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0EAA36C9" w14:textId="77777777" w:rsidR="00407F14" w:rsidRDefault="00407F14">
            <w:pPr>
              <w:rPr>
                <w:rFonts w:cstheme="minorHAnsi"/>
                <w:b/>
                <w:bCs/>
              </w:rPr>
            </w:pPr>
          </w:p>
          <w:p w14:paraId="399C7ABB" w14:textId="66CE2D3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2C12C2F6" w:rsidR="00102058" w:rsidRPr="00102058" w:rsidRDefault="00407F14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140EB1EB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BC78CD">
              <w:t>6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11B640A1" w:rsidR="00102058" w:rsidRPr="00102058" w:rsidRDefault="00BC78CD">
            <w:pPr>
              <w:rPr>
                <w:rFonts w:cstheme="minorHAnsi"/>
              </w:rPr>
            </w:pPr>
            <w:r>
              <w:rPr>
                <w:rFonts w:cstheme="minorHAnsi"/>
              </w:rPr>
              <w:t>25/05/2021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0EC90E2D" w:rsidR="00102058" w:rsidRPr="00102058" w:rsidRDefault="00BC78CD">
            <w:pPr>
              <w:rPr>
                <w:rFonts w:cstheme="minorHAnsi"/>
              </w:rPr>
            </w:pPr>
            <w:r>
              <w:t>72031.015729/2020-86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7F786942" w:rsidR="00102058" w:rsidRPr="00102058" w:rsidRDefault="00BC78CD">
            <w:pPr>
              <w:rPr>
                <w:rFonts w:cstheme="minorHAnsi"/>
              </w:rPr>
            </w:pPr>
            <w:r>
              <w:t>Inexigibilidade Nº 2/2021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4D33EEA4" w:rsidR="00102058" w:rsidRPr="00102058" w:rsidRDefault="00BC78CD">
            <w:pPr>
              <w:rPr>
                <w:rFonts w:cstheme="minorHAnsi"/>
              </w:rPr>
            </w:pPr>
            <w:r>
              <w:t>EMPRESA DE TECNOLOGIA E INFORMACOES DA PREVIDENCIA - DATAPREV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1EB40468" w:rsidR="00102058" w:rsidRPr="00102058" w:rsidRDefault="00BC78CD">
            <w:pPr>
              <w:rPr>
                <w:rFonts w:cstheme="minorHAnsi"/>
              </w:rPr>
            </w:pPr>
            <w:r>
              <w:t>42.422.253/0001-01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009B9539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1C75D0BF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6828E7A1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59053AAB" w:rsidR="00102058" w:rsidRPr="00102058" w:rsidRDefault="00BC78CD">
            <w:pPr>
              <w:rPr>
                <w:rFonts w:cstheme="minorHAnsi"/>
              </w:rPr>
            </w:pPr>
            <w:r>
              <w:t>Contratação de serviços de sustentação e operação do sistema auxílio emergencial do setor cultural para a recepção, análise de dados e devolução de informações estratégicas para apoiar o processo de reconhecimento de direitos ao auxílio emergencial do setor da cultura em consonância com as diretrizes estabelecidas no art. 2º, inc. I, ii e iii da lei federal nº 14.017, de 2020 (lei aldir blanc), bem como serviços de desenvolvimento de sistemas que serão prestados sob demanda do ministério do turismo e nas condições estabelecidas no projeto básico.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536D9657" w:rsidR="00102058" w:rsidRPr="00102058" w:rsidRDefault="00BC78C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Art. 2º., inc. I, II e III da Lei Federal nº 14.017, de 2020 (Lei Aldir Blanc)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6FD3BF22" w:rsidR="00102058" w:rsidRPr="00102058" w:rsidRDefault="00BC78CD">
            <w:pPr>
              <w:rPr>
                <w:rFonts w:cstheme="minorHAnsi"/>
              </w:rPr>
            </w:pPr>
            <w:r>
              <w:t>24/03/2021 a 24/09/2021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594C2454" w:rsidR="00102058" w:rsidRPr="00102058" w:rsidRDefault="00BC78CD">
            <w:pPr>
              <w:rPr>
                <w:rFonts w:cstheme="minorHAnsi"/>
              </w:rPr>
            </w:pPr>
            <w:r>
              <w:t>R$ 1.173.593,24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DBB6799" w:rsidR="00102058" w:rsidRPr="00102058" w:rsidRDefault="008E1C27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  <w:r w:rsidR="00BC78CD">
              <w:rPr>
                <w:rFonts w:cstheme="minorHAnsi"/>
              </w:rPr>
              <w:t xml:space="preserve">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F2E1F"/>
    <w:rsid w:val="00407F14"/>
    <w:rsid w:val="007D3F1B"/>
    <w:rsid w:val="00856980"/>
    <w:rsid w:val="008E1C27"/>
    <w:rsid w:val="00934C6C"/>
    <w:rsid w:val="00A7182C"/>
    <w:rsid w:val="00BC78CD"/>
    <w:rsid w:val="00BE2EEF"/>
    <w:rsid w:val="00C14438"/>
    <w:rsid w:val="00DB2345"/>
    <w:rsid w:val="00DD4588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13</cp:revision>
  <dcterms:created xsi:type="dcterms:W3CDTF">2021-06-23T17:31:00Z</dcterms:created>
  <dcterms:modified xsi:type="dcterms:W3CDTF">2021-06-25T17:15:00Z</dcterms:modified>
</cp:coreProperties>
</file>