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784DACEA" w14:textId="34A7E047" w:rsidR="00615344" w:rsidRDefault="00685A13">
      <w:r>
        <w:rPr>
          <w:noProof/>
          <w:lang w:eastAsia="pt-BR"/>
        </w:rPr>
        <mc:AlternateContent>
          <mc:Choice Requires="wpg">
            <w:drawing>
              <wp:anchor distT="0" distB="0" distL="114300" distR="114300" simplePos="0" relativeHeight="251658252" behindDoc="0" locked="0" layoutInCell="0" allowOverlap="1" wp14:anchorId="1248E9F6" wp14:editId="6F072492">
                <wp:simplePos x="0" y="0"/>
                <wp:positionH relativeFrom="page">
                  <wp:posOffset>4519393</wp:posOffset>
                </wp:positionH>
                <wp:positionV relativeFrom="page">
                  <wp:posOffset>5080</wp:posOffset>
                </wp:positionV>
                <wp:extent cx="3024505" cy="10692765"/>
                <wp:effectExtent l="0" t="0" r="12700" b="13970"/>
                <wp:wrapNone/>
                <wp:docPr id="23"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24505" cy="10692765"/>
                          <a:chOff x="7329" y="0"/>
                          <a:chExt cx="4911" cy="15840"/>
                        </a:xfrm>
                      </wpg:grpSpPr>
                      <wpg:grpSp>
                        <wpg:cNvPr id="24" name="Group 6"/>
                        <wpg:cNvGrpSpPr>
                          <a:grpSpLocks/>
                        </wpg:cNvGrpSpPr>
                        <wpg:grpSpPr bwMode="auto">
                          <a:xfrm>
                            <a:off x="7344" y="0"/>
                            <a:ext cx="4896" cy="15840"/>
                            <a:chOff x="7560" y="0"/>
                            <a:chExt cx="4700" cy="15840"/>
                          </a:xfrm>
                        </wpg:grpSpPr>
                        <wps:wsp>
                          <wps:cNvPr id="25" name="Rectangle 7"/>
                          <wps:cNvSpPr>
                            <a:spLocks/>
                          </wps:cNvSpPr>
                          <wps:spPr bwMode="auto">
                            <a:xfrm>
                              <a:off x="7755" y="0"/>
                              <a:ext cx="4505" cy="15840"/>
                            </a:xfrm>
                            <a:prstGeom prst="rect">
                              <a:avLst/>
                            </a:prstGeom>
                            <a:solidFill>
                              <a:srgbClr val="9FC754"/>
                            </a:solidFill>
                            <a:ln w="9525">
                              <a:solidFill>
                                <a:srgbClr val="9FC754"/>
                              </a:solidFill>
                              <a:miter lim="800000"/>
                              <a:headEnd/>
                              <a:tailEnd/>
                            </a:ln>
                          </wps:spPr>
                          <wps:bodyPr rot="0" vert="horz" wrap="square" lIns="91440" tIns="45720" rIns="91440" bIns="45720" anchor="t" anchorCtr="0" upright="1">
                            <a:noAutofit/>
                          </wps:bodyPr>
                        </wps:wsp>
                        <wps:wsp>
                          <wps:cNvPr id="26" name="Rectangle 8"/>
                          <wps:cNvSpPr>
                            <a:spLocks/>
                          </wps:cNvSpPr>
                          <wps:spPr bwMode="auto">
                            <a:xfrm>
                              <a:off x="7560" y="8"/>
                              <a:ext cx="195" cy="15825"/>
                            </a:xfrm>
                            <a:prstGeom prst="rect">
                              <a:avLst/>
                            </a:prstGeom>
                            <a:blipFill dpi="0" rotWithShape="0">
                              <a:blip r:embed="rId12"/>
                              <a:srcRect/>
                              <a:tile tx="0" ty="0" sx="100000" sy="100000" flip="none" algn="tl"/>
                            </a:blip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27" name="Rectangle 9"/>
                        <wps:cNvSpPr>
                          <a:spLocks/>
                        </wps:cNvSpPr>
                        <wps:spPr bwMode="auto">
                          <a:xfrm>
                            <a:off x="7344" y="0"/>
                            <a:ext cx="4896" cy="3958"/>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sdt>
                              <w:sdtPr>
                                <w:rPr>
                                  <w:rFonts w:asciiTheme="majorHAnsi" w:eastAsiaTheme="majorEastAsia" w:hAnsiTheme="majorHAnsi" w:cstheme="majorBidi"/>
                                  <w:b/>
                                  <w:bCs/>
                                  <w:color w:val="114E53"/>
                                  <w:sz w:val="52"/>
                                  <w:szCs w:val="96"/>
                                </w:rPr>
                                <w:alias w:val="Ano"/>
                                <w:id w:val="1451228130"/>
                                <w:dataBinding w:prefixMappings="xmlns:ns0='http://schemas.microsoft.com/office/2006/coverPageProps'" w:xpath="/ns0:CoverPageProperties[1]/ns0:PublishDate[1]" w:storeItemID="{55AF091B-3C7A-41E3-B477-F2FDAA23CFDA}"/>
                                <w:date>
                                  <w:dateFormat w:val="yyyy"/>
                                  <w:lid w:val="pt-BR"/>
                                  <w:storeMappedDataAs w:val="dateTime"/>
                                  <w:calendar w:val="gregorian"/>
                                </w:date>
                              </w:sdtPr>
                              <w:sdtEndPr/>
                              <w:sdtContent>
                                <w:p w14:paraId="1FBDA9A6" w14:textId="75F9FD6E" w:rsidR="00DE1946" w:rsidRDefault="00DE1946" w:rsidP="00B1192D">
                                  <w:pPr>
                                    <w:pStyle w:val="SemEspaamento"/>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b/>
                                      <w:bCs/>
                                      <w:color w:val="114E53"/>
                                      <w:sz w:val="52"/>
                                      <w:szCs w:val="96"/>
                                    </w:rPr>
                                    <w:t xml:space="preserve">V1.00c </w:t>
                                  </w:r>
                                  <w:r>
                                    <w:rPr>
                                      <w:rFonts w:asciiTheme="majorHAnsi" w:eastAsiaTheme="majorEastAsia" w:hAnsiTheme="majorHAnsi" w:cstheme="majorBidi"/>
                                      <w:b/>
                                      <w:bCs/>
                                      <w:color w:val="114E53"/>
                                      <w:sz w:val="52"/>
                                      <w:szCs w:val="96"/>
                                      <w:lang w:val="pt-BR"/>
                                    </w:rPr>
                                    <w:t>2021</w:t>
                                  </w:r>
                                </w:p>
                              </w:sdtContent>
                            </w:sdt>
                          </w:txbxContent>
                        </wps:txbx>
                        <wps:bodyPr rot="0" vert="horz" wrap="square" lIns="365760" tIns="182880" rIns="182880" bIns="182880" anchor="b" anchorCtr="0" upright="1">
                          <a:noAutofit/>
                        </wps:bodyPr>
                      </wps:wsp>
                      <wps:wsp>
                        <wps:cNvPr id="28" name="Rectangle 10"/>
                        <wps:cNvSpPr>
                          <a:spLocks/>
                        </wps:cNvSpPr>
                        <wps:spPr bwMode="auto">
                          <a:xfrm>
                            <a:off x="7329" y="10658"/>
                            <a:ext cx="4889" cy="4462"/>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sdt>
                              <w:sdtPr>
                                <w:rPr>
                                  <w:b/>
                                  <w:color w:val="114E53"/>
                                  <w:lang w:val="pt-BR"/>
                                </w:rPr>
                                <w:alias w:val="Autor"/>
                                <w:id w:val="1451228131"/>
                                <w:dataBinding w:prefixMappings="xmlns:ns0='http://schemas.openxmlformats.org/package/2006/metadata/core-properties' xmlns:ns1='http://purl.org/dc/elements/1.1/'" w:xpath="/ns0:coreProperties[1]/ns1:creator[1]" w:storeItemID="{6C3C8BC8-F283-45AE-878A-BAB7291924A1}"/>
                                <w:text/>
                              </w:sdtPr>
                              <w:sdtEndPr/>
                              <w:sdtContent>
                                <w:p w14:paraId="4A21F5EF" w14:textId="44736FF7" w:rsidR="00DE1946" w:rsidRPr="00DC6F49" w:rsidRDefault="00DE1946" w:rsidP="00B1192D">
                                  <w:pPr>
                                    <w:pStyle w:val="SemEspaamento"/>
                                    <w:spacing w:line="360" w:lineRule="auto"/>
                                    <w:rPr>
                                      <w:color w:val="114E53"/>
                                      <w:lang w:val="pt-BR"/>
                                    </w:rPr>
                                  </w:pPr>
                                  <w:r>
                                    <w:rPr>
                                      <w:b/>
                                      <w:color w:val="114E53"/>
                                      <w:lang w:val="pt-BR"/>
                                    </w:rPr>
                                    <w:t>Usuário</w:t>
                                  </w:r>
                                </w:p>
                              </w:sdtContent>
                            </w:sdt>
                            <w:sdt>
                              <w:sdtPr>
                                <w:rPr>
                                  <w:b/>
                                  <w:color w:val="114E53"/>
                                  <w:lang w:val="pt-BR"/>
                                </w:rPr>
                                <w:alias w:val="Empresa"/>
                                <w:id w:val="1451228132"/>
                                <w:dataBinding w:prefixMappings="xmlns:ns0='http://schemas.openxmlformats.org/officeDocument/2006/extended-properties'" w:xpath="/ns0:Properties[1]/ns0:Company[1]" w:storeItemID="{6668398D-A668-4E3E-A5EB-62B293D839F1}"/>
                                <w:text/>
                              </w:sdtPr>
                              <w:sdtEndPr/>
                              <w:sdtContent>
                                <w:p w14:paraId="13E4A73F" w14:textId="0E949BD7" w:rsidR="00DE1946" w:rsidRPr="00BB0343" w:rsidRDefault="00DE1946" w:rsidP="00B1192D">
                                  <w:pPr>
                                    <w:pStyle w:val="SemEspaamento"/>
                                    <w:spacing w:line="360" w:lineRule="auto"/>
                                    <w:rPr>
                                      <w:color w:val="114E53"/>
                                      <w:lang w:val="pt-BR"/>
                                    </w:rPr>
                                  </w:pPr>
                                  <w:r>
                                    <w:rPr>
                                      <w:b/>
                                      <w:color w:val="114E53"/>
                                      <w:lang w:val="pt-BR"/>
                                    </w:rPr>
                                    <w:t>Descritivo Técnico da Emissora</w:t>
                                  </w:r>
                                </w:p>
                              </w:sdtContent>
                            </w:sdt>
                            <w:sdt>
                              <w:sdtPr>
                                <w:rPr>
                                  <w:b/>
                                  <w:color w:val="114E53"/>
                                  <w:lang w:val="pt-BR"/>
                                </w:rPr>
                                <w:alias w:val="Data"/>
                                <w:id w:val="1451228133"/>
                                <w:dataBinding w:prefixMappings="xmlns:ns0='http://schemas.microsoft.com/office/2006/coverPageProps'" w:xpath="/ns0:CoverPageProperties[1]/ns0:PublishDate[1]" w:storeItemID="{55AF091B-3C7A-41E3-B477-F2FDAA23CFDA}"/>
                                <w:date>
                                  <w:dateFormat w:val="dd/MM/yyyy"/>
                                  <w:lid w:val="pt-BR"/>
                                  <w:storeMappedDataAs w:val="dateTime"/>
                                  <w:calendar w:val="gregorian"/>
                                </w:date>
                              </w:sdtPr>
                              <w:sdtEndPr/>
                              <w:sdtContent>
                                <w:p w14:paraId="45F0D20F" w14:textId="47A9A05E" w:rsidR="00DE1946" w:rsidRPr="00BB0343" w:rsidRDefault="00DE1946" w:rsidP="00B1192D">
                                  <w:pPr>
                                    <w:pStyle w:val="SemEspaamento"/>
                                    <w:spacing w:line="360" w:lineRule="auto"/>
                                    <w:rPr>
                                      <w:color w:val="114E53"/>
                                      <w:lang w:val="pt-BR"/>
                                    </w:rPr>
                                  </w:pPr>
                                  <w:r>
                                    <w:rPr>
                                      <w:b/>
                                      <w:color w:val="114E53"/>
                                      <w:lang w:val="pt-BR"/>
                                    </w:rPr>
                                    <w:t>V1.00c 2021</w:t>
                                  </w:r>
                                </w:p>
                              </w:sdtContent>
                            </w:sdt>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w14:anchorId="1248E9F6" id="Group 5" o:spid="_x0000_s1026" style="position:absolute;left:0;text-align:left;margin-left:355.85pt;margin-top:.4pt;width:238.15pt;height:841.95pt;z-index:251658252;mso-width-percent:400;mso-height-percent:1000;mso-position-horizontal-relative:page;mso-position-vertical-relative:page;mso-width-percent:400;mso-height-percent:1000" coordorigin="7329" coordsize="4911,1584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" o:allowincell="f">
                <v:group id="Group 6" o:spid="_x0000_s1027" style="position:absolute;left:7344;width:4896;height:15840" coordorigin="7560" coordsize="4700,15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rect id="Rectangle 7" o:spid="_x0000_s1028" style="position:absolute;left:7755;width:4505;height:158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" fillcolor="#9fc754" strokecolor="#9fc754">
                    <v:path arrowok="t"/>
                  </v:rect>
                  <v:rect id="Rectangle 8" o:spid="_x0000_s1029" style="position:absolute;left:7560;top:8;width:195;height:158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" stroked="f" strokecolor="white [3212]" strokeweight="1pt">
                    <v:fill r:id="rId13" o:title="" recolor="t" type="tile"/>
                    <v:shadow color="#d8d8d8 [2732]" offset="3pt,3pt"/>
                    <v:path arrowok="t"/>
                  </v:rect>
                </v:group>
                <v:rect id="Rectangle 9" o:spid="_x0000_s1030" style="position:absolute;left:7344;width:4896;height:395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" filled="f" fillcolor="white [3212]" stroked="f" strokecolor="white [3212]" strokeweight="1pt">
                  <v:fill opacity="52428f"/>
                  <v:path arrowok="t"/>
                  <v:textbox inset="28.8pt,14.4pt,14.4pt,14.4pt">
                    <w:txbxContent>
                      <w:sdt>
                        <w:sdtPr>
                          <w:rPr>
                            <w:rFonts w:asciiTheme="majorHAnsi" w:eastAsiaTheme="majorEastAsia" w:hAnsiTheme="majorHAnsi" w:cstheme="majorBidi"/>
                            <w:b/>
                            <w:bCs/>
                            <w:color w:val="114E53"/>
                            <w:sz w:val="52"/>
                            <w:szCs w:val="96"/>
                          </w:rPr>
                          <w:alias w:val="Ano"/>
                          <w:id w:val="1451228130"/>
                          <w:dataBinding w:prefixMappings="xmlns:ns0='http://schemas.microsoft.com/office/2006/coverPageProps'" w:xpath="/ns0:CoverPageProperties[1]/ns0:PublishDate[1]" w:storeItemID="{55AF091B-3C7A-41E3-B477-F2FDAA23CFDA}"/>
                          <w:date>
                            <w:dateFormat w:val="yyyy"/>
                            <w:lid w:val="pt-BR"/>
                            <w:storeMappedDataAs w:val="dateTime"/>
                            <w:calendar w:val="gregorian"/>
                          </w:date>
                        </w:sdtPr>
                        <w:sdtEndPr/>
                        <w:sdtContent>
                          <w:p w14:paraId="1FBDA9A6" w14:textId="75F9FD6E" w:rsidR="00DE1946" w:rsidRDefault="00DE1946" w:rsidP="00B1192D">
                            <w:pPr>
                              <w:pStyle w:val="SemEspaamento"/>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b/>
                                <w:bCs/>
                                <w:color w:val="114E53"/>
                                <w:sz w:val="52"/>
                                <w:szCs w:val="96"/>
                              </w:rPr>
                              <w:t xml:space="preserve">V1.00c </w:t>
                            </w:r>
                            <w:r>
                              <w:rPr>
                                <w:rFonts w:asciiTheme="majorHAnsi" w:eastAsiaTheme="majorEastAsia" w:hAnsiTheme="majorHAnsi" w:cstheme="majorBidi"/>
                                <w:b/>
                                <w:bCs/>
                                <w:color w:val="114E53"/>
                                <w:sz w:val="52"/>
                                <w:szCs w:val="96"/>
                                <w:lang w:val="pt-BR"/>
                              </w:rPr>
                              <w:t>2021</w:t>
                            </w:r>
                          </w:p>
                        </w:sdtContent>
                      </w:sdt>
                    </w:txbxContent>
                  </v:textbox>
                </v:rect>
                <v:rect id="Rectangle 10" o:spid="_x0000_s1031" style="position:absolute;left:7329;top:10658;width:4889;height:446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" filled="f" fillcolor="white [3212]" stroked="f" strokecolor="white [3212]" strokeweight="1pt">
                  <v:fill opacity="52428f"/>
                  <v:path arrowok="t"/>
                  <v:textbox inset="28.8pt,14.4pt,14.4pt,14.4pt">
                    <w:txbxContent>
                      <w:sdt>
                        <w:sdtPr>
                          <w:rPr>
                            <w:b/>
                            <w:color w:val="114E53"/>
                            <w:lang w:val="pt-BR"/>
                          </w:rPr>
                          <w:alias w:val="Autor"/>
                          <w:id w:val="1451228131"/>
                          <w:dataBinding w:prefixMappings="xmlns:ns0='http://schemas.openxmlformats.org/package/2006/metadata/core-properties' xmlns:ns1='http://purl.org/dc/elements/1.1/'" w:xpath="/ns0:coreProperties[1]/ns1:creator[1]" w:storeItemID="{6C3C8BC8-F283-45AE-878A-BAB7291924A1}"/>
                          <w:text/>
                        </w:sdtPr>
                        <w:sdtEndPr/>
                        <w:sdtContent>
                          <w:p w14:paraId="4A21F5EF" w14:textId="44736FF7" w:rsidR="00DE1946" w:rsidRPr="00DC6F49" w:rsidRDefault="00DE1946" w:rsidP="00B1192D">
                            <w:pPr>
                              <w:pStyle w:val="SemEspaamento"/>
                              <w:spacing w:line="360" w:lineRule="auto"/>
                              <w:rPr>
                                <w:color w:val="114E53"/>
                                <w:lang w:val="pt-BR"/>
                              </w:rPr>
                            </w:pPr>
                            <w:r>
                              <w:rPr>
                                <w:b/>
                                <w:color w:val="114E53"/>
                                <w:lang w:val="pt-BR"/>
                              </w:rPr>
                              <w:t>Usuário</w:t>
                            </w:r>
                          </w:p>
                        </w:sdtContent>
                      </w:sdt>
                      <w:sdt>
                        <w:sdtPr>
                          <w:rPr>
                            <w:b/>
                            <w:color w:val="114E53"/>
                            <w:lang w:val="pt-BR"/>
                          </w:rPr>
                          <w:alias w:val="Empresa"/>
                          <w:id w:val="1451228132"/>
                          <w:dataBinding w:prefixMappings="xmlns:ns0='http://schemas.openxmlformats.org/officeDocument/2006/extended-properties'" w:xpath="/ns0:Properties[1]/ns0:Company[1]" w:storeItemID="{6668398D-A668-4E3E-A5EB-62B293D839F1}"/>
                          <w:text/>
                        </w:sdtPr>
                        <w:sdtEndPr/>
                        <w:sdtContent>
                          <w:p w14:paraId="13E4A73F" w14:textId="0E949BD7" w:rsidR="00DE1946" w:rsidRPr="00BB0343" w:rsidRDefault="00DE1946" w:rsidP="00B1192D">
                            <w:pPr>
                              <w:pStyle w:val="SemEspaamento"/>
                              <w:spacing w:line="360" w:lineRule="auto"/>
                              <w:rPr>
                                <w:color w:val="114E53"/>
                                <w:lang w:val="pt-BR"/>
                              </w:rPr>
                            </w:pPr>
                            <w:r>
                              <w:rPr>
                                <w:b/>
                                <w:color w:val="114E53"/>
                                <w:lang w:val="pt-BR"/>
                              </w:rPr>
                              <w:t>Descritivo Técnico da Emissora</w:t>
                            </w:r>
                          </w:p>
                        </w:sdtContent>
                      </w:sdt>
                      <w:sdt>
                        <w:sdtPr>
                          <w:rPr>
                            <w:b/>
                            <w:color w:val="114E53"/>
                            <w:lang w:val="pt-BR"/>
                          </w:rPr>
                          <w:alias w:val="Data"/>
                          <w:id w:val="1451228133"/>
                          <w:dataBinding w:prefixMappings="xmlns:ns0='http://schemas.microsoft.com/office/2006/coverPageProps'" w:xpath="/ns0:CoverPageProperties[1]/ns0:PublishDate[1]" w:storeItemID="{55AF091B-3C7A-41E3-B477-F2FDAA23CFDA}"/>
                          <w:date>
                            <w:dateFormat w:val="dd/MM/yyyy"/>
                            <w:lid w:val="pt-BR"/>
                            <w:storeMappedDataAs w:val="dateTime"/>
                            <w:calendar w:val="gregorian"/>
                          </w:date>
                        </w:sdtPr>
                        <w:sdtEndPr/>
                        <w:sdtContent>
                          <w:p w14:paraId="45F0D20F" w14:textId="47A9A05E" w:rsidR="00DE1946" w:rsidRPr="00BB0343" w:rsidRDefault="00DE1946" w:rsidP="00B1192D">
                            <w:pPr>
                              <w:pStyle w:val="SemEspaamento"/>
                              <w:spacing w:line="360" w:lineRule="auto"/>
                              <w:rPr>
                                <w:color w:val="114E53"/>
                                <w:lang w:val="pt-BR"/>
                              </w:rPr>
                            </w:pPr>
                            <w:r>
                              <w:rPr>
                                <w:b/>
                                <w:color w:val="114E53"/>
                                <w:lang w:val="pt-BR"/>
                              </w:rPr>
                              <w:t>V1.00c 2021</w:t>
                            </w:r>
                          </w:p>
                        </w:sdtContent>
                      </w:sdt>
                    </w:txbxContent>
                  </v:textbox>
                </v:rect>
                <w10:wrap anchorx="page" anchory="page"/>
              </v:group>
            </w:pict>
          </mc:Fallback>
        </mc:AlternateContent>
      </w:r>
    </w:p>
    <w:sdt>
      <w:sdtPr>
        <w:id w:val="-1382472943"/>
        <w:docPartObj>
          <w:docPartGallery w:val="Cover Pages"/>
          <w:docPartUnique/>
        </w:docPartObj>
      </w:sdtPr>
      <w:sdtEndPr>
        <w:rPr>
          <w:rFonts w:ascii="Times New Roman" w:eastAsia="Times New Roman" w:hAnsi="Times New Roman"/>
          <w:sz w:val="24"/>
        </w:rPr>
      </w:sdtEndPr>
      <w:sdtContent>
        <w:p w14:paraId="68347162" w14:textId="1906CB09" w:rsidR="00B91E82" w:rsidRDefault="00B91E82"/>
        <w:p w14:paraId="610F3061" w14:textId="177EE028" w:rsidR="00A62FF5" w:rsidRPr="00135434" w:rsidRDefault="00135434" w:rsidP="00135434">
          <w:pPr>
            <w:rPr>
              <w:rFonts w:ascii="Times New Roman" w:eastAsia="Times New Roman" w:hAnsi="Times New Roman"/>
              <w:sz w:val="24"/>
            </w:rPr>
          </w:pPr>
          <w:r>
            <w:rPr>
              <w:noProof/>
              <w:lang w:eastAsia="pt-BR"/>
            </w:rPr>
            <mc:AlternateContent>
              <mc:Choice Requires="wps">
                <w:drawing>
                  <wp:anchor distT="0" distB="0" distL="114300" distR="114300" simplePos="0" relativeHeight="251658256" behindDoc="0" locked="0" layoutInCell="0" allowOverlap="1" wp14:anchorId="58C8A552" wp14:editId="51D8544F">
                    <wp:simplePos x="0" y="0"/>
                    <wp:positionH relativeFrom="page">
                      <wp:posOffset>3224</wp:posOffset>
                    </wp:positionH>
                    <wp:positionV relativeFrom="page">
                      <wp:posOffset>2667635</wp:posOffset>
                    </wp:positionV>
                    <wp:extent cx="6791325" cy="640080"/>
                    <wp:effectExtent l="0" t="0" r="3175" b="635"/>
                    <wp:wrapNone/>
                    <wp:docPr id="16"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791325" cy="640080"/>
                            </a:xfrm>
                            <a:prstGeom prst="rect">
                              <a:avLst/>
                            </a:prstGeom>
                            <a:solidFill>
                              <a:srgbClr val="0E7057"/>
                            </a:solidFill>
                            <a:ln w="12700">
                              <a:solidFill>
                                <a:srgbClr val="0E7057"/>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color w:val="FFFFFF" w:themeColor="background1"/>
                                    <w:sz w:val="74"/>
                                    <w:szCs w:val="72"/>
                                    <w:lang w:val="pt-BR" w:eastAsia="pt-BR"/>
                                  </w:rPr>
                                  <w:alias w:val="Título"/>
                                  <w:id w:val="1451228129"/>
                                  <w:dataBinding w:prefixMappings="xmlns:ns0='http://schemas.openxmlformats.org/package/2006/metadata/core-properties' xmlns:ns1='http://purl.org/dc/elements/1.1/'" w:xpath="/ns0:coreProperties[1]/ns1:title[1]" w:storeItemID="{6C3C8BC8-F283-45AE-878A-BAB7291924A1}"/>
                                  <w:text/>
                                </w:sdtPr>
                                <w:sdtEndPr/>
                                <w:sdtContent>
                                  <w:p w14:paraId="2E5062E7" w14:textId="7CB67A83" w:rsidR="00DE1946" w:rsidRPr="00BB0343" w:rsidRDefault="00DE1946" w:rsidP="00615344">
                                    <w:pPr>
                                      <w:pStyle w:val="SemEspaamento"/>
                                      <w:shd w:val="clear" w:color="auto" w:fill="0E7057"/>
                                      <w:jc w:val="center"/>
                                      <w:rPr>
                                        <w:rFonts w:asciiTheme="majorHAnsi" w:eastAsiaTheme="majorEastAsia" w:hAnsiTheme="majorHAnsi" w:cstheme="majorBidi"/>
                                        <w:color w:val="FFFFFF" w:themeColor="background1"/>
                                        <w:sz w:val="72"/>
                                        <w:szCs w:val="72"/>
                                        <w:lang w:val="pt-BR"/>
                                      </w:rPr>
                                    </w:pPr>
                                    <w:r w:rsidRPr="00BB0343">
                                      <w:rPr>
                                        <w:rFonts w:asciiTheme="majorHAnsi" w:eastAsiaTheme="majorEastAsia" w:hAnsiTheme="majorHAnsi" w:cstheme="majorBidi"/>
                                        <w:color w:val="FFFFFF" w:themeColor="background1"/>
                                        <w:sz w:val="74"/>
                                        <w:szCs w:val="72"/>
                                        <w:lang w:val="pt-BR" w:eastAsia="pt-BR"/>
                                      </w:rPr>
                                      <w:t>Documento Eletrônico de Transporte</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w14:anchorId="58C8A552" id="Rectangle 11" o:spid="_x0000_s1032" style="position:absolute;left:0;text-align:left;margin-left:.25pt;margin-top:210.05pt;width:534.75pt;height:50.4pt;z-index:251658256;visibility:visible;mso-wrap-style:square;mso-width-percent:900;mso-height-percent:73;mso-wrap-distance-left:9pt;mso-wrap-distance-top:0;mso-wrap-distance-right:9pt;mso-wrap-distance-bottom:0;mso-position-horizontal:absolute;mso-position-horizontal-relative:page;mso-position-vertical:absolute;mso-position-vertical-relative:page;mso-width-percent:900;mso-height-percent: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" o:allowincell="f" fillcolor="#0e7057" strokecolor="#0e7057" strokeweight="1pt">
                    <v:shadow color="#d8d8d8 [2732]" offset="3pt,3pt"/>
                    <v:path arrowok="t"/>
                    <v:textbox style="mso-fit-shape-to-text:t" inset="14.4pt,,14.4pt">
                      <w:txbxContent>
                        <w:sdt>
                          <w:sdtPr>
                            <w:rPr>
                              <w:rFonts w:asciiTheme="majorHAnsi" w:eastAsiaTheme="majorEastAsia" w:hAnsiTheme="majorHAnsi" w:cstheme="majorBidi"/>
                              <w:color w:val="FFFFFF" w:themeColor="background1"/>
                              <w:sz w:val="74"/>
                              <w:szCs w:val="72"/>
                              <w:lang w:val="pt-BR" w:eastAsia="pt-BR"/>
                            </w:rPr>
                            <w:alias w:val="Título"/>
                            <w:id w:val="1451228129"/>
                            <w:dataBinding w:prefixMappings="xmlns:ns0='http://schemas.openxmlformats.org/package/2006/metadata/core-properties' xmlns:ns1='http://purl.org/dc/elements/1.1/'" w:xpath="/ns0:coreProperties[1]/ns1:title[1]" w:storeItemID="{6C3C8BC8-F283-45AE-878A-BAB7291924A1}"/>
                            <w:text/>
                          </w:sdtPr>
                          <w:sdtEndPr/>
                          <w:sdtContent>
                            <w:p w14:paraId="2E5062E7" w14:textId="7CB67A83" w:rsidR="00DE1946" w:rsidRPr="00BB0343" w:rsidRDefault="00DE1946" w:rsidP="00615344">
                              <w:pPr>
                                <w:pStyle w:val="SemEspaamento"/>
                                <w:shd w:val="clear" w:color="auto" w:fill="0E7057"/>
                                <w:jc w:val="center"/>
                                <w:rPr>
                                  <w:rFonts w:asciiTheme="majorHAnsi" w:eastAsiaTheme="majorEastAsia" w:hAnsiTheme="majorHAnsi" w:cstheme="majorBidi"/>
                                  <w:color w:val="FFFFFF" w:themeColor="background1"/>
                                  <w:sz w:val="72"/>
                                  <w:szCs w:val="72"/>
                                  <w:lang w:val="pt-BR"/>
                                </w:rPr>
                              </w:pPr>
                              <w:r w:rsidRPr="00BB0343">
                                <w:rPr>
                                  <w:rFonts w:asciiTheme="majorHAnsi" w:eastAsiaTheme="majorEastAsia" w:hAnsiTheme="majorHAnsi" w:cstheme="majorBidi"/>
                                  <w:color w:val="FFFFFF" w:themeColor="background1"/>
                                  <w:sz w:val="74"/>
                                  <w:szCs w:val="72"/>
                                  <w:lang w:val="pt-BR" w:eastAsia="pt-BR"/>
                                </w:rPr>
                                <w:t>Documento Eletrônico de Transporte</w:t>
                              </w:r>
                            </w:p>
                          </w:sdtContent>
                        </w:sdt>
                      </w:txbxContent>
                    </v:textbox>
                    <w10:wrap anchorx="page" anchory="page"/>
                  </v:rect>
                </w:pict>
              </mc:Fallback>
            </mc:AlternateContent>
          </w:r>
          <w:r w:rsidR="00124773">
            <w:rPr>
              <w:noProof/>
              <w:lang w:eastAsia="pt-BR"/>
            </w:rPr>
            <w:drawing>
              <wp:anchor distT="0" distB="0" distL="114300" distR="114300" simplePos="0" relativeHeight="251658253" behindDoc="1" locked="0" layoutInCell="0" allowOverlap="1" wp14:anchorId="00DA97DA" wp14:editId="091CE7C4">
                <wp:simplePos x="0" y="0"/>
                <wp:positionH relativeFrom="page">
                  <wp:posOffset>4676140</wp:posOffset>
                </wp:positionH>
                <wp:positionV relativeFrom="page">
                  <wp:posOffset>3698142</wp:posOffset>
                </wp:positionV>
                <wp:extent cx="2895600" cy="3705225"/>
                <wp:effectExtent l="0" t="0" r="0" b="3175"/>
                <wp:wrapSquare wrapText="bothSides"/>
                <wp:docPr id="29"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4" cstate="print"/>
                        <a:stretch>
                          <a:fillRect/>
                        </a:stretch>
                      </pic:blipFill>
                      <pic:spPr>
                        <a:xfrm>
                          <a:off x="0" y="0"/>
                          <a:ext cx="2895600" cy="3705225"/>
                        </a:xfrm>
                        <a:prstGeom prst="rect">
                          <a:avLst/>
                        </a:prstGeom>
                      </pic:spPr>
                    </pic:pic>
                  </a:graphicData>
                </a:graphic>
              </wp:anchor>
            </w:drawing>
          </w:r>
          <w:r w:rsidR="00124773">
            <w:rPr>
              <w:noProof/>
              <w:lang w:eastAsia="pt-BR"/>
            </w:rPr>
            <w:drawing>
              <wp:anchor distT="0" distB="0" distL="114300" distR="114300" simplePos="0" relativeHeight="251658255" behindDoc="0" locked="0" layoutInCell="1" allowOverlap="1" wp14:anchorId="488EE1EF" wp14:editId="131E29FE">
                <wp:simplePos x="0" y="0"/>
                <wp:positionH relativeFrom="column">
                  <wp:posOffset>-362634</wp:posOffset>
                </wp:positionH>
                <wp:positionV relativeFrom="paragraph">
                  <wp:posOffset>8016875</wp:posOffset>
                </wp:positionV>
                <wp:extent cx="1362075" cy="533400"/>
                <wp:effectExtent l="19050" t="0" r="9525" b="0"/>
                <wp:wrapSquare wrapText="bothSides"/>
                <wp:docPr id="34" name="Imagem 2" descr="log_DTe (3).png"/>
                <wp:cNvGraphicFramePr/>
                <a:graphic xmlns:a="http://schemas.openxmlformats.org/drawingml/2006/main">
                  <a:graphicData uri="http://schemas.openxmlformats.org/drawingml/2006/picture">
                    <pic:pic xmlns:pic="http://schemas.openxmlformats.org/drawingml/2006/picture">
                      <pic:nvPicPr>
                        <pic:cNvPr id="0" name="log_DTe (3).png"/>
                        <pic:cNvPicPr/>
                      </pic:nvPicPr>
                      <pic:blipFill>
                        <a:blip r:embed="rId15" cstate="print"/>
                        <a:srcRect l="6869" t="32268" r="7508" b="33547"/>
                        <a:stretch>
                          <a:fillRect/>
                        </a:stretch>
                      </pic:blipFill>
                      <pic:spPr>
                        <a:xfrm>
                          <a:off x="0" y="0"/>
                          <a:ext cx="1362075" cy="533400"/>
                        </a:xfrm>
                        <a:prstGeom prst="rect">
                          <a:avLst/>
                        </a:prstGeom>
                      </pic:spPr>
                    </pic:pic>
                  </a:graphicData>
                </a:graphic>
              </wp:anchor>
            </w:drawing>
          </w:r>
          <w:r w:rsidR="00BB0343">
            <w:rPr>
              <w:noProof/>
              <w:lang w:eastAsia="pt-BR"/>
            </w:rPr>
            <w:drawing>
              <wp:anchor distT="0" distB="0" distL="114300" distR="114300" simplePos="0" relativeHeight="251658254" behindDoc="1" locked="0" layoutInCell="1" allowOverlap="1" wp14:anchorId="0B45D44E" wp14:editId="70DE7CCC">
                <wp:simplePos x="0" y="0"/>
                <wp:positionH relativeFrom="column">
                  <wp:posOffset>1589649</wp:posOffset>
                </wp:positionH>
                <wp:positionV relativeFrom="paragraph">
                  <wp:posOffset>8201464</wp:posOffset>
                </wp:positionV>
                <wp:extent cx="1981200" cy="428625"/>
                <wp:effectExtent l="19050" t="0" r="0" b="0"/>
                <wp:wrapNone/>
                <wp:docPr id="33" name="Imagem 3" descr="ass.png"/>
                <wp:cNvGraphicFramePr/>
                <a:graphic xmlns:a="http://schemas.openxmlformats.org/drawingml/2006/main">
                  <a:graphicData uri="http://schemas.openxmlformats.org/drawingml/2006/picture">
                    <pic:pic xmlns:pic="http://schemas.openxmlformats.org/drawingml/2006/picture">
                      <pic:nvPicPr>
                        <pic:cNvPr id="0" name="ass.png"/>
                        <pic:cNvPicPr/>
                      </pic:nvPicPr>
                      <pic:blipFill>
                        <a:blip r:embed="rId16"/>
                        <a:stretch>
                          <a:fillRect/>
                        </a:stretch>
                      </pic:blipFill>
                      <pic:spPr>
                        <a:xfrm>
                          <a:off x="0" y="0"/>
                          <a:ext cx="1981200" cy="428625"/>
                        </a:xfrm>
                        <a:prstGeom prst="rect">
                          <a:avLst/>
                        </a:prstGeom>
                      </pic:spPr>
                    </pic:pic>
                  </a:graphicData>
                </a:graphic>
              </wp:anchor>
            </w:drawing>
          </w:r>
          <w:r w:rsidR="00B91E82">
            <w:rPr>
              <w:rFonts w:ascii="Times New Roman" w:eastAsia="Times New Roman" w:hAnsi="Times New Roman"/>
              <w:sz w:val="24"/>
            </w:rPr>
            <w:br w:type="page"/>
          </w:r>
        </w:p>
      </w:sdtContent>
    </w:sdt>
    <w:p w14:paraId="521ADAEE" w14:textId="235077C3" w:rsidR="00A62FF5" w:rsidRPr="00D76DA2" w:rsidRDefault="00A62FF5" w:rsidP="0000556A">
      <w:pPr>
        <w:spacing w:line="0" w:lineRule="atLeast"/>
        <w:rPr>
          <w:rFonts w:eastAsia="Arial"/>
          <w:color w:val="808080"/>
          <w:sz w:val="28"/>
        </w:rPr>
        <w:sectPr w:rsidR="00A62FF5" w:rsidRPr="00D76DA2" w:rsidSect="00B91E82">
          <w:headerReference w:type="even" r:id="rId17"/>
          <w:headerReference w:type="default" r:id="rId18"/>
          <w:footerReference w:type="even" r:id="rId19"/>
          <w:footerReference w:type="default" r:id="rId20"/>
          <w:pgSz w:w="11900" w:h="16838"/>
          <w:pgMar w:top="1440" w:right="1440" w:bottom="1440" w:left="1280" w:header="0" w:footer="0" w:gutter="0"/>
          <w:pgNumType w:start="0"/>
          <w:cols w:space="0" w:equalWidth="0">
            <w:col w:w="9186"/>
          </w:cols>
          <w:titlePg/>
          <w:docGrid w:linePitch="360"/>
        </w:sectPr>
      </w:pPr>
    </w:p>
    <w:p w14:paraId="6B4DAB5C" w14:textId="77777777" w:rsidR="00383067" w:rsidRPr="00D76DA2" w:rsidRDefault="00383067" w:rsidP="0000556A">
      <w:pPr>
        <w:spacing w:line="0" w:lineRule="atLeast"/>
        <w:rPr>
          <w:rFonts w:asciiTheme="minorHAnsi" w:eastAsiaTheme="minorEastAsia" w:hAnsiTheme="minorHAnsi" w:cstheme="minorBidi"/>
          <w:color w:val="114E53"/>
          <w:sz w:val="40"/>
          <w:szCs w:val="40"/>
        </w:rPr>
      </w:pPr>
      <w:bookmarkStart w:id="0" w:name="page2"/>
      <w:bookmarkEnd w:id="0"/>
      <w:r w:rsidRPr="00D76DA2">
        <w:rPr>
          <w:rFonts w:asciiTheme="minorHAnsi" w:eastAsiaTheme="minorEastAsia" w:hAnsiTheme="minorHAnsi" w:cstheme="minorBidi"/>
          <w:color w:val="114E52"/>
          <w:sz w:val="40"/>
          <w:szCs w:val="40"/>
        </w:rPr>
        <w:lastRenderedPageBreak/>
        <w:t>Sumário</w:t>
      </w:r>
    </w:p>
    <w:p w14:paraId="1DB3CC87" w14:textId="77777777" w:rsidR="00383067" w:rsidRDefault="00383067">
      <w:pPr>
        <w:spacing w:line="200" w:lineRule="exact"/>
        <w:rPr>
          <w:rFonts w:ascii="Times New Roman" w:eastAsia="Times New Roman" w:hAnsi="Times New Roman"/>
        </w:rPr>
      </w:pPr>
    </w:p>
    <w:p w14:paraId="69EA237C" w14:textId="7EA04C0F" w:rsidR="00DE1946" w:rsidRDefault="00A2538D">
      <w:pPr>
        <w:pStyle w:val="Sumrio1"/>
        <w:rPr>
          <w:rFonts w:eastAsiaTheme="minorEastAsia" w:cstheme="minorBidi"/>
          <w:b w:val="0"/>
          <w:bCs w:val="0"/>
          <w:i w:val="0"/>
          <w:iCs w:val="0"/>
          <w:noProof/>
          <w:sz w:val="22"/>
          <w:szCs w:val="22"/>
          <w:lang w:eastAsia="pt-BR"/>
        </w:rPr>
      </w:pPr>
      <w:r w:rsidRPr="00D76DA2">
        <w:rPr>
          <w:b w:val="0"/>
        </w:rPr>
        <w:fldChar w:fldCharType="begin"/>
      </w:r>
      <w:r w:rsidRPr="00D76DA2">
        <w:rPr>
          <w:b w:val="0"/>
        </w:rPr>
        <w:instrText>TOC \o "1-3" \h \z \u</w:instrText>
      </w:r>
      <w:r w:rsidRPr="00D76DA2">
        <w:rPr>
          <w:b w:val="0"/>
        </w:rPr>
        <w:fldChar w:fldCharType="separate"/>
      </w:r>
      <w:hyperlink w:anchor="_Toc80979822" w:history="1">
        <w:r w:rsidR="00DE1946" w:rsidRPr="0044453A">
          <w:rPr>
            <w:rStyle w:val="Hyperlink"/>
            <w:rFonts w:eastAsia="Arial"/>
            <w:noProof/>
          </w:rPr>
          <w:t>1.</w:t>
        </w:r>
        <w:r w:rsidR="00DE1946">
          <w:rPr>
            <w:rFonts w:eastAsiaTheme="minorEastAsia" w:cstheme="minorBidi"/>
            <w:b w:val="0"/>
            <w:bCs w:val="0"/>
            <w:i w:val="0"/>
            <w:iCs w:val="0"/>
            <w:noProof/>
            <w:sz w:val="22"/>
            <w:szCs w:val="22"/>
            <w:lang w:eastAsia="pt-BR"/>
          </w:rPr>
          <w:tab/>
        </w:r>
        <w:r w:rsidR="00DE1946" w:rsidRPr="0044453A">
          <w:rPr>
            <w:rStyle w:val="Hyperlink"/>
            <w:rFonts w:eastAsia="Arial"/>
            <w:noProof/>
          </w:rPr>
          <w:t>Introdução</w:t>
        </w:r>
        <w:r w:rsidR="00DE1946">
          <w:rPr>
            <w:noProof/>
            <w:webHidden/>
          </w:rPr>
          <w:tab/>
        </w:r>
        <w:r w:rsidR="00DE1946">
          <w:rPr>
            <w:noProof/>
            <w:webHidden/>
          </w:rPr>
          <w:fldChar w:fldCharType="begin"/>
        </w:r>
        <w:r w:rsidR="00DE1946">
          <w:rPr>
            <w:noProof/>
            <w:webHidden/>
          </w:rPr>
          <w:instrText xml:space="preserve"> PAGEREF _Toc80979822 \h </w:instrText>
        </w:r>
        <w:r w:rsidR="00DE1946">
          <w:rPr>
            <w:noProof/>
            <w:webHidden/>
          </w:rPr>
        </w:r>
        <w:r w:rsidR="00DE1946">
          <w:rPr>
            <w:noProof/>
            <w:webHidden/>
          </w:rPr>
          <w:fldChar w:fldCharType="separate"/>
        </w:r>
        <w:r w:rsidR="00D03582">
          <w:rPr>
            <w:noProof/>
            <w:webHidden/>
          </w:rPr>
          <w:t>6</w:t>
        </w:r>
        <w:r w:rsidR="00DE1946">
          <w:rPr>
            <w:noProof/>
            <w:webHidden/>
          </w:rPr>
          <w:fldChar w:fldCharType="end"/>
        </w:r>
      </w:hyperlink>
    </w:p>
    <w:p w14:paraId="56603B17" w14:textId="29E4D425" w:rsidR="00DE1946" w:rsidRDefault="008B5130">
      <w:pPr>
        <w:pStyle w:val="Sumrio1"/>
        <w:rPr>
          <w:rFonts w:eastAsiaTheme="minorEastAsia" w:cstheme="minorBidi"/>
          <w:b w:val="0"/>
          <w:bCs w:val="0"/>
          <w:i w:val="0"/>
          <w:iCs w:val="0"/>
          <w:noProof/>
          <w:sz w:val="22"/>
          <w:szCs w:val="22"/>
          <w:lang w:eastAsia="pt-BR"/>
        </w:rPr>
      </w:pPr>
      <w:hyperlink w:anchor="_Toc80979823" w:history="1">
        <w:r w:rsidR="00DE1946" w:rsidRPr="0044453A">
          <w:rPr>
            <w:rStyle w:val="Hyperlink"/>
            <w:rFonts w:eastAsia="Arial"/>
            <w:noProof/>
          </w:rPr>
          <w:t>2.</w:t>
        </w:r>
        <w:r w:rsidR="00DE1946">
          <w:rPr>
            <w:rFonts w:eastAsiaTheme="minorEastAsia" w:cstheme="minorBidi"/>
            <w:b w:val="0"/>
            <w:bCs w:val="0"/>
            <w:i w:val="0"/>
            <w:iCs w:val="0"/>
            <w:noProof/>
            <w:sz w:val="22"/>
            <w:szCs w:val="22"/>
            <w:lang w:eastAsia="pt-BR"/>
          </w:rPr>
          <w:tab/>
        </w:r>
        <w:r w:rsidR="00DE1946" w:rsidRPr="0044453A">
          <w:rPr>
            <w:rStyle w:val="Hyperlink"/>
            <w:rFonts w:eastAsia="Arial"/>
            <w:noProof/>
          </w:rPr>
          <w:t>Considerações Iniciais</w:t>
        </w:r>
        <w:r w:rsidR="00DE1946">
          <w:rPr>
            <w:noProof/>
            <w:webHidden/>
          </w:rPr>
          <w:tab/>
        </w:r>
        <w:r w:rsidR="00DE1946">
          <w:rPr>
            <w:noProof/>
            <w:webHidden/>
          </w:rPr>
          <w:fldChar w:fldCharType="begin"/>
        </w:r>
        <w:r w:rsidR="00DE1946">
          <w:rPr>
            <w:noProof/>
            <w:webHidden/>
          </w:rPr>
          <w:instrText xml:space="preserve"> PAGEREF _Toc80979823 \h </w:instrText>
        </w:r>
        <w:r w:rsidR="00DE1946">
          <w:rPr>
            <w:noProof/>
            <w:webHidden/>
          </w:rPr>
        </w:r>
        <w:r w:rsidR="00DE1946">
          <w:rPr>
            <w:noProof/>
            <w:webHidden/>
          </w:rPr>
          <w:fldChar w:fldCharType="separate"/>
        </w:r>
        <w:r w:rsidR="00D03582">
          <w:rPr>
            <w:noProof/>
            <w:webHidden/>
          </w:rPr>
          <w:t>6</w:t>
        </w:r>
        <w:r w:rsidR="00DE1946">
          <w:rPr>
            <w:noProof/>
            <w:webHidden/>
          </w:rPr>
          <w:fldChar w:fldCharType="end"/>
        </w:r>
      </w:hyperlink>
    </w:p>
    <w:p w14:paraId="44C7C28A" w14:textId="2AC7F9CA" w:rsidR="00DE1946" w:rsidRDefault="008B5130">
      <w:pPr>
        <w:pStyle w:val="Sumrio2"/>
        <w:tabs>
          <w:tab w:val="left" w:pos="800"/>
          <w:tab w:val="right" w:leader="dot" w:pos="9870"/>
        </w:tabs>
        <w:rPr>
          <w:rFonts w:eastAsiaTheme="minorEastAsia" w:cstheme="minorBidi"/>
          <w:b w:val="0"/>
          <w:bCs w:val="0"/>
          <w:noProof/>
          <w:lang w:eastAsia="pt-BR"/>
        </w:rPr>
      </w:pPr>
      <w:hyperlink w:anchor="_Toc80979824" w:history="1">
        <w:r w:rsidR="00DE1946" w:rsidRPr="0044453A">
          <w:rPr>
            <w:rStyle w:val="Hyperlink"/>
            <w:rFonts w:eastAsia="Arial"/>
            <w:noProof/>
          </w:rPr>
          <w:t>2.1</w:t>
        </w:r>
        <w:r w:rsidR="00DE1946">
          <w:rPr>
            <w:rFonts w:eastAsiaTheme="minorEastAsia" w:cstheme="minorBidi"/>
            <w:b w:val="0"/>
            <w:bCs w:val="0"/>
            <w:noProof/>
            <w:lang w:eastAsia="pt-BR"/>
          </w:rPr>
          <w:tab/>
        </w:r>
        <w:r w:rsidR="00DE1946" w:rsidRPr="0044453A">
          <w:rPr>
            <w:rStyle w:val="Hyperlink"/>
            <w:rFonts w:eastAsia="Arial"/>
            <w:noProof/>
          </w:rPr>
          <w:t>Conceitos</w:t>
        </w:r>
        <w:r w:rsidR="00DE1946">
          <w:rPr>
            <w:noProof/>
            <w:webHidden/>
          </w:rPr>
          <w:tab/>
        </w:r>
        <w:r w:rsidR="00DE1946">
          <w:rPr>
            <w:noProof/>
            <w:webHidden/>
          </w:rPr>
          <w:fldChar w:fldCharType="begin"/>
        </w:r>
        <w:r w:rsidR="00DE1946">
          <w:rPr>
            <w:noProof/>
            <w:webHidden/>
          </w:rPr>
          <w:instrText xml:space="preserve"> PAGEREF _Toc80979824 \h </w:instrText>
        </w:r>
        <w:r w:rsidR="00DE1946">
          <w:rPr>
            <w:noProof/>
            <w:webHidden/>
          </w:rPr>
        </w:r>
        <w:r w:rsidR="00DE1946">
          <w:rPr>
            <w:noProof/>
            <w:webHidden/>
          </w:rPr>
          <w:fldChar w:fldCharType="separate"/>
        </w:r>
        <w:r w:rsidR="00D03582">
          <w:rPr>
            <w:noProof/>
            <w:webHidden/>
          </w:rPr>
          <w:t>6</w:t>
        </w:r>
        <w:r w:rsidR="00DE1946">
          <w:rPr>
            <w:noProof/>
            <w:webHidden/>
          </w:rPr>
          <w:fldChar w:fldCharType="end"/>
        </w:r>
      </w:hyperlink>
    </w:p>
    <w:p w14:paraId="3E7EF22A" w14:textId="5F9612DF" w:rsidR="00DE1946" w:rsidRDefault="008B5130">
      <w:pPr>
        <w:pStyle w:val="Sumrio3"/>
        <w:tabs>
          <w:tab w:val="left" w:pos="1200"/>
          <w:tab w:val="right" w:leader="dot" w:pos="9870"/>
        </w:tabs>
        <w:rPr>
          <w:rFonts w:eastAsiaTheme="minorEastAsia" w:cstheme="minorBidi"/>
          <w:noProof/>
          <w:szCs w:val="22"/>
          <w:lang w:eastAsia="pt-BR"/>
        </w:rPr>
      </w:pPr>
      <w:hyperlink w:anchor="_Toc80979825" w:history="1">
        <w:r w:rsidR="00DE1946" w:rsidRPr="0044453A">
          <w:rPr>
            <w:rStyle w:val="Hyperlink"/>
            <w:rFonts w:eastAsia="Arial"/>
            <w:noProof/>
          </w:rPr>
          <w:t>2.1.1</w:t>
        </w:r>
        <w:r w:rsidR="00DE1946">
          <w:rPr>
            <w:rFonts w:eastAsiaTheme="minorEastAsia" w:cstheme="minorBidi"/>
            <w:noProof/>
            <w:szCs w:val="22"/>
            <w:lang w:eastAsia="pt-BR"/>
          </w:rPr>
          <w:tab/>
        </w:r>
        <w:r w:rsidR="00DE1946" w:rsidRPr="0044453A">
          <w:rPr>
            <w:rStyle w:val="Hyperlink"/>
            <w:rFonts w:eastAsia="Arial"/>
            <w:noProof/>
          </w:rPr>
          <w:t>DT-e (modelo 58)</w:t>
        </w:r>
        <w:r w:rsidR="00DE1946">
          <w:rPr>
            <w:noProof/>
            <w:webHidden/>
          </w:rPr>
          <w:tab/>
        </w:r>
        <w:r w:rsidR="00DE1946">
          <w:rPr>
            <w:noProof/>
            <w:webHidden/>
          </w:rPr>
          <w:fldChar w:fldCharType="begin"/>
        </w:r>
        <w:r w:rsidR="00DE1946">
          <w:rPr>
            <w:noProof/>
            <w:webHidden/>
          </w:rPr>
          <w:instrText xml:space="preserve"> PAGEREF _Toc80979825 \h </w:instrText>
        </w:r>
        <w:r w:rsidR="00DE1946">
          <w:rPr>
            <w:noProof/>
            <w:webHidden/>
          </w:rPr>
        </w:r>
        <w:r w:rsidR="00DE1946">
          <w:rPr>
            <w:noProof/>
            <w:webHidden/>
          </w:rPr>
          <w:fldChar w:fldCharType="separate"/>
        </w:r>
        <w:r w:rsidR="00D03582">
          <w:rPr>
            <w:noProof/>
            <w:webHidden/>
          </w:rPr>
          <w:t>6</w:t>
        </w:r>
        <w:r w:rsidR="00DE1946">
          <w:rPr>
            <w:noProof/>
            <w:webHidden/>
          </w:rPr>
          <w:fldChar w:fldCharType="end"/>
        </w:r>
      </w:hyperlink>
    </w:p>
    <w:p w14:paraId="271CFA6B" w14:textId="2134DBB8" w:rsidR="00DE1946" w:rsidRDefault="008B5130">
      <w:pPr>
        <w:pStyle w:val="Sumrio3"/>
        <w:tabs>
          <w:tab w:val="left" w:pos="1200"/>
          <w:tab w:val="right" w:leader="dot" w:pos="9870"/>
        </w:tabs>
        <w:rPr>
          <w:rFonts w:eastAsiaTheme="minorEastAsia" w:cstheme="minorBidi"/>
          <w:noProof/>
          <w:szCs w:val="22"/>
          <w:lang w:eastAsia="pt-BR"/>
        </w:rPr>
      </w:pPr>
      <w:hyperlink w:anchor="_Toc80979826" w:history="1">
        <w:r w:rsidR="00DE1946" w:rsidRPr="0044453A">
          <w:rPr>
            <w:rStyle w:val="Hyperlink"/>
            <w:rFonts w:eastAsia="Arial"/>
            <w:noProof/>
          </w:rPr>
          <w:t>2.1.2</w:t>
        </w:r>
        <w:r w:rsidR="00DE1946">
          <w:rPr>
            <w:rFonts w:eastAsiaTheme="minorEastAsia" w:cstheme="minorBidi"/>
            <w:noProof/>
            <w:szCs w:val="22"/>
            <w:lang w:eastAsia="pt-BR"/>
          </w:rPr>
          <w:tab/>
        </w:r>
        <w:r w:rsidR="00DE1946" w:rsidRPr="0044453A">
          <w:rPr>
            <w:rStyle w:val="Hyperlink"/>
            <w:rFonts w:eastAsia="Arial"/>
            <w:noProof/>
          </w:rPr>
          <w:t>Chave de Acesso do DT-e</w:t>
        </w:r>
        <w:r w:rsidR="00DE1946">
          <w:rPr>
            <w:noProof/>
            <w:webHidden/>
          </w:rPr>
          <w:tab/>
        </w:r>
        <w:r w:rsidR="00DE1946">
          <w:rPr>
            <w:noProof/>
            <w:webHidden/>
          </w:rPr>
          <w:fldChar w:fldCharType="begin"/>
        </w:r>
        <w:r w:rsidR="00DE1946">
          <w:rPr>
            <w:noProof/>
            <w:webHidden/>
          </w:rPr>
          <w:instrText xml:space="preserve"> PAGEREF _Toc80979826 \h </w:instrText>
        </w:r>
        <w:r w:rsidR="00DE1946">
          <w:rPr>
            <w:noProof/>
            <w:webHidden/>
          </w:rPr>
        </w:r>
        <w:r w:rsidR="00DE1946">
          <w:rPr>
            <w:noProof/>
            <w:webHidden/>
          </w:rPr>
          <w:fldChar w:fldCharType="separate"/>
        </w:r>
        <w:r w:rsidR="00D03582">
          <w:rPr>
            <w:noProof/>
            <w:webHidden/>
          </w:rPr>
          <w:t>6</w:t>
        </w:r>
        <w:r w:rsidR="00DE1946">
          <w:rPr>
            <w:noProof/>
            <w:webHidden/>
          </w:rPr>
          <w:fldChar w:fldCharType="end"/>
        </w:r>
      </w:hyperlink>
    </w:p>
    <w:p w14:paraId="1DBFA773" w14:textId="74ABAA26" w:rsidR="00DE1946" w:rsidRDefault="008B5130">
      <w:pPr>
        <w:pStyle w:val="Sumrio3"/>
        <w:tabs>
          <w:tab w:val="left" w:pos="1200"/>
          <w:tab w:val="right" w:leader="dot" w:pos="9870"/>
        </w:tabs>
        <w:rPr>
          <w:rFonts w:eastAsiaTheme="minorEastAsia" w:cstheme="minorBidi"/>
          <w:noProof/>
          <w:szCs w:val="22"/>
          <w:lang w:eastAsia="pt-BR"/>
        </w:rPr>
      </w:pPr>
      <w:hyperlink w:anchor="_Toc80979827" w:history="1">
        <w:r w:rsidR="00DE1946" w:rsidRPr="0044453A">
          <w:rPr>
            <w:rStyle w:val="Hyperlink"/>
            <w:rFonts w:eastAsia="Arial"/>
            <w:noProof/>
          </w:rPr>
          <w:t>2.1.3</w:t>
        </w:r>
        <w:r w:rsidR="00DE1946">
          <w:rPr>
            <w:rFonts w:eastAsiaTheme="minorEastAsia" w:cstheme="minorBidi"/>
            <w:noProof/>
            <w:szCs w:val="22"/>
            <w:lang w:eastAsia="pt-BR"/>
          </w:rPr>
          <w:tab/>
        </w:r>
        <w:r w:rsidR="00DE1946" w:rsidRPr="0044453A">
          <w:rPr>
            <w:rStyle w:val="Hyperlink"/>
            <w:rFonts w:eastAsia="Arial"/>
            <w:noProof/>
          </w:rPr>
          <w:t>Chave Natural do DT-e</w:t>
        </w:r>
        <w:r w:rsidR="00DE1946">
          <w:rPr>
            <w:noProof/>
            <w:webHidden/>
          </w:rPr>
          <w:tab/>
        </w:r>
        <w:r w:rsidR="00DE1946">
          <w:rPr>
            <w:noProof/>
            <w:webHidden/>
          </w:rPr>
          <w:fldChar w:fldCharType="begin"/>
        </w:r>
        <w:r w:rsidR="00DE1946">
          <w:rPr>
            <w:noProof/>
            <w:webHidden/>
          </w:rPr>
          <w:instrText xml:space="preserve"> PAGEREF _Toc80979827 \h </w:instrText>
        </w:r>
        <w:r w:rsidR="00DE1946">
          <w:rPr>
            <w:noProof/>
            <w:webHidden/>
          </w:rPr>
        </w:r>
        <w:r w:rsidR="00DE1946">
          <w:rPr>
            <w:noProof/>
            <w:webHidden/>
          </w:rPr>
          <w:fldChar w:fldCharType="separate"/>
        </w:r>
        <w:r w:rsidR="00D03582">
          <w:rPr>
            <w:noProof/>
            <w:webHidden/>
          </w:rPr>
          <w:t>7</w:t>
        </w:r>
        <w:r w:rsidR="00DE1946">
          <w:rPr>
            <w:noProof/>
            <w:webHidden/>
          </w:rPr>
          <w:fldChar w:fldCharType="end"/>
        </w:r>
      </w:hyperlink>
    </w:p>
    <w:p w14:paraId="5C87B2AE" w14:textId="65B6553A" w:rsidR="00DE1946" w:rsidRDefault="008B5130">
      <w:pPr>
        <w:pStyle w:val="Sumrio3"/>
        <w:tabs>
          <w:tab w:val="left" w:pos="1200"/>
          <w:tab w:val="right" w:leader="dot" w:pos="9870"/>
        </w:tabs>
        <w:rPr>
          <w:rFonts w:eastAsiaTheme="minorEastAsia" w:cstheme="minorBidi"/>
          <w:noProof/>
          <w:szCs w:val="22"/>
          <w:lang w:eastAsia="pt-BR"/>
        </w:rPr>
      </w:pPr>
      <w:hyperlink w:anchor="_Toc80979828" w:history="1">
        <w:r w:rsidR="00DE1946" w:rsidRPr="0044453A">
          <w:rPr>
            <w:rStyle w:val="Hyperlink"/>
            <w:rFonts w:eastAsia="Arial"/>
            <w:noProof/>
          </w:rPr>
          <w:t>2.1.4</w:t>
        </w:r>
        <w:r w:rsidR="00DE1946">
          <w:rPr>
            <w:rFonts w:eastAsiaTheme="minorEastAsia" w:cstheme="minorBidi"/>
            <w:noProof/>
            <w:szCs w:val="22"/>
            <w:lang w:eastAsia="pt-BR"/>
          </w:rPr>
          <w:tab/>
        </w:r>
        <w:r w:rsidR="00DE1946" w:rsidRPr="0044453A">
          <w:rPr>
            <w:rStyle w:val="Hyperlink"/>
            <w:rFonts w:eastAsia="Arial"/>
            <w:noProof/>
          </w:rPr>
          <w:t>Emitentes do DT-e</w:t>
        </w:r>
        <w:r w:rsidR="00DE1946">
          <w:rPr>
            <w:noProof/>
            <w:webHidden/>
          </w:rPr>
          <w:tab/>
        </w:r>
        <w:r w:rsidR="00DE1946">
          <w:rPr>
            <w:noProof/>
            <w:webHidden/>
          </w:rPr>
          <w:fldChar w:fldCharType="begin"/>
        </w:r>
        <w:r w:rsidR="00DE1946">
          <w:rPr>
            <w:noProof/>
            <w:webHidden/>
          </w:rPr>
          <w:instrText xml:space="preserve"> PAGEREF _Toc80979828 \h </w:instrText>
        </w:r>
        <w:r w:rsidR="00DE1946">
          <w:rPr>
            <w:noProof/>
            <w:webHidden/>
          </w:rPr>
        </w:r>
        <w:r w:rsidR="00DE1946">
          <w:rPr>
            <w:noProof/>
            <w:webHidden/>
          </w:rPr>
          <w:fldChar w:fldCharType="separate"/>
        </w:r>
        <w:r w:rsidR="00D03582">
          <w:rPr>
            <w:noProof/>
            <w:webHidden/>
          </w:rPr>
          <w:t>7</w:t>
        </w:r>
        <w:r w:rsidR="00DE1946">
          <w:rPr>
            <w:noProof/>
            <w:webHidden/>
          </w:rPr>
          <w:fldChar w:fldCharType="end"/>
        </w:r>
      </w:hyperlink>
    </w:p>
    <w:p w14:paraId="5CDE9720" w14:textId="0A12082E" w:rsidR="00DE1946" w:rsidRDefault="008B5130">
      <w:pPr>
        <w:pStyle w:val="Sumrio3"/>
        <w:tabs>
          <w:tab w:val="left" w:pos="1200"/>
          <w:tab w:val="right" w:leader="dot" w:pos="9870"/>
        </w:tabs>
        <w:rPr>
          <w:rFonts w:eastAsiaTheme="minorEastAsia" w:cstheme="minorBidi"/>
          <w:noProof/>
          <w:szCs w:val="22"/>
          <w:lang w:eastAsia="pt-BR"/>
        </w:rPr>
      </w:pPr>
      <w:hyperlink w:anchor="_Toc80979829" w:history="1">
        <w:r w:rsidR="00DE1946" w:rsidRPr="0044453A">
          <w:rPr>
            <w:rStyle w:val="Hyperlink"/>
            <w:rFonts w:eastAsia="Arial"/>
            <w:noProof/>
          </w:rPr>
          <w:t>2.1.5</w:t>
        </w:r>
        <w:r w:rsidR="00DE1946">
          <w:rPr>
            <w:rFonts w:eastAsiaTheme="minorEastAsia" w:cstheme="minorBidi"/>
            <w:noProof/>
            <w:szCs w:val="22"/>
            <w:lang w:eastAsia="pt-BR"/>
          </w:rPr>
          <w:tab/>
        </w:r>
        <w:r w:rsidR="00DE1946" w:rsidRPr="0044453A">
          <w:rPr>
            <w:rStyle w:val="Hyperlink"/>
            <w:rFonts w:eastAsia="Arial"/>
            <w:noProof/>
          </w:rPr>
          <w:t>Série reservada</w:t>
        </w:r>
        <w:r w:rsidR="00DE1946">
          <w:rPr>
            <w:noProof/>
            <w:webHidden/>
          </w:rPr>
          <w:tab/>
        </w:r>
        <w:r w:rsidR="00DE1946">
          <w:rPr>
            <w:noProof/>
            <w:webHidden/>
          </w:rPr>
          <w:fldChar w:fldCharType="begin"/>
        </w:r>
        <w:r w:rsidR="00DE1946">
          <w:rPr>
            <w:noProof/>
            <w:webHidden/>
          </w:rPr>
          <w:instrText xml:space="preserve"> PAGEREF _Toc80979829 \h </w:instrText>
        </w:r>
        <w:r w:rsidR="00DE1946">
          <w:rPr>
            <w:noProof/>
            <w:webHidden/>
          </w:rPr>
        </w:r>
        <w:r w:rsidR="00DE1946">
          <w:rPr>
            <w:noProof/>
            <w:webHidden/>
          </w:rPr>
          <w:fldChar w:fldCharType="separate"/>
        </w:r>
        <w:r w:rsidR="00D03582">
          <w:rPr>
            <w:noProof/>
            <w:webHidden/>
          </w:rPr>
          <w:t>7</w:t>
        </w:r>
        <w:r w:rsidR="00DE1946">
          <w:rPr>
            <w:noProof/>
            <w:webHidden/>
          </w:rPr>
          <w:fldChar w:fldCharType="end"/>
        </w:r>
      </w:hyperlink>
    </w:p>
    <w:p w14:paraId="62587F43" w14:textId="0A56BD2A" w:rsidR="00DE1946" w:rsidRDefault="008B5130">
      <w:pPr>
        <w:pStyle w:val="Sumrio1"/>
        <w:rPr>
          <w:rFonts w:eastAsiaTheme="minorEastAsia" w:cstheme="minorBidi"/>
          <w:b w:val="0"/>
          <w:bCs w:val="0"/>
          <w:i w:val="0"/>
          <w:iCs w:val="0"/>
          <w:noProof/>
          <w:sz w:val="22"/>
          <w:szCs w:val="22"/>
          <w:lang w:eastAsia="pt-BR"/>
        </w:rPr>
      </w:pPr>
      <w:hyperlink w:anchor="_Toc80979830" w:history="1">
        <w:r w:rsidR="00DE1946" w:rsidRPr="0044453A">
          <w:rPr>
            <w:rStyle w:val="Hyperlink"/>
            <w:rFonts w:eastAsia="Arial"/>
            <w:noProof/>
          </w:rPr>
          <w:t>3.</w:t>
        </w:r>
        <w:r w:rsidR="00DE1946">
          <w:rPr>
            <w:rFonts w:eastAsiaTheme="minorEastAsia" w:cstheme="minorBidi"/>
            <w:b w:val="0"/>
            <w:bCs w:val="0"/>
            <w:i w:val="0"/>
            <w:iCs w:val="0"/>
            <w:noProof/>
            <w:sz w:val="22"/>
            <w:szCs w:val="22"/>
            <w:lang w:eastAsia="pt-BR"/>
          </w:rPr>
          <w:tab/>
        </w:r>
        <w:r w:rsidR="00DE1946" w:rsidRPr="0044453A">
          <w:rPr>
            <w:rStyle w:val="Hyperlink"/>
            <w:rFonts w:eastAsia="Arial"/>
            <w:noProof/>
          </w:rPr>
          <w:t>Arquitetura de Comunicação com Usuário</w:t>
        </w:r>
        <w:r w:rsidR="00DE1946">
          <w:rPr>
            <w:noProof/>
            <w:webHidden/>
          </w:rPr>
          <w:tab/>
        </w:r>
        <w:r w:rsidR="00DE1946">
          <w:rPr>
            <w:noProof/>
            <w:webHidden/>
          </w:rPr>
          <w:fldChar w:fldCharType="begin"/>
        </w:r>
        <w:r w:rsidR="00DE1946">
          <w:rPr>
            <w:noProof/>
            <w:webHidden/>
          </w:rPr>
          <w:instrText xml:space="preserve"> PAGEREF _Toc80979830 \h </w:instrText>
        </w:r>
        <w:r w:rsidR="00DE1946">
          <w:rPr>
            <w:noProof/>
            <w:webHidden/>
          </w:rPr>
        </w:r>
        <w:r w:rsidR="00DE1946">
          <w:rPr>
            <w:noProof/>
            <w:webHidden/>
          </w:rPr>
          <w:fldChar w:fldCharType="separate"/>
        </w:r>
        <w:r w:rsidR="00D03582">
          <w:rPr>
            <w:noProof/>
            <w:webHidden/>
          </w:rPr>
          <w:t>8</w:t>
        </w:r>
        <w:r w:rsidR="00DE1946">
          <w:rPr>
            <w:noProof/>
            <w:webHidden/>
          </w:rPr>
          <w:fldChar w:fldCharType="end"/>
        </w:r>
      </w:hyperlink>
    </w:p>
    <w:p w14:paraId="781728F8" w14:textId="6DABA5DD" w:rsidR="00DE1946" w:rsidRDefault="008B5130">
      <w:pPr>
        <w:pStyle w:val="Sumrio2"/>
        <w:tabs>
          <w:tab w:val="left" w:pos="800"/>
          <w:tab w:val="right" w:leader="dot" w:pos="9870"/>
        </w:tabs>
        <w:rPr>
          <w:rFonts w:eastAsiaTheme="minorEastAsia" w:cstheme="minorBidi"/>
          <w:b w:val="0"/>
          <w:bCs w:val="0"/>
          <w:noProof/>
          <w:lang w:eastAsia="pt-BR"/>
        </w:rPr>
      </w:pPr>
      <w:hyperlink w:anchor="_Toc80979831" w:history="1">
        <w:r w:rsidR="00DE1946" w:rsidRPr="0044453A">
          <w:rPr>
            <w:rStyle w:val="Hyperlink"/>
            <w:rFonts w:eastAsia="Arial"/>
            <w:noProof/>
          </w:rPr>
          <w:t>3.1</w:t>
        </w:r>
        <w:r w:rsidR="00DE1946">
          <w:rPr>
            <w:rFonts w:eastAsiaTheme="minorEastAsia" w:cstheme="minorBidi"/>
            <w:b w:val="0"/>
            <w:bCs w:val="0"/>
            <w:noProof/>
            <w:lang w:eastAsia="pt-BR"/>
          </w:rPr>
          <w:tab/>
        </w:r>
        <w:r w:rsidR="00DE1946" w:rsidRPr="0044453A">
          <w:rPr>
            <w:rStyle w:val="Hyperlink"/>
            <w:rFonts w:eastAsia="Arial"/>
            <w:noProof/>
          </w:rPr>
          <w:t>Modelo Conceitual</w:t>
        </w:r>
        <w:r w:rsidR="00DE1946">
          <w:rPr>
            <w:noProof/>
            <w:webHidden/>
          </w:rPr>
          <w:tab/>
        </w:r>
        <w:r w:rsidR="00DE1946">
          <w:rPr>
            <w:noProof/>
            <w:webHidden/>
          </w:rPr>
          <w:fldChar w:fldCharType="begin"/>
        </w:r>
        <w:r w:rsidR="00DE1946">
          <w:rPr>
            <w:noProof/>
            <w:webHidden/>
          </w:rPr>
          <w:instrText xml:space="preserve"> PAGEREF _Toc80979831 \h </w:instrText>
        </w:r>
        <w:r w:rsidR="00DE1946">
          <w:rPr>
            <w:noProof/>
            <w:webHidden/>
          </w:rPr>
        </w:r>
        <w:r w:rsidR="00DE1946">
          <w:rPr>
            <w:noProof/>
            <w:webHidden/>
          </w:rPr>
          <w:fldChar w:fldCharType="separate"/>
        </w:r>
        <w:r w:rsidR="00D03582">
          <w:rPr>
            <w:noProof/>
            <w:webHidden/>
          </w:rPr>
          <w:t>8</w:t>
        </w:r>
        <w:r w:rsidR="00DE1946">
          <w:rPr>
            <w:noProof/>
            <w:webHidden/>
          </w:rPr>
          <w:fldChar w:fldCharType="end"/>
        </w:r>
      </w:hyperlink>
    </w:p>
    <w:p w14:paraId="2B8BA70F" w14:textId="3F85E737" w:rsidR="00DE1946" w:rsidRDefault="008B5130">
      <w:pPr>
        <w:pStyle w:val="Sumrio2"/>
        <w:tabs>
          <w:tab w:val="left" w:pos="800"/>
          <w:tab w:val="right" w:leader="dot" w:pos="9870"/>
        </w:tabs>
        <w:rPr>
          <w:rFonts w:eastAsiaTheme="minorEastAsia" w:cstheme="minorBidi"/>
          <w:b w:val="0"/>
          <w:bCs w:val="0"/>
          <w:noProof/>
          <w:lang w:eastAsia="pt-BR"/>
        </w:rPr>
      </w:pPr>
      <w:hyperlink w:anchor="_Toc80979832" w:history="1">
        <w:r w:rsidR="00DE1946" w:rsidRPr="0044453A">
          <w:rPr>
            <w:rStyle w:val="Hyperlink"/>
            <w:rFonts w:eastAsia="Arial"/>
            <w:noProof/>
          </w:rPr>
          <w:t>3.2</w:t>
        </w:r>
        <w:r w:rsidR="00DE1946">
          <w:rPr>
            <w:rFonts w:eastAsiaTheme="minorEastAsia" w:cstheme="minorBidi"/>
            <w:b w:val="0"/>
            <w:bCs w:val="0"/>
            <w:noProof/>
            <w:lang w:eastAsia="pt-BR"/>
          </w:rPr>
          <w:tab/>
        </w:r>
        <w:r w:rsidR="00DE1946" w:rsidRPr="0044453A">
          <w:rPr>
            <w:rStyle w:val="Hyperlink"/>
            <w:rFonts w:eastAsia="Arial"/>
            <w:noProof/>
          </w:rPr>
          <w:t>Padrões Técnicos</w:t>
        </w:r>
        <w:r w:rsidR="00DE1946">
          <w:rPr>
            <w:noProof/>
            <w:webHidden/>
          </w:rPr>
          <w:tab/>
        </w:r>
        <w:r w:rsidR="00DE1946">
          <w:rPr>
            <w:noProof/>
            <w:webHidden/>
          </w:rPr>
          <w:fldChar w:fldCharType="begin"/>
        </w:r>
        <w:r w:rsidR="00DE1946">
          <w:rPr>
            <w:noProof/>
            <w:webHidden/>
          </w:rPr>
          <w:instrText xml:space="preserve"> PAGEREF _Toc80979832 \h </w:instrText>
        </w:r>
        <w:r w:rsidR="00DE1946">
          <w:rPr>
            <w:noProof/>
            <w:webHidden/>
          </w:rPr>
        </w:r>
        <w:r w:rsidR="00DE1946">
          <w:rPr>
            <w:noProof/>
            <w:webHidden/>
          </w:rPr>
          <w:fldChar w:fldCharType="separate"/>
        </w:r>
        <w:r w:rsidR="00D03582">
          <w:rPr>
            <w:noProof/>
            <w:webHidden/>
          </w:rPr>
          <w:t>9</w:t>
        </w:r>
        <w:r w:rsidR="00DE1946">
          <w:rPr>
            <w:noProof/>
            <w:webHidden/>
          </w:rPr>
          <w:fldChar w:fldCharType="end"/>
        </w:r>
      </w:hyperlink>
    </w:p>
    <w:p w14:paraId="2794B2C2" w14:textId="25B3DD92" w:rsidR="00DE1946" w:rsidRDefault="008B5130">
      <w:pPr>
        <w:pStyle w:val="Sumrio3"/>
        <w:tabs>
          <w:tab w:val="left" w:pos="1200"/>
          <w:tab w:val="right" w:leader="dot" w:pos="9870"/>
        </w:tabs>
        <w:rPr>
          <w:rFonts w:eastAsiaTheme="minorEastAsia" w:cstheme="minorBidi"/>
          <w:noProof/>
          <w:szCs w:val="22"/>
          <w:lang w:eastAsia="pt-BR"/>
        </w:rPr>
      </w:pPr>
      <w:hyperlink w:anchor="_Toc80979833" w:history="1">
        <w:r w:rsidR="00DE1946" w:rsidRPr="0044453A">
          <w:rPr>
            <w:rStyle w:val="Hyperlink"/>
            <w:rFonts w:eastAsia="Arial"/>
            <w:noProof/>
          </w:rPr>
          <w:t>3.2.1</w:t>
        </w:r>
        <w:r w:rsidR="00DE1946">
          <w:rPr>
            <w:rFonts w:eastAsiaTheme="minorEastAsia" w:cstheme="minorBidi"/>
            <w:noProof/>
            <w:szCs w:val="22"/>
            <w:lang w:eastAsia="pt-BR"/>
          </w:rPr>
          <w:tab/>
        </w:r>
        <w:r w:rsidR="00DE1946" w:rsidRPr="0044453A">
          <w:rPr>
            <w:rStyle w:val="Hyperlink"/>
            <w:rFonts w:eastAsia="Arial"/>
            <w:noProof/>
          </w:rPr>
          <w:t>Padrão de documento XML</w:t>
        </w:r>
        <w:r w:rsidR="00DE1946">
          <w:rPr>
            <w:noProof/>
            <w:webHidden/>
          </w:rPr>
          <w:tab/>
        </w:r>
        <w:r w:rsidR="00DE1946">
          <w:rPr>
            <w:noProof/>
            <w:webHidden/>
          </w:rPr>
          <w:fldChar w:fldCharType="begin"/>
        </w:r>
        <w:r w:rsidR="00DE1946">
          <w:rPr>
            <w:noProof/>
            <w:webHidden/>
          </w:rPr>
          <w:instrText xml:space="preserve"> PAGEREF _Toc80979833 \h </w:instrText>
        </w:r>
        <w:r w:rsidR="00DE1946">
          <w:rPr>
            <w:noProof/>
            <w:webHidden/>
          </w:rPr>
        </w:r>
        <w:r w:rsidR="00DE1946">
          <w:rPr>
            <w:noProof/>
            <w:webHidden/>
          </w:rPr>
          <w:fldChar w:fldCharType="separate"/>
        </w:r>
        <w:r w:rsidR="00D03582">
          <w:rPr>
            <w:noProof/>
            <w:webHidden/>
          </w:rPr>
          <w:t>9</w:t>
        </w:r>
        <w:r w:rsidR="00DE1946">
          <w:rPr>
            <w:noProof/>
            <w:webHidden/>
          </w:rPr>
          <w:fldChar w:fldCharType="end"/>
        </w:r>
      </w:hyperlink>
    </w:p>
    <w:p w14:paraId="0E9A7AD2" w14:textId="6185518D" w:rsidR="00DE1946" w:rsidRDefault="008B5130">
      <w:pPr>
        <w:pStyle w:val="Sumrio3"/>
        <w:tabs>
          <w:tab w:val="left" w:pos="1200"/>
          <w:tab w:val="right" w:leader="dot" w:pos="9870"/>
        </w:tabs>
        <w:rPr>
          <w:rFonts w:eastAsiaTheme="minorEastAsia" w:cstheme="minorBidi"/>
          <w:noProof/>
          <w:szCs w:val="22"/>
          <w:lang w:eastAsia="pt-BR"/>
        </w:rPr>
      </w:pPr>
      <w:hyperlink w:anchor="_Toc80979834" w:history="1">
        <w:r w:rsidR="00DE1946" w:rsidRPr="0044453A">
          <w:rPr>
            <w:rStyle w:val="Hyperlink"/>
            <w:rFonts w:eastAsia="Arial"/>
            <w:noProof/>
          </w:rPr>
          <w:t>3.2.2</w:t>
        </w:r>
        <w:r w:rsidR="00DE1946">
          <w:rPr>
            <w:rFonts w:eastAsiaTheme="minorEastAsia" w:cstheme="minorBidi"/>
            <w:noProof/>
            <w:szCs w:val="22"/>
            <w:lang w:eastAsia="pt-BR"/>
          </w:rPr>
          <w:tab/>
        </w:r>
        <w:r w:rsidR="00DE1946" w:rsidRPr="0044453A">
          <w:rPr>
            <w:rStyle w:val="Hyperlink"/>
            <w:rFonts w:eastAsia="Arial"/>
            <w:noProof/>
          </w:rPr>
          <w:t>Padrão de Comunicação</w:t>
        </w:r>
        <w:r w:rsidR="00DE1946">
          <w:rPr>
            <w:noProof/>
            <w:webHidden/>
          </w:rPr>
          <w:tab/>
        </w:r>
        <w:r w:rsidR="00DE1946">
          <w:rPr>
            <w:noProof/>
            <w:webHidden/>
          </w:rPr>
          <w:fldChar w:fldCharType="begin"/>
        </w:r>
        <w:r w:rsidR="00DE1946">
          <w:rPr>
            <w:noProof/>
            <w:webHidden/>
          </w:rPr>
          <w:instrText xml:space="preserve"> PAGEREF _Toc80979834 \h </w:instrText>
        </w:r>
        <w:r w:rsidR="00DE1946">
          <w:rPr>
            <w:noProof/>
            <w:webHidden/>
          </w:rPr>
        </w:r>
        <w:r w:rsidR="00DE1946">
          <w:rPr>
            <w:noProof/>
            <w:webHidden/>
          </w:rPr>
          <w:fldChar w:fldCharType="separate"/>
        </w:r>
        <w:r w:rsidR="00D03582">
          <w:rPr>
            <w:noProof/>
            <w:webHidden/>
          </w:rPr>
          <w:t>11</w:t>
        </w:r>
        <w:r w:rsidR="00DE1946">
          <w:rPr>
            <w:noProof/>
            <w:webHidden/>
          </w:rPr>
          <w:fldChar w:fldCharType="end"/>
        </w:r>
      </w:hyperlink>
    </w:p>
    <w:p w14:paraId="5766828F" w14:textId="73C91854" w:rsidR="00DE1946" w:rsidRDefault="008B5130">
      <w:pPr>
        <w:pStyle w:val="Sumrio2"/>
        <w:tabs>
          <w:tab w:val="left" w:pos="800"/>
          <w:tab w:val="right" w:leader="dot" w:pos="9870"/>
        </w:tabs>
        <w:rPr>
          <w:rFonts w:eastAsiaTheme="minorEastAsia" w:cstheme="minorBidi"/>
          <w:b w:val="0"/>
          <w:bCs w:val="0"/>
          <w:noProof/>
          <w:lang w:eastAsia="pt-BR"/>
        </w:rPr>
      </w:pPr>
      <w:hyperlink w:anchor="_Toc80979835" w:history="1">
        <w:r w:rsidR="00DE1946" w:rsidRPr="0044453A">
          <w:rPr>
            <w:rStyle w:val="Hyperlink"/>
            <w:rFonts w:eastAsia="Arial"/>
            <w:noProof/>
          </w:rPr>
          <w:t>3.3</w:t>
        </w:r>
        <w:r w:rsidR="00DE1946">
          <w:rPr>
            <w:rFonts w:eastAsiaTheme="minorEastAsia" w:cstheme="minorBidi"/>
            <w:b w:val="0"/>
            <w:bCs w:val="0"/>
            <w:noProof/>
            <w:lang w:eastAsia="pt-BR"/>
          </w:rPr>
          <w:tab/>
        </w:r>
        <w:r w:rsidR="00DE1946" w:rsidRPr="0044453A">
          <w:rPr>
            <w:rStyle w:val="Hyperlink"/>
            <w:rFonts w:eastAsia="Arial"/>
            <w:noProof/>
          </w:rPr>
          <w:t>Modelo Operacional</w:t>
        </w:r>
        <w:r w:rsidR="00DE1946">
          <w:rPr>
            <w:noProof/>
            <w:webHidden/>
          </w:rPr>
          <w:tab/>
        </w:r>
        <w:r w:rsidR="00DE1946">
          <w:rPr>
            <w:noProof/>
            <w:webHidden/>
          </w:rPr>
          <w:fldChar w:fldCharType="begin"/>
        </w:r>
        <w:r w:rsidR="00DE1946">
          <w:rPr>
            <w:noProof/>
            <w:webHidden/>
          </w:rPr>
          <w:instrText xml:space="preserve"> PAGEREF _Toc80979835 \h </w:instrText>
        </w:r>
        <w:r w:rsidR="00DE1946">
          <w:rPr>
            <w:noProof/>
            <w:webHidden/>
          </w:rPr>
        </w:r>
        <w:r w:rsidR="00DE1946">
          <w:rPr>
            <w:noProof/>
            <w:webHidden/>
          </w:rPr>
          <w:fldChar w:fldCharType="separate"/>
        </w:r>
        <w:r w:rsidR="00D03582">
          <w:rPr>
            <w:noProof/>
            <w:webHidden/>
          </w:rPr>
          <w:t>12</w:t>
        </w:r>
        <w:r w:rsidR="00DE1946">
          <w:rPr>
            <w:noProof/>
            <w:webHidden/>
          </w:rPr>
          <w:fldChar w:fldCharType="end"/>
        </w:r>
      </w:hyperlink>
    </w:p>
    <w:p w14:paraId="12AB919A" w14:textId="03D2E2F2" w:rsidR="00DE1946" w:rsidRDefault="008B5130">
      <w:pPr>
        <w:pStyle w:val="Sumrio3"/>
        <w:tabs>
          <w:tab w:val="left" w:pos="1200"/>
          <w:tab w:val="right" w:leader="dot" w:pos="9870"/>
        </w:tabs>
        <w:rPr>
          <w:rFonts w:eastAsiaTheme="minorEastAsia" w:cstheme="minorBidi"/>
          <w:noProof/>
          <w:szCs w:val="22"/>
          <w:lang w:eastAsia="pt-BR"/>
        </w:rPr>
      </w:pPr>
      <w:hyperlink w:anchor="_Toc80979836" w:history="1">
        <w:r w:rsidR="00DE1946" w:rsidRPr="0044453A">
          <w:rPr>
            <w:rStyle w:val="Hyperlink"/>
            <w:rFonts w:eastAsia="Arial"/>
            <w:noProof/>
          </w:rPr>
          <w:t>3.3.1</w:t>
        </w:r>
        <w:r w:rsidR="00DE1946">
          <w:rPr>
            <w:rFonts w:eastAsiaTheme="minorEastAsia" w:cstheme="minorBidi"/>
            <w:noProof/>
            <w:szCs w:val="22"/>
            <w:lang w:eastAsia="pt-BR"/>
          </w:rPr>
          <w:tab/>
        </w:r>
        <w:r w:rsidR="00DE1946" w:rsidRPr="0044453A">
          <w:rPr>
            <w:rStyle w:val="Hyperlink"/>
            <w:rFonts w:eastAsia="Arial"/>
            <w:noProof/>
          </w:rPr>
          <w:t>Serviços Síncronos</w:t>
        </w:r>
        <w:r w:rsidR="00DE1946">
          <w:rPr>
            <w:noProof/>
            <w:webHidden/>
          </w:rPr>
          <w:tab/>
        </w:r>
        <w:r w:rsidR="00DE1946">
          <w:rPr>
            <w:noProof/>
            <w:webHidden/>
          </w:rPr>
          <w:fldChar w:fldCharType="begin"/>
        </w:r>
        <w:r w:rsidR="00DE1946">
          <w:rPr>
            <w:noProof/>
            <w:webHidden/>
          </w:rPr>
          <w:instrText xml:space="preserve"> PAGEREF _Toc80979836 \h </w:instrText>
        </w:r>
        <w:r w:rsidR="00DE1946">
          <w:rPr>
            <w:noProof/>
            <w:webHidden/>
          </w:rPr>
        </w:r>
        <w:r w:rsidR="00DE1946">
          <w:rPr>
            <w:noProof/>
            <w:webHidden/>
          </w:rPr>
          <w:fldChar w:fldCharType="separate"/>
        </w:r>
        <w:r w:rsidR="00D03582">
          <w:rPr>
            <w:noProof/>
            <w:webHidden/>
          </w:rPr>
          <w:t>12</w:t>
        </w:r>
        <w:r w:rsidR="00DE1946">
          <w:rPr>
            <w:noProof/>
            <w:webHidden/>
          </w:rPr>
          <w:fldChar w:fldCharType="end"/>
        </w:r>
      </w:hyperlink>
    </w:p>
    <w:p w14:paraId="5AFD78C4" w14:textId="0E2E2FD3" w:rsidR="00DE1946" w:rsidRDefault="008B5130">
      <w:pPr>
        <w:pStyle w:val="Sumrio3"/>
        <w:tabs>
          <w:tab w:val="left" w:pos="1200"/>
          <w:tab w:val="right" w:leader="dot" w:pos="9870"/>
        </w:tabs>
        <w:rPr>
          <w:rFonts w:eastAsiaTheme="minorEastAsia" w:cstheme="minorBidi"/>
          <w:noProof/>
          <w:szCs w:val="22"/>
          <w:lang w:eastAsia="pt-BR"/>
        </w:rPr>
      </w:pPr>
      <w:hyperlink w:anchor="_Toc80979837" w:history="1">
        <w:r w:rsidR="00DE1946" w:rsidRPr="0044453A">
          <w:rPr>
            <w:rStyle w:val="Hyperlink"/>
            <w:rFonts w:eastAsia="Arial"/>
            <w:noProof/>
          </w:rPr>
          <w:t>3.3.2</w:t>
        </w:r>
        <w:r w:rsidR="00DE1946">
          <w:rPr>
            <w:rFonts w:eastAsiaTheme="minorEastAsia" w:cstheme="minorBidi"/>
            <w:noProof/>
            <w:szCs w:val="22"/>
            <w:lang w:eastAsia="pt-BR"/>
          </w:rPr>
          <w:tab/>
        </w:r>
        <w:r w:rsidR="00DE1946" w:rsidRPr="0044453A">
          <w:rPr>
            <w:rStyle w:val="Hyperlink"/>
            <w:rFonts w:eastAsia="Arial"/>
            <w:noProof/>
          </w:rPr>
          <w:t>Serviços Assíncronos</w:t>
        </w:r>
        <w:r w:rsidR="00DE1946">
          <w:rPr>
            <w:noProof/>
            <w:webHidden/>
          </w:rPr>
          <w:tab/>
        </w:r>
        <w:r w:rsidR="00DE1946">
          <w:rPr>
            <w:noProof/>
            <w:webHidden/>
          </w:rPr>
          <w:fldChar w:fldCharType="begin"/>
        </w:r>
        <w:r w:rsidR="00DE1946">
          <w:rPr>
            <w:noProof/>
            <w:webHidden/>
          </w:rPr>
          <w:instrText xml:space="preserve"> PAGEREF _Toc80979837 \h </w:instrText>
        </w:r>
        <w:r w:rsidR="00DE1946">
          <w:rPr>
            <w:noProof/>
            <w:webHidden/>
          </w:rPr>
        </w:r>
        <w:r w:rsidR="00DE1946">
          <w:rPr>
            <w:noProof/>
            <w:webHidden/>
          </w:rPr>
          <w:fldChar w:fldCharType="separate"/>
        </w:r>
        <w:r w:rsidR="00D03582">
          <w:rPr>
            <w:noProof/>
            <w:webHidden/>
          </w:rPr>
          <w:t>13</w:t>
        </w:r>
        <w:r w:rsidR="00DE1946">
          <w:rPr>
            <w:noProof/>
            <w:webHidden/>
          </w:rPr>
          <w:fldChar w:fldCharType="end"/>
        </w:r>
      </w:hyperlink>
    </w:p>
    <w:p w14:paraId="490EDD68" w14:textId="5BEE41E8" w:rsidR="00DE1946" w:rsidRDefault="008B5130">
      <w:pPr>
        <w:pStyle w:val="Sumrio3"/>
        <w:tabs>
          <w:tab w:val="left" w:pos="1200"/>
          <w:tab w:val="right" w:leader="dot" w:pos="9870"/>
        </w:tabs>
        <w:rPr>
          <w:rFonts w:eastAsiaTheme="minorEastAsia" w:cstheme="minorBidi"/>
          <w:noProof/>
          <w:szCs w:val="22"/>
          <w:lang w:eastAsia="pt-BR"/>
        </w:rPr>
      </w:pPr>
      <w:hyperlink w:anchor="_Toc80979838" w:history="1">
        <w:r w:rsidR="00DE1946" w:rsidRPr="0044453A">
          <w:rPr>
            <w:rStyle w:val="Hyperlink"/>
            <w:rFonts w:eastAsia="Arial"/>
            <w:noProof/>
          </w:rPr>
          <w:t>3.3.3</w:t>
        </w:r>
        <w:r w:rsidR="00DE1946">
          <w:rPr>
            <w:rFonts w:eastAsiaTheme="minorEastAsia" w:cstheme="minorBidi"/>
            <w:noProof/>
            <w:szCs w:val="22"/>
            <w:lang w:eastAsia="pt-BR"/>
          </w:rPr>
          <w:tab/>
        </w:r>
        <w:r w:rsidR="00DE1946" w:rsidRPr="0044453A">
          <w:rPr>
            <w:rStyle w:val="Hyperlink"/>
            <w:rFonts w:eastAsia="Arial"/>
            <w:noProof/>
          </w:rPr>
          <w:t>Filas e Mensagens</w:t>
        </w:r>
        <w:r w:rsidR="00DE1946">
          <w:rPr>
            <w:noProof/>
            <w:webHidden/>
          </w:rPr>
          <w:tab/>
        </w:r>
        <w:r w:rsidR="00DE1946">
          <w:rPr>
            <w:noProof/>
            <w:webHidden/>
          </w:rPr>
          <w:fldChar w:fldCharType="begin"/>
        </w:r>
        <w:r w:rsidR="00DE1946">
          <w:rPr>
            <w:noProof/>
            <w:webHidden/>
          </w:rPr>
          <w:instrText xml:space="preserve"> PAGEREF _Toc80979838 \h </w:instrText>
        </w:r>
        <w:r w:rsidR="00DE1946">
          <w:rPr>
            <w:noProof/>
            <w:webHidden/>
          </w:rPr>
        </w:r>
        <w:r w:rsidR="00DE1946">
          <w:rPr>
            <w:noProof/>
            <w:webHidden/>
          </w:rPr>
          <w:fldChar w:fldCharType="separate"/>
        </w:r>
        <w:r w:rsidR="00D03582">
          <w:rPr>
            <w:noProof/>
            <w:webHidden/>
          </w:rPr>
          <w:t>14</w:t>
        </w:r>
        <w:r w:rsidR="00DE1946">
          <w:rPr>
            <w:noProof/>
            <w:webHidden/>
          </w:rPr>
          <w:fldChar w:fldCharType="end"/>
        </w:r>
      </w:hyperlink>
    </w:p>
    <w:p w14:paraId="5A50AF54" w14:textId="223E6AA6" w:rsidR="00DE1946" w:rsidRDefault="008B5130">
      <w:pPr>
        <w:pStyle w:val="Sumrio2"/>
        <w:tabs>
          <w:tab w:val="left" w:pos="800"/>
          <w:tab w:val="right" w:leader="dot" w:pos="9870"/>
        </w:tabs>
        <w:rPr>
          <w:rFonts w:eastAsiaTheme="minorEastAsia" w:cstheme="minorBidi"/>
          <w:b w:val="0"/>
          <w:bCs w:val="0"/>
          <w:noProof/>
          <w:lang w:eastAsia="pt-BR"/>
        </w:rPr>
      </w:pPr>
      <w:hyperlink w:anchor="_Toc80979839" w:history="1">
        <w:r w:rsidR="00DE1946" w:rsidRPr="0044453A">
          <w:rPr>
            <w:rStyle w:val="Hyperlink"/>
            <w:rFonts w:eastAsia="Arial"/>
            <w:noProof/>
          </w:rPr>
          <w:t>3.4</w:t>
        </w:r>
        <w:r w:rsidR="00DE1946">
          <w:rPr>
            <w:rFonts w:eastAsiaTheme="minorEastAsia" w:cstheme="minorBidi"/>
            <w:b w:val="0"/>
            <w:bCs w:val="0"/>
            <w:noProof/>
            <w:lang w:eastAsia="pt-BR"/>
          </w:rPr>
          <w:tab/>
        </w:r>
        <w:r w:rsidR="00DE1946" w:rsidRPr="0044453A">
          <w:rPr>
            <w:rStyle w:val="Hyperlink"/>
            <w:rFonts w:eastAsia="Arial"/>
            <w:noProof/>
          </w:rPr>
          <w:t>Padrão de Mensagens dos Web Services</w:t>
        </w:r>
        <w:r w:rsidR="00DE1946">
          <w:rPr>
            <w:noProof/>
            <w:webHidden/>
          </w:rPr>
          <w:tab/>
        </w:r>
        <w:r w:rsidR="00DE1946">
          <w:rPr>
            <w:noProof/>
            <w:webHidden/>
          </w:rPr>
          <w:fldChar w:fldCharType="begin"/>
        </w:r>
        <w:r w:rsidR="00DE1946">
          <w:rPr>
            <w:noProof/>
            <w:webHidden/>
          </w:rPr>
          <w:instrText xml:space="preserve"> PAGEREF _Toc80979839 \h </w:instrText>
        </w:r>
        <w:r w:rsidR="00DE1946">
          <w:rPr>
            <w:noProof/>
            <w:webHidden/>
          </w:rPr>
        </w:r>
        <w:r w:rsidR="00DE1946">
          <w:rPr>
            <w:noProof/>
            <w:webHidden/>
          </w:rPr>
          <w:fldChar w:fldCharType="separate"/>
        </w:r>
        <w:r w:rsidR="00D03582">
          <w:rPr>
            <w:noProof/>
            <w:webHidden/>
          </w:rPr>
          <w:t>15</w:t>
        </w:r>
        <w:r w:rsidR="00DE1946">
          <w:rPr>
            <w:noProof/>
            <w:webHidden/>
          </w:rPr>
          <w:fldChar w:fldCharType="end"/>
        </w:r>
      </w:hyperlink>
    </w:p>
    <w:p w14:paraId="64630D78" w14:textId="1AC0B5FE" w:rsidR="00DE1946" w:rsidRDefault="008B5130">
      <w:pPr>
        <w:pStyle w:val="Sumrio3"/>
        <w:tabs>
          <w:tab w:val="left" w:pos="1200"/>
          <w:tab w:val="right" w:leader="dot" w:pos="9870"/>
        </w:tabs>
        <w:rPr>
          <w:rFonts w:eastAsiaTheme="minorEastAsia" w:cstheme="minorBidi"/>
          <w:noProof/>
          <w:szCs w:val="22"/>
          <w:lang w:eastAsia="pt-BR"/>
        </w:rPr>
      </w:pPr>
      <w:hyperlink w:anchor="_Toc80979840" w:history="1">
        <w:r w:rsidR="00DE1946" w:rsidRPr="0044453A">
          <w:rPr>
            <w:rStyle w:val="Hyperlink"/>
            <w:rFonts w:eastAsia="Arial"/>
            <w:noProof/>
          </w:rPr>
          <w:t>3.4.1</w:t>
        </w:r>
        <w:r w:rsidR="00DE1946">
          <w:rPr>
            <w:rFonts w:eastAsiaTheme="minorEastAsia" w:cstheme="minorBidi"/>
            <w:noProof/>
            <w:szCs w:val="22"/>
            <w:lang w:eastAsia="pt-BR"/>
          </w:rPr>
          <w:tab/>
        </w:r>
        <w:r w:rsidR="00DE1946" w:rsidRPr="0044453A">
          <w:rPr>
            <w:rStyle w:val="Hyperlink"/>
            <w:rFonts w:eastAsia="Arial"/>
            <w:noProof/>
          </w:rPr>
          <w:t>Informações de controle e área de dados das mensagens</w:t>
        </w:r>
        <w:r w:rsidR="00DE1946">
          <w:rPr>
            <w:noProof/>
            <w:webHidden/>
          </w:rPr>
          <w:tab/>
        </w:r>
        <w:r w:rsidR="00DE1946">
          <w:rPr>
            <w:noProof/>
            <w:webHidden/>
          </w:rPr>
          <w:fldChar w:fldCharType="begin"/>
        </w:r>
        <w:r w:rsidR="00DE1946">
          <w:rPr>
            <w:noProof/>
            <w:webHidden/>
          </w:rPr>
          <w:instrText xml:space="preserve"> PAGEREF _Toc80979840 \h </w:instrText>
        </w:r>
        <w:r w:rsidR="00DE1946">
          <w:rPr>
            <w:noProof/>
            <w:webHidden/>
          </w:rPr>
        </w:r>
        <w:r w:rsidR="00DE1946">
          <w:rPr>
            <w:noProof/>
            <w:webHidden/>
          </w:rPr>
          <w:fldChar w:fldCharType="separate"/>
        </w:r>
        <w:r w:rsidR="00D03582">
          <w:rPr>
            <w:noProof/>
            <w:webHidden/>
          </w:rPr>
          <w:t>16</w:t>
        </w:r>
        <w:r w:rsidR="00DE1946">
          <w:rPr>
            <w:noProof/>
            <w:webHidden/>
          </w:rPr>
          <w:fldChar w:fldCharType="end"/>
        </w:r>
      </w:hyperlink>
    </w:p>
    <w:p w14:paraId="47089A45" w14:textId="58FF99F6" w:rsidR="00DE1946" w:rsidRDefault="008B5130">
      <w:pPr>
        <w:pStyle w:val="Sumrio3"/>
        <w:tabs>
          <w:tab w:val="left" w:pos="1200"/>
          <w:tab w:val="right" w:leader="dot" w:pos="9870"/>
        </w:tabs>
        <w:rPr>
          <w:rFonts w:eastAsiaTheme="minorEastAsia" w:cstheme="minorBidi"/>
          <w:noProof/>
          <w:szCs w:val="22"/>
          <w:lang w:eastAsia="pt-BR"/>
        </w:rPr>
      </w:pPr>
      <w:hyperlink w:anchor="_Toc80979841" w:history="1">
        <w:r w:rsidR="00DE1946" w:rsidRPr="0044453A">
          <w:rPr>
            <w:rStyle w:val="Hyperlink"/>
            <w:rFonts w:eastAsia="Arial"/>
            <w:noProof/>
          </w:rPr>
          <w:t>3.4.2</w:t>
        </w:r>
        <w:r w:rsidR="00DE1946">
          <w:rPr>
            <w:rFonts w:eastAsiaTheme="minorEastAsia" w:cstheme="minorBidi"/>
            <w:noProof/>
            <w:szCs w:val="22"/>
            <w:lang w:eastAsia="pt-BR"/>
          </w:rPr>
          <w:tab/>
        </w:r>
        <w:r w:rsidR="00DE1946" w:rsidRPr="0044453A">
          <w:rPr>
            <w:rStyle w:val="Hyperlink"/>
            <w:rFonts w:eastAsia="Arial"/>
            <w:noProof/>
          </w:rPr>
          <w:t>Validação da estrutura XML das Mensagens dos Web Services</w:t>
        </w:r>
        <w:r w:rsidR="00DE1946">
          <w:rPr>
            <w:noProof/>
            <w:webHidden/>
          </w:rPr>
          <w:tab/>
        </w:r>
        <w:r w:rsidR="00DE1946">
          <w:rPr>
            <w:noProof/>
            <w:webHidden/>
          </w:rPr>
          <w:fldChar w:fldCharType="begin"/>
        </w:r>
        <w:r w:rsidR="00DE1946">
          <w:rPr>
            <w:noProof/>
            <w:webHidden/>
          </w:rPr>
          <w:instrText xml:space="preserve"> PAGEREF _Toc80979841 \h </w:instrText>
        </w:r>
        <w:r w:rsidR="00DE1946">
          <w:rPr>
            <w:noProof/>
            <w:webHidden/>
          </w:rPr>
        </w:r>
        <w:r w:rsidR="00DE1946">
          <w:rPr>
            <w:noProof/>
            <w:webHidden/>
          </w:rPr>
          <w:fldChar w:fldCharType="separate"/>
        </w:r>
        <w:r w:rsidR="00D03582">
          <w:rPr>
            <w:noProof/>
            <w:webHidden/>
          </w:rPr>
          <w:t>16</w:t>
        </w:r>
        <w:r w:rsidR="00DE1946">
          <w:rPr>
            <w:noProof/>
            <w:webHidden/>
          </w:rPr>
          <w:fldChar w:fldCharType="end"/>
        </w:r>
      </w:hyperlink>
    </w:p>
    <w:p w14:paraId="30133590" w14:textId="1BC0FE99" w:rsidR="00DE1946" w:rsidRDefault="008B5130">
      <w:pPr>
        <w:pStyle w:val="Sumrio3"/>
        <w:tabs>
          <w:tab w:val="left" w:pos="1200"/>
          <w:tab w:val="right" w:leader="dot" w:pos="9870"/>
        </w:tabs>
        <w:rPr>
          <w:rFonts w:eastAsiaTheme="minorEastAsia" w:cstheme="minorBidi"/>
          <w:noProof/>
          <w:szCs w:val="22"/>
          <w:lang w:eastAsia="pt-BR"/>
        </w:rPr>
      </w:pPr>
      <w:hyperlink w:anchor="_Toc80979842" w:history="1">
        <w:r w:rsidR="00DE1946" w:rsidRPr="0044453A">
          <w:rPr>
            <w:rStyle w:val="Hyperlink"/>
            <w:rFonts w:eastAsia="Arial"/>
            <w:noProof/>
          </w:rPr>
          <w:t>3.4.3</w:t>
        </w:r>
        <w:r w:rsidR="00DE1946">
          <w:rPr>
            <w:rFonts w:eastAsiaTheme="minorEastAsia" w:cstheme="minorBidi"/>
            <w:noProof/>
            <w:szCs w:val="22"/>
            <w:lang w:eastAsia="pt-BR"/>
          </w:rPr>
          <w:tab/>
        </w:r>
        <w:r w:rsidR="00DE1946" w:rsidRPr="0044453A">
          <w:rPr>
            <w:rStyle w:val="Hyperlink"/>
            <w:rFonts w:eastAsia="Arial"/>
            <w:noProof/>
          </w:rPr>
          <w:t>Schemas XML das Mensagens dos Web Services</w:t>
        </w:r>
        <w:r w:rsidR="00DE1946">
          <w:rPr>
            <w:noProof/>
            <w:webHidden/>
          </w:rPr>
          <w:tab/>
        </w:r>
        <w:r w:rsidR="00DE1946">
          <w:rPr>
            <w:noProof/>
            <w:webHidden/>
          </w:rPr>
          <w:fldChar w:fldCharType="begin"/>
        </w:r>
        <w:r w:rsidR="00DE1946">
          <w:rPr>
            <w:noProof/>
            <w:webHidden/>
          </w:rPr>
          <w:instrText xml:space="preserve"> PAGEREF _Toc80979842 \h </w:instrText>
        </w:r>
        <w:r w:rsidR="00DE1946">
          <w:rPr>
            <w:noProof/>
            <w:webHidden/>
          </w:rPr>
        </w:r>
        <w:r w:rsidR="00DE1946">
          <w:rPr>
            <w:noProof/>
            <w:webHidden/>
          </w:rPr>
          <w:fldChar w:fldCharType="separate"/>
        </w:r>
        <w:r w:rsidR="00D03582">
          <w:rPr>
            <w:noProof/>
            <w:webHidden/>
          </w:rPr>
          <w:t>17</w:t>
        </w:r>
        <w:r w:rsidR="00DE1946">
          <w:rPr>
            <w:noProof/>
            <w:webHidden/>
          </w:rPr>
          <w:fldChar w:fldCharType="end"/>
        </w:r>
      </w:hyperlink>
    </w:p>
    <w:p w14:paraId="6BFAAFC0" w14:textId="09B77355" w:rsidR="00DE1946" w:rsidRDefault="008B5130">
      <w:pPr>
        <w:pStyle w:val="Sumrio2"/>
        <w:tabs>
          <w:tab w:val="left" w:pos="800"/>
          <w:tab w:val="right" w:leader="dot" w:pos="9870"/>
        </w:tabs>
        <w:rPr>
          <w:rFonts w:eastAsiaTheme="minorEastAsia" w:cstheme="minorBidi"/>
          <w:b w:val="0"/>
          <w:bCs w:val="0"/>
          <w:noProof/>
          <w:lang w:eastAsia="pt-BR"/>
        </w:rPr>
      </w:pPr>
      <w:hyperlink w:anchor="_Toc80979843" w:history="1">
        <w:r w:rsidR="00DE1946" w:rsidRPr="0044453A">
          <w:rPr>
            <w:rStyle w:val="Hyperlink"/>
            <w:rFonts w:eastAsia="Arial"/>
            <w:noProof/>
          </w:rPr>
          <w:t>3.5</w:t>
        </w:r>
        <w:r w:rsidR="00DE1946">
          <w:rPr>
            <w:rFonts w:eastAsiaTheme="minorEastAsia" w:cstheme="minorBidi"/>
            <w:b w:val="0"/>
            <w:bCs w:val="0"/>
            <w:noProof/>
            <w:lang w:eastAsia="pt-BR"/>
          </w:rPr>
          <w:tab/>
        </w:r>
        <w:r w:rsidR="00DE1946" w:rsidRPr="0044453A">
          <w:rPr>
            <w:rStyle w:val="Hyperlink"/>
            <w:rFonts w:eastAsia="Arial"/>
            <w:noProof/>
          </w:rPr>
          <w:t>Versão dos Schemas XML</w:t>
        </w:r>
        <w:r w:rsidR="00DE1946">
          <w:rPr>
            <w:noProof/>
            <w:webHidden/>
          </w:rPr>
          <w:tab/>
        </w:r>
        <w:r w:rsidR="00DE1946">
          <w:rPr>
            <w:noProof/>
            <w:webHidden/>
          </w:rPr>
          <w:fldChar w:fldCharType="begin"/>
        </w:r>
        <w:r w:rsidR="00DE1946">
          <w:rPr>
            <w:noProof/>
            <w:webHidden/>
          </w:rPr>
          <w:instrText xml:space="preserve"> PAGEREF _Toc80979843 \h </w:instrText>
        </w:r>
        <w:r w:rsidR="00DE1946">
          <w:rPr>
            <w:noProof/>
            <w:webHidden/>
          </w:rPr>
        </w:r>
        <w:r w:rsidR="00DE1946">
          <w:rPr>
            <w:noProof/>
            <w:webHidden/>
          </w:rPr>
          <w:fldChar w:fldCharType="separate"/>
        </w:r>
        <w:r w:rsidR="00D03582">
          <w:rPr>
            <w:noProof/>
            <w:webHidden/>
          </w:rPr>
          <w:t>17</w:t>
        </w:r>
        <w:r w:rsidR="00DE1946">
          <w:rPr>
            <w:noProof/>
            <w:webHidden/>
          </w:rPr>
          <w:fldChar w:fldCharType="end"/>
        </w:r>
      </w:hyperlink>
    </w:p>
    <w:p w14:paraId="0B353BCF" w14:textId="1616C4AF" w:rsidR="00DE1946" w:rsidRDefault="008B5130">
      <w:pPr>
        <w:pStyle w:val="Sumrio3"/>
        <w:tabs>
          <w:tab w:val="left" w:pos="1200"/>
          <w:tab w:val="right" w:leader="dot" w:pos="9870"/>
        </w:tabs>
        <w:rPr>
          <w:rFonts w:eastAsiaTheme="minorEastAsia" w:cstheme="minorBidi"/>
          <w:noProof/>
          <w:szCs w:val="22"/>
          <w:lang w:eastAsia="pt-BR"/>
        </w:rPr>
      </w:pPr>
      <w:hyperlink w:anchor="_Toc80979844" w:history="1">
        <w:r w:rsidR="00DE1946" w:rsidRPr="0044453A">
          <w:rPr>
            <w:rStyle w:val="Hyperlink"/>
            <w:rFonts w:eastAsia="Arial"/>
            <w:noProof/>
          </w:rPr>
          <w:t>3.5.1</w:t>
        </w:r>
        <w:r w:rsidR="00DE1946">
          <w:rPr>
            <w:rFonts w:eastAsiaTheme="minorEastAsia" w:cstheme="minorBidi"/>
            <w:noProof/>
            <w:szCs w:val="22"/>
            <w:lang w:eastAsia="pt-BR"/>
          </w:rPr>
          <w:tab/>
        </w:r>
        <w:r w:rsidR="00DE1946" w:rsidRPr="0044453A">
          <w:rPr>
            <w:rStyle w:val="Hyperlink"/>
            <w:rFonts w:eastAsia="Arial"/>
            <w:noProof/>
          </w:rPr>
          <w:t>Liberação das versões dos schemas para o DT-e</w:t>
        </w:r>
        <w:r w:rsidR="00DE1946">
          <w:rPr>
            <w:noProof/>
            <w:webHidden/>
          </w:rPr>
          <w:tab/>
        </w:r>
        <w:r w:rsidR="00DE1946">
          <w:rPr>
            <w:noProof/>
            <w:webHidden/>
          </w:rPr>
          <w:fldChar w:fldCharType="begin"/>
        </w:r>
        <w:r w:rsidR="00DE1946">
          <w:rPr>
            <w:noProof/>
            <w:webHidden/>
          </w:rPr>
          <w:instrText xml:space="preserve"> PAGEREF _Toc80979844 \h </w:instrText>
        </w:r>
        <w:r w:rsidR="00DE1946">
          <w:rPr>
            <w:noProof/>
            <w:webHidden/>
          </w:rPr>
        </w:r>
        <w:r w:rsidR="00DE1946">
          <w:rPr>
            <w:noProof/>
            <w:webHidden/>
          </w:rPr>
          <w:fldChar w:fldCharType="separate"/>
        </w:r>
        <w:r w:rsidR="00D03582">
          <w:rPr>
            <w:noProof/>
            <w:webHidden/>
          </w:rPr>
          <w:t>17</w:t>
        </w:r>
        <w:r w:rsidR="00DE1946">
          <w:rPr>
            <w:noProof/>
            <w:webHidden/>
          </w:rPr>
          <w:fldChar w:fldCharType="end"/>
        </w:r>
      </w:hyperlink>
    </w:p>
    <w:p w14:paraId="14442CC6" w14:textId="2433A788" w:rsidR="00DE1946" w:rsidRDefault="008B5130">
      <w:pPr>
        <w:pStyle w:val="Sumrio3"/>
        <w:tabs>
          <w:tab w:val="left" w:pos="1200"/>
          <w:tab w:val="right" w:leader="dot" w:pos="9870"/>
        </w:tabs>
        <w:rPr>
          <w:rFonts w:eastAsiaTheme="minorEastAsia" w:cstheme="minorBidi"/>
          <w:noProof/>
          <w:szCs w:val="22"/>
          <w:lang w:eastAsia="pt-BR"/>
        </w:rPr>
      </w:pPr>
      <w:hyperlink w:anchor="_Toc80979845" w:history="1">
        <w:r w:rsidR="00DE1946" w:rsidRPr="0044453A">
          <w:rPr>
            <w:rStyle w:val="Hyperlink"/>
            <w:rFonts w:eastAsia="Arial"/>
            <w:noProof/>
          </w:rPr>
          <w:t>3.5.2</w:t>
        </w:r>
        <w:r w:rsidR="00DE1946">
          <w:rPr>
            <w:rFonts w:eastAsiaTheme="minorEastAsia" w:cstheme="minorBidi"/>
            <w:noProof/>
            <w:szCs w:val="22"/>
            <w:lang w:eastAsia="pt-BR"/>
          </w:rPr>
          <w:tab/>
        </w:r>
        <w:r w:rsidR="00DE1946" w:rsidRPr="0044453A">
          <w:rPr>
            <w:rStyle w:val="Hyperlink"/>
            <w:rFonts w:eastAsia="Arial"/>
            <w:noProof/>
          </w:rPr>
          <w:t>Correção de Pacote de Liberação</w:t>
        </w:r>
        <w:r w:rsidR="00DE1946">
          <w:rPr>
            <w:noProof/>
            <w:webHidden/>
          </w:rPr>
          <w:tab/>
        </w:r>
        <w:r w:rsidR="00DE1946">
          <w:rPr>
            <w:noProof/>
            <w:webHidden/>
          </w:rPr>
          <w:fldChar w:fldCharType="begin"/>
        </w:r>
        <w:r w:rsidR="00DE1946">
          <w:rPr>
            <w:noProof/>
            <w:webHidden/>
          </w:rPr>
          <w:instrText xml:space="preserve"> PAGEREF _Toc80979845 \h </w:instrText>
        </w:r>
        <w:r w:rsidR="00DE1946">
          <w:rPr>
            <w:noProof/>
            <w:webHidden/>
          </w:rPr>
        </w:r>
        <w:r w:rsidR="00DE1946">
          <w:rPr>
            <w:noProof/>
            <w:webHidden/>
          </w:rPr>
          <w:fldChar w:fldCharType="separate"/>
        </w:r>
        <w:r w:rsidR="00D03582">
          <w:rPr>
            <w:noProof/>
            <w:webHidden/>
          </w:rPr>
          <w:t>18</w:t>
        </w:r>
        <w:r w:rsidR="00DE1946">
          <w:rPr>
            <w:noProof/>
            <w:webHidden/>
          </w:rPr>
          <w:fldChar w:fldCharType="end"/>
        </w:r>
      </w:hyperlink>
    </w:p>
    <w:p w14:paraId="167660BA" w14:textId="09E9C86A" w:rsidR="00DE1946" w:rsidRDefault="008B5130">
      <w:pPr>
        <w:pStyle w:val="Sumrio3"/>
        <w:tabs>
          <w:tab w:val="left" w:pos="1200"/>
          <w:tab w:val="right" w:leader="dot" w:pos="9870"/>
        </w:tabs>
        <w:rPr>
          <w:rFonts w:eastAsiaTheme="minorEastAsia" w:cstheme="minorBidi"/>
          <w:noProof/>
          <w:szCs w:val="22"/>
          <w:lang w:eastAsia="pt-BR"/>
        </w:rPr>
      </w:pPr>
      <w:hyperlink w:anchor="_Toc80979846" w:history="1">
        <w:r w:rsidR="00DE1946" w:rsidRPr="0044453A">
          <w:rPr>
            <w:rStyle w:val="Hyperlink"/>
            <w:rFonts w:eastAsia="Arial"/>
            <w:noProof/>
          </w:rPr>
          <w:t>3.5.3</w:t>
        </w:r>
        <w:r w:rsidR="00DE1946">
          <w:rPr>
            <w:rFonts w:eastAsiaTheme="minorEastAsia" w:cstheme="minorBidi"/>
            <w:noProof/>
            <w:szCs w:val="22"/>
            <w:lang w:eastAsia="pt-BR"/>
          </w:rPr>
          <w:tab/>
        </w:r>
        <w:r w:rsidR="00DE1946" w:rsidRPr="0044453A">
          <w:rPr>
            <w:rStyle w:val="Hyperlink"/>
            <w:rFonts w:eastAsia="Arial"/>
            <w:noProof/>
          </w:rPr>
          <w:t>Divulgação de novos Pacotes de Liberação</w:t>
        </w:r>
        <w:r w:rsidR="00DE1946">
          <w:rPr>
            <w:noProof/>
            <w:webHidden/>
          </w:rPr>
          <w:tab/>
        </w:r>
        <w:r w:rsidR="00DE1946">
          <w:rPr>
            <w:noProof/>
            <w:webHidden/>
          </w:rPr>
          <w:fldChar w:fldCharType="begin"/>
        </w:r>
        <w:r w:rsidR="00DE1946">
          <w:rPr>
            <w:noProof/>
            <w:webHidden/>
          </w:rPr>
          <w:instrText xml:space="preserve"> PAGEREF _Toc80979846 \h </w:instrText>
        </w:r>
        <w:r w:rsidR="00DE1946">
          <w:rPr>
            <w:noProof/>
            <w:webHidden/>
          </w:rPr>
        </w:r>
        <w:r w:rsidR="00DE1946">
          <w:rPr>
            <w:noProof/>
            <w:webHidden/>
          </w:rPr>
          <w:fldChar w:fldCharType="separate"/>
        </w:r>
        <w:r w:rsidR="00D03582">
          <w:rPr>
            <w:noProof/>
            <w:webHidden/>
          </w:rPr>
          <w:t>18</w:t>
        </w:r>
        <w:r w:rsidR="00DE1946">
          <w:rPr>
            <w:noProof/>
            <w:webHidden/>
          </w:rPr>
          <w:fldChar w:fldCharType="end"/>
        </w:r>
      </w:hyperlink>
    </w:p>
    <w:p w14:paraId="56698D45" w14:textId="4C223BA2" w:rsidR="00DE1946" w:rsidRDefault="008B5130">
      <w:pPr>
        <w:pStyle w:val="Sumrio3"/>
        <w:tabs>
          <w:tab w:val="left" w:pos="1200"/>
          <w:tab w:val="right" w:leader="dot" w:pos="9870"/>
        </w:tabs>
        <w:rPr>
          <w:rFonts w:eastAsiaTheme="minorEastAsia" w:cstheme="minorBidi"/>
          <w:noProof/>
          <w:szCs w:val="22"/>
          <w:lang w:eastAsia="pt-BR"/>
        </w:rPr>
      </w:pPr>
      <w:hyperlink w:anchor="_Toc80979847" w:history="1">
        <w:r w:rsidR="00DE1946" w:rsidRPr="0044453A">
          <w:rPr>
            <w:rStyle w:val="Hyperlink"/>
            <w:rFonts w:eastAsia="Arial"/>
            <w:noProof/>
          </w:rPr>
          <w:t>3.5.4</w:t>
        </w:r>
        <w:r w:rsidR="00DE1946">
          <w:rPr>
            <w:rFonts w:eastAsiaTheme="minorEastAsia" w:cstheme="minorBidi"/>
            <w:noProof/>
            <w:szCs w:val="22"/>
            <w:lang w:eastAsia="pt-BR"/>
          </w:rPr>
          <w:tab/>
        </w:r>
        <w:r w:rsidR="00DE1946" w:rsidRPr="0044453A">
          <w:rPr>
            <w:rStyle w:val="Hyperlink"/>
            <w:rFonts w:eastAsia="Arial"/>
            <w:noProof/>
          </w:rPr>
          <w:t>Controle de Versão</w:t>
        </w:r>
        <w:r w:rsidR="00DE1946">
          <w:rPr>
            <w:noProof/>
            <w:webHidden/>
          </w:rPr>
          <w:tab/>
        </w:r>
        <w:r w:rsidR="00DE1946">
          <w:rPr>
            <w:noProof/>
            <w:webHidden/>
          </w:rPr>
          <w:fldChar w:fldCharType="begin"/>
        </w:r>
        <w:r w:rsidR="00DE1946">
          <w:rPr>
            <w:noProof/>
            <w:webHidden/>
          </w:rPr>
          <w:instrText xml:space="preserve"> PAGEREF _Toc80979847 \h </w:instrText>
        </w:r>
        <w:r w:rsidR="00DE1946">
          <w:rPr>
            <w:noProof/>
            <w:webHidden/>
          </w:rPr>
        </w:r>
        <w:r w:rsidR="00DE1946">
          <w:rPr>
            <w:noProof/>
            <w:webHidden/>
          </w:rPr>
          <w:fldChar w:fldCharType="separate"/>
        </w:r>
        <w:r w:rsidR="00D03582">
          <w:rPr>
            <w:noProof/>
            <w:webHidden/>
          </w:rPr>
          <w:t>18</w:t>
        </w:r>
        <w:r w:rsidR="00DE1946">
          <w:rPr>
            <w:noProof/>
            <w:webHidden/>
          </w:rPr>
          <w:fldChar w:fldCharType="end"/>
        </w:r>
      </w:hyperlink>
    </w:p>
    <w:p w14:paraId="2A5D77C5" w14:textId="0AE79595" w:rsidR="00DE1946" w:rsidRDefault="008B5130">
      <w:pPr>
        <w:pStyle w:val="Sumrio2"/>
        <w:tabs>
          <w:tab w:val="left" w:pos="800"/>
          <w:tab w:val="right" w:leader="dot" w:pos="9870"/>
        </w:tabs>
        <w:rPr>
          <w:rFonts w:eastAsiaTheme="minorEastAsia" w:cstheme="minorBidi"/>
          <w:b w:val="0"/>
          <w:bCs w:val="0"/>
          <w:noProof/>
          <w:lang w:eastAsia="pt-BR"/>
        </w:rPr>
      </w:pPr>
      <w:hyperlink w:anchor="_Toc80979848" w:history="1">
        <w:r w:rsidR="00DE1946" w:rsidRPr="0044453A">
          <w:rPr>
            <w:rStyle w:val="Hyperlink"/>
            <w:rFonts w:eastAsia="Arial"/>
            <w:noProof/>
          </w:rPr>
          <w:t>3.6</w:t>
        </w:r>
        <w:r w:rsidR="00DE1946">
          <w:rPr>
            <w:rFonts w:eastAsiaTheme="minorEastAsia" w:cstheme="minorBidi"/>
            <w:b w:val="0"/>
            <w:bCs w:val="0"/>
            <w:noProof/>
            <w:lang w:eastAsia="pt-BR"/>
          </w:rPr>
          <w:tab/>
        </w:r>
        <w:r w:rsidR="00DE1946" w:rsidRPr="0044453A">
          <w:rPr>
            <w:rStyle w:val="Hyperlink"/>
            <w:rFonts w:eastAsia="Arial"/>
            <w:noProof/>
          </w:rPr>
          <w:t>Schema XML – estrutura genérica e estrutura específica do modal</w:t>
        </w:r>
        <w:r w:rsidR="00DE1946">
          <w:rPr>
            <w:noProof/>
            <w:webHidden/>
          </w:rPr>
          <w:tab/>
        </w:r>
        <w:r w:rsidR="00DE1946">
          <w:rPr>
            <w:noProof/>
            <w:webHidden/>
          </w:rPr>
          <w:fldChar w:fldCharType="begin"/>
        </w:r>
        <w:r w:rsidR="00DE1946">
          <w:rPr>
            <w:noProof/>
            <w:webHidden/>
          </w:rPr>
          <w:instrText xml:space="preserve"> PAGEREF _Toc80979848 \h </w:instrText>
        </w:r>
        <w:r w:rsidR="00DE1946">
          <w:rPr>
            <w:noProof/>
            <w:webHidden/>
          </w:rPr>
        </w:r>
        <w:r w:rsidR="00DE1946">
          <w:rPr>
            <w:noProof/>
            <w:webHidden/>
          </w:rPr>
          <w:fldChar w:fldCharType="separate"/>
        </w:r>
        <w:r w:rsidR="00D03582">
          <w:rPr>
            <w:noProof/>
            <w:webHidden/>
          </w:rPr>
          <w:t>19</w:t>
        </w:r>
        <w:r w:rsidR="00DE1946">
          <w:rPr>
            <w:noProof/>
            <w:webHidden/>
          </w:rPr>
          <w:fldChar w:fldCharType="end"/>
        </w:r>
      </w:hyperlink>
    </w:p>
    <w:p w14:paraId="5EC88307" w14:textId="5C91A16E" w:rsidR="00DE1946" w:rsidRDefault="008B5130">
      <w:pPr>
        <w:pStyle w:val="Sumrio3"/>
        <w:tabs>
          <w:tab w:val="left" w:pos="1200"/>
          <w:tab w:val="right" w:leader="dot" w:pos="9870"/>
        </w:tabs>
        <w:rPr>
          <w:rFonts w:eastAsiaTheme="minorEastAsia" w:cstheme="minorBidi"/>
          <w:noProof/>
          <w:szCs w:val="22"/>
          <w:lang w:eastAsia="pt-BR"/>
        </w:rPr>
      </w:pPr>
      <w:hyperlink w:anchor="_Toc80979849" w:history="1">
        <w:r w:rsidR="00DE1946" w:rsidRPr="0044453A">
          <w:rPr>
            <w:rStyle w:val="Hyperlink"/>
            <w:rFonts w:eastAsia="Arial"/>
            <w:noProof/>
          </w:rPr>
          <w:t>3.6.1</w:t>
        </w:r>
        <w:r w:rsidR="00DE1946">
          <w:rPr>
            <w:rFonts w:eastAsiaTheme="minorEastAsia" w:cstheme="minorBidi"/>
            <w:noProof/>
            <w:szCs w:val="22"/>
            <w:lang w:eastAsia="pt-BR"/>
          </w:rPr>
          <w:tab/>
        </w:r>
        <w:r w:rsidR="00DE1946" w:rsidRPr="0044453A">
          <w:rPr>
            <w:rStyle w:val="Hyperlink"/>
            <w:rFonts w:eastAsia="Arial"/>
            <w:noProof/>
          </w:rPr>
          <w:t>Parte Genérica</w:t>
        </w:r>
        <w:r w:rsidR="00DE1946">
          <w:rPr>
            <w:noProof/>
            <w:webHidden/>
          </w:rPr>
          <w:tab/>
        </w:r>
        <w:r w:rsidR="00DE1946">
          <w:rPr>
            <w:noProof/>
            <w:webHidden/>
          </w:rPr>
          <w:fldChar w:fldCharType="begin"/>
        </w:r>
        <w:r w:rsidR="00DE1946">
          <w:rPr>
            <w:noProof/>
            <w:webHidden/>
          </w:rPr>
          <w:instrText xml:space="preserve"> PAGEREF _Toc80979849 \h </w:instrText>
        </w:r>
        <w:r w:rsidR="00DE1946">
          <w:rPr>
            <w:noProof/>
            <w:webHidden/>
          </w:rPr>
        </w:r>
        <w:r w:rsidR="00DE1946">
          <w:rPr>
            <w:noProof/>
            <w:webHidden/>
          </w:rPr>
          <w:fldChar w:fldCharType="separate"/>
        </w:r>
        <w:r w:rsidR="00D03582">
          <w:rPr>
            <w:noProof/>
            <w:webHidden/>
          </w:rPr>
          <w:t>19</w:t>
        </w:r>
        <w:r w:rsidR="00DE1946">
          <w:rPr>
            <w:noProof/>
            <w:webHidden/>
          </w:rPr>
          <w:fldChar w:fldCharType="end"/>
        </w:r>
      </w:hyperlink>
    </w:p>
    <w:p w14:paraId="4D5781CD" w14:textId="21974949" w:rsidR="00DE1946" w:rsidRDefault="008B5130">
      <w:pPr>
        <w:pStyle w:val="Sumrio3"/>
        <w:tabs>
          <w:tab w:val="left" w:pos="1200"/>
          <w:tab w:val="right" w:leader="dot" w:pos="9870"/>
        </w:tabs>
        <w:rPr>
          <w:rFonts w:eastAsiaTheme="minorEastAsia" w:cstheme="minorBidi"/>
          <w:noProof/>
          <w:szCs w:val="22"/>
          <w:lang w:eastAsia="pt-BR"/>
        </w:rPr>
      </w:pPr>
      <w:hyperlink w:anchor="_Toc80979850" w:history="1">
        <w:r w:rsidR="00DE1946" w:rsidRPr="0044453A">
          <w:rPr>
            <w:rStyle w:val="Hyperlink"/>
            <w:rFonts w:eastAsia="Arial"/>
            <w:noProof/>
          </w:rPr>
          <w:t>3.6.2</w:t>
        </w:r>
        <w:r w:rsidR="00DE1946">
          <w:rPr>
            <w:rFonts w:eastAsiaTheme="minorEastAsia" w:cstheme="minorBidi"/>
            <w:noProof/>
            <w:szCs w:val="22"/>
            <w:lang w:eastAsia="pt-BR"/>
          </w:rPr>
          <w:tab/>
        </w:r>
        <w:r w:rsidR="00DE1946" w:rsidRPr="0044453A">
          <w:rPr>
            <w:rStyle w:val="Hyperlink"/>
            <w:rFonts w:eastAsia="Arial"/>
            <w:noProof/>
          </w:rPr>
          <w:t>Parte Específica para cada Modal</w:t>
        </w:r>
        <w:r w:rsidR="00DE1946">
          <w:rPr>
            <w:noProof/>
            <w:webHidden/>
          </w:rPr>
          <w:tab/>
        </w:r>
        <w:r w:rsidR="00DE1946">
          <w:rPr>
            <w:noProof/>
            <w:webHidden/>
          </w:rPr>
          <w:fldChar w:fldCharType="begin"/>
        </w:r>
        <w:r w:rsidR="00DE1946">
          <w:rPr>
            <w:noProof/>
            <w:webHidden/>
          </w:rPr>
          <w:instrText xml:space="preserve"> PAGEREF _Toc80979850 \h </w:instrText>
        </w:r>
        <w:r w:rsidR="00DE1946">
          <w:rPr>
            <w:noProof/>
            <w:webHidden/>
          </w:rPr>
        </w:r>
        <w:r w:rsidR="00DE1946">
          <w:rPr>
            <w:noProof/>
            <w:webHidden/>
          </w:rPr>
          <w:fldChar w:fldCharType="separate"/>
        </w:r>
        <w:r w:rsidR="00D03582">
          <w:rPr>
            <w:noProof/>
            <w:webHidden/>
          </w:rPr>
          <w:t>20</w:t>
        </w:r>
        <w:r w:rsidR="00DE1946">
          <w:rPr>
            <w:noProof/>
            <w:webHidden/>
          </w:rPr>
          <w:fldChar w:fldCharType="end"/>
        </w:r>
      </w:hyperlink>
    </w:p>
    <w:p w14:paraId="311B82A5" w14:textId="7C74D2A2" w:rsidR="00DE1946" w:rsidRDefault="008B5130">
      <w:pPr>
        <w:pStyle w:val="Sumrio3"/>
        <w:tabs>
          <w:tab w:val="left" w:pos="1200"/>
          <w:tab w:val="right" w:leader="dot" w:pos="9870"/>
        </w:tabs>
        <w:rPr>
          <w:rFonts w:eastAsiaTheme="minorEastAsia" w:cstheme="minorBidi"/>
          <w:noProof/>
          <w:szCs w:val="22"/>
          <w:lang w:eastAsia="pt-BR"/>
        </w:rPr>
      </w:pPr>
      <w:hyperlink w:anchor="_Toc80979851" w:history="1">
        <w:r w:rsidR="00DE1946" w:rsidRPr="0044453A">
          <w:rPr>
            <w:rStyle w:val="Hyperlink"/>
            <w:rFonts w:eastAsia="Arial"/>
            <w:noProof/>
          </w:rPr>
          <w:t>3.6.3</w:t>
        </w:r>
        <w:r w:rsidR="00DE1946">
          <w:rPr>
            <w:rFonts w:eastAsiaTheme="minorEastAsia" w:cstheme="minorBidi"/>
            <w:noProof/>
            <w:szCs w:val="22"/>
            <w:lang w:eastAsia="pt-BR"/>
          </w:rPr>
          <w:tab/>
        </w:r>
        <w:r w:rsidR="00DE1946" w:rsidRPr="0044453A">
          <w:rPr>
            <w:rStyle w:val="Hyperlink"/>
            <w:rFonts w:eastAsia="Arial"/>
            <w:noProof/>
          </w:rPr>
          <w:t>Parte Genérica e Parte Específica para cada Modal - Versões</w:t>
        </w:r>
        <w:r w:rsidR="00DE1946">
          <w:rPr>
            <w:noProof/>
            <w:webHidden/>
          </w:rPr>
          <w:tab/>
        </w:r>
        <w:r w:rsidR="00DE1946">
          <w:rPr>
            <w:noProof/>
            <w:webHidden/>
          </w:rPr>
          <w:fldChar w:fldCharType="begin"/>
        </w:r>
        <w:r w:rsidR="00DE1946">
          <w:rPr>
            <w:noProof/>
            <w:webHidden/>
          </w:rPr>
          <w:instrText xml:space="preserve"> PAGEREF _Toc80979851 \h </w:instrText>
        </w:r>
        <w:r w:rsidR="00DE1946">
          <w:rPr>
            <w:noProof/>
            <w:webHidden/>
          </w:rPr>
        </w:r>
        <w:r w:rsidR="00DE1946">
          <w:rPr>
            <w:noProof/>
            <w:webHidden/>
          </w:rPr>
          <w:fldChar w:fldCharType="separate"/>
        </w:r>
        <w:r w:rsidR="00D03582">
          <w:rPr>
            <w:noProof/>
            <w:webHidden/>
          </w:rPr>
          <w:t>21</w:t>
        </w:r>
        <w:r w:rsidR="00DE1946">
          <w:rPr>
            <w:noProof/>
            <w:webHidden/>
          </w:rPr>
          <w:fldChar w:fldCharType="end"/>
        </w:r>
      </w:hyperlink>
    </w:p>
    <w:p w14:paraId="076FC05F" w14:textId="24739D02" w:rsidR="00DE1946" w:rsidRDefault="008B5130">
      <w:pPr>
        <w:pStyle w:val="Sumrio2"/>
        <w:tabs>
          <w:tab w:val="left" w:pos="800"/>
          <w:tab w:val="right" w:leader="dot" w:pos="9870"/>
        </w:tabs>
        <w:rPr>
          <w:rFonts w:eastAsiaTheme="minorEastAsia" w:cstheme="minorBidi"/>
          <w:b w:val="0"/>
          <w:bCs w:val="0"/>
          <w:noProof/>
          <w:lang w:eastAsia="pt-BR"/>
        </w:rPr>
      </w:pPr>
      <w:hyperlink w:anchor="_Toc80979852" w:history="1">
        <w:r w:rsidR="00DE1946" w:rsidRPr="0044453A">
          <w:rPr>
            <w:rStyle w:val="Hyperlink"/>
            <w:rFonts w:eastAsia="Arial"/>
            <w:noProof/>
          </w:rPr>
          <w:t>3.7</w:t>
        </w:r>
        <w:r w:rsidR="00DE1946">
          <w:rPr>
            <w:rFonts w:eastAsiaTheme="minorEastAsia" w:cstheme="minorBidi"/>
            <w:b w:val="0"/>
            <w:bCs w:val="0"/>
            <w:noProof/>
            <w:lang w:eastAsia="pt-BR"/>
          </w:rPr>
          <w:tab/>
        </w:r>
        <w:r w:rsidR="00DE1946" w:rsidRPr="0044453A">
          <w:rPr>
            <w:rStyle w:val="Hyperlink"/>
            <w:rFonts w:eastAsia="Arial"/>
            <w:noProof/>
          </w:rPr>
          <w:t>Data e hora de emissão e outros horários</w:t>
        </w:r>
        <w:r w:rsidR="00DE1946">
          <w:rPr>
            <w:noProof/>
            <w:webHidden/>
          </w:rPr>
          <w:tab/>
        </w:r>
        <w:r w:rsidR="00DE1946">
          <w:rPr>
            <w:noProof/>
            <w:webHidden/>
          </w:rPr>
          <w:fldChar w:fldCharType="begin"/>
        </w:r>
        <w:r w:rsidR="00DE1946">
          <w:rPr>
            <w:noProof/>
            <w:webHidden/>
          </w:rPr>
          <w:instrText xml:space="preserve"> PAGEREF _Toc80979852 \h </w:instrText>
        </w:r>
        <w:r w:rsidR="00DE1946">
          <w:rPr>
            <w:noProof/>
            <w:webHidden/>
          </w:rPr>
        </w:r>
        <w:r w:rsidR="00DE1946">
          <w:rPr>
            <w:noProof/>
            <w:webHidden/>
          </w:rPr>
          <w:fldChar w:fldCharType="separate"/>
        </w:r>
        <w:r w:rsidR="00D03582">
          <w:rPr>
            <w:noProof/>
            <w:webHidden/>
          </w:rPr>
          <w:t>21</w:t>
        </w:r>
        <w:r w:rsidR="00DE1946">
          <w:rPr>
            <w:noProof/>
            <w:webHidden/>
          </w:rPr>
          <w:fldChar w:fldCharType="end"/>
        </w:r>
      </w:hyperlink>
    </w:p>
    <w:p w14:paraId="6533BA7A" w14:textId="7C2BE2A6" w:rsidR="00DE1946" w:rsidRDefault="008B5130">
      <w:pPr>
        <w:pStyle w:val="Sumrio2"/>
        <w:tabs>
          <w:tab w:val="left" w:pos="800"/>
          <w:tab w:val="right" w:leader="dot" w:pos="9870"/>
        </w:tabs>
        <w:rPr>
          <w:rFonts w:eastAsiaTheme="minorEastAsia" w:cstheme="minorBidi"/>
          <w:b w:val="0"/>
          <w:bCs w:val="0"/>
          <w:noProof/>
          <w:lang w:eastAsia="pt-BR"/>
        </w:rPr>
      </w:pPr>
      <w:hyperlink w:anchor="_Toc80979853" w:history="1">
        <w:r w:rsidR="00DE1946" w:rsidRPr="0044453A">
          <w:rPr>
            <w:rStyle w:val="Hyperlink"/>
            <w:rFonts w:eastAsia="Arial"/>
            <w:noProof/>
          </w:rPr>
          <w:t>3.8</w:t>
        </w:r>
        <w:r w:rsidR="00DE1946">
          <w:rPr>
            <w:rFonts w:eastAsiaTheme="minorEastAsia" w:cstheme="minorBidi"/>
            <w:b w:val="0"/>
            <w:bCs w:val="0"/>
            <w:noProof/>
            <w:lang w:eastAsia="pt-BR"/>
          </w:rPr>
          <w:tab/>
        </w:r>
        <w:r w:rsidR="00DE1946" w:rsidRPr="0044453A">
          <w:rPr>
            <w:rStyle w:val="Hyperlink"/>
            <w:rFonts w:eastAsia="Arial"/>
            <w:noProof/>
          </w:rPr>
          <w:t>EMISSORA</w:t>
        </w:r>
        <w:r w:rsidR="00DE1946">
          <w:rPr>
            <w:noProof/>
            <w:webHidden/>
          </w:rPr>
          <w:tab/>
        </w:r>
        <w:r w:rsidR="00DE1946">
          <w:rPr>
            <w:noProof/>
            <w:webHidden/>
          </w:rPr>
          <w:fldChar w:fldCharType="begin"/>
        </w:r>
        <w:r w:rsidR="00DE1946">
          <w:rPr>
            <w:noProof/>
            <w:webHidden/>
          </w:rPr>
          <w:instrText xml:space="preserve"> PAGEREF _Toc80979853 \h </w:instrText>
        </w:r>
        <w:r w:rsidR="00DE1946">
          <w:rPr>
            <w:noProof/>
            <w:webHidden/>
          </w:rPr>
        </w:r>
        <w:r w:rsidR="00DE1946">
          <w:rPr>
            <w:noProof/>
            <w:webHidden/>
          </w:rPr>
          <w:fldChar w:fldCharType="separate"/>
        </w:r>
        <w:r w:rsidR="00D03582">
          <w:rPr>
            <w:noProof/>
            <w:webHidden/>
          </w:rPr>
          <w:t>21</w:t>
        </w:r>
        <w:r w:rsidR="00DE1946">
          <w:rPr>
            <w:noProof/>
            <w:webHidden/>
          </w:rPr>
          <w:fldChar w:fldCharType="end"/>
        </w:r>
      </w:hyperlink>
    </w:p>
    <w:p w14:paraId="0C85BC7B" w14:textId="1B400128" w:rsidR="00DE1946" w:rsidRDefault="008B5130">
      <w:pPr>
        <w:pStyle w:val="Sumrio1"/>
        <w:rPr>
          <w:rFonts w:eastAsiaTheme="minorEastAsia" w:cstheme="minorBidi"/>
          <w:b w:val="0"/>
          <w:bCs w:val="0"/>
          <w:i w:val="0"/>
          <w:iCs w:val="0"/>
          <w:noProof/>
          <w:sz w:val="22"/>
          <w:szCs w:val="22"/>
          <w:lang w:eastAsia="pt-BR"/>
        </w:rPr>
      </w:pPr>
      <w:hyperlink w:anchor="_Toc80979854" w:history="1">
        <w:r w:rsidR="00DE1946" w:rsidRPr="0044453A">
          <w:rPr>
            <w:rStyle w:val="Hyperlink"/>
            <w:rFonts w:eastAsia="Arial"/>
            <w:noProof/>
          </w:rPr>
          <w:t>4.</w:t>
        </w:r>
        <w:r w:rsidR="00DE1946">
          <w:rPr>
            <w:rFonts w:eastAsiaTheme="minorEastAsia" w:cstheme="minorBidi"/>
            <w:b w:val="0"/>
            <w:bCs w:val="0"/>
            <w:i w:val="0"/>
            <w:iCs w:val="0"/>
            <w:noProof/>
            <w:sz w:val="22"/>
            <w:szCs w:val="22"/>
            <w:lang w:eastAsia="pt-BR"/>
          </w:rPr>
          <w:tab/>
        </w:r>
        <w:r w:rsidR="00DE1946" w:rsidRPr="0044453A">
          <w:rPr>
            <w:rStyle w:val="Hyperlink"/>
            <w:rFonts w:eastAsia="Arial"/>
            <w:noProof/>
          </w:rPr>
          <w:t>Sistema de Registro de Eventos</w:t>
        </w:r>
        <w:r w:rsidR="00DE1946">
          <w:rPr>
            <w:noProof/>
            <w:webHidden/>
          </w:rPr>
          <w:tab/>
        </w:r>
        <w:r w:rsidR="00DE1946">
          <w:rPr>
            <w:noProof/>
            <w:webHidden/>
          </w:rPr>
          <w:fldChar w:fldCharType="begin"/>
        </w:r>
        <w:r w:rsidR="00DE1946">
          <w:rPr>
            <w:noProof/>
            <w:webHidden/>
          </w:rPr>
          <w:instrText xml:space="preserve"> PAGEREF _Toc80979854 \h </w:instrText>
        </w:r>
        <w:r w:rsidR="00DE1946">
          <w:rPr>
            <w:noProof/>
            <w:webHidden/>
          </w:rPr>
        </w:r>
        <w:r w:rsidR="00DE1946">
          <w:rPr>
            <w:noProof/>
            <w:webHidden/>
          </w:rPr>
          <w:fldChar w:fldCharType="separate"/>
        </w:r>
        <w:r w:rsidR="00D03582">
          <w:rPr>
            <w:noProof/>
            <w:webHidden/>
          </w:rPr>
          <w:t>22</w:t>
        </w:r>
        <w:r w:rsidR="00DE1946">
          <w:rPr>
            <w:noProof/>
            <w:webHidden/>
          </w:rPr>
          <w:fldChar w:fldCharType="end"/>
        </w:r>
      </w:hyperlink>
    </w:p>
    <w:p w14:paraId="019C6C37" w14:textId="1FED871C" w:rsidR="00DE1946" w:rsidRDefault="008B5130">
      <w:pPr>
        <w:pStyle w:val="Sumrio2"/>
        <w:tabs>
          <w:tab w:val="left" w:pos="800"/>
          <w:tab w:val="right" w:leader="dot" w:pos="9870"/>
        </w:tabs>
        <w:rPr>
          <w:rFonts w:eastAsiaTheme="minorEastAsia" w:cstheme="minorBidi"/>
          <w:b w:val="0"/>
          <w:bCs w:val="0"/>
          <w:noProof/>
          <w:lang w:eastAsia="pt-BR"/>
        </w:rPr>
      </w:pPr>
      <w:hyperlink w:anchor="_Toc80979855" w:history="1">
        <w:r w:rsidR="00DE1946" w:rsidRPr="0044453A">
          <w:rPr>
            <w:rStyle w:val="Hyperlink"/>
            <w:rFonts w:eastAsia="Arial"/>
            <w:noProof/>
          </w:rPr>
          <w:t>4.1</w:t>
        </w:r>
        <w:r w:rsidR="00DE1946">
          <w:rPr>
            <w:rFonts w:eastAsiaTheme="minorEastAsia" w:cstheme="minorBidi"/>
            <w:b w:val="0"/>
            <w:bCs w:val="0"/>
            <w:noProof/>
            <w:lang w:eastAsia="pt-BR"/>
          </w:rPr>
          <w:tab/>
        </w:r>
        <w:r w:rsidR="00DE1946" w:rsidRPr="0044453A">
          <w:rPr>
            <w:rStyle w:val="Hyperlink"/>
            <w:rFonts w:eastAsia="Arial"/>
            <w:noProof/>
          </w:rPr>
          <w:t>Fases e Eventos do DT-e</w:t>
        </w:r>
        <w:r w:rsidR="00DE1946">
          <w:rPr>
            <w:noProof/>
            <w:webHidden/>
          </w:rPr>
          <w:tab/>
        </w:r>
        <w:r w:rsidR="00DE1946">
          <w:rPr>
            <w:noProof/>
            <w:webHidden/>
          </w:rPr>
          <w:fldChar w:fldCharType="begin"/>
        </w:r>
        <w:r w:rsidR="00DE1946">
          <w:rPr>
            <w:noProof/>
            <w:webHidden/>
          </w:rPr>
          <w:instrText xml:space="preserve"> PAGEREF _Toc80979855 \h </w:instrText>
        </w:r>
        <w:r w:rsidR="00DE1946">
          <w:rPr>
            <w:noProof/>
            <w:webHidden/>
          </w:rPr>
        </w:r>
        <w:r w:rsidR="00DE1946">
          <w:rPr>
            <w:noProof/>
            <w:webHidden/>
          </w:rPr>
          <w:fldChar w:fldCharType="separate"/>
        </w:r>
        <w:r w:rsidR="00D03582">
          <w:rPr>
            <w:noProof/>
            <w:webHidden/>
          </w:rPr>
          <w:t>22</w:t>
        </w:r>
        <w:r w:rsidR="00DE1946">
          <w:rPr>
            <w:noProof/>
            <w:webHidden/>
          </w:rPr>
          <w:fldChar w:fldCharType="end"/>
        </w:r>
      </w:hyperlink>
    </w:p>
    <w:p w14:paraId="68F02FED" w14:textId="1E649473" w:rsidR="00DE1946" w:rsidRDefault="008B5130">
      <w:pPr>
        <w:pStyle w:val="Sumrio2"/>
        <w:tabs>
          <w:tab w:val="left" w:pos="800"/>
          <w:tab w:val="right" w:leader="dot" w:pos="9870"/>
        </w:tabs>
        <w:rPr>
          <w:rFonts w:eastAsiaTheme="minorEastAsia" w:cstheme="minorBidi"/>
          <w:b w:val="0"/>
          <w:bCs w:val="0"/>
          <w:noProof/>
          <w:lang w:eastAsia="pt-BR"/>
        </w:rPr>
      </w:pPr>
      <w:hyperlink w:anchor="_Toc80979856" w:history="1">
        <w:r w:rsidR="00DE1946" w:rsidRPr="0044453A">
          <w:rPr>
            <w:rStyle w:val="Hyperlink"/>
            <w:rFonts w:eastAsia="Arial"/>
            <w:noProof/>
          </w:rPr>
          <w:t>4.2</w:t>
        </w:r>
        <w:r w:rsidR="00DE1946">
          <w:rPr>
            <w:rFonts w:eastAsiaTheme="minorEastAsia" w:cstheme="minorBidi"/>
            <w:b w:val="0"/>
            <w:bCs w:val="0"/>
            <w:noProof/>
            <w:lang w:eastAsia="pt-BR"/>
          </w:rPr>
          <w:tab/>
        </w:r>
        <w:r w:rsidR="00DE1946" w:rsidRPr="0044453A">
          <w:rPr>
            <w:rStyle w:val="Hyperlink"/>
            <w:rFonts w:eastAsia="Arial"/>
            <w:noProof/>
          </w:rPr>
          <w:t>Fases e Eventos do DT-e</w:t>
        </w:r>
        <w:r w:rsidR="00DE1946">
          <w:rPr>
            <w:noProof/>
            <w:webHidden/>
          </w:rPr>
          <w:tab/>
        </w:r>
        <w:r w:rsidR="00DE1946">
          <w:rPr>
            <w:noProof/>
            <w:webHidden/>
          </w:rPr>
          <w:fldChar w:fldCharType="begin"/>
        </w:r>
        <w:r w:rsidR="00DE1946">
          <w:rPr>
            <w:noProof/>
            <w:webHidden/>
          </w:rPr>
          <w:instrText xml:space="preserve"> PAGEREF _Toc80979856 \h </w:instrText>
        </w:r>
        <w:r w:rsidR="00DE1946">
          <w:rPr>
            <w:noProof/>
            <w:webHidden/>
          </w:rPr>
        </w:r>
        <w:r w:rsidR="00DE1946">
          <w:rPr>
            <w:noProof/>
            <w:webHidden/>
          </w:rPr>
          <w:fldChar w:fldCharType="separate"/>
        </w:r>
        <w:r w:rsidR="00D03582">
          <w:rPr>
            <w:noProof/>
            <w:webHidden/>
          </w:rPr>
          <w:t>23</w:t>
        </w:r>
        <w:r w:rsidR="00DE1946">
          <w:rPr>
            <w:noProof/>
            <w:webHidden/>
          </w:rPr>
          <w:fldChar w:fldCharType="end"/>
        </w:r>
      </w:hyperlink>
    </w:p>
    <w:p w14:paraId="616B8EE8" w14:textId="70AC9648" w:rsidR="00DE1946" w:rsidRDefault="008B5130">
      <w:pPr>
        <w:pStyle w:val="Sumrio2"/>
        <w:tabs>
          <w:tab w:val="left" w:pos="800"/>
          <w:tab w:val="right" w:leader="dot" w:pos="9870"/>
        </w:tabs>
        <w:rPr>
          <w:rFonts w:eastAsiaTheme="minorEastAsia" w:cstheme="minorBidi"/>
          <w:b w:val="0"/>
          <w:bCs w:val="0"/>
          <w:noProof/>
          <w:lang w:eastAsia="pt-BR"/>
        </w:rPr>
      </w:pPr>
      <w:hyperlink w:anchor="_Toc80979857" w:history="1">
        <w:r w:rsidR="00DE1946" w:rsidRPr="0044453A">
          <w:rPr>
            <w:rStyle w:val="Hyperlink"/>
            <w:rFonts w:eastAsia="Arial"/>
            <w:noProof/>
          </w:rPr>
          <w:t>4.3</w:t>
        </w:r>
        <w:r w:rsidR="00DE1946">
          <w:rPr>
            <w:rFonts w:eastAsiaTheme="minorEastAsia" w:cstheme="minorBidi"/>
            <w:b w:val="0"/>
            <w:bCs w:val="0"/>
            <w:noProof/>
            <w:lang w:eastAsia="pt-BR"/>
          </w:rPr>
          <w:tab/>
        </w:r>
        <w:r w:rsidR="00DE1946" w:rsidRPr="0044453A">
          <w:rPr>
            <w:rStyle w:val="Hyperlink"/>
            <w:rFonts w:eastAsia="Arial"/>
            <w:noProof/>
          </w:rPr>
          <w:t>Fase 1 – Envio</w:t>
        </w:r>
        <w:r w:rsidR="00DE1946">
          <w:rPr>
            <w:noProof/>
            <w:webHidden/>
          </w:rPr>
          <w:tab/>
        </w:r>
        <w:r w:rsidR="00DE1946">
          <w:rPr>
            <w:noProof/>
            <w:webHidden/>
          </w:rPr>
          <w:fldChar w:fldCharType="begin"/>
        </w:r>
        <w:r w:rsidR="00DE1946">
          <w:rPr>
            <w:noProof/>
            <w:webHidden/>
          </w:rPr>
          <w:instrText xml:space="preserve"> PAGEREF _Toc80979857 \h </w:instrText>
        </w:r>
        <w:r w:rsidR="00DE1946">
          <w:rPr>
            <w:noProof/>
            <w:webHidden/>
          </w:rPr>
        </w:r>
        <w:r w:rsidR="00DE1946">
          <w:rPr>
            <w:noProof/>
            <w:webHidden/>
          </w:rPr>
          <w:fldChar w:fldCharType="separate"/>
        </w:r>
        <w:r w:rsidR="00D03582">
          <w:rPr>
            <w:noProof/>
            <w:webHidden/>
          </w:rPr>
          <w:t>23</w:t>
        </w:r>
        <w:r w:rsidR="00DE1946">
          <w:rPr>
            <w:noProof/>
            <w:webHidden/>
          </w:rPr>
          <w:fldChar w:fldCharType="end"/>
        </w:r>
      </w:hyperlink>
    </w:p>
    <w:p w14:paraId="76565097" w14:textId="46E983F2" w:rsidR="00DE1946" w:rsidRDefault="008B5130">
      <w:pPr>
        <w:pStyle w:val="Sumrio2"/>
        <w:tabs>
          <w:tab w:val="left" w:pos="800"/>
          <w:tab w:val="right" w:leader="dot" w:pos="9870"/>
        </w:tabs>
        <w:rPr>
          <w:rFonts w:eastAsiaTheme="minorEastAsia" w:cstheme="minorBidi"/>
          <w:b w:val="0"/>
          <w:bCs w:val="0"/>
          <w:noProof/>
          <w:lang w:eastAsia="pt-BR"/>
        </w:rPr>
      </w:pPr>
      <w:hyperlink w:anchor="_Toc80979858" w:history="1">
        <w:r w:rsidR="00DE1946" w:rsidRPr="0044453A">
          <w:rPr>
            <w:rStyle w:val="Hyperlink"/>
            <w:rFonts w:eastAsia="Arial"/>
            <w:noProof/>
          </w:rPr>
          <w:t>4.4</w:t>
        </w:r>
        <w:r w:rsidR="00DE1946">
          <w:rPr>
            <w:rFonts w:eastAsiaTheme="minorEastAsia" w:cstheme="minorBidi"/>
            <w:b w:val="0"/>
            <w:bCs w:val="0"/>
            <w:noProof/>
            <w:lang w:eastAsia="pt-BR"/>
          </w:rPr>
          <w:tab/>
        </w:r>
        <w:r w:rsidR="00DE1946" w:rsidRPr="0044453A">
          <w:rPr>
            <w:rStyle w:val="Hyperlink"/>
            <w:rFonts w:eastAsia="Arial"/>
            <w:noProof/>
          </w:rPr>
          <w:t>Fase 2 – Qualificação</w:t>
        </w:r>
        <w:r w:rsidR="00DE1946">
          <w:rPr>
            <w:noProof/>
            <w:webHidden/>
          </w:rPr>
          <w:tab/>
        </w:r>
        <w:r w:rsidR="00DE1946">
          <w:rPr>
            <w:noProof/>
            <w:webHidden/>
          </w:rPr>
          <w:fldChar w:fldCharType="begin"/>
        </w:r>
        <w:r w:rsidR="00DE1946">
          <w:rPr>
            <w:noProof/>
            <w:webHidden/>
          </w:rPr>
          <w:instrText xml:space="preserve"> PAGEREF _Toc80979858 \h </w:instrText>
        </w:r>
        <w:r w:rsidR="00DE1946">
          <w:rPr>
            <w:noProof/>
            <w:webHidden/>
          </w:rPr>
        </w:r>
        <w:r w:rsidR="00DE1946">
          <w:rPr>
            <w:noProof/>
            <w:webHidden/>
          </w:rPr>
          <w:fldChar w:fldCharType="separate"/>
        </w:r>
        <w:r w:rsidR="00D03582">
          <w:rPr>
            <w:noProof/>
            <w:webHidden/>
          </w:rPr>
          <w:t>23</w:t>
        </w:r>
        <w:r w:rsidR="00DE1946">
          <w:rPr>
            <w:noProof/>
            <w:webHidden/>
          </w:rPr>
          <w:fldChar w:fldCharType="end"/>
        </w:r>
      </w:hyperlink>
    </w:p>
    <w:p w14:paraId="685EA9CA" w14:textId="154D0E13" w:rsidR="00DE1946" w:rsidRDefault="008B5130">
      <w:pPr>
        <w:pStyle w:val="Sumrio2"/>
        <w:tabs>
          <w:tab w:val="left" w:pos="800"/>
          <w:tab w:val="right" w:leader="dot" w:pos="9870"/>
        </w:tabs>
        <w:rPr>
          <w:rFonts w:eastAsiaTheme="minorEastAsia" w:cstheme="minorBidi"/>
          <w:b w:val="0"/>
          <w:bCs w:val="0"/>
          <w:noProof/>
          <w:lang w:eastAsia="pt-BR"/>
        </w:rPr>
      </w:pPr>
      <w:hyperlink w:anchor="_Toc80979859" w:history="1">
        <w:r w:rsidR="00DE1946" w:rsidRPr="0044453A">
          <w:rPr>
            <w:rStyle w:val="Hyperlink"/>
            <w:rFonts w:eastAsia="Arial"/>
            <w:noProof/>
          </w:rPr>
          <w:t>4.5</w:t>
        </w:r>
        <w:r w:rsidR="00DE1946">
          <w:rPr>
            <w:rFonts w:eastAsiaTheme="minorEastAsia" w:cstheme="minorBidi"/>
            <w:b w:val="0"/>
            <w:bCs w:val="0"/>
            <w:noProof/>
            <w:lang w:eastAsia="pt-BR"/>
          </w:rPr>
          <w:tab/>
        </w:r>
        <w:r w:rsidR="00DE1946" w:rsidRPr="0044453A">
          <w:rPr>
            <w:rStyle w:val="Hyperlink"/>
            <w:rFonts w:eastAsia="Arial"/>
            <w:noProof/>
          </w:rPr>
          <w:t>Fase 3 - Operação</w:t>
        </w:r>
        <w:r w:rsidR="00DE1946">
          <w:rPr>
            <w:noProof/>
            <w:webHidden/>
          </w:rPr>
          <w:tab/>
        </w:r>
        <w:r w:rsidR="00DE1946">
          <w:rPr>
            <w:noProof/>
            <w:webHidden/>
          </w:rPr>
          <w:fldChar w:fldCharType="begin"/>
        </w:r>
        <w:r w:rsidR="00DE1946">
          <w:rPr>
            <w:noProof/>
            <w:webHidden/>
          </w:rPr>
          <w:instrText xml:space="preserve"> PAGEREF _Toc80979859 \h </w:instrText>
        </w:r>
        <w:r w:rsidR="00DE1946">
          <w:rPr>
            <w:noProof/>
            <w:webHidden/>
          </w:rPr>
        </w:r>
        <w:r w:rsidR="00DE1946">
          <w:rPr>
            <w:noProof/>
            <w:webHidden/>
          </w:rPr>
          <w:fldChar w:fldCharType="separate"/>
        </w:r>
        <w:r w:rsidR="00D03582">
          <w:rPr>
            <w:noProof/>
            <w:webHidden/>
          </w:rPr>
          <w:t>24</w:t>
        </w:r>
        <w:r w:rsidR="00DE1946">
          <w:rPr>
            <w:noProof/>
            <w:webHidden/>
          </w:rPr>
          <w:fldChar w:fldCharType="end"/>
        </w:r>
      </w:hyperlink>
    </w:p>
    <w:p w14:paraId="12A48AD2" w14:textId="4E7BC81B" w:rsidR="00DE1946" w:rsidRDefault="008B5130">
      <w:pPr>
        <w:pStyle w:val="Sumrio2"/>
        <w:tabs>
          <w:tab w:val="left" w:pos="800"/>
          <w:tab w:val="right" w:leader="dot" w:pos="9870"/>
        </w:tabs>
        <w:rPr>
          <w:rFonts w:eastAsiaTheme="minorEastAsia" w:cstheme="minorBidi"/>
          <w:b w:val="0"/>
          <w:bCs w:val="0"/>
          <w:noProof/>
          <w:lang w:eastAsia="pt-BR"/>
        </w:rPr>
      </w:pPr>
      <w:hyperlink w:anchor="_Toc80979860" w:history="1">
        <w:r w:rsidR="00DE1946" w:rsidRPr="0044453A">
          <w:rPr>
            <w:rStyle w:val="Hyperlink"/>
            <w:rFonts w:eastAsia="Arial"/>
            <w:noProof/>
          </w:rPr>
          <w:t>4.6</w:t>
        </w:r>
        <w:r w:rsidR="00DE1946">
          <w:rPr>
            <w:rFonts w:eastAsiaTheme="minorEastAsia" w:cstheme="minorBidi"/>
            <w:b w:val="0"/>
            <w:bCs w:val="0"/>
            <w:noProof/>
            <w:lang w:eastAsia="pt-BR"/>
          </w:rPr>
          <w:tab/>
        </w:r>
        <w:r w:rsidR="00DE1946" w:rsidRPr="0044453A">
          <w:rPr>
            <w:rStyle w:val="Hyperlink"/>
            <w:rFonts w:eastAsia="Arial"/>
            <w:noProof/>
          </w:rPr>
          <w:t>Fase 4 – Arquivamento</w:t>
        </w:r>
        <w:r w:rsidR="00DE1946">
          <w:rPr>
            <w:noProof/>
            <w:webHidden/>
          </w:rPr>
          <w:tab/>
        </w:r>
        <w:r w:rsidR="00DE1946">
          <w:rPr>
            <w:noProof/>
            <w:webHidden/>
          </w:rPr>
          <w:fldChar w:fldCharType="begin"/>
        </w:r>
        <w:r w:rsidR="00DE1946">
          <w:rPr>
            <w:noProof/>
            <w:webHidden/>
          </w:rPr>
          <w:instrText xml:space="preserve"> PAGEREF _Toc80979860 \h </w:instrText>
        </w:r>
        <w:r w:rsidR="00DE1946">
          <w:rPr>
            <w:noProof/>
            <w:webHidden/>
          </w:rPr>
        </w:r>
        <w:r w:rsidR="00DE1946">
          <w:rPr>
            <w:noProof/>
            <w:webHidden/>
          </w:rPr>
          <w:fldChar w:fldCharType="separate"/>
        </w:r>
        <w:r w:rsidR="00D03582">
          <w:rPr>
            <w:noProof/>
            <w:webHidden/>
          </w:rPr>
          <w:t>25</w:t>
        </w:r>
        <w:r w:rsidR="00DE1946">
          <w:rPr>
            <w:noProof/>
            <w:webHidden/>
          </w:rPr>
          <w:fldChar w:fldCharType="end"/>
        </w:r>
      </w:hyperlink>
    </w:p>
    <w:p w14:paraId="4D6E44FF" w14:textId="2E273392" w:rsidR="00DE1946" w:rsidRDefault="008B5130">
      <w:pPr>
        <w:pStyle w:val="Sumrio2"/>
        <w:tabs>
          <w:tab w:val="left" w:pos="800"/>
          <w:tab w:val="right" w:leader="dot" w:pos="9870"/>
        </w:tabs>
        <w:rPr>
          <w:rFonts w:eastAsiaTheme="minorEastAsia" w:cstheme="minorBidi"/>
          <w:b w:val="0"/>
          <w:bCs w:val="0"/>
          <w:noProof/>
          <w:lang w:eastAsia="pt-BR"/>
        </w:rPr>
      </w:pPr>
      <w:hyperlink w:anchor="_Toc80979861" w:history="1">
        <w:r w:rsidR="00DE1946" w:rsidRPr="0044453A">
          <w:rPr>
            <w:rStyle w:val="Hyperlink"/>
            <w:rFonts w:eastAsia="Arial"/>
            <w:noProof/>
          </w:rPr>
          <w:t>4.7</w:t>
        </w:r>
        <w:r w:rsidR="00DE1946">
          <w:rPr>
            <w:rFonts w:eastAsiaTheme="minorEastAsia" w:cstheme="minorBidi"/>
            <w:b w:val="0"/>
            <w:bCs w:val="0"/>
            <w:noProof/>
            <w:lang w:eastAsia="pt-BR"/>
          </w:rPr>
          <w:tab/>
        </w:r>
        <w:r w:rsidR="00DE1946" w:rsidRPr="0044453A">
          <w:rPr>
            <w:rStyle w:val="Hyperlink"/>
            <w:rFonts w:eastAsia="Arial"/>
            <w:noProof/>
          </w:rPr>
          <w:t>Resumo das Fases:</w:t>
        </w:r>
        <w:r w:rsidR="00DE1946">
          <w:rPr>
            <w:noProof/>
            <w:webHidden/>
          </w:rPr>
          <w:tab/>
        </w:r>
        <w:r w:rsidR="00DE1946">
          <w:rPr>
            <w:noProof/>
            <w:webHidden/>
          </w:rPr>
          <w:fldChar w:fldCharType="begin"/>
        </w:r>
        <w:r w:rsidR="00DE1946">
          <w:rPr>
            <w:noProof/>
            <w:webHidden/>
          </w:rPr>
          <w:instrText xml:space="preserve"> PAGEREF _Toc80979861 \h </w:instrText>
        </w:r>
        <w:r w:rsidR="00DE1946">
          <w:rPr>
            <w:noProof/>
            <w:webHidden/>
          </w:rPr>
        </w:r>
        <w:r w:rsidR="00DE1946">
          <w:rPr>
            <w:noProof/>
            <w:webHidden/>
          </w:rPr>
          <w:fldChar w:fldCharType="separate"/>
        </w:r>
        <w:r w:rsidR="00D03582">
          <w:rPr>
            <w:noProof/>
            <w:webHidden/>
          </w:rPr>
          <w:t>26</w:t>
        </w:r>
        <w:r w:rsidR="00DE1946">
          <w:rPr>
            <w:noProof/>
            <w:webHidden/>
          </w:rPr>
          <w:fldChar w:fldCharType="end"/>
        </w:r>
      </w:hyperlink>
    </w:p>
    <w:p w14:paraId="1A59D902" w14:textId="563B446A" w:rsidR="00DE1946" w:rsidRDefault="008B5130">
      <w:pPr>
        <w:pStyle w:val="Sumrio1"/>
        <w:rPr>
          <w:rFonts w:eastAsiaTheme="minorEastAsia" w:cstheme="minorBidi"/>
          <w:b w:val="0"/>
          <w:bCs w:val="0"/>
          <w:i w:val="0"/>
          <w:iCs w:val="0"/>
          <w:noProof/>
          <w:sz w:val="22"/>
          <w:szCs w:val="22"/>
          <w:lang w:eastAsia="pt-BR"/>
        </w:rPr>
      </w:pPr>
      <w:hyperlink w:anchor="_Toc80979862" w:history="1">
        <w:r w:rsidR="00DE1946" w:rsidRPr="0044453A">
          <w:rPr>
            <w:rStyle w:val="Hyperlink"/>
            <w:rFonts w:eastAsia="Arial"/>
            <w:noProof/>
          </w:rPr>
          <w:t>5.</w:t>
        </w:r>
        <w:r w:rsidR="00DE1946">
          <w:rPr>
            <w:rFonts w:eastAsiaTheme="minorEastAsia" w:cstheme="minorBidi"/>
            <w:b w:val="0"/>
            <w:bCs w:val="0"/>
            <w:i w:val="0"/>
            <w:iCs w:val="0"/>
            <w:noProof/>
            <w:sz w:val="22"/>
            <w:szCs w:val="22"/>
            <w:lang w:eastAsia="pt-BR"/>
          </w:rPr>
          <w:tab/>
        </w:r>
        <w:r w:rsidR="00DE1946" w:rsidRPr="0044453A">
          <w:rPr>
            <w:rStyle w:val="Hyperlink"/>
            <w:rFonts w:eastAsia="Arial"/>
            <w:noProof/>
          </w:rPr>
          <w:t>Web Services</w:t>
        </w:r>
        <w:r w:rsidR="00DE1946">
          <w:rPr>
            <w:noProof/>
            <w:webHidden/>
          </w:rPr>
          <w:tab/>
        </w:r>
        <w:r w:rsidR="00DE1946">
          <w:rPr>
            <w:noProof/>
            <w:webHidden/>
          </w:rPr>
          <w:fldChar w:fldCharType="begin"/>
        </w:r>
        <w:r w:rsidR="00DE1946">
          <w:rPr>
            <w:noProof/>
            <w:webHidden/>
          </w:rPr>
          <w:instrText xml:space="preserve"> PAGEREF _Toc80979862 \h </w:instrText>
        </w:r>
        <w:r w:rsidR="00DE1946">
          <w:rPr>
            <w:noProof/>
            <w:webHidden/>
          </w:rPr>
        </w:r>
        <w:r w:rsidR="00DE1946">
          <w:rPr>
            <w:noProof/>
            <w:webHidden/>
          </w:rPr>
          <w:fldChar w:fldCharType="separate"/>
        </w:r>
        <w:r w:rsidR="00D03582">
          <w:rPr>
            <w:noProof/>
            <w:webHidden/>
          </w:rPr>
          <w:t>28</w:t>
        </w:r>
        <w:r w:rsidR="00DE1946">
          <w:rPr>
            <w:noProof/>
            <w:webHidden/>
          </w:rPr>
          <w:fldChar w:fldCharType="end"/>
        </w:r>
      </w:hyperlink>
    </w:p>
    <w:p w14:paraId="03E6EA90" w14:textId="69AA9DF3" w:rsidR="00DE1946" w:rsidRDefault="008B5130">
      <w:pPr>
        <w:pStyle w:val="Sumrio2"/>
        <w:tabs>
          <w:tab w:val="left" w:pos="800"/>
          <w:tab w:val="right" w:leader="dot" w:pos="9870"/>
        </w:tabs>
        <w:rPr>
          <w:rFonts w:eastAsiaTheme="minorEastAsia" w:cstheme="minorBidi"/>
          <w:b w:val="0"/>
          <w:bCs w:val="0"/>
          <w:noProof/>
          <w:lang w:eastAsia="pt-BR"/>
        </w:rPr>
      </w:pPr>
      <w:hyperlink w:anchor="_Toc80979863" w:history="1">
        <w:r w:rsidR="00DE1946" w:rsidRPr="0044453A">
          <w:rPr>
            <w:rStyle w:val="Hyperlink"/>
            <w:rFonts w:eastAsia="Arial"/>
            <w:noProof/>
          </w:rPr>
          <w:t>5.1</w:t>
        </w:r>
        <w:r w:rsidR="00DE1946">
          <w:rPr>
            <w:rFonts w:eastAsiaTheme="minorEastAsia" w:cstheme="minorBidi"/>
            <w:b w:val="0"/>
            <w:bCs w:val="0"/>
            <w:noProof/>
            <w:lang w:eastAsia="pt-BR"/>
          </w:rPr>
          <w:tab/>
        </w:r>
        <w:r w:rsidR="00DE1946" w:rsidRPr="0044453A">
          <w:rPr>
            <w:rStyle w:val="Hyperlink"/>
            <w:rFonts w:eastAsia="Arial"/>
            <w:noProof/>
          </w:rPr>
          <w:t>Serviço de Recepção Assíncrono</w:t>
        </w:r>
        <w:r w:rsidR="00DE1946">
          <w:rPr>
            <w:noProof/>
            <w:webHidden/>
          </w:rPr>
          <w:tab/>
        </w:r>
        <w:r w:rsidR="00DE1946">
          <w:rPr>
            <w:noProof/>
            <w:webHidden/>
          </w:rPr>
          <w:fldChar w:fldCharType="begin"/>
        </w:r>
        <w:r w:rsidR="00DE1946">
          <w:rPr>
            <w:noProof/>
            <w:webHidden/>
          </w:rPr>
          <w:instrText xml:space="preserve"> PAGEREF _Toc80979863 \h </w:instrText>
        </w:r>
        <w:r w:rsidR="00DE1946">
          <w:rPr>
            <w:noProof/>
            <w:webHidden/>
          </w:rPr>
        </w:r>
        <w:r w:rsidR="00DE1946">
          <w:rPr>
            <w:noProof/>
            <w:webHidden/>
          </w:rPr>
          <w:fldChar w:fldCharType="separate"/>
        </w:r>
        <w:r w:rsidR="00D03582">
          <w:rPr>
            <w:noProof/>
            <w:webHidden/>
          </w:rPr>
          <w:t>28</w:t>
        </w:r>
        <w:r w:rsidR="00DE1946">
          <w:rPr>
            <w:noProof/>
            <w:webHidden/>
          </w:rPr>
          <w:fldChar w:fldCharType="end"/>
        </w:r>
      </w:hyperlink>
    </w:p>
    <w:p w14:paraId="4CC138B4" w14:textId="61458C02" w:rsidR="00DE1946" w:rsidRDefault="008B5130">
      <w:pPr>
        <w:pStyle w:val="Sumrio3"/>
        <w:tabs>
          <w:tab w:val="left" w:pos="1200"/>
          <w:tab w:val="right" w:leader="dot" w:pos="9870"/>
        </w:tabs>
        <w:rPr>
          <w:rFonts w:eastAsiaTheme="minorEastAsia" w:cstheme="minorBidi"/>
          <w:noProof/>
          <w:szCs w:val="22"/>
          <w:lang w:eastAsia="pt-BR"/>
        </w:rPr>
      </w:pPr>
      <w:hyperlink w:anchor="_Toc80979864" w:history="1">
        <w:r w:rsidR="00DE1946" w:rsidRPr="0044453A">
          <w:rPr>
            <w:rStyle w:val="Hyperlink"/>
            <w:rFonts w:eastAsia="Arial"/>
            <w:noProof/>
          </w:rPr>
          <w:t>5.1.1</w:t>
        </w:r>
        <w:r w:rsidR="00DE1946">
          <w:rPr>
            <w:rFonts w:eastAsiaTheme="minorEastAsia" w:cstheme="minorBidi"/>
            <w:noProof/>
            <w:szCs w:val="22"/>
            <w:lang w:eastAsia="pt-BR"/>
          </w:rPr>
          <w:tab/>
        </w:r>
        <w:r w:rsidR="00DE1946" w:rsidRPr="0044453A">
          <w:rPr>
            <w:rStyle w:val="Hyperlink"/>
            <w:rFonts w:eastAsia="Arial"/>
            <w:noProof/>
          </w:rPr>
          <w:t>Leiaute Mensagem de Entrada</w:t>
        </w:r>
        <w:r w:rsidR="00DE1946">
          <w:rPr>
            <w:noProof/>
            <w:webHidden/>
          </w:rPr>
          <w:tab/>
        </w:r>
        <w:r w:rsidR="00DE1946">
          <w:rPr>
            <w:noProof/>
            <w:webHidden/>
          </w:rPr>
          <w:fldChar w:fldCharType="begin"/>
        </w:r>
        <w:r w:rsidR="00DE1946">
          <w:rPr>
            <w:noProof/>
            <w:webHidden/>
          </w:rPr>
          <w:instrText xml:space="preserve"> PAGEREF _Toc80979864 \h </w:instrText>
        </w:r>
        <w:r w:rsidR="00DE1946">
          <w:rPr>
            <w:noProof/>
            <w:webHidden/>
          </w:rPr>
        </w:r>
        <w:r w:rsidR="00DE1946">
          <w:rPr>
            <w:noProof/>
            <w:webHidden/>
          </w:rPr>
          <w:fldChar w:fldCharType="separate"/>
        </w:r>
        <w:r w:rsidR="00D03582">
          <w:rPr>
            <w:noProof/>
            <w:webHidden/>
          </w:rPr>
          <w:t>29</w:t>
        </w:r>
        <w:r w:rsidR="00DE1946">
          <w:rPr>
            <w:noProof/>
            <w:webHidden/>
          </w:rPr>
          <w:fldChar w:fldCharType="end"/>
        </w:r>
      </w:hyperlink>
    </w:p>
    <w:p w14:paraId="2BA9398B" w14:textId="136F4DB5" w:rsidR="00DE1946" w:rsidRDefault="008B5130">
      <w:pPr>
        <w:pStyle w:val="Sumrio3"/>
        <w:tabs>
          <w:tab w:val="left" w:pos="1200"/>
          <w:tab w:val="right" w:leader="dot" w:pos="9870"/>
        </w:tabs>
        <w:rPr>
          <w:rFonts w:eastAsiaTheme="minorEastAsia" w:cstheme="minorBidi"/>
          <w:noProof/>
          <w:szCs w:val="22"/>
          <w:lang w:eastAsia="pt-BR"/>
        </w:rPr>
      </w:pPr>
      <w:hyperlink w:anchor="_Toc80979865" w:history="1">
        <w:r w:rsidR="00DE1946" w:rsidRPr="0044453A">
          <w:rPr>
            <w:rStyle w:val="Hyperlink"/>
            <w:rFonts w:eastAsia="Arial"/>
            <w:noProof/>
          </w:rPr>
          <w:t>5.1.2</w:t>
        </w:r>
        <w:r w:rsidR="00DE1946">
          <w:rPr>
            <w:rFonts w:eastAsiaTheme="minorEastAsia" w:cstheme="minorBidi"/>
            <w:noProof/>
            <w:szCs w:val="22"/>
            <w:lang w:eastAsia="pt-BR"/>
          </w:rPr>
          <w:tab/>
        </w:r>
        <w:r w:rsidR="00DE1946" w:rsidRPr="0044453A">
          <w:rPr>
            <w:rStyle w:val="Hyperlink"/>
            <w:rFonts w:eastAsia="Arial"/>
            <w:noProof/>
          </w:rPr>
          <w:t>Leiaute Mensagem de Retorno</w:t>
        </w:r>
        <w:r w:rsidR="00DE1946">
          <w:rPr>
            <w:noProof/>
            <w:webHidden/>
          </w:rPr>
          <w:tab/>
        </w:r>
        <w:r w:rsidR="00DE1946">
          <w:rPr>
            <w:noProof/>
            <w:webHidden/>
          </w:rPr>
          <w:fldChar w:fldCharType="begin"/>
        </w:r>
        <w:r w:rsidR="00DE1946">
          <w:rPr>
            <w:noProof/>
            <w:webHidden/>
          </w:rPr>
          <w:instrText xml:space="preserve"> PAGEREF _Toc80979865 \h </w:instrText>
        </w:r>
        <w:r w:rsidR="00DE1946">
          <w:rPr>
            <w:noProof/>
            <w:webHidden/>
          </w:rPr>
        </w:r>
        <w:r w:rsidR="00DE1946">
          <w:rPr>
            <w:noProof/>
            <w:webHidden/>
          </w:rPr>
          <w:fldChar w:fldCharType="separate"/>
        </w:r>
        <w:r w:rsidR="00D03582">
          <w:rPr>
            <w:noProof/>
            <w:webHidden/>
          </w:rPr>
          <w:t>29</w:t>
        </w:r>
        <w:r w:rsidR="00DE1946">
          <w:rPr>
            <w:noProof/>
            <w:webHidden/>
          </w:rPr>
          <w:fldChar w:fldCharType="end"/>
        </w:r>
      </w:hyperlink>
    </w:p>
    <w:p w14:paraId="16114F68" w14:textId="42BFC93E" w:rsidR="00DE1946" w:rsidRDefault="008B5130">
      <w:pPr>
        <w:pStyle w:val="Sumrio3"/>
        <w:tabs>
          <w:tab w:val="left" w:pos="1200"/>
          <w:tab w:val="right" w:leader="dot" w:pos="9870"/>
        </w:tabs>
        <w:rPr>
          <w:rFonts w:eastAsiaTheme="minorEastAsia" w:cstheme="minorBidi"/>
          <w:noProof/>
          <w:szCs w:val="22"/>
          <w:lang w:eastAsia="pt-BR"/>
        </w:rPr>
      </w:pPr>
      <w:hyperlink w:anchor="_Toc80979866" w:history="1">
        <w:r w:rsidR="00DE1946" w:rsidRPr="0044453A">
          <w:rPr>
            <w:rStyle w:val="Hyperlink"/>
            <w:rFonts w:eastAsia="Arial"/>
            <w:noProof/>
          </w:rPr>
          <w:t>5.1.3</w:t>
        </w:r>
        <w:r w:rsidR="00DE1946">
          <w:rPr>
            <w:rFonts w:eastAsiaTheme="minorEastAsia" w:cstheme="minorBidi"/>
            <w:noProof/>
            <w:szCs w:val="22"/>
            <w:lang w:eastAsia="pt-BR"/>
          </w:rPr>
          <w:tab/>
        </w:r>
        <w:r w:rsidR="00DE1946" w:rsidRPr="0044453A">
          <w:rPr>
            <w:rStyle w:val="Hyperlink"/>
            <w:rFonts w:eastAsia="Arial"/>
            <w:noProof/>
          </w:rPr>
          <w:t>Processo de Recepção Assíncrona de DT-e</w:t>
        </w:r>
        <w:r w:rsidR="00DE1946">
          <w:rPr>
            <w:noProof/>
            <w:webHidden/>
          </w:rPr>
          <w:tab/>
        </w:r>
        <w:r w:rsidR="00DE1946">
          <w:rPr>
            <w:noProof/>
            <w:webHidden/>
          </w:rPr>
          <w:fldChar w:fldCharType="begin"/>
        </w:r>
        <w:r w:rsidR="00DE1946">
          <w:rPr>
            <w:noProof/>
            <w:webHidden/>
          </w:rPr>
          <w:instrText xml:space="preserve"> PAGEREF _Toc80979866 \h </w:instrText>
        </w:r>
        <w:r w:rsidR="00DE1946">
          <w:rPr>
            <w:noProof/>
            <w:webHidden/>
          </w:rPr>
        </w:r>
        <w:r w:rsidR="00DE1946">
          <w:rPr>
            <w:noProof/>
            <w:webHidden/>
          </w:rPr>
          <w:fldChar w:fldCharType="separate"/>
        </w:r>
        <w:r w:rsidR="00D03582">
          <w:rPr>
            <w:noProof/>
            <w:webHidden/>
          </w:rPr>
          <w:t>29</w:t>
        </w:r>
        <w:r w:rsidR="00DE1946">
          <w:rPr>
            <w:noProof/>
            <w:webHidden/>
          </w:rPr>
          <w:fldChar w:fldCharType="end"/>
        </w:r>
      </w:hyperlink>
    </w:p>
    <w:p w14:paraId="31200E51" w14:textId="34EA4A44" w:rsidR="00DE1946" w:rsidRDefault="008B5130">
      <w:pPr>
        <w:pStyle w:val="Sumrio3"/>
        <w:tabs>
          <w:tab w:val="left" w:pos="1200"/>
          <w:tab w:val="right" w:leader="dot" w:pos="9870"/>
        </w:tabs>
        <w:rPr>
          <w:rFonts w:eastAsiaTheme="minorEastAsia" w:cstheme="minorBidi"/>
          <w:noProof/>
          <w:szCs w:val="22"/>
          <w:lang w:eastAsia="pt-BR"/>
        </w:rPr>
      </w:pPr>
      <w:hyperlink w:anchor="_Toc80979867" w:history="1">
        <w:r w:rsidR="00DE1946" w:rsidRPr="0044453A">
          <w:rPr>
            <w:rStyle w:val="Hyperlink"/>
            <w:rFonts w:eastAsia="Arial"/>
            <w:noProof/>
          </w:rPr>
          <w:t>5.1.4</w:t>
        </w:r>
        <w:r w:rsidR="00DE1946">
          <w:rPr>
            <w:rFonts w:eastAsiaTheme="minorEastAsia" w:cstheme="minorBidi"/>
            <w:noProof/>
            <w:szCs w:val="22"/>
            <w:lang w:eastAsia="pt-BR"/>
          </w:rPr>
          <w:tab/>
        </w:r>
        <w:r w:rsidR="00DE1946" w:rsidRPr="0044453A">
          <w:rPr>
            <w:rStyle w:val="Hyperlink"/>
            <w:rFonts w:eastAsia="Arial"/>
            <w:noProof/>
          </w:rPr>
          <w:t>Regras de Validação Básicas do Serviço</w:t>
        </w:r>
        <w:r w:rsidR="00DE1946">
          <w:rPr>
            <w:noProof/>
            <w:webHidden/>
          </w:rPr>
          <w:tab/>
        </w:r>
        <w:r w:rsidR="00DE1946">
          <w:rPr>
            <w:noProof/>
            <w:webHidden/>
          </w:rPr>
          <w:fldChar w:fldCharType="begin"/>
        </w:r>
        <w:r w:rsidR="00DE1946">
          <w:rPr>
            <w:noProof/>
            <w:webHidden/>
          </w:rPr>
          <w:instrText xml:space="preserve"> PAGEREF _Toc80979867 \h </w:instrText>
        </w:r>
        <w:r w:rsidR="00DE1946">
          <w:rPr>
            <w:noProof/>
            <w:webHidden/>
          </w:rPr>
        </w:r>
        <w:r w:rsidR="00DE1946">
          <w:rPr>
            <w:noProof/>
            <w:webHidden/>
          </w:rPr>
          <w:fldChar w:fldCharType="separate"/>
        </w:r>
        <w:r w:rsidR="00D03582">
          <w:rPr>
            <w:noProof/>
            <w:webHidden/>
          </w:rPr>
          <w:t>30</w:t>
        </w:r>
        <w:r w:rsidR="00DE1946">
          <w:rPr>
            <w:noProof/>
            <w:webHidden/>
          </w:rPr>
          <w:fldChar w:fldCharType="end"/>
        </w:r>
      </w:hyperlink>
    </w:p>
    <w:p w14:paraId="35D2027B" w14:textId="1619FE9F" w:rsidR="00DE1946" w:rsidRDefault="008B5130">
      <w:pPr>
        <w:pStyle w:val="Sumrio3"/>
        <w:tabs>
          <w:tab w:val="left" w:pos="1200"/>
          <w:tab w:val="right" w:leader="dot" w:pos="9870"/>
        </w:tabs>
        <w:rPr>
          <w:rFonts w:eastAsiaTheme="minorEastAsia" w:cstheme="minorBidi"/>
          <w:noProof/>
          <w:szCs w:val="22"/>
          <w:lang w:eastAsia="pt-BR"/>
        </w:rPr>
      </w:pPr>
      <w:hyperlink w:anchor="_Toc80979868" w:history="1">
        <w:r w:rsidR="00DE1946" w:rsidRPr="0044453A">
          <w:rPr>
            <w:rStyle w:val="Hyperlink"/>
            <w:rFonts w:eastAsia="Arial"/>
            <w:noProof/>
          </w:rPr>
          <w:t>5.1.5</w:t>
        </w:r>
        <w:r w:rsidR="00DE1946">
          <w:rPr>
            <w:rFonts w:eastAsiaTheme="minorEastAsia" w:cstheme="minorBidi"/>
            <w:noProof/>
            <w:szCs w:val="22"/>
            <w:lang w:eastAsia="pt-BR"/>
          </w:rPr>
          <w:tab/>
        </w:r>
        <w:r w:rsidR="00DE1946" w:rsidRPr="0044453A">
          <w:rPr>
            <w:rStyle w:val="Hyperlink"/>
            <w:rFonts w:eastAsia="Arial"/>
            <w:noProof/>
          </w:rPr>
          <w:t>Validação das informações de controle da chamada ao Web Service</w:t>
        </w:r>
        <w:r w:rsidR="00DE1946">
          <w:rPr>
            <w:noProof/>
            <w:webHidden/>
          </w:rPr>
          <w:tab/>
        </w:r>
        <w:r w:rsidR="00DE1946">
          <w:rPr>
            <w:noProof/>
            <w:webHidden/>
          </w:rPr>
          <w:fldChar w:fldCharType="begin"/>
        </w:r>
        <w:r w:rsidR="00DE1946">
          <w:rPr>
            <w:noProof/>
            <w:webHidden/>
          </w:rPr>
          <w:instrText xml:space="preserve"> PAGEREF _Toc80979868 \h </w:instrText>
        </w:r>
        <w:r w:rsidR="00DE1946">
          <w:rPr>
            <w:noProof/>
            <w:webHidden/>
          </w:rPr>
        </w:r>
        <w:r w:rsidR="00DE1946">
          <w:rPr>
            <w:noProof/>
            <w:webHidden/>
          </w:rPr>
          <w:fldChar w:fldCharType="separate"/>
        </w:r>
        <w:r w:rsidR="00D03582">
          <w:rPr>
            <w:noProof/>
            <w:webHidden/>
          </w:rPr>
          <w:t>30</w:t>
        </w:r>
        <w:r w:rsidR="00DE1946">
          <w:rPr>
            <w:noProof/>
            <w:webHidden/>
          </w:rPr>
          <w:fldChar w:fldCharType="end"/>
        </w:r>
      </w:hyperlink>
    </w:p>
    <w:p w14:paraId="54B60658" w14:textId="73E585B4" w:rsidR="00DE1946" w:rsidRDefault="008B5130">
      <w:pPr>
        <w:pStyle w:val="Sumrio3"/>
        <w:tabs>
          <w:tab w:val="left" w:pos="1200"/>
          <w:tab w:val="right" w:leader="dot" w:pos="9870"/>
        </w:tabs>
        <w:rPr>
          <w:rFonts w:eastAsiaTheme="minorEastAsia" w:cstheme="minorBidi"/>
          <w:noProof/>
          <w:szCs w:val="22"/>
          <w:lang w:eastAsia="pt-BR"/>
        </w:rPr>
      </w:pPr>
      <w:hyperlink w:anchor="_Toc80979869" w:history="1">
        <w:r w:rsidR="00DE1946" w:rsidRPr="0044453A">
          <w:rPr>
            <w:rStyle w:val="Hyperlink"/>
            <w:rFonts w:eastAsia="Arial"/>
            <w:noProof/>
          </w:rPr>
          <w:t>5.1.6</w:t>
        </w:r>
        <w:r w:rsidR="00DE1946">
          <w:rPr>
            <w:rFonts w:eastAsiaTheme="minorEastAsia" w:cstheme="minorBidi"/>
            <w:noProof/>
            <w:szCs w:val="22"/>
            <w:lang w:eastAsia="pt-BR"/>
          </w:rPr>
          <w:tab/>
        </w:r>
        <w:r w:rsidR="00DE1946" w:rsidRPr="0044453A">
          <w:rPr>
            <w:rStyle w:val="Hyperlink"/>
            <w:rFonts w:eastAsia="Arial"/>
            <w:noProof/>
          </w:rPr>
          <w:t>Validação da área de dados da mensagem</w:t>
        </w:r>
        <w:r w:rsidR="00DE1946">
          <w:rPr>
            <w:noProof/>
            <w:webHidden/>
          </w:rPr>
          <w:tab/>
        </w:r>
        <w:r w:rsidR="00DE1946">
          <w:rPr>
            <w:noProof/>
            <w:webHidden/>
          </w:rPr>
          <w:fldChar w:fldCharType="begin"/>
        </w:r>
        <w:r w:rsidR="00DE1946">
          <w:rPr>
            <w:noProof/>
            <w:webHidden/>
          </w:rPr>
          <w:instrText xml:space="preserve"> PAGEREF _Toc80979869 \h </w:instrText>
        </w:r>
        <w:r w:rsidR="00DE1946">
          <w:rPr>
            <w:noProof/>
            <w:webHidden/>
          </w:rPr>
        </w:r>
        <w:r w:rsidR="00DE1946">
          <w:rPr>
            <w:noProof/>
            <w:webHidden/>
          </w:rPr>
          <w:fldChar w:fldCharType="separate"/>
        </w:r>
        <w:r w:rsidR="00D03582">
          <w:rPr>
            <w:noProof/>
            <w:webHidden/>
          </w:rPr>
          <w:t>30</w:t>
        </w:r>
        <w:r w:rsidR="00DE1946">
          <w:rPr>
            <w:noProof/>
            <w:webHidden/>
          </w:rPr>
          <w:fldChar w:fldCharType="end"/>
        </w:r>
      </w:hyperlink>
    </w:p>
    <w:p w14:paraId="661E39C1" w14:textId="14088659" w:rsidR="00DE1946" w:rsidRDefault="008B5130">
      <w:pPr>
        <w:pStyle w:val="Sumrio3"/>
        <w:tabs>
          <w:tab w:val="left" w:pos="1200"/>
          <w:tab w:val="right" w:leader="dot" w:pos="9870"/>
        </w:tabs>
        <w:rPr>
          <w:rFonts w:eastAsiaTheme="minorEastAsia" w:cstheme="minorBidi"/>
          <w:noProof/>
          <w:szCs w:val="22"/>
          <w:lang w:eastAsia="pt-BR"/>
        </w:rPr>
      </w:pPr>
      <w:hyperlink w:anchor="_Toc80979870" w:history="1">
        <w:r w:rsidR="00DE1946" w:rsidRPr="0044453A">
          <w:rPr>
            <w:rStyle w:val="Hyperlink"/>
            <w:rFonts w:eastAsia="Arial"/>
            <w:noProof/>
          </w:rPr>
          <w:t>5.1.7</w:t>
        </w:r>
        <w:r w:rsidR="00DE1946">
          <w:rPr>
            <w:rFonts w:eastAsiaTheme="minorEastAsia" w:cstheme="minorBidi"/>
            <w:noProof/>
            <w:szCs w:val="22"/>
            <w:lang w:eastAsia="pt-BR"/>
          </w:rPr>
          <w:tab/>
        </w:r>
        <w:r w:rsidR="00DE1946" w:rsidRPr="0044453A">
          <w:rPr>
            <w:rStyle w:val="Hyperlink"/>
            <w:rFonts w:eastAsia="Arial"/>
            <w:noProof/>
          </w:rPr>
          <w:t>Geração da Resposta com o Recibo</w:t>
        </w:r>
        <w:r w:rsidR="00DE1946">
          <w:rPr>
            <w:noProof/>
            <w:webHidden/>
          </w:rPr>
          <w:tab/>
        </w:r>
        <w:r w:rsidR="00DE1946">
          <w:rPr>
            <w:noProof/>
            <w:webHidden/>
          </w:rPr>
          <w:fldChar w:fldCharType="begin"/>
        </w:r>
        <w:r w:rsidR="00DE1946">
          <w:rPr>
            <w:noProof/>
            <w:webHidden/>
          </w:rPr>
          <w:instrText xml:space="preserve"> PAGEREF _Toc80979870 \h </w:instrText>
        </w:r>
        <w:r w:rsidR="00DE1946">
          <w:rPr>
            <w:noProof/>
            <w:webHidden/>
          </w:rPr>
        </w:r>
        <w:r w:rsidR="00DE1946">
          <w:rPr>
            <w:noProof/>
            <w:webHidden/>
          </w:rPr>
          <w:fldChar w:fldCharType="separate"/>
        </w:r>
        <w:r w:rsidR="00D03582">
          <w:rPr>
            <w:noProof/>
            <w:webHidden/>
          </w:rPr>
          <w:t>30</w:t>
        </w:r>
        <w:r w:rsidR="00DE1946">
          <w:rPr>
            <w:noProof/>
            <w:webHidden/>
          </w:rPr>
          <w:fldChar w:fldCharType="end"/>
        </w:r>
      </w:hyperlink>
    </w:p>
    <w:p w14:paraId="309A8E83" w14:textId="542B489D" w:rsidR="00DE1946" w:rsidRDefault="008B5130">
      <w:pPr>
        <w:pStyle w:val="Sumrio3"/>
        <w:tabs>
          <w:tab w:val="left" w:pos="1200"/>
          <w:tab w:val="right" w:leader="dot" w:pos="9870"/>
        </w:tabs>
        <w:rPr>
          <w:rFonts w:eastAsiaTheme="minorEastAsia" w:cstheme="minorBidi"/>
          <w:noProof/>
          <w:szCs w:val="22"/>
          <w:lang w:eastAsia="pt-BR"/>
        </w:rPr>
      </w:pPr>
      <w:hyperlink w:anchor="_Toc80979871" w:history="1">
        <w:r w:rsidR="00DE1946" w:rsidRPr="0044453A">
          <w:rPr>
            <w:rStyle w:val="Hyperlink"/>
            <w:rFonts w:eastAsia="Arial"/>
            <w:noProof/>
          </w:rPr>
          <w:t>5.1.8</w:t>
        </w:r>
        <w:r w:rsidR="00DE1946">
          <w:rPr>
            <w:rFonts w:eastAsiaTheme="minorEastAsia" w:cstheme="minorBidi"/>
            <w:noProof/>
            <w:szCs w:val="22"/>
            <w:lang w:eastAsia="pt-BR"/>
          </w:rPr>
          <w:tab/>
        </w:r>
        <w:r w:rsidR="00DE1946" w:rsidRPr="0044453A">
          <w:rPr>
            <w:rStyle w:val="Hyperlink"/>
            <w:rFonts w:eastAsia="Arial"/>
            <w:noProof/>
          </w:rPr>
          <w:t>Descrição do Processamento Assíncrono do DT-e</w:t>
        </w:r>
        <w:r w:rsidR="00DE1946">
          <w:rPr>
            <w:noProof/>
            <w:webHidden/>
          </w:rPr>
          <w:tab/>
        </w:r>
        <w:r w:rsidR="00DE1946">
          <w:rPr>
            <w:noProof/>
            <w:webHidden/>
          </w:rPr>
          <w:fldChar w:fldCharType="begin"/>
        </w:r>
        <w:r w:rsidR="00DE1946">
          <w:rPr>
            <w:noProof/>
            <w:webHidden/>
          </w:rPr>
          <w:instrText xml:space="preserve"> PAGEREF _Toc80979871 \h </w:instrText>
        </w:r>
        <w:r w:rsidR="00DE1946">
          <w:rPr>
            <w:noProof/>
            <w:webHidden/>
          </w:rPr>
        </w:r>
        <w:r w:rsidR="00DE1946">
          <w:rPr>
            <w:noProof/>
            <w:webHidden/>
          </w:rPr>
          <w:fldChar w:fldCharType="separate"/>
        </w:r>
        <w:r w:rsidR="00D03582">
          <w:rPr>
            <w:noProof/>
            <w:webHidden/>
          </w:rPr>
          <w:t>31</w:t>
        </w:r>
        <w:r w:rsidR="00DE1946">
          <w:rPr>
            <w:noProof/>
            <w:webHidden/>
          </w:rPr>
          <w:fldChar w:fldCharType="end"/>
        </w:r>
      </w:hyperlink>
    </w:p>
    <w:p w14:paraId="3459F28F" w14:textId="23ED7B54" w:rsidR="00DE1946" w:rsidRDefault="008B5130">
      <w:pPr>
        <w:pStyle w:val="Sumrio3"/>
        <w:tabs>
          <w:tab w:val="left" w:pos="1200"/>
          <w:tab w:val="right" w:leader="dot" w:pos="9870"/>
        </w:tabs>
        <w:rPr>
          <w:rFonts w:eastAsiaTheme="minorEastAsia" w:cstheme="minorBidi"/>
          <w:noProof/>
          <w:szCs w:val="22"/>
          <w:lang w:eastAsia="pt-BR"/>
        </w:rPr>
      </w:pPr>
      <w:hyperlink w:anchor="_Toc80979872" w:history="1">
        <w:r w:rsidR="00DE1946" w:rsidRPr="0044453A">
          <w:rPr>
            <w:rStyle w:val="Hyperlink"/>
            <w:rFonts w:eastAsia="Arial"/>
            <w:noProof/>
          </w:rPr>
          <w:t>5.1.9</w:t>
        </w:r>
        <w:r w:rsidR="00DE1946">
          <w:rPr>
            <w:rFonts w:eastAsiaTheme="minorEastAsia" w:cstheme="minorBidi"/>
            <w:noProof/>
            <w:szCs w:val="22"/>
            <w:lang w:eastAsia="pt-BR"/>
          </w:rPr>
          <w:tab/>
        </w:r>
        <w:r w:rsidR="00DE1946" w:rsidRPr="0044453A">
          <w:rPr>
            <w:rStyle w:val="Hyperlink"/>
            <w:rFonts w:eastAsia="Arial"/>
            <w:noProof/>
          </w:rPr>
          <w:t>Validação das regras de negócio do DT-e</w:t>
        </w:r>
        <w:r w:rsidR="00DE1946">
          <w:rPr>
            <w:noProof/>
            <w:webHidden/>
          </w:rPr>
          <w:tab/>
        </w:r>
        <w:r w:rsidR="00DE1946">
          <w:rPr>
            <w:noProof/>
            <w:webHidden/>
          </w:rPr>
          <w:fldChar w:fldCharType="begin"/>
        </w:r>
        <w:r w:rsidR="00DE1946">
          <w:rPr>
            <w:noProof/>
            <w:webHidden/>
          </w:rPr>
          <w:instrText xml:space="preserve"> PAGEREF _Toc80979872 \h </w:instrText>
        </w:r>
        <w:r w:rsidR="00DE1946">
          <w:rPr>
            <w:noProof/>
            <w:webHidden/>
          </w:rPr>
        </w:r>
        <w:r w:rsidR="00DE1946">
          <w:rPr>
            <w:noProof/>
            <w:webHidden/>
          </w:rPr>
          <w:fldChar w:fldCharType="separate"/>
        </w:r>
        <w:r w:rsidR="00D03582">
          <w:rPr>
            <w:noProof/>
            <w:webHidden/>
          </w:rPr>
          <w:t>31</w:t>
        </w:r>
        <w:r w:rsidR="00DE1946">
          <w:rPr>
            <w:noProof/>
            <w:webHidden/>
          </w:rPr>
          <w:fldChar w:fldCharType="end"/>
        </w:r>
      </w:hyperlink>
    </w:p>
    <w:p w14:paraId="79BB2FE9" w14:textId="047F82CD" w:rsidR="00DE1946" w:rsidRDefault="008B5130">
      <w:pPr>
        <w:pStyle w:val="Sumrio3"/>
        <w:tabs>
          <w:tab w:val="left" w:pos="1200"/>
          <w:tab w:val="right" w:leader="dot" w:pos="9870"/>
        </w:tabs>
        <w:rPr>
          <w:rFonts w:eastAsiaTheme="minorEastAsia" w:cstheme="minorBidi"/>
          <w:noProof/>
          <w:szCs w:val="22"/>
          <w:lang w:eastAsia="pt-BR"/>
        </w:rPr>
      </w:pPr>
      <w:hyperlink w:anchor="_Toc80979873" w:history="1">
        <w:r w:rsidR="00DE1946" w:rsidRPr="0044453A">
          <w:rPr>
            <w:rStyle w:val="Hyperlink"/>
            <w:rFonts w:eastAsia="Arial"/>
            <w:noProof/>
          </w:rPr>
          <w:t>5.1.10</w:t>
        </w:r>
        <w:r w:rsidR="00DE1946">
          <w:rPr>
            <w:rFonts w:eastAsiaTheme="minorEastAsia" w:cstheme="minorBidi"/>
            <w:noProof/>
            <w:szCs w:val="22"/>
            <w:lang w:eastAsia="pt-BR"/>
          </w:rPr>
          <w:tab/>
        </w:r>
        <w:r w:rsidR="00DE1946" w:rsidRPr="0044453A">
          <w:rPr>
            <w:rStyle w:val="Hyperlink"/>
            <w:rFonts w:eastAsia="Arial"/>
            <w:noProof/>
          </w:rPr>
          <w:t>Resultado do Processamento Assíncrono de DT-e</w:t>
        </w:r>
        <w:r w:rsidR="00DE1946">
          <w:rPr>
            <w:noProof/>
            <w:webHidden/>
          </w:rPr>
          <w:tab/>
        </w:r>
        <w:r w:rsidR="00DE1946">
          <w:rPr>
            <w:noProof/>
            <w:webHidden/>
          </w:rPr>
          <w:fldChar w:fldCharType="begin"/>
        </w:r>
        <w:r w:rsidR="00DE1946">
          <w:rPr>
            <w:noProof/>
            <w:webHidden/>
          </w:rPr>
          <w:instrText xml:space="preserve"> PAGEREF _Toc80979873 \h </w:instrText>
        </w:r>
        <w:r w:rsidR="00DE1946">
          <w:rPr>
            <w:noProof/>
            <w:webHidden/>
          </w:rPr>
        </w:r>
        <w:r w:rsidR="00DE1946">
          <w:rPr>
            <w:noProof/>
            <w:webHidden/>
          </w:rPr>
          <w:fldChar w:fldCharType="separate"/>
        </w:r>
        <w:r w:rsidR="00D03582">
          <w:rPr>
            <w:noProof/>
            <w:webHidden/>
          </w:rPr>
          <w:t>31</w:t>
        </w:r>
        <w:r w:rsidR="00DE1946">
          <w:rPr>
            <w:noProof/>
            <w:webHidden/>
          </w:rPr>
          <w:fldChar w:fldCharType="end"/>
        </w:r>
      </w:hyperlink>
    </w:p>
    <w:p w14:paraId="1D2A074A" w14:textId="138E9CDC" w:rsidR="00DE1946" w:rsidRDefault="008B5130">
      <w:pPr>
        <w:pStyle w:val="Sumrio2"/>
        <w:tabs>
          <w:tab w:val="left" w:pos="800"/>
          <w:tab w:val="right" w:leader="dot" w:pos="9870"/>
        </w:tabs>
        <w:rPr>
          <w:rFonts w:eastAsiaTheme="minorEastAsia" w:cstheme="minorBidi"/>
          <w:b w:val="0"/>
          <w:bCs w:val="0"/>
          <w:noProof/>
          <w:lang w:eastAsia="pt-BR"/>
        </w:rPr>
      </w:pPr>
      <w:hyperlink w:anchor="_Toc80979874" w:history="1">
        <w:r w:rsidR="00DE1946" w:rsidRPr="0044453A">
          <w:rPr>
            <w:rStyle w:val="Hyperlink"/>
            <w:rFonts w:eastAsia="Arial"/>
            <w:noProof/>
          </w:rPr>
          <w:t>5.2</w:t>
        </w:r>
        <w:r w:rsidR="00DE1946">
          <w:rPr>
            <w:rFonts w:eastAsiaTheme="minorEastAsia" w:cstheme="minorBidi"/>
            <w:b w:val="0"/>
            <w:bCs w:val="0"/>
            <w:noProof/>
            <w:lang w:eastAsia="pt-BR"/>
          </w:rPr>
          <w:tab/>
        </w:r>
        <w:r w:rsidR="00DE1946" w:rsidRPr="0044453A">
          <w:rPr>
            <w:rStyle w:val="Hyperlink"/>
            <w:rFonts w:eastAsia="Arial"/>
            <w:noProof/>
          </w:rPr>
          <w:t>Serviço de Retorno Recepção</w:t>
        </w:r>
        <w:r w:rsidR="00DE1946">
          <w:rPr>
            <w:noProof/>
            <w:webHidden/>
          </w:rPr>
          <w:tab/>
        </w:r>
        <w:r w:rsidR="00DE1946">
          <w:rPr>
            <w:noProof/>
            <w:webHidden/>
          </w:rPr>
          <w:fldChar w:fldCharType="begin"/>
        </w:r>
        <w:r w:rsidR="00DE1946">
          <w:rPr>
            <w:noProof/>
            <w:webHidden/>
          </w:rPr>
          <w:instrText xml:space="preserve"> PAGEREF _Toc80979874 \h </w:instrText>
        </w:r>
        <w:r w:rsidR="00DE1946">
          <w:rPr>
            <w:noProof/>
            <w:webHidden/>
          </w:rPr>
        </w:r>
        <w:r w:rsidR="00DE1946">
          <w:rPr>
            <w:noProof/>
            <w:webHidden/>
          </w:rPr>
          <w:fldChar w:fldCharType="separate"/>
        </w:r>
        <w:r w:rsidR="00D03582">
          <w:rPr>
            <w:noProof/>
            <w:webHidden/>
          </w:rPr>
          <w:t>31</w:t>
        </w:r>
        <w:r w:rsidR="00DE1946">
          <w:rPr>
            <w:noProof/>
            <w:webHidden/>
          </w:rPr>
          <w:fldChar w:fldCharType="end"/>
        </w:r>
      </w:hyperlink>
    </w:p>
    <w:p w14:paraId="70666F48" w14:textId="4B61C868" w:rsidR="00DE1946" w:rsidRDefault="008B5130">
      <w:pPr>
        <w:pStyle w:val="Sumrio3"/>
        <w:tabs>
          <w:tab w:val="left" w:pos="1200"/>
          <w:tab w:val="right" w:leader="dot" w:pos="9870"/>
        </w:tabs>
        <w:rPr>
          <w:rFonts w:eastAsiaTheme="minorEastAsia" w:cstheme="minorBidi"/>
          <w:noProof/>
          <w:szCs w:val="22"/>
          <w:lang w:eastAsia="pt-BR"/>
        </w:rPr>
      </w:pPr>
      <w:hyperlink w:anchor="_Toc80979875" w:history="1">
        <w:r w:rsidR="00DE1946" w:rsidRPr="0044453A">
          <w:rPr>
            <w:rStyle w:val="Hyperlink"/>
            <w:rFonts w:eastAsia="Arial"/>
            <w:noProof/>
          </w:rPr>
          <w:t>5.2.1</w:t>
        </w:r>
        <w:r w:rsidR="00DE1946">
          <w:rPr>
            <w:rFonts w:eastAsiaTheme="minorEastAsia" w:cstheme="minorBidi"/>
            <w:noProof/>
            <w:szCs w:val="22"/>
            <w:lang w:eastAsia="pt-BR"/>
          </w:rPr>
          <w:tab/>
        </w:r>
        <w:r w:rsidR="00DE1946" w:rsidRPr="0044453A">
          <w:rPr>
            <w:rStyle w:val="Hyperlink"/>
            <w:rFonts w:eastAsia="Arial"/>
            <w:noProof/>
          </w:rPr>
          <w:t>Leiaute Mensagem de Entrada</w:t>
        </w:r>
        <w:r w:rsidR="00DE1946">
          <w:rPr>
            <w:noProof/>
            <w:webHidden/>
          </w:rPr>
          <w:tab/>
        </w:r>
        <w:r w:rsidR="00DE1946">
          <w:rPr>
            <w:noProof/>
            <w:webHidden/>
          </w:rPr>
          <w:fldChar w:fldCharType="begin"/>
        </w:r>
        <w:r w:rsidR="00DE1946">
          <w:rPr>
            <w:noProof/>
            <w:webHidden/>
          </w:rPr>
          <w:instrText xml:space="preserve"> PAGEREF _Toc80979875 \h </w:instrText>
        </w:r>
        <w:r w:rsidR="00DE1946">
          <w:rPr>
            <w:noProof/>
            <w:webHidden/>
          </w:rPr>
        </w:r>
        <w:r w:rsidR="00DE1946">
          <w:rPr>
            <w:noProof/>
            <w:webHidden/>
          </w:rPr>
          <w:fldChar w:fldCharType="separate"/>
        </w:r>
        <w:r w:rsidR="00D03582">
          <w:rPr>
            <w:noProof/>
            <w:webHidden/>
          </w:rPr>
          <w:t>32</w:t>
        </w:r>
        <w:r w:rsidR="00DE1946">
          <w:rPr>
            <w:noProof/>
            <w:webHidden/>
          </w:rPr>
          <w:fldChar w:fldCharType="end"/>
        </w:r>
      </w:hyperlink>
    </w:p>
    <w:p w14:paraId="24C80F59" w14:textId="44F0E57A" w:rsidR="00DE1946" w:rsidRDefault="008B5130">
      <w:pPr>
        <w:pStyle w:val="Sumrio3"/>
        <w:tabs>
          <w:tab w:val="left" w:pos="1200"/>
          <w:tab w:val="right" w:leader="dot" w:pos="9870"/>
        </w:tabs>
        <w:rPr>
          <w:rFonts w:eastAsiaTheme="minorEastAsia" w:cstheme="minorBidi"/>
          <w:noProof/>
          <w:szCs w:val="22"/>
          <w:lang w:eastAsia="pt-BR"/>
        </w:rPr>
      </w:pPr>
      <w:hyperlink w:anchor="_Toc80979876" w:history="1">
        <w:r w:rsidR="00DE1946" w:rsidRPr="0044453A">
          <w:rPr>
            <w:rStyle w:val="Hyperlink"/>
            <w:rFonts w:eastAsia="Arial"/>
            <w:noProof/>
          </w:rPr>
          <w:t>5.2.2</w:t>
        </w:r>
        <w:r w:rsidR="00DE1946">
          <w:rPr>
            <w:rFonts w:eastAsiaTheme="minorEastAsia" w:cstheme="minorBidi"/>
            <w:noProof/>
            <w:szCs w:val="22"/>
            <w:lang w:eastAsia="pt-BR"/>
          </w:rPr>
          <w:tab/>
        </w:r>
        <w:r w:rsidR="00DE1946" w:rsidRPr="0044453A">
          <w:rPr>
            <w:rStyle w:val="Hyperlink"/>
            <w:rFonts w:eastAsia="Arial"/>
            <w:noProof/>
          </w:rPr>
          <w:t>Leiaute Mensagem de Retorno</w:t>
        </w:r>
        <w:r w:rsidR="00DE1946">
          <w:rPr>
            <w:noProof/>
            <w:webHidden/>
          </w:rPr>
          <w:tab/>
        </w:r>
        <w:r w:rsidR="00DE1946">
          <w:rPr>
            <w:noProof/>
            <w:webHidden/>
          </w:rPr>
          <w:fldChar w:fldCharType="begin"/>
        </w:r>
        <w:r w:rsidR="00DE1946">
          <w:rPr>
            <w:noProof/>
            <w:webHidden/>
          </w:rPr>
          <w:instrText xml:space="preserve"> PAGEREF _Toc80979876 \h </w:instrText>
        </w:r>
        <w:r w:rsidR="00DE1946">
          <w:rPr>
            <w:noProof/>
            <w:webHidden/>
          </w:rPr>
        </w:r>
        <w:r w:rsidR="00DE1946">
          <w:rPr>
            <w:noProof/>
            <w:webHidden/>
          </w:rPr>
          <w:fldChar w:fldCharType="separate"/>
        </w:r>
        <w:r w:rsidR="00D03582">
          <w:rPr>
            <w:noProof/>
            <w:webHidden/>
          </w:rPr>
          <w:t>32</w:t>
        </w:r>
        <w:r w:rsidR="00DE1946">
          <w:rPr>
            <w:noProof/>
            <w:webHidden/>
          </w:rPr>
          <w:fldChar w:fldCharType="end"/>
        </w:r>
      </w:hyperlink>
    </w:p>
    <w:p w14:paraId="2A019C48" w14:textId="6AA8BD42" w:rsidR="00DE1946" w:rsidRDefault="008B5130">
      <w:pPr>
        <w:pStyle w:val="Sumrio3"/>
        <w:tabs>
          <w:tab w:val="left" w:pos="1200"/>
          <w:tab w:val="right" w:leader="dot" w:pos="9870"/>
        </w:tabs>
        <w:rPr>
          <w:rFonts w:eastAsiaTheme="minorEastAsia" w:cstheme="minorBidi"/>
          <w:noProof/>
          <w:szCs w:val="22"/>
          <w:lang w:eastAsia="pt-BR"/>
        </w:rPr>
      </w:pPr>
      <w:hyperlink w:anchor="_Toc80979877" w:history="1">
        <w:r w:rsidR="00DE1946" w:rsidRPr="0044453A">
          <w:rPr>
            <w:rStyle w:val="Hyperlink"/>
            <w:rFonts w:eastAsia="Arial"/>
            <w:noProof/>
          </w:rPr>
          <w:t>5.2.3</w:t>
        </w:r>
        <w:r w:rsidR="00DE1946">
          <w:rPr>
            <w:rFonts w:eastAsiaTheme="minorEastAsia" w:cstheme="minorBidi"/>
            <w:noProof/>
            <w:szCs w:val="22"/>
            <w:lang w:eastAsia="pt-BR"/>
          </w:rPr>
          <w:tab/>
        </w:r>
        <w:r w:rsidR="00DE1946" w:rsidRPr="0044453A">
          <w:rPr>
            <w:rStyle w:val="Hyperlink"/>
            <w:rFonts w:eastAsia="Arial"/>
            <w:noProof/>
          </w:rPr>
          <w:t>Descrição do Processo de Web Service</w:t>
        </w:r>
        <w:r w:rsidR="00DE1946">
          <w:rPr>
            <w:noProof/>
            <w:webHidden/>
          </w:rPr>
          <w:tab/>
        </w:r>
        <w:r w:rsidR="00DE1946">
          <w:rPr>
            <w:noProof/>
            <w:webHidden/>
          </w:rPr>
          <w:fldChar w:fldCharType="begin"/>
        </w:r>
        <w:r w:rsidR="00DE1946">
          <w:rPr>
            <w:noProof/>
            <w:webHidden/>
          </w:rPr>
          <w:instrText xml:space="preserve"> PAGEREF _Toc80979877 \h </w:instrText>
        </w:r>
        <w:r w:rsidR="00DE1946">
          <w:rPr>
            <w:noProof/>
            <w:webHidden/>
          </w:rPr>
        </w:r>
        <w:r w:rsidR="00DE1946">
          <w:rPr>
            <w:noProof/>
            <w:webHidden/>
          </w:rPr>
          <w:fldChar w:fldCharType="separate"/>
        </w:r>
        <w:r w:rsidR="00D03582">
          <w:rPr>
            <w:noProof/>
            <w:webHidden/>
          </w:rPr>
          <w:t>33</w:t>
        </w:r>
        <w:r w:rsidR="00DE1946">
          <w:rPr>
            <w:noProof/>
            <w:webHidden/>
          </w:rPr>
          <w:fldChar w:fldCharType="end"/>
        </w:r>
      </w:hyperlink>
    </w:p>
    <w:p w14:paraId="1AD52C8F" w14:textId="2D47AF20" w:rsidR="00DE1946" w:rsidRDefault="008B5130">
      <w:pPr>
        <w:pStyle w:val="Sumrio3"/>
        <w:tabs>
          <w:tab w:val="left" w:pos="1200"/>
          <w:tab w:val="right" w:leader="dot" w:pos="9870"/>
        </w:tabs>
        <w:rPr>
          <w:rFonts w:eastAsiaTheme="minorEastAsia" w:cstheme="minorBidi"/>
          <w:noProof/>
          <w:szCs w:val="22"/>
          <w:lang w:eastAsia="pt-BR"/>
        </w:rPr>
      </w:pPr>
      <w:hyperlink w:anchor="_Toc80979878" w:history="1">
        <w:r w:rsidR="00DE1946" w:rsidRPr="0044453A">
          <w:rPr>
            <w:rStyle w:val="Hyperlink"/>
            <w:rFonts w:eastAsia="Arial"/>
            <w:noProof/>
          </w:rPr>
          <w:t>5.2.4</w:t>
        </w:r>
        <w:r w:rsidR="00DE1946">
          <w:rPr>
            <w:rFonts w:eastAsiaTheme="minorEastAsia" w:cstheme="minorBidi"/>
            <w:noProof/>
            <w:szCs w:val="22"/>
            <w:lang w:eastAsia="pt-BR"/>
          </w:rPr>
          <w:tab/>
        </w:r>
        <w:r w:rsidR="00DE1946" w:rsidRPr="0044453A">
          <w:rPr>
            <w:rStyle w:val="Hyperlink"/>
            <w:rFonts w:eastAsia="Arial"/>
            <w:noProof/>
          </w:rPr>
          <w:t>Regras de Validação Básicas do Serviço</w:t>
        </w:r>
        <w:r w:rsidR="00DE1946">
          <w:rPr>
            <w:noProof/>
            <w:webHidden/>
          </w:rPr>
          <w:tab/>
        </w:r>
        <w:r w:rsidR="00DE1946">
          <w:rPr>
            <w:noProof/>
            <w:webHidden/>
          </w:rPr>
          <w:fldChar w:fldCharType="begin"/>
        </w:r>
        <w:r w:rsidR="00DE1946">
          <w:rPr>
            <w:noProof/>
            <w:webHidden/>
          </w:rPr>
          <w:instrText xml:space="preserve"> PAGEREF _Toc80979878 \h </w:instrText>
        </w:r>
        <w:r w:rsidR="00DE1946">
          <w:rPr>
            <w:noProof/>
            <w:webHidden/>
          </w:rPr>
        </w:r>
        <w:r w:rsidR="00DE1946">
          <w:rPr>
            <w:noProof/>
            <w:webHidden/>
          </w:rPr>
          <w:fldChar w:fldCharType="separate"/>
        </w:r>
        <w:r w:rsidR="00D03582">
          <w:rPr>
            <w:noProof/>
            <w:webHidden/>
          </w:rPr>
          <w:t>33</w:t>
        </w:r>
        <w:r w:rsidR="00DE1946">
          <w:rPr>
            <w:noProof/>
            <w:webHidden/>
          </w:rPr>
          <w:fldChar w:fldCharType="end"/>
        </w:r>
      </w:hyperlink>
    </w:p>
    <w:p w14:paraId="7F1B187A" w14:textId="18338DE8" w:rsidR="00DE1946" w:rsidRDefault="008B5130">
      <w:pPr>
        <w:pStyle w:val="Sumrio3"/>
        <w:tabs>
          <w:tab w:val="left" w:pos="1200"/>
          <w:tab w:val="right" w:leader="dot" w:pos="9870"/>
        </w:tabs>
        <w:rPr>
          <w:rFonts w:eastAsiaTheme="minorEastAsia" w:cstheme="minorBidi"/>
          <w:noProof/>
          <w:szCs w:val="22"/>
          <w:lang w:eastAsia="pt-BR"/>
        </w:rPr>
      </w:pPr>
      <w:hyperlink w:anchor="_Toc80979879" w:history="1">
        <w:r w:rsidR="00DE1946" w:rsidRPr="0044453A">
          <w:rPr>
            <w:rStyle w:val="Hyperlink"/>
            <w:rFonts w:eastAsia="Arial"/>
            <w:noProof/>
          </w:rPr>
          <w:t>5.2.5</w:t>
        </w:r>
        <w:r w:rsidR="00DE1946">
          <w:rPr>
            <w:rFonts w:eastAsiaTheme="minorEastAsia" w:cstheme="minorBidi"/>
            <w:noProof/>
            <w:szCs w:val="22"/>
            <w:lang w:eastAsia="pt-BR"/>
          </w:rPr>
          <w:tab/>
        </w:r>
        <w:r w:rsidR="00DE1946" w:rsidRPr="0044453A">
          <w:rPr>
            <w:rStyle w:val="Hyperlink"/>
            <w:rFonts w:eastAsia="Arial"/>
            <w:noProof/>
          </w:rPr>
          <w:t>Validação da área de dados da mensagem</w:t>
        </w:r>
        <w:r w:rsidR="00DE1946">
          <w:rPr>
            <w:noProof/>
            <w:webHidden/>
          </w:rPr>
          <w:tab/>
        </w:r>
        <w:r w:rsidR="00DE1946">
          <w:rPr>
            <w:noProof/>
            <w:webHidden/>
          </w:rPr>
          <w:fldChar w:fldCharType="begin"/>
        </w:r>
        <w:r w:rsidR="00DE1946">
          <w:rPr>
            <w:noProof/>
            <w:webHidden/>
          </w:rPr>
          <w:instrText xml:space="preserve"> PAGEREF _Toc80979879 \h </w:instrText>
        </w:r>
        <w:r w:rsidR="00DE1946">
          <w:rPr>
            <w:noProof/>
            <w:webHidden/>
          </w:rPr>
        </w:r>
        <w:r w:rsidR="00DE1946">
          <w:rPr>
            <w:noProof/>
            <w:webHidden/>
          </w:rPr>
          <w:fldChar w:fldCharType="separate"/>
        </w:r>
        <w:r w:rsidR="00D03582">
          <w:rPr>
            <w:noProof/>
            <w:webHidden/>
          </w:rPr>
          <w:t>33</w:t>
        </w:r>
        <w:r w:rsidR="00DE1946">
          <w:rPr>
            <w:noProof/>
            <w:webHidden/>
          </w:rPr>
          <w:fldChar w:fldCharType="end"/>
        </w:r>
      </w:hyperlink>
    </w:p>
    <w:p w14:paraId="4D86F8CE" w14:textId="4C39F667" w:rsidR="00DE1946" w:rsidRDefault="008B5130">
      <w:pPr>
        <w:pStyle w:val="Sumrio3"/>
        <w:tabs>
          <w:tab w:val="left" w:pos="1200"/>
          <w:tab w:val="right" w:leader="dot" w:pos="9870"/>
        </w:tabs>
        <w:rPr>
          <w:rFonts w:eastAsiaTheme="minorEastAsia" w:cstheme="minorBidi"/>
          <w:noProof/>
          <w:szCs w:val="22"/>
          <w:lang w:eastAsia="pt-BR"/>
        </w:rPr>
      </w:pPr>
      <w:hyperlink w:anchor="_Toc80979880" w:history="1">
        <w:r w:rsidR="00DE1946" w:rsidRPr="0044453A">
          <w:rPr>
            <w:rStyle w:val="Hyperlink"/>
            <w:rFonts w:eastAsia="Arial"/>
            <w:noProof/>
          </w:rPr>
          <w:t>5.2.6</w:t>
        </w:r>
        <w:r w:rsidR="00DE1946">
          <w:rPr>
            <w:rFonts w:eastAsiaTheme="minorEastAsia" w:cstheme="minorBidi"/>
            <w:noProof/>
            <w:szCs w:val="22"/>
            <w:lang w:eastAsia="pt-BR"/>
          </w:rPr>
          <w:tab/>
        </w:r>
        <w:r w:rsidR="00DE1946" w:rsidRPr="0044453A">
          <w:rPr>
            <w:rStyle w:val="Hyperlink"/>
            <w:rFonts w:eastAsia="Arial"/>
            <w:noProof/>
          </w:rPr>
          <w:t>Validação das Regras de Negócio do Retorno Recepção</w:t>
        </w:r>
        <w:r w:rsidR="00DE1946">
          <w:rPr>
            <w:noProof/>
            <w:webHidden/>
          </w:rPr>
          <w:tab/>
        </w:r>
        <w:r w:rsidR="00DE1946">
          <w:rPr>
            <w:noProof/>
            <w:webHidden/>
          </w:rPr>
          <w:fldChar w:fldCharType="begin"/>
        </w:r>
        <w:r w:rsidR="00DE1946">
          <w:rPr>
            <w:noProof/>
            <w:webHidden/>
          </w:rPr>
          <w:instrText xml:space="preserve"> PAGEREF _Toc80979880 \h </w:instrText>
        </w:r>
        <w:r w:rsidR="00DE1946">
          <w:rPr>
            <w:noProof/>
            <w:webHidden/>
          </w:rPr>
        </w:r>
        <w:r w:rsidR="00DE1946">
          <w:rPr>
            <w:noProof/>
            <w:webHidden/>
          </w:rPr>
          <w:fldChar w:fldCharType="separate"/>
        </w:r>
        <w:r w:rsidR="00D03582">
          <w:rPr>
            <w:noProof/>
            <w:webHidden/>
          </w:rPr>
          <w:t>33</w:t>
        </w:r>
        <w:r w:rsidR="00DE1946">
          <w:rPr>
            <w:noProof/>
            <w:webHidden/>
          </w:rPr>
          <w:fldChar w:fldCharType="end"/>
        </w:r>
      </w:hyperlink>
    </w:p>
    <w:p w14:paraId="4E03D3AC" w14:textId="56F14E06" w:rsidR="00DE1946" w:rsidRDefault="008B5130">
      <w:pPr>
        <w:pStyle w:val="Sumrio3"/>
        <w:tabs>
          <w:tab w:val="left" w:pos="1200"/>
          <w:tab w:val="right" w:leader="dot" w:pos="9870"/>
        </w:tabs>
        <w:rPr>
          <w:rFonts w:eastAsiaTheme="minorEastAsia" w:cstheme="minorBidi"/>
          <w:noProof/>
          <w:szCs w:val="22"/>
          <w:lang w:eastAsia="pt-BR"/>
        </w:rPr>
      </w:pPr>
      <w:hyperlink w:anchor="_Toc80979881" w:history="1">
        <w:r w:rsidR="00DE1946" w:rsidRPr="0044453A">
          <w:rPr>
            <w:rStyle w:val="Hyperlink"/>
            <w:rFonts w:eastAsia="Arial"/>
            <w:noProof/>
          </w:rPr>
          <w:t>5.2.7</w:t>
        </w:r>
        <w:r w:rsidR="00DE1946">
          <w:rPr>
            <w:rFonts w:eastAsiaTheme="minorEastAsia" w:cstheme="minorBidi"/>
            <w:noProof/>
            <w:szCs w:val="22"/>
            <w:lang w:eastAsia="pt-BR"/>
          </w:rPr>
          <w:tab/>
        </w:r>
        <w:r w:rsidR="00DE1946" w:rsidRPr="0044453A">
          <w:rPr>
            <w:rStyle w:val="Hyperlink"/>
            <w:rFonts w:eastAsia="Arial"/>
            <w:noProof/>
          </w:rPr>
          <w:t>Final do Processamento</w:t>
        </w:r>
        <w:r w:rsidR="00DE1946">
          <w:rPr>
            <w:noProof/>
            <w:webHidden/>
          </w:rPr>
          <w:tab/>
        </w:r>
        <w:r w:rsidR="00DE1946">
          <w:rPr>
            <w:noProof/>
            <w:webHidden/>
          </w:rPr>
          <w:fldChar w:fldCharType="begin"/>
        </w:r>
        <w:r w:rsidR="00DE1946">
          <w:rPr>
            <w:noProof/>
            <w:webHidden/>
          </w:rPr>
          <w:instrText xml:space="preserve"> PAGEREF _Toc80979881 \h </w:instrText>
        </w:r>
        <w:r w:rsidR="00DE1946">
          <w:rPr>
            <w:noProof/>
            <w:webHidden/>
          </w:rPr>
        </w:r>
        <w:r w:rsidR="00DE1946">
          <w:rPr>
            <w:noProof/>
            <w:webHidden/>
          </w:rPr>
          <w:fldChar w:fldCharType="separate"/>
        </w:r>
        <w:r w:rsidR="00D03582">
          <w:rPr>
            <w:noProof/>
            <w:webHidden/>
          </w:rPr>
          <w:t>33</w:t>
        </w:r>
        <w:r w:rsidR="00DE1946">
          <w:rPr>
            <w:noProof/>
            <w:webHidden/>
          </w:rPr>
          <w:fldChar w:fldCharType="end"/>
        </w:r>
      </w:hyperlink>
    </w:p>
    <w:p w14:paraId="03DC495A" w14:textId="18952D17" w:rsidR="00DE1946" w:rsidRDefault="008B5130">
      <w:pPr>
        <w:pStyle w:val="Sumrio1"/>
        <w:rPr>
          <w:rFonts w:eastAsiaTheme="minorEastAsia" w:cstheme="minorBidi"/>
          <w:b w:val="0"/>
          <w:bCs w:val="0"/>
          <w:i w:val="0"/>
          <w:iCs w:val="0"/>
          <w:noProof/>
          <w:sz w:val="22"/>
          <w:szCs w:val="22"/>
          <w:lang w:eastAsia="pt-BR"/>
        </w:rPr>
      </w:pPr>
      <w:hyperlink w:anchor="_Toc80979882" w:history="1">
        <w:r w:rsidR="00DE1946" w:rsidRPr="0044453A">
          <w:rPr>
            <w:rStyle w:val="Hyperlink"/>
            <w:rFonts w:eastAsia="Arial"/>
            <w:noProof/>
          </w:rPr>
          <w:t>6.</w:t>
        </w:r>
        <w:r w:rsidR="00DE1946">
          <w:rPr>
            <w:rFonts w:eastAsiaTheme="minorEastAsia" w:cstheme="minorBidi"/>
            <w:b w:val="0"/>
            <w:bCs w:val="0"/>
            <w:i w:val="0"/>
            <w:iCs w:val="0"/>
            <w:noProof/>
            <w:sz w:val="22"/>
            <w:szCs w:val="22"/>
            <w:lang w:eastAsia="pt-BR"/>
          </w:rPr>
          <w:tab/>
        </w:r>
        <w:r w:rsidR="00DE1946" w:rsidRPr="0044453A">
          <w:rPr>
            <w:rStyle w:val="Hyperlink"/>
            <w:rFonts w:eastAsia="Arial"/>
            <w:noProof/>
          </w:rPr>
          <w:t>Regras de Validação do DT-e</w:t>
        </w:r>
        <w:r w:rsidR="00DE1946">
          <w:rPr>
            <w:noProof/>
            <w:webHidden/>
          </w:rPr>
          <w:tab/>
        </w:r>
        <w:r w:rsidR="00DE1946">
          <w:rPr>
            <w:noProof/>
            <w:webHidden/>
          </w:rPr>
          <w:fldChar w:fldCharType="begin"/>
        </w:r>
        <w:r w:rsidR="00DE1946">
          <w:rPr>
            <w:noProof/>
            <w:webHidden/>
          </w:rPr>
          <w:instrText xml:space="preserve"> PAGEREF _Toc80979882 \h </w:instrText>
        </w:r>
        <w:r w:rsidR="00DE1946">
          <w:rPr>
            <w:noProof/>
            <w:webHidden/>
          </w:rPr>
        </w:r>
        <w:r w:rsidR="00DE1946">
          <w:rPr>
            <w:noProof/>
            <w:webHidden/>
          </w:rPr>
          <w:fldChar w:fldCharType="separate"/>
        </w:r>
        <w:r w:rsidR="00D03582">
          <w:rPr>
            <w:noProof/>
            <w:webHidden/>
          </w:rPr>
          <w:t>35</w:t>
        </w:r>
        <w:r w:rsidR="00DE1946">
          <w:rPr>
            <w:noProof/>
            <w:webHidden/>
          </w:rPr>
          <w:fldChar w:fldCharType="end"/>
        </w:r>
      </w:hyperlink>
    </w:p>
    <w:p w14:paraId="34F6A955" w14:textId="5A42FEA3" w:rsidR="00DE1946" w:rsidRDefault="008B5130">
      <w:pPr>
        <w:pStyle w:val="Sumrio2"/>
        <w:tabs>
          <w:tab w:val="left" w:pos="800"/>
          <w:tab w:val="right" w:leader="dot" w:pos="9870"/>
        </w:tabs>
        <w:rPr>
          <w:rFonts w:eastAsiaTheme="minorEastAsia" w:cstheme="minorBidi"/>
          <w:b w:val="0"/>
          <w:bCs w:val="0"/>
          <w:noProof/>
          <w:lang w:eastAsia="pt-BR"/>
        </w:rPr>
      </w:pPr>
      <w:hyperlink w:anchor="_Toc80979883" w:history="1">
        <w:r w:rsidR="00DE1946" w:rsidRPr="0044453A">
          <w:rPr>
            <w:rStyle w:val="Hyperlink"/>
            <w:rFonts w:eastAsia="Arial"/>
            <w:noProof/>
          </w:rPr>
          <w:t>6.1</w:t>
        </w:r>
        <w:r w:rsidR="00DE1946">
          <w:rPr>
            <w:rFonts w:eastAsiaTheme="minorEastAsia" w:cstheme="minorBidi"/>
            <w:b w:val="0"/>
            <w:bCs w:val="0"/>
            <w:noProof/>
            <w:lang w:eastAsia="pt-BR"/>
          </w:rPr>
          <w:tab/>
        </w:r>
        <w:r w:rsidR="00DE1946" w:rsidRPr="0044453A">
          <w:rPr>
            <w:rStyle w:val="Hyperlink"/>
            <w:rFonts w:eastAsia="Arial"/>
            <w:noProof/>
          </w:rPr>
          <w:t>Regras de negócio do DT-e</w:t>
        </w:r>
        <w:r w:rsidR="00DE1946">
          <w:rPr>
            <w:noProof/>
            <w:webHidden/>
          </w:rPr>
          <w:tab/>
        </w:r>
        <w:r w:rsidR="00DE1946">
          <w:rPr>
            <w:noProof/>
            <w:webHidden/>
          </w:rPr>
          <w:fldChar w:fldCharType="begin"/>
        </w:r>
        <w:r w:rsidR="00DE1946">
          <w:rPr>
            <w:noProof/>
            <w:webHidden/>
          </w:rPr>
          <w:instrText xml:space="preserve"> PAGEREF _Toc80979883 \h </w:instrText>
        </w:r>
        <w:r w:rsidR="00DE1946">
          <w:rPr>
            <w:noProof/>
            <w:webHidden/>
          </w:rPr>
        </w:r>
        <w:r w:rsidR="00DE1946">
          <w:rPr>
            <w:noProof/>
            <w:webHidden/>
          </w:rPr>
          <w:fldChar w:fldCharType="separate"/>
        </w:r>
        <w:r w:rsidR="00D03582">
          <w:rPr>
            <w:noProof/>
            <w:webHidden/>
          </w:rPr>
          <w:t>35</w:t>
        </w:r>
        <w:r w:rsidR="00DE1946">
          <w:rPr>
            <w:noProof/>
            <w:webHidden/>
          </w:rPr>
          <w:fldChar w:fldCharType="end"/>
        </w:r>
      </w:hyperlink>
    </w:p>
    <w:p w14:paraId="75CAFF16" w14:textId="5623852E" w:rsidR="00DE1946" w:rsidRDefault="008B5130">
      <w:pPr>
        <w:pStyle w:val="Sumrio1"/>
        <w:rPr>
          <w:rFonts w:eastAsiaTheme="minorEastAsia" w:cstheme="minorBidi"/>
          <w:b w:val="0"/>
          <w:bCs w:val="0"/>
          <w:i w:val="0"/>
          <w:iCs w:val="0"/>
          <w:noProof/>
          <w:sz w:val="22"/>
          <w:szCs w:val="22"/>
          <w:lang w:eastAsia="pt-BR"/>
        </w:rPr>
      </w:pPr>
      <w:hyperlink w:anchor="_Toc80979884" w:history="1">
        <w:r w:rsidR="00DE1946" w:rsidRPr="0044453A">
          <w:rPr>
            <w:rStyle w:val="Hyperlink"/>
            <w:rFonts w:eastAsia="Arial"/>
            <w:noProof/>
          </w:rPr>
          <w:t>7.</w:t>
        </w:r>
        <w:r w:rsidR="00DE1946">
          <w:rPr>
            <w:rFonts w:eastAsiaTheme="minorEastAsia" w:cstheme="minorBidi"/>
            <w:b w:val="0"/>
            <w:bCs w:val="0"/>
            <w:i w:val="0"/>
            <w:iCs w:val="0"/>
            <w:noProof/>
            <w:sz w:val="22"/>
            <w:szCs w:val="22"/>
            <w:lang w:eastAsia="pt-BR"/>
          </w:rPr>
          <w:tab/>
        </w:r>
        <w:r w:rsidR="00DE1946" w:rsidRPr="0044453A">
          <w:rPr>
            <w:rStyle w:val="Hyperlink"/>
            <w:rFonts w:eastAsia="Arial"/>
            <w:noProof/>
          </w:rPr>
          <w:t>Sistema de Registro de Eventos (Parte Geral)</w:t>
        </w:r>
        <w:r w:rsidR="00DE1946">
          <w:rPr>
            <w:noProof/>
            <w:webHidden/>
          </w:rPr>
          <w:tab/>
        </w:r>
        <w:r w:rsidR="00DE1946">
          <w:rPr>
            <w:noProof/>
            <w:webHidden/>
          </w:rPr>
          <w:fldChar w:fldCharType="begin"/>
        </w:r>
        <w:r w:rsidR="00DE1946">
          <w:rPr>
            <w:noProof/>
            <w:webHidden/>
          </w:rPr>
          <w:instrText xml:space="preserve"> PAGEREF _Toc80979884 \h </w:instrText>
        </w:r>
        <w:r w:rsidR="00DE1946">
          <w:rPr>
            <w:noProof/>
            <w:webHidden/>
          </w:rPr>
        </w:r>
        <w:r w:rsidR="00DE1946">
          <w:rPr>
            <w:noProof/>
            <w:webHidden/>
          </w:rPr>
          <w:fldChar w:fldCharType="separate"/>
        </w:r>
        <w:r w:rsidR="00D03582">
          <w:rPr>
            <w:noProof/>
            <w:webHidden/>
          </w:rPr>
          <w:t>37</w:t>
        </w:r>
        <w:r w:rsidR="00DE1946">
          <w:rPr>
            <w:noProof/>
            <w:webHidden/>
          </w:rPr>
          <w:fldChar w:fldCharType="end"/>
        </w:r>
      </w:hyperlink>
    </w:p>
    <w:p w14:paraId="07A8EDB3" w14:textId="76907AA4" w:rsidR="00DE1946" w:rsidRDefault="008B5130">
      <w:pPr>
        <w:pStyle w:val="Sumrio2"/>
        <w:tabs>
          <w:tab w:val="left" w:pos="800"/>
          <w:tab w:val="right" w:leader="dot" w:pos="9870"/>
        </w:tabs>
        <w:rPr>
          <w:rFonts w:eastAsiaTheme="minorEastAsia" w:cstheme="minorBidi"/>
          <w:b w:val="0"/>
          <w:bCs w:val="0"/>
          <w:noProof/>
          <w:lang w:eastAsia="pt-BR"/>
        </w:rPr>
      </w:pPr>
      <w:hyperlink w:anchor="_Toc80979885" w:history="1">
        <w:r w:rsidR="00DE1946" w:rsidRPr="0044453A">
          <w:rPr>
            <w:rStyle w:val="Hyperlink"/>
            <w:rFonts w:eastAsia="Arial"/>
            <w:noProof/>
          </w:rPr>
          <w:t>7.1</w:t>
        </w:r>
        <w:r w:rsidR="00DE1946">
          <w:rPr>
            <w:rFonts w:eastAsiaTheme="minorEastAsia" w:cstheme="minorBidi"/>
            <w:b w:val="0"/>
            <w:bCs w:val="0"/>
            <w:noProof/>
            <w:lang w:eastAsia="pt-BR"/>
          </w:rPr>
          <w:tab/>
        </w:r>
        <w:r w:rsidR="00DE1946" w:rsidRPr="0044453A">
          <w:rPr>
            <w:rStyle w:val="Hyperlink"/>
            <w:rFonts w:eastAsia="Arial"/>
            <w:noProof/>
          </w:rPr>
          <w:t>Leiaute Mensagem de Entrada</w:t>
        </w:r>
        <w:r w:rsidR="00DE1946">
          <w:rPr>
            <w:noProof/>
            <w:webHidden/>
          </w:rPr>
          <w:tab/>
        </w:r>
        <w:r w:rsidR="00DE1946">
          <w:rPr>
            <w:noProof/>
            <w:webHidden/>
          </w:rPr>
          <w:fldChar w:fldCharType="begin"/>
        </w:r>
        <w:r w:rsidR="00DE1946">
          <w:rPr>
            <w:noProof/>
            <w:webHidden/>
          </w:rPr>
          <w:instrText xml:space="preserve"> PAGEREF _Toc80979885 \h </w:instrText>
        </w:r>
        <w:r w:rsidR="00DE1946">
          <w:rPr>
            <w:noProof/>
            <w:webHidden/>
          </w:rPr>
        </w:r>
        <w:r w:rsidR="00DE1946">
          <w:rPr>
            <w:noProof/>
            <w:webHidden/>
          </w:rPr>
          <w:fldChar w:fldCharType="separate"/>
        </w:r>
        <w:r w:rsidR="00D03582">
          <w:rPr>
            <w:noProof/>
            <w:webHidden/>
          </w:rPr>
          <w:t>37</w:t>
        </w:r>
        <w:r w:rsidR="00DE1946">
          <w:rPr>
            <w:noProof/>
            <w:webHidden/>
          </w:rPr>
          <w:fldChar w:fldCharType="end"/>
        </w:r>
      </w:hyperlink>
    </w:p>
    <w:p w14:paraId="76B3A57F" w14:textId="5116F2FE" w:rsidR="00DE1946" w:rsidRDefault="008B5130">
      <w:pPr>
        <w:pStyle w:val="Sumrio2"/>
        <w:tabs>
          <w:tab w:val="left" w:pos="800"/>
          <w:tab w:val="right" w:leader="dot" w:pos="9870"/>
        </w:tabs>
        <w:rPr>
          <w:rFonts w:eastAsiaTheme="minorEastAsia" w:cstheme="minorBidi"/>
          <w:b w:val="0"/>
          <w:bCs w:val="0"/>
          <w:noProof/>
          <w:lang w:eastAsia="pt-BR"/>
        </w:rPr>
      </w:pPr>
      <w:hyperlink w:anchor="_Toc80979886" w:history="1">
        <w:r w:rsidR="00DE1946" w:rsidRPr="0044453A">
          <w:rPr>
            <w:rStyle w:val="Hyperlink"/>
            <w:rFonts w:eastAsia="Arial"/>
            <w:noProof/>
          </w:rPr>
          <w:t>7.2</w:t>
        </w:r>
        <w:r w:rsidR="00DE1946">
          <w:rPr>
            <w:rFonts w:eastAsiaTheme="minorEastAsia" w:cstheme="minorBidi"/>
            <w:b w:val="0"/>
            <w:bCs w:val="0"/>
            <w:noProof/>
            <w:lang w:eastAsia="pt-BR"/>
          </w:rPr>
          <w:tab/>
        </w:r>
        <w:r w:rsidR="00DE1946" w:rsidRPr="0044453A">
          <w:rPr>
            <w:rStyle w:val="Hyperlink"/>
            <w:rFonts w:eastAsia="Arial"/>
            <w:noProof/>
          </w:rPr>
          <w:t>Leiaute Mensagem de Retorno</w:t>
        </w:r>
        <w:r w:rsidR="00DE1946">
          <w:rPr>
            <w:noProof/>
            <w:webHidden/>
          </w:rPr>
          <w:tab/>
        </w:r>
        <w:r w:rsidR="00DE1946">
          <w:rPr>
            <w:noProof/>
            <w:webHidden/>
          </w:rPr>
          <w:fldChar w:fldCharType="begin"/>
        </w:r>
        <w:r w:rsidR="00DE1946">
          <w:rPr>
            <w:noProof/>
            <w:webHidden/>
          </w:rPr>
          <w:instrText xml:space="preserve"> PAGEREF _Toc80979886 \h </w:instrText>
        </w:r>
        <w:r w:rsidR="00DE1946">
          <w:rPr>
            <w:noProof/>
            <w:webHidden/>
          </w:rPr>
        </w:r>
        <w:r w:rsidR="00DE1946">
          <w:rPr>
            <w:noProof/>
            <w:webHidden/>
          </w:rPr>
          <w:fldChar w:fldCharType="separate"/>
        </w:r>
        <w:r w:rsidR="00D03582">
          <w:rPr>
            <w:noProof/>
            <w:webHidden/>
          </w:rPr>
          <w:t>37</w:t>
        </w:r>
        <w:r w:rsidR="00DE1946">
          <w:rPr>
            <w:noProof/>
            <w:webHidden/>
          </w:rPr>
          <w:fldChar w:fldCharType="end"/>
        </w:r>
      </w:hyperlink>
    </w:p>
    <w:p w14:paraId="64E0DF30" w14:textId="38B1A367" w:rsidR="00DE1946" w:rsidRDefault="008B5130">
      <w:pPr>
        <w:pStyle w:val="Sumrio2"/>
        <w:tabs>
          <w:tab w:val="left" w:pos="800"/>
          <w:tab w:val="right" w:leader="dot" w:pos="9870"/>
        </w:tabs>
        <w:rPr>
          <w:rFonts w:eastAsiaTheme="minorEastAsia" w:cstheme="minorBidi"/>
          <w:b w:val="0"/>
          <w:bCs w:val="0"/>
          <w:noProof/>
          <w:lang w:eastAsia="pt-BR"/>
        </w:rPr>
      </w:pPr>
      <w:hyperlink w:anchor="_Toc80979887" w:history="1">
        <w:r w:rsidR="00DE1946" w:rsidRPr="0044453A">
          <w:rPr>
            <w:rStyle w:val="Hyperlink"/>
            <w:rFonts w:eastAsia="Arial"/>
            <w:noProof/>
          </w:rPr>
          <w:t>7.3</w:t>
        </w:r>
        <w:r w:rsidR="00DE1946">
          <w:rPr>
            <w:rFonts w:eastAsiaTheme="minorEastAsia" w:cstheme="minorBidi"/>
            <w:b w:val="0"/>
            <w:bCs w:val="0"/>
            <w:noProof/>
            <w:lang w:eastAsia="pt-BR"/>
          </w:rPr>
          <w:tab/>
        </w:r>
        <w:r w:rsidR="00DE1946" w:rsidRPr="0044453A">
          <w:rPr>
            <w:rStyle w:val="Hyperlink"/>
            <w:rFonts w:eastAsia="Arial"/>
            <w:noProof/>
          </w:rPr>
          <w:t>Descrição do Processo de Web Service</w:t>
        </w:r>
        <w:r w:rsidR="00DE1946">
          <w:rPr>
            <w:noProof/>
            <w:webHidden/>
          </w:rPr>
          <w:tab/>
        </w:r>
        <w:r w:rsidR="00DE1946">
          <w:rPr>
            <w:noProof/>
            <w:webHidden/>
          </w:rPr>
          <w:fldChar w:fldCharType="begin"/>
        </w:r>
        <w:r w:rsidR="00DE1946">
          <w:rPr>
            <w:noProof/>
            <w:webHidden/>
          </w:rPr>
          <w:instrText xml:space="preserve"> PAGEREF _Toc80979887 \h </w:instrText>
        </w:r>
        <w:r w:rsidR="00DE1946">
          <w:rPr>
            <w:noProof/>
            <w:webHidden/>
          </w:rPr>
        </w:r>
        <w:r w:rsidR="00DE1946">
          <w:rPr>
            <w:noProof/>
            <w:webHidden/>
          </w:rPr>
          <w:fldChar w:fldCharType="separate"/>
        </w:r>
        <w:r w:rsidR="00D03582">
          <w:rPr>
            <w:noProof/>
            <w:webHidden/>
          </w:rPr>
          <w:t>38</w:t>
        </w:r>
        <w:r w:rsidR="00DE1946">
          <w:rPr>
            <w:noProof/>
            <w:webHidden/>
          </w:rPr>
          <w:fldChar w:fldCharType="end"/>
        </w:r>
      </w:hyperlink>
    </w:p>
    <w:p w14:paraId="21DF1D90" w14:textId="69C19B27" w:rsidR="00DE1946" w:rsidRDefault="008B5130">
      <w:pPr>
        <w:pStyle w:val="Sumrio2"/>
        <w:tabs>
          <w:tab w:val="left" w:pos="800"/>
          <w:tab w:val="right" w:leader="dot" w:pos="9870"/>
        </w:tabs>
        <w:rPr>
          <w:rFonts w:eastAsiaTheme="minorEastAsia" w:cstheme="minorBidi"/>
          <w:b w:val="0"/>
          <w:bCs w:val="0"/>
          <w:noProof/>
          <w:lang w:eastAsia="pt-BR"/>
        </w:rPr>
      </w:pPr>
      <w:hyperlink w:anchor="_Toc80979888" w:history="1">
        <w:r w:rsidR="00DE1946" w:rsidRPr="0044453A">
          <w:rPr>
            <w:rStyle w:val="Hyperlink"/>
            <w:rFonts w:eastAsia="Arial"/>
            <w:noProof/>
          </w:rPr>
          <w:t>7.4</w:t>
        </w:r>
        <w:r w:rsidR="00DE1946">
          <w:rPr>
            <w:rFonts w:eastAsiaTheme="minorEastAsia" w:cstheme="minorBidi"/>
            <w:b w:val="0"/>
            <w:bCs w:val="0"/>
            <w:noProof/>
            <w:lang w:eastAsia="pt-BR"/>
          </w:rPr>
          <w:tab/>
        </w:r>
        <w:r w:rsidR="00DE1946" w:rsidRPr="0044453A">
          <w:rPr>
            <w:rStyle w:val="Hyperlink"/>
            <w:rFonts w:eastAsia="Arial"/>
            <w:noProof/>
          </w:rPr>
          <w:t>Regras de Validação Básicas do Serviço</w:t>
        </w:r>
        <w:r w:rsidR="00DE1946">
          <w:rPr>
            <w:noProof/>
            <w:webHidden/>
          </w:rPr>
          <w:tab/>
        </w:r>
        <w:r w:rsidR="00DE1946">
          <w:rPr>
            <w:noProof/>
            <w:webHidden/>
          </w:rPr>
          <w:fldChar w:fldCharType="begin"/>
        </w:r>
        <w:r w:rsidR="00DE1946">
          <w:rPr>
            <w:noProof/>
            <w:webHidden/>
          </w:rPr>
          <w:instrText xml:space="preserve"> PAGEREF _Toc80979888 \h </w:instrText>
        </w:r>
        <w:r w:rsidR="00DE1946">
          <w:rPr>
            <w:noProof/>
            <w:webHidden/>
          </w:rPr>
        </w:r>
        <w:r w:rsidR="00DE1946">
          <w:rPr>
            <w:noProof/>
            <w:webHidden/>
          </w:rPr>
          <w:fldChar w:fldCharType="separate"/>
        </w:r>
        <w:r w:rsidR="00D03582">
          <w:rPr>
            <w:noProof/>
            <w:webHidden/>
          </w:rPr>
          <w:t>38</w:t>
        </w:r>
        <w:r w:rsidR="00DE1946">
          <w:rPr>
            <w:noProof/>
            <w:webHidden/>
          </w:rPr>
          <w:fldChar w:fldCharType="end"/>
        </w:r>
      </w:hyperlink>
    </w:p>
    <w:p w14:paraId="077DF116" w14:textId="55847216" w:rsidR="00DE1946" w:rsidRDefault="008B5130">
      <w:pPr>
        <w:pStyle w:val="Sumrio2"/>
        <w:tabs>
          <w:tab w:val="left" w:pos="800"/>
          <w:tab w:val="right" w:leader="dot" w:pos="9870"/>
        </w:tabs>
        <w:rPr>
          <w:rFonts w:eastAsiaTheme="minorEastAsia" w:cstheme="minorBidi"/>
          <w:b w:val="0"/>
          <w:bCs w:val="0"/>
          <w:noProof/>
          <w:lang w:eastAsia="pt-BR"/>
        </w:rPr>
      </w:pPr>
      <w:hyperlink w:anchor="_Toc80979889" w:history="1">
        <w:r w:rsidR="00DE1946" w:rsidRPr="0044453A">
          <w:rPr>
            <w:rStyle w:val="Hyperlink"/>
            <w:rFonts w:eastAsia="Arial"/>
            <w:noProof/>
          </w:rPr>
          <w:t>7.5</w:t>
        </w:r>
        <w:r w:rsidR="00DE1946">
          <w:rPr>
            <w:rFonts w:eastAsiaTheme="minorEastAsia" w:cstheme="minorBidi"/>
            <w:b w:val="0"/>
            <w:bCs w:val="0"/>
            <w:noProof/>
            <w:lang w:eastAsia="pt-BR"/>
          </w:rPr>
          <w:tab/>
        </w:r>
        <w:r w:rsidR="00DE1946" w:rsidRPr="0044453A">
          <w:rPr>
            <w:rStyle w:val="Hyperlink"/>
            <w:rFonts w:eastAsia="Arial"/>
            <w:noProof/>
          </w:rPr>
          <w:t>Validação das informações de controle da chamada ao Web Service</w:t>
        </w:r>
        <w:r w:rsidR="00DE1946">
          <w:rPr>
            <w:noProof/>
            <w:webHidden/>
          </w:rPr>
          <w:tab/>
        </w:r>
        <w:r w:rsidR="00DE1946">
          <w:rPr>
            <w:noProof/>
            <w:webHidden/>
          </w:rPr>
          <w:fldChar w:fldCharType="begin"/>
        </w:r>
        <w:r w:rsidR="00DE1946">
          <w:rPr>
            <w:noProof/>
            <w:webHidden/>
          </w:rPr>
          <w:instrText xml:space="preserve"> PAGEREF _Toc80979889 \h </w:instrText>
        </w:r>
        <w:r w:rsidR="00DE1946">
          <w:rPr>
            <w:noProof/>
            <w:webHidden/>
          </w:rPr>
        </w:r>
        <w:r w:rsidR="00DE1946">
          <w:rPr>
            <w:noProof/>
            <w:webHidden/>
          </w:rPr>
          <w:fldChar w:fldCharType="separate"/>
        </w:r>
        <w:r w:rsidR="00D03582">
          <w:rPr>
            <w:noProof/>
            <w:webHidden/>
          </w:rPr>
          <w:t>38</w:t>
        </w:r>
        <w:r w:rsidR="00DE1946">
          <w:rPr>
            <w:noProof/>
            <w:webHidden/>
          </w:rPr>
          <w:fldChar w:fldCharType="end"/>
        </w:r>
      </w:hyperlink>
    </w:p>
    <w:p w14:paraId="05968F52" w14:textId="52255F3D" w:rsidR="00DE1946" w:rsidRDefault="008B5130">
      <w:pPr>
        <w:pStyle w:val="Sumrio2"/>
        <w:tabs>
          <w:tab w:val="left" w:pos="800"/>
          <w:tab w:val="right" w:leader="dot" w:pos="9870"/>
        </w:tabs>
        <w:rPr>
          <w:rFonts w:eastAsiaTheme="minorEastAsia" w:cstheme="minorBidi"/>
          <w:b w:val="0"/>
          <w:bCs w:val="0"/>
          <w:noProof/>
          <w:lang w:eastAsia="pt-BR"/>
        </w:rPr>
      </w:pPr>
      <w:hyperlink w:anchor="_Toc80979890" w:history="1">
        <w:r w:rsidR="00DE1946" w:rsidRPr="0044453A">
          <w:rPr>
            <w:rStyle w:val="Hyperlink"/>
            <w:rFonts w:eastAsia="Arial"/>
            <w:noProof/>
          </w:rPr>
          <w:t>7.6</w:t>
        </w:r>
        <w:r w:rsidR="00DE1946">
          <w:rPr>
            <w:rFonts w:eastAsiaTheme="minorEastAsia" w:cstheme="minorBidi"/>
            <w:b w:val="0"/>
            <w:bCs w:val="0"/>
            <w:noProof/>
            <w:lang w:eastAsia="pt-BR"/>
          </w:rPr>
          <w:tab/>
        </w:r>
        <w:r w:rsidR="00DE1946" w:rsidRPr="0044453A">
          <w:rPr>
            <w:rStyle w:val="Hyperlink"/>
            <w:rFonts w:eastAsia="Arial"/>
            <w:noProof/>
          </w:rPr>
          <w:t>Validação da área de dados da mensagem</w:t>
        </w:r>
        <w:r w:rsidR="00DE1946">
          <w:rPr>
            <w:noProof/>
            <w:webHidden/>
          </w:rPr>
          <w:tab/>
        </w:r>
        <w:r w:rsidR="00DE1946">
          <w:rPr>
            <w:noProof/>
            <w:webHidden/>
          </w:rPr>
          <w:fldChar w:fldCharType="begin"/>
        </w:r>
        <w:r w:rsidR="00DE1946">
          <w:rPr>
            <w:noProof/>
            <w:webHidden/>
          </w:rPr>
          <w:instrText xml:space="preserve"> PAGEREF _Toc80979890 \h </w:instrText>
        </w:r>
        <w:r w:rsidR="00DE1946">
          <w:rPr>
            <w:noProof/>
            <w:webHidden/>
          </w:rPr>
        </w:r>
        <w:r w:rsidR="00DE1946">
          <w:rPr>
            <w:noProof/>
            <w:webHidden/>
          </w:rPr>
          <w:fldChar w:fldCharType="separate"/>
        </w:r>
        <w:r w:rsidR="00D03582">
          <w:rPr>
            <w:noProof/>
            <w:webHidden/>
          </w:rPr>
          <w:t>38</w:t>
        </w:r>
        <w:r w:rsidR="00DE1946">
          <w:rPr>
            <w:noProof/>
            <w:webHidden/>
          </w:rPr>
          <w:fldChar w:fldCharType="end"/>
        </w:r>
      </w:hyperlink>
    </w:p>
    <w:p w14:paraId="7C04E459" w14:textId="2D5B2D1F" w:rsidR="00DE1946" w:rsidRDefault="008B5130">
      <w:pPr>
        <w:pStyle w:val="Sumrio2"/>
        <w:tabs>
          <w:tab w:val="left" w:pos="800"/>
          <w:tab w:val="right" w:leader="dot" w:pos="9870"/>
        </w:tabs>
        <w:rPr>
          <w:rFonts w:eastAsiaTheme="minorEastAsia" w:cstheme="minorBidi"/>
          <w:b w:val="0"/>
          <w:bCs w:val="0"/>
          <w:noProof/>
          <w:lang w:eastAsia="pt-BR"/>
        </w:rPr>
      </w:pPr>
      <w:hyperlink w:anchor="_Toc80979891" w:history="1">
        <w:r w:rsidR="00DE1946" w:rsidRPr="0044453A">
          <w:rPr>
            <w:rStyle w:val="Hyperlink"/>
            <w:rFonts w:eastAsia="Arial"/>
            <w:noProof/>
          </w:rPr>
          <w:t>7.7</w:t>
        </w:r>
        <w:r w:rsidR="00DE1946">
          <w:rPr>
            <w:rFonts w:eastAsiaTheme="minorEastAsia" w:cstheme="minorBidi"/>
            <w:b w:val="0"/>
            <w:bCs w:val="0"/>
            <w:noProof/>
            <w:lang w:eastAsia="pt-BR"/>
          </w:rPr>
          <w:tab/>
        </w:r>
        <w:r w:rsidR="00DE1946" w:rsidRPr="0044453A">
          <w:rPr>
            <w:rStyle w:val="Hyperlink"/>
            <w:rFonts w:eastAsia="Arial"/>
            <w:noProof/>
          </w:rPr>
          <w:t>Validação das Regras de Negócio do Serviço de Registro de Eventos</w:t>
        </w:r>
        <w:r w:rsidR="00DE1946">
          <w:rPr>
            <w:noProof/>
            <w:webHidden/>
          </w:rPr>
          <w:tab/>
        </w:r>
        <w:r w:rsidR="00DE1946">
          <w:rPr>
            <w:noProof/>
            <w:webHidden/>
          </w:rPr>
          <w:fldChar w:fldCharType="begin"/>
        </w:r>
        <w:r w:rsidR="00DE1946">
          <w:rPr>
            <w:noProof/>
            <w:webHidden/>
          </w:rPr>
          <w:instrText xml:space="preserve"> PAGEREF _Toc80979891 \h </w:instrText>
        </w:r>
        <w:r w:rsidR="00DE1946">
          <w:rPr>
            <w:noProof/>
            <w:webHidden/>
          </w:rPr>
        </w:r>
        <w:r w:rsidR="00DE1946">
          <w:rPr>
            <w:noProof/>
            <w:webHidden/>
          </w:rPr>
          <w:fldChar w:fldCharType="separate"/>
        </w:r>
        <w:r w:rsidR="00D03582">
          <w:rPr>
            <w:noProof/>
            <w:webHidden/>
          </w:rPr>
          <w:t>38</w:t>
        </w:r>
        <w:r w:rsidR="00DE1946">
          <w:rPr>
            <w:noProof/>
            <w:webHidden/>
          </w:rPr>
          <w:fldChar w:fldCharType="end"/>
        </w:r>
      </w:hyperlink>
    </w:p>
    <w:p w14:paraId="62B926F0" w14:textId="076042C7" w:rsidR="00DE1946" w:rsidRDefault="008B5130">
      <w:pPr>
        <w:pStyle w:val="Sumrio2"/>
        <w:tabs>
          <w:tab w:val="left" w:pos="800"/>
          <w:tab w:val="right" w:leader="dot" w:pos="9870"/>
        </w:tabs>
        <w:rPr>
          <w:rFonts w:eastAsiaTheme="minorEastAsia" w:cstheme="minorBidi"/>
          <w:b w:val="0"/>
          <w:bCs w:val="0"/>
          <w:noProof/>
          <w:lang w:eastAsia="pt-BR"/>
        </w:rPr>
      </w:pPr>
      <w:hyperlink w:anchor="_Toc80979892" w:history="1">
        <w:r w:rsidR="00DE1946" w:rsidRPr="0044453A">
          <w:rPr>
            <w:rStyle w:val="Hyperlink"/>
            <w:rFonts w:eastAsia="Arial"/>
            <w:noProof/>
          </w:rPr>
          <w:t>7.8</w:t>
        </w:r>
        <w:r w:rsidR="00DE1946">
          <w:rPr>
            <w:rFonts w:eastAsiaTheme="minorEastAsia" w:cstheme="minorBidi"/>
            <w:b w:val="0"/>
            <w:bCs w:val="0"/>
            <w:noProof/>
            <w:lang w:eastAsia="pt-BR"/>
          </w:rPr>
          <w:tab/>
        </w:r>
        <w:r w:rsidR="00DE1946" w:rsidRPr="0044453A">
          <w:rPr>
            <w:rStyle w:val="Hyperlink"/>
            <w:rFonts w:eastAsia="Arial"/>
            <w:noProof/>
          </w:rPr>
          <w:t>Processamento das validações específicas de cada evento</w:t>
        </w:r>
        <w:r w:rsidR="00DE1946">
          <w:rPr>
            <w:noProof/>
            <w:webHidden/>
          </w:rPr>
          <w:tab/>
        </w:r>
        <w:r w:rsidR="00DE1946">
          <w:rPr>
            <w:noProof/>
            <w:webHidden/>
          </w:rPr>
          <w:fldChar w:fldCharType="begin"/>
        </w:r>
        <w:r w:rsidR="00DE1946">
          <w:rPr>
            <w:noProof/>
            <w:webHidden/>
          </w:rPr>
          <w:instrText xml:space="preserve"> PAGEREF _Toc80979892 \h </w:instrText>
        </w:r>
        <w:r w:rsidR="00DE1946">
          <w:rPr>
            <w:noProof/>
            <w:webHidden/>
          </w:rPr>
        </w:r>
        <w:r w:rsidR="00DE1946">
          <w:rPr>
            <w:noProof/>
            <w:webHidden/>
          </w:rPr>
          <w:fldChar w:fldCharType="separate"/>
        </w:r>
        <w:r w:rsidR="00D03582">
          <w:rPr>
            <w:noProof/>
            <w:webHidden/>
          </w:rPr>
          <w:t>39</w:t>
        </w:r>
        <w:r w:rsidR="00DE1946">
          <w:rPr>
            <w:noProof/>
            <w:webHidden/>
          </w:rPr>
          <w:fldChar w:fldCharType="end"/>
        </w:r>
      </w:hyperlink>
    </w:p>
    <w:p w14:paraId="7417A1B9" w14:textId="647A2549" w:rsidR="00DE1946" w:rsidRDefault="008B5130">
      <w:pPr>
        <w:pStyle w:val="Sumrio2"/>
        <w:tabs>
          <w:tab w:val="left" w:pos="800"/>
          <w:tab w:val="right" w:leader="dot" w:pos="9870"/>
        </w:tabs>
        <w:rPr>
          <w:rFonts w:eastAsiaTheme="minorEastAsia" w:cstheme="minorBidi"/>
          <w:b w:val="0"/>
          <w:bCs w:val="0"/>
          <w:noProof/>
          <w:lang w:eastAsia="pt-BR"/>
        </w:rPr>
      </w:pPr>
      <w:hyperlink w:anchor="_Toc80979893" w:history="1">
        <w:r w:rsidR="00DE1946" w:rsidRPr="0044453A">
          <w:rPr>
            <w:rStyle w:val="Hyperlink"/>
            <w:rFonts w:eastAsia="Arial"/>
            <w:noProof/>
          </w:rPr>
          <w:t>7.9</w:t>
        </w:r>
        <w:r w:rsidR="00DE1946">
          <w:rPr>
            <w:rFonts w:eastAsiaTheme="minorEastAsia" w:cstheme="minorBidi"/>
            <w:b w:val="0"/>
            <w:bCs w:val="0"/>
            <w:noProof/>
            <w:lang w:eastAsia="pt-BR"/>
          </w:rPr>
          <w:tab/>
        </w:r>
        <w:r w:rsidR="00DE1946" w:rsidRPr="0044453A">
          <w:rPr>
            <w:rStyle w:val="Hyperlink"/>
            <w:rFonts w:eastAsia="Arial"/>
            <w:noProof/>
          </w:rPr>
          <w:t>Final do Processamento do Evento</w:t>
        </w:r>
        <w:r w:rsidR="00DE1946">
          <w:rPr>
            <w:noProof/>
            <w:webHidden/>
          </w:rPr>
          <w:tab/>
        </w:r>
        <w:r w:rsidR="00DE1946">
          <w:rPr>
            <w:noProof/>
            <w:webHidden/>
          </w:rPr>
          <w:fldChar w:fldCharType="begin"/>
        </w:r>
        <w:r w:rsidR="00DE1946">
          <w:rPr>
            <w:noProof/>
            <w:webHidden/>
          </w:rPr>
          <w:instrText xml:space="preserve"> PAGEREF _Toc80979893 \h </w:instrText>
        </w:r>
        <w:r w:rsidR="00DE1946">
          <w:rPr>
            <w:noProof/>
            <w:webHidden/>
          </w:rPr>
        </w:r>
        <w:r w:rsidR="00DE1946">
          <w:rPr>
            <w:noProof/>
            <w:webHidden/>
          </w:rPr>
          <w:fldChar w:fldCharType="separate"/>
        </w:r>
        <w:r w:rsidR="00D03582">
          <w:rPr>
            <w:noProof/>
            <w:webHidden/>
          </w:rPr>
          <w:t>39</w:t>
        </w:r>
        <w:r w:rsidR="00DE1946">
          <w:rPr>
            <w:noProof/>
            <w:webHidden/>
          </w:rPr>
          <w:fldChar w:fldCharType="end"/>
        </w:r>
      </w:hyperlink>
    </w:p>
    <w:p w14:paraId="49A41C8F" w14:textId="2A51634C" w:rsidR="00DE1946" w:rsidRDefault="008B5130">
      <w:pPr>
        <w:pStyle w:val="Sumrio1"/>
        <w:rPr>
          <w:rFonts w:eastAsiaTheme="minorEastAsia" w:cstheme="minorBidi"/>
          <w:b w:val="0"/>
          <w:bCs w:val="0"/>
          <w:i w:val="0"/>
          <w:iCs w:val="0"/>
          <w:noProof/>
          <w:sz w:val="22"/>
          <w:szCs w:val="22"/>
          <w:lang w:eastAsia="pt-BR"/>
        </w:rPr>
      </w:pPr>
      <w:hyperlink w:anchor="_Toc80979894" w:history="1">
        <w:r w:rsidR="00DE1946" w:rsidRPr="0044453A">
          <w:rPr>
            <w:rStyle w:val="Hyperlink"/>
            <w:rFonts w:eastAsia="Arial"/>
            <w:noProof/>
          </w:rPr>
          <w:t>8.</w:t>
        </w:r>
        <w:r w:rsidR="00DE1946">
          <w:rPr>
            <w:rFonts w:eastAsiaTheme="minorEastAsia" w:cstheme="minorBidi"/>
            <w:b w:val="0"/>
            <w:bCs w:val="0"/>
            <w:i w:val="0"/>
            <w:iCs w:val="0"/>
            <w:noProof/>
            <w:sz w:val="22"/>
            <w:szCs w:val="22"/>
            <w:lang w:eastAsia="pt-BR"/>
          </w:rPr>
          <w:tab/>
        </w:r>
        <w:r w:rsidR="00DE1946" w:rsidRPr="0044453A">
          <w:rPr>
            <w:rStyle w:val="Hyperlink"/>
            <w:rFonts w:eastAsia="Arial"/>
            <w:noProof/>
          </w:rPr>
          <w:t>Web Services – Informações Adicionais</w:t>
        </w:r>
        <w:r w:rsidR="00DE1946">
          <w:rPr>
            <w:noProof/>
            <w:webHidden/>
          </w:rPr>
          <w:tab/>
        </w:r>
        <w:r w:rsidR="00DE1946">
          <w:rPr>
            <w:noProof/>
            <w:webHidden/>
          </w:rPr>
          <w:fldChar w:fldCharType="begin"/>
        </w:r>
        <w:r w:rsidR="00DE1946">
          <w:rPr>
            <w:noProof/>
            <w:webHidden/>
          </w:rPr>
          <w:instrText xml:space="preserve"> PAGEREF _Toc80979894 \h </w:instrText>
        </w:r>
        <w:r w:rsidR="00DE1946">
          <w:rPr>
            <w:noProof/>
            <w:webHidden/>
          </w:rPr>
        </w:r>
        <w:r w:rsidR="00DE1946">
          <w:rPr>
            <w:noProof/>
            <w:webHidden/>
          </w:rPr>
          <w:fldChar w:fldCharType="separate"/>
        </w:r>
        <w:r w:rsidR="00D03582">
          <w:rPr>
            <w:noProof/>
            <w:webHidden/>
          </w:rPr>
          <w:t>40</w:t>
        </w:r>
        <w:r w:rsidR="00DE1946">
          <w:rPr>
            <w:noProof/>
            <w:webHidden/>
          </w:rPr>
          <w:fldChar w:fldCharType="end"/>
        </w:r>
      </w:hyperlink>
    </w:p>
    <w:p w14:paraId="37E87896" w14:textId="3799413A" w:rsidR="00DE1946" w:rsidRDefault="008B5130">
      <w:pPr>
        <w:pStyle w:val="Sumrio2"/>
        <w:tabs>
          <w:tab w:val="left" w:pos="800"/>
          <w:tab w:val="right" w:leader="dot" w:pos="9870"/>
        </w:tabs>
        <w:rPr>
          <w:rFonts w:eastAsiaTheme="minorEastAsia" w:cstheme="minorBidi"/>
          <w:b w:val="0"/>
          <w:bCs w:val="0"/>
          <w:noProof/>
          <w:lang w:eastAsia="pt-BR"/>
        </w:rPr>
      </w:pPr>
      <w:hyperlink w:anchor="_Toc80979895" w:history="1">
        <w:r w:rsidR="00DE1946" w:rsidRPr="0044453A">
          <w:rPr>
            <w:rStyle w:val="Hyperlink"/>
            <w:rFonts w:eastAsia="Arial"/>
            <w:noProof/>
          </w:rPr>
          <w:t>8.1</w:t>
        </w:r>
        <w:r w:rsidR="00DE1946">
          <w:rPr>
            <w:rFonts w:eastAsiaTheme="minorEastAsia" w:cstheme="minorBidi"/>
            <w:b w:val="0"/>
            <w:bCs w:val="0"/>
            <w:noProof/>
            <w:lang w:eastAsia="pt-BR"/>
          </w:rPr>
          <w:tab/>
        </w:r>
        <w:r w:rsidR="00DE1946" w:rsidRPr="0044453A">
          <w:rPr>
            <w:rStyle w:val="Hyperlink"/>
            <w:rFonts w:eastAsia="Arial"/>
            <w:noProof/>
          </w:rPr>
          <w:t>Ambiente de Homologação / Produção</w:t>
        </w:r>
        <w:r w:rsidR="00DE1946">
          <w:rPr>
            <w:noProof/>
            <w:webHidden/>
          </w:rPr>
          <w:tab/>
        </w:r>
        <w:r w:rsidR="00DE1946">
          <w:rPr>
            <w:noProof/>
            <w:webHidden/>
          </w:rPr>
          <w:fldChar w:fldCharType="begin"/>
        </w:r>
        <w:r w:rsidR="00DE1946">
          <w:rPr>
            <w:noProof/>
            <w:webHidden/>
          </w:rPr>
          <w:instrText xml:space="preserve"> PAGEREF _Toc80979895 \h </w:instrText>
        </w:r>
        <w:r w:rsidR="00DE1946">
          <w:rPr>
            <w:noProof/>
            <w:webHidden/>
          </w:rPr>
        </w:r>
        <w:r w:rsidR="00DE1946">
          <w:rPr>
            <w:noProof/>
            <w:webHidden/>
          </w:rPr>
          <w:fldChar w:fldCharType="separate"/>
        </w:r>
        <w:r w:rsidR="00D03582">
          <w:rPr>
            <w:noProof/>
            <w:webHidden/>
          </w:rPr>
          <w:t>40</w:t>
        </w:r>
        <w:r w:rsidR="00DE1946">
          <w:rPr>
            <w:noProof/>
            <w:webHidden/>
          </w:rPr>
          <w:fldChar w:fldCharType="end"/>
        </w:r>
      </w:hyperlink>
    </w:p>
    <w:p w14:paraId="6C66D5C7" w14:textId="7059E11B" w:rsidR="00DE1946" w:rsidRDefault="008B5130">
      <w:pPr>
        <w:pStyle w:val="Sumrio3"/>
        <w:tabs>
          <w:tab w:val="left" w:pos="1200"/>
          <w:tab w:val="right" w:leader="dot" w:pos="9870"/>
        </w:tabs>
        <w:rPr>
          <w:rFonts w:eastAsiaTheme="minorEastAsia" w:cstheme="minorBidi"/>
          <w:noProof/>
          <w:szCs w:val="22"/>
          <w:lang w:eastAsia="pt-BR"/>
        </w:rPr>
      </w:pPr>
      <w:hyperlink w:anchor="_Toc80979896" w:history="1">
        <w:r w:rsidR="00DE1946" w:rsidRPr="0044453A">
          <w:rPr>
            <w:rStyle w:val="Hyperlink"/>
            <w:rFonts w:eastAsia="Arial"/>
            <w:noProof/>
          </w:rPr>
          <w:t>8.1.1</w:t>
        </w:r>
        <w:r w:rsidR="00DE1946">
          <w:rPr>
            <w:rFonts w:eastAsiaTheme="minorEastAsia" w:cstheme="minorBidi"/>
            <w:noProof/>
            <w:szCs w:val="22"/>
            <w:lang w:eastAsia="pt-BR"/>
          </w:rPr>
          <w:tab/>
        </w:r>
        <w:r w:rsidR="00DE1946" w:rsidRPr="0044453A">
          <w:rPr>
            <w:rStyle w:val="Hyperlink"/>
            <w:rFonts w:eastAsia="Arial"/>
            <w:noProof/>
          </w:rPr>
          <w:t>Sobre as condições de teste para as empresas</w:t>
        </w:r>
        <w:r w:rsidR="00DE1946">
          <w:rPr>
            <w:noProof/>
            <w:webHidden/>
          </w:rPr>
          <w:tab/>
        </w:r>
        <w:r w:rsidR="00DE1946">
          <w:rPr>
            <w:noProof/>
            <w:webHidden/>
          </w:rPr>
          <w:fldChar w:fldCharType="begin"/>
        </w:r>
        <w:r w:rsidR="00DE1946">
          <w:rPr>
            <w:noProof/>
            <w:webHidden/>
          </w:rPr>
          <w:instrText xml:space="preserve"> PAGEREF _Toc80979896 \h </w:instrText>
        </w:r>
        <w:r w:rsidR="00DE1946">
          <w:rPr>
            <w:noProof/>
            <w:webHidden/>
          </w:rPr>
        </w:r>
        <w:r w:rsidR="00DE1946">
          <w:rPr>
            <w:noProof/>
            <w:webHidden/>
          </w:rPr>
          <w:fldChar w:fldCharType="separate"/>
        </w:r>
        <w:r w:rsidR="00D03582">
          <w:rPr>
            <w:noProof/>
            <w:webHidden/>
          </w:rPr>
          <w:t>40</w:t>
        </w:r>
        <w:r w:rsidR="00DE1946">
          <w:rPr>
            <w:noProof/>
            <w:webHidden/>
          </w:rPr>
          <w:fldChar w:fldCharType="end"/>
        </w:r>
      </w:hyperlink>
    </w:p>
    <w:p w14:paraId="4024117A" w14:textId="67BE14F5" w:rsidR="00DE1946" w:rsidRDefault="008B5130">
      <w:pPr>
        <w:pStyle w:val="Sumrio2"/>
        <w:tabs>
          <w:tab w:val="left" w:pos="800"/>
          <w:tab w:val="right" w:leader="dot" w:pos="9870"/>
        </w:tabs>
        <w:rPr>
          <w:rFonts w:eastAsiaTheme="minorEastAsia" w:cstheme="minorBidi"/>
          <w:b w:val="0"/>
          <w:bCs w:val="0"/>
          <w:noProof/>
          <w:lang w:eastAsia="pt-BR"/>
        </w:rPr>
      </w:pPr>
      <w:hyperlink w:anchor="_Toc80979897" w:history="1">
        <w:r w:rsidR="00DE1946" w:rsidRPr="0044453A">
          <w:rPr>
            <w:rStyle w:val="Hyperlink"/>
            <w:rFonts w:eastAsia="Arial"/>
            <w:noProof/>
          </w:rPr>
          <w:t>8.2</w:t>
        </w:r>
        <w:r w:rsidR="00DE1946">
          <w:rPr>
            <w:rFonts w:eastAsiaTheme="minorEastAsia" w:cstheme="minorBidi"/>
            <w:b w:val="0"/>
            <w:bCs w:val="0"/>
            <w:noProof/>
            <w:lang w:eastAsia="pt-BR"/>
          </w:rPr>
          <w:tab/>
        </w:r>
        <w:r w:rsidR="00DE1946" w:rsidRPr="0044453A">
          <w:rPr>
            <w:rStyle w:val="Hyperlink"/>
            <w:rFonts w:eastAsia="Arial"/>
            <w:noProof/>
          </w:rPr>
          <w:t>Mensagens de Erro</w:t>
        </w:r>
        <w:r w:rsidR="00DE1946">
          <w:rPr>
            <w:noProof/>
            <w:webHidden/>
          </w:rPr>
          <w:tab/>
        </w:r>
        <w:r w:rsidR="00DE1946">
          <w:rPr>
            <w:noProof/>
            <w:webHidden/>
          </w:rPr>
          <w:fldChar w:fldCharType="begin"/>
        </w:r>
        <w:r w:rsidR="00DE1946">
          <w:rPr>
            <w:noProof/>
            <w:webHidden/>
          </w:rPr>
          <w:instrText xml:space="preserve"> PAGEREF _Toc80979897 \h </w:instrText>
        </w:r>
        <w:r w:rsidR="00DE1946">
          <w:rPr>
            <w:noProof/>
            <w:webHidden/>
          </w:rPr>
        </w:r>
        <w:r w:rsidR="00DE1946">
          <w:rPr>
            <w:noProof/>
            <w:webHidden/>
          </w:rPr>
          <w:fldChar w:fldCharType="separate"/>
        </w:r>
        <w:r w:rsidR="00D03582">
          <w:rPr>
            <w:noProof/>
            <w:webHidden/>
          </w:rPr>
          <w:t>40</w:t>
        </w:r>
        <w:r w:rsidR="00DE1946">
          <w:rPr>
            <w:noProof/>
            <w:webHidden/>
          </w:rPr>
          <w:fldChar w:fldCharType="end"/>
        </w:r>
      </w:hyperlink>
    </w:p>
    <w:p w14:paraId="42BF5B99" w14:textId="0EE8F91D" w:rsidR="00DE1946" w:rsidRDefault="008B5130">
      <w:pPr>
        <w:pStyle w:val="Sumrio2"/>
        <w:tabs>
          <w:tab w:val="left" w:pos="800"/>
          <w:tab w:val="right" w:leader="dot" w:pos="9870"/>
        </w:tabs>
        <w:rPr>
          <w:rFonts w:eastAsiaTheme="minorEastAsia" w:cstheme="minorBidi"/>
          <w:b w:val="0"/>
          <w:bCs w:val="0"/>
          <w:noProof/>
          <w:lang w:eastAsia="pt-BR"/>
        </w:rPr>
      </w:pPr>
      <w:hyperlink w:anchor="_Toc80979898" w:history="1">
        <w:r w:rsidR="00DE1946" w:rsidRPr="0044453A">
          <w:rPr>
            <w:rStyle w:val="Hyperlink"/>
            <w:rFonts w:eastAsia="Arial"/>
            <w:noProof/>
          </w:rPr>
          <w:t>8.3</w:t>
        </w:r>
        <w:r w:rsidR="00DE1946">
          <w:rPr>
            <w:rFonts w:eastAsiaTheme="minorEastAsia" w:cstheme="minorBidi"/>
            <w:b w:val="0"/>
            <w:bCs w:val="0"/>
            <w:noProof/>
            <w:lang w:eastAsia="pt-BR"/>
          </w:rPr>
          <w:tab/>
        </w:r>
        <w:r w:rsidR="00DE1946" w:rsidRPr="0044453A">
          <w:rPr>
            <w:rStyle w:val="Hyperlink"/>
            <w:rFonts w:eastAsia="Arial"/>
            <w:noProof/>
          </w:rPr>
          <w:t>Tratamento de caracteres especiais no texto de XML</w:t>
        </w:r>
        <w:r w:rsidR="00DE1946">
          <w:rPr>
            <w:noProof/>
            <w:webHidden/>
          </w:rPr>
          <w:tab/>
        </w:r>
        <w:r w:rsidR="00DE1946">
          <w:rPr>
            <w:noProof/>
            <w:webHidden/>
          </w:rPr>
          <w:fldChar w:fldCharType="begin"/>
        </w:r>
        <w:r w:rsidR="00DE1946">
          <w:rPr>
            <w:noProof/>
            <w:webHidden/>
          </w:rPr>
          <w:instrText xml:space="preserve"> PAGEREF _Toc80979898 \h </w:instrText>
        </w:r>
        <w:r w:rsidR="00DE1946">
          <w:rPr>
            <w:noProof/>
            <w:webHidden/>
          </w:rPr>
        </w:r>
        <w:r w:rsidR="00DE1946">
          <w:rPr>
            <w:noProof/>
            <w:webHidden/>
          </w:rPr>
          <w:fldChar w:fldCharType="separate"/>
        </w:r>
        <w:r w:rsidR="00D03582">
          <w:rPr>
            <w:noProof/>
            <w:webHidden/>
          </w:rPr>
          <w:t>41</w:t>
        </w:r>
        <w:r w:rsidR="00DE1946">
          <w:rPr>
            <w:noProof/>
            <w:webHidden/>
          </w:rPr>
          <w:fldChar w:fldCharType="end"/>
        </w:r>
      </w:hyperlink>
    </w:p>
    <w:p w14:paraId="4229D419" w14:textId="76DDB532" w:rsidR="00DE1946" w:rsidRDefault="008B5130">
      <w:pPr>
        <w:pStyle w:val="Sumrio2"/>
        <w:tabs>
          <w:tab w:val="left" w:pos="800"/>
          <w:tab w:val="right" w:leader="dot" w:pos="9870"/>
        </w:tabs>
        <w:rPr>
          <w:rFonts w:eastAsiaTheme="minorEastAsia" w:cstheme="minorBidi"/>
          <w:b w:val="0"/>
          <w:bCs w:val="0"/>
          <w:noProof/>
          <w:lang w:eastAsia="pt-BR"/>
        </w:rPr>
      </w:pPr>
      <w:hyperlink w:anchor="_Toc80979899" w:history="1">
        <w:r w:rsidR="00DE1946" w:rsidRPr="0044453A">
          <w:rPr>
            <w:rStyle w:val="Hyperlink"/>
            <w:rFonts w:eastAsia="Arial"/>
            <w:noProof/>
          </w:rPr>
          <w:t>8.4</w:t>
        </w:r>
        <w:r w:rsidR="00DE1946">
          <w:rPr>
            <w:rFonts w:eastAsiaTheme="minorEastAsia" w:cstheme="minorBidi"/>
            <w:b w:val="0"/>
            <w:bCs w:val="0"/>
            <w:noProof/>
            <w:lang w:eastAsia="pt-BR"/>
          </w:rPr>
          <w:tab/>
        </w:r>
        <w:r w:rsidR="00DE1946" w:rsidRPr="0044453A">
          <w:rPr>
            <w:rStyle w:val="Hyperlink"/>
            <w:rFonts w:eastAsia="Arial"/>
            <w:noProof/>
          </w:rPr>
          <w:t>Cálculo do dígito verificador da chave de acesso do DT-e</w:t>
        </w:r>
        <w:r w:rsidR="00DE1946">
          <w:rPr>
            <w:noProof/>
            <w:webHidden/>
          </w:rPr>
          <w:tab/>
        </w:r>
        <w:r w:rsidR="00DE1946">
          <w:rPr>
            <w:noProof/>
            <w:webHidden/>
          </w:rPr>
          <w:fldChar w:fldCharType="begin"/>
        </w:r>
        <w:r w:rsidR="00DE1946">
          <w:rPr>
            <w:noProof/>
            <w:webHidden/>
          </w:rPr>
          <w:instrText xml:space="preserve"> PAGEREF _Toc80979899 \h </w:instrText>
        </w:r>
        <w:r w:rsidR="00DE1946">
          <w:rPr>
            <w:noProof/>
            <w:webHidden/>
          </w:rPr>
        </w:r>
        <w:r w:rsidR="00DE1946">
          <w:rPr>
            <w:noProof/>
            <w:webHidden/>
          </w:rPr>
          <w:fldChar w:fldCharType="separate"/>
        </w:r>
        <w:r w:rsidR="00D03582">
          <w:rPr>
            <w:noProof/>
            <w:webHidden/>
          </w:rPr>
          <w:t>42</w:t>
        </w:r>
        <w:r w:rsidR="00DE1946">
          <w:rPr>
            <w:noProof/>
            <w:webHidden/>
          </w:rPr>
          <w:fldChar w:fldCharType="end"/>
        </w:r>
      </w:hyperlink>
    </w:p>
    <w:p w14:paraId="59BAA2EA" w14:textId="0B2B3CEE" w:rsidR="00DE1946" w:rsidRDefault="008B5130">
      <w:pPr>
        <w:pStyle w:val="Sumrio2"/>
        <w:tabs>
          <w:tab w:val="left" w:pos="800"/>
          <w:tab w:val="right" w:leader="dot" w:pos="9870"/>
        </w:tabs>
        <w:rPr>
          <w:rFonts w:eastAsiaTheme="minorEastAsia" w:cstheme="minorBidi"/>
          <w:b w:val="0"/>
          <w:bCs w:val="0"/>
          <w:noProof/>
          <w:lang w:eastAsia="pt-BR"/>
        </w:rPr>
      </w:pPr>
      <w:hyperlink w:anchor="_Toc80979900" w:history="1">
        <w:r w:rsidR="00DE1946" w:rsidRPr="0044453A">
          <w:rPr>
            <w:rStyle w:val="Hyperlink"/>
            <w:rFonts w:eastAsia="Arial"/>
            <w:noProof/>
          </w:rPr>
          <w:t>8.5</w:t>
        </w:r>
        <w:r w:rsidR="00DE1946">
          <w:rPr>
            <w:rFonts w:eastAsiaTheme="minorEastAsia" w:cstheme="minorBidi"/>
            <w:b w:val="0"/>
            <w:bCs w:val="0"/>
            <w:noProof/>
            <w:lang w:eastAsia="pt-BR"/>
          </w:rPr>
          <w:tab/>
        </w:r>
        <w:r w:rsidR="00DE1946" w:rsidRPr="0044453A">
          <w:rPr>
            <w:rStyle w:val="Hyperlink"/>
            <w:rFonts w:eastAsia="Arial"/>
            <w:noProof/>
          </w:rPr>
          <w:t>Número do Recibo de Lote</w:t>
        </w:r>
        <w:r w:rsidR="00DE1946">
          <w:rPr>
            <w:noProof/>
            <w:webHidden/>
          </w:rPr>
          <w:tab/>
        </w:r>
        <w:r w:rsidR="00DE1946">
          <w:rPr>
            <w:noProof/>
            <w:webHidden/>
          </w:rPr>
          <w:fldChar w:fldCharType="begin"/>
        </w:r>
        <w:r w:rsidR="00DE1946">
          <w:rPr>
            <w:noProof/>
            <w:webHidden/>
          </w:rPr>
          <w:instrText xml:space="preserve"> PAGEREF _Toc80979900 \h </w:instrText>
        </w:r>
        <w:r w:rsidR="00DE1946">
          <w:rPr>
            <w:noProof/>
            <w:webHidden/>
          </w:rPr>
        </w:r>
        <w:r w:rsidR="00DE1946">
          <w:rPr>
            <w:noProof/>
            <w:webHidden/>
          </w:rPr>
          <w:fldChar w:fldCharType="separate"/>
        </w:r>
        <w:r w:rsidR="00D03582">
          <w:rPr>
            <w:noProof/>
            <w:webHidden/>
          </w:rPr>
          <w:t>42</w:t>
        </w:r>
        <w:r w:rsidR="00DE1946">
          <w:rPr>
            <w:noProof/>
            <w:webHidden/>
          </w:rPr>
          <w:fldChar w:fldCharType="end"/>
        </w:r>
      </w:hyperlink>
    </w:p>
    <w:p w14:paraId="6808D10F" w14:textId="2113283A" w:rsidR="00DE1946" w:rsidRDefault="008B5130">
      <w:pPr>
        <w:pStyle w:val="Sumrio2"/>
        <w:tabs>
          <w:tab w:val="left" w:pos="800"/>
          <w:tab w:val="right" w:leader="dot" w:pos="9870"/>
        </w:tabs>
        <w:rPr>
          <w:rFonts w:eastAsiaTheme="minorEastAsia" w:cstheme="minorBidi"/>
          <w:b w:val="0"/>
          <w:bCs w:val="0"/>
          <w:noProof/>
          <w:lang w:eastAsia="pt-BR"/>
        </w:rPr>
      </w:pPr>
      <w:hyperlink w:anchor="_Toc80979901" w:history="1">
        <w:r w:rsidR="00DE1946" w:rsidRPr="0044453A">
          <w:rPr>
            <w:rStyle w:val="Hyperlink"/>
            <w:rFonts w:eastAsia="Arial"/>
            <w:noProof/>
          </w:rPr>
          <w:t>8.6</w:t>
        </w:r>
        <w:r w:rsidR="00DE1946">
          <w:rPr>
            <w:rFonts w:eastAsiaTheme="minorEastAsia" w:cstheme="minorBidi"/>
            <w:b w:val="0"/>
            <w:bCs w:val="0"/>
            <w:noProof/>
            <w:lang w:eastAsia="pt-BR"/>
          </w:rPr>
          <w:tab/>
        </w:r>
        <w:r w:rsidR="00DE1946" w:rsidRPr="0044453A">
          <w:rPr>
            <w:rStyle w:val="Hyperlink"/>
            <w:rFonts w:eastAsia="Arial"/>
            <w:noProof/>
          </w:rPr>
          <w:t>Número do protocolo</w:t>
        </w:r>
        <w:r w:rsidR="00DE1946">
          <w:rPr>
            <w:noProof/>
            <w:webHidden/>
          </w:rPr>
          <w:tab/>
        </w:r>
        <w:r w:rsidR="00DE1946">
          <w:rPr>
            <w:noProof/>
            <w:webHidden/>
          </w:rPr>
          <w:fldChar w:fldCharType="begin"/>
        </w:r>
        <w:r w:rsidR="00DE1946">
          <w:rPr>
            <w:noProof/>
            <w:webHidden/>
          </w:rPr>
          <w:instrText xml:space="preserve"> PAGEREF _Toc80979901 \h </w:instrText>
        </w:r>
        <w:r w:rsidR="00DE1946">
          <w:rPr>
            <w:noProof/>
            <w:webHidden/>
          </w:rPr>
        </w:r>
        <w:r w:rsidR="00DE1946">
          <w:rPr>
            <w:noProof/>
            <w:webHidden/>
          </w:rPr>
          <w:fldChar w:fldCharType="separate"/>
        </w:r>
        <w:r w:rsidR="00D03582">
          <w:rPr>
            <w:noProof/>
            <w:webHidden/>
          </w:rPr>
          <w:t>43</w:t>
        </w:r>
        <w:r w:rsidR="00DE1946">
          <w:rPr>
            <w:noProof/>
            <w:webHidden/>
          </w:rPr>
          <w:fldChar w:fldCharType="end"/>
        </w:r>
      </w:hyperlink>
    </w:p>
    <w:p w14:paraId="3549156D" w14:textId="1781B84C" w:rsidR="00DE1946" w:rsidRDefault="008B5130">
      <w:pPr>
        <w:pStyle w:val="Sumrio1"/>
        <w:rPr>
          <w:rFonts w:eastAsiaTheme="minorEastAsia" w:cstheme="minorBidi"/>
          <w:b w:val="0"/>
          <w:bCs w:val="0"/>
          <w:i w:val="0"/>
          <w:iCs w:val="0"/>
          <w:noProof/>
          <w:sz w:val="22"/>
          <w:szCs w:val="22"/>
          <w:lang w:eastAsia="pt-BR"/>
        </w:rPr>
      </w:pPr>
      <w:hyperlink w:anchor="_Toc80979902" w:history="1">
        <w:r w:rsidR="00DE1946" w:rsidRPr="0044453A">
          <w:rPr>
            <w:rStyle w:val="Hyperlink"/>
            <w:rFonts w:eastAsia="Arial"/>
            <w:noProof/>
          </w:rPr>
          <w:t>9.</w:t>
        </w:r>
        <w:r w:rsidR="00DE1946">
          <w:rPr>
            <w:rFonts w:eastAsiaTheme="minorEastAsia" w:cstheme="minorBidi"/>
            <w:b w:val="0"/>
            <w:bCs w:val="0"/>
            <w:i w:val="0"/>
            <w:iCs w:val="0"/>
            <w:noProof/>
            <w:sz w:val="22"/>
            <w:szCs w:val="22"/>
            <w:lang w:eastAsia="pt-BR"/>
          </w:rPr>
          <w:tab/>
        </w:r>
        <w:r w:rsidR="00DE1946" w:rsidRPr="0044453A">
          <w:rPr>
            <w:rStyle w:val="Hyperlink"/>
            <w:rFonts w:eastAsia="Arial"/>
            <w:noProof/>
          </w:rPr>
          <w:t>Uso Indevido</w:t>
        </w:r>
        <w:r w:rsidR="00DE1946">
          <w:rPr>
            <w:noProof/>
            <w:webHidden/>
          </w:rPr>
          <w:tab/>
        </w:r>
        <w:r w:rsidR="00DE1946">
          <w:rPr>
            <w:noProof/>
            <w:webHidden/>
          </w:rPr>
          <w:fldChar w:fldCharType="begin"/>
        </w:r>
        <w:r w:rsidR="00DE1946">
          <w:rPr>
            <w:noProof/>
            <w:webHidden/>
          </w:rPr>
          <w:instrText xml:space="preserve"> PAGEREF _Toc80979902 \h </w:instrText>
        </w:r>
        <w:r w:rsidR="00DE1946">
          <w:rPr>
            <w:noProof/>
            <w:webHidden/>
          </w:rPr>
        </w:r>
        <w:r w:rsidR="00DE1946">
          <w:rPr>
            <w:noProof/>
            <w:webHidden/>
          </w:rPr>
          <w:fldChar w:fldCharType="separate"/>
        </w:r>
        <w:r w:rsidR="00D03582">
          <w:rPr>
            <w:noProof/>
            <w:webHidden/>
          </w:rPr>
          <w:t>44</w:t>
        </w:r>
        <w:r w:rsidR="00DE1946">
          <w:rPr>
            <w:noProof/>
            <w:webHidden/>
          </w:rPr>
          <w:fldChar w:fldCharType="end"/>
        </w:r>
      </w:hyperlink>
    </w:p>
    <w:p w14:paraId="4FC7BC6E" w14:textId="0778F5D7" w:rsidR="00DE1946" w:rsidRDefault="008B5130">
      <w:pPr>
        <w:pStyle w:val="Sumrio2"/>
        <w:tabs>
          <w:tab w:val="left" w:pos="800"/>
          <w:tab w:val="right" w:leader="dot" w:pos="9870"/>
        </w:tabs>
        <w:rPr>
          <w:rFonts w:eastAsiaTheme="minorEastAsia" w:cstheme="minorBidi"/>
          <w:b w:val="0"/>
          <w:bCs w:val="0"/>
          <w:noProof/>
          <w:lang w:eastAsia="pt-BR"/>
        </w:rPr>
      </w:pPr>
      <w:hyperlink w:anchor="_Toc80979903" w:history="1">
        <w:r w:rsidR="00DE1946" w:rsidRPr="0044453A">
          <w:rPr>
            <w:rStyle w:val="Hyperlink"/>
            <w:rFonts w:eastAsia="Arial"/>
            <w:noProof/>
          </w:rPr>
          <w:t>9.1</w:t>
        </w:r>
        <w:r w:rsidR="00DE1946">
          <w:rPr>
            <w:rFonts w:eastAsiaTheme="minorEastAsia" w:cstheme="minorBidi"/>
            <w:b w:val="0"/>
            <w:bCs w:val="0"/>
            <w:noProof/>
            <w:lang w:eastAsia="pt-BR"/>
          </w:rPr>
          <w:tab/>
        </w:r>
        <w:r w:rsidR="00DE1946" w:rsidRPr="0044453A">
          <w:rPr>
            <w:rStyle w:val="Hyperlink"/>
            <w:rFonts w:eastAsia="Arial"/>
            <w:noProof/>
          </w:rPr>
          <w:t>Erros e problemas comuns</w:t>
        </w:r>
        <w:r w:rsidR="00DE1946">
          <w:rPr>
            <w:noProof/>
            <w:webHidden/>
          </w:rPr>
          <w:tab/>
        </w:r>
        <w:r w:rsidR="00DE1946">
          <w:rPr>
            <w:noProof/>
            <w:webHidden/>
          </w:rPr>
          <w:fldChar w:fldCharType="begin"/>
        </w:r>
        <w:r w:rsidR="00DE1946">
          <w:rPr>
            <w:noProof/>
            <w:webHidden/>
          </w:rPr>
          <w:instrText xml:space="preserve"> PAGEREF _Toc80979903 \h </w:instrText>
        </w:r>
        <w:r w:rsidR="00DE1946">
          <w:rPr>
            <w:noProof/>
            <w:webHidden/>
          </w:rPr>
        </w:r>
        <w:r w:rsidR="00DE1946">
          <w:rPr>
            <w:noProof/>
            <w:webHidden/>
          </w:rPr>
          <w:fldChar w:fldCharType="separate"/>
        </w:r>
        <w:r w:rsidR="00D03582">
          <w:rPr>
            <w:noProof/>
            <w:webHidden/>
          </w:rPr>
          <w:t>44</w:t>
        </w:r>
        <w:r w:rsidR="00DE1946">
          <w:rPr>
            <w:noProof/>
            <w:webHidden/>
          </w:rPr>
          <w:fldChar w:fldCharType="end"/>
        </w:r>
      </w:hyperlink>
    </w:p>
    <w:p w14:paraId="3C94ACE4" w14:textId="1CD38EEC" w:rsidR="00DE1946" w:rsidRDefault="008B5130">
      <w:pPr>
        <w:pStyle w:val="Sumrio2"/>
        <w:tabs>
          <w:tab w:val="left" w:pos="800"/>
          <w:tab w:val="right" w:leader="dot" w:pos="9870"/>
        </w:tabs>
        <w:rPr>
          <w:rFonts w:eastAsiaTheme="minorEastAsia" w:cstheme="minorBidi"/>
          <w:b w:val="0"/>
          <w:bCs w:val="0"/>
          <w:noProof/>
          <w:lang w:eastAsia="pt-BR"/>
        </w:rPr>
      </w:pPr>
      <w:hyperlink w:anchor="_Toc80979904" w:history="1">
        <w:r w:rsidR="00DE1946" w:rsidRPr="0044453A">
          <w:rPr>
            <w:rStyle w:val="Hyperlink"/>
            <w:rFonts w:eastAsia="Arial"/>
            <w:noProof/>
          </w:rPr>
          <w:t>9.2</w:t>
        </w:r>
        <w:r w:rsidR="00DE1946">
          <w:rPr>
            <w:rFonts w:eastAsiaTheme="minorEastAsia" w:cstheme="minorBidi"/>
            <w:b w:val="0"/>
            <w:bCs w:val="0"/>
            <w:noProof/>
            <w:lang w:eastAsia="pt-BR"/>
          </w:rPr>
          <w:tab/>
        </w:r>
        <w:r w:rsidR="00DE1946" w:rsidRPr="0044453A">
          <w:rPr>
            <w:rStyle w:val="Hyperlink"/>
            <w:rFonts w:eastAsia="Arial"/>
            <w:noProof/>
          </w:rPr>
          <w:t>Regras de Validação de Consumo Indevido</w:t>
        </w:r>
        <w:r w:rsidR="00DE1946">
          <w:rPr>
            <w:noProof/>
            <w:webHidden/>
          </w:rPr>
          <w:tab/>
        </w:r>
        <w:r w:rsidR="00DE1946">
          <w:rPr>
            <w:noProof/>
            <w:webHidden/>
          </w:rPr>
          <w:fldChar w:fldCharType="begin"/>
        </w:r>
        <w:r w:rsidR="00DE1946">
          <w:rPr>
            <w:noProof/>
            <w:webHidden/>
          </w:rPr>
          <w:instrText xml:space="preserve"> PAGEREF _Toc80979904 \h </w:instrText>
        </w:r>
        <w:r w:rsidR="00DE1946">
          <w:rPr>
            <w:noProof/>
            <w:webHidden/>
          </w:rPr>
        </w:r>
        <w:r w:rsidR="00DE1946">
          <w:rPr>
            <w:noProof/>
            <w:webHidden/>
          </w:rPr>
          <w:fldChar w:fldCharType="separate"/>
        </w:r>
        <w:r w:rsidR="00D03582">
          <w:rPr>
            <w:noProof/>
            <w:webHidden/>
          </w:rPr>
          <w:t>45</w:t>
        </w:r>
        <w:r w:rsidR="00DE1946">
          <w:rPr>
            <w:noProof/>
            <w:webHidden/>
          </w:rPr>
          <w:fldChar w:fldCharType="end"/>
        </w:r>
      </w:hyperlink>
    </w:p>
    <w:p w14:paraId="2EB97401" w14:textId="63C2001D" w:rsidR="00DE1946" w:rsidRDefault="008B5130">
      <w:pPr>
        <w:pStyle w:val="Sumrio2"/>
        <w:tabs>
          <w:tab w:val="left" w:pos="800"/>
          <w:tab w:val="right" w:leader="dot" w:pos="9870"/>
        </w:tabs>
        <w:rPr>
          <w:rFonts w:eastAsiaTheme="minorEastAsia" w:cstheme="minorBidi"/>
          <w:b w:val="0"/>
          <w:bCs w:val="0"/>
          <w:noProof/>
          <w:lang w:eastAsia="pt-BR"/>
        </w:rPr>
      </w:pPr>
      <w:hyperlink w:anchor="_Toc80979905" w:history="1">
        <w:r w:rsidR="00DE1946" w:rsidRPr="0044453A">
          <w:rPr>
            <w:rStyle w:val="Hyperlink"/>
            <w:rFonts w:eastAsia="Arial"/>
            <w:noProof/>
          </w:rPr>
          <w:t>9.3</w:t>
        </w:r>
        <w:r w:rsidR="00DE1946">
          <w:rPr>
            <w:rFonts w:eastAsiaTheme="minorEastAsia" w:cstheme="minorBidi"/>
            <w:b w:val="0"/>
            <w:bCs w:val="0"/>
            <w:noProof/>
            <w:lang w:eastAsia="pt-BR"/>
          </w:rPr>
          <w:tab/>
        </w:r>
        <w:r w:rsidR="00DE1946" w:rsidRPr="0044453A">
          <w:rPr>
            <w:rStyle w:val="Hyperlink"/>
            <w:rFonts w:eastAsia="Arial"/>
            <w:noProof/>
          </w:rPr>
          <w:t>Aplicação de Uso Indevido para rejeições relacionadas ao não encerramento do DT-e</w:t>
        </w:r>
        <w:r w:rsidR="00DE1946">
          <w:rPr>
            <w:noProof/>
            <w:webHidden/>
          </w:rPr>
          <w:tab/>
        </w:r>
        <w:r w:rsidR="00DE1946">
          <w:rPr>
            <w:noProof/>
            <w:webHidden/>
          </w:rPr>
          <w:fldChar w:fldCharType="begin"/>
        </w:r>
        <w:r w:rsidR="00DE1946">
          <w:rPr>
            <w:noProof/>
            <w:webHidden/>
          </w:rPr>
          <w:instrText xml:space="preserve"> PAGEREF _Toc80979905 \h </w:instrText>
        </w:r>
        <w:r w:rsidR="00DE1946">
          <w:rPr>
            <w:noProof/>
            <w:webHidden/>
          </w:rPr>
        </w:r>
        <w:r w:rsidR="00DE1946">
          <w:rPr>
            <w:noProof/>
            <w:webHidden/>
          </w:rPr>
          <w:fldChar w:fldCharType="separate"/>
        </w:r>
        <w:r w:rsidR="00D03582">
          <w:rPr>
            <w:noProof/>
            <w:webHidden/>
          </w:rPr>
          <w:t>46</w:t>
        </w:r>
        <w:r w:rsidR="00DE1946">
          <w:rPr>
            <w:noProof/>
            <w:webHidden/>
          </w:rPr>
          <w:fldChar w:fldCharType="end"/>
        </w:r>
      </w:hyperlink>
    </w:p>
    <w:p w14:paraId="1BA427A7" w14:textId="0C714F08" w:rsidR="00DE1946" w:rsidRDefault="008B5130">
      <w:pPr>
        <w:pStyle w:val="Sumrio1"/>
        <w:rPr>
          <w:rFonts w:eastAsiaTheme="minorEastAsia" w:cstheme="minorBidi"/>
          <w:b w:val="0"/>
          <w:bCs w:val="0"/>
          <w:i w:val="0"/>
          <w:iCs w:val="0"/>
          <w:noProof/>
          <w:sz w:val="22"/>
          <w:szCs w:val="22"/>
          <w:lang w:eastAsia="pt-BR"/>
        </w:rPr>
      </w:pPr>
      <w:hyperlink w:anchor="_Toc80979906" w:history="1">
        <w:r w:rsidR="00DE1946" w:rsidRPr="0044453A">
          <w:rPr>
            <w:rStyle w:val="Hyperlink"/>
            <w:rFonts w:eastAsia="Arial"/>
            <w:noProof/>
          </w:rPr>
          <w:t>10.</w:t>
        </w:r>
        <w:r w:rsidR="00DE1946">
          <w:rPr>
            <w:rFonts w:eastAsiaTheme="minorEastAsia" w:cstheme="minorBidi"/>
            <w:b w:val="0"/>
            <w:bCs w:val="0"/>
            <w:i w:val="0"/>
            <w:iCs w:val="0"/>
            <w:noProof/>
            <w:sz w:val="22"/>
            <w:szCs w:val="22"/>
            <w:lang w:eastAsia="pt-BR"/>
          </w:rPr>
          <w:tab/>
        </w:r>
        <w:r w:rsidR="00DE1946" w:rsidRPr="0044453A">
          <w:rPr>
            <w:rStyle w:val="Hyperlink"/>
            <w:rFonts w:eastAsia="Arial"/>
            <w:noProof/>
          </w:rPr>
          <w:t>Consulta do DT-e</w:t>
        </w:r>
        <w:r w:rsidR="00DE1946">
          <w:rPr>
            <w:noProof/>
            <w:webHidden/>
          </w:rPr>
          <w:tab/>
        </w:r>
        <w:r w:rsidR="00DE1946">
          <w:rPr>
            <w:noProof/>
            <w:webHidden/>
          </w:rPr>
          <w:fldChar w:fldCharType="begin"/>
        </w:r>
        <w:r w:rsidR="00DE1946">
          <w:rPr>
            <w:noProof/>
            <w:webHidden/>
          </w:rPr>
          <w:instrText xml:space="preserve"> PAGEREF _Toc80979906 \h </w:instrText>
        </w:r>
        <w:r w:rsidR="00DE1946">
          <w:rPr>
            <w:noProof/>
            <w:webHidden/>
          </w:rPr>
        </w:r>
        <w:r w:rsidR="00DE1946">
          <w:rPr>
            <w:noProof/>
            <w:webHidden/>
          </w:rPr>
          <w:fldChar w:fldCharType="separate"/>
        </w:r>
        <w:r w:rsidR="00D03582">
          <w:rPr>
            <w:noProof/>
            <w:webHidden/>
          </w:rPr>
          <w:t>48</w:t>
        </w:r>
        <w:r w:rsidR="00DE1946">
          <w:rPr>
            <w:noProof/>
            <w:webHidden/>
          </w:rPr>
          <w:fldChar w:fldCharType="end"/>
        </w:r>
      </w:hyperlink>
    </w:p>
    <w:p w14:paraId="0391EA9E" w14:textId="5D25CFCE" w:rsidR="00DE1946" w:rsidRDefault="008B5130">
      <w:pPr>
        <w:pStyle w:val="Sumrio2"/>
        <w:tabs>
          <w:tab w:val="left" w:pos="1000"/>
          <w:tab w:val="right" w:leader="dot" w:pos="9870"/>
        </w:tabs>
        <w:rPr>
          <w:rFonts w:eastAsiaTheme="minorEastAsia" w:cstheme="minorBidi"/>
          <w:b w:val="0"/>
          <w:bCs w:val="0"/>
          <w:noProof/>
          <w:lang w:eastAsia="pt-BR"/>
        </w:rPr>
      </w:pPr>
      <w:hyperlink w:anchor="_Toc80979907" w:history="1">
        <w:r w:rsidR="00DE1946" w:rsidRPr="0044453A">
          <w:rPr>
            <w:rStyle w:val="Hyperlink"/>
            <w:rFonts w:eastAsia="Arial"/>
            <w:noProof/>
          </w:rPr>
          <w:t>10.1</w:t>
        </w:r>
        <w:r w:rsidR="00DE1946">
          <w:rPr>
            <w:rFonts w:eastAsiaTheme="minorEastAsia" w:cstheme="minorBidi"/>
            <w:b w:val="0"/>
            <w:bCs w:val="0"/>
            <w:noProof/>
            <w:lang w:eastAsia="pt-BR"/>
          </w:rPr>
          <w:tab/>
        </w:r>
        <w:r w:rsidR="00DE1946" w:rsidRPr="0044453A">
          <w:rPr>
            <w:rStyle w:val="Hyperlink"/>
            <w:rFonts w:eastAsia="Arial"/>
            <w:noProof/>
          </w:rPr>
          <w:t>Consulta Resumida de DT-e via Digitação de Chave de Acesso</w:t>
        </w:r>
        <w:r w:rsidR="00DE1946">
          <w:rPr>
            <w:noProof/>
            <w:webHidden/>
          </w:rPr>
          <w:tab/>
        </w:r>
        <w:r w:rsidR="00DE1946">
          <w:rPr>
            <w:noProof/>
            <w:webHidden/>
          </w:rPr>
          <w:fldChar w:fldCharType="begin"/>
        </w:r>
        <w:r w:rsidR="00DE1946">
          <w:rPr>
            <w:noProof/>
            <w:webHidden/>
          </w:rPr>
          <w:instrText xml:space="preserve"> PAGEREF _Toc80979907 \h </w:instrText>
        </w:r>
        <w:r w:rsidR="00DE1946">
          <w:rPr>
            <w:noProof/>
            <w:webHidden/>
          </w:rPr>
        </w:r>
        <w:r w:rsidR="00DE1946">
          <w:rPr>
            <w:noProof/>
            <w:webHidden/>
          </w:rPr>
          <w:fldChar w:fldCharType="separate"/>
        </w:r>
        <w:r w:rsidR="00D03582">
          <w:rPr>
            <w:noProof/>
            <w:webHidden/>
          </w:rPr>
          <w:t>48</w:t>
        </w:r>
        <w:r w:rsidR="00DE1946">
          <w:rPr>
            <w:noProof/>
            <w:webHidden/>
          </w:rPr>
          <w:fldChar w:fldCharType="end"/>
        </w:r>
      </w:hyperlink>
    </w:p>
    <w:p w14:paraId="0FE264AD" w14:textId="786774A6" w:rsidR="00DE1946" w:rsidRDefault="008B5130">
      <w:pPr>
        <w:pStyle w:val="Sumrio1"/>
        <w:rPr>
          <w:rFonts w:eastAsiaTheme="minorEastAsia" w:cstheme="minorBidi"/>
          <w:b w:val="0"/>
          <w:bCs w:val="0"/>
          <w:i w:val="0"/>
          <w:iCs w:val="0"/>
          <w:noProof/>
          <w:sz w:val="22"/>
          <w:szCs w:val="22"/>
          <w:lang w:eastAsia="pt-BR"/>
        </w:rPr>
      </w:pPr>
      <w:hyperlink w:anchor="_Toc80979908" w:history="1">
        <w:r w:rsidR="00DE1946" w:rsidRPr="0044453A">
          <w:rPr>
            <w:rStyle w:val="Hyperlink"/>
            <w:rFonts w:eastAsia="Arial"/>
            <w:noProof/>
          </w:rPr>
          <w:t>11.</w:t>
        </w:r>
        <w:r w:rsidR="00DE1946">
          <w:rPr>
            <w:rFonts w:eastAsiaTheme="minorEastAsia" w:cstheme="minorBidi"/>
            <w:b w:val="0"/>
            <w:bCs w:val="0"/>
            <w:i w:val="0"/>
            <w:iCs w:val="0"/>
            <w:noProof/>
            <w:sz w:val="22"/>
            <w:szCs w:val="22"/>
            <w:lang w:eastAsia="pt-BR"/>
          </w:rPr>
          <w:tab/>
        </w:r>
        <w:r w:rsidR="00DE1946" w:rsidRPr="0044453A">
          <w:rPr>
            <w:rStyle w:val="Hyperlink"/>
            <w:rFonts w:eastAsia="Arial"/>
            <w:noProof/>
          </w:rPr>
          <w:t>WS disponíveis</w:t>
        </w:r>
        <w:r w:rsidR="00DE1946">
          <w:rPr>
            <w:noProof/>
            <w:webHidden/>
          </w:rPr>
          <w:tab/>
        </w:r>
        <w:r w:rsidR="00DE1946">
          <w:rPr>
            <w:noProof/>
            <w:webHidden/>
          </w:rPr>
          <w:fldChar w:fldCharType="begin"/>
        </w:r>
        <w:r w:rsidR="00DE1946">
          <w:rPr>
            <w:noProof/>
            <w:webHidden/>
          </w:rPr>
          <w:instrText xml:space="preserve"> PAGEREF _Toc80979908 \h </w:instrText>
        </w:r>
        <w:r w:rsidR="00DE1946">
          <w:rPr>
            <w:noProof/>
            <w:webHidden/>
          </w:rPr>
        </w:r>
        <w:r w:rsidR="00DE1946">
          <w:rPr>
            <w:noProof/>
            <w:webHidden/>
          </w:rPr>
          <w:fldChar w:fldCharType="separate"/>
        </w:r>
        <w:r w:rsidR="00D03582">
          <w:rPr>
            <w:noProof/>
            <w:webHidden/>
          </w:rPr>
          <w:t>49</w:t>
        </w:r>
        <w:r w:rsidR="00DE1946">
          <w:rPr>
            <w:noProof/>
            <w:webHidden/>
          </w:rPr>
          <w:fldChar w:fldCharType="end"/>
        </w:r>
      </w:hyperlink>
    </w:p>
    <w:p w14:paraId="2BF695D5" w14:textId="2BFBBE14" w:rsidR="00383067" w:rsidRPr="00022396" w:rsidRDefault="00A2538D" w:rsidP="00022396">
      <w:pPr>
        <w:sectPr w:rsidR="00383067" w:rsidRPr="00022396">
          <w:pgSz w:w="11900" w:h="16838"/>
          <w:pgMar w:top="707" w:right="1086" w:bottom="643" w:left="940" w:header="0" w:footer="0" w:gutter="0"/>
          <w:cols w:space="0" w:equalWidth="0">
            <w:col w:w="9880"/>
          </w:cols>
          <w:docGrid w:linePitch="360"/>
        </w:sectPr>
      </w:pPr>
      <w:r w:rsidRPr="00D76DA2">
        <w:fldChar w:fldCharType="end"/>
      </w:r>
    </w:p>
    <w:p w14:paraId="0F664AA1" w14:textId="5E7D2271" w:rsidR="00135434" w:rsidRDefault="00135434" w:rsidP="003E72B3">
      <w:pPr>
        <w:tabs>
          <w:tab w:val="left" w:pos="6447"/>
        </w:tabs>
        <w:rPr>
          <w:rFonts w:ascii="Times New Roman" w:eastAsia="Times New Roman" w:hAnsi="Times New Roman"/>
        </w:rPr>
      </w:pPr>
    </w:p>
    <w:p w14:paraId="4BD8E742" w14:textId="77777777" w:rsidR="00383067" w:rsidRPr="00D76DA2" w:rsidRDefault="00383067">
      <w:pPr>
        <w:spacing w:line="0" w:lineRule="atLeast"/>
        <w:ind w:left="220"/>
        <w:rPr>
          <w:rFonts w:eastAsia="Arial"/>
          <w:color w:val="114E52"/>
          <w:sz w:val="40"/>
        </w:rPr>
      </w:pPr>
      <w:bookmarkStart w:id="1" w:name="page6"/>
      <w:bookmarkEnd w:id="1"/>
      <w:r w:rsidRPr="00D76DA2">
        <w:rPr>
          <w:rFonts w:eastAsia="Arial"/>
          <w:color w:val="114E52"/>
          <w:sz w:val="40"/>
        </w:rPr>
        <w:t>Controle de Versões</w:t>
      </w:r>
    </w:p>
    <w:p w14:paraId="5B2CB2A1" w14:textId="218D8F72" w:rsidR="00383067" w:rsidRDefault="00383067">
      <w:pPr>
        <w:spacing w:line="20" w:lineRule="exact"/>
        <w:rPr>
          <w:rFonts w:ascii="Times New Roman" w:eastAsia="Times New Roman" w:hAnsi="Times New Roman"/>
        </w:rPr>
      </w:pPr>
    </w:p>
    <w:p w14:paraId="223FDA3F" w14:textId="77777777" w:rsidR="00383067" w:rsidRDefault="00383067">
      <w:pPr>
        <w:spacing w:line="201" w:lineRule="exact"/>
        <w:rPr>
          <w:rFonts w:ascii="Times New Roman" w:eastAsia="Times New Roman" w:hAnsi="Times New Roman"/>
        </w:rPr>
      </w:pPr>
    </w:p>
    <w:tbl>
      <w:tblPr>
        <w:tblStyle w:val="TabeladeGrade3-nfase6"/>
        <w:tblW w:w="10043" w:type="dxa"/>
        <w:tblLayout w:type="fixed"/>
        <w:tblLook w:val="0420" w:firstRow="1" w:lastRow="0" w:firstColumn="0" w:lastColumn="0" w:noHBand="0" w:noVBand="1"/>
      </w:tblPr>
      <w:tblGrid>
        <w:gridCol w:w="1138"/>
        <w:gridCol w:w="1556"/>
        <w:gridCol w:w="4394"/>
        <w:gridCol w:w="2955"/>
      </w:tblGrid>
      <w:tr w:rsidR="00383067" w:rsidRPr="00AB771F" w14:paraId="6738027A" w14:textId="58BAB849" w:rsidTr="008973A0">
        <w:trPr>
          <w:cnfStyle w:val="100000000000" w:firstRow="1" w:lastRow="0" w:firstColumn="0" w:lastColumn="0" w:oddVBand="0" w:evenVBand="0" w:oddHBand="0" w:evenHBand="0" w:firstRowFirstColumn="0" w:firstRowLastColumn="0" w:lastRowFirstColumn="0" w:lastRowLastColumn="0"/>
          <w:trHeight w:val="162"/>
        </w:trPr>
        <w:tc>
          <w:tcPr>
            <w:tcW w:w="1138" w:type="dxa"/>
          </w:tcPr>
          <w:p w14:paraId="06A46DAB" w14:textId="77777777" w:rsidR="00383067" w:rsidRPr="008973A0" w:rsidRDefault="00383067" w:rsidP="008973A0">
            <w:pPr>
              <w:spacing w:line="0" w:lineRule="atLeast"/>
              <w:ind w:left="120"/>
              <w:jc w:val="center"/>
              <w:rPr>
                <w:rFonts w:eastAsia="Arial"/>
                <w:b w:val="0"/>
                <w:sz w:val="20"/>
              </w:rPr>
            </w:pPr>
            <w:r w:rsidRPr="008973A0">
              <w:rPr>
                <w:rFonts w:eastAsia="Arial"/>
                <w:b w:val="0"/>
                <w:sz w:val="20"/>
              </w:rPr>
              <w:t>Versão</w:t>
            </w:r>
          </w:p>
        </w:tc>
        <w:tc>
          <w:tcPr>
            <w:tcW w:w="1556" w:type="dxa"/>
          </w:tcPr>
          <w:p w14:paraId="6D0FF73C" w14:textId="77777777" w:rsidR="00383067" w:rsidRPr="008973A0" w:rsidRDefault="00383067" w:rsidP="008973A0">
            <w:pPr>
              <w:spacing w:line="0" w:lineRule="atLeast"/>
              <w:jc w:val="center"/>
              <w:rPr>
                <w:rFonts w:eastAsia="Arial"/>
                <w:b w:val="0"/>
                <w:sz w:val="20"/>
              </w:rPr>
            </w:pPr>
            <w:r w:rsidRPr="008973A0">
              <w:rPr>
                <w:rFonts w:eastAsia="Arial"/>
                <w:b w:val="0"/>
                <w:sz w:val="20"/>
              </w:rPr>
              <w:t>Publicação</w:t>
            </w:r>
          </w:p>
        </w:tc>
        <w:tc>
          <w:tcPr>
            <w:tcW w:w="4394" w:type="dxa"/>
          </w:tcPr>
          <w:p w14:paraId="188CA8E4" w14:textId="77777777" w:rsidR="00383067" w:rsidRPr="008973A0" w:rsidRDefault="00383067" w:rsidP="008973A0">
            <w:pPr>
              <w:spacing w:line="0" w:lineRule="atLeast"/>
              <w:ind w:left="560"/>
              <w:jc w:val="center"/>
              <w:rPr>
                <w:rFonts w:eastAsia="Arial"/>
                <w:b w:val="0"/>
                <w:sz w:val="20"/>
              </w:rPr>
            </w:pPr>
            <w:r w:rsidRPr="008973A0">
              <w:rPr>
                <w:rFonts w:eastAsia="Arial"/>
                <w:b w:val="0"/>
                <w:sz w:val="20"/>
              </w:rPr>
              <w:t>Descrição</w:t>
            </w:r>
          </w:p>
        </w:tc>
        <w:tc>
          <w:tcPr>
            <w:tcW w:w="2955" w:type="dxa"/>
          </w:tcPr>
          <w:p w14:paraId="04D72904" w14:textId="63C3BEF6" w:rsidR="008973A0" w:rsidRDefault="008973A0" w:rsidP="008973A0">
            <w:pPr>
              <w:spacing w:line="0" w:lineRule="atLeast"/>
              <w:ind w:left="560"/>
              <w:jc w:val="center"/>
              <w:rPr>
                <w:rFonts w:eastAsia="Arial"/>
              </w:rPr>
            </w:pPr>
            <w:r>
              <w:rPr>
                <w:rFonts w:eastAsia="Arial"/>
                <w:b w:val="0"/>
                <w:bCs w:val="0"/>
                <w:sz w:val="20"/>
              </w:rPr>
              <w:t>Autor</w:t>
            </w:r>
          </w:p>
        </w:tc>
      </w:tr>
      <w:tr w:rsidR="00383067" w:rsidRPr="00AB771F" w14:paraId="4E13EF76" w14:textId="288D6FEA" w:rsidTr="008973A0">
        <w:trPr>
          <w:cnfStyle w:val="000000100000" w:firstRow="0" w:lastRow="0" w:firstColumn="0" w:lastColumn="0" w:oddVBand="0" w:evenVBand="0" w:oddHBand="1" w:evenHBand="0" w:firstRowFirstColumn="0" w:firstRowLastColumn="0" w:lastRowFirstColumn="0" w:lastRowLastColumn="0"/>
          <w:trHeight w:val="243"/>
        </w:trPr>
        <w:tc>
          <w:tcPr>
            <w:tcW w:w="1138" w:type="dxa"/>
          </w:tcPr>
          <w:p w14:paraId="2673B80A" w14:textId="16AECCEC" w:rsidR="00383067" w:rsidRPr="008973A0" w:rsidRDefault="00A62FF5">
            <w:pPr>
              <w:spacing w:line="0" w:lineRule="atLeast"/>
              <w:ind w:left="120"/>
              <w:rPr>
                <w:rFonts w:eastAsia="Arial"/>
                <w:sz w:val="20"/>
              </w:rPr>
            </w:pPr>
            <w:r w:rsidRPr="008973A0">
              <w:rPr>
                <w:rFonts w:eastAsia="Arial"/>
                <w:sz w:val="20"/>
              </w:rPr>
              <w:t>1</w:t>
            </w:r>
            <w:r w:rsidR="00383067" w:rsidRPr="008973A0">
              <w:rPr>
                <w:rFonts w:eastAsia="Arial"/>
                <w:sz w:val="20"/>
              </w:rPr>
              <w:t>.00</w:t>
            </w:r>
          </w:p>
        </w:tc>
        <w:tc>
          <w:tcPr>
            <w:tcW w:w="1556" w:type="dxa"/>
          </w:tcPr>
          <w:p w14:paraId="40681FF0" w14:textId="45DC4E11" w:rsidR="00383067" w:rsidRPr="008973A0" w:rsidRDefault="00A62FF5">
            <w:pPr>
              <w:spacing w:line="0" w:lineRule="atLeast"/>
              <w:ind w:left="220"/>
              <w:rPr>
                <w:rFonts w:eastAsia="Arial"/>
                <w:sz w:val="20"/>
              </w:rPr>
            </w:pPr>
            <w:r w:rsidRPr="008973A0">
              <w:rPr>
                <w:rFonts w:eastAsia="Arial"/>
                <w:sz w:val="20"/>
              </w:rPr>
              <w:t>01</w:t>
            </w:r>
            <w:r w:rsidR="00383067" w:rsidRPr="008973A0">
              <w:rPr>
                <w:rFonts w:eastAsia="Arial"/>
                <w:sz w:val="20"/>
              </w:rPr>
              <w:t>/20</w:t>
            </w:r>
            <w:r w:rsidRPr="008973A0">
              <w:rPr>
                <w:rFonts w:eastAsia="Arial"/>
                <w:sz w:val="20"/>
              </w:rPr>
              <w:t>21</w:t>
            </w:r>
          </w:p>
        </w:tc>
        <w:tc>
          <w:tcPr>
            <w:tcW w:w="4394" w:type="dxa"/>
          </w:tcPr>
          <w:p w14:paraId="759E1EE3" w14:textId="081708F3" w:rsidR="00383067" w:rsidRPr="008973A0" w:rsidRDefault="00383067" w:rsidP="008973A0">
            <w:pPr>
              <w:spacing w:line="0" w:lineRule="atLeast"/>
              <w:rPr>
                <w:rFonts w:eastAsia="Arial"/>
                <w:sz w:val="20"/>
              </w:rPr>
            </w:pPr>
            <w:r w:rsidRPr="008973A0">
              <w:rPr>
                <w:rFonts w:eastAsia="Arial"/>
                <w:sz w:val="20"/>
              </w:rPr>
              <w:t xml:space="preserve">Versão inicial do </w:t>
            </w:r>
            <w:r w:rsidR="00A62FF5" w:rsidRPr="008973A0">
              <w:rPr>
                <w:rFonts w:eastAsia="Arial"/>
                <w:sz w:val="20"/>
              </w:rPr>
              <w:t>MT</w:t>
            </w:r>
            <w:r w:rsidRPr="008973A0">
              <w:rPr>
                <w:rFonts w:eastAsia="Arial"/>
                <w:sz w:val="20"/>
              </w:rPr>
              <w:t xml:space="preserve"> </w:t>
            </w:r>
            <w:r w:rsidR="00A62FF5" w:rsidRPr="008973A0">
              <w:rPr>
                <w:rFonts w:eastAsia="Arial"/>
                <w:sz w:val="20"/>
              </w:rPr>
              <w:t>1</w:t>
            </w:r>
            <w:r w:rsidRPr="008973A0">
              <w:rPr>
                <w:rFonts w:eastAsia="Arial"/>
                <w:sz w:val="20"/>
              </w:rPr>
              <w:t>.00</w:t>
            </w:r>
          </w:p>
        </w:tc>
        <w:tc>
          <w:tcPr>
            <w:tcW w:w="2955" w:type="dxa"/>
          </w:tcPr>
          <w:p w14:paraId="7AF2E605" w14:textId="2EFDC5E1" w:rsidR="008973A0" w:rsidRDefault="008973A0" w:rsidP="008973A0">
            <w:pPr>
              <w:spacing w:line="0" w:lineRule="atLeast"/>
              <w:rPr>
                <w:rFonts w:eastAsia="Arial"/>
              </w:rPr>
            </w:pPr>
            <w:r>
              <w:rPr>
                <w:rFonts w:eastAsia="Arial"/>
                <w:sz w:val="20"/>
              </w:rPr>
              <w:t xml:space="preserve">Jorge Luís da Silva Lustosa </w:t>
            </w:r>
          </w:p>
        </w:tc>
      </w:tr>
      <w:tr w:rsidR="008104A6" w:rsidRPr="00AB771F" w14:paraId="5CC9363B" w14:textId="759641B8" w:rsidTr="008973A0">
        <w:trPr>
          <w:trHeight w:val="243"/>
        </w:trPr>
        <w:tc>
          <w:tcPr>
            <w:tcW w:w="1138" w:type="dxa"/>
          </w:tcPr>
          <w:p w14:paraId="2E6B3BD9" w14:textId="5260EB5D" w:rsidR="008104A6" w:rsidRPr="008973A0" w:rsidRDefault="008104A6">
            <w:pPr>
              <w:spacing w:line="0" w:lineRule="atLeast"/>
              <w:ind w:left="120"/>
              <w:rPr>
                <w:rFonts w:eastAsia="Arial"/>
                <w:sz w:val="20"/>
              </w:rPr>
            </w:pPr>
            <w:r w:rsidRPr="008973A0">
              <w:rPr>
                <w:rFonts w:eastAsia="Arial"/>
                <w:sz w:val="20"/>
              </w:rPr>
              <w:t>1.00b</w:t>
            </w:r>
          </w:p>
        </w:tc>
        <w:tc>
          <w:tcPr>
            <w:tcW w:w="1556" w:type="dxa"/>
          </w:tcPr>
          <w:p w14:paraId="62E3CE59" w14:textId="4CE2FDB4" w:rsidR="008104A6" w:rsidRPr="008973A0" w:rsidRDefault="008104A6">
            <w:pPr>
              <w:spacing w:line="0" w:lineRule="atLeast"/>
              <w:ind w:left="220"/>
              <w:rPr>
                <w:rFonts w:eastAsia="Arial"/>
                <w:sz w:val="20"/>
              </w:rPr>
            </w:pPr>
            <w:r w:rsidRPr="008973A0">
              <w:rPr>
                <w:rFonts w:eastAsia="Arial"/>
                <w:sz w:val="20"/>
              </w:rPr>
              <w:t>05/2021</w:t>
            </w:r>
          </w:p>
        </w:tc>
        <w:tc>
          <w:tcPr>
            <w:tcW w:w="4394" w:type="dxa"/>
          </w:tcPr>
          <w:p w14:paraId="587006FE" w14:textId="50887710" w:rsidR="008104A6" w:rsidRPr="008973A0" w:rsidRDefault="008104A6" w:rsidP="008973A0">
            <w:pPr>
              <w:spacing w:line="0" w:lineRule="atLeast"/>
              <w:rPr>
                <w:rFonts w:eastAsia="Arial"/>
                <w:sz w:val="20"/>
              </w:rPr>
            </w:pPr>
            <w:r w:rsidRPr="008973A0">
              <w:rPr>
                <w:rFonts w:eastAsia="Arial"/>
                <w:sz w:val="20"/>
              </w:rPr>
              <w:t>Modificação no Leiaute – supressão de campos</w:t>
            </w:r>
          </w:p>
        </w:tc>
        <w:tc>
          <w:tcPr>
            <w:tcW w:w="2955" w:type="dxa"/>
          </w:tcPr>
          <w:p w14:paraId="5F861BA9" w14:textId="7B105EA2" w:rsidR="008973A0" w:rsidRDefault="008973A0" w:rsidP="008973A0">
            <w:pPr>
              <w:spacing w:line="0" w:lineRule="atLeast"/>
              <w:rPr>
                <w:rFonts w:eastAsia="Arial"/>
              </w:rPr>
            </w:pPr>
            <w:r>
              <w:rPr>
                <w:rFonts w:eastAsia="Arial"/>
                <w:sz w:val="20"/>
              </w:rPr>
              <w:t>Jorge Luís da Silva Lustosa</w:t>
            </w:r>
          </w:p>
        </w:tc>
      </w:tr>
      <w:tr w:rsidR="000F2CF5" w:rsidRPr="00AB771F" w14:paraId="7EA43963" w14:textId="77777777" w:rsidTr="008973A0">
        <w:trPr>
          <w:cnfStyle w:val="000000100000" w:firstRow="0" w:lastRow="0" w:firstColumn="0" w:lastColumn="0" w:oddVBand="0" w:evenVBand="0" w:oddHBand="1" w:evenHBand="0" w:firstRowFirstColumn="0" w:firstRowLastColumn="0" w:lastRowFirstColumn="0" w:lastRowLastColumn="0"/>
          <w:trHeight w:val="243"/>
        </w:trPr>
        <w:tc>
          <w:tcPr>
            <w:tcW w:w="1138" w:type="dxa"/>
          </w:tcPr>
          <w:p w14:paraId="68AA0ABB" w14:textId="58095EC4" w:rsidR="000F2CF5" w:rsidRPr="008973A0" w:rsidRDefault="004B6C3F" w:rsidP="000F2CF5">
            <w:pPr>
              <w:spacing w:line="0" w:lineRule="atLeast"/>
              <w:ind w:left="120"/>
              <w:rPr>
                <w:rFonts w:eastAsia="Arial"/>
                <w:sz w:val="20"/>
              </w:rPr>
            </w:pPr>
            <w:r>
              <w:rPr>
                <w:rFonts w:eastAsia="Arial"/>
                <w:sz w:val="20"/>
              </w:rPr>
              <w:t>1</w:t>
            </w:r>
            <w:r w:rsidR="000F2CF5">
              <w:rPr>
                <w:rFonts w:eastAsia="Arial"/>
                <w:sz w:val="20"/>
              </w:rPr>
              <w:t>.00</w:t>
            </w:r>
            <w:r>
              <w:rPr>
                <w:rFonts w:eastAsia="Arial"/>
                <w:sz w:val="20"/>
              </w:rPr>
              <w:t>c</w:t>
            </w:r>
          </w:p>
        </w:tc>
        <w:tc>
          <w:tcPr>
            <w:tcW w:w="1556" w:type="dxa"/>
          </w:tcPr>
          <w:p w14:paraId="5E6A9554" w14:textId="16B71974" w:rsidR="000F2CF5" w:rsidRPr="008973A0" w:rsidRDefault="000F2CF5">
            <w:pPr>
              <w:spacing w:line="0" w:lineRule="atLeast"/>
              <w:ind w:left="220"/>
              <w:rPr>
                <w:rFonts w:eastAsia="Arial"/>
                <w:sz w:val="20"/>
              </w:rPr>
            </w:pPr>
            <w:r>
              <w:rPr>
                <w:rFonts w:eastAsia="Arial"/>
                <w:sz w:val="20"/>
              </w:rPr>
              <w:t>08/2021</w:t>
            </w:r>
          </w:p>
        </w:tc>
        <w:tc>
          <w:tcPr>
            <w:tcW w:w="4394" w:type="dxa"/>
          </w:tcPr>
          <w:p w14:paraId="39EF98D9" w14:textId="7AA6E0DA" w:rsidR="000F2CF5" w:rsidRPr="008973A0" w:rsidRDefault="000F2CF5" w:rsidP="000F2CF5">
            <w:pPr>
              <w:spacing w:line="0" w:lineRule="atLeast"/>
              <w:rPr>
                <w:rFonts w:eastAsia="Arial"/>
                <w:sz w:val="20"/>
              </w:rPr>
            </w:pPr>
            <w:r>
              <w:rPr>
                <w:rFonts w:eastAsia="Arial"/>
                <w:sz w:val="20"/>
              </w:rPr>
              <w:t>Ajustes decorrentes da revisão final do documento.</w:t>
            </w:r>
          </w:p>
        </w:tc>
        <w:tc>
          <w:tcPr>
            <w:tcW w:w="2955" w:type="dxa"/>
          </w:tcPr>
          <w:p w14:paraId="37C794CC" w14:textId="223AD320" w:rsidR="000F2CF5" w:rsidRDefault="000F2CF5" w:rsidP="008973A0">
            <w:pPr>
              <w:spacing w:line="0" w:lineRule="atLeast"/>
              <w:rPr>
                <w:rFonts w:eastAsia="Arial"/>
                <w:sz w:val="20"/>
              </w:rPr>
            </w:pPr>
            <w:r>
              <w:rPr>
                <w:rFonts w:eastAsia="Arial"/>
                <w:sz w:val="20"/>
              </w:rPr>
              <w:t>Márcio Assunção Corrêa</w:t>
            </w:r>
          </w:p>
        </w:tc>
      </w:tr>
    </w:tbl>
    <w:p w14:paraId="4F3FF6DB" w14:textId="77777777" w:rsidR="00383067" w:rsidRDefault="00383067">
      <w:pPr>
        <w:spacing w:line="20" w:lineRule="exact"/>
        <w:rPr>
          <w:rFonts w:ascii="Times New Roman" w:eastAsia="Times New Roman" w:hAnsi="Times New Roman"/>
        </w:rPr>
      </w:pPr>
    </w:p>
    <w:p w14:paraId="63EE026D" w14:textId="77777777" w:rsidR="00383067" w:rsidRDefault="00383067">
      <w:pPr>
        <w:spacing w:line="200" w:lineRule="exact"/>
        <w:rPr>
          <w:rFonts w:ascii="Times New Roman" w:eastAsia="Times New Roman" w:hAnsi="Times New Roman"/>
        </w:rPr>
      </w:pPr>
    </w:p>
    <w:p w14:paraId="3CE00BC1" w14:textId="77777777" w:rsidR="00383067" w:rsidRDefault="00383067">
      <w:pPr>
        <w:spacing w:line="200" w:lineRule="exact"/>
        <w:rPr>
          <w:rFonts w:ascii="Times New Roman" w:eastAsia="Times New Roman" w:hAnsi="Times New Roman"/>
        </w:rPr>
      </w:pPr>
    </w:p>
    <w:p w14:paraId="7A2FC420" w14:textId="77777777" w:rsidR="00383067" w:rsidRDefault="00383067">
      <w:pPr>
        <w:spacing w:line="200" w:lineRule="exact"/>
        <w:rPr>
          <w:rFonts w:ascii="Times New Roman" w:eastAsia="Times New Roman" w:hAnsi="Times New Roman"/>
        </w:rPr>
      </w:pPr>
    </w:p>
    <w:p w14:paraId="1583F7BD" w14:textId="77777777" w:rsidR="00383067" w:rsidRDefault="00383067">
      <w:pPr>
        <w:spacing w:line="200" w:lineRule="exact"/>
        <w:rPr>
          <w:rFonts w:ascii="Times New Roman" w:eastAsia="Times New Roman" w:hAnsi="Times New Roman"/>
        </w:rPr>
      </w:pPr>
    </w:p>
    <w:p w14:paraId="02C3C7BC" w14:textId="77777777" w:rsidR="00383067" w:rsidRDefault="00383067">
      <w:pPr>
        <w:spacing w:line="200" w:lineRule="exact"/>
        <w:rPr>
          <w:rFonts w:ascii="Times New Roman" w:eastAsia="Times New Roman" w:hAnsi="Times New Roman"/>
        </w:rPr>
      </w:pPr>
    </w:p>
    <w:p w14:paraId="2BD22202" w14:textId="77777777" w:rsidR="00383067" w:rsidRDefault="00383067">
      <w:pPr>
        <w:spacing w:line="200" w:lineRule="exact"/>
        <w:rPr>
          <w:rFonts w:ascii="Times New Roman" w:eastAsia="Times New Roman" w:hAnsi="Times New Roman"/>
        </w:rPr>
      </w:pPr>
    </w:p>
    <w:p w14:paraId="376F6EBC" w14:textId="77777777" w:rsidR="00383067" w:rsidRDefault="00383067">
      <w:pPr>
        <w:spacing w:line="200" w:lineRule="exact"/>
        <w:rPr>
          <w:rFonts w:ascii="Times New Roman" w:eastAsia="Times New Roman" w:hAnsi="Times New Roman"/>
        </w:rPr>
      </w:pPr>
    </w:p>
    <w:p w14:paraId="48F80221" w14:textId="77777777" w:rsidR="00383067" w:rsidRDefault="00383067">
      <w:pPr>
        <w:spacing w:line="200" w:lineRule="exact"/>
        <w:rPr>
          <w:rFonts w:ascii="Times New Roman" w:eastAsia="Times New Roman" w:hAnsi="Times New Roman"/>
        </w:rPr>
      </w:pPr>
    </w:p>
    <w:p w14:paraId="6D76920A" w14:textId="77777777" w:rsidR="00383067" w:rsidRDefault="00383067">
      <w:pPr>
        <w:spacing w:line="200" w:lineRule="exact"/>
        <w:rPr>
          <w:rFonts w:ascii="Times New Roman" w:eastAsia="Times New Roman" w:hAnsi="Times New Roman"/>
        </w:rPr>
      </w:pPr>
    </w:p>
    <w:p w14:paraId="78CD729B" w14:textId="77777777" w:rsidR="00383067" w:rsidRDefault="00383067">
      <w:pPr>
        <w:spacing w:line="200" w:lineRule="exact"/>
        <w:rPr>
          <w:rFonts w:ascii="Times New Roman" w:eastAsia="Times New Roman" w:hAnsi="Times New Roman"/>
        </w:rPr>
      </w:pPr>
    </w:p>
    <w:p w14:paraId="7CB29094" w14:textId="77777777" w:rsidR="00383067" w:rsidRDefault="00383067">
      <w:pPr>
        <w:spacing w:line="200" w:lineRule="exact"/>
        <w:rPr>
          <w:rFonts w:ascii="Times New Roman" w:eastAsia="Times New Roman" w:hAnsi="Times New Roman"/>
        </w:rPr>
      </w:pPr>
    </w:p>
    <w:p w14:paraId="696169BC" w14:textId="77777777" w:rsidR="00383067" w:rsidRDefault="00383067">
      <w:pPr>
        <w:spacing w:line="200" w:lineRule="exact"/>
        <w:rPr>
          <w:rFonts w:ascii="Times New Roman" w:eastAsia="Times New Roman" w:hAnsi="Times New Roman"/>
        </w:rPr>
      </w:pPr>
    </w:p>
    <w:p w14:paraId="592247C2" w14:textId="77777777" w:rsidR="00383067" w:rsidRDefault="00383067">
      <w:pPr>
        <w:spacing w:line="200" w:lineRule="exact"/>
        <w:rPr>
          <w:rFonts w:ascii="Times New Roman" w:eastAsia="Times New Roman" w:hAnsi="Times New Roman"/>
        </w:rPr>
      </w:pPr>
    </w:p>
    <w:p w14:paraId="1327BDFD" w14:textId="77777777" w:rsidR="00383067" w:rsidRDefault="00383067">
      <w:pPr>
        <w:spacing w:line="200" w:lineRule="exact"/>
        <w:rPr>
          <w:rFonts w:ascii="Times New Roman" w:eastAsia="Times New Roman" w:hAnsi="Times New Roman"/>
        </w:rPr>
      </w:pPr>
    </w:p>
    <w:p w14:paraId="76B04496" w14:textId="77777777" w:rsidR="00383067" w:rsidRDefault="00383067">
      <w:pPr>
        <w:spacing w:line="200" w:lineRule="exact"/>
        <w:rPr>
          <w:rFonts w:ascii="Times New Roman" w:eastAsia="Times New Roman" w:hAnsi="Times New Roman"/>
        </w:rPr>
      </w:pPr>
    </w:p>
    <w:p w14:paraId="634418BD" w14:textId="77777777" w:rsidR="00383067" w:rsidRDefault="00383067">
      <w:pPr>
        <w:spacing w:line="200" w:lineRule="exact"/>
        <w:rPr>
          <w:rFonts w:ascii="Times New Roman" w:eastAsia="Times New Roman" w:hAnsi="Times New Roman"/>
        </w:rPr>
      </w:pPr>
    </w:p>
    <w:p w14:paraId="4675FA61" w14:textId="77777777" w:rsidR="00383067" w:rsidRDefault="00383067">
      <w:pPr>
        <w:spacing w:line="200" w:lineRule="exact"/>
        <w:rPr>
          <w:rFonts w:ascii="Times New Roman" w:eastAsia="Times New Roman" w:hAnsi="Times New Roman"/>
        </w:rPr>
      </w:pPr>
    </w:p>
    <w:p w14:paraId="37132E69" w14:textId="77777777" w:rsidR="00383067" w:rsidRDefault="00383067">
      <w:pPr>
        <w:spacing w:line="200" w:lineRule="exact"/>
        <w:rPr>
          <w:rFonts w:ascii="Times New Roman" w:eastAsia="Times New Roman" w:hAnsi="Times New Roman"/>
        </w:rPr>
      </w:pPr>
    </w:p>
    <w:p w14:paraId="75E83D72" w14:textId="77777777" w:rsidR="00383067" w:rsidRDefault="00383067">
      <w:pPr>
        <w:spacing w:line="200" w:lineRule="exact"/>
        <w:rPr>
          <w:rFonts w:ascii="Times New Roman" w:eastAsia="Times New Roman" w:hAnsi="Times New Roman"/>
        </w:rPr>
      </w:pPr>
    </w:p>
    <w:p w14:paraId="698A2D4E" w14:textId="77777777" w:rsidR="00383067" w:rsidRDefault="00383067">
      <w:pPr>
        <w:spacing w:line="200" w:lineRule="exact"/>
        <w:rPr>
          <w:rFonts w:ascii="Times New Roman" w:eastAsia="Times New Roman" w:hAnsi="Times New Roman"/>
        </w:rPr>
      </w:pPr>
    </w:p>
    <w:p w14:paraId="74F902F1" w14:textId="77777777" w:rsidR="00383067" w:rsidRDefault="00383067">
      <w:pPr>
        <w:spacing w:line="200" w:lineRule="exact"/>
        <w:rPr>
          <w:rFonts w:ascii="Times New Roman" w:eastAsia="Times New Roman" w:hAnsi="Times New Roman"/>
        </w:rPr>
      </w:pPr>
    </w:p>
    <w:p w14:paraId="0FF2D030" w14:textId="77777777" w:rsidR="00383067" w:rsidRDefault="00383067">
      <w:pPr>
        <w:spacing w:line="200" w:lineRule="exact"/>
        <w:rPr>
          <w:rFonts w:ascii="Times New Roman" w:eastAsia="Times New Roman" w:hAnsi="Times New Roman"/>
        </w:rPr>
      </w:pPr>
    </w:p>
    <w:p w14:paraId="712985FF" w14:textId="77777777" w:rsidR="00383067" w:rsidRDefault="00383067">
      <w:pPr>
        <w:spacing w:line="200" w:lineRule="exact"/>
        <w:rPr>
          <w:rFonts w:ascii="Times New Roman" w:eastAsia="Times New Roman" w:hAnsi="Times New Roman"/>
        </w:rPr>
      </w:pPr>
    </w:p>
    <w:p w14:paraId="61066931" w14:textId="77777777" w:rsidR="00383067" w:rsidRDefault="00383067">
      <w:pPr>
        <w:spacing w:line="200" w:lineRule="exact"/>
        <w:rPr>
          <w:rFonts w:ascii="Times New Roman" w:eastAsia="Times New Roman" w:hAnsi="Times New Roman"/>
        </w:rPr>
      </w:pPr>
    </w:p>
    <w:p w14:paraId="4DFE69D2" w14:textId="77777777" w:rsidR="00383067" w:rsidRDefault="00383067">
      <w:pPr>
        <w:spacing w:line="200" w:lineRule="exact"/>
        <w:rPr>
          <w:rFonts w:ascii="Times New Roman" w:eastAsia="Times New Roman" w:hAnsi="Times New Roman"/>
        </w:rPr>
      </w:pPr>
    </w:p>
    <w:p w14:paraId="342E8225" w14:textId="77777777" w:rsidR="00383067" w:rsidRDefault="00383067">
      <w:pPr>
        <w:spacing w:line="200" w:lineRule="exact"/>
        <w:rPr>
          <w:rFonts w:ascii="Times New Roman" w:eastAsia="Times New Roman" w:hAnsi="Times New Roman"/>
        </w:rPr>
      </w:pPr>
    </w:p>
    <w:p w14:paraId="77438BA5" w14:textId="77777777" w:rsidR="00383067" w:rsidRDefault="00383067">
      <w:pPr>
        <w:spacing w:line="200" w:lineRule="exact"/>
        <w:rPr>
          <w:rFonts w:ascii="Times New Roman" w:eastAsia="Times New Roman" w:hAnsi="Times New Roman"/>
        </w:rPr>
      </w:pPr>
    </w:p>
    <w:p w14:paraId="755140B5" w14:textId="77777777" w:rsidR="00383067" w:rsidRDefault="00383067">
      <w:pPr>
        <w:spacing w:line="200" w:lineRule="exact"/>
        <w:rPr>
          <w:rFonts w:ascii="Times New Roman" w:eastAsia="Times New Roman" w:hAnsi="Times New Roman"/>
        </w:rPr>
      </w:pPr>
    </w:p>
    <w:p w14:paraId="492C650D" w14:textId="77777777" w:rsidR="00383067" w:rsidRDefault="00383067">
      <w:pPr>
        <w:spacing w:line="200" w:lineRule="exact"/>
        <w:rPr>
          <w:rFonts w:ascii="Times New Roman" w:eastAsia="Times New Roman" w:hAnsi="Times New Roman"/>
        </w:rPr>
      </w:pPr>
    </w:p>
    <w:p w14:paraId="472D82F5" w14:textId="77777777" w:rsidR="00383067" w:rsidRDefault="00383067">
      <w:pPr>
        <w:spacing w:line="200" w:lineRule="exact"/>
        <w:rPr>
          <w:rFonts w:ascii="Times New Roman" w:eastAsia="Times New Roman" w:hAnsi="Times New Roman"/>
        </w:rPr>
      </w:pPr>
    </w:p>
    <w:p w14:paraId="3805C5AC" w14:textId="77777777" w:rsidR="00383067" w:rsidRDefault="00383067">
      <w:pPr>
        <w:spacing w:line="200" w:lineRule="exact"/>
        <w:rPr>
          <w:rFonts w:ascii="Times New Roman" w:eastAsia="Times New Roman" w:hAnsi="Times New Roman"/>
        </w:rPr>
      </w:pPr>
    </w:p>
    <w:p w14:paraId="507D3B10" w14:textId="77777777" w:rsidR="00383067" w:rsidRDefault="00383067">
      <w:pPr>
        <w:spacing w:line="200" w:lineRule="exact"/>
        <w:rPr>
          <w:rFonts w:ascii="Times New Roman" w:eastAsia="Times New Roman" w:hAnsi="Times New Roman"/>
        </w:rPr>
      </w:pPr>
    </w:p>
    <w:p w14:paraId="6F4FBE02" w14:textId="77777777" w:rsidR="00383067" w:rsidRDefault="00383067">
      <w:pPr>
        <w:spacing w:line="200" w:lineRule="exact"/>
        <w:rPr>
          <w:rFonts w:ascii="Times New Roman" w:eastAsia="Times New Roman" w:hAnsi="Times New Roman"/>
        </w:rPr>
      </w:pPr>
    </w:p>
    <w:p w14:paraId="613953D4" w14:textId="77777777" w:rsidR="00383067" w:rsidRDefault="00383067">
      <w:pPr>
        <w:spacing w:line="200" w:lineRule="exact"/>
        <w:rPr>
          <w:rFonts w:ascii="Times New Roman" w:eastAsia="Times New Roman" w:hAnsi="Times New Roman"/>
        </w:rPr>
      </w:pPr>
    </w:p>
    <w:p w14:paraId="6F51C4A7" w14:textId="77777777" w:rsidR="00383067" w:rsidRDefault="00383067">
      <w:pPr>
        <w:spacing w:line="200" w:lineRule="exact"/>
        <w:rPr>
          <w:rFonts w:ascii="Times New Roman" w:eastAsia="Times New Roman" w:hAnsi="Times New Roman"/>
        </w:rPr>
      </w:pPr>
    </w:p>
    <w:p w14:paraId="2EF2364D" w14:textId="77777777" w:rsidR="00383067" w:rsidRDefault="00383067">
      <w:pPr>
        <w:spacing w:line="200" w:lineRule="exact"/>
        <w:rPr>
          <w:rFonts w:ascii="Times New Roman" w:eastAsia="Times New Roman" w:hAnsi="Times New Roman"/>
        </w:rPr>
      </w:pPr>
    </w:p>
    <w:p w14:paraId="1D19F6BA" w14:textId="77777777" w:rsidR="00383067" w:rsidRDefault="00383067">
      <w:pPr>
        <w:spacing w:line="200" w:lineRule="exact"/>
        <w:rPr>
          <w:rFonts w:ascii="Times New Roman" w:eastAsia="Times New Roman" w:hAnsi="Times New Roman"/>
        </w:rPr>
      </w:pPr>
    </w:p>
    <w:p w14:paraId="081AED61" w14:textId="77777777" w:rsidR="00383067" w:rsidRDefault="00383067">
      <w:pPr>
        <w:spacing w:line="200" w:lineRule="exact"/>
        <w:rPr>
          <w:rFonts w:ascii="Times New Roman" w:eastAsia="Times New Roman" w:hAnsi="Times New Roman"/>
        </w:rPr>
      </w:pPr>
    </w:p>
    <w:p w14:paraId="0C11515F" w14:textId="77777777" w:rsidR="00383067" w:rsidRDefault="00383067">
      <w:pPr>
        <w:spacing w:line="200" w:lineRule="exact"/>
        <w:rPr>
          <w:rFonts w:ascii="Times New Roman" w:eastAsia="Times New Roman" w:hAnsi="Times New Roman"/>
        </w:rPr>
      </w:pPr>
    </w:p>
    <w:p w14:paraId="0F6B66A8" w14:textId="77777777" w:rsidR="00383067" w:rsidRDefault="00383067">
      <w:pPr>
        <w:spacing w:line="200" w:lineRule="exact"/>
        <w:rPr>
          <w:rFonts w:ascii="Times New Roman" w:eastAsia="Times New Roman" w:hAnsi="Times New Roman"/>
        </w:rPr>
      </w:pPr>
    </w:p>
    <w:p w14:paraId="264DF6E7" w14:textId="77777777" w:rsidR="00383067" w:rsidRDefault="00383067">
      <w:pPr>
        <w:spacing w:line="200" w:lineRule="exact"/>
        <w:rPr>
          <w:rFonts w:ascii="Times New Roman" w:eastAsia="Times New Roman" w:hAnsi="Times New Roman"/>
        </w:rPr>
      </w:pPr>
    </w:p>
    <w:p w14:paraId="1805B46B" w14:textId="77777777" w:rsidR="00383067" w:rsidRDefault="00383067">
      <w:pPr>
        <w:spacing w:line="200" w:lineRule="exact"/>
        <w:rPr>
          <w:rFonts w:ascii="Times New Roman" w:eastAsia="Times New Roman" w:hAnsi="Times New Roman"/>
        </w:rPr>
      </w:pPr>
    </w:p>
    <w:p w14:paraId="2DE71EB3" w14:textId="77777777" w:rsidR="00383067" w:rsidRDefault="00383067">
      <w:pPr>
        <w:spacing w:line="200" w:lineRule="exact"/>
        <w:rPr>
          <w:rFonts w:ascii="Times New Roman" w:eastAsia="Times New Roman" w:hAnsi="Times New Roman"/>
        </w:rPr>
      </w:pPr>
    </w:p>
    <w:p w14:paraId="16918ADA" w14:textId="77777777" w:rsidR="00383067" w:rsidRDefault="00383067">
      <w:pPr>
        <w:spacing w:line="200" w:lineRule="exact"/>
        <w:rPr>
          <w:rFonts w:ascii="Times New Roman" w:eastAsia="Times New Roman" w:hAnsi="Times New Roman"/>
        </w:rPr>
      </w:pPr>
    </w:p>
    <w:p w14:paraId="68888E28" w14:textId="77777777" w:rsidR="00383067" w:rsidRDefault="00383067">
      <w:pPr>
        <w:spacing w:line="200" w:lineRule="exact"/>
        <w:rPr>
          <w:rFonts w:ascii="Times New Roman" w:eastAsia="Times New Roman" w:hAnsi="Times New Roman"/>
        </w:rPr>
      </w:pPr>
    </w:p>
    <w:p w14:paraId="59C280E0" w14:textId="77777777" w:rsidR="00383067" w:rsidRDefault="00383067">
      <w:pPr>
        <w:spacing w:line="200" w:lineRule="exact"/>
        <w:rPr>
          <w:rFonts w:ascii="Times New Roman" w:eastAsia="Times New Roman" w:hAnsi="Times New Roman"/>
        </w:rPr>
      </w:pPr>
    </w:p>
    <w:p w14:paraId="15D7043E" w14:textId="77777777" w:rsidR="00383067" w:rsidRDefault="00383067">
      <w:pPr>
        <w:spacing w:line="200" w:lineRule="exact"/>
        <w:rPr>
          <w:rFonts w:ascii="Times New Roman" w:eastAsia="Times New Roman" w:hAnsi="Times New Roman"/>
        </w:rPr>
      </w:pPr>
    </w:p>
    <w:p w14:paraId="74CA8374" w14:textId="77777777" w:rsidR="00383067" w:rsidRDefault="00383067">
      <w:pPr>
        <w:spacing w:line="200" w:lineRule="exact"/>
        <w:rPr>
          <w:rFonts w:ascii="Times New Roman" w:eastAsia="Times New Roman" w:hAnsi="Times New Roman"/>
        </w:rPr>
      </w:pPr>
    </w:p>
    <w:p w14:paraId="1821FD8B" w14:textId="77777777" w:rsidR="00383067" w:rsidRDefault="00383067">
      <w:pPr>
        <w:spacing w:line="200" w:lineRule="exact"/>
        <w:rPr>
          <w:rFonts w:ascii="Times New Roman" w:eastAsia="Times New Roman" w:hAnsi="Times New Roman"/>
        </w:rPr>
      </w:pPr>
    </w:p>
    <w:p w14:paraId="6B086F79" w14:textId="77777777" w:rsidR="00383067" w:rsidRDefault="00383067">
      <w:pPr>
        <w:spacing w:line="200" w:lineRule="exact"/>
        <w:rPr>
          <w:rFonts w:ascii="Times New Roman" w:eastAsia="Times New Roman" w:hAnsi="Times New Roman"/>
        </w:rPr>
      </w:pPr>
    </w:p>
    <w:p w14:paraId="3DA954B7" w14:textId="77777777" w:rsidR="00383067" w:rsidRDefault="00383067">
      <w:pPr>
        <w:spacing w:line="200" w:lineRule="exact"/>
        <w:rPr>
          <w:rFonts w:ascii="Times New Roman" w:eastAsia="Times New Roman" w:hAnsi="Times New Roman"/>
        </w:rPr>
      </w:pPr>
    </w:p>
    <w:p w14:paraId="2423CFB7" w14:textId="77777777" w:rsidR="00383067" w:rsidRDefault="00383067">
      <w:pPr>
        <w:spacing w:line="200" w:lineRule="exact"/>
        <w:rPr>
          <w:rFonts w:ascii="Times New Roman" w:eastAsia="Times New Roman" w:hAnsi="Times New Roman"/>
        </w:rPr>
      </w:pPr>
    </w:p>
    <w:p w14:paraId="0CE47427" w14:textId="77777777" w:rsidR="00383067" w:rsidRDefault="00383067">
      <w:pPr>
        <w:spacing w:line="200" w:lineRule="exact"/>
        <w:rPr>
          <w:rFonts w:ascii="Times New Roman" w:eastAsia="Times New Roman" w:hAnsi="Times New Roman"/>
        </w:rPr>
      </w:pPr>
    </w:p>
    <w:p w14:paraId="3348B963" w14:textId="77777777" w:rsidR="00383067" w:rsidRDefault="00383067">
      <w:pPr>
        <w:spacing w:line="200" w:lineRule="exact"/>
        <w:rPr>
          <w:rFonts w:ascii="Times New Roman" w:eastAsia="Times New Roman" w:hAnsi="Times New Roman"/>
        </w:rPr>
      </w:pPr>
    </w:p>
    <w:p w14:paraId="07FCCDCE" w14:textId="77777777" w:rsidR="00383067" w:rsidRDefault="00383067">
      <w:pPr>
        <w:spacing w:line="200" w:lineRule="exact"/>
        <w:rPr>
          <w:rFonts w:ascii="Times New Roman" w:eastAsia="Times New Roman" w:hAnsi="Times New Roman"/>
        </w:rPr>
      </w:pPr>
    </w:p>
    <w:p w14:paraId="08700C37" w14:textId="77777777" w:rsidR="00383067" w:rsidRDefault="00383067">
      <w:pPr>
        <w:spacing w:line="20" w:lineRule="exact"/>
        <w:rPr>
          <w:rFonts w:ascii="Times New Roman" w:eastAsia="Times New Roman" w:hAnsi="Times New Roman"/>
        </w:rPr>
      </w:pPr>
    </w:p>
    <w:p w14:paraId="4D914C2F" w14:textId="77777777" w:rsidR="00383067" w:rsidRDefault="00383067">
      <w:pPr>
        <w:spacing w:line="20" w:lineRule="exact"/>
        <w:rPr>
          <w:rFonts w:ascii="Times New Roman" w:eastAsia="Times New Roman" w:hAnsi="Times New Roman"/>
        </w:rPr>
        <w:sectPr w:rsidR="00383067">
          <w:pgSz w:w="11900" w:h="16838"/>
          <w:pgMar w:top="707" w:right="1086" w:bottom="643" w:left="860" w:header="0" w:footer="0" w:gutter="0"/>
          <w:cols w:space="0" w:equalWidth="0">
            <w:col w:w="9960"/>
          </w:cols>
          <w:docGrid w:linePitch="360"/>
        </w:sectPr>
      </w:pPr>
    </w:p>
    <w:p w14:paraId="5A24755F" w14:textId="77777777" w:rsidR="00383067" w:rsidRPr="00D76DA2" w:rsidRDefault="00383067">
      <w:pPr>
        <w:spacing w:line="0" w:lineRule="atLeast"/>
        <w:ind w:left="220"/>
        <w:rPr>
          <w:rFonts w:eastAsia="Arial"/>
          <w:color w:val="114E52"/>
          <w:sz w:val="40"/>
        </w:rPr>
      </w:pPr>
      <w:bookmarkStart w:id="2" w:name="page7"/>
      <w:bookmarkEnd w:id="2"/>
      <w:r w:rsidRPr="00D76DA2">
        <w:rPr>
          <w:rFonts w:eastAsia="Arial"/>
          <w:color w:val="114E52"/>
          <w:sz w:val="40"/>
        </w:rPr>
        <w:t>Histórico de Alterações / Cronograma</w:t>
      </w:r>
    </w:p>
    <w:p w14:paraId="43B7B699" w14:textId="77777777" w:rsidR="00383067" w:rsidRDefault="00B93025">
      <w:pPr>
        <w:spacing w:line="20" w:lineRule="exact"/>
        <w:rPr>
          <w:rFonts w:ascii="Times New Roman" w:eastAsia="Times New Roman" w:hAnsi="Times New Roman"/>
        </w:rPr>
      </w:pPr>
      <w:r w:rsidRPr="00D76DA2">
        <w:rPr>
          <w:rFonts w:eastAsia="Arial"/>
          <w:noProof/>
          <w:color w:val="4F81BD"/>
          <w:sz w:val="40"/>
          <w:lang w:eastAsia="pt-BR"/>
        </w:rPr>
        <mc:AlternateContent>
          <mc:Choice Requires="wps">
            <w:drawing>
              <wp:anchor distT="0" distB="0" distL="114300" distR="114300" simplePos="0" relativeHeight="251658240" behindDoc="1" locked="0" layoutInCell="1" allowOverlap="1" wp14:anchorId="0496670D" wp14:editId="18FC1A91">
                <wp:simplePos x="0" y="0"/>
                <wp:positionH relativeFrom="column">
                  <wp:posOffset>3810</wp:posOffset>
                </wp:positionH>
                <wp:positionV relativeFrom="paragraph">
                  <wp:posOffset>313690</wp:posOffset>
                </wp:positionV>
                <wp:extent cx="6325870" cy="0"/>
                <wp:effectExtent l="0" t="0" r="0" b="0"/>
                <wp:wrapNone/>
                <wp:docPr id="11" name="Line 219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325870" cy="0"/>
                        </a:xfrm>
                        <a:prstGeom prst="line">
                          <a:avLst/>
                        </a:prstGeom>
                        <a:noFill/>
                        <a:ln w="12192">
                          <a:solidFill>
                            <a:srgbClr val="4F81B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rto="http://schemas.microsoft.com/office/word/2006/arto">
            <w:pict w14:anchorId="6AFE13BD">
              <v:line id="Line 2193"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4f81bd" strokeweight=".96pt" from=".3pt,24.7pt" to="498.4pt,24.7pt" w14:anchorId="60DB3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">
                <o:lock v:ext="edit" shapetype="f"/>
              </v:line>
            </w:pict>
          </mc:Fallback>
        </mc:AlternateContent>
      </w:r>
    </w:p>
    <w:p w14:paraId="6D7E250F" w14:textId="77777777" w:rsidR="00383067" w:rsidRDefault="00383067">
      <w:pPr>
        <w:spacing w:line="201" w:lineRule="exact"/>
        <w:rPr>
          <w:rFonts w:ascii="Times New Roman" w:eastAsia="Times New Roman" w:hAnsi="Times New Roman"/>
        </w:rPr>
      </w:pPr>
    </w:p>
    <w:tbl>
      <w:tblPr>
        <w:tblStyle w:val="TabeladeGrade2-nfase6"/>
        <w:tblW w:w="9970" w:type="dxa"/>
        <w:tblLayout w:type="fixed"/>
        <w:tblLook w:val="0420" w:firstRow="1" w:lastRow="0" w:firstColumn="0" w:lastColumn="0" w:noHBand="0" w:noVBand="1"/>
      </w:tblPr>
      <w:tblGrid>
        <w:gridCol w:w="1701"/>
        <w:gridCol w:w="8269"/>
      </w:tblGrid>
      <w:tr w:rsidR="00383067" w:rsidRPr="009807A2" w14:paraId="37365BF1" w14:textId="77777777" w:rsidTr="00CD50D5">
        <w:trPr>
          <w:cnfStyle w:val="100000000000" w:firstRow="1" w:lastRow="0" w:firstColumn="0" w:lastColumn="0" w:oddVBand="0" w:evenVBand="0" w:oddHBand="0" w:evenHBand="0" w:firstRowFirstColumn="0" w:firstRowLastColumn="0" w:lastRowFirstColumn="0" w:lastRowLastColumn="0"/>
          <w:trHeight w:val="327"/>
        </w:trPr>
        <w:tc>
          <w:tcPr>
            <w:tcW w:w="1701" w:type="dxa"/>
          </w:tcPr>
          <w:p w14:paraId="1B60A5CA" w14:textId="6C295F0C" w:rsidR="00383067" w:rsidRPr="008973A0" w:rsidRDefault="00383067">
            <w:pPr>
              <w:spacing w:line="0" w:lineRule="atLeast"/>
              <w:jc w:val="center"/>
              <w:rPr>
                <w:rFonts w:asciiTheme="minorHAnsi" w:eastAsia="Arial" w:hAnsiTheme="minorHAnsi" w:cstheme="minorHAnsi"/>
                <w:b w:val="0"/>
                <w:w w:val="80"/>
                <w:sz w:val="20"/>
              </w:rPr>
            </w:pPr>
            <w:r w:rsidRPr="008973A0">
              <w:rPr>
                <w:rFonts w:asciiTheme="minorHAnsi" w:eastAsia="Arial" w:hAnsiTheme="minorHAnsi" w:cstheme="minorHAnsi"/>
                <w:b w:val="0"/>
                <w:sz w:val="20"/>
              </w:rPr>
              <w:t>Versão</w:t>
            </w:r>
          </w:p>
        </w:tc>
        <w:tc>
          <w:tcPr>
            <w:tcW w:w="8269" w:type="dxa"/>
          </w:tcPr>
          <w:p w14:paraId="65C4FB3D" w14:textId="77777777" w:rsidR="00383067" w:rsidRPr="008973A0" w:rsidRDefault="00383067">
            <w:pPr>
              <w:spacing w:line="0" w:lineRule="atLeast"/>
              <w:ind w:left="2060"/>
              <w:rPr>
                <w:rFonts w:asciiTheme="minorHAnsi" w:eastAsia="Arial" w:hAnsiTheme="minorHAnsi" w:cstheme="minorHAnsi"/>
                <w:b w:val="0"/>
                <w:sz w:val="20"/>
              </w:rPr>
            </w:pPr>
            <w:r w:rsidRPr="008973A0">
              <w:rPr>
                <w:rFonts w:asciiTheme="minorHAnsi" w:eastAsia="Arial" w:hAnsiTheme="minorHAnsi" w:cstheme="minorHAnsi"/>
                <w:b w:val="0"/>
                <w:sz w:val="20"/>
              </w:rPr>
              <w:t>Histórico de atualizações</w:t>
            </w:r>
          </w:p>
        </w:tc>
      </w:tr>
      <w:tr w:rsidR="00383067" w:rsidRPr="009807A2" w14:paraId="19DFB8E2" w14:textId="77777777" w:rsidTr="008973A0">
        <w:trPr>
          <w:cnfStyle w:val="000000100000" w:firstRow="0" w:lastRow="0" w:firstColumn="0" w:lastColumn="0" w:oddVBand="0" w:evenVBand="0" w:oddHBand="1" w:evenHBand="0" w:firstRowFirstColumn="0" w:firstRowLastColumn="0" w:lastRowFirstColumn="0" w:lastRowLastColumn="0"/>
          <w:trHeight w:val="196"/>
        </w:trPr>
        <w:tc>
          <w:tcPr>
            <w:tcW w:w="1701" w:type="dxa"/>
          </w:tcPr>
          <w:p w14:paraId="3B71ECEA" w14:textId="67985048" w:rsidR="00383067" w:rsidRPr="008973A0" w:rsidRDefault="00CD50D5">
            <w:pPr>
              <w:spacing w:line="0" w:lineRule="atLeast"/>
              <w:rPr>
                <w:rFonts w:asciiTheme="minorHAnsi" w:eastAsia="Times New Roman" w:hAnsiTheme="minorHAnsi" w:cstheme="minorHAnsi"/>
                <w:sz w:val="20"/>
              </w:rPr>
            </w:pPr>
            <w:r w:rsidRPr="008973A0">
              <w:rPr>
                <w:rFonts w:asciiTheme="minorHAnsi" w:eastAsia="Times New Roman" w:hAnsiTheme="minorHAnsi" w:cstheme="minorHAnsi"/>
                <w:sz w:val="20"/>
              </w:rPr>
              <w:t>1.00a</w:t>
            </w:r>
          </w:p>
        </w:tc>
        <w:tc>
          <w:tcPr>
            <w:tcW w:w="8269" w:type="dxa"/>
          </w:tcPr>
          <w:p w14:paraId="1C9AA7F9" w14:textId="37F21E59" w:rsidR="00383067" w:rsidRPr="008973A0" w:rsidRDefault="00FE3F96">
            <w:pPr>
              <w:spacing w:line="0" w:lineRule="atLeast"/>
              <w:rPr>
                <w:rFonts w:asciiTheme="minorHAnsi" w:eastAsia="Times New Roman" w:hAnsiTheme="minorHAnsi" w:cstheme="minorHAnsi"/>
                <w:sz w:val="20"/>
              </w:rPr>
            </w:pPr>
            <w:r w:rsidRPr="008973A0">
              <w:rPr>
                <w:rFonts w:asciiTheme="minorHAnsi" w:eastAsia="Times New Roman" w:hAnsiTheme="minorHAnsi" w:cstheme="minorHAnsi"/>
                <w:sz w:val="20"/>
              </w:rPr>
              <w:t>Revisão Inicial</w:t>
            </w:r>
          </w:p>
        </w:tc>
      </w:tr>
    </w:tbl>
    <w:p w14:paraId="732A1946" w14:textId="399D30BF" w:rsidR="00383067" w:rsidRDefault="00383067">
      <w:pPr>
        <w:spacing w:line="20" w:lineRule="exact"/>
        <w:rPr>
          <w:rFonts w:ascii="Times New Roman" w:eastAsia="Times New Roman" w:hAnsi="Times New Roman"/>
        </w:rPr>
      </w:pPr>
    </w:p>
    <w:p w14:paraId="31188BE4" w14:textId="77777777" w:rsidR="00383067" w:rsidRDefault="00383067">
      <w:pPr>
        <w:spacing w:line="200" w:lineRule="exact"/>
        <w:rPr>
          <w:rFonts w:ascii="Times New Roman" w:eastAsia="Times New Roman" w:hAnsi="Times New Roman"/>
        </w:rPr>
      </w:pPr>
    </w:p>
    <w:p w14:paraId="15BB6E3E" w14:textId="77777777" w:rsidR="00383067" w:rsidRDefault="00383067">
      <w:pPr>
        <w:spacing w:line="200" w:lineRule="exact"/>
        <w:rPr>
          <w:rFonts w:ascii="Times New Roman" w:eastAsia="Times New Roman" w:hAnsi="Times New Roman"/>
        </w:rPr>
      </w:pPr>
    </w:p>
    <w:p w14:paraId="5280EDC8" w14:textId="77777777" w:rsidR="00383067" w:rsidRDefault="00383067">
      <w:pPr>
        <w:spacing w:line="200" w:lineRule="exact"/>
        <w:rPr>
          <w:rFonts w:ascii="Times New Roman" w:eastAsia="Times New Roman" w:hAnsi="Times New Roman"/>
        </w:rPr>
      </w:pPr>
    </w:p>
    <w:p w14:paraId="372EE068" w14:textId="77777777" w:rsidR="00383067" w:rsidRDefault="00383067">
      <w:pPr>
        <w:spacing w:line="200" w:lineRule="exact"/>
        <w:rPr>
          <w:rFonts w:ascii="Times New Roman" w:eastAsia="Times New Roman" w:hAnsi="Times New Roman"/>
        </w:rPr>
      </w:pPr>
    </w:p>
    <w:p w14:paraId="1C63CBF4" w14:textId="77777777" w:rsidR="00383067" w:rsidRDefault="00383067">
      <w:pPr>
        <w:spacing w:line="200" w:lineRule="exact"/>
        <w:rPr>
          <w:rFonts w:ascii="Times New Roman" w:eastAsia="Times New Roman" w:hAnsi="Times New Roman"/>
        </w:rPr>
      </w:pPr>
    </w:p>
    <w:p w14:paraId="3B93FEC5" w14:textId="77777777" w:rsidR="00383067" w:rsidRDefault="00383067">
      <w:pPr>
        <w:spacing w:line="200" w:lineRule="exact"/>
        <w:rPr>
          <w:rFonts w:ascii="Times New Roman" w:eastAsia="Times New Roman" w:hAnsi="Times New Roman"/>
        </w:rPr>
      </w:pPr>
    </w:p>
    <w:p w14:paraId="37A1AF12" w14:textId="77777777" w:rsidR="00383067" w:rsidRDefault="00383067">
      <w:pPr>
        <w:spacing w:line="200" w:lineRule="exact"/>
        <w:rPr>
          <w:rFonts w:ascii="Times New Roman" w:eastAsia="Times New Roman" w:hAnsi="Times New Roman"/>
        </w:rPr>
      </w:pPr>
    </w:p>
    <w:p w14:paraId="50C627C5" w14:textId="77777777" w:rsidR="00383067" w:rsidRDefault="00383067">
      <w:pPr>
        <w:spacing w:line="200" w:lineRule="exact"/>
        <w:rPr>
          <w:rFonts w:ascii="Times New Roman" w:eastAsia="Times New Roman" w:hAnsi="Times New Roman"/>
        </w:rPr>
      </w:pPr>
    </w:p>
    <w:p w14:paraId="5CF08F6D" w14:textId="77777777" w:rsidR="00383067" w:rsidRDefault="00383067">
      <w:pPr>
        <w:spacing w:line="200" w:lineRule="exact"/>
        <w:rPr>
          <w:rFonts w:ascii="Times New Roman" w:eastAsia="Times New Roman" w:hAnsi="Times New Roman"/>
        </w:rPr>
      </w:pPr>
    </w:p>
    <w:p w14:paraId="13BB20CB" w14:textId="77777777" w:rsidR="00383067" w:rsidRDefault="00383067">
      <w:pPr>
        <w:spacing w:line="200" w:lineRule="exact"/>
        <w:rPr>
          <w:rFonts w:ascii="Times New Roman" w:eastAsia="Times New Roman" w:hAnsi="Times New Roman"/>
        </w:rPr>
      </w:pPr>
    </w:p>
    <w:p w14:paraId="0CE5B735" w14:textId="77777777" w:rsidR="00383067" w:rsidRDefault="00383067">
      <w:pPr>
        <w:spacing w:line="200" w:lineRule="exact"/>
        <w:rPr>
          <w:rFonts w:ascii="Times New Roman" w:eastAsia="Times New Roman" w:hAnsi="Times New Roman"/>
        </w:rPr>
      </w:pPr>
    </w:p>
    <w:p w14:paraId="63B22D37" w14:textId="77777777" w:rsidR="00383067" w:rsidRDefault="00383067">
      <w:pPr>
        <w:spacing w:line="200" w:lineRule="exact"/>
        <w:rPr>
          <w:rFonts w:ascii="Times New Roman" w:eastAsia="Times New Roman" w:hAnsi="Times New Roman"/>
        </w:rPr>
      </w:pPr>
    </w:p>
    <w:p w14:paraId="457D8354" w14:textId="77777777" w:rsidR="00383067" w:rsidRDefault="00383067">
      <w:pPr>
        <w:spacing w:line="200" w:lineRule="exact"/>
        <w:rPr>
          <w:rFonts w:ascii="Times New Roman" w:eastAsia="Times New Roman" w:hAnsi="Times New Roman"/>
        </w:rPr>
      </w:pPr>
    </w:p>
    <w:p w14:paraId="7B23FA04" w14:textId="77777777" w:rsidR="00383067" w:rsidRDefault="00383067">
      <w:pPr>
        <w:spacing w:line="200" w:lineRule="exact"/>
        <w:rPr>
          <w:rFonts w:ascii="Times New Roman" w:eastAsia="Times New Roman" w:hAnsi="Times New Roman"/>
        </w:rPr>
      </w:pPr>
    </w:p>
    <w:p w14:paraId="2E3B56C0" w14:textId="77777777" w:rsidR="00383067" w:rsidRDefault="00383067">
      <w:pPr>
        <w:spacing w:line="200" w:lineRule="exact"/>
        <w:rPr>
          <w:rFonts w:ascii="Times New Roman" w:eastAsia="Times New Roman" w:hAnsi="Times New Roman"/>
        </w:rPr>
      </w:pPr>
    </w:p>
    <w:p w14:paraId="357BE1C9" w14:textId="77777777" w:rsidR="00383067" w:rsidRDefault="00383067">
      <w:pPr>
        <w:spacing w:line="200" w:lineRule="exact"/>
        <w:rPr>
          <w:rFonts w:ascii="Times New Roman" w:eastAsia="Times New Roman" w:hAnsi="Times New Roman"/>
        </w:rPr>
      </w:pPr>
    </w:p>
    <w:p w14:paraId="6C91B448" w14:textId="77777777" w:rsidR="00383067" w:rsidRDefault="00383067">
      <w:pPr>
        <w:spacing w:line="200" w:lineRule="exact"/>
        <w:rPr>
          <w:rFonts w:ascii="Times New Roman" w:eastAsia="Times New Roman" w:hAnsi="Times New Roman"/>
        </w:rPr>
      </w:pPr>
    </w:p>
    <w:p w14:paraId="2CBE2D50" w14:textId="77777777" w:rsidR="00383067" w:rsidRDefault="00383067">
      <w:pPr>
        <w:spacing w:line="200" w:lineRule="exact"/>
        <w:rPr>
          <w:rFonts w:ascii="Times New Roman" w:eastAsia="Times New Roman" w:hAnsi="Times New Roman"/>
        </w:rPr>
      </w:pPr>
    </w:p>
    <w:p w14:paraId="16DD12FB" w14:textId="77777777" w:rsidR="00383067" w:rsidRDefault="00383067">
      <w:pPr>
        <w:spacing w:line="200" w:lineRule="exact"/>
        <w:rPr>
          <w:rFonts w:ascii="Times New Roman" w:eastAsia="Times New Roman" w:hAnsi="Times New Roman"/>
        </w:rPr>
      </w:pPr>
    </w:p>
    <w:p w14:paraId="3A2DF483" w14:textId="77777777" w:rsidR="00383067" w:rsidRDefault="00383067">
      <w:pPr>
        <w:spacing w:line="200" w:lineRule="exact"/>
        <w:rPr>
          <w:rFonts w:ascii="Times New Roman" w:eastAsia="Times New Roman" w:hAnsi="Times New Roman"/>
        </w:rPr>
      </w:pPr>
    </w:p>
    <w:p w14:paraId="100A0A74" w14:textId="77777777" w:rsidR="00383067" w:rsidRDefault="00383067">
      <w:pPr>
        <w:spacing w:line="200" w:lineRule="exact"/>
        <w:rPr>
          <w:rFonts w:ascii="Times New Roman" w:eastAsia="Times New Roman" w:hAnsi="Times New Roman"/>
        </w:rPr>
      </w:pPr>
    </w:p>
    <w:p w14:paraId="6C3FB4D7" w14:textId="77777777" w:rsidR="00383067" w:rsidRDefault="00383067">
      <w:pPr>
        <w:spacing w:line="200" w:lineRule="exact"/>
        <w:rPr>
          <w:rFonts w:ascii="Times New Roman" w:eastAsia="Times New Roman" w:hAnsi="Times New Roman"/>
        </w:rPr>
      </w:pPr>
    </w:p>
    <w:p w14:paraId="63099EDB" w14:textId="77777777" w:rsidR="00383067" w:rsidRDefault="00383067">
      <w:pPr>
        <w:spacing w:line="200" w:lineRule="exact"/>
        <w:rPr>
          <w:rFonts w:ascii="Times New Roman" w:eastAsia="Times New Roman" w:hAnsi="Times New Roman"/>
        </w:rPr>
      </w:pPr>
    </w:p>
    <w:p w14:paraId="0320100E" w14:textId="77777777" w:rsidR="00383067" w:rsidRDefault="00383067">
      <w:pPr>
        <w:spacing w:line="200" w:lineRule="exact"/>
        <w:rPr>
          <w:rFonts w:ascii="Times New Roman" w:eastAsia="Times New Roman" w:hAnsi="Times New Roman"/>
        </w:rPr>
      </w:pPr>
    </w:p>
    <w:p w14:paraId="00148A0F" w14:textId="77777777" w:rsidR="00383067" w:rsidRDefault="00383067">
      <w:pPr>
        <w:spacing w:line="200" w:lineRule="exact"/>
        <w:rPr>
          <w:rFonts w:ascii="Times New Roman" w:eastAsia="Times New Roman" w:hAnsi="Times New Roman"/>
        </w:rPr>
      </w:pPr>
    </w:p>
    <w:p w14:paraId="2F0111EE" w14:textId="77777777" w:rsidR="00383067" w:rsidRDefault="00383067">
      <w:pPr>
        <w:spacing w:line="200" w:lineRule="exact"/>
        <w:rPr>
          <w:rFonts w:ascii="Times New Roman" w:eastAsia="Times New Roman" w:hAnsi="Times New Roman"/>
        </w:rPr>
      </w:pPr>
    </w:p>
    <w:p w14:paraId="5719B5F0" w14:textId="77777777" w:rsidR="00383067" w:rsidRDefault="00383067">
      <w:pPr>
        <w:spacing w:line="200" w:lineRule="exact"/>
        <w:rPr>
          <w:rFonts w:ascii="Times New Roman" w:eastAsia="Times New Roman" w:hAnsi="Times New Roman"/>
        </w:rPr>
      </w:pPr>
    </w:p>
    <w:p w14:paraId="1065A94C" w14:textId="77777777" w:rsidR="00383067" w:rsidRDefault="00383067">
      <w:pPr>
        <w:spacing w:line="200" w:lineRule="exact"/>
        <w:rPr>
          <w:rFonts w:ascii="Times New Roman" w:eastAsia="Times New Roman" w:hAnsi="Times New Roman"/>
        </w:rPr>
      </w:pPr>
    </w:p>
    <w:p w14:paraId="271C7006" w14:textId="77777777" w:rsidR="00383067" w:rsidRDefault="00383067">
      <w:pPr>
        <w:spacing w:line="200" w:lineRule="exact"/>
        <w:rPr>
          <w:rFonts w:ascii="Times New Roman" w:eastAsia="Times New Roman" w:hAnsi="Times New Roman"/>
        </w:rPr>
      </w:pPr>
    </w:p>
    <w:p w14:paraId="09025E7D" w14:textId="77777777" w:rsidR="00383067" w:rsidRDefault="00383067">
      <w:pPr>
        <w:spacing w:line="200" w:lineRule="exact"/>
        <w:rPr>
          <w:rFonts w:ascii="Times New Roman" w:eastAsia="Times New Roman" w:hAnsi="Times New Roman"/>
        </w:rPr>
      </w:pPr>
    </w:p>
    <w:p w14:paraId="3AEF9FC0" w14:textId="77777777" w:rsidR="00383067" w:rsidRDefault="00383067">
      <w:pPr>
        <w:spacing w:line="200" w:lineRule="exact"/>
        <w:rPr>
          <w:rFonts w:ascii="Times New Roman" w:eastAsia="Times New Roman" w:hAnsi="Times New Roman"/>
        </w:rPr>
      </w:pPr>
    </w:p>
    <w:p w14:paraId="15D06763" w14:textId="77777777" w:rsidR="00383067" w:rsidRDefault="00383067">
      <w:pPr>
        <w:spacing w:line="200" w:lineRule="exact"/>
        <w:rPr>
          <w:rFonts w:ascii="Times New Roman" w:eastAsia="Times New Roman" w:hAnsi="Times New Roman"/>
        </w:rPr>
      </w:pPr>
    </w:p>
    <w:p w14:paraId="771B043F" w14:textId="77777777" w:rsidR="00383067" w:rsidRDefault="00383067">
      <w:pPr>
        <w:spacing w:line="200" w:lineRule="exact"/>
        <w:rPr>
          <w:rFonts w:ascii="Times New Roman" w:eastAsia="Times New Roman" w:hAnsi="Times New Roman"/>
        </w:rPr>
      </w:pPr>
    </w:p>
    <w:p w14:paraId="627EE96F" w14:textId="77777777" w:rsidR="00383067" w:rsidRDefault="00383067">
      <w:pPr>
        <w:spacing w:line="200" w:lineRule="exact"/>
        <w:rPr>
          <w:rFonts w:ascii="Times New Roman" w:eastAsia="Times New Roman" w:hAnsi="Times New Roman"/>
        </w:rPr>
      </w:pPr>
    </w:p>
    <w:p w14:paraId="39CE2D9A" w14:textId="77777777" w:rsidR="00383067" w:rsidRDefault="00383067">
      <w:pPr>
        <w:spacing w:line="200" w:lineRule="exact"/>
        <w:rPr>
          <w:rFonts w:ascii="Times New Roman" w:eastAsia="Times New Roman" w:hAnsi="Times New Roman"/>
        </w:rPr>
      </w:pPr>
    </w:p>
    <w:p w14:paraId="35B84476" w14:textId="77777777" w:rsidR="00383067" w:rsidRDefault="00383067">
      <w:pPr>
        <w:spacing w:line="200" w:lineRule="exact"/>
        <w:rPr>
          <w:rFonts w:ascii="Times New Roman" w:eastAsia="Times New Roman" w:hAnsi="Times New Roman"/>
        </w:rPr>
      </w:pPr>
    </w:p>
    <w:p w14:paraId="792742B3" w14:textId="77777777" w:rsidR="00383067" w:rsidRDefault="00383067">
      <w:pPr>
        <w:spacing w:line="200" w:lineRule="exact"/>
        <w:rPr>
          <w:rFonts w:ascii="Times New Roman" w:eastAsia="Times New Roman" w:hAnsi="Times New Roman"/>
        </w:rPr>
      </w:pPr>
    </w:p>
    <w:p w14:paraId="7236B314" w14:textId="77777777" w:rsidR="00383067" w:rsidRDefault="00383067">
      <w:pPr>
        <w:spacing w:line="200" w:lineRule="exact"/>
        <w:rPr>
          <w:rFonts w:ascii="Times New Roman" w:eastAsia="Times New Roman" w:hAnsi="Times New Roman"/>
        </w:rPr>
      </w:pPr>
    </w:p>
    <w:p w14:paraId="3780EF64" w14:textId="77777777" w:rsidR="00383067" w:rsidRDefault="00383067">
      <w:pPr>
        <w:spacing w:line="200" w:lineRule="exact"/>
        <w:rPr>
          <w:rFonts w:ascii="Times New Roman" w:eastAsia="Times New Roman" w:hAnsi="Times New Roman"/>
        </w:rPr>
      </w:pPr>
    </w:p>
    <w:p w14:paraId="686CA32C" w14:textId="77777777" w:rsidR="00383067" w:rsidRDefault="00383067">
      <w:pPr>
        <w:spacing w:line="266" w:lineRule="exact"/>
        <w:rPr>
          <w:rFonts w:ascii="Times New Roman" w:eastAsia="Times New Roman" w:hAnsi="Times New Roman"/>
        </w:rPr>
      </w:pPr>
    </w:p>
    <w:p w14:paraId="2ABCB2A4" w14:textId="77777777" w:rsidR="00383067" w:rsidRDefault="00383067">
      <w:pPr>
        <w:spacing w:line="20" w:lineRule="exact"/>
        <w:rPr>
          <w:rFonts w:ascii="Times New Roman" w:eastAsia="Times New Roman" w:hAnsi="Times New Roman"/>
        </w:rPr>
      </w:pPr>
    </w:p>
    <w:p w14:paraId="241E0762" w14:textId="77777777" w:rsidR="00383067" w:rsidRDefault="00383067">
      <w:pPr>
        <w:spacing w:line="20" w:lineRule="exact"/>
        <w:rPr>
          <w:rFonts w:ascii="Times New Roman" w:eastAsia="Times New Roman" w:hAnsi="Times New Roman"/>
        </w:rPr>
        <w:sectPr w:rsidR="00383067">
          <w:pgSz w:w="11900" w:h="16838"/>
          <w:pgMar w:top="707" w:right="1086" w:bottom="646" w:left="860" w:header="0" w:footer="0" w:gutter="0"/>
          <w:cols w:space="0" w:equalWidth="0">
            <w:col w:w="9960"/>
          </w:cols>
          <w:docGrid w:linePitch="360"/>
        </w:sectPr>
      </w:pPr>
    </w:p>
    <w:p w14:paraId="2F0E1138" w14:textId="77777777" w:rsidR="00383067" w:rsidRPr="00453562" w:rsidRDefault="00383067" w:rsidP="00F476EA">
      <w:pPr>
        <w:pStyle w:val="Ttulo1"/>
        <w:numPr>
          <w:ilvl w:val="0"/>
          <w:numId w:val="6"/>
        </w:numPr>
        <w:ind w:left="426"/>
        <w:rPr>
          <w:rFonts w:eastAsia="Arial"/>
          <w:bCs w:val="0"/>
        </w:rPr>
      </w:pPr>
      <w:bookmarkStart w:id="3" w:name="page8"/>
      <w:bookmarkStart w:id="4" w:name="_Toc80979822"/>
      <w:bookmarkEnd w:id="3"/>
      <w:r w:rsidRPr="00453562">
        <w:rPr>
          <w:rFonts w:eastAsia="Arial"/>
          <w:bCs w:val="0"/>
        </w:rPr>
        <w:t>Introdução</w:t>
      </w:r>
      <w:bookmarkEnd w:id="4"/>
    </w:p>
    <w:p w14:paraId="49B76A49" w14:textId="77777777" w:rsidR="00383067" w:rsidRDefault="00383067">
      <w:pPr>
        <w:spacing w:line="200" w:lineRule="exact"/>
        <w:rPr>
          <w:rFonts w:ascii="Times New Roman" w:eastAsia="Times New Roman" w:hAnsi="Times New Roman"/>
        </w:rPr>
      </w:pPr>
    </w:p>
    <w:p w14:paraId="1C753D4D" w14:textId="77777777" w:rsidR="00383067" w:rsidRDefault="00383067">
      <w:pPr>
        <w:spacing w:line="230" w:lineRule="exact"/>
        <w:rPr>
          <w:rFonts w:ascii="Times New Roman" w:eastAsia="Times New Roman" w:hAnsi="Times New Roman"/>
        </w:rPr>
      </w:pPr>
    </w:p>
    <w:p w14:paraId="58BD7116" w14:textId="328B7424" w:rsidR="00383067" w:rsidRPr="00D76DA2" w:rsidRDefault="00383067">
      <w:pPr>
        <w:spacing w:line="379" w:lineRule="auto"/>
        <w:ind w:left="140"/>
        <w:rPr>
          <w:rFonts w:eastAsia="Arial"/>
          <w:szCs w:val="21"/>
        </w:rPr>
      </w:pPr>
      <w:r w:rsidRPr="00D76DA2">
        <w:rPr>
          <w:rFonts w:eastAsia="Arial"/>
          <w:szCs w:val="21"/>
        </w:rPr>
        <w:t>Este Manual tem por objetivo a definição das especificações e critérios técnicos necessários para a integração entre o</w:t>
      </w:r>
      <w:r w:rsidR="00A85F2E" w:rsidRPr="00D76DA2">
        <w:rPr>
          <w:rFonts w:eastAsia="Arial"/>
          <w:szCs w:val="21"/>
        </w:rPr>
        <w:t xml:space="preserve"> Ministério da Infraestrutura juntamente com suas vinculadas e </w:t>
      </w:r>
      <w:r w:rsidRPr="00D76DA2">
        <w:rPr>
          <w:rFonts w:eastAsia="Arial"/>
          <w:szCs w:val="21"/>
        </w:rPr>
        <w:t xml:space="preserve">os sistemas das empresas </w:t>
      </w:r>
      <w:r w:rsidR="00A85F2E" w:rsidRPr="00D76DA2">
        <w:rPr>
          <w:rFonts w:eastAsia="Arial"/>
          <w:szCs w:val="21"/>
        </w:rPr>
        <w:t>geradoras</w:t>
      </w:r>
      <w:r w:rsidRPr="00D76DA2">
        <w:rPr>
          <w:rFonts w:eastAsia="Arial"/>
          <w:szCs w:val="21"/>
        </w:rPr>
        <w:t xml:space="preserve"> do </w:t>
      </w:r>
      <w:r w:rsidR="006A6EEE" w:rsidRPr="00D76DA2">
        <w:rPr>
          <w:rFonts w:eastAsia="Arial"/>
          <w:szCs w:val="21"/>
        </w:rPr>
        <w:t xml:space="preserve">Documento </w:t>
      </w:r>
      <w:r w:rsidR="00C452F9" w:rsidRPr="00D76DA2">
        <w:rPr>
          <w:rFonts w:eastAsia="Arial"/>
          <w:szCs w:val="21"/>
        </w:rPr>
        <w:t xml:space="preserve">Eletrônico </w:t>
      </w:r>
      <w:r w:rsidR="006A6EEE" w:rsidRPr="00D76DA2">
        <w:rPr>
          <w:rFonts w:eastAsia="Arial"/>
          <w:szCs w:val="21"/>
        </w:rPr>
        <w:t>de Transporte</w:t>
      </w:r>
      <w:r w:rsidRPr="00D76DA2">
        <w:rPr>
          <w:rFonts w:eastAsia="Arial"/>
          <w:szCs w:val="21"/>
        </w:rPr>
        <w:t xml:space="preserve">– </w:t>
      </w:r>
      <w:r w:rsidR="006A6EEE" w:rsidRPr="00D76DA2">
        <w:rPr>
          <w:rFonts w:eastAsia="Arial"/>
          <w:szCs w:val="21"/>
        </w:rPr>
        <w:t>DT-e</w:t>
      </w:r>
      <w:r w:rsidRPr="00D76DA2">
        <w:rPr>
          <w:rFonts w:eastAsia="Arial"/>
          <w:szCs w:val="21"/>
        </w:rPr>
        <w:t>.</w:t>
      </w:r>
    </w:p>
    <w:p w14:paraId="76A84915" w14:textId="77777777" w:rsidR="00383067" w:rsidRDefault="00383067">
      <w:pPr>
        <w:spacing w:line="225" w:lineRule="exact"/>
        <w:rPr>
          <w:rFonts w:ascii="Times New Roman" w:eastAsia="Times New Roman" w:hAnsi="Times New Roman"/>
        </w:rPr>
      </w:pPr>
    </w:p>
    <w:p w14:paraId="3108A0A4" w14:textId="77777777" w:rsidR="00383067" w:rsidRPr="00453562" w:rsidRDefault="00383067" w:rsidP="00F476EA">
      <w:pPr>
        <w:pStyle w:val="Ttulo1"/>
        <w:numPr>
          <w:ilvl w:val="0"/>
          <w:numId w:val="6"/>
        </w:numPr>
        <w:ind w:left="426"/>
        <w:rPr>
          <w:rFonts w:eastAsia="Arial"/>
          <w:bCs w:val="0"/>
        </w:rPr>
      </w:pPr>
      <w:bookmarkStart w:id="5" w:name="_Toc80979823"/>
      <w:r w:rsidRPr="00453562">
        <w:rPr>
          <w:rFonts w:eastAsia="Arial"/>
          <w:bCs w:val="0"/>
        </w:rPr>
        <w:t>Considerações Iniciais</w:t>
      </w:r>
      <w:bookmarkEnd w:id="5"/>
    </w:p>
    <w:p w14:paraId="330790B7" w14:textId="77777777" w:rsidR="00383067" w:rsidRDefault="00383067">
      <w:pPr>
        <w:spacing w:line="200" w:lineRule="exact"/>
        <w:rPr>
          <w:rFonts w:ascii="Times New Roman" w:eastAsia="Times New Roman" w:hAnsi="Times New Roman"/>
        </w:rPr>
      </w:pPr>
    </w:p>
    <w:p w14:paraId="44478DDA" w14:textId="77777777" w:rsidR="00383067" w:rsidRDefault="00383067">
      <w:pPr>
        <w:spacing w:line="233" w:lineRule="exact"/>
        <w:rPr>
          <w:rFonts w:ascii="Times New Roman" w:eastAsia="Times New Roman" w:hAnsi="Times New Roman"/>
        </w:rPr>
      </w:pPr>
    </w:p>
    <w:p w14:paraId="0819C814" w14:textId="3BCB0B85" w:rsidR="00383067" w:rsidRPr="00D76DA2" w:rsidRDefault="00383067">
      <w:pPr>
        <w:spacing w:line="399" w:lineRule="auto"/>
        <w:ind w:left="140"/>
        <w:rPr>
          <w:rFonts w:eastAsia="Arial"/>
          <w:szCs w:val="22"/>
        </w:rPr>
      </w:pPr>
      <w:r w:rsidRPr="00D76DA2">
        <w:rPr>
          <w:rFonts w:eastAsia="Arial"/>
          <w:szCs w:val="22"/>
        </w:rPr>
        <w:t xml:space="preserve">O </w:t>
      </w:r>
      <w:r w:rsidR="006A6EEE" w:rsidRPr="00D76DA2">
        <w:rPr>
          <w:rFonts w:eastAsia="Arial"/>
          <w:szCs w:val="22"/>
        </w:rPr>
        <w:t xml:space="preserve">Documento </w:t>
      </w:r>
      <w:r w:rsidR="00485E81" w:rsidRPr="00D76DA2">
        <w:rPr>
          <w:rFonts w:eastAsia="Arial"/>
          <w:szCs w:val="22"/>
        </w:rPr>
        <w:t xml:space="preserve">Eletrônico </w:t>
      </w:r>
      <w:r w:rsidR="006A6EEE" w:rsidRPr="00D76DA2">
        <w:rPr>
          <w:rFonts w:eastAsia="Arial"/>
          <w:szCs w:val="22"/>
        </w:rPr>
        <w:t xml:space="preserve">de Transporte </w:t>
      </w:r>
      <w:r w:rsidRPr="00D76DA2">
        <w:rPr>
          <w:rFonts w:eastAsia="Arial"/>
          <w:szCs w:val="22"/>
        </w:rPr>
        <w:t>(</w:t>
      </w:r>
      <w:r w:rsidR="006A6EEE" w:rsidRPr="00D76DA2">
        <w:rPr>
          <w:rFonts w:eastAsia="Arial"/>
          <w:szCs w:val="22"/>
        </w:rPr>
        <w:t>DT-e</w:t>
      </w:r>
      <w:r w:rsidRPr="00D76DA2">
        <w:rPr>
          <w:rFonts w:eastAsia="Arial"/>
          <w:szCs w:val="22"/>
        </w:rPr>
        <w:t xml:space="preserve">) está sendo desenvolvido de forma integrada </w:t>
      </w:r>
      <w:r w:rsidR="00A85F2E" w:rsidRPr="00D76DA2">
        <w:rPr>
          <w:rFonts w:eastAsia="Arial"/>
          <w:szCs w:val="22"/>
        </w:rPr>
        <w:t xml:space="preserve">pelo ministério da infraestrutura </w:t>
      </w:r>
      <w:r w:rsidRPr="00D76DA2">
        <w:rPr>
          <w:rFonts w:eastAsia="Arial"/>
          <w:szCs w:val="22"/>
        </w:rPr>
        <w:t>e representantes das transportadoras</w:t>
      </w:r>
      <w:r w:rsidR="00F831C6">
        <w:rPr>
          <w:rFonts w:eastAsia="Arial"/>
          <w:szCs w:val="22"/>
        </w:rPr>
        <w:t>,</w:t>
      </w:r>
      <w:r w:rsidRPr="00D76DA2">
        <w:rPr>
          <w:rFonts w:eastAsia="Arial"/>
          <w:szCs w:val="22"/>
        </w:rPr>
        <w:t xml:space="preserve"> Agências Reguladoras do segmento de transporte,</w:t>
      </w:r>
      <w:r w:rsidR="00A85F2E" w:rsidRPr="00D76DA2">
        <w:rPr>
          <w:rFonts w:eastAsia="Arial"/>
          <w:szCs w:val="22"/>
        </w:rPr>
        <w:t xml:space="preserve"> sendo a secretaria executiva responsável pel</w:t>
      </w:r>
      <w:r w:rsidRPr="00D76DA2">
        <w:rPr>
          <w:rFonts w:eastAsia="Arial"/>
          <w:szCs w:val="22"/>
        </w:rPr>
        <w:t xml:space="preserve">a coordenação e a </w:t>
      </w:r>
      <w:r w:rsidR="00A85F2E" w:rsidRPr="00D76DA2">
        <w:rPr>
          <w:rFonts w:eastAsia="Arial"/>
          <w:szCs w:val="22"/>
        </w:rPr>
        <w:t xml:space="preserve">Valec com </w:t>
      </w:r>
      <w:r w:rsidRPr="00D76DA2">
        <w:rPr>
          <w:rFonts w:eastAsia="Arial"/>
          <w:szCs w:val="22"/>
        </w:rPr>
        <w:t xml:space="preserve">responsabilidade pelo desenvolvimento e implantação do Projeto </w:t>
      </w:r>
      <w:r w:rsidR="006A6EEE" w:rsidRPr="00D76DA2">
        <w:rPr>
          <w:rFonts w:eastAsia="Arial"/>
          <w:szCs w:val="22"/>
        </w:rPr>
        <w:t>DT-e</w:t>
      </w:r>
      <w:r w:rsidRPr="00D76DA2">
        <w:rPr>
          <w:rFonts w:eastAsia="Arial"/>
          <w:szCs w:val="22"/>
        </w:rPr>
        <w:t>.</w:t>
      </w:r>
    </w:p>
    <w:p w14:paraId="61E9D44A" w14:textId="5E56C0B4" w:rsidR="00383067" w:rsidRPr="00D76DA2" w:rsidRDefault="00383067" w:rsidP="00F476EA">
      <w:pPr>
        <w:pStyle w:val="Ttulo2"/>
        <w:numPr>
          <w:ilvl w:val="1"/>
          <w:numId w:val="6"/>
        </w:numPr>
        <w:ind w:left="851" w:hanging="425"/>
        <w:rPr>
          <w:rFonts w:eastAsia="Arial"/>
          <w:b w:val="0"/>
        </w:rPr>
      </w:pPr>
      <w:bookmarkStart w:id="6" w:name="_Toc80979824"/>
      <w:r w:rsidRPr="00D76DA2">
        <w:rPr>
          <w:rFonts w:eastAsia="Arial"/>
          <w:b w:val="0"/>
        </w:rPr>
        <w:t>Conceitos</w:t>
      </w:r>
      <w:bookmarkEnd w:id="6"/>
    </w:p>
    <w:p w14:paraId="2E9ECE7E" w14:textId="19AE606A" w:rsidR="00383067" w:rsidRDefault="006A6EEE" w:rsidP="00F476EA">
      <w:pPr>
        <w:pStyle w:val="Ttulo3"/>
        <w:numPr>
          <w:ilvl w:val="2"/>
          <w:numId w:val="6"/>
        </w:numPr>
        <w:ind w:hanging="371"/>
        <w:rPr>
          <w:rFonts w:eastAsia="Arial"/>
        </w:rPr>
      </w:pPr>
      <w:bookmarkStart w:id="7" w:name="_Toc80979825"/>
      <w:r>
        <w:rPr>
          <w:rFonts w:eastAsia="Arial"/>
        </w:rPr>
        <w:t>DT-e</w:t>
      </w:r>
      <w:r w:rsidR="00383067">
        <w:rPr>
          <w:rFonts w:eastAsia="Arial"/>
        </w:rPr>
        <w:t xml:space="preserve"> (modelo </w:t>
      </w:r>
      <w:r w:rsidR="00F5163F">
        <w:rPr>
          <w:rFonts w:eastAsia="Arial"/>
        </w:rPr>
        <w:t>58</w:t>
      </w:r>
      <w:r w:rsidR="00383067">
        <w:rPr>
          <w:rFonts w:eastAsia="Arial"/>
        </w:rPr>
        <w:t>)</w:t>
      </w:r>
      <w:bookmarkEnd w:id="7"/>
    </w:p>
    <w:p w14:paraId="1D6484CD" w14:textId="77777777" w:rsidR="00383067" w:rsidRDefault="00383067">
      <w:pPr>
        <w:spacing w:line="261" w:lineRule="exact"/>
        <w:rPr>
          <w:rFonts w:ascii="Times New Roman" w:eastAsia="Times New Roman" w:hAnsi="Times New Roman"/>
        </w:rPr>
      </w:pPr>
    </w:p>
    <w:p w14:paraId="21510C01" w14:textId="508B1B2C" w:rsidR="00B60E92" w:rsidRDefault="00B60E92" w:rsidP="003E60CE">
      <w:pPr>
        <w:spacing w:after="240" w:line="357" w:lineRule="auto"/>
        <w:ind w:left="851"/>
        <w:rPr>
          <w:rFonts w:eastAsia="Arial"/>
          <w:bCs/>
          <w:szCs w:val="22"/>
        </w:rPr>
      </w:pPr>
      <w:r>
        <w:rPr>
          <w:rFonts w:eastAsia="Arial"/>
          <w:bCs/>
          <w:szCs w:val="22"/>
        </w:rPr>
        <w:t xml:space="preserve">Documento </w:t>
      </w:r>
      <w:r w:rsidR="00485E81" w:rsidRPr="00D76DA2">
        <w:rPr>
          <w:rFonts w:eastAsia="Arial"/>
          <w:szCs w:val="22"/>
        </w:rPr>
        <w:t xml:space="preserve">Eletrônico </w:t>
      </w:r>
      <w:r>
        <w:rPr>
          <w:rFonts w:eastAsia="Arial"/>
          <w:bCs/>
          <w:szCs w:val="22"/>
        </w:rPr>
        <w:t xml:space="preserve">de Transporte (DT-e) é o documento emitido e armazenado eletronicamente, de existência apenas digital, para vincular os documentos </w:t>
      </w:r>
      <w:r w:rsidR="00A605B6">
        <w:rPr>
          <w:rFonts w:eastAsia="Arial"/>
          <w:bCs/>
          <w:szCs w:val="22"/>
        </w:rPr>
        <w:t>logísticos</w:t>
      </w:r>
      <w:r>
        <w:rPr>
          <w:rFonts w:eastAsia="Arial"/>
          <w:bCs/>
          <w:szCs w:val="22"/>
        </w:rPr>
        <w:t xml:space="preserve"> utilizados na operação e/ou prestação, à unidade de carga utilizada no </w:t>
      </w:r>
      <w:r w:rsidR="00EE2C15">
        <w:rPr>
          <w:rFonts w:eastAsia="Arial"/>
          <w:bCs/>
          <w:szCs w:val="22"/>
        </w:rPr>
        <w:t>transporte</w:t>
      </w:r>
      <w:r>
        <w:rPr>
          <w:rFonts w:eastAsia="Arial"/>
          <w:bCs/>
          <w:szCs w:val="22"/>
        </w:rPr>
        <w:t>.</w:t>
      </w:r>
    </w:p>
    <w:p w14:paraId="3D465981" w14:textId="77777777" w:rsidR="00B60E92" w:rsidRDefault="00B60E92" w:rsidP="003E60CE">
      <w:pPr>
        <w:spacing w:after="240" w:line="357" w:lineRule="auto"/>
        <w:ind w:left="851"/>
        <w:rPr>
          <w:rFonts w:eastAsia="Arial"/>
          <w:bCs/>
        </w:rPr>
      </w:pPr>
      <w:r>
        <w:rPr>
          <w:rFonts w:eastAsia="Arial"/>
          <w:bCs/>
        </w:rPr>
        <w:t>O DT-e deverá ser emitido por empresas prestadoras de serviço de transporte e embarcadoras para ou pelas demais empresas nas operações, cujo transporte seja realizado em veículos próprios, arrendados, ou mediante contratação de transportador autônomo de cargas.</w:t>
      </w:r>
    </w:p>
    <w:p w14:paraId="4EE48D38" w14:textId="77777777" w:rsidR="00B60E92" w:rsidRDefault="00B60E92" w:rsidP="003E60CE">
      <w:pPr>
        <w:spacing w:after="240" w:line="350" w:lineRule="auto"/>
        <w:ind w:left="851"/>
        <w:rPr>
          <w:rFonts w:eastAsia="Arial"/>
          <w:bCs/>
        </w:rPr>
      </w:pPr>
      <w:r>
        <w:rPr>
          <w:rFonts w:eastAsia="Arial"/>
          <w:bCs/>
        </w:rPr>
        <w:t>A finalidade do DT-e é agilizar o registro em lote de documentos federais ligado a área de logística e identificar a unidade de carga utilizada e demais características do transporte.</w:t>
      </w:r>
    </w:p>
    <w:p w14:paraId="310A71A4" w14:textId="77777777" w:rsidR="00B60E92" w:rsidRDefault="00B60E92" w:rsidP="003E60CE">
      <w:pPr>
        <w:spacing w:after="240" w:line="357" w:lineRule="auto"/>
        <w:ind w:left="851"/>
        <w:rPr>
          <w:rFonts w:eastAsia="Arial"/>
          <w:bCs/>
        </w:rPr>
      </w:pPr>
      <w:r>
        <w:rPr>
          <w:rFonts w:eastAsia="Arial"/>
          <w:bCs/>
        </w:rPr>
        <w:t>Autorização de uso do DT-e implicará em registro posterior dos eventos, nos documentos eletrônicos nele relacionados.</w:t>
      </w:r>
      <w:r>
        <w:rPr>
          <w:rFonts w:eastAsia="Arial"/>
          <w:bCs/>
        </w:rPr>
        <w:tab/>
      </w:r>
    </w:p>
    <w:p w14:paraId="3DDC43FA" w14:textId="77777777" w:rsidR="00383067" w:rsidRDefault="00383067" w:rsidP="00F476EA">
      <w:pPr>
        <w:pStyle w:val="Ttulo3"/>
        <w:numPr>
          <w:ilvl w:val="2"/>
          <w:numId w:val="6"/>
        </w:numPr>
        <w:ind w:hanging="371"/>
        <w:rPr>
          <w:rFonts w:eastAsia="Arial"/>
        </w:rPr>
      </w:pPr>
      <w:bookmarkStart w:id="8" w:name="page9"/>
      <w:bookmarkStart w:id="9" w:name="_Toc80979826"/>
      <w:bookmarkEnd w:id="8"/>
      <w:r>
        <w:rPr>
          <w:rFonts w:eastAsia="Arial"/>
        </w:rPr>
        <w:t xml:space="preserve">Chave de Acesso do </w:t>
      </w:r>
      <w:r w:rsidR="006A6EEE">
        <w:rPr>
          <w:rFonts w:eastAsia="Arial"/>
        </w:rPr>
        <w:t>DT-e</w:t>
      </w:r>
      <w:bookmarkEnd w:id="9"/>
    </w:p>
    <w:p w14:paraId="4628AD34" w14:textId="77777777" w:rsidR="00383067" w:rsidRDefault="00383067">
      <w:pPr>
        <w:spacing w:line="259" w:lineRule="exact"/>
        <w:rPr>
          <w:rFonts w:ascii="Times New Roman" w:eastAsia="Times New Roman" w:hAnsi="Times New Roman"/>
        </w:rPr>
      </w:pPr>
    </w:p>
    <w:p w14:paraId="21898680" w14:textId="0A707FD1" w:rsidR="00383067" w:rsidRPr="00775A0B" w:rsidRDefault="00383067" w:rsidP="003E60CE">
      <w:pPr>
        <w:spacing w:after="240" w:line="350" w:lineRule="auto"/>
        <w:ind w:left="851"/>
        <w:rPr>
          <w:rFonts w:eastAsia="Arial"/>
          <w:bCs/>
        </w:rPr>
      </w:pPr>
      <w:r w:rsidRPr="00775A0B">
        <w:rPr>
          <w:rFonts w:eastAsia="Arial"/>
          <w:bCs/>
        </w:rPr>
        <w:t xml:space="preserve">A Chave de Acesso do </w:t>
      </w:r>
      <w:r w:rsidR="006A6EEE" w:rsidRPr="00775A0B">
        <w:rPr>
          <w:rFonts w:eastAsia="Arial"/>
          <w:bCs/>
        </w:rPr>
        <w:t>DT-e</w:t>
      </w:r>
      <w:r w:rsidRPr="00775A0B">
        <w:rPr>
          <w:rFonts w:eastAsia="Arial"/>
          <w:bCs/>
        </w:rPr>
        <w:t xml:space="preserve"> é composta pelos seguintes campos que se encontram dispersos no leiaute do </w:t>
      </w:r>
      <w:r w:rsidR="006A6EEE" w:rsidRPr="00775A0B">
        <w:rPr>
          <w:rFonts w:eastAsia="Arial"/>
          <w:bCs/>
        </w:rPr>
        <w:t>DT-e</w:t>
      </w:r>
      <w:r w:rsidRPr="00775A0B">
        <w:rPr>
          <w:rFonts w:eastAsia="Arial"/>
          <w:bCs/>
        </w:rPr>
        <w:t xml:space="preserve"> (</w:t>
      </w:r>
      <w:r w:rsidR="006B3744">
        <w:t>vide item 8.4 – Cálculo do Dígito Verificador</w:t>
      </w:r>
      <w:r w:rsidRPr="00775A0B">
        <w:rPr>
          <w:rFonts w:eastAsia="Arial"/>
          <w:bCs/>
        </w:rPr>
        <w:t>):</w:t>
      </w:r>
    </w:p>
    <w:tbl>
      <w:tblPr>
        <w:tblW w:w="10194" w:type="dxa"/>
        <w:tblCellMar>
          <w:left w:w="70" w:type="dxa"/>
          <w:right w:w="70" w:type="dxa"/>
        </w:tblCellMar>
        <w:tblLook w:val="04A0" w:firstRow="1" w:lastRow="0" w:firstColumn="1" w:lastColumn="0" w:noHBand="0" w:noVBand="1"/>
      </w:tblPr>
      <w:tblGrid>
        <w:gridCol w:w="1278"/>
        <w:gridCol w:w="1007"/>
        <w:gridCol w:w="1296"/>
        <w:gridCol w:w="1182"/>
        <w:gridCol w:w="814"/>
        <w:gridCol w:w="809"/>
        <w:gridCol w:w="817"/>
        <w:gridCol w:w="767"/>
        <w:gridCol w:w="1112"/>
        <w:gridCol w:w="1112"/>
      </w:tblGrid>
      <w:tr w:rsidR="00290687" w:rsidRPr="00290687" w14:paraId="77D25A8F" w14:textId="77777777" w:rsidTr="00732C66">
        <w:trPr>
          <w:trHeight w:val="559"/>
        </w:trPr>
        <w:tc>
          <w:tcPr>
            <w:tcW w:w="1278" w:type="dxa"/>
            <w:tcBorders>
              <w:top w:val="nil"/>
              <w:left w:val="nil"/>
              <w:bottom w:val="single" w:sz="12" w:space="0" w:color="A8D08D"/>
              <w:right w:val="nil"/>
            </w:tcBorders>
            <w:shd w:val="clear" w:color="000000" w:fill="FFFFFF"/>
            <w:vAlign w:val="center"/>
            <w:hideMark/>
          </w:tcPr>
          <w:p w14:paraId="049F045E" w14:textId="77777777" w:rsidR="00290687" w:rsidRPr="00D76DA2" w:rsidRDefault="00290687" w:rsidP="00290687">
            <w:pPr>
              <w:rPr>
                <w:rFonts w:eastAsia="Times New Roman"/>
                <w:lang w:eastAsia="pt-BR"/>
              </w:rPr>
            </w:pPr>
            <w:r w:rsidRPr="00D76DA2">
              <w:rPr>
                <w:rFonts w:eastAsia="Times New Roman"/>
                <w:lang w:eastAsia="pt-BR"/>
              </w:rPr>
              <w:t> </w:t>
            </w:r>
          </w:p>
        </w:tc>
        <w:tc>
          <w:tcPr>
            <w:tcW w:w="1007" w:type="dxa"/>
            <w:tcBorders>
              <w:top w:val="nil"/>
              <w:left w:val="nil"/>
              <w:bottom w:val="single" w:sz="12" w:space="0" w:color="A8D08D"/>
              <w:right w:val="nil"/>
            </w:tcBorders>
            <w:shd w:val="clear" w:color="000000" w:fill="FFFFFF"/>
            <w:vAlign w:val="center"/>
            <w:hideMark/>
          </w:tcPr>
          <w:p w14:paraId="63773994" w14:textId="77777777" w:rsidR="00290687" w:rsidRPr="00D76DA2" w:rsidRDefault="00290687" w:rsidP="00290687">
            <w:pPr>
              <w:jc w:val="center"/>
              <w:rPr>
                <w:rFonts w:eastAsia="Times New Roman"/>
                <w:sz w:val="16"/>
                <w:szCs w:val="16"/>
                <w:lang w:eastAsia="pt-BR"/>
              </w:rPr>
            </w:pPr>
            <w:r w:rsidRPr="00D76DA2">
              <w:rPr>
                <w:rFonts w:eastAsia="Times New Roman"/>
                <w:sz w:val="16"/>
                <w:szCs w:val="16"/>
                <w:lang w:eastAsia="pt-BR"/>
              </w:rPr>
              <w:t>Código da UF</w:t>
            </w:r>
          </w:p>
        </w:tc>
        <w:tc>
          <w:tcPr>
            <w:tcW w:w="1296" w:type="dxa"/>
            <w:tcBorders>
              <w:top w:val="nil"/>
              <w:left w:val="nil"/>
              <w:bottom w:val="single" w:sz="12" w:space="0" w:color="A8D08D"/>
              <w:right w:val="nil"/>
            </w:tcBorders>
            <w:shd w:val="clear" w:color="000000" w:fill="FFFFFF"/>
            <w:vAlign w:val="center"/>
            <w:hideMark/>
          </w:tcPr>
          <w:p w14:paraId="6FE8BBC7" w14:textId="77777777" w:rsidR="00290687" w:rsidRPr="00D76DA2" w:rsidRDefault="00290687" w:rsidP="00290687">
            <w:pPr>
              <w:jc w:val="center"/>
              <w:rPr>
                <w:rFonts w:eastAsia="Times New Roman"/>
                <w:color w:val="000000"/>
                <w:sz w:val="16"/>
                <w:szCs w:val="16"/>
                <w:lang w:eastAsia="pt-BR"/>
              </w:rPr>
            </w:pPr>
            <w:r w:rsidRPr="00D76DA2">
              <w:rPr>
                <w:rFonts w:eastAsia="Times New Roman"/>
                <w:color w:val="000000"/>
                <w:sz w:val="16"/>
                <w:szCs w:val="16"/>
                <w:lang w:eastAsia="pt-BR"/>
              </w:rPr>
              <w:t>AAMM da Emissão</w:t>
            </w:r>
          </w:p>
        </w:tc>
        <w:tc>
          <w:tcPr>
            <w:tcW w:w="1182" w:type="dxa"/>
            <w:tcBorders>
              <w:top w:val="nil"/>
              <w:left w:val="nil"/>
              <w:bottom w:val="single" w:sz="12" w:space="0" w:color="A8D08D"/>
              <w:right w:val="nil"/>
            </w:tcBorders>
            <w:shd w:val="clear" w:color="000000" w:fill="FFFFFF"/>
            <w:vAlign w:val="center"/>
            <w:hideMark/>
          </w:tcPr>
          <w:p w14:paraId="4E78B967" w14:textId="77777777" w:rsidR="00290687" w:rsidRPr="00D76DA2" w:rsidRDefault="00290687" w:rsidP="00290687">
            <w:pPr>
              <w:jc w:val="center"/>
              <w:rPr>
                <w:rFonts w:eastAsia="Times New Roman"/>
                <w:color w:val="000000"/>
                <w:sz w:val="16"/>
                <w:szCs w:val="16"/>
                <w:lang w:eastAsia="pt-BR"/>
              </w:rPr>
            </w:pPr>
            <w:r w:rsidRPr="00D76DA2">
              <w:rPr>
                <w:rFonts w:eastAsia="Times New Roman"/>
                <w:color w:val="000000"/>
                <w:sz w:val="16"/>
                <w:szCs w:val="16"/>
                <w:lang w:eastAsia="pt-BR"/>
              </w:rPr>
              <w:t>CNPJ/CPF do Emitente</w:t>
            </w:r>
          </w:p>
        </w:tc>
        <w:tc>
          <w:tcPr>
            <w:tcW w:w="814" w:type="dxa"/>
            <w:tcBorders>
              <w:top w:val="nil"/>
              <w:left w:val="nil"/>
              <w:bottom w:val="single" w:sz="12" w:space="0" w:color="A8D08D"/>
              <w:right w:val="nil"/>
            </w:tcBorders>
            <w:shd w:val="clear" w:color="000000" w:fill="FFFFFF"/>
            <w:vAlign w:val="center"/>
            <w:hideMark/>
          </w:tcPr>
          <w:p w14:paraId="086D84DB" w14:textId="77777777" w:rsidR="00290687" w:rsidRPr="00D76DA2" w:rsidRDefault="00290687" w:rsidP="00290687">
            <w:pPr>
              <w:jc w:val="center"/>
              <w:rPr>
                <w:rFonts w:eastAsia="Times New Roman"/>
                <w:color w:val="000000"/>
                <w:sz w:val="16"/>
                <w:szCs w:val="16"/>
                <w:lang w:eastAsia="pt-BR"/>
              </w:rPr>
            </w:pPr>
            <w:r w:rsidRPr="00D76DA2">
              <w:rPr>
                <w:rFonts w:eastAsia="Times New Roman"/>
                <w:color w:val="000000"/>
                <w:sz w:val="16"/>
                <w:szCs w:val="16"/>
                <w:lang w:eastAsia="pt-BR"/>
              </w:rPr>
              <w:t>Modelo (MOD)</w:t>
            </w:r>
          </w:p>
        </w:tc>
        <w:tc>
          <w:tcPr>
            <w:tcW w:w="809" w:type="dxa"/>
            <w:tcBorders>
              <w:top w:val="nil"/>
              <w:left w:val="nil"/>
              <w:bottom w:val="single" w:sz="12" w:space="0" w:color="A8D08D"/>
              <w:right w:val="nil"/>
            </w:tcBorders>
            <w:shd w:val="clear" w:color="000000" w:fill="FFFFFF"/>
            <w:vAlign w:val="center"/>
            <w:hideMark/>
          </w:tcPr>
          <w:p w14:paraId="6C8E7044" w14:textId="77777777" w:rsidR="00290687" w:rsidRPr="00D76DA2" w:rsidRDefault="00290687" w:rsidP="00290687">
            <w:pPr>
              <w:jc w:val="center"/>
              <w:rPr>
                <w:rFonts w:eastAsia="Times New Roman"/>
                <w:color w:val="000000"/>
                <w:sz w:val="16"/>
                <w:szCs w:val="16"/>
                <w:lang w:eastAsia="pt-BR"/>
              </w:rPr>
            </w:pPr>
            <w:r w:rsidRPr="00D76DA2">
              <w:rPr>
                <w:rFonts w:eastAsia="Times New Roman"/>
                <w:color w:val="000000"/>
                <w:sz w:val="16"/>
                <w:szCs w:val="16"/>
                <w:lang w:eastAsia="pt-BR"/>
              </w:rPr>
              <w:t>Série (serie)</w:t>
            </w:r>
          </w:p>
        </w:tc>
        <w:tc>
          <w:tcPr>
            <w:tcW w:w="817" w:type="dxa"/>
            <w:tcBorders>
              <w:top w:val="nil"/>
              <w:left w:val="nil"/>
              <w:bottom w:val="single" w:sz="12" w:space="0" w:color="A8D08D"/>
              <w:right w:val="nil"/>
            </w:tcBorders>
            <w:shd w:val="clear" w:color="000000" w:fill="FFFFFF"/>
            <w:vAlign w:val="center"/>
            <w:hideMark/>
          </w:tcPr>
          <w:p w14:paraId="2F75CF13" w14:textId="77777777" w:rsidR="00290687" w:rsidRPr="00D76DA2" w:rsidRDefault="00290687" w:rsidP="00290687">
            <w:pPr>
              <w:jc w:val="center"/>
              <w:rPr>
                <w:rFonts w:eastAsia="Times New Roman"/>
                <w:color w:val="000000"/>
                <w:sz w:val="16"/>
                <w:szCs w:val="16"/>
                <w:lang w:eastAsia="pt-BR"/>
              </w:rPr>
            </w:pPr>
            <w:r w:rsidRPr="00D76DA2">
              <w:rPr>
                <w:rFonts w:eastAsia="Times New Roman"/>
                <w:color w:val="000000"/>
                <w:sz w:val="16"/>
                <w:szCs w:val="16"/>
                <w:lang w:eastAsia="pt-BR"/>
              </w:rPr>
              <w:t>Número do DT-e</w:t>
            </w:r>
          </w:p>
        </w:tc>
        <w:tc>
          <w:tcPr>
            <w:tcW w:w="767" w:type="dxa"/>
            <w:tcBorders>
              <w:top w:val="nil"/>
              <w:left w:val="nil"/>
              <w:bottom w:val="single" w:sz="12" w:space="0" w:color="A8D08D"/>
              <w:right w:val="nil"/>
            </w:tcBorders>
            <w:shd w:val="clear" w:color="000000" w:fill="FFFFFF"/>
            <w:vAlign w:val="center"/>
            <w:hideMark/>
          </w:tcPr>
          <w:p w14:paraId="5595D4CE" w14:textId="77777777" w:rsidR="00290687" w:rsidRPr="00D76DA2" w:rsidRDefault="00290687" w:rsidP="00290687">
            <w:pPr>
              <w:jc w:val="center"/>
              <w:rPr>
                <w:rFonts w:eastAsia="Times New Roman"/>
                <w:color w:val="000000"/>
                <w:sz w:val="16"/>
                <w:szCs w:val="16"/>
                <w:lang w:eastAsia="pt-BR"/>
              </w:rPr>
            </w:pPr>
            <w:r w:rsidRPr="00D76DA2">
              <w:rPr>
                <w:rFonts w:eastAsia="Times New Roman"/>
                <w:color w:val="000000"/>
                <w:sz w:val="16"/>
                <w:szCs w:val="16"/>
                <w:lang w:eastAsia="pt-BR"/>
              </w:rPr>
              <w:t>Forma de Emissão</w:t>
            </w:r>
          </w:p>
        </w:tc>
        <w:tc>
          <w:tcPr>
            <w:tcW w:w="1112" w:type="dxa"/>
            <w:tcBorders>
              <w:top w:val="nil"/>
              <w:left w:val="nil"/>
              <w:bottom w:val="single" w:sz="12" w:space="0" w:color="A8D08D"/>
              <w:right w:val="nil"/>
            </w:tcBorders>
            <w:shd w:val="clear" w:color="000000" w:fill="FFFFFF"/>
            <w:vAlign w:val="center"/>
            <w:hideMark/>
          </w:tcPr>
          <w:p w14:paraId="7011D8EC" w14:textId="77777777" w:rsidR="00290687" w:rsidRPr="00D76DA2" w:rsidRDefault="00290687" w:rsidP="00290687">
            <w:pPr>
              <w:jc w:val="center"/>
              <w:rPr>
                <w:rFonts w:eastAsia="Times New Roman"/>
                <w:color w:val="000000"/>
                <w:sz w:val="16"/>
                <w:szCs w:val="16"/>
                <w:lang w:eastAsia="pt-BR"/>
              </w:rPr>
            </w:pPr>
            <w:r w:rsidRPr="00D76DA2">
              <w:rPr>
                <w:rFonts w:eastAsia="Times New Roman"/>
                <w:color w:val="000000"/>
                <w:sz w:val="16"/>
                <w:szCs w:val="16"/>
                <w:lang w:eastAsia="pt-BR"/>
              </w:rPr>
              <w:t>Código Numérico</w:t>
            </w:r>
          </w:p>
        </w:tc>
        <w:tc>
          <w:tcPr>
            <w:tcW w:w="1112" w:type="dxa"/>
            <w:tcBorders>
              <w:top w:val="nil"/>
              <w:left w:val="nil"/>
              <w:bottom w:val="single" w:sz="12" w:space="0" w:color="A8D08D"/>
              <w:right w:val="nil"/>
            </w:tcBorders>
            <w:shd w:val="clear" w:color="000000" w:fill="FFFFFF"/>
            <w:vAlign w:val="center"/>
            <w:hideMark/>
          </w:tcPr>
          <w:p w14:paraId="77BBB9C3" w14:textId="77777777" w:rsidR="00290687" w:rsidRPr="00D76DA2" w:rsidRDefault="00290687" w:rsidP="00290687">
            <w:pPr>
              <w:jc w:val="center"/>
              <w:rPr>
                <w:rFonts w:eastAsia="Times New Roman"/>
                <w:color w:val="000000"/>
                <w:sz w:val="16"/>
                <w:szCs w:val="16"/>
                <w:lang w:eastAsia="pt-BR"/>
              </w:rPr>
            </w:pPr>
            <w:r w:rsidRPr="00D76DA2">
              <w:rPr>
                <w:rFonts w:eastAsia="Times New Roman"/>
                <w:color w:val="000000"/>
                <w:sz w:val="16"/>
                <w:szCs w:val="16"/>
                <w:lang w:eastAsia="pt-BR"/>
              </w:rPr>
              <w:t>DV</w:t>
            </w:r>
          </w:p>
        </w:tc>
      </w:tr>
      <w:tr w:rsidR="00290687" w:rsidRPr="00044FDF" w14:paraId="0B0CF5F5" w14:textId="77777777" w:rsidTr="00732C66">
        <w:trPr>
          <w:trHeight w:val="231"/>
        </w:trPr>
        <w:tc>
          <w:tcPr>
            <w:tcW w:w="1278" w:type="dxa"/>
            <w:tcBorders>
              <w:top w:val="nil"/>
              <w:left w:val="nil"/>
              <w:bottom w:val="single" w:sz="8" w:space="0" w:color="A8D08D"/>
              <w:right w:val="single" w:sz="8" w:space="0" w:color="A8D08D"/>
            </w:tcBorders>
            <w:shd w:val="clear" w:color="000000" w:fill="E2EFD9"/>
            <w:vAlign w:val="center"/>
            <w:hideMark/>
          </w:tcPr>
          <w:p w14:paraId="5BE90F5E" w14:textId="77777777" w:rsidR="00290687" w:rsidRPr="00044FDF" w:rsidRDefault="00290687" w:rsidP="00290687">
            <w:pPr>
              <w:jc w:val="center"/>
              <w:rPr>
                <w:rFonts w:eastAsia="Times New Roman"/>
                <w:color w:val="000000"/>
                <w:sz w:val="20"/>
                <w:lang w:eastAsia="pt-BR"/>
              </w:rPr>
            </w:pPr>
            <w:r w:rsidRPr="00044FDF">
              <w:rPr>
                <w:rFonts w:eastAsia="Times New Roman"/>
                <w:color w:val="000000"/>
                <w:sz w:val="20"/>
                <w:lang w:eastAsia="pt-BR"/>
              </w:rPr>
              <w:t>Quantidade de Caracteres</w:t>
            </w:r>
          </w:p>
        </w:tc>
        <w:tc>
          <w:tcPr>
            <w:tcW w:w="1007" w:type="dxa"/>
            <w:tcBorders>
              <w:top w:val="nil"/>
              <w:left w:val="nil"/>
              <w:bottom w:val="single" w:sz="8" w:space="0" w:color="A8D08D"/>
              <w:right w:val="single" w:sz="8" w:space="0" w:color="A8D08D"/>
            </w:tcBorders>
            <w:shd w:val="clear" w:color="000000" w:fill="E2EFD9"/>
            <w:vAlign w:val="center"/>
            <w:hideMark/>
          </w:tcPr>
          <w:p w14:paraId="16FF66E3" w14:textId="77777777" w:rsidR="00290687" w:rsidRPr="00044FDF" w:rsidRDefault="00290687" w:rsidP="00290687">
            <w:pPr>
              <w:jc w:val="center"/>
              <w:rPr>
                <w:rFonts w:eastAsia="Times New Roman"/>
                <w:sz w:val="20"/>
                <w:lang w:eastAsia="pt-BR"/>
              </w:rPr>
            </w:pPr>
            <w:r w:rsidRPr="00044FDF">
              <w:rPr>
                <w:rFonts w:eastAsia="Times New Roman"/>
                <w:sz w:val="20"/>
                <w:lang w:eastAsia="pt-BR"/>
              </w:rPr>
              <w:t>2</w:t>
            </w:r>
          </w:p>
        </w:tc>
        <w:tc>
          <w:tcPr>
            <w:tcW w:w="1296" w:type="dxa"/>
            <w:tcBorders>
              <w:top w:val="nil"/>
              <w:left w:val="nil"/>
              <w:bottom w:val="single" w:sz="8" w:space="0" w:color="A8D08D"/>
              <w:right w:val="single" w:sz="8" w:space="0" w:color="A8D08D"/>
            </w:tcBorders>
            <w:shd w:val="clear" w:color="000000" w:fill="E2EFD9"/>
            <w:vAlign w:val="center"/>
            <w:hideMark/>
          </w:tcPr>
          <w:p w14:paraId="5F1ACEDB" w14:textId="77777777" w:rsidR="00290687" w:rsidRPr="00044FDF" w:rsidRDefault="00290687" w:rsidP="00290687">
            <w:pPr>
              <w:jc w:val="center"/>
              <w:rPr>
                <w:rFonts w:eastAsia="Times New Roman"/>
                <w:sz w:val="20"/>
                <w:lang w:eastAsia="pt-BR"/>
              </w:rPr>
            </w:pPr>
            <w:r w:rsidRPr="00044FDF">
              <w:rPr>
                <w:rFonts w:eastAsia="Times New Roman"/>
                <w:sz w:val="20"/>
                <w:lang w:eastAsia="pt-BR"/>
              </w:rPr>
              <w:t>4</w:t>
            </w:r>
          </w:p>
        </w:tc>
        <w:tc>
          <w:tcPr>
            <w:tcW w:w="1182" w:type="dxa"/>
            <w:tcBorders>
              <w:top w:val="nil"/>
              <w:left w:val="nil"/>
              <w:bottom w:val="single" w:sz="8" w:space="0" w:color="A8D08D"/>
              <w:right w:val="single" w:sz="8" w:space="0" w:color="A8D08D"/>
            </w:tcBorders>
            <w:shd w:val="clear" w:color="000000" w:fill="E2EFD9"/>
            <w:vAlign w:val="center"/>
            <w:hideMark/>
          </w:tcPr>
          <w:p w14:paraId="227E90D6" w14:textId="77777777" w:rsidR="00290687" w:rsidRPr="00044FDF" w:rsidRDefault="00290687" w:rsidP="00290687">
            <w:pPr>
              <w:jc w:val="center"/>
              <w:rPr>
                <w:rFonts w:eastAsia="Times New Roman"/>
                <w:sz w:val="20"/>
                <w:lang w:eastAsia="pt-BR"/>
              </w:rPr>
            </w:pPr>
            <w:r w:rsidRPr="00044FDF">
              <w:rPr>
                <w:rFonts w:eastAsia="Times New Roman"/>
                <w:sz w:val="20"/>
                <w:lang w:eastAsia="pt-BR"/>
              </w:rPr>
              <w:t>14</w:t>
            </w:r>
          </w:p>
        </w:tc>
        <w:tc>
          <w:tcPr>
            <w:tcW w:w="814" w:type="dxa"/>
            <w:tcBorders>
              <w:top w:val="single" w:sz="12" w:space="0" w:color="A8D08D"/>
              <w:left w:val="nil"/>
              <w:bottom w:val="single" w:sz="8" w:space="0" w:color="A8D08D"/>
              <w:right w:val="single" w:sz="12" w:space="0" w:color="A8D08D"/>
            </w:tcBorders>
            <w:shd w:val="clear" w:color="000000" w:fill="E2EFD9"/>
            <w:vAlign w:val="center"/>
            <w:hideMark/>
          </w:tcPr>
          <w:p w14:paraId="6C871D15" w14:textId="77777777" w:rsidR="00290687" w:rsidRPr="00044FDF" w:rsidRDefault="00290687" w:rsidP="00290687">
            <w:pPr>
              <w:jc w:val="center"/>
              <w:rPr>
                <w:rFonts w:eastAsia="Times New Roman"/>
                <w:sz w:val="20"/>
                <w:lang w:eastAsia="pt-BR"/>
              </w:rPr>
            </w:pPr>
            <w:r w:rsidRPr="00044FDF">
              <w:rPr>
                <w:rFonts w:eastAsia="Times New Roman"/>
                <w:sz w:val="20"/>
                <w:lang w:eastAsia="pt-BR"/>
              </w:rPr>
              <w:t>2</w:t>
            </w:r>
          </w:p>
        </w:tc>
        <w:tc>
          <w:tcPr>
            <w:tcW w:w="809" w:type="dxa"/>
            <w:tcBorders>
              <w:top w:val="single" w:sz="12" w:space="0" w:color="A8D08D"/>
              <w:left w:val="single" w:sz="12" w:space="0" w:color="A8D08D"/>
              <w:bottom w:val="single" w:sz="8" w:space="0" w:color="A8D08D"/>
              <w:right w:val="single" w:sz="12" w:space="0" w:color="A8D08D"/>
            </w:tcBorders>
            <w:shd w:val="clear" w:color="000000" w:fill="E2EFD9"/>
            <w:vAlign w:val="center"/>
            <w:hideMark/>
          </w:tcPr>
          <w:p w14:paraId="1673A970" w14:textId="77777777" w:rsidR="00290687" w:rsidRPr="00044FDF" w:rsidRDefault="00290687" w:rsidP="00290687">
            <w:pPr>
              <w:jc w:val="center"/>
              <w:rPr>
                <w:rFonts w:eastAsia="Times New Roman"/>
                <w:sz w:val="20"/>
                <w:lang w:eastAsia="pt-BR"/>
              </w:rPr>
            </w:pPr>
            <w:r w:rsidRPr="00044FDF">
              <w:rPr>
                <w:rFonts w:eastAsia="Times New Roman"/>
                <w:sz w:val="20"/>
                <w:lang w:eastAsia="pt-BR"/>
              </w:rPr>
              <w:t>3</w:t>
            </w:r>
          </w:p>
        </w:tc>
        <w:tc>
          <w:tcPr>
            <w:tcW w:w="817" w:type="dxa"/>
            <w:tcBorders>
              <w:top w:val="single" w:sz="12" w:space="0" w:color="A8D08D"/>
              <w:left w:val="single" w:sz="12" w:space="0" w:color="A8D08D"/>
              <w:bottom w:val="single" w:sz="8" w:space="0" w:color="A8D08D"/>
              <w:right w:val="single" w:sz="12" w:space="0" w:color="A8D08D"/>
            </w:tcBorders>
            <w:shd w:val="clear" w:color="000000" w:fill="E2EFD9"/>
            <w:vAlign w:val="center"/>
            <w:hideMark/>
          </w:tcPr>
          <w:p w14:paraId="6E37FC6F" w14:textId="77777777" w:rsidR="00290687" w:rsidRPr="00044FDF" w:rsidRDefault="00290687" w:rsidP="00290687">
            <w:pPr>
              <w:jc w:val="center"/>
              <w:rPr>
                <w:rFonts w:eastAsia="Times New Roman"/>
                <w:sz w:val="20"/>
                <w:lang w:eastAsia="pt-BR"/>
              </w:rPr>
            </w:pPr>
            <w:r w:rsidRPr="00044FDF">
              <w:rPr>
                <w:rFonts w:eastAsia="Times New Roman"/>
                <w:sz w:val="20"/>
                <w:lang w:eastAsia="pt-BR"/>
              </w:rPr>
              <w:t>9</w:t>
            </w:r>
          </w:p>
        </w:tc>
        <w:tc>
          <w:tcPr>
            <w:tcW w:w="767" w:type="dxa"/>
            <w:tcBorders>
              <w:top w:val="single" w:sz="12" w:space="0" w:color="A8D08D"/>
              <w:left w:val="single" w:sz="12" w:space="0" w:color="A8D08D"/>
              <w:bottom w:val="single" w:sz="8" w:space="0" w:color="A8D08D"/>
              <w:right w:val="single" w:sz="12" w:space="0" w:color="A8D08D"/>
            </w:tcBorders>
            <w:shd w:val="clear" w:color="000000" w:fill="E2EFD9"/>
            <w:vAlign w:val="center"/>
            <w:hideMark/>
          </w:tcPr>
          <w:p w14:paraId="74DC2ADA" w14:textId="77777777" w:rsidR="00290687" w:rsidRPr="00044FDF" w:rsidRDefault="00290687" w:rsidP="00290687">
            <w:pPr>
              <w:jc w:val="center"/>
              <w:rPr>
                <w:rFonts w:eastAsia="Times New Roman"/>
                <w:sz w:val="20"/>
                <w:lang w:eastAsia="pt-BR"/>
              </w:rPr>
            </w:pPr>
            <w:r w:rsidRPr="00044FDF">
              <w:rPr>
                <w:rFonts w:eastAsia="Times New Roman"/>
                <w:sz w:val="20"/>
                <w:lang w:eastAsia="pt-BR"/>
              </w:rPr>
              <w:t>1</w:t>
            </w:r>
          </w:p>
        </w:tc>
        <w:tc>
          <w:tcPr>
            <w:tcW w:w="1112" w:type="dxa"/>
            <w:tcBorders>
              <w:top w:val="single" w:sz="12" w:space="0" w:color="A8D08D"/>
              <w:left w:val="single" w:sz="12" w:space="0" w:color="A8D08D"/>
              <w:bottom w:val="single" w:sz="8" w:space="0" w:color="A8D08D"/>
              <w:right w:val="single" w:sz="12" w:space="0" w:color="A8D08D"/>
            </w:tcBorders>
            <w:shd w:val="clear" w:color="000000" w:fill="E2EFD9"/>
            <w:vAlign w:val="center"/>
            <w:hideMark/>
          </w:tcPr>
          <w:p w14:paraId="3D64E934" w14:textId="77777777" w:rsidR="00290687" w:rsidRPr="00044FDF" w:rsidRDefault="00290687" w:rsidP="00290687">
            <w:pPr>
              <w:jc w:val="center"/>
              <w:rPr>
                <w:rFonts w:eastAsia="Times New Roman"/>
                <w:sz w:val="20"/>
                <w:lang w:eastAsia="pt-BR"/>
              </w:rPr>
            </w:pPr>
            <w:r w:rsidRPr="00044FDF">
              <w:rPr>
                <w:rFonts w:eastAsia="Times New Roman"/>
                <w:sz w:val="20"/>
                <w:lang w:eastAsia="pt-BR"/>
              </w:rPr>
              <w:t>8</w:t>
            </w:r>
          </w:p>
        </w:tc>
        <w:tc>
          <w:tcPr>
            <w:tcW w:w="1112" w:type="dxa"/>
            <w:tcBorders>
              <w:top w:val="single" w:sz="12" w:space="0" w:color="A8D08D"/>
              <w:left w:val="single" w:sz="12" w:space="0" w:color="A8D08D"/>
              <w:bottom w:val="single" w:sz="8" w:space="0" w:color="A8D08D"/>
              <w:right w:val="single" w:sz="12" w:space="0" w:color="A8D08D"/>
            </w:tcBorders>
            <w:shd w:val="clear" w:color="000000" w:fill="E2EFD9"/>
            <w:vAlign w:val="center"/>
            <w:hideMark/>
          </w:tcPr>
          <w:p w14:paraId="63533B0B" w14:textId="77777777" w:rsidR="00290687" w:rsidRPr="00044FDF" w:rsidRDefault="00290687" w:rsidP="00290687">
            <w:pPr>
              <w:jc w:val="center"/>
              <w:rPr>
                <w:rFonts w:eastAsia="Times New Roman"/>
                <w:sz w:val="20"/>
                <w:lang w:eastAsia="pt-BR"/>
              </w:rPr>
            </w:pPr>
            <w:r w:rsidRPr="00044FDF">
              <w:rPr>
                <w:rFonts w:eastAsia="Times New Roman"/>
                <w:sz w:val="20"/>
                <w:lang w:eastAsia="pt-BR"/>
              </w:rPr>
              <w:t>1</w:t>
            </w:r>
          </w:p>
        </w:tc>
      </w:tr>
    </w:tbl>
    <w:p w14:paraId="0C964003" w14:textId="49D98DF8" w:rsidR="00383067" w:rsidRDefault="00383067">
      <w:pPr>
        <w:spacing w:line="20" w:lineRule="exact"/>
        <w:rPr>
          <w:rFonts w:ascii="Times New Roman" w:eastAsia="Times New Roman" w:hAnsi="Times New Roman"/>
        </w:rPr>
      </w:pPr>
    </w:p>
    <w:p w14:paraId="7B227699" w14:textId="5F3000C5" w:rsidR="00383067" w:rsidRPr="00420820" w:rsidRDefault="00DF384C" w:rsidP="000F6E89">
      <w:pPr>
        <w:spacing w:line="231" w:lineRule="exact"/>
        <w:ind w:left="1069"/>
        <w:rPr>
          <w:rFonts w:eastAsia="Times New Roman"/>
          <w:sz w:val="18"/>
          <w:szCs w:val="16"/>
        </w:rPr>
      </w:pPr>
      <w:r w:rsidRPr="00420820">
        <w:rPr>
          <w:rFonts w:eastAsia="Times New Roman"/>
        </w:rPr>
        <w:t xml:space="preserve">  </w:t>
      </w:r>
      <w:r w:rsidRPr="00420820">
        <w:rPr>
          <w:rFonts w:eastAsia="Times New Roman"/>
          <w:sz w:val="18"/>
          <w:szCs w:val="16"/>
        </w:rPr>
        <w:t>Legenda:</w:t>
      </w:r>
    </w:p>
    <w:p w14:paraId="45B30FF0" w14:textId="612B2D0C" w:rsidR="00A55FBF" w:rsidRPr="00420820" w:rsidRDefault="00383067" w:rsidP="00F476EA">
      <w:pPr>
        <w:pStyle w:val="PargrafodaLista"/>
        <w:numPr>
          <w:ilvl w:val="0"/>
          <w:numId w:val="8"/>
        </w:numPr>
        <w:ind w:left="1778"/>
        <w:rPr>
          <w:rFonts w:ascii="Arial" w:hAnsi="Arial" w:cs="Arial"/>
          <w:sz w:val="18"/>
          <w:szCs w:val="18"/>
        </w:rPr>
      </w:pPr>
      <w:r w:rsidRPr="00420820">
        <w:rPr>
          <w:rFonts w:ascii="Arial" w:hAnsi="Arial" w:cs="Arial"/>
          <w:b/>
          <w:bCs/>
          <w:sz w:val="18"/>
          <w:szCs w:val="18"/>
        </w:rPr>
        <w:t>cUF</w:t>
      </w:r>
      <w:r w:rsidRPr="00420820">
        <w:rPr>
          <w:rFonts w:ascii="Arial" w:hAnsi="Arial" w:cs="Arial"/>
          <w:sz w:val="18"/>
          <w:szCs w:val="18"/>
        </w:rPr>
        <w:t xml:space="preserve"> - Código da UF do emitente do Documento</w:t>
      </w:r>
      <w:r w:rsidR="00A55FBF" w:rsidRPr="00420820">
        <w:rPr>
          <w:rFonts w:ascii="Arial" w:hAnsi="Arial" w:cs="Arial"/>
          <w:sz w:val="18"/>
          <w:szCs w:val="18"/>
        </w:rPr>
        <w:t xml:space="preserve"> Logistico</w:t>
      </w:r>
      <w:r w:rsidR="00DF384C" w:rsidRPr="00420820">
        <w:rPr>
          <w:rFonts w:ascii="Arial" w:hAnsi="Arial" w:cs="Arial"/>
          <w:sz w:val="18"/>
          <w:szCs w:val="18"/>
        </w:rPr>
        <w:t>;</w:t>
      </w:r>
    </w:p>
    <w:p w14:paraId="742CBEAB" w14:textId="2B9A7FF2" w:rsidR="00383067" w:rsidRPr="00420820" w:rsidRDefault="00383067" w:rsidP="00F476EA">
      <w:pPr>
        <w:pStyle w:val="PargrafodaLista"/>
        <w:numPr>
          <w:ilvl w:val="0"/>
          <w:numId w:val="8"/>
        </w:numPr>
        <w:ind w:left="1778"/>
        <w:rPr>
          <w:rFonts w:ascii="Arial" w:hAnsi="Arial" w:cs="Arial"/>
          <w:sz w:val="18"/>
          <w:szCs w:val="18"/>
        </w:rPr>
      </w:pPr>
      <w:r w:rsidRPr="00420820">
        <w:rPr>
          <w:rFonts w:ascii="Arial" w:hAnsi="Arial" w:cs="Arial"/>
          <w:b/>
          <w:bCs/>
          <w:sz w:val="18"/>
          <w:szCs w:val="18"/>
        </w:rPr>
        <w:t>AAMM</w:t>
      </w:r>
      <w:r w:rsidRPr="00420820">
        <w:rPr>
          <w:rFonts w:ascii="Arial" w:hAnsi="Arial" w:cs="Arial"/>
          <w:sz w:val="18"/>
          <w:szCs w:val="18"/>
        </w:rPr>
        <w:t xml:space="preserve"> - Ano e Mês de emissão do </w:t>
      </w:r>
      <w:r w:rsidR="006A6EEE" w:rsidRPr="00420820">
        <w:rPr>
          <w:rFonts w:ascii="Arial" w:hAnsi="Arial" w:cs="Arial"/>
          <w:sz w:val="18"/>
          <w:szCs w:val="18"/>
        </w:rPr>
        <w:t>DT-e</w:t>
      </w:r>
      <w:r w:rsidR="00DF384C" w:rsidRPr="00420820">
        <w:rPr>
          <w:rFonts w:ascii="Arial" w:hAnsi="Arial" w:cs="Arial"/>
          <w:sz w:val="18"/>
          <w:szCs w:val="18"/>
        </w:rPr>
        <w:t>;</w:t>
      </w:r>
    </w:p>
    <w:p w14:paraId="692DA3C8" w14:textId="16F11962" w:rsidR="00E652FE" w:rsidRPr="00420820" w:rsidRDefault="00383067" w:rsidP="00F476EA">
      <w:pPr>
        <w:pStyle w:val="PargrafodaLista"/>
        <w:numPr>
          <w:ilvl w:val="0"/>
          <w:numId w:val="8"/>
        </w:numPr>
        <w:ind w:left="1778"/>
        <w:rPr>
          <w:rFonts w:ascii="Arial" w:hAnsi="Arial" w:cs="Arial"/>
          <w:sz w:val="18"/>
          <w:szCs w:val="18"/>
        </w:rPr>
      </w:pPr>
      <w:r w:rsidRPr="00420820">
        <w:rPr>
          <w:rFonts w:ascii="Arial" w:hAnsi="Arial" w:cs="Arial"/>
          <w:b/>
          <w:bCs/>
          <w:sz w:val="18"/>
          <w:szCs w:val="18"/>
        </w:rPr>
        <w:t xml:space="preserve">CNPJ/CPF- </w:t>
      </w:r>
      <w:r w:rsidRPr="006B3744">
        <w:rPr>
          <w:rFonts w:ascii="Arial" w:hAnsi="Arial" w:cs="Arial"/>
          <w:bCs/>
          <w:sz w:val="18"/>
          <w:szCs w:val="18"/>
        </w:rPr>
        <w:t>CNPJ ou CPF do emitente</w:t>
      </w:r>
      <w:r w:rsidR="00E652FE" w:rsidRPr="006B3744">
        <w:rPr>
          <w:rFonts w:ascii="Arial" w:hAnsi="Arial" w:cs="Arial"/>
          <w:bCs/>
          <w:sz w:val="18"/>
          <w:szCs w:val="18"/>
        </w:rPr>
        <w:t>;</w:t>
      </w:r>
    </w:p>
    <w:p w14:paraId="35488FE6" w14:textId="53501308" w:rsidR="00383067" w:rsidRPr="00420820" w:rsidRDefault="00383067" w:rsidP="00F476EA">
      <w:pPr>
        <w:pStyle w:val="PargrafodaLista"/>
        <w:numPr>
          <w:ilvl w:val="0"/>
          <w:numId w:val="8"/>
        </w:numPr>
        <w:ind w:left="1778"/>
        <w:rPr>
          <w:rFonts w:ascii="Arial" w:hAnsi="Arial" w:cs="Arial"/>
          <w:sz w:val="18"/>
          <w:szCs w:val="18"/>
        </w:rPr>
      </w:pPr>
      <w:r w:rsidRPr="00420820">
        <w:rPr>
          <w:rFonts w:ascii="Arial" w:hAnsi="Arial" w:cs="Arial"/>
          <w:b/>
          <w:bCs/>
          <w:sz w:val="18"/>
          <w:szCs w:val="18"/>
        </w:rPr>
        <w:t>mod</w:t>
      </w:r>
      <w:r w:rsidRPr="00420820">
        <w:rPr>
          <w:rFonts w:ascii="Arial" w:hAnsi="Arial" w:cs="Arial"/>
          <w:sz w:val="18"/>
          <w:szCs w:val="18"/>
        </w:rPr>
        <w:t xml:space="preserve"> - Modelo do Documento</w:t>
      </w:r>
      <w:r w:rsidR="00DF384C" w:rsidRPr="00420820">
        <w:rPr>
          <w:rFonts w:ascii="Arial" w:hAnsi="Arial" w:cs="Arial"/>
          <w:sz w:val="18"/>
          <w:szCs w:val="18"/>
        </w:rPr>
        <w:t>;</w:t>
      </w:r>
    </w:p>
    <w:p w14:paraId="3BC54AFD" w14:textId="26677824" w:rsidR="00383067" w:rsidRPr="00420820" w:rsidRDefault="00383067" w:rsidP="00F476EA">
      <w:pPr>
        <w:pStyle w:val="PargrafodaLista"/>
        <w:numPr>
          <w:ilvl w:val="0"/>
          <w:numId w:val="8"/>
        </w:numPr>
        <w:ind w:left="1778"/>
        <w:rPr>
          <w:rFonts w:ascii="Arial" w:hAnsi="Arial" w:cs="Arial"/>
          <w:sz w:val="18"/>
          <w:szCs w:val="18"/>
        </w:rPr>
      </w:pPr>
      <w:r w:rsidRPr="00420820">
        <w:rPr>
          <w:rFonts w:ascii="Arial" w:hAnsi="Arial" w:cs="Arial"/>
          <w:b/>
          <w:bCs/>
          <w:sz w:val="18"/>
          <w:szCs w:val="18"/>
        </w:rPr>
        <w:t>serie</w:t>
      </w:r>
      <w:r w:rsidRPr="00420820">
        <w:rPr>
          <w:rFonts w:ascii="Arial" w:hAnsi="Arial" w:cs="Arial"/>
          <w:sz w:val="18"/>
          <w:szCs w:val="18"/>
        </w:rPr>
        <w:t xml:space="preserve"> - Série do Documento</w:t>
      </w:r>
      <w:r w:rsidR="00DF384C" w:rsidRPr="00420820">
        <w:rPr>
          <w:rFonts w:ascii="Arial" w:hAnsi="Arial" w:cs="Arial"/>
          <w:sz w:val="18"/>
          <w:szCs w:val="18"/>
        </w:rPr>
        <w:t>;</w:t>
      </w:r>
    </w:p>
    <w:p w14:paraId="4FC5378D" w14:textId="741A4A03" w:rsidR="00804242" w:rsidRPr="00420820" w:rsidRDefault="00383067" w:rsidP="00F476EA">
      <w:pPr>
        <w:pStyle w:val="PargrafodaLista"/>
        <w:numPr>
          <w:ilvl w:val="0"/>
          <w:numId w:val="8"/>
        </w:numPr>
        <w:ind w:left="1778"/>
        <w:rPr>
          <w:rFonts w:ascii="Arial" w:hAnsi="Arial" w:cs="Arial"/>
          <w:sz w:val="18"/>
          <w:szCs w:val="18"/>
        </w:rPr>
      </w:pPr>
      <w:r w:rsidRPr="00420820">
        <w:rPr>
          <w:rFonts w:ascii="Arial" w:hAnsi="Arial" w:cs="Arial"/>
          <w:b/>
          <w:bCs/>
          <w:sz w:val="18"/>
          <w:szCs w:val="18"/>
        </w:rPr>
        <w:t>n</w:t>
      </w:r>
      <w:r w:rsidR="006A6EEE" w:rsidRPr="00420820">
        <w:rPr>
          <w:rFonts w:ascii="Arial" w:hAnsi="Arial" w:cs="Arial"/>
          <w:b/>
          <w:bCs/>
          <w:sz w:val="18"/>
          <w:szCs w:val="18"/>
        </w:rPr>
        <w:t>DTe</w:t>
      </w:r>
      <w:r w:rsidRPr="00420820">
        <w:rPr>
          <w:rFonts w:ascii="Arial" w:hAnsi="Arial" w:cs="Arial"/>
          <w:sz w:val="18"/>
          <w:szCs w:val="18"/>
        </w:rPr>
        <w:t xml:space="preserve"> - Número do Documento</w:t>
      </w:r>
      <w:r w:rsidR="00DF384C" w:rsidRPr="00420820">
        <w:rPr>
          <w:rFonts w:ascii="Arial" w:hAnsi="Arial" w:cs="Arial"/>
          <w:sz w:val="18"/>
          <w:szCs w:val="18"/>
        </w:rPr>
        <w:t>;</w:t>
      </w:r>
    </w:p>
    <w:p w14:paraId="5BF10B6A" w14:textId="5D1AA357" w:rsidR="00383067" w:rsidRPr="00420820" w:rsidRDefault="00383067" w:rsidP="00F476EA">
      <w:pPr>
        <w:pStyle w:val="PargrafodaLista"/>
        <w:numPr>
          <w:ilvl w:val="0"/>
          <w:numId w:val="8"/>
        </w:numPr>
        <w:ind w:left="1778"/>
        <w:rPr>
          <w:rFonts w:ascii="Arial" w:hAnsi="Arial" w:cs="Arial"/>
          <w:sz w:val="18"/>
          <w:szCs w:val="18"/>
        </w:rPr>
      </w:pPr>
      <w:r w:rsidRPr="00420820">
        <w:rPr>
          <w:rFonts w:ascii="Arial" w:hAnsi="Arial" w:cs="Arial"/>
          <w:b/>
          <w:bCs/>
          <w:sz w:val="18"/>
          <w:szCs w:val="18"/>
        </w:rPr>
        <w:t>tpEmis</w:t>
      </w:r>
      <w:r w:rsidRPr="00420820">
        <w:rPr>
          <w:rFonts w:ascii="Arial" w:hAnsi="Arial" w:cs="Arial"/>
          <w:sz w:val="18"/>
          <w:szCs w:val="18"/>
        </w:rPr>
        <w:t xml:space="preserve"> - forma de emissão do </w:t>
      </w:r>
      <w:r w:rsidR="00DF384C" w:rsidRPr="00420820">
        <w:rPr>
          <w:rFonts w:ascii="Arial" w:hAnsi="Arial" w:cs="Arial"/>
          <w:sz w:val="18"/>
          <w:szCs w:val="18"/>
        </w:rPr>
        <w:t>D</w:t>
      </w:r>
      <w:r w:rsidR="006A6EEE" w:rsidRPr="00420820">
        <w:rPr>
          <w:rFonts w:ascii="Arial" w:hAnsi="Arial" w:cs="Arial"/>
          <w:sz w:val="18"/>
          <w:szCs w:val="18"/>
        </w:rPr>
        <w:t>T-e</w:t>
      </w:r>
      <w:r w:rsidR="00DF384C" w:rsidRPr="00420820">
        <w:rPr>
          <w:rFonts w:ascii="Arial" w:hAnsi="Arial" w:cs="Arial"/>
          <w:sz w:val="18"/>
          <w:szCs w:val="18"/>
        </w:rPr>
        <w:t>;</w:t>
      </w:r>
    </w:p>
    <w:p w14:paraId="3C26A703" w14:textId="2F963A52" w:rsidR="005D2D10" w:rsidRPr="00420820" w:rsidRDefault="00383067" w:rsidP="00F476EA">
      <w:pPr>
        <w:pStyle w:val="PargrafodaLista"/>
        <w:numPr>
          <w:ilvl w:val="0"/>
          <w:numId w:val="8"/>
        </w:numPr>
        <w:ind w:left="1778"/>
        <w:rPr>
          <w:rFonts w:ascii="Arial" w:hAnsi="Arial" w:cs="Arial"/>
          <w:sz w:val="18"/>
          <w:szCs w:val="18"/>
        </w:rPr>
      </w:pPr>
      <w:r w:rsidRPr="00420820">
        <w:rPr>
          <w:rFonts w:ascii="Arial" w:hAnsi="Arial" w:cs="Arial"/>
          <w:b/>
          <w:bCs/>
          <w:sz w:val="18"/>
          <w:szCs w:val="18"/>
        </w:rPr>
        <w:t>c</w:t>
      </w:r>
      <w:r w:rsidR="006A6EEE" w:rsidRPr="00420820">
        <w:rPr>
          <w:rFonts w:ascii="Arial" w:hAnsi="Arial" w:cs="Arial"/>
          <w:b/>
          <w:bCs/>
          <w:sz w:val="18"/>
          <w:szCs w:val="18"/>
        </w:rPr>
        <w:t>DTe</w:t>
      </w:r>
      <w:r w:rsidRPr="00420820">
        <w:rPr>
          <w:rFonts w:ascii="Arial" w:hAnsi="Arial" w:cs="Arial"/>
          <w:sz w:val="18"/>
          <w:szCs w:val="18"/>
        </w:rPr>
        <w:t xml:space="preserve"> - Código Numérico que compõe a Chave de</w:t>
      </w:r>
      <w:r w:rsidR="00DF384C" w:rsidRPr="00420820">
        <w:rPr>
          <w:rFonts w:ascii="Arial" w:hAnsi="Arial" w:cs="Arial"/>
          <w:sz w:val="18"/>
          <w:szCs w:val="18"/>
        </w:rPr>
        <w:t xml:space="preserve"> </w:t>
      </w:r>
      <w:r w:rsidRPr="00420820">
        <w:rPr>
          <w:rFonts w:ascii="Arial" w:hAnsi="Arial" w:cs="Arial"/>
          <w:sz w:val="18"/>
          <w:szCs w:val="18"/>
        </w:rPr>
        <w:t>Acesso</w:t>
      </w:r>
      <w:r w:rsidR="00420820" w:rsidRPr="00420820">
        <w:rPr>
          <w:rFonts w:ascii="Arial" w:hAnsi="Arial" w:cs="Arial"/>
          <w:sz w:val="18"/>
          <w:szCs w:val="18"/>
        </w:rPr>
        <w:t>;</w:t>
      </w:r>
      <w:r w:rsidRPr="00420820">
        <w:rPr>
          <w:rFonts w:ascii="Arial" w:hAnsi="Arial" w:cs="Arial"/>
          <w:sz w:val="18"/>
          <w:szCs w:val="18"/>
        </w:rPr>
        <w:t xml:space="preserve"> </w:t>
      </w:r>
    </w:p>
    <w:p w14:paraId="494FD0A0" w14:textId="7A94DE72" w:rsidR="00383067" w:rsidRPr="00420820" w:rsidRDefault="00383067" w:rsidP="00F476EA">
      <w:pPr>
        <w:pStyle w:val="PargrafodaLista"/>
        <w:numPr>
          <w:ilvl w:val="0"/>
          <w:numId w:val="8"/>
        </w:numPr>
        <w:ind w:left="1778"/>
        <w:rPr>
          <w:rFonts w:ascii="Arial" w:hAnsi="Arial" w:cs="Arial"/>
          <w:sz w:val="18"/>
          <w:szCs w:val="18"/>
        </w:rPr>
      </w:pPr>
      <w:r w:rsidRPr="00420820">
        <w:rPr>
          <w:rFonts w:ascii="Arial" w:hAnsi="Arial" w:cs="Arial"/>
          <w:b/>
          <w:sz w:val="18"/>
          <w:szCs w:val="18"/>
        </w:rPr>
        <w:t>cDV</w:t>
      </w:r>
      <w:r w:rsidRPr="00420820">
        <w:rPr>
          <w:rFonts w:ascii="Arial" w:hAnsi="Arial" w:cs="Arial"/>
          <w:sz w:val="18"/>
          <w:szCs w:val="18"/>
        </w:rPr>
        <w:t xml:space="preserve"> - Dígito Verificador da Chave de Acesso</w:t>
      </w:r>
      <w:r w:rsidR="00DF384C" w:rsidRPr="00420820">
        <w:rPr>
          <w:rFonts w:ascii="Arial" w:hAnsi="Arial" w:cs="Arial"/>
          <w:sz w:val="18"/>
          <w:szCs w:val="18"/>
        </w:rPr>
        <w:t>;</w:t>
      </w:r>
    </w:p>
    <w:p w14:paraId="1D43D3B4" w14:textId="77777777" w:rsidR="00383067" w:rsidRPr="00775A0B" w:rsidRDefault="00383067" w:rsidP="003E60CE">
      <w:pPr>
        <w:spacing w:after="240" w:line="350" w:lineRule="auto"/>
        <w:ind w:left="851"/>
        <w:rPr>
          <w:rFonts w:eastAsia="Arial"/>
          <w:bCs/>
        </w:rPr>
      </w:pPr>
      <w:r w:rsidRPr="00775A0B">
        <w:rPr>
          <w:rFonts w:eastAsia="Arial"/>
          <w:bCs/>
        </w:rPr>
        <w:t>O Dígito Verificador (DV) irá garantir a integridade da chave de acesso, protegendo-a principalmente contra digitações erradas.</w:t>
      </w:r>
    </w:p>
    <w:p w14:paraId="58DBFE27" w14:textId="77777777" w:rsidR="00383067" w:rsidRDefault="00383067" w:rsidP="00F476EA">
      <w:pPr>
        <w:pStyle w:val="Ttulo3"/>
        <w:numPr>
          <w:ilvl w:val="2"/>
          <w:numId w:val="6"/>
        </w:numPr>
        <w:ind w:hanging="371"/>
        <w:rPr>
          <w:rFonts w:eastAsia="Arial"/>
        </w:rPr>
      </w:pPr>
      <w:bookmarkStart w:id="10" w:name="_Toc80979827"/>
      <w:r>
        <w:rPr>
          <w:rFonts w:eastAsia="Arial"/>
        </w:rPr>
        <w:t xml:space="preserve">Chave Natural do </w:t>
      </w:r>
      <w:r w:rsidR="006A6EEE">
        <w:rPr>
          <w:rFonts w:eastAsia="Arial"/>
        </w:rPr>
        <w:t>DT-e</w:t>
      </w:r>
      <w:bookmarkEnd w:id="10"/>
    </w:p>
    <w:p w14:paraId="0AB1FBD5" w14:textId="77777777" w:rsidR="00383067" w:rsidRDefault="00383067">
      <w:pPr>
        <w:spacing w:line="261" w:lineRule="exact"/>
        <w:rPr>
          <w:rFonts w:ascii="Times New Roman" w:eastAsia="Times New Roman" w:hAnsi="Times New Roman"/>
        </w:rPr>
      </w:pPr>
    </w:p>
    <w:p w14:paraId="6916CFCD" w14:textId="77777777" w:rsidR="00383067" w:rsidRPr="00775A0B" w:rsidRDefault="00383067" w:rsidP="003E60CE">
      <w:pPr>
        <w:spacing w:after="240" w:line="350" w:lineRule="auto"/>
        <w:ind w:left="851"/>
        <w:rPr>
          <w:rFonts w:eastAsia="Arial"/>
          <w:bCs/>
        </w:rPr>
      </w:pPr>
      <w:r w:rsidRPr="00775A0B">
        <w:rPr>
          <w:rFonts w:eastAsia="Arial"/>
          <w:bCs/>
        </w:rPr>
        <w:t xml:space="preserve">A Chave Natural do </w:t>
      </w:r>
      <w:r w:rsidR="006A6EEE" w:rsidRPr="00775A0B">
        <w:rPr>
          <w:rFonts w:eastAsia="Arial"/>
          <w:bCs/>
        </w:rPr>
        <w:t>DT-e</w:t>
      </w:r>
      <w:r w:rsidRPr="00775A0B">
        <w:rPr>
          <w:rFonts w:eastAsia="Arial"/>
          <w:bCs/>
        </w:rPr>
        <w:t xml:space="preserve"> é composta pelos campos de UF, CNPJ/CPF do Emitente, Série e Número do </w:t>
      </w:r>
      <w:r w:rsidR="006A6EEE" w:rsidRPr="00775A0B">
        <w:rPr>
          <w:rFonts w:eastAsia="Arial"/>
          <w:bCs/>
        </w:rPr>
        <w:t>DT-e</w:t>
      </w:r>
      <w:r w:rsidRPr="00775A0B">
        <w:rPr>
          <w:rFonts w:eastAsia="Arial"/>
          <w:bCs/>
        </w:rPr>
        <w:t>, além do modelo do documento eletrônico. O Sistema d</w:t>
      </w:r>
      <w:r w:rsidR="00804242" w:rsidRPr="00775A0B">
        <w:rPr>
          <w:rFonts w:eastAsia="Arial"/>
          <w:bCs/>
        </w:rPr>
        <w:t>a</w:t>
      </w:r>
      <w:r w:rsidRPr="00775A0B">
        <w:rPr>
          <w:rFonts w:eastAsia="Arial"/>
          <w:bCs/>
        </w:rPr>
        <w:t xml:space="preserve"> </w:t>
      </w:r>
      <w:r w:rsidR="00804242" w:rsidRPr="00775A0B">
        <w:rPr>
          <w:rFonts w:eastAsia="Arial"/>
          <w:bCs/>
        </w:rPr>
        <w:t>Emissora</w:t>
      </w:r>
      <w:r w:rsidRPr="00775A0B">
        <w:rPr>
          <w:rFonts w:eastAsia="Arial"/>
          <w:bCs/>
        </w:rPr>
        <w:t xml:space="preserve"> valida a existência de um </w:t>
      </w:r>
      <w:r w:rsidR="006A6EEE" w:rsidRPr="00775A0B">
        <w:rPr>
          <w:rFonts w:eastAsia="Arial"/>
          <w:bCs/>
        </w:rPr>
        <w:t>DT-e</w:t>
      </w:r>
      <w:r w:rsidRPr="00775A0B">
        <w:rPr>
          <w:rFonts w:eastAsia="Arial"/>
          <w:bCs/>
        </w:rPr>
        <w:t xml:space="preserve"> previamente autorizado e rejeita novos pedidos de autorização para </w:t>
      </w:r>
      <w:r w:rsidR="006A6EEE" w:rsidRPr="00775A0B">
        <w:rPr>
          <w:rFonts w:eastAsia="Arial"/>
          <w:bCs/>
        </w:rPr>
        <w:t>DT-e</w:t>
      </w:r>
      <w:r w:rsidRPr="00775A0B">
        <w:rPr>
          <w:rFonts w:eastAsia="Arial"/>
          <w:bCs/>
        </w:rPr>
        <w:t xml:space="preserve"> com duplicidade da Chave Natural.</w:t>
      </w:r>
    </w:p>
    <w:p w14:paraId="3F429DFB" w14:textId="77777777" w:rsidR="00383067" w:rsidRDefault="00383067" w:rsidP="00F476EA">
      <w:pPr>
        <w:pStyle w:val="Ttulo3"/>
        <w:numPr>
          <w:ilvl w:val="2"/>
          <w:numId w:val="6"/>
        </w:numPr>
        <w:ind w:hanging="371"/>
        <w:rPr>
          <w:rFonts w:eastAsia="Arial"/>
        </w:rPr>
      </w:pPr>
      <w:bookmarkStart w:id="11" w:name="_Toc80979828"/>
      <w:r>
        <w:rPr>
          <w:rFonts w:eastAsia="Arial"/>
        </w:rPr>
        <w:t xml:space="preserve">Emitentes do </w:t>
      </w:r>
      <w:r w:rsidR="006A6EEE">
        <w:rPr>
          <w:rFonts w:eastAsia="Arial"/>
        </w:rPr>
        <w:t>DT-e</w:t>
      </w:r>
      <w:bookmarkEnd w:id="11"/>
    </w:p>
    <w:p w14:paraId="79B37E25" w14:textId="77777777" w:rsidR="00383067" w:rsidRDefault="00383067">
      <w:pPr>
        <w:spacing w:line="259" w:lineRule="exact"/>
        <w:rPr>
          <w:rFonts w:ascii="Times New Roman" w:eastAsia="Times New Roman" w:hAnsi="Times New Roman"/>
        </w:rPr>
      </w:pPr>
    </w:p>
    <w:p w14:paraId="75FB5B15" w14:textId="12870F75" w:rsidR="00383067" w:rsidRPr="00775A0B" w:rsidRDefault="00383067" w:rsidP="003E60CE">
      <w:pPr>
        <w:spacing w:after="240" w:line="350" w:lineRule="auto"/>
        <w:ind w:left="851"/>
        <w:rPr>
          <w:rFonts w:eastAsia="Arial"/>
          <w:bCs/>
        </w:rPr>
      </w:pPr>
      <w:r w:rsidRPr="00775A0B">
        <w:rPr>
          <w:rFonts w:eastAsia="Arial"/>
          <w:bCs/>
        </w:rPr>
        <w:t xml:space="preserve">O emitente do </w:t>
      </w:r>
      <w:r w:rsidR="006A6EEE" w:rsidRPr="00775A0B">
        <w:rPr>
          <w:rFonts w:eastAsia="Arial"/>
          <w:bCs/>
        </w:rPr>
        <w:t>DT-e</w:t>
      </w:r>
      <w:r w:rsidRPr="00775A0B">
        <w:rPr>
          <w:rFonts w:eastAsia="Arial"/>
          <w:bCs/>
        </w:rPr>
        <w:t xml:space="preserve"> pode ser uma empresa transportadora de cargas </w:t>
      </w:r>
      <w:r w:rsidR="005034BB">
        <w:rPr>
          <w:rFonts w:eastAsia="Arial"/>
          <w:bCs/>
        </w:rPr>
        <w:t xml:space="preserve">com </w:t>
      </w:r>
      <w:r w:rsidRPr="00775A0B">
        <w:rPr>
          <w:rFonts w:eastAsia="Arial"/>
          <w:bCs/>
        </w:rPr>
        <w:t xml:space="preserve">CNPJ </w:t>
      </w:r>
      <w:r w:rsidR="00804242" w:rsidRPr="00775A0B">
        <w:rPr>
          <w:rFonts w:eastAsia="Arial"/>
          <w:bCs/>
        </w:rPr>
        <w:t>ou embarcadora</w:t>
      </w:r>
      <w:r w:rsidRPr="00775A0B">
        <w:rPr>
          <w:rFonts w:eastAsia="Arial"/>
          <w:bCs/>
        </w:rPr>
        <w:t>, na hipótese de transporte de carga própria, podendo este ser uma pessoa jurídica ou pessoa física com inscrição estadual.</w:t>
      </w:r>
    </w:p>
    <w:p w14:paraId="443813FE" w14:textId="77777777" w:rsidR="00383067" w:rsidRPr="00775A0B" w:rsidRDefault="00383067" w:rsidP="00775A0B">
      <w:pPr>
        <w:spacing w:line="350" w:lineRule="auto"/>
        <w:ind w:left="851"/>
        <w:rPr>
          <w:rFonts w:eastAsia="Arial"/>
          <w:bCs/>
        </w:rPr>
      </w:pPr>
      <w:bookmarkStart w:id="12" w:name="page10"/>
      <w:bookmarkEnd w:id="12"/>
      <w:r w:rsidRPr="00775A0B">
        <w:rPr>
          <w:rFonts w:eastAsia="Arial"/>
          <w:bCs/>
        </w:rPr>
        <w:t>No caso do Emitente Pessoa Jurídica:</w:t>
      </w:r>
    </w:p>
    <w:p w14:paraId="2DAABF19" w14:textId="77777777" w:rsidR="00383067" w:rsidRPr="009544E1" w:rsidRDefault="00383067" w:rsidP="00F476EA">
      <w:pPr>
        <w:pStyle w:val="PargrafodaLista"/>
        <w:numPr>
          <w:ilvl w:val="0"/>
          <w:numId w:val="9"/>
        </w:numPr>
        <w:spacing w:before="240" w:line="355" w:lineRule="auto"/>
        <w:rPr>
          <w:rFonts w:ascii="Arial" w:eastAsia="Arial" w:hAnsi="Arial" w:cs="Arial"/>
        </w:rPr>
      </w:pPr>
      <w:r w:rsidRPr="009544E1">
        <w:rPr>
          <w:rFonts w:ascii="Arial" w:eastAsia="Arial" w:hAnsi="Arial" w:cs="Arial"/>
        </w:rPr>
        <w:t>O CNPJ deverá constar na Chave de Acesso, precedido por zeros, completando 14 posições quando necessário;</w:t>
      </w:r>
    </w:p>
    <w:p w14:paraId="4F36DCCC" w14:textId="77777777" w:rsidR="00383067" w:rsidRPr="009544E1" w:rsidRDefault="00383067" w:rsidP="00F476EA">
      <w:pPr>
        <w:pStyle w:val="PargrafodaLista"/>
        <w:numPr>
          <w:ilvl w:val="0"/>
          <w:numId w:val="9"/>
        </w:numPr>
        <w:spacing w:before="240" w:line="355" w:lineRule="auto"/>
        <w:rPr>
          <w:rFonts w:ascii="Arial" w:eastAsia="Arial" w:hAnsi="Arial" w:cs="Arial"/>
        </w:rPr>
      </w:pPr>
      <w:r w:rsidRPr="009544E1">
        <w:rPr>
          <w:rFonts w:ascii="Arial" w:eastAsia="Arial" w:hAnsi="Arial" w:cs="Arial"/>
        </w:rPr>
        <w:t>Série em faixa distinta da reservada à pessoa física;</w:t>
      </w:r>
    </w:p>
    <w:p w14:paraId="6E6C1379" w14:textId="77777777" w:rsidR="00383067" w:rsidRPr="00775A0B" w:rsidRDefault="00383067" w:rsidP="00775A0B">
      <w:pPr>
        <w:spacing w:line="350" w:lineRule="auto"/>
        <w:ind w:left="851"/>
        <w:rPr>
          <w:rFonts w:eastAsia="Arial"/>
          <w:bCs/>
        </w:rPr>
      </w:pPr>
      <w:r w:rsidRPr="00775A0B">
        <w:rPr>
          <w:rFonts w:eastAsia="Arial"/>
          <w:bCs/>
        </w:rPr>
        <w:t>No caso do Emitente Pessoa Física:</w:t>
      </w:r>
    </w:p>
    <w:p w14:paraId="3CA3FA60" w14:textId="77777777" w:rsidR="00383067" w:rsidRPr="00386D1F" w:rsidRDefault="00383067" w:rsidP="00F476EA">
      <w:pPr>
        <w:pStyle w:val="PargrafodaLista"/>
        <w:numPr>
          <w:ilvl w:val="0"/>
          <w:numId w:val="9"/>
        </w:numPr>
        <w:spacing w:before="240" w:line="355" w:lineRule="auto"/>
        <w:rPr>
          <w:rFonts w:ascii="Arial" w:eastAsia="Arial" w:hAnsi="Arial" w:cs="Arial"/>
        </w:rPr>
      </w:pPr>
      <w:r w:rsidRPr="00386D1F">
        <w:rPr>
          <w:rFonts w:ascii="Arial" w:eastAsia="Arial" w:hAnsi="Arial" w:cs="Arial"/>
        </w:rPr>
        <w:t>O CPF deverá constar na Chave de Acesso, precedido por zeros, completando 14 posições;</w:t>
      </w:r>
    </w:p>
    <w:p w14:paraId="3115765A" w14:textId="77777777" w:rsidR="00383067" w:rsidRPr="00386D1F" w:rsidRDefault="00383067" w:rsidP="00F476EA">
      <w:pPr>
        <w:pStyle w:val="PargrafodaLista"/>
        <w:numPr>
          <w:ilvl w:val="0"/>
          <w:numId w:val="9"/>
        </w:numPr>
        <w:spacing w:before="240" w:line="355" w:lineRule="auto"/>
        <w:rPr>
          <w:rFonts w:ascii="Arial" w:eastAsia="Arial" w:hAnsi="Arial" w:cs="Arial"/>
        </w:rPr>
      </w:pPr>
      <w:r w:rsidRPr="00386D1F">
        <w:rPr>
          <w:rFonts w:ascii="Arial" w:eastAsia="Arial" w:hAnsi="Arial" w:cs="Arial"/>
        </w:rPr>
        <w:t xml:space="preserve">Será reservada uma faixa do campo Série do </w:t>
      </w:r>
      <w:r w:rsidR="006A6EEE" w:rsidRPr="00386D1F">
        <w:rPr>
          <w:rFonts w:ascii="Arial" w:eastAsia="Arial" w:hAnsi="Arial" w:cs="Arial"/>
        </w:rPr>
        <w:t>DT-e</w:t>
      </w:r>
      <w:r w:rsidRPr="00386D1F">
        <w:rPr>
          <w:rFonts w:ascii="Arial" w:eastAsia="Arial" w:hAnsi="Arial" w:cs="Arial"/>
        </w:rPr>
        <w:t xml:space="preserve"> (920-969), como forma de identificação da Emitente pessoa física (CPF) com inscrição estadual;</w:t>
      </w:r>
    </w:p>
    <w:p w14:paraId="6F30D737" w14:textId="77777777" w:rsidR="00383067" w:rsidRDefault="00383067" w:rsidP="00F476EA">
      <w:pPr>
        <w:pStyle w:val="Ttulo3"/>
        <w:numPr>
          <w:ilvl w:val="2"/>
          <w:numId w:val="6"/>
        </w:numPr>
        <w:ind w:hanging="371"/>
        <w:rPr>
          <w:rFonts w:eastAsia="Arial"/>
        </w:rPr>
      </w:pPr>
      <w:bookmarkStart w:id="13" w:name="_Toc80979829"/>
      <w:r>
        <w:rPr>
          <w:rFonts w:eastAsia="Arial"/>
        </w:rPr>
        <w:t>Série reservada</w:t>
      </w:r>
      <w:bookmarkEnd w:id="13"/>
    </w:p>
    <w:p w14:paraId="3FBD3CDC" w14:textId="77777777" w:rsidR="00383067" w:rsidRDefault="00383067">
      <w:pPr>
        <w:spacing w:line="261" w:lineRule="exact"/>
        <w:rPr>
          <w:rFonts w:ascii="Times New Roman" w:eastAsia="Times New Roman" w:hAnsi="Times New Roman"/>
        </w:rPr>
      </w:pPr>
    </w:p>
    <w:p w14:paraId="59D4A2B4" w14:textId="77777777" w:rsidR="00383067" w:rsidRPr="00775A0B" w:rsidRDefault="00383067" w:rsidP="003E60CE">
      <w:pPr>
        <w:spacing w:after="240" w:line="350" w:lineRule="auto"/>
        <w:ind w:left="851"/>
        <w:rPr>
          <w:rFonts w:eastAsia="Arial"/>
          <w:bCs/>
        </w:rPr>
      </w:pPr>
      <w:r w:rsidRPr="00775A0B">
        <w:rPr>
          <w:rFonts w:eastAsia="Arial"/>
          <w:bCs/>
        </w:rPr>
        <w:t xml:space="preserve">O </w:t>
      </w:r>
      <w:r w:rsidR="006A6EEE" w:rsidRPr="00775A0B">
        <w:rPr>
          <w:rFonts w:eastAsia="Arial"/>
          <w:bCs/>
        </w:rPr>
        <w:t>DT-e</w:t>
      </w:r>
      <w:r w:rsidRPr="00775A0B">
        <w:rPr>
          <w:rFonts w:eastAsia="Arial"/>
          <w:bCs/>
        </w:rPr>
        <w:t xml:space="preserve"> emitido por pessoa física com inscrição deverá ser autorizado utilizando uma faixa especial de série reservada para esta finalidade entre 920 e 969. Desta forma, as regras de validação considerarão emissão por CPF quando na chave de acesso for identificada utilização destas séries.</w:t>
      </w:r>
    </w:p>
    <w:p w14:paraId="7103F98A" w14:textId="77777777" w:rsidR="00383067" w:rsidRDefault="00383067">
      <w:pPr>
        <w:spacing w:line="383" w:lineRule="exact"/>
        <w:rPr>
          <w:rFonts w:ascii="Times New Roman" w:eastAsia="Times New Roman" w:hAnsi="Times New Roman"/>
        </w:rPr>
      </w:pPr>
      <w:bookmarkStart w:id="14" w:name="page11"/>
      <w:bookmarkEnd w:id="14"/>
    </w:p>
    <w:p w14:paraId="40891DB8" w14:textId="77777777" w:rsidR="00383067" w:rsidRDefault="00383067">
      <w:pPr>
        <w:spacing w:line="20" w:lineRule="exact"/>
        <w:rPr>
          <w:rFonts w:ascii="Times New Roman" w:eastAsia="Times New Roman" w:hAnsi="Times New Roman"/>
        </w:rPr>
      </w:pPr>
    </w:p>
    <w:p w14:paraId="6745E126" w14:textId="77777777" w:rsidR="00383067" w:rsidRDefault="00383067">
      <w:pPr>
        <w:spacing w:line="20" w:lineRule="exact"/>
        <w:rPr>
          <w:rFonts w:ascii="Times New Roman" w:eastAsia="Times New Roman" w:hAnsi="Times New Roman"/>
        </w:rPr>
        <w:sectPr w:rsidR="00383067">
          <w:pgSz w:w="11900" w:h="16838"/>
          <w:pgMar w:top="707" w:right="1086" w:bottom="646" w:left="940" w:header="0" w:footer="0" w:gutter="0"/>
          <w:cols w:space="0" w:equalWidth="0">
            <w:col w:w="9880"/>
          </w:cols>
          <w:docGrid w:linePitch="360"/>
        </w:sectPr>
      </w:pPr>
    </w:p>
    <w:p w14:paraId="7EDB6FAE" w14:textId="77777777" w:rsidR="00383067" w:rsidRPr="00453562" w:rsidRDefault="00383067" w:rsidP="00F476EA">
      <w:pPr>
        <w:pStyle w:val="Ttulo1"/>
        <w:numPr>
          <w:ilvl w:val="0"/>
          <w:numId w:val="6"/>
        </w:numPr>
        <w:ind w:left="426"/>
        <w:rPr>
          <w:rFonts w:eastAsia="Arial"/>
          <w:bCs w:val="0"/>
        </w:rPr>
      </w:pPr>
      <w:bookmarkStart w:id="15" w:name="page12"/>
      <w:bookmarkStart w:id="16" w:name="_Toc80979830"/>
      <w:bookmarkEnd w:id="15"/>
      <w:r w:rsidRPr="00453562">
        <w:rPr>
          <w:rFonts w:eastAsia="Arial"/>
          <w:bCs w:val="0"/>
        </w:rPr>
        <w:t xml:space="preserve">Arquitetura de Comunicação com </w:t>
      </w:r>
      <w:r w:rsidR="009807A2" w:rsidRPr="00453562">
        <w:rPr>
          <w:rFonts w:eastAsia="Arial"/>
          <w:bCs w:val="0"/>
        </w:rPr>
        <w:t>Usuário</w:t>
      </w:r>
      <w:bookmarkEnd w:id="16"/>
    </w:p>
    <w:p w14:paraId="4358503C" w14:textId="77777777" w:rsidR="00383067" w:rsidRPr="00D76DA2" w:rsidRDefault="00383067" w:rsidP="00F476EA">
      <w:pPr>
        <w:pStyle w:val="Ttulo2"/>
        <w:numPr>
          <w:ilvl w:val="1"/>
          <w:numId w:val="6"/>
        </w:numPr>
        <w:rPr>
          <w:rFonts w:eastAsia="Arial"/>
          <w:b w:val="0"/>
        </w:rPr>
      </w:pPr>
      <w:bookmarkStart w:id="17" w:name="_Toc80979831"/>
      <w:r w:rsidRPr="00D76DA2">
        <w:rPr>
          <w:rFonts w:eastAsia="Arial"/>
          <w:b w:val="0"/>
        </w:rPr>
        <w:t>Modelo Conceitual</w:t>
      </w:r>
      <w:bookmarkEnd w:id="17"/>
    </w:p>
    <w:p w14:paraId="2E0AE889" w14:textId="77777777" w:rsidR="00383067" w:rsidRDefault="00383067">
      <w:pPr>
        <w:spacing w:line="256" w:lineRule="exact"/>
        <w:rPr>
          <w:rFonts w:ascii="Times New Roman" w:eastAsia="Times New Roman" w:hAnsi="Times New Roman"/>
        </w:rPr>
      </w:pPr>
    </w:p>
    <w:p w14:paraId="7387A855" w14:textId="26B3026D" w:rsidR="00383067" w:rsidRPr="00C63BAB" w:rsidRDefault="00383067" w:rsidP="00C63BAB">
      <w:pPr>
        <w:spacing w:line="357" w:lineRule="auto"/>
        <w:ind w:left="500"/>
        <w:rPr>
          <w:rFonts w:eastAsia="Arial"/>
          <w:bCs/>
          <w:szCs w:val="22"/>
        </w:rPr>
      </w:pPr>
      <w:r w:rsidRPr="00C63BAB">
        <w:rPr>
          <w:rFonts w:eastAsia="Arial"/>
          <w:bCs/>
          <w:szCs w:val="22"/>
        </w:rPr>
        <w:t xml:space="preserve">O </w:t>
      </w:r>
      <w:r w:rsidR="00BA5580" w:rsidRPr="00C63BAB">
        <w:rPr>
          <w:rFonts w:eastAsia="Arial"/>
          <w:bCs/>
          <w:szCs w:val="22"/>
        </w:rPr>
        <w:t>Ambiente Emissor</w:t>
      </w:r>
      <w:r w:rsidRPr="00C63BAB">
        <w:rPr>
          <w:rFonts w:eastAsia="Arial"/>
          <w:bCs/>
          <w:szCs w:val="22"/>
        </w:rPr>
        <w:t xml:space="preserve"> de </w:t>
      </w:r>
      <w:r w:rsidR="006A6EEE" w:rsidRPr="00C63BAB">
        <w:rPr>
          <w:rFonts w:eastAsia="Arial"/>
          <w:bCs/>
          <w:szCs w:val="22"/>
        </w:rPr>
        <w:t>DT-e</w:t>
      </w:r>
      <w:r w:rsidRPr="00C63BAB">
        <w:rPr>
          <w:rFonts w:eastAsia="Arial"/>
          <w:bCs/>
          <w:szCs w:val="22"/>
        </w:rPr>
        <w:t xml:space="preserve"> irá disponibilizar os seguintes serviços:</w:t>
      </w:r>
    </w:p>
    <w:p w14:paraId="3651B98B" w14:textId="77777777" w:rsidR="00383067" w:rsidRDefault="00383067">
      <w:pPr>
        <w:spacing w:line="239" w:lineRule="exact"/>
        <w:rPr>
          <w:rFonts w:ascii="Times New Roman" w:eastAsia="Times New Roman" w:hAnsi="Times New Roman"/>
        </w:rPr>
      </w:pPr>
    </w:p>
    <w:p w14:paraId="7847DC4A" w14:textId="29810150" w:rsidR="00383067" w:rsidRPr="00D76DA2" w:rsidRDefault="00383067" w:rsidP="000528F1">
      <w:pPr>
        <w:numPr>
          <w:ilvl w:val="0"/>
          <w:numId w:val="1"/>
        </w:numPr>
        <w:tabs>
          <w:tab w:val="left" w:pos="860"/>
          <w:tab w:val="left" w:pos="1134"/>
        </w:tabs>
        <w:spacing w:after="240" w:line="0" w:lineRule="atLeast"/>
        <w:ind w:left="720"/>
        <w:rPr>
          <w:rFonts w:eastAsia="Arial"/>
        </w:rPr>
      </w:pPr>
      <w:r w:rsidRPr="00D76DA2">
        <w:rPr>
          <w:rFonts w:eastAsia="Arial"/>
        </w:rPr>
        <w:t xml:space="preserve">Recepção de </w:t>
      </w:r>
      <w:r w:rsidR="006A6EEE" w:rsidRPr="00D76DA2">
        <w:rPr>
          <w:rFonts w:eastAsia="Arial"/>
        </w:rPr>
        <w:t>DT-e</w:t>
      </w:r>
      <w:r w:rsidRPr="00D76DA2">
        <w:rPr>
          <w:rFonts w:eastAsia="Arial"/>
        </w:rPr>
        <w:t xml:space="preserve"> (Modelo </w:t>
      </w:r>
      <w:r w:rsidR="007D1974">
        <w:rPr>
          <w:rFonts w:eastAsia="Arial"/>
        </w:rPr>
        <w:t>58</w:t>
      </w:r>
      <w:r w:rsidRPr="00D76DA2">
        <w:rPr>
          <w:rFonts w:eastAsia="Arial"/>
        </w:rPr>
        <w:t>) – Modelo assíncrono;</w:t>
      </w:r>
    </w:p>
    <w:p w14:paraId="266BA7AD" w14:textId="77777777" w:rsidR="00383067" w:rsidRPr="00D76DA2" w:rsidRDefault="00383067" w:rsidP="000528F1">
      <w:pPr>
        <w:numPr>
          <w:ilvl w:val="1"/>
          <w:numId w:val="1"/>
        </w:numPr>
        <w:tabs>
          <w:tab w:val="left" w:pos="1580"/>
        </w:tabs>
        <w:spacing w:after="240" w:line="0" w:lineRule="atLeast"/>
        <w:ind w:left="1276"/>
        <w:rPr>
          <w:rFonts w:eastAsia="Arial"/>
        </w:rPr>
      </w:pPr>
      <w:r w:rsidRPr="00D76DA2">
        <w:rPr>
          <w:rFonts w:eastAsia="Arial"/>
        </w:rPr>
        <w:t>Recepção;</w:t>
      </w:r>
    </w:p>
    <w:p w14:paraId="0B0C694C" w14:textId="77777777" w:rsidR="00383067" w:rsidRPr="00D76DA2" w:rsidRDefault="00383067" w:rsidP="000528F1">
      <w:pPr>
        <w:numPr>
          <w:ilvl w:val="1"/>
          <w:numId w:val="1"/>
        </w:numPr>
        <w:tabs>
          <w:tab w:val="left" w:pos="1580"/>
        </w:tabs>
        <w:spacing w:after="240" w:line="0" w:lineRule="atLeast"/>
        <w:ind w:left="1276"/>
        <w:rPr>
          <w:rFonts w:eastAsia="Arial"/>
        </w:rPr>
      </w:pPr>
      <w:r w:rsidRPr="00D76DA2">
        <w:rPr>
          <w:rFonts w:eastAsia="Arial"/>
        </w:rPr>
        <w:t>Consulta Processamento;</w:t>
      </w:r>
    </w:p>
    <w:p w14:paraId="76304D17" w14:textId="6921EF8D" w:rsidR="00383067" w:rsidRPr="00D76DA2" w:rsidRDefault="00383067" w:rsidP="000528F1">
      <w:pPr>
        <w:numPr>
          <w:ilvl w:val="0"/>
          <w:numId w:val="1"/>
        </w:numPr>
        <w:tabs>
          <w:tab w:val="left" w:pos="860"/>
          <w:tab w:val="left" w:pos="1134"/>
        </w:tabs>
        <w:spacing w:after="240" w:line="0" w:lineRule="atLeast"/>
        <w:ind w:left="720"/>
        <w:rPr>
          <w:rFonts w:eastAsia="Arial"/>
        </w:rPr>
      </w:pPr>
      <w:r w:rsidRPr="00D76DA2">
        <w:rPr>
          <w:rFonts w:eastAsia="Arial"/>
        </w:rPr>
        <w:t xml:space="preserve">Recepção de </w:t>
      </w:r>
      <w:r w:rsidR="006A6EEE" w:rsidRPr="00D76DA2">
        <w:rPr>
          <w:rFonts w:eastAsia="Arial"/>
        </w:rPr>
        <w:t>DT-e</w:t>
      </w:r>
      <w:r w:rsidRPr="00D76DA2">
        <w:rPr>
          <w:rFonts w:eastAsia="Arial"/>
        </w:rPr>
        <w:t xml:space="preserve"> (Modelo </w:t>
      </w:r>
      <w:r w:rsidR="007D1974">
        <w:rPr>
          <w:rFonts w:eastAsia="Arial"/>
        </w:rPr>
        <w:t>58</w:t>
      </w:r>
      <w:r w:rsidRPr="00D76DA2">
        <w:rPr>
          <w:rFonts w:eastAsia="Arial"/>
        </w:rPr>
        <w:t>) – Modelo síncrono;</w:t>
      </w:r>
    </w:p>
    <w:p w14:paraId="360A6C4F" w14:textId="77777777" w:rsidR="00383067" w:rsidRPr="00D76DA2" w:rsidRDefault="00383067" w:rsidP="000528F1">
      <w:pPr>
        <w:numPr>
          <w:ilvl w:val="0"/>
          <w:numId w:val="1"/>
        </w:numPr>
        <w:tabs>
          <w:tab w:val="left" w:pos="860"/>
          <w:tab w:val="left" w:pos="1134"/>
        </w:tabs>
        <w:spacing w:after="240" w:line="0" w:lineRule="atLeast"/>
        <w:ind w:left="720"/>
        <w:rPr>
          <w:rFonts w:eastAsia="Arial"/>
        </w:rPr>
      </w:pPr>
      <w:r w:rsidRPr="00D76DA2">
        <w:rPr>
          <w:rFonts w:eastAsia="Arial"/>
        </w:rPr>
        <w:t xml:space="preserve">Consulta da Situação Atual do </w:t>
      </w:r>
      <w:r w:rsidR="006A6EEE" w:rsidRPr="00D76DA2">
        <w:rPr>
          <w:rFonts w:eastAsia="Arial"/>
        </w:rPr>
        <w:t>DT-e</w:t>
      </w:r>
      <w:r w:rsidRPr="00D76DA2">
        <w:rPr>
          <w:rFonts w:eastAsia="Arial"/>
        </w:rPr>
        <w:t>;</w:t>
      </w:r>
    </w:p>
    <w:p w14:paraId="48E9DD67" w14:textId="0D152194" w:rsidR="00383067" w:rsidRPr="00D76DA2" w:rsidRDefault="00383067" w:rsidP="000528F1">
      <w:pPr>
        <w:numPr>
          <w:ilvl w:val="0"/>
          <w:numId w:val="1"/>
        </w:numPr>
        <w:tabs>
          <w:tab w:val="left" w:pos="860"/>
          <w:tab w:val="left" w:pos="1134"/>
        </w:tabs>
        <w:spacing w:after="240" w:line="0" w:lineRule="atLeast"/>
        <w:ind w:left="720"/>
        <w:rPr>
          <w:rFonts w:eastAsia="Arial"/>
        </w:rPr>
      </w:pPr>
      <w:r w:rsidRPr="00D76DA2">
        <w:rPr>
          <w:rFonts w:eastAsia="Arial"/>
        </w:rPr>
        <w:t>Consulta do status do serviço</w:t>
      </w:r>
      <w:r w:rsidR="00FF5C2B">
        <w:rPr>
          <w:rFonts w:eastAsia="Arial"/>
        </w:rPr>
        <w:t>;</w:t>
      </w:r>
    </w:p>
    <w:p w14:paraId="4EDF95EE" w14:textId="7EB5EAFA" w:rsidR="00383067" w:rsidRPr="00D76DA2" w:rsidRDefault="00383067" w:rsidP="000528F1">
      <w:pPr>
        <w:numPr>
          <w:ilvl w:val="0"/>
          <w:numId w:val="1"/>
        </w:numPr>
        <w:tabs>
          <w:tab w:val="left" w:pos="860"/>
          <w:tab w:val="left" w:pos="1134"/>
        </w:tabs>
        <w:spacing w:after="240" w:line="0" w:lineRule="atLeast"/>
        <w:ind w:left="720"/>
        <w:rPr>
          <w:rFonts w:eastAsia="Arial"/>
        </w:rPr>
      </w:pPr>
      <w:r w:rsidRPr="00D76DA2">
        <w:rPr>
          <w:rFonts w:eastAsia="Arial"/>
        </w:rPr>
        <w:t>Registro de Eventos</w:t>
      </w:r>
      <w:r w:rsidR="00FF5C2B">
        <w:rPr>
          <w:rFonts w:eastAsia="Arial"/>
        </w:rPr>
        <w:t>;</w:t>
      </w:r>
    </w:p>
    <w:p w14:paraId="7287994F" w14:textId="2B224548" w:rsidR="00383067" w:rsidRPr="00D76DA2" w:rsidRDefault="00383067" w:rsidP="000528F1">
      <w:pPr>
        <w:numPr>
          <w:ilvl w:val="0"/>
          <w:numId w:val="1"/>
        </w:numPr>
        <w:tabs>
          <w:tab w:val="left" w:pos="1134"/>
        </w:tabs>
        <w:spacing w:after="240" w:line="0" w:lineRule="atLeast"/>
        <w:ind w:left="720"/>
        <w:rPr>
          <w:rFonts w:eastAsia="Arial"/>
        </w:rPr>
      </w:pPr>
      <w:r w:rsidRPr="00D76DA2">
        <w:rPr>
          <w:rFonts w:eastAsia="Arial"/>
        </w:rPr>
        <w:t xml:space="preserve">Consulta </w:t>
      </w:r>
      <w:r w:rsidR="006A6EEE" w:rsidRPr="00D76DA2">
        <w:rPr>
          <w:rFonts w:eastAsia="Arial"/>
        </w:rPr>
        <w:t>DT-e</w:t>
      </w:r>
      <w:r w:rsidRPr="00D76DA2">
        <w:rPr>
          <w:rFonts w:eastAsia="Arial"/>
        </w:rPr>
        <w:t xml:space="preserve"> não </w:t>
      </w:r>
      <w:r w:rsidR="00900492">
        <w:rPr>
          <w:rFonts w:eastAsia="Arial"/>
        </w:rPr>
        <w:t>arquivados</w:t>
      </w:r>
      <w:r w:rsidR="00FF5C2B">
        <w:rPr>
          <w:rFonts w:eastAsia="Arial"/>
        </w:rPr>
        <w:t>.</w:t>
      </w:r>
    </w:p>
    <w:p w14:paraId="57116156" w14:textId="77777777" w:rsidR="00383067" w:rsidRDefault="00383067">
      <w:pPr>
        <w:spacing w:line="260" w:lineRule="exact"/>
        <w:rPr>
          <w:rFonts w:ascii="Times New Roman" w:eastAsia="Times New Roman" w:hAnsi="Times New Roman"/>
        </w:rPr>
      </w:pPr>
    </w:p>
    <w:p w14:paraId="50D000F9" w14:textId="77777777" w:rsidR="00383067" w:rsidRPr="00C63BAB" w:rsidRDefault="00383067" w:rsidP="00130AF1">
      <w:pPr>
        <w:spacing w:after="240" w:line="357" w:lineRule="auto"/>
        <w:ind w:left="500"/>
        <w:rPr>
          <w:rFonts w:eastAsia="Arial"/>
          <w:bCs/>
          <w:szCs w:val="22"/>
        </w:rPr>
      </w:pPr>
      <w:r w:rsidRPr="00C63BAB">
        <w:rPr>
          <w:rFonts w:eastAsia="Arial"/>
          <w:bCs/>
          <w:szCs w:val="22"/>
        </w:rPr>
        <w:t xml:space="preserve">Para cada serviço oferecido existirá um Web Service específico. O fluxo de comunicação é sempre iniciado pelo aplicativo do </w:t>
      </w:r>
      <w:r w:rsidR="009807A2" w:rsidRPr="00C63BAB">
        <w:rPr>
          <w:rFonts w:eastAsia="Arial"/>
          <w:bCs/>
          <w:szCs w:val="22"/>
        </w:rPr>
        <w:t>usuário</w:t>
      </w:r>
      <w:r w:rsidRPr="00C63BAB">
        <w:rPr>
          <w:rFonts w:eastAsia="Arial"/>
          <w:bCs/>
          <w:szCs w:val="22"/>
        </w:rPr>
        <w:t xml:space="preserve"> através do envio de uma mensagem ao Web Service com a solicitação do serviço desejado.</w:t>
      </w:r>
    </w:p>
    <w:p w14:paraId="74BA764D" w14:textId="77777777" w:rsidR="00383067" w:rsidRPr="00C63BAB" w:rsidRDefault="00383067" w:rsidP="00130AF1">
      <w:pPr>
        <w:spacing w:after="240" w:line="357" w:lineRule="auto"/>
        <w:ind w:left="500"/>
        <w:rPr>
          <w:rFonts w:eastAsia="Arial"/>
          <w:bCs/>
          <w:szCs w:val="22"/>
        </w:rPr>
      </w:pPr>
      <w:r w:rsidRPr="00C63BAB">
        <w:rPr>
          <w:rFonts w:eastAsia="Arial"/>
          <w:bCs/>
          <w:szCs w:val="22"/>
        </w:rPr>
        <w:t xml:space="preserve">O Web Service sempre devolve uma mensagem de resposta confirmando o recebimento da solicitação de serviço ao aplicativo do </w:t>
      </w:r>
      <w:r w:rsidR="009807A2" w:rsidRPr="00C63BAB">
        <w:rPr>
          <w:rFonts w:eastAsia="Arial"/>
          <w:bCs/>
          <w:szCs w:val="22"/>
        </w:rPr>
        <w:t>usuário</w:t>
      </w:r>
      <w:r w:rsidRPr="00C63BAB">
        <w:rPr>
          <w:rFonts w:eastAsia="Arial"/>
          <w:bCs/>
          <w:szCs w:val="22"/>
        </w:rPr>
        <w:t xml:space="preserve"> na mesma conexão.</w:t>
      </w:r>
    </w:p>
    <w:p w14:paraId="6EAB52CA" w14:textId="3BA12088" w:rsidR="00383067" w:rsidRPr="00C63BAB" w:rsidRDefault="00383067" w:rsidP="00130AF1">
      <w:pPr>
        <w:spacing w:after="240" w:line="357" w:lineRule="auto"/>
        <w:ind w:left="500"/>
        <w:rPr>
          <w:rFonts w:eastAsia="Arial"/>
          <w:bCs/>
          <w:szCs w:val="22"/>
        </w:rPr>
      </w:pPr>
      <w:r w:rsidRPr="00C63BAB">
        <w:rPr>
          <w:rFonts w:eastAsia="Arial"/>
          <w:bCs/>
          <w:szCs w:val="22"/>
        </w:rPr>
        <w:t xml:space="preserve">A solicitação de serviço poderá ser atendida na mesma conexão ou ser armazenada em filas de processamento nos serviços mais críticos para um melhor aproveitamento dos recursos de comunicação e de processamento </w:t>
      </w:r>
      <w:r w:rsidR="00013BE8" w:rsidRPr="00C63BAB">
        <w:rPr>
          <w:rFonts w:eastAsia="Arial"/>
          <w:bCs/>
          <w:szCs w:val="22"/>
        </w:rPr>
        <w:t>do Ministério da Infraestrutura</w:t>
      </w:r>
      <w:r w:rsidRPr="00C63BAB">
        <w:rPr>
          <w:rFonts w:eastAsia="Arial"/>
          <w:bCs/>
          <w:szCs w:val="22"/>
        </w:rPr>
        <w:t>.</w:t>
      </w:r>
    </w:p>
    <w:p w14:paraId="6FB192A7" w14:textId="77777777" w:rsidR="00383067" w:rsidRPr="00C63BAB" w:rsidRDefault="00383067" w:rsidP="00130AF1">
      <w:pPr>
        <w:spacing w:after="240" w:line="357" w:lineRule="auto"/>
        <w:ind w:left="500"/>
        <w:rPr>
          <w:rFonts w:eastAsia="Arial"/>
          <w:bCs/>
          <w:szCs w:val="22"/>
        </w:rPr>
      </w:pPr>
      <w:r w:rsidRPr="00C63BAB">
        <w:rPr>
          <w:rFonts w:eastAsia="Arial"/>
          <w:bCs/>
          <w:szCs w:val="22"/>
        </w:rPr>
        <w:t>Os serviços podem ser síncronos ou assíncronos, em função da forma de processamento da solicitação de serviços:</w:t>
      </w:r>
    </w:p>
    <w:p w14:paraId="56152CF6" w14:textId="77777777" w:rsidR="00383067" w:rsidRPr="00D76DA2" w:rsidRDefault="00383067" w:rsidP="00FF5C2B">
      <w:pPr>
        <w:numPr>
          <w:ilvl w:val="0"/>
          <w:numId w:val="2"/>
        </w:numPr>
        <w:tabs>
          <w:tab w:val="left" w:pos="860"/>
        </w:tabs>
        <w:spacing w:line="356" w:lineRule="auto"/>
        <w:ind w:left="720"/>
        <w:rPr>
          <w:rFonts w:eastAsia="Arial"/>
        </w:rPr>
      </w:pPr>
      <w:r w:rsidRPr="0018201F">
        <w:rPr>
          <w:rFonts w:eastAsia="Arial"/>
          <w:b/>
          <w:bCs/>
        </w:rPr>
        <w:t>Serviços síncronos</w:t>
      </w:r>
      <w:r w:rsidRPr="00D76DA2">
        <w:rPr>
          <w:rFonts w:eastAsia="Arial"/>
        </w:rPr>
        <w:t xml:space="preserve"> – o processamento da solicitação de serviço é concluído na mesma conexão, com a devolução de uma mensagem contendo o resultado do processamento do serviço solicitado;</w:t>
      </w:r>
    </w:p>
    <w:p w14:paraId="056AC4D1" w14:textId="77777777" w:rsidR="00383067" w:rsidRPr="00D76DA2" w:rsidRDefault="00383067" w:rsidP="00FF5C2B">
      <w:pPr>
        <w:spacing w:line="251" w:lineRule="exact"/>
        <w:ind w:left="1080"/>
        <w:rPr>
          <w:rFonts w:eastAsia="Arial"/>
        </w:rPr>
      </w:pPr>
    </w:p>
    <w:p w14:paraId="6C0D4B88" w14:textId="77777777" w:rsidR="00383067" w:rsidRPr="00D76DA2" w:rsidRDefault="00383067" w:rsidP="00FF5C2B">
      <w:pPr>
        <w:numPr>
          <w:ilvl w:val="0"/>
          <w:numId w:val="2"/>
        </w:numPr>
        <w:tabs>
          <w:tab w:val="left" w:pos="861"/>
        </w:tabs>
        <w:spacing w:line="358" w:lineRule="auto"/>
        <w:ind w:left="720"/>
        <w:rPr>
          <w:rFonts w:eastAsia="Arial"/>
        </w:rPr>
      </w:pPr>
      <w:r w:rsidRPr="00531635">
        <w:rPr>
          <w:rFonts w:eastAsia="Arial"/>
          <w:b/>
          <w:bCs/>
        </w:rPr>
        <w:t>Serviços assíncronos</w:t>
      </w:r>
      <w:r w:rsidRPr="00D76DA2">
        <w:rPr>
          <w:rFonts w:eastAsia="Arial"/>
        </w:rPr>
        <w:t xml:space="preserve"> – o processamento da solicitação de serviço não é concluído na mesma conexão, havendo a devolução de uma mensagem de resposta contendo recibo que tão somente confirma a recepção da solicitação de serviço. O aplicativo do </w:t>
      </w:r>
      <w:r w:rsidR="009807A2" w:rsidRPr="00D76DA2">
        <w:rPr>
          <w:rFonts w:eastAsia="Arial"/>
        </w:rPr>
        <w:t>usuário</w:t>
      </w:r>
      <w:r w:rsidRPr="00D76DA2">
        <w:rPr>
          <w:rFonts w:eastAsia="Arial"/>
        </w:rPr>
        <w:t xml:space="preserve"> deverá realizar uma nova conexão para consultar o resultado do processamento do serviço solicitado anteriormente.</w:t>
      </w:r>
    </w:p>
    <w:p w14:paraId="551796CB" w14:textId="77777777" w:rsidR="00383067" w:rsidRDefault="00383067">
      <w:pPr>
        <w:spacing w:line="200" w:lineRule="exact"/>
        <w:rPr>
          <w:rFonts w:ascii="Times New Roman" w:eastAsia="Times New Roman" w:hAnsi="Times New Roman"/>
        </w:rPr>
      </w:pPr>
    </w:p>
    <w:p w14:paraId="0500C34A" w14:textId="77777777" w:rsidR="00383067" w:rsidRDefault="00383067">
      <w:pPr>
        <w:spacing w:line="200" w:lineRule="exact"/>
        <w:rPr>
          <w:rFonts w:ascii="Times New Roman" w:eastAsia="Times New Roman" w:hAnsi="Times New Roman"/>
        </w:rPr>
      </w:pPr>
    </w:p>
    <w:p w14:paraId="00419E72" w14:textId="77777777" w:rsidR="00383067" w:rsidRPr="00775A0B" w:rsidRDefault="00383067" w:rsidP="00775A0B">
      <w:pPr>
        <w:spacing w:line="357" w:lineRule="auto"/>
        <w:ind w:left="500"/>
        <w:rPr>
          <w:rFonts w:eastAsia="Arial"/>
          <w:bCs/>
          <w:szCs w:val="22"/>
        </w:rPr>
      </w:pPr>
      <w:bookmarkStart w:id="18" w:name="page13"/>
      <w:bookmarkEnd w:id="18"/>
      <w:r w:rsidRPr="00775A0B">
        <w:rPr>
          <w:rFonts w:eastAsia="Arial"/>
          <w:bCs/>
          <w:szCs w:val="22"/>
        </w:rPr>
        <w:t xml:space="preserve">O diagrama a seguir ilustra o fluxo conceitual de comunicação entre o aplicativo do </w:t>
      </w:r>
      <w:r w:rsidR="009807A2" w:rsidRPr="00775A0B">
        <w:rPr>
          <w:rFonts w:eastAsia="Arial"/>
          <w:bCs/>
          <w:szCs w:val="22"/>
        </w:rPr>
        <w:t>usuário</w:t>
      </w:r>
      <w:r w:rsidRPr="00775A0B">
        <w:rPr>
          <w:rFonts w:eastAsia="Arial"/>
          <w:bCs/>
          <w:szCs w:val="22"/>
        </w:rPr>
        <w:t xml:space="preserve"> e o</w:t>
      </w:r>
    </w:p>
    <w:p w14:paraId="66E30DB0" w14:textId="4E938F14" w:rsidR="00383067" w:rsidRPr="00775A0B" w:rsidRDefault="00383067" w:rsidP="00775A0B">
      <w:pPr>
        <w:spacing w:line="357" w:lineRule="auto"/>
        <w:ind w:left="500"/>
        <w:rPr>
          <w:rFonts w:eastAsia="Arial"/>
          <w:bCs/>
          <w:szCs w:val="22"/>
        </w:rPr>
      </w:pPr>
      <w:r w:rsidRPr="00775A0B">
        <w:rPr>
          <w:rFonts w:eastAsia="Arial"/>
          <w:bCs/>
          <w:szCs w:val="22"/>
        </w:rPr>
        <w:t xml:space="preserve">Ambiente </w:t>
      </w:r>
      <w:r w:rsidR="00BA5580" w:rsidRPr="00775A0B">
        <w:rPr>
          <w:rFonts w:eastAsia="Arial"/>
          <w:bCs/>
          <w:szCs w:val="22"/>
        </w:rPr>
        <w:t>Emissor</w:t>
      </w:r>
      <w:r w:rsidRPr="00775A0B">
        <w:rPr>
          <w:rFonts w:eastAsia="Arial"/>
          <w:bCs/>
          <w:szCs w:val="22"/>
        </w:rPr>
        <w:t>:</w:t>
      </w:r>
    </w:p>
    <w:p w14:paraId="67A4839E" w14:textId="77777777" w:rsidR="00383067" w:rsidRPr="00D76DA2" w:rsidRDefault="00383067" w:rsidP="00431BDF">
      <w:pPr>
        <w:spacing w:line="0" w:lineRule="atLeast"/>
        <w:ind w:left="1760" w:firstLine="400"/>
        <w:rPr>
          <w:rFonts w:eastAsia="Arial"/>
        </w:rPr>
      </w:pPr>
      <w:r w:rsidRPr="00D76DA2">
        <w:rPr>
          <w:rFonts w:eastAsia="Arial"/>
        </w:rPr>
        <w:t>Arquitetura de Comunicação – Visão Conceitual</w:t>
      </w:r>
    </w:p>
    <w:p w14:paraId="2D5A2D60" w14:textId="77777777" w:rsidR="00383067" w:rsidRDefault="00383067">
      <w:pPr>
        <w:spacing w:line="245" w:lineRule="exact"/>
        <w:rPr>
          <w:rFonts w:ascii="Times New Roman" w:eastAsia="Times New Roman" w:hAnsi="Times New Roman"/>
        </w:rPr>
      </w:pPr>
    </w:p>
    <w:tbl>
      <w:tblPr>
        <w:tblW w:w="0" w:type="auto"/>
        <w:tblInd w:w="420" w:type="dxa"/>
        <w:tblLayout w:type="fixed"/>
        <w:tblCellMar>
          <w:left w:w="0" w:type="dxa"/>
          <w:right w:w="0" w:type="dxa"/>
        </w:tblCellMar>
        <w:tblLook w:val="0000" w:firstRow="0" w:lastRow="0" w:firstColumn="0" w:lastColumn="0" w:noHBand="0" w:noVBand="0"/>
      </w:tblPr>
      <w:tblGrid>
        <w:gridCol w:w="140"/>
        <w:gridCol w:w="2140"/>
        <w:gridCol w:w="1860"/>
        <w:gridCol w:w="1740"/>
        <w:gridCol w:w="2560"/>
      </w:tblGrid>
      <w:tr w:rsidR="00383067" w14:paraId="421E59E8" w14:textId="77777777">
        <w:trPr>
          <w:trHeight w:val="226"/>
        </w:trPr>
        <w:tc>
          <w:tcPr>
            <w:tcW w:w="2280" w:type="dxa"/>
            <w:gridSpan w:val="2"/>
            <w:shd w:val="clear" w:color="auto" w:fill="auto"/>
            <w:vAlign w:val="bottom"/>
          </w:tcPr>
          <w:p w14:paraId="778B81B5" w14:textId="77777777" w:rsidR="00383067" w:rsidRPr="00D76DA2" w:rsidRDefault="009807A2">
            <w:pPr>
              <w:spacing w:line="0" w:lineRule="atLeast"/>
              <w:rPr>
                <w:rFonts w:eastAsia="Arial"/>
                <w:sz w:val="16"/>
              </w:rPr>
            </w:pPr>
            <w:r w:rsidRPr="00D76DA2">
              <w:rPr>
                <w:rFonts w:eastAsia="Arial"/>
                <w:sz w:val="16"/>
              </w:rPr>
              <w:t>Usuário</w:t>
            </w:r>
          </w:p>
        </w:tc>
        <w:tc>
          <w:tcPr>
            <w:tcW w:w="1860" w:type="dxa"/>
            <w:shd w:val="clear" w:color="auto" w:fill="auto"/>
            <w:vAlign w:val="bottom"/>
          </w:tcPr>
          <w:p w14:paraId="3DFBE1AF" w14:textId="77777777" w:rsidR="00383067" w:rsidRDefault="00383067">
            <w:pPr>
              <w:spacing w:line="0" w:lineRule="atLeast"/>
              <w:rPr>
                <w:rFonts w:ascii="Times New Roman" w:eastAsia="Times New Roman" w:hAnsi="Times New Roman"/>
                <w:sz w:val="19"/>
              </w:rPr>
            </w:pPr>
          </w:p>
        </w:tc>
        <w:tc>
          <w:tcPr>
            <w:tcW w:w="4300" w:type="dxa"/>
            <w:gridSpan w:val="2"/>
            <w:shd w:val="clear" w:color="auto" w:fill="auto"/>
            <w:vAlign w:val="bottom"/>
          </w:tcPr>
          <w:p w14:paraId="030DC3D4" w14:textId="2111AFF8" w:rsidR="00383067" w:rsidRPr="00D76DA2" w:rsidRDefault="00383067">
            <w:pPr>
              <w:spacing w:line="0" w:lineRule="atLeast"/>
              <w:ind w:left="760"/>
              <w:rPr>
                <w:rFonts w:eastAsia="Arial"/>
                <w:sz w:val="16"/>
              </w:rPr>
            </w:pPr>
            <w:r w:rsidRPr="00D76DA2">
              <w:rPr>
                <w:rFonts w:eastAsia="Arial"/>
                <w:sz w:val="16"/>
              </w:rPr>
              <w:t xml:space="preserve">Ambiente </w:t>
            </w:r>
            <w:r w:rsidR="00BA5580" w:rsidRPr="00D76DA2">
              <w:rPr>
                <w:rFonts w:eastAsia="Arial"/>
                <w:sz w:val="16"/>
              </w:rPr>
              <w:t>Emissor</w:t>
            </w:r>
          </w:p>
        </w:tc>
      </w:tr>
      <w:tr w:rsidR="00383067" w14:paraId="3CFBC74D" w14:textId="77777777">
        <w:trPr>
          <w:trHeight w:val="209"/>
        </w:trPr>
        <w:tc>
          <w:tcPr>
            <w:tcW w:w="140" w:type="dxa"/>
            <w:shd w:val="clear" w:color="auto" w:fill="auto"/>
            <w:vAlign w:val="bottom"/>
          </w:tcPr>
          <w:p w14:paraId="216BF479" w14:textId="77777777" w:rsidR="00383067" w:rsidRDefault="00383067">
            <w:pPr>
              <w:spacing w:line="0" w:lineRule="atLeast"/>
              <w:rPr>
                <w:rFonts w:ascii="Times New Roman" w:eastAsia="Times New Roman" w:hAnsi="Times New Roman"/>
                <w:sz w:val="18"/>
              </w:rPr>
            </w:pPr>
          </w:p>
        </w:tc>
        <w:tc>
          <w:tcPr>
            <w:tcW w:w="2140" w:type="dxa"/>
            <w:shd w:val="clear" w:color="auto" w:fill="auto"/>
            <w:vAlign w:val="bottom"/>
          </w:tcPr>
          <w:p w14:paraId="458E929C" w14:textId="77777777" w:rsidR="00383067" w:rsidRDefault="00383067">
            <w:pPr>
              <w:spacing w:line="0" w:lineRule="atLeast"/>
              <w:rPr>
                <w:rFonts w:ascii="Times New Roman" w:eastAsia="Times New Roman" w:hAnsi="Times New Roman"/>
                <w:sz w:val="18"/>
              </w:rPr>
            </w:pPr>
          </w:p>
        </w:tc>
        <w:tc>
          <w:tcPr>
            <w:tcW w:w="1860" w:type="dxa"/>
            <w:vMerge w:val="restart"/>
            <w:shd w:val="clear" w:color="auto" w:fill="auto"/>
            <w:vAlign w:val="bottom"/>
          </w:tcPr>
          <w:p w14:paraId="099B3D8C" w14:textId="77777777" w:rsidR="00383067" w:rsidRPr="00D76DA2" w:rsidRDefault="00383067">
            <w:pPr>
              <w:spacing w:line="0" w:lineRule="atLeast"/>
              <w:ind w:left="380"/>
              <w:rPr>
                <w:rFonts w:eastAsia="Arial"/>
                <w:sz w:val="14"/>
              </w:rPr>
            </w:pPr>
            <w:r w:rsidRPr="00D76DA2">
              <w:rPr>
                <w:rFonts w:eastAsia="Arial"/>
                <w:sz w:val="14"/>
              </w:rPr>
              <w:t>HTTPS</w:t>
            </w:r>
          </w:p>
        </w:tc>
        <w:tc>
          <w:tcPr>
            <w:tcW w:w="1740" w:type="dxa"/>
            <w:shd w:val="clear" w:color="auto" w:fill="auto"/>
            <w:vAlign w:val="bottom"/>
          </w:tcPr>
          <w:p w14:paraId="2394D34B" w14:textId="77777777" w:rsidR="00383067" w:rsidRPr="00D76DA2" w:rsidRDefault="00383067">
            <w:pPr>
              <w:spacing w:line="0" w:lineRule="atLeast"/>
              <w:ind w:left="420"/>
              <w:rPr>
                <w:rFonts w:eastAsia="Arial"/>
                <w:sz w:val="14"/>
              </w:rPr>
            </w:pPr>
            <w:r w:rsidRPr="00D76DA2">
              <w:rPr>
                <w:rFonts w:eastAsia="Arial"/>
                <w:sz w:val="14"/>
              </w:rPr>
              <w:t>Web Services</w:t>
            </w:r>
          </w:p>
        </w:tc>
        <w:tc>
          <w:tcPr>
            <w:tcW w:w="2560" w:type="dxa"/>
            <w:shd w:val="clear" w:color="auto" w:fill="auto"/>
            <w:vAlign w:val="bottom"/>
          </w:tcPr>
          <w:p w14:paraId="1F7A96E6" w14:textId="77777777" w:rsidR="00383067" w:rsidRPr="00D76DA2" w:rsidRDefault="00383067">
            <w:pPr>
              <w:spacing w:line="0" w:lineRule="atLeast"/>
              <w:ind w:left="300"/>
              <w:rPr>
                <w:rFonts w:eastAsia="Arial"/>
                <w:sz w:val="14"/>
              </w:rPr>
            </w:pPr>
            <w:r w:rsidRPr="00D76DA2">
              <w:rPr>
                <w:rFonts w:eastAsia="Arial"/>
                <w:sz w:val="14"/>
              </w:rPr>
              <w:t>Transações</w:t>
            </w:r>
          </w:p>
        </w:tc>
      </w:tr>
      <w:tr w:rsidR="00383067" w14:paraId="07A4486E" w14:textId="77777777">
        <w:trPr>
          <w:trHeight w:val="96"/>
        </w:trPr>
        <w:tc>
          <w:tcPr>
            <w:tcW w:w="140" w:type="dxa"/>
            <w:shd w:val="clear" w:color="auto" w:fill="auto"/>
            <w:vAlign w:val="bottom"/>
          </w:tcPr>
          <w:p w14:paraId="2219B555" w14:textId="77777777" w:rsidR="00383067" w:rsidRDefault="00383067">
            <w:pPr>
              <w:spacing w:line="0" w:lineRule="atLeast"/>
              <w:rPr>
                <w:rFonts w:ascii="Times New Roman" w:eastAsia="Times New Roman" w:hAnsi="Times New Roman"/>
                <w:sz w:val="8"/>
              </w:rPr>
            </w:pPr>
          </w:p>
        </w:tc>
        <w:tc>
          <w:tcPr>
            <w:tcW w:w="2140" w:type="dxa"/>
            <w:shd w:val="clear" w:color="auto" w:fill="auto"/>
            <w:vAlign w:val="bottom"/>
          </w:tcPr>
          <w:p w14:paraId="4F4E47FB" w14:textId="77777777" w:rsidR="00383067" w:rsidRDefault="00383067">
            <w:pPr>
              <w:spacing w:line="0" w:lineRule="atLeast"/>
              <w:rPr>
                <w:rFonts w:ascii="Times New Roman" w:eastAsia="Times New Roman" w:hAnsi="Times New Roman"/>
                <w:sz w:val="8"/>
              </w:rPr>
            </w:pPr>
          </w:p>
        </w:tc>
        <w:tc>
          <w:tcPr>
            <w:tcW w:w="1860" w:type="dxa"/>
            <w:vMerge/>
            <w:shd w:val="clear" w:color="auto" w:fill="auto"/>
            <w:vAlign w:val="bottom"/>
          </w:tcPr>
          <w:p w14:paraId="092C5AAD" w14:textId="77777777" w:rsidR="00383067" w:rsidRDefault="00383067">
            <w:pPr>
              <w:spacing w:line="0" w:lineRule="atLeast"/>
              <w:rPr>
                <w:rFonts w:ascii="Times New Roman" w:eastAsia="Times New Roman" w:hAnsi="Times New Roman"/>
                <w:sz w:val="8"/>
              </w:rPr>
            </w:pPr>
          </w:p>
        </w:tc>
        <w:tc>
          <w:tcPr>
            <w:tcW w:w="1740" w:type="dxa"/>
            <w:vMerge w:val="restart"/>
            <w:shd w:val="clear" w:color="auto" w:fill="auto"/>
            <w:vAlign w:val="bottom"/>
          </w:tcPr>
          <w:p w14:paraId="059F674F" w14:textId="77777777" w:rsidR="00383067" w:rsidRPr="00D76DA2" w:rsidRDefault="00383067">
            <w:pPr>
              <w:spacing w:line="0" w:lineRule="atLeast"/>
              <w:ind w:left="488"/>
              <w:jc w:val="center"/>
              <w:rPr>
                <w:rFonts w:eastAsia="Arial"/>
                <w:w w:val="92"/>
                <w:sz w:val="14"/>
              </w:rPr>
            </w:pPr>
            <w:r w:rsidRPr="00D76DA2">
              <w:rPr>
                <w:rFonts w:eastAsia="Arial"/>
                <w:w w:val="92"/>
                <w:sz w:val="14"/>
              </w:rPr>
              <w:t>Serviços</w:t>
            </w:r>
          </w:p>
        </w:tc>
        <w:tc>
          <w:tcPr>
            <w:tcW w:w="2560" w:type="dxa"/>
            <w:shd w:val="clear" w:color="auto" w:fill="auto"/>
            <w:vAlign w:val="bottom"/>
          </w:tcPr>
          <w:p w14:paraId="4F4AE79D" w14:textId="77777777" w:rsidR="00383067" w:rsidRDefault="00383067">
            <w:pPr>
              <w:spacing w:line="0" w:lineRule="atLeast"/>
              <w:rPr>
                <w:rFonts w:ascii="Times New Roman" w:eastAsia="Times New Roman" w:hAnsi="Times New Roman"/>
                <w:sz w:val="8"/>
              </w:rPr>
            </w:pPr>
          </w:p>
        </w:tc>
      </w:tr>
      <w:tr w:rsidR="00383067" w14:paraId="3629EA04" w14:textId="77777777">
        <w:trPr>
          <w:trHeight w:val="163"/>
        </w:trPr>
        <w:tc>
          <w:tcPr>
            <w:tcW w:w="140" w:type="dxa"/>
            <w:shd w:val="clear" w:color="auto" w:fill="auto"/>
            <w:vAlign w:val="bottom"/>
          </w:tcPr>
          <w:p w14:paraId="447B67FF" w14:textId="77777777" w:rsidR="00383067" w:rsidRDefault="00383067">
            <w:pPr>
              <w:spacing w:line="0" w:lineRule="atLeast"/>
              <w:rPr>
                <w:rFonts w:ascii="Times New Roman" w:eastAsia="Times New Roman" w:hAnsi="Times New Roman"/>
                <w:sz w:val="14"/>
              </w:rPr>
            </w:pPr>
          </w:p>
        </w:tc>
        <w:tc>
          <w:tcPr>
            <w:tcW w:w="2140" w:type="dxa"/>
            <w:shd w:val="clear" w:color="auto" w:fill="auto"/>
            <w:vAlign w:val="bottom"/>
          </w:tcPr>
          <w:p w14:paraId="4D5178C7" w14:textId="77777777" w:rsidR="00383067" w:rsidRPr="00D76DA2" w:rsidRDefault="00383067">
            <w:pPr>
              <w:spacing w:line="0" w:lineRule="atLeast"/>
              <w:ind w:right="253"/>
              <w:jc w:val="center"/>
              <w:rPr>
                <w:rFonts w:eastAsia="Arial"/>
                <w:sz w:val="14"/>
              </w:rPr>
            </w:pPr>
            <w:r w:rsidRPr="00D76DA2">
              <w:rPr>
                <w:rFonts w:eastAsia="Arial"/>
                <w:sz w:val="14"/>
              </w:rPr>
              <w:t xml:space="preserve">Client </w:t>
            </w:r>
            <w:r w:rsidR="006A6EEE" w:rsidRPr="00D76DA2">
              <w:rPr>
                <w:rFonts w:eastAsia="Arial"/>
                <w:sz w:val="14"/>
              </w:rPr>
              <w:t>DT-e</w:t>
            </w:r>
          </w:p>
        </w:tc>
        <w:tc>
          <w:tcPr>
            <w:tcW w:w="1860" w:type="dxa"/>
            <w:shd w:val="clear" w:color="auto" w:fill="auto"/>
            <w:vAlign w:val="bottom"/>
          </w:tcPr>
          <w:p w14:paraId="49934DA6" w14:textId="77777777" w:rsidR="00383067" w:rsidRDefault="00383067">
            <w:pPr>
              <w:spacing w:line="0" w:lineRule="atLeast"/>
              <w:rPr>
                <w:rFonts w:ascii="Times New Roman" w:eastAsia="Times New Roman" w:hAnsi="Times New Roman"/>
                <w:sz w:val="14"/>
              </w:rPr>
            </w:pPr>
          </w:p>
        </w:tc>
        <w:tc>
          <w:tcPr>
            <w:tcW w:w="1740" w:type="dxa"/>
            <w:vMerge/>
            <w:shd w:val="clear" w:color="auto" w:fill="auto"/>
            <w:vAlign w:val="bottom"/>
          </w:tcPr>
          <w:p w14:paraId="3316AD9A" w14:textId="77777777" w:rsidR="00383067" w:rsidRDefault="00383067">
            <w:pPr>
              <w:spacing w:line="0" w:lineRule="atLeast"/>
              <w:rPr>
                <w:rFonts w:ascii="Times New Roman" w:eastAsia="Times New Roman" w:hAnsi="Times New Roman"/>
                <w:sz w:val="14"/>
              </w:rPr>
            </w:pPr>
          </w:p>
        </w:tc>
        <w:tc>
          <w:tcPr>
            <w:tcW w:w="2560" w:type="dxa"/>
            <w:shd w:val="clear" w:color="auto" w:fill="auto"/>
            <w:vAlign w:val="bottom"/>
          </w:tcPr>
          <w:p w14:paraId="080EADB0" w14:textId="77777777" w:rsidR="00383067" w:rsidRDefault="00383067">
            <w:pPr>
              <w:spacing w:line="0" w:lineRule="atLeast"/>
              <w:rPr>
                <w:rFonts w:ascii="Times New Roman" w:eastAsia="Times New Roman" w:hAnsi="Times New Roman"/>
                <w:sz w:val="14"/>
              </w:rPr>
            </w:pPr>
          </w:p>
        </w:tc>
      </w:tr>
      <w:tr w:rsidR="00383067" w14:paraId="44D6ECD1" w14:textId="77777777">
        <w:trPr>
          <w:trHeight w:val="154"/>
        </w:trPr>
        <w:tc>
          <w:tcPr>
            <w:tcW w:w="140" w:type="dxa"/>
            <w:vMerge w:val="restart"/>
            <w:shd w:val="clear" w:color="auto" w:fill="auto"/>
            <w:vAlign w:val="bottom"/>
          </w:tcPr>
          <w:p w14:paraId="01037452" w14:textId="77777777" w:rsidR="00383067" w:rsidRPr="00D76DA2" w:rsidRDefault="00383067">
            <w:pPr>
              <w:spacing w:line="0" w:lineRule="atLeast"/>
              <w:ind w:left="20"/>
              <w:rPr>
                <w:rFonts w:eastAsia="Arial"/>
                <w:sz w:val="14"/>
                <w:highlight w:val="lightGray"/>
              </w:rPr>
            </w:pPr>
            <w:r w:rsidRPr="00D76DA2">
              <w:rPr>
                <w:rFonts w:eastAsia="Arial"/>
                <w:sz w:val="14"/>
                <w:highlight w:val="lightGray"/>
              </w:rPr>
              <w:t>(</w:t>
            </w:r>
          </w:p>
        </w:tc>
        <w:tc>
          <w:tcPr>
            <w:tcW w:w="2140" w:type="dxa"/>
            <w:vMerge w:val="restart"/>
            <w:shd w:val="clear" w:color="auto" w:fill="auto"/>
            <w:vAlign w:val="bottom"/>
          </w:tcPr>
          <w:p w14:paraId="7C923199" w14:textId="77777777" w:rsidR="00383067" w:rsidRPr="00D76DA2" w:rsidRDefault="00383067">
            <w:pPr>
              <w:spacing w:line="0" w:lineRule="atLeast"/>
              <w:ind w:right="273"/>
              <w:jc w:val="center"/>
              <w:rPr>
                <w:rFonts w:eastAsia="Arial"/>
                <w:w w:val="94"/>
                <w:sz w:val="13"/>
                <w:highlight w:val="lightGray"/>
              </w:rPr>
            </w:pPr>
            <w:r w:rsidRPr="00D76DA2">
              <w:rPr>
                <w:rFonts w:eastAsia="Arial"/>
                <w:w w:val="94"/>
                <w:sz w:val="13"/>
              </w:rPr>
              <w:t xml:space="preserve">ERP ou software específico </w:t>
            </w:r>
            <w:r w:rsidRPr="00D76DA2">
              <w:rPr>
                <w:rFonts w:eastAsia="Arial"/>
                <w:w w:val="94"/>
                <w:sz w:val="13"/>
                <w:highlight w:val="lightGray"/>
              </w:rPr>
              <w:t>)</w:t>
            </w:r>
          </w:p>
        </w:tc>
        <w:tc>
          <w:tcPr>
            <w:tcW w:w="1860" w:type="dxa"/>
            <w:shd w:val="clear" w:color="auto" w:fill="auto"/>
            <w:vAlign w:val="bottom"/>
          </w:tcPr>
          <w:p w14:paraId="0F85A330" w14:textId="77777777" w:rsidR="00383067" w:rsidRPr="00D76DA2" w:rsidRDefault="00383067">
            <w:pPr>
              <w:spacing w:line="154" w:lineRule="exact"/>
              <w:ind w:left="130"/>
              <w:jc w:val="center"/>
              <w:rPr>
                <w:rFonts w:eastAsia="Arial"/>
                <w:w w:val="93"/>
                <w:sz w:val="14"/>
              </w:rPr>
            </w:pPr>
            <w:r w:rsidRPr="00D76DA2">
              <w:rPr>
                <w:rFonts w:eastAsia="Arial"/>
                <w:w w:val="93"/>
                <w:sz w:val="14"/>
              </w:rPr>
              <w:t>Fluxo de</w:t>
            </w:r>
          </w:p>
        </w:tc>
        <w:tc>
          <w:tcPr>
            <w:tcW w:w="1740" w:type="dxa"/>
            <w:shd w:val="clear" w:color="auto" w:fill="auto"/>
            <w:vAlign w:val="bottom"/>
          </w:tcPr>
          <w:p w14:paraId="14D216F9" w14:textId="77777777" w:rsidR="00383067" w:rsidRPr="00D76DA2" w:rsidRDefault="00383067">
            <w:pPr>
              <w:spacing w:line="154" w:lineRule="exact"/>
              <w:ind w:left="488"/>
              <w:jc w:val="center"/>
              <w:rPr>
                <w:rFonts w:eastAsia="Arial"/>
                <w:w w:val="90"/>
                <w:sz w:val="14"/>
              </w:rPr>
            </w:pPr>
            <w:r w:rsidRPr="00D76DA2">
              <w:rPr>
                <w:rFonts w:eastAsia="Arial"/>
                <w:w w:val="90"/>
                <w:sz w:val="14"/>
              </w:rPr>
              <w:t>Síncronos</w:t>
            </w:r>
          </w:p>
        </w:tc>
        <w:tc>
          <w:tcPr>
            <w:tcW w:w="2560" w:type="dxa"/>
            <w:shd w:val="clear" w:color="auto" w:fill="auto"/>
            <w:vAlign w:val="bottom"/>
          </w:tcPr>
          <w:p w14:paraId="5AC7FA37" w14:textId="77777777" w:rsidR="00383067" w:rsidRDefault="00383067">
            <w:pPr>
              <w:spacing w:line="0" w:lineRule="atLeast"/>
              <w:rPr>
                <w:rFonts w:ascii="Times New Roman" w:eastAsia="Times New Roman" w:hAnsi="Times New Roman"/>
                <w:sz w:val="13"/>
              </w:rPr>
            </w:pPr>
          </w:p>
        </w:tc>
      </w:tr>
      <w:tr w:rsidR="00383067" w14:paraId="102283EF" w14:textId="77777777">
        <w:trPr>
          <w:trHeight w:val="106"/>
        </w:trPr>
        <w:tc>
          <w:tcPr>
            <w:tcW w:w="140" w:type="dxa"/>
            <w:vMerge/>
            <w:shd w:val="clear" w:color="auto" w:fill="auto"/>
            <w:vAlign w:val="bottom"/>
          </w:tcPr>
          <w:p w14:paraId="0447E9CB" w14:textId="77777777" w:rsidR="00383067" w:rsidRDefault="00383067">
            <w:pPr>
              <w:spacing w:line="0" w:lineRule="atLeast"/>
              <w:rPr>
                <w:rFonts w:ascii="Times New Roman" w:eastAsia="Times New Roman" w:hAnsi="Times New Roman"/>
                <w:sz w:val="9"/>
              </w:rPr>
            </w:pPr>
          </w:p>
        </w:tc>
        <w:tc>
          <w:tcPr>
            <w:tcW w:w="2140" w:type="dxa"/>
            <w:vMerge/>
            <w:shd w:val="clear" w:color="auto" w:fill="auto"/>
            <w:vAlign w:val="bottom"/>
          </w:tcPr>
          <w:p w14:paraId="55E0B862" w14:textId="77777777" w:rsidR="00383067" w:rsidRDefault="00383067">
            <w:pPr>
              <w:spacing w:line="0" w:lineRule="atLeast"/>
              <w:rPr>
                <w:rFonts w:ascii="Times New Roman" w:eastAsia="Times New Roman" w:hAnsi="Times New Roman"/>
                <w:sz w:val="9"/>
              </w:rPr>
            </w:pPr>
          </w:p>
        </w:tc>
        <w:tc>
          <w:tcPr>
            <w:tcW w:w="1860" w:type="dxa"/>
            <w:vMerge w:val="restart"/>
            <w:shd w:val="clear" w:color="auto" w:fill="auto"/>
            <w:vAlign w:val="bottom"/>
          </w:tcPr>
          <w:p w14:paraId="290E64D0" w14:textId="77777777" w:rsidR="00383067" w:rsidRPr="00D76DA2" w:rsidRDefault="00383067">
            <w:pPr>
              <w:spacing w:line="0" w:lineRule="atLeast"/>
              <w:ind w:left="130"/>
              <w:jc w:val="center"/>
              <w:rPr>
                <w:rFonts w:eastAsia="Arial"/>
                <w:w w:val="93"/>
                <w:sz w:val="14"/>
              </w:rPr>
            </w:pPr>
            <w:r w:rsidRPr="00D76DA2">
              <w:rPr>
                <w:rFonts w:eastAsia="Arial"/>
                <w:w w:val="93"/>
                <w:sz w:val="14"/>
              </w:rPr>
              <w:t>Comunicação</w:t>
            </w:r>
          </w:p>
        </w:tc>
        <w:tc>
          <w:tcPr>
            <w:tcW w:w="1740" w:type="dxa"/>
            <w:shd w:val="clear" w:color="auto" w:fill="auto"/>
            <w:vAlign w:val="bottom"/>
          </w:tcPr>
          <w:p w14:paraId="283E57E8" w14:textId="77777777" w:rsidR="00383067" w:rsidRDefault="00383067">
            <w:pPr>
              <w:spacing w:line="0" w:lineRule="atLeast"/>
              <w:rPr>
                <w:rFonts w:ascii="Times New Roman" w:eastAsia="Times New Roman" w:hAnsi="Times New Roman"/>
                <w:sz w:val="9"/>
              </w:rPr>
            </w:pPr>
          </w:p>
        </w:tc>
        <w:tc>
          <w:tcPr>
            <w:tcW w:w="2560" w:type="dxa"/>
            <w:vMerge w:val="restart"/>
            <w:shd w:val="clear" w:color="auto" w:fill="auto"/>
            <w:vAlign w:val="bottom"/>
          </w:tcPr>
          <w:p w14:paraId="7ABF18AC" w14:textId="22AD0FB9" w:rsidR="00383067" w:rsidRPr="00D76DA2" w:rsidRDefault="00C21418">
            <w:pPr>
              <w:spacing w:line="0" w:lineRule="atLeast"/>
              <w:ind w:left="1480"/>
              <w:rPr>
                <w:rFonts w:eastAsia="Arial"/>
                <w:w w:val="93"/>
                <w:sz w:val="14"/>
              </w:rPr>
            </w:pPr>
            <w:r w:rsidRPr="00D76DA2">
              <w:rPr>
                <w:rFonts w:eastAsia="Arial"/>
                <w:w w:val="93"/>
                <w:sz w:val="14"/>
              </w:rPr>
              <w:t xml:space="preserve">   </w:t>
            </w:r>
            <w:r w:rsidR="00383067" w:rsidRPr="00D76DA2">
              <w:rPr>
                <w:rFonts w:eastAsia="Arial"/>
                <w:w w:val="93"/>
                <w:sz w:val="14"/>
              </w:rPr>
              <w:t xml:space="preserve">Aplicação </w:t>
            </w:r>
            <w:r w:rsidR="006A6EEE" w:rsidRPr="00D76DA2">
              <w:rPr>
                <w:rFonts w:eastAsia="Arial"/>
                <w:w w:val="93"/>
                <w:sz w:val="14"/>
              </w:rPr>
              <w:t>DT-e</w:t>
            </w:r>
          </w:p>
        </w:tc>
      </w:tr>
      <w:tr w:rsidR="00383067" w14:paraId="47A33527" w14:textId="77777777">
        <w:trPr>
          <w:trHeight w:val="67"/>
        </w:trPr>
        <w:tc>
          <w:tcPr>
            <w:tcW w:w="140" w:type="dxa"/>
            <w:shd w:val="clear" w:color="auto" w:fill="auto"/>
            <w:vAlign w:val="bottom"/>
          </w:tcPr>
          <w:p w14:paraId="172C2EA2" w14:textId="77777777" w:rsidR="00383067" w:rsidRDefault="00383067">
            <w:pPr>
              <w:spacing w:line="0" w:lineRule="atLeast"/>
              <w:rPr>
                <w:rFonts w:ascii="Times New Roman" w:eastAsia="Times New Roman" w:hAnsi="Times New Roman"/>
                <w:sz w:val="5"/>
              </w:rPr>
            </w:pPr>
          </w:p>
        </w:tc>
        <w:tc>
          <w:tcPr>
            <w:tcW w:w="2140" w:type="dxa"/>
            <w:shd w:val="clear" w:color="auto" w:fill="auto"/>
            <w:vAlign w:val="bottom"/>
          </w:tcPr>
          <w:p w14:paraId="1505C948" w14:textId="77777777" w:rsidR="00383067" w:rsidRDefault="00383067">
            <w:pPr>
              <w:spacing w:line="0" w:lineRule="atLeast"/>
              <w:rPr>
                <w:rFonts w:ascii="Times New Roman" w:eastAsia="Times New Roman" w:hAnsi="Times New Roman"/>
                <w:sz w:val="5"/>
              </w:rPr>
            </w:pPr>
          </w:p>
        </w:tc>
        <w:tc>
          <w:tcPr>
            <w:tcW w:w="1860" w:type="dxa"/>
            <w:vMerge/>
            <w:shd w:val="clear" w:color="auto" w:fill="auto"/>
            <w:vAlign w:val="bottom"/>
          </w:tcPr>
          <w:p w14:paraId="1A078D20" w14:textId="77777777" w:rsidR="00383067" w:rsidRDefault="00383067">
            <w:pPr>
              <w:spacing w:line="0" w:lineRule="atLeast"/>
              <w:rPr>
                <w:rFonts w:ascii="Times New Roman" w:eastAsia="Times New Roman" w:hAnsi="Times New Roman"/>
                <w:sz w:val="5"/>
              </w:rPr>
            </w:pPr>
          </w:p>
        </w:tc>
        <w:tc>
          <w:tcPr>
            <w:tcW w:w="1740" w:type="dxa"/>
            <w:shd w:val="clear" w:color="auto" w:fill="auto"/>
            <w:vAlign w:val="bottom"/>
          </w:tcPr>
          <w:p w14:paraId="2EBDC06B" w14:textId="77777777" w:rsidR="00383067" w:rsidRDefault="00383067">
            <w:pPr>
              <w:spacing w:line="0" w:lineRule="atLeast"/>
              <w:rPr>
                <w:rFonts w:ascii="Times New Roman" w:eastAsia="Times New Roman" w:hAnsi="Times New Roman"/>
                <w:sz w:val="5"/>
              </w:rPr>
            </w:pPr>
          </w:p>
        </w:tc>
        <w:tc>
          <w:tcPr>
            <w:tcW w:w="2560" w:type="dxa"/>
            <w:vMerge/>
            <w:shd w:val="clear" w:color="auto" w:fill="auto"/>
            <w:vAlign w:val="bottom"/>
          </w:tcPr>
          <w:p w14:paraId="408BA0C3" w14:textId="77777777" w:rsidR="00383067" w:rsidRDefault="00383067">
            <w:pPr>
              <w:spacing w:line="0" w:lineRule="atLeast"/>
              <w:rPr>
                <w:rFonts w:ascii="Times New Roman" w:eastAsia="Times New Roman" w:hAnsi="Times New Roman"/>
                <w:sz w:val="5"/>
              </w:rPr>
            </w:pPr>
          </w:p>
        </w:tc>
      </w:tr>
      <w:tr w:rsidR="00383067" w14:paraId="0C498A3B" w14:textId="77777777">
        <w:trPr>
          <w:trHeight w:val="67"/>
        </w:trPr>
        <w:tc>
          <w:tcPr>
            <w:tcW w:w="140" w:type="dxa"/>
            <w:shd w:val="clear" w:color="auto" w:fill="auto"/>
            <w:vAlign w:val="bottom"/>
          </w:tcPr>
          <w:p w14:paraId="5B3AEA9D" w14:textId="77777777" w:rsidR="00383067" w:rsidRDefault="00383067">
            <w:pPr>
              <w:spacing w:line="0" w:lineRule="atLeast"/>
              <w:rPr>
                <w:rFonts w:ascii="Times New Roman" w:eastAsia="Times New Roman" w:hAnsi="Times New Roman"/>
                <w:sz w:val="5"/>
              </w:rPr>
            </w:pPr>
          </w:p>
        </w:tc>
        <w:tc>
          <w:tcPr>
            <w:tcW w:w="2140" w:type="dxa"/>
            <w:shd w:val="clear" w:color="auto" w:fill="auto"/>
            <w:vAlign w:val="bottom"/>
          </w:tcPr>
          <w:p w14:paraId="7E4773E1" w14:textId="77777777" w:rsidR="00383067" w:rsidRDefault="00383067">
            <w:pPr>
              <w:spacing w:line="0" w:lineRule="atLeast"/>
              <w:rPr>
                <w:rFonts w:ascii="Times New Roman" w:eastAsia="Times New Roman" w:hAnsi="Times New Roman"/>
                <w:sz w:val="5"/>
              </w:rPr>
            </w:pPr>
          </w:p>
        </w:tc>
        <w:tc>
          <w:tcPr>
            <w:tcW w:w="1860" w:type="dxa"/>
            <w:shd w:val="clear" w:color="auto" w:fill="auto"/>
            <w:vAlign w:val="bottom"/>
          </w:tcPr>
          <w:p w14:paraId="16357FB1" w14:textId="77777777" w:rsidR="00383067" w:rsidRDefault="00383067">
            <w:pPr>
              <w:spacing w:line="0" w:lineRule="atLeast"/>
              <w:rPr>
                <w:rFonts w:ascii="Times New Roman" w:eastAsia="Times New Roman" w:hAnsi="Times New Roman"/>
                <w:sz w:val="5"/>
              </w:rPr>
            </w:pPr>
          </w:p>
        </w:tc>
        <w:tc>
          <w:tcPr>
            <w:tcW w:w="1740" w:type="dxa"/>
            <w:shd w:val="clear" w:color="auto" w:fill="auto"/>
            <w:vAlign w:val="bottom"/>
          </w:tcPr>
          <w:p w14:paraId="1D707402" w14:textId="77777777" w:rsidR="00383067" w:rsidRDefault="00383067">
            <w:pPr>
              <w:spacing w:line="0" w:lineRule="atLeast"/>
              <w:rPr>
                <w:rFonts w:ascii="Times New Roman" w:eastAsia="Times New Roman" w:hAnsi="Times New Roman"/>
                <w:sz w:val="5"/>
              </w:rPr>
            </w:pPr>
          </w:p>
        </w:tc>
        <w:tc>
          <w:tcPr>
            <w:tcW w:w="2560" w:type="dxa"/>
            <w:vMerge/>
            <w:shd w:val="clear" w:color="auto" w:fill="auto"/>
            <w:vAlign w:val="bottom"/>
          </w:tcPr>
          <w:p w14:paraId="7E1F27DF" w14:textId="77777777" w:rsidR="00383067" w:rsidRDefault="00383067">
            <w:pPr>
              <w:spacing w:line="0" w:lineRule="atLeast"/>
              <w:rPr>
                <w:rFonts w:ascii="Times New Roman" w:eastAsia="Times New Roman" w:hAnsi="Times New Roman"/>
                <w:sz w:val="5"/>
              </w:rPr>
            </w:pPr>
          </w:p>
        </w:tc>
      </w:tr>
    </w:tbl>
    <w:p w14:paraId="7C48A26B" w14:textId="77777777" w:rsidR="00383067" w:rsidRDefault="00B93025">
      <w:pPr>
        <w:spacing w:line="20" w:lineRule="exact"/>
        <w:rPr>
          <w:rFonts w:ascii="Times New Roman" w:eastAsia="Times New Roman" w:hAnsi="Times New Roman"/>
        </w:rPr>
      </w:pPr>
      <w:r>
        <w:rPr>
          <w:rFonts w:ascii="Times New Roman" w:eastAsia="Times New Roman" w:hAnsi="Times New Roman"/>
          <w:noProof/>
          <w:sz w:val="5"/>
          <w:lang w:eastAsia="pt-BR"/>
        </w:rPr>
        <w:drawing>
          <wp:anchor distT="0" distB="0" distL="114300" distR="114300" simplePos="0" relativeHeight="251658241" behindDoc="1" locked="0" layoutInCell="1" allowOverlap="1" wp14:anchorId="18F20087" wp14:editId="170AF989">
            <wp:simplePos x="0" y="0"/>
            <wp:positionH relativeFrom="column">
              <wp:posOffset>199390</wp:posOffset>
            </wp:positionH>
            <wp:positionV relativeFrom="paragraph">
              <wp:posOffset>-470535</wp:posOffset>
            </wp:positionV>
            <wp:extent cx="5492115" cy="849630"/>
            <wp:effectExtent l="0" t="0" r="0" b="0"/>
            <wp:wrapNone/>
            <wp:docPr id="2190" name="Imagem 21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90"/>
                    <pic:cNvPicPr>
                      <a:picLocks/>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92115" cy="849630"/>
                    </a:xfrm>
                    <a:prstGeom prst="rect">
                      <a:avLst/>
                    </a:prstGeom>
                    <a:noFill/>
                  </pic:spPr>
                </pic:pic>
              </a:graphicData>
            </a:graphic>
            <wp14:sizeRelH relativeFrom="page">
              <wp14:pctWidth>0</wp14:pctWidth>
            </wp14:sizeRelH>
            <wp14:sizeRelV relativeFrom="page">
              <wp14:pctHeight>0</wp14:pctHeight>
            </wp14:sizeRelV>
          </wp:anchor>
        </w:drawing>
      </w:r>
    </w:p>
    <w:p w14:paraId="098BCA6D" w14:textId="77777777" w:rsidR="00383067" w:rsidRDefault="00383067">
      <w:pPr>
        <w:spacing w:line="54" w:lineRule="exact"/>
        <w:rPr>
          <w:rFonts w:ascii="Times New Roman" w:eastAsia="Times New Roman" w:hAnsi="Times New Roman"/>
        </w:rPr>
      </w:pPr>
    </w:p>
    <w:p w14:paraId="52E16C45" w14:textId="77777777" w:rsidR="00383067" w:rsidRPr="00D76DA2" w:rsidRDefault="00383067">
      <w:pPr>
        <w:spacing w:line="0" w:lineRule="atLeast"/>
        <w:ind w:left="1400"/>
        <w:jc w:val="center"/>
        <w:rPr>
          <w:rFonts w:eastAsia="Arial"/>
          <w:sz w:val="14"/>
        </w:rPr>
      </w:pPr>
      <w:r w:rsidRPr="00D76DA2">
        <w:rPr>
          <w:rFonts w:eastAsia="Arial"/>
          <w:sz w:val="14"/>
        </w:rPr>
        <w:t>Serviços</w:t>
      </w:r>
    </w:p>
    <w:p w14:paraId="2D038782" w14:textId="77777777" w:rsidR="00383067" w:rsidRDefault="00B93025">
      <w:pPr>
        <w:spacing w:line="20" w:lineRule="exact"/>
        <w:rPr>
          <w:rFonts w:ascii="Times New Roman" w:eastAsia="Times New Roman" w:hAnsi="Times New Roman"/>
        </w:rPr>
      </w:pPr>
      <w:r w:rsidRPr="00D76DA2">
        <w:rPr>
          <w:rFonts w:eastAsia="Arial"/>
          <w:noProof/>
          <w:sz w:val="14"/>
          <w:lang w:eastAsia="pt-BR"/>
        </w:rPr>
        <w:drawing>
          <wp:anchor distT="0" distB="0" distL="114300" distR="114300" simplePos="0" relativeHeight="251658242" behindDoc="1" locked="0" layoutInCell="1" allowOverlap="1" wp14:anchorId="1B13C2FB" wp14:editId="602BD23A">
            <wp:simplePos x="0" y="0"/>
            <wp:positionH relativeFrom="column">
              <wp:posOffset>688975</wp:posOffset>
            </wp:positionH>
            <wp:positionV relativeFrom="paragraph">
              <wp:posOffset>-51435</wp:posOffset>
            </wp:positionV>
            <wp:extent cx="363855" cy="445770"/>
            <wp:effectExtent l="0" t="0" r="0" b="0"/>
            <wp:wrapNone/>
            <wp:docPr id="2189" name="Imagem 21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89"/>
                    <pic:cNvPicPr>
                      <a:picLocks/>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63855" cy="445770"/>
                    </a:xfrm>
                    <a:prstGeom prst="rect">
                      <a:avLst/>
                    </a:prstGeom>
                    <a:noFill/>
                  </pic:spPr>
                </pic:pic>
              </a:graphicData>
            </a:graphic>
            <wp14:sizeRelH relativeFrom="page">
              <wp14:pctWidth>0</wp14:pctWidth>
            </wp14:sizeRelH>
            <wp14:sizeRelV relativeFrom="page">
              <wp14:pctHeight>0</wp14:pctHeight>
            </wp14:sizeRelV>
          </wp:anchor>
        </w:drawing>
      </w:r>
    </w:p>
    <w:p w14:paraId="7B72440A" w14:textId="77777777" w:rsidR="00383067" w:rsidRPr="00D76DA2" w:rsidRDefault="00383067">
      <w:pPr>
        <w:spacing w:line="0" w:lineRule="atLeast"/>
        <w:ind w:left="1400"/>
        <w:jc w:val="center"/>
        <w:rPr>
          <w:rFonts w:eastAsia="Arial"/>
          <w:sz w:val="14"/>
        </w:rPr>
      </w:pPr>
      <w:r w:rsidRPr="00D76DA2">
        <w:rPr>
          <w:rFonts w:eastAsia="Arial"/>
          <w:sz w:val="14"/>
        </w:rPr>
        <w:t>Assíncronos</w:t>
      </w:r>
    </w:p>
    <w:p w14:paraId="69A92E37" w14:textId="77777777" w:rsidR="00383067" w:rsidRDefault="00B93025">
      <w:pPr>
        <w:spacing w:line="20" w:lineRule="exact"/>
        <w:rPr>
          <w:rFonts w:ascii="Times New Roman" w:eastAsia="Times New Roman" w:hAnsi="Times New Roman"/>
        </w:rPr>
      </w:pPr>
      <w:r w:rsidRPr="00D76DA2">
        <w:rPr>
          <w:rFonts w:eastAsia="Arial"/>
          <w:noProof/>
          <w:sz w:val="14"/>
          <w:lang w:eastAsia="pt-BR"/>
        </w:rPr>
        <w:drawing>
          <wp:anchor distT="0" distB="0" distL="114300" distR="114300" simplePos="0" relativeHeight="251658243" behindDoc="1" locked="0" layoutInCell="1" allowOverlap="1" wp14:anchorId="0C2CDA02" wp14:editId="2FB43786">
            <wp:simplePos x="0" y="0"/>
            <wp:positionH relativeFrom="column">
              <wp:posOffset>4224655</wp:posOffset>
            </wp:positionH>
            <wp:positionV relativeFrom="paragraph">
              <wp:posOffset>-72390</wp:posOffset>
            </wp:positionV>
            <wp:extent cx="619760" cy="191770"/>
            <wp:effectExtent l="0" t="0" r="0" b="0"/>
            <wp:wrapNone/>
            <wp:docPr id="2188" name="Imagem 21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88"/>
                    <pic:cNvPicPr>
                      <a:picLocks/>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9760" cy="191770"/>
                    </a:xfrm>
                    <a:prstGeom prst="rect">
                      <a:avLst/>
                    </a:prstGeom>
                    <a:noFill/>
                  </pic:spPr>
                </pic:pic>
              </a:graphicData>
            </a:graphic>
            <wp14:sizeRelH relativeFrom="page">
              <wp14:pctWidth>0</wp14:pctWidth>
            </wp14:sizeRelH>
            <wp14:sizeRelV relativeFrom="page">
              <wp14:pctHeight>0</wp14:pctHeight>
            </wp14:sizeRelV>
          </wp:anchor>
        </w:drawing>
      </w:r>
    </w:p>
    <w:p w14:paraId="1A5ED41E" w14:textId="77777777" w:rsidR="00383067" w:rsidRPr="00D76DA2" w:rsidRDefault="006A6EEE">
      <w:pPr>
        <w:spacing w:line="0" w:lineRule="atLeast"/>
        <w:ind w:left="1180"/>
        <w:rPr>
          <w:rFonts w:eastAsia="Arial"/>
          <w:sz w:val="14"/>
          <w:highlight w:val="white"/>
        </w:rPr>
      </w:pPr>
      <w:r w:rsidRPr="00D76DA2">
        <w:rPr>
          <w:rFonts w:eastAsia="Arial"/>
          <w:sz w:val="14"/>
          <w:highlight w:val="white"/>
        </w:rPr>
        <w:t>DT-e</w:t>
      </w:r>
    </w:p>
    <w:p w14:paraId="42FC3819" w14:textId="77777777" w:rsidR="00383067" w:rsidRDefault="00B93025">
      <w:pPr>
        <w:spacing w:line="20" w:lineRule="exact"/>
        <w:rPr>
          <w:rFonts w:ascii="Times New Roman" w:eastAsia="Times New Roman" w:hAnsi="Times New Roman"/>
        </w:rPr>
      </w:pPr>
      <w:r w:rsidRPr="00D76DA2">
        <w:rPr>
          <w:rFonts w:eastAsia="Arial"/>
          <w:noProof/>
          <w:sz w:val="14"/>
          <w:highlight w:val="white"/>
          <w:lang w:eastAsia="pt-BR"/>
        </w:rPr>
        <w:drawing>
          <wp:anchor distT="0" distB="0" distL="114300" distR="114300" simplePos="0" relativeHeight="251658244" behindDoc="1" locked="0" layoutInCell="1" allowOverlap="1" wp14:anchorId="2FC2DD62" wp14:editId="61B3B9F0">
            <wp:simplePos x="0" y="0"/>
            <wp:positionH relativeFrom="column">
              <wp:posOffset>5169535</wp:posOffset>
            </wp:positionH>
            <wp:positionV relativeFrom="paragraph">
              <wp:posOffset>16510</wp:posOffset>
            </wp:positionV>
            <wp:extent cx="194310" cy="275590"/>
            <wp:effectExtent l="0" t="0" r="0" b="0"/>
            <wp:wrapNone/>
            <wp:docPr id="2187" name="Imagem 21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87"/>
                    <pic:cNvPicPr>
                      <a:picLocks/>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94310" cy="275590"/>
                    </a:xfrm>
                    <a:prstGeom prst="rect">
                      <a:avLst/>
                    </a:prstGeom>
                    <a:noFill/>
                  </pic:spPr>
                </pic:pic>
              </a:graphicData>
            </a:graphic>
            <wp14:sizeRelH relativeFrom="page">
              <wp14:pctWidth>0</wp14:pctWidth>
            </wp14:sizeRelH>
            <wp14:sizeRelV relativeFrom="page">
              <wp14:pctHeight>0</wp14:pctHeight>
            </wp14:sizeRelV>
          </wp:anchor>
        </w:drawing>
      </w:r>
    </w:p>
    <w:p w14:paraId="6100EF92" w14:textId="77777777" w:rsidR="00383067" w:rsidRDefault="00383067">
      <w:pPr>
        <w:spacing w:line="4" w:lineRule="exact"/>
        <w:rPr>
          <w:rFonts w:ascii="Times New Roman" w:eastAsia="Times New Roman" w:hAnsi="Times New Roman"/>
        </w:rPr>
      </w:pPr>
    </w:p>
    <w:p w14:paraId="7BF3A1BB" w14:textId="77777777" w:rsidR="00383067" w:rsidRPr="00D76DA2" w:rsidRDefault="00383067">
      <w:pPr>
        <w:spacing w:line="0" w:lineRule="atLeast"/>
        <w:ind w:left="6560"/>
        <w:rPr>
          <w:rFonts w:eastAsia="Arial"/>
          <w:sz w:val="14"/>
        </w:rPr>
      </w:pPr>
      <w:r w:rsidRPr="00D76DA2">
        <w:rPr>
          <w:rFonts w:eastAsia="Arial"/>
          <w:sz w:val="14"/>
        </w:rPr>
        <w:t>Filas de Msgs</w:t>
      </w:r>
    </w:p>
    <w:p w14:paraId="4C908023" w14:textId="77777777" w:rsidR="00383067" w:rsidRDefault="00B93025">
      <w:pPr>
        <w:spacing w:line="20" w:lineRule="exact"/>
        <w:rPr>
          <w:rFonts w:ascii="Times New Roman" w:eastAsia="Times New Roman" w:hAnsi="Times New Roman"/>
        </w:rPr>
      </w:pPr>
      <w:r w:rsidRPr="00D76DA2">
        <w:rPr>
          <w:rFonts w:eastAsia="Arial"/>
          <w:noProof/>
          <w:sz w:val="14"/>
          <w:lang w:eastAsia="pt-BR"/>
        </w:rPr>
        <w:drawing>
          <wp:anchor distT="0" distB="0" distL="114300" distR="114300" simplePos="0" relativeHeight="251658245" behindDoc="1" locked="0" layoutInCell="1" allowOverlap="1" wp14:anchorId="46F11503" wp14:editId="29BFF25A">
            <wp:simplePos x="0" y="0"/>
            <wp:positionH relativeFrom="column">
              <wp:posOffset>199390</wp:posOffset>
            </wp:positionH>
            <wp:positionV relativeFrom="paragraph">
              <wp:posOffset>147955</wp:posOffset>
            </wp:positionV>
            <wp:extent cx="1340485" cy="380365"/>
            <wp:effectExtent l="0" t="0" r="0" b="0"/>
            <wp:wrapNone/>
            <wp:docPr id="2186" name="Imagem 21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86"/>
                    <pic:cNvPicPr>
                      <a:picLocks/>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340485" cy="380365"/>
                    </a:xfrm>
                    <a:prstGeom prst="rect">
                      <a:avLst/>
                    </a:prstGeom>
                    <a:noFill/>
                  </pic:spPr>
                </pic:pic>
              </a:graphicData>
            </a:graphic>
            <wp14:sizeRelH relativeFrom="page">
              <wp14:pctWidth>0</wp14:pctWidth>
            </wp14:sizeRelH>
            <wp14:sizeRelV relativeFrom="page">
              <wp14:pctHeight>0</wp14:pctHeight>
            </wp14:sizeRelV>
          </wp:anchor>
        </w:drawing>
      </w:r>
      <w:r w:rsidRPr="00D76DA2">
        <w:rPr>
          <w:rFonts w:eastAsia="Arial"/>
          <w:noProof/>
          <w:sz w:val="14"/>
          <w:lang w:eastAsia="pt-BR"/>
        </w:rPr>
        <w:drawing>
          <wp:anchor distT="0" distB="0" distL="114300" distR="114300" simplePos="0" relativeHeight="251658246" behindDoc="1" locked="0" layoutInCell="1" allowOverlap="1" wp14:anchorId="43C12D81" wp14:editId="64FB7A4A">
            <wp:simplePos x="0" y="0"/>
            <wp:positionH relativeFrom="column">
              <wp:posOffset>5088890</wp:posOffset>
            </wp:positionH>
            <wp:positionV relativeFrom="paragraph">
              <wp:posOffset>189230</wp:posOffset>
            </wp:positionV>
            <wp:extent cx="357505" cy="438150"/>
            <wp:effectExtent l="0" t="0" r="0" b="0"/>
            <wp:wrapNone/>
            <wp:docPr id="2185" name="Imagem 21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85"/>
                    <pic:cNvPicPr>
                      <a:picLocks/>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57505" cy="438150"/>
                    </a:xfrm>
                    <a:prstGeom prst="rect">
                      <a:avLst/>
                    </a:prstGeom>
                    <a:noFill/>
                  </pic:spPr>
                </pic:pic>
              </a:graphicData>
            </a:graphic>
            <wp14:sizeRelH relativeFrom="page">
              <wp14:pctWidth>0</wp14:pctWidth>
            </wp14:sizeRelH>
            <wp14:sizeRelV relativeFrom="page">
              <wp14:pctHeight>0</wp14:pctHeight>
            </wp14:sizeRelV>
          </wp:anchor>
        </w:drawing>
      </w:r>
    </w:p>
    <w:p w14:paraId="5E90ACA2" w14:textId="77777777" w:rsidR="00383067" w:rsidRDefault="00383067">
      <w:pPr>
        <w:spacing w:line="337" w:lineRule="exact"/>
        <w:rPr>
          <w:rFonts w:ascii="Times New Roman" w:eastAsia="Times New Roman" w:hAnsi="Times New Roman"/>
        </w:rPr>
      </w:pPr>
    </w:p>
    <w:p w14:paraId="6F3BAE99" w14:textId="77777777" w:rsidR="00383067" w:rsidRPr="00D76DA2" w:rsidRDefault="00383067">
      <w:pPr>
        <w:spacing w:line="0" w:lineRule="atLeast"/>
        <w:ind w:left="540"/>
        <w:rPr>
          <w:rFonts w:eastAsia="Arial"/>
          <w:sz w:val="14"/>
        </w:rPr>
      </w:pPr>
      <w:r w:rsidRPr="00D76DA2">
        <w:rPr>
          <w:rFonts w:eastAsia="Arial"/>
          <w:sz w:val="14"/>
        </w:rPr>
        <w:t>Aplicativo de Faturamento</w:t>
      </w:r>
    </w:p>
    <w:p w14:paraId="5FA60510" w14:textId="77777777" w:rsidR="00383067" w:rsidRDefault="00383067">
      <w:pPr>
        <w:spacing w:line="18" w:lineRule="exact"/>
        <w:rPr>
          <w:rFonts w:ascii="Times New Roman" w:eastAsia="Times New Roman" w:hAnsi="Times New Roman"/>
        </w:rPr>
      </w:pPr>
    </w:p>
    <w:tbl>
      <w:tblPr>
        <w:tblW w:w="0" w:type="auto"/>
        <w:tblInd w:w="440" w:type="dxa"/>
        <w:tblLayout w:type="fixed"/>
        <w:tblCellMar>
          <w:left w:w="0" w:type="dxa"/>
          <w:right w:w="0" w:type="dxa"/>
        </w:tblCellMar>
        <w:tblLook w:val="0000" w:firstRow="0" w:lastRow="0" w:firstColumn="0" w:lastColumn="0" w:noHBand="0" w:noVBand="0"/>
      </w:tblPr>
      <w:tblGrid>
        <w:gridCol w:w="120"/>
        <w:gridCol w:w="4640"/>
        <w:gridCol w:w="3320"/>
      </w:tblGrid>
      <w:tr w:rsidR="00383067" w14:paraId="2AB0C7B6" w14:textId="77777777">
        <w:trPr>
          <w:trHeight w:val="155"/>
        </w:trPr>
        <w:tc>
          <w:tcPr>
            <w:tcW w:w="120" w:type="dxa"/>
            <w:shd w:val="clear" w:color="auto" w:fill="auto"/>
            <w:vAlign w:val="bottom"/>
          </w:tcPr>
          <w:p w14:paraId="7F1D1CC9" w14:textId="77777777" w:rsidR="00383067" w:rsidRPr="00D76DA2" w:rsidRDefault="00383067">
            <w:pPr>
              <w:spacing w:line="0" w:lineRule="atLeast"/>
              <w:ind w:right="39"/>
              <w:jc w:val="right"/>
              <w:rPr>
                <w:rFonts w:eastAsia="Arial"/>
                <w:w w:val="73"/>
                <w:sz w:val="8"/>
                <w:highlight w:val="lightGray"/>
              </w:rPr>
            </w:pPr>
            <w:r w:rsidRPr="00D76DA2">
              <w:rPr>
                <w:rFonts w:eastAsia="Arial"/>
                <w:w w:val="73"/>
                <w:sz w:val="8"/>
                <w:highlight w:val="lightGray"/>
              </w:rPr>
              <w:t>(</w:t>
            </w:r>
          </w:p>
        </w:tc>
        <w:tc>
          <w:tcPr>
            <w:tcW w:w="4640" w:type="dxa"/>
            <w:shd w:val="clear" w:color="auto" w:fill="auto"/>
            <w:vAlign w:val="bottom"/>
          </w:tcPr>
          <w:p w14:paraId="1AE65364" w14:textId="77777777" w:rsidR="00383067" w:rsidRPr="00D76DA2" w:rsidRDefault="00383067">
            <w:pPr>
              <w:spacing w:line="0" w:lineRule="atLeast"/>
              <w:ind w:left="60"/>
              <w:rPr>
                <w:rFonts w:eastAsia="Arial"/>
                <w:sz w:val="13"/>
                <w:highlight w:val="lightGray"/>
              </w:rPr>
            </w:pPr>
            <w:r w:rsidRPr="00D76DA2">
              <w:rPr>
                <w:rFonts w:eastAsia="Arial"/>
                <w:sz w:val="13"/>
              </w:rPr>
              <w:t xml:space="preserve">ERP ou software específico </w:t>
            </w:r>
            <w:r w:rsidRPr="00D76DA2">
              <w:rPr>
                <w:rFonts w:eastAsia="Arial"/>
                <w:sz w:val="13"/>
                <w:highlight w:val="lightGray"/>
              </w:rPr>
              <w:t>)</w:t>
            </w:r>
          </w:p>
        </w:tc>
        <w:tc>
          <w:tcPr>
            <w:tcW w:w="3320" w:type="dxa"/>
            <w:vMerge w:val="restart"/>
            <w:shd w:val="clear" w:color="auto" w:fill="auto"/>
            <w:vAlign w:val="bottom"/>
          </w:tcPr>
          <w:p w14:paraId="1119ED49" w14:textId="77777777" w:rsidR="00383067" w:rsidRPr="00D76DA2" w:rsidRDefault="006A6EEE">
            <w:pPr>
              <w:spacing w:line="0" w:lineRule="atLeast"/>
              <w:ind w:left="2880"/>
              <w:rPr>
                <w:rFonts w:eastAsia="Arial"/>
                <w:w w:val="98"/>
                <w:sz w:val="14"/>
              </w:rPr>
            </w:pPr>
            <w:r w:rsidRPr="00D76DA2">
              <w:rPr>
                <w:rFonts w:eastAsia="Arial"/>
                <w:w w:val="98"/>
                <w:sz w:val="14"/>
              </w:rPr>
              <w:t>DT-e</w:t>
            </w:r>
          </w:p>
        </w:tc>
      </w:tr>
      <w:tr w:rsidR="00383067" w14:paraId="51E181B9" w14:textId="77777777">
        <w:trPr>
          <w:trHeight w:val="41"/>
        </w:trPr>
        <w:tc>
          <w:tcPr>
            <w:tcW w:w="120" w:type="dxa"/>
            <w:shd w:val="clear" w:color="auto" w:fill="auto"/>
            <w:vAlign w:val="bottom"/>
          </w:tcPr>
          <w:p w14:paraId="5AEA61D0" w14:textId="77777777" w:rsidR="00383067" w:rsidRDefault="00383067">
            <w:pPr>
              <w:spacing w:line="0" w:lineRule="atLeast"/>
              <w:rPr>
                <w:rFonts w:ascii="Times New Roman" w:eastAsia="Times New Roman" w:hAnsi="Times New Roman"/>
                <w:sz w:val="3"/>
              </w:rPr>
            </w:pPr>
          </w:p>
        </w:tc>
        <w:tc>
          <w:tcPr>
            <w:tcW w:w="4640" w:type="dxa"/>
            <w:shd w:val="clear" w:color="auto" w:fill="auto"/>
            <w:vAlign w:val="bottom"/>
          </w:tcPr>
          <w:p w14:paraId="6CB75A73" w14:textId="77777777" w:rsidR="00383067" w:rsidRDefault="00383067">
            <w:pPr>
              <w:spacing w:line="0" w:lineRule="atLeast"/>
              <w:rPr>
                <w:rFonts w:ascii="Times New Roman" w:eastAsia="Times New Roman" w:hAnsi="Times New Roman"/>
                <w:sz w:val="3"/>
              </w:rPr>
            </w:pPr>
          </w:p>
        </w:tc>
        <w:tc>
          <w:tcPr>
            <w:tcW w:w="3320" w:type="dxa"/>
            <w:vMerge/>
            <w:shd w:val="clear" w:color="auto" w:fill="auto"/>
            <w:vAlign w:val="bottom"/>
          </w:tcPr>
          <w:p w14:paraId="5115F193" w14:textId="77777777" w:rsidR="00383067" w:rsidRDefault="00383067">
            <w:pPr>
              <w:spacing w:line="0" w:lineRule="atLeast"/>
              <w:rPr>
                <w:rFonts w:ascii="Times New Roman" w:eastAsia="Times New Roman" w:hAnsi="Times New Roman"/>
                <w:sz w:val="3"/>
              </w:rPr>
            </w:pPr>
          </w:p>
        </w:tc>
      </w:tr>
    </w:tbl>
    <w:p w14:paraId="533A7092" w14:textId="77777777" w:rsidR="00383067" w:rsidRDefault="00383067">
      <w:pPr>
        <w:spacing w:line="200" w:lineRule="exact"/>
        <w:rPr>
          <w:rFonts w:ascii="Times New Roman" w:eastAsia="Times New Roman" w:hAnsi="Times New Roman"/>
        </w:rPr>
      </w:pPr>
    </w:p>
    <w:p w14:paraId="03FD6D21" w14:textId="77777777" w:rsidR="00383067" w:rsidRDefault="00383067">
      <w:pPr>
        <w:spacing w:line="200" w:lineRule="exact"/>
        <w:rPr>
          <w:rFonts w:ascii="Times New Roman" w:eastAsia="Times New Roman" w:hAnsi="Times New Roman"/>
        </w:rPr>
      </w:pPr>
    </w:p>
    <w:p w14:paraId="2C504788" w14:textId="77777777" w:rsidR="00383067" w:rsidRDefault="00383067">
      <w:pPr>
        <w:spacing w:line="241" w:lineRule="exact"/>
        <w:rPr>
          <w:rFonts w:ascii="Times New Roman" w:eastAsia="Times New Roman" w:hAnsi="Times New Roman"/>
        </w:rPr>
      </w:pPr>
    </w:p>
    <w:p w14:paraId="1ED4FD42" w14:textId="1DD48E81" w:rsidR="00383067" w:rsidRPr="00D76DA2" w:rsidRDefault="00383067" w:rsidP="00F476EA">
      <w:pPr>
        <w:pStyle w:val="Ttulo2"/>
        <w:numPr>
          <w:ilvl w:val="1"/>
          <w:numId w:val="6"/>
        </w:numPr>
        <w:rPr>
          <w:rFonts w:eastAsia="Arial"/>
          <w:b w:val="0"/>
        </w:rPr>
      </w:pPr>
      <w:bookmarkStart w:id="19" w:name="_Toc80979832"/>
      <w:r w:rsidRPr="00D76DA2">
        <w:rPr>
          <w:rFonts w:eastAsia="Arial"/>
          <w:b w:val="0"/>
        </w:rPr>
        <w:t>Padrões Técnicos</w:t>
      </w:r>
      <w:bookmarkEnd w:id="19"/>
    </w:p>
    <w:p w14:paraId="03B25477" w14:textId="77777777" w:rsidR="00383067" w:rsidRDefault="00383067" w:rsidP="00F476EA">
      <w:pPr>
        <w:pStyle w:val="Ttulo3"/>
        <w:numPr>
          <w:ilvl w:val="2"/>
          <w:numId w:val="6"/>
        </w:numPr>
        <w:ind w:hanging="371"/>
        <w:rPr>
          <w:rFonts w:eastAsia="Arial"/>
        </w:rPr>
      </w:pPr>
      <w:bookmarkStart w:id="20" w:name="_Toc80979833"/>
      <w:r>
        <w:rPr>
          <w:rFonts w:eastAsia="Arial"/>
        </w:rPr>
        <w:t>Padrão de documento XML</w:t>
      </w:r>
      <w:bookmarkEnd w:id="20"/>
    </w:p>
    <w:p w14:paraId="6B5EFA92" w14:textId="77777777" w:rsidR="00383067" w:rsidRDefault="00383067">
      <w:pPr>
        <w:spacing w:line="252" w:lineRule="exact"/>
        <w:rPr>
          <w:rFonts w:ascii="Times New Roman" w:eastAsia="Times New Roman" w:hAnsi="Times New Roman"/>
        </w:rPr>
      </w:pPr>
    </w:p>
    <w:p w14:paraId="35BFACB9" w14:textId="77777777" w:rsidR="00383067" w:rsidRPr="002B45FA" w:rsidRDefault="00383067" w:rsidP="002B45FA">
      <w:pPr>
        <w:spacing w:line="0" w:lineRule="atLeast"/>
        <w:ind w:left="1080"/>
        <w:rPr>
          <w:rFonts w:eastAsia="Arial"/>
          <w:b/>
        </w:rPr>
      </w:pPr>
      <w:r w:rsidRPr="002B45FA">
        <w:rPr>
          <w:rFonts w:eastAsia="Arial"/>
          <w:b/>
        </w:rPr>
        <w:t>a) Padrão de Codificação</w:t>
      </w:r>
    </w:p>
    <w:p w14:paraId="15520E73" w14:textId="77777777" w:rsidR="00383067" w:rsidRDefault="00383067" w:rsidP="003E60CE">
      <w:pPr>
        <w:spacing w:line="373" w:lineRule="exact"/>
        <w:ind w:left="580"/>
        <w:rPr>
          <w:rFonts w:ascii="Times New Roman" w:eastAsia="Times New Roman" w:hAnsi="Times New Roman"/>
        </w:rPr>
      </w:pPr>
    </w:p>
    <w:p w14:paraId="08011212" w14:textId="4F842F54" w:rsidR="00383067" w:rsidRPr="00516216" w:rsidRDefault="00BF4F79" w:rsidP="003E60CE">
      <w:pPr>
        <w:spacing w:after="240" w:line="350" w:lineRule="auto"/>
        <w:ind w:left="1431"/>
        <w:rPr>
          <w:rFonts w:eastAsia="Arial"/>
          <w:bCs/>
        </w:rPr>
      </w:pPr>
      <w:r w:rsidRPr="00516216">
        <w:rPr>
          <w:rFonts w:eastAsia="Arial"/>
          <w:noProof/>
          <w:lang w:eastAsia="pt-BR"/>
        </w:rPr>
        <w:drawing>
          <wp:anchor distT="0" distB="0" distL="114300" distR="114300" simplePos="0" relativeHeight="251658247" behindDoc="1" locked="0" layoutInCell="1" allowOverlap="1" wp14:anchorId="1E8F4D37" wp14:editId="0E96FE81">
            <wp:simplePos x="0" y="0"/>
            <wp:positionH relativeFrom="column">
              <wp:posOffset>1050925</wp:posOffset>
            </wp:positionH>
            <wp:positionV relativeFrom="paragraph">
              <wp:posOffset>829945</wp:posOffset>
            </wp:positionV>
            <wp:extent cx="4162425" cy="219075"/>
            <wp:effectExtent l="0" t="0" r="9525" b="9525"/>
            <wp:wrapNone/>
            <wp:docPr id="2184" name="Imagem 21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84"/>
                    <pic:cNvPicPr>
                      <a:picLocks/>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162425" cy="219075"/>
                    </a:xfrm>
                    <a:prstGeom prst="rect">
                      <a:avLst/>
                    </a:prstGeom>
                    <a:noFill/>
                  </pic:spPr>
                </pic:pic>
              </a:graphicData>
            </a:graphic>
            <wp14:sizeRelH relativeFrom="page">
              <wp14:pctWidth>0</wp14:pctWidth>
            </wp14:sizeRelH>
            <wp14:sizeRelV relativeFrom="page">
              <wp14:pctHeight>0</wp14:pctHeight>
            </wp14:sizeRelV>
          </wp:anchor>
        </w:drawing>
      </w:r>
      <w:r w:rsidR="00383067" w:rsidRPr="00516216">
        <w:rPr>
          <w:rFonts w:eastAsia="Arial"/>
          <w:bCs/>
        </w:rPr>
        <w:t>A especificação do documento XML adotada é a recomendação W3C para XML 1.0, disponível em www.w3.org/TR/REC-xml e a codificação dos caracteres será em UTF-8, assim todos os documentos XML serão iniciados com a seguinte declaração:</w:t>
      </w:r>
    </w:p>
    <w:p w14:paraId="2C1EEA2C" w14:textId="1EABC926" w:rsidR="00383067" w:rsidRPr="00516216" w:rsidRDefault="00383067" w:rsidP="003E60CE">
      <w:pPr>
        <w:spacing w:line="20" w:lineRule="exact"/>
        <w:ind w:left="580"/>
        <w:rPr>
          <w:rFonts w:eastAsia="Times New Roman"/>
        </w:rPr>
      </w:pPr>
    </w:p>
    <w:p w14:paraId="5ED9B08B" w14:textId="69CAC6B8" w:rsidR="00EF7973" w:rsidRDefault="00EF7973" w:rsidP="00EF7973">
      <w:pPr>
        <w:spacing w:line="0" w:lineRule="atLeast"/>
        <w:ind w:left="1440" w:firstLine="720"/>
        <w:rPr>
          <w:rFonts w:eastAsia="Arial"/>
          <w:b/>
          <w:sz w:val="18"/>
        </w:rPr>
      </w:pPr>
      <w:r>
        <w:rPr>
          <w:rFonts w:eastAsia="Arial"/>
          <w:b/>
          <w:sz w:val="18"/>
        </w:rPr>
        <w:t>&lt;?xml version="1.0" encoding="UTF-8"?&gt;</w:t>
      </w:r>
    </w:p>
    <w:p w14:paraId="60569BDC" w14:textId="77777777" w:rsidR="00EF7973" w:rsidRDefault="00EF7973" w:rsidP="00EF7973">
      <w:pPr>
        <w:spacing w:line="363" w:lineRule="exact"/>
        <w:ind w:left="1300"/>
        <w:rPr>
          <w:rFonts w:ascii="Times New Roman" w:eastAsia="Times New Roman" w:hAnsi="Times New Roman"/>
          <w:sz w:val="20"/>
        </w:rPr>
      </w:pPr>
    </w:p>
    <w:p w14:paraId="75A63F2E" w14:textId="77777777" w:rsidR="00EF7973" w:rsidRDefault="00EF7973" w:rsidP="00EF7973">
      <w:pPr>
        <w:spacing w:line="350" w:lineRule="auto"/>
        <w:ind w:left="1440"/>
        <w:rPr>
          <w:rFonts w:eastAsia="Arial"/>
          <w:bCs/>
        </w:rPr>
      </w:pPr>
      <w:r>
        <w:rPr>
          <w:rFonts w:eastAsia="Arial"/>
          <w:bCs/>
        </w:rPr>
        <w:t>OBS: Lembrando que cada arquivo XML somente poderá ter uma única declaração &lt;?xml version="1.0" encoding="UTF-8"?&gt;.</w:t>
      </w:r>
    </w:p>
    <w:p w14:paraId="05D2B602" w14:textId="77777777" w:rsidR="00EF7973" w:rsidRDefault="00EF7973" w:rsidP="00EF7973">
      <w:pPr>
        <w:spacing w:line="256" w:lineRule="exact"/>
        <w:ind w:left="1300"/>
        <w:rPr>
          <w:rFonts w:ascii="Times New Roman" w:eastAsia="Times New Roman" w:hAnsi="Times New Roman"/>
          <w:bCs/>
          <w:sz w:val="20"/>
        </w:rPr>
      </w:pPr>
    </w:p>
    <w:p w14:paraId="7F9D2C96" w14:textId="237C72D7" w:rsidR="00EF7973" w:rsidRDefault="00EF7973" w:rsidP="00EF7973">
      <w:pPr>
        <w:spacing w:line="350" w:lineRule="auto"/>
        <w:ind w:left="1440" w:right="20"/>
        <w:rPr>
          <w:rFonts w:eastAsia="Arial"/>
          <w:bCs/>
        </w:rPr>
      </w:pPr>
      <w:r>
        <w:rPr>
          <w:rFonts w:eastAsia="Arial"/>
          <w:bCs/>
        </w:rPr>
        <w:t xml:space="preserve">Cada arquivo de DT-e terá apenas um DT-e, dada a quantidade de documentos </w:t>
      </w:r>
      <w:r w:rsidR="006C2841">
        <w:rPr>
          <w:rFonts w:eastAsia="Arial"/>
          <w:bCs/>
          <w:szCs w:val="22"/>
        </w:rPr>
        <w:t>logísticos</w:t>
      </w:r>
      <w:r>
        <w:rPr>
          <w:rFonts w:eastAsia="Arial"/>
          <w:bCs/>
        </w:rPr>
        <w:t xml:space="preserve"> que um DT-e poderá conter.</w:t>
      </w:r>
    </w:p>
    <w:p w14:paraId="512FCA7D" w14:textId="77777777" w:rsidR="002B45FA" w:rsidRDefault="002B45FA" w:rsidP="00EF7973">
      <w:pPr>
        <w:spacing w:line="350" w:lineRule="auto"/>
        <w:ind w:left="1440" w:right="20"/>
        <w:rPr>
          <w:rFonts w:eastAsia="Arial"/>
          <w:bCs/>
        </w:rPr>
      </w:pPr>
    </w:p>
    <w:p w14:paraId="2400ADED" w14:textId="77777777" w:rsidR="00452940" w:rsidRDefault="00452940" w:rsidP="00452940">
      <w:pPr>
        <w:spacing w:line="0" w:lineRule="atLeast"/>
        <w:ind w:left="1080"/>
        <w:rPr>
          <w:rFonts w:eastAsia="Arial"/>
          <w:b/>
        </w:rPr>
      </w:pPr>
      <w:r>
        <w:rPr>
          <w:rFonts w:eastAsia="Arial"/>
          <w:b/>
        </w:rPr>
        <w:t>b) Declaração namespace</w:t>
      </w:r>
    </w:p>
    <w:p w14:paraId="491D1452" w14:textId="77777777" w:rsidR="00452940" w:rsidRDefault="00452940" w:rsidP="00452940">
      <w:pPr>
        <w:spacing w:line="373" w:lineRule="exact"/>
        <w:ind w:left="940"/>
        <w:rPr>
          <w:rFonts w:ascii="Times New Roman" w:eastAsia="Times New Roman" w:hAnsi="Times New Roman"/>
          <w:sz w:val="20"/>
        </w:rPr>
      </w:pPr>
    </w:p>
    <w:p w14:paraId="7BA1629B" w14:textId="77777777" w:rsidR="00452940" w:rsidRDefault="00452940" w:rsidP="00452940">
      <w:pPr>
        <w:spacing w:line="350" w:lineRule="auto"/>
        <w:ind w:left="1440" w:right="20"/>
        <w:rPr>
          <w:rFonts w:eastAsia="Arial"/>
          <w:bCs/>
        </w:rPr>
      </w:pPr>
      <w:r>
        <w:rPr>
          <w:rFonts w:eastAsia="Arial"/>
          <w:bCs/>
        </w:rPr>
        <w:t>O documento XML deverá ter uma única declaração de namespace no elemento raiz do documento com o seguinte padrão:</w:t>
      </w:r>
    </w:p>
    <w:p w14:paraId="7950C5D2" w14:textId="77777777" w:rsidR="00452940" w:rsidRDefault="00452940" w:rsidP="00452940">
      <w:pPr>
        <w:spacing w:line="20" w:lineRule="exact"/>
        <w:ind w:left="1300"/>
        <w:rPr>
          <w:rFonts w:ascii="Times New Roman" w:eastAsia="Times New Roman" w:hAnsi="Times New Roman"/>
          <w:sz w:val="20"/>
        </w:rPr>
      </w:pPr>
    </w:p>
    <w:p w14:paraId="2AC210B0" w14:textId="1B4733DF" w:rsidR="00452940" w:rsidRDefault="00452940" w:rsidP="00452940">
      <w:pPr>
        <w:spacing w:line="226" w:lineRule="exact"/>
        <w:ind w:left="1300"/>
        <w:rPr>
          <w:rFonts w:ascii="Times New Roman" w:eastAsia="Times New Roman" w:hAnsi="Times New Roman"/>
        </w:rPr>
      </w:pPr>
      <w:r>
        <w:rPr>
          <w:rFonts w:ascii="Calibri" w:hAnsi="Calibri"/>
          <w:noProof/>
          <w:lang w:eastAsia="pt-BR"/>
        </w:rPr>
        <w:drawing>
          <wp:anchor distT="0" distB="0" distL="114300" distR="114300" simplePos="0" relativeHeight="251658261" behindDoc="1" locked="0" layoutInCell="1" allowOverlap="1" wp14:anchorId="1ED3D6AD" wp14:editId="5C148BE2">
            <wp:simplePos x="0" y="0"/>
            <wp:positionH relativeFrom="column">
              <wp:posOffset>947420</wp:posOffset>
            </wp:positionH>
            <wp:positionV relativeFrom="paragraph">
              <wp:posOffset>134620</wp:posOffset>
            </wp:positionV>
            <wp:extent cx="5362575" cy="220345"/>
            <wp:effectExtent l="0" t="0" r="9525" b="8255"/>
            <wp:wrapNone/>
            <wp:docPr id="3" name="Imagem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m 2183"/>
                    <pic:cNvPicPr>
                      <a:picLocks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362575" cy="220345"/>
                    </a:xfrm>
                    <a:prstGeom prst="rect">
                      <a:avLst/>
                    </a:prstGeom>
                    <a:noFill/>
                  </pic:spPr>
                </pic:pic>
              </a:graphicData>
            </a:graphic>
            <wp14:sizeRelH relativeFrom="page">
              <wp14:pctWidth>0</wp14:pctWidth>
            </wp14:sizeRelH>
            <wp14:sizeRelV relativeFrom="page">
              <wp14:pctHeight>0</wp14:pctHeight>
            </wp14:sizeRelV>
          </wp:anchor>
        </w:drawing>
      </w:r>
    </w:p>
    <w:p w14:paraId="7206EC1A" w14:textId="77777777" w:rsidR="00452940" w:rsidRDefault="00452940" w:rsidP="00452940">
      <w:pPr>
        <w:spacing w:line="0" w:lineRule="atLeast"/>
        <w:ind w:left="1440" w:firstLine="720"/>
        <w:rPr>
          <w:rFonts w:eastAsia="Arial"/>
          <w:b/>
          <w:sz w:val="18"/>
        </w:rPr>
      </w:pPr>
      <w:r>
        <w:rPr>
          <w:rFonts w:eastAsia="Arial"/>
          <w:b/>
          <w:sz w:val="18"/>
        </w:rPr>
        <w:t>&lt;DTe xmlns=”http://www.portalfiscal.inf.br/dte” &gt; (exemplo para o XML do DT-e)</w:t>
      </w:r>
    </w:p>
    <w:p w14:paraId="0E9C9C2E" w14:textId="77777777" w:rsidR="00452940" w:rsidRDefault="00452940" w:rsidP="00452940">
      <w:pPr>
        <w:spacing w:line="356" w:lineRule="exact"/>
        <w:ind w:left="1300"/>
        <w:rPr>
          <w:rFonts w:ascii="Times New Roman" w:eastAsia="Times New Roman" w:hAnsi="Times New Roman"/>
          <w:sz w:val="20"/>
        </w:rPr>
      </w:pPr>
    </w:p>
    <w:p w14:paraId="29205892" w14:textId="77777777" w:rsidR="00452940" w:rsidRDefault="00452940" w:rsidP="00452940">
      <w:pPr>
        <w:spacing w:line="0" w:lineRule="atLeast"/>
        <w:ind w:left="1440"/>
        <w:rPr>
          <w:rFonts w:eastAsia="Arial"/>
          <w:bCs/>
        </w:rPr>
      </w:pPr>
      <w:r>
        <w:rPr>
          <w:rFonts w:eastAsia="Arial"/>
          <w:bCs/>
        </w:rPr>
        <w:t>O uso de declaração namespace diferente do padrão estabelecido para o Projeto é vedado.</w:t>
      </w:r>
    </w:p>
    <w:p w14:paraId="58F293EE" w14:textId="77777777" w:rsidR="00452940" w:rsidRDefault="00452940" w:rsidP="00452940">
      <w:pPr>
        <w:rPr>
          <w:rFonts w:ascii="Times New Roman" w:eastAsia="Times New Roman" w:hAnsi="Times New Roman"/>
          <w:bCs/>
        </w:rPr>
        <w:sectPr w:rsidR="00452940">
          <w:pgSz w:w="11900" w:h="16838"/>
          <w:pgMar w:top="707" w:right="1066" w:bottom="646" w:left="940" w:header="0" w:footer="0" w:gutter="0"/>
          <w:cols w:space="720"/>
        </w:sectPr>
      </w:pPr>
    </w:p>
    <w:p w14:paraId="0BB68E81" w14:textId="77777777" w:rsidR="00452940" w:rsidRDefault="00452940" w:rsidP="00452940">
      <w:pPr>
        <w:spacing w:line="0" w:lineRule="atLeast"/>
        <w:ind w:left="1080"/>
        <w:rPr>
          <w:rFonts w:eastAsia="Arial"/>
          <w:b/>
        </w:rPr>
      </w:pPr>
      <w:r>
        <w:rPr>
          <w:rFonts w:eastAsia="Arial"/>
          <w:b/>
        </w:rPr>
        <w:t>c) Prefixo de namespace</w:t>
      </w:r>
    </w:p>
    <w:p w14:paraId="7585AEE5" w14:textId="77777777" w:rsidR="00452940" w:rsidRDefault="00452940" w:rsidP="00452940">
      <w:pPr>
        <w:spacing w:line="133" w:lineRule="exact"/>
        <w:ind w:left="1300"/>
        <w:rPr>
          <w:rFonts w:ascii="Times New Roman" w:eastAsia="Times New Roman" w:hAnsi="Times New Roman"/>
          <w:sz w:val="20"/>
        </w:rPr>
      </w:pPr>
    </w:p>
    <w:p w14:paraId="249384B3" w14:textId="77777777" w:rsidR="00452940" w:rsidRDefault="00452940" w:rsidP="00452940">
      <w:pPr>
        <w:spacing w:line="350" w:lineRule="auto"/>
        <w:ind w:left="1440"/>
        <w:rPr>
          <w:rFonts w:eastAsia="Arial"/>
          <w:bCs/>
        </w:rPr>
      </w:pPr>
      <w:r>
        <w:rPr>
          <w:rFonts w:eastAsia="Arial"/>
          <w:bCs/>
        </w:rPr>
        <w:t>Não é permitida a utilização de prefixos de namespace. Essa restrição visa otimizar o tamanho do arquivo XML.</w:t>
      </w:r>
    </w:p>
    <w:p w14:paraId="4A568418" w14:textId="77777777" w:rsidR="00452940" w:rsidRDefault="00452940" w:rsidP="00452940">
      <w:pPr>
        <w:spacing w:line="249" w:lineRule="exact"/>
        <w:ind w:left="2020"/>
        <w:rPr>
          <w:rFonts w:eastAsia="Arial"/>
          <w:bCs/>
        </w:rPr>
      </w:pPr>
    </w:p>
    <w:p w14:paraId="741667FB" w14:textId="77777777" w:rsidR="00452940" w:rsidRDefault="00452940" w:rsidP="00452940">
      <w:pPr>
        <w:spacing w:line="0" w:lineRule="atLeast"/>
        <w:ind w:left="1440" w:firstLine="720"/>
        <w:rPr>
          <w:rFonts w:eastAsia="Arial"/>
          <w:bCs/>
        </w:rPr>
      </w:pPr>
      <w:r>
        <w:rPr>
          <w:rFonts w:eastAsia="Arial"/>
          <w:bCs/>
        </w:rPr>
        <w:t>Assim, ao invés da declaração:</w:t>
      </w:r>
    </w:p>
    <w:p w14:paraId="1A9FEB2B" w14:textId="77777777" w:rsidR="00452940" w:rsidRDefault="00452940" w:rsidP="00452940">
      <w:pPr>
        <w:spacing w:line="0" w:lineRule="atLeast"/>
        <w:ind w:left="2880"/>
        <w:rPr>
          <w:rFonts w:eastAsia="Arial"/>
          <w:bCs/>
          <w:sz w:val="18"/>
          <w:shd w:val="clear" w:color="auto" w:fill="EAEAEA"/>
        </w:rPr>
      </w:pPr>
    </w:p>
    <w:p w14:paraId="040D8227" w14:textId="6224A7B3" w:rsidR="00452940" w:rsidRPr="0023287A" w:rsidRDefault="0023287A" w:rsidP="00452940">
      <w:pPr>
        <w:spacing w:line="0" w:lineRule="atLeast"/>
        <w:ind w:left="2880"/>
        <w:rPr>
          <w:rFonts w:eastAsia="Arial"/>
          <w:bCs/>
          <w:sz w:val="18"/>
          <w:szCs w:val="18"/>
        </w:rPr>
      </w:pPr>
      <w:r w:rsidRPr="0023287A">
        <w:rPr>
          <w:rFonts w:eastAsia="Arial"/>
          <w:b/>
          <w:sz w:val="18"/>
          <w:szCs w:val="18"/>
          <w:shd w:val="clear" w:color="auto" w:fill="EAEAEA"/>
        </w:rPr>
        <w:t xml:space="preserve"> </w:t>
      </w:r>
      <w:r w:rsidR="00452940" w:rsidRPr="0023287A">
        <w:rPr>
          <w:rFonts w:eastAsia="Arial"/>
          <w:b/>
          <w:sz w:val="18"/>
          <w:szCs w:val="18"/>
          <w:shd w:val="clear" w:color="auto" w:fill="EAEAEA"/>
        </w:rPr>
        <w:t>&lt;DTe:DTe xmlns:DTe=”http://www.portalfiscal.inf.br/dte”&gt;</w:t>
      </w:r>
      <w:r w:rsidR="00452940" w:rsidRPr="0023287A">
        <w:rPr>
          <w:rFonts w:eastAsia="Arial"/>
          <w:bCs/>
          <w:sz w:val="18"/>
          <w:szCs w:val="18"/>
          <w:shd w:val="clear" w:color="auto" w:fill="EAEAEA"/>
        </w:rPr>
        <w:t xml:space="preserve"> </w:t>
      </w:r>
      <w:r w:rsidR="00452940" w:rsidRPr="0023287A">
        <w:rPr>
          <w:rFonts w:eastAsia="Arial"/>
          <w:bCs/>
          <w:sz w:val="18"/>
          <w:szCs w:val="18"/>
        </w:rPr>
        <w:t xml:space="preserve">(exemplo para o XML do DT-e com prefixo DTe) </w:t>
      </w:r>
    </w:p>
    <w:p w14:paraId="1546C81F" w14:textId="77777777" w:rsidR="00452940" w:rsidRDefault="00452940" w:rsidP="00452940">
      <w:pPr>
        <w:spacing w:line="0" w:lineRule="atLeast"/>
        <w:ind w:left="2160"/>
        <w:rPr>
          <w:rFonts w:eastAsia="Arial"/>
          <w:bCs/>
        </w:rPr>
      </w:pPr>
    </w:p>
    <w:p w14:paraId="5777F858" w14:textId="77777777" w:rsidR="00452940" w:rsidRDefault="00452940" w:rsidP="00452940">
      <w:pPr>
        <w:spacing w:line="0" w:lineRule="atLeast"/>
        <w:ind w:left="2160"/>
        <w:rPr>
          <w:rFonts w:eastAsia="Arial"/>
          <w:bCs/>
        </w:rPr>
      </w:pPr>
      <w:r>
        <w:rPr>
          <w:rFonts w:eastAsia="Arial"/>
          <w:bCs/>
        </w:rPr>
        <w:t>deverá ser adotada a declaração:</w:t>
      </w:r>
    </w:p>
    <w:p w14:paraId="307F32D1" w14:textId="77777777" w:rsidR="00452940" w:rsidRDefault="00452940" w:rsidP="00452940">
      <w:pPr>
        <w:spacing w:line="20" w:lineRule="exact"/>
        <w:ind w:left="2020"/>
        <w:rPr>
          <w:rFonts w:ascii="Times New Roman" w:eastAsia="Times New Roman" w:hAnsi="Times New Roman"/>
          <w:sz w:val="20"/>
        </w:rPr>
      </w:pPr>
    </w:p>
    <w:p w14:paraId="1ACD5684" w14:textId="0EBC76A0" w:rsidR="00452940" w:rsidRDefault="00452940" w:rsidP="00452940">
      <w:pPr>
        <w:spacing w:line="343" w:lineRule="exact"/>
        <w:ind w:left="2020"/>
        <w:rPr>
          <w:rFonts w:ascii="Times New Roman" w:eastAsia="Times New Roman" w:hAnsi="Times New Roman"/>
        </w:rPr>
      </w:pPr>
      <w:r>
        <w:rPr>
          <w:rFonts w:ascii="Calibri" w:hAnsi="Calibri"/>
          <w:noProof/>
          <w:lang w:eastAsia="pt-BR"/>
        </w:rPr>
        <w:drawing>
          <wp:anchor distT="0" distB="0" distL="114300" distR="114300" simplePos="0" relativeHeight="251658262" behindDoc="1" locked="0" layoutInCell="1" allowOverlap="1" wp14:anchorId="78C7CC97" wp14:editId="73A7FDB1">
            <wp:simplePos x="0" y="0"/>
            <wp:positionH relativeFrom="column">
              <wp:posOffset>1749425</wp:posOffset>
            </wp:positionH>
            <wp:positionV relativeFrom="paragraph">
              <wp:posOffset>207010</wp:posOffset>
            </wp:positionV>
            <wp:extent cx="2907030" cy="218440"/>
            <wp:effectExtent l="0" t="0" r="7620" b="0"/>
            <wp:wrapNone/>
            <wp:docPr id="1" name="Imagem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m 2181"/>
                    <pic:cNvPicPr>
                      <a:picLocks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907030" cy="218440"/>
                    </a:xfrm>
                    <a:prstGeom prst="rect">
                      <a:avLst/>
                    </a:prstGeom>
                    <a:noFill/>
                  </pic:spPr>
                </pic:pic>
              </a:graphicData>
            </a:graphic>
            <wp14:sizeRelH relativeFrom="page">
              <wp14:pctWidth>0</wp14:pctWidth>
            </wp14:sizeRelH>
            <wp14:sizeRelV relativeFrom="page">
              <wp14:pctHeight>0</wp14:pctHeight>
            </wp14:sizeRelV>
          </wp:anchor>
        </w:drawing>
      </w:r>
    </w:p>
    <w:p w14:paraId="527CD095" w14:textId="77777777" w:rsidR="00452940" w:rsidRDefault="00452940" w:rsidP="00452940">
      <w:pPr>
        <w:spacing w:line="0" w:lineRule="atLeast"/>
        <w:ind w:left="2160" w:firstLine="720"/>
        <w:rPr>
          <w:rFonts w:eastAsia="Arial"/>
          <w:b/>
          <w:sz w:val="18"/>
          <w:lang w:val="en-US"/>
        </w:rPr>
      </w:pPr>
      <w:r>
        <w:rPr>
          <w:rFonts w:eastAsia="Arial"/>
          <w:b/>
          <w:sz w:val="18"/>
          <w:lang w:val="en-US"/>
        </w:rPr>
        <w:t>&lt;DTe xmlns =”http://www.portalfiscal.inf.br/dte” &gt;</w:t>
      </w:r>
    </w:p>
    <w:p w14:paraId="195ABAAC" w14:textId="77777777" w:rsidR="00452940" w:rsidRDefault="00452940" w:rsidP="00452940">
      <w:pPr>
        <w:spacing w:line="200" w:lineRule="exact"/>
        <w:ind w:left="1300"/>
        <w:rPr>
          <w:rFonts w:ascii="Times New Roman" w:eastAsia="Times New Roman" w:hAnsi="Times New Roman"/>
          <w:sz w:val="20"/>
          <w:lang w:val="en-US"/>
        </w:rPr>
      </w:pPr>
    </w:p>
    <w:p w14:paraId="48B82A75" w14:textId="77777777" w:rsidR="00452940" w:rsidRDefault="00452940" w:rsidP="00452940">
      <w:pPr>
        <w:spacing w:line="281" w:lineRule="exact"/>
        <w:ind w:left="940"/>
        <w:rPr>
          <w:rFonts w:ascii="Times New Roman" w:eastAsia="Times New Roman" w:hAnsi="Times New Roman"/>
          <w:lang w:val="en-US"/>
        </w:rPr>
      </w:pPr>
    </w:p>
    <w:p w14:paraId="5C419967" w14:textId="77777777" w:rsidR="00452940" w:rsidRDefault="00452940" w:rsidP="00452940">
      <w:pPr>
        <w:spacing w:line="0" w:lineRule="atLeast"/>
        <w:ind w:left="1080"/>
        <w:rPr>
          <w:rFonts w:eastAsia="Arial"/>
          <w:b/>
        </w:rPr>
      </w:pPr>
      <w:r>
        <w:rPr>
          <w:rFonts w:eastAsia="Arial"/>
          <w:b/>
        </w:rPr>
        <w:t>d) Otimização na montagem do arquivo</w:t>
      </w:r>
    </w:p>
    <w:p w14:paraId="5BA6E885" w14:textId="77777777" w:rsidR="00452940" w:rsidRDefault="00452940" w:rsidP="00452940">
      <w:pPr>
        <w:spacing w:line="376" w:lineRule="exact"/>
        <w:ind w:left="940"/>
        <w:rPr>
          <w:rFonts w:ascii="Times New Roman" w:eastAsia="Times New Roman" w:hAnsi="Times New Roman"/>
          <w:sz w:val="20"/>
        </w:rPr>
      </w:pPr>
    </w:p>
    <w:p w14:paraId="2D3329EF" w14:textId="77777777" w:rsidR="00452940" w:rsidRDefault="00452940" w:rsidP="00452940">
      <w:pPr>
        <w:spacing w:line="355" w:lineRule="auto"/>
        <w:ind w:left="1440"/>
        <w:rPr>
          <w:rFonts w:eastAsia="Arial"/>
          <w:bCs/>
          <w:szCs w:val="22"/>
        </w:rPr>
      </w:pPr>
      <w:r>
        <w:rPr>
          <w:rFonts w:eastAsia="Arial"/>
          <w:bCs/>
          <w:szCs w:val="22"/>
        </w:rPr>
        <w:t>Na geração do arquivo XML do DT-e, excetuados os campos identificados como obrigatórios no modelo (primeiro dígito da coluna de ocorrências do leiaute iniciada com 1, ex.: 1-1, 1-2, 1-N), não deverão ser incluídas as TAGs de campos com conteúdo zero (para campos tipo numérico) ou vazio (para campos tipo caractere).</w:t>
      </w:r>
    </w:p>
    <w:p w14:paraId="1EDC73B8" w14:textId="77777777" w:rsidR="00452940" w:rsidRDefault="00452940" w:rsidP="00452940">
      <w:pPr>
        <w:spacing w:line="252" w:lineRule="exact"/>
        <w:ind w:left="1300"/>
        <w:rPr>
          <w:rFonts w:ascii="Times New Roman" w:eastAsia="Times New Roman" w:hAnsi="Times New Roman"/>
          <w:bCs/>
          <w:szCs w:val="22"/>
        </w:rPr>
      </w:pPr>
    </w:p>
    <w:p w14:paraId="0A500EAC" w14:textId="77777777" w:rsidR="00452940" w:rsidRDefault="00452940" w:rsidP="00452940">
      <w:pPr>
        <w:spacing w:line="357" w:lineRule="auto"/>
        <w:ind w:left="1440"/>
        <w:rPr>
          <w:rFonts w:eastAsia="Arial"/>
          <w:bCs/>
          <w:szCs w:val="22"/>
        </w:rPr>
      </w:pPr>
      <w:r>
        <w:rPr>
          <w:rFonts w:eastAsia="Arial"/>
          <w:bCs/>
          <w:szCs w:val="22"/>
        </w:rPr>
        <w:t>Na geração do arquivo XML do DT-e, deverão ser preenchidos no modelo apenas as TAGs de campos identificados como obrigatórios no leiaute ou os campos obrigatórios por força da legislação pertinente. Os campos obrigatórios no leiaute são identificados pelo primeiro dígito da coluna ocorrência (“Ocorr”) que inicie com 1, ex.: 1-1, 1-2, 1-N. Os campos obrigatórios por força da legislação pertinente devem ser informados, mesmo que no leiaute seu preenchimento seja facultativo.</w:t>
      </w:r>
    </w:p>
    <w:p w14:paraId="3C4F9222" w14:textId="77777777" w:rsidR="00452940" w:rsidRDefault="00452940" w:rsidP="00452940">
      <w:pPr>
        <w:spacing w:line="254" w:lineRule="exact"/>
        <w:ind w:left="1300"/>
        <w:rPr>
          <w:rFonts w:ascii="Times New Roman" w:eastAsia="Times New Roman" w:hAnsi="Times New Roman"/>
          <w:bCs/>
          <w:szCs w:val="22"/>
        </w:rPr>
      </w:pPr>
    </w:p>
    <w:p w14:paraId="53A5FE4A" w14:textId="77777777" w:rsidR="00452940" w:rsidRDefault="00452940" w:rsidP="00452940">
      <w:pPr>
        <w:spacing w:line="410" w:lineRule="auto"/>
        <w:ind w:left="1440"/>
        <w:rPr>
          <w:rFonts w:eastAsia="Arial"/>
          <w:bCs/>
          <w:szCs w:val="22"/>
        </w:rPr>
      </w:pPr>
      <w:r>
        <w:rPr>
          <w:rFonts w:eastAsia="Arial"/>
          <w:bCs/>
          <w:szCs w:val="22"/>
        </w:rPr>
        <w:t>A regra constante do parágrafo anterior deverá estender-se para os campos onde não há indicação de obrigatoriedade e que, no entanto, seu preenchimento torna-se obrigatório por estar condicionado à legislação específica ou ao negócio do usuário. Neste caso, deverá constar a TAG com o valor correspondente e, para os demais campos, deverão ser eliminadas as TAGs.</w:t>
      </w:r>
    </w:p>
    <w:p w14:paraId="221931DB" w14:textId="77777777" w:rsidR="00452940" w:rsidRDefault="00452940" w:rsidP="00452940">
      <w:pPr>
        <w:spacing w:line="352" w:lineRule="auto"/>
        <w:ind w:left="1440" w:right="20"/>
        <w:rPr>
          <w:rFonts w:eastAsia="Arial"/>
          <w:bCs/>
          <w:szCs w:val="22"/>
        </w:rPr>
      </w:pPr>
    </w:p>
    <w:p w14:paraId="3B9A5149" w14:textId="77777777" w:rsidR="00452940" w:rsidRDefault="00452940" w:rsidP="00452940">
      <w:pPr>
        <w:spacing w:line="352" w:lineRule="auto"/>
        <w:ind w:left="1440" w:right="20"/>
        <w:rPr>
          <w:rFonts w:eastAsia="Arial"/>
          <w:bCs/>
          <w:szCs w:val="22"/>
        </w:rPr>
      </w:pPr>
      <w:r>
        <w:rPr>
          <w:rFonts w:eastAsia="Arial"/>
          <w:bCs/>
          <w:szCs w:val="22"/>
        </w:rPr>
        <w:t>Para reduzir o tamanho final do arquivo XML do DT-e alguns cuidados de programação, deverão ser assumidos:</w:t>
      </w:r>
    </w:p>
    <w:p w14:paraId="2A2D363C" w14:textId="77777777" w:rsidR="00452940" w:rsidRDefault="00452940" w:rsidP="00452940">
      <w:pPr>
        <w:spacing w:line="238" w:lineRule="exact"/>
        <w:ind w:left="940"/>
        <w:rPr>
          <w:rFonts w:ascii="Times New Roman" w:eastAsia="Times New Roman" w:hAnsi="Times New Roman"/>
          <w:bCs/>
          <w:szCs w:val="22"/>
        </w:rPr>
      </w:pPr>
    </w:p>
    <w:p w14:paraId="23867809" w14:textId="77777777" w:rsidR="00452940" w:rsidRDefault="00452940" w:rsidP="00F476EA">
      <w:pPr>
        <w:pStyle w:val="PargrafodaLista"/>
        <w:numPr>
          <w:ilvl w:val="0"/>
          <w:numId w:val="16"/>
        </w:numPr>
        <w:spacing w:line="410" w:lineRule="auto"/>
        <w:rPr>
          <w:rFonts w:ascii="Arial" w:eastAsia="Arial" w:hAnsi="Arial"/>
          <w:bCs/>
        </w:rPr>
      </w:pPr>
      <w:r>
        <w:rPr>
          <w:rFonts w:ascii="Arial" w:eastAsia="Arial" w:hAnsi="Arial"/>
          <w:bCs/>
        </w:rPr>
        <w:t>Não incluir "zeros não significativos" para campos numéricos;</w:t>
      </w:r>
    </w:p>
    <w:p w14:paraId="78B7BBBF" w14:textId="77777777" w:rsidR="00452940" w:rsidRDefault="00452940" w:rsidP="00F476EA">
      <w:pPr>
        <w:pStyle w:val="PargrafodaLista"/>
        <w:numPr>
          <w:ilvl w:val="0"/>
          <w:numId w:val="16"/>
        </w:numPr>
        <w:spacing w:line="410" w:lineRule="auto"/>
        <w:rPr>
          <w:rFonts w:ascii="Arial" w:eastAsia="Arial" w:hAnsi="Arial"/>
          <w:bCs/>
        </w:rPr>
      </w:pPr>
      <w:r>
        <w:rPr>
          <w:rFonts w:ascii="Arial" w:eastAsia="Arial" w:hAnsi="Arial"/>
          <w:bCs/>
        </w:rPr>
        <w:t>Não incluir "espaços" ("line-feed", "carriage return", "tab", caractere de "espaço" entre as TAGs) no início ou no final de campos numéricos e alfanuméricos;</w:t>
      </w:r>
    </w:p>
    <w:p w14:paraId="3BAA7D5B" w14:textId="77777777" w:rsidR="00452940" w:rsidRDefault="00452940" w:rsidP="00F476EA">
      <w:pPr>
        <w:pStyle w:val="PargrafodaLista"/>
        <w:numPr>
          <w:ilvl w:val="0"/>
          <w:numId w:val="16"/>
        </w:numPr>
        <w:spacing w:line="410" w:lineRule="auto"/>
        <w:rPr>
          <w:rFonts w:ascii="Arial" w:eastAsia="Arial" w:hAnsi="Arial"/>
          <w:bCs/>
        </w:rPr>
      </w:pPr>
      <w:r>
        <w:rPr>
          <w:rFonts w:ascii="Arial" w:eastAsia="Arial" w:hAnsi="Arial"/>
          <w:bCs/>
        </w:rPr>
        <w:t>Não incluir comentários no arquivo XML;</w:t>
      </w:r>
    </w:p>
    <w:p w14:paraId="1697E65A" w14:textId="77777777" w:rsidR="00452940" w:rsidRDefault="00452940" w:rsidP="00F476EA">
      <w:pPr>
        <w:pStyle w:val="PargrafodaLista"/>
        <w:numPr>
          <w:ilvl w:val="0"/>
          <w:numId w:val="16"/>
        </w:numPr>
        <w:spacing w:line="410" w:lineRule="auto"/>
        <w:rPr>
          <w:rFonts w:ascii="Arial" w:eastAsia="Arial" w:hAnsi="Arial"/>
          <w:bCs/>
        </w:rPr>
      </w:pPr>
      <w:r>
        <w:rPr>
          <w:rFonts w:ascii="Arial" w:eastAsia="Arial" w:hAnsi="Arial"/>
          <w:bCs/>
        </w:rPr>
        <w:t>Não incluir anotação e documentação no arquivo XML (TAG annotation e TAG documentation);</w:t>
      </w:r>
    </w:p>
    <w:p w14:paraId="5C6CB973" w14:textId="77777777" w:rsidR="00452940" w:rsidRDefault="00452940" w:rsidP="00F476EA">
      <w:pPr>
        <w:pStyle w:val="PargrafodaLista"/>
        <w:numPr>
          <w:ilvl w:val="0"/>
          <w:numId w:val="16"/>
        </w:numPr>
        <w:spacing w:line="410" w:lineRule="auto"/>
        <w:rPr>
          <w:rFonts w:ascii="Arial" w:eastAsia="Arial" w:hAnsi="Arial"/>
          <w:bCs/>
        </w:rPr>
      </w:pPr>
      <w:r>
        <w:rPr>
          <w:rFonts w:ascii="Arial" w:eastAsia="Arial" w:hAnsi="Arial"/>
          <w:bCs/>
        </w:rPr>
        <w:t>Não incluir caracteres de formatação no arquivo XML ("line-feed", "carriage return", "tab", caractere de "espaço" entre as TAGs).</w:t>
      </w:r>
    </w:p>
    <w:p w14:paraId="175B95B0" w14:textId="4732A300" w:rsidR="00452940" w:rsidRPr="00FD7D8C" w:rsidRDefault="00FD7D8C" w:rsidP="00FD7D8C">
      <w:pPr>
        <w:spacing w:line="0" w:lineRule="atLeast"/>
        <w:ind w:left="1080"/>
        <w:rPr>
          <w:rFonts w:eastAsia="Arial"/>
          <w:b/>
        </w:rPr>
      </w:pPr>
      <w:r>
        <w:rPr>
          <w:rFonts w:eastAsia="Arial"/>
          <w:b/>
        </w:rPr>
        <w:t xml:space="preserve">e) </w:t>
      </w:r>
      <w:r w:rsidR="00452940" w:rsidRPr="00FD7D8C">
        <w:rPr>
          <w:rFonts w:eastAsia="Arial"/>
          <w:b/>
        </w:rPr>
        <w:t>Validação de Schema</w:t>
      </w:r>
    </w:p>
    <w:p w14:paraId="2F8A4460" w14:textId="77777777" w:rsidR="00452940" w:rsidRDefault="00452940" w:rsidP="00452940">
      <w:pPr>
        <w:spacing w:line="373" w:lineRule="exact"/>
        <w:ind w:left="940"/>
        <w:rPr>
          <w:rFonts w:ascii="Times New Roman" w:eastAsia="Times New Roman" w:hAnsi="Times New Roman"/>
          <w:szCs w:val="22"/>
        </w:rPr>
      </w:pPr>
    </w:p>
    <w:p w14:paraId="666DDCA2" w14:textId="77777777" w:rsidR="00452940" w:rsidRDefault="00452940" w:rsidP="00452940">
      <w:pPr>
        <w:spacing w:line="355" w:lineRule="auto"/>
        <w:ind w:left="1440" w:right="20"/>
        <w:rPr>
          <w:rFonts w:eastAsia="Arial"/>
          <w:bCs/>
          <w:szCs w:val="22"/>
        </w:rPr>
      </w:pPr>
      <w:r>
        <w:rPr>
          <w:rFonts w:eastAsia="Arial"/>
          <w:bCs/>
          <w:szCs w:val="22"/>
        </w:rPr>
        <w:t>Para garantir minimamente a integridade das informações prestadas e a correta formação dos arquivos XML, o usuário deverá submeter o arquivo do DT-e e as demais mensagens XML para validação pelo Schema (XSD – XML Schema Definition), disponibilizado pelo Ambiente Emissor, antes de seu envio.</w:t>
      </w:r>
    </w:p>
    <w:p w14:paraId="1FB610D0" w14:textId="77777777" w:rsidR="00452940" w:rsidRDefault="00452940" w:rsidP="00452940">
      <w:pPr>
        <w:spacing w:line="245" w:lineRule="exact"/>
        <w:rPr>
          <w:rFonts w:ascii="Times New Roman" w:eastAsia="Times New Roman" w:hAnsi="Times New Roman"/>
          <w:szCs w:val="22"/>
        </w:rPr>
      </w:pPr>
    </w:p>
    <w:p w14:paraId="3B6297BF" w14:textId="0E6D4B1D" w:rsidR="00383067" w:rsidRPr="007917BB" w:rsidRDefault="00383067" w:rsidP="00F476EA">
      <w:pPr>
        <w:pStyle w:val="Ttulo3"/>
        <w:numPr>
          <w:ilvl w:val="2"/>
          <w:numId w:val="6"/>
        </w:numPr>
        <w:ind w:hanging="371"/>
        <w:rPr>
          <w:rFonts w:eastAsia="Arial"/>
        </w:rPr>
      </w:pPr>
      <w:bookmarkStart w:id="21" w:name="_Toc80979834"/>
      <w:r w:rsidRPr="007917BB">
        <w:rPr>
          <w:rFonts w:eastAsia="Arial"/>
        </w:rPr>
        <w:t>Padrão de Comunicação</w:t>
      </w:r>
      <w:bookmarkEnd w:id="21"/>
    </w:p>
    <w:p w14:paraId="50644ADC" w14:textId="77777777" w:rsidR="00383067" w:rsidRDefault="00383067">
      <w:pPr>
        <w:spacing w:line="261" w:lineRule="exact"/>
        <w:rPr>
          <w:rFonts w:ascii="Times New Roman" w:eastAsia="Times New Roman" w:hAnsi="Times New Roman"/>
        </w:rPr>
      </w:pPr>
    </w:p>
    <w:p w14:paraId="3298B6E9" w14:textId="49AAB9DE" w:rsidR="00383067" w:rsidRPr="007B2230" w:rsidRDefault="00383067" w:rsidP="00C440B9">
      <w:pPr>
        <w:spacing w:after="240" w:line="352" w:lineRule="auto"/>
        <w:ind w:left="720"/>
        <w:rPr>
          <w:rFonts w:eastAsia="Arial"/>
          <w:szCs w:val="22"/>
        </w:rPr>
      </w:pPr>
      <w:r w:rsidRPr="007B2230">
        <w:rPr>
          <w:rFonts w:eastAsia="Arial"/>
          <w:szCs w:val="22"/>
        </w:rPr>
        <w:t xml:space="preserve">A comunicação entre o </w:t>
      </w:r>
      <w:r w:rsidR="009807A2" w:rsidRPr="007B2230">
        <w:rPr>
          <w:rFonts w:eastAsia="Arial"/>
          <w:szCs w:val="22"/>
        </w:rPr>
        <w:t>usuário</w:t>
      </w:r>
      <w:r w:rsidRPr="007B2230">
        <w:rPr>
          <w:rFonts w:eastAsia="Arial"/>
          <w:szCs w:val="22"/>
        </w:rPr>
        <w:t xml:space="preserve"> e </w:t>
      </w:r>
      <w:r w:rsidR="00CB4F0E" w:rsidRPr="007B2230">
        <w:rPr>
          <w:rFonts w:eastAsia="Arial"/>
          <w:szCs w:val="22"/>
        </w:rPr>
        <w:t>o</w:t>
      </w:r>
      <w:r w:rsidRPr="007B2230">
        <w:rPr>
          <w:rFonts w:eastAsia="Arial"/>
          <w:szCs w:val="22"/>
        </w:rPr>
        <w:t xml:space="preserve"> </w:t>
      </w:r>
      <w:r w:rsidR="009807A2" w:rsidRPr="007B2230">
        <w:rPr>
          <w:rFonts w:eastAsia="Arial"/>
          <w:szCs w:val="22"/>
        </w:rPr>
        <w:t xml:space="preserve">Minfra </w:t>
      </w:r>
      <w:r w:rsidRPr="007B2230">
        <w:rPr>
          <w:rFonts w:eastAsia="Arial"/>
          <w:szCs w:val="22"/>
        </w:rPr>
        <w:t xml:space="preserve">será baseada em Web Services disponíveis no </w:t>
      </w:r>
      <w:r w:rsidR="00BA5580" w:rsidRPr="007B2230">
        <w:rPr>
          <w:rFonts w:eastAsia="Arial"/>
          <w:szCs w:val="22"/>
        </w:rPr>
        <w:t>Ambiente Emissor</w:t>
      </w:r>
      <w:r w:rsidRPr="007B2230">
        <w:rPr>
          <w:rFonts w:eastAsia="Arial"/>
          <w:szCs w:val="22"/>
        </w:rPr>
        <w:t xml:space="preserve"> </w:t>
      </w:r>
      <w:r w:rsidR="00EA6443" w:rsidRPr="007B2230">
        <w:rPr>
          <w:rFonts w:eastAsia="Arial"/>
          <w:szCs w:val="22"/>
        </w:rPr>
        <w:t>do DT-e</w:t>
      </w:r>
      <w:r w:rsidRPr="007B2230">
        <w:rPr>
          <w:rFonts w:eastAsia="Arial"/>
          <w:szCs w:val="22"/>
        </w:rPr>
        <w:t>.</w:t>
      </w:r>
    </w:p>
    <w:p w14:paraId="517B0763" w14:textId="03249924" w:rsidR="00383067" w:rsidRPr="007B2230" w:rsidRDefault="00383067" w:rsidP="00C440B9">
      <w:pPr>
        <w:spacing w:after="240" w:line="378" w:lineRule="auto"/>
        <w:ind w:left="720" w:right="20"/>
        <w:rPr>
          <w:rFonts w:eastAsia="Arial"/>
          <w:szCs w:val="22"/>
        </w:rPr>
      </w:pPr>
      <w:r w:rsidRPr="007B2230">
        <w:rPr>
          <w:rFonts w:eastAsia="Arial"/>
          <w:szCs w:val="22"/>
        </w:rPr>
        <w:t>O meio físico de comunicação utilizado será a Internet, com o uso do protocolo TLS versão 1.2, com autenticação mútua, que além de garantir um duto de comunicação seguro na Internet, permite a identificação do servidor e do cliente, eliminando a necessidade de identificação do usuário através de nome ou código de usuário e senha.</w:t>
      </w:r>
    </w:p>
    <w:p w14:paraId="1795DB66" w14:textId="77777777" w:rsidR="00383067" w:rsidRPr="007B2230" w:rsidRDefault="00383067" w:rsidP="00C440B9">
      <w:pPr>
        <w:spacing w:after="240" w:line="0" w:lineRule="atLeast"/>
        <w:ind w:left="720"/>
        <w:rPr>
          <w:rFonts w:eastAsia="Arial"/>
          <w:szCs w:val="22"/>
        </w:rPr>
      </w:pPr>
      <w:r w:rsidRPr="007B2230">
        <w:rPr>
          <w:rFonts w:eastAsia="Arial"/>
          <w:szCs w:val="22"/>
        </w:rPr>
        <w:t>O modelo de comunicação segue o padrão de Web Services definido pelo WS-I Basic Profile.</w:t>
      </w:r>
    </w:p>
    <w:p w14:paraId="28846CA6" w14:textId="17DBF4CF" w:rsidR="00383067" w:rsidRPr="007B2230" w:rsidRDefault="00383067" w:rsidP="00C440B9">
      <w:pPr>
        <w:spacing w:after="240" w:line="357" w:lineRule="auto"/>
        <w:ind w:left="720" w:right="20"/>
        <w:rPr>
          <w:rFonts w:eastAsia="Arial"/>
          <w:szCs w:val="22"/>
        </w:rPr>
      </w:pPr>
      <w:r w:rsidRPr="007B2230">
        <w:rPr>
          <w:rFonts w:eastAsia="Arial"/>
          <w:szCs w:val="22"/>
        </w:rPr>
        <w:t xml:space="preserve">A troca de mensagens entre os Web Services do Ambiente </w:t>
      </w:r>
      <w:r w:rsidR="00BA5580" w:rsidRPr="007B2230">
        <w:rPr>
          <w:rFonts w:eastAsia="Arial"/>
          <w:szCs w:val="22"/>
        </w:rPr>
        <w:t>Emissor</w:t>
      </w:r>
      <w:r w:rsidRPr="007B2230">
        <w:rPr>
          <w:rFonts w:eastAsia="Arial"/>
          <w:szCs w:val="22"/>
        </w:rPr>
        <w:t xml:space="preserve"> e o aplicativo do </w:t>
      </w:r>
      <w:r w:rsidR="009807A2" w:rsidRPr="007B2230">
        <w:rPr>
          <w:rFonts w:eastAsia="Arial"/>
          <w:szCs w:val="22"/>
        </w:rPr>
        <w:t>usuário</w:t>
      </w:r>
      <w:r w:rsidRPr="007B2230">
        <w:rPr>
          <w:rFonts w:eastAsia="Arial"/>
          <w:szCs w:val="22"/>
        </w:rPr>
        <w:t xml:space="preserve"> será realizada no padrão SOAP versão 1.2, com troca de mensagens XML no padrão Style/Enconding: Document/Literal.</w:t>
      </w:r>
    </w:p>
    <w:p w14:paraId="6B3F7AFB" w14:textId="77777777" w:rsidR="00383067" w:rsidRPr="007B2230" w:rsidRDefault="00383067" w:rsidP="00C440B9">
      <w:pPr>
        <w:spacing w:after="240" w:line="352" w:lineRule="auto"/>
        <w:ind w:left="720" w:right="20"/>
        <w:rPr>
          <w:rFonts w:eastAsia="Arial"/>
          <w:szCs w:val="22"/>
        </w:rPr>
      </w:pPr>
      <w:bookmarkStart w:id="22" w:name="page16"/>
      <w:bookmarkEnd w:id="22"/>
      <w:r w:rsidRPr="007B2230">
        <w:rPr>
          <w:rFonts w:eastAsia="Arial"/>
          <w:szCs w:val="22"/>
        </w:rPr>
        <w:t xml:space="preserve">A chamada dos diferentes Web Services do Projeto </w:t>
      </w:r>
      <w:r w:rsidR="006A6EEE" w:rsidRPr="007B2230">
        <w:rPr>
          <w:rFonts w:eastAsia="Arial"/>
          <w:szCs w:val="22"/>
        </w:rPr>
        <w:t>DT-e</w:t>
      </w:r>
      <w:r w:rsidRPr="007B2230">
        <w:rPr>
          <w:rFonts w:eastAsia="Arial"/>
          <w:szCs w:val="22"/>
        </w:rPr>
        <w:t xml:space="preserve"> é realizada com o envio de uma mensagem através do campo </w:t>
      </w:r>
      <w:r w:rsidR="006A6EEE" w:rsidRPr="007B2230">
        <w:rPr>
          <w:rFonts w:eastAsia="Arial"/>
          <w:szCs w:val="22"/>
        </w:rPr>
        <w:t>DTe</w:t>
      </w:r>
      <w:r w:rsidRPr="007B2230">
        <w:rPr>
          <w:rFonts w:eastAsia="Arial"/>
          <w:szCs w:val="22"/>
        </w:rPr>
        <w:t>DadosMsg.</w:t>
      </w:r>
    </w:p>
    <w:p w14:paraId="16A47E01" w14:textId="77777777" w:rsidR="00383067" w:rsidRPr="007B2230" w:rsidRDefault="00383067" w:rsidP="00C440B9">
      <w:pPr>
        <w:spacing w:after="240" w:line="357" w:lineRule="auto"/>
        <w:ind w:left="720" w:right="20"/>
        <w:rPr>
          <w:rFonts w:eastAsia="Arial"/>
          <w:szCs w:val="22"/>
        </w:rPr>
      </w:pPr>
      <w:r w:rsidRPr="007B2230">
        <w:rPr>
          <w:rFonts w:eastAsia="Arial"/>
          <w:szCs w:val="22"/>
        </w:rPr>
        <w:t xml:space="preserve">A versão do leiaute da mensagem XML contida no campo </w:t>
      </w:r>
      <w:r w:rsidR="006A6EEE" w:rsidRPr="007B2230">
        <w:rPr>
          <w:rFonts w:eastAsia="Arial"/>
          <w:szCs w:val="22"/>
        </w:rPr>
        <w:t>DTe</w:t>
      </w:r>
      <w:r w:rsidRPr="007B2230">
        <w:rPr>
          <w:rFonts w:eastAsia="Arial"/>
          <w:szCs w:val="22"/>
        </w:rPr>
        <w:t xml:space="preserve">DadosMsg e o código da UF requisitada serão informados nos campos versaoDados e cUF, ambos do tipo string localizados no elemento </w:t>
      </w:r>
      <w:r w:rsidR="006A6EEE" w:rsidRPr="007B2230">
        <w:rPr>
          <w:rFonts w:eastAsia="Arial"/>
          <w:szCs w:val="22"/>
        </w:rPr>
        <w:t>DTe</w:t>
      </w:r>
      <w:r w:rsidRPr="007B2230">
        <w:rPr>
          <w:rFonts w:eastAsia="Arial"/>
          <w:szCs w:val="22"/>
        </w:rPr>
        <w:t>CabecMsg do SOAP header.</w:t>
      </w:r>
    </w:p>
    <w:p w14:paraId="1209C378" w14:textId="2656BAAC" w:rsidR="00383067" w:rsidRPr="007B2230" w:rsidRDefault="00383067" w:rsidP="00C440B9">
      <w:pPr>
        <w:spacing w:after="240" w:line="379" w:lineRule="auto"/>
        <w:ind w:left="720" w:right="20"/>
        <w:rPr>
          <w:rFonts w:eastAsia="Arial"/>
          <w:szCs w:val="22"/>
        </w:rPr>
      </w:pPr>
      <w:r w:rsidRPr="007B2230">
        <w:rPr>
          <w:rFonts w:eastAsia="Arial"/>
          <w:szCs w:val="22"/>
        </w:rPr>
        <w:t xml:space="preserve">O SOAP header é um elemento que será descontinuado na próxima versão do </w:t>
      </w:r>
      <w:r w:rsidR="006A6EEE" w:rsidRPr="007B2230">
        <w:rPr>
          <w:rFonts w:eastAsia="Arial"/>
          <w:szCs w:val="22"/>
        </w:rPr>
        <w:t>DT-e</w:t>
      </w:r>
      <w:r w:rsidRPr="007B2230">
        <w:rPr>
          <w:rFonts w:eastAsia="Arial"/>
          <w:szCs w:val="22"/>
        </w:rPr>
        <w:t xml:space="preserve">, devendo o Ambiente </w:t>
      </w:r>
      <w:r w:rsidR="00BA5580" w:rsidRPr="007B2230">
        <w:rPr>
          <w:rFonts w:eastAsia="Arial"/>
          <w:szCs w:val="22"/>
        </w:rPr>
        <w:t>Emissor</w:t>
      </w:r>
      <w:r w:rsidRPr="007B2230">
        <w:rPr>
          <w:rFonts w:eastAsia="Arial"/>
          <w:szCs w:val="22"/>
        </w:rPr>
        <w:t xml:space="preserve"> disponibilizar novos endereços alternativos para os Web Services sem a necessidade de informar essa estrutura quando ocorrera próxima troca da versão do XML.</w:t>
      </w:r>
    </w:p>
    <w:p w14:paraId="6045E166" w14:textId="77777777" w:rsidR="00383067" w:rsidRPr="00523343" w:rsidRDefault="00383067" w:rsidP="00C440B9">
      <w:pPr>
        <w:spacing w:line="0" w:lineRule="atLeast"/>
        <w:ind w:left="860" w:firstLine="580"/>
        <w:rPr>
          <w:rFonts w:eastAsia="Arial"/>
          <w:b/>
          <w:bCs/>
        </w:rPr>
      </w:pPr>
      <w:r w:rsidRPr="00523343">
        <w:rPr>
          <w:rFonts w:eastAsia="Arial"/>
          <w:b/>
          <w:bCs/>
        </w:rPr>
        <w:t>Exemplo de uma mensagem requisição padrão SOAP:</w:t>
      </w:r>
    </w:p>
    <w:p w14:paraId="73E4E0CA" w14:textId="335DF396" w:rsidR="00383067" w:rsidRDefault="00383067">
      <w:pPr>
        <w:spacing w:line="20" w:lineRule="exact"/>
        <w:rPr>
          <w:rFonts w:ascii="Times New Roman" w:eastAsia="Times New Roman" w:hAnsi="Times New Roman"/>
        </w:rPr>
      </w:pPr>
    </w:p>
    <w:p w14:paraId="2E90A450" w14:textId="1C258002" w:rsidR="00383067" w:rsidRDefault="00383067">
      <w:pPr>
        <w:spacing w:line="343" w:lineRule="exact"/>
        <w:rPr>
          <w:rFonts w:ascii="Times New Roman" w:eastAsia="Times New Roman" w:hAnsi="Times New Roman"/>
        </w:rPr>
      </w:pPr>
    </w:p>
    <w:tbl>
      <w:tblPr>
        <w:tblStyle w:val="Tabelacomgrade"/>
        <w:tblW w:w="9884" w:type="dxa"/>
        <w:tblInd w:w="607" w:type="dxa"/>
        <w:tblLook w:val="04A0" w:firstRow="1" w:lastRow="0" w:firstColumn="1" w:lastColumn="0" w:noHBand="0" w:noVBand="1"/>
      </w:tblPr>
      <w:tblGrid>
        <w:gridCol w:w="9884"/>
      </w:tblGrid>
      <w:tr w:rsidR="0047135C" w:rsidRPr="00523343" w14:paraId="34477229" w14:textId="77777777" w:rsidTr="00523343">
        <w:tc>
          <w:tcPr>
            <w:tcW w:w="9884" w:type="dxa"/>
            <w:shd w:val="clear" w:color="auto" w:fill="E2EFD9" w:themeFill="accent6" w:themeFillTint="33"/>
          </w:tcPr>
          <w:p w14:paraId="33F35447" w14:textId="77777777" w:rsidR="0047135C" w:rsidRPr="00523343" w:rsidRDefault="0047135C" w:rsidP="0047135C">
            <w:pPr>
              <w:spacing w:line="0" w:lineRule="atLeast"/>
              <w:ind w:left="140"/>
              <w:rPr>
                <w:rFonts w:eastAsia="Arial"/>
                <w:b/>
                <w:bCs/>
                <w:sz w:val="16"/>
                <w:lang w:val="en-US"/>
              </w:rPr>
            </w:pPr>
            <w:r w:rsidRPr="00523343">
              <w:rPr>
                <w:rFonts w:eastAsia="Arial"/>
                <w:b/>
                <w:bCs/>
                <w:sz w:val="16"/>
                <w:lang w:val="en-US"/>
              </w:rPr>
              <w:t>&lt;?xml version="1.0" encoding="utf-8"?&gt;</w:t>
            </w:r>
          </w:p>
          <w:p w14:paraId="18F50947" w14:textId="77777777" w:rsidR="0047135C" w:rsidRPr="00523343" w:rsidRDefault="0047135C" w:rsidP="0047135C">
            <w:pPr>
              <w:spacing w:line="237" w:lineRule="auto"/>
              <w:ind w:left="140"/>
              <w:rPr>
                <w:rFonts w:eastAsia="Arial"/>
                <w:b/>
                <w:bCs/>
                <w:sz w:val="16"/>
                <w:lang w:val="en-US"/>
              </w:rPr>
            </w:pPr>
            <w:r w:rsidRPr="00523343">
              <w:rPr>
                <w:rFonts w:eastAsia="Arial"/>
                <w:b/>
                <w:bCs/>
                <w:sz w:val="16"/>
                <w:lang w:val="en-US"/>
              </w:rPr>
              <w:t>&lt;soap12:Envelope xmlns:xsi="http://www.w3.org/2001/XMLSchema-instance"</w:t>
            </w:r>
          </w:p>
          <w:p w14:paraId="0B71A856" w14:textId="77777777" w:rsidR="0047135C" w:rsidRPr="00523343" w:rsidRDefault="0047135C" w:rsidP="0047135C">
            <w:pPr>
              <w:spacing w:line="1" w:lineRule="exact"/>
              <w:rPr>
                <w:rFonts w:ascii="Times New Roman" w:eastAsia="Times New Roman" w:hAnsi="Times New Roman"/>
                <w:b/>
                <w:bCs/>
                <w:lang w:val="en-US"/>
              </w:rPr>
            </w:pPr>
          </w:p>
          <w:p w14:paraId="22539FEB" w14:textId="77777777" w:rsidR="0047135C" w:rsidRPr="00523343" w:rsidRDefault="0047135C" w:rsidP="0047135C">
            <w:pPr>
              <w:spacing w:line="235" w:lineRule="auto"/>
              <w:ind w:left="1420" w:right="3200"/>
              <w:rPr>
                <w:rFonts w:eastAsia="Arial"/>
                <w:b/>
                <w:bCs/>
                <w:sz w:val="16"/>
                <w:lang w:val="en-US"/>
              </w:rPr>
            </w:pPr>
            <w:r w:rsidRPr="00523343">
              <w:rPr>
                <w:rFonts w:eastAsia="Arial"/>
                <w:b/>
                <w:bCs/>
                <w:sz w:val="16"/>
                <w:lang w:val="en-US"/>
              </w:rPr>
              <w:t>xmlns:xsd="http://www.w3.org/2001/XMLSchema" xmlns:soap12="http://www.w3.org/2003/05/soap-envelope"&gt;</w:t>
            </w:r>
          </w:p>
          <w:p w14:paraId="7D2AC871" w14:textId="77777777" w:rsidR="0047135C" w:rsidRPr="00523343" w:rsidRDefault="0047135C" w:rsidP="0047135C">
            <w:pPr>
              <w:spacing w:line="237" w:lineRule="auto"/>
              <w:ind w:left="340"/>
              <w:rPr>
                <w:rFonts w:eastAsia="Arial"/>
                <w:b/>
                <w:bCs/>
                <w:sz w:val="16"/>
                <w:lang w:val="en-US"/>
              </w:rPr>
            </w:pPr>
            <w:r w:rsidRPr="00523343">
              <w:rPr>
                <w:rFonts w:eastAsia="Arial"/>
                <w:b/>
                <w:bCs/>
                <w:sz w:val="16"/>
                <w:lang w:val="en-US"/>
              </w:rPr>
              <w:t>&lt;soap12:Header&gt;</w:t>
            </w:r>
          </w:p>
          <w:p w14:paraId="6D58A197" w14:textId="49EA1B67" w:rsidR="0047135C" w:rsidRPr="00523343" w:rsidRDefault="0047135C" w:rsidP="0047135C">
            <w:pPr>
              <w:spacing w:line="236" w:lineRule="auto"/>
              <w:ind w:left="720" w:right="2080" w:hanging="190"/>
              <w:rPr>
                <w:rFonts w:eastAsia="Arial"/>
                <w:b/>
                <w:bCs/>
                <w:sz w:val="16"/>
                <w:lang w:val="en-US"/>
              </w:rPr>
            </w:pPr>
            <w:r w:rsidRPr="00523343">
              <w:rPr>
                <w:rFonts w:eastAsia="Arial"/>
                <w:b/>
                <w:bCs/>
                <w:sz w:val="16"/>
                <w:lang w:val="en-US"/>
              </w:rPr>
              <w:t>&lt;DTeCabecMsg xmlns="</w:t>
            </w:r>
            <w:r w:rsidR="008A6981" w:rsidRPr="008A6981">
              <w:rPr>
                <w:rFonts w:eastAsia="Arial"/>
                <w:b/>
                <w:bCs/>
                <w:sz w:val="16"/>
                <w:lang w:val="en-US"/>
              </w:rPr>
              <w:t>http://www.portalfiscal.inf.br/</w:t>
            </w:r>
            <w:r w:rsidRPr="00523343">
              <w:rPr>
                <w:rFonts w:eastAsia="Arial"/>
                <w:b/>
                <w:bCs/>
                <w:sz w:val="16"/>
                <w:lang w:val="en-US"/>
              </w:rPr>
              <w:t>DTe/wsdl/DTeRecepcao"&gt; &lt;cUF&gt;</w:t>
            </w:r>
            <w:r w:rsidRPr="00523343">
              <w:rPr>
                <w:rFonts w:eastAsia="Arial"/>
                <w:b/>
                <w:bCs/>
                <w:color w:val="00008B"/>
                <w:sz w:val="16"/>
                <w:lang w:val="en-US"/>
              </w:rPr>
              <w:t>string</w:t>
            </w:r>
            <w:r w:rsidRPr="00523343">
              <w:rPr>
                <w:rFonts w:eastAsia="Arial"/>
                <w:b/>
                <w:bCs/>
                <w:sz w:val="16"/>
                <w:lang w:val="en-US"/>
              </w:rPr>
              <w:t>&lt;/cUF&gt;</w:t>
            </w:r>
          </w:p>
          <w:p w14:paraId="7C3C1882" w14:textId="77777777" w:rsidR="0047135C" w:rsidRPr="00523343" w:rsidRDefault="0047135C" w:rsidP="0047135C">
            <w:pPr>
              <w:spacing w:line="237" w:lineRule="auto"/>
              <w:ind w:left="720"/>
              <w:rPr>
                <w:rFonts w:eastAsia="Arial"/>
                <w:b/>
                <w:bCs/>
                <w:sz w:val="16"/>
                <w:lang w:val="en-US"/>
              </w:rPr>
            </w:pPr>
            <w:r w:rsidRPr="00523343">
              <w:rPr>
                <w:rFonts w:eastAsia="Arial"/>
                <w:b/>
                <w:bCs/>
                <w:sz w:val="16"/>
                <w:lang w:val="en-US"/>
              </w:rPr>
              <w:t>&lt;webhook&gt;</w:t>
            </w:r>
            <w:r w:rsidRPr="00523343">
              <w:rPr>
                <w:rFonts w:eastAsia="Arial"/>
                <w:b/>
                <w:bCs/>
                <w:color w:val="00008B"/>
                <w:sz w:val="16"/>
                <w:lang w:val="en-US"/>
              </w:rPr>
              <w:t>string</w:t>
            </w:r>
            <w:r w:rsidRPr="00523343">
              <w:rPr>
                <w:rFonts w:eastAsia="Arial"/>
                <w:b/>
                <w:bCs/>
                <w:sz w:val="16"/>
                <w:lang w:val="en-US"/>
              </w:rPr>
              <w:t>&lt;/webhook&gt;</w:t>
            </w:r>
          </w:p>
          <w:p w14:paraId="288540C5" w14:textId="77777777" w:rsidR="0047135C" w:rsidRPr="00523343" w:rsidRDefault="0047135C" w:rsidP="0047135C">
            <w:pPr>
              <w:spacing w:line="237" w:lineRule="auto"/>
              <w:ind w:left="720"/>
              <w:rPr>
                <w:rFonts w:eastAsia="Arial"/>
                <w:b/>
                <w:bCs/>
                <w:sz w:val="16"/>
                <w:lang w:val="en-US"/>
              </w:rPr>
            </w:pPr>
            <w:r w:rsidRPr="00523343">
              <w:rPr>
                <w:rFonts w:eastAsia="Arial"/>
                <w:b/>
                <w:bCs/>
                <w:sz w:val="16"/>
                <w:lang w:val="en-US"/>
              </w:rPr>
              <w:t>&lt;versaoDados&gt;</w:t>
            </w:r>
            <w:r w:rsidRPr="00523343">
              <w:rPr>
                <w:rFonts w:eastAsia="Arial"/>
                <w:b/>
                <w:bCs/>
                <w:color w:val="00008B"/>
                <w:sz w:val="16"/>
                <w:lang w:val="en-US"/>
              </w:rPr>
              <w:t>string</w:t>
            </w:r>
            <w:r w:rsidRPr="00523343">
              <w:rPr>
                <w:rFonts w:eastAsia="Arial"/>
                <w:b/>
                <w:bCs/>
                <w:sz w:val="16"/>
                <w:lang w:val="en-US"/>
              </w:rPr>
              <w:t>&lt;/versaoDados&gt;</w:t>
            </w:r>
          </w:p>
          <w:p w14:paraId="1B127DB1" w14:textId="77777777" w:rsidR="0047135C" w:rsidRPr="00523343" w:rsidRDefault="0047135C" w:rsidP="0047135C">
            <w:pPr>
              <w:spacing w:line="236" w:lineRule="auto"/>
              <w:ind w:left="520"/>
              <w:rPr>
                <w:rFonts w:eastAsia="Arial"/>
                <w:b/>
                <w:bCs/>
                <w:sz w:val="16"/>
                <w:lang w:val="en-US"/>
              </w:rPr>
            </w:pPr>
            <w:r w:rsidRPr="00523343">
              <w:rPr>
                <w:rFonts w:eastAsia="Arial"/>
                <w:b/>
                <w:bCs/>
                <w:sz w:val="16"/>
                <w:lang w:val="en-US"/>
              </w:rPr>
              <w:t>&lt;/DTeCabecMsg&gt;</w:t>
            </w:r>
          </w:p>
          <w:p w14:paraId="2F6CA4A7" w14:textId="77777777" w:rsidR="0047135C" w:rsidRPr="00523343" w:rsidRDefault="0047135C" w:rsidP="0047135C">
            <w:pPr>
              <w:spacing w:line="237" w:lineRule="auto"/>
              <w:ind w:left="340"/>
              <w:rPr>
                <w:rFonts w:eastAsia="Arial"/>
                <w:b/>
                <w:bCs/>
                <w:sz w:val="16"/>
                <w:lang w:val="en-US"/>
              </w:rPr>
            </w:pPr>
            <w:r w:rsidRPr="00523343">
              <w:rPr>
                <w:rFonts w:eastAsia="Arial"/>
                <w:b/>
                <w:bCs/>
                <w:sz w:val="16"/>
                <w:lang w:val="en-US"/>
              </w:rPr>
              <w:t>&lt;/soap12:Header&gt;</w:t>
            </w:r>
          </w:p>
          <w:p w14:paraId="75F55ABB" w14:textId="77777777" w:rsidR="0047135C" w:rsidRPr="00523343" w:rsidRDefault="0047135C" w:rsidP="0047135C">
            <w:pPr>
              <w:spacing w:line="236" w:lineRule="auto"/>
              <w:ind w:left="340"/>
              <w:rPr>
                <w:rFonts w:eastAsia="Arial"/>
                <w:b/>
                <w:bCs/>
                <w:sz w:val="16"/>
                <w:lang w:val="en-US"/>
              </w:rPr>
            </w:pPr>
            <w:r w:rsidRPr="00523343">
              <w:rPr>
                <w:rFonts w:eastAsia="Arial"/>
                <w:b/>
                <w:bCs/>
                <w:sz w:val="16"/>
                <w:lang w:val="en-US"/>
              </w:rPr>
              <w:t>&lt;soap12:Body&gt;</w:t>
            </w:r>
          </w:p>
          <w:p w14:paraId="60A69D63" w14:textId="352A0A2C" w:rsidR="0047135C" w:rsidRPr="00523343" w:rsidRDefault="0047135C" w:rsidP="0047135C">
            <w:pPr>
              <w:spacing w:line="237" w:lineRule="auto"/>
              <w:ind w:left="340" w:right="360" w:firstLine="193"/>
              <w:rPr>
                <w:rFonts w:eastAsia="Arial"/>
                <w:b/>
                <w:bCs/>
                <w:sz w:val="16"/>
                <w:lang w:val="en-US"/>
              </w:rPr>
            </w:pPr>
            <w:r w:rsidRPr="00523343">
              <w:rPr>
                <w:rFonts w:eastAsia="Arial"/>
                <w:b/>
                <w:bCs/>
                <w:sz w:val="16"/>
                <w:lang w:val="en-US"/>
              </w:rPr>
              <w:t>&lt;DTeDadosMsg xmlns="</w:t>
            </w:r>
            <w:r w:rsidR="008A6981" w:rsidRPr="008A6981">
              <w:rPr>
                <w:rFonts w:eastAsia="Arial"/>
                <w:b/>
                <w:bCs/>
                <w:sz w:val="16"/>
                <w:lang w:val="en-US"/>
              </w:rPr>
              <w:t>http://www.portalfiscal.inf.br</w:t>
            </w:r>
            <w:r w:rsidRPr="00523343">
              <w:rPr>
                <w:rFonts w:eastAsia="Arial"/>
                <w:b/>
                <w:bCs/>
                <w:sz w:val="16"/>
                <w:lang w:val="en-US"/>
              </w:rPr>
              <w:t>/DTe/wsdl/DTeRecepcao"&gt;</w:t>
            </w:r>
            <w:r w:rsidRPr="00523343">
              <w:rPr>
                <w:rFonts w:eastAsia="Arial"/>
                <w:b/>
                <w:bCs/>
                <w:color w:val="00008B"/>
                <w:sz w:val="16"/>
                <w:lang w:val="en-US"/>
              </w:rPr>
              <w:t>xml</w:t>
            </w:r>
            <w:r w:rsidRPr="00523343">
              <w:rPr>
                <w:rFonts w:eastAsia="Arial"/>
                <w:b/>
                <w:bCs/>
                <w:sz w:val="16"/>
                <w:lang w:val="en-US"/>
              </w:rPr>
              <w:t>&lt;/DTeDadosMsg&gt; &lt;/soap12:Body&gt;</w:t>
            </w:r>
          </w:p>
          <w:p w14:paraId="29C63762" w14:textId="44EB5654" w:rsidR="0047135C" w:rsidRPr="00523343" w:rsidRDefault="0047135C" w:rsidP="0047135C">
            <w:pPr>
              <w:spacing w:line="0" w:lineRule="atLeast"/>
              <w:ind w:left="140"/>
              <w:rPr>
                <w:rFonts w:eastAsia="Arial"/>
                <w:b/>
                <w:bCs/>
                <w:sz w:val="16"/>
              </w:rPr>
            </w:pPr>
            <w:r w:rsidRPr="00523343">
              <w:rPr>
                <w:rFonts w:eastAsia="Arial"/>
                <w:b/>
                <w:bCs/>
                <w:sz w:val="16"/>
              </w:rPr>
              <w:t>&lt;/soap12:Envelope&gt;</w:t>
            </w:r>
          </w:p>
        </w:tc>
      </w:tr>
    </w:tbl>
    <w:p w14:paraId="7C38FA7C" w14:textId="77777777" w:rsidR="00383067" w:rsidRPr="00523343" w:rsidRDefault="00383067" w:rsidP="00523343">
      <w:pPr>
        <w:spacing w:line="378" w:lineRule="exact"/>
        <w:ind w:left="607"/>
        <w:rPr>
          <w:rFonts w:ascii="Times New Roman" w:eastAsia="Times New Roman" w:hAnsi="Times New Roman"/>
          <w:b/>
          <w:bCs/>
        </w:rPr>
      </w:pPr>
    </w:p>
    <w:p w14:paraId="30EE653A" w14:textId="77777777" w:rsidR="00383067" w:rsidRPr="00523343" w:rsidRDefault="00383067" w:rsidP="00523343">
      <w:pPr>
        <w:spacing w:line="0" w:lineRule="atLeast"/>
        <w:ind w:left="747" w:firstLine="693"/>
        <w:rPr>
          <w:rFonts w:eastAsia="Arial"/>
          <w:b/>
          <w:bCs/>
        </w:rPr>
      </w:pPr>
      <w:r w:rsidRPr="00523343">
        <w:rPr>
          <w:rFonts w:eastAsia="Arial"/>
          <w:b/>
          <w:bCs/>
        </w:rPr>
        <w:t>Exemplo de uma mensagem de retorno padrão SOAP:</w:t>
      </w:r>
    </w:p>
    <w:p w14:paraId="15D79B7B" w14:textId="77777777" w:rsidR="0047135C" w:rsidRPr="00523343" w:rsidRDefault="0047135C" w:rsidP="00523343">
      <w:pPr>
        <w:spacing w:line="0" w:lineRule="atLeast"/>
        <w:ind w:left="747"/>
        <w:rPr>
          <w:rFonts w:eastAsia="Arial"/>
          <w:b/>
          <w:bCs/>
        </w:rPr>
      </w:pPr>
    </w:p>
    <w:p w14:paraId="44AE376A" w14:textId="135BA2BE" w:rsidR="00383067" w:rsidRPr="00523343" w:rsidRDefault="00383067" w:rsidP="00523343">
      <w:pPr>
        <w:spacing w:line="20" w:lineRule="exact"/>
        <w:ind w:left="607"/>
        <w:rPr>
          <w:rFonts w:ascii="Times New Roman" w:eastAsia="Times New Roman" w:hAnsi="Times New Roman"/>
          <w:b/>
          <w:bCs/>
        </w:rPr>
      </w:pPr>
    </w:p>
    <w:tbl>
      <w:tblPr>
        <w:tblStyle w:val="Tabelacomgrade"/>
        <w:tblW w:w="9884" w:type="dxa"/>
        <w:tblInd w:w="607" w:type="dxa"/>
        <w:shd w:val="clear" w:color="auto" w:fill="E2EFD9" w:themeFill="accent6" w:themeFillTint="33"/>
        <w:tblLook w:val="04A0" w:firstRow="1" w:lastRow="0" w:firstColumn="1" w:lastColumn="0" w:noHBand="0" w:noVBand="1"/>
      </w:tblPr>
      <w:tblGrid>
        <w:gridCol w:w="9884"/>
      </w:tblGrid>
      <w:tr w:rsidR="0047135C" w:rsidRPr="00523343" w14:paraId="50FB2BF3" w14:textId="77777777" w:rsidTr="00523343">
        <w:tc>
          <w:tcPr>
            <w:tcW w:w="9884" w:type="dxa"/>
            <w:shd w:val="clear" w:color="auto" w:fill="E2EFD9" w:themeFill="accent6" w:themeFillTint="33"/>
          </w:tcPr>
          <w:p w14:paraId="1B239DB2" w14:textId="77777777" w:rsidR="0047135C" w:rsidRPr="00523343" w:rsidRDefault="0047135C" w:rsidP="0047135C">
            <w:pPr>
              <w:spacing w:line="0" w:lineRule="atLeast"/>
              <w:ind w:left="140"/>
              <w:rPr>
                <w:rFonts w:eastAsia="Arial"/>
                <w:b/>
                <w:bCs/>
                <w:sz w:val="16"/>
                <w:lang w:val="en-US"/>
              </w:rPr>
            </w:pPr>
            <w:r w:rsidRPr="00523343">
              <w:rPr>
                <w:rFonts w:eastAsia="Arial"/>
                <w:b/>
                <w:bCs/>
                <w:sz w:val="16"/>
                <w:lang w:val="en-US"/>
              </w:rPr>
              <w:t>&lt;?xml version="1.0" encoding="utf-8"?&gt;</w:t>
            </w:r>
          </w:p>
          <w:p w14:paraId="406568C4" w14:textId="77777777" w:rsidR="0047135C" w:rsidRPr="00523343" w:rsidRDefault="0047135C" w:rsidP="0047135C">
            <w:pPr>
              <w:spacing w:line="235" w:lineRule="auto"/>
              <w:ind w:left="140"/>
              <w:rPr>
                <w:rFonts w:eastAsia="Arial"/>
                <w:b/>
                <w:bCs/>
                <w:sz w:val="16"/>
                <w:lang w:val="en-US"/>
              </w:rPr>
            </w:pPr>
            <w:r w:rsidRPr="00523343">
              <w:rPr>
                <w:rFonts w:eastAsia="Arial"/>
                <w:b/>
                <w:bCs/>
                <w:sz w:val="16"/>
                <w:lang w:val="en-US"/>
              </w:rPr>
              <w:t>&lt;soap12:Envelope xmlns:xsi="http://www.w3.org/2001/XMLSchema-instance"</w:t>
            </w:r>
          </w:p>
          <w:p w14:paraId="0D70FC66" w14:textId="77777777" w:rsidR="0047135C" w:rsidRPr="00523343" w:rsidRDefault="0047135C" w:rsidP="0047135C">
            <w:pPr>
              <w:spacing w:line="236" w:lineRule="auto"/>
              <w:ind w:left="1420" w:right="3200"/>
              <w:rPr>
                <w:rFonts w:eastAsia="Arial"/>
                <w:b/>
                <w:bCs/>
                <w:sz w:val="16"/>
                <w:lang w:val="en-US"/>
              </w:rPr>
            </w:pPr>
            <w:r w:rsidRPr="00523343">
              <w:rPr>
                <w:rFonts w:eastAsia="Arial"/>
                <w:b/>
                <w:bCs/>
                <w:sz w:val="16"/>
                <w:lang w:val="en-US"/>
              </w:rPr>
              <w:t>xmlns:xsd="http://www.w3.org/2001/XMLSchema" xmlns:soap12="http://www.w3.org/2003/05/soap-envelope"&gt;</w:t>
            </w:r>
          </w:p>
          <w:p w14:paraId="428F9CB0" w14:textId="77777777" w:rsidR="0047135C" w:rsidRPr="00523343" w:rsidRDefault="0047135C" w:rsidP="0047135C">
            <w:pPr>
              <w:spacing w:line="237" w:lineRule="auto"/>
              <w:ind w:left="340"/>
              <w:rPr>
                <w:rFonts w:eastAsia="Arial"/>
                <w:b/>
                <w:bCs/>
                <w:sz w:val="16"/>
                <w:lang w:val="en-US"/>
              </w:rPr>
            </w:pPr>
            <w:r w:rsidRPr="00523343">
              <w:rPr>
                <w:rFonts w:eastAsia="Arial"/>
                <w:b/>
                <w:bCs/>
                <w:sz w:val="16"/>
                <w:lang w:val="en-US"/>
              </w:rPr>
              <w:t>&lt;soap12:Header&gt;</w:t>
            </w:r>
          </w:p>
          <w:p w14:paraId="1A7AD84B" w14:textId="77777777" w:rsidR="0047135C" w:rsidRPr="00523343" w:rsidRDefault="0047135C" w:rsidP="0047135C">
            <w:pPr>
              <w:spacing w:line="1" w:lineRule="exact"/>
              <w:rPr>
                <w:rFonts w:ascii="Times New Roman" w:eastAsia="Times New Roman" w:hAnsi="Times New Roman"/>
                <w:b/>
                <w:bCs/>
                <w:lang w:val="en-US"/>
              </w:rPr>
            </w:pPr>
          </w:p>
          <w:p w14:paraId="75C86C3E" w14:textId="5C47AE08" w:rsidR="0047135C" w:rsidRPr="00523343" w:rsidRDefault="0047135C" w:rsidP="0047135C">
            <w:pPr>
              <w:spacing w:line="235" w:lineRule="auto"/>
              <w:ind w:left="720" w:right="2080" w:hanging="190"/>
              <w:rPr>
                <w:rFonts w:eastAsia="Arial"/>
                <w:b/>
                <w:bCs/>
                <w:sz w:val="16"/>
                <w:lang w:val="en-US"/>
              </w:rPr>
            </w:pPr>
            <w:r w:rsidRPr="00523343">
              <w:rPr>
                <w:rFonts w:eastAsia="Arial"/>
                <w:b/>
                <w:bCs/>
                <w:sz w:val="16"/>
                <w:lang w:val="en-US"/>
              </w:rPr>
              <w:t>&lt;DTeCabecMsg xmlns="</w:t>
            </w:r>
            <w:r w:rsidR="008A6981" w:rsidRPr="008A6981">
              <w:rPr>
                <w:rFonts w:eastAsia="Arial"/>
                <w:b/>
                <w:bCs/>
                <w:sz w:val="16"/>
                <w:lang w:val="en-US"/>
              </w:rPr>
              <w:t>http://www.portalfiscal.inf.br</w:t>
            </w:r>
            <w:r w:rsidRPr="00523343">
              <w:rPr>
                <w:rFonts w:eastAsia="Arial"/>
                <w:b/>
                <w:bCs/>
                <w:sz w:val="16"/>
                <w:lang w:val="en-US"/>
              </w:rPr>
              <w:t>/DTe/wsdl/DTeRecepcao"&gt; &lt;cUF&gt;</w:t>
            </w:r>
            <w:r w:rsidRPr="00523343">
              <w:rPr>
                <w:rFonts w:eastAsia="Arial"/>
                <w:b/>
                <w:bCs/>
                <w:color w:val="00008B"/>
                <w:sz w:val="16"/>
                <w:lang w:val="en-US"/>
              </w:rPr>
              <w:t>string</w:t>
            </w:r>
            <w:r w:rsidRPr="00523343">
              <w:rPr>
                <w:rFonts w:eastAsia="Arial"/>
                <w:b/>
                <w:bCs/>
                <w:sz w:val="16"/>
                <w:lang w:val="en-US"/>
              </w:rPr>
              <w:t>&lt;/cUF&gt;</w:t>
            </w:r>
          </w:p>
          <w:p w14:paraId="6DCC4020" w14:textId="2704D9F9" w:rsidR="0047135C" w:rsidRPr="00523343" w:rsidRDefault="0047135C" w:rsidP="0047135C">
            <w:pPr>
              <w:spacing w:line="237" w:lineRule="auto"/>
              <w:ind w:left="720"/>
              <w:rPr>
                <w:rFonts w:eastAsia="Arial"/>
                <w:b/>
                <w:bCs/>
                <w:sz w:val="16"/>
                <w:lang w:val="en-US"/>
              </w:rPr>
            </w:pPr>
            <w:r w:rsidRPr="00523343">
              <w:rPr>
                <w:rFonts w:eastAsia="Arial"/>
                <w:b/>
                <w:bCs/>
                <w:sz w:val="16"/>
                <w:lang w:val="en-US"/>
              </w:rPr>
              <w:t>&lt;webhook&gt;</w:t>
            </w:r>
            <w:r w:rsidRPr="00523343">
              <w:rPr>
                <w:rFonts w:eastAsia="Arial"/>
                <w:b/>
                <w:bCs/>
                <w:color w:val="00008B"/>
                <w:sz w:val="16"/>
                <w:lang w:val="en-US"/>
              </w:rPr>
              <w:t>string</w:t>
            </w:r>
            <w:r w:rsidRPr="00523343">
              <w:rPr>
                <w:rFonts w:eastAsia="Arial"/>
                <w:b/>
                <w:bCs/>
                <w:sz w:val="16"/>
                <w:lang w:val="en-US"/>
              </w:rPr>
              <w:t>&lt;/webhook&gt;</w:t>
            </w:r>
          </w:p>
          <w:p w14:paraId="24ED6CCD" w14:textId="77777777" w:rsidR="0047135C" w:rsidRPr="00523343" w:rsidRDefault="0047135C" w:rsidP="0047135C">
            <w:pPr>
              <w:spacing w:line="237" w:lineRule="auto"/>
              <w:ind w:left="720"/>
              <w:rPr>
                <w:rFonts w:eastAsia="Arial"/>
                <w:b/>
                <w:bCs/>
                <w:sz w:val="16"/>
                <w:lang w:val="en-US"/>
              </w:rPr>
            </w:pPr>
            <w:r w:rsidRPr="00523343">
              <w:rPr>
                <w:rFonts w:eastAsia="Arial"/>
                <w:b/>
                <w:bCs/>
                <w:sz w:val="16"/>
                <w:lang w:val="en-US"/>
              </w:rPr>
              <w:t>&lt;versaoDados&gt;</w:t>
            </w:r>
            <w:r w:rsidRPr="00523343">
              <w:rPr>
                <w:rFonts w:eastAsia="Arial"/>
                <w:b/>
                <w:bCs/>
                <w:color w:val="00008B"/>
                <w:sz w:val="16"/>
                <w:lang w:val="en-US"/>
              </w:rPr>
              <w:t>string</w:t>
            </w:r>
            <w:r w:rsidRPr="00523343">
              <w:rPr>
                <w:rFonts w:eastAsia="Arial"/>
                <w:b/>
                <w:bCs/>
                <w:sz w:val="16"/>
                <w:lang w:val="en-US"/>
              </w:rPr>
              <w:t>&lt;/versaoDados&gt;</w:t>
            </w:r>
          </w:p>
          <w:p w14:paraId="4373CC10" w14:textId="77777777" w:rsidR="0047135C" w:rsidRPr="00523343" w:rsidRDefault="0047135C" w:rsidP="0047135C">
            <w:pPr>
              <w:spacing w:line="237" w:lineRule="auto"/>
              <w:ind w:left="520"/>
              <w:rPr>
                <w:rFonts w:eastAsia="Arial"/>
                <w:b/>
                <w:bCs/>
                <w:sz w:val="16"/>
                <w:lang w:val="en-US"/>
              </w:rPr>
            </w:pPr>
            <w:r w:rsidRPr="00523343">
              <w:rPr>
                <w:rFonts w:eastAsia="Arial"/>
                <w:b/>
                <w:bCs/>
                <w:sz w:val="16"/>
                <w:lang w:val="en-US"/>
              </w:rPr>
              <w:t>&lt;/DTeCabecMsg&gt;</w:t>
            </w:r>
          </w:p>
          <w:p w14:paraId="4C68689D" w14:textId="77777777" w:rsidR="0047135C" w:rsidRPr="00523343" w:rsidRDefault="0047135C" w:rsidP="0047135C">
            <w:pPr>
              <w:spacing w:line="236" w:lineRule="auto"/>
              <w:ind w:left="340"/>
              <w:rPr>
                <w:rFonts w:eastAsia="Arial"/>
                <w:b/>
                <w:bCs/>
                <w:sz w:val="16"/>
                <w:lang w:val="en-US"/>
              </w:rPr>
            </w:pPr>
            <w:r w:rsidRPr="00523343">
              <w:rPr>
                <w:rFonts w:eastAsia="Arial"/>
                <w:b/>
                <w:bCs/>
                <w:sz w:val="16"/>
                <w:lang w:val="en-US"/>
              </w:rPr>
              <w:t>&lt;/soap12:Header&gt;</w:t>
            </w:r>
          </w:p>
          <w:p w14:paraId="5C8230F7" w14:textId="77777777" w:rsidR="0047135C" w:rsidRPr="00523343" w:rsidRDefault="0047135C" w:rsidP="0047135C">
            <w:pPr>
              <w:spacing w:line="237" w:lineRule="auto"/>
              <w:ind w:left="340"/>
              <w:rPr>
                <w:rFonts w:eastAsia="Arial"/>
                <w:b/>
                <w:bCs/>
                <w:sz w:val="16"/>
                <w:lang w:val="en-US"/>
              </w:rPr>
            </w:pPr>
            <w:r w:rsidRPr="00523343">
              <w:rPr>
                <w:rFonts w:eastAsia="Arial"/>
                <w:b/>
                <w:bCs/>
                <w:sz w:val="16"/>
                <w:lang w:val="en-US"/>
              </w:rPr>
              <w:t>&lt;soap12:Body&gt;</w:t>
            </w:r>
          </w:p>
          <w:p w14:paraId="099D5D15" w14:textId="77777777" w:rsidR="0047135C" w:rsidRPr="00523343" w:rsidRDefault="0047135C" w:rsidP="0047135C">
            <w:pPr>
              <w:spacing w:line="238" w:lineRule="auto"/>
              <w:ind w:left="520"/>
              <w:rPr>
                <w:rFonts w:eastAsia="Arial"/>
                <w:b/>
                <w:bCs/>
                <w:sz w:val="16"/>
                <w:lang w:val="en-US"/>
              </w:rPr>
            </w:pPr>
            <w:r w:rsidRPr="00523343">
              <w:rPr>
                <w:rFonts w:eastAsia="Arial"/>
                <w:b/>
                <w:bCs/>
                <w:sz w:val="16"/>
                <w:lang w:val="en-US"/>
              </w:rPr>
              <w:t>&lt;DTeRecepcaoLoteResult</w:t>
            </w:r>
          </w:p>
          <w:p w14:paraId="7508B0F0" w14:textId="7FB3AF2B" w:rsidR="0047135C" w:rsidRPr="00523343" w:rsidRDefault="0047135C" w:rsidP="0047135C">
            <w:pPr>
              <w:spacing w:line="235" w:lineRule="auto"/>
              <w:ind w:left="1200"/>
              <w:rPr>
                <w:rFonts w:eastAsia="Arial"/>
                <w:b/>
                <w:bCs/>
                <w:sz w:val="16"/>
                <w:lang w:val="en-US"/>
              </w:rPr>
            </w:pPr>
            <w:r w:rsidRPr="00523343">
              <w:rPr>
                <w:rFonts w:eastAsia="Arial"/>
                <w:b/>
                <w:bCs/>
                <w:sz w:val="16"/>
                <w:lang w:val="en-US"/>
              </w:rPr>
              <w:t>xmlns="</w:t>
            </w:r>
            <w:r w:rsidR="008A6981" w:rsidRPr="008A6981">
              <w:rPr>
                <w:rFonts w:eastAsia="Arial"/>
                <w:b/>
                <w:bCs/>
                <w:sz w:val="16"/>
                <w:lang w:val="en-US"/>
              </w:rPr>
              <w:t xml:space="preserve"> http://www.portalfiscal.inf.br</w:t>
            </w:r>
            <w:r w:rsidRPr="00523343">
              <w:rPr>
                <w:rFonts w:eastAsia="Arial"/>
                <w:b/>
                <w:bCs/>
                <w:sz w:val="16"/>
                <w:lang w:val="en-US"/>
              </w:rPr>
              <w:t>/DTe/wsdl/DTeRecepcao"&gt;</w:t>
            </w:r>
            <w:r w:rsidRPr="00523343">
              <w:rPr>
                <w:rFonts w:eastAsia="Arial"/>
                <w:b/>
                <w:bCs/>
                <w:color w:val="00008B"/>
                <w:sz w:val="16"/>
                <w:lang w:val="en-US"/>
              </w:rPr>
              <w:t>xml</w:t>
            </w:r>
            <w:r w:rsidRPr="00523343">
              <w:rPr>
                <w:rFonts w:eastAsia="Arial"/>
                <w:b/>
                <w:bCs/>
                <w:sz w:val="16"/>
                <w:lang w:val="en-US"/>
              </w:rPr>
              <w:t>&lt;/DTeRecepcaoLoteResult&gt;</w:t>
            </w:r>
          </w:p>
          <w:p w14:paraId="6978DDDF" w14:textId="77777777" w:rsidR="0047135C" w:rsidRPr="00523343" w:rsidRDefault="0047135C" w:rsidP="0047135C">
            <w:pPr>
              <w:spacing w:line="238" w:lineRule="auto"/>
              <w:ind w:right="7900"/>
              <w:jc w:val="center"/>
              <w:rPr>
                <w:rFonts w:eastAsia="Arial"/>
                <w:b/>
                <w:bCs/>
                <w:sz w:val="16"/>
              </w:rPr>
            </w:pPr>
            <w:r w:rsidRPr="00523343">
              <w:rPr>
                <w:rFonts w:eastAsia="Arial"/>
                <w:b/>
                <w:bCs/>
                <w:sz w:val="16"/>
              </w:rPr>
              <w:t>&lt;/soap12:Body&gt;</w:t>
            </w:r>
          </w:p>
          <w:p w14:paraId="50CC8445" w14:textId="4FF3F668" w:rsidR="0047135C" w:rsidRPr="00523343" w:rsidRDefault="0047135C" w:rsidP="0047135C">
            <w:pPr>
              <w:spacing w:line="237" w:lineRule="auto"/>
              <w:ind w:right="7880"/>
              <w:jc w:val="center"/>
              <w:rPr>
                <w:rFonts w:eastAsia="Arial"/>
                <w:b/>
                <w:bCs/>
                <w:sz w:val="16"/>
              </w:rPr>
            </w:pPr>
            <w:r w:rsidRPr="00523343">
              <w:rPr>
                <w:rFonts w:eastAsia="Arial"/>
                <w:b/>
                <w:bCs/>
                <w:sz w:val="16"/>
              </w:rPr>
              <w:t>&lt;/soap12:Envelope&gt;</w:t>
            </w:r>
          </w:p>
        </w:tc>
      </w:tr>
    </w:tbl>
    <w:p w14:paraId="6A90B313" w14:textId="77777777" w:rsidR="00383067" w:rsidRDefault="00383067">
      <w:pPr>
        <w:spacing w:line="343" w:lineRule="exact"/>
        <w:rPr>
          <w:rFonts w:ascii="Times New Roman" w:eastAsia="Times New Roman" w:hAnsi="Times New Roman"/>
        </w:rPr>
      </w:pPr>
    </w:p>
    <w:p w14:paraId="3E73DA09" w14:textId="77777777" w:rsidR="00383067" w:rsidRPr="00D76DA2" w:rsidRDefault="009807A2" w:rsidP="00F476EA">
      <w:pPr>
        <w:pStyle w:val="Ttulo2"/>
        <w:numPr>
          <w:ilvl w:val="1"/>
          <w:numId w:val="6"/>
        </w:numPr>
        <w:rPr>
          <w:rFonts w:eastAsia="Arial"/>
          <w:b w:val="0"/>
        </w:rPr>
      </w:pPr>
      <w:r w:rsidRPr="00D76DA2">
        <w:rPr>
          <w:rFonts w:eastAsia="Arial"/>
          <w:b w:val="0"/>
        </w:rPr>
        <w:t xml:space="preserve"> </w:t>
      </w:r>
      <w:bookmarkStart w:id="23" w:name="_Toc80979835"/>
      <w:r w:rsidR="00383067" w:rsidRPr="00D76DA2">
        <w:rPr>
          <w:rFonts w:eastAsia="Arial"/>
          <w:b w:val="0"/>
        </w:rPr>
        <w:t>Modelo Operacional</w:t>
      </w:r>
      <w:bookmarkEnd w:id="23"/>
    </w:p>
    <w:p w14:paraId="7D806D0C" w14:textId="77777777" w:rsidR="00383067" w:rsidRDefault="00383067">
      <w:pPr>
        <w:spacing w:line="261" w:lineRule="exact"/>
        <w:rPr>
          <w:rFonts w:ascii="Times New Roman" w:eastAsia="Times New Roman" w:hAnsi="Times New Roman"/>
        </w:rPr>
      </w:pPr>
    </w:p>
    <w:p w14:paraId="42E46723" w14:textId="77777777" w:rsidR="00383067" w:rsidRPr="00130AF1" w:rsidRDefault="00383067" w:rsidP="00130AF1">
      <w:pPr>
        <w:spacing w:after="240" w:line="357" w:lineRule="auto"/>
        <w:ind w:left="500"/>
        <w:rPr>
          <w:rFonts w:eastAsia="Arial"/>
          <w:bCs/>
          <w:szCs w:val="22"/>
        </w:rPr>
      </w:pPr>
      <w:r w:rsidRPr="00130AF1">
        <w:rPr>
          <w:rFonts w:eastAsia="Arial"/>
          <w:bCs/>
          <w:szCs w:val="22"/>
        </w:rPr>
        <w:t xml:space="preserve">A forma de processamento das solicitações de serviços no </w:t>
      </w:r>
      <w:r w:rsidR="006A6EEE" w:rsidRPr="00130AF1">
        <w:rPr>
          <w:rFonts w:eastAsia="Arial"/>
          <w:bCs/>
          <w:szCs w:val="22"/>
        </w:rPr>
        <w:t>DT-e</w:t>
      </w:r>
      <w:r w:rsidRPr="00130AF1">
        <w:rPr>
          <w:rFonts w:eastAsia="Arial"/>
          <w:bCs/>
          <w:szCs w:val="22"/>
        </w:rPr>
        <w:t xml:space="preserve"> pode ser síncrona, caso o atendimento da solicitação de serviço seja realizado na mesma conexão; ou assíncrona, quando o processamento do serviço solicitado não é atendido na mesma conexão, nesta situação, torna-se necessária a realização de mais uma conexão para a obtenção do resultado do processamento.</w:t>
      </w:r>
    </w:p>
    <w:p w14:paraId="1C5A4AA5" w14:textId="77777777" w:rsidR="00383067" w:rsidRPr="00130AF1" w:rsidRDefault="00383067" w:rsidP="00130AF1">
      <w:pPr>
        <w:spacing w:after="240" w:line="357" w:lineRule="auto"/>
        <w:ind w:left="500"/>
        <w:rPr>
          <w:rFonts w:eastAsia="Arial"/>
          <w:bCs/>
          <w:szCs w:val="22"/>
        </w:rPr>
      </w:pPr>
      <w:r w:rsidRPr="00130AF1">
        <w:rPr>
          <w:rFonts w:eastAsia="Arial"/>
          <w:bCs/>
          <w:szCs w:val="22"/>
        </w:rPr>
        <w:t>As solicitações de serviços que exigem processamento intenso serão executadas de forma assíncrona e as demais solicitações de serviços de forma síncrona.</w:t>
      </w:r>
    </w:p>
    <w:p w14:paraId="26D9D403" w14:textId="1CF4FA9D" w:rsidR="00383067" w:rsidRPr="00130AF1" w:rsidRDefault="00383067" w:rsidP="00130AF1">
      <w:pPr>
        <w:spacing w:after="240" w:line="357" w:lineRule="auto"/>
        <w:ind w:left="500"/>
        <w:rPr>
          <w:rFonts w:eastAsia="Arial"/>
          <w:bCs/>
          <w:szCs w:val="22"/>
        </w:rPr>
      </w:pPr>
      <w:r w:rsidRPr="00130AF1">
        <w:rPr>
          <w:rFonts w:eastAsia="Arial"/>
          <w:bCs/>
          <w:szCs w:val="22"/>
        </w:rPr>
        <w:t xml:space="preserve">Assim, os serviços do </w:t>
      </w:r>
      <w:r w:rsidR="006A6EEE" w:rsidRPr="00130AF1">
        <w:rPr>
          <w:rFonts w:eastAsia="Arial"/>
          <w:bCs/>
          <w:szCs w:val="22"/>
        </w:rPr>
        <w:t>DT-e</w:t>
      </w:r>
      <w:r w:rsidRPr="00130AF1">
        <w:rPr>
          <w:rFonts w:eastAsia="Arial"/>
          <w:bCs/>
          <w:szCs w:val="22"/>
        </w:rPr>
        <w:t xml:space="preserve"> serão implementados da seguinte forma:</w:t>
      </w:r>
    </w:p>
    <w:p w14:paraId="725100DB" w14:textId="6A0227B2" w:rsidR="00F95EE0" w:rsidRPr="00D76DA2" w:rsidRDefault="00F95EE0" w:rsidP="00EF4020">
      <w:pPr>
        <w:rPr>
          <w:rFonts w:eastAsia="Arial"/>
          <w:sz w:val="21"/>
        </w:rPr>
      </w:pPr>
    </w:p>
    <w:p w14:paraId="0DA7385B" w14:textId="6231AF19" w:rsidR="00383067" w:rsidRDefault="00383067">
      <w:pPr>
        <w:spacing w:line="20" w:lineRule="exact"/>
        <w:rPr>
          <w:rFonts w:ascii="Times New Roman" w:eastAsia="Times New Roman" w:hAnsi="Times New Roman"/>
        </w:rPr>
      </w:pPr>
    </w:p>
    <w:tbl>
      <w:tblPr>
        <w:tblStyle w:val="TabeladeGrade2-nfase6"/>
        <w:tblW w:w="6653" w:type="dxa"/>
        <w:tblInd w:w="1910" w:type="dxa"/>
        <w:tblLook w:val="04A0" w:firstRow="1" w:lastRow="0" w:firstColumn="1" w:lastColumn="0" w:noHBand="0" w:noVBand="1"/>
      </w:tblPr>
      <w:tblGrid>
        <w:gridCol w:w="4453"/>
        <w:gridCol w:w="2200"/>
      </w:tblGrid>
      <w:tr w:rsidR="0009144E" w:rsidRPr="0009144E" w14:paraId="331EE66B" w14:textId="77777777" w:rsidTr="005B0EDE">
        <w:trPr>
          <w:cnfStyle w:val="100000000000" w:firstRow="1" w:lastRow="0" w:firstColumn="0" w:lastColumn="0" w:oddVBand="0" w:evenVBand="0" w:oddHBand="0" w:evenHBand="0" w:firstRowFirstColumn="0" w:firstRowLastColumn="0" w:lastRowFirstColumn="0" w:lastRowLastColumn="0"/>
          <w:trHeight w:val="241"/>
        </w:trPr>
        <w:tc>
          <w:tcPr>
            <w:cnfStyle w:val="001000000000" w:firstRow="0" w:lastRow="0" w:firstColumn="1" w:lastColumn="0" w:oddVBand="0" w:evenVBand="0" w:oddHBand="0" w:evenHBand="0" w:firstRowFirstColumn="0" w:firstRowLastColumn="0" w:lastRowFirstColumn="0" w:lastRowLastColumn="0"/>
            <w:tcW w:w="4453" w:type="dxa"/>
            <w:hideMark/>
          </w:tcPr>
          <w:p w14:paraId="05074068" w14:textId="77777777" w:rsidR="0009144E" w:rsidRPr="00D76DA2" w:rsidRDefault="0009144E" w:rsidP="00773222">
            <w:pPr>
              <w:rPr>
                <w:rFonts w:eastAsia="Times New Roman"/>
                <w:b w:val="0"/>
                <w:lang w:eastAsia="pt-BR"/>
              </w:rPr>
            </w:pPr>
            <w:r w:rsidRPr="00D76DA2">
              <w:rPr>
                <w:rFonts w:eastAsia="Times New Roman"/>
                <w:b w:val="0"/>
                <w:lang w:eastAsia="pt-BR"/>
              </w:rPr>
              <w:t>Serviço</w:t>
            </w:r>
          </w:p>
        </w:tc>
        <w:tc>
          <w:tcPr>
            <w:tcW w:w="2200" w:type="dxa"/>
            <w:hideMark/>
          </w:tcPr>
          <w:p w14:paraId="023E8271" w14:textId="77777777" w:rsidR="0009144E" w:rsidRPr="00D76DA2" w:rsidRDefault="0009144E" w:rsidP="0009144E">
            <w:pPr>
              <w:jc w:val="center"/>
              <w:cnfStyle w:val="100000000000" w:firstRow="1" w:lastRow="0" w:firstColumn="0" w:lastColumn="0" w:oddVBand="0" w:evenVBand="0" w:oddHBand="0" w:evenHBand="0" w:firstRowFirstColumn="0" w:firstRowLastColumn="0" w:lastRowFirstColumn="0" w:lastRowLastColumn="0"/>
              <w:rPr>
                <w:rFonts w:eastAsia="Times New Roman"/>
                <w:b w:val="0"/>
                <w:color w:val="000000"/>
                <w:lang w:eastAsia="pt-BR"/>
              </w:rPr>
            </w:pPr>
            <w:r w:rsidRPr="00D76DA2">
              <w:rPr>
                <w:rFonts w:eastAsia="Times New Roman"/>
                <w:b w:val="0"/>
                <w:color w:val="000000"/>
                <w:lang w:eastAsia="pt-BR"/>
              </w:rPr>
              <w:t>Implementação</w:t>
            </w:r>
          </w:p>
        </w:tc>
      </w:tr>
      <w:tr w:rsidR="0009144E" w:rsidRPr="0009144E" w14:paraId="4021D54D" w14:textId="77777777" w:rsidTr="005B0EDE">
        <w:trPr>
          <w:cnfStyle w:val="000000100000" w:firstRow="0" w:lastRow="0" w:firstColumn="0" w:lastColumn="0" w:oddVBand="0" w:evenVBand="0" w:oddHBand="1" w:evenHBand="0" w:firstRowFirstColumn="0" w:firstRowLastColumn="0" w:lastRowFirstColumn="0" w:lastRowLastColumn="0"/>
          <w:trHeight w:val="264"/>
        </w:trPr>
        <w:tc>
          <w:tcPr>
            <w:cnfStyle w:val="001000000000" w:firstRow="0" w:lastRow="0" w:firstColumn="1" w:lastColumn="0" w:oddVBand="0" w:evenVBand="0" w:oddHBand="0" w:evenHBand="0" w:firstRowFirstColumn="0" w:firstRowLastColumn="0" w:lastRowFirstColumn="0" w:lastRowLastColumn="0"/>
            <w:tcW w:w="4453" w:type="dxa"/>
            <w:hideMark/>
          </w:tcPr>
          <w:p w14:paraId="437A67A5" w14:textId="77777777" w:rsidR="0009144E" w:rsidRPr="00D76DA2" w:rsidRDefault="0009144E" w:rsidP="00773222">
            <w:pPr>
              <w:rPr>
                <w:rFonts w:eastAsia="Times New Roman"/>
                <w:b w:val="0"/>
                <w:lang w:eastAsia="pt-BR"/>
              </w:rPr>
            </w:pPr>
            <w:r w:rsidRPr="00D76DA2">
              <w:rPr>
                <w:rFonts w:eastAsia="Times New Roman"/>
                <w:b w:val="0"/>
                <w:lang w:eastAsia="pt-BR"/>
              </w:rPr>
              <w:t>Recepção do DT-e (com envelope enviDTe)</w:t>
            </w:r>
          </w:p>
        </w:tc>
        <w:tc>
          <w:tcPr>
            <w:tcW w:w="2200" w:type="dxa"/>
            <w:hideMark/>
          </w:tcPr>
          <w:p w14:paraId="49E70E71" w14:textId="77777777" w:rsidR="0009144E" w:rsidRPr="00D76DA2" w:rsidRDefault="0009144E" w:rsidP="0009144E">
            <w:pPr>
              <w:jc w:val="center"/>
              <w:cnfStyle w:val="000000100000" w:firstRow="0" w:lastRow="0" w:firstColumn="0" w:lastColumn="0" w:oddVBand="0" w:evenVBand="0" w:oddHBand="1" w:evenHBand="0" w:firstRowFirstColumn="0" w:firstRowLastColumn="0" w:lastRowFirstColumn="0" w:lastRowLastColumn="0"/>
              <w:rPr>
                <w:rFonts w:eastAsia="Times New Roman"/>
                <w:lang w:eastAsia="pt-BR"/>
              </w:rPr>
            </w:pPr>
            <w:r w:rsidRPr="00D76DA2">
              <w:rPr>
                <w:rFonts w:eastAsia="Times New Roman"/>
                <w:lang w:eastAsia="pt-BR"/>
              </w:rPr>
              <w:t>Assíncrona</w:t>
            </w:r>
          </w:p>
        </w:tc>
      </w:tr>
      <w:tr w:rsidR="0009144E" w:rsidRPr="0009144E" w14:paraId="4CBC9C2C" w14:textId="77777777" w:rsidTr="005B0EDE">
        <w:trPr>
          <w:trHeight w:val="264"/>
        </w:trPr>
        <w:tc>
          <w:tcPr>
            <w:cnfStyle w:val="001000000000" w:firstRow="0" w:lastRow="0" w:firstColumn="1" w:lastColumn="0" w:oddVBand="0" w:evenVBand="0" w:oddHBand="0" w:evenHBand="0" w:firstRowFirstColumn="0" w:firstRowLastColumn="0" w:lastRowFirstColumn="0" w:lastRowLastColumn="0"/>
            <w:tcW w:w="4453" w:type="dxa"/>
            <w:hideMark/>
          </w:tcPr>
          <w:p w14:paraId="6D00B30D" w14:textId="77777777" w:rsidR="0009144E" w:rsidRPr="00D76DA2" w:rsidRDefault="0009144E" w:rsidP="00773222">
            <w:pPr>
              <w:rPr>
                <w:rFonts w:eastAsia="Times New Roman"/>
                <w:b w:val="0"/>
                <w:lang w:eastAsia="pt-BR"/>
              </w:rPr>
            </w:pPr>
            <w:r w:rsidRPr="00D76DA2">
              <w:rPr>
                <w:rFonts w:eastAsia="Times New Roman"/>
                <w:b w:val="0"/>
                <w:lang w:eastAsia="pt-BR"/>
              </w:rPr>
              <w:t>Recepção do DT-e</w:t>
            </w:r>
          </w:p>
        </w:tc>
        <w:tc>
          <w:tcPr>
            <w:tcW w:w="2200" w:type="dxa"/>
            <w:hideMark/>
          </w:tcPr>
          <w:p w14:paraId="4EE1EFE2" w14:textId="77777777" w:rsidR="0009144E" w:rsidRPr="00D76DA2" w:rsidRDefault="0009144E" w:rsidP="0009144E">
            <w:pPr>
              <w:jc w:val="center"/>
              <w:cnfStyle w:val="000000000000" w:firstRow="0" w:lastRow="0" w:firstColumn="0" w:lastColumn="0" w:oddVBand="0" w:evenVBand="0" w:oddHBand="0" w:evenHBand="0" w:firstRowFirstColumn="0" w:firstRowLastColumn="0" w:lastRowFirstColumn="0" w:lastRowLastColumn="0"/>
              <w:rPr>
                <w:rFonts w:eastAsia="Times New Roman"/>
                <w:lang w:eastAsia="pt-BR"/>
              </w:rPr>
            </w:pPr>
            <w:r w:rsidRPr="00D76DA2">
              <w:rPr>
                <w:rFonts w:eastAsia="Times New Roman"/>
                <w:lang w:eastAsia="pt-BR"/>
              </w:rPr>
              <w:t>Assíncrona</w:t>
            </w:r>
          </w:p>
        </w:tc>
      </w:tr>
      <w:tr w:rsidR="0009144E" w:rsidRPr="0009144E" w14:paraId="2E465D83" w14:textId="77777777" w:rsidTr="005B0EDE">
        <w:trPr>
          <w:cnfStyle w:val="000000100000" w:firstRow="0" w:lastRow="0" w:firstColumn="0" w:lastColumn="0" w:oddVBand="0" w:evenVBand="0" w:oddHBand="1" w:evenHBand="0" w:firstRowFirstColumn="0" w:firstRowLastColumn="0" w:lastRowFirstColumn="0" w:lastRowLastColumn="0"/>
          <w:trHeight w:val="264"/>
        </w:trPr>
        <w:tc>
          <w:tcPr>
            <w:cnfStyle w:val="001000000000" w:firstRow="0" w:lastRow="0" w:firstColumn="1" w:lastColumn="0" w:oddVBand="0" w:evenVBand="0" w:oddHBand="0" w:evenHBand="0" w:firstRowFirstColumn="0" w:firstRowLastColumn="0" w:lastRowFirstColumn="0" w:lastRowLastColumn="0"/>
            <w:tcW w:w="4453" w:type="dxa"/>
            <w:hideMark/>
          </w:tcPr>
          <w:p w14:paraId="054D1332" w14:textId="77777777" w:rsidR="0009144E" w:rsidRPr="00D76DA2" w:rsidRDefault="0009144E" w:rsidP="00773222">
            <w:pPr>
              <w:rPr>
                <w:rFonts w:eastAsia="Times New Roman"/>
                <w:b w:val="0"/>
                <w:lang w:eastAsia="pt-BR"/>
              </w:rPr>
            </w:pPr>
            <w:r w:rsidRPr="00D76DA2">
              <w:rPr>
                <w:rFonts w:eastAsia="Times New Roman"/>
                <w:b w:val="0"/>
                <w:lang w:eastAsia="pt-BR"/>
              </w:rPr>
              <w:t>Registro de Evento de DT-e</w:t>
            </w:r>
          </w:p>
        </w:tc>
        <w:tc>
          <w:tcPr>
            <w:tcW w:w="2200" w:type="dxa"/>
            <w:hideMark/>
          </w:tcPr>
          <w:p w14:paraId="78E6187D" w14:textId="77777777" w:rsidR="0009144E" w:rsidRPr="00D76DA2" w:rsidRDefault="0009144E" w:rsidP="0009144E">
            <w:pPr>
              <w:jc w:val="center"/>
              <w:cnfStyle w:val="000000100000" w:firstRow="0" w:lastRow="0" w:firstColumn="0" w:lastColumn="0" w:oddVBand="0" w:evenVBand="0" w:oddHBand="1" w:evenHBand="0" w:firstRowFirstColumn="0" w:firstRowLastColumn="0" w:lastRowFirstColumn="0" w:lastRowLastColumn="0"/>
              <w:rPr>
                <w:rFonts w:eastAsia="Times New Roman"/>
                <w:lang w:eastAsia="pt-BR"/>
              </w:rPr>
            </w:pPr>
            <w:r w:rsidRPr="00D76DA2">
              <w:rPr>
                <w:rFonts w:eastAsia="Times New Roman"/>
                <w:lang w:eastAsia="pt-BR"/>
              </w:rPr>
              <w:t>Assíncrona</w:t>
            </w:r>
          </w:p>
        </w:tc>
      </w:tr>
    </w:tbl>
    <w:p w14:paraId="37293C67" w14:textId="77777777" w:rsidR="00383067" w:rsidRDefault="00383067">
      <w:pPr>
        <w:spacing w:line="200" w:lineRule="exact"/>
        <w:rPr>
          <w:rFonts w:ascii="Times New Roman" w:eastAsia="Times New Roman" w:hAnsi="Times New Roman"/>
        </w:rPr>
      </w:pPr>
    </w:p>
    <w:p w14:paraId="0F188BB6" w14:textId="4EE5722F" w:rsidR="00383067" w:rsidRPr="007F4B37" w:rsidRDefault="00A931D4" w:rsidP="00F476EA">
      <w:pPr>
        <w:pStyle w:val="Ttulo3"/>
        <w:numPr>
          <w:ilvl w:val="2"/>
          <w:numId w:val="6"/>
        </w:numPr>
        <w:ind w:hanging="371"/>
        <w:rPr>
          <w:rFonts w:eastAsia="Arial"/>
        </w:rPr>
      </w:pPr>
      <w:bookmarkStart w:id="24" w:name="page21"/>
      <w:bookmarkStart w:id="25" w:name="_Toc80979836"/>
      <w:bookmarkEnd w:id="24"/>
      <w:r w:rsidRPr="007F4B37">
        <w:rPr>
          <w:rFonts w:eastAsia="Arial"/>
        </w:rPr>
        <w:t>Serviços</w:t>
      </w:r>
      <w:r w:rsidR="00383067" w:rsidRPr="007F4B37">
        <w:rPr>
          <w:rFonts w:eastAsia="Arial"/>
        </w:rPr>
        <w:t xml:space="preserve"> Síncronos</w:t>
      </w:r>
      <w:bookmarkEnd w:id="25"/>
    </w:p>
    <w:p w14:paraId="3BB4821C" w14:textId="77777777" w:rsidR="00383067" w:rsidRDefault="00383067">
      <w:pPr>
        <w:spacing w:line="259" w:lineRule="exact"/>
        <w:rPr>
          <w:rFonts w:ascii="Times New Roman" w:eastAsia="Times New Roman" w:hAnsi="Times New Roman"/>
        </w:rPr>
      </w:pPr>
    </w:p>
    <w:p w14:paraId="16F04078" w14:textId="77777777" w:rsidR="00383067" w:rsidRPr="00D76DA2" w:rsidRDefault="00383067" w:rsidP="00130AF1">
      <w:pPr>
        <w:spacing w:after="240" w:line="355" w:lineRule="auto"/>
        <w:ind w:left="709"/>
        <w:rPr>
          <w:rFonts w:eastAsia="Arial"/>
        </w:rPr>
      </w:pPr>
      <w:r w:rsidRPr="00D76DA2">
        <w:rPr>
          <w:rFonts w:eastAsia="Arial"/>
        </w:rPr>
        <w:t>As solicitações de serviços de implementação síncrona são processadas imediatamente e o resultado do processamento é obtido em uma única conexão.</w:t>
      </w:r>
    </w:p>
    <w:p w14:paraId="270E2052" w14:textId="77777777" w:rsidR="00383067" w:rsidRPr="00D76DA2" w:rsidRDefault="00383067" w:rsidP="00130AF1">
      <w:pPr>
        <w:spacing w:after="240" w:line="0" w:lineRule="atLeast"/>
        <w:ind w:left="709"/>
        <w:rPr>
          <w:rFonts w:eastAsia="Arial"/>
        </w:rPr>
      </w:pPr>
      <w:r w:rsidRPr="00D76DA2">
        <w:rPr>
          <w:rFonts w:eastAsia="Arial"/>
        </w:rPr>
        <w:t>A seguir, o fluxo simplificado de funcionamento:</w:t>
      </w:r>
    </w:p>
    <w:tbl>
      <w:tblPr>
        <w:tblW w:w="0" w:type="auto"/>
        <w:tblInd w:w="200" w:type="dxa"/>
        <w:tblLayout w:type="fixed"/>
        <w:tblCellMar>
          <w:left w:w="0" w:type="dxa"/>
          <w:right w:w="0" w:type="dxa"/>
        </w:tblCellMar>
        <w:tblLook w:val="0000" w:firstRow="0" w:lastRow="0" w:firstColumn="0" w:lastColumn="0" w:noHBand="0" w:noVBand="0"/>
      </w:tblPr>
      <w:tblGrid>
        <w:gridCol w:w="569"/>
        <w:gridCol w:w="1031"/>
        <w:gridCol w:w="1980"/>
        <w:gridCol w:w="569"/>
        <w:gridCol w:w="3111"/>
        <w:gridCol w:w="569"/>
        <w:gridCol w:w="891"/>
        <w:gridCol w:w="569"/>
      </w:tblGrid>
      <w:tr w:rsidR="00383067" w14:paraId="2B38DC6B" w14:textId="77777777" w:rsidTr="00130AF1">
        <w:trPr>
          <w:gridBefore w:val="1"/>
          <w:wBefore w:w="569" w:type="dxa"/>
          <w:trHeight w:val="230"/>
        </w:trPr>
        <w:tc>
          <w:tcPr>
            <w:tcW w:w="3580" w:type="dxa"/>
            <w:gridSpan w:val="3"/>
            <w:shd w:val="clear" w:color="auto" w:fill="auto"/>
            <w:vAlign w:val="bottom"/>
          </w:tcPr>
          <w:p w14:paraId="260A6AD8" w14:textId="77777777" w:rsidR="00383067" w:rsidRPr="00D76DA2" w:rsidRDefault="00383067" w:rsidP="00130AF1">
            <w:pPr>
              <w:spacing w:after="240" w:line="0" w:lineRule="atLeast"/>
              <w:rPr>
                <w:rFonts w:eastAsia="Arial"/>
              </w:rPr>
            </w:pPr>
            <w:r w:rsidRPr="00D76DA2">
              <w:rPr>
                <w:rFonts w:eastAsia="Arial"/>
              </w:rPr>
              <w:t>Serviço de Implementação Síncrona</w:t>
            </w:r>
          </w:p>
        </w:tc>
        <w:tc>
          <w:tcPr>
            <w:tcW w:w="3680" w:type="dxa"/>
            <w:gridSpan w:val="2"/>
            <w:shd w:val="clear" w:color="auto" w:fill="auto"/>
            <w:vAlign w:val="bottom"/>
          </w:tcPr>
          <w:p w14:paraId="02149BD1" w14:textId="77777777" w:rsidR="00383067" w:rsidRPr="00D76DA2" w:rsidRDefault="00383067" w:rsidP="00130AF1">
            <w:pPr>
              <w:spacing w:after="240" w:line="0" w:lineRule="atLeast"/>
              <w:rPr>
                <w:rFonts w:ascii="Times New Roman" w:eastAsia="Times New Roman" w:hAnsi="Times New Roman"/>
                <w:sz w:val="19"/>
              </w:rPr>
            </w:pPr>
          </w:p>
          <w:p w14:paraId="78B1A2B4" w14:textId="1CC30E9F" w:rsidR="00383067" w:rsidRDefault="00383067" w:rsidP="00130AF1">
            <w:pPr>
              <w:spacing w:after="240" w:line="0" w:lineRule="atLeast"/>
              <w:rPr>
                <w:rFonts w:ascii="Times New Roman" w:eastAsia="Times New Roman" w:hAnsi="Times New Roman"/>
                <w:sz w:val="19"/>
              </w:rPr>
            </w:pPr>
          </w:p>
        </w:tc>
        <w:tc>
          <w:tcPr>
            <w:tcW w:w="1460" w:type="dxa"/>
            <w:gridSpan w:val="2"/>
            <w:shd w:val="clear" w:color="auto" w:fill="auto"/>
            <w:vAlign w:val="bottom"/>
          </w:tcPr>
          <w:p w14:paraId="51BBC31C" w14:textId="77777777" w:rsidR="00383067" w:rsidRDefault="00383067" w:rsidP="00130AF1">
            <w:pPr>
              <w:spacing w:after="240" w:line="0" w:lineRule="atLeast"/>
              <w:rPr>
                <w:rFonts w:ascii="Times New Roman" w:eastAsia="Times New Roman" w:hAnsi="Times New Roman"/>
                <w:sz w:val="19"/>
              </w:rPr>
            </w:pPr>
          </w:p>
        </w:tc>
      </w:tr>
      <w:tr w:rsidR="00383067" w14:paraId="539F5304" w14:textId="77777777">
        <w:trPr>
          <w:gridAfter w:val="1"/>
          <w:wAfter w:w="569" w:type="dxa"/>
          <w:trHeight w:val="494"/>
        </w:trPr>
        <w:tc>
          <w:tcPr>
            <w:tcW w:w="1600" w:type="dxa"/>
            <w:gridSpan w:val="2"/>
            <w:shd w:val="clear" w:color="auto" w:fill="auto"/>
            <w:vAlign w:val="bottom"/>
          </w:tcPr>
          <w:p w14:paraId="3F6CC725" w14:textId="77777777" w:rsidR="00383067" w:rsidRPr="00D76DA2" w:rsidRDefault="009807A2">
            <w:pPr>
              <w:spacing w:line="0" w:lineRule="atLeast"/>
              <w:ind w:left="140"/>
              <w:rPr>
                <w:rFonts w:eastAsia="Arial"/>
                <w:highlight w:val="white"/>
              </w:rPr>
            </w:pPr>
            <w:r w:rsidRPr="00D76DA2">
              <w:rPr>
                <w:rFonts w:eastAsia="Arial"/>
                <w:highlight w:val="white"/>
              </w:rPr>
              <w:t>Usuário</w:t>
            </w:r>
          </w:p>
        </w:tc>
        <w:tc>
          <w:tcPr>
            <w:tcW w:w="1980" w:type="dxa"/>
            <w:shd w:val="clear" w:color="auto" w:fill="auto"/>
            <w:vAlign w:val="bottom"/>
          </w:tcPr>
          <w:p w14:paraId="4B209ADA" w14:textId="77777777" w:rsidR="00383067" w:rsidRDefault="00383067">
            <w:pPr>
              <w:spacing w:line="0" w:lineRule="atLeast"/>
              <w:rPr>
                <w:rFonts w:ascii="Times New Roman" w:eastAsia="Times New Roman" w:hAnsi="Times New Roman"/>
                <w:sz w:val="24"/>
              </w:rPr>
            </w:pPr>
          </w:p>
        </w:tc>
        <w:tc>
          <w:tcPr>
            <w:tcW w:w="3680" w:type="dxa"/>
            <w:gridSpan w:val="2"/>
            <w:shd w:val="clear" w:color="auto" w:fill="auto"/>
            <w:vAlign w:val="bottom"/>
          </w:tcPr>
          <w:p w14:paraId="3CE170D1" w14:textId="77777777" w:rsidR="00383067" w:rsidRPr="00D76DA2" w:rsidRDefault="00A931D4">
            <w:pPr>
              <w:spacing w:line="0" w:lineRule="atLeast"/>
              <w:ind w:left="160"/>
              <w:rPr>
                <w:rFonts w:eastAsia="Arial"/>
              </w:rPr>
            </w:pPr>
            <w:r w:rsidRPr="00D76DA2">
              <w:rPr>
                <w:rFonts w:eastAsia="Arial"/>
              </w:rPr>
              <w:t>Emissora DT-e</w:t>
            </w:r>
          </w:p>
        </w:tc>
        <w:tc>
          <w:tcPr>
            <w:tcW w:w="1460" w:type="dxa"/>
            <w:gridSpan w:val="2"/>
            <w:shd w:val="clear" w:color="auto" w:fill="auto"/>
            <w:vAlign w:val="bottom"/>
          </w:tcPr>
          <w:p w14:paraId="2FB1D0AD" w14:textId="77777777" w:rsidR="00383067" w:rsidRDefault="00383067">
            <w:pPr>
              <w:spacing w:line="0" w:lineRule="atLeast"/>
              <w:rPr>
                <w:rFonts w:ascii="Times New Roman" w:eastAsia="Times New Roman" w:hAnsi="Times New Roman"/>
                <w:sz w:val="24"/>
              </w:rPr>
            </w:pPr>
          </w:p>
        </w:tc>
      </w:tr>
      <w:tr w:rsidR="00383067" w14:paraId="0B95A788" w14:textId="77777777">
        <w:trPr>
          <w:gridAfter w:val="1"/>
          <w:wAfter w:w="569" w:type="dxa"/>
          <w:trHeight w:val="424"/>
        </w:trPr>
        <w:tc>
          <w:tcPr>
            <w:tcW w:w="1600" w:type="dxa"/>
            <w:gridSpan w:val="2"/>
            <w:shd w:val="clear" w:color="auto" w:fill="auto"/>
            <w:vAlign w:val="bottom"/>
          </w:tcPr>
          <w:p w14:paraId="224095F3" w14:textId="77777777" w:rsidR="00383067" w:rsidRDefault="00383067">
            <w:pPr>
              <w:spacing w:line="0" w:lineRule="atLeast"/>
              <w:rPr>
                <w:rFonts w:ascii="Times New Roman" w:eastAsia="Times New Roman" w:hAnsi="Times New Roman"/>
                <w:sz w:val="24"/>
              </w:rPr>
            </w:pPr>
          </w:p>
        </w:tc>
        <w:tc>
          <w:tcPr>
            <w:tcW w:w="1980" w:type="dxa"/>
            <w:vMerge w:val="restart"/>
            <w:shd w:val="clear" w:color="auto" w:fill="auto"/>
            <w:vAlign w:val="bottom"/>
          </w:tcPr>
          <w:p w14:paraId="22C5486C" w14:textId="77777777" w:rsidR="00383067" w:rsidRPr="00D76DA2" w:rsidRDefault="00383067">
            <w:pPr>
              <w:spacing w:line="0" w:lineRule="atLeast"/>
              <w:ind w:left="260"/>
              <w:rPr>
                <w:rFonts w:eastAsia="Arial"/>
                <w:sz w:val="15"/>
              </w:rPr>
            </w:pPr>
            <w:r w:rsidRPr="00D76DA2">
              <w:rPr>
                <w:rFonts w:eastAsia="Arial"/>
                <w:sz w:val="13"/>
              </w:rPr>
              <w:t xml:space="preserve">(1) Solicitação de </w:t>
            </w:r>
            <w:r w:rsidRPr="00D76DA2">
              <w:rPr>
                <w:rFonts w:eastAsia="Arial"/>
                <w:sz w:val="15"/>
              </w:rPr>
              <w:t>serviço</w:t>
            </w:r>
          </w:p>
        </w:tc>
        <w:tc>
          <w:tcPr>
            <w:tcW w:w="3680" w:type="dxa"/>
            <w:gridSpan w:val="2"/>
            <w:shd w:val="clear" w:color="auto" w:fill="auto"/>
            <w:vAlign w:val="bottom"/>
          </w:tcPr>
          <w:p w14:paraId="0578131B" w14:textId="77777777" w:rsidR="00383067" w:rsidRPr="00D76DA2" w:rsidRDefault="00383067">
            <w:pPr>
              <w:spacing w:line="0" w:lineRule="atLeast"/>
              <w:ind w:left="1880"/>
              <w:rPr>
                <w:rFonts w:eastAsia="Arial"/>
                <w:sz w:val="15"/>
              </w:rPr>
            </w:pPr>
            <w:r w:rsidRPr="00D76DA2">
              <w:rPr>
                <w:rFonts w:eastAsia="Arial"/>
                <w:sz w:val="13"/>
              </w:rPr>
              <w:t xml:space="preserve">(2) Solicitação de </w:t>
            </w:r>
            <w:r w:rsidRPr="00D76DA2">
              <w:rPr>
                <w:rFonts w:eastAsia="Arial"/>
                <w:sz w:val="15"/>
              </w:rPr>
              <w:t>serviço</w:t>
            </w:r>
          </w:p>
        </w:tc>
        <w:tc>
          <w:tcPr>
            <w:tcW w:w="1460" w:type="dxa"/>
            <w:gridSpan w:val="2"/>
            <w:vMerge w:val="restart"/>
            <w:shd w:val="clear" w:color="auto" w:fill="auto"/>
            <w:vAlign w:val="bottom"/>
          </w:tcPr>
          <w:p w14:paraId="6A81AB4D" w14:textId="77777777" w:rsidR="00383067" w:rsidRPr="00D76DA2" w:rsidRDefault="00383067">
            <w:pPr>
              <w:spacing w:line="0" w:lineRule="atLeast"/>
              <w:ind w:left="195"/>
              <w:jc w:val="center"/>
              <w:rPr>
                <w:rFonts w:eastAsia="Arial"/>
                <w:w w:val="93"/>
                <w:sz w:val="17"/>
              </w:rPr>
            </w:pPr>
            <w:r w:rsidRPr="00D76DA2">
              <w:rPr>
                <w:rFonts w:eastAsia="Arial"/>
                <w:w w:val="93"/>
                <w:sz w:val="17"/>
              </w:rPr>
              <w:t>Processamento</w:t>
            </w:r>
          </w:p>
        </w:tc>
      </w:tr>
      <w:tr w:rsidR="00383067" w14:paraId="2FF2DFB9" w14:textId="77777777">
        <w:trPr>
          <w:gridAfter w:val="1"/>
          <w:wAfter w:w="569" w:type="dxa"/>
          <w:trHeight w:val="192"/>
        </w:trPr>
        <w:tc>
          <w:tcPr>
            <w:tcW w:w="1600" w:type="dxa"/>
            <w:gridSpan w:val="2"/>
            <w:vMerge w:val="restart"/>
            <w:shd w:val="clear" w:color="auto" w:fill="auto"/>
            <w:vAlign w:val="bottom"/>
          </w:tcPr>
          <w:p w14:paraId="0748B7DE" w14:textId="77777777" w:rsidR="00383067" w:rsidRPr="00D76DA2" w:rsidRDefault="00383067">
            <w:pPr>
              <w:spacing w:line="192" w:lineRule="exact"/>
              <w:ind w:left="128"/>
              <w:jc w:val="center"/>
              <w:rPr>
                <w:rFonts w:eastAsia="Arial"/>
                <w:w w:val="91"/>
                <w:sz w:val="17"/>
              </w:rPr>
            </w:pPr>
            <w:r w:rsidRPr="00D76DA2">
              <w:rPr>
                <w:rFonts w:eastAsia="Arial"/>
                <w:w w:val="91"/>
                <w:sz w:val="17"/>
              </w:rPr>
              <w:t>Aplicativo</w:t>
            </w:r>
          </w:p>
        </w:tc>
        <w:tc>
          <w:tcPr>
            <w:tcW w:w="1980" w:type="dxa"/>
            <w:vMerge/>
            <w:shd w:val="clear" w:color="auto" w:fill="auto"/>
            <w:vAlign w:val="bottom"/>
          </w:tcPr>
          <w:p w14:paraId="0BC2809D" w14:textId="77777777" w:rsidR="00383067" w:rsidRDefault="00383067">
            <w:pPr>
              <w:spacing w:line="0" w:lineRule="atLeast"/>
              <w:rPr>
                <w:rFonts w:ascii="Times New Roman" w:eastAsia="Times New Roman" w:hAnsi="Times New Roman"/>
                <w:sz w:val="8"/>
              </w:rPr>
            </w:pPr>
          </w:p>
        </w:tc>
        <w:tc>
          <w:tcPr>
            <w:tcW w:w="3680" w:type="dxa"/>
            <w:gridSpan w:val="2"/>
            <w:vMerge w:val="restart"/>
            <w:shd w:val="clear" w:color="auto" w:fill="auto"/>
            <w:vAlign w:val="bottom"/>
          </w:tcPr>
          <w:p w14:paraId="3FCCCD05" w14:textId="77777777" w:rsidR="00383067" w:rsidRPr="00D76DA2" w:rsidRDefault="00383067">
            <w:pPr>
              <w:spacing w:line="0" w:lineRule="atLeast"/>
              <w:ind w:left="380"/>
              <w:rPr>
                <w:rFonts w:eastAsia="Arial"/>
                <w:sz w:val="17"/>
              </w:rPr>
            </w:pPr>
            <w:r w:rsidRPr="00D76DA2">
              <w:rPr>
                <w:rFonts w:eastAsia="Arial"/>
                <w:sz w:val="17"/>
              </w:rPr>
              <w:t>Web Service</w:t>
            </w:r>
          </w:p>
        </w:tc>
        <w:tc>
          <w:tcPr>
            <w:tcW w:w="1460" w:type="dxa"/>
            <w:gridSpan w:val="2"/>
            <w:vMerge/>
            <w:shd w:val="clear" w:color="auto" w:fill="auto"/>
            <w:vAlign w:val="bottom"/>
          </w:tcPr>
          <w:p w14:paraId="2EE20552" w14:textId="77777777" w:rsidR="00383067" w:rsidRDefault="00383067">
            <w:pPr>
              <w:spacing w:line="0" w:lineRule="atLeast"/>
              <w:rPr>
                <w:rFonts w:ascii="Times New Roman" w:eastAsia="Times New Roman" w:hAnsi="Times New Roman"/>
                <w:sz w:val="8"/>
              </w:rPr>
            </w:pPr>
          </w:p>
        </w:tc>
      </w:tr>
      <w:tr w:rsidR="00383067" w14:paraId="6BE9BF28" w14:textId="77777777">
        <w:trPr>
          <w:gridAfter w:val="1"/>
          <w:wAfter w:w="569" w:type="dxa"/>
          <w:trHeight w:val="98"/>
        </w:trPr>
        <w:tc>
          <w:tcPr>
            <w:tcW w:w="1600" w:type="dxa"/>
            <w:gridSpan w:val="2"/>
            <w:vMerge/>
            <w:shd w:val="clear" w:color="auto" w:fill="auto"/>
            <w:vAlign w:val="bottom"/>
          </w:tcPr>
          <w:p w14:paraId="137D9A3F" w14:textId="77777777" w:rsidR="00383067" w:rsidRDefault="00383067">
            <w:pPr>
              <w:spacing w:line="0" w:lineRule="atLeast"/>
              <w:rPr>
                <w:rFonts w:ascii="Times New Roman" w:eastAsia="Times New Roman" w:hAnsi="Times New Roman"/>
                <w:sz w:val="8"/>
              </w:rPr>
            </w:pPr>
          </w:p>
        </w:tc>
        <w:tc>
          <w:tcPr>
            <w:tcW w:w="1980" w:type="dxa"/>
            <w:shd w:val="clear" w:color="auto" w:fill="auto"/>
            <w:vAlign w:val="bottom"/>
          </w:tcPr>
          <w:p w14:paraId="549314CA" w14:textId="77777777" w:rsidR="00383067" w:rsidRDefault="00383067">
            <w:pPr>
              <w:spacing w:line="0" w:lineRule="atLeast"/>
              <w:rPr>
                <w:rFonts w:ascii="Times New Roman" w:eastAsia="Times New Roman" w:hAnsi="Times New Roman"/>
                <w:sz w:val="8"/>
              </w:rPr>
            </w:pPr>
          </w:p>
        </w:tc>
        <w:tc>
          <w:tcPr>
            <w:tcW w:w="3680" w:type="dxa"/>
            <w:gridSpan w:val="2"/>
            <w:vMerge/>
            <w:shd w:val="clear" w:color="auto" w:fill="auto"/>
            <w:vAlign w:val="bottom"/>
          </w:tcPr>
          <w:p w14:paraId="2991622D" w14:textId="77777777" w:rsidR="00383067" w:rsidRDefault="00383067">
            <w:pPr>
              <w:spacing w:line="0" w:lineRule="atLeast"/>
              <w:rPr>
                <w:rFonts w:ascii="Times New Roman" w:eastAsia="Times New Roman" w:hAnsi="Times New Roman"/>
                <w:sz w:val="8"/>
              </w:rPr>
            </w:pPr>
          </w:p>
        </w:tc>
        <w:tc>
          <w:tcPr>
            <w:tcW w:w="1460" w:type="dxa"/>
            <w:gridSpan w:val="2"/>
            <w:vMerge w:val="restart"/>
            <w:shd w:val="clear" w:color="auto" w:fill="auto"/>
            <w:vAlign w:val="bottom"/>
          </w:tcPr>
          <w:p w14:paraId="49701530" w14:textId="77777777" w:rsidR="00383067" w:rsidRPr="00D76DA2" w:rsidRDefault="00383067">
            <w:pPr>
              <w:spacing w:line="0" w:lineRule="atLeast"/>
              <w:ind w:left="175"/>
              <w:jc w:val="center"/>
              <w:rPr>
                <w:rFonts w:eastAsia="Arial"/>
                <w:w w:val="92"/>
                <w:sz w:val="17"/>
              </w:rPr>
            </w:pPr>
            <w:r w:rsidRPr="00D76DA2">
              <w:rPr>
                <w:rFonts w:eastAsia="Arial"/>
                <w:w w:val="92"/>
                <w:sz w:val="17"/>
              </w:rPr>
              <w:t>de Serviços</w:t>
            </w:r>
          </w:p>
        </w:tc>
      </w:tr>
      <w:tr w:rsidR="00383067" w14:paraId="4B724FB6" w14:textId="77777777">
        <w:trPr>
          <w:gridAfter w:val="1"/>
          <w:wAfter w:w="569" w:type="dxa"/>
          <w:trHeight w:val="194"/>
        </w:trPr>
        <w:tc>
          <w:tcPr>
            <w:tcW w:w="1600" w:type="dxa"/>
            <w:gridSpan w:val="2"/>
            <w:vMerge w:val="restart"/>
            <w:shd w:val="clear" w:color="auto" w:fill="auto"/>
            <w:vAlign w:val="bottom"/>
          </w:tcPr>
          <w:p w14:paraId="015750E1" w14:textId="77777777" w:rsidR="00383067" w:rsidRPr="00D76DA2" w:rsidRDefault="00383067">
            <w:pPr>
              <w:spacing w:line="194" w:lineRule="exact"/>
              <w:ind w:left="128"/>
              <w:jc w:val="center"/>
              <w:rPr>
                <w:rFonts w:eastAsia="Arial"/>
                <w:w w:val="95"/>
                <w:sz w:val="17"/>
              </w:rPr>
            </w:pPr>
            <w:r w:rsidRPr="00D76DA2">
              <w:rPr>
                <w:rFonts w:eastAsia="Arial"/>
                <w:w w:val="95"/>
                <w:sz w:val="17"/>
              </w:rPr>
              <w:t>Cliente</w:t>
            </w:r>
          </w:p>
        </w:tc>
        <w:tc>
          <w:tcPr>
            <w:tcW w:w="1980" w:type="dxa"/>
            <w:vMerge w:val="restart"/>
            <w:shd w:val="clear" w:color="auto" w:fill="auto"/>
            <w:vAlign w:val="bottom"/>
          </w:tcPr>
          <w:p w14:paraId="0DC67838" w14:textId="77777777" w:rsidR="00383067" w:rsidRPr="00D76DA2" w:rsidRDefault="00383067">
            <w:pPr>
              <w:spacing w:line="0" w:lineRule="atLeast"/>
              <w:ind w:left="660"/>
              <w:rPr>
                <w:rFonts w:eastAsia="Arial"/>
                <w:sz w:val="15"/>
              </w:rPr>
            </w:pPr>
            <w:r w:rsidRPr="00D76DA2">
              <w:rPr>
                <w:rFonts w:eastAsia="Arial"/>
                <w:sz w:val="15"/>
              </w:rPr>
              <w:t>(4) Resultado</w:t>
            </w:r>
          </w:p>
        </w:tc>
        <w:tc>
          <w:tcPr>
            <w:tcW w:w="3680" w:type="dxa"/>
            <w:gridSpan w:val="2"/>
            <w:vMerge/>
            <w:shd w:val="clear" w:color="auto" w:fill="auto"/>
            <w:vAlign w:val="bottom"/>
          </w:tcPr>
          <w:p w14:paraId="11FEC3D4" w14:textId="77777777" w:rsidR="00383067" w:rsidRDefault="00383067">
            <w:pPr>
              <w:spacing w:line="0" w:lineRule="atLeast"/>
              <w:rPr>
                <w:rFonts w:ascii="Times New Roman" w:eastAsia="Times New Roman" w:hAnsi="Times New Roman"/>
                <w:sz w:val="8"/>
              </w:rPr>
            </w:pPr>
          </w:p>
        </w:tc>
        <w:tc>
          <w:tcPr>
            <w:tcW w:w="1460" w:type="dxa"/>
            <w:gridSpan w:val="2"/>
            <w:vMerge/>
            <w:shd w:val="clear" w:color="auto" w:fill="auto"/>
            <w:vAlign w:val="bottom"/>
          </w:tcPr>
          <w:p w14:paraId="75AB65EE" w14:textId="77777777" w:rsidR="00383067" w:rsidRDefault="00383067">
            <w:pPr>
              <w:spacing w:line="0" w:lineRule="atLeast"/>
              <w:rPr>
                <w:rFonts w:ascii="Times New Roman" w:eastAsia="Times New Roman" w:hAnsi="Times New Roman"/>
                <w:sz w:val="8"/>
              </w:rPr>
            </w:pPr>
          </w:p>
        </w:tc>
      </w:tr>
      <w:tr w:rsidR="00383067" w14:paraId="10B17100" w14:textId="77777777">
        <w:trPr>
          <w:gridAfter w:val="1"/>
          <w:wAfter w:w="569" w:type="dxa"/>
          <w:trHeight w:val="94"/>
        </w:trPr>
        <w:tc>
          <w:tcPr>
            <w:tcW w:w="1600" w:type="dxa"/>
            <w:gridSpan w:val="2"/>
            <w:vMerge/>
            <w:shd w:val="clear" w:color="auto" w:fill="auto"/>
            <w:vAlign w:val="bottom"/>
          </w:tcPr>
          <w:p w14:paraId="7B68DF17" w14:textId="77777777" w:rsidR="00383067" w:rsidRDefault="00383067">
            <w:pPr>
              <w:spacing w:line="0" w:lineRule="atLeast"/>
              <w:rPr>
                <w:rFonts w:ascii="Times New Roman" w:eastAsia="Times New Roman" w:hAnsi="Times New Roman"/>
                <w:sz w:val="8"/>
              </w:rPr>
            </w:pPr>
          </w:p>
        </w:tc>
        <w:tc>
          <w:tcPr>
            <w:tcW w:w="1980" w:type="dxa"/>
            <w:vMerge/>
            <w:shd w:val="clear" w:color="auto" w:fill="auto"/>
            <w:vAlign w:val="bottom"/>
          </w:tcPr>
          <w:p w14:paraId="01437DBB" w14:textId="77777777" w:rsidR="00383067" w:rsidRDefault="00383067">
            <w:pPr>
              <w:spacing w:line="0" w:lineRule="atLeast"/>
              <w:rPr>
                <w:rFonts w:ascii="Times New Roman" w:eastAsia="Times New Roman" w:hAnsi="Times New Roman"/>
                <w:sz w:val="8"/>
              </w:rPr>
            </w:pPr>
          </w:p>
        </w:tc>
        <w:tc>
          <w:tcPr>
            <w:tcW w:w="3680" w:type="dxa"/>
            <w:gridSpan w:val="2"/>
            <w:vMerge w:val="restart"/>
            <w:shd w:val="clear" w:color="auto" w:fill="auto"/>
            <w:vAlign w:val="bottom"/>
          </w:tcPr>
          <w:p w14:paraId="153B1287" w14:textId="77777777" w:rsidR="00383067" w:rsidRPr="00D76DA2" w:rsidRDefault="00383067">
            <w:pPr>
              <w:spacing w:line="172" w:lineRule="exact"/>
              <w:ind w:left="2320"/>
              <w:rPr>
                <w:rFonts w:eastAsia="Arial"/>
                <w:sz w:val="15"/>
              </w:rPr>
            </w:pPr>
            <w:r w:rsidRPr="00D76DA2">
              <w:rPr>
                <w:rFonts w:eastAsia="Arial"/>
                <w:sz w:val="15"/>
              </w:rPr>
              <w:t>(3) Resultado</w:t>
            </w:r>
          </w:p>
        </w:tc>
        <w:tc>
          <w:tcPr>
            <w:tcW w:w="1460" w:type="dxa"/>
            <w:gridSpan w:val="2"/>
            <w:shd w:val="clear" w:color="auto" w:fill="auto"/>
            <w:vAlign w:val="bottom"/>
          </w:tcPr>
          <w:p w14:paraId="1642833D" w14:textId="77777777" w:rsidR="00383067" w:rsidRDefault="00383067">
            <w:pPr>
              <w:spacing w:line="0" w:lineRule="atLeast"/>
              <w:rPr>
                <w:rFonts w:ascii="Times New Roman" w:eastAsia="Times New Roman" w:hAnsi="Times New Roman"/>
                <w:sz w:val="8"/>
              </w:rPr>
            </w:pPr>
          </w:p>
        </w:tc>
      </w:tr>
      <w:tr w:rsidR="00383067" w14:paraId="20AF59D3" w14:textId="77777777">
        <w:trPr>
          <w:gridAfter w:val="1"/>
          <w:wAfter w:w="569" w:type="dxa"/>
          <w:trHeight w:val="78"/>
        </w:trPr>
        <w:tc>
          <w:tcPr>
            <w:tcW w:w="1600" w:type="dxa"/>
            <w:gridSpan w:val="2"/>
            <w:shd w:val="clear" w:color="auto" w:fill="auto"/>
            <w:vAlign w:val="bottom"/>
          </w:tcPr>
          <w:p w14:paraId="0248C0D1" w14:textId="77777777" w:rsidR="00383067" w:rsidRDefault="00383067">
            <w:pPr>
              <w:spacing w:line="0" w:lineRule="atLeast"/>
              <w:rPr>
                <w:rFonts w:ascii="Times New Roman" w:eastAsia="Times New Roman" w:hAnsi="Times New Roman"/>
                <w:sz w:val="6"/>
              </w:rPr>
            </w:pPr>
          </w:p>
        </w:tc>
        <w:tc>
          <w:tcPr>
            <w:tcW w:w="1980" w:type="dxa"/>
            <w:vMerge/>
            <w:shd w:val="clear" w:color="auto" w:fill="auto"/>
            <w:vAlign w:val="bottom"/>
          </w:tcPr>
          <w:p w14:paraId="3C19C969" w14:textId="77777777" w:rsidR="00383067" w:rsidRDefault="00383067">
            <w:pPr>
              <w:spacing w:line="0" w:lineRule="atLeast"/>
              <w:rPr>
                <w:rFonts w:ascii="Times New Roman" w:eastAsia="Times New Roman" w:hAnsi="Times New Roman"/>
                <w:sz w:val="6"/>
              </w:rPr>
            </w:pPr>
          </w:p>
        </w:tc>
        <w:tc>
          <w:tcPr>
            <w:tcW w:w="3680" w:type="dxa"/>
            <w:gridSpan w:val="2"/>
            <w:vMerge/>
            <w:shd w:val="clear" w:color="auto" w:fill="auto"/>
            <w:vAlign w:val="bottom"/>
          </w:tcPr>
          <w:p w14:paraId="44509B2C" w14:textId="77777777" w:rsidR="00383067" w:rsidRDefault="00383067">
            <w:pPr>
              <w:spacing w:line="0" w:lineRule="atLeast"/>
              <w:rPr>
                <w:rFonts w:ascii="Times New Roman" w:eastAsia="Times New Roman" w:hAnsi="Times New Roman"/>
                <w:sz w:val="6"/>
              </w:rPr>
            </w:pPr>
          </w:p>
        </w:tc>
        <w:tc>
          <w:tcPr>
            <w:tcW w:w="1460" w:type="dxa"/>
            <w:gridSpan w:val="2"/>
            <w:shd w:val="clear" w:color="auto" w:fill="auto"/>
            <w:vAlign w:val="bottom"/>
          </w:tcPr>
          <w:p w14:paraId="635DCDDC" w14:textId="77777777" w:rsidR="00383067" w:rsidRDefault="00383067">
            <w:pPr>
              <w:spacing w:line="0" w:lineRule="atLeast"/>
              <w:rPr>
                <w:rFonts w:ascii="Times New Roman" w:eastAsia="Times New Roman" w:hAnsi="Times New Roman"/>
                <w:sz w:val="6"/>
              </w:rPr>
            </w:pPr>
          </w:p>
        </w:tc>
      </w:tr>
    </w:tbl>
    <w:p w14:paraId="0215B285" w14:textId="77777777" w:rsidR="00383067" w:rsidRDefault="00B93025">
      <w:pPr>
        <w:spacing w:line="20" w:lineRule="exact"/>
        <w:rPr>
          <w:rFonts w:ascii="Times New Roman" w:eastAsia="Times New Roman" w:hAnsi="Times New Roman"/>
        </w:rPr>
      </w:pPr>
      <w:r>
        <w:rPr>
          <w:rFonts w:ascii="Times New Roman" w:eastAsia="Times New Roman" w:hAnsi="Times New Roman"/>
          <w:noProof/>
          <w:sz w:val="6"/>
          <w:lang w:eastAsia="pt-BR"/>
        </w:rPr>
        <w:drawing>
          <wp:anchor distT="0" distB="0" distL="114300" distR="114300" simplePos="0" relativeHeight="251658248" behindDoc="1" locked="0" layoutInCell="1" allowOverlap="1" wp14:anchorId="2C10BDF5" wp14:editId="19541F52">
            <wp:simplePos x="0" y="0"/>
            <wp:positionH relativeFrom="column">
              <wp:posOffset>83820</wp:posOffset>
            </wp:positionH>
            <wp:positionV relativeFrom="paragraph">
              <wp:posOffset>-719455</wp:posOffset>
            </wp:positionV>
            <wp:extent cx="5680710" cy="890270"/>
            <wp:effectExtent l="0" t="0" r="0" b="0"/>
            <wp:wrapNone/>
            <wp:docPr id="2170" name="Imagem 21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70"/>
                    <pic:cNvPicPr>
                      <a:picLocks/>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80710" cy="890270"/>
                    </a:xfrm>
                    <a:prstGeom prst="rect">
                      <a:avLst/>
                    </a:prstGeom>
                    <a:noFill/>
                  </pic:spPr>
                </pic:pic>
              </a:graphicData>
            </a:graphic>
            <wp14:sizeRelH relativeFrom="page">
              <wp14:pctWidth>0</wp14:pctWidth>
            </wp14:sizeRelH>
            <wp14:sizeRelV relativeFrom="page">
              <wp14:pctHeight>0</wp14:pctHeight>
            </wp14:sizeRelV>
          </wp:anchor>
        </w:drawing>
      </w:r>
    </w:p>
    <w:p w14:paraId="156E5B01" w14:textId="77777777" w:rsidR="00383067" w:rsidRDefault="00383067">
      <w:pPr>
        <w:spacing w:line="200" w:lineRule="exact"/>
        <w:rPr>
          <w:rFonts w:ascii="Times New Roman" w:eastAsia="Times New Roman" w:hAnsi="Times New Roman"/>
        </w:rPr>
      </w:pPr>
    </w:p>
    <w:p w14:paraId="45A6022B" w14:textId="77777777" w:rsidR="00383067" w:rsidRDefault="00383067">
      <w:pPr>
        <w:spacing w:line="200" w:lineRule="exact"/>
        <w:rPr>
          <w:rFonts w:ascii="Times New Roman" w:eastAsia="Times New Roman" w:hAnsi="Times New Roman"/>
        </w:rPr>
      </w:pPr>
    </w:p>
    <w:p w14:paraId="0CADFD12" w14:textId="77777777" w:rsidR="00383067" w:rsidRDefault="00383067">
      <w:pPr>
        <w:spacing w:line="329" w:lineRule="exact"/>
        <w:rPr>
          <w:rFonts w:ascii="Times New Roman" w:eastAsia="Times New Roman" w:hAnsi="Times New Roman"/>
        </w:rPr>
      </w:pPr>
    </w:p>
    <w:p w14:paraId="09D26007" w14:textId="77777777" w:rsidR="00383067" w:rsidRPr="003444AA" w:rsidRDefault="00383067" w:rsidP="00130AF1">
      <w:pPr>
        <w:spacing w:line="0" w:lineRule="atLeast"/>
        <w:ind w:left="140" w:firstLine="580"/>
        <w:rPr>
          <w:rFonts w:eastAsia="Arial"/>
          <w:b/>
          <w:bCs/>
        </w:rPr>
      </w:pPr>
      <w:r w:rsidRPr="003444AA">
        <w:rPr>
          <w:rFonts w:eastAsia="Arial"/>
          <w:b/>
          <w:bCs/>
        </w:rPr>
        <w:t>Etapas do processo ideal:</w:t>
      </w:r>
    </w:p>
    <w:p w14:paraId="66BAA0C4" w14:textId="77777777" w:rsidR="00383067" w:rsidRDefault="00383067">
      <w:pPr>
        <w:spacing w:line="249" w:lineRule="exact"/>
        <w:rPr>
          <w:rFonts w:ascii="Times New Roman" w:eastAsia="Times New Roman" w:hAnsi="Times New Roman"/>
        </w:rPr>
      </w:pPr>
    </w:p>
    <w:p w14:paraId="20B67032" w14:textId="77777777" w:rsidR="00383067" w:rsidRPr="00D76DA2" w:rsidRDefault="00383067" w:rsidP="00F476EA">
      <w:pPr>
        <w:numPr>
          <w:ilvl w:val="0"/>
          <w:numId w:val="10"/>
        </w:numPr>
        <w:tabs>
          <w:tab w:val="left" w:pos="1201"/>
        </w:tabs>
        <w:spacing w:after="240" w:line="0" w:lineRule="atLeast"/>
        <w:ind w:left="993"/>
        <w:rPr>
          <w:rFonts w:eastAsia="Arial"/>
        </w:rPr>
      </w:pPr>
      <w:r w:rsidRPr="00D76DA2">
        <w:rPr>
          <w:rFonts w:eastAsia="Arial"/>
        </w:rPr>
        <w:t xml:space="preserve">O aplicativo do </w:t>
      </w:r>
      <w:r w:rsidR="009807A2" w:rsidRPr="00D76DA2">
        <w:rPr>
          <w:rFonts w:eastAsia="Arial"/>
        </w:rPr>
        <w:t>usuário</w:t>
      </w:r>
      <w:r w:rsidRPr="00D76DA2">
        <w:rPr>
          <w:rFonts w:eastAsia="Arial"/>
        </w:rPr>
        <w:t xml:space="preserve"> inicia a conexão enviando uma mensagem de solicitação de serviço para o Web Service;</w:t>
      </w:r>
    </w:p>
    <w:p w14:paraId="65F065B9" w14:textId="77777777" w:rsidR="00383067" w:rsidRPr="00D76DA2" w:rsidRDefault="00383067" w:rsidP="00F476EA">
      <w:pPr>
        <w:numPr>
          <w:ilvl w:val="0"/>
          <w:numId w:val="10"/>
        </w:numPr>
        <w:tabs>
          <w:tab w:val="left" w:pos="1201"/>
        </w:tabs>
        <w:spacing w:after="240" w:line="0" w:lineRule="atLeast"/>
        <w:ind w:left="993"/>
        <w:rPr>
          <w:rFonts w:eastAsia="Arial"/>
        </w:rPr>
      </w:pPr>
      <w:r w:rsidRPr="00D76DA2">
        <w:rPr>
          <w:rFonts w:eastAsia="Arial"/>
        </w:rPr>
        <w:t xml:space="preserve">O Web Service recebe a mensagem de solicitação de serviço e encaminha ao aplicativo do </w:t>
      </w:r>
      <w:r w:rsidR="006A6EEE" w:rsidRPr="00D76DA2">
        <w:rPr>
          <w:rFonts w:eastAsia="Arial"/>
        </w:rPr>
        <w:t>DT-e</w:t>
      </w:r>
      <w:r w:rsidRPr="00D76DA2">
        <w:rPr>
          <w:rFonts w:eastAsia="Arial"/>
        </w:rPr>
        <w:t xml:space="preserve"> que irá processar o serviço solicitado;</w:t>
      </w:r>
    </w:p>
    <w:p w14:paraId="620A62B2" w14:textId="77777777" w:rsidR="00383067" w:rsidRPr="00D76DA2" w:rsidRDefault="00383067" w:rsidP="00F476EA">
      <w:pPr>
        <w:numPr>
          <w:ilvl w:val="0"/>
          <w:numId w:val="10"/>
        </w:numPr>
        <w:tabs>
          <w:tab w:val="left" w:pos="1201"/>
        </w:tabs>
        <w:spacing w:after="240" w:line="0" w:lineRule="atLeast"/>
        <w:ind w:left="993"/>
        <w:rPr>
          <w:rFonts w:eastAsia="Arial"/>
        </w:rPr>
      </w:pPr>
      <w:r w:rsidRPr="00D76DA2">
        <w:rPr>
          <w:rFonts w:eastAsia="Arial"/>
        </w:rPr>
        <w:t xml:space="preserve">O aplicativo do </w:t>
      </w:r>
      <w:r w:rsidR="006A6EEE" w:rsidRPr="00D76DA2">
        <w:rPr>
          <w:rFonts w:eastAsia="Arial"/>
        </w:rPr>
        <w:t>DT-e</w:t>
      </w:r>
      <w:r w:rsidRPr="00D76DA2">
        <w:rPr>
          <w:rFonts w:eastAsia="Arial"/>
        </w:rPr>
        <w:t xml:space="preserve"> recebe a mensagem de solicitação de serviço e realiza o processamento, devolvendo uma mensagem de resultado do processamento ao Web Service;</w:t>
      </w:r>
    </w:p>
    <w:p w14:paraId="1CBD9A0D" w14:textId="77777777" w:rsidR="00383067" w:rsidRPr="00D76DA2" w:rsidRDefault="00383067" w:rsidP="00F476EA">
      <w:pPr>
        <w:numPr>
          <w:ilvl w:val="0"/>
          <w:numId w:val="10"/>
        </w:numPr>
        <w:tabs>
          <w:tab w:val="left" w:pos="1201"/>
        </w:tabs>
        <w:spacing w:after="240" w:line="0" w:lineRule="atLeast"/>
        <w:ind w:left="993"/>
        <w:rPr>
          <w:rFonts w:eastAsia="Arial"/>
        </w:rPr>
      </w:pPr>
      <w:r w:rsidRPr="00D76DA2">
        <w:rPr>
          <w:rFonts w:eastAsia="Arial"/>
        </w:rPr>
        <w:t xml:space="preserve">O Web Service recebe a mensagem de resultado do processamento e o encaminha ao aplicativo do </w:t>
      </w:r>
      <w:r w:rsidR="009807A2" w:rsidRPr="00D76DA2">
        <w:rPr>
          <w:rFonts w:eastAsia="Arial"/>
        </w:rPr>
        <w:t>usuário</w:t>
      </w:r>
      <w:r w:rsidRPr="00D76DA2">
        <w:rPr>
          <w:rFonts w:eastAsia="Arial"/>
        </w:rPr>
        <w:t>;</w:t>
      </w:r>
    </w:p>
    <w:p w14:paraId="0DCE6BE0" w14:textId="77777777" w:rsidR="00383067" w:rsidRPr="00D76DA2" w:rsidRDefault="00383067" w:rsidP="00F476EA">
      <w:pPr>
        <w:numPr>
          <w:ilvl w:val="0"/>
          <w:numId w:val="10"/>
        </w:numPr>
        <w:tabs>
          <w:tab w:val="left" w:pos="1201"/>
        </w:tabs>
        <w:spacing w:after="240" w:line="0" w:lineRule="atLeast"/>
        <w:ind w:left="993"/>
        <w:rPr>
          <w:rFonts w:eastAsia="Arial"/>
        </w:rPr>
      </w:pPr>
      <w:r w:rsidRPr="00D76DA2">
        <w:rPr>
          <w:rFonts w:eastAsia="Arial"/>
        </w:rPr>
        <w:t xml:space="preserve">O aplicativo do </w:t>
      </w:r>
      <w:r w:rsidR="009807A2" w:rsidRPr="00D76DA2">
        <w:rPr>
          <w:rFonts w:eastAsia="Arial"/>
        </w:rPr>
        <w:t>usuário</w:t>
      </w:r>
      <w:r w:rsidRPr="00D76DA2">
        <w:rPr>
          <w:rFonts w:eastAsia="Arial"/>
        </w:rPr>
        <w:t xml:space="preserve"> recebe a mensagem de resultado do processamento e, caso não exista outra mensagem, encerra a conexão.</w:t>
      </w:r>
    </w:p>
    <w:p w14:paraId="6A75B03E" w14:textId="40730854" w:rsidR="00383067" w:rsidRPr="007F4B37" w:rsidRDefault="00A931D4" w:rsidP="00F476EA">
      <w:pPr>
        <w:pStyle w:val="Ttulo3"/>
        <w:numPr>
          <w:ilvl w:val="2"/>
          <w:numId w:val="6"/>
        </w:numPr>
        <w:ind w:hanging="371"/>
        <w:rPr>
          <w:rFonts w:eastAsia="Arial"/>
        </w:rPr>
      </w:pPr>
      <w:bookmarkStart w:id="26" w:name="_Toc80979837"/>
      <w:r w:rsidRPr="007F4B37">
        <w:rPr>
          <w:rFonts w:eastAsia="Arial"/>
        </w:rPr>
        <w:t>Serviços</w:t>
      </w:r>
      <w:r w:rsidR="00383067" w:rsidRPr="007F4B37">
        <w:rPr>
          <w:rFonts w:eastAsia="Arial"/>
        </w:rPr>
        <w:t xml:space="preserve"> Assíncronos</w:t>
      </w:r>
      <w:bookmarkEnd w:id="26"/>
    </w:p>
    <w:p w14:paraId="3FF739FA" w14:textId="77777777" w:rsidR="00383067" w:rsidRDefault="00383067">
      <w:pPr>
        <w:spacing w:line="261" w:lineRule="exact"/>
        <w:rPr>
          <w:rFonts w:ascii="Times New Roman" w:eastAsia="Times New Roman" w:hAnsi="Times New Roman"/>
        </w:rPr>
      </w:pPr>
    </w:p>
    <w:p w14:paraId="0A78048A" w14:textId="77777777" w:rsidR="00383067" w:rsidRPr="00A5018B" w:rsidRDefault="00383067" w:rsidP="00A5018B">
      <w:pPr>
        <w:spacing w:after="240" w:line="381" w:lineRule="auto"/>
        <w:ind w:left="709"/>
        <w:rPr>
          <w:rFonts w:eastAsia="Arial"/>
          <w:szCs w:val="22"/>
        </w:rPr>
      </w:pPr>
      <w:r w:rsidRPr="00A5018B">
        <w:rPr>
          <w:rFonts w:eastAsia="Arial"/>
          <w:szCs w:val="22"/>
        </w:rPr>
        <w:t>As solicitações de serviços de implementação assíncrona são processadas de forma distribuída por vários processos e o resultado do processamento somente é obtido na segunda conexão.</w:t>
      </w:r>
    </w:p>
    <w:p w14:paraId="3A358F35" w14:textId="77777777" w:rsidR="00383067" w:rsidRPr="00D76DA2" w:rsidRDefault="00383067" w:rsidP="00A5018B">
      <w:pPr>
        <w:spacing w:after="240" w:line="0" w:lineRule="atLeast"/>
        <w:ind w:left="709"/>
        <w:rPr>
          <w:rFonts w:eastAsia="Arial"/>
        </w:rPr>
      </w:pPr>
      <w:r w:rsidRPr="00A5018B">
        <w:rPr>
          <w:rFonts w:eastAsia="Arial"/>
          <w:szCs w:val="22"/>
        </w:rPr>
        <w:t>A seguir o fluxo simplificado de funcionamento:</w:t>
      </w:r>
    </w:p>
    <w:p w14:paraId="3B9D85C3" w14:textId="4064F8B2" w:rsidR="00383067" w:rsidRPr="00D76DA2" w:rsidRDefault="009F6BD7">
      <w:pPr>
        <w:spacing w:line="0" w:lineRule="atLeast"/>
        <w:ind w:left="140"/>
        <w:rPr>
          <w:rFonts w:eastAsia="Arial"/>
        </w:rPr>
      </w:pPr>
      <w:r>
        <w:rPr>
          <w:rFonts w:eastAsia="Arial"/>
          <w:noProof/>
          <w:lang w:eastAsia="pt-BR"/>
        </w:rPr>
        <w:drawing>
          <wp:inline distT="0" distB="0" distL="0" distR="0" wp14:anchorId="3570E157" wp14:editId="4D8D4A37">
            <wp:extent cx="6144895" cy="3649980"/>
            <wp:effectExtent l="0" t="0" r="8255" b="762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44895" cy="3649980"/>
                    </a:xfrm>
                    <a:prstGeom prst="rect">
                      <a:avLst/>
                    </a:prstGeom>
                    <a:noFill/>
                    <a:ln>
                      <a:noFill/>
                    </a:ln>
                  </pic:spPr>
                </pic:pic>
              </a:graphicData>
            </a:graphic>
          </wp:inline>
        </w:drawing>
      </w:r>
    </w:p>
    <w:p w14:paraId="7467E19A" w14:textId="77777777" w:rsidR="00A5018B" w:rsidRDefault="00A5018B">
      <w:pPr>
        <w:spacing w:line="0" w:lineRule="atLeast"/>
        <w:ind w:left="140"/>
        <w:rPr>
          <w:rFonts w:eastAsia="Arial"/>
        </w:rPr>
      </w:pPr>
    </w:p>
    <w:p w14:paraId="1278DC0B" w14:textId="3463D179" w:rsidR="00383067" w:rsidRPr="00B4512F" w:rsidRDefault="00383067" w:rsidP="00B4512F">
      <w:pPr>
        <w:spacing w:line="0" w:lineRule="atLeast"/>
        <w:ind w:left="140" w:firstLine="580"/>
        <w:rPr>
          <w:rFonts w:eastAsia="Arial"/>
          <w:b/>
          <w:bCs/>
        </w:rPr>
      </w:pPr>
      <w:r w:rsidRPr="00B4512F">
        <w:rPr>
          <w:rFonts w:eastAsia="Arial"/>
          <w:b/>
          <w:bCs/>
        </w:rPr>
        <w:t>Etapas do processo ideal:</w:t>
      </w:r>
    </w:p>
    <w:p w14:paraId="419E3CDB" w14:textId="77777777" w:rsidR="00383067" w:rsidRDefault="00383067">
      <w:pPr>
        <w:spacing w:line="373" w:lineRule="exact"/>
        <w:rPr>
          <w:rFonts w:ascii="Times New Roman" w:eastAsia="Times New Roman" w:hAnsi="Times New Roman"/>
        </w:rPr>
      </w:pPr>
    </w:p>
    <w:p w14:paraId="5D08DC73" w14:textId="7CB521B9" w:rsidR="00383067" w:rsidRPr="00B4512F" w:rsidRDefault="00383067" w:rsidP="00F476EA">
      <w:pPr>
        <w:numPr>
          <w:ilvl w:val="0"/>
          <w:numId w:val="11"/>
        </w:numPr>
        <w:tabs>
          <w:tab w:val="left" w:pos="1201"/>
        </w:tabs>
        <w:spacing w:after="240" w:line="0" w:lineRule="atLeast"/>
        <w:ind w:left="993"/>
        <w:rPr>
          <w:rFonts w:eastAsia="Arial"/>
        </w:rPr>
      </w:pPr>
      <w:r w:rsidRPr="00D76DA2">
        <w:rPr>
          <w:rFonts w:eastAsia="Arial"/>
        </w:rPr>
        <w:t xml:space="preserve">O aplicativo do </w:t>
      </w:r>
      <w:r w:rsidR="009807A2" w:rsidRPr="00D76DA2">
        <w:rPr>
          <w:rFonts w:eastAsia="Arial"/>
        </w:rPr>
        <w:t>usuário</w:t>
      </w:r>
      <w:r w:rsidRPr="00D76DA2">
        <w:rPr>
          <w:rFonts w:eastAsia="Arial"/>
        </w:rPr>
        <w:t xml:space="preserve"> inicia a conexão enviando uma mensagem de solicitação de serviço para o Web Service de recepção de solicitação de serviços;</w:t>
      </w:r>
    </w:p>
    <w:p w14:paraId="37FE17CC" w14:textId="77777777" w:rsidR="00383067" w:rsidRPr="00D76DA2" w:rsidRDefault="00383067" w:rsidP="00F476EA">
      <w:pPr>
        <w:numPr>
          <w:ilvl w:val="0"/>
          <w:numId w:val="11"/>
        </w:numPr>
        <w:tabs>
          <w:tab w:val="left" w:pos="1201"/>
        </w:tabs>
        <w:spacing w:after="240" w:line="0" w:lineRule="atLeast"/>
        <w:ind w:left="993"/>
        <w:rPr>
          <w:rFonts w:eastAsia="Arial"/>
        </w:rPr>
      </w:pPr>
      <w:r w:rsidRPr="00D76DA2">
        <w:rPr>
          <w:rFonts w:eastAsia="Arial"/>
        </w:rPr>
        <w:t>O Web Service de recepção de solicitação de serviços recebe a mensagem de solicitação de serviço e a coloca na fila de serviços solicitados, acrescentando o CNPJ d</w:t>
      </w:r>
      <w:r w:rsidR="00262745" w:rsidRPr="00D76DA2">
        <w:rPr>
          <w:rFonts w:eastAsia="Arial"/>
        </w:rPr>
        <w:t>a</w:t>
      </w:r>
      <w:r w:rsidRPr="00D76DA2">
        <w:rPr>
          <w:rFonts w:eastAsia="Arial"/>
        </w:rPr>
        <w:t xml:space="preserve"> </w:t>
      </w:r>
      <w:r w:rsidR="00262745" w:rsidRPr="00D76DA2">
        <w:rPr>
          <w:rFonts w:eastAsia="Arial"/>
        </w:rPr>
        <w:t>geradora</w:t>
      </w:r>
      <w:r w:rsidRPr="00D76DA2">
        <w:rPr>
          <w:rFonts w:eastAsia="Arial"/>
        </w:rPr>
        <w:t>;</w:t>
      </w:r>
    </w:p>
    <w:p w14:paraId="1FC1E791" w14:textId="77777777" w:rsidR="00383067" w:rsidRPr="00B4512F" w:rsidRDefault="00383067" w:rsidP="00F476EA">
      <w:pPr>
        <w:numPr>
          <w:ilvl w:val="0"/>
          <w:numId w:val="11"/>
        </w:numPr>
        <w:tabs>
          <w:tab w:val="left" w:pos="1201"/>
        </w:tabs>
        <w:spacing w:after="240" w:line="0" w:lineRule="atLeast"/>
        <w:ind w:left="993"/>
        <w:rPr>
          <w:rFonts w:eastAsia="Arial"/>
        </w:rPr>
      </w:pPr>
      <w:r w:rsidRPr="00B4512F">
        <w:rPr>
          <w:rFonts w:eastAsia="Arial"/>
        </w:rPr>
        <w:t>O Web Service de recepção de solicitação de serviços</w:t>
      </w:r>
      <w:r w:rsidR="00262745" w:rsidRPr="00B4512F">
        <w:rPr>
          <w:rFonts w:eastAsia="Arial"/>
        </w:rPr>
        <w:t xml:space="preserve"> e</w:t>
      </w:r>
      <w:r w:rsidRPr="00B4512F">
        <w:rPr>
          <w:rFonts w:eastAsia="Arial"/>
        </w:rPr>
        <w:t xml:space="preserve"> retorna o recibo da solicitação de serviço e a data e hora de recebimento da mensagem no Web Service;</w:t>
      </w:r>
    </w:p>
    <w:p w14:paraId="061337EB" w14:textId="77777777" w:rsidR="00383067" w:rsidRPr="00D76DA2" w:rsidRDefault="00383067" w:rsidP="00F476EA">
      <w:pPr>
        <w:numPr>
          <w:ilvl w:val="0"/>
          <w:numId w:val="11"/>
        </w:numPr>
        <w:tabs>
          <w:tab w:val="left" w:pos="1201"/>
        </w:tabs>
        <w:spacing w:after="240" w:line="0" w:lineRule="atLeast"/>
        <w:ind w:left="993"/>
        <w:rPr>
          <w:rFonts w:eastAsia="Arial"/>
        </w:rPr>
      </w:pPr>
      <w:r w:rsidRPr="00D76DA2">
        <w:rPr>
          <w:rFonts w:eastAsia="Arial"/>
        </w:rPr>
        <w:t xml:space="preserve">O aplicativo do </w:t>
      </w:r>
      <w:r w:rsidR="009807A2" w:rsidRPr="00D76DA2">
        <w:rPr>
          <w:rFonts w:eastAsia="Arial"/>
        </w:rPr>
        <w:t>usuário</w:t>
      </w:r>
      <w:r w:rsidRPr="00D76DA2">
        <w:rPr>
          <w:rFonts w:eastAsia="Arial"/>
        </w:rPr>
        <w:t xml:space="preserve"> recebe o recibo e o coloca na fila de recibos de serviços solicitados e ainda não processados e, caso não exista outra mensagem, encerra a conexão;</w:t>
      </w:r>
    </w:p>
    <w:p w14:paraId="14089E45" w14:textId="734DB596" w:rsidR="00383067" w:rsidRPr="00D76DA2" w:rsidRDefault="00383067" w:rsidP="00F476EA">
      <w:pPr>
        <w:numPr>
          <w:ilvl w:val="0"/>
          <w:numId w:val="11"/>
        </w:numPr>
        <w:tabs>
          <w:tab w:val="left" w:pos="1201"/>
        </w:tabs>
        <w:spacing w:after="240" w:line="0" w:lineRule="atLeast"/>
        <w:ind w:left="993"/>
        <w:rPr>
          <w:rFonts w:eastAsia="Arial"/>
        </w:rPr>
      </w:pPr>
      <w:r w:rsidRPr="00D76DA2">
        <w:rPr>
          <w:rFonts w:eastAsia="Arial"/>
        </w:rPr>
        <w:t>N</w:t>
      </w:r>
      <w:r w:rsidR="00262745" w:rsidRPr="00D76DA2">
        <w:rPr>
          <w:rFonts w:eastAsia="Arial"/>
        </w:rPr>
        <w:t>o</w:t>
      </w:r>
      <w:r w:rsidRPr="00D76DA2">
        <w:rPr>
          <w:rFonts w:eastAsia="Arial"/>
        </w:rPr>
        <w:t xml:space="preserve"> </w:t>
      </w:r>
      <w:r w:rsidR="005D0E2F">
        <w:rPr>
          <w:rFonts w:eastAsia="Arial"/>
        </w:rPr>
        <w:t xml:space="preserve">Emissor </w:t>
      </w:r>
      <w:r w:rsidRPr="00D76DA2">
        <w:rPr>
          <w:rFonts w:eastAsia="Arial"/>
        </w:rPr>
        <w:t xml:space="preserve">a solicitação de serviços é retirada da fila de serviços solicitados pelo aplicativo do </w:t>
      </w:r>
      <w:r w:rsidR="006A6EEE" w:rsidRPr="00D76DA2">
        <w:rPr>
          <w:rFonts w:eastAsia="Arial"/>
        </w:rPr>
        <w:t>DT-e</w:t>
      </w:r>
      <w:r w:rsidRPr="00D76DA2">
        <w:rPr>
          <w:rFonts w:eastAsia="Arial"/>
        </w:rPr>
        <w:t>;</w:t>
      </w:r>
    </w:p>
    <w:p w14:paraId="56CB1D27" w14:textId="77777777" w:rsidR="00383067" w:rsidRPr="00D76DA2" w:rsidRDefault="00383067" w:rsidP="00F476EA">
      <w:pPr>
        <w:numPr>
          <w:ilvl w:val="0"/>
          <w:numId w:val="11"/>
        </w:numPr>
        <w:tabs>
          <w:tab w:val="left" w:pos="1201"/>
        </w:tabs>
        <w:spacing w:after="240" w:line="0" w:lineRule="atLeast"/>
        <w:ind w:left="993"/>
        <w:rPr>
          <w:rFonts w:eastAsia="Arial"/>
        </w:rPr>
      </w:pPr>
      <w:r w:rsidRPr="00D76DA2">
        <w:rPr>
          <w:rFonts w:eastAsia="Arial"/>
        </w:rPr>
        <w:t xml:space="preserve">O serviço solicitado é processado pelo aplicativo do </w:t>
      </w:r>
      <w:r w:rsidR="006A6EEE" w:rsidRPr="00D76DA2">
        <w:rPr>
          <w:rFonts w:eastAsia="Arial"/>
        </w:rPr>
        <w:t>DT-e</w:t>
      </w:r>
      <w:r w:rsidRPr="00D76DA2">
        <w:rPr>
          <w:rFonts w:eastAsia="Arial"/>
        </w:rPr>
        <w:t xml:space="preserve"> e o resultado do processamento é colocado na fila de serviços processados;</w:t>
      </w:r>
    </w:p>
    <w:p w14:paraId="72F01B5D" w14:textId="77777777" w:rsidR="00383067" w:rsidRPr="00B4512F" w:rsidRDefault="00383067" w:rsidP="00F476EA">
      <w:pPr>
        <w:numPr>
          <w:ilvl w:val="0"/>
          <w:numId w:val="11"/>
        </w:numPr>
        <w:tabs>
          <w:tab w:val="left" w:pos="1200"/>
        </w:tabs>
        <w:spacing w:after="240" w:line="0" w:lineRule="atLeast"/>
        <w:ind w:left="993"/>
        <w:rPr>
          <w:rFonts w:eastAsia="Arial"/>
        </w:rPr>
      </w:pPr>
      <w:r w:rsidRPr="00B4512F">
        <w:rPr>
          <w:rFonts w:eastAsia="Arial"/>
        </w:rPr>
        <w:t xml:space="preserve">O aplicativo do </w:t>
      </w:r>
      <w:r w:rsidR="009807A2" w:rsidRPr="00B4512F">
        <w:rPr>
          <w:rFonts w:eastAsia="Arial"/>
        </w:rPr>
        <w:t>usuário</w:t>
      </w:r>
      <w:r w:rsidRPr="00B4512F">
        <w:rPr>
          <w:rFonts w:eastAsia="Arial"/>
        </w:rPr>
        <w:t xml:space="preserve"> retira um recibo da fila de recibos de serviços solicitados;</w:t>
      </w:r>
    </w:p>
    <w:p w14:paraId="188E1CD1" w14:textId="77777777" w:rsidR="00383067" w:rsidRDefault="00383067" w:rsidP="00F476EA">
      <w:pPr>
        <w:numPr>
          <w:ilvl w:val="0"/>
          <w:numId w:val="11"/>
        </w:numPr>
        <w:tabs>
          <w:tab w:val="left" w:pos="1201"/>
        </w:tabs>
        <w:spacing w:after="240" w:line="0" w:lineRule="atLeast"/>
        <w:ind w:left="993"/>
        <w:rPr>
          <w:rFonts w:eastAsia="Arial"/>
        </w:rPr>
      </w:pPr>
      <w:r w:rsidRPr="00D76DA2">
        <w:rPr>
          <w:rFonts w:eastAsia="Arial"/>
        </w:rPr>
        <w:t xml:space="preserve">O aplicativo do </w:t>
      </w:r>
      <w:r w:rsidR="009807A2" w:rsidRPr="00D76DA2">
        <w:rPr>
          <w:rFonts w:eastAsia="Arial"/>
        </w:rPr>
        <w:t>usuário</w:t>
      </w:r>
      <w:r w:rsidRPr="00D76DA2">
        <w:rPr>
          <w:rFonts w:eastAsia="Arial"/>
        </w:rPr>
        <w:t xml:space="preserve"> envia uma consulta de recibo, iniciando uma conexão com o Web Service “Consulta Recibo (</w:t>
      </w:r>
      <w:r w:rsidR="006A6EEE" w:rsidRPr="00D76DA2">
        <w:rPr>
          <w:rFonts w:eastAsia="Arial"/>
        </w:rPr>
        <w:t>DTe</w:t>
      </w:r>
      <w:r w:rsidRPr="00D76DA2">
        <w:rPr>
          <w:rFonts w:eastAsia="Arial"/>
        </w:rPr>
        <w:t>RetRecepcao)”</w:t>
      </w:r>
    </w:p>
    <w:p w14:paraId="40951F9D" w14:textId="1A05D055" w:rsidR="00383067" w:rsidRPr="006009A4" w:rsidRDefault="00383067" w:rsidP="00F476EA">
      <w:pPr>
        <w:numPr>
          <w:ilvl w:val="0"/>
          <w:numId w:val="11"/>
        </w:numPr>
        <w:tabs>
          <w:tab w:val="left" w:pos="1201"/>
        </w:tabs>
        <w:spacing w:after="240" w:line="0" w:lineRule="atLeast"/>
        <w:ind w:left="993"/>
        <w:rPr>
          <w:rFonts w:eastAsia="Arial"/>
        </w:rPr>
      </w:pPr>
      <w:bookmarkStart w:id="27" w:name="page23"/>
      <w:bookmarkEnd w:id="27"/>
      <w:r w:rsidRPr="006009A4">
        <w:rPr>
          <w:rFonts w:eastAsia="Arial"/>
        </w:rPr>
        <w:t>O Web Service “Consulta Recibo” recebe a mensagem de consulta recibo e localiza o resultado de processamento da solicitação de serviço;</w:t>
      </w:r>
    </w:p>
    <w:p w14:paraId="4A50290C" w14:textId="77777777" w:rsidR="00383067" w:rsidRPr="00D76DA2" w:rsidRDefault="00383067" w:rsidP="00F476EA">
      <w:pPr>
        <w:numPr>
          <w:ilvl w:val="0"/>
          <w:numId w:val="11"/>
        </w:numPr>
        <w:tabs>
          <w:tab w:val="left" w:pos="1201"/>
          <w:tab w:val="left" w:pos="1701"/>
        </w:tabs>
        <w:spacing w:after="240" w:line="0" w:lineRule="atLeast"/>
        <w:ind w:left="993"/>
        <w:rPr>
          <w:rFonts w:eastAsia="Arial"/>
        </w:rPr>
      </w:pPr>
      <w:r w:rsidRPr="00D76DA2">
        <w:rPr>
          <w:rFonts w:eastAsia="Arial"/>
        </w:rPr>
        <w:t>O Web Service “Consulta Recibo (</w:t>
      </w:r>
      <w:r w:rsidR="006A6EEE" w:rsidRPr="00D76DA2">
        <w:rPr>
          <w:rFonts w:eastAsia="Arial"/>
        </w:rPr>
        <w:t>DTe</w:t>
      </w:r>
      <w:r w:rsidRPr="00D76DA2">
        <w:rPr>
          <w:rFonts w:eastAsia="Arial"/>
        </w:rPr>
        <w:t xml:space="preserve">RetRecepcao)” devolve o resultado do processamento ao aplicativo </w:t>
      </w:r>
      <w:r w:rsidR="009807A2" w:rsidRPr="00D76DA2">
        <w:rPr>
          <w:rFonts w:eastAsia="Arial"/>
        </w:rPr>
        <w:t>usuário</w:t>
      </w:r>
      <w:r w:rsidRPr="00D76DA2">
        <w:rPr>
          <w:rFonts w:eastAsia="Arial"/>
        </w:rPr>
        <w:t>;</w:t>
      </w:r>
    </w:p>
    <w:p w14:paraId="3CD51774" w14:textId="77777777" w:rsidR="00383067" w:rsidRPr="00D76DA2" w:rsidRDefault="00383067" w:rsidP="00F476EA">
      <w:pPr>
        <w:numPr>
          <w:ilvl w:val="0"/>
          <w:numId w:val="11"/>
        </w:numPr>
        <w:tabs>
          <w:tab w:val="left" w:pos="1201"/>
          <w:tab w:val="left" w:pos="1701"/>
        </w:tabs>
        <w:spacing w:after="240" w:line="0" w:lineRule="atLeast"/>
        <w:ind w:left="993"/>
        <w:rPr>
          <w:rFonts w:eastAsia="Arial"/>
        </w:rPr>
      </w:pPr>
      <w:r w:rsidRPr="00D76DA2">
        <w:rPr>
          <w:rFonts w:eastAsia="Arial"/>
        </w:rPr>
        <w:t xml:space="preserve">O aplicativo do </w:t>
      </w:r>
      <w:r w:rsidR="009807A2" w:rsidRPr="00D76DA2">
        <w:rPr>
          <w:rFonts w:eastAsia="Arial"/>
        </w:rPr>
        <w:t>usuário</w:t>
      </w:r>
      <w:r w:rsidRPr="00D76DA2">
        <w:rPr>
          <w:rFonts w:eastAsia="Arial"/>
        </w:rPr>
        <w:t xml:space="preserve"> recebe a mensagem de resultado do processamento e, caso não exista outra mensagem, encerra a conexão.</w:t>
      </w:r>
    </w:p>
    <w:p w14:paraId="31D7E89F" w14:textId="080B5DF7" w:rsidR="00383067" w:rsidRPr="00685860" w:rsidRDefault="00383067" w:rsidP="00F476EA">
      <w:pPr>
        <w:pStyle w:val="Ttulo3"/>
        <w:numPr>
          <w:ilvl w:val="2"/>
          <w:numId w:val="6"/>
        </w:numPr>
        <w:ind w:hanging="371"/>
        <w:rPr>
          <w:rFonts w:eastAsia="Arial"/>
        </w:rPr>
      </w:pPr>
      <w:bookmarkStart w:id="28" w:name="_Toc80979838"/>
      <w:r w:rsidRPr="00685860">
        <w:rPr>
          <w:rFonts w:eastAsia="Arial"/>
        </w:rPr>
        <w:t>Filas e Mensagens</w:t>
      </w:r>
      <w:bookmarkEnd w:id="28"/>
    </w:p>
    <w:p w14:paraId="4303DE60" w14:textId="77777777" w:rsidR="00383067" w:rsidRDefault="00383067">
      <w:pPr>
        <w:spacing w:line="259" w:lineRule="exact"/>
        <w:rPr>
          <w:rFonts w:ascii="Times New Roman" w:eastAsia="Times New Roman" w:hAnsi="Times New Roman"/>
        </w:rPr>
      </w:pPr>
    </w:p>
    <w:p w14:paraId="0676CEB6" w14:textId="77777777" w:rsidR="00383067" w:rsidRPr="00D76DA2" w:rsidRDefault="00383067" w:rsidP="00B4512F">
      <w:pPr>
        <w:spacing w:after="240" w:line="352" w:lineRule="auto"/>
        <w:ind w:left="709"/>
        <w:rPr>
          <w:rFonts w:eastAsia="Arial"/>
        </w:rPr>
      </w:pPr>
      <w:r w:rsidRPr="00D76DA2">
        <w:rPr>
          <w:rFonts w:eastAsia="Arial"/>
        </w:rPr>
        <w:t>As filas de mensagens de solicitação de serviços são necessárias para a implementação do processamento assíncrono das solicitações de serviços.</w:t>
      </w:r>
    </w:p>
    <w:p w14:paraId="64A638C0" w14:textId="77777777" w:rsidR="00383067" w:rsidRPr="00D76DA2" w:rsidRDefault="00383067" w:rsidP="00B4512F">
      <w:pPr>
        <w:spacing w:after="240" w:line="352" w:lineRule="auto"/>
        <w:ind w:left="709"/>
        <w:rPr>
          <w:rFonts w:eastAsia="Arial"/>
        </w:rPr>
      </w:pPr>
      <w:r w:rsidRPr="00D76DA2">
        <w:rPr>
          <w:rFonts w:eastAsia="Arial"/>
        </w:rPr>
        <w:t>As mensagens de solicitações de serviços no processamento assíncrono são armazenadas em uma fila de entrada.</w:t>
      </w:r>
    </w:p>
    <w:p w14:paraId="2D3A6794" w14:textId="77777777" w:rsidR="00383067" w:rsidRPr="00D76DA2" w:rsidRDefault="00383067" w:rsidP="00B4512F">
      <w:pPr>
        <w:spacing w:after="240" w:line="0" w:lineRule="atLeast"/>
        <w:ind w:left="709"/>
        <w:rPr>
          <w:rFonts w:eastAsia="Arial"/>
        </w:rPr>
      </w:pPr>
      <w:r w:rsidRPr="00D76DA2">
        <w:rPr>
          <w:rFonts w:eastAsia="Arial"/>
        </w:rPr>
        <w:t>Para ilustrar como as filas armazenam as informações, apresenta-se o diagrama a seguir:</w:t>
      </w:r>
    </w:p>
    <w:p w14:paraId="241272E1" w14:textId="7E388393" w:rsidR="00383067" w:rsidRDefault="00A01C6E">
      <w:pPr>
        <w:spacing w:line="274" w:lineRule="exact"/>
        <w:rPr>
          <w:rFonts w:ascii="Times New Roman" w:eastAsia="Times New Roman" w:hAnsi="Times New Roman"/>
        </w:rPr>
      </w:pPr>
      <w:r w:rsidRPr="00D76DA2">
        <w:rPr>
          <w:rFonts w:eastAsia="Arial"/>
          <w:noProof/>
          <w:lang w:eastAsia="pt-BR"/>
        </w:rPr>
        <w:drawing>
          <wp:anchor distT="0" distB="0" distL="114300" distR="114300" simplePos="0" relativeHeight="251658257" behindDoc="1" locked="0" layoutInCell="1" allowOverlap="1" wp14:anchorId="5F84350A" wp14:editId="11CD5CD3">
            <wp:simplePos x="0" y="0"/>
            <wp:positionH relativeFrom="column">
              <wp:posOffset>86912</wp:posOffset>
            </wp:positionH>
            <wp:positionV relativeFrom="paragraph">
              <wp:posOffset>142130</wp:posOffset>
            </wp:positionV>
            <wp:extent cx="5856688" cy="1029335"/>
            <wp:effectExtent l="0" t="0" r="0" b="0"/>
            <wp:wrapNone/>
            <wp:docPr id="2168" name="Imagem 21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68"/>
                    <pic:cNvPicPr>
                      <a:picLocks/>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60100" cy="1029935"/>
                    </a:xfrm>
                    <a:prstGeom prst="rect">
                      <a:avLst/>
                    </a:prstGeom>
                    <a:noFill/>
                  </pic:spPr>
                </pic:pic>
              </a:graphicData>
            </a:graphic>
            <wp14:sizeRelH relativeFrom="page">
              <wp14:pctWidth>0</wp14:pctWidth>
            </wp14:sizeRelH>
            <wp14:sizeRelV relativeFrom="page">
              <wp14:pctHeight>0</wp14:pctHeight>
            </wp14:sizeRelV>
          </wp:anchor>
        </w:drawing>
      </w:r>
    </w:p>
    <w:p w14:paraId="5FD5157E" w14:textId="04681A4B" w:rsidR="00383067" w:rsidRPr="00D76DA2" w:rsidRDefault="00383067">
      <w:pPr>
        <w:spacing w:line="200" w:lineRule="exact"/>
        <w:rPr>
          <w:rFonts w:eastAsia="Arial"/>
        </w:rPr>
      </w:pPr>
    </w:p>
    <w:p w14:paraId="28C5510A" w14:textId="77777777" w:rsidR="00B945AC" w:rsidRDefault="00B945AC">
      <w:pPr>
        <w:spacing w:line="200" w:lineRule="exact"/>
        <w:rPr>
          <w:rFonts w:ascii="Times New Roman" w:eastAsia="Times New Roman" w:hAnsi="Times New Roman"/>
        </w:rPr>
      </w:pPr>
    </w:p>
    <w:p w14:paraId="0CA66D1A" w14:textId="77777777" w:rsidR="00383067" w:rsidRDefault="00383067">
      <w:pPr>
        <w:spacing w:line="367" w:lineRule="exact"/>
        <w:rPr>
          <w:rFonts w:ascii="Times New Roman" w:eastAsia="Times New Roman" w:hAnsi="Times New Roman"/>
        </w:rPr>
      </w:pPr>
    </w:p>
    <w:tbl>
      <w:tblPr>
        <w:tblW w:w="0" w:type="auto"/>
        <w:tblInd w:w="2360" w:type="dxa"/>
        <w:tblLayout w:type="fixed"/>
        <w:tblCellMar>
          <w:left w:w="0" w:type="dxa"/>
          <w:right w:w="0" w:type="dxa"/>
        </w:tblCellMar>
        <w:tblLook w:val="0000" w:firstRow="0" w:lastRow="0" w:firstColumn="0" w:lastColumn="0" w:noHBand="0" w:noVBand="0"/>
      </w:tblPr>
      <w:tblGrid>
        <w:gridCol w:w="1060"/>
        <w:gridCol w:w="980"/>
        <w:gridCol w:w="1440"/>
        <w:gridCol w:w="2380"/>
      </w:tblGrid>
      <w:tr w:rsidR="00383067" w14:paraId="46FA7DC5" w14:textId="77777777">
        <w:trPr>
          <w:trHeight w:val="161"/>
        </w:trPr>
        <w:tc>
          <w:tcPr>
            <w:tcW w:w="1060" w:type="dxa"/>
            <w:shd w:val="clear" w:color="auto" w:fill="auto"/>
            <w:vAlign w:val="bottom"/>
          </w:tcPr>
          <w:p w14:paraId="67B42841" w14:textId="2983C675" w:rsidR="00383067" w:rsidRPr="00D76DA2" w:rsidRDefault="00383067">
            <w:pPr>
              <w:spacing w:line="0" w:lineRule="atLeast"/>
              <w:rPr>
                <w:rFonts w:eastAsia="Arial"/>
                <w:sz w:val="14"/>
              </w:rPr>
            </w:pPr>
            <w:r w:rsidRPr="00D76DA2">
              <w:rPr>
                <w:rFonts w:eastAsia="Arial"/>
                <w:sz w:val="14"/>
              </w:rPr>
              <w:t>CNPJ do</w:t>
            </w:r>
          </w:p>
        </w:tc>
        <w:tc>
          <w:tcPr>
            <w:tcW w:w="980" w:type="dxa"/>
            <w:shd w:val="clear" w:color="auto" w:fill="auto"/>
            <w:vAlign w:val="bottom"/>
          </w:tcPr>
          <w:p w14:paraId="05792D18" w14:textId="77777777" w:rsidR="00383067" w:rsidRPr="00D76DA2" w:rsidRDefault="00383067">
            <w:pPr>
              <w:spacing w:line="0" w:lineRule="atLeast"/>
              <w:jc w:val="center"/>
              <w:rPr>
                <w:rFonts w:eastAsia="Arial"/>
                <w:sz w:val="14"/>
              </w:rPr>
            </w:pPr>
            <w:r w:rsidRPr="00D76DA2">
              <w:rPr>
                <w:rFonts w:eastAsia="Arial"/>
                <w:sz w:val="14"/>
              </w:rPr>
              <w:t>Número</w:t>
            </w:r>
          </w:p>
        </w:tc>
        <w:tc>
          <w:tcPr>
            <w:tcW w:w="1440" w:type="dxa"/>
            <w:shd w:val="clear" w:color="auto" w:fill="auto"/>
            <w:vAlign w:val="bottom"/>
          </w:tcPr>
          <w:p w14:paraId="14C39F47" w14:textId="77777777" w:rsidR="00383067" w:rsidRPr="00D76DA2" w:rsidRDefault="00383067">
            <w:pPr>
              <w:spacing w:line="0" w:lineRule="atLeast"/>
              <w:ind w:right="230"/>
              <w:jc w:val="center"/>
              <w:rPr>
                <w:rFonts w:eastAsia="Arial"/>
                <w:w w:val="99"/>
                <w:sz w:val="14"/>
              </w:rPr>
            </w:pPr>
            <w:r w:rsidRPr="00D76DA2">
              <w:rPr>
                <w:rFonts w:eastAsia="Arial"/>
                <w:w w:val="99"/>
                <w:sz w:val="14"/>
              </w:rPr>
              <w:t>data e hora</w:t>
            </w:r>
          </w:p>
        </w:tc>
        <w:tc>
          <w:tcPr>
            <w:tcW w:w="2380" w:type="dxa"/>
            <w:vMerge w:val="restart"/>
            <w:shd w:val="clear" w:color="auto" w:fill="auto"/>
            <w:vAlign w:val="bottom"/>
          </w:tcPr>
          <w:p w14:paraId="2FC22B0E" w14:textId="77777777" w:rsidR="00383067" w:rsidRPr="00D76DA2" w:rsidRDefault="00383067">
            <w:pPr>
              <w:spacing w:line="0" w:lineRule="atLeast"/>
              <w:ind w:left="370"/>
              <w:jc w:val="center"/>
              <w:rPr>
                <w:rFonts w:eastAsia="Arial"/>
                <w:w w:val="99"/>
                <w:sz w:val="14"/>
              </w:rPr>
            </w:pPr>
            <w:r w:rsidRPr="00D76DA2">
              <w:rPr>
                <w:rFonts w:eastAsia="Arial"/>
                <w:w w:val="99"/>
                <w:sz w:val="14"/>
              </w:rPr>
              <w:t>XML de Dados</w:t>
            </w:r>
          </w:p>
        </w:tc>
      </w:tr>
      <w:tr w:rsidR="00383067" w14:paraId="5F20CB95" w14:textId="77777777">
        <w:trPr>
          <w:trHeight w:val="161"/>
        </w:trPr>
        <w:tc>
          <w:tcPr>
            <w:tcW w:w="1060" w:type="dxa"/>
            <w:vMerge w:val="restart"/>
            <w:shd w:val="clear" w:color="auto" w:fill="auto"/>
            <w:vAlign w:val="bottom"/>
          </w:tcPr>
          <w:p w14:paraId="12B7C590" w14:textId="0062AA29" w:rsidR="00383067" w:rsidRPr="00D76DA2" w:rsidRDefault="00331169">
            <w:pPr>
              <w:spacing w:line="0" w:lineRule="atLeast"/>
              <w:ind w:left="20"/>
              <w:rPr>
                <w:rFonts w:eastAsia="Arial"/>
                <w:sz w:val="14"/>
              </w:rPr>
            </w:pPr>
            <w:r w:rsidRPr="00D76DA2">
              <w:rPr>
                <w:rFonts w:eastAsia="Arial"/>
                <w:sz w:val="14"/>
              </w:rPr>
              <w:t>Gerador</w:t>
            </w:r>
          </w:p>
        </w:tc>
        <w:tc>
          <w:tcPr>
            <w:tcW w:w="980" w:type="dxa"/>
            <w:vMerge w:val="restart"/>
            <w:shd w:val="clear" w:color="auto" w:fill="auto"/>
            <w:vAlign w:val="bottom"/>
          </w:tcPr>
          <w:p w14:paraId="2F22D45E" w14:textId="77777777" w:rsidR="00383067" w:rsidRPr="00D76DA2" w:rsidRDefault="00383067">
            <w:pPr>
              <w:spacing w:line="0" w:lineRule="atLeast"/>
              <w:jc w:val="center"/>
              <w:rPr>
                <w:rFonts w:eastAsia="Arial"/>
                <w:w w:val="97"/>
                <w:sz w:val="14"/>
              </w:rPr>
            </w:pPr>
            <w:r w:rsidRPr="00D76DA2">
              <w:rPr>
                <w:rFonts w:eastAsia="Arial"/>
                <w:w w:val="97"/>
                <w:sz w:val="14"/>
              </w:rPr>
              <w:t>do Recibo</w:t>
            </w:r>
          </w:p>
        </w:tc>
        <w:tc>
          <w:tcPr>
            <w:tcW w:w="1440" w:type="dxa"/>
            <w:vMerge w:val="restart"/>
            <w:shd w:val="clear" w:color="auto" w:fill="auto"/>
            <w:vAlign w:val="bottom"/>
          </w:tcPr>
          <w:p w14:paraId="6639F6AF" w14:textId="77777777" w:rsidR="00383067" w:rsidRPr="00D76DA2" w:rsidRDefault="00383067">
            <w:pPr>
              <w:spacing w:line="0" w:lineRule="atLeast"/>
              <w:ind w:right="250"/>
              <w:jc w:val="center"/>
              <w:rPr>
                <w:rFonts w:eastAsia="Arial"/>
                <w:sz w:val="14"/>
              </w:rPr>
            </w:pPr>
            <w:r w:rsidRPr="00D76DA2">
              <w:rPr>
                <w:rFonts w:eastAsia="Arial"/>
                <w:sz w:val="14"/>
              </w:rPr>
              <w:t>recebimento</w:t>
            </w:r>
          </w:p>
        </w:tc>
        <w:tc>
          <w:tcPr>
            <w:tcW w:w="2380" w:type="dxa"/>
            <w:vMerge/>
            <w:shd w:val="clear" w:color="auto" w:fill="auto"/>
            <w:vAlign w:val="bottom"/>
          </w:tcPr>
          <w:p w14:paraId="58B97DED" w14:textId="77777777" w:rsidR="00383067" w:rsidRDefault="00383067">
            <w:pPr>
              <w:spacing w:line="0" w:lineRule="atLeast"/>
              <w:rPr>
                <w:rFonts w:ascii="Times New Roman" w:eastAsia="Times New Roman" w:hAnsi="Times New Roman"/>
                <w:sz w:val="6"/>
              </w:rPr>
            </w:pPr>
          </w:p>
        </w:tc>
      </w:tr>
      <w:tr w:rsidR="00383067" w14:paraId="30B09565" w14:textId="77777777">
        <w:trPr>
          <w:trHeight w:val="84"/>
        </w:trPr>
        <w:tc>
          <w:tcPr>
            <w:tcW w:w="1060" w:type="dxa"/>
            <w:vMerge/>
            <w:shd w:val="clear" w:color="auto" w:fill="auto"/>
            <w:vAlign w:val="bottom"/>
          </w:tcPr>
          <w:p w14:paraId="082EEED8" w14:textId="77777777" w:rsidR="00383067" w:rsidRDefault="00383067">
            <w:pPr>
              <w:spacing w:line="0" w:lineRule="atLeast"/>
              <w:rPr>
                <w:rFonts w:ascii="Times New Roman" w:eastAsia="Times New Roman" w:hAnsi="Times New Roman"/>
                <w:sz w:val="7"/>
              </w:rPr>
            </w:pPr>
          </w:p>
        </w:tc>
        <w:tc>
          <w:tcPr>
            <w:tcW w:w="980" w:type="dxa"/>
            <w:vMerge/>
            <w:shd w:val="clear" w:color="auto" w:fill="auto"/>
            <w:vAlign w:val="bottom"/>
          </w:tcPr>
          <w:p w14:paraId="0B8D9489" w14:textId="77777777" w:rsidR="00383067" w:rsidRDefault="00383067">
            <w:pPr>
              <w:spacing w:line="0" w:lineRule="atLeast"/>
              <w:rPr>
                <w:rFonts w:ascii="Times New Roman" w:eastAsia="Times New Roman" w:hAnsi="Times New Roman"/>
                <w:sz w:val="7"/>
              </w:rPr>
            </w:pPr>
          </w:p>
        </w:tc>
        <w:tc>
          <w:tcPr>
            <w:tcW w:w="1440" w:type="dxa"/>
            <w:vMerge/>
            <w:shd w:val="clear" w:color="auto" w:fill="auto"/>
            <w:vAlign w:val="bottom"/>
          </w:tcPr>
          <w:p w14:paraId="51880ADC" w14:textId="77777777" w:rsidR="00383067" w:rsidRDefault="00383067">
            <w:pPr>
              <w:spacing w:line="0" w:lineRule="atLeast"/>
              <w:rPr>
                <w:rFonts w:ascii="Times New Roman" w:eastAsia="Times New Roman" w:hAnsi="Times New Roman"/>
                <w:sz w:val="7"/>
              </w:rPr>
            </w:pPr>
          </w:p>
        </w:tc>
        <w:tc>
          <w:tcPr>
            <w:tcW w:w="2380" w:type="dxa"/>
            <w:shd w:val="clear" w:color="auto" w:fill="auto"/>
            <w:vAlign w:val="bottom"/>
          </w:tcPr>
          <w:p w14:paraId="6B157183" w14:textId="77777777" w:rsidR="00383067" w:rsidRDefault="00383067">
            <w:pPr>
              <w:spacing w:line="0" w:lineRule="atLeast"/>
              <w:rPr>
                <w:rFonts w:ascii="Times New Roman" w:eastAsia="Times New Roman" w:hAnsi="Times New Roman"/>
                <w:sz w:val="7"/>
              </w:rPr>
            </w:pPr>
          </w:p>
        </w:tc>
      </w:tr>
      <w:tr w:rsidR="00383067" w14:paraId="097208D5" w14:textId="77777777">
        <w:trPr>
          <w:trHeight w:val="385"/>
        </w:trPr>
        <w:tc>
          <w:tcPr>
            <w:tcW w:w="3480" w:type="dxa"/>
            <w:gridSpan w:val="3"/>
            <w:shd w:val="clear" w:color="auto" w:fill="auto"/>
            <w:vAlign w:val="bottom"/>
          </w:tcPr>
          <w:p w14:paraId="015FFF43" w14:textId="77777777" w:rsidR="00383067" w:rsidRPr="00D76DA2" w:rsidRDefault="00383067">
            <w:pPr>
              <w:spacing w:line="0" w:lineRule="atLeast"/>
              <w:ind w:left="860"/>
              <w:rPr>
                <w:rFonts w:eastAsia="Arial"/>
              </w:rPr>
            </w:pPr>
            <w:r w:rsidRPr="00D76DA2">
              <w:rPr>
                <w:rFonts w:eastAsia="Arial"/>
              </w:rPr>
              <w:t>Área de controle</w:t>
            </w:r>
          </w:p>
        </w:tc>
        <w:tc>
          <w:tcPr>
            <w:tcW w:w="2380" w:type="dxa"/>
            <w:shd w:val="clear" w:color="auto" w:fill="auto"/>
            <w:vAlign w:val="bottom"/>
          </w:tcPr>
          <w:p w14:paraId="5AD07053" w14:textId="77777777" w:rsidR="00383067" w:rsidRPr="00D76DA2" w:rsidRDefault="00383067">
            <w:pPr>
              <w:spacing w:line="0" w:lineRule="atLeast"/>
              <w:ind w:left="370"/>
              <w:jc w:val="center"/>
              <w:rPr>
                <w:rFonts w:eastAsia="Arial"/>
                <w:w w:val="95"/>
              </w:rPr>
            </w:pPr>
            <w:r w:rsidRPr="00D76DA2">
              <w:rPr>
                <w:rFonts w:eastAsia="Arial"/>
                <w:w w:val="95"/>
              </w:rPr>
              <w:t>Área de mensagem</w:t>
            </w:r>
          </w:p>
        </w:tc>
      </w:tr>
    </w:tbl>
    <w:p w14:paraId="76C988CD" w14:textId="77777777" w:rsidR="00383067" w:rsidRDefault="00383067">
      <w:pPr>
        <w:spacing w:line="316" w:lineRule="exact"/>
        <w:rPr>
          <w:rFonts w:ascii="Times New Roman" w:eastAsia="Times New Roman" w:hAnsi="Times New Roman"/>
        </w:rPr>
      </w:pPr>
    </w:p>
    <w:p w14:paraId="2C920DDF" w14:textId="77777777" w:rsidR="00383067" w:rsidRPr="00D76DA2" w:rsidRDefault="00383067" w:rsidP="00B4512F">
      <w:pPr>
        <w:spacing w:after="240" w:line="352" w:lineRule="auto"/>
        <w:ind w:left="709"/>
        <w:rPr>
          <w:rFonts w:eastAsia="Arial"/>
        </w:rPr>
      </w:pPr>
      <w:r w:rsidRPr="00D76DA2">
        <w:rPr>
          <w:rFonts w:eastAsia="Arial"/>
        </w:rPr>
        <w:t>A estrutura de um item é composta pela área de controle (identificador) e pela área de detalhe que contém a mensagem XML. As seguintes informações são adotadas como atributos de controle:</w:t>
      </w:r>
    </w:p>
    <w:p w14:paraId="59B91B26" w14:textId="32716B28" w:rsidR="00383067" w:rsidRPr="00383E8C" w:rsidRDefault="00383067" w:rsidP="00F476EA">
      <w:pPr>
        <w:pStyle w:val="PargrafodaLista"/>
        <w:numPr>
          <w:ilvl w:val="0"/>
          <w:numId w:val="12"/>
        </w:numPr>
        <w:spacing w:after="240" w:line="352" w:lineRule="auto"/>
        <w:rPr>
          <w:rFonts w:ascii="Arial" w:eastAsia="Arial" w:hAnsi="Arial" w:cs="Arial"/>
        </w:rPr>
      </w:pPr>
      <w:r w:rsidRPr="00C85B3B">
        <w:rPr>
          <w:rFonts w:ascii="Arial" w:eastAsia="Arial" w:hAnsi="Arial" w:cs="Arial"/>
          <w:b/>
          <w:bCs/>
        </w:rPr>
        <w:t xml:space="preserve">CNPJ do </w:t>
      </w:r>
      <w:r w:rsidR="00331169" w:rsidRPr="00C85B3B">
        <w:rPr>
          <w:rFonts w:ascii="Arial" w:eastAsia="Arial" w:hAnsi="Arial" w:cs="Arial"/>
          <w:b/>
          <w:bCs/>
        </w:rPr>
        <w:t>gerador</w:t>
      </w:r>
      <w:r w:rsidRPr="00383E8C">
        <w:rPr>
          <w:rFonts w:ascii="Arial" w:eastAsia="Arial" w:hAnsi="Arial" w:cs="Arial"/>
        </w:rPr>
        <w:t xml:space="preserve">: identificação do cliente que enviou a mensagem que não necessita estar vinculado ao estabelecimento emissor do </w:t>
      </w:r>
      <w:r w:rsidR="006A6EEE" w:rsidRPr="00383E8C">
        <w:rPr>
          <w:rFonts w:ascii="Arial" w:eastAsia="Arial" w:hAnsi="Arial" w:cs="Arial"/>
        </w:rPr>
        <w:t>DT-e</w:t>
      </w:r>
      <w:r w:rsidRPr="00383E8C">
        <w:rPr>
          <w:rFonts w:ascii="Arial" w:eastAsia="Arial" w:hAnsi="Arial" w:cs="Arial"/>
        </w:rPr>
        <w:t>. Somente o transmissor da mensagem terá acesso ao resultado do processamento das mensagens de solicitação de serviços;</w:t>
      </w:r>
    </w:p>
    <w:p w14:paraId="73392D0F" w14:textId="4D0B5177" w:rsidR="00383067" w:rsidRPr="00383E8C" w:rsidRDefault="00383067" w:rsidP="00F476EA">
      <w:pPr>
        <w:pStyle w:val="PargrafodaLista"/>
        <w:numPr>
          <w:ilvl w:val="0"/>
          <w:numId w:val="12"/>
        </w:numPr>
        <w:spacing w:after="240" w:line="352" w:lineRule="auto"/>
        <w:rPr>
          <w:rFonts w:ascii="Arial" w:eastAsia="Arial" w:hAnsi="Arial" w:cs="Arial"/>
        </w:rPr>
      </w:pPr>
      <w:r w:rsidRPr="00C85B3B">
        <w:rPr>
          <w:rFonts w:ascii="Arial" w:eastAsia="Arial" w:hAnsi="Arial" w:cs="Arial"/>
          <w:b/>
          <w:bCs/>
        </w:rPr>
        <w:t>Recibo de entrega</w:t>
      </w:r>
      <w:r w:rsidRPr="00383E8C">
        <w:rPr>
          <w:rFonts w:ascii="Arial" w:eastAsia="Arial" w:hAnsi="Arial" w:cs="Arial"/>
        </w:rPr>
        <w:t xml:space="preserve">: Número sequencial único atribuído para a mensagem pelo </w:t>
      </w:r>
      <w:r w:rsidR="00BA5580" w:rsidRPr="00383E8C">
        <w:rPr>
          <w:rFonts w:ascii="Arial" w:eastAsia="Arial" w:hAnsi="Arial" w:cs="Arial"/>
        </w:rPr>
        <w:t>Ambiente Emissor</w:t>
      </w:r>
      <w:r w:rsidRPr="00383E8C">
        <w:rPr>
          <w:rFonts w:ascii="Arial" w:eastAsia="Arial" w:hAnsi="Arial" w:cs="Arial"/>
        </w:rPr>
        <w:t>. Este atributo identifica a mensagem de solicitação de serviços na fila de mensagens;</w:t>
      </w:r>
    </w:p>
    <w:p w14:paraId="6FC602D9" w14:textId="2B765CA7" w:rsidR="00383067" w:rsidRPr="00383E8C" w:rsidRDefault="00383067" w:rsidP="00F476EA">
      <w:pPr>
        <w:pStyle w:val="PargrafodaLista"/>
        <w:numPr>
          <w:ilvl w:val="0"/>
          <w:numId w:val="12"/>
        </w:numPr>
        <w:spacing w:after="240" w:line="352" w:lineRule="auto"/>
        <w:rPr>
          <w:rFonts w:eastAsia="Arial"/>
        </w:rPr>
      </w:pPr>
      <w:r w:rsidRPr="00C85B3B">
        <w:rPr>
          <w:rFonts w:ascii="Arial" w:eastAsia="Arial" w:hAnsi="Arial" w:cs="Arial"/>
          <w:b/>
          <w:bCs/>
        </w:rPr>
        <w:t>Data e hora de recebimento da mensagem</w:t>
      </w:r>
      <w:r w:rsidRPr="00383E8C">
        <w:rPr>
          <w:rFonts w:ascii="Arial" w:eastAsia="Arial" w:hAnsi="Arial" w:cs="Arial"/>
        </w:rPr>
        <w:t xml:space="preserve">: Data e hora local do instante de recebimento da mensagem atribuída pelo ambiente </w:t>
      </w:r>
      <w:r w:rsidR="00013BE8" w:rsidRPr="00383E8C">
        <w:rPr>
          <w:rFonts w:ascii="Arial" w:eastAsia="Arial" w:hAnsi="Arial" w:cs="Arial"/>
        </w:rPr>
        <w:t>emissor</w:t>
      </w:r>
      <w:r w:rsidRPr="00383E8C">
        <w:rPr>
          <w:rFonts w:ascii="Arial" w:eastAsia="Arial" w:hAnsi="Arial" w:cs="Arial"/>
        </w:rPr>
        <w:t xml:space="preserve">. Este atributo é importante como parâmetro de desempenho do sistema, eliminação de mensagens, adoção do regime de </w:t>
      </w:r>
      <w:r w:rsidR="00C85B3B" w:rsidRPr="00383E8C">
        <w:rPr>
          <w:rFonts w:ascii="Arial" w:eastAsia="Arial" w:hAnsi="Arial" w:cs="Arial"/>
        </w:rPr>
        <w:t>contingência etc.</w:t>
      </w:r>
      <w:r w:rsidRPr="00383E8C">
        <w:rPr>
          <w:rFonts w:ascii="Arial" w:eastAsia="Arial" w:hAnsi="Arial" w:cs="Arial"/>
        </w:rPr>
        <w:t xml:space="preserve"> O tempo médio de resposta é calculado com base neste atributo;</w:t>
      </w:r>
    </w:p>
    <w:p w14:paraId="237CA687" w14:textId="77777777" w:rsidR="00383067" w:rsidRPr="00D76DA2" w:rsidRDefault="00383067" w:rsidP="00B4512F">
      <w:pPr>
        <w:spacing w:after="240" w:line="352" w:lineRule="auto"/>
        <w:ind w:left="709"/>
        <w:rPr>
          <w:rFonts w:eastAsia="Arial"/>
        </w:rPr>
      </w:pPr>
      <w:bookmarkStart w:id="29" w:name="page24"/>
      <w:bookmarkEnd w:id="29"/>
      <w:r w:rsidRPr="00D76DA2">
        <w:rPr>
          <w:rFonts w:eastAsia="Arial"/>
        </w:rPr>
        <w:t xml:space="preserve">Para processar as mensagens de solicitações de serviços, a aplicação do </w:t>
      </w:r>
      <w:r w:rsidR="006A6EEE" w:rsidRPr="00D76DA2">
        <w:rPr>
          <w:rFonts w:eastAsia="Arial"/>
        </w:rPr>
        <w:t>DT-e</w:t>
      </w:r>
      <w:r w:rsidRPr="00D76DA2">
        <w:rPr>
          <w:rFonts w:eastAsia="Arial"/>
        </w:rPr>
        <w:t xml:space="preserve"> irá retirar a mensagem da fila de entrada de acordo com a ordem de chegada, devendo armazenar o resultado do processamento da solicitação de serviço em uma fila de saída.</w:t>
      </w:r>
    </w:p>
    <w:p w14:paraId="189AD7B0" w14:textId="77777777" w:rsidR="00383067" w:rsidRPr="00D76DA2" w:rsidRDefault="00383067" w:rsidP="00B4512F">
      <w:pPr>
        <w:spacing w:after="240" w:line="352" w:lineRule="auto"/>
        <w:ind w:left="709"/>
        <w:rPr>
          <w:rFonts w:eastAsia="Arial"/>
        </w:rPr>
      </w:pPr>
      <w:r w:rsidRPr="00D76DA2">
        <w:rPr>
          <w:rFonts w:eastAsia="Arial"/>
        </w:rPr>
        <w:t>A fila de saída terá a mesma estrutura da fila de entrada, a única diferença será o conteúdo do detalhe da mensagem que contém o resultado do processamento da solicitação de serviço em formato XML.</w:t>
      </w:r>
    </w:p>
    <w:p w14:paraId="51238FB0" w14:textId="418E3B9A" w:rsidR="00383067" w:rsidRPr="00D76DA2" w:rsidRDefault="00383067" w:rsidP="00B4512F">
      <w:pPr>
        <w:spacing w:after="240" w:line="352" w:lineRule="auto"/>
        <w:ind w:left="709"/>
        <w:rPr>
          <w:rFonts w:eastAsia="Arial"/>
        </w:rPr>
      </w:pPr>
      <w:r w:rsidRPr="00D76DA2">
        <w:rPr>
          <w:rFonts w:eastAsia="Arial"/>
        </w:rPr>
        <w:t>O tempo médio de resposta que mede a performance do serviço de processamento do arquivo é calculado com base no tempo decorrido entre o momento de recebimento da mensagem e o momento de armazenamento do resultado do processamento da solicitação de serviço na fila de saída.</w:t>
      </w:r>
    </w:p>
    <w:p w14:paraId="71CC92FF" w14:textId="0D646565" w:rsidR="00383067" w:rsidRPr="006553AC" w:rsidRDefault="00383067" w:rsidP="007935AA">
      <w:pPr>
        <w:spacing w:after="240" w:line="352" w:lineRule="auto"/>
        <w:ind w:left="1080" w:firstLine="360"/>
        <w:rPr>
          <w:rFonts w:eastAsia="Arial"/>
          <w:i/>
          <w:iCs/>
          <w:u w:val="single"/>
        </w:rPr>
      </w:pPr>
      <w:r w:rsidRPr="006553AC">
        <w:rPr>
          <w:rFonts w:eastAsia="Arial"/>
          <w:b/>
          <w:bCs/>
          <w:i/>
          <w:iCs/>
          <w:u w:val="single"/>
        </w:rPr>
        <w:t>Nota:</w:t>
      </w:r>
      <w:r w:rsidRPr="006553AC">
        <w:rPr>
          <w:rFonts w:eastAsia="Arial"/>
          <w:i/>
          <w:iCs/>
          <w:u w:val="single"/>
        </w:rPr>
        <w:t xml:space="preserve"> O termo fila é utilizado apenas para designar um repositório de recibos emitidos. A implementação da fila poderá ser feita por meio de Banco de Dados ou qualquer outra forma, sendo transparente para o </w:t>
      </w:r>
      <w:r w:rsidR="009807A2" w:rsidRPr="006553AC">
        <w:rPr>
          <w:rFonts w:eastAsia="Arial"/>
          <w:i/>
          <w:iCs/>
          <w:u w:val="single"/>
        </w:rPr>
        <w:t>usuário</w:t>
      </w:r>
      <w:r w:rsidRPr="006553AC">
        <w:rPr>
          <w:rFonts w:eastAsia="Arial"/>
          <w:i/>
          <w:iCs/>
          <w:u w:val="single"/>
        </w:rPr>
        <w:t xml:space="preserve"> que realizará a consulta do processamento efetuado (processos assíncronos).</w:t>
      </w:r>
      <w:r w:rsidR="00462B78" w:rsidRPr="006553AC">
        <w:rPr>
          <w:rFonts w:eastAsia="Arial"/>
          <w:i/>
          <w:iCs/>
          <w:noProof/>
          <w:color w:val="808080"/>
          <w:sz w:val="16"/>
          <w:u w:val="single"/>
        </w:rPr>
        <w:t xml:space="preserve"> </w:t>
      </w:r>
    </w:p>
    <w:p w14:paraId="653FF4EB" w14:textId="77777777" w:rsidR="00383067" w:rsidRPr="00D76DA2" w:rsidRDefault="009807A2" w:rsidP="00F476EA">
      <w:pPr>
        <w:pStyle w:val="Ttulo2"/>
        <w:numPr>
          <w:ilvl w:val="1"/>
          <w:numId w:val="6"/>
        </w:numPr>
        <w:rPr>
          <w:rFonts w:eastAsia="Arial"/>
          <w:b w:val="0"/>
        </w:rPr>
      </w:pPr>
      <w:r w:rsidRPr="00D76DA2">
        <w:rPr>
          <w:rFonts w:eastAsia="Arial"/>
          <w:b w:val="0"/>
        </w:rPr>
        <w:t xml:space="preserve"> </w:t>
      </w:r>
      <w:bookmarkStart w:id="30" w:name="_Toc80979839"/>
      <w:r w:rsidR="00383067" w:rsidRPr="00D76DA2">
        <w:rPr>
          <w:rFonts w:eastAsia="Arial"/>
          <w:b w:val="0"/>
        </w:rPr>
        <w:t>Padrão de Mensagens dos Web Services</w:t>
      </w:r>
      <w:bookmarkEnd w:id="30"/>
    </w:p>
    <w:p w14:paraId="61A3C7B7" w14:textId="77777777" w:rsidR="00383067" w:rsidRDefault="00383067">
      <w:pPr>
        <w:spacing w:line="261" w:lineRule="exact"/>
        <w:rPr>
          <w:rFonts w:ascii="Times New Roman" w:eastAsia="Times New Roman" w:hAnsi="Times New Roman"/>
        </w:rPr>
      </w:pPr>
    </w:p>
    <w:p w14:paraId="6331AA58" w14:textId="48CC581C" w:rsidR="00383067" w:rsidRPr="00130AF1" w:rsidRDefault="00383067" w:rsidP="00130AF1">
      <w:pPr>
        <w:spacing w:after="240" w:line="357" w:lineRule="auto"/>
        <w:ind w:left="500"/>
        <w:rPr>
          <w:rFonts w:eastAsia="Arial"/>
          <w:bCs/>
          <w:szCs w:val="22"/>
        </w:rPr>
      </w:pPr>
      <w:r w:rsidRPr="00130AF1">
        <w:rPr>
          <w:rFonts w:eastAsia="Arial"/>
          <w:bCs/>
          <w:szCs w:val="22"/>
        </w:rPr>
        <w:t xml:space="preserve">As chamadas dos Web Services disponibilizados pelo Ambiente </w:t>
      </w:r>
      <w:r w:rsidR="00BA5580" w:rsidRPr="00130AF1">
        <w:rPr>
          <w:rFonts w:eastAsia="Arial"/>
          <w:bCs/>
          <w:szCs w:val="22"/>
        </w:rPr>
        <w:t>Emissor</w:t>
      </w:r>
      <w:r w:rsidRPr="00130AF1">
        <w:rPr>
          <w:rFonts w:eastAsia="Arial"/>
          <w:bCs/>
          <w:szCs w:val="22"/>
        </w:rPr>
        <w:t xml:space="preserve"> e os respectivos resultados do processamento são realizadas através das mensagens com o seguinte padrão:</w:t>
      </w:r>
    </w:p>
    <w:p w14:paraId="361557BD" w14:textId="77777777" w:rsidR="00383067" w:rsidRDefault="00383067" w:rsidP="00130AF1">
      <w:pPr>
        <w:spacing w:after="240" w:line="357" w:lineRule="auto"/>
        <w:ind w:left="500"/>
        <w:rPr>
          <w:rFonts w:eastAsia="Arial"/>
          <w:bCs/>
          <w:szCs w:val="22"/>
        </w:rPr>
      </w:pPr>
      <w:r w:rsidRPr="00130AF1">
        <w:rPr>
          <w:rFonts w:eastAsia="Arial"/>
          <w:bCs/>
          <w:szCs w:val="22"/>
        </w:rPr>
        <w:t>Padrão de Mensagem de chamada/retorno de Web Service</w:t>
      </w:r>
    </w:p>
    <w:tbl>
      <w:tblPr>
        <w:tblStyle w:val="Tabelacomgrade"/>
        <w:tblW w:w="9170" w:type="dxa"/>
        <w:tblInd w:w="720" w:type="dxa"/>
        <w:tblLook w:val="04A0" w:firstRow="1" w:lastRow="0" w:firstColumn="1" w:lastColumn="0" w:noHBand="0" w:noVBand="1"/>
      </w:tblPr>
      <w:tblGrid>
        <w:gridCol w:w="1118"/>
        <w:gridCol w:w="1701"/>
        <w:gridCol w:w="6351"/>
      </w:tblGrid>
      <w:tr w:rsidR="002E00BE" w14:paraId="3F2E34CE" w14:textId="77777777" w:rsidTr="002E00BE">
        <w:tc>
          <w:tcPr>
            <w:tcW w:w="1118" w:type="dxa"/>
            <w:tcBorders>
              <w:top w:val="single" w:sz="4" w:space="0" w:color="auto"/>
              <w:left w:val="single" w:sz="4" w:space="0" w:color="auto"/>
              <w:bottom w:val="single" w:sz="4" w:space="0" w:color="auto"/>
              <w:right w:val="single" w:sz="4" w:space="0" w:color="auto"/>
            </w:tcBorders>
            <w:hideMark/>
          </w:tcPr>
          <w:p w14:paraId="23F33774" w14:textId="77777777" w:rsidR="002E00BE" w:rsidRDefault="002E00BE">
            <w:pPr>
              <w:spacing w:line="350" w:lineRule="auto"/>
              <w:ind w:right="100"/>
              <w:rPr>
                <w:rFonts w:eastAsia="Arial"/>
                <w:bCs/>
              </w:rPr>
            </w:pPr>
            <w:r>
              <w:rPr>
                <w:rFonts w:eastAsia="Arial"/>
                <w:bCs/>
              </w:rPr>
              <w:t>cUF</w:t>
            </w:r>
          </w:p>
        </w:tc>
        <w:tc>
          <w:tcPr>
            <w:tcW w:w="1701" w:type="dxa"/>
            <w:tcBorders>
              <w:top w:val="single" w:sz="4" w:space="0" w:color="auto"/>
              <w:left w:val="single" w:sz="4" w:space="0" w:color="auto"/>
              <w:bottom w:val="single" w:sz="4" w:space="0" w:color="auto"/>
              <w:right w:val="single" w:sz="4" w:space="0" w:color="auto"/>
            </w:tcBorders>
            <w:hideMark/>
          </w:tcPr>
          <w:p w14:paraId="44A32DB1" w14:textId="77777777" w:rsidR="002E00BE" w:rsidRDefault="002E00BE">
            <w:pPr>
              <w:spacing w:line="350" w:lineRule="auto"/>
              <w:ind w:right="100"/>
              <w:rPr>
                <w:rFonts w:eastAsia="Arial"/>
                <w:bCs/>
              </w:rPr>
            </w:pPr>
            <w:r>
              <w:rPr>
                <w:rFonts w:eastAsia="Arial"/>
                <w:bCs/>
              </w:rPr>
              <w:t>versaoDados</w:t>
            </w:r>
          </w:p>
        </w:tc>
        <w:tc>
          <w:tcPr>
            <w:tcW w:w="6351" w:type="dxa"/>
            <w:tcBorders>
              <w:top w:val="single" w:sz="4" w:space="0" w:color="auto"/>
              <w:left w:val="single" w:sz="4" w:space="0" w:color="auto"/>
              <w:bottom w:val="single" w:sz="4" w:space="0" w:color="auto"/>
              <w:right w:val="single" w:sz="4" w:space="0" w:color="auto"/>
            </w:tcBorders>
            <w:hideMark/>
          </w:tcPr>
          <w:p w14:paraId="431CB3E5" w14:textId="77777777" w:rsidR="002E00BE" w:rsidRDefault="002E00BE">
            <w:pPr>
              <w:spacing w:line="350" w:lineRule="auto"/>
              <w:ind w:right="100"/>
              <w:rPr>
                <w:rFonts w:eastAsia="Arial"/>
                <w:bCs/>
              </w:rPr>
            </w:pPr>
            <w:r>
              <w:rPr>
                <w:rFonts w:eastAsia="Arial"/>
                <w:b/>
              </w:rPr>
              <w:t>Estrutura XML definida na documentação do Web Service</w:t>
            </w:r>
          </w:p>
        </w:tc>
      </w:tr>
    </w:tbl>
    <w:p w14:paraId="6AAC89CA" w14:textId="77777777" w:rsidR="002E00BE" w:rsidRDefault="002E00BE" w:rsidP="002E00BE">
      <w:pPr>
        <w:spacing w:line="350" w:lineRule="auto"/>
        <w:ind w:left="720" w:right="100"/>
        <w:rPr>
          <w:rFonts w:eastAsia="Arial"/>
          <w:bCs/>
        </w:rPr>
      </w:pPr>
      <w:r>
        <w:rPr>
          <w:rFonts w:eastAsia="Arial"/>
          <w:b/>
          <w:sz w:val="17"/>
        </w:rPr>
        <w:t>Elemento DTeCabecMsg (SOAP Header)               Área de dados (SOAP Body)</w:t>
      </w:r>
    </w:p>
    <w:p w14:paraId="782F0B1B" w14:textId="77777777" w:rsidR="002E00BE" w:rsidRDefault="002E00BE" w:rsidP="00F476EA">
      <w:pPr>
        <w:pStyle w:val="PargrafodaLista"/>
        <w:numPr>
          <w:ilvl w:val="0"/>
          <w:numId w:val="17"/>
        </w:numPr>
        <w:spacing w:line="350" w:lineRule="auto"/>
        <w:ind w:right="100"/>
        <w:rPr>
          <w:rFonts w:ascii="Arial" w:eastAsia="Arial" w:hAnsi="Arial"/>
          <w:bCs/>
        </w:rPr>
      </w:pPr>
      <w:r w:rsidRPr="00473099">
        <w:rPr>
          <w:rFonts w:ascii="Arial" w:eastAsia="Arial" w:hAnsi="Arial"/>
          <w:b/>
        </w:rPr>
        <w:t>cUF</w:t>
      </w:r>
      <w:r>
        <w:rPr>
          <w:rFonts w:ascii="Arial" w:eastAsia="Arial" w:hAnsi="Arial"/>
          <w:bCs/>
        </w:rPr>
        <w:t xml:space="preserve"> – código da UF de origem da mensagem.</w:t>
      </w:r>
    </w:p>
    <w:p w14:paraId="3FCA0D42" w14:textId="77777777" w:rsidR="002E00BE" w:rsidRDefault="002E00BE" w:rsidP="00F476EA">
      <w:pPr>
        <w:pStyle w:val="PargrafodaLista"/>
        <w:numPr>
          <w:ilvl w:val="0"/>
          <w:numId w:val="17"/>
        </w:numPr>
        <w:spacing w:line="350" w:lineRule="auto"/>
        <w:ind w:right="100"/>
        <w:rPr>
          <w:rFonts w:ascii="Arial" w:eastAsia="Arial" w:hAnsi="Arial"/>
          <w:bCs/>
        </w:rPr>
      </w:pPr>
      <w:r w:rsidRPr="00473099">
        <w:rPr>
          <w:rFonts w:ascii="Arial" w:eastAsia="Arial" w:hAnsi="Arial"/>
          <w:b/>
        </w:rPr>
        <w:t>versaoDados</w:t>
      </w:r>
      <w:r>
        <w:rPr>
          <w:rFonts w:ascii="Arial" w:eastAsia="Arial" w:hAnsi="Arial"/>
          <w:bCs/>
        </w:rPr>
        <w:t xml:space="preserve"> - versão do leiaute da estrutura XML informado na área de dados.</w:t>
      </w:r>
    </w:p>
    <w:p w14:paraId="456B7FF5" w14:textId="77777777" w:rsidR="002E00BE" w:rsidRDefault="002E00BE" w:rsidP="00F476EA">
      <w:pPr>
        <w:pStyle w:val="PargrafodaLista"/>
        <w:numPr>
          <w:ilvl w:val="0"/>
          <w:numId w:val="17"/>
        </w:numPr>
        <w:spacing w:line="350" w:lineRule="auto"/>
        <w:ind w:right="100"/>
        <w:rPr>
          <w:rFonts w:ascii="Arial" w:eastAsia="Arial" w:hAnsi="Arial"/>
          <w:bCs/>
        </w:rPr>
      </w:pPr>
      <w:r w:rsidRPr="00473099">
        <w:rPr>
          <w:rFonts w:ascii="Arial" w:eastAsia="Arial" w:hAnsi="Arial"/>
          <w:b/>
        </w:rPr>
        <w:t>Área de Dados</w:t>
      </w:r>
      <w:r>
        <w:rPr>
          <w:rFonts w:ascii="Arial" w:eastAsia="Arial" w:hAnsi="Arial"/>
          <w:bCs/>
        </w:rPr>
        <w:t xml:space="preserve"> – estrutura XML variável definida na documentação do Web Service acessado.</w:t>
      </w:r>
    </w:p>
    <w:p w14:paraId="7912EE7B" w14:textId="77777777" w:rsidR="00383067" w:rsidRDefault="00383067" w:rsidP="00F476EA">
      <w:pPr>
        <w:pStyle w:val="Ttulo3"/>
        <w:numPr>
          <w:ilvl w:val="2"/>
          <w:numId w:val="6"/>
        </w:numPr>
        <w:ind w:hanging="371"/>
        <w:rPr>
          <w:rFonts w:eastAsia="Arial"/>
        </w:rPr>
      </w:pPr>
      <w:bookmarkStart w:id="31" w:name="_Toc80979840"/>
      <w:r>
        <w:rPr>
          <w:rFonts w:eastAsia="Arial"/>
        </w:rPr>
        <w:t>Informações de controle e área de dados das mensagens</w:t>
      </w:r>
      <w:bookmarkEnd w:id="31"/>
    </w:p>
    <w:p w14:paraId="7449B25B" w14:textId="77777777" w:rsidR="00473099" w:rsidRDefault="00473099">
      <w:pPr>
        <w:spacing w:line="356" w:lineRule="auto"/>
        <w:ind w:left="140" w:right="20"/>
        <w:rPr>
          <w:rFonts w:eastAsia="Arial"/>
        </w:rPr>
      </w:pPr>
    </w:p>
    <w:p w14:paraId="39A09FBC" w14:textId="55B3F84E" w:rsidR="00383067" w:rsidRPr="00D76DA2" w:rsidRDefault="00383067" w:rsidP="00473099">
      <w:pPr>
        <w:spacing w:after="240" w:line="356" w:lineRule="auto"/>
        <w:ind w:left="709" w:right="20"/>
        <w:rPr>
          <w:rFonts w:eastAsia="Arial"/>
        </w:rPr>
      </w:pPr>
      <w:r w:rsidRPr="00D76DA2">
        <w:rPr>
          <w:rFonts w:eastAsia="Arial"/>
        </w:rPr>
        <w:t xml:space="preserve">As informações de controle das chamadas dos Web Services são armazenadas no elemento </w:t>
      </w:r>
      <w:r w:rsidR="006A6EEE" w:rsidRPr="00D76DA2">
        <w:rPr>
          <w:rFonts w:eastAsia="Arial"/>
        </w:rPr>
        <w:t>DTe</w:t>
      </w:r>
      <w:r w:rsidRPr="00D76DA2">
        <w:rPr>
          <w:rFonts w:eastAsia="Arial"/>
        </w:rPr>
        <w:t>CabecMsg do SOAP Header e servem para identificar a UF de origem do emissor e a versão do leiaute da estrutura XML armazenada na área de dados da mensagem:</w:t>
      </w:r>
    </w:p>
    <w:p w14:paraId="2B84C0D7" w14:textId="7FDD6CA1" w:rsidR="00383067" w:rsidRPr="00473099" w:rsidRDefault="00473099" w:rsidP="00473099">
      <w:pPr>
        <w:spacing w:line="20" w:lineRule="exact"/>
        <w:ind w:left="860"/>
        <w:rPr>
          <w:rFonts w:ascii="Times New Roman" w:eastAsia="Times New Roman" w:hAnsi="Times New Roman"/>
          <w:b/>
          <w:bCs/>
        </w:rPr>
      </w:pPr>
      <w:bookmarkStart w:id="32" w:name="page25"/>
      <w:bookmarkEnd w:id="32"/>
      <w:r w:rsidRPr="00473099">
        <w:rPr>
          <w:rFonts w:eastAsia="Arial"/>
          <w:b/>
          <w:bCs/>
          <w:noProof/>
          <w:color w:val="808080"/>
          <w:sz w:val="16"/>
          <w:lang w:eastAsia="pt-BR"/>
        </w:rPr>
        <w:drawing>
          <wp:anchor distT="0" distB="0" distL="114300" distR="114300" simplePos="0" relativeHeight="251658258" behindDoc="1" locked="0" layoutInCell="1" allowOverlap="1" wp14:anchorId="24057559" wp14:editId="57E5E6D5">
            <wp:simplePos x="0" y="0"/>
            <wp:positionH relativeFrom="column">
              <wp:posOffset>431799</wp:posOffset>
            </wp:positionH>
            <wp:positionV relativeFrom="paragraph">
              <wp:posOffset>15240</wp:posOffset>
            </wp:positionV>
            <wp:extent cx="5879465" cy="715645"/>
            <wp:effectExtent l="0" t="0" r="6985" b="8255"/>
            <wp:wrapNone/>
            <wp:docPr id="2166" name="Imagem 21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66"/>
                    <pic:cNvPicPr>
                      <a:picLocks/>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79465" cy="715645"/>
                    </a:xfrm>
                    <a:prstGeom prst="rect">
                      <a:avLst/>
                    </a:prstGeom>
                    <a:noFill/>
                  </pic:spPr>
                </pic:pic>
              </a:graphicData>
            </a:graphic>
            <wp14:sizeRelH relativeFrom="page">
              <wp14:pctWidth>0</wp14:pctWidth>
            </wp14:sizeRelH>
            <wp14:sizeRelV relativeFrom="page">
              <wp14:pctHeight>0</wp14:pctHeight>
            </wp14:sizeRelV>
          </wp:anchor>
        </w:drawing>
      </w:r>
    </w:p>
    <w:p w14:paraId="1EE6CC67" w14:textId="61D02D48" w:rsidR="00383067" w:rsidRPr="00473099" w:rsidRDefault="00383067" w:rsidP="00473099">
      <w:pPr>
        <w:spacing w:line="0" w:lineRule="atLeast"/>
        <w:ind w:left="1000"/>
        <w:rPr>
          <w:rFonts w:eastAsia="Arial"/>
          <w:b/>
          <w:bCs/>
          <w:sz w:val="16"/>
          <w:lang w:val="en-US"/>
        </w:rPr>
      </w:pPr>
      <w:r w:rsidRPr="00473099">
        <w:rPr>
          <w:rFonts w:eastAsia="Arial"/>
          <w:b/>
          <w:bCs/>
          <w:sz w:val="16"/>
          <w:lang w:val="en-US"/>
        </w:rPr>
        <w:t>&lt;soap12:Header&gt;</w:t>
      </w:r>
    </w:p>
    <w:p w14:paraId="173C4C29" w14:textId="53C829F2" w:rsidR="00383067" w:rsidRPr="00473099" w:rsidRDefault="00383067" w:rsidP="00473099">
      <w:pPr>
        <w:spacing w:line="236" w:lineRule="auto"/>
        <w:ind w:left="1580" w:right="2080" w:hanging="190"/>
        <w:rPr>
          <w:rFonts w:eastAsia="Arial"/>
          <w:b/>
          <w:bCs/>
          <w:sz w:val="16"/>
          <w:lang w:val="en-US"/>
        </w:rPr>
      </w:pPr>
      <w:r w:rsidRPr="00473099">
        <w:rPr>
          <w:rFonts w:eastAsia="Arial"/>
          <w:b/>
          <w:bCs/>
          <w:sz w:val="16"/>
          <w:lang w:val="en-US"/>
        </w:rPr>
        <w:t>&lt;</w:t>
      </w:r>
      <w:r w:rsidR="006A6EEE" w:rsidRPr="00473099">
        <w:rPr>
          <w:rFonts w:eastAsia="Arial"/>
          <w:b/>
          <w:bCs/>
          <w:sz w:val="16"/>
          <w:lang w:val="en-US"/>
        </w:rPr>
        <w:t>DTe</w:t>
      </w:r>
      <w:r w:rsidRPr="00473099">
        <w:rPr>
          <w:rFonts w:eastAsia="Arial"/>
          <w:b/>
          <w:bCs/>
          <w:sz w:val="16"/>
          <w:lang w:val="en-US"/>
        </w:rPr>
        <w:t>CabecMsg xmlns="</w:t>
      </w:r>
      <w:r w:rsidR="008A6981" w:rsidRPr="008A6981">
        <w:rPr>
          <w:rFonts w:eastAsia="Arial"/>
          <w:b/>
          <w:bCs/>
          <w:sz w:val="16"/>
          <w:lang w:val="en-US"/>
        </w:rPr>
        <w:t xml:space="preserve"> http://www.portalfiscal.inf.br</w:t>
      </w:r>
      <w:r w:rsidRPr="00473099">
        <w:rPr>
          <w:rFonts w:eastAsia="Arial"/>
          <w:b/>
          <w:bCs/>
          <w:sz w:val="16"/>
          <w:lang w:val="en-US"/>
        </w:rPr>
        <w:t>/</w:t>
      </w:r>
      <w:r w:rsidR="006A6EEE" w:rsidRPr="00473099">
        <w:rPr>
          <w:rFonts w:eastAsia="Arial"/>
          <w:b/>
          <w:bCs/>
          <w:sz w:val="16"/>
          <w:lang w:val="en-US"/>
        </w:rPr>
        <w:t>DTe</w:t>
      </w:r>
      <w:r w:rsidRPr="00473099">
        <w:rPr>
          <w:rFonts w:eastAsia="Arial"/>
          <w:b/>
          <w:bCs/>
          <w:sz w:val="16"/>
          <w:lang w:val="en-US"/>
        </w:rPr>
        <w:t>/wsdl/</w:t>
      </w:r>
      <w:r w:rsidR="006A6EEE" w:rsidRPr="00473099">
        <w:rPr>
          <w:rFonts w:eastAsia="Arial"/>
          <w:b/>
          <w:bCs/>
          <w:sz w:val="16"/>
          <w:lang w:val="en-US"/>
        </w:rPr>
        <w:t>DTe</w:t>
      </w:r>
      <w:r w:rsidRPr="00473099">
        <w:rPr>
          <w:rFonts w:eastAsia="Arial"/>
          <w:b/>
          <w:bCs/>
          <w:sz w:val="16"/>
          <w:lang w:val="en-US"/>
        </w:rPr>
        <w:t>Recepcao"&gt; &lt;cUF&gt;</w:t>
      </w:r>
      <w:r w:rsidRPr="00473099">
        <w:rPr>
          <w:rFonts w:eastAsia="Arial"/>
          <w:b/>
          <w:bCs/>
          <w:color w:val="00008B"/>
          <w:sz w:val="16"/>
          <w:lang w:val="en-US"/>
        </w:rPr>
        <w:t>string</w:t>
      </w:r>
      <w:r w:rsidRPr="00473099">
        <w:rPr>
          <w:rFonts w:eastAsia="Arial"/>
          <w:b/>
          <w:bCs/>
          <w:sz w:val="16"/>
          <w:lang w:val="en-US"/>
        </w:rPr>
        <w:t>&lt;/cUF&gt;</w:t>
      </w:r>
    </w:p>
    <w:p w14:paraId="7F4271F8" w14:textId="77777777" w:rsidR="00383067" w:rsidRPr="00473099" w:rsidRDefault="00383067" w:rsidP="00473099">
      <w:pPr>
        <w:spacing w:line="237" w:lineRule="auto"/>
        <w:ind w:left="1580"/>
        <w:rPr>
          <w:rFonts w:eastAsia="Arial"/>
          <w:b/>
          <w:bCs/>
          <w:sz w:val="16"/>
        </w:rPr>
      </w:pPr>
      <w:r w:rsidRPr="00473099">
        <w:rPr>
          <w:rFonts w:eastAsia="Arial"/>
          <w:b/>
          <w:bCs/>
          <w:sz w:val="16"/>
        </w:rPr>
        <w:t>&lt;versaoDados&gt;</w:t>
      </w:r>
      <w:r w:rsidRPr="00473099">
        <w:rPr>
          <w:rFonts w:eastAsia="Arial"/>
          <w:b/>
          <w:bCs/>
          <w:color w:val="00008B"/>
          <w:sz w:val="16"/>
        </w:rPr>
        <w:t>string</w:t>
      </w:r>
      <w:r w:rsidRPr="00473099">
        <w:rPr>
          <w:rFonts w:eastAsia="Arial"/>
          <w:b/>
          <w:bCs/>
          <w:sz w:val="16"/>
        </w:rPr>
        <w:t>&lt;/versaoDados&gt;</w:t>
      </w:r>
    </w:p>
    <w:p w14:paraId="331B3653" w14:textId="77777777" w:rsidR="00383067" w:rsidRPr="00473099" w:rsidRDefault="00383067" w:rsidP="00473099">
      <w:pPr>
        <w:spacing w:line="236" w:lineRule="auto"/>
        <w:ind w:left="1380"/>
        <w:rPr>
          <w:rFonts w:eastAsia="Arial"/>
          <w:b/>
          <w:bCs/>
          <w:sz w:val="16"/>
        </w:rPr>
      </w:pPr>
      <w:r w:rsidRPr="00473099">
        <w:rPr>
          <w:rFonts w:eastAsia="Arial"/>
          <w:b/>
          <w:bCs/>
          <w:sz w:val="16"/>
        </w:rPr>
        <w:t>&lt;/</w:t>
      </w:r>
      <w:r w:rsidR="006A6EEE" w:rsidRPr="00473099">
        <w:rPr>
          <w:rFonts w:eastAsia="Arial"/>
          <w:b/>
          <w:bCs/>
          <w:sz w:val="16"/>
        </w:rPr>
        <w:t>DTe</w:t>
      </w:r>
      <w:r w:rsidRPr="00473099">
        <w:rPr>
          <w:rFonts w:eastAsia="Arial"/>
          <w:b/>
          <w:bCs/>
          <w:sz w:val="16"/>
        </w:rPr>
        <w:t>CabecMsg&gt;</w:t>
      </w:r>
    </w:p>
    <w:p w14:paraId="35FFD21D" w14:textId="77777777" w:rsidR="00383067" w:rsidRPr="00D76DA2" w:rsidRDefault="00383067" w:rsidP="00473099">
      <w:pPr>
        <w:spacing w:line="237" w:lineRule="auto"/>
        <w:ind w:left="1000"/>
        <w:rPr>
          <w:rFonts w:eastAsia="Arial"/>
          <w:sz w:val="16"/>
        </w:rPr>
      </w:pPr>
      <w:r w:rsidRPr="00473099">
        <w:rPr>
          <w:rFonts w:eastAsia="Arial"/>
          <w:b/>
          <w:bCs/>
          <w:sz w:val="16"/>
        </w:rPr>
        <w:t>&lt;/soap12:Header&gt;</w:t>
      </w:r>
    </w:p>
    <w:p w14:paraId="322C72B6" w14:textId="77777777" w:rsidR="00383067" w:rsidRDefault="00383067">
      <w:pPr>
        <w:spacing w:line="249" w:lineRule="exact"/>
        <w:rPr>
          <w:rFonts w:ascii="Times New Roman" w:eastAsia="Times New Roman" w:hAnsi="Times New Roman"/>
        </w:rPr>
      </w:pPr>
    </w:p>
    <w:p w14:paraId="6E39713A" w14:textId="77777777" w:rsidR="00383067" w:rsidRPr="00D76DA2" w:rsidRDefault="00383067" w:rsidP="00473099">
      <w:pPr>
        <w:spacing w:after="240" w:line="352" w:lineRule="auto"/>
        <w:ind w:left="720"/>
        <w:rPr>
          <w:rFonts w:eastAsia="Arial"/>
        </w:rPr>
      </w:pPr>
      <w:r w:rsidRPr="00D76DA2">
        <w:rPr>
          <w:rFonts w:eastAsia="Arial"/>
        </w:rPr>
        <w:t>A informação armazenada na área de dados é um documento XML que deve atender o leiaute definido na documentação do Web Service acessado:</w:t>
      </w:r>
    </w:p>
    <w:p w14:paraId="2CB9B85B" w14:textId="78A31A2E" w:rsidR="00383067" w:rsidRDefault="00383067">
      <w:pPr>
        <w:spacing w:line="20" w:lineRule="exact"/>
        <w:rPr>
          <w:rFonts w:ascii="Times New Roman" w:eastAsia="Times New Roman" w:hAnsi="Times New Roman"/>
        </w:rPr>
      </w:pPr>
    </w:p>
    <w:p w14:paraId="6BE23F51" w14:textId="24305AA9" w:rsidR="00383067" w:rsidRPr="00623F9A" w:rsidRDefault="005D764C" w:rsidP="00473099">
      <w:pPr>
        <w:spacing w:line="226" w:lineRule="exact"/>
        <w:ind w:left="1000"/>
        <w:rPr>
          <w:rFonts w:ascii="Times New Roman" w:eastAsia="Times New Roman" w:hAnsi="Times New Roman"/>
          <w:b/>
          <w:bCs/>
        </w:rPr>
      </w:pPr>
      <w:r w:rsidRPr="00D76DA2">
        <w:rPr>
          <w:rFonts w:eastAsia="Arial"/>
          <w:noProof/>
          <w:lang w:eastAsia="pt-BR"/>
        </w:rPr>
        <w:drawing>
          <wp:anchor distT="0" distB="0" distL="114300" distR="114300" simplePos="0" relativeHeight="251658259" behindDoc="1" locked="0" layoutInCell="1" allowOverlap="1" wp14:anchorId="6EEE12D9" wp14:editId="52D4A5E3">
            <wp:simplePos x="0" y="0"/>
            <wp:positionH relativeFrom="column">
              <wp:posOffset>546100</wp:posOffset>
            </wp:positionH>
            <wp:positionV relativeFrom="paragraph">
              <wp:posOffset>97155</wp:posOffset>
            </wp:positionV>
            <wp:extent cx="5765165" cy="523875"/>
            <wp:effectExtent l="0" t="0" r="6985" b="9525"/>
            <wp:wrapNone/>
            <wp:docPr id="2165" name="Imagem 21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65"/>
                    <pic:cNvPicPr>
                      <a:picLocks/>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65165" cy="523875"/>
                    </a:xfrm>
                    <a:prstGeom prst="rect">
                      <a:avLst/>
                    </a:prstGeom>
                    <a:noFill/>
                  </pic:spPr>
                </pic:pic>
              </a:graphicData>
            </a:graphic>
            <wp14:sizeRelH relativeFrom="page">
              <wp14:pctWidth>0</wp14:pctWidth>
            </wp14:sizeRelH>
            <wp14:sizeRelV relativeFrom="page">
              <wp14:pctHeight>0</wp14:pctHeight>
            </wp14:sizeRelV>
          </wp:anchor>
        </w:drawing>
      </w:r>
    </w:p>
    <w:p w14:paraId="61A3F278" w14:textId="77777777" w:rsidR="00383067" w:rsidRPr="00623F9A" w:rsidRDefault="00383067" w:rsidP="00473099">
      <w:pPr>
        <w:spacing w:line="0" w:lineRule="atLeast"/>
        <w:ind w:left="1140"/>
        <w:rPr>
          <w:rFonts w:eastAsia="Arial"/>
          <w:b/>
          <w:bCs/>
          <w:sz w:val="16"/>
          <w:lang w:val="en-US"/>
        </w:rPr>
      </w:pPr>
      <w:r w:rsidRPr="00623F9A">
        <w:rPr>
          <w:rFonts w:eastAsia="Arial"/>
          <w:b/>
          <w:bCs/>
          <w:sz w:val="16"/>
          <w:lang w:val="en-US"/>
        </w:rPr>
        <w:t>&lt;soap12:Body&gt;</w:t>
      </w:r>
    </w:p>
    <w:p w14:paraId="6999E319" w14:textId="07E3925F" w:rsidR="00383067" w:rsidRPr="00D76DA2" w:rsidRDefault="00383067" w:rsidP="00473099">
      <w:pPr>
        <w:spacing w:line="237" w:lineRule="auto"/>
        <w:ind w:left="1140" w:right="360" w:firstLine="384"/>
        <w:rPr>
          <w:rFonts w:eastAsia="Arial"/>
          <w:sz w:val="16"/>
          <w:lang w:val="en-US"/>
        </w:rPr>
      </w:pPr>
      <w:r w:rsidRPr="00623F9A">
        <w:rPr>
          <w:rFonts w:eastAsia="Arial"/>
          <w:b/>
          <w:bCs/>
          <w:sz w:val="16"/>
          <w:lang w:val="en-US"/>
        </w:rPr>
        <w:t>&lt;</w:t>
      </w:r>
      <w:r w:rsidR="006A6EEE" w:rsidRPr="00623F9A">
        <w:rPr>
          <w:rFonts w:eastAsia="Arial"/>
          <w:b/>
          <w:bCs/>
          <w:sz w:val="16"/>
          <w:lang w:val="en-US"/>
        </w:rPr>
        <w:t>DTe</w:t>
      </w:r>
      <w:r w:rsidRPr="00623F9A">
        <w:rPr>
          <w:rFonts w:eastAsia="Arial"/>
          <w:b/>
          <w:bCs/>
          <w:sz w:val="16"/>
          <w:lang w:val="en-US"/>
        </w:rPr>
        <w:t>DadosMsg xmlns="</w:t>
      </w:r>
      <w:r w:rsidR="008A6981" w:rsidRPr="008A6981">
        <w:rPr>
          <w:rFonts w:eastAsia="Arial"/>
          <w:b/>
          <w:bCs/>
          <w:sz w:val="16"/>
          <w:lang w:val="en-US"/>
        </w:rPr>
        <w:t xml:space="preserve"> http://www.portalfiscal.inf.br</w:t>
      </w:r>
      <w:r w:rsidRPr="00623F9A">
        <w:rPr>
          <w:rFonts w:eastAsia="Arial"/>
          <w:b/>
          <w:bCs/>
          <w:sz w:val="16"/>
          <w:lang w:val="en-US"/>
        </w:rPr>
        <w:t>/</w:t>
      </w:r>
      <w:r w:rsidR="006A6EEE" w:rsidRPr="00623F9A">
        <w:rPr>
          <w:rFonts w:eastAsia="Arial"/>
          <w:b/>
          <w:bCs/>
          <w:sz w:val="16"/>
          <w:lang w:val="en-US"/>
        </w:rPr>
        <w:t>DTe</w:t>
      </w:r>
      <w:r w:rsidRPr="00623F9A">
        <w:rPr>
          <w:rFonts w:eastAsia="Arial"/>
          <w:b/>
          <w:bCs/>
          <w:sz w:val="16"/>
          <w:lang w:val="en-US"/>
        </w:rPr>
        <w:t>/wsdl/</w:t>
      </w:r>
      <w:r w:rsidR="006A6EEE" w:rsidRPr="00623F9A">
        <w:rPr>
          <w:rFonts w:eastAsia="Arial"/>
          <w:b/>
          <w:bCs/>
          <w:sz w:val="16"/>
          <w:lang w:val="en-US"/>
        </w:rPr>
        <w:t>DTe</w:t>
      </w:r>
      <w:r w:rsidRPr="00623F9A">
        <w:rPr>
          <w:rFonts w:eastAsia="Arial"/>
          <w:b/>
          <w:bCs/>
          <w:sz w:val="16"/>
          <w:lang w:val="en-US"/>
        </w:rPr>
        <w:t>Recepcao"&gt;</w:t>
      </w:r>
      <w:r w:rsidRPr="00623F9A">
        <w:rPr>
          <w:rFonts w:eastAsia="Arial"/>
          <w:b/>
          <w:bCs/>
          <w:color w:val="00008B"/>
          <w:sz w:val="16"/>
          <w:lang w:val="en-US"/>
        </w:rPr>
        <w:t>xml</w:t>
      </w:r>
      <w:r w:rsidRPr="00623F9A">
        <w:rPr>
          <w:rFonts w:eastAsia="Arial"/>
          <w:b/>
          <w:bCs/>
          <w:sz w:val="16"/>
          <w:lang w:val="en-US"/>
        </w:rPr>
        <w:t>&lt;/</w:t>
      </w:r>
      <w:r w:rsidR="006A6EEE" w:rsidRPr="00623F9A">
        <w:rPr>
          <w:rFonts w:eastAsia="Arial"/>
          <w:b/>
          <w:bCs/>
          <w:sz w:val="16"/>
          <w:lang w:val="en-US"/>
        </w:rPr>
        <w:t>DTe</w:t>
      </w:r>
      <w:r w:rsidRPr="00623F9A">
        <w:rPr>
          <w:rFonts w:eastAsia="Arial"/>
          <w:b/>
          <w:bCs/>
          <w:sz w:val="16"/>
          <w:lang w:val="en-US"/>
        </w:rPr>
        <w:t>DadosMsg&gt; &lt;/soap12:Body&gt;</w:t>
      </w:r>
    </w:p>
    <w:p w14:paraId="17BAD5C9" w14:textId="77777777" w:rsidR="00383067" w:rsidRPr="00D76DA2" w:rsidRDefault="00383067">
      <w:pPr>
        <w:spacing w:line="249" w:lineRule="exact"/>
        <w:rPr>
          <w:rFonts w:ascii="Times New Roman" w:eastAsia="Times New Roman" w:hAnsi="Times New Roman"/>
          <w:lang w:val="en-US"/>
        </w:rPr>
      </w:pPr>
    </w:p>
    <w:p w14:paraId="75A83EA8" w14:textId="77777777" w:rsidR="00383067" w:rsidRDefault="00383067" w:rsidP="00F476EA">
      <w:pPr>
        <w:pStyle w:val="Ttulo3"/>
        <w:numPr>
          <w:ilvl w:val="2"/>
          <w:numId w:val="6"/>
        </w:numPr>
        <w:ind w:hanging="371"/>
        <w:rPr>
          <w:rFonts w:eastAsia="Arial"/>
        </w:rPr>
      </w:pPr>
      <w:bookmarkStart w:id="33" w:name="_Toc80979841"/>
      <w:r>
        <w:rPr>
          <w:rFonts w:eastAsia="Arial"/>
        </w:rPr>
        <w:t>Validação da estrutura XML das Mensagens dos Web Services</w:t>
      </w:r>
      <w:bookmarkEnd w:id="33"/>
    </w:p>
    <w:p w14:paraId="5278AD8A" w14:textId="77777777" w:rsidR="00383067" w:rsidRDefault="00383067">
      <w:pPr>
        <w:spacing w:line="261" w:lineRule="exact"/>
        <w:rPr>
          <w:rFonts w:ascii="Times New Roman" w:eastAsia="Times New Roman" w:hAnsi="Times New Roman"/>
        </w:rPr>
      </w:pPr>
    </w:p>
    <w:p w14:paraId="7AA6605F" w14:textId="77777777" w:rsidR="00383067" w:rsidRPr="00D76DA2" w:rsidRDefault="00383067" w:rsidP="00553E53">
      <w:pPr>
        <w:spacing w:after="240" w:line="352" w:lineRule="auto"/>
        <w:ind w:left="709" w:right="20"/>
        <w:rPr>
          <w:rFonts w:eastAsia="Arial"/>
        </w:rPr>
      </w:pPr>
      <w:r w:rsidRPr="00D76DA2">
        <w:rPr>
          <w:rFonts w:eastAsia="Arial"/>
        </w:rPr>
        <w:t>As informações são enviadas ou recebidas dos Web Services através de mensagens no padrão XML definido na documentação de cada Web Service.</w:t>
      </w:r>
    </w:p>
    <w:p w14:paraId="3CA23667" w14:textId="77777777" w:rsidR="00383067" w:rsidRPr="00D76DA2" w:rsidRDefault="00383067" w:rsidP="00553E53">
      <w:pPr>
        <w:spacing w:after="240" w:line="352" w:lineRule="auto"/>
        <w:ind w:left="709" w:right="20"/>
        <w:rPr>
          <w:rFonts w:eastAsia="Arial"/>
        </w:rPr>
      </w:pPr>
      <w:r w:rsidRPr="00D76DA2">
        <w:rPr>
          <w:rFonts w:eastAsia="Arial"/>
        </w:rPr>
        <w:t>As alterações de leiaute e da estrutura de dados XML realizadas nas mensagens são controladas através da atribuição de um número de versão para a mensagem.</w:t>
      </w:r>
    </w:p>
    <w:p w14:paraId="4E53C1D0" w14:textId="77777777" w:rsidR="00383067" w:rsidRPr="00D76DA2" w:rsidRDefault="00383067" w:rsidP="00553E53">
      <w:pPr>
        <w:spacing w:after="240" w:line="356" w:lineRule="auto"/>
        <w:ind w:left="709" w:right="20"/>
        <w:rPr>
          <w:rFonts w:eastAsia="Arial"/>
        </w:rPr>
      </w:pPr>
      <w:r w:rsidRPr="00D76DA2">
        <w:rPr>
          <w:rFonts w:eastAsia="Arial"/>
        </w:rPr>
        <w:t>Um Schema XML é uma linguagem que define o conteúdo do documento XML, descrevendo os seus elementos e a sua organização, além de estabelecer regras de preenchimento de conteúdo e de obrigatoriedade de cada elemento ou grupo de informação.</w:t>
      </w:r>
    </w:p>
    <w:p w14:paraId="56D57E10" w14:textId="77777777" w:rsidR="00383067" w:rsidRPr="00D76DA2" w:rsidRDefault="00383067" w:rsidP="00553E53">
      <w:pPr>
        <w:spacing w:after="240" w:line="352" w:lineRule="auto"/>
        <w:ind w:left="709" w:right="20"/>
        <w:rPr>
          <w:rFonts w:eastAsia="Arial"/>
        </w:rPr>
      </w:pPr>
      <w:r w:rsidRPr="00D76DA2">
        <w:rPr>
          <w:rFonts w:eastAsia="Arial"/>
        </w:rPr>
        <w:t>A validação da estrutura XML da mensagem é realizada por um analisador sintático (parser) que verifica se a mensagem atende as definições e regras de seu Schema XML.</w:t>
      </w:r>
    </w:p>
    <w:p w14:paraId="03560AD3" w14:textId="77777777" w:rsidR="00383067" w:rsidRPr="00D76DA2" w:rsidRDefault="00383067" w:rsidP="00553E53">
      <w:pPr>
        <w:spacing w:after="240" w:line="352" w:lineRule="auto"/>
        <w:ind w:left="709" w:right="20"/>
        <w:rPr>
          <w:rFonts w:eastAsia="Arial"/>
        </w:rPr>
      </w:pPr>
      <w:r w:rsidRPr="00D76DA2">
        <w:rPr>
          <w:rFonts w:eastAsia="Arial"/>
        </w:rPr>
        <w:t>Qualquer divergência da estrutura XML da mensagem em relação ao seu Schema XML provoca um erro de validação do Schema XML.</w:t>
      </w:r>
    </w:p>
    <w:p w14:paraId="2630BFB7" w14:textId="77777777" w:rsidR="00383067" w:rsidRPr="00D76DA2" w:rsidRDefault="00383067" w:rsidP="00553E53">
      <w:pPr>
        <w:spacing w:after="240" w:line="352" w:lineRule="auto"/>
        <w:ind w:left="709" w:right="20"/>
        <w:rPr>
          <w:rFonts w:eastAsia="Arial"/>
        </w:rPr>
      </w:pPr>
      <w:r w:rsidRPr="00D76DA2">
        <w:rPr>
          <w:rFonts w:eastAsia="Arial"/>
        </w:rPr>
        <w:t>A primeira condição para que a mensagem seja validada com sucesso é que ela seja submetida ao Schema XML correto.</w:t>
      </w:r>
    </w:p>
    <w:p w14:paraId="52516A01" w14:textId="77777777" w:rsidR="00383067" w:rsidRPr="00D76DA2" w:rsidRDefault="00383067" w:rsidP="00553E53">
      <w:pPr>
        <w:spacing w:after="240" w:line="356" w:lineRule="auto"/>
        <w:ind w:left="709" w:right="20"/>
        <w:rPr>
          <w:rFonts w:eastAsia="Arial"/>
        </w:rPr>
      </w:pPr>
      <w:bookmarkStart w:id="34" w:name="page26"/>
      <w:bookmarkEnd w:id="34"/>
      <w:r w:rsidRPr="00D76DA2">
        <w:rPr>
          <w:rFonts w:eastAsia="Arial"/>
        </w:rPr>
        <w:t xml:space="preserve">Assim, o aplicativo do </w:t>
      </w:r>
      <w:r w:rsidR="009807A2" w:rsidRPr="00D76DA2">
        <w:rPr>
          <w:rFonts w:eastAsia="Arial"/>
        </w:rPr>
        <w:t>usuário</w:t>
      </w:r>
      <w:r w:rsidRPr="00D76DA2">
        <w:rPr>
          <w:rFonts w:eastAsia="Arial"/>
        </w:rPr>
        <w:t xml:space="preserve"> deve estar preparado para gerar as mensagens no leiaute em vigor, devendo ainda informar a versão do leiaute da estrutura XML da mensagem no campo versaoDados do elemento </w:t>
      </w:r>
      <w:r w:rsidR="006A6EEE" w:rsidRPr="00D76DA2">
        <w:rPr>
          <w:rFonts w:eastAsia="Arial"/>
        </w:rPr>
        <w:t>DTe</w:t>
      </w:r>
      <w:r w:rsidRPr="00D76DA2">
        <w:rPr>
          <w:rFonts w:eastAsia="Arial"/>
        </w:rPr>
        <w:t>CabecMsg do SOAP Header.</w:t>
      </w:r>
    </w:p>
    <w:p w14:paraId="2BDA294F" w14:textId="718E6935" w:rsidR="00383067" w:rsidRPr="00553E53" w:rsidRDefault="000006A5" w:rsidP="00553E53">
      <w:pPr>
        <w:spacing w:line="0" w:lineRule="atLeast"/>
        <w:ind w:left="1440"/>
        <w:rPr>
          <w:rFonts w:eastAsia="Arial"/>
          <w:b/>
          <w:bCs/>
          <w:sz w:val="16"/>
          <w:lang w:val="en-US"/>
        </w:rPr>
      </w:pPr>
      <w:r w:rsidRPr="00553E53">
        <w:rPr>
          <w:rFonts w:eastAsia="Arial"/>
          <w:b/>
          <w:bCs/>
          <w:noProof/>
          <w:lang w:eastAsia="pt-BR"/>
        </w:rPr>
        <w:drawing>
          <wp:anchor distT="0" distB="0" distL="114300" distR="114300" simplePos="0" relativeHeight="251658260" behindDoc="1" locked="0" layoutInCell="1" allowOverlap="1" wp14:anchorId="74086E30" wp14:editId="19A809F9">
            <wp:simplePos x="0" y="0"/>
            <wp:positionH relativeFrom="column">
              <wp:posOffset>460375</wp:posOffset>
            </wp:positionH>
            <wp:positionV relativeFrom="paragraph">
              <wp:posOffset>6985</wp:posOffset>
            </wp:positionV>
            <wp:extent cx="5808980" cy="1152525"/>
            <wp:effectExtent l="0" t="0" r="1270" b="9525"/>
            <wp:wrapNone/>
            <wp:docPr id="2163" name="Imagem 21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63"/>
                    <pic:cNvPicPr>
                      <a:picLocks/>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16537" cy="1154024"/>
                    </a:xfrm>
                    <a:prstGeom prst="rect">
                      <a:avLst/>
                    </a:prstGeom>
                    <a:noFill/>
                  </pic:spPr>
                </pic:pic>
              </a:graphicData>
            </a:graphic>
            <wp14:sizeRelH relativeFrom="page">
              <wp14:pctWidth>0</wp14:pctWidth>
            </wp14:sizeRelH>
            <wp14:sizeRelV relativeFrom="page">
              <wp14:pctHeight>0</wp14:pctHeight>
            </wp14:sizeRelV>
          </wp:anchor>
        </w:drawing>
      </w:r>
      <w:r w:rsidR="00383067" w:rsidRPr="00553E53">
        <w:rPr>
          <w:rFonts w:eastAsia="Arial"/>
          <w:b/>
          <w:bCs/>
          <w:sz w:val="16"/>
          <w:lang w:val="en-US"/>
        </w:rPr>
        <w:t>&lt;soap12:Header&gt;</w:t>
      </w:r>
    </w:p>
    <w:p w14:paraId="6B6F7EFC" w14:textId="77777777" w:rsidR="00383067" w:rsidRPr="00553E53" w:rsidRDefault="00383067" w:rsidP="00553E53">
      <w:pPr>
        <w:spacing w:line="1" w:lineRule="exact"/>
        <w:ind w:left="1300"/>
        <w:rPr>
          <w:rFonts w:ascii="Times New Roman" w:eastAsia="Times New Roman" w:hAnsi="Times New Roman"/>
          <w:b/>
          <w:bCs/>
          <w:lang w:val="en-US"/>
        </w:rPr>
      </w:pPr>
    </w:p>
    <w:p w14:paraId="430517A9" w14:textId="65A33A71" w:rsidR="00AF381B" w:rsidRPr="00553E53" w:rsidRDefault="00383067" w:rsidP="00553E53">
      <w:pPr>
        <w:spacing w:line="235" w:lineRule="auto"/>
        <w:ind w:left="2020" w:right="2080" w:hanging="190"/>
        <w:rPr>
          <w:rFonts w:eastAsia="Arial"/>
          <w:b/>
          <w:bCs/>
          <w:sz w:val="16"/>
          <w:lang w:val="en-US"/>
        </w:rPr>
      </w:pPr>
      <w:r w:rsidRPr="00553E53">
        <w:rPr>
          <w:rFonts w:eastAsia="Arial"/>
          <w:b/>
          <w:bCs/>
          <w:sz w:val="16"/>
          <w:lang w:val="en-US"/>
        </w:rPr>
        <w:t>&lt;</w:t>
      </w:r>
      <w:r w:rsidR="006A6EEE" w:rsidRPr="00553E53">
        <w:rPr>
          <w:rFonts w:eastAsia="Arial"/>
          <w:b/>
          <w:bCs/>
          <w:sz w:val="16"/>
          <w:lang w:val="en-US"/>
        </w:rPr>
        <w:t>DTe</w:t>
      </w:r>
      <w:r w:rsidRPr="00553E53">
        <w:rPr>
          <w:rFonts w:eastAsia="Arial"/>
          <w:b/>
          <w:bCs/>
          <w:sz w:val="16"/>
          <w:lang w:val="en-US"/>
        </w:rPr>
        <w:t>CabecMsg</w:t>
      </w:r>
      <w:r w:rsidR="008A6981">
        <w:rPr>
          <w:rFonts w:eastAsia="Arial"/>
          <w:b/>
          <w:bCs/>
          <w:sz w:val="16"/>
          <w:lang w:val="en-US"/>
        </w:rPr>
        <w:t xml:space="preserve"> </w:t>
      </w:r>
      <w:r w:rsidRPr="00553E53">
        <w:rPr>
          <w:rFonts w:eastAsia="Arial"/>
          <w:b/>
          <w:bCs/>
          <w:sz w:val="16"/>
          <w:lang w:val="en-US"/>
        </w:rPr>
        <w:t>xmlns</w:t>
      </w:r>
      <w:r w:rsidR="008A6981">
        <w:rPr>
          <w:rFonts w:eastAsia="Arial"/>
          <w:b/>
          <w:bCs/>
          <w:sz w:val="16"/>
          <w:lang w:val="en-US"/>
        </w:rPr>
        <w:t xml:space="preserve"> </w:t>
      </w:r>
      <w:r w:rsidRPr="00553E53">
        <w:rPr>
          <w:rFonts w:eastAsia="Arial"/>
          <w:b/>
          <w:bCs/>
          <w:sz w:val="16"/>
          <w:lang w:val="en-US"/>
        </w:rPr>
        <w:t>=</w:t>
      </w:r>
      <w:r w:rsidR="008A6981">
        <w:rPr>
          <w:rFonts w:eastAsia="Arial"/>
          <w:b/>
          <w:bCs/>
          <w:sz w:val="16"/>
          <w:lang w:val="en-US"/>
        </w:rPr>
        <w:t xml:space="preserve"> </w:t>
      </w:r>
      <w:r w:rsidRPr="00553E53">
        <w:rPr>
          <w:rFonts w:eastAsia="Arial"/>
          <w:b/>
          <w:bCs/>
          <w:sz w:val="16"/>
          <w:lang w:val="en-US"/>
        </w:rPr>
        <w:t>"</w:t>
      </w:r>
      <w:r w:rsidR="008A6981">
        <w:rPr>
          <w:rFonts w:eastAsia="Arial"/>
          <w:b/>
          <w:bCs/>
          <w:sz w:val="16"/>
          <w:lang w:val="en-US"/>
        </w:rPr>
        <w:t>h</w:t>
      </w:r>
      <w:r w:rsidR="008A6981" w:rsidRPr="008A6981">
        <w:rPr>
          <w:rFonts w:eastAsia="Arial"/>
          <w:b/>
          <w:bCs/>
          <w:sz w:val="16"/>
          <w:lang w:val="en-US"/>
        </w:rPr>
        <w:t>ttp://www.portalfiscal.inf.br</w:t>
      </w:r>
      <w:r w:rsidRPr="00553E53">
        <w:rPr>
          <w:rFonts w:eastAsia="Arial"/>
          <w:b/>
          <w:bCs/>
          <w:sz w:val="16"/>
          <w:lang w:val="en-US"/>
        </w:rPr>
        <w:t>/</w:t>
      </w:r>
      <w:r w:rsidR="006A6EEE" w:rsidRPr="00553E53">
        <w:rPr>
          <w:rFonts w:eastAsia="Arial"/>
          <w:b/>
          <w:bCs/>
          <w:sz w:val="16"/>
          <w:lang w:val="en-US"/>
        </w:rPr>
        <w:t>DTe</w:t>
      </w:r>
      <w:r w:rsidRPr="00553E53">
        <w:rPr>
          <w:rFonts w:eastAsia="Arial"/>
          <w:b/>
          <w:bCs/>
          <w:sz w:val="16"/>
          <w:lang w:val="en-US"/>
        </w:rPr>
        <w:t>/wsdl/</w:t>
      </w:r>
      <w:r w:rsidR="006A6EEE" w:rsidRPr="00553E53">
        <w:rPr>
          <w:rFonts w:eastAsia="Arial"/>
          <w:b/>
          <w:bCs/>
          <w:sz w:val="16"/>
          <w:lang w:val="en-US"/>
        </w:rPr>
        <w:t>DTe</w:t>
      </w:r>
      <w:r w:rsidRPr="00553E53">
        <w:rPr>
          <w:rFonts w:eastAsia="Arial"/>
          <w:b/>
          <w:bCs/>
          <w:sz w:val="16"/>
          <w:lang w:val="en-US"/>
        </w:rPr>
        <w:t xml:space="preserve">Recepcao"&gt; </w:t>
      </w:r>
    </w:p>
    <w:p w14:paraId="2F6767BC" w14:textId="030C7EC5" w:rsidR="00383067" w:rsidRPr="00432E81" w:rsidRDefault="00AF381B" w:rsidP="00553E53">
      <w:pPr>
        <w:spacing w:line="235" w:lineRule="auto"/>
        <w:ind w:left="2020" w:right="2080" w:hanging="190"/>
        <w:rPr>
          <w:rFonts w:eastAsia="Arial"/>
          <w:b/>
          <w:bCs/>
          <w:sz w:val="16"/>
          <w:lang w:val="en-US"/>
        </w:rPr>
      </w:pPr>
      <w:r w:rsidRPr="00553E53">
        <w:rPr>
          <w:rFonts w:eastAsia="Arial"/>
          <w:b/>
          <w:bCs/>
          <w:sz w:val="16"/>
          <w:lang w:val="en-US"/>
        </w:rPr>
        <w:t xml:space="preserve">     </w:t>
      </w:r>
      <w:r w:rsidR="00383067" w:rsidRPr="00432E81">
        <w:rPr>
          <w:rFonts w:eastAsia="Arial"/>
          <w:b/>
          <w:bCs/>
          <w:sz w:val="16"/>
          <w:lang w:val="en-US"/>
        </w:rPr>
        <w:t>&lt;cUF&gt;</w:t>
      </w:r>
      <w:r w:rsidR="00383067" w:rsidRPr="00432E81">
        <w:rPr>
          <w:rFonts w:eastAsia="Arial"/>
          <w:b/>
          <w:bCs/>
          <w:color w:val="00008B"/>
          <w:sz w:val="16"/>
          <w:lang w:val="en-US"/>
        </w:rPr>
        <w:t>35</w:t>
      </w:r>
      <w:r w:rsidR="00383067" w:rsidRPr="00432E81">
        <w:rPr>
          <w:rFonts w:eastAsia="Arial"/>
          <w:b/>
          <w:bCs/>
          <w:sz w:val="16"/>
          <w:lang w:val="en-US"/>
        </w:rPr>
        <w:t>&lt;/cUF&gt;</w:t>
      </w:r>
    </w:p>
    <w:p w14:paraId="158111B5" w14:textId="088ABF52" w:rsidR="00AF381B" w:rsidRPr="00432E81" w:rsidRDefault="00AF381B" w:rsidP="00553E53">
      <w:pPr>
        <w:spacing w:line="235" w:lineRule="auto"/>
        <w:ind w:left="2020" w:right="2080"/>
        <w:rPr>
          <w:rFonts w:eastAsia="Arial"/>
          <w:b/>
          <w:bCs/>
          <w:sz w:val="16"/>
          <w:lang w:val="en-US"/>
        </w:rPr>
      </w:pPr>
      <w:r w:rsidRPr="00432E81">
        <w:rPr>
          <w:rFonts w:eastAsia="Arial"/>
          <w:b/>
          <w:bCs/>
          <w:sz w:val="16"/>
          <w:lang w:val="en-US"/>
        </w:rPr>
        <w:t>&lt;webhook&gt;</w:t>
      </w:r>
      <w:r w:rsidR="00FE3B26" w:rsidRPr="00432E81">
        <w:rPr>
          <w:rFonts w:eastAsia="Arial"/>
          <w:b/>
          <w:bCs/>
          <w:color w:val="00008B"/>
          <w:sz w:val="16"/>
          <w:lang w:val="en-US"/>
        </w:rPr>
        <w:t>https://brb-dte.zello.services/dte-servico/externo/webhook-dte</w:t>
      </w:r>
      <w:r w:rsidRPr="00432E81">
        <w:rPr>
          <w:rFonts w:eastAsia="Arial"/>
          <w:b/>
          <w:bCs/>
          <w:sz w:val="16"/>
          <w:lang w:val="en-US"/>
        </w:rPr>
        <w:t>&lt;/webhook&gt;</w:t>
      </w:r>
    </w:p>
    <w:p w14:paraId="2D035736" w14:textId="7E5C2FFE" w:rsidR="00383067" w:rsidRPr="00553E53" w:rsidRDefault="00383067" w:rsidP="00553E53">
      <w:pPr>
        <w:spacing w:line="237" w:lineRule="auto"/>
        <w:ind w:left="2020"/>
        <w:rPr>
          <w:rFonts w:eastAsia="Arial"/>
          <w:b/>
          <w:bCs/>
          <w:sz w:val="16"/>
        </w:rPr>
      </w:pPr>
      <w:r w:rsidRPr="00553E53">
        <w:rPr>
          <w:rFonts w:eastAsia="Arial"/>
          <w:b/>
          <w:bCs/>
          <w:sz w:val="16"/>
        </w:rPr>
        <w:t>&lt;versaoDados&gt;</w:t>
      </w:r>
      <w:r w:rsidR="005864D9" w:rsidRPr="00553E53">
        <w:rPr>
          <w:rFonts w:eastAsia="Arial"/>
          <w:b/>
          <w:bCs/>
          <w:color w:val="00008B"/>
          <w:sz w:val="16"/>
        </w:rPr>
        <w:t>1</w:t>
      </w:r>
      <w:r w:rsidRPr="00553E53">
        <w:rPr>
          <w:rFonts w:eastAsia="Arial"/>
          <w:b/>
          <w:bCs/>
          <w:color w:val="00008B"/>
          <w:sz w:val="16"/>
        </w:rPr>
        <w:t>.00</w:t>
      </w:r>
      <w:r w:rsidRPr="00553E53">
        <w:rPr>
          <w:rFonts w:eastAsia="Arial"/>
          <w:b/>
          <w:bCs/>
          <w:sz w:val="16"/>
        </w:rPr>
        <w:t>&lt;/versaoDados&gt;</w:t>
      </w:r>
    </w:p>
    <w:p w14:paraId="74358A21" w14:textId="77777777" w:rsidR="00383067" w:rsidRPr="00553E53" w:rsidRDefault="00383067" w:rsidP="00553E53">
      <w:pPr>
        <w:spacing w:line="237" w:lineRule="auto"/>
        <w:ind w:left="1820"/>
        <w:rPr>
          <w:rFonts w:eastAsia="Arial"/>
          <w:b/>
          <w:bCs/>
          <w:sz w:val="16"/>
        </w:rPr>
      </w:pPr>
      <w:r w:rsidRPr="00553E53">
        <w:rPr>
          <w:rFonts w:eastAsia="Arial"/>
          <w:b/>
          <w:bCs/>
          <w:sz w:val="16"/>
        </w:rPr>
        <w:t>&lt;/</w:t>
      </w:r>
      <w:r w:rsidR="006A6EEE" w:rsidRPr="00553E53">
        <w:rPr>
          <w:rFonts w:eastAsia="Arial"/>
          <w:b/>
          <w:bCs/>
          <w:sz w:val="16"/>
        </w:rPr>
        <w:t>DTe</w:t>
      </w:r>
      <w:r w:rsidRPr="00553E53">
        <w:rPr>
          <w:rFonts w:eastAsia="Arial"/>
          <w:b/>
          <w:bCs/>
          <w:sz w:val="16"/>
        </w:rPr>
        <w:t>CabecMsg&gt;</w:t>
      </w:r>
    </w:p>
    <w:p w14:paraId="45011A2F" w14:textId="77777777" w:rsidR="00383067" w:rsidRPr="00553E53" w:rsidRDefault="00383067" w:rsidP="00553E53">
      <w:pPr>
        <w:spacing w:line="238" w:lineRule="auto"/>
        <w:ind w:left="1440"/>
        <w:rPr>
          <w:rFonts w:eastAsia="Arial"/>
          <w:b/>
          <w:bCs/>
          <w:sz w:val="16"/>
        </w:rPr>
      </w:pPr>
      <w:r w:rsidRPr="00553E53">
        <w:rPr>
          <w:rFonts w:eastAsia="Arial"/>
          <w:b/>
          <w:bCs/>
          <w:sz w:val="16"/>
        </w:rPr>
        <w:t>&lt;/soap12:Header&gt;</w:t>
      </w:r>
    </w:p>
    <w:p w14:paraId="56566333" w14:textId="77777777" w:rsidR="00383067" w:rsidRDefault="00383067">
      <w:pPr>
        <w:spacing w:line="240" w:lineRule="exact"/>
        <w:rPr>
          <w:rFonts w:ascii="Times New Roman" w:eastAsia="Times New Roman" w:hAnsi="Times New Roman"/>
        </w:rPr>
      </w:pPr>
    </w:p>
    <w:p w14:paraId="4B288B78" w14:textId="77777777" w:rsidR="00383067" w:rsidRDefault="00383067" w:rsidP="00F476EA">
      <w:pPr>
        <w:pStyle w:val="Ttulo3"/>
        <w:numPr>
          <w:ilvl w:val="2"/>
          <w:numId w:val="6"/>
        </w:numPr>
        <w:ind w:hanging="371"/>
        <w:rPr>
          <w:rFonts w:eastAsia="Arial"/>
        </w:rPr>
      </w:pPr>
      <w:bookmarkStart w:id="35" w:name="_Toc80979842"/>
      <w:r>
        <w:rPr>
          <w:rFonts w:eastAsia="Arial"/>
        </w:rPr>
        <w:t>Schemas XML das Mensagens dos Web Services</w:t>
      </w:r>
      <w:bookmarkEnd w:id="35"/>
    </w:p>
    <w:p w14:paraId="6D7B62AB" w14:textId="77777777" w:rsidR="00383067" w:rsidRDefault="00383067">
      <w:pPr>
        <w:spacing w:line="259" w:lineRule="exact"/>
        <w:rPr>
          <w:rFonts w:ascii="Times New Roman" w:eastAsia="Times New Roman" w:hAnsi="Times New Roman"/>
        </w:rPr>
      </w:pPr>
    </w:p>
    <w:p w14:paraId="31851F6D" w14:textId="77777777" w:rsidR="00383067" w:rsidRPr="00D76DA2" w:rsidRDefault="00383067" w:rsidP="00553E53">
      <w:pPr>
        <w:spacing w:after="240" w:line="352" w:lineRule="auto"/>
        <w:ind w:left="709" w:right="20"/>
        <w:rPr>
          <w:rFonts w:eastAsia="Arial"/>
        </w:rPr>
      </w:pPr>
      <w:r w:rsidRPr="00D76DA2">
        <w:rPr>
          <w:rFonts w:eastAsia="Arial"/>
        </w:rPr>
        <w:t>Toda mudança de leiaute das mensagens dos Web Services implica na atualização do seu respectivo Schema XML.</w:t>
      </w:r>
    </w:p>
    <w:p w14:paraId="11AD204C" w14:textId="77777777" w:rsidR="00383067" w:rsidRPr="00D76DA2" w:rsidRDefault="00383067" w:rsidP="00553E53">
      <w:pPr>
        <w:spacing w:after="240" w:line="352" w:lineRule="auto"/>
        <w:ind w:left="709" w:right="20"/>
        <w:rPr>
          <w:rFonts w:eastAsia="Arial"/>
        </w:rPr>
      </w:pPr>
      <w:r w:rsidRPr="00D76DA2">
        <w:rPr>
          <w:rFonts w:eastAsia="Arial"/>
        </w:rPr>
        <w:t xml:space="preserve">A identificação da versão dos Schemas será realizada com o acréscimo do número da versão no nome do arquivo precedida da literal </w:t>
      </w:r>
      <w:r w:rsidRPr="004E33D4">
        <w:rPr>
          <w:rFonts w:eastAsia="Arial"/>
          <w:b/>
          <w:bCs/>
        </w:rPr>
        <w:t>‘v’</w:t>
      </w:r>
      <w:r w:rsidRPr="00D76DA2">
        <w:rPr>
          <w:rFonts w:eastAsia="Arial"/>
        </w:rPr>
        <w:t>, como segue:</w:t>
      </w:r>
    </w:p>
    <w:p w14:paraId="495464E4" w14:textId="77777777" w:rsidR="00813704" w:rsidRDefault="00813704" w:rsidP="00F476EA">
      <w:pPr>
        <w:pStyle w:val="PargrafodaLista"/>
        <w:numPr>
          <w:ilvl w:val="0"/>
          <w:numId w:val="18"/>
        </w:numPr>
        <w:spacing w:line="357" w:lineRule="auto"/>
        <w:rPr>
          <w:rFonts w:ascii="Arial" w:eastAsia="Arial" w:hAnsi="Arial"/>
          <w:bCs/>
        </w:rPr>
      </w:pPr>
      <w:r>
        <w:rPr>
          <w:rFonts w:ascii="Arial" w:eastAsia="Arial" w:hAnsi="Arial"/>
          <w:bCs/>
        </w:rPr>
        <w:t>DTe_v1.00.xsd (Schema XML do DT-e, versão 1.00);</w:t>
      </w:r>
    </w:p>
    <w:p w14:paraId="45AF48EF" w14:textId="77777777" w:rsidR="00813704" w:rsidRDefault="00813704" w:rsidP="00F476EA">
      <w:pPr>
        <w:pStyle w:val="PargrafodaLista"/>
        <w:numPr>
          <w:ilvl w:val="0"/>
          <w:numId w:val="18"/>
        </w:numPr>
        <w:spacing w:line="357" w:lineRule="auto"/>
        <w:rPr>
          <w:rFonts w:ascii="Arial" w:eastAsia="Arial" w:hAnsi="Arial"/>
          <w:bCs/>
        </w:rPr>
      </w:pPr>
      <w:r>
        <w:rPr>
          <w:rFonts w:ascii="Arial" w:eastAsia="Arial" w:hAnsi="Arial"/>
          <w:bCs/>
        </w:rPr>
        <w:t>tiposGeral_v1.00.xsd (Schema XML dos tipos do DT-e, versão 1.00).</w:t>
      </w:r>
    </w:p>
    <w:p w14:paraId="68625887" w14:textId="36A14C7C" w:rsidR="00383067" w:rsidRPr="00813704" w:rsidRDefault="00383067" w:rsidP="00553E53">
      <w:pPr>
        <w:spacing w:after="240" w:line="379" w:lineRule="auto"/>
        <w:ind w:left="709" w:right="20"/>
        <w:rPr>
          <w:rFonts w:eastAsia="Arial"/>
          <w:szCs w:val="22"/>
        </w:rPr>
      </w:pPr>
      <w:r w:rsidRPr="00813704">
        <w:rPr>
          <w:rFonts w:eastAsia="Arial"/>
          <w:szCs w:val="22"/>
        </w:rPr>
        <w:t xml:space="preserve">A maioria dos Schemas XML do </w:t>
      </w:r>
      <w:r w:rsidR="006A6EEE" w:rsidRPr="00813704">
        <w:rPr>
          <w:rFonts w:eastAsia="Arial"/>
          <w:szCs w:val="22"/>
        </w:rPr>
        <w:t>DT-e</w:t>
      </w:r>
      <w:r w:rsidRPr="00813704">
        <w:rPr>
          <w:rFonts w:eastAsia="Arial"/>
          <w:szCs w:val="22"/>
        </w:rPr>
        <w:t xml:space="preserve"> utilizam as definições de tipos básicos ou tipos complexos que estão definidos em outros Schemas XML (ex.: tiposGeral</w:t>
      </w:r>
      <w:r w:rsidR="006A6EEE" w:rsidRPr="00813704">
        <w:rPr>
          <w:rFonts w:eastAsia="Arial"/>
          <w:szCs w:val="22"/>
        </w:rPr>
        <w:t>DTe</w:t>
      </w:r>
      <w:r w:rsidRPr="00813704">
        <w:rPr>
          <w:rFonts w:eastAsia="Arial"/>
          <w:szCs w:val="22"/>
        </w:rPr>
        <w:t>_v</w:t>
      </w:r>
      <w:r w:rsidR="005864D9" w:rsidRPr="00813704">
        <w:rPr>
          <w:rFonts w:eastAsia="Arial"/>
          <w:szCs w:val="22"/>
        </w:rPr>
        <w:t>1</w:t>
      </w:r>
      <w:r w:rsidRPr="00813704">
        <w:rPr>
          <w:rFonts w:eastAsia="Arial"/>
          <w:szCs w:val="22"/>
        </w:rPr>
        <w:t>.00.xsd, etc.), nestes casos, a modificação de versão do Schema básico será repercutida no Schema principal.</w:t>
      </w:r>
    </w:p>
    <w:p w14:paraId="1C6A7173" w14:textId="3AB82BA0" w:rsidR="00383067" w:rsidRPr="00813704" w:rsidRDefault="00383067" w:rsidP="00553E53">
      <w:pPr>
        <w:spacing w:after="240" w:line="379" w:lineRule="auto"/>
        <w:ind w:left="709"/>
        <w:rPr>
          <w:rFonts w:eastAsia="Arial"/>
          <w:szCs w:val="22"/>
        </w:rPr>
      </w:pPr>
      <w:r w:rsidRPr="00813704">
        <w:rPr>
          <w:rFonts w:eastAsia="Arial"/>
          <w:szCs w:val="22"/>
        </w:rPr>
        <w:t>Por exemplo, o tipo numérico de 15 posições com 2 decimais é definido no Schema tiposGeral</w:t>
      </w:r>
      <w:r w:rsidR="006A6EEE" w:rsidRPr="00813704">
        <w:rPr>
          <w:rFonts w:eastAsia="Arial"/>
          <w:szCs w:val="22"/>
        </w:rPr>
        <w:t>DTe</w:t>
      </w:r>
      <w:r w:rsidRPr="00813704">
        <w:rPr>
          <w:rFonts w:eastAsia="Arial"/>
          <w:szCs w:val="22"/>
        </w:rPr>
        <w:t>_v</w:t>
      </w:r>
      <w:r w:rsidR="00455427" w:rsidRPr="00813704">
        <w:rPr>
          <w:rFonts w:eastAsia="Arial"/>
          <w:szCs w:val="22"/>
        </w:rPr>
        <w:t>1</w:t>
      </w:r>
      <w:r w:rsidRPr="00813704">
        <w:rPr>
          <w:rFonts w:eastAsia="Arial"/>
          <w:szCs w:val="22"/>
        </w:rPr>
        <w:t xml:space="preserve">.00.xsd, caso ocorra alguma modificação na definição deste tipo, todos os Schemas que utilizam este tipo básico devem ter a sua versão atualizada e as declarações </w:t>
      </w:r>
      <w:r w:rsidRPr="004E33D4">
        <w:rPr>
          <w:rFonts w:eastAsia="Arial"/>
          <w:b/>
          <w:bCs/>
          <w:szCs w:val="22"/>
        </w:rPr>
        <w:t>“import”</w:t>
      </w:r>
      <w:r w:rsidRPr="00813704">
        <w:rPr>
          <w:rFonts w:eastAsia="Arial"/>
          <w:szCs w:val="22"/>
        </w:rPr>
        <w:t xml:space="preserve"> ou </w:t>
      </w:r>
      <w:r w:rsidRPr="004E33D4">
        <w:rPr>
          <w:rFonts w:eastAsia="Arial"/>
          <w:b/>
          <w:bCs/>
          <w:szCs w:val="22"/>
        </w:rPr>
        <w:t>“include”</w:t>
      </w:r>
      <w:r w:rsidRPr="00813704">
        <w:rPr>
          <w:rFonts w:eastAsia="Arial"/>
          <w:szCs w:val="22"/>
        </w:rPr>
        <w:t xml:space="preserve"> devem ser atualizadas com o nome do Schema básico atualizado.</w:t>
      </w:r>
    </w:p>
    <w:p w14:paraId="461C579F" w14:textId="63145004" w:rsidR="00383067" w:rsidRDefault="00383067" w:rsidP="00D40AF7">
      <w:pPr>
        <w:spacing w:after="240" w:line="358" w:lineRule="auto"/>
        <w:ind w:left="709"/>
        <w:rPr>
          <w:rFonts w:eastAsia="Arial"/>
          <w:szCs w:val="22"/>
        </w:rPr>
      </w:pPr>
      <w:r w:rsidRPr="00813704">
        <w:rPr>
          <w:rFonts w:eastAsia="Arial"/>
          <w:szCs w:val="22"/>
        </w:rPr>
        <w:t>As modificações de leiaute das mensagens dos Web Services podem ser causadas por necessidades técnicas ou em razão da modificação de alguma legislação. As modificações decorrentes de alteração da legislação deverão ser implementadas nos prazos previstos na norma que introduziu a alteração. As modificações de ordem técnica serão divulgadas pel</w:t>
      </w:r>
      <w:r w:rsidR="00455427" w:rsidRPr="00813704">
        <w:rPr>
          <w:rFonts w:eastAsia="Arial"/>
          <w:szCs w:val="22"/>
        </w:rPr>
        <w:t>o</w:t>
      </w:r>
      <w:r w:rsidRPr="00813704">
        <w:rPr>
          <w:rFonts w:eastAsia="Arial"/>
          <w:szCs w:val="22"/>
        </w:rPr>
        <w:t xml:space="preserve"> </w:t>
      </w:r>
      <w:r w:rsidR="00455427" w:rsidRPr="00813704">
        <w:rPr>
          <w:rFonts w:eastAsia="Arial"/>
          <w:szCs w:val="22"/>
        </w:rPr>
        <w:t>MINFRA</w:t>
      </w:r>
      <w:r w:rsidRPr="00813704">
        <w:rPr>
          <w:rFonts w:eastAsia="Arial"/>
          <w:szCs w:val="22"/>
        </w:rPr>
        <w:t xml:space="preserve"> e poderão ocorrer sempre que se fizerem necessárias</w:t>
      </w:r>
      <w:r w:rsidR="00564849">
        <w:rPr>
          <w:rFonts w:eastAsia="Arial"/>
          <w:szCs w:val="22"/>
        </w:rPr>
        <w:t>.</w:t>
      </w:r>
    </w:p>
    <w:p w14:paraId="2C4F7C73" w14:textId="2AADC2CC" w:rsidR="00383067" w:rsidRPr="00D76DA2" w:rsidRDefault="00383067" w:rsidP="00F476EA">
      <w:pPr>
        <w:pStyle w:val="Ttulo2"/>
        <w:numPr>
          <w:ilvl w:val="1"/>
          <w:numId w:val="6"/>
        </w:numPr>
        <w:rPr>
          <w:rFonts w:eastAsia="Arial"/>
          <w:b w:val="0"/>
        </w:rPr>
      </w:pPr>
      <w:bookmarkStart w:id="36" w:name="page27"/>
      <w:bookmarkStart w:id="37" w:name="_Toc80979843"/>
      <w:bookmarkEnd w:id="36"/>
      <w:r w:rsidRPr="00D76DA2">
        <w:rPr>
          <w:rFonts w:eastAsia="Arial"/>
          <w:b w:val="0"/>
        </w:rPr>
        <w:t>Versão dos Schemas XML</w:t>
      </w:r>
      <w:bookmarkEnd w:id="37"/>
    </w:p>
    <w:p w14:paraId="6869A479" w14:textId="77777777" w:rsidR="00383067" w:rsidRDefault="00383067" w:rsidP="00F476EA">
      <w:pPr>
        <w:pStyle w:val="Ttulo3"/>
        <w:numPr>
          <w:ilvl w:val="2"/>
          <w:numId w:val="6"/>
        </w:numPr>
        <w:ind w:hanging="371"/>
        <w:rPr>
          <w:rFonts w:eastAsia="Arial"/>
        </w:rPr>
      </w:pPr>
      <w:bookmarkStart w:id="38" w:name="_Toc80979844"/>
      <w:r>
        <w:rPr>
          <w:rFonts w:eastAsia="Arial"/>
        </w:rPr>
        <w:t xml:space="preserve">Liberação das versões dos schemas para o </w:t>
      </w:r>
      <w:r w:rsidR="006A6EEE">
        <w:rPr>
          <w:rFonts w:eastAsia="Arial"/>
        </w:rPr>
        <w:t>DT-e</w:t>
      </w:r>
      <w:bookmarkEnd w:id="38"/>
    </w:p>
    <w:p w14:paraId="37D7B50A" w14:textId="77777777" w:rsidR="00383067" w:rsidRDefault="00383067">
      <w:pPr>
        <w:spacing w:line="261" w:lineRule="exact"/>
        <w:rPr>
          <w:rFonts w:ascii="Times New Roman" w:eastAsia="Times New Roman" w:hAnsi="Times New Roman"/>
        </w:rPr>
      </w:pPr>
    </w:p>
    <w:p w14:paraId="694904E4" w14:textId="328D7DA3" w:rsidR="00383067" w:rsidRPr="00564849" w:rsidRDefault="00383067" w:rsidP="00564849">
      <w:pPr>
        <w:spacing w:after="240" w:line="356" w:lineRule="auto"/>
        <w:ind w:left="709"/>
        <w:rPr>
          <w:rFonts w:eastAsia="Arial"/>
          <w:color w:val="000000"/>
          <w:szCs w:val="22"/>
        </w:rPr>
      </w:pPr>
      <w:r w:rsidRPr="00564849">
        <w:rPr>
          <w:rFonts w:eastAsia="Arial"/>
          <w:szCs w:val="22"/>
        </w:rPr>
        <w:t xml:space="preserve">Os schemas válidos para o </w:t>
      </w:r>
      <w:r w:rsidR="006A6EEE" w:rsidRPr="00564849">
        <w:rPr>
          <w:rFonts w:eastAsia="Arial"/>
          <w:szCs w:val="22"/>
        </w:rPr>
        <w:t>DT-e</w:t>
      </w:r>
      <w:r w:rsidRPr="00564849">
        <w:rPr>
          <w:rFonts w:eastAsia="Arial"/>
          <w:szCs w:val="22"/>
        </w:rPr>
        <w:t xml:space="preserve"> serão disponibilizados no sitio nacional do Projeto (</w:t>
      </w:r>
      <w:r w:rsidR="00AF381B" w:rsidRPr="00564849">
        <w:rPr>
          <w:rFonts w:eastAsia="Arial"/>
          <w:color w:val="0000FF"/>
          <w:szCs w:val="22"/>
          <w:u w:val="single"/>
        </w:rPr>
        <w:t>https://dte.infraestrutura</w:t>
      </w:r>
      <w:r w:rsidRPr="00564849">
        <w:rPr>
          <w:rFonts w:eastAsia="Arial"/>
          <w:color w:val="0000FF"/>
          <w:szCs w:val="22"/>
          <w:u w:val="single"/>
        </w:rPr>
        <w:t>.gov.br</w:t>
      </w:r>
      <w:r w:rsidRPr="00564849">
        <w:rPr>
          <w:rFonts w:eastAsia="Arial"/>
          <w:color w:val="000000"/>
          <w:szCs w:val="22"/>
        </w:rPr>
        <w:t>), e serão liberados após autorização da equipe de Gestão do Projeto</w:t>
      </w:r>
      <w:r w:rsidRPr="00564849">
        <w:rPr>
          <w:rFonts w:eastAsia="Arial"/>
          <w:color w:val="0000FF"/>
          <w:szCs w:val="22"/>
        </w:rPr>
        <w:t xml:space="preserve"> </w:t>
      </w:r>
      <w:r w:rsidRPr="00564849">
        <w:rPr>
          <w:rFonts w:eastAsia="Arial"/>
          <w:color w:val="000000"/>
          <w:szCs w:val="22"/>
        </w:rPr>
        <w:t>e representante das Empresas.</w:t>
      </w:r>
    </w:p>
    <w:p w14:paraId="06D58A5F" w14:textId="77777777" w:rsidR="00383067" w:rsidRPr="00564849" w:rsidRDefault="00383067" w:rsidP="00564849">
      <w:pPr>
        <w:spacing w:after="240" w:line="377" w:lineRule="auto"/>
        <w:ind w:left="709"/>
        <w:rPr>
          <w:rFonts w:eastAsia="Arial"/>
          <w:szCs w:val="22"/>
        </w:rPr>
      </w:pPr>
      <w:r w:rsidRPr="00564849">
        <w:rPr>
          <w:rFonts w:eastAsia="Arial"/>
          <w:szCs w:val="22"/>
        </w:rPr>
        <w:t xml:space="preserve">A cada nova liberação de schema será disponibilizado um arquivo compactado contendo o conjunto de schemas a serem utilizados pelos </w:t>
      </w:r>
      <w:r w:rsidR="009807A2" w:rsidRPr="00564849">
        <w:rPr>
          <w:rFonts w:eastAsia="Arial"/>
          <w:szCs w:val="22"/>
        </w:rPr>
        <w:t>usuário</w:t>
      </w:r>
      <w:r w:rsidRPr="00564849">
        <w:rPr>
          <w:rFonts w:eastAsia="Arial"/>
          <w:szCs w:val="22"/>
        </w:rPr>
        <w:t xml:space="preserve">s para a geração dos arquivos XML. Este arquivo será denominado </w:t>
      </w:r>
      <w:r w:rsidRPr="004E33D4">
        <w:rPr>
          <w:rFonts w:eastAsia="Arial"/>
          <w:b/>
          <w:bCs/>
          <w:szCs w:val="22"/>
        </w:rPr>
        <w:t>“Pacote de Liberação”</w:t>
      </w:r>
      <w:r w:rsidRPr="00564849">
        <w:rPr>
          <w:rFonts w:eastAsia="Arial"/>
          <w:szCs w:val="22"/>
        </w:rPr>
        <w:t xml:space="preserve"> e terá a mesma numeração da versão do Manual de Orientações que lhe é compatível. Os pacotes de liberação serão identificados pelas letras </w:t>
      </w:r>
      <w:r w:rsidRPr="004E33D4">
        <w:rPr>
          <w:rFonts w:eastAsia="Arial"/>
          <w:b/>
          <w:bCs/>
          <w:szCs w:val="22"/>
        </w:rPr>
        <w:t>“PL_</w:t>
      </w:r>
      <w:r w:rsidR="006A6EEE" w:rsidRPr="004E33D4">
        <w:rPr>
          <w:rFonts w:eastAsia="Arial"/>
          <w:b/>
          <w:bCs/>
          <w:szCs w:val="22"/>
        </w:rPr>
        <w:t>DTe</w:t>
      </w:r>
      <w:r w:rsidRPr="004E33D4">
        <w:rPr>
          <w:rFonts w:eastAsia="Arial"/>
          <w:b/>
          <w:bCs/>
          <w:szCs w:val="22"/>
        </w:rPr>
        <w:t>”</w:t>
      </w:r>
      <w:r w:rsidRPr="00564849">
        <w:rPr>
          <w:rFonts w:eastAsia="Arial"/>
          <w:szCs w:val="22"/>
        </w:rPr>
        <w:t>, seguida do número da versão do Manual de Orientações correspondente. Exemplificando: O pacote PL_</w:t>
      </w:r>
      <w:r w:rsidR="006A6EEE" w:rsidRPr="00564849">
        <w:rPr>
          <w:rFonts w:eastAsia="Arial"/>
          <w:szCs w:val="22"/>
        </w:rPr>
        <w:t>DTe</w:t>
      </w:r>
      <w:r w:rsidRPr="00564849">
        <w:rPr>
          <w:rFonts w:eastAsia="Arial"/>
          <w:szCs w:val="22"/>
        </w:rPr>
        <w:t>_</w:t>
      </w:r>
      <w:r w:rsidR="00A931D4" w:rsidRPr="00564849">
        <w:rPr>
          <w:rFonts w:eastAsia="Arial"/>
          <w:szCs w:val="22"/>
        </w:rPr>
        <w:t>1</w:t>
      </w:r>
      <w:r w:rsidRPr="00564849">
        <w:rPr>
          <w:rFonts w:eastAsia="Arial"/>
          <w:szCs w:val="22"/>
        </w:rPr>
        <w:t xml:space="preserve">.00.zip representa o </w:t>
      </w:r>
      <w:r w:rsidRPr="004E33D4">
        <w:rPr>
          <w:rFonts w:eastAsia="Arial"/>
          <w:b/>
          <w:bCs/>
          <w:szCs w:val="22"/>
        </w:rPr>
        <w:t>“Pacote de Liberação”</w:t>
      </w:r>
      <w:r w:rsidRPr="00564849">
        <w:rPr>
          <w:rFonts w:eastAsia="Arial"/>
          <w:szCs w:val="22"/>
        </w:rPr>
        <w:t xml:space="preserve"> de schemas do </w:t>
      </w:r>
      <w:r w:rsidR="006A6EEE" w:rsidRPr="00564849">
        <w:rPr>
          <w:rFonts w:eastAsia="Arial"/>
          <w:szCs w:val="22"/>
        </w:rPr>
        <w:t>DT-e</w:t>
      </w:r>
      <w:r w:rsidRPr="00564849">
        <w:rPr>
          <w:rFonts w:eastAsia="Arial"/>
          <w:szCs w:val="22"/>
        </w:rPr>
        <w:t xml:space="preserve"> compatíveis com o Manual de Orientações do </w:t>
      </w:r>
      <w:r w:rsidR="009807A2" w:rsidRPr="00564849">
        <w:rPr>
          <w:rFonts w:eastAsia="Arial"/>
          <w:szCs w:val="22"/>
        </w:rPr>
        <w:t>Usuário</w:t>
      </w:r>
      <w:r w:rsidRPr="00564849">
        <w:rPr>
          <w:rFonts w:eastAsia="Arial"/>
          <w:szCs w:val="22"/>
        </w:rPr>
        <w:t xml:space="preserve"> – versão </w:t>
      </w:r>
      <w:r w:rsidR="00A931D4" w:rsidRPr="00564849">
        <w:rPr>
          <w:rFonts w:eastAsia="Arial"/>
          <w:szCs w:val="22"/>
        </w:rPr>
        <w:t>1</w:t>
      </w:r>
      <w:r w:rsidRPr="00564849">
        <w:rPr>
          <w:rFonts w:eastAsia="Arial"/>
          <w:szCs w:val="22"/>
        </w:rPr>
        <w:t>.00.</w:t>
      </w:r>
    </w:p>
    <w:p w14:paraId="6D575036" w14:textId="77777777" w:rsidR="00383067" w:rsidRPr="00564849" w:rsidRDefault="00383067" w:rsidP="00564849">
      <w:pPr>
        <w:spacing w:after="240" w:line="352" w:lineRule="auto"/>
        <w:ind w:left="709" w:right="20"/>
        <w:rPr>
          <w:rFonts w:eastAsia="Arial"/>
          <w:szCs w:val="22"/>
        </w:rPr>
      </w:pPr>
      <w:r w:rsidRPr="00564849">
        <w:rPr>
          <w:rFonts w:eastAsia="Arial"/>
          <w:szCs w:val="22"/>
        </w:rPr>
        <w:t>Os schemas XML das mensagens XML são identificados pelo seu nome, seguido da versão do respectivo schema.</w:t>
      </w:r>
    </w:p>
    <w:p w14:paraId="0EFDC1BB" w14:textId="77777777" w:rsidR="00383067" w:rsidRPr="00564849" w:rsidRDefault="00383067" w:rsidP="00564849">
      <w:pPr>
        <w:spacing w:after="240" w:line="381" w:lineRule="auto"/>
        <w:ind w:left="709" w:right="20"/>
        <w:rPr>
          <w:rFonts w:eastAsia="Arial"/>
          <w:szCs w:val="22"/>
        </w:rPr>
      </w:pPr>
      <w:r w:rsidRPr="00564849">
        <w:rPr>
          <w:rFonts w:eastAsia="Arial"/>
          <w:szCs w:val="22"/>
        </w:rPr>
        <w:t>Assim, para o schema XML de “</w:t>
      </w:r>
      <w:r w:rsidR="006A6EEE" w:rsidRPr="00564849">
        <w:rPr>
          <w:rFonts w:eastAsia="Arial"/>
          <w:szCs w:val="22"/>
        </w:rPr>
        <w:t>DTe</w:t>
      </w:r>
      <w:r w:rsidRPr="00564849">
        <w:rPr>
          <w:rFonts w:eastAsia="Arial"/>
          <w:szCs w:val="22"/>
        </w:rPr>
        <w:t>”, corresponderá um arquivo com a extensão “.xsd”, que terá o nome de “</w:t>
      </w:r>
      <w:r w:rsidR="006A6EEE" w:rsidRPr="00564849">
        <w:rPr>
          <w:rFonts w:eastAsia="Arial"/>
          <w:szCs w:val="22"/>
        </w:rPr>
        <w:t>DTe</w:t>
      </w:r>
      <w:r w:rsidRPr="00564849">
        <w:rPr>
          <w:rFonts w:eastAsia="Arial"/>
          <w:szCs w:val="22"/>
        </w:rPr>
        <w:t>_v9.99.xsd”, onde v9.99, corresponde a versão do respectivo schema.</w:t>
      </w:r>
    </w:p>
    <w:p w14:paraId="2275D088" w14:textId="77777777" w:rsidR="00383067" w:rsidRPr="00564849" w:rsidRDefault="00383067" w:rsidP="00564849">
      <w:pPr>
        <w:spacing w:after="240" w:line="381" w:lineRule="auto"/>
        <w:ind w:left="709" w:right="20"/>
        <w:rPr>
          <w:rFonts w:eastAsia="Arial"/>
          <w:szCs w:val="22"/>
        </w:rPr>
      </w:pPr>
      <w:r w:rsidRPr="00564849">
        <w:rPr>
          <w:rFonts w:eastAsia="Arial"/>
          <w:szCs w:val="22"/>
        </w:rPr>
        <w:t>Para identificar quais os schemas que sofreram alteração em um determinado pacote liberado, deve-se comparar o número da versão do schema deste pacote com o do pacote anterior.</w:t>
      </w:r>
    </w:p>
    <w:p w14:paraId="1A158E70" w14:textId="77777777" w:rsidR="00383067" w:rsidRDefault="00383067" w:rsidP="00F476EA">
      <w:pPr>
        <w:pStyle w:val="Ttulo3"/>
        <w:numPr>
          <w:ilvl w:val="2"/>
          <w:numId w:val="6"/>
        </w:numPr>
        <w:ind w:hanging="371"/>
        <w:rPr>
          <w:rFonts w:eastAsia="Arial"/>
        </w:rPr>
      </w:pPr>
      <w:bookmarkStart w:id="39" w:name="_Toc80979845"/>
      <w:r>
        <w:rPr>
          <w:rFonts w:eastAsia="Arial"/>
        </w:rPr>
        <w:t>Correção de Pacote de Liberação</w:t>
      </w:r>
      <w:bookmarkEnd w:id="39"/>
    </w:p>
    <w:p w14:paraId="48061C47" w14:textId="77777777" w:rsidR="00383067" w:rsidRDefault="00383067">
      <w:pPr>
        <w:spacing w:line="259" w:lineRule="exact"/>
        <w:rPr>
          <w:rFonts w:ascii="Times New Roman" w:eastAsia="Times New Roman" w:hAnsi="Times New Roman"/>
        </w:rPr>
      </w:pPr>
    </w:p>
    <w:p w14:paraId="2D77B579" w14:textId="77777777" w:rsidR="00383067" w:rsidRPr="00D76DA2" w:rsidRDefault="00383067" w:rsidP="004E33D4">
      <w:pPr>
        <w:spacing w:after="240" w:line="357" w:lineRule="auto"/>
        <w:ind w:left="709"/>
        <w:rPr>
          <w:rFonts w:eastAsia="Arial"/>
        </w:rPr>
      </w:pPr>
      <w:r w:rsidRPr="00D76DA2">
        <w:rPr>
          <w:rFonts w:eastAsia="Arial"/>
        </w:rPr>
        <w:t xml:space="preserve">Em alguma situação pode surgir a necessidade de correção de um Schema XML por um erro de implementação de regra de validação, obrigatoriedade de campo, nome de tag divergente do definido no leiaute da mensagem, que não modifica a estrutura do Schema XML e nem exige a alteração dos aplicativos da </w:t>
      </w:r>
      <w:r w:rsidR="00A931D4" w:rsidRPr="00D76DA2">
        <w:rPr>
          <w:rFonts w:eastAsia="Arial"/>
        </w:rPr>
        <w:t>Emissora</w:t>
      </w:r>
      <w:r w:rsidRPr="00D76DA2">
        <w:rPr>
          <w:rFonts w:eastAsia="Arial"/>
        </w:rPr>
        <w:t xml:space="preserve"> ou dos </w:t>
      </w:r>
      <w:r w:rsidR="009807A2" w:rsidRPr="00D76DA2">
        <w:rPr>
          <w:rFonts w:eastAsia="Arial"/>
        </w:rPr>
        <w:t>usuário</w:t>
      </w:r>
      <w:r w:rsidRPr="00D76DA2">
        <w:rPr>
          <w:rFonts w:eastAsia="Arial"/>
        </w:rPr>
        <w:t>s.</w:t>
      </w:r>
    </w:p>
    <w:p w14:paraId="6479A917" w14:textId="77777777" w:rsidR="00383067" w:rsidRDefault="00383067">
      <w:pPr>
        <w:spacing w:line="252" w:lineRule="exact"/>
        <w:rPr>
          <w:rFonts w:ascii="Times New Roman" w:eastAsia="Times New Roman" w:hAnsi="Times New Roman"/>
        </w:rPr>
      </w:pPr>
    </w:p>
    <w:p w14:paraId="2A58B1CC" w14:textId="77777777" w:rsidR="00383067" w:rsidRPr="00D76DA2" w:rsidRDefault="00383067" w:rsidP="004E33D4">
      <w:pPr>
        <w:spacing w:after="240" w:line="357" w:lineRule="auto"/>
        <w:ind w:left="709" w:right="20"/>
        <w:rPr>
          <w:rFonts w:eastAsia="Arial"/>
        </w:rPr>
      </w:pPr>
      <w:r w:rsidRPr="00D76DA2">
        <w:rPr>
          <w:rFonts w:eastAsia="Arial"/>
        </w:rPr>
        <w:t xml:space="preserve">Nesta situação, divulgaremos um novo pacote de liberação com o Schema XML corrigido, sem modificar o número da versão do PL para manter a compatibilidade com o Manual de Orientações do </w:t>
      </w:r>
      <w:r w:rsidR="009807A2" w:rsidRPr="00D76DA2">
        <w:rPr>
          <w:rFonts w:eastAsia="Arial"/>
        </w:rPr>
        <w:t>Usuário</w:t>
      </w:r>
      <w:r w:rsidRPr="00D76DA2">
        <w:rPr>
          <w:rFonts w:eastAsia="Arial"/>
        </w:rPr>
        <w:t xml:space="preserve"> vigente.</w:t>
      </w:r>
    </w:p>
    <w:p w14:paraId="30CAE642" w14:textId="77777777" w:rsidR="00383067" w:rsidRPr="00D76DA2" w:rsidRDefault="00383067" w:rsidP="004E33D4">
      <w:pPr>
        <w:spacing w:after="240" w:line="356" w:lineRule="auto"/>
        <w:ind w:left="709" w:right="20"/>
        <w:rPr>
          <w:rFonts w:eastAsia="Arial"/>
        </w:rPr>
      </w:pPr>
      <w:r w:rsidRPr="00D76DA2">
        <w:rPr>
          <w:rFonts w:eastAsia="Arial"/>
        </w:rPr>
        <w:t xml:space="preserve">A identificação dos pacotes mais recentes se dará com o acréscimo de letras minúscula do alfabeto, como por exemplo: </w:t>
      </w:r>
      <w:r w:rsidR="006A6EEE" w:rsidRPr="00D76DA2">
        <w:rPr>
          <w:rFonts w:eastAsia="Arial"/>
        </w:rPr>
        <w:t>DTe</w:t>
      </w:r>
      <w:r w:rsidRPr="00D76DA2">
        <w:rPr>
          <w:rFonts w:eastAsia="Arial"/>
        </w:rPr>
        <w:t>_PL_</w:t>
      </w:r>
      <w:r w:rsidR="00A931D4" w:rsidRPr="00D76DA2">
        <w:rPr>
          <w:rFonts w:eastAsia="Arial"/>
        </w:rPr>
        <w:t>1</w:t>
      </w:r>
      <w:r w:rsidRPr="00D76DA2">
        <w:rPr>
          <w:rFonts w:eastAsia="Arial"/>
        </w:rPr>
        <w:t xml:space="preserve">.00a.ZIP, indicando que se trata da primeira versão corrigida do </w:t>
      </w:r>
      <w:r w:rsidR="006A6EEE" w:rsidRPr="00D76DA2">
        <w:rPr>
          <w:rFonts w:eastAsia="Arial"/>
        </w:rPr>
        <w:t>DTe</w:t>
      </w:r>
      <w:r w:rsidRPr="00D76DA2">
        <w:rPr>
          <w:rFonts w:eastAsia="Arial"/>
        </w:rPr>
        <w:t>_PL_</w:t>
      </w:r>
      <w:r w:rsidR="00A931D4" w:rsidRPr="00D76DA2">
        <w:rPr>
          <w:rFonts w:eastAsia="Arial"/>
        </w:rPr>
        <w:t>1</w:t>
      </w:r>
      <w:r w:rsidRPr="00D76DA2">
        <w:rPr>
          <w:rFonts w:eastAsia="Arial"/>
        </w:rPr>
        <w:t>.00.ZIP.</w:t>
      </w:r>
    </w:p>
    <w:p w14:paraId="4EC7C543" w14:textId="77777777" w:rsidR="00383067" w:rsidRDefault="00383067" w:rsidP="00F476EA">
      <w:pPr>
        <w:pStyle w:val="Ttulo3"/>
        <w:numPr>
          <w:ilvl w:val="2"/>
          <w:numId w:val="6"/>
        </w:numPr>
        <w:ind w:hanging="371"/>
        <w:rPr>
          <w:rFonts w:eastAsia="Arial"/>
        </w:rPr>
      </w:pPr>
      <w:bookmarkStart w:id="40" w:name="page28"/>
      <w:bookmarkStart w:id="41" w:name="_Toc80979846"/>
      <w:bookmarkEnd w:id="40"/>
      <w:r>
        <w:rPr>
          <w:rFonts w:eastAsia="Arial"/>
        </w:rPr>
        <w:t>Divulgação de novos Pacotes de Liberação</w:t>
      </w:r>
      <w:bookmarkEnd w:id="41"/>
    </w:p>
    <w:p w14:paraId="60E7794C" w14:textId="77777777" w:rsidR="00383067" w:rsidRDefault="00383067">
      <w:pPr>
        <w:spacing w:line="261" w:lineRule="exact"/>
        <w:rPr>
          <w:rFonts w:ascii="Times New Roman" w:eastAsia="Times New Roman" w:hAnsi="Times New Roman"/>
        </w:rPr>
      </w:pPr>
    </w:p>
    <w:p w14:paraId="2B255045" w14:textId="77777777" w:rsidR="00383067" w:rsidRPr="00D76DA2" w:rsidRDefault="00383067" w:rsidP="004E33D4">
      <w:pPr>
        <w:spacing w:after="240" w:line="356" w:lineRule="auto"/>
        <w:ind w:left="709" w:right="20"/>
        <w:rPr>
          <w:rFonts w:eastAsia="Arial"/>
        </w:rPr>
      </w:pPr>
      <w:r w:rsidRPr="00D76DA2">
        <w:rPr>
          <w:rFonts w:eastAsia="Arial"/>
        </w:rPr>
        <w:t xml:space="preserve">A divulgação de novos pacotes de liberação ou atualizações de pacote de liberação será realizada através da publicação de Notas Técnicas no Portal Nacional do </w:t>
      </w:r>
      <w:r w:rsidR="006A6EEE" w:rsidRPr="00D76DA2">
        <w:rPr>
          <w:rFonts w:eastAsia="Arial"/>
        </w:rPr>
        <w:t>DT-e</w:t>
      </w:r>
      <w:r w:rsidRPr="00D76DA2">
        <w:rPr>
          <w:rFonts w:eastAsia="Arial"/>
        </w:rPr>
        <w:t xml:space="preserve"> com as informações necessárias para a implementação dos novos pacotes de liberação.</w:t>
      </w:r>
    </w:p>
    <w:p w14:paraId="008DB0A8" w14:textId="77777777" w:rsidR="00383067" w:rsidRDefault="00383067" w:rsidP="00F476EA">
      <w:pPr>
        <w:pStyle w:val="Ttulo3"/>
        <w:numPr>
          <w:ilvl w:val="2"/>
          <w:numId w:val="6"/>
        </w:numPr>
        <w:ind w:hanging="371"/>
        <w:rPr>
          <w:rFonts w:eastAsia="Arial"/>
        </w:rPr>
      </w:pPr>
      <w:bookmarkStart w:id="42" w:name="_Toc80979847"/>
      <w:r>
        <w:rPr>
          <w:rFonts w:eastAsia="Arial"/>
        </w:rPr>
        <w:t>Controle de Versão</w:t>
      </w:r>
      <w:bookmarkEnd w:id="42"/>
    </w:p>
    <w:p w14:paraId="6EED9872" w14:textId="77777777" w:rsidR="00383067" w:rsidRPr="00D76DA2" w:rsidRDefault="00383067" w:rsidP="00864B50">
      <w:pPr>
        <w:spacing w:before="240" w:after="240" w:line="356" w:lineRule="auto"/>
        <w:ind w:left="709" w:right="20"/>
        <w:rPr>
          <w:rFonts w:eastAsia="Arial"/>
        </w:rPr>
      </w:pPr>
      <w:r w:rsidRPr="00D76DA2">
        <w:rPr>
          <w:rFonts w:eastAsia="Arial"/>
        </w:rPr>
        <w:t xml:space="preserve">O controle de versão de cada um dos schemas válidos do </w:t>
      </w:r>
      <w:r w:rsidR="006A6EEE" w:rsidRPr="00D76DA2">
        <w:rPr>
          <w:rFonts w:eastAsia="Arial"/>
        </w:rPr>
        <w:t>DT-e</w:t>
      </w:r>
      <w:r w:rsidRPr="00D76DA2">
        <w:rPr>
          <w:rFonts w:eastAsia="Arial"/>
        </w:rPr>
        <w:t xml:space="preserve"> compreende uma definição nacional sobre:</w:t>
      </w:r>
    </w:p>
    <w:p w14:paraId="512BEF3D" w14:textId="77777777" w:rsidR="00383067" w:rsidRPr="004E33D4" w:rsidRDefault="00383067" w:rsidP="00F476EA">
      <w:pPr>
        <w:pStyle w:val="PargrafodaLista"/>
        <w:numPr>
          <w:ilvl w:val="0"/>
          <w:numId w:val="13"/>
        </w:numPr>
        <w:spacing w:after="240" w:line="356" w:lineRule="auto"/>
        <w:ind w:right="20"/>
        <w:rPr>
          <w:rFonts w:ascii="Arial" w:eastAsia="Arial" w:hAnsi="Arial" w:cs="Arial"/>
        </w:rPr>
      </w:pPr>
      <w:r w:rsidRPr="004E33D4">
        <w:rPr>
          <w:rFonts w:ascii="Arial" w:eastAsia="Arial" w:hAnsi="Arial" w:cs="Arial"/>
        </w:rPr>
        <w:t>Qual a versão vigente (versão mais atualizada)?</w:t>
      </w:r>
    </w:p>
    <w:p w14:paraId="314B2333" w14:textId="77777777" w:rsidR="00383067" w:rsidRPr="004E33D4" w:rsidRDefault="00383067" w:rsidP="00F476EA">
      <w:pPr>
        <w:pStyle w:val="PargrafodaLista"/>
        <w:numPr>
          <w:ilvl w:val="0"/>
          <w:numId w:val="13"/>
        </w:numPr>
        <w:spacing w:after="240" w:line="356" w:lineRule="auto"/>
        <w:ind w:right="20"/>
        <w:rPr>
          <w:rFonts w:ascii="Arial" w:eastAsia="Arial" w:hAnsi="Arial" w:cs="Arial"/>
        </w:rPr>
      </w:pPr>
      <w:r w:rsidRPr="004E33D4">
        <w:rPr>
          <w:rFonts w:ascii="Arial" w:eastAsia="Arial" w:hAnsi="Arial" w:cs="Arial"/>
        </w:rPr>
        <w:t xml:space="preserve">Quais são as versões anteriores ainda suportadas por todas as </w:t>
      </w:r>
      <w:r w:rsidR="00A931D4" w:rsidRPr="004E33D4">
        <w:rPr>
          <w:rFonts w:ascii="Arial" w:eastAsia="Arial" w:hAnsi="Arial" w:cs="Arial"/>
        </w:rPr>
        <w:t>EMISSORA</w:t>
      </w:r>
      <w:r w:rsidRPr="004E33D4">
        <w:rPr>
          <w:rFonts w:ascii="Arial" w:eastAsia="Arial" w:hAnsi="Arial" w:cs="Arial"/>
        </w:rPr>
        <w:t>?</w:t>
      </w:r>
    </w:p>
    <w:p w14:paraId="44A35981" w14:textId="77777777" w:rsidR="00383067" w:rsidRPr="004E33D4" w:rsidRDefault="00383067" w:rsidP="00F476EA">
      <w:pPr>
        <w:pStyle w:val="PargrafodaLista"/>
        <w:numPr>
          <w:ilvl w:val="0"/>
          <w:numId w:val="13"/>
        </w:numPr>
        <w:spacing w:after="240" w:line="356" w:lineRule="auto"/>
        <w:ind w:right="20"/>
        <w:rPr>
          <w:rFonts w:eastAsia="Arial"/>
        </w:rPr>
      </w:pPr>
      <w:r w:rsidRPr="004E33D4">
        <w:rPr>
          <w:rFonts w:ascii="Arial" w:eastAsia="Arial" w:hAnsi="Arial" w:cs="Arial"/>
        </w:rPr>
        <w:t>Quais são as versões da parte específica de cada modal suportadas pela parte genérica?</w:t>
      </w:r>
    </w:p>
    <w:p w14:paraId="1FBF4C48" w14:textId="77777777" w:rsidR="00383067" w:rsidRPr="00D76DA2" w:rsidRDefault="00383067" w:rsidP="004E33D4">
      <w:pPr>
        <w:spacing w:after="240" w:line="356" w:lineRule="auto"/>
        <w:ind w:left="709" w:right="20"/>
        <w:rPr>
          <w:rFonts w:eastAsia="Arial"/>
        </w:rPr>
      </w:pPr>
      <w:r w:rsidRPr="00D76DA2">
        <w:rPr>
          <w:rFonts w:eastAsia="Arial"/>
        </w:rPr>
        <w:t xml:space="preserve">Este controle de versão permite a adaptação dos sistemas de informática dos </w:t>
      </w:r>
      <w:r w:rsidR="009807A2" w:rsidRPr="00D76DA2">
        <w:rPr>
          <w:rFonts w:eastAsia="Arial"/>
        </w:rPr>
        <w:t>usuário</w:t>
      </w:r>
      <w:r w:rsidRPr="00D76DA2">
        <w:rPr>
          <w:rFonts w:eastAsia="Arial"/>
        </w:rPr>
        <w:t xml:space="preserve">s participantes do Projeto em diferentes datas. Ou seja, alguns </w:t>
      </w:r>
      <w:r w:rsidR="009807A2" w:rsidRPr="00D76DA2">
        <w:rPr>
          <w:rFonts w:eastAsia="Arial"/>
        </w:rPr>
        <w:t>usuário</w:t>
      </w:r>
      <w:r w:rsidRPr="00D76DA2">
        <w:rPr>
          <w:rFonts w:eastAsia="Arial"/>
        </w:rPr>
        <w:t>s poderão estar com uma versão de leiaute mais atualizada, enquanto outros poderão ainda estar operando com mensagens em um leiaute anterior.</w:t>
      </w:r>
    </w:p>
    <w:p w14:paraId="4E44AE19" w14:textId="77777777" w:rsidR="00383067" w:rsidRPr="00D76DA2" w:rsidRDefault="00383067" w:rsidP="004E33D4">
      <w:pPr>
        <w:spacing w:after="240" w:line="356" w:lineRule="auto"/>
        <w:ind w:left="709" w:right="20"/>
        <w:rPr>
          <w:rFonts w:eastAsia="Arial"/>
        </w:rPr>
      </w:pPr>
      <w:r w:rsidRPr="00D76DA2">
        <w:rPr>
          <w:rFonts w:eastAsia="Arial"/>
        </w:rPr>
        <w:t xml:space="preserve">Não estão previstas mudanças frequentes de leiaute de mensagens e os </w:t>
      </w:r>
      <w:r w:rsidR="009807A2" w:rsidRPr="00D76DA2">
        <w:rPr>
          <w:rFonts w:eastAsia="Arial"/>
        </w:rPr>
        <w:t>usuário</w:t>
      </w:r>
      <w:r w:rsidRPr="00D76DA2">
        <w:rPr>
          <w:rFonts w:eastAsia="Arial"/>
        </w:rPr>
        <w:t>s deverão ter um prazo razoável para implementar as mudanças necessárias, conforme acordo operacional a ser estabelecido.</w:t>
      </w:r>
    </w:p>
    <w:p w14:paraId="60806D09" w14:textId="77777777" w:rsidR="00383067" w:rsidRPr="00D76DA2" w:rsidRDefault="00383067" w:rsidP="004E33D4">
      <w:pPr>
        <w:spacing w:after="240" w:line="356" w:lineRule="auto"/>
        <w:ind w:left="709" w:right="20"/>
        <w:rPr>
          <w:rFonts w:eastAsia="Arial"/>
        </w:rPr>
      </w:pPr>
      <w:r w:rsidRPr="00D76DA2">
        <w:rPr>
          <w:rFonts w:eastAsia="Arial"/>
        </w:rPr>
        <w:t>Mensagens recebidas com uma versão de leiaute não suportada serão rejeitadas com uma mensagem de erro específica na versão do leiaute de resposta mais recente em uso.</w:t>
      </w:r>
    </w:p>
    <w:p w14:paraId="74FA2A3E" w14:textId="77777777" w:rsidR="00383067" w:rsidRPr="00D76DA2" w:rsidRDefault="00A2538D" w:rsidP="00F476EA">
      <w:pPr>
        <w:pStyle w:val="Ttulo2"/>
        <w:numPr>
          <w:ilvl w:val="1"/>
          <w:numId w:val="6"/>
        </w:numPr>
        <w:rPr>
          <w:rFonts w:eastAsia="Arial"/>
          <w:b w:val="0"/>
        </w:rPr>
      </w:pPr>
      <w:r w:rsidRPr="00D76DA2">
        <w:rPr>
          <w:rFonts w:eastAsia="Arial"/>
          <w:b w:val="0"/>
        </w:rPr>
        <w:t xml:space="preserve"> </w:t>
      </w:r>
      <w:bookmarkStart w:id="43" w:name="_Toc80979848"/>
      <w:r w:rsidR="00383067" w:rsidRPr="00D76DA2">
        <w:rPr>
          <w:rFonts w:eastAsia="Arial"/>
          <w:b w:val="0"/>
        </w:rPr>
        <w:t>Schema XML – estrutura genérica e estrutura específica do modal</w:t>
      </w:r>
      <w:bookmarkEnd w:id="43"/>
    </w:p>
    <w:p w14:paraId="3C338E99" w14:textId="77777777" w:rsidR="00383067" w:rsidRDefault="00383067">
      <w:pPr>
        <w:spacing w:line="263" w:lineRule="exact"/>
        <w:rPr>
          <w:rFonts w:ascii="Times New Roman" w:eastAsia="Times New Roman" w:hAnsi="Times New Roman"/>
        </w:rPr>
      </w:pPr>
    </w:p>
    <w:p w14:paraId="20F26A03" w14:textId="77777777" w:rsidR="00383067" w:rsidRPr="00130AF1" w:rsidRDefault="00383067" w:rsidP="00130AF1">
      <w:pPr>
        <w:spacing w:after="240" w:line="357" w:lineRule="auto"/>
        <w:ind w:left="500"/>
        <w:rPr>
          <w:rFonts w:eastAsia="Arial"/>
          <w:bCs/>
          <w:szCs w:val="22"/>
        </w:rPr>
      </w:pPr>
      <w:r w:rsidRPr="00130AF1">
        <w:rPr>
          <w:rFonts w:eastAsia="Arial"/>
          <w:bCs/>
          <w:szCs w:val="22"/>
        </w:rPr>
        <w:t xml:space="preserve">A estrutura do Schema XML do </w:t>
      </w:r>
      <w:r w:rsidR="006A6EEE" w:rsidRPr="00130AF1">
        <w:rPr>
          <w:rFonts w:eastAsia="Arial"/>
          <w:bCs/>
          <w:szCs w:val="22"/>
        </w:rPr>
        <w:t>DT-e</w:t>
      </w:r>
      <w:r w:rsidRPr="00130AF1">
        <w:rPr>
          <w:rFonts w:eastAsia="Arial"/>
          <w:bCs/>
          <w:szCs w:val="22"/>
        </w:rPr>
        <w:t xml:space="preserve"> foi criada como sendo composta de uma parte genérica do schema e uma parte específica para cada modal, com o objetivo de criar uma maior independência entre os modais, onde uma alteração no leiaute específico para um modal não repercuta nos demais.</w:t>
      </w:r>
    </w:p>
    <w:p w14:paraId="50E2204D" w14:textId="77777777" w:rsidR="00383067" w:rsidRDefault="00383067" w:rsidP="00F476EA">
      <w:pPr>
        <w:pStyle w:val="Ttulo3"/>
        <w:numPr>
          <w:ilvl w:val="2"/>
          <w:numId w:val="6"/>
        </w:numPr>
        <w:ind w:hanging="371"/>
        <w:rPr>
          <w:rFonts w:eastAsia="Arial"/>
        </w:rPr>
      </w:pPr>
      <w:bookmarkStart w:id="44" w:name="_Toc80979849"/>
      <w:r>
        <w:rPr>
          <w:rFonts w:eastAsia="Arial"/>
        </w:rPr>
        <w:t>Parte Genérica</w:t>
      </w:r>
      <w:bookmarkEnd w:id="44"/>
    </w:p>
    <w:p w14:paraId="0DFE10C7" w14:textId="77777777" w:rsidR="00383067" w:rsidRDefault="00383067">
      <w:pPr>
        <w:spacing w:line="261" w:lineRule="exact"/>
        <w:rPr>
          <w:rFonts w:ascii="Times New Roman" w:eastAsia="Times New Roman" w:hAnsi="Times New Roman"/>
        </w:rPr>
      </w:pPr>
    </w:p>
    <w:p w14:paraId="66D65DDC" w14:textId="77777777" w:rsidR="00383067" w:rsidRPr="00D76DA2" w:rsidRDefault="00383067" w:rsidP="00864B50">
      <w:pPr>
        <w:spacing w:line="352" w:lineRule="auto"/>
        <w:ind w:left="709"/>
        <w:rPr>
          <w:rFonts w:eastAsia="Arial"/>
        </w:rPr>
      </w:pPr>
      <w:r w:rsidRPr="00D76DA2">
        <w:rPr>
          <w:rFonts w:eastAsia="Arial"/>
        </w:rPr>
        <w:t>A estrutura genérica é a parte que possui os campos (tags) de uso comum a serem utilizados por todos os modais.</w:t>
      </w:r>
    </w:p>
    <w:p w14:paraId="30CD7362" w14:textId="77777777" w:rsidR="00383067" w:rsidRPr="00D76DA2" w:rsidRDefault="00383067" w:rsidP="00864B50">
      <w:pPr>
        <w:spacing w:line="356" w:lineRule="auto"/>
        <w:ind w:left="709"/>
        <w:rPr>
          <w:rFonts w:eastAsia="Arial"/>
        </w:rPr>
      </w:pPr>
      <w:bookmarkStart w:id="45" w:name="page29"/>
      <w:bookmarkEnd w:id="45"/>
      <w:r w:rsidRPr="00D76DA2">
        <w:rPr>
          <w:rFonts w:eastAsia="Arial"/>
        </w:rPr>
        <w:t xml:space="preserve">Para alcançar este objetivo foi criada no schema XML do </w:t>
      </w:r>
      <w:r w:rsidR="006A6EEE" w:rsidRPr="00D76DA2">
        <w:rPr>
          <w:rFonts w:eastAsia="Arial"/>
        </w:rPr>
        <w:t>DT-e</w:t>
      </w:r>
      <w:r w:rsidRPr="00D76DA2">
        <w:rPr>
          <w:rFonts w:eastAsia="Arial"/>
        </w:rPr>
        <w:t xml:space="preserve"> uma estrutura genérica com um elemento do tipo any que permite a inserção do XML específico do modal, conforme demonstrado na figura a seguir:</w:t>
      </w:r>
    </w:p>
    <w:p w14:paraId="1DF6A053" w14:textId="77777777" w:rsidR="008F54DF" w:rsidRDefault="008F54DF" w:rsidP="008F54DF">
      <w:r w:rsidRPr="00B22D9F">
        <w:rPr>
          <w:noProof/>
          <w:lang w:eastAsia="pt-BR"/>
        </w:rPr>
        <w:drawing>
          <wp:inline distT="0" distB="0" distL="0" distR="0" wp14:anchorId="2DABB614" wp14:editId="2F74E619">
            <wp:extent cx="5400040" cy="4967605"/>
            <wp:effectExtent l="0" t="0" r="0" b="4445"/>
            <wp:docPr id="5" name="Imagem 5"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m 5" descr="Diagrama&#10;&#10;Descrição gerada automaticamente"/>
                    <pic:cNvPicPr/>
                  </pic:nvPicPr>
                  <pic:blipFill>
                    <a:blip r:embed="rId34"/>
                    <a:stretch>
                      <a:fillRect/>
                    </a:stretch>
                  </pic:blipFill>
                  <pic:spPr>
                    <a:xfrm>
                      <a:off x="0" y="0"/>
                      <a:ext cx="5400040" cy="4967605"/>
                    </a:xfrm>
                    <a:prstGeom prst="rect">
                      <a:avLst/>
                    </a:prstGeom>
                  </pic:spPr>
                </pic:pic>
              </a:graphicData>
            </a:graphic>
          </wp:inline>
        </w:drawing>
      </w:r>
    </w:p>
    <w:p w14:paraId="548B892A" w14:textId="1971613A" w:rsidR="00383067" w:rsidRDefault="00383067" w:rsidP="008F54DF">
      <w:pPr>
        <w:spacing w:line="20" w:lineRule="exact"/>
        <w:rPr>
          <w:rFonts w:ascii="Times New Roman" w:eastAsia="Times New Roman" w:hAnsi="Times New Roman"/>
        </w:rPr>
      </w:pPr>
    </w:p>
    <w:p w14:paraId="0819F544" w14:textId="77777777" w:rsidR="00383067" w:rsidRDefault="00383067">
      <w:pPr>
        <w:spacing w:line="200" w:lineRule="exact"/>
        <w:rPr>
          <w:rFonts w:ascii="Times New Roman" w:eastAsia="Times New Roman" w:hAnsi="Times New Roman"/>
        </w:rPr>
      </w:pPr>
    </w:p>
    <w:p w14:paraId="42844086" w14:textId="77777777" w:rsidR="00864B50" w:rsidRDefault="00864B50">
      <w:pPr>
        <w:spacing w:line="236" w:lineRule="exact"/>
        <w:rPr>
          <w:rFonts w:ascii="Times New Roman" w:eastAsia="Times New Roman" w:hAnsi="Times New Roman"/>
        </w:rPr>
      </w:pPr>
    </w:p>
    <w:p w14:paraId="232D32FA" w14:textId="77777777" w:rsidR="00383067" w:rsidRPr="00D76DA2" w:rsidRDefault="00383067" w:rsidP="00864B50">
      <w:pPr>
        <w:spacing w:line="352" w:lineRule="auto"/>
        <w:ind w:left="720"/>
        <w:rPr>
          <w:rFonts w:eastAsia="Arial"/>
        </w:rPr>
      </w:pPr>
      <w:r w:rsidRPr="00D76DA2">
        <w:rPr>
          <w:rFonts w:eastAsia="Arial"/>
        </w:rPr>
        <w:t>A versão do schema XML a ser utilizada na parte específica do modal será identificada com um atributo de versão próprio (tag versaoModal), conforme figura a seguir:</w:t>
      </w:r>
    </w:p>
    <w:p w14:paraId="18096D06" w14:textId="77777777" w:rsidR="00383067" w:rsidRDefault="00B93025">
      <w:pPr>
        <w:spacing w:line="20" w:lineRule="exact"/>
        <w:rPr>
          <w:rFonts w:ascii="Times New Roman" w:eastAsia="Times New Roman" w:hAnsi="Times New Roman"/>
        </w:rPr>
      </w:pPr>
      <w:r w:rsidRPr="00D76DA2">
        <w:rPr>
          <w:rFonts w:eastAsia="Arial"/>
          <w:noProof/>
          <w:lang w:eastAsia="pt-BR"/>
        </w:rPr>
        <w:drawing>
          <wp:anchor distT="0" distB="0" distL="114300" distR="114300" simplePos="0" relativeHeight="251658249" behindDoc="1" locked="0" layoutInCell="1" allowOverlap="1" wp14:anchorId="40E0DE9B" wp14:editId="0DC8B069">
            <wp:simplePos x="0" y="0"/>
            <wp:positionH relativeFrom="column">
              <wp:posOffset>1393190</wp:posOffset>
            </wp:positionH>
            <wp:positionV relativeFrom="paragraph">
              <wp:posOffset>160020</wp:posOffset>
            </wp:positionV>
            <wp:extent cx="3594100" cy="1827530"/>
            <wp:effectExtent l="0" t="0" r="0" b="0"/>
            <wp:wrapNone/>
            <wp:docPr id="2161" name="Imagem 21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61"/>
                    <pic:cNvPicPr>
                      <a:picLocks/>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594100" cy="1827530"/>
                    </a:xfrm>
                    <a:prstGeom prst="rect">
                      <a:avLst/>
                    </a:prstGeom>
                    <a:noFill/>
                  </pic:spPr>
                </pic:pic>
              </a:graphicData>
            </a:graphic>
            <wp14:sizeRelH relativeFrom="page">
              <wp14:pctWidth>0</wp14:pctWidth>
            </wp14:sizeRelH>
            <wp14:sizeRelV relativeFrom="page">
              <wp14:pctHeight>0</wp14:pctHeight>
            </wp14:sizeRelV>
          </wp:anchor>
        </w:drawing>
      </w:r>
    </w:p>
    <w:p w14:paraId="3CA84E9B" w14:textId="77777777" w:rsidR="00383067" w:rsidRDefault="00383067">
      <w:pPr>
        <w:spacing w:line="200" w:lineRule="exact"/>
        <w:rPr>
          <w:rFonts w:ascii="Times New Roman" w:eastAsia="Times New Roman" w:hAnsi="Times New Roman"/>
        </w:rPr>
      </w:pPr>
    </w:p>
    <w:p w14:paraId="1FDC5878" w14:textId="77777777" w:rsidR="00383067" w:rsidRDefault="00383067">
      <w:pPr>
        <w:spacing w:line="200" w:lineRule="exact"/>
        <w:rPr>
          <w:rFonts w:ascii="Times New Roman" w:eastAsia="Times New Roman" w:hAnsi="Times New Roman"/>
        </w:rPr>
      </w:pPr>
    </w:p>
    <w:p w14:paraId="633AA3FF" w14:textId="77777777" w:rsidR="00383067" w:rsidRDefault="00383067">
      <w:pPr>
        <w:spacing w:line="200" w:lineRule="exact"/>
        <w:rPr>
          <w:rFonts w:ascii="Times New Roman" w:eastAsia="Times New Roman" w:hAnsi="Times New Roman"/>
        </w:rPr>
      </w:pPr>
    </w:p>
    <w:p w14:paraId="5BB25483" w14:textId="77777777" w:rsidR="00383067" w:rsidRDefault="00383067">
      <w:pPr>
        <w:spacing w:line="200" w:lineRule="exact"/>
        <w:rPr>
          <w:rFonts w:ascii="Times New Roman" w:eastAsia="Times New Roman" w:hAnsi="Times New Roman"/>
        </w:rPr>
      </w:pPr>
    </w:p>
    <w:p w14:paraId="63610E7D" w14:textId="77777777" w:rsidR="00383067" w:rsidRDefault="00383067">
      <w:pPr>
        <w:spacing w:line="200" w:lineRule="exact"/>
        <w:rPr>
          <w:rFonts w:ascii="Times New Roman" w:eastAsia="Times New Roman" w:hAnsi="Times New Roman"/>
        </w:rPr>
      </w:pPr>
    </w:p>
    <w:p w14:paraId="1D75B6A4" w14:textId="77777777" w:rsidR="00383067" w:rsidRDefault="00383067">
      <w:pPr>
        <w:spacing w:line="200" w:lineRule="exact"/>
        <w:rPr>
          <w:rFonts w:ascii="Times New Roman" w:eastAsia="Times New Roman" w:hAnsi="Times New Roman"/>
        </w:rPr>
      </w:pPr>
    </w:p>
    <w:p w14:paraId="47EC7444" w14:textId="77777777" w:rsidR="00383067" w:rsidRDefault="00383067">
      <w:pPr>
        <w:spacing w:line="200" w:lineRule="exact"/>
        <w:rPr>
          <w:rFonts w:ascii="Times New Roman" w:eastAsia="Times New Roman" w:hAnsi="Times New Roman"/>
        </w:rPr>
      </w:pPr>
    </w:p>
    <w:p w14:paraId="55352181" w14:textId="77777777" w:rsidR="00383067" w:rsidRDefault="00383067">
      <w:pPr>
        <w:spacing w:line="200" w:lineRule="exact"/>
        <w:rPr>
          <w:rFonts w:ascii="Times New Roman" w:eastAsia="Times New Roman" w:hAnsi="Times New Roman"/>
        </w:rPr>
      </w:pPr>
    </w:p>
    <w:p w14:paraId="725332AB" w14:textId="77777777" w:rsidR="00383067" w:rsidRDefault="00383067">
      <w:pPr>
        <w:spacing w:line="200" w:lineRule="exact"/>
        <w:rPr>
          <w:rFonts w:ascii="Times New Roman" w:eastAsia="Times New Roman" w:hAnsi="Times New Roman"/>
        </w:rPr>
      </w:pPr>
    </w:p>
    <w:p w14:paraId="7CCBBE08" w14:textId="77777777" w:rsidR="00383067" w:rsidRDefault="00383067">
      <w:pPr>
        <w:spacing w:line="200" w:lineRule="exact"/>
        <w:rPr>
          <w:rFonts w:ascii="Times New Roman" w:eastAsia="Times New Roman" w:hAnsi="Times New Roman"/>
        </w:rPr>
      </w:pPr>
    </w:p>
    <w:p w14:paraId="2F46391C" w14:textId="77777777" w:rsidR="00383067" w:rsidRDefault="00383067">
      <w:pPr>
        <w:spacing w:line="200" w:lineRule="exact"/>
        <w:rPr>
          <w:rFonts w:ascii="Times New Roman" w:eastAsia="Times New Roman" w:hAnsi="Times New Roman"/>
        </w:rPr>
      </w:pPr>
    </w:p>
    <w:p w14:paraId="3409B8EB" w14:textId="77777777" w:rsidR="00383067" w:rsidRDefault="00383067">
      <w:pPr>
        <w:spacing w:line="200" w:lineRule="exact"/>
        <w:rPr>
          <w:rFonts w:ascii="Times New Roman" w:eastAsia="Times New Roman" w:hAnsi="Times New Roman"/>
        </w:rPr>
      </w:pPr>
    </w:p>
    <w:p w14:paraId="7407EFBA" w14:textId="77777777" w:rsidR="00383067" w:rsidRDefault="00383067">
      <w:pPr>
        <w:spacing w:line="200" w:lineRule="exact"/>
        <w:rPr>
          <w:rFonts w:ascii="Times New Roman" w:eastAsia="Times New Roman" w:hAnsi="Times New Roman"/>
        </w:rPr>
      </w:pPr>
    </w:p>
    <w:p w14:paraId="6F84A309" w14:textId="77777777" w:rsidR="00383067" w:rsidRDefault="00383067">
      <w:pPr>
        <w:spacing w:line="200" w:lineRule="exact"/>
        <w:rPr>
          <w:rFonts w:ascii="Times New Roman" w:eastAsia="Times New Roman" w:hAnsi="Times New Roman"/>
        </w:rPr>
      </w:pPr>
    </w:p>
    <w:p w14:paraId="4E6F82D6" w14:textId="77777777" w:rsidR="00383067" w:rsidRDefault="00383067">
      <w:pPr>
        <w:spacing w:line="200" w:lineRule="exact"/>
        <w:rPr>
          <w:rFonts w:ascii="Times New Roman" w:eastAsia="Times New Roman" w:hAnsi="Times New Roman"/>
        </w:rPr>
      </w:pPr>
    </w:p>
    <w:p w14:paraId="26FB1B3E" w14:textId="77777777" w:rsidR="00383067" w:rsidRDefault="00383067">
      <w:pPr>
        <w:spacing w:line="200" w:lineRule="exact"/>
        <w:rPr>
          <w:rFonts w:ascii="Times New Roman" w:eastAsia="Times New Roman" w:hAnsi="Times New Roman"/>
        </w:rPr>
      </w:pPr>
    </w:p>
    <w:p w14:paraId="0A50E8A7" w14:textId="77777777" w:rsidR="00383067" w:rsidRDefault="00383067">
      <w:pPr>
        <w:spacing w:line="200" w:lineRule="exact"/>
        <w:rPr>
          <w:rFonts w:ascii="Times New Roman" w:eastAsia="Times New Roman" w:hAnsi="Times New Roman"/>
        </w:rPr>
      </w:pPr>
    </w:p>
    <w:p w14:paraId="5CF9FAF3" w14:textId="77777777" w:rsidR="00383067" w:rsidRDefault="00383067">
      <w:pPr>
        <w:spacing w:line="204" w:lineRule="exact"/>
        <w:rPr>
          <w:rFonts w:ascii="Times New Roman" w:eastAsia="Times New Roman" w:hAnsi="Times New Roman"/>
        </w:rPr>
      </w:pPr>
    </w:p>
    <w:p w14:paraId="7D1D2386" w14:textId="77777777" w:rsidR="00383067" w:rsidRDefault="00383067" w:rsidP="00F476EA">
      <w:pPr>
        <w:pStyle w:val="Ttulo3"/>
        <w:numPr>
          <w:ilvl w:val="2"/>
          <w:numId w:val="6"/>
        </w:numPr>
        <w:ind w:hanging="371"/>
        <w:rPr>
          <w:rFonts w:eastAsia="Arial"/>
        </w:rPr>
      </w:pPr>
      <w:bookmarkStart w:id="46" w:name="_Toc80979850"/>
      <w:r>
        <w:rPr>
          <w:rFonts w:eastAsia="Arial"/>
        </w:rPr>
        <w:t>Parte Específica para cada Modal</w:t>
      </w:r>
      <w:bookmarkEnd w:id="46"/>
    </w:p>
    <w:p w14:paraId="61E8D76B" w14:textId="77777777" w:rsidR="00383067" w:rsidRDefault="00383067">
      <w:pPr>
        <w:spacing w:line="312" w:lineRule="exact"/>
        <w:rPr>
          <w:rFonts w:ascii="Times New Roman" w:eastAsia="Times New Roman" w:hAnsi="Times New Roman"/>
        </w:rPr>
      </w:pPr>
    </w:p>
    <w:p w14:paraId="3C9D1AEF" w14:textId="77777777" w:rsidR="00383067" w:rsidRPr="005960AF" w:rsidRDefault="00383067" w:rsidP="005960AF">
      <w:pPr>
        <w:spacing w:after="240" w:line="0" w:lineRule="atLeast"/>
        <w:ind w:left="709"/>
        <w:rPr>
          <w:rFonts w:eastAsia="Arial"/>
          <w:szCs w:val="22"/>
        </w:rPr>
      </w:pPr>
      <w:r w:rsidRPr="005960AF">
        <w:rPr>
          <w:rFonts w:eastAsia="Arial"/>
          <w:szCs w:val="22"/>
        </w:rPr>
        <w:t>A estrutura específica é a parte que possui os campos (tags) exclusivos do modal.</w:t>
      </w:r>
    </w:p>
    <w:p w14:paraId="2C767022" w14:textId="77777777" w:rsidR="00383067" w:rsidRPr="005960AF" w:rsidRDefault="00383067" w:rsidP="005960AF">
      <w:pPr>
        <w:spacing w:after="240" w:line="352" w:lineRule="auto"/>
        <w:ind w:left="709"/>
        <w:rPr>
          <w:rFonts w:eastAsia="Arial"/>
          <w:szCs w:val="22"/>
        </w:rPr>
      </w:pPr>
      <w:r w:rsidRPr="005960AF">
        <w:rPr>
          <w:rFonts w:eastAsia="Arial"/>
          <w:szCs w:val="22"/>
        </w:rPr>
        <w:t>A parte específica do schema XML para cada modal será distribuída no mesmo pacote de liberação em arquivo separado para cada um deles.</w:t>
      </w:r>
    </w:p>
    <w:p w14:paraId="6DE31D53" w14:textId="77777777" w:rsidR="00383067" w:rsidRPr="005960AF" w:rsidRDefault="00383067" w:rsidP="005960AF">
      <w:pPr>
        <w:spacing w:after="240" w:line="0" w:lineRule="atLeast"/>
        <w:ind w:left="709"/>
        <w:rPr>
          <w:rFonts w:eastAsia="Arial"/>
          <w:szCs w:val="22"/>
        </w:rPr>
      </w:pPr>
      <w:bookmarkStart w:id="47" w:name="page30"/>
      <w:bookmarkEnd w:id="47"/>
      <w:r w:rsidRPr="005960AF">
        <w:rPr>
          <w:rFonts w:eastAsia="Arial"/>
          <w:szCs w:val="22"/>
        </w:rPr>
        <w:t>A identificação do modal se dará no nome do arquivo, como segue:</w:t>
      </w:r>
    </w:p>
    <w:p w14:paraId="4F7B07E0" w14:textId="77777777" w:rsidR="00383067" w:rsidRPr="005960AF" w:rsidRDefault="006A6EEE" w:rsidP="005960AF">
      <w:pPr>
        <w:spacing w:after="240" w:line="0" w:lineRule="atLeast"/>
        <w:ind w:left="1429" w:firstLine="11"/>
        <w:rPr>
          <w:rFonts w:eastAsia="Arial"/>
          <w:szCs w:val="22"/>
        </w:rPr>
      </w:pPr>
      <w:r w:rsidRPr="005960AF">
        <w:rPr>
          <w:rFonts w:eastAsia="Arial"/>
          <w:szCs w:val="22"/>
        </w:rPr>
        <w:t>DTe</w:t>
      </w:r>
      <w:r w:rsidR="00383067" w:rsidRPr="005960AF">
        <w:rPr>
          <w:rFonts w:eastAsia="Arial"/>
          <w:szCs w:val="22"/>
        </w:rPr>
        <w:t>ModalXXXXXXXXXXXX_v9.99.xsd</w:t>
      </w:r>
    </w:p>
    <w:p w14:paraId="531BD336" w14:textId="39360796" w:rsidR="00383067" w:rsidRPr="005960AF" w:rsidRDefault="00383067" w:rsidP="0088583E">
      <w:pPr>
        <w:spacing w:after="240" w:line="0" w:lineRule="atLeast"/>
        <w:ind w:left="1418" w:firstLine="11"/>
        <w:rPr>
          <w:rFonts w:eastAsia="Arial"/>
          <w:szCs w:val="22"/>
        </w:rPr>
      </w:pPr>
      <w:r w:rsidRPr="005960AF">
        <w:rPr>
          <w:rFonts w:eastAsia="Arial"/>
          <w:b/>
          <w:bCs/>
          <w:szCs w:val="22"/>
        </w:rPr>
        <w:t>Onde</w:t>
      </w:r>
      <w:r w:rsidR="005960AF">
        <w:rPr>
          <w:rFonts w:eastAsia="Arial"/>
          <w:b/>
          <w:bCs/>
          <w:szCs w:val="22"/>
        </w:rPr>
        <w:t>:</w:t>
      </w:r>
      <w:r w:rsidRPr="005960AF">
        <w:rPr>
          <w:rFonts w:eastAsia="Arial"/>
          <w:szCs w:val="22"/>
        </w:rPr>
        <w:t xml:space="preserve"> XXXXXXXXXXXX é a identificação do modal, e v9.99 é a identificação da versão.</w:t>
      </w:r>
    </w:p>
    <w:p w14:paraId="499D89F5" w14:textId="77777777" w:rsidR="00383067" w:rsidRPr="005960AF" w:rsidRDefault="00383067" w:rsidP="005960AF">
      <w:pPr>
        <w:spacing w:after="240" w:line="0" w:lineRule="atLeast"/>
        <w:ind w:left="709"/>
        <w:rPr>
          <w:rFonts w:eastAsia="Arial"/>
          <w:szCs w:val="22"/>
        </w:rPr>
      </w:pPr>
      <w:r w:rsidRPr="005960AF">
        <w:rPr>
          <w:rFonts w:eastAsia="Arial"/>
          <w:szCs w:val="22"/>
        </w:rPr>
        <w:t>Segue exemplo de nomes de arquivos de schema XML da parte específica de cada modal:</w:t>
      </w:r>
    </w:p>
    <w:p w14:paraId="273E6DB3" w14:textId="64D062EC" w:rsidR="00F85F9A" w:rsidRPr="0088583E" w:rsidRDefault="006A6EEE" w:rsidP="00F476EA">
      <w:pPr>
        <w:pStyle w:val="PargrafodaLista"/>
        <w:numPr>
          <w:ilvl w:val="0"/>
          <w:numId w:val="14"/>
        </w:numPr>
        <w:spacing w:after="240" w:line="391" w:lineRule="auto"/>
        <w:ind w:right="638"/>
        <w:rPr>
          <w:rFonts w:ascii="Arial" w:eastAsia="Arial" w:hAnsi="Arial" w:cs="Arial"/>
        </w:rPr>
      </w:pPr>
      <w:r w:rsidRPr="0088583E">
        <w:rPr>
          <w:rFonts w:ascii="Arial" w:eastAsia="Arial" w:hAnsi="Arial" w:cs="Arial"/>
        </w:rPr>
        <w:t>DTe</w:t>
      </w:r>
      <w:r w:rsidR="00383067" w:rsidRPr="0088583E">
        <w:rPr>
          <w:rFonts w:ascii="Arial" w:eastAsia="Arial" w:hAnsi="Arial" w:cs="Arial"/>
        </w:rPr>
        <w:t>ModalRodoviario_v</w:t>
      </w:r>
      <w:r w:rsidR="00F85F9A" w:rsidRPr="0088583E">
        <w:rPr>
          <w:rFonts w:ascii="Arial" w:eastAsia="Arial" w:hAnsi="Arial" w:cs="Arial"/>
        </w:rPr>
        <w:t>1</w:t>
      </w:r>
      <w:r w:rsidR="00383067" w:rsidRPr="0088583E">
        <w:rPr>
          <w:rFonts w:ascii="Arial" w:eastAsia="Arial" w:hAnsi="Arial" w:cs="Arial"/>
        </w:rPr>
        <w:t xml:space="preserve">.00.xsd (modal rodoviário, versão </w:t>
      </w:r>
      <w:r w:rsidR="00F85F9A" w:rsidRPr="0088583E">
        <w:rPr>
          <w:rFonts w:ascii="Arial" w:eastAsia="Arial" w:hAnsi="Arial" w:cs="Arial"/>
        </w:rPr>
        <w:t>1</w:t>
      </w:r>
      <w:r w:rsidR="00383067" w:rsidRPr="0088583E">
        <w:rPr>
          <w:rFonts w:ascii="Arial" w:eastAsia="Arial" w:hAnsi="Arial" w:cs="Arial"/>
        </w:rPr>
        <w:t xml:space="preserve">.00); </w:t>
      </w:r>
    </w:p>
    <w:p w14:paraId="26FCECD1" w14:textId="46E3AB3B" w:rsidR="00383067" w:rsidRPr="0088583E" w:rsidRDefault="006A6EEE" w:rsidP="00F476EA">
      <w:pPr>
        <w:pStyle w:val="PargrafodaLista"/>
        <w:numPr>
          <w:ilvl w:val="0"/>
          <w:numId w:val="14"/>
        </w:numPr>
        <w:spacing w:after="240" w:line="391" w:lineRule="auto"/>
        <w:ind w:right="1489"/>
        <w:rPr>
          <w:rFonts w:ascii="Arial" w:eastAsia="Arial" w:hAnsi="Arial" w:cs="Arial"/>
        </w:rPr>
      </w:pPr>
      <w:r w:rsidRPr="0088583E">
        <w:rPr>
          <w:rFonts w:ascii="Arial" w:eastAsia="Arial" w:hAnsi="Arial" w:cs="Arial"/>
        </w:rPr>
        <w:t>DTe</w:t>
      </w:r>
      <w:r w:rsidR="00383067" w:rsidRPr="0088583E">
        <w:rPr>
          <w:rFonts w:ascii="Arial" w:eastAsia="Arial" w:hAnsi="Arial" w:cs="Arial"/>
        </w:rPr>
        <w:t>ModalAereo_v</w:t>
      </w:r>
      <w:r w:rsidR="00F85F9A" w:rsidRPr="0088583E">
        <w:rPr>
          <w:rFonts w:ascii="Arial" w:eastAsia="Arial" w:hAnsi="Arial" w:cs="Arial"/>
        </w:rPr>
        <w:t>1</w:t>
      </w:r>
      <w:r w:rsidR="00383067" w:rsidRPr="0088583E">
        <w:rPr>
          <w:rFonts w:ascii="Arial" w:eastAsia="Arial" w:hAnsi="Arial" w:cs="Arial"/>
        </w:rPr>
        <w:t xml:space="preserve">.00.xsd (modal aéreo, versão </w:t>
      </w:r>
      <w:r w:rsidR="00F85F9A" w:rsidRPr="0088583E">
        <w:rPr>
          <w:rFonts w:ascii="Arial" w:eastAsia="Arial" w:hAnsi="Arial" w:cs="Arial"/>
        </w:rPr>
        <w:t>1</w:t>
      </w:r>
      <w:r w:rsidR="00383067" w:rsidRPr="0088583E">
        <w:rPr>
          <w:rFonts w:ascii="Arial" w:eastAsia="Arial" w:hAnsi="Arial" w:cs="Arial"/>
        </w:rPr>
        <w:t>.00);</w:t>
      </w:r>
    </w:p>
    <w:p w14:paraId="1D15D262" w14:textId="592B0255" w:rsidR="0088583E" w:rsidRPr="0088583E" w:rsidRDefault="006A6EEE" w:rsidP="00F476EA">
      <w:pPr>
        <w:pStyle w:val="PargrafodaLista"/>
        <w:numPr>
          <w:ilvl w:val="0"/>
          <w:numId w:val="14"/>
        </w:numPr>
        <w:spacing w:after="240" w:line="429" w:lineRule="auto"/>
        <w:ind w:right="1630"/>
        <w:rPr>
          <w:rFonts w:ascii="Arial" w:eastAsia="Arial" w:hAnsi="Arial" w:cs="Arial"/>
          <w:sz w:val="18"/>
          <w:szCs w:val="18"/>
        </w:rPr>
      </w:pPr>
      <w:r w:rsidRPr="0088583E">
        <w:rPr>
          <w:rFonts w:ascii="Arial" w:eastAsia="Arial" w:hAnsi="Arial" w:cs="Arial"/>
        </w:rPr>
        <w:t>DTe</w:t>
      </w:r>
      <w:r w:rsidR="00383067" w:rsidRPr="0088583E">
        <w:rPr>
          <w:rFonts w:ascii="Arial" w:eastAsia="Arial" w:hAnsi="Arial" w:cs="Arial"/>
        </w:rPr>
        <w:t>ModalFerroviario_v</w:t>
      </w:r>
      <w:r w:rsidR="00FE278C">
        <w:rPr>
          <w:rFonts w:ascii="Arial" w:eastAsia="Arial" w:hAnsi="Arial" w:cs="Arial"/>
        </w:rPr>
        <w:t>1</w:t>
      </w:r>
      <w:r w:rsidR="00383067" w:rsidRPr="0088583E">
        <w:rPr>
          <w:rFonts w:ascii="Arial" w:eastAsia="Arial" w:hAnsi="Arial" w:cs="Arial"/>
        </w:rPr>
        <w:t xml:space="preserve">.00.xsd (modal ferroviário, versão </w:t>
      </w:r>
      <w:r w:rsidR="00F85F9A" w:rsidRPr="0088583E">
        <w:rPr>
          <w:rFonts w:ascii="Arial" w:eastAsia="Arial" w:hAnsi="Arial" w:cs="Arial"/>
        </w:rPr>
        <w:t>1</w:t>
      </w:r>
      <w:r w:rsidR="00383067" w:rsidRPr="0088583E">
        <w:rPr>
          <w:rFonts w:ascii="Arial" w:eastAsia="Arial" w:hAnsi="Arial" w:cs="Arial"/>
        </w:rPr>
        <w:t xml:space="preserve">.00); </w:t>
      </w:r>
    </w:p>
    <w:p w14:paraId="5015E6DD" w14:textId="03C23451" w:rsidR="00383067" w:rsidRPr="0088583E" w:rsidRDefault="006A6EEE" w:rsidP="00F476EA">
      <w:pPr>
        <w:pStyle w:val="PargrafodaLista"/>
        <w:numPr>
          <w:ilvl w:val="0"/>
          <w:numId w:val="14"/>
        </w:numPr>
        <w:spacing w:after="240" w:line="429" w:lineRule="auto"/>
        <w:ind w:right="1630"/>
        <w:rPr>
          <w:rFonts w:ascii="Arial" w:eastAsia="Arial" w:hAnsi="Arial" w:cs="Arial"/>
          <w:sz w:val="18"/>
          <w:szCs w:val="18"/>
        </w:rPr>
      </w:pPr>
      <w:r w:rsidRPr="0088583E">
        <w:rPr>
          <w:rFonts w:ascii="Arial" w:eastAsia="Arial" w:hAnsi="Arial" w:cs="Arial"/>
        </w:rPr>
        <w:t>DTe</w:t>
      </w:r>
      <w:r w:rsidR="00383067" w:rsidRPr="0088583E">
        <w:rPr>
          <w:rFonts w:ascii="Arial" w:eastAsia="Arial" w:hAnsi="Arial" w:cs="Arial"/>
        </w:rPr>
        <w:t>ModalAquaviario_v</w:t>
      </w:r>
      <w:r w:rsidR="00FE278C">
        <w:rPr>
          <w:rFonts w:ascii="Arial" w:eastAsia="Arial" w:hAnsi="Arial" w:cs="Arial"/>
        </w:rPr>
        <w:t>1</w:t>
      </w:r>
      <w:r w:rsidR="00383067" w:rsidRPr="0088583E">
        <w:rPr>
          <w:rFonts w:ascii="Arial" w:eastAsia="Arial" w:hAnsi="Arial" w:cs="Arial"/>
        </w:rPr>
        <w:t xml:space="preserve">.00.xsd (modal aquaviário, versão </w:t>
      </w:r>
      <w:r w:rsidR="00F85F9A" w:rsidRPr="0088583E">
        <w:rPr>
          <w:rFonts w:ascii="Arial" w:eastAsia="Arial" w:hAnsi="Arial" w:cs="Arial"/>
        </w:rPr>
        <w:t>1</w:t>
      </w:r>
      <w:r w:rsidR="00383067" w:rsidRPr="0088583E">
        <w:rPr>
          <w:rFonts w:ascii="Arial" w:eastAsia="Arial" w:hAnsi="Arial" w:cs="Arial"/>
        </w:rPr>
        <w:t>.00).</w:t>
      </w:r>
    </w:p>
    <w:p w14:paraId="77124313" w14:textId="77777777" w:rsidR="00383067" w:rsidRDefault="00383067" w:rsidP="00F476EA">
      <w:pPr>
        <w:pStyle w:val="Ttulo3"/>
        <w:numPr>
          <w:ilvl w:val="2"/>
          <w:numId w:val="6"/>
        </w:numPr>
        <w:ind w:hanging="371"/>
        <w:rPr>
          <w:rFonts w:eastAsia="Arial"/>
        </w:rPr>
      </w:pPr>
      <w:bookmarkStart w:id="48" w:name="_Toc80979851"/>
      <w:r>
        <w:rPr>
          <w:rFonts w:eastAsia="Arial"/>
        </w:rPr>
        <w:t>Parte Genérica e Parte Específica para cada Modal - Versões</w:t>
      </w:r>
      <w:bookmarkEnd w:id="48"/>
    </w:p>
    <w:p w14:paraId="3D6F293B" w14:textId="77777777" w:rsidR="00383067" w:rsidRPr="00D76DA2" w:rsidRDefault="00383067" w:rsidP="0088583E">
      <w:pPr>
        <w:spacing w:before="240" w:after="240" w:line="402" w:lineRule="auto"/>
        <w:ind w:left="709"/>
        <w:rPr>
          <w:rFonts w:eastAsia="Arial"/>
        </w:rPr>
      </w:pPr>
      <w:r w:rsidRPr="00D76DA2">
        <w:rPr>
          <w:rFonts w:eastAsia="Arial"/>
        </w:rPr>
        <w:t>Uma versão da parte genérica deverá suportar mais de uma versão da parte específica de cada modal. Normalmente esta relação deve ser de uma para uma (1:1). Apenas em momentos de transição poderemos ter empresas de um modal utilizando uma versão mais atualizada, enquanto outras empresas poderão ainda estar operando com um leiaute anterior da parte específica.</w:t>
      </w:r>
    </w:p>
    <w:p w14:paraId="0FB3A2A1" w14:textId="24DA3F7D" w:rsidR="00383067" w:rsidRPr="00D76DA2" w:rsidRDefault="00383067" w:rsidP="0088583E">
      <w:pPr>
        <w:spacing w:after="240" w:line="352" w:lineRule="auto"/>
        <w:ind w:left="709" w:right="20"/>
        <w:rPr>
          <w:rFonts w:eastAsia="Arial"/>
        </w:rPr>
      </w:pPr>
      <w:r w:rsidRPr="00D76DA2">
        <w:rPr>
          <w:rFonts w:eastAsia="Arial"/>
        </w:rPr>
        <w:t xml:space="preserve">O Ambiente </w:t>
      </w:r>
      <w:r w:rsidR="00BA5580" w:rsidRPr="00D76DA2">
        <w:rPr>
          <w:rFonts w:eastAsia="Arial"/>
        </w:rPr>
        <w:t>Emissor</w:t>
      </w:r>
      <w:r w:rsidRPr="00D76DA2">
        <w:rPr>
          <w:rFonts w:eastAsia="Arial"/>
        </w:rPr>
        <w:t xml:space="preserve"> deverá manter na sua aplicação o controle de versões da parte específica suportadas pela parte genérica.</w:t>
      </w:r>
    </w:p>
    <w:p w14:paraId="543983FF" w14:textId="109C9AC7" w:rsidR="00383067" w:rsidRPr="00D76DA2" w:rsidRDefault="00383067" w:rsidP="00F476EA">
      <w:pPr>
        <w:pStyle w:val="Ttulo2"/>
        <w:numPr>
          <w:ilvl w:val="1"/>
          <w:numId w:val="6"/>
        </w:numPr>
        <w:rPr>
          <w:rFonts w:eastAsia="Arial"/>
          <w:b w:val="0"/>
        </w:rPr>
      </w:pPr>
      <w:bookmarkStart w:id="49" w:name="page31"/>
      <w:bookmarkStart w:id="50" w:name="_Toc80979852"/>
      <w:bookmarkEnd w:id="49"/>
      <w:r w:rsidRPr="00D76DA2">
        <w:rPr>
          <w:rFonts w:eastAsia="Arial"/>
          <w:b w:val="0"/>
        </w:rPr>
        <w:t>Data e hora de emissão e outros horários</w:t>
      </w:r>
      <w:bookmarkEnd w:id="50"/>
    </w:p>
    <w:p w14:paraId="3D89A18F" w14:textId="77777777" w:rsidR="00383067" w:rsidRPr="00EE0679" w:rsidRDefault="00383067">
      <w:pPr>
        <w:spacing w:line="263" w:lineRule="exact"/>
        <w:rPr>
          <w:rFonts w:eastAsia="Times New Roman"/>
        </w:rPr>
      </w:pPr>
    </w:p>
    <w:p w14:paraId="6407AF35" w14:textId="77777777" w:rsidR="00383067" w:rsidRDefault="00383067" w:rsidP="008317FE">
      <w:pPr>
        <w:spacing w:after="240" w:line="357" w:lineRule="auto"/>
        <w:ind w:left="360" w:right="180"/>
        <w:rPr>
          <w:rFonts w:eastAsia="Arial"/>
        </w:rPr>
      </w:pPr>
      <w:r w:rsidRPr="00D76DA2">
        <w:rPr>
          <w:rFonts w:eastAsia="Arial"/>
        </w:rPr>
        <w:t xml:space="preserve">Todos os campos que representam Data e Hora no leiaute das mensagens do </w:t>
      </w:r>
      <w:r w:rsidR="006A6EEE" w:rsidRPr="00D76DA2">
        <w:rPr>
          <w:rFonts w:eastAsia="Arial"/>
        </w:rPr>
        <w:t>DT-e</w:t>
      </w:r>
      <w:r w:rsidRPr="00D76DA2">
        <w:rPr>
          <w:rFonts w:eastAsia="Arial"/>
        </w:rPr>
        <w:t xml:space="preserve"> seguem o formato UTC completo com a informação do TimeZone. Este tipo de representação de dados é tecnicamente adequado para a representação do horário para um País com dimensões continentais como o Brasil.</w:t>
      </w:r>
    </w:p>
    <w:p w14:paraId="43951030" w14:textId="77777777" w:rsidR="00E873D1" w:rsidRPr="00D76DA2" w:rsidRDefault="00E873D1" w:rsidP="008317FE">
      <w:pPr>
        <w:spacing w:after="240" w:line="352" w:lineRule="auto"/>
        <w:ind w:left="360"/>
        <w:rPr>
          <w:rFonts w:eastAsia="Arial"/>
        </w:rPr>
      </w:pPr>
      <w:r w:rsidRPr="00D76DA2">
        <w:rPr>
          <w:rFonts w:eastAsia="Arial"/>
        </w:rPr>
        <w:t>Serão aceitos os horários de qualquer região do mundo (faixa de horário UTC de -11 a +12) e não apenas as faixas de horário do Brasil.</w:t>
      </w:r>
    </w:p>
    <w:p w14:paraId="780BE243" w14:textId="77777777" w:rsidR="00E873D1" w:rsidRPr="008317FE" w:rsidRDefault="00E873D1" w:rsidP="008317FE">
      <w:pPr>
        <w:spacing w:after="240" w:line="357" w:lineRule="auto"/>
        <w:ind w:left="720"/>
        <w:rPr>
          <w:rFonts w:eastAsia="Arial"/>
          <w:u w:val="single"/>
        </w:rPr>
      </w:pPr>
      <w:r w:rsidRPr="008317FE">
        <w:rPr>
          <w:rFonts w:eastAsia="Arial"/>
          <w:b/>
          <w:bCs/>
          <w:u w:val="single"/>
        </w:rPr>
        <w:t>Exemplo:</w:t>
      </w:r>
      <w:r w:rsidRPr="008317FE">
        <w:rPr>
          <w:rFonts w:eastAsia="Arial"/>
          <w:u w:val="single"/>
        </w:rPr>
        <w:t xml:space="preserve"> no formato UTC para os campos de Data-Hora, "TZD" pode ser -02:00 (Fernando de Noronha), -03:00 (Brasília) ou -04:00 (Manaus), no horário de verão serão -01:00, -02:00 e -03:00. Exemplo: "2010-08-19T13:00:15-03:00".</w:t>
      </w:r>
    </w:p>
    <w:p w14:paraId="5CAF71B0" w14:textId="024A9140" w:rsidR="00383067" w:rsidRPr="00D76DA2" w:rsidRDefault="00A2538D" w:rsidP="00F476EA">
      <w:pPr>
        <w:pStyle w:val="Ttulo2"/>
        <w:numPr>
          <w:ilvl w:val="1"/>
          <w:numId w:val="6"/>
        </w:numPr>
        <w:rPr>
          <w:rFonts w:eastAsia="Arial"/>
          <w:b w:val="0"/>
        </w:rPr>
      </w:pPr>
      <w:bookmarkStart w:id="51" w:name="page33"/>
      <w:bookmarkEnd w:id="51"/>
      <w:r w:rsidRPr="00D76DA2">
        <w:rPr>
          <w:rFonts w:eastAsia="Arial"/>
          <w:b w:val="0"/>
        </w:rPr>
        <w:t xml:space="preserve"> </w:t>
      </w:r>
      <w:bookmarkStart w:id="52" w:name="_Toc80979853"/>
      <w:r w:rsidR="00A931D4" w:rsidRPr="00D76DA2">
        <w:rPr>
          <w:rFonts w:eastAsia="Arial"/>
          <w:b w:val="0"/>
        </w:rPr>
        <w:t>EMISSORA</w:t>
      </w:r>
      <w:bookmarkEnd w:id="52"/>
      <w:r w:rsidR="00383067" w:rsidRPr="00D76DA2">
        <w:rPr>
          <w:rFonts w:eastAsia="Arial"/>
          <w:b w:val="0"/>
        </w:rPr>
        <w:t xml:space="preserve"> </w:t>
      </w:r>
    </w:p>
    <w:p w14:paraId="6319272C" w14:textId="77777777" w:rsidR="00383067" w:rsidRDefault="00383067">
      <w:pPr>
        <w:spacing w:line="251" w:lineRule="exact"/>
        <w:rPr>
          <w:rFonts w:ascii="Times New Roman" w:eastAsia="Times New Roman" w:hAnsi="Times New Roman"/>
        </w:rPr>
      </w:pPr>
    </w:p>
    <w:p w14:paraId="5700A4EA" w14:textId="77777777" w:rsidR="00383067" w:rsidRPr="00D76DA2" w:rsidRDefault="00383067" w:rsidP="008317FE">
      <w:pPr>
        <w:spacing w:after="240" w:line="352" w:lineRule="auto"/>
        <w:ind w:left="360"/>
        <w:rPr>
          <w:rFonts w:eastAsia="Arial"/>
        </w:rPr>
      </w:pPr>
      <w:r w:rsidRPr="00D76DA2">
        <w:rPr>
          <w:rFonts w:eastAsia="Arial"/>
        </w:rPr>
        <w:t>Os serviços deste ambiente compreendem os Web Services descritos no Modelo Conceitual da Arquitetura de Comunicação, conforme consta deste manual.</w:t>
      </w:r>
    </w:p>
    <w:p w14:paraId="3F3921BC" w14:textId="765264D7" w:rsidR="00383067" w:rsidRPr="00D76DA2" w:rsidRDefault="00383067" w:rsidP="008317FE">
      <w:pPr>
        <w:spacing w:after="240" w:line="352" w:lineRule="auto"/>
        <w:ind w:left="360"/>
        <w:rPr>
          <w:rFonts w:eastAsia="Arial"/>
        </w:rPr>
      </w:pPr>
      <w:r w:rsidRPr="00D76DA2">
        <w:rPr>
          <w:rFonts w:eastAsia="Arial"/>
        </w:rPr>
        <w:t xml:space="preserve">A responsabilidade sobre o credenciamento e sobre a autorização para o </w:t>
      </w:r>
      <w:r w:rsidR="009807A2" w:rsidRPr="00D76DA2">
        <w:rPr>
          <w:rFonts w:eastAsia="Arial"/>
        </w:rPr>
        <w:t>usuário</w:t>
      </w:r>
      <w:r w:rsidRPr="00D76DA2">
        <w:rPr>
          <w:rFonts w:eastAsia="Arial"/>
        </w:rPr>
        <w:t xml:space="preserve"> usar os serviços do Ambiente </w:t>
      </w:r>
      <w:r w:rsidR="00E65B18" w:rsidRPr="00D76DA2">
        <w:rPr>
          <w:rFonts w:eastAsia="Arial"/>
        </w:rPr>
        <w:t>Emissor</w:t>
      </w:r>
      <w:r w:rsidRPr="00D76DA2">
        <w:rPr>
          <w:rFonts w:eastAsia="Arial"/>
        </w:rPr>
        <w:t xml:space="preserve"> é da </w:t>
      </w:r>
      <w:r w:rsidR="00E65B18" w:rsidRPr="00D76DA2">
        <w:rPr>
          <w:rFonts w:eastAsia="Arial"/>
        </w:rPr>
        <w:t>Empresa INFRA S/A</w:t>
      </w:r>
      <w:r w:rsidR="00F746F8">
        <w:rPr>
          <w:rFonts w:eastAsia="Arial"/>
        </w:rPr>
        <w:t xml:space="preserve"> (VALEC)</w:t>
      </w:r>
      <w:r w:rsidRPr="00D76DA2">
        <w:rPr>
          <w:rFonts w:eastAsia="Arial"/>
        </w:rPr>
        <w:t>.</w:t>
      </w:r>
    </w:p>
    <w:p w14:paraId="3A2E8428" w14:textId="504D9497" w:rsidR="00885C12" w:rsidRDefault="00885C12" w:rsidP="006D1798">
      <w:pPr>
        <w:pStyle w:val="Ttulo1"/>
        <w:numPr>
          <w:ilvl w:val="0"/>
          <w:numId w:val="6"/>
        </w:numPr>
        <w:ind w:left="426"/>
        <w:rPr>
          <w:rFonts w:eastAsia="Arial"/>
          <w:bCs w:val="0"/>
        </w:rPr>
      </w:pPr>
      <w:bookmarkStart w:id="53" w:name="_Toc80979854"/>
      <w:r w:rsidRPr="00885C12">
        <w:rPr>
          <w:rFonts w:eastAsia="Arial"/>
          <w:bCs w:val="0"/>
        </w:rPr>
        <w:t>Sistema de Registro de Eventos</w:t>
      </w:r>
      <w:bookmarkEnd w:id="53"/>
    </w:p>
    <w:p w14:paraId="3D844963" w14:textId="27242EC1" w:rsidR="00FE6855" w:rsidRDefault="00FE6855" w:rsidP="00FE6855">
      <w:pPr>
        <w:pStyle w:val="Ttulo2"/>
        <w:numPr>
          <w:ilvl w:val="1"/>
          <w:numId w:val="6"/>
        </w:numPr>
        <w:rPr>
          <w:rFonts w:eastAsia="Arial"/>
          <w:b w:val="0"/>
        </w:rPr>
      </w:pPr>
      <w:bookmarkStart w:id="54" w:name="_Toc80979855"/>
      <w:r w:rsidRPr="00885C12">
        <w:rPr>
          <w:rFonts w:eastAsia="Arial"/>
          <w:b w:val="0"/>
        </w:rPr>
        <w:t>Fases e Eventos do DT-e</w:t>
      </w:r>
      <w:bookmarkEnd w:id="54"/>
    </w:p>
    <w:p w14:paraId="32226D44" w14:textId="77777777" w:rsidR="00FE6855" w:rsidRPr="00FE6855" w:rsidRDefault="00FE6855" w:rsidP="00FE6855"/>
    <w:p w14:paraId="1EC7668F" w14:textId="58A0E377" w:rsidR="00FE6855" w:rsidRPr="00D76DA2" w:rsidRDefault="00FE6855" w:rsidP="00FE6855">
      <w:pPr>
        <w:spacing w:after="240" w:line="357" w:lineRule="auto"/>
        <w:ind w:left="360" w:right="20"/>
        <w:rPr>
          <w:rFonts w:eastAsia="Arial"/>
        </w:rPr>
      </w:pPr>
      <w:r w:rsidRPr="00D76DA2">
        <w:rPr>
          <w:rFonts w:eastAsia="Arial"/>
        </w:rPr>
        <w:t>O Sistema de Registro de Eventos do DT-e – SRE é o modelo genérico que permite o registro de evento de interesse do DT-e originado a partir do próprio usuário.</w:t>
      </w:r>
    </w:p>
    <w:p w14:paraId="62B64E5E" w14:textId="77777777" w:rsidR="00FE6855" w:rsidRPr="00D76DA2" w:rsidRDefault="00FE6855" w:rsidP="00FE6855">
      <w:pPr>
        <w:spacing w:after="240" w:line="356" w:lineRule="auto"/>
        <w:ind w:left="360"/>
        <w:rPr>
          <w:rFonts w:eastAsia="Arial"/>
        </w:rPr>
      </w:pPr>
      <w:r w:rsidRPr="00D76DA2">
        <w:rPr>
          <w:rFonts w:eastAsia="Arial"/>
        </w:rPr>
        <w:t xml:space="preserve">Um evento é o registro de um fato relacionado com o documento </w:t>
      </w:r>
      <w:r w:rsidRPr="00D76DA2">
        <w:rPr>
          <w:rFonts w:eastAsia="Arial"/>
          <w:szCs w:val="22"/>
        </w:rPr>
        <w:t xml:space="preserve">Eletrônico </w:t>
      </w:r>
      <w:r>
        <w:rPr>
          <w:rFonts w:eastAsia="Arial"/>
        </w:rPr>
        <w:t>de transporte</w:t>
      </w:r>
      <w:r w:rsidRPr="00D76DA2">
        <w:rPr>
          <w:rFonts w:eastAsia="Arial"/>
        </w:rPr>
        <w:t>, esse evento pode ou não modificar a situação do documento (por exemplo: cancelamento)</w:t>
      </w:r>
      <w:r>
        <w:rPr>
          <w:rFonts w:eastAsia="Arial"/>
        </w:rPr>
        <w:t>.</w:t>
      </w:r>
    </w:p>
    <w:p w14:paraId="06E964DD" w14:textId="77777777" w:rsidR="00FE6855" w:rsidRPr="00D76DA2" w:rsidRDefault="00FE6855" w:rsidP="00FE6855">
      <w:pPr>
        <w:spacing w:after="240" w:line="358" w:lineRule="auto"/>
        <w:ind w:left="360"/>
        <w:rPr>
          <w:rFonts w:eastAsia="Arial"/>
        </w:rPr>
      </w:pPr>
      <w:r w:rsidRPr="00D76DA2">
        <w:rPr>
          <w:rFonts w:eastAsia="Arial"/>
        </w:rPr>
        <w:t xml:space="preserve">O serviço para registro de eventos será disponibilizado pelo Ambiente Emissor através de Web Service de processamento síncrono e será propagado para os demais órgãos interessados pelo mecanismo de compartilhamento de documentos </w:t>
      </w:r>
      <w:r>
        <w:rPr>
          <w:rFonts w:eastAsia="Arial"/>
          <w:bCs/>
          <w:szCs w:val="22"/>
        </w:rPr>
        <w:t>logísticos</w:t>
      </w:r>
      <w:r w:rsidRPr="00D76DA2">
        <w:rPr>
          <w:rFonts w:eastAsia="Arial"/>
        </w:rPr>
        <w:t xml:space="preserve"> eletrônicos. As mensagens de evento utilizarão o padrão XML já definido para o projeto DT-e do emissor do evento (seja ele usuário ou emissora).</w:t>
      </w:r>
    </w:p>
    <w:p w14:paraId="42CF174D" w14:textId="77777777" w:rsidR="00FE6855" w:rsidRPr="00D76DA2" w:rsidRDefault="00FE6855" w:rsidP="00FE6855">
      <w:pPr>
        <w:spacing w:after="240" w:line="379" w:lineRule="auto"/>
        <w:ind w:left="360" w:right="20"/>
        <w:rPr>
          <w:rFonts w:eastAsia="Arial"/>
          <w:sz w:val="21"/>
        </w:rPr>
      </w:pPr>
      <w:r w:rsidRPr="00D76DA2">
        <w:rPr>
          <w:rFonts w:eastAsia="Arial"/>
          <w:sz w:val="21"/>
        </w:rPr>
        <w:t>O registro do evento requer a existência do DT-e vinculada no Ambiente Emissor, contudo alguns tipos de eventos poderão ser registrados sem que exista o DT-e na base de dados do autorizador em conformidade com as regras de negócio estabelecidas para este tipo de evento.</w:t>
      </w:r>
    </w:p>
    <w:p w14:paraId="1DBDB479" w14:textId="77777777" w:rsidR="00FE6855" w:rsidRPr="00D76DA2" w:rsidRDefault="00FE6855" w:rsidP="00FE6855">
      <w:pPr>
        <w:spacing w:after="240" w:line="352" w:lineRule="auto"/>
        <w:ind w:left="360"/>
        <w:rPr>
          <w:rFonts w:eastAsia="Arial"/>
        </w:rPr>
      </w:pPr>
      <w:r w:rsidRPr="00D76DA2">
        <w:rPr>
          <w:rFonts w:eastAsia="Arial"/>
        </w:rPr>
        <w:t>O modelo de mensagem do evento deverá ter um conjunto mínimo de informações comuns, a saber:</w:t>
      </w:r>
    </w:p>
    <w:p w14:paraId="11C15516" w14:textId="77777777" w:rsidR="00FE6855" w:rsidRPr="009B6775" w:rsidRDefault="00FE6855" w:rsidP="00FE6855">
      <w:pPr>
        <w:pStyle w:val="PargrafodaLista"/>
        <w:numPr>
          <w:ilvl w:val="1"/>
          <w:numId w:val="15"/>
        </w:numPr>
        <w:spacing w:after="240" w:line="410" w:lineRule="auto"/>
        <w:ind w:right="3048"/>
        <w:rPr>
          <w:rFonts w:ascii="Arial" w:eastAsia="Arial" w:hAnsi="Arial" w:cs="Arial"/>
        </w:rPr>
      </w:pPr>
      <w:r w:rsidRPr="009B6775">
        <w:rPr>
          <w:rFonts w:ascii="Arial" w:eastAsia="Arial" w:hAnsi="Arial" w:cs="Arial"/>
        </w:rPr>
        <w:t xml:space="preserve">Identificação do autor da mensagem; </w:t>
      </w:r>
    </w:p>
    <w:p w14:paraId="40E9D946" w14:textId="77777777" w:rsidR="00FE6855" w:rsidRPr="009B6775" w:rsidRDefault="00FE6855" w:rsidP="00FE6855">
      <w:pPr>
        <w:pStyle w:val="PargrafodaLista"/>
        <w:numPr>
          <w:ilvl w:val="1"/>
          <w:numId w:val="15"/>
        </w:numPr>
        <w:spacing w:after="240" w:line="410" w:lineRule="auto"/>
        <w:ind w:right="3048"/>
        <w:rPr>
          <w:rFonts w:ascii="Arial" w:eastAsia="Arial" w:hAnsi="Arial" w:cs="Arial"/>
        </w:rPr>
      </w:pPr>
      <w:r w:rsidRPr="009B6775">
        <w:rPr>
          <w:rFonts w:ascii="Arial" w:eastAsia="Arial" w:hAnsi="Arial" w:cs="Arial"/>
        </w:rPr>
        <w:t>Identificação do evento;</w:t>
      </w:r>
    </w:p>
    <w:p w14:paraId="664139AE" w14:textId="77777777" w:rsidR="00FE6855" w:rsidRPr="009B6775" w:rsidRDefault="00FE6855" w:rsidP="00FE6855">
      <w:pPr>
        <w:pStyle w:val="PargrafodaLista"/>
        <w:numPr>
          <w:ilvl w:val="1"/>
          <w:numId w:val="15"/>
        </w:numPr>
        <w:spacing w:line="420" w:lineRule="auto"/>
        <w:ind w:right="3048"/>
        <w:rPr>
          <w:rFonts w:ascii="Arial" w:eastAsia="Arial" w:hAnsi="Arial" w:cs="Arial"/>
        </w:rPr>
      </w:pPr>
      <w:r w:rsidRPr="009B6775">
        <w:rPr>
          <w:rFonts w:ascii="Arial" w:eastAsia="Arial" w:hAnsi="Arial" w:cs="Arial"/>
        </w:rPr>
        <w:t xml:space="preserve">Identificação do DT-e vinculado; </w:t>
      </w:r>
    </w:p>
    <w:p w14:paraId="6F4EAD96" w14:textId="77777777" w:rsidR="00FE6855" w:rsidRPr="009B6775" w:rsidRDefault="00FE6855" w:rsidP="00FE6855">
      <w:pPr>
        <w:pStyle w:val="PargrafodaLista"/>
        <w:numPr>
          <w:ilvl w:val="1"/>
          <w:numId w:val="15"/>
        </w:numPr>
        <w:spacing w:line="420" w:lineRule="auto"/>
        <w:ind w:right="3048"/>
        <w:rPr>
          <w:rFonts w:ascii="Arial" w:eastAsia="Arial" w:hAnsi="Arial" w:cs="Arial"/>
        </w:rPr>
      </w:pPr>
      <w:r w:rsidRPr="009B6775">
        <w:rPr>
          <w:rFonts w:ascii="Arial" w:eastAsia="Arial" w:hAnsi="Arial" w:cs="Arial"/>
        </w:rPr>
        <w:t xml:space="preserve">Informações específicas do evento; </w:t>
      </w:r>
    </w:p>
    <w:p w14:paraId="38664A7B" w14:textId="77777777" w:rsidR="00FE6855" w:rsidRPr="00D76DA2" w:rsidRDefault="00FE6855" w:rsidP="00FE6855">
      <w:pPr>
        <w:spacing w:after="240" w:line="357" w:lineRule="auto"/>
        <w:ind w:left="360"/>
        <w:rPr>
          <w:rFonts w:eastAsia="Arial"/>
        </w:rPr>
      </w:pPr>
      <w:r w:rsidRPr="00D76DA2">
        <w:rPr>
          <w:rFonts w:eastAsia="Arial"/>
        </w:rPr>
        <w:t>O Web Service será único com a funcionalidade de tratar eventos de forma genérica para facilitar a criação de novos eventos sem a necessidade de criação de novos serviços e com poucas alterações na aplicação de Registro de Eventos do Ambiente Emissor.</w:t>
      </w:r>
    </w:p>
    <w:p w14:paraId="4744153E" w14:textId="77777777" w:rsidR="00FE6855" w:rsidRPr="00D76DA2" w:rsidRDefault="00FE6855" w:rsidP="00FE6855">
      <w:pPr>
        <w:spacing w:after="240" w:line="379" w:lineRule="auto"/>
        <w:ind w:left="360" w:right="20"/>
        <w:rPr>
          <w:rFonts w:eastAsia="Arial"/>
          <w:sz w:val="21"/>
        </w:rPr>
      </w:pPr>
      <w:r w:rsidRPr="00D76DA2">
        <w:rPr>
          <w:rFonts w:eastAsia="Arial"/>
          <w:sz w:val="21"/>
        </w:rPr>
        <w:t>O leiaute da mensagem de Registro de Evento seguirá o modelo adotado para o documento DT-e, contendo uma parte genérica (comum a todos os tipos de evento) e uma parte específica onde será inserido o XML correspondente a cada tipo de evento em uma tag do tipo any.</w:t>
      </w:r>
    </w:p>
    <w:p w14:paraId="19EFCD15" w14:textId="0D3FFE22" w:rsidR="00FE6855" w:rsidRPr="00D76DA2" w:rsidRDefault="00FE6855" w:rsidP="00FE6855">
      <w:pPr>
        <w:spacing w:after="240" w:line="352" w:lineRule="auto"/>
        <w:ind w:left="360" w:right="20"/>
        <w:rPr>
          <w:rFonts w:eastAsia="Arial"/>
        </w:rPr>
      </w:pPr>
      <w:r w:rsidRPr="00D76DA2">
        <w:rPr>
          <w:rFonts w:eastAsia="Arial"/>
        </w:rPr>
        <w:t>As regras de validação referentes à parte genérica dos eventos estarão descritas no</w:t>
      </w:r>
      <w:r w:rsidR="00B145E3">
        <w:rPr>
          <w:rFonts w:eastAsia="Arial"/>
        </w:rPr>
        <w:t xml:space="preserve"> </w:t>
      </w:r>
      <w:r w:rsidR="00B145E3" w:rsidRPr="0044621A">
        <w:rPr>
          <w:rFonts w:eastAsia="Arial"/>
          <w:b/>
          <w:bCs/>
        </w:rPr>
        <w:t>item</w:t>
      </w:r>
      <w:r w:rsidRPr="0044621A">
        <w:rPr>
          <w:rFonts w:eastAsia="Arial"/>
          <w:b/>
          <w:bCs/>
        </w:rPr>
        <w:t xml:space="preserve"> </w:t>
      </w:r>
      <w:r w:rsidR="00B145E3" w:rsidRPr="0044621A">
        <w:rPr>
          <w:rFonts w:eastAsia="Arial"/>
          <w:b/>
          <w:bCs/>
        </w:rPr>
        <w:fldChar w:fldCharType="begin"/>
      </w:r>
      <w:r w:rsidR="00B145E3" w:rsidRPr="0044621A">
        <w:rPr>
          <w:rFonts w:eastAsia="Arial"/>
          <w:b/>
          <w:bCs/>
        </w:rPr>
        <w:instrText xml:space="preserve"> REF _Ref77320735 \r \h </w:instrText>
      </w:r>
      <w:r w:rsidR="0044621A">
        <w:rPr>
          <w:rFonts w:eastAsia="Arial"/>
          <w:b/>
          <w:bCs/>
        </w:rPr>
        <w:instrText xml:space="preserve"> \* MERGEFORMAT </w:instrText>
      </w:r>
      <w:r w:rsidR="00B145E3" w:rsidRPr="0044621A">
        <w:rPr>
          <w:rFonts w:eastAsia="Arial"/>
          <w:b/>
          <w:bCs/>
        </w:rPr>
      </w:r>
      <w:r w:rsidR="00B145E3" w:rsidRPr="0044621A">
        <w:rPr>
          <w:rFonts w:eastAsia="Arial"/>
          <w:b/>
          <w:bCs/>
        </w:rPr>
        <w:fldChar w:fldCharType="separate"/>
      </w:r>
      <w:r w:rsidR="00D03582">
        <w:rPr>
          <w:rFonts w:eastAsia="Arial"/>
          <w:b/>
          <w:bCs/>
        </w:rPr>
        <w:t>7</w:t>
      </w:r>
      <w:r w:rsidR="00B145E3" w:rsidRPr="0044621A">
        <w:rPr>
          <w:rFonts w:eastAsia="Arial"/>
          <w:b/>
          <w:bCs/>
        </w:rPr>
        <w:fldChar w:fldCharType="end"/>
      </w:r>
      <w:r w:rsidR="00B145E3">
        <w:rPr>
          <w:rFonts w:eastAsia="Arial"/>
        </w:rPr>
        <w:t xml:space="preserve"> </w:t>
      </w:r>
      <w:r w:rsidRPr="00D76DA2">
        <w:rPr>
          <w:rFonts w:eastAsia="Arial"/>
        </w:rPr>
        <w:t>deste manual.</w:t>
      </w:r>
    </w:p>
    <w:p w14:paraId="2783C6A2" w14:textId="77777777" w:rsidR="00FE6855" w:rsidRPr="00D76DA2" w:rsidRDefault="00FE6855" w:rsidP="00FE6855">
      <w:pPr>
        <w:spacing w:after="240" w:line="357" w:lineRule="auto"/>
        <w:ind w:left="360" w:right="20"/>
        <w:rPr>
          <w:rFonts w:eastAsia="Arial"/>
        </w:rPr>
      </w:pPr>
      <w:r w:rsidRPr="00D76DA2">
        <w:rPr>
          <w:rFonts w:eastAsia="Arial"/>
        </w:rPr>
        <w:t>O Pacote de Liberação de schemas do DT-e deverá conter o leiaute da parte genérica do Registro de Eventos e um schema para cada leiaute específico dos eventos definidos neste manual.</w:t>
      </w:r>
    </w:p>
    <w:p w14:paraId="04F89D53" w14:textId="7E3DCFFF" w:rsidR="006D1798" w:rsidRDefault="006D1798" w:rsidP="00885C12">
      <w:pPr>
        <w:pStyle w:val="Ttulo2"/>
        <w:numPr>
          <w:ilvl w:val="1"/>
          <w:numId w:val="6"/>
        </w:numPr>
        <w:rPr>
          <w:rFonts w:eastAsia="Arial"/>
          <w:b w:val="0"/>
        </w:rPr>
      </w:pPr>
      <w:bookmarkStart w:id="55" w:name="_Toc80979856"/>
      <w:r w:rsidRPr="00885C12">
        <w:rPr>
          <w:rFonts w:eastAsia="Arial"/>
          <w:b w:val="0"/>
        </w:rPr>
        <w:t>Fases e Eventos do DT-e</w:t>
      </w:r>
      <w:bookmarkEnd w:id="55"/>
    </w:p>
    <w:p w14:paraId="24617096" w14:textId="77777777" w:rsidR="00391DF3" w:rsidRPr="00391DF3" w:rsidRDefault="00391DF3" w:rsidP="00391DF3"/>
    <w:p w14:paraId="50B834A5" w14:textId="53A2D2B4" w:rsidR="006D1798" w:rsidRDefault="006D1798" w:rsidP="00391DF3">
      <w:pPr>
        <w:spacing w:after="240" w:line="0" w:lineRule="atLeast"/>
        <w:ind w:left="360"/>
        <w:rPr>
          <w:rFonts w:eastAsia="Arial"/>
        </w:rPr>
      </w:pPr>
      <w:r w:rsidRPr="0059639E">
        <w:rPr>
          <w:rFonts w:eastAsia="Arial"/>
        </w:rPr>
        <w:t>A estrutura lógica do Documento Eletrônico de transportes divide-se em 4 fases</w:t>
      </w:r>
      <w:r w:rsidR="004E0D58">
        <w:rPr>
          <w:rFonts w:eastAsia="Arial"/>
        </w:rPr>
        <w:t xml:space="preserve"> onde os eventos serão executados</w:t>
      </w:r>
      <w:r>
        <w:rPr>
          <w:rFonts w:eastAsia="Arial"/>
        </w:rPr>
        <w:t xml:space="preserve">, </w:t>
      </w:r>
      <w:r w:rsidRPr="0059639E">
        <w:rPr>
          <w:rFonts w:eastAsia="Arial"/>
        </w:rPr>
        <w:t>bem estruturadas</w:t>
      </w:r>
      <w:r w:rsidR="00391DF3">
        <w:rPr>
          <w:rFonts w:eastAsia="Arial"/>
        </w:rPr>
        <w:t>,</w:t>
      </w:r>
      <w:r w:rsidRPr="0059639E">
        <w:rPr>
          <w:rFonts w:eastAsia="Arial"/>
        </w:rPr>
        <w:t xml:space="preserve"> delimitando as etapas de funcionamento do processo de transporte: </w:t>
      </w:r>
    </w:p>
    <w:p w14:paraId="45C88052" w14:textId="77777777" w:rsidR="006D1798" w:rsidRPr="00984A40" w:rsidRDefault="006D1798" w:rsidP="00391DF3">
      <w:pPr>
        <w:pStyle w:val="PargrafodaLista"/>
        <w:numPr>
          <w:ilvl w:val="0"/>
          <w:numId w:val="16"/>
        </w:numPr>
        <w:spacing w:after="240" w:line="410" w:lineRule="auto"/>
        <w:ind w:left="993"/>
        <w:jc w:val="left"/>
        <w:rPr>
          <w:rFonts w:ascii="Arial" w:eastAsia="Arial" w:hAnsi="Arial"/>
          <w:bCs/>
        </w:rPr>
      </w:pPr>
      <w:r>
        <w:rPr>
          <w:rFonts w:ascii="Arial" w:eastAsia="Arial" w:hAnsi="Arial"/>
          <w:bCs/>
        </w:rPr>
        <w:t>Envio (Início)</w:t>
      </w:r>
      <w:r w:rsidRPr="00984A40">
        <w:rPr>
          <w:rFonts w:ascii="Arial" w:eastAsia="Arial" w:hAnsi="Arial"/>
          <w:bCs/>
        </w:rPr>
        <w:t>;</w:t>
      </w:r>
    </w:p>
    <w:p w14:paraId="37EFB696" w14:textId="77777777" w:rsidR="006D1798" w:rsidRPr="00984A40" w:rsidRDefault="006D1798" w:rsidP="00391DF3">
      <w:pPr>
        <w:pStyle w:val="PargrafodaLista"/>
        <w:numPr>
          <w:ilvl w:val="0"/>
          <w:numId w:val="16"/>
        </w:numPr>
        <w:spacing w:after="240" w:line="410" w:lineRule="auto"/>
        <w:ind w:left="993"/>
        <w:jc w:val="left"/>
        <w:rPr>
          <w:rFonts w:ascii="Arial" w:eastAsia="Arial" w:hAnsi="Arial"/>
          <w:bCs/>
        </w:rPr>
      </w:pPr>
      <w:r w:rsidRPr="00984A40">
        <w:rPr>
          <w:rFonts w:ascii="Arial" w:eastAsia="Arial" w:hAnsi="Arial"/>
          <w:bCs/>
        </w:rPr>
        <w:t>Qualificação</w:t>
      </w:r>
      <w:r>
        <w:rPr>
          <w:rFonts w:ascii="Arial" w:eastAsia="Arial" w:hAnsi="Arial"/>
          <w:bCs/>
        </w:rPr>
        <w:t>;</w:t>
      </w:r>
    </w:p>
    <w:p w14:paraId="023C6872" w14:textId="77777777" w:rsidR="006D1798" w:rsidRPr="00984A40" w:rsidRDefault="006D1798" w:rsidP="00391DF3">
      <w:pPr>
        <w:pStyle w:val="PargrafodaLista"/>
        <w:numPr>
          <w:ilvl w:val="0"/>
          <w:numId w:val="16"/>
        </w:numPr>
        <w:spacing w:after="240" w:line="410" w:lineRule="auto"/>
        <w:ind w:left="993"/>
        <w:jc w:val="left"/>
        <w:rPr>
          <w:rFonts w:ascii="Arial" w:eastAsia="Arial" w:hAnsi="Arial"/>
          <w:bCs/>
        </w:rPr>
      </w:pPr>
      <w:r w:rsidRPr="00984A40">
        <w:rPr>
          <w:rFonts w:ascii="Arial" w:eastAsia="Arial" w:hAnsi="Arial"/>
          <w:bCs/>
        </w:rPr>
        <w:t xml:space="preserve">Operação; e </w:t>
      </w:r>
    </w:p>
    <w:p w14:paraId="627F899F" w14:textId="078C1E2A" w:rsidR="006D1798" w:rsidRDefault="006D1798" w:rsidP="00391DF3">
      <w:pPr>
        <w:pStyle w:val="PargrafodaLista"/>
        <w:numPr>
          <w:ilvl w:val="0"/>
          <w:numId w:val="16"/>
        </w:numPr>
        <w:spacing w:after="240" w:line="410" w:lineRule="auto"/>
        <w:ind w:left="993"/>
        <w:jc w:val="left"/>
        <w:rPr>
          <w:rFonts w:ascii="Arial" w:eastAsia="Arial" w:hAnsi="Arial"/>
          <w:bCs/>
        </w:rPr>
      </w:pPr>
      <w:r w:rsidRPr="00984A40">
        <w:rPr>
          <w:rFonts w:ascii="Arial" w:eastAsia="Arial" w:hAnsi="Arial"/>
          <w:bCs/>
        </w:rPr>
        <w:t xml:space="preserve">Arquivamento;  </w:t>
      </w:r>
    </w:p>
    <w:p w14:paraId="14707E50" w14:textId="77777777" w:rsidR="00C75770" w:rsidRPr="00C75770" w:rsidRDefault="00C75770" w:rsidP="00391DF3">
      <w:pPr>
        <w:spacing w:after="240" w:line="0" w:lineRule="atLeast"/>
        <w:ind w:left="360"/>
        <w:rPr>
          <w:rFonts w:eastAsia="Arial"/>
        </w:rPr>
      </w:pPr>
      <w:r w:rsidRPr="00C75770">
        <w:rPr>
          <w:rFonts w:eastAsia="Arial"/>
        </w:rPr>
        <w:t>Os eventos identificados abaixo serão construídos gradativamente pelo Ambiente Emissor, assim como novos eventos poderão ser identificados e acrescentados nesta tabela em futuras versões deste Manual Técnico.</w:t>
      </w:r>
    </w:p>
    <w:p w14:paraId="51CF790C" w14:textId="77777777" w:rsidR="006D1798" w:rsidRPr="00181712" w:rsidRDefault="006D1798" w:rsidP="006D1798">
      <w:pPr>
        <w:pStyle w:val="Ttulo2"/>
        <w:numPr>
          <w:ilvl w:val="1"/>
          <w:numId w:val="6"/>
        </w:numPr>
        <w:rPr>
          <w:rFonts w:eastAsia="Arial"/>
          <w:b w:val="0"/>
        </w:rPr>
      </w:pPr>
      <w:bookmarkStart w:id="56" w:name="_Toc80979857"/>
      <w:r>
        <w:rPr>
          <w:rFonts w:eastAsia="Arial"/>
          <w:b w:val="0"/>
        </w:rPr>
        <w:t>Fase 1 – Envio</w:t>
      </w:r>
      <w:bookmarkEnd w:id="56"/>
    </w:p>
    <w:p w14:paraId="1F639B80" w14:textId="77777777" w:rsidR="006D1798" w:rsidRDefault="006D1798" w:rsidP="006D1798">
      <w:pPr>
        <w:spacing w:line="352" w:lineRule="auto"/>
        <w:ind w:left="360" w:right="100"/>
        <w:rPr>
          <w:rFonts w:eastAsia="Arial"/>
        </w:rPr>
      </w:pPr>
    </w:p>
    <w:p w14:paraId="4B5144AE" w14:textId="77777777" w:rsidR="006D1798" w:rsidRPr="00105C5B" w:rsidRDefault="006D1798" w:rsidP="006D1798">
      <w:pPr>
        <w:spacing w:after="240" w:line="352" w:lineRule="auto"/>
        <w:ind w:left="360" w:right="100"/>
        <w:rPr>
          <w:rFonts w:eastAsia="Arial"/>
        </w:rPr>
      </w:pPr>
      <w:r w:rsidRPr="00105C5B">
        <w:rPr>
          <w:rFonts w:eastAsia="Arial"/>
        </w:rPr>
        <w:t xml:space="preserve">Nesta fase, inicia-se nas Geradoras com Inserção de dados com informações de logísticas nos campos de forma automática ou manual para emissão do Dt-e. É onde o XML é elaborado para envio para o sistema.  As informações inseridas e as 132 regras de validação serão aplicadas e verificadas possibilitando a integridade de dados. Caso o preenchimento de algum campo esteja errado ou faltando, o documento é devolvido para complementação e somente após ajustes é gerado para pagamento. </w:t>
      </w:r>
    </w:p>
    <w:p w14:paraId="07C4B67C" w14:textId="3861F8C4" w:rsidR="006D1798" w:rsidRPr="00AF24EF" w:rsidRDefault="006D1798" w:rsidP="006D1798">
      <w:pPr>
        <w:spacing w:after="240" w:line="352" w:lineRule="auto"/>
        <w:ind w:left="360" w:right="100"/>
        <w:rPr>
          <w:rFonts w:eastAsia="Arial"/>
          <w:szCs w:val="22"/>
        </w:rPr>
      </w:pPr>
      <w:r w:rsidRPr="00105C5B">
        <w:rPr>
          <w:rFonts w:eastAsia="Arial"/>
        </w:rPr>
        <w:t xml:space="preserve">O DT-e poderá ser cancelado nesta fase antes do pagamento do documento. </w:t>
      </w:r>
      <w:r w:rsidR="00AF24EF">
        <w:rPr>
          <w:rFonts w:eastAsia="Arial"/>
        </w:rPr>
        <w:t xml:space="preserve">(Código 4090 - </w:t>
      </w:r>
      <w:r w:rsidR="00AF24EF" w:rsidRPr="00AF24EF">
        <w:rPr>
          <w:rFonts w:eastAsia="Times New Roman"/>
          <w:color w:val="000000"/>
          <w:szCs w:val="22"/>
          <w:lang w:eastAsia="pt-BR"/>
        </w:rPr>
        <w:t>Cancelar Documento</w:t>
      </w:r>
      <w:r w:rsidR="00AF24EF" w:rsidRPr="00AF24EF">
        <w:rPr>
          <w:rFonts w:eastAsia="Arial"/>
          <w:szCs w:val="22"/>
        </w:rPr>
        <w:t>)</w:t>
      </w:r>
    </w:p>
    <w:p w14:paraId="20995C69" w14:textId="77777777" w:rsidR="006D1798" w:rsidRDefault="006D1798" w:rsidP="006D1798">
      <w:pPr>
        <w:spacing w:after="240" w:line="352" w:lineRule="auto"/>
        <w:ind w:left="360" w:right="100"/>
        <w:rPr>
          <w:rFonts w:eastAsia="Arial"/>
        </w:rPr>
      </w:pPr>
      <w:r w:rsidRPr="00105C5B">
        <w:rPr>
          <w:rFonts w:eastAsia="Arial"/>
        </w:rPr>
        <w:t>Nesta Etapa, inicia-se também a criação do Farol, aplicação criada com intuito de gerar pontos para incentivar o bom funcionamento do documento, bem como sinalizar o andamento do processo.</w:t>
      </w:r>
    </w:p>
    <w:p w14:paraId="367AE5D0" w14:textId="77777777" w:rsidR="006D1798" w:rsidRPr="0064267F" w:rsidRDefault="006D1798" w:rsidP="006D1798">
      <w:pPr>
        <w:pStyle w:val="PargrafodaLista"/>
        <w:numPr>
          <w:ilvl w:val="1"/>
          <w:numId w:val="29"/>
        </w:numPr>
        <w:spacing w:after="240" w:line="352" w:lineRule="auto"/>
        <w:ind w:left="1134" w:right="100"/>
        <w:rPr>
          <w:rFonts w:ascii="Arial" w:eastAsia="Arial" w:hAnsi="Arial" w:cs="Arial"/>
          <w:szCs w:val="20"/>
        </w:rPr>
      </w:pPr>
      <w:r w:rsidRPr="0064267F">
        <w:rPr>
          <w:rFonts w:ascii="Arial" w:eastAsia="Arial" w:hAnsi="Arial" w:cs="Arial"/>
        </w:rPr>
        <w:t>O Farol verde é acrescentado ao DT-e e são adicionados 10 pontos pelo envio;​</w:t>
      </w:r>
    </w:p>
    <w:p w14:paraId="23CF22D9" w14:textId="77777777" w:rsidR="006D1798" w:rsidRPr="0064267F" w:rsidRDefault="006D1798" w:rsidP="006D1798">
      <w:pPr>
        <w:pStyle w:val="PargrafodaLista"/>
        <w:numPr>
          <w:ilvl w:val="1"/>
          <w:numId w:val="29"/>
        </w:numPr>
        <w:spacing w:after="240" w:line="352" w:lineRule="auto"/>
        <w:ind w:left="1134" w:right="100"/>
        <w:rPr>
          <w:rFonts w:ascii="Arial" w:eastAsia="Arial" w:hAnsi="Arial" w:cs="Arial"/>
          <w:szCs w:val="20"/>
        </w:rPr>
      </w:pPr>
      <w:r w:rsidRPr="0064267F">
        <w:rPr>
          <w:rFonts w:ascii="Arial" w:eastAsia="Arial" w:hAnsi="Arial" w:cs="Arial"/>
        </w:rPr>
        <w:t>São acrescentados mais 50 pontos por cumprir os campos obrigatórios;​</w:t>
      </w:r>
    </w:p>
    <w:p w14:paraId="5C78A0D8" w14:textId="77777777" w:rsidR="006D1798" w:rsidRPr="0064267F" w:rsidRDefault="006D1798" w:rsidP="006D1798">
      <w:pPr>
        <w:pStyle w:val="PargrafodaLista"/>
        <w:numPr>
          <w:ilvl w:val="1"/>
          <w:numId w:val="29"/>
        </w:numPr>
        <w:spacing w:after="240" w:line="352" w:lineRule="auto"/>
        <w:ind w:left="1134" w:right="100"/>
        <w:rPr>
          <w:rFonts w:ascii="Arial" w:eastAsia="Arial" w:hAnsi="Arial" w:cs="Arial"/>
          <w:szCs w:val="20"/>
        </w:rPr>
      </w:pPr>
      <w:r w:rsidRPr="0064267F">
        <w:rPr>
          <w:rFonts w:ascii="Arial" w:eastAsia="Arial" w:hAnsi="Arial" w:cs="Arial"/>
        </w:rPr>
        <w:t>São acrescentados mais 30 pontos pelas informações de pagamento;​</w:t>
      </w:r>
    </w:p>
    <w:p w14:paraId="1ABF5949" w14:textId="77777777" w:rsidR="006D1798" w:rsidRPr="0064267F" w:rsidRDefault="006D1798" w:rsidP="006D1798">
      <w:pPr>
        <w:pStyle w:val="PargrafodaLista"/>
        <w:numPr>
          <w:ilvl w:val="1"/>
          <w:numId w:val="29"/>
        </w:numPr>
        <w:spacing w:after="240" w:line="352" w:lineRule="auto"/>
        <w:ind w:left="1134" w:right="100"/>
        <w:rPr>
          <w:rFonts w:ascii="Arial" w:eastAsia="Arial" w:hAnsi="Arial" w:cs="Arial"/>
          <w:szCs w:val="20"/>
        </w:rPr>
      </w:pPr>
      <w:r w:rsidRPr="0064267F">
        <w:rPr>
          <w:rFonts w:ascii="Arial" w:eastAsia="Arial" w:hAnsi="Arial" w:cs="Arial"/>
        </w:rPr>
        <w:t>São acrescentados mais 10 pontos por complementar as informações produto predominante​;</w:t>
      </w:r>
    </w:p>
    <w:p w14:paraId="39D0FEB1" w14:textId="77777777" w:rsidR="006D1798" w:rsidRPr="00683993" w:rsidRDefault="006D1798" w:rsidP="006D1798">
      <w:pPr>
        <w:spacing w:after="240" w:line="352" w:lineRule="auto"/>
        <w:ind w:left="360" w:right="100"/>
        <w:jc w:val="center"/>
        <w:rPr>
          <w:rFonts w:eastAsia="Arial"/>
          <w:b/>
          <w:bCs/>
          <w:sz w:val="24"/>
          <w:szCs w:val="22"/>
        </w:rPr>
      </w:pPr>
      <w:r w:rsidRPr="00683993">
        <w:rPr>
          <w:b/>
          <w:bCs/>
          <w:szCs w:val="22"/>
        </w:rPr>
        <w:t>Tabela de Eventos da Fase:</w:t>
      </w:r>
    </w:p>
    <w:tbl>
      <w:tblPr>
        <w:tblStyle w:val="TabeladeGrade2-nfase6"/>
        <w:tblW w:w="10437" w:type="dxa"/>
        <w:tblLayout w:type="fixed"/>
        <w:tblLook w:val="0420" w:firstRow="1" w:lastRow="0" w:firstColumn="0" w:lastColumn="0" w:noHBand="0" w:noVBand="1"/>
      </w:tblPr>
      <w:tblGrid>
        <w:gridCol w:w="1134"/>
        <w:gridCol w:w="7371"/>
        <w:gridCol w:w="1932"/>
      </w:tblGrid>
      <w:tr w:rsidR="006D1798" w:rsidRPr="0087189F" w14:paraId="673E1FED" w14:textId="77777777" w:rsidTr="00296C43">
        <w:trPr>
          <w:cnfStyle w:val="100000000000" w:firstRow="1" w:lastRow="0" w:firstColumn="0" w:lastColumn="0" w:oddVBand="0" w:evenVBand="0" w:oddHBand="0" w:evenHBand="0" w:firstRowFirstColumn="0" w:firstRowLastColumn="0" w:lastRowFirstColumn="0" w:lastRowLastColumn="0"/>
          <w:trHeight w:val="160"/>
        </w:trPr>
        <w:tc>
          <w:tcPr>
            <w:tcW w:w="1134" w:type="dxa"/>
            <w:shd w:val="clear" w:color="auto" w:fill="auto"/>
          </w:tcPr>
          <w:p w14:paraId="21C7967B" w14:textId="77777777" w:rsidR="006D1798" w:rsidRPr="00525C97" w:rsidRDefault="006D1798" w:rsidP="00765131">
            <w:pPr>
              <w:jc w:val="center"/>
              <w:rPr>
                <w:b w:val="0"/>
                <w:bCs w:val="0"/>
              </w:rPr>
            </w:pPr>
            <w:r>
              <w:rPr>
                <w:b w:val="0"/>
                <w:bCs w:val="0"/>
              </w:rPr>
              <w:t>cStat</w:t>
            </w:r>
          </w:p>
        </w:tc>
        <w:tc>
          <w:tcPr>
            <w:tcW w:w="7371" w:type="dxa"/>
          </w:tcPr>
          <w:p w14:paraId="00E4BFC9" w14:textId="77777777" w:rsidR="006D1798" w:rsidRPr="0087189F" w:rsidRDefault="006D1798" w:rsidP="00765131">
            <w:pPr>
              <w:pStyle w:val="SemEspaamento"/>
              <w:jc w:val="center"/>
              <w:rPr>
                <w:rFonts w:ascii="Arial" w:eastAsia="Arial" w:hAnsi="Arial" w:cs="Arial"/>
                <w:b w:val="0"/>
                <w:sz w:val="20"/>
                <w:szCs w:val="20"/>
              </w:rPr>
            </w:pPr>
            <w:r>
              <w:rPr>
                <w:rFonts w:ascii="Arial" w:eastAsia="Arial" w:hAnsi="Arial" w:cs="Arial"/>
                <w:b w:val="0"/>
                <w:sz w:val="20"/>
                <w:szCs w:val="20"/>
              </w:rPr>
              <w:t>xNome</w:t>
            </w:r>
          </w:p>
        </w:tc>
        <w:tc>
          <w:tcPr>
            <w:tcW w:w="1932" w:type="dxa"/>
          </w:tcPr>
          <w:p w14:paraId="629E1FFD" w14:textId="77777777" w:rsidR="006D1798" w:rsidRPr="0087189F" w:rsidRDefault="006D1798" w:rsidP="00765131">
            <w:pPr>
              <w:pStyle w:val="SemEspaamento"/>
              <w:jc w:val="center"/>
              <w:rPr>
                <w:rFonts w:ascii="Arial" w:eastAsia="Arial" w:hAnsi="Arial" w:cs="Arial"/>
                <w:b w:val="0"/>
                <w:sz w:val="20"/>
                <w:szCs w:val="20"/>
              </w:rPr>
            </w:pPr>
            <w:r>
              <w:rPr>
                <w:rFonts w:ascii="Arial" w:eastAsia="Arial" w:hAnsi="Arial" w:cs="Arial"/>
                <w:b w:val="0"/>
                <w:sz w:val="20"/>
                <w:szCs w:val="20"/>
              </w:rPr>
              <w:t>Fase</w:t>
            </w:r>
          </w:p>
        </w:tc>
      </w:tr>
      <w:tr w:rsidR="006D1798" w:rsidRPr="0087189F" w14:paraId="4265AC74" w14:textId="77777777" w:rsidTr="00296C43">
        <w:trPr>
          <w:cnfStyle w:val="000000100000" w:firstRow="0" w:lastRow="0" w:firstColumn="0" w:lastColumn="0" w:oddVBand="0" w:evenVBand="0" w:oddHBand="1" w:evenHBand="0" w:firstRowFirstColumn="0" w:firstRowLastColumn="0" w:lastRowFirstColumn="0" w:lastRowLastColumn="0"/>
          <w:trHeight w:val="528"/>
        </w:trPr>
        <w:tc>
          <w:tcPr>
            <w:tcW w:w="1134" w:type="dxa"/>
            <w:vAlign w:val="center"/>
          </w:tcPr>
          <w:p w14:paraId="555BA56E" w14:textId="77777777" w:rsidR="006D1798" w:rsidRPr="0087189F" w:rsidRDefault="006D1798" w:rsidP="00296C43">
            <w:pPr>
              <w:pStyle w:val="SemEspaamento"/>
              <w:rPr>
                <w:rFonts w:ascii="Arial" w:eastAsia="Arial" w:hAnsi="Arial" w:cs="Arial"/>
                <w:sz w:val="20"/>
                <w:szCs w:val="20"/>
              </w:rPr>
            </w:pPr>
            <w:r>
              <w:rPr>
                <w:rFonts w:ascii="Arial" w:eastAsia="Arial" w:hAnsi="Arial" w:cs="Arial"/>
                <w:sz w:val="20"/>
                <w:szCs w:val="20"/>
              </w:rPr>
              <w:t>1010</w:t>
            </w:r>
          </w:p>
        </w:tc>
        <w:tc>
          <w:tcPr>
            <w:tcW w:w="7371" w:type="dxa"/>
            <w:vAlign w:val="center"/>
          </w:tcPr>
          <w:p w14:paraId="37E6611A" w14:textId="77777777" w:rsidR="006D1798" w:rsidRPr="0087189F" w:rsidRDefault="006D1798" w:rsidP="00296C43">
            <w:pPr>
              <w:pStyle w:val="SemEspaamento"/>
              <w:rPr>
                <w:rFonts w:ascii="Arial" w:eastAsia="Arial" w:hAnsi="Arial" w:cs="Arial"/>
                <w:w w:val="97"/>
                <w:sz w:val="20"/>
                <w:szCs w:val="20"/>
              </w:rPr>
            </w:pPr>
            <w:r>
              <w:rPr>
                <w:rFonts w:ascii="Arial" w:eastAsia="Arial" w:hAnsi="Arial" w:cs="Arial"/>
                <w:w w:val="97"/>
                <w:sz w:val="20"/>
                <w:szCs w:val="20"/>
              </w:rPr>
              <w:t>Arquivo recebido e na fila para processamento</w:t>
            </w:r>
          </w:p>
        </w:tc>
        <w:tc>
          <w:tcPr>
            <w:tcW w:w="1932" w:type="dxa"/>
            <w:vAlign w:val="center"/>
          </w:tcPr>
          <w:p w14:paraId="1C27EAC1" w14:textId="77777777" w:rsidR="006D1798" w:rsidRPr="0087189F" w:rsidRDefault="006D1798" w:rsidP="00296C43">
            <w:pPr>
              <w:pStyle w:val="SemEspaamento"/>
              <w:rPr>
                <w:rFonts w:ascii="Arial" w:eastAsia="Arial" w:hAnsi="Arial" w:cs="Arial"/>
                <w:sz w:val="20"/>
                <w:szCs w:val="20"/>
              </w:rPr>
            </w:pPr>
            <w:r>
              <w:rPr>
                <w:rFonts w:ascii="Arial" w:eastAsia="Arial" w:hAnsi="Arial" w:cs="Arial"/>
                <w:sz w:val="20"/>
                <w:szCs w:val="20"/>
              </w:rPr>
              <w:t>1</w:t>
            </w:r>
          </w:p>
        </w:tc>
      </w:tr>
    </w:tbl>
    <w:p w14:paraId="5195BCC6" w14:textId="77777777" w:rsidR="006D1798" w:rsidRDefault="006D1798" w:rsidP="006D1798">
      <w:pPr>
        <w:spacing w:line="0" w:lineRule="atLeast"/>
        <w:ind w:left="360"/>
        <w:rPr>
          <w:rFonts w:eastAsia="Arial"/>
        </w:rPr>
      </w:pPr>
    </w:p>
    <w:p w14:paraId="7877E193" w14:textId="77777777" w:rsidR="006D1798" w:rsidRDefault="006D1798" w:rsidP="006D1798">
      <w:pPr>
        <w:pStyle w:val="Ttulo2"/>
        <w:numPr>
          <w:ilvl w:val="1"/>
          <w:numId w:val="6"/>
        </w:numPr>
        <w:rPr>
          <w:rFonts w:eastAsia="Arial"/>
          <w:b w:val="0"/>
        </w:rPr>
      </w:pPr>
      <w:bookmarkStart w:id="57" w:name="_Toc80979858"/>
      <w:r>
        <w:rPr>
          <w:rFonts w:eastAsia="Arial"/>
          <w:b w:val="0"/>
        </w:rPr>
        <w:t xml:space="preserve">Fase 2 – </w:t>
      </w:r>
      <w:r w:rsidRPr="006B3F62">
        <w:rPr>
          <w:rFonts w:eastAsia="Arial"/>
          <w:b w:val="0"/>
        </w:rPr>
        <w:t>Qualificação</w:t>
      </w:r>
      <w:bookmarkEnd w:id="57"/>
    </w:p>
    <w:p w14:paraId="2A15C8F4" w14:textId="77777777" w:rsidR="006D1798" w:rsidRPr="00D7272B" w:rsidRDefault="006D1798" w:rsidP="006D1798"/>
    <w:p w14:paraId="20CAF88F" w14:textId="77777777" w:rsidR="006D1798" w:rsidRPr="00D7272B" w:rsidRDefault="006D1798" w:rsidP="006D1798">
      <w:pPr>
        <w:spacing w:after="240" w:line="352" w:lineRule="auto"/>
        <w:ind w:left="360" w:right="100"/>
        <w:rPr>
          <w:rFonts w:eastAsia="Arial"/>
        </w:rPr>
      </w:pPr>
      <w:r w:rsidRPr="00D7272B">
        <w:rPr>
          <w:rFonts w:eastAsia="Arial"/>
        </w:rPr>
        <w:t xml:space="preserve">É nesta fase que acontecem as validações negociais, onde são verificados os documentos existentes nos órgãos que possuem as bases de dados integradas ao DT-e: a ANTT, o DNIT, o Denatran, entre outros. A rotina interna do sistema verifica todos os documentos que se encontram na fase 1 e habilita o documento para iniciar a qualificação. </w:t>
      </w:r>
    </w:p>
    <w:p w14:paraId="25AE371B" w14:textId="77777777" w:rsidR="006D1798" w:rsidRPr="00D7272B" w:rsidRDefault="006D1798" w:rsidP="006D1798">
      <w:pPr>
        <w:spacing w:after="240" w:line="352" w:lineRule="auto"/>
        <w:ind w:left="360" w:right="100"/>
        <w:rPr>
          <w:rFonts w:eastAsia="Arial"/>
        </w:rPr>
      </w:pPr>
      <w:r w:rsidRPr="00D7272B">
        <w:rPr>
          <w:rFonts w:eastAsia="Arial"/>
        </w:rPr>
        <w:t>Esta etapa não serve como fiscalização, existe apenas como consulta e sinalização de situação atual da documentação do transportador, motorista, etc.</w:t>
      </w:r>
    </w:p>
    <w:p w14:paraId="2AD149D9" w14:textId="77777777" w:rsidR="006D1798" w:rsidRPr="00D7272B" w:rsidRDefault="006D1798" w:rsidP="006D1798">
      <w:pPr>
        <w:spacing w:after="240" w:line="352" w:lineRule="auto"/>
        <w:ind w:left="360" w:right="100"/>
        <w:rPr>
          <w:rFonts w:eastAsia="Arial"/>
        </w:rPr>
      </w:pPr>
      <w:r w:rsidRPr="00D7272B">
        <w:rPr>
          <w:rFonts w:eastAsia="Arial"/>
        </w:rPr>
        <w:t>Atualização do Farol:</w:t>
      </w:r>
    </w:p>
    <w:p w14:paraId="3A0ACC72" w14:textId="77777777" w:rsidR="006D1798" w:rsidRPr="00D7272B" w:rsidRDefault="006D1798" w:rsidP="006D1798">
      <w:pPr>
        <w:pStyle w:val="PargrafodaLista"/>
        <w:numPr>
          <w:ilvl w:val="1"/>
          <w:numId w:val="31"/>
        </w:numPr>
        <w:spacing w:after="240" w:line="352" w:lineRule="auto"/>
        <w:ind w:left="1134" w:right="100"/>
        <w:rPr>
          <w:rFonts w:ascii="Arial" w:eastAsia="Arial" w:hAnsi="Arial" w:cs="Arial"/>
        </w:rPr>
      </w:pPr>
      <w:r w:rsidRPr="00E21876">
        <w:rPr>
          <w:rFonts w:ascii="Arial" w:eastAsia="Arial" w:hAnsi="Arial" w:cs="Arial"/>
        </w:rPr>
        <w:t>​</w:t>
      </w:r>
      <w:r w:rsidRPr="00D7272B">
        <w:rPr>
          <w:rFonts w:ascii="Arial" w:eastAsia="Arial" w:hAnsi="Arial" w:cs="Arial"/>
        </w:rPr>
        <w:t>Caso alguma das consultas tenha resultado negativo, o documento perde automaticamente 50 pontos nesta fase.​</w:t>
      </w:r>
    </w:p>
    <w:p w14:paraId="4B51F73F" w14:textId="77777777" w:rsidR="006D1798" w:rsidRPr="00D7272B" w:rsidRDefault="006D1798" w:rsidP="006D1798">
      <w:pPr>
        <w:pStyle w:val="PargrafodaLista"/>
        <w:numPr>
          <w:ilvl w:val="1"/>
          <w:numId w:val="31"/>
        </w:numPr>
        <w:spacing w:after="240" w:line="352" w:lineRule="auto"/>
        <w:ind w:left="1134" w:right="100"/>
        <w:rPr>
          <w:rFonts w:ascii="Arial" w:eastAsia="Arial" w:hAnsi="Arial" w:cs="Arial"/>
        </w:rPr>
      </w:pPr>
      <w:r w:rsidRPr="00D7272B">
        <w:rPr>
          <w:rFonts w:ascii="Arial" w:eastAsia="Arial" w:hAnsi="Arial" w:cs="Arial"/>
        </w:rPr>
        <w:t>Se passar em todas as checagens ele ganha 100 pontos</w:t>
      </w:r>
      <w:r>
        <w:rPr>
          <w:rFonts w:ascii="Arial" w:eastAsia="Arial" w:hAnsi="Arial" w:cs="Arial"/>
        </w:rPr>
        <w:t>;</w:t>
      </w:r>
    </w:p>
    <w:p w14:paraId="228710D1" w14:textId="77777777" w:rsidR="006D1798" w:rsidRPr="00A91657" w:rsidRDefault="006D1798" w:rsidP="006D1798">
      <w:pPr>
        <w:spacing w:after="240" w:line="352" w:lineRule="auto"/>
        <w:ind w:left="360" w:right="100"/>
        <w:jc w:val="center"/>
        <w:rPr>
          <w:rFonts w:eastAsia="Arial"/>
          <w:b/>
          <w:bCs/>
        </w:rPr>
      </w:pPr>
      <w:r w:rsidRPr="00A91657">
        <w:rPr>
          <w:rFonts w:eastAsia="Arial"/>
          <w:b/>
          <w:bCs/>
        </w:rPr>
        <w:t>Tabela de Eventos:</w:t>
      </w:r>
    </w:p>
    <w:tbl>
      <w:tblPr>
        <w:tblStyle w:val="TabeladeGrade2-nfase6"/>
        <w:tblW w:w="10437" w:type="dxa"/>
        <w:tblLayout w:type="fixed"/>
        <w:tblLook w:val="0420" w:firstRow="1" w:lastRow="0" w:firstColumn="0" w:lastColumn="0" w:noHBand="0" w:noVBand="1"/>
      </w:tblPr>
      <w:tblGrid>
        <w:gridCol w:w="1134"/>
        <w:gridCol w:w="8080"/>
        <w:gridCol w:w="1223"/>
      </w:tblGrid>
      <w:tr w:rsidR="006D1798" w:rsidRPr="0087189F" w14:paraId="7D1A5428" w14:textId="77777777" w:rsidTr="00296C43">
        <w:trPr>
          <w:cnfStyle w:val="100000000000" w:firstRow="1" w:lastRow="0" w:firstColumn="0" w:lastColumn="0" w:oddVBand="0" w:evenVBand="0" w:oddHBand="0" w:evenHBand="0" w:firstRowFirstColumn="0" w:firstRowLastColumn="0" w:lastRowFirstColumn="0" w:lastRowLastColumn="0"/>
          <w:trHeight w:val="160"/>
        </w:trPr>
        <w:tc>
          <w:tcPr>
            <w:tcW w:w="1134" w:type="dxa"/>
            <w:shd w:val="clear" w:color="auto" w:fill="auto"/>
            <w:vAlign w:val="center"/>
          </w:tcPr>
          <w:p w14:paraId="329CEF1A" w14:textId="77777777" w:rsidR="006D1798" w:rsidRPr="00525C97" w:rsidRDefault="006D1798" w:rsidP="00296C43">
            <w:pPr>
              <w:jc w:val="center"/>
              <w:rPr>
                <w:b w:val="0"/>
                <w:bCs w:val="0"/>
              </w:rPr>
            </w:pPr>
            <w:r>
              <w:rPr>
                <w:b w:val="0"/>
                <w:bCs w:val="0"/>
              </w:rPr>
              <w:t>cStat</w:t>
            </w:r>
          </w:p>
        </w:tc>
        <w:tc>
          <w:tcPr>
            <w:tcW w:w="8080" w:type="dxa"/>
            <w:vAlign w:val="center"/>
          </w:tcPr>
          <w:p w14:paraId="498D95BB" w14:textId="77777777" w:rsidR="006D1798" w:rsidRPr="0087189F" w:rsidRDefault="006D1798" w:rsidP="00296C43">
            <w:pPr>
              <w:pStyle w:val="SemEspaamento"/>
              <w:jc w:val="center"/>
              <w:rPr>
                <w:rFonts w:ascii="Arial" w:eastAsia="Arial" w:hAnsi="Arial" w:cs="Arial"/>
                <w:b w:val="0"/>
                <w:sz w:val="20"/>
                <w:szCs w:val="20"/>
              </w:rPr>
            </w:pPr>
            <w:r>
              <w:rPr>
                <w:rFonts w:ascii="Arial" w:eastAsia="Arial" w:hAnsi="Arial" w:cs="Arial"/>
                <w:b w:val="0"/>
                <w:sz w:val="20"/>
                <w:szCs w:val="20"/>
              </w:rPr>
              <w:t>xNome</w:t>
            </w:r>
          </w:p>
        </w:tc>
        <w:tc>
          <w:tcPr>
            <w:tcW w:w="1223" w:type="dxa"/>
            <w:vAlign w:val="center"/>
          </w:tcPr>
          <w:p w14:paraId="57B6063E" w14:textId="77777777" w:rsidR="006D1798" w:rsidRPr="0087189F" w:rsidRDefault="006D1798" w:rsidP="00296C43">
            <w:pPr>
              <w:pStyle w:val="SemEspaamento"/>
              <w:jc w:val="center"/>
              <w:rPr>
                <w:rFonts w:ascii="Arial" w:eastAsia="Arial" w:hAnsi="Arial" w:cs="Arial"/>
                <w:b w:val="0"/>
                <w:sz w:val="20"/>
                <w:szCs w:val="20"/>
              </w:rPr>
            </w:pPr>
            <w:r>
              <w:rPr>
                <w:rFonts w:ascii="Arial" w:eastAsia="Arial" w:hAnsi="Arial" w:cs="Arial"/>
                <w:b w:val="0"/>
                <w:sz w:val="20"/>
                <w:szCs w:val="20"/>
              </w:rPr>
              <w:t>Fase</w:t>
            </w:r>
          </w:p>
        </w:tc>
      </w:tr>
      <w:tr w:rsidR="006D1798" w:rsidRPr="0087189F" w14:paraId="07B8DC23" w14:textId="77777777" w:rsidTr="00296C43">
        <w:trPr>
          <w:cnfStyle w:val="000000100000" w:firstRow="0" w:lastRow="0" w:firstColumn="0" w:lastColumn="0" w:oddVBand="0" w:evenVBand="0" w:oddHBand="1" w:evenHBand="0" w:firstRowFirstColumn="0" w:firstRowLastColumn="0" w:lastRowFirstColumn="0" w:lastRowLastColumn="0"/>
          <w:trHeight w:val="528"/>
        </w:trPr>
        <w:tc>
          <w:tcPr>
            <w:tcW w:w="1134" w:type="dxa"/>
            <w:vAlign w:val="center"/>
          </w:tcPr>
          <w:p w14:paraId="761B885A" w14:textId="77777777" w:rsidR="006D1798" w:rsidRPr="0087189F" w:rsidRDefault="006D1798" w:rsidP="00296C43">
            <w:pPr>
              <w:pStyle w:val="SemEspaamento"/>
              <w:jc w:val="center"/>
              <w:rPr>
                <w:rFonts w:ascii="Arial" w:eastAsia="Arial" w:hAnsi="Arial" w:cs="Arial"/>
                <w:sz w:val="20"/>
                <w:szCs w:val="20"/>
              </w:rPr>
            </w:pPr>
            <w:r>
              <w:rPr>
                <w:rFonts w:ascii="Arial" w:eastAsia="Arial" w:hAnsi="Arial" w:cs="Arial"/>
                <w:sz w:val="20"/>
                <w:szCs w:val="20"/>
              </w:rPr>
              <w:t>2010</w:t>
            </w:r>
          </w:p>
        </w:tc>
        <w:tc>
          <w:tcPr>
            <w:tcW w:w="8080" w:type="dxa"/>
            <w:vAlign w:val="center"/>
          </w:tcPr>
          <w:p w14:paraId="194ACE6C" w14:textId="77777777" w:rsidR="006D1798" w:rsidRPr="0087189F" w:rsidRDefault="006D1798" w:rsidP="00296C43">
            <w:pPr>
              <w:pStyle w:val="SemEspaamento"/>
              <w:rPr>
                <w:rFonts w:ascii="Arial" w:eastAsia="Arial" w:hAnsi="Arial" w:cs="Arial"/>
                <w:w w:val="97"/>
                <w:sz w:val="20"/>
                <w:szCs w:val="20"/>
              </w:rPr>
            </w:pPr>
            <w:r w:rsidRPr="00AB1EA8">
              <w:rPr>
                <w:rFonts w:ascii="Arial" w:eastAsia="Times New Roman" w:hAnsi="Arial" w:cs="Arial"/>
                <w:color w:val="000000"/>
                <w:sz w:val="20"/>
                <w:szCs w:val="20"/>
                <w:lang w:eastAsia="pt-BR"/>
              </w:rPr>
              <w:t>Inicio do Processo de Qualificação</w:t>
            </w:r>
            <w:r w:rsidRPr="00AB1EA8">
              <w:rPr>
                <w:rFonts w:ascii="Arial" w:eastAsia="Times New Roman" w:hAnsi="Arial" w:cs="Arial"/>
                <w:color w:val="747993"/>
                <w:sz w:val="20"/>
                <w:szCs w:val="20"/>
                <w:lang w:eastAsia="pt-BR"/>
              </w:rPr>
              <w:t>​</w:t>
            </w:r>
          </w:p>
        </w:tc>
        <w:tc>
          <w:tcPr>
            <w:tcW w:w="1223" w:type="dxa"/>
            <w:vAlign w:val="center"/>
          </w:tcPr>
          <w:p w14:paraId="65DDC419" w14:textId="77777777" w:rsidR="006D1798" w:rsidRPr="0087189F" w:rsidRDefault="006D1798" w:rsidP="00296C43">
            <w:pPr>
              <w:pStyle w:val="SemEspaamento"/>
              <w:rPr>
                <w:rFonts w:ascii="Arial" w:eastAsia="Arial" w:hAnsi="Arial" w:cs="Arial"/>
                <w:sz w:val="20"/>
                <w:szCs w:val="20"/>
              </w:rPr>
            </w:pPr>
            <w:r>
              <w:rPr>
                <w:rFonts w:ascii="Arial" w:eastAsia="Arial" w:hAnsi="Arial" w:cs="Arial"/>
                <w:sz w:val="20"/>
                <w:szCs w:val="20"/>
              </w:rPr>
              <w:t>2</w:t>
            </w:r>
          </w:p>
        </w:tc>
      </w:tr>
      <w:tr w:rsidR="006D1798" w:rsidRPr="0087189F" w14:paraId="3DB15747" w14:textId="77777777" w:rsidTr="00296C43">
        <w:trPr>
          <w:trHeight w:val="528"/>
        </w:trPr>
        <w:tc>
          <w:tcPr>
            <w:tcW w:w="1134" w:type="dxa"/>
            <w:vAlign w:val="center"/>
          </w:tcPr>
          <w:p w14:paraId="59E1D127" w14:textId="77777777" w:rsidR="006D1798" w:rsidRDefault="006D1798" w:rsidP="00296C43">
            <w:pPr>
              <w:pStyle w:val="SemEspaamento"/>
              <w:jc w:val="center"/>
              <w:rPr>
                <w:rFonts w:ascii="Arial" w:eastAsia="Arial" w:hAnsi="Arial" w:cs="Arial"/>
                <w:sz w:val="20"/>
                <w:szCs w:val="20"/>
              </w:rPr>
            </w:pPr>
            <w:r>
              <w:rPr>
                <w:rFonts w:ascii="Arial" w:eastAsia="Arial" w:hAnsi="Arial" w:cs="Arial"/>
                <w:sz w:val="20"/>
                <w:szCs w:val="20"/>
              </w:rPr>
              <w:t>2012</w:t>
            </w:r>
          </w:p>
        </w:tc>
        <w:tc>
          <w:tcPr>
            <w:tcW w:w="8080" w:type="dxa"/>
            <w:vAlign w:val="center"/>
          </w:tcPr>
          <w:p w14:paraId="4721A5FA" w14:textId="77777777" w:rsidR="006D1798" w:rsidRDefault="006D1798" w:rsidP="00296C43">
            <w:pPr>
              <w:pStyle w:val="SemEspaamento"/>
              <w:tabs>
                <w:tab w:val="left" w:pos="915"/>
              </w:tabs>
              <w:rPr>
                <w:rFonts w:ascii="Arial" w:eastAsia="Arial" w:hAnsi="Arial" w:cs="Arial"/>
                <w:w w:val="97"/>
                <w:sz w:val="20"/>
                <w:szCs w:val="20"/>
              </w:rPr>
            </w:pPr>
            <w:r w:rsidRPr="00AB1EA8">
              <w:rPr>
                <w:rFonts w:ascii="Arial" w:eastAsia="Times New Roman" w:hAnsi="Arial" w:cs="Arial"/>
                <w:color w:val="000000"/>
                <w:sz w:val="20"/>
                <w:szCs w:val="20"/>
                <w:lang w:eastAsia="pt-BR"/>
              </w:rPr>
              <w:t>Consulta Dados da ANTT</w:t>
            </w:r>
            <w:r w:rsidRPr="00AB1EA8">
              <w:rPr>
                <w:rFonts w:ascii="Arial" w:eastAsia="Times New Roman" w:hAnsi="Arial" w:cs="Arial"/>
                <w:color w:val="747993"/>
                <w:sz w:val="20"/>
                <w:szCs w:val="20"/>
                <w:lang w:eastAsia="pt-BR"/>
              </w:rPr>
              <w:t>​</w:t>
            </w:r>
          </w:p>
        </w:tc>
        <w:tc>
          <w:tcPr>
            <w:tcW w:w="1223" w:type="dxa"/>
            <w:vAlign w:val="center"/>
          </w:tcPr>
          <w:p w14:paraId="70E9355E" w14:textId="77777777" w:rsidR="006D1798" w:rsidRDefault="006D1798" w:rsidP="00296C43">
            <w:pPr>
              <w:pStyle w:val="SemEspaamento"/>
              <w:rPr>
                <w:rFonts w:ascii="Arial" w:eastAsia="Arial" w:hAnsi="Arial" w:cs="Arial"/>
                <w:sz w:val="20"/>
                <w:szCs w:val="20"/>
              </w:rPr>
            </w:pPr>
            <w:r>
              <w:rPr>
                <w:rFonts w:ascii="Arial" w:eastAsia="Arial" w:hAnsi="Arial" w:cs="Arial"/>
                <w:sz w:val="20"/>
                <w:szCs w:val="20"/>
              </w:rPr>
              <w:t>2</w:t>
            </w:r>
          </w:p>
        </w:tc>
      </w:tr>
      <w:tr w:rsidR="006D1798" w:rsidRPr="0087189F" w14:paraId="60799E36" w14:textId="77777777" w:rsidTr="00296C43">
        <w:trPr>
          <w:cnfStyle w:val="000000100000" w:firstRow="0" w:lastRow="0" w:firstColumn="0" w:lastColumn="0" w:oddVBand="0" w:evenVBand="0" w:oddHBand="1" w:evenHBand="0" w:firstRowFirstColumn="0" w:firstRowLastColumn="0" w:lastRowFirstColumn="0" w:lastRowLastColumn="0"/>
          <w:trHeight w:val="528"/>
        </w:trPr>
        <w:tc>
          <w:tcPr>
            <w:tcW w:w="1134" w:type="dxa"/>
            <w:vAlign w:val="center"/>
          </w:tcPr>
          <w:p w14:paraId="576E09A5" w14:textId="77777777" w:rsidR="006D1798" w:rsidRDefault="006D1798" w:rsidP="00296C43">
            <w:pPr>
              <w:pStyle w:val="SemEspaamento"/>
              <w:jc w:val="center"/>
              <w:rPr>
                <w:rFonts w:ascii="Arial" w:eastAsia="Arial" w:hAnsi="Arial" w:cs="Arial"/>
                <w:sz w:val="20"/>
                <w:szCs w:val="20"/>
              </w:rPr>
            </w:pPr>
            <w:r>
              <w:rPr>
                <w:rFonts w:ascii="Arial" w:eastAsia="Arial" w:hAnsi="Arial" w:cs="Arial"/>
                <w:sz w:val="20"/>
                <w:szCs w:val="20"/>
              </w:rPr>
              <w:t>2013</w:t>
            </w:r>
          </w:p>
        </w:tc>
        <w:tc>
          <w:tcPr>
            <w:tcW w:w="8080" w:type="dxa"/>
            <w:vAlign w:val="center"/>
          </w:tcPr>
          <w:p w14:paraId="3374EA64" w14:textId="77777777" w:rsidR="006D1798" w:rsidRDefault="006D1798" w:rsidP="00296C43">
            <w:pPr>
              <w:pStyle w:val="SemEspaamento"/>
              <w:rPr>
                <w:rFonts w:ascii="Arial" w:eastAsia="Arial" w:hAnsi="Arial" w:cs="Arial"/>
                <w:w w:val="97"/>
                <w:sz w:val="20"/>
                <w:szCs w:val="20"/>
              </w:rPr>
            </w:pPr>
            <w:r w:rsidRPr="00AB1EA8">
              <w:rPr>
                <w:rFonts w:ascii="Arial" w:eastAsia="Times New Roman" w:hAnsi="Arial" w:cs="Arial"/>
                <w:color w:val="000000"/>
                <w:sz w:val="20"/>
                <w:szCs w:val="20"/>
                <w:lang w:eastAsia="pt-BR"/>
              </w:rPr>
              <w:t>Consulta Dados do DNIT</w:t>
            </w:r>
            <w:r w:rsidRPr="00AB1EA8">
              <w:rPr>
                <w:rFonts w:ascii="Arial" w:eastAsia="Times New Roman" w:hAnsi="Arial" w:cs="Arial"/>
                <w:color w:val="747993"/>
                <w:sz w:val="20"/>
                <w:szCs w:val="20"/>
                <w:lang w:eastAsia="pt-BR"/>
              </w:rPr>
              <w:t>​</w:t>
            </w:r>
          </w:p>
        </w:tc>
        <w:tc>
          <w:tcPr>
            <w:tcW w:w="1223" w:type="dxa"/>
            <w:vAlign w:val="center"/>
          </w:tcPr>
          <w:p w14:paraId="2750C3F0" w14:textId="77777777" w:rsidR="006D1798" w:rsidRDefault="006D1798" w:rsidP="00296C43">
            <w:pPr>
              <w:pStyle w:val="SemEspaamento"/>
              <w:rPr>
                <w:rFonts w:ascii="Arial" w:eastAsia="Arial" w:hAnsi="Arial" w:cs="Arial"/>
                <w:sz w:val="20"/>
                <w:szCs w:val="20"/>
              </w:rPr>
            </w:pPr>
            <w:r>
              <w:rPr>
                <w:rFonts w:ascii="Arial" w:eastAsia="Arial" w:hAnsi="Arial" w:cs="Arial"/>
                <w:sz w:val="20"/>
                <w:szCs w:val="20"/>
              </w:rPr>
              <w:t>2</w:t>
            </w:r>
          </w:p>
        </w:tc>
      </w:tr>
      <w:tr w:rsidR="006D1798" w:rsidRPr="0087189F" w14:paraId="1E531827" w14:textId="77777777" w:rsidTr="00296C43">
        <w:trPr>
          <w:trHeight w:val="528"/>
        </w:trPr>
        <w:tc>
          <w:tcPr>
            <w:tcW w:w="1134" w:type="dxa"/>
            <w:vAlign w:val="center"/>
          </w:tcPr>
          <w:p w14:paraId="34B75728" w14:textId="77777777" w:rsidR="006D1798" w:rsidRDefault="006D1798" w:rsidP="00296C43">
            <w:pPr>
              <w:pStyle w:val="SemEspaamento"/>
              <w:jc w:val="center"/>
              <w:rPr>
                <w:rFonts w:ascii="Arial" w:eastAsia="Arial" w:hAnsi="Arial" w:cs="Arial"/>
                <w:sz w:val="20"/>
                <w:szCs w:val="20"/>
              </w:rPr>
            </w:pPr>
            <w:r>
              <w:rPr>
                <w:rFonts w:ascii="Arial" w:eastAsia="Arial" w:hAnsi="Arial" w:cs="Arial"/>
                <w:sz w:val="20"/>
                <w:szCs w:val="20"/>
              </w:rPr>
              <w:t>2014</w:t>
            </w:r>
          </w:p>
        </w:tc>
        <w:tc>
          <w:tcPr>
            <w:tcW w:w="8080" w:type="dxa"/>
            <w:vAlign w:val="center"/>
          </w:tcPr>
          <w:p w14:paraId="789775B1" w14:textId="77777777" w:rsidR="006D1798" w:rsidRDefault="006D1798" w:rsidP="00296C43">
            <w:pPr>
              <w:pStyle w:val="SemEspaamento"/>
              <w:rPr>
                <w:rFonts w:ascii="Arial" w:eastAsia="Arial" w:hAnsi="Arial" w:cs="Arial"/>
                <w:w w:val="97"/>
                <w:sz w:val="20"/>
                <w:szCs w:val="20"/>
              </w:rPr>
            </w:pPr>
            <w:r w:rsidRPr="00AB1EA8">
              <w:rPr>
                <w:rFonts w:ascii="Arial" w:eastAsia="Times New Roman" w:hAnsi="Arial" w:cs="Arial"/>
                <w:color w:val="000000"/>
                <w:sz w:val="20"/>
                <w:szCs w:val="20"/>
                <w:lang w:eastAsia="pt-BR"/>
              </w:rPr>
              <w:t>Consulta Dados do Bacen</w:t>
            </w:r>
            <w:r w:rsidRPr="00AB1EA8">
              <w:rPr>
                <w:rFonts w:ascii="Arial" w:eastAsia="Times New Roman" w:hAnsi="Arial" w:cs="Arial"/>
                <w:color w:val="747993"/>
                <w:sz w:val="20"/>
                <w:szCs w:val="20"/>
                <w:lang w:eastAsia="pt-BR"/>
              </w:rPr>
              <w:t>​</w:t>
            </w:r>
          </w:p>
        </w:tc>
        <w:tc>
          <w:tcPr>
            <w:tcW w:w="1223" w:type="dxa"/>
            <w:vAlign w:val="center"/>
          </w:tcPr>
          <w:p w14:paraId="658AF12C" w14:textId="77777777" w:rsidR="006D1798" w:rsidRDefault="006D1798" w:rsidP="00296C43">
            <w:pPr>
              <w:pStyle w:val="SemEspaamento"/>
              <w:rPr>
                <w:rFonts w:ascii="Arial" w:eastAsia="Arial" w:hAnsi="Arial" w:cs="Arial"/>
                <w:sz w:val="20"/>
                <w:szCs w:val="20"/>
              </w:rPr>
            </w:pPr>
            <w:r>
              <w:rPr>
                <w:rFonts w:ascii="Arial" w:eastAsia="Arial" w:hAnsi="Arial" w:cs="Arial"/>
                <w:sz w:val="20"/>
                <w:szCs w:val="20"/>
              </w:rPr>
              <w:t>2</w:t>
            </w:r>
          </w:p>
        </w:tc>
      </w:tr>
    </w:tbl>
    <w:p w14:paraId="74D24A9C" w14:textId="77777777" w:rsidR="006D1798" w:rsidRDefault="006D1798" w:rsidP="006D1798"/>
    <w:p w14:paraId="42853696" w14:textId="77777777" w:rsidR="006D1798" w:rsidRPr="00127331" w:rsidRDefault="006D1798" w:rsidP="006D1798">
      <w:pPr>
        <w:pStyle w:val="Ttulo2"/>
        <w:numPr>
          <w:ilvl w:val="1"/>
          <w:numId w:val="6"/>
        </w:numPr>
        <w:rPr>
          <w:rFonts w:eastAsia="Arial"/>
          <w:b w:val="0"/>
        </w:rPr>
      </w:pPr>
      <w:bookmarkStart w:id="58" w:name="_Toc80979859"/>
      <w:r w:rsidRPr="00127331">
        <w:rPr>
          <w:rFonts w:eastAsia="Arial"/>
          <w:b w:val="0"/>
        </w:rPr>
        <w:t>Fase 3 - Operação</w:t>
      </w:r>
      <w:bookmarkEnd w:id="58"/>
    </w:p>
    <w:p w14:paraId="0B8BF256" w14:textId="77777777" w:rsidR="006D1798" w:rsidRDefault="006D1798" w:rsidP="006D1798"/>
    <w:p w14:paraId="12DC788E" w14:textId="77777777" w:rsidR="006D1798" w:rsidRPr="00B63D16" w:rsidRDefault="006D1798" w:rsidP="006D1798">
      <w:pPr>
        <w:spacing w:after="240" w:line="352" w:lineRule="auto"/>
        <w:ind w:left="360" w:right="100"/>
        <w:rPr>
          <w:rFonts w:eastAsia="Arial"/>
        </w:rPr>
      </w:pPr>
      <w:r w:rsidRPr="00B63D16">
        <w:rPr>
          <w:rFonts w:eastAsia="Arial"/>
        </w:rPr>
        <w:t xml:space="preserve">Essa é a fase da viagem propriamente dita, onde são registrados os eventos ocorridos durante o trajeto da viagem. </w:t>
      </w:r>
    </w:p>
    <w:p w14:paraId="2F09929D" w14:textId="77777777" w:rsidR="006D1798" w:rsidRPr="00B63D16" w:rsidRDefault="006D1798" w:rsidP="006D1798">
      <w:pPr>
        <w:spacing w:after="240" w:line="352" w:lineRule="auto"/>
        <w:ind w:left="360" w:right="100"/>
        <w:rPr>
          <w:rFonts w:eastAsia="Arial"/>
        </w:rPr>
      </w:pPr>
      <w:r w:rsidRPr="00B63D16">
        <w:rPr>
          <w:rFonts w:eastAsia="Arial"/>
        </w:rPr>
        <w:t>É uma etapa onde podem ser inseridas informações valiosas de problemas na pista, acidentes, parada para fiscalização, entre outros.</w:t>
      </w:r>
    </w:p>
    <w:p w14:paraId="1D4A5F43" w14:textId="77777777" w:rsidR="006D1798" w:rsidRPr="00B63D16" w:rsidRDefault="006D1798" w:rsidP="006D1798">
      <w:pPr>
        <w:spacing w:after="240" w:line="352" w:lineRule="auto"/>
        <w:ind w:left="360" w:right="100"/>
        <w:rPr>
          <w:rFonts w:eastAsia="Arial"/>
        </w:rPr>
      </w:pPr>
      <w:r w:rsidRPr="00B63D16">
        <w:rPr>
          <w:rFonts w:eastAsia="Arial"/>
        </w:rPr>
        <w:t xml:space="preserve">Finaliza com a confirmação de recebimento pelo cliente ou com a o registro de fim de viagem do motorista. Pode também ser finalizada por decurso de prazo, sem nenhuma interação.  </w:t>
      </w:r>
    </w:p>
    <w:p w14:paraId="49355918" w14:textId="77777777" w:rsidR="006D1798" w:rsidRPr="00B63D16" w:rsidRDefault="006D1798" w:rsidP="006D1798">
      <w:pPr>
        <w:spacing w:after="240" w:line="352" w:lineRule="auto"/>
        <w:ind w:left="360" w:right="100"/>
        <w:rPr>
          <w:rFonts w:eastAsia="Arial"/>
        </w:rPr>
      </w:pPr>
      <w:r w:rsidRPr="00B63D16">
        <w:rPr>
          <w:rFonts w:eastAsia="Arial"/>
        </w:rPr>
        <w:t>Atualização do Farol:</w:t>
      </w:r>
    </w:p>
    <w:p w14:paraId="1EA7B9B3" w14:textId="55AB0EC2" w:rsidR="006D1798" w:rsidRPr="00E21876" w:rsidRDefault="006D1798" w:rsidP="006D1798">
      <w:pPr>
        <w:pStyle w:val="PargrafodaLista"/>
        <w:numPr>
          <w:ilvl w:val="1"/>
          <w:numId w:val="32"/>
        </w:numPr>
        <w:spacing w:after="240" w:line="352" w:lineRule="auto"/>
        <w:ind w:left="1134" w:right="100"/>
        <w:rPr>
          <w:rFonts w:ascii="Arial" w:eastAsia="Arial" w:hAnsi="Arial" w:cs="Arial"/>
        </w:rPr>
      </w:pPr>
      <w:r w:rsidRPr="00E21876">
        <w:rPr>
          <w:rFonts w:ascii="Arial" w:eastAsia="Arial" w:hAnsi="Arial" w:cs="Arial"/>
        </w:rPr>
        <w:t xml:space="preserve">Nesta fase, pontua 30 pontos se registrar o início de viagem e mais </w:t>
      </w:r>
      <w:r w:rsidR="00E03581">
        <w:rPr>
          <w:rFonts w:ascii="Arial" w:eastAsia="Arial" w:hAnsi="Arial" w:cs="Arial"/>
        </w:rPr>
        <w:t>30 se registrar o fim da viagem.</w:t>
      </w:r>
      <w:r w:rsidRPr="00E21876">
        <w:rPr>
          <w:rFonts w:ascii="Arial" w:eastAsia="Arial" w:hAnsi="Arial" w:cs="Arial"/>
        </w:rPr>
        <w:t>​</w:t>
      </w:r>
    </w:p>
    <w:p w14:paraId="238BC28C" w14:textId="00612953" w:rsidR="006D1798" w:rsidRPr="00E21876" w:rsidRDefault="006D1798" w:rsidP="006D1798">
      <w:pPr>
        <w:pStyle w:val="PargrafodaLista"/>
        <w:numPr>
          <w:ilvl w:val="1"/>
          <w:numId w:val="32"/>
        </w:numPr>
        <w:spacing w:after="240" w:line="352" w:lineRule="auto"/>
        <w:ind w:left="1134" w:right="100"/>
        <w:rPr>
          <w:rFonts w:ascii="Arial" w:eastAsia="Arial" w:hAnsi="Arial" w:cs="Arial"/>
        </w:rPr>
      </w:pPr>
      <w:r w:rsidRPr="00E21876">
        <w:rPr>
          <w:rFonts w:ascii="Arial" w:eastAsia="Arial" w:hAnsi="Arial" w:cs="Arial"/>
        </w:rPr>
        <w:t>Registra 40 pontos se informar qualquer evento de infraestrutura.​</w:t>
      </w:r>
    </w:p>
    <w:p w14:paraId="43B34961" w14:textId="77777777" w:rsidR="006D1798" w:rsidRPr="00E21876" w:rsidRDefault="006D1798" w:rsidP="006D1798">
      <w:pPr>
        <w:pStyle w:val="PargrafodaLista"/>
        <w:numPr>
          <w:ilvl w:val="1"/>
          <w:numId w:val="32"/>
        </w:numPr>
        <w:spacing w:after="240" w:line="352" w:lineRule="auto"/>
        <w:ind w:left="1134" w:right="100"/>
        <w:rPr>
          <w:rFonts w:ascii="Arial" w:eastAsia="Arial" w:hAnsi="Arial" w:cs="Arial"/>
        </w:rPr>
      </w:pPr>
      <w:r w:rsidRPr="00E21876">
        <w:rPr>
          <w:rFonts w:ascii="Arial" w:eastAsia="Arial" w:hAnsi="Arial" w:cs="Arial"/>
        </w:rPr>
        <w:t>Se ele não registrar eventos de infra, mas se registrar qualquer outro evento adicional, ganha mais 40 pontos</w:t>
      </w:r>
      <w:r>
        <w:rPr>
          <w:rFonts w:ascii="Arial" w:eastAsia="Arial" w:hAnsi="Arial" w:cs="Arial"/>
        </w:rPr>
        <w:t>.</w:t>
      </w:r>
      <w:r w:rsidRPr="00E21876">
        <w:rPr>
          <w:rFonts w:ascii="Arial" w:eastAsia="Arial" w:hAnsi="Arial" w:cs="Arial"/>
        </w:rPr>
        <w:t> ​</w:t>
      </w:r>
    </w:p>
    <w:p w14:paraId="5012E3E1" w14:textId="77777777" w:rsidR="006D1798" w:rsidRPr="00AB1EA8" w:rsidRDefault="006D1798" w:rsidP="006D1798">
      <w:pPr>
        <w:pStyle w:val="paragraph"/>
        <w:spacing w:before="0" w:beforeAutospacing="0" w:after="0" w:afterAutospacing="0"/>
        <w:ind w:left="720"/>
        <w:textAlignment w:val="baseline"/>
        <w:rPr>
          <w:rStyle w:val="normaltextrun"/>
          <w:rFonts w:ascii="Arial" w:eastAsiaTheme="majorEastAsia" w:hAnsi="Arial" w:cs="Arial"/>
          <w:position w:val="1"/>
          <w:sz w:val="20"/>
          <w:szCs w:val="20"/>
        </w:rPr>
      </w:pPr>
    </w:p>
    <w:p w14:paraId="7FBD202D" w14:textId="77777777" w:rsidR="006D1798" w:rsidRPr="00AB1EA8" w:rsidRDefault="006D1798" w:rsidP="006D1798">
      <w:pPr>
        <w:pStyle w:val="paragraph"/>
        <w:spacing w:before="0" w:beforeAutospacing="0" w:after="0" w:afterAutospacing="0"/>
        <w:ind w:left="720"/>
        <w:textAlignment w:val="baseline"/>
        <w:rPr>
          <w:rStyle w:val="normaltextrun"/>
          <w:rFonts w:ascii="Arial" w:eastAsiaTheme="majorEastAsia" w:hAnsi="Arial" w:cs="Arial"/>
          <w:position w:val="1"/>
          <w:sz w:val="20"/>
          <w:szCs w:val="20"/>
        </w:rPr>
      </w:pPr>
    </w:p>
    <w:p w14:paraId="15885EB4" w14:textId="77777777" w:rsidR="006D1798" w:rsidRPr="002776F1" w:rsidRDefault="006D1798" w:rsidP="006D1798">
      <w:pPr>
        <w:spacing w:after="240" w:line="352" w:lineRule="auto"/>
        <w:ind w:left="360" w:right="100"/>
        <w:jc w:val="center"/>
        <w:rPr>
          <w:rFonts w:eastAsia="Arial"/>
          <w:b/>
          <w:bCs/>
        </w:rPr>
      </w:pPr>
      <w:r w:rsidRPr="002776F1">
        <w:rPr>
          <w:rFonts w:eastAsia="Arial"/>
          <w:b/>
          <w:bCs/>
        </w:rPr>
        <w:t>Tabela de Eventos:</w:t>
      </w:r>
    </w:p>
    <w:tbl>
      <w:tblPr>
        <w:tblStyle w:val="TabeladeGrade2-nfase6"/>
        <w:tblW w:w="10437" w:type="dxa"/>
        <w:tblLayout w:type="fixed"/>
        <w:tblLook w:val="0420" w:firstRow="1" w:lastRow="0" w:firstColumn="0" w:lastColumn="0" w:noHBand="0" w:noVBand="1"/>
      </w:tblPr>
      <w:tblGrid>
        <w:gridCol w:w="1134"/>
        <w:gridCol w:w="8080"/>
        <w:gridCol w:w="1223"/>
      </w:tblGrid>
      <w:tr w:rsidR="006D1798" w:rsidRPr="00445B05" w14:paraId="736239C0" w14:textId="77777777" w:rsidTr="00296C43">
        <w:trPr>
          <w:cnfStyle w:val="100000000000" w:firstRow="1" w:lastRow="0" w:firstColumn="0" w:lastColumn="0" w:oddVBand="0" w:evenVBand="0" w:oddHBand="0" w:evenHBand="0" w:firstRowFirstColumn="0" w:firstRowLastColumn="0" w:lastRowFirstColumn="0" w:lastRowLastColumn="0"/>
          <w:trHeight w:val="160"/>
        </w:trPr>
        <w:tc>
          <w:tcPr>
            <w:tcW w:w="1134" w:type="dxa"/>
            <w:shd w:val="clear" w:color="auto" w:fill="auto"/>
            <w:vAlign w:val="center"/>
          </w:tcPr>
          <w:p w14:paraId="2BA5D8B6" w14:textId="77777777" w:rsidR="006D1798" w:rsidRPr="00445B05" w:rsidRDefault="006D1798" w:rsidP="00296C43">
            <w:pPr>
              <w:jc w:val="center"/>
              <w:rPr>
                <w:b w:val="0"/>
                <w:bCs w:val="0"/>
                <w:sz w:val="20"/>
              </w:rPr>
            </w:pPr>
            <w:r w:rsidRPr="00445B05">
              <w:rPr>
                <w:b w:val="0"/>
                <w:bCs w:val="0"/>
                <w:sz w:val="20"/>
              </w:rPr>
              <w:t>cStat</w:t>
            </w:r>
          </w:p>
        </w:tc>
        <w:tc>
          <w:tcPr>
            <w:tcW w:w="8080" w:type="dxa"/>
            <w:vAlign w:val="center"/>
          </w:tcPr>
          <w:p w14:paraId="1477963C" w14:textId="77777777" w:rsidR="006D1798" w:rsidRPr="00445B05" w:rsidRDefault="006D1798" w:rsidP="00296C43">
            <w:pPr>
              <w:pStyle w:val="SemEspaamento"/>
              <w:jc w:val="center"/>
              <w:rPr>
                <w:rFonts w:ascii="Arial" w:eastAsia="Arial" w:hAnsi="Arial" w:cs="Arial"/>
                <w:b w:val="0"/>
                <w:sz w:val="20"/>
                <w:szCs w:val="20"/>
              </w:rPr>
            </w:pPr>
            <w:r w:rsidRPr="00445B05">
              <w:rPr>
                <w:rFonts w:ascii="Arial" w:eastAsia="Arial" w:hAnsi="Arial" w:cs="Arial"/>
                <w:b w:val="0"/>
                <w:sz w:val="20"/>
                <w:szCs w:val="20"/>
              </w:rPr>
              <w:t>xNome</w:t>
            </w:r>
          </w:p>
        </w:tc>
        <w:tc>
          <w:tcPr>
            <w:tcW w:w="1223" w:type="dxa"/>
            <w:vAlign w:val="center"/>
          </w:tcPr>
          <w:p w14:paraId="4ACB46A6" w14:textId="77777777" w:rsidR="006D1798" w:rsidRPr="00445B05" w:rsidRDefault="006D1798" w:rsidP="00296C43">
            <w:pPr>
              <w:pStyle w:val="SemEspaamento"/>
              <w:jc w:val="center"/>
              <w:rPr>
                <w:rFonts w:ascii="Arial" w:eastAsia="Arial" w:hAnsi="Arial" w:cs="Arial"/>
                <w:b w:val="0"/>
                <w:sz w:val="20"/>
                <w:szCs w:val="20"/>
              </w:rPr>
            </w:pPr>
            <w:r w:rsidRPr="00445B05">
              <w:rPr>
                <w:rFonts w:ascii="Arial" w:eastAsia="Arial" w:hAnsi="Arial" w:cs="Arial"/>
                <w:b w:val="0"/>
                <w:sz w:val="20"/>
                <w:szCs w:val="20"/>
              </w:rPr>
              <w:t>Fase</w:t>
            </w:r>
          </w:p>
        </w:tc>
      </w:tr>
      <w:tr w:rsidR="006D1798" w:rsidRPr="00445B05" w14:paraId="64AA1582" w14:textId="77777777" w:rsidTr="00296C43">
        <w:trPr>
          <w:cnfStyle w:val="000000100000" w:firstRow="0" w:lastRow="0" w:firstColumn="0" w:lastColumn="0" w:oddVBand="0" w:evenVBand="0" w:oddHBand="1" w:evenHBand="0" w:firstRowFirstColumn="0" w:firstRowLastColumn="0" w:lastRowFirstColumn="0" w:lastRowLastColumn="0"/>
          <w:trHeight w:val="528"/>
        </w:trPr>
        <w:tc>
          <w:tcPr>
            <w:tcW w:w="1134" w:type="dxa"/>
            <w:vAlign w:val="center"/>
          </w:tcPr>
          <w:p w14:paraId="1A4E66B9" w14:textId="77777777" w:rsidR="006D1798" w:rsidRPr="00445B05" w:rsidRDefault="006D1798" w:rsidP="00296C43">
            <w:pPr>
              <w:pStyle w:val="SemEspaamento"/>
              <w:jc w:val="center"/>
              <w:rPr>
                <w:rFonts w:ascii="Arial" w:eastAsia="Arial" w:hAnsi="Arial" w:cs="Arial"/>
                <w:sz w:val="20"/>
                <w:szCs w:val="20"/>
              </w:rPr>
            </w:pPr>
            <w:r w:rsidRPr="00445B05">
              <w:rPr>
                <w:rFonts w:ascii="Arial" w:eastAsia="Arial" w:hAnsi="Arial" w:cs="Arial"/>
                <w:sz w:val="20"/>
                <w:szCs w:val="20"/>
              </w:rPr>
              <w:t>3010</w:t>
            </w:r>
          </w:p>
        </w:tc>
        <w:tc>
          <w:tcPr>
            <w:tcW w:w="8080" w:type="dxa"/>
            <w:vAlign w:val="center"/>
          </w:tcPr>
          <w:p w14:paraId="4CC7974E" w14:textId="77777777" w:rsidR="006D1798" w:rsidRPr="00445B05" w:rsidRDefault="006D1798" w:rsidP="00296C43">
            <w:pPr>
              <w:pStyle w:val="SemEspaamento"/>
              <w:rPr>
                <w:rFonts w:ascii="Arial" w:eastAsia="Arial" w:hAnsi="Arial" w:cs="Arial"/>
                <w:w w:val="97"/>
                <w:sz w:val="20"/>
                <w:szCs w:val="20"/>
              </w:rPr>
            </w:pPr>
            <w:r w:rsidRPr="00445B05">
              <w:rPr>
                <w:rFonts w:ascii="Arial" w:eastAsia="Times New Roman" w:hAnsi="Arial" w:cs="Arial"/>
                <w:color w:val="000000"/>
                <w:sz w:val="20"/>
                <w:szCs w:val="20"/>
                <w:lang w:eastAsia="pt-BR"/>
              </w:rPr>
              <w:t>Registro do Inicio da Viagem - Motorista​</w:t>
            </w:r>
          </w:p>
        </w:tc>
        <w:tc>
          <w:tcPr>
            <w:tcW w:w="1223" w:type="dxa"/>
            <w:vAlign w:val="center"/>
          </w:tcPr>
          <w:p w14:paraId="20046BD9" w14:textId="77777777" w:rsidR="006D1798" w:rsidRPr="00445B05" w:rsidRDefault="006D1798" w:rsidP="00296C43">
            <w:pPr>
              <w:pStyle w:val="SemEspaamento"/>
              <w:rPr>
                <w:rFonts w:ascii="Arial" w:eastAsia="Arial" w:hAnsi="Arial" w:cs="Arial"/>
                <w:sz w:val="20"/>
                <w:szCs w:val="20"/>
              </w:rPr>
            </w:pPr>
            <w:r w:rsidRPr="00445B05">
              <w:rPr>
                <w:rFonts w:ascii="Arial" w:eastAsia="Arial" w:hAnsi="Arial" w:cs="Arial"/>
                <w:sz w:val="20"/>
                <w:szCs w:val="20"/>
              </w:rPr>
              <w:t>3</w:t>
            </w:r>
          </w:p>
        </w:tc>
      </w:tr>
      <w:tr w:rsidR="006D1798" w:rsidRPr="00445B05" w14:paraId="18E0CE36" w14:textId="77777777" w:rsidTr="00296C43">
        <w:trPr>
          <w:trHeight w:val="528"/>
        </w:trPr>
        <w:tc>
          <w:tcPr>
            <w:tcW w:w="1134" w:type="dxa"/>
            <w:vAlign w:val="center"/>
          </w:tcPr>
          <w:p w14:paraId="6C080679" w14:textId="77777777" w:rsidR="006D1798" w:rsidRPr="00445B05" w:rsidRDefault="006D1798" w:rsidP="00296C43">
            <w:pPr>
              <w:pStyle w:val="SemEspaamento"/>
              <w:jc w:val="center"/>
              <w:rPr>
                <w:rFonts w:ascii="Arial" w:eastAsia="Arial" w:hAnsi="Arial" w:cs="Arial"/>
                <w:sz w:val="20"/>
                <w:szCs w:val="20"/>
              </w:rPr>
            </w:pPr>
            <w:r w:rsidRPr="00445B05">
              <w:rPr>
                <w:rFonts w:ascii="Arial" w:eastAsia="Arial" w:hAnsi="Arial" w:cs="Arial"/>
                <w:sz w:val="20"/>
                <w:szCs w:val="20"/>
              </w:rPr>
              <w:t>3011</w:t>
            </w:r>
          </w:p>
        </w:tc>
        <w:tc>
          <w:tcPr>
            <w:tcW w:w="8080" w:type="dxa"/>
            <w:vAlign w:val="center"/>
          </w:tcPr>
          <w:p w14:paraId="0AED3F87" w14:textId="77777777" w:rsidR="006D1798" w:rsidRPr="00445B05" w:rsidRDefault="006D1798" w:rsidP="00296C43">
            <w:pPr>
              <w:pStyle w:val="SemEspaamento"/>
              <w:tabs>
                <w:tab w:val="left" w:pos="915"/>
              </w:tabs>
              <w:rPr>
                <w:rFonts w:ascii="Arial" w:eastAsia="Arial" w:hAnsi="Arial" w:cs="Arial"/>
                <w:w w:val="97"/>
                <w:sz w:val="20"/>
                <w:szCs w:val="20"/>
              </w:rPr>
            </w:pPr>
            <w:r w:rsidRPr="00445B05">
              <w:rPr>
                <w:rFonts w:ascii="Arial" w:eastAsia="Times New Roman" w:hAnsi="Arial" w:cs="Arial"/>
                <w:color w:val="000000"/>
                <w:sz w:val="20"/>
                <w:szCs w:val="20"/>
                <w:lang w:eastAsia="pt-BR"/>
              </w:rPr>
              <w:t>Defeitos na pista​</w:t>
            </w:r>
          </w:p>
        </w:tc>
        <w:tc>
          <w:tcPr>
            <w:tcW w:w="1223" w:type="dxa"/>
            <w:vAlign w:val="center"/>
          </w:tcPr>
          <w:p w14:paraId="4AAAE35A" w14:textId="77777777" w:rsidR="006D1798" w:rsidRPr="00445B05" w:rsidRDefault="006D1798" w:rsidP="00296C43">
            <w:pPr>
              <w:pStyle w:val="SemEspaamento"/>
              <w:rPr>
                <w:rFonts w:ascii="Arial" w:eastAsia="Arial" w:hAnsi="Arial" w:cs="Arial"/>
                <w:sz w:val="20"/>
                <w:szCs w:val="20"/>
              </w:rPr>
            </w:pPr>
            <w:r w:rsidRPr="00445B05">
              <w:rPr>
                <w:rFonts w:ascii="Arial" w:eastAsia="Arial" w:hAnsi="Arial" w:cs="Arial"/>
                <w:sz w:val="20"/>
                <w:szCs w:val="20"/>
              </w:rPr>
              <w:t>3</w:t>
            </w:r>
          </w:p>
        </w:tc>
      </w:tr>
      <w:tr w:rsidR="006D1798" w:rsidRPr="00445B05" w14:paraId="6BD5E3DE" w14:textId="77777777" w:rsidTr="00296C43">
        <w:trPr>
          <w:cnfStyle w:val="000000100000" w:firstRow="0" w:lastRow="0" w:firstColumn="0" w:lastColumn="0" w:oddVBand="0" w:evenVBand="0" w:oddHBand="1" w:evenHBand="0" w:firstRowFirstColumn="0" w:firstRowLastColumn="0" w:lastRowFirstColumn="0" w:lastRowLastColumn="0"/>
          <w:trHeight w:val="528"/>
        </w:trPr>
        <w:tc>
          <w:tcPr>
            <w:tcW w:w="1134" w:type="dxa"/>
            <w:vAlign w:val="center"/>
          </w:tcPr>
          <w:p w14:paraId="0353B148" w14:textId="77777777" w:rsidR="006D1798" w:rsidRPr="00445B05" w:rsidRDefault="006D1798" w:rsidP="00296C43">
            <w:pPr>
              <w:pStyle w:val="SemEspaamento"/>
              <w:jc w:val="center"/>
              <w:rPr>
                <w:rFonts w:ascii="Arial" w:eastAsia="Arial" w:hAnsi="Arial" w:cs="Arial"/>
                <w:sz w:val="20"/>
                <w:szCs w:val="20"/>
              </w:rPr>
            </w:pPr>
            <w:r w:rsidRPr="00445B05">
              <w:rPr>
                <w:rFonts w:ascii="Arial" w:eastAsia="Arial" w:hAnsi="Arial" w:cs="Arial"/>
                <w:sz w:val="20"/>
                <w:szCs w:val="20"/>
              </w:rPr>
              <w:t>3012</w:t>
            </w:r>
          </w:p>
        </w:tc>
        <w:tc>
          <w:tcPr>
            <w:tcW w:w="8080" w:type="dxa"/>
            <w:vAlign w:val="center"/>
          </w:tcPr>
          <w:p w14:paraId="3CC4CB75" w14:textId="77777777" w:rsidR="006D1798" w:rsidRPr="00445B05" w:rsidRDefault="006D1798" w:rsidP="00296C43">
            <w:pPr>
              <w:pStyle w:val="SemEspaamento"/>
              <w:rPr>
                <w:rFonts w:ascii="Arial" w:eastAsia="Arial" w:hAnsi="Arial" w:cs="Arial"/>
                <w:w w:val="97"/>
                <w:sz w:val="20"/>
                <w:szCs w:val="20"/>
              </w:rPr>
            </w:pPr>
            <w:r w:rsidRPr="00445B05">
              <w:rPr>
                <w:rFonts w:ascii="Arial" w:eastAsia="Times New Roman" w:hAnsi="Arial" w:cs="Arial"/>
                <w:color w:val="000000"/>
                <w:sz w:val="20"/>
                <w:szCs w:val="20"/>
                <w:lang w:eastAsia="pt-BR"/>
              </w:rPr>
              <w:t>Placa danificada/ilegível​</w:t>
            </w:r>
          </w:p>
        </w:tc>
        <w:tc>
          <w:tcPr>
            <w:tcW w:w="1223" w:type="dxa"/>
            <w:vAlign w:val="center"/>
          </w:tcPr>
          <w:p w14:paraId="64BE191A" w14:textId="77777777" w:rsidR="006D1798" w:rsidRPr="00445B05" w:rsidRDefault="006D1798" w:rsidP="00296C43">
            <w:pPr>
              <w:pStyle w:val="SemEspaamento"/>
              <w:rPr>
                <w:rFonts w:ascii="Arial" w:eastAsia="Arial" w:hAnsi="Arial" w:cs="Arial"/>
                <w:sz w:val="20"/>
                <w:szCs w:val="20"/>
              </w:rPr>
            </w:pPr>
            <w:r w:rsidRPr="00445B05">
              <w:rPr>
                <w:rFonts w:ascii="Arial" w:eastAsia="Arial" w:hAnsi="Arial" w:cs="Arial"/>
                <w:sz w:val="20"/>
                <w:szCs w:val="20"/>
              </w:rPr>
              <w:t>3</w:t>
            </w:r>
          </w:p>
        </w:tc>
      </w:tr>
      <w:tr w:rsidR="006D1798" w:rsidRPr="00445B05" w14:paraId="772BCDD3" w14:textId="77777777" w:rsidTr="00296C43">
        <w:trPr>
          <w:trHeight w:val="528"/>
        </w:trPr>
        <w:tc>
          <w:tcPr>
            <w:tcW w:w="1134" w:type="dxa"/>
            <w:vAlign w:val="center"/>
          </w:tcPr>
          <w:p w14:paraId="0793AB4C" w14:textId="77777777" w:rsidR="006D1798" w:rsidRPr="00445B05" w:rsidRDefault="006D1798" w:rsidP="00296C43">
            <w:pPr>
              <w:pStyle w:val="SemEspaamento"/>
              <w:jc w:val="center"/>
              <w:rPr>
                <w:rFonts w:ascii="Arial" w:eastAsia="Arial" w:hAnsi="Arial" w:cs="Arial"/>
                <w:sz w:val="20"/>
                <w:szCs w:val="20"/>
              </w:rPr>
            </w:pPr>
            <w:r w:rsidRPr="00445B05">
              <w:rPr>
                <w:rFonts w:ascii="Arial" w:eastAsia="Arial" w:hAnsi="Arial" w:cs="Arial"/>
                <w:sz w:val="20"/>
                <w:szCs w:val="20"/>
              </w:rPr>
              <w:t>3013</w:t>
            </w:r>
          </w:p>
        </w:tc>
        <w:tc>
          <w:tcPr>
            <w:tcW w:w="8080" w:type="dxa"/>
            <w:vAlign w:val="center"/>
          </w:tcPr>
          <w:p w14:paraId="471F2899" w14:textId="77777777" w:rsidR="006D1798" w:rsidRPr="00445B05" w:rsidRDefault="006D1798" w:rsidP="00296C43">
            <w:pPr>
              <w:pStyle w:val="SemEspaamento"/>
              <w:rPr>
                <w:rFonts w:ascii="Arial" w:eastAsia="Arial" w:hAnsi="Arial" w:cs="Arial"/>
                <w:w w:val="97"/>
                <w:sz w:val="20"/>
                <w:szCs w:val="20"/>
              </w:rPr>
            </w:pPr>
            <w:r w:rsidRPr="00445B05">
              <w:rPr>
                <w:rFonts w:ascii="Arial" w:eastAsia="Times New Roman" w:hAnsi="Arial" w:cs="Arial"/>
                <w:color w:val="000000"/>
                <w:sz w:val="20"/>
                <w:szCs w:val="20"/>
                <w:lang w:eastAsia="pt-BR"/>
              </w:rPr>
              <w:t>Viaduto ou ponte danificada​</w:t>
            </w:r>
          </w:p>
        </w:tc>
        <w:tc>
          <w:tcPr>
            <w:tcW w:w="1223" w:type="dxa"/>
            <w:vAlign w:val="center"/>
          </w:tcPr>
          <w:p w14:paraId="116552F2" w14:textId="77777777" w:rsidR="006D1798" w:rsidRPr="00445B05" w:rsidRDefault="006D1798" w:rsidP="00296C43">
            <w:pPr>
              <w:pStyle w:val="SemEspaamento"/>
              <w:rPr>
                <w:rFonts w:ascii="Arial" w:eastAsia="Arial" w:hAnsi="Arial" w:cs="Arial"/>
                <w:sz w:val="20"/>
                <w:szCs w:val="20"/>
              </w:rPr>
            </w:pPr>
            <w:r w:rsidRPr="00445B05">
              <w:rPr>
                <w:rFonts w:ascii="Arial" w:eastAsia="Arial" w:hAnsi="Arial" w:cs="Arial"/>
                <w:sz w:val="20"/>
                <w:szCs w:val="20"/>
              </w:rPr>
              <w:t>3</w:t>
            </w:r>
          </w:p>
        </w:tc>
      </w:tr>
      <w:tr w:rsidR="006D1798" w:rsidRPr="00445B05" w14:paraId="10A814BF" w14:textId="77777777" w:rsidTr="00296C43">
        <w:trPr>
          <w:cnfStyle w:val="000000100000" w:firstRow="0" w:lastRow="0" w:firstColumn="0" w:lastColumn="0" w:oddVBand="0" w:evenVBand="0" w:oddHBand="1" w:evenHBand="0" w:firstRowFirstColumn="0" w:firstRowLastColumn="0" w:lastRowFirstColumn="0" w:lastRowLastColumn="0"/>
          <w:trHeight w:val="528"/>
        </w:trPr>
        <w:tc>
          <w:tcPr>
            <w:tcW w:w="1134" w:type="dxa"/>
            <w:vAlign w:val="center"/>
          </w:tcPr>
          <w:p w14:paraId="66841588" w14:textId="77777777" w:rsidR="006D1798" w:rsidRPr="00445B05" w:rsidRDefault="006D1798" w:rsidP="00296C43">
            <w:pPr>
              <w:pStyle w:val="SemEspaamento"/>
              <w:jc w:val="center"/>
              <w:rPr>
                <w:rFonts w:ascii="Arial" w:eastAsia="Arial" w:hAnsi="Arial" w:cs="Arial"/>
                <w:sz w:val="20"/>
                <w:szCs w:val="20"/>
              </w:rPr>
            </w:pPr>
            <w:r w:rsidRPr="00445B05">
              <w:rPr>
                <w:rFonts w:ascii="Arial" w:eastAsia="Arial" w:hAnsi="Arial" w:cs="Arial"/>
                <w:sz w:val="20"/>
                <w:szCs w:val="20"/>
              </w:rPr>
              <w:t>3014</w:t>
            </w:r>
          </w:p>
        </w:tc>
        <w:tc>
          <w:tcPr>
            <w:tcW w:w="8080" w:type="dxa"/>
            <w:vAlign w:val="center"/>
          </w:tcPr>
          <w:p w14:paraId="743AE23D" w14:textId="77777777" w:rsidR="006D1798" w:rsidRPr="00445B05" w:rsidRDefault="006D1798" w:rsidP="00296C43">
            <w:pPr>
              <w:pStyle w:val="SemEspaamento"/>
              <w:rPr>
                <w:rFonts w:ascii="Arial" w:eastAsia="Arial" w:hAnsi="Arial" w:cs="Arial"/>
                <w:w w:val="97"/>
                <w:sz w:val="20"/>
                <w:szCs w:val="20"/>
              </w:rPr>
            </w:pPr>
            <w:r w:rsidRPr="00445B05">
              <w:rPr>
                <w:rFonts w:ascii="Arial" w:eastAsia="Times New Roman" w:hAnsi="Arial" w:cs="Arial"/>
                <w:color w:val="000000"/>
                <w:sz w:val="20"/>
                <w:szCs w:val="20"/>
                <w:lang w:eastAsia="pt-BR"/>
              </w:rPr>
              <w:t>Viaduto ou ponte interditada​</w:t>
            </w:r>
          </w:p>
        </w:tc>
        <w:tc>
          <w:tcPr>
            <w:tcW w:w="1223" w:type="dxa"/>
            <w:vAlign w:val="center"/>
          </w:tcPr>
          <w:p w14:paraId="12062437" w14:textId="77777777" w:rsidR="006D1798" w:rsidRPr="00445B05" w:rsidRDefault="006D1798" w:rsidP="00296C43">
            <w:pPr>
              <w:pStyle w:val="SemEspaamento"/>
              <w:rPr>
                <w:rFonts w:ascii="Arial" w:eastAsia="Arial" w:hAnsi="Arial" w:cs="Arial"/>
                <w:sz w:val="20"/>
                <w:szCs w:val="20"/>
              </w:rPr>
            </w:pPr>
            <w:r w:rsidRPr="00445B05">
              <w:rPr>
                <w:rFonts w:ascii="Arial" w:eastAsia="Arial" w:hAnsi="Arial" w:cs="Arial"/>
                <w:sz w:val="20"/>
                <w:szCs w:val="20"/>
              </w:rPr>
              <w:t>3</w:t>
            </w:r>
          </w:p>
        </w:tc>
      </w:tr>
      <w:tr w:rsidR="006D1798" w:rsidRPr="00445B05" w14:paraId="7CFE757D" w14:textId="77777777" w:rsidTr="00296C43">
        <w:trPr>
          <w:trHeight w:val="528"/>
        </w:trPr>
        <w:tc>
          <w:tcPr>
            <w:tcW w:w="1134" w:type="dxa"/>
            <w:vAlign w:val="center"/>
          </w:tcPr>
          <w:p w14:paraId="1B3090CC" w14:textId="77777777" w:rsidR="006D1798" w:rsidRPr="00445B05" w:rsidRDefault="006D1798" w:rsidP="00296C43">
            <w:pPr>
              <w:pStyle w:val="SemEspaamento"/>
              <w:jc w:val="center"/>
              <w:rPr>
                <w:rFonts w:ascii="Arial" w:eastAsia="Arial" w:hAnsi="Arial" w:cs="Arial"/>
                <w:sz w:val="20"/>
                <w:szCs w:val="20"/>
              </w:rPr>
            </w:pPr>
            <w:r w:rsidRPr="00445B05">
              <w:rPr>
                <w:rFonts w:ascii="Arial" w:eastAsia="Arial" w:hAnsi="Arial" w:cs="Arial"/>
                <w:sz w:val="20"/>
                <w:szCs w:val="20"/>
              </w:rPr>
              <w:t>3015</w:t>
            </w:r>
          </w:p>
        </w:tc>
        <w:tc>
          <w:tcPr>
            <w:tcW w:w="8080" w:type="dxa"/>
            <w:vAlign w:val="center"/>
          </w:tcPr>
          <w:p w14:paraId="312F986F" w14:textId="77777777" w:rsidR="006D1798" w:rsidRPr="00445B05" w:rsidRDefault="006D1798" w:rsidP="00296C43">
            <w:pPr>
              <w:pStyle w:val="SemEspaamento"/>
              <w:rPr>
                <w:rFonts w:ascii="Arial" w:eastAsia="Arial" w:hAnsi="Arial" w:cs="Arial"/>
                <w:w w:val="97"/>
                <w:sz w:val="20"/>
                <w:szCs w:val="20"/>
              </w:rPr>
            </w:pPr>
            <w:r w:rsidRPr="00445B05">
              <w:rPr>
                <w:rFonts w:ascii="Arial" w:eastAsia="Times New Roman" w:hAnsi="Arial" w:cs="Arial"/>
                <w:color w:val="000000"/>
                <w:sz w:val="20"/>
                <w:szCs w:val="20"/>
                <w:lang w:eastAsia="pt-BR"/>
              </w:rPr>
              <w:t>Parada ou lentidão devido a obras na rodovia​</w:t>
            </w:r>
          </w:p>
        </w:tc>
        <w:tc>
          <w:tcPr>
            <w:tcW w:w="1223" w:type="dxa"/>
            <w:vAlign w:val="center"/>
          </w:tcPr>
          <w:p w14:paraId="09F7A841" w14:textId="77777777" w:rsidR="006D1798" w:rsidRPr="00445B05" w:rsidRDefault="006D1798" w:rsidP="00296C43">
            <w:pPr>
              <w:pStyle w:val="SemEspaamento"/>
              <w:rPr>
                <w:rFonts w:ascii="Arial" w:eastAsia="Arial" w:hAnsi="Arial" w:cs="Arial"/>
                <w:sz w:val="20"/>
                <w:szCs w:val="20"/>
              </w:rPr>
            </w:pPr>
            <w:r w:rsidRPr="00445B05">
              <w:rPr>
                <w:rFonts w:ascii="Arial" w:eastAsia="Arial" w:hAnsi="Arial" w:cs="Arial"/>
                <w:sz w:val="20"/>
                <w:szCs w:val="20"/>
              </w:rPr>
              <w:t>3</w:t>
            </w:r>
          </w:p>
        </w:tc>
      </w:tr>
      <w:tr w:rsidR="006D1798" w:rsidRPr="00445B05" w14:paraId="0391DDB3" w14:textId="77777777" w:rsidTr="00296C43">
        <w:trPr>
          <w:cnfStyle w:val="000000100000" w:firstRow="0" w:lastRow="0" w:firstColumn="0" w:lastColumn="0" w:oddVBand="0" w:evenVBand="0" w:oddHBand="1" w:evenHBand="0" w:firstRowFirstColumn="0" w:firstRowLastColumn="0" w:lastRowFirstColumn="0" w:lastRowLastColumn="0"/>
          <w:trHeight w:val="528"/>
        </w:trPr>
        <w:tc>
          <w:tcPr>
            <w:tcW w:w="1134" w:type="dxa"/>
            <w:vAlign w:val="center"/>
          </w:tcPr>
          <w:p w14:paraId="48EE3F3C" w14:textId="77777777" w:rsidR="006D1798" w:rsidRPr="00445B05" w:rsidRDefault="006D1798" w:rsidP="00296C43">
            <w:pPr>
              <w:pStyle w:val="SemEspaamento"/>
              <w:jc w:val="center"/>
              <w:rPr>
                <w:rFonts w:ascii="Arial" w:eastAsia="Arial" w:hAnsi="Arial" w:cs="Arial"/>
                <w:sz w:val="20"/>
                <w:szCs w:val="20"/>
              </w:rPr>
            </w:pPr>
            <w:r w:rsidRPr="00445B05">
              <w:rPr>
                <w:rFonts w:ascii="Arial" w:eastAsia="Arial" w:hAnsi="Arial" w:cs="Arial"/>
                <w:sz w:val="20"/>
                <w:szCs w:val="20"/>
              </w:rPr>
              <w:t>3016</w:t>
            </w:r>
          </w:p>
        </w:tc>
        <w:tc>
          <w:tcPr>
            <w:tcW w:w="8080" w:type="dxa"/>
            <w:vAlign w:val="center"/>
          </w:tcPr>
          <w:p w14:paraId="76FCC054" w14:textId="77777777" w:rsidR="006D1798" w:rsidRPr="00445B05" w:rsidRDefault="006D1798" w:rsidP="00296C43">
            <w:pPr>
              <w:pStyle w:val="SemEspaamento"/>
              <w:rPr>
                <w:rFonts w:ascii="Arial" w:eastAsia="Arial" w:hAnsi="Arial" w:cs="Arial"/>
                <w:w w:val="97"/>
                <w:sz w:val="20"/>
                <w:szCs w:val="20"/>
              </w:rPr>
            </w:pPr>
            <w:r w:rsidRPr="00445B05">
              <w:rPr>
                <w:rFonts w:ascii="Arial" w:eastAsia="Times New Roman" w:hAnsi="Arial" w:cs="Arial"/>
                <w:color w:val="000000"/>
                <w:sz w:val="20"/>
                <w:szCs w:val="20"/>
                <w:lang w:eastAsia="pt-BR"/>
              </w:rPr>
              <w:t>Parada ou lentidão devido a queda de barreira/árvores​</w:t>
            </w:r>
          </w:p>
        </w:tc>
        <w:tc>
          <w:tcPr>
            <w:tcW w:w="1223" w:type="dxa"/>
            <w:vAlign w:val="center"/>
          </w:tcPr>
          <w:p w14:paraId="596B470F" w14:textId="77777777" w:rsidR="006D1798" w:rsidRPr="00445B05" w:rsidRDefault="006D1798" w:rsidP="00296C43">
            <w:pPr>
              <w:pStyle w:val="SemEspaamento"/>
              <w:rPr>
                <w:rFonts w:ascii="Arial" w:eastAsia="Arial" w:hAnsi="Arial" w:cs="Arial"/>
                <w:sz w:val="20"/>
                <w:szCs w:val="20"/>
              </w:rPr>
            </w:pPr>
            <w:r w:rsidRPr="00445B05">
              <w:rPr>
                <w:rFonts w:ascii="Arial" w:eastAsia="Arial" w:hAnsi="Arial" w:cs="Arial"/>
                <w:sz w:val="20"/>
                <w:szCs w:val="20"/>
              </w:rPr>
              <w:t>3</w:t>
            </w:r>
          </w:p>
        </w:tc>
      </w:tr>
      <w:tr w:rsidR="006D1798" w:rsidRPr="00445B05" w14:paraId="143F6CA5" w14:textId="77777777" w:rsidTr="00296C43">
        <w:trPr>
          <w:trHeight w:val="528"/>
        </w:trPr>
        <w:tc>
          <w:tcPr>
            <w:tcW w:w="1134" w:type="dxa"/>
            <w:vAlign w:val="center"/>
          </w:tcPr>
          <w:p w14:paraId="0DF2C7F0" w14:textId="77777777" w:rsidR="006D1798" w:rsidRPr="00445B05" w:rsidRDefault="006D1798" w:rsidP="00296C43">
            <w:pPr>
              <w:pStyle w:val="SemEspaamento"/>
              <w:jc w:val="center"/>
              <w:rPr>
                <w:rFonts w:ascii="Arial" w:eastAsia="Arial" w:hAnsi="Arial" w:cs="Arial"/>
                <w:sz w:val="20"/>
                <w:szCs w:val="20"/>
              </w:rPr>
            </w:pPr>
            <w:r w:rsidRPr="00445B05">
              <w:rPr>
                <w:rFonts w:ascii="Arial" w:eastAsia="Arial" w:hAnsi="Arial" w:cs="Arial"/>
                <w:sz w:val="20"/>
                <w:szCs w:val="20"/>
              </w:rPr>
              <w:t>3017</w:t>
            </w:r>
          </w:p>
        </w:tc>
        <w:tc>
          <w:tcPr>
            <w:tcW w:w="8080" w:type="dxa"/>
            <w:vAlign w:val="center"/>
          </w:tcPr>
          <w:p w14:paraId="35ED0699" w14:textId="77777777" w:rsidR="006D1798" w:rsidRPr="00445B05" w:rsidRDefault="006D1798" w:rsidP="00296C43">
            <w:pPr>
              <w:pStyle w:val="SemEspaamento"/>
              <w:rPr>
                <w:rFonts w:ascii="Arial" w:eastAsia="Arial" w:hAnsi="Arial" w:cs="Arial"/>
                <w:w w:val="97"/>
                <w:sz w:val="20"/>
                <w:szCs w:val="20"/>
              </w:rPr>
            </w:pPr>
            <w:r w:rsidRPr="00445B05">
              <w:rPr>
                <w:rFonts w:ascii="Arial" w:eastAsia="Times New Roman" w:hAnsi="Arial" w:cs="Arial"/>
                <w:color w:val="000000"/>
                <w:sz w:val="20"/>
                <w:szCs w:val="20"/>
                <w:lang w:eastAsia="pt-BR"/>
              </w:rPr>
              <w:t>Troca de condutor ​</w:t>
            </w:r>
          </w:p>
        </w:tc>
        <w:tc>
          <w:tcPr>
            <w:tcW w:w="1223" w:type="dxa"/>
            <w:vAlign w:val="center"/>
          </w:tcPr>
          <w:p w14:paraId="6122EF33" w14:textId="77777777" w:rsidR="006D1798" w:rsidRPr="00445B05" w:rsidRDefault="006D1798" w:rsidP="00296C43">
            <w:pPr>
              <w:pStyle w:val="SemEspaamento"/>
              <w:rPr>
                <w:rFonts w:ascii="Arial" w:eastAsia="Arial" w:hAnsi="Arial" w:cs="Arial"/>
                <w:sz w:val="20"/>
                <w:szCs w:val="20"/>
              </w:rPr>
            </w:pPr>
            <w:r w:rsidRPr="00445B05">
              <w:rPr>
                <w:rFonts w:ascii="Arial" w:eastAsia="Arial" w:hAnsi="Arial" w:cs="Arial"/>
                <w:sz w:val="20"/>
                <w:szCs w:val="20"/>
              </w:rPr>
              <w:t>3</w:t>
            </w:r>
          </w:p>
        </w:tc>
      </w:tr>
      <w:tr w:rsidR="006D1798" w:rsidRPr="00445B05" w14:paraId="3934C8C1" w14:textId="77777777" w:rsidTr="00296C43">
        <w:trPr>
          <w:cnfStyle w:val="000000100000" w:firstRow="0" w:lastRow="0" w:firstColumn="0" w:lastColumn="0" w:oddVBand="0" w:evenVBand="0" w:oddHBand="1" w:evenHBand="0" w:firstRowFirstColumn="0" w:firstRowLastColumn="0" w:lastRowFirstColumn="0" w:lastRowLastColumn="0"/>
          <w:trHeight w:val="528"/>
        </w:trPr>
        <w:tc>
          <w:tcPr>
            <w:tcW w:w="1134" w:type="dxa"/>
            <w:vAlign w:val="center"/>
          </w:tcPr>
          <w:p w14:paraId="6037A5BE" w14:textId="77777777" w:rsidR="006D1798" w:rsidRPr="00445B05" w:rsidRDefault="006D1798" w:rsidP="00296C43">
            <w:pPr>
              <w:pStyle w:val="SemEspaamento"/>
              <w:jc w:val="center"/>
              <w:rPr>
                <w:rFonts w:ascii="Arial" w:eastAsia="Arial" w:hAnsi="Arial" w:cs="Arial"/>
                <w:sz w:val="20"/>
                <w:szCs w:val="20"/>
              </w:rPr>
            </w:pPr>
            <w:r w:rsidRPr="00445B05">
              <w:rPr>
                <w:rFonts w:ascii="Arial" w:eastAsia="Arial" w:hAnsi="Arial" w:cs="Arial"/>
                <w:sz w:val="20"/>
                <w:szCs w:val="20"/>
              </w:rPr>
              <w:t>3018</w:t>
            </w:r>
          </w:p>
        </w:tc>
        <w:tc>
          <w:tcPr>
            <w:tcW w:w="8080" w:type="dxa"/>
            <w:vAlign w:val="center"/>
          </w:tcPr>
          <w:p w14:paraId="51DE65E1" w14:textId="77777777" w:rsidR="006D1798" w:rsidRPr="00445B05" w:rsidRDefault="006D1798" w:rsidP="00296C43">
            <w:pPr>
              <w:pStyle w:val="SemEspaamento"/>
              <w:rPr>
                <w:rFonts w:ascii="Arial" w:eastAsia="Arial" w:hAnsi="Arial" w:cs="Arial"/>
                <w:w w:val="97"/>
                <w:sz w:val="20"/>
                <w:szCs w:val="20"/>
              </w:rPr>
            </w:pPr>
            <w:r w:rsidRPr="00445B05">
              <w:rPr>
                <w:rFonts w:ascii="Arial" w:eastAsia="Times New Roman" w:hAnsi="Arial" w:cs="Arial"/>
                <w:color w:val="000000"/>
                <w:sz w:val="20"/>
                <w:szCs w:val="20"/>
                <w:lang w:eastAsia="pt-BR"/>
              </w:rPr>
              <w:t>Parada para descanso/refeições ​</w:t>
            </w:r>
          </w:p>
        </w:tc>
        <w:tc>
          <w:tcPr>
            <w:tcW w:w="1223" w:type="dxa"/>
            <w:vAlign w:val="center"/>
          </w:tcPr>
          <w:p w14:paraId="5BF74C3E" w14:textId="77777777" w:rsidR="006D1798" w:rsidRPr="00445B05" w:rsidRDefault="006D1798" w:rsidP="00296C43">
            <w:pPr>
              <w:pStyle w:val="SemEspaamento"/>
              <w:rPr>
                <w:rFonts w:ascii="Arial" w:eastAsia="Arial" w:hAnsi="Arial" w:cs="Arial"/>
                <w:sz w:val="20"/>
                <w:szCs w:val="20"/>
              </w:rPr>
            </w:pPr>
            <w:r w:rsidRPr="00445B05">
              <w:rPr>
                <w:rFonts w:ascii="Arial" w:eastAsia="Arial" w:hAnsi="Arial" w:cs="Arial"/>
                <w:sz w:val="20"/>
                <w:szCs w:val="20"/>
              </w:rPr>
              <w:t>3</w:t>
            </w:r>
          </w:p>
        </w:tc>
      </w:tr>
      <w:tr w:rsidR="006D1798" w:rsidRPr="00445B05" w14:paraId="6648FEF3" w14:textId="77777777" w:rsidTr="00296C43">
        <w:trPr>
          <w:trHeight w:val="528"/>
        </w:trPr>
        <w:tc>
          <w:tcPr>
            <w:tcW w:w="1134" w:type="dxa"/>
            <w:vAlign w:val="center"/>
          </w:tcPr>
          <w:p w14:paraId="390672F9" w14:textId="77777777" w:rsidR="006D1798" w:rsidRPr="00445B05" w:rsidRDefault="006D1798" w:rsidP="00296C43">
            <w:pPr>
              <w:pStyle w:val="SemEspaamento"/>
              <w:jc w:val="center"/>
              <w:rPr>
                <w:rFonts w:ascii="Arial" w:eastAsia="Arial" w:hAnsi="Arial" w:cs="Arial"/>
                <w:sz w:val="20"/>
                <w:szCs w:val="20"/>
              </w:rPr>
            </w:pPr>
            <w:r w:rsidRPr="00445B05">
              <w:rPr>
                <w:rFonts w:ascii="Arial" w:eastAsia="Arial" w:hAnsi="Arial" w:cs="Arial"/>
                <w:sz w:val="20"/>
                <w:szCs w:val="20"/>
              </w:rPr>
              <w:t>3019</w:t>
            </w:r>
          </w:p>
        </w:tc>
        <w:tc>
          <w:tcPr>
            <w:tcW w:w="8080" w:type="dxa"/>
            <w:vAlign w:val="center"/>
          </w:tcPr>
          <w:p w14:paraId="477592A6" w14:textId="77777777" w:rsidR="006D1798" w:rsidRPr="00445B05" w:rsidRDefault="006D1798" w:rsidP="00296C43">
            <w:pPr>
              <w:pStyle w:val="SemEspaamento"/>
              <w:rPr>
                <w:rFonts w:ascii="Arial" w:eastAsia="Arial" w:hAnsi="Arial" w:cs="Arial"/>
                <w:w w:val="97"/>
                <w:sz w:val="20"/>
                <w:szCs w:val="20"/>
              </w:rPr>
            </w:pPr>
            <w:r w:rsidRPr="00445B05">
              <w:rPr>
                <w:rFonts w:ascii="Arial" w:eastAsia="Times New Roman" w:hAnsi="Arial" w:cs="Arial"/>
                <w:color w:val="000000"/>
                <w:sz w:val="20"/>
                <w:szCs w:val="20"/>
                <w:lang w:eastAsia="pt-BR"/>
              </w:rPr>
              <w:t>Reinício da viagem após descanso/refeições ​</w:t>
            </w:r>
          </w:p>
        </w:tc>
        <w:tc>
          <w:tcPr>
            <w:tcW w:w="1223" w:type="dxa"/>
            <w:vAlign w:val="center"/>
          </w:tcPr>
          <w:p w14:paraId="0487BC21" w14:textId="77777777" w:rsidR="006D1798" w:rsidRPr="00445B05" w:rsidRDefault="006D1798" w:rsidP="00296C43">
            <w:pPr>
              <w:pStyle w:val="SemEspaamento"/>
              <w:rPr>
                <w:rFonts w:ascii="Arial" w:eastAsia="Arial" w:hAnsi="Arial" w:cs="Arial"/>
                <w:sz w:val="20"/>
                <w:szCs w:val="20"/>
              </w:rPr>
            </w:pPr>
            <w:r w:rsidRPr="00445B05">
              <w:rPr>
                <w:rFonts w:ascii="Arial" w:eastAsia="Arial" w:hAnsi="Arial" w:cs="Arial"/>
                <w:sz w:val="20"/>
                <w:szCs w:val="20"/>
              </w:rPr>
              <w:t>3</w:t>
            </w:r>
          </w:p>
        </w:tc>
      </w:tr>
      <w:tr w:rsidR="006D1798" w:rsidRPr="00445B05" w14:paraId="367FC045" w14:textId="77777777" w:rsidTr="00296C43">
        <w:trPr>
          <w:cnfStyle w:val="000000100000" w:firstRow="0" w:lastRow="0" w:firstColumn="0" w:lastColumn="0" w:oddVBand="0" w:evenVBand="0" w:oddHBand="1" w:evenHBand="0" w:firstRowFirstColumn="0" w:firstRowLastColumn="0" w:lastRowFirstColumn="0" w:lastRowLastColumn="0"/>
          <w:trHeight w:val="528"/>
        </w:trPr>
        <w:tc>
          <w:tcPr>
            <w:tcW w:w="1134" w:type="dxa"/>
            <w:vAlign w:val="center"/>
          </w:tcPr>
          <w:p w14:paraId="19699CA0" w14:textId="77777777" w:rsidR="006D1798" w:rsidRPr="00445B05" w:rsidRDefault="006D1798" w:rsidP="00296C43">
            <w:pPr>
              <w:pStyle w:val="SemEspaamento"/>
              <w:jc w:val="center"/>
              <w:rPr>
                <w:rFonts w:ascii="Arial" w:eastAsia="Arial" w:hAnsi="Arial" w:cs="Arial"/>
                <w:sz w:val="20"/>
                <w:szCs w:val="20"/>
              </w:rPr>
            </w:pPr>
            <w:r w:rsidRPr="00445B05">
              <w:rPr>
                <w:rFonts w:ascii="Arial" w:eastAsia="Arial" w:hAnsi="Arial" w:cs="Arial"/>
                <w:sz w:val="20"/>
                <w:szCs w:val="20"/>
              </w:rPr>
              <w:t>3020</w:t>
            </w:r>
          </w:p>
        </w:tc>
        <w:tc>
          <w:tcPr>
            <w:tcW w:w="8080" w:type="dxa"/>
            <w:vAlign w:val="center"/>
          </w:tcPr>
          <w:p w14:paraId="03AA72A1" w14:textId="77777777" w:rsidR="006D1798" w:rsidRPr="00445B05" w:rsidRDefault="006D1798" w:rsidP="00296C43">
            <w:pPr>
              <w:pStyle w:val="SemEspaamento"/>
              <w:rPr>
                <w:rFonts w:ascii="Arial" w:eastAsia="Arial" w:hAnsi="Arial" w:cs="Arial"/>
                <w:w w:val="97"/>
                <w:sz w:val="20"/>
                <w:szCs w:val="20"/>
              </w:rPr>
            </w:pPr>
            <w:r w:rsidRPr="00445B05">
              <w:rPr>
                <w:rFonts w:ascii="Arial" w:eastAsia="Times New Roman" w:hAnsi="Arial" w:cs="Arial"/>
                <w:color w:val="000000"/>
                <w:sz w:val="20"/>
                <w:szCs w:val="20"/>
                <w:lang w:eastAsia="pt-BR"/>
              </w:rPr>
              <w:t>Troca de veículo ou caminhão-trator ​</w:t>
            </w:r>
          </w:p>
        </w:tc>
        <w:tc>
          <w:tcPr>
            <w:tcW w:w="1223" w:type="dxa"/>
            <w:vAlign w:val="center"/>
          </w:tcPr>
          <w:p w14:paraId="3CFC4F6C" w14:textId="77777777" w:rsidR="006D1798" w:rsidRPr="00445B05" w:rsidRDefault="006D1798" w:rsidP="00296C43">
            <w:pPr>
              <w:pStyle w:val="SemEspaamento"/>
              <w:rPr>
                <w:rFonts w:ascii="Arial" w:eastAsia="Arial" w:hAnsi="Arial" w:cs="Arial"/>
                <w:sz w:val="20"/>
                <w:szCs w:val="20"/>
              </w:rPr>
            </w:pPr>
            <w:r w:rsidRPr="00445B05">
              <w:rPr>
                <w:rFonts w:ascii="Arial" w:eastAsia="Arial" w:hAnsi="Arial" w:cs="Arial"/>
                <w:sz w:val="20"/>
                <w:szCs w:val="20"/>
              </w:rPr>
              <w:t>3</w:t>
            </w:r>
          </w:p>
        </w:tc>
      </w:tr>
      <w:tr w:rsidR="006D1798" w:rsidRPr="00445B05" w14:paraId="4A579BDF" w14:textId="77777777" w:rsidTr="00296C43">
        <w:trPr>
          <w:trHeight w:val="528"/>
        </w:trPr>
        <w:tc>
          <w:tcPr>
            <w:tcW w:w="1134" w:type="dxa"/>
            <w:vAlign w:val="center"/>
          </w:tcPr>
          <w:p w14:paraId="5DFFEF55" w14:textId="77777777" w:rsidR="006D1798" w:rsidRPr="00445B05" w:rsidRDefault="006D1798" w:rsidP="00296C43">
            <w:pPr>
              <w:pStyle w:val="SemEspaamento"/>
              <w:jc w:val="center"/>
              <w:rPr>
                <w:rFonts w:ascii="Arial" w:eastAsia="Arial" w:hAnsi="Arial" w:cs="Arial"/>
                <w:sz w:val="20"/>
                <w:szCs w:val="20"/>
              </w:rPr>
            </w:pPr>
            <w:r w:rsidRPr="00445B05">
              <w:rPr>
                <w:rFonts w:ascii="Arial" w:eastAsia="Arial" w:hAnsi="Arial" w:cs="Arial"/>
                <w:sz w:val="20"/>
                <w:szCs w:val="20"/>
              </w:rPr>
              <w:t>3021</w:t>
            </w:r>
          </w:p>
        </w:tc>
        <w:tc>
          <w:tcPr>
            <w:tcW w:w="8080" w:type="dxa"/>
            <w:vAlign w:val="center"/>
          </w:tcPr>
          <w:p w14:paraId="3E8D68AB" w14:textId="77777777" w:rsidR="006D1798" w:rsidRPr="00445B05" w:rsidRDefault="006D1798" w:rsidP="00296C43">
            <w:pPr>
              <w:pStyle w:val="SemEspaamento"/>
              <w:rPr>
                <w:rFonts w:ascii="Arial" w:eastAsia="Arial" w:hAnsi="Arial" w:cs="Arial"/>
                <w:w w:val="97"/>
                <w:sz w:val="20"/>
                <w:szCs w:val="20"/>
              </w:rPr>
            </w:pPr>
            <w:r w:rsidRPr="00445B05">
              <w:rPr>
                <w:rFonts w:ascii="Arial" w:eastAsia="Times New Roman" w:hAnsi="Arial" w:cs="Arial"/>
                <w:color w:val="000000"/>
                <w:sz w:val="20"/>
                <w:szCs w:val="20"/>
                <w:lang w:eastAsia="pt-BR"/>
              </w:rPr>
              <w:t>Troca de unidade rebocada​</w:t>
            </w:r>
          </w:p>
        </w:tc>
        <w:tc>
          <w:tcPr>
            <w:tcW w:w="1223" w:type="dxa"/>
            <w:vAlign w:val="center"/>
          </w:tcPr>
          <w:p w14:paraId="51F54B53" w14:textId="77777777" w:rsidR="006D1798" w:rsidRPr="00445B05" w:rsidRDefault="006D1798" w:rsidP="00296C43">
            <w:pPr>
              <w:pStyle w:val="SemEspaamento"/>
              <w:rPr>
                <w:rFonts w:ascii="Arial" w:eastAsia="Arial" w:hAnsi="Arial" w:cs="Arial"/>
                <w:sz w:val="20"/>
                <w:szCs w:val="20"/>
              </w:rPr>
            </w:pPr>
            <w:r w:rsidRPr="00445B05">
              <w:rPr>
                <w:rFonts w:ascii="Arial" w:eastAsia="Arial" w:hAnsi="Arial" w:cs="Arial"/>
                <w:sz w:val="20"/>
                <w:szCs w:val="20"/>
              </w:rPr>
              <w:t>3</w:t>
            </w:r>
          </w:p>
        </w:tc>
      </w:tr>
      <w:tr w:rsidR="006D1798" w:rsidRPr="00445B05" w14:paraId="7EFD590C" w14:textId="77777777" w:rsidTr="00296C43">
        <w:trPr>
          <w:cnfStyle w:val="000000100000" w:firstRow="0" w:lastRow="0" w:firstColumn="0" w:lastColumn="0" w:oddVBand="0" w:evenVBand="0" w:oddHBand="1" w:evenHBand="0" w:firstRowFirstColumn="0" w:firstRowLastColumn="0" w:lastRowFirstColumn="0" w:lastRowLastColumn="0"/>
          <w:trHeight w:val="528"/>
        </w:trPr>
        <w:tc>
          <w:tcPr>
            <w:tcW w:w="1134" w:type="dxa"/>
            <w:vAlign w:val="center"/>
          </w:tcPr>
          <w:p w14:paraId="1E03A95C" w14:textId="77777777" w:rsidR="006D1798" w:rsidRPr="00445B05" w:rsidRDefault="006D1798" w:rsidP="00296C43">
            <w:pPr>
              <w:pStyle w:val="SemEspaamento"/>
              <w:jc w:val="center"/>
              <w:rPr>
                <w:rFonts w:ascii="Arial" w:eastAsia="Arial" w:hAnsi="Arial" w:cs="Arial"/>
                <w:sz w:val="20"/>
                <w:szCs w:val="20"/>
              </w:rPr>
            </w:pPr>
            <w:r w:rsidRPr="00445B05">
              <w:rPr>
                <w:rFonts w:ascii="Arial" w:eastAsia="Arial" w:hAnsi="Arial" w:cs="Arial"/>
                <w:sz w:val="20"/>
                <w:szCs w:val="20"/>
              </w:rPr>
              <w:t>3022</w:t>
            </w:r>
          </w:p>
        </w:tc>
        <w:tc>
          <w:tcPr>
            <w:tcW w:w="8080" w:type="dxa"/>
            <w:vAlign w:val="center"/>
          </w:tcPr>
          <w:p w14:paraId="0D84DEC1" w14:textId="77777777" w:rsidR="006D1798" w:rsidRPr="00445B05" w:rsidRDefault="006D1798" w:rsidP="00296C43">
            <w:pPr>
              <w:pStyle w:val="SemEspaamento"/>
              <w:rPr>
                <w:rFonts w:ascii="Arial" w:eastAsia="Arial" w:hAnsi="Arial" w:cs="Arial"/>
                <w:w w:val="97"/>
                <w:sz w:val="20"/>
                <w:szCs w:val="20"/>
              </w:rPr>
            </w:pPr>
            <w:r w:rsidRPr="00445B05">
              <w:rPr>
                <w:rFonts w:ascii="Arial" w:eastAsia="Times New Roman" w:hAnsi="Arial" w:cs="Arial"/>
                <w:color w:val="000000"/>
                <w:sz w:val="20"/>
                <w:szCs w:val="20"/>
                <w:lang w:eastAsia="pt-BR"/>
              </w:rPr>
              <w:t>Parada para fiscalização ​</w:t>
            </w:r>
          </w:p>
        </w:tc>
        <w:tc>
          <w:tcPr>
            <w:tcW w:w="1223" w:type="dxa"/>
            <w:vAlign w:val="center"/>
          </w:tcPr>
          <w:p w14:paraId="3D624BA9" w14:textId="77777777" w:rsidR="006D1798" w:rsidRPr="00445B05" w:rsidRDefault="006D1798" w:rsidP="00296C43">
            <w:pPr>
              <w:pStyle w:val="SemEspaamento"/>
              <w:rPr>
                <w:rFonts w:ascii="Arial" w:eastAsia="Arial" w:hAnsi="Arial" w:cs="Arial"/>
                <w:sz w:val="20"/>
                <w:szCs w:val="20"/>
              </w:rPr>
            </w:pPr>
            <w:r w:rsidRPr="00445B05">
              <w:rPr>
                <w:rFonts w:ascii="Arial" w:eastAsia="Arial" w:hAnsi="Arial" w:cs="Arial"/>
                <w:sz w:val="20"/>
                <w:szCs w:val="20"/>
              </w:rPr>
              <w:t>3</w:t>
            </w:r>
          </w:p>
        </w:tc>
      </w:tr>
      <w:tr w:rsidR="006D1798" w:rsidRPr="00445B05" w14:paraId="44FB4500" w14:textId="77777777" w:rsidTr="00296C43">
        <w:trPr>
          <w:trHeight w:val="528"/>
        </w:trPr>
        <w:tc>
          <w:tcPr>
            <w:tcW w:w="1134" w:type="dxa"/>
            <w:vAlign w:val="center"/>
          </w:tcPr>
          <w:p w14:paraId="584E2C93" w14:textId="77777777" w:rsidR="006D1798" w:rsidRPr="00445B05" w:rsidRDefault="006D1798" w:rsidP="00296C43">
            <w:pPr>
              <w:pStyle w:val="SemEspaamento"/>
              <w:jc w:val="center"/>
              <w:rPr>
                <w:rFonts w:ascii="Arial" w:eastAsia="Arial" w:hAnsi="Arial" w:cs="Arial"/>
                <w:sz w:val="20"/>
                <w:szCs w:val="20"/>
              </w:rPr>
            </w:pPr>
            <w:r w:rsidRPr="00445B05">
              <w:rPr>
                <w:rFonts w:ascii="Arial" w:eastAsia="Arial" w:hAnsi="Arial" w:cs="Arial"/>
                <w:sz w:val="20"/>
                <w:szCs w:val="20"/>
              </w:rPr>
              <w:t>3023</w:t>
            </w:r>
          </w:p>
        </w:tc>
        <w:tc>
          <w:tcPr>
            <w:tcW w:w="8080" w:type="dxa"/>
            <w:vAlign w:val="center"/>
          </w:tcPr>
          <w:p w14:paraId="4A10F01F" w14:textId="77777777" w:rsidR="006D1798" w:rsidRPr="00445B05" w:rsidRDefault="006D1798" w:rsidP="00296C43">
            <w:pPr>
              <w:pStyle w:val="SemEspaamento"/>
              <w:rPr>
                <w:rFonts w:ascii="Arial" w:eastAsia="Arial" w:hAnsi="Arial" w:cs="Arial"/>
                <w:w w:val="97"/>
                <w:sz w:val="20"/>
                <w:szCs w:val="20"/>
              </w:rPr>
            </w:pPr>
            <w:r w:rsidRPr="00445B05">
              <w:rPr>
                <w:rFonts w:ascii="Arial" w:eastAsia="Times New Roman" w:hAnsi="Arial" w:cs="Arial"/>
                <w:color w:val="000000"/>
                <w:sz w:val="20"/>
                <w:szCs w:val="20"/>
                <w:lang w:eastAsia="pt-BR"/>
              </w:rPr>
              <w:t>Parada por operação policial​</w:t>
            </w:r>
          </w:p>
        </w:tc>
        <w:tc>
          <w:tcPr>
            <w:tcW w:w="1223" w:type="dxa"/>
            <w:vAlign w:val="center"/>
          </w:tcPr>
          <w:p w14:paraId="06D8C49C" w14:textId="77777777" w:rsidR="006D1798" w:rsidRPr="00445B05" w:rsidRDefault="006D1798" w:rsidP="00296C43">
            <w:pPr>
              <w:pStyle w:val="SemEspaamento"/>
              <w:rPr>
                <w:rFonts w:ascii="Arial" w:eastAsia="Arial" w:hAnsi="Arial" w:cs="Arial"/>
                <w:sz w:val="20"/>
                <w:szCs w:val="20"/>
              </w:rPr>
            </w:pPr>
            <w:r w:rsidRPr="00445B05">
              <w:rPr>
                <w:rFonts w:ascii="Arial" w:eastAsia="Arial" w:hAnsi="Arial" w:cs="Arial"/>
                <w:sz w:val="20"/>
                <w:szCs w:val="20"/>
              </w:rPr>
              <w:t>3</w:t>
            </w:r>
          </w:p>
        </w:tc>
      </w:tr>
      <w:tr w:rsidR="006D1798" w:rsidRPr="00445B05" w14:paraId="1CE10A2C" w14:textId="77777777" w:rsidTr="00296C43">
        <w:trPr>
          <w:cnfStyle w:val="000000100000" w:firstRow="0" w:lastRow="0" w:firstColumn="0" w:lastColumn="0" w:oddVBand="0" w:evenVBand="0" w:oddHBand="1" w:evenHBand="0" w:firstRowFirstColumn="0" w:firstRowLastColumn="0" w:lastRowFirstColumn="0" w:lastRowLastColumn="0"/>
          <w:trHeight w:val="528"/>
        </w:trPr>
        <w:tc>
          <w:tcPr>
            <w:tcW w:w="1134" w:type="dxa"/>
            <w:vAlign w:val="center"/>
          </w:tcPr>
          <w:p w14:paraId="7692F0E8" w14:textId="77777777" w:rsidR="006D1798" w:rsidRPr="00445B05" w:rsidRDefault="006D1798" w:rsidP="00296C43">
            <w:pPr>
              <w:pStyle w:val="SemEspaamento"/>
              <w:jc w:val="center"/>
              <w:rPr>
                <w:rFonts w:ascii="Arial" w:eastAsia="Arial" w:hAnsi="Arial" w:cs="Arial"/>
                <w:sz w:val="20"/>
                <w:szCs w:val="20"/>
              </w:rPr>
            </w:pPr>
            <w:r w:rsidRPr="00445B05">
              <w:rPr>
                <w:rFonts w:ascii="Arial" w:eastAsia="Arial" w:hAnsi="Arial" w:cs="Arial"/>
                <w:sz w:val="20"/>
                <w:szCs w:val="20"/>
              </w:rPr>
              <w:t>3024</w:t>
            </w:r>
          </w:p>
        </w:tc>
        <w:tc>
          <w:tcPr>
            <w:tcW w:w="8080" w:type="dxa"/>
            <w:vAlign w:val="center"/>
          </w:tcPr>
          <w:p w14:paraId="7E30E14C" w14:textId="77777777" w:rsidR="006D1798" w:rsidRPr="00445B05" w:rsidRDefault="006D1798" w:rsidP="00296C43">
            <w:pPr>
              <w:pStyle w:val="SemEspaamento"/>
              <w:rPr>
                <w:rFonts w:ascii="Arial" w:eastAsia="Arial" w:hAnsi="Arial" w:cs="Arial"/>
                <w:w w:val="97"/>
                <w:sz w:val="20"/>
                <w:szCs w:val="20"/>
              </w:rPr>
            </w:pPr>
            <w:r w:rsidRPr="00445B05">
              <w:rPr>
                <w:rFonts w:ascii="Arial" w:eastAsia="Times New Roman" w:hAnsi="Arial" w:cs="Arial"/>
                <w:color w:val="000000"/>
                <w:sz w:val="20"/>
                <w:szCs w:val="20"/>
                <w:lang w:eastAsia="pt-BR"/>
              </w:rPr>
              <w:t>Parada devido a acidente envolvendo o veículo​</w:t>
            </w:r>
          </w:p>
        </w:tc>
        <w:tc>
          <w:tcPr>
            <w:tcW w:w="1223" w:type="dxa"/>
            <w:vAlign w:val="center"/>
          </w:tcPr>
          <w:p w14:paraId="34402BE7" w14:textId="77777777" w:rsidR="006D1798" w:rsidRPr="00445B05" w:rsidRDefault="006D1798" w:rsidP="00296C43">
            <w:pPr>
              <w:pStyle w:val="SemEspaamento"/>
              <w:rPr>
                <w:rFonts w:ascii="Arial" w:eastAsia="Arial" w:hAnsi="Arial" w:cs="Arial"/>
                <w:sz w:val="20"/>
                <w:szCs w:val="20"/>
              </w:rPr>
            </w:pPr>
            <w:r w:rsidRPr="00445B05">
              <w:rPr>
                <w:rFonts w:ascii="Arial" w:eastAsia="Arial" w:hAnsi="Arial" w:cs="Arial"/>
                <w:sz w:val="20"/>
                <w:szCs w:val="20"/>
              </w:rPr>
              <w:t>3</w:t>
            </w:r>
          </w:p>
        </w:tc>
      </w:tr>
      <w:tr w:rsidR="006D1798" w:rsidRPr="00445B05" w14:paraId="53F2A975" w14:textId="77777777" w:rsidTr="00296C43">
        <w:trPr>
          <w:trHeight w:val="528"/>
        </w:trPr>
        <w:tc>
          <w:tcPr>
            <w:tcW w:w="1134" w:type="dxa"/>
            <w:vAlign w:val="center"/>
          </w:tcPr>
          <w:p w14:paraId="004FF7E1" w14:textId="77777777" w:rsidR="006D1798" w:rsidRPr="00445B05" w:rsidRDefault="006D1798" w:rsidP="00296C43">
            <w:pPr>
              <w:pStyle w:val="SemEspaamento"/>
              <w:jc w:val="center"/>
              <w:rPr>
                <w:rFonts w:ascii="Arial" w:eastAsia="Arial" w:hAnsi="Arial" w:cs="Arial"/>
                <w:sz w:val="20"/>
                <w:szCs w:val="20"/>
              </w:rPr>
            </w:pPr>
            <w:r w:rsidRPr="00445B05">
              <w:rPr>
                <w:rFonts w:ascii="Arial" w:eastAsia="Arial" w:hAnsi="Arial" w:cs="Arial"/>
                <w:sz w:val="20"/>
                <w:szCs w:val="20"/>
              </w:rPr>
              <w:t>3025</w:t>
            </w:r>
          </w:p>
        </w:tc>
        <w:tc>
          <w:tcPr>
            <w:tcW w:w="8080" w:type="dxa"/>
            <w:vAlign w:val="center"/>
          </w:tcPr>
          <w:p w14:paraId="16E52791" w14:textId="77777777" w:rsidR="006D1798" w:rsidRPr="00445B05" w:rsidRDefault="006D1798" w:rsidP="00296C43">
            <w:pPr>
              <w:pStyle w:val="SemEspaamento"/>
              <w:rPr>
                <w:rFonts w:ascii="Arial" w:eastAsia="Arial" w:hAnsi="Arial" w:cs="Arial"/>
                <w:w w:val="97"/>
                <w:sz w:val="20"/>
                <w:szCs w:val="20"/>
              </w:rPr>
            </w:pPr>
            <w:r w:rsidRPr="00445B05">
              <w:rPr>
                <w:rFonts w:ascii="Arial" w:eastAsia="Times New Roman" w:hAnsi="Arial" w:cs="Arial"/>
                <w:color w:val="000000"/>
                <w:sz w:val="20"/>
                <w:szCs w:val="20"/>
                <w:lang w:eastAsia="pt-BR"/>
              </w:rPr>
              <w:t>Parada devido a acidente com terceiros​</w:t>
            </w:r>
          </w:p>
        </w:tc>
        <w:tc>
          <w:tcPr>
            <w:tcW w:w="1223" w:type="dxa"/>
            <w:vAlign w:val="center"/>
          </w:tcPr>
          <w:p w14:paraId="702B9B53" w14:textId="77777777" w:rsidR="006D1798" w:rsidRPr="00445B05" w:rsidRDefault="006D1798" w:rsidP="00296C43">
            <w:pPr>
              <w:pStyle w:val="SemEspaamento"/>
              <w:rPr>
                <w:rFonts w:ascii="Arial" w:eastAsia="Arial" w:hAnsi="Arial" w:cs="Arial"/>
                <w:sz w:val="20"/>
                <w:szCs w:val="20"/>
              </w:rPr>
            </w:pPr>
            <w:r w:rsidRPr="00445B05">
              <w:rPr>
                <w:rFonts w:ascii="Arial" w:eastAsia="Arial" w:hAnsi="Arial" w:cs="Arial"/>
                <w:sz w:val="20"/>
                <w:szCs w:val="20"/>
              </w:rPr>
              <w:t>3</w:t>
            </w:r>
          </w:p>
        </w:tc>
      </w:tr>
      <w:tr w:rsidR="006D1798" w:rsidRPr="00445B05" w14:paraId="45155B74" w14:textId="77777777" w:rsidTr="00296C43">
        <w:trPr>
          <w:cnfStyle w:val="000000100000" w:firstRow="0" w:lastRow="0" w:firstColumn="0" w:lastColumn="0" w:oddVBand="0" w:evenVBand="0" w:oddHBand="1" w:evenHBand="0" w:firstRowFirstColumn="0" w:firstRowLastColumn="0" w:lastRowFirstColumn="0" w:lastRowLastColumn="0"/>
          <w:trHeight w:val="528"/>
        </w:trPr>
        <w:tc>
          <w:tcPr>
            <w:tcW w:w="1134" w:type="dxa"/>
            <w:vAlign w:val="center"/>
          </w:tcPr>
          <w:p w14:paraId="1F5BC58C" w14:textId="77777777" w:rsidR="006D1798" w:rsidRPr="00445B05" w:rsidRDefault="006D1798" w:rsidP="00296C43">
            <w:pPr>
              <w:pStyle w:val="SemEspaamento"/>
              <w:jc w:val="center"/>
              <w:rPr>
                <w:rFonts w:ascii="Arial" w:eastAsia="Arial" w:hAnsi="Arial" w:cs="Arial"/>
                <w:sz w:val="20"/>
                <w:szCs w:val="20"/>
              </w:rPr>
            </w:pPr>
            <w:r w:rsidRPr="00445B05">
              <w:rPr>
                <w:rFonts w:ascii="Arial" w:eastAsia="Arial" w:hAnsi="Arial" w:cs="Arial"/>
                <w:sz w:val="20"/>
                <w:szCs w:val="20"/>
              </w:rPr>
              <w:t>3026</w:t>
            </w:r>
          </w:p>
        </w:tc>
        <w:tc>
          <w:tcPr>
            <w:tcW w:w="8080" w:type="dxa"/>
            <w:vAlign w:val="center"/>
          </w:tcPr>
          <w:p w14:paraId="1EB64FBF" w14:textId="77777777" w:rsidR="006D1798" w:rsidRPr="00445B05" w:rsidRDefault="006D1798" w:rsidP="00296C43">
            <w:pPr>
              <w:pStyle w:val="SemEspaamento"/>
              <w:rPr>
                <w:rFonts w:ascii="Arial" w:eastAsia="Arial" w:hAnsi="Arial" w:cs="Arial"/>
                <w:w w:val="97"/>
                <w:sz w:val="20"/>
                <w:szCs w:val="20"/>
              </w:rPr>
            </w:pPr>
            <w:r w:rsidRPr="00445B05">
              <w:rPr>
                <w:rFonts w:ascii="Arial" w:eastAsia="Times New Roman" w:hAnsi="Arial" w:cs="Arial"/>
                <w:color w:val="000000"/>
                <w:sz w:val="20"/>
                <w:szCs w:val="20"/>
                <w:lang w:eastAsia="pt-BR"/>
              </w:rPr>
              <w:t>Congestionamento ou trânsito lento​</w:t>
            </w:r>
          </w:p>
        </w:tc>
        <w:tc>
          <w:tcPr>
            <w:tcW w:w="1223" w:type="dxa"/>
            <w:vAlign w:val="center"/>
          </w:tcPr>
          <w:p w14:paraId="531E1B97" w14:textId="77777777" w:rsidR="006D1798" w:rsidRPr="00445B05" w:rsidRDefault="006D1798" w:rsidP="00296C43">
            <w:pPr>
              <w:pStyle w:val="SemEspaamento"/>
              <w:rPr>
                <w:rFonts w:ascii="Arial" w:eastAsia="Arial" w:hAnsi="Arial" w:cs="Arial"/>
                <w:sz w:val="20"/>
                <w:szCs w:val="20"/>
              </w:rPr>
            </w:pPr>
            <w:r w:rsidRPr="00445B05">
              <w:rPr>
                <w:rFonts w:ascii="Arial" w:eastAsia="Arial" w:hAnsi="Arial" w:cs="Arial"/>
                <w:sz w:val="20"/>
                <w:szCs w:val="20"/>
              </w:rPr>
              <w:t>3</w:t>
            </w:r>
          </w:p>
        </w:tc>
      </w:tr>
      <w:tr w:rsidR="006D1798" w:rsidRPr="00445B05" w14:paraId="79837978" w14:textId="77777777" w:rsidTr="00296C43">
        <w:trPr>
          <w:trHeight w:val="528"/>
        </w:trPr>
        <w:tc>
          <w:tcPr>
            <w:tcW w:w="1134" w:type="dxa"/>
            <w:vAlign w:val="center"/>
          </w:tcPr>
          <w:p w14:paraId="5F6244AF" w14:textId="77777777" w:rsidR="006D1798" w:rsidRPr="00445B05" w:rsidRDefault="006D1798" w:rsidP="00296C43">
            <w:pPr>
              <w:pStyle w:val="SemEspaamento"/>
              <w:jc w:val="center"/>
              <w:rPr>
                <w:rFonts w:ascii="Arial" w:eastAsia="Arial" w:hAnsi="Arial" w:cs="Arial"/>
                <w:sz w:val="20"/>
                <w:szCs w:val="20"/>
              </w:rPr>
            </w:pPr>
            <w:r w:rsidRPr="00445B05">
              <w:rPr>
                <w:rFonts w:ascii="Arial" w:eastAsia="Arial" w:hAnsi="Arial" w:cs="Arial"/>
                <w:sz w:val="20"/>
                <w:szCs w:val="20"/>
              </w:rPr>
              <w:t>3027</w:t>
            </w:r>
          </w:p>
        </w:tc>
        <w:tc>
          <w:tcPr>
            <w:tcW w:w="8080" w:type="dxa"/>
            <w:vAlign w:val="center"/>
          </w:tcPr>
          <w:p w14:paraId="57F1DBB8" w14:textId="77777777" w:rsidR="006D1798" w:rsidRPr="00445B05" w:rsidRDefault="006D1798" w:rsidP="00296C43">
            <w:pPr>
              <w:pStyle w:val="SemEspaamento"/>
              <w:rPr>
                <w:rFonts w:ascii="Arial" w:eastAsia="Arial" w:hAnsi="Arial" w:cs="Arial"/>
                <w:w w:val="97"/>
                <w:sz w:val="20"/>
                <w:szCs w:val="20"/>
              </w:rPr>
            </w:pPr>
            <w:r w:rsidRPr="00445B05">
              <w:rPr>
                <w:rFonts w:ascii="Arial" w:eastAsia="Times New Roman" w:hAnsi="Arial" w:cs="Arial"/>
                <w:color w:val="000000"/>
                <w:sz w:val="20"/>
                <w:szCs w:val="20"/>
                <w:lang w:eastAsia="pt-BR"/>
              </w:rPr>
              <w:t>Registro de início de estadia​</w:t>
            </w:r>
          </w:p>
        </w:tc>
        <w:tc>
          <w:tcPr>
            <w:tcW w:w="1223" w:type="dxa"/>
            <w:vAlign w:val="center"/>
          </w:tcPr>
          <w:p w14:paraId="7486FC21" w14:textId="77777777" w:rsidR="006D1798" w:rsidRPr="00445B05" w:rsidRDefault="006D1798" w:rsidP="00296C43">
            <w:pPr>
              <w:pStyle w:val="SemEspaamento"/>
              <w:rPr>
                <w:rFonts w:ascii="Arial" w:eastAsia="Arial" w:hAnsi="Arial" w:cs="Arial"/>
                <w:sz w:val="20"/>
                <w:szCs w:val="20"/>
              </w:rPr>
            </w:pPr>
            <w:r w:rsidRPr="00445B05">
              <w:rPr>
                <w:rFonts w:ascii="Arial" w:eastAsia="Arial" w:hAnsi="Arial" w:cs="Arial"/>
                <w:sz w:val="20"/>
                <w:szCs w:val="20"/>
              </w:rPr>
              <w:t>3</w:t>
            </w:r>
          </w:p>
        </w:tc>
      </w:tr>
      <w:tr w:rsidR="006D1798" w:rsidRPr="00445B05" w14:paraId="7FC57558" w14:textId="77777777" w:rsidTr="00296C43">
        <w:trPr>
          <w:cnfStyle w:val="000000100000" w:firstRow="0" w:lastRow="0" w:firstColumn="0" w:lastColumn="0" w:oddVBand="0" w:evenVBand="0" w:oddHBand="1" w:evenHBand="0" w:firstRowFirstColumn="0" w:firstRowLastColumn="0" w:lastRowFirstColumn="0" w:lastRowLastColumn="0"/>
          <w:trHeight w:val="528"/>
        </w:trPr>
        <w:tc>
          <w:tcPr>
            <w:tcW w:w="1134" w:type="dxa"/>
            <w:vAlign w:val="center"/>
          </w:tcPr>
          <w:p w14:paraId="43D7D79F" w14:textId="77777777" w:rsidR="006D1798" w:rsidRPr="00445B05" w:rsidRDefault="006D1798" w:rsidP="00296C43">
            <w:pPr>
              <w:pStyle w:val="SemEspaamento"/>
              <w:jc w:val="center"/>
              <w:rPr>
                <w:rFonts w:ascii="Arial" w:eastAsia="Arial" w:hAnsi="Arial" w:cs="Arial"/>
                <w:sz w:val="20"/>
                <w:szCs w:val="20"/>
              </w:rPr>
            </w:pPr>
            <w:r w:rsidRPr="00445B05">
              <w:rPr>
                <w:rFonts w:ascii="Arial" w:eastAsia="Arial" w:hAnsi="Arial" w:cs="Arial"/>
                <w:sz w:val="20"/>
                <w:szCs w:val="20"/>
              </w:rPr>
              <w:t>3028</w:t>
            </w:r>
          </w:p>
        </w:tc>
        <w:tc>
          <w:tcPr>
            <w:tcW w:w="8080" w:type="dxa"/>
            <w:vAlign w:val="center"/>
          </w:tcPr>
          <w:p w14:paraId="4A77BF4F" w14:textId="77777777" w:rsidR="006D1798" w:rsidRPr="00445B05" w:rsidRDefault="006D1798" w:rsidP="00296C43">
            <w:pPr>
              <w:pStyle w:val="SemEspaamento"/>
              <w:rPr>
                <w:rFonts w:ascii="Arial" w:eastAsia="Arial" w:hAnsi="Arial" w:cs="Arial"/>
                <w:w w:val="97"/>
                <w:sz w:val="20"/>
                <w:szCs w:val="20"/>
              </w:rPr>
            </w:pPr>
            <w:r w:rsidRPr="00445B05">
              <w:rPr>
                <w:rFonts w:ascii="Arial" w:eastAsia="Times New Roman" w:hAnsi="Arial" w:cs="Arial"/>
                <w:color w:val="000000"/>
                <w:sz w:val="20"/>
                <w:szCs w:val="20"/>
                <w:lang w:eastAsia="pt-BR"/>
              </w:rPr>
              <w:t>Registro de término de estadia​</w:t>
            </w:r>
          </w:p>
        </w:tc>
        <w:tc>
          <w:tcPr>
            <w:tcW w:w="1223" w:type="dxa"/>
            <w:vAlign w:val="center"/>
          </w:tcPr>
          <w:p w14:paraId="6EF31DA7" w14:textId="77777777" w:rsidR="006D1798" w:rsidRPr="00445B05" w:rsidRDefault="006D1798" w:rsidP="00296C43">
            <w:pPr>
              <w:pStyle w:val="SemEspaamento"/>
              <w:rPr>
                <w:rFonts w:ascii="Arial" w:eastAsia="Arial" w:hAnsi="Arial" w:cs="Arial"/>
                <w:sz w:val="20"/>
                <w:szCs w:val="20"/>
              </w:rPr>
            </w:pPr>
            <w:r w:rsidRPr="00445B05">
              <w:rPr>
                <w:rFonts w:ascii="Arial" w:eastAsia="Arial" w:hAnsi="Arial" w:cs="Arial"/>
                <w:sz w:val="20"/>
                <w:szCs w:val="20"/>
              </w:rPr>
              <w:t>3</w:t>
            </w:r>
          </w:p>
        </w:tc>
      </w:tr>
      <w:tr w:rsidR="006D1798" w:rsidRPr="00445B05" w14:paraId="080A663B" w14:textId="77777777" w:rsidTr="00296C43">
        <w:trPr>
          <w:trHeight w:val="528"/>
        </w:trPr>
        <w:tc>
          <w:tcPr>
            <w:tcW w:w="1134" w:type="dxa"/>
            <w:vAlign w:val="center"/>
          </w:tcPr>
          <w:p w14:paraId="55339D8A" w14:textId="77777777" w:rsidR="006D1798" w:rsidRPr="00445B05" w:rsidRDefault="006D1798" w:rsidP="00296C43">
            <w:pPr>
              <w:pStyle w:val="SemEspaamento"/>
              <w:jc w:val="center"/>
              <w:rPr>
                <w:rFonts w:ascii="Arial" w:eastAsia="Arial" w:hAnsi="Arial" w:cs="Arial"/>
                <w:sz w:val="20"/>
                <w:szCs w:val="20"/>
              </w:rPr>
            </w:pPr>
            <w:r w:rsidRPr="00445B05">
              <w:rPr>
                <w:rFonts w:ascii="Arial" w:eastAsia="Arial" w:hAnsi="Arial" w:cs="Arial"/>
                <w:sz w:val="20"/>
                <w:szCs w:val="20"/>
              </w:rPr>
              <w:t>3029</w:t>
            </w:r>
          </w:p>
        </w:tc>
        <w:tc>
          <w:tcPr>
            <w:tcW w:w="8080" w:type="dxa"/>
            <w:vAlign w:val="center"/>
          </w:tcPr>
          <w:p w14:paraId="382F989E" w14:textId="77777777" w:rsidR="006D1798" w:rsidRPr="00445B05" w:rsidRDefault="006D1798" w:rsidP="00296C43">
            <w:pPr>
              <w:pStyle w:val="SemEspaamento"/>
              <w:rPr>
                <w:rFonts w:ascii="Arial" w:eastAsia="Arial" w:hAnsi="Arial" w:cs="Arial"/>
                <w:w w:val="97"/>
                <w:sz w:val="20"/>
                <w:szCs w:val="20"/>
              </w:rPr>
            </w:pPr>
            <w:r w:rsidRPr="00445B05">
              <w:rPr>
                <w:rFonts w:ascii="Arial" w:eastAsia="Times New Roman" w:hAnsi="Arial" w:cs="Arial"/>
                <w:color w:val="000000"/>
                <w:sz w:val="20"/>
                <w:szCs w:val="20"/>
                <w:lang w:eastAsia="pt-BR"/>
              </w:rPr>
              <w:t>Registro de Passagem ​</w:t>
            </w:r>
          </w:p>
        </w:tc>
        <w:tc>
          <w:tcPr>
            <w:tcW w:w="1223" w:type="dxa"/>
            <w:vAlign w:val="center"/>
          </w:tcPr>
          <w:p w14:paraId="14FEA4F1" w14:textId="77777777" w:rsidR="006D1798" w:rsidRPr="00445B05" w:rsidRDefault="006D1798" w:rsidP="00296C43">
            <w:pPr>
              <w:pStyle w:val="SemEspaamento"/>
              <w:rPr>
                <w:rFonts w:ascii="Arial" w:eastAsia="Arial" w:hAnsi="Arial" w:cs="Arial"/>
                <w:sz w:val="20"/>
                <w:szCs w:val="20"/>
              </w:rPr>
            </w:pPr>
            <w:r w:rsidRPr="00445B05">
              <w:rPr>
                <w:rFonts w:ascii="Arial" w:eastAsia="Arial" w:hAnsi="Arial" w:cs="Arial"/>
                <w:sz w:val="20"/>
                <w:szCs w:val="20"/>
              </w:rPr>
              <w:t>3</w:t>
            </w:r>
          </w:p>
        </w:tc>
      </w:tr>
      <w:tr w:rsidR="006D1798" w:rsidRPr="00445B05" w14:paraId="15E41052" w14:textId="77777777" w:rsidTr="00296C43">
        <w:trPr>
          <w:cnfStyle w:val="000000100000" w:firstRow="0" w:lastRow="0" w:firstColumn="0" w:lastColumn="0" w:oddVBand="0" w:evenVBand="0" w:oddHBand="1" w:evenHBand="0" w:firstRowFirstColumn="0" w:firstRowLastColumn="0" w:lastRowFirstColumn="0" w:lastRowLastColumn="0"/>
          <w:trHeight w:val="528"/>
        </w:trPr>
        <w:tc>
          <w:tcPr>
            <w:tcW w:w="1134" w:type="dxa"/>
            <w:vAlign w:val="center"/>
          </w:tcPr>
          <w:p w14:paraId="12008D26" w14:textId="77777777" w:rsidR="006D1798" w:rsidRPr="00445B05" w:rsidRDefault="006D1798" w:rsidP="00296C43">
            <w:pPr>
              <w:pStyle w:val="SemEspaamento"/>
              <w:jc w:val="center"/>
              <w:rPr>
                <w:rFonts w:ascii="Arial" w:eastAsia="Arial" w:hAnsi="Arial" w:cs="Arial"/>
                <w:sz w:val="20"/>
                <w:szCs w:val="20"/>
              </w:rPr>
            </w:pPr>
            <w:r w:rsidRPr="00445B05">
              <w:rPr>
                <w:rFonts w:ascii="Arial" w:eastAsia="Arial" w:hAnsi="Arial" w:cs="Arial"/>
                <w:sz w:val="20"/>
                <w:szCs w:val="20"/>
              </w:rPr>
              <w:t>3099</w:t>
            </w:r>
          </w:p>
        </w:tc>
        <w:tc>
          <w:tcPr>
            <w:tcW w:w="8080" w:type="dxa"/>
            <w:vAlign w:val="center"/>
          </w:tcPr>
          <w:p w14:paraId="3A33A89F" w14:textId="77777777" w:rsidR="006D1798" w:rsidRPr="00445B05" w:rsidRDefault="006D1798" w:rsidP="00296C43">
            <w:pPr>
              <w:pStyle w:val="SemEspaamento"/>
              <w:rPr>
                <w:rFonts w:ascii="Arial" w:eastAsia="Arial" w:hAnsi="Arial" w:cs="Arial"/>
                <w:w w:val="97"/>
                <w:sz w:val="20"/>
                <w:szCs w:val="20"/>
              </w:rPr>
            </w:pPr>
            <w:r w:rsidRPr="00445B05">
              <w:rPr>
                <w:rFonts w:ascii="Arial" w:eastAsia="Times New Roman" w:hAnsi="Arial" w:cs="Arial"/>
                <w:color w:val="000000"/>
                <w:sz w:val="20"/>
                <w:szCs w:val="20"/>
                <w:lang w:eastAsia="pt-BR"/>
              </w:rPr>
              <w:t>Mudança para Fase 3 - Decurso de Prazo​</w:t>
            </w:r>
          </w:p>
        </w:tc>
        <w:tc>
          <w:tcPr>
            <w:tcW w:w="1223" w:type="dxa"/>
            <w:vAlign w:val="center"/>
          </w:tcPr>
          <w:p w14:paraId="6AD8AFFB" w14:textId="77777777" w:rsidR="006D1798" w:rsidRPr="00445B05" w:rsidRDefault="006D1798" w:rsidP="00296C43">
            <w:pPr>
              <w:pStyle w:val="SemEspaamento"/>
              <w:rPr>
                <w:rFonts w:ascii="Arial" w:eastAsia="Arial" w:hAnsi="Arial" w:cs="Arial"/>
                <w:sz w:val="20"/>
                <w:szCs w:val="20"/>
              </w:rPr>
            </w:pPr>
            <w:r w:rsidRPr="00445B05">
              <w:rPr>
                <w:rFonts w:ascii="Arial" w:eastAsia="Arial" w:hAnsi="Arial" w:cs="Arial"/>
                <w:sz w:val="20"/>
                <w:szCs w:val="20"/>
              </w:rPr>
              <w:t>3</w:t>
            </w:r>
          </w:p>
        </w:tc>
      </w:tr>
    </w:tbl>
    <w:p w14:paraId="6952CF10" w14:textId="77777777" w:rsidR="006D1798" w:rsidRDefault="006D1798" w:rsidP="006D1798"/>
    <w:p w14:paraId="28DE7846" w14:textId="77777777" w:rsidR="006D1798" w:rsidRDefault="006D1798" w:rsidP="006D1798">
      <w:pPr>
        <w:pStyle w:val="Ttulo2"/>
        <w:numPr>
          <w:ilvl w:val="1"/>
          <w:numId w:val="6"/>
        </w:numPr>
        <w:rPr>
          <w:rFonts w:eastAsia="Arial"/>
          <w:b w:val="0"/>
        </w:rPr>
      </w:pPr>
      <w:bookmarkStart w:id="59" w:name="_Toc80979860"/>
      <w:r w:rsidRPr="00445B05">
        <w:rPr>
          <w:rFonts w:eastAsia="Arial"/>
          <w:b w:val="0"/>
        </w:rPr>
        <w:t xml:space="preserve">Fase 4 </w:t>
      </w:r>
      <w:r>
        <w:rPr>
          <w:rFonts w:eastAsia="Arial"/>
          <w:b w:val="0"/>
        </w:rPr>
        <w:t>–</w:t>
      </w:r>
      <w:r w:rsidRPr="00445B05">
        <w:rPr>
          <w:rFonts w:eastAsia="Arial"/>
          <w:b w:val="0"/>
        </w:rPr>
        <w:t xml:space="preserve"> Arquivamento</w:t>
      </w:r>
      <w:bookmarkEnd w:id="59"/>
    </w:p>
    <w:p w14:paraId="79B8D8A3" w14:textId="77777777" w:rsidR="006D1798" w:rsidRDefault="006D1798" w:rsidP="006D1798">
      <w:pPr>
        <w:pStyle w:val="paragraph"/>
        <w:spacing w:before="0" w:beforeAutospacing="0" w:after="0" w:afterAutospacing="0"/>
        <w:textAlignment w:val="baseline"/>
        <w:rPr>
          <w:rStyle w:val="normaltextrun"/>
          <w:rFonts w:ascii="Arial" w:eastAsiaTheme="majorEastAsia" w:hAnsi="Arial" w:cs="Arial"/>
          <w:spacing w:val="-3"/>
          <w:position w:val="3"/>
          <w:sz w:val="20"/>
          <w:szCs w:val="20"/>
        </w:rPr>
      </w:pPr>
    </w:p>
    <w:p w14:paraId="435BE2CB" w14:textId="3B1A993E" w:rsidR="006D1798" w:rsidRPr="00EC253D" w:rsidRDefault="006D1798" w:rsidP="008F253B">
      <w:pPr>
        <w:spacing w:after="240" w:line="0" w:lineRule="atLeast"/>
        <w:ind w:left="360"/>
        <w:rPr>
          <w:rFonts w:eastAsia="Arial"/>
        </w:rPr>
      </w:pPr>
      <w:r w:rsidRPr="00EC253D">
        <w:rPr>
          <w:rFonts w:eastAsia="Arial"/>
        </w:rPr>
        <w:t xml:space="preserve">Esta fase é a de finalização do DT-e, </w:t>
      </w:r>
      <w:r w:rsidR="003C6D4C">
        <w:rPr>
          <w:rFonts w:eastAsia="Arial"/>
        </w:rPr>
        <w:t>o DT-e somente é ENCERRAD</w:t>
      </w:r>
      <w:r w:rsidR="00525F54">
        <w:rPr>
          <w:rFonts w:eastAsia="Arial"/>
        </w:rPr>
        <w:t>O</w:t>
      </w:r>
      <w:r w:rsidRPr="00EC253D">
        <w:rPr>
          <w:rFonts w:eastAsia="Arial"/>
        </w:rPr>
        <w:t xml:space="preserve"> com o cumprimento do</w:t>
      </w:r>
      <w:r w:rsidR="003C6D4C">
        <w:rPr>
          <w:rFonts w:eastAsia="Arial"/>
        </w:rPr>
        <w:t xml:space="preserve"> seguinte</w:t>
      </w:r>
      <w:r w:rsidRPr="00EC253D">
        <w:rPr>
          <w:rFonts w:eastAsia="Arial"/>
        </w:rPr>
        <w:t> Checklist​:</w:t>
      </w:r>
    </w:p>
    <w:p w14:paraId="509FAEEA" w14:textId="43B155E3" w:rsidR="003C6D4C" w:rsidRDefault="003C6D4C" w:rsidP="006D1798">
      <w:pPr>
        <w:pStyle w:val="PargrafodaLista"/>
        <w:numPr>
          <w:ilvl w:val="0"/>
          <w:numId w:val="22"/>
        </w:numPr>
        <w:spacing w:after="240" w:line="352" w:lineRule="auto"/>
        <w:rPr>
          <w:rFonts w:ascii="Arial" w:eastAsia="Arial" w:hAnsi="Arial" w:cs="Arial"/>
        </w:rPr>
      </w:pPr>
      <w:r>
        <w:rPr>
          <w:rFonts w:ascii="Arial" w:eastAsia="Arial" w:hAnsi="Arial" w:cs="Arial"/>
        </w:rPr>
        <w:t>Registro do Evento de Finalização da viagem por parte do Motorista</w:t>
      </w:r>
      <w:r w:rsidR="008F253B">
        <w:rPr>
          <w:rFonts w:ascii="Arial" w:eastAsia="Arial" w:hAnsi="Arial" w:cs="Arial"/>
        </w:rPr>
        <w:t xml:space="preserve"> </w:t>
      </w:r>
      <w:r>
        <w:rPr>
          <w:rFonts w:ascii="Arial" w:eastAsia="Arial" w:hAnsi="Arial" w:cs="Arial"/>
        </w:rPr>
        <w:t>(4010) e/ou Tra</w:t>
      </w:r>
      <w:r w:rsidR="008F253B">
        <w:rPr>
          <w:rFonts w:ascii="Arial" w:eastAsia="Arial" w:hAnsi="Arial" w:cs="Arial"/>
        </w:rPr>
        <w:t>n</w:t>
      </w:r>
      <w:r>
        <w:rPr>
          <w:rFonts w:ascii="Arial" w:eastAsia="Arial" w:hAnsi="Arial" w:cs="Arial"/>
        </w:rPr>
        <w:t xml:space="preserve">sportadora (4011); </w:t>
      </w:r>
    </w:p>
    <w:p w14:paraId="28A3BCDE" w14:textId="652B45A4" w:rsidR="003C6D4C" w:rsidRDefault="003C6D4C" w:rsidP="006D1798">
      <w:pPr>
        <w:pStyle w:val="PargrafodaLista"/>
        <w:numPr>
          <w:ilvl w:val="0"/>
          <w:numId w:val="22"/>
        </w:numPr>
        <w:spacing w:after="240" w:line="352" w:lineRule="auto"/>
        <w:rPr>
          <w:rFonts w:ascii="Arial" w:eastAsia="Arial" w:hAnsi="Arial" w:cs="Arial"/>
        </w:rPr>
      </w:pPr>
      <w:r>
        <w:rPr>
          <w:rFonts w:ascii="Arial" w:eastAsia="Arial" w:hAnsi="Arial" w:cs="Arial"/>
        </w:rPr>
        <w:t>Recebimento da Mercadoria por parte da contratante (4012);</w:t>
      </w:r>
    </w:p>
    <w:p w14:paraId="3F9032B6" w14:textId="116936A4" w:rsidR="006D1798" w:rsidRDefault="006D1798" w:rsidP="006D1798">
      <w:pPr>
        <w:pStyle w:val="PargrafodaLista"/>
        <w:numPr>
          <w:ilvl w:val="0"/>
          <w:numId w:val="22"/>
        </w:numPr>
        <w:spacing w:after="240" w:line="352" w:lineRule="auto"/>
        <w:rPr>
          <w:rFonts w:ascii="Arial" w:eastAsia="Arial" w:hAnsi="Arial" w:cs="Arial"/>
        </w:rPr>
      </w:pPr>
      <w:r w:rsidRPr="00EC253D">
        <w:rPr>
          <w:rFonts w:ascii="Arial" w:eastAsia="Arial" w:hAnsi="Arial" w:cs="Arial"/>
        </w:rPr>
        <w:t>Sem pendências Operacionais​</w:t>
      </w:r>
      <w:r w:rsidR="00500C0C">
        <w:rPr>
          <w:rFonts w:ascii="Arial" w:eastAsia="Arial" w:hAnsi="Arial" w:cs="Arial"/>
        </w:rPr>
        <w:t>;</w:t>
      </w:r>
    </w:p>
    <w:p w14:paraId="4656F7B2" w14:textId="55C065D6" w:rsidR="00500C0C" w:rsidRPr="00500C0C" w:rsidRDefault="00525F54" w:rsidP="00EB2F10">
      <w:pPr>
        <w:pStyle w:val="PargrafodaLista"/>
        <w:numPr>
          <w:ilvl w:val="0"/>
          <w:numId w:val="22"/>
        </w:numPr>
        <w:spacing w:after="240" w:line="352" w:lineRule="auto"/>
        <w:rPr>
          <w:rFonts w:ascii="Arial" w:eastAsia="Arial" w:hAnsi="Arial" w:cs="Arial"/>
        </w:rPr>
      </w:pPr>
      <w:r>
        <w:rPr>
          <w:rFonts w:ascii="Arial" w:eastAsia="Arial" w:hAnsi="Arial" w:cs="Arial"/>
          <w:szCs w:val="20"/>
          <w:lang w:eastAsia="zh-CN"/>
        </w:rPr>
        <w:t xml:space="preserve">No caso em que a Transportadora for do Tipo 2 - </w:t>
      </w:r>
      <w:r w:rsidR="00500C0C" w:rsidRPr="00500C0C">
        <w:rPr>
          <w:rFonts w:ascii="Arial" w:eastAsia="Arial" w:hAnsi="Arial" w:cs="Arial"/>
          <w:szCs w:val="20"/>
          <w:lang w:eastAsia="zh-CN"/>
        </w:rPr>
        <w:t>Transportador Autônomo de Carga</w:t>
      </w:r>
      <w:r>
        <w:rPr>
          <w:rFonts w:ascii="Arial" w:eastAsia="Arial" w:hAnsi="Arial" w:cs="Arial"/>
          <w:szCs w:val="20"/>
          <w:lang w:eastAsia="zh-CN"/>
        </w:rPr>
        <w:t xml:space="preserve"> (TpTransp = 2), é necessário que exista o registro do Evento de Recebimento de parcela final/liquidação do frete (4013)</w:t>
      </w:r>
      <w:r w:rsidR="00800B59">
        <w:rPr>
          <w:rFonts w:ascii="Arial" w:eastAsia="Arial" w:hAnsi="Arial" w:cs="Arial"/>
          <w:szCs w:val="20"/>
          <w:lang w:eastAsia="zh-CN"/>
        </w:rPr>
        <w:t>.</w:t>
      </w:r>
    </w:p>
    <w:p w14:paraId="19F65799" w14:textId="77777777" w:rsidR="006D1798" w:rsidRPr="00EC253D" w:rsidRDefault="006D1798" w:rsidP="006D1798">
      <w:pPr>
        <w:spacing w:after="240" w:line="0" w:lineRule="atLeast"/>
        <w:ind w:left="140" w:firstLine="220"/>
        <w:rPr>
          <w:rFonts w:eastAsia="Arial"/>
        </w:rPr>
      </w:pPr>
      <w:r w:rsidRPr="00EC253D">
        <w:rPr>
          <w:rFonts w:eastAsia="Arial"/>
        </w:rPr>
        <w:t>Pode ser finalizada por Decurso de Prazo (sem interação) ​</w:t>
      </w:r>
    </w:p>
    <w:p w14:paraId="1A8B3624" w14:textId="77777777" w:rsidR="006D1798" w:rsidRPr="00EC253D" w:rsidRDefault="006D1798" w:rsidP="006D1798">
      <w:pPr>
        <w:spacing w:after="240" w:line="0" w:lineRule="atLeast"/>
        <w:ind w:left="140" w:firstLine="220"/>
        <w:rPr>
          <w:rFonts w:eastAsia="Arial"/>
        </w:rPr>
      </w:pPr>
      <w:r w:rsidRPr="00EC253D">
        <w:rPr>
          <w:rFonts w:eastAsia="Arial"/>
        </w:rPr>
        <w:t>Atualização do Farol:</w:t>
      </w:r>
    </w:p>
    <w:p w14:paraId="69A8C756" w14:textId="77777777" w:rsidR="006D1798" w:rsidRPr="00EC253D" w:rsidRDefault="006D1798" w:rsidP="006D1798">
      <w:pPr>
        <w:pStyle w:val="PargrafodaLista"/>
        <w:numPr>
          <w:ilvl w:val="1"/>
          <w:numId w:val="35"/>
        </w:numPr>
        <w:spacing w:after="240" w:line="352" w:lineRule="auto"/>
        <w:ind w:left="1134" w:right="100"/>
        <w:rPr>
          <w:rFonts w:ascii="Arial" w:eastAsia="Arial" w:hAnsi="Arial" w:cs="Arial"/>
        </w:rPr>
      </w:pPr>
      <w:r w:rsidRPr="00EC253D">
        <w:rPr>
          <w:rFonts w:ascii="Arial" w:eastAsia="Arial" w:hAnsi="Arial" w:cs="Arial"/>
        </w:rPr>
        <w:t>Nesta fase, pontua 100 pontos cumprir o fluxo de recebimento ​</w:t>
      </w:r>
    </w:p>
    <w:p w14:paraId="0AF41A4B" w14:textId="77777777" w:rsidR="006D1798" w:rsidRPr="00EC253D" w:rsidRDefault="006D1798" w:rsidP="006D1798">
      <w:pPr>
        <w:pStyle w:val="PargrafodaLista"/>
        <w:numPr>
          <w:ilvl w:val="1"/>
          <w:numId w:val="35"/>
        </w:numPr>
        <w:spacing w:after="240" w:line="352" w:lineRule="auto"/>
        <w:ind w:left="1134" w:right="100"/>
        <w:rPr>
          <w:rFonts w:ascii="Arial" w:eastAsia="Arial" w:hAnsi="Arial" w:cs="Arial"/>
        </w:rPr>
      </w:pPr>
      <w:r w:rsidRPr="00EC253D">
        <w:rPr>
          <w:rFonts w:ascii="Arial" w:eastAsia="Arial" w:hAnsi="Arial" w:cs="Arial"/>
        </w:rPr>
        <w:t>Pontua 30 pontos se o motorista informar a entrega ​</w:t>
      </w:r>
    </w:p>
    <w:p w14:paraId="51A15FE0" w14:textId="77777777" w:rsidR="006D1798" w:rsidRPr="00EC253D" w:rsidRDefault="006D1798" w:rsidP="006D1798">
      <w:pPr>
        <w:pStyle w:val="PargrafodaLista"/>
        <w:numPr>
          <w:ilvl w:val="1"/>
          <w:numId w:val="35"/>
        </w:numPr>
        <w:spacing w:after="240" w:line="352" w:lineRule="auto"/>
        <w:ind w:left="1134" w:right="100"/>
        <w:rPr>
          <w:rFonts w:ascii="Arial" w:eastAsia="Arial" w:hAnsi="Arial" w:cs="Arial"/>
        </w:rPr>
      </w:pPr>
      <w:r w:rsidRPr="00EC253D">
        <w:rPr>
          <w:rFonts w:ascii="Arial" w:eastAsia="Arial" w:hAnsi="Arial" w:cs="Arial"/>
        </w:rPr>
        <w:t>Pontua 30 pontos de confirmar o recebimento ​</w:t>
      </w:r>
    </w:p>
    <w:p w14:paraId="36E7E9CB" w14:textId="77777777" w:rsidR="006D1798" w:rsidRPr="00EC253D" w:rsidRDefault="006D1798" w:rsidP="006D1798">
      <w:pPr>
        <w:pStyle w:val="PargrafodaLista"/>
        <w:numPr>
          <w:ilvl w:val="1"/>
          <w:numId w:val="35"/>
        </w:numPr>
        <w:spacing w:after="240" w:line="352" w:lineRule="auto"/>
        <w:ind w:left="1134" w:right="100"/>
        <w:rPr>
          <w:rFonts w:ascii="Arial" w:eastAsia="Arial" w:hAnsi="Arial" w:cs="Arial"/>
        </w:rPr>
      </w:pPr>
      <w:r w:rsidRPr="00EC253D">
        <w:rPr>
          <w:rFonts w:ascii="Arial" w:eastAsia="Arial" w:hAnsi="Arial" w:cs="Arial"/>
        </w:rPr>
        <w:t xml:space="preserve">Pontua 30 pontos de </w:t>
      </w:r>
      <w:r>
        <w:rPr>
          <w:rFonts w:ascii="Arial" w:eastAsia="Arial" w:hAnsi="Arial" w:cs="Arial"/>
        </w:rPr>
        <w:t>i</w:t>
      </w:r>
      <w:r w:rsidRPr="00EC253D">
        <w:rPr>
          <w:rFonts w:ascii="Arial" w:eastAsia="Arial" w:hAnsi="Arial" w:cs="Arial"/>
        </w:rPr>
        <w:t>nformar o recebimento final da parcela ​</w:t>
      </w:r>
    </w:p>
    <w:p w14:paraId="7A00ED48" w14:textId="77777777" w:rsidR="006D1798" w:rsidRPr="00EC253D" w:rsidRDefault="006D1798" w:rsidP="006D1798">
      <w:pPr>
        <w:pStyle w:val="PargrafodaLista"/>
        <w:numPr>
          <w:ilvl w:val="1"/>
          <w:numId w:val="35"/>
        </w:numPr>
        <w:spacing w:after="240" w:line="352" w:lineRule="auto"/>
        <w:ind w:left="1134" w:right="100"/>
        <w:rPr>
          <w:rFonts w:ascii="Arial" w:eastAsia="Arial" w:hAnsi="Arial" w:cs="Arial"/>
        </w:rPr>
      </w:pPr>
      <w:r w:rsidRPr="00EC253D">
        <w:rPr>
          <w:rFonts w:ascii="Arial" w:eastAsia="Arial" w:hAnsi="Arial" w:cs="Arial"/>
        </w:rPr>
        <w:t>Documento cancelado é automaticamente arquivado e ganha 100 pontos ​</w:t>
      </w:r>
    </w:p>
    <w:p w14:paraId="109BC983" w14:textId="77777777" w:rsidR="006D1798" w:rsidRDefault="006D1798" w:rsidP="006D1798">
      <w:pPr>
        <w:pStyle w:val="PargrafodaLista"/>
        <w:spacing w:after="240" w:line="352" w:lineRule="auto"/>
        <w:ind w:left="360" w:right="100"/>
        <w:rPr>
          <w:rFonts w:eastAsia="Arial"/>
          <w:b/>
          <w:bCs/>
        </w:rPr>
      </w:pPr>
    </w:p>
    <w:p w14:paraId="438E5EDC" w14:textId="77777777" w:rsidR="006D1798" w:rsidRPr="00EC253D" w:rsidRDefault="006D1798" w:rsidP="006D1798">
      <w:pPr>
        <w:pStyle w:val="PargrafodaLista"/>
        <w:spacing w:after="240" w:line="352" w:lineRule="auto"/>
        <w:ind w:left="360" w:right="100"/>
        <w:jc w:val="center"/>
        <w:rPr>
          <w:rFonts w:ascii="Arial" w:eastAsia="Arial" w:hAnsi="Arial" w:cs="Arial"/>
          <w:b/>
          <w:bCs/>
        </w:rPr>
      </w:pPr>
      <w:r w:rsidRPr="00EC253D">
        <w:rPr>
          <w:rFonts w:ascii="Arial" w:eastAsia="Arial" w:hAnsi="Arial" w:cs="Arial"/>
          <w:b/>
          <w:bCs/>
        </w:rPr>
        <w:t>Tabela de Eventos:</w:t>
      </w:r>
    </w:p>
    <w:tbl>
      <w:tblPr>
        <w:tblStyle w:val="TabeladeGrade2-nfase6"/>
        <w:tblW w:w="10437" w:type="dxa"/>
        <w:tblLayout w:type="fixed"/>
        <w:tblLook w:val="0420" w:firstRow="1" w:lastRow="0" w:firstColumn="0" w:lastColumn="0" w:noHBand="0" w:noVBand="1"/>
      </w:tblPr>
      <w:tblGrid>
        <w:gridCol w:w="1134"/>
        <w:gridCol w:w="8080"/>
        <w:gridCol w:w="1223"/>
      </w:tblGrid>
      <w:tr w:rsidR="006D1798" w:rsidRPr="005F3C74" w14:paraId="189E8532" w14:textId="77777777" w:rsidTr="00296C43">
        <w:trPr>
          <w:cnfStyle w:val="100000000000" w:firstRow="1" w:lastRow="0" w:firstColumn="0" w:lastColumn="0" w:oddVBand="0" w:evenVBand="0" w:oddHBand="0" w:evenHBand="0" w:firstRowFirstColumn="0" w:firstRowLastColumn="0" w:lastRowFirstColumn="0" w:lastRowLastColumn="0"/>
          <w:trHeight w:val="160"/>
        </w:trPr>
        <w:tc>
          <w:tcPr>
            <w:tcW w:w="1134" w:type="dxa"/>
            <w:shd w:val="clear" w:color="auto" w:fill="auto"/>
            <w:vAlign w:val="center"/>
          </w:tcPr>
          <w:p w14:paraId="47DA0792" w14:textId="77777777" w:rsidR="006D1798" w:rsidRPr="005F3C74" w:rsidRDefault="006D1798" w:rsidP="00296C43">
            <w:pPr>
              <w:jc w:val="center"/>
              <w:rPr>
                <w:b w:val="0"/>
                <w:bCs w:val="0"/>
                <w:sz w:val="20"/>
              </w:rPr>
            </w:pPr>
            <w:r w:rsidRPr="005F3C74">
              <w:rPr>
                <w:b w:val="0"/>
                <w:bCs w:val="0"/>
                <w:sz w:val="20"/>
              </w:rPr>
              <w:t>cStat</w:t>
            </w:r>
          </w:p>
        </w:tc>
        <w:tc>
          <w:tcPr>
            <w:tcW w:w="8080" w:type="dxa"/>
            <w:vAlign w:val="center"/>
          </w:tcPr>
          <w:p w14:paraId="12614A3A" w14:textId="77777777" w:rsidR="006D1798" w:rsidRPr="005F3C74" w:rsidRDefault="006D1798" w:rsidP="00296C43">
            <w:pPr>
              <w:pStyle w:val="SemEspaamento"/>
              <w:jc w:val="center"/>
              <w:rPr>
                <w:rFonts w:ascii="Arial" w:eastAsia="Arial" w:hAnsi="Arial" w:cs="Arial"/>
                <w:b w:val="0"/>
                <w:sz w:val="20"/>
                <w:szCs w:val="20"/>
              </w:rPr>
            </w:pPr>
            <w:r w:rsidRPr="005F3C74">
              <w:rPr>
                <w:rFonts w:ascii="Arial" w:eastAsia="Arial" w:hAnsi="Arial" w:cs="Arial"/>
                <w:b w:val="0"/>
                <w:sz w:val="20"/>
                <w:szCs w:val="20"/>
              </w:rPr>
              <w:t>xNome</w:t>
            </w:r>
          </w:p>
        </w:tc>
        <w:tc>
          <w:tcPr>
            <w:tcW w:w="1223" w:type="dxa"/>
            <w:vAlign w:val="center"/>
          </w:tcPr>
          <w:p w14:paraId="396952E9" w14:textId="77777777" w:rsidR="006D1798" w:rsidRPr="005F3C74" w:rsidRDefault="006D1798" w:rsidP="00296C43">
            <w:pPr>
              <w:pStyle w:val="SemEspaamento"/>
              <w:jc w:val="center"/>
              <w:rPr>
                <w:rFonts w:ascii="Arial" w:eastAsia="Arial" w:hAnsi="Arial" w:cs="Arial"/>
                <w:b w:val="0"/>
                <w:sz w:val="20"/>
                <w:szCs w:val="20"/>
              </w:rPr>
            </w:pPr>
            <w:r w:rsidRPr="005F3C74">
              <w:rPr>
                <w:rFonts w:ascii="Arial" w:eastAsia="Arial" w:hAnsi="Arial" w:cs="Arial"/>
                <w:b w:val="0"/>
                <w:sz w:val="20"/>
                <w:szCs w:val="20"/>
              </w:rPr>
              <w:t>Fase</w:t>
            </w:r>
          </w:p>
        </w:tc>
      </w:tr>
      <w:tr w:rsidR="006D1798" w:rsidRPr="005F3C74" w14:paraId="7CB2342C" w14:textId="77777777" w:rsidTr="00296C43">
        <w:trPr>
          <w:cnfStyle w:val="000000100000" w:firstRow="0" w:lastRow="0" w:firstColumn="0" w:lastColumn="0" w:oddVBand="0" w:evenVBand="0" w:oddHBand="1" w:evenHBand="0" w:firstRowFirstColumn="0" w:firstRowLastColumn="0" w:lastRowFirstColumn="0" w:lastRowLastColumn="0"/>
          <w:trHeight w:val="528"/>
        </w:trPr>
        <w:tc>
          <w:tcPr>
            <w:tcW w:w="1134" w:type="dxa"/>
            <w:vAlign w:val="center"/>
          </w:tcPr>
          <w:p w14:paraId="14688CC2" w14:textId="77777777" w:rsidR="006D1798" w:rsidRPr="005F3C74" w:rsidRDefault="006D1798" w:rsidP="00296C43">
            <w:pPr>
              <w:pStyle w:val="SemEspaamento"/>
              <w:jc w:val="center"/>
              <w:rPr>
                <w:rFonts w:ascii="Arial" w:eastAsia="Arial" w:hAnsi="Arial" w:cs="Arial"/>
                <w:sz w:val="20"/>
                <w:szCs w:val="20"/>
              </w:rPr>
            </w:pPr>
            <w:r w:rsidRPr="005F3C74">
              <w:rPr>
                <w:rFonts w:ascii="Arial" w:eastAsia="Arial" w:hAnsi="Arial" w:cs="Arial"/>
                <w:sz w:val="20"/>
                <w:szCs w:val="20"/>
              </w:rPr>
              <w:t>4010</w:t>
            </w:r>
          </w:p>
        </w:tc>
        <w:tc>
          <w:tcPr>
            <w:tcW w:w="8080" w:type="dxa"/>
            <w:vAlign w:val="center"/>
          </w:tcPr>
          <w:p w14:paraId="09ECADCB" w14:textId="77777777" w:rsidR="006D1798" w:rsidRPr="005F3C74" w:rsidRDefault="006D1798" w:rsidP="00296C43">
            <w:pPr>
              <w:pStyle w:val="SemEspaamento"/>
              <w:rPr>
                <w:rFonts w:ascii="Arial" w:eastAsia="Arial" w:hAnsi="Arial" w:cs="Arial"/>
                <w:w w:val="97"/>
                <w:sz w:val="20"/>
                <w:szCs w:val="20"/>
              </w:rPr>
            </w:pPr>
            <w:r w:rsidRPr="005F3C74">
              <w:rPr>
                <w:rFonts w:ascii="Arial" w:eastAsia="Times New Roman" w:hAnsi="Arial" w:cs="Arial"/>
                <w:color w:val="000000"/>
                <w:sz w:val="20"/>
                <w:szCs w:val="20"/>
                <w:lang w:eastAsia="pt-BR"/>
              </w:rPr>
              <w:t>Registro do Fim da Viagem - Motorista​</w:t>
            </w:r>
          </w:p>
        </w:tc>
        <w:tc>
          <w:tcPr>
            <w:tcW w:w="1223" w:type="dxa"/>
            <w:vAlign w:val="center"/>
          </w:tcPr>
          <w:p w14:paraId="57D40AE1" w14:textId="77777777" w:rsidR="006D1798" w:rsidRPr="005F3C74" w:rsidRDefault="006D1798" w:rsidP="00296C43">
            <w:pPr>
              <w:pStyle w:val="SemEspaamento"/>
              <w:rPr>
                <w:rFonts w:ascii="Arial" w:eastAsia="Arial" w:hAnsi="Arial" w:cs="Arial"/>
                <w:sz w:val="20"/>
                <w:szCs w:val="20"/>
              </w:rPr>
            </w:pPr>
            <w:r w:rsidRPr="005F3C74">
              <w:rPr>
                <w:rFonts w:ascii="Arial" w:eastAsia="Arial" w:hAnsi="Arial" w:cs="Arial"/>
                <w:sz w:val="20"/>
                <w:szCs w:val="20"/>
              </w:rPr>
              <w:t>4</w:t>
            </w:r>
          </w:p>
        </w:tc>
      </w:tr>
      <w:tr w:rsidR="006D1798" w:rsidRPr="005F3C74" w14:paraId="4EA48542" w14:textId="77777777" w:rsidTr="00296C43">
        <w:trPr>
          <w:trHeight w:val="528"/>
        </w:trPr>
        <w:tc>
          <w:tcPr>
            <w:tcW w:w="1134" w:type="dxa"/>
            <w:vAlign w:val="center"/>
          </w:tcPr>
          <w:p w14:paraId="5B888567" w14:textId="77777777" w:rsidR="006D1798" w:rsidRPr="005F3C74" w:rsidRDefault="006D1798" w:rsidP="00296C43">
            <w:pPr>
              <w:pStyle w:val="SemEspaamento"/>
              <w:jc w:val="center"/>
              <w:rPr>
                <w:rFonts w:ascii="Arial" w:eastAsia="Arial" w:hAnsi="Arial" w:cs="Arial"/>
                <w:sz w:val="20"/>
                <w:szCs w:val="20"/>
              </w:rPr>
            </w:pPr>
            <w:r w:rsidRPr="005F3C74">
              <w:rPr>
                <w:rFonts w:ascii="Arial" w:eastAsia="Arial" w:hAnsi="Arial" w:cs="Arial"/>
                <w:sz w:val="20"/>
                <w:szCs w:val="20"/>
              </w:rPr>
              <w:t>4011</w:t>
            </w:r>
          </w:p>
        </w:tc>
        <w:tc>
          <w:tcPr>
            <w:tcW w:w="8080" w:type="dxa"/>
            <w:vAlign w:val="center"/>
          </w:tcPr>
          <w:p w14:paraId="1F729F5B" w14:textId="77777777" w:rsidR="006D1798" w:rsidRPr="005F3C74" w:rsidRDefault="006D1798" w:rsidP="00296C43">
            <w:pPr>
              <w:pStyle w:val="SemEspaamento"/>
              <w:tabs>
                <w:tab w:val="left" w:pos="915"/>
              </w:tabs>
              <w:rPr>
                <w:rFonts w:ascii="Arial" w:eastAsia="Arial" w:hAnsi="Arial" w:cs="Arial"/>
                <w:w w:val="97"/>
                <w:sz w:val="20"/>
                <w:szCs w:val="20"/>
              </w:rPr>
            </w:pPr>
            <w:r w:rsidRPr="005F3C74">
              <w:rPr>
                <w:rFonts w:ascii="Arial" w:eastAsia="Times New Roman" w:hAnsi="Arial" w:cs="Arial"/>
                <w:color w:val="000000"/>
                <w:sz w:val="20"/>
                <w:szCs w:val="20"/>
                <w:lang w:eastAsia="pt-BR"/>
              </w:rPr>
              <w:t>Registro do Fim da Viagem - Transportadora​</w:t>
            </w:r>
          </w:p>
        </w:tc>
        <w:tc>
          <w:tcPr>
            <w:tcW w:w="1223" w:type="dxa"/>
            <w:vAlign w:val="center"/>
          </w:tcPr>
          <w:p w14:paraId="0B581EDC" w14:textId="77777777" w:rsidR="006D1798" w:rsidRPr="005F3C74" w:rsidRDefault="006D1798" w:rsidP="00296C43">
            <w:pPr>
              <w:pStyle w:val="SemEspaamento"/>
              <w:rPr>
                <w:rFonts w:ascii="Arial" w:eastAsia="Arial" w:hAnsi="Arial" w:cs="Arial"/>
                <w:sz w:val="20"/>
                <w:szCs w:val="20"/>
              </w:rPr>
            </w:pPr>
            <w:r w:rsidRPr="005F3C74">
              <w:rPr>
                <w:rFonts w:ascii="Arial" w:eastAsia="Arial" w:hAnsi="Arial" w:cs="Arial"/>
                <w:sz w:val="20"/>
                <w:szCs w:val="20"/>
              </w:rPr>
              <w:t>4</w:t>
            </w:r>
          </w:p>
        </w:tc>
      </w:tr>
      <w:tr w:rsidR="006D1798" w:rsidRPr="005F3C74" w14:paraId="4926C332" w14:textId="77777777" w:rsidTr="00296C43">
        <w:trPr>
          <w:cnfStyle w:val="000000100000" w:firstRow="0" w:lastRow="0" w:firstColumn="0" w:lastColumn="0" w:oddVBand="0" w:evenVBand="0" w:oddHBand="1" w:evenHBand="0" w:firstRowFirstColumn="0" w:firstRowLastColumn="0" w:lastRowFirstColumn="0" w:lastRowLastColumn="0"/>
          <w:trHeight w:val="528"/>
        </w:trPr>
        <w:tc>
          <w:tcPr>
            <w:tcW w:w="1134" w:type="dxa"/>
            <w:vAlign w:val="center"/>
          </w:tcPr>
          <w:p w14:paraId="18991CAE" w14:textId="77777777" w:rsidR="006D1798" w:rsidRPr="005F3C74" w:rsidRDefault="006D1798" w:rsidP="00296C43">
            <w:pPr>
              <w:pStyle w:val="SemEspaamento"/>
              <w:jc w:val="center"/>
              <w:rPr>
                <w:rFonts w:ascii="Arial" w:eastAsia="Arial" w:hAnsi="Arial" w:cs="Arial"/>
                <w:sz w:val="20"/>
                <w:szCs w:val="20"/>
              </w:rPr>
            </w:pPr>
            <w:r w:rsidRPr="005F3C74">
              <w:rPr>
                <w:rFonts w:ascii="Arial" w:eastAsia="Arial" w:hAnsi="Arial" w:cs="Arial"/>
                <w:sz w:val="20"/>
                <w:szCs w:val="20"/>
              </w:rPr>
              <w:t>4012</w:t>
            </w:r>
          </w:p>
        </w:tc>
        <w:tc>
          <w:tcPr>
            <w:tcW w:w="8080" w:type="dxa"/>
            <w:vAlign w:val="center"/>
          </w:tcPr>
          <w:p w14:paraId="44EE01AC" w14:textId="77777777" w:rsidR="006D1798" w:rsidRPr="005F3C74" w:rsidRDefault="006D1798" w:rsidP="00296C43">
            <w:pPr>
              <w:pStyle w:val="SemEspaamento"/>
              <w:rPr>
                <w:rFonts w:ascii="Arial" w:eastAsia="Arial" w:hAnsi="Arial" w:cs="Arial"/>
                <w:w w:val="97"/>
                <w:sz w:val="20"/>
                <w:szCs w:val="20"/>
              </w:rPr>
            </w:pPr>
            <w:r w:rsidRPr="005F3C74">
              <w:rPr>
                <w:rFonts w:ascii="Arial" w:eastAsia="Times New Roman" w:hAnsi="Arial" w:cs="Arial"/>
                <w:color w:val="000000"/>
                <w:sz w:val="20"/>
                <w:szCs w:val="20"/>
                <w:lang w:eastAsia="pt-BR"/>
              </w:rPr>
              <w:t>Recebimento da mercadoria - Contratante​</w:t>
            </w:r>
          </w:p>
        </w:tc>
        <w:tc>
          <w:tcPr>
            <w:tcW w:w="1223" w:type="dxa"/>
            <w:vAlign w:val="center"/>
          </w:tcPr>
          <w:p w14:paraId="79C301BE" w14:textId="77777777" w:rsidR="006D1798" w:rsidRPr="005F3C74" w:rsidRDefault="006D1798" w:rsidP="00296C43">
            <w:pPr>
              <w:pStyle w:val="SemEspaamento"/>
              <w:rPr>
                <w:rFonts w:ascii="Arial" w:eastAsia="Arial" w:hAnsi="Arial" w:cs="Arial"/>
                <w:sz w:val="20"/>
                <w:szCs w:val="20"/>
              </w:rPr>
            </w:pPr>
            <w:r w:rsidRPr="005F3C74">
              <w:rPr>
                <w:rFonts w:ascii="Arial" w:eastAsia="Arial" w:hAnsi="Arial" w:cs="Arial"/>
                <w:sz w:val="20"/>
                <w:szCs w:val="20"/>
              </w:rPr>
              <w:t>4</w:t>
            </w:r>
          </w:p>
        </w:tc>
      </w:tr>
      <w:tr w:rsidR="006D1798" w:rsidRPr="005F3C74" w14:paraId="3D312A9A" w14:textId="77777777" w:rsidTr="00296C43">
        <w:trPr>
          <w:trHeight w:val="528"/>
        </w:trPr>
        <w:tc>
          <w:tcPr>
            <w:tcW w:w="1134" w:type="dxa"/>
            <w:vAlign w:val="center"/>
          </w:tcPr>
          <w:p w14:paraId="6F1B21AA" w14:textId="77777777" w:rsidR="006D1798" w:rsidRPr="005F3C74" w:rsidRDefault="006D1798" w:rsidP="00296C43">
            <w:pPr>
              <w:pStyle w:val="SemEspaamento"/>
              <w:jc w:val="center"/>
              <w:rPr>
                <w:rFonts w:ascii="Arial" w:eastAsia="Arial" w:hAnsi="Arial" w:cs="Arial"/>
                <w:sz w:val="20"/>
                <w:szCs w:val="20"/>
              </w:rPr>
            </w:pPr>
            <w:r w:rsidRPr="005F3C74">
              <w:rPr>
                <w:rFonts w:ascii="Arial" w:eastAsia="Arial" w:hAnsi="Arial" w:cs="Arial"/>
                <w:sz w:val="20"/>
                <w:szCs w:val="20"/>
              </w:rPr>
              <w:t>4013</w:t>
            </w:r>
          </w:p>
        </w:tc>
        <w:tc>
          <w:tcPr>
            <w:tcW w:w="8080" w:type="dxa"/>
            <w:vAlign w:val="center"/>
          </w:tcPr>
          <w:p w14:paraId="7EE7620D" w14:textId="77777777" w:rsidR="006D1798" w:rsidRPr="005F3C74" w:rsidRDefault="006D1798" w:rsidP="00296C43">
            <w:pPr>
              <w:pStyle w:val="SemEspaamento"/>
              <w:rPr>
                <w:rFonts w:ascii="Arial" w:eastAsia="Arial" w:hAnsi="Arial" w:cs="Arial"/>
                <w:w w:val="97"/>
                <w:sz w:val="20"/>
                <w:szCs w:val="20"/>
              </w:rPr>
            </w:pPr>
            <w:r w:rsidRPr="005F3C74">
              <w:rPr>
                <w:rFonts w:ascii="Arial" w:eastAsia="Times New Roman" w:hAnsi="Arial" w:cs="Arial"/>
                <w:color w:val="000000"/>
                <w:sz w:val="20"/>
                <w:szCs w:val="20"/>
                <w:lang w:eastAsia="pt-BR"/>
              </w:rPr>
              <w:t>Recebimento de parcela final/liquidação do frete​</w:t>
            </w:r>
          </w:p>
        </w:tc>
        <w:tc>
          <w:tcPr>
            <w:tcW w:w="1223" w:type="dxa"/>
            <w:vAlign w:val="center"/>
          </w:tcPr>
          <w:p w14:paraId="0DA99120" w14:textId="77777777" w:rsidR="006D1798" w:rsidRPr="005F3C74" w:rsidRDefault="006D1798" w:rsidP="00296C43">
            <w:pPr>
              <w:pStyle w:val="SemEspaamento"/>
              <w:rPr>
                <w:rFonts w:ascii="Arial" w:eastAsia="Arial" w:hAnsi="Arial" w:cs="Arial"/>
                <w:sz w:val="20"/>
                <w:szCs w:val="20"/>
              </w:rPr>
            </w:pPr>
            <w:r w:rsidRPr="005F3C74">
              <w:rPr>
                <w:rFonts w:ascii="Arial" w:eastAsia="Arial" w:hAnsi="Arial" w:cs="Arial"/>
                <w:sz w:val="20"/>
                <w:szCs w:val="20"/>
              </w:rPr>
              <w:t>4</w:t>
            </w:r>
          </w:p>
        </w:tc>
      </w:tr>
      <w:tr w:rsidR="006D1798" w:rsidRPr="005F3C74" w14:paraId="59E6F28B" w14:textId="77777777" w:rsidTr="00296C43">
        <w:trPr>
          <w:cnfStyle w:val="000000100000" w:firstRow="0" w:lastRow="0" w:firstColumn="0" w:lastColumn="0" w:oddVBand="0" w:evenVBand="0" w:oddHBand="1" w:evenHBand="0" w:firstRowFirstColumn="0" w:firstRowLastColumn="0" w:lastRowFirstColumn="0" w:lastRowLastColumn="0"/>
          <w:trHeight w:val="528"/>
        </w:trPr>
        <w:tc>
          <w:tcPr>
            <w:tcW w:w="1134" w:type="dxa"/>
            <w:vAlign w:val="center"/>
          </w:tcPr>
          <w:p w14:paraId="223C35B5" w14:textId="77777777" w:rsidR="006D1798" w:rsidRPr="005F3C74" w:rsidRDefault="006D1798" w:rsidP="00296C43">
            <w:pPr>
              <w:pStyle w:val="SemEspaamento"/>
              <w:jc w:val="center"/>
              <w:rPr>
                <w:rFonts w:ascii="Arial" w:eastAsia="Arial" w:hAnsi="Arial" w:cs="Arial"/>
                <w:sz w:val="20"/>
                <w:szCs w:val="20"/>
              </w:rPr>
            </w:pPr>
            <w:r w:rsidRPr="005F3C74">
              <w:rPr>
                <w:rFonts w:ascii="Arial" w:eastAsia="Arial" w:hAnsi="Arial" w:cs="Arial"/>
                <w:sz w:val="20"/>
                <w:szCs w:val="20"/>
              </w:rPr>
              <w:t>4090</w:t>
            </w:r>
          </w:p>
        </w:tc>
        <w:tc>
          <w:tcPr>
            <w:tcW w:w="8080" w:type="dxa"/>
            <w:vAlign w:val="center"/>
          </w:tcPr>
          <w:p w14:paraId="7AE51979" w14:textId="074AB6E1" w:rsidR="006D1798" w:rsidRPr="005F3C74" w:rsidRDefault="006D1798" w:rsidP="00296C43">
            <w:pPr>
              <w:pStyle w:val="SemEspaamento"/>
              <w:rPr>
                <w:rFonts w:ascii="Arial" w:eastAsia="Times New Roman" w:hAnsi="Arial" w:cs="Arial"/>
                <w:color w:val="000000"/>
                <w:sz w:val="20"/>
                <w:szCs w:val="20"/>
                <w:lang w:eastAsia="pt-BR"/>
              </w:rPr>
            </w:pPr>
            <w:r w:rsidRPr="005F3C74">
              <w:rPr>
                <w:rFonts w:ascii="Arial" w:eastAsia="Times New Roman" w:hAnsi="Arial" w:cs="Arial"/>
                <w:color w:val="000000"/>
                <w:sz w:val="20"/>
                <w:szCs w:val="20"/>
                <w:lang w:eastAsia="pt-BR"/>
              </w:rPr>
              <w:t>Cancelar Documento​</w:t>
            </w:r>
            <w:r w:rsidR="00296C43">
              <w:rPr>
                <w:rFonts w:ascii="Arial" w:eastAsia="Times New Roman" w:hAnsi="Arial" w:cs="Arial"/>
                <w:color w:val="000000"/>
                <w:sz w:val="20"/>
                <w:szCs w:val="20"/>
                <w:lang w:eastAsia="pt-BR"/>
              </w:rPr>
              <w:t xml:space="preserve"> (Cancela o DT-e)</w:t>
            </w:r>
          </w:p>
        </w:tc>
        <w:tc>
          <w:tcPr>
            <w:tcW w:w="1223" w:type="dxa"/>
            <w:vAlign w:val="center"/>
          </w:tcPr>
          <w:p w14:paraId="420F240E" w14:textId="77777777" w:rsidR="006D1798" w:rsidRPr="005F3C74" w:rsidRDefault="006D1798" w:rsidP="00296C43">
            <w:pPr>
              <w:pStyle w:val="SemEspaamento"/>
              <w:rPr>
                <w:rFonts w:ascii="Arial" w:eastAsia="Arial" w:hAnsi="Arial" w:cs="Arial"/>
                <w:sz w:val="20"/>
                <w:szCs w:val="20"/>
              </w:rPr>
            </w:pPr>
            <w:r w:rsidRPr="005F3C74">
              <w:rPr>
                <w:rFonts w:ascii="Arial" w:eastAsia="Arial" w:hAnsi="Arial" w:cs="Arial"/>
                <w:sz w:val="20"/>
                <w:szCs w:val="20"/>
              </w:rPr>
              <w:t>4</w:t>
            </w:r>
          </w:p>
        </w:tc>
      </w:tr>
      <w:tr w:rsidR="006D1798" w:rsidRPr="005F3C74" w14:paraId="7AF57CD1" w14:textId="77777777" w:rsidTr="00296C43">
        <w:trPr>
          <w:trHeight w:val="528"/>
        </w:trPr>
        <w:tc>
          <w:tcPr>
            <w:tcW w:w="1134" w:type="dxa"/>
            <w:vAlign w:val="center"/>
          </w:tcPr>
          <w:p w14:paraId="0BF3A6F3" w14:textId="77777777" w:rsidR="006D1798" w:rsidRPr="005F3C74" w:rsidRDefault="006D1798" w:rsidP="00296C43">
            <w:pPr>
              <w:pStyle w:val="SemEspaamento"/>
              <w:jc w:val="center"/>
              <w:rPr>
                <w:rFonts w:ascii="Arial" w:eastAsia="Arial" w:hAnsi="Arial" w:cs="Arial"/>
                <w:sz w:val="20"/>
                <w:szCs w:val="20"/>
              </w:rPr>
            </w:pPr>
            <w:r w:rsidRPr="005F3C74">
              <w:rPr>
                <w:rFonts w:ascii="Arial" w:eastAsia="Arial" w:hAnsi="Arial" w:cs="Arial"/>
                <w:sz w:val="20"/>
                <w:szCs w:val="20"/>
              </w:rPr>
              <w:t>4099</w:t>
            </w:r>
          </w:p>
        </w:tc>
        <w:tc>
          <w:tcPr>
            <w:tcW w:w="8080" w:type="dxa"/>
            <w:vAlign w:val="center"/>
          </w:tcPr>
          <w:p w14:paraId="1D5873B3" w14:textId="77777777" w:rsidR="006D1798" w:rsidRPr="005F3C74" w:rsidRDefault="006D1798" w:rsidP="00296C43">
            <w:pPr>
              <w:pStyle w:val="SemEspaamento"/>
              <w:rPr>
                <w:rFonts w:ascii="Arial" w:eastAsia="Times New Roman" w:hAnsi="Arial" w:cs="Arial"/>
                <w:color w:val="000000"/>
                <w:sz w:val="20"/>
                <w:szCs w:val="20"/>
                <w:lang w:eastAsia="pt-BR"/>
              </w:rPr>
            </w:pPr>
            <w:r w:rsidRPr="005F3C74">
              <w:rPr>
                <w:rFonts w:ascii="Arial" w:eastAsia="Times New Roman" w:hAnsi="Arial" w:cs="Arial"/>
                <w:color w:val="000000"/>
                <w:sz w:val="20"/>
                <w:szCs w:val="20"/>
                <w:lang w:eastAsia="pt-BR"/>
              </w:rPr>
              <w:t>Mudança para Fase 4 - Decurso de Prazo​</w:t>
            </w:r>
          </w:p>
        </w:tc>
        <w:tc>
          <w:tcPr>
            <w:tcW w:w="1223" w:type="dxa"/>
            <w:vAlign w:val="center"/>
          </w:tcPr>
          <w:p w14:paraId="655B4F13" w14:textId="77777777" w:rsidR="006D1798" w:rsidRPr="005F3C74" w:rsidRDefault="006D1798" w:rsidP="00296C43">
            <w:pPr>
              <w:pStyle w:val="SemEspaamento"/>
              <w:rPr>
                <w:rFonts w:ascii="Arial" w:eastAsia="Arial" w:hAnsi="Arial" w:cs="Arial"/>
                <w:sz w:val="20"/>
                <w:szCs w:val="20"/>
              </w:rPr>
            </w:pPr>
            <w:r w:rsidRPr="005F3C74">
              <w:rPr>
                <w:rFonts w:ascii="Arial" w:eastAsia="Arial" w:hAnsi="Arial" w:cs="Arial"/>
                <w:sz w:val="20"/>
                <w:szCs w:val="20"/>
              </w:rPr>
              <w:t>4</w:t>
            </w:r>
          </w:p>
        </w:tc>
      </w:tr>
    </w:tbl>
    <w:p w14:paraId="36C253DD" w14:textId="77777777" w:rsidR="006D1798" w:rsidRDefault="006D1798" w:rsidP="006D1798"/>
    <w:p w14:paraId="58181B87" w14:textId="77777777" w:rsidR="006D1798" w:rsidRPr="00CE59FD" w:rsidRDefault="006D1798" w:rsidP="006D1798">
      <w:pPr>
        <w:pStyle w:val="Ttulo2"/>
        <w:numPr>
          <w:ilvl w:val="1"/>
          <w:numId w:val="6"/>
        </w:numPr>
        <w:rPr>
          <w:rFonts w:eastAsia="Arial"/>
          <w:b w:val="0"/>
        </w:rPr>
      </w:pPr>
      <w:bookmarkStart w:id="60" w:name="_Toc80979861"/>
      <w:r w:rsidRPr="00CE59FD">
        <w:rPr>
          <w:rFonts w:eastAsia="Arial"/>
          <w:b w:val="0"/>
        </w:rPr>
        <w:t>Resumo das Fases:</w:t>
      </w:r>
      <w:bookmarkEnd w:id="60"/>
      <w:r w:rsidRPr="00CE59FD">
        <w:rPr>
          <w:rFonts w:eastAsia="Arial"/>
          <w:b w:val="0"/>
        </w:rPr>
        <w:t xml:space="preserve"> </w:t>
      </w:r>
    </w:p>
    <w:p w14:paraId="2FE4E681" w14:textId="77777777" w:rsidR="006D1798" w:rsidRDefault="006D1798" w:rsidP="006D1798">
      <w:pPr>
        <w:pStyle w:val="PargrafodaLista"/>
        <w:numPr>
          <w:ilvl w:val="0"/>
          <w:numId w:val="36"/>
        </w:numPr>
        <w:spacing w:before="240" w:after="120"/>
        <w:ind w:left="1071" w:hanging="357"/>
        <w:contextualSpacing w:val="0"/>
        <w:rPr>
          <w:rFonts w:ascii="Arial" w:hAnsi="Arial" w:cs="Arial"/>
          <w:b/>
          <w:bCs/>
        </w:rPr>
      </w:pPr>
      <w:r>
        <w:rPr>
          <w:rFonts w:ascii="Arial" w:hAnsi="Arial" w:cs="Arial"/>
          <w:b/>
          <w:bCs/>
        </w:rPr>
        <w:t>Envio (Inicio)</w:t>
      </w:r>
    </w:p>
    <w:p w14:paraId="7B6BC23E" w14:textId="77777777" w:rsidR="006D1798" w:rsidRPr="003722B4" w:rsidRDefault="006D1798" w:rsidP="006D1798">
      <w:pPr>
        <w:pStyle w:val="PargrafodaLista"/>
        <w:numPr>
          <w:ilvl w:val="1"/>
          <w:numId w:val="36"/>
        </w:numPr>
        <w:spacing w:after="0"/>
        <w:ind w:left="1565" w:hanging="494"/>
        <w:contextualSpacing w:val="0"/>
        <w:rPr>
          <w:rFonts w:ascii="Arial" w:hAnsi="Arial" w:cs="Arial"/>
        </w:rPr>
      </w:pPr>
      <w:r w:rsidRPr="008F0FFC">
        <w:rPr>
          <w:rFonts w:ascii="Arial" w:hAnsi="Arial" w:cs="Arial"/>
        </w:rPr>
        <w:t>Arquivo recebido e na fila para processamento</w:t>
      </w:r>
      <w:r>
        <w:rPr>
          <w:rFonts w:ascii="Arial" w:hAnsi="Arial" w:cs="Arial"/>
        </w:rPr>
        <w:t>;</w:t>
      </w:r>
    </w:p>
    <w:p w14:paraId="7007CD7D" w14:textId="77777777" w:rsidR="006D1798" w:rsidRDefault="006D1798" w:rsidP="006D1798">
      <w:pPr>
        <w:pStyle w:val="PargrafodaLista"/>
        <w:numPr>
          <w:ilvl w:val="0"/>
          <w:numId w:val="36"/>
        </w:numPr>
        <w:spacing w:before="240" w:after="120"/>
        <w:ind w:left="1071" w:hanging="357"/>
        <w:contextualSpacing w:val="0"/>
        <w:rPr>
          <w:rFonts w:ascii="Arial" w:hAnsi="Arial" w:cs="Arial"/>
          <w:b/>
          <w:bCs/>
        </w:rPr>
      </w:pPr>
      <w:r>
        <w:rPr>
          <w:rFonts w:ascii="Arial" w:hAnsi="Arial" w:cs="Arial"/>
          <w:b/>
          <w:bCs/>
        </w:rPr>
        <w:t>Qualificação</w:t>
      </w:r>
    </w:p>
    <w:p w14:paraId="7663361C" w14:textId="77777777" w:rsidR="006D1798" w:rsidRPr="00795EDD" w:rsidRDefault="006D1798" w:rsidP="006D1798">
      <w:pPr>
        <w:pStyle w:val="PargrafodaLista"/>
        <w:numPr>
          <w:ilvl w:val="1"/>
          <w:numId w:val="36"/>
        </w:numPr>
        <w:spacing w:after="0"/>
        <w:ind w:left="1565" w:hanging="494"/>
        <w:contextualSpacing w:val="0"/>
        <w:rPr>
          <w:rFonts w:ascii="Arial" w:hAnsi="Arial" w:cs="Arial"/>
        </w:rPr>
      </w:pPr>
      <w:r w:rsidRPr="00795EDD">
        <w:rPr>
          <w:rFonts w:ascii="Arial" w:hAnsi="Arial" w:cs="Arial"/>
        </w:rPr>
        <w:t>Consulta Dados da ANTT</w:t>
      </w:r>
    </w:p>
    <w:p w14:paraId="571FBA32" w14:textId="77777777" w:rsidR="006D1798" w:rsidRPr="00795EDD" w:rsidRDefault="006D1798" w:rsidP="006D1798">
      <w:pPr>
        <w:pStyle w:val="PargrafodaLista"/>
        <w:numPr>
          <w:ilvl w:val="1"/>
          <w:numId w:val="36"/>
        </w:numPr>
        <w:spacing w:after="0"/>
        <w:ind w:left="1565" w:hanging="494"/>
        <w:contextualSpacing w:val="0"/>
        <w:rPr>
          <w:rFonts w:ascii="Arial" w:hAnsi="Arial" w:cs="Arial"/>
        </w:rPr>
      </w:pPr>
      <w:r w:rsidRPr="00795EDD">
        <w:rPr>
          <w:rFonts w:ascii="Arial" w:hAnsi="Arial" w:cs="Arial"/>
        </w:rPr>
        <w:t>Consulta Dados do Bacen</w:t>
      </w:r>
    </w:p>
    <w:p w14:paraId="7736EAE6" w14:textId="77777777" w:rsidR="006D1798" w:rsidRPr="00795EDD" w:rsidRDefault="006D1798" w:rsidP="006D1798">
      <w:pPr>
        <w:pStyle w:val="PargrafodaLista"/>
        <w:numPr>
          <w:ilvl w:val="1"/>
          <w:numId w:val="36"/>
        </w:numPr>
        <w:spacing w:after="0"/>
        <w:ind w:left="1565" w:hanging="494"/>
        <w:contextualSpacing w:val="0"/>
        <w:rPr>
          <w:rFonts w:ascii="Arial" w:hAnsi="Arial" w:cs="Arial"/>
        </w:rPr>
      </w:pPr>
      <w:r w:rsidRPr="00795EDD">
        <w:rPr>
          <w:rFonts w:ascii="Arial" w:hAnsi="Arial" w:cs="Arial"/>
        </w:rPr>
        <w:t>Consulta Dados do Denatran</w:t>
      </w:r>
    </w:p>
    <w:p w14:paraId="10DE787D" w14:textId="77777777" w:rsidR="006D1798" w:rsidRPr="00795EDD" w:rsidRDefault="006D1798" w:rsidP="006D1798">
      <w:pPr>
        <w:pStyle w:val="PargrafodaLista"/>
        <w:numPr>
          <w:ilvl w:val="1"/>
          <w:numId w:val="36"/>
        </w:numPr>
        <w:spacing w:after="0"/>
        <w:ind w:left="1565" w:hanging="494"/>
        <w:contextualSpacing w:val="0"/>
        <w:rPr>
          <w:rFonts w:ascii="Arial" w:hAnsi="Arial" w:cs="Arial"/>
        </w:rPr>
      </w:pPr>
      <w:r w:rsidRPr="00795EDD">
        <w:rPr>
          <w:rFonts w:ascii="Arial" w:hAnsi="Arial" w:cs="Arial"/>
        </w:rPr>
        <w:t>Consulta Dados do DNIT</w:t>
      </w:r>
    </w:p>
    <w:p w14:paraId="41C0FB7F" w14:textId="77777777" w:rsidR="006D1798" w:rsidRPr="009A4AE3" w:rsidRDefault="006D1798" w:rsidP="006D1798">
      <w:pPr>
        <w:pStyle w:val="PargrafodaLista"/>
        <w:numPr>
          <w:ilvl w:val="1"/>
          <w:numId w:val="36"/>
        </w:numPr>
        <w:spacing w:after="0"/>
        <w:ind w:left="1565" w:hanging="494"/>
        <w:contextualSpacing w:val="0"/>
        <w:rPr>
          <w:rFonts w:ascii="Arial" w:hAnsi="Arial" w:cs="Arial"/>
        </w:rPr>
      </w:pPr>
      <w:r w:rsidRPr="00795EDD">
        <w:rPr>
          <w:rFonts w:ascii="Arial" w:hAnsi="Arial" w:cs="Arial"/>
        </w:rPr>
        <w:t>Inicio do Processo de Qualificação</w:t>
      </w:r>
    </w:p>
    <w:p w14:paraId="237D17CC" w14:textId="77777777" w:rsidR="006D1798" w:rsidRPr="0030088E" w:rsidRDefault="006D1798" w:rsidP="006D1798">
      <w:pPr>
        <w:pStyle w:val="PargrafodaLista"/>
        <w:numPr>
          <w:ilvl w:val="0"/>
          <w:numId w:val="36"/>
        </w:numPr>
        <w:spacing w:before="240" w:after="120"/>
        <w:ind w:left="1071" w:hanging="357"/>
        <w:contextualSpacing w:val="0"/>
        <w:rPr>
          <w:rFonts w:ascii="Arial" w:hAnsi="Arial" w:cs="Arial"/>
          <w:b/>
          <w:bCs/>
        </w:rPr>
      </w:pPr>
      <w:r w:rsidRPr="0030088E">
        <w:rPr>
          <w:rFonts w:ascii="Arial" w:hAnsi="Arial" w:cs="Arial"/>
          <w:b/>
          <w:bCs/>
        </w:rPr>
        <w:t>Operacionais</w:t>
      </w:r>
    </w:p>
    <w:p w14:paraId="1106ACBA" w14:textId="77777777" w:rsidR="006D1798" w:rsidRPr="002A67E7" w:rsidRDefault="006D1798" w:rsidP="006D1798">
      <w:pPr>
        <w:pStyle w:val="PargrafodaLista"/>
        <w:numPr>
          <w:ilvl w:val="1"/>
          <w:numId w:val="36"/>
        </w:numPr>
        <w:spacing w:after="0"/>
        <w:ind w:left="1565" w:hanging="494"/>
        <w:contextualSpacing w:val="0"/>
        <w:rPr>
          <w:rFonts w:ascii="Arial" w:hAnsi="Arial" w:cs="Arial"/>
        </w:rPr>
      </w:pPr>
      <w:r w:rsidRPr="002A67E7">
        <w:rPr>
          <w:rFonts w:ascii="Arial" w:hAnsi="Arial" w:cs="Arial"/>
        </w:rPr>
        <w:t>Registro do Inicio da Viagem - Motorista</w:t>
      </w:r>
    </w:p>
    <w:p w14:paraId="481D1737" w14:textId="77777777" w:rsidR="006D1798" w:rsidRPr="002A67E7" w:rsidRDefault="006D1798" w:rsidP="006D1798">
      <w:pPr>
        <w:pStyle w:val="PargrafodaLista"/>
        <w:numPr>
          <w:ilvl w:val="1"/>
          <w:numId w:val="36"/>
        </w:numPr>
        <w:spacing w:after="0"/>
        <w:ind w:left="1565" w:hanging="494"/>
        <w:contextualSpacing w:val="0"/>
        <w:rPr>
          <w:rFonts w:ascii="Arial" w:hAnsi="Arial" w:cs="Arial"/>
        </w:rPr>
      </w:pPr>
      <w:r w:rsidRPr="002A67E7">
        <w:rPr>
          <w:rFonts w:ascii="Arial" w:hAnsi="Arial" w:cs="Arial"/>
        </w:rPr>
        <w:t>Defeitos na pista</w:t>
      </w:r>
    </w:p>
    <w:p w14:paraId="1F1062F0" w14:textId="77777777" w:rsidR="006D1798" w:rsidRPr="002A67E7" w:rsidRDefault="006D1798" w:rsidP="006D1798">
      <w:pPr>
        <w:pStyle w:val="PargrafodaLista"/>
        <w:numPr>
          <w:ilvl w:val="1"/>
          <w:numId w:val="36"/>
        </w:numPr>
        <w:spacing w:after="0"/>
        <w:ind w:left="1565" w:hanging="494"/>
        <w:contextualSpacing w:val="0"/>
        <w:rPr>
          <w:rFonts w:ascii="Arial" w:hAnsi="Arial" w:cs="Arial"/>
        </w:rPr>
      </w:pPr>
      <w:r w:rsidRPr="002A67E7">
        <w:rPr>
          <w:rFonts w:ascii="Arial" w:hAnsi="Arial" w:cs="Arial"/>
        </w:rPr>
        <w:t>Placa danificada/ilegível</w:t>
      </w:r>
    </w:p>
    <w:p w14:paraId="52B04F61" w14:textId="77777777" w:rsidR="006D1798" w:rsidRPr="002A67E7" w:rsidRDefault="006D1798" w:rsidP="006D1798">
      <w:pPr>
        <w:pStyle w:val="PargrafodaLista"/>
        <w:numPr>
          <w:ilvl w:val="1"/>
          <w:numId w:val="36"/>
        </w:numPr>
        <w:spacing w:after="0"/>
        <w:ind w:left="1565" w:hanging="494"/>
        <w:contextualSpacing w:val="0"/>
        <w:rPr>
          <w:rFonts w:ascii="Arial" w:hAnsi="Arial" w:cs="Arial"/>
        </w:rPr>
      </w:pPr>
      <w:r w:rsidRPr="002A67E7">
        <w:rPr>
          <w:rFonts w:ascii="Arial" w:hAnsi="Arial" w:cs="Arial"/>
        </w:rPr>
        <w:t>Viaduto ou ponte danificada</w:t>
      </w:r>
    </w:p>
    <w:p w14:paraId="50E20CEF" w14:textId="77777777" w:rsidR="006D1798" w:rsidRPr="002A67E7" w:rsidRDefault="006D1798" w:rsidP="006D1798">
      <w:pPr>
        <w:pStyle w:val="PargrafodaLista"/>
        <w:numPr>
          <w:ilvl w:val="1"/>
          <w:numId w:val="36"/>
        </w:numPr>
        <w:spacing w:after="0"/>
        <w:ind w:left="1565" w:hanging="494"/>
        <w:contextualSpacing w:val="0"/>
        <w:rPr>
          <w:rFonts w:ascii="Arial" w:hAnsi="Arial" w:cs="Arial"/>
        </w:rPr>
      </w:pPr>
      <w:r w:rsidRPr="002A67E7">
        <w:rPr>
          <w:rFonts w:ascii="Arial" w:hAnsi="Arial" w:cs="Arial"/>
        </w:rPr>
        <w:t>Viaduto ou ponte interditada</w:t>
      </w:r>
    </w:p>
    <w:p w14:paraId="0B171EB8" w14:textId="77777777" w:rsidR="006D1798" w:rsidRPr="002A67E7" w:rsidRDefault="006D1798" w:rsidP="006D1798">
      <w:pPr>
        <w:pStyle w:val="PargrafodaLista"/>
        <w:numPr>
          <w:ilvl w:val="1"/>
          <w:numId w:val="36"/>
        </w:numPr>
        <w:spacing w:after="0"/>
        <w:ind w:left="1565" w:hanging="494"/>
        <w:contextualSpacing w:val="0"/>
        <w:rPr>
          <w:rFonts w:ascii="Arial" w:hAnsi="Arial" w:cs="Arial"/>
        </w:rPr>
      </w:pPr>
      <w:r w:rsidRPr="002A67E7">
        <w:rPr>
          <w:rFonts w:ascii="Arial" w:hAnsi="Arial" w:cs="Arial"/>
        </w:rPr>
        <w:t>Parada ou lentidão devido a obras na rodovia</w:t>
      </w:r>
    </w:p>
    <w:p w14:paraId="11022FEB" w14:textId="77777777" w:rsidR="006D1798" w:rsidRPr="002A67E7" w:rsidRDefault="006D1798" w:rsidP="006D1798">
      <w:pPr>
        <w:pStyle w:val="PargrafodaLista"/>
        <w:numPr>
          <w:ilvl w:val="1"/>
          <w:numId w:val="36"/>
        </w:numPr>
        <w:spacing w:after="0"/>
        <w:ind w:left="1565" w:hanging="494"/>
        <w:contextualSpacing w:val="0"/>
        <w:rPr>
          <w:rFonts w:ascii="Arial" w:hAnsi="Arial" w:cs="Arial"/>
        </w:rPr>
      </w:pPr>
      <w:r w:rsidRPr="002A67E7">
        <w:rPr>
          <w:rFonts w:ascii="Arial" w:hAnsi="Arial" w:cs="Arial"/>
        </w:rPr>
        <w:t>Parada ou lentidão devido a queda de barreira/árvores</w:t>
      </w:r>
    </w:p>
    <w:p w14:paraId="1BF51141" w14:textId="77777777" w:rsidR="006D1798" w:rsidRPr="002A67E7" w:rsidRDefault="006D1798" w:rsidP="006D1798">
      <w:pPr>
        <w:pStyle w:val="PargrafodaLista"/>
        <w:numPr>
          <w:ilvl w:val="1"/>
          <w:numId w:val="36"/>
        </w:numPr>
        <w:spacing w:after="0"/>
        <w:ind w:left="1565" w:hanging="494"/>
        <w:contextualSpacing w:val="0"/>
        <w:rPr>
          <w:rFonts w:ascii="Arial" w:hAnsi="Arial" w:cs="Arial"/>
        </w:rPr>
      </w:pPr>
      <w:r w:rsidRPr="002A67E7">
        <w:rPr>
          <w:rFonts w:ascii="Arial" w:hAnsi="Arial" w:cs="Arial"/>
        </w:rPr>
        <w:t xml:space="preserve">Troca de condutor </w:t>
      </w:r>
    </w:p>
    <w:p w14:paraId="23A3BE03" w14:textId="77777777" w:rsidR="006D1798" w:rsidRPr="002A67E7" w:rsidRDefault="006D1798" w:rsidP="006D1798">
      <w:pPr>
        <w:pStyle w:val="PargrafodaLista"/>
        <w:numPr>
          <w:ilvl w:val="1"/>
          <w:numId w:val="36"/>
        </w:numPr>
        <w:spacing w:after="0"/>
        <w:ind w:left="1565" w:hanging="494"/>
        <w:contextualSpacing w:val="0"/>
        <w:rPr>
          <w:rFonts w:ascii="Arial" w:hAnsi="Arial" w:cs="Arial"/>
        </w:rPr>
      </w:pPr>
      <w:r w:rsidRPr="002A67E7">
        <w:rPr>
          <w:rFonts w:ascii="Arial" w:hAnsi="Arial" w:cs="Arial"/>
        </w:rPr>
        <w:t xml:space="preserve">Parada para descanso/refeições </w:t>
      </w:r>
    </w:p>
    <w:p w14:paraId="5BBD32EF" w14:textId="77777777" w:rsidR="006D1798" w:rsidRPr="002A67E7" w:rsidRDefault="006D1798" w:rsidP="006D1798">
      <w:pPr>
        <w:pStyle w:val="PargrafodaLista"/>
        <w:numPr>
          <w:ilvl w:val="1"/>
          <w:numId w:val="36"/>
        </w:numPr>
        <w:spacing w:after="0"/>
        <w:ind w:left="1565" w:hanging="494"/>
        <w:contextualSpacing w:val="0"/>
        <w:rPr>
          <w:rFonts w:ascii="Arial" w:hAnsi="Arial" w:cs="Arial"/>
        </w:rPr>
      </w:pPr>
      <w:r w:rsidRPr="002A67E7">
        <w:rPr>
          <w:rFonts w:ascii="Arial" w:hAnsi="Arial" w:cs="Arial"/>
        </w:rPr>
        <w:t xml:space="preserve">Reinício da viagem após descanso/refeições </w:t>
      </w:r>
    </w:p>
    <w:p w14:paraId="0457DD5C" w14:textId="77777777" w:rsidR="006D1798" w:rsidRPr="002A67E7" w:rsidRDefault="006D1798" w:rsidP="006D1798">
      <w:pPr>
        <w:pStyle w:val="PargrafodaLista"/>
        <w:numPr>
          <w:ilvl w:val="1"/>
          <w:numId w:val="36"/>
        </w:numPr>
        <w:spacing w:after="0"/>
        <w:ind w:left="1565" w:hanging="494"/>
        <w:contextualSpacing w:val="0"/>
        <w:rPr>
          <w:rFonts w:ascii="Arial" w:hAnsi="Arial" w:cs="Arial"/>
        </w:rPr>
      </w:pPr>
      <w:r w:rsidRPr="002A67E7">
        <w:rPr>
          <w:rFonts w:ascii="Arial" w:hAnsi="Arial" w:cs="Arial"/>
        </w:rPr>
        <w:t xml:space="preserve">Troca de veículo ou caminhão-trator </w:t>
      </w:r>
    </w:p>
    <w:p w14:paraId="39D3C06E" w14:textId="77777777" w:rsidR="006D1798" w:rsidRPr="002A67E7" w:rsidRDefault="006D1798" w:rsidP="006D1798">
      <w:pPr>
        <w:pStyle w:val="PargrafodaLista"/>
        <w:numPr>
          <w:ilvl w:val="1"/>
          <w:numId w:val="36"/>
        </w:numPr>
        <w:spacing w:after="0"/>
        <w:ind w:left="1565" w:hanging="494"/>
        <w:contextualSpacing w:val="0"/>
        <w:rPr>
          <w:rFonts w:ascii="Arial" w:hAnsi="Arial" w:cs="Arial"/>
        </w:rPr>
      </w:pPr>
      <w:r w:rsidRPr="002A67E7">
        <w:rPr>
          <w:rFonts w:ascii="Arial" w:hAnsi="Arial" w:cs="Arial"/>
        </w:rPr>
        <w:t>Troca de unidade rebocada</w:t>
      </w:r>
    </w:p>
    <w:p w14:paraId="0B8A03AC" w14:textId="77777777" w:rsidR="006D1798" w:rsidRPr="002A67E7" w:rsidRDefault="006D1798" w:rsidP="006D1798">
      <w:pPr>
        <w:pStyle w:val="PargrafodaLista"/>
        <w:numPr>
          <w:ilvl w:val="1"/>
          <w:numId w:val="36"/>
        </w:numPr>
        <w:spacing w:after="0"/>
        <w:ind w:left="1565" w:hanging="494"/>
        <w:contextualSpacing w:val="0"/>
        <w:rPr>
          <w:rFonts w:ascii="Arial" w:hAnsi="Arial" w:cs="Arial"/>
        </w:rPr>
      </w:pPr>
      <w:r w:rsidRPr="002A67E7">
        <w:rPr>
          <w:rFonts w:ascii="Arial" w:hAnsi="Arial" w:cs="Arial"/>
        </w:rPr>
        <w:t xml:space="preserve">Parada para fiscalização </w:t>
      </w:r>
    </w:p>
    <w:p w14:paraId="48BB8A71" w14:textId="77777777" w:rsidR="006D1798" w:rsidRPr="002A67E7" w:rsidRDefault="006D1798" w:rsidP="006D1798">
      <w:pPr>
        <w:pStyle w:val="PargrafodaLista"/>
        <w:numPr>
          <w:ilvl w:val="1"/>
          <w:numId w:val="36"/>
        </w:numPr>
        <w:spacing w:after="0"/>
        <w:ind w:left="1565" w:hanging="494"/>
        <w:contextualSpacing w:val="0"/>
        <w:rPr>
          <w:rFonts w:ascii="Arial" w:hAnsi="Arial" w:cs="Arial"/>
        </w:rPr>
      </w:pPr>
      <w:r w:rsidRPr="002A67E7">
        <w:rPr>
          <w:rFonts w:ascii="Arial" w:hAnsi="Arial" w:cs="Arial"/>
        </w:rPr>
        <w:t>Parada por operação policial</w:t>
      </w:r>
    </w:p>
    <w:p w14:paraId="5DBAEA4A" w14:textId="77777777" w:rsidR="006D1798" w:rsidRPr="002A67E7" w:rsidRDefault="006D1798" w:rsidP="006D1798">
      <w:pPr>
        <w:pStyle w:val="PargrafodaLista"/>
        <w:numPr>
          <w:ilvl w:val="1"/>
          <w:numId w:val="36"/>
        </w:numPr>
        <w:spacing w:after="0"/>
        <w:ind w:left="1565" w:hanging="494"/>
        <w:contextualSpacing w:val="0"/>
        <w:rPr>
          <w:rFonts w:ascii="Arial" w:hAnsi="Arial" w:cs="Arial"/>
        </w:rPr>
      </w:pPr>
      <w:r w:rsidRPr="002A67E7">
        <w:rPr>
          <w:rFonts w:ascii="Arial" w:hAnsi="Arial" w:cs="Arial"/>
        </w:rPr>
        <w:t>Parada devido a acidente envolvendo o veículo</w:t>
      </w:r>
    </w:p>
    <w:p w14:paraId="66BAFF88" w14:textId="77777777" w:rsidR="006D1798" w:rsidRPr="002A67E7" w:rsidRDefault="006D1798" w:rsidP="006D1798">
      <w:pPr>
        <w:pStyle w:val="PargrafodaLista"/>
        <w:numPr>
          <w:ilvl w:val="1"/>
          <w:numId w:val="36"/>
        </w:numPr>
        <w:spacing w:after="0"/>
        <w:ind w:left="1565" w:hanging="494"/>
        <w:contextualSpacing w:val="0"/>
        <w:rPr>
          <w:rFonts w:ascii="Arial" w:hAnsi="Arial" w:cs="Arial"/>
        </w:rPr>
      </w:pPr>
      <w:r w:rsidRPr="002A67E7">
        <w:rPr>
          <w:rFonts w:ascii="Arial" w:hAnsi="Arial" w:cs="Arial"/>
        </w:rPr>
        <w:t>Parada devido a acidente com terceiros</w:t>
      </w:r>
    </w:p>
    <w:p w14:paraId="2EE9FEC4" w14:textId="77777777" w:rsidR="006D1798" w:rsidRPr="002A67E7" w:rsidRDefault="006D1798" w:rsidP="006D1798">
      <w:pPr>
        <w:pStyle w:val="PargrafodaLista"/>
        <w:numPr>
          <w:ilvl w:val="1"/>
          <w:numId w:val="36"/>
        </w:numPr>
        <w:spacing w:after="0"/>
        <w:ind w:left="1565" w:hanging="494"/>
        <w:contextualSpacing w:val="0"/>
        <w:rPr>
          <w:rFonts w:ascii="Arial" w:hAnsi="Arial" w:cs="Arial"/>
        </w:rPr>
      </w:pPr>
      <w:r w:rsidRPr="002A67E7">
        <w:rPr>
          <w:rFonts w:ascii="Arial" w:hAnsi="Arial" w:cs="Arial"/>
        </w:rPr>
        <w:t>Congestionamento ou trânsito lento</w:t>
      </w:r>
    </w:p>
    <w:p w14:paraId="61DF706E" w14:textId="77777777" w:rsidR="006D1798" w:rsidRPr="002A67E7" w:rsidRDefault="006D1798" w:rsidP="006D1798">
      <w:pPr>
        <w:pStyle w:val="PargrafodaLista"/>
        <w:numPr>
          <w:ilvl w:val="1"/>
          <w:numId w:val="36"/>
        </w:numPr>
        <w:spacing w:after="0"/>
        <w:ind w:left="1565" w:hanging="494"/>
        <w:contextualSpacing w:val="0"/>
        <w:rPr>
          <w:rFonts w:ascii="Arial" w:hAnsi="Arial" w:cs="Arial"/>
        </w:rPr>
      </w:pPr>
      <w:r w:rsidRPr="002A67E7">
        <w:rPr>
          <w:rFonts w:ascii="Arial" w:hAnsi="Arial" w:cs="Arial"/>
        </w:rPr>
        <w:t>Registro de início de estadia</w:t>
      </w:r>
    </w:p>
    <w:p w14:paraId="53E913E3" w14:textId="77777777" w:rsidR="006D1798" w:rsidRPr="002A67E7" w:rsidRDefault="006D1798" w:rsidP="006D1798">
      <w:pPr>
        <w:pStyle w:val="PargrafodaLista"/>
        <w:numPr>
          <w:ilvl w:val="1"/>
          <w:numId w:val="36"/>
        </w:numPr>
        <w:spacing w:after="0"/>
        <w:ind w:left="1565" w:hanging="494"/>
        <w:contextualSpacing w:val="0"/>
        <w:rPr>
          <w:rFonts w:ascii="Arial" w:hAnsi="Arial" w:cs="Arial"/>
        </w:rPr>
      </w:pPr>
      <w:r w:rsidRPr="002A67E7">
        <w:rPr>
          <w:rFonts w:ascii="Arial" w:hAnsi="Arial" w:cs="Arial"/>
        </w:rPr>
        <w:t>Registro de término de estadia</w:t>
      </w:r>
    </w:p>
    <w:p w14:paraId="2FACC2D5" w14:textId="77777777" w:rsidR="006D1798" w:rsidRPr="002A67E7" w:rsidRDefault="006D1798" w:rsidP="006D1798">
      <w:pPr>
        <w:pStyle w:val="PargrafodaLista"/>
        <w:numPr>
          <w:ilvl w:val="1"/>
          <w:numId w:val="36"/>
        </w:numPr>
        <w:spacing w:after="0"/>
        <w:ind w:left="1565" w:hanging="494"/>
        <w:contextualSpacing w:val="0"/>
        <w:rPr>
          <w:rFonts w:ascii="Arial" w:hAnsi="Arial" w:cs="Arial"/>
        </w:rPr>
      </w:pPr>
      <w:r w:rsidRPr="002A67E7">
        <w:rPr>
          <w:rFonts w:ascii="Arial" w:hAnsi="Arial" w:cs="Arial"/>
        </w:rPr>
        <w:t xml:space="preserve">Registro de Passagem </w:t>
      </w:r>
    </w:p>
    <w:p w14:paraId="11BB3747" w14:textId="77777777" w:rsidR="006D1798" w:rsidRDefault="006D1798" w:rsidP="006D1798">
      <w:pPr>
        <w:pStyle w:val="PargrafodaLista"/>
        <w:numPr>
          <w:ilvl w:val="1"/>
          <w:numId w:val="36"/>
        </w:numPr>
        <w:spacing w:after="0"/>
        <w:ind w:left="1565" w:hanging="494"/>
        <w:contextualSpacing w:val="0"/>
        <w:rPr>
          <w:rFonts w:ascii="Arial" w:hAnsi="Arial" w:cs="Arial"/>
        </w:rPr>
      </w:pPr>
      <w:r w:rsidRPr="002A67E7">
        <w:rPr>
          <w:rFonts w:ascii="Arial" w:hAnsi="Arial" w:cs="Arial"/>
        </w:rPr>
        <w:t>Mudança para Fase 3 - Decurso de Prazo</w:t>
      </w:r>
    </w:p>
    <w:p w14:paraId="564466B9" w14:textId="77777777" w:rsidR="006D1798" w:rsidRPr="0030088E" w:rsidRDefault="006D1798" w:rsidP="006D1798">
      <w:pPr>
        <w:pStyle w:val="PargrafodaLista"/>
        <w:numPr>
          <w:ilvl w:val="0"/>
          <w:numId w:val="36"/>
        </w:numPr>
        <w:spacing w:before="240" w:after="120"/>
        <w:ind w:left="1071" w:hanging="357"/>
        <w:contextualSpacing w:val="0"/>
        <w:rPr>
          <w:rFonts w:ascii="Arial" w:hAnsi="Arial" w:cs="Arial"/>
          <w:b/>
          <w:bCs/>
        </w:rPr>
      </w:pPr>
      <w:r>
        <w:rPr>
          <w:rFonts w:ascii="Arial" w:hAnsi="Arial" w:cs="Arial"/>
          <w:b/>
          <w:bCs/>
        </w:rPr>
        <w:t>Arquivamento</w:t>
      </w:r>
    </w:p>
    <w:p w14:paraId="1925AF6F" w14:textId="77777777" w:rsidR="006D1798" w:rsidRPr="00313636" w:rsidRDefault="006D1798" w:rsidP="006D1798">
      <w:pPr>
        <w:pStyle w:val="PargrafodaLista"/>
        <w:numPr>
          <w:ilvl w:val="1"/>
          <w:numId w:val="36"/>
        </w:numPr>
        <w:spacing w:after="0"/>
        <w:ind w:left="1565" w:hanging="494"/>
        <w:contextualSpacing w:val="0"/>
        <w:rPr>
          <w:rFonts w:ascii="Arial" w:hAnsi="Arial" w:cs="Arial"/>
        </w:rPr>
      </w:pPr>
      <w:r w:rsidRPr="00313636">
        <w:rPr>
          <w:rFonts w:ascii="Arial" w:hAnsi="Arial" w:cs="Arial"/>
        </w:rPr>
        <w:t>Cancelar Documento</w:t>
      </w:r>
    </w:p>
    <w:p w14:paraId="55C80233" w14:textId="77777777" w:rsidR="006D1798" w:rsidRPr="00313636" w:rsidRDefault="006D1798" w:rsidP="006D1798">
      <w:pPr>
        <w:pStyle w:val="PargrafodaLista"/>
        <w:numPr>
          <w:ilvl w:val="1"/>
          <w:numId w:val="36"/>
        </w:numPr>
        <w:spacing w:after="0"/>
        <w:ind w:left="1565" w:hanging="494"/>
        <w:contextualSpacing w:val="0"/>
        <w:rPr>
          <w:rFonts w:ascii="Arial" w:hAnsi="Arial" w:cs="Arial"/>
        </w:rPr>
      </w:pPr>
      <w:r w:rsidRPr="00313636">
        <w:rPr>
          <w:rFonts w:ascii="Arial" w:hAnsi="Arial" w:cs="Arial"/>
        </w:rPr>
        <w:t>Mudança para Fase 4 - Decurso de Prazo</w:t>
      </w:r>
    </w:p>
    <w:p w14:paraId="7509464D" w14:textId="77777777" w:rsidR="006D1798" w:rsidRPr="00313636" w:rsidRDefault="006D1798" w:rsidP="006D1798">
      <w:pPr>
        <w:pStyle w:val="PargrafodaLista"/>
        <w:numPr>
          <w:ilvl w:val="1"/>
          <w:numId w:val="36"/>
        </w:numPr>
        <w:spacing w:after="0"/>
        <w:ind w:left="1565" w:hanging="494"/>
        <w:contextualSpacing w:val="0"/>
        <w:rPr>
          <w:rFonts w:ascii="Arial" w:hAnsi="Arial" w:cs="Arial"/>
        </w:rPr>
      </w:pPr>
      <w:r w:rsidRPr="00313636">
        <w:rPr>
          <w:rFonts w:ascii="Arial" w:hAnsi="Arial" w:cs="Arial"/>
        </w:rPr>
        <w:t>Recebimento da mercadoria - Contratante</w:t>
      </w:r>
    </w:p>
    <w:p w14:paraId="7FDAE7C3" w14:textId="77777777" w:rsidR="006D1798" w:rsidRPr="00313636" w:rsidRDefault="006D1798" w:rsidP="006D1798">
      <w:pPr>
        <w:pStyle w:val="PargrafodaLista"/>
        <w:numPr>
          <w:ilvl w:val="1"/>
          <w:numId w:val="36"/>
        </w:numPr>
        <w:spacing w:after="0"/>
        <w:ind w:left="1565" w:hanging="494"/>
        <w:contextualSpacing w:val="0"/>
        <w:rPr>
          <w:rFonts w:ascii="Arial" w:hAnsi="Arial" w:cs="Arial"/>
        </w:rPr>
      </w:pPr>
      <w:r w:rsidRPr="00313636">
        <w:rPr>
          <w:rFonts w:ascii="Arial" w:hAnsi="Arial" w:cs="Arial"/>
        </w:rPr>
        <w:t>Recebimento de parcela final/liquidação do frete</w:t>
      </w:r>
    </w:p>
    <w:p w14:paraId="0BFA2458" w14:textId="77777777" w:rsidR="006D1798" w:rsidRPr="009B6775" w:rsidRDefault="006D1798" w:rsidP="006D1798">
      <w:pPr>
        <w:pStyle w:val="PargrafodaLista"/>
        <w:numPr>
          <w:ilvl w:val="1"/>
          <w:numId w:val="36"/>
        </w:numPr>
        <w:spacing w:after="0"/>
        <w:ind w:left="1565" w:hanging="494"/>
        <w:contextualSpacing w:val="0"/>
        <w:rPr>
          <w:rFonts w:ascii="Arial" w:hAnsi="Arial" w:cs="Arial"/>
        </w:rPr>
      </w:pPr>
      <w:r w:rsidRPr="00313636">
        <w:rPr>
          <w:rFonts w:ascii="Arial" w:hAnsi="Arial" w:cs="Arial"/>
        </w:rPr>
        <w:t>Registro do Fim da Viagem - Motorista</w:t>
      </w:r>
    </w:p>
    <w:p w14:paraId="16510B3A" w14:textId="77777777" w:rsidR="006D1798" w:rsidRDefault="006D1798" w:rsidP="006D1798"/>
    <w:p w14:paraId="13F9EBA1" w14:textId="4D52CE29" w:rsidR="008A5E86" w:rsidRDefault="008A5E86">
      <w:pPr>
        <w:spacing w:line="200" w:lineRule="exact"/>
        <w:rPr>
          <w:rFonts w:ascii="Times New Roman" w:eastAsia="Times New Roman" w:hAnsi="Times New Roman"/>
        </w:rPr>
      </w:pPr>
    </w:p>
    <w:p w14:paraId="75FA9798" w14:textId="2925E072" w:rsidR="00C430DA" w:rsidRDefault="00C430DA">
      <w:pPr>
        <w:spacing w:line="200" w:lineRule="exact"/>
        <w:rPr>
          <w:rFonts w:ascii="Times New Roman" w:eastAsia="Times New Roman" w:hAnsi="Times New Roman"/>
        </w:rPr>
      </w:pPr>
    </w:p>
    <w:p w14:paraId="2D2039AD" w14:textId="49197F17" w:rsidR="00C430DA" w:rsidRPr="00296C43" w:rsidRDefault="00296C43" w:rsidP="00296C43">
      <w:pPr>
        <w:spacing w:line="200" w:lineRule="exact"/>
        <w:ind w:left="720"/>
        <w:rPr>
          <w:rFonts w:eastAsia="Times New Roman"/>
          <w:b/>
        </w:rPr>
      </w:pPr>
      <w:r w:rsidRPr="00296C43">
        <w:rPr>
          <w:rFonts w:eastAsia="Times New Roman"/>
          <w:b/>
        </w:rPr>
        <w:t xml:space="preserve">Observação: Para realizar o cancelamento de um DT-e deverá ser registrado um evento </w:t>
      </w:r>
      <w:r w:rsidR="00665972" w:rsidRPr="00296C43">
        <w:rPr>
          <w:rFonts w:eastAsia="Times New Roman"/>
          <w:b/>
        </w:rPr>
        <w:t>4090</w:t>
      </w:r>
      <w:r w:rsidR="00665972">
        <w:rPr>
          <w:rFonts w:eastAsia="Times New Roman"/>
          <w:b/>
        </w:rPr>
        <w:t xml:space="preserve"> - Cancelar documento.</w:t>
      </w:r>
      <w:r w:rsidRPr="00296C43">
        <w:rPr>
          <w:rFonts w:eastAsia="Times New Roman"/>
          <w:b/>
        </w:rPr>
        <w:t xml:space="preserve"> </w:t>
      </w:r>
    </w:p>
    <w:p w14:paraId="2345DF7F" w14:textId="1DE932E3" w:rsidR="00C430DA" w:rsidRDefault="00C430DA">
      <w:pPr>
        <w:spacing w:line="200" w:lineRule="exact"/>
        <w:rPr>
          <w:rFonts w:ascii="Times New Roman" w:eastAsia="Times New Roman" w:hAnsi="Times New Roman"/>
        </w:rPr>
      </w:pPr>
    </w:p>
    <w:p w14:paraId="1651EE88" w14:textId="6E028F5F" w:rsidR="00C430DA" w:rsidRDefault="00C430DA">
      <w:pPr>
        <w:spacing w:line="200" w:lineRule="exact"/>
        <w:rPr>
          <w:rFonts w:ascii="Times New Roman" w:eastAsia="Times New Roman" w:hAnsi="Times New Roman"/>
        </w:rPr>
      </w:pPr>
    </w:p>
    <w:p w14:paraId="73431171" w14:textId="3573DA18" w:rsidR="00C430DA" w:rsidRDefault="00C430DA">
      <w:pPr>
        <w:spacing w:line="200" w:lineRule="exact"/>
        <w:rPr>
          <w:rFonts w:ascii="Times New Roman" w:eastAsia="Times New Roman" w:hAnsi="Times New Roman"/>
        </w:rPr>
      </w:pPr>
    </w:p>
    <w:p w14:paraId="38829CFE" w14:textId="0A0B85EB" w:rsidR="00C430DA" w:rsidRDefault="00C430DA">
      <w:pPr>
        <w:spacing w:line="200" w:lineRule="exact"/>
        <w:rPr>
          <w:rFonts w:ascii="Times New Roman" w:eastAsia="Times New Roman" w:hAnsi="Times New Roman"/>
        </w:rPr>
      </w:pPr>
    </w:p>
    <w:p w14:paraId="771D382C" w14:textId="5EC374C6" w:rsidR="00C430DA" w:rsidRDefault="00C430DA">
      <w:pPr>
        <w:spacing w:line="200" w:lineRule="exact"/>
        <w:rPr>
          <w:rFonts w:ascii="Times New Roman" w:eastAsia="Times New Roman" w:hAnsi="Times New Roman"/>
        </w:rPr>
      </w:pPr>
    </w:p>
    <w:p w14:paraId="0B63AAAC" w14:textId="3CB436E2" w:rsidR="00C430DA" w:rsidRDefault="00C430DA">
      <w:pPr>
        <w:spacing w:line="200" w:lineRule="exact"/>
        <w:rPr>
          <w:rFonts w:ascii="Times New Roman" w:eastAsia="Times New Roman" w:hAnsi="Times New Roman"/>
        </w:rPr>
      </w:pPr>
    </w:p>
    <w:p w14:paraId="68AA43F5" w14:textId="7EBD00A4" w:rsidR="00C430DA" w:rsidRDefault="00C430DA">
      <w:pPr>
        <w:spacing w:line="200" w:lineRule="exact"/>
        <w:rPr>
          <w:rFonts w:ascii="Times New Roman" w:eastAsia="Times New Roman" w:hAnsi="Times New Roman"/>
        </w:rPr>
      </w:pPr>
    </w:p>
    <w:p w14:paraId="33CE86E5" w14:textId="2182E586" w:rsidR="00C430DA" w:rsidRDefault="00C430DA">
      <w:pPr>
        <w:spacing w:line="200" w:lineRule="exact"/>
        <w:rPr>
          <w:rFonts w:ascii="Times New Roman" w:eastAsia="Times New Roman" w:hAnsi="Times New Roman"/>
        </w:rPr>
      </w:pPr>
    </w:p>
    <w:p w14:paraId="35AC09B7" w14:textId="52099631" w:rsidR="00C430DA" w:rsidRDefault="00C430DA">
      <w:pPr>
        <w:spacing w:line="200" w:lineRule="exact"/>
        <w:rPr>
          <w:rFonts w:ascii="Times New Roman" w:eastAsia="Times New Roman" w:hAnsi="Times New Roman"/>
        </w:rPr>
      </w:pPr>
    </w:p>
    <w:p w14:paraId="54D3BCE7" w14:textId="1B773DB2" w:rsidR="00C430DA" w:rsidRDefault="00C430DA">
      <w:pPr>
        <w:spacing w:line="200" w:lineRule="exact"/>
        <w:rPr>
          <w:rFonts w:ascii="Times New Roman" w:eastAsia="Times New Roman" w:hAnsi="Times New Roman"/>
        </w:rPr>
      </w:pPr>
    </w:p>
    <w:p w14:paraId="488697E7" w14:textId="1E57C167" w:rsidR="00C430DA" w:rsidRDefault="00C430DA">
      <w:pPr>
        <w:spacing w:line="200" w:lineRule="exact"/>
        <w:rPr>
          <w:rFonts w:ascii="Times New Roman" w:eastAsia="Times New Roman" w:hAnsi="Times New Roman"/>
        </w:rPr>
      </w:pPr>
    </w:p>
    <w:p w14:paraId="27A33C99" w14:textId="7AE99A26" w:rsidR="00C430DA" w:rsidRDefault="00C430DA">
      <w:pPr>
        <w:spacing w:line="200" w:lineRule="exact"/>
        <w:rPr>
          <w:rFonts w:ascii="Times New Roman" w:eastAsia="Times New Roman" w:hAnsi="Times New Roman"/>
        </w:rPr>
      </w:pPr>
    </w:p>
    <w:p w14:paraId="6ECB976B" w14:textId="2223A757" w:rsidR="00C430DA" w:rsidRDefault="00C430DA">
      <w:pPr>
        <w:spacing w:line="200" w:lineRule="exact"/>
        <w:rPr>
          <w:rFonts w:ascii="Times New Roman" w:eastAsia="Times New Roman" w:hAnsi="Times New Roman"/>
        </w:rPr>
      </w:pPr>
    </w:p>
    <w:p w14:paraId="4CD7666F" w14:textId="1C72C7A0" w:rsidR="00C430DA" w:rsidRDefault="00C430DA">
      <w:pPr>
        <w:spacing w:line="200" w:lineRule="exact"/>
        <w:rPr>
          <w:rFonts w:ascii="Times New Roman" w:eastAsia="Times New Roman" w:hAnsi="Times New Roman"/>
        </w:rPr>
      </w:pPr>
    </w:p>
    <w:p w14:paraId="7A611898" w14:textId="1B850D23" w:rsidR="00C430DA" w:rsidRDefault="00C430DA">
      <w:pPr>
        <w:spacing w:line="200" w:lineRule="exact"/>
        <w:rPr>
          <w:rFonts w:ascii="Times New Roman" w:eastAsia="Times New Roman" w:hAnsi="Times New Roman"/>
        </w:rPr>
      </w:pPr>
    </w:p>
    <w:p w14:paraId="5A55BED2" w14:textId="4D14F0AE" w:rsidR="00C430DA" w:rsidRDefault="00C430DA">
      <w:pPr>
        <w:spacing w:line="200" w:lineRule="exact"/>
        <w:rPr>
          <w:rFonts w:ascii="Times New Roman" w:eastAsia="Times New Roman" w:hAnsi="Times New Roman"/>
        </w:rPr>
      </w:pPr>
    </w:p>
    <w:p w14:paraId="37623361" w14:textId="76565147" w:rsidR="00C430DA" w:rsidRDefault="00C430DA">
      <w:pPr>
        <w:spacing w:line="200" w:lineRule="exact"/>
        <w:rPr>
          <w:rFonts w:ascii="Times New Roman" w:eastAsia="Times New Roman" w:hAnsi="Times New Roman"/>
        </w:rPr>
      </w:pPr>
    </w:p>
    <w:p w14:paraId="6878F545" w14:textId="15F94773" w:rsidR="00C430DA" w:rsidRDefault="00C430DA">
      <w:pPr>
        <w:spacing w:line="200" w:lineRule="exact"/>
        <w:rPr>
          <w:rFonts w:ascii="Times New Roman" w:eastAsia="Times New Roman" w:hAnsi="Times New Roman"/>
        </w:rPr>
      </w:pPr>
    </w:p>
    <w:p w14:paraId="1736D18F" w14:textId="1D0A15EF" w:rsidR="00C430DA" w:rsidRDefault="00C430DA">
      <w:pPr>
        <w:spacing w:line="200" w:lineRule="exact"/>
        <w:rPr>
          <w:rFonts w:ascii="Times New Roman" w:eastAsia="Times New Roman" w:hAnsi="Times New Roman"/>
        </w:rPr>
      </w:pPr>
    </w:p>
    <w:p w14:paraId="26F82886" w14:textId="5E7296D2" w:rsidR="00C430DA" w:rsidRDefault="00C430DA">
      <w:pPr>
        <w:spacing w:line="200" w:lineRule="exact"/>
        <w:rPr>
          <w:rFonts w:ascii="Times New Roman" w:eastAsia="Times New Roman" w:hAnsi="Times New Roman"/>
        </w:rPr>
      </w:pPr>
    </w:p>
    <w:p w14:paraId="6D10EA80" w14:textId="3A421B5C" w:rsidR="00C430DA" w:rsidRDefault="00C430DA">
      <w:pPr>
        <w:spacing w:line="200" w:lineRule="exact"/>
        <w:rPr>
          <w:rFonts w:ascii="Times New Roman" w:eastAsia="Times New Roman" w:hAnsi="Times New Roman"/>
        </w:rPr>
      </w:pPr>
    </w:p>
    <w:p w14:paraId="15207676" w14:textId="22FE5A44" w:rsidR="00C430DA" w:rsidRDefault="00C430DA">
      <w:pPr>
        <w:spacing w:line="200" w:lineRule="exact"/>
        <w:rPr>
          <w:rFonts w:ascii="Times New Roman" w:eastAsia="Times New Roman" w:hAnsi="Times New Roman"/>
        </w:rPr>
      </w:pPr>
    </w:p>
    <w:p w14:paraId="12D9A910" w14:textId="60CA0D98" w:rsidR="00C430DA" w:rsidRDefault="00C430DA">
      <w:pPr>
        <w:spacing w:line="200" w:lineRule="exact"/>
        <w:rPr>
          <w:rFonts w:ascii="Times New Roman" w:eastAsia="Times New Roman" w:hAnsi="Times New Roman"/>
        </w:rPr>
      </w:pPr>
    </w:p>
    <w:p w14:paraId="42786D3D" w14:textId="638FE9CD" w:rsidR="00C430DA" w:rsidRDefault="00C430DA">
      <w:pPr>
        <w:spacing w:line="200" w:lineRule="exact"/>
        <w:rPr>
          <w:rFonts w:ascii="Times New Roman" w:eastAsia="Times New Roman" w:hAnsi="Times New Roman"/>
        </w:rPr>
      </w:pPr>
    </w:p>
    <w:p w14:paraId="23093C69" w14:textId="6FC71DF3" w:rsidR="00C430DA" w:rsidRDefault="00C430DA">
      <w:pPr>
        <w:spacing w:line="200" w:lineRule="exact"/>
        <w:rPr>
          <w:rFonts w:ascii="Times New Roman" w:eastAsia="Times New Roman" w:hAnsi="Times New Roman"/>
        </w:rPr>
      </w:pPr>
    </w:p>
    <w:p w14:paraId="44D4DC1A" w14:textId="6833BFA1" w:rsidR="00C430DA" w:rsidRDefault="00C430DA">
      <w:pPr>
        <w:spacing w:line="200" w:lineRule="exact"/>
        <w:rPr>
          <w:rFonts w:ascii="Times New Roman" w:eastAsia="Times New Roman" w:hAnsi="Times New Roman"/>
        </w:rPr>
      </w:pPr>
    </w:p>
    <w:p w14:paraId="244B6832" w14:textId="27051BCB" w:rsidR="00C430DA" w:rsidRDefault="00C430DA">
      <w:pPr>
        <w:spacing w:line="200" w:lineRule="exact"/>
        <w:rPr>
          <w:rFonts w:ascii="Times New Roman" w:eastAsia="Times New Roman" w:hAnsi="Times New Roman"/>
        </w:rPr>
      </w:pPr>
    </w:p>
    <w:p w14:paraId="0A080886" w14:textId="450E61E2" w:rsidR="00C430DA" w:rsidRDefault="00C430DA">
      <w:pPr>
        <w:spacing w:line="200" w:lineRule="exact"/>
        <w:rPr>
          <w:rFonts w:ascii="Times New Roman" w:eastAsia="Times New Roman" w:hAnsi="Times New Roman"/>
        </w:rPr>
      </w:pPr>
    </w:p>
    <w:p w14:paraId="53CE04C0" w14:textId="47186717" w:rsidR="00C430DA" w:rsidRDefault="00C430DA">
      <w:pPr>
        <w:spacing w:line="200" w:lineRule="exact"/>
        <w:rPr>
          <w:rFonts w:ascii="Times New Roman" w:eastAsia="Times New Roman" w:hAnsi="Times New Roman"/>
        </w:rPr>
      </w:pPr>
    </w:p>
    <w:p w14:paraId="0E37C150" w14:textId="37D72AF3" w:rsidR="00C430DA" w:rsidRDefault="00C430DA">
      <w:pPr>
        <w:spacing w:line="200" w:lineRule="exact"/>
        <w:rPr>
          <w:rFonts w:ascii="Times New Roman" w:eastAsia="Times New Roman" w:hAnsi="Times New Roman"/>
        </w:rPr>
      </w:pPr>
    </w:p>
    <w:p w14:paraId="54978F68" w14:textId="699B2354" w:rsidR="00C430DA" w:rsidRDefault="00C430DA">
      <w:pPr>
        <w:spacing w:line="200" w:lineRule="exact"/>
        <w:rPr>
          <w:rFonts w:ascii="Times New Roman" w:eastAsia="Times New Roman" w:hAnsi="Times New Roman"/>
        </w:rPr>
      </w:pPr>
    </w:p>
    <w:p w14:paraId="7FA730F1" w14:textId="455EF213" w:rsidR="00C430DA" w:rsidRDefault="00C430DA">
      <w:pPr>
        <w:spacing w:line="200" w:lineRule="exact"/>
        <w:rPr>
          <w:rFonts w:ascii="Times New Roman" w:eastAsia="Times New Roman" w:hAnsi="Times New Roman"/>
        </w:rPr>
      </w:pPr>
    </w:p>
    <w:p w14:paraId="66799000" w14:textId="40EE78D7" w:rsidR="00C430DA" w:rsidRDefault="00C430DA">
      <w:pPr>
        <w:spacing w:line="200" w:lineRule="exact"/>
        <w:rPr>
          <w:rFonts w:ascii="Times New Roman" w:eastAsia="Times New Roman" w:hAnsi="Times New Roman"/>
        </w:rPr>
      </w:pPr>
    </w:p>
    <w:p w14:paraId="179EB317" w14:textId="25F51F56" w:rsidR="00C430DA" w:rsidRDefault="00C430DA">
      <w:pPr>
        <w:spacing w:line="200" w:lineRule="exact"/>
        <w:rPr>
          <w:rFonts w:ascii="Times New Roman" w:eastAsia="Times New Roman" w:hAnsi="Times New Roman"/>
        </w:rPr>
      </w:pPr>
    </w:p>
    <w:p w14:paraId="47BFFD4F" w14:textId="50450C82" w:rsidR="00C430DA" w:rsidRDefault="00C430DA">
      <w:pPr>
        <w:spacing w:line="200" w:lineRule="exact"/>
        <w:rPr>
          <w:rFonts w:ascii="Times New Roman" w:eastAsia="Times New Roman" w:hAnsi="Times New Roman"/>
        </w:rPr>
      </w:pPr>
    </w:p>
    <w:p w14:paraId="03FDB245" w14:textId="0E3EFC2E" w:rsidR="00C430DA" w:rsidRDefault="00C430DA">
      <w:pPr>
        <w:spacing w:line="200" w:lineRule="exact"/>
        <w:rPr>
          <w:rFonts w:ascii="Times New Roman" w:eastAsia="Times New Roman" w:hAnsi="Times New Roman"/>
        </w:rPr>
      </w:pPr>
    </w:p>
    <w:p w14:paraId="215D2A7C" w14:textId="69DEC191" w:rsidR="00C430DA" w:rsidRDefault="00C430DA">
      <w:pPr>
        <w:spacing w:line="200" w:lineRule="exact"/>
        <w:rPr>
          <w:rFonts w:ascii="Times New Roman" w:eastAsia="Times New Roman" w:hAnsi="Times New Roman"/>
        </w:rPr>
      </w:pPr>
    </w:p>
    <w:p w14:paraId="21B4D4E2" w14:textId="3DE3B2E2" w:rsidR="00C430DA" w:rsidRDefault="00C430DA">
      <w:pPr>
        <w:spacing w:line="200" w:lineRule="exact"/>
        <w:rPr>
          <w:rFonts w:ascii="Times New Roman" w:eastAsia="Times New Roman" w:hAnsi="Times New Roman"/>
        </w:rPr>
      </w:pPr>
    </w:p>
    <w:p w14:paraId="63526DA1" w14:textId="2B714D04" w:rsidR="00C430DA" w:rsidRDefault="00C430DA">
      <w:pPr>
        <w:spacing w:line="200" w:lineRule="exact"/>
        <w:rPr>
          <w:rFonts w:ascii="Times New Roman" w:eastAsia="Times New Roman" w:hAnsi="Times New Roman"/>
        </w:rPr>
      </w:pPr>
    </w:p>
    <w:p w14:paraId="34A458E3" w14:textId="4199CC8C" w:rsidR="00C430DA" w:rsidRDefault="00C430DA">
      <w:pPr>
        <w:spacing w:line="200" w:lineRule="exact"/>
        <w:rPr>
          <w:rFonts w:ascii="Times New Roman" w:eastAsia="Times New Roman" w:hAnsi="Times New Roman"/>
        </w:rPr>
      </w:pPr>
    </w:p>
    <w:p w14:paraId="4449005C" w14:textId="207C417A" w:rsidR="00C430DA" w:rsidRDefault="00C430DA">
      <w:pPr>
        <w:spacing w:line="200" w:lineRule="exact"/>
        <w:rPr>
          <w:rFonts w:ascii="Times New Roman" w:eastAsia="Times New Roman" w:hAnsi="Times New Roman"/>
        </w:rPr>
      </w:pPr>
    </w:p>
    <w:p w14:paraId="59E8A9F4" w14:textId="427F5605" w:rsidR="00C430DA" w:rsidRDefault="00C430DA">
      <w:pPr>
        <w:spacing w:line="200" w:lineRule="exact"/>
        <w:rPr>
          <w:rFonts w:ascii="Times New Roman" w:eastAsia="Times New Roman" w:hAnsi="Times New Roman"/>
        </w:rPr>
      </w:pPr>
    </w:p>
    <w:p w14:paraId="60FEBFCF" w14:textId="6D5306D4" w:rsidR="00D51268" w:rsidRDefault="00D51268">
      <w:pPr>
        <w:spacing w:line="200" w:lineRule="exact"/>
        <w:rPr>
          <w:rFonts w:ascii="Times New Roman" w:eastAsia="Times New Roman" w:hAnsi="Times New Roman"/>
        </w:rPr>
      </w:pPr>
    </w:p>
    <w:p w14:paraId="1C93CE03" w14:textId="77777777" w:rsidR="00D51268" w:rsidRDefault="00D51268">
      <w:pPr>
        <w:spacing w:line="200" w:lineRule="exact"/>
        <w:rPr>
          <w:rFonts w:ascii="Times New Roman" w:eastAsia="Times New Roman" w:hAnsi="Times New Roman"/>
        </w:rPr>
      </w:pPr>
    </w:p>
    <w:p w14:paraId="31AC8385" w14:textId="77777777" w:rsidR="00D51268" w:rsidRDefault="00D51268">
      <w:pPr>
        <w:spacing w:line="200" w:lineRule="exact"/>
        <w:rPr>
          <w:rFonts w:ascii="Times New Roman" w:eastAsia="Times New Roman" w:hAnsi="Times New Roman"/>
        </w:rPr>
      </w:pPr>
    </w:p>
    <w:p w14:paraId="2A13C8BF" w14:textId="77777777" w:rsidR="00C430DA" w:rsidRDefault="00C430DA">
      <w:pPr>
        <w:spacing w:line="200" w:lineRule="exact"/>
        <w:rPr>
          <w:rFonts w:ascii="Times New Roman" w:eastAsia="Times New Roman" w:hAnsi="Times New Roman"/>
        </w:rPr>
      </w:pPr>
    </w:p>
    <w:p w14:paraId="70F0CDE7" w14:textId="77777777" w:rsidR="00383067" w:rsidRPr="00453562" w:rsidRDefault="00383067" w:rsidP="00F476EA">
      <w:pPr>
        <w:pStyle w:val="Ttulo1"/>
        <w:numPr>
          <w:ilvl w:val="0"/>
          <w:numId w:val="6"/>
        </w:numPr>
        <w:ind w:left="426"/>
        <w:rPr>
          <w:rFonts w:eastAsia="Arial"/>
          <w:bCs w:val="0"/>
        </w:rPr>
      </w:pPr>
      <w:bookmarkStart w:id="61" w:name="page34"/>
      <w:bookmarkStart w:id="62" w:name="_Toc80979862"/>
      <w:bookmarkEnd w:id="61"/>
      <w:r w:rsidRPr="00453562">
        <w:rPr>
          <w:rFonts w:eastAsia="Arial"/>
          <w:bCs w:val="0"/>
        </w:rPr>
        <w:t>Web Services</w:t>
      </w:r>
      <w:bookmarkEnd w:id="62"/>
    </w:p>
    <w:p w14:paraId="61180B22" w14:textId="77777777" w:rsidR="00383067" w:rsidRDefault="00383067">
      <w:pPr>
        <w:spacing w:line="200" w:lineRule="exact"/>
        <w:rPr>
          <w:rFonts w:ascii="Times New Roman" w:eastAsia="Times New Roman" w:hAnsi="Times New Roman"/>
        </w:rPr>
      </w:pPr>
    </w:p>
    <w:p w14:paraId="726FF23D" w14:textId="77777777" w:rsidR="00383067" w:rsidRDefault="00383067">
      <w:pPr>
        <w:spacing w:line="233" w:lineRule="exact"/>
        <w:rPr>
          <w:rFonts w:ascii="Times New Roman" w:eastAsia="Times New Roman" w:hAnsi="Times New Roman"/>
        </w:rPr>
      </w:pPr>
    </w:p>
    <w:p w14:paraId="4BACF4A9" w14:textId="77777777" w:rsidR="00383067" w:rsidRPr="00D76DA2" w:rsidRDefault="00383067">
      <w:pPr>
        <w:spacing w:line="352" w:lineRule="auto"/>
        <w:ind w:left="140" w:right="20"/>
        <w:rPr>
          <w:rFonts w:eastAsia="Arial"/>
        </w:rPr>
      </w:pPr>
      <w:r w:rsidRPr="00D76DA2">
        <w:rPr>
          <w:rFonts w:eastAsia="Arial"/>
        </w:rPr>
        <w:t xml:space="preserve">Os Web Services disponibilizam os serviços que serão utilizados pelos aplicativos dos </w:t>
      </w:r>
      <w:r w:rsidR="009807A2" w:rsidRPr="00D76DA2">
        <w:rPr>
          <w:rFonts w:eastAsia="Arial"/>
        </w:rPr>
        <w:t>usuário</w:t>
      </w:r>
      <w:r w:rsidRPr="00D76DA2">
        <w:rPr>
          <w:rFonts w:eastAsia="Arial"/>
        </w:rPr>
        <w:t>s. O mecanismo de utilização dos Web Services segue as seguintes premissas:</w:t>
      </w:r>
    </w:p>
    <w:p w14:paraId="4532E3D1" w14:textId="77777777" w:rsidR="00383067" w:rsidRDefault="00383067">
      <w:pPr>
        <w:spacing w:line="256" w:lineRule="exact"/>
        <w:rPr>
          <w:rFonts w:ascii="Times New Roman" w:eastAsia="Times New Roman" w:hAnsi="Times New Roman"/>
        </w:rPr>
      </w:pPr>
    </w:p>
    <w:p w14:paraId="4C5A9C65" w14:textId="77777777" w:rsidR="00383067" w:rsidRPr="00D76DA2" w:rsidRDefault="00383067" w:rsidP="00F476EA">
      <w:pPr>
        <w:numPr>
          <w:ilvl w:val="0"/>
          <w:numId w:val="3"/>
        </w:numPr>
        <w:tabs>
          <w:tab w:val="left" w:pos="1060"/>
        </w:tabs>
        <w:spacing w:line="355" w:lineRule="auto"/>
        <w:ind w:left="1060" w:right="20" w:hanging="351"/>
        <w:rPr>
          <w:rFonts w:eastAsia="Arial"/>
        </w:rPr>
      </w:pPr>
      <w:r w:rsidRPr="00D76DA2">
        <w:rPr>
          <w:rFonts w:eastAsia="Arial"/>
        </w:rPr>
        <w:t>Será disponibilizado um Web Service por serviço, existindo um método para cada tipo de serviço;</w:t>
      </w:r>
    </w:p>
    <w:p w14:paraId="4B2EB5DE" w14:textId="77777777" w:rsidR="00383067" w:rsidRPr="00D76DA2" w:rsidRDefault="00383067">
      <w:pPr>
        <w:spacing w:line="12" w:lineRule="exact"/>
        <w:rPr>
          <w:rFonts w:eastAsia="Arial"/>
        </w:rPr>
      </w:pPr>
    </w:p>
    <w:p w14:paraId="5A03E40F" w14:textId="77777777" w:rsidR="00383067" w:rsidRPr="00D76DA2" w:rsidRDefault="00383067" w:rsidP="00F476EA">
      <w:pPr>
        <w:numPr>
          <w:ilvl w:val="0"/>
          <w:numId w:val="3"/>
        </w:numPr>
        <w:tabs>
          <w:tab w:val="left" w:pos="1060"/>
        </w:tabs>
        <w:spacing w:line="356" w:lineRule="auto"/>
        <w:ind w:left="1060" w:hanging="351"/>
        <w:rPr>
          <w:rFonts w:eastAsia="Arial"/>
        </w:rPr>
      </w:pPr>
      <w:r w:rsidRPr="00D76DA2">
        <w:rPr>
          <w:rFonts w:eastAsia="Arial"/>
        </w:rPr>
        <w:t>Para os serviços assíncronos, o método de envio retorna uma mensagem de confirmação de recebimento da solicitação de serviço com o recibo e a data e hora local de recebimento da solicitação ou retorna uma mensagem de erro.</w:t>
      </w:r>
    </w:p>
    <w:p w14:paraId="6250E831" w14:textId="77777777" w:rsidR="00383067" w:rsidRPr="00D76DA2" w:rsidRDefault="00383067">
      <w:pPr>
        <w:spacing w:line="11" w:lineRule="exact"/>
        <w:rPr>
          <w:rFonts w:eastAsia="Arial"/>
        </w:rPr>
      </w:pPr>
    </w:p>
    <w:p w14:paraId="78105D68" w14:textId="77777777" w:rsidR="00383067" w:rsidRPr="00D76DA2" w:rsidRDefault="00383067">
      <w:pPr>
        <w:spacing w:line="16" w:lineRule="exact"/>
        <w:rPr>
          <w:rFonts w:eastAsia="Arial"/>
        </w:rPr>
      </w:pPr>
    </w:p>
    <w:p w14:paraId="26DC6042" w14:textId="77777777" w:rsidR="00383067" w:rsidRPr="00D76DA2" w:rsidRDefault="00383067" w:rsidP="00F476EA">
      <w:pPr>
        <w:numPr>
          <w:ilvl w:val="0"/>
          <w:numId w:val="3"/>
        </w:numPr>
        <w:tabs>
          <w:tab w:val="left" w:pos="1060"/>
        </w:tabs>
        <w:spacing w:line="352" w:lineRule="auto"/>
        <w:ind w:left="1060" w:right="20" w:hanging="351"/>
        <w:rPr>
          <w:rFonts w:eastAsia="Arial"/>
        </w:rPr>
      </w:pPr>
      <w:r w:rsidRPr="00D76DA2">
        <w:rPr>
          <w:rFonts w:eastAsia="Arial"/>
        </w:rPr>
        <w:t>Para os serviços síncronos, o envio da solicitação e a obtenção do retorno serão realizados na mesma conexão por meio de um único método.</w:t>
      </w:r>
    </w:p>
    <w:p w14:paraId="6F659905" w14:textId="77777777" w:rsidR="00383067" w:rsidRPr="00D76DA2" w:rsidRDefault="00383067">
      <w:pPr>
        <w:spacing w:line="16" w:lineRule="exact"/>
        <w:rPr>
          <w:rFonts w:eastAsia="Arial"/>
        </w:rPr>
      </w:pPr>
    </w:p>
    <w:p w14:paraId="27AC34E0" w14:textId="55F72480" w:rsidR="00383067" w:rsidRPr="00D76DA2" w:rsidRDefault="00383067" w:rsidP="00F476EA">
      <w:pPr>
        <w:numPr>
          <w:ilvl w:val="0"/>
          <w:numId w:val="3"/>
        </w:numPr>
        <w:tabs>
          <w:tab w:val="left" w:pos="1060"/>
        </w:tabs>
        <w:spacing w:line="357" w:lineRule="auto"/>
        <w:ind w:left="1060" w:hanging="351"/>
        <w:rPr>
          <w:rFonts w:eastAsia="Arial"/>
        </w:rPr>
      </w:pPr>
      <w:r w:rsidRPr="00D76DA2">
        <w:rPr>
          <w:rFonts w:eastAsia="Arial"/>
        </w:rPr>
        <w:t xml:space="preserve">As URLs dos Web Services encontram-se no Portal Nacional do </w:t>
      </w:r>
      <w:r w:rsidR="006A6EEE" w:rsidRPr="00D76DA2">
        <w:rPr>
          <w:rFonts w:eastAsia="Arial"/>
        </w:rPr>
        <w:t>DT-e</w:t>
      </w:r>
      <w:r w:rsidRPr="00D76DA2">
        <w:rPr>
          <w:rFonts w:eastAsia="Arial"/>
        </w:rPr>
        <w:t xml:space="preserve"> (</w:t>
      </w:r>
      <w:r w:rsidR="00C777D4" w:rsidRPr="00D76DA2">
        <w:rPr>
          <w:rFonts w:eastAsia="Arial"/>
        </w:rPr>
        <w:t xml:space="preserve"> </w:t>
      </w:r>
      <w:hyperlink r:id="rId36" w:history="1">
        <w:r w:rsidR="00E17F0C" w:rsidRPr="00D76DA2">
          <w:rPr>
            <w:rStyle w:val="Hyperlink"/>
            <w:rFonts w:eastAsia="Arial"/>
          </w:rPr>
          <w:t>https://dte.infraestrutura.gov.br</w:t>
        </w:r>
      </w:hyperlink>
      <w:r w:rsidR="00C777D4" w:rsidRPr="00D76DA2">
        <w:rPr>
          <w:rFonts w:eastAsia="Arial"/>
        </w:rPr>
        <w:t xml:space="preserve"> </w:t>
      </w:r>
      <w:r w:rsidRPr="00D76DA2">
        <w:rPr>
          <w:rFonts w:eastAsia="Arial"/>
        </w:rPr>
        <w:t xml:space="preserve">). </w:t>
      </w:r>
    </w:p>
    <w:p w14:paraId="14754A1F" w14:textId="77777777" w:rsidR="00383067" w:rsidRPr="00D76DA2" w:rsidRDefault="00383067">
      <w:pPr>
        <w:spacing w:line="11" w:lineRule="exact"/>
        <w:rPr>
          <w:rFonts w:eastAsia="Arial"/>
        </w:rPr>
      </w:pPr>
    </w:p>
    <w:p w14:paraId="72A94B72" w14:textId="77777777" w:rsidR="00383067" w:rsidRPr="00D76DA2" w:rsidRDefault="00383067" w:rsidP="00F476EA">
      <w:pPr>
        <w:numPr>
          <w:ilvl w:val="0"/>
          <w:numId w:val="3"/>
        </w:numPr>
        <w:tabs>
          <w:tab w:val="left" w:pos="1060"/>
        </w:tabs>
        <w:spacing w:line="356" w:lineRule="auto"/>
        <w:ind w:left="1060" w:right="20" w:hanging="351"/>
        <w:rPr>
          <w:rFonts w:eastAsia="Arial"/>
        </w:rPr>
      </w:pPr>
      <w:r w:rsidRPr="00D76DA2">
        <w:rPr>
          <w:rFonts w:eastAsia="Arial"/>
        </w:rPr>
        <w:t xml:space="preserve">O processo de utilização dos Web Services sempre é iniciado pelo </w:t>
      </w:r>
      <w:r w:rsidR="009807A2" w:rsidRPr="00D76DA2">
        <w:rPr>
          <w:rFonts w:eastAsia="Arial"/>
        </w:rPr>
        <w:t>usuário</w:t>
      </w:r>
      <w:r w:rsidRPr="00D76DA2">
        <w:rPr>
          <w:rFonts w:eastAsia="Arial"/>
        </w:rPr>
        <w:t xml:space="preserve"> enviando uma mensagem nos padrões XML e SOAP, através do protocolo TLS com autenticação mútua.</w:t>
      </w:r>
    </w:p>
    <w:p w14:paraId="63C0397E" w14:textId="77777777" w:rsidR="00383067" w:rsidRPr="00D76DA2" w:rsidRDefault="00383067">
      <w:pPr>
        <w:spacing w:line="11" w:lineRule="exact"/>
        <w:rPr>
          <w:rFonts w:eastAsia="Arial"/>
        </w:rPr>
      </w:pPr>
    </w:p>
    <w:p w14:paraId="606A71F6" w14:textId="77777777" w:rsidR="00383067" w:rsidRPr="00D76DA2" w:rsidRDefault="00383067" w:rsidP="00F476EA">
      <w:pPr>
        <w:numPr>
          <w:ilvl w:val="0"/>
          <w:numId w:val="3"/>
        </w:numPr>
        <w:tabs>
          <w:tab w:val="left" w:pos="1060"/>
        </w:tabs>
        <w:spacing w:line="381" w:lineRule="auto"/>
        <w:ind w:left="1060" w:hanging="351"/>
        <w:rPr>
          <w:rFonts w:eastAsia="Arial"/>
          <w:sz w:val="21"/>
        </w:rPr>
      </w:pPr>
      <w:r w:rsidRPr="00D76DA2">
        <w:rPr>
          <w:rFonts w:eastAsia="Arial"/>
          <w:sz w:val="21"/>
        </w:rPr>
        <w:t>A ocorrência de qualquer erro na validação dos dados recebidos interrompe o processo com a disponibilização de uma mensagem contendo o código e a descrição do erro.</w:t>
      </w:r>
    </w:p>
    <w:p w14:paraId="6EA2C660" w14:textId="77777777" w:rsidR="00383067" w:rsidRDefault="00383067">
      <w:pPr>
        <w:spacing w:line="200" w:lineRule="exact"/>
        <w:rPr>
          <w:rFonts w:ascii="Times New Roman" w:eastAsia="Times New Roman" w:hAnsi="Times New Roman"/>
        </w:rPr>
      </w:pPr>
    </w:p>
    <w:p w14:paraId="63DAEC3F" w14:textId="09B36C3B" w:rsidR="00383067" w:rsidRPr="00D76DA2" w:rsidRDefault="00383067" w:rsidP="00F476EA">
      <w:pPr>
        <w:pStyle w:val="Ttulo2"/>
        <w:numPr>
          <w:ilvl w:val="1"/>
          <w:numId w:val="6"/>
        </w:numPr>
        <w:rPr>
          <w:rFonts w:eastAsia="Arial"/>
          <w:b w:val="0"/>
        </w:rPr>
      </w:pPr>
      <w:bookmarkStart w:id="63" w:name="page35"/>
      <w:bookmarkStart w:id="64" w:name="_Ref77321136"/>
      <w:bookmarkStart w:id="65" w:name="_Toc80979863"/>
      <w:bookmarkEnd w:id="63"/>
      <w:r w:rsidRPr="00D76DA2">
        <w:rPr>
          <w:rFonts w:eastAsia="Arial"/>
          <w:b w:val="0"/>
        </w:rPr>
        <w:t>Serviço de Recepção Assíncrono</w:t>
      </w:r>
      <w:bookmarkEnd w:id="64"/>
      <w:bookmarkEnd w:id="65"/>
    </w:p>
    <w:p w14:paraId="60A6199B" w14:textId="77777777" w:rsidR="00383067" w:rsidRDefault="00383067">
      <w:pPr>
        <w:spacing w:line="263" w:lineRule="exact"/>
        <w:rPr>
          <w:rFonts w:ascii="Times New Roman" w:eastAsia="Times New Roman" w:hAnsi="Times New Roman"/>
        </w:rPr>
      </w:pPr>
    </w:p>
    <w:p w14:paraId="5F313EA7" w14:textId="279C0B46" w:rsidR="00383067" w:rsidRPr="00D76DA2" w:rsidRDefault="00383067" w:rsidP="0094562A">
      <w:pPr>
        <w:spacing w:after="240" w:line="356" w:lineRule="auto"/>
        <w:ind w:left="360" w:right="100"/>
        <w:rPr>
          <w:rFonts w:eastAsia="Arial"/>
        </w:rPr>
      </w:pPr>
      <w:r w:rsidRPr="00D76DA2">
        <w:rPr>
          <w:rFonts w:eastAsia="Arial"/>
        </w:rPr>
        <w:t xml:space="preserve">O Serviço de Recepção assíncrono de </w:t>
      </w:r>
      <w:r w:rsidR="006A6EEE" w:rsidRPr="00D76DA2">
        <w:rPr>
          <w:rFonts w:eastAsia="Arial"/>
        </w:rPr>
        <w:t>DT-e</w:t>
      </w:r>
      <w:r w:rsidRPr="00D76DA2">
        <w:rPr>
          <w:rFonts w:eastAsia="Arial"/>
        </w:rPr>
        <w:t xml:space="preserve"> é o serviço oferecido pelo ambiente </w:t>
      </w:r>
      <w:r w:rsidR="00E17F0C" w:rsidRPr="00D76DA2">
        <w:rPr>
          <w:rFonts w:eastAsia="Arial"/>
        </w:rPr>
        <w:t>emissor</w:t>
      </w:r>
      <w:r w:rsidRPr="00D76DA2">
        <w:rPr>
          <w:rFonts w:eastAsia="Arial"/>
        </w:rPr>
        <w:t xml:space="preserve"> para recepção de </w:t>
      </w:r>
      <w:r w:rsidR="006A6EEE" w:rsidRPr="00D76DA2">
        <w:rPr>
          <w:rFonts w:eastAsia="Arial"/>
        </w:rPr>
        <w:t>DT-e</w:t>
      </w:r>
      <w:r w:rsidRPr="00D76DA2">
        <w:rPr>
          <w:rFonts w:eastAsia="Arial"/>
        </w:rPr>
        <w:t xml:space="preserve"> emitidos pelos </w:t>
      </w:r>
      <w:r w:rsidR="009807A2" w:rsidRPr="00D76DA2">
        <w:rPr>
          <w:rFonts w:eastAsia="Arial"/>
        </w:rPr>
        <w:t>usuário</w:t>
      </w:r>
      <w:r w:rsidRPr="00D76DA2">
        <w:rPr>
          <w:rFonts w:eastAsia="Arial"/>
        </w:rPr>
        <w:t>s credenciados que optam pelo envio e posterior obtenção da resposta da autorização.</w:t>
      </w:r>
    </w:p>
    <w:p w14:paraId="5516A3B2" w14:textId="77777777" w:rsidR="00383067" w:rsidRPr="009372B7" w:rsidRDefault="00383067" w:rsidP="0094562A">
      <w:pPr>
        <w:spacing w:after="240" w:line="381" w:lineRule="auto"/>
        <w:ind w:left="360" w:right="100"/>
        <w:rPr>
          <w:rFonts w:eastAsia="Arial"/>
          <w:szCs w:val="22"/>
        </w:rPr>
      </w:pPr>
      <w:r w:rsidRPr="009372B7">
        <w:rPr>
          <w:rFonts w:eastAsia="Arial"/>
          <w:szCs w:val="22"/>
        </w:rPr>
        <w:t xml:space="preserve">O </w:t>
      </w:r>
      <w:r w:rsidR="009807A2" w:rsidRPr="009372B7">
        <w:rPr>
          <w:rFonts w:eastAsia="Arial"/>
          <w:szCs w:val="22"/>
        </w:rPr>
        <w:t>usuário</w:t>
      </w:r>
      <w:r w:rsidRPr="009372B7">
        <w:rPr>
          <w:rFonts w:eastAsia="Arial"/>
          <w:szCs w:val="22"/>
        </w:rPr>
        <w:t xml:space="preserve"> deve transmitir o </w:t>
      </w:r>
      <w:r w:rsidR="006A6EEE" w:rsidRPr="009372B7">
        <w:rPr>
          <w:rFonts w:eastAsia="Arial"/>
          <w:szCs w:val="22"/>
        </w:rPr>
        <w:t>DT-e</w:t>
      </w:r>
      <w:r w:rsidRPr="009372B7">
        <w:rPr>
          <w:rFonts w:eastAsia="Arial"/>
          <w:szCs w:val="22"/>
        </w:rPr>
        <w:t xml:space="preserve"> através do Web Service de recepção assíncrono e buscar o resultado do processamento no Web Service de consulta resultado de processamento.</w:t>
      </w:r>
    </w:p>
    <w:p w14:paraId="7C59A30B" w14:textId="74DE486D" w:rsidR="00383067" w:rsidRPr="00C42AE7" w:rsidRDefault="00383067" w:rsidP="00F476EA">
      <w:pPr>
        <w:pStyle w:val="PargrafodaLista"/>
        <w:numPr>
          <w:ilvl w:val="0"/>
          <w:numId w:val="15"/>
        </w:numPr>
        <w:spacing w:after="240" w:line="410" w:lineRule="auto"/>
        <w:ind w:left="1134" w:right="780"/>
        <w:rPr>
          <w:rFonts w:ascii="Arial" w:eastAsia="Arial" w:hAnsi="Arial" w:cs="Arial"/>
        </w:rPr>
      </w:pPr>
      <w:r w:rsidRPr="00C42AE7">
        <w:rPr>
          <w:rFonts w:ascii="Arial" w:eastAsia="Arial" w:hAnsi="Arial" w:cs="Arial"/>
          <w:b/>
          <w:bCs/>
        </w:rPr>
        <w:t>Função</w:t>
      </w:r>
      <w:r w:rsidRPr="00C42AE7">
        <w:rPr>
          <w:rFonts w:ascii="Arial" w:eastAsia="Arial" w:hAnsi="Arial" w:cs="Arial"/>
        </w:rPr>
        <w:t xml:space="preserve">: serviço destinado à recepção de mensagens de envio de </w:t>
      </w:r>
      <w:r w:rsidR="006A6EEE" w:rsidRPr="00C42AE7">
        <w:rPr>
          <w:rFonts w:ascii="Arial" w:eastAsia="Arial" w:hAnsi="Arial" w:cs="Arial"/>
        </w:rPr>
        <w:t>DT-e</w:t>
      </w:r>
      <w:r w:rsidR="00C42AE7">
        <w:rPr>
          <w:rFonts w:ascii="Arial" w:eastAsia="Arial" w:hAnsi="Arial" w:cs="Arial"/>
        </w:rPr>
        <w:t>;</w:t>
      </w:r>
    </w:p>
    <w:p w14:paraId="08F67CF3" w14:textId="6200D72C" w:rsidR="00383067" w:rsidRPr="00C42AE7" w:rsidRDefault="00383067" w:rsidP="00F476EA">
      <w:pPr>
        <w:pStyle w:val="PargrafodaLista"/>
        <w:numPr>
          <w:ilvl w:val="0"/>
          <w:numId w:val="15"/>
        </w:numPr>
        <w:spacing w:after="240" w:line="410" w:lineRule="auto"/>
        <w:ind w:left="1134" w:right="3048"/>
        <w:rPr>
          <w:rFonts w:ascii="Arial" w:eastAsia="Arial" w:hAnsi="Arial" w:cs="Arial"/>
        </w:rPr>
      </w:pPr>
      <w:r w:rsidRPr="00C42AE7">
        <w:rPr>
          <w:rFonts w:ascii="Arial" w:eastAsia="Arial" w:hAnsi="Arial" w:cs="Arial"/>
          <w:b/>
          <w:bCs/>
        </w:rPr>
        <w:t>Processo</w:t>
      </w:r>
      <w:r w:rsidRPr="00C42AE7">
        <w:rPr>
          <w:rFonts w:ascii="Arial" w:eastAsia="Arial" w:hAnsi="Arial" w:cs="Arial"/>
        </w:rPr>
        <w:t>: assíncrono</w:t>
      </w:r>
      <w:r w:rsidR="00C42AE7">
        <w:rPr>
          <w:rFonts w:ascii="Arial" w:eastAsia="Arial" w:hAnsi="Arial" w:cs="Arial"/>
        </w:rPr>
        <w:t>;</w:t>
      </w:r>
    </w:p>
    <w:p w14:paraId="4EBE7323" w14:textId="554B8E19" w:rsidR="00383067" w:rsidRPr="00C42AE7" w:rsidRDefault="00383067" w:rsidP="00F476EA">
      <w:pPr>
        <w:pStyle w:val="PargrafodaLista"/>
        <w:numPr>
          <w:ilvl w:val="0"/>
          <w:numId w:val="15"/>
        </w:numPr>
        <w:spacing w:after="240" w:line="410" w:lineRule="auto"/>
        <w:ind w:left="1134" w:right="3048"/>
        <w:rPr>
          <w:rFonts w:ascii="Arial" w:eastAsia="Arial" w:hAnsi="Arial" w:cs="Arial"/>
        </w:rPr>
      </w:pPr>
      <w:r w:rsidRPr="00C42AE7">
        <w:rPr>
          <w:rFonts w:ascii="Arial" w:eastAsia="Arial" w:hAnsi="Arial" w:cs="Arial"/>
          <w:b/>
          <w:bCs/>
        </w:rPr>
        <w:t>Método</w:t>
      </w:r>
      <w:r w:rsidRPr="00C42AE7">
        <w:rPr>
          <w:rFonts w:ascii="Arial" w:eastAsia="Arial" w:hAnsi="Arial" w:cs="Arial"/>
        </w:rPr>
        <w:t xml:space="preserve">: </w:t>
      </w:r>
      <w:r w:rsidR="006A6EEE" w:rsidRPr="00C42AE7">
        <w:rPr>
          <w:rFonts w:ascii="Arial" w:eastAsia="Arial" w:hAnsi="Arial" w:cs="Arial"/>
        </w:rPr>
        <w:t>DTe</w:t>
      </w:r>
      <w:r w:rsidRPr="00C42AE7">
        <w:rPr>
          <w:rFonts w:ascii="Arial" w:eastAsia="Arial" w:hAnsi="Arial" w:cs="Arial"/>
        </w:rPr>
        <w:t>RecepcaoLote</w:t>
      </w:r>
      <w:r w:rsidR="00C42AE7">
        <w:rPr>
          <w:rFonts w:ascii="Arial" w:eastAsia="Arial" w:hAnsi="Arial" w:cs="Arial"/>
        </w:rPr>
        <w:t>;</w:t>
      </w:r>
    </w:p>
    <w:p w14:paraId="5BA89CC6" w14:textId="4E972A20" w:rsidR="00383067" w:rsidRPr="00C42AE7" w:rsidRDefault="00383067" w:rsidP="00F476EA">
      <w:pPr>
        <w:pStyle w:val="PargrafodaLista"/>
        <w:numPr>
          <w:ilvl w:val="0"/>
          <w:numId w:val="15"/>
        </w:numPr>
        <w:spacing w:after="240" w:line="410" w:lineRule="auto"/>
        <w:ind w:left="1134" w:right="922"/>
        <w:rPr>
          <w:rFonts w:ascii="Arial" w:eastAsia="Arial" w:hAnsi="Arial" w:cs="Arial"/>
        </w:rPr>
      </w:pPr>
      <w:r w:rsidRPr="00C42AE7">
        <w:rPr>
          <w:rFonts w:ascii="Arial" w:eastAsia="Arial" w:hAnsi="Arial" w:cs="Arial"/>
          <w:b/>
          <w:bCs/>
        </w:rPr>
        <w:t>Parâmetro da Mensagem da área de dados</w:t>
      </w:r>
      <w:r w:rsidRPr="00C42AE7">
        <w:rPr>
          <w:rFonts w:ascii="Arial" w:eastAsia="Arial" w:hAnsi="Arial" w:cs="Arial"/>
        </w:rPr>
        <w:t>: XML sem compactação</w:t>
      </w:r>
      <w:r w:rsidR="00C42AE7">
        <w:rPr>
          <w:rFonts w:ascii="Arial" w:eastAsia="Arial" w:hAnsi="Arial" w:cs="Arial"/>
        </w:rPr>
        <w:t>.</w:t>
      </w:r>
    </w:p>
    <w:p w14:paraId="2256084E" w14:textId="77777777" w:rsidR="00383067" w:rsidRDefault="00383067" w:rsidP="00F476EA">
      <w:pPr>
        <w:pStyle w:val="Ttulo3"/>
        <w:numPr>
          <w:ilvl w:val="2"/>
          <w:numId w:val="6"/>
        </w:numPr>
        <w:ind w:hanging="371"/>
        <w:rPr>
          <w:rFonts w:eastAsia="Arial"/>
        </w:rPr>
      </w:pPr>
      <w:bookmarkStart w:id="66" w:name="_Toc80979864"/>
      <w:r>
        <w:rPr>
          <w:rFonts w:eastAsia="Arial"/>
        </w:rPr>
        <w:t>Leiaute Mensagem de Entrada</w:t>
      </w:r>
      <w:bookmarkEnd w:id="66"/>
    </w:p>
    <w:p w14:paraId="59896A15" w14:textId="77777777" w:rsidR="00383067" w:rsidRDefault="00383067">
      <w:pPr>
        <w:spacing w:line="254" w:lineRule="exact"/>
        <w:rPr>
          <w:rFonts w:ascii="Times New Roman" w:eastAsia="Times New Roman" w:hAnsi="Times New Roman"/>
        </w:rPr>
      </w:pPr>
    </w:p>
    <w:p w14:paraId="07B787FE" w14:textId="77777777" w:rsidR="00383067" w:rsidRPr="00D76DA2" w:rsidRDefault="00383067" w:rsidP="00C42AE7">
      <w:pPr>
        <w:spacing w:after="240" w:line="0" w:lineRule="atLeast"/>
        <w:ind w:left="709"/>
        <w:rPr>
          <w:rFonts w:eastAsia="Arial"/>
        </w:rPr>
      </w:pPr>
      <w:r w:rsidRPr="00C42AE7">
        <w:rPr>
          <w:rFonts w:eastAsia="Arial"/>
          <w:b/>
          <w:bCs/>
        </w:rPr>
        <w:t>Entrada</w:t>
      </w:r>
      <w:r w:rsidRPr="00D76DA2">
        <w:rPr>
          <w:rFonts w:eastAsia="Arial"/>
        </w:rPr>
        <w:t xml:space="preserve">: Estrutura XML do </w:t>
      </w:r>
      <w:r w:rsidR="006A6EEE" w:rsidRPr="00D76DA2">
        <w:rPr>
          <w:rFonts w:eastAsia="Arial"/>
        </w:rPr>
        <w:t>DT-e</w:t>
      </w:r>
      <w:r w:rsidRPr="00D76DA2">
        <w:rPr>
          <w:rFonts w:eastAsia="Arial"/>
        </w:rPr>
        <w:t xml:space="preserve"> assíncrono</w:t>
      </w:r>
    </w:p>
    <w:p w14:paraId="464A4CC8" w14:textId="77777777" w:rsidR="00A52BF0" w:rsidRPr="00D76DA2" w:rsidRDefault="00A52BF0" w:rsidP="00BF04E1">
      <w:pPr>
        <w:spacing w:line="0" w:lineRule="atLeast"/>
        <w:ind w:left="140"/>
        <w:rPr>
          <w:rFonts w:eastAsia="Arial"/>
        </w:rPr>
      </w:pPr>
    </w:p>
    <w:tbl>
      <w:tblPr>
        <w:tblW w:w="9804" w:type="dxa"/>
        <w:tblCellMar>
          <w:left w:w="70" w:type="dxa"/>
          <w:right w:w="70" w:type="dxa"/>
        </w:tblCellMar>
        <w:tblLook w:val="04A0" w:firstRow="1" w:lastRow="0" w:firstColumn="1" w:lastColumn="0" w:noHBand="0" w:noVBand="1"/>
      </w:tblPr>
      <w:tblGrid>
        <w:gridCol w:w="897"/>
        <w:gridCol w:w="897"/>
        <w:gridCol w:w="897"/>
        <w:gridCol w:w="897"/>
        <w:gridCol w:w="897"/>
        <w:gridCol w:w="897"/>
        <w:gridCol w:w="897"/>
        <w:gridCol w:w="3525"/>
      </w:tblGrid>
      <w:tr w:rsidR="0070564D" w:rsidRPr="006941E8" w14:paraId="5EE33221" w14:textId="77777777" w:rsidTr="006941E8">
        <w:trPr>
          <w:trHeight w:val="203"/>
        </w:trPr>
        <w:tc>
          <w:tcPr>
            <w:tcW w:w="897" w:type="dxa"/>
            <w:tcBorders>
              <w:top w:val="nil"/>
              <w:left w:val="nil"/>
              <w:bottom w:val="single" w:sz="12" w:space="0" w:color="A8D08D"/>
              <w:right w:val="nil"/>
            </w:tcBorders>
            <w:shd w:val="clear" w:color="000000" w:fill="FFFFFF"/>
            <w:vAlign w:val="center"/>
            <w:hideMark/>
          </w:tcPr>
          <w:p w14:paraId="7A1FD0FB" w14:textId="77777777" w:rsidR="0070564D" w:rsidRPr="006941E8" w:rsidRDefault="0070564D" w:rsidP="0070564D">
            <w:pPr>
              <w:jc w:val="center"/>
              <w:rPr>
                <w:rFonts w:eastAsia="Times New Roman"/>
                <w:sz w:val="20"/>
                <w:lang w:eastAsia="pt-BR"/>
              </w:rPr>
            </w:pPr>
            <w:r w:rsidRPr="006941E8">
              <w:rPr>
                <w:rFonts w:eastAsia="Times New Roman"/>
                <w:sz w:val="20"/>
                <w:lang w:eastAsia="pt-BR"/>
              </w:rPr>
              <w:t>#</w:t>
            </w:r>
          </w:p>
        </w:tc>
        <w:tc>
          <w:tcPr>
            <w:tcW w:w="897" w:type="dxa"/>
            <w:tcBorders>
              <w:top w:val="nil"/>
              <w:left w:val="nil"/>
              <w:bottom w:val="single" w:sz="12" w:space="0" w:color="A8D08D"/>
              <w:right w:val="nil"/>
            </w:tcBorders>
            <w:shd w:val="clear" w:color="000000" w:fill="FFFFFF"/>
            <w:vAlign w:val="center"/>
            <w:hideMark/>
          </w:tcPr>
          <w:p w14:paraId="31A12957" w14:textId="77777777" w:rsidR="0070564D" w:rsidRPr="006941E8" w:rsidRDefault="0070564D" w:rsidP="0070564D">
            <w:pPr>
              <w:jc w:val="center"/>
              <w:rPr>
                <w:rFonts w:eastAsia="Times New Roman"/>
                <w:color w:val="000000"/>
                <w:sz w:val="20"/>
                <w:lang w:eastAsia="pt-BR"/>
              </w:rPr>
            </w:pPr>
            <w:r w:rsidRPr="006941E8">
              <w:rPr>
                <w:rFonts w:eastAsia="Times New Roman"/>
                <w:color w:val="000000"/>
                <w:sz w:val="20"/>
                <w:lang w:eastAsia="pt-BR"/>
              </w:rPr>
              <w:t>Campo</w:t>
            </w:r>
          </w:p>
        </w:tc>
        <w:tc>
          <w:tcPr>
            <w:tcW w:w="897" w:type="dxa"/>
            <w:tcBorders>
              <w:top w:val="nil"/>
              <w:left w:val="nil"/>
              <w:bottom w:val="single" w:sz="12" w:space="0" w:color="A8D08D"/>
              <w:right w:val="nil"/>
            </w:tcBorders>
            <w:shd w:val="clear" w:color="000000" w:fill="FFFFFF"/>
            <w:vAlign w:val="center"/>
            <w:hideMark/>
          </w:tcPr>
          <w:p w14:paraId="0EBBC7B3" w14:textId="77777777" w:rsidR="0070564D" w:rsidRPr="006941E8" w:rsidRDefault="0070564D" w:rsidP="0070564D">
            <w:pPr>
              <w:jc w:val="center"/>
              <w:rPr>
                <w:rFonts w:eastAsia="Times New Roman"/>
                <w:color w:val="000000"/>
                <w:sz w:val="20"/>
                <w:lang w:eastAsia="pt-BR"/>
              </w:rPr>
            </w:pPr>
            <w:r w:rsidRPr="006941E8">
              <w:rPr>
                <w:rFonts w:eastAsia="Times New Roman"/>
                <w:color w:val="000000"/>
                <w:sz w:val="20"/>
                <w:lang w:eastAsia="pt-BR"/>
              </w:rPr>
              <w:t>Ele</w:t>
            </w:r>
          </w:p>
        </w:tc>
        <w:tc>
          <w:tcPr>
            <w:tcW w:w="897" w:type="dxa"/>
            <w:tcBorders>
              <w:top w:val="nil"/>
              <w:left w:val="nil"/>
              <w:bottom w:val="single" w:sz="12" w:space="0" w:color="A8D08D"/>
              <w:right w:val="nil"/>
            </w:tcBorders>
            <w:shd w:val="clear" w:color="000000" w:fill="FFFFFF"/>
            <w:vAlign w:val="center"/>
            <w:hideMark/>
          </w:tcPr>
          <w:p w14:paraId="54E8D061" w14:textId="77777777" w:rsidR="0070564D" w:rsidRPr="006941E8" w:rsidRDefault="0070564D" w:rsidP="0070564D">
            <w:pPr>
              <w:jc w:val="center"/>
              <w:rPr>
                <w:rFonts w:eastAsia="Times New Roman"/>
                <w:color w:val="000000"/>
                <w:sz w:val="20"/>
                <w:lang w:eastAsia="pt-BR"/>
              </w:rPr>
            </w:pPr>
            <w:r w:rsidRPr="006941E8">
              <w:rPr>
                <w:rFonts w:eastAsia="Times New Roman"/>
                <w:color w:val="000000"/>
                <w:sz w:val="20"/>
                <w:lang w:eastAsia="pt-BR"/>
              </w:rPr>
              <w:t>Pai</w:t>
            </w:r>
          </w:p>
        </w:tc>
        <w:tc>
          <w:tcPr>
            <w:tcW w:w="897" w:type="dxa"/>
            <w:tcBorders>
              <w:top w:val="nil"/>
              <w:left w:val="nil"/>
              <w:bottom w:val="single" w:sz="12" w:space="0" w:color="A8D08D"/>
              <w:right w:val="nil"/>
            </w:tcBorders>
            <w:shd w:val="clear" w:color="000000" w:fill="FFFFFF"/>
            <w:vAlign w:val="center"/>
            <w:hideMark/>
          </w:tcPr>
          <w:p w14:paraId="028EF57B" w14:textId="77777777" w:rsidR="0070564D" w:rsidRPr="006941E8" w:rsidRDefault="0070564D" w:rsidP="0070564D">
            <w:pPr>
              <w:jc w:val="center"/>
              <w:rPr>
                <w:rFonts w:eastAsia="Times New Roman"/>
                <w:color w:val="000000"/>
                <w:sz w:val="20"/>
                <w:lang w:eastAsia="pt-BR"/>
              </w:rPr>
            </w:pPr>
            <w:r w:rsidRPr="006941E8">
              <w:rPr>
                <w:rFonts w:eastAsia="Times New Roman"/>
                <w:color w:val="000000"/>
                <w:sz w:val="20"/>
                <w:lang w:eastAsia="pt-BR"/>
              </w:rPr>
              <w:t>Tipo</w:t>
            </w:r>
          </w:p>
        </w:tc>
        <w:tc>
          <w:tcPr>
            <w:tcW w:w="897" w:type="dxa"/>
            <w:tcBorders>
              <w:top w:val="nil"/>
              <w:left w:val="nil"/>
              <w:bottom w:val="single" w:sz="12" w:space="0" w:color="A8D08D"/>
              <w:right w:val="nil"/>
            </w:tcBorders>
            <w:shd w:val="clear" w:color="000000" w:fill="FFFFFF"/>
            <w:vAlign w:val="center"/>
            <w:hideMark/>
          </w:tcPr>
          <w:p w14:paraId="416C13CD" w14:textId="77777777" w:rsidR="0070564D" w:rsidRPr="006941E8" w:rsidRDefault="0070564D" w:rsidP="0070564D">
            <w:pPr>
              <w:jc w:val="center"/>
              <w:rPr>
                <w:rFonts w:eastAsia="Times New Roman"/>
                <w:color w:val="000000"/>
                <w:sz w:val="20"/>
                <w:lang w:eastAsia="pt-BR"/>
              </w:rPr>
            </w:pPr>
            <w:r w:rsidRPr="006941E8">
              <w:rPr>
                <w:rFonts w:eastAsia="Times New Roman"/>
                <w:color w:val="000000"/>
                <w:sz w:val="20"/>
                <w:lang w:eastAsia="pt-BR"/>
              </w:rPr>
              <w:t>Ocor.</w:t>
            </w:r>
          </w:p>
        </w:tc>
        <w:tc>
          <w:tcPr>
            <w:tcW w:w="897" w:type="dxa"/>
            <w:tcBorders>
              <w:top w:val="nil"/>
              <w:left w:val="nil"/>
              <w:bottom w:val="single" w:sz="12" w:space="0" w:color="A8D08D"/>
              <w:right w:val="nil"/>
            </w:tcBorders>
            <w:shd w:val="clear" w:color="000000" w:fill="FFFFFF"/>
            <w:vAlign w:val="center"/>
            <w:hideMark/>
          </w:tcPr>
          <w:p w14:paraId="6A406814" w14:textId="77777777" w:rsidR="0070564D" w:rsidRPr="006941E8" w:rsidRDefault="0070564D" w:rsidP="0070564D">
            <w:pPr>
              <w:jc w:val="center"/>
              <w:rPr>
                <w:rFonts w:eastAsia="Times New Roman"/>
                <w:color w:val="000000"/>
                <w:sz w:val="20"/>
                <w:lang w:eastAsia="pt-BR"/>
              </w:rPr>
            </w:pPr>
            <w:r w:rsidRPr="006941E8">
              <w:rPr>
                <w:rFonts w:eastAsia="Times New Roman"/>
                <w:color w:val="000000"/>
                <w:sz w:val="20"/>
                <w:lang w:eastAsia="pt-BR"/>
              </w:rPr>
              <w:t>Tam.</w:t>
            </w:r>
          </w:p>
        </w:tc>
        <w:tc>
          <w:tcPr>
            <w:tcW w:w="3525" w:type="dxa"/>
            <w:tcBorders>
              <w:top w:val="nil"/>
              <w:left w:val="nil"/>
              <w:bottom w:val="single" w:sz="12" w:space="0" w:color="A8D08D"/>
              <w:right w:val="nil"/>
            </w:tcBorders>
            <w:shd w:val="clear" w:color="000000" w:fill="FFFFFF"/>
            <w:vAlign w:val="center"/>
            <w:hideMark/>
          </w:tcPr>
          <w:p w14:paraId="43E5B87B" w14:textId="77777777" w:rsidR="0070564D" w:rsidRPr="006941E8" w:rsidRDefault="0070564D" w:rsidP="0070564D">
            <w:pPr>
              <w:jc w:val="center"/>
              <w:rPr>
                <w:rFonts w:eastAsia="Times New Roman"/>
                <w:color w:val="000000"/>
                <w:sz w:val="20"/>
                <w:lang w:eastAsia="pt-BR"/>
              </w:rPr>
            </w:pPr>
            <w:r w:rsidRPr="006941E8">
              <w:rPr>
                <w:rFonts w:eastAsia="Times New Roman"/>
                <w:color w:val="000000"/>
                <w:sz w:val="20"/>
                <w:lang w:eastAsia="pt-BR"/>
              </w:rPr>
              <w:t>Descrição/Observação</w:t>
            </w:r>
          </w:p>
        </w:tc>
      </w:tr>
      <w:tr w:rsidR="0070564D" w:rsidRPr="006941E8" w14:paraId="6CA7CA07" w14:textId="77777777" w:rsidTr="006941E8">
        <w:trPr>
          <w:trHeight w:val="214"/>
        </w:trPr>
        <w:tc>
          <w:tcPr>
            <w:tcW w:w="897" w:type="dxa"/>
            <w:tcBorders>
              <w:top w:val="single" w:sz="12" w:space="0" w:color="A8D08D"/>
              <w:left w:val="nil"/>
              <w:bottom w:val="single" w:sz="12" w:space="0" w:color="A8D08D"/>
              <w:right w:val="single" w:sz="12" w:space="0" w:color="A8D08D"/>
            </w:tcBorders>
            <w:shd w:val="clear" w:color="000000" w:fill="E2EFD9"/>
            <w:vAlign w:val="center"/>
            <w:hideMark/>
          </w:tcPr>
          <w:p w14:paraId="4D0707F6" w14:textId="77777777" w:rsidR="0070564D" w:rsidRPr="006941E8" w:rsidRDefault="0070564D" w:rsidP="0070564D">
            <w:pPr>
              <w:jc w:val="center"/>
              <w:rPr>
                <w:rFonts w:eastAsia="Times New Roman"/>
                <w:sz w:val="20"/>
                <w:lang w:eastAsia="pt-BR"/>
              </w:rPr>
            </w:pPr>
            <w:r w:rsidRPr="006941E8">
              <w:rPr>
                <w:rFonts w:eastAsia="Times New Roman"/>
                <w:sz w:val="20"/>
                <w:lang w:eastAsia="pt-BR"/>
              </w:rPr>
              <w:t>AP01</w:t>
            </w:r>
          </w:p>
        </w:tc>
        <w:tc>
          <w:tcPr>
            <w:tcW w:w="897" w:type="dxa"/>
            <w:tcBorders>
              <w:top w:val="single" w:sz="12" w:space="0" w:color="A8D08D"/>
              <w:left w:val="single" w:sz="12" w:space="0" w:color="A8D08D"/>
              <w:bottom w:val="single" w:sz="12" w:space="0" w:color="A8D08D"/>
              <w:right w:val="single" w:sz="12" w:space="0" w:color="A8D08D"/>
            </w:tcBorders>
            <w:shd w:val="clear" w:color="000000" w:fill="E2EFD9"/>
            <w:vAlign w:val="center"/>
            <w:hideMark/>
          </w:tcPr>
          <w:p w14:paraId="21C93865" w14:textId="77777777" w:rsidR="0070564D" w:rsidRPr="006941E8" w:rsidRDefault="0070564D" w:rsidP="0070564D">
            <w:pPr>
              <w:jc w:val="center"/>
              <w:rPr>
                <w:rFonts w:eastAsia="Times New Roman"/>
                <w:sz w:val="20"/>
                <w:lang w:eastAsia="pt-BR"/>
              </w:rPr>
            </w:pPr>
            <w:r w:rsidRPr="006941E8">
              <w:rPr>
                <w:rFonts w:eastAsia="Times New Roman"/>
                <w:sz w:val="20"/>
                <w:lang w:eastAsia="pt-BR"/>
              </w:rPr>
              <w:t>enviDTe</w:t>
            </w:r>
          </w:p>
        </w:tc>
        <w:tc>
          <w:tcPr>
            <w:tcW w:w="897" w:type="dxa"/>
            <w:tcBorders>
              <w:top w:val="single" w:sz="12" w:space="0" w:color="A8D08D"/>
              <w:left w:val="single" w:sz="12" w:space="0" w:color="A8D08D"/>
              <w:bottom w:val="single" w:sz="12" w:space="0" w:color="A8D08D"/>
              <w:right w:val="single" w:sz="12" w:space="0" w:color="A8D08D"/>
            </w:tcBorders>
            <w:shd w:val="clear" w:color="000000" w:fill="E2EFD9"/>
            <w:vAlign w:val="center"/>
            <w:hideMark/>
          </w:tcPr>
          <w:p w14:paraId="3F852DDE" w14:textId="77777777" w:rsidR="0070564D" w:rsidRPr="006941E8" w:rsidRDefault="0070564D" w:rsidP="0070564D">
            <w:pPr>
              <w:jc w:val="center"/>
              <w:rPr>
                <w:rFonts w:eastAsia="Times New Roman"/>
                <w:sz w:val="20"/>
                <w:lang w:eastAsia="pt-BR"/>
              </w:rPr>
            </w:pPr>
            <w:r w:rsidRPr="006941E8">
              <w:rPr>
                <w:rFonts w:eastAsia="Times New Roman"/>
                <w:sz w:val="20"/>
                <w:lang w:eastAsia="pt-BR"/>
              </w:rPr>
              <w:t>Raiz</w:t>
            </w:r>
          </w:p>
        </w:tc>
        <w:tc>
          <w:tcPr>
            <w:tcW w:w="897" w:type="dxa"/>
            <w:tcBorders>
              <w:top w:val="single" w:sz="12" w:space="0" w:color="A8D08D"/>
              <w:left w:val="single" w:sz="12" w:space="0" w:color="A8D08D"/>
              <w:bottom w:val="single" w:sz="12" w:space="0" w:color="A8D08D"/>
              <w:right w:val="single" w:sz="12" w:space="0" w:color="A8D08D"/>
            </w:tcBorders>
            <w:shd w:val="clear" w:color="000000" w:fill="E2EFD9"/>
            <w:vAlign w:val="center"/>
            <w:hideMark/>
          </w:tcPr>
          <w:p w14:paraId="733D79CF" w14:textId="77777777" w:rsidR="0070564D" w:rsidRPr="006941E8" w:rsidRDefault="0070564D" w:rsidP="0070564D">
            <w:pPr>
              <w:jc w:val="center"/>
              <w:rPr>
                <w:rFonts w:eastAsia="Times New Roman"/>
                <w:sz w:val="20"/>
                <w:lang w:eastAsia="pt-BR"/>
              </w:rPr>
            </w:pPr>
            <w:r w:rsidRPr="006941E8">
              <w:rPr>
                <w:rFonts w:eastAsia="Times New Roman"/>
                <w:sz w:val="20"/>
                <w:lang w:eastAsia="pt-BR"/>
              </w:rPr>
              <w:t>-</w:t>
            </w:r>
          </w:p>
        </w:tc>
        <w:tc>
          <w:tcPr>
            <w:tcW w:w="897" w:type="dxa"/>
            <w:tcBorders>
              <w:top w:val="single" w:sz="12" w:space="0" w:color="A8D08D"/>
              <w:left w:val="single" w:sz="12" w:space="0" w:color="A8D08D"/>
              <w:bottom w:val="single" w:sz="12" w:space="0" w:color="A8D08D"/>
              <w:right w:val="single" w:sz="12" w:space="0" w:color="A8D08D"/>
            </w:tcBorders>
            <w:shd w:val="clear" w:color="000000" w:fill="E2EFD9"/>
            <w:vAlign w:val="center"/>
            <w:hideMark/>
          </w:tcPr>
          <w:p w14:paraId="1876E413" w14:textId="77777777" w:rsidR="0070564D" w:rsidRPr="006941E8" w:rsidRDefault="0070564D" w:rsidP="0070564D">
            <w:pPr>
              <w:jc w:val="center"/>
              <w:rPr>
                <w:rFonts w:eastAsia="Times New Roman"/>
                <w:sz w:val="20"/>
                <w:lang w:eastAsia="pt-BR"/>
              </w:rPr>
            </w:pPr>
            <w:r w:rsidRPr="006941E8">
              <w:rPr>
                <w:rFonts w:eastAsia="Times New Roman"/>
                <w:sz w:val="20"/>
                <w:lang w:eastAsia="pt-BR"/>
              </w:rPr>
              <w:t>-</w:t>
            </w:r>
          </w:p>
        </w:tc>
        <w:tc>
          <w:tcPr>
            <w:tcW w:w="897" w:type="dxa"/>
            <w:tcBorders>
              <w:top w:val="single" w:sz="12" w:space="0" w:color="A8D08D"/>
              <w:left w:val="single" w:sz="12" w:space="0" w:color="A8D08D"/>
              <w:bottom w:val="single" w:sz="12" w:space="0" w:color="A8D08D"/>
              <w:right w:val="single" w:sz="12" w:space="0" w:color="A8D08D"/>
            </w:tcBorders>
            <w:shd w:val="clear" w:color="000000" w:fill="E2EFD9"/>
            <w:vAlign w:val="center"/>
            <w:hideMark/>
          </w:tcPr>
          <w:p w14:paraId="241879B5" w14:textId="77777777" w:rsidR="0070564D" w:rsidRPr="006941E8" w:rsidRDefault="0070564D" w:rsidP="0070564D">
            <w:pPr>
              <w:jc w:val="center"/>
              <w:rPr>
                <w:rFonts w:eastAsia="Times New Roman"/>
                <w:sz w:val="20"/>
                <w:lang w:eastAsia="pt-BR"/>
              </w:rPr>
            </w:pPr>
            <w:r w:rsidRPr="006941E8">
              <w:rPr>
                <w:rFonts w:eastAsia="Times New Roman"/>
                <w:sz w:val="20"/>
                <w:lang w:eastAsia="pt-BR"/>
              </w:rPr>
              <w:t>-</w:t>
            </w:r>
          </w:p>
        </w:tc>
        <w:tc>
          <w:tcPr>
            <w:tcW w:w="897" w:type="dxa"/>
            <w:tcBorders>
              <w:top w:val="single" w:sz="12" w:space="0" w:color="A8D08D"/>
              <w:left w:val="single" w:sz="12" w:space="0" w:color="A8D08D"/>
              <w:bottom w:val="single" w:sz="12" w:space="0" w:color="A8D08D"/>
              <w:right w:val="single" w:sz="12" w:space="0" w:color="A8D08D"/>
            </w:tcBorders>
            <w:shd w:val="clear" w:color="000000" w:fill="E2EFD9"/>
            <w:vAlign w:val="center"/>
            <w:hideMark/>
          </w:tcPr>
          <w:p w14:paraId="5A01CF32" w14:textId="77777777" w:rsidR="0070564D" w:rsidRPr="006941E8" w:rsidRDefault="0070564D" w:rsidP="0070564D">
            <w:pPr>
              <w:jc w:val="center"/>
              <w:rPr>
                <w:rFonts w:eastAsia="Times New Roman"/>
                <w:sz w:val="20"/>
                <w:lang w:eastAsia="pt-BR"/>
              </w:rPr>
            </w:pPr>
            <w:r w:rsidRPr="006941E8">
              <w:rPr>
                <w:rFonts w:eastAsia="Times New Roman"/>
                <w:sz w:val="20"/>
                <w:lang w:eastAsia="pt-BR"/>
              </w:rPr>
              <w:t>-</w:t>
            </w:r>
          </w:p>
        </w:tc>
        <w:tc>
          <w:tcPr>
            <w:tcW w:w="3525" w:type="dxa"/>
            <w:tcBorders>
              <w:top w:val="single" w:sz="12" w:space="0" w:color="A8D08D"/>
              <w:left w:val="single" w:sz="12" w:space="0" w:color="A8D08D"/>
              <w:bottom w:val="single" w:sz="12" w:space="0" w:color="A8D08D"/>
              <w:right w:val="nil"/>
            </w:tcBorders>
            <w:shd w:val="clear" w:color="000000" w:fill="E2EFD9"/>
            <w:vAlign w:val="center"/>
            <w:hideMark/>
          </w:tcPr>
          <w:p w14:paraId="1276A515" w14:textId="77777777" w:rsidR="0070564D" w:rsidRPr="006941E8" w:rsidRDefault="0070564D" w:rsidP="00F77140">
            <w:pPr>
              <w:rPr>
                <w:rFonts w:eastAsia="Times New Roman"/>
                <w:sz w:val="20"/>
                <w:lang w:eastAsia="pt-BR"/>
              </w:rPr>
            </w:pPr>
            <w:r w:rsidRPr="006941E8">
              <w:rPr>
                <w:rFonts w:eastAsia="Times New Roman"/>
                <w:sz w:val="20"/>
                <w:lang w:eastAsia="pt-BR"/>
              </w:rPr>
              <w:t>TAG raiz</w:t>
            </w:r>
          </w:p>
        </w:tc>
      </w:tr>
      <w:tr w:rsidR="00690F71" w:rsidRPr="006941E8" w14:paraId="44BDAC76" w14:textId="77777777" w:rsidTr="006941E8">
        <w:trPr>
          <w:trHeight w:val="305"/>
        </w:trPr>
        <w:tc>
          <w:tcPr>
            <w:tcW w:w="897" w:type="dxa"/>
            <w:tcBorders>
              <w:top w:val="single" w:sz="12" w:space="0" w:color="A8D08D"/>
              <w:left w:val="nil"/>
              <w:bottom w:val="single" w:sz="12" w:space="0" w:color="A8D08D"/>
              <w:right w:val="single" w:sz="12" w:space="0" w:color="A8D08D"/>
            </w:tcBorders>
            <w:shd w:val="clear" w:color="auto" w:fill="auto"/>
            <w:vAlign w:val="center"/>
            <w:hideMark/>
          </w:tcPr>
          <w:p w14:paraId="7BFE5F9B" w14:textId="77777777" w:rsidR="00690F71" w:rsidRPr="006941E8" w:rsidRDefault="00690F71" w:rsidP="00690F71">
            <w:pPr>
              <w:jc w:val="center"/>
              <w:rPr>
                <w:rFonts w:eastAsia="Times New Roman"/>
                <w:sz w:val="20"/>
                <w:lang w:eastAsia="pt-BR"/>
              </w:rPr>
            </w:pPr>
            <w:r w:rsidRPr="006941E8">
              <w:rPr>
                <w:rFonts w:eastAsia="Times New Roman"/>
                <w:sz w:val="20"/>
                <w:lang w:eastAsia="pt-BR"/>
              </w:rPr>
              <w:t>AP02</w:t>
            </w:r>
          </w:p>
        </w:tc>
        <w:tc>
          <w:tcPr>
            <w:tcW w:w="897" w:type="dxa"/>
            <w:tcBorders>
              <w:top w:val="single" w:sz="12" w:space="0" w:color="A8D08D"/>
              <w:left w:val="single" w:sz="12" w:space="0" w:color="A8D08D"/>
              <w:bottom w:val="single" w:sz="12" w:space="0" w:color="A8D08D"/>
              <w:right w:val="single" w:sz="12" w:space="0" w:color="A8D08D"/>
            </w:tcBorders>
            <w:shd w:val="clear" w:color="auto" w:fill="auto"/>
            <w:vAlign w:val="center"/>
            <w:hideMark/>
          </w:tcPr>
          <w:p w14:paraId="68A6C141" w14:textId="77777777" w:rsidR="00690F71" w:rsidRPr="006941E8" w:rsidRDefault="00690F71" w:rsidP="00690F71">
            <w:pPr>
              <w:jc w:val="center"/>
              <w:rPr>
                <w:rFonts w:eastAsia="Times New Roman"/>
                <w:sz w:val="20"/>
                <w:lang w:eastAsia="pt-BR"/>
              </w:rPr>
            </w:pPr>
            <w:r w:rsidRPr="006941E8">
              <w:rPr>
                <w:rFonts w:eastAsia="Times New Roman"/>
                <w:sz w:val="20"/>
                <w:lang w:eastAsia="pt-BR"/>
              </w:rPr>
              <w:t>versao</w:t>
            </w:r>
          </w:p>
        </w:tc>
        <w:tc>
          <w:tcPr>
            <w:tcW w:w="897" w:type="dxa"/>
            <w:tcBorders>
              <w:top w:val="single" w:sz="12" w:space="0" w:color="A8D08D"/>
              <w:left w:val="single" w:sz="12" w:space="0" w:color="A8D08D"/>
              <w:bottom w:val="single" w:sz="12" w:space="0" w:color="A8D08D"/>
              <w:right w:val="single" w:sz="12" w:space="0" w:color="A8D08D"/>
            </w:tcBorders>
            <w:shd w:val="clear" w:color="auto" w:fill="auto"/>
            <w:vAlign w:val="center"/>
            <w:hideMark/>
          </w:tcPr>
          <w:p w14:paraId="6050D5DE" w14:textId="77777777" w:rsidR="00690F71" w:rsidRPr="006941E8" w:rsidRDefault="00690F71" w:rsidP="00690F71">
            <w:pPr>
              <w:jc w:val="center"/>
              <w:rPr>
                <w:rFonts w:eastAsia="Times New Roman"/>
                <w:sz w:val="20"/>
                <w:lang w:eastAsia="pt-BR"/>
              </w:rPr>
            </w:pPr>
            <w:r w:rsidRPr="006941E8">
              <w:rPr>
                <w:rFonts w:eastAsia="Times New Roman"/>
                <w:sz w:val="20"/>
                <w:lang w:eastAsia="pt-BR"/>
              </w:rPr>
              <w:t>A</w:t>
            </w:r>
          </w:p>
        </w:tc>
        <w:tc>
          <w:tcPr>
            <w:tcW w:w="897" w:type="dxa"/>
            <w:tcBorders>
              <w:top w:val="single" w:sz="12" w:space="0" w:color="A8D08D"/>
              <w:left w:val="single" w:sz="12" w:space="0" w:color="A8D08D"/>
              <w:bottom w:val="single" w:sz="12" w:space="0" w:color="A8D08D"/>
              <w:right w:val="single" w:sz="12" w:space="0" w:color="A8D08D"/>
            </w:tcBorders>
            <w:shd w:val="clear" w:color="auto" w:fill="auto"/>
            <w:vAlign w:val="center"/>
            <w:hideMark/>
          </w:tcPr>
          <w:p w14:paraId="18299E23" w14:textId="77777777" w:rsidR="00690F71" w:rsidRPr="006941E8" w:rsidRDefault="00690F71" w:rsidP="00690F71">
            <w:pPr>
              <w:jc w:val="center"/>
              <w:rPr>
                <w:rFonts w:eastAsia="Times New Roman"/>
                <w:sz w:val="20"/>
                <w:lang w:eastAsia="pt-BR"/>
              </w:rPr>
            </w:pPr>
            <w:r w:rsidRPr="006941E8">
              <w:rPr>
                <w:rFonts w:eastAsia="Times New Roman"/>
                <w:sz w:val="20"/>
                <w:lang w:eastAsia="pt-BR"/>
              </w:rPr>
              <w:t>AP01</w:t>
            </w:r>
          </w:p>
        </w:tc>
        <w:tc>
          <w:tcPr>
            <w:tcW w:w="897" w:type="dxa"/>
            <w:tcBorders>
              <w:top w:val="single" w:sz="12" w:space="0" w:color="A8D08D"/>
              <w:left w:val="single" w:sz="12" w:space="0" w:color="A8D08D"/>
              <w:bottom w:val="single" w:sz="12" w:space="0" w:color="A8D08D"/>
              <w:right w:val="single" w:sz="12" w:space="0" w:color="A8D08D"/>
            </w:tcBorders>
            <w:shd w:val="clear" w:color="auto" w:fill="auto"/>
            <w:vAlign w:val="center"/>
            <w:hideMark/>
          </w:tcPr>
          <w:p w14:paraId="0FA45B31" w14:textId="77777777" w:rsidR="00690F71" w:rsidRPr="006941E8" w:rsidRDefault="00690F71" w:rsidP="00690F71">
            <w:pPr>
              <w:jc w:val="center"/>
              <w:rPr>
                <w:rFonts w:eastAsia="Times New Roman"/>
                <w:sz w:val="20"/>
                <w:lang w:eastAsia="pt-BR"/>
              </w:rPr>
            </w:pPr>
            <w:r w:rsidRPr="006941E8">
              <w:rPr>
                <w:rFonts w:eastAsia="Times New Roman"/>
                <w:sz w:val="20"/>
                <w:lang w:eastAsia="pt-BR"/>
              </w:rPr>
              <w:t>N</w:t>
            </w:r>
          </w:p>
        </w:tc>
        <w:tc>
          <w:tcPr>
            <w:tcW w:w="897" w:type="dxa"/>
            <w:tcBorders>
              <w:top w:val="single" w:sz="12" w:space="0" w:color="A8D08D"/>
              <w:left w:val="single" w:sz="12" w:space="0" w:color="A8D08D"/>
              <w:bottom w:val="single" w:sz="12" w:space="0" w:color="A8D08D"/>
              <w:right w:val="single" w:sz="12" w:space="0" w:color="A8D08D"/>
            </w:tcBorders>
            <w:shd w:val="clear" w:color="auto" w:fill="auto"/>
            <w:vAlign w:val="center"/>
            <w:hideMark/>
          </w:tcPr>
          <w:p w14:paraId="2F4B1C4D" w14:textId="707C5320" w:rsidR="00690F71" w:rsidRPr="006941E8" w:rsidRDefault="00690F71" w:rsidP="00690F71">
            <w:pPr>
              <w:jc w:val="center"/>
              <w:rPr>
                <w:rFonts w:eastAsia="Times New Roman"/>
                <w:sz w:val="20"/>
                <w:lang w:eastAsia="pt-BR"/>
              </w:rPr>
            </w:pPr>
            <w:r>
              <w:rPr>
                <w:rFonts w:eastAsia="Times New Roman"/>
                <w:sz w:val="20"/>
                <w:lang w:eastAsia="pt-BR"/>
              </w:rPr>
              <w:t>1 – 1</w:t>
            </w:r>
          </w:p>
        </w:tc>
        <w:tc>
          <w:tcPr>
            <w:tcW w:w="897" w:type="dxa"/>
            <w:tcBorders>
              <w:top w:val="single" w:sz="12" w:space="0" w:color="A8D08D"/>
              <w:left w:val="single" w:sz="12" w:space="0" w:color="A8D08D"/>
              <w:bottom w:val="single" w:sz="12" w:space="0" w:color="A8D08D"/>
              <w:right w:val="single" w:sz="12" w:space="0" w:color="A8D08D"/>
            </w:tcBorders>
            <w:shd w:val="clear" w:color="auto" w:fill="auto"/>
            <w:vAlign w:val="center"/>
            <w:hideMark/>
          </w:tcPr>
          <w:p w14:paraId="6F8983F8" w14:textId="4FC7DE0C" w:rsidR="00690F71" w:rsidRPr="006941E8" w:rsidRDefault="00E023B0" w:rsidP="00690F71">
            <w:pPr>
              <w:jc w:val="center"/>
              <w:rPr>
                <w:rFonts w:eastAsia="Times New Roman"/>
                <w:sz w:val="20"/>
                <w:lang w:eastAsia="pt-BR"/>
              </w:rPr>
            </w:pPr>
            <w:r>
              <w:rPr>
                <w:sz w:val="20"/>
                <w:szCs w:val="18"/>
              </w:rPr>
              <w:t>1-</w:t>
            </w:r>
            <w:r w:rsidR="00621C79">
              <w:rPr>
                <w:sz w:val="20"/>
                <w:szCs w:val="18"/>
              </w:rPr>
              <w:t>4</w:t>
            </w:r>
          </w:p>
        </w:tc>
        <w:tc>
          <w:tcPr>
            <w:tcW w:w="3525" w:type="dxa"/>
            <w:tcBorders>
              <w:top w:val="single" w:sz="12" w:space="0" w:color="A8D08D"/>
              <w:left w:val="single" w:sz="12" w:space="0" w:color="A8D08D"/>
              <w:bottom w:val="single" w:sz="12" w:space="0" w:color="A8D08D"/>
              <w:right w:val="nil"/>
            </w:tcBorders>
            <w:shd w:val="clear" w:color="auto" w:fill="auto"/>
            <w:vAlign w:val="center"/>
            <w:hideMark/>
          </w:tcPr>
          <w:p w14:paraId="0998C4AC" w14:textId="2A7FC167" w:rsidR="00690F71" w:rsidRPr="006941E8" w:rsidRDefault="00690F71" w:rsidP="00690F71">
            <w:pPr>
              <w:jc w:val="left"/>
              <w:rPr>
                <w:rFonts w:eastAsia="Times New Roman"/>
                <w:sz w:val="20"/>
                <w:lang w:eastAsia="pt-BR"/>
              </w:rPr>
            </w:pPr>
            <w:r w:rsidRPr="006C3E26">
              <w:rPr>
                <w:rFonts w:eastAsia="Times New Roman"/>
                <w:sz w:val="20"/>
                <w:lang w:eastAsia="pt-BR"/>
              </w:rPr>
              <w:t>Versão do leiaute</w:t>
            </w:r>
            <w:r>
              <w:rPr>
                <w:rFonts w:eastAsia="Times New Roman"/>
                <w:sz w:val="20"/>
                <w:lang w:eastAsia="pt-BR"/>
              </w:rPr>
              <w:t xml:space="preserve">. </w:t>
            </w:r>
            <w:r w:rsidRPr="00A81236">
              <w:rPr>
                <w:sz w:val="20"/>
                <w:szCs w:val="18"/>
              </w:rPr>
              <w:t>Ex: "1.00"</w:t>
            </w:r>
          </w:p>
        </w:tc>
      </w:tr>
      <w:tr w:rsidR="00690F71" w:rsidRPr="006941E8" w14:paraId="48EC5C49" w14:textId="77777777" w:rsidTr="006941E8">
        <w:trPr>
          <w:trHeight w:val="1167"/>
        </w:trPr>
        <w:tc>
          <w:tcPr>
            <w:tcW w:w="897" w:type="dxa"/>
            <w:tcBorders>
              <w:top w:val="single" w:sz="12" w:space="0" w:color="A8D08D"/>
              <w:left w:val="nil"/>
              <w:bottom w:val="single" w:sz="12" w:space="0" w:color="A8D08D"/>
              <w:right w:val="single" w:sz="12" w:space="0" w:color="A8D08D"/>
            </w:tcBorders>
            <w:shd w:val="clear" w:color="000000" w:fill="E2EFD9"/>
            <w:vAlign w:val="center"/>
            <w:hideMark/>
          </w:tcPr>
          <w:p w14:paraId="3B8E0AA0" w14:textId="77777777" w:rsidR="00690F71" w:rsidRPr="006941E8" w:rsidRDefault="00690F71" w:rsidP="00690F71">
            <w:pPr>
              <w:jc w:val="center"/>
              <w:rPr>
                <w:rFonts w:eastAsia="Times New Roman"/>
                <w:sz w:val="20"/>
                <w:lang w:eastAsia="pt-BR"/>
              </w:rPr>
            </w:pPr>
            <w:r w:rsidRPr="006941E8">
              <w:rPr>
                <w:rFonts w:eastAsia="Times New Roman"/>
                <w:sz w:val="20"/>
                <w:lang w:eastAsia="pt-BR"/>
              </w:rPr>
              <w:t>AP03</w:t>
            </w:r>
          </w:p>
        </w:tc>
        <w:tc>
          <w:tcPr>
            <w:tcW w:w="897" w:type="dxa"/>
            <w:tcBorders>
              <w:top w:val="single" w:sz="12" w:space="0" w:color="A8D08D"/>
              <w:left w:val="single" w:sz="12" w:space="0" w:color="A8D08D"/>
              <w:bottom w:val="single" w:sz="12" w:space="0" w:color="A8D08D"/>
              <w:right w:val="single" w:sz="12" w:space="0" w:color="A8D08D"/>
            </w:tcBorders>
            <w:shd w:val="clear" w:color="000000" w:fill="E2EFD9"/>
            <w:vAlign w:val="center"/>
            <w:hideMark/>
          </w:tcPr>
          <w:p w14:paraId="533A7B35" w14:textId="48A53576" w:rsidR="00690F71" w:rsidRPr="006941E8" w:rsidRDefault="00690F71" w:rsidP="00690F71">
            <w:pPr>
              <w:jc w:val="center"/>
              <w:rPr>
                <w:rFonts w:eastAsia="Times New Roman"/>
                <w:sz w:val="20"/>
                <w:lang w:eastAsia="pt-BR"/>
              </w:rPr>
            </w:pPr>
            <w:r>
              <w:rPr>
                <w:rFonts w:eastAsia="Times New Roman"/>
                <w:sz w:val="20"/>
                <w:lang w:eastAsia="pt-BR"/>
              </w:rPr>
              <w:t>i</w:t>
            </w:r>
            <w:r w:rsidRPr="006941E8">
              <w:rPr>
                <w:rFonts w:eastAsia="Times New Roman"/>
                <w:sz w:val="20"/>
                <w:lang w:eastAsia="pt-BR"/>
              </w:rPr>
              <w:t>d</w:t>
            </w:r>
            <w:r>
              <w:rPr>
                <w:rFonts w:eastAsia="Times New Roman"/>
                <w:sz w:val="20"/>
                <w:lang w:eastAsia="pt-BR"/>
              </w:rPr>
              <w:t>L</w:t>
            </w:r>
            <w:r w:rsidRPr="006941E8">
              <w:rPr>
                <w:rFonts w:eastAsia="Times New Roman"/>
                <w:sz w:val="20"/>
                <w:lang w:eastAsia="pt-BR"/>
              </w:rPr>
              <w:t>ote</w:t>
            </w:r>
          </w:p>
        </w:tc>
        <w:tc>
          <w:tcPr>
            <w:tcW w:w="897" w:type="dxa"/>
            <w:tcBorders>
              <w:top w:val="single" w:sz="12" w:space="0" w:color="A8D08D"/>
              <w:left w:val="single" w:sz="12" w:space="0" w:color="A8D08D"/>
              <w:bottom w:val="single" w:sz="12" w:space="0" w:color="A8D08D"/>
              <w:right w:val="single" w:sz="12" w:space="0" w:color="A8D08D"/>
            </w:tcBorders>
            <w:shd w:val="clear" w:color="000000" w:fill="E2EFD9"/>
            <w:vAlign w:val="center"/>
            <w:hideMark/>
          </w:tcPr>
          <w:p w14:paraId="05958D5A" w14:textId="77777777" w:rsidR="00690F71" w:rsidRPr="006941E8" w:rsidRDefault="00690F71" w:rsidP="00690F71">
            <w:pPr>
              <w:jc w:val="center"/>
              <w:rPr>
                <w:rFonts w:eastAsia="Times New Roman"/>
                <w:sz w:val="20"/>
                <w:lang w:eastAsia="pt-BR"/>
              </w:rPr>
            </w:pPr>
            <w:r w:rsidRPr="006941E8">
              <w:rPr>
                <w:rFonts w:eastAsia="Times New Roman"/>
                <w:sz w:val="20"/>
                <w:lang w:eastAsia="pt-BR"/>
              </w:rPr>
              <w:t>E</w:t>
            </w:r>
          </w:p>
        </w:tc>
        <w:tc>
          <w:tcPr>
            <w:tcW w:w="897" w:type="dxa"/>
            <w:tcBorders>
              <w:top w:val="single" w:sz="12" w:space="0" w:color="A8D08D"/>
              <w:left w:val="single" w:sz="12" w:space="0" w:color="A8D08D"/>
              <w:bottom w:val="single" w:sz="12" w:space="0" w:color="A8D08D"/>
              <w:right w:val="single" w:sz="12" w:space="0" w:color="A8D08D"/>
            </w:tcBorders>
            <w:shd w:val="clear" w:color="000000" w:fill="E2EFD9"/>
            <w:vAlign w:val="center"/>
            <w:hideMark/>
          </w:tcPr>
          <w:p w14:paraId="555C7B27" w14:textId="77777777" w:rsidR="00690F71" w:rsidRPr="006941E8" w:rsidRDefault="00690F71" w:rsidP="00690F71">
            <w:pPr>
              <w:jc w:val="center"/>
              <w:rPr>
                <w:rFonts w:eastAsia="Times New Roman"/>
                <w:sz w:val="20"/>
                <w:lang w:eastAsia="pt-BR"/>
              </w:rPr>
            </w:pPr>
            <w:r w:rsidRPr="006941E8">
              <w:rPr>
                <w:rFonts w:eastAsia="Times New Roman"/>
                <w:sz w:val="20"/>
                <w:lang w:eastAsia="pt-BR"/>
              </w:rPr>
              <w:t>AP01</w:t>
            </w:r>
          </w:p>
        </w:tc>
        <w:tc>
          <w:tcPr>
            <w:tcW w:w="897" w:type="dxa"/>
            <w:tcBorders>
              <w:top w:val="single" w:sz="12" w:space="0" w:color="A8D08D"/>
              <w:left w:val="single" w:sz="12" w:space="0" w:color="A8D08D"/>
              <w:bottom w:val="single" w:sz="12" w:space="0" w:color="A8D08D"/>
              <w:right w:val="single" w:sz="12" w:space="0" w:color="A8D08D"/>
            </w:tcBorders>
            <w:shd w:val="clear" w:color="000000" w:fill="E2EFD9"/>
            <w:vAlign w:val="center"/>
            <w:hideMark/>
          </w:tcPr>
          <w:p w14:paraId="57ED6F9E" w14:textId="77777777" w:rsidR="00690F71" w:rsidRPr="006941E8" w:rsidRDefault="00690F71" w:rsidP="00690F71">
            <w:pPr>
              <w:jc w:val="center"/>
              <w:rPr>
                <w:rFonts w:eastAsia="Times New Roman"/>
                <w:sz w:val="20"/>
                <w:lang w:eastAsia="pt-BR"/>
              </w:rPr>
            </w:pPr>
            <w:r w:rsidRPr="006941E8">
              <w:rPr>
                <w:rFonts w:eastAsia="Times New Roman"/>
                <w:sz w:val="20"/>
                <w:lang w:eastAsia="pt-BR"/>
              </w:rPr>
              <w:t>N</w:t>
            </w:r>
          </w:p>
        </w:tc>
        <w:tc>
          <w:tcPr>
            <w:tcW w:w="897" w:type="dxa"/>
            <w:tcBorders>
              <w:top w:val="single" w:sz="12" w:space="0" w:color="A8D08D"/>
              <w:left w:val="single" w:sz="12" w:space="0" w:color="A8D08D"/>
              <w:bottom w:val="single" w:sz="12" w:space="0" w:color="A8D08D"/>
              <w:right w:val="single" w:sz="12" w:space="0" w:color="A8D08D"/>
            </w:tcBorders>
            <w:shd w:val="clear" w:color="000000" w:fill="E2EFD9"/>
            <w:vAlign w:val="center"/>
            <w:hideMark/>
          </w:tcPr>
          <w:p w14:paraId="4ADFE22E" w14:textId="317E2B24" w:rsidR="00690F71" w:rsidRPr="006941E8" w:rsidRDefault="00DC40C7" w:rsidP="00690F71">
            <w:pPr>
              <w:jc w:val="center"/>
              <w:rPr>
                <w:rFonts w:eastAsia="Times New Roman"/>
                <w:sz w:val="20"/>
                <w:lang w:eastAsia="pt-BR"/>
              </w:rPr>
            </w:pPr>
            <w:r>
              <w:rPr>
                <w:rFonts w:eastAsia="Times New Roman"/>
                <w:sz w:val="20"/>
                <w:lang w:eastAsia="pt-BR"/>
              </w:rPr>
              <w:t>1 - 1</w:t>
            </w:r>
          </w:p>
        </w:tc>
        <w:tc>
          <w:tcPr>
            <w:tcW w:w="897" w:type="dxa"/>
            <w:tcBorders>
              <w:top w:val="single" w:sz="12" w:space="0" w:color="A8D08D"/>
              <w:left w:val="single" w:sz="12" w:space="0" w:color="A8D08D"/>
              <w:bottom w:val="single" w:sz="12" w:space="0" w:color="A8D08D"/>
              <w:right w:val="single" w:sz="12" w:space="0" w:color="A8D08D"/>
            </w:tcBorders>
            <w:shd w:val="clear" w:color="000000" w:fill="E2EFD9"/>
            <w:vAlign w:val="center"/>
            <w:hideMark/>
          </w:tcPr>
          <w:p w14:paraId="09F4DA21" w14:textId="70B32D3B" w:rsidR="00690F71" w:rsidRPr="006941E8" w:rsidRDefault="009E333E" w:rsidP="00690F71">
            <w:pPr>
              <w:jc w:val="center"/>
              <w:rPr>
                <w:rFonts w:eastAsia="Times New Roman"/>
                <w:sz w:val="20"/>
                <w:lang w:eastAsia="pt-BR"/>
              </w:rPr>
            </w:pPr>
            <w:r>
              <w:rPr>
                <w:rFonts w:eastAsia="Times New Roman"/>
                <w:sz w:val="20"/>
                <w:lang w:eastAsia="pt-BR"/>
              </w:rPr>
              <w:t>1-15</w:t>
            </w:r>
          </w:p>
        </w:tc>
        <w:tc>
          <w:tcPr>
            <w:tcW w:w="3525" w:type="dxa"/>
            <w:tcBorders>
              <w:top w:val="single" w:sz="12" w:space="0" w:color="A8D08D"/>
              <w:left w:val="single" w:sz="12" w:space="0" w:color="A8D08D"/>
              <w:bottom w:val="single" w:sz="12" w:space="0" w:color="A8D08D"/>
              <w:right w:val="nil"/>
            </w:tcBorders>
            <w:shd w:val="clear" w:color="000000" w:fill="E2EFD9"/>
            <w:vAlign w:val="center"/>
            <w:hideMark/>
          </w:tcPr>
          <w:p w14:paraId="1160C82F" w14:textId="77777777" w:rsidR="00690F71" w:rsidRPr="006941E8" w:rsidRDefault="00690F71" w:rsidP="00690F71">
            <w:pPr>
              <w:jc w:val="left"/>
              <w:rPr>
                <w:rFonts w:eastAsia="Times New Roman"/>
                <w:sz w:val="20"/>
                <w:lang w:eastAsia="pt-BR"/>
              </w:rPr>
            </w:pPr>
            <w:r w:rsidRPr="006941E8">
              <w:rPr>
                <w:rFonts w:eastAsia="Times New Roman"/>
                <w:sz w:val="20"/>
                <w:lang w:eastAsia="pt-BR"/>
              </w:rPr>
              <w:t>Identificador de controle do envio do lote. Número sequencial auto incremental, de controle correspondente ao identificador único do lote enviado. A responsabilidade de gerar e controlar esse número é exclusiva do usuário.</w:t>
            </w:r>
          </w:p>
        </w:tc>
      </w:tr>
      <w:tr w:rsidR="00690F71" w:rsidRPr="006941E8" w14:paraId="2C9EB28B" w14:textId="77777777" w:rsidTr="006941E8">
        <w:trPr>
          <w:trHeight w:val="781"/>
        </w:trPr>
        <w:tc>
          <w:tcPr>
            <w:tcW w:w="897" w:type="dxa"/>
            <w:tcBorders>
              <w:top w:val="single" w:sz="12" w:space="0" w:color="A8D08D"/>
              <w:left w:val="nil"/>
              <w:bottom w:val="single" w:sz="12" w:space="0" w:color="A8D08D"/>
              <w:right w:val="single" w:sz="12" w:space="0" w:color="A8D08D"/>
            </w:tcBorders>
            <w:shd w:val="clear" w:color="000000" w:fill="FFFFFF"/>
            <w:vAlign w:val="center"/>
            <w:hideMark/>
          </w:tcPr>
          <w:p w14:paraId="2E9D329D" w14:textId="77777777" w:rsidR="00690F71" w:rsidRPr="006941E8" w:rsidRDefault="00690F71" w:rsidP="00690F71">
            <w:pPr>
              <w:jc w:val="center"/>
              <w:rPr>
                <w:rFonts w:eastAsia="Times New Roman"/>
                <w:sz w:val="20"/>
                <w:lang w:eastAsia="pt-BR"/>
              </w:rPr>
            </w:pPr>
            <w:r w:rsidRPr="006941E8">
              <w:rPr>
                <w:rFonts w:eastAsia="Times New Roman"/>
                <w:sz w:val="20"/>
                <w:lang w:eastAsia="pt-BR"/>
              </w:rPr>
              <w:t>AP04</w:t>
            </w:r>
          </w:p>
        </w:tc>
        <w:tc>
          <w:tcPr>
            <w:tcW w:w="897" w:type="dxa"/>
            <w:tcBorders>
              <w:top w:val="single" w:sz="12" w:space="0" w:color="A8D08D"/>
              <w:left w:val="single" w:sz="12" w:space="0" w:color="A8D08D"/>
              <w:bottom w:val="single" w:sz="12" w:space="0" w:color="A8D08D"/>
              <w:right w:val="single" w:sz="12" w:space="0" w:color="A8D08D"/>
            </w:tcBorders>
            <w:shd w:val="clear" w:color="000000" w:fill="FFFFFF"/>
            <w:vAlign w:val="center"/>
            <w:hideMark/>
          </w:tcPr>
          <w:p w14:paraId="5FAB7F8F" w14:textId="77777777" w:rsidR="00690F71" w:rsidRPr="006941E8" w:rsidRDefault="00690F71" w:rsidP="00690F71">
            <w:pPr>
              <w:jc w:val="center"/>
              <w:rPr>
                <w:rFonts w:eastAsia="Times New Roman"/>
                <w:color w:val="000000"/>
                <w:sz w:val="20"/>
                <w:lang w:eastAsia="pt-BR"/>
              </w:rPr>
            </w:pPr>
            <w:r w:rsidRPr="006941E8">
              <w:rPr>
                <w:rFonts w:eastAsia="Times New Roman"/>
                <w:color w:val="000000"/>
                <w:sz w:val="20"/>
                <w:lang w:eastAsia="pt-BR"/>
              </w:rPr>
              <w:t>DTe</w:t>
            </w:r>
          </w:p>
        </w:tc>
        <w:tc>
          <w:tcPr>
            <w:tcW w:w="897" w:type="dxa"/>
            <w:tcBorders>
              <w:top w:val="single" w:sz="12" w:space="0" w:color="A8D08D"/>
              <w:left w:val="single" w:sz="12" w:space="0" w:color="A8D08D"/>
              <w:bottom w:val="single" w:sz="12" w:space="0" w:color="A8D08D"/>
              <w:right w:val="single" w:sz="12" w:space="0" w:color="A8D08D"/>
            </w:tcBorders>
            <w:shd w:val="clear" w:color="000000" w:fill="FFFFFF"/>
            <w:vAlign w:val="center"/>
            <w:hideMark/>
          </w:tcPr>
          <w:p w14:paraId="51497893" w14:textId="77777777" w:rsidR="00690F71" w:rsidRPr="006941E8" w:rsidRDefault="00690F71" w:rsidP="00690F71">
            <w:pPr>
              <w:jc w:val="center"/>
              <w:rPr>
                <w:rFonts w:eastAsia="Times New Roman"/>
                <w:color w:val="000000"/>
                <w:sz w:val="20"/>
                <w:lang w:eastAsia="pt-BR"/>
              </w:rPr>
            </w:pPr>
            <w:r w:rsidRPr="006941E8">
              <w:rPr>
                <w:rFonts w:eastAsia="Times New Roman"/>
                <w:color w:val="000000"/>
                <w:sz w:val="20"/>
                <w:lang w:eastAsia="pt-BR"/>
              </w:rPr>
              <w:t>G</w:t>
            </w:r>
          </w:p>
        </w:tc>
        <w:tc>
          <w:tcPr>
            <w:tcW w:w="897" w:type="dxa"/>
            <w:tcBorders>
              <w:top w:val="single" w:sz="12" w:space="0" w:color="A8D08D"/>
              <w:left w:val="single" w:sz="12" w:space="0" w:color="A8D08D"/>
              <w:bottom w:val="single" w:sz="12" w:space="0" w:color="A8D08D"/>
              <w:right w:val="single" w:sz="12" w:space="0" w:color="A8D08D"/>
            </w:tcBorders>
            <w:shd w:val="clear" w:color="000000" w:fill="FFFFFF"/>
            <w:vAlign w:val="center"/>
            <w:hideMark/>
          </w:tcPr>
          <w:p w14:paraId="0AA38143" w14:textId="77777777" w:rsidR="00690F71" w:rsidRPr="006941E8" w:rsidRDefault="00690F71" w:rsidP="00690F71">
            <w:pPr>
              <w:jc w:val="center"/>
              <w:rPr>
                <w:rFonts w:eastAsia="Times New Roman"/>
                <w:color w:val="000000"/>
                <w:sz w:val="20"/>
                <w:lang w:eastAsia="pt-BR"/>
              </w:rPr>
            </w:pPr>
            <w:r w:rsidRPr="006941E8">
              <w:rPr>
                <w:rFonts w:eastAsia="Times New Roman"/>
                <w:color w:val="000000"/>
                <w:sz w:val="20"/>
                <w:lang w:eastAsia="pt-BR"/>
              </w:rPr>
              <w:t>AP01</w:t>
            </w:r>
          </w:p>
        </w:tc>
        <w:tc>
          <w:tcPr>
            <w:tcW w:w="897" w:type="dxa"/>
            <w:tcBorders>
              <w:top w:val="single" w:sz="12" w:space="0" w:color="A8D08D"/>
              <w:left w:val="single" w:sz="12" w:space="0" w:color="A8D08D"/>
              <w:bottom w:val="single" w:sz="12" w:space="0" w:color="A8D08D"/>
              <w:right w:val="single" w:sz="12" w:space="0" w:color="A8D08D"/>
            </w:tcBorders>
            <w:shd w:val="clear" w:color="000000" w:fill="FFFFFF"/>
            <w:vAlign w:val="center"/>
            <w:hideMark/>
          </w:tcPr>
          <w:p w14:paraId="3DA2A35C" w14:textId="77777777" w:rsidR="00690F71" w:rsidRPr="006941E8" w:rsidRDefault="00690F71" w:rsidP="00690F71">
            <w:pPr>
              <w:jc w:val="center"/>
              <w:rPr>
                <w:rFonts w:eastAsia="Times New Roman"/>
                <w:color w:val="000000"/>
                <w:sz w:val="20"/>
                <w:lang w:eastAsia="pt-BR"/>
              </w:rPr>
            </w:pPr>
            <w:r w:rsidRPr="006941E8">
              <w:rPr>
                <w:rFonts w:eastAsia="Times New Roman"/>
                <w:color w:val="000000"/>
                <w:sz w:val="20"/>
                <w:lang w:eastAsia="pt-BR"/>
              </w:rPr>
              <w:t>XML</w:t>
            </w:r>
          </w:p>
        </w:tc>
        <w:tc>
          <w:tcPr>
            <w:tcW w:w="897" w:type="dxa"/>
            <w:tcBorders>
              <w:top w:val="single" w:sz="12" w:space="0" w:color="A8D08D"/>
              <w:left w:val="single" w:sz="12" w:space="0" w:color="A8D08D"/>
              <w:bottom w:val="single" w:sz="12" w:space="0" w:color="A8D08D"/>
              <w:right w:val="single" w:sz="12" w:space="0" w:color="A8D08D"/>
            </w:tcBorders>
            <w:shd w:val="clear" w:color="000000" w:fill="FFFFFF"/>
            <w:vAlign w:val="center"/>
            <w:hideMark/>
          </w:tcPr>
          <w:p w14:paraId="2361C6DB" w14:textId="3939947A" w:rsidR="00690F71" w:rsidRPr="006941E8" w:rsidRDefault="00822F03" w:rsidP="00690F71">
            <w:pPr>
              <w:jc w:val="center"/>
              <w:rPr>
                <w:rFonts w:eastAsia="Times New Roman"/>
                <w:color w:val="000000"/>
                <w:sz w:val="20"/>
                <w:lang w:eastAsia="pt-BR"/>
              </w:rPr>
            </w:pPr>
            <w:r>
              <w:rPr>
                <w:rFonts w:eastAsia="Times New Roman"/>
                <w:color w:val="000000"/>
                <w:sz w:val="20"/>
                <w:lang w:eastAsia="pt-BR"/>
              </w:rPr>
              <w:t>-</w:t>
            </w:r>
          </w:p>
        </w:tc>
        <w:tc>
          <w:tcPr>
            <w:tcW w:w="897" w:type="dxa"/>
            <w:tcBorders>
              <w:top w:val="single" w:sz="12" w:space="0" w:color="A8D08D"/>
              <w:left w:val="single" w:sz="12" w:space="0" w:color="A8D08D"/>
              <w:bottom w:val="single" w:sz="12" w:space="0" w:color="A8D08D"/>
              <w:right w:val="single" w:sz="12" w:space="0" w:color="A8D08D"/>
            </w:tcBorders>
            <w:shd w:val="clear" w:color="000000" w:fill="FFFFFF"/>
            <w:vAlign w:val="center"/>
            <w:hideMark/>
          </w:tcPr>
          <w:p w14:paraId="79168F81" w14:textId="77777777" w:rsidR="00690F71" w:rsidRPr="006941E8" w:rsidRDefault="00690F71" w:rsidP="00690F71">
            <w:pPr>
              <w:jc w:val="center"/>
              <w:rPr>
                <w:rFonts w:eastAsia="Times New Roman"/>
                <w:color w:val="000000"/>
                <w:sz w:val="20"/>
                <w:lang w:eastAsia="pt-BR"/>
              </w:rPr>
            </w:pPr>
            <w:r w:rsidRPr="006941E8">
              <w:rPr>
                <w:rFonts w:eastAsia="Times New Roman"/>
                <w:color w:val="000000"/>
                <w:sz w:val="20"/>
                <w:lang w:eastAsia="pt-BR"/>
              </w:rPr>
              <w:t>-</w:t>
            </w:r>
          </w:p>
        </w:tc>
        <w:tc>
          <w:tcPr>
            <w:tcW w:w="3525" w:type="dxa"/>
            <w:tcBorders>
              <w:top w:val="single" w:sz="12" w:space="0" w:color="A8D08D"/>
              <w:left w:val="single" w:sz="12" w:space="0" w:color="A8D08D"/>
              <w:bottom w:val="single" w:sz="12" w:space="0" w:color="A8D08D"/>
              <w:right w:val="nil"/>
            </w:tcBorders>
            <w:shd w:val="clear" w:color="000000" w:fill="FFFFFF"/>
            <w:vAlign w:val="center"/>
            <w:hideMark/>
          </w:tcPr>
          <w:p w14:paraId="718C40CB" w14:textId="77777777" w:rsidR="00690F71" w:rsidRPr="006941E8" w:rsidRDefault="00690F71" w:rsidP="00690F71">
            <w:pPr>
              <w:jc w:val="left"/>
              <w:rPr>
                <w:rFonts w:eastAsia="Times New Roman"/>
                <w:color w:val="000000"/>
                <w:sz w:val="20"/>
                <w:lang w:eastAsia="pt-BR"/>
              </w:rPr>
            </w:pPr>
            <w:r w:rsidRPr="006941E8">
              <w:rPr>
                <w:rFonts w:eastAsia="Times New Roman"/>
                <w:color w:val="000000"/>
                <w:sz w:val="20"/>
                <w:lang w:eastAsia="pt-BR"/>
              </w:rPr>
              <w:t>DT-e transmitido (apenas um DT-e) seguindo definição do Anexo I – Leiaute do DT-e. O tamanho máximo do arquivo não deverá ultrapassar 2048 KB.</w:t>
            </w:r>
          </w:p>
        </w:tc>
      </w:tr>
    </w:tbl>
    <w:p w14:paraId="74E50AD2" w14:textId="4C2E760A" w:rsidR="0070564D" w:rsidRPr="00D76DA2" w:rsidRDefault="002F35EC" w:rsidP="00BF04E1">
      <w:pPr>
        <w:spacing w:line="0" w:lineRule="atLeast"/>
        <w:ind w:left="140"/>
        <w:rPr>
          <w:rFonts w:eastAsia="Arial"/>
        </w:rPr>
      </w:pPr>
      <w:r>
        <w:rPr>
          <w:rStyle w:val="normaltextrun"/>
          <w:rFonts w:ascii="Calibri" w:hAnsi="Calibri" w:cs="Calibri"/>
          <w:b/>
          <w:bCs/>
          <w:color w:val="000000"/>
          <w:sz w:val="20"/>
          <w:shd w:val="clear" w:color="auto" w:fill="FFFFFF"/>
        </w:rPr>
        <w:t>Legenda: </w:t>
      </w:r>
      <w:r>
        <w:rPr>
          <w:rStyle w:val="normaltextrun"/>
          <w:rFonts w:ascii="Calibri" w:hAnsi="Calibri" w:cs="Calibri"/>
          <w:color w:val="000000"/>
          <w:sz w:val="20"/>
          <w:shd w:val="clear" w:color="auto" w:fill="FFFFFF"/>
        </w:rPr>
        <w:t>Tipo: D = data; C = alfanumérico; N = numérico , L = Lista </w:t>
      </w:r>
    </w:p>
    <w:p w14:paraId="49F4C894" w14:textId="5A6CBD44" w:rsidR="00383067" w:rsidRDefault="00383067">
      <w:pPr>
        <w:spacing w:line="20" w:lineRule="exact"/>
        <w:rPr>
          <w:rFonts w:ascii="Times New Roman" w:eastAsia="Times New Roman" w:hAnsi="Times New Roman"/>
        </w:rPr>
      </w:pPr>
    </w:p>
    <w:p w14:paraId="44094FF9" w14:textId="77777777" w:rsidR="00383067" w:rsidRDefault="00383067" w:rsidP="00F476EA">
      <w:pPr>
        <w:pStyle w:val="Ttulo3"/>
        <w:numPr>
          <w:ilvl w:val="2"/>
          <w:numId w:val="6"/>
        </w:numPr>
        <w:ind w:hanging="371"/>
        <w:rPr>
          <w:rFonts w:eastAsia="Arial"/>
        </w:rPr>
      </w:pPr>
      <w:bookmarkStart w:id="67" w:name="_Toc80979865"/>
      <w:r>
        <w:rPr>
          <w:rFonts w:eastAsia="Arial"/>
        </w:rPr>
        <w:t>Leiaute Mensagem de Retorno</w:t>
      </w:r>
      <w:bookmarkEnd w:id="67"/>
    </w:p>
    <w:p w14:paraId="344DE34B" w14:textId="77777777" w:rsidR="00383067" w:rsidRDefault="00383067">
      <w:pPr>
        <w:spacing w:line="252" w:lineRule="exact"/>
        <w:rPr>
          <w:rFonts w:ascii="Times New Roman" w:eastAsia="Times New Roman" w:hAnsi="Times New Roman"/>
        </w:rPr>
      </w:pPr>
    </w:p>
    <w:p w14:paraId="2B1573F0" w14:textId="522239BB" w:rsidR="00383067" w:rsidRPr="00D76DA2" w:rsidRDefault="00383067" w:rsidP="00C42AE7">
      <w:pPr>
        <w:spacing w:after="240" w:line="0" w:lineRule="atLeast"/>
        <w:ind w:left="709"/>
        <w:rPr>
          <w:rFonts w:eastAsia="Arial"/>
        </w:rPr>
      </w:pPr>
      <w:r w:rsidRPr="00C42AE7">
        <w:rPr>
          <w:rFonts w:eastAsia="Arial"/>
          <w:b/>
          <w:bCs/>
        </w:rPr>
        <w:t>Retorno</w:t>
      </w:r>
      <w:r w:rsidRPr="00D76DA2">
        <w:rPr>
          <w:rFonts w:eastAsia="Arial"/>
        </w:rPr>
        <w:t>: Estrutura XML com a mensagem do resultado do envio da transmissão assíncrona</w:t>
      </w:r>
      <w:r w:rsidR="00F8657E">
        <w:rPr>
          <w:rFonts w:eastAsia="Arial"/>
        </w:rPr>
        <w:t>;</w:t>
      </w:r>
    </w:p>
    <w:p w14:paraId="29B2DB44" w14:textId="0DCF96F9" w:rsidR="00383067" w:rsidRDefault="00383067">
      <w:pPr>
        <w:spacing w:line="20" w:lineRule="exact"/>
        <w:rPr>
          <w:rFonts w:ascii="Times New Roman" w:eastAsia="Times New Roman" w:hAnsi="Times New Roman"/>
        </w:rPr>
      </w:pPr>
    </w:p>
    <w:p w14:paraId="4D928CE1" w14:textId="77777777" w:rsidR="00383067" w:rsidRDefault="00383067">
      <w:pPr>
        <w:spacing w:line="87" w:lineRule="exact"/>
        <w:rPr>
          <w:rFonts w:ascii="Times New Roman" w:eastAsia="Times New Roman" w:hAnsi="Times New Roman"/>
        </w:rPr>
      </w:pPr>
    </w:p>
    <w:tbl>
      <w:tblPr>
        <w:tblW w:w="9743" w:type="dxa"/>
        <w:tblBorders>
          <w:bottom w:val="single" w:sz="8" w:space="0" w:color="A8D08D"/>
          <w:insideH w:val="single" w:sz="8" w:space="0" w:color="A8D08D"/>
          <w:insideV w:val="single" w:sz="8" w:space="0" w:color="A8D08D"/>
        </w:tblBorders>
        <w:tblCellMar>
          <w:left w:w="70" w:type="dxa"/>
          <w:right w:w="70" w:type="dxa"/>
        </w:tblCellMar>
        <w:tblLook w:val="04A0" w:firstRow="1" w:lastRow="0" w:firstColumn="1" w:lastColumn="0" w:noHBand="0" w:noVBand="1"/>
      </w:tblPr>
      <w:tblGrid>
        <w:gridCol w:w="882"/>
        <w:gridCol w:w="1141"/>
        <w:gridCol w:w="877"/>
        <w:gridCol w:w="883"/>
        <w:gridCol w:w="877"/>
        <w:gridCol w:w="886"/>
        <w:gridCol w:w="886"/>
        <w:gridCol w:w="3311"/>
      </w:tblGrid>
      <w:tr w:rsidR="00C956CA" w:rsidRPr="001B4F52" w14:paraId="534799A8" w14:textId="77777777" w:rsidTr="002100FE">
        <w:trPr>
          <w:trHeight w:val="271"/>
        </w:trPr>
        <w:tc>
          <w:tcPr>
            <w:tcW w:w="882" w:type="dxa"/>
            <w:shd w:val="clear" w:color="000000" w:fill="FFFFFF"/>
            <w:vAlign w:val="center"/>
            <w:hideMark/>
          </w:tcPr>
          <w:p w14:paraId="0E16B60E"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w:t>
            </w:r>
          </w:p>
        </w:tc>
        <w:tc>
          <w:tcPr>
            <w:tcW w:w="1141" w:type="dxa"/>
            <w:shd w:val="clear" w:color="000000" w:fill="FFFFFF"/>
            <w:vAlign w:val="center"/>
            <w:hideMark/>
          </w:tcPr>
          <w:p w14:paraId="18530072" w14:textId="77777777" w:rsidR="00C956CA" w:rsidRPr="001B4F52" w:rsidRDefault="00C956CA" w:rsidP="00C956CA">
            <w:pPr>
              <w:jc w:val="center"/>
              <w:rPr>
                <w:rFonts w:eastAsia="Times New Roman"/>
                <w:color w:val="000000"/>
                <w:sz w:val="20"/>
                <w:lang w:eastAsia="pt-BR"/>
              </w:rPr>
            </w:pPr>
            <w:r w:rsidRPr="001B4F52">
              <w:rPr>
                <w:rFonts w:eastAsia="Times New Roman"/>
                <w:color w:val="000000"/>
                <w:sz w:val="20"/>
                <w:lang w:eastAsia="pt-BR"/>
              </w:rPr>
              <w:t>Campo</w:t>
            </w:r>
          </w:p>
        </w:tc>
        <w:tc>
          <w:tcPr>
            <w:tcW w:w="877" w:type="dxa"/>
            <w:shd w:val="clear" w:color="000000" w:fill="FFFFFF"/>
            <w:vAlign w:val="center"/>
            <w:hideMark/>
          </w:tcPr>
          <w:p w14:paraId="4344C239" w14:textId="77777777" w:rsidR="00C956CA" w:rsidRPr="001B4F52" w:rsidRDefault="00C956CA" w:rsidP="00C956CA">
            <w:pPr>
              <w:jc w:val="center"/>
              <w:rPr>
                <w:rFonts w:eastAsia="Times New Roman"/>
                <w:color w:val="000000"/>
                <w:sz w:val="20"/>
                <w:lang w:eastAsia="pt-BR"/>
              </w:rPr>
            </w:pPr>
            <w:r w:rsidRPr="001B4F52">
              <w:rPr>
                <w:rFonts w:eastAsia="Times New Roman"/>
                <w:color w:val="000000"/>
                <w:sz w:val="20"/>
                <w:lang w:eastAsia="pt-BR"/>
              </w:rPr>
              <w:t>Ele</w:t>
            </w:r>
          </w:p>
        </w:tc>
        <w:tc>
          <w:tcPr>
            <w:tcW w:w="883" w:type="dxa"/>
            <w:shd w:val="clear" w:color="000000" w:fill="FFFFFF"/>
            <w:vAlign w:val="center"/>
            <w:hideMark/>
          </w:tcPr>
          <w:p w14:paraId="3FDBD003" w14:textId="77777777" w:rsidR="00C956CA" w:rsidRPr="001B4F52" w:rsidRDefault="00C956CA" w:rsidP="00C956CA">
            <w:pPr>
              <w:jc w:val="center"/>
              <w:rPr>
                <w:rFonts w:eastAsia="Times New Roman"/>
                <w:color w:val="000000"/>
                <w:sz w:val="20"/>
                <w:lang w:eastAsia="pt-BR"/>
              </w:rPr>
            </w:pPr>
            <w:r w:rsidRPr="001B4F52">
              <w:rPr>
                <w:rFonts w:eastAsia="Times New Roman"/>
                <w:color w:val="000000"/>
                <w:sz w:val="20"/>
                <w:lang w:eastAsia="pt-BR"/>
              </w:rPr>
              <w:t>Pai</w:t>
            </w:r>
          </w:p>
        </w:tc>
        <w:tc>
          <w:tcPr>
            <w:tcW w:w="877" w:type="dxa"/>
            <w:shd w:val="clear" w:color="000000" w:fill="FFFFFF"/>
            <w:vAlign w:val="center"/>
            <w:hideMark/>
          </w:tcPr>
          <w:p w14:paraId="6EC7CB9E" w14:textId="77777777" w:rsidR="00C956CA" w:rsidRPr="001B4F52" w:rsidRDefault="00C956CA" w:rsidP="00C956CA">
            <w:pPr>
              <w:jc w:val="center"/>
              <w:rPr>
                <w:rFonts w:eastAsia="Times New Roman"/>
                <w:color w:val="000000"/>
                <w:sz w:val="20"/>
                <w:lang w:eastAsia="pt-BR"/>
              </w:rPr>
            </w:pPr>
            <w:r w:rsidRPr="001B4F52">
              <w:rPr>
                <w:rFonts w:eastAsia="Times New Roman"/>
                <w:color w:val="000000"/>
                <w:sz w:val="20"/>
                <w:lang w:eastAsia="pt-BR"/>
              </w:rPr>
              <w:t>Tipo</w:t>
            </w:r>
          </w:p>
        </w:tc>
        <w:tc>
          <w:tcPr>
            <w:tcW w:w="886" w:type="dxa"/>
            <w:shd w:val="clear" w:color="000000" w:fill="FFFFFF"/>
            <w:vAlign w:val="center"/>
            <w:hideMark/>
          </w:tcPr>
          <w:p w14:paraId="01DB6603" w14:textId="77777777" w:rsidR="00C956CA" w:rsidRPr="001B4F52" w:rsidRDefault="00C956CA" w:rsidP="00C956CA">
            <w:pPr>
              <w:jc w:val="center"/>
              <w:rPr>
                <w:rFonts w:eastAsia="Times New Roman"/>
                <w:color w:val="000000"/>
                <w:sz w:val="20"/>
                <w:lang w:eastAsia="pt-BR"/>
              </w:rPr>
            </w:pPr>
            <w:r w:rsidRPr="001B4F52">
              <w:rPr>
                <w:rFonts w:eastAsia="Times New Roman"/>
                <w:color w:val="000000"/>
                <w:sz w:val="20"/>
                <w:lang w:eastAsia="pt-BR"/>
              </w:rPr>
              <w:t>Ocor.</w:t>
            </w:r>
          </w:p>
        </w:tc>
        <w:tc>
          <w:tcPr>
            <w:tcW w:w="886" w:type="dxa"/>
            <w:shd w:val="clear" w:color="000000" w:fill="FFFFFF"/>
            <w:vAlign w:val="center"/>
            <w:hideMark/>
          </w:tcPr>
          <w:p w14:paraId="58E52D12" w14:textId="77777777" w:rsidR="00C956CA" w:rsidRPr="001B4F52" w:rsidRDefault="00C956CA" w:rsidP="00C956CA">
            <w:pPr>
              <w:jc w:val="center"/>
              <w:rPr>
                <w:rFonts w:eastAsia="Times New Roman"/>
                <w:color w:val="000000"/>
                <w:sz w:val="20"/>
                <w:lang w:eastAsia="pt-BR"/>
              </w:rPr>
            </w:pPr>
            <w:r w:rsidRPr="001B4F52">
              <w:rPr>
                <w:rFonts w:eastAsia="Times New Roman"/>
                <w:color w:val="000000"/>
                <w:sz w:val="20"/>
                <w:lang w:eastAsia="pt-BR"/>
              </w:rPr>
              <w:t>Tam.</w:t>
            </w:r>
          </w:p>
        </w:tc>
        <w:tc>
          <w:tcPr>
            <w:tcW w:w="3311" w:type="dxa"/>
            <w:shd w:val="clear" w:color="000000" w:fill="FFFFFF"/>
            <w:vAlign w:val="center"/>
            <w:hideMark/>
          </w:tcPr>
          <w:p w14:paraId="6AFEFD48" w14:textId="77777777" w:rsidR="00C956CA" w:rsidRPr="001B4F52" w:rsidRDefault="00C956CA" w:rsidP="00C956CA">
            <w:pPr>
              <w:jc w:val="center"/>
              <w:rPr>
                <w:rFonts w:eastAsia="Times New Roman"/>
                <w:color w:val="000000"/>
                <w:sz w:val="20"/>
                <w:lang w:eastAsia="pt-BR"/>
              </w:rPr>
            </w:pPr>
            <w:r w:rsidRPr="001B4F52">
              <w:rPr>
                <w:rFonts w:eastAsia="Times New Roman"/>
                <w:color w:val="000000"/>
                <w:sz w:val="20"/>
                <w:lang w:eastAsia="pt-BR"/>
              </w:rPr>
              <w:t>Descrição/Observação</w:t>
            </w:r>
          </w:p>
        </w:tc>
      </w:tr>
      <w:tr w:rsidR="00C956CA" w:rsidRPr="001B4F52" w14:paraId="0B3E11D8" w14:textId="77777777" w:rsidTr="002100FE">
        <w:trPr>
          <w:trHeight w:val="543"/>
        </w:trPr>
        <w:tc>
          <w:tcPr>
            <w:tcW w:w="882" w:type="dxa"/>
            <w:shd w:val="clear" w:color="000000" w:fill="E2EFD9"/>
            <w:vAlign w:val="center"/>
            <w:hideMark/>
          </w:tcPr>
          <w:p w14:paraId="7CDEAE73"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AR01</w:t>
            </w:r>
          </w:p>
        </w:tc>
        <w:tc>
          <w:tcPr>
            <w:tcW w:w="1141" w:type="dxa"/>
            <w:shd w:val="clear" w:color="000000" w:fill="E2EFD9"/>
            <w:vAlign w:val="center"/>
            <w:hideMark/>
          </w:tcPr>
          <w:p w14:paraId="05D76B9D"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retEnviDTe</w:t>
            </w:r>
          </w:p>
        </w:tc>
        <w:tc>
          <w:tcPr>
            <w:tcW w:w="877" w:type="dxa"/>
            <w:shd w:val="clear" w:color="000000" w:fill="E2EFD9"/>
            <w:vAlign w:val="center"/>
            <w:hideMark/>
          </w:tcPr>
          <w:p w14:paraId="34482700"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Raiz</w:t>
            </w:r>
          </w:p>
        </w:tc>
        <w:tc>
          <w:tcPr>
            <w:tcW w:w="883" w:type="dxa"/>
            <w:shd w:val="clear" w:color="000000" w:fill="E2EFD9"/>
            <w:vAlign w:val="center"/>
            <w:hideMark/>
          </w:tcPr>
          <w:p w14:paraId="4F0CF0FC"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w:t>
            </w:r>
          </w:p>
        </w:tc>
        <w:tc>
          <w:tcPr>
            <w:tcW w:w="877" w:type="dxa"/>
            <w:shd w:val="clear" w:color="000000" w:fill="E2EFD9"/>
            <w:vAlign w:val="center"/>
            <w:hideMark/>
          </w:tcPr>
          <w:p w14:paraId="3E85C00D"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w:t>
            </w:r>
          </w:p>
        </w:tc>
        <w:tc>
          <w:tcPr>
            <w:tcW w:w="886" w:type="dxa"/>
            <w:shd w:val="clear" w:color="000000" w:fill="E2EFD9"/>
            <w:vAlign w:val="center"/>
            <w:hideMark/>
          </w:tcPr>
          <w:p w14:paraId="2C2577A9"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w:t>
            </w:r>
          </w:p>
        </w:tc>
        <w:tc>
          <w:tcPr>
            <w:tcW w:w="886" w:type="dxa"/>
            <w:shd w:val="clear" w:color="000000" w:fill="E2EFD9"/>
            <w:vAlign w:val="center"/>
            <w:hideMark/>
          </w:tcPr>
          <w:p w14:paraId="346C4611"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w:t>
            </w:r>
          </w:p>
        </w:tc>
        <w:tc>
          <w:tcPr>
            <w:tcW w:w="3311" w:type="dxa"/>
            <w:shd w:val="clear" w:color="000000" w:fill="E2EFD9"/>
            <w:vAlign w:val="center"/>
            <w:hideMark/>
          </w:tcPr>
          <w:p w14:paraId="38C8D271" w14:textId="77777777" w:rsidR="00C956CA" w:rsidRPr="001B4F52" w:rsidRDefault="00C956CA" w:rsidP="00F746F8">
            <w:pPr>
              <w:jc w:val="left"/>
              <w:rPr>
                <w:rFonts w:eastAsia="Times New Roman"/>
                <w:sz w:val="20"/>
                <w:lang w:eastAsia="pt-BR"/>
              </w:rPr>
            </w:pPr>
            <w:r w:rsidRPr="001B4F52">
              <w:rPr>
                <w:rFonts w:eastAsia="Times New Roman"/>
                <w:sz w:val="20"/>
                <w:lang w:eastAsia="pt-BR"/>
              </w:rPr>
              <w:t>TAG raiz da Resposta</w:t>
            </w:r>
          </w:p>
        </w:tc>
      </w:tr>
      <w:tr w:rsidR="00C956CA" w:rsidRPr="001B4F52" w14:paraId="4250E580" w14:textId="77777777" w:rsidTr="002100FE">
        <w:trPr>
          <w:trHeight w:val="407"/>
        </w:trPr>
        <w:tc>
          <w:tcPr>
            <w:tcW w:w="882" w:type="dxa"/>
            <w:shd w:val="clear" w:color="auto" w:fill="auto"/>
            <w:vAlign w:val="center"/>
            <w:hideMark/>
          </w:tcPr>
          <w:p w14:paraId="673F484F"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AR02</w:t>
            </w:r>
          </w:p>
        </w:tc>
        <w:tc>
          <w:tcPr>
            <w:tcW w:w="1141" w:type="dxa"/>
            <w:shd w:val="clear" w:color="auto" w:fill="auto"/>
            <w:vAlign w:val="center"/>
            <w:hideMark/>
          </w:tcPr>
          <w:p w14:paraId="01C5EB6D"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versao</w:t>
            </w:r>
          </w:p>
        </w:tc>
        <w:tc>
          <w:tcPr>
            <w:tcW w:w="877" w:type="dxa"/>
            <w:shd w:val="clear" w:color="auto" w:fill="auto"/>
            <w:vAlign w:val="center"/>
            <w:hideMark/>
          </w:tcPr>
          <w:p w14:paraId="20E55737"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A</w:t>
            </w:r>
          </w:p>
        </w:tc>
        <w:tc>
          <w:tcPr>
            <w:tcW w:w="883" w:type="dxa"/>
            <w:shd w:val="clear" w:color="auto" w:fill="auto"/>
            <w:vAlign w:val="center"/>
            <w:hideMark/>
          </w:tcPr>
          <w:p w14:paraId="194FAFAD"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AR01</w:t>
            </w:r>
          </w:p>
        </w:tc>
        <w:tc>
          <w:tcPr>
            <w:tcW w:w="877" w:type="dxa"/>
            <w:shd w:val="clear" w:color="auto" w:fill="auto"/>
            <w:vAlign w:val="center"/>
            <w:hideMark/>
          </w:tcPr>
          <w:p w14:paraId="21135066"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N</w:t>
            </w:r>
          </w:p>
        </w:tc>
        <w:tc>
          <w:tcPr>
            <w:tcW w:w="886" w:type="dxa"/>
            <w:shd w:val="clear" w:color="auto" w:fill="auto"/>
            <w:vAlign w:val="center"/>
            <w:hideMark/>
          </w:tcPr>
          <w:p w14:paraId="7D0016A4" w14:textId="5E978253" w:rsidR="00C956CA" w:rsidRPr="001B4F52" w:rsidRDefault="00604CEF" w:rsidP="00C956CA">
            <w:pPr>
              <w:jc w:val="center"/>
              <w:rPr>
                <w:rFonts w:eastAsia="Times New Roman"/>
                <w:sz w:val="20"/>
                <w:lang w:eastAsia="pt-BR"/>
              </w:rPr>
            </w:pPr>
            <w:r>
              <w:rPr>
                <w:rFonts w:eastAsia="Times New Roman"/>
                <w:sz w:val="20"/>
                <w:lang w:eastAsia="pt-BR"/>
              </w:rPr>
              <w:t>1-1</w:t>
            </w:r>
          </w:p>
        </w:tc>
        <w:tc>
          <w:tcPr>
            <w:tcW w:w="886" w:type="dxa"/>
            <w:shd w:val="clear" w:color="auto" w:fill="auto"/>
            <w:vAlign w:val="center"/>
            <w:hideMark/>
          </w:tcPr>
          <w:p w14:paraId="07719D9F" w14:textId="54973CE1" w:rsidR="00C956CA" w:rsidRPr="001B4F52" w:rsidRDefault="00604CEF" w:rsidP="00C956CA">
            <w:pPr>
              <w:jc w:val="center"/>
              <w:rPr>
                <w:rFonts w:eastAsia="Times New Roman"/>
                <w:sz w:val="20"/>
                <w:lang w:eastAsia="pt-BR"/>
              </w:rPr>
            </w:pPr>
            <w:r>
              <w:rPr>
                <w:rFonts w:eastAsia="Times New Roman"/>
                <w:sz w:val="20"/>
                <w:lang w:eastAsia="pt-BR"/>
              </w:rPr>
              <w:t>4</w:t>
            </w:r>
          </w:p>
        </w:tc>
        <w:tc>
          <w:tcPr>
            <w:tcW w:w="3311" w:type="dxa"/>
            <w:shd w:val="clear" w:color="auto" w:fill="auto"/>
            <w:vAlign w:val="center"/>
            <w:hideMark/>
          </w:tcPr>
          <w:p w14:paraId="2CB8A2F9" w14:textId="77777777" w:rsidR="00C956CA" w:rsidRPr="001B4F52" w:rsidRDefault="00C956CA" w:rsidP="00F746F8">
            <w:pPr>
              <w:jc w:val="left"/>
              <w:rPr>
                <w:rFonts w:eastAsia="Times New Roman"/>
                <w:sz w:val="20"/>
                <w:lang w:eastAsia="pt-BR"/>
              </w:rPr>
            </w:pPr>
            <w:r w:rsidRPr="001B4F52">
              <w:rPr>
                <w:rFonts w:eastAsia="Times New Roman"/>
                <w:sz w:val="20"/>
                <w:lang w:eastAsia="pt-BR"/>
              </w:rPr>
              <w:t>Versão do leiaute</w:t>
            </w:r>
          </w:p>
        </w:tc>
      </w:tr>
      <w:tr w:rsidR="00C956CA" w:rsidRPr="001B4F52" w14:paraId="6C9D4664" w14:textId="77777777" w:rsidTr="002100FE">
        <w:trPr>
          <w:trHeight w:val="528"/>
        </w:trPr>
        <w:tc>
          <w:tcPr>
            <w:tcW w:w="882" w:type="dxa"/>
            <w:shd w:val="clear" w:color="000000" w:fill="E2EFD9"/>
            <w:vAlign w:val="center"/>
            <w:hideMark/>
          </w:tcPr>
          <w:p w14:paraId="34813E6F"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AR03</w:t>
            </w:r>
          </w:p>
        </w:tc>
        <w:tc>
          <w:tcPr>
            <w:tcW w:w="1141" w:type="dxa"/>
            <w:shd w:val="clear" w:color="000000" w:fill="E2EFD9"/>
            <w:vAlign w:val="center"/>
            <w:hideMark/>
          </w:tcPr>
          <w:p w14:paraId="5D45077B"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tpAmb</w:t>
            </w:r>
          </w:p>
        </w:tc>
        <w:tc>
          <w:tcPr>
            <w:tcW w:w="877" w:type="dxa"/>
            <w:shd w:val="clear" w:color="000000" w:fill="E2EFD9"/>
            <w:vAlign w:val="center"/>
            <w:hideMark/>
          </w:tcPr>
          <w:p w14:paraId="3C3CEDC0"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E</w:t>
            </w:r>
          </w:p>
        </w:tc>
        <w:tc>
          <w:tcPr>
            <w:tcW w:w="883" w:type="dxa"/>
            <w:shd w:val="clear" w:color="000000" w:fill="E2EFD9"/>
            <w:vAlign w:val="center"/>
            <w:hideMark/>
          </w:tcPr>
          <w:p w14:paraId="0879A017"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AR01</w:t>
            </w:r>
          </w:p>
        </w:tc>
        <w:tc>
          <w:tcPr>
            <w:tcW w:w="877" w:type="dxa"/>
            <w:shd w:val="clear" w:color="000000" w:fill="E2EFD9"/>
            <w:vAlign w:val="center"/>
            <w:hideMark/>
          </w:tcPr>
          <w:p w14:paraId="3CFF54D1"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N</w:t>
            </w:r>
          </w:p>
        </w:tc>
        <w:tc>
          <w:tcPr>
            <w:tcW w:w="886" w:type="dxa"/>
            <w:shd w:val="clear" w:color="000000" w:fill="E2EFD9"/>
            <w:vAlign w:val="center"/>
            <w:hideMark/>
          </w:tcPr>
          <w:p w14:paraId="2A65B430" w14:textId="731DF492" w:rsidR="00C956CA" w:rsidRPr="001B4F52" w:rsidRDefault="00BE40D8" w:rsidP="00C956CA">
            <w:pPr>
              <w:jc w:val="center"/>
              <w:rPr>
                <w:rFonts w:eastAsia="Times New Roman"/>
                <w:sz w:val="20"/>
                <w:lang w:eastAsia="pt-BR"/>
              </w:rPr>
            </w:pPr>
            <w:r>
              <w:rPr>
                <w:rFonts w:eastAsia="Times New Roman"/>
                <w:sz w:val="20"/>
                <w:lang w:eastAsia="pt-BR"/>
              </w:rPr>
              <w:t>1-1</w:t>
            </w:r>
          </w:p>
        </w:tc>
        <w:tc>
          <w:tcPr>
            <w:tcW w:w="886" w:type="dxa"/>
            <w:shd w:val="clear" w:color="000000" w:fill="E2EFD9"/>
            <w:vAlign w:val="center"/>
            <w:hideMark/>
          </w:tcPr>
          <w:p w14:paraId="1ABE5C3F"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1</w:t>
            </w:r>
          </w:p>
        </w:tc>
        <w:tc>
          <w:tcPr>
            <w:tcW w:w="3311" w:type="dxa"/>
            <w:shd w:val="clear" w:color="000000" w:fill="E2EFD9"/>
            <w:vAlign w:val="center"/>
            <w:hideMark/>
          </w:tcPr>
          <w:p w14:paraId="13E5A951" w14:textId="77777777" w:rsidR="00C956CA" w:rsidRPr="001B4F52" w:rsidRDefault="00C956CA" w:rsidP="00F746F8">
            <w:pPr>
              <w:jc w:val="left"/>
              <w:rPr>
                <w:rFonts w:eastAsia="Times New Roman"/>
                <w:sz w:val="20"/>
                <w:lang w:eastAsia="pt-BR"/>
              </w:rPr>
            </w:pPr>
            <w:r w:rsidRPr="001B4F52">
              <w:rPr>
                <w:rFonts w:eastAsia="Times New Roman"/>
                <w:sz w:val="20"/>
                <w:lang w:eastAsia="pt-BR"/>
              </w:rPr>
              <w:t>Identificação do Ambiente: 1 – Produção / 2 - Homologação</w:t>
            </w:r>
          </w:p>
        </w:tc>
      </w:tr>
      <w:tr w:rsidR="00C956CA" w:rsidRPr="001B4F52" w14:paraId="75F098C2" w14:textId="77777777" w:rsidTr="002100FE">
        <w:trPr>
          <w:trHeight w:val="271"/>
        </w:trPr>
        <w:tc>
          <w:tcPr>
            <w:tcW w:w="882" w:type="dxa"/>
            <w:shd w:val="clear" w:color="auto" w:fill="auto"/>
            <w:vAlign w:val="center"/>
            <w:hideMark/>
          </w:tcPr>
          <w:p w14:paraId="47C578A4" w14:textId="6AB3E235" w:rsidR="00C956CA" w:rsidRPr="001B4F52" w:rsidRDefault="00C956CA" w:rsidP="00C956CA">
            <w:pPr>
              <w:jc w:val="center"/>
              <w:rPr>
                <w:rFonts w:eastAsia="Times New Roman"/>
                <w:sz w:val="20"/>
                <w:lang w:eastAsia="pt-BR"/>
              </w:rPr>
            </w:pPr>
            <w:r w:rsidRPr="001B4F52">
              <w:rPr>
                <w:rFonts w:eastAsia="Times New Roman"/>
                <w:sz w:val="20"/>
                <w:lang w:eastAsia="pt-BR"/>
              </w:rPr>
              <w:t>AR0</w:t>
            </w:r>
            <w:r w:rsidR="00E51484">
              <w:rPr>
                <w:rFonts w:eastAsia="Times New Roman"/>
                <w:sz w:val="20"/>
                <w:lang w:eastAsia="pt-BR"/>
              </w:rPr>
              <w:t>4</w:t>
            </w:r>
          </w:p>
        </w:tc>
        <w:tc>
          <w:tcPr>
            <w:tcW w:w="1141" w:type="dxa"/>
            <w:shd w:val="clear" w:color="auto" w:fill="auto"/>
            <w:vAlign w:val="center"/>
            <w:hideMark/>
          </w:tcPr>
          <w:p w14:paraId="7DB1FAEC"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cStat</w:t>
            </w:r>
          </w:p>
        </w:tc>
        <w:tc>
          <w:tcPr>
            <w:tcW w:w="877" w:type="dxa"/>
            <w:shd w:val="clear" w:color="auto" w:fill="auto"/>
            <w:vAlign w:val="center"/>
            <w:hideMark/>
          </w:tcPr>
          <w:p w14:paraId="2FF43DA6"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E</w:t>
            </w:r>
          </w:p>
        </w:tc>
        <w:tc>
          <w:tcPr>
            <w:tcW w:w="883" w:type="dxa"/>
            <w:shd w:val="clear" w:color="auto" w:fill="auto"/>
            <w:vAlign w:val="center"/>
            <w:hideMark/>
          </w:tcPr>
          <w:p w14:paraId="47EDE458"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AR01</w:t>
            </w:r>
          </w:p>
        </w:tc>
        <w:tc>
          <w:tcPr>
            <w:tcW w:w="877" w:type="dxa"/>
            <w:shd w:val="clear" w:color="auto" w:fill="auto"/>
            <w:vAlign w:val="center"/>
            <w:hideMark/>
          </w:tcPr>
          <w:p w14:paraId="0C5DD20C"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N</w:t>
            </w:r>
          </w:p>
        </w:tc>
        <w:tc>
          <w:tcPr>
            <w:tcW w:w="886" w:type="dxa"/>
            <w:shd w:val="clear" w:color="auto" w:fill="auto"/>
            <w:vAlign w:val="center"/>
            <w:hideMark/>
          </w:tcPr>
          <w:p w14:paraId="064FD42E" w14:textId="4CC261E5" w:rsidR="00C956CA" w:rsidRPr="001B4F52" w:rsidRDefault="005624EB" w:rsidP="00C956CA">
            <w:pPr>
              <w:jc w:val="center"/>
              <w:rPr>
                <w:rFonts w:eastAsia="Times New Roman"/>
                <w:sz w:val="20"/>
                <w:lang w:eastAsia="pt-BR"/>
              </w:rPr>
            </w:pPr>
            <w:r>
              <w:rPr>
                <w:rFonts w:eastAsia="Times New Roman"/>
                <w:sz w:val="20"/>
                <w:lang w:eastAsia="pt-BR"/>
              </w:rPr>
              <w:t>1-1</w:t>
            </w:r>
          </w:p>
        </w:tc>
        <w:tc>
          <w:tcPr>
            <w:tcW w:w="886" w:type="dxa"/>
            <w:shd w:val="clear" w:color="auto" w:fill="auto"/>
            <w:vAlign w:val="center"/>
            <w:hideMark/>
          </w:tcPr>
          <w:p w14:paraId="3F8B9691" w14:textId="2EDB33AF" w:rsidR="00C956CA" w:rsidRPr="001B4F52" w:rsidRDefault="00460219" w:rsidP="00C956CA">
            <w:pPr>
              <w:jc w:val="center"/>
              <w:rPr>
                <w:rFonts w:eastAsia="Times New Roman"/>
                <w:sz w:val="20"/>
                <w:lang w:eastAsia="pt-BR"/>
              </w:rPr>
            </w:pPr>
            <w:r>
              <w:rPr>
                <w:rFonts w:eastAsia="Times New Roman"/>
                <w:sz w:val="20"/>
                <w:lang w:eastAsia="pt-BR"/>
              </w:rPr>
              <w:t>4</w:t>
            </w:r>
          </w:p>
        </w:tc>
        <w:tc>
          <w:tcPr>
            <w:tcW w:w="3311" w:type="dxa"/>
            <w:shd w:val="clear" w:color="auto" w:fill="auto"/>
            <w:vAlign w:val="center"/>
            <w:hideMark/>
          </w:tcPr>
          <w:p w14:paraId="691C18CE" w14:textId="77777777" w:rsidR="00C956CA" w:rsidRPr="001B4F52" w:rsidRDefault="00C956CA" w:rsidP="00F746F8">
            <w:pPr>
              <w:jc w:val="left"/>
              <w:rPr>
                <w:rFonts w:eastAsia="Times New Roman"/>
                <w:sz w:val="20"/>
                <w:lang w:eastAsia="pt-BR"/>
              </w:rPr>
            </w:pPr>
            <w:r w:rsidRPr="001B4F52">
              <w:rPr>
                <w:rFonts w:eastAsia="Times New Roman"/>
                <w:sz w:val="20"/>
                <w:lang w:eastAsia="pt-BR"/>
              </w:rPr>
              <w:t>Código do status da resposta</w:t>
            </w:r>
          </w:p>
        </w:tc>
      </w:tr>
      <w:tr w:rsidR="00C956CA" w:rsidRPr="001B4F52" w14:paraId="0F497A4F" w14:textId="77777777" w:rsidTr="002100FE">
        <w:trPr>
          <w:trHeight w:val="271"/>
        </w:trPr>
        <w:tc>
          <w:tcPr>
            <w:tcW w:w="882" w:type="dxa"/>
            <w:shd w:val="clear" w:color="000000" w:fill="E2EFD9"/>
            <w:vAlign w:val="center"/>
            <w:hideMark/>
          </w:tcPr>
          <w:p w14:paraId="2A214955" w14:textId="3F4BC80C" w:rsidR="00C956CA" w:rsidRPr="001B4F52" w:rsidRDefault="00C956CA" w:rsidP="00C956CA">
            <w:pPr>
              <w:jc w:val="center"/>
              <w:rPr>
                <w:rFonts w:eastAsia="Times New Roman"/>
                <w:sz w:val="20"/>
                <w:lang w:eastAsia="pt-BR"/>
              </w:rPr>
            </w:pPr>
            <w:r w:rsidRPr="001B4F52">
              <w:rPr>
                <w:rFonts w:eastAsia="Times New Roman"/>
                <w:sz w:val="20"/>
                <w:lang w:eastAsia="pt-BR"/>
              </w:rPr>
              <w:t>AR0</w:t>
            </w:r>
            <w:r w:rsidR="00E51484">
              <w:rPr>
                <w:rFonts w:eastAsia="Times New Roman"/>
                <w:sz w:val="20"/>
                <w:lang w:eastAsia="pt-BR"/>
              </w:rPr>
              <w:t>5</w:t>
            </w:r>
          </w:p>
        </w:tc>
        <w:tc>
          <w:tcPr>
            <w:tcW w:w="1141" w:type="dxa"/>
            <w:shd w:val="clear" w:color="000000" w:fill="E2EFD9"/>
            <w:vAlign w:val="center"/>
            <w:hideMark/>
          </w:tcPr>
          <w:p w14:paraId="5A070949"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xMotivo</w:t>
            </w:r>
          </w:p>
        </w:tc>
        <w:tc>
          <w:tcPr>
            <w:tcW w:w="877" w:type="dxa"/>
            <w:shd w:val="clear" w:color="000000" w:fill="E2EFD9"/>
            <w:vAlign w:val="center"/>
            <w:hideMark/>
          </w:tcPr>
          <w:p w14:paraId="5AFC1354"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E</w:t>
            </w:r>
          </w:p>
        </w:tc>
        <w:tc>
          <w:tcPr>
            <w:tcW w:w="883" w:type="dxa"/>
            <w:shd w:val="clear" w:color="000000" w:fill="E2EFD9"/>
            <w:vAlign w:val="center"/>
            <w:hideMark/>
          </w:tcPr>
          <w:p w14:paraId="137E673E"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AR01</w:t>
            </w:r>
          </w:p>
        </w:tc>
        <w:tc>
          <w:tcPr>
            <w:tcW w:w="877" w:type="dxa"/>
            <w:shd w:val="clear" w:color="000000" w:fill="E2EFD9"/>
            <w:vAlign w:val="center"/>
            <w:hideMark/>
          </w:tcPr>
          <w:p w14:paraId="734B744F"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C</w:t>
            </w:r>
          </w:p>
        </w:tc>
        <w:tc>
          <w:tcPr>
            <w:tcW w:w="886" w:type="dxa"/>
            <w:shd w:val="clear" w:color="000000" w:fill="E2EFD9"/>
            <w:vAlign w:val="center"/>
            <w:hideMark/>
          </w:tcPr>
          <w:p w14:paraId="30BA0325" w14:textId="55AA1614" w:rsidR="00C956CA" w:rsidRPr="001B4F52" w:rsidRDefault="0096531A" w:rsidP="00C956CA">
            <w:pPr>
              <w:jc w:val="center"/>
              <w:rPr>
                <w:rFonts w:eastAsia="Times New Roman"/>
                <w:sz w:val="20"/>
                <w:lang w:eastAsia="pt-BR"/>
              </w:rPr>
            </w:pPr>
            <w:r>
              <w:rPr>
                <w:rFonts w:eastAsia="Times New Roman"/>
                <w:sz w:val="20"/>
                <w:lang w:eastAsia="pt-BR"/>
              </w:rPr>
              <w:t>1-1</w:t>
            </w:r>
          </w:p>
        </w:tc>
        <w:tc>
          <w:tcPr>
            <w:tcW w:w="886" w:type="dxa"/>
            <w:shd w:val="clear" w:color="000000" w:fill="E2EFD9"/>
            <w:vAlign w:val="center"/>
            <w:hideMark/>
          </w:tcPr>
          <w:p w14:paraId="6B177370"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1-255</w:t>
            </w:r>
          </w:p>
        </w:tc>
        <w:tc>
          <w:tcPr>
            <w:tcW w:w="3311" w:type="dxa"/>
            <w:shd w:val="clear" w:color="000000" w:fill="E2EFD9"/>
            <w:vAlign w:val="center"/>
            <w:hideMark/>
          </w:tcPr>
          <w:p w14:paraId="7DB47716" w14:textId="77777777" w:rsidR="00C956CA" w:rsidRPr="001B4F52" w:rsidRDefault="00C956CA" w:rsidP="00F746F8">
            <w:pPr>
              <w:jc w:val="left"/>
              <w:rPr>
                <w:rFonts w:eastAsia="Times New Roman"/>
                <w:sz w:val="20"/>
                <w:lang w:eastAsia="pt-BR"/>
              </w:rPr>
            </w:pPr>
            <w:r w:rsidRPr="001B4F52">
              <w:rPr>
                <w:rFonts w:eastAsia="Times New Roman"/>
                <w:sz w:val="20"/>
                <w:lang w:eastAsia="pt-BR"/>
              </w:rPr>
              <w:t>Descrição literal do status da resposta</w:t>
            </w:r>
          </w:p>
        </w:tc>
      </w:tr>
      <w:tr w:rsidR="00C956CA" w:rsidRPr="00E51484" w14:paraId="7C609F04" w14:textId="77777777" w:rsidTr="00E51484">
        <w:trPr>
          <w:trHeight w:val="1555"/>
        </w:trPr>
        <w:tc>
          <w:tcPr>
            <w:tcW w:w="882" w:type="dxa"/>
            <w:shd w:val="clear" w:color="auto" w:fill="auto"/>
            <w:vAlign w:val="center"/>
            <w:hideMark/>
          </w:tcPr>
          <w:p w14:paraId="481F1B27" w14:textId="7B29D590" w:rsidR="00C956CA" w:rsidRPr="001B4F52" w:rsidRDefault="00C956CA" w:rsidP="00C956CA">
            <w:pPr>
              <w:jc w:val="center"/>
              <w:rPr>
                <w:rFonts w:eastAsia="Times New Roman"/>
                <w:sz w:val="20"/>
                <w:lang w:eastAsia="pt-BR"/>
              </w:rPr>
            </w:pPr>
            <w:r w:rsidRPr="001B4F52">
              <w:rPr>
                <w:rFonts w:eastAsia="Times New Roman"/>
                <w:sz w:val="20"/>
                <w:lang w:eastAsia="pt-BR"/>
              </w:rPr>
              <w:t>AR0</w:t>
            </w:r>
            <w:r w:rsidR="00E51484">
              <w:rPr>
                <w:rFonts w:eastAsia="Times New Roman"/>
                <w:sz w:val="20"/>
                <w:lang w:eastAsia="pt-BR"/>
              </w:rPr>
              <w:t>6</w:t>
            </w:r>
          </w:p>
        </w:tc>
        <w:tc>
          <w:tcPr>
            <w:tcW w:w="1141" w:type="dxa"/>
            <w:shd w:val="clear" w:color="auto" w:fill="auto"/>
            <w:vAlign w:val="center"/>
            <w:hideMark/>
          </w:tcPr>
          <w:p w14:paraId="6C6177F0"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nRec</w:t>
            </w:r>
          </w:p>
        </w:tc>
        <w:tc>
          <w:tcPr>
            <w:tcW w:w="877" w:type="dxa"/>
            <w:shd w:val="clear" w:color="auto" w:fill="auto"/>
            <w:vAlign w:val="center"/>
            <w:hideMark/>
          </w:tcPr>
          <w:p w14:paraId="72432B0B"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E</w:t>
            </w:r>
          </w:p>
        </w:tc>
        <w:tc>
          <w:tcPr>
            <w:tcW w:w="883" w:type="dxa"/>
            <w:shd w:val="clear" w:color="auto" w:fill="auto"/>
            <w:vAlign w:val="center"/>
            <w:hideMark/>
          </w:tcPr>
          <w:p w14:paraId="15D744C0" w14:textId="07910AC2" w:rsidR="00C956CA" w:rsidRPr="001B4F52" w:rsidRDefault="00C956CA" w:rsidP="00C956CA">
            <w:pPr>
              <w:jc w:val="center"/>
              <w:rPr>
                <w:rFonts w:eastAsia="Times New Roman"/>
                <w:sz w:val="20"/>
                <w:lang w:eastAsia="pt-BR"/>
              </w:rPr>
            </w:pPr>
            <w:r w:rsidRPr="001B4F52">
              <w:rPr>
                <w:rFonts w:eastAsia="Times New Roman"/>
                <w:sz w:val="20"/>
                <w:lang w:eastAsia="pt-BR"/>
              </w:rPr>
              <w:t>AR0</w:t>
            </w:r>
            <w:r w:rsidR="00F41B7C">
              <w:rPr>
                <w:rFonts w:eastAsia="Times New Roman"/>
                <w:sz w:val="20"/>
                <w:lang w:eastAsia="pt-BR"/>
              </w:rPr>
              <w:t>1</w:t>
            </w:r>
          </w:p>
        </w:tc>
        <w:tc>
          <w:tcPr>
            <w:tcW w:w="877" w:type="dxa"/>
            <w:shd w:val="clear" w:color="auto" w:fill="auto"/>
            <w:vAlign w:val="center"/>
            <w:hideMark/>
          </w:tcPr>
          <w:p w14:paraId="7E75480C"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N</w:t>
            </w:r>
          </w:p>
        </w:tc>
        <w:tc>
          <w:tcPr>
            <w:tcW w:w="886" w:type="dxa"/>
            <w:shd w:val="clear" w:color="auto" w:fill="auto"/>
            <w:vAlign w:val="center"/>
            <w:hideMark/>
          </w:tcPr>
          <w:p w14:paraId="7459ED71" w14:textId="0541EE48" w:rsidR="00C956CA" w:rsidRPr="001B4F52" w:rsidRDefault="0096531A" w:rsidP="00C956CA">
            <w:pPr>
              <w:jc w:val="center"/>
              <w:rPr>
                <w:rFonts w:eastAsia="Times New Roman"/>
                <w:sz w:val="20"/>
                <w:lang w:eastAsia="pt-BR"/>
              </w:rPr>
            </w:pPr>
            <w:r>
              <w:rPr>
                <w:rFonts w:eastAsia="Times New Roman"/>
                <w:sz w:val="20"/>
                <w:lang w:eastAsia="pt-BR"/>
              </w:rPr>
              <w:t>1-1</w:t>
            </w:r>
          </w:p>
        </w:tc>
        <w:tc>
          <w:tcPr>
            <w:tcW w:w="886" w:type="dxa"/>
            <w:shd w:val="clear" w:color="auto" w:fill="auto"/>
            <w:vAlign w:val="center"/>
            <w:hideMark/>
          </w:tcPr>
          <w:p w14:paraId="38F6F645" w14:textId="77777777" w:rsidR="00C956CA" w:rsidRPr="001B4F52" w:rsidRDefault="00C956CA" w:rsidP="00C956CA">
            <w:pPr>
              <w:jc w:val="center"/>
              <w:rPr>
                <w:rFonts w:eastAsia="Times New Roman"/>
                <w:sz w:val="20"/>
                <w:lang w:eastAsia="pt-BR"/>
              </w:rPr>
            </w:pPr>
            <w:r w:rsidRPr="001B4F52">
              <w:rPr>
                <w:rFonts w:eastAsia="Times New Roman"/>
                <w:sz w:val="20"/>
                <w:lang w:eastAsia="pt-BR"/>
              </w:rPr>
              <w:t>15</w:t>
            </w:r>
          </w:p>
        </w:tc>
        <w:tc>
          <w:tcPr>
            <w:tcW w:w="3311" w:type="dxa"/>
            <w:shd w:val="clear" w:color="auto" w:fill="auto"/>
            <w:vAlign w:val="center"/>
            <w:hideMark/>
          </w:tcPr>
          <w:p w14:paraId="75529665" w14:textId="77777777" w:rsidR="00C956CA" w:rsidRPr="001B4F52" w:rsidRDefault="00C956CA" w:rsidP="00E51484">
            <w:pPr>
              <w:jc w:val="left"/>
              <w:rPr>
                <w:rFonts w:eastAsia="Times New Roman"/>
                <w:sz w:val="20"/>
                <w:lang w:eastAsia="pt-BR"/>
              </w:rPr>
            </w:pPr>
            <w:r w:rsidRPr="001B4F52">
              <w:rPr>
                <w:rFonts w:eastAsia="Times New Roman"/>
                <w:sz w:val="20"/>
                <w:lang w:eastAsia="pt-BR"/>
              </w:rPr>
              <w:t>Número do Recibo gerado pelo Portal do DTe, composto por duas posições com o Código da UF (codificação do IBGE) onde foi entregue o Lote, uma posição para o Tipo de Autorizador e doze posições numéricas sequenciais</w:t>
            </w:r>
          </w:p>
        </w:tc>
      </w:tr>
      <w:tr w:rsidR="00707172" w:rsidRPr="001B4F52" w14:paraId="43199DD6" w14:textId="77777777" w:rsidTr="00FD2ABD">
        <w:trPr>
          <w:trHeight w:val="271"/>
        </w:trPr>
        <w:tc>
          <w:tcPr>
            <w:tcW w:w="882" w:type="dxa"/>
            <w:shd w:val="clear" w:color="000000" w:fill="E2EFD9"/>
            <w:vAlign w:val="center"/>
          </w:tcPr>
          <w:p w14:paraId="3D48EDAF" w14:textId="4579CF3B" w:rsidR="00707172" w:rsidRPr="001B4F52" w:rsidRDefault="00707172" w:rsidP="00707172">
            <w:pPr>
              <w:jc w:val="center"/>
              <w:rPr>
                <w:rFonts w:eastAsia="Times New Roman"/>
                <w:sz w:val="20"/>
                <w:lang w:eastAsia="pt-BR"/>
              </w:rPr>
            </w:pPr>
            <w:r>
              <w:rPr>
                <w:rFonts w:eastAsia="Times New Roman"/>
                <w:sz w:val="20"/>
                <w:lang w:eastAsia="pt-BR"/>
              </w:rPr>
              <w:t>AR07</w:t>
            </w:r>
          </w:p>
        </w:tc>
        <w:tc>
          <w:tcPr>
            <w:tcW w:w="1141" w:type="dxa"/>
            <w:shd w:val="clear" w:color="000000" w:fill="E2EFD9"/>
            <w:vAlign w:val="center"/>
          </w:tcPr>
          <w:p w14:paraId="31D31C4E" w14:textId="39F8B431" w:rsidR="00707172" w:rsidRPr="001B4F52" w:rsidRDefault="00707172" w:rsidP="00707172">
            <w:pPr>
              <w:jc w:val="center"/>
              <w:rPr>
                <w:rFonts w:eastAsia="Times New Roman"/>
                <w:sz w:val="20"/>
                <w:lang w:eastAsia="pt-BR"/>
              </w:rPr>
            </w:pPr>
            <w:r>
              <w:rPr>
                <w:rFonts w:eastAsia="Times New Roman"/>
                <w:sz w:val="20"/>
                <w:lang w:eastAsia="pt-BR"/>
              </w:rPr>
              <w:t>protDTe</w:t>
            </w:r>
          </w:p>
        </w:tc>
        <w:tc>
          <w:tcPr>
            <w:tcW w:w="877" w:type="dxa"/>
            <w:shd w:val="clear" w:color="000000" w:fill="E2EFD9"/>
            <w:vAlign w:val="center"/>
          </w:tcPr>
          <w:p w14:paraId="0AF1ABFD" w14:textId="15259A8D" w:rsidR="00707172" w:rsidRPr="001B4F52" w:rsidRDefault="00707172" w:rsidP="00707172">
            <w:pPr>
              <w:jc w:val="center"/>
              <w:rPr>
                <w:rFonts w:eastAsia="Times New Roman"/>
                <w:sz w:val="20"/>
                <w:lang w:eastAsia="pt-BR"/>
              </w:rPr>
            </w:pPr>
            <w:r>
              <w:rPr>
                <w:rFonts w:eastAsia="Times New Roman"/>
                <w:sz w:val="20"/>
                <w:lang w:eastAsia="pt-BR"/>
              </w:rPr>
              <w:t>E</w:t>
            </w:r>
          </w:p>
        </w:tc>
        <w:tc>
          <w:tcPr>
            <w:tcW w:w="883" w:type="dxa"/>
            <w:shd w:val="clear" w:color="000000" w:fill="E2EFD9"/>
            <w:vAlign w:val="center"/>
          </w:tcPr>
          <w:p w14:paraId="745FBF9B" w14:textId="2771923B" w:rsidR="00707172" w:rsidRPr="001B4F52" w:rsidRDefault="00707172" w:rsidP="00707172">
            <w:pPr>
              <w:jc w:val="center"/>
              <w:rPr>
                <w:rFonts w:eastAsia="Times New Roman"/>
                <w:sz w:val="20"/>
                <w:lang w:eastAsia="pt-BR"/>
              </w:rPr>
            </w:pPr>
            <w:r>
              <w:rPr>
                <w:rFonts w:eastAsia="Times New Roman"/>
                <w:sz w:val="20"/>
                <w:lang w:eastAsia="pt-BR"/>
              </w:rPr>
              <w:t>AR0</w:t>
            </w:r>
            <w:r w:rsidR="00F41B7C">
              <w:rPr>
                <w:rFonts w:eastAsia="Times New Roman"/>
                <w:sz w:val="20"/>
                <w:lang w:eastAsia="pt-BR"/>
              </w:rPr>
              <w:t>1</w:t>
            </w:r>
          </w:p>
        </w:tc>
        <w:tc>
          <w:tcPr>
            <w:tcW w:w="877" w:type="dxa"/>
            <w:shd w:val="clear" w:color="000000" w:fill="E2EFD9"/>
            <w:vAlign w:val="center"/>
          </w:tcPr>
          <w:p w14:paraId="18468E14" w14:textId="6DFE77F6" w:rsidR="00707172" w:rsidRPr="001B4F52" w:rsidRDefault="00707172" w:rsidP="00707172">
            <w:pPr>
              <w:jc w:val="center"/>
              <w:rPr>
                <w:rFonts w:eastAsia="Times New Roman"/>
                <w:sz w:val="20"/>
                <w:lang w:eastAsia="pt-BR"/>
              </w:rPr>
            </w:pPr>
            <w:r>
              <w:rPr>
                <w:rFonts w:eastAsia="Times New Roman"/>
                <w:sz w:val="20"/>
                <w:lang w:eastAsia="pt-BR"/>
              </w:rPr>
              <w:t>D</w:t>
            </w:r>
          </w:p>
        </w:tc>
        <w:tc>
          <w:tcPr>
            <w:tcW w:w="886" w:type="dxa"/>
            <w:shd w:val="clear" w:color="000000" w:fill="E2EFD9"/>
            <w:vAlign w:val="center"/>
          </w:tcPr>
          <w:p w14:paraId="65C556FA" w14:textId="234BC385" w:rsidR="00707172" w:rsidRPr="001B4F52" w:rsidRDefault="00707172" w:rsidP="00707172">
            <w:pPr>
              <w:jc w:val="center"/>
              <w:rPr>
                <w:rFonts w:eastAsia="Times New Roman"/>
                <w:sz w:val="20"/>
                <w:lang w:eastAsia="pt-BR"/>
              </w:rPr>
            </w:pPr>
            <w:r w:rsidRPr="006C3E26">
              <w:rPr>
                <w:rFonts w:eastAsia="Times New Roman"/>
                <w:sz w:val="20"/>
                <w:lang w:eastAsia="pt-BR"/>
              </w:rPr>
              <w:t>0-</w:t>
            </w:r>
            <w:r>
              <w:rPr>
                <w:rFonts w:eastAsia="Times New Roman"/>
                <w:sz w:val="20"/>
                <w:lang w:eastAsia="pt-BR"/>
              </w:rPr>
              <w:t>50</w:t>
            </w:r>
          </w:p>
        </w:tc>
        <w:tc>
          <w:tcPr>
            <w:tcW w:w="886" w:type="dxa"/>
            <w:shd w:val="clear" w:color="000000" w:fill="E2EFD9"/>
            <w:vAlign w:val="center"/>
          </w:tcPr>
          <w:p w14:paraId="5EA69A1F" w14:textId="2C987785" w:rsidR="00707172" w:rsidRPr="001B4F52" w:rsidRDefault="00707172" w:rsidP="00707172">
            <w:pPr>
              <w:jc w:val="center"/>
              <w:rPr>
                <w:rFonts w:eastAsia="Times New Roman"/>
                <w:sz w:val="20"/>
                <w:lang w:eastAsia="pt-BR"/>
              </w:rPr>
            </w:pPr>
            <w:r w:rsidRPr="006C3E26">
              <w:rPr>
                <w:rFonts w:eastAsia="Times New Roman"/>
                <w:sz w:val="20"/>
                <w:lang w:eastAsia="pt-BR"/>
              </w:rPr>
              <w:t>XML</w:t>
            </w:r>
          </w:p>
        </w:tc>
        <w:tc>
          <w:tcPr>
            <w:tcW w:w="3311" w:type="dxa"/>
            <w:shd w:val="clear" w:color="000000" w:fill="E2EFD9"/>
            <w:vAlign w:val="center"/>
          </w:tcPr>
          <w:p w14:paraId="38738748" w14:textId="702DF79D" w:rsidR="00707172" w:rsidRPr="001B4F52" w:rsidRDefault="00707172" w:rsidP="00707172">
            <w:pPr>
              <w:jc w:val="left"/>
              <w:rPr>
                <w:rFonts w:eastAsia="Times New Roman"/>
                <w:sz w:val="20"/>
                <w:lang w:eastAsia="pt-BR"/>
              </w:rPr>
            </w:pPr>
            <w:r w:rsidRPr="006C3E26">
              <w:rPr>
                <w:rFonts w:eastAsia="Times New Roman"/>
                <w:sz w:val="20"/>
                <w:lang w:eastAsia="pt-BR"/>
              </w:rPr>
              <w:t>Resposta ao processamento do DT-e</w:t>
            </w:r>
          </w:p>
        </w:tc>
      </w:tr>
    </w:tbl>
    <w:p w14:paraId="76DE45B8" w14:textId="1BCB7154" w:rsidR="00F52E6F" w:rsidRPr="00D76DA2" w:rsidRDefault="00D01674">
      <w:pPr>
        <w:spacing w:line="356" w:lineRule="auto"/>
        <w:ind w:left="140" w:right="100"/>
        <w:rPr>
          <w:rFonts w:eastAsia="Arial"/>
        </w:rPr>
      </w:pPr>
      <w:r>
        <w:rPr>
          <w:rStyle w:val="normaltextrun"/>
          <w:rFonts w:ascii="Calibri" w:hAnsi="Calibri" w:cs="Calibri"/>
          <w:b/>
          <w:bCs/>
          <w:color w:val="000000"/>
          <w:sz w:val="20"/>
          <w:shd w:val="clear" w:color="auto" w:fill="FFFFFF"/>
        </w:rPr>
        <w:t>Legenda: </w:t>
      </w:r>
      <w:r>
        <w:rPr>
          <w:rStyle w:val="normaltextrun"/>
          <w:rFonts w:ascii="Calibri" w:hAnsi="Calibri" w:cs="Calibri"/>
          <w:color w:val="000000"/>
          <w:sz w:val="20"/>
          <w:shd w:val="clear" w:color="auto" w:fill="FFFFFF"/>
        </w:rPr>
        <w:t>Tipo: D = data; C = alfanumérico; N = numérico , L = Lista </w:t>
      </w:r>
    </w:p>
    <w:p w14:paraId="6DB19168" w14:textId="6E83FE31" w:rsidR="00383067" w:rsidRPr="00D76DA2" w:rsidRDefault="00383067" w:rsidP="00F8657E">
      <w:pPr>
        <w:spacing w:after="240" w:line="356" w:lineRule="auto"/>
        <w:ind w:left="720" w:right="100"/>
        <w:rPr>
          <w:rFonts w:eastAsia="Arial"/>
        </w:rPr>
      </w:pPr>
      <w:r w:rsidRPr="00D76DA2">
        <w:rPr>
          <w:rFonts w:eastAsia="Arial"/>
        </w:rPr>
        <w:t xml:space="preserve">As mensagens recebidas com erro geram uma mensagem de erro. </w:t>
      </w:r>
    </w:p>
    <w:p w14:paraId="1A3BCE85" w14:textId="1D0C102E" w:rsidR="00383067" w:rsidRPr="00D76DA2" w:rsidRDefault="00383067" w:rsidP="00F8657E">
      <w:pPr>
        <w:spacing w:after="240" w:line="352" w:lineRule="auto"/>
        <w:ind w:left="720" w:right="100"/>
        <w:rPr>
          <w:rFonts w:eastAsia="Arial"/>
        </w:rPr>
      </w:pPr>
      <w:r w:rsidRPr="00D76DA2">
        <w:rPr>
          <w:rFonts w:eastAsia="Arial"/>
        </w:rPr>
        <w:t xml:space="preserve">O número do recibo gerado pelo </w:t>
      </w:r>
      <w:r w:rsidR="00BA5580" w:rsidRPr="00D76DA2">
        <w:rPr>
          <w:rFonts w:eastAsia="Arial"/>
        </w:rPr>
        <w:t>Ambiente Emissor</w:t>
      </w:r>
      <w:r w:rsidRPr="00D76DA2">
        <w:rPr>
          <w:rFonts w:eastAsia="Arial"/>
        </w:rPr>
        <w:t xml:space="preserve"> será a chave de acesso do serviço de consulta ao resultado do processamento.</w:t>
      </w:r>
    </w:p>
    <w:p w14:paraId="42FBB5A1" w14:textId="77777777" w:rsidR="00383067" w:rsidRDefault="00383067" w:rsidP="00F476EA">
      <w:pPr>
        <w:pStyle w:val="Ttulo3"/>
        <w:numPr>
          <w:ilvl w:val="2"/>
          <w:numId w:val="6"/>
        </w:numPr>
        <w:ind w:hanging="371"/>
        <w:rPr>
          <w:rFonts w:eastAsia="Arial"/>
        </w:rPr>
      </w:pPr>
      <w:bookmarkStart w:id="68" w:name="_Toc80979866"/>
      <w:r>
        <w:rPr>
          <w:rFonts w:eastAsia="Arial"/>
        </w:rPr>
        <w:t xml:space="preserve">Processo de Recepção Assíncrona de </w:t>
      </w:r>
      <w:r w:rsidR="006A6EEE">
        <w:rPr>
          <w:rFonts w:eastAsia="Arial"/>
        </w:rPr>
        <w:t>DT-e</w:t>
      </w:r>
      <w:bookmarkEnd w:id="68"/>
    </w:p>
    <w:p w14:paraId="4D73BED9" w14:textId="77777777" w:rsidR="00383067" w:rsidRDefault="00383067">
      <w:pPr>
        <w:spacing w:line="261" w:lineRule="exact"/>
        <w:rPr>
          <w:rFonts w:ascii="Times New Roman" w:eastAsia="Times New Roman" w:hAnsi="Times New Roman"/>
        </w:rPr>
      </w:pPr>
    </w:p>
    <w:p w14:paraId="6C6D711B" w14:textId="77777777" w:rsidR="00383067" w:rsidRPr="00D76DA2" w:rsidRDefault="00383067" w:rsidP="00F8657E">
      <w:pPr>
        <w:spacing w:after="240" w:line="352" w:lineRule="auto"/>
        <w:ind w:left="709" w:right="100"/>
        <w:rPr>
          <w:rFonts w:eastAsia="Arial"/>
        </w:rPr>
      </w:pPr>
      <w:r w:rsidRPr="00D76DA2">
        <w:rPr>
          <w:rFonts w:eastAsia="Arial"/>
        </w:rPr>
        <w:t xml:space="preserve">Este método será responsável por receber as mensagens de envio de </w:t>
      </w:r>
      <w:r w:rsidR="006A6EEE" w:rsidRPr="00D76DA2">
        <w:rPr>
          <w:rFonts w:eastAsia="Arial"/>
        </w:rPr>
        <w:t>DT-e</w:t>
      </w:r>
      <w:r w:rsidRPr="00D76DA2">
        <w:rPr>
          <w:rFonts w:eastAsia="Arial"/>
        </w:rPr>
        <w:t xml:space="preserve"> na modalidade assíncrona e colocá-las na fila de entrada.</w:t>
      </w:r>
    </w:p>
    <w:p w14:paraId="35083DC6" w14:textId="77777777" w:rsidR="00383067" w:rsidRPr="00D76DA2" w:rsidRDefault="00383067" w:rsidP="00F8657E">
      <w:pPr>
        <w:spacing w:after="240" w:line="352" w:lineRule="auto"/>
        <w:ind w:left="709" w:right="100"/>
        <w:rPr>
          <w:rFonts w:eastAsia="Arial"/>
        </w:rPr>
      </w:pPr>
      <w:r w:rsidRPr="00D76DA2">
        <w:rPr>
          <w:rFonts w:eastAsia="Arial"/>
        </w:rPr>
        <w:t xml:space="preserve">O tamanho máximo da mensagem é limitado em 2048Kb, assim o </w:t>
      </w:r>
      <w:r w:rsidR="009807A2" w:rsidRPr="00D76DA2">
        <w:rPr>
          <w:rFonts w:eastAsia="Arial"/>
        </w:rPr>
        <w:t>usuário</w:t>
      </w:r>
      <w:r w:rsidRPr="00D76DA2">
        <w:rPr>
          <w:rFonts w:eastAsia="Arial"/>
        </w:rPr>
        <w:t xml:space="preserve"> deve gerar um XML que não ultrapasse este limite.</w:t>
      </w:r>
    </w:p>
    <w:p w14:paraId="00F05A61" w14:textId="77777777" w:rsidR="00383067" w:rsidRDefault="00383067" w:rsidP="00F8657E">
      <w:pPr>
        <w:spacing w:after="240" w:line="0" w:lineRule="atLeast"/>
        <w:ind w:left="709"/>
        <w:rPr>
          <w:rFonts w:eastAsia="Arial"/>
        </w:rPr>
      </w:pPr>
      <w:r w:rsidRPr="00D76DA2">
        <w:rPr>
          <w:rFonts w:eastAsia="Arial"/>
        </w:rPr>
        <w:t>Deverão ser realizadas as validações e procedimentos que seguem.</w:t>
      </w:r>
    </w:p>
    <w:p w14:paraId="3E9FC8E0" w14:textId="77777777" w:rsidR="004B7F1D" w:rsidRPr="00D76DA2" w:rsidRDefault="004B7F1D" w:rsidP="00F8657E">
      <w:pPr>
        <w:spacing w:after="240" w:line="0" w:lineRule="atLeast"/>
        <w:ind w:left="709"/>
        <w:rPr>
          <w:rFonts w:eastAsia="Arial"/>
        </w:rPr>
      </w:pPr>
    </w:p>
    <w:p w14:paraId="511E36AF" w14:textId="77777777" w:rsidR="00383067" w:rsidRDefault="00383067" w:rsidP="00F476EA">
      <w:pPr>
        <w:pStyle w:val="Ttulo3"/>
        <w:numPr>
          <w:ilvl w:val="2"/>
          <w:numId w:val="6"/>
        </w:numPr>
        <w:ind w:hanging="371"/>
        <w:rPr>
          <w:rFonts w:eastAsia="Arial"/>
        </w:rPr>
      </w:pPr>
      <w:bookmarkStart w:id="69" w:name="_Toc80979867"/>
      <w:r>
        <w:rPr>
          <w:rFonts w:eastAsia="Arial"/>
        </w:rPr>
        <w:t>Regras de Validação Básicas do Serviço</w:t>
      </w:r>
      <w:bookmarkEnd w:id="69"/>
    </w:p>
    <w:p w14:paraId="0F24B041" w14:textId="579237FA" w:rsidR="00383067" w:rsidRDefault="00383067">
      <w:pPr>
        <w:spacing w:line="20" w:lineRule="exact"/>
        <w:rPr>
          <w:rFonts w:ascii="Times New Roman" w:eastAsia="Times New Roman" w:hAnsi="Times New Roman"/>
        </w:rPr>
      </w:pPr>
    </w:p>
    <w:p w14:paraId="6305564A" w14:textId="317BE6A7" w:rsidR="00383067" w:rsidRPr="00F8657E" w:rsidRDefault="00383067" w:rsidP="00F8657E">
      <w:pPr>
        <w:spacing w:after="240" w:line="20" w:lineRule="exact"/>
        <w:rPr>
          <w:rFonts w:ascii="Times New Roman" w:eastAsia="Times New Roman" w:hAnsi="Times New Roman"/>
          <w:szCs w:val="22"/>
        </w:rPr>
      </w:pPr>
    </w:p>
    <w:p w14:paraId="04107F41" w14:textId="37E51535" w:rsidR="00383067" w:rsidRPr="00D76DA2" w:rsidRDefault="00383067" w:rsidP="002A3013">
      <w:pPr>
        <w:spacing w:after="240" w:line="356" w:lineRule="auto"/>
        <w:ind w:left="720" w:right="100"/>
        <w:rPr>
          <w:rFonts w:eastAsia="Arial"/>
        </w:rPr>
      </w:pPr>
      <w:r w:rsidRPr="00D76DA2">
        <w:rPr>
          <w:rFonts w:eastAsia="Arial"/>
        </w:rPr>
        <w:t xml:space="preserve">O Ambiente </w:t>
      </w:r>
      <w:r w:rsidR="00BA5580" w:rsidRPr="00D76DA2">
        <w:rPr>
          <w:rFonts w:eastAsia="Arial"/>
        </w:rPr>
        <w:t>Emissor</w:t>
      </w:r>
      <w:r w:rsidRPr="00D76DA2">
        <w:rPr>
          <w:rFonts w:eastAsia="Arial"/>
        </w:rPr>
        <w:t xml:space="preserve"> que mantêm o Web Service disponível, mesmo quando o serviço estiver paralisado, deverá implementar as verificações 108 e 109. Estas validações poderão ser dispensadas se o Web Service não ficar disponível quando o serviço estiver paralisado.</w:t>
      </w:r>
    </w:p>
    <w:p w14:paraId="672CC298" w14:textId="77777777" w:rsidR="00383067" w:rsidRDefault="00383067" w:rsidP="00F476EA">
      <w:pPr>
        <w:pStyle w:val="Ttulo3"/>
        <w:numPr>
          <w:ilvl w:val="2"/>
          <w:numId w:val="6"/>
        </w:numPr>
        <w:ind w:hanging="371"/>
        <w:rPr>
          <w:rFonts w:eastAsia="Arial"/>
        </w:rPr>
      </w:pPr>
      <w:bookmarkStart w:id="70" w:name="_Toc80979868"/>
      <w:r>
        <w:rPr>
          <w:rFonts w:eastAsia="Arial"/>
        </w:rPr>
        <w:t>Validação das informações de controle da chamada ao Web Service</w:t>
      </w:r>
      <w:bookmarkEnd w:id="70"/>
    </w:p>
    <w:p w14:paraId="3B322D57" w14:textId="794C73C0" w:rsidR="00383067" w:rsidRDefault="00383067">
      <w:pPr>
        <w:spacing w:line="20" w:lineRule="exact"/>
        <w:rPr>
          <w:rFonts w:ascii="Times New Roman" w:eastAsia="Times New Roman" w:hAnsi="Times New Roman"/>
        </w:rPr>
      </w:pPr>
    </w:p>
    <w:p w14:paraId="0F024092" w14:textId="77777777" w:rsidR="00383067" w:rsidRDefault="00383067">
      <w:pPr>
        <w:spacing w:line="251" w:lineRule="exact"/>
        <w:rPr>
          <w:rFonts w:ascii="Times New Roman" w:eastAsia="Times New Roman" w:hAnsi="Times New Roman"/>
        </w:rPr>
      </w:pPr>
    </w:p>
    <w:tbl>
      <w:tblPr>
        <w:tblW w:w="9355" w:type="dxa"/>
        <w:tblInd w:w="284" w:type="dxa"/>
        <w:tblCellMar>
          <w:left w:w="70" w:type="dxa"/>
          <w:right w:w="70" w:type="dxa"/>
        </w:tblCellMar>
        <w:tblLook w:val="04A0" w:firstRow="1" w:lastRow="0" w:firstColumn="1" w:lastColumn="0" w:noHBand="0" w:noVBand="1"/>
      </w:tblPr>
      <w:tblGrid>
        <w:gridCol w:w="544"/>
        <w:gridCol w:w="6263"/>
        <w:gridCol w:w="797"/>
        <w:gridCol w:w="773"/>
        <w:gridCol w:w="978"/>
      </w:tblGrid>
      <w:tr w:rsidR="00D71DC3" w:rsidRPr="001B4F52" w14:paraId="63191A9E" w14:textId="77777777" w:rsidTr="00BC225A">
        <w:trPr>
          <w:trHeight w:val="495"/>
        </w:trPr>
        <w:tc>
          <w:tcPr>
            <w:tcW w:w="544" w:type="dxa"/>
            <w:tcBorders>
              <w:top w:val="nil"/>
              <w:left w:val="nil"/>
              <w:bottom w:val="single" w:sz="12" w:space="0" w:color="A8D08D"/>
              <w:right w:val="nil"/>
            </w:tcBorders>
            <w:shd w:val="clear" w:color="000000" w:fill="FFFFFF"/>
            <w:vAlign w:val="center"/>
            <w:hideMark/>
          </w:tcPr>
          <w:p w14:paraId="09F44081" w14:textId="77777777" w:rsidR="00D71DC3" w:rsidRPr="001B4F52" w:rsidRDefault="00D71DC3" w:rsidP="00D71DC3">
            <w:pPr>
              <w:jc w:val="center"/>
              <w:rPr>
                <w:rFonts w:eastAsia="Times New Roman"/>
                <w:sz w:val="20"/>
                <w:szCs w:val="18"/>
                <w:lang w:eastAsia="pt-BR"/>
              </w:rPr>
            </w:pPr>
            <w:r w:rsidRPr="001B4F52">
              <w:rPr>
                <w:rFonts w:eastAsia="Times New Roman"/>
                <w:sz w:val="20"/>
                <w:szCs w:val="18"/>
                <w:lang w:eastAsia="pt-BR"/>
              </w:rPr>
              <w:t>#</w:t>
            </w:r>
          </w:p>
        </w:tc>
        <w:tc>
          <w:tcPr>
            <w:tcW w:w="6263" w:type="dxa"/>
            <w:tcBorders>
              <w:top w:val="nil"/>
              <w:left w:val="nil"/>
              <w:bottom w:val="single" w:sz="12" w:space="0" w:color="A8D08D"/>
              <w:right w:val="nil"/>
            </w:tcBorders>
            <w:shd w:val="clear" w:color="000000" w:fill="FFFFFF"/>
            <w:vAlign w:val="center"/>
            <w:hideMark/>
          </w:tcPr>
          <w:p w14:paraId="7A5B5659" w14:textId="77777777" w:rsidR="00D71DC3" w:rsidRPr="001B4F52" w:rsidRDefault="00D71DC3" w:rsidP="00D71DC3">
            <w:pPr>
              <w:jc w:val="center"/>
              <w:rPr>
                <w:rFonts w:eastAsia="Times New Roman"/>
                <w:color w:val="000000"/>
                <w:sz w:val="20"/>
                <w:szCs w:val="18"/>
                <w:lang w:eastAsia="pt-BR"/>
              </w:rPr>
            </w:pPr>
            <w:r w:rsidRPr="001B4F52">
              <w:rPr>
                <w:rFonts w:eastAsia="Times New Roman"/>
                <w:color w:val="000000"/>
                <w:sz w:val="20"/>
                <w:szCs w:val="18"/>
                <w:lang w:eastAsia="pt-BR"/>
              </w:rPr>
              <w:t>Regra de Validação</w:t>
            </w:r>
          </w:p>
        </w:tc>
        <w:tc>
          <w:tcPr>
            <w:tcW w:w="797" w:type="dxa"/>
            <w:tcBorders>
              <w:top w:val="nil"/>
              <w:left w:val="nil"/>
              <w:bottom w:val="single" w:sz="12" w:space="0" w:color="A8D08D"/>
              <w:right w:val="nil"/>
            </w:tcBorders>
            <w:shd w:val="clear" w:color="000000" w:fill="FFFFFF"/>
            <w:vAlign w:val="center"/>
            <w:hideMark/>
          </w:tcPr>
          <w:p w14:paraId="1D0C8B19" w14:textId="77777777" w:rsidR="00D71DC3" w:rsidRPr="001B4F52" w:rsidRDefault="00D71DC3" w:rsidP="00D71DC3">
            <w:pPr>
              <w:jc w:val="center"/>
              <w:rPr>
                <w:rFonts w:eastAsia="Times New Roman"/>
                <w:color w:val="000000"/>
                <w:sz w:val="20"/>
                <w:szCs w:val="18"/>
                <w:lang w:eastAsia="pt-BR"/>
              </w:rPr>
            </w:pPr>
            <w:r w:rsidRPr="001B4F52">
              <w:rPr>
                <w:rFonts w:eastAsia="Times New Roman"/>
                <w:color w:val="000000"/>
                <w:sz w:val="20"/>
                <w:szCs w:val="18"/>
                <w:lang w:eastAsia="pt-BR"/>
              </w:rPr>
              <w:t>Crítica</w:t>
            </w:r>
          </w:p>
        </w:tc>
        <w:tc>
          <w:tcPr>
            <w:tcW w:w="773" w:type="dxa"/>
            <w:tcBorders>
              <w:top w:val="nil"/>
              <w:left w:val="nil"/>
              <w:bottom w:val="single" w:sz="12" w:space="0" w:color="A8D08D"/>
              <w:right w:val="nil"/>
            </w:tcBorders>
            <w:shd w:val="clear" w:color="000000" w:fill="FFFFFF"/>
            <w:vAlign w:val="center"/>
            <w:hideMark/>
          </w:tcPr>
          <w:p w14:paraId="0540EDD1" w14:textId="77777777" w:rsidR="00D71DC3" w:rsidRPr="001B4F52" w:rsidRDefault="00D71DC3" w:rsidP="00D71DC3">
            <w:pPr>
              <w:jc w:val="center"/>
              <w:rPr>
                <w:rFonts w:eastAsia="Times New Roman"/>
                <w:color w:val="000000"/>
                <w:sz w:val="20"/>
                <w:szCs w:val="18"/>
                <w:lang w:eastAsia="pt-BR"/>
              </w:rPr>
            </w:pPr>
            <w:r w:rsidRPr="001B4F52">
              <w:rPr>
                <w:rFonts w:eastAsia="Times New Roman"/>
                <w:color w:val="000000"/>
                <w:sz w:val="20"/>
                <w:szCs w:val="18"/>
                <w:lang w:eastAsia="pt-BR"/>
              </w:rPr>
              <w:t>Msg</w:t>
            </w:r>
          </w:p>
        </w:tc>
        <w:tc>
          <w:tcPr>
            <w:tcW w:w="978" w:type="dxa"/>
            <w:tcBorders>
              <w:top w:val="nil"/>
              <w:left w:val="nil"/>
              <w:bottom w:val="single" w:sz="12" w:space="0" w:color="A8D08D"/>
              <w:right w:val="nil"/>
            </w:tcBorders>
            <w:shd w:val="clear" w:color="000000" w:fill="FFFFFF"/>
            <w:vAlign w:val="center"/>
            <w:hideMark/>
          </w:tcPr>
          <w:p w14:paraId="26F01317" w14:textId="77777777" w:rsidR="00D71DC3" w:rsidRPr="001B4F52" w:rsidRDefault="00D71DC3" w:rsidP="00D71DC3">
            <w:pPr>
              <w:jc w:val="center"/>
              <w:rPr>
                <w:rFonts w:eastAsia="Times New Roman"/>
                <w:color w:val="000000"/>
                <w:sz w:val="20"/>
                <w:szCs w:val="18"/>
                <w:lang w:eastAsia="pt-BR"/>
              </w:rPr>
            </w:pPr>
            <w:r w:rsidRPr="001B4F52">
              <w:rPr>
                <w:rFonts w:eastAsia="Times New Roman"/>
                <w:color w:val="000000"/>
                <w:sz w:val="20"/>
                <w:szCs w:val="18"/>
                <w:lang w:eastAsia="pt-BR"/>
              </w:rPr>
              <w:t>Efeito</w:t>
            </w:r>
          </w:p>
        </w:tc>
      </w:tr>
      <w:tr w:rsidR="00D71DC3" w:rsidRPr="001B4F52" w14:paraId="11457578" w14:textId="77777777" w:rsidTr="00BC225A">
        <w:trPr>
          <w:trHeight w:val="463"/>
        </w:trPr>
        <w:tc>
          <w:tcPr>
            <w:tcW w:w="544" w:type="dxa"/>
            <w:tcBorders>
              <w:top w:val="single" w:sz="12" w:space="0" w:color="A8D08D"/>
              <w:left w:val="nil"/>
              <w:bottom w:val="single" w:sz="8" w:space="0" w:color="A8D08D"/>
              <w:right w:val="single" w:sz="12" w:space="0" w:color="A8D08D"/>
            </w:tcBorders>
            <w:shd w:val="clear" w:color="000000" w:fill="E2EFD9"/>
            <w:vAlign w:val="center"/>
            <w:hideMark/>
          </w:tcPr>
          <w:p w14:paraId="551F0141" w14:textId="77777777" w:rsidR="00D71DC3" w:rsidRPr="001B4F52" w:rsidRDefault="00D71DC3" w:rsidP="00D71DC3">
            <w:pPr>
              <w:jc w:val="center"/>
              <w:rPr>
                <w:rFonts w:eastAsia="Times New Roman"/>
                <w:sz w:val="20"/>
                <w:szCs w:val="18"/>
                <w:lang w:eastAsia="pt-BR"/>
              </w:rPr>
            </w:pPr>
            <w:r w:rsidRPr="001B4F52">
              <w:rPr>
                <w:rFonts w:eastAsia="Times New Roman"/>
                <w:sz w:val="20"/>
                <w:szCs w:val="18"/>
                <w:lang w:eastAsia="pt-BR"/>
              </w:rPr>
              <w:t>C01</w:t>
            </w:r>
          </w:p>
        </w:tc>
        <w:tc>
          <w:tcPr>
            <w:tcW w:w="6263" w:type="dxa"/>
            <w:tcBorders>
              <w:top w:val="single" w:sz="12" w:space="0" w:color="A8D08D"/>
              <w:left w:val="single" w:sz="12" w:space="0" w:color="A8D08D"/>
              <w:bottom w:val="single" w:sz="8" w:space="0" w:color="A8D08D"/>
              <w:right w:val="single" w:sz="12" w:space="0" w:color="A8D08D"/>
            </w:tcBorders>
            <w:shd w:val="clear" w:color="000000" w:fill="E2EFD9"/>
            <w:vAlign w:val="center"/>
            <w:hideMark/>
          </w:tcPr>
          <w:p w14:paraId="217FFCFF" w14:textId="77777777" w:rsidR="00D71DC3" w:rsidRPr="001B4F52" w:rsidRDefault="00D71DC3" w:rsidP="00D71DC3">
            <w:pPr>
              <w:rPr>
                <w:rFonts w:eastAsia="Times New Roman"/>
                <w:sz w:val="20"/>
                <w:szCs w:val="18"/>
                <w:lang w:eastAsia="pt-BR"/>
              </w:rPr>
            </w:pPr>
            <w:r w:rsidRPr="001B4F52">
              <w:rPr>
                <w:rFonts w:eastAsia="Times New Roman"/>
                <w:sz w:val="20"/>
                <w:szCs w:val="18"/>
                <w:lang w:eastAsia="pt-BR"/>
              </w:rPr>
              <w:t>Elemento DTeCabecMsg inexistente no SOAP Header</w:t>
            </w:r>
          </w:p>
        </w:tc>
        <w:tc>
          <w:tcPr>
            <w:tcW w:w="797" w:type="dxa"/>
            <w:tcBorders>
              <w:top w:val="single" w:sz="12" w:space="0" w:color="A8D08D"/>
              <w:left w:val="single" w:sz="12" w:space="0" w:color="A8D08D"/>
              <w:bottom w:val="single" w:sz="8" w:space="0" w:color="A8D08D"/>
              <w:right w:val="single" w:sz="12" w:space="0" w:color="A8D08D"/>
            </w:tcBorders>
            <w:shd w:val="clear" w:color="000000" w:fill="E2EFD9"/>
            <w:vAlign w:val="center"/>
            <w:hideMark/>
          </w:tcPr>
          <w:p w14:paraId="46198912" w14:textId="77777777" w:rsidR="00D71DC3" w:rsidRPr="001B4F52" w:rsidRDefault="00D71DC3" w:rsidP="00D71DC3">
            <w:pPr>
              <w:jc w:val="center"/>
              <w:rPr>
                <w:rFonts w:eastAsia="Times New Roman"/>
                <w:sz w:val="20"/>
                <w:szCs w:val="18"/>
                <w:lang w:eastAsia="pt-BR"/>
              </w:rPr>
            </w:pPr>
            <w:r w:rsidRPr="001B4F52">
              <w:rPr>
                <w:rFonts w:eastAsia="Times New Roman"/>
                <w:sz w:val="20"/>
                <w:szCs w:val="18"/>
                <w:lang w:eastAsia="pt-BR"/>
              </w:rPr>
              <w:t>Obrig.</w:t>
            </w:r>
          </w:p>
        </w:tc>
        <w:tc>
          <w:tcPr>
            <w:tcW w:w="773" w:type="dxa"/>
            <w:tcBorders>
              <w:top w:val="single" w:sz="12" w:space="0" w:color="A8D08D"/>
              <w:left w:val="single" w:sz="12" w:space="0" w:color="A8D08D"/>
              <w:bottom w:val="single" w:sz="8" w:space="0" w:color="A8D08D"/>
              <w:right w:val="single" w:sz="12" w:space="0" w:color="A8D08D"/>
            </w:tcBorders>
            <w:shd w:val="clear" w:color="000000" w:fill="E2EFD9"/>
            <w:vAlign w:val="center"/>
            <w:hideMark/>
          </w:tcPr>
          <w:p w14:paraId="5CAC477C" w14:textId="7B9E4AE7" w:rsidR="00D71DC3" w:rsidRPr="001B4F52" w:rsidRDefault="00D71DC3" w:rsidP="00D71DC3">
            <w:pPr>
              <w:jc w:val="center"/>
              <w:rPr>
                <w:rFonts w:eastAsia="Times New Roman"/>
                <w:sz w:val="20"/>
                <w:szCs w:val="18"/>
                <w:lang w:eastAsia="pt-BR"/>
              </w:rPr>
            </w:pPr>
            <w:r w:rsidRPr="001B4F52">
              <w:rPr>
                <w:rFonts w:eastAsia="Times New Roman"/>
                <w:sz w:val="20"/>
                <w:szCs w:val="18"/>
                <w:lang w:eastAsia="pt-BR"/>
              </w:rPr>
              <w:t>242</w:t>
            </w:r>
          </w:p>
        </w:tc>
        <w:tc>
          <w:tcPr>
            <w:tcW w:w="978" w:type="dxa"/>
            <w:tcBorders>
              <w:top w:val="single" w:sz="12" w:space="0" w:color="A8D08D"/>
              <w:left w:val="single" w:sz="12" w:space="0" w:color="A8D08D"/>
              <w:bottom w:val="single" w:sz="8" w:space="0" w:color="A8D08D"/>
              <w:right w:val="nil"/>
            </w:tcBorders>
            <w:shd w:val="clear" w:color="000000" w:fill="E2EFD9"/>
            <w:vAlign w:val="center"/>
            <w:hideMark/>
          </w:tcPr>
          <w:p w14:paraId="583F58FB" w14:textId="77777777" w:rsidR="00D71DC3" w:rsidRPr="001B4F52" w:rsidRDefault="00D71DC3" w:rsidP="00D71DC3">
            <w:pPr>
              <w:jc w:val="center"/>
              <w:rPr>
                <w:rFonts w:eastAsia="Times New Roman"/>
                <w:sz w:val="20"/>
                <w:szCs w:val="18"/>
                <w:lang w:eastAsia="pt-BR"/>
              </w:rPr>
            </w:pPr>
            <w:r w:rsidRPr="001B4F52">
              <w:rPr>
                <w:rFonts w:eastAsia="Times New Roman"/>
                <w:sz w:val="20"/>
                <w:szCs w:val="18"/>
                <w:lang w:eastAsia="pt-BR"/>
              </w:rPr>
              <w:t>Rej.</w:t>
            </w:r>
          </w:p>
        </w:tc>
      </w:tr>
      <w:tr w:rsidR="00BA1310" w:rsidRPr="001B4F52" w14:paraId="1C119F44" w14:textId="77777777" w:rsidTr="00BC225A">
        <w:trPr>
          <w:trHeight w:val="525"/>
        </w:trPr>
        <w:tc>
          <w:tcPr>
            <w:tcW w:w="544" w:type="dxa"/>
            <w:tcBorders>
              <w:top w:val="single" w:sz="8" w:space="0" w:color="A8D08D"/>
              <w:left w:val="nil"/>
              <w:bottom w:val="single" w:sz="8" w:space="0" w:color="A8D08D"/>
              <w:right w:val="single" w:sz="12" w:space="0" w:color="A8D08D"/>
            </w:tcBorders>
            <w:shd w:val="clear" w:color="000000" w:fill="E2EFD9"/>
            <w:vAlign w:val="center"/>
          </w:tcPr>
          <w:p w14:paraId="62293A48" w14:textId="210EF57C" w:rsidR="00BA1310" w:rsidRPr="001B4F52" w:rsidRDefault="00BA1310" w:rsidP="00BA1310">
            <w:pPr>
              <w:jc w:val="center"/>
              <w:rPr>
                <w:rFonts w:eastAsia="Times New Roman"/>
                <w:sz w:val="20"/>
                <w:szCs w:val="18"/>
                <w:lang w:eastAsia="pt-BR"/>
              </w:rPr>
            </w:pPr>
            <w:r w:rsidRPr="001B4F52">
              <w:rPr>
                <w:rFonts w:eastAsia="Times New Roman"/>
                <w:sz w:val="20"/>
                <w:szCs w:val="18"/>
                <w:lang w:eastAsia="pt-BR"/>
              </w:rPr>
              <w:t>C04</w:t>
            </w:r>
          </w:p>
        </w:tc>
        <w:tc>
          <w:tcPr>
            <w:tcW w:w="6263" w:type="dxa"/>
            <w:tcBorders>
              <w:top w:val="single" w:sz="8" w:space="0" w:color="A8D08D"/>
              <w:left w:val="single" w:sz="12" w:space="0" w:color="A8D08D"/>
              <w:bottom w:val="single" w:sz="8" w:space="0" w:color="A8D08D"/>
              <w:right w:val="single" w:sz="12" w:space="0" w:color="A8D08D"/>
            </w:tcBorders>
            <w:shd w:val="clear" w:color="000000" w:fill="E2EFD9"/>
            <w:vAlign w:val="center"/>
          </w:tcPr>
          <w:p w14:paraId="62ADD9CF" w14:textId="55EC5031" w:rsidR="00BA1310" w:rsidRPr="001B4F52" w:rsidRDefault="00BA1310" w:rsidP="00BA1310">
            <w:pPr>
              <w:rPr>
                <w:rFonts w:eastAsia="Times New Roman"/>
                <w:sz w:val="20"/>
                <w:szCs w:val="18"/>
                <w:lang w:eastAsia="pt-BR"/>
              </w:rPr>
            </w:pPr>
            <w:r w:rsidRPr="001B4F52">
              <w:rPr>
                <w:rFonts w:eastAsia="Times New Roman"/>
                <w:sz w:val="20"/>
                <w:szCs w:val="18"/>
                <w:lang w:eastAsia="pt-BR"/>
              </w:rPr>
              <w:t>Campo versaoDados inexistente no elemento DTeCabecMsg do SOAP Header</w:t>
            </w:r>
          </w:p>
        </w:tc>
        <w:tc>
          <w:tcPr>
            <w:tcW w:w="797" w:type="dxa"/>
            <w:tcBorders>
              <w:top w:val="single" w:sz="8" w:space="0" w:color="A8D08D"/>
              <w:left w:val="single" w:sz="12" w:space="0" w:color="A8D08D"/>
              <w:bottom w:val="single" w:sz="8" w:space="0" w:color="A8D08D"/>
              <w:right w:val="single" w:sz="12" w:space="0" w:color="A8D08D"/>
            </w:tcBorders>
            <w:shd w:val="clear" w:color="000000" w:fill="E2EFD9"/>
            <w:vAlign w:val="center"/>
          </w:tcPr>
          <w:p w14:paraId="4289CB7E" w14:textId="65CD3FD7" w:rsidR="00BA1310" w:rsidRPr="001B4F52" w:rsidRDefault="00BA1310" w:rsidP="00BA1310">
            <w:pPr>
              <w:jc w:val="center"/>
              <w:rPr>
                <w:rFonts w:eastAsia="Times New Roman"/>
                <w:sz w:val="20"/>
                <w:szCs w:val="18"/>
                <w:lang w:eastAsia="pt-BR"/>
              </w:rPr>
            </w:pPr>
            <w:r w:rsidRPr="001B4F52">
              <w:rPr>
                <w:rFonts w:eastAsia="Times New Roman"/>
                <w:sz w:val="20"/>
                <w:szCs w:val="18"/>
                <w:lang w:eastAsia="pt-BR"/>
              </w:rPr>
              <w:t>Obrig.</w:t>
            </w:r>
          </w:p>
        </w:tc>
        <w:tc>
          <w:tcPr>
            <w:tcW w:w="773" w:type="dxa"/>
            <w:tcBorders>
              <w:top w:val="single" w:sz="8" w:space="0" w:color="A8D08D"/>
              <w:left w:val="single" w:sz="12" w:space="0" w:color="A8D08D"/>
              <w:bottom w:val="single" w:sz="8" w:space="0" w:color="A8D08D"/>
              <w:right w:val="single" w:sz="12" w:space="0" w:color="A8D08D"/>
            </w:tcBorders>
            <w:shd w:val="clear" w:color="000000" w:fill="E2EFD9"/>
            <w:vAlign w:val="center"/>
          </w:tcPr>
          <w:p w14:paraId="3B506CD4" w14:textId="0E17055B" w:rsidR="00BA1310" w:rsidRPr="001B4F52" w:rsidRDefault="00BA1310" w:rsidP="00BA1310">
            <w:pPr>
              <w:jc w:val="center"/>
              <w:rPr>
                <w:rFonts w:eastAsia="Times New Roman"/>
                <w:sz w:val="20"/>
                <w:szCs w:val="18"/>
                <w:lang w:eastAsia="pt-BR"/>
              </w:rPr>
            </w:pPr>
            <w:r w:rsidRPr="001B4F52">
              <w:rPr>
                <w:rFonts w:eastAsia="Times New Roman"/>
                <w:sz w:val="20"/>
                <w:szCs w:val="18"/>
                <w:lang w:eastAsia="pt-BR"/>
              </w:rPr>
              <w:t>411</w:t>
            </w:r>
          </w:p>
        </w:tc>
        <w:tc>
          <w:tcPr>
            <w:tcW w:w="978" w:type="dxa"/>
            <w:tcBorders>
              <w:top w:val="single" w:sz="8" w:space="0" w:color="A8D08D"/>
              <w:left w:val="single" w:sz="12" w:space="0" w:color="A8D08D"/>
              <w:bottom w:val="single" w:sz="8" w:space="0" w:color="A8D08D"/>
              <w:right w:val="nil"/>
            </w:tcBorders>
            <w:shd w:val="clear" w:color="000000" w:fill="E2EFD9"/>
            <w:vAlign w:val="center"/>
          </w:tcPr>
          <w:p w14:paraId="176BC281" w14:textId="24353D44" w:rsidR="00BA1310" w:rsidRPr="001B4F52" w:rsidRDefault="00BA1310" w:rsidP="00BA1310">
            <w:pPr>
              <w:jc w:val="center"/>
              <w:rPr>
                <w:rFonts w:eastAsia="Times New Roman"/>
                <w:sz w:val="20"/>
                <w:szCs w:val="18"/>
                <w:lang w:eastAsia="pt-BR"/>
              </w:rPr>
            </w:pPr>
            <w:r w:rsidRPr="001B4F52">
              <w:rPr>
                <w:rFonts w:eastAsia="Times New Roman"/>
                <w:sz w:val="20"/>
                <w:szCs w:val="18"/>
                <w:lang w:eastAsia="pt-BR"/>
              </w:rPr>
              <w:t>Rej.</w:t>
            </w:r>
          </w:p>
        </w:tc>
      </w:tr>
      <w:tr w:rsidR="00BA1310" w:rsidRPr="001B4F52" w14:paraId="47387E91" w14:textId="77777777" w:rsidTr="00BC225A">
        <w:trPr>
          <w:trHeight w:val="646"/>
        </w:trPr>
        <w:tc>
          <w:tcPr>
            <w:tcW w:w="544" w:type="dxa"/>
            <w:tcBorders>
              <w:top w:val="single" w:sz="8" w:space="0" w:color="A8D08D"/>
              <w:left w:val="nil"/>
              <w:bottom w:val="single" w:sz="8" w:space="0" w:color="A8D08D"/>
              <w:right w:val="single" w:sz="12" w:space="0" w:color="A8D08D"/>
            </w:tcBorders>
            <w:shd w:val="clear" w:color="auto" w:fill="auto"/>
            <w:vAlign w:val="center"/>
          </w:tcPr>
          <w:p w14:paraId="6B17A35B" w14:textId="297C1EF0" w:rsidR="00BA1310" w:rsidRPr="001B4F52" w:rsidRDefault="00BA1310" w:rsidP="00BA1310">
            <w:pPr>
              <w:jc w:val="center"/>
              <w:rPr>
                <w:rFonts w:eastAsia="Times New Roman"/>
                <w:sz w:val="20"/>
                <w:szCs w:val="18"/>
                <w:lang w:eastAsia="pt-BR"/>
              </w:rPr>
            </w:pPr>
            <w:r w:rsidRPr="001B4F52">
              <w:rPr>
                <w:rFonts w:eastAsia="Times New Roman"/>
                <w:sz w:val="20"/>
                <w:szCs w:val="18"/>
                <w:lang w:eastAsia="pt-BR"/>
              </w:rPr>
              <w:t>C05</w:t>
            </w:r>
          </w:p>
        </w:tc>
        <w:tc>
          <w:tcPr>
            <w:tcW w:w="6263" w:type="dxa"/>
            <w:tcBorders>
              <w:top w:val="single" w:sz="8" w:space="0" w:color="A8D08D"/>
              <w:left w:val="single" w:sz="12" w:space="0" w:color="A8D08D"/>
              <w:bottom w:val="single" w:sz="8" w:space="0" w:color="A8D08D"/>
              <w:right w:val="single" w:sz="12" w:space="0" w:color="A8D08D"/>
            </w:tcBorders>
            <w:shd w:val="clear" w:color="auto" w:fill="auto"/>
            <w:vAlign w:val="center"/>
          </w:tcPr>
          <w:p w14:paraId="04E2C7FB" w14:textId="19BBB0BC" w:rsidR="00BA1310" w:rsidRPr="001B4F52" w:rsidRDefault="00BA1310" w:rsidP="00BA1310">
            <w:pPr>
              <w:rPr>
                <w:rFonts w:eastAsia="Times New Roman"/>
                <w:sz w:val="20"/>
                <w:szCs w:val="18"/>
                <w:lang w:eastAsia="pt-BR"/>
              </w:rPr>
            </w:pPr>
            <w:r w:rsidRPr="001B4F52">
              <w:rPr>
                <w:rFonts w:eastAsia="Times New Roman"/>
                <w:sz w:val="20"/>
                <w:szCs w:val="18"/>
                <w:lang w:eastAsia="pt-BR"/>
              </w:rPr>
              <w:t>Versão dos Dados informada é superior à versão vigente</w:t>
            </w:r>
          </w:p>
        </w:tc>
        <w:tc>
          <w:tcPr>
            <w:tcW w:w="797" w:type="dxa"/>
            <w:tcBorders>
              <w:top w:val="single" w:sz="8" w:space="0" w:color="A8D08D"/>
              <w:left w:val="single" w:sz="12" w:space="0" w:color="A8D08D"/>
              <w:bottom w:val="single" w:sz="8" w:space="0" w:color="A8D08D"/>
              <w:right w:val="single" w:sz="12" w:space="0" w:color="A8D08D"/>
            </w:tcBorders>
            <w:shd w:val="clear" w:color="auto" w:fill="auto"/>
            <w:vAlign w:val="center"/>
          </w:tcPr>
          <w:p w14:paraId="0B1EADA5" w14:textId="5077E414" w:rsidR="00BA1310" w:rsidRPr="001B4F52" w:rsidRDefault="00BA1310" w:rsidP="00BA1310">
            <w:pPr>
              <w:jc w:val="center"/>
              <w:rPr>
                <w:rFonts w:eastAsia="Times New Roman"/>
                <w:sz w:val="20"/>
                <w:szCs w:val="18"/>
                <w:lang w:eastAsia="pt-BR"/>
              </w:rPr>
            </w:pPr>
            <w:r w:rsidRPr="001B4F52">
              <w:rPr>
                <w:rFonts w:eastAsia="Times New Roman"/>
                <w:sz w:val="20"/>
                <w:szCs w:val="18"/>
                <w:lang w:eastAsia="pt-BR"/>
              </w:rPr>
              <w:t>Obrig.</w:t>
            </w:r>
          </w:p>
        </w:tc>
        <w:tc>
          <w:tcPr>
            <w:tcW w:w="773" w:type="dxa"/>
            <w:tcBorders>
              <w:top w:val="single" w:sz="8" w:space="0" w:color="A8D08D"/>
              <w:left w:val="single" w:sz="12" w:space="0" w:color="A8D08D"/>
              <w:bottom w:val="single" w:sz="8" w:space="0" w:color="A8D08D"/>
              <w:right w:val="single" w:sz="12" w:space="0" w:color="A8D08D"/>
            </w:tcBorders>
            <w:shd w:val="clear" w:color="auto" w:fill="auto"/>
            <w:vAlign w:val="center"/>
          </w:tcPr>
          <w:p w14:paraId="32F85507" w14:textId="2275AD8E" w:rsidR="00BA1310" w:rsidRPr="001B4F52" w:rsidRDefault="00BA1310" w:rsidP="00BA1310">
            <w:pPr>
              <w:jc w:val="center"/>
              <w:rPr>
                <w:rFonts w:eastAsia="Times New Roman"/>
                <w:sz w:val="20"/>
                <w:szCs w:val="18"/>
                <w:lang w:eastAsia="pt-BR"/>
              </w:rPr>
            </w:pPr>
            <w:r w:rsidRPr="001B4F52">
              <w:rPr>
                <w:rFonts w:eastAsia="Times New Roman"/>
                <w:sz w:val="20"/>
                <w:szCs w:val="18"/>
                <w:lang w:eastAsia="pt-BR"/>
              </w:rPr>
              <w:t>238</w:t>
            </w:r>
          </w:p>
        </w:tc>
        <w:tc>
          <w:tcPr>
            <w:tcW w:w="978" w:type="dxa"/>
            <w:tcBorders>
              <w:top w:val="single" w:sz="8" w:space="0" w:color="A8D08D"/>
              <w:left w:val="single" w:sz="12" w:space="0" w:color="A8D08D"/>
              <w:bottom w:val="single" w:sz="8" w:space="0" w:color="A8D08D"/>
              <w:right w:val="nil"/>
            </w:tcBorders>
            <w:shd w:val="clear" w:color="auto" w:fill="auto"/>
            <w:vAlign w:val="center"/>
          </w:tcPr>
          <w:p w14:paraId="7BE2CF52" w14:textId="178FF5B5" w:rsidR="00BA1310" w:rsidRPr="001B4F52" w:rsidRDefault="00BA1310" w:rsidP="00BA1310">
            <w:pPr>
              <w:jc w:val="center"/>
              <w:rPr>
                <w:rFonts w:eastAsia="Times New Roman"/>
                <w:sz w:val="20"/>
                <w:szCs w:val="18"/>
                <w:lang w:eastAsia="pt-BR"/>
              </w:rPr>
            </w:pPr>
            <w:r w:rsidRPr="001B4F52">
              <w:rPr>
                <w:rFonts w:eastAsia="Times New Roman"/>
                <w:sz w:val="20"/>
                <w:szCs w:val="18"/>
                <w:lang w:eastAsia="pt-BR"/>
              </w:rPr>
              <w:t>Rej.</w:t>
            </w:r>
          </w:p>
        </w:tc>
      </w:tr>
    </w:tbl>
    <w:p w14:paraId="19C5DB44" w14:textId="77777777" w:rsidR="00D71DC3" w:rsidRPr="00D76DA2" w:rsidRDefault="00D71DC3">
      <w:pPr>
        <w:spacing w:line="0" w:lineRule="atLeast"/>
        <w:ind w:right="-99"/>
        <w:jc w:val="center"/>
        <w:rPr>
          <w:rFonts w:eastAsia="Arial"/>
          <w:sz w:val="18"/>
        </w:rPr>
      </w:pPr>
    </w:p>
    <w:p w14:paraId="4964EC5E" w14:textId="77777777" w:rsidR="00383067" w:rsidRDefault="00383067">
      <w:pPr>
        <w:spacing w:line="102" w:lineRule="exact"/>
        <w:rPr>
          <w:rFonts w:ascii="Times New Roman" w:eastAsia="Times New Roman" w:hAnsi="Times New Roman"/>
        </w:rPr>
      </w:pPr>
    </w:p>
    <w:p w14:paraId="6719E3E1" w14:textId="77777777" w:rsidR="00383067" w:rsidRPr="00D76DA2" w:rsidRDefault="00383067" w:rsidP="002A3013">
      <w:pPr>
        <w:spacing w:after="240" w:line="352" w:lineRule="auto"/>
        <w:ind w:left="720" w:right="100"/>
        <w:rPr>
          <w:rFonts w:eastAsia="Arial"/>
        </w:rPr>
      </w:pPr>
      <w:r w:rsidRPr="00D76DA2">
        <w:rPr>
          <w:rFonts w:eastAsia="Arial"/>
        </w:rPr>
        <w:t xml:space="preserve">A informação da versão do leiaute do </w:t>
      </w:r>
      <w:r w:rsidR="006A6EEE" w:rsidRPr="00D76DA2">
        <w:rPr>
          <w:rFonts w:eastAsia="Arial"/>
        </w:rPr>
        <w:t>DT-e</w:t>
      </w:r>
      <w:r w:rsidRPr="00D76DA2">
        <w:rPr>
          <w:rFonts w:eastAsia="Arial"/>
        </w:rPr>
        <w:t xml:space="preserve"> e a UF de origem do emissor de </w:t>
      </w:r>
      <w:r w:rsidR="006A6EEE" w:rsidRPr="00D76DA2">
        <w:rPr>
          <w:rFonts w:eastAsia="Arial"/>
        </w:rPr>
        <w:t>DT-e</w:t>
      </w:r>
      <w:r w:rsidRPr="00D76DA2">
        <w:rPr>
          <w:rFonts w:eastAsia="Arial"/>
        </w:rPr>
        <w:t xml:space="preserve"> são informadas no elemento </w:t>
      </w:r>
      <w:r w:rsidR="006A6EEE" w:rsidRPr="001008E4">
        <w:rPr>
          <w:rFonts w:eastAsia="Arial"/>
          <w:b/>
          <w:bCs/>
        </w:rPr>
        <w:t>DTe</w:t>
      </w:r>
      <w:r w:rsidRPr="001008E4">
        <w:rPr>
          <w:rFonts w:eastAsia="Arial"/>
          <w:b/>
          <w:bCs/>
        </w:rPr>
        <w:t>CabecMsg</w:t>
      </w:r>
      <w:r w:rsidRPr="00D76DA2">
        <w:rPr>
          <w:rFonts w:eastAsia="Arial"/>
        </w:rPr>
        <w:t xml:space="preserve"> do SOAP Header.</w:t>
      </w:r>
    </w:p>
    <w:p w14:paraId="55E1D4DF" w14:textId="2F23B664" w:rsidR="00383067" w:rsidRPr="00D76DA2" w:rsidRDefault="00383067" w:rsidP="002A3013">
      <w:pPr>
        <w:spacing w:after="240" w:line="355" w:lineRule="auto"/>
        <w:ind w:left="720" w:right="100"/>
        <w:rPr>
          <w:rFonts w:eastAsia="Arial"/>
        </w:rPr>
      </w:pPr>
      <w:r w:rsidRPr="00D76DA2">
        <w:rPr>
          <w:rFonts w:eastAsia="Arial"/>
        </w:rPr>
        <w:t xml:space="preserve">A aplicação deverá validar o campo </w:t>
      </w:r>
      <w:r w:rsidRPr="001008E4">
        <w:rPr>
          <w:rFonts w:eastAsia="Arial"/>
          <w:b/>
          <w:bCs/>
        </w:rPr>
        <w:t>versaoDados</w:t>
      </w:r>
      <w:r w:rsidRPr="00D76DA2">
        <w:rPr>
          <w:rFonts w:eastAsia="Arial"/>
        </w:rPr>
        <w:t>, rejeitando o arquivo recebido em caso de informações inexistentes ou inválidas.</w:t>
      </w:r>
    </w:p>
    <w:p w14:paraId="2A699B18" w14:textId="77777777" w:rsidR="00383067" w:rsidRDefault="00383067" w:rsidP="00F476EA">
      <w:pPr>
        <w:pStyle w:val="Ttulo3"/>
        <w:numPr>
          <w:ilvl w:val="2"/>
          <w:numId w:val="6"/>
        </w:numPr>
        <w:ind w:hanging="371"/>
        <w:rPr>
          <w:rFonts w:eastAsia="Arial"/>
        </w:rPr>
      </w:pPr>
      <w:bookmarkStart w:id="71" w:name="page38"/>
      <w:bookmarkStart w:id="72" w:name="_Toc80979869"/>
      <w:bookmarkEnd w:id="71"/>
      <w:r>
        <w:rPr>
          <w:rFonts w:eastAsia="Arial"/>
        </w:rPr>
        <w:t>Validação da área de dados da mensagem</w:t>
      </w:r>
      <w:bookmarkEnd w:id="72"/>
    </w:p>
    <w:p w14:paraId="306FAA7B" w14:textId="1F7A4A2A" w:rsidR="00383067" w:rsidRDefault="00383067">
      <w:pPr>
        <w:spacing w:line="20" w:lineRule="exact"/>
        <w:rPr>
          <w:rFonts w:ascii="Times New Roman" w:eastAsia="Times New Roman" w:hAnsi="Times New Roman"/>
        </w:rPr>
      </w:pPr>
    </w:p>
    <w:p w14:paraId="46EC0474" w14:textId="77777777" w:rsidR="00383067" w:rsidRDefault="00383067">
      <w:pPr>
        <w:spacing w:line="251" w:lineRule="exact"/>
        <w:rPr>
          <w:rFonts w:ascii="Times New Roman" w:eastAsia="Times New Roman" w:hAnsi="Times New Roman"/>
        </w:rPr>
      </w:pPr>
    </w:p>
    <w:p w14:paraId="6773B2D3" w14:textId="1460948C" w:rsidR="00383067" w:rsidRPr="001008E4" w:rsidRDefault="00383067" w:rsidP="0044343A">
      <w:pPr>
        <w:spacing w:line="0" w:lineRule="atLeast"/>
        <w:ind w:right="-59"/>
        <w:jc w:val="center"/>
        <w:rPr>
          <w:rFonts w:eastAsia="Arial"/>
          <w:b/>
          <w:bCs/>
          <w:szCs w:val="24"/>
        </w:rPr>
      </w:pPr>
      <w:r w:rsidRPr="001008E4">
        <w:rPr>
          <w:rFonts w:eastAsia="Arial"/>
          <w:b/>
          <w:bCs/>
          <w:szCs w:val="24"/>
        </w:rPr>
        <w:t xml:space="preserve">Validações de Forma Aplicadas ao </w:t>
      </w:r>
      <w:r w:rsidR="006A6EEE" w:rsidRPr="001008E4">
        <w:rPr>
          <w:rFonts w:eastAsia="Arial"/>
          <w:b/>
          <w:bCs/>
          <w:szCs w:val="24"/>
        </w:rPr>
        <w:t>DT-e</w:t>
      </w:r>
    </w:p>
    <w:p w14:paraId="582F85AA" w14:textId="77777777" w:rsidR="0044343A" w:rsidRPr="00D76DA2" w:rsidRDefault="0044343A">
      <w:pPr>
        <w:spacing w:line="0" w:lineRule="atLeast"/>
        <w:ind w:right="-59"/>
        <w:jc w:val="center"/>
        <w:rPr>
          <w:rFonts w:eastAsia="Arial"/>
          <w:sz w:val="18"/>
        </w:rPr>
      </w:pPr>
    </w:p>
    <w:tbl>
      <w:tblPr>
        <w:tblW w:w="9989" w:type="dxa"/>
        <w:tblCellMar>
          <w:left w:w="70" w:type="dxa"/>
          <w:right w:w="70" w:type="dxa"/>
        </w:tblCellMar>
        <w:tblLook w:val="04A0" w:firstRow="1" w:lastRow="0" w:firstColumn="1" w:lastColumn="0" w:noHBand="0" w:noVBand="1"/>
      </w:tblPr>
      <w:tblGrid>
        <w:gridCol w:w="856"/>
        <w:gridCol w:w="6520"/>
        <w:gridCol w:w="869"/>
        <w:gridCol w:w="1041"/>
        <w:gridCol w:w="703"/>
      </w:tblGrid>
      <w:tr w:rsidR="004A7968" w:rsidRPr="001B4F52" w14:paraId="10DA6195" w14:textId="77777777" w:rsidTr="0002033A">
        <w:trPr>
          <w:trHeight w:val="270"/>
        </w:trPr>
        <w:tc>
          <w:tcPr>
            <w:tcW w:w="856" w:type="dxa"/>
            <w:tcBorders>
              <w:top w:val="nil"/>
              <w:left w:val="nil"/>
              <w:bottom w:val="single" w:sz="12" w:space="0" w:color="A8D08D"/>
              <w:right w:val="nil"/>
            </w:tcBorders>
            <w:shd w:val="clear" w:color="000000" w:fill="FFFFFF"/>
            <w:vAlign w:val="center"/>
            <w:hideMark/>
          </w:tcPr>
          <w:p w14:paraId="31704A00" w14:textId="77777777" w:rsidR="004A7968" w:rsidRPr="001B4F52" w:rsidRDefault="004A7968" w:rsidP="004A7968">
            <w:pPr>
              <w:jc w:val="center"/>
              <w:rPr>
                <w:rFonts w:eastAsia="Times New Roman"/>
                <w:sz w:val="20"/>
                <w:szCs w:val="18"/>
                <w:lang w:eastAsia="pt-BR"/>
              </w:rPr>
            </w:pPr>
            <w:r w:rsidRPr="001B4F52">
              <w:rPr>
                <w:rFonts w:eastAsia="Times New Roman"/>
                <w:sz w:val="20"/>
                <w:szCs w:val="18"/>
                <w:lang w:eastAsia="pt-BR"/>
              </w:rPr>
              <w:t>#</w:t>
            </w:r>
          </w:p>
        </w:tc>
        <w:tc>
          <w:tcPr>
            <w:tcW w:w="6520" w:type="dxa"/>
            <w:tcBorders>
              <w:top w:val="nil"/>
              <w:left w:val="nil"/>
              <w:bottom w:val="single" w:sz="12" w:space="0" w:color="A8D08D"/>
              <w:right w:val="nil"/>
            </w:tcBorders>
            <w:shd w:val="clear" w:color="000000" w:fill="FFFFFF"/>
            <w:vAlign w:val="center"/>
            <w:hideMark/>
          </w:tcPr>
          <w:p w14:paraId="3BD39E78" w14:textId="77777777" w:rsidR="004A7968" w:rsidRPr="001B4F52" w:rsidRDefault="004A7968" w:rsidP="004A7968">
            <w:pPr>
              <w:jc w:val="center"/>
              <w:rPr>
                <w:rFonts w:eastAsia="Times New Roman"/>
                <w:color w:val="000000"/>
                <w:sz w:val="20"/>
                <w:szCs w:val="18"/>
                <w:lang w:eastAsia="pt-BR"/>
              </w:rPr>
            </w:pPr>
            <w:r w:rsidRPr="001B4F52">
              <w:rPr>
                <w:rFonts w:eastAsia="Times New Roman"/>
                <w:color w:val="000000"/>
                <w:sz w:val="20"/>
                <w:szCs w:val="18"/>
                <w:lang w:eastAsia="pt-BR"/>
              </w:rPr>
              <w:t>Regra de Validação</w:t>
            </w:r>
          </w:p>
        </w:tc>
        <w:tc>
          <w:tcPr>
            <w:tcW w:w="869" w:type="dxa"/>
            <w:tcBorders>
              <w:top w:val="nil"/>
              <w:left w:val="nil"/>
              <w:bottom w:val="single" w:sz="12" w:space="0" w:color="A8D08D"/>
              <w:right w:val="nil"/>
            </w:tcBorders>
            <w:shd w:val="clear" w:color="000000" w:fill="FFFFFF"/>
            <w:vAlign w:val="center"/>
            <w:hideMark/>
          </w:tcPr>
          <w:p w14:paraId="40732B79" w14:textId="77777777" w:rsidR="004A7968" w:rsidRPr="001B4F52" w:rsidRDefault="004A7968" w:rsidP="004A7968">
            <w:pPr>
              <w:jc w:val="center"/>
              <w:rPr>
                <w:rFonts w:eastAsia="Times New Roman"/>
                <w:color w:val="000000"/>
                <w:sz w:val="20"/>
                <w:szCs w:val="18"/>
                <w:lang w:eastAsia="pt-BR"/>
              </w:rPr>
            </w:pPr>
            <w:r w:rsidRPr="001B4F52">
              <w:rPr>
                <w:rFonts w:eastAsia="Times New Roman"/>
                <w:color w:val="000000"/>
                <w:sz w:val="20"/>
                <w:szCs w:val="18"/>
                <w:lang w:eastAsia="pt-BR"/>
              </w:rPr>
              <w:t>Crítica</w:t>
            </w:r>
          </w:p>
        </w:tc>
        <w:tc>
          <w:tcPr>
            <w:tcW w:w="1041" w:type="dxa"/>
            <w:tcBorders>
              <w:top w:val="nil"/>
              <w:left w:val="nil"/>
              <w:bottom w:val="single" w:sz="12" w:space="0" w:color="A8D08D"/>
              <w:right w:val="nil"/>
            </w:tcBorders>
            <w:shd w:val="clear" w:color="000000" w:fill="FFFFFF"/>
            <w:vAlign w:val="center"/>
            <w:hideMark/>
          </w:tcPr>
          <w:p w14:paraId="1D579E8B" w14:textId="77777777" w:rsidR="004A7968" w:rsidRPr="001B4F52" w:rsidRDefault="004A7968" w:rsidP="004A7968">
            <w:pPr>
              <w:jc w:val="center"/>
              <w:rPr>
                <w:rFonts w:eastAsia="Times New Roman"/>
                <w:color w:val="000000"/>
                <w:sz w:val="20"/>
                <w:szCs w:val="18"/>
                <w:lang w:eastAsia="pt-BR"/>
              </w:rPr>
            </w:pPr>
            <w:r w:rsidRPr="001B4F52">
              <w:rPr>
                <w:rFonts w:eastAsia="Times New Roman"/>
                <w:color w:val="000000"/>
                <w:sz w:val="20"/>
                <w:szCs w:val="18"/>
                <w:lang w:eastAsia="pt-BR"/>
              </w:rPr>
              <w:t>Msg</w:t>
            </w:r>
          </w:p>
        </w:tc>
        <w:tc>
          <w:tcPr>
            <w:tcW w:w="703" w:type="dxa"/>
            <w:tcBorders>
              <w:top w:val="nil"/>
              <w:left w:val="nil"/>
              <w:bottom w:val="single" w:sz="12" w:space="0" w:color="A8D08D"/>
              <w:right w:val="nil"/>
            </w:tcBorders>
            <w:shd w:val="clear" w:color="000000" w:fill="FFFFFF"/>
            <w:vAlign w:val="center"/>
            <w:hideMark/>
          </w:tcPr>
          <w:p w14:paraId="456A0F51" w14:textId="77777777" w:rsidR="004A7968" w:rsidRPr="001B4F52" w:rsidRDefault="004A7968" w:rsidP="004A7968">
            <w:pPr>
              <w:jc w:val="center"/>
              <w:rPr>
                <w:rFonts w:eastAsia="Times New Roman"/>
                <w:color w:val="000000"/>
                <w:sz w:val="20"/>
                <w:szCs w:val="18"/>
                <w:lang w:eastAsia="pt-BR"/>
              </w:rPr>
            </w:pPr>
            <w:r w:rsidRPr="001B4F52">
              <w:rPr>
                <w:rFonts w:eastAsia="Times New Roman"/>
                <w:color w:val="000000"/>
                <w:sz w:val="20"/>
                <w:szCs w:val="18"/>
                <w:lang w:eastAsia="pt-BR"/>
              </w:rPr>
              <w:t>Efeito</w:t>
            </w:r>
          </w:p>
        </w:tc>
      </w:tr>
      <w:tr w:rsidR="004A7968" w:rsidRPr="001B4F52" w14:paraId="13D0209E" w14:textId="77777777" w:rsidTr="0002033A">
        <w:trPr>
          <w:trHeight w:val="285"/>
        </w:trPr>
        <w:tc>
          <w:tcPr>
            <w:tcW w:w="856" w:type="dxa"/>
            <w:tcBorders>
              <w:top w:val="single" w:sz="12" w:space="0" w:color="A8D08D"/>
              <w:left w:val="nil"/>
              <w:bottom w:val="single" w:sz="12" w:space="0" w:color="A8D08D"/>
              <w:right w:val="single" w:sz="12" w:space="0" w:color="A8D08D"/>
            </w:tcBorders>
            <w:shd w:val="clear" w:color="000000" w:fill="E2EFD9"/>
            <w:vAlign w:val="center"/>
            <w:hideMark/>
          </w:tcPr>
          <w:p w14:paraId="24DE4BBA" w14:textId="77777777" w:rsidR="004A7968" w:rsidRPr="001B4F52" w:rsidRDefault="004A7968" w:rsidP="004A7968">
            <w:pPr>
              <w:jc w:val="center"/>
              <w:rPr>
                <w:rFonts w:eastAsia="Times New Roman"/>
                <w:sz w:val="20"/>
                <w:szCs w:val="18"/>
                <w:lang w:eastAsia="pt-BR"/>
              </w:rPr>
            </w:pPr>
            <w:r w:rsidRPr="001B4F52">
              <w:rPr>
                <w:rFonts w:eastAsia="Times New Roman"/>
                <w:sz w:val="20"/>
                <w:szCs w:val="18"/>
                <w:lang w:eastAsia="pt-BR"/>
              </w:rPr>
              <w:t>D01</w:t>
            </w:r>
          </w:p>
        </w:tc>
        <w:tc>
          <w:tcPr>
            <w:tcW w:w="6520" w:type="dxa"/>
            <w:tcBorders>
              <w:top w:val="single" w:sz="12" w:space="0" w:color="A8D08D"/>
              <w:left w:val="single" w:sz="12" w:space="0" w:color="A8D08D"/>
              <w:bottom w:val="single" w:sz="12" w:space="0" w:color="A8D08D"/>
              <w:right w:val="single" w:sz="12" w:space="0" w:color="A8D08D"/>
            </w:tcBorders>
            <w:shd w:val="clear" w:color="000000" w:fill="E2EFD9"/>
            <w:vAlign w:val="center"/>
            <w:hideMark/>
          </w:tcPr>
          <w:p w14:paraId="7F0BD3B1" w14:textId="77777777" w:rsidR="004A7968" w:rsidRPr="001B4F52" w:rsidRDefault="004A7968" w:rsidP="004A7968">
            <w:pPr>
              <w:rPr>
                <w:rFonts w:eastAsia="Times New Roman"/>
                <w:sz w:val="20"/>
                <w:szCs w:val="18"/>
                <w:lang w:eastAsia="pt-BR"/>
              </w:rPr>
            </w:pPr>
            <w:r w:rsidRPr="001B4F52">
              <w:rPr>
                <w:rFonts w:eastAsia="Times New Roman"/>
                <w:sz w:val="20"/>
                <w:szCs w:val="18"/>
                <w:lang w:eastAsia="pt-BR"/>
              </w:rPr>
              <w:t>Verificar Schema XML da Área de Dados (Verifica o schema do lote)</w:t>
            </w:r>
          </w:p>
        </w:tc>
        <w:tc>
          <w:tcPr>
            <w:tcW w:w="869" w:type="dxa"/>
            <w:tcBorders>
              <w:top w:val="single" w:sz="12" w:space="0" w:color="A8D08D"/>
              <w:left w:val="single" w:sz="12" w:space="0" w:color="A8D08D"/>
              <w:bottom w:val="single" w:sz="12" w:space="0" w:color="A8D08D"/>
              <w:right w:val="single" w:sz="12" w:space="0" w:color="A8D08D"/>
            </w:tcBorders>
            <w:shd w:val="clear" w:color="000000" w:fill="E2EFD9"/>
            <w:vAlign w:val="center"/>
            <w:hideMark/>
          </w:tcPr>
          <w:p w14:paraId="03C52531" w14:textId="77777777" w:rsidR="004A7968" w:rsidRPr="001B4F52" w:rsidRDefault="004A7968" w:rsidP="004A7968">
            <w:pPr>
              <w:jc w:val="center"/>
              <w:rPr>
                <w:rFonts w:eastAsia="Times New Roman"/>
                <w:sz w:val="20"/>
                <w:szCs w:val="18"/>
                <w:lang w:eastAsia="pt-BR"/>
              </w:rPr>
            </w:pPr>
            <w:r w:rsidRPr="001B4F52">
              <w:rPr>
                <w:rFonts w:eastAsia="Times New Roman"/>
                <w:sz w:val="20"/>
                <w:szCs w:val="18"/>
                <w:lang w:eastAsia="pt-BR"/>
              </w:rPr>
              <w:t>Obrig.</w:t>
            </w:r>
          </w:p>
        </w:tc>
        <w:tc>
          <w:tcPr>
            <w:tcW w:w="1041" w:type="dxa"/>
            <w:tcBorders>
              <w:top w:val="single" w:sz="12" w:space="0" w:color="A8D08D"/>
              <w:left w:val="single" w:sz="12" w:space="0" w:color="A8D08D"/>
              <w:bottom w:val="single" w:sz="12" w:space="0" w:color="A8D08D"/>
              <w:right w:val="single" w:sz="12" w:space="0" w:color="A8D08D"/>
            </w:tcBorders>
            <w:shd w:val="clear" w:color="000000" w:fill="E2EFD9"/>
            <w:vAlign w:val="center"/>
            <w:hideMark/>
          </w:tcPr>
          <w:p w14:paraId="3D306DE4" w14:textId="77777777" w:rsidR="004A7968" w:rsidRPr="001B4F52" w:rsidRDefault="004A7968" w:rsidP="004A7968">
            <w:pPr>
              <w:jc w:val="center"/>
              <w:rPr>
                <w:rFonts w:eastAsia="Times New Roman"/>
                <w:sz w:val="20"/>
                <w:szCs w:val="18"/>
                <w:lang w:eastAsia="pt-BR"/>
              </w:rPr>
            </w:pPr>
            <w:r w:rsidRPr="001B4F52">
              <w:rPr>
                <w:rFonts w:eastAsia="Times New Roman"/>
                <w:sz w:val="20"/>
                <w:szCs w:val="18"/>
                <w:lang w:eastAsia="pt-BR"/>
              </w:rPr>
              <w:t>225</w:t>
            </w:r>
          </w:p>
        </w:tc>
        <w:tc>
          <w:tcPr>
            <w:tcW w:w="703" w:type="dxa"/>
            <w:tcBorders>
              <w:top w:val="single" w:sz="12" w:space="0" w:color="A8D08D"/>
              <w:left w:val="single" w:sz="12" w:space="0" w:color="A8D08D"/>
              <w:bottom w:val="single" w:sz="12" w:space="0" w:color="A8D08D"/>
              <w:right w:val="nil"/>
            </w:tcBorders>
            <w:shd w:val="clear" w:color="000000" w:fill="E2EFD9"/>
            <w:vAlign w:val="center"/>
            <w:hideMark/>
          </w:tcPr>
          <w:p w14:paraId="05F49A4D" w14:textId="77777777" w:rsidR="004A7968" w:rsidRPr="001B4F52" w:rsidRDefault="004A7968" w:rsidP="004A7968">
            <w:pPr>
              <w:jc w:val="center"/>
              <w:rPr>
                <w:rFonts w:eastAsia="Times New Roman"/>
                <w:sz w:val="20"/>
                <w:szCs w:val="18"/>
                <w:lang w:eastAsia="pt-BR"/>
              </w:rPr>
            </w:pPr>
            <w:r w:rsidRPr="001B4F52">
              <w:rPr>
                <w:rFonts w:eastAsia="Times New Roman"/>
                <w:sz w:val="20"/>
                <w:szCs w:val="18"/>
                <w:lang w:eastAsia="pt-BR"/>
              </w:rPr>
              <w:t>Rej.</w:t>
            </w:r>
          </w:p>
        </w:tc>
      </w:tr>
    </w:tbl>
    <w:p w14:paraId="440CD588" w14:textId="77777777" w:rsidR="00383067" w:rsidRDefault="00383067">
      <w:pPr>
        <w:spacing w:line="261" w:lineRule="exact"/>
        <w:rPr>
          <w:rFonts w:ascii="Times New Roman" w:eastAsia="Times New Roman" w:hAnsi="Times New Roman"/>
        </w:rPr>
      </w:pPr>
    </w:p>
    <w:p w14:paraId="3B689521" w14:textId="77777777" w:rsidR="00383067" w:rsidRPr="00D76DA2" w:rsidRDefault="00383067" w:rsidP="00EF5F35">
      <w:pPr>
        <w:spacing w:after="240" w:line="352" w:lineRule="auto"/>
        <w:ind w:left="720" w:right="100"/>
        <w:rPr>
          <w:rFonts w:eastAsia="Arial"/>
        </w:rPr>
      </w:pPr>
      <w:r w:rsidRPr="00D76DA2">
        <w:rPr>
          <w:rFonts w:eastAsia="Arial"/>
        </w:rPr>
        <w:t>A existência de qualquer erro na validação de forma da área de dados implica a rejeição do arquivo.</w:t>
      </w:r>
    </w:p>
    <w:p w14:paraId="183171BA" w14:textId="686D7310" w:rsidR="00383067" w:rsidRPr="00D76DA2" w:rsidRDefault="00383067" w:rsidP="00EF5F35">
      <w:pPr>
        <w:spacing w:after="240" w:line="352" w:lineRule="auto"/>
        <w:ind w:left="720" w:right="100"/>
        <w:rPr>
          <w:rFonts w:eastAsia="Arial"/>
        </w:rPr>
      </w:pPr>
      <w:r w:rsidRPr="00D76DA2">
        <w:rPr>
          <w:rFonts w:eastAsia="Arial"/>
        </w:rPr>
        <w:t xml:space="preserve">A validação do schema XML do </w:t>
      </w:r>
      <w:r w:rsidR="006A6EEE" w:rsidRPr="00D76DA2">
        <w:rPr>
          <w:rFonts w:eastAsia="Arial"/>
        </w:rPr>
        <w:t>DT-e</w:t>
      </w:r>
      <w:r w:rsidRPr="00D76DA2">
        <w:rPr>
          <w:rFonts w:eastAsia="Arial"/>
        </w:rPr>
        <w:t xml:space="preserve"> pelo Ambiente </w:t>
      </w:r>
      <w:r w:rsidR="00BA5580" w:rsidRPr="00D76DA2">
        <w:rPr>
          <w:rFonts w:eastAsia="Arial"/>
        </w:rPr>
        <w:t>Emissor</w:t>
      </w:r>
      <w:r w:rsidRPr="00D76DA2">
        <w:rPr>
          <w:rFonts w:eastAsia="Arial"/>
        </w:rPr>
        <w:t xml:space="preserve"> deverá ser feita em duas etapas:</w:t>
      </w:r>
    </w:p>
    <w:p w14:paraId="1E96CCD7" w14:textId="77777777" w:rsidR="00045108" w:rsidRDefault="00383067" w:rsidP="00F476EA">
      <w:pPr>
        <w:pStyle w:val="PargrafodaLista"/>
        <w:numPr>
          <w:ilvl w:val="0"/>
          <w:numId w:val="19"/>
        </w:numPr>
        <w:spacing w:line="360" w:lineRule="auto"/>
        <w:ind w:right="100"/>
        <w:rPr>
          <w:rFonts w:ascii="Arial" w:eastAsia="Arial" w:hAnsi="Arial" w:cs="Arial"/>
        </w:rPr>
      </w:pPr>
      <w:r w:rsidRPr="00EF5F35">
        <w:rPr>
          <w:rFonts w:ascii="Arial" w:eastAsia="Arial" w:hAnsi="Arial" w:cs="Arial"/>
        </w:rPr>
        <w:t xml:space="preserve">A primeira etapa deve validar a estrutura genérica do arquivo, submetendo a mensagem contra o schema XML definido para o mesmo. </w:t>
      </w:r>
    </w:p>
    <w:p w14:paraId="51494B13" w14:textId="64369FA1" w:rsidR="00383067" w:rsidRPr="00045108" w:rsidRDefault="00383067" w:rsidP="00F476EA">
      <w:pPr>
        <w:pStyle w:val="PargrafodaLista"/>
        <w:numPr>
          <w:ilvl w:val="1"/>
          <w:numId w:val="19"/>
        </w:numPr>
        <w:spacing w:line="360" w:lineRule="auto"/>
        <w:ind w:right="100"/>
        <w:rPr>
          <w:rFonts w:ascii="Arial" w:eastAsia="Arial" w:hAnsi="Arial" w:cs="Arial"/>
          <w:b/>
          <w:bCs/>
        </w:rPr>
      </w:pPr>
      <w:r w:rsidRPr="00045108">
        <w:rPr>
          <w:rFonts w:ascii="Arial" w:eastAsia="Arial" w:hAnsi="Arial" w:cs="Arial"/>
          <w:b/>
          <w:bCs/>
        </w:rPr>
        <w:t>Em caso de erro, retornar o código 225;</w:t>
      </w:r>
    </w:p>
    <w:p w14:paraId="7717E940" w14:textId="77777777" w:rsidR="00383067" w:rsidRDefault="00383067" w:rsidP="00F476EA">
      <w:pPr>
        <w:pStyle w:val="Ttulo3"/>
        <w:numPr>
          <w:ilvl w:val="2"/>
          <w:numId w:val="6"/>
        </w:numPr>
        <w:ind w:hanging="371"/>
        <w:rPr>
          <w:rFonts w:eastAsia="Arial"/>
        </w:rPr>
      </w:pPr>
      <w:bookmarkStart w:id="73" w:name="_Toc80979870"/>
      <w:r>
        <w:rPr>
          <w:rFonts w:eastAsia="Arial"/>
        </w:rPr>
        <w:t>Geração da Resposta com o Recibo</w:t>
      </w:r>
      <w:bookmarkEnd w:id="73"/>
    </w:p>
    <w:p w14:paraId="6B5C2645" w14:textId="77777777" w:rsidR="00383067" w:rsidRDefault="00383067">
      <w:pPr>
        <w:spacing w:line="261" w:lineRule="exact"/>
        <w:rPr>
          <w:rFonts w:ascii="Times New Roman" w:eastAsia="Times New Roman" w:hAnsi="Times New Roman"/>
        </w:rPr>
      </w:pPr>
    </w:p>
    <w:p w14:paraId="4935262B" w14:textId="77777777" w:rsidR="00383067" w:rsidRPr="00D76DA2" w:rsidRDefault="00383067" w:rsidP="002A7202">
      <w:pPr>
        <w:spacing w:after="240" w:line="356" w:lineRule="auto"/>
        <w:ind w:left="709" w:right="100"/>
        <w:rPr>
          <w:rFonts w:eastAsia="Arial"/>
        </w:rPr>
      </w:pPr>
      <w:r w:rsidRPr="00D76DA2">
        <w:rPr>
          <w:rFonts w:eastAsia="Arial"/>
        </w:rPr>
        <w:t>Não existindo qualquer problema nas validações, o aplicativo deverá gerar um número de recibo e gravar a mensagem juntamente com o CNPJ do transmissor, versão da mensagem e o código da UF de origem.</w:t>
      </w:r>
    </w:p>
    <w:p w14:paraId="5FDD979B" w14:textId="09AD1903" w:rsidR="00383067" w:rsidRPr="00D76DA2" w:rsidRDefault="00383067" w:rsidP="002A7202">
      <w:pPr>
        <w:spacing w:after="240" w:line="352" w:lineRule="auto"/>
        <w:ind w:left="709" w:right="100"/>
        <w:rPr>
          <w:rFonts w:eastAsia="Arial"/>
        </w:rPr>
      </w:pPr>
      <w:r w:rsidRPr="00D76DA2">
        <w:rPr>
          <w:rFonts w:eastAsia="Arial"/>
        </w:rPr>
        <w:t>Após a gravação da mensagem na fila de entrada, será retornada uma mensagem de confirmação de recebimento para o transmissor, com as seguintes informações:</w:t>
      </w:r>
    </w:p>
    <w:p w14:paraId="6E19CE27" w14:textId="77777777" w:rsidR="002A7202" w:rsidRDefault="00383067" w:rsidP="00F476EA">
      <w:pPr>
        <w:pStyle w:val="PargrafodaLista"/>
        <w:numPr>
          <w:ilvl w:val="1"/>
          <w:numId w:val="20"/>
        </w:numPr>
        <w:spacing w:line="412" w:lineRule="auto"/>
        <w:ind w:right="2481"/>
        <w:rPr>
          <w:rFonts w:ascii="Arial" w:eastAsia="Arial" w:hAnsi="Arial" w:cs="Arial"/>
        </w:rPr>
      </w:pPr>
      <w:r w:rsidRPr="002A7202">
        <w:rPr>
          <w:rFonts w:ascii="Arial" w:eastAsia="Arial" w:hAnsi="Arial" w:cs="Arial"/>
        </w:rPr>
        <w:t xml:space="preserve">Identificação do ambiente; </w:t>
      </w:r>
    </w:p>
    <w:p w14:paraId="5CACE7A9" w14:textId="356E9368" w:rsidR="00383067" w:rsidRPr="002A7202" w:rsidRDefault="00383067" w:rsidP="00F476EA">
      <w:pPr>
        <w:pStyle w:val="PargrafodaLista"/>
        <w:numPr>
          <w:ilvl w:val="1"/>
          <w:numId w:val="20"/>
        </w:numPr>
        <w:spacing w:line="412" w:lineRule="auto"/>
        <w:ind w:right="2481"/>
        <w:rPr>
          <w:rFonts w:ascii="Arial" w:eastAsia="Arial" w:hAnsi="Arial" w:cs="Arial"/>
        </w:rPr>
      </w:pPr>
      <w:r w:rsidRPr="002A7202">
        <w:rPr>
          <w:rFonts w:ascii="Arial" w:eastAsia="Arial" w:hAnsi="Arial" w:cs="Arial"/>
        </w:rPr>
        <w:t>Versão do aplicativo;</w:t>
      </w:r>
    </w:p>
    <w:p w14:paraId="2B820109" w14:textId="2509EA62" w:rsidR="002A7202" w:rsidRDefault="00383067" w:rsidP="00F476EA">
      <w:pPr>
        <w:pStyle w:val="PargrafodaLista"/>
        <w:numPr>
          <w:ilvl w:val="1"/>
          <w:numId w:val="20"/>
        </w:numPr>
        <w:spacing w:line="391" w:lineRule="auto"/>
        <w:ind w:right="2481"/>
        <w:rPr>
          <w:rFonts w:ascii="Arial" w:eastAsia="Arial" w:hAnsi="Arial" w:cs="Arial"/>
        </w:rPr>
      </w:pPr>
      <w:r w:rsidRPr="002A7202">
        <w:rPr>
          <w:rFonts w:ascii="Arial" w:eastAsia="Arial" w:hAnsi="Arial" w:cs="Arial"/>
        </w:rPr>
        <w:t>O código 1</w:t>
      </w:r>
      <w:r w:rsidR="00E732F4">
        <w:rPr>
          <w:rFonts w:ascii="Arial" w:eastAsia="Arial" w:hAnsi="Arial" w:cs="Arial"/>
        </w:rPr>
        <w:t>32</w:t>
      </w:r>
      <w:r w:rsidRPr="002A7202">
        <w:rPr>
          <w:rFonts w:ascii="Arial" w:eastAsia="Arial" w:hAnsi="Arial" w:cs="Arial"/>
        </w:rPr>
        <w:t xml:space="preserve"> e o literal “</w:t>
      </w:r>
      <w:r w:rsidR="00271E9B">
        <w:rPr>
          <w:rFonts w:ascii="Arial" w:eastAsia="Arial" w:hAnsi="Arial" w:cs="Arial"/>
        </w:rPr>
        <w:t>Lote</w:t>
      </w:r>
      <w:r w:rsidRPr="002A7202">
        <w:rPr>
          <w:rFonts w:ascii="Arial" w:eastAsia="Arial" w:hAnsi="Arial" w:cs="Arial"/>
        </w:rPr>
        <w:t xml:space="preserve"> recebido com Sucesso”; </w:t>
      </w:r>
    </w:p>
    <w:p w14:paraId="668400BE" w14:textId="12906655" w:rsidR="00383067" w:rsidRPr="002A7202" w:rsidRDefault="00383067" w:rsidP="00F476EA">
      <w:pPr>
        <w:pStyle w:val="PargrafodaLista"/>
        <w:numPr>
          <w:ilvl w:val="1"/>
          <w:numId w:val="20"/>
        </w:numPr>
        <w:spacing w:line="0" w:lineRule="atLeast"/>
        <w:rPr>
          <w:rFonts w:eastAsia="Arial"/>
        </w:rPr>
      </w:pPr>
      <w:r w:rsidRPr="002A7202">
        <w:rPr>
          <w:rFonts w:ascii="Arial" w:eastAsia="Arial" w:hAnsi="Arial" w:cs="Arial"/>
        </w:rPr>
        <w:t>O número do recibo da mensagem;</w:t>
      </w:r>
    </w:p>
    <w:p w14:paraId="711D6272" w14:textId="77777777" w:rsidR="00383067" w:rsidRPr="00E563F7" w:rsidRDefault="00383067">
      <w:pPr>
        <w:spacing w:line="150" w:lineRule="exact"/>
        <w:rPr>
          <w:rFonts w:ascii="Times New Roman" w:eastAsia="Times New Roman" w:hAnsi="Times New Roman"/>
          <w:highlight w:val="yellow"/>
        </w:rPr>
      </w:pPr>
    </w:p>
    <w:p w14:paraId="0920CECE" w14:textId="77777777" w:rsidR="00383067" w:rsidRDefault="00383067">
      <w:pPr>
        <w:spacing w:line="200" w:lineRule="exact"/>
        <w:rPr>
          <w:rFonts w:ascii="Times New Roman" w:eastAsia="Times New Roman" w:hAnsi="Times New Roman"/>
        </w:rPr>
      </w:pPr>
    </w:p>
    <w:p w14:paraId="4FFC2B5B" w14:textId="77777777" w:rsidR="00383067" w:rsidRPr="00D76DA2" w:rsidRDefault="00383067" w:rsidP="002A7202">
      <w:pPr>
        <w:spacing w:after="240" w:line="352" w:lineRule="auto"/>
        <w:ind w:left="720" w:right="20"/>
        <w:rPr>
          <w:rFonts w:eastAsia="Arial"/>
        </w:rPr>
      </w:pPr>
      <w:bookmarkStart w:id="74" w:name="page39"/>
      <w:bookmarkEnd w:id="74"/>
      <w:r w:rsidRPr="00D76DA2">
        <w:rPr>
          <w:rFonts w:eastAsia="Arial"/>
        </w:rPr>
        <w:t>Caso ocorra algum problema de validação, o aplicativo deverá retornar uma mensagem com as seguintes informações:</w:t>
      </w:r>
    </w:p>
    <w:p w14:paraId="18180F50" w14:textId="77777777" w:rsidR="00383067" w:rsidRDefault="00383067">
      <w:pPr>
        <w:spacing w:line="9" w:lineRule="exact"/>
        <w:rPr>
          <w:rFonts w:ascii="Times New Roman" w:eastAsia="Times New Roman" w:hAnsi="Times New Roman"/>
        </w:rPr>
      </w:pPr>
    </w:p>
    <w:p w14:paraId="0E18B446" w14:textId="77777777" w:rsidR="002A7202" w:rsidRDefault="00383067" w:rsidP="00F476EA">
      <w:pPr>
        <w:pStyle w:val="PargrafodaLista"/>
        <w:numPr>
          <w:ilvl w:val="1"/>
          <w:numId w:val="20"/>
        </w:numPr>
        <w:spacing w:line="412" w:lineRule="auto"/>
        <w:ind w:right="2481"/>
        <w:rPr>
          <w:rFonts w:ascii="Arial" w:eastAsia="Arial" w:hAnsi="Arial" w:cs="Arial"/>
        </w:rPr>
      </w:pPr>
      <w:r w:rsidRPr="002A7202">
        <w:rPr>
          <w:rFonts w:ascii="Arial" w:eastAsia="Arial" w:hAnsi="Arial" w:cs="Arial"/>
        </w:rPr>
        <w:t xml:space="preserve">A identificação do ambiente; </w:t>
      </w:r>
    </w:p>
    <w:p w14:paraId="6E102DF3" w14:textId="74FC4CBC" w:rsidR="00383067" w:rsidRPr="002A7202" w:rsidRDefault="00383067" w:rsidP="00F476EA">
      <w:pPr>
        <w:pStyle w:val="PargrafodaLista"/>
        <w:numPr>
          <w:ilvl w:val="1"/>
          <w:numId w:val="20"/>
        </w:numPr>
        <w:spacing w:line="412" w:lineRule="auto"/>
        <w:ind w:right="2481"/>
        <w:rPr>
          <w:rFonts w:ascii="Arial" w:eastAsia="Arial" w:hAnsi="Arial" w:cs="Arial"/>
        </w:rPr>
      </w:pPr>
      <w:r w:rsidRPr="002A7202">
        <w:rPr>
          <w:rFonts w:ascii="Arial" w:eastAsia="Arial" w:hAnsi="Arial" w:cs="Arial"/>
        </w:rPr>
        <w:t>A versão do aplicativo;</w:t>
      </w:r>
    </w:p>
    <w:p w14:paraId="7C8FAAC3" w14:textId="77777777" w:rsidR="002A7202" w:rsidRDefault="00383067" w:rsidP="00F476EA">
      <w:pPr>
        <w:pStyle w:val="PargrafodaLista"/>
        <w:numPr>
          <w:ilvl w:val="1"/>
          <w:numId w:val="20"/>
        </w:numPr>
        <w:spacing w:line="412" w:lineRule="auto"/>
        <w:ind w:right="2481"/>
        <w:rPr>
          <w:rFonts w:ascii="Arial" w:eastAsia="Arial" w:hAnsi="Arial" w:cs="Arial"/>
        </w:rPr>
      </w:pPr>
      <w:r w:rsidRPr="002A7202">
        <w:rPr>
          <w:rFonts w:ascii="Arial" w:eastAsia="Arial" w:hAnsi="Arial" w:cs="Arial"/>
        </w:rPr>
        <w:t xml:space="preserve">O código e a respectiva mensagem de erro; </w:t>
      </w:r>
    </w:p>
    <w:p w14:paraId="40EED51A" w14:textId="77777777" w:rsidR="00383067" w:rsidRDefault="00383067">
      <w:pPr>
        <w:spacing w:line="212" w:lineRule="exact"/>
        <w:rPr>
          <w:rFonts w:ascii="Times New Roman" w:eastAsia="Times New Roman" w:hAnsi="Times New Roman"/>
        </w:rPr>
      </w:pPr>
    </w:p>
    <w:p w14:paraId="2572296D" w14:textId="77777777" w:rsidR="00383067" w:rsidRPr="00326671" w:rsidRDefault="00383067" w:rsidP="00F476EA">
      <w:pPr>
        <w:pStyle w:val="Ttulo3"/>
        <w:numPr>
          <w:ilvl w:val="2"/>
          <w:numId w:val="6"/>
        </w:numPr>
        <w:ind w:hanging="371"/>
        <w:rPr>
          <w:rFonts w:eastAsia="Arial"/>
        </w:rPr>
      </w:pPr>
      <w:bookmarkStart w:id="75" w:name="_Toc80979871"/>
      <w:r w:rsidRPr="003713D4">
        <w:rPr>
          <w:rFonts w:eastAsia="Arial"/>
        </w:rPr>
        <w:t xml:space="preserve">Descrição do Processamento Assíncrono do </w:t>
      </w:r>
      <w:r w:rsidR="006A6EEE" w:rsidRPr="00326671">
        <w:rPr>
          <w:rFonts w:eastAsia="Arial"/>
        </w:rPr>
        <w:t>DT-e</w:t>
      </w:r>
      <w:bookmarkEnd w:id="75"/>
    </w:p>
    <w:p w14:paraId="27AC126A" w14:textId="77777777" w:rsidR="00383067" w:rsidRDefault="00383067">
      <w:pPr>
        <w:spacing w:line="259" w:lineRule="exact"/>
        <w:rPr>
          <w:rFonts w:ascii="Times New Roman" w:eastAsia="Times New Roman" w:hAnsi="Times New Roman"/>
        </w:rPr>
      </w:pPr>
    </w:p>
    <w:p w14:paraId="0F4B41DB" w14:textId="77777777" w:rsidR="00383067" w:rsidRPr="00D76DA2" w:rsidRDefault="00383067" w:rsidP="00304B6B">
      <w:pPr>
        <w:spacing w:after="240" w:line="357" w:lineRule="auto"/>
        <w:ind w:left="709"/>
        <w:rPr>
          <w:rFonts w:eastAsia="Arial"/>
        </w:rPr>
      </w:pPr>
      <w:r w:rsidRPr="00D76DA2">
        <w:rPr>
          <w:rFonts w:eastAsia="Arial"/>
        </w:rPr>
        <w:t xml:space="preserve">O processamento do arquivo de </w:t>
      </w:r>
      <w:r w:rsidR="006A6EEE" w:rsidRPr="00D76DA2">
        <w:rPr>
          <w:rFonts w:eastAsia="Arial"/>
        </w:rPr>
        <w:t>DT-e</w:t>
      </w:r>
      <w:r w:rsidRPr="00D76DA2">
        <w:rPr>
          <w:rFonts w:eastAsia="Arial"/>
        </w:rPr>
        <w:t xml:space="preserve"> recepcionado é realizado pelo Servidor de Processamento de </w:t>
      </w:r>
      <w:r w:rsidR="006A6EEE" w:rsidRPr="00D76DA2">
        <w:rPr>
          <w:rFonts w:eastAsia="Arial"/>
        </w:rPr>
        <w:t>DT-e</w:t>
      </w:r>
      <w:r w:rsidRPr="00D76DA2">
        <w:rPr>
          <w:rFonts w:eastAsia="Arial"/>
        </w:rPr>
        <w:t xml:space="preserve">, que consome as mensagens armazenadas na fila de entrada pelo método </w:t>
      </w:r>
      <w:r w:rsidR="006A6EEE" w:rsidRPr="00304B6B">
        <w:rPr>
          <w:rFonts w:eastAsia="Arial"/>
          <w:b/>
          <w:bCs/>
        </w:rPr>
        <w:t>DTe</w:t>
      </w:r>
      <w:r w:rsidRPr="00304B6B">
        <w:rPr>
          <w:rFonts w:eastAsia="Arial"/>
          <w:b/>
          <w:bCs/>
        </w:rPr>
        <w:t>RecepcaoLote</w:t>
      </w:r>
      <w:r w:rsidRPr="00D76DA2">
        <w:rPr>
          <w:rFonts w:eastAsia="Arial"/>
        </w:rPr>
        <w:t>. Este método faz a validação de forma e das regras de negócio e armazena o resultado do processamento na fila de saída.</w:t>
      </w:r>
    </w:p>
    <w:p w14:paraId="4BC4AC50" w14:textId="22080F8E" w:rsidR="00383067" w:rsidRDefault="00383067" w:rsidP="00F476EA">
      <w:pPr>
        <w:pStyle w:val="Ttulo3"/>
        <w:numPr>
          <w:ilvl w:val="2"/>
          <w:numId w:val="6"/>
        </w:numPr>
        <w:ind w:hanging="371"/>
        <w:rPr>
          <w:rFonts w:eastAsia="Arial"/>
        </w:rPr>
      </w:pPr>
      <w:bookmarkStart w:id="76" w:name="_Toc80979872"/>
      <w:r>
        <w:rPr>
          <w:rFonts w:eastAsia="Arial"/>
        </w:rPr>
        <w:t xml:space="preserve">Validação das regras de negócio do </w:t>
      </w:r>
      <w:r w:rsidR="006A6EEE">
        <w:rPr>
          <w:rFonts w:eastAsia="Arial"/>
        </w:rPr>
        <w:t>DT-e</w:t>
      </w:r>
      <w:bookmarkEnd w:id="76"/>
    </w:p>
    <w:p w14:paraId="6D3CB571" w14:textId="77777777" w:rsidR="00A46608" w:rsidRDefault="00A46608" w:rsidP="00304B6B">
      <w:pPr>
        <w:spacing w:line="0" w:lineRule="atLeast"/>
        <w:ind w:left="140" w:firstLine="569"/>
        <w:rPr>
          <w:rFonts w:eastAsia="Arial"/>
        </w:rPr>
      </w:pPr>
    </w:p>
    <w:p w14:paraId="28041238" w14:textId="168E5417" w:rsidR="00383067" w:rsidRPr="00D76DA2" w:rsidRDefault="00383067" w:rsidP="00304B6B">
      <w:pPr>
        <w:spacing w:line="0" w:lineRule="atLeast"/>
        <w:ind w:left="140" w:firstLine="569"/>
        <w:rPr>
          <w:rFonts w:eastAsia="Arial"/>
        </w:rPr>
      </w:pPr>
      <w:r w:rsidRPr="00D76DA2">
        <w:rPr>
          <w:rFonts w:eastAsia="Arial"/>
        </w:rPr>
        <w:t xml:space="preserve">As regras de negócio que serão aplicadas ao </w:t>
      </w:r>
      <w:r w:rsidR="006A6EEE" w:rsidRPr="00D76DA2">
        <w:rPr>
          <w:rFonts w:eastAsia="Arial"/>
        </w:rPr>
        <w:t>DT-e</w:t>
      </w:r>
      <w:r w:rsidRPr="00D76DA2">
        <w:rPr>
          <w:rFonts w:eastAsia="Arial"/>
        </w:rPr>
        <w:t xml:space="preserve"> estão descritas no item 5 deste Manual.</w:t>
      </w:r>
    </w:p>
    <w:p w14:paraId="72B52DAB" w14:textId="7F1532F8" w:rsidR="00383067" w:rsidRPr="003713D4" w:rsidRDefault="00383067" w:rsidP="00F476EA">
      <w:pPr>
        <w:pStyle w:val="Ttulo3"/>
        <w:numPr>
          <w:ilvl w:val="2"/>
          <w:numId w:val="6"/>
        </w:numPr>
        <w:ind w:hanging="371"/>
        <w:rPr>
          <w:rFonts w:eastAsia="Arial"/>
        </w:rPr>
      </w:pPr>
      <w:bookmarkStart w:id="77" w:name="_Toc80979873"/>
      <w:r w:rsidRPr="003713D4">
        <w:rPr>
          <w:rFonts w:eastAsia="Arial"/>
        </w:rPr>
        <w:t xml:space="preserve">Resultado do Processamento Assíncrono de </w:t>
      </w:r>
      <w:r w:rsidR="006A6EEE" w:rsidRPr="003713D4">
        <w:rPr>
          <w:rFonts w:eastAsia="Arial"/>
        </w:rPr>
        <w:t>DT-e</w:t>
      </w:r>
      <w:bookmarkEnd w:id="77"/>
    </w:p>
    <w:p w14:paraId="2BA5E252" w14:textId="77777777" w:rsidR="00383067" w:rsidRDefault="00383067">
      <w:pPr>
        <w:spacing w:line="259" w:lineRule="exact"/>
        <w:rPr>
          <w:rFonts w:ascii="Times New Roman" w:eastAsia="Times New Roman" w:hAnsi="Times New Roman"/>
        </w:rPr>
      </w:pPr>
    </w:p>
    <w:p w14:paraId="15E83E88" w14:textId="344C5141" w:rsidR="00383067" w:rsidRPr="00D76DA2" w:rsidRDefault="00383067" w:rsidP="00304B6B">
      <w:pPr>
        <w:spacing w:line="356" w:lineRule="auto"/>
        <w:ind w:left="709" w:right="20"/>
        <w:rPr>
          <w:rFonts w:eastAsia="Arial"/>
        </w:rPr>
      </w:pPr>
      <w:r w:rsidRPr="00D76DA2">
        <w:rPr>
          <w:rFonts w:eastAsia="Arial"/>
        </w:rPr>
        <w:t xml:space="preserve">O resultado do processamento do arquivo estará disponível na fila de saída e conterá o resultado da validação do </w:t>
      </w:r>
      <w:r w:rsidR="006A6EEE" w:rsidRPr="00D76DA2">
        <w:rPr>
          <w:rFonts w:eastAsia="Arial"/>
        </w:rPr>
        <w:t>DT-e</w:t>
      </w:r>
      <w:r w:rsidRPr="00D76DA2">
        <w:rPr>
          <w:rFonts w:eastAsia="Arial"/>
        </w:rPr>
        <w:t>. O resultado do processamento deve ficar disponível na fila de saída por um período mínimo de 24 (vinte e quatro) horas.</w:t>
      </w:r>
    </w:p>
    <w:p w14:paraId="09B3999D" w14:textId="77777777" w:rsidR="00383067" w:rsidRDefault="00383067">
      <w:pPr>
        <w:spacing w:line="200" w:lineRule="exact"/>
        <w:rPr>
          <w:rFonts w:ascii="Times New Roman" w:eastAsia="Times New Roman" w:hAnsi="Times New Roman"/>
        </w:rPr>
      </w:pPr>
    </w:p>
    <w:p w14:paraId="48B89260" w14:textId="082F4B56" w:rsidR="00383067" w:rsidRPr="00D76DA2" w:rsidRDefault="00383067" w:rsidP="00F476EA">
      <w:pPr>
        <w:pStyle w:val="Ttulo2"/>
        <w:numPr>
          <w:ilvl w:val="1"/>
          <w:numId w:val="6"/>
        </w:numPr>
        <w:rPr>
          <w:rFonts w:eastAsia="Arial"/>
          <w:b w:val="0"/>
        </w:rPr>
      </w:pPr>
      <w:bookmarkStart w:id="78" w:name="page40"/>
      <w:bookmarkStart w:id="79" w:name="page44"/>
      <w:bookmarkStart w:id="80" w:name="_Toc80979874"/>
      <w:bookmarkEnd w:id="78"/>
      <w:bookmarkEnd w:id="79"/>
      <w:r w:rsidRPr="00D76DA2">
        <w:rPr>
          <w:rFonts w:eastAsia="Arial"/>
          <w:b w:val="0"/>
        </w:rPr>
        <w:t>Serviço de Retorno Recepção</w:t>
      </w:r>
      <w:bookmarkEnd w:id="80"/>
    </w:p>
    <w:p w14:paraId="6BD4528D" w14:textId="77777777" w:rsidR="00383067" w:rsidRDefault="00383067">
      <w:pPr>
        <w:spacing w:line="263" w:lineRule="exact"/>
        <w:rPr>
          <w:rFonts w:ascii="Times New Roman" w:eastAsia="Times New Roman" w:hAnsi="Times New Roman"/>
        </w:rPr>
      </w:pPr>
    </w:p>
    <w:p w14:paraId="4B6FD7B8" w14:textId="77777777" w:rsidR="00383067" w:rsidRPr="00D76DA2" w:rsidRDefault="00383067" w:rsidP="00F216FA">
      <w:pPr>
        <w:spacing w:after="240" w:line="352" w:lineRule="auto"/>
        <w:ind w:left="360" w:right="100"/>
        <w:rPr>
          <w:rFonts w:eastAsia="Arial"/>
        </w:rPr>
      </w:pPr>
      <w:r w:rsidRPr="00D76DA2">
        <w:rPr>
          <w:rFonts w:eastAsia="Arial"/>
        </w:rPr>
        <w:t xml:space="preserve">Serviço que deverá ser utilizado pelo emitente para obter o resultado do processamento do arquivo de </w:t>
      </w:r>
      <w:r w:rsidR="006A6EEE" w:rsidRPr="00D76DA2">
        <w:rPr>
          <w:rFonts w:eastAsia="Arial"/>
        </w:rPr>
        <w:t>DT-e</w:t>
      </w:r>
      <w:r w:rsidRPr="00D76DA2">
        <w:rPr>
          <w:rFonts w:eastAsia="Arial"/>
        </w:rPr>
        <w:t xml:space="preserve"> enviado ao serviço de recepção assíncrono (item 4.1).</w:t>
      </w:r>
    </w:p>
    <w:p w14:paraId="2E801536" w14:textId="77777777" w:rsidR="00383067" w:rsidRPr="00D76DA2" w:rsidRDefault="00383067" w:rsidP="00F216FA">
      <w:pPr>
        <w:spacing w:after="240" w:line="0" w:lineRule="atLeast"/>
        <w:ind w:left="360"/>
        <w:rPr>
          <w:rFonts w:eastAsia="Arial"/>
        </w:rPr>
      </w:pPr>
      <w:r w:rsidRPr="00D76DA2">
        <w:rPr>
          <w:rFonts w:eastAsia="Arial"/>
        </w:rPr>
        <w:t xml:space="preserve">Esse serviço deverá ser descontinuado em futura versão do </w:t>
      </w:r>
      <w:r w:rsidR="006A6EEE" w:rsidRPr="00D76DA2">
        <w:rPr>
          <w:rFonts w:eastAsia="Arial"/>
        </w:rPr>
        <w:t>DT-e</w:t>
      </w:r>
      <w:r w:rsidRPr="00D76DA2">
        <w:rPr>
          <w:rFonts w:eastAsia="Arial"/>
        </w:rPr>
        <w:t>.</w:t>
      </w:r>
    </w:p>
    <w:p w14:paraId="4B4F1BA4" w14:textId="1133A5A2" w:rsidR="00383067" w:rsidRPr="00F216FA" w:rsidRDefault="00383067" w:rsidP="00F476EA">
      <w:pPr>
        <w:pStyle w:val="PargrafodaLista"/>
        <w:numPr>
          <w:ilvl w:val="0"/>
          <w:numId w:val="20"/>
        </w:numPr>
        <w:spacing w:line="412" w:lineRule="auto"/>
        <w:ind w:left="1418" w:right="1489"/>
        <w:rPr>
          <w:rFonts w:ascii="Arial" w:eastAsia="Arial" w:hAnsi="Arial" w:cs="Arial"/>
          <w:b/>
          <w:bCs/>
        </w:rPr>
      </w:pPr>
      <w:r w:rsidRPr="00F216FA">
        <w:rPr>
          <w:rFonts w:ascii="Arial" w:eastAsia="Arial" w:hAnsi="Arial" w:cs="Arial"/>
          <w:b/>
          <w:bCs/>
        </w:rPr>
        <w:t xml:space="preserve">Função: </w:t>
      </w:r>
      <w:r w:rsidRPr="00F216FA">
        <w:rPr>
          <w:rFonts w:ascii="Arial" w:eastAsia="Arial" w:hAnsi="Arial" w:cs="Arial"/>
        </w:rPr>
        <w:t xml:space="preserve">serviço destinado a devolver o resultado do processamento do </w:t>
      </w:r>
      <w:r w:rsidR="006A6EEE" w:rsidRPr="00F216FA">
        <w:rPr>
          <w:rFonts w:ascii="Arial" w:eastAsia="Arial" w:hAnsi="Arial" w:cs="Arial"/>
        </w:rPr>
        <w:t>DT-e</w:t>
      </w:r>
      <w:r w:rsidR="00F216FA">
        <w:rPr>
          <w:rFonts w:ascii="Arial" w:eastAsia="Arial" w:hAnsi="Arial" w:cs="Arial"/>
        </w:rPr>
        <w:t>;</w:t>
      </w:r>
    </w:p>
    <w:p w14:paraId="32594446" w14:textId="0A85F888" w:rsidR="00383067" w:rsidRPr="00F216FA" w:rsidRDefault="00383067" w:rsidP="00F476EA">
      <w:pPr>
        <w:pStyle w:val="PargrafodaLista"/>
        <w:numPr>
          <w:ilvl w:val="0"/>
          <w:numId w:val="20"/>
        </w:numPr>
        <w:spacing w:line="412" w:lineRule="auto"/>
        <w:ind w:left="1418" w:right="1489"/>
        <w:rPr>
          <w:rFonts w:ascii="Arial" w:eastAsia="Arial" w:hAnsi="Arial" w:cs="Arial"/>
          <w:b/>
          <w:bCs/>
        </w:rPr>
      </w:pPr>
      <w:r w:rsidRPr="00F216FA">
        <w:rPr>
          <w:rFonts w:ascii="Arial" w:eastAsia="Arial" w:hAnsi="Arial" w:cs="Arial"/>
          <w:b/>
          <w:bCs/>
        </w:rPr>
        <w:t xml:space="preserve">Processo: </w:t>
      </w:r>
      <w:r w:rsidRPr="00F216FA">
        <w:rPr>
          <w:rFonts w:ascii="Arial" w:eastAsia="Arial" w:hAnsi="Arial" w:cs="Arial"/>
        </w:rPr>
        <w:t>síncrono</w:t>
      </w:r>
      <w:r w:rsidR="00F216FA">
        <w:rPr>
          <w:rFonts w:ascii="Arial" w:eastAsia="Arial" w:hAnsi="Arial" w:cs="Arial"/>
          <w:b/>
          <w:bCs/>
        </w:rPr>
        <w:t>;</w:t>
      </w:r>
    </w:p>
    <w:p w14:paraId="10F7B395" w14:textId="682C2641" w:rsidR="00383067" w:rsidRPr="00F216FA" w:rsidRDefault="00383067" w:rsidP="00F476EA">
      <w:pPr>
        <w:pStyle w:val="PargrafodaLista"/>
        <w:numPr>
          <w:ilvl w:val="0"/>
          <w:numId w:val="20"/>
        </w:numPr>
        <w:spacing w:line="412" w:lineRule="auto"/>
        <w:ind w:left="1418" w:right="1489"/>
        <w:rPr>
          <w:rFonts w:ascii="Arial" w:eastAsia="Arial" w:hAnsi="Arial" w:cs="Arial"/>
          <w:b/>
          <w:bCs/>
        </w:rPr>
      </w:pPr>
      <w:r w:rsidRPr="00F216FA">
        <w:rPr>
          <w:rFonts w:ascii="Arial" w:eastAsia="Arial" w:hAnsi="Arial" w:cs="Arial"/>
          <w:b/>
          <w:bCs/>
        </w:rPr>
        <w:t xml:space="preserve">Método: </w:t>
      </w:r>
      <w:r w:rsidR="006A6EEE" w:rsidRPr="00F216FA">
        <w:rPr>
          <w:rFonts w:ascii="Arial" w:eastAsia="Arial" w:hAnsi="Arial" w:cs="Arial"/>
        </w:rPr>
        <w:t>DTe</w:t>
      </w:r>
      <w:r w:rsidRPr="00F216FA">
        <w:rPr>
          <w:rFonts w:ascii="Arial" w:eastAsia="Arial" w:hAnsi="Arial" w:cs="Arial"/>
        </w:rPr>
        <w:t>RetRecepcao</w:t>
      </w:r>
      <w:r w:rsidR="00F216FA">
        <w:rPr>
          <w:rFonts w:ascii="Arial" w:eastAsia="Arial" w:hAnsi="Arial" w:cs="Arial"/>
        </w:rPr>
        <w:t>;</w:t>
      </w:r>
    </w:p>
    <w:p w14:paraId="6ADD2735" w14:textId="6081A1E1" w:rsidR="00383067" w:rsidRPr="00F216FA" w:rsidRDefault="00383067" w:rsidP="00F476EA">
      <w:pPr>
        <w:pStyle w:val="PargrafodaLista"/>
        <w:numPr>
          <w:ilvl w:val="0"/>
          <w:numId w:val="20"/>
        </w:numPr>
        <w:spacing w:line="412" w:lineRule="auto"/>
        <w:ind w:left="1418" w:right="1489"/>
        <w:rPr>
          <w:rFonts w:ascii="Arial" w:eastAsia="Arial" w:hAnsi="Arial" w:cs="Arial"/>
          <w:b/>
          <w:bCs/>
        </w:rPr>
      </w:pPr>
      <w:r w:rsidRPr="00F216FA">
        <w:rPr>
          <w:rFonts w:ascii="Arial" w:eastAsia="Arial" w:hAnsi="Arial" w:cs="Arial"/>
          <w:b/>
          <w:bCs/>
        </w:rPr>
        <w:t xml:space="preserve">Parâmetro da Mensagem da área de dados: </w:t>
      </w:r>
      <w:r w:rsidRPr="00F216FA">
        <w:rPr>
          <w:rFonts w:ascii="Arial" w:eastAsia="Arial" w:hAnsi="Arial" w:cs="Arial"/>
        </w:rPr>
        <w:t>XML sem compactação</w:t>
      </w:r>
      <w:r w:rsidR="00F216FA">
        <w:rPr>
          <w:rFonts w:ascii="Arial" w:eastAsia="Arial" w:hAnsi="Arial" w:cs="Arial"/>
        </w:rPr>
        <w:t>.</w:t>
      </w:r>
    </w:p>
    <w:p w14:paraId="52817699" w14:textId="77777777" w:rsidR="00383067" w:rsidRDefault="00383067" w:rsidP="00F476EA">
      <w:pPr>
        <w:pStyle w:val="Ttulo3"/>
        <w:numPr>
          <w:ilvl w:val="2"/>
          <w:numId w:val="6"/>
        </w:numPr>
        <w:ind w:hanging="371"/>
        <w:rPr>
          <w:rFonts w:eastAsia="Arial"/>
        </w:rPr>
      </w:pPr>
      <w:bookmarkStart w:id="81" w:name="_Toc80979875"/>
      <w:r>
        <w:rPr>
          <w:rFonts w:eastAsia="Arial"/>
        </w:rPr>
        <w:t>Leiaute Mensagem de Entrada</w:t>
      </w:r>
      <w:bookmarkEnd w:id="81"/>
    </w:p>
    <w:p w14:paraId="4BAFBD9F" w14:textId="77777777" w:rsidR="00383067" w:rsidRDefault="00383067">
      <w:pPr>
        <w:spacing w:line="259" w:lineRule="exact"/>
        <w:rPr>
          <w:rFonts w:ascii="Times New Roman" w:eastAsia="Times New Roman" w:hAnsi="Times New Roman"/>
        </w:rPr>
      </w:pPr>
    </w:p>
    <w:p w14:paraId="300A6823" w14:textId="77777777" w:rsidR="00383067" w:rsidRPr="00F216FA" w:rsidRDefault="00383067" w:rsidP="00F216FA">
      <w:pPr>
        <w:spacing w:after="240" w:line="0" w:lineRule="atLeast"/>
        <w:ind w:left="709"/>
        <w:rPr>
          <w:rFonts w:eastAsia="Arial"/>
          <w:szCs w:val="22"/>
        </w:rPr>
      </w:pPr>
      <w:r w:rsidRPr="00F216FA">
        <w:rPr>
          <w:rFonts w:eastAsia="Arial"/>
          <w:b/>
          <w:bCs/>
          <w:szCs w:val="22"/>
        </w:rPr>
        <w:t>Entrada</w:t>
      </w:r>
      <w:r w:rsidRPr="00F216FA">
        <w:rPr>
          <w:rFonts w:eastAsia="Arial"/>
          <w:szCs w:val="22"/>
        </w:rPr>
        <w:t xml:space="preserve">: Estrutura XML contendo o número do recibo que identifica a mensagem de envio do </w:t>
      </w:r>
      <w:r w:rsidR="006A6EEE" w:rsidRPr="00F216FA">
        <w:rPr>
          <w:rFonts w:eastAsia="Arial"/>
          <w:szCs w:val="22"/>
        </w:rPr>
        <w:t>DT-e</w:t>
      </w:r>
      <w:r w:rsidRPr="00F216FA">
        <w:rPr>
          <w:rFonts w:eastAsia="Arial"/>
          <w:szCs w:val="22"/>
        </w:rPr>
        <w:t>.</w:t>
      </w:r>
    </w:p>
    <w:p w14:paraId="2339AEEC" w14:textId="77777777" w:rsidR="00BF2916" w:rsidRPr="00D76DA2" w:rsidRDefault="00BF2916">
      <w:pPr>
        <w:spacing w:line="0" w:lineRule="atLeast"/>
        <w:ind w:left="140"/>
        <w:rPr>
          <w:rFonts w:eastAsia="Arial"/>
        </w:rPr>
      </w:pPr>
    </w:p>
    <w:tbl>
      <w:tblPr>
        <w:tblW w:w="9832" w:type="dxa"/>
        <w:tblCellMar>
          <w:left w:w="70" w:type="dxa"/>
          <w:right w:w="70" w:type="dxa"/>
        </w:tblCellMar>
        <w:tblLook w:val="04A0" w:firstRow="1" w:lastRow="0" w:firstColumn="1" w:lastColumn="0" w:noHBand="0" w:noVBand="1"/>
      </w:tblPr>
      <w:tblGrid>
        <w:gridCol w:w="882"/>
        <w:gridCol w:w="1341"/>
        <w:gridCol w:w="954"/>
        <w:gridCol w:w="1084"/>
        <w:gridCol w:w="1120"/>
        <w:gridCol w:w="992"/>
        <w:gridCol w:w="1029"/>
        <w:gridCol w:w="2430"/>
      </w:tblGrid>
      <w:tr w:rsidR="00BF2916" w:rsidRPr="00BF2916" w14:paraId="51C7A7A3" w14:textId="77777777" w:rsidTr="00D01674">
        <w:trPr>
          <w:trHeight w:val="425"/>
        </w:trPr>
        <w:tc>
          <w:tcPr>
            <w:tcW w:w="882" w:type="dxa"/>
            <w:tcBorders>
              <w:top w:val="nil"/>
              <w:left w:val="nil"/>
              <w:bottom w:val="single" w:sz="12" w:space="0" w:color="A8D08D"/>
              <w:right w:val="nil"/>
            </w:tcBorders>
            <w:shd w:val="clear" w:color="000000" w:fill="FFFFFF"/>
            <w:vAlign w:val="center"/>
            <w:hideMark/>
          </w:tcPr>
          <w:p w14:paraId="398694A7" w14:textId="77777777" w:rsidR="00BF2916" w:rsidRPr="00384F75" w:rsidRDefault="00BF2916" w:rsidP="00BF2916">
            <w:pPr>
              <w:jc w:val="center"/>
              <w:rPr>
                <w:rFonts w:eastAsia="Times New Roman"/>
                <w:sz w:val="20"/>
                <w:lang w:eastAsia="pt-BR"/>
              </w:rPr>
            </w:pPr>
            <w:r w:rsidRPr="00384F75">
              <w:rPr>
                <w:rFonts w:eastAsia="Times New Roman"/>
                <w:sz w:val="20"/>
                <w:lang w:eastAsia="pt-BR"/>
              </w:rPr>
              <w:t>#</w:t>
            </w:r>
          </w:p>
        </w:tc>
        <w:tc>
          <w:tcPr>
            <w:tcW w:w="1341" w:type="dxa"/>
            <w:tcBorders>
              <w:top w:val="nil"/>
              <w:left w:val="nil"/>
              <w:bottom w:val="single" w:sz="12" w:space="0" w:color="A8D08D"/>
              <w:right w:val="nil"/>
            </w:tcBorders>
            <w:shd w:val="clear" w:color="000000" w:fill="FFFFFF"/>
            <w:vAlign w:val="center"/>
            <w:hideMark/>
          </w:tcPr>
          <w:p w14:paraId="7B01AE9E" w14:textId="77777777" w:rsidR="00BF2916" w:rsidRPr="00384F75" w:rsidRDefault="00BF2916" w:rsidP="00BF2916">
            <w:pPr>
              <w:jc w:val="center"/>
              <w:rPr>
                <w:rFonts w:eastAsia="Times New Roman"/>
                <w:color w:val="000000"/>
                <w:sz w:val="20"/>
                <w:lang w:eastAsia="pt-BR"/>
              </w:rPr>
            </w:pPr>
            <w:r w:rsidRPr="00384F75">
              <w:rPr>
                <w:rFonts w:eastAsia="Times New Roman"/>
                <w:color w:val="000000"/>
                <w:sz w:val="20"/>
                <w:lang w:eastAsia="pt-BR"/>
              </w:rPr>
              <w:t>Campo</w:t>
            </w:r>
          </w:p>
        </w:tc>
        <w:tc>
          <w:tcPr>
            <w:tcW w:w="954" w:type="dxa"/>
            <w:tcBorders>
              <w:top w:val="nil"/>
              <w:left w:val="nil"/>
              <w:bottom w:val="single" w:sz="12" w:space="0" w:color="A8D08D"/>
              <w:right w:val="nil"/>
            </w:tcBorders>
            <w:shd w:val="clear" w:color="000000" w:fill="FFFFFF"/>
            <w:vAlign w:val="center"/>
            <w:hideMark/>
          </w:tcPr>
          <w:p w14:paraId="0A94EF71" w14:textId="77777777" w:rsidR="00BF2916" w:rsidRPr="00384F75" w:rsidRDefault="00BF2916" w:rsidP="00BF2916">
            <w:pPr>
              <w:jc w:val="center"/>
              <w:rPr>
                <w:rFonts w:eastAsia="Times New Roman"/>
                <w:color w:val="000000"/>
                <w:sz w:val="20"/>
                <w:lang w:eastAsia="pt-BR"/>
              </w:rPr>
            </w:pPr>
            <w:r w:rsidRPr="00384F75">
              <w:rPr>
                <w:rFonts w:eastAsia="Times New Roman"/>
                <w:color w:val="000000"/>
                <w:sz w:val="20"/>
                <w:lang w:eastAsia="pt-BR"/>
              </w:rPr>
              <w:t>Ele</w:t>
            </w:r>
          </w:p>
        </w:tc>
        <w:tc>
          <w:tcPr>
            <w:tcW w:w="1084" w:type="dxa"/>
            <w:tcBorders>
              <w:top w:val="nil"/>
              <w:left w:val="nil"/>
              <w:bottom w:val="single" w:sz="12" w:space="0" w:color="A8D08D"/>
              <w:right w:val="nil"/>
            </w:tcBorders>
            <w:shd w:val="clear" w:color="000000" w:fill="FFFFFF"/>
            <w:vAlign w:val="center"/>
            <w:hideMark/>
          </w:tcPr>
          <w:p w14:paraId="0EB28843" w14:textId="77777777" w:rsidR="00BF2916" w:rsidRPr="00384F75" w:rsidRDefault="00BF2916" w:rsidP="00BF2916">
            <w:pPr>
              <w:jc w:val="center"/>
              <w:rPr>
                <w:rFonts w:eastAsia="Times New Roman"/>
                <w:color w:val="000000"/>
                <w:sz w:val="20"/>
                <w:lang w:eastAsia="pt-BR"/>
              </w:rPr>
            </w:pPr>
            <w:r w:rsidRPr="00384F75">
              <w:rPr>
                <w:rFonts w:eastAsia="Times New Roman"/>
                <w:color w:val="000000"/>
                <w:sz w:val="20"/>
                <w:lang w:eastAsia="pt-BR"/>
              </w:rPr>
              <w:t>Pai</w:t>
            </w:r>
          </w:p>
        </w:tc>
        <w:tc>
          <w:tcPr>
            <w:tcW w:w="1120" w:type="dxa"/>
            <w:tcBorders>
              <w:top w:val="nil"/>
              <w:left w:val="nil"/>
              <w:bottom w:val="single" w:sz="12" w:space="0" w:color="A8D08D"/>
              <w:right w:val="nil"/>
            </w:tcBorders>
            <w:shd w:val="clear" w:color="000000" w:fill="FFFFFF"/>
            <w:vAlign w:val="center"/>
            <w:hideMark/>
          </w:tcPr>
          <w:p w14:paraId="72222D61" w14:textId="77777777" w:rsidR="00BF2916" w:rsidRPr="00384F75" w:rsidRDefault="00BF2916" w:rsidP="00BF2916">
            <w:pPr>
              <w:jc w:val="center"/>
              <w:rPr>
                <w:rFonts w:eastAsia="Times New Roman"/>
                <w:color w:val="000000"/>
                <w:sz w:val="20"/>
                <w:lang w:eastAsia="pt-BR"/>
              </w:rPr>
            </w:pPr>
            <w:r w:rsidRPr="00384F75">
              <w:rPr>
                <w:rFonts w:eastAsia="Times New Roman"/>
                <w:color w:val="000000"/>
                <w:sz w:val="20"/>
                <w:lang w:eastAsia="pt-BR"/>
              </w:rPr>
              <w:t>Tipo</w:t>
            </w:r>
          </w:p>
        </w:tc>
        <w:tc>
          <w:tcPr>
            <w:tcW w:w="992" w:type="dxa"/>
            <w:tcBorders>
              <w:top w:val="nil"/>
              <w:left w:val="nil"/>
              <w:bottom w:val="single" w:sz="12" w:space="0" w:color="A8D08D"/>
              <w:right w:val="nil"/>
            </w:tcBorders>
            <w:shd w:val="clear" w:color="000000" w:fill="FFFFFF"/>
            <w:vAlign w:val="center"/>
            <w:hideMark/>
          </w:tcPr>
          <w:p w14:paraId="2433E78A" w14:textId="77777777" w:rsidR="00BF2916" w:rsidRPr="00384F75" w:rsidRDefault="00BF2916" w:rsidP="00BF2916">
            <w:pPr>
              <w:jc w:val="center"/>
              <w:rPr>
                <w:rFonts w:eastAsia="Times New Roman"/>
                <w:color w:val="000000"/>
                <w:sz w:val="20"/>
                <w:lang w:eastAsia="pt-BR"/>
              </w:rPr>
            </w:pPr>
            <w:r w:rsidRPr="00384F75">
              <w:rPr>
                <w:rFonts w:eastAsia="Times New Roman"/>
                <w:color w:val="000000"/>
                <w:sz w:val="20"/>
                <w:lang w:eastAsia="pt-BR"/>
              </w:rPr>
              <w:t>Ocor.</w:t>
            </w:r>
          </w:p>
        </w:tc>
        <w:tc>
          <w:tcPr>
            <w:tcW w:w="1029" w:type="dxa"/>
            <w:tcBorders>
              <w:top w:val="nil"/>
              <w:left w:val="nil"/>
              <w:bottom w:val="single" w:sz="12" w:space="0" w:color="A8D08D"/>
              <w:right w:val="nil"/>
            </w:tcBorders>
            <w:shd w:val="clear" w:color="000000" w:fill="FFFFFF"/>
            <w:vAlign w:val="center"/>
            <w:hideMark/>
          </w:tcPr>
          <w:p w14:paraId="76465200" w14:textId="77777777" w:rsidR="00BF2916" w:rsidRPr="00384F75" w:rsidRDefault="00BF2916" w:rsidP="00BF2916">
            <w:pPr>
              <w:jc w:val="center"/>
              <w:rPr>
                <w:rFonts w:eastAsia="Times New Roman"/>
                <w:color w:val="000000"/>
                <w:sz w:val="20"/>
                <w:lang w:eastAsia="pt-BR"/>
              </w:rPr>
            </w:pPr>
            <w:r w:rsidRPr="00384F75">
              <w:rPr>
                <w:rFonts w:eastAsia="Times New Roman"/>
                <w:color w:val="000000"/>
                <w:sz w:val="20"/>
                <w:lang w:eastAsia="pt-BR"/>
              </w:rPr>
              <w:t>Tam.</w:t>
            </w:r>
          </w:p>
        </w:tc>
        <w:tc>
          <w:tcPr>
            <w:tcW w:w="2430" w:type="dxa"/>
            <w:tcBorders>
              <w:top w:val="nil"/>
              <w:left w:val="nil"/>
              <w:bottom w:val="single" w:sz="12" w:space="0" w:color="A8D08D"/>
              <w:right w:val="nil"/>
            </w:tcBorders>
            <w:shd w:val="clear" w:color="000000" w:fill="FFFFFF"/>
            <w:vAlign w:val="center"/>
            <w:hideMark/>
          </w:tcPr>
          <w:p w14:paraId="02C4C509" w14:textId="77777777" w:rsidR="00BF2916" w:rsidRPr="00384F75" w:rsidRDefault="00BF2916" w:rsidP="00BF2916">
            <w:pPr>
              <w:jc w:val="center"/>
              <w:rPr>
                <w:rFonts w:eastAsia="Times New Roman"/>
                <w:color w:val="000000"/>
                <w:sz w:val="20"/>
                <w:lang w:eastAsia="pt-BR"/>
              </w:rPr>
            </w:pPr>
            <w:r w:rsidRPr="00384F75">
              <w:rPr>
                <w:rFonts w:eastAsia="Times New Roman"/>
                <w:color w:val="000000"/>
                <w:sz w:val="20"/>
                <w:lang w:eastAsia="pt-BR"/>
              </w:rPr>
              <w:t>Descrição/Observação</w:t>
            </w:r>
          </w:p>
        </w:tc>
      </w:tr>
      <w:tr w:rsidR="00BF2916" w:rsidRPr="00BF2916" w14:paraId="40D69116" w14:textId="77777777" w:rsidTr="00D01674">
        <w:trPr>
          <w:trHeight w:val="448"/>
        </w:trPr>
        <w:tc>
          <w:tcPr>
            <w:tcW w:w="882" w:type="dxa"/>
            <w:tcBorders>
              <w:top w:val="single" w:sz="12" w:space="0" w:color="A8D08D"/>
              <w:left w:val="nil"/>
              <w:bottom w:val="single" w:sz="8" w:space="0" w:color="A8D08D"/>
              <w:right w:val="single" w:sz="12" w:space="0" w:color="A8D08D"/>
            </w:tcBorders>
            <w:shd w:val="clear" w:color="000000" w:fill="E2EFD9"/>
            <w:vAlign w:val="center"/>
            <w:hideMark/>
          </w:tcPr>
          <w:p w14:paraId="7376E8FD" w14:textId="77777777" w:rsidR="00BF2916" w:rsidRPr="00384F75" w:rsidRDefault="00BF2916" w:rsidP="00BF2916">
            <w:pPr>
              <w:jc w:val="center"/>
              <w:rPr>
                <w:rFonts w:eastAsia="Times New Roman"/>
                <w:sz w:val="20"/>
                <w:lang w:eastAsia="pt-BR"/>
              </w:rPr>
            </w:pPr>
            <w:r w:rsidRPr="00384F75">
              <w:rPr>
                <w:rFonts w:eastAsia="Times New Roman"/>
                <w:sz w:val="20"/>
                <w:lang w:eastAsia="pt-BR"/>
              </w:rPr>
              <w:t>CP01</w:t>
            </w:r>
          </w:p>
        </w:tc>
        <w:tc>
          <w:tcPr>
            <w:tcW w:w="1341" w:type="dxa"/>
            <w:tcBorders>
              <w:top w:val="single" w:sz="12" w:space="0" w:color="A8D08D"/>
              <w:left w:val="single" w:sz="12" w:space="0" w:color="A8D08D"/>
              <w:bottom w:val="single" w:sz="8" w:space="0" w:color="A8D08D"/>
              <w:right w:val="single" w:sz="12" w:space="0" w:color="A8D08D"/>
            </w:tcBorders>
            <w:shd w:val="clear" w:color="000000" w:fill="E2EFD9"/>
            <w:vAlign w:val="center"/>
            <w:hideMark/>
          </w:tcPr>
          <w:p w14:paraId="33D51B69" w14:textId="77777777" w:rsidR="00BF2916" w:rsidRPr="00384F75" w:rsidRDefault="00BF2916" w:rsidP="00BF2916">
            <w:pPr>
              <w:jc w:val="center"/>
              <w:rPr>
                <w:rFonts w:eastAsia="Times New Roman"/>
                <w:sz w:val="20"/>
                <w:lang w:eastAsia="pt-BR"/>
              </w:rPr>
            </w:pPr>
            <w:r w:rsidRPr="00384F75">
              <w:rPr>
                <w:rFonts w:eastAsia="Times New Roman"/>
                <w:sz w:val="20"/>
                <w:lang w:eastAsia="pt-BR"/>
              </w:rPr>
              <w:t>consReciDTe</w:t>
            </w:r>
          </w:p>
        </w:tc>
        <w:tc>
          <w:tcPr>
            <w:tcW w:w="954" w:type="dxa"/>
            <w:tcBorders>
              <w:top w:val="single" w:sz="12" w:space="0" w:color="A8D08D"/>
              <w:left w:val="single" w:sz="12" w:space="0" w:color="A8D08D"/>
              <w:bottom w:val="single" w:sz="8" w:space="0" w:color="A8D08D"/>
              <w:right w:val="single" w:sz="12" w:space="0" w:color="A8D08D"/>
            </w:tcBorders>
            <w:shd w:val="clear" w:color="000000" w:fill="E2EFD9"/>
            <w:vAlign w:val="center"/>
            <w:hideMark/>
          </w:tcPr>
          <w:p w14:paraId="11895B65" w14:textId="77777777" w:rsidR="00BF2916" w:rsidRPr="00384F75" w:rsidRDefault="00BF2916" w:rsidP="00BF2916">
            <w:pPr>
              <w:jc w:val="center"/>
              <w:rPr>
                <w:rFonts w:eastAsia="Times New Roman"/>
                <w:sz w:val="20"/>
                <w:lang w:eastAsia="pt-BR"/>
              </w:rPr>
            </w:pPr>
            <w:r w:rsidRPr="00384F75">
              <w:rPr>
                <w:rFonts w:eastAsia="Times New Roman"/>
                <w:sz w:val="20"/>
                <w:lang w:eastAsia="pt-BR"/>
              </w:rPr>
              <w:t>Raiz</w:t>
            </w:r>
          </w:p>
        </w:tc>
        <w:tc>
          <w:tcPr>
            <w:tcW w:w="1084" w:type="dxa"/>
            <w:tcBorders>
              <w:top w:val="single" w:sz="12" w:space="0" w:color="A8D08D"/>
              <w:left w:val="single" w:sz="12" w:space="0" w:color="A8D08D"/>
              <w:bottom w:val="single" w:sz="8" w:space="0" w:color="A8D08D"/>
              <w:right w:val="single" w:sz="12" w:space="0" w:color="A8D08D"/>
            </w:tcBorders>
            <w:shd w:val="clear" w:color="000000" w:fill="E2EFD9"/>
            <w:vAlign w:val="center"/>
            <w:hideMark/>
          </w:tcPr>
          <w:p w14:paraId="5D83F9C5" w14:textId="77777777" w:rsidR="00BF2916" w:rsidRPr="00384F75" w:rsidRDefault="00BF2916" w:rsidP="00BF2916">
            <w:pPr>
              <w:jc w:val="center"/>
              <w:rPr>
                <w:rFonts w:eastAsia="Times New Roman"/>
                <w:sz w:val="20"/>
                <w:lang w:eastAsia="pt-BR"/>
              </w:rPr>
            </w:pPr>
            <w:r w:rsidRPr="00384F75">
              <w:rPr>
                <w:rFonts w:eastAsia="Times New Roman"/>
                <w:sz w:val="20"/>
                <w:lang w:eastAsia="pt-BR"/>
              </w:rPr>
              <w:t>-</w:t>
            </w:r>
          </w:p>
        </w:tc>
        <w:tc>
          <w:tcPr>
            <w:tcW w:w="1120" w:type="dxa"/>
            <w:tcBorders>
              <w:top w:val="single" w:sz="12" w:space="0" w:color="A8D08D"/>
              <w:left w:val="single" w:sz="12" w:space="0" w:color="A8D08D"/>
              <w:bottom w:val="single" w:sz="8" w:space="0" w:color="A8D08D"/>
              <w:right w:val="single" w:sz="12" w:space="0" w:color="A8D08D"/>
            </w:tcBorders>
            <w:shd w:val="clear" w:color="000000" w:fill="E2EFD9"/>
            <w:vAlign w:val="center"/>
            <w:hideMark/>
          </w:tcPr>
          <w:p w14:paraId="2B11F0BB" w14:textId="77777777" w:rsidR="00BF2916" w:rsidRPr="00384F75" w:rsidRDefault="00BF2916" w:rsidP="00BF2916">
            <w:pPr>
              <w:jc w:val="center"/>
              <w:rPr>
                <w:rFonts w:eastAsia="Times New Roman"/>
                <w:sz w:val="20"/>
                <w:lang w:eastAsia="pt-BR"/>
              </w:rPr>
            </w:pPr>
            <w:r w:rsidRPr="00384F75">
              <w:rPr>
                <w:rFonts w:eastAsia="Times New Roman"/>
                <w:sz w:val="20"/>
                <w:lang w:eastAsia="pt-BR"/>
              </w:rPr>
              <w:t>-</w:t>
            </w:r>
          </w:p>
        </w:tc>
        <w:tc>
          <w:tcPr>
            <w:tcW w:w="992" w:type="dxa"/>
            <w:tcBorders>
              <w:top w:val="single" w:sz="12" w:space="0" w:color="A8D08D"/>
              <w:left w:val="single" w:sz="12" w:space="0" w:color="A8D08D"/>
              <w:bottom w:val="single" w:sz="8" w:space="0" w:color="A8D08D"/>
              <w:right w:val="single" w:sz="12" w:space="0" w:color="A8D08D"/>
            </w:tcBorders>
            <w:shd w:val="clear" w:color="000000" w:fill="E2EFD9"/>
            <w:vAlign w:val="center"/>
            <w:hideMark/>
          </w:tcPr>
          <w:p w14:paraId="6A4CFA91" w14:textId="77777777" w:rsidR="00BF2916" w:rsidRPr="00384F75" w:rsidRDefault="00BF2916" w:rsidP="00BF2916">
            <w:pPr>
              <w:jc w:val="center"/>
              <w:rPr>
                <w:rFonts w:eastAsia="Times New Roman"/>
                <w:sz w:val="20"/>
                <w:lang w:eastAsia="pt-BR"/>
              </w:rPr>
            </w:pPr>
            <w:r w:rsidRPr="00384F75">
              <w:rPr>
                <w:rFonts w:eastAsia="Times New Roman"/>
                <w:sz w:val="20"/>
                <w:lang w:eastAsia="pt-BR"/>
              </w:rPr>
              <w:t>-</w:t>
            </w:r>
          </w:p>
        </w:tc>
        <w:tc>
          <w:tcPr>
            <w:tcW w:w="1029" w:type="dxa"/>
            <w:tcBorders>
              <w:top w:val="single" w:sz="12" w:space="0" w:color="A8D08D"/>
              <w:left w:val="single" w:sz="12" w:space="0" w:color="A8D08D"/>
              <w:bottom w:val="single" w:sz="8" w:space="0" w:color="A8D08D"/>
              <w:right w:val="single" w:sz="12" w:space="0" w:color="A8D08D"/>
            </w:tcBorders>
            <w:shd w:val="clear" w:color="000000" w:fill="E2EFD9"/>
            <w:vAlign w:val="center"/>
            <w:hideMark/>
          </w:tcPr>
          <w:p w14:paraId="26357534" w14:textId="77777777" w:rsidR="00BF2916" w:rsidRPr="00384F75" w:rsidRDefault="00BF2916" w:rsidP="00BF2916">
            <w:pPr>
              <w:jc w:val="center"/>
              <w:rPr>
                <w:rFonts w:eastAsia="Times New Roman"/>
                <w:sz w:val="20"/>
                <w:lang w:eastAsia="pt-BR"/>
              </w:rPr>
            </w:pPr>
            <w:r w:rsidRPr="00384F75">
              <w:rPr>
                <w:rFonts w:eastAsia="Times New Roman"/>
                <w:sz w:val="20"/>
                <w:lang w:eastAsia="pt-BR"/>
              </w:rPr>
              <w:t>-</w:t>
            </w:r>
          </w:p>
        </w:tc>
        <w:tc>
          <w:tcPr>
            <w:tcW w:w="2430" w:type="dxa"/>
            <w:tcBorders>
              <w:top w:val="single" w:sz="12" w:space="0" w:color="A8D08D"/>
              <w:left w:val="single" w:sz="12" w:space="0" w:color="A8D08D"/>
              <w:bottom w:val="single" w:sz="8" w:space="0" w:color="A8D08D"/>
              <w:right w:val="nil"/>
            </w:tcBorders>
            <w:shd w:val="clear" w:color="000000" w:fill="E2EFD9"/>
            <w:vAlign w:val="center"/>
            <w:hideMark/>
          </w:tcPr>
          <w:p w14:paraId="6BDE0E46" w14:textId="77777777" w:rsidR="00BF2916" w:rsidRPr="00384F75" w:rsidRDefault="00BF2916" w:rsidP="00384F75">
            <w:pPr>
              <w:jc w:val="left"/>
              <w:rPr>
                <w:rFonts w:eastAsia="Times New Roman"/>
                <w:sz w:val="20"/>
                <w:lang w:eastAsia="pt-BR"/>
              </w:rPr>
            </w:pPr>
            <w:r w:rsidRPr="00384F75">
              <w:rPr>
                <w:rFonts w:eastAsia="Times New Roman"/>
                <w:sz w:val="20"/>
                <w:lang w:eastAsia="pt-BR"/>
              </w:rPr>
              <w:t>TAG raiz</w:t>
            </w:r>
          </w:p>
        </w:tc>
      </w:tr>
      <w:tr w:rsidR="00BF2916" w:rsidRPr="00BF2916" w14:paraId="01A11325" w14:textId="77777777" w:rsidTr="00D01674">
        <w:trPr>
          <w:trHeight w:val="425"/>
        </w:trPr>
        <w:tc>
          <w:tcPr>
            <w:tcW w:w="882" w:type="dxa"/>
            <w:tcBorders>
              <w:top w:val="single" w:sz="8" w:space="0" w:color="A8D08D"/>
              <w:left w:val="nil"/>
              <w:bottom w:val="single" w:sz="8" w:space="0" w:color="A8D08D"/>
              <w:right w:val="single" w:sz="12" w:space="0" w:color="A8D08D"/>
            </w:tcBorders>
            <w:shd w:val="clear" w:color="auto" w:fill="auto"/>
            <w:vAlign w:val="center"/>
            <w:hideMark/>
          </w:tcPr>
          <w:p w14:paraId="0288C400" w14:textId="77777777" w:rsidR="00BF2916" w:rsidRPr="00384F75" w:rsidRDefault="00BF2916" w:rsidP="00BF2916">
            <w:pPr>
              <w:jc w:val="center"/>
              <w:rPr>
                <w:rFonts w:eastAsia="Times New Roman"/>
                <w:sz w:val="20"/>
                <w:lang w:eastAsia="pt-BR"/>
              </w:rPr>
            </w:pPr>
            <w:r w:rsidRPr="00384F75">
              <w:rPr>
                <w:rFonts w:eastAsia="Times New Roman"/>
                <w:sz w:val="20"/>
                <w:lang w:eastAsia="pt-BR"/>
              </w:rPr>
              <w:t>CP02</w:t>
            </w:r>
          </w:p>
        </w:tc>
        <w:tc>
          <w:tcPr>
            <w:tcW w:w="1341" w:type="dxa"/>
            <w:tcBorders>
              <w:top w:val="single" w:sz="8" w:space="0" w:color="A8D08D"/>
              <w:left w:val="single" w:sz="12" w:space="0" w:color="A8D08D"/>
              <w:bottom w:val="single" w:sz="8" w:space="0" w:color="A8D08D"/>
              <w:right w:val="single" w:sz="12" w:space="0" w:color="A8D08D"/>
            </w:tcBorders>
            <w:shd w:val="clear" w:color="auto" w:fill="auto"/>
            <w:vAlign w:val="center"/>
            <w:hideMark/>
          </w:tcPr>
          <w:p w14:paraId="53D3E0A8" w14:textId="77777777" w:rsidR="00BF2916" w:rsidRPr="00384F75" w:rsidRDefault="00BF2916" w:rsidP="00BF2916">
            <w:pPr>
              <w:jc w:val="center"/>
              <w:rPr>
                <w:rFonts w:eastAsia="Times New Roman"/>
                <w:sz w:val="20"/>
                <w:lang w:eastAsia="pt-BR"/>
              </w:rPr>
            </w:pPr>
            <w:r w:rsidRPr="00384F75">
              <w:rPr>
                <w:rFonts w:eastAsia="Times New Roman"/>
                <w:sz w:val="20"/>
                <w:lang w:eastAsia="pt-BR"/>
              </w:rPr>
              <w:t>versao</w:t>
            </w:r>
          </w:p>
        </w:tc>
        <w:tc>
          <w:tcPr>
            <w:tcW w:w="954" w:type="dxa"/>
            <w:tcBorders>
              <w:top w:val="single" w:sz="8" w:space="0" w:color="A8D08D"/>
              <w:left w:val="single" w:sz="12" w:space="0" w:color="A8D08D"/>
              <w:bottom w:val="single" w:sz="8" w:space="0" w:color="A8D08D"/>
              <w:right w:val="single" w:sz="12" w:space="0" w:color="A8D08D"/>
            </w:tcBorders>
            <w:shd w:val="clear" w:color="auto" w:fill="auto"/>
            <w:vAlign w:val="center"/>
            <w:hideMark/>
          </w:tcPr>
          <w:p w14:paraId="025E70C4" w14:textId="77777777" w:rsidR="00BF2916" w:rsidRPr="00384F75" w:rsidRDefault="00BF2916" w:rsidP="00BF2916">
            <w:pPr>
              <w:jc w:val="center"/>
              <w:rPr>
                <w:rFonts w:eastAsia="Times New Roman"/>
                <w:sz w:val="20"/>
                <w:lang w:eastAsia="pt-BR"/>
              </w:rPr>
            </w:pPr>
            <w:r w:rsidRPr="00384F75">
              <w:rPr>
                <w:rFonts w:eastAsia="Times New Roman"/>
                <w:sz w:val="20"/>
                <w:lang w:eastAsia="pt-BR"/>
              </w:rPr>
              <w:t>A</w:t>
            </w:r>
          </w:p>
        </w:tc>
        <w:tc>
          <w:tcPr>
            <w:tcW w:w="1084" w:type="dxa"/>
            <w:tcBorders>
              <w:top w:val="single" w:sz="8" w:space="0" w:color="A8D08D"/>
              <w:left w:val="single" w:sz="12" w:space="0" w:color="A8D08D"/>
              <w:bottom w:val="single" w:sz="8" w:space="0" w:color="A8D08D"/>
              <w:right w:val="single" w:sz="12" w:space="0" w:color="A8D08D"/>
            </w:tcBorders>
            <w:shd w:val="clear" w:color="auto" w:fill="auto"/>
            <w:vAlign w:val="center"/>
            <w:hideMark/>
          </w:tcPr>
          <w:p w14:paraId="7C18D09D" w14:textId="77777777" w:rsidR="00BF2916" w:rsidRPr="00384F75" w:rsidRDefault="00BF2916" w:rsidP="00BF2916">
            <w:pPr>
              <w:jc w:val="center"/>
              <w:rPr>
                <w:rFonts w:eastAsia="Times New Roman"/>
                <w:sz w:val="20"/>
                <w:lang w:eastAsia="pt-BR"/>
              </w:rPr>
            </w:pPr>
            <w:r w:rsidRPr="00384F75">
              <w:rPr>
                <w:rFonts w:eastAsia="Times New Roman"/>
                <w:sz w:val="20"/>
                <w:lang w:eastAsia="pt-BR"/>
              </w:rPr>
              <w:t>CP01</w:t>
            </w:r>
          </w:p>
        </w:tc>
        <w:tc>
          <w:tcPr>
            <w:tcW w:w="1120" w:type="dxa"/>
            <w:tcBorders>
              <w:top w:val="single" w:sz="8" w:space="0" w:color="A8D08D"/>
              <w:left w:val="single" w:sz="12" w:space="0" w:color="A8D08D"/>
              <w:bottom w:val="single" w:sz="8" w:space="0" w:color="A8D08D"/>
              <w:right w:val="single" w:sz="12" w:space="0" w:color="A8D08D"/>
            </w:tcBorders>
            <w:shd w:val="clear" w:color="auto" w:fill="auto"/>
            <w:vAlign w:val="center"/>
            <w:hideMark/>
          </w:tcPr>
          <w:p w14:paraId="5F0806D4" w14:textId="77777777" w:rsidR="00BF2916" w:rsidRPr="00384F75" w:rsidRDefault="00BF2916" w:rsidP="00BF2916">
            <w:pPr>
              <w:jc w:val="center"/>
              <w:rPr>
                <w:rFonts w:eastAsia="Times New Roman"/>
                <w:sz w:val="20"/>
                <w:lang w:eastAsia="pt-BR"/>
              </w:rPr>
            </w:pPr>
            <w:r w:rsidRPr="00384F75">
              <w:rPr>
                <w:rFonts w:eastAsia="Times New Roman"/>
                <w:sz w:val="20"/>
                <w:lang w:eastAsia="pt-BR"/>
              </w:rPr>
              <w:t>N</w:t>
            </w:r>
          </w:p>
        </w:tc>
        <w:tc>
          <w:tcPr>
            <w:tcW w:w="992" w:type="dxa"/>
            <w:tcBorders>
              <w:top w:val="single" w:sz="8" w:space="0" w:color="A8D08D"/>
              <w:left w:val="single" w:sz="12" w:space="0" w:color="A8D08D"/>
              <w:bottom w:val="single" w:sz="8" w:space="0" w:color="A8D08D"/>
              <w:right w:val="single" w:sz="12" w:space="0" w:color="A8D08D"/>
            </w:tcBorders>
            <w:shd w:val="clear" w:color="auto" w:fill="auto"/>
            <w:vAlign w:val="center"/>
            <w:hideMark/>
          </w:tcPr>
          <w:p w14:paraId="51FAE43B" w14:textId="043154EA" w:rsidR="00BF2916" w:rsidRPr="00384F75" w:rsidRDefault="00A00151" w:rsidP="00BF2916">
            <w:pPr>
              <w:jc w:val="center"/>
              <w:rPr>
                <w:rFonts w:eastAsia="Times New Roman"/>
                <w:sz w:val="20"/>
                <w:lang w:eastAsia="pt-BR"/>
              </w:rPr>
            </w:pPr>
            <w:r>
              <w:rPr>
                <w:rFonts w:eastAsia="Times New Roman"/>
                <w:sz w:val="20"/>
                <w:lang w:eastAsia="pt-BR"/>
              </w:rPr>
              <w:t>1-1</w:t>
            </w:r>
          </w:p>
        </w:tc>
        <w:tc>
          <w:tcPr>
            <w:tcW w:w="1029" w:type="dxa"/>
            <w:tcBorders>
              <w:top w:val="single" w:sz="8" w:space="0" w:color="A8D08D"/>
              <w:left w:val="single" w:sz="12" w:space="0" w:color="A8D08D"/>
              <w:bottom w:val="single" w:sz="8" w:space="0" w:color="A8D08D"/>
              <w:right w:val="single" w:sz="12" w:space="0" w:color="A8D08D"/>
            </w:tcBorders>
            <w:shd w:val="clear" w:color="auto" w:fill="auto"/>
            <w:vAlign w:val="center"/>
            <w:hideMark/>
          </w:tcPr>
          <w:p w14:paraId="211296E2" w14:textId="730E9D33" w:rsidR="00BF2916" w:rsidRPr="00384F75" w:rsidRDefault="00A00151" w:rsidP="00BF2916">
            <w:pPr>
              <w:jc w:val="center"/>
              <w:rPr>
                <w:rFonts w:eastAsia="Times New Roman"/>
                <w:sz w:val="20"/>
                <w:lang w:eastAsia="pt-BR"/>
              </w:rPr>
            </w:pPr>
            <w:r>
              <w:rPr>
                <w:rFonts w:eastAsia="Times New Roman"/>
                <w:sz w:val="20"/>
                <w:lang w:eastAsia="pt-BR"/>
              </w:rPr>
              <w:t>4</w:t>
            </w:r>
          </w:p>
        </w:tc>
        <w:tc>
          <w:tcPr>
            <w:tcW w:w="2430" w:type="dxa"/>
            <w:tcBorders>
              <w:top w:val="single" w:sz="8" w:space="0" w:color="A8D08D"/>
              <w:left w:val="single" w:sz="12" w:space="0" w:color="A8D08D"/>
              <w:bottom w:val="single" w:sz="8" w:space="0" w:color="A8D08D"/>
              <w:right w:val="nil"/>
            </w:tcBorders>
            <w:shd w:val="clear" w:color="auto" w:fill="auto"/>
            <w:vAlign w:val="center"/>
            <w:hideMark/>
          </w:tcPr>
          <w:p w14:paraId="613321B5" w14:textId="77777777" w:rsidR="00BF2916" w:rsidRPr="00384F75" w:rsidRDefault="00BF2916" w:rsidP="00384F75">
            <w:pPr>
              <w:jc w:val="left"/>
              <w:rPr>
                <w:rFonts w:eastAsia="Times New Roman"/>
                <w:sz w:val="20"/>
                <w:lang w:eastAsia="pt-BR"/>
              </w:rPr>
            </w:pPr>
            <w:r w:rsidRPr="00384F75">
              <w:rPr>
                <w:rFonts w:eastAsia="Times New Roman"/>
                <w:sz w:val="20"/>
                <w:lang w:eastAsia="pt-BR"/>
              </w:rPr>
              <w:t>Versão do leiaute</w:t>
            </w:r>
          </w:p>
        </w:tc>
      </w:tr>
      <w:tr w:rsidR="00BF2916" w:rsidRPr="00BF2916" w14:paraId="16691A0E" w14:textId="77777777" w:rsidTr="00D01674">
        <w:trPr>
          <w:trHeight w:val="92"/>
        </w:trPr>
        <w:tc>
          <w:tcPr>
            <w:tcW w:w="882" w:type="dxa"/>
            <w:tcBorders>
              <w:top w:val="single" w:sz="8" w:space="0" w:color="A8D08D"/>
              <w:left w:val="nil"/>
              <w:bottom w:val="single" w:sz="8" w:space="0" w:color="A8D08D"/>
              <w:right w:val="single" w:sz="12" w:space="0" w:color="A8D08D"/>
            </w:tcBorders>
            <w:shd w:val="clear" w:color="000000" w:fill="E2EFD9"/>
            <w:vAlign w:val="center"/>
            <w:hideMark/>
          </w:tcPr>
          <w:p w14:paraId="1B68259F" w14:textId="77777777" w:rsidR="00BF2916" w:rsidRPr="00384F75" w:rsidRDefault="00BF2916" w:rsidP="00BF2916">
            <w:pPr>
              <w:jc w:val="center"/>
              <w:rPr>
                <w:rFonts w:eastAsia="Times New Roman"/>
                <w:sz w:val="20"/>
                <w:lang w:eastAsia="pt-BR"/>
              </w:rPr>
            </w:pPr>
            <w:r w:rsidRPr="00384F75">
              <w:rPr>
                <w:rFonts w:eastAsia="Times New Roman"/>
                <w:sz w:val="20"/>
                <w:lang w:eastAsia="pt-BR"/>
              </w:rPr>
              <w:t>CP03</w:t>
            </w:r>
          </w:p>
        </w:tc>
        <w:tc>
          <w:tcPr>
            <w:tcW w:w="1341" w:type="dxa"/>
            <w:tcBorders>
              <w:top w:val="single" w:sz="8" w:space="0" w:color="A8D08D"/>
              <w:left w:val="single" w:sz="12" w:space="0" w:color="A8D08D"/>
              <w:bottom w:val="single" w:sz="8" w:space="0" w:color="A8D08D"/>
              <w:right w:val="single" w:sz="12" w:space="0" w:color="A8D08D"/>
            </w:tcBorders>
            <w:shd w:val="clear" w:color="000000" w:fill="E2EFD9"/>
            <w:vAlign w:val="center"/>
            <w:hideMark/>
          </w:tcPr>
          <w:p w14:paraId="0577FA91" w14:textId="77777777" w:rsidR="00BF2916" w:rsidRPr="00384F75" w:rsidRDefault="00BF2916" w:rsidP="00BF2916">
            <w:pPr>
              <w:jc w:val="center"/>
              <w:rPr>
                <w:rFonts w:eastAsia="Times New Roman"/>
                <w:sz w:val="20"/>
                <w:lang w:eastAsia="pt-BR"/>
              </w:rPr>
            </w:pPr>
            <w:r w:rsidRPr="00384F75">
              <w:rPr>
                <w:rFonts w:eastAsia="Times New Roman"/>
                <w:sz w:val="20"/>
                <w:lang w:eastAsia="pt-BR"/>
              </w:rPr>
              <w:t>tpAmb</w:t>
            </w:r>
          </w:p>
        </w:tc>
        <w:tc>
          <w:tcPr>
            <w:tcW w:w="954" w:type="dxa"/>
            <w:tcBorders>
              <w:top w:val="single" w:sz="8" w:space="0" w:color="A8D08D"/>
              <w:left w:val="single" w:sz="12" w:space="0" w:color="A8D08D"/>
              <w:bottom w:val="single" w:sz="8" w:space="0" w:color="A8D08D"/>
              <w:right w:val="single" w:sz="12" w:space="0" w:color="A8D08D"/>
            </w:tcBorders>
            <w:shd w:val="clear" w:color="000000" w:fill="E2EFD9"/>
            <w:vAlign w:val="center"/>
            <w:hideMark/>
          </w:tcPr>
          <w:p w14:paraId="66D43553" w14:textId="77777777" w:rsidR="00BF2916" w:rsidRPr="00384F75" w:rsidRDefault="00BF2916" w:rsidP="00BF2916">
            <w:pPr>
              <w:jc w:val="center"/>
              <w:rPr>
                <w:rFonts w:eastAsia="Times New Roman"/>
                <w:sz w:val="20"/>
                <w:lang w:eastAsia="pt-BR"/>
              </w:rPr>
            </w:pPr>
            <w:r w:rsidRPr="00384F75">
              <w:rPr>
                <w:rFonts w:eastAsia="Times New Roman"/>
                <w:sz w:val="20"/>
                <w:lang w:eastAsia="pt-BR"/>
              </w:rPr>
              <w:t>E</w:t>
            </w:r>
          </w:p>
        </w:tc>
        <w:tc>
          <w:tcPr>
            <w:tcW w:w="1084" w:type="dxa"/>
            <w:tcBorders>
              <w:top w:val="single" w:sz="8" w:space="0" w:color="A8D08D"/>
              <w:left w:val="single" w:sz="12" w:space="0" w:color="A8D08D"/>
              <w:bottom w:val="single" w:sz="8" w:space="0" w:color="A8D08D"/>
              <w:right w:val="single" w:sz="12" w:space="0" w:color="A8D08D"/>
            </w:tcBorders>
            <w:shd w:val="clear" w:color="000000" w:fill="E2EFD9"/>
            <w:vAlign w:val="center"/>
            <w:hideMark/>
          </w:tcPr>
          <w:p w14:paraId="760E8C86" w14:textId="77777777" w:rsidR="00BF2916" w:rsidRPr="00384F75" w:rsidRDefault="00BF2916" w:rsidP="00BF2916">
            <w:pPr>
              <w:jc w:val="center"/>
              <w:rPr>
                <w:rFonts w:eastAsia="Times New Roman"/>
                <w:sz w:val="20"/>
                <w:lang w:eastAsia="pt-BR"/>
              </w:rPr>
            </w:pPr>
            <w:r w:rsidRPr="00384F75">
              <w:rPr>
                <w:rFonts w:eastAsia="Times New Roman"/>
                <w:sz w:val="20"/>
                <w:lang w:eastAsia="pt-BR"/>
              </w:rPr>
              <w:t>CP01</w:t>
            </w:r>
          </w:p>
        </w:tc>
        <w:tc>
          <w:tcPr>
            <w:tcW w:w="1120" w:type="dxa"/>
            <w:tcBorders>
              <w:top w:val="single" w:sz="8" w:space="0" w:color="A8D08D"/>
              <w:left w:val="single" w:sz="12" w:space="0" w:color="A8D08D"/>
              <w:bottom w:val="single" w:sz="8" w:space="0" w:color="A8D08D"/>
              <w:right w:val="single" w:sz="12" w:space="0" w:color="A8D08D"/>
            </w:tcBorders>
            <w:shd w:val="clear" w:color="000000" w:fill="E2EFD9"/>
            <w:vAlign w:val="center"/>
            <w:hideMark/>
          </w:tcPr>
          <w:p w14:paraId="2731F142" w14:textId="77777777" w:rsidR="00BF2916" w:rsidRPr="00384F75" w:rsidRDefault="00BF2916" w:rsidP="00BF2916">
            <w:pPr>
              <w:jc w:val="center"/>
              <w:rPr>
                <w:rFonts w:eastAsia="Times New Roman"/>
                <w:sz w:val="20"/>
                <w:lang w:eastAsia="pt-BR"/>
              </w:rPr>
            </w:pPr>
            <w:r w:rsidRPr="00384F75">
              <w:rPr>
                <w:rFonts w:eastAsia="Times New Roman"/>
                <w:sz w:val="20"/>
                <w:lang w:eastAsia="pt-BR"/>
              </w:rPr>
              <w:t>N</w:t>
            </w:r>
          </w:p>
        </w:tc>
        <w:tc>
          <w:tcPr>
            <w:tcW w:w="992" w:type="dxa"/>
            <w:tcBorders>
              <w:top w:val="single" w:sz="8" w:space="0" w:color="A8D08D"/>
              <w:left w:val="single" w:sz="12" w:space="0" w:color="A8D08D"/>
              <w:bottom w:val="single" w:sz="8" w:space="0" w:color="A8D08D"/>
              <w:right w:val="single" w:sz="12" w:space="0" w:color="A8D08D"/>
            </w:tcBorders>
            <w:shd w:val="clear" w:color="000000" w:fill="E2EFD9"/>
            <w:vAlign w:val="center"/>
            <w:hideMark/>
          </w:tcPr>
          <w:p w14:paraId="42013F21" w14:textId="40B005EB" w:rsidR="00BF2916" w:rsidRPr="00384F75" w:rsidRDefault="00403DB3" w:rsidP="00BF2916">
            <w:pPr>
              <w:jc w:val="center"/>
              <w:rPr>
                <w:rFonts w:eastAsia="Times New Roman"/>
                <w:sz w:val="20"/>
                <w:lang w:eastAsia="pt-BR"/>
              </w:rPr>
            </w:pPr>
            <w:r>
              <w:rPr>
                <w:rFonts w:eastAsia="Times New Roman"/>
                <w:sz w:val="20"/>
                <w:lang w:eastAsia="pt-BR"/>
              </w:rPr>
              <w:t>1-1</w:t>
            </w:r>
          </w:p>
        </w:tc>
        <w:tc>
          <w:tcPr>
            <w:tcW w:w="1029" w:type="dxa"/>
            <w:tcBorders>
              <w:top w:val="single" w:sz="8" w:space="0" w:color="A8D08D"/>
              <w:left w:val="single" w:sz="12" w:space="0" w:color="A8D08D"/>
              <w:bottom w:val="single" w:sz="8" w:space="0" w:color="A8D08D"/>
              <w:right w:val="single" w:sz="12" w:space="0" w:color="A8D08D"/>
            </w:tcBorders>
            <w:shd w:val="clear" w:color="000000" w:fill="E2EFD9"/>
            <w:vAlign w:val="center"/>
            <w:hideMark/>
          </w:tcPr>
          <w:p w14:paraId="44DF99C6" w14:textId="77777777" w:rsidR="00BF2916" w:rsidRPr="00384F75" w:rsidRDefault="00BF2916" w:rsidP="00BF2916">
            <w:pPr>
              <w:jc w:val="center"/>
              <w:rPr>
                <w:rFonts w:eastAsia="Times New Roman"/>
                <w:sz w:val="20"/>
                <w:lang w:eastAsia="pt-BR"/>
              </w:rPr>
            </w:pPr>
            <w:r w:rsidRPr="00384F75">
              <w:rPr>
                <w:rFonts w:eastAsia="Times New Roman"/>
                <w:sz w:val="20"/>
                <w:lang w:eastAsia="pt-BR"/>
              </w:rPr>
              <w:t>1</w:t>
            </w:r>
          </w:p>
        </w:tc>
        <w:tc>
          <w:tcPr>
            <w:tcW w:w="2430" w:type="dxa"/>
            <w:tcBorders>
              <w:top w:val="single" w:sz="8" w:space="0" w:color="A8D08D"/>
              <w:left w:val="single" w:sz="12" w:space="0" w:color="A8D08D"/>
              <w:bottom w:val="single" w:sz="8" w:space="0" w:color="A8D08D"/>
              <w:right w:val="nil"/>
            </w:tcBorders>
            <w:shd w:val="clear" w:color="000000" w:fill="E2EFD9"/>
            <w:vAlign w:val="center"/>
            <w:hideMark/>
          </w:tcPr>
          <w:p w14:paraId="511B1107" w14:textId="77777777" w:rsidR="00BF2916" w:rsidRPr="00384F75" w:rsidRDefault="00BF2916" w:rsidP="00384F75">
            <w:pPr>
              <w:jc w:val="left"/>
              <w:rPr>
                <w:rFonts w:eastAsia="Times New Roman"/>
                <w:sz w:val="20"/>
                <w:lang w:eastAsia="pt-BR"/>
              </w:rPr>
            </w:pPr>
            <w:r w:rsidRPr="00384F75">
              <w:rPr>
                <w:rFonts w:eastAsia="Times New Roman"/>
                <w:sz w:val="20"/>
                <w:lang w:eastAsia="pt-BR"/>
              </w:rPr>
              <w:t>Identificação do Ambiente:</w:t>
            </w:r>
            <w:r w:rsidRPr="00384F75">
              <w:rPr>
                <w:rFonts w:eastAsia="Times New Roman"/>
                <w:sz w:val="20"/>
                <w:lang w:eastAsia="pt-BR"/>
              </w:rPr>
              <w:br/>
              <w:t xml:space="preserve"> 1 – Produção / 2 - Homologação</w:t>
            </w:r>
          </w:p>
        </w:tc>
      </w:tr>
      <w:tr w:rsidR="00BF2916" w:rsidRPr="00BF2916" w14:paraId="2CC84DFD" w14:textId="77777777" w:rsidTr="00D01674">
        <w:trPr>
          <w:trHeight w:val="2440"/>
        </w:trPr>
        <w:tc>
          <w:tcPr>
            <w:tcW w:w="882" w:type="dxa"/>
            <w:tcBorders>
              <w:top w:val="single" w:sz="8" w:space="0" w:color="A8D08D"/>
              <w:left w:val="nil"/>
              <w:bottom w:val="single" w:sz="8" w:space="0" w:color="A8D08D"/>
              <w:right w:val="single" w:sz="12" w:space="0" w:color="A8D08D"/>
            </w:tcBorders>
            <w:shd w:val="clear" w:color="auto" w:fill="auto"/>
            <w:vAlign w:val="center"/>
            <w:hideMark/>
          </w:tcPr>
          <w:p w14:paraId="59193CC3" w14:textId="77777777" w:rsidR="00BF2916" w:rsidRPr="00384F75" w:rsidRDefault="00BF2916" w:rsidP="00BF2916">
            <w:pPr>
              <w:jc w:val="center"/>
              <w:rPr>
                <w:rFonts w:eastAsia="Times New Roman"/>
                <w:sz w:val="20"/>
                <w:lang w:eastAsia="pt-BR"/>
              </w:rPr>
            </w:pPr>
            <w:r w:rsidRPr="00384F75">
              <w:rPr>
                <w:rFonts w:eastAsia="Times New Roman"/>
                <w:sz w:val="20"/>
                <w:lang w:eastAsia="pt-BR"/>
              </w:rPr>
              <w:t>CP04</w:t>
            </w:r>
          </w:p>
        </w:tc>
        <w:tc>
          <w:tcPr>
            <w:tcW w:w="1341" w:type="dxa"/>
            <w:tcBorders>
              <w:top w:val="single" w:sz="8" w:space="0" w:color="A8D08D"/>
              <w:left w:val="single" w:sz="12" w:space="0" w:color="A8D08D"/>
              <w:bottom w:val="single" w:sz="8" w:space="0" w:color="A8D08D"/>
              <w:right w:val="single" w:sz="12" w:space="0" w:color="A8D08D"/>
            </w:tcBorders>
            <w:shd w:val="clear" w:color="auto" w:fill="auto"/>
            <w:vAlign w:val="center"/>
            <w:hideMark/>
          </w:tcPr>
          <w:p w14:paraId="383CEF17" w14:textId="77777777" w:rsidR="00BF2916" w:rsidRPr="00384F75" w:rsidRDefault="00BF2916" w:rsidP="00BF2916">
            <w:pPr>
              <w:jc w:val="center"/>
              <w:rPr>
                <w:rFonts w:eastAsia="Times New Roman"/>
                <w:sz w:val="20"/>
                <w:lang w:eastAsia="pt-BR"/>
              </w:rPr>
            </w:pPr>
            <w:r w:rsidRPr="00384F75">
              <w:rPr>
                <w:rFonts w:eastAsia="Times New Roman"/>
                <w:sz w:val="20"/>
                <w:lang w:eastAsia="pt-BR"/>
              </w:rPr>
              <w:t>nRec</w:t>
            </w:r>
          </w:p>
        </w:tc>
        <w:tc>
          <w:tcPr>
            <w:tcW w:w="954" w:type="dxa"/>
            <w:tcBorders>
              <w:top w:val="single" w:sz="8" w:space="0" w:color="A8D08D"/>
              <w:left w:val="single" w:sz="12" w:space="0" w:color="A8D08D"/>
              <w:bottom w:val="single" w:sz="8" w:space="0" w:color="A8D08D"/>
              <w:right w:val="single" w:sz="12" w:space="0" w:color="A8D08D"/>
            </w:tcBorders>
            <w:shd w:val="clear" w:color="auto" w:fill="auto"/>
            <w:vAlign w:val="center"/>
            <w:hideMark/>
          </w:tcPr>
          <w:p w14:paraId="14AD0E90" w14:textId="77777777" w:rsidR="00BF2916" w:rsidRPr="00384F75" w:rsidRDefault="00BF2916" w:rsidP="00BF2916">
            <w:pPr>
              <w:jc w:val="center"/>
              <w:rPr>
                <w:rFonts w:eastAsia="Times New Roman"/>
                <w:sz w:val="20"/>
                <w:lang w:eastAsia="pt-BR"/>
              </w:rPr>
            </w:pPr>
            <w:r w:rsidRPr="00384F75">
              <w:rPr>
                <w:rFonts w:eastAsia="Times New Roman"/>
                <w:sz w:val="20"/>
                <w:lang w:eastAsia="pt-BR"/>
              </w:rPr>
              <w:t>E</w:t>
            </w:r>
          </w:p>
        </w:tc>
        <w:tc>
          <w:tcPr>
            <w:tcW w:w="1084" w:type="dxa"/>
            <w:tcBorders>
              <w:top w:val="single" w:sz="8" w:space="0" w:color="A8D08D"/>
              <w:left w:val="single" w:sz="12" w:space="0" w:color="A8D08D"/>
              <w:bottom w:val="single" w:sz="8" w:space="0" w:color="A8D08D"/>
              <w:right w:val="single" w:sz="12" w:space="0" w:color="A8D08D"/>
            </w:tcBorders>
            <w:shd w:val="clear" w:color="auto" w:fill="auto"/>
            <w:vAlign w:val="center"/>
            <w:hideMark/>
          </w:tcPr>
          <w:p w14:paraId="4E146F8C" w14:textId="77777777" w:rsidR="00BF2916" w:rsidRPr="00384F75" w:rsidRDefault="00BF2916" w:rsidP="00BF2916">
            <w:pPr>
              <w:jc w:val="center"/>
              <w:rPr>
                <w:rFonts w:eastAsia="Times New Roman"/>
                <w:sz w:val="20"/>
                <w:lang w:eastAsia="pt-BR"/>
              </w:rPr>
            </w:pPr>
            <w:r w:rsidRPr="00384F75">
              <w:rPr>
                <w:rFonts w:eastAsia="Times New Roman"/>
                <w:sz w:val="20"/>
                <w:lang w:eastAsia="pt-BR"/>
              </w:rPr>
              <w:t>CP01</w:t>
            </w:r>
          </w:p>
        </w:tc>
        <w:tc>
          <w:tcPr>
            <w:tcW w:w="1120" w:type="dxa"/>
            <w:tcBorders>
              <w:top w:val="single" w:sz="8" w:space="0" w:color="A8D08D"/>
              <w:left w:val="single" w:sz="12" w:space="0" w:color="A8D08D"/>
              <w:bottom w:val="single" w:sz="8" w:space="0" w:color="A8D08D"/>
              <w:right w:val="single" w:sz="12" w:space="0" w:color="A8D08D"/>
            </w:tcBorders>
            <w:shd w:val="clear" w:color="auto" w:fill="auto"/>
            <w:vAlign w:val="center"/>
            <w:hideMark/>
          </w:tcPr>
          <w:p w14:paraId="01082169" w14:textId="77777777" w:rsidR="00BF2916" w:rsidRPr="00384F75" w:rsidRDefault="00BF2916" w:rsidP="00BF2916">
            <w:pPr>
              <w:jc w:val="center"/>
              <w:rPr>
                <w:rFonts w:eastAsia="Times New Roman"/>
                <w:sz w:val="20"/>
                <w:lang w:eastAsia="pt-BR"/>
              </w:rPr>
            </w:pPr>
            <w:r w:rsidRPr="00384F75">
              <w:rPr>
                <w:rFonts w:eastAsia="Times New Roman"/>
                <w:sz w:val="20"/>
                <w:lang w:eastAsia="pt-BR"/>
              </w:rPr>
              <w:t>N</w:t>
            </w:r>
          </w:p>
        </w:tc>
        <w:tc>
          <w:tcPr>
            <w:tcW w:w="992" w:type="dxa"/>
            <w:tcBorders>
              <w:top w:val="single" w:sz="8" w:space="0" w:color="A8D08D"/>
              <w:left w:val="single" w:sz="12" w:space="0" w:color="A8D08D"/>
              <w:bottom w:val="single" w:sz="8" w:space="0" w:color="A8D08D"/>
              <w:right w:val="single" w:sz="12" w:space="0" w:color="A8D08D"/>
            </w:tcBorders>
            <w:shd w:val="clear" w:color="auto" w:fill="auto"/>
            <w:vAlign w:val="center"/>
            <w:hideMark/>
          </w:tcPr>
          <w:p w14:paraId="2FF65A90" w14:textId="1C705B35" w:rsidR="00BF2916" w:rsidRPr="00384F75" w:rsidRDefault="007E5505" w:rsidP="00BF2916">
            <w:pPr>
              <w:jc w:val="center"/>
              <w:rPr>
                <w:rFonts w:eastAsia="Times New Roman"/>
                <w:sz w:val="20"/>
                <w:lang w:eastAsia="pt-BR"/>
              </w:rPr>
            </w:pPr>
            <w:r>
              <w:rPr>
                <w:rFonts w:eastAsia="Times New Roman"/>
                <w:sz w:val="20"/>
                <w:lang w:eastAsia="pt-BR"/>
              </w:rPr>
              <w:t>1-1</w:t>
            </w:r>
          </w:p>
        </w:tc>
        <w:tc>
          <w:tcPr>
            <w:tcW w:w="1029" w:type="dxa"/>
            <w:tcBorders>
              <w:top w:val="single" w:sz="8" w:space="0" w:color="A8D08D"/>
              <w:left w:val="single" w:sz="12" w:space="0" w:color="A8D08D"/>
              <w:bottom w:val="single" w:sz="8" w:space="0" w:color="A8D08D"/>
              <w:right w:val="single" w:sz="12" w:space="0" w:color="A8D08D"/>
            </w:tcBorders>
            <w:shd w:val="clear" w:color="auto" w:fill="auto"/>
            <w:vAlign w:val="center"/>
            <w:hideMark/>
          </w:tcPr>
          <w:p w14:paraId="18FD209B" w14:textId="7DB57E42" w:rsidR="00BF2916" w:rsidRPr="00384F75" w:rsidRDefault="007E5505" w:rsidP="00BF2916">
            <w:pPr>
              <w:jc w:val="center"/>
              <w:rPr>
                <w:rFonts w:eastAsia="Times New Roman"/>
                <w:sz w:val="20"/>
                <w:lang w:eastAsia="pt-BR"/>
              </w:rPr>
            </w:pPr>
            <w:r>
              <w:rPr>
                <w:rFonts w:eastAsia="Times New Roman"/>
                <w:sz w:val="20"/>
                <w:lang w:eastAsia="pt-BR"/>
              </w:rPr>
              <w:t>15</w:t>
            </w:r>
          </w:p>
        </w:tc>
        <w:tc>
          <w:tcPr>
            <w:tcW w:w="2430" w:type="dxa"/>
            <w:tcBorders>
              <w:top w:val="single" w:sz="8" w:space="0" w:color="A8D08D"/>
              <w:left w:val="single" w:sz="12" w:space="0" w:color="A8D08D"/>
              <w:bottom w:val="single" w:sz="8" w:space="0" w:color="A8D08D"/>
              <w:right w:val="nil"/>
            </w:tcBorders>
            <w:shd w:val="clear" w:color="auto" w:fill="auto"/>
            <w:vAlign w:val="center"/>
            <w:hideMark/>
          </w:tcPr>
          <w:p w14:paraId="41D89491" w14:textId="77777777" w:rsidR="00BF2916" w:rsidRPr="00384F75" w:rsidRDefault="00BF2916" w:rsidP="00384F75">
            <w:pPr>
              <w:jc w:val="left"/>
              <w:rPr>
                <w:rFonts w:eastAsia="Times New Roman"/>
                <w:sz w:val="20"/>
                <w:lang w:eastAsia="pt-BR"/>
              </w:rPr>
            </w:pPr>
            <w:r w:rsidRPr="00384F75">
              <w:rPr>
                <w:rFonts w:eastAsia="Times New Roman"/>
                <w:sz w:val="20"/>
                <w:lang w:eastAsia="pt-BR"/>
              </w:rPr>
              <w:t>Número do Recibo Número gerado pelo Ambiente Emissor, composto</w:t>
            </w:r>
            <w:r w:rsidRPr="00384F75">
              <w:rPr>
                <w:rFonts w:eastAsia="Times New Roman"/>
                <w:sz w:val="20"/>
                <w:lang w:eastAsia="pt-BR"/>
              </w:rPr>
              <w:br/>
              <w:t>por: duas posições com código do autorizador onde foi entregue o arquivo, codificação de UF do IBGE, e treze posições numéricas sequenciais.</w:t>
            </w:r>
          </w:p>
        </w:tc>
      </w:tr>
    </w:tbl>
    <w:p w14:paraId="328ADDD8" w14:textId="5E41CAB6" w:rsidR="00BF2916" w:rsidRPr="00D76DA2" w:rsidRDefault="00D01674">
      <w:pPr>
        <w:spacing w:line="0" w:lineRule="atLeast"/>
        <w:ind w:left="140"/>
        <w:rPr>
          <w:rFonts w:eastAsia="Arial"/>
        </w:rPr>
      </w:pPr>
      <w:r>
        <w:rPr>
          <w:rStyle w:val="normaltextrun"/>
          <w:rFonts w:ascii="Calibri" w:hAnsi="Calibri" w:cs="Calibri"/>
          <w:b/>
          <w:bCs/>
          <w:color w:val="000000"/>
          <w:sz w:val="20"/>
          <w:shd w:val="clear" w:color="auto" w:fill="FFFFFF"/>
        </w:rPr>
        <w:t>Legenda: </w:t>
      </w:r>
      <w:r>
        <w:rPr>
          <w:rStyle w:val="normaltextrun"/>
          <w:rFonts w:ascii="Calibri" w:hAnsi="Calibri" w:cs="Calibri"/>
          <w:color w:val="000000"/>
          <w:sz w:val="20"/>
          <w:shd w:val="clear" w:color="auto" w:fill="FFFFFF"/>
        </w:rPr>
        <w:t>Tipo: D = data; C = alfanumérico; N = numérico , L = Lista </w:t>
      </w:r>
    </w:p>
    <w:p w14:paraId="76B88C0D" w14:textId="5827BE5F" w:rsidR="00383067" w:rsidRDefault="00383067">
      <w:pPr>
        <w:spacing w:line="20" w:lineRule="exact"/>
        <w:rPr>
          <w:rFonts w:ascii="Times New Roman" w:eastAsia="Times New Roman" w:hAnsi="Times New Roman"/>
        </w:rPr>
      </w:pPr>
    </w:p>
    <w:p w14:paraId="3CE125C3" w14:textId="77777777" w:rsidR="00383067" w:rsidRDefault="00383067" w:rsidP="00F476EA">
      <w:pPr>
        <w:pStyle w:val="Ttulo3"/>
        <w:numPr>
          <w:ilvl w:val="2"/>
          <w:numId w:val="6"/>
        </w:numPr>
        <w:ind w:hanging="371"/>
        <w:rPr>
          <w:rFonts w:eastAsia="Arial"/>
        </w:rPr>
      </w:pPr>
      <w:bookmarkStart w:id="82" w:name="_Toc80979876"/>
      <w:r>
        <w:rPr>
          <w:rFonts w:eastAsia="Arial"/>
        </w:rPr>
        <w:t>Leiaute Mensagem de Retorno</w:t>
      </w:r>
      <w:bookmarkEnd w:id="82"/>
    </w:p>
    <w:p w14:paraId="24728F98" w14:textId="77777777" w:rsidR="00383067" w:rsidRDefault="00383067">
      <w:pPr>
        <w:spacing w:line="252" w:lineRule="exact"/>
        <w:rPr>
          <w:rFonts w:ascii="Times New Roman" w:eastAsia="Times New Roman" w:hAnsi="Times New Roman"/>
        </w:rPr>
      </w:pPr>
    </w:p>
    <w:p w14:paraId="59FB8752" w14:textId="77777777" w:rsidR="00383067" w:rsidRPr="00D76DA2" w:rsidRDefault="00383067" w:rsidP="0007556C">
      <w:pPr>
        <w:spacing w:after="240" w:line="0" w:lineRule="atLeast"/>
        <w:ind w:left="709"/>
        <w:rPr>
          <w:rFonts w:eastAsia="Arial"/>
        </w:rPr>
      </w:pPr>
      <w:r w:rsidRPr="0007556C">
        <w:rPr>
          <w:rFonts w:eastAsia="Arial"/>
          <w:b/>
          <w:bCs/>
        </w:rPr>
        <w:t>Retorno:</w:t>
      </w:r>
      <w:r w:rsidRPr="00D76DA2">
        <w:rPr>
          <w:rFonts w:eastAsia="Arial"/>
        </w:rPr>
        <w:t xml:space="preserve"> Estrutura XML com o resultado do processamento do arquivo de </w:t>
      </w:r>
      <w:r w:rsidR="006A6EEE" w:rsidRPr="00D76DA2">
        <w:rPr>
          <w:rFonts w:eastAsia="Arial"/>
        </w:rPr>
        <w:t>DT-e</w:t>
      </w:r>
      <w:r w:rsidRPr="00D76DA2">
        <w:rPr>
          <w:rFonts w:eastAsia="Arial"/>
        </w:rPr>
        <w:t>.</w:t>
      </w:r>
    </w:p>
    <w:p w14:paraId="128F6926" w14:textId="77777777" w:rsidR="00C35258" w:rsidRPr="00D76DA2" w:rsidRDefault="00C35258">
      <w:pPr>
        <w:spacing w:line="0" w:lineRule="atLeast"/>
        <w:ind w:left="140"/>
        <w:rPr>
          <w:rFonts w:eastAsia="Arial"/>
        </w:rPr>
      </w:pPr>
    </w:p>
    <w:tbl>
      <w:tblPr>
        <w:tblStyle w:val="TabeladeGrade2-nfase6"/>
        <w:tblW w:w="9847" w:type="dxa"/>
        <w:tblLook w:val="04A0" w:firstRow="1" w:lastRow="0" w:firstColumn="1" w:lastColumn="0" w:noHBand="0" w:noVBand="1"/>
      </w:tblPr>
      <w:tblGrid>
        <w:gridCol w:w="849"/>
        <w:gridCol w:w="1695"/>
        <w:gridCol w:w="901"/>
        <w:gridCol w:w="1026"/>
        <w:gridCol w:w="1045"/>
        <w:gridCol w:w="953"/>
        <w:gridCol w:w="982"/>
        <w:gridCol w:w="2396"/>
      </w:tblGrid>
      <w:tr w:rsidR="00DA2836" w:rsidRPr="00DA2836" w14:paraId="45DAB426" w14:textId="77777777" w:rsidTr="005D7495">
        <w:trPr>
          <w:cnfStyle w:val="100000000000" w:firstRow="1" w:lastRow="0" w:firstColumn="0" w:lastColumn="0" w:oddVBand="0" w:evenVBand="0" w:oddHBand="0" w:evenHBand="0" w:firstRowFirstColumn="0" w:firstRowLastColumn="0" w:lastRowFirstColumn="0" w:lastRowLastColumn="0"/>
          <w:trHeight w:val="213"/>
        </w:trPr>
        <w:tc>
          <w:tcPr>
            <w:cnfStyle w:val="001000000000" w:firstRow="0" w:lastRow="0" w:firstColumn="1" w:lastColumn="0" w:oddVBand="0" w:evenVBand="0" w:oddHBand="0" w:evenHBand="0" w:firstRowFirstColumn="0" w:firstRowLastColumn="0" w:lastRowFirstColumn="0" w:lastRowLastColumn="0"/>
            <w:tcW w:w="849" w:type="dxa"/>
            <w:vAlign w:val="center"/>
            <w:hideMark/>
          </w:tcPr>
          <w:p w14:paraId="27E9E20E" w14:textId="77777777" w:rsidR="00DA2836" w:rsidRPr="00384F75" w:rsidRDefault="00DA2836" w:rsidP="00DA2836">
            <w:pPr>
              <w:jc w:val="center"/>
              <w:rPr>
                <w:rFonts w:eastAsia="Times New Roman"/>
                <w:b w:val="0"/>
                <w:sz w:val="20"/>
                <w:lang w:eastAsia="pt-BR"/>
              </w:rPr>
            </w:pPr>
            <w:r w:rsidRPr="00384F75">
              <w:rPr>
                <w:rFonts w:eastAsia="Times New Roman"/>
                <w:b w:val="0"/>
                <w:sz w:val="20"/>
                <w:lang w:eastAsia="pt-BR"/>
              </w:rPr>
              <w:t>#</w:t>
            </w:r>
          </w:p>
        </w:tc>
        <w:tc>
          <w:tcPr>
            <w:tcW w:w="1695" w:type="dxa"/>
            <w:vAlign w:val="center"/>
            <w:hideMark/>
          </w:tcPr>
          <w:p w14:paraId="5291F639" w14:textId="77777777" w:rsidR="00DA2836" w:rsidRPr="00384F75" w:rsidRDefault="00DA2836" w:rsidP="00DA2836">
            <w:pPr>
              <w:jc w:val="center"/>
              <w:cnfStyle w:val="100000000000" w:firstRow="1" w:lastRow="0" w:firstColumn="0" w:lastColumn="0" w:oddVBand="0" w:evenVBand="0" w:oddHBand="0" w:evenHBand="0" w:firstRowFirstColumn="0" w:firstRowLastColumn="0" w:lastRowFirstColumn="0" w:lastRowLastColumn="0"/>
              <w:rPr>
                <w:rFonts w:eastAsia="Times New Roman"/>
                <w:b w:val="0"/>
                <w:color w:val="000000"/>
                <w:sz w:val="20"/>
                <w:lang w:eastAsia="pt-BR"/>
              </w:rPr>
            </w:pPr>
            <w:r w:rsidRPr="00384F75">
              <w:rPr>
                <w:rFonts w:eastAsia="Times New Roman"/>
                <w:b w:val="0"/>
                <w:color w:val="000000"/>
                <w:sz w:val="20"/>
                <w:lang w:eastAsia="pt-BR"/>
              </w:rPr>
              <w:t>Campo</w:t>
            </w:r>
          </w:p>
        </w:tc>
        <w:tc>
          <w:tcPr>
            <w:tcW w:w="901" w:type="dxa"/>
            <w:vAlign w:val="center"/>
            <w:hideMark/>
          </w:tcPr>
          <w:p w14:paraId="449FB8F5" w14:textId="77777777" w:rsidR="00DA2836" w:rsidRPr="00384F75" w:rsidRDefault="00DA2836" w:rsidP="00DA2836">
            <w:pPr>
              <w:jc w:val="center"/>
              <w:cnfStyle w:val="100000000000" w:firstRow="1" w:lastRow="0" w:firstColumn="0" w:lastColumn="0" w:oddVBand="0" w:evenVBand="0" w:oddHBand="0" w:evenHBand="0" w:firstRowFirstColumn="0" w:firstRowLastColumn="0" w:lastRowFirstColumn="0" w:lastRowLastColumn="0"/>
              <w:rPr>
                <w:rFonts w:eastAsia="Times New Roman"/>
                <w:b w:val="0"/>
                <w:color w:val="000000"/>
                <w:sz w:val="20"/>
                <w:lang w:eastAsia="pt-BR"/>
              </w:rPr>
            </w:pPr>
            <w:r w:rsidRPr="00384F75">
              <w:rPr>
                <w:rFonts w:eastAsia="Times New Roman"/>
                <w:b w:val="0"/>
                <w:color w:val="000000"/>
                <w:sz w:val="20"/>
                <w:lang w:eastAsia="pt-BR"/>
              </w:rPr>
              <w:t>Ele</w:t>
            </w:r>
          </w:p>
        </w:tc>
        <w:tc>
          <w:tcPr>
            <w:tcW w:w="1026" w:type="dxa"/>
            <w:vAlign w:val="center"/>
            <w:hideMark/>
          </w:tcPr>
          <w:p w14:paraId="3E875716" w14:textId="77777777" w:rsidR="00DA2836" w:rsidRPr="00384F75" w:rsidRDefault="00DA2836" w:rsidP="00DA2836">
            <w:pPr>
              <w:jc w:val="center"/>
              <w:cnfStyle w:val="100000000000" w:firstRow="1" w:lastRow="0" w:firstColumn="0" w:lastColumn="0" w:oddVBand="0" w:evenVBand="0" w:oddHBand="0" w:evenHBand="0" w:firstRowFirstColumn="0" w:firstRowLastColumn="0" w:lastRowFirstColumn="0" w:lastRowLastColumn="0"/>
              <w:rPr>
                <w:rFonts w:eastAsia="Times New Roman"/>
                <w:b w:val="0"/>
                <w:color w:val="000000"/>
                <w:sz w:val="20"/>
                <w:lang w:eastAsia="pt-BR"/>
              </w:rPr>
            </w:pPr>
            <w:r w:rsidRPr="00384F75">
              <w:rPr>
                <w:rFonts w:eastAsia="Times New Roman"/>
                <w:b w:val="0"/>
                <w:color w:val="000000"/>
                <w:sz w:val="20"/>
                <w:lang w:eastAsia="pt-BR"/>
              </w:rPr>
              <w:t>Pai</w:t>
            </w:r>
          </w:p>
        </w:tc>
        <w:tc>
          <w:tcPr>
            <w:tcW w:w="1045" w:type="dxa"/>
            <w:vAlign w:val="center"/>
            <w:hideMark/>
          </w:tcPr>
          <w:p w14:paraId="6924B6CA" w14:textId="77777777" w:rsidR="00DA2836" w:rsidRPr="00384F75" w:rsidRDefault="00DA2836" w:rsidP="00DA2836">
            <w:pPr>
              <w:jc w:val="center"/>
              <w:cnfStyle w:val="100000000000" w:firstRow="1" w:lastRow="0" w:firstColumn="0" w:lastColumn="0" w:oddVBand="0" w:evenVBand="0" w:oddHBand="0" w:evenHBand="0" w:firstRowFirstColumn="0" w:firstRowLastColumn="0" w:lastRowFirstColumn="0" w:lastRowLastColumn="0"/>
              <w:rPr>
                <w:rFonts w:eastAsia="Times New Roman"/>
                <w:b w:val="0"/>
                <w:color w:val="000000"/>
                <w:sz w:val="20"/>
                <w:lang w:eastAsia="pt-BR"/>
              </w:rPr>
            </w:pPr>
            <w:r w:rsidRPr="00384F75">
              <w:rPr>
                <w:rFonts w:eastAsia="Times New Roman"/>
                <w:b w:val="0"/>
                <w:color w:val="000000"/>
                <w:sz w:val="20"/>
                <w:lang w:eastAsia="pt-BR"/>
              </w:rPr>
              <w:t>Tipo</w:t>
            </w:r>
          </w:p>
        </w:tc>
        <w:tc>
          <w:tcPr>
            <w:tcW w:w="953" w:type="dxa"/>
            <w:vAlign w:val="center"/>
            <w:hideMark/>
          </w:tcPr>
          <w:p w14:paraId="40854E61" w14:textId="77777777" w:rsidR="00DA2836" w:rsidRPr="00384F75" w:rsidRDefault="00DA2836" w:rsidP="00DA2836">
            <w:pPr>
              <w:jc w:val="center"/>
              <w:cnfStyle w:val="100000000000" w:firstRow="1" w:lastRow="0" w:firstColumn="0" w:lastColumn="0" w:oddVBand="0" w:evenVBand="0" w:oddHBand="0" w:evenHBand="0" w:firstRowFirstColumn="0" w:firstRowLastColumn="0" w:lastRowFirstColumn="0" w:lastRowLastColumn="0"/>
              <w:rPr>
                <w:rFonts w:eastAsia="Times New Roman"/>
                <w:b w:val="0"/>
                <w:color w:val="000000"/>
                <w:sz w:val="20"/>
                <w:lang w:eastAsia="pt-BR"/>
              </w:rPr>
            </w:pPr>
            <w:r w:rsidRPr="00384F75">
              <w:rPr>
                <w:rFonts w:eastAsia="Times New Roman"/>
                <w:b w:val="0"/>
                <w:color w:val="000000"/>
                <w:sz w:val="20"/>
                <w:lang w:eastAsia="pt-BR"/>
              </w:rPr>
              <w:t>Ocor.</w:t>
            </w:r>
          </w:p>
        </w:tc>
        <w:tc>
          <w:tcPr>
            <w:tcW w:w="982" w:type="dxa"/>
            <w:vAlign w:val="center"/>
            <w:hideMark/>
          </w:tcPr>
          <w:p w14:paraId="551CC7C3" w14:textId="77777777" w:rsidR="00DA2836" w:rsidRPr="00384F75" w:rsidRDefault="00DA2836" w:rsidP="00DA2836">
            <w:pPr>
              <w:jc w:val="center"/>
              <w:cnfStyle w:val="100000000000" w:firstRow="1" w:lastRow="0" w:firstColumn="0" w:lastColumn="0" w:oddVBand="0" w:evenVBand="0" w:oddHBand="0" w:evenHBand="0" w:firstRowFirstColumn="0" w:firstRowLastColumn="0" w:lastRowFirstColumn="0" w:lastRowLastColumn="0"/>
              <w:rPr>
                <w:rFonts w:eastAsia="Times New Roman"/>
                <w:b w:val="0"/>
                <w:color w:val="000000"/>
                <w:sz w:val="20"/>
                <w:lang w:eastAsia="pt-BR"/>
              </w:rPr>
            </w:pPr>
            <w:r w:rsidRPr="00384F75">
              <w:rPr>
                <w:rFonts w:eastAsia="Times New Roman"/>
                <w:b w:val="0"/>
                <w:color w:val="000000"/>
                <w:sz w:val="20"/>
                <w:lang w:eastAsia="pt-BR"/>
              </w:rPr>
              <w:t>Tam.</w:t>
            </w:r>
          </w:p>
        </w:tc>
        <w:tc>
          <w:tcPr>
            <w:tcW w:w="2396" w:type="dxa"/>
            <w:vAlign w:val="center"/>
            <w:hideMark/>
          </w:tcPr>
          <w:p w14:paraId="4C286C97" w14:textId="77777777" w:rsidR="00DA2836" w:rsidRPr="00384F75" w:rsidRDefault="00DA2836" w:rsidP="00DA2836">
            <w:pPr>
              <w:jc w:val="center"/>
              <w:cnfStyle w:val="100000000000" w:firstRow="1" w:lastRow="0" w:firstColumn="0" w:lastColumn="0" w:oddVBand="0" w:evenVBand="0" w:oddHBand="0" w:evenHBand="0" w:firstRowFirstColumn="0" w:firstRowLastColumn="0" w:lastRowFirstColumn="0" w:lastRowLastColumn="0"/>
              <w:rPr>
                <w:rFonts w:eastAsia="Times New Roman"/>
                <w:b w:val="0"/>
                <w:color w:val="000000"/>
                <w:sz w:val="20"/>
                <w:lang w:eastAsia="pt-BR"/>
              </w:rPr>
            </w:pPr>
            <w:r w:rsidRPr="00384F75">
              <w:rPr>
                <w:rFonts w:eastAsia="Times New Roman"/>
                <w:b w:val="0"/>
                <w:color w:val="000000"/>
                <w:sz w:val="20"/>
                <w:lang w:eastAsia="pt-BR"/>
              </w:rPr>
              <w:t>Descrição/Observação</w:t>
            </w:r>
          </w:p>
        </w:tc>
      </w:tr>
      <w:tr w:rsidR="00DA2836" w:rsidRPr="00DA2836" w14:paraId="5F6CD1BB" w14:textId="77777777" w:rsidTr="005D7495">
        <w:trPr>
          <w:cnfStyle w:val="000000100000" w:firstRow="0" w:lastRow="0" w:firstColumn="0" w:lastColumn="0" w:oddVBand="0" w:evenVBand="0" w:oddHBand="1" w:evenHBand="0" w:firstRowFirstColumn="0" w:firstRowLastColumn="0" w:lastRowFirstColumn="0" w:lastRowLastColumn="0"/>
          <w:trHeight w:val="426"/>
        </w:trPr>
        <w:tc>
          <w:tcPr>
            <w:cnfStyle w:val="001000000000" w:firstRow="0" w:lastRow="0" w:firstColumn="1" w:lastColumn="0" w:oddVBand="0" w:evenVBand="0" w:oddHBand="0" w:evenHBand="0" w:firstRowFirstColumn="0" w:firstRowLastColumn="0" w:lastRowFirstColumn="0" w:lastRowLastColumn="0"/>
            <w:tcW w:w="849" w:type="dxa"/>
            <w:vAlign w:val="center"/>
            <w:hideMark/>
          </w:tcPr>
          <w:p w14:paraId="723DE0BB" w14:textId="77777777" w:rsidR="00DA2836" w:rsidRPr="00384F75" w:rsidRDefault="00DA2836" w:rsidP="00DA2836">
            <w:pPr>
              <w:jc w:val="center"/>
              <w:rPr>
                <w:rFonts w:eastAsia="Times New Roman"/>
                <w:b w:val="0"/>
                <w:sz w:val="20"/>
                <w:lang w:eastAsia="pt-BR"/>
              </w:rPr>
            </w:pPr>
            <w:r w:rsidRPr="00384F75">
              <w:rPr>
                <w:rFonts w:eastAsia="Times New Roman"/>
                <w:b w:val="0"/>
                <w:sz w:val="20"/>
                <w:lang w:eastAsia="pt-BR"/>
              </w:rPr>
              <w:t>CR01</w:t>
            </w:r>
          </w:p>
        </w:tc>
        <w:tc>
          <w:tcPr>
            <w:tcW w:w="1695" w:type="dxa"/>
            <w:vAlign w:val="center"/>
            <w:hideMark/>
          </w:tcPr>
          <w:p w14:paraId="4AE35859" w14:textId="77777777" w:rsidR="00DA2836" w:rsidRPr="00384F75" w:rsidRDefault="00DA2836" w:rsidP="00DA2836">
            <w:pPr>
              <w:jc w:val="center"/>
              <w:cnfStyle w:val="000000100000" w:firstRow="0" w:lastRow="0" w:firstColumn="0" w:lastColumn="0" w:oddVBand="0" w:evenVBand="0" w:oddHBand="1" w:evenHBand="0" w:firstRowFirstColumn="0" w:firstRowLastColumn="0" w:lastRowFirstColumn="0" w:lastRowLastColumn="0"/>
              <w:rPr>
                <w:rFonts w:eastAsia="Times New Roman"/>
                <w:sz w:val="20"/>
                <w:lang w:eastAsia="pt-BR"/>
              </w:rPr>
            </w:pPr>
            <w:r w:rsidRPr="00384F75">
              <w:rPr>
                <w:rFonts w:eastAsia="Times New Roman"/>
                <w:sz w:val="20"/>
                <w:lang w:eastAsia="pt-BR"/>
              </w:rPr>
              <w:t>retConsReciDTe</w:t>
            </w:r>
          </w:p>
        </w:tc>
        <w:tc>
          <w:tcPr>
            <w:tcW w:w="901" w:type="dxa"/>
            <w:vAlign w:val="center"/>
            <w:hideMark/>
          </w:tcPr>
          <w:p w14:paraId="0EC13643" w14:textId="77777777" w:rsidR="00DA2836" w:rsidRPr="00384F75" w:rsidRDefault="00DA2836" w:rsidP="00DA2836">
            <w:pPr>
              <w:jc w:val="center"/>
              <w:cnfStyle w:val="000000100000" w:firstRow="0" w:lastRow="0" w:firstColumn="0" w:lastColumn="0" w:oddVBand="0" w:evenVBand="0" w:oddHBand="1" w:evenHBand="0" w:firstRowFirstColumn="0" w:firstRowLastColumn="0" w:lastRowFirstColumn="0" w:lastRowLastColumn="0"/>
              <w:rPr>
                <w:rFonts w:eastAsia="Times New Roman"/>
                <w:sz w:val="20"/>
                <w:lang w:eastAsia="pt-BR"/>
              </w:rPr>
            </w:pPr>
            <w:r w:rsidRPr="00384F75">
              <w:rPr>
                <w:rFonts w:eastAsia="Times New Roman"/>
                <w:sz w:val="20"/>
                <w:lang w:eastAsia="pt-BR"/>
              </w:rPr>
              <w:t>Raiz</w:t>
            </w:r>
          </w:p>
        </w:tc>
        <w:tc>
          <w:tcPr>
            <w:tcW w:w="1026" w:type="dxa"/>
            <w:vAlign w:val="center"/>
            <w:hideMark/>
          </w:tcPr>
          <w:p w14:paraId="254B5958" w14:textId="77777777" w:rsidR="00DA2836" w:rsidRPr="00384F75" w:rsidRDefault="00DA2836" w:rsidP="00DA2836">
            <w:pPr>
              <w:jc w:val="center"/>
              <w:cnfStyle w:val="000000100000" w:firstRow="0" w:lastRow="0" w:firstColumn="0" w:lastColumn="0" w:oddVBand="0" w:evenVBand="0" w:oddHBand="1" w:evenHBand="0" w:firstRowFirstColumn="0" w:firstRowLastColumn="0" w:lastRowFirstColumn="0" w:lastRowLastColumn="0"/>
              <w:rPr>
                <w:rFonts w:eastAsia="Times New Roman"/>
                <w:sz w:val="20"/>
                <w:lang w:eastAsia="pt-BR"/>
              </w:rPr>
            </w:pPr>
            <w:r w:rsidRPr="00384F75">
              <w:rPr>
                <w:rFonts w:eastAsia="Times New Roman"/>
                <w:sz w:val="20"/>
                <w:lang w:eastAsia="pt-BR"/>
              </w:rPr>
              <w:t>-</w:t>
            </w:r>
          </w:p>
        </w:tc>
        <w:tc>
          <w:tcPr>
            <w:tcW w:w="1045" w:type="dxa"/>
            <w:vAlign w:val="center"/>
            <w:hideMark/>
          </w:tcPr>
          <w:p w14:paraId="56AF56DD" w14:textId="77777777" w:rsidR="00DA2836" w:rsidRPr="00384F75" w:rsidRDefault="00DA2836" w:rsidP="00DA2836">
            <w:pPr>
              <w:jc w:val="center"/>
              <w:cnfStyle w:val="000000100000" w:firstRow="0" w:lastRow="0" w:firstColumn="0" w:lastColumn="0" w:oddVBand="0" w:evenVBand="0" w:oddHBand="1" w:evenHBand="0" w:firstRowFirstColumn="0" w:firstRowLastColumn="0" w:lastRowFirstColumn="0" w:lastRowLastColumn="0"/>
              <w:rPr>
                <w:rFonts w:eastAsia="Times New Roman"/>
                <w:sz w:val="20"/>
                <w:lang w:eastAsia="pt-BR"/>
              </w:rPr>
            </w:pPr>
            <w:r w:rsidRPr="00384F75">
              <w:rPr>
                <w:rFonts w:eastAsia="Times New Roman"/>
                <w:sz w:val="20"/>
                <w:lang w:eastAsia="pt-BR"/>
              </w:rPr>
              <w:t>-</w:t>
            </w:r>
          </w:p>
        </w:tc>
        <w:tc>
          <w:tcPr>
            <w:tcW w:w="953" w:type="dxa"/>
            <w:vAlign w:val="center"/>
            <w:hideMark/>
          </w:tcPr>
          <w:p w14:paraId="1FA44A95" w14:textId="77777777" w:rsidR="00DA2836" w:rsidRPr="00384F75" w:rsidRDefault="00DA2836" w:rsidP="00DA2836">
            <w:pPr>
              <w:jc w:val="center"/>
              <w:cnfStyle w:val="000000100000" w:firstRow="0" w:lastRow="0" w:firstColumn="0" w:lastColumn="0" w:oddVBand="0" w:evenVBand="0" w:oddHBand="1" w:evenHBand="0" w:firstRowFirstColumn="0" w:firstRowLastColumn="0" w:lastRowFirstColumn="0" w:lastRowLastColumn="0"/>
              <w:rPr>
                <w:rFonts w:eastAsia="Times New Roman"/>
                <w:sz w:val="20"/>
                <w:lang w:eastAsia="pt-BR"/>
              </w:rPr>
            </w:pPr>
            <w:r w:rsidRPr="00384F75">
              <w:rPr>
                <w:rFonts w:eastAsia="Times New Roman"/>
                <w:sz w:val="20"/>
                <w:lang w:eastAsia="pt-BR"/>
              </w:rPr>
              <w:t>-</w:t>
            </w:r>
          </w:p>
        </w:tc>
        <w:tc>
          <w:tcPr>
            <w:tcW w:w="982" w:type="dxa"/>
            <w:vAlign w:val="center"/>
            <w:hideMark/>
          </w:tcPr>
          <w:p w14:paraId="7CCDF7FD" w14:textId="77777777" w:rsidR="00DA2836" w:rsidRPr="00384F75" w:rsidRDefault="00DA2836" w:rsidP="00DA2836">
            <w:pPr>
              <w:jc w:val="center"/>
              <w:cnfStyle w:val="000000100000" w:firstRow="0" w:lastRow="0" w:firstColumn="0" w:lastColumn="0" w:oddVBand="0" w:evenVBand="0" w:oddHBand="1" w:evenHBand="0" w:firstRowFirstColumn="0" w:firstRowLastColumn="0" w:lastRowFirstColumn="0" w:lastRowLastColumn="0"/>
              <w:rPr>
                <w:rFonts w:eastAsia="Times New Roman"/>
                <w:sz w:val="20"/>
                <w:lang w:eastAsia="pt-BR"/>
              </w:rPr>
            </w:pPr>
            <w:r w:rsidRPr="00384F75">
              <w:rPr>
                <w:rFonts w:eastAsia="Times New Roman"/>
                <w:sz w:val="20"/>
                <w:lang w:eastAsia="pt-BR"/>
              </w:rPr>
              <w:t>-</w:t>
            </w:r>
          </w:p>
        </w:tc>
        <w:tc>
          <w:tcPr>
            <w:tcW w:w="2396" w:type="dxa"/>
            <w:vAlign w:val="center"/>
            <w:hideMark/>
          </w:tcPr>
          <w:p w14:paraId="04AF9827" w14:textId="77777777" w:rsidR="00DA2836" w:rsidRPr="00384F75" w:rsidRDefault="00DA2836" w:rsidP="00384F75">
            <w:pPr>
              <w:jc w:val="left"/>
              <w:cnfStyle w:val="000000100000" w:firstRow="0" w:lastRow="0" w:firstColumn="0" w:lastColumn="0" w:oddVBand="0" w:evenVBand="0" w:oddHBand="1" w:evenHBand="0" w:firstRowFirstColumn="0" w:firstRowLastColumn="0" w:lastRowFirstColumn="0" w:lastRowLastColumn="0"/>
              <w:rPr>
                <w:rFonts w:eastAsia="Times New Roman"/>
                <w:sz w:val="20"/>
                <w:lang w:eastAsia="pt-BR"/>
              </w:rPr>
            </w:pPr>
            <w:r w:rsidRPr="00384F75">
              <w:rPr>
                <w:rFonts w:eastAsia="Times New Roman"/>
                <w:sz w:val="20"/>
                <w:lang w:eastAsia="pt-BR"/>
              </w:rPr>
              <w:t>TAG raiz da Resposta</w:t>
            </w:r>
          </w:p>
        </w:tc>
      </w:tr>
      <w:tr w:rsidR="00DA2836" w:rsidRPr="00DA2836" w14:paraId="0BB9BDC7" w14:textId="77777777" w:rsidTr="005D7495">
        <w:trPr>
          <w:trHeight w:val="213"/>
        </w:trPr>
        <w:tc>
          <w:tcPr>
            <w:cnfStyle w:val="001000000000" w:firstRow="0" w:lastRow="0" w:firstColumn="1" w:lastColumn="0" w:oddVBand="0" w:evenVBand="0" w:oddHBand="0" w:evenHBand="0" w:firstRowFirstColumn="0" w:firstRowLastColumn="0" w:lastRowFirstColumn="0" w:lastRowLastColumn="0"/>
            <w:tcW w:w="849" w:type="dxa"/>
            <w:vAlign w:val="center"/>
            <w:hideMark/>
          </w:tcPr>
          <w:p w14:paraId="6CB6CA4C" w14:textId="77777777" w:rsidR="00DA2836" w:rsidRPr="00384F75" w:rsidRDefault="00DA2836" w:rsidP="00DA2836">
            <w:pPr>
              <w:jc w:val="center"/>
              <w:rPr>
                <w:rFonts w:eastAsia="Times New Roman"/>
                <w:b w:val="0"/>
                <w:sz w:val="20"/>
                <w:lang w:eastAsia="pt-BR"/>
              </w:rPr>
            </w:pPr>
            <w:r w:rsidRPr="00384F75">
              <w:rPr>
                <w:rFonts w:eastAsia="Times New Roman"/>
                <w:b w:val="0"/>
                <w:sz w:val="20"/>
                <w:lang w:eastAsia="pt-BR"/>
              </w:rPr>
              <w:t>CR02</w:t>
            </w:r>
          </w:p>
        </w:tc>
        <w:tc>
          <w:tcPr>
            <w:tcW w:w="1695" w:type="dxa"/>
            <w:vAlign w:val="center"/>
            <w:hideMark/>
          </w:tcPr>
          <w:p w14:paraId="3B7BBDDF" w14:textId="77777777" w:rsidR="00DA2836" w:rsidRPr="00384F75" w:rsidRDefault="00DA2836" w:rsidP="00DA2836">
            <w:pPr>
              <w:jc w:val="center"/>
              <w:cnfStyle w:val="000000000000" w:firstRow="0" w:lastRow="0" w:firstColumn="0" w:lastColumn="0" w:oddVBand="0" w:evenVBand="0" w:oddHBand="0" w:evenHBand="0" w:firstRowFirstColumn="0" w:firstRowLastColumn="0" w:lastRowFirstColumn="0" w:lastRowLastColumn="0"/>
              <w:rPr>
                <w:rFonts w:eastAsia="Times New Roman"/>
                <w:sz w:val="20"/>
                <w:lang w:eastAsia="pt-BR"/>
              </w:rPr>
            </w:pPr>
            <w:r w:rsidRPr="00384F75">
              <w:rPr>
                <w:rFonts w:eastAsia="Times New Roman"/>
                <w:sz w:val="20"/>
                <w:lang w:eastAsia="pt-BR"/>
              </w:rPr>
              <w:t>versao</w:t>
            </w:r>
          </w:p>
        </w:tc>
        <w:tc>
          <w:tcPr>
            <w:tcW w:w="901" w:type="dxa"/>
            <w:vAlign w:val="center"/>
            <w:hideMark/>
          </w:tcPr>
          <w:p w14:paraId="152FDC05" w14:textId="77777777" w:rsidR="00DA2836" w:rsidRPr="00384F75" w:rsidRDefault="00DA2836" w:rsidP="00DA2836">
            <w:pPr>
              <w:jc w:val="center"/>
              <w:cnfStyle w:val="000000000000" w:firstRow="0" w:lastRow="0" w:firstColumn="0" w:lastColumn="0" w:oddVBand="0" w:evenVBand="0" w:oddHBand="0" w:evenHBand="0" w:firstRowFirstColumn="0" w:firstRowLastColumn="0" w:lastRowFirstColumn="0" w:lastRowLastColumn="0"/>
              <w:rPr>
                <w:rFonts w:eastAsia="Times New Roman"/>
                <w:sz w:val="20"/>
                <w:lang w:eastAsia="pt-BR"/>
              </w:rPr>
            </w:pPr>
            <w:r w:rsidRPr="00384F75">
              <w:rPr>
                <w:rFonts w:eastAsia="Times New Roman"/>
                <w:sz w:val="20"/>
                <w:lang w:eastAsia="pt-BR"/>
              </w:rPr>
              <w:t>A</w:t>
            </w:r>
          </w:p>
        </w:tc>
        <w:tc>
          <w:tcPr>
            <w:tcW w:w="1026" w:type="dxa"/>
            <w:vAlign w:val="center"/>
            <w:hideMark/>
          </w:tcPr>
          <w:p w14:paraId="681874A5" w14:textId="77777777" w:rsidR="00DA2836" w:rsidRPr="00384F75" w:rsidRDefault="00DA2836" w:rsidP="00DA2836">
            <w:pPr>
              <w:jc w:val="center"/>
              <w:cnfStyle w:val="000000000000" w:firstRow="0" w:lastRow="0" w:firstColumn="0" w:lastColumn="0" w:oddVBand="0" w:evenVBand="0" w:oddHBand="0" w:evenHBand="0" w:firstRowFirstColumn="0" w:firstRowLastColumn="0" w:lastRowFirstColumn="0" w:lastRowLastColumn="0"/>
              <w:rPr>
                <w:rFonts w:eastAsia="Times New Roman"/>
                <w:sz w:val="20"/>
                <w:lang w:eastAsia="pt-BR"/>
              </w:rPr>
            </w:pPr>
            <w:r w:rsidRPr="00384F75">
              <w:rPr>
                <w:rFonts w:eastAsia="Times New Roman"/>
                <w:sz w:val="20"/>
                <w:lang w:eastAsia="pt-BR"/>
              </w:rPr>
              <w:t>CR01</w:t>
            </w:r>
          </w:p>
        </w:tc>
        <w:tc>
          <w:tcPr>
            <w:tcW w:w="1045" w:type="dxa"/>
            <w:vAlign w:val="center"/>
            <w:hideMark/>
          </w:tcPr>
          <w:p w14:paraId="0D3FCD10" w14:textId="77777777" w:rsidR="00DA2836" w:rsidRPr="00384F75" w:rsidRDefault="00DA2836" w:rsidP="00DA2836">
            <w:pPr>
              <w:jc w:val="center"/>
              <w:cnfStyle w:val="000000000000" w:firstRow="0" w:lastRow="0" w:firstColumn="0" w:lastColumn="0" w:oddVBand="0" w:evenVBand="0" w:oddHBand="0" w:evenHBand="0" w:firstRowFirstColumn="0" w:firstRowLastColumn="0" w:lastRowFirstColumn="0" w:lastRowLastColumn="0"/>
              <w:rPr>
                <w:rFonts w:eastAsia="Times New Roman"/>
                <w:sz w:val="20"/>
                <w:lang w:eastAsia="pt-BR"/>
              </w:rPr>
            </w:pPr>
            <w:r w:rsidRPr="00384F75">
              <w:rPr>
                <w:rFonts w:eastAsia="Times New Roman"/>
                <w:sz w:val="20"/>
                <w:lang w:eastAsia="pt-BR"/>
              </w:rPr>
              <w:t>N</w:t>
            </w:r>
          </w:p>
        </w:tc>
        <w:tc>
          <w:tcPr>
            <w:tcW w:w="953" w:type="dxa"/>
            <w:vAlign w:val="center"/>
            <w:hideMark/>
          </w:tcPr>
          <w:p w14:paraId="63AAA099" w14:textId="21DE940C" w:rsidR="00DA2836" w:rsidRPr="00384F75" w:rsidRDefault="007E2667" w:rsidP="00DA2836">
            <w:pPr>
              <w:jc w:val="center"/>
              <w:cnfStyle w:val="000000000000" w:firstRow="0" w:lastRow="0" w:firstColumn="0" w:lastColumn="0" w:oddVBand="0" w:evenVBand="0" w:oddHBand="0" w:evenHBand="0" w:firstRowFirstColumn="0" w:firstRowLastColumn="0" w:lastRowFirstColumn="0" w:lastRowLastColumn="0"/>
              <w:rPr>
                <w:rFonts w:eastAsia="Times New Roman"/>
                <w:sz w:val="20"/>
                <w:lang w:eastAsia="pt-BR"/>
              </w:rPr>
            </w:pPr>
            <w:r>
              <w:rPr>
                <w:rFonts w:eastAsia="Times New Roman"/>
                <w:sz w:val="20"/>
                <w:lang w:eastAsia="pt-BR"/>
              </w:rPr>
              <w:t>1-1</w:t>
            </w:r>
          </w:p>
        </w:tc>
        <w:tc>
          <w:tcPr>
            <w:tcW w:w="982" w:type="dxa"/>
            <w:vAlign w:val="center"/>
            <w:hideMark/>
          </w:tcPr>
          <w:p w14:paraId="23DFF9DB" w14:textId="6DE6B3B0" w:rsidR="00DA2836" w:rsidRPr="00384F75" w:rsidRDefault="007E2667" w:rsidP="00DA2836">
            <w:pPr>
              <w:jc w:val="center"/>
              <w:cnfStyle w:val="000000000000" w:firstRow="0" w:lastRow="0" w:firstColumn="0" w:lastColumn="0" w:oddVBand="0" w:evenVBand="0" w:oddHBand="0" w:evenHBand="0" w:firstRowFirstColumn="0" w:firstRowLastColumn="0" w:lastRowFirstColumn="0" w:lastRowLastColumn="0"/>
              <w:rPr>
                <w:rFonts w:eastAsia="Times New Roman"/>
                <w:sz w:val="20"/>
                <w:lang w:eastAsia="pt-BR"/>
              </w:rPr>
            </w:pPr>
            <w:r>
              <w:rPr>
                <w:rFonts w:eastAsia="Times New Roman"/>
                <w:sz w:val="20"/>
                <w:lang w:eastAsia="pt-BR"/>
              </w:rPr>
              <w:t>4</w:t>
            </w:r>
          </w:p>
        </w:tc>
        <w:tc>
          <w:tcPr>
            <w:tcW w:w="2396" w:type="dxa"/>
            <w:vAlign w:val="center"/>
            <w:hideMark/>
          </w:tcPr>
          <w:p w14:paraId="62810C17" w14:textId="77777777" w:rsidR="00DA2836" w:rsidRPr="00384F75" w:rsidRDefault="00DA2836" w:rsidP="00384F75">
            <w:pPr>
              <w:jc w:val="left"/>
              <w:cnfStyle w:val="000000000000" w:firstRow="0" w:lastRow="0" w:firstColumn="0" w:lastColumn="0" w:oddVBand="0" w:evenVBand="0" w:oddHBand="0" w:evenHBand="0" w:firstRowFirstColumn="0" w:firstRowLastColumn="0" w:lastRowFirstColumn="0" w:lastRowLastColumn="0"/>
              <w:rPr>
                <w:rFonts w:eastAsia="Times New Roman"/>
                <w:sz w:val="20"/>
                <w:lang w:eastAsia="pt-BR"/>
              </w:rPr>
            </w:pPr>
            <w:r w:rsidRPr="00384F75">
              <w:rPr>
                <w:rFonts w:eastAsia="Times New Roman"/>
                <w:sz w:val="20"/>
                <w:lang w:eastAsia="pt-BR"/>
              </w:rPr>
              <w:t>Versão do leiaute</w:t>
            </w:r>
          </w:p>
        </w:tc>
      </w:tr>
      <w:tr w:rsidR="00DA2836" w:rsidRPr="00DA2836" w14:paraId="5430C1F1" w14:textId="77777777" w:rsidTr="005D7495">
        <w:trPr>
          <w:cnfStyle w:val="000000100000" w:firstRow="0" w:lastRow="0" w:firstColumn="0" w:lastColumn="0" w:oddVBand="0" w:evenVBand="0" w:oddHBand="1" w:evenHBand="0" w:firstRowFirstColumn="0" w:firstRowLastColumn="0" w:lastRowFirstColumn="0" w:lastRowLastColumn="0"/>
          <w:trHeight w:val="818"/>
        </w:trPr>
        <w:tc>
          <w:tcPr>
            <w:cnfStyle w:val="001000000000" w:firstRow="0" w:lastRow="0" w:firstColumn="1" w:lastColumn="0" w:oddVBand="0" w:evenVBand="0" w:oddHBand="0" w:evenHBand="0" w:firstRowFirstColumn="0" w:firstRowLastColumn="0" w:lastRowFirstColumn="0" w:lastRowLastColumn="0"/>
            <w:tcW w:w="849" w:type="dxa"/>
            <w:vAlign w:val="center"/>
            <w:hideMark/>
          </w:tcPr>
          <w:p w14:paraId="6FB23296" w14:textId="77777777" w:rsidR="00DA2836" w:rsidRPr="00384F75" w:rsidRDefault="00DA2836" w:rsidP="00DA2836">
            <w:pPr>
              <w:jc w:val="center"/>
              <w:rPr>
                <w:rFonts w:eastAsia="Times New Roman"/>
                <w:b w:val="0"/>
                <w:sz w:val="20"/>
                <w:lang w:eastAsia="pt-BR"/>
              </w:rPr>
            </w:pPr>
            <w:r w:rsidRPr="00384F75">
              <w:rPr>
                <w:rFonts w:eastAsia="Times New Roman"/>
                <w:b w:val="0"/>
                <w:sz w:val="20"/>
                <w:lang w:eastAsia="pt-BR"/>
              </w:rPr>
              <w:t>CR03</w:t>
            </w:r>
          </w:p>
        </w:tc>
        <w:tc>
          <w:tcPr>
            <w:tcW w:w="1695" w:type="dxa"/>
            <w:vAlign w:val="center"/>
            <w:hideMark/>
          </w:tcPr>
          <w:p w14:paraId="224BA6A5" w14:textId="77777777" w:rsidR="00DA2836" w:rsidRPr="00384F75" w:rsidRDefault="00DA2836" w:rsidP="00DA2836">
            <w:pPr>
              <w:jc w:val="center"/>
              <w:cnfStyle w:val="000000100000" w:firstRow="0" w:lastRow="0" w:firstColumn="0" w:lastColumn="0" w:oddVBand="0" w:evenVBand="0" w:oddHBand="1" w:evenHBand="0" w:firstRowFirstColumn="0" w:firstRowLastColumn="0" w:lastRowFirstColumn="0" w:lastRowLastColumn="0"/>
              <w:rPr>
                <w:rFonts w:eastAsia="Times New Roman"/>
                <w:sz w:val="20"/>
                <w:lang w:eastAsia="pt-BR"/>
              </w:rPr>
            </w:pPr>
            <w:r w:rsidRPr="00384F75">
              <w:rPr>
                <w:rFonts w:eastAsia="Times New Roman"/>
                <w:sz w:val="20"/>
                <w:lang w:eastAsia="pt-BR"/>
              </w:rPr>
              <w:t>tpAmb</w:t>
            </w:r>
          </w:p>
        </w:tc>
        <w:tc>
          <w:tcPr>
            <w:tcW w:w="901" w:type="dxa"/>
            <w:vAlign w:val="center"/>
            <w:hideMark/>
          </w:tcPr>
          <w:p w14:paraId="4B44CF0C" w14:textId="77777777" w:rsidR="00DA2836" w:rsidRPr="00384F75" w:rsidRDefault="00DA2836" w:rsidP="00DA2836">
            <w:pPr>
              <w:jc w:val="center"/>
              <w:cnfStyle w:val="000000100000" w:firstRow="0" w:lastRow="0" w:firstColumn="0" w:lastColumn="0" w:oddVBand="0" w:evenVBand="0" w:oddHBand="1" w:evenHBand="0" w:firstRowFirstColumn="0" w:firstRowLastColumn="0" w:lastRowFirstColumn="0" w:lastRowLastColumn="0"/>
              <w:rPr>
                <w:rFonts w:eastAsia="Times New Roman"/>
                <w:sz w:val="20"/>
                <w:lang w:eastAsia="pt-BR"/>
              </w:rPr>
            </w:pPr>
            <w:r w:rsidRPr="00384F75">
              <w:rPr>
                <w:rFonts w:eastAsia="Times New Roman"/>
                <w:sz w:val="20"/>
                <w:lang w:eastAsia="pt-BR"/>
              </w:rPr>
              <w:t>E</w:t>
            </w:r>
          </w:p>
        </w:tc>
        <w:tc>
          <w:tcPr>
            <w:tcW w:w="1026" w:type="dxa"/>
            <w:vAlign w:val="center"/>
            <w:hideMark/>
          </w:tcPr>
          <w:p w14:paraId="29C7E7A9" w14:textId="77777777" w:rsidR="00DA2836" w:rsidRPr="00384F75" w:rsidRDefault="00DA2836" w:rsidP="00DA2836">
            <w:pPr>
              <w:jc w:val="center"/>
              <w:cnfStyle w:val="000000100000" w:firstRow="0" w:lastRow="0" w:firstColumn="0" w:lastColumn="0" w:oddVBand="0" w:evenVBand="0" w:oddHBand="1" w:evenHBand="0" w:firstRowFirstColumn="0" w:firstRowLastColumn="0" w:lastRowFirstColumn="0" w:lastRowLastColumn="0"/>
              <w:rPr>
                <w:rFonts w:eastAsia="Times New Roman"/>
                <w:sz w:val="20"/>
                <w:lang w:eastAsia="pt-BR"/>
              </w:rPr>
            </w:pPr>
            <w:r w:rsidRPr="00384F75">
              <w:rPr>
                <w:rFonts w:eastAsia="Times New Roman"/>
                <w:sz w:val="20"/>
                <w:lang w:eastAsia="pt-BR"/>
              </w:rPr>
              <w:t>CR01</w:t>
            </w:r>
          </w:p>
        </w:tc>
        <w:tc>
          <w:tcPr>
            <w:tcW w:w="1045" w:type="dxa"/>
            <w:vAlign w:val="center"/>
            <w:hideMark/>
          </w:tcPr>
          <w:p w14:paraId="750F123D" w14:textId="77777777" w:rsidR="00DA2836" w:rsidRPr="00384F75" w:rsidRDefault="00DA2836" w:rsidP="00DA2836">
            <w:pPr>
              <w:jc w:val="center"/>
              <w:cnfStyle w:val="000000100000" w:firstRow="0" w:lastRow="0" w:firstColumn="0" w:lastColumn="0" w:oddVBand="0" w:evenVBand="0" w:oddHBand="1" w:evenHBand="0" w:firstRowFirstColumn="0" w:firstRowLastColumn="0" w:lastRowFirstColumn="0" w:lastRowLastColumn="0"/>
              <w:rPr>
                <w:rFonts w:eastAsia="Times New Roman"/>
                <w:sz w:val="20"/>
                <w:lang w:eastAsia="pt-BR"/>
              </w:rPr>
            </w:pPr>
            <w:r w:rsidRPr="00384F75">
              <w:rPr>
                <w:rFonts w:eastAsia="Times New Roman"/>
                <w:sz w:val="20"/>
                <w:lang w:eastAsia="pt-BR"/>
              </w:rPr>
              <w:t>N</w:t>
            </w:r>
          </w:p>
        </w:tc>
        <w:tc>
          <w:tcPr>
            <w:tcW w:w="953" w:type="dxa"/>
            <w:vAlign w:val="center"/>
            <w:hideMark/>
          </w:tcPr>
          <w:p w14:paraId="5E3B91D0" w14:textId="7DBE8BB3" w:rsidR="00DA2836" w:rsidRPr="00384F75" w:rsidRDefault="007E2667" w:rsidP="00DA2836">
            <w:pPr>
              <w:jc w:val="center"/>
              <w:cnfStyle w:val="000000100000" w:firstRow="0" w:lastRow="0" w:firstColumn="0" w:lastColumn="0" w:oddVBand="0" w:evenVBand="0" w:oddHBand="1" w:evenHBand="0" w:firstRowFirstColumn="0" w:firstRowLastColumn="0" w:lastRowFirstColumn="0" w:lastRowLastColumn="0"/>
              <w:rPr>
                <w:rFonts w:eastAsia="Times New Roman"/>
                <w:sz w:val="20"/>
                <w:lang w:eastAsia="pt-BR"/>
              </w:rPr>
            </w:pPr>
            <w:r>
              <w:rPr>
                <w:rFonts w:eastAsia="Times New Roman"/>
                <w:sz w:val="20"/>
                <w:lang w:eastAsia="pt-BR"/>
              </w:rPr>
              <w:t>1-1</w:t>
            </w:r>
          </w:p>
        </w:tc>
        <w:tc>
          <w:tcPr>
            <w:tcW w:w="982" w:type="dxa"/>
            <w:vAlign w:val="center"/>
            <w:hideMark/>
          </w:tcPr>
          <w:p w14:paraId="2E55C8E2" w14:textId="77777777" w:rsidR="00DA2836" w:rsidRPr="00384F75" w:rsidRDefault="00DA2836" w:rsidP="00DA2836">
            <w:pPr>
              <w:jc w:val="center"/>
              <w:cnfStyle w:val="000000100000" w:firstRow="0" w:lastRow="0" w:firstColumn="0" w:lastColumn="0" w:oddVBand="0" w:evenVBand="0" w:oddHBand="1" w:evenHBand="0" w:firstRowFirstColumn="0" w:firstRowLastColumn="0" w:lastRowFirstColumn="0" w:lastRowLastColumn="0"/>
              <w:rPr>
                <w:rFonts w:eastAsia="Times New Roman"/>
                <w:sz w:val="20"/>
                <w:lang w:eastAsia="pt-BR"/>
              </w:rPr>
            </w:pPr>
            <w:r w:rsidRPr="00384F75">
              <w:rPr>
                <w:rFonts w:eastAsia="Times New Roman"/>
                <w:sz w:val="20"/>
                <w:lang w:eastAsia="pt-BR"/>
              </w:rPr>
              <w:t>1</w:t>
            </w:r>
          </w:p>
        </w:tc>
        <w:tc>
          <w:tcPr>
            <w:tcW w:w="2396" w:type="dxa"/>
            <w:vAlign w:val="center"/>
            <w:hideMark/>
          </w:tcPr>
          <w:p w14:paraId="2C08444B" w14:textId="77777777" w:rsidR="00DA2836" w:rsidRPr="00384F75" w:rsidRDefault="00DA2836" w:rsidP="00384F75">
            <w:pPr>
              <w:jc w:val="left"/>
              <w:cnfStyle w:val="000000100000" w:firstRow="0" w:lastRow="0" w:firstColumn="0" w:lastColumn="0" w:oddVBand="0" w:evenVBand="0" w:oddHBand="1" w:evenHBand="0" w:firstRowFirstColumn="0" w:firstRowLastColumn="0" w:lastRowFirstColumn="0" w:lastRowLastColumn="0"/>
              <w:rPr>
                <w:rFonts w:eastAsia="Times New Roman"/>
                <w:sz w:val="20"/>
                <w:lang w:eastAsia="pt-BR"/>
              </w:rPr>
            </w:pPr>
            <w:r w:rsidRPr="00384F75">
              <w:rPr>
                <w:rFonts w:eastAsia="Times New Roman"/>
                <w:sz w:val="20"/>
                <w:lang w:eastAsia="pt-BR"/>
              </w:rPr>
              <w:t>Identificação do Ambiente:</w:t>
            </w:r>
            <w:r w:rsidRPr="00384F75">
              <w:rPr>
                <w:rFonts w:eastAsia="Times New Roman"/>
                <w:sz w:val="20"/>
                <w:lang w:eastAsia="pt-BR"/>
              </w:rPr>
              <w:br/>
              <w:t>1 – Produção / 2 - Homologação</w:t>
            </w:r>
          </w:p>
        </w:tc>
      </w:tr>
      <w:tr w:rsidR="009F6482" w:rsidRPr="00DA2836" w14:paraId="56ED5A41" w14:textId="77777777" w:rsidTr="005D7495">
        <w:trPr>
          <w:trHeight w:val="415"/>
        </w:trPr>
        <w:tc>
          <w:tcPr>
            <w:cnfStyle w:val="001000000000" w:firstRow="0" w:lastRow="0" w:firstColumn="1" w:lastColumn="0" w:oddVBand="0" w:evenVBand="0" w:oddHBand="0" w:evenHBand="0" w:firstRowFirstColumn="0" w:firstRowLastColumn="0" w:lastRowFirstColumn="0" w:lastRowLastColumn="0"/>
            <w:tcW w:w="849" w:type="dxa"/>
            <w:vAlign w:val="center"/>
            <w:hideMark/>
          </w:tcPr>
          <w:p w14:paraId="5860219A" w14:textId="0BCAB12A" w:rsidR="009F6482" w:rsidRPr="00384F75" w:rsidRDefault="009F6482" w:rsidP="009F6482">
            <w:pPr>
              <w:jc w:val="center"/>
              <w:rPr>
                <w:rFonts w:eastAsia="Times New Roman"/>
                <w:b w:val="0"/>
                <w:sz w:val="20"/>
                <w:lang w:eastAsia="pt-BR"/>
              </w:rPr>
            </w:pPr>
            <w:r w:rsidRPr="00384F75">
              <w:rPr>
                <w:rFonts w:eastAsia="Times New Roman"/>
                <w:b w:val="0"/>
                <w:sz w:val="20"/>
                <w:lang w:eastAsia="pt-BR"/>
              </w:rPr>
              <w:t>CR0</w:t>
            </w:r>
            <w:r w:rsidR="000306BA">
              <w:rPr>
                <w:rFonts w:eastAsia="Times New Roman"/>
                <w:b w:val="0"/>
                <w:sz w:val="20"/>
                <w:lang w:eastAsia="pt-BR"/>
              </w:rPr>
              <w:t>4</w:t>
            </w:r>
          </w:p>
        </w:tc>
        <w:tc>
          <w:tcPr>
            <w:tcW w:w="1695" w:type="dxa"/>
            <w:vAlign w:val="center"/>
            <w:hideMark/>
          </w:tcPr>
          <w:p w14:paraId="7AF6048E" w14:textId="77777777" w:rsidR="009F6482" w:rsidRPr="00384F75" w:rsidRDefault="009F6482" w:rsidP="009F6482">
            <w:pPr>
              <w:jc w:val="center"/>
              <w:cnfStyle w:val="000000000000" w:firstRow="0" w:lastRow="0" w:firstColumn="0" w:lastColumn="0" w:oddVBand="0" w:evenVBand="0" w:oddHBand="0" w:evenHBand="0" w:firstRowFirstColumn="0" w:firstRowLastColumn="0" w:lastRowFirstColumn="0" w:lastRowLastColumn="0"/>
              <w:rPr>
                <w:rFonts w:eastAsia="Times New Roman"/>
                <w:sz w:val="20"/>
                <w:lang w:eastAsia="pt-BR"/>
              </w:rPr>
            </w:pPr>
            <w:r w:rsidRPr="00384F75">
              <w:rPr>
                <w:rFonts w:eastAsia="Times New Roman"/>
                <w:sz w:val="20"/>
                <w:lang w:eastAsia="pt-BR"/>
              </w:rPr>
              <w:t>cStat</w:t>
            </w:r>
          </w:p>
        </w:tc>
        <w:tc>
          <w:tcPr>
            <w:tcW w:w="901" w:type="dxa"/>
            <w:vAlign w:val="center"/>
            <w:hideMark/>
          </w:tcPr>
          <w:p w14:paraId="4B19C634" w14:textId="77777777" w:rsidR="009F6482" w:rsidRPr="00384F75" w:rsidRDefault="009F6482" w:rsidP="009F6482">
            <w:pPr>
              <w:jc w:val="center"/>
              <w:cnfStyle w:val="000000000000" w:firstRow="0" w:lastRow="0" w:firstColumn="0" w:lastColumn="0" w:oddVBand="0" w:evenVBand="0" w:oddHBand="0" w:evenHBand="0" w:firstRowFirstColumn="0" w:firstRowLastColumn="0" w:lastRowFirstColumn="0" w:lastRowLastColumn="0"/>
              <w:rPr>
                <w:rFonts w:eastAsia="Times New Roman"/>
                <w:sz w:val="20"/>
                <w:lang w:eastAsia="pt-BR"/>
              </w:rPr>
            </w:pPr>
            <w:r w:rsidRPr="00384F75">
              <w:rPr>
                <w:rFonts w:eastAsia="Times New Roman"/>
                <w:sz w:val="20"/>
                <w:lang w:eastAsia="pt-BR"/>
              </w:rPr>
              <w:t>E</w:t>
            </w:r>
          </w:p>
        </w:tc>
        <w:tc>
          <w:tcPr>
            <w:tcW w:w="1026" w:type="dxa"/>
            <w:vAlign w:val="center"/>
            <w:hideMark/>
          </w:tcPr>
          <w:p w14:paraId="36D5943B" w14:textId="77777777" w:rsidR="009F6482" w:rsidRPr="00384F75" w:rsidRDefault="009F6482" w:rsidP="009F6482">
            <w:pPr>
              <w:jc w:val="center"/>
              <w:cnfStyle w:val="000000000000" w:firstRow="0" w:lastRow="0" w:firstColumn="0" w:lastColumn="0" w:oddVBand="0" w:evenVBand="0" w:oddHBand="0" w:evenHBand="0" w:firstRowFirstColumn="0" w:firstRowLastColumn="0" w:lastRowFirstColumn="0" w:lastRowLastColumn="0"/>
              <w:rPr>
                <w:rFonts w:eastAsia="Times New Roman"/>
                <w:sz w:val="20"/>
                <w:lang w:eastAsia="pt-BR"/>
              </w:rPr>
            </w:pPr>
            <w:r w:rsidRPr="00384F75">
              <w:rPr>
                <w:rFonts w:eastAsia="Times New Roman"/>
                <w:sz w:val="20"/>
                <w:lang w:eastAsia="pt-BR"/>
              </w:rPr>
              <w:t>CR01</w:t>
            </w:r>
          </w:p>
        </w:tc>
        <w:tc>
          <w:tcPr>
            <w:tcW w:w="1045" w:type="dxa"/>
            <w:vAlign w:val="center"/>
            <w:hideMark/>
          </w:tcPr>
          <w:p w14:paraId="3AA45F05" w14:textId="77777777" w:rsidR="009F6482" w:rsidRPr="00384F75" w:rsidRDefault="009F6482" w:rsidP="009F6482">
            <w:pPr>
              <w:jc w:val="center"/>
              <w:cnfStyle w:val="000000000000" w:firstRow="0" w:lastRow="0" w:firstColumn="0" w:lastColumn="0" w:oddVBand="0" w:evenVBand="0" w:oddHBand="0" w:evenHBand="0" w:firstRowFirstColumn="0" w:firstRowLastColumn="0" w:lastRowFirstColumn="0" w:lastRowLastColumn="0"/>
              <w:rPr>
                <w:rFonts w:eastAsia="Times New Roman"/>
                <w:sz w:val="20"/>
                <w:lang w:eastAsia="pt-BR"/>
              </w:rPr>
            </w:pPr>
            <w:r w:rsidRPr="00384F75">
              <w:rPr>
                <w:rFonts w:eastAsia="Times New Roman"/>
                <w:sz w:val="20"/>
                <w:lang w:eastAsia="pt-BR"/>
              </w:rPr>
              <w:t>N</w:t>
            </w:r>
          </w:p>
        </w:tc>
        <w:tc>
          <w:tcPr>
            <w:tcW w:w="953" w:type="dxa"/>
            <w:vAlign w:val="center"/>
            <w:hideMark/>
          </w:tcPr>
          <w:p w14:paraId="4EDE1683" w14:textId="6F12CE47" w:rsidR="009F6482" w:rsidRPr="00384F75" w:rsidRDefault="009F6482" w:rsidP="009F6482">
            <w:pPr>
              <w:jc w:val="center"/>
              <w:cnfStyle w:val="000000000000" w:firstRow="0" w:lastRow="0" w:firstColumn="0" w:lastColumn="0" w:oddVBand="0" w:evenVBand="0" w:oddHBand="0" w:evenHBand="0" w:firstRowFirstColumn="0" w:firstRowLastColumn="0" w:lastRowFirstColumn="0" w:lastRowLastColumn="0"/>
              <w:rPr>
                <w:rFonts w:eastAsia="Times New Roman"/>
                <w:sz w:val="20"/>
                <w:lang w:eastAsia="pt-BR"/>
              </w:rPr>
            </w:pPr>
            <w:r>
              <w:rPr>
                <w:rFonts w:eastAsia="Times New Roman"/>
                <w:sz w:val="20"/>
                <w:lang w:eastAsia="pt-BR"/>
              </w:rPr>
              <w:t>1-1</w:t>
            </w:r>
          </w:p>
        </w:tc>
        <w:tc>
          <w:tcPr>
            <w:tcW w:w="982" w:type="dxa"/>
            <w:vAlign w:val="center"/>
            <w:hideMark/>
          </w:tcPr>
          <w:p w14:paraId="3912754F" w14:textId="3B3A46F9" w:rsidR="009F6482" w:rsidRPr="00384F75" w:rsidRDefault="009F6482" w:rsidP="009F6482">
            <w:pPr>
              <w:jc w:val="center"/>
              <w:cnfStyle w:val="000000000000" w:firstRow="0" w:lastRow="0" w:firstColumn="0" w:lastColumn="0" w:oddVBand="0" w:evenVBand="0" w:oddHBand="0" w:evenHBand="0" w:firstRowFirstColumn="0" w:firstRowLastColumn="0" w:lastRowFirstColumn="0" w:lastRowLastColumn="0"/>
              <w:rPr>
                <w:rFonts w:eastAsia="Times New Roman"/>
                <w:sz w:val="20"/>
                <w:lang w:eastAsia="pt-BR"/>
              </w:rPr>
            </w:pPr>
            <w:r w:rsidRPr="00080A88">
              <w:rPr>
                <w:rFonts w:eastAsia="Times New Roman"/>
                <w:sz w:val="20"/>
                <w:lang w:eastAsia="pt-BR"/>
              </w:rPr>
              <w:t>3</w:t>
            </w:r>
          </w:p>
        </w:tc>
        <w:tc>
          <w:tcPr>
            <w:tcW w:w="2396" w:type="dxa"/>
            <w:vAlign w:val="center"/>
            <w:hideMark/>
          </w:tcPr>
          <w:p w14:paraId="142B29C0" w14:textId="77777777" w:rsidR="009F6482" w:rsidRPr="00384F75" w:rsidRDefault="009F6482" w:rsidP="009F6482">
            <w:pPr>
              <w:jc w:val="left"/>
              <w:cnfStyle w:val="000000000000" w:firstRow="0" w:lastRow="0" w:firstColumn="0" w:lastColumn="0" w:oddVBand="0" w:evenVBand="0" w:oddHBand="0" w:evenHBand="0" w:firstRowFirstColumn="0" w:firstRowLastColumn="0" w:lastRowFirstColumn="0" w:lastRowLastColumn="0"/>
              <w:rPr>
                <w:rFonts w:eastAsia="Times New Roman"/>
                <w:sz w:val="20"/>
                <w:lang w:eastAsia="pt-BR"/>
              </w:rPr>
            </w:pPr>
            <w:r w:rsidRPr="00384F75">
              <w:rPr>
                <w:rFonts w:eastAsia="Times New Roman"/>
                <w:sz w:val="20"/>
                <w:lang w:eastAsia="pt-BR"/>
              </w:rPr>
              <w:t>Código do status da resposta</w:t>
            </w:r>
          </w:p>
        </w:tc>
      </w:tr>
      <w:tr w:rsidR="00DA2836" w:rsidRPr="00DA2836" w14:paraId="7C211E98" w14:textId="77777777" w:rsidTr="005D7495">
        <w:trPr>
          <w:cnfStyle w:val="000000100000" w:firstRow="0" w:lastRow="0" w:firstColumn="0" w:lastColumn="0" w:oddVBand="0" w:evenVBand="0" w:oddHBand="1" w:evenHBand="0" w:firstRowFirstColumn="0" w:firstRowLastColumn="0" w:lastRowFirstColumn="0" w:lastRowLastColumn="0"/>
          <w:trHeight w:val="415"/>
        </w:trPr>
        <w:tc>
          <w:tcPr>
            <w:cnfStyle w:val="001000000000" w:firstRow="0" w:lastRow="0" w:firstColumn="1" w:lastColumn="0" w:oddVBand="0" w:evenVBand="0" w:oddHBand="0" w:evenHBand="0" w:firstRowFirstColumn="0" w:firstRowLastColumn="0" w:lastRowFirstColumn="0" w:lastRowLastColumn="0"/>
            <w:tcW w:w="849" w:type="dxa"/>
            <w:vAlign w:val="center"/>
            <w:hideMark/>
          </w:tcPr>
          <w:p w14:paraId="6AAC4F98" w14:textId="386CFEC8" w:rsidR="00DA2836" w:rsidRPr="00384F75" w:rsidRDefault="00DA2836" w:rsidP="00DA2836">
            <w:pPr>
              <w:jc w:val="center"/>
              <w:rPr>
                <w:rFonts w:eastAsia="Times New Roman"/>
                <w:b w:val="0"/>
                <w:sz w:val="20"/>
                <w:lang w:eastAsia="pt-BR"/>
              </w:rPr>
            </w:pPr>
            <w:r w:rsidRPr="00384F75">
              <w:rPr>
                <w:rFonts w:eastAsia="Times New Roman"/>
                <w:b w:val="0"/>
                <w:sz w:val="20"/>
                <w:lang w:eastAsia="pt-BR"/>
              </w:rPr>
              <w:t>CR0</w:t>
            </w:r>
            <w:r w:rsidR="000306BA">
              <w:rPr>
                <w:rFonts w:eastAsia="Times New Roman"/>
                <w:b w:val="0"/>
                <w:sz w:val="20"/>
                <w:lang w:eastAsia="pt-BR"/>
              </w:rPr>
              <w:t>5</w:t>
            </w:r>
          </w:p>
        </w:tc>
        <w:tc>
          <w:tcPr>
            <w:tcW w:w="1695" w:type="dxa"/>
            <w:vAlign w:val="center"/>
            <w:hideMark/>
          </w:tcPr>
          <w:p w14:paraId="6F766E35" w14:textId="77777777" w:rsidR="00DA2836" w:rsidRPr="00384F75" w:rsidRDefault="00DA2836" w:rsidP="00DA2836">
            <w:pPr>
              <w:jc w:val="center"/>
              <w:cnfStyle w:val="000000100000" w:firstRow="0" w:lastRow="0" w:firstColumn="0" w:lastColumn="0" w:oddVBand="0" w:evenVBand="0" w:oddHBand="1" w:evenHBand="0" w:firstRowFirstColumn="0" w:firstRowLastColumn="0" w:lastRowFirstColumn="0" w:lastRowLastColumn="0"/>
              <w:rPr>
                <w:rFonts w:eastAsia="Times New Roman"/>
                <w:sz w:val="20"/>
                <w:lang w:eastAsia="pt-BR"/>
              </w:rPr>
            </w:pPr>
            <w:r w:rsidRPr="00384F75">
              <w:rPr>
                <w:rFonts w:eastAsia="Times New Roman"/>
                <w:sz w:val="20"/>
                <w:lang w:eastAsia="pt-BR"/>
              </w:rPr>
              <w:t>xMotivo</w:t>
            </w:r>
          </w:p>
        </w:tc>
        <w:tc>
          <w:tcPr>
            <w:tcW w:w="901" w:type="dxa"/>
            <w:vAlign w:val="center"/>
            <w:hideMark/>
          </w:tcPr>
          <w:p w14:paraId="2D6EC7FD" w14:textId="77777777" w:rsidR="00DA2836" w:rsidRPr="00384F75" w:rsidRDefault="00DA2836" w:rsidP="00DA2836">
            <w:pPr>
              <w:jc w:val="center"/>
              <w:cnfStyle w:val="000000100000" w:firstRow="0" w:lastRow="0" w:firstColumn="0" w:lastColumn="0" w:oddVBand="0" w:evenVBand="0" w:oddHBand="1" w:evenHBand="0" w:firstRowFirstColumn="0" w:firstRowLastColumn="0" w:lastRowFirstColumn="0" w:lastRowLastColumn="0"/>
              <w:rPr>
                <w:rFonts w:eastAsia="Times New Roman"/>
                <w:sz w:val="20"/>
                <w:lang w:eastAsia="pt-BR"/>
              </w:rPr>
            </w:pPr>
            <w:r w:rsidRPr="00384F75">
              <w:rPr>
                <w:rFonts w:eastAsia="Times New Roman"/>
                <w:sz w:val="20"/>
                <w:lang w:eastAsia="pt-BR"/>
              </w:rPr>
              <w:t>E</w:t>
            </w:r>
          </w:p>
        </w:tc>
        <w:tc>
          <w:tcPr>
            <w:tcW w:w="1026" w:type="dxa"/>
            <w:vAlign w:val="center"/>
            <w:hideMark/>
          </w:tcPr>
          <w:p w14:paraId="0DFAFB92" w14:textId="77777777" w:rsidR="00DA2836" w:rsidRPr="00384F75" w:rsidRDefault="00DA2836" w:rsidP="00DA2836">
            <w:pPr>
              <w:jc w:val="center"/>
              <w:cnfStyle w:val="000000100000" w:firstRow="0" w:lastRow="0" w:firstColumn="0" w:lastColumn="0" w:oddVBand="0" w:evenVBand="0" w:oddHBand="1" w:evenHBand="0" w:firstRowFirstColumn="0" w:firstRowLastColumn="0" w:lastRowFirstColumn="0" w:lastRowLastColumn="0"/>
              <w:rPr>
                <w:rFonts w:eastAsia="Times New Roman"/>
                <w:sz w:val="20"/>
                <w:lang w:eastAsia="pt-BR"/>
              </w:rPr>
            </w:pPr>
            <w:r w:rsidRPr="00384F75">
              <w:rPr>
                <w:rFonts w:eastAsia="Times New Roman"/>
                <w:sz w:val="20"/>
                <w:lang w:eastAsia="pt-BR"/>
              </w:rPr>
              <w:t>CR01</w:t>
            </w:r>
          </w:p>
        </w:tc>
        <w:tc>
          <w:tcPr>
            <w:tcW w:w="1045" w:type="dxa"/>
            <w:vAlign w:val="center"/>
            <w:hideMark/>
          </w:tcPr>
          <w:p w14:paraId="7091CE87" w14:textId="77777777" w:rsidR="00DA2836" w:rsidRPr="00384F75" w:rsidRDefault="00DA2836" w:rsidP="00DA2836">
            <w:pPr>
              <w:jc w:val="center"/>
              <w:cnfStyle w:val="000000100000" w:firstRow="0" w:lastRow="0" w:firstColumn="0" w:lastColumn="0" w:oddVBand="0" w:evenVBand="0" w:oddHBand="1" w:evenHBand="0" w:firstRowFirstColumn="0" w:firstRowLastColumn="0" w:lastRowFirstColumn="0" w:lastRowLastColumn="0"/>
              <w:rPr>
                <w:rFonts w:eastAsia="Times New Roman"/>
                <w:sz w:val="20"/>
                <w:lang w:eastAsia="pt-BR"/>
              </w:rPr>
            </w:pPr>
            <w:r w:rsidRPr="00384F75">
              <w:rPr>
                <w:rFonts w:eastAsia="Times New Roman"/>
                <w:sz w:val="20"/>
                <w:lang w:eastAsia="pt-BR"/>
              </w:rPr>
              <w:t>C</w:t>
            </w:r>
          </w:p>
        </w:tc>
        <w:tc>
          <w:tcPr>
            <w:tcW w:w="953" w:type="dxa"/>
            <w:vAlign w:val="center"/>
            <w:hideMark/>
          </w:tcPr>
          <w:p w14:paraId="24ACFD9E" w14:textId="75BA85E8" w:rsidR="00DA2836" w:rsidRPr="00384F75" w:rsidRDefault="009F6482" w:rsidP="00DA2836">
            <w:pPr>
              <w:jc w:val="center"/>
              <w:cnfStyle w:val="000000100000" w:firstRow="0" w:lastRow="0" w:firstColumn="0" w:lastColumn="0" w:oddVBand="0" w:evenVBand="0" w:oddHBand="1" w:evenHBand="0" w:firstRowFirstColumn="0" w:firstRowLastColumn="0" w:lastRowFirstColumn="0" w:lastRowLastColumn="0"/>
              <w:rPr>
                <w:rFonts w:eastAsia="Times New Roman"/>
                <w:sz w:val="20"/>
                <w:lang w:eastAsia="pt-BR"/>
              </w:rPr>
            </w:pPr>
            <w:r>
              <w:rPr>
                <w:rFonts w:eastAsia="Times New Roman"/>
                <w:sz w:val="20"/>
                <w:lang w:eastAsia="pt-BR"/>
              </w:rPr>
              <w:t>1-1</w:t>
            </w:r>
          </w:p>
        </w:tc>
        <w:tc>
          <w:tcPr>
            <w:tcW w:w="982" w:type="dxa"/>
            <w:vAlign w:val="center"/>
            <w:hideMark/>
          </w:tcPr>
          <w:p w14:paraId="1B8A5185" w14:textId="77777777" w:rsidR="00DA2836" w:rsidRPr="00384F75" w:rsidRDefault="00DA2836" w:rsidP="00DA2836">
            <w:pPr>
              <w:jc w:val="center"/>
              <w:cnfStyle w:val="000000100000" w:firstRow="0" w:lastRow="0" w:firstColumn="0" w:lastColumn="0" w:oddVBand="0" w:evenVBand="0" w:oddHBand="1" w:evenHBand="0" w:firstRowFirstColumn="0" w:firstRowLastColumn="0" w:lastRowFirstColumn="0" w:lastRowLastColumn="0"/>
              <w:rPr>
                <w:rFonts w:eastAsia="Times New Roman"/>
                <w:sz w:val="20"/>
                <w:lang w:eastAsia="pt-BR"/>
              </w:rPr>
            </w:pPr>
            <w:r w:rsidRPr="00384F75">
              <w:rPr>
                <w:rFonts w:eastAsia="Times New Roman"/>
                <w:sz w:val="20"/>
                <w:lang w:eastAsia="pt-BR"/>
              </w:rPr>
              <w:t>1-255</w:t>
            </w:r>
          </w:p>
        </w:tc>
        <w:tc>
          <w:tcPr>
            <w:tcW w:w="2396" w:type="dxa"/>
            <w:vAlign w:val="center"/>
            <w:hideMark/>
          </w:tcPr>
          <w:p w14:paraId="24661ADC" w14:textId="77777777" w:rsidR="00DA2836" w:rsidRPr="00384F75" w:rsidRDefault="00DA2836" w:rsidP="00384F75">
            <w:pPr>
              <w:jc w:val="left"/>
              <w:cnfStyle w:val="000000100000" w:firstRow="0" w:lastRow="0" w:firstColumn="0" w:lastColumn="0" w:oddVBand="0" w:evenVBand="0" w:oddHBand="1" w:evenHBand="0" w:firstRowFirstColumn="0" w:firstRowLastColumn="0" w:lastRowFirstColumn="0" w:lastRowLastColumn="0"/>
              <w:rPr>
                <w:rFonts w:eastAsia="Times New Roman"/>
                <w:sz w:val="20"/>
                <w:lang w:eastAsia="pt-BR"/>
              </w:rPr>
            </w:pPr>
            <w:r w:rsidRPr="00384F75">
              <w:rPr>
                <w:rFonts w:eastAsia="Times New Roman"/>
                <w:sz w:val="20"/>
                <w:lang w:eastAsia="pt-BR"/>
              </w:rPr>
              <w:t>Descrição literal do status da resposta</w:t>
            </w:r>
          </w:p>
        </w:tc>
      </w:tr>
      <w:tr w:rsidR="000306BA" w:rsidRPr="00DA2836" w14:paraId="714A5AFF" w14:textId="77777777" w:rsidTr="005D7495">
        <w:trPr>
          <w:trHeight w:val="415"/>
        </w:trPr>
        <w:tc>
          <w:tcPr>
            <w:cnfStyle w:val="001000000000" w:firstRow="0" w:lastRow="0" w:firstColumn="1" w:lastColumn="0" w:oddVBand="0" w:evenVBand="0" w:oddHBand="0" w:evenHBand="0" w:firstRowFirstColumn="0" w:firstRowLastColumn="0" w:lastRowFirstColumn="0" w:lastRowLastColumn="0"/>
            <w:tcW w:w="849" w:type="dxa"/>
            <w:vAlign w:val="center"/>
          </w:tcPr>
          <w:p w14:paraId="2DF165C9" w14:textId="19083370" w:rsidR="000306BA" w:rsidRPr="000306BA" w:rsidRDefault="000306BA" w:rsidP="000306BA">
            <w:pPr>
              <w:jc w:val="center"/>
              <w:rPr>
                <w:rFonts w:eastAsia="Times New Roman"/>
                <w:b w:val="0"/>
                <w:bCs w:val="0"/>
                <w:sz w:val="20"/>
                <w:lang w:eastAsia="pt-BR"/>
              </w:rPr>
            </w:pPr>
            <w:r w:rsidRPr="000306BA">
              <w:rPr>
                <w:rFonts w:eastAsia="Times New Roman"/>
                <w:b w:val="0"/>
                <w:bCs w:val="0"/>
                <w:sz w:val="20"/>
                <w:lang w:eastAsia="pt-BR"/>
              </w:rPr>
              <w:t>CR0</w:t>
            </w:r>
            <w:r>
              <w:rPr>
                <w:rFonts w:eastAsia="Times New Roman"/>
                <w:b w:val="0"/>
                <w:bCs w:val="0"/>
                <w:sz w:val="20"/>
                <w:lang w:eastAsia="pt-BR"/>
              </w:rPr>
              <w:t>6</w:t>
            </w:r>
          </w:p>
        </w:tc>
        <w:tc>
          <w:tcPr>
            <w:tcW w:w="1695" w:type="dxa"/>
            <w:vAlign w:val="center"/>
          </w:tcPr>
          <w:p w14:paraId="20DA9A80" w14:textId="23065121" w:rsidR="000306BA" w:rsidRPr="00384F75" w:rsidRDefault="000306BA" w:rsidP="000306BA">
            <w:pPr>
              <w:jc w:val="center"/>
              <w:cnfStyle w:val="000000000000" w:firstRow="0" w:lastRow="0" w:firstColumn="0" w:lastColumn="0" w:oddVBand="0" w:evenVBand="0" w:oddHBand="0" w:evenHBand="0" w:firstRowFirstColumn="0" w:firstRowLastColumn="0" w:lastRowFirstColumn="0" w:lastRowLastColumn="0"/>
              <w:rPr>
                <w:rFonts w:eastAsia="Times New Roman"/>
                <w:sz w:val="20"/>
                <w:lang w:eastAsia="pt-BR"/>
              </w:rPr>
            </w:pPr>
            <w:r w:rsidRPr="006C3E26">
              <w:rPr>
                <w:rFonts w:eastAsia="Times New Roman"/>
                <w:sz w:val="20"/>
                <w:lang w:eastAsia="pt-BR"/>
              </w:rPr>
              <w:t>protDTe</w:t>
            </w:r>
          </w:p>
        </w:tc>
        <w:tc>
          <w:tcPr>
            <w:tcW w:w="901" w:type="dxa"/>
            <w:vAlign w:val="center"/>
          </w:tcPr>
          <w:p w14:paraId="7D65E91A" w14:textId="446328B8" w:rsidR="000306BA" w:rsidRPr="00384F75" w:rsidRDefault="000306BA" w:rsidP="000306BA">
            <w:pPr>
              <w:jc w:val="center"/>
              <w:cnfStyle w:val="000000000000" w:firstRow="0" w:lastRow="0" w:firstColumn="0" w:lastColumn="0" w:oddVBand="0" w:evenVBand="0" w:oddHBand="0" w:evenHBand="0" w:firstRowFirstColumn="0" w:firstRowLastColumn="0" w:lastRowFirstColumn="0" w:lastRowLastColumn="0"/>
              <w:rPr>
                <w:rFonts w:eastAsia="Times New Roman"/>
                <w:sz w:val="20"/>
                <w:lang w:eastAsia="pt-BR"/>
              </w:rPr>
            </w:pPr>
            <w:r w:rsidRPr="006C3E26">
              <w:rPr>
                <w:rFonts w:eastAsia="Times New Roman"/>
                <w:sz w:val="20"/>
                <w:lang w:eastAsia="pt-BR"/>
              </w:rPr>
              <w:t>E</w:t>
            </w:r>
          </w:p>
        </w:tc>
        <w:tc>
          <w:tcPr>
            <w:tcW w:w="1026" w:type="dxa"/>
            <w:vAlign w:val="center"/>
          </w:tcPr>
          <w:p w14:paraId="49AC8B06" w14:textId="6460BCB9" w:rsidR="000306BA" w:rsidRPr="00384F75" w:rsidRDefault="00707172" w:rsidP="000306BA">
            <w:pPr>
              <w:jc w:val="center"/>
              <w:cnfStyle w:val="000000000000" w:firstRow="0" w:lastRow="0" w:firstColumn="0" w:lastColumn="0" w:oddVBand="0" w:evenVBand="0" w:oddHBand="0" w:evenHBand="0" w:firstRowFirstColumn="0" w:firstRowLastColumn="0" w:lastRowFirstColumn="0" w:lastRowLastColumn="0"/>
              <w:rPr>
                <w:rFonts w:eastAsia="Times New Roman"/>
                <w:sz w:val="20"/>
                <w:lang w:eastAsia="pt-BR"/>
              </w:rPr>
            </w:pPr>
            <w:r>
              <w:rPr>
                <w:rFonts w:eastAsia="Times New Roman"/>
                <w:sz w:val="20"/>
                <w:lang w:eastAsia="pt-BR"/>
              </w:rPr>
              <w:t>C</w:t>
            </w:r>
            <w:r w:rsidR="000306BA" w:rsidRPr="006C3E26">
              <w:rPr>
                <w:rFonts w:eastAsia="Times New Roman"/>
                <w:sz w:val="20"/>
                <w:lang w:eastAsia="pt-BR"/>
              </w:rPr>
              <w:t>R01</w:t>
            </w:r>
          </w:p>
        </w:tc>
        <w:tc>
          <w:tcPr>
            <w:tcW w:w="1045" w:type="dxa"/>
            <w:vAlign w:val="center"/>
          </w:tcPr>
          <w:p w14:paraId="7B5E3354" w14:textId="73168C0F" w:rsidR="000306BA" w:rsidRPr="00384F75" w:rsidRDefault="009A181A" w:rsidP="000306BA">
            <w:pPr>
              <w:jc w:val="center"/>
              <w:cnfStyle w:val="000000000000" w:firstRow="0" w:lastRow="0" w:firstColumn="0" w:lastColumn="0" w:oddVBand="0" w:evenVBand="0" w:oddHBand="0" w:evenHBand="0" w:firstRowFirstColumn="0" w:firstRowLastColumn="0" w:lastRowFirstColumn="0" w:lastRowLastColumn="0"/>
              <w:rPr>
                <w:rFonts w:eastAsia="Times New Roman"/>
                <w:sz w:val="20"/>
                <w:lang w:eastAsia="pt-BR"/>
              </w:rPr>
            </w:pPr>
            <w:r>
              <w:rPr>
                <w:rFonts w:eastAsia="Times New Roman"/>
                <w:sz w:val="20"/>
                <w:lang w:eastAsia="pt-BR"/>
              </w:rPr>
              <w:t>N</w:t>
            </w:r>
          </w:p>
        </w:tc>
        <w:tc>
          <w:tcPr>
            <w:tcW w:w="953" w:type="dxa"/>
            <w:vAlign w:val="center"/>
          </w:tcPr>
          <w:p w14:paraId="67E408A9" w14:textId="281973CA" w:rsidR="000306BA" w:rsidRDefault="009A181A" w:rsidP="000306BA">
            <w:pPr>
              <w:jc w:val="center"/>
              <w:cnfStyle w:val="000000000000" w:firstRow="0" w:lastRow="0" w:firstColumn="0" w:lastColumn="0" w:oddVBand="0" w:evenVBand="0" w:oddHBand="0" w:evenHBand="0" w:firstRowFirstColumn="0" w:firstRowLastColumn="0" w:lastRowFirstColumn="0" w:lastRowLastColumn="0"/>
              <w:rPr>
                <w:rFonts w:eastAsia="Times New Roman"/>
                <w:sz w:val="20"/>
                <w:lang w:eastAsia="pt-BR"/>
              </w:rPr>
            </w:pPr>
            <w:r>
              <w:rPr>
                <w:rFonts w:eastAsia="Times New Roman"/>
                <w:sz w:val="20"/>
                <w:lang w:eastAsia="pt-BR"/>
              </w:rPr>
              <w:t>1-1</w:t>
            </w:r>
          </w:p>
        </w:tc>
        <w:tc>
          <w:tcPr>
            <w:tcW w:w="982" w:type="dxa"/>
            <w:vAlign w:val="center"/>
          </w:tcPr>
          <w:p w14:paraId="322D3202" w14:textId="68141229" w:rsidR="000306BA" w:rsidRPr="00384F75" w:rsidRDefault="00F7773F" w:rsidP="000306BA">
            <w:pPr>
              <w:jc w:val="center"/>
              <w:cnfStyle w:val="000000000000" w:firstRow="0" w:lastRow="0" w:firstColumn="0" w:lastColumn="0" w:oddVBand="0" w:evenVBand="0" w:oddHBand="0" w:evenHBand="0" w:firstRowFirstColumn="0" w:firstRowLastColumn="0" w:lastRowFirstColumn="0" w:lastRowLastColumn="0"/>
              <w:rPr>
                <w:rFonts w:eastAsia="Times New Roman"/>
                <w:sz w:val="20"/>
                <w:lang w:eastAsia="pt-BR"/>
              </w:rPr>
            </w:pPr>
            <w:r>
              <w:rPr>
                <w:rFonts w:eastAsia="Times New Roman"/>
                <w:sz w:val="20"/>
                <w:lang w:eastAsia="pt-BR"/>
              </w:rPr>
              <w:t>10</w:t>
            </w:r>
          </w:p>
        </w:tc>
        <w:tc>
          <w:tcPr>
            <w:tcW w:w="2396" w:type="dxa"/>
            <w:vAlign w:val="center"/>
          </w:tcPr>
          <w:p w14:paraId="0AE43ED0" w14:textId="4A147DAD" w:rsidR="000306BA" w:rsidRPr="00384F75" w:rsidRDefault="009A181A" w:rsidP="000306BA">
            <w:pPr>
              <w:jc w:val="left"/>
              <w:cnfStyle w:val="000000000000" w:firstRow="0" w:lastRow="0" w:firstColumn="0" w:lastColumn="0" w:oddVBand="0" w:evenVBand="0" w:oddHBand="0" w:evenHBand="0" w:firstRowFirstColumn="0" w:firstRowLastColumn="0" w:lastRowFirstColumn="0" w:lastRowLastColumn="0"/>
              <w:rPr>
                <w:rFonts w:eastAsia="Times New Roman"/>
                <w:sz w:val="20"/>
                <w:lang w:eastAsia="pt-BR"/>
              </w:rPr>
            </w:pPr>
            <w:r>
              <w:rPr>
                <w:rFonts w:eastAsia="Times New Roman"/>
                <w:sz w:val="20"/>
                <w:lang w:eastAsia="pt-BR"/>
              </w:rPr>
              <w:t>Número do Protocolo gerado.</w:t>
            </w:r>
          </w:p>
        </w:tc>
      </w:tr>
    </w:tbl>
    <w:p w14:paraId="21074F87" w14:textId="3F9ED0CC" w:rsidR="00C35258" w:rsidRPr="00D76DA2" w:rsidRDefault="00D01674">
      <w:pPr>
        <w:spacing w:line="0" w:lineRule="atLeast"/>
        <w:ind w:left="140"/>
        <w:rPr>
          <w:rFonts w:eastAsia="Arial"/>
        </w:rPr>
      </w:pPr>
      <w:r>
        <w:rPr>
          <w:rStyle w:val="normaltextrun"/>
          <w:rFonts w:ascii="Calibri" w:hAnsi="Calibri" w:cs="Calibri"/>
          <w:b/>
          <w:bCs/>
          <w:color w:val="000000"/>
          <w:sz w:val="20"/>
          <w:shd w:val="clear" w:color="auto" w:fill="FFFFFF"/>
        </w:rPr>
        <w:t>Legenda: </w:t>
      </w:r>
      <w:r>
        <w:rPr>
          <w:rStyle w:val="normaltextrun"/>
          <w:rFonts w:ascii="Calibri" w:hAnsi="Calibri" w:cs="Calibri"/>
          <w:color w:val="000000"/>
          <w:sz w:val="20"/>
          <w:shd w:val="clear" w:color="auto" w:fill="FFFFFF"/>
        </w:rPr>
        <w:t>Tipo: D = data; C = alfanumérico; N = numérico , L = Lista </w:t>
      </w:r>
    </w:p>
    <w:p w14:paraId="2F72956D" w14:textId="07BF2F76" w:rsidR="00383067" w:rsidRDefault="00383067">
      <w:pPr>
        <w:spacing w:line="20" w:lineRule="exact"/>
        <w:rPr>
          <w:rFonts w:ascii="Times New Roman" w:eastAsia="Times New Roman" w:hAnsi="Times New Roman"/>
        </w:rPr>
      </w:pPr>
    </w:p>
    <w:p w14:paraId="5D9C4A6F" w14:textId="77777777" w:rsidR="00383067" w:rsidRDefault="00383067" w:rsidP="00F476EA">
      <w:pPr>
        <w:pStyle w:val="Ttulo3"/>
        <w:numPr>
          <w:ilvl w:val="2"/>
          <w:numId w:val="6"/>
        </w:numPr>
        <w:ind w:hanging="371"/>
        <w:rPr>
          <w:rFonts w:eastAsia="Arial"/>
        </w:rPr>
      </w:pPr>
      <w:bookmarkStart w:id="83" w:name="page45"/>
      <w:bookmarkStart w:id="84" w:name="_Toc80979877"/>
      <w:bookmarkEnd w:id="83"/>
      <w:r>
        <w:rPr>
          <w:rFonts w:eastAsia="Arial"/>
        </w:rPr>
        <w:t>Descrição do Processo de Web Service</w:t>
      </w:r>
      <w:bookmarkEnd w:id="84"/>
    </w:p>
    <w:p w14:paraId="4FE05B51" w14:textId="77777777" w:rsidR="00383067" w:rsidRDefault="00383067">
      <w:pPr>
        <w:spacing w:line="261" w:lineRule="exact"/>
        <w:rPr>
          <w:rFonts w:ascii="Times New Roman" w:eastAsia="Times New Roman" w:hAnsi="Times New Roman"/>
        </w:rPr>
      </w:pPr>
    </w:p>
    <w:p w14:paraId="6D1C07D7" w14:textId="77777777" w:rsidR="00383067" w:rsidRPr="00D76DA2" w:rsidRDefault="00383067" w:rsidP="00DA4684">
      <w:pPr>
        <w:spacing w:after="240" w:line="352" w:lineRule="auto"/>
        <w:ind w:left="709" w:right="100"/>
        <w:rPr>
          <w:rFonts w:eastAsia="Arial"/>
        </w:rPr>
      </w:pPr>
      <w:r w:rsidRPr="00D76DA2">
        <w:rPr>
          <w:rFonts w:eastAsia="Arial"/>
        </w:rPr>
        <w:t xml:space="preserve">Este método oferece a consulta do resultado do processamento do arquivo de </w:t>
      </w:r>
      <w:r w:rsidR="006A6EEE" w:rsidRPr="00D76DA2">
        <w:rPr>
          <w:rFonts w:eastAsia="Arial"/>
        </w:rPr>
        <w:t>DT-e</w:t>
      </w:r>
      <w:r w:rsidRPr="00D76DA2">
        <w:rPr>
          <w:rFonts w:eastAsia="Arial"/>
        </w:rPr>
        <w:t xml:space="preserve"> enviado ao serviço de recepção assíncrono.</w:t>
      </w:r>
    </w:p>
    <w:p w14:paraId="4669FACA" w14:textId="62B15146" w:rsidR="00383067" w:rsidRPr="00D76DA2" w:rsidRDefault="00383067" w:rsidP="00DA4684">
      <w:pPr>
        <w:spacing w:after="240" w:line="357" w:lineRule="auto"/>
        <w:ind w:left="709" w:right="100"/>
        <w:rPr>
          <w:rFonts w:eastAsia="Arial"/>
        </w:rPr>
      </w:pPr>
      <w:r w:rsidRPr="00D76DA2">
        <w:rPr>
          <w:rFonts w:eastAsia="Arial"/>
        </w:rPr>
        <w:t xml:space="preserve">O aplicativo do </w:t>
      </w:r>
      <w:r w:rsidR="009807A2" w:rsidRPr="00D76DA2">
        <w:rPr>
          <w:rFonts w:eastAsia="Arial"/>
        </w:rPr>
        <w:t>Usuário</w:t>
      </w:r>
      <w:r w:rsidRPr="00D76DA2">
        <w:rPr>
          <w:rFonts w:eastAsia="Arial"/>
        </w:rPr>
        <w:t xml:space="preserve"> deve ser construído de forma a aguardar um tempo mínimo de 15 segundos entre o envio do </w:t>
      </w:r>
      <w:r w:rsidR="006A6EEE" w:rsidRPr="00D76DA2">
        <w:rPr>
          <w:rFonts w:eastAsia="Arial"/>
        </w:rPr>
        <w:t>DT-e</w:t>
      </w:r>
      <w:r w:rsidRPr="00D76DA2">
        <w:rPr>
          <w:rFonts w:eastAsia="Arial"/>
        </w:rPr>
        <w:t xml:space="preserve"> para processamento e a consulta do resultado deste processamento, evitando a obtenção desnecessária do status de erro 1</w:t>
      </w:r>
      <w:r w:rsidR="00F3711A">
        <w:rPr>
          <w:rFonts w:eastAsia="Arial"/>
        </w:rPr>
        <w:t>32</w:t>
      </w:r>
      <w:r w:rsidRPr="00D76DA2">
        <w:rPr>
          <w:rFonts w:eastAsia="Arial"/>
        </w:rPr>
        <w:t xml:space="preserve"> – “Arquivo</w:t>
      </w:r>
      <w:r w:rsidR="00F3711A">
        <w:rPr>
          <w:rFonts w:eastAsia="Arial"/>
        </w:rPr>
        <w:t xml:space="preserve"> recebido e na fila para</w:t>
      </w:r>
      <w:r w:rsidRPr="00D76DA2">
        <w:rPr>
          <w:rFonts w:eastAsia="Arial"/>
        </w:rPr>
        <w:t xml:space="preserve"> </w:t>
      </w:r>
      <w:r w:rsidR="002C3934">
        <w:rPr>
          <w:rFonts w:eastAsia="Arial"/>
        </w:rPr>
        <w:t>p</w:t>
      </w:r>
      <w:r w:rsidRPr="00D76DA2">
        <w:rPr>
          <w:rFonts w:eastAsia="Arial"/>
        </w:rPr>
        <w:t>rocessamento”.</w:t>
      </w:r>
    </w:p>
    <w:p w14:paraId="6EDE7555" w14:textId="77777777" w:rsidR="00383067" w:rsidRPr="00D76DA2" w:rsidRDefault="00383067" w:rsidP="00DA4684">
      <w:pPr>
        <w:spacing w:after="240" w:line="0" w:lineRule="atLeast"/>
        <w:ind w:left="709"/>
        <w:rPr>
          <w:rFonts w:eastAsia="Arial"/>
        </w:rPr>
      </w:pPr>
      <w:r w:rsidRPr="00D76DA2">
        <w:rPr>
          <w:rFonts w:eastAsia="Arial"/>
        </w:rPr>
        <w:t>Deverão ser realizadas as validações e procedimentos que seguem:</w:t>
      </w:r>
    </w:p>
    <w:p w14:paraId="55B6E916" w14:textId="77777777" w:rsidR="00383067" w:rsidRDefault="00383067" w:rsidP="00F476EA">
      <w:pPr>
        <w:pStyle w:val="Ttulo3"/>
        <w:numPr>
          <w:ilvl w:val="2"/>
          <w:numId w:val="6"/>
        </w:numPr>
        <w:ind w:hanging="371"/>
        <w:rPr>
          <w:rFonts w:eastAsia="Arial"/>
        </w:rPr>
      </w:pPr>
      <w:bookmarkStart w:id="85" w:name="_Toc80979878"/>
      <w:r>
        <w:rPr>
          <w:rFonts w:eastAsia="Arial"/>
        </w:rPr>
        <w:t>Regras de Validação Básicas do Serviço</w:t>
      </w:r>
      <w:bookmarkEnd w:id="85"/>
    </w:p>
    <w:p w14:paraId="6518DD30" w14:textId="11BBD6FB" w:rsidR="00383067" w:rsidRDefault="00383067">
      <w:pPr>
        <w:spacing w:line="20" w:lineRule="exact"/>
        <w:rPr>
          <w:rFonts w:ascii="Times New Roman" w:eastAsia="Times New Roman" w:hAnsi="Times New Roman"/>
        </w:rPr>
      </w:pPr>
    </w:p>
    <w:p w14:paraId="05EA5F5F" w14:textId="77777777" w:rsidR="00383067" w:rsidRDefault="00383067">
      <w:pPr>
        <w:spacing w:line="251" w:lineRule="exact"/>
        <w:rPr>
          <w:rFonts w:ascii="Times New Roman" w:eastAsia="Times New Roman" w:hAnsi="Times New Roman"/>
        </w:rPr>
      </w:pPr>
    </w:p>
    <w:p w14:paraId="375727AE" w14:textId="183D3B35" w:rsidR="00383067" w:rsidRPr="00D76DA2" w:rsidRDefault="00383067" w:rsidP="00DD00D6">
      <w:pPr>
        <w:spacing w:line="356" w:lineRule="auto"/>
        <w:ind w:left="720" w:right="100"/>
        <w:rPr>
          <w:rFonts w:eastAsia="Arial"/>
        </w:rPr>
      </w:pPr>
      <w:bookmarkStart w:id="86" w:name="page46"/>
      <w:bookmarkEnd w:id="86"/>
      <w:r w:rsidRPr="00D76DA2">
        <w:rPr>
          <w:rFonts w:eastAsia="Arial"/>
        </w:rPr>
        <w:t xml:space="preserve">O Ambiente </w:t>
      </w:r>
      <w:r w:rsidR="00BA5580" w:rsidRPr="00D76DA2">
        <w:rPr>
          <w:rFonts w:eastAsia="Arial"/>
        </w:rPr>
        <w:t>Emissor</w:t>
      </w:r>
      <w:r w:rsidRPr="00D76DA2">
        <w:rPr>
          <w:rFonts w:eastAsia="Arial"/>
        </w:rPr>
        <w:t xml:space="preserve"> que mantêm o Web Service disponível mesmo quando o serviço esteja paralisado, deverá implementar as validações 108 e 109. Estas validações poderão ser dispensadas caso o Web Service não fique disponível quando o serviço estiver paralisado.</w:t>
      </w:r>
    </w:p>
    <w:p w14:paraId="6F4FBCC8" w14:textId="77777777" w:rsidR="00383067" w:rsidRDefault="00383067" w:rsidP="00F476EA">
      <w:pPr>
        <w:pStyle w:val="Ttulo3"/>
        <w:numPr>
          <w:ilvl w:val="2"/>
          <w:numId w:val="6"/>
        </w:numPr>
        <w:ind w:hanging="371"/>
        <w:rPr>
          <w:rFonts w:eastAsia="Arial"/>
        </w:rPr>
      </w:pPr>
      <w:bookmarkStart w:id="87" w:name="_Toc80979879"/>
      <w:r>
        <w:rPr>
          <w:rFonts w:eastAsia="Arial"/>
        </w:rPr>
        <w:t>Validação da área de dados da mensagem</w:t>
      </w:r>
      <w:bookmarkEnd w:id="87"/>
    </w:p>
    <w:p w14:paraId="610A41C9" w14:textId="69F878FA" w:rsidR="00383067" w:rsidRDefault="00383067">
      <w:pPr>
        <w:spacing w:line="20" w:lineRule="exact"/>
        <w:rPr>
          <w:rFonts w:ascii="Times New Roman" w:eastAsia="Times New Roman" w:hAnsi="Times New Roman"/>
        </w:rPr>
      </w:pPr>
    </w:p>
    <w:p w14:paraId="5F53FAE5" w14:textId="77777777" w:rsidR="00164377" w:rsidRDefault="00164377">
      <w:pPr>
        <w:spacing w:line="0" w:lineRule="atLeast"/>
        <w:ind w:right="-59"/>
        <w:jc w:val="center"/>
        <w:rPr>
          <w:rFonts w:eastAsia="Arial"/>
          <w:szCs w:val="24"/>
        </w:rPr>
      </w:pPr>
    </w:p>
    <w:p w14:paraId="1E9DD3D6" w14:textId="799EE213" w:rsidR="00383067" w:rsidRPr="00164377" w:rsidRDefault="00383067">
      <w:pPr>
        <w:spacing w:line="0" w:lineRule="atLeast"/>
        <w:ind w:right="-59"/>
        <w:jc w:val="center"/>
        <w:rPr>
          <w:rFonts w:eastAsia="Arial"/>
          <w:szCs w:val="24"/>
        </w:rPr>
      </w:pPr>
      <w:r w:rsidRPr="00164377">
        <w:rPr>
          <w:rFonts w:eastAsia="Arial"/>
          <w:szCs w:val="24"/>
        </w:rPr>
        <w:t>Validações de Forma Aplicadas a área de dados</w:t>
      </w:r>
    </w:p>
    <w:p w14:paraId="67008419" w14:textId="77777777" w:rsidR="00847E7F" w:rsidRPr="00D76DA2" w:rsidRDefault="00847E7F">
      <w:pPr>
        <w:spacing w:line="0" w:lineRule="atLeast"/>
        <w:ind w:right="-59"/>
        <w:jc w:val="center"/>
        <w:rPr>
          <w:rFonts w:eastAsia="Arial"/>
          <w:sz w:val="18"/>
        </w:rPr>
      </w:pPr>
    </w:p>
    <w:tbl>
      <w:tblPr>
        <w:tblStyle w:val="TabeladeGrade2-nfase6"/>
        <w:tblW w:w="9842" w:type="dxa"/>
        <w:tblLook w:val="04A0" w:firstRow="1" w:lastRow="0" w:firstColumn="1" w:lastColumn="0" w:noHBand="0" w:noVBand="1"/>
      </w:tblPr>
      <w:tblGrid>
        <w:gridCol w:w="691"/>
        <w:gridCol w:w="6639"/>
        <w:gridCol w:w="1005"/>
        <w:gridCol w:w="670"/>
        <w:gridCol w:w="837"/>
      </w:tblGrid>
      <w:tr w:rsidR="00847E7F" w:rsidRPr="001438AC" w14:paraId="7801FA17" w14:textId="77777777" w:rsidTr="00854C39">
        <w:trPr>
          <w:cnfStyle w:val="100000000000" w:firstRow="1" w:lastRow="0" w:firstColumn="0" w:lastColumn="0" w:oddVBand="0" w:evenVBand="0" w:oddHBand="0" w:evenHBand="0" w:firstRowFirstColumn="0" w:firstRowLastColumn="0" w:lastRowFirstColumn="0" w:lastRowLastColumn="0"/>
          <w:trHeight w:val="271"/>
        </w:trPr>
        <w:tc>
          <w:tcPr>
            <w:cnfStyle w:val="001000000000" w:firstRow="0" w:lastRow="0" w:firstColumn="1" w:lastColumn="0" w:oddVBand="0" w:evenVBand="0" w:oddHBand="0" w:evenHBand="0" w:firstRowFirstColumn="0" w:firstRowLastColumn="0" w:lastRowFirstColumn="0" w:lastRowLastColumn="0"/>
            <w:tcW w:w="691" w:type="dxa"/>
            <w:hideMark/>
          </w:tcPr>
          <w:p w14:paraId="560457FB" w14:textId="77777777" w:rsidR="00847E7F" w:rsidRPr="001438AC" w:rsidRDefault="00847E7F" w:rsidP="00181C58">
            <w:pPr>
              <w:jc w:val="center"/>
              <w:rPr>
                <w:rFonts w:eastAsia="Times New Roman"/>
                <w:b w:val="0"/>
                <w:color w:val="000000"/>
                <w:sz w:val="20"/>
                <w:szCs w:val="18"/>
                <w:lang w:eastAsia="pt-BR"/>
              </w:rPr>
            </w:pPr>
            <w:r w:rsidRPr="001438AC">
              <w:rPr>
                <w:rFonts w:eastAsia="Times New Roman"/>
                <w:b w:val="0"/>
                <w:color w:val="000000"/>
                <w:sz w:val="20"/>
                <w:szCs w:val="18"/>
                <w:lang w:eastAsia="pt-BR"/>
              </w:rPr>
              <w:t>#</w:t>
            </w:r>
          </w:p>
        </w:tc>
        <w:tc>
          <w:tcPr>
            <w:tcW w:w="6639" w:type="dxa"/>
            <w:hideMark/>
          </w:tcPr>
          <w:p w14:paraId="7FB00F52" w14:textId="77777777" w:rsidR="00847E7F" w:rsidRPr="001438AC" w:rsidRDefault="00847E7F" w:rsidP="00181C58">
            <w:pPr>
              <w:jc w:val="center"/>
              <w:cnfStyle w:val="100000000000" w:firstRow="1" w:lastRow="0" w:firstColumn="0" w:lastColumn="0" w:oddVBand="0" w:evenVBand="0" w:oddHBand="0" w:evenHBand="0" w:firstRowFirstColumn="0" w:firstRowLastColumn="0" w:lastRowFirstColumn="0" w:lastRowLastColumn="0"/>
              <w:rPr>
                <w:rFonts w:eastAsia="Times New Roman"/>
                <w:b w:val="0"/>
                <w:color w:val="000000"/>
                <w:sz w:val="20"/>
                <w:szCs w:val="18"/>
                <w:lang w:eastAsia="pt-BR"/>
              </w:rPr>
            </w:pPr>
            <w:r w:rsidRPr="001438AC">
              <w:rPr>
                <w:rFonts w:eastAsia="Times New Roman"/>
                <w:b w:val="0"/>
                <w:color w:val="000000"/>
                <w:sz w:val="20"/>
                <w:szCs w:val="18"/>
                <w:lang w:eastAsia="pt-BR"/>
              </w:rPr>
              <w:t>Regra de Validação</w:t>
            </w:r>
          </w:p>
        </w:tc>
        <w:tc>
          <w:tcPr>
            <w:tcW w:w="1005" w:type="dxa"/>
            <w:hideMark/>
          </w:tcPr>
          <w:p w14:paraId="2048C682" w14:textId="77777777" w:rsidR="00847E7F" w:rsidRPr="001438AC" w:rsidRDefault="00847E7F" w:rsidP="00181C58">
            <w:pPr>
              <w:jc w:val="center"/>
              <w:cnfStyle w:val="100000000000" w:firstRow="1" w:lastRow="0" w:firstColumn="0" w:lastColumn="0" w:oddVBand="0" w:evenVBand="0" w:oddHBand="0" w:evenHBand="0" w:firstRowFirstColumn="0" w:firstRowLastColumn="0" w:lastRowFirstColumn="0" w:lastRowLastColumn="0"/>
              <w:rPr>
                <w:rFonts w:eastAsia="Times New Roman"/>
                <w:b w:val="0"/>
                <w:color w:val="000000"/>
                <w:sz w:val="20"/>
                <w:szCs w:val="18"/>
                <w:lang w:eastAsia="pt-BR"/>
              </w:rPr>
            </w:pPr>
            <w:r w:rsidRPr="001438AC">
              <w:rPr>
                <w:rFonts w:eastAsia="Times New Roman"/>
                <w:b w:val="0"/>
                <w:color w:val="000000"/>
                <w:sz w:val="20"/>
                <w:szCs w:val="18"/>
                <w:lang w:eastAsia="pt-BR"/>
              </w:rPr>
              <w:t>Crítica</w:t>
            </w:r>
          </w:p>
        </w:tc>
        <w:tc>
          <w:tcPr>
            <w:tcW w:w="670" w:type="dxa"/>
            <w:hideMark/>
          </w:tcPr>
          <w:p w14:paraId="22F43DAC" w14:textId="77777777" w:rsidR="00847E7F" w:rsidRPr="001438AC" w:rsidRDefault="00847E7F" w:rsidP="00181C58">
            <w:pPr>
              <w:jc w:val="center"/>
              <w:cnfStyle w:val="100000000000" w:firstRow="1" w:lastRow="0" w:firstColumn="0" w:lastColumn="0" w:oddVBand="0" w:evenVBand="0" w:oddHBand="0" w:evenHBand="0" w:firstRowFirstColumn="0" w:firstRowLastColumn="0" w:lastRowFirstColumn="0" w:lastRowLastColumn="0"/>
              <w:rPr>
                <w:rFonts w:eastAsia="Times New Roman"/>
                <w:b w:val="0"/>
                <w:color w:val="000000"/>
                <w:sz w:val="20"/>
                <w:szCs w:val="18"/>
                <w:lang w:eastAsia="pt-BR"/>
              </w:rPr>
            </w:pPr>
            <w:r w:rsidRPr="001438AC">
              <w:rPr>
                <w:rFonts w:eastAsia="Times New Roman"/>
                <w:b w:val="0"/>
                <w:color w:val="000000"/>
                <w:sz w:val="20"/>
                <w:szCs w:val="18"/>
                <w:lang w:eastAsia="pt-BR"/>
              </w:rPr>
              <w:t>Msg</w:t>
            </w:r>
          </w:p>
        </w:tc>
        <w:tc>
          <w:tcPr>
            <w:tcW w:w="837" w:type="dxa"/>
            <w:hideMark/>
          </w:tcPr>
          <w:p w14:paraId="0EEEBE2A" w14:textId="77777777" w:rsidR="00847E7F" w:rsidRPr="001438AC" w:rsidRDefault="00847E7F" w:rsidP="00181C58">
            <w:pPr>
              <w:jc w:val="center"/>
              <w:cnfStyle w:val="100000000000" w:firstRow="1" w:lastRow="0" w:firstColumn="0" w:lastColumn="0" w:oddVBand="0" w:evenVBand="0" w:oddHBand="0" w:evenHBand="0" w:firstRowFirstColumn="0" w:firstRowLastColumn="0" w:lastRowFirstColumn="0" w:lastRowLastColumn="0"/>
              <w:rPr>
                <w:rFonts w:eastAsia="Times New Roman"/>
                <w:b w:val="0"/>
                <w:color w:val="000000"/>
                <w:sz w:val="20"/>
                <w:szCs w:val="18"/>
                <w:lang w:eastAsia="pt-BR"/>
              </w:rPr>
            </w:pPr>
            <w:r w:rsidRPr="001438AC">
              <w:rPr>
                <w:rFonts w:eastAsia="Times New Roman"/>
                <w:b w:val="0"/>
                <w:color w:val="000000"/>
                <w:sz w:val="20"/>
                <w:szCs w:val="18"/>
                <w:lang w:eastAsia="pt-BR"/>
              </w:rPr>
              <w:t>Efeito</w:t>
            </w:r>
          </w:p>
        </w:tc>
      </w:tr>
      <w:tr w:rsidR="00847E7F" w:rsidRPr="001438AC" w14:paraId="0B53F8E1" w14:textId="77777777" w:rsidTr="00854C39">
        <w:trPr>
          <w:cnfStyle w:val="000000100000" w:firstRow="0" w:lastRow="0" w:firstColumn="0" w:lastColumn="0" w:oddVBand="0" w:evenVBand="0" w:oddHBand="1" w:evenHBand="0" w:firstRowFirstColumn="0" w:firstRowLastColumn="0" w:lastRowFirstColumn="0" w:lastRowLastColumn="0"/>
          <w:trHeight w:val="286"/>
        </w:trPr>
        <w:tc>
          <w:tcPr>
            <w:cnfStyle w:val="001000000000" w:firstRow="0" w:lastRow="0" w:firstColumn="1" w:lastColumn="0" w:oddVBand="0" w:evenVBand="0" w:oddHBand="0" w:evenHBand="0" w:firstRowFirstColumn="0" w:firstRowLastColumn="0" w:lastRowFirstColumn="0" w:lastRowLastColumn="0"/>
            <w:tcW w:w="691" w:type="dxa"/>
            <w:hideMark/>
          </w:tcPr>
          <w:p w14:paraId="7EE44454" w14:textId="77777777" w:rsidR="00847E7F" w:rsidRPr="001438AC" w:rsidRDefault="00847E7F" w:rsidP="00181C58">
            <w:pPr>
              <w:jc w:val="center"/>
              <w:rPr>
                <w:rFonts w:eastAsia="Times New Roman"/>
                <w:b w:val="0"/>
                <w:sz w:val="20"/>
                <w:szCs w:val="18"/>
                <w:lang w:eastAsia="pt-BR"/>
              </w:rPr>
            </w:pPr>
            <w:r w:rsidRPr="001438AC">
              <w:rPr>
                <w:rFonts w:eastAsia="Times New Roman"/>
                <w:b w:val="0"/>
                <w:sz w:val="20"/>
                <w:szCs w:val="18"/>
                <w:lang w:eastAsia="pt-BR"/>
              </w:rPr>
              <w:t>D01</w:t>
            </w:r>
          </w:p>
        </w:tc>
        <w:tc>
          <w:tcPr>
            <w:tcW w:w="6639" w:type="dxa"/>
            <w:hideMark/>
          </w:tcPr>
          <w:p w14:paraId="161E5403" w14:textId="77777777" w:rsidR="00847E7F" w:rsidRPr="001438AC" w:rsidRDefault="00847E7F" w:rsidP="00181C58">
            <w:pPr>
              <w:cnfStyle w:val="000000100000" w:firstRow="0" w:lastRow="0" w:firstColumn="0" w:lastColumn="0" w:oddVBand="0" w:evenVBand="0" w:oddHBand="1" w:evenHBand="0" w:firstRowFirstColumn="0" w:firstRowLastColumn="0" w:lastRowFirstColumn="0" w:lastRowLastColumn="0"/>
              <w:rPr>
                <w:rFonts w:eastAsia="Times New Roman"/>
                <w:sz w:val="20"/>
                <w:szCs w:val="18"/>
                <w:lang w:eastAsia="pt-BR"/>
              </w:rPr>
            </w:pPr>
            <w:r w:rsidRPr="001438AC">
              <w:rPr>
                <w:rFonts w:eastAsia="Times New Roman"/>
                <w:sz w:val="20"/>
                <w:szCs w:val="18"/>
                <w:lang w:eastAsia="pt-BR"/>
              </w:rPr>
              <w:t>Verificar Schema XML da Área de Dados</w:t>
            </w:r>
          </w:p>
        </w:tc>
        <w:tc>
          <w:tcPr>
            <w:tcW w:w="1005" w:type="dxa"/>
            <w:hideMark/>
          </w:tcPr>
          <w:p w14:paraId="2489B68E" w14:textId="77777777" w:rsidR="00847E7F" w:rsidRPr="001438AC" w:rsidRDefault="00847E7F" w:rsidP="00181C58">
            <w:pPr>
              <w:jc w:val="center"/>
              <w:cnfStyle w:val="000000100000" w:firstRow="0" w:lastRow="0" w:firstColumn="0" w:lastColumn="0" w:oddVBand="0" w:evenVBand="0" w:oddHBand="1" w:evenHBand="0" w:firstRowFirstColumn="0" w:firstRowLastColumn="0" w:lastRowFirstColumn="0" w:lastRowLastColumn="0"/>
              <w:rPr>
                <w:rFonts w:eastAsia="Times New Roman"/>
                <w:sz w:val="20"/>
                <w:szCs w:val="18"/>
                <w:lang w:eastAsia="pt-BR"/>
              </w:rPr>
            </w:pPr>
            <w:r w:rsidRPr="001438AC">
              <w:rPr>
                <w:rFonts w:eastAsia="Times New Roman"/>
                <w:sz w:val="20"/>
                <w:szCs w:val="18"/>
                <w:lang w:eastAsia="pt-BR"/>
              </w:rPr>
              <w:t>Obrig.</w:t>
            </w:r>
          </w:p>
        </w:tc>
        <w:tc>
          <w:tcPr>
            <w:tcW w:w="670" w:type="dxa"/>
            <w:hideMark/>
          </w:tcPr>
          <w:p w14:paraId="522D39A8" w14:textId="3F4083C4" w:rsidR="00847E7F" w:rsidRPr="001438AC" w:rsidRDefault="00847E7F" w:rsidP="00181C58">
            <w:pPr>
              <w:cnfStyle w:val="000000100000" w:firstRow="0" w:lastRow="0" w:firstColumn="0" w:lastColumn="0" w:oddVBand="0" w:evenVBand="0" w:oddHBand="1" w:evenHBand="0" w:firstRowFirstColumn="0" w:firstRowLastColumn="0" w:lastRowFirstColumn="0" w:lastRowLastColumn="0"/>
              <w:rPr>
                <w:rFonts w:eastAsia="Times New Roman"/>
                <w:sz w:val="20"/>
                <w:szCs w:val="18"/>
                <w:lang w:eastAsia="pt-BR"/>
              </w:rPr>
            </w:pPr>
            <w:r w:rsidRPr="001438AC">
              <w:rPr>
                <w:rFonts w:eastAsia="Times New Roman"/>
                <w:sz w:val="20"/>
                <w:szCs w:val="18"/>
                <w:lang w:eastAsia="pt-BR"/>
              </w:rPr>
              <w:t>215</w:t>
            </w:r>
          </w:p>
        </w:tc>
        <w:tc>
          <w:tcPr>
            <w:tcW w:w="837" w:type="dxa"/>
            <w:hideMark/>
          </w:tcPr>
          <w:p w14:paraId="2C09B43B" w14:textId="77777777" w:rsidR="00847E7F" w:rsidRPr="001438AC" w:rsidRDefault="00847E7F" w:rsidP="00181C58">
            <w:pPr>
              <w:jc w:val="center"/>
              <w:cnfStyle w:val="000000100000" w:firstRow="0" w:lastRow="0" w:firstColumn="0" w:lastColumn="0" w:oddVBand="0" w:evenVBand="0" w:oddHBand="1" w:evenHBand="0" w:firstRowFirstColumn="0" w:firstRowLastColumn="0" w:lastRowFirstColumn="0" w:lastRowLastColumn="0"/>
              <w:rPr>
                <w:rFonts w:eastAsia="Times New Roman"/>
                <w:sz w:val="20"/>
                <w:szCs w:val="18"/>
                <w:lang w:eastAsia="pt-BR"/>
              </w:rPr>
            </w:pPr>
            <w:r w:rsidRPr="001438AC">
              <w:rPr>
                <w:rFonts w:eastAsia="Times New Roman"/>
                <w:sz w:val="20"/>
                <w:szCs w:val="18"/>
                <w:lang w:eastAsia="pt-BR"/>
              </w:rPr>
              <w:t>Rej.</w:t>
            </w:r>
          </w:p>
        </w:tc>
      </w:tr>
      <w:tr w:rsidR="0036787D" w:rsidRPr="001438AC" w14:paraId="5C6F2484" w14:textId="77777777" w:rsidTr="00854C39">
        <w:trPr>
          <w:trHeight w:val="286"/>
        </w:trPr>
        <w:tc>
          <w:tcPr>
            <w:cnfStyle w:val="001000000000" w:firstRow="0" w:lastRow="0" w:firstColumn="1" w:lastColumn="0" w:oddVBand="0" w:evenVBand="0" w:oddHBand="0" w:evenHBand="0" w:firstRowFirstColumn="0" w:firstRowLastColumn="0" w:lastRowFirstColumn="0" w:lastRowLastColumn="0"/>
            <w:tcW w:w="691" w:type="dxa"/>
          </w:tcPr>
          <w:p w14:paraId="2E52D9CF" w14:textId="0CF5875F" w:rsidR="0036787D" w:rsidRPr="00E70332" w:rsidRDefault="00DB1309" w:rsidP="00181C58">
            <w:pPr>
              <w:jc w:val="center"/>
              <w:rPr>
                <w:rFonts w:eastAsia="Times New Roman"/>
                <w:b w:val="0"/>
                <w:bCs w:val="0"/>
                <w:sz w:val="20"/>
                <w:szCs w:val="18"/>
                <w:lang w:eastAsia="pt-BR"/>
              </w:rPr>
            </w:pPr>
            <w:r w:rsidRPr="00E70332">
              <w:rPr>
                <w:rFonts w:eastAsia="Times New Roman"/>
                <w:b w:val="0"/>
                <w:bCs w:val="0"/>
                <w:sz w:val="20"/>
                <w:szCs w:val="18"/>
                <w:lang w:eastAsia="pt-BR"/>
              </w:rPr>
              <w:t>D0</w:t>
            </w:r>
            <w:r w:rsidR="00E70332" w:rsidRPr="00E70332">
              <w:rPr>
                <w:rFonts w:eastAsia="Times New Roman"/>
                <w:b w:val="0"/>
                <w:bCs w:val="0"/>
                <w:sz w:val="20"/>
                <w:szCs w:val="18"/>
                <w:lang w:eastAsia="pt-BR"/>
              </w:rPr>
              <w:t>2</w:t>
            </w:r>
          </w:p>
        </w:tc>
        <w:tc>
          <w:tcPr>
            <w:tcW w:w="6639" w:type="dxa"/>
          </w:tcPr>
          <w:p w14:paraId="3B7AB397" w14:textId="5CADF330" w:rsidR="0036787D" w:rsidRPr="001438AC" w:rsidRDefault="00DB1309" w:rsidP="00181C58">
            <w:pPr>
              <w:cnfStyle w:val="000000000000" w:firstRow="0" w:lastRow="0" w:firstColumn="0" w:lastColumn="0" w:oddVBand="0" w:evenVBand="0" w:oddHBand="0" w:evenHBand="0" w:firstRowFirstColumn="0" w:firstRowLastColumn="0" w:lastRowFirstColumn="0" w:lastRowLastColumn="0"/>
              <w:rPr>
                <w:rFonts w:eastAsia="Times New Roman"/>
                <w:sz w:val="20"/>
                <w:szCs w:val="18"/>
                <w:lang w:eastAsia="pt-BR"/>
              </w:rPr>
            </w:pPr>
            <w:r>
              <w:rPr>
                <w:rFonts w:eastAsia="Times New Roman"/>
                <w:sz w:val="20"/>
                <w:szCs w:val="18"/>
                <w:lang w:eastAsia="pt-BR"/>
              </w:rPr>
              <w:t>Verificar se a versão do XML é suportada</w:t>
            </w:r>
          </w:p>
        </w:tc>
        <w:tc>
          <w:tcPr>
            <w:tcW w:w="1005" w:type="dxa"/>
          </w:tcPr>
          <w:p w14:paraId="6D487614" w14:textId="71AAA547" w:rsidR="0036787D" w:rsidRPr="001438AC" w:rsidRDefault="00DB1309" w:rsidP="00181C58">
            <w:pPr>
              <w:jc w:val="center"/>
              <w:cnfStyle w:val="000000000000" w:firstRow="0" w:lastRow="0" w:firstColumn="0" w:lastColumn="0" w:oddVBand="0" w:evenVBand="0" w:oddHBand="0" w:evenHBand="0" w:firstRowFirstColumn="0" w:firstRowLastColumn="0" w:lastRowFirstColumn="0" w:lastRowLastColumn="0"/>
              <w:rPr>
                <w:rFonts w:eastAsia="Times New Roman"/>
                <w:sz w:val="20"/>
                <w:szCs w:val="18"/>
                <w:lang w:eastAsia="pt-BR"/>
              </w:rPr>
            </w:pPr>
            <w:r>
              <w:rPr>
                <w:rFonts w:eastAsia="Times New Roman"/>
                <w:sz w:val="20"/>
                <w:szCs w:val="18"/>
                <w:lang w:eastAsia="pt-BR"/>
              </w:rPr>
              <w:t>Obrig.</w:t>
            </w:r>
          </w:p>
        </w:tc>
        <w:tc>
          <w:tcPr>
            <w:tcW w:w="670" w:type="dxa"/>
          </w:tcPr>
          <w:p w14:paraId="0FE6CF62" w14:textId="6FDF9005" w:rsidR="0036787D" w:rsidRPr="001438AC" w:rsidRDefault="00DB1309" w:rsidP="00181C58">
            <w:pPr>
              <w:cnfStyle w:val="000000000000" w:firstRow="0" w:lastRow="0" w:firstColumn="0" w:lastColumn="0" w:oddVBand="0" w:evenVBand="0" w:oddHBand="0" w:evenHBand="0" w:firstRowFirstColumn="0" w:firstRowLastColumn="0" w:lastRowFirstColumn="0" w:lastRowLastColumn="0"/>
              <w:rPr>
                <w:rFonts w:eastAsia="Times New Roman"/>
                <w:sz w:val="20"/>
                <w:szCs w:val="18"/>
                <w:lang w:eastAsia="pt-BR"/>
              </w:rPr>
            </w:pPr>
            <w:r>
              <w:rPr>
                <w:rFonts w:eastAsia="Times New Roman"/>
                <w:sz w:val="20"/>
                <w:szCs w:val="18"/>
                <w:lang w:eastAsia="pt-BR"/>
              </w:rPr>
              <w:t>239</w:t>
            </w:r>
          </w:p>
        </w:tc>
        <w:tc>
          <w:tcPr>
            <w:tcW w:w="837" w:type="dxa"/>
          </w:tcPr>
          <w:p w14:paraId="24AEAEA8" w14:textId="6F615760" w:rsidR="0036787D" w:rsidRPr="001438AC" w:rsidRDefault="00DB1309" w:rsidP="00181C58">
            <w:pPr>
              <w:jc w:val="center"/>
              <w:cnfStyle w:val="000000000000" w:firstRow="0" w:lastRow="0" w:firstColumn="0" w:lastColumn="0" w:oddVBand="0" w:evenVBand="0" w:oddHBand="0" w:evenHBand="0" w:firstRowFirstColumn="0" w:firstRowLastColumn="0" w:lastRowFirstColumn="0" w:lastRowLastColumn="0"/>
              <w:rPr>
                <w:rFonts w:eastAsia="Times New Roman"/>
                <w:sz w:val="20"/>
                <w:szCs w:val="18"/>
                <w:lang w:eastAsia="pt-BR"/>
              </w:rPr>
            </w:pPr>
            <w:r>
              <w:rPr>
                <w:rFonts w:eastAsia="Times New Roman"/>
                <w:sz w:val="20"/>
                <w:szCs w:val="18"/>
                <w:lang w:eastAsia="pt-BR"/>
              </w:rPr>
              <w:t>Rej.</w:t>
            </w:r>
          </w:p>
        </w:tc>
      </w:tr>
    </w:tbl>
    <w:p w14:paraId="275A809A" w14:textId="77777777" w:rsidR="00847E7F" w:rsidRPr="00D76DA2" w:rsidRDefault="00847E7F">
      <w:pPr>
        <w:spacing w:line="0" w:lineRule="atLeast"/>
        <w:ind w:right="-59"/>
        <w:jc w:val="center"/>
        <w:rPr>
          <w:rFonts w:eastAsia="Arial"/>
          <w:sz w:val="18"/>
        </w:rPr>
      </w:pPr>
    </w:p>
    <w:p w14:paraId="27D46F5E" w14:textId="77777777" w:rsidR="00383067" w:rsidRDefault="00383067">
      <w:pPr>
        <w:spacing w:line="102" w:lineRule="exact"/>
        <w:rPr>
          <w:rFonts w:ascii="Times New Roman" w:eastAsia="Times New Roman" w:hAnsi="Times New Roman"/>
        </w:rPr>
      </w:pPr>
    </w:p>
    <w:p w14:paraId="2722AEB5" w14:textId="5AA47B06" w:rsidR="00383067" w:rsidRDefault="00383067" w:rsidP="00F476EA">
      <w:pPr>
        <w:pStyle w:val="Ttulo3"/>
        <w:numPr>
          <w:ilvl w:val="2"/>
          <w:numId w:val="6"/>
        </w:numPr>
        <w:ind w:hanging="371"/>
        <w:rPr>
          <w:rFonts w:eastAsia="Arial"/>
        </w:rPr>
      </w:pPr>
      <w:bookmarkStart w:id="88" w:name="page47"/>
      <w:bookmarkStart w:id="89" w:name="_Toc80979880"/>
      <w:bookmarkEnd w:id="88"/>
      <w:r>
        <w:rPr>
          <w:rFonts w:eastAsia="Arial"/>
        </w:rPr>
        <w:t>Validação das Regras de Negócio do Retorno Recepção</w:t>
      </w:r>
      <w:bookmarkEnd w:id="89"/>
    </w:p>
    <w:p w14:paraId="78952A32" w14:textId="2EDCDC34" w:rsidR="00383067" w:rsidRDefault="00383067">
      <w:pPr>
        <w:spacing w:line="20" w:lineRule="exact"/>
        <w:rPr>
          <w:rFonts w:ascii="Times New Roman" w:eastAsia="Times New Roman" w:hAnsi="Times New Roman"/>
        </w:rPr>
      </w:pPr>
    </w:p>
    <w:p w14:paraId="0D80B535" w14:textId="77777777" w:rsidR="00383067" w:rsidRDefault="00383067">
      <w:pPr>
        <w:spacing w:line="251" w:lineRule="exact"/>
        <w:rPr>
          <w:rFonts w:ascii="Times New Roman" w:eastAsia="Times New Roman" w:hAnsi="Times New Roman"/>
        </w:rPr>
      </w:pPr>
    </w:p>
    <w:p w14:paraId="1DB45B3E" w14:textId="77777777" w:rsidR="00383067" w:rsidRPr="00164377" w:rsidRDefault="00383067">
      <w:pPr>
        <w:spacing w:line="0" w:lineRule="atLeast"/>
        <w:ind w:right="-59"/>
        <w:jc w:val="center"/>
        <w:rPr>
          <w:rFonts w:eastAsia="Arial"/>
          <w:szCs w:val="24"/>
        </w:rPr>
      </w:pPr>
      <w:r w:rsidRPr="00164377">
        <w:rPr>
          <w:rFonts w:eastAsia="Arial"/>
          <w:szCs w:val="24"/>
        </w:rPr>
        <w:t>Validações das Regras de Negócio da Consulta Recibo</w:t>
      </w:r>
    </w:p>
    <w:p w14:paraId="5DB756E0" w14:textId="77777777" w:rsidR="009F53BC" w:rsidRPr="00D76DA2" w:rsidRDefault="009F53BC">
      <w:pPr>
        <w:spacing w:line="0" w:lineRule="atLeast"/>
        <w:ind w:right="-59"/>
        <w:jc w:val="center"/>
        <w:rPr>
          <w:rFonts w:eastAsia="Arial"/>
          <w:sz w:val="18"/>
        </w:rPr>
      </w:pPr>
    </w:p>
    <w:tbl>
      <w:tblPr>
        <w:tblStyle w:val="TabeladeGrade2-nfase6"/>
        <w:tblW w:w="9795" w:type="dxa"/>
        <w:tblLook w:val="0420" w:firstRow="1" w:lastRow="0" w:firstColumn="0" w:lastColumn="0" w:noHBand="0" w:noVBand="1"/>
      </w:tblPr>
      <w:tblGrid>
        <w:gridCol w:w="687"/>
        <w:gridCol w:w="6608"/>
        <w:gridCol w:w="1000"/>
        <w:gridCol w:w="667"/>
        <w:gridCol w:w="833"/>
      </w:tblGrid>
      <w:tr w:rsidR="009F53BC" w:rsidRPr="001438AC" w14:paraId="7C5F4878" w14:textId="77777777" w:rsidTr="00854C39">
        <w:trPr>
          <w:cnfStyle w:val="100000000000" w:firstRow="1" w:lastRow="0" w:firstColumn="0" w:lastColumn="0" w:oddVBand="0" w:evenVBand="0" w:oddHBand="0" w:evenHBand="0" w:firstRowFirstColumn="0" w:firstRowLastColumn="0" w:lastRowFirstColumn="0" w:lastRowLastColumn="0"/>
          <w:trHeight w:val="441"/>
        </w:trPr>
        <w:tc>
          <w:tcPr>
            <w:tcW w:w="687" w:type="dxa"/>
            <w:hideMark/>
          </w:tcPr>
          <w:p w14:paraId="09E712EB" w14:textId="77777777" w:rsidR="009F53BC" w:rsidRPr="001438AC" w:rsidRDefault="009F53BC" w:rsidP="009F53BC">
            <w:pPr>
              <w:jc w:val="center"/>
              <w:rPr>
                <w:rFonts w:eastAsia="Times New Roman"/>
                <w:b w:val="0"/>
                <w:color w:val="000000"/>
                <w:sz w:val="20"/>
                <w:szCs w:val="18"/>
                <w:lang w:eastAsia="pt-BR"/>
              </w:rPr>
            </w:pPr>
            <w:r w:rsidRPr="001438AC">
              <w:rPr>
                <w:rFonts w:eastAsia="Times New Roman"/>
                <w:b w:val="0"/>
                <w:color w:val="000000"/>
                <w:sz w:val="20"/>
                <w:szCs w:val="18"/>
                <w:lang w:eastAsia="pt-BR"/>
              </w:rPr>
              <w:t>#</w:t>
            </w:r>
          </w:p>
        </w:tc>
        <w:tc>
          <w:tcPr>
            <w:tcW w:w="6608" w:type="dxa"/>
            <w:hideMark/>
          </w:tcPr>
          <w:p w14:paraId="00CD6B2F" w14:textId="77777777" w:rsidR="009F53BC" w:rsidRPr="001438AC" w:rsidRDefault="009F53BC" w:rsidP="009F53BC">
            <w:pPr>
              <w:jc w:val="center"/>
              <w:rPr>
                <w:rFonts w:eastAsia="Times New Roman"/>
                <w:b w:val="0"/>
                <w:color w:val="000000"/>
                <w:sz w:val="20"/>
                <w:szCs w:val="18"/>
                <w:lang w:eastAsia="pt-BR"/>
              </w:rPr>
            </w:pPr>
            <w:r w:rsidRPr="001438AC">
              <w:rPr>
                <w:rFonts w:eastAsia="Times New Roman"/>
                <w:b w:val="0"/>
                <w:color w:val="000000"/>
                <w:sz w:val="20"/>
                <w:szCs w:val="18"/>
                <w:lang w:eastAsia="pt-BR"/>
              </w:rPr>
              <w:t>Regra de Validação</w:t>
            </w:r>
          </w:p>
        </w:tc>
        <w:tc>
          <w:tcPr>
            <w:tcW w:w="1000" w:type="dxa"/>
            <w:hideMark/>
          </w:tcPr>
          <w:p w14:paraId="6395AB2F" w14:textId="77777777" w:rsidR="009F53BC" w:rsidRPr="001438AC" w:rsidRDefault="009F53BC" w:rsidP="009F53BC">
            <w:pPr>
              <w:jc w:val="center"/>
              <w:rPr>
                <w:rFonts w:eastAsia="Times New Roman"/>
                <w:b w:val="0"/>
                <w:color w:val="000000"/>
                <w:sz w:val="20"/>
                <w:szCs w:val="18"/>
                <w:lang w:eastAsia="pt-BR"/>
              </w:rPr>
            </w:pPr>
            <w:r w:rsidRPr="001438AC">
              <w:rPr>
                <w:rFonts w:eastAsia="Times New Roman"/>
                <w:b w:val="0"/>
                <w:color w:val="000000"/>
                <w:sz w:val="20"/>
                <w:szCs w:val="18"/>
                <w:lang w:eastAsia="pt-BR"/>
              </w:rPr>
              <w:t>Crítica</w:t>
            </w:r>
          </w:p>
        </w:tc>
        <w:tc>
          <w:tcPr>
            <w:tcW w:w="667" w:type="dxa"/>
            <w:hideMark/>
          </w:tcPr>
          <w:p w14:paraId="7FD5245B" w14:textId="77777777" w:rsidR="009F53BC" w:rsidRPr="001438AC" w:rsidRDefault="009F53BC" w:rsidP="009F53BC">
            <w:pPr>
              <w:jc w:val="center"/>
              <w:rPr>
                <w:rFonts w:eastAsia="Times New Roman"/>
                <w:b w:val="0"/>
                <w:color w:val="000000"/>
                <w:sz w:val="20"/>
                <w:szCs w:val="18"/>
                <w:lang w:eastAsia="pt-BR"/>
              </w:rPr>
            </w:pPr>
            <w:r w:rsidRPr="001438AC">
              <w:rPr>
                <w:rFonts w:eastAsia="Times New Roman"/>
                <w:b w:val="0"/>
                <w:color w:val="000000"/>
                <w:sz w:val="20"/>
                <w:szCs w:val="18"/>
                <w:lang w:eastAsia="pt-BR"/>
              </w:rPr>
              <w:t>Msg</w:t>
            </w:r>
          </w:p>
        </w:tc>
        <w:tc>
          <w:tcPr>
            <w:tcW w:w="833" w:type="dxa"/>
            <w:hideMark/>
          </w:tcPr>
          <w:p w14:paraId="2EE0AD26" w14:textId="77777777" w:rsidR="009F53BC" w:rsidRPr="001438AC" w:rsidRDefault="009F53BC" w:rsidP="009F53BC">
            <w:pPr>
              <w:jc w:val="center"/>
              <w:rPr>
                <w:rFonts w:eastAsia="Times New Roman"/>
                <w:b w:val="0"/>
                <w:color w:val="000000"/>
                <w:sz w:val="20"/>
                <w:szCs w:val="18"/>
                <w:lang w:eastAsia="pt-BR"/>
              </w:rPr>
            </w:pPr>
            <w:r w:rsidRPr="001438AC">
              <w:rPr>
                <w:rFonts w:eastAsia="Times New Roman"/>
                <w:b w:val="0"/>
                <w:color w:val="000000"/>
                <w:sz w:val="20"/>
                <w:szCs w:val="18"/>
                <w:lang w:eastAsia="pt-BR"/>
              </w:rPr>
              <w:t>Efeito</w:t>
            </w:r>
          </w:p>
        </w:tc>
      </w:tr>
      <w:tr w:rsidR="009F53BC" w:rsidRPr="001438AC" w14:paraId="5CE75DDD" w14:textId="77777777" w:rsidTr="00854C39">
        <w:trPr>
          <w:cnfStyle w:val="000000100000" w:firstRow="0" w:lastRow="0" w:firstColumn="0" w:lastColumn="0" w:oddVBand="0" w:evenVBand="0" w:oddHBand="1" w:evenHBand="0" w:firstRowFirstColumn="0" w:firstRowLastColumn="0" w:lastRowFirstColumn="0" w:lastRowLastColumn="0"/>
          <w:trHeight w:val="274"/>
        </w:trPr>
        <w:tc>
          <w:tcPr>
            <w:tcW w:w="687" w:type="dxa"/>
            <w:hideMark/>
          </w:tcPr>
          <w:p w14:paraId="209F889E" w14:textId="36B2B479" w:rsidR="009F53BC" w:rsidRPr="001438AC" w:rsidRDefault="009F53BC" w:rsidP="009F53BC">
            <w:pPr>
              <w:jc w:val="center"/>
              <w:rPr>
                <w:rFonts w:eastAsia="Times New Roman"/>
                <w:sz w:val="20"/>
                <w:szCs w:val="18"/>
                <w:lang w:eastAsia="pt-BR"/>
              </w:rPr>
            </w:pPr>
            <w:r w:rsidRPr="001438AC">
              <w:rPr>
                <w:rFonts w:eastAsia="Times New Roman"/>
                <w:sz w:val="20"/>
                <w:szCs w:val="18"/>
                <w:lang w:eastAsia="pt-BR"/>
              </w:rPr>
              <w:t>H0</w:t>
            </w:r>
            <w:r w:rsidR="003B39B4">
              <w:rPr>
                <w:rFonts w:eastAsia="Times New Roman"/>
                <w:sz w:val="20"/>
                <w:szCs w:val="18"/>
                <w:lang w:eastAsia="pt-BR"/>
              </w:rPr>
              <w:t>1</w:t>
            </w:r>
          </w:p>
        </w:tc>
        <w:tc>
          <w:tcPr>
            <w:tcW w:w="6608" w:type="dxa"/>
            <w:hideMark/>
          </w:tcPr>
          <w:p w14:paraId="2348D34B" w14:textId="77777777" w:rsidR="009F53BC" w:rsidRPr="001438AC" w:rsidRDefault="009F53BC" w:rsidP="009F53BC">
            <w:pPr>
              <w:rPr>
                <w:rFonts w:eastAsia="Times New Roman"/>
                <w:sz w:val="20"/>
                <w:szCs w:val="18"/>
                <w:lang w:eastAsia="pt-BR"/>
              </w:rPr>
            </w:pPr>
            <w:r w:rsidRPr="001438AC">
              <w:rPr>
                <w:rFonts w:eastAsia="Times New Roman"/>
                <w:sz w:val="20"/>
                <w:szCs w:val="18"/>
                <w:lang w:eastAsia="pt-BR"/>
              </w:rPr>
              <w:t>Verificar se o arquivo não está na fila</w:t>
            </w:r>
          </w:p>
        </w:tc>
        <w:tc>
          <w:tcPr>
            <w:tcW w:w="1000" w:type="dxa"/>
            <w:hideMark/>
          </w:tcPr>
          <w:p w14:paraId="3BDE9912" w14:textId="77777777" w:rsidR="009F53BC" w:rsidRPr="001438AC" w:rsidRDefault="009F53BC" w:rsidP="009F53BC">
            <w:pPr>
              <w:jc w:val="center"/>
              <w:rPr>
                <w:rFonts w:eastAsia="Times New Roman"/>
                <w:sz w:val="20"/>
                <w:szCs w:val="18"/>
                <w:lang w:eastAsia="pt-BR"/>
              </w:rPr>
            </w:pPr>
            <w:r w:rsidRPr="001438AC">
              <w:rPr>
                <w:rFonts w:eastAsia="Times New Roman"/>
                <w:sz w:val="20"/>
                <w:szCs w:val="18"/>
                <w:lang w:eastAsia="pt-BR"/>
              </w:rPr>
              <w:t>Obrig.</w:t>
            </w:r>
          </w:p>
        </w:tc>
        <w:tc>
          <w:tcPr>
            <w:tcW w:w="667" w:type="dxa"/>
            <w:hideMark/>
          </w:tcPr>
          <w:p w14:paraId="65A3238D" w14:textId="77777777" w:rsidR="009F53BC" w:rsidRPr="001438AC" w:rsidRDefault="009F53BC" w:rsidP="009F53BC">
            <w:pPr>
              <w:rPr>
                <w:rFonts w:eastAsia="Times New Roman"/>
                <w:sz w:val="20"/>
                <w:szCs w:val="18"/>
                <w:lang w:eastAsia="pt-BR"/>
              </w:rPr>
            </w:pPr>
            <w:r w:rsidRPr="001438AC">
              <w:rPr>
                <w:rFonts w:eastAsia="Times New Roman"/>
                <w:sz w:val="20"/>
                <w:szCs w:val="18"/>
                <w:lang w:eastAsia="pt-BR"/>
              </w:rPr>
              <w:t>106</w:t>
            </w:r>
          </w:p>
        </w:tc>
        <w:tc>
          <w:tcPr>
            <w:tcW w:w="833" w:type="dxa"/>
            <w:hideMark/>
          </w:tcPr>
          <w:p w14:paraId="3E97B429" w14:textId="77777777" w:rsidR="009F53BC" w:rsidRPr="001438AC" w:rsidRDefault="009F53BC" w:rsidP="009F53BC">
            <w:pPr>
              <w:jc w:val="center"/>
              <w:rPr>
                <w:rFonts w:eastAsia="Times New Roman"/>
                <w:sz w:val="20"/>
                <w:szCs w:val="18"/>
                <w:lang w:eastAsia="pt-BR"/>
              </w:rPr>
            </w:pPr>
            <w:r w:rsidRPr="001438AC">
              <w:rPr>
                <w:rFonts w:eastAsia="Times New Roman"/>
                <w:sz w:val="20"/>
                <w:szCs w:val="18"/>
                <w:lang w:eastAsia="pt-BR"/>
              </w:rPr>
              <w:t>Rej.</w:t>
            </w:r>
          </w:p>
        </w:tc>
      </w:tr>
      <w:tr w:rsidR="009F53BC" w:rsidRPr="001438AC" w14:paraId="08520C76" w14:textId="77777777" w:rsidTr="00854C39">
        <w:trPr>
          <w:trHeight w:val="274"/>
        </w:trPr>
        <w:tc>
          <w:tcPr>
            <w:tcW w:w="687" w:type="dxa"/>
            <w:hideMark/>
          </w:tcPr>
          <w:p w14:paraId="3308C060" w14:textId="3CC22829" w:rsidR="009F53BC" w:rsidRPr="001438AC" w:rsidRDefault="009F53BC" w:rsidP="009F53BC">
            <w:pPr>
              <w:jc w:val="center"/>
              <w:rPr>
                <w:rFonts w:eastAsia="Times New Roman"/>
                <w:sz w:val="20"/>
                <w:szCs w:val="18"/>
                <w:lang w:eastAsia="pt-BR"/>
              </w:rPr>
            </w:pPr>
            <w:r w:rsidRPr="001438AC">
              <w:rPr>
                <w:rFonts w:eastAsia="Times New Roman"/>
                <w:sz w:val="20"/>
                <w:szCs w:val="18"/>
                <w:lang w:eastAsia="pt-BR"/>
              </w:rPr>
              <w:t>H0</w:t>
            </w:r>
            <w:r w:rsidR="003B39B4">
              <w:rPr>
                <w:rFonts w:eastAsia="Times New Roman"/>
                <w:sz w:val="20"/>
                <w:szCs w:val="18"/>
                <w:lang w:eastAsia="pt-BR"/>
              </w:rPr>
              <w:t>2</w:t>
            </w:r>
          </w:p>
        </w:tc>
        <w:tc>
          <w:tcPr>
            <w:tcW w:w="6608" w:type="dxa"/>
            <w:hideMark/>
          </w:tcPr>
          <w:p w14:paraId="71C8FB96" w14:textId="77777777" w:rsidR="009F53BC" w:rsidRPr="001438AC" w:rsidRDefault="009F53BC" w:rsidP="009F53BC">
            <w:pPr>
              <w:rPr>
                <w:rFonts w:eastAsia="Times New Roman"/>
                <w:sz w:val="20"/>
                <w:szCs w:val="18"/>
                <w:lang w:eastAsia="pt-BR"/>
              </w:rPr>
            </w:pPr>
            <w:r w:rsidRPr="001438AC">
              <w:rPr>
                <w:rFonts w:eastAsia="Times New Roman"/>
                <w:sz w:val="20"/>
                <w:szCs w:val="18"/>
                <w:lang w:eastAsia="pt-BR"/>
              </w:rPr>
              <w:t>Verificar se o arquivo já foi processado</w:t>
            </w:r>
          </w:p>
        </w:tc>
        <w:tc>
          <w:tcPr>
            <w:tcW w:w="1000" w:type="dxa"/>
            <w:hideMark/>
          </w:tcPr>
          <w:p w14:paraId="4668AC18" w14:textId="77777777" w:rsidR="009F53BC" w:rsidRPr="001438AC" w:rsidRDefault="009F53BC" w:rsidP="009F53BC">
            <w:pPr>
              <w:jc w:val="center"/>
              <w:rPr>
                <w:rFonts w:eastAsia="Times New Roman"/>
                <w:sz w:val="20"/>
                <w:szCs w:val="18"/>
                <w:lang w:eastAsia="pt-BR"/>
              </w:rPr>
            </w:pPr>
            <w:r w:rsidRPr="001438AC">
              <w:rPr>
                <w:rFonts w:eastAsia="Times New Roman"/>
                <w:sz w:val="20"/>
                <w:szCs w:val="18"/>
                <w:lang w:eastAsia="pt-BR"/>
              </w:rPr>
              <w:t>Obrig.</w:t>
            </w:r>
          </w:p>
        </w:tc>
        <w:tc>
          <w:tcPr>
            <w:tcW w:w="667" w:type="dxa"/>
            <w:hideMark/>
          </w:tcPr>
          <w:p w14:paraId="389EDF46" w14:textId="77777777" w:rsidR="009F53BC" w:rsidRPr="001438AC" w:rsidRDefault="009F53BC" w:rsidP="009F53BC">
            <w:pPr>
              <w:rPr>
                <w:rFonts w:eastAsia="Times New Roman"/>
                <w:sz w:val="20"/>
                <w:szCs w:val="18"/>
                <w:lang w:eastAsia="pt-BR"/>
              </w:rPr>
            </w:pPr>
            <w:r w:rsidRPr="001438AC">
              <w:rPr>
                <w:rFonts w:eastAsia="Times New Roman"/>
                <w:sz w:val="20"/>
                <w:szCs w:val="18"/>
                <w:lang w:eastAsia="pt-BR"/>
              </w:rPr>
              <w:t>105</w:t>
            </w:r>
          </w:p>
        </w:tc>
        <w:tc>
          <w:tcPr>
            <w:tcW w:w="833" w:type="dxa"/>
            <w:hideMark/>
          </w:tcPr>
          <w:p w14:paraId="41E85001" w14:textId="77777777" w:rsidR="009F53BC" w:rsidRPr="001438AC" w:rsidRDefault="009F53BC" w:rsidP="009F53BC">
            <w:pPr>
              <w:jc w:val="center"/>
              <w:rPr>
                <w:rFonts w:eastAsia="Times New Roman"/>
                <w:sz w:val="20"/>
                <w:szCs w:val="18"/>
                <w:lang w:eastAsia="pt-BR"/>
              </w:rPr>
            </w:pPr>
            <w:r w:rsidRPr="001438AC">
              <w:rPr>
                <w:rFonts w:eastAsia="Times New Roman"/>
                <w:sz w:val="20"/>
                <w:szCs w:val="18"/>
                <w:lang w:eastAsia="pt-BR"/>
              </w:rPr>
              <w:t>Rej.</w:t>
            </w:r>
          </w:p>
        </w:tc>
      </w:tr>
      <w:tr w:rsidR="00B76A76" w:rsidRPr="001438AC" w14:paraId="21B8E9D5" w14:textId="77777777" w:rsidTr="00854C39">
        <w:trPr>
          <w:cnfStyle w:val="000000100000" w:firstRow="0" w:lastRow="0" w:firstColumn="0" w:lastColumn="0" w:oddVBand="0" w:evenVBand="0" w:oddHBand="1" w:evenHBand="0" w:firstRowFirstColumn="0" w:firstRowLastColumn="0" w:lastRowFirstColumn="0" w:lastRowLastColumn="0"/>
          <w:trHeight w:val="274"/>
        </w:trPr>
        <w:tc>
          <w:tcPr>
            <w:tcW w:w="687" w:type="dxa"/>
          </w:tcPr>
          <w:p w14:paraId="30ED7363" w14:textId="7550E5B0" w:rsidR="00B76A76" w:rsidRPr="001438AC" w:rsidRDefault="00B76A76" w:rsidP="009F53BC">
            <w:pPr>
              <w:jc w:val="center"/>
              <w:rPr>
                <w:rFonts w:eastAsia="Times New Roman"/>
                <w:sz w:val="20"/>
                <w:szCs w:val="18"/>
                <w:lang w:eastAsia="pt-BR"/>
              </w:rPr>
            </w:pPr>
            <w:r>
              <w:rPr>
                <w:rFonts w:eastAsia="Times New Roman"/>
                <w:sz w:val="20"/>
                <w:szCs w:val="18"/>
                <w:lang w:eastAsia="pt-BR"/>
              </w:rPr>
              <w:t>H03</w:t>
            </w:r>
          </w:p>
        </w:tc>
        <w:tc>
          <w:tcPr>
            <w:tcW w:w="6608" w:type="dxa"/>
          </w:tcPr>
          <w:p w14:paraId="20707768" w14:textId="6B3AEA56" w:rsidR="00B76A76" w:rsidRPr="001438AC" w:rsidRDefault="00B76A76" w:rsidP="009F53BC">
            <w:pPr>
              <w:rPr>
                <w:rFonts w:eastAsia="Times New Roman"/>
                <w:sz w:val="20"/>
                <w:szCs w:val="18"/>
                <w:lang w:eastAsia="pt-BR"/>
              </w:rPr>
            </w:pPr>
            <w:r>
              <w:rPr>
                <w:rFonts w:eastAsia="Times New Roman"/>
                <w:sz w:val="20"/>
                <w:szCs w:val="18"/>
                <w:lang w:eastAsia="pt-BR"/>
              </w:rPr>
              <w:t>Verificar se o recibo existe</w:t>
            </w:r>
          </w:p>
        </w:tc>
        <w:tc>
          <w:tcPr>
            <w:tcW w:w="1000" w:type="dxa"/>
          </w:tcPr>
          <w:p w14:paraId="15A18D7A" w14:textId="1F47CE4E" w:rsidR="00B76A76" w:rsidRPr="001438AC" w:rsidRDefault="00B76A76" w:rsidP="009F53BC">
            <w:pPr>
              <w:jc w:val="center"/>
              <w:rPr>
                <w:rFonts w:eastAsia="Times New Roman"/>
                <w:sz w:val="20"/>
                <w:szCs w:val="18"/>
                <w:lang w:eastAsia="pt-BR"/>
              </w:rPr>
            </w:pPr>
            <w:r w:rsidRPr="001438AC">
              <w:rPr>
                <w:rFonts w:eastAsia="Times New Roman"/>
                <w:sz w:val="20"/>
                <w:szCs w:val="18"/>
                <w:lang w:eastAsia="pt-BR"/>
              </w:rPr>
              <w:t>Obrig</w:t>
            </w:r>
            <w:r>
              <w:rPr>
                <w:rFonts w:eastAsia="Times New Roman"/>
                <w:sz w:val="20"/>
                <w:szCs w:val="18"/>
                <w:lang w:eastAsia="pt-BR"/>
              </w:rPr>
              <w:t>.</w:t>
            </w:r>
          </w:p>
        </w:tc>
        <w:tc>
          <w:tcPr>
            <w:tcW w:w="667" w:type="dxa"/>
          </w:tcPr>
          <w:p w14:paraId="71BD39BD" w14:textId="6DEC688B" w:rsidR="00B76A76" w:rsidRPr="001438AC" w:rsidRDefault="00B76A76" w:rsidP="009F53BC">
            <w:pPr>
              <w:rPr>
                <w:rFonts w:eastAsia="Times New Roman"/>
                <w:sz w:val="20"/>
                <w:szCs w:val="18"/>
                <w:lang w:eastAsia="pt-BR"/>
              </w:rPr>
            </w:pPr>
            <w:r>
              <w:rPr>
                <w:rFonts w:eastAsia="Times New Roman"/>
                <w:sz w:val="20"/>
                <w:szCs w:val="18"/>
                <w:lang w:eastAsia="pt-BR"/>
              </w:rPr>
              <w:t>13</w:t>
            </w:r>
            <w:r w:rsidR="00880542">
              <w:rPr>
                <w:rFonts w:eastAsia="Times New Roman"/>
                <w:sz w:val="20"/>
                <w:szCs w:val="18"/>
                <w:lang w:eastAsia="pt-BR"/>
              </w:rPr>
              <w:t>3</w:t>
            </w:r>
          </w:p>
        </w:tc>
        <w:tc>
          <w:tcPr>
            <w:tcW w:w="833" w:type="dxa"/>
          </w:tcPr>
          <w:p w14:paraId="035CFF40" w14:textId="7440D90A" w:rsidR="00B76A76" w:rsidRPr="001438AC" w:rsidRDefault="00880542" w:rsidP="009F53BC">
            <w:pPr>
              <w:jc w:val="center"/>
              <w:rPr>
                <w:rFonts w:eastAsia="Times New Roman"/>
                <w:sz w:val="20"/>
                <w:szCs w:val="18"/>
                <w:lang w:eastAsia="pt-BR"/>
              </w:rPr>
            </w:pPr>
            <w:r>
              <w:rPr>
                <w:rFonts w:eastAsia="Times New Roman"/>
                <w:sz w:val="20"/>
                <w:szCs w:val="18"/>
                <w:lang w:eastAsia="pt-BR"/>
              </w:rPr>
              <w:t>Rej.</w:t>
            </w:r>
          </w:p>
        </w:tc>
      </w:tr>
    </w:tbl>
    <w:p w14:paraId="04738790" w14:textId="77777777" w:rsidR="009F53BC" w:rsidRPr="00D76DA2" w:rsidRDefault="009F53BC">
      <w:pPr>
        <w:spacing w:line="0" w:lineRule="atLeast"/>
        <w:ind w:right="-59"/>
        <w:jc w:val="center"/>
        <w:rPr>
          <w:rFonts w:eastAsia="Arial"/>
          <w:sz w:val="18"/>
        </w:rPr>
      </w:pPr>
    </w:p>
    <w:p w14:paraId="2B1D1AB6" w14:textId="77777777" w:rsidR="00383067" w:rsidRDefault="00383067">
      <w:pPr>
        <w:spacing w:line="102" w:lineRule="exact"/>
        <w:rPr>
          <w:rFonts w:ascii="Times New Roman" w:eastAsia="Times New Roman" w:hAnsi="Times New Roman"/>
        </w:rPr>
      </w:pPr>
    </w:p>
    <w:p w14:paraId="009D35FA" w14:textId="77777777" w:rsidR="00383067" w:rsidRDefault="00383067" w:rsidP="00F476EA">
      <w:pPr>
        <w:pStyle w:val="Ttulo3"/>
        <w:numPr>
          <w:ilvl w:val="2"/>
          <w:numId w:val="6"/>
        </w:numPr>
        <w:ind w:hanging="371"/>
        <w:rPr>
          <w:rFonts w:eastAsia="Arial"/>
        </w:rPr>
      </w:pPr>
      <w:bookmarkStart w:id="90" w:name="_Toc80979881"/>
      <w:r>
        <w:rPr>
          <w:rFonts w:eastAsia="Arial"/>
        </w:rPr>
        <w:t>Final do Processamento</w:t>
      </w:r>
      <w:bookmarkEnd w:id="90"/>
    </w:p>
    <w:p w14:paraId="2A2C5BB6" w14:textId="77777777" w:rsidR="00383067" w:rsidRDefault="00383067">
      <w:pPr>
        <w:spacing w:line="252" w:lineRule="exact"/>
        <w:rPr>
          <w:rFonts w:ascii="Times New Roman" w:eastAsia="Times New Roman" w:hAnsi="Times New Roman"/>
        </w:rPr>
      </w:pPr>
    </w:p>
    <w:p w14:paraId="02C72F30" w14:textId="77777777" w:rsidR="00383067" w:rsidRPr="00D76DA2" w:rsidRDefault="00383067" w:rsidP="00164377">
      <w:pPr>
        <w:spacing w:line="0" w:lineRule="atLeast"/>
        <w:ind w:left="140" w:firstLine="569"/>
        <w:rPr>
          <w:rFonts w:eastAsia="Arial"/>
        </w:rPr>
      </w:pPr>
      <w:r w:rsidRPr="00D76DA2">
        <w:rPr>
          <w:rFonts w:eastAsia="Arial"/>
        </w:rPr>
        <w:t>A mensagem de retorno poderá ser:</w:t>
      </w:r>
    </w:p>
    <w:p w14:paraId="2E69E9CA" w14:textId="77777777" w:rsidR="00383067" w:rsidRDefault="00383067">
      <w:pPr>
        <w:spacing w:line="121" w:lineRule="exact"/>
        <w:rPr>
          <w:rFonts w:ascii="Times New Roman" w:eastAsia="Times New Roman" w:hAnsi="Times New Roman"/>
        </w:rPr>
      </w:pPr>
    </w:p>
    <w:p w14:paraId="303AC610" w14:textId="586380B5" w:rsidR="00383067" w:rsidRPr="00164377" w:rsidRDefault="00383067" w:rsidP="00F476EA">
      <w:pPr>
        <w:pStyle w:val="PargrafodaLista"/>
        <w:numPr>
          <w:ilvl w:val="1"/>
          <w:numId w:val="21"/>
        </w:numPr>
        <w:spacing w:line="352" w:lineRule="auto"/>
        <w:ind w:right="100"/>
        <w:rPr>
          <w:rFonts w:ascii="Arial" w:eastAsia="Arial" w:hAnsi="Arial" w:cs="Arial"/>
        </w:rPr>
      </w:pPr>
      <w:r w:rsidRPr="00536F08">
        <w:rPr>
          <w:rFonts w:ascii="Arial" w:eastAsia="Arial" w:hAnsi="Arial" w:cs="Arial"/>
          <w:b/>
          <w:bCs/>
        </w:rPr>
        <w:t>Arquivo processado</w:t>
      </w:r>
      <w:r w:rsidR="00536F08">
        <w:rPr>
          <w:rFonts w:ascii="Arial" w:eastAsia="Arial" w:hAnsi="Arial" w:cs="Arial"/>
          <w:b/>
          <w:bCs/>
        </w:rPr>
        <w:t>:</w:t>
      </w:r>
      <w:r w:rsidRPr="00536F08">
        <w:rPr>
          <w:rFonts w:ascii="Arial" w:eastAsia="Arial" w:hAnsi="Arial" w:cs="Arial"/>
        </w:rPr>
        <w:t xml:space="preserve">  cStat</w:t>
      </w:r>
      <w:r w:rsidRPr="00164377">
        <w:rPr>
          <w:rFonts w:ascii="Arial" w:eastAsia="Arial" w:hAnsi="Arial" w:cs="Arial"/>
        </w:rPr>
        <w:t xml:space="preserve"> = 104, com o resultado do processamento do </w:t>
      </w:r>
      <w:r w:rsidR="006A6EEE" w:rsidRPr="00164377">
        <w:rPr>
          <w:rFonts w:ascii="Arial" w:eastAsia="Arial" w:hAnsi="Arial" w:cs="Arial"/>
        </w:rPr>
        <w:t>DT-e</w:t>
      </w:r>
      <w:r w:rsidRPr="00164377">
        <w:rPr>
          <w:rFonts w:ascii="Arial" w:eastAsia="Arial" w:hAnsi="Arial" w:cs="Arial"/>
        </w:rPr>
        <w:t>;</w:t>
      </w:r>
    </w:p>
    <w:p w14:paraId="2B8D4D3F" w14:textId="03515833" w:rsidR="00383067" w:rsidRPr="00164377" w:rsidRDefault="00383067" w:rsidP="00F476EA">
      <w:pPr>
        <w:pStyle w:val="PargrafodaLista"/>
        <w:numPr>
          <w:ilvl w:val="1"/>
          <w:numId w:val="21"/>
        </w:numPr>
        <w:spacing w:line="352" w:lineRule="auto"/>
        <w:ind w:right="100"/>
        <w:rPr>
          <w:rFonts w:ascii="Arial" w:eastAsia="Arial" w:hAnsi="Arial" w:cs="Arial"/>
        </w:rPr>
      </w:pPr>
      <w:r w:rsidRPr="00536F08">
        <w:rPr>
          <w:rFonts w:ascii="Arial" w:eastAsia="Arial" w:hAnsi="Arial" w:cs="Arial"/>
          <w:b/>
          <w:bCs/>
        </w:rPr>
        <w:t>Arquivo em processamento</w:t>
      </w:r>
      <w:r w:rsidR="00D9239D">
        <w:rPr>
          <w:rFonts w:ascii="Arial" w:eastAsia="Arial" w:hAnsi="Arial" w:cs="Arial"/>
          <w:b/>
          <w:bCs/>
        </w:rPr>
        <w:t>:</w:t>
      </w:r>
      <w:r w:rsidRPr="00164377">
        <w:rPr>
          <w:rFonts w:ascii="Arial" w:eastAsia="Arial" w:hAnsi="Arial" w:cs="Arial"/>
        </w:rPr>
        <w:t xml:space="preserve">  cStat = 1</w:t>
      </w:r>
      <w:r w:rsidR="009008D4">
        <w:rPr>
          <w:rFonts w:ascii="Arial" w:eastAsia="Arial" w:hAnsi="Arial" w:cs="Arial"/>
        </w:rPr>
        <w:t>32</w:t>
      </w:r>
      <w:r w:rsidR="002C3934">
        <w:rPr>
          <w:rFonts w:ascii="Arial" w:eastAsia="Arial" w:hAnsi="Arial" w:cs="Arial"/>
        </w:rPr>
        <w:t xml:space="preserve"> ou 105</w:t>
      </w:r>
      <w:r w:rsidRPr="00164377">
        <w:rPr>
          <w:rFonts w:ascii="Arial" w:eastAsia="Arial" w:hAnsi="Arial" w:cs="Arial"/>
        </w:rPr>
        <w:t xml:space="preserve">, </w:t>
      </w:r>
      <w:r w:rsidR="009807A2" w:rsidRPr="00164377">
        <w:rPr>
          <w:rFonts w:ascii="Arial" w:eastAsia="Arial" w:hAnsi="Arial" w:cs="Arial"/>
        </w:rPr>
        <w:t>usuário</w:t>
      </w:r>
      <w:r w:rsidRPr="00164377">
        <w:rPr>
          <w:rFonts w:ascii="Arial" w:eastAsia="Arial" w:hAnsi="Arial" w:cs="Arial"/>
        </w:rPr>
        <w:t xml:space="preserve"> deverá fazer uma nova consulta;</w:t>
      </w:r>
    </w:p>
    <w:p w14:paraId="37CBAAF5" w14:textId="1352C522" w:rsidR="00383067" w:rsidRPr="00164377" w:rsidRDefault="00383067" w:rsidP="00F476EA">
      <w:pPr>
        <w:pStyle w:val="PargrafodaLista"/>
        <w:numPr>
          <w:ilvl w:val="1"/>
          <w:numId w:val="21"/>
        </w:numPr>
        <w:spacing w:line="352" w:lineRule="auto"/>
        <w:ind w:right="100"/>
        <w:rPr>
          <w:rFonts w:ascii="Arial" w:eastAsia="Arial" w:hAnsi="Arial" w:cs="Arial"/>
        </w:rPr>
      </w:pPr>
      <w:r w:rsidRPr="00536F08">
        <w:rPr>
          <w:rFonts w:ascii="Arial" w:eastAsia="Arial" w:hAnsi="Arial" w:cs="Arial"/>
          <w:b/>
          <w:bCs/>
        </w:rPr>
        <w:t>Arquivo não localizado</w:t>
      </w:r>
      <w:r w:rsidR="00D9239D">
        <w:rPr>
          <w:rFonts w:ascii="Arial" w:eastAsia="Arial" w:hAnsi="Arial" w:cs="Arial"/>
        </w:rPr>
        <w:t>:</w:t>
      </w:r>
      <w:r w:rsidRPr="00164377">
        <w:rPr>
          <w:rFonts w:ascii="Arial" w:eastAsia="Arial" w:hAnsi="Arial" w:cs="Arial"/>
        </w:rPr>
        <w:t xml:space="preserve"> cStat = 106, </w:t>
      </w:r>
      <w:r w:rsidR="009807A2" w:rsidRPr="00164377">
        <w:rPr>
          <w:rFonts w:ascii="Arial" w:eastAsia="Arial" w:hAnsi="Arial" w:cs="Arial"/>
        </w:rPr>
        <w:t>usuário</w:t>
      </w:r>
      <w:r w:rsidRPr="00164377">
        <w:rPr>
          <w:rFonts w:ascii="Arial" w:eastAsia="Arial" w:hAnsi="Arial" w:cs="Arial"/>
        </w:rPr>
        <w:t xml:space="preserve"> deverá providenciar o reenvio da mensagem;</w:t>
      </w:r>
    </w:p>
    <w:p w14:paraId="5A6049F9" w14:textId="57C2BC38" w:rsidR="00383067" w:rsidRPr="00164377" w:rsidRDefault="00383067" w:rsidP="00F476EA">
      <w:pPr>
        <w:pStyle w:val="PargrafodaLista"/>
        <w:numPr>
          <w:ilvl w:val="1"/>
          <w:numId w:val="21"/>
        </w:numPr>
        <w:spacing w:line="352" w:lineRule="auto"/>
        <w:ind w:right="80"/>
        <w:rPr>
          <w:rFonts w:ascii="Arial" w:eastAsia="Arial" w:hAnsi="Arial" w:cs="Arial"/>
        </w:rPr>
      </w:pPr>
      <w:r w:rsidRPr="00536F08">
        <w:rPr>
          <w:rFonts w:ascii="Arial" w:eastAsia="Arial" w:hAnsi="Arial" w:cs="Arial"/>
          <w:b/>
          <w:bCs/>
        </w:rPr>
        <w:t>Recibo ou CNPJ/CPF do requisitante com problemas</w:t>
      </w:r>
      <w:r w:rsidR="00D9239D">
        <w:rPr>
          <w:rFonts w:ascii="Arial" w:eastAsia="Arial" w:hAnsi="Arial" w:cs="Arial"/>
        </w:rPr>
        <w:t>:</w:t>
      </w:r>
      <w:r w:rsidRPr="00164377">
        <w:rPr>
          <w:rFonts w:ascii="Arial" w:eastAsia="Arial" w:hAnsi="Arial" w:cs="Arial"/>
        </w:rPr>
        <w:t xml:space="preserve"> cStat = 248 ou 223, </w:t>
      </w:r>
      <w:r w:rsidR="009807A2" w:rsidRPr="00164377">
        <w:rPr>
          <w:rFonts w:ascii="Arial" w:eastAsia="Arial" w:hAnsi="Arial" w:cs="Arial"/>
        </w:rPr>
        <w:t>usuário</w:t>
      </w:r>
      <w:r w:rsidRPr="00164377">
        <w:rPr>
          <w:rFonts w:ascii="Arial" w:eastAsia="Arial" w:hAnsi="Arial" w:cs="Arial"/>
        </w:rPr>
        <w:t xml:space="preserve"> deverá sanar o problema;</w:t>
      </w:r>
    </w:p>
    <w:p w14:paraId="3B02C4CD" w14:textId="77777777" w:rsidR="00383067" w:rsidRDefault="00383067">
      <w:pPr>
        <w:spacing w:line="200" w:lineRule="exact"/>
        <w:rPr>
          <w:rFonts w:ascii="Times New Roman" w:eastAsia="Times New Roman" w:hAnsi="Times New Roman"/>
        </w:rPr>
      </w:pPr>
    </w:p>
    <w:p w14:paraId="24B7DD49" w14:textId="77777777" w:rsidR="00383067" w:rsidRDefault="00383067">
      <w:pPr>
        <w:spacing w:line="20" w:lineRule="exact"/>
        <w:rPr>
          <w:rFonts w:ascii="Times New Roman" w:eastAsia="Times New Roman" w:hAnsi="Times New Roman"/>
        </w:rPr>
        <w:sectPr w:rsidR="00383067">
          <w:pgSz w:w="11900" w:h="16838"/>
          <w:pgMar w:top="707" w:right="1066" w:bottom="646" w:left="940" w:header="0" w:footer="0" w:gutter="0"/>
          <w:cols w:space="0" w:equalWidth="0">
            <w:col w:w="9900"/>
          </w:cols>
          <w:docGrid w:linePitch="360"/>
        </w:sectPr>
      </w:pPr>
      <w:bookmarkStart w:id="91" w:name="page48"/>
      <w:bookmarkStart w:id="92" w:name="page60"/>
      <w:bookmarkEnd w:id="91"/>
      <w:bookmarkEnd w:id="92"/>
    </w:p>
    <w:p w14:paraId="3CB0F8C2" w14:textId="1EB4513C" w:rsidR="00383067" w:rsidRPr="00453562" w:rsidRDefault="00383067" w:rsidP="00F476EA">
      <w:pPr>
        <w:pStyle w:val="Ttulo1"/>
        <w:numPr>
          <w:ilvl w:val="0"/>
          <w:numId w:val="6"/>
        </w:numPr>
        <w:ind w:left="426"/>
        <w:rPr>
          <w:rFonts w:eastAsia="Arial"/>
          <w:bCs w:val="0"/>
        </w:rPr>
      </w:pPr>
      <w:bookmarkStart w:id="93" w:name="page61"/>
      <w:bookmarkStart w:id="94" w:name="_Toc80979882"/>
      <w:bookmarkEnd w:id="93"/>
      <w:r w:rsidRPr="00453562">
        <w:rPr>
          <w:rFonts w:eastAsia="Arial"/>
          <w:bCs w:val="0"/>
        </w:rPr>
        <w:t xml:space="preserve">Regras de Validação do </w:t>
      </w:r>
      <w:r w:rsidR="006A6EEE" w:rsidRPr="00453562">
        <w:rPr>
          <w:rFonts w:eastAsia="Arial"/>
          <w:bCs w:val="0"/>
        </w:rPr>
        <w:t>DT-e</w:t>
      </w:r>
      <w:bookmarkEnd w:id="94"/>
    </w:p>
    <w:p w14:paraId="6C441001" w14:textId="77777777" w:rsidR="00383067" w:rsidRDefault="00383067">
      <w:pPr>
        <w:spacing w:line="200" w:lineRule="exact"/>
        <w:rPr>
          <w:rFonts w:ascii="Times New Roman" w:eastAsia="Times New Roman" w:hAnsi="Times New Roman"/>
        </w:rPr>
      </w:pPr>
    </w:p>
    <w:p w14:paraId="0A26D4ED" w14:textId="77777777" w:rsidR="00383067" w:rsidRDefault="00383067">
      <w:pPr>
        <w:spacing w:line="233" w:lineRule="exact"/>
        <w:rPr>
          <w:rFonts w:ascii="Times New Roman" w:eastAsia="Times New Roman" w:hAnsi="Times New Roman"/>
        </w:rPr>
      </w:pPr>
    </w:p>
    <w:p w14:paraId="0EC34491" w14:textId="3B6D307E" w:rsidR="00383067" w:rsidRPr="00D76DA2" w:rsidRDefault="00383067" w:rsidP="00892690">
      <w:pPr>
        <w:spacing w:after="240" w:line="237" w:lineRule="auto"/>
        <w:ind w:left="140" w:right="100"/>
        <w:rPr>
          <w:rFonts w:eastAsia="Arial"/>
        </w:rPr>
      </w:pPr>
      <w:r w:rsidRPr="00D76DA2">
        <w:rPr>
          <w:rFonts w:eastAsia="Arial"/>
        </w:rPr>
        <w:t xml:space="preserve">As validações descritas a seguir aplicam-se ao </w:t>
      </w:r>
      <w:r w:rsidR="006A6EEE" w:rsidRPr="00D76DA2">
        <w:rPr>
          <w:rFonts w:eastAsia="Arial"/>
        </w:rPr>
        <w:t>DT-e</w:t>
      </w:r>
      <w:r w:rsidRPr="00D76DA2">
        <w:rPr>
          <w:rFonts w:eastAsia="Arial"/>
        </w:rPr>
        <w:t xml:space="preserve"> transmitido ao serviço de recepção de assíncrono (item </w:t>
      </w:r>
      <w:r w:rsidR="00CC1675">
        <w:rPr>
          <w:rFonts w:eastAsia="Arial"/>
        </w:rPr>
        <w:fldChar w:fldCharType="begin"/>
      </w:r>
      <w:r w:rsidR="00CC1675">
        <w:rPr>
          <w:rFonts w:eastAsia="Arial"/>
        </w:rPr>
        <w:instrText xml:space="preserve"> REF _Ref77321136 \r \h </w:instrText>
      </w:r>
      <w:r w:rsidR="00CC1675">
        <w:rPr>
          <w:rFonts w:eastAsia="Arial"/>
        </w:rPr>
      </w:r>
      <w:r w:rsidR="00CC1675">
        <w:rPr>
          <w:rFonts w:eastAsia="Arial"/>
        </w:rPr>
        <w:fldChar w:fldCharType="separate"/>
      </w:r>
      <w:r w:rsidR="00D03582">
        <w:rPr>
          <w:rFonts w:eastAsia="Arial"/>
        </w:rPr>
        <w:t>5.1</w:t>
      </w:r>
      <w:r w:rsidR="00CC1675">
        <w:rPr>
          <w:rFonts w:eastAsia="Arial"/>
        </w:rPr>
        <w:fldChar w:fldCharType="end"/>
      </w:r>
      <w:r w:rsidRPr="00D76DA2">
        <w:rPr>
          <w:rFonts w:eastAsia="Arial"/>
        </w:rPr>
        <w:t>).</w:t>
      </w:r>
    </w:p>
    <w:p w14:paraId="6D768EED" w14:textId="704B03A3" w:rsidR="00396311" w:rsidRPr="00396311" w:rsidRDefault="00396311" w:rsidP="00F476EA">
      <w:pPr>
        <w:pStyle w:val="Ttulo2"/>
        <w:numPr>
          <w:ilvl w:val="1"/>
          <w:numId w:val="6"/>
        </w:numPr>
        <w:rPr>
          <w:rFonts w:eastAsia="Arial"/>
          <w:b w:val="0"/>
        </w:rPr>
      </w:pPr>
      <w:bookmarkStart w:id="95" w:name="_Toc80979883"/>
      <w:r w:rsidRPr="00D76DA2">
        <w:rPr>
          <w:rFonts w:eastAsia="Arial"/>
          <w:b w:val="0"/>
        </w:rPr>
        <w:t>Regras de negócio do DT-e</w:t>
      </w:r>
      <w:bookmarkEnd w:id="95"/>
    </w:p>
    <w:p w14:paraId="3F7E1CC8" w14:textId="77777777" w:rsidR="00383067" w:rsidRDefault="00383067">
      <w:pPr>
        <w:spacing w:line="200" w:lineRule="exact"/>
        <w:rPr>
          <w:rFonts w:ascii="Times New Roman" w:eastAsia="Times New Roman" w:hAnsi="Times New Roman"/>
        </w:rPr>
      </w:pPr>
    </w:p>
    <w:tbl>
      <w:tblPr>
        <w:tblW w:w="10060" w:type="dxa"/>
        <w:tblCellMar>
          <w:left w:w="70" w:type="dxa"/>
          <w:right w:w="70" w:type="dxa"/>
        </w:tblCellMar>
        <w:tblLook w:val="04A0" w:firstRow="1" w:lastRow="0" w:firstColumn="1" w:lastColumn="0" w:noHBand="0" w:noVBand="1"/>
      </w:tblPr>
      <w:tblGrid>
        <w:gridCol w:w="774"/>
        <w:gridCol w:w="7153"/>
        <w:gridCol w:w="741"/>
        <w:gridCol w:w="518"/>
        <w:gridCol w:w="874"/>
      </w:tblGrid>
      <w:tr w:rsidR="00F62AEC" w:rsidRPr="0033366B" w14:paraId="569F081C" w14:textId="77777777" w:rsidTr="0087700B">
        <w:trPr>
          <w:trHeight w:val="330"/>
        </w:trPr>
        <w:tc>
          <w:tcPr>
            <w:tcW w:w="774" w:type="dxa"/>
            <w:tcBorders>
              <w:top w:val="nil"/>
              <w:left w:val="nil"/>
              <w:bottom w:val="single" w:sz="4" w:space="0" w:color="A8D08D"/>
            </w:tcBorders>
            <w:shd w:val="clear" w:color="000000" w:fill="FFFFFF"/>
            <w:vAlign w:val="center"/>
            <w:hideMark/>
          </w:tcPr>
          <w:p w14:paraId="4CB83BAB" w14:textId="77777777" w:rsidR="00F1521A" w:rsidRPr="0033366B" w:rsidRDefault="00F1521A" w:rsidP="00F1521A">
            <w:pPr>
              <w:jc w:val="center"/>
              <w:rPr>
                <w:rFonts w:eastAsia="Times New Roman"/>
                <w:color w:val="000000"/>
                <w:sz w:val="20"/>
                <w:lang w:eastAsia="pt-BR"/>
              </w:rPr>
            </w:pPr>
            <w:r w:rsidRPr="0033366B">
              <w:rPr>
                <w:rFonts w:eastAsia="Times New Roman"/>
                <w:color w:val="000000"/>
                <w:sz w:val="20"/>
                <w:lang w:eastAsia="pt-BR"/>
              </w:rPr>
              <w:t>Código</w:t>
            </w:r>
          </w:p>
        </w:tc>
        <w:tc>
          <w:tcPr>
            <w:tcW w:w="7153" w:type="dxa"/>
            <w:tcBorders>
              <w:top w:val="nil"/>
              <w:bottom w:val="single" w:sz="4" w:space="0" w:color="A8D08D"/>
            </w:tcBorders>
            <w:shd w:val="clear" w:color="000000" w:fill="FFFFFF"/>
            <w:vAlign w:val="center"/>
            <w:hideMark/>
          </w:tcPr>
          <w:p w14:paraId="52D5EFC7" w14:textId="77777777" w:rsidR="00F1521A" w:rsidRPr="0033366B" w:rsidRDefault="00F1521A" w:rsidP="00F1521A">
            <w:pPr>
              <w:jc w:val="center"/>
              <w:rPr>
                <w:rFonts w:eastAsia="Times New Roman"/>
                <w:color w:val="000000"/>
                <w:sz w:val="20"/>
                <w:lang w:eastAsia="pt-BR"/>
              </w:rPr>
            </w:pPr>
            <w:r w:rsidRPr="0033366B">
              <w:rPr>
                <w:rFonts w:eastAsia="Times New Roman"/>
                <w:color w:val="000000"/>
                <w:sz w:val="20"/>
                <w:lang w:eastAsia="pt-BR"/>
              </w:rPr>
              <w:t>Regra de Validação</w:t>
            </w:r>
          </w:p>
        </w:tc>
        <w:tc>
          <w:tcPr>
            <w:tcW w:w="741" w:type="dxa"/>
            <w:tcBorders>
              <w:top w:val="nil"/>
              <w:bottom w:val="single" w:sz="4" w:space="0" w:color="A8D08D"/>
            </w:tcBorders>
            <w:shd w:val="clear" w:color="000000" w:fill="FFFFFF"/>
            <w:vAlign w:val="center"/>
            <w:hideMark/>
          </w:tcPr>
          <w:p w14:paraId="745C8B44" w14:textId="77777777" w:rsidR="00F1521A" w:rsidRPr="0033366B" w:rsidRDefault="00F1521A" w:rsidP="00F1521A">
            <w:pPr>
              <w:jc w:val="center"/>
              <w:rPr>
                <w:rFonts w:eastAsia="Times New Roman"/>
                <w:color w:val="000000"/>
                <w:sz w:val="20"/>
                <w:lang w:eastAsia="pt-BR"/>
              </w:rPr>
            </w:pPr>
            <w:r w:rsidRPr="0033366B">
              <w:rPr>
                <w:rFonts w:eastAsia="Times New Roman"/>
                <w:color w:val="000000"/>
                <w:sz w:val="20"/>
                <w:lang w:eastAsia="pt-BR"/>
              </w:rPr>
              <w:t>Crítica</w:t>
            </w:r>
          </w:p>
        </w:tc>
        <w:tc>
          <w:tcPr>
            <w:tcW w:w="518" w:type="dxa"/>
            <w:tcBorders>
              <w:top w:val="nil"/>
              <w:bottom w:val="single" w:sz="4" w:space="0" w:color="A8D08D"/>
            </w:tcBorders>
            <w:shd w:val="clear" w:color="000000" w:fill="FFFFFF"/>
            <w:vAlign w:val="center"/>
            <w:hideMark/>
          </w:tcPr>
          <w:p w14:paraId="1D57B813" w14:textId="77777777" w:rsidR="00F1521A" w:rsidRPr="0033366B" w:rsidRDefault="00F1521A" w:rsidP="00F1521A">
            <w:pPr>
              <w:jc w:val="center"/>
              <w:rPr>
                <w:rFonts w:eastAsia="Times New Roman"/>
                <w:color w:val="000000"/>
                <w:sz w:val="20"/>
                <w:lang w:eastAsia="pt-BR"/>
              </w:rPr>
            </w:pPr>
            <w:r w:rsidRPr="0033366B">
              <w:rPr>
                <w:rFonts w:eastAsia="Times New Roman"/>
                <w:color w:val="000000"/>
                <w:sz w:val="20"/>
                <w:lang w:eastAsia="pt-BR"/>
              </w:rPr>
              <w:t>Msg</w:t>
            </w:r>
          </w:p>
        </w:tc>
        <w:tc>
          <w:tcPr>
            <w:tcW w:w="874" w:type="dxa"/>
            <w:tcBorders>
              <w:top w:val="nil"/>
              <w:bottom w:val="single" w:sz="4" w:space="0" w:color="A8D08D"/>
              <w:right w:val="nil"/>
            </w:tcBorders>
            <w:shd w:val="clear" w:color="000000" w:fill="FFFFFF"/>
            <w:vAlign w:val="center"/>
            <w:hideMark/>
          </w:tcPr>
          <w:p w14:paraId="493D7ADB" w14:textId="77777777" w:rsidR="00F1521A" w:rsidRPr="0033366B" w:rsidRDefault="00F1521A" w:rsidP="00F1521A">
            <w:pPr>
              <w:jc w:val="center"/>
              <w:rPr>
                <w:rFonts w:eastAsia="Times New Roman"/>
                <w:color w:val="000000"/>
                <w:sz w:val="20"/>
                <w:lang w:eastAsia="pt-BR"/>
              </w:rPr>
            </w:pPr>
            <w:r w:rsidRPr="0033366B">
              <w:rPr>
                <w:rFonts w:eastAsia="Times New Roman"/>
                <w:color w:val="000000"/>
                <w:sz w:val="20"/>
                <w:lang w:eastAsia="pt-BR"/>
              </w:rPr>
              <w:t>Efeito</w:t>
            </w:r>
          </w:p>
        </w:tc>
      </w:tr>
      <w:tr w:rsidR="00F1521A" w:rsidRPr="0033366B" w14:paraId="602CF653" w14:textId="77777777" w:rsidTr="00F62AEC">
        <w:trPr>
          <w:trHeight w:val="465"/>
        </w:trPr>
        <w:tc>
          <w:tcPr>
            <w:tcW w:w="10060" w:type="dxa"/>
            <w:gridSpan w:val="5"/>
            <w:tcBorders>
              <w:top w:val="single" w:sz="4" w:space="0" w:color="A8D08D"/>
              <w:left w:val="nil"/>
              <w:bottom w:val="single" w:sz="8" w:space="0" w:color="A8D08D"/>
              <w:right w:val="single" w:sz="8" w:space="0" w:color="A8D08D"/>
            </w:tcBorders>
            <w:shd w:val="clear" w:color="auto" w:fill="auto"/>
            <w:vAlign w:val="center"/>
            <w:hideMark/>
          </w:tcPr>
          <w:p w14:paraId="2E07113C" w14:textId="77777777" w:rsidR="00F1521A" w:rsidRPr="0033366B" w:rsidRDefault="00F1521A" w:rsidP="00F1521A">
            <w:pPr>
              <w:jc w:val="center"/>
              <w:rPr>
                <w:rFonts w:eastAsia="Times New Roman"/>
                <w:color w:val="000000"/>
                <w:sz w:val="20"/>
                <w:lang w:eastAsia="pt-BR"/>
              </w:rPr>
            </w:pPr>
            <w:r w:rsidRPr="0033366B">
              <w:rPr>
                <w:rFonts w:eastAsia="Times New Roman"/>
                <w:color w:val="000000"/>
                <w:sz w:val="20"/>
                <w:lang w:eastAsia="pt-BR"/>
              </w:rPr>
              <w:t>Validações Gerais</w:t>
            </w:r>
          </w:p>
        </w:tc>
      </w:tr>
      <w:tr w:rsidR="00F1521A" w:rsidRPr="0033366B" w14:paraId="6473B8A1" w14:textId="77777777" w:rsidTr="0087700B">
        <w:trPr>
          <w:trHeight w:val="330"/>
        </w:trPr>
        <w:tc>
          <w:tcPr>
            <w:tcW w:w="774" w:type="dxa"/>
            <w:tcBorders>
              <w:top w:val="single" w:sz="8" w:space="0" w:color="A8D08D"/>
              <w:left w:val="nil"/>
              <w:bottom w:val="single" w:sz="8" w:space="0" w:color="A8D08D"/>
              <w:right w:val="single" w:sz="8" w:space="0" w:color="A8D08D"/>
            </w:tcBorders>
            <w:shd w:val="clear" w:color="000000" w:fill="E2EFD9"/>
            <w:vAlign w:val="center"/>
            <w:hideMark/>
          </w:tcPr>
          <w:p w14:paraId="1A325ADF" w14:textId="77777777" w:rsidR="00F1521A" w:rsidRPr="0033366B" w:rsidRDefault="00F1521A" w:rsidP="00F1521A">
            <w:pPr>
              <w:jc w:val="center"/>
              <w:rPr>
                <w:rFonts w:eastAsia="Times New Roman"/>
                <w:color w:val="000000"/>
                <w:sz w:val="20"/>
                <w:lang w:eastAsia="pt-BR"/>
              </w:rPr>
            </w:pPr>
            <w:r w:rsidRPr="0033366B">
              <w:rPr>
                <w:rFonts w:eastAsia="Times New Roman"/>
                <w:color w:val="000000"/>
                <w:sz w:val="20"/>
                <w:lang w:eastAsia="pt-BR"/>
              </w:rPr>
              <w:t>G010</w:t>
            </w:r>
          </w:p>
        </w:tc>
        <w:tc>
          <w:tcPr>
            <w:tcW w:w="7153"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18D4E732" w14:textId="77777777" w:rsidR="00F1521A" w:rsidRPr="0033366B" w:rsidRDefault="00F1521A" w:rsidP="00F1521A">
            <w:pPr>
              <w:jc w:val="left"/>
              <w:rPr>
                <w:rFonts w:eastAsia="Times New Roman"/>
                <w:color w:val="000000"/>
                <w:sz w:val="20"/>
                <w:lang w:eastAsia="pt-BR"/>
              </w:rPr>
            </w:pPr>
            <w:r w:rsidRPr="0033366B">
              <w:rPr>
                <w:rFonts w:eastAsia="Times New Roman"/>
                <w:color w:val="000000"/>
                <w:sz w:val="20"/>
                <w:lang w:eastAsia="pt-BR"/>
              </w:rPr>
              <w:t>Código do Município de Carregamento inexistente (Tabela Municípios do IBGE)</w:t>
            </w:r>
          </w:p>
        </w:tc>
        <w:tc>
          <w:tcPr>
            <w:tcW w:w="741"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3AB615E6" w14:textId="77777777" w:rsidR="00F1521A" w:rsidRPr="0033366B" w:rsidRDefault="00F1521A" w:rsidP="00F1521A">
            <w:pPr>
              <w:jc w:val="center"/>
              <w:rPr>
                <w:rFonts w:eastAsia="Times New Roman"/>
                <w:color w:val="000000"/>
                <w:sz w:val="20"/>
                <w:lang w:eastAsia="pt-BR"/>
              </w:rPr>
            </w:pPr>
            <w:r w:rsidRPr="0033366B">
              <w:rPr>
                <w:rFonts w:eastAsia="Times New Roman"/>
                <w:color w:val="000000"/>
                <w:sz w:val="20"/>
                <w:lang w:eastAsia="pt-BR"/>
              </w:rPr>
              <w:t>Obrig.</w:t>
            </w:r>
          </w:p>
        </w:tc>
        <w:tc>
          <w:tcPr>
            <w:tcW w:w="518"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7672DCE3" w14:textId="77777777" w:rsidR="00F1521A" w:rsidRPr="0033366B" w:rsidRDefault="00F1521A" w:rsidP="00F1521A">
            <w:pPr>
              <w:jc w:val="center"/>
              <w:rPr>
                <w:rFonts w:eastAsia="Times New Roman"/>
                <w:color w:val="000000"/>
                <w:sz w:val="20"/>
                <w:lang w:eastAsia="pt-BR"/>
              </w:rPr>
            </w:pPr>
            <w:r w:rsidRPr="0033366B">
              <w:rPr>
                <w:rFonts w:eastAsia="Times New Roman"/>
                <w:color w:val="000000"/>
                <w:sz w:val="20"/>
                <w:lang w:eastAsia="pt-BR"/>
              </w:rPr>
              <w:t>405</w:t>
            </w:r>
          </w:p>
        </w:tc>
        <w:tc>
          <w:tcPr>
            <w:tcW w:w="874"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2F90E37B" w14:textId="77777777" w:rsidR="00F1521A" w:rsidRPr="0033366B" w:rsidRDefault="00F1521A" w:rsidP="00F1521A">
            <w:pPr>
              <w:jc w:val="center"/>
              <w:rPr>
                <w:rFonts w:eastAsia="Times New Roman"/>
                <w:color w:val="000000"/>
                <w:sz w:val="20"/>
                <w:lang w:eastAsia="pt-BR"/>
              </w:rPr>
            </w:pPr>
            <w:r w:rsidRPr="0033366B">
              <w:rPr>
                <w:rFonts w:eastAsia="Times New Roman"/>
                <w:color w:val="000000"/>
                <w:sz w:val="20"/>
                <w:lang w:eastAsia="pt-BR"/>
              </w:rPr>
              <w:t>Rej.</w:t>
            </w:r>
          </w:p>
        </w:tc>
      </w:tr>
      <w:tr w:rsidR="00F1521A" w:rsidRPr="0033366B" w14:paraId="3726B989" w14:textId="77777777" w:rsidTr="0087700B">
        <w:trPr>
          <w:trHeight w:val="525"/>
        </w:trPr>
        <w:tc>
          <w:tcPr>
            <w:tcW w:w="774" w:type="dxa"/>
            <w:tcBorders>
              <w:top w:val="single" w:sz="8" w:space="0" w:color="A8D08D"/>
              <w:left w:val="nil"/>
              <w:bottom w:val="single" w:sz="8" w:space="0" w:color="A8D08D"/>
              <w:right w:val="single" w:sz="8" w:space="0" w:color="A8D08D"/>
            </w:tcBorders>
            <w:shd w:val="clear" w:color="auto" w:fill="auto"/>
            <w:vAlign w:val="center"/>
            <w:hideMark/>
          </w:tcPr>
          <w:p w14:paraId="32B0FEBD" w14:textId="77777777" w:rsidR="00F1521A" w:rsidRPr="0033366B" w:rsidRDefault="00F1521A" w:rsidP="00F1521A">
            <w:pPr>
              <w:jc w:val="center"/>
              <w:rPr>
                <w:rFonts w:eastAsia="Times New Roman"/>
                <w:color w:val="000000"/>
                <w:sz w:val="20"/>
                <w:lang w:eastAsia="pt-BR"/>
              </w:rPr>
            </w:pPr>
            <w:r w:rsidRPr="0033366B">
              <w:rPr>
                <w:rFonts w:eastAsia="Times New Roman"/>
                <w:color w:val="000000"/>
                <w:sz w:val="20"/>
                <w:lang w:eastAsia="pt-BR"/>
              </w:rPr>
              <w:t>G013</w:t>
            </w:r>
          </w:p>
        </w:tc>
        <w:tc>
          <w:tcPr>
            <w:tcW w:w="7153"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4B295414" w14:textId="77777777" w:rsidR="00F1521A" w:rsidRPr="0033366B" w:rsidRDefault="00F1521A" w:rsidP="00F1521A">
            <w:pPr>
              <w:jc w:val="left"/>
              <w:rPr>
                <w:rFonts w:eastAsia="Times New Roman"/>
                <w:color w:val="000000"/>
                <w:sz w:val="20"/>
                <w:lang w:eastAsia="pt-BR"/>
              </w:rPr>
            </w:pPr>
            <w:r w:rsidRPr="0033366B">
              <w:rPr>
                <w:rFonts w:eastAsia="Times New Roman"/>
                <w:color w:val="000000"/>
                <w:sz w:val="20"/>
                <w:lang w:eastAsia="pt-BR"/>
              </w:rPr>
              <w:t>Código do Município de Descarregamento inexistente (Tabela Municípios do IBGE)</w:t>
            </w:r>
          </w:p>
        </w:tc>
        <w:tc>
          <w:tcPr>
            <w:tcW w:w="741"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0B8B5EAF" w14:textId="77777777" w:rsidR="00F1521A" w:rsidRPr="0033366B" w:rsidRDefault="00F1521A" w:rsidP="00F1521A">
            <w:pPr>
              <w:jc w:val="center"/>
              <w:rPr>
                <w:rFonts w:eastAsia="Times New Roman"/>
                <w:color w:val="000000"/>
                <w:sz w:val="20"/>
                <w:lang w:eastAsia="pt-BR"/>
              </w:rPr>
            </w:pPr>
            <w:r w:rsidRPr="0033366B">
              <w:rPr>
                <w:rFonts w:eastAsia="Times New Roman"/>
                <w:color w:val="000000"/>
                <w:sz w:val="20"/>
                <w:lang w:eastAsia="pt-BR"/>
              </w:rPr>
              <w:t>Obrig.</w:t>
            </w:r>
          </w:p>
        </w:tc>
        <w:tc>
          <w:tcPr>
            <w:tcW w:w="518"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7CBC03C3" w14:textId="77777777" w:rsidR="00F1521A" w:rsidRPr="0033366B" w:rsidRDefault="00F1521A" w:rsidP="00F1521A">
            <w:pPr>
              <w:jc w:val="center"/>
              <w:rPr>
                <w:rFonts w:eastAsia="Times New Roman"/>
                <w:color w:val="000000"/>
                <w:sz w:val="20"/>
                <w:lang w:eastAsia="pt-BR"/>
              </w:rPr>
            </w:pPr>
            <w:r w:rsidRPr="0033366B">
              <w:rPr>
                <w:rFonts w:eastAsia="Times New Roman"/>
                <w:color w:val="000000"/>
                <w:sz w:val="20"/>
                <w:lang w:eastAsia="pt-BR"/>
              </w:rPr>
              <w:t>406</w:t>
            </w:r>
          </w:p>
        </w:tc>
        <w:tc>
          <w:tcPr>
            <w:tcW w:w="874"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53E945C7" w14:textId="77777777" w:rsidR="00F1521A" w:rsidRPr="0033366B" w:rsidRDefault="00F1521A" w:rsidP="00F1521A">
            <w:pPr>
              <w:jc w:val="center"/>
              <w:rPr>
                <w:rFonts w:eastAsia="Times New Roman"/>
                <w:color w:val="000000"/>
                <w:sz w:val="20"/>
                <w:lang w:eastAsia="pt-BR"/>
              </w:rPr>
            </w:pPr>
            <w:r w:rsidRPr="0033366B">
              <w:rPr>
                <w:rFonts w:eastAsia="Times New Roman"/>
                <w:color w:val="000000"/>
                <w:sz w:val="20"/>
                <w:lang w:eastAsia="pt-BR"/>
              </w:rPr>
              <w:t>Rej.</w:t>
            </w:r>
          </w:p>
        </w:tc>
      </w:tr>
      <w:tr w:rsidR="00F1521A" w:rsidRPr="0033366B" w14:paraId="0BCFD612" w14:textId="77777777" w:rsidTr="00F1521A">
        <w:trPr>
          <w:trHeight w:val="330"/>
        </w:trPr>
        <w:tc>
          <w:tcPr>
            <w:tcW w:w="10060" w:type="dxa"/>
            <w:gridSpan w:val="5"/>
            <w:tcBorders>
              <w:top w:val="single" w:sz="8" w:space="0" w:color="A8D08D"/>
              <w:left w:val="nil"/>
              <w:bottom w:val="single" w:sz="8" w:space="0" w:color="A8D08D"/>
              <w:right w:val="single" w:sz="8" w:space="0" w:color="A8D08D"/>
            </w:tcBorders>
            <w:shd w:val="clear" w:color="auto" w:fill="auto"/>
            <w:vAlign w:val="center"/>
            <w:hideMark/>
          </w:tcPr>
          <w:p w14:paraId="5E1FFA3D" w14:textId="77777777" w:rsidR="00F1521A" w:rsidRPr="0033366B" w:rsidRDefault="00F1521A" w:rsidP="00F1521A">
            <w:pPr>
              <w:jc w:val="center"/>
              <w:rPr>
                <w:rFonts w:eastAsia="Times New Roman"/>
                <w:color w:val="000000"/>
                <w:sz w:val="20"/>
                <w:lang w:eastAsia="pt-BR"/>
              </w:rPr>
            </w:pPr>
            <w:r w:rsidRPr="0033366B">
              <w:rPr>
                <w:rFonts w:eastAsia="Times New Roman"/>
                <w:color w:val="000000"/>
                <w:sz w:val="20"/>
                <w:lang w:eastAsia="pt-BR"/>
              </w:rPr>
              <w:t>Validações do Emitente</w:t>
            </w:r>
          </w:p>
        </w:tc>
      </w:tr>
      <w:tr w:rsidR="00F1521A" w:rsidRPr="0033366B" w14:paraId="2DAF24D5" w14:textId="77777777" w:rsidTr="0087700B">
        <w:trPr>
          <w:trHeight w:val="780"/>
        </w:trPr>
        <w:tc>
          <w:tcPr>
            <w:tcW w:w="774" w:type="dxa"/>
            <w:tcBorders>
              <w:top w:val="single" w:sz="8" w:space="0" w:color="A8D08D"/>
              <w:left w:val="nil"/>
              <w:bottom w:val="single" w:sz="8" w:space="0" w:color="A8D08D"/>
              <w:right w:val="single" w:sz="8" w:space="0" w:color="A8D08D"/>
            </w:tcBorders>
            <w:shd w:val="clear" w:color="auto" w:fill="auto"/>
            <w:vAlign w:val="center"/>
            <w:hideMark/>
          </w:tcPr>
          <w:p w14:paraId="3F543732" w14:textId="77777777" w:rsidR="00F1521A" w:rsidRPr="0033366B" w:rsidRDefault="00F1521A" w:rsidP="00F1521A">
            <w:pPr>
              <w:jc w:val="center"/>
              <w:rPr>
                <w:rFonts w:eastAsia="Times New Roman"/>
                <w:color w:val="000000"/>
                <w:sz w:val="20"/>
                <w:lang w:eastAsia="pt-BR"/>
              </w:rPr>
            </w:pPr>
            <w:r w:rsidRPr="0033366B">
              <w:rPr>
                <w:rFonts w:eastAsia="Times New Roman"/>
                <w:color w:val="000000"/>
                <w:sz w:val="20"/>
                <w:lang w:eastAsia="pt-BR"/>
              </w:rPr>
              <w:t>G053</w:t>
            </w:r>
          </w:p>
        </w:tc>
        <w:tc>
          <w:tcPr>
            <w:tcW w:w="7153"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1CD65E05" w14:textId="77777777" w:rsidR="00F1521A" w:rsidRPr="0033366B" w:rsidRDefault="00F1521A" w:rsidP="00F1521A">
            <w:pPr>
              <w:jc w:val="left"/>
              <w:rPr>
                <w:rFonts w:eastAsia="Times New Roman"/>
                <w:color w:val="000000"/>
                <w:sz w:val="20"/>
                <w:lang w:eastAsia="pt-BR"/>
              </w:rPr>
            </w:pPr>
            <w:r w:rsidRPr="0033366B">
              <w:rPr>
                <w:rFonts w:eastAsia="Times New Roman"/>
                <w:color w:val="000000"/>
                <w:sz w:val="20"/>
                <w:lang w:eastAsia="pt-BR"/>
              </w:rPr>
              <w:t>Se informado CNPJ do Emitente:</w:t>
            </w:r>
            <w:r w:rsidRPr="0033366B">
              <w:rPr>
                <w:rFonts w:eastAsia="Times New Roman"/>
                <w:color w:val="000000"/>
                <w:sz w:val="20"/>
                <w:lang w:eastAsia="pt-BR"/>
              </w:rPr>
              <w:br/>
              <w:t>Validar CNPJ Emitente (dígito controle, zeros ou nulo)</w:t>
            </w:r>
          </w:p>
        </w:tc>
        <w:tc>
          <w:tcPr>
            <w:tcW w:w="741"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66E1AC06" w14:textId="77777777" w:rsidR="00F1521A" w:rsidRPr="0033366B" w:rsidRDefault="00F1521A" w:rsidP="00F1521A">
            <w:pPr>
              <w:jc w:val="center"/>
              <w:rPr>
                <w:rFonts w:eastAsia="Times New Roman"/>
                <w:color w:val="000000"/>
                <w:sz w:val="20"/>
                <w:lang w:eastAsia="pt-BR"/>
              </w:rPr>
            </w:pPr>
            <w:r w:rsidRPr="0033366B">
              <w:rPr>
                <w:rFonts w:eastAsia="Times New Roman"/>
                <w:color w:val="000000"/>
                <w:sz w:val="20"/>
                <w:lang w:eastAsia="pt-BR"/>
              </w:rPr>
              <w:t>Obrig.</w:t>
            </w:r>
          </w:p>
        </w:tc>
        <w:tc>
          <w:tcPr>
            <w:tcW w:w="518"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7A914395" w14:textId="77777777" w:rsidR="00F1521A" w:rsidRPr="0033366B" w:rsidRDefault="00F1521A" w:rsidP="00F1521A">
            <w:pPr>
              <w:jc w:val="center"/>
              <w:rPr>
                <w:rFonts w:eastAsia="Times New Roman"/>
                <w:color w:val="000000"/>
                <w:sz w:val="20"/>
                <w:lang w:eastAsia="pt-BR"/>
              </w:rPr>
            </w:pPr>
            <w:r w:rsidRPr="0033366B">
              <w:rPr>
                <w:rFonts w:eastAsia="Times New Roman"/>
                <w:color w:val="000000"/>
                <w:sz w:val="20"/>
                <w:lang w:eastAsia="pt-BR"/>
              </w:rPr>
              <w:t>207</w:t>
            </w:r>
          </w:p>
        </w:tc>
        <w:tc>
          <w:tcPr>
            <w:tcW w:w="874"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31DAB06D" w14:textId="77777777" w:rsidR="00F1521A" w:rsidRPr="0033366B" w:rsidRDefault="00F1521A" w:rsidP="00F1521A">
            <w:pPr>
              <w:jc w:val="center"/>
              <w:rPr>
                <w:rFonts w:eastAsia="Times New Roman"/>
                <w:color w:val="000000"/>
                <w:sz w:val="20"/>
                <w:lang w:eastAsia="pt-BR"/>
              </w:rPr>
            </w:pPr>
            <w:r w:rsidRPr="0033366B">
              <w:rPr>
                <w:rFonts w:eastAsia="Times New Roman"/>
                <w:color w:val="000000"/>
                <w:sz w:val="20"/>
                <w:lang w:eastAsia="pt-BR"/>
              </w:rPr>
              <w:t>Rej.</w:t>
            </w:r>
          </w:p>
        </w:tc>
      </w:tr>
      <w:tr w:rsidR="00F1521A" w:rsidRPr="0033366B" w14:paraId="7FA25D66" w14:textId="77777777" w:rsidTr="0087700B">
        <w:trPr>
          <w:trHeight w:val="330"/>
        </w:trPr>
        <w:tc>
          <w:tcPr>
            <w:tcW w:w="774" w:type="dxa"/>
            <w:tcBorders>
              <w:top w:val="single" w:sz="8" w:space="0" w:color="A8D08D"/>
              <w:left w:val="nil"/>
              <w:bottom w:val="single" w:sz="8" w:space="0" w:color="A8D08D"/>
              <w:right w:val="single" w:sz="8" w:space="0" w:color="A8D08D"/>
            </w:tcBorders>
            <w:shd w:val="clear" w:color="000000" w:fill="E2EFD9"/>
            <w:vAlign w:val="center"/>
            <w:hideMark/>
          </w:tcPr>
          <w:p w14:paraId="278AD6EC" w14:textId="77777777" w:rsidR="00F1521A" w:rsidRPr="0033366B" w:rsidRDefault="00F1521A" w:rsidP="00F1521A">
            <w:pPr>
              <w:jc w:val="center"/>
              <w:rPr>
                <w:rFonts w:eastAsia="Times New Roman"/>
                <w:color w:val="000000"/>
                <w:sz w:val="20"/>
                <w:lang w:eastAsia="pt-BR"/>
              </w:rPr>
            </w:pPr>
            <w:r w:rsidRPr="0033366B">
              <w:rPr>
                <w:rFonts w:eastAsia="Times New Roman"/>
                <w:color w:val="000000"/>
                <w:sz w:val="20"/>
                <w:lang w:eastAsia="pt-BR"/>
              </w:rPr>
              <w:t>G064</w:t>
            </w:r>
          </w:p>
        </w:tc>
        <w:tc>
          <w:tcPr>
            <w:tcW w:w="7153"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1463E205" w14:textId="77777777" w:rsidR="00F1521A" w:rsidRPr="0033366B" w:rsidRDefault="00F1521A" w:rsidP="00F1521A">
            <w:pPr>
              <w:jc w:val="left"/>
              <w:rPr>
                <w:rFonts w:eastAsia="Times New Roman"/>
                <w:color w:val="000000"/>
                <w:sz w:val="20"/>
                <w:lang w:eastAsia="pt-BR"/>
              </w:rPr>
            </w:pPr>
            <w:r w:rsidRPr="0033366B">
              <w:rPr>
                <w:rFonts w:eastAsia="Times New Roman"/>
                <w:color w:val="000000"/>
                <w:sz w:val="20"/>
                <w:lang w:eastAsia="pt-BR"/>
              </w:rPr>
              <w:t>Código do Município Emitente inexistente (Tabela Municípios do IBGE)</w:t>
            </w:r>
          </w:p>
        </w:tc>
        <w:tc>
          <w:tcPr>
            <w:tcW w:w="741"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56E29BD4" w14:textId="77777777" w:rsidR="00F1521A" w:rsidRPr="0033366B" w:rsidRDefault="00F1521A" w:rsidP="00F1521A">
            <w:pPr>
              <w:jc w:val="center"/>
              <w:rPr>
                <w:rFonts w:eastAsia="Times New Roman"/>
                <w:color w:val="000000"/>
                <w:sz w:val="20"/>
                <w:lang w:eastAsia="pt-BR"/>
              </w:rPr>
            </w:pPr>
            <w:r w:rsidRPr="0033366B">
              <w:rPr>
                <w:rFonts w:eastAsia="Times New Roman"/>
                <w:color w:val="000000"/>
                <w:sz w:val="20"/>
                <w:lang w:eastAsia="pt-BR"/>
              </w:rPr>
              <w:t>Obrig.</w:t>
            </w:r>
          </w:p>
        </w:tc>
        <w:tc>
          <w:tcPr>
            <w:tcW w:w="518"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4E80EED4" w14:textId="77777777" w:rsidR="00F1521A" w:rsidRPr="0033366B" w:rsidRDefault="00F1521A" w:rsidP="00F1521A">
            <w:pPr>
              <w:jc w:val="center"/>
              <w:rPr>
                <w:rFonts w:eastAsia="Times New Roman"/>
                <w:color w:val="000000"/>
                <w:sz w:val="20"/>
                <w:lang w:eastAsia="pt-BR"/>
              </w:rPr>
            </w:pPr>
            <w:r w:rsidRPr="0033366B">
              <w:rPr>
                <w:rFonts w:eastAsia="Times New Roman"/>
                <w:color w:val="000000"/>
                <w:sz w:val="20"/>
                <w:lang w:eastAsia="pt-BR"/>
              </w:rPr>
              <w:t>408</w:t>
            </w:r>
          </w:p>
        </w:tc>
        <w:tc>
          <w:tcPr>
            <w:tcW w:w="874"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43571A8D" w14:textId="77777777" w:rsidR="00F1521A" w:rsidRPr="0033366B" w:rsidRDefault="00F1521A" w:rsidP="00F1521A">
            <w:pPr>
              <w:jc w:val="center"/>
              <w:rPr>
                <w:rFonts w:eastAsia="Times New Roman"/>
                <w:color w:val="000000"/>
                <w:sz w:val="20"/>
                <w:lang w:eastAsia="pt-BR"/>
              </w:rPr>
            </w:pPr>
            <w:r w:rsidRPr="0033366B">
              <w:rPr>
                <w:rFonts w:eastAsia="Times New Roman"/>
                <w:color w:val="000000"/>
                <w:sz w:val="20"/>
                <w:lang w:eastAsia="pt-BR"/>
              </w:rPr>
              <w:t>Rej.</w:t>
            </w:r>
          </w:p>
        </w:tc>
      </w:tr>
      <w:tr w:rsidR="001A095C" w:rsidRPr="0033366B" w14:paraId="0F977445" w14:textId="77777777" w:rsidTr="00666FCE">
        <w:trPr>
          <w:trHeight w:val="330"/>
        </w:trPr>
        <w:tc>
          <w:tcPr>
            <w:tcW w:w="10060" w:type="dxa"/>
            <w:gridSpan w:val="5"/>
            <w:tcBorders>
              <w:top w:val="single" w:sz="8" w:space="0" w:color="A8D08D"/>
              <w:left w:val="nil"/>
              <w:bottom w:val="single" w:sz="8" w:space="0" w:color="A8D08D"/>
              <w:right w:val="single" w:sz="8" w:space="0" w:color="A8D08D"/>
            </w:tcBorders>
            <w:shd w:val="clear" w:color="auto" w:fill="auto"/>
            <w:vAlign w:val="center"/>
            <w:hideMark/>
          </w:tcPr>
          <w:p w14:paraId="0F6778F1" w14:textId="237821F9" w:rsidR="001A095C" w:rsidRPr="0033366B" w:rsidRDefault="000F31F0" w:rsidP="00666FCE">
            <w:pPr>
              <w:jc w:val="center"/>
              <w:rPr>
                <w:rFonts w:eastAsia="Times New Roman"/>
                <w:color w:val="000000"/>
                <w:sz w:val="20"/>
                <w:lang w:eastAsia="pt-BR"/>
              </w:rPr>
            </w:pPr>
            <w:r w:rsidRPr="0033366B">
              <w:rPr>
                <w:rFonts w:eastAsia="Times New Roman"/>
                <w:color w:val="000000"/>
                <w:sz w:val="20"/>
                <w:lang w:eastAsia="pt-BR"/>
              </w:rPr>
              <w:t>Validações de recepção da DT-e</w:t>
            </w:r>
          </w:p>
        </w:tc>
      </w:tr>
      <w:tr w:rsidR="00DD5A33" w:rsidRPr="0033366B" w14:paraId="04C1AA0B" w14:textId="77777777" w:rsidTr="00DD5A33">
        <w:trPr>
          <w:trHeight w:val="330"/>
        </w:trPr>
        <w:tc>
          <w:tcPr>
            <w:tcW w:w="774" w:type="dxa"/>
            <w:tcBorders>
              <w:top w:val="single" w:sz="8" w:space="0" w:color="A8D08D"/>
              <w:left w:val="nil"/>
              <w:bottom w:val="single" w:sz="8" w:space="0" w:color="A8D08D"/>
              <w:right w:val="single" w:sz="8" w:space="0" w:color="A8D08D"/>
            </w:tcBorders>
            <w:shd w:val="clear" w:color="000000" w:fill="E2EFD9"/>
            <w:vAlign w:val="center"/>
            <w:hideMark/>
          </w:tcPr>
          <w:p w14:paraId="7F0F4795"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I01</w:t>
            </w:r>
          </w:p>
        </w:tc>
        <w:tc>
          <w:tcPr>
            <w:tcW w:w="7153"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2F6AEC70" w14:textId="4DE19C22" w:rsidR="009F42F5" w:rsidRPr="0033366B" w:rsidRDefault="00DD5A33" w:rsidP="000F31F0">
            <w:pPr>
              <w:jc w:val="left"/>
              <w:rPr>
                <w:rFonts w:eastAsia="Times New Roman"/>
                <w:color w:val="000000"/>
                <w:sz w:val="20"/>
                <w:lang w:eastAsia="pt-BR"/>
              </w:rPr>
            </w:pPr>
            <w:r w:rsidRPr="00DD5A33">
              <w:rPr>
                <w:rFonts w:eastAsia="Times New Roman"/>
                <w:color w:val="000000"/>
                <w:sz w:val="20"/>
                <w:lang w:eastAsia="pt-BR"/>
              </w:rPr>
              <w:t xml:space="preserve">Campo [cUF] da tag -ide - que valida a informação ( "Código da UF do emitente do Documento. </w:t>
            </w:r>
          </w:p>
          <w:p w14:paraId="083A1A2A" w14:textId="55ED22BE" w:rsidR="00DD5A33" w:rsidRPr="00DD5A33" w:rsidRDefault="00DD5A33" w:rsidP="000F31F0">
            <w:pPr>
              <w:jc w:val="left"/>
              <w:rPr>
                <w:rFonts w:eastAsia="Times New Roman"/>
                <w:color w:val="000000"/>
                <w:sz w:val="20"/>
                <w:lang w:eastAsia="pt-BR"/>
              </w:rPr>
            </w:pPr>
            <w:r w:rsidRPr="00DD5A33">
              <w:rPr>
                <w:rFonts w:eastAsia="Times New Roman"/>
                <w:color w:val="000000"/>
                <w:sz w:val="20"/>
                <w:lang w:eastAsia="pt-BR"/>
              </w:rPr>
              <w:t>Utilizar a Tabela do IBGE de código de unidades da federação.")</w:t>
            </w:r>
            <w:r w:rsidR="00500432" w:rsidRPr="0033366B">
              <w:rPr>
                <w:rFonts w:eastAsia="Times New Roman"/>
                <w:color w:val="000000"/>
                <w:sz w:val="20"/>
                <w:lang w:eastAsia="pt-BR"/>
              </w:rPr>
              <w:t>,</w:t>
            </w:r>
          </w:p>
        </w:tc>
        <w:tc>
          <w:tcPr>
            <w:tcW w:w="741"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380A7AA0"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Obrig.</w:t>
            </w:r>
          </w:p>
        </w:tc>
        <w:tc>
          <w:tcPr>
            <w:tcW w:w="518"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050F1CE7"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700</w:t>
            </w:r>
          </w:p>
        </w:tc>
        <w:tc>
          <w:tcPr>
            <w:tcW w:w="874"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2FD4760D"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Rej.</w:t>
            </w:r>
          </w:p>
        </w:tc>
      </w:tr>
      <w:tr w:rsidR="00DD5A33" w:rsidRPr="0033366B" w14:paraId="7C906F39" w14:textId="77777777" w:rsidTr="001A095C">
        <w:trPr>
          <w:trHeight w:val="330"/>
        </w:trPr>
        <w:tc>
          <w:tcPr>
            <w:tcW w:w="774" w:type="dxa"/>
            <w:tcBorders>
              <w:top w:val="single" w:sz="8" w:space="0" w:color="A8D08D"/>
              <w:left w:val="nil"/>
              <w:bottom w:val="single" w:sz="8" w:space="0" w:color="A8D08D"/>
              <w:right w:val="single" w:sz="8" w:space="0" w:color="A8D08D"/>
            </w:tcBorders>
            <w:shd w:val="clear" w:color="auto" w:fill="auto"/>
            <w:vAlign w:val="center"/>
            <w:hideMark/>
          </w:tcPr>
          <w:p w14:paraId="14A508E5"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I02</w:t>
            </w:r>
          </w:p>
        </w:tc>
        <w:tc>
          <w:tcPr>
            <w:tcW w:w="7153"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1A52E2B4" w14:textId="04473935" w:rsidR="00DD5A33" w:rsidRPr="00DD5A33" w:rsidRDefault="00DD5A33" w:rsidP="000F31F0">
            <w:pPr>
              <w:jc w:val="left"/>
              <w:rPr>
                <w:rFonts w:eastAsia="Times New Roman"/>
                <w:color w:val="000000"/>
                <w:sz w:val="20"/>
                <w:lang w:eastAsia="pt-BR"/>
              </w:rPr>
            </w:pPr>
            <w:r w:rsidRPr="00DD5A33">
              <w:rPr>
                <w:rFonts w:eastAsia="Times New Roman"/>
                <w:color w:val="000000"/>
                <w:sz w:val="20"/>
                <w:lang w:eastAsia="pt-BR"/>
              </w:rPr>
              <w:t>Campo [tpAmb] da tag -ide - que valida a informação ( Tipo do Ambiente)</w:t>
            </w:r>
          </w:p>
        </w:tc>
        <w:tc>
          <w:tcPr>
            <w:tcW w:w="741"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78CFDEFD"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Obrig.</w:t>
            </w:r>
          </w:p>
        </w:tc>
        <w:tc>
          <w:tcPr>
            <w:tcW w:w="518"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59AA9AAD"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700</w:t>
            </w:r>
          </w:p>
        </w:tc>
        <w:tc>
          <w:tcPr>
            <w:tcW w:w="874"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00FCC7FA"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Rej.</w:t>
            </w:r>
          </w:p>
        </w:tc>
      </w:tr>
      <w:tr w:rsidR="00DD5A33" w:rsidRPr="0033366B" w14:paraId="4789D65A" w14:textId="77777777" w:rsidTr="00DD5A33">
        <w:trPr>
          <w:trHeight w:val="330"/>
        </w:trPr>
        <w:tc>
          <w:tcPr>
            <w:tcW w:w="774" w:type="dxa"/>
            <w:tcBorders>
              <w:top w:val="single" w:sz="8" w:space="0" w:color="A8D08D"/>
              <w:left w:val="nil"/>
              <w:bottom w:val="single" w:sz="8" w:space="0" w:color="A8D08D"/>
              <w:right w:val="single" w:sz="8" w:space="0" w:color="A8D08D"/>
            </w:tcBorders>
            <w:shd w:val="clear" w:color="000000" w:fill="E2EFD9"/>
            <w:vAlign w:val="center"/>
            <w:hideMark/>
          </w:tcPr>
          <w:p w14:paraId="4C07E0C2"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I03</w:t>
            </w:r>
          </w:p>
        </w:tc>
        <w:tc>
          <w:tcPr>
            <w:tcW w:w="7153"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65464C04" w14:textId="74DA5296" w:rsidR="00DD5A33" w:rsidRPr="00DD5A33" w:rsidRDefault="00DD5A33" w:rsidP="000F31F0">
            <w:pPr>
              <w:jc w:val="left"/>
              <w:rPr>
                <w:rFonts w:eastAsia="Times New Roman"/>
                <w:color w:val="000000"/>
                <w:sz w:val="20"/>
                <w:lang w:eastAsia="pt-BR"/>
              </w:rPr>
            </w:pPr>
            <w:r w:rsidRPr="00DD5A33">
              <w:rPr>
                <w:rFonts w:eastAsia="Times New Roman"/>
                <w:color w:val="000000"/>
                <w:sz w:val="20"/>
                <w:lang w:eastAsia="pt-BR"/>
              </w:rPr>
              <w:t>Campo [tpAmb] da tag -ide - que valida a informação ( "1 - Produção2 - Homologação")</w:t>
            </w:r>
            <w:r w:rsidR="00776611" w:rsidRPr="0033366B">
              <w:rPr>
                <w:rFonts w:eastAsia="Times New Roman"/>
                <w:color w:val="000000"/>
                <w:sz w:val="20"/>
                <w:lang w:eastAsia="pt-BR"/>
              </w:rPr>
              <w:t>.</w:t>
            </w:r>
          </w:p>
        </w:tc>
        <w:tc>
          <w:tcPr>
            <w:tcW w:w="741"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54DF119D"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Obrig.</w:t>
            </w:r>
          </w:p>
        </w:tc>
        <w:tc>
          <w:tcPr>
            <w:tcW w:w="518"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0CB39DEA"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700</w:t>
            </w:r>
          </w:p>
        </w:tc>
        <w:tc>
          <w:tcPr>
            <w:tcW w:w="874"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61BDC05F"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Rej.</w:t>
            </w:r>
          </w:p>
        </w:tc>
      </w:tr>
      <w:tr w:rsidR="00DD5A33" w:rsidRPr="0033366B" w14:paraId="3B341709" w14:textId="77777777" w:rsidTr="000F31F0">
        <w:trPr>
          <w:trHeight w:val="330"/>
        </w:trPr>
        <w:tc>
          <w:tcPr>
            <w:tcW w:w="774" w:type="dxa"/>
            <w:tcBorders>
              <w:top w:val="single" w:sz="8" w:space="0" w:color="A8D08D"/>
              <w:left w:val="nil"/>
              <w:bottom w:val="single" w:sz="8" w:space="0" w:color="A8D08D"/>
              <w:right w:val="single" w:sz="8" w:space="0" w:color="A8D08D"/>
            </w:tcBorders>
            <w:shd w:val="clear" w:color="auto" w:fill="auto"/>
            <w:vAlign w:val="center"/>
            <w:hideMark/>
          </w:tcPr>
          <w:p w14:paraId="0DF10C5F"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I04</w:t>
            </w:r>
          </w:p>
        </w:tc>
        <w:tc>
          <w:tcPr>
            <w:tcW w:w="7153"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73744B89" w14:textId="1FE1B6FA" w:rsidR="00DD5A33" w:rsidRPr="00DD5A33" w:rsidRDefault="00DD5A33" w:rsidP="000F31F0">
            <w:pPr>
              <w:jc w:val="left"/>
              <w:rPr>
                <w:rFonts w:eastAsia="Times New Roman"/>
                <w:color w:val="000000"/>
                <w:sz w:val="20"/>
                <w:lang w:eastAsia="pt-BR"/>
              </w:rPr>
            </w:pPr>
            <w:r w:rsidRPr="00DD5A33">
              <w:rPr>
                <w:rFonts w:eastAsia="Times New Roman"/>
                <w:color w:val="000000"/>
                <w:sz w:val="20"/>
                <w:lang w:eastAsia="pt-BR"/>
              </w:rPr>
              <w:t>Campo [tpEmit] da tag -ide - que valida a informação ( 1 - Prestador de serviço de transporte e  2 - Transportador de Carga Própria 3 - Prestador de serviço de transporte que emitirá CT-e Globalizado)</w:t>
            </w:r>
            <w:r w:rsidR="00776611" w:rsidRPr="0033366B">
              <w:rPr>
                <w:rFonts w:eastAsia="Times New Roman"/>
                <w:color w:val="000000"/>
                <w:sz w:val="20"/>
                <w:lang w:eastAsia="pt-BR"/>
              </w:rPr>
              <w:t>.</w:t>
            </w:r>
          </w:p>
        </w:tc>
        <w:tc>
          <w:tcPr>
            <w:tcW w:w="741"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4F82BB5B"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Obrig.</w:t>
            </w:r>
          </w:p>
        </w:tc>
        <w:tc>
          <w:tcPr>
            <w:tcW w:w="518"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655A842C"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700</w:t>
            </w:r>
          </w:p>
        </w:tc>
        <w:tc>
          <w:tcPr>
            <w:tcW w:w="874"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5C8D7E53"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Rej.</w:t>
            </w:r>
          </w:p>
        </w:tc>
      </w:tr>
      <w:tr w:rsidR="00DD5A33" w:rsidRPr="0033366B" w14:paraId="297E6671" w14:textId="77777777" w:rsidTr="00DD5A33">
        <w:trPr>
          <w:trHeight w:val="330"/>
        </w:trPr>
        <w:tc>
          <w:tcPr>
            <w:tcW w:w="774" w:type="dxa"/>
            <w:tcBorders>
              <w:top w:val="single" w:sz="8" w:space="0" w:color="A8D08D"/>
              <w:left w:val="nil"/>
              <w:bottom w:val="single" w:sz="8" w:space="0" w:color="A8D08D"/>
              <w:right w:val="single" w:sz="8" w:space="0" w:color="A8D08D"/>
            </w:tcBorders>
            <w:shd w:val="clear" w:color="000000" w:fill="E2EFD9"/>
            <w:vAlign w:val="center"/>
            <w:hideMark/>
          </w:tcPr>
          <w:p w14:paraId="586488CA"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I05</w:t>
            </w:r>
          </w:p>
        </w:tc>
        <w:tc>
          <w:tcPr>
            <w:tcW w:w="7153"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23E08307" w14:textId="3BA3F086" w:rsidR="00DD5A33" w:rsidRPr="00DD5A33" w:rsidRDefault="00DD5A33" w:rsidP="000F31F0">
            <w:pPr>
              <w:jc w:val="left"/>
              <w:rPr>
                <w:rFonts w:eastAsia="Times New Roman"/>
                <w:color w:val="000000"/>
                <w:sz w:val="20"/>
                <w:lang w:eastAsia="pt-BR"/>
              </w:rPr>
            </w:pPr>
            <w:r w:rsidRPr="00DD5A33">
              <w:rPr>
                <w:rFonts w:eastAsia="Times New Roman"/>
                <w:color w:val="000000"/>
                <w:sz w:val="20"/>
                <w:lang w:eastAsia="pt-BR"/>
              </w:rPr>
              <w:t>Campo [mod] da tag -ide - que valida a informação ( Utilizar o código 58 para identificação do DT-e)</w:t>
            </w:r>
            <w:r w:rsidR="00AE4900" w:rsidRPr="0033366B">
              <w:rPr>
                <w:rFonts w:eastAsia="Times New Roman"/>
                <w:color w:val="000000"/>
                <w:sz w:val="20"/>
                <w:lang w:eastAsia="pt-BR"/>
              </w:rPr>
              <w:t>.</w:t>
            </w:r>
          </w:p>
        </w:tc>
        <w:tc>
          <w:tcPr>
            <w:tcW w:w="741"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770F6E9E"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Obrig.</w:t>
            </w:r>
          </w:p>
        </w:tc>
        <w:tc>
          <w:tcPr>
            <w:tcW w:w="518"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2613A3C1"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700</w:t>
            </w:r>
          </w:p>
        </w:tc>
        <w:tc>
          <w:tcPr>
            <w:tcW w:w="874"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5A7DDC6F"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Rej.</w:t>
            </w:r>
          </w:p>
        </w:tc>
      </w:tr>
      <w:tr w:rsidR="00DD5A33" w:rsidRPr="0033366B" w14:paraId="7B6070F0" w14:textId="77777777" w:rsidTr="000F31F0">
        <w:trPr>
          <w:trHeight w:val="330"/>
        </w:trPr>
        <w:tc>
          <w:tcPr>
            <w:tcW w:w="774" w:type="dxa"/>
            <w:tcBorders>
              <w:top w:val="single" w:sz="8" w:space="0" w:color="A8D08D"/>
              <w:left w:val="nil"/>
              <w:bottom w:val="single" w:sz="8" w:space="0" w:color="A8D08D"/>
              <w:right w:val="single" w:sz="8" w:space="0" w:color="A8D08D"/>
            </w:tcBorders>
            <w:shd w:val="clear" w:color="auto" w:fill="auto"/>
            <w:vAlign w:val="center"/>
            <w:hideMark/>
          </w:tcPr>
          <w:p w14:paraId="712CC7E7"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I06</w:t>
            </w:r>
          </w:p>
        </w:tc>
        <w:tc>
          <w:tcPr>
            <w:tcW w:w="7153"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5DFDD45D" w14:textId="1B1466A1" w:rsidR="00DD5A33" w:rsidRPr="00DD5A33" w:rsidRDefault="00DD5A33" w:rsidP="00943DD0">
            <w:pPr>
              <w:jc w:val="left"/>
              <w:rPr>
                <w:rFonts w:eastAsia="Times New Roman"/>
                <w:color w:val="000000"/>
                <w:sz w:val="20"/>
                <w:lang w:eastAsia="pt-BR"/>
              </w:rPr>
            </w:pPr>
            <w:r w:rsidRPr="00DD5A33">
              <w:rPr>
                <w:rFonts w:eastAsia="Times New Roman"/>
                <w:color w:val="000000"/>
                <w:sz w:val="20"/>
                <w:lang w:eastAsia="pt-BR"/>
              </w:rPr>
              <w:t>Campo [serie] da tag -ide - que valida a informação ( "Informar a série do documento (informar zero se inexistente).Série na faixa [920-969]: Reservada para emissão por contribuinte pessoa física com inscrição estadual.")</w:t>
            </w:r>
            <w:r w:rsidR="00AE4900" w:rsidRPr="0033366B">
              <w:rPr>
                <w:rFonts w:eastAsia="Times New Roman"/>
                <w:color w:val="000000"/>
                <w:sz w:val="20"/>
                <w:lang w:eastAsia="pt-BR"/>
              </w:rPr>
              <w:t>.</w:t>
            </w:r>
          </w:p>
        </w:tc>
        <w:tc>
          <w:tcPr>
            <w:tcW w:w="741"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6DC8DFE7"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Obrig.</w:t>
            </w:r>
          </w:p>
        </w:tc>
        <w:tc>
          <w:tcPr>
            <w:tcW w:w="518"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4E42A53E"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700</w:t>
            </w:r>
          </w:p>
        </w:tc>
        <w:tc>
          <w:tcPr>
            <w:tcW w:w="874"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6DCA0CF8"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Rej.</w:t>
            </w:r>
          </w:p>
        </w:tc>
      </w:tr>
      <w:tr w:rsidR="00DD5A33" w:rsidRPr="0033366B" w14:paraId="0C2D56D5" w14:textId="77777777" w:rsidTr="00DD5A33">
        <w:trPr>
          <w:trHeight w:val="330"/>
        </w:trPr>
        <w:tc>
          <w:tcPr>
            <w:tcW w:w="774" w:type="dxa"/>
            <w:tcBorders>
              <w:top w:val="single" w:sz="8" w:space="0" w:color="A8D08D"/>
              <w:left w:val="nil"/>
              <w:bottom w:val="single" w:sz="8" w:space="0" w:color="A8D08D"/>
              <w:right w:val="single" w:sz="8" w:space="0" w:color="A8D08D"/>
            </w:tcBorders>
            <w:shd w:val="clear" w:color="000000" w:fill="E2EFD9"/>
            <w:vAlign w:val="center"/>
            <w:hideMark/>
          </w:tcPr>
          <w:p w14:paraId="3DD9A84A"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I07</w:t>
            </w:r>
          </w:p>
        </w:tc>
        <w:tc>
          <w:tcPr>
            <w:tcW w:w="7153"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6219F785" w14:textId="0EA54B01" w:rsidR="00DD5A33" w:rsidRPr="00DD5A33" w:rsidRDefault="00DD5A33" w:rsidP="000F31F0">
            <w:pPr>
              <w:jc w:val="left"/>
              <w:rPr>
                <w:rFonts w:eastAsia="Times New Roman"/>
                <w:color w:val="000000"/>
                <w:sz w:val="20"/>
                <w:lang w:eastAsia="pt-BR"/>
              </w:rPr>
            </w:pPr>
            <w:r w:rsidRPr="00DD5A33">
              <w:rPr>
                <w:rFonts w:eastAsia="Times New Roman"/>
                <w:color w:val="000000"/>
                <w:sz w:val="20"/>
                <w:lang w:eastAsia="pt-BR"/>
              </w:rPr>
              <w:t>Campo [nDT] da tag -ide - que valida a informação ( Número que identifica o Documento de Transporte Eletrônico. 1 a 999999999.)</w:t>
            </w:r>
            <w:r w:rsidR="00AE4900" w:rsidRPr="0033366B">
              <w:rPr>
                <w:rFonts w:eastAsia="Times New Roman"/>
                <w:color w:val="000000"/>
                <w:sz w:val="20"/>
                <w:lang w:eastAsia="pt-BR"/>
              </w:rPr>
              <w:t>.</w:t>
            </w:r>
          </w:p>
        </w:tc>
        <w:tc>
          <w:tcPr>
            <w:tcW w:w="741"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1939A4F3"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Obrig.</w:t>
            </w:r>
          </w:p>
        </w:tc>
        <w:tc>
          <w:tcPr>
            <w:tcW w:w="518"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5379CCE0"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700</w:t>
            </w:r>
          </w:p>
        </w:tc>
        <w:tc>
          <w:tcPr>
            <w:tcW w:w="874"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02B59BF9"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Rej.</w:t>
            </w:r>
          </w:p>
        </w:tc>
      </w:tr>
      <w:tr w:rsidR="00DD5A33" w:rsidRPr="0033366B" w14:paraId="5AD5E6E6" w14:textId="77777777" w:rsidTr="000F31F0">
        <w:trPr>
          <w:trHeight w:val="330"/>
        </w:trPr>
        <w:tc>
          <w:tcPr>
            <w:tcW w:w="774" w:type="dxa"/>
            <w:tcBorders>
              <w:top w:val="single" w:sz="8" w:space="0" w:color="A8D08D"/>
              <w:left w:val="nil"/>
              <w:bottom w:val="single" w:sz="8" w:space="0" w:color="A8D08D"/>
              <w:right w:val="single" w:sz="8" w:space="0" w:color="A8D08D"/>
            </w:tcBorders>
            <w:shd w:val="clear" w:color="auto" w:fill="auto"/>
            <w:vAlign w:val="center"/>
            <w:hideMark/>
          </w:tcPr>
          <w:p w14:paraId="4268E5C6"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I08</w:t>
            </w:r>
          </w:p>
        </w:tc>
        <w:tc>
          <w:tcPr>
            <w:tcW w:w="7153"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4D43B6D5" w14:textId="4F677CBD" w:rsidR="00DD5A33" w:rsidRPr="00DD5A33" w:rsidRDefault="00DD5A33" w:rsidP="000F31F0">
            <w:pPr>
              <w:jc w:val="left"/>
              <w:rPr>
                <w:rFonts w:eastAsia="Times New Roman"/>
                <w:color w:val="000000"/>
                <w:sz w:val="20"/>
                <w:lang w:eastAsia="pt-BR"/>
              </w:rPr>
            </w:pPr>
            <w:r w:rsidRPr="00DD5A33">
              <w:rPr>
                <w:rFonts w:eastAsia="Times New Roman"/>
                <w:color w:val="000000"/>
                <w:sz w:val="20"/>
                <w:lang w:eastAsia="pt-BR"/>
              </w:rPr>
              <w:t>Campo [cDV] da tag -ide - que valida a informação ( Informar o dígito  de controle da chave de acesso do DT-e, que deve ser calculado com a aplicação do algoritmo módulo 11 (base 2,9) da chave de acesso.)</w:t>
            </w:r>
            <w:r w:rsidR="00AE4900" w:rsidRPr="0033366B">
              <w:rPr>
                <w:rFonts w:eastAsia="Times New Roman"/>
                <w:color w:val="000000"/>
                <w:sz w:val="20"/>
                <w:lang w:eastAsia="pt-BR"/>
              </w:rPr>
              <w:t>.</w:t>
            </w:r>
            <w:r w:rsidRPr="00DD5A33">
              <w:rPr>
                <w:rFonts w:eastAsia="Times New Roman"/>
                <w:color w:val="000000"/>
                <w:sz w:val="20"/>
                <w:lang w:eastAsia="pt-BR"/>
              </w:rPr>
              <w:t xml:space="preserve"> </w:t>
            </w:r>
          </w:p>
        </w:tc>
        <w:tc>
          <w:tcPr>
            <w:tcW w:w="741"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39C9F919"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Obrig.</w:t>
            </w:r>
          </w:p>
        </w:tc>
        <w:tc>
          <w:tcPr>
            <w:tcW w:w="518"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14660741"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700</w:t>
            </w:r>
          </w:p>
        </w:tc>
        <w:tc>
          <w:tcPr>
            <w:tcW w:w="874"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293113EB"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Rej.</w:t>
            </w:r>
          </w:p>
        </w:tc>
      </w:tr>
      <w:tr w:rsidR="00DD5A33" w:rsidRPr="0033366B" w14:paraId="50B8C1D7" w14:textId="77777777" w:rsidTr="00DD5A33">
        <w:trPr>
          <w:trHeight w:val="330"/>
        </w:trPr>
        <w:tc>
          <w:tcPr>
            <w:tcW w:w="774" w:type="dxa"/>
            <w:tcBorders>
              <w:top w:val="single" w:sz="8" w:space="0" w:color="A8D08D"/>
              <w:left w:val="nil"/>
              <w:bottom w:val="single" w:sz="8" w:space="0" w:color="A8D08D"/>
              <w:right w:val="single" w:sz="8" w:space="0" w:color="A8D08D"/>
            </w:tcBorders>
            <w:shd w:val="clear" w:color="000000" w:fill="E2EFD9"/>
            <w:vAlign w:val="center"/>
            <w:hideMark/>
          </w:tcPr>
          <w:p w14:paraId="5B07FF29"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I09</w:t>
            </w:r>
          </w:p>
        </w:tc>
        <w:tc>
          <w:tcPr>
            <w:tcW w:w="7153"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5CD4C087" w14:textId="74532019" w:rsidR="00DD5A33" w:rsidRPr="00DD5A33" w:rsidRDefault="00DD5A33" w:rsidP="000F31F0">
            <w:pPr>
              <w:jc w:val="left"/>
              <w:rPr>
                <w:rFonts w:eastAsia="Times New Roman"/>
                <w:color w:val="000000"/>
                <w:sz w:val="20"/>
                <w:lang w:eastAsia="pt-BR"/>
              </w:rPr>
            </w:pPr>
            <w:r w:rsidRPr="00DD5A33">
              <w:rPr>
                <w:rFonts w:eastAsia="Times New Roman"/>
                <w:color w:val="000000"/>
                <w:sz w:val="20"/>
                <w:lang w:eastAsia="pt-BR"/>
              </w:rPr>
              <w:t>Campo [modal] da tag -ide - que valida a informação ( "1 - Rodoviário;2 - Aéreo;3 - Aquaviário;4 - Ferroviário.")</w:t>
            </w:r>
            <w:r w:rsidR="00AE4900" w:rsidRPr="0033366B">
              <w:rPr>
                <w:rFonts w:eastAsia="Times New Roman"/>
                <w:color w:val="000000"/>
                <w:sz w:val="20"/>
                <w:lang w:eastAsia="pt-BR"/>
              </w:rPr>
              <w:t>.</w:t>
            </w:r>
          </w:p>
        </w:tc>
        <w:tc>
          <w:tcPr>
            <w:tcW w:w="741"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68EAE5D0"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Obrig.</w:t>
            </w:r>
          </w:p>
        </w:tc>
        <w:tc>
          <w:tcPr>
            <w:tcW w:w="518"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167F568C"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700</w:t>
            </w:r>
          </w:p>
        </w:tc>
        <w:tc>
          <w:tcPr>
            <w:tcW w:w="874"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2E28079C"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Rej.</w:t>
            </w:r>
          </w:p>
        </w:tc>
      </w:tr>
      <w:tr w:rsidR="00DD5A33" w:rsidRPr="0033366B" w14:paraId="0EB5645D" w14:textId="77777777" w:rsidTr="000F31F0">
        <w:trPr>
          <w:trHeight w:val="330"/>
        </w:trPr>
        <w:tc>
          <w:tcPr>
            <w:tcW w:w="774" w:type="dxa"/>
            <w:tcBorders>
              <w:top w:val="single" w:sz="8" w:space="0" w:color="A8D08D"/>
              <w:left w:val="nil"/>
              <w:bottom w:val="single" w:sz="8" w:space="0" w:color="A8D08D"/>
              <w:right w:val="single" w:sz="8" w:space="0" w:color="A8D08D"/>
            </w:tcBorders>
            <w:shd w:val="clear" w:color="auto" w:fill="auto"/>
            <w:vAlign w:val="center"/>
            <w:hideMark/>
          </w:tcPr>
          <w:p w14:paraId="5AF12A99"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I10</w:t>
            </w:r>
          </w:p>
        </w:tc>
        <w:tc>
          <w:tcPr>
            <w:tcW w:w="7153"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70FC1316" w14:textId="019637D2" w:rsidR="00DD5A33" w:rsidRPr="00DD5A33" w:rsidRDefault="00DD5A33" w:rsidP="000F31F0">
            <w:pPr>
              <w:jc w:val="left"/>
              <w:rPr>
                <w:rFonts w:eastAsia="Times New Roman"/>
                <w:color w:val="000000"/>
                <w:sz w:val="20"/>
                <w:lang w:eastAsia="pt-BR"/>
              </w:rPr>
            </w:pPr>
            <w:r w:rsidRPr="00DD5A33">
              <w:rPr>
                <w:rFonts w:eastAsia="Times New Roman"/>
                <w:color w:val="000000"/>
                <w:sz w:val="20"/>
                <w:lang w:eastAsia="pt-BR"/>
              </w:rPr>
              <w:t>Campo [dhEmi] da tag -ide - que valida a informação ( Formato AAAA-MM-DDTHH:MM:DD TZD)</w:t>
            </w:r>
            <w:r w:rsidR="00AE4900" w:rsidRPr="0033366B">
              <w:rPr>
                <w:rFonts w:eastAsia="Times New Roman"/>
                <w:color w:val="000000"/>
                <w:sz w:val="20"/>
                <w:lang w:eastAsia="pt-BR"/>
              </w:rPr>
              <w:t>.</w:t>
            </w:r>
          </w:p>
        </w:tc>
        <w:tc>
          <w:tcPr>
            <w:tcW w:w="741"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1175153A"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Obrig.</w:t>
            </w:r>
          </w:p>
        </w:tc>
        <w:tc>
          <w:tcPr>
            <w:tcW w:w="518"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53BC0AA4"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700</w:t>
            </w:r>
          </w:p>
        </w:tc>
        <w:tc>
          <w:tcPr>
            <w:tcW w:w="874"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6FF114BC"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Rej.</w:t>
            </w:r>
          </w:p>
        </w:tc>
      </w:tr>
      <w:tr w:rsidR="00DD5A33" w:rsidRPr="0033366B" w14:paraId="4D00F864" w14:textId="77777777" w:rsidTr="00DD5A33">
        <w:trPr>
          <w:trHeight w:val="330"/>
        </w:trPr>
        <w:tc>
          <w:tcPr>
            <w:tcW w:w="774" w:type="dxa"/>
            <w:tcBorders>
              <w:top w:val="single" w:sz="8" w:space="0" w:color="A8D08D"/>
              <w:left w:val="nil"/>
              <w:bottom w:val="single" w:sz="8" w:space="0" w:color="A8D08D"/>
              <w:right w:val="single" w:sz="8" w:space="0" w:color="A8D08D"/>
            </w:tcBorders>
            <w:shd w:val="clear" w:color="000000" w:fill="E2EFD9"/>
            <w:vAlign w:val="center"/>
            <w:hideMark/>
          </w:tcPr>
          <w:p w14:paraId="5FD80532"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I11</w:t>
            </w:r>
          </w:p>
        </w:tc>
        <w:tc>
          <w:tcPr>
            <w:tcW w:w="7153"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7D4C3EF4" w14:textId="0CAF527E" w:rsidR="00DD5A33" w:rsidRPr="00DD5A33" w:rsidRDefault="00DD5A33" w:rsidP="000F31F0">
            <w:pPr>
              <w:jc w:val="left"/>
              <w:rPr>
                <w:rFonts w:eastAsia="Times New Roman"/>
                <w:color w:val="000000"/>
                <w:sz w:val="20"/>
                <w:lang w:eastAsia="pt-BR"/>
              </w:rPr>
            </w:pPr>
            <w:r w:rsidRPr="00DD5A33">
              <w:rPr>
                <w:rFonts w:eastAsia="Times New Roman"/>
                <w:color w:val="000000"/>
                <w:sz w:val="20"/>
                <w:lang w:eastAsia="pt-BR"/>
              </w:rPr>
              <w:t>Campo [tpEmis] da tag -ide - que valida a informação ( "1 - Normal; 2 - Contingência")</w:t>
            </w:r>
            <w:r w:rsidR="00AE4900" w:rsidRPr="0033366B">
              <w:rPr>
                <w:rFonts w:eastAsia="Times New Roman"/>
                <w:color w:val="000000"/>
                <w:sz w:val="20"/>
                <w:lang w:eastAsia="pt-BR"/>
              </w:rPr>
              <w:t>.</w:t>
            </w:r>
          </w:p>
        </w:tc>
        <w:tc>
          <w:tcPr>
            <w:tcW w:w="741"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71181724"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Obrig.</w:t>
            </w:r>
          </w:p>
        </w:tc>
        <w:tc>
          <w:tcPr>
            <w:tcW w:w="518"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443CADB3"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700</w:t>
            </w:r>
          </w:p>
        </w:tc>
        <w:tc>
          <w:tcPr>
            <w:tcW w:w="874"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66E07BF9"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Rej.</w:t>
            </w:r>
          </w:p>
        </w:tc>
      </w:tr>
      <w:tr w:rsidR="00DD5A33" w:rsidRPr="0033366B" w14:paraId="5C9597C2" w14:textId="77777777" w:rsidTr="000F31F0">
        <w:trPr>
          <w:trHeight w:val="330"/>
        </w:trPr>
        <w:tc>
          <w:tcPr>
            <w:tcW w:w="774" w:type="dxa"/>
            <w:tcBorders>
              <w:top w:val="single" w:sz="8" w:space="0" w:color="A8D08D"/>
              <w:left w:val="nil"/>
              <w:bottom w:val="single" w:sz="8" w:space="0" w:color="A8D08D"/>
              <w:right w:val="single" w:sz="8" w:space="0" w:color="A8D08D"/>
            </w:tcBorders>
            <w:shd w:val="clear" w:color="auto" w:fill="auto"/>
            <w:vAlign w:val="center"/>
            <w:hideMark/>
          </w:tcPr>
          <w:p w14:paraId="3945F49D"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I12</w:t>
            </w:r>
          </w:p>
        </w:tc>
        <w:tc>
          <w:tcPr>
            <w:tcW w:w="7153"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4BC5EE2C" w14:textId="3034FA16" w:rsidR="00DD5A33" w:rsidRPr="00DD5A33" w:rsidRDefault="00DD5A33" w:rsidP="000F31F0">
            <w:pPr>
              <w:jc w:val="left"/>
              <w:rPr>
                <w:rFonts w:eastAsia="Times New Roman"/>
                <w:color w:val="000000"/>
                <w:sz w:val="20"/>
                <w:lang w:eastAsia="pt-BR"/>
              </w:rPr>
            </w:pPr>
            <w:r w:rsidRPr="00DD5A33">
              <w:rPr>
                <w:rFonts w:eastAsia="Times New Roman"/>
                <w:color w:val="000000"/>
                <w:sz w:val="20"/>
                <w:lang w:eastAsia="pt-BR"/>
              </w:rPr>
              <w:t>Campo [procEmi] da tag -ide - que valida a informação ( 0 - emissão de DT-e com aplicativo do transportador</w:t>
            </w:r>
            <w:r w:rsidR="00943DD0">
              <w:rPr>
                <w:rFonts w:eastAsia="Times New Roman"/>
                <w:color w:val="000000"/>
                <w:sz w:val="20"/>
                <w:lang w:eastAsia="pt-BR"/>
              </w:rPr>
              <w:t xml:space="preserve"> e </w:t>
            </w:r>
            <w:r w:rsidR="00943DD0" w:rsidRPr="00943DD0">
              <w:rPr>
                <w:rFonts w:eastAsia="Times New Roman"/>
                <w:color w:val="000000"/>
                <w:sz w:val="20"/>
                <w:lang w:eastAsia="pt-BR"/>
              </w:rPr>
              <w:t>com a opção 1 - emissão de DT-e com aplicativo da geradora</w:t>
            </w:r>
            <w:r w:rsidRPr="00DD5A33">
              <w:rPr>
                <w:rFonts w:eastAsia="Times New Roman"/>
                <w:color w:val="000000"/>
                <w:sz w:val="20"/>
                <w:lang w:eastAsia="pt-BR"/>
              </w:rPr>
              <w:t>)</w:t>
            </w:r>
            <w:r w:rsidR="00AE4900" w:rsidRPr="0033366B">
              <w:rPr>
                <w:rFonts w:eastAsia="Times New Roman"/>
                <w:color w:val="000000"/>
                <w:sz w:val="20"/>
                <w:lang w:eastAsia="pt-BR"/>
              </w:rPr>
              <w:t>.</w:t>
            </w:r>
          </w:p>
        </w:tc>
        <w:tc>
          <w:tcPr>
            <w:tcW w:w="741"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034EDE3D"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Obrig.</w:t>
            </w:r>
          </w:p>
        </w:tc>
        <w:tc>
          <w:tcPr>
            <w:tcW w:w="518"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03B06BE2"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700</w:t>
            </w:r>
          </w:p>
        </w:tc>
        <w:tc>
          <w:tcPr>
            <w:tcW w:w="874"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2227668B"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Rej.</w:t>
            </w:r>
          </w:p>
        </w:tc>
      </w:tr>
      <w:tr w:rsidR="00DD5A33" w:rsidRPr="0033366B" w14:paraId="7F4A6982" w14:textId="77777777" w:rsidTr="00DD5A33">
        <w:trPr>
          <w:trHeight w:val="330"/>
        </w:trPr>
        <w:tc>
          <w:tcPr>
            <w:tcW w:w="774" w:type="dxa"/>
            <w:tcBorders>
              <w:top w:val="single" w:sz="8" w:space="0" w:color="A8D08D"/>
              <w:left w:val="nil"/>
              <w:bottom w:val="single" w:sz="8" w:space="0" w:color="A8D08D"/>
              <w:right w:val="single" w:sz="8" w:space="0" w:color="A8D08D"/>
            </w:tcBorders>
            <w:shd w:val="clear" w:color="000000" w:fill="E2EFD9"/>
            <w:vAlign w:val="center"/>
            <w:hideMark/>
          </w:tcPr>
          <w:p w14:paraId="71EBE40C"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I13</w:t>
            </w:r>
          </w:p>
        </w:tc>
        <w:tc>
          <w:tcPr>
            <w:tcW w:w="7153"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01989E8B" w14:textId="63CCAD22" w:rsidR="00DD5A33" w:rsidRPr="00DD5A33" w:rsidRDefault="00DD5A33" w:rsidP="000F31F0">
            <w:pPr>
              <w:jc w:val="left"/>
              <w:rPr>
                <w:rFonts w:eastAsia="Times New Roman"/>
                <w:color w:val="000000"/>
                <w:sz w:val="20"/>
                <w:lang w:eastAsia="pt-BR"/>
              </w:rPr>
            </w:pPr>
            <w:r w:rsidRPr="00DD5A33">
              <w:rPr>
                <w:rFonts w:eastAsia="Times New Roman"/>
                <w:color w:val="000000"/>
                <w:sz w:val="20"/>
                <w:lang w:eastAsia="pt-BR"/>
              </w:rPr>
              <w:t>Campo [verProc] da tag -ide - que valida a informação ( Versão do processo de emissão)</w:t>
            </w:r>
            <w:r w:rsidR="00AE4900" w:rsidRPr="0033366B">
              <w:rPr>
                <w:rFonts w:eastAsia="Times New Roman"/>
                <w:color w:val="000000"/>
                <w:sz w:val="20"/>
                <w:lang w:eastAsia="pt-BR"/>
              </w:rPr>
              <w:t>.</w:t>
            </w:r>
          </w:p>
        </w:tc>
        <w:tc>
          <w:tcPr>
            <w:tcW w:w="741"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5706E97A"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Obrig.</w:t>
            </w:r>
          </w:p>
        </w:tc>
        <w:tc>
          <w:tcPr>
            <w:tcW w:w="518"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3F37C2E4"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700</w:t>
            </w:r>
          </w:p>
        </w:tc>
        <w:tc>
          <w:tcPr>
            <w:tcW w:w="874"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593C7467"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Rej.</w:t>
            </w:r>
          </w:p>
        </w:tc>
      </w:tr>
      <w:tr w:rsidR="00DD5A33" w:rsidRPr="0033366B" w14:paraId="40A97F9F" w14:textId="77777777" w:rsidTr="000F31F0">
        <w:trPr>
          <w:trHeight w:val="330"/>
        </w:trPr>
        <w:tc>
          <w:tcPr>
            <w:tcW w:w="774" w:type="dxa"/>
            <w:tcBorders>
              <w:top w:val="single" w:sz="8" w:space="0" w:color="A8D08D"/>
              <w:left w:val="nil"/>
              <w:bottom w:val="single" w:sz="8" w:space="0" w:color="A8D08D"/>
              <w:right w:val="single" w:sz="8" w:space="0" w:color="A8D08D"/>
            </w:tcBorders>
            <w:shd w:val="clear" w:color="auto" w:fill="auto"/>
            <w:vAlign w:val="center"/>
            <w:hideMark/>
          </w:tcPr>
          <w:p w14:paraId="64BE951D"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I14</w:t>
            </w:r>
          </w:p>
        </w:tc>
        <w:tc>
          <w:tcPr>
            <w:tcW w:w="7153"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7E6B6128" w14:textId="5F5F5716" w:rsidR="00DD5A33" w:rsidRPr="00DD5A33" w:rsidRDefault="00DD5A33" w:rsidP="000F31F0">
            <w:pPr>
              <w:jc w:val="left"/>
              <w:rPr>
                <w:rFonts w:eastAsia="Times New Roman"/>
                <w:color w:val="000000"/>
                <w:sz w:val="20"/>
                <w:lang w:eastAsia="pt-BR"/>
              </w:rPr>
            </w:pPr>
            <w:r w:rsidRPr="00DD5A33">
              <w:rPr>
                <w:rFonts w:eastAsia="Times New Roman"/>
                <w:color w:val="000000"/>
                <w:sz w:val="20"/>
                <w:lang w:eastAsia="pt-BR"/>
              </w:rPr>
              <w:t>Campo [UFIni] da tag -ide - que valida a informação ( "Utilizar a Tabela do IBGE de código de unidades da federação.Informar 'EX' para operações com o exterior.")</w:t>
            </w:r>
            <w:r w:rsidR="00AE4900" w:rsidRPr="0033366B">
              <w:rPr>
                <w:rFonts w:eastAsia="Times New Roman"/>
                <w:color w:val="000000"/>
                <w:sz w:val="20"/>
                <w:lang w:eastAsia="pt-BR"/>
              </w:rPr>
              <w:t>.</w:t>
            </w:r>
          </w:p>
        </w:tc>
        <w:tc>
          <w:tcPr>
            <w:tcW w:w="741"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787B43BF"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Obrig.</w:t>
            </w:r>
          </w:p>
        </w:tc>
        <w:tc>
          <w:tcPr>
            <w:tcW w:w="518"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2BE2FF48"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700</w:t>
            </w:r>
          </w:p>
        </w:tc>
        <w:tc>
          <w:tcPr>
            <w:tcW w:w="874"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3E68419A"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Rej.</w:t>
            </w:r>
          </w:p>
        </w:tc>
      </w:tr>
      <w:tr w:rsidR="00DD5A33" w:rsidRPr="0033366B" w14:paraId="6083CE9A" w14:textId="77777777" w:rsidTr="00DD5A33">
        <w:trPr>
          <w:trHeight w:val="330"/>
        </w:trPr>
        <w:tc>
          <w:tcPr>
            <w:tcW w:w="774" w:type="dxa"/>
            <w:tcBorders>
              <w:top w:val="single" w:sz="8" w:space="0" w:color="A8D08D"/>
              <w:left w:val="nil"/>
              <w:bottom w:val="single" w:sz="8" w:space="0" w:color="A8D08D"/>
              <w:right w:val="single" w:sz="8" w:space="0" w:color="A8D08D"/>
            </w:tcBorders>
            <w:shd w:val="clear" w:color="000000" w:fill="E2EFD9"/>
            <w:vAlign w:val="center"/>
            <w:hideMark/>
          </w:tcPr>
          <w:p w14:paraId="4191C5F6"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I15</w:t>
            </w:r>
          </w:p>
        </w:tc>
        <w:tc>
          <w:tcPr>
            <w:tcW w:w="7153"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106447FC" w14:textId="5065B2BE" w:rsidR="00DD5A33" w:rsidRPr="00DD5A33" w:rsidRDefault="00DD5A33" w:rsidP="000F31F0">
            <w:pPr>
              <w:jc w:val="left"/>
              <w:rPr>
                <w:rFonts w:eastAsia="Times New Roman"/>
                <w:color w:val="000000"/>
                <w:sz w:val="20"/>
                <w:lang w:eastAsia="pt-BR"/>
              </w:rPr>
            </w:pPr>
            <w:r w:rsidRPr="00DD5A33">
              <w:rPr>
                <w:rFonts w:eastAsia="Times New Roman"/>
                <w:color w:val="000000"/>
                <w:sz w:val="20"/>
                <w:lang w:eastAsia="pt-BR"/>
              </w:rPr>
              <w:t>Campo [UFFim] da tag -ide - que valida a informação ( "Utilizar a Tabela do IBGE de código de unidades da federação.Informar 'EX' para operações com o exterior.")</w:t>
            </w:r>
            <w:r w:rsidR="00AE4900" w:rsidRPr="0033366B">
              <w:rPr>
                <w:rFonts w:eastAsia="Times New Roman"/>
                <w:color w:val="000000"/>
                <w:sz w:val="20"/>
                <w:lang w:eastAsia="pt-BR"/>
              </w:rPr>
              <w:t>.</w:t>
            </w:r>
          </w:p>
        </w:tc>
        <w:tc>
          <w:tcPr>
            <w:tcW w:w="741"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722A4B50"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Obrig.</w:t>
            </w:r>
          </w:p>
        </w:tc>
        <w:tc>
          <w:tcPr>
            <w:tcW w:w="518"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5B9821D0"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700</w:t>
            </w:r>
          </w:p>
        </w:tc>
        <w:tc>
          <w:tcPr>
            <w:tcW w:w="874"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76561C2D"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Rej.</w:t>
            </w:r>
          </w:p>
        </w:tc>
      </w:tr>
      <w:tr w:rsidR="00DD5A33" w:rsidRPr="0033366B" w14:paraId="3A190C37" w14:textId="77777777" w:rsidTr="000F31F0">
        <w:trPr>
          <w:trHeight w:val="330"/>
        </w:trPr>
        <w:tc>
          <w:tcPr>
            <w:tcW w:w="774" w:type="dxa"/>
            <w:tcBorders>
              <w:top w:val="single" w:sz="8" w:space="0" w:color="A8D08D"/>
              <w:left w:val="nil"/>
              <w:bottom w:val="single" w:sz="8" w:space="0" w:color="A8D08D"/>
              <w:right w:val="single" w:sz="8" w:space="0" w:color="A8D08D"/>
            </w:tcBorders>
            <w:shd w:val="clear" w:color="auto" w:fill="auto"/>
            <w:vAlign w:val="center"/>
            <w:hideMark/>
          </w:tcPr>
          <w:p w14:paraId="3B99C549"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I16</w:t>
            </w:r>
          </w:p>
        </w:tc>
        <w:tc>
          <w:tcPr>
            <w:tcW w:w="7153"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1532451C" w14:textId="1F90C596" w:rsidR="00DD5A33" w:rsidRPr="00DD5A33" w:rsidRDefault="00DD5A33" w:rsidP="000F31F0">
            <w:pPr>
              <w:jc w:val="left"/>
              <w:rPr>
                <w:rFonts w:eastAsia="Times New Roman"/>
                <w:color w:val="000000"/>
                <w:sz w:val="20"/>
                <w:lang w:eastAsia="pt-BR"/>
              </w:rPr>
            </w:pPr>
            <w:r w:rsidRPr="00DD5A33">
              <w:rPr>
                <w:rFonts w:eastAsia="Times New Roman"/>
                <w:color w:val="000000"/>
                <w:sz w:val="20"/>
                <w:lang w:eastAsia="pt-BR"/>
              </w:rPr>
              <w:t>Campo [infMunCarrega] da tag -ide - que valida a informação ( Informações dos Municípios de Carregamento)</w:t>
            </w:r>
            <w:r w:rsidR="00AE4900" w:rsidRPr="0033366B">
              <w:rPr>
                <w:rFonts w:eastAsia="Times New Roman"/>
                <w:color w:val="000000"/>
                <w:sz w:val="20"/>
                <w:lang w:eastAsia="pt-BR"/>
              </w:rPr>
              <w:t>.</w:t>
            </w:r>
          </w:p>
        </w:tc>
        <w:tc>
          <w:tcPr>
            <w:tcW w:w="741"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4491F081"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Obrig.</w:t>
            </w:r>
          </w:p>
        </w:tc>
        <w:tc>
          <w:tcPr>
            <w:tcW w:w="518"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2DC45A95"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700</w:t>
            </w:r>
          </w:p>
        </w:tc>
        <w:tc>
          <w:tcPr>
            <w:tcW w:w="874"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60D3D82C"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Rej.</w:t>
            </w:r>
          </w:p>
        </w:tc>
      </w:tr>
      <w:tr w:rsidR="00DD5A33" w:rsidRPr="0033366B" w14:paraId="6316947D" w14:textId="77777777" w:rsidTr="00DD5A33">
        <w:trPr>
          <w:trHeight w:val="330"/>
        </w:trPr>
        <w:tc>
          <w:tcPr>
            <w:tcW w:w="774" w:type="dxa"/>
            <w:tcBorders>
              <w:top w:val="single" w:sz="8" w:space="0" w:color="A8D08D"/>
              <w:left w:val="nil"/>
              <w:bottom w:val="single" w:sz="8" w:space="0" w:color="A8D08D"/>
              <w:right w:val="single" w:sz="8" w:space="0" w:color="A8D08D"/>
            </w:tcBorders>
            <w:shd w:val="clear" w:color="000000" w:fill="E2EFD9"/>
            <w:vAlign w:val="center"/>
            <w:hideMark/>
          </w:tcPr>
          <w:p w14:paraId="6DF679F6"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I17</w:t>
            </w:r>
          </w:p>
        </w:tc>
        <w:tc>
          <w:tcPr>
            <w:tcW w:w="7153"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23B1C65C" w14:textId="571606FE" w:rsidR="00DD5A33" w:rsidRPr="00DD5A33" w:rsidRDefault="00DD5A33" w:rsidP="000F31F0">
            <w:pPr>
              <w:jc w:val="left"/>
              <w:rPr>
                <w:rFonts w:eastAsia="Times New Roman"/>
                <w:color w:val="000000"/>
                <w:sz w:val="20"/>
                <w:lang w:eastAsia="pt-BR"/>
              </w:rPr>
            </w:pPr>
            <w:r w:rsidRPr="00DD5A33">
              <w:rPr>
                <w:rFonts w:eastAsia="Times New Roman"/>
                <w:color w:val="000000"/>
                <w:sz w:val="20"/>
                <w:lang w:eastAsia="pt-BR"/>
              </w:rPr>
              <w:t>Campo [IE] da tag -emit - que valida a informação ( Inscrição Estadual do emitemte)</w:t>
            </w:r>
            <w:r w:rsidR="00AE4900" w:rsidRPr="0033366B">
              <w:rPr>
                <w:rFonts w:eastAsia="Times New Roman"/>
                <w:color w:val="000000"/>
                <w:sz w:val="20"/>
                <w:lang w:eastAsia="pt-BR"/>
              </w:rPr>
              <w:t>.</w:t>
            </w:r>
            <w:r w:rsidRPr="00DD5A33">
              <w:rPr>
                <w:rFonts w:eastAsia="Times New Roman"/>
                <w:color w:val="000000"/>
                <w:sz w:val="20"/>
                <w:lang w:eastAsia="pt-BR"/>
              </w:rPr>
              <w:t xml:space="preserve"> </w:t>
            </w:r>
          </w:p>
        </w:tc>
        <w:tc>
          <w:tcPr>
            <w:tcW w:w="741"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761371CA"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Obrig.</w:t>
            </w:r>
          </w:p>
        </w:tc>
        <w:tc>
          <w:tcPr>
            <w:tcW w:w="518"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63013F54"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700</w:t>
            </w:r>
          </w:p>
        </w:tc>
        <w:tc>
          <w:tcPr>
            <w:tcW w:w="874"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41E7578D"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Rej.</w:t>
            </w:r>
          </w:p>
        </w:tc>
      </w:tr>
      <w:tr w:rsidR="00DD5A33" w:rsidRPr="0033366B" w14:paraId="5090EC90" w14:textId="77777777" w:rsidTr="000F31F0">
        <w:trPr>
          <w:trHeight w:val="330"/>
        </w:trPr>
        <w:tc>
          <w:tcPr>
            <w:tcW w:w="774" w:type="dxa"/>
            <w:tcBorders>
              <w:top w:val="single" w:sz="8" w:space="0" w:color="A8D08D"/>
              <w:left w:val="nil"/>
              <w:bottom w:val="single" w:sz="8" w:space="0" w:color="A8D08D"/>
              <w:right w:val="single" w:sz="8" w:space="0" w:color="A8D08D"/>
            </w:tcBorders>
            <w:shd w:val="clear" w:color="auto" w:fill="auto"/>
            <w:vAlign w:val="center"/>
            <w:hideMark/>
          </w:tcPr>
          <w:p w14:paraId="744B5833"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I18</w:t>
            </w:r>
          </w:p>
        </w:tc>
        <w:tc>
          <w:tcPr>
            <w:tcW w:w="7153"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09837FBC" w14:textId="6A3DEA2C" w:rsidR="00DD5A33" w:rsidRPr="00DD5A33" w:rsidRDefault="00DD5A33" w:rsidP="000F31F0">
            <w:pPr>
              <w:jc w:val="left"/>
              <w:rPr>
                <w:rFonts w:eastAsia="Times New Roman"/>
                <w:color w:val="000000"/>
                <w:sz w:val="20"/>
                <w:lang w:eastAsia="pt-BR"/>
              </w:rPr>
            </w:pPr>
            <w:r w:rsidRPr="00DD5A33">
              <w:rPr>
                <w:rFonts w:eastAsia="Times New Roman"/>
                <w:color w:val="000000"/>
                <w:sz w:val="20"/>
                <w:lang w:eastAsia="pt-BR"/>
              </w:rPr>
              <w:t>Campo [xNome] da tag -emit - que valida a informação ( Razão social ou Nome do emitente)</w:t>
            </w:r>
            <w:r w:rsidR="00AE4900" w:rsidRPr="0033366B">
              <w:rPr>
                <w:rFonts w:eastAsia="Times New Roman"/>
                <w:color w:val="000000"/>
                <w:sz w:val="20"/>
                <w:lang w:eastAsia="pt-BR"/>
              </w:rPr>
              <w:t>.</w:t>
            </w:r>
          </w:p>
        </w:tc>
        <w:tc>
          <w:tcPr>
            <w:tcW w:w="741"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14C815A8"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Obrig.</w:t>
            </w:r>
          </w:p>
        </w:tc>
        <w:tc>
          <w:tcPr>
            <w:tcW w:w="518"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5AF39703"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700</w:t>
            </w:r>
          </w:p>
        </w:tc>
        <w:tc>
          <w:tcPr>
            <w:tcW w:w="874"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4DF524C8"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Rej.</w:t>
            </w:r>
          </w:p>
        </w:tc>
      </w:tr>
      <w:tr w:rsidR="00DD5A33" w:rsidRPr="0033366B" w14:paraId="2ACC8729" w14:textId="77777777" w:rsidTr="00DD5A33">
        <w:trPr>
          <w:trHeight w:val="330"/>
        </w:trPr>
        <w:tc>
          <w:tcPr>
            <w:tcW w:w="774" w:type="dxa"/>
            <w:tcBorders>
              <w:top w:val="single" w:sz="8" w:space="0" w:color="A8D08D"/>
              <w:left w:val="nil"/>
              <w:bottom w:val="single" w:sz="8" w:space="0" w:color="A8D08D"/>
              <w:right w:val="single" w:sz="8" w:space="0" w:color="A8D08D"/>
            </w:tcBorders>
            <w:shd w:val="clear" w:color="000000" w:fill="E2EFD9"/>
            <w:vAlign w:val="center"/>
            <w:hideMark/>
          </w:tcPr>
          <w:p w14:paraId="62D03D55"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I19</w:t>
            </w:r>
          </w:p>
        </w:tc>
        <w:tc>
          <w:tcPr>
            <w:tcW w:w="7153"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69CDCABB" w14:textId="519F1455" w:rsidR="00DD5A33" w:rsidRPr="00DD5A33" w:rsidRDefault="00DD5A33" w:rsidP="000F31F0">
            <w:pPr>
              <w:jc w:val="left"/>
              <w:rPr>
                <w:rFonts w:eastAsia="Times New Roman"/>
                <w:color w:val="000000"/>
                <w:sz w:val="20"/>
                <w:lang w:eastAsia="pt-BR"/>
              </w:rPr>
            </w:pPr>
            <w:r w:rsidRPr="00DD5A33">
              <w:rPr>
                <w:rFonts w:eastAsia="Times New Roman"/>
                <w:color w:val="000000"/>
                <w:sz w:val="20"/>
                <w:lang w:eastAsia="pt-BR"/>
              </w:rPr>
              <w:t>Campo [enderEmit] da tag -emit - que valida a informação ( Endereço do emitente)</w:t>
            </w:r>
            <w:r w:rsidR="00AE4900" w:rsidRPr="0033366B">
              <w:rPr>
                <w:rFonts w:eastAsia="Times New Roman"/>
                <w:color w:val="000000"/>
                <w:sz w:val="20"/>
                <w:lang w:eastAsia="pt-BR"/>
              </w:rPr>
              <w:t>.</w:t>
            </w:r>
          </w:p>
        </w:tc>
        <w:tc>
          <w:tcPr>
            <w:tcW w:w="741"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16E75482"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Obrig.</w:t>
            </w:r>
          </w:p>
        </w:tc>
        <w:tc>
          <w:tcPr>
            <w:tcW w:w="518"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43A1BA45"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700</w:t>
            </w:r>
          </w:p>
        </w:tc>
        <w:tc>
          <w:tcPr>
            <w:tcW w:w="874"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2E73C800"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Rej.</w:t>
            </w:r>
          </w:p>
        </w:tc>
      </w:tr>
      <w:tr w:rsidR="00DD5A33" w:rsidRPr="0033366B" w14:paraId="6EC47106" w14:textId="77777777" w:rsidTr="000F31F0">
        <w:trPr>
          <w:trHeight w:val="330"/>
        </w:trPr>
        <w:tc>
          <w:tcPr>
            <w:tcW w:w="774" w:type="dxa"/>
            <w:tcBorders>
              <w:top w:val="single" w:sz="8" w:space="0" w:color="A8D08D"/>
              <w:left w:val="nil"/>
              <w:bottom w:val="single" w:sz="8" w:space="0" w:color="A8D08D"/>
              <w:right w:val="single" w:sz="8" w:space="0" w:color="A8D08D"/>
            </w:tcBorders>
            <w:shd w:val="clear" w:color="auto" w:fill="auto"/>
            <w:vAlign w:val="center"/>
            <w:hideMark/>
          </w:tcPr>
          <w:p w14:paraId="0369FD99"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I20</w:t>
            </w:r>
          </w:p>
        </w:tc>
        <w:tc>
          <w:tcPr>
            <w:tcW w:w="7153"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143297EC" w14:textId="5BD2DE1A" w:rsidR="00DD5A33" w:rsidRPr="00DD5A33" w:rsidRDefault="00DD5A33" w:rsidP="000F31F0">
            <w:pPr>
              <w:jc w:val="left"/>
              <w:rPr>
                <w:rFonts w:eastAsia="Times New Roman"/>
                <w:color w:val="000000"/>
                <w:sz w:val="20"/>
                <w:lang w:eastAsia="pt-BR"/>
              </w:rPr>
            </w:pPr>
            <w:r w:rsidRPr="00DD5A33">
              <w:rPr>
                <w:rFonts w:eastAsia="Times New Roman"/>
                <w:color w:val="000000"/>
                <w:sz w:val="20"/>
                <w:lang w:eastAsia="pt-BR"/>
              </w:rPr>
              <w:t>Campo [infMunDescarga] da tag -infDoc - que valida a informação ( Informações dos Municípios de descarregamento)</w:t>
            </w:r>
            <w:r w:rsidR="00AE4900" w:rsidRPr="0033366B">
              <w:rPr>
                <w:rFonts w:eastAsia="Times New Roman"/>
                <w:color w:val="000000"/>
                <w:sz w:val="20"/>
                <w:lang w:eastAsia="pt-BR"/>
              </w:rPr>
              <w:t>.</w:t>
            </w:r>
          </w:p>
        </w:tc>
        <w:tc>
          <w:tcPr>
            <w:tcW w:w="741"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73FAFB31"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Obrig.</w:t>
            </w:r>
          </w:p>
        </w:tc>
        <w:tc>
          <w:tcPr>
            <w:tcW w:w="518"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7E838B6C"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700</w:t>
            </w:r>
          </w:p>
        </w:tc>
        <w:tc>
          <w:tcPr>
            <w:tcW w:w="874"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17889B8F"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Rej.</w:t>
            </w:r>
          </w:p>
        </w:tc>
      </w:tr>
      <w:tr w:rsidR="00DD5A33" w:rsidRPr="0033366B" w14:paraId="2AF88C23" w14:textId="77777777" w:rsidTr="00DD5A33">
        <w:trPr>
          <w:trHeight w:val="330"/>
        </w:trPr>
        <w:tc>
          <w:tcPr>
            <w:tcW w:w="774" w:type="dxa"/>
            <w:tcBorders>
              <w:top w:val="single" w:sz="8" w:space="0" w:color="A8D08D"/>
              <w:left w:val="nil"/>
              <w:bottom w:val="single" w:sz="8" w:space="0" w:color="A8D08D"/>
              <w:right w:val="single" w:sz="8" w:space="0" w:color="A8D08D"/>
            </w:tcBorders>
            <w:shd w:val="clear" w:color="000000" w:fill="E2EFD9"/>
            <w:vAlign w:val="center"/>
            <w:hideMark/>
          </w:tcPr>
          <w:p w14:paraId="0130D63D"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I21</w:t>
            </w:r>
          </w:p>
        </w:tc>
        <w:tc>
          <w:tcPr>
            <w:tcW w:w="7153"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49979ABB" w14:textId="2130A6AB" w:rsidR="00DD5A33" w:rsidRPr="00DD5A33" w:rsidRDefault="00DD5A33" w:rsidP="000F31F0">
            <w:pPr>
              <w:jc w:val="left"/>
              <w:rPr>
                <w:rFonts w:eastAsia="Times New Roman"/>
                <w:color w:val="000000"/>
                <w:sz w:val="20"/>
                <w:lang w:eastAsia="pt-BR"/>
              </w:rPr>
            </w:pPr>
            <w:r w:rsidRPr="00DD5A33">
              <w:rPr>
                <w:rFonts w:eastAsia="Times New Roman"/>
                <w:color w:val="000000"/>
                <w:sz w:val="20"/>
                <w:lang w:eastAsia="pt-BR"/>
              </w:rPr>
              <w:t>Campo [tpCarga] da tag -prodPred - que valida a informação ( 01-Granel sólido; 02-Granel líquido;03-Frigorificada;04-Conteinerizada;05-Carga Geral;06-Neogranel;07-Perigosa (granel sólido);08-Perigosa (granel líquido);09-Perigosa (carga frigorificada);10-Perigosa (conteinerizada);11-Perigosa (carga geral)</w:t>
            </w:r>
            <w:r w:rsidR="00AE4900" w:rsidRPr="0033366B">
              <w:rPr>
                <w:rFonts w:eastAsia="Times New Roman"/>
                <w:color w:val="000000"/>
                <w:sz w:val="20"/>
                <w:lang w:eastAsia="pt-BR"/>
              </w:rPr>
              <w:t>.</w:t>
            </w:r>
            <w:r w:rsidRPr="00DD5A33">
              <w:rPr>
                <w:rFonts w:eastAsia="Times New Roman"/>
                <w:color w:val="000000"/>
                <w:sz w:val="20"/>
                <w:lang w:eastAsia="pt-BR"/>
              </w:rPr>
              <w:t xml:space="preserve"> </w:t>
            </w:r>
          </w:p>
        </w:tc>
        <w:tc>
          <w:tcPr>
            <w:tcW w:w="741"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5817D718"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Obrig.</w:t>
            </w:r>
          </w:p>
        </w:tc>
        <w:tc>
          <w:tcPr>
            <w:tcW w:w="518"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25A38CE3"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700</w:t>
            </w:r>
          </w:p>
        </w:tc>
        <w:tc>
          <w:tcPr>
            <w:tcW w:w="874"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0E6099CA"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Rej.</w:t>
            </w:r>
          </w:p>
        </w:tc>
      </w:tr>
      <w:tr w:rsidR="00DD5A33" w:rsidRPr="0033366B" w14:paraId="45CA5F2D" w14:textId="77777777" w:rsidTr="000F31F0">
        <w:trPr>
          <w:trHeight w:val="330"/>
        </w:trPr>
        <w:tc>
          <w:tcPr>
            <w:tcW w:w="774" w:type="dxa"/>
            <w:tcBorders>
              <w:top w:val="single" w:sz="8" w:space="0" w:color="A8D08D"/>
              <w:left w:val="nil"/>
              <w:bottom w:val="single" w:sz="8" w:space="0" w:color="A8D08D"/>
              <w:right w:val="single" w:sz="8" w:space="0" w:color="A8D08D"/>
            </w:tcBorders>
            <w:shd w:val="clear" w:color="auto" w:fill="auto"/>
            <w:vAlign w:val="center"/>
            <w:hideMark/>
          </w:tcPr>
          <w:p w14:paraId="1C24E592"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I22</w:t>
            </w:r>
          </w:p>
        </w:tc>
        <w:tc>
          <w:tcPr>
            <w:tcW w:w="7153"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4E87D71F" w14:textId="13F48416" w:rsidR="00DD5A33" w:rsidRPr="00DD5A33" w:rsidRDefault="00DD5A33" w:rsidP="000F31F0">
            <w:pPr>
              <w:jc w:val="left"/>
              <w:rPr>
                <w:rFonts w:eastAsia="Times New Roman"/>
                <w:color w:val="000000"/>
                <w:sz w:val="20"/>
                <w:lang w:eastAsia="pt-BR"/>
              </w:rPr>
            </w:pPr>
            <w:r w:rsidRPr="00DD5A33">
              <w:rPr>
                <w:rFonts w:eastAsia="Times New Roman"/>
                <w:color w:val="000000"/>
                <w:sz w:val="20"/>
                <w:lang w:eastAsia="pt-BR"/>
              </w:rPr>
              <w:t>Campo [xProd] da tag -prodPred - que valida a informação ( Descrição do produto)</w:t>
            </w:r>
            <w:r w:rsidR="00370F77" w:rsidRPr="0033366B">
              <w:rPr>
                <w:rFonts w:eastAsia="Times New Roman"/>
                <w:color w:val="000000"/>
                <w:sz w:val="20"/>
                <w:lang w:eastAsia="pt-BR"/>
              </w:rPr>
              <w:t>.</w:t>
            </w:r>
          </w:p>
        </w:tc>
        <w:tc>
          <w:tcPr>
            <w:tcW w:w="741"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4C54AC3C"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Obrig.</w:t>
            </w:r>
          </w:p>
        </w:tc>
        <w:tc>
          <w:tcPr>
            <w:tcW w:w="518"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676049D1"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700</w:t>
            </w:r>
          </w:p>
        </w:tc>
        <w:tc>
          <w:tcPr>
            <w:tcW w:w="874"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73FCD6D3"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Rej.</w:t>
            </w:r>
          </w:p>
        </w:tc>
      </w:tr>
      <w:tr w:rsidR="00DD5A33" w:rsidRPr="0033366B" w14:paraId="16FDDEAF" w14:textId="77777777" w:rsidTr="00DD5A33">
        <w:trPr>
          <w:trHeight w:val="330"/>
        </w:trPr>
        <w:tc>
          <w:tcPr>
            <w:tcW w:w="774" w:type="dxa"/>
            <w:tcBorders>
              <w:top w:val="single" w:sz="8" w:space="0" w:color="A8D08D"/>
              <w:left w:val="nil"/>
              <w:bottom w:val="single" w:sz="8" w:space="0" w:color="A8D08D"/>
              <w:right w:val="single" w:sz="8" w:space="0" w:color="A8D08D"/>
            </w:tcBorders>
            <w:shd w:val="clear" w:color="000000" w:fill="E2EFD9"/>
            <w:vAlign w:val="center"/>
            <w:hideMark/>
          </w:tcPr>
          <w:p w14:paraId="7FB22B5E"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I23</w:t>
            </w:r>
          </w:p>
        </w:tc>
        <w:tc>
          <w:tcPr>
            <w:tcW w:w="7153"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7136B62C" w14:textId="37770966" w:rsidR="00DD5A33" w:rsidRPr="00DD5A33" w:rsidRDefault="00DD5A33" w:rsidP="000F31F0">
            <w:pPr>
              <w:jc w:val="left"/>
              <w:rPr>
                <w:rFonts w:eastAsia="Times New Roman"/>
                <w:color w:val="000000"/>
                <w:sz w:val="20"/>
                <w:lang w:eastAsia="pt-BR"/>
              </w:rPr>
            </w:pPr>
            <w:r w:rsidRPr="00DD5A33">
              <w:rPr>
                <w:rFonts w:eastAsia="Times New Roman"/>
                <w:color w:val="000000"/>
                <w:sz w:val="20"/>
                <w:lang w:eastAsia="pt-BR"/>
              </w:rPr>
              <w:t>Campo [vCarga] da tag -tot - que valida a informação ( Valor total da carga / mercadorias transportadas)</w:t>
            </w:r>
            <w:r w:rsidR="00370F77" w:rsidRPr="0033366B">
              <w:rPr>
                <w:rFonts w:eastAsia="Times New Roman"/>
                <w:color w:val="000000"/>
                <w:sz w:val="20"/>
                <w:lang w:eastAsia="pt-BR"/>
              </w:rPr>
              <w:t>.</w:t>
            </w:r>
          </w:p>
        </w:tc>
        <w:tc>
          <w:tcPr>
            <w:tcW w:w="741"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5AF7AE18"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Obrig.</w:t>
            </w:r>
          </w:p>
        </w:tc>
        <w:tc>
          <w:tcPr>
            <w:tcW w:w="518"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6ADEAF26"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700</w:t>
            </w:r>
          </w:p>
        </w:tc>
        <w:tc>
          <w:tcPr>
            <w:tcW w:w="874"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7BF23C3D"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Rej.</w:t>
            </w:r>
          </w:p>
        </w:tc>
      </w:tr>
      <w:tr w:rsidR="00DD5A33" w:rsidRPr="0033366B" w14:paraId="0B812FC9" w14:textId="77777777" w:rsidTr="000F31F0">
        <w:trPr>
          <w:trHeight w:val="330"/>
        </w:trPr>
        <w:tc>
          <w:tcPr>
            <w:tcW w:w="774" w:type="dxa"/>
            <w:tcBorders>
              <w:top w:val="single" w:sz="8" w:space="0" w:color="A8D08D"/>
              <w:left w:val="nil"/>
              <w:bottom w:val="single" w:sz="8" w:space="0" w:color="A8D08D"/>
              <w:right w:val="single" w:sz="8" w:space="0" w:color="A8D08D"/>
            </w:tcBorders>
            <w:shd w:val="clear" w:color="auto" w:fill="auto"/>
            <w:vAlign w:val="center"/>
            <w:hideMark/>
          </w:tcPr>
          <w:p w14:paraId="2454900E"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I24</w:t>
            </w:r>
          </w:p>
        </w:tc>
        <w:tc>
          <w:tcPr>
            <w:tcW w:w="7153"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5B273091" w14:textId="54C72C40" w:rsidR="00DD5A33" w:rsidRPr="00DD5A33" w:rsidRDefault="00DD5A33" w:rsidP="000F31F0">
            <w:pPr>
              <w:jc w:val="left"/>
              <w:rPr>
                <w:rFonts w:eastAsia="Times New Roman"/>
                <w:color w:val="000000"/>
                <w:sz w:val="20"/>
                <w:lang w:eastAsia="pt-BR"/>
              </w:rPr>
            </w:pPr>
            <w:r w:rsidRPr="00DD5A33">
              <w:rPr>
                <w:rFonts w:eastAsia="Times New Roman"/>
                <w:color w:val="000000"/>
                <w:sz w:val="20"/>
                <w:lang w:eastAsia="pt-BR"/>
              </w:rPr>
              <w:t>Campo [cUnid] da tag -tot - que valida a informação ( 01 – KG;  02 - TON)</w:t>
            </w:r>
            <w:r w:rsidR="00370F77" w:rsidRPr="0033366B">
              <w:rPr>
                <w:rFonts w:eastAsia="Times New Roman"/>
                <w:color w:val="000000"/>
                <w:sz w:val="20"/>
                <w:lang w:eastAsia="pt-BR"/>
              </w:rPr>
              <w:t>.</w:t>
            </w:r>
          </w:p>
        </w:tc>
        <w:tc>
          <w:tcPr>
            <w:tcW w:w="741"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097F0F75"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Obrig.</w:t>
            </w:r>
          </w:p>
        </w:tc>
        <w:tc>
          <w:tcPr>
            <w:tcW w:w="518"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6A80BABE"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700</w:t>
            </w:r>
          </w:p>
        </w:tc>
        <w:tc>
          <w:tcPr>
            <w:tcW w:w="874" w:type="dxa"/>
            <w:tcBorders>
              <w:top w:val="single" w:sz="8" w:space="0" w:color="A8D08D"/>
              <w:left w:val="single" w:sz="8" w:space="0" w:color="A8D08D"/>
              <w:bottom w:val="single" w:sz="8" w:space="0" w:color="A8D08D"/>
              <w:right w:val="single" w:sz="8" w:space="0" w:color="A8D08D"/>
            </w:tcBorders>
            <w:shd w:val="clear" w:color="auto" w:fill="auto"/>
            <w:vAlign w:val="center"/>
            <w:hideMark/>
          </w:tcPr>
          <w:p w14:paraId="6788F08D"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Rej.</w:t>
            </w:r>
          </w:p>
        </w:tc>
      </w:tr>
      <w:tr w:rsidR="00DD5A33" w:rsidRPr="0033366B" w14:paraId="27D8868A" w14:textId="77777777" w:rsidTr="00DD5A33">
        <w:trPr>
          <w:trHeight w:val="330"/>
        </w:trPr>
        <w:tc>
          <w:tcPr>
            <w:tcW w:w="774" w:type="dxa"/>
            <w:tcBorders>
              <w:top w:val="single" w:sz="8" w:space="0" w:color="A8D08D"/>
              <w:left w:val="nil"/>
              <w:bottom w:val="single" w:sz="8" w:space="0" w:color="A8D08D"/>
              <w:right w:val="single" w:sz="8" w:space="0" w:color="A8D08D"/>
            </w:tcBorders>
            <w:shd w:val="clear" w:color="000000" w:fill="E2EFD9"/>
            <w:vAlign w:val="center"/>
            <w:hideMark/>
          </w:tcPr>
          <w:p w14:paraId="7612EE55"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I25</w:t>
            </w:r>
          </w:p>
        </w:tc>
        <w:tc>
          <w:tcPr>
            <w:tcW w:w="7153"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4F4E3B8C" w14:textId="30CA42CE" w:rsidR="00DD5A33" w:rsidRPr="00DD5A33" w:rsidRDefault="00DD5A33" w:rsidP="000F31F0">
            <w:pPr>
              <w:jc w:val="left"/>
              <w:rPr>
                <w:rFonts w:eastAsia="Times New Roman"/>
                <w:color w:val="000000"/>
                <w:sz w:val="20"/>
                <w:lang w:eastAsia="pt-BR"/>
              </w:rPr>
            </w:pPr>
            <w:r w:rsidRPr="00DD5A33">
              <w:rPr>
                <w:rFonts w:eastAsia="Times New Roman"/>
                <w:color w:val="000000"/>
                <w:sz w:val="20"/>
                <w:lang w:eastAsia="pt-BR"/>
              </w:rPr>
              <w:t>Campo [qCarga] da tag -tot - que valida a informação ( Peso Bruto Total da Carga / Mercadorias transportadas)</w:t>
            </w:r>
            <w:r w:rsidR="00370F77" w:rsidRPr="0033366B">
              <w:rPr>
                <w:rFonts w:eastAsia="Times New Roman"/>
                <w:color w:val="000000"/>
                <w:sz w:val="20"/>
                <w:lang w:eastAsia="pt-BR"/>
              </w:rPr>
              <w:t>.</w:t>
            </w:r>
          </w:p>
        </w:tc>
        <w:tc>
          <w:tcPr>
            <w:tcW w:w="741"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074F4FB1"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Obrig.</w:t>
            </w:r>
          </w:p>
        </w:tc>
        <w:tc>
          <w:tcPr>
            <w:tcW w:w="518"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08B0E703"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700</w:t>
            </w:r>
          </w:p>
        </w:tc>
        <w:tc>
          <w:tcPr>
            <w:tcW w:w="874" w:type="dxa"/>
            <w:tcBorders>
              <w:top w:val="single" w:sz="8" w:space="0" w:color="A8D08D"/>
              <w:left w:val="single" w:sz="8" w:space="0" w:color="A8D08D"/>
              <w:bottom w:val="single" w:sz="8" w:space="0" w:color="A8D08D"/>
              <w:right w:val="single" w:sz="8" w:space="0" w:color="A8D08D"/>
            </w:tcBorders>
            <w:shd w:val="clear" w:color="000000" w:fill="E2EFD9"/>
            <w:vAlign w:val="center"/>
            <w:hideMark/>
          </w:tcPr>
          <w:p w14:paraId="059B09ED" w14:textId="77777777" w:rsidR="00DD5A33" w:rsidRPr="00DD5A33" w:rsidRDefault="00DD5A33" w:rsidP="00DD5A33">
            <w:pPr>
              <w:jc w:val="center"/>
              <w:rPr>
                <w:rFonts w:eastAsia="Times New Roman"/>
                <w:color w:val="000000"/>
                <w:sz w:val="20"/>
                <w:lang w:eastAsia="pt-BR"/>
              </w:rPr>
            </w:pPr>
            <w:r w:rsidRPr="00DD5A33">
              <w:rPr>
                <w:rFonts w:eastAsia="Times New Roman"/>
                <w:color w:val="000000"/>
                <w:sz w:val="20"/>
                <w:lang w:eastAsia="pt-BR"/>
              </w:rPr>
              <w:t>Rej.</w:t>
            </w:r>
          </w:p>
        </w:tc>
      </w:tr>
    </w:tbl>
    <w:p w14:paraId="16EB2708" w14:textId="77777777" w:rsidR="00F1521A" w:rsidRDefault="00F1521A">
      <w:pPr>
        <w:spacing w:line="200" w:lineRule="exact"/>
        <w:rPr>
          <w:rFonts w:ascii="Times New Roman" w:eastAsia="Times New Roman" w:hAnsi="Times New Roman"/>
        </w:rPr>
      </w:pPr>
    </w:p>
    <w:p w14:paraId="642304A3" w14:textId="77777777" w:rsidR="00383067" w:rsidRDefault="00383067">
      <w:pPr>
        <w:spacing w:line="200" w:lineRule="exact"/>
        <w:rPr>
          <w:rFonts w:ascii="Times New Roman" w:eastAsia="Times New Roman" w:hAnsi="Times New Roman"/>
        </w:rPr>
      </w:pPr>
    </w:p>
    <w:p w14:paraId="2E75D535" w14:textId="77777777" w:rsidR="00383067" w:rsidRDefault="00383067">
      <w:pPr>
        <w:spacing w:line="200" w:lineRule="exact"/>
        <w:rPr>
          <w:rFonts w:ascii="Times New Roman" w:eastAsia="Times New Roman" w:hAnsi="Times New Roman"/>
        </w:rPr>
      </w:pPr>
    </w:p>
    <w:p w14:paraId="79810C9F" w14:textId="77777777" w:rsidR="00383067" w:rsidRDefault="00383067">
      <w:pPr>
        <w:spacing w:line="200" w:lineRule="exact"/>
        <w:rPr>
          <w:rFonts w:ascii="Times New Roman" w:eastAsia="Times New Roman" w:hAnsi="Times New Roman"/>
        </w:rPr>
      </w:pPr>
    </w:p>
    <w:p w14:paraId="66CE1CB5" w14:textId="77777777" w:rsidR="00383067" w:rsidRDefault="00383067">
      <w:pPr>
        <w:spacing w:line="200" w:lineRule="exact"/>
        <w:rPr>
          <w:rFonts w:ascii="Times New Roman" w:eastAsia="Times New Roman" w:hAnsi="Times New Roman"/>
        </w:rPr>
      </w:pPr>
    </w:p>
    <w:p w14:paraId="0C3029CB" w14:textId="77777777" w:rsidR="00383067" w:rsidRDefault="00383067">
      <w:pPr>
        <w:spacing w:line="200" w:lineRule="exact"/>
        <w:rPr>
          <w:rFonts w:ascii="Times New Roman" w:eastAsia="Times New Roman" w:hAnsi="Times New Roman"/>
        </w:rPr>
      </w:pPr>
    </w:p>
    <w:p w14:paraId="2EC002A6" w14:textId="77777777" w:rsidR="00383067" w:rsidRDefault="00383067">
      <w:pPr>
        <w:spacing w:line="200" w:lineRule="exact"/>
        <w:rPr>
          <w:rFonts w:ascii="Times New Roman" w:eastAsia="Times New Roman" w:hAnsi="Times New Roman"/>
        </w:rPr>
      </w:pPr>
    </w:p>
    <w:p w14:paraId="17327319" w14:textId="77777777" w:rsidR="00383067" w:rsidRDefault="00383067">
      <w:pPr>
        <w:spacing w:line="200" w:lineRule="exact"/>
        <w:rPr>
          <w:rFonts w:ascii="Times New Roman" w:eastAsia="Times New Roman" w:hAnsi="Times New Roman"/>
        </w:rPr>
      </w:pPr>
    </w:p>
    <w:p w14:paraId="057642ED" w14:textId="77777777" w:rsidR="00383067" w:rsidRDefault="00383067">
      <w:pPr>
        <w:spacing w:line="200" w:lineRule="exact"/>
        <w:rPr>
          <w:rFonts w:ascii="Times New Roman" w:eastAsia="Times New Roman" w:hAnsi="Times New Roman"/>
        </w:rPr>
      </w:pPr>
    </w:p>
    <w:p w14:paraId="24F24475" w14:textId="77777777" w:rsidR="00383067" w:rsidRDefault="00383067">
      <w:pPr>
        <w:spacing w:line="200" w:lineRule="exact"/>
        <w:rPr>
          <w:rFonts w:ascii="Times New Roman" w:eastAsia="Times New Roman" w:hAnsi="Times New Roman"/>
        </w:rPr>
      </w:pPr>
    </w:p>
    <w:p w14:paraId="7D39057B" w14:textId="77777777" w:rsidR="00383067" w:rsidRDefault="00383067">
      <w:pPr>
        <w:spacing w:line="200" w:lineRule="exact"/>
        <w:rPr>
          <w:rFonts w:ascii="Times New Roman" w:eastAsia="Times New Roman" w:hAnsi="Times New Roman"/>
        </w:rPr>
      </w:pPr>
    </w:p>
    <w:p w14:paraId="0F943CBE" w14:textId="77777777" w:rsidR="00383067" w:rsidRDefault="00383067">
      <w:pPr>
        <w:spacing w:line="200" w:lineRule="exact"/>
        <w:rPr>
          <w:rFonts w:ascii="Times New Roman" w:eastAsia="Times New Roman" w:hAnsi="Times New Roman"/>
        </w:rPr>
      </w:pPr>
    </w:p>
    <w:p w14:paraId="44EAFEA5" w14:textId="77777777" w:rsidR="00383067" w:rsidRDefault="00383067">
      <w:pPr>
        <w:spacing w:line="200" w:lineRule="exact"/>
        <w:rPr>
          <w:rFonts w:ascii="Times New Roman" w:eastAsia="Times New Roman" w:hAnsi="Times New Roman"/>
        </w:rPr>
      </w:pPr>
    </w:p>
    <w:p w14:paraId="0637CD92" w14:textId="77777777" w:rsidR="00383067" w:rsidRDefault="00383067">
      <w:pPr>
        <w:spacing w:line="200" w:lineRule="exact"/>
        <w:rPr>
          <w:rFonts w:ascii="Times New Roman" w:eastAsia="Times New Roman" w:hAnsi="Times New Roman"/>
        </w:rPr>
      </w:pPr>
    </w:p>
    <w:p w14:paraId="25D61469" w14:textId="77777777" w:rsidR="00383067" w:rsidRDefault="00383067">
      <w:pPr>
        <w:spacing w:line="200" w:lineRule="exact"/>
        <w:rPr>
          <w:rFonts w:ascii="Times New Roman" w:eastAsia="Times New Roman" w:hAnsi="Times New Roman"/>
        </w:rPr>
      </w:pPr>
    </w:p>
    <w:p w14:paraId="20D9C6BB" w14:textId="77777777" w:rsidR="00383067" w:rsidRDefault="00383067">
      <w:pPr>
        <w:spacing w:line="200" w:lineRule="exact"/>
        <w:rPr>
          <w:rFonts w:ascii="Times New Roman" w:eastAsia="Times New Roman" w:hAnsi="Times New Roman"/>
        </w:rPr>
      </w:pPr>
    </w:p>
    <w:p w14:paraId="5DA9AB74" w14:textId="77777777" w:rsidR="00383067" w:rsidRDefault="00383067">
      <w:pPr>
        <w:spacing w:line="200" w:lineRule="exact"/>
        <w:rPr>
          <w:rFonts w:ascii="Times New Roman" w:eastAsia="Times New Roman" w:hAnsi="Times New Roman"/>
        </w:rPr>
      </w:pPr>
    </w:p>
    <w:p w14:paraId="512371D5" w14:textId="77777777" w:rsidR="00383067" w:rsidRDefault="00383067">
      <w:pPr>
        <w:spacing w:line="200" w:lineRule="exact"/>
        <w:rPr>
          <w:rFonts w:ascii="Times New Roman" w:eastAsia="Times New Roman" w:hAnsi="Times New Roman"/>
        </w:rPr>
      </w:pPr>
    </w:p>
    <w:p w14:paraId="57D2D969" w14:textId="77777777" w:rsidR="00383067" w:rsidRDefault="00383067">
      <w:pPr>
        <w:spacing w:line="200" w:lineRule="exact"/>
        <w:rPr>
          <w:rFonts w:ascii="Times New Roman" w:eastAsia="Times New Roman" w:hAnsi="Times New Roman"/>
        </w:rPr>
      </w:pPr>
    </w:p>
    <w:p w14:paraId="4EEB739A" w14:textId="77777777" w:rsidR="00383067" w:rsidRDefault="00383067">
      <w:pPr>
        <w:spacing w:line="200" w:lineRule="exact"/>
        <w:rPr>
          <w:rFonts w:ascii="Times New Roman" w:eastAsia="Times New Roman" w:hAnsi="Times New Roman"/>
        </w:rPr>
      </w:pPr>
    </w:p>
    <w:p w14:paraId="39BEA859" w14:textId="77777777" w:rsidR="00383067" w:rsidRDefault="00383067">
      <w:pPr>
        <w:spacing w:line="200" w:lineRule="exact"/>
        <w:rPr>
          <w:rFonts w:ascii="Times New Roman" w:eastAsia="Times New Roman" w:hAnsi="Times New Roman"/>
        </w:rPr>
      </w:pPr>
    </w:p>
    <w:p w14:paraId="624D2A28" w14:textId="77777777" w:rsidR="00383067" w:rsidRDefault="00383067">
      <w:pPr>
        <w:spacing w:line="200" w:lineRule="exact"/>
        <w:rPr>
          <w:rFonts w:ascii="Times New Roman" w:eastAsia="Times New Roman" w:hAnsi="Times New Roman"/>
        </w:rPr>
      </w:pPr>
    </w:p>
    <w:p w14:paraId="455739D7" w14:textId="77777777" w:rsidR="00383067" w:rsidRDefault="00383067">
      <w:pPr>
        <w:spacing w:line="200" w:lineRule="exact"/>
        <w:rPr>
          <w:rFonts w:ascii="Times New Roman" w:eastAsia="Times New Roman" w:hAnsi="Times New Roman"/>
        </w:rPr>
      </w:pPr>
    </w:p>
    <w:p w14:paraId="3E52C9DE" w14:textId="77777777" w:rsidR="00383067" w:rsidRDefault="00383067">
      <w:pPr>
        <w:spacing w:line="200" w:lineRule="exact"/>
        <w:rPr>
          <w:rFonts w:ascii="Times New Roman" w:eastAsia="Times New Roman" w:hAnsi="Times New Roman"/>
        </w:rPr>
      </w:pPr>
    </w:p>
    <w:p w14:paraId="09171E8C" w14:textId="77777777" w:rsidR="00383067" w:rsidRDefault="00383067">
      <w:pPr>
        <w:spacing w:line="200" w:lineRule="exact"/>
        <w:rPr>
          <w:rFonts w:ascii="Times New Roman" w:eastAsia="Times New Roman" w:hAnsi="Times New Roman"/>
        </w:rPr>
      </w:pPr>
    </w:p>
    <w:p w14:paraId="56FB8C9E" w14:textId="77777777" w:rsidR="00383067" w:rsidRDefault="00383067">
      <w:pPr>
        <w:spacing w:line="200" w:lineRule="exact"/>
        <w:rPr>
          <w:rFonts w:ascii="Times New Roman" w:eastAsia="Times New Roman" w:hAnsi="Times New Roman"/>
        </w:rPr>
      </w:pPr>
    </w:p>
    <w:p w14:paraId="0B4E663D" w14:textId="77777777" w:rsidR="00383067" w:rsidRDefault="00383067">
      <w:pPr>
        <w:spacing w:line="200" w:lineRule="exact"/>
        <w:rPr>
          <w:rFonts w:ascii="Times New Roman" w:eastAsia="Times New Roman" w:hAnsi="Times New Roman"/>
        </w:rPr>
      </w:pPr>
    </w:p>
    <w:p w14:paraId="59B4E7A8" w14:textId="77777777" w:rsidR="00383067" w:rsidRDefault="00383067">
      <w:pPr>
        <w:spacing w:line="200" w:lineRule="exact"/>
        <w:rPr>
          <w:rFonts w:ascii="Times New Roman" w:eastAsia="Times New Roman" w:hAnsi="Times New Roman"/>
        </w:rPr>
      </w:pPr>
    </w:p>
    <w:p w14:paraId="0C280C66" w14:textId="77777777" w:rsidR="00383067" w:rsidRDefault="00383067">
      <w:pPr>
        <w:spacing w:line="200" w:lineRule="exact"/>
        <w:rPr>
          <w:rFonts w:ascii="Times New Roman" w:eastAsia="Times New Roman" w:hAnsi="Times New Roman"/>
        </w:rPr>
      </w:pPr>
    </w:p>
    <w:p w14:paraId="77705BE6" w14:textId="77777777" w:rsidR="00383067" w:rsidRDefault="00383067">
      <w:pPr>
        <w:spacing w:line="200" w:lineRule="exact"/>
        <w:rPr>
          <w:rFonts w:ascii="Times New Roman" w:eastAsia="Times New Roman" w:hAnsi="Times New Roman"/>
        </w:rPr>
      </w:pPr>
    </w:p>
    <w:p w14:paraId="2C828543" w14:textId="77777777" w:rsidR="00383067" w:rsidRDefault="00383067">
      <w:pPr>
        <w:spacing w:line="200" w:lineRule="exact"/>
        <w:rPr>
          <w:rFonts w:ascii="Times New Roman" w:eastAsia="Times New Roman" w:hAnsi="Times New Roman"/>
        </w:rPr>
      </w:pPr>
    </w:p>
    <w:p w14:paraId="263F14D0" w14:textId="77777777" w:rsidR="00383067" w:rsidRDefault="00383067">
      <w:pPr>
        <w:spacing w:line="200" w:lineRule="exact"/>
        <w:rPr>
          <w:rFonts w:ascii="Times New Roman" w:eastAsia="Times New Roman" w:hAnsi="Times New Roman"/>
        </w:rPr>
      </w:pPr>
    </w:p>
    <w:p w14:paraId="5D0E2F40" w14:textId="77777777" w:rsidR="00383067" w:rsidRDefault="00383067">
      <w:pPr>
        <w:spacing w:line="200" w:lineRule="exact"/>
        <w:rPr>
          <w:rFonts w:ascii="Times New Roman" w:eastAsia="Times New Roman" w:hAnsi="Times New Roman"/>
        </w:rPr>
      </w:pPr>
    </w:p>
    <w:p w14:paraId="0437933A" w14:textId="77777777" w:rsidR="00383067" w:rsidRDefault="00383067">
      <w:pPr>
        <w:spacing w:line="200" w:lineRule="exact"/>
        <w:rPr>
          <w:rFonts w:ascii="Times New Roman" w:eastAsia="Times New Roman" w:hAnsi="Times New Roman"/>
        </w:rPr>
      </w:pPr>
    </w:p>
    <w:p w14:paraId="6317DDE7" w14:textId="77777777" w:rsidR="00383067" w:rsidRDefault="00383067">
      <w:pPr>
        <w:spacing w:line="200" w:lineRule="exact"/>
        <w:rPr>
          <w:rFonts w:ascii="Times New Roman" w:eastAsia="Times New Roman" w:hAnsi="Times New Roman"/>
        </w:rPr>
      </w:pPr>
    </w:p>
    <w:p w14:paraId="25A8CBD9" w14:textId="77777777" w:rsidR="00383067" w:rsidRDefault="00383067">
      <w:pPr>
        <w:spacing w:line="200" w:lineRule="exact"/>
        <w:rPr>
          <w:rFonts w:ascii="Times New Roman" w:eastAsia="Times New Roman" w:hAnsi="Times New Roman"/>
        </w:rPr>
      </w:pPr>
    </w:p>
    <w:p w14:paraId="57A11102" w14:textId="77777777" w:rsidR="00383067" w:rsidRDefault="00383067">
      <w:pPr>
        <w:spacing w:line="200" w:lineRule="exact"/>
        <w:rPr>
          <w:rFonts w:ascii="Times New Roman" w:eastAsia="Times New Roman" w:hAnsi="Times New Roman"/>
        </w:rPr>
      </w:pPr>
    </w:p>
    <w:p w14:paraId="59165703" w14:textId="77777777" w:rsidR="00383067" w:rsidRDefault="00383067">
      <w:pPr>
        <w:spacing w:line="200" w:lineRule="exact"/>
        <w:rPr>
          <w:rFonts w:ascii="Times New Roman" w:eastAsia="Times New Roman" w:hAnsi="Times New Roman"/>
        </w:rPr>
      </w:pPr>
    </w:p>
    <w:p w14:paraId="4914ED66" w14:textId="77777777" w:rsidR="00383067" w:rsidRDefault="00383067">
      <w:pPr>
        <w:spacing w:line="200" w:lineRule="exact"/>
        <w:rPr>
          <w:rFonts w:ascii="Times New Roman" w:eastAsia="Times New Roman" w:hAnsi="Times New Roman"/>
        </w:rPr>
      </w:pPr>
    </w:p>
    <w:p w14:paraId="42E43DB1" w14:textId="77777777" w:rsidR="00383067" w:rsidRDefault="00383067">
      <w:pPr>
        <w:spacing w:line="200" w:lineRule="exact"/>
        <w:rPr>
          <w:rFonts w:ascii="Times New Roman" w:eastAsia="Times New Roman" w:hAnsi="Times New Roman"/>
        </w:rPr>
      </w:pPr>
    </w:p>
    <w:p w14:paraId="491F8EC2" w14:textId="77777777" w:rsidR="00383067" w:rsidRDefault="00383067">
      <w:pPr>
        <w:spacing w:line="200" w:lineRule="exact"/>
        <w:rPr>
          <w:rFonts w:ascii="Times New Roman" w:eastAsia="Times New Roman" w:hAnsi="Times New Roman"/>
        </w:rPr>
      </w:pPr>
    </w:p>
    <w:p w14:paraId="5AB4920D" w14:textId="77777777" w:rsidR="00383067" w:rsidRDefault="00383067">
      <w:pPr>
        <w:spacing w:line="200" w:lineRule="exact"/>
        <w:rPr>
          <w:rFonts w:ascii="Times New Roman" w:eastAsia="Times New Roman" w:hAnsi="Times New Roman"/>
        </w:rPr>
      </w:pPr>
    </w:p>
    <w:p w14:paraId="5C53D3F0" w14:textId="77777777" w:rsidR="00383067" w:rsidRDefault="00383067">
      <w:pPr>
        <w:spacing w:line="200" w:lineRule="exact"/>
        <w:rPr>
          <w:rFonts w:ascii="Times New Roman" w:eastAsia="Times New Roman" w:hAnsi="Times New Roman"/>
        </w:rPr>
      </w:pPr>
    </w:p>
    <w:p w14:paraId="16F68883" w14:textId="77777777" w:rsidR="00383067" w:rsidRDefault="00383067">
      <w:pPr>
        <w:spacing w:line="200" w:lineRule="exact"/>
        <w:rPr>
          <w:rFonts w:ascii="Times New Roman" w:eastAsia="Times New Roman" w:hAnsi="Times New Roman"/>
        </w:rPr>
      </w:pPr>
    </w:p>
    <w:p w14:paraId="0ADFD9C4" w14:textId="77777777" w:rsidR="00383067" w:rsidRDefault="00383067">
      <w:pPr>
        <w:spacing w:line="200" w:lineRule="exact"/>
        <w:rPr>
          <w:rFonts w:ascii="Times New Roman" w:eastAsia="Times New Roman" w:hAnsi="Times New Roman"/>
        </w:rPr>
      </w:pPr>
    </w:p>
    <w:p w14:paraId="48B1F551" w14:textId="77777777" w:rsidR="00383067" w:rsidRDefault="00383067">
      <w:pPr>
        <w:spacing w:line="200" w:lineRule="exact"/>
        <w:rPr>
          <w:rFonts w:ascii="Times New Roman" w:eastAsia="Times New Roman" w:hAnsi="Times New Roman"/>
        </w:rPr>
      </w:pPr>
    </w:p>
    <w:p w14:paraId="6E5F71BC" w14:textId="55988462" w:rsidR="00F225DB" w:rsidRDefault="00F225DB" w:rsidP="00445B05">
      <w:bookmarkStart w:id="96" w:name="page69"/>
      <w:bookmarkEnd w:id="96"/>
    </w:p>
    <w:p w14:paraId="1F4618B2" w14:textId="7EE9BEED" w:rsidR="00383067" w:rsidRPr="00453562" w:rsidRDefault="00383067" w:rsidP="00F476EA">
      <w:pPr>
        <w:pStyle w:val="Ttulo1"/>
        <w:numPr>
          <w:ilvl w:val="0"/>
          <w:numId w:val="6"/>
        </w:numPr>
        <w:ind w:left="426"/>
        <w:rPr>
          <w:rFonts w:eastAsia="Arial"/>
          <w:bCs w:val="0"/>
        </w:rPr>
      </w:pPr>
      <w:bookmarkStart w:id="97" w:name="_Ref77320735"/>
      <w:bookmarkStart w:id="98" w:name="_Toc80979884"/>
      <w:r w:rsidRPr="00453562">
        <w:rPr>
          <w:rFonts w:eastAsia="Arial"/>
          <w:bCs w:val="0"/>
        </w:rPr>
        <w:t>Sistema de Registro de Eventos (Parte Geral)</w:t>
      </w:r>
      <w:bookmarkEnd w:id="97"/>
      <w:bookmarkEnd w:id="98"/>
    </w:p>
    <w:p w14:paraId="5F2E1E0F" w14:textId="77777777" w:rsidR="00383067" w:rsidRDefault="00383067">
      <w:pPr>
        <w:spacing w:line="200" w:lineRule="exact"/>
        <w:rPr>
          <w:rFonts w:ascii="Times New Roman" w:eastAsia="Times New Roman" w:hAnsi="Times New Roman"/>
        </w:rPr>
      </w:pPr>
    </w:p>
    <w:p w14:paraId="07440489" w14:textId="77777777" w:rsidR="00383067" w:rsidRDefault="00383067">
      <w:pPr>
        <w:spacing w:line="223" w:lineRule="exact"/>
        <w:rPr>
          <w:rFonts w:ascii="Times New Roman" w:eastAsia="Times New Roman" w:hAnsi="Times New Roman"/>
        </w:rPr>
      </w:pPr>
    </w:p>
    <w:p w14:paraId="576EC280" w14:textId="77777777" w:rsidR="00383067" w:rsidRPr="00D76DA2" w:rsidRDefault="00383067" w:rsidP="00984A40">
      <w:pPr>
        <w:spacing w:after="240" w:line="0" w:lineRule="atLeast"/>
        <w:ind w:left="140"/>
        <w:rPr>
          <w:rFonts w:eastAsia="Arial"/>
        </w:rPr>
      </w:pPr>
      <w:r w:rsidRPr="00D76DA2">
        <w:rPr>
          <w:rFonts w:eastAsia="Arial"/>
        </w:rPr>
        <w:t xml:space="preserve">Função: serviço destinado à recepção de mensagem de evento de </w:t>
      </w:r>
      <w:r w:rsidR="006A6EEE" w:rsidRPr="00D76DA2">
        <w:rPr>
          <w:rFonts w:eastAsia="Arial"/>
        </w:rPr>
        <w:t>DT-e</w:t>
      </w:r>
      <w:r w:rsidRPr="00D76DA2">
        <w:rPr>
          <w:rFonts w:eastAsia="Arial"/>
        </w:rPr>
        <w:t>.</w:t>
      </w:r>
    </w:p>
    <w:p w14:paraId="62CEF63D" w14:textId="77777777" w:rsidR="00383067" w:rsidRPr="00D76DA2" w:rsidRDefault="00383067" w:rsidP="00984A40">
      <w:pPr>
        <w:spacing w:before="240" w:line="0" w:lineRule="atLeast"/>
        <w:ind w:left="140"/>
        <w:rPr>
          <w:rFonts w:eastAsia="Arial"/>
        </w:rPr>
      </w:pPr>
      <w:r w:rsidRPr="00D76DA2">
        <w:rPr>
          <w:rFonts w:eastAsia="Arial"/>
        </w:rPr>
        <w:t>Processo: síncrono.</w:t>
      </w:r>
    </w:p>
    <w:p w14:paraId="210BEFF7" w14:textId="77777777" w:rsidR="00383067" w:rsidRPr="00D76DA2" w:rsidRDefault="00383067" w:rsidP="00984A40">
      <w:pPr>
        <w:spacing w:before="240" w:line="0" w:lineRule="atLeast"/>
        <w:ind w:left="140"/>
        <w:rPr>
          <w:rFonts w:eastAsia="Arial"/>
        </w:rPr>
      </w:pPr>
      <w:r w:rsidRPr="00D76DA2">
        <w:rPr>
          <w:rFonts w:eastAsia="Arial"/>
        </w:rPr>
        <w:t xml:space="preserve">Método: </w:t>
      </w:r>
      <w:r w:rsidR="006A6EEE" w:rsidRPr="00D76DA2">
        <w:rPr>
          <w:rFonts w:eastAsia="Arial"/>
        </w:rPr>
        <w:t>DTe</w:t>
      </w:r>
      <w:r w:rsidRPr="00D76DA2">
        <w:rPr>
          <w:rFonts w:eastAsia="Arial"/>
        </w:rPr>
        <w:t>RecepcaoEvento</w:t>
      </w:r>
    </w:p>
    <w:p w14:paraId="73953D17" w14:textId="77777777" w:rsidR="00383067" w:rsidRPr="00D76DA2" w:rsidRDefault="00383067" w:rsidP="00984A40">
      <w:pPr>
        <w:spacing w:before="240" w:line="0" w:lineRule="atLeast"/>
        <w:ind w:left="140"/>
        <w:rPr>
          <w:rFonts w:eastAsia="Arial"/>
        </w:rPr>
      </w:pPr>
      <w:r w:rsidRPr="00D76DA2">
        <w:rPr>
          <w:rFonts w:eastAsia="Arial"/>
        </w:rPr>
        <w:t>Parâmetro da Mensagem da área de dados: XML sem compactação</w:t>
      </w:r>
    </w:p>
    <w:p w14:paraId="3F5597D0" w14:textId="77777777" w:rsidR="00383067" w:rsidRDefault="00383067">
      <w:pPr>
        <w:spacing w:line="239" w:lineRule="exact"/>
        <w:rPr>
          <w:rFonts w:ascii="Times New Roman" w:eastAsia="Times New Roman" w:hAnsi="Times New Roman"/>
        </w:rPr>
      </w:pPr>
    </w:p>
    <w:p w14:paraId="51ADD529" w14:textId="0FFEA7AC" w:rsidR="00383067" w:rsidRPr="00181712" w:rsidRDefault="00383067" w:rsidP="00F476EA">
      <w:pPr>
        <w:pStyle w:val="Ttulo2"/>
        <w:numPr>
          <w:ilvl w:val="1"/>
          <w:numId w:val="6"/>
        </w:numPr>
        <w:rPr>
          <w:rFonts w:eastAsia="Arial"/>
          <w:b w:val="0"/>
        </w:rPr>
      </w:pPr>
      <w:bookmarkStart w:id="99" w:name="_Toc80979885"/>
      <w:r w:rsidRPr="00181712">
        <w:rPr>
          <w:rFonts w:eastAsia="Arial"/>
          <w:b w:val="0"/>
        </w:rPr>
        <w:t>Leiaute Mensagem de Entrada</w:t>
      </w:r>
      <w:bookmarkEnd w:id="99"/>
    </w:p>
    <w:p w14:paraId="14D7747E" w14:textId="77777777" w:rsidR="00383067" w:rsidRDefault="00383067">
      <w:pPr>
        <w:spacing w:line="252" w:lineRule="exact"/>
        <w:rPr>
          <w:rFonts w:ascii="Times New Roman" w:eastAsia="Times New Roman" w:hAnsi="Times New Roman"/>
        </w:rPr>
      </w:pPr>
    </w:p>
    <w:p w14:paraId="289CBD26" w14:textId="77777777" w:rsidR="00383067" w:rsidRPr="00D76DA2" w:rsidRDefault="00383067" w:rsidP="009E142B">
      <w:pPr>
        <w:spacing w:line="0" w:lineRule="atLeast"/>
        <w:ind w:left="360"/>
        <w:rPr>
          <w:rFonts w:eastAsia="Arial"/>
          <w:sz w:val="21"/>
        </w:rPr>
      </w:pPr>
      <w:r w:rsidRPr="009E142B">
        <w:rPr>
          <w:rFonts w:eastAsia="Arial"/>
          <w:b/>
          <w:bCs/>
        </w:rPr>
        <w:t>Entrada</w:t>
      </w:r>
      <w:r w:rsidRPr="00D76DA2">
        <w:rPr>
          <w:rFonts w:eastAsia="Arial"/>
        </w:rPr>
        <w:t xml:space="preserve">: </w:t>
      </w:r>
      <w:r w:rsidRPr="00D76DA2">
        <w:rPr>
          <w:rFonts w:eastAsia="Arial"/>
          <w:sz w:val="21"/>
        </w:rPr>
        <w:t>Estrutura XML contendo a consulta do status do serviço</w:t>
      </w:r>
    </w:p>
    <w:p w14:paraId="20111733" w14:textId="77777777" w:rsidR="00383067" w:rsidRDefault="00383067" w:rsidP="009E142B">
      <w:pPr>
        <w:spacing w:line="1" w:lineRule="exact"/>
        <w:ind w:left="220"/>
        <w:rPr>
          <w:rFonts w:ascii="Times New Roman" w:eastAsia="Times New Roman" w:hAnsi="Times New Roman"/>
        </w:rPr>
      </w:pPr>
    </w:p>
    <w:p w14:paraId="4AB3C270" w14:textId="77777777" w:rsidR="00383067" w:rsidRPr="00D76DA2" w:rsidRDefault="00383067" w:rsidP="009E142B">
      <w:pPr>
        <w:spacing w:line="0" w:lineRule="atLeast"/>
        <w:ind w:left="360"/>
        <w:rPr>
          <w:rFonts w:eastAsia="Arial"/>
        </w:rPr>
      </w:pPr>
      <w:r w:rsidRPr="009E142B">
        <w:rPr>
          <w:rFonts w:eastAsia="Arial"/>
          <w:b/>
          <w:bCs/>
        </w:rPr>
        <w:t>Schema XML</w:t>
      </w:r>
      <w:r w:rsidRPr="00D76DA2">
        <w:rPr>
          <w:rFonts w:eastAsia="Arial"/>
        </w:rPr>
        <w:t>: evento</w:t>
      </w:r>
      <w:r w:rsidR="006A6EEE" w:rsidRPr="00D76DA2">
        <w:rPr>
          <w:rFonts w:eastAsia="Arial"/>
        </w:rPr>
        <w:t>DTe</w:t>
      </w:r>
      <w:r w:rsidRPr="00D76DA2">
        <w:rPr>
          <w:rFonts w:eastAsia="Arial"/>
        </w:rPr>
        <w:t>_v9.99.xsd</w:t>
      </w:r>
    </w:p>
    <w:p w14:paraId="172AF007" w14:textId="77777777" w:rsidR="002148E1" w:rsidRPr="00D76DA2" w:rsidRDefault="002148E1">
      <w:pPr>
        <w:spacing w:line="0" w:lineRule="atLeast"/>
        <w:ind w:left="140"/>
        <w:rPr>
          <w:rFonts w:eastAsia="Arial"/>
        </w:rPr>
      </w:pPr>
    </w:p>
    <w:tbl>
      <w:tblPr>
        <w:tblW w:w="9910" w:type="dxa"/>
        <w:tblCellMar>
          <w:left w:w="70" w:type="dxa"/>
          <w:right w:w="70" w:type="dxa"/>
        </w:tblCellMar>
        <w:tblLook w:val="04A0" w:firstRow="1" w:lastRow="0" w:firstColumn="1" w:lastColumn="0" w:noHBand="0" w:noVBand="1"/>
      </w:tblPr>
      <w:tblGrid>
        <w:gridCol w:w="958"/>
        <w:gridCol w:w="1450"/>
        <w:gridCol w:w="1036"/>
        <w:gridCol w:w="803"/>
        <w:gridCol w:w="708"/>
        <w:gridCol w:w="849"/>
        <w:gridCol w:w="708"/>
        <w:gridCol w:w="3398"/>
      </w:tblGrid>
      <w:tr w:rsidR="00D846D9" w:rsidRPr="009B3BF4" w14:paraId="3772848B" w14:textId="77777777" w:rsidTr="00C227B6">
        <w:trPr>
          <w:trHeight w:val="130"/>
        </w:trPr>
        <w:tc>
          <w:tcPr>
            <w:tcW w:w="958" w:type="dxa"/>
            <w:tcBorders>
              <w:top w:val="nil"/>
              <w:left w:val="nil"/>
              <w:bottom w:val="single" w:sz="12" w:space="0" w:color="A8D08D"/>
              <w:right w:val="nil"/>
            </w:tcBorders>
            <w:shd w:val="clear" w:color="000000" w:fill="FFFFFF"/>
            <w:vAlign w:val="center"/>
            <w:hideMark/>
          </w:tcPr>
          <w:p w14:paraId="375B333F" w14:textId="77777777" w:rsidR="00D846D9" w:rsidRPr="009B3BF4" w:rsidRDefault="00D846D9" w:rsidP="00D846D9">
            <w:pPr>
              <w:jc w:val="center"/>
              <w:rPr>
                <w:rFonts w:eastAsia="Times New Roman"/>
                <w:sz w:val="20"/>
                <w:lang w:eastAsia="pt-BR"/>
              </w:rPr>
            </w:pPr>
            <w:r w:rsidRPr="009B3BF4">
              <w:rPr>
                <w:rFonts w:eastAsia="Times New Roman"/>
                <w:sz w:val="20"/>
                <w:lang w:eastAsia="pt-BR"/>
              </w:rPr>
              <w:t>#</w:t>
            </w:r>
          </w:p>
        </w:tc>
        <w:tc>
          <w:tcPr>
            <w:tcW w:w="1450" w:type="dxa"/>
            <w:tcBorders>
              <w:top w:val="nil"/>
              <w:left w:val="nil"/>
              <w:bottom w:val="single" w:sz="12" w:space="0" w:color="A8D08D"/>
              <w:right w:val="nil"/>
            </w:tcBorders>
            <w:shd w:val="clear" w:color="000000" w:fill="FFFFFF"/>
            <w:vAlign w:val="center"/>
            <w:hideMark/>
          </w:tcPr>
          <w:p w14:paraId="40C9C3DD" w14:textId="77777777" w:rsidR="00D846D9" w:rsidRPr="009B3BF4" w:rsidRDefault="00D846D9" w:rsidP="00D846D9">
            <w:pPr>
              <w:jc w:val="center"/>
              <w:rPr>
                <w:rFonts w:eastAsia="Times New Roman"/>
                <w:color w:val="000000"/>
                <w:sz w:val="20"/>
                <w:lang w:eastAsia="pt-BR"/>
              </w:rPr>
            </w:pPr>
            <w:r w:rsidRPr="009B3BF4">
              <w:rPr>
                <w:rFonts w:eastAsia="Times New Roman"/>
                <w:color w:val="000000"/>
                <w:sz w:val="20"/>
                <w:lang w:eastAsia="pt-BR"/>
              </w:rPr>
              <w:t>Campo</w:t>
            </w:r>
          </w:p>
        </w:tc>
        <w:tc>
          <w:tcPr>
            <w:tcW w:w="1036" w:type="dxa"/>
            <w:tcBorders>
              <w:top w:val="nil"/>
              <w:left w:val="nil"/>
              <w:bottom w:val="single" w:sz="12" w:space="0" w:color="A8D08D"/>
              <w:right w:val="nil"/>
            </w:tcBorders>
            <w:shd w:val="clear" w:color="000000" w:fill="FFFFFF"/>
            <w:vAlign w:val="center"/>
            <w:hideMark/>
          </w:tcPr>
          <w:p w14:paraId="176BD62C" w14:textId="77777777" w:rsidR="00D846D9" w:rsidRPr="009B3BF4" w:rsidRDefault="00D846D9" w:rsidP="00D846D9">
            <w:pPr>
              <w:jc w:val="center"/>
              <w:rPr>
                <w:rFonts w:eastAsia="Times New Roman"/>
                <w:color w:val="000000"/>
                <w:sz w:val="20"/>
                <w:lang w:eastAsia="pt-BR"/>
              </w:rPr>
            </w:pPr>
            <w:r w:rsidRPr="009B3BF4">
              <w:rPr>
                <w:rFonts w:eastAsia="Times New Roman"/>
                <w:color w:val="000000"/>
                <w:sz w:val="20"/>
                <w:lang w:eastAsia="pt-BR"/>
              </w:rPr>
              <w:t>Ele</w:t>
            </w:r>
          </w:p>
        </w:tc>
        <w:tc>
          <w:tcPr>
            <w:tcW w:w="803" w:type="dxa"/>
            <w:tcBorders>
              <w:top w:val="nil"/>
              <w:left w:val="nil"/>
              <w:bottom w:val="single" w:sz="12" w:space="0" w:color="A8D08D"/>
              <w:right w:val="nil"/>
            </w:tcBorders>
            <w:shd w:val="clear" w:color="000000" w:fill="FFFFFF"/>
            <w:vAlign w:val="center"/>
            <w:hideMark/>
          </w:tcPr>
          <w:p w14:paraId="1F040424" w14:textId="77777777" w:rsidR="00D846D9" w:rsidRPr="009B3BF4" w:rsidRDefault="00D846D9" w:rsidP="00D846D9">
            <w:pPr>
              <w:jc w:val="center"/>
              <w:rPr>
                <w:rFonts w:eastAsia="Times New Roman"/>
                <w:color w:val="000000"/>
                <w:sz w:val="20"/>
                <w:lang w:eastAsia="pt-BR"/>
              </w:rPr>
            </w:pPr>
            <w:r w:rsidRPr="009B3BF4">
              <w:rPr>
                <w:rFonts w:eastAsia="Times New Roman"/>
                <w:color w:val="000000"/>
                <w:sz w:val="20"/>
                <w:lang w:eastAsia="pt-BR"/>
              </w:rPr>
              <w:t>Pai</w:t>
            </w:r>
          </w:p>
        </w:tc>
        <w:tc>
          <w:tcPr>
            <w:tcW w:w="708" w:type="dxa"/>
            <w:tcBorders>
              <w:top w:val="nil"/>
              <w:left w:val="nil"/>
              <w:bottom w:val="single" w:sz="12" w:space="0" w:color="A8D08D"/>
              <w:right w:val="nil"/>
            </w:tcBorders>
            <w:shd w:val="clear" w:color="000000" w:fill="FFFFFF"/>
            <w:vAlign w:val="center"/>
            <w:hideMark/>
          </w:tcPr>
          <w:p w14:paraId="781FAEB8" w14:textId="77777777" w:rsidR="00D846D9" w:rsidRPr="009B3BF4" w:rsidRDefault="00D846D9" w:rsidP="00D846D9">
            <w:pPr>
              <w:jc w:val="center"/>
              <w:rPr>
                <w:rFonts w:eastAsia="Times New Roman"/>
                <w:color w:val="000000"/>
                <w:sz w:val="20"/>
                <w:lang w:eastAsia="pt-BR"/>
              </w:rPr>
            </w:pPr>
            <w:r w:rsidRPr="009B3BF4">
              <w:rPr>
                <w:rFonts w:eastAsia="Times New Roman"/>
                <w:color w:val="000000"/>
                <w:sz w:val="20"/>
                <w:lang w:eastAsia="pt-BR"/>
              </w:rPr>
              <w:t>Tipo</w:t>
            </w:r>
          </w:p>
        </w:tc>
        <w:tc>
          <w:tcPr>
            <w:tcW w:w="849" w:type="dxa"/>
            <w:tcBorders>
              <w:top w:val="nil"/>
              <w:left w:val="nil"/>
              <w:bottom w:val="single" w:sz="12" w:space="0" w:color="A8D08D"/>
              <w:right w:val="nil"/>
            </w:tcBorders>
            <w:shd w:val="clear" w:color="000000" w:fill="FFFFFF"/>
            <w:vAlign w:val="center"/>
            <w:hideMark/>
          </w:tcPr>
          <w:p w14:paraId="727EBA48" w14:textId="77777777" w:rsidR="00D846D9" w:rsidRPr="009B3BF4" w:rsidRDefault="00D846D9" w:rsidP="00D846D9">
            <w:pPr>
              <w:jc w:val="center"/>
              <w:rPr>
                <w:rFonts w:eastAsia="Times New Roman"/>
                <w:color w:val="000000"/>
                <w:sz w:val="20"/>
                <w:lang w:eastAsia="pt-BR"/>
              </w:rPr>
            </w:pPr>
            <w:r w:rsidRPr="009B3BF4">
              <w:rPr>
                <w:rFonts w:eastAsia="Times New Roman"/>
                <w:color w:val="000000"/>
                <w:sz w:val="20"/>
                <w:lang w:eastAsia="pt-BR"/>
              </w:rPr>
              <w:t>Ocor.</w:t>
            </w:r>
          </w:p>
        </w:tc>
        <w:tc>
          <w:tcPr>
            <w:tcW w:w="708" w:type="dxa"/>
            <w:tcBorders>
              <w:top w:val="nil"/>
              <w:left w:val="nil"/>
              <w:bottom w:val="single" w:sz="12" w:space="0" w:color="A8D08D"/>
              <w:right w:val="nil"/>
            </w:tcBorders>
            <w:shd w:val="clear" w:color="000000" w:fill="FFFFFF"/>
            <w:vAlign w:val="center"/>
            <w:hideMark/>
          </w:tcPr>
          <w:p w14:paraId="02BD5CAA" w14:textId="77777777" w:rsidR="00D846D9" w:rsidRPr="009B3BF4" w:rsidRDefault="00D846D9" w:rsidP="00D846D9">
            <w:pPr>
              <w:jc w:val="center"/>
              <w:rPr>
                <w:rFonts w:eastAsia="Times New Roman"/>
                <w:color w:val="000000"/>
                <w:sz w:val="20"/>
                <w:lang w:eastAsia="pt-BR"/>
              </w:rPr>
            </w:pPr>
            <w:r w:rsidRPr="009B3BF4">
              <w:rPr>
                <w:rFonts w:eastAsia="Times New Roman"/>
                <w:color w:val="000000"/>
                <w:sz w:val="20"/>
                <w:lang w:eastAsia="pt-BR"/>
              </w:rPr>
              <w:t>Tam.</w:t>
            </w:r>
          </w:p>
        </w:tc>
        <w:tc>
          <w:tcPr>
            <w:tcW w:w="3398" w:type="dxa"/>
            <w:tcBorders>
              <w:top w:val="nil"/>
              <w:left w:val="nil"/>
              <w:bottom w:val="single" w:sz="12" w:space="0" w:color="A8D08D"/>
              <w:right w:val="nil"/>
            </w:tcBorders>
            <w:shd w:val="clear" w:color="000000" w:fill="FFFFFF"/>
            <w:vAlign w:val="center"/>
            <w:hideMark/>
          </w:tcPr>
          <w:p w14:paraId="359886A7" w14:textId="77777777" w:rsidR="00D846D9" w:rsidRPr="009B3BF4" w:rsidRDefault="00D846D9" w:rsidP="00D846D9">
            <w:pPr>
              <w:jc w:val="center"/>
              <w:rPr>
                <w:rFonts w:eastAsia="Times New Roman"/>
                <w:color w:val="000000"/>
                <w:sz w:val="20"/>
                <w:lang w:eastAsia="pt-BR"/>
              </w:rPr>
            </w:pPr>
            <w:r w:rsidRPr="009B3BF4">
              <w:rPr>
                <w:rFonts w:eastAsia="Times New Roman"/>
                <w:color w:val="000000"/>
                <w:sz w:val="20"/>
                <w:lang w:eastAsia="pt-BR"/>
              </w:rPr>
              <w:t>Descrição/Observação</w:t>
            </w:r>
          </w:p>
        </w:tc>
      </w:tr>
      <w:tr w:rsidR="00D846D9" w:rsidRPr="009B3BF4" w14:paraId="55984A39" w14:textId="77777777" w:rsidTr="00C227B6">
        <w:trPr>
          <w:trHeight w:val="138"/>
        </w:trPr>
        <w:tc>
          <w:tcPr>
            <w:tcW w:w="958" w:type="dxa"/>
            <w:tcBorders>
              <w:top w:val="single" w:sz="12" w:space="0" w:color="A8D08D"/>
              <w:left w:val="nil"/>
              <w:bottom w:val="single" w:sz="12" w:space="0" w:color="A8D08D"/>
              <w:right w:val="single" w:sz="12" w:space="0" w:color="A8D08D"/>
            </w:tcBorders>
            <w:shd w:val="clear" w:color="000000" w:fill="E2EFD9"/>
            <w:vAlign w:val="center"/>
            <w:hideMark/>
          </w:tcPr>
          <w:p w14:paraId="3F53AB1A" w14:textId="77777777" w:rsidR="00D846D9" w:rsidRPr="009B3BF4" w:rsidRDefault="00D846D9" w:rsidP="00D846D9">
            <w:pPr>
              <w:jc w:val="center"/>
              <w:rPr>
                <w:rFonts w:eastAsia="Times New Roman"/>
                <w:sz w:val="20"/>
                <w:lang w:eastAsia="pt-BR"/>
              </w:rPr>
            </w:pPr>
            <w:r w:rsidRPr="009B3BF4">
              <w:rPr>
                <w:rFonts w:eastAsia="Times New Roman"/>
                <w:sz w:val="20"/>
                <w:lang w:eastAsia="pt-BR"/>
              </w:rPr>
              <w:t>GP01</w:t>
            </w:r>
          </w:p>
        </w:tc>
        <w:tc>
          <w:tcPr>
            <w:tcW w:w="1450" w:type="dxa"/>
            <w:tcBorders>
              <w:top w:val="single" w:sz="12" w:space="0" w:color="A8D08D"/>
              <w:left w:val="single" w:sz="12" w:space="0" w:color="A8D08D"/>
              <w:bottom w:val="single" w:sz="12" w:space="0" w:color="A8D08D"/>
              <w:right w:val="single" w:sz="12" w:space="0" w:color="A8D08D"/>
            </w:tcBorders>
            <w:shd w:val="clear" w:color="000000" w:fill="E2EFD9"/>
            <w:vAlign w:val="center"/>
            <w:hideMark/>
          </w:tcPr>
          <w:p w14:paraId="07D7DFC9" w14:textId="3D410AFE" w:rsidR="00D846D9" w:rsidRPr="009B3BF4" w:rsidRDefault="008512FE" w:rsidP="00D846D9">
            <w:pPr>
              <w:jc w:val="center"/>
              <w:rPr>
                <w:rFonts w:eastAsia="Times New Roman"/>
                <w:sz w:val="20"/>
                <w:lang w:eastAsia="pt-BR"/>
              </w:rPr>
            </w:pPr>
            <w:r>
              <w:rPr>
                <w:rFonts w:eastAsia="Times New Roman"/>
                <w:sz w:val="20"/>
                <w:lang w:eastAsia="pt-BR"/>
              </w:rPr>
              <w:t>InfE</w:t>
            </w:r>
            <w:r w:rsidR="00D846D9" w:rsidRPr="009B3BF4">
              <w:rPr>
                <w:rFonts w:eastAsia="Times New Roman"/>
                <w:sz w:val="20"/>
                <w:lang w:eastAsia="pt-BR"/>
              </w:rPr>
              <w:t>vento</w:t>
            </w:r>
          </w:p>
        </w:tc>
        <w:tc>
          <w:tcPr>
            <w:tcW w:w="1036" w:type="dxa"/>
            <w:tcBorders>
              <w:top w:val="single" w:sz="12" w:space="0" w:color="A8D08D"/>
              <w:left w:val="single" w:sz="12" w:space="0" w:color="A8D08D"/>
              <w:bottom w:val="single" w:sz="12" w:space="0" w:color="A8D08D"/>
              <w:right w:val="single" w:sz="12" w:space="0" w:color="A8D08D"/>
            </w:tcBorders>
            <w:shd w:val="clear" w:color="000000" w:fill="E2EFD9"/>
            <w:vAlign w:val="center"/>
            <w:hideMark/>
          </w:tcPr>
          <w:p w14:paraId="7FB0E59A" w14:textId="77777777" w:rsidR="00D846D9" w:rsidRPr="009B3BF4" w:rsidRDefault="00D846D9" w:rsidP="00D846D9">
            <w:pPr>
              <w:jc w:val="center"/>
              <w:rPr>
                <w:rFonts w:eastAsia="Times New Roman"/>
                <w:sz w:val="20"/>
                <w:lang w:eastAsia="pt-BR"/>
              </w:rPr>
            </w:pPr>
            <w:r w:rsidRPr="009B3BF4">
              <w:rPr>
                <w:rFonts w:eastAsia="Times New Roman"/>
                <w:sz w:val="20"/>
                <w:lang w:eastAsia="pt-BR"/>
              </w:rPr>
              <w:t>Raiz</w:t>
            </w:r>
          </w:p>
        </w:tc>
        <w:tc>
          <w:tcPr>
            <w:tcW w:w="803" w:type="dxa"/>
            <w:tcBorders>
              <w:top w:val="single" w:sz="12" w:space="0" w:color="A8D08D"/>
              <w:left w:val="single" w:sz="12" w:space="0" w:color="A8D08D"/>
              <w:bottom w:val="single" w:sz="12" w:space="0" w:color="A8D08D"/>
              <w:right w:val="single" w:sz="12" w:space="0" w:color="A8D08D"/>
            </w:tcBorders>
            <w:shd w:val="clear" w:color="000000" w:fill="E2EFD9"/>
            <w:vAlign w:val="center"/>
            <w:hideMark/>
          </w:tcPr>
          <w:p w14:paraId="40653F01" w14:textId="77777777" w:rsidR="00D846D9" w:rsidRPr="009B3BF4" w:rsidRDefault="00D846D9" w:rsidP="00D846D9">
            <w:pPr>
              <w:jc w:val="center"/>
              <w:rPr>
                <w:rFonts w:eastAsia="Times New Roman"/>
                <w:sz w:val="20"/>
                <w:lang w:eastAsia="pt-BR"/>
              </w:rPr>
            </w:pPr>
            <w:r w:rsidRPr="009B3BF4">
              <w:rPr>
                <w:rFonts w:eastAsia="Times New Roman"/>
                <w:sz w:val="20"/>
                <w:lang w:eastAsia="pt-BR"/>
              </w:rPr>
              <w:t>-</w:t>
            </w:r>
          </w:p>
        </w:tc>
        <w:tc>
          <w:tcPr>
            <w:tcW w:w="708" w:type="dxa"/>
            <w:tcBorders>
              <w:top w:val="single" w:sz="12" w:space="0" w:color="A8D08D"/>
              <w:left w:val="single" w:sz="12" w:space="0" w:color="A8D08D"/>
              <w:bottom w:val="single" w:sz="12" w:space="0" w:color="A8D08D"/>
              <w:right w:val="single" w:sz="12" w:space="0" w:color="A8D08D"/>
            </w:tcBorders>
            <w:shd w:val="clear" w:color="000000" w:fill="E2EFD9"/>
            <w:vAlign w:val="center"/>
            <w:hideMark/>
          </w:tcPr>
          <w:p w14:paraId="072EDF29" w14:textId="77777777" w:rsidR="00D846D9" w:rsidRPr="009B3BF4" w:rsidRDefault="00D846D9" w:rsidP="00D846D9">
            <w:pPr>
              <w:jc w:val="center"/>
              <w:rPr>
                <w:rFonts w:eastAsia="Times New Roman"/>
                <w:sz w:val="20"/>
                <w:lang w:eastAsia="pt-BR"/>
              </w:rPr>
            </w:pPr>
            <w:r w:rsidRPr="009B3BF4">
              <w:rPr>
                <w:rFonts w:eastAsia="Times New Roman"/>
                <w:sz w:val="20"/>
                <w:lang w:eastAsia="pt-BR"/>
              </w:rPr>
              <w:t>-</w:t>
            </w:r>
          </w:p>
        </w:tc>
        <w:tc>
          <w:tcPr>
            <w:tcW w:w="849" w:type="dxa"/>
            <w:tcBorders>
              <w:top w:val="single" w:sz="12" w:space="0" w:color="A8D08D"/>
              <w:left w:val="single" w:sz="12" w:space="0" w:color="A8D08D"/>
              <w:bottom w:val="single" w:sz="12" w:space="0" w:color="A8D08D"/>
              <w:right w:val="single" w:sz="12" w:space="0" w:color="A8D08D"/>
            </w:tcBorders>
            <w:shd w:val="clear" w:color="000000" w:fill="E2EFD9"/>
            <w:vAlign w:val="center"/>
            <w:hideMark/>
          </w:tcPr>
          <w:p w14:paraId="2C33DA8C" w14:textId="77777777" w:rsidR="00D846D9" w:rsidRPr="009B3BF4" w:rsidRDefault="00D846D9" w:rsidP="00D846D9">
            <w:pPr>
              <w:jc w:val="center"/>
              <w:rPr>
                <w:rFonts w:eastAsia="Times New Roman"/>
                <w:sz w:val="20"/>
                <w:lang w:eastAsia="pt-BR"/>
              </w:rPr>
            </w:pPr>
            <w:r w:rsidRPr="009B3BF4">
              <w:rPr>
                <w:rFonts w:eastAsia="Times New Roman"/>
                <w:sz w:val="20"/>
                <w:lang w:eastAsia="pt-BR"/>
              </w:rPr>
              <w:t>-</w:t>
            </w:r>
          </w:p>
        </w:tc>
        <w:tc>
          <w:tcPr>
            <w:tcW w:w="708" w:type="dxa"/>
            <w:tcBorders>
              <w:top w:val="single" w:sz="12" w:space="0" w:color="A8D08D"/>
              <w:left w:val="single" w:sz="12" w:space="0" w:color="A8D08D"/>
              <w:bottom w:val="single" w:sz="12" w:space="0" w:color="A8D08D"/>
              <w:right w:val="single" w:sz="12" w:space="0" w:color="A8D08D"/>
            </w:tcBorders>
            <w:shd w:val="clear" w:color="000000" w:fill="E2EFD9"/>
            <w:vAlign w:val="center"/>
            <w:hideMark/>
          </w:tcPr>
          <w:p w14:paraId="5C53FE9B" w14:textId="77777777" w:rsidR="00D846D9" w:rsidRPr="009B3BF4" w:rsidRDefault="00D846D9" w:rsidP="00D846D9">
            <w:pPr>
              <w:jc w:val="center"/>
              <w:rPr>
                <w:rFonts w:eastAsia="Times New Roman"/>
                <w:sz w:val="20"/>
                <w:lang w:eastAsia="pt-BR"/>
              </w:rPr>
            </w:pPr>
            <w:r w:rsidRPr="009B3BF4">
              <w:rPr>
                <w:rFonts w:eastAsia="Times New Roman"/>
                <w:sz w:val="20"/>
                <w:lang w:eastAsia="pt-BR"/>
              </w:rPr>
              <w:t>-</w:t>
            </w:r>
          </w:p>
        </w:tc>
        <w:tc>
          <w:tcPr>
            <w:tcW w:w="3398" w:type="dxa"/>
            <w:tcBorders>
              <w:top w:val="single" w:sz="12" w:space="0" w:color="A8D08D"/>
              <w:left w:val="single" w:sz="12" w:space="0" w:color="A8D08D"/>
              <w:bottom w:val="single" w:sz="12" w:space="0" w:color="A8D08D"/>
              <w:right w:val="nil"/>
            </w:tcBorders>
            <w:shd w:val="clear" w:color="000000" w:fill="E2EFD9"/>
            <w:vAlign w:val="center"/>
            <w:hideMark/>
          </w:tcPr>
          <w:p w14:paraId="1D5B60AB" w14:textId="77777777" w:rsidR="00D846D9" w:rsidRPr="009B3BF4" w:rsidRDefault="00D846D9" w:rsidP="00B52756">
            <w:pPr>
              <w:jc w:val="left"/>
              <w:rPr>
                <w:rFonts w:eastAsia="Times New Roman"/>
                <w:sz w:val="20"/>
                <w:lang w:eastAsia="pt-BR"/>
              </w:rPr>
            </w:pPr>
            <w:r w:rsidRPr="009B3BF4">
              <w:rPr>
                <w:rFonts w:eastAsia="Times New Roman"/>
                <w:sz w:val="20"/>
                <w:lang w:eastAsia="pt-BR"/>
              </w:rPr>
              <w:t>TAG raiz</w:t>
            </w:r>
          </w:p>
        </w:tc>
      </w:tr>
      <w:tr w:rsidR="007C4E75" w:rsidRPr="009B3BF4" w14:paraId="6BC0A2D4" w14:textId="77777777" w:rsidTr="00C227B6">
        <w:trPr>
          <w:trHeight w:val="130"/>
        </w:trPr>
        <w:tc>
          <w:tcPr>
            <w:tcW w:w="958" w:type="dxa"/>
            <w:tcBorders>
              <w:top w:val="single" w:sz="12" w:space="0" w:color="A8D08D"/>
              <w:left w:val="nil"/>
              <w:bottom w:val="single" w:sz="12" w:space="0" w:color="A8D08D"/>
              <w:right w:val="single" w:sz="12" w:space="0" w:color="A8D08D"/>
            </w:tcBorders>
            <w:shd w:val="clear" w:color="auto" w:fill="auto"/>
            <w:vAlign w:val="center"/>
            <w:hideMark/>
          </w:tcPr>
          <w:p w14:paraId="4E645F32" w14:textId="77777777" w:rsidR="007C4E75" w:rsidRPr="009B3BF4" w:rsidRDefault="007C4E75" w:rsidP="007C4E75">
            <w:pPr>
              <w:jc w:val="center"/>
              <w:rPr>
                <w:rFonts w:eastAsia="Times New Roman"/>
                <w:sz w:val="20"/>
                <w:lang w:eastAsia="pt-BR"/>
              </w:rPr>
            </w:pPr>
            <w:r w:rsidRPr="009B3BF4">
              <w:rPr>
                <w:rFonts w:eastAsia="Times New Roman"/>
                <w:sz w:val="20"/>
                <w:lang w:eastAsia="pt-BR"/>
              </w:rPr>
              <w:t>GP02</w:t>
            </w:r>
          </w:p>
        </w:tc>
        <w:tc>
          <w:tcPr>
            <w:tcW w:w="1450" w:type="dxa"/>
            <w:tcBorders>
              <w:top w:val="single" w:sz="12" w:space="0" w:color="A8D08D"/>
              <w:left w:val="single" w:sz="12" w:space="0" w:color="A8D08D"/>
              <w:bottom w:val="single" w:sz="12" w:space="0" w:color="A8D08D"/>
              <w:right w:val="single" w:sz="12" w:space="0" w:color="A8D08D"/>
            </w:tcBorders>
            <w:shd w:val="clear" w:color="auto" w:fill="auto"/>
            <w:vAlign w:val="center"/>
            <w:hideMark/>
          </w:tcPr>
          <w:p w14:paraId="7BA4EFFB" w14:textId="77777777" w:rsidR="007C4E75" w:rsidRPr="009B3BF4" w:rsidRDefault="007C4E75" w:rsidP="007C4E75">
            <w:pPr>
              <w:jc w:val="center"/>
              <w:rPr>
                <w:rFonts w:eastAsia="Times New Roman"/>
                <w:sz w:val="20"/>
                <w:lang w:eastAsia="pt-BR"/>
              </w:rPr>
            </w:pPr>
            <w:r w:rsidRPr="009B3BF4">
              <w:rPr>
                <w:rFonts w:eastAsia="Times New Roman"/>
                <w:sz w:val="20"/>
                <w:lang w:eastAsia="pt-BR"/>
              </w:rPr>
              <w:t>versao</w:t>
            </w:r>
          </w:p>
        </w:tc>
        <w:tc>
          <w:tcPr>
            <w:tcW w:w="1036" w:type="dxa"/>
            <w:tcBorders>
              <w:top w:val="single" w:sz="12" w:space="0" w:color="A8D08D"/>
              <w:left w:val="single" w:sz="12" w:space="0" w:color="A8D08D"/>
              <w:bottom w:val="single" w:sz="12" w:space="0" w:color="A8D08D"/>
              <w:right w:val="single" w:sz="12" w:space="0" w:color="A8D08D"/>
            </w:tcBorders>
            <w:shd w:val="clear" w:color="auto" w:fill="auto"/>
            <w:vAlign w:val="center"/>
            <w:hideMark/>
          </w:tcPr>
          <w:p w14:paraId="019762D4" w14:textId="77777777" w:rsidR="007C4E75" w:rsidRPr="009B3BF4" w:rsidRDefault="007C4E75" w:rsidP="007C4E75">
            <w:pPr>
              <w:jc w:val="center"/>
              <w:rPr>
                <w:rFonts w:eastAsia="Times New Roman"/>
                <w:sz w:val="20"/>
                <w:lang w:eastAsia="pt-BR"/>
              </w:rPr>
            </w:pPr>
            <w:r w:rsidRPr="009B3BF4">
              <w:rPr>
                <w:rFonts w:eastAsia="Times New Roman"/>
                <w:sz w:val="20"/>
                <w:lang w:eastAsia="pt-BR"/>
              </w:rPr>
              <w:t>A</w:t>
            </w:r>
          </w:p>
        </w:tc>
        <w:tc>
          <w:tcPr>
            <w:tcW w:w="803" w:type="dxa"/>
            <w:tcBorders>
              <w:top w:val="single" w:sz="12" w:space="0" w:color="A8D08D"/>
              <w:left w:val="single" w:sz="12" w:space="0" w:color="A8D08D"/>
              <w:bottom w:val="single" w:sz="12" w:space="0" w:color="A8D08D"/>
              <w:right w:val="single" w:sz="12" w:space="0" w:color="A8D08D"/>
            </w:tcBorders>
            <w:shd w:val="clear" w:color="auto" w:fill="auto"/>
            <w:vAlign w:val="center"/>
            <w:hideMark/>
          </w:tcPr>
          <w:p w14:paraId="27B70F32" w14:textId="77777777" w:rsidR="007C4E75" w:rsidRPr="009B3BF4" w:rsidRDefault="007C4E75" w:rsidP="007C4E75">
            <w:pPr>
              <w:jc w:val="center"/>
              <w:rPr>
                <w:rFonts w:eastAsia="Times New Roman"/>
                <w:sz w:val="20"/>
                <w:lang w:eastAsia="pt-BR"/>
              </w:rPr>
            </w:pPr>
            <w:r w:rsidRPr="009B3BF4">
              <w:rPr>
                <w:rFonts w:eastAsia="Times New Roman"/>
                <w:sz w:val="20"/>
                <w:lang w:eastAsia="pt-BR"/>
              </w:rPr>
              <w:t>GP01</w:t>
            </w:r>
          </w:p>
        </w:tc>
        <w:tc>
          <w:tcPr>
            <w:tcW w:w="708" w:type="dxa"/>
            <w:tcBorders>
              <w:top w:val="single" w:sz="12" w:space="0" w:color="A8D08D"/>
              <w:left w:val="single" w:sz="12" w:space="0" w:color="A8D08D"/>
              <w:bottom w:val="single" w:sz="12" w:space="0" w:color="A8D08D"/>
              <w:right w:val="single" w:sz="12" w:space="0" w:color="A8D08D"/>
            </w:tcBorders>
            <w:shd w:val="clear" w:color="auto" w:fill="auto"/>
            <w:vAlign w:val="center"/>
            <w:hideMark/>
          </w:tcPr>
          <w:p w14:paraId="34CEC323" w14:textId="77777777" w:rsidR="007C4E75" w:rsidRPr="009B3BF4" w:rsidRDefault="007C4E75" w:rsidP="007C4E75">
            <w:pPr>
              <w:jc w:val="center"/>
              <w:rPr>
                <w:rFonts w:eastAsia="Times New Roman"/>
                <w:sz w:val="20"/>
                <w:lang w:eastAsia="pt-BR"/>
              </w:rPr>
            </w:pPr>
            <w:r w:rsidRPr="009B3BF4">
              <w:rPr>
                <w:rFonts w:eastAsia="Times New Roman"/>
                <w:sz w:val="20"/>
                <w:lang w:eastAsia="pt-BR"/>
              </w:rPr>
              <w:t>N</w:t>
            </w:r>
          </w:p>
        </w:tc>
        <w:tc>
          <w:tcPr>
            <w:tcW w:w="849" w:type="dxa"/>
            <w:tcBorders>
              <w:top w:val="single" w:sz="12" w:space="0" w:color="A8D08D"/>
              <w:left w:val="single" w:sz="12" w:space="0" w:color="A8D08D"/>
              <w:bottom w:val="single" w:sz="12" w:space="0" w:color="A8D08D"/>
              <w:right w:val="single" w:sz="12" w:space="0" w:color="A8D08D"/>
            </w:tcBorders>
            <w:shd w:val="clear" w:color="auto" w:fill="auto"/>
            <w:vAlign w:val="center"/>
            <w:hideMark/>
          </w:tcPr>
          <w:p w14:paraId="7B20F01D" w14:textId="3FAE69EA" w:rsidR="007C4E75" w:rsidRPr="009B3BF4" w:rsidRDefault="007C4E75" w:rsidP="007C4E75">
            <w:pPr>
              <w:jc w:val="center"/>
              <w:rPr>
                <w:rFonts w:eastAsia="Times New Roman"/>
                <w:sz w:val="20"/>
                <w:lang w:eastAsia="pt-BR"/>
              </w:rPr>
            </w:pPr>
            <w:r>
              <w:rPr>
                <w:rFonts w:eastAsia="Times New Roman"/>
                <w:sz w:val="20"/>
                <w:lang w:eastAsia="pt-BR"/>
              </w:rPr>
              <w:t>1-1</w:t>
            </w:r>
          </w:p>
        </w:tc>
        <w:tc>
          <w:tcPr>
            <w:tcW w:w="708" w:type="dxa"/>
            <w:tcBorders>
              <w:top w:val="single" w:sz="12" w:space="0" w:color="A8D08D"/>
              <w:left w:val="single" w:sz="12" w:space="0" w:color="A8D08D"/>
              <w:bottom w:val="single" w:sz="12" w:space="0" w:color="A8D08D"/>
              <w:right w:val="single" w:sz="12" w:space="0" w:color="A8D08D"/>
            </w:tcBorders>
            <w:shd w:val="clear" w:color="auto" w:fill="auto"/>
            <w:vAlign w:val="center"/>
            <w:hideMark/>
          </w:tcPr>
          <w:p w14:paraId="39A87B4A" w14:textId="3445184E" w:rsidR="007C4E75" w:rsidRPr="009B3BF4" w:rsidRDefault="007C4E75" w:rsidP="007C4E75">
            <w:pPr>
              <w:jc w:val="center"/>
              <w:rPr>
                <w:rFonts w:eastAsia="Times New Roman"/>
                <w:sz w:val="20"/>
                <w:lang w:eastAsia="pt-BR"/>
              </w:rPr>
            </w:pPr>
            <w:r>
              <w:rPr>
                <w:rFonts w:eastAsia="Times New Roman"/>
                <w:sz w:val="20"/>
                <w:lang w:eastAsia="pt-BR"/>
              </w:rPr>
              <w:t>4</w:t>
            </w:r>
          </w:p>
        </w:tc>
        <w:tc>
          <w:tcPr>
            <w:tcW w:w="3398" w:type="dxa"/>
            <w:tcBorders>
              <w:top w:val="single" w:sz="12" w:space="0" w:color="A8D08D"/>
              <w:left w:val="single" w:sz="12" w:space="0" w:color="A8D08D"/>
              <w:bottom w:val="single" w:sz="12" w:space="0" w:color="A8D08D"/>
              <w:right w:val="nil"/>
            </w:tcBorders>
            <w:shd w:val="clear" w:color="auto" w:fill="auto"/>
            <w:vAlign w:val="center"/>
            <w:hideMark/>
          </w:tcPr>
          <w:p w14:paraId="0F8E9396" w14:textId="77777777" w:rsidR="007C4E75" w:rsidRPr="009B3BF4" w:rsidRDefault="007C4E75" w:rsidP="007C4E75">
            <w:pPr>
              <w:jc w:val="left"/>
              <w:rPr>
                <w:rFonts w:eastAsia="Times New Roman"/>
                <w:sz w:val="20"/>
                <w:lang w:eastAsia="pt-BR"/>
              </w:rPr>
            </w:pPr>
            <w:r w:rsidRPr="009B3BF4">
              <w:rPr>
                <w:rFonts w:eastAsia="Times New Roman"/>
                <w:sz w:val="20"/>
                <w:lang w:eastAsia="pt-BR"/>
              </w:rPr>
              <w:t>Versão do leiaute</w:t>
            </w:r>
          </w:p>
        </w:tc>
      </w:tr>
      <w:tr w:rsidR="000F3215" w:rsidRPr="009B3BF4" w14:paraId="3128C2A5" w14:textId="77777777" w:rsidTr="00C227B6">
        <w:trPr>
          <w:trHeight w:val="254"/>
        </w:trPr>
        <w:tc>
          <w:tcPr>
            <w:tcW w:w="958" w:type="dxa"/>
            <w:tcBorders>
              <w:top w:val="single" w:sz="12" w:space="0" w:color="A8D08D"/>
              <w:left w:val="nil"/>
              <w:bottom w:val="single" w:sz="12" w:space="0" w:color="A8D08D"/>
              <w:right w:val="single" w:sz="12" w:space="0" w:color="A8D08D"/>
            </w:tcBorders>
            <w:shd w:val="clear" w:color="000000" w:fill="E2EFD9"/>
            <w:vAlign w:val="center"/>
          </w:tcPr>
          <w:p w14:paraId="583387D7" w14:textId="00D2B4A1" w:rsidR="000F3215" w:rsidRPr="009B3BF4" w:rsidRDefault="000F3215" w:rsidP="000F3215">
            <w:pPr>
              <w:jc w:val="center"/>
              <w:rPr>
                <w:rFonts w:eastAsia="Times New Roman"/>
                <w:sz w:val="20"/>
                <w:lang w:eastAsia="pt-BR"/>
              </w:rPr>
            </w:pPr>
            <w:r w:rsidRPr="009B3BF4">
              <w:rPr>
                <w:rFonts w:eastAsia="Times New Roman"/>
                <w:sz w:val="20"/>
                <w:lang w:eastAsia="pt-BR"/>
              </w:rPr>
              <w:t>GP03</w:t>
            </w:r>
          </w:p>
        </w:tc>
        <w:tc>
          <w:tcPr>
            <w:tcW w:w="1450" w:type="dxa"/>
            <w:tcBorders>
              <w:top w:val="single" w:sz="12" w:space="0" w:color="A8D08D"/>
              <w:left w:val="single" w:sz="12" w:space="0" w:color="A8D08D"/>
              <w:bottom w:val="single" w:sz="12" w:space="0" w:color="A8D08D"/>
              <w:right w:val="single" w:sz="12" w:space="0" w:color="A8D08D"/>
            </w:tcBorders>
            <w:shd w:val="clear" w:color="000000" w:fill="E2EFD9"/>
            <w:vAlign w:val="center"/>
          </w:tcPr>
          <w:p w14:paraId="4BEF2171" w14:textId="22F88CEE" w:rsidR="000F3215" w:rsidRPr="009B3BF4" w:rsidRDefault="000F3215" w:rsidP="000F3215">
            <w:pPr>
              <w:jc w:val="center"/>
              <w:rPr>
                <w:rFonts w:eastAsia="Times New Roman"/>
                <w:sz w:val="20"/>
                <w:lang w:eastAsia="pt-BR"/>
              </w:rPr>
            </w:pPr>
            <w:r w:rsidRPr="009B3BF4">
              <w:rPr>
                <w:rFonts w:eastAsia="Times New Roman"/>
                <w:sz w:val="20"/>
                <w:lang w:eastAsia="pt-BR"/>
              </w:rPr>
              <w:t>tpAmb</w:t>
            </w:r>
          </w:p>
        </w:tc>
        <w:tc>
          <w:tcPr>
            <w:tcW w:w="1036" w:type="dxa"/>
            <w:tcBorders>
              <w:top w:val="single" w:sz="12" w:space="0" w:color="A8D08D"/>
              <w:left w:val="single" w:sz="12" w:space="0" w:color="A8D08D"/>
              <w:bottom w:val="single" w:sz="12" w:space="0" w:color="A8D08D"/>
              <w:right w:val="single" w:sz="12" w:space="0" w:color="A8D08D"/>
            </w:tcBorders>
            <w:shd w:val="clear" w:color="000000" w:fill="E2EFD9"/>
            <w:vAlign w:val="center"/>
          </w:tcPr>
          <w:p w14:paraId="2FE2B9D4" w14:textId="344340C2" w:rsidR="000F3215" w:rsidRPr="009B3BF4" w:rsidRDefault="000F3215" w:rsidP="000F3215">
            <w:pPr>
              <w:jc w:val="center"/>
              <w:rPr>
                <w:rFonts w:eastAsia="Times New Roman"/>
                <w:sz w:val="20"/>
                <w:lang w:eastAsia="pt-BR"/>
              </w:rPr>
            </w:pPr>
            <w:r w:rsidRPr="009B3BF4">
              <w:rPr>
                <w:rFonts w:eastAsia="Times New Roman"/>
                <w:sz w:val="20"/>
                <w:lang w:eastAsia="pt-BR"/>
              </w:rPr>
              <w:t>E</w:t>
            </w:r>
          </w:p>
        </w:tc>
        <w:tc>
          <w:tcPr>
            <w:tcW w:w="803" w:type="dxa"/>
            <w:tcBorders>
              <w:top w:val="single" w:sz="12" w:space="0" w:color="A8D08D"/>
              <w:left w:val="single" w:sz="12" w:space="0" w:color="A8D08D"/>
              <w:bottom w:val="single" w:sz="12" w:space="0" w:color="A8D08D"/>
              <w:right w:val="single" w:sz="12" w:space="0" w:color="A8D08D"/>
            </w:tcBorders>
            <w:shd w:val="clear" w:color="000000" w:fill="E2EFD9"/>
            <w:vAlign w:val="center"/>
          </w:tcPr>
          <w:p w14:paraId="27FFC253" w14:textId="13181218" w:rsidR="000F3215" w:rsidRPr="009B3BF4" w:rsidRDefault="000F3215" w:rsidP="000F3215">
            <w:pPr>
              <w:jc w:val="center"/>
              <w:rPr>
                <w:rFonts w:eastAsia="Times New Roman"/>
                <w:sz w:val="20"/>
                <w:lang w:eastAsia="pt-BR"/>
              </w:rPr>
            </w:pPr>
            <w:r w:rsidRPr="009B3BF4">
              <w:rPr>
                <w:rFonts w:eastAsia="Times New Roman"/>
                <w:sz w:val="20"/>
                <w:lang w:eastAsia="pt-BR"/>
              </w:rPr>
              <w:t>GP0</w:t>
            </w:r>
            <w:r>
              <w:rPr>
                <w:rFonts w:eastAsia="Times New Roman"/>
                <w:sz w:val="20"/>
                <w:lang w:eastAsia="pt-BR"/>
              </w:rPr>
              <w:t>1</w:t>
            </w:r>
          </w:p>
        </w:tc>
        <w:tc>
          <w:tcPr>
            <w:tcW w:w="708" w:type="dxa"/>
            <w:tcBorders>
              <w:top w:val="single" w:sz="12" w:space="0" w:color="A8D08D"/>
              <w:left w:val="single" w:sz="12" w:space="0" w:color="A8D08D"/>
              <w:bottom w:val="single" w:sz="12" w:space="0" w:color="A8D08D"/>
              <w:right w:val="single" w:sz="12" w:space="0" w:color="A8D08D"/>
            </w:tcBorders>
            <w:shd w:val="clear" w:color="000000" w:fill="E2EFD9"/>
            <w:vAlign w:val="center"/>
          </w:tcPr>
          <w:p w14:paraId="19CEA87F" w14:textId="1D7ADE5D" w:rsidR="000F3215" w:rsidRPr="009B3BF4" w:rsidRDefault="000F3215" w:rsidP="000F3215">
            <w:pPr>
              <w:jc w:val="center"/>
              <w:rPr>
                <w:rFonts w:eastAsia="Times New Roman"/>
                <w:sz w:val="20"/>
                <w:lang w:eastAsia="pt-BR"/>
              </w:rPr>
            </w:pPr>
            <w:r w:rsidRPr="009B3BF4">
              <w:rPr>
                <w:rFonts w:eastAsia="Times New Roman"/>
                <w:sz w:val="20"/>
                <w:lang w:eastAsia="pt-BR"/>
              </w:rPr>
              <w:t>N</w:t>
            </w:r>
          </w:p>
        </w:tc>
        <w:tc>
          <w:tcPr>
            <w:tcW w:w="849" w:type="dxa"/>
            <w:tcBorders>
              <w:top w:val="single" w:sz="12" w:space="0" w:color="A8D08D"/>
              <w:left w:val="single" w:sz="12" w:space="0" w:color="A8D08D"/>
              <w:bottom w:val="single" w:sz="12" w:space="0" w:color="A8D08D"/>
              <w:right w:val="single" w:sz="12" w:space="0" w:color="A8D08D"/>
            </w:tcBorders>
            <w:shd w:val="clear" w:color="000000" w:fill="E2EFD9"/>
            <w:vAlign w:val="center"/>
          </w:tcPr>
          <w:p w14:paraId="2822C869" w14:textId="0DB15FBE" w:rsidR="000F3215" w:rsidRPr="009B3BF4" w:rsidRDefault="000F3215" w:rsidP="000F3215">
            <w:pPr>
              <w:jc w:val="center"/>
              <w:rPr>
                <w:rFonts w:eastAsia="Times New Roman"/>
                <w:sz w:val="20"/>
                <w:lang w:eastAsia="pt-BR"/>
              </w:rPr>
            </w:pPr>
            <w:r>
              <w:rPr>
                <w:rFonts w:eastAsia="Times New Roman"/>
                <w:sz w:val="20"/>
                <w:lang w:eastAsia="pt-BR"/>
              </w:rPr>
              <w:t>1-1</w:t>
            </w:r>
          </w:p>
        </w:tc>
        <w:tc>
          <w:tcPr>
            <w:tcW w:w="708" w:type="dxa"/>
            <w:tcBorders>
              <w:top w:val="single" w:sz="12" w:space="0" w:color="A8D08D"/>
              <w:left w:val="single" w:sz="12" w:space="0" w:color="A8D08D"/>
              <w:bottom w:val="single" w:sz="12" w:space="0" w:color="A8D08D"/>
              <w:right w:val="single" w:sz="12" w:space="0" w:color="A8D08D"/>
            </w:tcBorders>
            <w:shd w:val="clear" w:color="000000" w:fill="E2EFD9"/>
            <w:vAlign w:val="center"/>
          </w:tcPr>
          <w:p w14:paraId="596F276E" w14:textId="68B2BA36" w:rsidR="000F3215" w:rsidRPr="009B3BF4" w:rsidRDefault="000F3215" w:rsidP="000F3215">
            <w:pPr>
              <w:jc w:val="center"/>
              <w:rPr>
                <w:rFonts w:eastAsia="Times New Roman"/>
                <w:sz w:val="20"/>
                <w:lang w:eastAsia="pt-BR"/>
              </w:rPr>
            </w:pPr>
            <w:r>
              <w:rPr>
                <w:rFonts w:eastAsia="Times New Roman"/>
                <w:sz w:val="20"/>
                <w:lang w:eastAsia="pt-BR"/>
              </w:rPr>
              <w:t>1</w:t>
            </w:r>
          </w:p>
        </w:tc>
        <w:tc>
          <w:tcPr>
            <w:tcW w:w="3398" w:type="dxa"/>
            <w:tcBorders>
              <w:top w:val="single" w:sz="12" w:space="0" w:color="A8D08D"/>
              <w:left w:val="single" w:sz="12" w:space="0" w:color="A8D08D"/>
              <w:bottom w:val="single" w:sz="12" w:space="0" w:color="A8D08D"/>
              <w:right w:val="nil"/>
            </w:tcBorders>
            <w:shd w:val="clear" w:color="000000" w:fill="E2EFD9"/>
            <w:vAlign w:val="center"/>
          </w:tcPr>
          <w:p w14:paraId="18488526" w14:textId="2B9EA0AE" w:rsidR="000F3215" w:rsidRPr="009B3BF4" w:rsidRDefault="000F3215" w:rsidP="000F3215">
            <w:pPr>
              <w:jc w:val="left"/>
              <w:rPr>
                <w:rFonts w:eastAsia="Times New Roman"/>
                <w:sz w:val="20"/>
                <w:lang w:eastAsia="pt-BR"/>
              </w:rPr>
            </w:pPr>
            <w:r w:rsidRPr="009B3BF4">
              <w:rPr>
                <w:rFonts w:eastAsia="Times New Roman"/>
                <w:sz w:val="20"/>
                <w:lang w:eastAsia="pt-BR"/>
              </w:rPr>
              <w:t>Identificação do Ambiente: 1 – Produção 2 – Homologação</w:t>
            </w:r>
          </w:p>
        </w:tc>
      </w:tr>
      <w:tr w:rsidR="000F3215" w:rsidRPr="00646BF2" w14:paraId="5363232F" w14:textId="77777777" w:rsidTr="00C227B6">
        <w:trPr>
          <w:trHeight w:val="540"/>
        </w:trPr>
        <w:tc>
          <w:tcPr>
            <w:tcW w:w="958" w:type="dxa"/>
            <w:tcBorders>
              <w:top w:val="single" w:sz="12" w:space="0" w:color="A8D08D"/>
              <w:left w:val="nil"/>
              <w:bottom w:val="single" w:sz="12" w:space="0" w:color="A8D08D"/>
              <w:right w:val="single" w:sz="12" w:space="0" w:color="A8D08D"/>
            </w:tcBorders>
            <w:shd w:val="clear" w:color="auto" w:fill="auto"/>
            <w:vAlign w:val="center"/>
          </w:tcPr>
          <w:p w14:paraId="03C0047E" w14:textId="2E6833EB" w:rsidR="000F3215" w:rsidRPr="00646BF2" w:rsidRDefault="000F3215" w:rsidP="000F3215">
            <w:pPr>
              <w:jc w:val="center"/>
              <w:rPr>
                <w:rFonts w:eastAsia="Times New Roman"/>
                <w:strike/>
                <w:color w:val="FF0000"/>
                <w:sz w:val="20"/>
                <w:lang w:eastAsia="pt-BR"/>
              </w:rPr>
            </w:pPr>
            <w:r w:rsidRPr="009B3BF4">
              <w:rPr>
                <w:rFonts w:eastAsia="Times New Roman"/>
                <w:sz w:val="20"/>
                <w:lang w:eastAsia="pt-BR"/>
              </w:rPr>
              <w:t>GP0</w:t>
            </w:r>
            <w:r>
              <w:rPr>
                <w:rFonts w:eastAsia="Times New Roman"/>
                <w:sz w:val="20"/>
                <w:lang w:eastAsia="pt-BR"/>
              </w:rPr>
              <w:t>4</w:t>
            </w:r>
          </w:p>
        </w:tc>
        <w:tc>
          <w:tcPr>
            <w:tcW w:w="1450" w:type="dxa"/>
            <w:tcBorders>
              <w:top w:val="single" w:sz="12" w:space="0" w:color="A8D08D"/>
              <w:left w:val="single" w:sz="12" w:space="0" w:color="A8D08D"/>
              <w:bottom w:val="single" w:sz="12" w:space="0" w:color="A8D08D"/>
              <w:right w:val="single" w:sz="12" w:space="0" w:color="A8D08D"/>
            </w:tcBorders>
            <w:shd w:val="clear" w:color="auto" w:fill="auto"/>
            <w:vAlign w:val="center"/>
          </w:tcPr>
          <w:p w14:paraId="7879135D" w14:textId="596EBBD2" w:rsidR="000F3215" w:rsidRPr="00646BF2" w:rsidRDefault="000F3215" w:rsidP="000F3215">
            <w:pPr>
              <w:jc w:val="center"/>
              <w:rPr>
                <w:rFonts w:eastAsia="Times New Roman"/>
                <w:strike/>
                <w:color w:val="FF0000"/>
                <w:sz w:val="20"/>
                <w:lang w:eastAsia="pt-BR"/>
              </w:rPr>
            </w:pPr>
            <w:r w:rsidRPr="008F0DB6">
              <w:rPr>
                <w:rFonts w:eastAsia="Times New Roman"/>
                <w:sz w:val="20"/>
                <w:lang w:eastAsia="pt-BR"/>
              </w:rPr>
              <w:t>chDTe</w:t>
            </w:r>
          </w:p>
        </w:tc>
        <w:tc>
          <w:tcPr>
            <w:tcW w:w="1036" w:type="dxa"/>
            <w:tcBorders>
              <w:top w:val="single" w:sz="12" w:space="0" w:color="A8D08D"/>
              <w:left w:val="single" w:sz="12" w:space="0" w:color="A8D08D"/>
              <w:bottom w:val="single" w:sz="12" w:space="0" w:color="A8D08D"/>
              <w:right w:val="single" w:sz="12" w:space="0" w:color="A8D08D"/>
            </w:tcBorders>
            <w:shd w:val="clear" w:color="auto" w:fill="auto"/>
            <w:vAlign w:val="center"/>
          </w:tcPr>
          <w:p w14:paraId="57E8BC76" w14:textId="08283AD6" w:rsidR="000F3215" w:rsidRPr="00646BF2" w:rsidRDefault="000F3215" w:rsidP="000F3215">
            <w:pPr>
              <w:jc w:val="center"/>
              <w:rPr>
                <w:rFonts w:eastAsia="Times New Roman"/>
                <w:strike/>
                <w:color w:val="FF0000"/>
                <w:sz w:val="20"/>
                <w:lang w:eastAsia="pt-BR"/>
              </w:rPr>
            </w:pPr>
            <w:r w:rsidRPr="008F0DB6">
              <w:rPr>
                <w:rFonts w:eastAsia="Times New Roman"/>
                <w:sz w:val="20"/>
                <w:lang w:eastAsia="pt-BR"/>
              </w:rPr>
              <w:t>E</w:t>
            </w:r>
          </w:p>
        </w:tc>
        <w:tc>
          <w:tcPr>
            <w:tcW w:w="803" w:type="dxa"/>
            <w:tcBorders>
              <w:top w:val="single" w:sz="12" w:space="0" w:color="A8D08D"/>
              <w:left w:val="single" w:sz="12" w:space="0" w:color="A8D08D"/>
              <w:bottom w:val="single" w:sz="12" w:space="0" w:color="A8D08D"/>
              <w:right w:val="single" w:sz="12" w:space="0" w:color="A8D08D"/>
            </w:tcBorders>
            <w:shd w:val="clear" w:color="auto" w:fill="auto"/>
            <w:vAlign w:val="center"/>
          </w:tcPr>
          <w:p w14:paraId="1692E771" w14:textId="383C9E1F" w:rsidR="000F3215" w:rsidRPr="00646BF2" w:rsidRDefault="007C4E75" w:rsidP="000F3215">
            <w:pPr>
              <w:jc w:val="center"/>
              <w:rPr>
                <w:rFonts w:eastAsia="Times New Roman"/>
                <w:strike/>
                <w:color w:val="FF0000"/>
                <w:sz w:val="20"/>
                <w:lang w:eastAsia="pt-BR"/>
              </w:rPr>
            </w:pPr>
            <w:r w:rsidRPr="008F0DB6">
              <w:rPr>
                <w:rFonts w:eastAsia="Times New Roman"/>
                <w:sz w:val="20"/>
                <w:lang w:eastAsia="pt-BR"/>
              </w:rPr>
              <w:t>GP0</w:t>
            </w:r>
            <w:r w:rsidR="000E7018">
              <w:rPr>
                <w:rFonts w:eastAsia="Times New Roman"/>
                <w:sz w:val="20"/>
                <w:lang w:eastAsia="pt-BR"/>
              </w:rPr>
              <w:t>1</w:t>
            </w:r>
          </w:p>
        </w:tc>
        <w:tc>
          <w:tcPr>
            <w:tcW w:w="708" w:type="dxa"/>
            <w:tcBorders>
              <w:top w:val="single" w:sz="12" w:space="0" w:color="A8D08D"/>
              <w:left w:val="single" w:sz="12" w:space="0" w:color="A8D08D"/>
              <w:bottom w:val="single" w:sz="12" w:space="0" w:color="A8D08D"/>
              <w:right w:val="single" w:sz="12" w:space="0" w:color="A8D08D"/>
            </w:tcBorders>
            <w:shd w:val="clear" w:color="auto" w:fill="auto"/>
            <w:vAlign w:val="center"/>
          </w:tcPr>
          <w:p w14:paraId="1CC59519" w14:textId="03094DF9" w:rsidR="000F3215" w:rsidRPr="00646BF2" w:rsidRDefault="000F3215" w:rsidP="000F3215">
            <w:pPr>
              <w:jc w:val="center"/>
              <w:rPr>
                <w:rFonts w:eastAsia="Times New Roman"/>
                <w:strike/>
                <w:color w:val="FF0000"/>
                <w:sz w:val="20"/>
                <w:lang w:eastAsia="pt-BR"/>
              </w:rPr>
            </w:pPr>
            <w:r w:rsidRPr="008F0DB6">
              <w:rPr>
                <w:rFonts w:eastAsia="Times New Roman"/>
                <w:sz w:val="20"/>
                <w:lang w:eastAsia="pt-BR"/>
              </w:rPr>
              <w:t>N</w:t>
            </w:r>
          </w:p>
        </w:tc>
        <w:tc>
          <w:tcPr>
            <w:tcW w:w="849" w:type="dxa"/>
            <w:tcBorders>
              <w:top w:val="single" w:sz="12" w:space="0" w:color="A8D08D"/>
              <w:left w:val="single" w:sz="12" w:space="0" w:color="A8D08D"/>
              <w:bottom w:val="single" w:sz="12" w:space="0" w:color="A8D08D"/>
              <w:right w:val="single" w:sz="12" w:space="0" w:color="A8D08D"/>
            </w:tcBorders>
            <w:shd w:val="clear" w:color="auto" w:fill="auto"/>
            <w:vAlign w:val="center"/>
          </w:tcPr>
          <w:p w14:paraId="62F598A7" w14:textId="1700F837" w:rsidR="000F3215" w:rsidRPr="00646BF2" w:rsidRDefault="000F3215" w:rsidP="000F3215">
            <w:pPr>
              <w:jc w:val="center"/>
              <w:rPr>
                <w:rFonts w:eastAsia="Times New Roman"/>
                <w:strike/>
                <w:color w:val="FF0000"/>
                <w:sz w:val="20"/>
                <w:lang w:eastAsia="pt-BR"/>
              </w:rPr>
            </w:pPr>
            <w:r w:rsidRPr="008F0DB6">
              <w:rPr>
                <w:rFonts w:eastAsia="Times New Roman"/>
                <w:sz w:val="20"/>
                <w:lang w:eastAsia="pt-BR"/>
              </w:rPr>
              <w:t>0-1</w:t>
            </w:r>
          </w:p>
        </w:tc>
        <w:tc>
          <w:tcPr>
            <w:tcW w:w="708" w:type="dxa"/>
            <w:tcBorders>
              <w:top w:val="single" w:sz="12" w:space="0" w:color="A8D08D"/>
              <w:left w:val="single" w:sz="12" w:space="0" w:color="A8D08D"/>
              <w:bottom w:val="single" w:sz="12" w:space="0" w:color="A8D08D"/>
              <w:right w:val="single" w:sz="12" w:space="0" w:color="A8D08D"/>
            </w:tcBorders>
            <w:shd w:val="clear" w:color="auto" w:fill="auto"/>
            <w:vAlign w:val="center"/>
          </w:tcPr>
          <w:p w14:paraId="02EE1DD5" w14:textId="1B3F16A6" w:rsidR="000F3215" w:rsidRPr="00646BF2" w:rsidRDefault="000F3215" w:rsidP="000F3215">
            <w:pPr>
              <w:jc w:val="center"/>
              <w:rPr>
                <w:rFonts w:eastAsia="Times New Roman"/>
                <w:strike/>
                <w:color w:val="FF0000"/>
                <w:sz w:val="20"/>
                <w:lang w:eastAsia="pt-BR"/>
              </w:rPr>
            </w:pPr>
            <w:r w:rsidRPr="008F0DB6">
              <w:rPr>
                <w:rFonts w:eastAsia="Times New Roman"/>
                <w:sz w:val="20"/>
                <w:lang w:eastAsia="pt-BR"/>
              </w:rPr>
              <w:t>44</w:t>
            </w:r>
          </w:p>
        </w:tc>
        <w:tc>
          <w:tcPr>
            <w:tcW w:w="3398" w:type="dxa"/>
            <w:tcBorders>
              <w:top w:val="single" w:sz="12" w:space="0" w:color="A8D08D"/>
              <w:left w:val="single" w:sz="12" w:space="0" w:color="A8D08D"/>
              <w:bottom w:val="single" w:sz="12" w:space="0" w:color="A8D08D"/>
              <w:right w:val="nil"/>
            </w:tcBorders>
            <w:shd w:val="clear" w:color="auto" w:fill="auto"/>
            <w:vAlign w:val="center"/>
          </w:tcPr>
          <w:p w14:paraId="03FB1BB8" w14:textId="5E549F6A" w:rsidR="000F3215" w:rsidRPr="00646BF2" w:rsidRDefault="000F3215" w:rsidP="000F3215">
            <w:pPr>
              <w:jc w:val="left"/>
              <w:rPr>
                <w:rFonts w:eastAsia="Times New Roman"/>
                <w:strike/>
                <w:color w:val="FF0000"/>
                <w:sz w:val="20"/>
                <w:lang w:eastAsia="pt-BR"/>
              </w:rPr>
            </w:pPr>
            <w:r w:rsidRPr="008F0DB6">
              <w:rPr>
                <w:rFonts w:eastAsia="Times New Roman"/>
                <w:sz w:val="20"/>
                <w:lang w:eastAsia="pt-BR"/>
              </w:rPr>
              <w:t>Chave de Acesso do DT-e vinculado ao Evento</w:t>
            </w:r>
          </w:p>
        </w:tc>
      </w:tr>
      <w:tr w:rsidR="000F3215" w:rsidRPr="00646BF2" w14:paraId="763B4806" w14:textId="77777777" w:rsidTr="00C227B6">
        <w:trPr>
          <w:trHeight w:val="501"/>
        </w:trPr>
        <w:tc>
          <w:tcPr>
            <w:tcW w:w="958" w:type="dxa"/>
            <w:tcBorders>
              <w:top w:val="single" w:sz="12" w:space="0" w:color="A8D08D"/>
              <w:left w:val="nil"/>
              <w:bottom w:val="single" w:sz="12" w:space="0" w:color="A8D08D"/>
              <w:right w:val="single" w:sz="12" w:space="0" w:color="A8D08D"/>
            </w:tcBorders>
            <w:shd w:val="clear" w:color="000000" w:fill="E2EFD9"/>
            <w:vAlign w:val="center"/>
          </w:tcPr>
          <w:p w14:paraId="1D499B88" w14:textId="6E9C9762" w:rsidR="000F3215" w:rsidRPr="00646BF2" w:rsidRDefault="000F3215" w:rsidP="000F3215">
            <w:pPr>
              <w:jc w:val="center"/>
              <w:rPr>
                <w:rFonts w:eastAsia="Times New Roman"/>
                <w:strike/>
                <w:color w:val="FF0000"/>
                <w:sz w:val="20"/>
                <w:lang w:eastAsia="pt-BR"/>
              </w:rPr>
            </w:pPr>
            <w:r w:rsidRPr="008F0DB6">
              <w:rPr>
                <w:rFonts w:eastAsia="Times New Roman"/>
                <w:sz w:val="20"/>
                <w:lang w:eastAsia="pt-BR"/>
              </w:rPr>
              <w:t>GP0</w:t>
            </w:r>
            <w:r>
              <w:rPr>
                <w:rFonts w:eastAsia="Times New Roman"/>
                <w:sz w:val="20"/>
                <w:lang w:eastAsia="pt-BR"/>
              </w:rPr>
              <w:t>5</w:t>
            </w:r>
          </w:p>
        </w:tc>
        <w:tc>
          <w:tcPr>
            <w:tcW w:w="1450" w:type="dxa"/>
            <w:tcBorders>
              <w:top w:val="single" w:sz="12" w:space="0" w:color="A8D08D"/>
              <w:left w:val="single" w:sz="12" w:space="0" w:color="A8D08D"/>
              <w:bottom w:val="single" w:sz="12" w:space="0" w:color="A8D08D"/>
              <w:right w:val="single" w:sz="12" w:space="0" w:color="A8D08D"/>
            </w:tcBorders>
            <w:shd w:val="clear" w:color="000000" w:fill="E2EFD9"/>
            <w:vAlign w:val="center"/>
          </w:tcPr>
          <w:p w14:paraId="2BE07651" w14:textId="2C7814CE" w:rsidR="000F3215" w:rsidRPr="00646BF2" w:rsidRDefault="000F3215" w:rsidP="000F3215">
            <w:pPr>
              <w:jc w:val="center"/>
              <w:rPr>
                <w:rFonts w:eastAsia="Times New Roman"/>
                <w:strike/>
                <w:color w:val="FF0000"/>
                <w:sz w:val="20"/>
                <w:lang w:eastAsia="pt-BR"/>
              </w:rPr>
            </w:pPr>
            <w:r w:rsidRPr="009B3BF4">
              <w:rPr>
                <w:rFonts w:eastAsia="Times New Roman"/>
                <w:sz w:val="20"/>
                <w:lang w:eastAsia="pt-BR"/>
              </w:rPr>
              <w:t>CNPJ</w:t>
            </w:r>
          </w:p>
        </w:tc>
        <w:tc>
          <w:tcPr>
            <w:tcW w:w="1036" w:type="dxa"/>
            <w:tcBorders>
              <w:top w:val="single" w:sz="12" w:space="0" w:color="A8D08D"/>
              <w:left w:val="single" w:sz="12" w:space="0" w:color="A8D08D"/>
              <w:bottom w:val="single" w:sz="12" w:space="0" w:color="A8D08D"/>
              <w:right w:val="single" w:sz="12" w:space="0" w:color="A8D08D"/>
            </w:tcBorders>
            <w:shd w:val="clear" w:color="000000" w:fill="E2EFD9"/>
            <w:vAlign w:val="center"/>
          </w:tcPr>
          <w:p w14:paraId="5D27C6F5" w14:textId="15C2F2DD" w:rsidR="000F3215" w:rsidRPr="00646BF2" w:rsidRDefault="000F3215" w:rsidP="000F3215">
            <w:pPr>
              <w:jc w:val="center"/>
              <w:rPr>
                <w:rFonts w:eastAsia="Times New Roman"/>
                <w:strike/>
                <w:color w:val="FF0000"/>
                <w:sz w:val="20"/>
                <w:lang w:eastAsia="pt-BR"/>
              </w:rPr>
            </w:pPr>
            <w:r w:rsidRPr="009B3BF4">
              <w:rPr>
                <w:rFonts w:eastAsia="Times New Roman"/>
                <w:sz w:val="20"/>
                <w:lang w:eastAsia="pt-BR"/>
              </w:rPr>
              <w:t>CE</w:t>
            </w:r>
          </w:p>
        </w:tc>
        <w:tc>
          <w:tcPr>
            <w:tcW w:w="803" w:type="dxa"/>
            <w:tcBorders>
              <w:top w:val="single" w:sz="12" w:space="0" w:color="A8D08D"/>
              <w:left w:val="single" w:sz="12" w:space="0" w:color="A8D08D"/>
              <w:bottom w:val="single" w:sz="12" w:space="0" w:color="A8D08D"/>
              <w:right w:val="single" w:sz="12" w:space="0" w:color="A8D08D"/>
            </w:tcBorders>
            <w:shd w:val="clear" w:color="000000" w:fill="E2EFD9"/>
            <w:vAlign w:val="center"/>
          </w:tcPr>
          <w:p w14:paraId="5A08946C" w14:textId="5095A9DF" w:rsidR="000F3215" w:rsidRPr="00646BF2" w:rsidRDefault="007C4E75" w:rsidP="000F3215">
            <w:pPr>
              <w:jc w:val="center"/>
              <w:rPr>
                <w:rFonts w:eastAsia="Times New Roman"/>
                <w:strike/>
                <w:color w:val="FF0000"/>
                <w:sz w:val="20"/>
                <w:lang w:eastAsia="pt-BR"/>
              </w:rPr>
            </w:pPr>
            <w:r w:rsidRPr="009B3BF4">
              <w:rPr>
                <w:rFonts w:eastAsia="Times New Roman"/>
                <w:sz w:val="20"/>
                <w:lang w:eastAsia="pt-BR"/>
              </w:rPr>
              <w:t>GP0</w:t>
            </w:r>
            <w:r w:rsidR="000E7018">
              <w:rPr>
                <w:rFonts w:eastAsia="Times New Roman"/>
                <w:sz w:val="20"/>
                <w:lang w:eastAsia="pt-BR"/>
              </w:rPr>
              <w:t>1</w:t>
            </w:r>
          </w:p>
        </w:tc>
        <w:tc>
          <w:tcPr>
            <w:tcW w:w="708" w:type="dxa"/>
            <w:tcBorders>
              <w:top w:val="single" w:sz="12" w:space="0" w:color="A8D08D"/>
              <w:left w:val="single" w:sz="12" w:space="0" w:color="A8D08D"/>
              <w:bottom w:val="single" w:sz="12" w:space="0" w:color="A8D08D"/>
              <w:right w:val="single" w:sz="12" w:space="0" w:color="A8D08D"/>
            </w:tcBorders>
            <w:shd w:val="clear" w:color="000000" w:fill="E2EFD9"/>
            <w:vAlign w:val="center"/>
          </w:tcPr>
          <w:p w14:paraId="1632D0E6" w14:textId="58837A07" w:rsidR="000F3215" w:rsidRPr="00646BF2" w:rsidRDefault="000F3215" w:rsidP="000F3215">
            <w:pPr>
              <w:jc w:val="center"/>
              <w:rPr>
                <w:rFonts w:eastAsia="Times New Roman"/>
                <w:strike/>
                <w:color w:val="FF0000"/>
                <w:sz w:val="20"/>
                <w:lang w:eastAsia="pt-BR"/>
              </w:rPr>
            </w:pPr>
            <w:r w:rsidRPr="009B3BF4">
              <w:rPr>
                <w:rFonts w:eastAsia="Times New Roman"/>
                <w:sz w:val="20"/>
                <w:lang w:eastAsia="pt-BR"/>
              </w:rPr>
              <w:t>N</w:t>
            </w:r>
          </w:p>
        </w:tc>
        <w:tc>
          <w:tcPr>
            <w:tcW w:w="849" w:type="dxa"/>
            <w:tcBorders>
              <w:top w:val="single" w:sz="12" w:space="0" w:color="A8D08D"/>
              <w:left w:val="single" w:sz="12" w:space="0" w:color="A8D08D"/>
              <w:bottom w:val="single" w:sz="12" w:space="0" w:color="A8D08D"/>
              <w:right w:val="single" w:sz="12" w:space="0" w:color="A8D08D"/>
            </w:tcBorders>
            <w:shd w:val="clear" w:color="000000" w:fill="E2EFD9"/>
            <w:vAlign w:val="center"/>
          </w:tcPr>
          <w:p w14:paraId="3684BCFB" w14:textId="46ED4891" w:rsidR="000F3215" w:rsidRPr="00646BF2" w:rsidRDefault="000F3215" w:rsidP="000F3215">
            <w:pPr>
              <w:jc w:val="center"/>
              <w:rPr>
                <w:rFonts w:eastAsia="Times New Roman"/>
                <w:strike/>
                <w:color w:val="FF0000"/>
                <w:sz w:val="20"/>
                <w:lang w:eastAsia="pt-BR"/>
              </w:rPr>
            </w:pPr>
            <w:r>
              <w:rPr>
                <w:rFonts w:eastAsia="Times New Roman"/>
                <w:sz w:val="20"/>
                <w:lang w:eastAsia="pt-BR"/>
              </w:rPr>
              <w:t>1-1</w:t>
            </w:r>
          </w:p>
        </w:tc>
        <w:tc>
          <w:tcPr>
            <w:tcW w:w="708" w:type="dxa"/>
            <w:tcBorders>
              <w:top w:val="single" w:sz="12" w:space="0" w:color="A8D08D"/>
              <w:left w:val="single" w:sz="12" w:space="0" w:color="A8D08D"/>
              <w:bottom w:val="single" w:sz="12" w:space="0" w:color="A8D08D"/>
              <w:right w:val="single" w:sz="12" w:space="0" w:color="A8D08D"/>
            </w:tcBorders>
            <w:shd w:val="clear" w:color="000000" w:fill="E2EFD9"/>
            <w:vAlign w:val="center"/>
          </w:tcPr>
          <w:p w14:paraId="1D52B038" w14:textId="1805BD57" w:rsidR="000F3215" w:rsidRPr="00646BF2" w:rsidRDefault="000F3215" w:rsidP="000F3215">
            <w:pPr>
              <w:jc w:val="center"/>
              <w:rPr>
                <w:rFonts w:eastAsia="Times New Roman"/>
                <w:strike/>
                <w:color w:val="FF0000"/>
                <w:sz w:val="20"/>
                <w:lang w:eastAsia="pt-BR"/>
              </w:rPr>
            </w:pPr>
            <w:r w:rsidRPr="009B3BF4">
              <w:rPr>
                <w:rFonts w:eastAsia="Times New Roman"/>
                <w:sz w:val="20"/>
                <w:lang w:eastAsia="pt-BR"/>
              </w:rPr>
              <w:t>14</w:t>
            </w:r>
          </w:p>
        </w:tc>
        <w:tc>
          <w:tcPr>
            <w:tcW w:w="3398" w:type="dxa"/>
            <w:tcBorders>
              <w:top w:val="single" w:sz="12" w:space="0" w:color="A8D08D"/>
              <w:left w:val="single" w:sz="12" w:space="0" w:color="A8D08D"/>
              <w:bottom w:val="single" w:sz="12" w:space="0" w:color="A8D08D"/>
              <w:right w:val="nil"/>
            </w:tcBorders>
            <w:shd w:val="clear" w:color="000000" w:fill="E2EFD9"/>
            <w:vAlign w:val="center"/>
          </w:tcPr>
          <w:p w14:paraId="083F0F51" w14:textId="2F3D8434" w:rsidR="000F3215" w:rsidRPr="00646BF2" w:rsidRDefault="000F3215" w:rsidP="000F3215">
            <w:pPr>
              <w:jc w:val="left"/>
              <w:rPr>
                <w:rFonts w:eastAsia="Times New Roman"/>
                <w:strike/>
                <w:color w:val="FF0000"/>
                <w:sz w:val="20"/>
                <w:lang w:eastAsia="pt-BR"/>
              </w:rPr>
            </w:pPr>
            <w:r w:rsidRPr="009B3BF4">
              <w:rPr>
                <w:rFonts w:eastAsia="Times New Roman"/>
                <w:sz w:val="20"/>
                <w:lang w:eastAsia="pt-BR"/>
              </w:rPr>
              <w:t>Informar o CNPJ do autor do Evento</w:t>
            </w:r>
          </w:p>
        </w:tc>
      </w:tr>
      <w:tr w:rsidR="000F3215" w:rsidRPr="009B3BF4" w14:paraId="70B84781" w14:textId="77777777" w:rsidTr="00C227B6">
        <w:trPr>
          <w:trHeight w:val="378"/>
        </w:trPr>
        <w:tc>
          <w:tcPr>
            <w:tcW w:w="958" w:type="dxa"/>
            <w:tcBorders>
              <w:top w:val="single" w:sz="12" w:space="0" w:color="A8D08D"/>
              <w:left w:val="nil"/>
              <w:bottom w:val="single" w:sz="12" w:space="0" w:color="A8D08D"/>
              <w:right w:val="single" w:sz="12" w:space="0" w:color="A8D08D"/>
            </w:tcBorders>
            <w:shd w:val="clear" w:color="auto" w:fill="auto"/>
            <w:vAlign w:val="center"/>
          </w:tcPr>
          <w:p w14:paraId="5B4717D2" w14:textId="08688E38" w:rsidR="000F3215" w:rsidRPr="009B3BF4" w:rsidRDefault="000F3215" w:rsidP="000F3215">
            <w:pPr>
              <w:jc w:val="center"/>
              <w:rPr>
                <w:rFonts w:eastAsia="Times New Roman"/>
                <w:sz w:val="20"/>
                <w:lang w:eastAsia="pt-BR"/>
              </w:rPr>
            </w:pPr>
            <w:r w:rsidRPr="008F0DB6">
              <w:rPr>
                <w:rFonts w:eastAsia="Times New Roman"/>
                <w:sz w:val="20"/>
                <w:lang w:eastAsia="pt-BR"/>
              </w:rPr>
              <w:t>GP0</w:t>
            </w:r>
            <w:r>
              <w:rPr>
                <w:rFonts w:eastAsia="Times New Roman"/>
                <w:sz w:val="20"/>
                <w:lang w:eastAsia="pt-BR"/>
              </w:rPr>
              <w:t>6</w:t>
            </w:r>
          </w:p>
        </w:tc>
        <w:tc>
          <w:tcPr>
            <w:tcW w:w="1450" w:type="dxa"/>
            <w:tcBorders>
              <w:top w:val="single" w:sz="12" w:space="0" w:color="A8D08D"/>
              <w:left w:val="single" w:sz="12" w:space="0" w:color="A8D08D"/>
              <w:bottom w:val="single" w:sz="12" w:space="0" w:color="A8D08D"/>
              <w:right w:val="single" w:sz="12" w:space="0" w:color="A8D08D"/>
            </w:tcBorders>
            <w:shd w:val="clear" w:color="auto" w:fill="auto"/>
            <w:vAlign w:val="center"/>
          </w:tcPr>
          <w:p w14:paraId="5169C70D" w14:textId="07459387" w:rsidR="000F3215" w:rsidRPr="009B3BF4" w:rsidRDefault="000F3215" w:rsidP="000F3215">
            <w:pPr>
              <w:jc w:val="center"/>
              <w:rPr>
                <w:rFonts w:eastAsia="Times New Roman"/>
                <w:sz w:val="20"/>
                <w:lang w:eastAsia="pt-BR"/>
              </w:rPr>
            </w:pPr>
            <w:r w:rsidRPr="009B3BF4">
              <w:rPr>
                <w:rFonts w:eastAsia="Times New Roman"/>
                <w:sz w:val="20"/>
                <w:lang w:eastAsia="pt-BR"/>
              </w:rPr>
              <w:t>CPF</w:t>
            </w:r>
          </w:p>
        </w:tc>
        <w:tc>
          <w:tcPr>
            <w:tcW w:w="1036" w:type="dxa"/>
            <w:tcBorders>
              <w:top w:val="single" w:sz="12" w:space="0" w:color="A8D08D"/>
              <w:left w:val="single" w:sz="12" w:space="0" w:color="A8D08D"/>
              <w:bottom w:val="single" w:sz="12" w:space="0" w:color="A8D08D"/>
              <w:right w:val="single" w:sz="12" w:space="0" w:color="A8D08D"/>
            </w:tcBorders>
            <w:shd w:val="clear" w:color="auto" w:fill="auto"/>
            <w:vAlign w:val="center"/>
          </w:tcPr>
          <w:p w14:paraId="62062FE9" w14:textId="2D1252F3" w:rsidR="000F3215" w:rsidRPr="009B3BF4" w:rsidRDefault="008147CC" w:rsidP="000F3215">
            <w:pPr>
              <w:jc w:val="center"/>
              <w:rPr>
                <w:rFonts w:eastAsia="Times New Roman"/>
                <w:sz w:val="20"/>
                <w:lang w:eastAsia="pt-BR"/>
              </w:rPr>
            </w:pPr>
            <w:r>
              <w:rPr>
                <w:rFonts w:eastAsia="Times New Roman"/>
                <w:sz w:val="20"/>
                <w:lang w:eastAsia="pt-BR"/>
              </w:rPr>
              <w:t>C</w:t>
            </w:r>
            <w:r w:rsidR="000F3215" w:rsidRPr="009B3BF4">
              <w:rPr>
                <w:rFonts w:eastAsia="Times New Roman"/>
                <w:sz w:val="20"/>
                <w:lang w:eastAsia="pt-BR"/>
              </w:rPr>
              <w:t>E</w:t>
            </w:r>
          </w:p>
        </w:tc>
        <w:tc>
          <w:tcPr>
            <w:tcW w:w="803" w:type="dxa"/>
            <w:tcBorders>
              <w:top w:val="single" w:sz="12" w:space="0" w:color="A8D08D"/>
              <w:left w:val="single" w:sz="12" w:space="0" w:color="A8D08D"/>
              <w:bottom w:val="single" w:sz="12" w:space="0" w:color="A8D08D"/>
              <w:right w:val="single" w:sz="12" w:space="0" w:color="A8D08D"/>
            </w:tcBorders>
            <w:shd w:val="clear" w:color="auto" w:fill="auto"/>
            <w:vAlign w:val="center"/>
          </w:tcPr>
          <w:p w14:paraId="2268F6F5" w14:textId="33804030" w:rsidR="000F3215" w:rsidRPr="009B3BF4" w:rsidRDefault="00E41A18" w:rsidP="000F3215">
            <w:pPr>
              <w:jc w:val="center"/>
              <w:rPr>
                <w:rFonts w:eastAsia="Times New Roman"/>
                <w:sz w:val="20"/>
                <w:lang w:eastAsia="pt-BR"/>
              </w:rPr>
            </w:pPr>
            <w:r w:rsidRPr="009B3BF4">
              <w:rPr>
                <w:rFonts w:eastAsia="Times New Roman"/>
                <w:sz w:val="20"/>
                <w:lang w:eastAsia="pt-BR"/>
              </w:rPr>
              <w:t>GP0</w:t>
            </w:r>
            <w:r w:rsidR="000E7018">
              <w:rPr>
                <w:rFonts w:eastAsia="Times New Roman"/>
                <w:sz w:val="20"/>
                <w:lang w:eastAsia="pt-BR"/>
              </w:rPr>
              <w:t>1</w:t>
            </w:r>
          </w:p>
        </w:tc>
        <w:tc>
          <w:tcPr>
            <w:tcW w:w="708" w:type="dxa"/>
            <w:tcBorders>
              <w:top w:val="single" w:sz="12" w:space="0" w:color="A8D08D"/>
              <w:left w:val="single" w:sz="12" w:space="0" w:color="A8D08D"/>
              <w:bottom w:val="single" w:sz="12" w:space="0" w:color="A8D08D"/>
              <w:right w:val="single" w:sz="12" w:space="0" w:color="A8D08D"/>
            </w:tcBorders>
            <w:shd w:val="clear" w:color="auto" w:fill="auto"/>
            <w:vAlign w:val="center"/>
          </w:tcPr>
          <w:p w14:paraId="2FD6CB67" w14:textId="13CEA22C" w:rsidR="000F3215" w:rsidRPr="009B3BF4" w:rsidRDefault="000F3215" w:rsidP="000F3215">
            <w:pPr>
              <w:jc w:val="center"/>
              <w:rPr>
                <w:rFonts w:eastAsia="Times New Roman"/>
                <w:sz w:val="20"/>
                <w:lang w:eastAsia="pt-BR"/>
              </w:rPr>
            </w:pPr>
            <w:r w:rsidRPr="009B3BF4">
              <w:rPr>
                <w:rFonts w:eastAsia="Times New Roman"/>
                <w:sz w:val="20"/>
                <w:lang w:eastAsia="pt-BR"/>
              </w:rPr>
              <w:t>N</w:t>
            </w:r>
          </w:p>
        </w:tc>
        <w:tc>
          <w:tcPr>
            <w:tcW w:w="849" w:type="dxa"/>
            <w:tcBorders>
              <w:top w:val="single" w:sz="12" w:space="0" w:color="A8D08D"/>
              <w:left w:val="single" w:sz="12" w:space="0" w:color="A8D08D"/>
              <w:bottom w:val="single" w:sz="12" w:space="0" w:color="A8D08D"/>
              <w:right w:val="single" w:sz="12" w:space="0" w:color="A8D08D"/>
            </w:tcBorders>
            <w:shd w:val="clear" w:color="auto" w:fill="auto"/>
            <w:vAlign w:val="center"/>
          </w:tcPr>
          <w:p w14:paraId="5E46034F" w14:textId="7930339E" w:rsidR="000F3215" w:rsidRPr="009B3BF4" w:rsidRDefault="000F3215" w:rsidP="000F3215">
            <w:pPr>
              <w:jc w:val="center"/>
              <w:rPr>
                <w:rFonts w:eastAsia="Times New Roman"/>
                <w:sz w:val="20"/>
                <w:lang w:eastAsia="pt-BR"/>
              </w:rPr>
            </w:pPr>
            <w:r>
              <w:rPr>
                <w:rFonts w:eastAsia="Times New Roman"/>
                <w:sz w:val="20"/>
                <w:lang w:eastAsia="pt-BR"/>
              </w:rPr>
              <w:t>1-1</w:t>
            </w:r>
          </w:p>
        </w:tc>
        <w:tc>
          <w:tcPr>
            <w:tcW w:w="708" w:type="dxa"/>
            <w:tcBorders>
              <w:top w:val="single" w:sz="12" w:space="0" w:color="A8D08D"/>
              <w:left w:val="single" w:sz="12" w:space="0" w:color="A8D08D"/>
              <w:bottom w:val="single" w:sz="12" w:space="0" w:color="A8D08D"/>
              <w:right w:val="single" w:sz="12" w:space="0" w:color="A8D08D"/>
            </w:tcBorders>
            <w:shd w:val="clear" w:color="auto" w:fill="auto"/>
            <w:vAlign w:val="center"/>
          </w:tcPr>
          <w:p w14:paraId="3EF9E62F" w14:textId="49393919" w:rsidR="000F3215" w:rsidRPr="009B3BF4" w:rsidRDefault="000F3215" w:rsidP="000F3215">
            <w:pPr>
              <w:jc w:val="center"/>
              <w:rPr>
                <w:rFonts w:eastAsia="Times New Roman"/>
                <w:sz w:val="20"/>
                <w:lang w:eastAsia="pt-BR"/>
              </w:rPr>
            </w:pPr>
            <w:r>
              <w:rPr>
                <w:rFonts w:eastAsia="Times New Roman"/>
                <w:sz w:val="20"/>
                <w:lang w:eastAsia="pt-BR"/>
              </w:rPr>
              <w:t>11</w:t>
            </w:r>
          </w:p>
        </w:tc>
        <w:tc>
          <w:tcPr>
            <w:tcW w:w="3398" w:type="dxa"/>
            <w:tcBorders>
              <w:top w:val="single" w:sz="12" w:space="0" w:color="A8D08D"/>
              <w:left w:val="single" w:sz="12" w:space="0" w:color="A8D08D"/>
              <w:bottom w:val="single" w:sz="12" w:space="0" w:color="A8D08D"/>
              <w:right w:val="nil"/>
            </w:tcBorders>
            <w:shd w:val="clear" w:color="auto" w:fill="auto"/>
            <w:vAlign w:val="center"/>
          </w:tcPr>
          <w:p w14:paraId="140075EA" w14:textId="335041EF" w:rsidR="000F3215" w:rsidRPr="009B3BF4" w:rsidRDefault="000F3215" w:rsidP="000F3215">
            <w:pPr>
              <w:jc w:val="left"/>
              <w:rPr>
                <w:rFonts w:eastAsia="Times New Roman"/>
                <w:sz w:val="20"/>
                <w:lang w:eastAsia="pt-BR"/>
              </w:rPr>
            </w:pPr>
            <w:r w:rsidRPr="009B3BF4">
              <w:rPr>
                <w:rFonts w:eastAsia="Times New Roman"/>
                <w:sz w:val="20"/>
                <w:lang w:eastAsia="pt-BR"/>
              </w:rPr>
              <w:t>Informar o CPF do autor do Evento</w:t>
            </w:r>
          </w:p>
        </w:tc>
      </w:tr>
      <w:tr w:rsidR="00BD0E96" w:rsidRPr="008F0DB6" w14:paraId="29989213" w14:textId="77777777" w:rsidTr="00C227B6">
        <w:trPr>
          <w:trHeight w:val="254"/>
        </w:trPr>
        <w:tc>
          <w:tcPr>
            <w:tcW w:w="958" w:type="dxa"/>
            <w:tcBorders>
              <w:top w:val="single" w:sz="12" w:space="0" w:color="A8D08D"/>
              <w:left w:val="nil"/>
              <w:bottom w:val="single" w:sz="12" w:space="0" w:color="A8D08D"/>
              <w:right w:val="single" w:sz="12" w:space="0" w:color="A8D08D"/>
            </w:tcBorders>
            <w:shd w:val="clear" w:color="000000" w:fill="E2EFD9"/>
            <w:vAlign w:val="center"/>
          </w:tcPr>
          <w:p w14:paraId="49C6E7A2" w14:textId="11D4F0B1" w:rsidR="00BD0E96" w:rsidRPr="008F0DB6" w:rsidRDefault="00BD0E96" w:rsidP="00BD0E96">
            <w:pPr>
              <w:jc w:val="center"/>
              <w:rPr>
                <w:rFonts w:eastAsia="Times New Roman"/>
                <w:sz w:val="20"/>
                <w:lang w:eastAsia="pt-BR"/>
              </w:rPr>
            </w:pPr>
            <w:r w:rsidRPr="00D75CAF">
              <w:rPr>
                <w:rFonts w:eastAsia="Times New Roman"/>
                <w:sz w:val="20"/>
                <w:lang w:eastAsia="pt-BR"/>
              </w:rPr>
              <w:t>GP0</w:t>
            </w:r>
            <w:r>
              <w:rPr>
                <w:rFonts w:eastAsia="Times New Roman"/>
                <w:sz w:val="20"/>
                <w:lang w:eastAsia="pt-BR"/>
              </w:rPr>
              <w:t>7</w:t>
            </w:r>
          </w:p>
        </w:tc>
        <w:tc>
          <w:tcPr>
            <w:tcW w:w="1450" w:type="dxa"/>
            <w:tcBorders>
              <w:top w:val="single" w:sz="12" w:space="0" w:color="A8D08D"/>
              <w:left w:val="single" w:sz="12" w:space="0" w:color="A8D08D"/>
              <w:bottom w:val="single" w:sz="12" w:space="0" w:color="A8D08D"/>
              <w:right w:val="single" w:sz="12" w:space="0" w:color="A8D08D"/>
            </w:tcBorders>
            <w:shd w:val="clear" w:color="000000" w:fill="E2EFD9"/>
            <w:vAlign w:val="center"/>
          </w:tcPr>
          <w:p w14:paraId="6EB109BD" w14:textId="5E93B9E8" w:rsidR="00BD0E96" w:rsidRPr="008F0DB6" w:rsidRDefault="00BD0E96" w:rsidP="00BD0E96">
            <w:pPr>
              <w:jc w:val="center"/>
              <w:rPr>
                <w:rFonts w:eastAsia="Times New Roman"/>
                <w:sz w:val="20"/>
                <w:lang w:eastAsia="pt-BR"/>
              </w:rPr>
            </w:pPr>
            <w:r>
              <w:rPr>
                <w:rFonts w:eastAsia="Times New Roman"/>
                <w:sz w:val="20"/>
                <w:lang w:eastAsia="pt-BR"/>
              </w:rPr>
              <w:t>c</w:t>
            </w:r>
            <w:r w:rsidRPr="009B3BF4">
              <w:rPr>
                <w:rFonts w:eastAsia="Times New Roman"/>
                <w:sz w:val="20"/>
                <w:lang w:eastAsia="pt-BR"/>
              </w:rPr>
              <w:t>Evento</w:t>
            </w:r>
          </w:p>
        </w:tc>
        <w:tc>
          <w:tcPr>
            <w:tcW w:w="1036" w:type="dxa"/>
            <w:tcBorders>
              <w:top w:val="single" w:sz="12" w:space="0" w:color="A8D08D"/>
              <w:left w:val="single" w:sz="12" w:space="0" w:color="A8D08D"/>
              <w:bottom w:val="single" w:sz="12" w:space="0" w:color="A8D08D"/>
              <w:right w:val="single" w:sz="12" w:space="0" w:color="A8D08D"/>
            </w:tcBorders>
            <w:shd w:val="clear" w:color="000000" w:fill="E2EFD9"/>
            <w:vAlign w:val="center"/>
          </w:tcPr>
          <w:p w14:paraId="18CF9A56" w14:textId="644FD2E5" w:rsidR="00BD0E96" w:rsidRPr="008F0DB6" w:rsidRDefault="00BD0E96" w:rsidP="00BD0E96">
            <w:pPr>
              <w:jc w:val="center"/>
              <w:rPr>
                <w:rFonts w:eastAsia="Times New Roman"/>
                <w:sz w:val="20"/>
                <w:lang w:eastAsia="pt-BR"/>
              </w:rPr>
            </w:pPr>
            <w:r w:rsidRPr="009B3BF4">
              <w:rPr>
                <w:rFonts w:eastAsia="Times New Roman"/>
                <w:sz w:val="20"/>
                <w:lang w:eastAsia="pt-BR"/>
              </w:rPr>
              <w:t>E</w:t>
            </w:r>
          </w:p>
        </w:tc>
        <w:tc>
          <w:tcPr>
            <w:tcW w:w="803" w:type="dxa"/>
            <w:tcBorders>
              <w:top w:val="single" w:sz="12" w:space="0" w:color="A8D08D"/>
              <w:left w:val="single" w:sz="12" w:space="0" w:color="A8D08D"/>
              <w:bottom w:val="single" w:sz="12" w:space="0" w:color="A8D08D"/>
              <w:right w:val="single" w:sz="12" w:space="0" w:color="A8D08D"/>
            </w:tcBorders>
            <w:shd w:val="clear" w:color="000000" w:fill="E2EFD9"/>
            <w:vAlign w:val="center"/>
          </w:tcPr>
          <w:p w14:paraId="6F60A6B0" w14:textId="479AEF7E" w:rsidR="00BD0E96" w:rsidRPr="008F0DB6" w:rsidRDefault="00152CFB" w:rsidP="00BD0E96">
            <w:pPr>
              <w:jc w:val="center"/>
              <w:rPr>
                <w:rFonts w:eastAsia="Times New Roman"/>
                <w:sz w:val="20"/>
                <w:lang w:eastAsia="pt-BR"/>
              </w:rPr>
            </w:pPr>
            <w:r w:rsidRPr="008F0DB6">
              <w:rPr>
                <w:rFonts w:eastAsia="Times New Roman"/>
                <w:sz w:val="20"/>
                <w:lang w:eastAsia="pt-BR"/>
              </w:rPr>
              <w:t>GP0</w:t>
            </w:r>
            <w:r w:rsidR="000E7018">
              <w:rPr>
                <w:rFonts w:eastAsia="Times New Roman"/>
                <w:sz w:val="20"/>
                <w:lang w:eastAsia="pt-BR"/>
              </w:rPr>
              <w:t>1</w:t>
            </w:r>
          </w:p>
        </w:tc>
        <w:tc>
          <w:tcPr>
            <w:tcW w:w="708" w:type="dxa"/>
            <w:tcBorders>
              <w:top w:val="single" w:sz="12" w:space="0" w:color="A8D08D"/>
              <w:left w:val="single" w:sz="12" w:space="0" w:color="A8D08D"/>
              <w:bottom w:val="single" w:sz="12" w:space="0" w:color="A8D08D"/>
              <w:right w:val="single" w:sz="12" w:space="0" w:color="A8D08D"/>
            </w:tcBorders>
            <w:shd w:val="clear" w:color="000000" w:fill="E2EFD9"/>
            <w:vAlign w:val="center"/>
          </w:tcPr>
          <w:p w14:paraId="69E798C8" w14:textId="5BACF58A" w:rsidR="00BD0E96" w:rsidRPr="008F0DB6" w:rsidRDefault="00BD0E96" w:rsidP="00BD0E96">
            <w:pPr>
              <w:jc w:val="center"/>
              <w:rPr>
                <w:rFonts w:eastAsia="Times New Roman"/>
                <w:sz w:val="20"/>
                <w:lang w:eastAsia="pt-BR"/>
              </w:rPr>
            </w:pPr>
            <w:r w:rsidRPr="009B3BF4">
              <w:rPr>
                <w:rFonts w:eastAsia="Times New Roman"/>
                <w:sz w:val="20"/>
                <w:lang w:eastAsia="pt-BR"/>
              </w:rPr>
              <w:t>N</w:t>
            </w:r>
          </w:p>
        </w:tc>
        <w:tc>
          <w:tcPr>
            <w:tcW w:w="849" w:type="dxa"/>
            <w:tcBorders>
              <w:top w:val="single" w:sz="12" w:space="0" w:color="A8D08D"/>
              <w:left w:val="single" w:sz="12" w:space="0" w:color="A8D08D"/>
              <w:bottom w:val="single" w:sz="12" w:space="0" w:color="A8D08D"/>
              <w:right w:val="single" w:sz="12" w:space="0" w:color="A8D08D"/>
            </w:tcBorders>
            <w:shd w:val="clear" w:color="000000" w:fill="E2EFD9"/>
            <w:vAlign w:val="center"/>
          </w:tcPr>
          <w:p w14:paraId="74DD31C1" w14:textId="1554A29A" w:rsidR="00BD0E96" w:rsidRPr="008F0DB6" w:rsidRDefault="00BD0E96" w:rsidP="00BD0E96">
            <w:pPr>
              <w:jc w:val="center"/>
              <w:rPr>
                <w:rFonts w:eastAsia="Times New Roman"/>
                <w:sz w:val="20"/>
                <w:lang w:eastAsia="pt-BR"/>
              </w:rPr>
            </w:pPr>
            <w:r w:rsidRPr="009B3BF4">
              <w:rPr>
                <w:rFonts w:eastAsia="Times New Roman"/>
                <w:sz w:val="20"/>
                <w:lang w:eastAsia="pt-BR"/>
              </w:rPr>
              <w:t>0-1</w:t>
            </w:r>
          </w:p>
        </w:tc>
        <w:tc>
          <w:tcPr>
            <w:tcW w:w="708" w:type="dxa"/>
            <w:tcBorders>
              <w:top w:val="single" w:sz="12" w:space="0" w:color="A8D08D"/>
              <w:left w:val="single" w:sz="12" w:space="0" w:color="A8D08D"/>
              <w:bottom w:val="single" w:sz="12" w:space="0" w:color="A8D08D"/>
              <w:right w:val="single" w:sz="12" w:space="0" w:color="A8D08D"/>
            </w:tcBorders>
            <w:shd w:val="clear" w:color="000000" w:fill="E2EFD9"/>
            <w:vAlign w:val="center"/>
          </w:tcPr>
          <w:p w14:paraId="64CAB80A" w14:textId="6AEE9DE6" w:rsidR="00BD0E96" w:rsidRPr="008F0DB6" w:rsidRDefault="00BD0E96" w:rsidP="00BD0E96">
            <w:pPr>
              <w:jc w:val="center"/>
              <w:rPr>
                <w:rFonts w:eastAsia="Times New Roman"/>
                <w:sz w:val="20"/>
                <w:lang w:eastAsia="pt-BR"/>
              </w:rPr>
            </w:pPr>
            <w:r>
              <w:rPr>
                <w:rFonts w:eastAsia="Times New Roman"/>
                <w:sz w:val="20"/>
                <w:lang w:eastAsia="pt-BR"/>
              </w:rPr>
              <w:t>6</w:t>
            </w:r>
            <w:r w:rsidRPr="009B3BF4">
              <w:rPr>
                <w:rFonts w:eastAsia="Times New Roman"/>
                <w:sz w:val="20"/>
                <w:lang w:eastAsia="pt-BR"/>
              </w:rPr>
              <w:t> </w:t>
            </w:r>
          </w:p>
        </w:tc>
        <w:tc>
          <w:tcPr>
            <w:tcW w:w="3398" w:type="dxa"/>
            <w:tcBorders>
              <w:top w:val="single" w:sz="12" w:space="0" w:color="A8D08D"/>
              <w:left w:val="single" w:sz="12" w:space="0" w:color="A8D08D"/>
              <w:bottom w:val="single" w:sz="12" w:space="0" w:color="A8D08D"/>
              <w:right w:val="nil"/>
            </w:tcBorders>
            <w:shd w:val="clear" w:color="000000" w:fill="E2EFD9"/>
            <w:vAlign w:val="center"/>
          </w:tcPr>
          <w:p w14:paraId="50034C72" w14:textId="1E3CCD21" w:rsidR="00BD0E96" w:rsidRPr="008F0DB6" w:rsidRDefault="00BD0E96" w:rsidP="00BD0E96">
            <w:pPr>
              <w:jc w:val="left"/>
              <w:rPr>
                <w:rFonts w:eastAsia="Times New Roman"/>
                <w:sz w:val="20"/>
                <w:lang w:eastAsia="pt-BR"/>
              </w:rPr>
            </w:pPr>
            <w:r w:rsidRPr="009B3BF4">
              <w:rPr>
                <w:rFonts w:eastAsia="Times New Roman"/>
                <w:sz w:val="20"/>
                <w:lang w:eastAsia="pt-BR"/>
              </w:rPr>
              <w:t>Tipo do Evento (ver tabela de tipos de evento</w:t>
            </w:r>
            <w:r w:rsidR="00F80599">
              <w:rPr>
                <w:rFonts w:eastAsia="Times New Roman"/>
                <w:sz w:val="20"/>
                <w:lang w:eastAsia="pt-BR"/>
              </w:rPr>
              <w:t xml:space="preserve"> Item 4</w:t>
            </w:r>
            <w:r w:rsidRPr="009B3BF4">
              <w:rPr>
                <w:rFonts w:eastAsia="Times New Roman"/>
                <w:sz w:val="20"/>
                <w:lang w:eastAsia="pt-BR"/>
              </w:rPr>
              <w:t>)</w:t>
            </w:r>
          </w:p>
        </w:tc>
      </w:tr>
      <w:tr w:rsidR="00BD0E96" w:rsidRPr="009B3BF4" w14:paraId="159C2212" w14:textId="77777777" w:rsidTr="00C227B6">
        <w:trPr>
          <w:trHeight w:val="254"/>
        </w:trPr>
        <w:tc>
          <w:tcPr>
            <w:tcW w:w="958" w:type="dxa"/>
            <w:tcBorders>
              <w:top w:val="single" w:sz="12" w:space="0" w:color="A8D08D"/>
              <w:left w:val="nil"/>
              <w:bottom w:val="single" w:sz="12" w:space="0" w:color="A8D08D"/>
              <w:right w:val="single" w:sz="12" w:space="0" w:color="A8D08D"/>
            </w:tcBorders>
            <w:shd w:val="clear" w:color="auto" w:fill="auto"/>
            <w:vAlign w:val="center"/>
          </w:tcPr>
          <w:p w14:paraId="0EB10780" w14:textId="3122832E" w:rsidR="00BD0E96" w:rsidRPr="009B3BF4" w:rsidRDefault="00BD0E96" w:rsidP="00BD0E96">
            <w:pPr>
              <w:jc w:val="center"/>
              <w:rPr>
                <w:rFonts w:eastAsia="Times New Roman"/>
                <w:sz w:val="20"/>
                <w:lang w:eastAsia="pt-BR"/>
              </w:rPr>
            </w:pPr>
            <w:r w:rsidRPr="00D75CAF">
              <w:rPr>
                <w:rFonts w:eastAsia="Times New Roman"/>
                <w:sz w:val="20"/>
                <w:lang w:eastAsia="pt-BR"/>
              </w:rPr>
              <w:t>GP0</w:t>
            </w:r>
            <w:r>
              <w:rPr>
                <w:rFonts w:eastAsia="Times New Roman"/>
                <w:sz w:val="20"/>
                <w:lang w:eastAsia="pt-BR"/>
              </w:rPr>
              <w:t>8</w:t>
            </w:r>
          </w:p>
        </w:tc>
        <w:tc>
          <w:tcPr>
            <w:tcW w:w="1450" w:type="dxa"/>
            <w:tcBorders>
              <w:top w:val="single" w:sz="12" w:space="0" w:color="A8D08D"/>
              <w:left w:val="single" w:sz="12" w:space="0" w:color="A8D08D"/>
              <w:bottom w:val="single" w:sz="12" w:space="0" w:color="A8D08D"/>
              <w:right w:val="single" w:sz="12" w:space="0" w:color="A8D08D"/>
            </w:tcBorders>
            <w:shd w:val="clear" w:color="auto" w:fill="auto"/>
            <w:vAlign w:val="center"/>
          </w:tcPr>
          <w:p w14:paraId="38796BDA" w14:textId="1AB35B49" w:rsidR="00BD0E96" w:rsidRPr="009B3BF4" w:rsidRDefault="00BD0E96" w:rsidP="00BD0E96">
            <w:pPr>
              <w:jc w:val="center"/>
              <w:rPr>
                <w:rFonts w:eastAsia="Times New Roman"/>
                <w:sz w:val="20"/>
                <w:lang w:eastAsia="pt-BR"/>
              </w:rPr>
            </w:pPr>
            <w:r>
              <w:rPr>
                <w:rFonts w:eastAsia="Times New Roman"/>
                <w:sz w:val="20"/>
                <w:lang w:eastAsia="pt-BR"/>
              </w:rPr>
              <w:t>x</w:t>
            </w:r>
            <w:r w:rsidRPr="009B3BF4">
              <w:rPr>
                <w:rFonts w:eastAsia="Times New Roman"/>
                <w:sz w:val="20"/>
                <w:lang w:eastAsia="pt-BR"/>
              </w:rPr>
              <w:t>Evento</w:t>
            </w:r>
          </w:p>
        </w:tc>
        <w:tc>
          <w:tcPr>
            <w:tcW w:w="1036" w:type="dxa"/>
            <w:tcBorders>
              <w:top w:val="single" w:sz="12" w:space="0" w:color="A8D08D"/>
              <w:left w:val="single" w:sz="12" w:space="0" w:color="A8D08D"/>
              <w:bottom w:val="single" w:sz="12" w:space="0" w:color="A8D08D"/>
              <w:right w:val="single" w:sz="12" w:space="0" w:color="A8D08D"/>
            </w:tcBorders>
            <w:shd w:val="clear" w:color="auto" w:fill="auto"/>
            <w:vAlign w:val="center"/>
          </w:tcPr>
          <w:p w14:paraId="252B666F" w14:textId="6DC1ADAC" w:rsidR="00BD0E96" w:rsidRPr="009B3BF4" w:rsidRDefault="00BD0E96" w:rsidP="00BD0E96">
            <w:pPr>
              <w:jc w:val="center"/>
              <w:rPr>
                <w:rFonts w:eastAsia="Times New Roman"/>
                <w:sz w:val="20"/>
                <w:lang w:eastAsia="pt-BR"/>
              </w:rPr>
            </w:pPr>
            <w:r w:rsidRPr="009B3BF4">
              <w:rPr>
                <w:rFonts w:eastAsia="Times New Roman"/>
                <w:sz w:val="20"/>
                <w:lang w:eastAsia="pt-BR"/>
              </w:rPr>
              <w:t>G</w:t>
            </w:r>
          </w:p>
        </w:tc>
        <w:tc>
          <w:tcPr>
            <w:tcW w:w="803" w:type="dxa"/>
            <w:tcBorders>
              <w:top w:val="single" w:sz="12" w:space="0" w:color="A8D08D"/>
              <w:left w:val="single" w:sz="12" w:space="0" w:color="A8D08D"/>
              <w:bottom w:val="single" w:sz="12" w:space="0" w:color="A8D08D"/>
              <w:right w:val="single" w:sz="12" w:space="0" w:color="A8D08D"/>
            </w:tcBorders>
            <w:shd w:val="clear" w:color="auto" w:fill="auto"/>
            <w:vAlign w:val="center"/>
          </w:tcPr>
          <w:p w14:paraId="0D057ACE" w14:textId="1A0CB19C" w:rsidR="00BD0E96" w:rsidRPr="009B3BF4" w:rsidRDefault="00BD0E96" w:rsidP="00BD0E96">
            <w:pPr>
              <w:jc w:val="center"/>
              <w:rPr>
                <w:rFonts w:eastAsia="Times New Roman"/>
                <w:sz w:val="20"/>
                <w:lang w:eastAsia="pt-BR"/>
              </w:rPr>
            </w:pPr>
            <w:r w:rsidRPr="009B3BF4">
              <w:rPr>
                <w:rFonts w:eastAsia="Times New Roman"/>
                <w:sz w:val="20"/>
                <w:lang w:eastAsia="pt-BR"/>
              </w:rPr>
              <w:t>GP0</w:t>
            </w:r>
            <w:r w:rsidR="000E7018">
              <w:rPr>
                <w:rFonts w:eastAsia="Times New Roman"/>
                <w:sz w:val="20"/>
                <w:lang w:eastAsia="pt-BR"/>
              </w:rPr>
              <w:t>1</w:t>
            </w:r>
          </w:p>
        </w:tc>
        <w:tc>
          <w:tcPr>
            <w:tcW w:w="708" w:type="dxa"/>
            <w:tcBorders>
              <w:top w:val="single" w:sz="12" w:space="0" w:color="A8D08D"/>
              <w:left w:val="single" w:sz="12" w:space="0" w:color="A8D08D"/>
              <w:bottom w:val="single" w:sz="12" w:space="0" w:color="A8D08D"/>
              <w:right w:val="single" w:sz="12" w:space="0" w:color="A8D08D"/>
            </w:tcBorders>
            <w:shd w:val="clear" w:color="auto" w:fill="auto"/>
            <w:vAlign w:val="center"/>
          </w:tcPr>
          <w:p w14:paraId="2644F971" w14:textId="75C9FBEC" w:rsidR="00BD0E96" w:rsidRPr="009B3BF4" w:rsidRDefault="00BD0E96" w:rsidP="00BD0E96">
            <w:pPr>
              <w:jc w:val="center"/>
              <w:rPr>
                <w:rFonts w:eastAsia="Times New Roman"/>
                <w:sz w:val="20"/>
                <w:lang w:eastAsia="pt-BR"/>
              </w:rPr>
            </w:pPr>
            <w:r w:rsidRPr="009B3BF4">
              <w:rPr>
                <w:rFonts w:eastAsia="Times New Roman"/>
                <w:sz w:val="20"/>
                <w:lang w:eastAsia="pt-BR"/>
              </w:rPr>
              <w:t>-</w:t>
            </w:r>
          </w:p>
        </w:tc>
        <w:tc>
          <w:tcPr>
            <w:tcW w:w="849" w:type="dxa"/>
            <w:tcBorders>
              <w:top w:val="single" w:sz="12" w:space="0" w:color="A8D08D"/>
              <w:left w:val="single" w:sz="12" w:space="0" w:color="A8D08D"/>
              <w:bottom w:val="single" w:sz="12" w:space="0" w:color="A8D08D"/>
              <w:right w:val="single" w:sz="12" w:space="0" w:color="A8D08D"/>
            </w:tcBorders>
            <w:shd w:val="clear" w:color="auto" w:fill="auto"/>
            <w:vAlign w:val="center"/>
          </w:tcPr>
          <w:p w14:paraId="3F223E44" w14:textId="60D2940E" w:rsidR="00BD0E96" w:rsidRPr="009B3BF4" w:rsidRDefault="00BD0E96" w:rsidP="00BD0E96">
            <w:pPr>
              <w:jc w:val="center"/>
              <w:rPr>
                <w:rFonts w:eastAsia="Times New Roman"/>
                <w:sz w:val="20"/>
                <w:lang w:eastAsia="pt-BR"/>
              </w:rPr>
            </w:pPr>
            <w:r>
              <w:rPr>
                <w:rFonts w:eastAsia="Times New Roman"/>
                <w:sz w:val="20"/>
                <w:lang w:eastAsia="pt-BR"/>
              </w:rPr>
              <w:t>1-1</w:t>
            </w:r>
          </w:p>
        </w:tc>
        <w:tc>
          <w:tcPr>
            <w:tcW w:w="708" w:type="dxa"/>
            <w:tcBorders>
              <w:top w:val="single" w:sz="12" w:space="0" w:color="A8D08D"/>
              <w:left w:val="single" w:sz="12" w:space="0" w:color="A8D08D"/>
              <w:bottom w:val="single" w:sz="12" w:space="0" w:color="A8D08D"/>
              <w:right w:val="single" w:sz="12" w:space="0" w:color="A8D08D"/>
            </w:tcBorders>
            <w:shd w:val="clear" w:color="auto" w:fill="auto"/>
            <w:vAlign w:val="center"/>
          </w:tcPr>
          <w:p w14:paraId="1FBB84DB" w14:textId="7AA95EEB" w:rsidR="00BD0E96" w:rsidRPr="009B3BF4" w:rsidRDefault="00AC2AF0" w:rsidP="00BD0E96">
            <w:pPr>
              <w:jc w:val="center"/>
              <w:rPr>
                <w:rFonts w:eastAsia="Times New Roman"/>
                <w:sz w:val="20"/>
                <w:lang w:eastAsia="pt-BR"/>
              </w:rPr>
            </w:pPr>
            <w:r>
              <w:rPr>
                <w:rFonts w:eastAsia="Times New Roman"/>
                <w:sz w:val="20"/>
                <w:lang w:eastAsia="pt-BR"/>
              </w:rPr>
              <w:t>0-255</w:t>
            </w:r>
          </w:p>
        </w:tc>
        <w:tc>
          <w:tcPr>
            <w:tcW w:w="3398" w:type="dxa"/>
            <w:tcBorders>
              <w:top w:val="single" w:sz="12" w:space="0" w:color="A8D08D"/>
              <w:left w:val="single" w:sz="12" w:space="0" w:color="A8D08D"/>
              <w:bottom w:val="single" w:sz="12" w:space="0" w:color="A8D08D"/>
              <w:right w:val="nil"/>
            </w:tcBorders>
            <w:shd w:val="clear" w:color="auto" w:fill="auto"/>
            <w:vAlign w:val="center"/>
          </w:tcPr>
          <w:p w14:paraId="77E48A57" w14:textId="0986B8BA" w:rsidR="00BD0E96" w:rsidRPr="009B3BF4" w:rsidRDefault="00BD0E96" w:rsidP="00BD0E96">
            <w:pPr>
              <w:jc w:val="left"/>
              <w:rPr>
                <w:rFonts w:eastAsia="Times New Roman"/>
                <w:sz w:val="20"/>
                <w:lang w:eastAsia="pt-BR"/>
              </w:rPr>
            </w:pPr>
            <w:r>
              <w:rPr>
                <w:rFonts w:eastAsia="Times New Roman"/>
                <w:sz w:val="20"/>
                <w:lang w:eastAsia="pt-BR"/>
              </w:rPr>
              <w:t>Descrições</w:t>
            </w:r>
            <w:r w:rsidRPr="009B3BF4">
              <w:rPr>
                <w:rFonts w:eastAsia="Times New Roman"/>
                <w:sz w:val="20"/>
                <w:lang w:eastAsia="pt-BR"/>
              </w:rPr>
              <w:t xml:space="preserve"> do evento específico.</w:t>
            </w:r>
          </w:p>
        </w:tc>
      </w:tr>
      <w:tr w:rsidR="00A64CF2" w:rsidRPr="008F0DB6" w14:paraId="04BC59CC" w14:textId="77777777" w:rsidTr="00296C43">
        <w:trPr>
          <w:trHeight w:val="254"/>
        </w:trPr>
        <w:tc>
          <w:tcPr>
            <w:tcW w:w="958" w:type="dxa"/>
            <w:tcBorders>
              <w:top w:val="single" w:sz="12" w:space="0" w:color="A8D08D"/>
              <w:left w:val="nil"/>
              <w:bottom w:val="single" w:sz="12" w:space="0" w:color="A8D08D"/>
              <w:right w:val="single" w:sz="12" w:space="0" w:color="A8D08D"/>
            </w:tcBorders>
            <w:shd w:val="clear" w:color="000000" w:fill="E2EFD9"/>
            <w:vAlign w:val="center"/>
          </w:tcPr>
          <w:p w14:paraId="092E4722" w14:textId="4F3085EC" w:rsidR="00A64CF2" w:rsidRPr="008F0DB6" w:rsidRDefault="00A64CF2" w:rsidP="00A64CF2">
            <w:pPr>
              <w:jc w:val="center"/>
              <w:rPr>
                <w:rFonts w:eastAsia="Times New Roman"/>
                <w:sz w:val="20"/>
                <w:lang w:eastAsia="pt-BR"/>
              </w:rPr>
            </w:pPr>
            <w:r>
              <w:rPr>
                <w:rFonts w:eastAsia="Times New Roman"/>
                <w:sz w:val="20"/>
                <w:lang w:eastAsia="pt-BR"/>
              </w:rPr>
              <w:t>GP09</w:t>
            </w:r>
          </w:p>
        </w:tc>
        <w:tc>
          <w:tcPr>
            <w:tcW w:w="1450" w:type="dxa"/>
            <w:tcBorders>
              <w:top w:val="single" w:sz="12" w:space="0" w:color="A8D08D"/>
              <w:left w:val="single" w:sz="12" w:space="0" w:color="A8D08D"/>
              <w:bottom w:val="single" w:sz="12" w:space="0" w:color="A8D08D"/>
              <w:right w:val="single" w:sz="12" w:space="0" w:color="A8D08D"/>
            </w:tcBorders>
            <w:shd w:val="clear" w:color="000000" w:fill="E2EFD9"/>
            <w:vAlign w:val="center"/>
          </w:tcPr>
          <w:p w14:paraId="4F6B88AA" w14:textId="60C6624B" w:rsidR="00A64CF2" w:rsidRPr="008F0DB6" w:rsidRDefault="00A64CF2" w:rsidP="00A64CF2">
            <w:pPr>
              <w:jc w:val="center"/>
              <w:rPr>
                <w:rFonts w:eastAsia="Times New Roman"/>
                <w:sz w:val="20"/>
                <w:lang w:eastAsia="pt-BR"/>
              </w:rPr>
            </w:pPr>
            <w:r>
              <w:rPr>
                <w:rFonts w:eastAsia="Times New Roman"/>
                <w:sz w:val="20"/>
                <w:lang w:eastAsia="pt-BR"/>
              </w:rPr>
              <w:t>Localização</w:t>
            </w:r>
          </w:p>
        </w:tc>
        <w:tc>
          <w:tcPr>
            <w:tcW w:w="1036" w:type="dxa"/>
            <w:tcBorders>
              <w:top w:val="single" w:sz="12" w:space="0" w:color="A8D08D"/>
              <w:left w:val="single" w:sz="12" w:space="0" w:color="A8D08D"/>
              <w:bottom w:val="single" w:sz="12" w:space="0" w:color="A8D08D"/>
              <w:right w:val="single" w:sz="12" w:space="0" w:color="A8D08D"/>
            </w:tcBorders>
            <w:shd w:val="clear" w:color="000000" w:fill="E2EFD9"/>
            <w:vAlign w:val="center"/>
          </w:tcPr>
          <w:p w14:paraId="6B66CD21" w14:textId="18C44EBB" w:rsidR="00A64CF2" w:rsidRPr="008F0DB6" w:rsidRDefault="00A64CF2" w:rsidP="00A64CF2">
            <w:pPr>
              <w:jc w:val="center"/>
              <w:rPr>
                <w:rFonts w:eastAsia="Times New Roman"/>
                <w:sz w:val="20"/>
                <w:lang w:eastAsia="pt-BR"/>
              </w:rPr>
            </w:pPr>
            <w:r>
              <w:rPr>
                <w:rFonts w:eastAsia="Times New Roman"/>
                <w:sz w:val="20"/>
                <w:lang w:eastAsia="pt-BR"/>
              </w:rPr>
              <w:t>Raiz</w:t>
            </w:r>
          </w:p>
        </w:tc>
        <w:tc>
          <w:tcPr>
            <w:tcW w:w="803" w:type="dxa"/>
            <w:tcBorders>
              <w:top w:val="single" w:sz="12" w:space="0" w:color="A8D08D"/>
              <w:left w:val="single" w:sz="12" w:space="0" w:color="A8D08D"/>
              <w:bottom w:val="single" w:sz="12" w:space="0" w:color="A8D08D"/>
              <w:right w:val="single" w:sz="12" w:space="0" w:color="A8D08D"/>
            </w:tcBorders>
            <w:shd w:val="clear" w:color="000000" w:fill="E2EFD9"/>
            <w:vAlign w:val="center"/>
          </w:tcPr>
          <w:p w14:paraId="61D84FFD" w14:textId="1A988CD4" w:rsidR="00A64CF2" w:rsidRPr="008F0DB6" w:rsidRDefault="00A64CF2" w:rsidP="00A64CF2">
            <w:pPr>
              <w:jc w:val="center"/>
              <w:rPr>
                <w:rFonts w:eastAsia="Times New Roman"/>
                <w:sz w:val="20"/>
                <w:lang w:eastAsia="pt-BR"/>
              </w:rPr>
            </w:pPr>
            <w:r>
              <w:rPr>
                <w:rFonts w:eastAsia="Times New Roman"/>
                <w:sz w:val="20"/>
                <w:lang w:eastAsia="pt-BR"/>
              </w:rPr>
              <w:t>GP01</w:t>
            </w:r>
          </w:p>
        </w:tc>
        <w:tc>
          <w:tcPr>
            <w:tcW w:w="708" w:type="dxa"/>
            <w:tcBorders>
              <w:top w:val="single" w:sz="12" w:space="0" w:color="A8D08D"/>
              <w:left w:val="single" w:sz="12" w:space="0" w:color="A8D08D"/>
              <w:bottom w:val="single" w:sz="12" w:space="0" w:color="A8D08D"/>
              <w:right w:val="single" w:sz="12" w:space="0" w:color="A8D08D"/>
            </w:tcBorders>
            <w:shd w:val="clear" w:color="000000" w:fill="E2EFD9"/>
            <w:vAlign w:val="center"/>
          </w:tcPr>
          <w:p w14:paraId="4281976B" w14:textId="0DD9822B" w:rsidR="00A64CF2" w:rsidRPr="008F0DB6" w:rsidRDefault="00A64CF2" w:rsidP="00A64CF2">
            <w:pPr>
              <w:jc w:val="center"/>
              <w:rPr>
                <w:rFonts w:eastAsia="Times New Roman"/>
                <w:sz w:val="20"/>
                <w:lang w:eastAsia="pt-BR"/>
              </w:rPr>
            </w:pPr>
            <w:r>
              <w:rPr>
                <w:rFonts w:eastAsia="Times New Roman"/>
                <w:sz w:val="20"/>
                <w:lang w:eastAsia="pt-BR"/>
              </w:rPr>
              <w:t>-</w:t>
            </w:r>
          </w:p>
        </w:tc>
        <w:tc>
          <w:tcPr>
            <w:tcW w:w="849" w:type="dxa"/>
            <w:tcBorders>
              <w:top w:val="single" w:sz="12" w:space="0" w:color="A8D08D"/>
              <w:left w:val="single" w:sz="12" w:space="0" w:color="A8D08D"/>
              <w:bottom w:val="single" w:sz="12" w:space="0" w:color="A8D08D"/>
              <w:right w:val="single" w:sz="12" w:space="0" w:color="A8D08D"/>
            </w:tcBorders>
            <w:shd w:val="clear" w:color="000000" w:fill="E2EFD9"/>
            <w:vAlign w:val="center"/>
          </w:tcPr>
          <w:p w14:paraId="009ABD0A" w14:textId="39B7659A" w:rsidR="00A64CF2" w:rsidRPr="008F0DB6" w:rsidRDefault="00A64CF2" w:rsidP="00A64CF2">
            <w:pPr>
              <w:jc w:val="center"/>
              <w:rPr>
                <w:rFonts w:eastAsia="Times New Roman"/>
                <w:sz w:val="20"/>
                <w:lang w:eastAsia="pt-BR"/>
              </w:rPr>
            </w:pPr>
            <w:r>
              <w:rPr>
                <w:rFonts w:eastAsia="Times New Roman"/>
                <w:sz w:val="20"/>
                <w:lang w:eastAsia="pt-BR"/>
              </w:rPr>
              <w:t>-</w:t>
            </w:r>
          </w:p>
        </w:tc>
        <w:tc>
          <w:tcPr>
            <w:tcW w:w="708" w:type="dxa"/>
            <w:tcBorders>
              <w:top w:val="single" w:sz="12" w:space="0" w:color="A8D08D"/>
              <w:left w:val="single" w:sz="12" w:space="0" w:color="A8D08D"/>
              <w:bottom w:val="single" w:sz="12" w:space="0" w:color="A8D08D"/>
              <w:right w:val="single" w:sz="12" w:space="0" w:color="A8D08D"/>
            </w:tcBorders>
            <w:shd w:val="clear" w:color="000000" w:fill="E2EFD9"/>
            <w:vAlign w:val="center"/>
          </w:tcPr>
          <w:p w14:paraId="4B52E1F4" w14:textId="5CE1631B" w:rsidR="00A64CF2" w:rsidRPr="008F0DB6" w:rsidRDefault="00A64CF2" w:rsidP="00A64CF2">
            <w:pPr>
              <w:jc w:val="center"/>
              <w:rPr>
                <w:rFonts w:eastAsia="Times New Roman"/>
                <w:sz w:val="20"/>
                <w:lang w:eastAsia="pt-BR"/>
              </w:rPr>
            </w:pPr>
            <w:r>
              <w:rPr>
                <w:rFonts w:eastAsia="Times New Roman"/>
                <w:sz w:val="20"/>
                <w:lang w:eastAsia="pt-BR"/>
              </w:rPr>
              <w:t>-</w:t>
            </w:r>
          </w:p>
        </w:tc>
        <w:tc>
          <w:tcPr>
            <w:tcW w:w="3398" w:type="dxa"/>
            <w:tcBorders>
              <w:top w:val="single" w:sz="12" w:space="0" w:color="A8D08D"/>
              <w:left w:val="single" w:sz="12" w:space="0" w:color="A8D08D"/>
              <w:bottom w:val="single" w:sz="12" w:space="0" w:color="A8D08D"/>
              <w:right w:val="nil"/>
            </w:tcBorders>
            <w:shd w:val="clear" w:color="000000" w:fill="E2EFD9"/>
            <w:vAlign w:val="center"/>
          </w:tcPr>
          <w:p w14:paraId="45B325C2" w14:textId="240F4A10" w:rsidR="00A64CF2" w:rsidRPr="008F0DB6" w:rsidRDefault="00A64CF2" w:rsidP="00A64CF2">
            <w:pPr>
              <w:jc w:val="left"/>
              <w:rPr>
                <w:rFonts w:eastAsia="Times New Roman"/>
                <w:sz w:val="20"/>
                <w:lang w:eastAsia="pt-BR"/>
              </w:rPr>
            </w:pPr>
            <w:r>
              <w:rPr>
                <w:rFonts w:eastAsia="Times New Roman"/>
                <w:sz w:val="20"/>
                <w:lang w:eastAsia="pt-BR"/>
              </w:rPr>
              <w:t>TAG raiz</w:t>
            </w:r>
          </w:p>
        </w:tc>
      </w:tr>
      <w:tr w:rsidR="00BA2CB9" w:rsidRPr="00A64CF2" w14:paraId="09229382" w14:textId="77777777" w:rsidTr="00296C43">
        <w:trPr>
          <w:trHeight w:val="254"/>
        </w:trPr>
        <w:tc>
          <w:tcPr>
            <w:tcW w:w="958" w:type="dxa"/>
            <w:tcBorders>
              <w:top w:val="single" w:sz="12" w:space="0" w:color="A8D08D"/>
              <w:left w:val="nil"/>
              <w:bottom w:val="single" w:sz="12" w:space="0" w:color="A8D08D"/>
              <w:right w:val="single" w:sz="12" w:space="0" w:color="A8D08D"/>
            </w:tcBorders>
            <w:shd w:val="clear" w:color="auto" w:fill="auto"/>
            <w:vAlign w:val="center"/>
          </w:tcPr>
          <w:p w14:paraId="278B5F30" w14:textId="7BCF2605" w:rsidR="00BA2CB9" w:rsidRPr="00D75CAF" w:rsidRDefault="00BA2CB9" w:rsidP="00BA2CB9">
            <w:pPr>
              <w:jc w:val="center"/>
              <w:rPr>
                <w:rFonts w:eastAsia="Times New Roman"/>
                <w:sz w:val="20"/>
                <w:lang w:eastAsia="pt-BR"/>
              </w:rPr>
            </w:pPr>
            <w:r>
              <w:rPr>
                <w:rFonts w:eastAsia="Times New Roman"/>
                <w:sz w:val="20"/>
                <w:lang w:eastAsia="pt-BR"/>
              </w:rPr>
              <w:t>GP10</w:t>
            </w:r>
          </w:p>
        </w:tc>
        <w:tc>
          <w:tcPr>
            <w:tcW w:w="1450" w:type="dxa"/>
            <w:tcBorders>
              <w:top w:val="single" w:sz="12" w:space="0" w:color="A8D08D"/>
              <w:left w:val="single" w:sz="12" w:space="0" w:color="A8D08D"/>
              <w:bottom w:val="single" w:sz="12" w:space="0" w:color="A8D08D"/>
              <w:right w:val="single" w:sz="12" w:space="0" w:color="A8D08D"/>
            </w:tcBorders>
            <w:shd w:val="clear" w:color="auto" w:fill="auto"/>
            <w:vAlign w:val="center"/>
          </w:tcPr>
          <w:p w14:paraId="28CF8EE1" w14:textId="54F29570" w:rsidR="00BA2CB9" w:rsidRDefault="00BA2CB9" w:rsidP="00BA2CB9">
            <w:pPr>
              <w:jc w:val="center"/>
              <w:rPr>
                <w:rFonts w:eastAsia="Times New Roman"/>
                <w:sz w:val="20"/>
                <w:lang w:eastAsia="pt-BR"/>
              </w:rPr>
            </w:pPr>
            <w:r w:rsidRPr="00A64CF2">
              <w:rPr>
                <w:rFonts w:eastAsia="Times New Roman"/>
                <w:sz w:val="20"/>
                <w:lang w:eastAsia="pt-BR"/>
              </w:rPr>
              <w:t>latitude</w:t>
            </w:r>
          </w:p>
        </w:tc>
        <w:tc>
          <w:tcPr>
            <w:tcW w:w="1036" w:type="dxa"/>
            <w:tcBorders>
              <w:top w:val="single" w:sz="12" w:space="0" w:color="A8D08D"/>
              <w:left w:val="single" w:sz="12" w:space="0" w:color="A8D08D"/>
              <w:bottom w:val="single" w:sz="12" w:space="0" w:color="A8D08D"/>
              <w:right w:val="single" w:sz="12" w:space="0" w:color="A8D08D"/>
            </w:tcBorders>
            <w:shd w:val="clear" w:color="auto" w:fill="auto"/>
            <w:vAlign w:val="center"/>
          </w:tcPr>
          <w:p w14:paraId="3DA90A6E" w14:textId="03EE5324" w:rsidR="00BA2CB9" w:rsidRPr="009B3BF4" w:rsidRDefault="00BA2CB9" w:rsidP="00BA2CB9">
            <w:pPr>
              <w:jc w:val="center"/>
              <w:rPr>
                <w:rFonts w:eastAsia="Times New Roman"/>
                <w:sz w:val="20"/>
                <w:lang w:eastAsia="pt-BR"/>
              </w:rPr>
            </w:pPr>
            <w:r>
              <w:rPr>
                <w:rFonts w:eastAsia="Times New Roman"/>
                <w:sz w:val="20"/>
                <w:lang w:eastAsia="pt-BR"/>
              </w:rPr>
              <w:t>E</w:t>
            </w:r>
          </w:p>
        </w:tc>
        <w:tc>
          <w:tcPr>
            <w:tcW w:w="803" w:type="dxa"/>
            <w:tcBorders>
              <w:top w:val="single" w:sz="12" w:space="0" w:color="A8D08D"/>
              <w:left w:val="single" w:sz="12" w:space="0" w:color="A8D08D"/>
              <w:bottom w:val="single" w:sz="12" w:space="0" w:color="A8D08D"/>
              <w:right w:val="single" w:sz="12" w:space="0" w:color="A8D08D"/>
            </w:tcBorders>
            <w:shd w:val="clear" w:color="auto" w:fill="auto"/>
            <w:vAlign w:val="center"/>
          </w:tcPr>
          <w:p w14:paraId="1901FCBF" w14:textId="54114F08" w:rsidR="00BA2CB9" w:rsidRPr="009B3BF4" w:rsidRDefault="00BA2CB9" w:rsidP="00BA2CB9">
            <w:pPr>
              <w:jc w:val="center"/>
              <w:rPr>
                <w:rFonts w:eastAsia="Times New Roman"/>
                <w:sz w:val="20"/>
                <w:lang w:eastAsia="pt-BR"/>
              </w:rPr>
            </w:pPr>
            <w:r>
              <w:rPr>
                <w:rFonts w:eastAsia="Times New Roman"/>
                <w:sz w:val="20"/>
                <w:lang w:eastAsia="pt-BR"/>
              </w:rPr>
              <w:t>GP09</w:t>
            </w:r>
          </w:p>
        </w:tc>
        <w:tc>
          <w:tcPr>
            <w:tcW w:w="708" w:type="dxa"/>
            <w:tcBorders>
              <w:top w:val="single" w:sz="12" w:space="0" w:color="A8D08D"/>
              <w:left w:val="single" w:sz="12" w:space="0" w:color="A8D08D"/>
              <w:bottom w:val="single" w:sz="12" w:space="0" w:color="A8D08D"/>
              <w:right w:val="single" w:sz="12" w:space="0" w:color="A8D08D"/>
            </w:tcBorders>
            <w:shd w:val="clear" w:color="auto" w:fill="auto"/>
            <w:vAlign w:val="center"/>
          </w:tcPr>
          <w:p w14:paraId="7C49FC9B" w14:textId="67F10592" w:rsidR="00BA2CB9" w:rsidRPr="009B3BF4" w:rsidRDefault="00BA2CB9" w:rsidP="00BA2CB9">
            <w:pPr>
              <w:jc w:val="center"/>
              <w:rPr>
                <w:rFonts w:eastAsia="Times New Roman"/>
                <w:sz w:val="20"/>
                <w:lang w:eastAsia="pt-BR"/>
              </w:rPr>
            </w:pPr>
            <w:r>
              <w:rPr>
                <w:rFonts w:eastAsia="Times New Roman"/>
                <w:sz w:val="20"/>
                <w:lang w:eastAsia="pt-BR"/>
              </w:rPr>
              <w:t>N</w:t>
            </w:r>
          </w:p>
        </w:tc>
        <w:tc>
          <w:tcPr>
            <w:tcW w:w="849" w:type="dxa"/>
            <w:tcBorders>
              <w:top w:val="single" w:sz="12" w:space="0" w:color="A8D08D"/>
              <w:left w:val="single" w:sz="12" w:space="0" w:color="A8D08D"/>
              <w:bottom w:val="single" w:sz="12" w:space="0" w:color="A8D08D"/>
              <w:right w:val="single" w:sz="12" w:space="0" w:color="A8D08D"/>
            </w:tcBorders>
            <w:shd w:val="clear" w:color="auto" w:fill="auto"/>
          </w:tcPr>
          <w:p w14:paraId="3D6CC29D" w14:textId="3CDE33BC" w:rsidR="00BA2CB9" w:rsidRDefault="00BA2CB9" w:rsidP="00BA2CB9">
            <w:pPr>
              <w:jc w:val="center"/>
              <w:rPr>
                <w:rFonts w:eastAsia="Times New Roman"/>
                <w:sz w:val="20"/>
                <w:lang w:eastAsia="pt-BR"/>
              </w:rPr>
            </w:pPr>
            <w:r w:rsidRPr="00907CEB">
              <w:rPr>
                <w:rFonts w:eastAsia="Times New Roman"/>
                <w:sz w:val="20"/>
                <w:lang w:eastAsia="pt-BR"/>
              </w:rPr>
              <w:t>1-1</w:t>
            </w:r>
          </w:p>
        </w:tc>
        <w:tc>
          <w:tcPr>
            <w:tcW w:w="708" w:type="dxa"/>
            <w:tcBorders>
              <w:top w:val="single" w:sz="12" w:space="0" w:color="A8D08D"/>
              <w:left w:val="single" w:sz="12" w:space="0" w:color="A8D08D"/>
              <w:bottom w:val="single" w:sz="12" w:space="0" w:color="A8D08D"/>
              <w:right w:val="single" w:sz="12" w:space="0" w:color="A8D08D"/>
            </w:tcBorders>
            <w:shd w:val="clear" w:color="auto" w:fill="auto"/>
            <w:vAlign w:val="center"/>
          </w:tcPr>
          <w:p w14:paraId="1072E811" w14:textId="1F64BD8C" w:rsidR="00BA2CB9" w:rsidRPr="009B3BF4" w:rsidRDefault="00BA2CB9" w:rsidP="00BA2CB9">
            <w:pPr>
              <w:jc w:val="center"/>
              <w:rPr>
                <w:rFonts w:eastAsia="Times New Roman"/>
                <w:sz w:val="20"/>
                <w:lang w:eastAsia="pt-BR"/>
              </w:rPr>
            </w:pPr>
            <w:r>
              <w:rPr>
                <w:rFonts w:eastAsia="Times New Roman"/>
                <w:sz w:val="20"/>
                <w:lang w:eastAsia="pt-BR"/>
              </w:rPr>
              <w:t>11</w:t>
            </w:r>
          </w:p>
        </w:tc>
        <w:tc>
          <w:tcPr>
            <w:tcW w:w="3398" w:type="dxa"/>
            <w:tcBorders>
              <w:top w:val="single" w:sz="12" w:space="0" w:color="A8D08D"/>
              <w:left w:val="single" w:sz="12" w:space="0" w:color="A8D08D"/>
              <w:bottom w:val="single" w:sz="12" w:space="0" w:color="A8D08D"/>
              <w:right w:val="nil"/>
            </w:tcBorders>
            <w:shd w:val="clear" w:color="auto" w:fill="auto"/>
            <w:vAlign w:val="center"/>
          </w:tcPr>
          <w:p w14:paraId="233D7E4A" w14:textId="6AB4CD3C" w:rsidR="00BA2CB9" w:rsidRDefault="00021FE8" w:rsidP="00021FE8">
            <w:pPr>
              <w:rPr>
                <w:rFonts w:eastAsia="Times New Roman"/>
                <w:sz w:val="20"/>
                <w:lang w:eastAsia="pt-BR"/>
              </w:rPr>
            </w:pPr>
            <w:r>
              <w:rPr>
                <w:rFonts w:eastAsia="Times New Roman"/>
                <w:sz w:val="20"/>
                <w:lang w:eastAsia="pt-BR"/>
              </w:rPr>
              <w:t>Latitude da localização do evento</w:t>
            </w:r>
          </w:p>
        </w:tc>
      </w:tr>
      <w:tr w:rsidR="00BA2CB9" w:rsidRPr="008F0DB6" w14:paraId="578A42EF" w14:textId="77777777" w:rsidTr="00296C43">
        <w:trPr>
          <w:trHeight w:val="254"/>
        </w:trPr>
        <w:tc>
          <w:tcPr>
            <w:tcW w:w="958" w:type="dxa"/>
            <w:tcBorders>
              <w:top w:val="single" w:sz="12" w:space="0" w:color="A8D08D"/>
              <w:left w:val="nil"/>
              <w:bottom w:val="single" w:sz="12" w:space="0" w:color="A8D08D"/>
              <w:right w:val="single" w:sz="12" w:space="0" w:color="A8D08D"/>
            </w:tcBorders>
            <w:shd w:val="clear" w:color="000000" w:fill="E2EFD9"/>
            <w:vAlign w:val="center"/>
          </w:tcPr>
          <w:p w14:paraId="49F8DB7B" w14:textId="3B71592B" w:rsidR="00BA2CB9" w:rsidRPr="008F0DB6" w:rsidRDefault="00BA2CB9" w:rsidP="00BA2CB9">
            <w:pPr>
              <w:jc w:val="center"/>
              <w:rPr>
                <w:rFonts w:eastAsia="Times New Roman"/>
                <w:sz w:val="20"/>
                <w:lang w:eastAsia="pt-BR"/>
              </w:rPr>
            </w:pPr>
            <w:r>
              <w:rPr>
                <w:rFonts w:eastAsia="Times New Roman"/>
                <w:sz w:val="20"/>
                <w:lang w:eastAsia="pt-BR"/>
              </w:rPr>
              <w:t>GP11</w:t>
            </w:r>
          </w:p>
        </w:tc>
        <w:tc>
          <w:tcPr>
            <w:tcW w:w="1450" w:type="dxa"/>
            <w:tcBorders>
              <w:top w:val="single" w:sz="12" w:space="0" w:color="A8D08D"/>
              <w:left w:val="single" w:sz="12" w:space="0" w:color="A8D08D"/>
              <w:bottom w:val="single" w:sz="12" w:space="0" w:color="A8D08D"/>
              <w:right w:val="single" w:sz="12" w:space="0" w:color="A8D08D"/>
            </w:tcBorders>
            <w:shd w:val="clear" w:color="000000" w:fill="E2EFD9"/>
            <w:vAlign w:val="center"/>
          </w:tcPr>
          <w:p w14:paraId="6B08D7F8" w14:textId="06769560" w:rsidR="00BA2CB9" w:rsidRPr="008F0DB6" w:rsidRDefault="00BA2CB9" w:rsidP="00BA2CB9">
            <w:pPr>
              <w:jc w:val="center"/>
              <w:rPr>
                <w:rFonts w:eastAsia="Times New Roman"/>
                <w:sz w:val="20"/>
                <w:lang w:eastAsia="pt-BR"/>
              </w:rPr>
            </w:pPr>
            <w:r w:rsidRPr="00A64CF2">
              <w:rPr>
                <w:rFonts w:eastAsia="Times New Roman"/>
                <w:sz w:val="20"/>
                <w:lang w:eastAsia="pt-BR"/>
              </w:rPr>
              <w:t>longitude</w:t>
            </w:r>
          </w:p>
        </w:tc>
        <w:tc>
          <w:tcPr>
            <w:tcW w:w="1036" w:type="dxa"/>
            <w:tcBorders>
              <w:top w:val="single" w:sz="12" w:space="0" w:color="A8D08D"/>
              <w:left w:val="single" w:sz="12" w:space="0" w:color="A8D08D"/>
              <w:bottom w:val="single" w:sz="12" w:space="0" w:color="A8D08D"/>
              <w:right w:val="single" w:sz="12" w:space="0" w:color="A8D08D"/>
            </w:tcBorders>
            <w:shd w:val="clear" w:color="000000" w:fill="E2EFD9"/>
            <w:vAlign w:val="center"/>
          </w:tcPr>
          <w:p w14:paraId="4D524093" w14:textId="68F8348A" w:rsidR="00BA2CB9" w:rsidRPr="008F0DB6" w:rsidRDefault="00BA2CB9" w:rsidP="00BA2CB9">
            <w:pPr>
              <w:jc w:val="center"/>
              <w:rPr>
                <w:rFonts w:eastAsia="Times New Roman"/>
                <w:sz w:val="20"/>
                <w:lang w:eastAsia="pt-BR"/>
              </w:rPr>
            </w:pPr>
            <w:r>
              <w:rPr>
                <w:rFonts w:eastAsia="Times New Roman"/>
                <w:sz w:val="20"/>
                <w:lang w:eastAsia="pt-BR"/>
              </w:rPr>
              <w:t>E</w:t>
            </w:r>
          </w:p>
        </w:tc>
        <w:tc>
          <w:tcPr>
            <w:tcW w:w="803" w:type="dxa"/>
            <w:tcBorders>
              <w:top w:val="single" w:sz="12" w:space="0" w:color="A8D08D"/>
              <w:left w:val="single" w:sz="12" w:space="0" w:color="A8D08D"/>
              <w:bottom w:val="single" w:sz="12" w:space="0" w:color="A8D08D"/>
              <w:right w:val="single" w:sz="12" w:space="0" w:color="A8D08D"/>
            </w:tcBorders>
            <w:shd w:val="clear" w:color="000000" w:fill="E2EFD9"/>
            <w:vAlign w:val="center"/>
          </w:tcPr>
          <w:p w14:paraId="67842E6D" w14:textId="0E4F16CB" w:rsidR="00BA2CB9" w:rsidRPr="008F0DB6" w:rsidRDefault="00BA2CB9" w:rsidP="00BA2CB9">
            <w:pPr>
              <w:jc w:val="center"/>
              <w:rPr>
                <w:rFonts w:eastAsia="Times New Roman"/>
                <w:sz w:val="20"/>
                <w:lang w:eastAsia="pt-BR"/>
              </w:rPr>
            </w:pPr>
            <w:r>
              <w:rPr>
                <w:rFonts w:eastAsia="Times New Roman"/>
                <w:sz w:val="20"/>
                <w:lang w:eastAsia="pt-BR"/>
              </w:rPr>
              <w:t>GP09</w:t>
            </w:r>
          </w:p>
        </w:tc>
        <w:tc>
          <w:tcPr>
            <w:tcW w:w="708" w:type="dxa"/>
            <w:tcBorders>
              <w:top w:val="single" w:sz="12" w:space="0" w:color="A8D08D"/>
              <w:left w:val="single" w:sz="12" w:space="0" w:color="A8D08D"/>
              <w:bottom w:val="single" w:sz="12" w:space="0" w:color="A8D08D"/>
              <w:right w:val="single" w:sz="12" w:space="0" w:color="A8D08D"/>
            </w:tcBorders>
            <w:shd w:val="clear" w:color="000000" w:fill="E2EFD9"/>
            <w:vAlign w:val="center"/>
          </w:tcPr>
          <w:p w14:paraId="54F6026F" w14:textId="36B56503" w:rsidR="00BA2CB9" w:rsidRPr="008F0DB6" w:rsidRDefault="00BA2CB9" w:rsidP="00BA2CB9">
            <w:pPr>
              <w:jc w:val="center"/>
              <w:rPr>
                <w:rFonts w:eastAsia="Times New Roman"/>
                <w:sz w:val="20"/>
                <w:lang w:eastAsia="pt-BR"/>
              </w:rPr>
            </w:pPr>
            <w:r>
              <w:rPr>
                <w:rFonts w:eastAsia="Times New Roman"/>
                <w:sz w:val="20"/>
                <w:lang w:eastAsia="pt-BR"/>
              </w:rPr>
              <w:t>N</w:t>
            </w:r>
          </w:p>
        </w:tc>
        <w:tc>
          <w:tcPr>
            <w:tcW w:w="849" w:type="dxa"/>
            <w:tcBorders>
              <w:top w:val="single" w:sz="12" w:space="0" w:color="A8D08D"/>
              <w:left w:val="single" w:sz="12" w:space="0" w:color="A8D08D"/>
              <w:bottom w:val="single" w:sz="12" w:space="0" w:color="A8D08D"/>
              <w:right w:val="single" w:sz="12" w:space="0" w:color="A8D08D"/>
            </w:tcBorders>
            <w:shd w:val="clear" w:color="000000" w:fill="E2EFD9"/>
          </w:tcPr>
          <w:p w14:paraId="7CC8394F" w14:textId="3373808D" w:rsidR="00BA2CB9" w:rsidRPr="008F0DB6" w:rsidRDefault="00BA2CB9" w:rsidP="00BA2CB9">
            <w:pPr>
              <w:jc w:val="center"/>
              <w:rPr>
                <w:rFonts w:eastAsia="Times New Roman"/>
                <w:sz w:val="20"/>
                <w:lang w:eastAsia="pt-BR"/>
              </w:rPr>
            </w:pPr>
            <w:r w:rsidRPr="00907CEB">
              <w:rPr>
                <w:rFonts w:eastAsia="Times New Roman"/>
                <w:sz w:val="20"/>
                <w:lang w:eastAsia="pt-BR"/>
              </w:rPr>
              <w:t>1-1</w:t>
            </w:r>
          </w:p>
        </w:tc>
        <w:tc>
          <w:tcPr>
            <w:tcW w:w="708" w:type="dxa"/>
            <w:tcBorders>
              <w:top w:val="single" w:sz="12" w:space="0" w:color="A8D08D"/>
              <w:left w:val="single" w:sz="12" w:space="0" w:color="A8D08D"/>
              <w:bottom w:val="single" w:sz="12" w:space="0" w:color="A8D08D"/>
              <w:right w:val="single" w:sz="12" w:space="0" w:color="A8D08D"/>
            </w:tcBorders>
            <w:shd w:val="clear" w:color="000000" w:fill="E2EFD9"/>
            <w:vAlign w:val="center"/>
          </w:tcPr>
          <w:p w14:paraId="284B7580" w14:textId="014C5314" w:rsidR="00BA2CB9" w:rsidRPr="008F0DB6" w:rsidRDefault="00BA2CB9" w:rsidP="00BA2CB9">
            <w:pPr>
              <w:jc w:val="center"/>
              <w:rPr>
                <w:rFonts w:eastAsia="Times New Roman"/>
                <w:sz w:val="20"/>
                <w:lang w:eastAsia="pt-BR"/>
              </w:rPr>
            </w:pPr>
            <w:r>
              <w:rPr>
                <w:rFonts w:eastAsia="Times New Roman"/>
                <w:sz w:val="20"/>
                <w:lang w:eastAsia="pt-BR"/>
              </w:rPr>
              <w:t>11</w:t>
            </w:r>
          </w:p>
        </w:tc>
        <w:tc>
          <w:tcPr>
            <w:tcW w:w="3398" w:type="dxa"/>
            <w:tcBorders>
              <w:top w:val="single" w:sz="12" w:space="0" w:color="A8D08D"/>
              <w:left w:val="single" w:sz="12" w:space="0" w:color="A8D08D"/>
              <w:bottom w:val="single" w:sz="12" w:space="0" w:color="A8D08D"/>
              <w:right w:val="nil"/>
            </w:tcBorders>
            <w:shd w:val="clear" w:color="000000" w:fill="E2EFD9"/>
            <w:vAlign w:val="center"/>
          </w:tcPr>
          <w:p w14:paraId="71E77541" w14:textId="6247A93F" w:rsidR="00BA2CB9" w:rsidRPr="008F0DB6" w:rsidRDefault="00021FE8" w:rsidP="00BA2CB9">
            <w:pPr>
              <w:jc w:val="left"/>
              <w:rPr>
                <w:rFonts w:eastAsia="Times New Roman"/>
                <w:sz w:val="20"/>
                <w:lang w:eastAsia="pt-BR"/>
              </w:rPr>
            </w:pPr>
            <w:r>
              <w:rPr>
                <w:rFonts w:eastAsia="Times New Roman"/>
                <w:sz w:val="20"/>
                <w:lang w:eastAsia="pt-BR"/>
              </w:rPr>
              <w:t>Longitude da localização do evento.</w:t>
            </w:r>
          </w:p>
        </w:tc>
      </w:tr>
    </w:tbl>
    <w:p w14:paraId="443B38AF" w14:textId="3A404964" w:rsidR="00D846D9" w:rsidRPr="00D76DA2" w:rsidRDefault="00AB6625">
      <w:pPr>
        <w:spacing w:line="0" w:lineRule="atLeast"/>
        <w:ind w:left="140"/>
        <w:rPr>
          <w:rFonts w:eastAsia="Arial"/>
        </w:rPr>
      </w:pPr>
      <w:r>
        <w:rPr>
          <w:rStyle w:val="normaltextrun"/>
          <w:rFonts w:ascii="Calibri" w:hAnsi="Calibri" w:cs="Calibri"/>
          <w:b/>
          <w:bCs/>
          <w:color w:val="000000"/>
          <w:sz w:val="20"/>
          <w:shd w:val="clear" w:color="auto" w:fill="FFFFFF"/>
        </w:rPr>
        <w:t>Legenda: </w:t>
      </w:r>
      <w:r>
        <w:rPr>
          <w:rStyle w:val="normaltextrun"/>
          <w:rFonts w:ascii="Calibri" w:hAnsi="Calibri" w:cs="Calibri"/>
          <w:color w:val="000000"/>
          <w:sz w:val="20"/>
          <w:shd w:val="clear" w:color="auto" w:fill="FFFFFF"/>
        </w:rPr>
        <w:t>Tipo: D = data; C = alfanumérico; N = numérico , L = Lista </w:t>
      </w:r>
    </w:p>
    <w:p w14:paraId="6D372464" w14:textId="18FDD1E2" w:rsidR="00383067" w:rsidRDefault="00383067">
      <w:pPr>
        <w:spacing w:line="20" w:lineRule="exact"/>
        <w:rPr>
          <w:rFonts w:ascii="Times New Roman" w:eastAsia="Times New Roman" w:hAnsi="Times New Roman"/>
        </w:rPr>
      </w:pPr>
    </w:p>
    <w:p w14:paraId="5EADA230" w14:textId="0C02883E" w:rsidR="00383067" w:rsidRPr="007E42CE" w:rsidRDefault="007E42CE" w:rsidP="00F476EA">
      <w:pPr>
        <w:pStyle w:val="Ttulo2"/>
        <w:numPr>
          <w:ilvl w:val="1"/>
          <w:numId w:val="6"/>
        </w:numPr>
        <w:rPr>
          <w:rFonts w:eastAsia="Arial"/>
          <w:b w:val="0"/>
        </w:rPr>
      </w:pPr>
      <w:bookmarkStart w:id="100" w:name="_Toc80979886"/>
      <w:r>
        <w:rPr>
          <w:rFonts w:eastAsia="Arial"/>
          <w:b w:val="0"/>
        </w:rPr>
        <w:t>L</w:t>
      </w:r>
      <w:r w:rsidR="00383067" w:rsidRPr="007E42CE">
        <w:rPr>
          <w:rFonts w:eastAsia="Arial"/>
          <w:b w:val="0"/>
        </w:rPr>
        <w:t>eiaute Mensagem de Retorno</w:t>
      </w:r>
      <w:bookmarkEnd w:id="100"/>
    </w:p>
    <w:p w14:paraId="4633E2BB" w14:textId="77777777" w:rsidR="00383067" w:rsidRDefault="00383067">
      <w:pPr>
        <w:spacing w:line="252" w:lineRule="exact"/>
        <w:rPr>
          <w:rFonts w:ascii="Times New Roman" w:eastAsia="Times New Roman" w:hAnsi="Times New Roman"/>
        </w:rPr>
      </w:pPr>
    </w:p>
    <w:p w14:paraId="4F8DEADC" w14:textId="77777777" w:rsidR="00383067" w:rsidRPr="00D76DA2" w:rsidRDefault="00383067" w:rsidP="006331FB">
      <w:pPr>
        <w:spacing w:line="0" w:lineRule="atLeast"/>
        <w:ind w:left="360"/>
        <w:rPr>
          <w:rFonts w:eastAsia="Arial"/>
        </w:rPr>
      </w:pPr>
      <w:r w:rsidRPr="006331FB">
        <w:rPr>
          <w:rFonts w:eastAsia="Arial"/>
          <w:b/>
          <w:bCs/>
        </w:rPr>
        <w:t>Retorno</w:t>
      </w:r>
      <w:r w:rsidRPr="00D76DA2">
        <w:rPr>
          <w:rFonts w:eastAsia="Arial"/>
        </w:rPr>
        <w:t>: Estrutura XML com o resultado do pedido de evento.</w:t>
      </w:r>
    </w:p>
    <w:p w14:paraId="1277EC57" w14:textId="77777777" w:rsidR="00383067" w:rsidRDefault="00383067" w:rsidP="006331FB">
      <w:pPr>
        <w:spacing w:line="1" w:lineRule="exact"/>
        <w:ind w:left="220"/>
        <w:rPr>
          <w:rFonts w:ascii="Times New Roman" w:eastAsia="Times New Roman" w:hAnsi="Times New Roman"/>
        </w:rPr>
      </w:pPr>
    </w:p>
    <w:p w14:paraId="1DB28718" w14:textId="77777777" w:rsidR="00383067" w:rsidRPr="00D76DA2" w:rsidRDefault="00383067" w:rsidP="006331FB">
      <w:pPr>
        <w:spacing w:line="0" w:lineRule="atLeast"/>
        <w:ind w:left="360"/>
        <w:rPr>
          <w:rFonts w:eastAsia="Arial"/>
        </w:rPr>
      </w:pPr>
      <w:r w:rsidRPr="006331FB">
        <w:rPr>
          <w:rFonts w:eastAsia="Arial"/>
          <w:b/>
          <w:bCs/>
        </w:rPr>
        <w:t>Schema XML</w:t>
      </w:r>
      <w:r w:rsidRPr="00D76DA2">
        <w:rPr>
          <w:rFonts w:eastAsia="Arial"/>
        </w:rPr>
        <w:t>: retEvento</w:t>
      </w:r>
      <w:r w:rsidR="006A6EEE" w:rsidRPr="00D76DA2">
        <w:rPr>
          <w:rFonts w:eastAsia="Arial"/>
        </w:rPr>
        <w:t>DTe</w:t>
      </w:r>
      <w:r w:rsidRPr="00D76DA2">
        <w:rPr>
          <w:rFonts w:eastAsia="Arial"/>
        </w:rPr>
        <w:t>_v9.99.xsd</w:t>
      </w:r>
    </w:p>
    <w:p w14:paraId="64F5741D" w14:textId="5E76BFE8" w:rsidR="00A2173C" w:rsidRPr="00D76DA2" w:rsidRDefault="00A2173C">
      <w:pPr>
        <w:spacing w:line="0" w:lineRule="atLeast"/>
        <w:ind w:left="140"/>
        <w:rPr>
          <w:rFonts w:eastAsia="Arial"/>
        </w:rPr>
      </w:pPr>
    </w:p>
    <w:p w14:paraId="377478EB" w14:textId="77777777" w:rsidR="00A2173C" w:rsidRPr="00D76DA2" w:rsidRDefault="00A2173C">
      <w:pPr>
        <w:spacing w:line="0" w:lineRule="atLeast"/>
        <w:ind w:left="140"/>
        <w:rPr>
          <w:rFonts w:eastAsia="Arial"/>
        </w:rPr>
      </w:pPr>
    </w:p>
    <w:tbl>
      <w:tblPr>
        <w:tblStyle w:val="TabeladeGrade2-nfase6"/>
        <w:tblW w:w="9914" w:type="dxa"/>
        <w:tblLook w:val="0420" w:firstRow="1" w:lastRow="0" w:firstColumn="0" w:lastColumn="0" w:noHBand="0" w:noVBand="1"/>
      </w:tblPr>
      <w:tblGrid>
        <w:gridCol w:w="839"/>
        <w:gridCol w:w="2585"/>
        <w:gridCol w:w="804"/>
        <w:gridCol w:w="836"/>
        <w:gridCol w:w="716"/>
        <w:gridCol w:w="742"/>
        <w:gridCol w:w="746"/>
        <w:gridCol w:w="2646"/>
      </w:tblGrid>
      <w:tr w:rsidR="00A2173C" w:rsidRPr="009B3BF4" w14:paraId="1C5C64FB" w14:textId="77777777" w:rsidTr="00BA2E5B">
        <w:trPr>
          <w:cnfStyle w:val="100000000000" w:firstRow="1" w:lastRow="0" w:firstColumn="0" w:lastColumn="0" w:oddVBand="0" w:evenVBand="0" w:oddHBand="0" w:evenHBand="0" w:firstRowFirstColumn="0" w:firstRowLastColumn="0" w:lastRowFirstColumn="0" w:lastRowLastColumn="0"/>
          <w:trHeight w:val="316"/>
        </w:trPr>
        <w:tc>
          <w:tcPr>
            <w:tcW w:w="839" w:type="dxa"/>
            <w:hideMark/>
          </w:tcPr>
          <w:p w14:paraId="2BAC81C3" w14:textId="77777777" w:rsidR="00A2173C" w:rsidRPr="009B3BF4" w:rsidRDefault="00A2173C" w:rsidP="00A2173C">
            <w:pPr>
              <w:jc w:val="center"/>
              <w:rPr>
                <w:rFonts w:eastAsia="Times New Roman"/>
                <w:b w:val="0"/>
                <w:sz w:val="20"/>
                <w:lang w:eastAsia="pt-BR"/>
              </w:rPr>
            </w:pPr>
            <w:r w:rsidRPr="009B3BF4">
              <w:rPr>
                <w:rFonts w:eastAsia="Times New Roman"/>
                <w:b w:val="0"/>
                <w:sz w:val="20"/>
                <w:lang w:eastAsia="pt-BR"/>
              </w:rPr>
              <w:t>#</w:t>
            </w:r>
          </w:p>
        </w:tc>
        <w:tc>
          <w:tcPr>
            <w:tcW w:w="2585" w:type="dxa"/>
            <w:hideMark/>
          </w:tcPr>
          <w:p w14:paraId="13FAD229" w14:textId="77777777" w:rsidR="00A2173C" w:rsidRPr="009B3BF4" w:rsidRDefault="00A2173C" w:rsidP="00A2173C">
            <w:pPr>
              <w:jc w:val="center"/>
              <w:rPr>
                <w:rFonts w:eastAsia="Times New Roman"/>
                <w:b w:val="0"/>
                <w:color w:val="000000"/>
                <w:sz w:val="20"/>
                <w:lang w:eastAsia="pt-BR"/>
              </w:rPr>
            </w:pPr>
            <w:r w:rsidRPr="009B3BF4">
              <w:rPr>
                <w:rFonts w:eastAsia="Times New Roman"/>
                <w:b w:val="0"/>
                <w:color w:val="000000"/>
                <w:sz w:val="20"/>
                <w:lang w:eastAsia="pt-BR"/>
              </w:rPr>
              <w:t>Campo</w:t>
            </w:r>
          </w:p>
        </w:tc>
        <w:tc>
          <w:tcPr>
            <w:tcW w:w="804" w:type="dxa"/>
            <w:hideMark/>
          </w:tcPr>
          <w:p w14:paraId="185D2AD7" w14:textId="77777777" w:rsidR="00A2173C" w:rsidRPr="009B3BF4" w:rsidRDefault="00A2173C" w:rsidP="00A2173C">
            <w:pPr>
              <w:jc w:val="center"/>
              <w:rPr>
                <w:rFonts w:eastAsia="Times New Roman"/>
                <w:b w:val="0"/>
                <w:color w:val="000000"/>
                <w:sz w:val="20"/>
                <w:lang w:eastAsia="pt-BR"/>
              </w:rPr>
            </w:pPr>
            <w:r w:rsidRPr="009B3BF4">
              <w:rPr>
                <w:rFonts w:eastAsia="Times New Roman"/>
                <w:b w:val="0"/>
                <w:color w:val="000000"/>
                <w:sz w:val="20"/>
                <w:lang w:eastAsia="pt-BR"/>
              </w:rPr>
              <w:t>Ele</w:t>
            </w:r>
          </w:p>
        </w:tc>
        <w:tc>
          <w:tcPr>
            <w:tcW w:w="836" w:type="dxa"/>
            <w:hideMark/>
          </w:tcPr>
          <w:p w14:paraId="49413992" w14:textId="77777777" w:rsidR="00A2173C" w:rsidRPr="009B3BF4" w:rsidRDefault="00A2173C" w:rsidP="00A2173C">
            <w:pPr>
              <w:jc w:val="center"/>
              <w:rPr>
                <w:rFonts w:eastAsia="Times New Roman"/>
                <w:b w:val="0"/>
                <w:color w:val="000000"/>
                <w:sz w:val="20"/>
                <w:lang w:eastAsia="pt-BR"/>
              </w:rPr>
            </w:pPr>
            <w:r w:rsidRPr="009B3BF4">
              <w:rPr>
                <w:rFonts w:eastAsia="Times New Roman"/>
                <w:b w:val="0"/>
                <w:color w:val="000000"/>
                <w:sz w:val="20"/>
                <w:lang w:eastAsia="pt-BR"/>
              </w:rPr>
              <w:t>Pai</w:t>
            </w:r>
          </w:p>
        </w:tc>
        <w:tc>
          <w:tcPr>
            <w:tcW w:w="716" w:type="dxa"/>
            <w:hideMark/>
          </w:tcPr>
          <w:p w14:paraId="664A6A1B" w14:textId="77777777" w:rsidR="00A2173C" w:rsidRPr="009B3BF4" w:rsidRDefault="00A2173C" w:rsidP="00A2173C">
            <w:pPr>
              <w:jc w:val="center"/>
              <w:rPr>
                <w:rFonts w:eastAsia="Times New Roman"/>
                <w:b w:val="0"/>
                <w:color w:val="000000"/>
                <w:sz w:val="20"/>
                <w:lang w:eastAsia="pt-BR"/>
              </w:rPr>
            </w:pPr>
            <w:r w:rsidRPr="009B3BF4">
              <w:rPr>
                <w:rFonts w:eastAsia="Times New Roman"/>
                <w:b w:val="0"/>
                <w:color w:val="000000"/>
                <w:sz w:val="20"/>
                <w:lang w:eastAsia="pt-BR"/>
              </w:rPr>
              <w:t>Tipo</w:t>
            </w:r>
          </w:p>
        </w:tc>
        <w:tc>
          <w:tcPr>
            <w:tcW w:w="742" w:type="dxa"/>
            <w:hideMark/>
          </w:tcPr>
          <w:p w14:paraId="4FD5865E" w14:textId="77777777" w:rsidR="00A2173C" w:rsidRPr="009B3BF4" w:rsidRDefault="00A2173C" w:rsidP="00A2173C">
            <w:pPr>
              <w:jc w:val="center"/>
              <w:rPr>
                <w:rFonts w:eastAsia="Times New Roman"/>
                <w:b w:val="0"/>
                <w:color w:val="000000"/>
                <w:sz w:val="20"/>
                <w:lang w:eastAsia="pt-BR"/>
              </w:rPr>
            </w:pPr>
            <w:r w:rsidRPr="009B3BF4">
              <w:rPr>
                <w:rFonts w:eastAsia="Times New Roman"/>
                <w:b w:val="0"/>
                <w:color w:val="000000"/>
                <w:sz w:val="20"/>
                <w:lang w:eastAsia="pt-BR"/>
              </w:rPr>
              <w:t>Ocor.</w:t>
            </w:r>
          </w:p>
        </w:tc>
        <w:tc>
          <w:tcPr>
            <w:tcW w:w="746" w:type="dxa"/>
            <w:hideMark/>
          </w:tcPr>
          <w:p w14:paraId="4D90A7F4" w14:textId="77777777" w:rsidR="00A2173C" w:rsidRPr="009B3BF4" w:rsidRDefault="00A2173C" w:rsidP="00A2173C">
            <w:pPr>
              <w:jc w:val="center"/>
              <w:rPr>
                <w:rFonts w:eastAsia="Times New Roman"/>
                <w:b w:val="0"/>
                <w:color w:val="000000"/>
                <w:sz w:val="20"/>
                <w:lang w:eastAsia="pt-BR"/>
              </w:rPr>
            </w:pPr>
            <w:r w:rsidRPr="009B3BF4">
              <w:rPr>
                <w:rFonts w:eastAsia="Times New Roman"/>
                <w:b w:val="0"/>
                <w:color w:val="000000"/>
                <w:sz w:val="20"/>
                <w:lang w:eastAsia="pt-BR"/>
              </w:rPr>
              <w:t>Tam.</w:t>
            </w:r>
          </w:p>
        </w:tc>
        <w:tc>
          <w:tcPr>
            <w:tcW w:w="2646" w:type="dxa"/>
            <w:hideMark/>
          </w:tcPr>
          <w:p w14:paraId="41881362" w14:textId="77777777" w:rsidR="00A2173C" w:rsidRPr="009B3BF4" w:rsidRDefault="00A2173C" w:rsidP="00A2173C">
            <w:pPr>
              <w:jc w:val="center"/>
              <w:rPr>
                <w:rFonts w:eastAsia="Times New Roman"/>
                <w:b w:val="0"/>
                <w:color w:val="000000"/>
                <w:sz w:val="20"/>
                <w:lang w:eastAsia="pt-BR"/>
              </w:rPr>
            </w:pPr>
            <w:r w:rsidRPr="009B3BF4">
              <w:rPr>
                <w:rFonts w:eastAsia="Times New Roman"/>
                <w:b w:val="0"/>
                <w:color w:val="000000"/>
                <w:sz w:val="20"/>
                <w:lang w:eastAsia="pt-BR"/>
              </w:rPr>
              <w:t>Descrição/Observação</w:t>
            </w:r>
          </w:p>
        </w:tc>
      </w:tr>
      <w:tr w:rsidR="00A2173C" w:rsidRPr="009B3BF4" w14:paraId="4E44FEFC" w14:textId="77777777" w:rsidTr="00A36B14">
        <w:trPr>
          <w:cnfStyle w:val="000000100000" w:firstRow="0" w:lastRow="0" w:firstColumn="0" w:lastColumn="0" w:oddVBand="0" w:evenVBand="0" w:oddHBand="1" w:evenHBand="0" w:firstRowFirstColumn="0" w:firstRowLastColumn="0" w:lastRowFirstColumn="0" w:lastRowLastColumn="0"/>
          <w:trHeight w:val="393"/>
        </w:trPr>
        <w:tc>
          <w:tcPr>
            <w:tcW w:w="839" w:type="dxa"/>
            <w:vAlign w:val="center"/>
            <w:hideMark/>
          </w:tcPr>
          <w:p w14:paraId="1F9AA483" w14:textId="77777777" w:rsidR="00A2173C" w:rsidRPr="009B3BF4" w:rsidRDefault="00A2173C" w:rsidP="00A2173C">
            <w:pPr>
              <w:jc w:val="center"/>
              <w:rPr>
                <w:rFonts w:eastAsia="Times New Roman"/>
                <w:sz w:val="20"/>
                <w:lang w:eastAsia="pt-BR"/>
              </w:rPr>
            </w:pPr>
            <w:r w:rsidRPr="009B3BF4">
              <w:rPr>
                <w:rFonts w:eastAsia="Times New Roman"/>
                <w:sz w:val="20"/>
                <w:lang w:eastAsia="pt-BR"/>
              </w:rPr>
              <w:t>GR01</w:t>
            </w:r>
          </w:p>
        </w:tc>
        <w:tc>
          <w:tcPr>
            <w:tcW w:w="2585" w:type="dxa"/>
            <w:vAlign w:val="center"/>
            <w:hideMark/>
          </w:tcPr>
          <w:p w14:paraId="0AA5F954" w14:textId="5826075A" w:rsidR="00A2173C" w:rsidRPr="009B3BF4" w:rsidRDefault="006D63ED" w:rsidP="00A2173C">
            <w:pPr>
              <w:jc w:val="center"/>
              <w:rPr>
                <w:rFonts w:eastAsia="Times New Roman"/>
                <w:sz w:val="20"/>
                <w:lang w:eastAsia="pt-BR"/>
              </w:rPr>
            </w:pPr>
            <w:r w:rsidRPr="006D63ED">
              <w:rPr>
                <w:rFonts w:eastAsia="Times New Roman"/>
                <w:sz w:val="20"/>
                <w:lang w:eastAsia="pt-BR"/>
              </w:rPr>
              <w:t>dteRecepcaoEventoResult</w:t>
            </w:r>
          </w:p>
        </w:tc>
        <w:tc>
          <w:tcPr>
            <w:tcW w:w="804" w:type="dxa"/>
            <w:vAlign w:val="center"/>
            <w:hideMark/>
          </w:tcPr>
          <w:p w14:paraId="1C5AC6C9" w14:textId="77777777" w:rsidR="00A2173C" w:rsidRPr="009B3BF4" w:rsidRDefault="00A2173C" w:rsidP="00A2173C">
            <w:pPr>
              <w:jc w:val="center"/>
              <w:rPr>
                <w:rFonts w:eastAsia="Times New Roman"/>
                <w:sz w:val="20"/>
                <w:lang w:eastAsia="pt-BR"/>
              </w:rPr>
            </w:pPr>
            <w:r w:rsidRPr="009B3BF4">
              <w:rPr>
                <w:rFonts w:eastAsia="Times New Roman"/>
                <w:sz w:val="20"/>
                <w:lang w:eastAsia="pt-BR"/>
              </w:rPr>
              <w:t>Raiz</w:t>
            </w:r>
          </w:p>
        </w:tc>
        <w:tc>
          <w:tcPr>
            <w:tcW w:w="836" w:type="dxa"/>
            <w:vAlign w:val="center"/>
            <w:hideMark/>
          </w:tcPr>
          <w:p w14:paraId="6188DA7E" w14:textId="77777777" w:rsidR="00A2173C" w:rsidRPr="009B3BF4" w:rsidRDefault="00A2173C" w:rsidP="00A2173C">
            <w:pPr>
              <w:jc w:val="center"/>
              <w:rPr>
                <w:rFonts w:eastAsia="Times New Roman"/>
                <w:sz w:val="20"/>
                <w:lang w:eastAsia="pt-BR"/>
              </w:rPr>
            </w:pPr>
            <w:r w:rsidRPr="009B3BF4">
              <w:rPr>
                <w:rFonts w:eastAsia="Times New Roman"/>
                <w:sz w:val="20"/>
                <w:lang w:eastAsia="pt-BR"/>
              </w:rPr>
              <w:t>-</w:t>
            </w:r>
          </w:p>
        </w:tc>
        <w:tc>
          <w:tcPr>
            <w:tcW w:w="716" w:type="dxa"/>
            <w:vAlign w:val="center"/>
            <w:hideMark/>
          </w:tcPr>
          <w:p w14:paraId="5A330CEE" w14:textId="77777777" w:rsidR="00A2173C" w:rsidRPr="009B3BF4" w:rsidRDefault="00A2173C" w:rsidP="00A2173C">
            <w:pPr>
              <w:jc w:val="center"/>
              <w:rPr>
                <w:rFonts w:eastAsia="Times New Roman"/>
                <w:sz w:val="20"/>
                <w:lang w:eastAsia="pt-BR"/>
              </w:rPr>
            </w:pPr>
            <w:r w:rsidRPr="009B3BF4">
              <w:rPr>
                <w:rFonts w:eastAsia="Times New Roman"/>
                <w:sz w:val="20"/>
                <w:lang w:eastAsia="pt-BR"/>
              </w:rPr>
              <w:t>-</w:t>
            </w:r>
          </w:p>
        </w:tc>
        <w:tc>
          <w:tcPr>
            <w:tcW w:w="742" w:type="dxa"/>
            <w:vAlign w:val="center"/>
            <w:hideMark/>
          </w:tcPr>
          <w:p w14:paraId="7383FBA5" w14:textId="77777777" w:rsidR="00A2173C" w:rsidRPr="009B3BF4" w:rsidRDefault="00A2173C" w:rsidP="00A2173C">
            <w:pPr>
              <w:jc w:val="center"/>
              <w:rPr>
                <w:rFonts w:eastAsia="Times New Roman"/>
                <w:sz w:val="20"/>
                <w:lang w:eastAsia="pt-BR"/>
              </w:rPr>
            </w:pPr>
            <w:r w:rsidRPr="009B3BF4">
              <w:rPr>
                <w:rFonts w:eastAsia="Times New Roman"/>
                <w:sz w:val="20"/>
                <w:lang w:eastAsia="pt-BR"/>
              </w:rPr>
              <w:t>-</w:t>
            </w:r>
          </w:p>
        </w:tc>
        <w:tc>
          <w:tcPr>
            <w:tcW w:w="746" w:type="dxa"/>
            <w:vAlign w:val="center"/>
            <w:hideMark/>
          </w:tcPr>
          <w:p w14:paraId="2959EC71" w14:textId="77777777" w:rsidR="00A2173C" w:rsidRPr="009B3BF4" w:rsidRDefault="00A2173C" w:rsidP="00A2173C">
            <w:pPr>
              <w:jc w:val="center"/>
              <w:rPr>
                <w:rFonts w:eastAsia="Times New Roman"/>
                <w:sz w:val="20"/>
                <w:lang w:eastAsia="pt-BR"/>
              </w:rPr>
            </w:pPr>
            <w:r w:rsidRPr="009B3BF4">
              <w:rPr>
                <w:rFonts w:eastAsia="Times New Roman"/>
                <w:sz w:val="20"/>
                <w:lang w:eastAsia="pt-BR"/>
              </w:rPr>
              <w:t>-</w:t>
            </w:r>
          </w:p>
        </w:tc>
        <w:tc>
          <w:tcPr>
            <w:tcW w:w="2646" w:type="dxa"/>
            <w:hideMark/>
          </w:tcPr>
          <w:p w14:paraId="79D07C7F" w14:textId="77777777" w:rsidR="00A2173C" w:rsidRPr="009B3BF4" w:rsidRDefault="00A2173C" w:rsidP="00B52756">
            <w:pPr>
              <w:jc w:val="left"/>
              <w:rPr>
                <w:rFonts w:eastAsia="Times New Roman"/>
                <w:sz w:val="20"/>
                <w:lang w:eastAsia="pt-BR"/>
              </w:rPr>
            </w:pPr>
            <w:r w:rsidRPr="009B3BF4">
              <w:rPr>
                <w:rFonts w:eastAsia="Times New Roman"/>
                <w:sz w:val="20"/>
                <w:lang w:eastAsia="pt-BR"/>
              </w:rPr>
              <w:t>TAG raiz do Resultado do Envio do Evento</w:t>
            </w:r>
          </w:p>
        </w:tc>
      </w:tr>
      <w:tr w:rsidR="00A2173C" w:rsidRPr="009B3BF4" w14:paraId="0B7DE70B" w14:textId="77777777" w:rsidTr="00A36B14">
        <w:trPr>
          <w:trHeight w:val="196"/>
        </w:trPr>
        <w:tc>
          <w:tcPr>
            <w:tcW w:w="839" w:type="dxa"/>
            <w:vAlign w:val="center"/>
            <w:hideMark/>
          </w:tcPr>
          <w:p w14:paraId="47F6E449" w14:textId="77777777" w:rsidR="00A2173C" w:rsidRPr="009B3BF4" w:rsidRDefault="00A2173C" w:rsidP="00A2173C">
            <w:pPr>
              <w:jc w:val="center"/>
              <w:rPr>
                <w:rFonts w:eastAsia="Times New Roman"/>
                <w:sz w:val="20"/>
                <w:lang w:eastAsia="pt-BR"/>
              </w:rPr>
            </w:pPr>
            <w:r w:rsidRPr="009B3BF4">
              <w:rPr>
                <w:rFonts w:eastAsia="Times New Roman"/>
                <w:sz w:val="20"/>
                <w:lang w:eastAsia="pt-BR"/>
              </w:rPr>
              <w:t>GR02</w:t>
            </w:r>
          </w:p>
        </w:tc>
        <w:tc>
          <w:tcPr>
            <w:tcW w:w="2585" w:type="dxa"/>
            <w:vAlign w:val="center"/>
            <w:hideMark/>
          </w:tcPr>
          <w:p w14:paraId="65A09D15" w14:textId="77777777" w:rsidR="00A2173C" w:rsidRPr="009B3BF4" w:rsidRDefault="00A2173C" w:rsidP="00A2173C">
            <w:pPr>
              <w:jc w:val="center"/>
              <w:rPr>
                <w:rFonts w:eastAsia="Times New Roman"/>
                <w:sz w:val="20"/>
                <w:lang w:eastAsia="pt-BR"/>
              </w:rPr>
            </w:pPr>
            <w:r w:rsidRPr="009B3BF4">
              <w:rPr>
                <w:rFonts w:eastAsia="Times New Roman"/>
                <w:sz w:val="20"/>
                <w:lang w:eastAsia="pt-BR"/>
              </w:rPr>
              <w:t>Versão</w:t>
            </w:r>
          </w:p>
        </w:tc>
        <w:tc>
          <w:tcPr>
            <w:tcW w:w="804" w:type="dxa"/>
            <w:vAlign w:val="center"/>
            <w:hideMark/>
          </w:tcPr>
          <w:p w14:paraId="5DB7234A" w14:textId="77777777" w:rsidR="00A2173C" w:rsidRPr="009B3BF4" w:rsidRDefault="00A2173C" w:rsidP="00A2173C">
            <w:pPr>
              <w:jc w:val="center"/>
              <w:rPr>
                <w:rFonts w:eastAsia="Times New Roman"/>
                <w:sz w:val="20"/>
                <w:lang w:eastAsia="pt-BR"/>
              </w:rPr>
            </w:pPr>
            <w:r w:rsidRPr="009B3BF4">
              <w:rPr>
                <w:rFonts w:eastAsia="Times New Roman"/>
                <w:sz w:val="20"/>
                <w:lang w:eastAsia="pt-BR"/>
              </w:rPr>
              <w:t>A</w:t>
            </w:r>
          </w:p>
        </w:tc>
        <w:tc>
          <w:tcPr>
            <w:tcW w:w="836" w:type="dxa"/>
            <w:vAlign w:val="center"/>
            <w:hideMark/>
          </w:tcPr>
          <w:p w14:paraId="55D1C6F7" w14:textId="77777777" w:rsidR="00A2173C" w:rsidRPr="009B3BF4" w:rsidRDefault="00A2173C" w:rsidP="00A2173C">
            <w:pPr>
              <w:jc w:val="center"/>
              <w:rPr>
                <w:rFonts w:eastAsia="Times New Roman"/>
                <w:sz w:val="20"/>
                <w:lang w:eastAsia="pt-BR"/>
              </w:rPr>
            </w:pPr>
            <w:r w:rsidRPr="009B3BF4">
              <w:rPr>
                <w:rFonts w:eastAsia="Times New Roman"/>
                <w:sz w:val="20"/>
                <w:lang w:eastAsia="pt-BR"/>
              </w:rPr>
              <w:t>GR01</w:t>
            </w:r>
          </w:p>
        </w:tc>
        <w:tc>
          <w:tcPr>
            <w:tcW w:w="716" w:type="dxa"/>
            <w:vAlign w:val="center"/>
            <w:hideMark/>
          </w:tcPr>
          <w:p w14:paraId="6BCADFF3" w14:textId="77777777" w:rsidR="00A2173C" w:rsidRPr="009B3BF4" w:rsidRDefault="00A2173C" w:rsidP="00A2173C">
            <w:pPr>
              <w:jc w:val="center"/>
              <w:rPr>
                <w:rFonts w:eastAsia="Times New Roman"/>
                <w:sz w:val="20"/>
                <w:lang w:eastAsia="pt-BR"/>
              </w:rPr>
            </w:pPr>
            <w:r w:rsidRPr="009B3BF4">
              <w:rPr>
                <w:rFonts w:eastAsia="Times New Roman"/>
                <w:sz w:val="20"/>
                <w:lang w:eastAsia="pt-BR"/>
              </w:rPr>
              <w:t>N</w:t>
            </w:r>
          </w:p>
        </w:tc>
        <w:tc>
          <w:tcPr>
            <w:tcW w:w="742" w:type="dxa"/>
            <w:vAlign w:val="center"/>
            <w:hideMark/>
          </w:tcPr>
          <w:p w14:paraId="60FE4E88" w14:textId="7D6CB844" w:rsidR="00A2173C" w:rsidRPr="009B3BF4" w:rsidRDefault="00AC4224" w:rsidP="00A2173C">
            <w:pPr>
              <w:jc w:val="center"/>
              <w:rPr>
                <w:rFonts w:eastAsia="Times New Roman"/>
                <w:sz w:val="20"/>
                <w:lang w:eastAsia="pt-BR"/>
              </w:rPr>
            </w:pPr>
            <w:r>
              <w:rPr>
                <w:rFonts w:eastAsia="Times New Roman"/>
                <w:sz w:val="20"/>
                <w:lang w:eastAsia="pt-BR"/>
              </w:rPr>
              <w:t>1-1</w:t>
            </w:r>
          </w:p>
        </w:tc>
        <w:tc>
          <w:tcPr>
            <w:tcW w:w="746" w:type="dxa"/>
            <w:vAlign w:val="center"/>
            <w:hideMark/>
          </w:tcPr>
          <w:p w14:paraId="1717AEEB" w14:textId="67109F22" w:rsidR="00A2173C" w:rsidRPr="009B3BF4" w:rsidRDefault="00AC4224" w:rsidP="00A2173C">
            <w:pPr>
              <w:jc w:val="center"/>
              <w:rPr>
                <w:rFonts w:eastAsia="Times New Roman"/>
                <w:sz w:val="20"/>
                <w:lang w:eastAsia="pt-BR"/>
              </w:rPr>
            </w:pPr>
            <w:r>
              <w:rPr>
                <w:rFonts w:eastAsia="Times New Roman"/>
                <w:sz w:val="20"/>
                <w:lang w:eastAsia="pt-BR"/>
              </w:rPr>
              <w:t>4</w:t>
            </w:r>
          </w:p>
        </w:tc>
        <w:tc>
          <w:tcPr>
            <w:tcW w:w="2646" w:type="dxa"/>
            <w:hideMark/>
          </w:tcPr>
          <w:p w14:paraId="029E3C59" w14:textId="77777777" w:rsidR="00A2173C" w:rsidRPr="009B3BF4" w:rsidRDefault="00A2173C" w:rsidP="00B52756">
            <w:pPr>
              <w:jc w:val="left"/>
              <w:rPr>
                <w:rFonts w:eastAsia="Times New Roman"/>
                <w:sz w:val="20"/>
                <w:lang w:eastAsia="pt-BR"/>
              </w:rPr>
            </w:pPr>
            <w:r w:rsidRPr="009B3BF4">
              <w:rPr>
                <w:rFonts w:eastAsia="Times New Roman"/>
                <w:sz w:val="20"/>
                <w:lang w:eastAsia="pt-BR"/>
              </w:rPr>
              <w:t>Versão do leiaute</w:t>
            </w:r>
          </w:p>
        </w:tc>
      </w:tr>
      <w:tr w:rsidR="00BA2E5B" w:rsidRPr="009B3BF4" w14:paraId="6D8D7A1F" w14:textId="77777777" w:rsidTr="00A36B14">
        <w:trPr>
          <w:cnfStyle w:val="000000100000" w:firstRow="0" w:lastRow="0" w:firstColumn="0" w:lastColumn="0" w:oddVBand="0" w:evenVBand="0" w:oddHBand="1" w:evenHBand="0" w:firstRowFirstColumn="0" w:firstRowLastColumn="0" w:lastRowFirstColumn="0" w:lastRowLastColumn="0"/>
          <w:trHeight w:val="382"/>
        </w:trPr>
        <w:tc>
          <w:tcPr>
            <w:tcW w:w="839" w:type="dxa"/>
            <w:vAlign w:val="center"/>
            <w:hideMark/>
          </w:tcPr>
          <w:p w14:paraId="78155A20" w14:textId="77777777" w:rsidR="00BA2E5B" w:rsidRPr="009B3BF4" w:rsidRDefault="00BA2E5B" w:rsidP="00BA2E5B">
            <w:pPr>
              <w:jc w:val="center"/>
              <w:rPr>
                <w:rFonts w:eastAsia="Times New Roman"/>
                <w:sz w:val="20"/>
                <w:lang w:eastAsia="pt-BR"/>
              </w:rPr>
            </w:pPr>
            <w:r w:rsidRPr="009B3BF4">
              <w:rPr>
                <w:rFonts w:eastAsia="Times New Roman"/>
                <w:sz w:val="20"/>
                <w:lang w:eastAsia="pt-BR"/>
              </w:rPr>
              <w:t>GR03</w:t>
            </w:r>
          </w:p>
        </w:tc>
        <w:tc>
          <w:tcPr>
            <w:tcW w:w="2585" w:type="dxa"/>
            <w:vAlign w:val="center"/>
            <w:hideMark/>
          </w:tcPr>
          <w:p w14:paraId="662F793F" w14:textId="3DB95703" w:rsidR="00BA2E5B" w:rsidRPr="009B3BF4" w:rsidRDefault="00BA2E5B" w:rsidP="00BA2E5B">
            <w:pPr>
              <w:jc w:val="center"/>
              <w:rPr>
                <w:rFonts w:eastAsia="Times New Roman"/>
                <w:sz w:val="20"/>
                <w:lang w:eastAsia="pt-BR"/>
              </w:rPr>
            </w:pPr>
            <w:r w:rsidRPr="009B3BF4">
              <w:rPr>
                <w:rFonts w:eastAsia="Times New Roman"/>
                <w:sz w:val="20"/>
                <w:lang w:eastAsia="pt-BR"/>
              </w:rPr>
              <w:t>tpAmb</w:t>
            </w:r>
          </w:p>
        </w:tc>
        <w:tc>
          <w:tcPr>
            <w:tcW w:w="804" w:type="dxa"/>
            <w:vAlign w:val="center"/>
            <w:hideMark/>
          </w:tcPr>
          <w:p w14:paraId="464B4BB7" w14:textId="1DFBFC67" w:rsidR="00BA2E5B" w:rsidRPr="009B3BF4" w:rsidRDefault="00BA2E5B" w:rsidP="00BA2E5B">
            <w:pPr>
              <w:jc w:val="center"/>
              <w:rPr>
                <w:rFonts w:eastAsia="Times New Roman"/>
                <w:sz w:val="20"/>
                <w:lang w:eastAsia="pt-BR"/>
              </w:rPr>
            </w:pPr>
            <w:r w:rsidRPr="009B3BF4">
              <w:rPr>
                <w:rFonts w:eastAsia="Times New Roman"/>
                <w:sz w:val="20"/>
                <w:lang w:eastAsia="pt-BR"/>
              </w:rPr>
              <w:t>E</w:t>
            </w:r>
          </w:p>
        </w:tc>
        <w:tc>
          <w:tcPr>
            <w:tcW w:w="836" w:type="dxa"/>
            <w:vAlign w:val="center"/>
            <w:hideMark/>
          </w:tcPr>
          <w:p w14:paraId="51A47F8D" w14:textId="39C2B414" w:rsidR="00BA2E5B" w:rsidRPr="009B3BF4" w:rsidRDefault="00BA2E5B" w:rsidP="00BA2E5B">
            <w:pPr>
              <w:jc w:val="center"/>
              <w:rPr>
                <w:rFonts w:eastAsia="Times New Roman"/>
                <w:sz w:val="20"/>
                <w:lang w:eastAsia="pt-BR"/>
              </w:rPr>
            </w:pPr>
            <w:r w:rsidRPr="009B3BF4">
              <w:rPr>
                <w:rFonts w:eastAsia="Times New Roman"/>
                <w:sz w:val="20"/>
                <w:lang w:eastAsia="pt-BR"/>
              </w:rPr>
              <w:t>GR03</w:t>
            </w:r>
          </w:p>
        </w:tc>
        <w:tc>
          <w:tcPr>
            <w:tcW w:w="716" w:type="dxa"/>
            <w:vAlign w:val="center"/>
            <w:hideMark/>
          </w:tcPr>
          <w:p w14:paraId="2EBE166C" w14:textId="2EE02594" w:rsidR="00BA2E5B" w:rsidRPr="009B3BF4" w:rsidRDefault="00BA2E5B" w:rsidP="00BA2E5B">
            <w:pPr>
              <w:jc w:val="center"/>
              <w:rPr>
                <w:rFonts w:eastAsia="Times New Roman"/>
                <w:sz w:val="20"/>
                <w:lang w:eastAsia="pt-BR"/>
              </w:rPr>
            </w:pPr>
            <w:r w:rsidRPr="009B3BF4">
              <w:rPr>
                <w:rFonts w:eastAsia="Times New Roman"/>
                <w:sz w:val="20"/>
                <w:lang w:eastAsia="pt-BR"/>
              </w:rPr>
              <w:t>N</w:t>
            </w:r>
          </w:p>
        </w:tc>
        <w:tc>
          <w:tcPr>
            <w:tcW w:w="742" w:type="dxa"/>
            <w:vAlign w:val="center"/>
            <w:hideMark/>
          </w:tcPr>
          <w:p w14:paraId="4D6EEAAD" w14:textId="09D4966C" w:rsidR="00BA2E5B" w:rsidRPr="009B3BF4" w:rsidRDefault="00BA2E5B" w:rsidP="00BA2E5B">
            <w:pPr>
              <w:jc w:val="center"/>
              <w:rPr>
                <w:rFonts w:eastAsia="Times New Roman"/>
                <w:sz w:val="20"/>
                <w:lang w:eastAsia="pt-BR"/>
              </w:rPr>
            </w:pPr>
            <w:r>
              <w:rPr>
                <w:rFonts w:eastAsia="Times New Roman"/>
                <w:sz w:val="20"/>
                <w:lang w:eastAsia="pt-BR"/>
              </w:rPr>
              <w:t>1-1</w:t>
            </w:r>
          </w:p>
        </w:tc>
        <w:tc>
          <w:tcPr>
            <w:tcW w:w="746" w:type="dxa"/>
            <w:vAlign w:val="center"/>
            <w:hideMark/>
          </w:tcPr>
          <w:p w14:paraId="332DC697" w14:textId="522D7F8C" w:rsidR="00BA2E5B" w:rsidRPr="009B3BF4" w:rsidRDefault="00BA2E5B" w:rsidP="00BA2E5B">
            <w:pPr>
              <w:jc w:val="center"/>
              <w:rPr>
                <w:rFonts w:eastAsia="Times New Roman"/>
                <w:sz w:val="20"/>
                <w:lang w:eastAsia="pt-BR"/>
              </w:rPr>
            </w:pPr>
            <w:r w:rsidRPr="009B3BF4">
              <w:rPr>
                <w:rFonts w:eastAsia="Times New Roman"/>
                <w:sz w:val="20"/>
                <w:lang w:eastAsia="pt-BR"/>
              </w:rPr>
              <w:t>1</w:t>
            </w:r>
          </w:p>
        </w:tc>
        <w:tc>
          <w:tcPr>
            <w:tcW w:w="2646" w:type="dxa"/>
            <w:hideMark/>
          </w:tcPr>
          <w:p w14:paraId="7E285D3A" w14:textId="5BE382FD" w:rsidR="00BA2E5B" w:rsidRPr="009B3BF4" w:rsidRDefault="00BA2E5B" w:rsidP="00BA2E5B">
            <w:pPr>
              <w:jc w:val="left"/>
              <w:rPr>
                <w:rFonts w:eastAsia="Times New Roman"/>
                <w:sz w:val="20"/>
                <w:lang w:eastAsia="pt-BR"/>
              </w:rPr>
            </w:pPr>
            <w:r w:rsidRPr="009B3BF4">
              <w:rPr>
                <w:rFonts w:eastAsia="Times New Roman"/>
                <w:sz w:val="20"/>
                <w:lang w:eastAsia="pt-BR"/>
              </w:rPr>
              <w:t>Identificação do Ambiente: 1 – Produção / 2 – Homologação</w:t>
            </w:r>
          </w:p>
        </w:tc>
      </w:tr>
      <w:tr w:rsidR="004013C9" w:rsidRPr="009B3BF4" w14:paraId="5AA749F0" w14:textId="77777777" w:rsidTr="00A36B14">
        <w:trPr>
          <w:trHeight w:val="552"/>
        </w:trPr>
        <w:tc>
          <w:tcPr>
            <w:tcW w:w="839" w:type="dxa"/>
            <w:vAlign w:val="center"/>
            <w:hideMark/>
          </w:tcPr>
          <w:p w14:paraId="6792E16F" w14:textId="77777777" w:rsidR="004013C9" w:rsidRPr="009B3BF4" w:rsidRDefault="004013C9" w:rsidP="004013C9">
            <w:pPr>
              <w:jc w:val="center"/>
              <w:rPr>
                <w:rFonts w:eastAsia="Times New Roman"/>
                <w:sz w:val="20"/>
                <w:lang w:eastAsia="pt-BR"/>
              </w:rPr>
            </w:pPr>
            <w:r w:rsidRPr="009B3BF4">
              <w:rPr>
                <w:rFonts w:eastAsia="Times New Roman"/>
                <w:sz w:val="20"/>
                <w:lang w:eastAsia="pt-BR"/>
              </w:rPr>
              <w:t>GR04</w:t>
            </w:r>
          </w:p>
        </w:tc>
        <w:tc>
          <w:tcPr>
            <w:tcW w:w="2585" w:type="dxa"/>
            <w:vAlign w:val="center"/>
          </w:tcPr>
          <w:p w14:paraId="08DF4801" w14:textId="69D4A570" w:rsidR="004013C9" w:rsidRPr="009B3BF4" w:rsidRDefault="004013C9" w:rsidP="004013C9">
            <w:pPr>
              <w:jc w:val="center"/>
              <w:rPr>
                <w:rFonts w:eastAsia="Times New Roman"/>
                <w:sz w:val="20"/>
                <w:lang w:eastAsia="pt-BR"/>
              </w:rPr>
            </w:pPr>
            <w:r w:rsidRPr="009B3BF4">
              <w:rPr>
                <w:rFonts w:eastAsia="Times New Roman"/>
                <w:sz w:val="20"/>
                <w:lang w:eastAsia="pt-BR"/>
              </w:rPr>
              <w:t>cStat</w:t>
            </w:r>
          </w:p>
        </w:tc>
        <w:tc>
          <w:tcPr>
            <w:tcW w:w="804" w:type="dxa"/>
            <w:vAlign w:val="center"/>
          </w:tcPr>
          <w:p w14:paraId="78D9F852" w14:textId="1DDBB6F8" w:rsidR="004013C9" w:rsidRPr="009B3BF4" w:rsidRDefault="004013C9" w:rsidP="004013C9">
            <w:pPr>
              <w:jc w:val="center"/>
              <w:rPr>
                <w:rFonts w:eastAsia="Times New Roman"/>
                <w:sz w:val="20"/>
                <w:lang w:eastAsia="pt-BR"/>
              </w:rPr>
            </w:pPr>
            <w:r w:rsidRPr="009B3BF4">
              <w:rPr>
                <w:rFonts w:eastAsia="Times New Roman"/>
                <w:sz w:val="20"/>
                <w:lang w:eastAsia="pt-BR"/>
              </w:rPr>
              <w:t>E</w:t>
            </w:r>
          </w:p>
        </w:tc>
        <w:tc>
          <w:tcPr>
            <w:tcW w:w="836" w:type="dxa"/>
            <w:vAlign w:val="center"/>
          </w:tcPr>
          <w:p w14:paraId="5D185733" w14:textId="1107168C" w:rsidR="004013C9" w:rsidRPr="009B3BF4" w:rsidRDefault="004013C9" w:rsidP="004013C9">
            <w:pPr>
              <w:jc w:val="center"/>
              <w:rPr>
                <w:rFonts w:eastAsia="Times New Roman"/>
                <w:sz w:val="20"/>
                <w:lang w:eastAsia="pt-BR"/>
              </w:rPr>
            </w:pPr>
            <w:r w:rsidRPr="009B3BF4">
              <w:rPr>
                <w:rFonts w:eastAsia="Times New Roman"/>
                <w:sz w:val="20"/>
                <w:lang w:eastAsia="pt-BR"/>
              </w:rPr>
              <w:t>GR03</w:t>
            </w:r>
          </w:p>
        </w:tc>
        <w:tc>
          <w:tcPr>
            <w:tcW w:w="716" w:type="dxa"/>
            <w:vAlign w:val="center"/>
          </w:tcPr>
          <w:p w14:paraId="09D631A6" w14:textId="57F8B327" w:rsidR="004013C9" w:rsidRPr="009B3BF4" w:rsidRDefault="004013C9" w:rsidP="004013C9">
            <w:pPr>
              <w:jc w:val="center"/>
              <w:rPr>
                <w:rFonts w:eastAsia="Times New Roman"/>
                <w:sz w:val="20"/>
                <w:lang w:eastAsia="pt-BR"/>
              </w:rPr>
            </w:pPr>
            <w:r w:rsidRPr="009B3BF4">
              <w:rPr>
                <w:rFonts w:eastAsia="Times New Roman"/>
                <w:sz w:val="20"/>
                <w:lang w:eastAsia="pt-BR"/>
              </w:rPr>
              <w:t>N</w:t>
            </w:r>
          </w:p>
        </w:tc>
        <w:tc>
          <w:tcPr>
            <w:tcW w:w="742" w:type="dxa"/>
            <w:vAlign w:val="center"/>
          </w:tcPr>
          <w:p w14:paraId="793B52EA" w14:textId="7AFDC524" w:rsidR="004013C9" w:rsidRPr="009B3BF4" w:rsidRDefault="004013C9" w:rsidP="004013C9">
            <w:pPr>
              <w:jc w:val="center"/>
              <w:rPr>
                <w:rFonts w:eastAsia="Times New Roman"/>
                <w:sz w:val="20"/>
                <w:lang w:eastAsia="pt-BR"/>
              </w:rPr>
            </w:pPr>
            <w:r>
              <w:rPr>
                <w:rFonts w:eastAsia="Times New Roman"/>
                <w:sz w:val="20"/>
                <w:lang w:eastAsia="pt-BR"/>
              </w:rPr>
              <w:t>1-1</w:t>
            </w:r>
          </w:p>
        </w:tc>
        <w:tc>
          <w:tcPr>
            <w:tcW w:w="746" w:type="dxa"/>
            <w:vAlign w:val="center"/>
          </w:tcPr>
          <w:p w14:paraId="73E8E240" w14:textId="7480FE72" w:rsidR="004013C9" w:rsidRPr="009B3BF4" w:rsidRDefault="004013C9" w:rsidP="004013C9">
            <w:pPr>
              <w:jc w:val="center"/>
              <w:rPr>
                <w:rFonts w:eastAsia="Times New Roman"/>
                <w:sz w:val="20"/>
                <w:lang w:eastAsia="pt-BR"/>
              </w:rPr>
            </w:pPr>
            <w:r>
              <w:rPr>
                <w:rFonts w:eastAsia="Times New Roman"/>
                <w:sz w:val="20"/>
                <w:lang w:eastAsia="pt-BR"/>
              </w:rPr>
              <w:t>4</w:t>
            </w:r>
          </w:p>
        </w:tc>
        <w:tc>
          <w:tcPr>
            <w:tcW w:w="2646" w:type="dxa"/>
          </w:tcPr>
          <w:p w14:paraId="483CAC35" w14:textId="13AE4BBC" w:rsidR="004013C9" w:rsidRPr="009B3BF4" w:rsidRDefault="004013C9" w:rsidP="004013C9">
            <w:pPr>
              <w:jc w:val="left"/>
              <w:rPr>
                <w:rFonts w:eastAsia="Times New Roman"/>
                <w:sz w:val="20"/>
                <w:lang w:eastAsia="pt-BR"/>
              </w:rPr>
            </w:pPr>
            <w:r w:rsidRPr="009B3BF4">
              <w:rPr>
                <w:rFonts w:eastAsia="Times New Roman"/>
                <w:sz w:val="20"/>
                <w:lang w:eastAsia="pt-BR"/>
              </w:rPr>
              <w:t>Código do status da resposta</w:t>
            </w:r>
          </w:p>
        </w:tc>
      </w:tr>
      <w:tr w:rsidR="004013C9" w:rsidRPr="009B3BF4" w14:paraId="400FF19B" w14:textId="77777777" w:rsidTr="00A36B14">
        <w:trPr>
          <w:cnfStyle w:val="000000100000" w:firstRow="0" w:lastRow="0" w:firstColumn="0" w:lastColumn="0" w:oddVBand="0" w:evenVBand="0" w:oddHBand="1" w:evenHBand="0" w:firstRowFirstColumn="0" w:firstRowLastColumn="0" w:lastRowFirstColumn="0" w:lastRowLastColumn="0"/>
          <w:trHeight w:val="568"/>
        </w:trPr>
        <w:tc>
          <w:tcPr>
            <w:tcW w:w="839" w:type="dxa"/>
            <w:vAlign w:val="center"/>
            <w:hideMark/>
          </w:tcPr>
          <w:p w14:paraId="5ECC707A" w14:textId="77777777" w:rsidR="004013C9" w:rsidRPr="009B3BF4" w:rsidRDefault="004013C9" w:rsidP="004013C9">
            <w:pPr>
              <w:jc w:val="center"/>
              <w:rPr>
                <w:rFonts w:eastAsia="Times New Roman"/>
                <w:sz w:val="20"/>
                <w:lang w:eastAsia="pt-BR"/>
              </w:rPr>
            </w:pPr>
            <w:r w:rsidRPr="009B3BF4">
              <w:rPr>
                <w:rFonts w:eastAsia="Times New Roman"/>
                <w:sz w:val="20"/>
                <w:lang w:eastAsia="pt-BR"/>
              </w:rPr>
              <w:t>GR05</w:t>
            </w:r>
          </w:p>
        </w:tc>
        <w:tc>
          <w:tcPr>
            <w:tcW w:w="2585" w:type="dxa"/>
            <w:vAlign w:val="center"/>
          </w:tcPr>
          <w:p w14:paraId="6403CE90" w14:textId="18AD9F11" w:rsidR="004013C9" w:rsidRPr="009B3BF4" w:rsidRDefault="004013C9" w:rsidP="004013C9">
            <w:pPr>
              <w:jc w:val="center"/>
              <w:rPr>
                <w:rFonts w:eastAsia="Times New Roman"/>
                <w:sz w:val="20"/>
                <w:lang w:eastAsia="pt-BR"/>
              </w:rPr>
            </w:pPr>
            <w:r w:rsidRPr="009B3BF4">
              <w:rPr>
                <w:rFonts w:eastAsia="Times New Roman"/>
                <w:sz w:val="20"/>
                <w:lang w:eastAsia="pt-BR"/>
              </w:rPr>
              <w:t>xMotivo</w:t>
            </w:r>
          </w:p>
        </w:tc>
        <w:tc>
          <w:tcPr>
            <w:tcW w:w="804" w:type="dxa"/>
            <w:vAlign w:val="center"/>
          </w:tcPr>
          <w:p w14:paraId="011846C7" w14:textId="57BC013A" w:rsidR="004013C9" w:rsidRPr="009B3BF4" w:rsidRDefault="004013C9" w:rsidP="004013C9">
            <w:pPr>
              <w:jc w:val="center"/>
              <w:rPr>
                <w:rFonts w:eastAsia="Times New Roman"/>
                <w:sz w:val="20"/>
                <w:lang w:eastAsia="pt-BR"/>
              </w:rPr>
            </w:pPr>
            <w:r w:rsidRPr="009B3BF4">
              <w:rPr>
                <w:rFonts w:eastAsia="Times New Roman"/>
                <w:sz w:val="20"/>
                <w:lang w:eastAsia="pt-BR"/>
              </w:rPr>
              <w:t>E</w:t>
            </w:r>
          </w:p>
        </w:tc>
        <w:tc>
          <w:tcPr>
            <w:tcW w:w="836" w:type="dxa"/>
            <w:vAlign w:val="center"/>
          </w:tcPr>
          <w:p w14:paraId="1B5FF951" w14:textId="6287F4CC" w:rsidR="004013C9" w:rsidRPr="009B3BF4" w:rsidRDefault="004013C9" w:rsidP="004013C9">
            <w:pPr>
              <w:jc w:val="center"/>
              <w:rPr>
                <w:rFonts w:eastAsia="Times New Roman"/>
                <w:sz w:val="20"/>
                <w:lang w:eastAsia="pt-BR"/>
              </w:rPr>
            </w:pPr>
            <w:r w:rsidRPr="009B3BF4">
              <w:rPr>
                <w:rFonts w:eastAsia="Times New Roman"/>
                <w:sz w:val="20"/>
                <w:lang w:eastAsia="pt-BR"/>
              </w:rPr>
              <w:t>GR03</w:t>
            </w:r>
          </w:p>
        </w:tc>
        <w:tc>
          <w:tcPr>
            <w:tcW w:w="716" w:type="dxa"/>
            <w:vAlign w:val="center"/>
          </w:tcPr>
          <w:p w14:paraId="4BEC54AB" w14:textId="14C71113" w:rsidR="004013C9" w:rsidRPr="009B3BF4" w:rsidRDefault="004013C9" w:rsidP="004013C9">
            <w:pPr>
              <w:jc w:val="center"/>
              <w:rPr>
                <w:rFonts w:eastAsia="Times New Roman"/>
                <w:sz w:val="20"/>
                <w:lang w:eastAsia="pt-BR"/>
              </w:rPr>
            </w:pPr>
            <w:r w:rsidRPr="009B3BF4">
              <w:rPr>
                <w:rFonts w:eastAsia="Times New Roman"/>
                <w:sz w:val="20"/>
                <w:lang w:eastAsia="pt-BR"/>
              </w:rPr>
              <w:t>C</w:t>
            </w:r>
          </w:p>
        </w:tc>
        <w:tc>
          <w:tcPr>
            <w:tcW w:w="742" w:type="dxa"/>
            <w:vAlign w:val="center"/>
          </w:tcPr>
          <w:p w14:paraId="44790AF6" w14:textId="33E6CD03" w:rsidR="004013C9" w:rsidRPr="009B3BF4" w:rsidRDefault="004013C9" w:rsidP="004013C9">
            <w:pPr>
              <w:jc w:val="center"/>
              <w:rPr>
                <w:rFonts w:eastAsia="Times New Roman"/>
                <w:sz w:val="20"/>
                <w:lang w:eastAsia="pt-BR"/>
              </w:rPr>
            </w:pPr>
            <w:r>
              <w:rPr>
                <w:rFonts w:eastAsia="Times New Roman"/>
                <w:sz w:val="20"/>
                <w:lang w:eastAsia="pt-BR"/>
              </w:rPr>
              <w:t>1-1</w:t>
            </w:r>
          </w:p>
        </w:tc>
        <w:tc>
          <w:tcPr>
            <w:tcW w:w="746" w:type="dxa"/>
            <w:vAlign w:val="center"/>
          </w:tcPr>
          <w:p w14:paraId="72A651A3" w14:textId="3853AE07" w:rsidR="004013C9" w:rsidRPr="009B3BF4" w:rsidRDefault="004013C9" w:rsidP="004013C9">
            <w:pPr>
              <w:jc w:val="center"/>
              <w:rPr>
                <w:rFonts w:eastAsia="Times New Roman"/>
                <w:sz w:val="20"/>
                <w:lang w:eastAsia="pt-BR"/>
              </w:rPr>
            </w:pPr>
            <w:r w:rsidRPr="009B3BF4">
              <w:rPr>
                <w:rFonts w:eastAsia="Times New Roman"/>
                <w:sz w:val="20"/>
                <w:lang w:eastAsia="pt-BR"/>
              </w:rPr>
              <w:t>1-255</w:t>
            </w:r>
          </w:p>
        </w:tc>
        <w:tc>
          <w:tcPr>
            <w:tcW w:w="2646" w:type="dxa"/>
          </w:tcPr>
          <w:p w14:paraId="7196C4FC" w14:textId="7D481662" w:rsidR="004013C9" w:rsidRPr="009B3BF4" w:rsidRDefault="004013C9" w:rsidP="004013C9">
            <w:pPr>
              <w:jc w:val="left"/>
              <w:rPr>
                <w:rFonts w:eastAsia="Times New Roman"/>
                <w:sz w:val="20"/>
                <w:lang w:eastAsia="pt-BR"/>
              </w:rPr>
            </w:pPr>
            <w:r w:rsidRPr="009B3BF4">
              <w:rPr>
                <w:rFonts w:eastAsia="Times New Roman"/>
                <w:sz w:val="20"/>
                <w:lang w:eastAsia="pt-BR"/>
              </w:rPr>
              <w:t>Descrição do status da resposta</w:t>
            </w:r>
          </w:p>
        </w:tc>
      </w:tr>
      <w:tr w:rsidR="00642295" w:rsidRPr="009B3BF4" w14:paraId="0EC9185E" w14:textId="77777777" w:rsidTr="00A36B14">
        <w:trPr>
          <w:trHeight w:val="382"/>
        </w:trPr>
        <w:tc>
          <w:tcPr>
            <w:tcW w:w="839" w:type="dxa"/>
            <w:vAlign w:val="center"/>
            <w:hideMark/>
          </w:tcPr>
          <w:p w14:paraId="01CF4510" w14:textId="77777777" w:rsidR="00642295" w:rsidRPr="009B3BF4" w:rsidRDefault="00642295" w:rsidP="00642295">
            <w:pPr>
              <w:jc w:val="center"/>
              <w:rPr>
                <w:rFonts w:eastAsia="Times New Roman"/>
                <w:sz w:val="20"/>
                <w:lang w:eastAsia="pt-BR"/>
              </w:rPr>
            </w:pPr>
            <w:r w:rsidRPr="009B3BF4">
              <w:rPr>
                <w:rFonts w:eastAsia="Times New Roman"/>
                <w:sz w:val="20"/>
                <w:lang w:eastAsia="pt-BR"/>
              </w:rPr>
              <w:t>GR08</w:t>
            </w:r>
          </w:p>
        </w:tc>
        <w:tc>
          <w:tcPr>
            <w:tcW w:w="2585" w:type="dxa"/>
            <w:vAlign w:val="center"/>
          </w:tcPr>
          <w:p w14:paraId="07992C17" w14:textId="55D76CDF" w:rsidR="00642295" w:rsidRPr="009B3BF4" w:rsidRDefault="00642295" w:rsidP="00642295">
            <w:pPr>
              <w:jc w:val="center"/>
              <w:rPr>
                <w:rFonts w:eastAsia="Times New Roman"/>
                <w:sz w:val="20"/>
                <w:lang w:eastAsia="pt-BR"/>
              </w:rPr>
            </w:pPr>
            <w:r w:rsidRPr="00384F75">
              <w:rPr>
                <w:rFonts w:eastAsia="Times New Roman"/>
                <w:sz w:val="20"/>
                <w:lang w:eastAsia="pt-BR"/>
              </w:rPr>
              <w:t>nRec</w:t>
            </w:r>
          </w:p>
        </w:tc>
        <w:tc>
          <w:tcPr>
            <w:tcW w:w="804" w:type="dxa"/>
            <w:vAlign w:val="center"/>
          </w:tcPr>
          <w:p w14:paraId="1A3D2775" w14:textId="447881D3" w:rsidR="00642295" w:rsidRPr="009B3BF4" w:rsidRDefault="00642295" w:rsidP="00642295">
            <w:pPr>
              <w:jc w:val="center"/>
              <w:rPr>
                <w:rFonts w:eastAsia="Times New Roman"/>
                <w:sz w:val="20"/>
                <w:lang w:eastAsia="pt-BR"/>
              </w:rPr>
            </w:pPr>
            <w:r w:rsidRPr="00384F75">
              <w:rPr>
                <w:rFonts w:eastAsia="Times New Roman"/>
                <w:sz w:val="20"/>
                <w:lang w:eastAsia="pt-BR"/>
              </w:rPr>
              <w:t>E</w:t>
            </w:r>
          </w:p>
        </w:tc>
        <w:tc>
          <w:tcPr>
            <w:tcW w:w="836" w:type="dxa"/>
            <w:vAlign w:val="center"/>
          </w:tcPr>
          <w:p w14:paraId="371F6759" w14:textId="5E195B2F" w:rsidR="00642295" w:rsidRPr="009B3BF4" w:rsidRDefault="00642295" w:rsidP="00642295">
            <w:pPr>
              <w:jc w:val="center"/>
              <w:rPr>
                <w:rFonts w:eastAsia="Times New Roman"/>
                <w:sz w:val="20"/>
                <w:lang w:eastAsia="pt-BR"/>
              </w:rPr>
            </w:pPr>
            <w:r w:rsidRPr="00384F75">
              <w:rPr>
                <w:rFonts w:eastAsia="Times New Roman"/>
                <w:sz w:val="20"/>
                <w:lang w:eastAsia="pt-BR"/>
              </w:rPr>
              <w:t>CP01</w:t>
            </w:r>
          </w:p>
        </w:tc>
        <w:tc>
          <w:tcPr>
            <w:tcW w:w="716" w:type="dxa"/>
            <w:vAlign w:val="center"/>
          </w:tcPr>
          <w:p w14:paraId="4ACC803C" w14:textId="0DCC0A9F" w:rsidR="00642295" w:rsidRPr="009B3BF4" w:rsidRDefault="00642295" w:rsidP="00642295">
            <w:pPr>
              <w:jc w:val="center"/>
              <w:rPr>
                <w:rFonts w:eastAsia="Times New Roman"/>
                <w:sz w:val="20"/>
                <w:lang w:eastAsia="pt-BR"/>
              </w:rPr>
            </w:pPr>
            <w:r w:rsidRPr="00384F75">
              <w:rPr>
                <w:rFonts w:eastAsia="Times New Roman"/>
                <w:sz w:val="20"/>
                <w:lang w:eastAsia="pt-BR"/>
              </w:rPr>
              <w:t>N</w:t>
            </w:r>
          </w:p>
        </w:tc>
        <w:tc>
          <w:tcPr>
            <w:tcW w:w="742" w:type="dxa"/>
            <w:vAlign w:val="center"/>
          </w:tcPr>
          <w:p w14:paraId="2260571D" w14:textId="67C0227E" w:rsidR="00642295" w:rsidRPr="009B3BF4" w:rsidRDefault="00642295" w:rsidP="00642295">
            <w:pPr>
              <w:jc w:val="center"/>
              <w:rPr>
                <w:rFonts w:eastAsia="Times New Roman"/>
                <w:sz w:val="20"/>
                <w:lang w:eastAsia="pt-BR"/>
              </w:rPr>
            </w:pPr>
            <w:r>
              <w:rPr>
                <w:rFonts w:eastAsia="Times New Roman"/>
                <w:sz w:val="20"/>
                <w:lang w:eastAsia="pt-BR"/>
              </w:rPr>
              <w:t>1-1</w:t>
            </w:r>
          </w:p>
        </w:tc>
        <w:tc>
          <w:tcPr>
            <w:tcW w:w="746" w:type="dxa"/>
            <w:vAlign w:val="center"/>
          </w:tcPr>
          <w:p w14:paraId="64FABACA" w14:textId="50F82678" w:rsidR="00642295" w:rsidRPr="009B3BF4" w:rsidRDefault="00642295" w:rsidP="00642295">
            <w:pPr>
              <w:jc w:val="center"/>
              <w:rPr>
                <w:rFonts w:eastAsia="Times New Roman"/>
                <w:sz w:val="20"/>
                <w:lang w:eastAsia="pt-BR"/>
              </w:rPr>
            </w:pPr>
            <w:r>
              <w:rPr>
                <w:rFonts w:eastAsia="Times New Roman"/>
                <w:sz w:val="20"/>
                <w:lang w:eastAsia="pt-BR"/>
              </w:rPr>
              <w:t>15</w:t>
            </w:r>
          </w:p>
        </w:tc>
        <w:tc>
          <w:tcPr>
            <w:tcW w:w="2646" w:type="dxa"/>
            <w:vAlign w:val="center"/>
          </w:tcPr>
          <w:p w14:paraId="01DCCDA0" w14:textId="5AE8BC9B" w:rsidR="00642295" w:rsidRPr="009B3BF4" w:rsidRDefault="00642295" w:rsidP="00642295">
            <w:pPr>
              <w:jc w:val="left"/>
              <w:rPr>
                <w:rFonts w:eastAsia="Times New Roman"/>
                <w:sz w:val="20"/>
                <w:lang w:eastAsia="pt-BR"/>
              </w:rPr>
            </w:pPr>
            <w:r w:rsidRPr="00384F75">
              <w:rPr>
                <w:rFonts w:eastAsia="Times New Roman"/>
                <w:sz w:val="20"/>
                <w:lang w:eastAsia="pt-BR"/>
              </w:rPr>
              <w:t>Número do Recibo Número gerado pelo Ambiente Emissor, composto</w:t>
            </w:r>
            <w:r w:rsidRPr="00384F75">
              <w:rPr>
                <w:rFonts w:eastAsia="Times New Roman"/>
                <w:sz w:val="20"/>
                <w:lang w:eastAsia="pt-BR"/>
              </w:rPr>
              <w:br/>
              <w:t>por: duas posições com código do autorizador onde foi entregue o arquivo, codificação de UF do IBGE, e treze posições numéricas sequenciais.</w:t>
            </w:r>
          </w:p>
        </w:tc>
      </w:tr>
    </w:tbl>
    <w:p w14:paraId="24368A89" w14:textId="0C9C3140" w:rsidR="00383067" w:rsidRDefault="00AB6625">
      <w:pPr>
        <w:spacing w:line="240" w:lineRule="exact"/>
        <w:rPr>
          <w:rFonts w:ascii="Times New Roman" w:eastAsia="Times New Roman" w:hAnsi="Times New Roman"/>
        </w:rPr>
      </w:pPr>
      <w:r>
        <w:rPr>
          <w:rStyle w:val="normaltextrun"/>
          <w:rFonts w:ascii="Calibri" w:hAnsi="Calibri" w:cs="Calibri"/>
          <w:b/>
          <w:bCs/>
          <w:color w:val="000000"/>
          <w:sz w:val="20"/>
          <w:shd w:val="clear" w:color="auto" w:fill="FFFFFF"/>
        </w:rPr>
        <w:t>Legenda: </w:t>
      </w:r>
      <w:r>
        <w:rPr>
          <w:rStyle w:val="normaltextrun"/>
          <w:rFonts w:ascii="Calibri" w:hAnsi="Calibri" w:cs="Calibri"/>
          <w:color w:val="000000"/>
          <w:sz w:val="20"/>
          <w:shd w:val="clear" w:color="auto" w:fill="FFFFFF"/>
        </w:rPr>
        <w:t>Tipo: D = data; C = alfanumérico; N = numérico , L = Lista </w:t>
      </w:r>
    </w:p>
    <w:p w14:paraId="5B6D706D" w14:textId="1A0AAB30" w:rsidR="00383067" w:rsidRPr="007E42CE" w:rsidRDefault="00383067" w:rsidP="00F476EA">
      <w:pPr>
        <w:pStyle w:val="Ttulo2"/>
        <w:numPr>
          <w:ilvl w:val="1"/>
          <w:numId w:val="6"/>
        </w:numPr>
        <w:rPr>
          <w:rFonts w:eastAsia="Arial"/>
          <w:b w:val="0"/>
        </w:rPr>
      </w:pPr>
      <w:bookmarkStart w:id="101" w:name="_Toc80979887"/>
      <w:r w:rsidRPr="007E42CE">
        <w:rPr>
          <w:rFonts w:eastAsia="Arial"/>
          <w:b w:val="0"/>
        </w:rPr>
        <w:t>Descrição do Processo de Web Service</w:t>
      </w:r>
      <w:bookmarkEnd w:id="101"/>
    </w:p>
    <w:p w14:paraId="107EEA74" w14:textId="77777777" w:rsidR="00383067" w:rsidRDefault="00383067">
      <w:pPr>
        <w:spacing w:line="261" w:lineRule="exact"/>
        <w:rPr>
          <w:rFonts w:ascii="Times New Roman" w:eastAsia="Times New Roman" w:hAnsi="Times New Roman"/>
        </w:rPr>
      </w:pPr>
    </w:p>
    <w:p w14:paraId="6FF52A59" w14:textId="5AC1484C" w:rsidR="00383067" w:rsidRPr="00D76DA2" w:rsidRDefault="00383067" w:rsidP="006331FB">
      <w:pPr>
        <w:spacing w:after="240" w:line="403" w:lineRule="auto"/>
        <w:ind w:left="360" w:right="100"/>
        <w:rPr>
          <w:rFonts w:eastAsia="Arial"/>
        </w:rPr>
      </w:pPr>
      <w:r w:rsidRPr="00D76DA2">
        <w:rPr>
          <w:rFonts w:eastAsia="Arial"/>
        </w:rPr>
        <w:t xml:space="preserve">Este método é responsável por receber as solicitações referentes ao registro de eventos de </w:t>
      </w:r>
      <w:r w:rsidR="006A6EEE" w:rsidRPr="00D76DA2">
        <w:rPr>
          <w:rFonts w:eastAsia="Arial"/>
        </w:rPr>
        <w:t>DT-e</w:t>
      </w:r>
      <w:r w:rsidRPr="00D76DA2">
        <w:rPr>
          <w:rFonts w:eastAsia="Arial"/>
        </w:rPr>
        <w:t xml:space="preserve">. Ao receber a solicitação do transmissor, a aplicação do Ambiente </w:t>
      </w:r>
      <w:r w:rsidR="00BA5580" w:rsidRPr="00D76DA2">
        <w:rPr>
          <w:rFonts w:eastAsia="Arial"/>
        </w:rPr>
        <w:t>Emissor</w:t>
      </w:r>
      <w:r w:rsidRPr="00D76DA2">
        <w:rPr>
          <w:rFonts w:eastAsia="Arial"/>
        </w:rPr>
        <w:t xml:space="preserve"> realiza o processamento da solicitação e devolve o resultado do processamento para o aplicativo.</w:t>
      </w:r>
    </w:p>
    <w:p w14:paraId="15592699" w14:textId="77777777" w:rsidR="00383067" w:rsidRPr="00D76DA2" w:rsidRDefault="00383067" w:rsidP="006331FB">
      <w:pPr>
        <w:spacing w:after="240" w:line="352" w:lineRule="auto"/>
        <w:ind w:left="360" w:right="100"/>
        <w:rPr>
          <w:rFonts w:eastAsia="Arial"/>
        </w:rPr>
      </w:pPr>
      <w:r w:rsidRPr="00D76DA2">
        <w:rPr>
          <w:rFonts w:eastAsia="Arial"/>
        </w:rPr>
        <w:t>O WS de Eventos é acionado pelo interessado (emissor ou órgão público) que deve enviar mensagem de registro de evento.</w:t>
      </w:r>
    </w:p>
    <w:p w14:paraId="58D37F43" w14:textId="6E0D6A61" w:rsidR="00383067" w:rsidRPr="00B52756" w:rsidRDefault="00383067" w:rsidP="006331FB">
      <w:pPr>
        <w:spacing w:after="240" w:line="0" w:lineRule="atLeast"/>
        <w:ind w:left="360"/>
        <w:rPr>
          <w:rFonts w:eastAsia="Arial"/>
        </w:rPr>
      </w:pPr>
      <w:r w:rsidRPr="00D76DA2">
        <w:rPr>
          <w:rFonts w:eastAsia="Arial"/>
        </w:rPr>
        <w:t>Deverão ser realizadas as validações e procedimentos que seguem:</w:t>
      </w:r>
    </w:p>
    <w:p w14:paraId="1D4C5D4B" w14:textId="6E3E9023" w:rsidR="00383067" w:rsidRDefault="00383067" w:rsidP="00F476EA">
      <w:pPr>
        <w:pStyle w:val="Ttulo2"/>
        <w:numPr>
          <w:ilvl w:val="1"/>
          <w:numId w:val="6"/>
        </w:numPr>
        <w:rPr>
          <w:rFonts w:eastAsia="Arial"/>
          <w:b w:val="0"/>
        </w:rPr>
      </w:pPr>
      <w:bookmarkStart w:id="102" w:name="_Toc80979888"/>
      <w:r w:rsidRPr="007E42CE">
        <w:rPr>
          <w:rFonts w:eastAsia="Arial"/>
          <w:b w:val="0"/>
        </w:rPr>
        <w:t>Regras de Validação Básicas do Serviço</w:t>
      </w:r>
      <w:bookmarkEnd w:id="102"/>
    </w:p>
    <w:p w14:paraId="0A5EC03F" w14:textId="77777777" w:rsidR="00E03581" w:rsidRPr="00E03581" w:rsidRDefault="00E03581" w:rsidP="00E03581"/>
    <w:p w14:paraId="15A3BE25" w14:textId="0CAD05B2" w:rsidR="00383067" w:rsidRDefault="00383067">
      <w:pPr>
        <w:spacing w:line="20" w:lineRule="exact"/>
        <w:rPr>
          <w:rFonts w:ascii="Times New Roman" w:eastAsia="Times New Roman" w:hAnsi="Times New Roman"/>
        </w:rPr>
      </w:pPr>
    </w:p>
    <w:p w14:paraId="38ED7D00" w14:textId="72831F10" w:rsidR="00383067" w:rsidRPr="00D76DA2" w:rsidRDefault="00383067" w:rsidP="006331FB">
      <w:pPr>
        <w:spacing w:after="240" w:line="352" w:lineRule="auto"/>
        <w:ind w:left="360" w:right="100"/>
        <w:rPr>
          <w:rFonts w:eastAsia="Arial"/>
        </w:rPr>
      </w:pPr>
      <w:r w:rsidRPr="00D76DA2">
        <w:rPr>
          <w:rFonts w:eastAsia="Arial"/>
        </w:rPr>
        <w:t xml:space="preserve">O Ambiente </w:t>
      </w:r>
      <w:r w:rsidR="00BA5580" w:rsidRPr="00D76DA2">
        <w:rPr>
          <w:rFonts w:eastAsia="Arial"/>
        </w:rPr>
        <w:t>Emissor</w:t>
      </w:r>
      <w:r w:rsidRPr="00D76DA2">
        <w:rPr>
          <w:rFonts w:eastAsia="Arial"/>
        </w:rPr>
        <w:t xml:space="preserve"> que mantêm o Web Service disponível mesmo quando o serviço esteja paralisado, deverá implementar as validações 108 e 109. Estas validações poderão ser dispensadas caso o Web Service não fique disponível quando o serviço estiver paralisado.</w:t>
      </w:r>
    </w:p>
    <w:p w14:paraId="7F3F9533" w14:textId="28192E34" w:rsidR="00383067" w:rsidRDefault="00383067" w:rsidP="00F476EA">
      <w:pPr>
        <w:pStyle w:val="Ttulo2"/>
        <w:numPr>
          <w:ilvl w:val="1"/>
          <w:numId w:val="6"/>
        </w:numPr>
        <w:rPr>
          <w:rFonts w:eastAsia="Arial"/>
          <w:b w:val="0"/>
        </w:rPr>
      </w:pPr>
      <w:bookmarkStart w:id="103" w:name="_Toc80979889"/>
      <w:r w:rsidRPr="007E42CE">
        <w:rPr>
          <w:rFonts w:eastAsia="Arial"/>
          <w:b w:val="0"/>
        </w:rPr>
        <w:t>Validação das informações de controle da chamada ao Web Service</w:t>
      </w:r>
      <w:bookmarkEnd w:id="103"/>
    </w:p>
    <w:p w14:paraId="454BB732" w14:textId="70B4CAFB" w:rsidR="00383067" w:rsidRDefault="00383067">
      <w:pPr>
        <w:spacing w:line="20" w:lineRule="exact"/>
        <w:rPr>
          <w:rFonts w:ascii="Times New Roman" w:eastAsia="Times New Roman" w:hAnsi="Times New Roman"/>
        </w:rPr>
      </w:pPr>
    </w:p>
    <w:p w14:paraId="04BFC1C6" w14:textId="77777777" w:rsidR="00383067" w:rsidRDefault="00383067">
      <w:pPr>
        <w:spacing w:line="249" w:lineRule="exact"/>
        <w:rPr>
          <w:rFonts w:ascii="Times New Roman" w:eastAsia="Times New Roman" w:hAnsi="Times New Roman"/>
        </w:rPr>
      </w:pPr>
    </w:p>
    <w:p w14:paraId="4B797CC8" w14:textId="77777777" w:rsidR="00383067" w:rsidRPr="00D76DA2" w:rsidRDefault="00383067">
      <w:pPr>
        <w:spacing w:line="0" w:lineRule="atLeast"/>
        <w:ind w:right="-59"/>
        <w:jc w:val="center"/>
        <w:rPr>
          <w:rFonts w:eastAsia="Arial"/>
          <w:color w:val="FFFFFF"/>
          <w:sz w:val="18"/>
        </w:rPr>
      </w:pPr>
      <w:r w:rsidRPr="00D76DA2">
        <w:rPr>
          <w:rFonts w:eastAsia="Arial"/>
          <w:color w:val="FFFFFF"/>
          <w:sz w:val="18"/>
        </w:rPr>
        <w:t>Validações de controle da chamada ao Web Service</w:t>
      </w:r>
    </w:p>
    <w:p w14:paraId="11C67FD6" w14:textId="447C358F" w:rsidR="00383067" w:rsidRPr="00D76DA2" w:rsidRDefault="00383067" w:rsidP="00EF1DE7">
      <w:pPr>
        <w:spacing w:after="240" w:line="355" w:lineRule="auto"/>
        <w:ind w:left="720" w:right="100"/>
        <w:rPr>
          <w:rFonts w:eastAsia="Arial"/>
        </w:rPr>
      </w:pPr>
      <w:r w:rsidRPr="00D76DA2">
        <w:rPr>
          <w:rFonts w:eastAsia="Arial"/>
        </w:rPr>
        <w:t xml:space="preserve">A informação da versão do leiaute do </w:t>
      </w:r>
      <w:r w:rsidR="006A6EEE" w:rsidRPr="00D76DA2">
        <w:rPr>
          <w:rFonts w:eastAsia="Arial"/>
        </w:rPr>
        <w:t>DT-e</w:t>
      </w:r>
      <w:r w:rsidRPr="00D76DA2">
        <w:rPr>
          <w:rFonts w:eastAsia="Arial"/>
        </w:rPr>
        <w:t xml:space="preserve"> e a UF de origem do emissor do </w:t>
      </w:r>
      <w:r w:rsidR="00CE0E43">
        <w:t>DT-e</w:t>
      </w:r>
      <w:r w:rsidRPr="00D76DA2">
        <w:rPr>
          <w:rFonts w:eastAsia="Arial"/>
        </w:rPr>
        <w:t xml:space="preserve"> são informadas no elemento </w:t>
      </w:r>
      <w:r w:rsidR="006A6EEE" w:rsidRPr="00D76DA2">
        <w:rPr>
          <w:rFonts w:eastAsia="Arial"/>
        </w:rPr>
        <w:t>DTe</w:t>
      </w:r>
      <w:r w:rsidRPr="00D76DA2">
        <w:rPr>
          <w:rFonts w:eastAsia="Arial"/>
        </w:rPr>
        <w:t>CabecMsg do SOAP Header.</w:t>
      </w:r>
    </w:p>
    <w:p w14:paraId="09BC3165" w14:textId="2301EB99" w:rsidR="00383067" w:rsidRDefault="00383067" w:rsidP="00F476EA">
      <w:pPr>
        <w:pStyle w:val="Ttulo2"/>
        <w:numPr>
          <w:ilvl w:val="1"/>
          <w:numId w:val="6"/>
        </w:numPr>
        <w:rPr>
          <w:rFonts w:eastAsia="Arial"/>
          <w:b w:val="0"/>
        </w:rPr>
      </w:pPr>
      <w:bookmarkStart w:id="104" w:name="page72"/>
      <w:bookmarkStart w:id="105" w:name="_Toc80979890"/>
      <w:bookmarkEnd w:id="104"/>
      <w:r w:rsidRPr="007E42CE">
        <w:rPr>
          <w:rFonts w:eastAsia="Arial"/>
          <w:b w:val="0"/>
        </w:rPr>
        <w:t>Validação da área de dados da mensagem</w:t>
      </w:r>
      <w:bookmarkEnd w:id="105"/>
    </w:p>
    <w:p w14:paraId="7CC1B2CD" w14:textId="77777777" w:rsidR="007E42CE" w:rsidRPr="007E42CE" w:rsidRDefault="007E42CE" w:rsidP="007E42CE"/>
    <w:p w14:paraId="70D6DA9A" w14:textId="77777777" w:rsidR="00B07850" w:rsidRPr="00B07850" w:rsidRDefault="00B07850" w:rsidP="00B07850"/>
    <w:p w14:paraId="13BF9828" w14:textId="0187A93F" w:rsidR="00383067" w:rsidRDefault="00383067">
      <w:pPr>
        <w:spacing w:line="20" w:lineRule="exact"/>
        <w:rPr>
          <w:rFonts w:ascii="Times New Roman" w:eastAsia="Times New Roman" w:hAnsi="Times New Roman"/>
        </w:rPr>
      </w:pPr>
    </w:p>
    <w:tbl>
      <w:tblPr>
        <w:tblStyle w:val="TabeladeGrade2-nfase6"/>
        <w:tblW w:w="9895" w:type="dxa"/>
        <w:tblLook w:val="04A0" w:firstRow="1" w:lastRow="0" w:firstColumn="1" w:lastColumn="0" w:noHBand="0" w:noVBand="1"/>
      </w:tblPr>
      <w:tblGrid>
        <w:gridCol w:w="693"/>
        <w:gridCol w:w="6678"/>
        <w:gridCol w:w="1010"/>
        <w:gridCol w:w="673"/>
        <w:gridCol w:w="841"/>
      </w:tblGrid>
      <w:tr w:rsidR="00B07850" w:rsidRPr="00667CB4" w14:paraId="51D3FE28" w14:textId="77777777" w:rsidTr="00443B24">
        <w:trPr>
          <w:cnfStyle w:val="100000000000" w:firstRow="1" w:lastRow="0" w:firstColumn="0" w:lastColumn="0" w:oddVBand="0" w:evenVBand="0" w:oddHBand="0" w:evenHBand="0" w:firstRowFirstColumn="0" w:firstRowLastColumn="0" w:lastRowFirstColumn="0" w:lastRowLastColumn="0"/>
          <w:trHeight w:val="206"/>
        </w:trPr>
        <w:tc>
          <w:tcPr>
            <w:cnfStyle w:val="001000000000" w:firstRow="0" w:lastRow="0" w:firstColumn="1" w:lastColumn="0" w:oddVBand="0" w:evenVBand="0" w:oddHBand="0" w:evenHBand="0" w:firstRowFirstColumn="0" w:firstRowLastColumn="0" w:lastRowFirstColumn="0" w:lastRowLastColumn="0"/>
            <w:tcW w:w="693" w:type="dxa"/>
            <w:hideMark/>
          </w:tcPr>
          <w:p w14:paraId="5F6532CE" w14:textId="77777777" w:rsidR="00B07850" w:rsidRPr="00277F91" w:rsidRDefault="00B07850" w:rsidP="00181C58">
            <w:pPr>
              <w:jc w:val="center"/>
              <w:rPr>
                <w:rFonts w:eastAsia="Times New Roman"/>
                <w:b w:val="0"/>
                <w:color w:val="000000"/>
                <w:sz w:val="20"/>
                <w:lang w:eastAsia="pt-BR"/>
              </w:rPr>
            </w:pPr>
            <w:r w:rsidRPr="00277F91">
              <w:rPr>
                <w:rFonts w:eastAsia="Times New Roman"/>
                <w:b w:val="0"/>
                <w:color w:val="000000"/>
                <w:sz w:val="20"/>
                <w:lang w:eastAsia="pt-BR"/>
              </w:rPr>
              <w:t>#</w:t>
            </w:r>
          </w:p>
        </w:tc>
        <w:tc>
          <w:tcPr>
            <w:tcW w:w="6678" w:type="dxa"/>
            <w:hideMark/>
          </w:tcPr>
          <w:p w14:paraId="485AF8DB" w14:textId="77777777" w:rsidR="00B07850" w:rsidRPr="00277F91" w:rsidRDefault="00B07850" w:rsidP="00181C58">
            <w:pPr>
              <w:jc w:val="center"/>
              <w:cnfStyle w:val="100000000000" w:firstRow="1" w:lastRow="0" w:firstColumn="0" w:lastColumn="0" w:oddVBand="0" w:evenVBand="0" w:oddHBand="0" w:evenHBand="0" w:firstRowFirstColumn="0" w:firstRowLastColumn="0" w:lastRowFirstColumn="0" w:lastRowLastColumn="0"/>
              <w:rPr>
                <w:rFonts w:eastAsia="Times New Roman"/>
                <w:b w:val="0"/>
                <w:color w:val="000000"/>
                <w:sz w:val="20"/>
                <w:lang w:eastAsia="pt-BR"/>
              </w:rPr>
            </w:pPr>
            <w:r w:rsidRPr="00277F91">
              <w:rPr>
                <w:rFonts w:eastAsia="Times New Roman"/>
                <w:b w:val="0"/>
                <w:color w:val="000000"/>
                <w:sz w:val="20"/>
                <w:lang w:eastAsia="pt-BR"/>
              </w:rPr>
              <w:t>Regra de Validação</w:t>
            </w:r>
          </w:p>
        </w:tc>
        <w:tc>
          <w:tcPr>
            <w:tcW w:w="1010" w:type="dxa"/>
            <w:hideMark/>
          </w:tcPr>
          <w:p w14:paraId="6509B23D" w14:textId="77777777" w:rsidR="00B07850" w:rsidRPr="00277F91" w:rsidRDefault="00B07850" w:rsidP="00181C58">
            <w:pPr>
              <w:jc w:val="center"/>
              <w:cnfStyle w:val="100000000000" w:firstRow="1" w:lastRow="0" w:firstColumn="0" w:lastColumn="0" w:oddVBand="0" w:evenVBand="0" w:oddHBand="0" w:evenHBand="0" w:firstRowFirstColumn="0" w:firstRowLastColumn="0" w:lastRowFirstColumn="0" w:lastRowLastColumn="0"/>
              <w:rPr>
                <w:rFonts w:eastAsia="Times New Roman"/>
                <w:b w:val="0"/>
                <w:color w:val="000000"/>
                <w:sz w:val="20"/>
                <w:lang w:eastAsia="pt-BR"/>
              </w:rPr>
            </w:pPr>
            <w:r w:rsidRPr="00277F91">
              <w:rPr>
                <w:rFonts w:eastAsia="Times New Roman"/>
                <w:b w:val="0"/>
                <w:color w:val="000000"/>
                <w:sz w:val="20"/>
                <w:lang w:eastAsia="pt-BR"/>
              </w:rPr>
              <w:t>Crítica</w:t>
            </w:r>
          </w:p>
        </w:tc>
        <w:tc>
          <w:tcPr>
            <w:tcW w:w="673" w:type="dxa"/>
            <w:hideMark/>
          </w:tcPr>
          <w:p w14:paraId="4007AF58" w14:textId="77777777" w:rsidR="00B07850" w:rsidRPr="00277F91" w:rsidRDefault="00B07850" w:rsidP="00181C58">
            <w:pPr>
              <w:jc w:val="center"/>
              <w:cnfStyle w:val="100000000000" w:firstRow="1" w:lastRow="0" w:firstColumn="0" w:lastColumn="0" w:oddVBand="0" w:evenVBand="0" w:oddHBand="0" w:evenHBand="0" w:firstRowFirstColumn="0" w:firstRowLastColumn="0" w:lastRowFirstColumn="0" w:lastRowLastColumn="0"/>
              <w:rPr>
                <w:rFonts w:eastAsia="Times New Roman"/>
                <w:b w:val="0"/>
                <w:color w:val="000000"/>
                <w:sz w:val="20"/>
                <w:lang w:eastAsia="pt-BR"/>
              </w:rPr>
            </w:pPr>
            <w:r w:rsidRPr="00277F91">
              <w:rPr>
                <w:rFonts w:eastAsia="Times New Roman"/>
                <w:b w:val="0"/>
                <w:color w:val="000000"/>
                <w:sz w:val="20"/>
                <w:lang w:eastAsia="pt-BR"/>
              </w:rPr>
              <w:t>Msg</w:t>
            </w:r>
          </w:p>
        </w:tc>
        <w:tc>
          <w:tcPr>
            <w:tcW w:w="841" w:type="dxa"/>
            <w:hideMark/>
          </w:tcPr>
          <w:p w14:paraId="01DE8D01" w14:textId="77777777" w:rsidR="00B07850" w:rsidRPr="00277F91" w:rsidRDefault="00B07850" w:rsidP="00181C58">
            <w:pPr>
              <w:jc w:val="center"/>
              <w:cnfStyle w:val="100000000000" w:firstRow="1" w:lastRow="0" w:firstColumn="0" w:lastColumn="0" w:oddVBand="0" w:evenVBand="0" w:oddHBand="0" w:evenHBand="0" w:firstRowFirstColumn="0" w:firstRowLastColumn="0" w:lastRowFirstColumn="0" w:lastRowLastColumn="0"/>
              <w:rPr>
                <w:rFonts w:eastAsia="Times New Roman"/>
                <w:b w:val="0"/>
                <w:color w:val="000000"/>
                <w:sz w:val="20"/>
                <w:lang w:eastAsia="pt-BR"/>
              </w:rPr>
            </w:pPr>
            <w:r w:rsidRPr="00277F91">
              <w:rPr>
                <w:rFonts w:eastAsia="Times New Roman"/>
                <w:b w:val="0"/>
                <w:color w:val="000000"/>
                <w:sz w:val="20"/>
                <w:lang w:eastAsia="pt-BR"/>
              </w:rPr>
              <w:t>Efeito</w:t>
            </w:r>
          </w:p>
        </w:tc>
      </w:tr>
      <w:tr w:rsidR="00B07850" w:rsidRPr="00667CB4" w14:paraId="570DAAE4" w14:textId="77777777" w:rsidTr="00443B24">
        <w:trPr>
          <w:cnfStyle w:val="000000100000" w:firstRow="0" w:lastRow="0" w:firstColumn="0" w:lastColumn="0" w:oddVBand="0" w:evenVBand="0" w:oddHBand="1" w:evenHBand="0"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693" w:type="dxa"/>
            <w:hideMark/>
          </w:tcPr>
          <w:p w14:paraId="4CCA3779" w14:textId="77777777" w:rsidR="00B07850" w:rsidRPr="00277F91" w:rsidRDefault="00B07850" w:rsidP="00181C58">
            <w:pPr>
              <w:jc w:val="center"/>
              <w:rPr>
                <w:rFonts w:eastAsia="Times New Roman"/>
                <w:b w:val="0"/>
                <w:sz w:val="20"/>
                <w:lang w:eastAsia="pt-BR"/>
              </w:rPr>
            </w:pPr>
            <w:r w:rsidRPr="00277F91">
              <w:rPr>
                <w:rFonts w:eastAsia="Times New Roman"/>
                <w:b w:val="0"/>
                <w:sz w:val="20"/>
                <w:lang w:eastAsia="pt-BR"/>
              </w:rPr>
              <w:t>D01</w:t>
            </w:r>
          </w:p>
        </w:tc>
        <w:tc>
          <w:tcPr>
            <w:tcW w:w="6678" w:type="dxa"/>
            <w:hideMark/>
          </w:tcPr>
          <w:p w14:paraId="04BEFFDE" w14:textId="77777777" w:rsidR="00B07850" w:rsidRPr="00277F91" w:rsidRDefault="00B07850" w:rsidP="00181C58">
            <w:pPr>
              <w:cnfStyle w:val="000000100000" w:firstRow="0" w:lastRow="0" w:firstColumn="0" w:lastColumn="0" w:oddVBand="0" w:evenVBand="0" w:oddHBand="1" w:evenHBand="0" w:firstRowFirstColumn="0" w:firstRowLastColumn="0" w:lastRowFirstColumn="0" w:lastRowLastColumn="0"/>
              <w:rPr>
                <w:rFonts w:eastAsia="Times New Roman"/>
                <w:sz w:val="20"/>
                <w:lang w:eastAsia="pt-BR"/>
              </w:rPr>
            </w:pPr>
            <w:r w:rsidRPr="00277F91">
              <w:rPr>
                <w:rFonts w:eastAsia="Times New Roman"/>
                <w:sz w:val="20"/>
                <w:lang w:eastAsia="pt-BR"/>
              </w:rPr>
              <w:t>Verificar Schema XML da Área de Dados</w:t>
            </w:r>
          </w:p>
        </w:tc>
        <w:tc>
          <w:tcPr>
            <w:tcW w:w="1010" w:type="dxa"/>
            <w:hideMark/>
          </w:tcPr>
          <w:p w14:paraId="2E6A9222" w14:textId="77777777" w:rsidR="00B07850" w:rsidRPr="00277F91" w:rsidRDefault="00B07850" w:rsidP="00181C58">
            <w:pPr>
              <w:jc w:val="center"/>
              <w:cnfStyle w:val="000000100000" w:firstRow="0" w:lastRow="0" w:firstColumn="0" w:lastColumn="0" w:oddVBand="0" w:evenVBand="0" w:oddHBand="1" w:evenHBand="0" w:firstRowFirstColumn="0" w:firstRowLastColumn="0" w:lastRowFirstColumn="0" w:lastRowLastColumn="0"/>
              <w:rPr>
                <w:rFonts w:eastAsia="Times New Roman"/>
                <w:sz w:val="20"/>
                <w:lang w:eastAsia="pt-BR"/>
              </w:rPr>
            </w:pPr>
            <w:r w:rsidRPr="00277F91">
              <w:rPr>
                <w:rFonts w:eastAsia="Times New Roman"/>
                <w:sz w:val="20"/>
                <w:lang w:eastAsia="pt-BR"/>
              </w:rPr>
              <w:t>Obrig.</w:t>
            </w:r>
          </w:p>
        </w:tc>
        <w:tc>
          <w:tcPr>
            <w:tcW w:w="673" w:type="dxa"/>
            <w:hideMark/>
          </w:tcPr>
          <w:p w14:paraId="4974FBD1" w14:textId="77777777" w:rsidR="00B07850" w:rsidRPr="00277F91" w:rsidRDefault="00B07850" w:rsidP="00181C58">
            <w:pPr>
              <w:cnfStyle w:val="000000100000" w:firstRow="0" w:lastRow="0" w:firstColumn="0" w:lastColumn="0" w:oddVBand="0" w:evenVBand="0" w:oddHBand="1" w:evenHBand="0" w:firstRowFirstColumn="0" w:firstRowLastColumn="0" w:lastRowFirstColumn="0" w:lastRowLastColumn="0"/>
              <w:rPr>
                <w:rFonts w:eastAsia="Times New Roman"/>
                <w:sz w:val="20"/>
                <w:lang w:eastAsia="pt-BR"/>
              </w:rPr>
            </w:pPr>
            <w:r w:rsidRPr="00277F91">
              <w:rPr>
                <w:rFonts w:eastAsia="Times New Roman"/>
                <w:sz w:val="20"/>
                <w:lang w:eastAsia="pt-BR"/>
              </w:rPr>
              <w:t>215</w:t>
            </w:r>
          </w:p>
        </w:tc>
        <w:tc>
          <w:tcPr>
            <w:tcW w:w="841" w:type="dxa"/>
            <w:hideMark/>
          </w:tcPr>
          <w:p w14:paraId="27ED561F" w14:textId="77777777" w:rsidR="00B07850" w:rsidRPr="00277F91" w:rsidRDefault="00B07850" w:rsidP="00181C58">
            <w:pPr>
              <w:jc w:val="center"/>
              <w:cnfStyle w:val="000000100000" w:firstRow="0" w:lastRow="0" w:firstColumn="0" w:lastColumn="0" w:oddVBand="0" w:evenVBand="0" w:oddHBand="1" w:evenHBand="0" w:firstRowFirstColumn="0" w:firstRowLastColumn="0" w:lastRowFirstColumn="0" w:lastRowLastColumn="0"/>
              <w:rPr>
                <w:rFonts w:eastAsia="Times New Roman"/>
                <w:sz w:val="20"/>
                <w:lang w:eastAsia="pt-BR"/>
              </w:rPr>
            </w:pPr>
            <w:r w:rsidRPr="00277F91">
              <w:rPr>
                <w:rFonts w:eastAsia="Times New Roman"/>
                <w:sz w:val="20"/>
                <w:lang w:eastAsia="pt-BR"/>
              </w:rPr>
              <w:t>Rej.</w:t>
            </w:r>
          </w:p>
        </w:tc>
      </w:tr>
    </w:tbl>
    <w:p w14:paraId="346D9054" w14:textId="77777777" w:rsidR="00B26A8D" w:rsidRPr="00B26A8D" w:rsidRDefault="00B26A8D" w:rsidP="00B26A8D"/>
    <w:p w14:paraId="2538E5DC" w14:textId="72DD720F" w:rsidR="00383067" w:rsidRPr="00E86A17" w:rsidRDefault="00383067" w:rsidP="00F476EA">
      <w:pPr>
        <w:pStyle w:val="Ttulo2"/>
        <w:numPr>
          <w:ilvl w:val="1"/>
          <w:numId w:val="6"/>
        </w:numPr>
        <w:rPr>
          <w:rFonts w:eastAsia="Arial"/>
          <w:b w:val="0"/>
        </w:rPr>
      </w:pPr>
      <w:bookmarkStart w:id="106" w:name="page73"/>
      <w:bookmarkStart w:id="107" w:name="_Toc80979891"/>
      <w:bookmarkEnd w:id="106"/>
      <w:r w:rsidRPr="00E86A17">
        <w:rPr>
          <w:rFonts w:eastAsia="Arial"/>
          <w:b w:val="0"/>
        </w:rPr>
        <w:t>Validação das Regras de Negócio do Serviço de Registro de Eventos</w:t>
      </w:r>
      <w:bookmarkEnd w:id="107"/>
    </w:p>
    <w:p w14:paraId="5D38A885" w14:textId="5EAA0C7F" w:rsidR="00383067" w:rsidRPr="00D76DA2" w:rsidRDefault="00383067" w:rsidP="007C1739">
      <w:pPr>
        <w:spacing w:line="0" w:lineRule="atLeast"/>
        <w:ind w:right="-39"/>
        <w:rPr>
          <w:rFonts w:eastAsia="Arial"/>
          <w:color w:val="FFFFFF"/>
          <w:sz w:val="18"/>
        </w:rPr>
      </w:pPr>
    </w:p>
    <w:p w14:paraId="3CAE5820" w14:textId="77777777" w:rsidR="008B2517" w:rsidRPr="00D76DA2" w:rsidRDefault="008B2517" w:rsidP="007C1739">
      <w:pPr>
        <w:spacing w:line="0" w:lineRule="atLeast"/>
        <w:ind w:right="-39"/>
        <w:rPr>
          <w:rFonts w:eastAsia="Arial"/>
          <w:color w:val="FFFFFF"/>
          <w:sz w:val="18"/>
        </w:rPr>
      </w:pPr>
    </w:p>
    <w:tbl>
      <w:tblPr>
        <w:tblStyle w:val="TabeladeGrade2-nfase6"/>
        <w:tblW w:w="9813" w:type="dxa"/>
        <w:tblLook w:val="0420" w:firstRow="1" w:lastRow="0" w:firstColumn="0" w:lastColumn="0" w:noHBand="0" w:noVBand="1"/>
      </w:tblPr>
      <w:tblGrid>
        <w:gridCol w:w="863"/>
        <w:gridCol w:w="5910"/>
        <w:gridCol w:w="966"/>
        <w:gridCol w:w="1195"/>
        <w:gridCol w:w="879"/>
      </w:tblGrid>
      <w:tr w:rsidR="00252C92" w:rsidRPr="003C78AE" w14:paraId="62A637C0" w14:textId="77777777" w:rsidTr="00A1299B">
        <w:trPr>
          <w:cnfStyle w:val="100000000000" w:firstRow="1" w:lastRow="0" w:firstColumn="0" w:lastColumn="0" w:oddVBand="0" w:evenVBand="0" w:oddHBand="0" w:evenHBand="0" w:firstRowFirstColumn="0" w:firstRowLastColumn="0" w:lastRowFirstColumn="0" w:lastRowLastColumn="0"/>
          <w:trHeight w:val="180"/>
        </w:trPr>
        <w:tc>
          <w:tcPr>
            <w:tcW w:w="863" w:type="dxa"/>
            <w:hideMark/>
          </w:tcPr>
          <w:p w14:paraId="21848FA4" w14:textId="77777777" w:rsidR="00252C92" w:rsidRPr="003C78AE" w:rsidRDefault="00252C92" w:rsidP="00252C92">
            <w:pPr>
              <w:jc w:val="center"/>
              <w:rPr>
                <w:rFonts w:eastAsia="Times New Roman"/>
                <w:b w:val="0"/>
                <w:color w:val="000000"/>
                <w:sz w:val="20"/>
                <w:lang w:eastAsia="pt-BR"/>
              </w:rPr>
            </w:pPr>
            <w:r w:rsidRPr="003C78AE">
              <w:rPr>
                <w:rFonts w:eastAsia="Times New Roman"/>
                <w:b w:val="0"/>
                <w:color w:val="000000"/>
                <w:sz w:val="20"/>
                <w:lang w:eastAsia="pt-BR"/>
              </w:rPr>
              <w:t>#</w:t>
            </w:r>
          </w:p>
        </w:tc>
        <w:tc>
          <w:tcPr>
            <w:tcW w:w="5910" w:type="dxa"/>
            <w:hideMark/>
          </w:tcPr>
          <w:p w14:paraId="758756D3" w14:textId="77777777" w:rsidR="00252C92" w:rsidRPr="003C78AE" w:rsidRDefault="00252C92" w:rsidP="00252C92">
            <w:pPr>
              <w:jc w:val="center"/>
              <w:rPr>
                <w:rFonts w:eastAsia="Times New Roman"/>
                <w:b w:val="0"/>
                <w:color w:val="000000"/>
                <w:sz w:val="20"/>
                <w:lang w:eastAsia="pt-BR"/>
              </w:rPr>
            </w:pPr>
            <w:r w:rsidRPr="003C78AE">
              <w:rPr>
                <w:rFonts w:eastAsia="Times New Roman"/>
                <w:b w:val="0"/>
                <w:color w:val="000000"/>
                <w:sz w:val="20"/>
                <w:lang w:eastAsia="pt-BR"/>
              </w:rPr>
              <w:t>Regra de Validação</w:t>
            </w:r>
          </w:p>
        </w:tc>
        <w:tc>
          <w:tcPr>
            <w:tcW w:w="966" w:type="dxa"/>
            <w:hideMark/>
          </w:tcPr>
          <w:p w14:paraId="641ACB18" w14:textId="77777777" w:rsidR="00252C92" w:rsidRPr="003C78AE" w:rsidRDefault="00252C92" w:rsidP="00252C92">
            <w:pPr>
              <w:jc w:val="center"/>
              <w:rPr>
                <w:rFonts w:eastAsia="Times New Roman"/>
                <w:b w:val="0"/>
                <w:color w:val="000000"/>
                <w:sz w:val="20"/>
                <w:lang w:eastAsia="pt-BR"/>
              </w:rPr>
            </w:pPr>
            <w:r w:rsidRPr="003C78AE">
              <w:rPr>
                <w:rFonts w:eastAsia="Times New Roman"/>
                <w:b w:val="0"/>
                <w:color w:val="000000"/>
                <w:sz w:val="20"/>
                <w:lang w:eastAsia="pt-BR"/>
              </w:rPr>
              <w:t>Crítica</w:t>
            </w:r>
          </w:p>
        </w:tc>
        <w:tc>
          <w:tcPr>
            <w:tcW w:w="1195" w:type="dxa"/>
            <w:hideMark/>
          </w:tcPr>
          <w:p w14:paraId="72EE4E07" w14:textId="77777777" w:rsidR="00252C92" w:rsidRPr="003C78AE" w:rsidRDefault="00252C92" w:rsidP="00252C92">
            <w:pPr>
              <w:jc w:val="center"/>
              <w:rPr>
                <w:rFonts w:eastAsia="Times New Roman"/>
                <w:b w:val="0"/>
                <w:color w:val="000000"/>
                <w:sz w:val="20"/>
                <w:lang w:eastAsia="pt-BR"/>
              </w:rPr>
            </w:pPr>
            <w:r w:rsidRPr="003C78AE">
              <w:rPr>
                <w:rFonts w:eastAsia="Times New Roman"/>
                <w:b w:val="0"/>
                <w:color w:val="000000"/>
                <w:sz w:val="20"/>
                <w:lang w:eastAsia="pt-BR"/>
              </w:rPr>
              <w:t>Msg</w:t>
            </w:r>
          </w:p>
        </w:tc>
        <w:tc>
          <w:tcPr>
            <w:tcW w:w="879" w:type="dxa"/>
            <w:hideMark/>
          </w:tcPr>
          <w:p w14:paraId="3B345B7A" w14:textId="77777777" w:rsidR="00252C92" w:rsidRPr="003C78AE" w:rsidRDefault="00252C92" w:rsidP="00252C92">
            <w:pPr>
              <w:jc w:val="center"/>
              <w:rPr>
                <w:rFonts w:eastAsia="Times New Roman"/>
                <w:b w:val="0"/>
                <w:color w:val="000000"/>
                <w:sz w:val="20"/>
                <w:lang w:eastAsia="pt-BR"/>
              </w:rPr>
            </w:pPr>
            <w:r w:rsidRPr="003C78AE">
              <w:rPr>
                <w:rFonts w:eastAsia="Times New Roman"/>
                <w:b w:val="0"/>
                <w:color w:val="000000"/>
                <w:sz w:val="20"/>
                <w:lang w:eastAsia="pt-BR"/>
              </w:rPr>
              <w:t>Efeito</w:t>
            </w:r>
          </w:p>
        </w:tc>
      </w:tr>
      <w:tr w:rsidR="00252C92" w:rsidRPr="003C78AE" w14:paraId="5B6E32D7" w14:textId="77777777" w:rsidTr="00A1299B">
        <w:trPr>
          <w:cnfStyle w:val="000000100000" w:firstRow="0" w:lastRow="0" w:firstColumn="0" w:lastColumn="0" w:oddVBand="0" w:evenVBand="0" w:oddHBand="1" w:evenHBand="0" w:firstRowFirstColumn="0" w:firstRowLastColumn="0" w:lastRowFirstColumn="0" w:lastRowLastColumn="0"/>
          <w:trHeight w:val="321"/>
        </w:trPr>
        <w:tc>
          <w:tcPr>
            <w:tcW w:w="863" w:type="dxa"/>
            <w:hideMark/>
          </w:tcPr>
          <w:p w14:paraId="1DB5B830" w14:textId="77777777" w:rsidR="00252C92" w:rsidRPr="003C78AE" w:rsidRDefault="00252C92" w:rsidP="00252C92">
            <w:pPr>
              <w:jc w:val="center"/>
              <w:rPr>
                <w:rFonts w:eastAsia="Times New Roman"/>
                <w:sz w:val="20"/>
                <w:lang w:eastAsia="pt-BR"/>
              </w:rPr>
            </w:pPr>
            <w:r w:rsidRPr="003C78AE">
              <w:rPr>
                <w:rFonts w:eastAsia="Times New Roman"/>
                <w:sz w:val="20"/>
                <w:lang w:eastAsia="pt-BR"/>
              </w:rPr>
              <w:t>L01</w:t>
            </w:r>
          </w:p>
        </w:tc>
        <w:tc>
          <w:tcPr>
            <w:tcW w:w="5910" w:type="dxa"/>
            <w:hideMark/>
          </w:tcPr>
          <w:p w14:paraId="5F67D171" w14:textId="77777777" w:rsidR="00252C92" w:rsidRPr="003C78AE" w:rsidRDefault="00252C92" w:rsidP="007C1739">
            <w:pPr>
              <w:jc w:val="left"/>
              <w:rPr>
                <w:rFonts w:eastAsia="Times New Roman"/>
                <w:sz w:val="20"/>
                <w:lang w:eastAsia="pt-BR"/>
              </w:rPr>
            </w:pPr>
            <w:r w:rsidRPr="003C78AE">
              <w:rPr>
                <w:rFonts w:eastAsia="Times New Roman"/>
                <w:sz w:val="20"/>
                <w:lang w:eastAsia="pt-BR"/>
              </w:rPr>
              <w:t>Tipo do ambiente informado difere do ambiente do Web Service</w:t>
            </w:r>
          </w:p>
        </w:tc>
        <w:tc>
          <w:tcPr>
            <w:tcW w:w="966" w:type="dxa"/>
            <w:hideMark/>
          </w:tcPr>
          <w:p w14:paraId="2CDACB3F" w14:textId="77777777" w:rsidR="00252C92" w:rsidRPr="003C78AE" w:rsidRDefault="00252C92" w:rsidP="00252C92">
            <w:pPr>
              <w:jc w:val="center"/>
              <w:rPr>
                <w:rFonts w:eastAsia="Times New Roman"/>
                <w:sz w:val="20"/>
                <w:lang w:eastAsia="pt-BR"/>
              </w:rPr>
            </w:pPr>
            <w:r w:rsidRPr="003C78AE">
              <w:rPr>
                <w:rFonts w:eastAsia="Times New Roman"/>
                <w:sz w:val="20"/>
                <w:lang w:eastAsia="pt-BR"/>
              </w:rPr>
              <w:t>Obrig.</w:t>
            </w:r>
          </w:p>
        </w:tc>
        <w:tc>
          <w:tcPr>
            <w:tcW w:w="1195" w:type="dxa"/>
            <w:hideMark/>
          </w:tcPr>
          <w:p w14:paraId="60B3F8A4" w14:textId="69E160DC" w:rsidR="00252C92" w:rsidRPr="003C78AE" w:rsidRDefault="00BD7158" w:rsidP="00252C92">
            <w:pPr>
              <w:rPr>
                <w:rFonts w:eastAsia="Times New Roman"/>
                <w:sz w:val="20"/>
                <w:lang w:eastAsia="pt-BR"/>
              </w:rPr>
            </w:pPr>
            <w:r>
              <w:rPr>
                <w:rFonts w:eastAsia="Times New Roman"/>
                <w:sz w:val="20"/>
                <w:lang w:eastAsia="pt-BR"/>
              </w:rPr>
              <w:t>999</w:t>
            </w:r>
          </w:p>
        </w:tc>
        <w:tc>
          <w:tcPr>
            <w:tcW w:w="879" w:type="dxa"/>
            <w:hideMark/>
          </w:tcPr>
          <w:p w14:paraId="735693BA" w14:textId="77777777" w:rsidR="00252C92" w:rsidRPr="003C78AE" w:rsidRDefault="00252C92" w:rsidP="00252C92">
            <w:pPr>
              <w:jc w:val="center"/>
              <w:rPr>
                <w:rFonts w:eastAsia="Times New Roman"/>
                <w:sz w:val="20"/>
                <w:lang w:eastAsia="pt-BR"/>
              </w:rPr>
            </w:pPr>
            <w:r w:rsidRPr="003C78AE">
              <w:rPr>
                <w:rFonts w:eastAsia="Times New Roman"/>
                <w:sz w:val="20"/>
                <w:lang w:eastAsia="pt-BR"/>
              </w:rPr>
              <w:t>Rej.</w:t>
            </w:r>
          </w:p>
        </w:tc>
      </w:tr>
      <w:tr w:rsidR="00252C92" w:rsidRPr="003C78AE" w14:paraId="5D46F159" w14:textId="77777777" w:rsidTr="00A1299B">
        <w:trPr>
          <w:trHeight w:val="522"/>
        </w:trPr>
        <w:tc>
          <w:tcPr>
            <w:tcW w:w="863" w:type="dxa"/>
            <w:hideMark/>
          </w:tcPr>
          <w:p w14:paraId="12A667A6" w14:textId="4F27C2B7" w:rsidR="00252C92" w:rsidRPr="003C78AE" w:rsidRDefault="00252C92" w:rsidP="00252C92">
            <w:pPr>
              <w:jc w:val="center"/>
              <w:rPr>
                <w:rFonts w:eastAsia="Times New Roman"/>
                <w:sz w:val="20"/>
                <w:lang w:eastAsia="pt-BR"/>
              </w:rPr>
            </w:pPr>
            <w:r w:rsidRPr="003C78AE">
              <w:rPr>
                <w:rFonts w:eastAsia="Times New Roman"/>
                <w:sz w:val="20"/>
                <w:lang w:eastAsia="pt-BR"/>
              </w:rPr>
              <w:t>L0</w:t>
            </w:r>
            <w:r w:rsidR="00573A27">
              <w:rPr>
                <w:rFonts w:eastAsia="Times New Roman"/>
                <w:sz w:val="20"/>
                <w:lang w:eastAsia="pt-BR"/>
              </w:rPr>
              <w:t>2</w:t>
            </w:r>
          </w:p>
        </w:tc>
        <w:tc>
          <w:tcPr>
            <w:tcW w:w="5910" w:type="dxa"/>
            <w:hideMark/>
          </w:tcPr>
          <w:p w14:paraId="14E30CDF" w14:textId="77777777" w:rsidR="00252C92" w:rsidRPr="003C78AE" w:rsidRDefault="00252C92" w:rsidP="007C1739">
            <w:pPr>
              <w:jc w:val="left"/>
              <w:rPr>
                <w:rFonts w:eastAsia="Times New Roman"/>
                <w:sz w:val="20"/>
                <w:lang w:eastAsia="pt-BR"/>
              </w:rPr>
            </w:pPr>
            <w:r w:rsidRPr="003C78AE">
              <w:rPr>
                <w:rFonts w:eastAsia="Times New Roman"/>
                <w:sz w:val="20"/>
                <w:lang w:eastAsia="pt-BR"/>
              </w:rPr>
              <w:t>Verificar Schema da parte específica do Evento OBS: Utilizar o tpEvento + o atributo versaoEvento para identificar qual schema deve ser validado</w:t>
            </w:r>
          </w:p>
        </w:tc>
        <w:tc>
          <w:tcPr>
            <w:tcW w:w="966" w:type="dxa"/>
            <w:hideMark/>
          </w:tcPr>
          <w:p w14:paraId="65717803" w14:textId="77777777" w:rsidR="00252C92" w:rsidRPr="003C78AE" w:rsidRDefault="00252C92" w:rsidP="00252C92">
            <w:pPr>
              <w:jc w:val="center"/>
              <w:rPr>
                <w:rFonts w:eastAsia="Times New Roman"/>
                <w:sz w:val="20"/>
                <w:lang w:eastAsia="pt-BR"/>
              </w:rPr>
            </w:pPr>
            <w:r w:rsidRPr="003C78AE">
              <w:rPr>
                <w:rFonts w:eastAsia="Times New Roman"/>
                <w:sz w:val="20"/>
                <w:lang w:eastAsia="pt-BR"/>
              </w:rPr>
              <w:t>Obrig.</w:t>
            </w:r>
          </w:p>
        </w:tc>
        <w:tc>
          <w:tcPr>
            <w:tcW w:w="1195" w:type="dxa"/>
            <w:hideMark/>
          </w:tcPr>
          <w:p w14:paraId="4D160359" w14:textId="6734825A" w:rsidR="00252C92" w:rsidRPr="003C78AE" w:rsidRDefault="00D875EB" w:rsidP="00252C92">
            <w:pPr>
              <w:rPr>
                <w:rFonts w:eastAsia="Times New Roman"/>
                <w:sz w:val="20"/>
                <w:lang w:eastAsia="pt-BR"/>
              </w:rPr>
            </w:pPr>
            <w:r>
              <w:rPr>
                <w:rFonts w:eastAsia="Times New Roman"/>
                <w:sz w:val="20"/>
                <w:lang w:eastAsia="pt-BR"/>
              </w:rPr>
              <w:t>999</w:t>
            </w:r>
          </w:p>
        </w:tc>
        <w:tc>
          <w:tcPr>
            <w:tcW w:w="879" w:type="dxa"/>
            <w:hideMark/>
          </w:tcPr>
          <w:p w14:paraId="608B5BA0" w14:textId="77777777" w:rsidR="00252C92" w:rsidRPr="003C78AE" w:rsidRDefault="00252C92" w:rsidP="00252C92">
            <w:pPr>
              <w:jc w:val="center"/>
              <w:rPr>
                <w:rFonts w:eastAsia="Times New Roman"/>
                <w:sz w:val="20"/>
                <w:lang w:eastAsia="pt-BR"/>
              </w:rPr>
            </w:pPr>
            <w:r w:rsidRPr="003C78AE">
              <w:rPr>
                <w:rFonts w:eastAsia="Times New Roman"/>
                <w:sz w:val="20"/>
                <w:lang w:eastAsia="pt-BR"/>
              </w:rPr>
              <w:t>Rej.</w:t>
            </w:r>
          </w:p>
        </w:tc>
      </w:tr>
      <w:tr w:rsidR="00252C92" w:rsidRPr="003C78AE" w14:paraId="6E0B0005" w14:textId="77777777" w:rsidTr="00A1299B">
        <w:trPr>
          <w:cnfStyle w:val="000000100000" w:firstRow="0" w:lastRow="0" w:firstColumn="0" w:lastColumn="0" w:oddVBand="0" w:evenVBand="0" w:oddHBand="1" w:evenHBand="0" w:firstRowFirstColumn="0" w:firstRowLastColumn="0" w:lastRowFirstColumn="0" w:lastRowLastColumn="0"/>
          <w:trHeight w:val="1034"/>
        </w:trPr>
        <w:tc>
          <w:tcPr>
            <w:tcW w:w="863" w:type="dxa"/>
            <w:hideMark/>
          </w:tcPr>
          <w:p w14:paraId="05A5D693" w14:textId="348F58EF" w:rsidR="00252C92" w:rsidRPr="003C78AE" w:rsidRDefault="00252C92" w:rsidP="00252C92">
            <w:pPr>
              <w:jc w:val="center"/>
              <w:rPr>
                <w:rFonts w:eastAsia="Times New Roman"/>
                <w:sz w:val="20"/>
                <w:lang w:eastAsia="pt-BR"/>
              </w:rPr>
            </w:pPr>
            <w:r w:rsidRPr="003C78AE">
              <w:rPr>
                <w:rFonts w:eastAsia="Times New Roman"/>
                <w:sz w:val="20"/>
                <w:lang w:eastAsia="pt-BR"/>
              </w:rPr>
              <w:t>L0</w:t>
            </w:r>
            <w:r w:rsidR="00573A27">
              <w:rPr>
                <w:rFonts w:eastAsia="Times New Roman"/>
                <w:sz w:val="20"/>
                <w:lang w:eastAsia="pt-BR"/>
              </w:rPr>
              <w:t>3</w:t>
            </w:r>
          </w:p>
        </w:tc>
        <w:tc>
          <w:tcPr>
            <w:tcW w:w="5910" w:type="dxa"/>
            <w:hideMark/>
          </w:tcPr>
          <w:p w14:paraId="462586D1" w14:textId="77777777" w:rsidR="00252C92" w:rsidRPr="003C78AE" w:rsidRDefault="00252C92" w:rsidP="007C1739">
            <w:pPr>
              <w:jc w:val="left"/>
              <w:rPr>
                <w:rFonts w:eastAsia="Times New Roman"/>
                <w:sz w:val="20"/>
                <w:lang w:eastAsia="pt-BR"/>
              </w:rPr>
            </w:pPr>
            <w:r w:rsidRPr="003C78AE">
              <w:rPr>
                <w:rFonts w:eastAsia="Times New Roman"/>
                <w:sz w:val="20"/>
                <w:lang w:eastAsia="pt-BR"/>
              </w:rPr>
              <w:t>Validar chave de acesso do DT-e Retornar motivo da rejeição da Chave de Acesso: CNPJ/ CPF zerado ou inválido, Ano &lt; 2012 ou maior que atual, Mês inválido (0 ou &gt; 12), Modelo diferente de 58, Número zerado, Tipo de emissão inválido, UF inválida ou DV inválido)</w:t>
            </w:r>
            <w:r w:rsidRPr="003C78AE">
              <w:rPr>
                <w:rFonts w:eastAsia="Times New Roman"/>
                <w:sz w:val="20"/>
                <w:lang w:eastAsia="pt-BR"/>
              </w:rPr>
              <w:br/>
              <w:t>[Motivo: XXXXXXXXXXXX]</w:t>
            </w:r>
          </w:p>
        </w:tc>
        <w:tc>
          <w:tcPr>
            <w:tcW w:w="966" w:type="dxa"/>
            <w:hideMark/>
          </w:tcPr>
          <w:p w14:paraId="28B1C95B" w14:textId="77777777" w:rsidR="00252C92" w:rsidRPr="003C78AE" w:rsidRDefault="00252C92" w:rsidP="00252C92">
            <w:pPr>
              <w:jc w:val="center"/>
              <w:rPr>
                <w:rFonts w:eastAsia="Times New Roman"/>
                <w:sz w:val="20"/>
                <w:lang w:eastAsia="pt-BR"/>
              </w:rPr>
            </w:pPr>
            <w:r w:rsidRPr="003C78AE">
              <w:rPr>
                <w:rFonts w:eastAsia="Times New Roman"/>
                <w:sz w:val="20"/>
                <w:lang w:eastAsia="pt-BR"/>
              </w:rPr>
              <w:t>Obrig.</w:t>
            </w:r>
          </w:p>
        </w:tc>
        <w:tc>
          <w:tcPr>
            <w:tcW w:w="1195" w:type="dxa"/>
            <w:hideMark/>
          </w:tcPr>
          <w:p w14:paraId="47868232" w14:textId="7D572F4B" w:rsidR="00252C92" w:rsidRPr="003C78AE" w:rsidRDefault="00FE786F" w:rsidP="00252C92">
            <w:pPr>
              <w:rPr>
                <w:rFonts w:eastAsia="Times New Roman"/>
                <w:sz w:val="20"/>
                <w:lang w:eastAsia="pt-BR"/>
              </w:rPr>
            </w:pPr>
            <w:r>
              <w:rPr>
                <w:rFonts w:eastAsia="Times New Roman"/>
                <w:sz w:val="20"/>
                <w:lang w:eastAsia="pt-BR"/>
              </w:rPr>
              <w:t>999</w:t>
            </w:r>
          </w:p>
        </w:tc>
        <w:tc>
          <w:tcPr>
            <w:tcW w:w="879" w:type="dxa"/>
            <w:hideMark/>
          </w:tcPr>
          <w:p w14:paraId="0E3DA5B6" w14:textId="77777777" w:rsidR="00252C92" w:rsidRPr="003C78AE" w:rsidRDefault="00252C92" w:rsidP="00252C92">
            <w:pPr>
              <w:jc w:val="center"/>
              <w:rPr>
                <w:rFonts w:eastAsia="Times New Roman"/>
                <w:sz w:val="20"/>
                <w:lang w:eastAsia="pt-BR"/>
              </w:rPr>
            </w:pPr>
            <w:r w:rsidRPr="003C78AE">
              <w:rPr>
                <w:rFonts w:eastAsia="Times New Roman"/>
                <w:sz w:val="20"/>
                <w:lang w:eastAsia="pt-BR"/>
              </w:rPr>
              <w:t>Rej.</w:t>
            </w:r>
          </w:p>
        </w:tc>
      </w:tr>
      <w:tr w:rsidR="00252C92" w:rsidRPr="003C78AE" w14:paraId="53EECCD6" w14:textId="77777777" w:rsidTr="00A1299B">
        <w:trPr>
          <w:trHeight w:val="833"/>
        </w:trPr>
        <w:tc>
          <w:tcPr>
            <w:tcW w:w="863" w:type="dxa"/>
            <w:hideMark/>
          </w:tcPr>
          <w:p w14:paraId="4556244A" w14:textId="7197B356" w:rsidR="00252C92" w:rsidRPr="003C78AE" w:rsidRDefault="00252C92" w:rsidP="00252C92">
            <w:pPr>
              <w:jc w:val="center"/>
              <w:rPr>
                <w:rFonts w:eastAsia="Times New Roman"/>
                <w:sz w:val="20"/>
                <w:lang w:eastAsia="pt-BR"/>
              </w:rPr>
            </w:pPr>
            <w:r w:rsidRPr="003C78AE">
              <w:rPr>
                <w:rFonts w:eastAsia="Times New Roman"/>
                <w:sz w:val="20"/>
                <w:lang w:eastAsia="pt-BR"/>
              </w:rPr>
              <w:t>L</w:t>
            </w:r>
            <w:r w:rsidR="00D611A1">
              <w:rPr>
                <w:rFonts w:eastAsia="Times New Roman"/>
                <w:sz w:val="20"/>
                <w:lang w:eastAsia="pt-BR"/>
              </w:rPr>
              <w:t>0</w:t>
            </w:r>
            <w:r w:rsidR="00573A27">
              <w:rPr>
                <w:rFonts w:eastAsia="Times New Roman"/>
                <w:sz w:val="20"/>
                <w:lang w:eastAsia="pt-BR"/>
              </w:rPr>
              <w:t>4</w:t>
            </w:r>
          </w:p>
        </w:tc>
        <w:tc>
          <w:tcPr>
            <w:tcW w:w="5910" w:type="dxa"/>
            <w:hideMark/>
          </w:tcPr>
          <w:p w14:paraId="14BAF6F0" w14:textId="77777777" w:rsidR="00252C92" w:rsidRPr="003C78AE" w:rsidRDefault="00252C92" w:rsidP="007C1739">
            <w:pPr>
              <w:jc w:val="left"/>
              <w:rPr>
                <w:rFonts w:eastAsia="Times New Roman"/>
                <w:sz w:val="20"/>
                <w:lang w:eastAsia="pt-BR"/>
              </w:rPr>
            </w:pPr>
            <w:r w:rsidRPr="003C78AE">
              <w:rPr>
                <w:rFonts w:eastAsia="Times New Roman"/>
                <w:sz w:val="20"/>
                <w:lang w:eastAsia="pt-BR"/>
              </w:rPr>
              <w:t>Se evento do emissor verificar se CNPJ / CPF do Autor diferente do CNPJ / CPF da chave de acesso do DT-e Observação: Verificar CPF apenas se a série estiver na faixa 920-969, para todas as demais verificar como CNPJ</w:t>
            </w:r>
          </w:p>
        </w:tc>
        <w:tc>
          <w:tcPr>
            <w:tcW w:w="966" w:type="dxa"/>
            <w:hideMark/>
          </w:tcPr>
          <w:p w14:paraId="63A016AC" w14:textId="77777777" w:rsidR="00252C92" w:rsidRPr="003C78AE" w:rsidRDefault="00252C92" w:rsidP="00252C92">
            <w:pPr>
              <w:jc w:val="center"/>
              <w:rPr>
                <w:rFonts w:eastAsia="Times New Roman"/>
                <w:sz w:val="20"/>
                <w:lang w:eastAsia="pt-BR"/>
              </w:rPr>
            </w:pPr>
            <w:r w:rsidRPr="003C78AE">
              <w:rPr>
                <w:rFonts w:eastAsia="Times New Roman"/>
                <w:sz w:val="20"/>
                <w:lang w:eastAsia="pt-BR"/>
              </w:rPr>
              <w:t>Obrig.</w:t>
            </w:r>
          </w:p>
        </w:tc>
        <w:tc>
          <w:tcPr>
            <w:tcW w:w="1195" w:type="dxa"/>
            <w:hideMark/>
          </w:tcPr>
          <w:p w14:paraId="0F92BB40" w14:textId="6D70597D" w:rsidR="00252C92" w:rsidRPr="003C78AE" w:rsidRDefault="00005104" w:rsidP="00252C92">
            <w:pPr>
              <w:rPr>
                <w:rFonts w:eastAsia="Times New Roman"/>
                <w:sz w:val="20"/>
                <w:lang w:eastAsia="pt-BR"/>
              </w:rPr>
            </w:pPr>
            <w:r>
              <w:rPr>
                <w:rFonts w:eastAsia="Times New Roman"/>
                <w:sz w:val="20"/>
                <w:lang w:eastAsia="pt-BR"/>
              </w:rPr>
              <w:t>999</w:t>
            </w:r>
          </w:p>
        </w:tc>
        <w:tc>
          <w:tcPr>
            <w:tcW w:w="879" w:type="dxa"/>
            <w:hideMark/>
          </w:tcPr>
          <w:p w14:paraId="0B2635E8" w14:textId="77777777" w:rsidR="00252C92" w:rsidRPr="003C78AE" w:rsidRDefault="00252C92" w:rsidP="00252C92">
            <w:pPr>
              <w:jc w:val="center"/>
              <w:rPr>
                <w:rFonts w:eastAsia="Times New Roman"/>
                <w:sz w:val="20"/>
                <w:lang w:eastAsia="pt-BR"/>
              </w:rPr>
            </w:pPr>
            <w:r w:rsidRPr="003C78AE">
              <w:rPr>
                <w:rFonts w:eastAsia="Times New Roman"/>
                <w:sz w:val="20"/>
                <w:lang w:eastAsia="pt-BR"/>
              </w:rPr>
              <w:t>Rej.</w:t>
            </w:r>
          </w:p>
        </w:tc>
      </w:tr>
      <w:tr w:rsidR="00252C92" w:rsidRPr="003C78AE" w14:paraId="42C3DC96" w14:textId="77777777" w:rsidTr="00A1299B">
        <w:trPr>
          <w:cnfStyle w:val="000000100000" w:firstRow="0" w:lastRow="0" w:firstColumn="0" w:lastColumn="0" w:oddVBand="0" w:evenVBand="0" w:oddHBand="1" w:evenHBand="0" w:firstRowFirstColumn="0" w:firstRowLastColumn="0" w:lastRowFirstColumn="0" w:lastRowLastColumn="0"/>
          <w:trHeight w:val="351"/>
        </w:trPr>
        <w:tc>
          <w:tcPr>
            <w:tcW w:w="863" w:type="dxa"/>
            <w:hideMark/>
          </w:tcPr>
          <w:p w14:paraId="0B35197E" w14:textId="0831E0E3" w:rsidR="00252C92" w:rsidRPr="003C78AE" w:rsidRDefault="00252C92" w:rsidP="00252C92">
            <w:pPr>
              <w:jc w:val="center"/>
              <w:rPr>
                <w:rFonts w:eastAsia="Times New Roman"/>
                <w:sz w:val="20"/>
                <w:lang w:eastAsia="pt-BR"/>
              </w:rPr>
            </w:pPr>
            <w:r w:rsidRPr="003C78AE">
              <w:rPr>
                <w:rFonts w:eastAsia="Times New Roman"/>
                <w:sz w:val="20"/>
                <w:lang w:eastAsia="pt-BR"/>
              </w:rPr>
              <w:t>L</w:t>
            </w:r>
            <w:r w:rsidR="003970FA">
              <w:rPr>
                <w:rFonts w:eastAsia="Times New Roman"/>
                <w:sz w:val="20"/>
                <w:lang w:eastAsia="pt-BR"/>
              </w:rPr>
              <w:t>0</w:t>
            </w:r>
            <w:r w:rsidR="00573A27">
              <w:rPr>
                <w:rFonts w:eastAsia="Times New Roman"/>
                <w:sz w:val="20"/>
                <w:lang w:eastAsia="pt-BR"/>
              </w:rPr>
              <w:t>5</w:t>
            </w:r>
          </w:p>
        </w:tc>
        <w:tc>
          <w:tcPr>
            <w:tcW w:w="5910" w:type="dxa"/>
            <w:hideMark/>
          </w:tcPr>
          <w:p w14:paraId="0F1FB1E5" w14:textId="77777777" w:rsidR="00252C92" w:rsidRPr="003C78AE" w:rsidRDefault="00252C92" w:rsidP="007C1739">
            <w:pPr>
              <w:jc w:val="left"/>
              <w:rPr>
                <w:rFonts w:eastAsia="Times New Roman"/>
                <w:sz w:val="20"/>
                <w:lang w:eastAsia="pt-BR"/>
              </w:rPr>
            </w:pPr>
            <w:r w:rsidRPr="003C78AE">
              <w:rPr>
                <w:rFonts w:eastAsia="Times New Roman"/>
                <w:sz w:val="20"/>
                <w:lang w:eastAsia="pt-BR"/>
              </w:rPr>
              <w:t>Se evento Emissora / MINFRA / Outros: Rejeitar se informado CPF do autor</w:t>
            </w:r>
          </w:p>
        </w:tc>
        <w:tc>
          <w:tcPr>
            <w:tcW w:w="966" w:type="dxa"/>
            <w:hideMark/>
          </w:tcPr>
          <w:p w14:paraId="4DF85DBB" w14:textId="77777777" w:rsidR="00252C92" w:rsidRPr="003C78AE" w:rsidRDefault="00252C92" w:rsidP="00252C92">
            <w:pPr>
              <w:jc w:val="center"/>
              <w:rPr>
                <w:rFonts w:eastAsia="Times New Roman"/>
                <w:sz w:val="20"/>
                <w:lang w:eastAsia="pt-BR"/>
              </w:rPr>
            </w:pPr>
            <w:r w:rsidRPr="003C78AE">
              <w:rPr>
                <w:rFonts w:eastAsia="Times New Roman"/>
                <w:sz w:val="20"/>
                <w:lang w:eastAsia="pt-BR"/>
              </w:rPr>
              <w:t>Obrig.</w:t>
            </w:r>
          </w:p>
        </w:tc>
        <w:tc>
          <w:tcPr>
            <w:tcW w:w="1195" w:type="dxa"/>
            <w:hideMark/>
          </w:tcPr>
          <w:p w14:paraId="4C30A9F9" w14:textId="32F9ECFC" w:rsidR="00252C92" w:rsidRPr="003C78AE" w:rsidRDefault="00D875EB" w:rsidP="00252C92">
            <w:pPr>
              <w:rPr>
                <w:rFonts w:eastAsia="Times New Roman"/>
                <w:sz w:val="20"/>
                <w:lang w:eastAsia="pt-BR"/>
              </w:rPr>
            </w:pPr>
            <w:r>
              <w:rPr>
                <w:rFonts w:eastAsia="Times New Roman"/>
                <w:sz w:val="20"/>
                <w:lang w:eastAsia="pt-BR"/>
              </w:rPr>
              <w:t>999</w:t>
            </w:r>
          </w:p>
        </w:tc>
        <w:tc>
          <w:tcPr>
            <w:tcW w:w="879" w:type="dxa"/>
            <w:hideMark/>
          </w:tcPr>
          <w:p w14:paraId="01F58389" w14:textId="77777777" w:rsidR="00252C92" w:rsidRPr="003C78AE" w:rsidRDefault="00252C92" w:rsidP="00252C92">
            <w:pPr>
              <w:jc w:val="center"/>
              <w:rPr>
                <w:rFonts w:eastAsia="Times New Roman"/>
                <w:sz w:val="20"/>
                <w:lang w:eastAsia="pt-BR"/>
              </w:rPr>
            </w:pPr>
            <w:r w:rsidRPr="003C78AE">
              <w:rPr>
                <w:rFonts w:eastAsia="Times New Roman"/>
                <w:sz w:val="20"/>
                <w:lang w:eastAsia="pt-BR"/>
              </w:rPr>
              <w:t>Rej.</w:t>
            </w:r>
          </w:p>
        </w:tc>
      </w:tr>
      <w:tr w:rsidR="00252C92" w:rsidRPr="003C78AE" w14:paraId="0D2B3C67" w14:textId="77777777" w:rsidTr="00A1299B">
        <w:trPr>
          <w:trHeight w:val="522"/>
        </w:trPr>
        <w:tc>
          <w:tcPr>
            <w:tcW w:w="863" w:type="dxa"/>
            <w:hideMark/>
          </w:tcPr>
          <w:p w14:paraId="6EF23AB6" w14:textId="0227CCE9" w:rsidR="00252C92" w:rsidRPr="003C78AE" w:rsidRDefault="00252C92" w:rsidP="00252C92">
            <w:pPr>
              <w:jc w:val="center"/>
              <w:rPr>
                <w:rFonts w:eastAsia="Times New Roman"/>
                <w:sz w:val="20"/>
                <w:lang w:eastAsia="pt-BR"/>
              </w:rPr>
            </w:pPr>
            <w:r w:rsidRPr="003C78AE">
              <w:rPr>
                <w:rFonts w:eastAsia="Times New Roman"/>
                <w:sz w:val="20"/>
                <w:lang w:eastAsia="pt-BR"/>
              </w:rPr>
              <w:t>L</w:t>
            </w:r>
            <w:r w:rsidR="003970FA">
              <w:rPr>
                <w:rFonts w:eastAsia="Times New Roman"/>
                <w:sz w:val="20"/>
                <w:lang w:eastAsia="pt-BR"/>
              </w:rPr>
              <w:t>07</w:t>
            </w:r>
          </w:p>
        </w:tc>
        <w:tc>
          <w:tcPr>
            <w:tcW w:w="5910" w:type="dxa"/>
            <w:hideMark/>
          </w:tcPr>
          <w:p w14:paraId="5DC34F40" w14:textId="77777777" w:rsidR="00252C92" w:rsidRPr="003C78AE" w:rsidRDefault="00252C92" w:rsidP="007C1739">
            <w:pPr>
              <w:jc w:val="left"/>
              <w:rPr>
                <w:rFonts w:eastAsia="Times New Roman"/>
                <w:sz w:val="20"/>
                <w:lang w:eastAsia="pt-BR"/>
              </w:rPr>
            </w:pPr>
            <w:r w:rsidRPr="003C78AE">
              <w:rPr>
                <w:rFonts w:eastAsia="Times New Roman"/>
                <w:sz w:val="20"/>
                <w:lang w:eastAsia="pt-BR"/>
              </w:rPr>
              <w:t>Se evento do Emissora/Outros órgãos, verificar se CNPJ do Autor consta da tabela de órgãos autorizados a gerar evento.</w:t>
            </w:r>
          </w:p>
        </w:tc>
        <w:tc>
          <w:tcPr>
            <w:tcW w:w="966" w:type="dxa"/>
            <w:hideMark/>
          </w:tcPr>
          <w:p w14:paraId="28C44343" w14:textId="77777777" w:rsidR="00252C92" w:rsidRPr="003C78AE" w:rsidRDefault="00252C92" w:rsidP="00252C92">
            <w:pPr>
              <w:jc w:val="center"/>
              <w:rPr>
                <w:rFonts w:eastAsia="Times New Roman"/>
                <w:sz w:val="20"/>
                <w:lang w:eastAsia="pt-BR"/>
              </w:rPr>
            </w:pPr>
            <w:r w:rsidRPr="003C78AE">
              <w:rPr>
                <w:rFonts w:eastAsia="Times New Roman"/>
                <w:sz w:val="20"/>
                <w:lang w:eastAsia="pt-BR"/>
              </w:rPr>
              <w:t>Obrig.</w:t>
            </w:r>
          </w:p>
        </w:tc>
        <w:tc>
          <w:tcPr>
            <w:tcW w:w="1195" w:type="dxa"/>
            <w:hideMark/>
          </w:tcPr>
          <w:p w14:paraId="0C55223B" w14:textId="0C932FE7" w:rsidR="00252C92" w:rsidRPr="003C78AE" w:rsidRDefault="00D875EB" w:rsidP="00252C92">
            <w:pPr>
              <w:rPr>
                <w:rFonts w:eastAsia="Times New Roman"/>
                <w:sz w:val="20"/>
                <w:lang w:eastAsia="pt-BR"/>
              </w:rPr>
            </w:pPr>
            <w:r>
              <w:rPr>
                <w:rFonts w:eastAsia="Times New Roman"/>
                <w:sz w:val="20"/>
                <w:lang w:eastAsia="pt-BR"/>
              </w:rPr>
              <w:t>999</w:t>
            </w:r>
          </w:p>
        </w:tc>
        <w:tc>
          <w:tcPr>
            <w:tcW w:w="879" w:type="dxa"/>
            <w:hideMark/>
          </w:tcPr>
          <w:p w14:paraId="390EF073" w14:textId="77777777" w:rsidR="00252C92" w:rsidRPr="003C78AE" w:rsidRDefault="00252C92" w:rsidP="00252C92">
            <w:pPr>
              <w:jc w:val="center"/>
              <w:rPr>
                <w:rFonts w:eastAsia="Times New Roman"/>
                <w:sz w:val="20"/>
                <w:lang w:eastAsia="pt-BR"/>
              </w:rPr>
            </w:pPr>
            <w:r w:rsidRPr="003C78AE">
              <w:rPr>
                <w:rFonts w:eastAsia="Times New Roman"/>
                <w:sz w:val="20"/>
                <w:lang w:eastAsia="pt-BR"/>
              </w:rPr>
              <w:t>Rej.</w:t>
            </w:r>
          </w:p>
        </w:tc>
      </w:tr>
      <w:tr w:rsidR="00252C92" w:rsidRPr="003C78AE" w14:paraId="0DBAE1C1" w14:textId="77777777" w:rsidTr="00A1299B">
        <w:trPr>
          <w:cnfStyle w:val="000000100000" w:firstRow="0" w:lastRow="0" w:firstColumn="0" w:lastColumn="0" w:oddVBand="0" w:evenVBand="0" w:oddHBand="1" w:evenHBand="0" w:firstRowFirstColumn="0" w:firstRowLastColumn="0" w:lastRowFirstColumn="0" w:lastRowLastColumn="0"/>
          <w:trHeight w:val="522"/>
        </w:trPr>
        <w:tc>
          <w:tcPr>
            <w:tcW w:w="863" w:type="dxa"/>
            <w:hideMark/>
          </w:tcPr>
          <w:p w14:paraId="4EB8FFFA" w14:textId="74082BA9" w:rsidR="00252C92" w:rsidRPr="003C78AE" w:rsidRDefault="00252C92" w:rsidP="00252C92">
            <w:pPr>
              <w:jc w:val="center"/>
              <w:rPr>
                <w:rFonts w:eastAsia="Times New Roman"/>
                <w:sz w:val="20"/>
                <w:lang w:eastAsia="pt-BR"/>
              </w:rPr>
            </w:pPr>
            <w:r w:rsidRPr="003C78AE">
              <w:rPr>
                <w:rFonts w:eastAsia="Times New Roman"/>
                <w:sz w:val="20"/>
                <w:lang w:eastAsia="pt-BR"/>
              </w:rPr>
              <w:t>L</w:t>
            </w:r>
            <w:r w:rsidR="003970FA">
              <w:rPr>
                <w:rFonts w:eastAsia="Times New Roman"/>
                <w:sz w:val="20"/>
                <w:lang w:eastAsia="pt-BR"/>
              </w:rPr>
              <w:t>08</w:t>
            </w:r>
          </w:p>
        </w:tc>
        <w:tc>
          <w:tcPr>
            <w:tcW w:w="5910" w:type="dxa"/>
            <w:hideMark/>
          </w:tcPr>
          <w:p w14:paraId="2A40FB61" w14:textId="77777777" w:rsidR="00252C92" w:rsidRPr="003C78AE" w:rsidRDefault="00252C92" w:rsidP="007C1739">
            <w:pPr>
              <w:jc w:val="left"/>
              <w:rPr>
                <w:rFonts w:eastAsia="Times New Roman"/>
                <w:sz w:val="20"/>
                <w:lang w:eastAsia="pt-BR"/>
              </w:rPr>
            </w:pPr>
            <w:r w:rsidRPr="003C78AE">
              <w:rPr>
                <w:rFonts w:eastAsia="Times New Roman"/>
                <w:sz w:val="20"/>
                <w:lang w:eastAsia="pt-BR"/>
              </w:rPr>
              <w:t>Se evento exige DT-e: Acesso BD DT-e (Chave: CNP / CPF Emit, Modelo, Série, Nº):</w:t>
            </w:r>
            <w:r w:rsidRPr="003C78AE">
              <w:rPr>
                <w:rFonts w:eastAsia="Times New Roman"/>
                <w:sz w:val="20"/>
                <w:lang w:eastAsia="pt-BR"/>
              </w:rPr>
              <w:br/>
              <w:t>- Verificar se DT-e não existe</w:t>
            </w:r>
          </w:p>
        </w:tc>
        <w:tc>
          <w:tcPr>
            <w:tcW w:w="966" w:type="dxa"/>
            <w:hideMark/>
          </w:tcPr>
          <w:p w14:paraId="19F87EC0" w14:textId="77777777" w:rsidR="00252C92" w:rsidRPr="003C78AE" w:rsidRDefault="00252C92" w:rsidP="00252C92">
            <w:pPr>
              <w:jc w:val="center"/>
              <w:rPr>
                <w:rFonts w:eastAsia="Times New Roman"/>
                <w:sz w:val="20"/>
                <w:lang w:eastAsia="pt-BR"/>
              </w:rPr>
            </w:pPr>
            <w:r w:rsidRPr="003C78AE">
              <w:rPr>
                <w:rFonts w:eastAsia="Times New Roman"/>
                <w:sz w:val="20"/>
                <w:lang w:eastAsia="pt-BR"/>
              </w:rPr>
              <w:t>Obrig.</w:t>
            </w:r>
          </w:p>
        </w:tc>
        <w:tc>
          <w:tcPr>
            <w:tcW w:w="1195" w:type="dxa"/>
            <w:hideMark/>
          </w:tcPr>
          <w:p w14:paraId="6D233C4D" w14:textId="48907A96" w:rsidR="00252C92" w:rsidRPr="003C78AE" w:rsidRDefault="00005104" w:rsidP="00252C92">
            <w:pPr>
              <w:rPr>
                <w:rFonts w:eastAsia="Times New Roman"/>
                <w:sz w:val="20"/>
                <w:lang w:eastAsia="pt-BR"/>
              </w:rPr>
            </w:pPr>
            <w:r>
              <w:rPr>
                <w:rFonts w:eastAsia="Times New Roman"/>
                <w:sz w:val="20"/>
                <w:lang w:eastAsia="pt-BR"/>
              </w:rPr>
              <w:t>999</w:t>
            </w:r>
          </w:p>
        </w:tc>
        <w:tc>
          <w:tcPr>
            <w:tcW w:w="879" w:type="dxa"/>
            <w:hideMark/>
          </w:tcPr>
          <w:p w14:paraId="7BCD4AC8" w14:textId="77777777" w:rsidR="00252C92" w:rsidRPr="003C78AE" w:rsidRDefault="00252C92" w:rsidP="00252C92">
            <w:pPr>
              <w:jc w:val="center"/>
              <w:rPr>
                <w:rFonts w:eastAsia="Times New Roman"/>
                <w:sz w:val="20"/>
                <w:lang w:eastAsia="pt-BR"/>
              </w:rPr>
            </w:pPr>
            <w:r w:rsidRPr="003C78AE">
              <w:rPr>
                <w:rFonts w:eastAsia="Times New Roman"/>
                <w:sz w:val="20"/>
                <w:lang w:eastAsia="pt-BR"/>
              </w:rPr>
              <w:t>Rej.</w:t>
            </w:r>
          </w:p>
        </w:tc>
      </w:tr>
      <w:tr w:rsidR="00252C92" w:rsidRPr="003C78AE" w14:paraId="5D0C78D8" w14:textId="77777777" w:rsidTr="00A1299B">
        <w:trPr>
          <w:trHeight w:val="692"/>
        </w:trPr>
        <w:tc>
          <w:tcPr>
            <w:tcW w:w="863" w:type="dxa"/>
            <w:hideMark/>
          </w:tcPr>
          <w:p w14:paraId="55736FC5" w14:textId="6014AA2C" w:rsidR="00252C92" w:rsidRPr="003C78AE" w:rsidRDefault="00252C92" w:rsidP="00252C92">
            <w:pPr>
              <w:jc w:val="center"/>
              <w:rPr>
                <w:rFonts w:eastAsia="Times New Roman"/>
                <w:sz w:val="20"/>
                <w:lang w:eastAsia="pt-BR"/>
              </w:rPr>
            </w:pPr>
            <w:r w:rsidRPr="003C78AE">
              <w:rPr>
                <w:rFonts w:eastAsia="Times New Roman"/>
                <w:sz w:val="20"/>
                <w:lang w:eastAsia="pt-BR"/>
              </w:rPr>
              <w:t>L</w:t>
            </w:r>
            <w:r w:rsidR="003970FA">
              <w:rPr>
                <w:rFonts w:eastAsia="Times New Roman"/>
                <w:sz w:val="20"/>
                <w:lang w:eastAsia="pt-BR"/>
              </w:rPr>
              <w:t>09</w:t>
            </w:r>
          </w:p>
        </w:tc>
        <w:tc>
          <w:tcPr>
            <w:tcW w:w="5910" w:type="dxa"/>
            <w:hideMark/>
          </w:tcPr>
          <w:p w14:paraId="4893BD6B" w14:textId="77777777" w:rsidR="00252C92" w:rsidRPr="003C78AE" w:rsidRDefault="00252C92" w:rsidP="007C1739">
            <w:pPr>
              <w:jc w:val="left"/>
              <w:rPr>
                <w:rFonts w:eastAsia="Times New Roman"/>
                <w:sz w:val="20"/>
                <w:lang w:eastAsia="pt-BR"/>
              </w:rPr>
            </w:pPr>
            <w:r w:rsidRPr="003C78AE">
              <w:rPr>
                <w:rFonts w:eastAsia="Times New Roman"/>
                <w:sz w:val="20"/>
                <w:lang w:eastAsia="pt-BR"/>
              </w:rPr>
              <w:t>Se existir a DT-e: (Independente do evento exigir).</w:t>
            </w:r>
            <w:r w:rsidRPr="003C78AE">
              <w:rPr>
                <w:rFonts w:eastAsia="Times New Roman"/>
                <w:sz w:val="20"/>
                <w:lang w:eastAsia="pt-BR"/>
              </w:rPr>
              <w:br/>
              <w:t>Verificar se a Chave de Acesso difere da existente em BD (opcionalmente a descrição do erro, campo xMotivo, tem concatenada a Chave de Acesso)</w:t>
            </w:r>
          </w:p>
        </w:tc>
        <w:tc>
          <w:tcPr>
            <w:tcW w:w="966" w:type="dxa"/>
            <w:hideMark/>
          </w:tcPr>
          <w:p w14:paraId="66D69E71" w14:textId="77777777" w:rsidR="00252C92" w:rsidRPr="003C78AE" w:rsidRDefault="00252C92" w:rsidP="00252C92">
            <w:pPr>
              <w:jc w:val="center"/>
              <w:rPr>
                <w:rFonts w:eastAsia="Times New Roman"/>
                <w:sz w:val="20"/>
                <w:lang w:eastAsia="pt-BR"/>
              </w:rPr>
            </w:pPr>
            <w:r w:rsidRPr="003C78AE">
              <w:rPr>
                <w:rFonts w:eastAsia="Times New Roman"/>
                <w:sz w:val="20"/>
                <w:lang w:eastAsia="pt-BR"/>
              </w:rPr>
              <w:t>Obrig.</w:t>
            </w:r>
          </w:p>
        </w:tc>
        <w:tc>
          <w:tcPr>
            <w:tcW w:w="1195" w:type="dxa"/>
            <w:hideMark/>
          </w:tcPr>
          <w:p w14:paraId="52893675" w14:textId="56492E75" w:rsidR="00252C92" w:rsidRPr="003C78AE" w:rsidRDefault="00996CE9" w:rsidP="00252C92">
            <w:pPr>
              <w:rPr>
                <w:rFonts w:eastAsia="Times New Roman"/>
                <w:sz w:val="20"/>
                <w:lang w:eastAsia="pt-BR"/>
              </w:rPr>
            </w:pPr>
            <w:r>
              <w:rPr>
                <w:rFonts w:eastAsia="Times New Roman"/>
                <w:sz w:val="20"/>
                <w:lang w:eastAsia="pt-BR"/>
              </w:rPr>
              <w:t>999</w:t>
            </w:r>
          </w:p>
        </w:tc>
        <w:tc>
          <w:tcPr>
            <w:tcW w:w="879" w:type="dxa"/>
            <w:hideMark/>
          </w:tcPr>
          <w:p w14:paraId="74FB056F" w14:textId="77777777" w:rsidR="00252C92" w:rsidRPr="003C78AE" w:rsidRDefault="00252C92" w:rsidP="00252C92">
            <w:pPr>
              <w:jc w:val="center"/>
              <w:rPr>
                <w:rFonts w:eastAsia="Times New Roman"/>
                <w:sz w:val="20"/>
                <w:lang w:eastAsia="pt-BR"/>
              </w:rPr>
            </w:pPr>
            <w:r w:rsidRPr="003C78AE">
              <w:rPr>
                <w:rFonts w:eastAsia="Times New Roman"/>
                <w:sz w:val="20"/>
                <w:lang w:eastAsia="pt-BR"/>
              </w:rPr>
              <w:t>Rej.</w:t>
            </w:r>
          </w:p>
        </w:tc>
      </w:tr>
    </w:tbl>
    <w:p w14:paraId="4F6FDA8F" w14:textId="77777777" w:rsidR="00383067" w:rsidRDefault="00383067">
      <w:pPr>
        <w:spacing w:line="240" w:lineRule="exact"/>
        <w:rPr>
          <w:rFonts w:ascii="Times New Roman" w:eastAsia="Times New Roman" w:hAnsi="Times New Roman"/>
        </w:rPr>
      </w:pPr>
    </w:p>
    <w:p w14:paraId="11207C57" w14:textId="12F15A24" w:rsidR="00383067" w:rsidRPr="00BA0ACC" w:rsidRDefault="00383067" w:rsidP="00F476EA">
      <w:pPr>
        <w:pStyle w:val="Ttulo2"/>
        <w:numPr>
          <w:ilvl w:val="1"/>
          <w:numId w:val="6"/>
        </w:numPr>
        <w:rPr>
          <w:rFonts w:eastAsia="Arial"/>
          <w:b w:val="0"/>
        </w:rPr>
      </w:pPr>
      <w:bookmarkStart w:id="108" w:name="_Toc80979892"/>
      <w:r w:rsidRPr="00BA0ACC">
        <w:rPr>
          <w:rFonts w:eastAsia="Arial"/>
          <w:b w:val="0"/>
        </w:rPr>
        <w:t>Processamento das validações específicas de cada evento</w:t>
      </w:r>
      <w:bookmarkEnd w:id="108"/>
    </w:p>
    <w:p w14:paraId="264EC7A9" w14:textId="77777777" w:rsidR="00383067" w:rsidRDefault="00383067">
      <w:pPr>
        <w:spacing w:line="252" w:lineRule="exact"/>
        <w:rPr>
          <w:rFonts w:ascii="Times New Roman" w:eastAsia="Times New Roman" w:hAnsi="Times New Roman"/>
        </w:rPr>
      </w:pPr>
    </w:p>
    <w:p w14:paraId="54961370" w14:textId="0BBB39D6" w:rsidR="00383067" w:rsidRPr="007C1739" w:rsidRDefault="00064E96" w:rsidP="00EF1DE7">
      <w:pPr>
        <w:spacing w:line="0" w:lineRule="atLeast"/>
        <w:ind w:left="140" w:firstLine="220"/>
        <w:rPr>
          <w:rFonts w:eastAsia="Arial"/>
        </w:rPr>
      </w:pPr>
      <w:r>
        <w:rPr>
          <w:rFonts w:eastAsia="Arial"/>
        </w:rPr>
        <w:t>As partes específicas serão desenvolvidas em uma versão futura</w:t>
      </w:r>
      <w:r w:rsidR="00383067" w:rsidRPr="00D76DA2">
        <w:rPr>
          <w:rFonts w:eastAsia="Arial"/>
        </w:rPr>
        <w:t>.</w:t>
      </w:r>
    </w:p>
    <w:p w14:paraId="1C749D29" w14:textId="77777777" w:rsidR="00383067" w:rsidRDefault="00383067">
      <w:pPr>
        <w:spacing w:line="200" w:lineRule="exact"/>
        <w:rPr>
          <w:rFonts w:ascii="Times New Roman" w:eastAsia="Times New Roman" w:hAnsi="Times New Roman"/>
        </w:rPr>
      </w:pPr>
    </w:p>
    <w:p w14:paraId="42ADA990" w14:textId="2CD61C09" w:rsidR="00383067" w:rsidRPr="00BA0ACC" w:rsidRDefault="00383067" w:rsidP="00F476EA">
      <w:pPr>
        <w:pStyle w:val="Ttulo2"/>
        <w:numPr>
          <w:ilvl w:val="1"/>
          <w:numId w:val="6"/>
        </w:numPr>
        <w:rPr>
          <w:rFonts w:eastAsia="Arial"/>
          <w:b w:val="0"/>
        </w:rPr>
      </w:pPr>
      <w:bookmarkStart w:id="109" w:name="page74"/>
      <w:bookmarkStart w:id="110" w:name="_Toc80979893"/>
      <w:bookmarkEnd w:id="109"/>
      <w:r w:rsidRPr="00BA0ACC">
        <w:rPr>
          <w:rFonts w:eastAsia="Arial"/>
          <w:b w:val="0"/>
        </w:rPr>
        <w:t>Final do Processamento do Evento</w:t>
      </w:r>
      <w:bookmarkEnd w:id="110"/>
    </w:p>
    <w:p w14:paraId="1B4EBF86" w14:textId="77777777" w:rsidR="00383067" w:rsidRDefault="00383067">
      <w:pPr>
        <w:spacing w:line="254" w:lineRule="exact"/>
        <w:rPr>
          <w:rFonts w:ascii="Times New Roman" w:eastAsia="Times New Roman" w:hAnsi="Times New Roman"/>
        </w:rPr>
      </w:pPr>
    </w:p>
    <w:p w14:paraId="371632B9" w14:textId="77777777" w:rsidR="00383067" w:rsidRPr="00D76DA2" w:rsidRDefault="00383067" w:rsidP="00EF1DE7">
      <w:pPr>
        <w:spacing w:after="240" w:line="0" w:lineRule="atLeast"/>
        <w:ind w:left="140" w:firstLine="220"/>
        <w:rPr>
          <w:rFonts w:eastAsia="Arial"/>
        </w:rPr>
      </w:pPr>
      <w:r w:rsidRPr="00D76DA2">
        <w:rPr>
          <w:rFonts w:eastAsia="Arial"/>
        </w:rPr>
        <w:t>O processamento do evento pode resultar em:</w:t>
      </w:r>
    </w:p>
    <w:p w14:paraId="70B8BE3C" w14:textId="77777777" w:rsidR="00383067" w:rsidRPr="000C705F" w:rsidRDefault="00383067" w:rsidP="00F476EA">
      <w:pPr>
        <w:pStyle w:val="PargrafodaLista"/>
        <w:numPr>
          <w:ilvl w:val="0"/>
          <w:numId w:val="22"/>
        </w:numPr>
        <w:spacing w:after="240" w:line="352" w:lineRule="auto"/>
        <w:rPr>
          <w:rFonts w:ascii="Arial" w:eastAsia="Arial" w:hAnsi="Arial" w:cs="Arial"/>
        </w:rPr>
      </w:pPr>
      <w:r w:rsidRPr="000C705F">
        <w:rPr>
          <w:rFonts w:ascii="Arial" w:eastAsia="Arial" w:hAnsi="Arial" w:cs="Arial"/>
        </w:rPr>
        <w:t>Rejeição – o Evento será descartado, com retorno do código do status do motivo da rejeição;</w:t>
      </w:r>
    </w:p>
    <w:p w14:paraId="5B3F9AB2" w14:textId="77777777" w:rsidR="00383067" w:rsidRPr="000C705F" w:rsidRDefault="00383067" w:rsidP="00F476EA">
      <w:pPr>
        <w:pStyle w:val="PargrafodaLista"/>
        <w:numPr>
          <w:ilvl w:val="0"/>
          <w:numId w:val="22"/>
        </w:numPr>
        <w:spacing w:after="240" w:line="357" w:lineRule="auto"/>
        <w:rPr>
          <w:rFonts w:ascii="Arial" w:eastAsia="Arial" w:hAnsi="Arial" w:cs="Arial"/>
        </w:rPr>
      </w:pPr>
      <w:r w:rsidRPr="000C705F">
        <w:rPr>
          <w:rFonts w:ascii="Arial" w:eastAsia="Arial" w:hAnsi="Arial" w:cs="Arial"/>
        </w:rPr>
        <w:t xml:space="preserve">Recebido pelo Sistema de Registro de Eventos, com vinculação do evento no respetivo </w:t>
      </w:r>
      <w:r w:rsidR="006A6EEE" w:rsidRPr="000C705F">
        <w:rPr>
          <w:rFonts w:ascii="Arial" w:eastAsia="Arial" w:hAnsi="Arial" w:cs="Arial"/>
        </w:rPr>
        <w:t>DT-e</w:t>
      </w:r>
      <w:r w:rsidRPr="000C705F">
        <w:rPr>
          <w:rFonts w:ascii="Arial" w:eastAsia="Arial" w:hAnsi="Arial" w:cs="Arial"/>
        </w:rPr>
        <w:t xml:space="preserve">, o Evento será armazenado no repositório do Sistema de Registro de Eventos com a vinculação do Evento no respectivo </w:t>
      </w:r>
      <w:r w:rsidR="006A6EEE" w:rsidRPr="000C705F">
        <w:rPr>
          <w:rFonts w:ascii="Arial" w:eastAsia="Arial" w:hAnsi="Arial" w:cs="Arial"/>
        </w:rPr>
        <w:t>DT-e</w:t>
      </w:r>
      <w:r w:rsidRPr="000C705F">
        <w:rPr>
          <w:rFonts w:ascii="Arial" w:eastAsia="Arial" w:hAnsi="Arial" w:cs="Arial"/>
        </w:rPr>
        <w:t xml:space="preserve"> (cStat=135);</w:t>
      </w:r>
    </w:p>
    <w:p w14:paraId="594ED883" w14:textId="77777777" w:rsidR="00383067" w:rsidRPr="000C705F" w:rsidRDefault="00383067" w:rsidP="00F476EA">
      <w:pPr>
        <w:pStyle w:val="PargrafodaLista"/>
        <w:numPr>
          <w:ilvl w:val="0"/>
          <w:numId w:val="22"/>
        </w:numPr>
        <w:spacing w:after="240" w:line="357" w:lineRule="auto"/>
        <w:rPr>
          <w:rFonts w:ascii="Arial" w:eastAsia="Arial" w:hAnsi="Arial" w:cs="Arial"/>
        </w:rPr>
      </w:pPr>
      <w:r w:rsidRPr="000C705F">
        <w:rPr>
          <w:rFonts w:ascii="Arial" w:eastAsia="Arial" w:hAnsi="Arial" w:cs="Arial"/>
        </w:rPr>
        <w:t xml:space="preserve">Recebido pelo Sistema de Registro de Eventos – vinculação do evento ao respectivo </w:t>
      </w:r>
      <w:r w:rsidR="006A6EEE" w:rsidRPr="000C705F">
        <w:rPr>
          <w:rFonts w:ascii="Arial" w:eastAsia="Arial" w:hAnsi="Arial" w:cs="Arial"/>
        </w:rPr>
        <w:t>DT-e</w:t>
      </w:r>
      <w:r w:rsidRPr="000C705F">
        <w:rPr>
          <w:rFonts w:ascii="Arial" w:eastAsia="Arial" w:hAnsi="Arial" w:cs="Arial"/>
        </w:rPr>
        <w:t xml:space="preserve"> prejudicado – o Evento será armazenado no repositório do Sistema de Registro de Eventos, a vinculação do evento ao respectivo </w:t>
      </w:r>
      <w:r w:rsidR="006A6EEE" w:rsidRPr="000C705F">
        <w:rPr>
          <w:rFonts w:ascii="Arial" w:eastAsia="Arial" w:hAnsi="Arial" w:cs="Arial"/>
        </w:rPr>
        <w:t>DT-e</w:t>
      </w:r>
      <w:r w:rsidRPr="000C705F">
        <w:rPr>
          <w:rFonts w:ascii="Arial" w:eastAsia="Arial" w:hAnsi="Arial" w:cs="Arial"/>
        </w:rPr>
        <w:t xml:space="preserve"> fica prejudicada face a inexistência do </w:t>
      </w:r>
      <w:r w:rsidR="006A6EEE" w:rsidRPr="000C705F">
        <w:rPr>
          <w:rFonts w:ascii="Arial" w:eastAsia="Arial" w:hAnsi="Arial" w:cs="Arial"/>
        </w:rPr>
        <w:t>DT-e</w:t>
      </w:r>
      <w:r w:rsidRPr="000C705F">
        <w:rPr>
          <w:rFonts w:ascii="Arial" w:eastAsia="Arial" w:hAnsi="Arial" w:cs="Arial"/>
        </w:rPr>
        <w:t xml:space="preserve"> no momento do recebimento do Evento (cStat=136);</w:t>
      </w:r>
    </w:p>
    <w:p w14:paraId="46E179BC" w14:textId="77777777" w:rsidR="00383067" w:rsidRPr="000C705F" w:rsidRDefault="00383067" w:rsidP="00F476EA">
      <w:pPr>
        <w:pStyle w:val="PargrafodaLista"/>
        <w:numPr>
          <w:ilvl w:val="0"/>
          <w:numId w:val="22"/>
        </w:numPr>
        <w:spacing w:after="240" w:line="358" w:lineRule="auto"/>
        <w:rPr>
          <w:rFonts w:ascii="Arial" w:eastAsia="Arial" w:hAnsi="Arial" w:cs="Arial"/>
        </w:rPr>
      </w:pPr>
      <w:r w:rsidRPr="000C705F">
        <w:rPr>
          <w:rFonts w:ascii="Arial" w:eastAsia="Arial" w:hAnsi="Arial" w:cs="Arial"/>
        </w:rPr>
        <w:t xml:space="preserve">Recebido pelo Sistema de Registro de Eventos, com vinculação do evento no respectivo </w:t>
      </w:r>
      <w:r w:rsidR="006A6EEE" w:rsidRPr="000C705F">
        <w:rPr>
          <w:rFonts w:ascii="Arial" w:eastAsia="Arial" w:hAnsi="Arial" w:cs="Arial"/>
        </w:rPr>
        <w:t>DT-e</w:t>
      </w:r>
      <w:r w:rsidRPr="000C705F">
        <w:rPr>
          <w:rFonts w:ascii="Arial" w:eastAsia="Arial" w:hAnsi="Arial" w:cs="Arial"/>
        </w:rPr>
        <w:t xml:space="preserve"> com situação diferente de Autorizada, o Evento será armazenado no repositório do Sistema de Registro de Eventos com a vinculação do Evento no respectivo </w:t>
      </w:r>
      <w:r w:rsidR="006A6EEE" w:rsidRPr="000C705F">
        <w:rPr>
          <w:rFonts w:ascii="Arial" w:eastAsia="Arial" w:hAnsi="Arial" w:cs="Arial"/>
        </w:rPr>
        <w:t>DT-e</w:t>
      </w:r>
      <w:r w:rsidRPr="000C705F">
        <w:rPr>
          <w:rFonts w:ascii="Arial" w:eastAsia="Arial" w:hAnsi="Arial" w:cs="Arial"/>
        </w:rPr>
        <w:t xml:space="preserve"> retornando um alerta com a situação de </w:t>
      </w:r>
      <w:r w:rsidR="006A6EEE" w:rsidRPr="000C705F">
        <w:rPr>
          <w:rFonts w:ascii="Arial" w:eastAsia="Arial" w:hAnsi="Arial" w:cs="Arial"/>
        </w:rPr>
        <w:t>DT-e</w:t>
      </w:r>
      <w:r w:rsidRPr="000C705F">
        <w:rPr>
          <w:rFonts w:ascii="Arial" w:eastAsia="Arial" w:hAnsi="Arial" w:cs="Arial"/>
        </w:rPr>
        <w:t xml:space="preserve"> (cStat=134);</w:t>
      </w:r>
    </w:p>
    <w:p w14:paraId="138F4A42" w14:textId="627EC0A3" w:rsidR="00383067" w:rsidRPr="00D76DA2" w:rsidRDefault="00383067" w:rsidP="00EF1DE7">
      <w:pPr>
        <w:spacing w:after="240" w:line="352" w:lineRule="auto"/>
        <w:ind w:left="426"/>
        <w:rPr>
          <w:rFonts w:eastAsia="Arial"/>
        </w:rPr>
      </w:pPr>
      <w:r w:rsidRPr="00D76DA2">
        <w:rPr>
          <w:rFonts w:eastAsia="Arial"/>
        </w:rPr>
        <w:t xml:space="preserve">O Ambiente </w:t>
      </w:r>
      <w:r w:rsidR="00BA5580" w:rsidRPr="00D76DA2">
        <w:rPr>
          <w:rFonts w:eastAsia="Arial"/>
        </w:rPr>
        <w:t>Emissor</w:t>
      </w:r>
      <w:r w:rsidRPr="00D76DA2">
        <w:rPr>
          <w:rFonts w:eastAsia="Arial"/>
        </w:rPr>
        <w:t xml:space="preserve"> deverá compartilhar os eventos autorizados no Sistema de Registro de Eventos com os órgãos interessados.</w:t>
      </w:r>
    </w:p>
    <w:p w14:paraId="6392A6F5" w14:textId="77777777" w:rsidR="00383067" w:rsidRDefault="00383067">
      <w:pPr>
        <w:spacing w:line="362" w:lineRule="exact"/>
        <w:rPr>
          <w:rFonts w:ascii="Times New Roman" w:eastAsia="Times New Roman" w:hAnsi="Times New Roman"/>
        </w:rPr>
      </w:pPr>
    </w:p>
    <w:p w14:paraId="29039F4F" w14:textId="77777777" w:rsidR="00383067" w:rsidRDefault="00383067">
      <w:pPr>
        <w:spacing w:line="20" w:lineRule="exact"/>
        <w:rPr>
          <w:rFonts w:ascii="Times New Roman" w:eastAsia="Times New Roman" w:hAnsi="Times New Roman"/>
        </w:rPr>
        <w:sectPr w:rsidR="00383067">
          <w:pgSz w:w="11900" w:h="16838"/>
          <w:pgMar w:top="707" w:right="1086" w:bottom="646" w:left="940" w:header="0" w:footer="0" w:gutter="0"/>
          <w:cols w:space="0" w:equalWidth="0">
            <w:col w:w="9880"/>
          </w:cols>
          <w:docGrid w:linePitch="360"/>
        </w:sectPr>
      </w:pPr>
    </w:p>
    <w:p w14:paraId="0B035E1D" w14:textId="77777777" w:rsidR="00383067" w:rsidRDefault="00383067">
      <w:pPr>
        <w:spacing w:line="347" w:lineRule="exact"/>
        <w:rPr>
          <w:rFonts w:ascii="Times New Roman" w:eastAsia="Times New Roman" w:hAnsi="Times New Roman"/>
        </w:rPr>
      </w:pPr>
      <w:bookmarkStart w:id="111" w:name="page75"/>
      <w:bookmarkEnd w:id="111"/>
    </w:p>
    <w:p w14:paraId="323D43BE" w14:textId="77777777" w:rsidR="00383067" w:rsidRPr="00453562" w:rsidRDefault="00383067" w:rsidP="00F476EA">
      <w:pPr>
        <w:pStyle w:val="Ttulo1"/>
        <w:numPr>
          <w:ilvl w:val="0"/>
          <w:numId w:val="6"/>
        </w:numPr>
        <w:ind w:left="426"/>
        <w:rPr>
          <w:rFonts w:eastAsia="Arial"/>
          <w:bCs w:val="0"/>
        </w:rPr>
      </w:pPr>
      <w:bookmarkStart w:id="112" w:name="page81"/>
      <w:bookmarkStart w:id="113" w:name="_Toc80979894"/>
      <w:bookmarkEnd w:id="112"/>
      <w:r w:rsidRPr="00453562">
        <w:rPr>
          <w:rFonts w:eastAsia="Arial"/>
          <w:bCs w:val="0"/>
        </w:rPr>
        <w:t>Web Services – Informações Adicionais</w:t>
      </w:r>
      <w:bookmarkEnd w:id="113"/>
    </w:p>
    <w:p w14:paraId="735CA42A" w14:textId="77777777" w:rsidR="00383067" w:rsidRDefault="00383067">
      <w:pPr>
        <w:spacing w:line="200" w:lineRule="exact"/>
        <w:rPr>
          <w:rFonts w:ascii="Times New Roman" w:eastAsia="Times New Roman" w:hAnsi="Times New Roman"/>
        </w:rPr>
      </w:pPr>
    </w:p>
    <w:p w14:paraId="22F9A4DB" w14:textId="483CF766" w:rsidR="00383067" w:rsidRPr="00ED23EE" w:rsidRDefault="00ED23EE" w:rsidP="00F476EA">
      <w:pPr>
        <w:pStyle w:val="Ttulo2"/>
        <w:numPr>
          <w:ilvl w:val="1"/>
          <w:numId w:val="6"/>
        </w:numPr>
        <w:rPr>
          <w:rFonts w:eastAsia="Arial"/>
          <w:b w:val="0"/>
        </w:rPr>
      </w:pPr>
      <w:bookmarkStart w:id="114" w:name="_Toc80979895"/>
      <w:r>
        <w:rPr>
          <w:rFonts w:eastAsia="Arial"/>
          <w:b w:val="0"/>
        </w:rPr>
        <w:t>A</w:t>
      </w:r>
      <w:r w:rsidR="00383067" w:rsidRPr="00D76DA2">
        <w:rPr>
          <w:rFonts w:eastAsia="Arial"/>
          <w:b w:val="0"/>
        </w:rPr>
        <w:t xml:space="preserve">mbiente de Homologação / </w:t>
      </w:r>
      <w:r w:rsidR="00383067" w:rsidRPr="00ED23EE">
        <w:rPr>
          <w:rFonts w:eastAsia="Arial"/>
          <w:b w:val="0"/>
        </w:rPr>
        <w:t>Produção</w:t>
      </w:r>
      <w:bookmarkEnd w:id="114"/>
    </w:p>
    <w:p w14:paraId="5E36253F" w14:textId="77777777" w:rsidR="00383067" w:rsidRDefault="00383067">
      <w:pPr>
        <w:spacing w:line="263" w:lineRule="exact"/>
        <w:rPr>
          <w:rFonts w:ascii="Times New Roman" w:eastAsia="Times New Roman" w:hAnsi="Times New Roman"/>
        </w:rPr>
      </w:pPr>
    </w:p>
    <w:p w14:paraId="5E3FCADC" w14:textId="7E1CD38C" w:rsidR="00383067" w:rsidRPr="00AC54CA" w:rsidRDefault="00383067" w:rsidP="00AC54CA">
      <w:pPr>
        <w:spacing w:after="240" w:line="357" w:lineRule="auto"/>
        <w:ind w:left="360"/>
        <w:rPr>
          <w:rFonts w:eastAsia="Arial"/>
          <w:szCs w:val="22"/>
        </w:rPr>
      </w:pPr>
      <w:r w:rsidRPr="00AC54CA">
        <w:rPr>
          <w:rFonts w:eastAsia="Arial"/>
          <w:szCs w:val="22"/>
        </w:rPr>
        <w:t xml:space="preserve">O Ambiente </w:t>
      </w:r>
      <w:r w:rsidR="00BA5580" w:rsidRPr="00AC54CA">
        <w:rPr>
          <w:rFonts w:eastAsia="Arial"/>
          <w:szCs w:val="22"/>
        </w:rPr>
        <w:t>Emissor</w:t>
      </w:r>
      <w:r w:rsidRPr="00AC54CA">
        <w:rPr>
          <w:rFonts w:eastAsia="Arial"/>
          <w:szCs w:val="22"/>
        </w:rPr>
        <w:t xml:space="preserve"> deverá manter dois ambientes para recepção de </w:t>
      </w:r>
      <w:r w:rsidR="006A6EEE" w:rsidRPr="00AC54CA">
        <w:rPr>
          <w:rFonts w:eastAsia="Arial"/>
          <w:szCs w:val="22"/>
        </w:rPr>
        <w:t>DT-e</w:t>
      </w:r>
      <w:r w:rsidRPr="00AC54CA">
        <w:rPr>
          <w:rFonts w:eastAsia="Arial"/>
          <w:szCs w:val="22"/>
        </w:rPr>
        <w:t xml:space="preserve">. O ambiente de homologação é específico para a realização de testes e integração das aplicações do </w:t>
      </w:r>
      <w:r w:rsidR="009807A2" w:rsidRPr="00AC54CA">
        <w:rPr>
          <w:rFonts w:eastAsia="Arial"/>
          <w:szCs w:val="22"/>
        </w:rPr>
        <w:t>usuário</w:t>
      </w:r>
      <w:r w:rsidRPr="00AC54CA">
        <w:rPr>
          <w:rFonts w:eastAsia="Arial"/>
          <w:szCs w:val="22"/>
        </w:rPr>
        <w:t xml:space="preserve"> durante a fase de implementação e adequação do sistema de emissão de </w:t>
      </w:r>
      <w:r w:rsidR="006A6EEE" w:rsidRPr="00AC54CA">
        <w:rPr>
          <w:rFonts w:eastAsia="Arial"/>
          <w:szCs w:val="22"/>
        </w:rPr>
        <w:t>DT-e</w:t>
      </w:r>
      <w:r w:rsidRPr="00AC54CA">
        <w:rPr>
          <w:rFonts w:eastAsia="Arial"/>
          <w:szCs w:val="22"/>
        </w:rPr>
        <w:t xml:space="preserve"> do </w:t>
      </w:r>
      <w:r w:rsidR="009807A2" w:rsidRPr="00AC54CA">
        <w:rPr>
          <w:rFonts w:eastAsia="Arial"/>
          <w:szCs w:val="22"/>
        </w:rPr>
        <w:t>usuário</w:t>
      </w:r>
      <w:r w:rsidRPr="00AC54CA">
        <w:rPr>
          <w:rFonts w:eastAsia="Arial"/>
          <w:szCs w:val="22"/>
        </w:rPr>
        <w:t>.</w:t>
      </w:r>
    </w:p>
    <w:p w14:paraId="18CCD1D4" w14:textId="77777777" w:rsidR="00383067" w:rsidRPr="00D76DA2" w:rsidRDefault="00383067" w:rsidP="00AC54CA">
      <w:pPr>
        <w:spacing w:after="240" w:line="379" w:lineRule="auto"/>
        <w:ind w:left="360"/>
        <w:rPr>
          <w:rFonts w:eastAsia="Arial"/>
          <w:sz w:val="21"/>
        </w:rPr>
      </w:pPr>
      <w:r w:rsidRPr="00AC54CA">
        <w:rPr>
          <w:rFonts w:eastAsia="Arial"/>
          <w:szCs w:val="22"/>
        </w:rPr>
        <w:t xml:space="preserve">A emissão de </w:t>
      </w:r>
      <w:r w:rsidR="006A6EEE" w:rsidRPr="00AC54CA">
        <w:rPr>
          <w:rFonts w:eastAsia="Arial"/>
          <w:szCs w:val="22"/>
        </w:rPr>
        <w:t>DT-e</w:t>
      </w:r>
      <w:r w:rsidRPr="00AC54CA">
        <w:rPr>
          <w:rFonts w:eastAsia="Arial"/>
          <w:szCs w:val="22"/>
        </w:rPr>
        <w:t xml:space="preserve"> no ambiente de produção fica condicionada à prévia aprovação das equipes de TI e de negócios da própria empresa, que deverá avaliar a adequação, comportamento e performance de seu sistema de emissão de </w:t>
      </w:r>
      <w:r w:rsidR="006A6EEE" w:rsidRPr="00AC54CA">
        <w:rPr>
          <w:rFonts w:eastAsia="Arial"/>
          <w:szCs w:val="22"/>
        </w:rPr>
        <w:t>DT-e</w:t>
      </w:r>
      <w:r w:rsidRPr="00AC54CA">
        <w:rPr>
          <w:rFonts w:eastAsia="Arial"/>
          <w:szCs w:val="22"/>
        </w:rPr>
        <w:t xml:space="preserve"> no ambiente de homologação. Uma vez aprovados os testes em homologação, pode o </w:t>
      </w:r>
      <w:r w:rsidR="009807A2" w:rsidRPr="00AC54CA">
        <w:rPr>
          <w:rFonts w:eastAsia="Arial"/>
          <w:szCs w:val="22"/>
        </w:rPr>
        <w:t>usuário</w:t>
      </w:r>
      <w:r w:rsidRPr="00AC54CA">
        <w:rPr>
          <w:rFonts w:eastAsia="Arial"/>
          <w:szCs w:val="22"/>
        </w:rPr>
        <w:t xml:space="preserve"> habilitar-se ao ambiente de produção.</w:t>
      </w:r>
    </w:p>
    <w:p w14:paraId="360E5816" w14:textId="77B81C3C" w:rsidR="00383067" w:rsidRPr="00134003" w:rsidRDefault="00383067" w:rsidP="00F476EA">
      <w:pPr>
        <w:pStyle w:val="Ttulo3"/>
        <w:numPr>
          <w:ilvl w:val="2"/>
          <w:numId w:val="6"/>
        </w:numPr>
        <w:ind w:hanging="371"/>
        <w:rPr>
          <w:rFonts w:eastAsia="Arial"/>
        </w:rPr>
      </w:pPr>
      <w:bookmarkStart w:id="115" w:name="_Toc80979896"/>
      <w:r w:rsidRPr="003713D4">
        <w:rPr>
          <w:rFonts w:eastAsia="Arial"/>
        </w:rPr>
        <w:t>Sobre</w:t>
      </w:r>
      <w:r w:rsidRPr="00134003">
        <w:rPr>
          <w:rFonts w:eastAsia="Arial"/>
        </w:rPr>
        <w:t xml:space="preserve"> as condições de teste para as empresas</w:t>
      </w:r>
      <w:bookmarkEnd w:id="115"/>
    </w:p>
    <w:p w14:paraId="5F56234D" w14:textId="77777777" w:rsidR="00383067" w:rsidRDefault="00383067">
      <w:pPr>
        <w:spacing w:line="259" w:lineRule="exact"/>
        <w:rPr>
          <w:rFonts w:ascii="Times New Roman" w:eastAsia="Times New Roman" w:hAnsi="Times New Roman"/>
        </w:rPr>
      </w:pPr>
    </w:p>
    <w:p w14:paraId="06951C9D" w14:textId="77777777" w:rsidR="00383067" w:rsidRPr="00AC54CA" w:rsidRDefault="00383067" w:rsidP="00AC54CA">
      <w:pPr>
        <w:spacing w:after="240" w:line="356" w:lineRule="auto"/>
        <w:ind w:left="709"/>
        <w:rPr>
          <w:rFonts w:eastAsia="Arial"/>
          <w:szCs w:val="22"/>
        </w:rPr>
      </w:pPr>
      <w:r w:rsidRPr="00AC54CA">
        <w:rPr>
          <w:rFonts w:eastAsia="Arial"/>
          <w:szCs w:val="22"/>
        </w:rPr>
        <w:t>O ambiente de homologação deve ser usado para que as empresas possam efetuar os testes necessários nas suas aplicações, antes de passar a consumir os serviços no ambiente de produção.</w:t>
      </w:r>
    </w:p>
    <w:p w14:paraId="7D7C178F" w14:textId="5FDD9B95" w:rsidR="00383067" w:rsidRPr="00AC54CA" w:rsidRDefault="00383067" w:rsidP="00AC54CA">
      <w:pPr>
        <w:spacing w:after="240" w:line="383" w:lineRule="auto"/>
        <w:ind w:left="709"/>
        <w:rPr>
          <w:rFonts w:eastAsia="Arial"/>
          <w:szCs w:val="22"/>
        </w:rPr>
      </w:pPr>
      <w:r w:rsidRPr="00AC54CA">
        <w:rPr>
          <w:rFonts w:eastAsia="Arial"/>
          <w:szCs w:val="22"/>
        </w:rPr>
        <w:t xml:space="preserve">Em relação à massa de dados para que os testes possam ser efetuados, lembramos que podem ser gerados </w:t>
      </w:r>
      <w:r w:rsidR="006A6EEE" w:rsidRPr="00AC54CA">
        <w:rPr>
          <w:rFonts w:eastAsia="Arial"/>
          <w:szCs w:val="22"/>
        </w:rPr>
        <w:t>DT-e</w:t>
      </w:r>
      <w:r w:rsidRPr="00AC54CA">
        <w:rPr>
          <w:rFonts w:eastAsia="Arial"/>
          <w:szCs w:val="22"/>
        </w:rPr>
        <w:t xml:space="preserve"> no ambiente de homologação à critério da empresa</w:t>
      </w:r>
      <w:r w:rsidR="00F67A43" w:rsidRPr="00AC54CA">
        <w:rPr>
          <w:rFonts w:eastAsia="Arial"/>
          <w:szCs w:val="22"/>
        </w:rPr>
        <w:t>.</w:t>
      </w:r>
    </w:p>
    <w:p w14:paraId="5EED135D" w14:textId="77777777" w:rsidR="00383067" w:rsidRPr="00D76DA2" w:rsidRDefault="00383067" w:rsidP="00AC54CA">
      <w:pPr>
        <w:spacing w:after="240" w:line="356" w:lineRule="auto"/>
        <w:ind w:left="709"/>
        <w:rPr>
          <w:rFonts w:eastAsia="Arial"/>
        </w:rPr>
      </w:pPr>
      <w:r w:rsidRPr="00AC54CA">
        <w:rPr>
          <w:rFonts w:eastAsia="Arial"/>
          <w:szCs w:val="22"/>
        </w:rPr>
        <w:t>Testes no ambiente de produção, quando liberado este ambiente, por falha da aplicação da empresa podem disparar os mecanismos de controle de uso indevido, causando bloqueios administrativos na utilização dos serviços.</w:t>
      </w:r>
    </w:p>
    <w:p w14:paraId="2E2DAA44" w14:textId="07645E35" w:rsidR="00383067" w:rsidRPr="006E4765" w:rsidRDefault="00383067" w:rsidP="00F476EA">
      <w:pPr>
        <w:pStyle w:val="Ttulo2"/>
        <w:numPr>
          <w:ilvl w:val="1"/>
          <w:numId w:val="6"/>
        </w:numPr>
        <w:rPr>
          <w:rFonts w:eastAsia="Arial"/>
          <w:b w:val="0"/>
        </w:rPr>
      </w:pPr>
      <w:bookmarkStart w:id="116" w:name="_Toc80979897"/>
      <w:r w:rsidRPr="00D76DA2">
        <w:rPr>
          <w:rFonts w:eastAsia="Arial"/>
          <w:b w:val="0"/>
        </w:rPr>
        <w:t xml:space="preserve">Mensagens de </w:t>
      </w:r>
      <w:r w:rsidRPr="006E4765">
        <w:rPr>
          <w:rFonts w:eastAsia="Arial"/>
          <w:b w:val="0"/>
        </w:rPr>
        <w:t>Erro</w:t>
      </w:r>
      <w:bookmarkEnd w:id="116"/>
    </w:p>
    <w:p w14:paraId="28E9C6A0" w14:textId="77777777" w:rsidR="00383067" w:rsidRDefault="00383067">
      <w:pPr>
        <w:spacing w:line="256" w:lineRule="exact"/>
        <w:rPr>
          <w:rFonts w:ascii="Times New Roman" w:eastAsia="Times New Roman" w:hAnsi="Times New Roman"/>
        </w:rPr>
      </w:pPr>
    </w:p>
    <w:p w14:paraId="2B75AC63" w14:textId="26AD7DEA" w:rsidR="00383067" w:rsidRPr="00D76DA2" w:rsidRDefault="00383067" w:rsidP="00AC54CA">
      <w:pPr>
        <w:spacing w:line="0" w:lineRule="atLeast"/>
        <w:ind w:left="140" w:firstLine="220"/>
        <w:rPr>
          <w:rFonts w:eastAsia="Arial"/>
        </w:rPr>
      </w:pPr>
      <w:r w:rsidRPr="00D76DA2">
        <w:rPr>
          <w:rFonts w:eastAsia="Arial"/>
        </w:rPr>
        <w:t xml:space="preserve">Tabela de códigos de erros e descrições das mensagens de erro específicas do </w:t>
      </w:r>
      <w:r w:rsidR="006A6EEE" w:rsidRPr="00D76DA2">
        <w:rPr>
          <w:rFonts w:eastAsia="Arial"/>
        </w:rPr>
        <w:t>DT-e</w:t>
      </w:r>
    </w:p>
    <w:p w14:paraId="174014ED" w14:textId="77777777" w:rsidR="00956132" w:rsidRPr="00D76DA2" w:rsidRDefault="00956132">
      <w:pPr>
        <w:spacing w:line="0" w:lineRule="atLeast"/>
        <w:ind w:left="140"/>
        <w:rPr>
          <w:rFonts w:eastAsia="Arial"/>
        </w:rPr>
      </w:pPr>
    </w:p>
    <w:p w14:paraId="5C6317A6" w14:textId="06FC387E" w:rsidR="00383067" w:rsidRDefault="00383067">
      <w:pPr>
        <w:spacing w:line="20" w:lineRule="exact"/>
        <w:rPr>
          <w:rFonts w:ascii="Times New Roman" w:eastAsia="Times New Roman" w:hAnsi="Times New Roman"/>
        </w:rPr>
      </w:pPr>
    </w:p>
    <w:tbl>
      <w:tblPr>
        <w:tblW w:w="8838" w:type="dxa"/>
        <w:tblCellMar>
          <w:left w:w="70" w:type="dxa"/>
          <w:right w:w="70" w:type="dxa"/>
        </w:tblCellMar>
        <w:tblLook w:val="04A0" w:firstRow="1" w:lastRow="0" w:firstColumn="1" w:lastColumn="0" w:noHBand="0" w:noVBand="1"/>
      </w:tblPr>
      <w:tblGrid>
        <w:gridCol w:w="774"/>
        <w:gridCol w:w="8517"/>
      </w:tblGrid>
      <w:tr w:rsidR="007B4FA6" w:rsidRPr="007B4FA6" w14:paraId="35A11B0A" w14:textId="77777777" w:rsidTr="007B4FA6">
        <w:trPr>
          <w:trHeight w:val="315"/>
        </w:trPr>
        <w:tc>
          <w:tcPr>
            <w:tcW w:w="321" w:type="dxa"/>
            <w:tcBorders>
              <w:top w:val="nil"/>
              <w:left w:val="nil"/>
              <w:bottom w:val="single" w:sz="8" w:space="0" w:color="A8D08D"/>
              <w:right w:val="nil"/>
            </w:tcBorders>
            <w:shd w:val="clear" w:color="000000" w:fill="FFFFFF"/>
            <w:noWrap/>
            <w:vAlign w:val="center"/>
            <w:hideMark/>
          </w:tcPr>
          <w:p w14:paraId="170160FD" w14:textId="77777777" w:rsidR="007B4FA6" w:rsidRPr="007B4FA6" w:rsidRDefault="007B4FA6" w:rsidP="007B4FA6">
            <w:pPr>
              <w:jc w:val="center"/>
              <w:rPr>
                <w:rFonts w:eastAsia="Times New Roman"/>
                <w:color w:val="000000"/>
                <w:sz w:val="20"/>
                <w:lang w:eastAsia="pt-BR"/>
              </w:rPr>
            </w:pPr>
            <w:r w:rsidRPr="007B4FA6">
              <w:rPr>
                <w:rFonts w:eastAsia="Times New Roman"/>
                <w:color w:val="000000"/>
                <w:sz w:val="20"/>
                <w:lang w:eastAsia="pt-BR"/>
              </w:rPr>
              <w:t>Código</w:t>
            </w:r>
          </w:p>
        </w:tc>
        <w:tc>
          <w:tcPr>
            <w:tcW w:w="8517" w:type="dxa"/>
            <w:tcBorders>
              <w:top w:val="nil"/>
              <w:left w:val="nil"/>
              <w:bottom w:val="single" w:sz="8" w:space="0" w:color="A8D08D"/>
              <w:right w:val="nil"/>
            </w:tcBorders>
            <w:shd w:val="clear" w:color="000000" w:fill="FFFFFF"/>
            <w:noWrap/>
            <w:vAlign w:val="center"/>
            <w:hideMark/>
          </w:tcPr>
          <w:p w14:paraId="2AF289E7" w14:textId="77777777" w:rsidR="007B4FA6" w:rsidRPr="007B4FA6" w:rsidRDefault="007B4FA6" w:rsidP="007B4FA6">
            <w:pPr>
              <w:jc w:val="center"/>
              <w:rPr>
                <w:rFonts w:eastAsia="Times New Roman"/>
                <w:color w:val="000000"/>
                <w:sz w:val="20"/>
                <w:lang w:eastAsia="pt-BR"/>
              </w:rPr>
            </w:pPr>
            <w:r w:rsidRPr="007B4FA6">
              <w:rPr>
                <w:rFonts w:eastAsia="Times New Roman"/>
                <w:color w:val="000000"/>
                <w:sz w:val="20"/>
                <w:lang w:eastAsia="pt-BR"/>
              </w:rPr>
              <w:t>Descrição do Erro</w:t>
            </w:r>
          </w:p>
        </w:tc>
      </w:tr>
      <w:tr w:rsidR="007B4FA6" w:rsidRPr="007B4FA6" w14:paraId="398C0025" w14:textId="77777777" w:rsidTr="007B4FA6">
        <w:trPr>
          <w:trHeight w:val="315"/>
        </w:trPr>
        <w:tc>
          <w:tcPr>
            <w:tcW w:w="321" w:type="dxa"/>
            <w:tcBorders>
              <w:top w:val="nil"/>
              <w:left w:val="single" w:sz="8" w:space="0" w:color="A8D08D"/>
              <w:bottom w:val="single" w:sz="8" w:space="0" w:color="A8D08D"/>
              <w:right w:val="single" w:sz="8" w:space="0" w:color="A8D08D"/>
            </w:tcBorders>
            <w:shd w:val="clear" w:color="auto" w:fill="auto"/>
            <w:noWrap/>
            <w:vAlign w:val="center"/>
            <w:hideMark/>
          </w:tcPr>
          <w:p w14:paraId="00972A59"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104</w:t>
            </w:r>
          </w:p>
        </w:tc>
        <w:tc>
          <w:tcPr>
            <w:tcW w:w="8517" w:type="dxa"/>
            <w:tcBorders>
              <w:top w:val="nil"/>
              <w:left w:val="nil"/>
              <w:bottom w:val="single" w:sz="8" w:space="0" w:color="A8D08D"/>
              <w:right w:val="single" w:sz="8" w:space="0" w:color="A8D08D"/>
            </w:tcBorders>
            <w:shd w:val="clear" w:color="auto" w:fill="auto"/>
            <w:noWrap/>
            <w:vAlign w:val="center"/>
            <w:hideMark/>
          </w:tcPr>
          <w:p w14:paraId="42405865"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Arquivo processado</w:t>
            </w:r>
          </w:p>
        </w:tc>
      </w:tr>
      <w:tr w:rsidR="007B4FA6" w:rsidRPr="007B4FA6" w14:paraId="20551AF5" w14:textId="77777777" w:rsidTr="007B4FA6">
        <w:trPr>
          <w:trHeight w:val="315"/>
        </w:trPr>
        <w:tc>
          <w:tcPr>
            <w:tcW w:w="321" w:type="dxa"/>
            <w:tcBorders>
              <w:top w:val="nil"/>
              <w:left w:val="single" w:sz="8" w:space="0" w:color="A8D08D"/>
              <w:bottom w:val="single" w:sz="8" w:space="0" w:color="A8D08D"/>
              <w:right w:val="single" w:sz="8" w:space="0" w:color="A8D08D"/>
            </w:tcBorders>
            <w:shd w:val="clear" w:color="000000" w:fill="E2EFD9"/>
            <w:noWrap/>
            <w:vAlign w:val="center"/>
            <w:hideMark/>
          </w:tcPr>
          <w:p w14:paraId="4AEE6E7F"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105</w:t>
            </w:r>
          </w:p>
        </w:tc>
        <w:tc>
          <w:tcPr>
            <w:tcW w:w="8517" w:type="dxa"/>
            <w:tcBorders>
              <w:top w:val="nil"/>
              <w:left w:val="nil"/>
              <w:bottom w:val="single" w:sz="8" w:space="0" w:color="A8D08D"/>
              <w:right w:val="single" w:sz="8" w:space="0" w:color="A8D08D"/>
            </w:tcBorders>
            <w:shd w:val="clear" w:color="000000" w:fill="E2EFD9"/>
            <w:noWrap/>
            <w:vAlign w:val="center"/>
            <w:hideMark/>
          </w:tcPr>
          <w:p w14:paraId="3811DCEC"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Arquivo em processamento</w:t>
            </w:r>
          </w:p>
        </w:tc>
      </w:tr>
      <w:tr w:rsidR="007B4FA6" w:rsidRPr="007B4FA6" w14:paraId="3682BE4E" w14:textId="77777777" w:rsidTr="007B4FA6">
        <w:trPr>
          <w:trHeight w:val="315"/>
        </w:trPr>
        <w:tc>
          <w:tcPr>
            <w:tcW w:w="321" w:type="dxa"/>
            <w:tcBorders>
              <w:top w:val="nil"/>
              <w:left w:val="single" w:sz="8" w:space="0" w:color="A8D08D"/>
              <w:bottom w:val="single" w:sz="8" w:space="0" w:color="A8D08D"/>
              <w:right w:val="single" w:sz="8" w:space="0" w:color="A8D08D"/>
            </w:tcBorders>
            <w:shd w:val="clear" w:color="auto" w:fill="auto"/>
            <w:noWrap/>
            <w:vAlign w:val="center"/>
            <w:hideMark/>
          </w:tcPr>
          <w:p w14:paraId="7BF7FEF1"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106</w:t>
            </w:r>
          </w:p>
        </w:tc>
        <w:tc>
          <w:tcPr>
            <w:tcW w:w="8517" w:type="dxa"/>
            <w:tcBorders>
              <w:top w:val="nil"/>
              <w:left w:val="nil"/>
              <w:bottom w:val="single" w:sz="8" w:space="0" w:color="A8D08D"/>
              <w:right w:val="single" w:sz="8" w:space="0" w:color="A8D08D"/>
            </w:tcBorders>
            <w:shd w:val="clear" w:color="auto" w:fill="auto"/>
            <w:noWrap/>
            <w:vAlign w:val="center"/>
            <w:hideMark/>
          </w:tcPr>
          <w:p w14:paraId="73FC70DD"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Arquivo não localizado</w:t>
            </w:r>
          </w:p>
        </w:tc>
      </w:tr>
      <w:tr w:rsidR="007B4FA6" w:rsidRPr="007B4FA6" w14:paraId="4AF6AA22" w14:textId="77777777" w:rsidTr="007B4FA6">
        <w:trPr>
          <w:trHeight w:val="315"/>
        </w:trPr>
        <w:tc>
          <w:tcPr>
            <w:tcW w:w="321" w:type="dxa"/>
            <w:tcBorders>
              <w:top w:val="nil"/>
              <w:left w:val="single" w:sz="8" w:space="0" w:color="A8D08D"/>
              <w:bottom w:val="single" w:sz="8" w:space="0" w:color="A8D08D"/>
              <w:right w:val="single" w:sz="8" w:space="0" w:color="A8D08D"/>
            </w:tcBorders>
            <w:shd w:val="clear" w:color="000000" w:fill="E2EFD9"/>
            <w:noWrap/>
            <w:vAlign w:val="center"/>
            <w:hideMark/>
          </w:tcPr>
          <w:p w14:paraId="50CB7F17"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108</w:t>
            </w:r>
          </w:p>
        </w:tc>
        <w:tc>
          <w:tcPr>
            <w:tcW w:w="8517" w:type="dxa"/>
            <w:tcBorders>
              <w:top w:val="nil"/>
              <w:left w:val="nil"/>
              <w:bottom w:val="single" w:sz="8" w:space="0" w:color="A8D08D"/>
              <w:right w:val="single" w:sz="8" w:space="0" w:color="A8D08D"/>
            </w:tcBorders>
            <w:shd w:val="clear" w:color="000000" w:fill="E2EFD9"/>
            <w:noWrap/>
            <w:vAlign w:val="center"/>
            <w:hideMark/>
          </w:tcPr>
          <w:p w14:paraId="29D77D82"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Serviço Paralisado Momentaneamente (curto prazo)</w:t>
            </w:r>
          </w:p>
        </w:tc>
      </w:tr>
      <w:tr w:rsidR="007B4FA6" w:rsidRPr="007B4FA6" w14:paraId="1833E413" w14:textId="77777777" w:rsidTr="007B4FA6">
        <w:trPr>
          <w:trHeight w:val="315"/>
        </w:trPr>
        <w:tc>
          <w:tcPr>
            <w:tcW w:w="321" w:type="dxa"/>
            <w:tcBorders>
              <w:top w:val="nil"/>
              <w:left w:val="single" w:sz="8" w:space="0" w:color="A8D08D"/>
              <w:bottom w:val="single" w:sz="8" w:space="0" w:color="A8D08D"/>
              <w:right w:val="single" w:sz="8" w:space="0" w:color="A8D08D"/>
            </w:tcBorders>
            <w:shd w:val="clear" w:color="auto" w:fill="auto"/>
            <w:noWrap/>
            <w:vAlign w:val="center"/>
            <w:hideMark/>
          </w:tcPr>
          <w:p w14:paraId="73E9C63F"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109</w:t>
            </w:r>
          </w:p>
        </w:tc>
        <w:tc>
          <w:tcPr>
            <w:tcW w:w="8517" w:type="dxa"/>
            <w:tcBorders>
              <w:top w:val="nil"/>
              <w:left w:val="nil"/>
              <w:bottom w:val="single" w:sz="8" w:space="0" w:color="A8D08D"/>
              <w:right w:val="single" w:sz="8" w:space="0" w:color="A8D08D"/>
            </w:tcBorders>
            <w:shd w:val="clear" w:color="auto" w:fill="auto"/>
            <w:noWrap/>
            <w:vAlign w:val="center"/>
            <w:hideMark/>
          </w:tcPr>
          <w:p w14:paraId="6A674E4E"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Serviço Paralisado sem Previsão</w:t>
            </w:r>
          </w:p>
        </w:tc>
      </w:tr>
      <w:tr w:rsidR="007B4FA6" w:rsidRPr="007B4FA6" w14:paraId="62EB0F05" w14:textId="77777777" w:rsidTr="007B4FA6">
        <w:trPr>
          <w:trHeight w:val="315"/>
        </w:trPr>
        <w:tc>
          <w:tcPr>
            <w:tcW w:w="321" w:type="dxa"/>
            <w:tcBorders>
              <w:top w:val="nil"/>
              <w:left w:val="single" w:sz="8" w:space="0" w:color="A8D08D"/>
              <w:bottom w:val="single" w:sz="8" w:space="0" w:color="A8D08D"/>
              <w:right w:val="single" w:sz="8" w:space="0" w:color="A8D08D"/>
            </w:tcBorders>
            <w:shd w:val="clear" w:color="000000" w:fill="E2EFD9"/>
            <w:noWrap/>
            <w:vAlign w:val="center"/>
            <w:hideMark/>
          </w:tcPr>
          <w:p w14:paraId="19C1694C"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132</w:t>
            </w:r>
          </w:p>
        </w:tc>
        <w:tc>
          <w:tcPr>
            <w:tcW w:w="8517" w:type="dxa"/>
            <w:tcBorders>
              <w:top w:val="nil"/>
              <w:left w:val="nil"/>
              <w:bottom w:val="single" w:sz="8" w:space="0" w:color="A8D08D"/>
              <w:right w:val="single" w:sz="8" w:space="0" w:color="A8D08D"/>
            </w:tcBorders>
            <w:shd w:val="clear" w:color="000000" w:fill="E2EFD9"/>
            <w:noWrap/>
            <w:vAlign w:val="center"/>
            <w:hideMark/>
          </w:tcPr>
          <w:p w14:paraId="2BF14B86"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Encerramento de DT-e homologado</w:t>
            </w:r>
          </w:p>
        </w:tc>
      </w:tr>
      <w:tr w:rsidR="007B4FA6" w:rsidRPr="007B4FA6" w14:paraId="02A084D3" w14:textId="77777777" w:rsidTr="007B4FA6">
        <w:trPr>
          <w:trHeight w:val="315"/>
        </w:trPr>
        <w:tc>
          <w:tcPr>
            <w:tcW w:w="321" w:type="dxa"/>
            <w:tcBorders>
              <w:top w:val="nil"/>
              <w:left w:val="single" w:sz="8" w:space="0" w:color="A8D08D"/>
              <w:bottom w:val="single" w:sz="8" w:space="0" w:color="A8D08D"/>
              <w:right w:val="single" w:sz="8" w:space="0" w:color="A8D08D"/>
            </w:tcBorders>
            <w:shd w:val="clear" w:color="auto" w:fill="auto"/>
            <w:noWrap/>
            <w:vAlign w:val="center"/>
            <w:hideMark/>
          </w:tcPr>
          <w:p w14:paraId="6EAC2D9F"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134</w:t>
            </w:r>
          </w:p>
        </w:tc>
        <w:tc>
          <w:tcPr>
            <w:tcW w:w="8517" w:type="dxa"/>
            <w:tcBorders>
              <w:top w:val="nil"/>
              <w:left w:val="nil"/>
              <w:bottom w:val="single" w:sz="8" w:space="0" w:color="A8D08D"/>
              <w:right w:val="single" w:sz="8" w:space="0" w:color="A8D08D"/>
            </w:tcBorders>
            <w:shd w:val="clear" w:color="auto" w:fill="auto"/>
            <w:noWrap/>
            <w:vAlign w:val="center"/>
            <w:hideMark/>
          </w:tcPr>
          <w:p w14:paraId="5E5F21CC"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Evento registrado com alerta para situação</w:t>
            </w:r>
          </w:p>
        </w:tc>
      </w:tr>
      <w:tr w:rsidR="007B4FA6" w:rsidRPr="007B4FA6" w14:paraId="647AC2C7" w14:textId="77777777" w:rsidTr="007B4FA6">
        <w:trPr>
          <w:trHeight w:val="315"/>
        </w:trPr>
        <w:tc>
          <w:tcPr>
            <w:tcW w:w="321" w:type="dxa"/>
            <w:tcBorders>
              <w:top w:val="nil"/>
              <w:left w:val="single" w:sz="8" w:space="0" w:color="A8D08D"/>
              <w:bottom w:val="single" w:sz="8" w:space="0" w:color="A8D08D"/>
              <w:right w:val="single" w:sz="8" w:space="0" w:color="A8D08D"/>
            </w:tcBorders>
            <w:shd w:val="clear" w:color="000000" w:fill="E2EFD9"/>
            <w:noWrap/>
            <w:vAlign w:val="center"/>
            <w:hideMark/>
          </w:tcPr>
          <w:p w14:paraId="631453D7"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135</w:t>
            </w:r>
          </w:p>
        </w:tc>
        <w:tc>
          <w:tcPr>
            <w:tcW w:w="8517" w:type="dxa"/>
            <w:tcBorders>
              <w:top w:val="nil"/>
              <w:left w:val="nil"/>
              <w:bottom w:val="single" w:sz="8" w:space="0" w:color="A8D08D"/>
              <w:right w:val="single" w:sz="8" w:space="0" w:color="A8D08D"/>
            </w:tcBorders>
            <w:shd w:val="clear" w:color="000000" w:fill="E2EFD9"/>
            <w:noWrap/>
            <w:vAlign w:val="center"/>
            <w:hideMark/>
          </w:tcPr>
          <w:p w14:paraId="1DE13A00"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Evento registrado e vinculado a DT-e</w:t>
            </w:r>
          </w:p>
        </w:tc>
      </w:tr>
      <w:tr w:rsidR="007B4FA6" w:rsidRPr="007B4FA6" w14:paraId="3BAD1FAF" w14:textId="77777777" w:rsidTr="007B4FA6">
        <w:trPr>
          <w:trHeight w:val="315"/>
        </w:trPr>
        <w:tc>
          <w:tcPr>
            <w:tcW w:w="321" w:type="dxa"/>
            <w:tcBorders>
              <w:top w:val="nil"/>
              <w:left w:val="single" w:sz="8" w:space="0" w:color="A8D08D"/>
              <w:bottom w:val="single" w:sz="8" w:space="0" w:color="A8D08D"/>
              <w:right w:val="single" w:sz="8" w:space="0" w:color="A8D08D"/>
            </w:tcBorders>
            <w:shd w:val="clear" w:color="auto" w:fill="auto"/>
            <w:noWrap/>
            <w:vAlign w:val="center"/>
            <w:hideMark/>
          </w:tcPr>
          <w:p w14:paraId="548F2FA6"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136</w:t>
            </w:r>
          </w:p>
        </w:tc>
        <w:tc>
          <w:tcPr>
            <w:tcW w:w="8517" w:type="dxa"/>
            <w:tcBorders>
              <w:top w:val="nil"/>
              <w:left w:val="nil"/>
              <w:bottom w:val="single" w:sz="8" w:space="0" w:color="A8D08D"/>
              <w:right w:val="single" w:sz="8" w:space="0" w:color="A8D08D"/>
            </w:tcBorders>
            <w:shd w:val="clear" w:color="auto" w:fill="auto"/>
            <w:noWrap/>
            <w:vAlign w:val="center"/>
            <w:hideMark/>
          </w:tcPr>
          <w:p w14:paraId="1423C79A"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Evento registrado, mas não vinculado a DT-e</w:t>
            </w:r>
          </w:p>
        </w:tc>
      </w:tr>
      <w:tr w:rsidR="007B4FA6" w:rsidRPr="007B4FA6" w14:paraId="3DBA6BC0" w14:textId="77777777" w:rsidTr="007B4FA6">
        <w:trPr>
          <w:trHeight w:val="315"/>
        </w:trPr>
        <w:tc>
          <w:tcPr>
            <w:tcW w:w="321" w:type="dxa"/>
            <w:tcBorders>
              <w:top w:val="nil"/>
              <w:left w:val="single" w:sz="8" w:space="0" w:color="A8D08D"/>
              <w:bottom w:val="single" w:sz="8" w:space="0" w:color="A8D08D"/>
              <w:right w:val="single" w:sz="8" w:space="0" w:color="A8D08D"/>
            </w:tcBorders>
            <w:shd w:val="clear" w:color="000000" w:fill="E2EFD9"/>
            <w:noWrap/>
            <w:vAlign w:val="center"/>
            <w:hideMark/>
          </w:tcPr>
          <w:p w14:paraId="7BA55403"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207</w:t>
            </w:r>
          </w:p>
        </w:tc>
        <w:tc>
          <w:tcPr>
            <w:tcW w:w="8517" w:type="dxa"/>
            <w:tcBorders>
              <w:top w:val="nil"/>
              <w:left w:val="nil"/>
              <w:bottom w:val="single" w:sz="8" w:space="0" w:color="A8D08D"/>
              <w:right w:val="single" w:sz="8" w:space="0" w:color="A8D08D"/>
            </w:tcBorders>
            <w:shd w:val="clear" w:color="000000" w:fill="E2EFD9"/>
            <w:noWrap/>
            <w:vAlign w:val="center"/>
            <w:hideMark/>
          </w:tcPr>
          <w:p w14:paraId="1094F652"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Rejeição: CNPJ do emitente inválido</w:t>
            </w:r>
          </w:p>
        </w:tc>
      </w:tr>
      <w:tr w:rsidR="007B4FA6" w:rsidRPr="007B4FA6" w14:paraId="60BF1089" w14:textId="77777777" w:rsidTr="007B4FA6">
        <w:trPr>
          <w:trHeight w:val="315"/>
        </w:trPr>
        <w:tc>
          <w:tcPr>
            <w:tcW w:w="321" w:type="dxa"/>
            <w:tcBorders>
              <w:top w:val="nil"/>
              <w:left w:val="single" w:sz="8" w:space="0" w:color="A8D08D"/>
              <w:bottom w:val="single" w:sz="8" w:space="0" w:color="A8D08D"/>
              <w:right w:val="single" w:sz="8" w:space="0" w:color="A8D08D"/>
            </w:tcBorders>
            <w:shd w:val="clear" w:color="auto" w:fill="auto"/>
            <w:noWrap/>
            <w:vAlign w:val="center"/>
            <w:hideMark/>
          </w:tcPr>
          <w:p w14:paraId="33C474ED"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215</w:t>
            </w:r>
          </w:p>
        </w:tc>
        <w:tc>
          <w:tcPr>
            <w:tcW w:w="8517" w:type="dxa"/>
            <w:tcBorders>
              <w:top w:val="nil"/>
              <w:left w:val="nil"/>
              <w:bottom w:val="single" w:sz="8" w:space="0" w:color="A8D08D"/>
              <w:right w:val="single" w:sz="8" w:space="0" w:color="A8D08D"/>
            </w:tcBorders>
            <w:shd w:val="clear" w:color="auto" w:fill="auto"/>
            <w:noWrap/>
            <w:vAlign w:val="center"/>
            <w:hideMark/>
          </w:tcPr>
          <w:p w14:paraId="12C66937"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Rejeição: Falha no schema XML</w:t>
            </w:r>
          </w:p>
        </w:tc>
      </w:tr>
      <w:tr w:rsidR="007B4FA6" w:rsidRPr="007B4FA6" w14:paraId="7D5653DD" w14:textId="77777777" w:rsidTr="007B4FA6">
        <w:trPr>
          <w:trHeight w:val="525"/>
        </w:trPr>
        <w:tc>
          <w:tcPr>
            <w:tcW w:w="321" w:type="dxa"/>
            <w:tcBorders>
              <w:top w:val="nil"/>
              <w:left w:val="single" w:sz="8" w:space="0" w:color="A8D08D"/>
              <w:bottom w:val="single" w:sz="8" w:space="0" w:color="A8D08D"/>
              <w:right w:val="single" w:sz="8" w:space="0" w:color="A8D08D"/>
            </w:tcBorders>
            <w:shd w:val="clear" w:color="000000" w:fill="E2EFD9"/>
            <w:noWrap/>
            <w:vAlign w:val="center"/>
            <w:hideMark/>
          </w:tcPr>
          <w:p w14:paraId="1CEA4265"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223</w:t>
            </w:r>
          </w:p>
        </w:tc>
        <w:tc>
          <w:tcPr>
            <w:tcW w:w="8517" w:type="dxa"/>
            <w:tcBorders>
              <w:top w:val="nil"/>
              <w:left w:val="nil"/>
              <w:bottom w:val="single" w:sz="8" w:space="0" w:color="A8D08D"/>
              <w:right w:val="single" w:sz="8" w:space="0" w:color="A8D08D"/>
            </w:tcBorders>
            <w:shd w:val="clear" w:color="000000" w:fill="E2EFD9"/>
            <w:noWrap/>
            <w:vAlign w:val="center"/>
            <w:hideMark/>
          </w:tcPr>
          <w:p w14:paraId="6201E25F"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Rejeição: CNPJ / CPF do transmissor do arquivo difere do CNPJ / CPF do transmissor da consulta</w:t>
            </w:r>
          </w:p>
        </w:tc>
      </w:tr>
      <w:tr w:rsidR="007B4FA6" w:rsidRPr="007B4FA6" w14:paraId="4C1CFD8B" w14:textId="77777777" w:rsidTr="007B4FA6">
        <w:trPr>
          <w:trHeight w:val="315"/>
        </w:trPr>
        <w:tc>
          <w:tcPr>
            <w:tcW w:w="321" w:type="dxa"/>
            <w:tcBorders>
              <w:top w:val="nil"/>
              <w:left w:val="single" w:sz="8" w:space="0" w:color="A8D08D"/>
              <w:bottom w:val="single" w:sz="8" w:space="0" w:color="A8D08D"/>
              <w:right w:val="single" w:sz="8" w:space="0" w:color="A8D08D"/>
            </w:tcBorders>
            <w:shd w:val="clear" w:color="auto" w:fill="auto"/>
            <w:noWrap/>
            <w:vAlign w:val="center"/>
            <w:hideMark/>
          </w:tcPr>
          <w:p w14:paraId="73DC4110"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225</w:t>
            </w:r>
          </w:p>
        </w:tc>
        <w:tc>
          <w:tcPr>
            <w:tcW w:w="8517" w:type="dxa"/>
            <w:tcBorders>
              <w:top w:val="nil"/>
              <w:left w:val="nil"/>
              <w:bottom w:val="single" w:sz="8" w:space="0" w:color="A8D08D"/>
              <w:right w:val="single" w:sz="8" w:space="0" w:color="A8D08D"/>
            </w:tcBorders>
            <w:shd w:val="clear" w:color="auto" w:fill="auto"/>
            <w:noWrap/>
            <w:vAlign w:val="center"/>
            <w:hideMark/>
          </w:tcPr>
          <w:p w14:paraId="63B905B6"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Rejeição: Falha no Schema XML do DT-e</w:t>
            </w:r>
          </w:p>
        </w:tc>
      </w:tr>
      <w:tr w:rsidR="007B4FA6" w:rsidRPr="007B4FA6" w14:paraId="2F00FA74" w14:textId="77777777" w:rsidTr="007B4FA6">
        <w:trPr>
          <w:trHeight w:val="315"/>
        </w:trPr>
        <w:tc>
          <w:tcPr>
            <w:tcW w:w="321" w:type="dxa"/>
            <w:tcBorders>
              <w:top w:val="nil"/>
              <w:left w:val="single" w:sz="8" w:space="0" w:color="A8D08D"/>
              <w:bottom w:val="single" w:sz="8" w:space="0" w:color="A8D08D"/>
              <w:right w:val="single" w:sz="8" w:space="0" w:color="A8D08D"/>
            </w:tcBorders>
            <w:shd w:val="clear" w:color="000000" w:fill="E2EFD9"/>
            <w:noWrap/>
            <w:vAlign w:val="center"/>
            <w:hideMark/>
          </w:tcPr>
          <w:p w14:paraId="0F37A2F4"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238</w:t>
            </w:r>
          </w:p>
        </w:tc>
        <w:tc>
          <w:tcPr>
            <w:tcW w:w="8517" w:type="dxa"/>
            <w:tcBorders>
              <w:top w:val="nil"/>
              <w:left w:val="nil"/>
              <w:bottom w:val="single" w:sz="8" w:space="0" w:color="A8D08D"/>
              <w:right w:val="single" w:sz="8" w:space="0" w:color="A8D08D"/>
            </w:tcBorders>
            <w:shd w:val="clear" w:color="000000" w:fill="E2EFD9"/>
            <w:noWrap/>
            <w:vAlign w:val="center"/>
            <w:hideMark/>
          </w:tcPr>
          <w:p w14:paraId="64731BDE"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Rejeição: Cabeçalho - Versão do arquivo XML superior a Versão vigente</w:t>
            </w:r>
          </w:p>
        </w:tc>
      </w:tr>
      <w:tr w:rsidR="007B4FA6" w:rsidRPr="007B4FA6" w14:paraId="4F54BA1F" w14:textId="77777777" w:rsidTr="007B4FA6">
        <w:trPr>
          <w:trHeight w:val="315"/>
        </w:trPr>
        <w:tc>
          <w:tcPr>
            <w:tcW w:w="321" w:type="dxa"/>
            <w:tcBorders>
              <w:top w:val="nil"/>
              <w:left w:val="single" w:sz="8" w:space="0" w:color="A8D08D"/>
              <w:bottom w:val="single" w:sz="8" w:space="0" w:color="A8D08D"/>
              <w:right w:val="single" w:sz="8" w:space="0" w:color="A8D08D"/>
            </w:tcBorders>
            <w:shd w:val="clear" w:color="auto" w:fill="auto"/>
            <w:noWrap/>
            <w:vAlign w:val="center"/>
            <w:hideMark/>
          </w:tcPr>
          <w:p w14:paraId="5394EFB5"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239</w:t>
            </w:r>
          </w:p>
        </w:tc>
        <w:tc>
          <w:tcPr>
            <w:tcW w:w="8517" w:type="dxa"/>
            <w:tcBorders>
              <w:top w:val="nil"/>
              <w:left w:val="nil"/>
              <w:bottom w:val="single" w:sz="8" w:space="0" w:color="A8D08D"/>
              <w:right w:val="single" w:sz="8" w:space="0" w:color="A8D08D"/>
            </w:tcBorders>
            <w:shd w:val="clear" w:color="auto" w:fill="auto"/>
            <w:noWrap/>
            <w:vAlign w:val="center"/>
            <w:hideMark/>
          </w:tcPr>
          <w:p w14:paraId="13BCDC1B"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Rejeição: Versão do arquivo XML não suportada</w:t>
            </w:r>
          </w:p>
        </w:tc>
      </w:tr>
      <w:tr w:rsidR="007B4FA6" w:rsidRPr="007B4FA6" w14:paraId="2ED6A42D" w14:textId="77777777" w:rsidTr="007B4FA6">
        <w:trPr>
          <w:trHeight w:val="315"/>
        </w:trPr>
        <w:tc>
          <w:tcPr>
            <w:tcW w:w="321" w:type="dxa"/>
            <w:tcBorders>
              <w:top w:val="nil"/>
              <w:left w:val="single" w:sz="8" w:space="0" w:color="A8D08D"/>
              <w:bottom w:val="single" w:sz="8" w:space="0" w:color="A8D08D"/>
              <w:right w:val="single" w:sz="8" w:space="0" w:color="A8D08D"/>
            </w:tcBorders>
            <w:shd w:val="clear" w:color="000000" w:fill="E2EFD9"/>
            <w:noWrap/>
            <w:vAlign w:val="center"/>
            <w:hideMark/>
          </w:tcPr>
          <w:p w14:paraId="00750797"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242</w:t>
            </w:r>
          </w:p>
        </w:tc>
        <w:tc>
          <w:tcPr>
            <w:tcW w:w="8517" w:type="dxa"/>
            <w:tcBorders>
              <w:top w:val="nil"/>
              <w:left w:val="nil"/>
              <w:bottom w:val="single" w:sz="8" w:space="0" w:color="A8D08D"/>
              <w:right w:val="single" w:sz="8" w:space="0" w:color="A8D08D"/>
            </w:tcBorders>
            <w:shd w:val="clear" w:color="000000" w:fill="E2EFD9"/>
            <w:noWrap/>
            <w:vAlign w:val="center"/>
            <w:hideMark/>
          </w:tcPr>
          <w:p w14:paraId="24B0D48B"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Rejeição: Elemento DTeCabecMsg inexistente no SOAP Header</w:t>
            </w:r>
          </w:p>
        </w:tc>
      </w:tr>
      <w:tr w:rsidR="007B4FA6" w:rsidRPr="007B4FA6" w14:paraId="30752F36" w14:textId="77777777" w:rsidTr="007B4FA6">
        <w:trPr>
          <w:trHeight w:val="315"/>
        </w:trPr>
        <w:tc>
          <w:tcPr>
            <w:tcW w:w="321" w:type="dxa"/>
            <w:tcBorders>
              <w:top w:val="nil"/>
              <w:left w:val="single" w:sz="8" w:space="0" w:color="A8D08D"/>
              <w:bottom w:val="single" w:sz="8" w:space="0" w:color="A8D08D"/>
              <w:right w:val="single" w:sz="8" w:space="0" w:color="A8D08D"/>
            </w:tcBorders>
            <w:shd w:val="clear" w:color="auto" w:fill="auto"/>
            <w:noWrap/>
            <w:vAlign w:val="center"/>
            <w:hideMark/>
          </w:tcPr>
          <w:p w14:paraId="7B6522DB"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248</w:t>
            </w:r>
          </w:p>
        </w:tc>
        <w:tc>
          <w:tcPr>
            <w:tcW w:w="8517" w:type="dxa"/>
            <w:tcBorders>
              <w:top w:val="nil"/>
              <w:left w:val="nil"/>
              <w:bottom w:val="single" w:sz="8" w:space="0" w:color="A8D08D"/>
              <w:right w:val="single" w:sz="8" w:space="0" w:color="A8D08D"/>
            </w:tcBorders>
            <w:shd w:val="clear" w:color="auto" w:fill="auto"/>
            <w:noWrap/>
            <w:vAlign w:val="center"/>
            <w:hideMark/>
          </w:tcPr>
          <w:p w14:paraId="71F71F35"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Rejeição: UF do Recibo diverge da UF autorizadora</w:t>
            </w:r>
          </w:p>
        </w:tc>
      </w:tr>
      <w:tr w:rsidR="007B4FA6" w:rsidRPr="007B4FA6" w14:paraId="194A2596" w14:textId="77777777" w:rsidTr="007B4FA6">
        <w:trPr>
          <w:trHeight w:val="315"/>
        </w:trPr>
        <w:tc>
          <w:tcPr>
            <w:tcW w:w="321" w:type="dxa"/>
            <w:tcBorders>
              <w:top w:val="nil"/>
              <w:left w:val="single" w:sz="8" w:space="0" w:color="A8D08D"/>
              <w:bottom w:val="single" w:sz="8" w:space="0" w:color="A8D08D"/>
              <w:right w:val="single" w:sz="8" w:space="0" w:color="A8D08D"/>
            </w:tcBorders>
            <w:shd w:val="clear" w:color="000000" w:fill="E2EFD9"/>
            <w:noWrap/>
            <w:vAlign w:val="center"/>
            <w:hideMark/>
          </w:tcPr>
          <w:p w14:paraId="1AA1074E"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405</w:t>
            </w:r>
          </w:p>
        </w:tc>
        <w:tc>
          <w:tcPr>
            <w:tcW w:w="8517" w:type="dxa"/>
            <w:tcBorders>
              <w:top w:val="nil"/>
              <w:left w:val="nil"/>
              <w:bottom w:val="single" w:sz="8" w:space="0" w:color="A8D08D"/>
              <w:right w:val="single" w:sz="8" w:space="0" w:color="A8D08D"/>
            </w:tcBorders>
            <w:shd w:val="clear" w:color="000000" w:fill="E2EFD9"/>
            <w:noWrap/>
            <w:vAlign w:val="center"/>
            <w:hideMark/>
          </w:tcPr>
          <w:p w14:paraId="2EA20943"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Rejeição: Município de Carregamento inexistente</w:t>
            </w:r>
          </w:p>
        </w:tc>
      </w:tr>
      <w:tr w:rsidR="007B4FA6" w:rsidRPr="007B4FA6" w14:paraId="3F66EFC4" w14:textId="77777777" w:rsidTr="007B4FA6">
        <w:trPr>
          <w:trHeight w:val="315"/>
        </w:trPr>
        <w:tc>
          <w:tcPr>
            <w:tcW w:w="321" w:type="dxa"/>
            <w:tcBorders>
              <w:top w:val="nil"/>
              <w:left w:val="single" w:sz="8" w:space="0" w:color="A8D08D"/>
              <w:bottom w:val="single" w:sz="8" w:space="0" w:color="A8D08D"/>
              <w:right w:val="single" w:sz="8" w:space="0" w:color="A8D08D"/>
            </w:tcBorders>
            <w:shd w:val="clear" w:color="auto" w:fill="auto"/>
            <w:noWrap/>
            <w:vAlign w:val="center"/>
            <w:hideMark/>
          </w:tcPr>
          <w:p w14:paraId="4C90A197"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406</w:t>
            </w:r>
          </w:p>
        </w:tc>
        <w:tc>
          <w:tcPr>
            <w:tcW w:w="8517" w:type="dxa"/>
            <w:tcBorders>
              <w:top w:val="nil"/>
              <w:left w:val="nil"/>
              <w:bottom w:val="single" w:sz="8" w:space="0" w:color="A8D08D"/>
              <w:right w:val="single" w:sz="8" w:space="0" w:color="A8D08D"/>
            </w:tcBorders>
            <w:shd w:val="clear" w:color="auto" w:fill="auto"/>
            <w:noWrap/>
            <w:vAlign w:val="center"/>
            <w:hideMark/>
          </w:tcPr>
          <w:p w14:paraId="6393FD3D"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Rejeição: Município de Descarregamento inexistente</w:t>
            </w:r>
          </w:p>
        </w:tc>
      </w:tr>
      <w:tr w:rsidR="007B4FA6" w:rsidRPr="007B4FA6" w14:paraId="5E886679" w14:textId="77777777" w:rsidTr="007B4FA6">
        <w:trPr>
          <w:trHeight w:val="315"/>
        </w:trPr>
        <w:tc>
          <w:tcPr>
            <w:tcW w:w="321" w:type="dxa"/>
            <w:tcBorders>
              <w:top w:val="nil"/>
              <w:left w:val="single" w:sz="8" w:space="0" w:color="A8D08D"/>
              <w:bottom w:val="single" w:sz="8" w:space="0" w:color="A8D08D"/>
              <w:right w:val="single" w:sz="8" w:space="0" w:color="A8D08D"/>
            </w:tcBorders>
            <w:shd w:val="clear" w:color="000000" w:fill="E2EFD9"/>
            <w:noWrap/>
            <w:vAlign w:val="center"/>
            <w:hideMark/>
          </w:tcPr>
          <w:p w14:paraId="6B090D8A"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408</w:t>
            </w:r>
          </w:p>
        </w:tc>
        <w:tc>
          <w:tcPr>
            <w:tcW w:w="8517" w:type="dxa"/>
            <w:tcBorders>
              <w:top w:val="nil"/>
              <w:left w:val="nil"/>
              <w:bottom w:val="single" w:sz="8" w:space="0" w:color="A8D08D"/>
              <w:right w:val="single" w:sz="8" w:space="0" w:color="A8D08D"/>
            </w:tcBorders>
            <w:shd w:val="clear" w:color="000000" w:fill="E2EFD9"/>
            <w:noWrap/>
            <w:vAlign w:val="center"/>
            <w:hideMark/>
          </w:tcPr>
          <w:p w14:paraId="55595115"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Rejeição: Município do Emitente inexistente</w:t>
            </w:r>
          </w:p>
        </w:tc>
      </w:tr>
      <w:tr w:rsidR="007B4FA6" w:rsidRPr="007B4FA6" w14:paraId="42A409B9" w14:textId="77777777" w:rsidTr="007B4FA6">
        <w:trPr>
          <w:trHeight w:val="525"/>
        </w:trPr>
        <w:tc>
          <w:tcPr>
            <w:tcW w:w="321" w:type="dxa"/>
            <w:tcBorders>
              <w:top w:val="nil"/>
              <w:left w:val="single" w:sz="8" w:space="0" w:color="A8D08D"/>
              <w:bottom w:val="single" w:sz="8" w:space="0" w:color="A8D08D"/>
              <w:right w:val="single" w:sz="8" w:space="0" w:color="A8D08D"/>
            </w:tcBorders>
            <w:shd w:val="clear" w:color="auto" w:fill="auto"/>
            <w:noWrap/>
            <w:vAlign w:val="center"/>
            <w:hideMark/>
          </w:tcPr>
          <w:p w14:paraId="31D0139D"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411</w:t>
            </w:r>
          </w:p>
        </w:tc>
        <w:tc>
          <w:tcPr>
            <w:tcW w:w="8517" w:type="dxa"/>
            <w:tcBorders>
              <w:top w:val="nil"/>
              <w:left w:val="nil"/>
              <w:bottom w:val="single" w:sz="8" w:space="0" w:color="A8D08D"/>
              <w:right w:val="single" w:sz="8" w:space="0" w:color="A8D08D"/>
            </w:tcBorders>
            <w:shd w:val="clear" w:color="auto" w:fill="auto"/>
            <w:noWrap/>
            <w:vAlign w:val="center"/>
            <w:hideMark/>
          </w:tcPr>
          <w:p w14:paraId="168D37D8"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Rejeição: Campo versaoDados inexistente no elemento DTeCabecMsg do SOAP Header</w:t>
            </w:r>
          </w:p>
        </w:tc>
      </w:tr>
      <w:tr w:rsidR="007B4FA6" w:rsidRPr="007B4FA6" w14:paraId="4323139C" w14:textId="77777777" w:rsidTr="007B4FA6">
        <w:trPr>
          <w:trHeight w:val="780"/>
        </w:trPr>
        <w:tc>
          <w:tcPr>
            <w:tcW w:w="321" w:type="dxa"/>
            <w:tcBorders>
              <w:top w:val="nil"/>
              <w:left w:val="single" w:sz="8" w:space="0" w:color="A8D08D"/>
              <w:bottom w:val="single" w:sz="8" w:space="0" w:color="A8D08D"/>
              <w:right w:val="single" w:sz="8" w:space="0" w:color="A8D08D"/>
            </w:tcBorders>
            <w:shd w:val="clear" w:color="000000" w:fill="E2EFD9"/>
            <w:noWrap/>
            <w:vAlign w:val="center"/>
            <w:hideMark/>
          </w:tcPr>
          <w:p w14:paraId="2A15D726"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462</w:t>
            </w:r>
          </w:p>
        </w:tc>
        <w:tc>
          <w:tcPr>
            <w:tcW w:w="8517" w:type="dxa"/>
            <w:tcBorders>
              <w:top w:val="nil"/>
              <w:left w:val="nil"/>
              <w:bottom w:val="single" w:sz="8" w:space="0" w:color="A8D08D"/>
              <w:right w:val="single" w:sz="8" w:space="0" w:color="A8D08D"/>
            </w:tcBorders>
            <w:shd w:val="clear" w:color="000000" w:fill="E2EFD9"/>
            <w:noWrap/>
            <w:vAlign w:val="center"/>
            <w:hideMark/>
          </w:tcPr>
          <w:p w14:paraId="22EB9796"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Rejeição: Existe DT-e não encerrado há mais de 5 dias para placa com até 2 UF de percurso informadas [chDTe: 99999999999999999999999999999999999999999999][nProt:999999999999999]</w:t>
            </w:r>
          </w:p>
        </w:tc>
      </w:tr>
      <w:tr w:rsidR="007B4FA6" w:rsidRPr="007B4FA6" w14:paraId="5D9AA53C" w14:textId="77777777" w:rsidTr="007B4FA6">
        <w:trPr>
          <w:trHeight w:val="315"/>
        </w:trPr>
        <w:tc>
          <w:tcPr>
            <w:tcW w:w="321" w:type="dxa"/>
            <w:tcBorders>
              <w:top w:val="nil"/>
              <w:left w:val="single" w:sz="8" w:space="0" w:color="A8D08D"/>
              <w:bottom w:val="single" w:sz="8" w:space="0" w:color="A8D08D"/>
              <w:right w:val="single" w:sz="8" w:space="0" w:color="A8D08D"/>
            </w:tcBorders>
            <w:shd w:val="clear" w:color="auto" w:fill="auto"/>
            <w:noWrap/>
            <w:vAlign w:val="center"/>
            <w:hideMark/>
          </w:tcPr>
          <w:p w14:paraId="33B41167"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600</w:t>
            </w:r>
          </w:p>
        </w:tc>
        <w:tc>
          <w:tcPr>
            <w:tcW w:w="8517" w:type="dxa"/>
            <w:tcBorders>
              <w:top w:val="nil"/>
              <w:left w:val="nil"/>
              <w:bottom w:val="single" w:sz="8" w:space="0" w:color="A8D08D"/>
              <w:right w:val="single" w:sz="8" w:space="0" w:color="A8D08D"/>
            </w:tcBorders>
            <w:shd w:val="clear" w:color="auto" w:fill="auto"/>
            <w:noWrap/>
            <w:vAlign w:val="center"/>
            <w:hideMark/>
          </w:tcPr>
          <w:p w14:paraId="1E0C6C12"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Rejeição: Chave de Acesso difere da existente em BD</w:t>
            </w:r>
          </w:p>
        </w:tc>
      </w:tr>
      <w:tr w:rsidR="007B4FA6" w:rsidRPr="007B4FA6" w14:paraId="3FE2FE66" w14:textId="77777777" w:rsidTr="007B4FA6">
        <w:trPr>
          <w:trHeight w:val="780"/>
        </w:trPr>
        <w:tc>
          <w:tcPr>
            <w:tcW w:w="321" w:type="dxa"/>
            <w:tcBorders>
              <w:top w:val="nil"/>
              <w:left w:val="single" w:sz="8" w:space="0" w:color="A8D08D"/>
              <w:bottom w:val="single" w:sz="8" w:space="0" w:color="A8D08D"/>
              <w:right w:val="single" w:sz="8" w:space="0" w:color="A8D08D"/>
            </w:tcBorders>
            <w:shd w:val="clear" w:color="000000" w:fill="E2EFD9"/>
            <w:noWrap/>
            <w:vAlign w:val="center"/>
            <w:hideMark/>
          </w:tcPr>
          <w:p w14:paraId="10C1DF91"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609</w:t>
            </w:r>
          </w:p>
        </w:tc>
        <w:tc>
          <w:tcPr>
            <w:tcW w:w="8517" w:type="dxa"/>
            <w:tcBorders>
              <w:top w:val="nil"/>
              <w:left w:val="nil"/>
              <w:bottom w:val="single" w:sz="8" w:space="0" w:color="A8D08D"/>
              <w:right w:val="single" w:sz="8" w:space="0" w:color="A8D08D"/>
            </w:tcBorders>
            <w:shd w:val="clear" w:color="000000" w:fill="E2EFD9"/>
            <w:noWrap/>
            <w:vAlign w:val="center"/>
            <w:hideMark/>
          </w:tcPr>
          <w:p w14:paraId="78AA7F4F"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Rejeição: DT-e já está encerrado na base de dados da EMISSORA [nProt:999999999999999][dhEnc: AAAA-MM-DDTHH:MM:SS TZD]. [chDTe: 99999999999999999999999999999999999999999999][nProt:999999999999999]</w:t>
            </w:r>
          </w:p>
        </w:tc>
      </w:tr>
      <w:tr w:rsidR="007B4FA6" w:rsidRPr="007B4FA6" w14:paraId="6A66CB2B" w14:textId="77777777" w:rsidTr="007B4FA6">
        <w:trPr>
          <w:trHeight w:val="525"/>
        </w:trPr>
        <w:tc>
          <w:tcPr>
            <w:tcW w:w="321" w:type="dxa"/>
            <w:tcBorders>
              <w:top w:val="nil"/>
              <w:left w:val="single" w:sz="8" w:space="0" w:color="A8D08D"/>
              <w:bottom w:val="single" w:sz="8" w:space="0" w:color="A8D08D"/>
              <w:right w:val="single" w:sz="8" w:space="0" w:color="A8D08D"/>
            </w:tcBorders>
            <w:shd w:val="clear" w:color="auto" w:fill="auto"/>
            <w:noWrap/>
            <w:vAlign w:val="center"/>
            <w:hideMark/>
          </w:tcPr>
          <w:p w14:paraId="02465CE9"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611</w:t>
            </w:r>
          </w:p>
        </w:tc>
        <w:tc>
          <w:tcPr>
            <w:tcW w:w="8517" w:type="dxa"/>
            <w:tcBorders>
              <w:top w:val="nil"/>
              <w:left w:val="nil"/>
              <w:bottom w:val="single" w:sz="8" w:space="0" w:color="A8D08D"/>
              <w:right w:val="single" w:sz="8" w:space="0" w:color="A8D08D"/>
            </w:tcBorders>
            <w:shd w:val="clear" w:color="auto" w:fill="auto"/>
            <w:noWrap/>
            <w:vAlign w:val="center"/>
            <w:hideMark/>
          </w:tcPr>
          <w:p w14:paraId="6066FF8E"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Rejeição: Existe DT-e não encerrado para esta placa, tipo de emitente e UF descarregamento</w:t>
            </w:r>
          </w:p>
        </w:tc>
      </w:tr>
      <w:tr w:rsidR="007B4FA6" w:rsidRPr="007B4FA6" w14:paraId="1CC0686A" w14:textId="77777777" w:rsidTr="007B4FA6">
        <w:trPr>
          <w:trHeight w:val="315"/>
        </w:trPr>
        <w:tc>
          <w:tcPr>
            <w:tcW w:w="321" w:type="dxa"/>
            <w:tcBorders>
              <w:top w:val="nil"/>
              <w:left w:val="single" w:sz="8" w:space="0" w:color="A8D08D"/>
              <w:bottom w:val="single" w:sz="8" w:space="0" w:color="A8D08D"/>
              <w:right w:val="single" w:sz="8" w:space="0" w:color="A8D08D"/>
            </w:tcBorders>
            <w:shd w:val="clear" w:color="000000" w:fill="E2EFD9"/>
            <w:noWrap/>
            <w:vAlign w:val="center"/>
            <w:hideMark/>
          </w:tcPr>
          <w:p w14:paraId="048D26A3"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678</w:t>
            </w:r>
          </w:p>
        </w:tc>
        <w:tc>
          <w:tcPr>
            <w:tcW w:w="8517" w:type="dxa"/>
            <w:tcBorders>
              <w:top w:val="nil"/>
              <w:left w:val="nil"/>
              <w:bottom w:val="single" w:sz="8" w:space="0" w:color="A8D08D"/>
              <w:right w:val="single" w:sz="8" w:space="0" w:color="A8D08D"/>
            </w:tcBorders>
            <w:shd w:val="clear" w:color="000000" w:fill="E2EFD9"/>
            <w:noWrap/>
            <w:vAlign w:val="center"/>
            <w:hideMark/>
          </w:tcPr>
          <w:p w14:paraId="360FF1EA"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Rejeição: Uso Indevido</w:t>
            </w:r>
          </w:p>
        </w:tc>
      </w:tr>
      <w:tr w:rsidR="007B4FA6" w:rsidRPr="007B4FA6" w14:paraId="10039112" w14:textId="77777777" w:rsidTr="007B4FA6">
        <w:trPr>
          <w:trHeight w:val="315"/>
        </w:trPr>
        <w:tc>
          <w:tcPr>
            <w:tcW w:w="321" w:type="dxa"/>
            <w:tcBorders>
              <w:top w:val="nil"/>
              <w:left w:val="single" w:sz="8" w:space="0" w:color="A8D08D"/>
              <w:bottom w:val="single" w:sz="8" w:space="0" w:color="A8D08D"/>
              <w:right w:val="single" w:sz="8" w:space="0" w:color="A8D08D"/>
            </w:tcBorders>
            <w:shd w:val="clear" w:color="auto" w:fill="auto"/>
            <w:noWrap/>
            <w:vAlign w:val="center"/>
            <w:hideMark/>
          </w:tcPr>
          <w:p w14:paraId="1C726C26"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683</w:t>
            </w:r>
          </w:p>
        </w:tc>
        <w:tc>
          <w:tcPr>
            <w:tcW w:w="8517" w:type="dxa"/>
            <w:tcBorders>
              <w:top w:val="nil"/>
              <w:left w:val="nil"/>
              <w:bottom w:val="single" w:sz="8" w:space="0" w:color="A8D08D"/>
              <w:right w:val="single" w:sz="8" w:space="0" w:color="A8D08D"/>
            </w:tcBorders>
            <w:shd w:val="clear" w:color="auto" w:fill="auto"/>
            <w:noWrap/>
            <w:vAlign w:val="center"/>
            <w:hideMark/>
          </w:tcPr>
          <w:p w14:paraId="6CABA5C6"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Rejeição: Placa do veículo de tração não vinculada ao RNTRC informado.</w:t>
            </w:r>
          </w:p>
        </w:tc>
      </w:tr>
      <w:tr w:rsidR="007B4FA6" w:rsidRPr="007B4FA6" w14:paraId="5D96408C" w14:textId="77777777" w:rsidTr="007B4FA6">
        <w:trPr>
          <w:trHeight w:val="315"/>
        </w:trPr>
        <w:tc>
          <w:tcPr>
            <w:tcW w:w="321" w:type="dxa"/>
            <w:tcBorders>
              <w:top w:val="nil"/>
              <w:left w:val="single" w:sz="8" w:space="0" w:color="A8D08D"/>
              <w:bottom w:val="single" w:sz="8" w:space="0" w:color="A8D08D"/>
              <w:right w:val="single" w:sz="8" w:space="0" w:color="A8D08D"/>
            </w:tcBorders>
            <w:shd w:val="clear" w:color="000000" w:fill="E2EFD9"/>
            <w:noWrap/>
            <w:vAlign w:val="center"/>
            <w:hideMark/>
          </w:tcPr>
          <w:p w14:paraId="73E127FE"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684</w:t>
            </w:r>
          </w:p>
        </w:tc>
        <w:tc>
          <w:tcPr>
            <w:tcW w:w="8517" w:type="dxa"/>
            <w:tcBorders>
              <w:top w:val="nil"/>
              <w:left w:val="nil"/>
              <w:bottom w:val="single" w:sz="8" w:space="0" w:color="A8D08D"/>
              <w:right w:val="single" w:sz="8" w:space="0" w:color="A8D08D"/>
            </w:tcBorders>
            <w:shd w:val="clear" w:color="000000" w:fill="E2EFD9"/>
            <w:noWrap/>
            <w:vAlign w:val="center"/>
            <w:hideMark/>
          </w:tcPr>
          <w:p w14:paraId="1FC82DEB"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Rejeição: CIOT obrigatório para RNTRC informado.</w:t>
            </w:r>
          </w:p>
        </w:tc>
      </w:tr>
      <w:tr w:rsidR="007B4FA6" w:rsidRPr="007B4FA6" w14:paraId="15DB4DEB" w14:textId="77777777" w:rsidTr="007B4FA6">
        <w:trPr>
          <w:trHeight w:val="780"/>
        </w:trPr>
        <w:tc>
          <w:tcPr>
            <w:tcW w:w="321" w:type="dxa"/>
            <w:tcBorders>
              <w:top w:val="nil"/>
              <w:left w:val="single" w:sz="8" w:space="0" w:color="A8D08D"/>
              <w:bottom w:val="single" w:sz="8" w:space="0" w:color="A8D08D"/>
              <w:right w:val="single" w:sz="8" w:space="0" w:color="A8D08D"/>
            </w:tcBorders>
            <w:shd w:val="clear" w:color="auto" w:fill="auto"/>
            <w:noWrap/>
            <w:vAlign w:val="center"/>
            <w:hideMark/>
          </w:tcPr>
          <w:p w14:paraId="68373331"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686</w:t>
            </w:r>
          </w:p>
        </w:tc>
        <w:tc>
          <w:tcPr>
            <w:tcW w:w="8517" w:type="dxa"/>
            <w:tcBorders>
              <w:top w:val="nil"/>
              <w:left w:val="nil"/>
              <w:bottom w:val="single" w:sz="8" w:space="0" w:color="A8D08D"/>
              <w:right w:val="single" w:sz="8" w:space="0" w:color="A8D08D"/>
            </w:tcBorders>
            <w:shd w:val="clear" w:color="auto" w:fill="auto"/>
            <w:noWrap/>
            <w:vAlign w:val="center"/>
            <w:hideMark/>
          </w:tcPr>
          <w:p w14:paraId="28B3D411"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Rejeição: Existe DT-e não encerrado há mais de 30 dias para o emitente [chDTe: 99999999999999999999999999999999999999999999][nProt:999999999999999]</w:t>
            </w:r>
          </w:p>
        </w:tc>
      </w:tr>
      <w:tr w:rsidR="007B4FA6" w:rsidRPr="007B4FA6" w14:paraId="6ACBF1A3" w14:textId="77777777" w:rsidTr="007B4FA6">
        <w:trPr>
          <w:trHeight w:val="780"/>
        </w:trPr>
        <w:tc>
          <w:tcPr>
            <w:tcW w:w="321" w:type="dxa"/>
            <w:tcBorders>
              <w:top w:val="nil"/>
              <w:left w:val="single" w:sz="8" w:space="0" w:color="A8D08D"/>
              <w:bottom w:val="single" w:sz="8" w:space="0" w:color="A8D08D"/>
              <w:right w:val="single" w:sz="8" w:space="0" w:color="A8D08D"/>
            </w:tcBorders>
            <w:shd w:val="clear" w:color="000000" w:fill="E2EFD9"/>
            <w:noWrap/>
            <w:vAlign w:val="center"/>
            <w:hideMark/>
          </w:tcPr>
          <w:p w14:paraId="1948FDA0"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700</w:t>
            </w:r>
          </w:p>
        </w:tc>
        <w:tc>
          <w:tcPr>
            <w:tcW w:w="8517" w:type="dxa"/>
            <w:tcBorders>
              <w:top w:val="nil"/>
              <w:left w:val="nil"/>
              <w:bottom w:val="single" w:sz="8" w:space="0" w:color="A8D08D"/>
              <w:right w:val="single" w:sz="8" w:space="0" w:color="A8D08D"/>
            </w:tcBorders>
            <w:shd w:val="clear" w:color="000000" w:fill="E2EFD9"/>
            <w:noWrap/>
            <w:vAlign w:val="center"/>
            <w:hideMark/>
          </w:tcPr>
          <w:p w14:paraId="2036A105"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Rejeição: Preenchimento Incorreto</w:t>
            </w:r>
            <w:r w:rsidRPr="007B4FA6">
              <w:rPr>
                <w:rFonts w:eastAsia="Times New Roman"/>
                <w:color w:val="000000"/>
                <w:sz w:val="20"/>
                <w:lang w:eastAsia="pt-BR"/>
              </w:rPr>
              <w:br/>
              <w:t>Campo [&lt;campo&gt;] com erro. O valor [&lt;Valor&gt;], na linha &lt;linha&gt;, difere do especificado</w:t>
            </w:r>
          </w:p>
        </w:tc>
      </w:tr>
      <w:tr w:rsidR="007B4FA6" w:rsidRPr="007B4FA6" w14:paraId="0D1228B8" w14:textId="77777777" w:rsidTr="007B4FA6">
        <w:trPr>
          <w:trHeight w:val="525"/>
        </w:trPr>
        <w:tc>
          <w:tcPr>
            <w:tcW w:w="321" w:type="dxa"/>
            <w:tcBorders>
              <w:top w:val="nil"/>
              <w:left w:val="single" w:sz="8" w:space="0" w:color="A8D08D"/>
              <w:bottom w:val="single" w:sz="8" w:space="0" w:color="A8D08D"/>
              <w:right w:val="single" w:sz="8" w:space="0" w:color="A8D08D"/>
            </w:tcBorders>
            <w:shd w:val="clear" w:color="auto" w:fill="auto"/>
            <w:noWrap/>
            <w:vAlign w:val="center"/>
            <w:hideMark/>
          </w:tcPr>
          <w:p w14:paraId="2D01FC97"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999</w:t>
            </w:r>
          </w:p>
        </w:tc>
        <w:tc>
          <w:tcPr>
            <w:tcW w:w="8517" w:type="dxa"/>
            <w:tcBorders>
              <w:top w:val="nil"/>
              <w:left w:val="nil"/>
              <w:bottom w:val="single" w:sz="8" w:space="0" w:color="A8D08D"/>
              <w:right w:val="single" w:sz="8" w:space="0" w:color="A8D08D"/>
            </w:tcBorders>
            <w:shd w:val="clear" w:color="auto" w:fill="auto"/>
            <w:noWrap/>
            <w:vAlign w:val="center"/>
            <w:hideMark/>
          </w:tcPr>
          <w:p w14:paraId="404408CB" w14:textId="77777777" w:rsidR="007B4FA6" w:rsidRPr="007B4FA6" w:rsidRDefault="007B4FA6" w:rsidP="007B4FA6">
            <w:pPr>
              <w:rPr>
                <w:rFonts w:eastAsia="Times New Roman"/>
                <w:color w:val="000000"/>
                <w:sz w:val="20"/>
                <w:lang w:eastAsia="pt-BR"/>
              </w:rPr>
            </w:pPr>
            <w:r w:rsidRPr="007B4FA6">
              <w:rPr>
                <w:rFonts w:eastAsia="Times New Roman"/>
                <w:color w:val="000000"/>
                <w:sz w:val="20"/>
                <w:lang w:eastAsia="pt-BR"/>
              </w:rPr>
              <w:t>Rejeição: Erro não catalogado (informar a msg de erro capturado no tratamento da exceção)</w:t>
            </w:r>
          </w:p>
        </w:tc>
      </w:tr>
    </w:tbl>
    <w:p w14:paraId="170959CF" w14:textId="64A07375" w:rsidR="00383067" w:rsidRPr="00D76DA2" w:rsidRDefault="00383067" w:rsidP="008B71FD">
      <w:pPr>
        <w:jc w:val="left"/>
        <w:rPr>
          <w:rFonts w:ascii="Times New Roman" w:eastAsia="Times New Roman" w:hAnsi="Times New Roman"/>
        </w:rPr>
      </w:pPr>
    </w:p>
    <w:p w14:paraId="777D79B5" w14:textId="4D899823" w:rsidR="00383067" w:rsidRPr="006E4765" w:rsidRDefault="00383067" w:rsidP="00F476EA">
      <w:pPr>
        <w:pStyle w:val="Ttulo2"/>
        <w:numPr>
          <w:ilvl w:val="1"/>
          <w:numId w:val="6"/>
        </w:numPr>
        <w:rPr>
          <w:rFonts w:eastAsia="Arial"/>
          <w:b w:val="0"/>
        </w:rPr>
      </w:pPr>
      <w:bookmarkStart w:id="117" w:name="_Toc80979898"/>
      <w:r w:rsidRPr="006E4765">
        <w:rPr>
          <w:rFonts w:eastAsia="Arial"/>
          <w:b w:val="0"/>
        </w:rPr>
        <w:t>Tratamento de caracteres especiais no texto de XML</w:t>
      </w:r>
      <w:bookmarkEnd w:id="117"/>
    </w:p>
    <w:p w14:paraId="23B30CF1" w14:textId="77777777" w:rsidR="00383067" w:rsidRDefault="00383067">
      <w:pPr>
        <w:spacing w:line="263" w:lineRule="exact"/>
        <w:rPr>
          <w:rFonts w:ascii="Times New Roman" w:eastAsia="Times New Roman" w:hAnsi="Times New Roman"/>
        </w:rPr>
      </w:pPr>
    </w:p>
    <w:p w14:paraId="27043A84" w14:textId="77777777" w:rsidR="00383067" w:rsidRPr="00D76DA2" w:rsidRDefault="00383067" w:rsidP="00AC54CA">
      <w:pPr>
        <w:spacing w:after="240" w:line="356" w:lineRule="auto"/>
        <w:ind w:left="360" w:right="220"/>
        <w:rPr>
          <w:rFonts w:eastAsia="Arial"/>
        </w:rPr>
      </w:pPr>
      <w:r w:rsidRPr="00D76DA2">
        <w:rPr>
          <w:rFonts w:eastAsia="Arial"/>
        </w:rPr>
        <w:t>Todos os textos de um documento XML passam por uma análise do “parser” específico da linguagem. Alguns caracteres afetam o funcionamento deste “parser”, não podendo aparecer no texto de uma forma não controlada.</w:t>
      </w:r>
    </w:p>
    <w:p w14:paraId="521586B0" w14:textId="77777777" w:rsidR="00383067" w:rsidRPr="00D76DA2" w:rsidRDefault="00383067" w:rsidP="00AC54CA">
      <w:pPr>
        <w:spacing w:after="240" w:line="0" w:lineRule="atLeast"/>
        <w:ind w:left="360"/>
        <w:rPr>
          <w:rFonts w:eastAsia="Arial"/>
        </w:rPr>
      </w:pPr>
      <w:r w:rsidRPr="00D76DA2">
        <w:rPr>
          <w:rFonts w:eastAsia="Arial"/>
        </w:rPr>
        <w:t>Os caracteres que afetam o “parser” são:</w:t>
      </w:r>
    </w:p>
    <w:p w14:paraId="1E5250D6" w14:textId="41FDFB12" w:rsidR="00383067" w:rsidRPr="00AC54CA" w:rsidRDefault="00AC54CA" w:rsidP="00F476EA">
      <w:pPr>
        <w:pStyle w:val="PargrafodaLista"/>
        <w:numPr>
          <w:ilvl w:val="1"/>
          <w:numId w:val="23"/>
        </w:numPr>
        <w:spacing w:after="240" w:line="0" w:lineRule="atLeast"/>
        <w:rPr>
          <w:rFonts w:eastAsia="Arial"/>
        </w:rPr>
      </w:pPr>
      <w:r w:rsidRPr="000775D1">
        <w:rPr>
          <w:rFonts w:eastAsia="Arial"/>
          <w:b/>
          <w:bCs/>
        </w:rPr>
        <w:t>&gt;</w:t>
      </w:r>
      <w:r>
        <w:rPr>
          <w:rFonts w:eastAsia="Arial"/>
        </w:rPr>
        <w:t xml:space="preserve"> </w:t>
      </w:r>
      <w:r w:rsidR="00383067" w:rsidRPr="00AC54CA">
        <w:rPr>
          <w:rFonts w:eastAsia="Arial"/>
        </w:rPr>
        <w:t>(Sinal de maior),</w:t>
      </w:r>
    </w:p>
    <w:p w14:paraId="304D1834" w14:textId="139D0216" w:rsidR="00AC54CA" w:rsidRDefault="00383067" w:rsidP="00F476EA">
      <w:pPr>
        <w:pStyle w:val="PargrafodaLista"/>
        <w:numPr>
          <w:ilvl w:val="1"/>
          <w:numId w:val="23"/>
        </w:numPr>
        <w:spacing w:after="240" w:line="412" w:lineRule="auto"/>
        <w:ind w:right="5338"/>
        <w:rPr>
          <w:rFonts w:eastAsia="Arial"/>
        </w:rPr>
      </w:pPr>
      <w:r w:rsidRPr="000775D1">
        <w:rPr>
          <w:rFonts w:eastAsia="Arial"/>
          <w:b/>
          <w:bCs/>
        </w:rPr>
        <w:t>&lt;</w:t>
      </w:r>
      <w:r w:rsidRPr="00AC54CA">
        <w:rPr>
          <w:rFonts w:eastAsia="Arial"/>
        </w:rPr>
        <w:t xml:space="preserve"> (Sinal de</w:t>
      </w:r>
      <w:r w:rsidR="0064243A">
        <w:rPr>
          <w:rFonts w:eastAsia="Arial"/>
        </w:rPr>
        <w:t xml:space="preserve"> m</w:t>
      </w:r>
      <w:r w:rsidRPr="00AC54CA">
        <w:rPr>
          <w:rFonts w:eastAsia="Arial"/>
        </w:rPr>
        <w:t xml:space="preserve">enor), </w:t>
      </w:r>
    </w:p>
    <w:p w14:paraId="2159FCD1" w14:textId="4CBAAB5E" w:rsidR="00383067" w:rsidRPr="00AC54CA" w:rsidRDefault="00383067" w:rsidP="00F476EA">
      <w:pPr>
        <w:pStyle w:val="PargrafodaLista"/>
        <w:numPr>
          <w:ilvl w:val="1"/>
          <w:numId w:val="23"/>
        </w:numPr>
        <w:spacing w:after="240" w:line="412" w:lineRule="auto"/>
        <w:ind w:right="4345"/>
        <w:rPr>
          <w:rFonts w:eastAsia="Arial"/>
        </w:rPr>
      </w:pPr>
      <w:r w:rsidRPr="000775D1">
        <w:rPr>
          <w:rFonts w:eastAsia="Arial"/>
          <w:b/>
          <w:bCs/>
        </w:rPr>
        <w:t>&amp;</w:t>
      </w:r>
      <w:r w:rsidRPr="00AC54CA">
        <w:rPr>
          <w:rFonts w:eastAsia="Arial"/>
        </w:rPr>
        <w:t xml:space="preserve"> (e-comercial),</w:t>
      </w:r>
    </w:p>
    <w:p w14:paraId="14449779" w14:textId="77777777" w:rsidR="00383067" w:rsidRPr="00AC54CA" w:rsidRDefault="00383067" w:rsidP="00F476EA">
      <w:pPr>
        <w:pStyle w:val="PargrafodaLista"/>
        <w:numPr>
          <w:ilvl w:val="1"/>
          <w:numId w:val="23"/>
        </w:numPr>
        <w:spacing w:after="240" w:line="0" w:lineRule="atLeast"/>
        <w:rPr>
          <w:rFonts w:eastAsia="Arial"/>
          <w:color w:val="000000"/>
        </w:rPr>
      </w:pPr>
      <w:r w:rsidRPr="000775D1">
        <w:rPr>
          <w:rFonts w:eastAsia="Arial"/>
          <w:b/>
          <w:bCs/>
          <w:color w:val="006400"/>
        </w:rPr>
        <w:t>“</w:t>
      </w:r>
      <w:r w:rsidRPr="00AC54CA">
        <w:rPr>
          <w:rFonts w:eastAsia="Arial"/>
          <w:color w:val="006400"/>
        </w:rPr>
        <w:t xml:space="preserve"> </w:t>
      </w:r>
      <w:r w:rsidRPr="00AC54CA">
        <w:rPr>
          <w:rFonts w:eastAsia="Arial"/>
          <w:color w:val="000000"/>
        </w:rPr>
        <w:t>(aspas),</w:t>
      </w:r>
    </w:p>
    <w:p w14:paraId="422442E4" w14:textId="77777777" w:rsidR="00383067" w:rsidRPr="00AC54CA" w:rsidRDefault="00383067" w:rsidP="00F476EA">
      <w:pPr>
        <w:pStyle w:val="PargrafodaLista"/>
        <w:numPr>
          <w:ilvl w:val="1"/>
          <w:numId w:val="23"/>
        </w:numPr>
        <w:spacing w:after="240" w:line="0" w:lineRule="atLeast"/>
        <w:rPr>
          <w:rFonts w:eastAsia="Arial"/>
        </w:rPr>
      </w:pPr>
      <w:r w:rsidRPr="000775D1">
        <w:rPr>
          <w:rFonts w:eastAsia="Arial"/>
          <w:b/>
          <w:bCs/>
        </w:rPr>
        <w:t>‘</w:t>
      </w:r>
      <w:r w:rsidRPr="00AC54CA">
        <w:rPr>
          <w:rFonts w:eastAsia="Arial"/>
        </w:rPr>
        <w:t xml:space="preserve"> (sinal de apóstrofe).</w:t>
      </w:r>
    </w:p>
    <w:p w14:paraId="641399AD" w14:textId="77777777" w:rsidR="00383067" w:rsidRPr="00D76DA2" w:rsidRDefault="00383067" w:rsidP="00AC54CA">
      <w:pPr>
        <w:spacing w:after="240" w:line="357" w:lineRule="auto"/>
        <w:ind w:left="560"/>
        <w:rPr>
          <w:rFonts w:eastAsia="Arial"/>
        </w:rPr>
      </w:pPr>
      <w:r w:rsidRPr="00D76DA2">
        <w:rPr>
          <w:rFonts w:eastAsia="Arial"/>
        </w:rPr>
        <w:t>Alguns destes caracteres podem aparecer especialmente nos campos de Razão Social, Endereço e Informação Adicional. Para resolver o problema, é recomendável o uso de uma sequência de “escape” em substituição ao respectivo caractere.</w:t>
      </w:r>
    </w:p>
    <w:p w14:paraId="6CBCB7D0" w14:textId="77777777" w:rsidR="00383067" w:rsidRPr="00D76DA2" w:rsidRDefault="00383067" w:rsidP="00AC54CA">
      <w:pPr>
        <w:spacing w:after="240" w:line="352" w:lineRule="auto"/>
        <w:ind w:left="560"/>
        <w:rPr>
          <w:rFonts w:eastAsia="Arial"/>
        </w:rPr>
      </w:pPr>
      <w:r w:rsidRPr="00D76DA2">
        <w:rPr>
          <w:rFonts w:eastAsia="Arial"/>
        </w:rPr>
        <w:t>Ex. a denominação: DIAS &amp; DIAS LTDA deve ser informada como: DIAS &amp;amp; DIAS LTDA no XML para não afetar o funcionamento do "parser".</w:t>
      </w:r>
    </w:p>
    <w:p w14:paraId="1EE49AA1" w14:textId="6EB5B2A2" w:rsidR="00383067" w:rsidRDefault="00383067" w:rsidP="000775D1">
      <w:pPr>
        <w:spacing w:line="20" w:lineRule="exact"/>
        <w:ind w:left="560"/>
        <w:rPr>
          <w:rFonts w:ascii="Times New Roman" w:eastAsia="Times New Roman" w:hAnsi="Times New Roman"/>
        </w:rPr>
      </w:pPr>
    </w:p>
    <w:p w14:paraId="430CD3E7" w14:textId="77777777" w:rsidR="00383067" w:rsidRDefault="00383067" w:rsidP="001501AC">
      <w:pPr>
        <w:spacing w:line="210" w:lineRule="exact"/>
        <w:ind w:left="2880"/>
        <w:rPr>
          <w:rFonts w:ascii="Times New Roman" w:eastAsia="Times New Roman" w:hAnsi="Times New Roman"/>
        </w:rPr>
      </w:pPr>
    </w:p>
    <w:tbl>
      <w:tblPr>
        <w:tblW w:w="4120" w:type="dxa"/>
        <w:tblInd w:w="2320" w:type="dxa"/>
        <w:tblCellMar>
          <w:left w:w="70" w:type="dxa"/>
          <w:right w:w="70" w:type="dxa"/>
        </w:tblCellMar>
        <w:tblLook w:val="04A0" w:firstRow="1" w:lastRow="0" w:firstColumn="1" w:lastColumn="0" w:noHBand="0" w:noVBand="1"/>
      </w:tblPr>
      <w:tblGrid>
        <w:gridCol w:w="2080"/>
        <w:gridCol w:w="2040"/>
      </w:tblGrid>
      <w:tr w:rsidR="001501AC" w:rsidRPr="001501AC" w14:paraId="544D3FBB" w14:textId="77777777" w:rsidTr="001501AC">
        <w:trPr>
          <w:trHeight w:val="315"/>
        </w:trPr>
        <w:tc>
          <w:tcPr>
            <w:tcW w:w="2080" w:type="dxa"/>
            <w:tcBorders>
              <w:top w:val="nil"/>
              <w:left w:val="nil"/>
              <w:bottom w:val="single" w:sz="12" w:space="0" w:color="A8D08D"/>
              <w:right w:val="nil"/>
            </w:tcBorders>
            <w:shd w:val="clear" w:color="000000" w:fill="FFFFFF"/>
            <w:vAlign w:val="center"/>
            <w:hideMark/>
          </w:tcPr>
          <w:p w14:paraId="0C3A65C6" w14:textId="77777777" w:rsidR="001501AC" w:rsidRPr="001501AC" w:rsidRDefault="001501AC" w:rsidP="001501AC">
            <w:pPr>
              <w:jc w:val="center"/>
              <w:rPr>
                <w:rFonts w:eastAsia="Times New Roman"/>
                <w:color w:val="000000"/>
                <w:sz w:val="20"/>
                <w:lang w:eastAsia="pt-BR"/>
              </w:rPr>
            </w:pPr>
            <w:r w:rsidRPr="001501AC">
              <w:rPr>
                <w:rFonts w:eastAsia="Arial"/>
                <w:color w:val="000000"/>
                <w:sz w:val="20"/>
                <w:lang w:eastAsia="pt-BR"/>
              </w:rPr>
              <w:t>Caractere</w:t>
            </w:r>
          </w:p>
        </w:tc>
        <w:tc>
          <w:tcPr>
            <w:tcW w:w="2040" w:type="dxa"/>
            <w:tcBorders>
              <w:top w:val="nil"/>
              <w:left w:val="nil"/>
              <w:bottom w:val="single" w:sz="12" w:space="0" w:color="A8D08D"/>
              <w:right w:val="nil"/>
            </w:tcBorders>
            <w:shd w:val="clear" w:color="000000" w:fill="FFFFFF"/>
            <w:vAlign w:val="center"/>
            <w:hideMark/>
          </w:tcPr>
          <w:p w14:paraId="375F0B9C" w14:textId="77777777" w:rsidR="001501AC" w:rsidRPr="001501AC" w:rsidRDefault="001501AC" w:rsidP="001501AC">
            <w:pPr>
              <w:jc w:val="center"/>
              <w:rPr>
                <w:rFonts w:eastAsia="Times New Roman"/>
                <w:color w:val="000000"/>
                <w:sz w:val="20"/>
                <w:lang w:eastAsia="pt-BR"/>
              </w:rPr>
            </w:pPr>
            <w:r w:rsidRPr="001501AC">
              <w:rPr>
                <w:rFonts w:eastAsia="Arial"/>
                <w:color w:val="000000"/>
                <w:sz w:val="20"/>
                <w:lang w:eastAsia="pt-BR"/>
              </w:rPr>
              <w:t>Sequência de escape</w:t>
            </w:r>
          </w:p>
        </w:tc>
      </w:tr>
      <w:tr w:rsidR="001501AC" w:rsidRPr="001501AC" w14:paraId="6D54B3FC" w14:textId="77777777" w:rsidTr="001501AC">
        <w:trPr>
          <w:trHeight w:val="330"/>
        </w:trPr>
        <w:tc>
          <w:tcPr>
            <w:tcW w:w="2080" w:type="dxa"/>
            <w:tcBorders>
              <w:top w:val="nil"/>
              <w:left w:val="nil"/>
              <w:bottom w:val="single" w:sz="8" w:space="0" w:color="A8D08D"/>
              <w:right w:val="single" w:sz="8" w:space="0" w:color="A8D08D"/>
            </w:tcBorders>
            <w:shd w:val="clear" w:color="000000" w:fill="E2EFD9"/>
            <w:vAlign w:val="center"/>
            <w:hideMark/>
          </w:tcPr>
          <w:p w14:paraId="3292BD87" w14:textId="77777777" w:rsidR="001501AC" w:rsidRPr="001501AC" w:rsidRDefault="001501AC" w:rsidP="001501AC">
            <w:pPr>
              <w:jc w:val="center"/>
              <w:rPr>
                <w:rFonts w:eastAsia="Times New Roman"/>
                <w:color w:val="000000"/>
                <w:sz w:val="20"/>
                <w:lang w:eastAsia="pt-BR"/>
              </w:rPr>
            </w:pPr>
            <w:r w:rsidRPr="001501AC">
              <w:rPr>
                <w:rFonts w:eastAsia="Arial"/>
                <w:color w:val="000000"/>
                <w:sz w:val="20"/>
                <w:lang w:eastAsia="pt-BR"/>
              </w:rPr>
              <w:t>&lt; </w:t>
            </w:r>
          </w:p>
        </w:tc>
        <w:tc>
          <w:tcPr>
            <w:tcW w:w="2040" w:type="dxa"/>
            <w:tcBorders>
              <w:top w:val="nil"/>
              <w:left w:val="nil"/>
              <w:bottom w:val="single" w:sz="8" w:space="0" w:color="A8D08D"/>
              <w:right w:val="nil"/>
            </w:tcBorders>
            <w:shd w:val="clear" w:color="000000" w:fill="E2EFD9"/>
            <w:vAlign w:val="center"/>
            <w:hideMark/>
          </w:tcPr>
          <w:p w14:paraId="427DC0A8" w14:textId="77777777" w:rsidR="001501AC" w:rsidRPr="001501AC" w:rsidRDefault="001501AC" w:rsidP="001501AC">
            <w:pPr>
              <w:jc w:val="center"/>
              <w:rPr>
                <w:rFonts w:eastAsia="Times New Roman"/>
                <w:color w:val="000000"/>
                <w:sz w:val="20"/>
                <w:lang w:eastAsia="pt-BR"/>
              </w:rPr>
            </w:pPr>
            <w:r w:rsidRPr="001501AC">
              <w:rPr>
                <w:rFonts w:eastAsia="Arial"/>
                <w:color w:val="000000"/>
                <w:sz w:val="20"/>
                <w:lang w:eastAsia="pt-BR"/>
              </w:rPr>
              <w:t>&amp;lt;</w:t>
            </w:r>
          </w:p>
        </w:tc>
      </w:tr>
      <w:tr w:rsidR="001501AC" w:rsidRPr="001501AC" w14:paraId="52E72299" w14:textId="77777777" w:rsidTr="001501AC">
        <w:trPr>
          <w:trHeight w:val="315"/>
        </w:trPr>
        <w:tc>
          <w:tcPr>
            <w:tcW w:w="2080" w:type="dxa"/>
            <w:tcBorders>
              <w:top w:val="nil"/>
              <w:left w:val="nil"/>
              <w:bottom w:val="single" w:sz="8" w:space="0" w:color="A8D08D"/>
              <w:right w:val="single" w:sz="8" w:space="0" w:color="A8D08D"/>
            </w:tcBorders>
            <w:shd w:val="clear" w:color="auto" w:fill="auto"/>
            <w:vAlign w:val="center"/>
            <w:hideMark/>
          </w:tcPr>
          <w:p w14:paraId="6589CB46" w14:textId="77777777" w:rsidR="001501AC" w:rsidRPr="001501AC" w:rsidRDefault="001501AC" w:rsidP="001501AC">
            <w:pPr>
              <w:jc w:val="center"/>
              <w:rPr>
                <w:rFonts w:eastAsia="Times New Roman"/>
                <w:color w:val="000000"/>
                <w:sz w:val="20"/>
                <w:lang w:eastAsia="pt-BR"/>
              </w:rPr>
            </w:pPr>
            <w:r w:rsidRPr="001501AC">
              <w:rPr>
                <w:rFonts w:eastAsia="Arial"/>
                <w:color w:val="000000"/>
                <w:sz w:val="20"/>
                <w:lang w:eastAsia="pt-BR"/>
              </w:rPr>
              <w:t>&gt; </w:t>
            </w:r>
          </w:p>
        </w:tc>
        <w:tc>
          <w:tcPr>
            <w:tcW w:w="2040" w:type="dxa"/>
            <w:tcBorders>
              <w:top w:val="nil"/>
              <w:left w:val="nil"/>
              <w:bottom w:val="single" w:sz="8" w:space="0" w:color="A8D08D"/>
              <w:right w:val="nil"/>
            </w:tcBorders>
            <w:shd w:val="clear" w:color="auto" w:fill="auto"/>
            <w:vAlign w:val="center"/>
            <w:hideMark/>
          </w:tcPr>
          <w:p w14:paraId="724818AA" w14:textId="77777777" w:rsidR="001501AC" w:rsidRPr="001501AC" w:rsidRDefault="001501AC" w:rsidP="001501AC">
            <w:pPr>
              <w:jc w:val="center"/>
              <w:rPr>
                <w:rFonts w:eastAsia="Times New Roman"/>
                <w:color w:val="000000"/>
                <w:sz w:val="20"/>
                <w:lang w:eastAsia="pt-BR"/>
              </w:rPr>
            </w:pPr>
            <w:r w:rsidRPr="001501AC">
              <w:rPr>
                <w:rFonts w:eastAsia="Arial"/>
                <w:color w:val="000000"/>
                <w:sz w:val="20"/>
                <w:lang w:eastAsia="pt-BR"/>
              </w:rPr>
              <w:t>&amp;gt;</w:t>
            </w:r>
          </w:p>
        </w:tc>
      </w:tr>
      <w:tr w:rsidR="001501AC" w:rsidRPr="001501AC" w14:paraId="01EBFFA0" w14:textId="77777777" w:rsidTr="001501AC">
        <w:trPr>
          <w:trHeight w:val="315"/>
        </w:trPr>
        <w:tc>
          <w:tcPr>
            <w:tcW w:w="2080" w:type="dxa"/>
            <w:tcBorders>
              <w:top w:val="nil"/>
              <w:left w:val="nil"/>
              <w:bottom w:val="single" w:sz="8" w:space="0" w:color="A8D08D"/>
              <w:right w:val="single" w:sz="8" w:space="0" w:color="A8D08D"/>
            </w:tcBorders>
            <w:shd w:val="clear" w:color="000000" w:fill="E2EFD9"/>
            <w:vAlign w:val="center"/>
            <w:hideMark/>
          </w:tcPr>
          <w:p w14:paraId="082736B4" w14:textId="77777777" w:rsidR="001501AC" w:rsidRPr="001501AC" w:rsidRDefault="001501AC" w:rsidP="001501AC">
            <w:pPr>
              <w:jc w:val="center"/>
              <w:rPr>
                <w:rFonts w:eastAsia="Times New Roman"/>
                <w:color w:val="000000"/>
                <w:sz w:val="20"/>
                <w:lang w:eastAsia="pt-BR"/>
              </w:rPr>
            </w:pPr>
            <w:r w:rsidRPr="001501AC">
              <w:rPr>
                <w:rFonts w:eastAsia="Arial"/>
                <w:color w:val="000000"/>
                <w:sz w:val="20"/>
                <w:lang w:eastAsia="pt-BR"/>
              </w:rPr>
              <w:t>&amp;</w:t>
            </w:r>
          </w:p>
        </w:tc>
        <w:tc>
          <w:tcPr>
            <w:tcW w:w="2040" w:type="dxa"/>
            <w:tcBorders>
              <w:top w:val="nil"/>
              <w:left w:val="nil"/>
              <w:bottom w:val="single" w:sz="8" w:space="0" w:color="A8D08D"/>
              <w:right w:val="nil"/>
            </w:tcBorders>
            <w:shd w:val="clear" w:color="000000" w:fill="E2EFD9"/>
            <w:vAlign w:val="center"/>
            <w:hideMark/>
          </w:tcPr>
          <w:p w14:paraId="636A592D" w14:textId="77777777" w:rsidR="001501AC" w:rsidRPr="001501AC" w:rsidRDefault="001501AC" w:rsidP="001501AC">
            <w:pPr>
              <w:jc w:val="center"/>
              <w:rPr>
                <w:rFonts w:eastAsia="Times New Roman"/>
                <w:color w:val="000000"/>
                <w:sz w:val="20"/>
                <w:lang w:eastAsia="pt-BR"/>
              </w:rPr>
            </w:pPr>
            <w:r w:rsidRPr="001501AC">
              <w:rPr>
                <w:rFonts w:eastAsia="Arial"/>
                <w:color w:val="000000"/>
                <w:sz w:val="20"/>
                <w:lang w:eastAsia="pt-BR"/>
              </w:rPr>
              <w:t>&amp;amp;</w:t>
            </w:r>
          </w:p>
        </w:tc>
      </w:tr>
      <w:tr w:rsidR="001501AC" w:rsidRPr="001501AC" w14:paraId="1AFB866C" w14:textId="77777777" w:rsidTr="001501AC">
        <w:trPr>
          <w:trHeight w:val="315"/>
        </w:trPr>
        <w:tc>
          <w:tcPr>
            <w:tcW w:w="2080" w:type="dxa"/>
            <w:tcBorders>
              <w:top w:val="nil"/>
              <w:left w:val="nil"/>
              <w:bottom w:val="single" w:sz="8" w:space="0" w:color="A8D08D"/>
              <w:right w:val="single" w:sz="8" w:space="0" w:color="A8D08D"/>
            </w:tcBorders>
            <w:shd w:val="clear" w:color="auto" w:fill="auto"/>
            <w:vAlign w:val="center"/>
            <w:hideMark/>
          </w:tcPr>
          <w:p w14:paraId="55BA3C4B" w14:textId="77777777" w:rsidR="001501AC" w:rsidRPr="001501AC" w:rsidRDefault="001501AC" w:rsidP="001501AC">
            <w:pPr>
              <w:jc w:val="center"/>
              <w:rPr>
                <w:rFonts w:eastAsia="Times New Roman"/>
                <w:color w:val="000000"/>
                <w:sz w:val="20"/>
                <w:lang w:eastAsia="pt-BR"/>
              </w:rPr>
            </w:pPr>
            <w:r w:rsidRPr="001501AC">
              <w:rPr>
                <w:rFonts w:eastAsia="Arial"/>
                <w:color w:val="000000"/>
                <w:sz w:val="20"/>
                <w:lang w:eastAsia="pt-BR"/>
              </w:rPr>
              <w:t>"</w:t>
            </w:r>
          </w:p>
        </w:tc>
        <w:tc>
          <w:tcPr>
            <w:tcW w:w="2040" w:type="dxa"/>
            <w:tcBorders>
              <w:top w:val="nil"/>
              <w:left w:val="nil"/>
              <w:bottom w:val="single" w:sz="8" w:space="0" w:color="A8D08D"/>
              <w:right w:val="nil"/>
            </w:tcBorders>
            <w:shd w:val="clear" w:color="auto" w:fill="auto"/>
            <w:vAlign w:val="center"/>
            <w:hideMark/>
          </w:tcPr>
          <w:p w14:paraId="64A7F8AA" w14:textId="77777777" w:rsidR="001501AC" w:rsidRPr="001501AC" w:rsidRDefault="001501AC" w:rsidP="001501AC">
            <w:pPr>
              <w:jc w:val="center"/>
              <w:rPr>
                <w:rFonts w:eastAsia="Times New Roman"/>
                <w:color w:val="000000"/>
                <w:sz w:val="20"/>
                <w:lang w:eastAsia="pt-BR"/>
              </w:rPr>
            </w:pPr>
            <w:r w:rsidRPr="001501AC">
              <w:rPr>
                <w:rFonts w:eastAsia="Arial"/>
                <w:color w:val="000000"/>
                <w:sz w:val="20"/>
                <w:lang w:eastAsia="pt-BR"/>
              </w:rPr>
              <w:t>&amp;quot;</w:t>
            </w:r>
          </w:p>
        </w:tc>
      </w:tr>
      <w:tr w:rsidR="001501AC" w:rsidRPr="001501AC" w14:paraId="40F9062E" w14:textId="77777777" w:rsidTr="001501AC">
        <w:trPr>
          <w:trHeight w:val="315"/>
        </w:trPr>
        <w:tc>
          <w:tcPr>
            <w:tcW w:w="2080" w:type="dxa"/>
            <w:tcBorders>
              <w:top w:val="nil"/>
              <w:left w:val="nil"/>
              <w:bottom w:val="single" w:sz="8" w:space="0" w:color="A8D08D"/>
              <w:right w:val="single" w:sz="8" w:space="0" w:color="A8D08D"/>
            </w:tcBorders>
            <w:shd w:val="clear" w:color="000000" w:fill="E2EFD9"/>
            <w:vAlign w:val="center"/>
            <w:hideMark/>
          </w:tcPr>
          <w:p w14:paraId="3E60AFF5" w14:textId="77777777" w:rsidR="001501AC" w:rsidRPr="001501AC" w:rsidRDefault="001501AC" w:rsidP="001501AC">
            <w:pPr>
              <w:jc w:val="center"/>
              <w:rPr>
                <w:rFonts w:eastAsia="Times New Roman"/>
                <w:color w:val="000000"/>
                <w:sz w:val="20"/>
                <w:lang w:eastAsia="pt-BR"/>
              </w:rPr>
            </w:pPr>
            <w:r w:rsidRPr="001501AC">
              <w:rPr>
                <w:rFonts w:eastAsia="Arial"/>
                <w:color w:val="000000"/>
                <w:sz w:val="20"/>
                <w:lang w:eastAsia="pt-BR"/>
              </w:rPr>
              <w:t>'</w:t>
            </w:r>
          </w:p>
        </w:tc>
        <w:tc>
          <w:tcPr>
            <w:tcW w:w="2040" w:type="dxa"/>
            <w:tcBorders>
              <w:top w:val="nil"/>
              <w:left w:val="nil"/>
              <w:bottom w:val="single" w:sz="8" w:space="0" w:color="A8D08D"/>
              <w:right w:val="nil"/>
            </w:tcBorders>
            <w:shd w:val="clear" w:color="000000" w:fill="E2EFD9"/>
            <w:vAlign w:val="center"/>
            <w:hideMark/>
          </w:tcPr>
          <w:p w14:paraId="1E4B11DD" w14:textId="77777777" w:rsidR="001501AC" w:rsidRPr="001501AC" w:rsidRDefault="001501AC" w:rsidP="001501AC">
            <w:pPr>
              <w:jc w:val="center"/>
              <w:rPr>
                <w:rFonts w:eastAsia="Times New Roman"/>
                <w:color w:val="000000"/>
                <w:sz w:val="20"/>
                <w:lang w:eastAsia="pt-BR"/>
              </w:rPr>
            </w:pPr>
            <w:r w:rsidRPr="001501AC">
              <w:rPr>
                <w:rFonts w:eastAsia="Arial"/>
                <w:color w:val="000000"/>
                <w:sz w:val="20"/>
                <w:lang w:eastAsia="pt-BR"/>
              </w:rPr>
              <w:t>&amp;#39;</w:t>
            </w:r>
          </w:p>
        </w:tc>
      </w:tr>
    </w:tbl>
    <w:p w14:paraId="5FF3597D" w14:textId="77777777" w:rsidR="00383067" w:rsidRDefault="00383067">
      <w:pPr>
        <w:spacing w:line="238" w:lineRule="exact"/>
        <w:rPr>
          <w:rFonts w:ascii="Times New Roman" w:eastAsia="Times New Roman" w:hAnsi="Times New Roman"/>
        </w:rPr>
      </w:pPr>
    </w:p>
    <w:p w14:paraId="15BCF8DD" w14:textId="6824EFDC" w:rsidR="00383067" w:rsidRPr="006E4765" w:rsidRDefault="00383067" w:rsidP="00F476EA">
      <w:pPr>
        <w:pStyle w:val="Ttulo2"/>
        <w:numPr>
          <w:ilvl w:val="1"/>
          <w:numId w:val="6"/>
        </w:numPr>
        <w:rPr>
          <w:rFonts w:eastAsia="Arial"/>
          <w:b w:val="0"/>
        </w:rPr>
      </w:pPr>
      <w:bookmarkStart w:id="118" w:name="_Toc80979899"/>
      <w:r w:rsidRPr="006E4765">
        <w:rPr>
          <w:rFonts w:eastAsia="Arial"/>
          <w:b w:val="0"/>
        </w:rPr>
        <w:t xml:space="preserve">Cálculo do dígito verificador da chave de acesso do </w:t>
      </w:r>
      <w:r w:rsidR="006A6EEE" w:rsidRPr="006E4765">
        <w:rPr>
          <w:rFonts w:eastAsia="Arial"/>
          <w:b w:val="0"/>
        </w:rPr>
        <w:t>DT-e</w:t>
      </w:r>
      <w:bookmarkEnd w:id="118"/>
    </w:p>
    <w:p w14:paraId="0DA3F1B5" w14:textId="77777777" w:rsidR="00383067" w:rsidRDefault="00383067">
      <w:pPr>
        <w:spacing w:line="261" w:lineRule="exact"/>
        <w:rPr>
          <w:rFonts w:ascii="Times New Roman" w:eastAsia="Times New Roman" w:hAnsi="Times New Roman"/>
        </w:rPr>
      </w:pPr>
    </w:p>
    <w:p w14:paraId="657C61CD" w14:textId="77777777" w:rsidR="00383067" w:rsidRPr="00D76DA2" w:rsidRDefault="00383067" w:rsidP="00B31BDA">
      <w:pPr>
        <w:spacing w:after="240" w:line="357" w:lineRule="auto"/>
        <w:ind w:left="340"/>
        <w:rPr>
          <w:rFonts w:eastAsia="Arial"/>
        </w:rPr>
      </w:pPr>
      <w:r w:rsidRPr="00D76DA2">
        <w:rPr>
          <w:rFonts w:eastAsia="Arial"/>
        </w:rPr>
        <w:t xml:space="preserve">O dígito verificador da chave de acesso do </w:t>
      </w:r>
      <w:r w:rsidR="006A6EEE" w:rsidRPr="00D76DA2">
        <w:rPr>
          <w:rFonts w:eastAsia="Arial"/>
        </w:rPr>
        <w:t>DT-e</w:t>
      </w:r>
      <w:r w:rsidRPr="00D76DA2">
        <w:rPr>
          <w:rFonts w:eastAsia="Arial"/>
        </w:rPr>
        <w:t xml:space="preserve"> é baseado em um cálculo do módulo 11. O módulo 11 de um número é calculado multiplicando-se cada algarismo pela sequência de multiplicadores 2,3,4,5,6,7,8,9,2,3, ... posicionados da direita para a esquerda.</w:t>
      </w:r>
    </w:p>
    <w:p w14:paraId="565359E7" w14:textId="77777777" w:rsidR="00383067" w:rsidRPr="00D76DA2" w:rsidRDefault="00383067" w:rsidP="00B31BDA">
      <w:pPr>
        <w:spacing w:after="240" w:line="352" w:lineRule="auto"/>
        <w:ind w:left="340"/>
        <w:rPr>
          <w:rFonts w:eastAsia="Arial"/>
        </w:rPr>
      </w:pPr>
      <w:r w:rsidRPr="00D76DA2">
        <w:rPr>
          <w:rFonts w:eastAsia="Arial"/>
        </w:rPr>
        <w:t>A somatória dos resultados das ponderações dos algarismos é dividida por 11 e o DV (dígito verificador) será a diferença entre o divisor (11) e o resto da divisão:</w:t>
      </w:r>
    </w:p>
    <w:p w14:paraId="3DAE065B" w14:textId="77777777" w:rsidR="00383067" w:rsidRPr="00D76DA2" w:rsidRDefault="00383067" w:rsidP="00B31BDA">
      <w:pPr>
        <w:spacing w:after="240" w:line="0" w:lineRule="atLeast"/>
        <w:ind w:left="340"/>
        <w:rPr>
          <w:rFonts w:eastAsia="Arial"/>
        </w:rPr>
      </w:pPr>
      <w:r w:rsidRPr="00D76DA2">
        <w:rPr>
          <w:rFonts w:eastAsia="Arial"/>
        </w:rPr>
        <w:t>DV = 11 - (resto da divisão)</w:t>
      </w:r>
    </w:p>
    <w:p w14:paraId="20D03FB8" w14:textId="0D83175B" w:rsidR="00383067" w:rsidRPr="008B71FD" w:rsidRDefault="00383067" w:rsidP="00B31BDA">
      <w:pPr>
        <w:spacing w:after="240" w:line="0" w:lineRule="atLeast"/>
        <w:ind w:left="340"/>
        <w:rPr>
          <w:rFonts w:eastAsia="Arial"/>
        </w:rPr>
      </w:pPr>
      <w:r w:rsidRPr="00D76DA2">
        <w:rPr>
          <w:rFonts w:eastAsia="Arial"/>
        </w:rPr>
        <w:t>Quando o resto da divisão for 0 (zero) ou 1 (um), o DV deverá ser igual a 0 (zero).</w:t>
      </w:r>
    </w:p>
    <w:p w14:paraId="5C637118" w14:textId="77777777" w:rsidR="00383067" w:rsidRDefault="00383067" w:rsidP="00B31BDA">
      <w:pPr>
        <w:spacing w:after="240" w:line="0" w:lineRule="atLeast"/>
        <w:ind w:left="340"/>
        <w:rPr>
          <w:rFonts w:eastAsia="Arial"/>
        </w:rPr>
      </w:pPr>
      <w:r w:rsidRPr="00B31BDA">
        <w:rPr>
          <w:rFonts w:eastAsia="Arial"/>
          <w:b/>
          <w:bCs/>
        </w:rPr>
        <w:t>Exemplo</w:t>
      </w:r>
      <w:r w:rsidRPr="00D76DA2">
        <w:rPr>
          <w:rFonts w:eastAsia="Arial"/>
        </w:rPr>
        <w:t>: consideremos que a chave de acesso tem a seguinte sequência de caracteres:</w:t>
      </w:r>
    </w:p>
    <w:p w14:paraId="6DF69FC6" w14:textId="37E12D21" w:rsidR="00383067" w:rsidRDefault="00383067">
      <w:pPr>
        <w:spacing w:line="20" w:lineRule="exact"/>
        <w:rPr>
          <w:rFonts w:ascii="Times New Roman" w:eastAsia="Times New Roman" w:hAnsi="Times New Roman"/>
        </w:rPr>
      </w:pPr>
    </w:p>
    <w:p w14:paraId="295C6B03" w14:textId="77777777" w:rsidR="00383067" w:rsidRDefault="00383067">
      <w:pPr>
        <w:spacing w:line="69" w:lineRule="exact"/>
        <w:rPr>
          <w:rFonts w:ascii="Times New Roman" w:eastAsia="Times New Roman" w:hAnsi="Times New Roman"/>
        </w:rPr>
      </w:pPr>
    </w:p>
    <w:tbl>
      <w:tblPr>
        <w:tblW w:w="10640" w:type="dxa"/>
        <w:tblInd w:w="-152" w:type="dxa"/>
        <w:tblLayout w:type="fixed"/>
        <w:tblCellMar>
          <w:left w:w="0" w:type="dxa"/>
          <w:right w:w="0" w:type="dxa"/>
        </w:tblCellMar>
        <w:tblLook w:val="0000" w:firstRow="0" w:lastRow="0" w:firstColumn="0" w:lastColumn="0" w:noHBand="0" w:noVBand="0"/>
      </w:tblPr>
      <w:tblGrid>
        <w:gridCol w:w="284"/>
        <w:gridCol w:w="1493"/>
        <w:gridCol w:w="251"/>
        <w:gridCol w:w="167"/>
        <w:gridCol w:w="175"/>
        <w:gridCol w:w="244"/>
        <w:gridCol w:w="167"/>
        <w:gridCol w:w="251"/>
        <w:gridCol w:w="251"/>
        <w:gridCol w:w="251"/>
        <w:gridCol w:w="167"/>
        <w:gridCol w:w="167"/>
        <w:gridCol w:w="251"/>
        <w:gridCol w:w="251"/>
        <w:gridCol w:w="167"/>
        <w:gridCol w:w="167"/>
        <w:gridCol w:w="167"/>
        <w:gridCol w:w="167"/>
        <w:gridCol w:w="167"/>
        <w:gridCol w:w="251"/>
        <w:gridCol w:w="167"/>
        <w:gridCol w:w="251"/>
        <w:gridCol w:w="251"/>
        <w:gridCol w:w="251"/>
        <w:gridCol w:w="167"/>
        <w:gridCol w:w="167"/>
        <w:gridCol w:w="167"/>
        <w:gridCol w:w="167"/>
        <w:gridCol w:w="167"/>
        <w:gridCol w:w="167"/>
        <w:gridCol w:w="176"/>
        <w:gridCol w:w="159"/>
        <w:gridCol w:w="167"/>
        <w:gridCol w:w="251"/>
        <w:gridCol w:w="251"/>
        <w:gridCol w:w="251"/>
        <w:gridCol w:w="167"/>
        <w:gridCol w:w="251"/>
        <w:gridCol w:w="251"/>
        <w:gridCol w:w="251"/>
        <w:gridCol w:w="251"/>
        <w:gridCol w:w="167"/>
        <w:gridCol w:w="167"/>
        <w:gridCol w:w="251"/>
        <w:gridCol w:w="251"/>
      </w:tblGrid>
      <w:tr w:rsidR="00F46D23" w:rsidRPr="0003208A" w14:paraId="04E47953" w14:textId="77777777" w:rsidTr="00F46D23">
        <w:trPr>
          <w:trHeight w:val="265"/>
        </w:trPr>
        <w:tc>
          <w:tcPr>
            <w:tcW w:w="284" w:type="dxa"/>
            <w:tcBorders>
              <w:top w:val="single" w:sz="8" w:space="0" w:color="auto"/>
              <w:left w:val="single" w:sz="8" w:space="0" w:color="auto"/>
              <w:bottom w:val="single" w:sz="8" w:space="0" w:color="auto"/>
            </w:tcBorders>
            <w:shd w:val="clear" w:color="auto" w:fill="auto"/>
            <w:vAlign w:val="bottom"/>
          </w:tcPr>
          <w:p w14:paraId="59822423" w14:textId="77777777" w:rsidR="00383067" w:rsidRPr="00F46D23" w:rsidRDefault="00383067">
            <w:pPr>
              <w:spacing w:line="0" w:lineRule="atLeast"/>
              <w:ind w:left="40"/>
              <w:rPr>
                <w:rFonts w:eastAsia="Arial"/>
                <w:sz w:val="18"/>
                <w:szCs w:val="18"/>
              </w:rPr>
            </w:pPr>
            <w:r w:rsidRPr="00F46D23">
              <w:rPr>
                <w:rFonts w:eastAsia="Arial"/>
                <w:sz w:val="18"/>
                <w:szCs w:val="18"/>
              </w:rPr>
              <w:t>A</w:t>
            </w:r>
          </w:p>
        </w:tc>
        <w:tc>
          <w:tcPr>
            <w:tcW w:w="1493" w:type="dxa"/>
            <w:tcBorders>
              <w:top w:val="single" w:sz="8" w:space="0" w:color="auto"/>
              <w:bottom w:val="single" w:sz="8" w:space="0" w:color="auto"/>
              <w:right w:val="single" w:sz="8" w:space="0" w:color="auto"/>
            </w:tcBorders>
            <w:shd w:val="clear" w:color="auto" w:fill="auto"/>
            <w:vAlign w:val="bottom"/>
          </w:tcPr>
          <w:p w14:paraId="70B12894" w14:textId="77777777" w:rsidR="00383067" w:rsidRPr="00F46D23" w:rsidRDefault="00383067">
            <w:pPr>
              <w:spacing w:line="0" w:lineRule="atLeast"/>
              <w:ind w:left="60"/>
              <w:rPr>
                <w:rFonts w:eastAsia="Arial"/>
                <w:w w:val="97"/>
                <w:sz w:val="16"/>
                <w:szCs w:val="16"/>
              </w:rPr>
            </w:pPr>
            <w:r w:rsidRPr="00F46D23">
              <w:rPr>
                <w:rFonts w:eastAsia="Arial"/>
                <w:w w:val="97"/>
                <w:sz w:val="16"/>
                <w:szCs w:val="16"/>
              </w:rPr>
              <w:t>CHAVEDEACESSO</w:t>
            </w:r>
          </w:p>
        </w:tc>
        <w:tc>
          <w:tcPr>
            <w:tcW w:w="251" w:type="dxa"/>
            <w:tcBorders>
              <w:top w:val="single" w:sz="8" w:space="0" w:color="auto"/>
              <w:bottom w:val="single" w:sz="8" w:space="0" w:color="auto"/>
              <w:right w:val="single" w:sz="8" w:space="0" w:color="auto"/>
            </w:tcBorders>
            <w:shd w:val="clear" w:color="auto" w:fill="auto"/>
            <w:vAlign w:val="bottom"/>
          </w:tcPr>
          <w:p w14:paraId="576EBC1C" w14:textId="77777777" w:rsidR="00383067" w:rsidRPr="00034FC7" w:rsidRDefault="00383067" w:rsidP="00034FC7">
            <w:pPr>
              <w:spacing w:line="0" w:lineRule="atLeast"/>
              <w:jc w:val="center"/>
              <w:rPr>
                <w:rFonts w:eastAsia="Arial"/>
                <w:color w:val="000000" w:themeColor="text1"/>
                <w:sz w:val="18"/>
                <w:szCs w:val="18"/>
              </w:rPr>
            </w:pPr>
            <w:r w:rsidRPr="00034FC7">
              <w:rPr>
                <w:rFonts w:eastAsia="Arial"/>
                <w:color w:val="000000" w:themeColor="text1"/>
                <w:sz w:val="18"/>
                <w:szCs w:val="18"/>
              </w:rPr>
              <w:t>5</w:t>
            </w:r>
          </w:p>
        </w:tc>
        <w:tc>
          <w:tcPr>
            <w:tcW w:w="167" w:type="dxa"/>
            <w:tcBorders>
              <w:top w:val="single" w:sz="8" w:space="0" w:color="auto"/>
              <w:bottom w:val="single" w:sz="8" w:space="0" w:color="auto"/>
              <w:right w:val="single" w:sz="8" w:space="0" w:color="auto"/>
            </w:tcBorders>
            <w:shd w:val="clear" w:color="auto" w:fill="auto"/>
            <w:vAlign w:val="bottom"/>
          </w:tcPr>
          <w:p w14:paraId="4E33723C" w14:textId="77777777" w:rsidR="00383067" w:rsidRPr="00034FC7" w:rsidRDefault="00383067" w:rsidP="00034FC7">
            <w:pPr>
              <w:spacing w:line="0" w:lineRule="atLeast"/>
              <w:jc w:val="center"/>
              <w:rPr>
                <w:rFonts w:eastAsia="Arial"/>
                <w:color w:val="000000" w:themeColor="text1"/>
                <w:w w:val="99"/>
                <w:sz w:val="18"/>
                <w:szCs w:val="18"/>
              </w:rPr>
            </w:pPr>
            <w:r w:rsidRPr="00034FC7">
              <w:rPr>
                <w:rFonts w:eastAsia="Arial"/>
                <w:color w:val="000000" w:themeColor="text1"/>
                <w:w w:val="99"/>
                <w:sz w:val="18"/>
                <w:szCs w:val="18"/>
              </w:rPr>
              <w:t>2</w:t>
            </w:r>
          </w:p>
        </w:tc>
        <w:tc>
          <w:tcPr>
            <w:tcW w:w="175" w:type="dxa"/>
            <w:tcBorders>
              <w:top w:val="single" w:sz="8" w:space="0" w:color="auto"/>
              <w:bottom w:val="single" w:sz="8" w:space="0" w:color="auto"/>
              <w:right w:val="single" w:sz="8" w:space="0" w:color="auto"/>
            </w:tcBorders>
            <w:shd w:val="clear" w:color="auto" w:fill="auto"/>
            <w:vAlign w:val="bottom"/>
          </w:tcPr>
          <w:p w14:paraId="26B24F80" w14:textId="77777777" w:rsidR="00383067" w:rsidRPr="00034FC7" w:rsidRDefault="00383067" w:rsidP="00034FC7">
            <w:pPr>
              <w:spacing w:line="0" w:lineRule="atLeast"/>
              <w:ind w:left="40"/>
              <w:jc w:val="center"/>
              <w:rPr>
                <w:rFonts w:eastAsia="Arial"/>
                <w:color w:val="000000" w:themeColor="text1"/>
                <w:w w:val="79"/>
                <w:sz w:val="18"/>
                <w:szCs w:val="18"/>
              </w:rPr>
            </w:pPr>
            <w:r w:rsidRPr="00034FC7">
              <w:rPr>
                <w:rFonts w:eastAsia="Arial"/>
                <w:color w:val="000000" w:themeColor="text1"/>
                <w:w w:val="79"/>
                <w:sz w:val="18"/>
                <w:szCs w:val="18"/>
              </w:rPr>
              <w:t>0</w:t>
            </w:r>
          </w:p>
        </w:tc>
        <w:tc>
          <w:tcPr>
            <w:tcW w:w="244" w:type="dxa"/>
            <w:tcBorders>
              <w:top w:val="single" w:sz="8" w:space="0" w:color="auto"/>
              <w:bottom w:val="single" w:sz="8" w:space="0" w:color="auto"/>
              <w:right w:val="single" w:sz="8" w:space="0" w:color="auto"/>
            </w:tcBorders>
            <w:shd w:val="clear" w:color="auto" w:fill="auto"/>
            <w:vAlign w:val="bottom"/>
          </w:tcPr>
          <w:p w14:paraId="21A0A3F7" w14:textId="77777777" w:rsidR="00383067" w:rsidRPr="00034FC7" w:rsidRDefault="00383067" w:rsidP="00034FC7">
            <w:pPr>
              <w:spacing w:line="0" w:lineRule="atLeast"/>
              <w:jc w:val="center"/>
              <w:rPr>
                <w:rFonts w:eastAsia="Arial"/>
                <w:color w:val="000000" w:themeColor="text1"/>
                <w:sz w:val="18"/>
                <w:szCs w:val="18"/>
              </w:rPr>
            </w:pPr>
            <w:r w:rsidRPr="00034FC7">
              <w:rPr>
                <w:rFonts w:eastAsia="Arial"/>
                <w:color w:val="000000" w:themeColor="text1"/>
                <w:sz w:val="18"/>
                <w:szCs w:val="18"/>
              </w:rPr>
              <w:t>6</w:t>
            </w:r>
          </w:p>
        </w:tc>
        <w:tc>
          <w:tcPr>
            <w:tcW w:w="167" w:type="dxa"/>
            <w:tcBorders>
              <w:top w:val="single" w:sz="8" w:space="0" w:color="auto"/>
              <w:bottom w:val="single" w:sz="8" w:space="0" w:color="auto"/>
              <w:right w:val="single" w:sz="8" w:space="0" w:color="auto"/>
            </w:tcBorders>
            <w:shd w:val="clear" w:color="auto" w:fill="auto"/>
            <w:vAlign w:val="bottom"/>
          </w:tcPr>
          <w:p w14:paraId="2ABEF2A1" w14:textId="77777777" w:rsidR="00383067" w:rsidRPr="00034FC7" w:rsidRDefault="00383067" w:rsidP="00034FC7">
            <w:pPr>
              <w:spacing w:line="0" w:lineRule="atLeast"/>
              <w:ind w:left="40"/>
              <w:jc w:val="center"/>
              <w:rPr>
                <w:rFonts w:eastAsia="Arial"/>
                <w:color w:val="000000" w:themeColor="text1"/>
                <w:w w:val="79"/>
                <w:sz w:val="18"/>
                <w:szCs w:val="18"/>
              </w:rPr>
            </w:pPr>
            <w:r w:rsidRPr="00034FC7">
              <w:rPr>
                <w:rFonts w:eastAsia="Arial"/>
                <w:color w:val="000000" w:themeColor="text1"/>
                <w:w w:val="79"/>
                <w:sz w:val="18"/>
                <w:szCs w:val="18"/>
              </w:rPr>
              <w:t>0</w:t>
            </w:r>
          </w:p>
        </w:tc>
        <w:tc>
          <w:tcPr>
            <w:tcW w:w="251" w:type="dxa"/>
            <w:tcBorders>
              <w:top w:val="single" w:sz="8" w:space="0" w:color="auto"/>
              <w:bottom w:val="single" w:sz="8" w:space="0" w:color="auto"/>
              <w:right w:val="single" w:sz="8" w:space="0" w:color="auto"/>
            </w:tcBorders>
            <w:shd w:val="clear" w:color="auto" w:fill="auto"/>
            <w:vAlign w:val="bottom"/>
          </w:tcPr>
          <w:p w14:paraId="7A6ED14B" w14:textId="77777777" w:rsidR="00383067" w:rsidRPr="00034FC7" w:rsidRDefault="00383067" w:rsidP="00034FC7">
            <w:pPr>
              <w:spacing w:line="0" w:lineRule="atLeast"/>
              <w:jc w:val="center"/>
              <w:rPr>
                <w:rFonts w:eastAsia="Arial"/>
                <w:color w:val="000000" w:themeColor="text1"/>
                <w:sz w:val="18"/>
                <w:szCs w:val="18"/>
              </w:rPr>
            </w:pPr>
            <w:r w:rsidRPr="00034FC7">
              <w:rPr>
                <w:rFonts w:eastAsia="Arial"/>
                <w:color w:val="000000" w:themeColor="text1"/>
                <w:sz w:val="18"/>
                <w:szCs w:val="18"/>
              </w:rPr>
              <w:t>4</w:t>
            </w:r>
          </w:p>
        </w:tc>
        <w:tc>
          <w:tcPr>
            <w:tcW w:w="251" w:type="dxa"/>
            <w:tcBorders>
              <w:top w:val="single" w:sz="8" w:space="0" w:color="auto"/>
              <w:bottom w:val="single" w:sz="8" w:space="0" w:color="auto"/>
              <w:right w:val="single" w:sz="8" w:space="0" w:color="auto"/>
            </w:tcBorders>
            <w:shd w:val="clear" w:color="auto" w:fill="auto"/>
            <w:vAlign w:val="bottom"/>
          </w:tcPr>
          <w:p w14:paraId="08601D0A" w14:textId="77777777" w:rsidR="00383067" w:rsidRPr="00034FC7" w:rsidRDefault="00383067" w:rsidP="00034FC7">
            <w:pPr>
              <w:spacing w:line="0" w:lineRule="atLeast"/>
              <w:jc w:val="center"/>
              <w:rPr>
                <w:rFonts w:eastAsia="Arial"/>
                <w:color w:val="000000" w:themeColor="text1"/>
                <w:sz w:val="18"/>
                <w:szCs w:val="18"/>
              </w:rPr>
            </w:pPr>
            <w:r w:rsidRPr="00034FC7">
              <w:rPr>
                <w:rFonts w:eastAsia="Arial"/>
                <w:color w:val="000000" w:themeColor="text1"/>
                <w:sz w:val="18"/>
                <w:szCs w:val="18"/>
              </w:rPr>
              <w:t>3</w:t>
            </w:r>
          </w:p>
        </w:tc>
        <w:tc>
          <w:tcPr>
            <w:tcW w:w="251" w:type="dxa"/>
            <w:tcBorders>
              <w:top w:val="single" w:sz="8" w:space="0" w:color="auto"/>
              <w:bottom w:val="single" w:sz="8" w:space="0" w:color="auto"/>
              <w:right w:val="single" w:sz="8" w:space="0" w:color="auto"/>
            </w:tcBorders>
            <w:shd w:val="clear" w:color="auto" w:fill="auto"/>
            <w:vAlign w:val="bottom"/>
          </w:tcPr>
          <w:p w14:paraId="6A46C699" w14:textId="77777777" w:rsidR="00383067" w:rsidRPr="00034FC7" w:rsidRDefault="00383067" w:rsidP="00034FC7">
            <w:pPr>
              <w:spacing w:line="0" w:lineRule="atLeast"/>
              <w:jc w:val="center"/>
              <w:rPr>
                <w:rFonts w:eastAsia="Arial"/>
                <w:color w:val="000000" w:themeColor="text1"/>
                <w:sz w:val="18"/>
                <w:szCs w:val="18"/>
              </w:rPr>
            </w:pPr>
            <w:r w:rsidRPr="00034FC7">
              <w:rPr>
                <w:rFonts w:eastAsia="Arial"/>
                <w:color w:val="000000" w:themeColor="text1"/>
                <w:sz w:val="18"/>
                <w:szCs w:val="18"/>
              </w:rPr>
              <w:t>3</w:t>
            </w:r>
          </w:p>
        </w:tc>
        <w:tc>
          <w:tcPr>
            <w:tcW w:w="167" w:type="dxa"/>
            <w:tcBorders>
              <w:top w:val="single" w:sz="8" w:space="0" w:color="auto"/>
              <w:bottom w:val="single" w:sz="8" w:space="0" w:color="auto"/>
              <w:right w:val="single" w:sz="8" w:space="0" w:color="auto"/>
            </w:tcBorders>
            <w:shd w:val="clear" w:color="auto" w:fill="auto"/>
            <w:vAlign w:val="bottom"/>
          </w:tcPr>
          <w:p w14:paraId="383DBDBD" w14:textId="77777777" w:rsidR="00383067" w:rsidRPr="00034FC7" w:rsidRDefault="00383067" w:rsidP="00034FC7">
            <w:pPr>
              <w:spacing w:line="0" w:lineRule="atLeast"/>
              <w:ind w:left="40"/>
              <w:jc w:val="center"/>
              <w:rPr>
                <w:rFonts w:eastAsia="Arial"/>
                <w:color w:val="000000" w:themeColor="text1"/>
                <w:w w:val="79"/>
                <w:sz w:val="18"/>
                <w:szCs w:val="18"/>
              </w:rPr>
            </w:pPr>
            <w:r w:rsidRPr="00034FC7">
              <w:rPr>
                <w:rFonts w:eastAsia="Arial"/>
                <w:color w:val="000000" w:themeColor="text1"/>
                <w:w w:val="79"/>
                <w:sz w:val="18"/>
                <w:szCs w:val="18"/>
              </w:rPr>
              <w:t>0</w:t>
            </w:r>
          </w:p>
        </w:tc>
        <w:tc>
          <w:tcPr>
            <w:tcW w:w="167" w:type="dxa"/>
            <w:tcBorders>
              <w:top w:val="single" w:sz="8" w:space="0" w:color="auto"/>
              <w:bottom w:val="single" w:sz="8" w:space="0" w:color="auto"/>
              <w:right w:val="single" w:sz="8" w:space="0" w:color="auto"/>
            </w:tcBorders>
            <w:shd w:val="clear" w:color="auto" w:fill="auto"/>
            <w:vAlign w:val="bottom"/>
          </w:tcPr>
          <w:p w14:paraId="33A4D38D" w14:textId="77777777" w:rsidR="00383067" w:rsidRPr="00034FC7" w:rsidRDefault="00383067" w:rsidP="00034FC7">
            <w:pPr>
              <w:spacing w:line="0" w:lineRule="atLeast"/>
              <w:ind w:left="40"/>
              <w:jc w:val="center"/>
              <w:rPr>
                <w:rFonts w:eastAsia="Arial"/>
                <w:color w:val="000000" w:themeColor="text1"/>
                <w:w w:val="79"/>
                <w:sz w:val="18"/>
                <w:szCs w:val="18"/>
              </w:rPr>
            </w:pPr>
            <w:r w:rsidRPr="00034FC7">
              <w:rPr>
                <w:rFonts w:eastAsia="Arial"/>
                <w:color w:val="000000" w:themeColor="text1"/>
                <w:w w:val="79"/>
                <w:sz w:val="18"/>
                <w:szCs w:val="18"/>
              </w:rPr>
              <w:t>0</w:t>
            </w:r>
          </w:p>
        </w:tc>
        <w:tc>
          <w:tcPr>
            <w:tcW w:w="251" w:type="dxa"/>
            <w:tcBorders>
              <w:top w:val="single" w:sz="8" w:space="0" w:color="auto"/>
              <w:bottom w:val="single" w:sz="8" w:space="0" w:color="auto"/>
              <w:right w:val="single" w:sz="8" w:space="0" w:color="auto"/>
            </w:tcBorders>
            <w:shd w:val="clear" w:color="auto" w:fill="auto"/>
            <w:vAlign w:val="bottom"/>
          </w:tcPr>
          <w:p w14:paraId="5554A489" w14:textId="77777777" w:rsidR="00383067" w:rsidRPr="00034FC7" w:rsidRDefault="00383067" w:rsidP="00034FC7">
            <w:pPr>
              <w:spacing w:line="0" w:lineRule="atLeast"/>
              <w:jc w:val="center"/>
              <w:rPr>
                <w:rFonts w:eastAsia="Arial"/>
                <w:color w:val="000000" w:themeColor="text1"/>
                <w:sz w:val="18"/>
                <w:szCs w:val="18"/>
              </w:rPr>
            </w:pPr>
            <w:r w:rsidRPr="00034FC7">
              <w:rPr>
                <w:rFonts w:eastAsia="Arial"/>
                <w:color w:val="000000" w:themeColor="text1"/>
                <w:sz w:val="18"/>
                <w:szCs w:val="18"/>
              </w:rPr>
              <w:t>9</w:t>
            </w:r>
          </w:p>
        </w:tc>
        <w:tc>
          <w:tcPr>
            <w:tcW w:w="251" w:type="dxa"/>
            <w:tcBorders>
              <w:top w:val="single" w:sz="8" w:space="0" w:color="auto"/>
              <w:bottom w:val="single" w:sz="8" w:space="0" w:color="auto"/>
              <w:right w:val="single" w:sz="8" w:space="0" w:color="auto"/>
            </w:tcBorders>
            <w:shd w:val="clear" w:color="auto" w:fill="auto"/>
            <w:vAlign w:val="bottom"/>
          </w:tcPr>
          <w:p w14:paraId="2B38ED38" w14:textId="77777777" w:rsidR="00383067" w:rsidRPr="00034FC7" w:rsidRDefault="00383067" w:rsidP="00034FC7">
            <w:pPr>
              <w:spacing w:line="0" w:lineRule="atLeast"/>
              <w:jc w:val="center"/>
              <w:rPr>
                <w:rFonts w:eastAsia="Arial"/>
                <w:color w:val="000000" w:themeColor="text1"/>
                <w:sz w:val="18"/>
                <w:szCs w:val="18"/>
              </w:rPr>
            </w:pPr>
            <w:r w:rsidRPr="00034FC7">
              <w:rPr>
                <w:rFonts w:eastAsia="Arial"/>
                <w:color w:val="000000" w:themeColor="text1"/>
                <w:sz w:val="18"/>
                <w:szCs w:val="18"/>
              </w:rPr>
              <w:t>9</w:t>
            </w:r>
          </w:p>
        </w:tc>
        <w:tc>
          <w:tcPr>
            <w:tcW w:w="167" w:type="dxa"/>
            <w:tcBorders>
              <w:top w:val="single" w:sz="8" w:space="0" w:color="auto"/>
              <w:bottom w:val="single" w:sz="8" w:space="0" w:color="auto"/>
              <w:right w:val="single" w:sz="8" w:space="0" w:color="auto"/>
            </w:tcBorders>
            <w:shd w:val="clear" w:color="auto" w:fill="auto"/>
            <w:vAlign w:val="bottom"/>
          </w:tcPr>
          <w:p w14:paraId="41F141D4" w14:textId="77777777" w:rsidR="00383067" w:rsidRPr="00034FC7" w:rsidRDefault="00383067" w:rsidP="00034FC7">
            <w:pPr>
              <w:spacing w:line="0" w:lineRule="atLeast"/>
              <w:ind w:left="40"/>
              <w:jc w:val="center"/>
              <w:rPr>
                <w:rFonts w:eastAsia="Arial"/>
                <w:color w:val="000000" w:themeColor="text1"/>
                <w:w w:val="79"/>
                <w:sz w:val="18"/>
                <w:szCs w:val="18"/>
              </w:rPr>
            </w:pPr>
            <w:r w:rsidRPr="00034FC7">
              <w:rPr>
                <w:rFonts w:eastAsia="Arial"/>
                <w:color w:val="000000" w:themeColor="text1"/>
                <w:w w:val="79"/>
                <w:sz w:val="18"/>
                <w:szCs w:val="18"/>
              </w:rPr>
              <w:t>1</w:t>
            </w:r>
          </w:p>
        </w:tc>
        <w:tc>
          <w:tcPr>
            <w:tcW w:w="167" w:type="dxa"/>
            <w:tcBorders>
              <w:top w:val="single" w:sz="8" w:space="0" w:color="auto"/>
              <w:bottom w:val="single" w:sz="8" w:space="0" w:color="auto"/>
              <w:right w:val="single" w:sz="8" w:space="0" w:color="auto"/>
            </w:tcBorders>
            <w:shd w:val="clear" w:color="auto" w:fill="auto"/>
            <w:vAlign w:val="bottom"/>
          </w:tcPr>
          <w:p w14:paraId="5F773C9A" w14:textId="77777777" w:rsidR="00383067" w:rsidRPr="00034FC7" w:rsidRDefault="00383067" w:rsidP="00034FC7">
            <w:pPr>
              <w:spacing w:line="0" w:lineRule="atLeast"/>
              <w:ind w:left="40"/>
              <w:jc w:val="center"/>
              <w:rPr>
                <w:rFonts w:eastAsia="Arial"/>
                <w:color w:val="000000" w:themeColor="text1"/>
                <w:w w:val="79"/>
                <w:sz w:val="18"/>
                <w:szCs w:val="18"/>
              </w:rPr>
            </w:pPr>
            <w:r w:rsidRPr="00034FC7">
              <w:rPr>
                <w:rFonts w:eastAsia="Arial"/>
                <w:color w:val="000000" w:themeColor="text1"/>
                <w:w w:val="79"/>
                <w:sz w:val="18"/>
                <w:szCs w:val="18"/>
              </w:rPr>
              <w:t>1</w:t>
            </w:r>
          </w:p>
        </w:tc>
        <w:tc>
          <w:tcPr>
            <w:tcW w:w="167" w:type="dxa"/>
            <w:tcBorders>
              <w:top w:val="single" w:sz="8" w:space="0" w:color="auto"/>
              <w:bottom w:val="single" w:sz="8" w:space="0" w:color="auto"/>
              <w:right w:val="single" w:sz="8" w:space="0" w:color="auto"/>
            </w:tcBorders>
            <w:shd w:val="clear" w:color="auto" w:fill="auto"/>
            <w:vAlign w:val="bottom"/>
          </w:tcPr>
          <w:p w14:paraId="7C5CD0EF" w14:textId="77777777" w:rsidR="00383067" w:rsidRPr="00034FC7" w:rsidRDefault="00383067" w:rsidP="00034FC7">
            <w:pPr>
              <w:spacing w:line="0" w:lineRule="atLeast"/>
              <w:ind w:left="40"/>
              <w:jc w:val="center"/>
              <w:rPr>
                <w:rFonts w:eastAsia="Arial"/>
                <w:color w:val="000000" w:themeColor="text1"/>
                <w:w w:val="79"/>
                <w:sz w:val="18"/>
                <w:szCs w:val="18"/>
              </w:rPr>
            </w:pPr>
            <w:r w:rsidRPr="00034FC7">
              <w:rPr>
                <w:rFonts w:eastAsia="Arial"/>
                <w:color w:val="000000" w:themeColor="text1"/>
                <w:w w:val="79"/>
                <w:sz w:val="18"/>
                <w:szCs w:val="18"/>
              </w:rPr>
              <w:t>0</w:t>
            </w:r>
          </w:p>
        </w:tc>
        <w:tc>
          <w:tcPr>
            <w:tcW w:w="167" w:type="dxa"/>
            <w:tcBorders>
              <w:top w:val="single" w:sz="8" w:space="0" w:color="auto"/>
              <w:bottom w:val="single" w:sz="8" w:space="0" w:color="auto"/>
              <w:right w:val="single" w:sz="8" w:space="0" w:color="auto"/>
            </w:tcBorders>
            <w:shd w:val="clear" w:color="auto" w:fill="auto"/>
            <w:vAlign w:val="bottom"/>
          </w:tcPr>
          <w:p w14:paraId="0FC85DBC" w14:textId="77777777" w:rsidR="00383067" w:rsidRPr="00034FC7" w:rsidRDefault="00383067" w:rsidP="00034FC7">
            <w:pPr>
              <w:spacing w:line="0" w:lineRule="atLeast"/>
              <w:jc w:val="center"/>
              <w:rPr>
                <w:rFonts w:eastAsia="Arial"/>
                <w:color w:val="000000" w:themeColor="text1"/>
                <w:w w:val="99"/>
                <w:sz w:val="18"/>
                <w:szCs w:val="18"/>
              </w:rPr>
            </w:pPr>
            <w:r w:rsidRPr="00034FC7">
              <w:rPr>
                <w:rFonts w:eastAsia="Arial"/>
                <w:color w:val="000000" w:themeColor="text1"/>
                <w:w w:val="99"/>
                <w:sz w:val="18"/>
                <w:szCs w:val="18"/>
              </w:rPr>
              <w:t>0</w:t>
            </w:r>
          </w:p>
        </w:tc>
        <w:tc>
          <w:tcPr>
            <w:tcW w:w="167" w:type="dxa"/>
            <w:tcBorders>
              <w:top w:val="single" w:sz="8" w:space="0" w:color="auto"/>
              <w:bottom w:val="single" w:sz="8" w:space="0" w:color="auto"/>
              <w:right w:val="single" w:sz="8" w:space="0" w:color="auto"/>
            </w:tcBorders>
            <w:shd w:val="clear" w:color="auto" w:fill="auto"/>
            <w:vAlign w:val="bottom"/>
          </w:tcPr>
          <w:p w14:paraId="14C0A0FC" w14:textId="77777777" w:rsidR="00383067" w:rsidRPr="00034FC7" w:rsidRDefault="00383067" w:rsidP="00034FC7">
            <w:pPr>
              <w:spacing w:line="0" w:lineRule="atLeast"/>
              <w:jc w:val="center"/>
              <w:rPr>
                <w:rFonts w:eastAsia="Arial"/>
                <w:color w:val="000000" w:themeColor="text1"/>
                <w:w w:val="99"/>
                <w:sz w:val="18"/>
                <w:szCs w:val="18"/>
              </w:rPr>
            </w:pPr>
            <w:r w:rsidRPr="00034FC7">
              <w:rPr>
                <w:rFonts w:eastAsia="Arial"/>
                <w:color w:val="000000" w:themeColor="text1"/>
                <w:w w:val="99"/>
                <w:sz w:val="18"/>
                <w:szCs w:val="18"/>
              </w:rPr>
              <w:t>2</w:t>
            </w:r>
          </w:p>
        </w:tc>
        <w:tc>
          <w:tcPr>
            <w:tcW w:w="251" w:type="dxa"/>
            <w:tcBorders>
              <w:top w:val="single" w:sz="8" w:space="0" w:color="auto"/>
              <w:bottom w:val="single" w:sz="8" w:space="0" w:color="auto"/>
              <w:right w:val="single" w:sz="8" w:space="0" w:color="auto"/>
            </w:tcBorders>
            <w:shd w:val="clear" w:color="auto" w:fill="auto"/>
            <w:vAlign w:val="bottom"/>
          </w:tcPr>
          <w:p w14:paraId="3CEC930D" w14:textId="77777777" w:rsidR="00383067" w:rsidRPr="00034FC7" w:rsidRDefault="00383067" w:rsidP="00034FC7">
            <w:pPr>
              <w:spacing w:line="0" w:lineRule="atLeast"/>
              <w:jc w:val="center"/>
              <w:rPr>
                <w:rFonts w:eastAsia="Arial"/>
                <w:color w:val="000000" w:themeColor="text1"/>
                <w:sz w:val="18"/>
                <w:szCs w:val="18"/>
              </w:rPr>
            </w:pPr>
            <w:r w:rsidRPr="00034FC7">
              <w:rPr>
                <w:rFonts w:eastAsia="Arial"/>
                <w:color w:val="000000" w:themeColor="text1"/>
                <w:sz w:val="18"/>
                <w:szCs w:val="18"/>
              </w:rPr>
              <w:t>5</w:t>
            </w:r>
          </w:p>
        </w:tc>
        <w:tc>
          <w:tcPr>
            <w:tcW w:w="167" w:type="dxa"/>
            <w:tcBorders>
              <w:top w:val="single" w:sz="8" w:space="0" w:color="auto"/>
              <w:bottom w:val="single" w:sz="8" w:space="0" w:color="auto"/>
              <w:right w:val="single" w:sz="8" w:space="0" w:color="auto"/>
            </w:tcBorders>
            <w:shd w:val="clear" w:color="auto" w:fill="auto"/>
            <w:vAlign w:val="bottom"/>
          </w:tcPr>
          <w:p w14:paraId="5AD239B4" w14:textId="77777777" w:rsidR="00383067" w:rsidRPr="00034FC7" w:rsidRDefault="00383067" w:rsidP="00034FC7">
            <w:pPr>
              <w:spacing w:line="0" w:lineRule="atLeast"/>
              <w:ind w:left="40"/>
              <w:jc w:val="center"/>
              <w:rPr>
                <w:rFonts w:eastAsia="Arial"/>
                <w:color w:val="000000" w:themeColor="text1"/>
                <w:w w:val="79"/>
                <w:sz w:val="18"/>
                <w:szCs w:val="18"/>
              </w:rPr>
            </w:pPr>
            <w:r w:rsidRPr="00034FC7">
              <w:rPr>
                <w:rFonts w:eastAsia="Arial"/>
                <w:color w:val="000000" w:themeColor="text1"/>
                <w:w w:val="79"/>
                <w:sz w:val="18"/>
                <w:szCs w:val="18"/>
              </w:rPr>
              <w:t>0</w:t>
            </w:r>
          </w:p>
        </w:tc>
        <w:tc>
          <w:tcPr>
            <w:tcW w:w="251" w:type="dxa"/>
            <w:tcBorders>
              <w:top w:val="single" w:sz="8" w:space="0" w:color="auto"/>
              <w:bottom w:val="single" w:sz="8" w:space="0" w:color="auto"/>
              <w:right w:val="single" w:sz="8" w:space="0" w:color="auto"/>
            </w:tcBorders>
            <w:shd w:val="clear" w:color="auto" w:fill="auto"/>
            <w:vAlign w:val="bottom"/>
          </w:tcPr>
          <w:p w14:paraId="4DFCA261" w14:textId="77777777" w:rsidR="00383067" w:rsidRPr="00034FC7" w:rsidRDefault="00383067" w:rsidP="00034FC7">
            <w:pPr>
              <w:spacing w:line="0" w:lineRule="atLeast"/>
              <w:jc w:val="center"/>
              <w:rPr>
                <w:rFonts w:eastAsia="Arial"/>
                <w:color w:val="000000" w:themeColor="text1"/>
                <w:sz w:val="18"/>
                <w:szCs w:val="18"/>
              </w:rPr>
            </w:pPr>
            <w:r w:rsidRPr="00034FC7">
              <w:rPr>
                <w:rFonts w:eastAsia="Arial"/>
                <w:color w:val="000000" w:themeColor="text1"/>
                <w:sz w:val="18"/>
                <w:szCs w:val="18"/>
              </w:rPr>
              <w:t>6</w:t>
            </w:r>
          </w:p>
        </w:tc>
        <w:tc>
          <w:tcPr>
            <w:tcW w:w="251" w:type="dxa"/>
            <w:tcBorders>
              <w:top w:val="single" w:sz="8" w:space="0" w:color="auto"/>
              <w:bottom w:val="single" w:sz="8" w:space="0" w:color="auto"/>
              <w:right w:val="single" w:sz="8" w:space="0" w:color="auto"/>
            </w:tcBorders>
            <w:shd w:val="clear" w:color="auto" w:fill="auto"/>
            <w:vAlign w:val="bottom"/>
          </w:tcPr>
          <w:p w14:paraId="6FEE43F8" w14:textId="77777777" w:rsidR="00383067" w:rsidRPr="00034FC7" w:rsidRDefault="00383067" w:rsidP="00034FC7">
            <w:pPr>
              <w:spacing w:line="0" w:lineRule="atLeast"/>
              <w:jc w:val="center"/>
              <w:rPr>
                <w:rFonts w:eastAsia="Arial"/>
                <w:color w:val="000000" w:themeColor="text1"/>
                <w:sz w:val="18"/>
                <w:szCs w:val="18"/>
              </w:rPr>
            </w:pPr>
            <w:r w:rsidRPr="00034FC7">
              <w:rPr>
                <w:rFonts w:eastAsia="Arial"/>
                <w:color w:val="000000" w:themeColor="text1"/>
                <w:sz w:val="18"/>
                <w:szCs w:val="18"/>
              </w:rPr>
              <w:t>5</w:t>
            </w:r>
          </w:p>
        </w:tc>
        <w:tc>
          <w:tcPr>
            <w:tcW w:w="251" w:type="dxa"/>
            <w:tcBorders>
              <w:top w:val="single" w:sz="8" w:space="0" w:color="auto"/>
              <w:bottom w:val="single" w:sz="8" w:space="0" w:color="auto"/>
              <w:right w:val="single" w:sz="8" w:space="0" w:color="auto"/>
            </w:tcBorders>
            <w:shd w:val="clear" w:color="auto" w:fill="auto"/>
            <w:vAlign w:val="bottom"/>
          </w:tcPr>
          <w:p w14:paraId="22B26E0B" w14:textId="77777777" w:rsidR="00383067" w:rsidRPr="00034FC7" w:rsidRDefault="00383067" w:rsidP="00034FC7">
            <w:pPr>
              <w:spacing w:line="0" w:lineRule="atLeast"/>
              <w:jc w:val="center"/>
              <w:rPr>
                <w:rFonts w:eastAsia="Arial"/>
                <w:color w:val="000000" w:themeColor="text1"/>
                <w:sz w:val="18"/>
                <w:szCs w:val="18"/>
              </w:rPr>
            </w:pPr>
            <w:r w:rsidRPr="00034FC7">
              <w:rPr>
                <w:rFonts w:eastAsia="Arial"/>
                <w:color w:val="000000" w:themeColor="text1"/>
                <w:sz w:val="18"/>
                <w:szCs w:val="18"/>
              </w:rPr>
              <w:t>5</w:t>
            </w:r>
          </w:p>
        </w:tc>
        <w:tc>
          <w:tcPr>
            <w:tcW w:w="167" w:type="dxa"/>
            <w:tcBorders>
              <w:top w:val="single" w:sz="8" w:space="0" w:color="auto"/>
              <w:bottom w:val="single" w:sz="8" w:space="0" w:color="auto"/>
              <w:right w:val="single" w:sz="8" w:space="0" w:color="auto"/>
            </w:tcBorders>
            <w:shd w:val="clear" w:color="auto" w:fill="auto"/>
            <w:vAlign w:val="bottom"/>
          </w:tcPr>
          <w:p w14:paraId="323453AB" w14:textId="77777777" w:rsidR="00383067" w:rsidRPr="00034FC7" w:rsidRDefault="00383067" w:rsidP="00034FC7">
            <w:pPr>
              <w:spacing w:line="0" w:lineRule="atLeast"/>
              <w:jc w:val="center"/>
              <w:rPr>
                <w:rFonts w:eastAsia="Arial"/>
                <w:color w:val="000000" w:themeColor="text1"/>
                <w:sz w:val="18"/>
                <w:szCs w:val="18"/>
              </w:rPr>
            </w:pPr>
            <w:r w:rsidRPr="00034FC7">
              <w:rPr>
                <w:rFonts w:eastAsia="Arial"/>
                <w:color w:val="000000" w:themeColor="text1"/>
                <w:sz w:val="18"/>
                <w:szCs w:val="18"/>
              </w:rPr>
              <w:t>0</w:t>
            </w:r>
          </w:p>
        </w:tc>
        <w:tc>
          <w:tcPr>
            <w:tcW w:w="167" w:type="dxa"/>
            <w:tcBorders>
              <w:top w:val="single" w:sz="8" w:space="0" w:color="auto"/>
              <w:bottom w:val="single" w:sz="8" w:space="0" w:color="auto"/>
              <w:right w:val="single" w:sz="8" w:space="0" w:color="auto"/>
            </w:tcBorders>
            <w:shd w:val="clear" w:color="auto" w:fill="auto"/>
            <w:vAlign w:val="bottom"/>
          </w:tcPr>
          <w:p w14:paraId="1C7A9F64" w14:textId="77777777" w:rsidR="00383067" w:rsidRPr="00034FC7" w:rsidRDefault="00383067" w:rsidP="00034FC7">
            <w:pPr>
              <w:spacing w:line="0" w:lineRule="atLeast"/>
              <w:ind w:left="40"/>
              <w:jc w:val="center"/>
              <w:rPr>
                <w:rFonts w:eastAsia="Arial"/>
                <w:color w:val="000000" w:themeColor="text1"/>
                <w:w w:val="79"/>
                <w:sz w:val="18"/>
                <w:szCs w:val="18"/>
              </w:rPr>
            </w:pPr>
            <w:r w:rsidRPr="00034FC7">
              <w:rPr>
                <w:rFonts w:eastAsia="Arial"/>
                <w:color w:val="000000" w:themeColor="text1"/>
                <w:w w:val="79"/>
                <w:sz w:val="18"/>
                <w:szCs w:val="18"/>
              </w:rPr>
              <w:t>1</w:t>
            </w:r>
          </w:p>
        </w:tc>
        <w:tc>
          <w:tcPr>
            <w:tcW w:w="167" w:type="dxa"/>
            <w:tcBorders>
              <w:top w:val="single" w:sz="8" w:space="0" w:color="auto"/>
              <w:bottom w:val="single" w:sz="8" w:space="0" w:color="auto"/>
              <w:right w:val="single" w:sz="8" w:space="0" w:color="auto"/>
            </w:tcBorders>
            <w:shd w:val="clear" w:color="auto" w:fill="auto"/>
            <w:vAlign w:val="bottom"/>
          </w:tcPr>
          <w:p w14:paraId="274171C2" w14:textId="77777777" w:rsidR="00383067" w:rsidRPr="00034FC7" w:rsidRDefault="00383067" w:rsidP="00034FC7">
            <w:pPr>
              <w:spacing w:line="0" w:lineRule="atLeast"/>
              <w:jc w:val="center"/>
              <w:rPr>
                <w:rFonts w:eastAsia="Arial"/>
                <w:color w:val="000000" w:themeColor="text1"/>
                <w:sz w:val="18"/>
                <w:szCs w:val="18"/>
              </w:rPr>
            </w:pPr>
            <w:r w:rsidRPr="00034FC7">
              <w:rPr>
                <w:rFonts w:eastAsia="Arial"/>
                <w:color w:val="000000" w:themeColor="text1"/>
                <w:sz w:val="18"/>
                <w:szCs w:val="18"/>
              </w:rPr>
              <w:t>2</w:t>
            </w:r>
          </w:p>
        </w:tc>
        <w:tc>
          <w:tcPr>
            <w:tcW w:w="167" w:type="dxa"/>
            <w:tcBorders>
              <w:top w:val="single" w:sz="8" w:space="0" w:color="auto"/>
              <w:bottom w:val="single" w:sz="8" w:space="0" w:color="auto"/>
              <w:right w:val="single" w:sz="8" w:space="0" w:color="auto"/>
            </w:tcBorders>
            <w:shd w:val="clear" w:color="auto" w:fill="auto"/>
            <w:vAlign w:val="bottom"/>
          </w:tcPr>
          <w:p w14:paraId="14B5DC52" w14:textId="77777777" w:rsidR="00383067" w:rsidRPr="00034FC7" w:rsidRDefault="00383067" w:rsidP="00034FC7">
            <w:pPr>
              <w:spacing w:line="0" w:lineRule="atLeast"/>
              <w:jc w:val="center"/>
              <w:rPr>
                <w:rFonts w:eastAsia="Arial"/>
                <w:color w:val="000000" w:themeColor="text1"/>
                <w:sz w:val="18"/>
                <w:szCs w:val="18"/>
              </w:rPr>
            </w:pPr>
            <w:r w:rsidRPr="00034FC7">
              <w:rPr>
                <w:rFonts w:eastAsia="Arial"/>
                <w:color w:val="000000" w:themeColor="text1"/>
                <w:sz w:val="18"/>
                <w:szCs w:val="18"/>
              </w:rPr>
              <w:t>0</w:t>
            </w:r>
          </w:p>
        </w:tc>
        <w:tc>
          <w:tcPr>
            <w:tcW w:w="167" w:type="dxa"/>
            <w:tcBorders>
              <w:top w:val="single" w:sz="8" w:space="0" w:color="auto"/>
              <w:bottom w:val="single" w:sz="8" w:space="0" w:color="auto"/>
              <w:right w:val="single" w:sz="8" w:space="0" w:color="auto"/>
            </w:tcBorders>
            <w:shd w:val="clear" w:color="auto" w:fill="auto"/>
            <w:vAlign w:val="bottom"/>
          </w:tcPr>
          <w:p w14:paraId="1FD1FC26" w14:textId="77777777" w:rsidR="00383067" w:rsidRPr="00034FC7" w:rsidRDefault="00383067" w:rsidP="00034FC7">
            <w:pPr>
              <w:spacing w:line="0" w:lineRule="atLeast"/>
              <w:jc w:val="center"/>
              <w:rPr>
                <w:rFonts w:eastAsia="Arial"/>
                <w:color w:val="000000" w:themeColor="text1"/>
                <w:sz w:val="18"/>
                <w:szCs w:val="18"/>
              </w:rPr>
            </w:pPr>
            <w:r w:rsidRPr="00034FC7">
              <w:rPr>
                <w:rFonts w:eastAsia="Arial"/>
                <w:color w:val="000000" w:themeColor="text1"/>
                <w:sz w:val="18"/>
                <w:szCs w:val="18"/>
              </w:rPr>
              <w:t>0</w:t>
            </w:r>
          </w:p>
        </w:tc>
        <w:tc>
          <w:tcPr>
            <w:tcW w:w="167" w:type="dxa"/>
            <w:tcBorders>
              <w:top w:val="single" w:sz="8" w:space="0" w:color="auto"/>
              <w:bottom w:val="single" w:sz="8" w:space="0" w:color="auto"/>
              <w:right w:val="single" w:sz="8" w:space="0" w:color="auto"/>
            </w:tcBorders>
            <w:shd w:val="clear" w:color="auto" w:fill="auto"/>
            <w:vAlign w:val="bottom"/>
          </w:tcPr>
          <w:p w14:paraId="55C306C9" w14:textId="77777777" w:rsidR="00383067" w:rsidRPr="00034FC7" w:rsidRDefault="00383067" w:rsidP="00034FC7">
            <w:pPr>
              <w:spacing w:line="0" w:lineRule="atLeast"/>
              <w:jc w:val="center"/>
              <w:rPr>
                <w:rFonts w:eastAsia="Arial"/>
                <w:color w:val="000000" w:themeColor="text1"/>
                <w:sz w:val="18"/>
                <w:szCs w:val="18"/>
              </w:rPr>
            </w:pPr>
            <w:r w:rsidRPr="00034FC7">
              <w:rPr>
                <w:rFonts w:eastAsia="Arial"/>
                <w:color w:val="000000" w:themeColor="text1"/>
                <w:sz w:val="18"/>
                <w:szCs w:val="18"/>
              </w:rPr>
              <w:t>0</w:t>
            </w:r>
          </w:p>
        </w:tc>
        <w:tc>
          <w:tcPr>
            <w:tcW w:w="176" w:type="dxa"/>
            <w:tcBorders>
              <w:top w:val="single" w:sz="8" w:space="0" w:color="auto"/>
              <w:bottom w:val="single" w:sz="8" w:space="0" w:color="auto"/>
              <w:right w:val="single" w:sz="8" w:space="0" w:color="auto"/>
            </w:tcBorders>
            <w:shd w:val="clear" w:color="auto" w:fill="auto"/>
            <w:vAlign w:val="bottom"/>
          </w:tcPr>
          <w:p w14:paraId="35E823B6" w14:textId="77777777" w:rsidR="00383067" w:rsidRPr="00034FC7" w:rsidRDefault="00383067" w:rsidP="00034FC7">
            <w:pPr>
              <w:spacing w:line="0" w:lineRule="atLeast"/>
              <w:ind w:left="40"/>
              <w:jc w:val="center"/>
              <w:rPr>
                <w:rFonts w:eastAsia="Arial"/>
                <w:color w:val="000000" w:themeColor="text1"/>
                <w:w w:val="79"/>
                <w:sz w:val="18"/>
                <w:szCs w:val="18"/>
              </w:rPr>
            </w:pPr>
            <w:r w:rsidRPr="00034FC7">
              <w:rPr>
                <w:rFonts w:eastAsia="Arial"/>
                <w:color w:val="000000" w:themeColor="text1"/>
                <w:w w:val="79"/>
                <w:sz w:val="18"/>
                <w:szCs w:val="18"/>
              </w:rPr>
              <w:t>0</w:t>
            </w:r>
          </w:p>
        </w:tc>
        <w:tc>
          <w:tcPr>
            <w:tcW w:w="159" w:type="dxa"/>
            <w:tcBorders>
              <w:top w:val="single" w:sz="8" w:space="0" w:color="auto"/>
              <w:bottom w:val="single" w:sz="8" w:space="0" w:color="auto"/>
              <w:right w:val="single" w:sz="8" w:space="0" w:color="auto"/>
            </w:tcBorders>
            <w:shd w:val="clear" w:color="auto" w:fill="auto"/>
            <w:vAlign w:val="bottom"/>
          </w:tcPr>
          <w:p w14:paraId="25AEDD07" w14:textId="77777777" w:rsidR="00383067" w:rsidRPr="00034FC7" w:rsidRDefault="00383067" w:rsidP="00034FC7">
            <w:pPr>
              <w:spacing w:line="0" w:lineRule="atLeast"/>
              <w:jc w:val="center"/>
              <w:rPr>
                <w:rFonts w:eastAsia="Arial"/>
                <w:color w:val="000000" w:themeColor="text1"/>
                <w:sz w:val="18"/>
                <w:szCs w:val="18"/>
              </w:rPr>
            </w:pPr>
            <w:r w:rsidRPr="00034FC7">
              <w:rPr>
                <w:rFonts w:eastAsia="Arial"/>
                <w:color w:val="000000" w:themeColor="text1"/>
                <w:sz w:val="18"/>
                <w:szCs w:val="18"/>
              </w:rPr>
              <w:t>0</w:t>
            </w:r>
          </w:p>
        </w:tc>
        <w:tc>
          <w:tcPr>
            <w:tcW w:w="167" w:type="dxa"/>
            <w:tcBorders>
              <w:top w:val="single" w:sz="8" w:space="0" w:color="auto"/>
              <w:bottom w:val="single" w:sz="8" w:space="0" w:color="auto"/>
              <w:right w:val="single" w:sz="8" w:space="0" w:color="auto"/>
            </w:tcBorders>
            <w:shd w:val="clear" w:color="auto" w:fill="auto"/>
            <w:vAlign w:val="bottom"/>
          </w:tcPr>
          <w:p w14:paraId="40621C33" w14:textId="77777777" w:rsidR="00383067" w:rsidRPr="00034FC7" w:rsidRDefault="00383067" w:rsidP="00034FC7">
            <w:pPr>
              <w:spacing w:line="0" w:lineRule="atLeast"/>
              <w:jc w:val="center"/>
              <w:rPr>
                <w:rFonts w:eastAsia="Arial"/>
                <w:color w:val="000000" w:themeColor="text1"/>
                <w:sz w:val="18"/>
                <w:szCs w:val="18"/>
              </w:rPr>
            </w:pPr>
            <w:r w:rsidRPr="00034FC7">
              <w:rPr>
                <w:rFonts w:eastAsia="Arial"/>
                <w:color w:val="000000" w:themeColor="text1"/>
                <w:sz w:val="18"/>
                <w:szCs w:val="18"/>
              </w:rPr>
              <w:t>0</w:t>
            </w:r>
          </w:p>
        </w:tc>
        <w:tc>
          <w:tcPr>
            <w:tcW w:w="251" w:type="dxa"/>
            <w:tcBorders>
              <w:top w:val="single" w:sz="8" w:space="0" w:color="auto"/>
              <w:bottom w:val="single" w:sz="8" w:space="0" w:color="auto"/>
              <w:right w:val="single" w:sz="8" w:space="0" w:color="auto"/>
            </w:tcBorders>
            <w:shd w:val="clear" w:color="auto" w:fill="auto"/>
            <w:vAlign w:val="bottom"/>
          </w:tcPr>
          <w:p w14:paraId="0EE0B562" w14:textId="77777777" w:rsidR="00383067" w:rsidRPr="00034FC7" w:rsidRDefault="00383067" w:rsidP="00034FC7">
            <w:pPr>
              <w:spacing w:line="0" w:lineRule="atLeast"/>
              <w:jc w:val="center"/>
              <w:rPr>
                <w:rFonts w:eastAsia="Arial"/>
                <w:color w:val="000000" w:themeColor="text1"/>
                <w:sz w:val="18"/>
                <w:szCs w:val="18"/>
              </w:rPr>
            </w:pPr>
            <w:r w:rsidRPr="00034FC7">
              <w:rPr>
                <w:rFonts w:eastAsia="Arial"/>
                <w:color w:val="000000" w:themeColor="text1"/>
                <w:sz w:val="18"/>
                <w:szCs w:val="18"/>
              </w:rPr>
              <w:t>7</w:t>
            </w:r>
          </w:p>
        </w:tc>
        <w:tc>
          <w:tcPr>
            <w:tcW w:w="251" w:type="dxa"/>
            <w:tcBorders>
              <w:top w:val="single" w:sz="8" w:space="0" w:color="auto"/>
              <w:bottom w:val="single" w:sz="8" w:space="0" w:color="auto"/>
              <w:right w:val="single" w:sz="8" w:space="0" w:color="auto"/>
            </w:tcBorders>
            <w:shd w:val="clear" w:color="auto" w:fill="auto"/>
            <w:vAlign w:val="bottom"/>
          </w:tcPr>
          <w:p w14:paraId="5D9B36CF" w14:textId="77777777" w:rsidR="00383067" w:rsidRPr="00034FC7" w:rsidRDefault="00383067" w:rsidP="00034FC7">
            <w:pPr>
              <w:spacing w:line="0" w:lineRule="atLeast"/>
              <w:jc w:val="center"/>
              <w:rPr>
                <w:rFonts w:eastAsia="Arial"/>
                <w:color w:val="000000" w:themeColor="text1"/>
                <w:sz w:val="18"/>
                <w:szCs w:val="18"/>
              </w:rPr>
            </w:pPr>
            <w:r w:rsidRPr="00034FC7">
              <w:rPr>
                <w:rFonts w:eastAsia="Arial"/>
                <w:color w:val="000000" w:themeColor="text1"/>
                <w:sz w:val="18"/>
                <w:szCs w:val="18"/>
              </w:rPr>
              <w:t>8</w:t>
            </w:r>
          </w:p>
        </w:tc>
        <w:tc>
          <w:tcPr>
            <w:tcW w:w="251" w:type="dxa"/>
            <w:tcBorders>
              <w:top w:val="single" w:sz="8" w:space="0" w:color="auto"/>
              <w:bottom w:val="single" w:sz="8" w:space="0" w:color="auto"/>
              <w:right w:val="single" w:sz="8" w:space="0" w:color="auto"/>
            </w:tcBorders>
            <w:shd w:val="clear" w:color="auto" w:fill="auto"/>
            <w:vAlign w:val="bottom"/>
          </w:tcPr>
          <w:p w14:paraId="2692849C" w14:textId="77777777" w:rsidR="00383067" w:rsidRPr="00034FC7" w:rsidRDefault="00383067" w:rsidP="00034FC7">
            <w:pPr>
              <w:spacing w:line="0" w:lineRule="atLeast"/>
              <w:ind w:left="120"/>
              <w:jc w:val="center"/>
              <w:rPr>
                <w:rFonts w:eastAsia="Arial"/>
                <w:color w:val="000000" w:themeColor="text1"/>
                <w:w w:val="79"/>
                <w:sz w:val="18"/>
                <w:szCs w:val="18"/>
              </w:rPr>
            </w:pPr>
            <w:r w:rsidRPr="00034FC7">
              <w:rPr>
                <w:rFonts w:eastAsia="Arial"/>
                <w:color w:val="000000" w:themeColor="text1"/>
                <w:w w:val="79"/>
                <w:sz w:val="18"/>
                <w:szCs w:val="18"/>
              </w:rPr>
              <w:t>0</w:t>
            </w:r>
          </w:p>
        </w:tc>
        <w:tc>
          <w:tcPr>
            <w:tcW w:w="167" w:type="dxa"/>
            <w:tcBorders>
              <w:top w:val="single" w:sz="8" w:space="0" w:color="auto"/>
              <w:bottom w:val="single" w:sz="8" w:space="0" w:color="auto"/>
              <w:right w:val="single" w:sz="8" w:space="0" w:color="auto"/>
            </w:tcBorders>
            <w:shd w:val="clear" w:color="auto" w:fill="auto"/>
            <w:vAlign w:val="bottom"/>
          </w:tcPr>
          <w:p w14:paraId="5DF60D3E" w14:textId="77777777" w:rsidR="00383067" w:rsidRPr="00034FC7" w:rsidRDefault="00383067" w:rsidP="00034FC7">
            <w:pPr>
              <w:spacing w:line="0" w:lineRule="atLeast"/>
              <w:jc w:val="center"/>
              <w:rPr>
                <w:rFonts w:eastAsia="Arial"/>
                <w:color w:val="000000" w:themeColor="text1"/>
                <w:sz w:val="18"/>
                <w:szCs w:val="18"/>
              </w:rPr>
            </w:pPr>
            <w:r w:rsidRPr="00034FC7">
              <w:rPr>
                <w:rFonts w:eastAsia="Arial"/>
                <w:color w:val="000000" w:themeColor="text1"/>
                <w:sz w:val="18"/>
                <w:szCs w:val="18"/>
              </w:rPr>
              <w:t>0</w:t>
            </w:r>
          </w:p>
        </w:tc>
        <w:tc>
          <w:tcPr>
            <w:tcW w:w="251" w:type="dxa"/>
            <w:tcBorders>
              <w:top w:val="single" w:sz="8" w:space="0" w:color="auto"/>
              <w:bottom w:val="single" w:sz="8" w:space="0" w:color="auto"/>
              <w:right w:val="single" w:sz="8" w:space="0" w:color="auto"/>
            </w:tcBorders>
            <w:shd w:val="clear" w:color="auto" w:fill="auto"/>
            <w:vAlign w:val="bottom"/>
          </w:tcPr>
          <w:p w14:paraId="4366E2AF" w14:textId="77777777" w:rsidR="00383067" w:rsidRPr="00034FC7" w:rsidRDefault="00383067" w:rsidP="00034FC7">
            <w:pPr>
              <w:spacing w:line="0" w:lineRule="atLeast"/>
              <w:jc w:val="center"/>
              <w:rPr>
                <w:rFonts w:eastAsia="Arial"/>
                <w:color w:val="000000" w:themeColor="text1"/>
                <w:sz w:val="18"/>
                <w:szCs w:val="18"/>
              </w:rPr>
            </w:pPr>
            <w:r w:rsidRPr="00034FC7">
              <w:rPr>
                <w:rFonts w:eastAsia="Arial"/>
                <w:color w:val="000000" w:themeColor="text1"/>
                <w:sz w:val="18"/>
                <w:szCs w:val="18"/>
              </w:rPr>
              <w:t>2</w:t>
            </w:r>
          </w:p>
        </w:tc>
        <w:tc>
          <w:tcPr>
            <w:tcW w:w="251" w:type="dxa"/>
            <w:tcBorders>
              <w:top w:val="single" w:sz="8" w:space="0" w:color="auto"/>
              <w:bottom w:val="single" w:sz="8" w:space="0" w:color="auto"/>
              <w:right w:val="single" w:sz="8" w:space="0" w:color="auto"/>
            </w:tcBorders>
            <w:shd w:val="clear" w:color="auto" w:fill="auto"/>
            <w:vAlign w:val="bottom"/>
          </w:tcPr>
          <w:p w14:paraId="5D132146" w14:textId="77777777" w:rsidR="00383067" w:rsidRPr="00034FC7" w:rsidRDefault="00383067" w:rsidP="00034FC7">
            <w:pPr>
              <w:spacing w:line="0" w:lineRule="atLeast"/>
              <w:jc w:val="center"/>
              <w:rPr>
                <w:rFonts w:eastAsia="Arial"/>
                <w:color w:val="000000" w:themeColor="text1"/>
                <w:sz w:val="18"/>
                <w:szCs w:val="18"/>
              </w:rPr>
            </w:pPr>
            <w:r w:rsidRPr="00034FC7">
              <w:rPr>
                <w:rFonts w:eastAsia="Arial"/>
                <w:color w:val="000000" w:themeColor="text1"/>
                <w:sz w:val="18"/>
                <w:szCs w:val="18"/>
              </w:rPr>
              <w:t>6</w:t>
            </w:r>
          </w:p>
        </w:tc>
        <w:tc>
          <w:tcPr>
            <w:tcW w:w="251" w:type="dxa"/>
            <w:tcBorders>
              <w:top w:val="single" w:sz="8" w:space="0" w:color="auto"/>
              <w:bottom w:val="single" w:sz="8" w:space="0" w:color="auto"/>
              <w:right w:val="single" w:sz="8" w:space="0" w:color="auto"/>
            </w:tcBorders>
            <w:shd w:val="clear" w:color="auto" w:fill="auto"/>
            <w:vAlign w:val="bottom"/>
          </w:tcPr>
          <w:p w14:paraId="41F06221" w14:textId="77777777" w:rsidR="00383067" w:rsidRPr="00034FC7" w:rsidRDefault="00383067" w:rsidP="00034FC7">
            <w:pPr>
              <w:spacing w:line="0" w:lineRule="atLeast"/>
              <w:jc w:val="center"/>
              <w:rPr>
                <w:rFonts w:eastAsia="Arial"/>
                <w:color w:val="000000" w:themeColor="text1"/>
                <w:sz w:val="18"/>
                <w:szCs w:val="18"/>
              </w:rPr>
            </w:pPr>
            <w:r w:rsidRPr="00034FC7">
              <w:rPr>
                <w:rFonts w:eastAsia="Arial"/>
                <w:color w:val="000000" w:themeColor="text1"/>
                <w:sz w:val="18"/>
                <w:szCs w:val="18"/>
              </w:rPr>
              <w:t>7</w:t>
            </w:r>
          </w:p>
        </w:tc>
        <w:tc>
          <w:tcPr>
            <w:tcW w:w="251" w:type="dxa"/>
            <w:tcBorders>
              <w:top w:val="single" w:sz="8" w:space="0" w:color="auto"/>
              <w:bottom w:val="single" w:sz="8" w:space="0" w:color="auto"/>
              <w:right w:val="single" w:sz="8" w:space="0" w:color="auto"/>
            </w:tcBorders>
            <w:shd w:val="clear" w:color="auto" w:fill="auto"/>
            <w:vAlign w:val="bottom"/>
          </w:tcPr>
          <w:p w14:paraId="3DF174D0" w14:textId="77777777" w:rsidR="00383067" w:rsidRPr="00034FC7" w:rsidRDefault="00383067" w:rsidP="00034FC7">
            <w:pPr>
              <w:spacing w:line="0" w:lineRule="atLeast"/>
              <w:jc w:val="center"/>
              <w:rPr>
                <w:rFonts w:eastAsia="Arial"/>
                <w:color w:val="000000" w:themeColor="text1"/>
                <w:sz w:val="18"/>
                <w:szCs w:val="18"/>
              </w:rPr>
            </w:pPr>
            <w:r w:rsidRPr="00034FC7">
              <w:rPr>
                <w:rFonts w:eastAsia="Arial"/>
                <w:color w:val="000000" w:themeColor="text1"/>
                <w:sz w:val="18"/>
                <w:szCs w:val="18"/>
              </w:rPr>
              <w:t>3</w:t>
            </w:r>
          </w:p>
        </w:tc>
        <w:tc>
          <w:tcPr>
            <w:tcW w:w="167" w:type="dxa"/>
            <w:tcBorders>
              <w:top w:val="single" w:sz="8" w:space="0" w:color="auto"/>
              <w:bottom w:val="single" w:sz="8" w:space="0" w:color="auto"/>
              <w:right w:val="single" w:sz="8" w:space="0" w:color="auto"/>
            </w:tcBorders>
            <w:shd w:val="clear" w:color="auto" w:fill="auto"/>
            <w:vAlign w:val="bottom"/>
          </w:tcPr>
          <w:p w14:paraId="731B2DD2" w14:textId="77777777" w:rsidR="00383067" w:rsidRPr="00034FC7" w:rsidRDefault="00383067" w:rsidP="00034FC7">
            <w:pPr>
              <w:spacing w:line="0" w:lineRule="atLeast"/>
              <w:jc w:val="center"/>
              <w:rPr>
                <w:rFonts w:eastAsia="Arial"/>
                <w:color w:val="000000" w:themeColor="text1"/>
                <w:sz w:val="18"/>
                <w:szCs w:val="18"/>
              </w:rPr>
            </w:pPr>
            <w:r w:rsidRPr="00034FC7">
              <w:rPr>
                <w:rFonts w:eastAsia="Arial"/>
                <w:color w:val="000000" w:themeColor="text1"/>
                <w:sz w:val="18"/>
                <w:szCs w:val="18"/>
              </w:rPr>
              <w:t>0</w:t>
            </w:r>
          </w:p>
        </w:tc>
        <w:tc>
          <w:tcPr>
            <w:tcW w:w="167" w:type="dxa"/>
            <w:tcBorders>
              <w:top w:val="single" w:sz="8" w:space="0" w:color="auto"/>
              <w:bottom w:val="single" w:sz="8" w:space="0" w:color="auto"/>
              <w:right w:val="single" w:sz="8" w:space="0" w:color="auto"/>
            </w:tcBorders>
            <w:shd w:val="clear" w:color="auto" w:fill="auto"/>
            <w:vAlign w:val="bottom"/>
          </w:tcPr>
          <w:p w14:paraId="74B9BE75" w14:textId="77777777" w:rsidR="00383067" w:rsidRPr="00034FC7" w:rsidRDefault="00383067" w:rsidP="00034FC7">
            <w:pPr>
              <w:spacing w:line="0" w:lineRule="atLeast"/>
              <w:ind w:left="40"/>
              <w:jc w:val="center"/>
              <w:rPr>
                <w:rFonts w:eastAsia="Arial"/>
                <w:color w:val="000000" w:themeColor="text1"/>
                <w:w w:val="79"/>
                <w:sz w:val="18"/>
                <w:szCs w:val="18"/>
              </w:rPr>
            </w:pPr>
            <w:r w:rsidRPr="00034FC7">
              <w:rPr>
                <w:rFonts w:eastAsia="Arial"/>
                <w:color w:val="000000" w:themeColor="text1"/>
                <w:w w:val="79"/>
                <w:sz w:val="18"/>
                <w:szCs w:val="18"/>
              </w:rPr>
              <w:t>1</w:t>
            </w:r>
          </w:p>
        </w:tc>
        <w:tc>
          <w:tcPr>
            <w:tcW w:w="251" w:type="dxa"/>
            <w:tcBorders>
              <w:top w:val="single" w:sz="8" w:space="0" w:color="auto"/>
              <w:bottom w:val="single" w:sz="8" w:space="0" w:color="auto"/>
              <w:right w:val="single" w:sz="8" w:space="0" w:color="auto"/>
            </w:tcBorders>
            <w:shd w:val="clear" w:color="auto" w:fill="auto"/>
            <w:vAlign w:val="bottom"/>
          </w:tcPr>
          <w:p w14:paraId="14CC815F" w14:textId="77777777" w:rsidR="00383067" w:rsidRPr="00034FC7" w:rsidRDefault="00383067" w:rsidP="00034FC7">
            <w:pPr>
              <w:spacing w:line="0" w:lineRule="atLeast"/>
              <w:jc w:val="center"/>
              <w:rPr>
                <w:rFonts w:eastAsia="Arial"/>
                <w:color w:val="000000" w:themeColor="text1"/>
                <w:sz w:val="18"/>
                <w:szCs w:val="18"/>
              </w:rPr>
            </w:pPr>
            <w:r w:rsidRPr="00034FC7">
              <w:rPr>
                <w:rFonts w:eastAsia="Arial"/>
                <w:color w:val="000000" w:themeColor="text1"/>
                <w:sz w:val="18"/>
                <w:szCs w:val="18"/>
              </w:rPr>
              <w:t>6</w:t>
            </w:r>
          </w:p>
        </w:tc>
        <w:tc>
          <w:tcPr>
            <w:tcW w:w="251" w:type="dxa"/>
            <w:tcBorders>
              <w:top w:val="single" w:sz="8" w:space="0" w:color="auto"/>
              <w:bottom w:val="single" w:sz="8" w:space="0" w:color="auto"/>
              <w:right w:val="single" w:sz="8" w:space="0" w:color="auto"/>
            </w:tcBorders>
            <w:shd w:val="clear" w:color="auto" w:fill="auto"/>
            <w:vAlign w:val="bottom"/>
          </w:tcPr>
          <w:p w14:paraId="048BDE86" w14:textId="77777777" w:rsidR="00383067" w:rsidRPr="00034FC7" w:rsidRDefault="00383067" w:rsidP="00034FC7">
            <w:pPr>
              <w:spacing w:line="0" w:lineRule="atLeast"/>
              <w:ind w:left="120"/>
              <w:jc w:val="center"/>
              <w:rPr>
                <w:rFonts w:eastAsia="Arial"/>
                <w:color w:val="000000" w:themeColor="text1"/>
                <w:w w:val="79"/>
                <w:sz w:val="18"/>
                <w:szCs w:val="18"/>
              </w:rPr>
            </w:pPr>
            <w:r w:rsidRPr="00034FC7">
              <w:rPr>
                <w:rFonts w:eastAsia="Arial"/>
                <w:color w:val="000000" w:themeColor="text1"/>
                <w:w w:val="79"/>
                <w:sz w:val="18"/>
                <w:szCs w:val="18"/>
              </w:rPr>
              <w:t>1</w:t>
            </w:r>
          </w:p>
        </w:tc>
      </w:tr>
      <w:tr w:rsidR="00F46D23" w:rsidRPr="0003208A" w14:paraId="180DAFE4" w14:textId="77777777" w:rsidTr="00C5196E">
        <w:trPr>
          <w:trHeight w:val="423"/>
        </w:trPr>
        <w:tc>
          <w:tcPr>
            <w:tcW w:w="284" w:type="dxa"/>
            <w:tcBorders>
              <w:left w:val="single" w:sz="8" w:space="0" w:color="auto"/>
              <w:bottom w:val="single" w:sz="8" w:space="0" w:color="auto"/>
            </w:tcBorders>
            <w:shd w:val="clear" w:color="auto" w:fill="auto"/>
            <w:vAlign w:val="bottom"/>
          </w:tcPr>
          <w:p w14:paraId="4C0F12EF" w14:textId="77777777" w:rsidR="00383067" w:rsidRPr="00F46D23" w:rsidRDefault="00383067">
            <w:pPr>
              <w:spacing w:line="0" w:lineRule="atLeast"/>
              <w:ind w:left="40"/>
              <w:rPr>
                <w:rFonts w:eastAsia="Arial"/>
                <w:sz w:val="18"/>
                <w:szCs w:val="18"/>
              </w:rPr>
            </w:pPr>
            <w:r w:rsidRPr="00F46D23">
              <w:rPr>
                <w:rFonts w:eastAsia="Arial"/>
                <w:sz w:val="18"/>
                <w:szCs w:val="18"/>
              </w:rPr>
              <w:t>B</w:t>
            </w:r>
          </w:p>
        </w:tc>
        <w:tc>
          <w:tcPr>
            <w:tcW w:w="1493" w:type="dxa"/>
            <w:tcBorders>
              <w:bottom w:val="single" w:sz="8" w:space="0" w:color="auto"/>
              <w:right w:val="single" w:sz="8" w:space="0" w:color="auto"/>
            </w:tcBorders>
            <w:shd w:val="clear" w:color="auto" w:fill="auto"/>
            <w:vAlign w:val="bottom"/>
          </w:tcPr>
          <w:p w14:paraId="795633FC" w14:textId="77777777" w:rsidR="00383067" w:rsidRPr="00F46D23" w:rsidRDefault="00383067">
            <w:pPr>
              <w:spacing w:line="0" w:lineRule="atLeast"/>
              <w:ind w:left="60"/>
              <w:rPr>
                <w:rFonts w:eastAsia="Arial"/>
                <w:sz w:val="16"/>
                <w:szCs w:val="16"/>
              </w:rPr>
            </w:pPr>
            <w:r w:rsidRPr="00F46D23">
              <w:rPr>
                <w:rFonts w:eastAsia="Arial"/>
                <w:sz w:val="16"/>
                <w:szCs w:val="16"/>
              </w:rPr>
              <w:t>PESOS</w:t>
            </w:r>
          </w:p>
        </w:tc>
        <w:tc>
          <w:tcPr>
            <w:tcW w:w="251" w:type="dxa"/>
            <w:tcBorders>
              <w:bottom w:val="single" w:sz="8" w:space="0" w:color="auto"/>
              <w:right w:val="single" w:sz="8" w:space="0" w:color="auto"/>
            </w:tcBorders>
            <w:shd w:val="clear" w:color="auto" w:fill="auto"/>
            <w:vAlign w:val="center"/>
          </w:tcPr>
          <w:p w14:paraId="7B155097" w14:textId="77777777" w:rsidR="00383067" w:rsidRPr="00F46D23" w:rsidRDefault="00383067" w:rsidP="00F46D23">
            <w:pPr>
              <w:jc w:val="center"/>
              <w:rPr>
                <w:sz w:val="18"/>
                <w:szCs w:val="16"/>
              </w:rPr>
            </w:pPr>
            <w:r w:rsidRPr="00F46D23">
              <w:rPr>
                <w:sz w:val="18"/>
                <w:szCs w:val="16"/>
              </w:rPr>
              <w:t>4</w:t>
            </w:r>
          </w:p>
        </w:tc>
        <w:tc>
          <w:tcPr>
            <w:tcW w:w="167" w:type="dxa"/>
            <w:tcBorders>
              <w:bottom w:val="single" w:sz="8" w:space="0" w:color="auto"/>
              <w:right w:val="single" w:sz="8" w:space="0" w:color="auto"/>
            </w:tcBorders>
            <w:shd w:val="clear" w:color="auto" w:fill="auto"/>
            <w:vAlign w:val="center"/>
          </w:tcPr>
          <w:p w14:paraId="7BC1AF68" w14:textId="77777777" w:rsidR="00383067" w:rsidRPr="00F46D23" w:rsidRDefault="00383067" w:rsidP="00F46D23">
            <w:pPr>
              <w:jc w:val="center"/>
              <w:rPr>
                <w:sz w:val="18"/>
                <w:szCs w:val="16"/>
              </w:rPr>
            </w:pPr>
            <w:r w:rsidRPr="00F46D23">
              <w:rPr>
                <w:sz w:val="18"/>
                <w:szCs w:val="16"/>
              </w:rPr>
              <w:t>3</w:t>
            </w:r>
          </w:p>
        </w:tc>
        <w:tc>
          <w:tcPr>
            <w:tcW w:w="175" w:type="dxa"/>
            <w:tcBorders>
              <w:bottom w:val="single" w:sz="8" w:space="0" w:color="auto"/>
              <w:right w:val="single" w:sz="8" w:space="0" w:color="auto"/>
            </w:tcBorders>
            <w:shd w:val="clear" w:color="auto" w:fill="auto"/>
            <w:vAlign w:val="center"/>
          </w:tcPr>
          <w:p w14:paraId="5073210A" w14:textId="77777777" w:rsidR="00383067" w:rsidRPr="00F46D23" w:rsidRDefault="00383067" w:rsidP="00F46D23">
            <w:pPr>
              <w:jc w:val="center"/>
              <w:rPr>
                <w:sz w:val="18"/>
                <w:szCs w:val="16"/>
              </w:rPr>
            </w:pPr>
            <w:r w:rsidRPr="00F46D23">
              <w:rPr>
                <w:sz w:val="18"/>
                <w:szCs w:val="16"/>
              </w:rPr>
              <w:t>2</w:t>
            </w:r>
          </w:p>
        </w:tc>
        <w:tc>
          <w:tcPr>
            <w:tcW w:w="244" w:type="dxa"/>
            <w:tcBorders>
              <w:bottom w:val="single" w:sz="8" w:space="0" w:color="auto"/>
              <w:right w:val="single" w:sz="8" w:space="0" w:color="auto"/>
            </w:tcBorders>
            <w:shd w:val="clear" w:color="auto" w:fill="auto"/>
            <w:vAlign w:val="center"/>
          </w:tcPr>
          <w:p w14:paraId="6BC76B00" w14:textId="77777777" w:rsidR="00383067" w:rsidRPr="00F46D23" w:rsidRDefault="00383067" w:rsidP="00F46D23">
            <w:pPr>
              <w:jc w:val="center"/>
              <w:rPr>
                <w:sz w:val="18"/>
                <w:szCs w:val="16"/>
              </w:rPr>
            </w:pPr>
            <w:r w:rsidRPr="00F46D23">
              <w:rPr>
                <w:sz w:val="18"/>
                <w:szCs w:val="16"/>
              </w:rPr>
              <w:t>9</w:t>
            </w:r>
          </w:p>
        </w:tc>
        <w:tc>
          <w:tcPr>
            <w:tcW w:w="167" w:type="dxa"/>
            <w:tcBorders>
              <w:bottom w:val="single" w:sz="8" w:space="0" w:color="auto"/>
              <w:right w:val="single" w:sz="8" w:space="0" w:color="auto"/>
            </w:tcBorders>
            <w:shd w:val="clear" w:color="auto" w:fill="auto"/>
            <w:vAlign w:val="center"/>
          </w:tcPr>
          <w:p w14:paraId="5C60CE31" w14:textId="77777777" w:rsidR="00383067" w:rsidRPr="00F46D23" w:rsidRDefault="00383067" w:rsidP="00F46D23">
            <w:pPr>
              <w:jc w:val="center"/>
              <w:rPr>
                <w:sz w:val="18"/>
                <w:szCs w:val="16"/>
              </w:rPr>
            </w:pPr>
            <w:r w:rsidRPr="00F46D23">
              <w:rPr>
                <w:sz w:val="18"/>
                <w:szCs w:val="16"/>
              </w:rPr>
              <w:t>8</w:t>
            </w:r>
          </w:p>
        </w:tc>
        <w:tc>
          <w:tcPr>
            <w:tcW w:w="251" w:type="dxa"/>
            <w:tcBorders>
              <w:bottom w:val="single" w:sz="8" w:space="0" w:color="auto"/>
              <w:right w:val="single" w:sz="8" w:space="0" w:color="auto"/>
            </w:tcBorders>
            <w:shd w:val="clear" w:color="auto" w:fill="auto"/>
            <w:vAlign w:val="center"/>
          </w:tcPr>
          <w:p w14:paraId="08D31CEC" w14:textId="77777777" w:rsidR="00383067" w:rsidRPr="00F46D23" w:rsidRDefault="00383067" w:rsidP="00F46D23">
            <w:pPr>
              <w:jc w:val="center"/>
              <w:rPr>
                <w:sz w:val="18"/>
                <w:szCs w:val="16"/>
              </w:rPr>
            </w:pPr>
            <w:r w:rsidRPr="00F46D23">
              <w:rPr>
                <w:sz w:val="18"/>
                <w:szCs w:val="16"/>
              </w:rPr>
              <w:t>7</w:t>
            </w:r>
          </w:p>
        </w:tc>
        <w:tc>
          <w:tcPr>
            <w:tcW w:w="251" w:type="dxa"/>
            <w:tcBorders>
              <w:bottom w:val="single" w:sz="8" w:space="0" w:color="auto"/>
              <w:right w:val="single" w:sz="8" w:space="0" w:color="auto"/>
            </w:tcBorders>
            <w:shd w:val="clear" w:color="auto" w:fill="auto"/>
            <w:vAlign w:val="center"/>
          </w:tcPr>
          <w:p w14:paraId="26094B86" w14:textId="77777777" w:rsidR="00383067" w:rsidRPr="00F46D23" w:rsidRDefault="00383067" w:rsidP="00F46D23">
            <w:pPr>
              <w:jc w:val="center"/>
              <w:rPr>
                <w:sz w:val="18"/>
                <w:szCs w:val="16"/>
              </w:rPr>
            </w:pPr>
            <w:r w:rsidRPr="00F46D23">
              <w:rPr>
                <w:sz w:val="18"/>
                <w:szCs w:val="16"/>
              </w:rPr>
              <w:t>6</w:t>
            </w:r>
          </w:p>
        </w:tc>
        <w:tc>
          <w:tcPr>
            <w:tcW w:w="251" w:type="dxa"/>
            <w:tcBorders>
              <w:bottom w:val="single" w:sz="8" w:space="0" w:color="auto"/>
              <w:right w:val="single" w:sz="8" w:space="0" w:color="auto"/>
            </w:tcBorders>
            <w:shd w:val="clear" w:color="auto" w:fill="auto"/>
            <w:vAlign w:val="center"/>
          </w:tcPr>
          <w:p w14:paraId="4DA31996" w14:textId="77777777" w:rsidR="00383067" w:rsidRPr="00F46D23" w:rsidRDefault="00383067" w:rsidP="00F46D23">
            <w:pPr>
              <w:jc w:val="center"/>
              <w:rPr>
                <w:sz w:val="18"/>
                <w:szCs w:val="16"/>
              </w:rPr>
            </w:pPr>
            <w:r w:rsidRPr="00F46D23">
              <w:rPr>
                <w:sz w:val="18"/>
                <w:szCs w:val="16"/>
              </w:rPr>
              <w:t>5</w:t>
            </w:r>
          </w:p>
        </w:tc>
        <w:tc>
          <w:tcPr>
            <w:tcW w:w="167" w:type="dxa"/>
            <w:tcBorders>
              <w:bottom w:val="single" w:sz="8" w:space="0" w:color="auto"/>
              <w:right w:val="single" w:sz="8" w:space="0" w:color="auto"/>
            </w:tcBorders>
            <w:shd w:val="clear" w:color="auto" w:fill="auto"/>
            <w:vAlign w:val="center"/>
          </w:tcPr>
          <w:p w14:paraId="05197B65" w14:textId="77777777" w:rsidR="00383067" w:rsidRPr="00F46D23" w:rsidRDefault="00383067" w:rsidP="00F46D23">
            <w:pPr>
              <w:jc w:val="center"/>
              <w:rPr>
                <w:sz w:val="18"/>
                <w:szCs w:val="16"/>
              </w:rPr>
            </w:pPr>
            <w:r w:rsidRPr="00F46D23">
              <w:rPr>
                <w:sz w:val="18"/>
                <w:szCs w:val="16"/>
              </w:rPr>
              <w:t>4</w:t>
            </w:r>
          </w:p>
        </w:tc>
        <w:tc>
          <w:tcPr>
            <w:tcW w:w="167" w:type="dxa"/>
            <w:tcBorders>
              <w:bottom w:val="single" w:sz="8" w:space="0" w:color="auto"/>
              <w:right w:val="single" w:sz="8" w:space="0" w:color="auto"/>
            </w:tcBorders>
            <w:shd w:val="clear" w:color="auto" w:fill="auto"/>
            <w:vAlign w:val="center"/>
          </w:tcPr>
          <w:p w14:paraId="3D9F7462" w14:textId="77777777" w:rsidR="00383067" w:rsidRPr="00F46D23" w:rsidRDefault="00383067" w:rsidP="00F46D23">
            <w:pPr>
              <w:jc w:val="center"/>
              <w:rPr>
                <w:sz w:val="18"/>
                <w:szCs w:val="16"/>
              </w:rPr>
            </w:pPr>
            <w:r w:rsidRPr="00F46D23">
              <w:rPr>
                <w:sz w:val="18"/>
                <w:szCs w:val="16"/>
              </w:rPr>
              <w:t>3</w:t>
            </w:r>
          </w:p>
        </w:tc>
        <w:tc>
          <w:tcPr>
            <w:tcW w:w="251" w:type="dxa"/>
            <w:tcBorders>
              <w:bottom w:val="single" w:sz="8" w:space="0" w:color="auto"/>
              <w:right w:val="single" w:sz="8" w:space="0" w:color="auto"/>
            </w:tcBorders>
            <w:shd w:val="clear" w:color="auto" w:fill="auto"/>
            <w:vAlign w:val="center"/>
          </w:tcPr>
          <w:p w14:paraId="2940B143" w14:textId="77777777" w:rsidR="00383067" w:rsidRPr="00F46D23" w:rsidRDefault="00383067" w:rsidP="00F46D23">
            <w:pPr>
              <w:jc w:val="center"/>
              <w:rPr>
                <w:sz w:val="18"/>
                <w:szCs w:val="16"/>
              </w:rPr>
            </w:pPr>
            <w:r w:rsidRPr="00F46D23">
              <w:rPr>
                <w:sz w:val="18"/>
                <w:szCs w:val="16"/>
              </w:rPr>
              <w:t>2</w:t>
            </w:r>
          </w:p>
        </w:tc>
        <w:tc>
          <w:tcPr>
            <w:tcW w:w="251" w:type="dxa"/>
            <w:tcBorders>
              <w:bottom w:val="single" w:sz="8" w:space="0" w:color="auto"/>
              <w:right w:val="single" w:sz="8" w:space="0" w:color="auto"/>
            </w:tcBorders>
            <w:shd w:val="clear" w:color="auto" w:fill="auto"/>
            <w:vAlign w:val="center"/>
          </w:tcPr>
          <w:p w14:paraId="31DD3321" w14:textId="77777777" w:rsidR="00383067" w:rsidRPr="00F46D23" w:rsidRDefault="00383067" w:rsidP="00F46D23">
            <w:pPr>
              <w:jc w:val="center"/>
              <w:rPr>
                <w:sz w:val="18"/>
                <w:szCs w:val="16"/>
              </w:rPr>
            </w:pPr>
            <w:r w:rsidRPr="00F46D23">
              <w:rPr>
                <w:sz w:val="18"/>
                <w:szCs w:val="16"/>
              </w:rPr>
              <w:t>9</w:t>
            </w:r>
          </w:p>
        </w:tc>
        <w:tc>
          <w:tcPr>
            <w:tcW w:w="167" w:type="dxa"/>
            <w:tcBorders>
              <w:bottom w:val="single" w:sz="8" w:space="0" w:color="auto"/>
              <w:right w:val="single" w:sz="8" w:space="0" w:color="auto"/>
            </w:tcBorders>
            <w:shd w:val="clear" w:color="auto" w:fill="auto"/>
            <w:vAlign w:val="center"/>
          </w:tcPr>
          <w:p w14:paraId="0DFF4006" w14:textId="77777777" w:rsidR="00383067" w:rsidRPr="00F46D23" w:rsidRDefault="00383067" w:rsidP="00F46D23">
            <w:pPr>
              <w:jc w:val="center"/>
              <w:rPr>
                <w:sz w:val="18"/>
                <w:szCs w:val="16"/>
              </w:rPr>
            </w:pPr>
            <w:r w:rsidRPr="00F46D23">
              <w:rPr>
                <w:sz w:val="18"/>
                <w:szCs w:val="16"/>
              </w:rPr>
              <w:t>8</w:t>
            </w:r>
          </w:p>
        </w:tc>
        <w:tc>
          <w:tcPr>
            <w:tcW w:w="167" w:type="dxa"/>
            <w:tcBorders>
              <w:bottom w:val="single" w:sz="8" w:space="0" w:color="auto"/>
              <w:right w:val="single" w:sz="8" w:space="0" w:color="auto"/>
            </w:tcBorders>
            <w:shd w:val="clear" w:color="auto" w:fill="auto"/>
            <w:vAlign w:val="center"/>
          </w:tcPr>
          <w:p w14:paraId="1447E127" w14:textId="77777777" w:rsidR="00383067" w:rsidRPr="00F46D23" w:rsidRDefault="00383067" w:rsidP="00F46D23">
            <w:pPr>
              <w:jc w:val="center"/>
              <w:rPr>
                <w:sz w:val="18"/>
                <w:szCs w:val="16"/>
              </w:rPr>
            </w:pPr>
            <w:r w:rsidRPr="00F46D23">
              <w:rPr>
                <w:sz w:val="18"/>
                <w:szCs w:val="16"/>
              </w:rPr>
              <w:t>7</w:t>
            </w:r>
          </w:p>
        </w:tc>
        <w:tc>
          <w:tcPr>
            <w:tcW w:w="167" w:type="dxa"/>
            <w:tcBorders>
              <w:bottom w:val="single" w:sz="8" w:space="0" w:color="auto"/>
              <w:right w:val="single" w:sz="8" w:space="0" w:color="auto"/>
            </w:tcBorders>
            <w:shd w:val="clear" w:color="auto" w:fill="auto"/>
            <w:vAlign w:val="center"/>
          </w:tcPr>
          <w:p w14:paraId="249546C6" w14:textId="77777777" w:rsidR="00383067" w:rsidRPr="00F46D23" w:rsidRDefault="00383067" w:rsidP="00F46D23">
            <w:pPr>
              <w:jc w:val="center"/>
              <w:rPr>
                <w:sz w:val="18"/>
                <w:szCs w:val="16"/>
              </w:rPr>
            </w:pPr>
            <w:r w:rsidRPr="00F46D23">
              <w:rPr>
                <w:sz w:val="18"/>
                <w:szCs w:val="16"/>
              </w:rPr>
              <w:t>6</w:t>
            </w:r>
          </w:p>
        </w:tc>
        <w:tc>
          <w:tcPr>
            <w:tcW w:w="167" w:type="dxa"/>
            <w:tcBorders>
              <w:bottom w:val="single" w:sz="8" w:space="0" w:color="auto"/>
              <w:right w:val="single" w:sz="8" w:space="0" w:color="auto"/>
            </w:tcBorders>
            <w:shd w:val="clear" w:color="auto" w:fill="auto"/>
            <w:vAlign w:val="center"/>
          </w:tcPr>
          <w:p w14:paraId="0DC8D6DA" w14:textId="77777777" w:rsidR="00383067" w:rsidRPr="00F46D23" w:rsidRDefault="00383067" w:rsidP="00F46D23">
            <w:pPr>
              <w:jc w:val="center"/>
              <w:rPr>
                <w:sz w:val="18"/>
                <w:szCs w:val="16"/>
              </w:rPr>
            </w:pPr>
            <w:r w:rsidRPr="00F46D23">
              <w:rPr>
                <w:sz w:val="18"/>
                <w:szCs w:val="16"/>
              </w:rPr>
              <w:t>5</w:t>
            </w:r>
          </w:p>
        </w:tc>
        <w:tc>
          <w:tcPr>
            <w:tcW w:w="167" w:type="dxa"/>
            <w:tcBorders>
              <w:bottom w:val="single" w:sz="8" w:space="0" w:color="auto"/>
              <w:right w:val="single" w:sz="8" w:space="0" w:color="auto"/>
            </w:tcBorders>
            <w:shd w:val="clear" w:color="auto" w:fill="auto"/>
            <w:vAlign w:val="center"/>
          </w:tcPr>
          <w:p w14:paraId="6CE71028" w14:textId="77777777" w:rsidR="00383067" w:rsidRPr="00F46D23" w:rsidRDefault="00383067" w:rsidP="00F46D23">
            <w:pPr>
              <w:jc w:val="center"/>
              <w:rPr>
                <w:sz w:val="18"/>
                <w:szCs w:val="16"/>
              </w:rPr>
            </w:pPr>
            <w:r w:rsidRPr="00F46D23">
              <w:rPr>
                <w:sz w:val="18"/>
                <w:szCs w:val="16"/>
              </w:rPr>
              <w:t>4</w:t>
            </w:r>
          </w:p>
        </w:tc>
        <w:tc>
          <w:tcPr>
            <w:tcW w:w="251" w:type="dxa"/>
            <w:tcBorders>
              <w:bottom w:val="single" w:sz="8" w:space="0" w:color="auto"/>
              <w:right w:val="single" w:sz="8" w:space="0" w:color="auto"/>
            </w:tcBorders>
            <w:shd w:val="clear" w:color="auto" w:fill="auto"/>
            <w:vAlign w:val="center"/>
          </w:tcPr>
          <w:p w14:paraId="7763B9C0" w14:textId="77777777" w:rsidR="00383067" w:rsidRPr="00F46D23" w:rsidRDefault="00383067" w:rsidP="00F46D23">
            <w:pPr>
              <w:jc w:val="center"/>
              <w:rPr>
                <w:sz w:val="18"/>
                <w:szCs w:val="16"/>
              </w:rPr>
            </w:pPr>
            <w:r w:rsidRPr="00F46D23">
              <w:rPr>
                <w:sz w:val="18"/>
                <w:szCs w:val="16"/>
              </w:rPr>
              <w:t>3</w:t>
            </w:r>
          </w:p>
        </w:tc>
        <w:tc>
          <w:tcPr>
            <w:tcW w:w="167" w:type="dxa"/>
            <w:tcBorders>
              <w:bottom w:val="single" w:sz="8" w:space="0" w:color="auto"/>
              <w:right w:val="single" w:sz="8" w:space="0" w:color="auto"/>
            </w:tcBorders>
            <w:shd w:val="clear" w:color="auto" w:fill="auto"/>
            <w:vAlign w:val="center"/>
          </w:tcPr>
          <w:p w14:paraId="47D9F841" w14:textId="77777777" w:rsidR="00383067" w:rsidRPr="00F46D23" w:rsidRDefault="00383067" w:rsidP="00F46D23">
            <w:pPr>
              <w:jc w:val="center"/>
              <w:rPr>
                <w:sz w:val="18"/>
                <w:szCs w:val="16"/>
              </w:rPr>
            </w:pPr>
            <w:r w:rsidRPr="00F46D23">
              <w:rPr>
                <w:sz w:val="18"/>
                <w:szCs w:val="16"/>
              </w:rPr>
              <w:t>2</w:t>
            </w:r>
          </w:p>
        </w:tc>
        <w:tc>
          <w:tcPr>
            <w:tcW w:w="251" w:type="dxa"/>
            <w:tcBorders>
              <w:bottom w:val="single" w:sz="8" w:space="0" w:color="auto"/>
              <w:right w:val="single" w:sz="8" w:space="0" w:color="auto"/>
            </w:tcBorders>
            <w:shd w:val="clear" w:color="auto" w:fill="auto"/>
            <w:vAlign w:val="center"/>
          </w:tcPr>
          <w:p w14:paraId="1015B90C" w14:textId="77777777" w:rsidR="00383067" w:rsidRPr="00F46D23" w:rsidRDefault="00383067" w:rsidP="00F46D23">
            <w:pPr>
              <w:jc w:val="center"/>
              <w:rPr>
                <w:sz w:val="18"/>
                <w:szCs w:val="16"/>
              </w:rPr>
            </w:pPr>
            <w:r w:rsidRPr="00F46D23">
              <w:rPr>
                <w:sz w:val="18"/>
                <w:szCs w:val="16"/>
              </w:rPr>
              <w:t>9</w:t>
            </w:r>
          </w:p>
        </w:tc>
        <w:tc>
          <w:tcPr>
            <w:tcW w:w="251" w:type="dxa"/>
            <w:tcBorders>
              <w:bottom w:val="single" w:sz="8" w:space="0" w:color="auto"/>
              <w:right w:val="single" w:sz="8" w:space="0" w:color="auto"/>
            </w:tcBorders>
            <w:shd w:val="clear" w:color="auto" w:fill="auto"/>
            <w:vAlign w:val="center"/>
          </w:tcPr>
          <w:p w14:paraId="2C68B643" w14:textId="77777777" w:rsidR="00383067" w:rsidRPr="00F46D23" w:rsidRDefault="00383067" w:rsidP="00F46D23">
            <w:pPr>
              <w:jc w:val="center"/>
              <w:rPr>
                <w:sz w:val="18"/>
                <w:szCs w:val="16"/>
              </w:rPr>
            </w:pPr>
            <w:r w:rsidRPr="00F46D23">
              <w:rPr>
                <w:sz w:val="18"/>
                <w:szCs w:val="16"/>
              </w:rPr>
              <w:t>8</w:t>
            </w:r>
          </w:p>
        </w:tc>
        <w:tc>
          <w:tcPr>
            <w:tcW w:w="251" w:type="dxa"/>
            <w:tcBorders>
              <w:bottom w:val="single" w:sz="8" w:space="0" w:color="auto"/>
              <w:right w:val="single" w:sz="8" w:space="0" w:color="auto"/>
            </w:tcBorders>
            <w:shd w:val="clear" w:color="auto" w:fill="auto"/>
            <w:vAlign w:val="center"/>
          </w:tcPr>
          <w:p w14:paraId="4824E4F5" w14:textId="77777777" w:rsidR="00383067" w:rsidRPr="00F46D23" w:rsidRDefault="00383067" w:rsidP="00F46D23">
            <w:pPr>
              <w:jc w:val="center"/>
              <w:rPr>
                <w:sz w:val="18"/>
                <w:szCs w:val="16"/>
              </w:rPr>
            </w:pPr>
            <w:r w:rsidRPr="00F46D23">
              <w:rPr>
                <w:sz w:val="18"/>
                <w:szCs w:val="16"/>
              </w:rPr>
              <w:t>7</w:t>
            </w:r>
          </w:p>
        </w:tc>
        <w:tc>
          <w:tcPr>
            <w:tcW w:w="167" w:type="dxa"/>
            <w:tcBorders>
              <w:bottom w:val="single" w:sz="8" w:space="0" w:color="auto"/>
              <w:right w:val="single" w:sz="8" w:space="0" w:color="auto"/>
            </w:tcBorders>
            <w:shd w:val="clear" w:color="auto" w:fill="auto"/>
            <w:vAlign w:val="center"/>
          </w:tcPr>
          <w:p w14:paraId="4A7062D2" w14:textId="77777777" w:rsidR="00383067" w:rsidRPr="00F46D23" w:rsidRDefault="00383067" w:rsidP="00F46D23">
            <w:pPr>
              <w:jc w:val="center"/>
              <w:rPr>
                <w:sz w:val="18"/>
                <w:szCs w:val="16"/>
              </w:rPr>
            </w:pPr>
            <w:r w:rsidRPr="00F46D23">
              <w:rPr>
                <w:sz w:val="18"/>
                <w:szCs w:val="16"/>
              </w:rPr>
              <w:t>6</w:t>
            </w:r>
          </w:p>
        </w:tc>
        <w:tc>
          <w:tcPr>
            <w:tcW w:w="167" w:type="dxa"/>
            <w:tcBorders>
              <w:bottom w:val="single" w:sz="8" w:space="0" w:color="auto"/>
              <w:right w:val="single" w:sz="8" w:space="0" w:color="auto"/>
            </w:tcBorders>
            <w:shd w:val="clear" w:color="auto" w:fill="auto"/>
            <w:vAlign w:val="center"/>
          </w:tcPr>
          <w:p w14:paraId="548BE7A2" w14:textId="77777777" w:rsidR="00383067" w:rsidRPr="00F46D23" w:rsidRDefault="00383067" w:rsidP="00F46D23">
            <w:pPr>
              <w:jc w:val="center"/>
              <w:rPr>
                <w:sz w:val="18"/>
                <w:szCs w:val="16"/>
              </w:rPr>
            </w:pPr>
            <w:r w:rsidRPr="00F46D23">
              <w:rPr>
                <w:sz w:val="18"/>
                <w:szCs w:val="16"/>
              </w:rPr>
              <w:t>5</w:t>
            </w:r>
          </w:p>
        </w:tc>
        <w:tc>
          <w:tcPr>
            <w:tcW w:w="167" w:type="dxa"/>
            <w:tcBorders>
              <w:bottom w:val="single" w:sz="8" w:space="0" w:color="auto"/>
              <w:right w:val="single" w:sz="8" w:space="0" w:color="auto"/>
            </w:tcBorders>
            <w:shd w:val="clear" w:color="auto" w:fill="auto"/>
            <w:vAlign w:val="center"/>
          </w:tcPr>
          <w:p w14:paraId="1642076C" w14:textId="77777777" w:rsidR="00383067" w:rsidRPr="00F46D23" w:rsidRDefault="00383067" w:rsidP="00F46D23">
            <w:pPr>
              <w:jc w:val="center"/>
              <w:rPr>
                <w:sz w:val="18"/>
                <w:szCs w:val="16"/>
              </w:rPr>
            </w:pPr>
            <w:r w:rsidRPr="00F46D23">
              <w:rPr>
                <w:sz w:val="18"/>
                <w:szCs w:val="16"/>
              </w:rPr>
              <w:t>4</w:t>
            </w:r>
          </w:p>
        </w:tc>
        <w:tc>
          <w:tcPr>
            <w:tcW w:w="167" w:type="dxa"/>
            <w:tcBorders>
              <w:bottom w:val="single" w:sz="8" w:space="0" w:color="auto"/>
              <w:right w:val="single" w:sz="8" w:space="0" w:color="auto"/>
            </w:tcBorders>
            <w:shd w:val="clear" w:color="auto" w:fill="auto"/>
            <w:vAlign w:val="center"/>
          </w:tcPr>
          <w:p w14:paraId="7E237E57" w14:textId="77777777" w:rsidR="00383067" w:rsidRPr="00F46D23" w:rsidRDefault="00383067" w:rsidP="00F46D23">
            <w:pPr>
              <w:jc w:val="center"/>
              <w:rPr>
                <w:sz w:val="18"/>
                <w:szCs w:val="16"/>
              </w:rPr>
            </w:pPr>
            <w:r w:rsidRPr="00F46D23">
              <w:rPr>
                <w:sz w:val="18"/>
                <w:szCs w:val="16"/>
              </w:rPr>
              <w:t>3</w:t>
            </w:r>
          </w:p>
        </w:tc>
        <w:tc>
          <w:tcPr>
            <w:tcW w:w="167" w:type="dxa"/>
            <w:tcBorders>
              <w:bottom w:val="single" w:sz="8" w:space="0" w:color="auto"/>
              <w:right w:val="single" w:sz="8" w:space="0" w:color="auto"/>
            </w:tcBorders>
            <w:shd w:val="clear" w:color="auto" w:fill="auto"/>
            <w:vAlign w:val="center"/>
          </w:tcPr>
          <w:p w14:paraId="32B2D414" w14:textId="77777777" w:rsidR="00383067" w:rsidRPr="00F46D23" w:rsidRDefault="00383067" w:rsidP="00F46D23">
            <w:pPr>
              <w:jc w:val="center"/>
              <w:rPr>
                <w:sz w:val="18"/>
                <w:szCs w:val="16"/>
              </w:rPr>
            </w:pPr>
            <w:r w:rsidRPr="00F46D23">
              <w:rPr>
                <w:sz w:val="18"/>
                <w:szCs w:val="16"/>
              </w:rPr>
              <w:t>2</w:t>
            </w:r>
          </w:p>
        </w:tc>
        <w:tc>
          <w:tcPr>
            <w:tcW w:w="167" w:type="dxa"/>
            <w:tcBorders>
              <w:bottom w:val="single" w:sz="8" w:space="0" w:color="auto"/>
              <w:right w:val="single" w:sz="8" w:space="0" w:color="auto"/>
            </w:tcBorders>
            <w:shd w:val="clear" w:color="auto" w:fill="auto"/>
            <w:vAlign w:val="center"/>
          </w:tcPr>
          <w:p w14:paraId="117EE281" w14:textId="77777777" w:rsidR="00383067" w:rsidRPr="00F46D23" w:rsidRDefault="00383067" w:rsidP="00F46D23">
            <w:pPr>
              <w:jc w:val="center"/>
              <w:rPr>
                <w:sz w:val="18"/>
                <w:szCs w:val="16"/>
              </w:rPr>
            </w:pPr>
            <w:r w:rsidRPr="00F46D23">
              <w:rPr>
                <w:sz w:val="18"/>
                <w:szCs w:val="16"/>
              </w:rPr>
              <w:t>9</w:t>
            </w:r>
          </w:p>
        </w:tc>
        <w:tc>
          <w:tcPr>
            <w:tcW w:w="176" w:type="dxa"/>
            <w:tcBorders>
              <w:bottom w:val="single" w:sz="8" w:space="0" w:color="auto"/>
              <w:right w:val="single" w:sz="8" w:space="0" w:color="auto"/>
            </w:tcBorders>
            <w:shd w:val="clear" w:color="auto" w:fill="auto"/>
            <w:vAlign w:val="center"/>
          </w:tcPr>
          <w:p w14:paraId="4BC41D2B" w14:textId="77777777" w:rsidR="00383067" w:rsidRPr="00F46D23" w:rsidRDefault="00383067" w:rsidP="00F46D23">
            <w:pPr>
              <w:jc w:val="center"/>
              <w:rPr>
                <w:sz w:val="18"/>
                <w:szCs w:val="16"/>
              </w:rPr>
            </w:pPr>
            <w:r w:rsidRPr="00F46D23">
              <w:rPr>
                <w:sz w:val="18"/>
                <w:szCs w:val="16"/>
              </w:rPr>
              <w:t>8</w:t>
            </w:r>
          </w:p>
        </w:tc>
        <w:tc>
          <w:tcPr>
            <w:tcW w:w="159" w:type="dxa"/>
            <w:tcBorders>
              <w:bottom w:val="single" w:sz="8" w:space="0" w:color="auto"/>
              <w:right w:val="single" w:sz="8" w:space="0" w:color="auto"/>
            </w:tcBorders>
            <w:shd w:val="clear" w:color="auto" w:fill="auto"/>
            <w:vAlign w:val="center"/>
          </w:tcPr>
          <w:p w14:paraId="3D9FDE34" w14:textId="77777777" w:rsidR="00383067" w:rsidRPr="00F46D23" w:rsidRDefault="00383067" w:rsidP="00F46D23">
            <w:pPr>
              <w:jc w:val="center"/>
              <w:rPr>
                <w:sz w:val="18"/>
                <w:szCs w:val="16"/>
              </w:rPr>
            </w:pPr>
            <w:r w:rsidRPr="00F46D23">
              <w:rPr>
                <w:sz w:val="18"/>
                <w:szCs w:val="16"/>
              </w:rPr>
              <w:t>7</w:t>
            </w:r>
          </w:p>
        </w:tc>
        <w:tc>
          <w:tcPr>
            <w:tcW w:w="167" w:type="dxa"/>
            <w:tcBorders>
              <w:bottom w:val="single" w:sz="8" w:space="0" w:color="auto"/>
              <w:right w:val="single" w:sz="8" w:space="0" w:color="auto"/>
            </w:tcBorders>
            <w:shd w:val="clear" w:color="auto" w:fill="auto"/>
            <w:vAlign w:val="center"/>
          </w:tcPr>
          <w:p w14:paraId="391C33BA" w14:textId="77777777" w:rsidR="00383067" w:rsidRPr="00F46D23" w:rsidRDefault="00383067" w:rsidP="00F46D23">
            <w:pPr>
              <w:jc w:val="center"/>
              <w:rPr>
                <w:sz w:val="18"/>
                <w:szCs w:val="16"/>
              </w:rPr>
            </w:pPr>
            <w:r w:rsidRPr="00F46D23">
              <w:rPr>
                <w:sz w:val="18"/>
                <w:szCs w:val="16"/>
              </w:rPr>
              <w:t>6</w:t>
            </w:r>
          </w:p>
        </w:tc>
        <w:tc>
          <w:tcPr>
            <w:tcW w:w="251" w:type="dxa"/>
            <w:tcBorders>
              <w:bottom w:val="single" w:sz="8" w:space="0" w:color="auto"/>
              <w:right w:val="single" w:sz="8" w:space="0" w:color="auto"/>
            </w:tcBorders>
            <w:shd w:val="clear" w:color="auto" w:fill="auto"/>
            <w:vAlign w:val="center"/>
          </w:tcPr>
          <w:p w14:paraId="09F94150" w14:textId="77777777" w:rsidR="00383067" w:rsidRPr="00F46D23" w:rsidRDefault="00383067" w:rsidP="00F46D23">
            <w:pPr>
              <w:jc w:val="center"/>
              <w:rPr>
                <w:sz w:val="18"/>
                <w:szCs w:val="16"/>
              </w:rPr>
            </w:pPr>
            <w:r w:rsidRPr="00F46D23">
              <w:rPr>
                <w:sz w:val="18"/>
                <w:szCs w:val="16"/>
              </w:rPr>
              <w:t>5</w:t>
            </w:r>
          </w:p>
        </w:tc>
        <w:tc>
          <w:tcPr>
            <w:tcW w:w="251" w:type="dxa"/>
            <w:tcBorders>
              <w:bottom w:val="single" w:sz="8" w:space="0" w:color="auto"/>
              <w:right w:val="single" w:sz="8" w:space="0" w:color="auto"/>
            </w:tcBorders>
            <w:shd w:val="clear" w:color="auto" w:fill="auto"/>
            <w:vAlign w:val="center"/>
          </w:tcPr>
          <w:p w14:paraId="3A4B4C44" w14:textId="77777777" w:rsidR="00383067" w:rsidRPr="00F46D23" w:rsidRDefault="00383067" w:rsidP="00F46D23">
            <w:pPr>
              <w:jc w:val="center"/>
              <w:rPr>
                <w:sz w:val="18"/>
                <w:szCs w:val="16"/>
              </w:rPr>
            </w:pPr>
            <w:r w:rsidRPr="00F46D23">
              <w:rPr>
                <w:sz w:val="18"/>
                <w:szCs w:val="16"/>
              </w:rPr>
              <w:t>4</w:t>
            </w:r>
          </w:p>
        </w:tc>
        <w:tc>
          <w:tcPr>
            <w:tcW w:w="251" w:type="dxa"/>
            <w:tcBorders>
              <w:bottom w:val="single" w:sz="8" w:space="0" w:color="auto"/>
              <w:right w:val="single" w:sz="8" w:space="0" w:color="auto"/>
            </w:tcBorders>
            <w:shd w:val="clear" w:color="auto" w:fill="auto"/>
            <w:vAlign w:val="center"/>
          </w:tcPr>
          <w:p w14:paraId="75B99B00" w14:textId="77777777" w:rsidR="00383067" w:rsidRPr="00F46D23" w:rsidRDefault="00383067" w:rsidP="00F46D23">
            <w:pPr>
              <w:jc w:val="center"/>
              <w:rPr>
                <w:sz w:val="18"/>
                <w:szCs w:val="16"/>
              </w:rPr>
            </w:pPr>
            <w:r w:rsidRPr="00F46D23">
              <w:rPr>
                <w:sz w:val="18"/>
                <w:szCs w:val="16"/>
              </w:rPr>
              <w:t>3</w:t>
            </w:r>
          </w:p>
        </w:tc>
        <w:tc>
          <w:tcPr>
            <w:tcW w:w="167" w:type="dxa"/>
            <w:tcBorders>
              <w:bottom w:val="single" w:sz="8" w:space="0" w:color="auto"/>
              <w:right w:val="single" w:sz="8" w:space="0" w:color="auto"/>
            </w:tcBorders>
            <w:shd w:val="clear" w:color="auto" w:fill="auto"/>
            <w:vAlign w:val="center"/>
          </w:tcPr>
          <w:p w14:paraId="6C7C4815" w14:textId="77777777" w:rsidR="00383067" w:rsidRPr="00F46D23" w:rsidRDefault="00383067" w:rsidP="00F46D23">
            <w:pPr>
              <w:jc w:val="center"/>
              <w:rPr>
                <w:sz w:val="18"/>
                <w:szCs w:val="16"/>
              </w:rPr>
            </w:pPr>
            <w:r w:rsidRPr="00F46D23">
              <w:rPr>
                <w:sz w:val="18"/>
                <w:szCs w:val="16"/>
              </w:rPr>
              <w:t>2</w:t>
            </w:r>
          </w:p>
        </w:tc>
        <w:tc>
          <w:tcPr>
            <w:tcW w:w="251" w:type="dxa"/>
            <w:tcBorders>
              <w:bottom w:val="single" w:sz="8" w:space="0" w:color="auto"/>
              <w:right w:val="single" w:sz="8" w:space="0" w:color="auto"/>
            </w:tcBorders>
            <w:shd w:val="clear" w:color="auto" w:fill="auto"/>
            <w:vAlign w:val="center"/>
          </w:tcPr>
          <w:p w14:paraId="76E63BD8" w14:textId="77777777" w:rsidR="00383067" w:rsidRPr="00F46D23" w:rsidRDefault="00383067" w:rsidP="00F46D23">
            <w:pPr>
              <w:jc w:val="center"/>
              <w:rPr>
                <w:sz w:val="18"/>
                <w:szCs w:val="16"/>
              </w:rPr>
            </w:pPr>
            <w:r w:rsidRPr="00F46D23">
              <w:rPr>
                <w:sz w:val="18"/>
                <w:szCs w:val="16"/>
              </w:rPr>
              <w:t>9</w:t>
            </w:r>
          </w:p>
        </w:tc>
        <w:tc>
          <w:tcPr>
            <w:tcW w:w="251" w:type="dxa"/>
            <w:tcBorders>
              <w:bottom w:val="single" w:sz="8" w:space="0" w:color="auto"/>
              <w:right w:val="single" w:sz="8" w:space="0" w:color="auto"/>
            </w:tcBorders>
            <w:shd w:val="clear" w:color="auto" w:fill="auto"/>
            <w:vAlign w:val="center"/>
          </w:tcPr>
          <w:p w14:paraId="7992D529" w14:textId="77777777" w:rsidR="00383067" w:rsidRPr="00F46D23" w:rsidRDefault="00383067" w:rsidP="00F46D23">
            <w:pPr>
              <w:jc w:val="center"/>
              <w:rPr>
                <w:sz w:val="18"/>
                <w:szCs w:val="16"/>
              </w:rPr>
            </w:pPr>
            <w:r w:rsidRPr="00F46D23">
              <w:rPr>
                <w:sz w:val="18"/>
                <w:szCs w:val="16"/>
              </w:rPr>
              <w:t>8</w:t>
            </w:r>
          </w:p>
        </w:tc>
        <w:tc>
          <w:tcPr>
            <w:tcW w:w="251" w:type="dxa"/>
            <w:tcBorders>
              <w:bottom w:val="single" w:sz="8" w:space="0" w:color="auto"/>
              <w:right w:val="single" w:sz="8" w:space="0" w:color="auto"/>
            </w:tcBorders>
            <w:shd w:val="clear" w:color="auto" w:fill="auto"/>
            <w:vAlign w:val="center"/>
          </w:tcPr>
          <w:p w14:paraId="1108844D" w14:textId="77777777" w:rsidR="00383067" w:rsidRPr="00F46D23" w:rsidRDefault="00383067" w:rsidP="00F46D23">
            <w:pPr>
              <w:jc w:val="center"/>
              <w:rPr>
                <w:sz w:val="18"/>
                <w:szCs w:val="16"/>
              </w:rPr>
            </w:pPr>
            <w:r w:rsidRPr="00F46D23">
              <w:rPr>
                <w:sz w:val="18"/>
                <w:szCs w:val="16"/>
              </w:rPr>
              <w:t>7</w:t>
            </w:r>
          </w:p>
        </w:tc>
        <w:tc>
          <w:tcPr>
            <w:tcW w:w="251" w:type="dxa"/>
            <w:tcBorders>
              <w:bottom w:val="single" w:sz="8" w:space="0" w:color="auto"/>
              <w:right w:val="single" w:sz="8" w:space="0" w:color="auto"/>
            </w:tcBorders>
            <w:shd w:val="clear" w:color="auto" w:fill="auto"/>
            <w:vAlign w:val="center"/>
          </w:tcPr>
          <w:p w14:paraId="0EC841F0" w14:textId="77777777" w:rsidR="00383067" w:rsidRPr="00F46D23" w:rsidRDefault="00383067" w:rsidP="00F46D23">
            <w:pPr>
              <w:jc w:val="center"/>
              <w:rPr>
                <w:sz w:val="18"/>
                <w:szCs w:val="16"/>
              </w:rPr>
            </w:pPr>
            <w:r w:rsidRPr="00F46D23">
              <w:rPr>
                <w:sz w:val="18"/>
                <w:szCs w:val="16"/>
              </w:rPr>
              <w:t>6</w:t>
            </w:r>
          </w:p>
        </w:tc>
        <w:tc>
          <w:tcPr>
            <w:tcW w:w="167" w:type="dxa"/>
            <w:tcBorders>
              <w:bottom w:val="single" w:sz="8" w:space="0" w:color="auto"/>
              <w:right w:val="single" w:sz="8" w:space="0" w:color="auto"/>
            </w:tcBorders>
            <w:shd w:val="clear" w:color="auto" w:fill="auto"/>
            <w:vAlign w:val="center"/>
          </w:tcPr>
          <w:p w14:paraId="33963E00" w14:textId="77777777" w:rsidR="00383067" w:rsidRPr="00F46D23" w:rsidRDefault="00383067" w:rsidP="00F46D23">
            <w:pPr>
              <w:jc w:val="center"/>
              <w:rPr>
                <w:sz w:val="18"/>
                <w:szCs w:val="16"/>
              </w:rPr>
            </w:pPr>
            <w:r w:rsidRPr="00F46D23">
              <w:rPr>
                <w:sz w:val="18"/>
                <w:szCs w:val="16"/>
              </w:rPr>
              <w:t>5</w:t>
            </w:r>
          </w:p>
        </w:tc>
        <w:tc>
          <w:tcPr>
            <w:tcW w:w="167" w:type="dxa"/>
            <w:tcBorders>
              <w:bottom w:val="single" w:sz="8" w:space="0" w:color="auto"/>
              <w:right w:val="single" w:sz="8" w:space="0" w:color="auto"/>
            </w:tcBorders>
            <w:shd w:val="clear" w:color="auto" w:fill="auto"/>
            <w:vAlign w:val="center"/>
          </w:tcPr>
          <w:p w14:paraId="25D5471D" w14:textId="77777777" w:rsidR="00383067" w:rsidRPr="00F46D23" w:rsidRDefault="00383067" w:rsidP="00F46D23">
            <w:pPr>
              <w:jc w:val="center"/>
              <w:rPr>
                <w:sz w:val="18"/>
                <w:szCs w:val="16"/>
              </w:rPr>
            </w:pPr>
            <w:r w:rsidRPr="00F46D23">
              <w:rPr>
                <w:sz w:val="18"/>
                <w:szCs w:val="16"/>
              </w:rPr>
              <w:t>4</w:t>
            </w:r>
          </w:p>
        </w:tc>
        <w:tc>
          <w:tcPr>
            <w:tcW w:w="251" w:type="dxa"/>
            <w:tcBorders>
              <w:bottom w:val="single" w:sz="8" w:space="0" w:color="auto"/>
              <w:right w:val="single" w:sz="8" w:space="0" w:color="auto"/>
            </w:tcBorders>
            <w:shd w:val="clear" w:color="auto" w:fill="auto"/>
            <w:vAlign w:val="center"/>
          </w:tcPr>
          <w:p w14:paraId="0215F775" w14:textId="77777777" w:rsidR="00383067" w:rsidRPr="00F46D23" w:rsidRDefault="00383067" w:rsidP="00F46D23">
            <w:pPr>
              <w:jc w:val="center"/>
              <w:rPr>
                <w:sz w:val="18"/>
                <w:szCs w:val="16"/>
              </w:rPr>
            </w:pPr>
            <w:r w:rsidRPr="00F46D23">
              <w:rPr>
                <w:sz w:val="18"/>
                <w:szCs w:val="16"/>
              </w:rPr>
              <w:t>3</w:t>
            </w:r>
          </w:p>
        </w:tc>
        <w:tc>
          <w:tcPr>
            <w:tcW w:w="251" w:type="dxa"/>
            <w:tcBorders>
              <w:bottom w:val="single" w:sz="8" w:space="0" w:color="auto"/>
              <w:right w:val="single" w:sz="8" w:space="0" w:color="auto"/>
            </w:tcBorders>
            <w:shd w:val="clear" w:color="auto" w:fill="auto"/>
            <w:vAlign w:val="center"/>
          </w:tcPr>
          <w:p w14:paraId="1FC307C4" w14:textId="77777777" w:rsidR="00383067" w:rsidRPr="00F46D23" w:rsidRDefault="00383067" w:rsidP="00F46D23">
            <w:pPr>
              <w:jc w:val="center"/>
              <w:rPr>
                <w:sz w:val="18"/>
                <w:szCs w:val="16"/>
              </w:rPr>
            </w:pPr>
            <w:r w:rsidRPr="00F46D23">
              <w:rPr>
                <w:sz w:val="18"/>
                <w:szCs w:val="16"/>
              </w:rPr>
              <w:t>2</w:t>
            </w:r>
          </w:p>
        </w:tc>
      </w:tr>
      <w:tr w:rsidR="00F46D23" w:rsidRPr="0003208A" w14:paraId="42B26C5B" w14:textId="77777777" w:rsidTr="00C5196E">
        <w:trPr>
          <w:trHeight w:val="441"/>
        </w:trPr>
        <w:tc>
          <w:tcPr>
            <w:tcW w:w="284" w:type="dxa"/>
            <w:tcBorders>
              <w:left w:val="single" w:sz="8" w:space="0" w:color="auto"/>
              <w:bottom w:val="single" w:sz="8" w:space="0" w:color="auto"/>
            </w:tcBorders>
            <w:shd w:val="clear" w:color="auto" w:fill="auto"/>
            <w:vAlign w:val="bottom"/>
          </w:tcPr>
          <w:p w14:paraId="60218575" w14:textId="77777777" w:rsidR="00383067" w:rsidRPr="00F46D23" w:rsidRDefault="00383067">
            <w:pPr>
              <w:spacing w:line="0" w:lineRule="atLeast"/>
              <w:ind w:left="40"/>
              <w:rPr>
                <w:rFonts w:eastAsia="Arial"/>
                <w:sz w:val="18"/>
                <w:szCs w:val="18"/>
              </w:rPr>
            </w:pPr>
            <w:r w:rsidRPr="00F46D23">
              <w:rPr>
                <w:rFonts w:eastAsia="Arial"/>
                <w:sz w:val="18"/>
                <w:szCs w:val="18"/>
              </w:rPr>
              <w:t>C</w:t>
            </w:r>
          </w:p>
        </w:tc>
        <w:tc>
          <w:tcPr>
            <w:tcW w:w="1493" w:type="dxa"/>
            <w:tcBorders>
              <w:bottom w:val="single" w:sz="8" w:space="0" w:color="auto"/>
              <w:right w:val="single" w:sz="8" w:space="0" w:color="auto"/>
            </w:tcBorders>
            <w:shd w:val="clear" w:color="auto" w:fill="auto"/>
            <w:vAlign w:val="bottom"/>
          </w:tcPr>
          <w:p w14:paraId="0109CC39" w14:textId="77777777" w:rsidR="00383067" w:rsidRPr="00F46D23" w:rsidRDefault="00383067">
            <w:pPr>
              <w:spacing w:line="0" w:lineRule="atLeast"/>
              <w:ind w:left="60"/>
              <w:rPr>
                <w:rFonts w:eastAsia="Arial"/>
                <w:w w:val="88"/>
                <w:sz w:val="16"/>
                <w:szCs w:val="16"/>
              </w:rPr>
            </w:pPr>
            <w:r w:rsidRPr="00F46D23">
              <w:rPr>
                <w:rFonts w:eastAsia="Arial"/>
                <w:w w:val="88"/>
                <w:sz w:val="16"/>
                <w:szCs w:val="16"/>
              </w:rPr>
              <w:t>PONDERAÇÃO (A*B)</w:t>
            </w:r>
          </w:p>
        </w:tc>
        <w:tc>
          <w:tcPr>
            <w:tcW w:w="251" w:type="dxa"/>
            <w:tcBorders>
              <w:bottom w:val="single" w:sz="8" w:space="0" w:color="auto"/>
              <w:right w:val="single" w:sz="8" w:space="0" w:color="auto"/>
            </w:tcBorders>
            <w:shd w:val="clear" w:color="auto" w:fill="auto"/>
            <w:vAlign w:val="center"/>
          </w:tcPr>
          <w:p w14:paraId="6FEC5DB4" w14:textId="77777777" w:rsidR="00383067" w:rsidRPr="00F46D23" w:rsidRDefault="00383067" w:rsidP="00F46D23">
            <w:pPr>
              <w:jc w:val="center"/>
              <w:rPr>
                <w:sz w:val="18"/>
                <w:szCs w:val="16"/>
              </w:rPr>
            </w:pPr>
            <w:r w:rsidRPr="00F46D23">
              <w:rPr>
                <w:sz w:val="18"/>
                <w:szCs w:val="16"/>
              </w:rPr>
              <w:t>20</w:t>
            </w:r>
          </w:p>
        </w:tc>
        <w:tc>
          <w:tcPr>
            <w:tcW w:w="167" w:type="dxa"/>
            <w:tcBorders>
              <w:bottom w:val="single" w:sz="8" w:space="0" w:color="auto"/>
              <w:right w:val="single" w:sz="8" w:space="0" w:color="auto"/>
            </w:tcBorders>
            <w:shd w:val="clear" w:color="auto" w:fill="auto"/>
            <w:vAlign w:val="center"/>
          </w:tcPr>
          <w:p w14:paraId="59D3A8AB" w14:textId="77777777" w:rsidR="00383067" w:rsidRPr="00F46D23" w:rsidRDefault="00383067" w:rsidP="00F46D23">
            <w:pPr>
              <w:jc w:val="center"/>
              <w:rPr>
                <w:sz w:val="18"/>
                <w:szCs w:val="16"/>
              </w:rPr>
            </w:pPr>
            <w:r w:rsidRPr="00F46D23">
              <w:rPr>
                <w:sz w:val="18"/>
                <w:szCs w:val="16"/>
              </w:rPr>
              <w:t>6</w:t>
            </w:r>
          </w:p>
        </w:tc>
        <w:tc>
          <w:tcPr>
            <w:tcW w:w="175" w:type="dxa"/>
            <w:tcBorders>
              <w:bottom w:val="single" w:sz="8" w:space="0" w:color="auto"/>
              <w:right w:val="single" w:sz="8" w:space="0" w:color="auto"/>
            </w:tcBorders>
            <w:shd w:val="clear" w:color="auto" w:fill="auto"/>
            <w:vAlign w:val="center"/>
          </w:tcPr>
          <w:p w14:paraId="27FA8B41" w14:textId="77777777" w:rsidR="00383067" w:rsidRPr="00F46D23" w:rsidRDefault="00383067" w:rsidP="00F46D23">
            <w:pPr>
              <w:jc w:val="center"/>
              <w:rPr>
                <w:sz w:val="18"/>
                <w:szCs w:val="16"/>
              </w:rPr>
            </w:pPr>
            <w:r w:rsidRPr="00F46D23">
              <w:rPr>
                <w:sz w:val="18"/>
                <w:szCs w:val="16"/>
              </w:rPr>
              <w:t>0</w:t>
            </w:r>
          </w:p>
        </w:tc>
        <w:tc>
          <w:tcPr>
            <w:tcW w:w="244" w:type="dxa"/>
            <w:tcBorders>
              <w:bottom w:val="single" w:sz="8" w:space="0" w:color="auto"/>
              <w:right w:val="single" w:sz="8" w:space="0" w:color="auto"/>
            </w:tcBorders>
            <w:shd w:val="clear" w:color="auto" w:fill="auto"/>
            <w:vAlign w:val="center"/>
          </w:tcPr>
          <w:p w14:paraId="51BCFC00" w14:textId="77777777" w:rsidR="00383067" w:rsidRPr="00F46D23" w:rsidRDefault="00383067" w:rsidP="00F46D23">
            <w:pPr>
              <w:jc w:val="center"/>
              <w:rPr>
                <w:sz w:val="18"/>
                <w:szCs w:val="16"/>
              </w:rPr>
            </w:pPr>
            <w:r w:rsidRPr="00F46D23">
              <w:rPr>
                <w:sz w:val="18"/>
                <w:szCs w:val="16"/>
              </w:rPr>
              <w:t>54</w:t>
            </w:r>
          </w:p>
        </w:tc>
        <w:tc>
          <w:tcPr>
            <w:tcW w:w="167" w:type="dxa"/>
            <w:tcBorders>
              <w:bottom w:val="single" w:sz="8" w:space="0" w:color="auto"/>
              <w:right w:val="single" w:sz="8" w:space="0" w:color="auto"/>
            </w:tcBorders>
            <w:shd w:val="clear" w:color="auto" w:fill="auto"/>
            <w:vAlign w:val="center"/>
          </w:tcPr>
          <w:p w14:paraId="5A1C7F77" w14:textId="77777777" w:rsidR="00383067" w:rsidRPr="00F46D23" w:rsidRDefault="00383067" w:rsidP="00F46D23">
            <w:pPr>
              <w:jc w:val="center"/>
              <w:rPr>
                <w:sz w:val="18"/>
                <w:szCs w:val="16"/>
              </w:rPr>
            </w:pPr>
            <w:r w:rsidRPr="00F46D23">
              <w:rPr>
                <w:sz w:val="18"/>
                <w:szCs w:val="16"/>
              </w:rPr>
              <w:t>0</w:t>
            </w:r>
          </w:p>
        </w:tc>
        <w:tc>
          <w:tcPr>
            <w:tcW w:w="251" w:type="dxa"/>
            <w:tcBorders>
              <w:bottom w:val="single" w:sz="8" w:space="0" w:color="auto"/>
              <w:right w:val="single" w:sz="8" w:space="0" w:color="auto"/>
            </w:tcBorders>
            <w:shd w:val="clear" w:color="auto" w:fill="auto"/>
            <w:vAlign w:val="center"/>
          </w:tcPr>
          <w:p w14:paraId="1252CE8D" w14:textId="77777777" w:rsidR="00383067" w:rsidRPr="00F46D23" w:rsidRDefault="00383067" w:rsidP="00F46D23">
            <w:pPr>
              <w:jc w:val="center"/>
              <w:rPr>
                <w:sz w:val="18"/>
                <w:szCs w:val="16"/>
              </w:rPr>
            </w:pPr>
            <w:r w:rsidRPr="00F46D23">
              <w:rPr>
                <w:sz w:val="18"/>
                <w:szCs w:val="16"/>
              </w:rPr>
              <w:t>28</w:t>
            </w:r>
          </w:p>
        </w:tc>
        <w:tc>
          <w:tcPr>
            <w:tcW w:w="251" w:type="dxa"/>
            <w:tcBorders>
              <w:bottom w:val="single" w:sz="8" w:space="0" w:color="auto"/>
              <w:right w:val="single" w:sz="8" w:space="0" w:color="auto"/>
            </w:tcBorders>
            <w:shd w:val="clear" w:color="auto" w:fill="auto"/>
            <w:vAlign w:val="center"/>
          </w:tcPr>
          <w:p w14:paraId="0DCAB44B" w14:textId="77777777" w:rsidR="00383067" w:rsidRPr="00F46D23" w:rsidRDefault="00383067" w:rsidP="00F46D23">
            <w:pPr>
              <w:jc w:val="center"/>
              <w:rPr>
                <w:sz w:val="18"/>
                <w:szCs w:val="16"/>
              </w:rPr>
            </w:pPr>
            <w:r w:rsidRPr="00F46D23">
              <w:rPr>
                <w:sz w:val="18"/>
                <w:szCs w:val="16"/>
              </w:rPr>
              <w:t>18</w:t>
            </w:r>
          </w:p>
        </w:tc>
        <w:tc>
          <w:tcPr>
            <w:tcW w:w="251" w:type="dxa"/>
            <w:tcBorders>
              <w:bottom w:val="single" w:sz="8" w:space="0" w:color="auto"/>
              <w:right w:val="single" w:sz="8" w:space="0" w:color="auto"/>
            </w:tcBorders>
            <w:shd w:val="clear" w:color="auto" w:fill="auto"/>
            <w:vAlign w:val="center"/>
          </w:tcPr>
          <w:p w14:paraId="34735626" w14:textId="77777777" w:rsidR="00383067" w:rsidRPr="00F46D23" w:rsidRDefault="00383067" w:rsidP="00F46D23">
            <w:pPr>
              <w:jc w:val="center"/>
              <w:rPr>
                <w:sz w:val="18"/>
                <w:szCs w:val="16"/>
              </w:rPr>
            </w:pPr>
            <w:r w:rsidRPr="00F46D23">
              <w:rPr>
                <w:sz w:val="18"/>
                <w:szCs w:val="16"/>
              </w:rPr>
              <w:t>15</w:t>
            </w:r>
          </w:p>
        </w:tc>
        <w:tc>
          <w:tcPr>
            <w:tcW w:w="167" w:type="dxa"/>
            <w:tcBorders>
              <w:bottom w:val="single" w:sz="8" w:space="0" w:color="auto"/>
              <w:right w:val="single" w:sz="8" w:space="0" w:color="auto"/>
            </w:tcBorders>
            <w:shd w:val="clear" w:color="auto" w:fill="auto"/>
            <w:vAlign w:val="center"/>
          </w:tcPr>
          <w:p w14:paraId="47BCAC6C" w14:textId="77777777" w:rsidR="00383067" w:rsidRPr="00F46D23" w:rsidRDefault="00383067" w:rsidP="00F46D23">
            <w:pPr>
              <w:jc w:val="center"/>
              <w:rPr>
                <w:sz w:val="18"/>
                <w:szCs w:val="16"/>
              </w:rPr>
            </w:pPr>
            <w:r w:rsidRPr="00F46D23">
              <w:rPr>
                <w:sz w:val="18"/>
                <w:szCs w:val="16"/>
              </w:rPr>
              <w:t>0</w:t>
            </w:r>
          </w:p>
        </w:tc>
        <w:tc>
          <w:tcPr>
            <w:tcW w:w="167" w:type="dxa"/>
            <w:tcBorders>
              <w:bottom w:val="single" w:sz="8" w:space="0" w:color="auto"/>
              <w:right w:val="single" w:sz="8" w:space="0" w:color="auto"/>
            </w:tcBorders>
            <w:shd w:val="clear" w:color="auto" w:fill="auto"/>
            <w:vAlign w:val="center"/>
          </w:tcPr>
          <w:p w14:paraId="2C2F830D" w14:textId="77777777" w:rsidR="00383067" w:rsidRPr="00F46D23" w:rsidRDefault="00383067" w:rsidP="00F46D23">
            <w:pPr>
              <w:jc w:val="center"/>
              <w:rPr>
                <w:sz w:val="18"/>
                <w:szCs w:val="16"/>
              </w:rPr>
            </w:pPr>
            <w:r w:rsidRPr="00F46D23">
              <w:rPr>
                <w:sz w:val="18"/>
                <w:szCs w:val="16"/>
              </w:rPr>
              <w:t>0</w:t>
            </w:r>
          </w:p>
        </w:tc>
        <w:tc>
          <w:tcPr>
            <w:tcW w:w="251" w:type="dxa"/>
            <w:tcBorders>
              <w:bottom w:val="single" w:sz="8" w:space="0" w:color="auto"/>
              <w:right w:val="single" w:sz="8" w:space="0" w:color="auto"/>
            </w:tcBorders>
            <w:shd w:val="clear" w:color="auto" w:fill="auto"/>
            <w:vAlign w:val="center"/>
          </w:tcPr>
          <w:p w14:paraId="35C35F11" w14:textId="77777777" w:rsidR="00383067" w:rsidRPr="00F46D23" w:rsidRDefault="00383067" w:rsidP="00F46D23">
            <w:pPr>
              <w:jc w:val="center"/>
              <w:rPr>
                <w:sz w:val="18"/>
                <w:szCs w:val="16"/>
              </w:rPr>
            </w:pPr>
            <w:r w:rsidRPr="00F46D23">
              <w:rPr>
                <w:sz w:val="18"/>
                <w:szCs w:val="16"/>
              </w:rPr>
              <w:t>18</w:t>
            </w:r>
          </w:p>
        </w:tc>
        <w:tc>
          <w:tcPr>
            <w:tcW w:w="251" w:type="dxa"/>
            <w:tcBorders>
              <w:bottom w:val="single" w:sz="8" w:space="0" w:color="auto"/>
              <w:right w:val="single" w:sz="8" w:space="0" w:color="auto"/>
            </w:tcBorders>
            <w:shd w:val="clear" w:color="auto" w:fill="auto"/>
            <w:vAlign w:val="center"/>
          </w:tcPr>
          <w:p w14:paraId="2322E4BF" w14:textId="77777777" w:rsidR="00383067" w:rsidRPr="00F46D23" w:rsidRDefault="00383067" w:rsidP="00F46D23">
            <w:pPr>
              <w:jc w:val="center"/>
              <w:rPr>
                <w:sz w:val="18"/>
                <w:szCs w:val="16"/>
              </w:rPr>
            </w:pPr>
            <w:r w:rsidRPr="00F46D23">
              <w:rPr>
                <w:sz w:val="18"/>
                <w:szCs w:val="16"/>
              </w:rPr>
              <w:t>81</w:t>
            </w:r>
          </w:p>
        </w:tc>
        <w:tc>
          <w:tcPr>
            <w:tcW w:w="167" w:type="dxa"/>
            <w:tcBorders>
              <w:bottom w:val="single" w:sz="8" w:space="0" w:color="auto"/>
              <w:right w:val="single" w:sz="8" w:space="0" w:color="auto"/>
            </w:tcBorders>
            <w:shd w:val="clear" w:color="auto" w:fill="auto"/>
            <w:vAlign w:val="center"/>
          </w:tcPr>
          <w:p w14:paraId="0CAE3780" w14:textId="77777777" w:rsidR="00383067" w:rsidRPr="00F46D23" w:rsidRDefault="00383067" w:rsidP="00F46D23">
            <w:pPr>
              <w:jc w:val="center"/>
              <w:rPr>
                <w:sz w:val="18"/>
                <w:szCs w:val="16"/>
              </w:rPr>
            </w:pPr>
            <w:r w:rsidRPr="00F46D23">
              <w:rPr>
                <w:sz w:val="18"/>
                <w:szCs w:val="16"/>
              </w:rPr>
              <w:t>8</w:t>
            </w:r>
          </w:p>
        </w:tc>
        <w:tc>
          <w:tcPr>
            <w:tcW w:w="167" w:type="dxa"/>
            <w:tcBorders>
              <w:bottom w:val="single" w:sz="8" w:space="0" w:color="auto"/>
              <w:right w:val="single" w:sz="8" w:space="0" w:color="auto"/>
            </w:tcBorders>
            <w:shd w:val="clear" w:color="auto" w:fill="auto"/>
            <w:vAlign w:val="center"/>
          </w:tcPr>
          <w:p w14:paraId="1293E140" w14:textId="77777777" w:rsidR="00383067" w:rsidRPr="00F46D23" w:rsidRDefault="00383067" w:rsidP="00F46D23">
            <w:pPr>
              <w:jc w:val="center"/>
              <w:rPr>
                <w:sz w:val="18"/>
                <w:szCs w:val="16"/>
              </w:rPr>
            </w:pPr>
            <w:r w:rsidRPr="00F46D23">
              <w:rPr>
                <w:sz w:val="18"/>
                <w:szCs w:val="16"/>
              </w:rPr>
              <w:t>7</w:t>
            </w:r>
          </w:p>
        </w:tc>
        <w:tc>
          <w:tcPr>
            <w:tcW w:w="167" w:type="dxa"/>
            <w:tcBorders>
              <w:bottom w:val="single" w:sz="8" w:space="0" w:color="auto"/>
              <w:right w:val="single" w:sz="8" w:space="0" w:color="auto"/>
            </w:tcBorders>
            <w:shd w:val="clear" w:color="auto" w:fill="auto"/>
            <w:vAlign w:val="center"/>
          </w:tcPr>
          <w:p w14:paraId="4E350D1F" w14:textId="77777777" w:rsidR="00383067" w:rsidRPr="00F46D23" w:rsidRDefault="00383067" w:rsidP="00F46D23">
            <w:pPr>
              <w:jc w:val="center"/>
              <w:rPr>
                <w:sz w:val="18"/>
                <w:szCs w:val="16"/>
              </w:rPr>
            </w:pPr>
            <w:r w:rsidRPr="00F46D23">
              <w:rPr>
                <w:sz w:val="18"/>
                <w:szCs w:val="16"/>
              </w:rPr>
              <w:t>0</w:t>
            </w:r>
          </w:p>
        </w:tc>
        <w:tc>
          <w:tcPr>
            <w:tcW w:w="167" w:type="dxa"/>
            <w:tcBorders>
              <w:bottom w:val="single" w:sz="8" w:space="0" w:color="auto"/>
              <w:right w:val="single" w:sz="8" w:space="0" w:color="auto"/>
            </w:tcBorders>
            <w:shd w:val="clear" w:color="auto" w:fill="auto"/>
            <w:vAlign w:val="center"/>
          </w:tcPr>
          <w:p w14:paraId="644532EE" w14:textId="77777777" w:rsidR="00383067" w:rsidRPr="00F46D23" w:rsidRDefault="00383067" w:rsidP="00F46D23">
            <w:pPr>
              <w:jc w:val="center"/>
              <w:rPr>
                <w:sz w:val="18"/>
                <w:szCs w:val="16"/>
              </w:rPr>
            </w:pPr>
            <w:r w:rsidRPr="00F46D23">
              <w:rPr>
                <w:sz w:val="18"/>
                <w:szCs w:val="16"/>
              </w:rPr>
              <w:t>0</w:t>
            </w:r>
          </w:p>
        </w:tc>
        <w:tc>
          <w:tcPr>
            <w:tcW w:w="167" w:type="dxa"/>
            <w:tcBorders>
              <w:bottom w:val="single" w:sz="8" w:space="0" w:color="auto"/>
              <w:right w:val="single" w:sz="8" w:space="0" w:color="auto"/>
            </w:tcBorders>
            <w:shd w:val="clear" w:color="auto" w:fill="auto"/>
            <w:vAlign w:val="center"/>
          </w:tcPr>
          <w:p w14:paraId="4DBFB80A" w14:textId="77777777" w:rsidR="00383067" w:rsidRPr="00F46D23" w:rsidRDefault="00383067" w:rsidP="00F46D23">
            <w:pPr>
              <w:jc w:val="center"/>
              <w:rPr>
                <w:sz w:val="18"/>
                <w:szCs w:val="16"/>
              </w:rPr>
            </w:pPr>
            <w:r w:rsidRPr="00F46D23">
              <w:rPr>
                <w:sz w:val="18"/>
                <w:szCs w:val="16"/>
              </w:rPr>
              <w:t>8</w:t>
            </w:r>
          </w:p>
        </w:tc>
        <w:tc>
          <w:tcPr>
            <w:tcW w:w="251" w:type="dxa"/>
            <w:tcBorders>
              <w:bottom w:val="single" w:sz="8" w:space="0" w:color="auto"/>
              <w:right w:val="single" w:sz="8" w:space="0" w:color="auto"/>
            </w:tcBorders>
            <w:shd w:val="clear" w:color="auto" w:fill="auto"/>
            <w:vAlign w:val="center"/>
          </w:tcPr>
          <w:p w14:paraId="4F0440D5" w14:textId="77777777" w:rsidR="00383067" w:rsidRPr="00F46D23" w:rsidRDefault="00383067" w:rsidP="00F46D23">
            <w:pPr>
              <w:jc w:val="center"/>
              <w:rPr>
                <w:sz w:val="18"/>
                <w:szCs w:val="16"/>
              </w:rPr>
            </w:pPr>
            <w:r w:rsidRPr="00F46D23">
              <w:rPr>
                <w:sz w:val="18"/>
                <w:szCs w:val="16"/>
              </w:rPr>
              <w:t>15</w:t>
            </w:r>
          </w:p>
        </w:tc>
        <w:tc>
          <w:tcPr>
            <w:tcW w:w="167" w:type="dxa"/>
            <w:tcBorders>
              <w:bottom w:val="single" w:sz="8" w:space="0" w:color="auto"/>
              <w:right w:val="single" w:sz="8" w:space="0" w:color="auto"/>
            </w:tcBorders>
            <w:shd w:val="clear" w:color="auto" w:fill="auto"/>
            <w:vAlign w:val="center"/>
          </w:tcPr>
          <w:p w14:paraId="7138061D" w14:textId="77777777" w:rsidR="00383067" w:rsidRPr="00F46D23" w:rsidRDefault="00383067" w:rsidP="00F46D23">
            <w:pPr>
              <w:jc w:val="center"/>
              <w:rPr>
                <w:sz w:val="18"/>
                <w:szCs w:val="16"/>
              </w:rPr>
            </w:pPr>
            <w:r w:rsidRPr="00F46D23">
              <w:rPr>
                <w:sz w:val="18"/>
                <w:szCs w:val="16"/>
              </w:rPr>
              <w:t>0</w:t>
            </w:r>
          </w:p>
        </w:tc>
        <w:tc>
          <w:tcPr>
            <w:tcW w:w="251" w:type="dxa"/>
            <w:tcBorders>
              <w:bottom w:val="single" w:sz="8" w:space="0" w:color="auto"/>
              <w:right w:val="single" w:sz="8" w:space="0" w:color="auto"/>
            </w:tcBorders>
            <w:shd w:val="clear" w:color="auto" w:fill="auto"/>
            <w:vAlign w:val="center"/>
          </w:tcPr>
          <w:p w14:paraId="0D4F8578" w14:textId="77777777" w:rsidR="00383067" w:rsidRPr="00F46D23" w:rsidRDefault="00383067" w:rsidP="00F46D23">
            <w:pPr>
              <w:jc w:val="center"/>
              <w:rPr>
                <w:sz w:val="18"/>
                <w:szCs w:val="16"/>
              </w:rPr>
            </w:pPr>
            <w:r w:rsidRPr="00F46D23">
              <w:rPr>
                <w:sz w:val="18"/>
                <w:szCs w:val="16"/>
              </w:rPr>
              <w:t>54</w:t>
            </w:r>
          </w:p>
        </w:tc>
        <w:tc>
          <w:tcPr>
            <w:tcW w:w="251" w:type="dxa"/>
            <w:tcBorders>
              <w:bottom w:val="single" w:sz="8" w:space="0" w:color="auto"/>
              <w:right w:val="single" w:sz="8" w:space="0" w:color="auto"/>
            </w:tcBorders>
            <w:shd w:val="clear" w:color="auto" w:fill="auto"/>
            <w:vAlign w:val="center"/>
          </w:tcPr>
          <w:p w14:paraId="3EBFF4AE" w14:textId="77777777" w:rsidR="00383067" w:rsidRPr="00F46D23" w:rsidRDefault="00383067" w:rsidP="00F46D23">
            <w:pPr>
              <w:jc w:val="center"/>
              <w:rPr>
                <w:sz w:val="18"/>
                <w:szCs w:val="16"/>
              </w:rPr>
            </w:pPr>
            <w:r w:rsidRPr="00F46D23">
              <w:rPr>
                <w:sz w:val="18"/>
                <w:szCs w:val="16"/>
              </w:rPr>
              <w:t>40</w:t>
            </w:r>
          </w:p>
        </w:tc>
        <w:tc>
          <w:tcPr>
            <w:tcW w:w="251" w:type="dxa"/>
            <w:tcBorders>
              <w:bottom w:val="single" w:sz="8" w:space="0" w:color="auto"/>
              <w:right w:val="single" w:sz="8" w:space="0" w:color="auto"/>
            </w:tcBorders>
            <w:shd w:val="clear" w:color="auto" w:fill="auto"/>
            <w:vAlign w:val="center"/>
          </w:tcPr>
          <w:p w14:paraId="651A97DE" w14:textId="77777777" w:rsidR="00383067" w:rsidRPr="00F46D23" w:rsidRDefault="00383067" w:rsidP="00F46D23">
            <w:pPr>
              <w:jc w:val="center"/>
              <w:rPr>
                <w:sz w:val="18"/>
                <w:szCs w:val="16"/>
              </w:rPr>
            </w:pPr>
            <w:r w:rsidRPr="00F46D23">
              <w:rPr>
                <w:sz w:val="18"/>
                <w:szCs w:val="16"/>
              </w:rPr>
              <w:t>35</w:t>
            </w:r>
          </w:p>
        </w:tc>
        <w:tc>
          <w:tcPr>
            <w:tcW w:w="167" w:type="dxa"/>
            <w:tcBorders>
              <w:bottom w:val="single" w:sz="8" w:space="0" w:color="auto"/>
              <w:right w:val="single" w:sz="8" w:space="0" w:color="auto"/>
            </w:tcBorders>
            <w:shd w:val="clear" w:color="auto" w:fill="auto"/>
            <w:vAlign w:val="center"/>
          </w:tcPr>
          <w:p w14:paraId="484105A0" w14:textId="77777777" w:rsidR="00383067" w:rsidRPr="00F46D23" w:rsidRDefault="00383067" w:rsidP="00F46D23">
            <w:pPr>
              <w:jc w:val="center"/>
              <w:rPr>
                <w:sz w:val="18"/>
                <w:szCs w:val="16"/>
              </w:rPr>
            </w:pPr>
            <w:r w:rsidRPr="00F46D23">
              <w:rPr>
                <w:sz w:val="18"/>
                <w:szCs w:val="16"/>
              </w:rPr>
              <w:t>0</w:t>
            </w:r>
          </w:p>
        </w:tc>
        <w:tc>
          <w:tcPr>
            <w:tcW w:w="167" w:type="dxa"/>
            <w:tcBorders>
              <w:bottom w:val="single" w:sz="8" w:space="0" w:color="auto"/>
              <w:right w:val="single" w:sz="8" w:space="0" w:color="auto"/>
            </w:tcBorders>
            <w:shd w:val="clear" w:color="auto" w:fill="auto"/>
            <w:vAlign w:val="center"/>
          </w:tcPr>
          <w:p w14:paraId="0181AD23" w14:textId="77777777" w:rsidR="00383067" w:rsidRPr="00F46D23" w:rsidRDefault="00383067" w:rsidP="00F46D23">
            <w:pPr>
              <w:jc w:val="center"/>
              <w:rPr>
                <w:sz w:val="18"/>
                <w:szCs w:val="16"/>
              </w:rPr>
            </w:pPr>
            <w:r w:rsidRPr="00F46D23">
              <w:rPr>
                <w:sz w:val="18"/>
                <w:szCs w:val="16"/>
              </w:rPr>
              <w:t>5</w:t>
            </w:r>
          </w:p>
        </w:tc>
        <w:tc>
          <w:tcPr>
            <w:tcW w:w="167" w:type="dxa"/>
            <w:tcBorders>
              <w:bottom w:val="single" w:sz="8" w:space="0" w:color="auto"/>
              <w:right w:val="single" w:sz="8" w:space="0" w:color="auto"/>
            </w:tcBorders>
            <w:shd w:val="clear" w:color="auto" w:fill="auto"/>
            <w:vAlign w:val="center"/>
          </w:tcPr>
          <w:p w14:paraId="66DBBB4E" w14:textId="77777777" w:rsidR="00383067" w:rsidRPr="00F46D23" w:rsidRDefault="00383067" w:rsidP="00F46D23">
            <w:pPr>
              <w:jc w:val="center"/>
              <w:rPr>
                <w:sz w:val="18"/>
                <w:szCs w:val="16"/>
              </w:rPr>
            </w:pPr>
            <w:r w:rsidRPr="00F46D23">
              <w:rPr>
                <w:sz w:val="18"/>
                <w:szCs w:val="16"/>
              </w:rPr>
              <w:t>8</w:t>
            </w:r>
          </w:p>
        </w:tc>
        <w:tc>
          <w:tcPr>
            <w:tcW w:w="167" w:type="dxa"/>
            <w:tcBorders>
              <w:bottom w:val="single" w:sz="8" w:space="0" w:color="auto"/>
              <w:right w:val="single" w:sz="8" w:space="0" w:color="auto"/>
            </w:tcBorders>
            <w:shd w:val="clear" w:color="auto" w:fill="auto"/>
            <w:vAlign w:val="center"/>
          </w:tcPr>
          <w:p w14:paraId="16AD83E5" w14:textId="77777777" w:rsidR="00383067" w:rsidRPr="00F46D23" w:rsidRDefault="00383067" w:rsidP="00F46D23">
            <w:pPr>
              <w:jc w:val="center"/>
              <w:rPr>
                <w:sz w:val="18"/>
                <w:szCs w:val="16"/>
              </w:rPr>
            </w:pPr>
            <w:r w:rsidRPr="00F46D23">
              <w:rPr>
                <w:sz w:val="18"/>
                <w:szCs w:val="16"/>
              </w:rPr>
              <w:t>0</w:t>
            </w:r>
          </w:p>
        </w:tc>
        <w:tc>
          <w:tcPr>
            <w:tcW w:w="167" w:type="dxa"/>
            <w:tcBorders>
              <w:bottom w:val="single" w:sz="8" w:space="0" w:color="auto"/>
              <w:right w:val="single" w:sz="8" w:space="0" w:color="auto"/>
            </w:tcBorders>
            <w:shd w:val="clear" w:color="auto" w:fill="auto"/>
            <w:vAlign w:val="center"/>
          </w:tcPr>
          <w:p w14:paraId="19A99DFE" w14:textId="77777777" w:rsidR="00383067" w:rsidRPr="00F46D23" w:rsidRDefault="00383067" w:rsidP="00F46D23">
            <w:pPr>
              <w:jc w:val="center"/>
              <w:rPr>
                <w:sz w:val="18"/>
                <w:szCs w:val="16"/>
              </w:rPr>
            </w:pPr>
            <w:r w:rsidRPr="00F46D23">
              <w:rPr>
                <w:sz w:val="18"/>
                <w:szCs w:val="16"/>
              </w:rPr>
              <w:t>0</w:t>
            </w:r>
          </w:p>
        </w:tc>
        <w:tc>
          <w:tcPr>
            <w:tcW w:w="167" w:type="dxa"/>
            <w:tcBorders>
              <w:bottom w:val="single" w:sz="8" w:space="0" w:color="auto"/>
              <w:right w:val="single" w:sz="8" w:space="0" w:color="auto"/>
            </w:tcBorders>
            <w:shd w:val="clear" w:color="auto" w:fill="auto"/>
            <w:vAlign w:val="center"/>
          </w:tcPr>
          <w:p w14:paraId="1B1EDCC9" w14:textId="77777777" w:rsidR="00383067" w:rsidRPr="00F46D23" w:rsidRDefault="00383067" w:rsidP="00F46D23">
            <w:pPr>
              <w:jc w:val="center"/>
              <w:rPr>
                <w:sz w:val="18"/>
                <w:szCs w:val="16"/>
              </w:rPr>
            </w:pPr>
            <w:r w:rsidRPr="00F46D23">
              <w:rPr>
                <w:sz w:val="18"/>
                <w:szCs w:val="16"/>
              </w:rPr>
              <w:t>0</w:t>
            </w:r>
          </w:p>
        </w:tc>
        <w:tc>
          <w:tcPr>
            <w:tcW w:w="176" w:type="dxa"/>
            <w:tcBorders>
              <w:bottom w:val="single" w:sz="8" w:space="0" w:color="auto"/>
              <w:right w:val="single" w:sz="8" w:space="0" w:color="auto"/>
            </w:tcBorders>
            <w:shd w:val="clear" w:color="auto" w:fill="auto"/>
            <w:vAlign w:val="center"/>
          </w:tcPr>
          <w:p w14:paraId="0A08D7C0" w14:textId="77777777" w:rsidR="00383067" w:rsidRPr="00F46D23" w:rsidRDefault="00383067" w:rsidP="00F46D23">
            <w:pPr>
              <w:jc w:val="center"/>
              <w:rPr>
                <w:sz w:val="18"/>
                <w:szCs w:val="16"/>
              </w:rPr>
            </w:pPr>
            <w:r w:rsidRPr="00F46D23">
              <w:rPr>
                <w:sz w:val="18"/>
                <w:szCs w:val="16"/>
              </w:rPr>
              <w:t>0</w:t>
            </w:r>
          </w:p>
        </w:tc>
        <w:tc>
          <w:tcPr>
            <w:tcW w:w="159" w:type="dxa"/>
            <w:tcBorders>
              <w:bottom w:val="single" w:sz="8" w:space="0" w:color="auto"/>
              <w:right w:val="single" w:sz="8" w:space="0" w:color="auto"/>
            </w:tcBorders>
            <w:shd w:val="clear" w:color="auto" w:fill="auto"/>
            <w:vAlign w:val="center"/>
          </w:tcPr>
          <w:p w14:paraId="1049943B" w14:textId="77777777" w:rsidR="00383067" w:rsidRPr="00F46D23" w:rsidRDefault="00383067" w:rsidP="00F46D23">
            <w:pPr>
              <w:jc w:val="center"/>
              <w:rPr>
                <w:sz w:val="18"/>
                <w:szCs w:val="16"/>
              </w:rPr>
            </w:pPr>
            <w:r w:rsidRPr="00F46D23">
              <w:rPr>
                <w:sz w:val="18"/>
                <w:szCs w:val="16"/>
              </w:rPr>
              <w:t>0</w:t>
            </w:r>
          </w:p>
        </w:tc>
        <w:tc>
          <w:tcPr>
            <w:tcW w:w="167" w:type="dxa"/>
            <w:tcBorders>
              <w:bottom w:val="single" w:sz="8" w:space="0" w:color="auto"/>
              <w:right w:val="single" w:sz="8" w:space="0" w:color="auto"/>
            </w:tcBorders>
            <w:shd w:val="clear" w:color="auto" w:fill="auto"/>
            <w:vAlign w:val="center"/>
          </w:tcPr>
          <w:p w14:paraId="71C846BD" w14:textId="77777777" w:rsidR="00383067" w:rsidRPr="00F46D23" w:rsidRDefault="00383067" w:rsidP="00F46D23">
            <w:pPr>
              <w:jc w:val="center"/>
              <w:rPr>
                <w:sz w:val="18"/>
                <w:szCs w:val="16"/>
              </w:rPr>
            </w:pPr>
            <w:r w:rsidRPr="00F46D23">
              <w:rPr>
                <w:sz w:val="18"/>
                <w:szCs w:val="16"/>
              </w:rPr>
              <w:t>0</w:t>
            </w:r>
          </w:p>
        </w:tc>
        <w:tc>
          <w:tcPr>
            <w:tcW w:w="251" w:type="dxa"/>
            <w:tcBorders>
              <w:bottom w:val="single" w:sz="8" w:space="0" w:color="auto"/>
              <w:right w:val="single" w:sz="8" w:space="0" w:color="auto"/>
            </w:tcBorders>
            <w:shd w:val="clear" w:color="auto" w:fill="auto"/>
            <w:vAlign w:val="center"/>
          </w:tcPr>
          <w:p w14:paraId="2B4EC06A" w14:textId="77777777" w:rsidR="00383067" w:rsidRPr="00F46D23" w:rsidRDefault="00383067" w:rsidP="00F46D23">
            <w:pPr>
              <w:jc w:val="center"/>
              <w:rPr>
                <w:sz w:val="18"/>
                <w:szCs w:val="16"/>
              </w:rPr>
            </w:pPr>
            <w:r w:rsidRPr="00F46D23">
              <w:rPr>
                <w:sz w:val="18"/>
                <w:szCs w:val="16"/>
              </w:rPr>
              <w:t>35</w:t>
            </w:r>
          </w:p>
        </w:tc>
        <w:tc>
          <w:tcPr>
            <w:tcW w:w="251" w:type="dxa"/>
            <w:tcBorders>
              <w:bottom w:val="single" w:sz="8" w:space="0" w:color="auto"/>
              <w:right w:val="single" w:sz="8" w:space="0" w:color="auto"/>
            </w:tcBorders>
            <w:shd w:val="clear" w:color="auto" w:fill="auto"/>
            <w:vAlign w:val="center"/>
          </w:tcPr>
          <w:p w14:paraId="073870D0" w14:textId="77777777" w:rsidR="00383067" w:rsidRPr="00F46D23" w:rsidRDefault="00383067" w:rsidP="00F46D23">
            <w:pPr>
              <w:jc w:val="center"/>
              <w:rPr>
                <w:sz w:val="18"/>
                <w:szCs w:val="16"/>
              </w:rPr>
            </w:pPr>
            <w:r w:rsidRPr="00F46D23">
              <w:rPr>
                <w:sz w:val="18"/>
                <w:szCs w:val="16"/>
              </w:rPr>
              <w:t>32</w:t>
            </w:r>
          </w:p>
        </w:tc>
        <w:tc>
          <w:tcPr>
            <w:tcW w:w="251" w:type="dxa"/>
            <w:tcBorders>
              <w:bottom w:val="single" w:sz="8" w:space="0" w:color="auto"/>
              <w:right w:val="single" w:sz="8" w:space="0" w:color="auto"/>
            </w:tcBorders>
            <w:shd w:val="clear" w:color="auto" w:fill="auto"/>
            <w:vAlign w:val="center"/>
          </w:tcPr>
          <w:p w14:paraId="1B4C87EC" w14:textId="77777777" w:rsidR="00383067" w:rsidRPr="00F46D23" w:rsidRDefault="00383067" w:rsidP="00F46D23">
            <w:pPr>
              <w:jc w:val="center"/>
              <w:rPr>
                <w:sz w:val="18"/>
                <w:szCs w:val="16"/>
              </w:rPr>
            </w:pPr>
            <w:r w:rsidRPr="00F46D23">
              <w:rPr>
                <w:sz w:val="18"/>
                <w:szCs w:val="16"/>
              </w:rPr>
              <w:t>0</w:t>
            </w:r>
          </w:p>
        </w:tc>
        <w:tc>
          <w:tcPr>
            <w:tcW w:w="167" w:type="dxa"/>
            <w:tcBorders>
              <w:bottom w:val="single" w:sz="8" w:space="0" w:color="auto"/>
              <w:right w:val="single" w:sz="8" w:space="0" w:color="auto"/>
            </w:tcBorders>
            <w:shd w:val="clear" w:color="auto" w:fill="auto"/>
            <w:vAlign w:val="center"/>
          </w:tcPr>
          <w:p w14:paraId="62073097" w14:textId="77777777" w:rsidR="00383067" w:rsidRPr="00F46D23" w:rsidRDefault="00383067" w:rsidP="00F46D23">
            <w:pPr>
              <w:jc w:val="center"/>
              <w:rPr>
                <w:sz w:val="18"/>
                <w:szCs w:val="16"/>
              </w:rPr>
            </w:pPr>
            <w:r w:rsidRPr="00F46D23">
              <w:rPr>
                <w:sz w:val="18"/>
                <w:szCs w:val="16"/>
              </w:rPr>
              <w:t>0</w:t>
            </w:r>
          </w:p>
        </w:tc>
        <w:tc>
          <w:tcPr>
            <w:tcW w:w="251" w:type="dxa"/>
            <w:tcBorders>
              <w:bottom w:val="single" w:sz="8" w:space="0" w:color="auto"/>
              <w:right w:val="single" w:sz="8" w:space="0" w:color="auto"/>
            </w:tcBorders>
            <w:shd w:val="clear" w:color="auto" w:fill="auto"/>
            <w:vAlign w:val="center"/>
          </w:tcPr>
          <w:p w14:paraId="48DFF21D" w14:textId="77777777" w:rsidR="00383067" w:rsidRPr="00F46D23" w:rsidRDefault="00383067" w:rsidP="00F46D23">
            <w:pPr>
              <w:jc w:val="center"/>
              <w:rPr>
                <w:sz w:val="18"/>
                <w:szCs w:val="16"/>
              </w:rPr>
            </w:pPr>
            <w:r w:rsidRPr="00F46D23">
              <w:rPr>
                <w:sz w:val="18"/>
                <w:szCs w:val="16"/>
              </w:rPr>
              <w:t>18</w:t>
            </w:r>
          </w:p>
        </w:tc>
        <w:tc>
          <w:tcPr>
            <w:tcW w:w="251" w:type="dxa"/>
            <w:tcBorders>
              <w:bottom w:val="single" w:sz="8" w:space="0" w:color="auto"/>
              <w:right w:val="single" w:sz="8" w:space="0" w:color="auto"/>
            </w:tcBorders>
            <w:shd w:val="clear" w:color="auto" w:fill="auto"/>
            <w:vAlign w:val="center"/>
          </w:tcPr>
          <w:p w14:paraId="52581388" w14:textId="77777777" w:rsidR="00383067" w:rsidRPr="00F46D23" w:rsidRDefault="00383067" w:rsidP="00F46D23">
            <w:pPr>
              <w:jc w:val="center"/>
              <w:rPr>
                <w:sz w:val="18"/>
                <w:szCs w:val="16"/>
              </w:rPr>
            </w:pPr>
            <w:r w:rsidRPr="00F46D23">
              <w:rPr>
                <w:sz w:val="18"/>
                <w:szCs w:val="16"/>
              </w:rPr>
              <w:t>48</w:t>
            </w:r>
          </w:p>
        </w:tc>
        <w:tc>
          <w:tcPr>
            <w:tcW w:w="251" w:type="dxa"/>
            <w:tcBorders>
              <w:bottom w:val="single" w:sz="8" w:space="0" w:color="auto"/>
              <w:right w:val="single" w:sz="8" w:space="0" w:color="auto"/>
            </w:tcBorders>
            <w:shd w:val="clear" w:color="auto" w:fill="auto"/>
            <w:vAlign w:val="center"/>
          </w:tcPr>
          <w:p w14:paraId="17F22FCF" w14:textId="77777777" w:rsidR="00383067" w:rsidRPr="00F46D23" w:rsidRDefault="00383067" w:rsidP="00F46D23">
            <w:pPr>
              <w:jc w:val="center"/>
              <w:rPr>
                <w:sz w:val="18"/>
                <w:szCs w:val="16"/>
              </w:rPr>
            </w:pPr>
            <w:r w:rsidRPr="00F46D23">
              <w:rPr>
                <w:sz w:val="18"/>
                <w:szCs w:val="16"/>
              </w:rPr>
              <w:t>49</w:t>
            </w:r>
          </w:p>
        </w:tc>
        <w:tc>
          <w:tcPr>
            <w:tcW w:w="251" w:type="dxa"/>
            <w:tcBorders>
              <w:bottom w:val="single" w:sz="8" w:space="0" w:color="auto"/>
              <w:right w:val="single" w:sz="8" w:space="0" w:color="auto"/>
            </w:tcBorders>
            <w:shd w:val="clear" w:color="auto" w:fill="auto"/>
            <w:vAlign w:val="center"/>
          </w:tcPr>
          <w:p w14:paraId="4120E527" w14:textId="77777777" w:rsidR="00383067" w:rsidRPr="00F46D23" w:rsidRDefault="00383067" w:rsidP="00F46D23">
            <w:pPr>
              <w:jc w:val="center"/>
              <w:rPr>
                <w:sz w:val="18"/>
                <w:szCs w:val="16"/>
              </w:rPr>
            </w:pPr>
            <w:r w:rsidRPr="00F46D23">
              <w:rPr>
                <w:sz w:val="18"/>
                <w:szCs w:val="16"/>
              </w:rPr>
              <w:t>18</w:t>
            </w:r>
          </w:p>
        </w:tc>
        <w:tc>
          <w:tcPr>
            <w:tcW w:w="167" w:type="dxa"/>
            <w:tcBorders>
              <w:bottom w:val="single" w:sz="8" w:space="0" w:color="auto"/>
              <w:right w:val="single" w:sz="8" w:space="0" w:color="auto"/>
            </w:tcBorders>
            <w:shd w:val="clear" w:color="auto" w:fill="auto"/>
            <w:vAlign w:val="center"/>
          </w:tcPr>
          <w:p w14:paraId="2603D18D" w14:textId="77777777" w:rsidR="00383067" w:rsidRPr="00F46D23" w:rsidRDefault="00383067" w:rsidP="00F46D23">
            <w:pPr>
              <w:jc w:val="center"/>
              <w:rPr>
                <w:sz w:val="18"/>
                <w:szCs w:val="16"/>
              </w:rPr>
            </w:pPr>
            <w:r w:rsidRPr="00F46D23">
              <w:rPr>
                <w:sz w:val="18"/>
                <w:szCs w:val="16"/>
              </w:rPr>
              <w:t>0</w:t>
            </w:r>
          </w:p>
        </w:tc>
        <w:tc>
          <w:tcPr>
            <w:tcW w:w="167" w:type="dxa"/>
            <w:tcBorders>
              <w:bottom w:val="single" w:sz="8" w:space="0" w:color="auto"/>
              <w:right w:val="single" w:sz="8" w:space="0" w:color="auto"/>
            </w:tcBorders>
            <w:shd w:val="clear" w:color="auto" w:fill="auto"/>
            <w:vAlign w:val="center"/>
          </w:tcPr>
          <w:p w14:paraId="7B8AD387" w14:textId="77777777" w:rsidR="00383067" w:rsidRPr="00F46D23" w:rsidRDefault="00383067" w:rsidP="00F46D23">
            <w:pPr>
              <w:jc w:val="center"/>
              <w:rPr>
                <w:sz w:val="18"/>
                <w:szCs w:val="16"/>
              </w:rPr>
            </w:pPr>
            <w:r w:rsidRPr="00F46D23">
              <w:rPr>
                <w:sz w:val="18"/>
                <w:szCs w:val="16"/>
              </w:rPr>
              <w:t>4</w:t>
            </w:r>
          </w:p>
        </w:tc>
        <w:tc>
          <w:tcPr>
            <w:tcW w:w="251" w:type="dxa"/>
            <w:tcBorders>
              <w:bottom w:val="single" w:sz="8" w:space="0" w:color="auto"/>
              <w:right w:val="single" w:sz="8" w:space="0" w:color="auto"/>
            </w:tcBorders>
            <w:shd w:val="clear" w:color="auto" w:fill="auto"/>
            <w:vAlign w:val="center"/>
          </w:tcPr>
          <w:p w14:paraId="17E1E2EC" w14:textId="77777777" w:rsidR="00383067" w:rsidRPr="00F46D23" w:rsidRDefault="00383067" w:rsidP="00F46D23">
            <w:pPr>
              <w:jc w:val="center"/>
              <w:rPr>
                <w:sz w:val="18"/>
                <w:szCs w:val="16"/>
              </w:rPr>
            </w:pPr>
            <w:r w:rsidRPr="00F46D23">
              <w:rPr>
                <w:sz w:val="18"/>
                <w:szCs w:val="16"/>
              </w:rPr>
              <w:t>18</w:t>
            </w:r>
          </w:p>
        </w:tc>
        <w:tc>
          <w:tcPr>
            <w:tcW w:w="251" w:type="dxa"/>
            <w:tcBorders>
              <w:bottom w:val="single" w:sz="8" w:space="0" w:color="auto"/>
              <w:right w:val="single" w:sz="8" w:space="0" w:color="auto"/>
            </w:tcBorders>
            <w:shd w:val="clear" w:color="auto" w:fill="auto"/>
            <w:vAlign w:val="center"/>
          </w:tcPr>
          <w:p w14:paraId="4FCB3B65" w14:textId="77777777" w:rsidR="00383067" w:rsidRPr="00F46D23" w:rsidRDefault="00383067" w:rsidP="00F46D23">
            <w:pPr>
              <w:jc w:val="center"/>
              <w:rPr>
                <w:sz w:val="18"/>
                <w:szCs w:val="16"/>
              </w:rPr>
            </w:pPr>
            <w:r w:rsidRPr="00F46D23">
              <w:rPr>
                <w:sz w:val="18"/>
                <w:szCs w:val="16"/>
              </w:rPr>
              <w:t>2</w:t>
            </w:r>
          </w:p>
        </w:tc>
      </w:tr>
    </w:tbl>
    <w:p w14:paraId="1B2B11CA" w14:textId="1D0677D2" w:rsidR="00383067" w:rsidRPr="00BD7B82" w:rsidRDefault="00383067" w:rsidP="00F476EA">
      <w:pPr>
        <w:pStyle w:val="PargrafodaLista"/>
        <w:numPr>
          <w:ilvl w:val="0"/>
          <w:numId w:val="24"/>
        </w:numPr>
        <w:spacing w:after="240" w:line="352" w:lineRule="auto"/>
        <w:rPr>
          <w:rFonts w:ascii="Arial" w:eastAsia="Arial" w:hAnsi="Arial" w:cs="Arial"/>
        </w:rPr>
      </w:pPr>
      <w:r w:rsidRPr="00BD7B82">
        <w:rPr>
          <w:rFonts w:ascii="Arial" w:eastAsia="Arial" w:hAnsi="Arial" w:cs="Arial"/>
        </w:rPr>
        <w:t>Somatória das ponderações = 644</w:t>
      </w:r>
    </w:p>
    <w:p w14:paraId="2E2A4A3A" w14:textId="73E2B561" w:rsidR="00383067" w:rsidRPr="00BD7B82" w:rsidRDefault="00383067" w:rsidP="00F476EA">
      <w:pPr>
        <w:pStyle w:val="PargrafodaLista"/>
        <w:numPr>
          <w:ilvl w:val="0"/>
          <w:numId w:val="24"/>
        </w:numPr>
        <w:spacing w:after="240" w:line="352" w:lineRule="auto"/>
        <w:rPr>
          <w:rFonts w:ascii="Arial" w:eastAsia="Arial" w:hAnsi="Arial" w:cs="Arial"/>
        </w:rPr>
      </w:pPr>
      <w:r w:rsidRPr="00BD7B82">
        <w:rPr>
          <w:rFonts w:ascii="Arial" w:eastAsia="Arial" w:hAnsi="Arial" w:cs="Arial"/>
        </w:rPr>
        <w:t>Dividindo a somatória das ponderações por 11 teremos, 644 /11 = 58 restando 6.</w:t>
      </w:r>
    </w:p>
    <w:p w14:paraId="514104BB" w14:textId="59747674" w:rsidR="00383067" w:rsidRPr="00BD7B82" w:rsidRDefault="00383067" w:rsidP="00F476EA">
      <w:pPr>
        <w:pStyle w:val="PargrafodaLista"/>
        <w:numPr>
          <w:ilvl w:val="0"/>
          <w:numId w:val="24"/>
        </w:numPr>
        <w:spacing w:after="240" w:line="352" w:lineRule="auto"/>
        <w:rPr>
          <w:rFonts w:ascii="Arial" w:eastAsia="Arial" w:hAnsi="Arial" w:cs="Arial"/>
        </w:rPr>
      </w:pPr>
      <w:r w:rsidRPr="00BD7B82">
        <w:rPr>
          <w:rFonts w:ascii="Arial" w:eastAsia="Arial" w:hAnsi="Arial" w:cs="Arial"/>
        </w:rPr>
        <w:t>Como o dígito verificador DV = 11 - (resto da divisão), portando 11 - 6 = 5</w:t>
      </w:r>
    </w:p>
    <w:p w14:paraId="465F5F50" w14:textId="77777777" w:rsidR="00383067" w:rsidRPr="00BD7B82" w:rsidRDefault="00383067" w:rsidP="00F476EA">
      <w:pPr>
        <w:pStyle w:val="PargrafodaLista"/>
        <w:numPr>
          <w:ilvl w:val="0"/>
          <w:numId w:val="24"/>
        </w:numPr>
        <w:spacing w:after="240" w:line="352" w:lineRule="auto"/>
        <w:rPr>
          <w:rFonts w:ascii="Arial" w:eastAsia="Arial" w:hAnsi="Arial" w:cs="Arial"/>
        </w:rPr>
      </w:pPr>
      <w:r w:rsidRPr="00BD7B82">
        <w:rPr>
          <w:rFonts w:ascii="Arial" w:eastAsia="Arial" w:hAnsi="Arial" w:cs="Arial"/>
        </w:rPr>
        <w:t xml:space="preserve">Neste caso o DV da chave de acesso do </w:t>
      </w:r>
      <w:r w:rsidR="006A6EEE" w:rsidRPr="00BD7B82">
        <w:rPr>
          <w:rFonts w:ascii="Arial" w:eastAsia="Arial" w:hAnsi="Arial" w:cs="Arial"/>
        </w:rPr>
        <w:t>DT-e</w:t>
      </w:r>
      <w:r w:rsidRPr="00BD7B82">
        <w:rPr>
          <w:rFonts w:ascii="Arial" w:eastAsia="Arial" w:hAnsi="Arial" w:cs="Arial"/>
        </w:rPr>
        <w:t xml:space="preserve"> é igual a "5", valor este que deverá compor a chave de acesso totalizando a uma sequência de 44 caracteres.</w:t>
      </w:r>
    </w:p>
    <w:p w14:paraId="493A2AFA" w14:textId="4202F7AC" w:rsidR="00383067" w:rsidRPr="00E4082E" w:rsidRDefault="00383067" w:rsidP="00F476EA">
      <w:pPr>
        <w:pStyle w:val="Ttulo2"/>
        <w:numPr>
          <w:ilvl w:val="1"/>
          <w:numId w:val="6"/>
        </w:numPr>
        <w:rPr>
          <w:rFonts w:eastAsia="Arial"/>
          <w:b w:val="0"/>
        </w:rPr>
      </w:pPr>
      <w:bookmarkStart w:id="119" w:name="page87"/>
      <w:bookmarkStart w:id="120" w:name="_Toc80979900"/>
      <w:bookmarkEnd w:id="119"/>
      <w:r w:rsidRPr="00D76DA2">
        <w:rPr>
          <w:rFonts w:eastAsia="Arial"/>
          <w:b w:val="0"/>
        </w:rPr>
        <w:t>N</w:t>
      </w:r>
      <w:r w:rsidRPr="00E4082E">
        <w:rPr>
          <w:rFonts w:eastAsia="Arial"/>
          <w:b w:val="0"/>
        </w:rPr>
        <w:t>úmero do Recibo de Lote</w:t>
      </w:r>
      <w:bookmarkEnd w:id="120"/>
    </w:p>
    <w:p w14:paraId="578F8E3D" w14:textId="77777777" w:rsidR="00383067" w:rsidRDefault="00383067">
      <w:pPr>
        <w:spacing w:line="263" w:lineRule="exact"/>
        <w:rPr>
          <w:rFonts w:ascii="Times New Roman" w:eastAsia="Times New Roman" w:hAnsi="Times New Roman"/>
        </w:rPr>
      </w:pPr>
    </w:p>
    <w:p w14:paraId="395096B3" w14:textId="74B93AB9" w:rsidR="00383067" w:rsidRPr="00D76DA2" w:rsidRDefault="00383067" w:rsidP="00BD7B82">
      <w:pPr>
        <w:spacing w:after="240" w:line="352" w:lineRule="auto"/>
        <w:ind w:left="360" w:right="100"/>
        <w:rPr>
          <w:rFonts w:eastAsia="Arial"/>
        </w:rPr>
      </w:pPr>
      <w:r w:rsidRPr="00D76DA2">
        <w:rPr>
          <w:rFonts w:eastAsia="Arial"/>
        </w:rPr>
        <w:t xml:space="preserve">O número do Recibo do Lote será gerado pelo Ambiente </w:t>
      </w:r>
      <w:r w:rsidR="00BA5580" w:rsidRPr="00D76DA2">
        <w:rPr>
          <w:rFonts w:eastAsia="Arial"/>
        </w:rPr>
        <w:t>Emissor</w:t>
      </w:r>
      <w:r w:rsidRPr="00D76DA2">
        <w:rPr>
          <w:rFonts w:eastAsia="Arial"/>
        </w:rPr>
        <w:t>, com a seguinte regra de formação:</w:t>
      </w:r>
    </w:p>
    <w:p w14:paraId="4143A4F0" w14:textId="77777777" w:rsidR="00383067" w:rsidRPr="00BD7B82" w:rsidRDefault="00383067" w:rsidP="00F476EA">
      <w:pPr>
        <w:pStyle w:val="PargrafodaLista"/>
        <w:numPr>
          <w:ilvl w:val="0"/>
          <w:numId w:val="24"/>
        </w:numPr>
        <w:spacing w:after="240" w:line="352" w:lineRule="auto"/>
        <w:rPr>
          <w:rFonts w:ascii="Arial" w:eastAsia="Arial" w:hAnsi="Arial" w:cs="Arial"/>
        </w:rPr>
      </w:pPr>
      <w:r w:rsidRPr="00BD7B82">
        <w:rPr>
          <w:rFonts w:ascii="Arial" w:eastAsia="Arial" w:hAnsi="Arial" w:cs="Arial"/>
        </w:rPr>
        <w:t>2 posições com o Código da UF do emitente (codificação do IBGE);</w:t>
      </w:r>
    </w:p>
    <w:p w14:paraId="45476BFB" w14:textId="77777777" w:rsidR="00383067" w:rsidRPr="00BD7B82" w:rsidRDefault="00383067" w:rsidP="00F476EA">
      <w:pPr>
        <w:pStyle w:val="PargrafodaLista"/>
        <w:numPr>
          <w:ilvl w:val="0"/>
          <w:numId w:val="24"/>
        </w:numPr>
        <w:spacing w:after="240" w:line="352" w:lineRule="auto"/>
        <w:rPr>
          <w:rFonts w:ascii="Arial" w:eastAsia="Arial" w:hAnsi="Arial" w:cs="Arial"/>
        </w:rPr>
      </w:pPr>
      <w:r w:rsidRPr="00BD7B82">
        <w:rPr>
          <w:rFonts w:ascii="Arial" w:eastAsia="Arial" w:hAnsi="Arial" w:cs="Arial"/>
        </w:rPr>
        <w:t xml:space="preserve">1 posição com o Tipo de Autorizador (9=Ambiente Nacional do </w:t>
      </w:r>
      <w:r w:rsidR="006A6EEE" w:rsidRPr="00BD7B82">
        <w:rPr>
          <w:rFonts w:ascii="Arial" w:eastAsia="Arial" w:hAnsi="Arial" w:cs="Arial"/>
        </w:rPr>
        <w:t>DT-e</w:t>
      </w:r>
      <w:r w:rsidRPr="00BD7B82">
        <w:rPr>
          <w:rFonts w:ascii="Arial" w:eastAsia="Arial" w:hAnsi="Arial" w:cs="Arial"/>
        </w:rPr>
        <w:t>);</w:t>
      </w:r>
    </w:p>
    <w:p w14:paraId="6FDC81CE" w14:textId="77777777" w:rsidR="00383067" w:rsidRPr="00BD7B82" w:rsidRDefault="00383067" w:rsidP="00F476EA">
      <w:pPr>
        <w:pStyle w:val="PargrafodaLista"/>
        <w:numPr>
          <w:ilvl w:val="0"/>
          <w:numId w:val="24"/>
        </w:numPr>
        <w:spacing w:after="240" w:line="352" w:lineRule="auto"/>
        <w:rPr>
          <w:rFonts w:ascii="Arial" w:eastAsia="Arial" w:hAnsi="Arial" w:cs="Arial"/>
        </w:rPr>
      </w:pPr>
      <w:r w:rsidRPr="00BD7B82">
        <w:rPr>
          <w:rFonts w:ascii="Arial" w:eastAsia="Arial" w:hAnsi="Arial" w:cs="Arial"/>
        </w:rPr>
        <w:t>12 posições numéricas sequenciais.</w:t>
      </w:r>
    </w:p>
    <w:tbl>
      <w:tblPr>
        <w:tblW w:w="8624" w:type="dxa"/>
        <w:tblInd w:w="709" w:type="dxa"/>
        <w:tblCellMar>
          <w:left w:w="70" w:type="dxa"/>
          <w:right w:w="70" w:type="dxa"/>
        </w:tblCellMar>
        <w:tblLook w:val="04A0" w:firstRow="1" w:lastRow="0" w:firstColumn="1" w:lastColumn="0" w:noHBand="0" w:noVBand="1"/>
      </w:tblPr>
      <w:tblGrid>
        <w:gridCol w:w="2827"/>
        <w:gridCol w:w="1815"/>
        <w:gridCol w:w="1991"/>
        <w:gridCol w:w="1991"/>
      </w:tblGrid>
      <w:tr w:rsidR="0038438A" w:rsidRPr="0087189F" w14:paraId="78C5D96E" w14:textId="77777777" w:rsidTr="00185330">
        <w:trPr>
          <w:trHeight w:val="560"/>
        </w:trPr>
        <w:tc>
          <w:tcPr>
            <w:tcW w:w="2827" w:type="dxa"/>
            <w:tcBorders>
              <w:top w:val="nil"/>
              <w:left w:val="nil"/>
              <w:bottom w:val="single" w:sz="12" w:space="0" w:color="A8D08D"/>
              <w:right w:val="nil"/>
            </w:tcBorders>
            <w:shd w:val="clear" w:color="000000" w:fill="FFFFFF"/>
            <w:vAlign w:val="center"/>
            <w:hideMark/>
          </w:tcPr>
          <w:p w14:paraId="644B8E17" w14:textId="77777777" w:rsidR="0038438A" w:rsidRPr="0087189F" w:rsidRDefault="0038438A" w:rsidP="0038438A">
            <w:pPr>
              <w:jc w:val="center"/>
              <w:rPr>
                <w:rFonts w:eastAsia="Times New Roman"/>
                <w:color w:val="000000"/>
                <w:sz w:val="20"/>
                <w:lang w:eastAsia="pt-BR"/>
              </w:rPr>
            </w:pPr>
            <w:r w:rsidRPr="0087189F">
              <w:rPr>
                <w:rFonts w:eastAsia="Arial"/>
                <w:color w:val="000000"/>
                <w:w w:val="94"/>
                <w:sz w:val="20"/>
                <w:lang w:eastAsia="pt-BR"/>
              </w:rPr>
              <w:t>Campo</w:t>
            </w:r>
          </w:p>
        </w:tc>
        <w:tc>
          <w:tcPr>
            <w:tcW w:w="1815" w:type="dxa"/>
            <w:tcBorders>
              <w:top w:val="nil"/>
              <w:left w:val="nil"/>
              <w:bottom w:val="single" w:sz="12" w:space="0" w:color="A8D08D"/>
              <w:right w:val="nil"/>
            </w:tcBorders>
            <w:shd w:val="clear" w:color="000000" w:fill="FFFFFF"/>
            <w:vAlign w:val="center"/>
            <w:hideMark/>
          </w:tcPr>
          <w:p w14:paraId="4196E92A" w14:textId="77777777" w:rsidR="0038438A" w:rsidRPr="0087189F" w:rsidRDefault="0038438A" w:rsidP="0038438A">
            <w:pPr>
              <w:jc w:val="center"/>
              <w:rPr>
                <w:rFonts w:eastAsia="Times New Roman"/>
                <w:color w:val="000000"/>
                <w:sz w:val="20"/>
                <w:lang w:eastAsia="pt-BR"/>
              </w:rPr>
            </w:pPr>
            <w:r w:rsidRPr="0087189F">
              <w:rPr>
                <w:rFonts w:eastAsia="Arial"/>
                <w:color w:val="000000"/>
                <w:w w:val="93"/>
                <w:sz w:val="20"/>
                <w:lang w:eastAsia="pt-BR"/>
              </w:rPr>
              <w:t>Código da UF</w:t>
            </w:r>
          </w:p>
        </w:tc>
        <w:tc>
          <w:tcPr>
            <w:tcW w:w="1991" w:type="dxa"/>
            <w:tcBorders>
              <w:top w:val="nil"/>
              <w:left w:val="nil"/>
              <w:bottom w:val="single" w:sz="12" w:space="0" w:color="A8D08D"/>
              <w:right w:val="nil"/>
            </w:tcBorders>
            <w:shd w:val="clear" w:color="000000" w:fill="FFFFFF"/>
            <w:vAlign w:val="center"/>
            <w:hideMark/>
          </w:tcPr>
          <w:p w14:paraId="557BBDCF" w14:textId="77777777" w:rsidR="0038438A" w:rsidRPr="0087189F" w:rsidRDefault="0038438A" w:rsidP="0038438A">
            <w:pPr>
              <w:jc w:val="center"/>
              <w:rPr>
                <w:rFonts w:eastAsia="Times New Roman"/>
                <w:color w:val="000000"/>
                <w:sz w:val="20"/>
                <w:lang w:eastAsia="pt-BR"/>
              </w:rPr>
            </w:pPr>
            <w:r w:rsidRPr="0087189F">
              <w:rPr>
                <w:rFonts w:eastAsia="Arial"/>
                <w:color w:val="000000"/>
                <w:w w:val="91"/>
                <w:sz w:val="20"/>
                <w:lang w:eastAsia="pt-BR"/>
              </w:rPr>
              <w:t>Tipo Autorizador</w:t>
            </w:r>
          </w:p>
        </w:tc>
        <w:tc>
          <w:tcPr>
            <w:tcW w:w="1991" w:type="dxa"/>
            <w:tcBorders>
              <w:top w:val="nil"/>
              <w:left w:val="nil"/>
              <w:bottom w:val="single" w:sz="12" w:space="0" w:color="A8D08D"/>
              <w:right w:val="nil"/>
            </w:tcBorders>
            <w:shd w:val="clear" w:color="000000" w:fill="FFFFFF"/>
            <w:vAlign w:val="center"/>
            <w:hideMark/>
          </w:tcPr>
          <w:p w14:paraId="072D87F8" w14:textId="77777777" w:rsidR="0038438A" w:rsidRPr="0087189F" w:rsidRDefault="0038438A" w:rsidP="0038438A">
            <w:pPr>
              <w:jc w:val="center"/>
              <w:rPr>
                <w:rFonts w:eastAsia="Times New Roman"/>
                <w:color w:val="000000"/>
                <w:sz w:val="20"/>
                <w:lang w:eastAsia="pt-BR"/>
              </w:rPr>
            </w:pPr>
            <w:r w:rsidRPr="0087189F">
              <w:rPr>
                <w:rFonts w:eastAsia="Arial"/>
                <w:color w:val="000000"/>
                <w:w w:val="94"/>
                <w:sz w:val="20"/>
                <w:lang w:eastAsia="pt-BR"/>
              </w:rPr>
              <w:t>Sequencial</w:t>
            </w:r>
          </w:p>
        </w:tc>
      </w:tr>
      <w:tr w:rsidR="0038438A" w:rsidRPr="0087189F" w14:paraId="07EAB112" w14:textId="77777777" w:rsidTr="0087189F">
        <w:trPr>
          <w:trHeight w:val="395"/>
        </w:trPr>
        <w:tc>
          <w:tcPr>
            <w:tcW w:w="2827" w:type="dxa"/>
            <w:tcBorders>
              <w:top w:val="single" w:sz="12" w:space="0" w:color="A8D08D"/>
              <w:left w:val="nil"/>
              <w:bottom w:val="single" w:sz="8" w:space="0" w:color="A8D08D"/>
              <w:right w:val="single" w:sz="12" w:space="0" w:color="A8D08D"/>
            </w:tcBorders>
            <w:shd w:val="clear" w:color="000000" w:fill="E2EFD9"/>
            <w:vAlign w:val="center"/>
            <w:hideMark/>
          </w:tcPr>
          <w:p w14:paraId="593354D5" w14:textId="77777777" w:rsidR="0038438A" w:rsidRPr="0087189F" w:rsidRDefault="0038438A" w:rsidP="0038438A">
            <w:pPr>
              <w:jc w:val="center"/>
              <w:rPr>
                <w:rFonts w:eastAsia="Times New Roman"/>
                <w:color w:val="000000"/>
                <w:sz w:val="20"/>
                <w:lang w:eastAsia="pt-BR"/>
              </w:rPr>
            </w:pPr>
            <w:r w:rsidRPr="0087189F">
              <w:rPr>
                <w:rFonts w:eastAsia="Arial"/>
                <w:color w:val="000000"/>
                <w:w w:val="94"/>
                <w:sz w:val="20"/>
                <w:lang w:eastAsia="pt-BR"/>
              </w:rPr>
              <w:t>Quantidade de caracteres</w:t>
            </w:r>
          </w:p>
        </w:tc>
        <w:tc>
          <w:tcPr>
            <w:tcW w:w="1815" w:type="dxa"/>
            <w:tcBorders>
              <w:top w:val="single" w:sz="12" w:space="0" w:color="A8D08D"/>
              <w:left w:val="single" w:sz="12" w:space="0" w:color="A8D08D"/>
              <w:bottom w:val="single" w:sz="8" w:space="0" w:color="A8D08D"/>
              <w:right w:val="single" w:sz="12" w:space="0" w:color="A8D08D"/>
            </w:tcBorders>
            <w:shd w:val="clear" w:color="000000" w:fill="E2EFD9"/>
            <w:vAlign w:val="center"/>
            <w:hideMark/>
          </w:tcPr>
          <w:p w14:paraId="214A6398" w14:textId="77777777" w:rsidR="0038438A" w:rsidRPr="0087189F" w:rsidRDefault="0038438A" w:rsidP="0038438A">
            <w:pPr>
              <w:jc w:val="center"/>
              <w:rPr>
                <w:rFonts w:eastAsia="Times New Roman"/>
                <w:color w:val="000000"/>
                <w:sz w:val="20"/>
                <w:lang w:eastAsia="pt-BR"/>
              </w:rPr>
            </w:pPr>
            <w:r w:rsidRPr="0087189F">
              <w:rPr>
                <w:rFonts w:eastAsia="Arial"/>
                <w:color w:val="000000"/>
                <w:sz w:val="20"/>
                <w:lang w:eastAsia="pt-BR"/>
              </w:rPr>
              <w:t>2</w:t>
            </w:r>
          </w:p>
        </w:tc>
        <w:tc>
          <w:tcPr>
            <w:tcW w:w="1991" w:type="dxa"/>
            <w:tcBorders>
              <w:top w:val="single" w:sz="12" w:space="0" w:color="A8D08D"/>
              <w:left w:val="single" w:sz="12" w:space="0" w:color="A8D08D"/>
              <w:bottom w:val="single" w:sz="8" w:space="0" w:color="A8D08D"/>
              <w:right w:val="single" w:sz="12" w:space="0" w:color="A8D08D"/>
            </w:tcBorders>
            <w:shd w:val="clear" w:color="000000" w:fill="E2EFD9"/>
            <w:vAlign w:val="center"/>
            <w:hideMark/>
          </w:tcPr>
          <w:p w14:paraId="3DDB8D7E" w14:textId="77777777" w:rsidR="0038438A" w:rsidRPr="0087189F" w:rsidRDefault="0038438A" w:rsidP="0038438A">
            <w:pPr>
              <w:jc w:val="center"/>
              <w:rPr>
                <w:rFonts w:eastAsia="Times New Roman"/>
                <w:color w:val="000000"/>
                <w:sz w:val="20"/>
                <w:lang w:eastAsia="pt-BR"/>
              </w:rPr>
            </w:pPr>
            <w:r w:rsidRPr="0087189F">
              <w:rPr>
                <w:rFonts w:eastAsia="Arial"/>
                <w:color w:val="000000"/>
                <w:sz w:val="20"/>
                <w:lang w:eastAsia="pt-BR"/>
              </w:rPr>
              <w:t>1</w:t>
            </w:r>
          </w:p>
        </w:tc>
        <w:tc>
          <w:tcPr>
            <w:tcW w:w="1991" w:type="dxa"/>
            <w:tcBorders>
              <w:top w:val="single" w:sz="12" w:space="0" w:color="A8D08D"/>
              <w:left w:val="single" w:sz="12" w:space="0" w:color="A8D08D"/>
              <w:bottom w:val="single" w:sz="8" w:space="0" w:color="A8D08D"/>
              <w:right w:val="nil"/>
            </w:tcBorders>
            <w:shd w:val="clear" w:color="000000" w:fill="E2EFD9"/>
            <w:vAlign w:val="center"/>
            <w:hideMark/>
          </w:tcPr>
          <w:p w14:paraId="2ACFFB5C" w14:textId="77777777" w:rsidR="0038438A" w:rsidRPr="0087189F" w:rsidRDefault="0038438A" w:rsidP="0038438A">
            <w:pPr>
              <w:jc w:val="center"/>
              <w:rPr>
                <w:rFonts w:eastAsia="Times New Roman"/>
                <w:color w:val="000000"/>
                <w:sz w:val="20"/>
                <w:lang w:eastAsia="pt-BR"/>
              </w:rPr>
            </w:pPr>
            <w:r w:rsidRPr="0087189F">
              <w:rPr>
                <w:rFonts w:eastAsia="Arial"/>
                <w:color w:val="000000"/>
                <w:sz w:val="20"/>
                <w:lang w:eastAsia="pt-BR"/>
              </w:rPr>
              <w:t>12</w:t>
            </w:r>
          </w:p>
        </w:tc>
      </w:tr>
    </w:tbl>
    <w:p w14:paraId="796CA2A2" w14:textId="01D5AAC4" w:rsidR="00383067" w:rsidRDefault="00383067" w:rsidP="0038438A">
      <w:pPr>
        <w:spacing w:line="20" w:lineRule="exact"/>
        <w:ind w:left="650"/>
        <w:rPr>
          <w:rFonts w:ascii="Times New Roman" w:eastAsia="Times New Roman" w:hAnsi="Times New Roman"/>
        </w:rPr>
      </w:pPr>
    </w:p>
    <w:p w14:paraId="005D741B" w14:textId="1C3BD2CD" w:rsidR="0038438A" w:rsidRDefault="0038438A">
      <w:pPr>
        <w:spacing w:line="0" w:lineRule="atLeast"/>
        <w:ind w:left="140"/>
        <w:rPr>
          <w:rFonts w:eastAsia="Arial"/>
          <w:sz w:val="21"/>
        </w:rPr>
      </w:pPr>
    </w:p>
    <w:p w14:paraId="3E12D5A5" w14:textId="739AF4A1" w:rsidR="0038438A" w:rsidRDefault="0038438A">
      <w:pPr>
        <w:spacing w:line="0" w:lineRule="atLeast"/>
        <w:ind w:left="140"/>
        <w:rPr>
          <w:rFonts w:eastAsia="Arial"/>
          <w:sz w:val="21"/>
        </w:rPr>
      </w:pPr>
    </w:p>
    <w:p w14:paraId="7D109FF6" w14:textId="77777777" w:rsidR="0038438A" w:rsidRDefault="0038438A">
      <w:pPr>
        <w:spacing w:line="0" w:lineRule="atLeast"/>
        <w:ind w:left="140"/>
        <w:rPr>
          <w:rFonts w:eastAsia="Arial"/>
          <w:sz w:val="21"/>
        </w:rPr>
      </w:pPr>
    </w:p>
    <w:p w14:paraId="6A6FE325" w14:textId="09519974" w:rsidR="00383067" w:rsidRPr="00822AF4" w:rsidRDefault="00383067" w:rsidP="0038438A">
      <w:pPr>
        <w:spacing w:line="0" w:lineRule="atLeast"/>
        <w:ind w:left="140" w:firstLine="580"/>
        <w:rPr>
          <w:rFonts w:eastAsia="Arial"/>
          <w:szCs w:val="22"/>
        </w:rPr>
      </w:pPr>
      <w:r w:rsidRPr="00822AF4">
        <w:rPr>
          <w:rFonts w:eastAsia="Arial"/>
          <w:szCs w:val="22"/>
        </w:rPr>
        <w:t>O projeto utiliza a codificação da UF definida pelo IBGE:</w:t>
      </w:r>
    </w:p>
    <w:p w14:paraId="1A78AF1D" w14:textId="22E2B950" w:rsidR="003B1400" w:rsidRDefault="003B1400" w:rsidP="00822AF4">
      <w:pPr>
        <w:spacing w:line="0" w:lineRule="atLeast"/>
        <w:ind w:left="720" w:firstLine="580"/>
        <w:rPr>
          <w:rFonts w:eastAsia="Arial"/>
          <w:sz w:val="21"/>
        </w:rPr>
      </w:pPr>
    </w:p>
    <w:tbl>
      <w:tblPr>
        <w:tblW w:w="9574" w:type="dxa"/>
        <w:tblInd w:w="426" w:type="dxa"/>
        <w:tblBorders>
          <w:top w:val="single" w:sz="8" w:space="0" w:color="A8D08D"/>
          <w:left w:val="single" w:sz="8" w:space="0" w:color="A8D08D"/>
          <w:bottom w:val="single" w:sz="8" w:space="0" w:color="A8D08D"/>
          <w:right w:val="single" w:sz="8" w:space="0" w:color="A8D08D"/>
          <w:insideH w:val="single" w:sz="8" w:space="0" w:color="A8D08D"/>
          <w:insideV w:val="single" w:sz="8" w:space="0" w:color="A8D08D"/>
        </w:tblBorders>
        <w:tblCellMar>
          <w:left w:w="70" w:type="dxa"/>
          <w:right w:w="70" w:type="dxa"/>
        </w:tblCellMar>
        <w:tblLook w:val="04A0" w:firstRow="1" w:lastRow="0" w:firstColumn="1" w:lastColumn="0" w:noHBand="0" w:noVBand="1"/>
      </w:tblPr>
      <w:tblGrid>
        <w:gridCol w:w="1559"/>
        <w:gridCol w:w="2275"/>
        <w:gridCol w:w="1720"/>
        <w:gridCol w:w="1675"/>
        <w:gridCol w:w="2345"/>
      </w:tblGrid>
      <w:tr w:rsidR="00822AF4" w:rsidRPr="0087189F" w14:paraId="7AAC15AB" w14:textId="77777777" w:rsidTr="0015465C">
        <w:trPr>
          <w:trHeight w:val="315"/>
        </w:trPr>
        <w:tc>
          <w:tcPr>
            <w:tcW w:w="1559" w:type="dxa"/>
            <w:shd w:val="clear" w:color="000000" w:fill="FFFFFF"/>
            <w:vAlign w:val="center"/>
            <w:hideMark/>
          </w:tcPr>
          <w:p w14:paraId="48B80462"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Região Norte</w:t>
            </w:r>
          </w:p>
        </w:tc>
        <w:tc>
          <w:tcPr>
            <w:tcW w:w="2275" w:type="dxa"/>
            <w:shd w:val="clear" w:color="000000" w:fill="FFFFFF"/>
            <w:vAlign w:val="center"/>
            <w:hideMark/>
          </w:tcPr>
          <w:p w14:paraId="568D0BD3"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Região Nordeste</w:t>
            </w:r>
          </w:p>
        </w:tc>
        <w:tc>
          <w:tcPr>
            <w:tcW w:w="1720" w:type="dxa"/>
            <w:shd w:val="clear" w:color="000000" w:fill="FFFFFF"/>
            <w:vAlign w:val="center"/>
            <w:hideMark/>
          </w:tcPr>
          <w:p w14:paraId="7C0B90E4"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Região Sudeste</w:t>
            </w:r>
          </w:p>
        </w:tc>
        <w:tc>
          <w:tcPr>
            <w:tcW w:w="1675" w:type="dxa"/>
            <w:shd w:val="clear" w:color="000000" w:fill="FFFFFF"/>
            <w:vAlign w:val="center"/>
            <w:hideMark/>
          </w:tcPr>
          <w:p w14:paraId="62C2629A"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Região Sul</w:t>
            </w:r>
          </w:p>
        </w:tc>
        <w:tc>
          <w:tcPr>
            <w:tcW w:w="2345" w:type="dxa"/>
            <w:shd w:val="clear" w:color="000000" w:fill="FFFFFF"/>
            <w:vAlign w:val="center"/>
            <w:hideMark/>
          </w:tcPr>
          <w:p w14:paraId="564D9DD0"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Região Centro-Oeste</w:t>
            </w:r>
          </w:p>
        </w:tc>
      </w:tr>
      <w:tr w:rsidR="00822AF4" w:rsidRPr="0087189F" w14:paraId="2B54C6A8" w14:textId="77777777" w:rsidTr="0015465C">
        <w:trPr>
          <w:trHeight w:val="330"/>
        </w:trPr>
        <w:tc>
          <w:tcPr>
            <w:tcW w:w="1559" w:type="dxa"/>
            <w:shd w:val="clear" w:color="000000" w:fill="E2EFD9"/>
            <w:vAlign w:val="center"/>
            <w:hideMark/>
          </w:tcPr>
          <w:p w14:paraId="36C82A8C"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11-Rondônia</w:t>
            </w:r>
          </w:p>
        </w:tc>
        <w:tc>
          <w:tcPr>
            <w:tcW w:w="2275" w:type="dxa"/>
            <w:shd w:val="clear" w:color="000000" w:fill="E2EFD9"/>
            <w:vAlign w:val="center"/>
            <w:hideMark/>
          </w:tcPr>
          <w:p w14:paraId="38150637"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21-Maranhão</w:t>
            </w:r>
          </w:p>
        </w:tc>
        <w:tc>
          <w:tcPr>
            <w:tcW w:w="1720" w:type="dxa"/>
            <w:shd w:val="clear" w:color="000000" w:fill="E2EFD9"/>
            <w:vAlign w:val="center"/>
            <w:hideMark/>
          </w:tcPr>
          <w:p w14:paraId="199C3F27"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31-Minas Gerais</w:t>
            </w:r>
          </w:p>
        </w:tc>
        <w:tc>
          <w:tcPr>
            <w:tcW w:w="1675" w:type="dxa"/>
            <w:shd w:val="clear" w:color="000000" w:fill="E2EFD9"/>
            <w:vAlign w:val="center"/>
            <w:hideMark/>
          </w:tcPr>
          <w:p w14:paraId="1A2F8679"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41-Paraná</w:t>
            </w:r>
          </w:p>
        </w:tc>
        <w:tc>
          <w:tcPr>
            <w:tcW w:w="2345" w:type="dxa"/>
            <w:shd w:val="clear" w:color="000000" w:fill="E2EFD9"/>
            <w:vAlign w:val="center"/>
            <w:hideMark/>
          </w:tcPr>
          <w:p w14:paraId="2C46987D"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50-Mato Grosso do Sul</w:t>
            </w:r>
          </w:p>
        </w:tc>
      </w:tr>
      <w:tr w:rsidR="00822AF4" w:rsidRPr="0087189F" w14:paraId="12929FDF" w14:textId="77777777" w:rsidTr="0015465C">
        <w:trPr>
          <w:trHeight w:val="315"/>
        </w:trPr>
        <w:tc>
          <w:tcPr>
            <w:tcW w:w="1559" w:type="dxa"/>
            <w:shd w:val="clear" w:color="auto" w:fill="auto"/>
            <w:vAlign w:val="center"/>
            <w:hideMark/>
          </w:tcPr>
          <w:p w14:paraId="6E55ED4D"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12-Acre</w:t>
            </w:r>
          </w:p>
        </w:tc>
        <w:tc>
          <w:tcPr>
            <w:tcW w:w="2275" w:type="dxa"/>
            <w:shd w:val="clear" w:color="auto" w:fill="auto"/>
            <w:vAlign w:val="center"/>
            <w:hideMark/>
          </w:tcPr>
          <w:p w14:paraId="717D8DBE"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22-Piauí</w:t>
            </w:r>
          </w:p>
        </w:tc>
        <w:tc>
          <w:tcPr>
            <w:tcW w:w="1720" w:type="dxa"/>
            <w:shd w:val="clear" w:color="auto" w:fill="auto"/>
            <w:vAlign w:val="center"/>
            <w:hideMark/>
          </w:tcPr>
          <w:p w14:paraId="78B3AC14"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32-Espírito Santo</w:t>
            </w:r>
          </w:p>
        </w:tc>
        <w:tc>
          <w:tcPr>
            <w:tcW w:w="1675" w:type="dxa"/>
            <w:shd w:val="clear" w:color="auto" w:fill="auto"/>
            <w:vAlign w:val="center"/>
            <w:hideMark/>
          </w:tcPr>
          <w:p w14:paraId="1FDD776D"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42-Santa Catarina</w:t>
            </w:r>
          </w:p>
        </w:tc>
        <w:tc>
          <w:tcPr>
            <w:tcW w:w="2345" w:type="dxa"/>
            <w:shd w:val="clear" w:color="auto" w:fill="auto"/>
            <w:vAlign w:val="center"/>
            <w:hideMark/>
          </w:tcPr>
          <w:p w14:paraId="0E3B4354"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51-Mato Grosso</w:t>
            </w:r>
          </w:p>
        </w:tc>
      </w:tr>
      <w:tr w:rsidR="00822AF4" w:rsidRPr="0087189F" w14:paraId="74B1DEBB" w14:textId="77777777" w:rsidTr="0015465C">
        <w:trPr>
          <w:trHeight w:val="315"/>
        </w:trPr>
        <w:tc>
          <w:tcPr>
            <w:tcW w:w="1559" w:type="dxa"/>
            <w:shd w:val="clear" w:color="000000" w:fill="E2EFD9"/>
            <w:vAlign w:val="center"/>
            <w:hideMark/>
          </w:tcPr>
          <w:p w14:paraId="1E0BE3E3"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13-Amazonas</w:t>
            </w:r>
          </w:p>
        </w:tc>
        <w:tc>
          <w:tcPr>
            <w:tcW w:w="2275" w:type="dxa"/>
            <w:shd w:val="clear" w:color="000000" w:fill="E2EFD9"/>
            <w:vAlign w:val="center"/>
            <w:hideMark/>
          </w:tcPr>
          <w:p w14:paraId="493245F1"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23-Ceará</w:t>
            </w:r>
          </w:p>
        </w:tc>
        <w:tc>
          <w:tcPr>
            <w:tcW w:w="1720" w:type="dxa"/>
            <w:shd w:val="clear" w:color="000000" w:fill="E2EFD9"/>
            <w:vAlign w:val="center"/>
            <w:hideMark/>
          </w:tcPr>
          <w:p w14:paraId="28B21D85"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33-Rio de Janeiro</w:t>
            </w:r>
          </w:p>
        </w:tc>
        <w:tc>
          <w:tcPr>
            <w:tcW w:w="1675" w:type="dxa"/>
            <w:vMerge w:val="restart"/>
            <w:shd w:val="clear" w:color="000000" w:fill="E2EFD9"/>
            <w:hideMark/>
          </w:tcPr>
          <w:p w14:paraId="54235187"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43-Rio Grande do Sul</w:t>
            </w:r>
          </w:p>
        </w:tc>
        <w:tc>
          <w:tcPr>
            <w:tcW w:w="2345" w:type="dxa"/>
            <w:shd w:val="clear" w:color="000000" w:fill="E2EFD9"/>
            <w:vAlign w:val="center"/>
            <w:hideMark/>
          </w:tcPr>
          <w:p w14:paraId="69FB9C8E"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52-Goiás</w:t>
            </w:r>
          </w:p>
        </w:tc>
      </w:tr>
      <w:tr w:rsidR="00822AF4" w:rsidRPr="0087189F" w14:paraId="3416C2E3" w14:textId="77777777" w:rsidTr="0015465C">
        <w:trPr>
          <w:trHeight w:val="435"/>
        </w:trPr>
        <w:tc>
          <w:tcPr>
            <w:tcW w:w="1559" w:type="dxa"/>
            <w:shd w:val="clear" w:color="auto" w:fill="auto"/>
            <w:vAlign w:val="center"/>
            <w:hideMark/>
          </w:tcPr>
          <w:p w14:paraId="66BAA265"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14-Roraima</w:t>
            </w:r>
          </w:p>
        </w:tc>
        <w:tc>
          <w:tcPr>
            <w:tcW w:w="2275" w:type="dxa"/>
            <w:shd w:val="clear" w:color="auto" w:fill="auto"/>
            <w:vAlign w:val="center"/>
            <w:hideMark/>
          </w:tcPr>
          <w:p w14:paraId="20F4DD47"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24-Rio Grande do Norte</w:t>
            </w:r>
          </w:p>
        </w:tc>
        <w:tc>
          <w:tcPr>
            <w:tcW w:w="1720" w:type="dxa"/>
            <w:vMerge w:val="restart"/>
            <w:shd w:val="clear" w:color="auto" w:fill="auto"/>
            <w:hideMark/>
          </w:tcPr>
          <w:p w14:paraId="6CD9A570"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35-São Paulo</w:t>
            </w:r>
          </w:p>
        </w:tc>
        <w:tc>
          <w:tcPr>
            <w:tcW w:w="1675" w:type="dxa"/>
            <w:vMerge/>
            <w:vAlign w:val="center"/>
            <w:hideMark/>
          </w:tcPr>
          <w:p w14:paraId="74AC9FD0" w14:textId="77777777" w:rsidR="00822AF4" w:rsidRPr="0087189F" w:rsidRDefault="00822AF4" w:rsidP="00822AF4">
            <w:pPr>
              <w:jc w:val="left"/>
              <w:rPr>
                <w:rFonts w:eastAsia="Times New Roman"/>
                <w:color w:val="000000"/>
                <w:sz w:val="20"/>
                <w:lang w:eastAsia="pt-BR"/>
              </w:rPr>
            </w:pPr>
          </w:p>
        </w:tc>
        <w:tc>
          <w:tcPr>
            <w:tcW w:w="2345" w:type="dxa"/>
            <w:vMerge w:val="restart"/>
            <w:shd w:val="clear" w:color="auto" w:fill="auto"/>
            <w:hideMark/>
          </w:tcPr>
          <w:p w14:paraId="1D7BDE95"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53-Distrito Federal</w:t>
            </w:r>
          </w:p>
        </w:tc>
      </w:tr>
      <w:tr w:rsidR="00822AF4" w:rsidRPr="0087189F" w14:paraId="6FA4183F" w14:textId="77777777" w:rsidTr="0015465C">
        <w:trPr>
          <w:trHeight w:val="315"/>
        </w:trPr>
        <w:tc>
          <w:tcPr>
            <w:tcW w:w="1559" w:type="dxa"/>
            <w:shd w:val="clear" w:color="000000" w:fill="E2EFD9"/>
            <w:vAlign w:val="center"/>
            <w:hideMark/>
          </w:tcPr>
          <w:p w14:paraId="683F4040"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15-Pará</w:t>
            </w:r>
          </w:p>
        </w:tc>
        <w:tc>
          <w:tcPr>
            <w:tcW w:w="2275" w:type="dxa"/>
            <w:shd w:val="clear" w:color="000000" w:fill="E2EFD9"/>
            <w:vAlign w:val="center"/>
            <w:hideMark/>
          </w:tcPr>
          <w:p w14:paraId="5D90C385"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25-Paraíba</w:t>
            </w:r>
          </w:p>
        </w:tc>
        <w:tc>
          <w:tcPr>
            <w:tcW w:w="1720" w:type="dxa"/>
            <w:vMerge/>
            <w:vAlign w:val="center"/>
            <w:hideMark/>
          </w:tcPr>
          <w:p w14:paraId="15A9B137" w14:textId="77777777" w:rsidR="00822AF4" w:rsidRPr="0087189F" w:rsidRDefault="00822AF4" w:rsidP="00822AF4">
            <w:pPr>
              <w:jc w:val="left"/>
              <w:rPr>
                <w:rFonts w:eastAsia="Times New Roman"/>
                <w:color w:val="000000"/>
                <w:sz w:val="20"/>
                <w:lang w:eastAsia="pt-BR"/>
              </w:rPr>
            </w:pPr>
          </w:p>
        </w:tc>
        <w:tc>
          <w:tcPr>
            <w:tcW w:w="1675" w:type="dxa"/>
            <w:vMerge/>
            <w:vAlign w:val="center"/>
            <w:hideMark/>
          </w:tcPr>
          <w:p w14:paraId="2A00540A" w14:textId="77777777" w:rsidR="00822AF4" w:rsidRPr="0087189F" w:rsidRDefault="00822AF4" w:rsidP="00822AF4">
            <w:pPr>
              <w:jc w:val="left"/>
              <w:rPr>
                <w:rFonts w:eastAsia="Times New Roman"/>
                <w:color w:val="000000"/>
                <w:sz w:val="20"/>
                <w:lang w:eastAsia="pt-BR"/>
              </w:rPr>
            </w:pPr>
          </w:p>
        </w:tc>
        <w:tc>
          <w:tcPr>
            <w:tcW w:w="2345" w:type="dxa"/>
            <w:vMerge/>
            <w:vAlign w:val="center"/>
            <w:hideMark/>
          </w:tcPr>
          <w:p w14:paraId="69A4BAED" w14:textId="77777777" w:rsidR="00822AF4" w:rsidRPr="0087189F" w:rsidRDefault="00822AF4" w:rsidP="00822AF4">
            <w:pPr>
              <w:jc w:val="left"/>
              <w:rPr>
                <w:rFonts w:eastAsia="Times New Roman"/>
                <w:color w:val="000000"/>
                <w:sz w:val="20"/>
                <w:lang w:eastAsia="pt-BR"/>
              </w:rPr>
            </w:pPr>
          </w:p>
        </w:tc>
      </w:tr>
      <w:tr w:rsidR="00822AF4" w:rsidRPr="0087189F" w14:paraId="33A11D90" w14:textId="77777777" w:rsidTr="0015465C">
        <w:trPr>
          <w:trHeight w:val="315"/>
        </w:trPr>
        <w:tc>
          <w:tcPr>
            <w:tcW w:w="1559" w:type="dxa"/>
            <w:shd w:val="clear" w:color="000000" w:fill="E2EFD9"/>
            <w:vAlign w:val="center"/>
            <w:hideMark/>
          </w:tcPr>
          <w:p w14:paraId="05431649"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16-Amapá</w:t>
            </w:r>
          </w:p>
        </w:tc>
        <w:tc>
          <w:tcPr>
            <w:tcW w:w="2275" w:type="dxa"/>
            <w:shd w:val="clear" w:color="000000" w:fill="E2EFD9"/>
            <w:vAlign w:val="center"/>
            <w:hideMark/>
          </w:tcPr>
          <w:p w14:paraId="79BAA97C"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26-Pernambuco</w:t>
            </w:r>
          </w:p>
        </w:tc>
        <w:tc>
          <w:tcPr>
            <w:tcW w:w="1720" w:type="dxa"/>
            <w:vMerge/>
            <w:vAlign w:val="center"/>
            <w:hideMark/>
          </w:tcPr>
          <w:p w14:paraId="0904F861" w14:textId="77777777" w:rsidR="00822AF4" w:rsidRPr="0087189F" w:rsidRDefault="00822AF4" w:rsidP="00822AF4">
            <w:pPr>
              <w:jc w:val="left"/>
              <w:rPr>
                <w:rFonts w:eastAsia="Times New Roman"/>
                <w:color w:val="000000"/>
                <w:sz w:val="20"/>
                <w:lang w:eastAsia="pt-BR"/>
              </w:rPr>
            </w:pPr>
          </w:p>
        </w:tc>
        <w:tc>
          <w:tcPr>
            <w:tcW w:w="1675" w:type="dxa"/>
            <w:vMerge/>
            <w:vAlign w:val="center"/>
            <w:hideMark/>
          </w:tcPr>
          <w:p w14:paraId="1EB95E4F" w14:textId="77777777" w:rsidR="00822AF4" w:rsidRPr="0087189F" w:rsidRDefault="00822AF4" w:rsidP="00822AF4">
            <w:pPr>
              <w:jc w:val="left"/>
              <w:rPr>
                <w:rFonts w:eastAsia="Times New Roman"/>
                <w:color w:val="000000"/>
                <w:sz w:val="20"/>
                <w:lang w:eastAsia="pt-BR"/>
              </w:rPr>
            </w:pPr>
          </w:p>
        </w:tc>
        <w:tc>
          <w:tcPr>
            <w:tcW w:w="2345" w:type="dxa"/>
            <w:vMerge/>
            <w:vAlign w:val="center"/>
            <w:hideMark/>
          </w:tcPr>
          <w:p w14:paraId="4863B199" w14:textId="77777777" w:rsidR="00822AF4" w:rsidRPr="0087189F" w:rsidRDefault="00822AF4" w:rsidP="00822AF4">
            <w:pPr>
              <w:jc w:val="left"/>
              <w:rPr>
                <w:rFonts w:eastAsia="Times New Roman"/>
                <w:color w:val="000000"/>
                <w:sz w:val="20"/>
                <w:lang w:eastAsia="pt-BR"/>
              </w:rPr>
            </w:pPr>
          </w:p>
        </w:tc>
      </w:tr>
      <w:tr w:rsidR="00822AF4" w:rsidRPr="0087189F" w14:paraId="6B2559A2" w14:textId="77777777" w:rsidTr="0015465C">
        <w:trPr>
          <w:trHeight w:val="315"/>
        </w:trPr>
        <w:tc>
          <w:tcPr>
            <w:tcW w:w="1559" w:type="dxa"/>
            <w:vMerge w:val="restart"/>
            <w:shd w:val="clear" w:color="auto" w:fill="auto"/>
            <w:hideMark/>
          </w:tcPr>
          <w:p w14:paraId="46F7F521"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17-Tocantins</w:t>
            </w:r>
          </w:p>
        </w:tc>
        <w:tc>
          <w:tcPr>
            <w:tcW w:w="2275" w:type="dxa"/>
            <w:shd w:val="clear" w:color="auto" w:fill="auto"/>
            <w:vAlign w:val="center"/>
            <w:hideMark/>
          </w:tcPr>
          <w:p w14:paraId="3183C855"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27-Alagoas</w:t>
            </w:r>
          </w:p>
        </w:tc>
        <w:tc>
          <w:tcPr>
            <w:tcW w:w="1720" w:type="dxa"/>
            <w:vMerge/>
            <w:vAlign w:val="center"/>
            <w:hideMark/>
          </w:tcPr>
          <w:p w14:paraId="27A93A73" w14:textId="77777777" w:rsidR="00822AF4" w:rsidRPr="0087189F" w:rsidRDefault="00822AF4" w:rsidP="00822AF4">
            <w:pPr>
              <w:jc w:val="left"/>
              <w:rPr>
                <w:rFonts w:eastAsia="Times New Roman"/>
                <w:color w:val="000000"/>
                <w:sz w:val="20"/>
                <w:lang w:eastAsia="pt-BR"/>
              </w:rPr>
            </w:pPr>
          </w:p>
        </w:tc>
        <w:tc>
          <w:tcPr>
            <w:tcW w:w="1675" w:type="dxa"/>
            <w:vMerge/>
            <w:vAlign w:val="center"/>
            <w:hideMark/>
          </w:tcPr>
          <w:p w14:paraId="223411E4" w14:textId="77777777" w:rsidR="00822AF4" w:rsidRPr="0087189F" w:rsidRDefault="00822AF4" w:rsidP="00822AF4">
            <w:pPr>
              <w:jc w:val="left"/>
              <w:rPr>
                <w:rFonts w:eastAsia="Times New Roman"/>
                <w:color w:val="000000"/>
                <w:sz w:val="20"/>
                <w:lang w:eastAsia="pt-BR"/>
              </w:rPr>
            </w:pPr>
          </w:p>
        </w:tc>
        <w:tc>
          <w:tcPr>
            <w:tcW w:w="2345" w:type="dxa"/>
            <w:vMerge/>
            <w:vAlign w:val="center"/>
            <w:hideMark/>
          </w:tcPr>
          <w:p w14:paraId="429F0F93" w14:textId="77777777" w:rsidR="00822AF4" w:rsidRPr="0087189F" w:rsidRDefault="00822AF4" w:rsidP="00822AF4">
            <w:pPr>
              <w:jc w:val="left"/>
              <w:rPr>
                <w:rFonts w:eastAsia="Times New Roman"/>
                <w:color w:val="000000"/>
                <w:sz w:val="20"/>
                <w:lang w:eastAsia="pt-BR"/>
              </w:rPr>
            </w:pPr>
          </w:p>
        </w:tc>
      </w:tr>
      <w:tr w:rsidR="00822AF4" w:rsidRPr="0087189F" w14:paraId="4E385C29" w14:textId="77777777" w:rsidTr="0015465C">
        <w:trPr>
          <w:trHeight w:val="315"/>
        </w:trPr>
        <w:tc>
          <w:tcPr>
            <w:tcW w:w="1559" w:type="dxa"/>
            <w:vMerge/>
            <w:vAlign w:val="center"/>
            <w:hideMark/>
          </w:tcPr>
          <w:p w14:paraId="12EC96E3" w14:textId="77777777" w:rsidR="00822AF4" w:rsidRPr="0087189F" w:rsidRDefault="00822AF4" w:rsidP="00822AF4">
            <w:pPr>
              <w:jc w:val="left"/>
              <w:rPr>
                <w:rFonts w:eastAsia="Times New Roman"/>
                <w:color w:val="000000"/>
                <w:sz w:val="20"/>
                <w:lang w:eastAsia="pt-BR"/>
              </w:rPr>
            </w:pPr>
          </w:p>
        </w:tc>
        <w:tc>
          <w:tcPr>
            <w:tcW w:w="2275" w:type="dxa"/>
            <w:shd w:val="clear" w:color="000000" w:fill="E2EFD9"/>
            <w:vAlign w:val="center"/>
            <w:hideMark/>
          </w:tcPr>
          <w:p w14:paraId="19653FD5"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28-Sergipe</w:t>
            </w:r>
          </w:p>
        </w:tc>
        <w:tc>
          <w:tcPr>
            <w:tcW w:w="1720" w:type="dxa"/>
            <w:vMerge/>
            <w:vAlign w:val="center"/>
            <w:hideMark/>
          </w:tcPr>
          <w:p w14:paraId="5C4E9F26" w14:textId="77777777" w:rsidR="00822AF4" w:rsidRPr="0087189F" w:rsidRDefault="00822AF4" w:rsidP="00822AF4">
            <w:pPr>
              <w:jc w:val="left"/>
              <w:rPr>
                <w:rFonts w:eastAsia="Times New Roman"/>
                <w:color w:val="000000"/>
                <w:sz w:val="20"/>
                <w:lang w:eastAsia="pt-BR"/>
              </w:rPr>
            </w:pPr>
          </w:p>
        </w:tc>
        <w:tc>
          <w:tcPr>
            <w:tcW w:w="1675" w:type="dxa"/>
            <w:vMerge/>
            <w:vAlign w:val="center"/>
            <w:hideMark/>
          </w:tcPr>
          <w:p w14:paraId="4F3C6DAA" w14:textId="77777777" w:rsidR="00822AF4" w:rsidRPr="0087189F" w:rsidRDefault="00822AF4" w:rsidP="00822AF4">
            <w:pPr>
              <w:jc w:val="left"/>
              <w:rPr>
                <w:rFonts w:eastAsia="Times New Roman"/>
                <w:color w:val="000000"/>
                <w:sz w:val="20"/>
                <w:lang w:eastAsia="pt-BR"/>
              </w:rPr>
            </w:pPr>
          </w:p>
        </w:tc>
        <w:tc>
          <w:tcPr>
            <w:tcW w:w="2345" w:type="dxa"/>
            <w:vMerge/>
            <w:vAlign w:val="center"/>
            <w:hideMark/>
          </w:tcPr>
          <w:p w14:paraId="5C47EC12" w14:textId="77777777" w:rsidR="00822AF4" w:rsidRPr="0087189F" w:rsidRDefault="00822AF4" w:rsidP="00822AF4">
            <w:pPr>
              <w:jc w:val="left"/>
              <w:rPr>
                <w:rFonts w:eastAsia="Times New Roman"/>
                <w:color w:val="000000"/>
                <w:sz w:val="20"/>
                <w:lang w:eastAsia="pt-BR"/>
              </w:rPr>
            </w:pPr>
          </w:p>
        </w:tc>
      </w:tr>
      <w:tr w:rsidR="00822AF4" w:rsidRPr="0087189F" w14:paraId="5DEEF25D" w14:textId="77777777" w:rsidTr="0015465C">
        <w:trPr>
          <w:trHeight w:val="315"/>
        </w:trPr>
        <w:tc>
          <w:tcPr>
            <w:tcW w:w="1559" w:type="dxa"/>
            <w:vMerge/>
            <w:vAlign w:val="center"/>
            <w:hideMark/>
          </w:tcPr>
          <w:p w14:paraId="633460C4" w14:textId="77777777" w:rsidR="00822AF4" w:rsidRPr="0087189F" w:rsidRDefault="00822AF4" w:rsidP="00822AF4">
            <w:pPr>
              <w:jc w:val="left"/>
              <w:rPr>
                <w:rFonts w:eastAsia="Times New Roman"/>
                <w:color w:val="000000"/>
                <w:sz w:val="20"/>
                <w:lang w:eastAsia="pt-BR"/>
              </w:rPr>
            </w:pPr>
          </w:p>
        </w:tc>
        <w:tc>
          <w:tcPr>
            <w:tcW w:w="2275" w:type="dxa"/>
            <w:shd w:val="clear" w:color="auto" w:fill="auto"/>
            <w:vAlign w:val="center"/>
            <w:hideMark/>
          </w:tcPr>
          <w:p w14:paraId="6B71312B" w14:textId="77777777" w:rsidR="00822AF4" w:rsidRPr="0087189F" w:rsidRDefault="00822AF4" w:rsidP="00822AF4">
            <w:pPr>
              <w:jc w:val="center"/>
              <w:rPr>
                <w:rFonts w:eastAsia="Times New Roman"/>
                <w:color w:val="000000"/>
                <w:sz w:val="20"/>
                <w:lang w:eastAsia="pt-BR"/>
              </w:rPr>
            </w:pPr>
            <w:r w:rsidRPr="0087189F">
              <w:rPr>
                <w:rFonts w:eastAsia="Arial"/>
                <w:color w:val="000000"/>
                <w:sz w:val="20"/>
                <w:lang w:eastAsia="pt-BR"/>
              </w:rPr>
              <w:t>29-Bahia</w:t>
            </w:r>
          </w:p>
        </w:tc>
        <w:tc>
          <w:tcPr>
            <w:tcW w:w="1720" w:type="dxa"/>
            <w:vMerge/>
            <w:vAlign w:val="center"/>
            <w:hideMark/>
          </w:tcPr>
          <w:p w14:paraId="70782306" w14:textId="77777777" w:rsidR="00822AF4" w:rsidRPr="0087189F" w:rsidRDefault="00822AF4" w:rsidP="00822AF4">
            <w:pPr>
              <w:jc w:val="left"/>
              <w:rPr>
                <w:rFonts w:eastAsia="Times New Roman"/>
                <w:color w:val="000000"/>
                <w:sz w:val="20"/>
                <w:lang w:eastAsia="pt-BR"/>
              </w:rPr>
            </w:pPr>
          </w:p>
        </w:tc>
        <w:tc>
          <w:tcPr>
            <w:tcW w:w="1675" w:type="dxa"/>
            <w:vMerge/>
            <w:vAlign w:val="center"/>
            <w:hideMark/>
          </w:tcPr>
          <w:p w14:paraId="4BE4864E" w14:textId="77777777" w:rsidR="00822AF4" w:rsidRPr="0087189F" w:rsidRDefault="00822AF4" w:rsidP="00822AF4">
            <w:pPr>
              <w:jc w:val="left"/>
              <w:rPr>
                <w:rFonts w:eastAsia="Times New Roman"/>
                <w:color w:val="000000"/>
                <w:sz w:val="20"/>
                <w:lang w:eastAsia="pt-BR"/>
              </w:rPr>
            </w:pPr>
          </w:p>
        </w:tc>
        <w:tc>
          <w:tcPr>
            <w:tcW w:w="2345" w:type="dxa"/>
            <w:vMerge/>
            <w:vAlign w:val="center"/>
            <w:hideMark/>
          </w:tcPr>
          <w:p w14:paraId="1901322F" w14:textId="77777777" w:rsidR="00822AF4" w:rsidRPr="0087189F" w:rsidRDefault="00822AF4" w:rsidP="00822AF4">
            <w:pPr>
              <w:jc w:val="left"/>
              <w:rPr>
                <w:rFonts w:eastAsia="Times New Roman"/>
                <w:color w:val="000000"/>
                <w:sz w:val="20"/>
                <w:lang w:eastAsia="pt-BR"/>
              </w:rPr>
            </w:pPr>
          </w:p>
        </w:tc>
      </w:tr>
    </w:tbl>
    <w:p w14:paraId="6EEBFA5E" w14:textId="77777777" w:rsidR="003B1400" w:rsidRPr="00D76DA2" w:rsidRDefault="003B1400" w:rsidP="0038438A">
      <w:pPr>
        <w:spacing w:line="0" w:lineRule="atLeast"/>
        <w:ind w:left="140" w:firstLine="580"/>
        <w:rPr>
          <w:rFonts w:eastAsia="Arial"/>
          <w:sz w:val="21"/>
        </w:rPr>
      </w:pPr>
    </w:p>
    <w:p w14:paraId="616A056A" w14:textId="72F1FA15" w:rsidR="00383067" w:rsidRDefault="00383067">
      <w:pPr>
        <w:spacing w:line="20" w:lineRule="exact"/>
        <w:rPr>
          <w:rFonts w:ascii="Times New Roman" w:eastAsia="Times New Roman" w:hAnsi="Times New Roman"/>
        </w:rPr>
      </w:pPr>
    </w:p>
    <w:p w14:paraId="3B5EA0D4" w14:textId="77777777" w:rsidR="00383067" w:rsidRDefault="00383067" w:rsidP="0038438A">
      <w:pPr>
        <w:spacing w:line="240" w:lineRule="exact"/>
        <w:ind w:left="140"/>
        <w:rPr>
          <w:rFonts w:ascii="Times New Roman" w:eastAsia="Times New Roman" w:hAnsi="Times New Roman"/>
        </w:rPr>
      </w:pPr>
    </w:p>
    <w:p w14:paraId="11FD55E7" w14:textId="77777777" w:rsidR="00383067" w:rsidRDefault="00383067">
      <w:pPr>
        <w:spacing w:line="238" w:lineRule="exact"/>
        <w:rPr>
          <w:rFonts w:ascii="Times New Roman" w:eastAsia="Times New Roman" w:hAnsi="Times New Roman"/>
        </w:rPr>
      </w:pPr>
    </w:p>
    <w:p w14:paraId="3ED52C66" w14:textId="7301D9DC" w:rsidR="00383067" w:rsidRPr="00E4082E" w:rsidRDefault="00383067" w:rsidP="00F476EA">
      <w:pPr>
        <w:pStyle w:val="Ttulo2"/>
        <w:numPr>
          <w:ilvl w:val="1"/>
          <w:numId w:val="6"/>
        </w:numPr>
        <w:rPr>
          <w:rFonts w:eastAsia="Arial"/>
          <w:b w:val="0"/>
        </w:rPr>
      </w:pPr>
      <w:bookmarkStart w:id="121" w:name="_Toc80979901"/>
      <w:r w:rsidRPr="00D76DA2">
        <w:rPr>
          <w:rFonts w:eastAsia="Arial"/>
          <w:b w:val="0"/>
        </w:rPr>
        <w:t>Número do protocolo</w:t>
      </w:r>
      <w:bookmarkEnd w:id="121"/>
    </w:p>
    <w:p w14:paraId="131528B6" w14:textId="77777777" w:rsidR="00383067" w:rsidRDefault="00383067">
      <w:pPr>
        <w:spacing w:line="263" w:lineRule="exact"/>
        <w:rPr>
          <w:rFonts w:ascii="Times New Roman" w:eastAsia="Times New Roman" w:hAnsi="Times New Roman"/>
        </w:rPr>
      </w:pPr>
    </w:p>
    <w:p w14:paraId="2DC797EC" w14:textId="308DD807" w:rsidR="00383067" w:rsidRPr="00D76DA2" w:rsidRDefault="00383067" w:rsidP="00822AF4">
      <w:pPr>
        <w:spacing w:line="352" w:lineRule="auto"/>
        <w:ind w:left="360" w:right="100"/>
        <w:rPr>
          <w:rFonts w:eastAsia="Arial"/>
        </w:rPr>
      </w:pPr>
      <w:r w:rsidRPr="00D76DA2">
        <w:rPr>
          <w:rFonts w:eastAsia="Arial"/>
        </w:rPr>
        <w:t xml:space="preserve">O número do protocolo é gerado pelo Ambiente </w:t>
      </w:r>
      <w:r w:rsidR="007C6050" w:rsidRPr="00D76DA2">
        <w:rPr>
          <w:rFonts w:eastAsia="Arial"/>
        </w:rPr>
        <w:t>Emissor</w:t>
      </w:r>
      <w:r w:rsidRPr="00D76DA2">
        <w:rPr>
          <w:rFonts w:eastAsia="Arial"/>
        </w:rPr>
        <w:t xml:space="preserve"> para identificar univocamente as transações realizadas de autorização de uso e registro de eventos do </w:t>
      </w:r>
      <w:r w:rsidR="006A6EEE" w:rsidRPr="00D76DA2">
        <w:rPr>
          <w:rFonts w:eastAsia="Arial"/>
        </w:rPr>
        <w:t>DT-e</w:t>
      </w:r>
      <w:r w:rsidRPr="00D76DA2">
        <w:rPr>
          <w:rFonts w:eastAsia="Arial"/>
        </w:rPr>
        <w:t>.</w:t>
      </w:r>
    </w:p>
    <w:p w14:paraId="1885C8A3" w14:textId="17E617EA" w:rsidR="00383067" w:rsidRDefault="00383067" w:rsidP="00822AF4">
      <w:pPr>
        <w:spacing w:line="0" w:lineRule="atLeast"/>
        <w:ind w:left="360"/>
        <w:rPr>
          <w:rFonts w:eastAsia="Arial"/>
        </w:rPr>
      </w:pPr>
      <w:r w:rsidRPr="00D76DA2">
        <w:rPr>
          <w:rFonts w:eastAsia="Arial"/>
        </w:rPr>
        <w:t>A regra de formação do número do protocolo é:</w:t>
      </w:r>
    </w:p>
    <w:p w14:paraId="71302A92" w14:textId="77777777" w:rsidR="00822AF4" w:rsidRDefault="00822AF4">
      <w:pPr>
        <w:spacing w:line="0" w:lineRule="atLeast"/>
        <w:ind w:left="140"/>
        <w:rPr>
          <w:rFonts w:eastAsia="Arial"/>
        </w:rPr>
      </w:pPr>
    </w:p>
    <w:p w14:paraId="606DA392" w14:textId="77777777" w:rsidR="001125CC" w:rsidRPr="00D76DA2" w:rsidRDefault="001125CC">
      <w:pPr>
        <w:spacing w:line="0" w:lineRule="atLeast"/>
        <w:ind w:left="140"/>
        <w:rPr>
          <w:rFonts w:eastAsia="Arial"/>
        </w:rPr>
      </w:pPr>
    </w:p>
    <w:p w14:paraId="5F6EDFFE" w14:textId="77777777" w:rsidR="00383067" w:rsidRDefault="00B93025">
      <w:pPr>
        <w:spacing w:line="20" w:lineRule="exact"/>
        <w:rPr>
          <w:rFonts w:ascii="Times New Roman" w:eastAsia="Times New Roman" w:hAnsi="Times New Roman"/>
        </w:rPr>
      </w:pPr>
      <w:r w:rsidRPr="00D76DA2">
        <w:rPr>
          <w:rFonts w:eastAsia="Arial"/>
          <w:noProof/>
          <w:lang w:eastAsia="pt-BR"/>
        </w:rPr>
        <w:drawing>
          <wp:anchor distT="0" distB="0" distL="114300" distR="114300" simplePos="0" relativeHeight="251658250" behindDoc="1" locked="0" layoutInCell="1" allowOverlap="1" wp14:anchorId="3C838DC0" wp14:editId="1DE1D2E6">
            <wp:simplePos x="0" y="0"/>
            <wp:positionH relativeFrom="column">
              <wp:posOffset>6350</wp:posOffset>
            </wp:positionH>
            <wp:positionV relativeFrom="paragraph">
              <wp:posOffset>67945</wp:posOffset>
            </wp:positionV>
            <wp:extent cx="6356350" cy="527050"/>
            <wp:effectExtent l="0" t="0" r="0" b="0"/>
            <wp:wrapNone/>
            <wp:docPr id="2074" name="Imagem 20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74"/>
                    <pic:cNvPicPr>
                      <a:picLocks/>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356350" cy="527050"/>
                    </a:xfrm>
                    <a:prstGeom prst="rect">
                      <a:avLst/>
                    </a:prstGeom>
                    <a:noFill/>
                  </pic:spPr>
                </pic:pic>
              </a:graphicData>
            </a:graphic>
            <wp14:sizeRelH relativeFrom="page">
              <wp14:pctWidth>0</wp14:pctWidth>
            </wp14:sizeRelH>
            <wp14:sizeRelV relativeFrom="page">
              <wp14:pctHeight>0</wp14:pctHeight>
            </wp14:sizeRelV>
          </wp:anchor>
        </w:drawing>
      </w:r>
    </w:p>
    <w:p w14:paraId="3B93F7C1" w14:textId="77777777" w:rsidR="00383067" w:rsidRDefault="00383067">
      <w:pPr>
        <w:spacing w:line="87" w:lineRule="exact"/>
        <w:rPr>
          <w:rFonts w:ascii="Times New Roman" w:eastAsia="Times New Roman" w:hAnsi="Times New Roman"/>
        </w:rPr>
      </w:pPr>
    </w:p>
    <w:tbl>
      <w:tblPr>
        <w:tblW w:w="0" w:type="auto"/>
        <w:tblInd w:w="20" w:type="dxa"/>
        <w:tblLayout w:type="fixed"/>
        <w:tblCellMar>
          <w:left w:w="0" w:type="dxa"/>
          <w:right w:w="0" w:type="dxa"/>
        </w:tblCellMar>
        <w:tblLook w:val="0000" w:firstRow="0" w:lastRow="0" w:firstColumn="0" w:lastColumn="0" w:noHBand="0" w:noVBand="0"/>
      </w:tblPr>
      <w:tblGrid>
        <w:gridCol w:w="1360"/>
        <w:gridCol w:w="420"/>
        <w:gridCol w:w="820"/>
        <w:gridCol w:w="400"/>
        <w:gridCol w:w="840"/>
        <w:gridCol w:w="600"/>
        <w:gridCol w:w="620"/>
        <w:gridCol w:w="440"/>
        <w:gridCol w:w="780"/>
        <w:gridCol w:w="620"/>
        <w:gridCol w:w="620"/>
        <w:gridCol w:w="780"/>
        <w:gridCol w:w="440"/>
        <w:gridCol w:w="620"/>
        <w:gridCol w:w="600"/>
      </w:tblGrid>
      <w:tr w:rsidR="00383067" w14:paraId="68307413" w14:textId="77777777">
        <w:trPr>
          <w:trHeight w:val="263"/>
        </w:trPr>
        <w:tc>
          <w:tcPr>
            <w:tcW w:w="1360" w:type="dxa"/>
            <w:tcBorders>
              <w:top w:val="single" w:sz="8" w:space="0" w:color="auto"/>
              <w:bottom w:val="single" w:sz="8" w:space="0" w:color="auto"/>
            </w:tcBorders>
            <w:shd w:val="clear" w:color="auto" w:fill="auto"/>
            <w:vAlign w:val="bottom"/>
          </w:tcPr>
          <w:p w14:paraId="369470D8" w14:textId="77777777" w:rsidR="00383067" w:rsidRPr="00D76DA2" w:rsidRDefault="00383067">
            <w:pPr>
              <w:spacing w:line="0" w:lineRule="atLeast"/>
              <w:jc w:val="center"/>
              <w:rPr>
                <w:rFonts w:eastAsia="Arial"/>
                <w:w w:val="97"/>
              </w:rPr>
            </w:pPr>
            <w:r w:rsidRPr="00D76DA2">
              <w:rPr>
                <w:rFonts w:eastAsia="Arial"/>
                <w:w w:val="97"/>
              </w:rPr>
              <w:t>9</w:t>
            </w:r>
          </w:p>
        </w:tc>
        <w:tc>
          <w:tcPr>
            <w:tcW w:w="420" w:type="dxa"/>
            <w:tcBorders>
              <w:top w:val="single" w:sz="8" w:space="0" w:color="auto"/>
              <w:bottom w:val="single" w:sz="8" w:space="0" w:color="auto"/>
            </w:tcBorders>
            <w:shd w:val="clear" w:color="auto" w:fill="auto"/>
            <w:vAlign w:val="bottom"/>
          </w:tcPr>
          <w:p w14:paraId="77B9DE1D" w14:textId="77777777" w:rsidR="00383067" w:rsidRPr="00D76DA2" w:rsidRDefault="00383067">
            <w:pPr>
              <w:spacing w:line="0" w:lineRule="atLeast"/>
              <w:jc w:val="right"/>
              <w:rPr>
                <w:rFonts w:eastAsia="Arial"/>
              </w:rPr>
            </w:pPr>
            <w:r w:rsidRPr="00D76DA2">
              <w:rPr>
                <w:rFonts w:eastAsia="Arial"/>
              </w:rPr>
              <w:t>9</w:t>
            </w:r>
          </w:p>
        </w:tc>
        <w:tc>
          <w:tcPr>
            <w:tcW w:w="820" w:type="dxa"/>
            <w:tcBorders>
              <w:top w:val="single" w:sz="8" w:space="0" w:color="auto"/>
              <w:bottom w:val="single" w:sz="8" w:space="0" w:color="auto"/>
            </w:tcBorders>
            <w:shd w:val="clear" w:color="auto" w:fill="auto"/>
            <w:vAlign w:val="bottom"/>
          </w:tcPr>
          <w:p w14:paraId="308B01F6" w14:textId="77777777" w:rsidR="00383067" w:rsidRPr="00D76DA2" w:rsidRDefault="00383067">
            <w:pPr>
              <w:spacing w:line="0" w:lineRule="atLeast"/>
              <w:ind w:right="130"/>
              <w:jc w:val="right"/>
              <w:rPr>
                <w:rFonts w:eastAsia="Arial"/>
              </w:rPr>
            </w:pPr>
            <w:r w:rsidRPr="00D76DA2">
              <w:rPr>
                <w:rFonts w:eastAsia="Arial"/>
              </w:rPr>
              <w:t>9</w:t>
            </w:r>
          </w:p>
        </w:tc>
        <w:tc>
          <w:tcPr>
            <w:tcW w:w="400" w:type="dxa"/>
            <w:tcBorders>
              <w:top w:val="single" w:sz="8" w:space="0" w:color="auto"/>
              <w:bottom w:val="single" w:sz="8" w:space="0" w:color="auto"/>
            </w:tcBorders>
            <w:shd w:val="clear" w:color="auto" w:fill="auto"/>
            <w:vAlign w:val="bottom"/>
          </w:tcPr>
          <w:p w14:paraId="5FD704EB" w14:textId="77777777" w:rsidR="00383067" w:rsidRPr="00D76DA2" w:rsidRDefault="00383067">
            <w:pPr>
              <w:spacing w:line="0" w:lineRule="atLeast"/>
              <w:jc w:val="right"/>
              <w:rPr>
                <w:rFonts w:eastAsia="Arial"/>
              </w:rPr>
            </w:pPr>
            <w:r w:rsidRPr="00D76DA2">
              <w:rPr>
                <w:rFonts w:eastAsia="Arial"/>
              </w:rPr>
              <w:t>9</w:t>
            </w:r>
          </w:p>
        </w:tc>
        <w:tc>
          <w:tcPr>
            <w:tcW w:w="840" w:type="dxa"/>
            <w:tcBorders>
              <w:top w:val="single" w:sz="8" w:space="0" w:color="auto"/>
              <w:bottom w:val="single" w:sz="8" w:space="0" w:color="auto"/>
            </w:tcBorders>
            <w:shd w:val="clear" w:color="auto" w:fill="auto"/>
            <w:vAlign w:val="bottom"/>
          </w:tcPr>
          <w:p w14:paraId="56E4A14F" w14:textId="77777777" w:rsidR="00383067" w:rsidRPr="00D76DA2" w:rsidRDefault="00383067">
            <w:pPr>
              <w:spacing w:line="0" w:lineRule="atLeast"/>
              <w:ind w:right="150"/>
              <w:jc w:val="right"/>
              <w:rPr>
                <w:rFonts w:eastAsia="Arial"/>
              </w:rPr>
            </w:pPr>
            <w:r w:rsidRPr="00D76DA2">
              <w:rPr>
                <w:rFonts w:eastAsia="Arial"/>
              </w:rPr>
              <w:t>9</w:t>
            </w:r>
          </w:p>
        </w:tc>
        <w:tc>
          <w:tcPr>
            <w:tcW w:w="600" w:type="dxa"/>
            <w:tcBorders>
              <w:top w:val="single" w:sz="8" w:space="0" w:color="auto"/>
              <w:bottom w:val="single" w:sz="8" w:space="0" w:color="auto"/>
            </w:tcBorders>
            <w:shd w:val="clear" w:color="auto" w:fill="auto"/>
            <w:vAlign w:val="bottom"/>
          </w:tcPr>
          <w:p w14:paraId="1C0D29CB" w14:textId="77777777" w:rsidR="00383067" w:rsidRPr="00D76DA2" w:rsidRDefault="00383067">
            <w:pPr>
              <w:spacing w:line="0" w:lineRule="atLeast"/>
              <w:ind w:right="130"/>
              <w:jc w:val="right"/>
              <w:rPr>
                <w:rFonts w:eastAsia="Arial"/>
              </w:rPr>
            </w:pPr>
            <w:r w:rsidRPr="00D76DA2">
              <w:rPr>
                <w:rFonts w:eastAsia="Arial"/>
              </w:rPr>
              <w:t>9</w:t>
            </w:r>
          </w:p>
        </w:tc>
        <w:tc>
          <w:tcPr>
            <w:tcW w:w="620" w:type="dxa"/>
            <w:tcBorders>
              <w:top w:val="single" w:sz="8" w:space="0" w:color="auto"/>
              <w:bottom w:val="single" w:sz="8" w:space="0" w:color="auto"/>
            </w:tcBorders>
            <w:shd w:val="clear" w:color="auto" w:fill="auto"/>
            <w:vAlign w:val="bottom"/>
          </w:tcPr>
          <w:p w14:paraId="40091F45" w14:textId="77777777" w:rsidR="00383067" w:rsidRPr="00D76DA2" w:rsidRDefault="00383067">
            <w:pPr>
              <w:spacing w:line="0" w:lineRule="atLeast"/>
              <w:ind w:right="130"/>
              <w:jc w:val="right"/>
              <w:rPr>
                <w:rFonts w:eastAsia="Arial"/>
              </w:rPr>
            </w:pPr>
            <w:r w:rsidRPr="00D76DA2">
              <w:rPr>
                <w:rFonts w:eastAsia="Arial"/>
              </w:rPr>
              <w:t>9</w:t>
            </w:r>
          </w:p>
        </w:tc>
        <w:tc>
          <w:tcPr>
            <w:tcW w:w="440" w:type="dxa"/>
            <w:tcBorders>
              <w:top w:val="single" w:sz="8" w:space="0" w:color="auto"/>
              <w:bottom w:val="single" w:sz="8" w:space="0" w:color="auto"/>
            </w:tcBorders>
            <w:shd w:val="clear" w:color="auto" w:fill="auto"/>
            <w:vAlign w:val="bottom"/>
          </w:tcPr>
          <w:p w14:paraId="390181B1" w14:textId="77777777" w:rsidR="00383067" w:rsidRPr="00D76DA2" w:rsidRDefault="00383067">
            <w:pPr>
              <w:spacing w:line="0" w:lineRule="atLeast"/>
              <w:jc w:val="right"/>
              <w:rPr>
                <w:rFonts w:eastAsia="Arial"/>
              </w:rPr>
            </w:pPr>
            <w:r w:rsidRPr="00D76DA2">
              <w:rPr>
                <w:rFonts w:eastAsia="Arial"/>
              </w:rPr>
              <w:t>9</w:t>
            </w:r>
          </w:p>
        </w:tc>
        <w:tc>
          <w:tcPr>
            <w:tcW w:w="780" w:type="dxa"/>
            <w:tcBorders>
              <w:top w:val="single" w:sz="8" w:space="0" w:color="auto"/>
              <w:bottom w:val="single" w:sz="8" w:space="0" w:color="auto"/>
            </w:tcBorders>
            <w:shd w:val="clear" w:color="auto" w:fill="auto"/>
            <w:vAlign w:val="bottom"/>
          </w:tcPr>
          <w:p w14:paraId="09D94529" w14:textId="77777777" w:rsidR="00383067" w:rsidRPr="00D76DA2" w:rsidRDefault="00383067">
            <w:pPr>
              <w:spacing w:line="0" w:lineRule="atLeast"/>
              <w:ind w:right="130"/>
              <w:jc w:val="right"/>
              <w:rPr>
                <w:rFonts w:eastAsia="Arial"/>
              </w:rPr>
            </w:pPr>
            <w:r w:rsidRPr="00D76DA2">
              <w:rPr>
                <w:rFonts w:eastAsia="Arial"/>
              </w:rPr>
              <w:t>9</w:t>
            </w:r>
          </w:p>
        </w:tc>
        <w:tc>
          <w:tcPr>
            <w:tcW w:w="620" w:type="dxa"/>
            <w:tcBorders>
              <w:top w:val="single" w:sz="8" w:space="0" w:color="auto"/>
              <w:bottom w:val="single" w:sz="8" w:space="0" w:color="auto"/>
            </w:tcBorders>
            <w:shd w:val="clear" w:color="auto" w:fill="auto"/>
            <w:vAlign w:val="bottom"/>
          </w:tcPr>
          <w:p w14:paraId="6F3EF1E9" w14:textId="77777777" w:rsidR="00383067" w:rsidRPr="00D76DA2" w:rsidRDefault="00383067">
            <w:pPr>
              <w:spacing w:line="0" w:lineRule="atLeast"/>
              <w:ind w:right="130"/>
              <w:jc w:val="right"/>
              <w:rPr>
                <w:rFonts w:eastAsia="Arial"/>
              </w:rPr>
            </w:pPr>
            <w:r w:rsidRPr="00D76DA2">
              <w:rPr>
                <w:rFonts w:eastAsia="Arial"/>
              </w:rPr>
              <w:t>9</w:t>
            </w:r>
          </w:p>
        </w:tc>
        <w:tc>
          <w:tcPr>
            <w:tcW w:w="620" w:type="dxa"/>
            <w:tcBorders>
              <w:top w:val="single" w:sz="8" w:space="0" w:color="auto"/>
              <w:bottom w:val="single" w:sz="8" w:space="0" w:color="auto"/>
            </w:tcBorders>
            <w:shd w:val="clear" w:color="auto" w:fill="auto"/>
            <w:vAlign w:val="bottom"/>
          </w:tcPr>
          <w:p w14:paraId="5CD36470" w14:textId="77777777" w:rsidR="00383067" w:rsidRPr="00D76DA2" w:rsidRDefault="00383067">
            <w:pPr>
              <w:spacing w:line="0" w:lineRule="atLeast"/>
              <w:ind w:right="130"/>
              <w:jc w:val="right"/>
              <w:rPr>
                <w:rFonts w:eastAsia="Arial"/>
              </w:rPr>
            </w:pPr>
            <w:r w:rsidRPr="00D76DA2">
              <w:rPr>
                <w:rFonts w:eastAsia="Arial"/>
              </w:rPr>
              <w:t>9</w:t>
            </w:r>
          </w:p>
        </w:tc>
        <w:tc>
          <w:tcPr>
            <w:tcW w:w="780" w:type="dxa"/>
            <w:tcBorders>
              <w:top w:val="single" w:sz="8" w:space="0" w:color="auto"/>
              <w:bottom w:val="single" w:sz="8" w:space="0" w:color="auto"/>
            </w:tcBorders>
            <w:shd w:val="clear" w:color="auto" w:fill="auto"/>
            <w:vAlign w:val="bottom"/>
          </w:tcPr>
          <w:p w14:paraId="34C11300" w14:textId="77777777" w:rsidR="00383067" w:rsidRPr="00D76DA2" w:rsidRDefault="00383067">
            <w:pPr>
              <w:spacing w:line="0" w:lineRule="atLeast"/>
              <w:ind w:right="310"/>
              <w:jc w:val="right"/>
              <w:rPr>
                <w:rFonts w:eastAsia="Arial"/>
              </w:rPr>
            </w:pPr>
            <w:r w:rsidRPr="00D76DA2">
              <w:rPr>
                <w:rFonts w:eastAsia="Arial"/>
              </w:rPr>
              <w:t>9</w:t>
            </w:r>
          </w:p>
        </w:tc>
        <w:tc>
          <w:tcPr>
            <w:tcW w:w="440" w:type="dxa"/>
            <w:tcBorders>
              <w:top w:val="single" w:sz="8" w:space="0" w:color="auto"/>
              <w:bottom w:val="single" w:sz="8" w:space="0" w:color="auto"/>
            </w:tcBorders>
            <w:shd w:val="clear" w:color="auto" w:fill="auto"/>
            <w:vAlign w:val="bottom"/>
          </w:tcPr>
          <w:p w14:paraId="6E02B992" w14:textId="77777777" w:rsidR="00383067" w:rsidRPr="00D76DA2" w:rsidRDefault="00383067">
            <w:pPr>
              <w:spacing w:line="0" w:lineRule="atLeast"/>
              <w:ind w:right="130"/>
              <w:jc w:val="right"/>
              <w:rPr>
                <w:rFonts w:eastAsia="Arial"/>
              </w:rPr>
            </w:pPr>
            <w:r w:rsidRPr="00D76DA2">
              <w:rPr>
                <w:rFonts w:eastAsia="Arial"/>
              </w:rPr>
              <w:t>9</w:t>
            </w:r>
          </w:p>
        </w:tc>
        <w:tc>
          <w:tcPr>
            <w:tcW w:w="620" w:type="dxa"/>
            <w:tcBorders>
              <w:top w:val="single" w:sz="8" w:space="0" w:color="auto"/>
              <w:bottom w:val="single" w:sz="8" w:space="0" w:color="auto"/>
            </w:tcBorders>
            <w:shd w:val="clear" w:color="auto" w:fill="auto"/>
            <w:vAlign w:val="bottom"/>
          </w:tcPr>
          <w:p w14:paraId="7995F652" w14:textId="77777777" w:rsidR="00383067" w:rsidRPr="00D76DA2" w:rsidRDefault="00383067">
            <w:pPr>
              <w:spacing w:line="0" w:lineRule="atLeast"/>
              <w:ind w:right="130"/>
              <w:jc w:val="right"/>
              <w:rPr>
                <w:rFonts w:eastAsia="Arial"/>
              </w:rPr>
            </w:pPr>
            <w:r w:rsidRPr="00D76DA2">
              <w:rPr>
                <w:rFonts w:eastAsia="Arial"/>
              </w:rPr>
              <w:t>9</w:t>
            </w:r>
          </w:p>
        </w:tc>
        <w:tc>
          <w:tcPr>
            <w:tcW w:w="600" w:type="dxa"/>
            <w:tcBorders>
              <w:top w:val="single" w:sz="8" w:space="0" w:color="auto"/>
              <w:bottom w:val="single" w:sz="8" w:space="0" w:color="auto"/>
            </w:tcBorders>
            <w:shd w:val="clear" w:color="auto" w:fill="auto"/>
            <w:vAlign w:val="bottom"/>
          </w:tcPr>
          <w:p w14:paraId="0917915E" w14:textId="77777777" w:rsidR="00383067" w:rsidRPr="00D76DA2" w:rsidRDefault="00383067">
            <w:pPr>
              <w:spacing w:line="0" w:lineRule="atLeast"/>
              <w:ind w:right="130"/>
              <w:jc w:val="right"/>
              <w:rPr>
                <w:rFonts w:eastAsia="Arial"/>
              </w:rPr>
            </w:pPr>
            <w:r w:rsidRPr="00D76DA2">
              <w:rPr>
                <w:rFonts w:eastAsia="Arial"/>
              </w:rPr>
              <w:t>9</w:t>
            </w:r>
          </w:p>
        </w:tc>
      </w:tr>
      <w:tr w:rsidR="00383067" w14:paraId="2641B224" w14:textId="77777777">
        <w:trPr>
          <w:trHeight w:val="243"/>
        </w:trPr>
        <w:tc>
          <w:tcPr>
            <w:tcW w:w="1360" w:type="dxa"/>
            <w:shd w:val="clear" w:color="auto" w:fill="auto"/>
            <w:vAlign w:val="bottom"/>
          </w:tcPr>
          <w:p w14:paraId="25E1EE32" w14:textId="77777777" w:rsidR="00383067" w:rsidRPr="00D76DA2" w:rsidRDefault="00383067">
            <w:pPr>
              <w:spacing w:line="243" w:lineRule="exact"/>
              <w:jc w:val="center"/>
              <w:rPr>
                <w:rFonts w:eastAsia="Arial"/>
                <w:w w:val="94"/>
              </w:rPr>
            </w:pPr>
            <w:r w:rsidRPr="00D76DA2">
              <w:rPr>
                <w:rFonts w:eastAsia="Arial"/>
                <w:w w:val="94"/>
              </w:rPr>
              <w:t>Tipo de</w:t>
            </w:r>
          </w:p>
        </w:tc>
        <w:tc>
          <w:tcPr>
            <w:tcW w:w="1240" w:type="dxa"/>
            <w:gridSpan w:val="2"/>
            <w:shd w:val="clear" w:color="auto" w:fill="auto"/>
            <w:vAlign w:val="bottom"/>
          </w:tcPr>
          <w:p w14:paraId="677BC037" w14:textId="77777777" w:rsidR="00383067" w:rsidRPr="00D76DA2" w:rsidRDefault="00383067">
            <w:pPr>
              <w:spacing w:line="243" w:lineRule="exact"/>
              <w:jc w:val="center"/>
              <w:rPr>
                <w:rFonts w:eastAsia="Arial"/>
                <w:w w:val="92"/>
              </w:rPr>
            </w:pPr>
            <w:r w:rsidRPr="00D76DA2">
              <w:rPr>
                <w:rFonts w:eastAsia="Arial"/>
                <w:w w:val="92"/>
              </w:rPr>
              <w:t>Código da</w:t>
            </w:r>
          </w:p>
        </w:tc>
        <w:tc>
          <w:tcPr>
            <w:tcW w:w="400" w:type="dxa"/>
            <w:shd w:val="clear" w:color="auto" w:fill="auto"/>
            <w:vAlign w:val="bottom"/>
          </w:tcPr>
          <w:p w14:paraId="1189E5D6" w14:textId="77777777" w:rsidR="00383067" w:rsidRDefault="00383067">
            <w:pPr>
              <w:spacing w:line="0" w:lineRule="atLeast"/>
              <w:rPr>
                <w:rFonts w:ascii="Times New Roman" w:eastAsia="Times New Roman" w:hAnsi="Times New Roman"/>
                <w:sz w:val="21"/>
              </w:rPr>
            </w:pPr>
          </w:p>
        </w:tc>
        <w:tc>
          <w:tcPr>
            <w:tcW w:w="840" w:type="dxa"/>
            <w:vMerge w:val="restart"/>
            <w:shd w:val="clear" w:color="auto" w:fill="auto"/>
            <w:vAlign w:val="bottom"/>
          </w:tcPr>
          <w:p w14:paraId="7242ECC6" w14:textId="77777777" w:rsidR="00383067" w:rsidRPr="00D76DA2" w:rsidRDefault="00383067">
            <w:pPr>
              <w:spacing w:line="0" w:lineRule="atLeast"/>
              <w:ind w:right="310"/>
              <w:jc w:val="right"/>
              <w:rPr>
                <w:rFonts w:eastAsia="Arial"/>
                <w:w w:val="93"/>
              </w:rPr>
            </w:pPr>
            <w:r w:rsidRPr="00D76DA2">
              <w:rPr>
                <w:rFonts w:eastAsia="Arial"/>
                <w:w w:val="93"/>
              </w:rPr>
              <w:t>Ano</w:t>
            </w:r>
          </w:p>
        </w:tc>
        <w:tc>
          <w:tcPr>
            <w:tcW w:w="600" w:type="dxa"/>
            <w:shd w:val="clear" w:color="auto" w:fill="auto"/>
            <w:vAlign w:val="bottom"/>
          </w:tcPr>
          <w:p w14:paraId="0C826450" w14:textId="77777777" w:rsidR="00383067" w:rsidRDefault="00383067">
            <w:pPr>
              <w:spacing w:line="0" w:lineRule="atLeast"/>
              <w:rPr>
                <w:rFonts w:ascii="Times New Roman" w:eastAsia="Times New Roman" w:hAnsi="Times New Roman"/>
                <w:sz w:val="21"/>
              </w:rPr>
            </w:pPr>
          </w:p>
        </w:tc>
        <w:tc>
          <w:tcPr>
            <w:tcW w:w="620" w:type="dxa"/>
            <w:shd w:val="clear" w:color="auto" w:fill="auto"/>
            <w:vAlign w:val="bottom"/>
          </w:tcPr>
          <w:p w14:paraId="014F18A0" w14:textId="77777777" w:rsidR="00383067" w:rsidRDefault="00383067">
            <w:pPr>
              <w:spacing w:line="0" w:lineRule="atLeast"/>
              <w:rPr>
                <w:rFonts w:ascii="Times New Roman" w:eastAsia="Times New Roman" w:hAnsi="Times New Roman"/>
                <w:sz w:val="21"/>
              </w:rPr>
            </w:pPr>
          </w:p>
        </w:tc>
        <w:tc>
          <w:tcPr>
            <w:tcW w:w="440" w:type="dxa"/>
            <w:shd w:val="clear" w:color="auto" w:fill="auto"/>
            <w:vAlign w:val="bottom"/>
          </w:tcPr>
          <w:p w14:paraId="52705125" w14:textId="77777777" w:rsidR="00383067" w:rsidRDefault="00383067">
            <w:pPr>
              <w:spacing w:line="0" w:lineRule="atLeast"/>
              <w:rPr>
                <w:rFonts w:ascii="Times New Roman" w:eastAsia="Times New Roman" w:hAnsi="Times New Roman"/>
                <w:sz w:val="21"/>
              </w:rPr>
            </w:pPr>
          </w:p>
        </w:tc>
        <w:tc>
          <w:tcPr>
            <w:tcW w:w="2800" w:type="dxa"/>
            <w:gridSpan w:val="4"/>
            <w:vMerge w:val="restart"/>
            <w:shd w:val="clear" w:color="auto" w:fill="auto"/>
            <w:vAlign w:val="bottom"/>
          </w:tcPr>
          <w:p w14:paraId="39E5D9ED" w14:textId="77777777" w:rsidR="00383067" w:rsidRPr="00D76DA2" w:rsidRDefault="00383067">
            <w:pPr>
              <w:spacing w:line="0" w:lineRule="atLeast"/>
              <w:jc w:val="right"/>
              <w:rPr>
                <w:rFonts w:eastAsia="Arial"/>
                <w:w w:val="96"/>
              </w:rPr>
            </w:pPr>
            <w:r w:rsidRPr="00D76DA2">
              <w:rPr>
                <w:rFonts w:eastAsia="Arial"/>
                <w:w w:val="96"/>
              </w:rPr>
              <w:t>Sequencial de 10 posições</w:t>
            </w:r>
          </w:p>
        </w:tc>
        <w:tc>
          <w:tcPr>
            <w:tcW w:w="440" w:type="dxa"/>
            <w:shd w:val="clear" w:color="auto" w:fill="auto"/>
            <w:vAlign w:val="bottom"/>
          </w:tcPr>
          <w:p w14:paraId="41E6241A" w14:textId="77777777" w:rsidR="00383067" w:rsidRDefault="00383067">
            <w:pPr>
              <w:spacing w:line="0" w:lineRule="atLeast"/>
              <w:rPr>
                <w:rFonts w:ascii="Times New Roman" w:eastAsia="Times New Roman" w:hAnsi="Times New Roman"/>
                <w:sz w:val="21"/>
              </w:rPr>
            </w:pPr>
          </w:p>
        </w:tc>
        <w:tc>
          <w:tcPr>
            <w:tcW w:w="620" w:type="dxa"/>
            <w:shd w:val="clear" w:color="auto" w:fill="auto"/>
            <w:vAlign w:val="bottom"/>
          </w:tcPr>
          <w:p w14:paraId="3503CC78" w14:textId="77777777" w:rsidR="00383067" w:rsidRDefault="00383067">
            <w:pPr>
              <w:spacing w:line="0" w:lineRule="atLeast"/>
              <w:rPr>
                <w:rFonts w:ascii="Times New Roman" w:eastAsia="Times New Roman" w:hAnsi="Times New Roman"/>
                <w:sz w:val="21"/>
              </w:rPr>
            </w:pPr>
          </w:p>
        </w:tc>
        <w:tc>
          <w:tcPr>
            <w:tcW w:w="600" w:type="dxa"/>
            <w:shd w:val="clear" w:color="auto" w:fill="auto"/>
            <w:vAlign w:val="bottom"/>
          </w:tcPr>
          <w:p w14:paraId="6DC7D4F5" w14:textId="77777777" w:rsidR="00383067" w:rsidRDefault="00383067">
            <w:pPr>
              <w:spacing w:line="0" w:lineRule="atLeast"/>
              <w:rPr>
                <w:rFonts w:ascii="Times New Roman" w:eastAsia="Times New Roman" w:hAnsi="Times New Roman"/>
                <w:sz w:val="21"/>
              </w:rPr>
            </w:pPr>
          </w:p>
        </w:tc>
      </w:tr>
      <w:tr w:rsidR="00383067" w14:paraId="5F21F15A" w14:textId="77777777">
        <w:trPr>
          <w:trHeight w:val="125"/>
        </w:trPr>
        <w:tc>
          <w:tcPr>
            <w:tcW w:w="1360" w:type="dxa"/>
            <w:vMerge w:val="restart"/>
            <w:shd w:val="clear" w:color="auto" w:fill="auto"/>
            <w:vAlign w:val="bottom"/>
          </w:tcPr>
          <w:p w14:paraId="415BE1B9" w14:textId="77777777" w:rsidR="00383067" w:rsidRPr="00D76DA2" w:rsidRDefault="00383067">
            <w:pPr>
              <w:spacing w:line="0" w:lineRule="atLeast"/>
              <w:jc w:val="center"/>
              <w:rPr>
                <w:rFonts w:eastAsia="Arial"/>
                <w:w w:val="90"/>
              </w:rPr>
            </w:pPr>
            <w:r w:rsidRPr="00D76DA2">
              <w:rPr>
                <w:rFonts w:eastAsia="Arial"/>
                <w:w w:val="90"/>
              </w:rPr>
              <w:t>Autorizador</w:t>
            </w:r>
          </w:p>
        </w:tc>
        <w:tc>
          <w:tcPr>
            <w:tcW w:w="420" w:type="dxa"/>
            <w:shd w:val="clear" w:color="auto" w:fill="auto"/>
            <w:vAlign w:val="bottom"/>
          </w:tcPr>
          <w:p w14:paraId="7CEF5D74" w14:textId="77777777" w:rsidR="00383067" w:rsidRDefault="00383067">
            <w:pPr>
              <w:spacing w:line="0" w:lineRule="atLeast"/>
              <w:rPr>
                <w:rFonts w:ascii="Times New Roman" w:eastAsia="Times New Roman" w:hAnsi="Times New Roman"/>
                <w:sz w:val="10"/>
              </w:rPr>
            </w:pPr>
          </w:p>
        </w:tc>
        <w:tc>
          <w:tcPr>
            <w:tcW w:w="820" w:type="dxa"/>
            <w:vMerge w:val="restart"/>
            <w:shd w:val="clear" w:color="auto" w:fill="auto"/>
            <w:vAlign w:val="bottom"/>
          </w:tcPr>
          <w:p w14:paraId="05E136E3" w14:textId="77777777" w:rsidR="00383067" w:rsidRPr="00D76DA2" w:rsidRDefault="00383067">
            <w:pPr>
              <w:spacing w:line="0" w:lineRule="atLeast"/>
              <w:ind w:right="310"/>
              <w:jc w:val="center"/>
              <w:rPr>
                <w:rFonts w:eastAsia="Arial"/>
                <w:w w:val="95"/>
              </w:rPr>
            </w:pPr>
            <w:r w:rsidRPr="00D76DA2">
              <w:rPr>
                <w:rFonts w:eastAsia="Arial"/>
                <w:w w:val="95"/>
              </w:rPr>
              <w:t>UF</w:t>
            </w:r>
          </w:p>
        </w:tc>
        <w:tc>
          <w:tcPr>
            <w:tcW w:w="400" w:type="dxa"/>
            <w:shd w:val="clear" w:color="auto" w:fill="auto"/>
            <w:vAlign w:val="bottom"/>
          </w:tcPr>
          <w:p w14:paraId="2C034CCD" w14:textId="77777777" w:rsidR="00383067" w:rsidRDefault="00383067">
            <w:pPr>
              <w:spacing w:line="0" w:lineRule="atLeast"/>
              <w:rPr>
                <w:rFonts w:ascii="Times New Roman" w:eastAsia="Times New Roman" w:hAnsi="Times New Roman"/>
                <w:sz w:val="10"/>
              </w:rPr>
            </w:pPr>
          </w:p>
        </w:tc>
        <w:tc>
          <w:tcPr>
            <w:tcW w:w="840" w:type="dxa"/>
            <w:vMerge/>
            <w:shd w:val="clear" w:color="auto" w:fill="auto"/>
            <w:vAlign w:val="bottom"/>
          </w:tcPr>
          <w:p w14:paraId="15A62001" w14:textId="77777777" w:rsidR="00383067" w:rsidRDefault="00383067">
            <w:pPr>
              <w:spacing w:line="0" w:lineRule="atLeast"/>
              <w:rPr>
                <w:rFonts w:ascii="Times New Roman" w:eastAsia="Times New Roman" w:hAnsi="Times New Roman"/>
                <w:sz w:val="10"/>
              </w:rPr>
            </w:pPr>
          </w:p>
        </w:tc>
        <w:tc>
          <w:tcPr>
            <w:tcW w:w="600" w:type="dxa"/>
            <w:shd w:val="clear" w:color="auto" w:fill="auto"/>
            <w:vAlign w:val="bottom"/>
          </w:tcPr>
          <w:p w14:paraId="21267D70" w14:textId="77777777" w:rsidR="00383067" w:rsidRDefault="00383067">
            <w:pPr>
              <w:spacing w:line="0" w:lineRule="atLeast"/>
              <w:rPr>
                <w:rFonts w:ascii="Times New Roman" w:eastAsia="Times New Roman" w:hAnsi="Times New Roman"/>
                <w:sz w:val="10"/>
              </w:rPr>
            </w:pPr>
          </w:p>
        </w:tc>
        <w:tc>
          <w:tcPr>
            <w:tcW w:w="620" w:type="dxa"/>
            <w:shd w:val="clear" w:color="auto" w:fill="auto"/>
            <w:vAlign w:val="bottom"/>
          </w:tcPr>
          <w:p w14:paraId="5CA6F891" w14:textId="77777777" w:rsidR="00383067" w:rsidRDefault="00383067">
            <w:pPr>
              <w:spacing w:line="0" w:lineRule="atLeast"/>
              <w:rPr>
                <w:rFonts w:ascii="Times New Roman" w:eastAsia="Times New Roman" w:hAnsi="Times New Roman"/>
                <w:sz w:val="10"/>
              </w:rPr>
            </w:pPr>
          </w:p>
        </w:tc>
        <w:tc>
          <w:tcPr>
            <w:tcW w:w="440" w:type="dxa"/>
            <w:shd w:val="clear" w:color="auto" w:fill="auto"/>
            <w:vAlign w:val="bottom"/>
          </w:tcPr>
          <w:p w14:paraId="0C9ACC70" w14:textId="77777777" w:rsidR="00383067" w:rsidRDefault="00383067">
            <w:pPr>
              <w:spacing w:line="0" w:lineRule="atLeast"/>
              <w:rPr>
                <w:rFonts w:ascii="Times New Roman" w:eastAsia="Times New Roman" w:hAnsi="Times New Roman"/>
                <w:sz w:val="10"/>
              </w:rPr>
            </w:pPr>
          </w:p>
        </w:tc>
        <w:tc>
          <w:tcPr>
            <w:tcW w:w="2800" w:type="dxa"/>
            <w:gridSpan w:val="4"/>
            <w:vMerge/>
            <w:shd w:val="clear" w:color="auto" w:fill="auto"/>
            <w:vAlign w:val="bottom"/>
          </w:tcPr>
          <w:p w14:paraId="29A19E89" w14:textId="77777777" w:rsidR="00383067" w:rsidRDefault="00383067">
            <w:pPr>
              <w:spacing w:line="0" w:lineRule="atLeast"/>
              <w:rPr>
                <w:rFonts w:ascii="Times New Roman" w:eastAsia="Times New Roman" w:hAnsi="Times New Roman"/>
                <w:sz w:val="10"/>
              </w:rPr>
            </w:pPr>
          </w:p>
        </w:tc>
        <w:tc>
          <w:tcPr>
            <w:tcW w:w="440" w:type="dxa"/>
            <w:shd w:val="clear" w:color="auto" w:fill="auto"/>
            <w:vAlign w:val="bottom"/>
          </w:tcPr>
          <w:p w14:paraId="384BA9F0" w14:textId="77777777" w:rsidR="00383067" w:rsidRDefault="00383067">
            <w:pPr>
              <w:spacing w:line="0" w:lineRule="atLeast"/>
              <w:rPr>
                <w:rFonts w:ascii="Times New Roman" w:eastAsia="Times New Roman" w:hAnsi="Times New Roman"/>
                <w:sz w:val="10"/>
              </w:rPr>
            </w:pPr>
          </w:p>
        </w:tc>
        <w:tc>
          <w:tcPr>
            <w:tcW w:w="620" w:type="dxa"/>
            <w:shd w:val="clear" w:color="auto" w:fill="auto"/>
            <w:vAlign w:val="bottom"/>
          </w:tcPr>
          <w:p w14:paraId="49C3308E" w14:textId="77777777" w:rsidR="00383067" w:rsidRDefault="00383067">
            <w:pPr>
              <w:spacing w:line="0" w:lineRule="atLeast"/>
              <w:rPr>
                <w:rFonts w:ascii="Times New Roman" w:eastAsia="Times New Roman" w:hAnsi="Times New Roman"/>
                <w:sz w:val="10"/>
              </w:rPr>
            </w:pPr>
          </w:p>
        </w:tc>
        <w:tc>
          <w:tcPr>
            <w:tcW w:w="600" w:type="dxa"/>
            <w:shd w:val="clear" w:color="auto" w:fill="auto"/>
            <w:vAlign w:val="bottom"/>
          </w:tcPr>
          <w:p w14:paraId="602AA5A7" w14:textId="77777777" w:rsidR="00383067" w:rsidRDefault="00383067">
            <w:pPr>
              <w:spacing w:line="0" w:lineRule="atLeast"/>
              <w:rPr>
                <w:rFonts w:ascii="Times New Roman" w:eastAsia="Times New Roman" w:hAnsi="Times New Roman"/>
                <w:sz w:val="10"/>
              </w:rPr>
            </w:pPr>
          </w:p>
        </w:tc>
      </w:tr>
      <w:tr w:rsidR="00383067" w14:paraId="600DDFAD" w14:textId="77777777">
        <w:trPr>
          <w:trHeight w:val="128"/>
        </w:trPr>
        <w:tc>
          <w:tcPr>
            <w:tcW w:w="1360" w:type="dxa"/>
            <w:vMerge/>
            <w:tcBorders>
              <w:bottom w:val="single" w:sz="8" w:space="0" w:color="auto"/>
            </w:tcBorders>
            <w:shd w:val="clear" w:color="auto" w:fill="auto"/>
            <w:vAlign w:val="bottom"/>
          </w:tcPr>
          <w:p w14:paraId="3434E2F0" w14:textId="77777777" w:rsidR="00383067" w:rsidRDefault="00383067">
            <w:pPr>
              <w:spacing w:line="0" w:lineRule="atLeast"/>
              <w:rPr>
                <w:rFonts w:ascii="Times New Roman" w:eastAsia="Times New Roman" w:hAnsi="Times New Roman"/>
                <w:sz w:val="11"/>
              </w:rPr>
            </w:pPr>
          </w:p>
        </w:tc>
        <w:tc>
          <w:tcPr>
            <w:tcW w:w="420" w:type="dxa"/>
            <w:tcBorders>
              <w:bottom w:val="single" w:sz="8" w:space="0" w:color="auto"/>
            </w:tcBorders>
            <w:shd w:val="clear" w:color="auto" w:fill="auto"/>
            <w:vAlign w:val="bottom"/>
          </w:tcPr>
          <w:p w14:paraId="6BF2D179" w14:textId="77777777" w:rsidR="00383067" w:rsidRDefault="00383067">
            <w:pPr>
              <w:spacing w:line="0" w:lineRule="atLeast"/>
              <w:rPr>
                <w:rFonts w:ascii="Times New Roman" w:eastAsia="Times New Roman" w:hAnsi="Times New Roman"/>
                <w:sz w:val="11"/>
              </w:rPr>
            </w:pPr>
          </w:p>
        </w:tc>
        <w:tc>
          <w:tcPr>
            <w:tcW w:w="820" w:type="dxa"/>
            <w:vMerge/>
            <w:tcBorders>
              <w:bottom w:val="single" w:sz="8" w:space="0" w:color="auto"/>
            </w:tcBorders>
            <w:shd w:val="clear" w:color="auto" w:fill="auto"/>
            <w:vAlign w:val="bottom"/>
          </w:tcPr>
          <w:p w14:paraId="5D5B0950" w14:textId="77777777" w:rsidR="00383067" w:rsidRDefault="00383067">
            <w:pPr>
              <w:spacing w:line="0" w:lineRule="atLeast"/>
              <w:rPr>
                <w:rFonts w:ascii="Times New Roman" w:eastAsia="Times New Roman" w:hAnsi="Times New Roman"/>
                <w:sz w:val="11"/>
              </w:rPr>
            </w:pPr>
          </w:p>
        </w:tc>
        <w:tc>
          <w:tcPr>
            <w:tcW w:w="400" w:type="dxa"/>
            <w:tcBorders>
              <w:bottom w:val="single" w:sz="8" w:space="0" w:color="auto"/>
            </w:tcBorders>
            <w:shd w:val="clear" w:color="auto" w:fill="auto"/>
            <w:vAlign w:val="bottom"/>
          </w:tcPr>
          <w:p w14:paraId="088133BC" w14:textId="77777777" w:rsidR="00383067" w:rsidRDefault="00383067">
            <w:pPr>
              <w:spacing w:line="0" w:lineRule="atLeast"/>
              <w:rPr>
                <w:rFonts w:ascii="Times New Roman" w:eastAsia="Times New Roman" w:hAnsi="Times New Roman"/>
                <w:sz w:val="11"/>
              </w:rPr>
            </w:pPr>
          </w:p>
        </w:tc>
        <w:tc>
          <w:tcPr>
            <w:tcW w:w="840" w:type="dxa"/>
            <w:tcBorders>
              <w:bottom w:val="single" w:sz="8" w:space="0" w:color="auto"/>
            </w:tcBorders>
            <w:shd w:val="clear" w:color="auto" w:fill="auto"/>
            <w:vAlign w:val="bottom"/>
          </w:tcPr>
          <w:p w14:paraId="5FAA5576" w14:textId="77777777" w:rsidR="00383067" w:rsidRDefault="00383067">
            <w:pPr>
              <w:spacing w:line="0" w:lineRule="atLeast"/>
              <w:rPr>
                <w:rFonts w:ascii="Times New Roman" w:eastAsia="Times New Roman" w:hAnsi="Times New Roman"/>
                <w:sz w:val="11"/>
              </w:rPr>
            </w:pPr>
          </w:p>
        </w:tc>
        <w:tc>
          <w:tcPr>
            <w:tcW w:w="600" w:type="dxa"/>
            <w:tcBorders>
              <w:bottom w:val="single" w:sz="8" w:space="0" w:color="auto"/>
            </w:tcBorders>
            <w:shd w:val="clear" w:color="auto" w:fill="auto"/>
            <w:vAlign w:val="bottom"/>
          </w:tcPr>
          <w:p w14:paraId="249D897A" w14:textId="77777777" w:rsidR="00383067" w:rsidRDefault="00383067">
            <w:pPr>
              <w:spacing w:line="0" w:lineRule="atLeast"/>
              <w:rPr>
                <w:rFonts w:ascii="Times New Roman" w:eastAsia="Times New Roman" w:hAnsi="Times New Roman"/>
                <w:sz w:val="11"/>
              </w:rPr>
            </w:pPr>
          </w:p>
        </w:tc>
        <w:tc>
          <w:tcPr>
            <w:tcW w:w="620" w:type="dxa"/>
            <w:tcBorders>
              <w:bottom w:val="single" w:sz="8" w:space="0" w:color="auto"/>
            </w:tcBorders>
            <w:shd w:val="clear" w:color="auto" w:fill="auto"/>
            <w:vAlign w:val="bottom"/>
          </w:tcPr>
          <w:p w14:paraId="4AAFDF97" w14:textId="77777777" w:rsidR="00383067" w:rsidRDefault="00383067">
            <w:pPr>
              <w:spacing w:line="0" w:lineRule="atLeast"/>
              <w:rPr>
                <w:rFonts w:ascii="Times New Roman" w:eastAsia="Times New Roman" w:hAnsi="Times New Roman"/>
                <w:sz w:val="11"/>
              </w:rPr>
            </w:pPr>
          </w:p>
        </w:tc>
        <w:tc>
          <w:tcPr>
            <w:tcW w:w="440" w:type="dxa"/>
            <w:tcBorders>
              <w:bottom w:val="single" w:sz="8" w:space="0" w:color="auto"/>
            </w:tcBorders>
            <w:shd w:val="clear" w:color="auto" w:fill="auto"/>
            <w:vAlign w:val="bottom"/>
          </w:tcPr>
          <w:p w14:paraId="58218EA1" w14:textId="77777777" w:rsidR="00383067" w:rsidRDefault="00383067">
            <w:pPr>
              <w:spacing w:line="0" w:lineRule="atLeast"/>
              <w:rPr>
                <w:rFonts w:ascii="Times New Roman" w:eastAsia="Times New Roman" w:hAnsi="Times New Roman"/>
                <w:sz w:val="11"/>
              </w:rPr>
            </w:pPr>
          </w:p>
        </w:tc>
        <w:tc>
          <w:tcPr>
            <w:tcW w:w="780" w:type="dxa"/>
            <w:tcBorders>
              <w:bottom w:val="single" w:sz="8" w:space="0" w:color="auto"/>
            </w:tcBorders>
            <w:shd w:val="clear" w:color="auto" w:fill="auto"/>
            <w:vAlign w:val="bottom"/>
          </w:tcPr>
          <w:p w14:paraId="1A698A1C" w14:textId="77777777" w:rsidR="00383067" w:rsidRDefault="00383067">
            <w:pPr>
              <w:spacing w:line="0" w:lineRule="atLeast"/>
              <w:rPr>
                <w:rFonts w:ascii="Times New Roman" w:eastAsia="Times New Roman" w:hAnsi="Times New Roman"/>
                <w:sz w:val="11"/>
              </w:rPr>
            </w:pPr>
          </w:p>
        </w:tc>
        <w:tc>
          <w:tcPr>
            <w:tcW w:w="620" w:type="dxa"/>
            <w:tcBorders>
              <w:bottom w:val="single" w:sz="8" w:space="0" w:color="auto"/>
            </w:tcBorders>
            <w:shd w:val="clear" w:color="auto" w:fill="auto"/>
            <w:vAlign w:val="bottom"/>
          </w:tcPr>
          <w:p w14:paraId="5DE422EC" w14:textId="77777777" w:rsidR="00383067" w:rsidRDefault="00383067">
            <w:pPr>
              <w:spacing w:line="0" w:lineRule="atLeast"/>
              <w:rPr>
                <w:rFonts w:ascii="Times New Roman" w:eastAsia="Times New Roman" w:hAnsi="Times New Roman"/>
                <w:sz w:val="11"/>
              </w:rPr>
            </w:pPr>
          </w:p>
        </w:tc>
        <w:tc>
          <w:tcPr>
            <w:tcW w:w="620" w:type="dxa"/>
            <w:tcBorders>
              <w:bottom w:val="single" w:sz="8" w:space="0" w:color="auto"/>
            </w:tcBorders>
            <w:shd w:val="clear" w:color="auto" w:fill="auto"/>
            <w:vAlign w:val="bottom"/>
          </w:tcPr>
          <w:p w14:paraId="141C8DE8" w14:textId="77777777" w:rsidR="00383067" w:rsidRDefault="00383067">
            <w:pPr>
              <w:spacing w:line="0" w:lineRule="atLeast"/>
              <w:rPr>
                <w:rFonts w:ascii="Times New Roman" w:eastAsia="Times New Roman" w:hAnsi="Times New Roman"/>
                <w:sz w:val="11"/>
              </w:rPr>
            </w:pPr>
          </w:p>
        </w:tc>
        <w:tc>
          <w:tcPr>
            <w:tcW w:w="780" w:type="dxa"/>
            <w:tcBorders>
              <w:bottom w:val="single" w:sz="8" w:space="0" w:color="auto"/>
            </w:tcBorders>
            <w:shd w:val="clear" w:color="auto" w:fill="auto"/>
            <w:vAlign w:val="bottom"/>
          </w:tcPr>
          <w:p w14:paraId="267CAC6A" w14:textId="77777777" w:rsidR="00383067" w:rsidRDefault="00383067">
            <w:pPr>
              <w:spacing w:line="0" w:lineRule="atLeast"/>
              <w:rPr>
                <w:rFonts w:ascii="Times New Roman" w:eastAsia="Times New Roman" w:hAnsi="Times New Roman"/>
                <w:sz w:val="11"/>
              </w:rPr>
            </w:pPr>
          </w:p>
        </w:tc>
        <w:tc>
          <w:tcPr>
            <w:tcW w:w="440" w:type="dxa"/>
            <w:tcBorders>
              <w:bottom w:val="single" w:sz="8" w:space="0" w:color="auto"/>
            </w:tcBorders>
            <w:shd w:val="clear" w:color="auto" w:fill="auto"/>
            <w:vAlign w:val="bottom"/>
          </w:tcPr>
          <w:p w14:paraId="17EF1BA7" w14:textId="77777777" w:rsidR="00383067" w:rsidRDefault="00383067">
            <w:pPr>
              <w:spacing w:line="0" w:lineRule="atLeast"/>
              <w:rPr>
                <w:rFonts w:ascii="Times New Roman" w:eastAsia="Times New Roman" w:hAnsi="Times New Roman"/>
                <w:sz w:val="11"/>
              </w:rPr>
            </w:pPr>
          </w:p>
        </w:tc>
        <w:tc>
          <w:tcPr>
            <w:tcW w:w="620" w:type="dxa"/>
            <w:tcBorders>
              <w:bottom w:val="single" w:sz="8" w:space="0" w:color="auto"/>
            </w:tcBorders>
            <w:shd w:val="clear" w:color="auto" w:fill="auto"/>
            <w:vAlign w:val="bottom"/>
          </w:tcPr>
          <w:p w14:paraId="4B049189" w14:textId="77777777" w:rsidR="00383067" w:rsidRDefault="00383067">
            <w:pPr>
              <w:spacing w:line="0" w:lineRule="atLeast"/>
              <w:rPr>
                <w:rFonts w:ascii="Times New Roman" w:eastAsia="Times New Roman" w:hAnsi="Times New Roman"/>
                <w:sz w:val="11"/>
              </w:rPr>
            </w:pPr>
          </w:p>
        </w:tc>
        <w:tc>
          <w:tcPr>
            <w:tcW w:w="600" w:type="dxa"/>
            <w:tcBorders>
              <w:bottom w:val="single" w:sz="8" w:space="0" w:color="auto"/>
            </w:tcBorders>
            <w:shd w:val="clear" w:color="auto" w:fill="auto"/>
            <w:vAlign w:val="bottom"/>
          </w:tcPr>
          <w:p w14:paraId="095013A2" w14:textId="77777777" w:rsidR="00383067" w:rsidRDefault="00383067">
            <w:pPr>
              <w:spacing w:line="0" w:lineRule="atLeast"/>
              <w:rPr>
                <w:rFonts w:ascii="Times New Roman" w:eastAsia="Times New Roman" w:hAnsi="Times New Roman"/>
                <w:sz w:val="11"/>
              </w:rPr>
            </w:pPr>
          </w:p>
        </w:tc>
      </w:tr>
    </w:tbl>
    <w:p w14:paraId="0F4AE809" w14:textId="77777777" w:rsidR="00383067" w:rsidRDefault="00383067">
      <w:pPr>
        <w:spacing w:line="280" w:lineRule="exact"/>
        <w:rPr>
          <w:rFonts w:ascii="Times New Roman" w:eastAsia="Times New Roman" w:hAnsi="Times New Roman"/>
        </w:rPr>
      </w:pPr>
    </w:p>
    <w:p w14:paraId="3AC69C40" w14:textId="77777777" w:rsidR="00314121" w:rsidRPr="00314121" w:rsidRDefault="00383067" w:rsidP="00F476EA">
      <w:pPr>
        <w:pStyle w:val="PargrafodaLista"/>
        <w:numPr>
          <w:ilvl w:val="1"/>
          <w:numId w:val="25"/>
        </w:numPr>
        <w:spacing w:line="360" w:lineRule="auto"/>
        <w:rPr>
          <w:rFonts w:ascii="Arial" w:eastAsia="Arial" w:hAnsi="Arial" w:cs="Arial"/>
        </w:rPr>
      </w:pPr>
      <w:r w:rsidRPr="00314121">
        <w:rPr>
          <w:rFonts w:ascii="Arial" w:eastAsia="Arial" w:hAnsi="Arial" w:cs="Arial"/>
        </w:rPr>
        <w:t xml:space="preserve">1 posição com o Tipo de Autorizador (9 = Ambiente Nacional do </w:t>
      </w:r>
      <w:r w:rsidR="006A6EEE" w:rsidRPr="00314121">
        <w:rPr>
          <w:rFonts w:ascii="Arial" w:eastAsia="Arial" w:hAnsi="Arial" w:cs="Arial"/>
        </w:rPr>
        <w:t>DT-e</w:t>
      </w:r>
      <w:r w:rsidRPr="00314121">
        <w:rPr>
          <w:rFonts w:ascii="Arial" w:eastAsia="Arial" w:hAnsi="Arial" w:cs="Arial"/>
        </w:rPr>
        <w:t xml:space="preserve">); </w:t>
      </w:r>
    </w:p>
    <w:p w14:paraId="47B4623B" w14:textId="29F1C2B0" w:rsidR="00383067" w:rsidRPr="00314121" w:rsidRDefault="00383067" w:rsidP="00F476EA">
      <w:pPr>
        <w:pStyle w:val="PargrafodaLista"/>
        <w:numPr>
          <w:ilvl w:val="1"/>
          <w:numId w:val="25"/>
        </w:numPr>
        <w:spacing w:line="360" w:lineRule="auto"/>
        <w:rPr>
          <w:rFonts w:ascii="Arial" w:eastAsia="Arial" w:hAnsi="Arial" w:cs="Arial"/>
        </w:rPr>
      </w:pPr>
      <w:r w:rsidRPr="00314121">
        <w:rPr>
          <w:rFonts w:ascii="Arial" w:eastAsia="Arial" w:hAnsi="Arial" w:cs="Arial"/>
        </w:rPr>
        <w:t>2 posições para o código da UF do IBGE;</w:t>
      </w:r>
    </w:p>
    <w:p w14:paraId="43FF8E28" w14:textId="77777777" w:rsidR="00383067" w:rsidRPr="00314121" w:rsidRDefault="00383067" w:rsidP="00F476EA">
      <w:pPr>
        <w:pStyle w:val="PargrafodaLista"/>
        <w:numPr>
          <w:ilvl w:val="1"/>
          <w:numId w:val="25"/>
        </w:numPr>
        <w:spacing w:line="360" w:lineRule="auto"/>
        <w:rPr>
          <w:rFonts w:ascii="Arial" w:eastAsia="Arial" w:hAnsi="Arial" w:cs="Arial"/>
        </w:rPr>
      </w:pPr>
      <w:r w:rsidRPr="00314121">
        <w:rPr>
          <w:rFonts w:ascii="Arial" w:eastAsia="Arial" w:hAnsi="Arial" w:cs="Arial"/>
        </w:rPr>
        <w:t>2 posições para o ano;</w:t>
      </w:r>
    </w:p>
    <w:p w14:paraId="4120A5EC" w14:textId="77777777" w:rsidR="00383067" w:rsidRPr="00314121" w:rsidRDefault="00383067" w:rsidP="00F476EA">
      <w:pPr>
        <w:pStyle w:val="PargrafodaLista"/>
        <w:numPr>
          <w:ilvl w:val="1"/>
          <w:numId w:val="25"/>
        </w:numPr>
        <w:spacing w:line="233" w:lineRule="auto"/>
        <w:rPr>
          <w:rFonts w:ascii="Arial" w:eastAsia="Arial" w:hAnsi="Arial" w:cs="Arial"/>
        </w:rPr>
      </w:pPr>
      <w:r w:rsidRPr="00314121">
        <w:rPr>
          <w:rFonts w:ascii="Arial" w:eastAsia="Arial" w:hAnsi="Arial" w:cs="Arial"/>
        </w:rPr>
        <w:t>10 posições numéricas sequenciais no ano.</w:t>
      </w:r>
    </w:p>
    <w:p w14:paraId="1C8A22E2" w14:textId="6928F0C1" w:rsidR="00383067" w:rsidRDefault="001125CC">
      <w:pPr>
        <w:spacing w:line="279" w:lineRule="exact"/>
        <w:rPr>
          <w:rFonts w:ascii="Times New Roman" w:eastAsia="Times New Roman" w:hAnsi="Times New Roman"/>
        </w:rPr>
      </w:pPr>
      <w:r>
        <w:rPr>
          <w:rFonts w:ascii="Times New Roman" w:eastAsia="Times New Roman" w:hAnsi="Times New Roman"/>
        </w:rPr>
        <w:tab/>
      </w:r>
    </w:p>
    <w:p w14:paraId="7A68EAE6" w14:textId="77777777" w:rsidR="00383067" w:rsidRPr="00D76DA2" w:rsidRDefault="00383067" w:rsidP="00314121">
      <w:pPr>
        <w:spacing w:line="352" w:lineRule="auto"/>
        <w:ind w:left="426" w:right="100"/>
        <w:rPr>
          <w:rFonts w:eastAsia="Arial"/>
        </w:rPr>
      </w:pPr>
      <w:r w:rsidRPr="00D76DA2">
        <w:rPr>
          <w:rFonts w:eastAsia="Arial"/>
        </w:rPr>
        <w:t>A geração do número de protocolo deverá ser única, sendo utilizada por todos os Web Services que precisam atribuir um número de protocolo para o resultado do processamento.</w:t>
      </w:r>
    </w:p>
    <w:p w14:paraId="7B4E3DD8" w14:textId="77777777" w:rsidR="00383067" w:rsidRDefault="00383067">
      <w:pPr>
        <w:spacing w:line="200" w:lineRule="exact"/>
        <w:rPr>
          <w:rFonts w:ascii="Times New Roman" w:eastAsia="Times New Roman" w:hAnsi="Times New Roman"/>
        </w:rPr>
      </w:pPr>
    </w:p>
    <w:p w14:paraId="266D40FF" w14:textId="77777777" w:rsidR="00383067" w:rsidRDefault="00383067">
      <w:pPr>
        <w:spacing w:line="20" w:lineRule="exact"/>
        <w:rPr>
          <w:rFonts w:ascii="Times New Roman" w:eastAsia="Times New Roman" w:hAnsi="Times New Roman"/>
        </w:rPr>
        <w:sectPr w:rsidR="00383067">
          <w:pgSz w:w="11900" w:h="16838"/>
          <w:pgMar w:top="707" w:right="1086" w:bottom="646" w:left="940" w:header="0" w:footer="0" w:gutter="0"/>
          <w:cols w:space="0" w:equalWidth="0">
            <w:col w:w="9880"/>
          </w:cols>
          <w:docGrid w:linePitch="360"/>
        </w:sectPr>
      </w:pPr>
    </w:p>
    <w:p w14:paraId="48633427" w14:textId="77777777" w:rsidR="00383067" w:rsidRDefault="00383067">
      <w:pPr>
        <w:spacing w:line="344" w:lineRule="exact"/>
        <w:rPr>
          <w:rFonts w:ascii="Times New Roman" w:eastAsia="Times New Roman" w:hAnsi="Times New Roman"/>
        </w:rPr>
      </w:pPr>
      <w:bookmarkStart w:id="122" w:name="page89"/>
      <w:bookmarkEnd w:id="122"/>
    </w:p>
    <w:p w14:paraId="20D49AE1" w14:textId="0FD6B6A2" w:rsidR="00383067" w:rsidRPr="00453562" w:rsidRDefault="00383067" w:rsidP="00F476EA">
      <w:pPr>
        <w:pStyle w:val="Ttulo1"/>
        <w:numPr>
          <w:ilvl w:val="0"/>
          <w:numId w:val="6"/>
        </w:numPr>
        <w:ind w:left="426"/>
        <w:rPr>
          <w:rFonts w:eastAsia="Arial"/>
          <w:bCs w:val="0"/>
        </w:rPr>
      </w:pPr>
      <w:bookmarkStart w:id="123" w:name="_Toc80979902"/>
      <w:r w:rsidRPr="00453562">
        <w:rPr>
          <w:rFonts w:eastAsia="Arial"/>
          <w:bCs w:val="0"/>
        </w:rPr>
        <w:t>Uso Indevido</w:t>
      </w:r>
      <w:bookmarkEnd w:id="123"/>
    </w:p>
    <w:p w14:paraId="04DCB157" w14:textId="77777777" w:rsidR="00383067" w:rsidRDefault="00383067">
      <w:pPr>
        <w:spacing w:line="233" w:lineRule="exact"/>
        <w:rPr>
          <w:rFonts w:ascii="Times New Roman" w:eastAsia="Times New Roman" w:hAnsi="Times New Roman"/>
        </w:rPr>
      </w:pPr>
    </w:p>
    <w:p w14:paraId="218C16D2" w14:textId="77777777" w:rsidR="00383067" w:rsidRPr="00D76DA2" w:rsidRDefault="00383067" w:rsidP="008C3A65">
      <w:pPr>
        <w:spacing w:after="240" w:line="352" w:lineRule="auto"/>
        <w:ind w:left="140" w:right="100"/>
        <w:rPr>
          <w:rFonts w:eastAsia="Arial"/>
        </w:rPr>
      </w:pPr>
      <w:r w:rsidRPr="00D76DA2">
        <w:rPr>
          <w:rFonts w:eastAsia="Arial"/>
        </w:rPr>
        <w:t>A análise do comportamento atual das aplicações das empresas (“aplicação cliente”) permite identificar algumas situações de “uso indevido” nos ambientes autorizadores.</w:t>
      </w:r>
    </w:p>
    <w:p w14:paraId="39A749C7" w14:textId="77777777" w:rsidR="00383067" w:rsidRPr="00D76DA2" w:rsidRDefault="00383067" w:rsidP="008C3A65">
      <w:pPr>
        <w:spacing w:after="240" w:line="357" w:lineRule="auto"/>
        <w:ind w:left="140" w:right="100"/>
        <w:rPr>
          <w:rFonts w:eastAsia="Arial"/>
        </w:rPr>
      </w:pPr>
      <w:r w:rsidRPr="00D76DA2">
        <w:rPr>
          <w:rFonts w:eastAsia="Arial"/>
        </w:rPr>
        <w:t>Como exemplo maior do mau uso do ambiente, ressalta-se a falta de controle de algumas aplicações que entram em “loop”, consumindo recursos de forma indevida, sobrecarregando principalmente o canal de comunicação com a Internet.</w:t>
      </w:r>
    </w:p>
    <w:p w14:paraId="07A60193" w14:textId="77777777" w:rsidR="00383067" w:rsidRPr="00D76DA2" w:rsidRDefault="00383067" w:rsidP="008C3A65">
      <w:pPr>
        <w:spacing w:after="240" w:line="352" w:lineRule="auto"/>
        <w:ind w:left="140" w:right="100"/>
        <w:rPr>
          <w:rFonts w:eastAsia="Arial"/>
        </w:rPr>
      </w:pPr>
      <w:r w:rsidRPr="00D76DA2">
        <w:rPr>
          <w:rFonts w:eastAsia="Arial"/>
        </w:rPr>
        <w:t>Para evitar esses problemas serão mantidos controles para identificar as situações de uso indevido de sucessivas tentativas de busca de registros já disponibilizados anteriormente.</w:t>
      </w:r>
    </w:p>
    <w:p w14:paraId="6F61AE8D" w14:textId="77777777" w:rsidR="00383067" w:rsidRPr="00D76DA2" w:rsidRDefault="00383067" w:rsidP="008C3A65">
      <w:pPr>
        <w:spacing w:after="240" w:line="0" w:lineRule="atLeast"/>
        <w:ind w:left="140"/>
        <w:rPr>
          <w:rFonts w:eastAsia="Arial"/>
        </w:rPr>
      </w:pPr>
      <w:r w:rsidRPr="00D76DA2">
        <w:rPr>
          <w:rFonts w:eastAsia="Arial"/>
        </w:rPr>
        <w:t>As novas tentativas serão rejeitadas com o erro “678–Rejeição: Consumo Indevido”.</w:t>
      </w:r>
    </w:p>
    <w:p w14:paraId="699C6D69" w14:textId="747FB343" w:rsidR="00383067" w:rsidRPr="00E4082E" w:rsidRDefault="00383067" w:rsidP="00F476EA">
      <w:pPr>
        <w:pStyle w:val="Ttulo2"/>
        <w:numPr>
          <w:ilvl w:val="1"/>
          <w:numId w:val="6"/>
        </w:numPr>
        <w:rPr>
          <w:rFonts w:eastAsia="Arial"/>
          <w:b w:val="0"/>
        </w:rPr>
      </w:pPr>
      <w:bookmarkStart w:id="124" w:name="_Toc80979903"/>
      <w:r w:rsidRPr="00D76DA2">
        <w:rPr>
          <w:rFonts w:eastAsia="Arial"/>
          <w:b w:val="0"/>
        </w:rPr>
        <w:t>Erros e problemas comuns</w:t>
      </w:r>
      <w:bookmarkEnd w:id="124"/>
    </w:p>
    <w:p w14:paraId="311E417E" w14:textId="77777777" w:rsidR="00383067" w:rsidRDefault="00383067">
      <w:pPr>
        <w:spacing w:line="263" w:lineRule="exact"/>
        <w:rPr>
          <w:rFonts w:ascii="Times New Roman" w:eastAsia="Times New Roman" w:hAnsi="Times New Roman"/>
        </w:rPr>
      </w:pPr>
    </w:p>
    <w:p w14:paraId="70C34B46" w14:textId="0746F2CA" w:rsidR="00383067" w:rsidRPr="00D76DA2" w:rsidRDefault="00383067" w:rsidP="008C3A65">
      <w:pPr>
        <w:spacing w:after="240" w:line="357" w:lineRule="auto"/>
        <w:ind w:left="360" w:right="100"/>
        <w:rPr>
          <w:rFonts w:eastAsia="Arial"/>
        </w:rPr>
      </w:pPr>
      <w:r w:rsidRPr="00D76DA2">
        <w:rPr>
          <w:rFonts w:eastAsia="Arial"/>
        </w:rPr>
        <w:t xml:space="preserve">O erro e problema mais comum encontrado nos ambientes de autorização é o envio repetido (em looping) de requisições para os Web Services dos sistemas autorizadores de documentos </w:t>
      </w:r>
      <w:r w:rsidR="00B570EA">
        <w:rPr>
          <w:rFonts w:eastAsia="Arial"/>
          <w:bCs/>
          <w:szCs w:val="22"/>
        </w:rPr>
        <w:t>logísticos</w:t>
      </w:r>
      <w:r w:rsidRPr="00D76DA2">
        <w:rPr>
          <w:rFonts w:eastAsia="Arial"/>
        </w:rPr>
        <w:t xml:space="preserve"> eletrônicos. Normalmente isso ocorre devido algum erro na aplicação do emissor de documentos </w:t>
      </w:r>
      <w:r w:rsidR="00B570EA">
        <w:rPr>
          <w:rFonts w:eastAsia="Arial"/>
          <w:bCs/>
          <w:szCs w:val="22"/>
        </w:rPr>
        <w:t>logísticos</w:t>
      </w:r>
      <w:r w:rsidR="00B570EA" w:rsidRPr="00D76DA2">
        <w:rPr>
          <w:rFonts w:eastAsia="Arial"/>
        </w:rPr>
        <w:t xml:space="preserve"> </w:t>
      </w:r>
      <w:r w:rsidRPr="00D76DA2">
        <w:rPr>
          <w:rFonts w:eastAsia="Arial"/>
        </w:rPr>
        <w:t>eletrônicos ou má utilização do usuário.</w:t>
      </w:r>
    </w:p>
    <w:p w14:paraId="18CE689C" w14:textId="77777777" w:rsidR="00383067" w:rsidRPr="00D76DA2" w:rsidRDefault="00383067" w:rsidP="008C3A65">
      <w:pPr>
        <w:spacing w:after="240" w:line="378" w:lineRule="auto"/>
        <w:ind w:left="360" w:right="80"/>
        <w:rPr>
          <w:rFonts w:eastAsia="Arial"/>
          <w:sz w:val="21"/>
        </w:rPr>
      </w:pPr>
      <w:r w:rsidRPr="00B570EA">
        <w:rPr>
          <w:rFonts w:eastAsia="Arial"/>
        </w:rPr>
        <w:t xml:space="preserve">Após o envio de uma requisição para o sistema autorizador, essa requisição pode ser autorizada ou rejeitada. Caso ela seja rejeitada, o usuário do sistema deverá verificar o motivo da rejeição e corrigi-la, se assim desejar, ou caso a rejeição seja indevida (o sistema autorizador rejeitou de forma equivocada) deverá entrar em contato com a </w:t>
      </w:r>
      <w:r w:rsidR="00A931D4" w:rsidRPr="00B570EA">
        <w:rPr>
          <w:rFonts w:eastAsia="Arial"/>
        </w:rPr>
        <w:t>EMISSORA</w:t>
      </w:r>
      <w:r w:rsidRPr="00B570EA">
        <w:rPr>
          <w:rFonts w:eastAsia="Arial"/>
        </w:rPr>
        <w:t xml:space="preserve"> autorizadora</w:t>
      </w:r>
      <w:r w:rsidRPr="00D76DA2">
        <w:rPr>
          <w:rFonts w:eastAsia="Arial"/>
          <w:sz w:val="21"/>
        </w:rPr>
        <w:t>.</w:t>
      </w:r>
    </w:p>
    <w:p w14:paraId="46C11231" w14:textId="77777777" w:rsidR="00383067" w:rsidRPr="00D76DA2" w:rsidRDefault="00383067" w:rsidP="008C3A65">
      <w:pPr>
        <w:spacing w:after="240" w:line="0" w:lineRule="atLeast"/>
        <w:ind w:left="360"/>
        <w:rPr>
          <w:rFonts w:eastAsia="Arial"/>
        </w:rPr>
      </w:pPr>
      <w:r w:rsidRPr="00D76DA2">
        <w:rPr>
          <w:rFonts w:eastAsia="Arial"/>
        </w:rPr>
        <w:t>Seguem alguns exemplos de “Consumo Indevido” que podem ocorrer nos Web Services:</w:t>
      </w:r>
    </w:p>
    <w:p w14:paraId="7809A415" w14:textId="77777777" w:rsidR="00383067" w:rsidRDefault="00383067">
      <w:pPr>
        <w:spacing w:line="327" w:lineRule="exact"/>
        <w:rPr>
          <w:rFonts w:ascii="Times New Roman" w:eastAsia="Times New Roman" w:hAnsi="Times New Roman"/>
        </w:rPr>
      </w:pPr>
    </w:p>
    <w:tbl>
      <w:tblPr>
        <w:tblStyle w:val="TabeladeGrade2-nfase6"/>
        <w:tblW w:w="9940" w:type="dxa"/>
        <w:tblLayout w:type="fixed"/>
        <w:tblLook w:val="0420" w:firstRow="1" w:lastRow="0" w:firstColumn="0" w:lastColumn="0" w:noHBand="0" w:noVBand="1"/>
      </w:tblPr>
      <w:tblGrid>
        <w:gridCol w:w="2694"/>
        <w:gridCol w:w="7246"/>
      </w:tblGrid>
      <w:tr w:rsidR="00383067" w14:paraId="11F6813C" w14:textId="77777777" w:rsidTr="008B71FD">
        <w:trPr>
          <w:cnfStyle w:val="100000000000" w:firstRow="1" w:lastRow="0" w:firstColumn="0" w:lastColumn="0" w:oddVBand="0" w:evenVBand="0" w:oddHBand="0" w:evenHBand="0" w:firstRowFirstColumn="0" w:firstRowLastColumn="0" w:lastRowFirstColumn="0" w:lastRowLastColumn="0"/>
          <w:trHeight w:val="223"/>
        </w:trPr>
        <w:tc>
          <w:tcPr>
            <w:tcW w:w="2694" w:type="dxa"/>
          </w:tcPr>
          <w:p w14:paraId="24E8A90D" w14:textId="77777777" w:rsidR="00383067" w:rsidRPr="008B71FD" w:rsidRDefault="00383067" w:rsidP="008B71FD">
            <w:pPr>
              <w:spacing w:line="0" w:lineRule="atLeast"/>
              <w:ind w:left="120"/>
              <w:jc w:val="center"/>
              <w:rPr>
                <w:rFonts w:eastAsia="Arial"/>
                <w:b w:val="0"/>
                <w:sz w:val="20"/>
              </w:rPr>
            </w:pPr>
            <w:r w:rsidRPr="008B71FD">
              <w:rPr>
                <w:rFonts w:eastAsia="Arial"/>
                <w:b w:val="0"/>
                <w:sz w:val="20"/>
              </w:rPr>
              <w:t>Web Service</w:t>
            </w:r>
          </w:p>
        </w:tc>
        <w:tc>
          <w:tcPr>
            <w:tcW w:w="7246" w:type="dxa"/>
          </w:tcPr>
          <w:p w14:paraId="7311EE79" w14:textId="77777777" w:rsidR="00383067" w:rsidRPr="008B71FD" w:rsidRDefault="00383067" w:rsidP="008B71FD">
            <w:pPr>
              <w:spacing w:line="0" w:lineRule="atLeast"/>
              <w:ind w:left="100"/>
              <w:jc w:val="center"/>
              <w:rPr>
                <w:rFonts w:eastAsia="Arial"/>
                <w:b w:val="0"/>
                <w:sz w:val="20"/>
              </w:rPr>
            </w:pPr>
            <w:r w:rsidRPr="008B71FD">
              <w:rPr>
                <w:rFonts w:eastAsia="Arial"/>
                <w:b w:val="0"/>
                <w:sz w:val="20"/>
              </w:rPr>
              <w:t>Aplicação com erro/problema</w:t>
            </w:r>
          </w:p>
        </w:tc>
      </w:tr>
      <w:tr w:rsidR="00383067" w14:paraId="484D3B3F" w14:textId="77777777" w:rsidTr="004316A2">
        <w:trPr>
          <w:cnfStyle w:val="000000100000" w:firstRow="0" w:lastRow="0" w:firstColumn="0" w:lastColumn="0" w:oddVBand="0" w:evenVBand="0" w:oddHBand="1" w:evenHBand="0" w:firstRowFirstColumn="0" w:firstRowLastColumn="0" w:lastRowFirstColumn="0" w:lastRowLastColumn="0"/>
          <w:trHeight w:val="456"/>
        </w:trPr>
        <w:tc>
          <w:tcPr>
            <w:tcW w:w="2694" w:type="dxa"/>
          </w:tcPr>
          <w:p w14:paraId="67A7E3F6" w14:textId="77777777" w:rsidR="00383067" w:rsidRPr="008B71FD" w:rsidRDefault="00383067">
            <w:pPr>
              <w:spacing w:line="203" w:lineRule="exact"/>
              <w:ind w:left="120"/>
              <w:rPr>
                <w:rFonts w:eastAsia="Arial"/>
                <w:sz w:val="20"/>
              </w:rPr>
            </w:pPr>
            <w:r w:rsidRPr="008B71FD">
              <w:rPr>
                <w:rFonts w:eastAsia="Arial"/>
                <w:sz w:val="20"/>
              </w:rPr>
              <w:t xml:space="preserve">Envio de </w:t>
            </w:r>
            <w:r w:rsidR="006A6EEE" w:rsidRPr="008B71FD">
              <w:rPr>
                <w:rFonts w:eastAsia="Arial"/>
                <w:sz w:val="20"/>
              </w:rPr>
              <w:t>DT-e</w:t>
            </w:r>
          </w:p>
        </w:tc>
        <w:tc>
          <w:tcPr>
            <w:tcW w:w="7246" w:type="dxa"/>
          </w:tcPr>
          <w:p w14:paraId="126859E4" w14:textId="288A6C5C" w:rsidR="00383067" w:rsidRPr="008B71FD" w:rsidRDefault="00383067">
            <w:pPr>
              <w:spacing w:line="203" w:lineRule="exact"/>
              <w:ind w:left="100"/>
              <w:rPr>
                <w:rFonts w:eastAsia="Arial"/>
                <w:sz w:val="20"/>
              </w:rPr>
            </w:pPr>
            <w:r w:rsidRPr="008B71FD">
              <w:rPr>
                <w:rFonts w:eastAsia="Arial"/>
                <w:sz w:val="20"/>
              </w:rPr>
              <w:t xml:space="preserve">Aplicação da empresa em “looping” enviando o mesmo </w:t>
            </w:r>
            <w:r w:rsidR="006A6EEE" w:rsidRPr="008B71FD">
              <w:rPr>
                <w:rFonts w:eastAsia="Arial"/>
                <w:sz w:val="20"/>
              </w:rPr>
              <w:t>DT-e</w:t>
            </w:r>
            <w:r w:rsidRPr="008B71FD">
              <w:rPr>
                <w:rFonts w:eastAsia="Arial"/>
                <w:sz w:val="20"/>
              </w:rPr>
              <w:t xml:space="preserve"> rejeitado por erro de</w:t>
            </w:r>
            <w:r w:rsidR="00052DEA" w:rsidRPr="008B71FD">
              <w:rPr>
                <w:rFonts w:eastAsia="Arial"/>
                <w:sz w:val="20"/>
              </w:rPr>
              <w:t xml:space="preserve"> Schema, ou em “loop” com DT-e rejeitado por um erro específico.</w:t>
            </w:r>
          </w:p>
        </w:tc>
      </w:tr>
      <w:tr w:rsidR="00383067" w14:paraId="5658C07D" w14:textId="77777777" w:rsidTr="008B71FD">
        <w:trPr>
          <w:trHeight w:val="209"/>
        </w:trPr>
        <w:tc>
          <w:tcPr>
            <w:tcW w:w="2694" w:type="dxa"/>
          </w:tcPr>
          <w:p w14:paraId="55E6BB4C" w14:textId="08327DD2" w:rsidR="00383067" w:rsidRPr="008B71FD" w:rsidRDefault="00052DEA">
            <w:pPr>
              <w:spacing w:line="0" w:lineRule="atLeast"/>
              <w:rPr>
                <w:rFonts w:ascii="Times New Roman" w:eastAsia="Times New Roman" w:hAnsi="Times New Roman"/>
                <w:sz w:val="20"/>
              </w:rPr>
            </w:pPr>
            <w:r w:rsidRPr="008B71FD">
              <w:rPr>
                <w:rFonts w:eastAsia="Arial"/>
                <w:sz w:val="20"/>
              </w:rPr>
              <w:t xml:space="preserve">Consulta Resultado do </w:t>
            </w:r>
            <w:r w:rsidRPr="008B71FD">
              <w:rPr>
                <w:rFonts w:eastAsia="Arial"/>
                <w:w w:val="97"/>
                <w:sz w:val="20"/>
              </w:rPr>
              <w:t xml:space="preserve"> Processamento assíncrono</w:t>
            </w:r>
          </w:p>
        </w:tc>
        <w:tc>
          <w:tcPr>
            <w:tcW w:w="7246" w:type="dxa"/>
          </w:tcPr>
          <w:p w14:paraId="5EA7619E" w14:textId="3FBC3D38" w:rsidR="00383067" w:rsidRPr="008B71FD" w:rsidRDefault="00052DEA">
            <w:pPr>
              <w:spacing w:line="0" w:lineRule="atLeast"/>
              <w:ind w:left="100"/>
              <w:rPr>
                <w:rFonts w:eastAsia="Arial"/>
                <w:sz w:val="20"/>
              </w:rPr>
            </w:pPr>
            <w:r w:rsidRPr="008B71FD">
              <w:rPr>
                <w:rFonts w:eastAsia="Arial"/>
                <w:sz w:val="20"/>
              </w:rPr>
              <w:t xml:space="preserve">Usuário do sistema fica enviando manualmente o mesmo DT-e (efeito pica-pau). </w:t>
            </w:r>
            <w:r w:rsidRPr="008B71FD">
              <w:rPr>
                <w:rFonts w:eastAsia="Arial"/>
                <w:w w:val="95"/>
                <w:sz w:val="20"/>
              </w:rPr>
              <w:t xml:space="preserve">Aplicação da empresa efetua “looping” consultando os números de Recibo em sequência, </w:t>
            </w:r>
            <w:r w:rsidRPr="008B71FD">
              <w:rPr>
                <w:rFonts w:eastAsia="Arial"/>
                <w:sz w:val="20"/>
              </w:rPr>
              <w:t>mesmo para Número de Recibo que não foram gerados para sua empresa</w:t>
            </w:r>
          </w:p>
        </w:tc>
      </w:tr>
      <w:tr w:rsidR="00383067" w14:paraId="07FD802C" w14:textId="77777777" w:rsidTr="008B71FD">
        <w:trPr>
          <w:cnfStyle w:val="000000100000" w:firstRow="0" w:lastRow="0" w:firstColumn="0" w:lastColumn="0" w:oddVBand="0" w:evenVBand="0" w:oddHBand="1" w:evenHBand="0" w:firstRowFirstColumn="0" w:firstRowLastColumn="0" w:lastRowFirstColumn="0" w:lastRowLastColumn="0"/>
          <w:trHeight w:val="208"/>
        </w:trPr>
        <w:tc>
          <w:tcPr>
            <w:tcW w:w="2694" w:type="dxa"/>
          </w:tcPr>
          <w:p w14:paraId="3588FBDA" w14:textId="4231274D" w:rsidR="00383067" w:rsidRPr="008B71FD" w:rsidRDefault="00052DEA">
            <w:pPr>
              <w:spacing w:line="0" w:lineRule="atLeast"/>
              <w:rPr>
                <w:rFonts w:ascii="Times New Roman" w:eastAsia="Times New Roman" w:hAnsi="Times New Roman"/>
                <w:sz w:val="20"/>
              </w:rPr>
            </w:pPr>
            <w:r w:rsidRPr="008B71FD">
              <w:rPr>
                <w:rFonts w:eastAsia="Arial"/>
                <w:sz w:val="20"/>
              </w:rPr>
              <w:t>Registro de Evento do DT-e</w:t>
            </w:r>
          </w:p>
        </w:tc>
        <w:tc>
          <w:tcPr>
            <w:tcW w:w="7246" w:type="dxa"/>
          </w:tcPr>
          <w:p w14:paraId="29D5BE97" w14:textId="47FD9FA4" w:rsidR="00383067" w:rsidRPr="008B71FD" w:rsidRDefault="00383067">
            <w:pPr>
              <w:spacing w:line="0" w:lineRule="atLeast"/>
              <w:ind w:left="100"/>
              <w:rPr>
                <w:rFonts w:eastAsia="Arial"/>
                <w:sz w:val="20"/>
              </w:rPr>
            </w:pPr>
            <w:r w:rsidRPr="008B71FD">
              <w:rPr>
                <w:rFonts w:eastAsia="Arial"/>
                <w:sz w:val="20"/>
              </w:rPr>
              <w:t>Usuário do sistema fica enviando manualmente a mesma consulta (efeito pica-pau).</w:t>
            </w:r>
            <w:r w:rsidR="00052DEA" w:rsidRPr="008B71FD">
              <w:rPr>
                <w:rFonts w:eastAsia="Arial"/>
                <w:sz w:val="20"/>
              </w:rPr>
              <w:t xml:space="preserve"> Aplicação da empresa em “looping” enviando o mesmo Pedido Evento (exemplo: cancelamento), que sempre é rejeitado</w:t>
            </w:r>
          </w:p>
        </w:tc>
      </w:tr>
      <w:tr w:rsidR="00383067" w14:paraId="5D029A80" w14:textId="77777777" w:rsidTr="008B71FD">
        <w:trPr>
          <w:trHeight w:val="204"/>
        </w:trPr>
        <w:tc>
          <w:tcPr>
            <w:tcW w:w="2694" w:type="dxa"/>
          </w:tcPr>
          <w:p w14:paraId="0BFF6BE0" w14:textId="666419DD" w:rsidR="00383067" w:rsidRPr="008B71FD" w:rsidRDefault="00383067">
            <w:pPr>
              <w:spacing w:line="204" w:lineRule="exact"/>
              <w:ind w:left="120"/>
              <w:rPr>
                <w:rFonts w:eastAsia="Arial"/>
                <w:w w:val="98"/>
                <w:sz w:val="20"/>
              </w:rPr>
            </w:pPr>
            <w:r w:rsidRPr="008B71FD">
              <w:rPr>
                <w:rFonts w:eastAsia="Arial"/>
                <w:w w:val="98"/>
                <w:sz w:val="20"/>
              </w:rPr>
              <w:t xml:space="preserve">Consulta Situação do </w:t>
            </w:r>
            <w:r w:rsidR="00052DEA" w:rsidRPr="008B71FD">
              <w:rPr>
                <w:rFonts w:eastAsia="Arial"/>
                <w:w w:val="98"/>
                <w:sz w:val="20"/>
              </w:rPr>
              <w:t>DT-e</w:t>
            </w:r>
          </w:p>
        </w:tc>
        <w:tc>
          <w:tcPr>
            <w:tcW w:w="7246" w:type="dxa"/>
          </w:tcPr>
          <w:p w14:paraId="2E8C721D" w14:textId="5E0CD2F3" w:rsidR="00383067" w:rsidRPr="008B71FD" w:rsidRDefault="00383067">
            <w:pPr>
              <w:spacing w:line="204" w:lineRule="exact"/>
              <w:ind w:left="100"/>
              <w:rPr>
                <w:rFonts w:eastAsia="Arial"/>
                <w:w w:val="96"/>
                <w:sz w:val="20"/>
              </w:rPr>
            </w:pPr>
            <w:r w:rsidRPr="008B71FD">
              <w:rPr>
                <w:rFonts w:eastAsia="Arial"/>
                <w:w w:val="96"/>
                <w:sz w:val="20"/>
              </w:rPr>
              <w:t>Algumas empresas utilizam esta consulta para verificar a disponibilidade dos serviços da</w:t>
            </w:r>
            <w:r w:rsidR="00052DEA" w:rsidRPr="008B71FD">
              <w:rPr>
                <w:rFonts w:eastAsia="Arial"/>
                <w:w w:val="96"/>
                <w:sz w:val="20"/>
              </w:rPr>
              <w:t xml:space="preserve"> </w:t>
            </w:r>
            <w:r w:rsidR="00052DEA" w:rsidRPr="008B71FD">
              <w:rPr>
                <w:rFonts w:eastAsia="Arial"/>
                <w:sz w:val="20"/>
              </w:rPr>
              <w:t>EMISSORA Autorizadora, consultando a mesma Chave de Acesso, em “looping”.</w:t>
            </w:r>
          </w:p>
        </w:tc>
      </w:tr>
      <w:tr w:rsidR="00383067" w14:paraId="3CEDABDB" w14:textId="77777777" w:rsidTr="008B71FD">
        <w:trPr>
          <w:cnfStyle w:val="000000100000" w:firstRow="0" w:lastRow="0" w:firstColumn="0" w:lastColumn="0" w:oddVBand="0" w:evenVBand="0" w:oddHBand="1" w:evenHBand="0" w:firstRowFirstColumn="0" w:firstRowLastColumn="0" w:lastRowFirstColumn="0" w:lastRowLastColumn="0"/>
          <w:trHeight w:val="206"/>
        </w:trPr>
        <w:tc>
          <w:tcPr>
            <w:tcW w:w="2694" w:type="dxa"/>
          </w:tcPr>
          <w:p w14:paraId="7AE0B137" w14:textId="6FD44461" w:rsidR="00383067" w:rsidRPr="008B71FD" w:rsidRDefault="00052DEA">
            <w:pPr>
              <w:spacing w:line="0" w:lineRule="atLeast"/>
              <w:rPr>
                <w:rFonts w:ascii="Times New Roman" w:eastAsia="Times New Roman" w:hAnsi="Times New Roman"/>
                <w:sz w:val="20"/>
              </w:rPr>
            </w:pPr>
            <w:r w:rsidRPr="008B71FD">
              <w:rPr>
                <w:rFonts w:eastAsia="Arial"/>
                <w:sz w:val="20"/>
              </w:rPr>
              <w:t>Consulta Status Serviço</w:t>
            </w:r>
          </w:p>
        </w:tc>
        <w:tc>
          <w:tcPr>
            <w:tcW w:w="7246" w:type="dxa"/>
          </w:tcPr>
          <w:p w14:paraId="04E0BE35" w14:textId="4C825B25" w:rsidR="00383067" w:rsidRPr="008B71FD" w:rsidRDefault="00383067">
            <w:pPr>
              <w:spacing w:line="0" w:lineRule="atLeast"/>
              <w:ind w:left="100"/>
              <w:rPr>
                <w:rFonts w:eastAsia="Arial"/>
                <w:w w:val="98"/>
                <w:sz w:val="20"/>
              </w:rPr>
            </w:pPr>
            <w:r w:rsidRPr="008B71FD">
              <w:rPr>
                <w:rFonts w:eastAsia="Arial"/>
                <w:w w:val="98"/>
                <w:sz w:val="20"/>
              </w:rPr>
              <w:t xml:space="preserve">Usuário do sistema fica enviando manualmente o mesmo pedido de consulta do </w:t>
            </w:r>
            <w:r w:rsidR="006A6EEE" w:rsidRPr="008B71FD">
              <w:rPr>
                <w:rFonts w:eastAsia="Arial"/>
                <w:w w:val="98"/>
                <w:sz w:val="20"/>
              </w:rPr>
              <w:t>DT-e</w:t>
            </w:r>
            <w:r w:rsidR="00052DEA" w:rsidRPr="008B71FD">
              <w:rPr>
                <w:rFonts w:eastAsia="Arial"/>
                <w:w w:val="98"/>
                <w:sz w:val="20"/>
              </w:rPr>
              <w:t xml:space="preserve"> </w:t>
            </w:r>
            <w:r w:rsidR="00052DEA" w:rsidRPr="008B71FD">
              <w:rPr>
                <w:rFonts w:eastAsia="Arial"/>
                <w:sz w:val="20"/>
              </w:rPr>
              <w:t>durante meses (efeito pica-pau). Aplicação em “loop” consumindo o Web Service em uma frequência maior do que a prevista</w:t>
            </w:r>
          </w:p>
        </w:tc>
      </w:tr>
    </w:tbl>
    <w:p w14:paraId="6ED16271" w14:textId="77777777" w:rsidR="00383067" w:rsidRDefault="00383067">
      <w:pPr>
        <w:spacing w:line="20" w:lineRule="exact"/>
        <w:rPr>
          <w:rFonts w:ascii="Times New Roman" w:eastAsia="Times New Roman" w:hAnsi="Times New Roman"/>
        </w:rPr>
      </w:pPr>
    </w:p>
    <w:p w14:paraId="71BA6DC0" w14:textId="77777777" w:rsidR="00383067" w:rsidRDefault="00383067">
      <w:pPr>
        <w:spacing w:line="20" w:lineRule="exact"/>
        <w:rPr>
          <w:rFonts w:ascii="Times New Roman" w:eastAsia="Times New Roman" w:hAnsi="Times New Roman"/>
        </w:rPr>
        <w:sectPr w:rsidR="00383067">
          <w:pgSz w:w="11900" w:h="16838"/>
          <w:pgMar w:top="707" w:right="986" w:bottom="643" w:left="940" w:header="0" w:footer="0" w:gutter="0"/>
          <w:cols w:space="0" w:equalWidth="0">
            <w:col w:w="9980"/>
          </w:cols>
          <w:docGrid w:linePitch="360"/>
        </w:sectPr>
      </w:pPr>
    </w:p>
    <w:bookmarkStart w:id="125" w:name="page90"/>
    <w:bookmarkEnd w:id="125"/>
    <w:p w14:paraId="181163C0" w14:textId="77777777" w:rsidR="00383067" w:rsidRDefault="00B93025">
      <w:pPr>
        <w:spacing w:line="20" w:lineRule="exact"/>
        <w:rPr>
          <w:rFonts w:ascii="Times New Roman" w:eastAsia="Times New Roman" w:hAnsi="Times New Roman"/>
        </w:rPr>
      </w:pPr>
      <w:r w:rsidRPr="00D76DA2">
        <w:rPr>
          <w:rFonts w:eastAsia="Arial"/>
          <w:noProof/>
          <w:color w:val="808080"/>
          <w:sz w:val="16"/>
          <w:lang w:eastAsia="pt-BR"/>
        </w:rPr>
        <mc:AlternateContent>
          <mc:Choice Requires="wps">
            <w:drawing>
              <wp:anchor distT="0" distB="0" distL="114300" distR="114300" simplePos="0" relativeHeight="251658251" behindDoc="1" locked="0" layoutInCell="1" allowOverlap="1" wp14:anchorId="7A999F36" wp14:editId="727DD2CD">
                <wp:simplePos x="0" y="0"/>
                <wp:positionH relativeFrom="column">
                  <wp:posOffset>-10160</wp:posOffset>
                </wp:positionH>
                <wp:positionV relativeFrom="paragraph">
                  <wp:posOffset>71120</wp:posOffset>
                </wp:positionV>
                <wp:extent cx="6219190" cy="0"/>
                <wp:effectExtent l="0" t="0" r="3810" b="0"/>
                <wp:wrapNone/>
                <wp:docPr id="6" name="Line 207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219190" cy="0"/>
                        </a:xfrm>
                        <a:prstGeom prst="line">
                          <a:avLst/>
                        </a:prstGeom>
                        <a:noFill/>
                        <a:ln w="3047">
                          <a:solidFill>
                            <a:srgbClr val="BFBFB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rto="http://schemas.microsoft.com/office/word/2006/arto">
            <w:pict w14:anchorId="0A9D121D">
              <v:line id="Line 2072" style="position:absolute;z-index:-2516582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strokeweight=".08464mm" from="-.8pt,5.6pt" to="488.9pt,5.6pt" w14:anchorId="6019842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">
                <o:lock v:ext="edit" shapetype="f"/>
              </v:line>
            </w:pict>
          </mc:Fallback>
        </mc:AlternateContent>
      </w:r>
    </w:p>
    <w:p w14:paraId="6E2C801C" w14:textId="77777777" w:rsidR="00383067" w:rsidRDefault="00383067">
      <w:pPr>
        <w:spacing w:line="344" w:lineRule="exact"/>
        <w:rPr>
          <w:rFonts w:ascii="Times New Roman" w:eastAsia="Times New Roman" w:hAnsi="Times New Roman"/>
        </w:rPr>
      </w:pPr>
    </w:p>
    <w:p w14:paraId="27AD5D9D" w14:textId="307713A9" w:rsidR="001E3C6D" w:rsidRPr="00E4082E" w:rsidRDefault="001E3C6D" w:rsidP="00F476EA">
      <w:pPr>
        <w:pStyle w:val="Ttulo2"/>
        <w:numPr>
          <w:ilvl w:val="1"/>
          <w:numId w:val="6"/>
        </w:numPr>
        <w:rPr>
          <w:rFonts w:eastAsia="Arial"/>
          <w:b w:val="0"/>
        </w:rPr>
      </w:pPr>
      <w:bookmarkStart w:id="126" w:name="_Toc80979904"/>
      <w:r w:rsidRPr="00E4082E">
        <w:rPr>
          <w:rFonts w:eastAsia="Arial"/>
          <w:b w:val="0"/>
        </w:rPr>
        <w:t>Regras de Validação de Consumo Indevido</w:t>
      </w:r>
      <w:bookmarkEnd w:id="126"/>
    </w:p>
    <w:p w14:paraId="53A25060" w14:textId="77777777" w:rsidR="00527427" w:rsidRDefault="00527427" w:rsidP="00527427"/>
    <w:tbl>
      <w:tblPr>
        <w:tblW w:w="10220" w:type="dxa"/>
        <w:tblCellMar>
          <w:left w:w="70" w:type="dxa"/>
          <w:right w:w="70" w:type="dxa"/>
        </w:tblCellMar>
        <w:tblLook w:val="04A0" w:firstRow="1" w:lastRow="0" w:firstColumn="1" w:lastColumn="0" w:noHBand="0" w:noVBand="1"/>
      </w:tblPr>
      <w:tblGrid>
        <w:gridCol w:w="960"/>
        <w:gridCol w:w="6380"/>
        <w:gridCol w:w="960"/>
        <w:gridCol w:w="960"/>
        <w:gridCol w:w="960"/>
      </w:tblGrid>
      <w:tr w:rsidR="00527427" w:rsidRPr="00527427" w14:paraId="09FC885E" w14:textId="77777777" w:rsidTr="0087189F">
        <w:trPr>
          <w:trHeight w:val="270"/>
        </w:trPr>
        <w:tc>
          <w:tcPr>
            <w:tcW w:w="960" w:type="dxa"/>
            <w:tcBorders>
              <w:top w:val="nil"/>
              <w:left w:val="nil"/>
              <w:bottom w:val="single" w:sz="12" w:space="0" w:color="A8D08D"/>
              <w:right w:val="nil"/>
            </w:tcBorders>
            <w:shd w:val="clear" w:color="000000" w:fill="FFFFFF"/>
            <w:vAlign w:val="center"/>
            <w:hideMark/>
          </w:tcPr>
          <w:p w14:paraId="622D55F4" w14:textId="77777777" w:rsidR="00527427" w:rsidRPr="00527427" w:rsidRDefault="00527427" w:rsidP="00527427">
            <w:pPr>
              <w:jc w:val="center"/>
              <w:rPr>
                <w:rFonts w:eastAsia="Times New Roman"/>
                <w:color w:val="000000"/>
                <w:sz w:val="20"/>
                <w:lang w:eastAsia="pt-BR"/>
              </w:rPr>
            </w:pPr>
            <w:r w:rsidRPr="00527427">
              <w:rPr>
                <w:rFonts w:eastAsia="Times New Roman"/>
                <w:color w:val="000000"/>
                <w:sz w:val="20"/>
                <w:lang w:eastAsia="pt-BR"/>
              </w:rPr>
              <w:t>#</w:t>
            </w:r>
          </w:p>
        </w:tc>
        <w:tc>
          <w:tcPr>
            <w:tcW w:w="6380" w:type="dxa"/>
            <w:tcBorders>
              <w:top w:val="nil"/>
              <w:left w:val="nil"/>
              <w:bottom w:val="single" w:sz="12" w:space="0" w:color="A8D08D"/>
              <w:right w:val="nil"/>
            </w:tcBorders>
            <w:shd w:val="clear" w:color="000000" w:fill="FFFFFF"/>
            <w:vAlign w:val="center"/>
            <w:hideMark/>
          </w:tcPr>
          <w:p w14:paraId="00476376" w14:textId="77777777" w:rsidR="00527427" w:rsidRPr="00527427" w:rsidRDefault="00527427" w:rsidP="00527427">
            <w:pPr>
              <w:jc w:val="center"/>
              <w:rPr>
                <w:rFonts w:eastAsia="Times New Roman"/>
                <w:color w:val="000000"/>
                <w:sz w:val="20"/>
                <w:lang w:eastAsia="pt-BR"/>
              </w:rPr>
            </w:pPr>
            <w:r w:rsidRPr="00527427">
              <w:rPr>
                <w:rFonts w:eastAsia="Times New Roman"/>
                <w:color w:val="000000"/>
                <w:sz w:val="20"/>
                <w:lang w:eastAsia="pt-BR"/>
              </w:rPr>
              <w:t>Regra de Validação</w:t>
            </w:r>
          </w:p>
        </w:tc>
        <w:tc>
          <w:tcPr>
            <w:tcW w:w="960" w:type="dxa"/>
            <w:tcBorders>
              <w:top w:val="nil"/>
              <w:left w:val="nil"/>
              <w:bottom w:val="single" w:sz="12" w:space="0" w:color="A8D08D"/>
              <w:right w:val="nil"/>
            </w:tcBorders>
            <w:shd w:val="clear" w:color="000000" w:fill="FFFFFF"/>
            <w:vAlign w:val="center"/>
            <w:hideMark/>
          </w:tcPr>
          <w:p w14:paraId="4DBF55F8" w14:textId="77777777" w:rsidR="00527427" w:rsidRPr="00527427" w:rsidRDefault="00527427" w:rsidP="00527427">
            <w:pPr>
              <w:jc w:val="center"/>
              <w:rPr>
                <w:rFonts w:eastAsia="Times New Roman"/>
                <w:color w:val="000000"/>
                <w:sz w:val="20"/>
                <w:lang w:eastAsia="pt-BR"/>
              </w:rPr>
            </w:pPr>
            <w:r w:rsidRPr="00527427">
              <w:rPr>
                <w:rFonts w:eastAsia="Times New Roman"/>
                <w:color w:val="000000"/>
                <w:sz w:val="20"/>
                <w:lang w:eastAsia="pt-BR"/>
              </w:rPr>
              <w:t>Crítica</w:t>
            </w:r>
          </w:p>
        </w:tc>
        <w:tc>
          <w:tcPr>
            <w:tcW w:w="960" w:type="dxa"/>
            <w:tcBorders>
              <w:top w:val="nil"/>
              <w:left w:val="nil"/>
              <w:bottom w:val="single" w:sz="12" w:space="0" w:color="A8D08D"/>
              <w:right w:val="nil"/>
            </w:tcBorders>
            <w:shd w:val="clear" w:color="000000" w:fill="FFFFFF"/>
            <w:vAlign w:val="center"/>
            <w:hideMark/>
          </w:tcPr>
          <w:p w14:paraId="4051FC76" w14:textId="77777777" w:rsidR="00527427" w:rsidRPr="00527427" w:rsidRDefault="00527427" w:rsidP="00527427">
            <w:pPr>
              <w:jc w:val="center"/>
              <w:rPr>
                <w:rFonts w:eastAsia="Times New Roman"/>
                <w:color w:val="000000"/>
                <w:sz w:val="20"/>
                <w:lang w:eastAsia="pt-BR"/>
              </w:rPr>
            </w:pPr>
            <w:r w:rsidRPr="00527427">
              <w:rPr>
                <w:rFonts w:eastAsia="Times New Roman"/>
                <w:color w:val="000000"/>
                <w:sz w:val="20"/>
                <w:lang w:eastAsia="pt-BR"/>
              </w:rPr>
              <w:t>Msg</w:t>
            </w:r>
          </w:p>
        </w:tc>
        <w:tc>
          <w:tcPr>
            <w:tcW w:w="960" w:type="dxa"/>
            <w:tcBorders>
              <w:top w:val="nil"/>
              <w:left w:val="nil"/>
              <w:bottom w:val="single" w:sz="12" w:space="0" w:color="A8D08D"/>
              <w:right w:val="nil"/>
            </w:tcBorders>
            <w:shd w:val="clear" w:color="000000" w:fill="FFFFFF"/>
            <w:vAlign w:val="center"/>
            <w:hideMark/>
          </w:tcPr>
          <w:p w14:paraId="244F1C47" w14:textId="77777777" w:rsidR="00527427" w:rsidRPr="00527427" w:rsidRDefault="00527427" w:rsidP="00527427">
            <w:pPr>
              <w:jc w:val="center"/>
              <w:rPr>
                <w:rFonts w:eastAsia="Times New Roman"/>
                <w:color w:val="000000"/>
                <w:sz w:val="20"/>
                <w:lang w:eastAsia="pt-BR"/>
              </w:rPr>
            </w:pPr>
            <w:r w:rsidRPr="00527427">
              <w:rPr>
                <w:rFonts w:eastAsia="Times New Roman"/>
                <w:color w:val="000000"/>
                <w:sz w:val="20"/>
                <w:lang w:eastAsia="pt-BR"/>
              </w:rPr>
              <w:t>Efeito</w:t>
            </w:r>
          </w:p>
        </w:tc>
      </w:tr>
      <w:tr w:rsidR="00527427" w:rsidRPr="00527427" w14:paraId="307FF47D" w14:textId="77777777" w:rsidTr="0087189F">
        <w:trPr>
          <w:trHeight w:val="3855"/>
        </w:trPr>
        <w:tc>
          <w:tcPr>
            <w:tcW w:w="960" w:type="dxa"/>
            <w:tcBorders>
              <w:top w:val="single" w:sz="12" w:space="0" w:color="A8D08D"/>
              <w:left w:val="nil"/>
              <w:bottom w:val="single" w:sz="8" w:space="0" w:color="A8D08D"/>
              <w:right w:val="single" w:sz="12" w:space="0" w:color="A8D08D"/>
            </w:tcBorders>
            <w:shd w:val="clear" w:color="000000" w:fill="E2EFD9"/>
            <w:vAlign w:val="center"/>
            <w:hideMark/>
          </w:tcPr>
          <w:p w14:paraId="380836F2" w14:textId="77777777" w:rsidR="00527427" w:rsidRPr="00527427" w:rsidRDefault="00527427" w:rsidP="00527427">
            <w:pPr>
              <w:jc w:val="center"/>
              <w:rPr>
                <w:rFonts w:eastAsia="Times New Roman"/>
                <w:color w:val="000000"/>
                <w:sz w:val="20"/>
                <w:lang w:eastAsia="pt-BR"/>
              </w:rPr>
            </w:pPr>
            <w:r w:rsidRPr="00527427">
              <w:rPr>
                <w:rFonts w:eastAsia="Arial"/>
                <w:color w:val="000000"/>
                <w:sz w:val="20"/>
                <w:lang w:eastAsia="pt-BR"/>
              </w:rPr>
              <w:t>CI01</w:t>
            </w:r>
          </w:p>
        </w:tc>
        <w:tc>
          <w:tcPr>
            <w:tcW w:w="6380" w:type="dxa"/>
            <w:tcBorders>
              <w:top w:val="single" w:sz="12" w:space="0" w:color="A8D08D"/>
              <w:left w:val="single" w:sz="12" w:space="0" w:color="A8D08D"/>
              <w:bottom w:val="single" w:sz="8" w:space="0" w:color="A8D08D"/>
              <w:right w:val="single" w:sz="12" w:space="0" w:color="A8D08D"/>
            </w:tcBorders>
            <w:shd w:val="clear" w:color="000000" w:fill="E2EFD9"/>
            <w:vAlign w:val="center"/>
            <w:hideMark/>
          </w:tcPr>
          <w:p w14:paraId="2E30AF9E" w14:textId="77777777" w:rsidR="00527427" w:rsidRPr="00527427" w:rsidRDefault="00527427" w:rsidP="00527427">
            <w:pPr>
              <w:jc w:val="left"/>
              <w:rPr>
                <w:rFonts w:eastAsia="Times New Roman"/>
                <w:color w:val="000000"/>
                <w:sz w:val="20"/>
                <w:lang w:eastAsia="pt-BR"/>
              </w:rPr>
            </w:pPr>
            <w:r w:rsidRPr="00527427">
              <w:rPr>
                <w:rFonts w:eastAsia="Times New Roman"/>
                <w:color w:val="000000"/>
                <w:sz w:val="20"/>
                <w:lang w:eastAsia="pt-BR"/>
              </w:rPr>
              <w:t>DT-e enviado com mais de 30* rejeições iguais:</w:t>
            </w:r>
            <w:r w:rsidRPr="00527427">
              <w:rPr>
                <w:rFonts w:eastAsia="Times New Roman"/>
                <w:color w:val="000000"/>
                <w:sz w:val="20"/>
                <w:lang w:eastAsia="pt-BR"/>
              </w:rPr>
              <w:br/>
              <w:t>- Usuário ficará com o WS de autorização recebendo a rejeição 678 por até 1 (uma) * hora para todas as requisições.</w:t>
            </w:r>
            <w:r w:rsidRPr="00527427">
              <w:rPr>
                <w:rFonts w:eastAsia="Times New Roman"/>
                <w:color w:val="000000"/>
                <w:sz w:val="20"/>
                <w:lang w:eastAsia="pt-BR"/>
              </w:rPr>
              <w:br/>
              <w:t>Observação 1: Caso após o tempo de 1 (uma) * hora o usuário envie novamente o mesmo DT-e e tenha a mesma rejeição, ele poderá voltar a receber a rejeição 678 por até 1 (uma) * hora, e isso se repetirá até ele parar de enviar o DT-e com a mesma rejeição.</w:t>
            </w:r>
            <w:r w:rsidRPr="00527427">
              <w:rPr>
                <w:rFonts w:eastAsia="Times New Roman"/>
                <w:color w:val="000000"/>
                <w:sz w:val="20"/>
                <w:lang w:eastAsia="pt-BR"/>
              </w:rPr>
              <w:br/>
              <w:t xml:space="preserve">Observação 2: A verificação do usuário para receber a rejeição 678 poderá ser feita em tempo de conexão pela identificação do CNPJ / CPF do certificado digital de transmissão mais o endereço IP (CNPJ/CPF + IP) ou pela identificação do CNP/CPF do emitente. </w:t>
            </w:r>
            <w:r w:rsidRPr="00527427">
              <w:rPr>
                <w:rFonts w:eastAsia="Times New Roman"/>
                <w:color w:val="000000"/>
                <w:sz w:val="20"/>
                <w:lang w:eastAsia="pt-BR"/>
              </w:rPr>
              <w:br/>
              <w:t>Observação 3: A critério da UF, após 50* bloqueios o usuário poderá receber a rejeição 678 permanentemente, até entrar em contato com a UF autorizadora.</w:t>
            </w:r>
            <w:r w:rsidRPr="00527427">
              <w:rPr>
                <w:rFonts w:eastAsia="Times New Roman"/>
                <w:color w:val="000000"/>
                <w:sz w:val="20"/>
                <w:lang w:eastAsia="pt-BR"/>
              </w:rPr>
              <w:br/>
              <w:t>(*) Critérios preferenciais, parametrizáveis por Ambiente Emissor.</w:t>
            </w:r>
          </w:p>
        </w:tc>
        <w:tc>
          <w:tcPr>
            <w:tcW w:w="960" w:type="dxa"/>
            <w:tcBorders>
              <w:top w:val="single" w:sz="12" w:space="0" w:color="A8D08D"/>
              <w:left w:val="single" w:sz="12" w:space="0" w:color="A8D08D"/>
              <w:bottom w:val="single" w:sz="8" w:space="0" w:color="A8D08D"/>
              <w:right w:val="single" w:sz="12" w:space="0" w:color="A8D08D"/>
            </w:tcBorders>
            <w:shd w:val="clear" w:color="000000" w:fill="E2EFD9"/>
            <w:vAlign w:val="center"/>
            <w:hideMark/>
          </w:tcPr>
          <w:p w14:paraId="1CCE01BD" w14:textId="4AA70138" w:rsidR="00527427" w:rsidRPr="00527427" w:rsidRDefault="00527427" w:rsidP="00527427">
            <w:pPr>
              <w:jc w:val="center"/>
              <w:rPr>
                <w:rFonts w:eastAsia="Times New Roman"/>
                <w:color w:val="000000"/>
                <w:sz w:val="20"/>
                <w:lang w:eastAsia="pt-BR"/>
              </w:rPr>
            </w:pPr>
            <w:r w:rsidRPr="00527427">
              <w:rPr>
                <w:rFonts w:eastAsia="Arial"/>
                <w:color w:val="000000"/>
                <w:sz w:val="20"/>
                <w:lang w:eastAsia="pt-BR"/>
              </w:rPr>
              <w:t>Facult.</w:t>
            </w:r>
          </w:p>
        </w:tc>
        <w:tc>
          <w:tcPr>
            <w:tcW w:w="960" w:type="dxa"/>
            <w:tcBorders>
              <w:top w:val="single" w:sz="12" w:space="0" w:color="A8D08D"/>
              <w:left w:val="single" w:sz="12" w:space="0" w:color="A8D08D"/>
              <w:bottom w:val="single" w:sz="8" w:space="0" w:color="A8D08D"/>
              <w:right w:val="single" w:sz="12" w:space="0" w:color="A8D08D"/>
            </w:tcBorders>
            <w:shd w:val="clear" w:color="000000" w:fill="E2EFD9"/>
            <w:vAlign w:val="center"/>
            <w:hideMark/>
          </w:tcPr>
          <w:p w14:paraId="26257220" w14:textId="77777777" w:rsidR="00527427" w:rsidRPr="00527427" w:rsidRDefault="00527427" w:rsidP="00527427">
            <w:pPr>
              <w:rPr>
                <w:rFonts w:eastAsia="Times New Roman"/>
                <w:color w:val="000000"/>
                <w:sz w:val="20"/>
                <w:lang w:eastAsia="pt-BR"/>
              </w:rPr>
            </w:pPr>
            <w:r w:rsidRPr="00527427">
              <w:rPr>
                <w:rFonts w:eastAsia="Arial"/>
                <w:color w:val="000000"/>
                <w:sz w:val="20"/>
                <w:lang w:eastAsia="pt-BR"/>
              </w:rPr>
              <w:t>678</w:t>
            </w:r>
          </w:p>
        </w:tc>
        <w:tc>
          <w:tcPr>
            <w:tcW w:w="960" w:type="dxa"/>
            <w:tcBorders>
              <w:top w:val="single" w:sz="12" w:space="0" w:color="A8D08D"/>
              <w:left w:val="single" w:sz="12" w:space="0" w:color="A8D08D"/>
              <w:bottom w:val="single" w:sz="8" w:space="0" w:color="A8D08D"/>
              <w:right w:val="nil"/>
            </w:tcBorders>
            <w:shd w:val="clear" w:color="000000" w:fill="E2EFD9"/>
            <w:vAlign w:val="center"/>
            <w:hideMark/>
          </w:tcPr>
          <w:p w14:paraId="0597ED87" w14:textId="77777777" w:rsidR="00527427" w:rsidRPr="00527427" w:rsidRDefault="00527427" w:rsidP="00527427">
            <w:pPr>
              <w:jc w:val="center"/>
              <w:rPr>
                <w:rFonts w:eastAsia="Times New Roman"/>
                <w:color w:val="000000"/>
                <w:sz w:val="20"/>
                <w:lang w:eastAsia="pt-BR"/>
              </w:rPr>
            </w:pPr>
            <w:r w:rsidRPr="00527427">
              <w:rPr>
                <w:rFonts w:eastAsia="Arial"/>
                <w:color w:val="000000"/>
                <w:sz w:val="20"/>
                <w:lang w:eastAsia="pt-BR"/>
              </w:rPr>
              <w:t>Rej.</w:t>
            </w:r>
          </w:p>
        </w:tc>
      </w:tr>
      <w:tr w:rsidR="00527427" w:rsidRPr="00527427" w14:paraId="33F50CE0" w14:textId="77777777" w:rsidTr="0087189F">
        <w:trPr>
          <w:trHeight w:val="3330"/>
        </w:trPr>
        <w:tc>
          <w:tcPr>
            <w:tcW w:w="960" w:type="dxa"/>
            <w:tcBorders>
              <w:top w:val="single" w:sz="8" w:space="0" w:color="A8D08D"/>
              <w:left w:val="nil"/>
              <w:bottom w:val="single" w:sz="8" w:space="0" w:color="A8D08D"/>
              <w:right w:val="single" w:sz="12" w:space="0" w:color="A8D08D"/>
            </w:tcBorders>
            <w:shd w:val="clear" w:color="auto" w:fill="auto"/>
            <w:vAlign w:val="center"/>
            <w:hideMark/>
          </w:tcPr>
          <w:p w14:paraId="37D32BD6" w14:textId="77777777" w:rsidR="00527427" w:rsidRPr="00527427" w:rsidRDefault="00527427" w:rsidP="00527427">
            <w:pPr>
              <w:jc w:val="center"/>
              <w:rPr>
                <w:rFonts w:eastAsia="Times New Roman"/>
                <w:sz w:val="20"/>
                <w:lang w:eastAsia="pt-BR"/>
              </w:rPr>
            </w:pPr>
            <w:r w:rsidRPr="00527427">
              <w:rPr>
                <w:rFonts w:eastAsia="Arial"/>
                <w:sz w:val="20"/>
                <w:lang w:eastAsia="pt-BR"/>
              </w:rPr>
              <w:t>CI02</w:t>
            </w:r>
          </w:p>
        </w:tc>
        <w:tc>
          <w:tcPr>
            <w:tcW w:w="6380" w:type="dxa"/>
            <w:tcBorders>
              <w:top w:val="single" w:sz="8" w:space="0" w:color="A8D08D"/>
              <w:left w:val="single" w:sz="12" w:space="0" w:color="A8D08D"/>
              <w:bottom w:val="single" w:sz="8" w:space="0" w:color="A8D08D"/>
              <w:right w:val="single" w:sz="12" w:space="0" w:color="A8D08D"/>
            </w:tcBorders>
            <w:shd w:val="clear" w:color="auto" w:fill="auto"/>
            <w:vAlign w:val="center"/>
            <w:hideMark/>
          </w:tcPr>
          <w:p w14:paraId="3B459512" w14:textId="77777777" w:rsidR="00527427" w:rsidRPr="00527427" w:rsidRDefault="00527427" w:rsidP="00527427">
            <w:pPr>
              <w:jc w:val="left"/>
              <w:rPr>
                <w:rFonts w:eastAsia="Times New Roman"/>
                <w:sz w:val="20"/>
                <w:lang w:eastAsia="pt-BR"/>
              </w:rPr>
            </w:pPr>
            <w:r w:rsidRPr="00527427">
              <w:rPr>
                <w:rFonts w:eastAsia="Times New Roman"/>
                <w:sz w:val="20"/>
                <w:lang w:eastAsia="pt-BR"/>
              </w:rPr>
              <w:t>Recibo consultado mais de 40* vezes em 1 (uma) * hora:</w:t>
            </w:r>
            <w:r w:rsidRPr="00527427">
              <w:rPr>
                <w:rFonts w:eastAsia="Times New Roman"/>
                <w:sz w:val="20"/>
                <w:lang w:eastAsia="pt-BR"/>
              </w:rPr>
              <w:br/>
            </w:r>
            <w:r w:rsidRPr="00527427">
              <w:rPr>
                <w:rFonts w:eastAsia="Times New Roman"/>
                <w:sz w:val="20"/>
                <w:lang w:eastAsia="pt-BR"/>
              </w:rPr>
              <w:br/>
              <w:t>-  Usuário ficará com o WS de Retorno Recepção recebendo a rejeição 678 por até 1 (uma) * hora para todas as requisições.</w:t>
            </w:r>
            <w:r w:rsidRPr="00527427">
              <w:rPr>
                <w:rFonts w:eastAsia="Times New Roman"/>
                <w:sz w:val="20"/>
                <w:lang w:eastAsia="pt-BR"/>
              </w:rPr>
              <w:br/>
            </w:r>
            <w:r w:rsidRPr="00527427">
              <w:rPr>
                <w:rFonts w:eastAsia="Times New Roman"/>
                <w:sz w:val="20"/>
                <w:lang w:eastAsia="pt-BR"/>
              </w:rPr>
              <w:br/>
              <w:t>Observação 1: Após o tempo de 1 (uma) * hora o usuário poderá fazer novamente mais 40* consultas do número do recibo.</w:t>
            </w:r>
            <w:r w:rsidRPr="00527427">
              <w:rPr>
                <w:rFonts w:eastAsia="Times New Roman"/>
                <w:sz w:val="20"/>
                <w:lang w:eastAsia="pt-BR"/>
              </w:rPr>
              <w:br/>
              <w:t>Observação 2: A verificação do usuário para receber a rejeição 678 será feita em tempo de conexão pela identificação do CNPJ / CPF do certificado digital de transmissão mais o endereço IP (CNPJ / CPF + IP) ou pela identificação do CNPJ / CPF do emitente.</w:t>
            </w:r>
            <w:r w:rsidRPr="00527427">
              <w:rPr>
                <w:rFonts w:eastAsia="Times New Roman"/>
                <w:sz w:val="20"/>
                <w:lang w:eastAsia="pt-BR"/>
              </w:rPr>
              <w:br/>
            </w:r>
            <w:r w:rsidRPr="00527427">
              <w:rPr>
                <w:rFonts w:eastAsia="Times New Roman"/>
                <w:sz w:val="20"/>
                <w:lang w:eastAsia="pt-BR"/>
              </w:rPr>
              <w:br/>
              <w:t>(*) Critérios preferenciais, parametrizáveis por Ambiente Emissor.</w:t>
            </w:r>
          </w:p>
        </w:tc>
        <w:tc>
          <w:tcPr>
            <w:tcW w:w="960" w:type="dxa"/>
            <w:tcBorders>
              <w:top w:val="single" w:sz="8" w:space="0" w:color="A8D08D"/>
              <w:left w:val="single" w:sz="12" w:space="0" w:color="A8D08D"/>
              <w:bottom w:val="single" w:sz="8" w:space="0" w:color="A8D08D"/>
              <w:right w:val="single" w:sz="12" w:space="0" w:color="A8D08D"/>
            </w:tcBorders>
            <w:shd w:val="clear" w:color="auto" w:fill="auto"/>
            <w:vAlign w:val="center"/>
            <w:hideMark/>
          </w:tcPr>
          <w:p w14:paraId="7774B5B1" w14:textId="03E69DE2" w:rsidR="00527427" w:rsidRPr="00527427" w:rsidRDefault="00527427" w:rsidP="00527427">
            <w:pPr>
              <w:jc w:val="center"/>
              <w:rPr>
                <w:rFonts w:eastAsia="Times New Roman"/>
                <w:sz w:val="20"/>
                <w:lang w:eastAsia="pt-BR"/>
              </w:rPr>
            </w:pPr>
            <w:r w:rsidRPr="00527427">
              <w:rPr>
                <w:rFonts w:eastAsia="Times New Roman"/>
                <w:sz w:val="20"/>
                <w:lang w:eastAsia="pt-BR"/>
              </w:rPr>
              <w:t>Facult.</w:t>
            </w:r>
          </w:p>
        </w:tc>
        <w:tc>
          <w:tcPr>
            <w:tcW w:w="960" w:type="dxa"/>
            <w:tcBorders>
              <w:top w:val="single" w:sz="8" w:space="0" w:color="A8D08D"/>
              <w:left w:val="single" w:sz="12" w:space="0" w:color="A8D08D"/>
              <w:bottom w:val="single" w:sz="8" w:space="0" w:color="A8D08D"/>
              <w:right w:val="single" w:sz="12" w:space="0" w:color="A8D08D"/>
            </w:tcBorders>
            <w:shd w:val="clear" w:color="auto" w:fill="auto"/>
            <w:vAlign w:val="center"/>
            <w:hideMark/>
          </w:tcPr>
          <w:p w14:paraId="536B458E" w14:textId="77777777" w:rsidR="00527427" w:rsidRPr="00527427" w:rsidRDefault="00527427" w:rsidP="00527427">
            <w:pPr>
              <w:rPr>
                <w:rFonts w:eastAsia="Times New Roman"/>
                <w:sz w:val="20"/>
                <w:lang w:eastAsia="pt-BR"/>
              </w:rPr>
            </w:pPr>
            <w:r w:rsidRPr="00527427">
              <w:rPr>
                <w:rFonts w:eastAsia="Times New Roman"/>
                <w:sz w:val="20"/>
                <w:lang w:eastAsia="pt-BR"/>
              </w:rPr>
              <w:t>678</w:t>
            </w:r>
          </w:p>
        </w:tc>
        <w:tc>
          <w:tcPr>
            <w:tcW w:w="960" w:type="dxa"/>
            <w:tcBorders>
              <w:top w:val="single" w:sz="8" w:space="0" w:color="A8D08D"/>
              <w:left w:val="single" w:sz="12" w:space="0" w:color="A8D08D"/>
              <w:bottom w:val="single" w:sz="8" w:space="0" w:color="A8D08D"/>
              <w:right w:val="nil"/>
            </w:tcBorders>
            <w:shd w:val="clear" w:color="auto" w:fill="auto"/>
            <w:vAlign w:val="center"/>
            <w:hideMark/>
          </w:tcPr>
          <w:p w14:paraId="555834F9" w14:textId="77777777" w:rsidR="00527427" w:rsidRPr="00527427" w:rsidRDefault="00527427" w:rsidP="00527427">
            <w:pPr>
              <w:jc w:val="center"/>
              <w:rPr>
                <w:rFonts w:eastAsia="Times New Roman"/>
                <w:sz w:val="20"/>
                <w:lang w:eastAsia="pt-BR"/>
              </w:rPr>
            </w:pPr>
            <w:r w:rsidRPr="00527427">
              <w:rPr>
                <w:rFonts w:eastAsia="Times New Roman"/>
                <w:sz w:val="20"/>
                <w:lang w:eastAsia="pt-BR"/>
              </w:rPr>
              <w:t>Rej.</w:t>
            </w:r>
          </w:p>
        </w:tc>
      </w:tr>
      <w:tr w:rsidR="00527427" w:rsidRPr="00527427" w14:paraId="3550EABC" w14:textId="77777777" w:rsidTr="0087189F">
        <w:trPr>
          <w:trHeight w:val="3330"/>
        </w:trPr>
        <w:tc>
          <w:tcPr>
            <w:tcW w:w="960" w:type="dxa"/>
            <w:tcBorders>
              <w:top w:val="single" w:sz="8" w:space="0" w:color="A8D08D"/>
              <w:left w:val="nil"/>
              <w:bottom w:val="single" w:sz="8" w:space="0" w:color="A8D08D"/>
              <w:right w:val="single" w:sz="12" w:space="0" w:color="A8D08D"/>
            </w:tcBorders>
            <w:shd w:val="clear" w:color="000000" w:fill="E2EFD9"/>
            <w:vAlign w:val="center"/>
            <w:hideMark/>
          </w:tcPr>
          <w:p w14:paraId="5AFBADBD" w14:textId="77777777" w:rsidR="00527427" w:rsidRPr="00527427" w:rsidRDefault="00527427" w:rsidP="00527427">
            <w:pPr>
              <w:jc w:val="center"/>
              <w:rPr>
                <w:rFonts w:eastAsia="Times New Roman"/>
                <w:color w:val="000000"/>
                <w:sz w:val="20"/>
                <w:lang w:eastAsia="pt-BR"/>
              </w:rPr>
            </w:pPr>
            <w:r w:rsidRPr="00527427">
              <w:rPr>
                <w:rFonts w:eastAsia="Arial"/>
                <w:color w:val="000000"/>
                <w:sz w:val="20"/>
                <w:lang w:eastAsia="pt-BR"/>
              </w:rPr>
              <w:t>CI03</w:t>
            </w:r>
          </w:p>
        </w:tc>
        <w:tc>
          <w:tcPr>
            <w:tcW w:w="6380" w:type="dxa"/>
            <w:tcBorders>
              <w:top w:val="single" w:sz="8" w:space="0" w:color="A8D08D"/>
              <w:left w:val="single" w:sz="12" w:space="0" w:color="A8D08D"/>
              <w:bottom w:val="single" w:sz="8" w:space="0" w:color="A8D08D"/>
              <w:right w:val="single" w:sz="12" w:space="0" w:color="A8D08D"/>
            </w:tcBorders>
            <w:shd w:val="clear" w:color="000000" w:fill="E2EFD9"/>
            <w:vAlign w:val="center"/>
            <w:hideMark/>
          </w:tcPr>
          <w:p w14:paraId="044506A1" w14:textId="77777777" w:rsidR="00527427" w:rsidRPr="00527427" w:rsidRDefault="00527427" w:rsidP="00527427">
            <w:pPr>
              <w:jc w:val="left"/>
              <w:rPr>
                <w:rFonts w:eastAsia="Times New Roman"/>
                <w:color w:val="000000"/>
                <w:sz w:val="20"/>
                <w:lang w:eastAsia="pt-BR"/>
              </w:rPr>
            </w:pPr>
            <w:r w:rsidRPr="00527427">
              <w:rPr>
                <w:rFonts w:eastAsia="Times New Roman"/>
                <w:color w:val="000000"/>
                <w:sz w:val="20"/>
                <w:lang w:eastAsia="pt-BR"/>
              </w:rPr>
              <w:t>DT-e consultado mais de 10* vezes em 1 (uma) * hora:</w:t>
            </w:r>
            <w:r w:rsidRPr="00527427">
              <w:rPr>
                <w:rFonts w:eastAsia="Times New Roman"/>
                <w:color w:val="000000"/>
                <w:sz w:val="20"/>
                <w:lang w:eastAsia="pt-BR"/>
              </w:rPr>
              <w:br/>
            </w:r>
            <w:r w:rsidRPr="00527427">
              <w:rPr>
                <w:rFonts w:eastAsia="Times New Roman"/>
                <w:color w:val="000000"/>
                <w:sz w:val="20"/>
                <w:lang w:eastAsia="pt-BR"/>
              </w:rPr>
              <w:br/>
              <w:t>-  Usuário ficará com o WS de Consulta Protocolo recebendo a rejeição 678 por até 1 (uma) * hora para todas as requisições.</w:t>
            </w:r>
            <w:r w:rsidRPr="00527427">
              <w:rPr>
                <w:rFonts w:eastAsia="Times New Roman"/>
                <w:color w:val="000000"/>
                <w:sz w:val="20"/>
                <w:lang w:eastAsia="pt-BR"/>
              </w:rPr>
              <w:br/>
            </w:r>
            <w:r w:rsidRPr="00527427">
              <w:rPr>
                <w:rFonts w:eastAsia="Times New Roman"/>
                <w:color w:val="000000"/>
                <w:sz w:val="20"/>
                <w:lang w:eastAsia="pt-BR"/>
              </w:rPr>
              <w:br/>
              <w:t>Observação 1: Após o tempo de 1 (uma) * hora o usuário poderá fazer novamente mais 10* consultas da mesma chave de acesso.</w:t>
            </w:r>
            <w:r w:rsidRPr="00527427">
              <w:rPr>
                <w:rFonts w:eastAsia="Times New Roman"/>
                <w:color w:val="000000"/>
                <w:sz w:val="20"/>
                <w:lang w:eastAsia="pt-BR"/>
              </w:rPr>
              <w:br/>
              <w:t>Observação 2: A verificação do usuário para receber a rejeição 678 poderá ser feita em tempo de conexão pela identificação do CNPJ / CPF do certificado digital de transmissão mais o endereço IP (CNPJ / CPF + IP) ou pela identificação do CNPJ / CPF do emitente.</w:t>
            </w:r>
            <w:r w:rsidRPr="00527427">
              <w:rPr>
                <w:rFonts w:eastAsia="Times New Roman"/>
                <w:color w:val="000000"/>
                <w:sz w:val="20"/>
                <w:lang w:eastAsia="pt-BR"/>
              </w:rPr>
              <w:br/>
            </w:r>
            <w:r w:rsidRPr="00527427">
              <w:rPr>
                <w:rFonts w:eastAsia="Times New Roman"/>
                <w:color w:val="000000"/>
                <w:sz w:val="20"/>
                <w:lang w:eastAsia="pt-BR"/>
              </w:rPr>
              <w:br/>
              <w:t>(*) Critérios preferenciais, parametrizáveis por Ambiente Emissor.</w:t>
            </w:r>
          </w:p>
        </w:tc>
        <w:tc>
          <w:tcPr>
            <w:tcW w:w="960" w:type="dxa"/>
            <w:tcBorders>
              <w:top w:val="single" w:sz="8" w:space="0" w:color="A8D08D"/>
              <w:left w:val="single" w:sz="12" w:space="0" w:color="A8D08D"/>
              <w:bottom w:val="single" w:sz="8" w:space="0" w:color="A8D08D"/>
              <w:right w:val="single" w:sz="12" w:space="0" w:color="A8D08D"/>
            </w:tcBorders>
            <w:shd w:val="clear" w:color="000000" w:fill="E2EFD9"/>
            <w:vAlign w:val="center"/>
            <w:hideMark/>
          </w:tcPr>
          <w:p w14:paraId="671BEF3B" w14:textId="4143A717" w:rsidR="00527427" w:rsidRPr="00527427" w:rsidRDefault="00527427" w:rsidP="00527427">
            <w:pPr>
              <w:jc w:val="center"/>
              <w:rPr>
                <w:rFonts w:eastAsia="Times New Roman"/>
                <w:color w:val="000000"/>
                <w:sz w:val="20"/>
                <w:lang w:eastAsia="pt-BR"/>
              </w:rPr>
            </w:pPr>
            <w:r w:rsidRPr="00527427">
              <w:rPr>
                <w:rFonts w:eastAsia="Times New Roman"/>
                <w:color w:val="000000"/>
                <w:sz w:val="20"/>
                <w:lang w:eastAsia="pt-BR"/>
              </w:rPr>
              <w:t>Facult.</w:t>
            </w:r>
          </w:p>
        </w:tc>
        <w:tc>
          <w:tcPr>
            <w:tcW w:w="960" w:type="dxa"/>
            <w:tcBorders>
              <w:top w:val="single" w:sz="8" w:space="0" w:color="A8D08D"/>
              <w:left w:val="single" w:sz="12" w:space="0" w:color="A8D08D"/>
              <w:bottom w:val="single" w:sz="8" w:space="0" w:color="A8D08D"/>
              <w:right w:val="single" w:sz="12" w:space="0" w:color="A8D08D"/>
            </w:tcBorders>
            <w:shd w:val="clear" w:color="000000" w:fill="E2EFD9"/>
            <w:vAlign w:val="center"/>
            <w:hideMark/>
          </w:tcPr>
          <w:p w14:paraId="35B592BC" w14:textId="77777777" w:rsidR="00527427" w:rsidRPr="00527427" w:rsidRDefault="00527427" w:rsidP="00527427">
            <w:pPr>
              <w:rPr>
                <w:rFonts w:eastAsia="Times New Roman"/>
                <w:color w:val="000000"/>
                <w:sz w:val="20"/>
                <w:lang w:eastAsia="pt-BR"/>
              </w:rPr>
            </w:pPr>
            <w:r w:rsidRPr="00527427">
              <w:rPr>
                <w:rFonts w:eastAsia="Times New Roman"/>
                <w:color w:val="000000"/>
                <w:sz w:val="20"/>
                <w:lang w:eastAsia="pt-BR"/>
              </w:rPr>
              <w:t>678</w:t>
            </w:r>
          </w:p>
        </w:tc>
        <w:tc>
          <w:tcPr>
            <w:tcW w:w="960" w:type="dxa"/>
            <w:tcBorders>
              <w:top w:val="single" w:sz="8" w:space="0" w:color="A8D08D"/>
              <w:left w:val="single" w:sz="12" w:space="0" w:color="A8D08D"/>
              <w:bottom w:val="single" w:sz="8" w:space="0" w:color="A8D08D"/>
              <w:right w:val="nil"/>
            </w:tcBorders>
            <w:shd w:val="clear" w:color="000000" w:fill="E2EFD9"/>
            <w:vAlign w:val="center"/>
            <w:hideMark/>
          </w:tcPr>
          <w:p w14:paraId="11CB0A25" w14:textId="77777777" w:rsidR="00527427" w:rsidRPr="00527427" w:rsidRDefault="00527427" w:rsidP="00527427">
            <w:pPr>
              <w:jc w:val="center"/>
              <w:rPr>
                <w:rFonts w:eastAsia="Times New Roman"/>
                <w:color w:val="000000"/>
                <w:sz w:val="20"/>
                <w:lang w:eastAsia="pt-BR"/>
              </w:rPr>
            </w:pPr>
            <w:r w:rsidRPr="00527427">
              <w:rPr>
                <w:rFonts w:eastAsia="Times New Roman"/>
                <w:color w:val="000000"/>
                <w:sz w:val="20"/>
                <w:lang w:eastAsia="pt-BR"/>
              </w:rPr>
              <w:t>Rej.</w:t>
            </w:r>
          </w:p>
        </w:tc>
      </w:tr>
      <w:tr w:rsidR="00527427" w:rsidRPr="00527427" w14:paraId="312D436E" w14:textId="77777777" w:rsidTr="0087189F">
        <w:trPr>
          <w:trHeight w:val="5115"/>
        </w:trPr>
        <w:tc>
          <w:tcPr>
            <w:tcW w:w="960" w:type="dxa"/>
            <w:tcBorders>
              <w:top w:val="single" w:sz="8" w:space="0" w:color="A8D08D"/>
              <w:left w:val="nil"/>
              <w:bottom w:val="single" w:sz="8" w:space="0" w:color="A8D08D"/>
              <w:right w:val="single" w:sz="12" w:space="0" w:color="A8D08D"/>
            </w:tcBorders>
            <w:shd w:val="clear" w:color="auto" w:fill="auto"/>
            <w:vAlign w:val="center"/>
            <w:hideMark/>
          </w:tcPr>
          <w:p w14:paraId="7C49F819" w14:textId="77777777" w:rsidR="00527427" w:rsidRPr="00527427" w:rsidRDefault="00527427" w:rsidP="00527427">
            <w:pPr>
              <w:jc w:val="center"/>
              <w:rPr>
                <w:rFonts w:eastAsia="Times New Roman"/>
                <w:sz w:val="20"/>
                <w:lang w:eastAsia="pt-BR"/>
              </w:rPr>
            </w:pPr>
            <w:r w:rsidRPr="00527427">
              <w:rPr>
                <w:rFonts w:eastAsia="Times New Roman"/>
                <w:sz w:val="20"/>
                <w:lang w:eastAsia="pt-BR"/>
              </w:rPr>
              <w:t>CI04</w:t>
            </w:r>
          </w:p>
        </w:tc>
        <w:tc>
          <w:tcPr>
            <w:tcW w:w="6380" w:type="dxa"/>
            <w:tcBorders>
              <w:top w:val="single" w:sz="8" w:space="0" w:color="A8D08D"/>
              <w:left w:val="single" w:sz="12" w:space="0" w:color="A8D08D"/>
              <w:bottom w:val="single" w:sz="8" w:space="0" w:color="A8D08D"/>
              <w:right w:val="single" w:sz="12" w:space="0" w:color="A8D08D"/>
            </w:tcBorders>
            <w:shd w:val="clear" w:color="auto" w:fill="auto"/>
            <w:vAlign w:val="center"/>
            <w:hideMark/>
          </w:tcPr>
          <w:p w14:paraId="3CBFD410" w14:textId="77777777" w:rsidR="00527427" w:rsidRPr="00527427" w:rsidRDefault="00527427" w:rsidP="00527427">
            <w:pPr>
              <w:jc w:val="left"/>
              <w:rPr>
                <w:rFonts w:eastAsia="Times New Roman"/>
                <w:sz w:val="20"/>
                <w:lang w:eastAsia="pt-BR"/>
              </w:rPr>
            </w:pPr>
            <w:r w:rsidRPr="00527427">
              <w:rPr>
                <w:rFonts w:eastAsia="Times New Roman"/>
                <w:sz w:val="20"/>
                <w:lang w:eastAsia="pt-BR"/>
              </w:rPr>
              <w:t>Evento enviado com mais de 20 * rejeições iguais:</w:t>
            </w:r>
            <w:r w:rsidRPr="00527427">
              <w:rPr>
                <w:rFonts w:eastAsia="Times New Roman"/>
                <w:sz w:val="20"/>
                <w:lang w:eastAsia="pt-BR"/>
              </w:rPr>
              <w:br/>
            </w:r>
            <w:r w:rsidRPr="00527427">
              <w:rPr>
                <w:rFonts w:eastAsia="Times New Roman"/>
                <w:sz w:val="20"/>
                <w:lang w:eastAsia="pt-BR"/>
              </w:rPr>
              <w:br/>
              <w:t>-  Usuário ficará com o WS de Eventos recebendo a rejeição 678 por até 1 (uma) * hora para todas as requisições.</w:t>
            </w:r>
            <w:r w:rsidRPr="00527427">
              <w:rPr>
                <w:rFonts w:eastAsia="Times New Roman"/>
                <w:sz w:val="20"/>
                <w:lang w:eastAsia="pt-BR"/>
              </w:rPr>
              <w:br/>
            </w:r>
            <w:r w:rsidRPr="00527427">
              <w:rPr>
                <w:rFonts w:eastAsia="Times New Roman"/>
                <w:sz w:val="20"/>
                <w:lang w:eastAsia="pt-BR"/>
              </w:rPr>
              <w:br/>
              <w:t>Observação 1: Caso após o tempo de 1 (uma) * hora o usuário envie novamente o mesmo Evento e tenha a mesma rejeição, ele poderá voltar a receber a rejeição 678 por até 1 (uma) * hora, e isso se repetirá até ele parar de enviar o Evento com a mesma rejeição.</w:t>
            </w:r>
            <w:r w:rsidRPr="00527427">
              <w:rPr>
                <w:rFonts w:eastAsia="Times New Roman"/>
                <w:sz w:val="20"/>
                <w:lang w:eastAsia="pt-BR"/>
              </w:rPr>
              <w:br/>
            </w:r>
            <w:r w:rsidRPr="00527427">
              <w:rPr>
                <w:rFonts w:eastAsia="Times New Roman"/>
                <w:sz w:val="20"/>
                <w:lang w:eastAsia="pt-BR"/>
              </w:rPr>
              <w:br/>
              <w:t>Observação 2: A verificação do usuário para receber a rejeição 678 poderá ser feita em tempo de conexão pela identificação do CNPJ / CPF do certificado digital de transmissão mais o endereço IP (CNPJ / CPF + IP) ou pela identificação do CNPJ / CPF do autor.</w:t>
            </w:r>
            <w:r w:rsidRPr="00527427">
              <w:rPr>
                <w:rFonts w:eastAsia="Times New Roman"/>
                <w:sz w:val="20"/>
                <w:lang w:eastAsia="pt-BR"/>
              </w:rPr>
              <w:br/>
            </w:r>
            <w:r w:rsidRPr="00527427">
              <w:rPr>
                <w:rFonts w:eastAsia="Times New Roman"/>
                <w:sz w:val="20"/>
                <w:lang w:eastAsia="pt-BR"/>
              </w:rPr>
              <w:br/>
              <w:t>Observação 3: A critério da UF, após 50* bloqueios o usuário poderá receber a rejeição 678 permanentemente, até entrar em contato com a UF autorizadora.</w:t>
            </w:r>
            <w:r w:rsidRPr="00527427">
              <w:rPr>
                <w:rFonts w:eastAsia="Times New Roman"/>
                <w:sz w:val="20"/>
                <w:lang w:eastAsia="pt-BR"/>
              </w:rPr>
              <w:br/>
            </w:r>
            <w:r w:rsidRPr="00527427">
              <w:rPr>
                <w:rFonts w:eastAsia="Times New Roman"/>
                <w:sz w:val="20"/>
                <w:lang w:eastAsia="pt-BR"/>
              </w:rPr>
              <w:br/>
              <w:t>(*) Critérios preferenciais, parametrizáveis por Ambiente Emissor.</w:t>
            </w:r>
          </w:p>
        </w:tc>
        <w:tc>
          <w:tcPr>
            <w:tcW w:w="960" w:type="dxa"/>
            <w:tcBorders>
              <w:top w:val="single" w:sz="8" w:space="0" w:color="A8D08D"/>
              <w:left w:val="single" w:sz="12" w:space="0" w:color="A8D08D"/>
              <w:bottom w:val="single" w:sz="8" w:space="0" w:color="A8D08D"/>
              <w:right w:val="single" w:sz="12" w:space="0" w:color="A8D08D"/>
            </w:tcBorders>
            <w:shd w:val="clear" w:color="auto" w:fill="auto"/>
            <w:vAlign w:val="center"/>
            <w:hideMark/>
          </w:tcPr>
          <w:p w14:paraId="263742C1" w14:textId="77777777" w:rsidR="00527427" w:rsidRPr="00527427" w:rsidRDefault="00527427" w:rsidP="00527427">
            <w:pPr>
              <w:jc w:val="center"/>
              <w:rPr>
                <w:rFonts w:eastAsia="Times New Roman"/>
                <w:sz w:val="20"/>
                <w:lang w:eastAsia="pt-BR"/>
              </w:rPr>
            </w:pPr>
            <w:r w:rsidRPr="00527427">
              <w:rPr>
                <w:rFonts w:eastAsia="Arial"/>
                <w:sz w:val="20"/>
                <w:lang w:eastAsia="pt-BR"/>
              </w:rPr>
              <w:t>Facult.</w:t>
            </w:r>
          </w:p>
        </w:tc>
        <w:tc>
          <w:tcPr>
            <w:tcW w:w="960" w:type="dxa"/>
            <w:tcBorders>
              <w:top w:val="single" w:sz="8" w:space="0" w:color="A8D08D"/>
              <w:left w:val="single" w:sz="12" w:space="0" w:color="A8D08D"/>
              <w:bottom w:val="single" w:sz="8" w:space="0" w:color="A8D08D"/>
              <w:right w:val="single" w:sz="12" w:space="0" w:color="A8D08D"/>
            </w:tcBorders>
            <w:shd w:val="clear" w:color="auto" w:fill="auto"/>
            <w:vAlign w:val="center"/>
            <w:hideMark/>
          </w:tcPr>
          <w:p w14:paraId="3108B0E5" w14:textId="77777777" w:rsidR="00527427" w:rsidRPr="00527427" w:rsidRDefault="00527427" w:rsidP="00527427">
            <w:pPr>
              <w:rPr>
                <w:rFonts w:eastAsia="Times New Roman"/>
                <w:sz w:val="20"/>
                <w:lang w:eastAsia="pt-BR"/>
              </w:rPr>
            </w:pPr>
            <w:r w:rsidRPr="00527427">
              <w:rPr>
                <w:rFonts w:eastAsia="Arial"/>
                <w:sz w:val="20"/>
                <w:lang w:eastAsia="pt-BR"/>
              </w:rPr>
              <w:t>678</w:t>
            </w:r>
          </w:p>
        </w:tc>
        <w:tc>
          <w:tcPr>
            <w:tcW w:w="960" w:type="dxa"/>
            <w:tcBorders>
              <w:top w:val="single" w:sz="8" w:space="0" w:color="A8D08D"/>
              <w:left w:val="single" w:sz="12" w:space="0" w:color="A8D08D"/>
              <w:bottom w:val="single" w:sz="8" w:space="0" w:color="A8D08D"/>
              <w:right w:val="nil"/>
            </w:tcBorders>
            <w:shd w:val="clear" w:color="auto" w:fill="auto"/>
            <w:vAlign w:val="center"/>
            <w:hideMark/>
          </w:tcPr>
          <w:p w14:paraId="3576FF4F" w14:textId="77777777" w:rsidR="00527427" w:rsidRPr="00527427" w:rsidRDefault="00527427" w:rsidP="00527427">
            <w:pPr>
              <w:jc w:val="center"/>
              <w:rPr>
                <w:rFonts w:eastAsia="Times New Roman"/>
                <w:sz w:val="20"/>
                <w:lang w:eastAsia="pt-BR"/>
              </w:rPr>
            </w:pPr>
            <w:r w:rsidRPr="00527427">
              <w:rPr>
                <w:rFonts w:eastAsia="Arial"/>
                <w:w w:val="90"/>
                <w:sz w:val="20"/>
                <w:lang w:eastAsia="pt-BR"/>
              </w:rPr>
              <w:t>Rej.</w:t>
            </w:r>
          </w:p>
        </w:tc>
      </w:tr>
      <w:tr w:rsidR="00527427" w:rsidRPr="00527427" w14:paraId="4D64EF83" w14:textId="77777777" w:rsidTr="0087189F">
        <w:trPr>
          <w:trHeight w:val="3585"/>
        </w:trPr>
        <w:tc>
          <w:tcPr>
            <w:tcW w:w="960" w:type="dxa"/>
            <w:tcBorders>
              <w:top w:val="single" w:sz="8" w:space="0" w:color="A8D08D"/>
              <w:left w:val="nil"/>
              <w:bottom w:val="single" w:sz="8" w:space="0" w:color="A8D08D"/>
              <w:right w:val="single" w:sz="12" w:space="0" w:color="A8D08D"/>
            </w:tcBorders>
            <w:shd w:val="clear" w:color="000000" w:fill="E2EFD9"/>
            <w:vAlign w:val="center"/>
            <w:hideMark/>
          </w:tcPr>
          <w:p w14:paraId="3080A29C" w14:textId="77777777" w:rsidR="00527427" w:rsidRPr="00527427" w:rsidRDefault="00527427" w:rsidP="00527427">
            <w:pPr>
              <w:jc w:val="center"/>
              <w:rPr>
                <w:rFonts w:eastAsia="Times New Roman"/>
                <w:color w:val="000000"/>
                <w:sz w:val="20"/>
                <w:lang w:eastAsia="pt-BR"/>
              </w:rPr>
            </w:pPr>
            <w:r w:rsidRPr="00527427">
              <w:rPr>
                <w:rFonts w:eastAsia="Arial"/>
                <w:color w:val="000000"/>
                <w:sz w:val="20"/>
                <w:lang w:eastAsia="pt-BR"/>
              </w:rPr>
              <w:t>CI05</w:t>
            </w:r>
          </w:p>
        </w:tc>
        <w:tc>
          <w:tcPr>
            <w:tcW w:w="6380" w:type="dxa"/>
            <w:tcBorders>
              <w:top w:val="single" w:sz="8" w:space="0" w:color="A8D08D"/>
              <w:left w:val="single" w:sz="12" w:space="0" w:color="A8D08D"/>
              <w:bottom w:val="single" w:sz="8" w:space="0" w:color="A8D08D"/>
              <w:right w:val="single" w:sz="12" w:space="0" w:color="A8D08D"/>
            </w:tcBorders>
            <w:shd w:val="clear" w:color="000000" w:fill="E2EFD9"/>
            <w:vAlign w:val="center"/>
            <w:hideMark/>
          </w:tcPr>
          <w:p w14:paraId="51EB17BB" w14:textId="77777777" w:rsidR="00527427" w:rsidRPr="00527427" w:rsidRDefault="00527427" w:rsidP="00527427">
            <w:pPr>
              <w:jc w:val="left"/>
              <w:rPr>
                <w:rFonts w:eastAsia="Times New Roman"/>
                <w:color w:val="000000"/>
                <w:sz w:val="20"/>
                <w:lang w:eastAsia="pt-BR"/>
              </w:rPr>
            </w:pPr>
            <w:r w:rsidRPr="00527427">
              <w:rPr>
                <w:rFonts w:eastAsia="Arial"/>
                <w:color w:val="000000"/>
                <w:sz w:val="20"/>
                <w:lang w:eastAsia="pt-BR"/>
              </w:rPr>
              <w:t>Se for verificado algum tipo de envio em looping (mais de 60* envios repetidos) no período de 5 minutos em outro Web Service que gere erro ou onere o sistema autorizador:</w:t>
            </w:r>
            <w:r w:rsidRPr="00527427">
              <w:rPr>
                <w:rFonts w:eastAsia="Arial"/>
                <w:color w:val="000000"/>
                <w:sz w:val="20"/>
                <w:lang w:eastAsia="pt-BR"/>
              </w:rPr>
              <w:br/>
            </w:r>
            <w:r w:rsidRPr="00527427">
              <w:rPr>
                <w:rFonts w:eastAsia="Arial"/>
                <w:color w:val="000000"/>
                <w:sz w:val="20"/>
                <w:lang w:eastAsia="pt-BR"/>
              </w:rPr>
              <w:br/>
              <w:t>-  Usuário ficará com o Web Service recebendo a rejeição 678 por até 1 (uma) * hora para todas as requisições.</w:t>
            </w:r>
            <w:r w:rsidRPr="00527427">
              <w:rPr>
                <w:rFonts w:eastAsia="Arial"/>
                <w:color w:val="000000"/>
                <w:sz w:val="20"/>
                <w:lang w:eastAsia="pt-BR"/>
              </w:rPr>
              <w:br/>
            </w:r>
            <w:r w:rsidRPr="00527427">
              <w:rPr>
                <w:rFonts w:eastAsia="Arial"/>
                <w:color w:val="000000"/>
                <w:sz w:val="20"/>
                <w:lang w:eastAsia="pt-BR"/>
              </w:rPr>
              <w:br/>
              <w:t>Observação 1: A verificação do usuário para receber a rejeição 678 poderá ser feita em tempo de conexão pela identificação do CNPJ / CPF do certificado digital de transmissão mais o endereço IP (CNPJ / CPF + IP) ou pela identificação do CNPJ / CPFdo emitente (emit/CNPJ).</w:t>
            </w:r>
            <w:r w:rsidRPr="00527427">
              <w:rPr>
                <w:rFonts w:eastAsia="Arial"/>
                <w:color w:val="000000"/>
                <w:sz w:val="20"/>
                <w:lang w:eastAsia="pt-BR"/>
              </w:rPr>
              <w:br/>
            </w:r>
            <w:r w:rsidRPr="00527427">
              <w:rPr>
                <w:rFonts w:eastAsia="Arial"/>
                <w:color w:val="000000"/>
                <w:sz w:val="20"/>
                <w:lang w:eastAsia="pt-BR"/>
              </w:rPr>
              <w:br/>
              <w:t>(*)  Critérios preferenciais, parametrizáveis por Ambiente Emissor.</w:t>
            </w:r>
          </w:p>
        </w:tc>
        <w:tc>
          <w:tcPr>
            <w:tcW w:w="960" w:type="dxa"/>
            <w:tcBorders>
              <w:top w:val="single" w:sz="8" w:space="0" w:color="A8D08D"/>
              <w:left w:val="single" w:sz="12" w:space="0" w:color="A8D08D"/>
              <w:bottom w:val="single" w:sz="8" w:space="0" w:color="A8D08D"/>
              <w:right w:val="single" w:sz="12" w:space="0" w:color="A8D08D"/>
            </w:tcBorders>
            <w:shd w:val="clear" w:color="000000" w:fill="E2EFD9"/>
            <w:vAlign w:val="center"/>
            <w:hideMark/>
          </w:tcPr>
          <w:p w14:paraId="42FA51B3" w14:textId="77777777" w:rsidR="00527427" w:rsidRPr="00527427" w:rsidRDefault="00527427" w:rsidP="00527427">
            <w:pPr>
              <w:jc w:val="center"/>
              <w:rPr>
                <w:rFonts w:eastAsia="Times New Roman"/>
                <w:color w:val="000000"/>
                <w:sz w:val="20"/>
                <w:lang w:eastAsia="pt-BR"/>
              </w:rPr>
            </w:pPr>
            <w:r w:rsidRPr="00527427">
              <w:rPr>
                <w:rFonts w:eastAsia="Arial"/>
                <w:color w:val="000000"/>
                <w:sz w:val="20"/>
                <w:lang w:eastAsia="pt-BR"/>
              </w:rPr>
              <w:t>Facult.</w:t>
            </w:r>
          </w:p>
        </w:tc>
        <w:tc>
          <w:tcPr>
            <w:tcW w:w="960" w:type="dxa"/>
            <w:tcBorders>
              <w:top w:val="single" w:sz="8" w:space="0" w:color="A8D08D"/>
              <w:left w:val="single" w:sz="12" w:space="0" w:color="A8D08D"/>
              <w:bottom w:val="single" w:sz="8" w:space="0" w:color="A8D08D"/>
              <w:right w:val="single" w:sz="12" w:space="0" w:color="A8D08D"/>
            </w:tcBorders>
            <w:shd w:val="clear" w:color="000000" w:fill="E2EFD9"/>
            <w:vAlign w:val="center"/>
            <w:hideMark/>
          </w:tcPr>
          <w:p w14:paraId="181D2808" w14:textId="77777777" w:rsidR="00527427" w:rsidRPr="00527427" w:rsidRDefault="00527427" w:rsidP="00527427">
            <w:pPr>
              <w:rPr>
                <w:rFonts w:eastAsia="Times New Roman"/>
                <w:color w:val="000000"/>
                <w:sz w:val="20"/>
                <w:lang w:eastAsia="pt-BR"/>
              </w:rPr>
            </w:pPr>
            <w:r w:rsidRPr="00527427">
              <w:rPr>
                <w:rFonts w:eastAsia="Arial"/>
                <w:color w:val="000000"/>
                <w:sz w:val="20"/>
                <w:lang w:eastAsia="pt-BR"/>
              </w:rPr>
              <w:t>678</w:t>
            </w:r>
          </w:p>
        </w:tc>
        <w:tc>
          <w:tcPr>
            <w:tcW w:w="960" w:type="dxa"/>
            <w:tcBorders>
              <w:top w:val="single" w:sz="8" w:space="0" w:color="A8D08D"/>
              <w:left w:val="single" w:sz="12" w:space="0" w:color="A8D08D"/>
              <w:bottom w:val="single" w:sz="8" w:space="0" w:color="A8D08D"/>
              <w:right w:val="nil"/>
            </w:tcBorders>
            <w:shd w:val="clear" w:color="000000" w:fill="E2EFD9"/>
            <w:vAlign w:val="center"/>
            <w:hideMark/>
          </w:tcPr>
          <w:p w14:paraId="319572E1" w14:textId="77777777" w:rsidR="00527427" w:rsidRPr="00527427" w:rsidRDefault="00527427" w:rsidP="00527427">
            <w:pPr>
              <w:jc w:val="center"/>
              <w:rPr>
                <w:rFonts w:eastAsia="Times New Roman"/>
                <w:color w:val="000000"/>
                <w:sz w:val="20"/>
                <w:lang w:eastAsia="pt-BR"/>
              </w:rPr>
            </w:pPr>
            <w:r w:rsidRPr="00527427">
              <w:rPr>
                <w:rFonts w:eastAsia="Arial"/>
                <w:color w:val="000000"/>
                <w:w w:val="90"/>
                <w:sz w:val="20"/>
                <w:lang w:eastAsia="pt-BR"/>
              </w:rPr>
              <w:t>Rej.</w:t>
            </w:r>
          </w:p>
        </w:tc>
      </w:tr>
    </w:tbl>
    <w:p w14:paraId="748F7DEE" w14:textId="09AAC635" w:rsidR="00383067" w:rsidRPr="008C3A65" w:rsidRDefault="00383067">
      <w:pPr>
        <w:spacing w:line="418" w:lineRule="auto"/>
        <w:ind w:left="140" w:right="20"/>
        <w:rPr>
          <w:rFonts w:eastAsia="Arial"/>
          <w:b/>
          <w:bCs/>
          <w:sz w:val="18"/>
        </w:rPr>
      </w:pPr>
      <w:r w:rsidRPr="008C3A65">
        <w:rPr>
          <w:rFonts w:eastAsia="Arial"/>
          <w:b/>
          <w:bCs/>
          <w:sz w:val="18"/>
        </w:rPr>
        <w:t>* A parametrização dos valores definidos como referência para a rejeição 678 poderão ser alterados a qualquer tempo, a critério do sistema autorizador, de acordo com o comportamento identificado no sistema.</w:t>
      </w:r>
    </w:p>
    <w:p w14:paraId="3FDF11F1" w14:textId="77777777" w:rsidR="00383067" w:rsidRDefault="00383067">
      <w:pPr>
        <w:spacing w:line="208" w:lineRule="exact"/>
        <w:rPr>
          <w:rFonts w:ascii="Times New Roman" w:eastAsia="Times New Roman" w:hAnsi="Times New Roman"/>
        </w:rPr>
      </w:pPr>
    </w:p>
    <w:p w14:paraId="6BC01567" w14:textId="7BE8B797" w:rsidR="00383067" w:rsidRPr="00E4082E" w:rsidRDefault="00383067" w:rsidP="00F476EA">
      <w:pPr>
        <w:pStyle w:val="Ttulo2"/>
        <w:numPr>
          <w:ilvl w:val="1"/>
          <w:numId w:val="6"/>
        </w:numPr>
        <w:rPr>
          <w:rFonts w:eastAsia="Arial"/>
          <w:b w:val="0"/>
        </w:rPr>
      </w:pPr>
      <w:bookmarkStart w:id="127" w:name="_Toc80979905"/>
      <w:r w:rsidRPr="00D76DA2">
        <w:rPr>
          <w:rFonts w:eastAsia="Arial"/>
          <w:b w:val="0"/>
        </w:rPr>
        <w:t xml:space="preserve">Aplicação de Uso Indevido para rejeições relacionadas ao não encerramento do </w:t>
      </w:r>
      <w:r w:rsidR="006A6EEE" w:rsidRPr="00E4082E">
        <w:rPr>
          <w:rFonts w:eastAsia="Arial"/>
          <w:b w:val="0"/>
        </w:rPr>
        <w:t>DT-e</w:t>
      </w:r>
      <w:bookmarkEnd w:id="127"/>
    </w:p>
    <w:p w14:paraId="4301FBDE" w14:textId="77777777" w:rsidR="00383067" w:rsidRDefault="00383067">
      <w:pPr>
        <w:spacing w:line="261" w:lineRule="exact"/>
        <w:rPr>
          <w:rFonts w:ascii="Times New Roman" w:eastAsia="Times New Roman" w:hAnsi="Times New Roman"/>
        </w:rPr>
      </w:pPr>
    </w:p>
    <w:p w14:paraId="3E283968" w14:textId="518F3417" w:rsidR="00383067" w:rsidRPr="00D76DA2" w:rsidRDefault="00383067" w:rsidP="008C3A65">
      <w:pPr>
        <w:spacing w:after="240" w:line="357" w:lineRule="auto"/>
        <w:ind w:left="360" w:right="20"/>
        <w:rPr>
          <w:rFonts w:eastAsia="Arial"/>
        </w:rPr>
      </w:pPr>
      <w:r w:rsidRPr="00D76DA2">
        <w:rPr>
          <w:rFonts w:eastAsia="Arial"/>
        </w:rPr>
        <w:t xml:space="preserve">O não encerramento do </w:t>
      </w:r>
      <w:r w:rsidR="006A6EEE" w:rsidRPr="00D76DA2">
        <w:rPr>
          <w:rFonts w:eastAsia="Arial"/>
        </w:rPr>
        <w:t>DT-e</w:t>
      </w:r>
      <w:r w:rsidRPr="00D76DA2">
        <w:rPr>
          <w:rFonts w:eastAsia="Arial"/>
        </w:rPr>
        <w:t xml:space="preserve"> no momento em que é concluído o descarregamento acarreta uma série de problemas operacionais para os controles de trânsito </w:t>
      </w:r>
      <w:r w:rsidR="00DA3FA7" w:rsidRPr="00D76DA2">
        <w:rPr>
          <w:rFonts w:eastAsia="Arial"/>
        </w:rPr>
        <w:t xml:space="preserve">para os </w:t>
      </w:r>
      <w:r w:rsidR="00013BE8" w:rsidRPr="00D76DA2">
        <w:rPr>
          <w:rFonts w:eastAsia="Arial"/>
        </w:rPr>
        <w:t>entes fiscalizadores</w:t>
      </w:r>
      <w:r w:rsidRPr="00D76DA2">
        <w:rPr>
          <w:rFonts w:eastAsia="Arial"/>
        </w:rPr>
        <w:t xml:space="preserve">. Percebe-se que algumas aplicações de </w:t>
      </w:r>
      <w:r w:rsidR="009807A2" w:rsidRPr="00D76DA2">
        <w:rPr>
          <w:rFonts w:eastAsia="Arial"/>
        </w:rPr>
        <w:t>usuário</w:t>
      </w:r>
      <w:r w:rsidRPr="00D76DA2">
        <w:rPr>
          <w:rFonts w:eastAsia="Arial"/>
        </w:rPr>
        <w:t xml:space="preserve">s estão programadas para encerrar o </w:t>
      </w:r>
      <w:r w:rsidR="006A6EEE" w:rsidRPr="00D76DA2">
        <w:rPr>
          <w:rFonts w:eastAsia="Arial"/>
        </w:rPr>
        <w:t>DT-e</w:t>
      </w:r>
      <w:r w:rsidRPr="00D76DA2">
        <w:rPr>
          <w:rFonts w:eastAsia="Arial"/>
        </w:rPr>
        <w:t xml:space="preserve"> somente quando recebem uma das seguintes rejeições de bloqueio:</w:t>
      </w:r>
    </w:p>
    <w:p w14:paraId="343AD252" w14:textId="376CBD70" w:rsidR="00383067" w:rsidRPr="008C3A65" w:rsidRDefault="00383067" w:rsidP="00F476EA">
      <w:pPr>
        <w:pStyle w:val="PargrafodaLista"/>
        <w:numPr>
          <w:ilvl w:val="0"/>
          <w:numId w:val="26"/>
        </w:numPr>
        <w:spacing w:after="240" w:line="352" w:lineRule="auto"/>
        <w:ind w:right="20"/>
        <w:rPr>
          <w:rFonts w:ascii="Arial" w:eastAsia="Arial" w:hAnsi="Arial" w:cs="Arial"/>
        </w:rPr>
      </w:pPr>
      <w:r w:rsidRPr="00B579FA">
        <w:rPr>
          <w:rFonts w:ascii="Arial" w:eastAsia="Arial" w:hAnsi="Arial" w:cs="Arial"/>
          <w:b/>
          <w:bCs/>
        </w:rPr>
        <w:t xml:space="preserve">462 </w:t>
      </w:r>
      <w:r w:rsidR="00B579FA" w:rsidRPr="00B579FA">
        <w:rPr>
          <w:rFonts w:ascii="Arial" w:eastAsia="Arial" w:hAnsi="Arial" w:cs="Arial"/>
          <w:b/>
          <w:bCs/>
        </w:rPr>
        <w:t>–</w:t>
      </w:r>
      <w:r w:rsidRPr="00B579FA">
        <w:rPr>
          <w:rFonts w:ascii="Arial" w:eastAsia="Arial" w:hAnsi="Arial" w:cs="Arial"/>
          <w:b/>
          <w:bCs/>
        </w:rPr>
        <w:t xml:space="preserve"> </w:t>
      </w:r>
      <w:r w:rsidR="00B579FA" w:rsidRPr="00B579FA">
        <w:rPr>
          <w:rFonts w:ascii="Arial" w:eastAsia="Arial" w:hAnsi="Arial" w:cs="Arial"/>
          <w:b/>
          <w:bCs/>
        </w:rPr>
        <w:t>Rejeição</w:t>
      </w:r>
      <w:r w:rsidR="00B579FA">
        <w:rPr>
          <w:rFonts w:ascii="Arial" w:eastAsia="Arial" w:hAnsi="Arial" w:cs="Arial"/>
        </w:rPr>
        <w:t xml:space="preserve">: </w:t>
      </w:r>
      <w:r w:rsidRPr="008C3A65">
        <w:rPr>
          <w:rFonts w:ascii="Arial" w:eastAsia="Arial" w:hAnsi="Arial" w:cs="Arial"/>
        </w:rPr>
        <w:t xml:space="preserve">Existe </w:t>
      </w:r>
      <w:r w:rsidR="006A6EEE" w:rsidRPr="008C3A65">
        <w:rPr>
          <w:rFonts w:ascii="Arial" w:eastAsia="Arial" w:hAnsi="Arial" w:cs="Arial"/>
        </w:rPr>
        <w:t>DT-e</w:t>
      </w:r>
      <w:r w:rsidRPr="008C3A65">
        <w:rPr>
          <w:rFonts w:ascii="Arial" w:eastAsia="Arial" w:hAnsi="Arial" w:cs="Arial"/>
        </w:rPr>
        <w:t xml:space="preserve"> não encerrado há mais de 5 dias para placa com até 2 UF de percurso informadas</w:t>
      </w:r>
      <w:r w:rsidR="008C3A65">
        <w:rPr>
          <w:rFonts w:ascii="Arial" w:eastAsia="Arial" w:hAnsi="Arial" w:cs="Arial"/>
        </w:rPr>
        <w:t>;</w:t>
      </w:r>
    </w:p>
    <w:p w14:paraId="00F00010" w14:textId="5197359F" w:rsidR="00383067" w:rsidRPr="008C3A65" w:rsidRDefault="00383067" w:rsidP="00F476EA">
      <w:pPr>
        <w:pStyle w:val="PargrafodaLista"/>
        <w:numPr>
          <w:ilvl w:val="0"/>
          <w:numId w:val="26"/>
        </w:numPr>
        <w:spacing w:after="240" w:line="355" w:lineRule="auto"/>
        <w:ind w:right="20"/>
        <w:rPr>
          <w:rFonts w:ascii="Arial" w:eastAsia="Arial" w:hAnsi="Arial" w:cs="Arial"/>
        </w:rPr>
      </w:pPr>
      <w:r w:rsidRPr="00B579FA">
        <w:rPr>
          <w:rFonts w:ascii="Arial" w:eastAsia="Arial" w:hAnsi="Arial" w:cs="Arial"/>
          <w:b/>
          <w:bCs/>
        </w:rPr>
        <w:t>611 - Rejeição</w:t>
      </w:r>
      <w:r w:rsidRPr="008C3A65">
        <w:rPr>
          <w:rFonts w:ascii="Arial" w:eastAsia="Arial" w:hAnsi="Arial" w:cs="Arial"/>
        </w:rPr>
        <w:t xml:space="preserve">: Existe </w:t>
      </w:r>
      <w:r w:rsidR="006A6EEE" w:rsidRPr="008C3A65">
        <w:rPr>
          <w:rFonts w:ascii="Arial" w:eastAsia="Arial" w:hAnsi="Arial" w:cs="Arial"/>
        </w:rPr>
        <w:t>DT-e</w:t>
      </w:r>
      <w:r w:rsidRPr="008C3A65">
        <w:rPr>
          <w:rFonts w:ascii="Arial" w:eastAsia="Arial" w:hAnsi="Arial" w:cs="Arial"/>
        </w:rPr>
        <w:t xml:space="preserve"> não encerrado para esta placa, tipo de emitente e UF descarregamento</w:t>
      </w:r>
      <w:r w:rsidR="008C3A65">
        <w:rPr>
          <w:rFonts w:ascii="Arial" w:eastAsia="Arial" w:hAnsi="Arial" w:cs="Arial"/>
        </w:rPr>
        <w:t>;</w:t>
      </w:r>
    </w:p>
    <w:p w14:paraId="18F96639" w14:textId="77777777" w:rsidR="00383067" w:rsidRPr="008C3A65" w:rsidRDefault="00383067" w:rsidP="00F476EA">
      <w:pPr>
        <w:pStyle w:val="PargrafodaLista"/>
        <w:numPr>
          <w:ilvl w:val="0"/>
          <w:numId w:val="26"/>
        </w:numPr>
        <w:spacing w:after="240" w:line="0" w:lineRule="atLeast"/>
        <w:rPr>
          <w:rFonts w:ascii="Arial" w:eastAsia="Arial" w:hAnsi="Arial" w:cs="Arial"/>
        </w:rPr>
      </w:pPr>
      <w:r w:rsidRPr="00B579FA">
        <w:rPr>
          <w:rFonts w:ascii="Arial" w:eastAsia="Arial" w:hAnsi="Arial" w:cs="Arial"/>
          <w:b/>
          <w:bCs/>
        </w:rPr>
        <w:t>686 - Rejeição</w:t>
      </w:r>
      <w:r w:rsidRPr="008C3A65">
        <w:rPr>
          <w:rFonts w:ascii="Arial" w:eastAsia="Arial" w:hAnsi="Arial" w:cs="Arial"/>
        </w:rPr>
        <w:t xml:space="preserve">: Existe </w:t>
      </w:r>
      <w:r w:rsidR="006A6EEE" w:rsidRPr="008C3A65">
        <w:rPr>
          <w:rFonts w:ascii="Arial" w:eastAsia="Arial" w:hAnsi="Arial" w:cs="Arial"/>
        </w:rPr>
        <w:t>DT-e</w:t>
      </w:r>
      <w:r w:rsidRPr="008C3A65">
        <w:rPr>
          <w:rFonts w:ascii="Arial" w:eastAsia="Arial" w:hAnsi="Arial" w:cs="Arial"/>
        </w:rPr>
        <w:t xml:space="preserve"> não encerrado há mais de 30 dias para o emitente</w:t>
      </w:r>
    </w:p>
    <w:p w14:paraId="0A64DA9C" w14:textId="77777777" w:rsidR="00383067" w:rsidRPr="00D76DA2" w:rsidRDefault="00383067" w:rsidP="008C3A65">
      <w:pPr>
        <w:spacing w:after="240" w:line="355" w:lineRule="auto"/>
        <w:ind w:left="420" w:right="20"/>
        <w:rPr>
          <w:rFonts w:eastAsia="Arial"/>
        </w:rPr>
      </w:pPr>
      <w:r w:rsidRPr="00D76DA2">
        <w:rPr>
          <w:rFonts w:eastAsia="Arial"/>
        </w:rPr>
        <w:t>Essa prática é facilitada pela devolução da chave de acesso e protocolo causadores do bloqueio no retorno das rejeições.</w:t>
      </w:r>
    </w:p>
    <w:p w14:paraId="16FEE934" w14:textId="1D088224" w:rsidR="00383067" w:rsidRPr="00D76DA2" w:rsidRDefault="00383067" w:rsidP="008C3A65">
      <w:pPr>
        <w:spacing w:after="240" w:line="356" w:lineRule="auto"/>
        <w:ind w:left="420" w:right="20"/>
        <w:rPr>
          <w:rFonts w:eastAsia="Arial"/>
        </w:rPr>
      </w:pPr>
      <w:r w:rsidRPr="00D76DA2">
        <w:rPr>
          <w:rFonts w:eastAsia="Arial"/>
        </w:rPr>
        <w:t>O sistema de autorização irá suprimir esse complemento indicativo de chave e protocolo na mensagem de retorno para o CNPJ que receber mais de 5 rejeições de um destes tipos (462,</w:t>
      </w:r>
      <w:r w:rsidR="0090225D">
        <w:rPr>
          <w:rFonts w:eastAsia="Arial"/>
        </w:rPr>
        <w:t xml:space="preserve"> </w:t>
      </w:r>
      <w:r w:rsidRPr="00D76DA2">
        <w:rPr>
          <w:rFonts w:eastAsia="Arial"/>
        </w:rPr>
        <w:t>611</w:t>
      </w:r>
      <w:r w:rsidR="0090225D">
        <w:rPr>
          <w:rFonts w:eastAsia="Arial"/>
        </w:rPr>
        <w:t xml:space="preserve"> e </w:t>
      </w:r>
      <w:r w:rsidRPr="00D76DA2">
        <w:rPr>
          <w:rFonts w:eastAsia="Arial"/>
        </w:rPr>
        <w:t>686) dentro do intervalo de uma hora.</w:t>
      </w:r>
    </w:p>
    <w:p w14:paraId="14115753" w14:textId="77777777" w:rsidR="00383067" w:rsidRPr="00D76DA2" w:rsidRDefault="00383067" w:rsidP="008C3A65">
      <w:pPr>
        <w:spacing w:after="240" w:line="352" w:lineRule="auto"/>
        <w:ind w:left="420" w:right="20"/>
        <w:rPr>
          <w:rFonts w:eastAsia="Arial"/>
        </w:rPr>
      </w:pPr>
      <w:r w:rsidRPr="00D76DA2">
        <w:rPr>
          <w:rFonts w:eastAsia="Arial"/>
        </w:rPr>
        <w:t>Cada vez que a empresa ultrapassar a cota de 5 rejeições desta natureza, terá aplicada a punição pelo período de uma hora a partir da sexta rejeição.</w:t>
      </w:r>
    </w:p>
    <w:p w14:paraId="784FB555" w14:textId="77777777" w:rsidR="00383067" w:rsidRDefault="00383067">
      <w:pPr>
        <w:spacing w:line="200" w:lineRule="exact"/>
        <w:rPr>
          <w:rFonts w:ascii="Times New Roman" w:eastAsia="Times New Roman" w:hAnsi="Times New Roman"/>
        </w:rPr>
      </w:pPr>
    </w:p>
    <w:p w14:paraId="24EC8833" w14:textId="77777777" w:rsidR="00383067" w:rsidRDefault="00383067">
      <w:pPr>
        <w:spacing w:line="200" w:lineRule="exact"/>
        <w:rPr>
          <w:rFonts w:ascii="Times New Roman" w:eastAsia="Times New Roman" w:hAnsi="Times New Roman"/>
        </w:rPr>
      </w:pPr>
    </w:p>
    <w:p w14:paraId="2131CBFE" w14:textId="77777777" w:rsidR="00383067" w:rsidRDefault="00383067">
      <w:pPr>
        <w:spacing w:line="200" w:lineRule="exact"/>
        <w:rPr>
          <w:rFonts w:ascii="Times New Roman" w:eastAsia="Times New Roman" w:hAnsi="Times New Roman"/>
        </w:rPr>
      </w:pPr>
    </w:p>
    <w:p w14:paraId="36ABE410" w14:textId="77777777" w:rsidR="00383067" w:rsidRDefault="00383067">
      <w:pPr>
        <w:spacing w:line="20" w:lineRule="exact"/>
        <w:rPr>
          <w:rFonts w:ascii="Times New Roman" w:eastAsia="Times New Roman" w:hAnsi="Times New Roman"/>
        </w:rPr>
        <w:sectPr w:rsidR="00383067">
          <w:pgSz w:w="11900" w:h="16838"/>
          <w:pgMar w:top="707" w:right="1066" w:bottom="646" w:left="940" w:header="0" w:footer="0" w:gutter="0"/>
          <w:cols w:space="0" w:equalWidth="0">
            <w:col w:w="9900"/>
          </w:cols>
          <w:docGrid w:linePitch="360"/>
        </w:sectPr>
      </w:pPr>
    </w:p>
    <w:p w14:paraId="32F89CD3" w14:textId="0D6A3EAC" w:rsidR="00383067" w:rsidRPr="00453562" w:rsidRDefault="00383067" w:rsidP="00F476EA">
      <w:pPr>
        <w:pStyle w:val="Ttulo1"/>
        <w:numPr>
          <w:ilvl w:val="0"/>
          <w:numId w:val="6"/>
        </w:numPr>
        <w:ind w:left="426"/>
        <w:rPr>
          <w:rFonts w:eastAsia="Arial"/>
          <w:bCs w:val="0"/>
        </w:rPr>
      </w:pPr>
      <w:bookmarkStart w:id="128" w:name="page92"/>
      <w:bookmarkStart w:id="129" w:name="page96"/>
      <w:bookmarkStart w:id="130" w:name="_Toc80979906"/>
      <w:bookmarkEnd w:id="128"/>
      <w:bookmarkEnd w:id="129"/>
      <w:r w:rsidRPr="00453562">
        <w:rPr>
          <w:rFonts w:eastAsia="Arial"/>
          <w:bCs w:val="0"/>
        </w:rPr>
        <w:t xml:space="preserve">Consulta </w:t>
      </w:r>
      <w:r w:rsidR="00033AFD">
        <w:rPr>
          <w:rFonts w:eastAsia="Arial"/>
          <w:bCs w:val="0"/>
        </w:rPr>
        <w:t xml:space="preserve">do </w:t>
      </w:r>
      <w:r w:rsidR="006A6EEE" w:rsidRPr="00453562">
        <w:rPr>
          <w:rFonts w:eastAsia="Arial"/>
          <w:bCs w:val="0"/>
        </w:rPr>
        <w:t>DT-e</w:t>
      </w:r>
      <w:bookmarkEnd w:id="130"/>
    </w:p>
    <w:p w14:paraId="06A51F66" w14:textId="77777777" w:rsidR="00383067" w:rsidRDefault="00383067">
      <w:pPr>
        <w:spacing w:line="190" w:lineRule="exact"/>
        <w:rPr>
          <w:rFonts w:ascii="Times New Roman" w:eastAsia="Times New Roman" w:hAnsi="Times New Roman"/>
        </w:rPr>
      </w:pPr>
    </w:p>
    <w:p w14:paraId="07B2503E" w14:textId="3FF30FFF" w:rsidR="00383067" w:rsidRPr="00D76DA2" w:rsidRDefault="00383067" w:rsidP="007522C3">
      <w:pPr>
        <w:spacing w:after="240" w:line="356" w:lineRule="auto"/>
        <w:ind w:left="140"/>
        <w:rPr>
          <w:rFonts w:eastAsia="Arial"/>
        </w:rPr>
      </w:pPr>
      <w:r w:rsidRPr="00D76DA2">
        <w:rPr>
          <w:rFonts w:eastAsia="Arial"/>
        </w:rPr>
        <w:t xml:space="preserve">Para que o usuário ou agente de fiscalização possa verificar a validade e autenticidade do </w:t>
      </w:r>
      <w:r w:rsidR="006A6EEE" w:rsidRPr="00D76DA2">
        <w:rPr>
          <w:rFonts w:eastAsia="Arial"/>
        </w:rPr>
        <w:t>DT-e</w:t>
      </w:r>
      <w:r w:rsidRPr="00D76DA2">
        <w:rPr>
          <w:rFonts w:eastAsia="Arial"/>
        </w:rPr>
        <w:t xml:space="preserve">, </w:t>
      </w:r>
      <w:r w:rsidR="00F36E34" w:rsidRPr="00D76DA2">
        <w:rPr>
          <w:rFonts w:eastAsia="Arial"/>
        </w:rPr>
        <w:t>a Emissora</w:t>
      </w:r>
      <w:r w:rsidRPr="00D76DA2">
        <w:rPr>
          <w:rFonts w:eastAsia="Arial"/>
        </w:rPr>
        <w:t xml:space="preserve"> do </w:t>
      </w:r>
      <w:r w:rsidR="006A6EEE" w:rsidRPr="00D76DA2">
        <w:rPr>
          <w:rFonts w:eastAsia="Arial"/>
        </w:rPr>
        <w:t>DT-e</w:t>
      </w:r>
      <w:r w:rsidRPr="00D76DA2">
        <w:rPr>
          <w:rFonts w:eastAsia="Arial"/>
        </w:rPr>
        <w:t xml:space="preserve"> deverá disponibilizar o serviço de consulta resumida de </w:t>
      </w:r>
      <w:r w:rsidR="006A6EEE" w:rsidRPr="00D76DA2">
        <w:rPr>
          <w:rFonts w:eastAsia="Arial"/>
        </w:rPr>
        <w:t>DT-e</w:t>
      </w:r>
      <w:r w:rsidRPr="00D76DA2">
        <w:rPr>
          <w:rFonts w:eastAsia="Arial"/>
        </w:rPr>
        <w:t>.</w:t>
      </w:r>
    </w:p>
    <w:p w14:paraId="177E1447" w14:textId="51EF7C67" w:rsidR="00383067" w:rsidRPr="00D76DA2" w:rsidRDefault="00383067" w:rsidP="007522C3">
      <w:pPr>
        <w:spacing w:after="240" w:line="357" w:lineRule="auto"/>
        <w:ind w:left="140"/>
        <w:rPr>
          <w:rFonts w:eastAsia="Arial"/>
        </w:rPr>
      </w:pPr>
      <w:r w:rsidRPr="00D76DA2">
        <w:rPr>
          <w:rFonts w:eastAsia="Arial"/>
        </w:rPr>
        <w:t xml:space="preserve">Na consulta resumida serão exibidos apenas dados gerais do </w:t>
      </w:r>
      <w:r w:rsidR="006A6EEE" w:rsidRPr="00D76DA2">
        <w:rPr>
          <w:rFonts w:eastAsia="Arial"/>
        </w:rPr>
        <w:t>DT-e</w:t>
      </w:r>
      <w:r w:rsidRPr="00D76DA2">
        <w:rPr>
          <w:rFonts w:eastAsia="Arial"/>
        </w:rPr>
        <w:t xml:space="preserve"> (Chave de acesso, série, número, data de emissão, modal, UF de início, UF de Fim e tipo de emissão), do emitente (CNPJ / CPF, IE e Nome / Razão Social), relação de condutores, placa do veículo (apenas rodoviário) e os eventos</w:t>
      </w:r>
      <w:r w:rsidR="00761B3A">
        <w:rPr>
          <w:rFonts w:eastAsia="Arial"/>
        </w:rPr>
        <w:t xml:space="preserve"> registrados</w:t>
      </w:r>
      <w:r w:rsidRPr="00D76DA2">
        <w:rPr>
          <w:rFonts w:eastAsia="Arial"/>
        </w:rPr>
        <w:t>.</w:t>
      </w:r>
    </w:p>
    <w:p w14:paraId="5B858004" w14:textId="632419D8" w:rsidR="00383067" w:rsidRPr="00D76DA2" w:rsidRDefault="00383067" w:rsidP="007522C3">
      <w:pPr>
        <w:spacing w:after="240" w:line="358" w:lineRule="auto"/>
        <w:ind w:left="140"/>
        <w:rPr>
          <w:rFonts w:eastAsia="Arial"/>
        </w:rPr>
      </w:pPr>
      <w:r w:rsidRPr="00D76DA2">
        <w:rPr>
          <w:rFonts w:eastAsia="Arial"/>
        </w:rPr>
        <w:t>Esta consulta poderá ser efetuada pelo usuário do serviço de duas formas: pela digitação em página web dos 44 caracteres numéricos da chave de acesso constantes disponibilizado em meio eletrônico, disponíveis em dispositivos móveis como smartphones e tablets</w:t>
      </w:r>
      <w:r w:rsidR="00B30F76">
        <w:rPr>
          <w:rFonts w:eastAsia="Arial"/>
        </w:rPr>
        <w:t xml:space="preserve"> ou através de API específica</w:t>
      </w:r>
      <w:r w:rsidRPr="00D76DA2">
        <w:rPr>
          <w:rFonts w:eastAsia="Arial"/>
        </w:rPr>
        <w:t>.</w:t>
      </w:r>
    </w:p>
    <w:p w14:paraId="58951EF8" w14:textId="2F33FE20" w:rsidR="00383067" w:rsidRPr="00D76DA2" w:rsidRDefault="00383067" w:rsidP="007522C3">
      <w:pPr>
        <w:spacing w:after="240" w:line="358" w:lineRule="auto"/>
        <w:ind w:left="140"/>
        <w:rPr>
          <w:rFonts w:eastAsia="Arial"/>
        </w:rPr>
      </w:pPr>
      <w:r w:rsidRPr="00D76DA2">
        <w:rPr>
          <w:rFonts w:eastAsia="Arial"/>
        </w:rPr>
        <w:t xml:space="preserve">A consulta completa do </w:t>
      </w:r>
      <w:r w:rsidR="006A6EEE" w:rsidRPr="00D76DA2">
        <w:rPr>
          <w:rFonts w:eastAsia="Arial"/>
        </w:rPr>
        <w:t>DT-e</w:t>
      </w:r>
      <w:r w:rsidRPr="00D76DA2">
        <w:rPr>
          <w:rFonts w:eastAsia="Arial"/>
        </w:rPr>
        <w:t xml:space="preserve">, contendo todas as informações, com navegação em abas, será disponibilizada pelo Portal Nacional do </w:t>
      </w:r>
      <w:r w:rsidR="006A6EEE" w:rsidRPr="00D76DA2">
        <w:rPr>
          <w:rFonts w:eastAsia="Arial"/>
        </w:rPr>
        <w:t>DT-e</w:t>
      </w:r>
      <w:r w:rsidRPr="00D76DA2">
        <w:rPr>
          <w:rFonts w:eastAsia="Arial"/>
        </w:rPr>
        <w:t xml:space="preserve"> e deverá solicitar</w:t>
      </w:r>
      <w:r w:rsidR="001F71C4">
        <w:rPr>
          <w:rFonts w:eastAsia="Arial"/>
        </w:rPr>
        <w:t xml:space="preserve"> </w:t>
      </w:r>
      <w:r w:rsidRPr="00D76DA2">
        <w:rPr>
          <w:rFonts w:eastAsia="Arial"/>
        </w:rPr>
        <w:t xml:space="preserve">a digitação da chave de acesso do </w:t>
      </w:r>
      <w:r w:rsidR="006A6EEE" w:rsidRPr="00D76DA2">
        <w:rPr>
          <w:rFonts w:eastAsia="Arial"/>
        </w:rPr>
        <w:t>DT-e</w:t>
      </w:r>
      <w:r w:rsidRPr="00D76DA2">
        <w:rPr>
          <w:rFonts w:eastAsia="Arial"/>
        </w:rPr>
        <w:t>.</w:t>
      </w:r>
    </w:p>
    <w:p w14:paraId="71F3A5DE" w14:textId="2A30F607" w:rsidR="00383067" w:rsidRPr="00D76DA2" w:rsidRDefault="00383067" w:rsidP="00F476EA">
      <w:pPr>
        <w:pStyle w:val="Ttulo2"/>
        <w:numPr>
          <w:ilvl w:val="1"/>
          <w:numId w:val="6"/>
        </w:numPr>
        <w:rPr>
          <w:rFonts w:eastAsia="Arial"/>
          <w:b w:val="0"/>
        </w:rPr>
      </w:pPr>
      <w:bookmarkStart w:id="131" w:name="_Toc80979907"/>
      <w:r w:rsidRPr="00D76DA2">
        <w:rPr>
          <w:rFonts w:eastAsia="Arial"/>
          <w:b w:val="0"/>
        </w:rPr>
        <w:t xml:space="preserve">Consulta Resumida de </w:t>
      </w:r>
      <w:r w:rsidR="006A6EEE" w:rsidRPr="00D76DA2">
        <w:rPr>
          <w:rFonts w:eastAsia="Arial"/>
          <w:b w:val="0"/>
        </w:rPr>
        <w:t>DT-e</w:t>
      </w:r>
      <w:r w:rsidRPr="00D76DA2">
        <w:rPr>
          <w:rFonts w:eastAsia="Arial"/>
          <w:b w:val="0"/>
        </w:rPr>
        <w:t xml:space="preserve"> via Digitação de Chave de Acesso</w:t>
      </w:r>
      <w:bookmarkEnd w:id="131"/>
    </w:p>
    <w:p w14:paraId="2B2F3840" w14:textId="77777777" w:rsidR="00383067" w:rsidRDefault="00383067">
      <w:pPr>
        <w:spacing w:line="263" w:lineRule="exact"/>
        <w:rPr>
          <w:rFonts w:ascii="Times New Roman" w:eastAsia="Times New Roman" w:hAnsi="Times New Roman"/>
        </w:rPr>
      </w:pPr>
    </w:p>
    <w:p w14:paraId="3FF9CA29" w14:textId="238220ED" w:rsidR="00B30F76" w:rsidRDefault="00B30F76" w:rsidP="007522C3">
      <w:pPr>
        <w:spacing w:after="240" w:line="352" w:lineRule="auto"/>
        <w:ind w:left="360"/>
        <w:rPr>
          <w:rFonts w:eastAsia="Arial"/>
        </w:rPr>
      </w:pPr>
      <w:r>
        <w:rPr>
          <w:rFonts w:eastAsia="Arial"/>
        </w:rPr>
        <w:t>A Consulta pode ser realizada através da API REST – Consulta Detalhamento</w:t>
      </w:r>
      <w:r w:rsidRPr="00B30F76">
        <w:rPr>
          <w:rFonts w:eastAsia="Arial"/>
        </w:rPr>
        <w:t xml:space="preserve"> </w:t>
      </w:r>
      <w:r w:rsidRPr="009A1A43">
        <w:rPr>
          <w:rFonts w:eastAsia="Arial"/>
        </w:rPr>
        <w:t>utilizando a chave de acesso</w:t>
      </w:r>
      <w:r>
        <w:rPr>
          <w:rFonts w:eastAsia="Arial"/>
        </w:rPr>
        <w:t>, conforme orientado no documento “</w:t>
      </w:r>
      <w:r w:rsidRPr="00B30F76">
        <w:rPr>
          <w:rFonts w:eastAsia="Arial"/>
          <w:i/>
        </w:rPr>
        <w:t>MT-API-ConsultaDocumentoDetalhe</w:t>
      </w:r>
      <w:r>
        <w:rPr>
          <w:rFonts w:eastAsia="Arial"/>
        </w:rPr>
        <w:t>”:</w:t>
      </w:r>
    </w:p>
    <w:p w14:paraId="1B95C78D" w14:textId="72CE16EC" w:rsidR="00B30F76" w:rsidRPr="00B30F76" w:rsidRDefault="00B30F76" w:rsidP="00B30F76">
      <w:pPr>
        <w:pStyle w:val="PargrafodaLista"/>
        <w:numPr>
          <w:ilvl w:val="0"/>
          <w:numId w:val="37"/>
        </w:numPr>
        <w:spacing w:after="240" w:line="352" w:lineRule="auto"/>
        <w:rPr>
          <w:rFonts w:ascii="Arial" w:eastAsia="Arial" w:hAnsi="Arial" w:cs="Arial"/>
        </w:rPr>
      </w:pPr>
      <w:r w:rsidRPr="00B30F76">
        <w:rPr>
          <w:rFonts w:ascii="Arial" w:eastAsia="Arial" w:hAnsi="Arial" w:cs="Arial"/>
        </w:rPr>
        <w:t xml:space="preserve">URL: </w:t>
      </w:r>
      <w:r w:rsidRPr="00B30F76">
        <w:rPr>
          <w:rStyle w:val="Hyperlink"/>
          <w:rFonts w:ascii="Arial" w:hAnsi="Arial" w:cs="Arial"/>
          <w:szCs w:val="20"/>
          <w:lang w:eastAsia="zh-CN"/>
        </w:rPr>
        <w:t>https://dte.infraestrutura.gov.br/api/dte/documento</w:t>
      </w:r>
    </w:p>
    <w:p w14:paraId="4D8DB9CE" w14:textId="3F8C82AE" w:rsidR="00383067" w:rsidRPr="00D76DA2" w:rsidRDefault="00383067" w:rsidP="007522C3">
      <w:pPr>
        <w:spacing w:after="240" w:line="352" w:lineRule="auto"/>
        <w:ind w:left="360"/>
        <w:rPr>
          <w:rFonts w:eastAsia="Arial"/>
        </w:rPr>
      </w:pPr>
      <w:r w:rsidRPr="009A1A43">
        <w:rPr>
          <w:rFonts w:eastAsia="Arial"/>
        </w:rPr>
        <w:t xml:space="preserve">O endereço que deve estar destinado à consulta utilizando a chave de acesso, está indicado no Portal Nacional </w:t>
      </w:r>
      <w:r w:rsidR="006A6EEE" w:rsidRPr="009A1A43">
        <w:rPr>
          <w:rFonts w:eastAsia="Arial"/>
        </w:rPr>
        <w:t>DT-e</w:t>
      </w:r>
      <w:r w:rsidRPr="009A1A43">
        <w:rPr>
          <w:rFonts w:eastAsia="Arial"/>
        </w:rPr>
        <w:t xml:space="preserve"> (</w:t>
      </w:r>
      <w:hyperlink r:id="rId38" w:history="1">
        <w:r w:rsidRPr="009A1A43">
          <w:rPr>
            <w:rStyle w:val="Hyperlink"/>
            <w:rFonts w:eastAsia="Arial"/>
          </w:rPr>
          <w:t>http://</w:t>
        </w:r>
        <w:r w:rsidR="00AB771F" w:rsidRPr="009A1A43">
          <w:rPr>
            <w:rStyle w:val="Hyperlink"/>
            <w:rFonts w:eastAsia="Arial"/>
          </w:rPr>
          <w:t>dte.infraestrutura.gov.br</w:t>
        </w:r>
      </w:hyperlink>
      <w:r w:rsidRPr="009A1A43">
        <w:rPr>
          <w:rFonts w:eastAsia="Arial"/>
        </w:rPr>
        <w:t>).</w:t>
      </w:r>
    </w:p>
    <w:p w14:paraId="02AA093E" w14:textId="5039D217" w:rsidR="00383067" w:rsidRPr="00D76DA2" w:rsidRDefault="00383067" w:rsidP="007522C3">
      <w:pPr>
        <w:spacing w:after="240" w:line="352" w:lineRule="auto"/>
        <w:ind w:left="360"/>
        <w:rPr>
          <w:rFonts w:eastAsia="Arial"/>
        </w:rPr>
      </w:pPr>
      <w:r w:rsidRPr="00D76DA2">
        <w:rPr>
          <w:rFonts w:eastAsia="Arial"/>
        </w:rPr>
        <w:t>Nesta hipótese o usuário deverá acessá-los pela internet</w:t>
      </w:r>
      <w:r w:rsidR="00424A5E">
        <w:rPr>
          <w:rFonts w:eastAsia="Arial"/>
        </w:rPr>
        <w:t>, entrar com Usuário e Senha. Acessar o Menu Serviços/Documentos</w:t>
      </w:r>
      <w:r w:rsidRPr="00D76DA2">
        <w:rPr>
          <w:rFonts w:eastAsia="Arial"/>
        </w:rPr>
        <w:t xml:space="preserve"> e digitar a chave de acesso composta por 44 caracteres numéricos.</w:t>
      </w:r>
    </w:p>
    <w:p w14:paraId="1C70C964" w14:textId="58764B20" w:rsidR="00383067" w:rsidRDefault="00383067" w:rsidP="007522C3">
      <w:pPr>
        <w:spacing w:after="240" w:line="352" w:lineRule="auto"/>
        <w:ind w:left="360"/>
        <w:rPr>
          <w:rFonts w:eastAsia="Arial"/>
        </w:rPr>
      </w:pPr>
      <w:r w:rsidRPr="00D76DA2">
        <w:rPr>
          <w:rFonts w:eastAsia="Arial"/>
        </w:rPr>
        <w:t xml:space="preserve">Como resultado da consulta, deverá ser apresentado ao usuário na tela o </w:t>
      </w:r>
      <w:r w:rsidR="006A6EEE" w:rsidRPr="00D76DA2">
        <w:rPr>
          <w:rFonts w:eastAsia="Arial"/>
        </w:rPr>
        <w:t>DT-e</w:t>
      </w:r>
      <w:r w:rsidRPr="00D76DA2">
        <w:rPr>
          <w:rFonts w:eastAsia="Arial"/>
        </w:rPr>
        <w:t xml:space="preserve"> com informações resumidas.</w:t>
      </w:r>
    </w:p>
    <w:p w14:paraId="5DE6DF17" w14:textId="77777777" w:rsidR="002A3F56" w:rsidRDefault="002A3F56" w:rsidP="002A3F56">
      <w:pPr>
        <w:spacing w:after="240" w:line="360" w:lineRule="auto"/>
        <w:rPr>
          <w:rFonts w:eastAsia="Arial"/>
          <w:color w:val="0000FF"/>
          <w:u w:val="single"/>
        </w:rPr>
      </w:pPr>
    </w:p>
    <w:p w14:paraId="78D6E183" w14:textId="2EBDA466" w:rsidR="00424A5E" w:rsidRDefault="00424A5E" w:rsidP="002A3F56">
      <w:pPr>
        <w:spacing w:after="240" w:line="360" w:lineRule="auto"/>
        <w:rPr>
          <w:rFonts w:eastAsia="Arial"/>
          <w:color w:val="0000FF"/>
          <w:u w:val="single"/>
        </w:rPr>
      </w:pPr>
    </w:p>
    <w:p w14:paraId="187DD769" w14:textId="77777777" w:rsidR="00424A5E" w:rsidRDefault="00424A5E" w:rsidP="002A3F56">
      <w:pPr>
        <w:spacing w:after="240" w:line="360" w:lineRule="auto"/>
        <w:rPr>
          <w:rFonts w:eastAsia="Arial"/>
          <w:color w:val="0000FF"/>
          <w:u w:val="single"/>
        </w:rPr>
      </w:pPr>
    </w:p>
    <w:p w14:paraId="7F59DA70" w14:textId="77777777" w:rsidR="00424A5E" w:rsidRDefault="00424A5E" w:rsidP="002A3F56">
      <w:pPr>
        <w:spacing w:after="240" w:line="360" w:lineRule="auto"/>
        <w:rPr>
          <w:rFonts w:eastAsia="Arial"/>
          <w:color w:val="0000FF"/>
          <w:u w:val="single"/>
        </w:rPr>
      </w:pPr>
    </w:p>
    <w:p w14:paraId="1756576E" w14:textId="77777777" w:rsidR="00424A5E" w:rsidRDefault="00424A5E" w:rsidP="002A3F56">
      <w:pPr>
        <w:spacing w:after="240" w:line="360" w:lineRule="auto"/>
        <w:rPr>
          <w:rFonts w:eastAsia="Arial"/>
          <w:color w:val="0000FF"/>
          <w:u w:val="single"/>
        </w:rPr>
      </w:pPr>
    </w:p>
    <w:p w14:paraId="42EEFD60" w14:textId="77777777" w:rsidR="00424A5E" w:rsidRDefault="00424A5E" w:rsidP="002A3F56">
      <w:pPr>
        <w:spacing w:after="240" w:line="360" w:lineRule="auto"/>
        <w:rPr>
          <w:rFonts w:eastAsia="Arial"/>
          <w:color w:val="0000FF"/>
          <w:u w:val="single"/>
        </w:rPr>
      </w:pPr>
    </w:p>
    <w:p w14:paraId="61FFBA58" w14:textId="77777777" w:rsidR="00424A5E" w:rsidRDefault="00424A5E" w:rsidP="002A3F56">
      <w:pPr>
        <w:spacing w:after="240" w:line="360" w:lineRule="auto"/>
        <w:rPr>
          <w:rFonts w:eastAsia="Arial"/>
          <w:color w:val="0000FF"/>
          <w:u w:val="single"/>
        </w:rPr>
      </w:pPr>
    </w:p>
    <w:p w14:paraId="4C74A801" w14:textId="77777777" w:rsidR="00424A5E" w:rsidRPr="002A3F56" w:rsidRDefault="00424A5E" w:rsidP="002A3F56">
      <w:pPr>
        <w:spacing w:after="240" w:line="360" w:lineRule="auto"/>
        <w:rPr>
          <w:rFonts w:eastAsia="Arial"/>
          <w:color w:val="0000FF"/>
          <w:u w:val="single"/>
        </w:rPr>
      </w:pPr>
    </w:p>
    <w:p w14:paraId="29CF3B51" w14:textId="77777777" w:rsidR="00383067" w:rsidRPr="00453562" w:rsidRDefault="00383067" w:rsidP="00F476EA">
      <w:pPr>
        <w:pStyle w:val="Ttulo1"/>
        <w:numPr>
          <w:ilvl w:val="0"/>
          <w:numId w:val="6"/>
        </w:numPr>
        <w:ind w:left="426"/>
        <w:rPr>
          <w:rFonts w:eastAsia="Arial"/>
          <w:bCs w:val="0"/>
        </w:rPr>
      </w:pPr>
      <w:bookmarkStart w:id="132" w:name="page99"/>
      <w:bookmarkStart w:id="133" w:name="_Toc80979908"/>
      <w:bookmarkEnd w:id="132"/>
      <w:r w:rsidRPr="00453562">
        <w:rPr>
          <w:rFonts w:eastAsia="Arial"/>
          <w:bCs w:val="0"/>
        </w:rPr>
        <w:t>WS disponíveis</w:t>
      </w:r>
      <w:bookmarkEnd w:id="133"/>
    </w:p>
    <w:p w14:paraId="0E235198" w14:textId="77777777" w:rsidR="00383067" w:rsidRDefault="00383067">
      <w:pPr>
        <w:spacing w:line="200" w:lineRule="exact"/>
        <w:rPr>
          <w:rFonts w:ascii="Times New Roman" w:eastAsia="Times New Roman" w:hAnsi="Times New Roman"/>
        </w:rPr>
      </w:pPr>
    </w:p>
    <w:p w14:paraId="7BFDEC69" w14:textId="77777777" w:rsidR="00383067" w:rsidRDefault="00383067">
      <w:pPr>
        <w:spacing w:line="233" w:lineRule="exact"/>
        <w:rPr>
          <w:rFonts w:ascii="Times New Roman" w:eastAsia="Times New Roman" w:hAnsi="Times New Roman"/>
        </w:rPr>
      </w:pPr>
    </w:p>
    <w:p w14:paraId="467E3694" w14:textId="77777777" w:rsidR="00070C43" w:rsidRPr="00181996" w:rsidRDefault="00383067" w:rsidP="00181996">
      <w:pPr>
        <w:spacing w:after="240" w:line="352" w:lineRule="auto"/>
        <w:ind w:left="140"/>
        <w:rPr>
          <w:rFonts w:eastAsia="Arial"/>
          <w:szCs w:val="22"/>
        </w:rPr>
      </w:pPr>
      <w:r w:rsidRPr="00181996">
        <w:rPr>
          <w:rFonts w:eastAsia="Arial"/>
          <w:szCs w:val="22"/>
        </w:rPr>
        <w:t xml:space="preserve">Os endereços dos Web Services disponíveis podem ser obtidos no sítio nacional do projeto no endereço </w:t>
      </w:r>
    </w:p>
    <w:p w14:paraId="57638130" w14:textId="4617255D" w:rsidR="00383067" w:rsidRPr="00181996" w:rsidRDefault="008B5130" w:rsidP="00181996">
      <w:pPr>
        <w:spacing w:after="240" w:line="352" w:lineRule="auto"/>
        <w:ind w:left="140" w:firstLine="580"/>
        <w:rPr>
          <w:rFonts w:eastAsia="Arial"/>
          <w:szCs w:val="22"/>
        </w:rPr>
      </w:pPr>
      <w:hyperlink r:id="rId39" w:history="1">
        <w:r w:rsidR="003E4D2F" w:rsidRPr="00181996">
          <w:rPr>
            <w:rStyle w:val="Hyperlink"/>
            <w:rFonts w:eastAsia="Arial"/>
            <w:szCs w:val="22"/>
          </w:rPr>
          <w:t>https://dte.infraestrutura.gov.br/ws/DTeRecepcao/</w:t>
        </w:r>
      </w:hyperlink>
    </w:p>
    <w:p w14:paraId="55347804" w14:textId="77777777" w:rsidR="00070C43" w:rsidRPr="00181996" w:rsidRDefault="008B5130" w:rsidP="00181996">
      <w:pPr>
        <w:spacing w:after="240" w:line="352" w:lineRule="auto"/>
        <w:ind w:left="140" w:firstLine="580"/>
        <w:rPr>
          <w:rStyle w:val="Hyperlink"/>
          <w:rFonts w:eastAsia="Arial"/>
          <w:szCs w:val="22"/>
        </w:rPr>
      </w:pPr>
      <w:hyperlink r:id="rId40" w:history="1">
        <w:r w:rsidR="00070C43" w:rsidRPr="00181996">
          <w:rPr>
            <w:rStyle w:val="Hyperlink"/>
            <w:rFonts w:eastAsia="Arial"/>
            <w:szCs w:val="22"/>
          </w:rPr>
          <w:t>https://dte.infraestrutura.gov.br/ws/DTeRetRecepcao/</w:t>
        </w:r>
      </w:hyperlink>
    </w:p>
    <w:p w14:paraId="304ACB74" w14:textId="66C62A3D" w:rsidR="003E4D2F" w:rsidRPr="00181996" w:rsidRDefault="008B5130" w:rsidP="00181996">
      <w:pPr>
        <w:spacing w:after="240" w:line="352" w:lineRule="auto"/>
        <w:ind w:left="140" w:firstLine="580"/>
        <w:rPr>
          <w:rStyle w:val="Hyperlink"/>
          <w:rFonts w:eastAsia="Arial"/>
          <w:szCs w:val="22"/>
        </w:rPr>
      </w:pPr>
      <w:hyperlink r:id="rId41" w:history="1">
        <w:r w:rsidR="003E4D2F" w:rsidRPr="00181996">
          <w:rPr>
            <w:rStyle w:val="Hyperlink"/>
            <w:rFonts w:eastAsia="Arial"/>
            <w:szCs w:val="22"/>
          </w:rPr>
          <w:t>https://dte.infraestrutura.gov.br/ws/DTeRecepcaoEvento/</w:t>
        </w:r>
      </w:hyperlink>
    </w:p>
    <w:p w14:paraId="3EA66EB9" w14:textId="77777777" w:rsidR="00383067" w:rsidRPr="00181996" w:rsidRDefault="00383067" w:rsidP="00181996">
      <w:pPr>
        <w:spacing w:after="240" w:line="0" w:lineRule="atLeast"/>
        <w:ind w:left="140"/>
        <w:rPr>
          <w:rFonts w:eastAsia="Arial"/>
          <w:szCs w:val="22"/>
        </w:rPr>
      </w:pPr>
      <w:r w:rsidRPr="00181996">
        <w:rPr>
          <w:rFonts w:eastAsia="Arial"/>
          <w:szCs w:val="22"/>
        </w:rPr>
        <w:t>Obtenção do WSDL:</w:t>
      </w:r>
    </w:p>
    <w:p w14:paraId="1F04F41B" w14:textId="77777777" w:rsidR="00383067" w:rsidRPr="00181996" w:rsidRDefault="00383067" w:rsidP="00F476EA">
      <w:pPr>
        <w:pStyle w:val="PargrafodaLista"/>
        <w:numPr>
          <w:ilvl w:val="0"/>
          <w:numId w:val="28"/>
        </w:numPr>
        <w:spacing w:after="240" w:line="351" w:lineRule="auto"/>
        <w:rPr>
          <w:rFonts w:ascii="Arial" w:eastAsia="Arial" w:hAnsi="Arial" w:cs="Arial"/>
        </w:rPr>
      </w:pPr>
      <w:r w:rsidRPr="00181996">
        <w:rPr>
          <w:rFonts w:ascii="Arial" w:eastAsia="Arial" w:hAnsi="Arial" w:cs="Arial"/>
        </w:rPr>
        <w:t>A documentação do WSDL pode ser obtida na internet acessando o endereço do Web Service desejado.</w:t>
      </w:r>
    </w:p>
    <w:p w14:paraId="7C85EE11" w14:textId="77777777" w:rsidR="00383067" w:rsidRPr="00181996" w:rsidRDefault="00383067" w:rsidP="00F476EA">
      <w:pPr>
        <w:pStyle w:val="PargrafodaLista"/>
        <w:numPr>
          <w:ilvl w:val="0"/>
          <w:numId w:val="28"/>
        </w:numPr>
        <w:spacing w:after="240" w:line="353" w:lineRule="auto"/>
        <w:rPr>
          <w:rFonts w:eastAsia="Arial"/>
        </w:rPr>
      </w:pPr>
      <w:r w:rsidRPr="00181996">
        <w:rPr>
          <w:rFonts w:ascii="Arial" w:eastAsia="Arial" w:hAnsi="Arial" w:cs="Arial"/>
        </w:rPr>
        <w:t>Exemplificando, para obter o WSDL de cada um dos Web Service acione o navegador Web (Internet Explorer, por exemplo) e digite o endereço desejado seguido do literal ‘?WSDL’.</w:t>
      </w:r>
    </w:p>
    <w:p w14:paraId="390AF8CA" w14:textId="77777777" w:rsidR="00383067" w:rsidRDefault="00383067">
      <w:pPr>
        <w:spacing w:line="200" w:lineRule="exact"/>
        <w:rPr>
          <w:rFonts w:ascii="Times New Roman" w:eastAsia="Times New Roman" w:hAnsi="Times New Roman"/>
        </w:rPr>
      </w:pPr>
    </w:p>
    <w:p w14:paraId="74F72589" w14:textId="77777777" w:rsidR="00383067" w:rsidRDefault="00383067">
      <w:pPr>
        <w:spacing w:line="200" w:lineRule="exact"/>
        <w:rPr>
          <w:rFonts w:ascii="Times New Roman" w:eastAsia="Times New Roman" w:hAnsi="Times New Roman"/>
        </w:rPr>
      </w:pPr>
    </w:p>
    <w:p w14:paraId="4867F5E6" w14:textId="77777777" w:rsidR="00383067" w:rsidRDefault="00383067">
      <w:pPr>
        <w:spacing w:line="200" w:lineRule="exact"/>
        <w:rPr>
          <w:rFonts w:ascii="Times New Roman" w:eastAsia="Times New Roman" w:hAnsi="Times New Roman"/>
        </w:rPr>
      </w:pPr>
    </w:p>
    <w:p w14:paraId="57515F94" w14:textId="77777777" w:rsidR="00383067" w:rsidRDefault="00383067">
      <w:pPr>
        <w:spacing w:line="200" w:lineRule="exact"/>
        <w:rPr>
          <w:rFonts w:ascii="Times New Roman" w:eastAsia="Times New Roman" w:hAnsi="Times New Roman"/>
        </w:rPr>
      </w:pPr>
    </w:p>
    <w:p w14:paraId="67CCA79A" w14:textId="77777777" w:rsidR="00383067" w:rsidRDefault="00383067">
      <w:pPr>
        <w:spacing w:line="200" w:lineRule="exact"/>
        <w:rPr>
          <w:rFonts w:ascii="Times New Roman" w:eastAsia="Times New Roman" w:hAnsi="Times New Roman"/>
        </w:rPr>
      </w:pPr>
    </w:p>
    <w:p w14:paraId="31469BEF" w14:textId="77777777" w:rsidR="00383067" w:rsidRDefault="00383067">
      <w:pPr>
        <w:spacing w:line="200" w:lineRule="exact"/>
        <w:rPr>
          <w:rFonts w:ascii="Times New Roman" w:eastAsia="Times New Roman" w:hAnsi="Times New Roman"/>
        </w:rPr>
      </w:pPr>
    </w:p>
    <w:sectPr w:rsidR="00383067">
      <w:pgSz w:w="11900" w:h="16838"/>
      <w:pgMar w:top="707" w:right="1086" w:bottom="646" w:left="940" w:header="0" w:footer="0" w:gutter="0"/>
      <w:cols w:space="0" w:equalWidth="0">
        <w:col w:w="9880"/>
      </w:cols>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F8E3C0" w14:textId="77777777" w:rsidR="008B5130" w:rsidRDefault="008B5130" w:rsidP="006A6EEE">
      <w:r>
        <w:separator/>
      </w:r>
    </w:p>
  </w:endnote>
  <w:endnote w:type="continuationSeparator" w:id="0">
    <w:p w14:paraId="35F49B01" w14:textId="77777777" w:rsidR="008B5130" w:rsidRDefault="008B5130" w:rsidP="006A6EEE">
      <w:r>
        <w:continuationSeparator/>
      </w:r>
    </w:p>
  </w:endnote>
  <w:endnote w:type="continuationNotice" w:id="1">
    <w:p w14:paraId="7381441F" w14:textId="77777777" w:rsidR="008B5130" w:rsidRDefault="008B513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Títulos CS)">
    <w:altName w:val="Times New Roman"/>
    <w:charset w:val="00"/>
    <w:family w:val="roman"/>
    <w:pitch w:val="default"/>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607398" w14:textId="77777777" w:rsidR="00DE1946" w:rsidRDefault="00DE1946" w:rsidP="00EC2357">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p w14:paraId="203F63B7" w14:textId="77777777" w:rsidR="00DE1946" w:rsidRDefault="00DE1946" w:rsidP="00AB771F">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AD55FE" w14:textId="77777777" w:rsidR="00DE1946" w:rsidRDefault="00DE1946" w:rsidP="004E3988">
    <w:pPr>
      <w:pStyle w:val="Rodap"/>
      <w:framePr w:wrap="none" w:vAnchor="text" w:hAnchor="page" w:x="5914" w:y="10"/>
      <w:rPr>
        <w:rStyle w:val="Nmerodepgina"/>
      </w:rPr>
    </w:pPr>
    <w:r>
      <w:rPr>
        <w:rStyle w:val="Nmerodepgina"/>
      </w:rPr>
      <w:t xml:space="preserve">Página </w:t>
    </w:r>
    <w:r>
      <w:rPr>
        <w:rStyle w:val="Nmerodepgina"/>
      </w:rPr>
      <w:fldChar w:fldCharType="begin"/>
    </w:r>
    <w:r>
      <w:rPr>
        <w:rStyle w:val="Nmerodepgina"/>
      </w:rPr>
      <w:instrText xml:space="preserve"> PAGE </w:instrText>
    </w:r>
    <w:r>
      <w:rPr>
        <w:rStyle w:val="Nmerodepgina"/>
      </w:rPr>
      <w:fldChar w:fldCharType="separate"/>
    </w:r>
    <w:r w:rsidR="00B237CB">
      <w:rPr>
        <w:rStyle w:val="Nmerodepgina"/>
        <w:noProof/>
      </w:rPr>
      <w:t>48</w:t>
    </w:r>
    <w:r>
      <w:rPr>
        <w:rStyle w:val="Nmerodepgina"/>
      </w:rPr>
      <w:fldChar w:fldCharType="end"/>
    </w:r>
  </w:p>
  <w:p w14:paraId="39C8D022" w14:textId="65DD62CD" w:rsidR="00DE1946" w:rsidRDefault="00DE1946" w:rsidP="00AB771F">
    <w:pPr>
      <w:pStyle w:val="Rodap"/>
      <w:ind w:right="360"/>
    </w:pPr>
    <w:r>
      <w:rPr>
        <w:b/>
        <w:noProof/>
        <w:lang w:eastAsia="pt-BR"/>
      </w:rPr>
      <w:drawing>
        <wp:anchor distT="0" distB="0" distL="114300" distR="114300" simplePos="0" relativeHeight="251658243" behindDoc="0" locked="0" layoutInCell="1" allowOverlap="1" wp14:anchorId="3F548762" wp14:editId="137863DB">
          <wp:simplePos x="0" y="0"/>
          <wp:positionH relativeFrom="column">
            <wp:posOffset>5108814</wp:posOffset>
          </wp:positionH>
          <wp:positionV relativeFrom="paragraph">
            <wp:posOffset>-69829</wp:posOffset>
          </wp:positionV>
          <wp:extent cx="1263650" cy="272415"/>
          <wp:effectExtent l="0" t="0" r="6350" b="0"/>
          <wp:wrapSquare wrapText="bothSides"/>
          <wp:docPr id="22" name="Imagem 1" descr="a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png"/>
                  <pic:cNvPicPr/>
                </pic:nvPicPr>
                <pic:blipFill>
                  <a:blip r:embed="rId1"/>
                  <a:stretch>
                    <a:fillRect/>
                  </a:stretch>
                </pic:blipFill>
                <pic:spPr>
                  <a:xfrm>
                    <a:off x="0" y="0"/>
                    <a:ext cx="1263650" cy="272415"/>
                  </a:xfrm>
                  <a:prstGeom prst="rect">
                    <a:avLst/>
                  </a:prstGeom>
                </pic:spPr>
              </pic:pic>
            </a:graphicData>
          </a:graphic>
        </wp:anchor>
      </w:drawing>
    </w:r>
  </w:p>
  <w:p w14:paraId="6B7740D2" w14:textId="0716BC19" w:rsidR="00DE1946" w:rsidRDefault="00DE1946" w:rsidP="00AB771F">
    <w:pPr>
      <w:pStyle w:val="Rodap"/>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21BCEB" w14:textId="77777777" w:rsidR="008B5130" w:rsidRDefault="008B5130" w:rsidP="006A6EEE">
      <w:r>
        <w:separator/>
      </w:r>
    </w:p>
  </w:footnote>
  <w:footnote w:type="continuationSeparator" w:id="0">
    <w:p w14:paraId="230550FB" w14:textId="77777777" w:rsidR="008B5130" w:rsidRDefault="008B5130" w:rsidP="006A6EEE">
      <w:r>
        <w:continuationSeparator/>
      </w:r>
    </w:p>
  </w:footnote>
  <w:footnote w:type="continuationNotice" w:id="1">
    <w:p w14:paraId="13CA740E" w14:textId="77777777" w:rsidR="008B5130" w:rsidRDefault="008B513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D91131" w14:textId="64BE0818" w:rsidR="00DE1946" w:rsidRDefault="00DE1946">
    <w:pPr>
      <w:pStyle w:val="Cabealho"/>
    </w:pPr>
    <w:r>
      <w:rPr>
        <w:noProof/>
        <w:lang w:eastAsia="pt-BR"/>
      </w:rPr>
      <mc:AlternateContent>
        <mc:Choice Requires="wps">
          <w:drawing>
            <wp:anchor distT="0" distB="0" distL="114300" distR="114300" simplePos="0" relativeHeight="251658241" behindDoc="1" locked="0" layoutInCell="0" allowOverlap="1" wp14:anchorId="7F4C9333" wp14:editId="0C9B96CA">
              <wp:simplePos x="0" y="0"/>
              <wp:positionH relativeFrom="margin">
                <wp:align>center</wp:align>
              </wp:positionH>
              <wp:positionV relativeFrom="margin">
                <wp:align>center</wp:align>
              </wp:positionV>
              <wp:extent cx="7734935" cy="1104900"/>
              <wp:effectExtent l="0" t="0" r="0" b="0"/>
              <wp:wrapNone/>
              <wp:docPr id="1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rot="-2700000">
                        <a:off x="0" y="0"/>
                        <a:ext cx="7734935" cy="1104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AA6F10" w14:textId="77777777" w:rsidR="00DE1946" w:rsidRDefault="00DE1946" w:rsidP="00B93025">
                          <w:pPr>
                            <w:jc w:val="center"/>
                            <w:rPr>
                              <w:color w:val="C0C0C0"/>
                              <w:sz w:val="72"/>
                              <w:szCs w:val="72"/>
                              <w14:textFill>
                                <w14:solidFill>
                                  <w14:srgbClr w14:val="C0C0C0">
                                    <w14:alpha w14:val="15000"/>
                                  </w14:srgbClr>
                                </w14:solidFill>
                              </w14:textFill>
                            </w:rPr>
                          </w:pPr>
                          <w:r>
                            <w:rPr>
                              <w:color w:val="C0C0C0"/>
                              <w:sz w:val="72"/>
                              <w:szCs w:val="72"/>
                              <w14:textFill>
                                <w14:solidFill>
                                  <w14:srgbClr w14:val="C0C0C0">
                                    <w14:alpha w14:val="15000"/>
                                  </w14:srgbClr>
                                </w14:solidFill>
                              </w14:textFill>
                            </w:rPr>
                            <w:t>CONFIDENCIAL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F4C9333" id="_x0000_t202" coordsize="21600,21600" o:spt="202" path="m,l,21600r21600,l21600,xe">
              <v:stroke joinstyle="miter"/>
              <v:path gradientshapeok="t" o:connecttype="rect"/>
            </v:shapetype>
            <v:shape id="Text Box 3" o:spid="_x0000_s1033" type="#_x0000_t202" style="position:absolute;left:0;text-align:left;margin-left:0;margin-top:0;width:609.05pt;height:87pt;rotation:-45;z-index:-251658239;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" o:allowincell="f" filled="f" stroked="f">
              <v:path arrowok="t"/>
              <v:textbox>
                <w:txbxContent>
                  <w:p w14:paraId="3CAA6F10" w14:textId="77777777" w:rsidR="00DE1946" w:rsidRDefault="00DE1946" w:rsidP="00B93025">
                    <w:pPr>
                      <w:jc w:val="center"/>
                      <w:rPr>
                        <w:color w:val="C0C0C0"/>
                        <w:sz w:val="72"/>
                        <w:szCs w:val="72"/>
                        <w14:textFill>
                          <w14:solidFill>
                            <w14:srgbClr w14:val="C0C0C0">
                              <w14:alpha w14:val="15000"/>
                            </w14:srgbClr>
                          </w14:solidFill>
                        </w14:textFill>
                      </w:rPr>
                    </w:pPr>
                    <w:r>
                      <w:rPr>
                        <w:color w:val="C0C0C0"/>
                        <w:sz w:val="72"/>
                        <w:szCs w:val="72"/>
                        <w14:textFill>
                          <w14:solidFill>
                            <w14:srgbClr w14:val="C0C0C0">
                              <w14:alpha w14:val="15000"/>
                            </w14:srgbClr>
                          </w14:solidFill>
                        </w14:textFill>
                      </w:rPr>
                      <w:t>CONFIDENCIAL</w:t>
                    </w:r>
                  </w:p>
                </w:txbxContent>
              </v:textbox>
              <w10:wrap anchorx="margin"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329175" w14:textId="69497169" w:rsidR="00DE1946" w:rsidRDefault="00DE1946" w:rsidP="00942DB0">
    <w:pPr>
      <w:spacing w:line="0" w:lineRule="atLeast"/>
      <w:rPr>
        <w:rFonts w:eastAsia="Arial"/>
        <w:b/>
        <w:color w:val="4F81BD"/>
        <w:sz w:val="16"/>
      </w:rPr>
    </w:pPr>
    <w:r>
      <w:rPr>
        <w:noProof/>
        <w:color w:val="114E53"/>
        <w:sz w:val="16"/>
        <w:lang w:eastAsia="pt-BR"/>
      </w:rPr>
      <mc:AlternateContent>
        <mc:Choice Requires="wps">
          <w:drawing>
            <wp:anchor distT="0" distB="0" distL="114300" distR="114300" simplePos="0" relativeHeight="251658244" behindDoc="0" locked="0" layoutInCell="1" allowOverlap="1" wp14:anchorId="31ADD312" wp14:editId="7579C567">
              <wp:simplePos x="0" y="0"/>
              <wp:positionH relativeFrom="column">
                <wp:posOffset>-859019</wp:posOffset>
              </wp:positionH>
              <wp:positionV relativeFrom="paragraph">
                <wp:posOffset>0</wp:posOffset>
              </wp:positionV>
              <wp:extent cx="11060430" cy="129540"/>
              <wp:effectExtent l="0" t="0" r="1270" b="0"/>
              <wp:wrapNone/>
              <wp:docPr id="18"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060430" cy="129540"/>
                      </a:xfrm>
                      <a:prstGeom prst="flowChartProcess">
                        <a:avLst/>
                      </a:prstGeom>
                      <a:solidFill>
                        <a:srgbClr val="0E7057"/>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pic="http://schemas.openxmlformats.org/drawingml/2006/picture" xmlns:arto="http://schemas.microsoft.com/office/word/2006/arto">
          <w:pict w14:anchorId="326E3D11">
            <v:shapetype id="_x0000_t109" coordsize="21600,21600" o:spt="109" path="m,l,21600r21600,l21600,xe" w14:anchorId="0229444C">
              <v:stroke joinstyle="miter"/>
              <v:path gradientshapeok="t" o:connecttype="rect"/>
            </v:shapetype>
            <v:shape id="AutoShape 3" style="position:absolute;margin-left:-67.65pt;margin-top:0;width:870.9pt;height:10.2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0e7057" type="#_x0000_t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">
              <v:path arrowok="t"/>
            </v:shape>
          </w:pict>
        </mc:Fallback>
      </mc:AlternateContent>
    </w:r>
    <w:r>
      <w:rPr>
        <w:noProof/>
        <w:lang w:eastAsia="pt-BR"/>
      </w:rPr>
      <mc:AlternateContent>
        <mc:Choice Requires="wps">
          <w:drawing>
            <wp:anchor distT="0" distB="0" distL="114300" distR="114300" simplePos="0" relativeHeight="251658242" behindDoc="1" locked="0" layoutInCell="0" allowOverlap="1" wp14:anchorId="3942ED3A" wp14:editId="4EF4882A">
              <wp:simplePos x="0" y="0"/>
              <wp:positionH relativeFrom="margin">
                <wp:align>center</wp:align>
              </wp:positionH>
              <wp:positionV relativeFrom="margin">
                <wp:align>center</wp:align>
              </wp:positionV>
              <wp:extent cx="7734935" cy="1104900"/>
              <wp:effectExtent l="0" t="0" r="0" b="0"/>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rot="-2700000">
                        <a:off x="0" y="0"/>
                        <a:ext cx="7734935" cy="1104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512E2F" w14:textId="1CAC773C" w:rsidR="00DE1946" w:rsidRDefault="00DE1946" w:rsidP="00B93025">
                          <w:pPr>
                            <w:jc w:val="center"/>
                            <w:rPr>
                              <w:color w:val="C0C0C0"/>
                              <w:sz w:val="72"/>
                              <w:szCs w:val="72"/>
                              <w14:textFill>
                                <w14:solidFill>
                                  <w14:srgbClr w14:val="C0C0C0">
                                    <w14:alpha w14:val="15000"/>
                                  </w14:srgbClr>
                                </w14:solidFill>
                              </w14:textFil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942ED3A" id="_x0000_t202" coordsize="21600,21600" o:spt="202" path="m,l,21600r21600,l21600,xe">
              <v:stroke joinstyle="miter"/>
              <v:path gradientshapeok="t" o:connecttype="rect"/>
            </v:shapetype>
            <v:shape id="Text Box 2" o:spid="_x0000_s1034" type="#_x0000_t202" style="position:absolute;left:0;text-align:left;margin-left:0;margin-top:0;width:609.05pt;height:87pt;rotation:-45;z-index:-25165823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" o:allowincell="f" filled="f" stroked="f">
              <v:path arrowok="t"/>
              <v:textbox>
                <w:txbxContent>
                  <w:p w14:paraId="11512E2F" w14:textId="1CAC773C" w:rsidR="00DE1946" w:rsidRDefault="00DE1946" w:rsidP="00B93025">
                    <w:pPr>
                      <w:jc w:val="center"/>
                      <w:rPr>
                        <w:color w:val="C0C0C0"/>
                        <w:sz w:val="72"/>
                        <w:szCs w:val="72"/>
                        <w14:textFill>
                          <w14:solidFill>
                            <w14:srgbClr w14:val="C0C0C0">
                              <w14:alpha w14:val="15000"/>
                            </w14:srgbClr>
                          </w14:solidFill>
                        </w14:textFill>
                      </w:rPr>
                    </w:pPr>
                  </w:p>
                </w:txbxContent>
              </v:textbox>
              <w10:wrap anchorx="margin" anchory="margin"/>
            </v:shape>
          </w:pict>
        </mc:Fallback>
      </mc:AlternateContent>
    </w:r>
  </w:p>
  <w:p w14:paraId="6C031509" w14:textId="4190AA2D" w:rsidR="00DE1946" w:rsidRDefault="00DE1946" w:rsidP="00942DB0">
    <w:pPr>
      <w:spacing w:line="0" w:lineRule="atLeast"/>
      <w:rPr>
        <w:rFonts w:eastAsia="Arial"/>
        <w:b/>
        <w:color w:val="4F81BD"/>
        <w:sz w:val="16"/>
      </w:rPr>
    </w:pPr>
    <w:r w:rsidRPr="002C7A25">
      <w:rPr>
        <w:noProof/>
        <w:color w:val="114E53"/>
        <w:sz w:val="16"/>
        <w:lang w:eastAsia="pt-BR"/>
      </w:rPr>
      <w:drawing>
        <wp:anchor distT="0" distB="0" distL="114300" distR="114300" simplePos="0" relativeHeight="251658245" behindDoc="0" locked="0" layoutInCell="1" allowOverlap="1" wp14:anchorId="0732D25A" wp14:editId="1052DACF">
          <wp:simplePos x="0" y="0"/>
          <wp:positionH relativeFrom="column">
            <wp:posOffset>5460698</wp:posOffset>
          </wp:positionH>
          <wp:positionV relativeFrom="paragraph">
            <wp:posOffset>93459</wp:posOffset>
          </wp:positionV>
          <wp:extent cx="888365" cy="340995"/>
          <wp:effectExtent l="19050" t="0" r="6985" b="0"/>
          <wp:wrapSquare wrapText="bothSides"/>
          <wp:docPr id="21" name="Imagem 1" descr="log_DTe (3).png"/>
          <wp:cNvGraphicFramePr/>
          <a:graphic xmlns:a="http://schemas.openxmlformats.org/drawingml/2006/main">
            <a:graphicData uri="http://schemas.openxmlformats.org/drawingml/2006/picture">
              <pic:pic xmlns:pic="http://schemas.openxmlformats.org/drawingml/2006/picture">
                <pic:nvPicPr>
                  <pic:cNvPr id="0" name="log_DTe (3).png"/>
                  <pic:cNvPicPr/>
                </pic:nvPicPr>
                <pic:blipFill>
                  <a:blip r:embed="rId1"/>
                  <a:srcRect l="6869" t="32268" r="7508" b="33547"/>
                  <a:stretch>
                    <a:fillRect/>
                  </a:stretch>
                </pic:blipFill>
                <pic:spPr>
                  <a:xfrm>
                    <a:off x="0" y="0"/>
                    <a:ext cx="888365" cy="340995"/>
                  </a:xfrm>
                  <a:prstGeom prst="rect">
                    <a:avLst/>
                  </a:prstGeom>
                </pic:spPr>
              </pic:pic>
            </a:graphicData>
          </a:graphic>
        </wp:anchor>
      </w:drawing>
    </w:r>
  </w:p>
  <w:p w14:paraId="4B387143" w14:textId="2917BB1D" w:rsidR="00DE1946" w:rsidRPr="00F6751B" w:rsidRDefault="00DE1946" w:rsidP="00282A26">
    <w:pPr>
      <w:pStyle w:val="Cabealho"/>
      <w:rPr>
        <w:b/>
        <w:color w:val="114E53"/>
        <w:sz w:val="16"/>
        <w:lang w:eastAsia="pt-BR"/>
      </w:rPr>
    </w:pPr>
    <w:r w:rsidRPr="00F6751B">
      <w:rPr>
        <w:b/>
        <w:color w:val="114E53"/>
        <w:sz w:val="16"/>
        <w:lang w:eastAsia="pt-BR"/>
      </w:rPr>
      <w:t>Projeto</w:t>
    </w:r>
  </w:p>
  <w:p w14:paraId="4F5E0536" w14:textId="21E57506" w:rsidR="00DE1946" w:rsidRPr="00F6751B" w:rsidRDefault="00DE1946" w:rsidP="00282A26">
    <w:pPr>
      <w:pStyle w:val="Cabealho"/>
      <w:rPr>
        <w:b/>
        <w:color w:val="114E53"/>
        <w:sz w:val="16"/>
        <w:lang w:eastAsia="pt-BR"/>
      </w:rPr>
    </w:pPr>
    <w:r w:rsidRPr="00F6751B">
      <w:rPr>
        <w:b/>
        <w:color w:val="114E53"/>
        <w:sz w:val="16"/>
        <w:lang w:eastAsia="pt-BR"/>
      </w:rPr>
      <w:t>Documento Eletrônico de Transporte</w:t>
    </w:r>
  </w:p>
  <w:p w14:paraId="354D015E" w14:textId="47F09A78" w:rsidR="00DE1946" w:rsidRPr="00F6751B" w:rsidRDefault="00DE1946">
    <w:pPr>
      <w:pStyle w:val="Cabealho"/>
      <w:rPr>
        <w:b/>
        <w:color w:val="114E53"/>
        <w:sz w:val="16"/>
      </w:rPr>
    </w:pPr>
    <w:r>
      <w:rPr>
        <w:b/>
        <w:color w:val="114E53"/>
        <w:sz w:val="16"/>
        <w:lang w:eastAsia="pt-BR"/>
      </w:rPr>
      <w:t>DTe v1.00c</w:t>
    </w:r>
  </w:p>
  <w:p w14:paraId="663A46C4" w14:textId="3F4D65D3" w:rsidR="00DE1946" w:rsidRDefault="00DE1946">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8"/>
    <w:multiLevelType w:val="hybridMultilevel"/>
    <w:tmpl w:val="77AE35EA"/>
    <w:lvl w:ilvl="0" w:tplc="343651F6">
      <w:start w:val="1"/>
      <w:numFmt w:val="lowerLetter"/>
      <w:lvlText w:val="%1)"/>
      <w:lvlJc w:val="left"/>
    </w:lvl>
    <w:lvl w:ilvl="1" w:tplc="B3DEBD1E">
      <w:start w:val="1"/>
      <w:numFmt w:val="decimal"/>
      <w:lvlText w:val="%2)"/>
      <w:lvlJc w:val="left"/>
    </w:lvl>
    <w:lvl w:ilvl="2" w:tplc="B0C877EA">
      <w:start w:val="1"/>
      <w:numFmt w:val="bullet"/>
      <w:lvlText w:val=""/>
      <w:lvlJc w:val="left"/>
    </w:lvl>
    <w:lvl w:ilvl="3" w:tplc="C23AB678">
      <w:start w:val="1"/>
      <w:numFmt w:val="bullet"/>
      <w:lvlText w:val=""/>
      <w:lvlJc w:val="left"/>
    </w:lvl>
    <w:lvl w:ilvl="4" w:tplc="A232E1E2">
      <w:start w:val="1"/>
      <w:numFmt w:val="bullet"/>
      <w:lvlText w:val=""/>
      <w:lvlJc w:val="left"/>
    </w:lvl>
    <w:lvl w:ilvl="5" w:tplc="4BA8F12A">
      <w:start w:val="1"/>
      <w:numFmt w:val="bullet"/>
      <w:lvlText w:val=""/>
      <w:lvlJc w:val="left"/>
    </w:lvl>
    <w:lvl w:ilvl="6" w:tplc="9188B712">
      <w:start w:val="1"/>
      <w:numFmt w:val="bullet"/>
      <w:lvlText w:val=""/>
      <w:lvlJc w:val="left"/>
    </w:lvl>
    <w:lvl w:ilvl="7" w:tplc="BFB04958">
      <w:start w:val="1"/>
      <w:numFmt w:val="bullet"/>
      <w:lvlText w:val=""/>
      <w:lvlJc w:val="left"/>
    </w:lvl>
    <w:lvl w:ilvl="8" w:tplc="4B4E80E4">
      <w:start w:val="1"/>
      <w:numFmt w:val="bullet"/>
      <w:lvlText w:val=""/>
      <w:lvlJc w:val="left"/>
    </w:lvl>
  </w:abstractNum>
  <w:abstractNum w:abstractNumId="1" w15:restartNumberingAfterBreak="0">
    <w:nsid w:val="00000009"/>
    <w:multiLevelType w:val="hybridMultilevel"/>
    <w:tmpl w:val="579BE4F0"/>
    <w:lvl w:ilvl="0" w:tplc="915AB516">
      <w:start w:val="1"/>
      <w:numFmt w:val="lowerLetter"/>
      <w:lvlText w:val="%1)"/>
      <w:lvlJc w:val="left"/>
    </w:lvl>
    <w:lvl w:ilvl="1" w:tplc="B6B6D934">
      <w:start w:val="1"/>
      <w:numFmt w:val="bullet"/>
      <w:lvlText w:val=""/>
      <w:lvlJc w:val="left"/>
    </w:lvl>
    <w:lvl w:ilvl="2" w:tplc="3AF8A188">
      <w:start w:val="1"/>
      <w:numFmt w:val="bullet"/>
      <w:lvlText w:val=""/>
      <w:lvlJc w:val="left"/>
    </w:lvl>
    <w:lvl w:ilvl="3" w:tplc="5C1E7CC6">
      <w:start w:val="1"/>
      <w:numFmt w:val="bullet"/>
      <w:lvlText w:val=""/>
      <w:lvlJc w:val="left"/>
    </w:lvl>
    <w:lvl w:ilvl="4" w:tplc="23C0F6EC">
      <w:start w:val="1"/>
      <w:numFmt w:val="bullet"/>
      <w:lvlText w:val=""/>
      <w:lvlJc w:val="left"/>
    </w:lvl>
    <w:lvl w:ilvl="5" w:tplc="65E20AA4">
      <w:start w:val="1"/>
      <w:numFmt w:val="bullet"/>
      <w:lvlText w:val=""/>
      <w:lvlJc w:val="left"/>
    </w:lvl>
    <w:lvl w:ilvl="6" w:tplc="7E3E70BA">
      <w:start w:val="1"/>
      <w:numFmt w:val="bullet"/>
      <w:lvlText w:val=""/>
      <w:lvlJc w:val="left"/>
    </w:lvl>
    <w:lvl w:ilvl="7" w:tplc="2B62B954">
      <w:start w:val="1"/>
      <w:numFmt w:val="bullet"/>
      <w:lvlText w:val=""/>
      <w:lvlJc w:val="left"/>
    </w:lvl>
    <w:lvl w:ilvl="8" w:tplc="53C652B2">
      <w:start w:val="1"/>
      <w:numFmt w:val="bullet"/>
      <w:lvlText w:val=""/>
      <w:lvlJc w:val="left"/>
    </w:lvl>
  </w:abstractNum>
  <w:abstractNum w:abstractNumId="2" w15:restartNumberingAfterBreak="0">
    <w:nsid w:val="00000015"/>
    <w:multiLevelType w:val="hybridMultilevel"/>
    <w:tmpl w:val="15014ACA"/>
    <w:lvl w:ilvl="0" w:tplc="E294CA72">
      <w:start w:val="1"/>
      <w:numFmt w:val="lowerLetter"/>
      <w:lvlText w:val="%1)"/>
      <w:lvlJc w:val="left"/>
    </w:lvl>
    <w:lvl w:ilvl="1" w:tplc="F1E816BA">
      <w:start w:val="1"/>
      <w:numFmt w:val="bullet"/>
      <w:lvlText w:val=""/>
      <w:lvlJc w:val="left"/>
    </w:lvl>
    <w:lvl w:ilvl="2" w:tplc="3BF8E3E4">
      <w:start w:val="1"/>
      <w:numFmt w:val="bullet"/>
      <w:lvlText w:val=""/>
      <w:lvlJc w:val="left"/>
    </w:lvl>
    <w:lvl w:ilvl="3" w:tplc="48320684">
      <w:start w:val="1"/>
      <w:numFmt w:val="bullet"/>
      <w:lvlText w:val=""/>
      <w:lvlJc w:val="left"/>
    </w:lvl>
    <w:lvl w:ilvl="4" w:tplc="6E066E0A">
      <w:start w:val="1"/>
      <w:numFmt w:val="bullet"/>
      <w:lvlText w:val=""/>
      <w:lvlJc w:val="left"/>
    </w:lvl>
    <w:lvl w:ilvl="5" w:tplc="0198A3AC">
      <w:start w:val="1"/>
      <w:numFmt w:val="bullet"/>
      <w:lvlText w:val=""/>
      <w:lvlJc w:val="left"/>
    </w:lvl>
    <w:lvl w:ilvl="6" w:tplc="A8822B72">
      <w:start w:val="1"/>
      <w:numFmt w:val="bullet"/>
      <w:lvlText w:val=""/>
      <w:lvlJc w:val="left"/>
    </w:lvl>
    <w:lvl w:ilvl="7" w:tplc="2B4ED55A">
      <w:start w:val="1"/>
      <w:numFmt w:val="bullet"/>
      <w:lvlText w:val=""/>
      <w:lvlJc w:val="left"/>
    </w:lvl>
    <w:lvl w:ilvl="8" w:tplc="7488E060">
      <w:start w:val="1"/>
      <w:numFmt w:val="bullet"/>
      <w:lvlText w:val=""/>
      <w:lvlJc w:val="left"/>
    </w:lvl>
  </w:abstractNum>
  <w:abstractNum w:abstractNumId="3" w15:restartNumberingAfterBreak="0">
    <w:nsid w:val="00000036"/>
    <w:multiLevelType w:val="hybridMultilevel"/>
    <w:tmpl w:val="094211F2"/>
    <w:lvl w:ilvl="0" w:tplc="45B2303A">
      <w:start w:val="1"/>
      <w:numFmt w:val="bullet"/>
      <w:lvlText w:val="&lt;"/>
      <w:lvlJc w:val="left"/>
    </w:lvl>
    <w:lvl w:ilvl="1" w:tplc="7C8C79E4">
      <w:start w:val="1"/>
      <w:numFmt w:val="bullet"/>
      <w:lvlText w:val=""/>
      <w:lvlJc w:val="left"/>
    </w:lvl>
    <w:lvl w:ilvl="2" w:tplc="B26AFBBE">
      <w:start w:val="1"/>
      <w:numFmt w:val="bullet"/>
      <w:lvlText w:val=""/>
      <w:lvlJc w:val="left"/>
    </w:lvl>
    <w:lvl w:ilvl="3" w:tplc="6D94578C">
      <w:start w:val="1"/>
      <w:numFmt w:val="bullet"/>
      <w:lvlText w:val=""/>
      <w:lvlJc w:val="left"/>
    </w:lvl>
    <w:lvl w:ilvl="4" w:tplc="F034B118">
      <w:start w:val="1"/>
      <w:numFmt w:val="bullet"/>
      <w:lvlText w:val=""/>
      <w:lvlJc w:val="left"/>
    </w:lvl>
    <w:lvl w:ilvl="5" w:tplc="65C24A7C">
      <w:start w:val="1"/>
      <w:numFmt w:val="bullet"/>
      <w:lvlText w:val=""/>
      <w:lvlJc w:val="left"/>
    </w:lvl>
    <w:lvl w:ilvl="6" w:tplc="E49E1DBA">
      <w:start w:val="1"/>
      <w:numFmt w:val="bullet"/>
      <w:lvlText w:val=""/>
      <w:lvlJc w:val="left"/>
    </w:lvl>
    <w:lvl w:ilvl="7" w:tplc="B192E3D4">
      <w:start w:val="1"/>
      <w:numFmt w:val="bullet"/>
      <w:lvlText w:val=""/>
      <w:lvlJc w:val="left"/>
    </w:lvl>
    <w:lvl w:ilvl="8" w:tplc="E99CCC2C">
      <w:start w:val="1"/>
      <w:numFmt w:val="bullet"/>
      <w:lvlText w:val=""/>
      <w:lvlJc w:val="left"/>
    </w:lvl>
  </w:abstractNum>
  <w:abstractNum w:abstractNumId="4" w15:restartNumberingAfterBreak="0">
    <w:nsid w:val="00000037"/>
    <w:multiLevelType w:val="hybridMultilevel"/>
    <w:tmpl w:val="00885E1A"/>
    <w:lvl w:ilvl="0" w:tplc="D2CA10DE">
      <w:start w:val="1"/>
      <w:numFmt w:val="bullet"/>
      <w:lvlText w:val="-"/>
      <w:lvlJc w:val="left"/>
    </w:lvl>
    <w:lvl w:ilvl="1" w:tplc="6B1A3E26">
      <w:start w:val="1"/>
      <w:numFmt w:val="bullet"/>
      <w:lvlText w:val=""/>
      <w:lvlJc w:val="left"/>
    </w:lvl>
    <w:lvl w:ilvl="2" w:tplc="BA467DB8">
      <w:start w:val="1"/>
      <w:numFmt w:val="bullet"/>
      <w:lvlText w:val=""/>
      <w:lvlJc w:val="left"/>
    </w:lvl>
    <w:lvl w:ilvl="3" w:tplc="6B12F53C">
      <w:start w:val="1"/>
      <w:numFmt w:val="bullet"/>
      <w:lvlText w:val=""/>
      <w:lvlJc w:val="left"/>
    </w:lvl>
    <w:lvl w:ilvl="4" w:tplc="C38AFE00">
      <w:start w:val="1"/>
      <w:numFmt w:val="bullet"/>
      <w:lvlText w:val=""/>
      <w:lvlJc w:val="left"/>
    </w:lvl>
    <w:lvl w:ilvl="5" w:tplc="E6A04CF4">
      <w:start w:val="1"/>
      <w:numFmt w:val="bullet"/>
      <w:lvlText w:val=""/>
      <w:lvlJc w:val="left"/>
    </w:lvl>
    <w:lvl w:ilvl="6" w:tplc="B5B68CDE">
      <w:start w:val="1"/>
      <w:numFmt w:val="bullet"/>
      <w:lvlText w:val=""/>
      <w:lvlJc w:val="left"/>
    </w:lvl>
    <w:lvl w:ilvl="7" w:tplc="90582300">
      <w:start w:val="1"/>
      <w:numFmt w:val="bullet"/>
      <w:lvlText w:val=""/>
      <w:lvlJc w:val="left"/>
    </w:lvl>
    <w:lvl w:ilvl="8" w:tplc="3038516E">
      <w:start w:val="1"/>
      <w:numFmt w:val="bullet"/>
      <w:lvlText w:val=""/>
      <w:lvlJc w:val="left"/>
    </w:lvl>
  </w:abstractNum>
  <w:abstractNum w:abstractNumId="5" w15:restartNumberingAfterBreak="0">
    <w:nsid w:val="03A86B1B"/>
    <w:multiLevelType w:val="multilevel"/>
    <w:tmpl w:val="0416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06CF55E9"/>
    <w:multiLevelType w:val="hybridMultilevel"/>
    <w:tmpl w:val="26028F8A"/>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0D1C0F4E"/>
    <w:multiLevelType w:val="hybridMultilevel"/>
    <w:tmpl w:val="88A48A6A"/>
    <w:lvl w:ilvl="0" w:tplc="04160001">
      <w:start w:val="1"/>
      <w:numFmt w:val="bullet"/>
      <w:lvlText w:val=""/>
      <w:lvlJc w:val="left"/>
      <w:pPr>
        <w:ind w:left="1440" w:hanging="360"/>
      </w:pPr>
      <w:rPr>
        <w:rFonts w:ascii="Symbol" w:hAnsi="Symbol" w:hint="default"/>
      </w:rPr>
    </w:lvl>
    <w:lvl w:ilvl="1" w:tplc="04160003">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8" w15:restartNumberingAfterBreak="0">
    <w:nsid w:val="0E25607C"/>
    <w:multiLevelType w:val="hybridMultilevel"/>
    <w:tmpl w:val="9D74F590"/>
    <w:lvl w:ilvl="0" w:tplc="04160003">
      <w:start w:val="1"/>
      <w:numFmt w:val="bullet"/>
      <w:lvlText w:val="o"/>
      <w:lvlJc w:val="left"/>
      <w:pPr>
        <w:ind w:left="1080" w:hanging="360"/>
      </w:pPr>
      <w:rPr>
        <w:rFonts w:ascii="Courier New" w:hAnsi="Courier New" w:cs="Courier New"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9" w15:restartNumberingAfterBreak="0">
    <w:nsid w:val="12987405"/>
    <w:multiLevelType w:val="hybridMultilevel"/>
    <w:tmpl w:val="7A4EA696"/>
    <w:lvl w:ilvl="0" w:tplc="04160003">
      <w:start w:val="1"/>
      <w:numFmt w:val="bullet"/>
      <w:lvlText w:val="o"/>
      <w:lvlJc w:val="left"/>
      <w:pPr>
        <w:ind w:left="1440" w:hanging="360"/>
      </w:pPr>
      <w:rPr>
        <w:rFonts w:ascii="Courier New" w:hAnsi="Courier New" w:cs="Courier New" w:hint="default"/>
      </w:rPr>
    </w:lvl>
    <w:lvl w:ilvl="1" w:tplc="04160003">
      <w:start w:val="1"/>
      <w:numFmt w:val="bullet"/>
      <w:lvlText w:val="o"/>
      <w:lvlJc w:val="left"/>
      <w:pPr>
        <w:ind w:left="2160" w:hanging="360"/>
      </w:pPr>
      <w:rPr>
        <w:rFonts w:ascii="Courier New" w:hAnsi="Courier New" w:cs="Courier New" w:hint="default"/>
      </w:rPr>
    </w:lvl>
    <w:lvl w:ilvl="2" w:tplc="04160005">
      <w:start w:val="1"/>
      <w:numFmt w:val="bullet"/>
      <w:lvlText w:val=""/>
      <w:lvlJc w:val="left"/>
      <w:pPr>
        <w:ind w:left="2880" w:hanging="360"/>
      </w:pPr>
      <w:rPr>
        <w:rFonts w:ascii="Wingdings" w:hAnsi="Wingdings" w:hint="default"/>
      </w:rPr>
    </w:lvl>
    <w:lvl w:ilvl="3" w:tplc="04160001">
      <w:start w:val="1"/>
      <w:numFmt w:val="bullet"/>
      <w:lvlText w:val=""/>
      <w:lvlJc w:val="left"/>
      <w:pPr>
        <w:ind w:left="3600" w:hanging="360"/>
      </w:pPr>
      <w:rPr>
        <w:rFonts w:ascii="Symbol" w:hAnsi="Symbol" w:hint="default"/>
      </w:rPr>
    </w:lvl>
    <w:lvl w:ilvl="4" w:tplc="04160003">
      <w:start w:val="1"/>
      <w:numFmt w:val="bullet"/>
      <w:lvlText w:val="o"/>
      <w:lvlJc w:val="left"/>
      <w:pPr>
        <w:ind w:left="4320" w:hanging="360"/>
      </w:pPr>
      <w:rPr>
        <w:rFonts w:ascii="Courier New" w:hAnsi="Courier New" w:cs="Courier New" w:hint="default"/>
      </w:rPr>
    </w:lvl>
    <w:lvl w:ilvl="5" w:tplc="04160005">
      <w:start w:val="1"/>
      <w:numFmt w:val="bullet"/>
      <w:lvlText w:val=""/>
      <w:lvlJc w:val="left"/>
      <w:pPr>
        <w:ind w:left="5040" w:hanging="360"/>
      </w:pPr>
      <w:rPr>
        <w:rFonts w:ascii="Wingdings" w:hAnsi="Wingdings" w:hint="default"/>
      </w:rPr>
    </w:lvl>
    <w:lvl w:ilvl="6" w:tplc="04160001">
      <w:start w:val="1"/>
      <w:numFmt w:val="bullet"/>
      <w:lvlText w:val=""/>
      <w:lvlJc w:val="left"/>
      <w:pPr>
        <w:ind w:left="5760" w:hanging="360"/>
      </w:pPr>
      <w:rPr>
        <w:rFonts w:ascii="Symbol" w:hAnsi="Symbol" w:hint="default"/>
      </w:rPr>
    </w:lvl>
    <w:lvl w:ilvl="7" w:tplc="04160003">
      <w:start w:val="1"/>
      <w:numFmt w:val="bullet"/>
      <w:lvlText w:val="o"/>
      <w:lvlJc w:val="left"/>
      <w:pPr>
        <w:ind w:left="6480" w:hanging="360"/>
      </w:pPr>
      <w:rPr>
        <w:rFonts w:ascii="Courier New" w:hAnsi="Courier New" w:cs="Courier New" w:hint="default"/>
      </w:rPr>
    </w:lvl>
    <w:lvl w:ilvl="8" w:tplc="04160005">
      <w:start w:val="1"/>
      <w:numFmt w:val="bullet"/>
      <w:lvlText w:val=""/>
      <w:lvlJc w:val="left"/>
      <w:pPr>
        <w:ind w:left="7200" w:hanging="360"/>
      </w:pPr>
      <w:rPr>
        <w:rFonts w:ascii="Wingdings" w:hAnsi="Wingdings" w:hint="default"/>
      </w:rPr>
    </w:lvl>
  </w:abstractNum>
  <w:abstractNum w:abstractNumId="10" w15:restartNumberingAfterBreak="0">
    <w:nsid w:val="136C4937"/>
    <w:multiLevelType w:val="multilevel"/>
    <w:tmpl w:val="346C9C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19BE507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1A9F7773"/>
    <w:multiLevelType w:val="hybridMultilevel"/>
    <w:tmpl w:val="714CF160"/>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3" w15:restartNumberingAfterBreak="0">
    <w:nsid w:val="1EF95BAC"/>
    <w:multiLevelType w:val="multilevel"/>
    <w:tmpl w:val="0416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22461396"/>
    <w:multiLevelType w:val="hybridMultilevel"/>
    <w:tmpl w:val="2602A0C2"/>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15:restartNumberingAfterBreak="0">
    <w:nsid w:val="261B22D6"/>
    <w:multiLevelType w:val="multilevel"/>
    <w:tmpl w:val="0416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2A4849AE"/>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32704221"/>
    <w:multiLevelType w:val="hybridMultilevel"/>
    <w:tmpl w:val="69EAC23C"/>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38D57843"/>
    <w:multiLevelType w:val="hybridMultilevel"/>
    <w:tmpl w:val="050E62F2"/>
    <w:lvl w:ilvl="0" w:tplc="04160001">
      <w:start w:val="1"/>
      <w:numFmt w:val="bullet"/>
      <w:lvlText w:val=""/>
      <w:lvlJc w:val="left"/>
      <w:pPr>
        <w:ind w:left="1440" w:hanging="360"/>
      </w:pPr>
      <w:rPr>
        <w:rFonts w:ascii="Symbol" w:hAnsi="Symbol" w:hint="default"/>
      </w:rPr>
    </w:lvl>
    <w:lvl w:ilvl="1" w:tplc="04160003">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19" w15:restartNumberingAfterBreak="0">
    <w:nsid w:val="42127F5C"/>
    <w:multiLevelType w:val="hybridMultilevel"/>
    <w:tmpl w:val="25A70BF6"/>
    <w:lvl w:ilvl="0" w:tplc="9B0E10BC">
      <w:start w:val="1"/>
      <w:numFmt w:val="decimal"/>
      <w:lvlText w:val="(%1)"/>
      <w:lvlJc w:val="left"/>
    </w:lvl>
    <w:lvl w:ilvl="1" w:tplc="4E56B788">
      <w:start w:val="1"/>
      <w:numFmt w:val="bullet"/>
      <w:lvlText w:val=""/>
      <w:lvlJc w:val="left"/>
    </w:lvl>
    <w:lvl w:ilvl="2" w:tplc="5BBE0C46">
      <w:start w:val="1"/>
      <w:numFmt w:val="bullet"/>
      <w:lvlText w:val=""/>
      <w:lvlJc w:val="left"/>
    </w:lvl>
    <w:lvl w:ilvl="3" w:tplc="22B040A6">
      <w:start w:val="1"/>
      <w:numFmt w:val="bullet"/>
      <w:lvlText w:val=""/>
      <w:lvlJc w:val="left"/>
    </w:lvl>
    <w:lvl w:ilvl="4" w:tplc="6C30F454">
      <w:start w:val="1"/>
      <w:numFmt w:val="bullet"/>
      <w:lvlText w:val=""/>
      <w:lvlJc w:val="left"/>
    </w:lvl>
    <w:lvl w:ilvl="5" w:tplc="C4A6CD32">
      <w:start w:val="1"/>
      <w:numFmt w:val="bullet"/>
      <w:lvlText w:val=""/>
      <w:lvlJc w:val="left"/>
    </w:lvl>
    <w:lvl w:ilvl="6" w:tplc="79425D00">
      <w:start w:val="1"/>
      <w:numFmt w:val="bullet"/>
      <w:lvlText w:val=""/>
      <w:lvlJc w:val="left"/>
    </w:lvl>
    <w:lvl w:ilvl="7" w:tplc="36FCE68A">
      <w:start w:val="1"/>
      <w:numFmt w:val="bullet"/>
      <w:lvlText w:val=""/>
      <w:lvlJc w:val="left"/>
    </w:lvl>
    <w:lvl w:ilvl="8" w:tplc="CBE21F92">
      <w:start w:val="1"/>
      <w:numFmt w:val="bullet"/>
      <w:lvlText w:val=""/>
      <w:lvlJc w:val="left"/>
    </w:lvl>
  </w:abstractNum>
  <w:abstractNum w:abstractNumId="20" w15:restartNumberingAfterBreak="0">
    <w:nsid w:val="444D77AC"/>
    <w:multiLevelType w:val="hybridMultilevel"/>
    <w:tmpl w:val="B00664B4"/>
    <w:lvl w:ilvl="0" w:tplc="04160003">
      <w:start w:val="1"/>
      <w:numFmt w:val="bullet"/>
      <w:lvlText w:val="o"/>
      <w:lvlJc w:val="left"/>
      <w:pPr>
        <w:ind w:left="2160" w:hanging="360"/>
      </w:pPr>
      <w:rPr>
        <w:rFonts w:ascii="Courier New" w:hAnsi="Courier New" w:cs="Courier New" w:hint="default"/>
      </w:rPr>
    </w:lvl>
    <w:lvl w:ilvl="1" w:tplc="04160003">
      <w:start w:val="1"/>
      <w:numFmt w:val="bullet"/>
      <w:lvlText w:val="o"/>
      <w:lvlJc w:val="left"/>
      <w:pPr>
        <w:ind w:left="2880" w:hanging="360"/>
      </w:pPr>
      <w:rPr>
        <w:rFonts w:ascii="Courier New" w:hAnsi="Courier New" w:cs="Courier New" w:hint="default"/>
      </w:rPr>
    </w:lvl>
    <w:lvl w:ilvl="2" w:tplc="04160005">
      <w:start w:val="1"/>
      <w:numFmt w:val="bullet"/>
      <w:lvlText w:val=""/>
      <w:lvlJc w:val="left"/>
      <w:pPr>
        <w:ind w:left="3600" w:hanging="360"/>
      </w:pPr>
      <w:rPr>
        <w:rFonts w:ascii="Wingdings" w:hAnsi="Wingdings" w:hint="default"/>
      </w:rPr>
    </w:lvl>
    <w:lvl w:ilvl="3" w:tplc="04160001">
      <w:start w:val="1"/>
      <w:numFmt w:val="bullet"/>
      <w:lvlText w:val=""/>
      <w:lvlJc w:val="left"/>
      <w:pPr>
        <w:ind w:left="4320" w:hanging="360"/>
      </w:pPr>
      <w:rPr>
        <w:rFonts w:ascii="Symbol" w:hAnsi="Symbol" w:hint="default"/>
      </w:rPr>
    </w:lvl>
    <w:lvl w:ilvl="4" w:tplc="04160003">
      <w:start w:val="1"/>
      <w:numFmt w:val="bullet"/>
      <w:lvlText w:val="o"/>
      <w:lvlJc w:val="left"/>
      <w:pPr>
        <w:ind w:left="5040" w:hanging="360"/>
      </w:pPr>
      <w:rPr>
        <w:rFonts w:ascii="Courier New" w:hAnsi="Courier New" w:cs="Courier New" w:hint="default"/>
      </w:rPr>
    </w:lvl>
    <w:lvl w:ilvl="5" w:tplc="04160005">
      <w:start w:val="1"/>
      <w:numFmt w:val="bullet"/>
      <w:lvlText w:val=""/>
      <w:lvlJc w:val="left"/>
      <w:pPr>
        <w:ind w:left="5760" w:hanging="360"/>
      </w:pPr>
      <w:rPr>
        <w:rFonts w:ascii="Wingdings" w:hAnsi="Wingdings" w:hint="default"/>
      </w:rPr>
    </w:lvl>
    <w:lvl w:ilvl="6" w:tplc="04160001">
      <w:start w:val="1"/>
      <w:numFmt w:val="bullet"/>
      <w:lvlText w:val=""/>
      <w:lvlJc w:val="left"/>
      <w:pPr>
        <w:ind w:left="6480" w:hanging="360"/>
      </w:pPr>
      <w:rPr>
        <w:rFonts w:ascii="Symbol" w:hAnsi="Symbol" w:hint="default"/>
      </w:rPr>
    </w:lvl>
    <w:lvl w:ilvl="7" w:tplc="04160003">
      <w:start w:val="1"/>
      <w:numFmt w:val="bullet"/>
      <w:lvlText w:val="o"/>
      <w:lvlJc w:val="left"/>
      <w:pPr>
        <w:ind w:left="7200" w:hanging="360"/>
      </w:pPr>
      <w:rPr>
        <w:rFonts w:ascii="Courier New" w:hAnsi="Courier New" w:cs="Courier New" w:hint="default"/>
      </w:rPr>
    </w:lvl>
    <w:lvl w:ilvl="8" w:tplc="04160005">
      <w:start w:val="1"/>
      <w:numFmt w:val="bullet"/>
      <w:lvlText w:val=""/>
      <w:lvlJc w:val="left"/>
      <w:pPr>
        <w:ind w:left="7920" w:hanging="360"/>
      </w:pPr>
      <w:rPr>
        <w:rFonts w:ascii="Wingdings" w:hAnsi="Wingdings" w:hint="default"/>
      </w:rPr>
    </w:lvl>
  </w:abstractNum>
  <w:abstractNum w:abstractNumId="21" w15:restartNumberingAfterBreak="0">
    <w:nsid w:val="488A1D26"/>
    <w:multiLevelType w:val="multilevel"/>
    <w:tmpl w:val="33A0ED00"/>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2" w15:restartNumberingAfterBreak="0">
    <w:nsid w:val="496439A8"/>
    <w:multiLevelType w:val="hybridMultilevel"/>
    <w:tmpl w:val="261C5FA6"/>
    <w:lvl w:ilvl="0" w:tplc="04160001">
      <w:start w:val="1"/>
      <w:numFmt w:val="bullet"/>
      <w:lvlText w:val=""/>
      <w:lvlJc w:val="left"/>
      <w:pPr>
        <w:ind w:left="1080" w:hanging="360"/>
      </w:pPr>
      <w:rPr>
        <w:rFonts w:ascii="Symbol" w:hAnsi="Symbol" w:hint="default"/>
      </w:rPr>
    </w:lvl>
    <w:lvl w:ilvl="1" w:tplc="04160003">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23" w15:restartNumberingAfterBreak="0">
    <w:nsid w:val="49EA69AE"/>
    <w:multiLevelType w:val="hybridMultilevel"/>
    <w:tmpl w:val="221E1AE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4BDB48A6"/>
    <w:multiLevelType w:val="hybridMultilevel"/>
    <w:tmpl w:val="25A70BF6"/>
    <w:lvl w:ilvl="0" w:tplc="9B0E10BC">
      <w:start w:val="1"/>
      <w:numFmt w:val="decimal"/>
      <w:lvlText w:val="(%1)"/>
      <w:lvlJc w:val="left"/>
    </w:lvl>
    <w:lvl w:ilvl="1" w:tplc="4E56B788">
      <w:start w:val="1"/>
      <w:numFmt w:val="bullet"/>
      <w:lvlText w:val=""/>
      <w:lvlJc w:val="left"/>
    </w:lvl>
    <w:lvl w:ilvl="2" w:tplc="5BBE0C46">
      <w:start w:val="1"/>
      <w:numFmt w:val="bullet"/>
      <w:lvlText w:val=""/>
      <w:lvlJc w:val="left"/>
    </w:lvl>
    <w:lvl w:ilvl="3" w:tplc="22B040A6">
      <w:start w:val="1"/>
      <w:numFmt w:val="bullet"/>
      <w:lvlText w:val=""/>
      <w:lvlJc w:val="left"/>
    </w:lvl>
    <w:lvl w:ilvl="4" w:tplc="6C30F454">
      <w:start w:val="1"/>
      <w:numFmt w:val="bullet"/>
      <w:lvlText w:val=""/>
      <w:lvlJc w:val="left"/>
    </w:lvl>
    <w:lvl w:ilvl="5" w:tplc="C4A6CD32">
      <w:start w:val="1"/>
      <w:numFmt w:val="bullet"/>
      <w:lvlText w:val=""/>
      <w:lvlJc w:val="left"/>
    </w:lvl>
    <w:lvl w:ilvl="6" w:tplc="79425D00">
      <w:start w:val="1"/>
      <w:numFmt w:val="bullet"/>
      <w:lvlText w:val=""/>
      <w:lvlJc w:val="left"/>
    </w:lvl>
    <w:lvl w:ilvl="7" w:tplc="36FCE68A">
      <w:start w:val="1"/>
      <w:numFmt w:val="bullet"/>
      <w:lvlText w:val=""/>
      <w:lvlJc w:val="left"/>
    </w:lvl>
    <w:lvl w:ilvl="8" w:tplc="CBE21F92">
      <w:start w:val="1"/>
      <w:numFmt w:val="bullet"/>
      <w:lvlText w:val=""/>
      <w:lvlJc w:val="left"/>
    </w:lvl>
  </w:abstractNum>
  <w:abstractNum w:abstractNumId="25" w15:restartNumberingAfterBreak="0">
    <w:nsid w:val="4CAB02FF"/>
    <w:multiLevelType w:val="multilevel"/>
    <w:tmpl w:val="0966E5C0"/>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6" w15:restartNumberingAfterBreak="0">
    <w:nsid w:val="54080CD1"/>
    <w:multiLevelType w:val="hybridMultilevel"/>
    <w:tmpl w:val="C7A6E64E"/>
    <w:lvl w:ilvl="0" w:tplc="04160003">
      <w:start w:val="1"/>
      <w:numFmt w:val="bullet"/>
      <w:lvlText w:val="o"/>
      <w:lvlJc w:val="left"/>
      <w:pPr>
        <w:ind w:left="1080" w:hanging="360"/>
      </w:pPr>
      <w:rPr>
        <w:rFonts w:ascii="Courier New" w:hAnsi="Courier New" w:cs="Courier New"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27" w15:restartNumberingAfterBreak="0">
    <w:nsid w:val="570179F8"/>
    <w:multiLevelType w:val="hybridMultilevel"/>
    <w:tmpl w:val="0352E208"/>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58CD0A82"/>
    <w:multiLevelType w:val="hybridMultilevel"/>
    <w:tmpl w:val="89A61304"/>
    <w:lvl w:ilvl="0" w:tplc="04160001">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29" w15:restartNumberingAfterBreak="0">
    <w:nsid w:val="5B6B6054"/>
    <w:multiLevelType w:val="hybridMultilevel"/>
    <w:tmpl w:val="A8D6BA22"/>
    <w:lvl w:ilvl="0" w:tplc="04160003">
      <w:start w:val="1"/>
      <w:numFmt w:val="bullet"/>
      <w:lvlText w:val="o"/>
      <w:lvlJc w:val="left"/>
      <w:pPr>
        <w:ind w:left="860" w:hanging="360"/>
      </w:pPr>
      <w:rPr>
        <w:rFonts w:ascii="Courier New" w:hAnsi="Courier New" w:cs="Courier New" w:hint="default"/>
      </w:rPr>
    </w:lvl>
    <w:lvl w:ilvl="1" w:tplc="04160003" w:tentative="1">
      <w:start w:val="1"/>
      <w:numFmt w:val="bullet"/>
      <w:lvlText w:val="o"/>
      <w:lvlJc w:val="left"/>
      <w:pPr>
        <w:ind w:left="1580" w:hanging="360"/>
      </w:pPr>
      <w:rPr>
        <w:rFonts w:ascii="Courier New" w:hAnsi="Courier New" w:cs="Courier New" w:hint="default"/>
      </w:rPr>
    </w:lvl>
    <w:lvl w:ilvl="2" w:tplc="04160005" w:tentative="1">
      <w:start w:val="1"/>
      <w:numFmt w:val="bullet"/>
      <w:lvlText w:val=""/>
      <w:lvlJc w:val="left"/>
      <w:pPr>
        <w:ind w:left="2300" w:hanging="360"/>
      </w:pPr>
      <w:rPr>
        <w:rFonts w:ascii="Wingdings" w:hAnsi="Wingdings" w:hint="default"/>
      </w:rPr>
    </w:lvl>
    <w:lvl w:ilvl="3" w:tplc="04160001" w:tentative="1">
      <w:start w:val="1"/>
      <w:numFmt w:val="bullet"/>
      <w:lvlText w:val=""/>
      <w:lvlJc w:val="left"/>
      <w:pPr>
        <w:ind w:left="3020" w:hanging="360"/>
      </w:pPr>
      <w:rPr>
        <w:rFonts w:ascii="Symbol" w:hAnsi="Symbol" w:hint="default"/>
      </w:rPr>
    </w:lvl>
    <w:lvl w:ilvl="4" w:tplc="04160003" w:tentative="1">
      <w:start w:val="1"/>
      <w:numFmt w:val="bullet"/>
      <w:lvlText w:val="o"/>
      <w:lvlJc w:val="left"/>
      <w:pPr>
        <w:ind w:left="3740" w:hanging="360"/>
      </w:pPr>
      <w:rPr>
        <w:rFonts w:ascii="Courier New" w:hAnsi="Courier New" w:cs="Courier New" w:hint="default"/>
      </w:rPr>
    </w:lvl>
    <w:lvl w:ilvl="5" w:tplc="04160005" w:tentative="1">
      <w:start w:val="1"/>
      <w:numFmt w:val="bullet"/>
      <w:lvlText w:val=""/>
      <w:lvlJc w:val="left"/>
      <w:pPr>
        <w:ind w:left="4460" w:hanging="360"/>
      </w:pPr>
      <w:rPr>
        <w:rFonts w:ascii="Wingdings" w:hAnsi="Wingdings" w:hint="default"/>
      </w:rPr>
    </w:lvl>
    <w:lvl w:ilvl="6" w:tplc="04160001" w:tentative="1">
      <w:start w:val="1"/>
      <w:numFmt w:val="bullet"/>
      <w:lvlText w:val=""/>
      <w:lvlJc w:val="left"/>
      <w:pPr>
        <w:ind w:left="5180" w:hanging="360"/>
      </w:pPr>
      <w:rPr>
        <w:rFonts w:ascii="Symbol" w:hAnsi="Symbol" w:hint="default"/>
      </w:rPr>
    </w:lvl>
    <w:lvl w:ilvl="7" w:tplc="04160003" w:tentative="1">
      <w:start w:val="1"/>
      <w:numFmt w:val="bullet"/>
      <w:lvlText w:val="o"/>
      <w:lvlJc w:val="left"/>
      <w:pPr>
        <w:ind w:left="5900" w:hanging="360"/>
      </w:pPr>
      <w:rPr>
        <w:rFonts w:ascii="Courier New" w:hAnsi="Courier New" w:cs="Courier New" w:hint="default"/>
      </w:rPr>
    </w:lvl>
    <w:lvl w:ilvl="8" w:tplc="04160005" w:tentative="1">
      <w:start w:val="1"/>
      <w:numFmt w:val="bullet"/>
      <w:lvlText w:val=""/>
      <w:lvlJc w:val="left"/>
      <w:pPr>
        <w:ind w:left="6620" w:hanging="360"/>
      </w:pPr>
      <w:rPr>
        <w:rFonts w:ascii="Wingdings" w:hAnsi="Wingdings" w:hint="default"/>
      </w:rPr>
    </w:lvl>
  </w:abstractNum>
  <w:abstractNum w:abstractNumId="30" w15:restartNumberingAfterBreak="0">
    <w:nsid w:val="68CD3B84"/>
    <w:multiLevelType w:val="hybridMultilevel"/>
    <w:tmpl w:val="F1782F5C"/>
    <w:lvl w:ilvl="0" w:tplc="04160001">
      <w:start w:val="1"/>
      <w:numFmt w:val="bullet"/>
      <w:lvlText w:val=""/>
      <w:lvlJc w:val="left"/>
      <w:pPr>
        <w:ind w:left="1709" w:hanging="360"/>
      </w:pPr>
      <w:rPr>
        <w:rFonts w:ascii="Symbol" w:hAnsi="Symbol" w:hint="default"/>
      </w:rPr>
    </w:lvl>
    <w:lvl w:ilvl="1" w:tplc="04160003" w:tentative="1">
      <w:start w:val="1"/>
      <w:numFmt w:val="bullet"/>
      <w:lvlText w:val="o"/>
      <w:lvlJc w:val="left"/>
      <w:pPr>
        <w:ind w:left="2429" w:hanging="360"/>
      </w:pPr>
      <w:rPr>
        <w:rFonts w:ascii="Courier New" w:hAnsi="Courier New" w:cs="Courier New" w:hint="default"/>
      </w:rPr>
    </w:lvl>
    <w:lvl w:ilvl="2" w:tplc="04160005" w:tentative="1">
      <w:start w:val="1"/>
      <w:numFmt w:val="bullet"/>
      <w:lvlText w:val=""/>
      <w:lvlJc w:val="left"/>
      <w:pPr>
        <w:ind w:left="3149" w:hanging="360"/>
      </w:pPr>
      <w:rPr>
        <w:rFonts w:ascii="Wingdings" w:hAnsi="Wingdings" w:hint="default"/>
      </w:rPr>
    </w:lvl>
    <w:lvl w:ilvl="3" w:tplc="04160001" w:tentative="1">
      <w:start w:val="1"/>
      <w:numFmt w:val="bullet"/>
      <w:lvlText w:val=""/>
      <w:lvlJc w:val="left"/>
      <w:pPr>
        <w:ind w:left="3869" w:hanging="360"/>
      </w:pPr>
      <w:rPr>
        <w:rFonts w:ascii="Symbol" w:hAnsi="Symbol" w:hint="default"/>
      </w:rPr>
    </w:lvl>
    <w:lvl w:ilvl="4" w:tplc="04160003" w:tentative="1">
      <w:start w:val="1"/>
      <w:numFmt w:val="bullet"/>
      <w:lvlText w:val="o"/>
      <w:lvlJc w:val="left"/>
      <w:pPr>
        <w:ind w:left="4589" w:hanging="360"/>
      </w:pPr>
      <w:rPr>
        <w:rFonts w:ascii="Courier New" w:hAnsi="Courier New" w:cs="Courier New" w:hint="default"/>
      </w:rPr>
    </w:lvl>
    <w:lvl w:ilvl="5" w:tplc="04160005" w:tentative="1">
      <w:start w:val="1"/>
      <w:numFmt w:val="bullet"/>
      <w:lvlText w:val=""/>
      <w:lvlJc w:val="left"/>
      <w:pPr>
        <w:ind w:left="5309" w:hanging="360"/>
      </w:pPr>
      <w:rPr>
        <w:rFonts w:ascii="Wingdings" w:hAnsi="Wingdings" w:hint="default"/>
      </w:rPr>
    </w:lvl>
    <w:lvl w:ilvl="6" w:tplc="04160001" w:tentative="1">
      <w:start w:val="1"/>
      <w:numFmt w:val="bullet"/>
      <w:lvlText w:val=""/>
      <w:lvlJc w:val="left"/>
      <w:pPr>
        <w:ind w:left="6029" w:hanging="360"/>
      </w:pPr>
      <w:rPr>
        <w:rFonts w:ascii="Symbol" w:hAnsi="Symbol" w:hint="default"/>
      </w:rPr>
    </w:lvl>
    <w:lvl w:ilvl="7" w:tplc="04160003" w:tentative="1">
      <w:start w:val="1"/>
      <w:numFmt w:val="bullet"/>
      <w:lvlText w:val="o"/>
      <w:lvlJc w:val="left"/>
      <w:pPr>
        <w:ind w:left="6749" w:hanging="360"/>
      </w:pPr>
      <w:rPr>
        <w:rFonts w:ascii="Courier New" w:hAnsi="Courier New" w:cs="Courier New" w:hint="default"/>
      </w:rPr>
    </w:lvl>
    <w:lvl w:ilvl="8" w:tplc="04160005" w:tentative="1">
      <w:start w:val="1"/>
      <w:numFmt w:val="bullet"/>
      <w:lvlText w:val=""/>
      <w:lvlJc w:val="left"/>
      <w:pPr>
        <w:ind w:left="7469" w:hanging="360"/>
      </w:pPr>
      <w:rPr>
        <w:rFonts w:ascii="Wingdings" w:hAnsi="Wingdings" w:hint="default"/>
      </w:rPr>
    </w:lvl>
  </w:abstractNum>
  <w:abstractNum w:abstractNumId="31" w15:restartNumberingAfterBreak="0">
    <w:nsid w:val="71145A9C"/>
    <w:multiLevelType w:val="multilevel"/>
    <w:tmpl w:val="02A25F70"/>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32" w15:restartNumberingAfterBreak="0">
    <w:nsid w:val="71D82C48"/>
    <w:multiLevelType w:val="multilevel"/>
    <w:tmpl w:val="0416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15:restartNumberingAfterBreak="0">
    <w:nsid w:val="733225A8"/>
    <w:multiLevelType w:val="hybridMultilevel"/>
    <w:tmpl w:val="999EDEB0"/>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34" w15:restartNumberingAfterBreak="0">
    <w:nsid w:val="733621EE"/>
    <w:multiLevelType w:val="hybridMultilevel"/>
    <w:tmpl w:val="BACCAC46"/>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15:restartNumberingAfterBreak="0">
    <w:nsid w:val="75FE57CE"/>
    <w:multiLevelType w:val="hybridMultilevel"/>
    <w:tmpl w:val="8188C7BE"/>
    <w:lvl w:ilvl="0" w:tplc="04160001">
      <w:start w:val="1"/>
      <w:numFmt w:val="bullet"/>
      <w:lvlText w:val=""/>
      <w:lvlJc w:val="left"/>
      <w:pPr>
        <w:ind w:left="1060" w:hanging="360"/>
      </w:pPr>
      <w:rPr>
        <w:rFonts w:ascii="Symbol" w:hAnsi="Symbol" w:hint="default"/>
      </w:rPr>
    </w:lvl>
    <w:lvl w:ilvl="1" w:tplc="04160003" w:tentative="1">
      <w:start w:val="1"/>
      <w:numFmt w:val="bullet"/>
      <w:lvlText w:val="o"/>
      <w:lvlJc w:val="left"/>
      <w:pPr>
        <w:ind w:left="1780" w:hanging="360"/>
      </w:pPr>
      <w:rPr>
        <w:rFonts w:ascii="Courier New" w:hAnsi="Courier New" w:cs="Courier New" w:hint="default"/>
      </w:rPr>
    </w:lvl>
    <w:lvl w:ilvl="2" w:tplc="04160005" w:tentative="1">
      <w:start w:val="1"/>
      <w:numFmt w:val="bullet"/>
      <w:lvlText w:val=""/>
      <w:lvlJc w:val="left"/>
      <w:pPr>
        <w:ind w:left="2500" w:hanging="360"/>
      </w:pPr>
      <w:rPr>
        <w:rFonts w:ascii="Wingdings" w:hAnsi="Wingdings" w:hint="default"/>
      </w:rPr>
    </w:lvl>
    <w:lvl w:ilvl="3" w:tplc="04160001" w:tentative="1">
      <w:start w:val="1"/>
      <w:numFmt w:val="bullet"/>
      <w:lvlText w:val=""/>
      <w:lvlJc w:val="left"/>
      <w:pPr>
        <w:ind w:left="3220" w:hanging="360"/>
      </w:pPr>
      <w:rPr>
        <w:rFonts w:ascii="Symbol" w:hAnsi="Symbol" w:hint="default"/>
      </w:rPr>
    </w:lvl>
    <w:lvl w:ilvl="4" w:tplc="04160003" w:tentative="1">
      <w:start w:val="1"/>
      <w:numFmt w:val="bullet"/>
      <w:lvlText w:val="o"/>
      <w:lvlJc w:val="left"/>
      <w:pPr>
        <w:ind w:left="3940" w:hanging="360"/>
      </w:pPr>
      <w:rPr>
        <w:rFonts w:ascii="Courier New" w:hAnsi="Courier New" w:cs="Courier New" w:hint="default"/>
      </w:rPr>
    </w:lvl>
    <w:lvl w:ilvl="5" w:tplc="04160005" w:tentative="1">
      <w:start w:val="1"/>
      <w:numFmt w:val="bullet"/>
      <w:lvlText w:val=""/>
      <w:lvlJc w:val="left"/>
      <w:pPr>
        <w:ind w:left="4660" w:hanging="360"/>
      </w:pPr>
      <w:rPr>
        <w:rFonts w:ascii="Wingdings" w:hAnsi="Wingdings" w:hint="default"/>
      </w:rPr>
    </w:lvl>
    <w:lvl w:ilvl="6" w:tplc="04160001" w:tentative="1">
      <w:start w:val="1"/>
      <w:numFmt w:val="bullet"/>
      <w:lvlText w:val=""/>
      <w:lvlJc w:val="left"/>
      <w:pPr>
        <w:ind w:left="5380" w:hanging="360"/>
      </w:pPr>
      <w:rPr>
        <w:rFonts w:ascii="Symbol" w:hAnsi="Symbol" w:hint="default"/>
      </w:rPr>
    </w:lvl>
    <w:lvl w:ilvl="7" w:tplc="04160003" w:tentative="1">
      <w:start w:val="1"/>
      <w:numFmt w:val="bullet"/>
      <w:lvlText w:val="o"/>
      <w:lvlJc w:val="left"/>
      <w:pPr>
        <w:ind w:left="6100" w:hanging="360"/>
      </w:pPr>
      <w:rPr>
        <w:rFonts w:ascii="Courier New" w:hAnsi="Courier New" w:cs="Courier New" w:hint="default"/>
      </w:rPr>
    </w:lvl>
    <w:lvl w:ilvl="8" w:tplc="04160005" w:tentative="1">
      <w:start w:val="1"/>
      <w:numFmt w:val="bullet"/>
      <w:lvlText w:val=""/>
      <w:lvlJc w:val="left"/>
      <w:pPr>
        <w:ind w:left="6820" w:hanging="360"/>
      </w:pPr>
      <w:rPr>
        <w:rFonts w:ascii="Wingdings" w:hAnsi="Wingdings" w:hint="default"/>
      </w:rPr>
    </w:lvl>
  </w:abstractNum>
  <w:abstractNum w:abstractNumId="36" w15:restartNumberingAfterBreak="0">
    <w:nsid w:val="776A6CC8"/>
    <w:multiLevelType w:val="hybridMultilevel"/>
    <w:tmpl w:val="20FA85D4"/>
    <w:lvl w:ilvl="0" w:tplc="04160003">
      <w:start w:val="1"/>
      <w:numFmt w:val="bullet"/>
      <w:lvlText w:val="o"/>
      <w:lvlJc w:val="left"/>
      <w:pPr>
        <w:ind w:left="1571" w:hanging="360"/>
      </w:pPr>
      <w:rPr>
        <w:rFonts w:ascii="Courier New" w:hAnsi="Courier New" w:cs="Courier New" w:hint="default"/>
      </w:rPr>
    </w:lvl>
    <w:lvl w:ilvl="1" w:tplc="04160003">
      <w:start w:val="1"/>
      <w:numFmt w:val="bullet"/>
      <w:lvlText w:val="o"/>
      <w:lvlJc w:val="left"/>
      <w:pPr>
        <w:ind w:left="2291" w:hanging="360"/>
      </w:pPr>
      <w:rPr>
        <w:rFonts w:ascii="Courier New" w:hAnsi="Courier New" w:cs="Courier New" w:hint="default"/>
      </w:rPr>
    </w:lvl>
    <w:lvl w:ilvl="2" w:tplc="04160005">
      <w:start w:val="1"/>
      <w:numFmt w:val="bullet"/>
      <w:lvlText w:val=""/>
      <w:lvlJc w:val="left"/>
      <w:pPr>
        <w:ind w:left="3011" w:hanging="360"/>
      </w:pPr>
      <w:rPr>
        <w:rFonts w:ascii="Wingdings" w:hAnsi="Wingdings" w:hint="default"/>
      </w:rPr>
    </w:lvl>
    <w:lvl w:ilvl="3" w:tplc="04160001">
      <w:start w:val="1"/>
      <w:numFmt w:val="bullet"/>
      <w:lvlText w:val=""/>
      <w:lvlJc w:val="left"/>
      <w:pPr>
        <w:ind w:left="3731" w:hanging="360"/>
      </w:pPr>
      <w:rPr>
        <w:rFonts w:ascii="Symbol" w:hAnsi="Symbol" w:hint="default"/>
      </w:rPr>
    </w:lvl>
    <w:lvl w:ilvl="4" w:tplc="04160003">
      <w:start w:val="1"/>
      <w:numFmt w:val="bullet"/>
      <w:lvlText w:val="o"/>
      <w:lvlJc w:val="left"/>
      <w:pPr>
        <w:ind w:left="4451" w:hanging="360"/>
      </w:pPr>
      <w:rPr>
        <w:rFonts w:ascii="Courier New" w:hAnsi="Courier New" w:cs="Courier New" w:hint="default"/>
      </w:rPr>
    </w:lvl>
    <w:lvl w:ilvl="5" w:tplc="04160005">
      <w:start w:val="1"/>
      <w:numFmt w:val="bullet"/>
      <w:lvlText w:val=""/>
      <w:lvlJc w:val="left"/>
      <w:pPr>
        <w:ind w:left="5171" w:hanging="360"/>
      </w:pPr>
      <w:rPr>
        <w:rFonts w:ascii="Wingdings" w:hAnsi="Wingdings" w:hint="default"/>
      </w:rPr>
    </w:lvl>
    <w:lvl w:ilvl="6" w:tplc="04160001">
      <w:start w:val="1"/>
      <w:numFmt w:val="bullet"/>
      <w:lvlText w:val=""/>
      <w:lvlJc w:val="left"/>
      <w:pPr>
        <w:ind w:left="5891" w:hanging="360"/>
      </w:pPr>
      <w:rPr>
        <w:rFonts w:ascii="Symbol" w:hAnsi="Symbol" w:hint="default"/>
      </w:rPr>
    </w:lvl>
    <w:lvl w:ilvl="7" w:tplc="04160003">
      <w:start w:val="1"/>
      <w:numFmt w:val="bullet"/>
      <w:lvlText w:val="o"/>
      <w:lvlJc w:val="left"/>
      <w:pPr>
        <w:ind w:left="6611" w:hanging="360"/>
      </w:pPr>
      <w:rPr>
        <w:rFonts w:ascii="Courier New" w:hAnsi="Courier New" w:cs="Courier New" w:hint="default"/>
      </w:rPr>
    </w:lvl>
    <w:lvl w:ilvl="8" w:tplc="04160005">
      <w:start w:val="1"/>
      <w:numFmt w:val="bullet"/>
      <w:lvlText w:val=""/>
      <w:lvlJc w:val="left"/>
      <w:pPr>
        <w:ind w:left="7331"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4"/>
  </w:num>
  <w:num w:numId="6">
    <w:abstractNumId w:val="21"/>
  </w:num>
  <w:num w:numId="7">
    <w:abstractNumId w:val="16"/>
  </w:num>
  <w:num w:numId="8">
    <w:abstractNumId w:val="23"/>
  </w:num>
  <w:num w:numId="9">
    <w:abstractNumId w:val="7"/>
  </w:num>
  <w:num w:numId="10">
    <w:abstractNumId w:val="19"/>
  </w:num>
  <w:num w:numId="11">
    <w:abstractNumId w:val="24"/>
  </w:num>
  <w:num w:numId="12">
    <w:abstractNumId w:val="33"/>
  </w:num>
  <w:num w:numId="13">
    <w:abstractNumId w:val="12"/>
  </w:num>
  <w:num w:numId="14">
    <w:abstractNumId w:val="30"/>
  </w:num>
  <w:num w:numId="15">
    <w:abstractNumId w:val="14"/>
  </w:num>
  <w:num w:numId="16">
    <w:abstractNumId w:val="20"/>
  </w:num>
  <w:num w:numId="17">
    <w:abstractNumId w:val="9"/>
  </w:num>
  <w:num w:numId="18">
    <w:abstractNumId w:val="36"/>
  </w:num>
  <w:num w:numId="19">
    <w:abstractNumId w:val="18"/>
  </w:num>
  <w:num w:numId="20">
    <w:abstractNumId w:val="27"/>
  </w:num>
  <w:num w:numId="21">
    <w:abstractNumId w:val="34"/>
  </w:num>
  <w:num w:numId="22">
    <w:abstractNumId w:val="22"/>
  </w:num>
  <w:num w:numId="23">
    <w:abstractNumId w:val="17"/>
  </w:num>
  <w:num w:numId="24">
    <w:abstractNumId w:val="35"/>
  </w:num>
  <w:num w:numId="25">
    <w:abstractNumId w:val="6"/>
  </w:num>
  <w:num w:numId="26">
    <w:abstractNumId w:val="8"/>
  </w:num>
  <w:num w:numId="27">
    <w:abstractNumId w:val="26"/>
  </w:num>
  <w:num w:numId="28">
    <w:abstractNumId w:val="29"/>
  </w:num>
  <w:num w:numId="29">
    <w:abstractNumId w:val="15"/>
  </w:num>
  <w:num w:numId="30">
    <w:abstractNumId w:val="25"/>
  </w:num>
  <w:num w:numId="31">
    <w:abstractNumId w:val="32"/>
  </w:num>
  <w:num w:numId="32">
    <w:abstractNumId w:val="5"/>
  </w:num>
  <w:num w:numId="33">
    <w:abstractNumId w:val="10"/>
  </w:num>
  <w:num w:numId="34">
    <w:abstractNumId w:val="31"/>
  </w:num>
  <w:num w:numId="35">
    <w:abstractNumId w:val="13"/>
  </w:num>
  <w:num w:numId="36">
    <w:abstractNumId w:val="11"/>
  </w:num>
  <w:num w:numId="37">
    <w:abstractNumId w:val="28"/>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A6EEE"/>
    <w:rsid w:val="000006A5"/>
    <w:rsid w:val="00000B87"/>
    <w:rsid w:val="00000E16"/>
    <w:rsid w:val="000018CB"/>
    <w:rsid w:val="00001B20"/>
    <w:rsid w:val="000024C0"/>
    <w:rsid w:val="00002FA6"/>
    <w:rsid w:val="00005104"/>
    <w:rsid w:val="0000556A"/>
    <w:rsid w:val="000059B8"/>
    <w:rsid w:val="000064A7"/>
    <w:rsid w:val="0000715A"/>
    <w:rsid w:val="000109B1"/>
    <w:rsid w:val="000125E1"/>
    <w:rsid w:val="00013B83"/>
    <w:rsid w:val="00013BE8"/>
    <w:rsid w:val="00014747"/>
    <w:rsid w:val="00015062"/>
    <w:rsid w:val="00015A7B"/>
    <w:rsid w:val="0001650C"/>
    <w:rsid w:val="00017F27"/>
    <w:rsid w:val="00017F79"/>
    <w:rsid w:val="0002033A"/>
    <w:rsid w:val="00021FE8"/>
    <w:rsid w:val="00022396"/>
    <w:rsid w:val="000239D1"/>
    <w:rsid w:val="00024E14"/>
    <w:rsid w:val="000271AA"/>
    <w:rsid w:val="000306BA"/>
    <w:rsid w:val="00030AA6"/>
    <w:rsid w:val="000314F7"/>
    <w:rsid w:val="0003208A"/>
    <w:rsid w:val="00032919"/>
    <w:rsid w:val="00032E7B"/>
    <w:rsid w:val="000332BB"/>
    <w:rsid w:val="00033AFD"/>
    <w:rsid w:val="00034FC7"/>
    <w:rsid w:val="00035918"/>
    <w:rsid w:val="0003796A"/>
    <w:rsid w:val="00044FDF"/>
    <w:rsid w:val="00045108"/>
    <w:rsid w:val="000473FE"/>
    <w:rsid w:val="000509AF"/>
    <w:rsid w:val="000528F1"/>
    <w:rsid w:val="00052DEA"/>
    <w:rsid w:val="000579E6"/>
    <w:rsid w:val="000602FC"/>
    <w:rsid w:val="00061B39"/>
    <w:rsid w:val="000633FC"/>
    <w:rsid w:val="00063456"/>
    <w:rsid w:val="00064172"/>
    <w:rsid w:val="0006466D"/>
    <w:rsid w:val="00064E96"/>
    <w:rsid w:val="00065370"/>
    <w:rsid w:val="0006558C"/>
    <w:rsid w:val="00070AF0"/>
    <w:rsid w:val="00070C43"/>
    <w:rsid w:val="00074EA4"/>
    <w:rsid w:val="0007556C"/>
    <w:rsid w:val="000775D1"/>
    <w:rsid w:val="00077688"/>
    <w:rsid w:val="00080A88"/>
    <w:rsid w:val="00081F42"/>
    <w:rsid w:val="00082275"/>
    <w:rsid w:val="000860D7"/>
    <w:rsid w:val="000878F3"/>
    <w:rsid w:val="000907EE"/>
    <w:rsid w:val="0009144E"/>
    <w:rsid w:val="000922C3"/>
    <w:rsid w:val="000934D3"/>
    <w:rsid w:val="000947B4"/>
    <w:rsid w:val="00094A33"/>
    <w:rsid w:val="000952A0"/>
    <w:rsid w:val="00095F53"/>
    <w:rsid w:val="00097811"/>
    <w:rsid w:val="000A18B5"/>
    <w:rsid w:val="000A1C4A"/>
    <w:rsid w:val="000A3004"/>
    <w:rsid w:val="000A40FC"/>
    <w:rsid w:val="000B316F"/>
    <w:rsid w:val="000B3242"/>
    <w:rsid w:val="000B3EE5"/>
    <w:rsid w:val="000B6188"/>
    <w:rsid w:val="000B7F08"/>
    <w:rsid w:val="000C3840"/>
    <w:rsid w:val="000C61A4"/>
    <w:rsid w:val="000C705F"/>
    <w:rsid w:val="000C75D9"/>
    <w:rsid w:val="000D26CB"/>
    <w:rsid w:val="000D2BA1"/>
    <w:rsid w:val="000D2C58"/>
    <w:rsid w:val="000D2D34"/>
    <w:rsid w:val="000D3F20"/>
    <w:rsid w:val="000D53CF"/>
    <w:rsid w:val="000D5B56"/>
    <w:rsid w:val="000D5D5A"/>
    <w:rsid w:val="000D6991"/>
    <w:rsid w:val="000D76E4"/>
    <w:rsid w:val="000E05DD"/>
    <w:rsid w:val="000E09A0"/>
    <w:rsid w:val="000E09FD"/>
    <w:rsid w:val="000E2036"/>
    <w:rsid w:val="000E4F83"/>
    <w:rsid w:val="000E51A4"/>
    <w:rsid w:val="000E6D9C"/>
    <w:rsid w:val="000E7018"/>
    <w:rsid w:val="000F0E94"/>
    <w:rsid w:val="000F2220"/>
    <w:rsid w:val="000F2AC7"/>
    <w:rsid w:val="000F2CF5"/>
    <w:rsid w:val="000F31F0"/>
    <w:rsid w:val="000F3215"/>
    <w:rsid w:val="000F36AD"/>
    <w:rsid w:val="000F459D"/>
    <w:rsid w:val="000F5F10"/>
    <w:rsid w:val="000F69D7"/>
    <w:rsid w:val="000F6CCA"/>
    <w:rsid w:val="000F6DCF"/>
    <w:rsid w:val="000F6E89"/>
    <w:rsid w:val="001008E4"/>
    <w:rsid w:val="0010223E"/>
    <w:rsid w:val="00103783"/>
    <w:rsid w:val="00103C0B"/>
    <w:rsid w:val="00105C5B"/>
    <w:rsid w:val="001061D8"/>
    <w:rsid w:val="001117EB"/>
    <w:rsid w:val="001125CC"/>
    <w:rsid w:val="00112627"/>
    <w:rsid w:val="00114470"/>
    <w:rsid w:val="00116736"/>
    <w:rsid w:val="00120737"/>
    <w:rsid w:val="00122041"/>
    <w:rsid w:val="0012233E"/>
    <w:rsid w:val="001233A1"/>
    <w:rsid w:val="00123C1C"/>
    <w:rsid w:val="0012417E"/>
    <w:rsid w:val="00124773"/>
    <w:rsid w:val="00127331"/>
    <w:rsid w:val="0012756F"/>
    <w:rsid w:val="00127B56"/>
    <w:rsid w:val="00130AF1"/>
    <w:rsid w:val="00134003"/>
    <w:rsid w:val="00135434"/>
    <w:rsid w:val="001406B1"/>
    <w:rsid w:val="00140DC5"/>
    <w:rsid w:val="00141639"/>
    <w:rsid w:val="00142430"/>
    <w:rsid w:val="001438AC"/>
    <w:rsid w:val="001441AF"/>
    <w:rsid w:val="00146A31"/>
    <w:rsid w:val="001501AC"/>
    <w:rsid w:val="00150B3C"/>
    <w:rsid w:val="0015164F"/>
    <w:rsid w:val="0015205C"/>
    <w:rsid w:val="00152B4E"/>
    <w:rsid w:val="00152CFB"/>
    <w:rsid w:val="00153C69"/>
    <w:rsid w:val="0015465C"/>
    <w:rsid w:val="00155907"/>
    <w:rsid w:val="00156F30"/>
    <w:rsid w:val="0015719E"/>
    <w:rsid w:val="00161A0D"/>
    <w:rsid w:val="00163B0B"/>
    <w:rsid w:val="00164377"/>
    <w:rsid w:val="00167319"/>
    <w:rsid w:val="001674DC"/>
    <w:rsid w:val="00167854"/>
    <w:rsid w:val="00167CEA"/>
    <w:rsid w:val="00171FCF"/>
    <w:rsid w:val="00172112"/>
    <w:rsid w:val="00172B7A"/>
    <w:rsid w:val="00172BC4"/>
    <w:rsid w:val="00173A8C"/>
    <w:rsid w:val="00176682"/>
    <w:rsid w:val="001774D4"/>
    <w:rsid w:val="00177A5A"/>
    <w:rsid w:val="00181712"/>
    <w:rsid w:val="00181996"/>
    <w:rsid w:val="00181C58"/>
    <w:rsid w:val="0018201F"/>
    <w:rsid w:val="00182E56"/>
    <w:rsid w:val="00185330"/>
    <w:rsid w:val="0018601C"/>
    <w:rsid w:val="0019171B"/>
    <w:rsid w:val="00192E7D"/>
    <w:rsid w:val="001945BE"/>
    <w:rsid w:val="001948F5"/>
    <w:rsid w:val="00195D90"/>
    <w:rsid w:val="00196FCA"/>
    <w:rsid w:val="001977C3"/>
    <w:rsid w:val="00197C7F"/>
    <w:rsid w:val="001A095C"/>
    <w:rsid w:val="001A1DD1"/>
    <w:rsid w:val="001A28D4"/>
    <w:rsid w:val="001A2C54"/>
    <w:rsid w:val="001A63BC"/>
    <w:rsid w:val="001A7332"/>
    <w:rsid w:val="001B06A0"/>
    <w:rsid w:val="001B0D3D"/>
    <w:rsid w:val="001B2877"/>
    <w:rsid w:val="001B3A31"/>
    <w:rsid w:val="001B48E9"/>
    <w:rsid w:val="001B4F52"/>
    <w:rsid w:val="001B5380"/>
    <w:rsid w:val="001B696B"/>
    <w:rsid w:val="001C3039"/>
    <w:rsid w:val="001C3FF3"/>
    <w:rsid w:val="001C69BA"/>
    <w:rsid w:val="001D0D52"/>
    <w:rsid w:val="001D7949"/>
    <w:rsid w:val="001D7D3A"/>
    <w:rsid w:val="001E3C6D"/>
    <w:rsid w:val="001E5493"/>
    <w:rsid w:val="001F1D9E"/>
    <w:rsid w:val="001F26E9"/>
    <w:rsid w:val="001F2ED1"/>
    <w:rsid w:val="001F5DDC"/>
    <w:rsid w:val="001F60E3"/>
    <w:rsid w:val="001F71C4"/>
    <w:rsid w:val="002015B6"/>
    <w:rsid w:val="00201AB1"/>
    <w:rsid w:val="002041B7"/>
    <w:rsid w:val="0020702D"/>
    <w:rsid w:val="00207EDE"/>
    <w:rsid w:val="002100FE"/>
    <w:rsid w:val="00212031"/>
    <w:rsid w:val="0021254F"/>
    <w:rsid w:val="00212F99"/>
    <w:rsid w:val="002148E1"/>
    <w:rsid w:val="00214AEE"/>
    <w:rsid w:val="00215159"/>
    <w:rsid w:val="002159A8"/>
    <w:rsid w:val="00215A48"/>
    <w:rsid w:val="00215C09"/>
    <w:rsid w:val="00221D7B"/>
    <w:rsid w:val="00222BE4"/>
    <w:rsid w:val="00222C00"/>
    <w:rsid w:val="00223E12"/>
    <w:rsid w:val="002246E1"/>
    <w:rsid w:val="00230269"/>
    <w:rsid w:val="00230D95"/>
    <w:rsid w:val="0023287A"/>
    <w:rsid w:val="00233C6A"/>
    <w:rsid w:val="00235F17"/>
    <w:rsid w:val="0023633B"/>
    <w:rsid w:val="0024075B"/>
    <w:rsid w:val="00240CBE"/>
    <w:rsid w:val="0024126C"/>
    <w:rsid w:val="002415F7"/>
    <w:rsid w:val="002470B8"/>
    <w:rsid w:val="0025219A"/>
    <w:rsid w:val="0025276C"/>
    <w:rsid w:val="00252C92"/>
    <w:rsid w:val="00255F70"/>
    <w:rsid w:val="00261924"/>
    <w:rsid w:val="00261B14"/>
    <w:rsid w:val="00262745"/>
    <w:rsid w:val="00267C33"/>
    <w:rsid w:val="00270221"/>
    <w:rsid w:val="002705FE"/>
    <w:rsid w:val="00271E9B"/>
    <w:rsid w:val="00272C77"/>
    <w:rsid w:val="00274DA8"/>
    <w:rsid w:val="002759C4"/>
    <w:rsid w:val="00277530"/>
    <w:rsid w:val="002776F1"/>
    <w:rsid w:val="00277F91"/>
    <w:rsid w:val="0028255F"/>
    <w:rsid w:val="00282A26"/>
    <w:rsid w:val="0028433C"/>
    <w:rsid w:val="00284C74"/>
    <w:rsid w:val="00287537"/>
    <w:rsid w:val="00290687"/>
    <w:rsid w:val="0029233B"/>
    <w:rsid w:val="00296C43"/>
    <w:rsid w:val="002973CC"/>
    <w:rsid w:val="002A3013"/>
    <w:rsid w:val="002A3A77"/>
    <w:rsid w:val="002A3C25"/>
    <w:rsid w:val="002A3F56"/>
    <w:rsid w:val="002A4A73"/>
    <w:rsid w:val="002A4F91"/>
    <w:rsid w:val="002A622C"/>
    <w:rsid w:val="002A67E7"/>
    <w:rsid w:val="002A7202"/>
    <w:rsid w:val="002A7FD8"/>
    <w:rsid w:val="002B0893"/>
    <w:rsid w:val="002B1187"/>
    <w:rsid w:val="002B31E0"/>
    <w:rsid w:val="002B45FA"/>
    <w:rsid w:val="002B5AF1"/>
    <w:rsid w:val="002B60B0"/>
    <w:rsid w:val="002C3934"/>
    <w:rsid w:val="002C3A60"/>
    <w:rsid w:val="002C439A"/>
    <w:rsid w:val="002C4CB1"/>
    <w:rsid w:val="002D0790"/>
    <w:rsid w:val="002D0A5C"/>
    <w:rsid w:val="002D1031"/>
    <w:rsid w:val="002D2DFF"/>
    <w:rsid w:val="002D5DEB"/>
    <w:rsid w:val="002D5F14"/>
    <w:rsid w:val="002D64FE"/>
    <w:rsid w:val="002E00BE"/>
    <w:rsid w:val="002E0C11"/>
    <w:rsid w:val="002E2988"/>
    <w:rsid w:val="002E2E4D"/>
    <w:rsid w:val="002E591A"/>
    <w:rsid w:val="002E65E7"/>
    <w:rsid w:val="002E71C9"/>
    <w:rsid w:val="002F00CD"/>
    <w:rsid w:val="002F35EC"/>
    <w:rsid w:val="002F5340"/>
    <w:rsid w:val="002F62AD"/>
    <w:rsid w:val="0030088E"/>
    <w:rsid w:val="00303049"/>
    <w:rsid w:val="003030D7"/>
    <w:rsid w:val="00303434"/>
    <w:rsid w:val="00303FC3"/>
    <w:rsid w:val="00304B6B"/>
    <w:rsid w:val="003075DA"/>
    <w:rsid w:val="00307F1A"/>
    <w:rsid w:val="00311CC7"/>
    <w:rsid w:val="00313636"/>
    <w:rsid w:val="00314121"/>
    <w:rsid w:val="00314487"/>
    <w:rsid w:val="00314821"/>
    <w:rsid w:val="0031605F"/>
    <w:rsid w:val="003164CE"/>
    <w:rsid w:val="00317486"/>
    <w:rsid w:val="00321564"/>
    <w:rsid w:val="00321C9B"/>
    <w:rsid w:val="003246BD"/>
    <w:rsid w:val="00325725"/>
    <w:rsid w:val="00326671"/>
    <w:rsid w:val="00327F44"/>
    <w:rsid w:val="00330D07"/>
    <w:rsid w:val="00331169"/>
    <w:rsid w:val="0033134D"/>
    <w:rsid w:val="00331F07"/>
    <w:rsid w:val="0033366B"/>
    <w:rsid w:val="0033385B"/>
    <w:rsid w:val="00336E05"/>
    <w:rsid w:val="003411C5"/>
    <w:rsid w:val="003442BE"/>
    <w:rsid w:val="003444AA"/>
    <w:rsid w:val="00347772"/>
    <w:rsid w:val="003477A1"/>
    <w:rsid w:val="003524B4"/>
    <w:rsid w:val="0035312D"/>
    <w:rsid w:val="00354E85"/>
    <w:rsid w:val="00355AB8"/>
    <w:rsid w:val="00360CF2"/>
    <w:rsid w:val="00361D57"/>
    <w:rsid w:val="00363542"/>
    <w:rsid w:val="00363E72"/>
    <w:rsid w:val="0036787D"/>
    <w:rsid w:val="00370D32"/>
    <w:rsid w:val="00370F77"/>
    <w:rsid w:val="003713D4"/>
    <w:rsid w:val="003713FF"/>
    <w:rsid w:val="003722B4"/>
    <w:rsid w:val="003727FE"/>
    <w:rsid w:val="00372993"/>
    <w:rsid w:val="003765CF"/>
    <w:rsid w:val="00383067"/>
    <w:rsid w:val="00383E8C"/>
    <w:rsid w:val="0038438A"/>
    <w:rsid w:val="00384EF8"/>
    <w:rsid w:val="00384F75"/>
    <w:rsid w:val="00385502"/>
    <w:rsid w:val="00386D1F"/>
    <w:rsid w:val="00386E46"/>
    <w:rsid w:val="00387074"/>
    <w:rsid w:val="00391629"/>
    <w:rsid w:val="00391DF3"/>
    <w:rsid w:val="00396311"/>
    <w:rsid w:val="003970FA"/>
    <w:rsid w:val="003A0F23"/>
    <w:rsid w:val="003A1CB2"/>
    <w:rsid w:val="003A2107"/>
    <w:rsid w:val="003A25C6"/>
    <w:rsid w:val="003A2954"/>
    <w:rsid w:val="003A2DD0"/>
    <w:rsid w:val="003A3586"/>
    <w:rsid w:val="003A3817"/>
    <w:rsid w:val="003A3A29"/>
    <w:rsid w:val="003A5453"/>
    <w:rsid w:val="003A5BBE"/>
    <w:rsid w:val="003A6E5C"/>
    <w:rsid w:val="003A7C8F"/>
    <w:rsid w:val="003B0A69"/>
    <w:rsid w:val="003B1400"/>
    <w:rsid w:val="003B39B4"/>
    <w:rsid w:val="003B4829"/>
    <w:rsid w:val="003B4A32"/>
    <w:rsid w:val="003B4FFF"/>
    <w:rsid w:val="003B570D"/>
    <w:rsid w:val="003C01A9"/>
    <w:rsid w:val="003C0354"/>
    <w:rsid w:val="003C0550"/>
    <w:rsid w:val="003C0B21"/>
    <w:rsid w:val="003C18C1"/>
    <w:rsid w:val="003C2E29"/>
    <w:rsid w:val="003C2EA0"/>
    <w:rsid w:val="003C4691"/>
    <w:rsid w:val="003C6D4C"/>
    <w:rsid w:val="003C78AE"/>
    <w:rsid w:val="003D2B22"/>
    <w:rsid w:val="003D3698"/>
    <w:rsid w:val="003D57A2"/>
    <w:rsid w:val="003D6A43"/>
    <w:rsid w:val="003D6E2C"/>
    <w:rsid w:val="003E0D79"/>
    <w:rsid w:val="003E0E82"/>
    <w:rsid w:val="003E13AF"/>
    <w:rsid w:val="003E4D2F"/>
    <w:rsid w:val="003E526B"/>
    <w:rsid w:val="003E579E"/>
    <w:rsid w:val="003E60CE"/>
    <w:rsid w:val="003E6AC0"/>
    <w:rsid w:val="003E6F27"/>
    <w:rsid w:val="003E6F5A"/>
    <w:rsid w:val="003E72B3"/>
    <w:rsid w:val="003F1EED"/>
    <w:rsid w:val="003F3BF1"/>
    <w:rsid w:val="003F3F52"/>
    <w:rsid w:val="003F4ED8"/>
    <w:rsid w:val="003F5727"/>
    <w:rsid w:val="003F5887"/>
    <w:rsid w:val="004013C9"/>
    <w:rsid w:val="00402C03"/>
    <w:rsid w:val="00403DB3"/>
    <w:rsid w:val="00410AB1"/>
    <w:rsid w:val="0041210C"/>
    <w:rsid w:val="004134E1"/>
    <w:rsid w:val="00415C7F"/>
    <w:rsid w:val="00416B22"/>
    <w:rsid w:val="004175D8"/>
    <w:rsid w:val="004177FA"/>
    <w:rsid w:val="00420820"/>
    <w:rsid w:val="00421FAC"/>
    <w:rsid w:val="004234D3"/>
    <w:rsid w:val="00424A5E"/>
    <w:rsid w:val="00425FBD"/>
    <w:rsid w:val="00426163"/>
    <w:rsid w:val="00430AB1"/>
    <w:rsid w:val="004316A2"/>
    <w:rsid w:val="00431BDF"/>
    <w:rsid w:val="004325AE"/>
    <w:rsid w:val="00432E81"/>
    <w:rsid w:val="00434644"/>
    <w:rsid w:val="00435162"/>
    <w:rsid w:val="00435197"/>
    <w:rsid w:val="0043520F"/>
    <w:rsid w:val="00436EC1"/>
    <w:rsid w:val="00441480"/>
    <w:rsid w:val="00442178"/>
    <w:rsid w:val="0044343A"/>
    <w:rsid w:val="00443B24"/>
    <w:rsid w:val="00445B05"/>
    <w:rsid w:val="0044621A"/>
    <w:rsid w:val="00447057"/>
    <w:rsid w:val="00450D37"/>
    <w:rsid w:val="00452940"/>
    <w:rsid w:val="004529CA"/>
    <w:rsid w:val="00452BBD"/>
    <w:rsid w:val="00452D2F"/>
    <w:rsid w:val="0045351D"/>
    <w:rsid w:val="00453562"/>
    <w:rsid w:val="004546DB"/>
    <w:rsid w:val="00455427"/>
    <w:rsid w:val="00457919"/>
    <w:rsid w:val="00460219"/>
    <w:rsid w:val="00461637"/>
    <w:rsid w:val="00461F64"/>
    <w:rsid w:val="00462B78"/>
    <w:rsid w:val="00463317"/>
    <w:rsid w:val="00463393"/>
    <w:rsid w:val="00463E53"/>
    <w:rsid w:val="00464973"/>
    <w:rsid w:val="00470A01"/>
    <w:rsid w:val="004712BC"/>
    <w:rsid w:val="0047135C"/>
    <w:rsid w:val="00473099"/>
    <w:rsid w:val="004738D2"/>
    <w:rsid w:val="004748FC"/>
    <w:rsid w:val="00475423"/>
    <w:rsid w:val="0047549A"/>
    <w:rsid w:val="00475B0A"/>
    <w:rsid w:val="004772FA"/>
    <w:rsid w:val="00477EB8"/>
    <w:rsid w:val="004820CC"/>
    <w:rsid w:val="00482CC7"/>
    <w:rsid w:val="00484173"/>
    <w:rsid w:val="004846DE"/>
    <w:rsid w:val="00484CEB"/>
    <w:rsid w:val="00485E81"/>
    <w:rsid w:val="004863FF"/>
    <w:rsid w:val="00486873"/>
    <w:rsid w:val="004870E6"/>
    <w:rsid w:val="00487409"/>
    <w:rsid w:val="004920B6"/>
    <w:rsid w:val="00492FE1"/>
    <w:rsid w:val="00495818"/>
    <w:rsid w:val="004A128D"/>
    <w:rsid w:val="004A3EAF"/>
    <w:rsid w:val="004A4561"/>
    <w:rsid w:val="004A46CA"/>
    <w:rsid w:val="004A53AC"/>
    <w:rsid w:val="004A5DBE"/>
    <w:rsid w:val="004A7968"/>
    <w:rsid w:val="004A7CE3"/>
    <w:rsid w:val="004B2FE3"/>
    <w:rsid w:val="004B6BAC"/>
    <w:rsid w:val="004B6C3F"/>
    <w:rsid w:val="004B7F1D"/>
    <w:rsid w:val="004C0AF3"/>
    <w:rsid w:val="004C0F28"/>
    <w:rsid w:val="004C3CE2"/>
    <w:rsid w:val="004C3FF3"/>
    <w:rsid w:val="004C4ABA"/>
    <w:rsid w:val="004C61A9"/>
    <w:rsid w:val="004D0483"/>
    <w:rsid w:val="004D04E8"/>
    <w:rsid w:val="004D1343"/>
    <w:rsid w:val="004D330F"/>
    <w:rsid w:val="004E095B"/>
    <w:rsid w:val="004E0D58"/>
    <w:rsid w:val="004E29CA"/>
    <w:rsid w:val="004E33D4"/>
    <w:rsid w:val="004E3988"/>
    <w:rsid w:val="004E4C71"/>
    <w:rsid w:val="004E651D"/>
    <w:rsid w:val="004E7683"/>
    <w:rsid w:val="004F08C8"/>
    <w:rsid w:val="004F13F1"/>
    <w:rsid w:val="004F18FB"/>
    <w:rsid w:val="004F1B77"/>
    <w:rsid w:val="004F2520"/>
    <w:rsid w:val="004F27FB"/>
    <w:rsid w:val="004F2DC1"/>
    <w:rsid w:val="004F4EF3"/>
    <w:rsid w:val="004F569A"/>
    <w:rsid w:val="00500432"/>
    <w:rsid w:val="00500C0C"/>
    <w:rsid w:val="005034BB"/>
    <w:rsid w:val="005040B2"/>
    <w:rsid w:val="00504642"/>
    <w:rsid w:val="00510BE8"/>
    <w:rsid w:val="005115C1"/>
    <w:rsid w:val="0051299C"/>
    <w:rsid w:val="005132D8"/>
    <w:rsid w:val="00514A71"/>
    <w:rsid w:val="00516216"/>
    <w:rsid w:val="00520098"/>
    <w:rsid w:val="00520960"/>
    <w:rsid w:val="005214AB"/>
    <w:rsid w:val="00523343"/>
    <w:rsid w:val="005241D7"/>
    <w:rsid w:val="00525991"/>
    <w:rsid w:val="00525C97"/>
    <w:rsid w:val="00525EAC"/>
    <w:rsid w:val="00525F25"/>
    <w:rsid w:val="00525F54"/>
    <w:rsid w:val="00526710"/>
    <w:rsid w:val="00526F03"/>
    <w:rsid w:val="00526F0B"/>
    <w:rsid w:val="00527427"/>
    <w:rsid w:val="00527F25"/>
    <w:rsid w:val="00527FF3"/>
    <w:rsid w:val="00531526"/>
    <w:rsid w:val="00531635"/>
    <w:rsid w:val="005316F3"/>
    <w:rsid w:val="00533719"/>
    <w:rsid w:val="005340DD"/>
    <w:rsid w:val="00534863"/>
    <w:rsid w:val="00535A8E"/>
    <w:rsid w:val="00536F08"/>
    <w:rsid w:val="00537B6F"/>
    <w:rsid w:val="005403DA"/>
    <w:rsid w:val="00540F89"/>
    <w:rsid w:val="00545E4E"/>
    <w:rsid w:val="00546258"/>
    <w:rsid w:val="0054709C"/>
    <w:rsid w:val="00547192"/>
    <w:rsid w:val="00550625"/>
    <w:rsid w:val="00553023"/>
    <w:rsid w:val="00553A22"/>
    <w:rsid w:val="00553E53"/>
    <w:rsid w:val="00556FD6"/>
    <w:rsid w:val="0056131D"/>
    <w:rsid w:val="00561E1B"/>
    <w:rsid w:val="005624EB"/>
    <w:rsid w:val="00562F1F"/>
    <w:rsid w:val="005634C4"/>
    <w:rsid w:val="005642FA"/>
    <w:rsid w:val="00564849"/>
    <w:rsid w:val="00566D0F"/>
    <w:rsid w:val="00567222"/>
    <w:rsid w:val="00567DF0"/>
    <w:rsid w:val="005700CC"/>
    <w:rsid w:val="00570905"/>
    <w:rsid w:val="00573360"/>
    <w:rsid w:val="00573A27"/>
    <w:rsid w:val="00574D8B"/>
    <w:rsid w:val="00576769"/>
    <w:rsid w:val="005819A7"/>
    <w:rsid w:val="00581D97"/>
    <w:rsid w:val="0058256C"/>
    <w:rsid w:val="00582E84"/>
    <w:rsid w:val="00583453"/>
    <w:rsid w:val="0058427A"/>
    <w:rsid w:val="00585EDD"/>
    <w:rsid w:val="005864D9"/>
    <w:rsid w:val="0058683B"/>
    <w:rsid w:val="00587E62"/>
    <w:rsid w:val="00591A98"/>
    <w:rsid w:val="00591DA4"/>
    <w:rsid w:val="00592C2B"/>
    <w:rsid w:val="00592F0C"/>
    <w:rsid w:val="005933E1"/>
    <w:rsid w:val="00594234"/>
    <w:rsid w:val="0059450D"/>
    <w:rsid w:val="00595B82"/>
    <w:rsid w:val="005960AF"/>
    <w:rsid w:val="0059639E"/>
    <w:rsid w:val="005A0081"/>
    <w:rsid w:val="005A2747"/>
    <w:rsid w:val="005A61A1"/>
    <w:rsid w:val="005A7835"/>
    <w:rsid w:val="005B0EDE"/>
    <w:rsid w:val="005B17BD"/>
    <w:rsid w:val="005B3088"/>
    <w:rsid w:val="005C051A"/>
    <w:rsid w:val="005D0E2F"/>
    <w:rsid w:val="005D2D10"/>
    <w:rsid w:val="005D58FB"/>
    <w:rsid w:val="005D6E9D"/>
    <w:rsid w:val="005D7495"/>
    <w:rsid w:val="005D764C"/>
    <w:rsid w:val="005D7E8D"/>
    <w:rsid w:val="005E0FCB"/>
    <w:rsid w:val="005E11D9"/>
    <w:rsid w:val="005E3DF6"/>
    <w:rsid w:val="005E3F2D"/>
    <w:rsid w:val="005F3C74"/>
    <w:rsid w:val="006002CF"/>
    <w:rsid w:val="006009A4"/>
    <w:rsid w:val="00601F39"/>
    <w:rsid w:val="00604CEF"/>
    <w:rsid w:val="00606EB6"/>
    <w:rsid w:val="006127DF"/>
    <w:rsid w:val="00613CA6"/>
    <w:rsid w:val="00613F48"/>
    <w:rsid w:val="00614F15"/>
    <w:rsid w:val="00615344"/>
    <w:rsid w:val="006157DC"/>
    <w:rsid w:val="0061612E"/>
    <w:rsid w:val="00617882"/>
    <w:rsid w:val="00621C79"/>
    <w:rsid w:val="0062247B"/>
    <w:rsid w:val="00623820"/>
    <w:rsid w:val="00623D6F"/>
    <w:rsid w:val="00623F9A"/>
    <w:rsid w:val="00624874"/>
    <w:rsid w:val="006331FB"/>
    <w:rsid w:val="006333D0"/>
    <w:rsid w:val="006354F7"/>
    <w:rsid w:val="00636BCF"/>
    <w:rsid w:val="00642289"/>
    <w:rsid w:val="00642295"/>
    <w:rsid w:val="0064243A"/>
    <w:rsid w:val="0064267F"/>
    <w:rsid w:val="006427CD"/>
    <w:rsid w:val="0064409B"/>
    <w:rsid w:val="0064497E"/>
    <w:rsid w:val="00646BF2"/>
    <w:rsid w:val="00647024"/>
    <w:rsid w:val="00647E18"/>
    <w:rsid w:val="00651001"/>
    <w:rsid w:val="00654DB6"/>
    <w:rsid w:val="006553AC"/>
    <w:rsid w:val="00660656"/>
    <w:rsid w:val="00660E41"/>
    <w:rsid w:val="006620BF"/>
    <w:rsid w:val="006629AA"/>
    <w:rsid w:val="00662B61"/>
    <w:rsid w:val="00665972"/>
    <w:rsid w:val="00665BFA"/>
    <w:rsid w:val="00666FCE"/>
    <w:rsid w:val="00667818"/>
    <w:rsid w:val="00667CB4"/>
    <w:rsid w:val="0067260C"/>
    <w:rsid w:val="00675F6E"/>
    <w:rsid w:val="00677640"/>
    <w:rsid w:val="00681EF2"/>
    <w:rsid w:val="00682176"/>
    <w:rsid w:val="006827AD"/>
    <w:rsid w:val="00683993"/>
    <w:rsid w:val="00685860"/>
    <w:rsid w:val="00685A13"/>
    <w:rsid w:val="00685DCB"/>
    <w:rsid w:val="00686799"/>
    <w:rsid w:val="006867AE"/>
    <w:rsid w:val="00686B30"/>
    <w:rsid w:val="00687EC6"/>
    <w:rsid w:val="00690E53"/>
    <w:rsid w:val="00690F71"/>
    <w:rsid w:val="006914A7"/>
    <w:rsid w:val="00691CCA"/>
    <w:rsid w:val="006935C0"/>
    <w:rsid w:val="006941E8"/>
    <w:rsid w:val="006949D9"/>
    <w:rsid w:val="00695DE0"/>
    <w:rsid w:val="0069745C"/>
    <w:rsid w:val="006A0F36"/>
    <w:rsid w:val="006A10B9"/>
    <w:rsid w:val="006A1E27"/>
    <w:rsid w:val="006A5135"/>
    <w:rsid w:val="006A5271"/>
    <w:rsid w:val="006A6EEE"/>
    <w:rsid w:val="006A6F01"/>
    <w:rsid w:val="006B067F"/>
    <w:rsid w:val="006B266F"/>
    <w:rsid w:val="006B2E23"/>
    <w:rsid w:val="006B3744"/>
    <w:rsid w:val="006B3F62"/>
    <w:rsid w:val="006B6AED"/>
    <w:rsid w:val="006B6FEE"/>
    <w:rsid w:val="006C1348"/>
    <w:rsid w:val="006C1BCE"/>
    <w:rsid w:val="006C2841"/>
    <w:rsid w:val="006C2B7B"/>
    <w:rsid w:val="006C3E26"/>
    <w:rsid w:val="006C5B77"/>
    <w:rsid w:val="006C6314"/>
    <w:rsid w:val="006D00EC"/>
    <w:rsid w:val="006D1798"/>
    <w:rsid w:val="006D49F6"/>
    <w:rsid w:val="006D63ED"/>
    <w:rsid w:val="006D7101"/>
    <w:rsid w:val="006D7673"/>
    <w:rsid w:val="006D7D97"/>
    <w:rsid w:val="006E2C98"/>
    <w:rsid w:val="006E3844"/>
    <w:rsid w:val="006E43D0"/>
    <w:rsid w:val="006E44C9"/>
    <w:rsid w:val="006E4765"/>
    <w:rsid w:val="006E48AA"/>
    <w:rsid w:val="006E67B4"/>
    <w:rsid w:val="006F217A"/>
    <w:rsid w:val="006F2318"/>
    <w:rsid w:val="006F5DDB"/>
    <w:rsid w:val="00701F47"/>
    <w:rsid w:val="007043D0"/>
    <w:rsid w:val="007052FC"/>
    <w:rsid w:val="0070564D"/>
    <w:rsid w:val="0070594B"/>
    <w:rsid w:val="00705F01"/>
    <w:rsid w:val="00706C9C"/>
    <w:rsid w:val="00706FFB"/>
    <w:rsid w:val="00707172"/>
    <w:rsid w:val="007104A0"/>
    <w:rsid w:val="00710621"/>
    <w:rsid w:val="007139CF"/>
    <w:rsid w:val="00715338"/>
    <w:rsid w:val="0071632A"/>
    <w:rsid w:val="00716829"/>
    <w:rsid w:val="0072316B"/>
    <w:rsid w:val="0072332D"/>
    <w:rsid w:val="007248CC"/>
    <w:rsid w:val="00725EAD"/>
    <w:rsid w:val="00726CCF"/>
    <w:rsid w:val="007316D3"/>
    <w:rsid w:val="00732838"/>
    <w:rsid w:val="00732C66"/>
    <w:rsid w:val="007358CE"/>
    <w:rsid w:val="00735B60"/>
    <w:rsid w:val="007379EF"/>
    <w:rsid w:val="0074010A"/>
    <w:rsid w:val="00740269"/>
    <w:rsid w:val="00741290"/>
    <w:rsid w:val="00741D7D"/>
    <w:rsid w:val="00742C64"/>
    <w:rsid w:val="0074426E"/>
    <w:rsid w:val="00745D5D"/>
    <w:rsid w:val="0074617D"/>
    <w:rsid w:val="0074751C"/>
    <w:rsid w:val="007522C3"/>
    <w:rsid w:val="00753B9B"/>
    <w:rsid w:val="00760F62"/>
    <w:rsid w:val="00761B3A"/>
    <w:rsid w:val="00763C84"/>
    <w:rsid w:val="00765131"/>
    <w:rsid w:val="00766AE2"/>
    <w:rsid w:val="0076778D"/>
    <w:rsid w:val="0077045B"/>
    <w:rsid w:val="00773222"/>
    <w:rsid w:val="0077537D"/>
    <w:rsid w:val="00775A0B"/>
    <w:rsid w:val="00776611"/>
    <w:rsid w:val="007802B5"/>
    <w:rsid w:val="00781725"/>
    <w:rsid w:val="00782AF6"/>
    <w:rsid w:val="0078449F"/>
    <w:rsid w:val="00786DEF"/>
    <w:rsid w:val="00786E25"/>
    <w:rsid w:val="0079024A"/>
    <w:rsid w:val="007917BB"/>
    <w:rsid w:val="00791E18"/>
    <w:rsid w:val="0079287D"/>
    <w:rsid w:val="00792BDA"/>
    <w:rsid w:val="007935AA"/>
    <w:rsid w:val="00794337"/>
    <w:rsid w:val="00795EDD"/>
    <w:rsid w:val="00797B76"/>
    <w:rsid w:val="007A0A3E"/>
    <w:rsid w:val="007A0EE2"/>
    <w:rsid w:val="007A238E"/>
    <w:rsid w:val="007A4378"/>
    <w:rsid w:val="007A5ED1"/>
    <w:rsid w:val="007A781C"/>
    <w:rsid w:val="007B1873"/>
    <w:rsid w:val="007B1913"/>
    <w:rsid w:val="007B2230"/>
    <w:rsid w:val="007B283B"/>
    <w:rsid w:val="007B39BE"/>
    <w:rsid w:val="007B47E4"/>
    <w:rsid w:val="007B4FA6"/>
    <w:rsid w:val="007B513D"/>
    <w:rsid w:val="007B6A6A"/>
    <w:rsid w:val="007B7C7D"/>
    <w:rsid w:val="007B7FD3"/>
    <w:rsid w:val="007C0115"/>
    <w:rsid w:val="007C0E1E"/>
    <w:rsid w:val="007C16BF"/>
    <w:rsid w:val="007C1739"/>
    <w:rsid w:val="007C3408"/>
    <w:rsid w:val="007C4C7E"/>
    <w:rsid w:val="007C4E75"/>
    <w:rsid w:val="007C5980"/>
    <w:rsid w:val="007C6050"/>
    <w:rsid w:val="007D108B"/>
    <w:rsid w:val="007D1974"/>
    <w:rsid w:val="007D4373"/>
    <w:rsid w:val="007D7300"/>
    <w:rsid w:val="007E029A"/>
    <w:rsid w:val="007E205A"/>
    <w:rsid w:val="007E2644"/>
    <w:rsid w:val="007E2667"/>
    <w:rsid w:val="007E3656"/>
    <w:rsid w:val="007E365E"/>
    <w:rsid w:val="007E42CE"/>
    <w:rsid w:val="007E5505"/>
    <w:rsid w:val="007F2411"/>
    <w:rsid w:val="007F336A"/>
    <w:rsid w:val="007F4B37"/>
    <w:rsid w:val="007F5514"/>
    <w:rsid w:val="007F71D9"/>
    <w:rsid w:val="00800B59"/>
    <w:rsid w:val="00801400"/>
    <w:rsid w:val="00802A70"/>
    <w:rsid w:val="00803D22"/>
    <w:rsid w:val="00804242"/>
    <w:rsid w:val="0080554A"/>
    <w:rsid w:val="00806447"/>
    <w:rsid w:val="00807AE8"/>
    <w:rsid w:val="008104A6"/>
    <w:rsid w:val="00811DF1"/>
    <w:rsid w:val="0081218B"/>
    <w:rsid w:val="008131A1"/>
    <w:rsid w:val="00813704"/>
    <w:rsid w:val="008147CC"/>
    <w:rsid w:val="008156D3"/>
    <w:rsid w:val="008156E1"/>
    <w:rsid w:val="00815D45"/>
    <w:rsid w:val="008206A4"/>
    <w:rsid w:val="00820EC7"/>
    <w:rsid w:val="00821650"/>
    <w:rsid w:val="00821ACE"/>
    <w:rsid w:val="00822AF4"/>
    <w:rsid w:val="00822F03"/>
    <w:rsid w:val="00822F57"/>
    <w:rsid w:val="0082631A"/>
    <w:rsid w:val="00826736"/>
    <w:rsid w:val="008269CA"/>
    <w:rsid w:val="00826DE8"/>
    <w:rsid w:val="00830019"/>
    <w:rsid w:val="0083093F"/>
    <w:rsid w:val="008317FE"/>
    <w:rsid w:val="0083295C"/>
    <w:rsid w:val="00832B39"/>
    <w:rsid w:val="00837F38"/>
    <w:rsid w:val="008400A5"/>
    <w:rsid w:val="008401C0"/>
    <w:rsid w:val="008405E2"/>
    <w:rsid w:val="0084201F"/>
    <w:rsid w:val="00842AC2"/>
    <w:rsid w:val="00842B9B"/>
    <w:rsid w:val="0084303B"/>
    <w:rsid w:val="008449A9"/>
    <w:rsid w:val="008449DD"/>
    <w:rsid w:val="0084566C"/>
    <w:rsid w:val="00845FF4"/>
    <w:rsid w:val="00846823"/>
    <w:rsid w:val="00847159"/>
    <w:rsid w:val="00847E7F"/>
    <w:rsid w:val="008512FE"/>
    <w:rsid w:val="008519FB"/>
    <w:rsid w:val="00852C71"/>
    <w:rsid w:val="00852C85"/>
    <w:rsid w:val="0085453C"/>
    <w:rsid w:val="00854C39"/>
    <w:rsid w:val="00854F85"/>
    <w:rsid w:val="00857FAE"/>
    <w:rsid w:val="0086068B"/>
    <w:rsid w:val="00860935"/>
    <w:rsid w:val="00860A1E"/>
    <w:rsid w:val="00862F6C"/>
    <w:rsid w:val="00864B50"/>
    <w:rsid w:val="00864FFF"/>
    <w:rsid w:val="00865101"/>
    <w:rsid w:val="00865426"/>
    <w:rsid w:val="0086583F"/>
    <w:rsid w:val="0086623B"/>
    <w:rsid w:val="008677CA"/>
    <w:rsid w:val="0087189F"/>
    <w:rsid w:val="0087210D"/>
    <w:rsid w:val="00873365"/>
    <w:rsid w:val="008741AA"/>
    <w:rsid w:val="00874ACF"/>
    <w:rsid w:val="00874C30"/>
    <w:rsid w:val="0087700B"/>
    <w:rsid w:val="00880542"/>
    <w:rsid w:val="008825A0"/>
    <w:rsid w:val="00883B79"/>
    <w:rsid w:val="0088583E"/>
    <w:rsid w:val="0088598B"/>
    <w:rsid w:val="00885C12"/>
    <w:rsid w:val="008863A4"/>
    <w:rsid w:val="00886C1F"/>
    <w:rsid w:val="008901EC"/>
    <w:rsid w:val="00892690"/>
    <w:rsid w:val="00894FC6"/>
    <w:rsid w:val="008973A0"/>
    <w:rsid w:val="008A35A1"/>
    <w:rsid w:val="008A5E86"/>
    <w:rsid w:val="008A6981"/>
    <w:rsid w:val="008A6CA6"/>
    <w:rsid w:val="008A7F01"/>
    <w:rsid w:val="008B1177"/>
    <w:rsid w:val="008B1567"/>
    <w:rsid w:val="008B2517"/>
    <w:rsid w:val="008B27F5"/>
    <w:rsid w:val="008B4860"/>
    <w:rsid w:val="008B5130"/>
    <w:rsid w:val="008B5CA3"/>
    <w:rsid w:val="008B5F49"/>
    <w:rsid w:val="008B611F"/>
    <w:rsid w:val="008B70CF"/>
    <w:rsid w:val="008B71FD"/>
    <w:rsid w:val="008C3A65"/>
    <w:rsid w:val="008C43E1"/>
    <w:rsid w:val="008C5439"/>
    <w:rsid w:val="008C7783"/>
    <w:rsid w:val="008D055E"/>
    <w:rsid w:val="008D09FA"/>
    <w:rsid w:val="008D39D2"/>
    <w:rsid w:val="008D5BFC"/>
    <w:rsid w:val="008D70AF"/>
    <w:rsid w:val="008D733F"/>
    <w:rsid w:val="008E3A34"/>
    <w:rsid w:val="008E4D29"/>
    <w:rsid w:val="008E5F29"/>
    <w:rsid w:val="008E73E5"/>
    <w:rsid w:val="008F03E3"/>
    <w:rsid w:val="008F0868"/>
    <w:rsid w:val="008F0DB6"/>
    <w:rsid w:val="008F0FFC"/>
    <w:rsid w:val="008F10E1"/>
    <w:rsid w:val="008F253B"/>
    <w:rsid w:val="008F25A9"/>
    <w:rsid w:val="008F408B"/>
    <w:rsid w:val="008F437B"/>
    <w:rsid w:val="008F47B7"/>
    <w:rsid w:val="008F54DF"/>
    <w:rsid w:val="008F5C8C"/>
    <w:rsid w:val="008F5C92"/>
    <w:rsid w:val="008F64F5"/>
    <w:rsid w:val="008F7645"/>
    <w:rsid w:val="00900492"/>
    <w:rsid w:val="009008D4"/>
    <w:rsid w:val="0090225D"/>
    <w:rsid w:val="009024F0"/>
    <w:rsid w:val="00902667"/>
    <w:rsid w:val="009029F7"/>
    <w:rsid w:val="009107EE"/>
    <w:rsid w:val="0091213C"/>
    <w:rsid w:val="00912426"/>
    <w:rsid w:val="00913182"/>
    <w:rsid w:val="00915633"/>
    <w:rsid w:val="0091728C"/>
    <w:rsid w:val="009174E7"/>
    <w:rsid w:val="009177F8"/>
    <w:rsid w:val="00920020"/>
    <w:rsid w:val="009203A2"/>
    <w:rsid w:val="00920F98"/>
    <w:rsid w:val="00924BF5"/>
    <w:rsid w:val="00925C09"/>
    <w:rsid w:val="00925C41"/>
    <w:rsid w:val="009271B1"/>
    <w:rsid w:val="009310C9"/>
    <w:rsid w:val="0093158A"/>
    <w:rsid w:val="00932F55"/>
    <w:rsid w:val="00932FF9"/>
    <w:rsid w:val="00934B4B"/>
    <w:rsid w:val="00934F61"/>
    <w:rsid w:val="0093529D"/>
    <w:rsid w:val="009352FD"/>
    <w:rsid w:val="00935A1E"/>
    <w:rsid w:val="00936190"/>
    <w:rsid w:val="009372B7"/>
    <w:rsid w:val="00940C29"/>
    <w:rsid w:val="009417B7"/>
    <w:rsid w:val="009420BC"/>
    <w:rsid w:val="009426FB"/>
    <w:rsid w:val="00942835"/>
    <w:rsid w:val="00942DB0"/>
    <w:rsid w:val="009431FA"/>
    <w:rsid w:val="00943741"/>
    <w:rsid w:val="00943BA5"/>
    <w:rsid w:val="00943DD0"/>
    <w:rsid w:val="0094562A"/>
    <w:rsid w:val="00945B78"/>
    <w:rsid w:val="0095284E"/>
    <w:rsid w:val="009544E1"/>
    <w:rsid w:val="00956132"/>
    <w:rsid w:val="009630F0"/>
    <w:rsid w:val="0096407A"/>
    <w:rsid w:val="0096531A"/>
    <w:rsid w:val="009706A8"/>
    <w:rsid w:val="00970ADF"/>
    <w:rsid w:val="00972D66"/>
    <w:rsid w:val="0097306C"/>
    <w:rsid w:val="00980582"/>
    <w:rsid w:val="009807A2"/>
    <w:rsid w:val="00984A40"/>
    <w:rsid w:val="00986A49"/>
    <w:rsid w:val="009870C1"/>
    <w:rsid w:val="009875A5"/>
    <w:rsid w:val="00990778"/>
    <w:rsid w:val="00993244"/>
    <w:rsid w:val="00994F01"/>
    <w:rsid w:val="00995385"/>
    <w:rsid w:val="00996257"/>
    <w:rsid w:val="00996CE9"/>
    <w:rsid w:val="009A181A"/>
    <w:rsid w:val="009A1A43"/>
    <w:rsid w:val="009A23CD"/>
    <w:rsid w:val="009A337C"/>
    <w:rsid w:val="009A41B9"/>
    <w:rsid w:val="009A4790"/>
    <w:rsid w:val="009A4AE3"/>
    <w:rsid w:val="009A6174"/>
    <w:rsid w:val="009A6A6C"/>
    <w:rsid w:val="009A6BFC"/>
    <w:rsid w:val="009A712D"/>
    <w:rsid w:val="009B1828"/>
    <w:rsid w:val="009B2AD8"/>
    <w:rsid w:val="009B2DD9"/>
    <w:rsid w:val="009B3547"/>
    <w:rsid w:val="009B37C8"/>
    <w:rsid w:val="009B3BF4"/>
    <w:rsid w:val="009B5CEF"/>
    <w:rsid w:val="009B6775"/>
    <w:rsid w:val="009B70D9"/>
    <w:rsid w:val="009C0E85"/>
    <w:rsid w:val="009C2ED3"/>
    <w:rsid w:val="009C32F0"/>
    <w:rsid w:val="009D22E7"/>
    <w:rsid w:val="009D2C6C"/>
    <w:rsid w:val="009D614E"/>
    <w:rsid w:val="009D73C1"/>
    <w:rsid w:val="009E007C"/>
    <w:rsid w:val="009E142B"/>
    <w:rsid w:val="009E180F"/>
    <w:rsid w:val="009E1EF9"/>
    <w:rsid w:val="009E333E"/>
    <w:rsid w:val="009E37F2"/>
    <w:rsid w:val="009E3F33"/>
    <w:rsid w:val="009E4ADE"/>
    <w:rsid w:val="009E4D7B"/>
    <w:rsid w:val="009E7AC0"/>
    <w:rsid w:val="009E7DC1"/>
    <w:rsid w:val="009F038F"/>
    <w:rsid w:val="009F32C7"/>
    <w:rsid w:val="009F42F5"/>
    <w:rsid w:val="009F53BC"/>
    <w:rsid w:val="009F5EC5"/>
    <w:rsid w:val="009F6482"/>
    <w:rsid w:val="009F6BD7"/>
    <w:rsid w:val="009F774D"/>
    <w:rsid w:val="00A00151"/>
    <w:rsid w:val="00A00742"/>
    <w:rsid w:val="00A00DFB"/>
    <w:rsid w:val="00A00F7C"/>
    <w:rsid w:val="00A01C6E"/>
    <w:rsid w:val="00A020F7"/>
    <w:rsid w:val="00A02BE8"/>
    <w:rsid w:val="00A067F6"/>
    <w:rsid w:val="00A06DE8"/>
    <w:rsid w:val="00A114B2"/>
    <w:rsid w:val="00A114EE"/>
    <w:rsid w:val="00A1299B"/>
    <w:rsid w:val="00A15BA9"/>
    <w:rsid w:val="00A15C69"/>
    <w:rsid w:val="00A161BF"/>
    <w:rsid w:val="00A162FD"/>
    <w:rsid w:val="00A16463"/>
    <w:rsid w:val="00A2173C"/>
    <w:rsid w:val="00A22724"/>
    <w:rsid w:val="00A2538D"/>
    <w:rsid w:val="00A25722"/>
    <w:rsid w:val="00A25753"/>
    <w:rsid w:val="00A26B58"/>
    <w:rsid w:val="00A27FE1"/>
    <w:rsid w:val="00A302D3"/>
    <w:rsid w:val="00A30769"/>
    <w:rsid w:val="00A309F9"/>
    <w:rsid w:val="00A30FB6"/>
    <w:rsid w:val="00A33A6D"/>
    <w:rsid w:val="00A354A0"/>
    <w:rsid w:val="00A355D2"/>
    <w:rsid w:val="00A36645"/>
    <w:rsid w:val="00A369B0"/>
    <w:rsid w:val="00A36B14"/>
    <w:rsid w:val="00A370A0"/>
    <w:rsid w:val="00A42A5A"/>
    <w:rsid w:val="00A43B7F"/>
    <w:rsid w:val="00A45385"/>
    <w:rsid w:val="00A46608"/>
    <w:rsid w:val="00A47B3A"/>
    <w:rsid w:val="00A5018B"/>
    <w:rsid w:val="00A503F7"/>
    <w:rsid w:val="00A506FD"/>
    <w:rsid w:val="00A50778"/>
    <w:rsid w:val="00A51AEA"/>
    <w:rsid w:val="00A52BF0"/>
    <w:rsid w:val="00A53614"/>
    <w:rsid w:val="00A53C0A"/>
    <w:rsid w:val="00A53F01"/>
    <w:rsid w:val="00A55FBF"/>
    <w:rsid w:val="00A571AE"/>
    <w:rsid w:val="00A605B6"/>
    <w:rsid w:val="00A60612"/>
    <w:rsid w:val="00A62FF5"/>
    <w:rsid w:val="00A649CA"/>
    <w:rsid w:val="00A64CF2"/>
    <w:rsid w:val="00A711EA"/>
    <w:rsid w:val="00A714C0"/>
    <w:rsid w:val="00A72B20"/>
    <w:rsid w:val="00A737AB"/>
    <w:rsid w:val="00A75454"/>
    <w:rsid w:val="00A81236"/>
    <w:rsid w:val="00A84083"/>
    <w:rsid w:val="00A8448F"/>
    <w:rsid w:val="00A844E6"/>
    <w:rsid w:val="00A84EFA"/>
    <w:rsid w:val="00A852B9"/>
    <w:rsid w:val="00A85F2E"/>
    <w:rsid w:val="00A87932"/>
    <w:rsid w:val="00A87974"/>
    <w:rsid w:val="00A91657"/>
    <w:rsid w:val="00A92DDB"/>
    <w:rsid w:val="00A92EFE"/>
    <w:rsid w:val="00A931D4"/>
    <w:rsid w:val="00A93EBD"/>
    <w:rsid w:val="00A94D26"/>
    <w:rsid w:val="00A972F0"/>
    <w:rsid w:val="00AA5C26"/>
    <w:rsid w:val="00AA61F7"/>
    <w:rsid w:val="00AB019B"/>
    <w:rsid w:val="00AB0E90"/>
    <w:rsid w:val="00AB14FB"/>
    <w:rsid w:val="00AB2701"/>
    <w:rsid w:val="00AB3946"/>
    <w:rsid w:val="00AB39B7"/>
    <w:rsid w:val="00AB6625"/>
    <w:rsid w:val="00AB6717"/>
    <w:rsid w:val="00AB6BE2"/>
    <w:rsid w:val="00AB771F"/>
    <w:rsid w:val="00AC0722"/>
    <w:rsid w:val="00AC2AF0"/>
    <w:rsid w:val="00AC4224"/>
    <w:rsid w:val="00AC5363"/>
    <w:rsid w:val="00AC54CA"/>
    <w:rsid w:val="00AC5EB2"/>
    <w:rsid w:val="00AC7DCB"/>
    <w:rsid w:val="00AD56ED"/>
    <w:rsid w:val="00AE4509"/>
    <w:rsid w:val="00AE4900"/>
    <w:rsid w:val="00AE6E86"/>
    <w:rsid w:val="00AE773D"/>
    <w:rsid w:val="00AF0939"/>
    <w:rsid w:val="00AF10C4"/>
    <w:rsid w:val="00AF15C1"/>
    <w:rsid w:val="00AF24EF"/>
    <w:rsid w:val="00AF2B4C"/>
    <w:rsid w:val="00AF381B"/>
    <w:rsid w:val="00AF4838"/>
    <w:rsid w:val="00AF48BA"/>
    <w:rsid w:val="00AF492C"/>
    <w:rsid w:val="00AF7805"/>
    <w:rsid w:val="00B001A3"/>
    <w:rsid w:val="00B061E2"/>
    <w:rsid w:val="00B06FF0"/>
    <w:rsid w:val="00B07286"/>
    <w:rsid w:val="00B07850"/>
    <w:rsid w:val="00B1012E"/>
    <w:rsid w:val="00B115F7"/>
    <w:rsid w:val="00B1192D"/>
    <w:rsid w:val="00B13CA4"/>
    <w:rsid w:val="00B13ED2"/>
    <w:rsid w:val="00B14013"/>
    <w:rsid w:val="00B145E3"/>
    <w:rsid w:val="00B148FD"/>
    <w:rsid w:val="00B14E5A"/>
    <w:rsid w:val="00B176AF"/>
    <w:rsid w:val="00B204D6"/>
    <w:rsid w:val="00B237CB"/>
    <w:rsid w:val="00B26A8D"/>
    <w:rsid w:val="00B26B0C"/>
    <w:rsid w:val="00B26C84"/>
    <w:rsid w:val="00B26EC6"/>
    <w:rsid w:val="00B27FBA"/>
    <w:rsid w:val="00B30F76"/>
    <w:rsid w:val="00B31BDA"/>
    <w:rsid w:val="00B320B7"/>
    <w:rsid w:val="00B32B86"/>
    <w:rsid w:val="00B35AD0"/>
    <w:rsid w:val="00B36457"/>
    <w:rsid w:val="00B40118"/>
    <w:rsid w:val="00B42BD5"/>
    <w:rsid w:val="00B4377D"/>
    <w:rsid w:val="00B4512F"/>
    <w:rsid w:val="00B4639E"/>
    <w:rsid w:val="00B50DC4"/>
    <w:rsid w:val="00B52756"/>
    <w:rsid w:val="00B54265"/>
    <w:rsid w:val="00B549B5"/>
    <w:rsid w:val="00B54BF7"/>
    <w:rsid w:val="00B54BFC"/>
    <w:rsid w:val="00B556EE"/>
    <w:rsid w:val="00B569D9"/>
    <w:rsid w:val="00B56B69"/>
    <w:rsid w:val="00B570EA"/>
    <w:rsid w:val="00B57802"/>
    <w:rsid w:val="00B579FA"/>
    <w:rsid w:val="00B600C8"/>
    <w:rsid w:val="00B60E92"/>
    <w:rsid w:val="00B6155B"/>
    <w:rsid w:val="00B61A6E"/>
    <w:rsid w:val="00B62F22"/>
    <w:rsid w:val="00B63D16"/>
    <w:rsid w:val="00B643C8"/>
    <w:rsid w:val="00B6471A"/>
    <w:rsid w:val="00B65395"/>
    <w:rsid w:val="00B72F0C"/>
    <w:rsid w:val="00B73508"/>
    <w:rsid w:val="00B74ACD"/>
    <w:rsid w:val="00B76A76"/>
    <w:rsid w:val="00B76E25"/>
    <w:rsid w:val="00B7782D"/>
    <w:rsid w:val="00B80955"/>
    <w:rsid w:val="00B8166D"/>
    <w:rsid w:val="00B81BEE"/>
    <w:rsid w:val="00B81ECE"/>
    <w:rsid w:val="00B82BC8"/>
    <w:rsid w:val="00B83FD0"/>
    <w:rsid w:val="00B864EA"/>
    <w:rsid w:val="00B866C9"/>
    <w:rsid w:val="00B86821"/>
    <w:rsid w:val="00B86C52"/>
    <w:rsid w:val="00B873D0"/>
    <w:rsid w:val="00B90171"/>
    <w:rsid w:val="00B9074E"/>
    <w:rsid w:val="00B91E82"/>
    <w:rsid w:val="00B92A27"/>
    <w:rsid w:val="00B93025"/>
    <w:rsid w:val="00B935FC"/>
    <w:rsid w:val="00B942F8"/>
    <w:rsid w:val="00B945AC"/>
    <w:rsid w:val="00B9543B"/>
    <w:rsid w:val="00B967FA"/>
    <w:rsid w:val="00BA0ACC"/>
    <w:rsid w:val="00BA1310"/>
    <w:rsid w:val="00BA2686"/>
    <w:rsid w:val="00BA277F"/>
    <w:rsid w:val="00BA2CB9"/>
    <w:rsid w:val="00BA2E5B"/>
    <w:rsid w:val="00BA3F96"/>
    <w:rsid w:val="00BA5580"/>
    <w:rsid w:val="00BA5733"/>
    <w:rsid w:val="00BA5AB3"/>
    <w:rsid w:val="00BA7132"/>
    <w:rsid w:val="00BB0343"/>
    <w:rsid w:val="00BB05E9"/>
    <w:rsid w:val="00BB10AB"/>
    <w:rsid w:val="00BB13DA"/>
    <w:rsid w:val="00BB244B"/>
    <w:rsid w:val="00BB29D4"/>
    <w:rsid w:val="00BB4128"/>
    <w:rsid w:val="00BB5625"/>
    <w:rsid w:val="00BB5A7B"/>
    <w:rsid w:val="00BC0157"/>
    <w:rsid w:val="00BC225A"/>
    <w:rsid w:val="00BC4BDD"/>
    <w:rsid w:val="00BC5475"/>
    <w:rsid w:val="00BC5800"/>
    <w:rsid w:val="00BC62A6"/>
    <w:rsid w:val="00BC7DEF"/>
    <w:rsid w:val="00BC7E01"/>
    <w:rsid w:val="00BD0E96"/>
    <w:rsid w:val="00BD1B24"/>
    <w:rsid w:val="00BD2068"/>
    <w:rsid w:val="00BD341E"/>
    <w:rsid w:val="00BD3774"/>
    <w:rsid w:val="00BD4689"/>
    <w:rsid w:val="00BD7158"/>
    <w:rsid w:val="00BD78BF"/>
    <w:rsid w:val="00BD7B82"/>
    <w:rsid w:val="00BE00AF"/>
    <w:rsid w:val="00BE02FB"/>
    <w:rsid w:val="00BE2395"/>
    <w:rsid w:val="00BE2D15"/>
    <w:rsid w:val="00BE35F3"/>
    <w:rsid w:val="00BE36F5"/>
    <w:rsid w:val="00BE40D8"/>
    <w:rsid w:val="00BE6CC5"/>
    <w:rsid w:val="00BE779D"/>
    <w:rsid w:val="00BF04E1"/>
    <w:rsid w:val="00BF05B7"/>
    <w:rsid w:val="00BF104C"/>
    <w:rsid w:val="00BF10A3"/>
    <w:rsid w:val="00BF10B4"/>
    <w:rsid w:val="00BF181D"/>
    <w:rsid w:val="00BF2916"/>
    <w:rsid w:val="00BF34D7"/>
    <w:rsid w:val="00BF4F79"/>
    <w:rsid w:val="00C0130E"/>
    <w:rsid w:val="00C01B50"/>
    <w:rsid w:val="00C03AA8"/>
    <w:rsid w:val="00C03EC4"/>
    <w:rsid w:val="00C048F6"/>
    <w:rsid w:val="00C06E78"/>
    <w:rsid w:val="00C07B43"/>
    <w:rsid w:val="00C10942"/>
    <w:rsid w:val="00C11074"/>
    <w:rsid w:val="00C12E77"/>
    <w:rsid w:val="00C212C6"/>
    <w:rsid w:val="00C21418"/>
    <w:rsid w:val="00C21A80"/>
    <w:rsid w:val="00C227B6"/>
    <w:rsid w:val="00C2650C"/>
    <w:rsid w:val="00C266C3"/>
    <w:rsid w:val="00C2788B"/>
    <w:rsid w:val="00C30278"/>
    <w:rsid w:val="00C31476"/>
    <w:rsid w:val="00C32676"/>
    <w:rsid w:val="00C35258"/>
    <w:rsid w:val="00C3581C"/>
    <w:rsid w:val="00C376D6"/>
    <w:rsid w:val="00C406E5"/>
    <w:rsid w:val="00C409A6"/>
    <w:rsid w:val="00C41808"/>
    <w:rsid w:val="00C42AE7"/>
    <w:rsid w:val="00C430DA"/>
    <w:rsid w:val="00C43445"/>
    <w:rsid w:val="00C43519"/>
    <w:rsid w:val="00C43AB9"/>
    <w:rsid w:val="00C440B9"/>
    <w:rsid w:val="00C452F9"/>
    <w:rsid w:val="00C46582"/>
    <w:rsid w:val="00C5196E"/>
    <w:rsid w:val="00C53375"/>
    <w:rsid w:val="00C55DB0"/>
    <w:rsid w:val="00C570E6"/>
    <w:rsid w:val="00C60345"/>
    <w:rsid w:val="00C622C2"/>
    <w:rsid w:val="00C6386D"/>
    <w:rsid w:val="00C63BAB"/>
    <w:rsid w:val="00C63E7E"/>
    <w:rsid w:val="00C65D88"/>
    <w:rsid w:val="00C67460"/>
    <w:rsid w:val="00C679F7"/>
    <w:rsid w:val="00C67FA3"/>
    <w:rsid w:val="00C70961"/>
    <w:rsid w:val="00C70A52"/>
    <w:rsid w:val="00C74548"/>
    <w:rsid w:val="00C75770"/>
    <w:rsid w:val="00C75C54"/>
    <w:rsid w:val="00C777D4"/>
    <w:rsid w:val="00C77A3B"/>
    <w:rsid w:val="00C80CBE"/>
    <w:rsid w:val="00C8343A"/>
    <w:rsid w:val="00C834FA"/>
    <w:rsid w:val="00C84C4C"/>
    <w:rsid w:val="00C84C52"/>
    <w:rsid w:val="00C85B3B"/>
    <w:rsid w:val="00C86D7C"/>
    <w:rsid w:val="00C87BD5"/>
    <w:rsid w:val="00C91775"/>
    <w:rsid w:val="00C935EB"/>
    <w:rsid w:val="00C94A0D"/>
    <w:rsid w:val="00C956CA"/>
    <w:rsid w:val="00C9727A"/>
    <w:rsid w:val="00CA44E3"/>
    <w:rsid w:val="00CA46D4"/>
    <w:rsid w:val="00CA7278"/>
    <w:rsid w:val="00CB0407"/>
    <w:rsid w:val="00CB1A7B"/>
    <w:rsid w:val="00CB2683"/>
    <w:rsid w:val="00CB4F0E"/>
    <w:rsid w:val="00CB526A"/>
    <w:rsid w:val="00CC136B"/>
    <w:rsid w:val="00CC1675"/>
    <w:rsid w:val="00CC1A80"/>
    <w:rsid w:val="00CC44EF"/>
    <w:rsid w:val="00CC50E1"/>
    <w:rsid w:val="00CD0EDA"/>
    <w:rsid w:val="00CD1422"/>
    <w:rsid w:val="00CD50D5"/>
    <w:rsid w:val="00CD6E08"/>
    <w:rsid w:val="00CE0E43"/>
    <w:rsid w:val="00CE15AE"/>
    <w:rsid w:val="00CE1AF8"/>
    <w:rsid w:val="00CE2148"/>
    <w:rsid w:val="00CE2B5A"/>
    <w:rsid w:val="00CE2C11"/>
    <w:rsid w:val="00CE2C46"/>
    <w:rsid w:val="00CE3697"/>
    <w:rsid w:val="00CE3B83"/>
    <w:rsid w:val="00CE42EB"/>
    <w:rsid w:val="00CE51CC"/>
    <w:rsid w:val="00CE56FF"/>
    <w:rsid w:val="00CE59FD"/>
    <w:rsid w:val="00CE7D23"/>
    <w:rsid w:val="00CF1596"/>
    <w:rsid w:val="00CF23D7"/>
    <w:rsid w:val="00CF2674"/>
    <w:rsid w:val="00CF3564"/>
    <w:rsid w:val="00CF4B93"/>
    <w:rsid w:val="00CF4FED"/>
    <w:rsid w:val="00CF60F0"/>
    <w:rsid w:val="00CF7AFD"/>
    <w:rsid w:val="00D00C3A"/>
    <w:rsid w:val="00D01674"/>
    <w:rsid w:val="00D02686"/>
    <w:rsid w:val="00D03582"/>
    <w:rsid w:val="00D11DD5"/>
    <w:rsid w:val="00D125D6"/>
    <w:rsid w:val="00D1404A"/>
    <w:rsid w:val="00D147C8"/>
    <w:rsid w:val="00D14A10"/>
    <w:rsid w:val="00D14E3A"/>
    <w:rsid w:val="00D14FB5"/>
    <w:rsid w:val="00D17153"/>
    <w:rsid w:val="00D17FD8"/>
    <w:rsid w:val="00D20B0B"/>
    <w:rsid w:val="00D21713"/>
    <w:rsid w:val="00D21E29"/>
    <w:rsid w:val="00D237DA"/>
    <w:rsid w:val="00D23BC6"/>
    <w:rsid w:val="00D25AC2"/>
    <w:rsid w:val="00D27420"/>
    <w:rsid w:val="00D30425"/>
    <w:rsid w:val="00D31568"/>
    <w:rsid w:val="00D36598"/>
    <w:rsid w:val="00D36A9D"/>
    <w:rsid w:val="00D37A8F"/>
    <w:rsid w:val="00D37DED"/>
    <w:rsid w:val="00D40AF7"/>
    <w:rsid w:val="00D41513"/>
    <w:rsid w:val="00D42AE2"/>
    <w:rsid w:val="00D47BAC"/>
    <w:rsid w:val="00D47DAF"/>
    <w:rsid w:val="00D502B5"/>
    <w:rsid w:val="00D51268"/>
    <w:rsid w:val="00D513EF"/>
    <w:rsid w:val="00D5154D"/>
    <w:rsid w:val="00D51FAF"/>
    <w:rsid w:val="00D56163"/>
    <w:rsid w:val="00D5632D"/>
    <w:rsid w:val="00D605F9"/>
    <w:rsid w:val="00D60BAF"/>
    <w:rsid w:val="00D6109A"/>
    <w:rsid w:val="00D611A1"/>
    <w:rsid w:val="00D629A7"/>
    <w:rsid w:val="00D63C88"/>
    <w:rsid w:val="00D66B23"/>
    <w:rsid w:val="00D6774F"/>
    <w:rsid w:val="00D67AED"/>
    <w:rsid w:val="00D71DC3"/>
    <w:rsid w:val="00D7272B"/>
    <w:rsid w:val="00D76DA2"/>
    <w:rsid w:val="00D76F51"/>
    <w:rsid w:val="00D805C6"/>
    <w:rsid w:val="00D8117A"/>
    <w:rsid w:val="00D83C68"/>
    <w:rsid w:val="00D84145"/>
    <w:rsid w:val="00D846D9"/>
    <w:rsid w:val="00D86D79"/>
    <w:rsid w:val="00D875EB"/>
    <w:rsid w:val="00D8792B"/>
    <w:rsid w:val="00D903C3"/>
    <w:rsid w:val="00D9070A"/>
    <w:rsid w:val="00D91016"/>
    <w:rsid w:val="00D91072"/>
    <w:rsid w:val="00D91728"/>
    <w:rsid w:val="00D9239D"/>
    <w:rsid w:val="00D942B6"/>
    <w:rsid w:val="00D9444C"/>
    <w:rsid w:val="00D94B89"/>
    <w:rsid w:val="00D9577E"/>
    <w:rsid w:val="00D960D7"/>
    <w:rsid w:val="00D96A50"/>
    <w:rsid w:val="00D96E15"/>
    <w:rsid w:val="00DA1A54"/>
    <w:rsid w:val="00DA2836"/>
    <w:rsid w:val="00DA3FA7"/>
    <w:rsid w:val="00DA4684"/>
    <w:rsid w:val="00DB0B93"/>
    <w:rsid w:val="00DB1309"/>
    <w:rsid w:val="00DB4E05"/>
    <w:rsid w:val="00DB78CB"/>
    <w:rsid w:val="00DC0E4D"/>
    <w:rsid w:val="00DC16A5"/>
    <w:rsid w:val="00DC3DD4"/>
    <w:rsid w:val="00DC40C7"/>
    <w:rsid w:val="00DC6F49"/>
    <w:rsid w:val="00DD00D6"/>
    <w:rsid w:val="00DD1A4A"/>
    <w:rsid w:val="00DD348F"/>
    <w:rsid w:val="00DD58D1"/>
    <w:rsid w:val="00DD5A33"/>
    <w:rsid w:val="00DE0412"/>
    <w:rsid w:val="00DE07B3"/>
    <w:rsid w:val="00DE0D6A"/>
    <w:rsid w:val="00DE0F82"/>
    <w:rsid w:val="00DE1946"/>
    <w:rsid w:val="00DE2E61"/>
    <w:rsid w:val="00DE45FB"/>
    <w:rsid w:val="00DE4876"/>
    <w:rsid w:val="00DE5009"/>
    <w:rsid w:val="00DE507C"/>
    <w:rsid w:val="00DE5895"/>
    <w:rsid w:val="00DE60AB"/>
    <w:rsid w:val="00DE623C"/>
    <w:rsid w:val="00DE7DA6"/>
    <w:rsid w:val="00DF003D"/>
    <w:rsid w:val="00DF084A"/>
    <w:rsid w:val="00DF121B"/>
    <w:rsid w:val="00DF1B81"/>
    <w:rsid w:val="00DF2255"/>
    <w:rsid w:val="00DF384C"/>
    <w:rsid w:val="00DF3E7B"/>
    <w:rsid w:val="00DF4C2F"/>
    <w:rsid w:val="00DF4C4B"/>
    <w:rsid w:val="00DF4D1D"/>
    <w:rsid w:val="00DF776E"/>
    <w:rsid w:val="00E00883"/>
    <w:rsid w:val="00E023B0"/>
    <w:rsid w:val="00E03581"/>
    <w:rsid w:val="00E062C5"/>
    <w:rsid w:val="00E116FC"/>
    <w:rsid w:val="00E127E4"/>
    <w:rsid w:val="00E1388C"/>
    <w:rsid w:val="00E15984"/>
    <w:rsid w:val="00E17F0C"/>
    <w:rsid w:val="00E21876"/>
    <w:rsid w:val="00E255EC"/>
    <w:rsid w:val="00E25BD8"/>
    <w:rsid w:val="00E323FB"/>
    <w:rsid w:val="00E34467"/>
    <w:rsid w:val="00E356E6"/>
    <w:rsid w:val="00E367DB"/>
    <w:rsid w:val="00E36842"/>
    <w:rsid w:val="00E36DF1"/>
    <w:rsid w:val="00E379C7"/>
    <w:rsid w:val="00E4082E"/>
    <w:rsid w:val="00E41A18"/>
    <w:rsid w:val="00E438C8"/>
    <w:rsid w:val="00E43984"/>
    <w:rsid w:val="00E44508"/>
    <w:rsid w:val="00E461A0"/>
    <w:rsid w:val="00E46F08"/>
    <w:rsid w:val="00E475D3"/>
    <w:rsid w:val="00E51484"/>
    <w:rsid w:val="00E542B2"/>
    <w:rsid w:val="00E5433F"/>
    <w:rsid w:val="00E549D5"/>
    <w:rsid w:val="00E5596B"/>
    <w:rsid w:val="00E55DDF"/>
    <w:rsid w:val="00E563F7"/>
    <w:rsid w:val="00E60B94"/>
    <w:rsid w:val="00E61790"/>
    <w:rsid w:val="00E6258B"/>
    <w:rsid w:val="00E63B21"/>
    <w:rsid w:val="00E652FE"/>
    <w:rsid w:val="00E65B18"/>
    <w:rsid w:val="00E67EF8"/>
    <w:rsid w:val="00E70332"/>
    <w:rsid w:val="00E71661"/>
    <w:rsid w:val="00E732F4"/>
    <w:rsid w:val="00E73979"/>
    <w:rsid w:val="00E745C2"/>
    <w:rsid w:val="00E75B28"/>
    <w:rsid w:val="00E76511"/>
    <w:rsid w:val="00E76D88"/>
    <w:rsid w:val="00E8129A"/>
    <w:rsid w:val="00E82DEF"/>
    <w:rsid w:val="00E85854"/>
    <w:rsid w:val="00E86A17"/>
    <w:rsid w:val="00E873AF"/>
    <w:rsid w:val="00E873D1"/>
    <w:rsid w:val="00E927B9"/>
    <w:rsid w:val="00E95DD6"/>
    <w:rsid w:val="00E9640C"/>
    <w:rsid w:val="00E966B9"/>
    <w:rsid w:val="00E9708A"/>
    <w:rsid w:val="00E97557"/>
    <w:rsid w:val="00E97AB6"/>
    <w:rsid w:val="00EA0846"/>
    <w:rsid w:val="00EA448F"/>
    <w:rsid w:val="00EA4804"/>
    <w:rsid w:val="00EA4959"/>
    <w:rsid w:val="00EA5E08"/>
    <w:rsid w:val="00EA6443"/>
    <w:rsid w:val="00EA6BE7"/>
    <w:rsid w:val="00EA6D70"/>
    <w:rsid w:val="00EB0914"/>
    <w:rsid w:val="00EB2256"/>
    <w:rsid w:val="00EB2812"/>
    <w:rsid w:val="00EB2F10"/>
    <w:rsid w:val="00EB36C2"/>
    <w:rsid w:val="00EB5A23"/>
    <w:rsid w:val="00EB68DF"/>
    <w:rsid w:val="00EC1731"/>
    <w:rsid w:val="00EC1B33"/>
    <w:rsid w:val="00EC2357"/>
    <w:rsid w:val="00EC253D"/>
    <w:rsid w:val="00EC4926"/>
    <w:rsid w:val="00EC5185"/>
    <w:rsid w:val="00EC601A"/>
    <w:rsid w:val="00ED23EE"/>
    <w:rsid w:val="00ED256B"/>
    <w:rsid w:val="00ED2681"/>
    <w:rsid w:val="00ED343C"/>
    <w:rsid w:val="00ED3EDE"/>
    <w:rsid w:val="00ED4B04"/>
    <w:rsid w:val="00ED5356"/>
    <w:rsid w:val="00ED58C3"/>
    <w:rsid w:val="00ED5DFD"/>
    <w:rsid w:val="00ED6FEE"/>
    <w:rsid w:val="00ED72C6"/>
    <w:rsid w:val="00ED7CE6"/>
    <w:rsid w:val="00EE00B3"/>
    <w:rsid w:val="00EE0679"/>
    <w:rsid w:val="00EE1F7B"/>
    <w:rsid w:val="00EE2C15"/>
    <w:rsid w:val="00EE6E62"/>
    <w:rsid w:val="00EF0C01"/>
    <w:rsid w:val="00EF14EC"/>
    <w:rsid w:val="00EF1AB3"/>
    <w:rsid w:val="00EF1DE7"/>
    <w:rsid w:val="00EF4013"/>
    <w:rsid w:val="00EF4020"/>
    <w:rsid w:val="00EF5F35"/>
    <w:rsid w:val="00EF684E"/>
    <w:rsid w:val="00EF7973"/>
    <w:rsid w:val="00F00416"/>
    <w:rsid w:val="00F01C88"/>
    <w:rsid w:val="00F02BE8"/>
    <w:rsid w:val="00F035AD"/>
    <w:rsid w:val="00F037F3"/>
    <w:rsid w:val="00F03E32"/>
    <w:rsid w:val="00F06DF2"/>
    <w:rsid w:val="00F07094"/>
    <w:rsid w:val="00F07C71"/>
    <w:rsid w:val="00F10162"/>
    <w:rsid w:val="00F12510"/>
    <w:rsid w:val="00F12A83"/>
    <w:rsid w:val="00F12E42"/>
    <w:rsid w:val="00F147B9"/>
    <w:rsid w:val="00F1521A"/>
    <w:rsid w:val="00F163BB"/>
    <w:rsid w:val="00F17767"/>
    <w:rsid w:val="00F2049E"/>
    <w:rsid w:val="00F216FA"/>
    <w:rsid w:val="00F21B77"/>
    <w:rsid w:val="00F225DB"/>
    <w:rsid w:val="00F22BF4"/>
    <w:rsid w:val="00F23451"/>
    <w:rsid w:val="00F25DA2"/>
    <w:rsid w:val="00F26386"/>
    <w:rsid w:val="00F26A12"/>
    <w:rsid w:val="00F34563"/>
    <w:rsid w:val="00F35395"/>
    <w:rsid w:val="00F35E0E"/>
    <w:rsid w:val="00F368C2"/>
    <w:rsid w:val="00F36E34"/>
    <w:rsid w:val="00F3711A"/>
    <w:rsid w:val="00F41501"/>
    <w:rsid w:val="00F4199B"/>
    <w:rsid w:val="00F41B7C"/>
    <w:rsid w:val="00F42C15"/>
    <w:rsid w:val="00F42F04"/>
    <w:rsid w:val="00F46D23"/>
    <w:rsid w:val="00F476EA"/>
    <w:rsid w:val="00F50857"/>
    <w:rsid w:val="00F50A6B"/>
    <w:rsid w:val="00F5163F"/>
    <w:rsid w:val="00F52E6F"/>
    <w:rsid w:val="00F5418D"/>
    <w:rsid w:val="00F54BCD"/>
    <w:rsid w:val="00F565FF"/>
    <w:rsid w:val="00F60058"/>
    <w:rsid w:val="00F60682"/>
    <w:rsid w:val="00F628DD"/>
    <w:rsid w:val="00F62AEC"/>
    <w:rsid w:val="00F6341B"/>
    <w:rsid w:val="00F65C6D"/>
    <w:rsid w:val="00F6751B"/>
    <w:rsid w:val="00F67A43"/>
    <w:rsid w:val="00F67F40"/>
    <w:rsid w:val="00F71630"/>
    <w:rsid w:val="00F72309"/>
    <w:rsid w:val="00F746F8"/>
    <w:rsid w:val="00F7475E"/>
    <w:rsid w:val="00F74D0D"/>
    <w:rsid w:val="00F77140"/>
    <w:rsid w:val="00F7773F"/>
    <w:rsid w:val="00F80599"/>
    <w:rsid w:val="00F8148B"/>
    <w:rsid w:val="00F831C6"/>
    <w:rsid w:val="00F84133"/>
    <w:rsid w:val="00F8414C"/>
    <w:rsid w:val="00F84725"/>
    <w:rsid w:val="00F85D47"/>
    <w:rsid w:val="00F85F9A"/>
    <w:rsid w:val="00F86382"/>
    <w:rsid w:val="00F8657E"/>
    <w:rsid w:val="00F86B1F"/>
    <w:rsid w:val="00F87004"/>
    <w:rsid w:val="00F87AA2"/>
    <w:rsid w:val="00F87CDA"/>
    <w:rsid w:val="00F9010C"/>
    <w:rsid w:val="00F90EB7"/>
    <w:rsid w:val="00F92DFD"/>
    <w:rsid w:val="00F93567"/>
    <w:rsid w:val="00F93FF9"/>
    <w:rsid w:val="00F94B6C"/>
    <w:rsid w:val="00F95C6C"/>
    <w:rsid w:val="00F95EE0"/>
    <w:rsid w:val="00F97810"/>
    <w:rsid w:val="00FA1B28"/>
    <w:rsid w:val="00FA4EA2"/>
    <w:rsid w:val="00FA5804"/>
    <w:rsid w:val="00FA582E"/>
    <w:rsid w:val="00FA7BB1"/>
    <w:rsid w:val="00FB0387"/>
    <w:rsid w:val="00FB4365"/>
    <w:rsid w:val="00FB4F1B"/>
    <w:rsid w:val="00FB6458"/>
    <w:rsid w:val="00FC010A"/>
    <w:rsid w:val="00FC58FF"/>
    <w:rsid w:val="00FC5CF3"/>
    <w:rsid w:val="00FC67C8"/>
    <w:rsid w:val="00FC774B"/>
    <w:rsid w:val="00FD0C6F"/>
    <w:rsid w:val="00FD0DFA"/>
    <w:rsid w:val="00FD1C88"/>
    <w:rsid w:val="00FD276C"/>
    <w:rsid w:val="00FD2ABD"/>
    <w:rsid w:val="00FD6777"/>
    <w:rsid w:val="00FD734B"/>
    <w:rsid w:val="00FD7D8C"/>
    <w:rsid w:val="00FD7FA7"/>
    <w:rsid w:val="00FE0E72"/>
    <w:rsid w:val="00FE1528"/>
    <w:rsid w:val="00FE278C"/>
    <w:rsid w:val="00FE2A3B"/>
    <w:rsid w:val="00FE2CEB"/>
    <w:rsid w:val="00FE3B26"/>
    <w:rsid w:val="00FE3F96"/>
    <w:rsid w:val="00FE4E85"/>
    <w:rsid w:val="00FE6855"/>
    <w:rsid w:val="00FE6BC2"/>
    <w:rsid w:val="00FE786F"/>
    <w:rsid w:val="00FF1A60"/>
    <w:rsid w:val="00FF2228"/>
    <w:rsid w:val="00FF23EA"/>
    <w:rsid w:val="00FF2C62"/>
    <w:rsid w:val="00FF487F"/>
    <w:rsid w:val="00FF4E17"/>
    <w:rsid w:val="00FF5C2B"/>
    <w:rsid w:val="00FF7F54"/>
    <w:rsid w:val="3849F851"/>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D5D46F1"/>
  <w15:chartTrackingRefBased/>
  <w15:docId w15:val="{DB03D1B9-6E16-4EEE-B8BF-63FFF25C84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Arial"/>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6DA2"/>
    <w:pPr>
      <w:jc w:val="both"/>
    </w:pPr>
    <w:rPr>
      <w:rFonts w:ascii="Arial" w:hAnsi="Arial"/>
      <w:sz w:val="22"/>
      <w:lang w:eastAsia="zh-CN"/>
    </w:rPr>
  </w:style>
  <w:style w:type="paragraph" w:styleId="Ttulo1">
    <w:name w:val="heading 1"/>
    <w:basedOn w:val="Normal"/>
    <w:next w:val="Normal"/>
    <w:link w:val="Ttulo1Char"/>
    <w:uiPriority w:val="9"/>
    <w:qFormat/>
    <w:rsid w:val="00660656"/>
    <w:pPr>
      <w:keepNext/>
      <w:spacing w:before="240" w:after="60"/>
      <w:outlineLvl w:val="0"/>
    </w:pPr>
    <w:rPr>
      <w:rFonts w:ascii="Calibri" w:eastAsia="Times New Roman" w:hAnsi="Calibri" w:cs="Times New Roman (Títulos CS)"/>
      <w:b/>
      <w:bCs/>
      <w:color w:val="114E52"/>
      <w:kern w:val="32"/>
      <w:sz w:val="32"/>
      <w:szCs w:val="32"/>
    </w:rPr>
  </w:style>
  <w:style w:type="paragraph" w:styleId="Ttulo2">
    <w:name w:val="heading 2"/>
    <w:basedOn w:val="Normal"/>
    <w:next w:val="Normal"/>
    <w:link w:val="Ttulo2Char"/>
    <w:uiPriority w:val="9"/>
    <w:unhideWhenUsed/>
    <w:qFormat/>
    <w:rsid w:val="00660656"/>
    <w:pPr>
      <w:keepNext/>
      <w:spacing w:before="240" w:after="60"/>
      <w:outlineLvl w:val="1"/>
    </w:pPr>
    <w:rPr>
      <w:rFonts w:ascii="Calibri" w:eastAsia="Times New Roman" w:hAnsi="Calibri" w:cs="Times New Roman (Títulos CS)"/>
      <w:b/>
      <w:bCs/>
      <w:iCs/>
      <w:color w:val="114E52"/>
      <w:sz w:val="28"/>
      <w:szCs w:val="28"/>
    </w:rPr>
  </w:style>
  <w:style w:type="paragraph" w:styleId="Ttulo3">
    <w:name w:val="heading 3"/>
    <w:basedOn w:val="Normal"/>
    <w:next w:val="Normal"/>
    <w:link w:val="Ttulo3Char"/>
    <w:uiPriority w:val="9"/>
    <w:unhideWhenUsed/>
    <w:qFormat/>
    <w:rsid w:val="006D7D97"/>
    <w:pPr>
      <w:keepNext/>
      <w:adjustRightInd w:val="0"/>
      <w:spacing w:before="240" w:after="60"/>
      <w:outlineLvl w:val="2"/>
    </w:pPr>
    <w:rPr>
      <w:rFonts w:ascii="Calibri" w:eastAsia="Times New Roman" w:hAnsi="Calibri" w:cs="Times New Roman (Títulos CS)"/>
      <w:bCs/>
      <w:color w:val="114E52"/>
      <w:sz w:val="26"/>
      <w:szCs w:val="26"/>
    </w:rPr>
  </w:style>
  <w:style w:type="paragraph" w:styleId="Ttulo4">
    <w:name w:val="heading 4"/>
    <w:basedOn w:val="Normal"/>
    <w:next w:val="Normal"/>
    <w:link w:val="Ttulo4Char"/>
    <w:uiPriority w:val="9"/>
    <w:semiHidden/>
    <w:unhideWhenUsed/>
    <w:qFormat/>
    <w:rsid w:val="00934F61"/>
    <w:pPr>
      <w:keepNext/>
      <w:keepLines/>
      <w:spacing w:before="40"/>
      <w:outlineLvl w:val="3"/>
    </w:pPr>
    <w:rPr>
      <w:rFonts w:asciiTheme="majorHAnsi" w:eastAsiaTheme="majorEastAsia" w:hAnsiTheme="majorHAnsi" w:cstheme="majorBidi"/>
      <w:i/>
      <w:iCs/>
      <w:color w:val="114E5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6A6EEE"/>
    <w:pPr>
      <w:tabs>
        <w:tab w:val="center" w:pos="4252"/>
        <w:tab w:val="right" w:pos="8504"/>
      </w:tabs>
    </w:pPr>
  </w:style>
  <w:style w:type="character" w:customStyle="1" w:styleId="CabealhoChar">
    <w:name w:val="Cabeçalho Char"/>
    <w:basedOn w:val="Fontepargpadro"/>
    <w:link w:val="Cabealho"/>
    <w:uiPriority w:val="99"/>
    <w:rsid w:val="006A6EEE"/>
  </w:style>
  <w:style w:type="paragraph" w:styleId="Rodap">
    <w:name w:val="footer"/>
    <w:basedOn w:val="Normal"/>
    <w:link w:val="RodapChar"/>
    <w:uiPriority w:val="99"/>
    <w:unhideWhenUsed/>
    <w:rsid w:val="006A6EEE"/>
    <w:pPr>
      <w:tabs>
        <w:tab w:val="center" w:pos="4252"/>
        <w:tab w:val="right" w:pos="8504"/>
      </w:tabs>
    </w:pPr>
  </w:style>
  <w:style w:type="character" w:customStyle="1" w:styleId="RodapChar">
    <w:name w:val="Rodapé Char"/>
    <w:basedOn w:val="Fontepargpadro"/>
    <w:link w:val="Rodap"/>
    <w:uiPriority w:val="99"/>
    <w:rsid w:val="006A6EEE"/>
  </w:style>
  <w:style w:type="character" w:styleId="Nmerodepgina">
    <w:name w:val="page number"/>
    <w:basedOn w:val="Fontepargpadro"/>
    <w:uiPriority w:val="99"/>
    <w:semiHidden/>
    <w:unhideWhenUsed/>
    <w:rsid w:val="00AB771F"/>
  </w:style>
  <w:style w:type="character" w:customStyle="1" w:styleId="Ttulo1Char">
    <w:name w:val="Título 1 Char"/>
    <w:link w:val="Ttulo1"/>
    <w:uiPriority w:val="9"/>
    <w:rsid w:val="009807A2"/>
    <w:rPr>
      <w:rFonts w:eastAsia="Times New Roman" w:cs="Times New Roman (Títulos CS)"/>
      <w:b/>
      <w:bCs/>
      <w:color w:val="114E52"/>
      <w:kern w:val="32"/>
      <w:sz w:val="32"/>
      <w:szCs w:val="32"/>
      <w:lang w:eastAsia="zh-CN"/>
    </w:rPr>
  </w:style>
  <w:style w:type="character" w:customStyle="1" w:styleId="Ttulo2Char">
    <w:name w:val="Título 2 Char"/>
    <w:link w:val="Ttulo2"/>
    <w:uiPriority w:val="9"/>
    <w:rsid w:val="009807A2"/>
    <w:rPr>
      <w:rFonts w:eastAsia="Times New Roman" w:cs="Times New Roman (Títulos CS)"/>
      <w:b/>
      <w:bCs/>
      <w:iCs/>
      <w:color w:val="114E52"/>
      <w:sz w:val="28"/>
      <w:szCs w:val="28"/>
      <w:lang w:eastAsia="zh-CN"/>
    </w:rPr>
  </w:style>
  <w:style w:type="character" w:customStyle="1" w:styleId="Ttulo3Char">
    <w:name w:val="Título 3 Char"/>
    <w:link w:val="Ttulo3"/>
    <w:uiPriority w:val="9"/>
    <w:rsid w:val="00A2538D"/>
    <w:rPr>
      <w:rFonts w:eastAsia="Times New Roman" w:cs="Times New Roman (Títulos CS)"/>
      <w:bCs/>
      <w:color w:val="114E52"/>
      <w:sz w:val="26"/>
      <w:szCs w:val="26"/>
      <w:lang w:eastAsia="zh-CN"/>
    </w:rPr>
  </w:style>
  <w:style w:type="paragraph" w:styleId="CabealhodoSumrio">
    <w:name w:val="TOC Heading"/>
    <w:basedOn w:val="Ttulo1"/>
    <w:next w:val="Normal"/>
    <w:uiPriority w:val="39"/>
    <w:unhideWhenUsed/>
    <w:qFormat/>
    <w:rsid w:val="00A2538D"/>
    <w:pPr>
      <w:keepLines/>
      <w:spacing w:before="480" w:after="0" w:line="276" w:lineRule="auto"/>
      <w:outlineLvl w:val="9"/>
    </w:pPr>
    <w:rPr>
      <w:rFonts w:cs="Times New Roman"/>
      <w:color w:val="2F5496"/>
      <w:kern w:val="0"/>
      <w:sz w:val="28"/>
      <w:szCs w:val="28"/>
      <w:lang w:eastAsia="pt-BR"/>
    </w:rPr>
  </w:style>
  <w:style w:type="paragraph" w:styleId="Sumrio1">
    <w:name w:val="toc 1"/>
    <w:basedOn w:val="Normal"/>
    <w:next w:val="Normal"/>
    <w:autoRedefine/>
    <w:uiPriority w:val="39"/>
    <w:unhideWhenUsed/>
    <w:rsid w:val="00FC010A"/>
    <w:pPr>
      <w:tabs>
        <w:tab w:val="left" w:pos="600"/>
        <w:tab w:val="right" w:leader="dot" w:pos="9870"/>
      </w:tabs>
      <w:spacing w:before="120"/>
    </w:pPr>
    <w:rPr>
      <w:rFonts w:asciiTheme="minorHAnsi" w:hAnsiTheme="minorHAnsi"/>
      <w:b/>
      <w:bCs/>
      <w:i/>
      <w:iCs/>
      <w:sz w:val="24"/>
      <w:szCs w:val="24"/>
    </w:rPr>
  </w:style>
  <w:style w:type="paragraph" w:styleId="Sumrio2">
    <w:name w:val="toc 2"/>
    <w:basedOn w:val="Normal"/>
    <w:next w:val="Normal"/>
    <w:autoRedefine/>
    <w:uiPriority w:val="39"/>
    <w:unhideWhenUsed/>
    <w:rsid w:val="00A2538D"/>
    <w:pPr>
      <w:spacing w:before="120"/>
      <w:ind w:left="200"/>
    </w:pPr>
    <w:rPr>
      <w:rFonts w:asciiTheme="minorHAnsi" w:hAnsiTheme="minorHAnsi"/>
      <w:b/>
      <w:bCs/>
      <w:szCs w:val="22"/>
    </w:rPr>
  </w:style>
  <w:style w:type="paragraph" w:styleId="Sumrio3">
    <w:name w:val="toc 3"/>
    <w:basedOn w:val="Normal"/>
    <w:next w:val="Normal"/>
    <w:autoRedefine/>
    <w:uiPriority w:val="39"/>
    <w:unhideWhenUsed/>
    <w:rsid w:val="00A2538D"/>
    <w:pPr>
      <w:ind w:left="400"/>
    </w:pPr>
    <w:rPr>
      <w:rFonts w:asciiTheme="minorHAnsi" w:hAnsiTheme="minorHAnsi"/>
    </w:rPr>
  </w:style>
  <w:style w:type="character" w:styleId="Hyperlink">
    <w:name w:val="Hyperlink"/>
    <w:uiPriority w:val="99"/>
    <w:unhideWhenUsed/>
    <w:rsid w:val="00A2538D"/>
    <w:rPr>
      <w:color w:val="0563C1"/>
      <w:u w:val="single"/>
    </w:rPr>
  </w:style>
  <w:style w:type="paragraph" w:styleId="Sumrio4">
    <w:name w:val="toc 4"/>
    <w:basedOn w:val="Normal"/>
    <w:next w:val="Normal"/>
    <w:autoRedefine/>
    <w:uiPriority w:val="39"/>
    <w:unhideWhenUsed/>
    <w:rsid w:val="00A2538D"/>
    <w:pPr>
      <w:ind w:left="600"/>
    </w:pPr>
    <w:rPr>
      <w:rFonts w:asciiTheme="minorHAnsi" w:hAnsiTheme="minorHAnsi"/>
    </w:rPr>
  </w:style>
  <w:style w:type="paragraph" w:styleId="Sumrio5">
    <w:name w:val="toc 5"/>
    <w:basedOn w:val="Normal"/>
    <w:next w:val="Normal"/>
    <w:autoRedefine/>
    <w:uiPriority w:val="39"/>
    <w:unhideWhenUsed/>
    <w:rsid w:val="00A2538D"/>
    <w:pPr>
      <w:ind w:left="800"/>
    </w:pPr>
    <w:rPr>
      <w:rFonts w:asciiTheme="minorHAnsi" w:hAnsiTheme="minorHAnsi"/>
    </w:rPr>
  </w:style>
  <w:style w:type="paragraph" w:styleId="Sumrio6">
    <w:name w:val="toc 6"/>
    <w:basedOn w:val="Normal"/>
    <w:next w:val="Normal"/>
    <w:autoRedefine/>
    <w:uiPriority w:val="39"/>
    <w:unhideWhenUsed/>
    <w:rsid w:val="00A2538D"/>
    <w:pPr>
      <w:ind w:left="1000"/>
    </w:pPr>
    <w:rPr>
      <w:rFonts w:asciiTheme="minorHAnsi" w:hAnsiTheme="minorHAnsi"/>
    </w:rPr>
  </w:style>
  <w:style w:type="paragraph" w:styleId="Sumrio7">
    <w:name w:val="toc 7"/>
    <w:basedOn w:val="Normal"/>
    <w:next w:val="Normal"/>
    <w:autoRedefine/>
    <w:uiPriority w:val="39"/>
    <w:unhideWhenUsed/>
    <w:rsid w:val="00A2538D"/>
    <w:pPr>
      <w:ind w:left="1200"/>
    </w:pPr>
    <w:rPr>
      <w:rFonts w:asciiTheme="minorHAnsi" w:hAnsiTheme="minorHAnsi"/>
    </w:rPr>
  </w:style>
  <w:style w:type="paragraph" w:styleId="Sumrio8">
    <w:name w:val="toc 8"/>
    <w:basedOn w:val="Normal"/>
    <w:next w:val="Normal"/>
    <w:autoRedefine/>
    <w:uiPriority w:val="39"/>
    <w:unhideWhenUsed/>
    <w:rsid w:val="00A2538D"/>
    <w:pPr>
      <w:ind w:left="1400"/>
    </w:pPr>
    <w:rPr>
      <w:rFonts w:asciiTheme="minorHAnsi" w:hAnsiTheme="minorHAnsi"/>
    </w:rPr>
  </w:style>
  <w:style w:type="paragraph" w:styleId="Sumrio9">
    <w:name w:val="toc 9"/>
    <w:basedOn w:val="Normal"/>
    <w:next w:val="Normal"/>
    <w:autoRedefine/>
    <w:uiPriority w:val="39"/>
    <w:unhideWhenUsed/>
    <w:rsid w:val="00A2538D"/>
    <w:pPr>
      <w:ind w:left="1600"/>
    </w:pPr>
    <w:rPr>
      <w:rFonts w:asciiTheme="minorHAnsi" w:hAnsiTheme="minorHAnsi"/>
    </w:rPr>
  </w:style>
  <w:style w:type="character" w:customStyle="1" w:styleId="MenoPendente1">
    <w:name w:val="Menção Pendente1"/>
    <w:basedOn w:val="Fontepargpadro"/>
    <w:uiPriority w:val="99"/>
    <w:unhideWhenUsed/>
    <w:rsid w:val="005B17BD"/>
    <w:rPr>
      <w:color w:val="605E5C"/>
      <w:shd w:val="clear" w:color="auto" w:fill="E1DFDD"/>
    </w:rPr>
  </w:style>
  <w:style w:type="character" w:styleId="Refdecomentrio">
    <w:name w:val="annotation reference"/>
    <w:basedOn w:val="Fontepargpadro"/>
    <w:uiPriority w:val="99"/>
    <w:semiHidden/>
    <w:unhideWhenUsed/>
    <w:rsid w:val="00455427"/>
    <w:rPr>
      <w:sz w:val="16"/>
      <w:szCs w:val="16"/>
    </w:rPr>
  </w:style>
  <w:style w:type="paragraph" w:styleId="Textodecomentrio">
    <w:name w:val="annotation text"/>
    <w:basedOn w:val="Normal"/>
    <w:link w:val="TextodecomentrioChar"/>
    <w:uiPriority w:val="99"/>
    <w:semiHidden/>
    <w:unhideWhenUsed/>
    <w:rsid w:val="00455427"/>
  </w:style>
  <w:style w:type="character" w:customStyle="1" w:styleId="TextodecomentrioChar">
    <w:name w:val="Texto de comentário Char"/>
    <w:basedOn w:val="Fontepargpadro"/>
    <w:link w:val="Textodecomentrio"/>
    <w:uiPriority w:val="99"/>
    <w:semiHidden/>
    <w:rsid w:val="00455427"/>
    <w:rPr>
      <w:lang w:eastAsia="zh-CN"/>
    </w:rPr>
  </w:style>
  <w:style w:type="paragraph" w:styleId="Assuntodocomentrio">
    <w:name w:val="annotation subject"/>
    <w:basedOn w:val="Textodecomentrio"/>
    <w:next w:val="Textodecomentrio"/>
    <w:link w:val="AssuntodocomentrioChar"/>
    <w:uiPriority w:val="99"/>
    <w:semiHidden/>
    <w:unhideWhenUsed/>
    <w:rsid w:val="00455427"/>
    <w:rPr>
      <w:b/>
      <w:bCs/>
    </w:rPr>
  </w:style>
  <w:style w:type="character" w:customStyle="1" w:styleId="AssuntodocomentrioChar">
    <w:name w:val="Assunto do comentário Char"/>
    <w:basedOn w:val="TextodecomentrioChar"/>
    <w:link w:val="Assuntodocomentrio"/>
    <w:uiPriority w:val="99"/>
    <w:semiHidden/>
    <w:rsid w:val="00455427"/>
    <w:rPr>
      <w:b/>
      <w:bCs/>
      <w:lang w:eastAsia="zh-CN"/>
    </w:rPr>
  </w:style>
  <w:style w:type="paragraph" w:styleId="Textodebalo">
    <w:name w:val="Balloon Text"/>
    <w:basedOn w:val="Normal"/>
    <w:link w:val="TextodebaloChar"/>
    <w:uiPriority w:val="99"/>
    <w:semiHidden/>
    <w:unhideWhenUsed/>
    <w:rsid w:val="00A55FBF"/>
    <w:rPr>
      <w:rFonts w:ascii="Segoe UI" w:hAnsi="Segoe UI" w:cs="Segoe UI"/>
      <w:sz w:val="18"/>
      <w:szCs w:val="18"/>
    </w:rPr>
  </w:style>
  <w:style w:type="character" w:customStyle="1" w:styleId="TextodebaloChar">
    <w:name w:val="Texto de balão Char"/>
    <w:basedOn w:val="Fontepargpadro"/>
    <w:link w:val="Textodebalo"/>
    <w:uiPriority w:val="99"/>
    <w:semiHidden/>
    <w:rsid w:val="00A55FBF"/>
    <w:rPr>
      <w:rFonts w:ascii="Segoe UI" w:hAnsi="Segoe UI" w:cs="Segoe UI"/>
      <w:sz w:val="18"/>
      <w:szCs w:val="18"/>
      <w:lang w:eastAsia="zh-CN"/>
    </w:rPr>
  </w:style>
  <w:style w:type="paragraph" w:styleId="Reviso">
    <w:name w:val="Revision"/>
    <w:hidden/>
    <w:uiPriority w:val="99"/>
    <w:semiHidden/>
    <w:rsid w:val="00360CF2"/>
    <w:rPr>
      <w:lang w:eastAsia="zh-CN"/>
    </w:rPr>
  </w:style>
  <w:style w:type="character" w:customStyle="1" w:styleId="Ttulo4Char">
    <w:name w:val="Título 4 Char"/>
    <w:basedOn w:val="Fontepargpadro"/>
    <w:link w:val="Ttulo4"/>
    <w:uiPriority w:val="9"/>
    <w:semiHidden/>
    <w:rsid w:val="00934F61"/>
    <w:rPr>
      <w:rFonts w:asciiTheme="majorHAnsi" w:eastAsiaTheme="majorEastAsia" w:hAnsiTheme="majorHAnsi" w:cstheme="majorBidi"/>
      <w:i/>
      <w:iCs/>
      <w:color w:val="114E52"/>
      <w:lang w:eastAsia="zh-CN"/>
    </w:rPr>
  </w:style>
  <w:style w:type="paragraph" w:styleId="SemEspaamento">
    <w:name w:val="No Spacing"/>
    <w:link w:val="SemEspaamentoChar"/>
    <w:uiPriority w:val="1"/>
    <w:qFormat/>
    <w:rsid w:val="00934F61"/>
    <w:rPr>
      <w:rFonts w:asciiTheme="minorHAnsi" w:eastAsiaTheme="minorEastAsia" w:hAnsiTheme="minorHAnsi" w:cstheme="minorBidi"/>
      <w:sz w:val="22"/>
      <w:szCs w:val="22"/>
      <w:lang w:val="en-US" w:eastAsia="zh-CN"/>
    </w:rPr>
  </w:style>
  <w:style w:type="character" w:customStyle="1" w:styleId="SemEspaamentoChar">
    <w:name w:val="Sem Espaçamento Char"/>
    <w:basedOn w:val="Fontepargpadro"/>
    <w:link w:val="SemEspaamento"/>
    <w:uiPriority w:val="1"/>
    <w:rsid w:val="00934F61"/>
    <w:rPr>
      <w:rFonts w:asciiTheme="minorHAnsi" w:eastAsiaTheme="minorEastAsia" w:hAnsiTheme="minorHAnsi" w:cstheme="minorBidi"/>
      <w:sz w:val="22"/>
      <w:szCs w:val="22"/>
      <w:lang w:val="en-US" w:eastAsia="zh-CN"/>
    </w:rPr>
  </w:style>
  <w:style w:type="table" w:styleId="TabeladeGrade3-nfase6">
    <w:name w:val="Grid Table 3 Accent 6"/>
    <w:basedOn w:val="Tabelanormal"/>
    <w:uiPriority w:val="48"/>
    <w:rsid w:val="00934F61"/>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styleId="TabeladeGrade2-nfase6">
    <w:name w:val="Grid Table 2 Accent 6"/>
    <w:basedOn w:val="Tabelanormal"/>
    <w:uiPriority w:val="47"/>
    <w:rsid w:val="00934F61"/>
    <w:tblPr>
      <w:tblStyleRowBandSize w:val="1"/>
      <w:tblStyleColBandSize w:val="1"/>
      <w:tblBorders>
        <w:top w:val="single" w:sz="2" w:space="0" w:color="A8D08D" w:themeColor="accent6" w:themeTint="99"/>
        <w:bottom w:val="single" w:sz="2" w:space="0" w:color="A8D08D" w:themeColor="accent6" w:themeTint="99"/>
        <w:insideH w:val="single" w:sz="2" w:space="0" w:color="A8D08D" w:themeColor="accent6" w:themeTint="99"/>
        <w:insideV w:val="single" w:sz="2" w:space="0" w:color="A8D08D" w:themeColor="accent6" w:themeTint="99"/>
      </w:tblBorders>
    </w:tblPr>
    <w:tblStylePr w:type="firstRow">
      <w:rPr>
        <w:b/>
        <w:bCs/>
      </w:rPr>
      <w:tblPr/>
      <w:tcPr>
        <w:tcBorders>
          <w:top w:val="nil"/>
          <w:bottom w:val="single" w:sz="12" w:space="0" w:color="A8D08D" w:themeColor="accent6" w:themeTint="99"/>
          <w:insideH w:val="nil"/>
          <w:insideV w:val="nil"/>
        </w:tcBorders>
        <w:shd w:val="clear" w:color="auto" w:fill="FFFFFF" w:themeFill="background1"/>
      </w:tcPr>
    </w:tblStylePr>
    <w:tblStylePr w:type="lastRow">
      <w:rPr>
        <w:b/>
        <w:bCs/>
      </w:rPr>
      <w:tblPr/>
      <w:tcPr>
        <w:tcBorders>
          <w:top w:val="double" w:sz="2" w:space="0" w:color="A8D08D"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TabeladeLista2-nfase6">
    <w:name w:val="List Table 2 Accent 6"/>
    <w:basedOn w:val="Tabelanormal"/>
    <w:uiPriority w:val="47"/>
    <w:rsid w:val="00934F61"/>
    <w:tblPr>
      <w:tblStyleRowBandSize w:val="1"/>
      <w:tblStyleColBandSize w:val="1"/>
      <w:tblBorders>
        <w:top w:val="single" w:sz="4" w:space="0" w:color="A8D08D" w:themeColor="accent6" w:themeTint="99"/>
        <w:bottom w:val="single" w:sz="4" w:space="0" w:color="A8D08D" w:themeColor="accent6" w:themeTint="99"/>
        <w:insideH w:val="single" w:sz="4" w:space="0" w:color="A8D08D"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TabeladeGrade7Colorida-nfase6">
    <w:name w:val="Grid Table 7 Colorful Accent 6"/>
    <w:basedOn w:val="Tabelanormal"/>
    <w:uiPriority w:val="52"/>
    <w:rsid w:val="00934F61"/>
    <w:rPr>
      <w:color w:val="538135" w:themeColor="accent6" w:themeShade="BF"/>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paragraph" w:styleId="PargrafodaLista">
    <w:name w:val="List Paragraph"/>
    <w:basedOn w:val="Normal"/>
    <w:uiPriority w:val="34"/>
    <w:qFormat/>
    <w:rsid w:val="00934F61"/>
    <w:pPr>
      <w:spacing w:after="160" w:line="259" w:lineRule="auto"/>
      <w:ind w:left="720"/>
      <w:contextualSpacing/>
    </w:pPr>
    <w:rPr>
      <w:rFonts w:asciiTheme="minorHAnsi" w:eastAsiaTheme="minorHAnsi" w:hAnsiTheme="minorHAnsi" w:cstheme="minorBidi"/>
      <w:szCs w:val="22"/>
      <w:lang w:eastAsia="en-US"/>
    </w:rPr>
  </w:style>
  <w:style w:type="character" w:customStyle="1" w:styleId="Meno1">
    <w:name w:val="Menção1"/>
    <w:basedOn w:val="Fontepargpadro"/>
    <w:uiPriority w:val="99"/>
    <w:unhideWhenUsed/>
    <w:rsid w:val="003A1CB2"/>
    <w:rPr>
      <w:color w:val="2B579A"/>
      <w:shd w:val="clear" w:color="auto" w:fill="E1DFDD"/>
    </w:rPr>
  </w:style>
  <w:style w:type="paragraph" w:styleId="Subttulo">
    <w:name w:val="Subtitle"/>
    <w:basedOn w:val="Normal"/>
    <w:next w:val="Normal"/>
    <w:link w:val="SubttuloChar"/>
    <w:uiPriority w:val="11"/>
    <w:qFormat/>
    <w:rsid w:val="00B54BFC"/>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tuloChar">
    <w:name w:val="Subtítulo Char"/>
    <w:basedOn w:val="Fontepargpadro"/>
    <w:link w:val="Subttulo"/>
    <w:uiPriority w:val="11"/>
    <w:rsid w:val="00B54BFC"/>
    <w:rPr>
      <w:rFonts w:asciiTheme="minorHAnsi" w:eastAsiaTheme="minorEastAsia" w:hAnsiTheme="minorHAnsi" w:cstheme="minorBidi"/>
      <w:color w:val="5A5A5A" w:themeColor="text1" w:themeTint="A5"/>
      <w:spacing w:val="15"/>
      <w:sz w:val="22"/>
      <w:szCs w:val="22"/>
      <w:lang w:eastAsia="zh-CN"/>
    </w:rPr>
  </w:style>
  <w:style w:type="table" w:styleId="Tabelacomgrade">
    <w:name w:val="Table Grid"/>
    <w:basedOn w:val="Tabelanormal"/>
    <w:uiPriority w:val="59"/>
    <w:rsid w:val="00B54BF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deGrade1Clara-nfase6">
    <w:name w:val="Grid Table 1 Light Accent 6"/>
    <w:basedOn w:val="Tabelanormal"/>
    <w:uiPriority w:val="46"/>
    <w:rsid w:val="00B54BFC"/>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character" w:styleId="HiperlinkVisitado">
    <w:name w:val="FollowedHyperlink"/>
    <w:basedOn w:val="Fontepargpadro"/>
    <w:uiPriority w:val="99"/>
    <w:semiHidden/>
    <w:unhideWhenUsed/>
    <w:rsid w:val="00613F48"/>
    <w:rPr>
      <w:color w:val="954F72" w:themeColor="followedHyperlink"/>
      <w:u w:val="single"/>
    </w:rPr>
  </w:style>
  <w:style w:type="character" w:customStyle="1" w:styleId="normaltextrun">
    <w:name w:val="normaltextrun"/>
    <w:basedOn w:val="Fontepargpadro"/>
    <w:rsid w:val="002F35EC"/>
  </w:style>
  <w:style w:type="paragraph" w:customStyle="1" w:styleId="paragraph">
    <w:name w:val="paragraph"/>
    <w:basedOn w:val="Normal"/>
    <w:rsid w:val="0064267F"/>
    <w:pPr>
      <w:spacing w:before="100" w:beforeAutospacing="1" w:after="100" w:afterAutospacing="1"/>
      <w:jc w:val="left"/>
    </w:pPr>
    <w:rPr>
      <w:rFonts w:ascii="Times New Roman" w:eastAsia="Times New Roman" w:hAnsi="Times New Roman" w:cs="Times New Roman"/>
      <w:sz w:val="24"/>
      <w:szCs w:val="24"/>
      <w:lang w:eastAsia="pt-BR"/>
    </w:rPr>
  </w:style>
  <w:style w:type="character" w:customStyle="1" w:styleId="spellingerror">
    <w:name w:val="spellingerror"/>
    <w:basedOn w:val="Fontepargpadro"/>
    <w:rsid w:val="0064267F"/>
  </w:style>
  <w:style w:type="character" w:customStyle="1" w:styleId="eop">
    <w:name w:val="eop"/>
    <w:basedOn w:val="Fontepargpadro"/>
    <w:rsid w:val="0064267F"/>
  </w:style>
  <w:style w:type="character" w:customStyle="1" w:styleId="bcx0">
    <w:name w:val="bcx0"/>
    <w:basedOn w:val="Fontepargpadro"/>
    <w:rsid w:val="0050464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472237">
      <w:bodyDiv w:val="1"/>
      <w:marLeft w:val="0"/>
      <w:marRight w:val="0"/>
      <w:marTop w:val="0"/>
      <w:marBottom w:val="0"/>
      <w:divBdr>
        <w:top w:val="none" w:sz="0" w:space="0" w:color="auto"/>
        <w:left w:val="none" w:sz="0" w:space="0" w:color="auto"/>
        <w:bottom w:val="none" w:sz="0" w:space="0" w:color="auto"/>
        <w:right w:val="none" w:sz="0" w:space="0" w:color="auto"/>
      </w:divBdr>
    </w:div>
    <w:div w:id="54596935">
      <w:bodyDiv w:val="1"/>
      <w:marLeft w:val="0"/>
      <w:marRight w:val="0"/>
      <w:marTop w:val="0"/>
      <w:marBottom w:val="0"/>
      <w:divBdr>
        <w:top w:val="none" w:sz="0" w:space="0" w:color="auto"/>
        <w:left w:val="none" w:sz="0" w:space="0" w:color="auto"/>
        <w:bottom w:val="none" w:sz="0" w:space="0" w:color="auto"/>
        <w:right w:val="none" w:sz="0" w:space="0" w:color="auto"/>
      </w:divBdr>
    </w:div>
    <w:div w:id="87194419">
      <w:bodyDiv w:val="1"/>
      <w:marLeft w:val="0"/>
      <w:marRight w:val="0"/>
      <w:marTop w:val="0"/>
      <w:marBottom w:val="0"/>
      <w:divBdr>
        <w:top w:val="none" w:sz="0" w:space="0" w:color="auto"/>
        <w:left w:val="none" w:sz="0" w:space="0" w:color="auto"/>
        <w:bottom w:val="none" w:sz="0" w:space="0" w:color="auto"/>
        <w:right w:val="none" w:sz="0" w:space="0" w:color="auto"/>
      </w:divBdr>
    </w:div>
    <w:div w:id="91780886">
      <w:bodyDiv w:val="1"/>
      <w:marLeft w:val="0"/>
      <w:marRight w:val="0"/>
      <w:marTop w:val="0"/>
      <w:marBottom w:val="0"/>
      <w:divBdr>
        <w:top w:val="none" w:sz="0" w:space="0" w:color="auto"/>
        <w:left w:val="none" w:sz="0" w:space="0" w:color="auto"/>
        <w:bottom w:val="none" w:sz="0" w:space="0" w:color="auto"/>
        <w:right w:val="none" w:sz="0" w:space="0" w:color="auto"/>
      </w:divBdr>
    </w:div>
    <w:div w:id="98529477">
      <w:bodyDiv w:val="1"/>
      <w:marLeft w:val="0"/>
      <w:marRight w:val="0"/>
      <w:marTop w:val="0"/>
      <w:marBottom w:val="0"/>
      <w:divBdr>
        <w:top w:val="none" w:sz="0" w:space="0" w:color="auto"/>
        <w:left w:val="none" w:sz="0" w:space="0" w:color="auto"/>
        <w:bottom w:val="none" w:sz="0" w:space="0" w:color="auto"/>
        <w:right w:val="none" w:sz="0" w:space="0" w:color="auto"/>
      </w:divBdr>
    </w:div>
    <w:div w:id="100221459">
      <w:bodyDiv w:val="1"/>
      <w:marLeft w:val="0"/>
      <w:marRight w:val="0"/>
      <w:marTop w:val="0"/>
      <w:marBottom w:val="0"/>
      <w:divBdr>
        <w:top w:val="none" w:sz="0" w:space="0" w:color="auto"/>
        <w:left w:val="none" w:sz="0" w:space="0" w:color="auto"/>
        <w:bottom w:val="none" w:sz="0" w:space="0" w:color="auto"/>
        <w:right w:val="none" w:sz="0" w:space="0" w:color="auto"/>
      </w:divBdr>
    </w:div>
    <w:div w:id="102305450">
      <w:bodyDiv w:val="1"/>
      <w:marLeft w:val="0"/>
      <w:marRight w:val="0"/>
      <w:marTop w:val="0"/>
      <w:marBottom w:val="0"/>
      <w:divBdr>
        <w:top w:val="none" w:sz="0" w:space="0" w:color="auto"/>
        <w:left w:val="none" w:sz="0" w:space="0" w:color="auto"/>
        <w:bottom w:val="none" w:sz="0" w:space="0" w:color="auto"/>
        <w:right w:val="none" w:sz="0" w:space="0" w:color="auto"/>
      </w:divBdr>
    </w:div>
    <w:div w:id="193541370">
      <w:bodyDiv w:val="1"/>
      <w:marLeft w:val="0"/>
      <w:marRight w:val="0"/>
      <w:marTop w:val="0"/>
      <w:marBottom w:val="0"/>
      <w:divBdr>
        <w:top w:val="none" w:sz="0" w:space="0" w:color="auto"/>
        <w:left w:val="none" w:sz="0" w:space="0" w:color="auto"/>
        <w:bottom w:val="none" w:sz="0" w:space="0" w:color="auto"/>
        <w:right w:val="none" w:sz="0" w:space="0" w:color="auto"/>
      </w:divBdr>
    </w:div>
    <w:div w:id="194461930">
      <w:bodyDiv w:val="1"/>
      <w:marLeft w:val="0"/>
      <w:marRight w:val="0"/>
      <w:marTop w:val="0"/>
      <w:marBottom w:val="0"/>
      <w:divBdr>
        <w:top w:val="none" w:sz="0" w:space="0" w:color="auto"/>
        <w:left w:val="none" w:sz="0" w:space="0" w:color="auto"/>
        <w:bottom w:val="none" w:sz="0" w:space="0" w:color="auto"/>
        <w:right w:val="none" w:sz="0" w:space="0" w:color="auto"/>
      </w:divBdr>
    </w:div>
    <w:div w:id="195195844">
      <w:bodyDiv w:val="1"/>
      <w:marLeft w:val="0"/>
      <w:marRight w:val="0"/>
      <w:marTop w:val="0"/>
      <w:marBottom w:val="0"/>
      <w:divBdr>
        <w:top w:val="none" w:sz="0" w:space="0" w:color="auto"/>
        <w:left w:val="none" w:sz="0" w:space="0" w:color="auto"/>
        <w:bottom w:val="none" w:sz="0" w:space="0" w:color="auto"/>
        <w:right w:val="none" w:sz="0" w:space="0" w:color="auto"/>
      </w:divBdr>
    </w:div>
    <w:div w:id="198863269">
      <w:bodyDiv w:val="1"/>
      <w:marLeft w:val="0"/>
      <w:marRight w:val="0"/>
      <w:marTop w:val="0"/>
      <w:marBottom w:val="0"/>
      <w:divBdr>
        <w:top w:val="none" w:sz="0" w:space="0" w:color="auto"/>
        <w:left w:val="none" w:sz="0" w:space="0" w:color="auto"/>
        <w:bottom w:val="none" w:sz="0" w:space="0" w:color="auto"/>
        <w:right w:val="none" w:sz="0" w:space="0" w:color="auto"/>
      </w:divBdr>
    </w:div>
    <w:div w:id="228537879">
      <w:bodyDiv w:val="1"/>
      <w:marLeft w:val="0"/>
      <w:marRight w:val="0"/>
      <w:marTop w:val="0"/>
      <w:marBottom w:val="0"/>
      <w:divBdr>
        <w:top w:val="none" w:sz="0" w:space="0" w:color="auto"/>
        <w:left w:val="none" w:sz="0" w:space="0" w:color="auto"/>
        <w:bottom w:val="none" w:sz="0" w:space="0" w:color="auto"/>
        <w:right w:val="none" w:sz="0" w:space="0" w:color="auto"/>
      </w:divBdr>
    </w:div>
    <w:div w:id="242493084">
      <w:bodyDiv w:val="1"/>
      <w:marLeft w:val="0"/>
      <w:marRight w:val="0"/>
      <w:marTop w:val="0"/>
      <w:marBottom w:val="0"/>
      <w:divBdr>
        <w:top w:val="none" w:sz="0" w:space="0" w:color="auto"/>
        <w:left w:val="none" w:sz="0" w:space="0" w:color="auto"/>
        <w:bottom w:val="none" w:sz="0" w:space="0" w:color="auto"/>
        <w:right w:val="none" w:sz="0" w:space="0" w:color="auto"/>
      </w:divBdr>
    </w:div>
    <w:div w:id="247078978">
      <w:bodyDiv w:val="1"/>
      <w:marLeft w:val="0"/>
      <w:marRight w:val="0"/>
      <w:marTop w:val="0"/>
      <w:marBottom w:val="0"/>
      <w:divBdr>
        <w:top w:val="none" w:sz="0" w:space="0" w:color="auto"/>
        <w:left w:val="none" w:sz="0" w:space="0" w:color="auto"/>
        <w:bottom w:val="none" w:sz="0" w:space="0" w:color="auto"/>
        <w:right w:val="none" w:sz="0" w:space="0" w:color="auto"/>
      </w:divBdr>
    </w:div>
    <w:div w:id="254167719">
      <w:bodyDiv w:val="1"/>
      <w:marLeft w:val="0"/>
      <w:marRight w:val="0"/>
      <w:marTop w:val="0"/>
      <w:marBottom w:val="0"/>
      <w:divBdr>
        <w:top w:val="none" w:sz="0" w:space="0" w:color="auto"/>
        <w:left w:val="none" w:sz="0" w:space="0" w:color="auto"/>
        <w:bottom w:val="none" w:sz="0" w:space="0" w:color="auto"/>
        <w:right w:val="none" w:sz="0" w:space="0" w:color="auto"/>
      </w:divBdr>
    </w:div>
    <w:div w:id="310450929">
      <w:bodyDiv w:val="1"/>
      <w:marLeft w:val="0"/>
      <w:marRight w:val="0"/>
      <w:marTop w:val="0"/>
      <w:marBottom w:val="0"/>
      <w:divBdr>
        <w:top w:val="none" w:sz="0" w:space="0" w:color="auto"/>
        <w:left w:val="none" w:sz="0" w:space="0" w:color="auto"/>
        <w:bottom w:val="none" w:sz="0" w:space="0" w:color="auto"/>
        <w:right w:val="none" w:sz="0" w:space="0" w:color="auto"/>
      </w:divBdr>
    </w:div>
    <w:div w:id="316300938">
      <w:bodyDiv w:val="1"/>
      <w:marLeft w:val="0"/>
      <w:marRight w:val="0"/>
      <w:marTop w:val="0"/>
      <w:marBottom w:val="0"/>
      <w:divBdr>
        <w:top w:val="none" w:sz="0" w:space="0" w:color="auto"/>
        <w:left w:val="none" w:sz="0" w:space="0" w:color="auto"/>
        <w:bottom w:val="none" w:sz="0" w:space="0" w:color="auto"/>
        <w:right w:val="none" w:sz="0" w:space="0" w:color="auto"/>
      </w:divBdr>
    </w:div>
    <w:div w:id="362361481">
      <w:bodyDiv w:val="1"/>
      <w:marLeft w:val="0"/>
      <w:marRight w:val="0"/>
      <w:marTop w:val="0"/>
      <w:marBottom w:val="0"/>
      <w:divBdr>
        <w:top w:val="none" w:sz="0" w:space="0" w:color="auto"/>
        <w:left w:val="none" w:sz="0" w:space="0" w:color="auto"/>
        <w:bottom w:val="none" w:sz="0" w:space="0" w:color="auto"/>
        <w:right w:val="none" w:sz="0" w:space="0" w:color="auto"/>
      </w:divBdr>
    </w:div>
    <w:div w:id="398089893">
      <w:bodyDiv w:val="1"/>
      <w:marLeft w:val="0"/>
      <w:marRight w:val="0"/>
      <w:marTop w:val="0"/>
      <w:marBottom w:val="0"/>
      <w:divBdr>
        <w:top w:val="none" w:sz="0" w:space="0" w:color="auto"/>
        <w:left w:val="none" w:sz="0" w:space="0" w:color="auto"/>
        <w:bottom w:val="none" w:sz="0" w:space="0" w:color="auto"/>
        <w:right w:val="none" w:sz="0" w:space="0" w:color="auto"/>
      </w:divBdr>
    </w:div>
    <w:div w:id="408776477">
      <w:bodyDiv w:val="1"/>
      <w:marLeft w:val="0"/>
      <w:marRight w:val="0"/>
      <w:marTop w:val="0"/>
      <w:marBottom w:val="0"/>
      <w:divBdr>
        <w:top w:val="none" w:sz="0" w:space="0" w:color="auto"/>
        <w:left w:val="none" w:sz="0" w:space="0" w:color="auto"/>
        <w:bottom w:val="none" w:sz="0" w:space="0" w:color="auto"/>
        <w:right w:val="none" w:sz="0" w:space="0" w:color="auto"/>
      </w:divBdr>
    </w:div>
    <w:div w:id="418016400">
      <w:bodyDiv w:val="1"/>
      <w:marLeft w:val="0"/>
      <w:marRight w:val="0"/>
      <w:marTop w:val="0"/>
      <w:marBottom w:val="0"/>
      <w:divBdr>
        <w:top w:val="none" w:sz="0" w:space="0" w:color="auto"/>
        <w:left w:val="none" w:sz="0" w:space="0" w:color="auto"/>
        <w:bottom w:val="none" w:sz="0" w:space="0" w:color="auto"/>
        <w:right w:val="none" w:sz="0" w:space="0" w:color="auto"/>
      </w:divBdr>
    </w:div>
    <w:div w:id="428937109">
      <w:bodyDiv w:val="1"/>
      <w:marLeft w:val="0"/>
      <w:marRight w:val="0"/>
      <w:marTop w:val="0"/>
      <w:marBottom w:val="0"/>
      <w:divBdr>
        <w:top w:val="none" w:sz="0" w:space="0" w:color="auto"/>
        <w:left w:val="none" w:sz="0" w:space="0" w:color="auto"/>
        <w:bottom w:val="none" w:sz="0" w:space="0" w:color="auto"/>
        <w:right w:val="none" w:sz="0" w:space="0" w:color="auto"/>
      </w:divBdr>
    </w:div>
    <w:div w:id="452985398">
      <w:bodyDiv w:val="1"/>
      <w:marLeft w:val="0"/>
      <w:marRight w:val="0"/>
      <w:marTop w:val="0"/>
      <w:marBottom w:val="0"/>
      <w:divBdr>
        <w:top w:val="none" w:sz="0" w:space="0" w:color="auto"/>
        <w:left w:val="none" w:sz="0" w:space="0" w:color="auto"/>
        <w:bottom w:val="none" w:sz="0" w:space="0" w:color="auto"/>
        <w:right w:val="none" w:sz="0" w:space="0" w:color="auto"/>
      </w:divBdr>
    </w:div>
    <w:div w:id="459611522">
      <w:bodyDiv w:val="1"/>
      <w:marLeft w:val="0"/>
      <w:marRight w:val="0"/>
      <w:marTop w:val="0"/>
      <w:marBottom w:val="0"/>
      <w:divBdr>
        <w:top w:val="none" w:sz="0" w:space="0" w:color="auto"/>
        <w:left w:val="none" w:sz="0" w:space="0" w:color="auto"/>
        <w:bottom w:val="none" w:sz="0" w:space="0" w:color="auto"/>
        <w:right w:val="none" w:sz="0" w:space="0" w:color="auto"/>
      </w:divBdr>
    </w:div>
    <w:div w:id="474880076">
      <w:bodyDiv w:val="1"/>
      <w:marLeft w:val="0"/>
      <w:marRight w:val="0"/>
      <w:marTop w:val="0"/>
      <w:marBottom w:val="0"/>
      <w:divBdr>
        <w:top w:val="none" w:sz="0" w:space="0" w:color="auto"/>
        <w:left w:val="none" w:sz="0" w:space="0" w:color="auto"/>
        <w:bottom w:val="none" w:sz="0" w:space="0" w:color="auto"/>
        <w:right w:val="none" w:sz="0" w:space="0" w:color="auto"/>
      </w:divBdr>
    </w:div>
    <w:div w:id="498160520">
      <w:bodyDiv w:val="1"/>
      <w:marLeft w:val="0"/>
      <w:marRight w:val="0"/>
      <w:marTop w:val="0"/>
      <w:marBottom w:val="0"/>
      <w:divBdr>
        <w:top w:val="none" w:sz="0" w:space="0" w:color="auto"/>
        <w:left w:val="none" w:sz="0" w:space="0" w:color="auto"/>
        <w:bottom w:val="none" w:sz="0" w:space="0" w:color="auto"/>
        <w:right w:val="none" w:sz="0" w:space="0" w:color="auto"/>
      </w:divBdr>
    </w:div>
    <w:div w:id="500045009">
      <w:bodyDiv w:val="1"/>
      <w:marLeft w:val="0"/>
      <w:marRight w:val="0"/>
      <w:marTop w:val="0"/>
      <w:marBottom w:val="0"/>
      <w:divBdr>
        <w:top w:val="none" w:sz="0" w:space="0" w:color="auto"/>
        <w:left w:val="none" w:sz="0" w:space="0" w:color="auto"/>
        <w:bottom w:val="none" w:sz="0" w:space="0" w:color="auto"/>
        <w:right w:val="none" w:sz="0" w:space="0" w:color="auto"/>
      </w:divBdr>
    </w:div>
    <w:div w:id="519129191">
      <w:bodyDiv w:val="1"/>
      <w:marLeft w:val="0"/>
      <w:marRight w:val="0"/>
      <w:marTop w:val="0"/>
      <w:marBottom w:val="0"/>
      <w:divBdr>
        <w:top w:val="none" w:sz="0" w:space="0" w:color="auto"/>
        <w:left w:val="none" w:sz="0" w:space="0" w:color="auto"/>
        <w:bottom w:val="none" w:sz="0" w:space="0" w:color="auto"/>
        <w:right w:val="none" w:sz="0" w:space="0" w:color="auto"/>
      </w:divBdr>
    </w:div>
    <w:div w:id="532183863">
      <w:bodyDiv w:val="1"/>
      <w:marLeft w:val="0"/>
      <w:marRight w:val="0"/>
      <w:marTop w:val="0"/>
      <w:marBottom w:val="0"/>
      <w:divBdr>
        <w:top w:val="none" w:sz="0" w:space="0" w:color="auto"/>
        <w:left w:val="none" w:sz="0" w:space="0" w:color="auto"/>
        <w:bottom w:val="none" w:sz="0" w:space="0" w:color="auto"/>
        <w:right w:val="none" w:sz="0" w:space="0" w:color="auto"/>
      </w:divBdr>
    </w:div>
    <w:div w:id="534776824">
      <w:bodyDiv w:val="1"/>
      <w:marLeft w:val="0"/>
      <w:marRight w:val="0"/>
      <w:marTop w:val="0"/>
      <w:marBottom w:val="0"/>
      <w:divBdr>
        <w:top w:val="none" w:sz="0" w:space="0" w:color="auto"/>
        <w:left w:val="none" w:sz="0" w:space="0" w:color="auto"/>
        <w:bottom w:val="none" w:sz="0" w:space="0" w:color="auto"/>
        <w:right w:val="none" w:sz="0" w:space="0" w:color="auto"/>
      </w:divBdr>
    </w:div>
    <w:div w:id="586426688">
      <w:bodyDiv w:val="1"/>
      <w:marLeft w:val="0"/>
      <w:marRight w:val="0"/>
      <w:marTop w:val="0"/>
      <w:marBottom w:val="0"/>
      <w:divBdr>
        <w:top w:val="none" w:sz="0" w:space="0" w:color="auto"/>
        <w:left w:val="none" w:sz="0" w:space="0" w:color="auto"/>
        <w:bottom w:val="none" w:sz="0" w:space="0" w:color="auto"/>
        <w:right w:val="none" w:sz="0" w:space="0" w:color="auto"/>
      </w:divBdr>
    </w:div>
    <w:div w:id="587270862">
      <w:bodyDiv w:val="1"/>
      <w:marLeft w:val="0"/>
      <w:marRight w:val="0"/>
      <w:marTop w:val="0"/>
      <w:marBottom w:val="0"/>
      <w:divBdr>
        <w:top w:val="none" w:sz="0" w:space="0" w:color="auto"/>
        <w:left w:val="none" w:sz="0" w:space="0" w:color="auto"/>
        <w:bottom w:val="none" w:sz="0" w:space="0" w:color="auto"/>
        <w:right w:val="none" w:sz="0" w:space="0" w:color="auto"/>
      </w:divBdr>
    </w:div>
    <w:div w:id="607199808">
      <w:bodyDiv w:val="1"/>
      <w:marLeft w:val="0"/>
      <w:marRight w:val="0"/>
      <w:marTop w:val="0"/>
      <w:marBottom w:val="0"/>
      <w:divBdr>
        <w:top w:val="none" w:sz="0" w:space="0" w:color="auto"/>
        <w:left w:val="none" w:sz="0" w:space="0" w:color="auto"/>
        <w:bottom w:val="none" w:sz="0" w:space="0" w:color="auto"/>
        <w:right w:val="none" w:sz="0" w:space="0" w:color="auto"/>
      </w:divBdr>
    </w:div>
    <w:div w:id="619999253">
      <w:bodyDiv w:val="1"/>
      <w:marLeft w:val="0"/>
      <w:marRight w:val="0"/>
      <w:marTop w:val="0"/>
      <w:marBottom w:val="0"/>
      <w:divBdr>
        <w:top w:val="none" w:sz="0" w:space="0" w:color="auto"/>
        <w:left w:val="none" w:sz="0" w:space="0" w:color="auto"/>
        <w:bottom w:val="none" w:sz="0" w:space="0" w:color="auto"/>
        <w:right w:val="none" w:sz="0" w:space="0" w:color="auto"/>
      </w:divBdr>
    </w:div>
    <w:div w:id="672533034">
      <w:bodyDiv w:val="1"/>
      <w:marLeft w:val="0"/>
      <w:marRight w:val="0"/>
      <w:marTop w:val="0"/>
      <w:marBottom w:val="0"/>
      <w:divBdr>
        <w:top w:val="none" w:sz="0" w:space="0" w:color="auto"/>
        <w:left w:val="none" w:sz="0" w:space="0" w:color="auto"/>
        <w:bottom w:val="none" w:sz="0" w:space="0" w:color="auto"/>
        <w:right w:val="none" w:sz="0" w:space="0" w:color="auto"/>
      </w:divBdr>
    </w:div>
    <w:div w:id="726684697">
      <w:bodyDiv w:val="1"/>
      <w:marLeft w:val="0"/>
      <w:marRight w:val="0"/>
      <w:marTop w:val="0"/>
      <w:marBottom w:val="0"/>
      <w:divBdr>
        <w:top w:val="none" w:sz="0" w:space="0" w:color="auto"/>
        <w:left w:val="none" w:sz="0" w:space="0" w:color="auto"/>
        <w:bottom w:val="none" w:sz="0" w:space="0" w:color="auto"/>
        <w:right w:val="none" w:sz="0" w:space="0" w:color="auto"/>
      </w:divBdr>
    </w:div>
    <w:div w:id="728891763">
      <w:bodyDiv w:val="1"/>
      <w:marLeft w:val="0"/>
      <w:marRight w:val="0"/>
      <w:marTop w:val="0"/>
      <w:marBottom w:val="0"/>
      <w:divBdr>
        <w:top w:val="none" w:sz="0" w:space="0" w:color="auto"/>
        <w:left w:val="none" w:sz="0" w:space="0" w:color="auto"/>
        <w:bottom w:val="none" w:sz="0" w:space="0" w:color="auto"/>
        <w:right w:val="none" w:sz="0" w:space="0" w:color="auto"/>
      </w:divBdr>
    </w:div>
    <w:div w:id="741878573">
      <w:bodyDiv w:val="1"/>
      <w:marLeft w:val="0"/>
      <w:marRight w:val="0"/>
      <w:marTop w:val="0"/>
      <w:marBottom w:val="0"/>
      <w:divBdr>
        <w:top w:val="none" w:sz="0" w:space="0" w:color="auto"/>
        <w:left w:val="none" w:sz="0" w:space="0" w:color="auto"/>
        <w:bottom w:val="none" w:sz="0" w:space="0" w:color="auto"/>
        <w:right w:val="none" w:sz="0" w:space="0" w:color="auto"/>
      </w:divBdr>
    </w:div>
    <w:div w:id="851526071">
      <w:bodyDiv w:val="1"/>
      <w:marLeft w:val="0"/>
      <w:marRight w:val="0"/>
      <w:marTop w:val="0"/>
      <w:marBottom w:val="0"/>
      <w:divBdr>
        <w:top w:val="none" w:sz="0" w:space="0" w:color="auto"/>
        <w:left w:val="none" w:sz="0" w:space="0" w:color="auto"/>
        <w:bottom w:val="none" w:sz="0" w:space="0" w:color="auto"/>
        <w:right w:val="none" w:sz="0" w:space="0" w:color="auto"/>
      </w:divBdr>
      <w:divsChild>
        <w:div w:id="46884555">
          <w:marLeft w:val="0"/>
          <w:marRight w:val="0"/>
          <w:marTop w:val="0"/>
          <w:marBottom w:val="0"/>
          <w:divBdr>
            <w:top w:val="none" w:sz="0" w:space="0" w:color="auto"/>
            <w:left w:val="none" w:sz="0" w:space="0" w:color="auto"/>
            <w:bottom w:val="none" w:sz="0" w:space="0" w:color="auto"/>
            <w:right w:val="none" w:sz="0" w:space="0" w:color="auto"/>
          </w:divBdr>
        </w:div>
        <w:div w:id="529686686">
          <w:marLeft w:val="0"/>
          <w:marRight w:val="0"/>
          <w:marTop w:val="0"/>
          <w:marBottom w:val="0"/>
          <w:divBdr>
            <w:top w:val="none" w:sz="0" w:space="0" w:color="auto"/>
            <w:left w:val="none" w:sz="0" w:space="0" w:color="auto"/>
            <w:bottom w:val="none" w:sz="0" w:space="0" w:color="auto"/>
            <w:right w:val="none" w:sz="0" w:space="0" w:color="auto"/>
          </w:divBdr>
        </w:div>
        <w:div w:id="728303615">
          <w:marLeft w:val="0"/>
          <w:marRight w:val="0"/>
          <w:marTop w:val="0"/>
          <w:marBottom w:val="0"/>
          <w:divBdr>
            <w:top w:val="none" w:sz="0" w:space="0" w:color="auto"/>
            <w:left w:val="none" w:sz="0" w:space="0" w:color="auto"/>
            <w:bottom w:val="none" w:sz="0" w:space="0" w:color="auto"/>
            <w:right w:val="none" w:sz="0" w:space="0" w:color="auto"/>
          </w:divBdr>
        </w:div>
        <w:div w:id="1468089316">
          <w:marLeft w:val="0"/>
          <w:marRight w:val="0"/>
          <w:marTop w:val="0"/>
          <w:marBottom w:val="0"/>
          <w:divBdr>
            <w:top w:val="none" w:sz="0" w:space="0" w:color="auto"/>
            <w:left w:val="none" w:sz="0" w:space="0" w:color="auto"/>
            <w:bottom w:val="none" w:sz="0" w:space="0" w:color="auto"/>
            <w:right w:val="none" w:sz="0" w:space="0" w:color="auto"/>
          </w:divBdr>
        </w:div>
        <w:div w:id="1978337701">
          <w:marLeft w:val="0"/>
          <w:marRight w:val="0"/>
          <w:marTop w:val="0"/>
          <w:marBottom w:val="0"/>
          <w:divBdr>
            <w:top w:val="none" w:sz="0" w:space="0" w:color="auto"/>
            <w:left w:val="none" w:sz="0" w:space="0" w:color="auto"/>
            <w:bottom w:val="none" w:sz="0" w:space="0" w:color="auto"/>
            <w:right w:val="none" w:sz="0" w:space="0" w:color="auto"/>
          </w:divBdr>
        </w:div>
      </w:divsChild>
    </w:div>
    <w:div w:id="859078378">
      <w:bodyDiv w:val="1"/>
      <w:marLeft w:val="0"/>
      <w:marRight w:val="0"/>
      <w:marTop w:val="0"/>
      <w:marBottom w:val="0"/>
      <w:divBdr>
        <w:top w:val="none" w:sz="0" w:space="0" w:color="auto"/>
        <w:left w:val="none" w:sz="0" w:space="0" w:color="auto"/>
        <w:bottom w:val="none" w:sz="0" w:space="0" w:color="auto"/>
        <w:right w:val="none" w:sz="0" w:space="0" w:color="auto"/>
      </w:divBdr>
    </w:div>
    <w:div w:id="905844617">
      <w:bodyDiv w:val="1"/>
      <w:marLeft w:val="0"/>
      <w:marRight w:val="0"/>
      <w:marTop w:val="0"/>
      <w:marBottom w:val="0"/>
      <w:divBdr>
        <w:top w:val="none" w:sz="0" w:space="0" w:color="auto"/>
        <w:left w:val="none" w:sz="0" w:space="0" w:color="auto"/>
        <w:bottom w:val="none" w:sz="0" w:space="0" w:color="auto"/>
        <w:right w:val="none" w:sz="0" w:space="0" w:color="auto"/>
      </w:divBdr>
    </w:div>
    <w:div w:id="1010330173">
      <w:bodyDiv w:val="1"/>
      <w:marLeft w:val="0"/>
      <w:marRight w:val="0"/>
      <w:marTop w:val="0"/>
      <w:marBottom w:val="0"/>
      <w:divBdr>
        <w:top w:val="none" w:sz="0" w:space="0" w:color="auto"/>
        <w:left w:val="none" w:sz="0" w:space="0" w:color="auto"/>
        <w:bottom w:val="none" w:sz="0" w:space="0" w:color="auto"/>
        <w:right w:val="none" w:sz="0" w:space="0" w:color="auto"/>
      </w:divBdr>
    </w:div>
    <w:div w:id="1043210003">
      <w:bodyDiv w:val="1"/>
      <w:marLeft w:val="0"/>
      <w:marRight w:val="0"/>
      <w:marTop w:val="0"/>
      <w:marBottom w:val="0"/>
      <w:divBdr>
        <w:top w:val="none" w:sz="0" w:space="0" w:color="auto"/>
        <w:left w:val="none" w:sz="0" w:space="0" w:color="auto"/>
        <w:bottom w:val="none" w:sz="0" w:space="0" w:color="auto"/>
        <w:right w:val="none" w:sz="0" w:space="0" w:color="auto"/>
      </w:divBdr>
    </w:div>
    <w:div w:id="1051541695">
      <w:bodyDiv w:val="1"/>
      <w:marLeft w:val="0"/>
      <w:marRight w:val="0"/>
      <w:marTop w:val="0"/>
      <w:marBottom w:val="0"/>
      <w:divBdr>
        <w:top w:val="none" w:sz="0" w:space="0" w:color="auto"/>
        <w:left w:val="none" w:sz="0" w:space="0" w:color="auto"/>
        <w:bottom w:val="none" w:sz="0" w:space="0" w:color="auto"/>
        <w:right w:val="none" w:sz="0" w:space="0" w:color="auto"/>
      </w:divBdr>
    </w:div>
    <w:div w:id="1070275057">
      <w:bodyDiv w:val="1"/>
      <w:marLeft w:val="0"/>
      <w:marRight w:val="0"/>
      <w:marTop w:val="0"/>
      <w:marBottom w:val="0"/>
      <w:divBdr>
        <w:top w:val="none" w:sz="0" w:space="0" w:color="auto"/>
        <w:left w:val="none" w:sz="0" w:space="0" w:color="auto"/>
        <w:bottom w:val="none" w:sz="0" w:space="0" w:color="auto"/>
        <w:right w:val="none" w:sz="0" w:space="0" w:color="auto"/>
      </w:divBdr>
    </w:div>
    <w:div w:id="1087969141">
      <w:bodyDiv w:val="1"/>
      <w:marLeft w:val="0"/>
      <w:marRight w:val="0"/>
      <w:marTop w:val="0"/>
      <w:marBottom w:val="0"/>
      <w:divBdr>
        <w:top w:val="none" w:sz="0" w:space="0" w:color="auto"/>
        <w:left w:val="none" w:sz="0" w:space="0" w:color="auto"/>
        <w:bottom w:val="none" w:sz="0" w:space="0" w:color="auto"/>
        <w:right w:val="none" w:sz="0" w:space="0" w:color="auto"/>
      </w:divBdr>
    </w:div>
    <w:div w:id="1169098457">
      <w:bodyDiv w:val="1"/>
      <w:marLeft w:val="0"/>
      <w:marRight w:val="0"/>
      <w:marTop w:val="0"/>
      <w:marBottom w:val="0"/>
      <w:divBdr>
        <w:top w:val="none" w:sz="0" w:space="0" w:color="auto"/>
        <w:left w:val="none" w:sz="0" w:space="0" w:color="auto"/>
        <w:bottom w:val="none" w:sz="0" w:space="0" w:color="auto"/>
        <w:right w:val="none" w:sz="0" w:space="0" w:color="auto"/>
      </w:divBdr>
    </w:div>
    <w:div w:id="1193499327">
      <w:bodyDiv w:val="1"/>
      <w:marLeft w:val="0"/>
      <w:marRight w:val="0"/>
      <w:marTop w:val="0"/>
      <w:marBottom w:val="0"/>
      <w:divBdr>
        <w:top w:val="none" w:sz="0" w:space="0" w:color="auto"/>
        <w:left w:val="none" w:sz="0" w:space="0" w:color="auto"/>
        <w:bottom w:val="none" w:sz="0" w:space="0" w:color="auto"/>
        <w:right w:val="none" w:sz="0" w:space="0" w:color="auto"/>
      </w:divBdr>
    </w:div>
    <w:div w:id="1241214038">
      <w:bodyDiv w:val="1"/>
      <w:marLeft w:val="0"/>
      <w:marRight w:val="0"/>
      <w:marTop w:val="0"/>
      <w:marBottom w:val="0"/>
      <w:divBdr>
        <w:top w:val="none" w:sz="0" w:space="0" w:color="auto"/>
        <w:left w:val="none" w:sz="0" w:space="0" w:color="auto"/>
        <w:bottom w:val="none" w:sz="0" w:space="0" w:color="auto"/>
        <w:right w:val="none" w:sz="0" w:space="0" w:color="auto"/>
      </w:divBdr>
    </w:div>
    <w:div w:id="1245073056">
      <w:bodyDiv w:val="1"/>
      <w:marLeft w:val="0"/>
      <w:marRight w:val="0"/>
      <w:marTop w:val="0"/>
      <w:marBottom w:val="0"/>
      <w:divBdr>
        <w:top w:val="none" w:sz="0" w:space="0" w:color="auto"/>
        <w:left w:val="none" w:sz="0" w:space="0" w:color="auto"/>
        <w:bottom w:val="none" w:sz="0" w:space="0" w:color="auto"/>
        <w:right w:val="none" w:sz="0" w:space="0" w:color="auto"/>
      </w:divBdr>
    </w:div>
    <w:div w:id="1259171256">
      <w:bodyDiv w:val="1"/>
      <w:marLeft w:val="0"/>
      <w:marRight w:val="0"/>
      <w:marTop w:val="0"/>
      <w:marBottom w:val="0"/>
      <w:divBdr>
        <w:top w:val="none" w:sz="0" w:space="0" w:color="auto"/>
        <w:left w:val="none" w:sz="0" w:space="0" w:color="auto"/>
        <w:bottom w:val="none" w:sz="0" w:space="0" w:color="auto"/>
        <w:right w:val="none" w:sz="0" w:space="0" w:color="auto"/>
      </w:divBdr>
    </w:div>
    <w:div w:id="1351181306">
      <w:bodyDiv w:val="1"/>
      <w:marLeft w:val="0"/>
      <w:marRight w:val="0"/>
      <w:marTop w:val="0"/>
      <w:marBottom w:val="0"/>
      <w:divBdr>
        <w:top w:val="none" w:sz="0" w:space="0" w:color="auto"/>
        <w:left w:val="none" w:sz="0" w:space="0" w:color="auto"/>
        <w:bottom w:val="none" w:sz="0" w:space="0" w:color="auto"/>
        <w:right w:val="none" w:sz="0" w:space="0" w:color="auto"/>
      </w:divBdr>
    </w:div>
    <w:div w:id="1358123837">
      <w:bodyDiv w:val="1"/>
      <w:marLeft w:val="0"/>
      <w:marRight w:val="0"/>
      <w:marTop w:val="0"/>
      <w:marBottom w:val="0"/>
      <w:divBdr>
        <w:top w:val="none" w:sz="0" w:space="0" w:color="auto"/>
        <w:left w:val="none" w:sz="0" w:space="0" w:color="auto"/>
        <w:bottom w:val="none" w:sz="0" w:space="0" w:color="auto"/>
        <w:right w:val="none" w:sz="0" w:space="0" w:color="auto"/>
      </w:divBdr>
    </w:div>
    <w:div w:id="1412117754">
      <w:bodyDiv w:val="1"/>
      <w:marLeft w:val="0"/>
      <w:marRight w:val="0"/>
      <w:marTop w:val="0"/>
      <w:marBottom w:val="0"/>
      <w:divBdr>
        <w:top w:val="none" w:sz="0" w:space="0" w:color="auto"/>
        <w:left w:val="none" w:sz="0" w:space="0" w:color="auto"/>
        <w:bottom w:val="none" w:sz="0" w:space="0" w:color="auto"/>
        <w:right w:val="none" w:sz="0" w:space="0" w:color="auto"/>
      </w:divBdr>
    </w:div>
    <w:div w:id="1532910842">
      <w:bodyDiv w:val="1"/>
      <w:marLeft w:val="0"/>
      <w:marRight w:val="0"/>
      <w:marTop w:val="0"/>
      <w:marBottom w:val="0"/>
      <w:divBdr>
        <w:top w:val="none" w:sz="0" w:space="0" w:color="auto"/>
        <w:left w:val="none" w:sz="0" w:space="0" w:color="auto"/>
        <w:bottom w:val="none" w:sz="0" w:space="0" w:color="auto"/>
        <w:right w:val="none" w:sz="0" w:space="0" w:color="auto"/>
      </w:divBdr>
    </w:div>
    <w:div w:id="1533885854">
      <w:bodyDiv w:val="1"/>
      <w:marLeft w:val="0"/>
      <w:marRight w:val="0"/>
      <w:marTop w:val="0"/>
      <w:marBottom w:val="0"/>
      <w:divBdr>
        <w:top w:val="none" w:sz="0" w:space="0" w:color="auto"/>
        <w:left w:val="none" w:sz="0" w:space="0" w:color="auto"/>
        <w:bottom w:val="none" w:sz="0" w:space="0" w:color="auto"/>
        <w:right w:val="none" w:sz="0" w:space="0" w:color="auto"/>
      </w:divBdr>
    </w:div>
    <w:div w:id="1550144452">
      <w:bodyDiv w:val="1"/>
      <w:marLeft w:val="0"/>
      <w:marRight w:val="0"/>
      <w:marTop w:val="0"/>
      <w:marBottom w:val="0"/>
      <w:divBdr>
        <w:top w:val="none" w:sz="0" w:space="0" w:color="auto"/>
        <w:left w:val="none" w:sz="0" w:space="0" w:color="auto"/>
        <w:bottom w:val="none" w:sz="0" w:space="0" w:color="auto"/>
        <w:right w:val="none" w:sz="0" w:space="0" w:color="auto"/>
      </w:divBdr>
    </w:div>
    <w:div w:id="1564482040">
      <w:bodyDiv w:val="1"/>
      <w:marLeft w:val="0"/>
      <w:marRight w:val="0"/>
      <w:marTop w:val="0"/>
      <w:marBottom w:val="0"/>
      <w:divBdr>
        <w:top w:val="none" w:sz="0" w:space="0" w:color="auto"/>
        <w:left w:val="none" w:sz="0" w:space="0" w:color="auto"/>
        <w:bottom w:val="none" w:sz="0" w:space="0" w:color="auto"/>
        <w:right w:val="none" w:sz="0" w:space="0" w:color="auto"/>
      </w:divBdr>
    </w:div>
    <w:div w:id="1580554407">
      <w:bodyDiv w:val="1"/>
      <w:marLeft w:val="0"/>
      <w:marRight w:val="0"/>
      <w:marTop w:val="0"/>
      <w:marBottom w:val="0"/>
      <w:divBdr>
        <w:top w:val="none" w:sz="0" w:space="0" w:color="auto"/>
        <w:left w:val="none" w:sz="0" w:space="0" w:color="auto"/>
        <w:bottom w:val="none" w:sz="0" w:space="0" w:color="auto"/>
        <w:right w:val="none" w:sz="0" w:space="0" w:color="auto"/>
      </w:divBdr>
    </w:div>
    <w:div w:id="1594968925">
      <w:bodyDiv w:val="1"/>
      <w:marLeft w:val="0"/>
      <w:marRight w:val="0"/>
      <w:marTop w:val="0"/>
      <w:marBottom w:val="0"/>
      <w:divBdr>
        <w:top w:val="none" w:sz="0" w:space="0" w:color="auto"/>
        <w:left w:val="none" w:sz="0" w:space="0" w:color="auto"/>
        <w:bottom w:val="none" w:sz="0" w:space="0" w:color="auto"/>
        <w:right w:val="none" w:sz="0" w:space="0" w:color="auto"/>
      </w:divBdr>
    </w:div>
    <w:div w:id="1601065609">
      <w:bodyDiv w:val="1"/>
      <w:marLeft w:val="0"/>
      <w:marRight w:val="0"/>
      <w:marTop w:val="0"/>
      <w:marBottom w:val="0"/>
      <w:divBdr>
        <w:top w:val="none" w:sz="0" w:space="0" w:color="auto"/>
        <w:left w:val="none" w:sz="0" w:space="0" w:color="auto"/>
        <w:bottom w:val="none" w:sz="0" w:space="0" w:color="auto"/>
        <w:right w:val="none" w:sz="0" w:space="0" w:color="auto"/>
      </w:divBdr>
    </w:div>
    <w:div w:id="1608613239">
      <w:bodyDiv w:val="1"/>
      <w:marLeft w:val="0"/>
      <w:marRight w:val="0"/>
      <w:marTop w:val="0"/>
      <w:marBottom w:val="0"/>
      <w:divBdr>
        <w:top w:val="none" w:sz="0" w:space="0" w:color="auto"/>
        <w:left w:val="none" w:sz="0" w:space="0" w:color="auto"/>
        <w:bottom w:val="none" w:sz="0" w:space="0" w:color="auto"/>
        <w:right w:val="none" w:sz="0" w:space="0" w:color="auto"/>
      </w:divBdr>
    </w:div>
    <w:div w:id="1611426556">
      <w:bodyDiv w:val="1"/>
      <w:marLeft w:val="0"/>
      <w:marRight w:val="0"/>
      <w:marTop w:val="0"/>
      <w:marBottom w:val="0"/>
      <w:divBdr>
        <w:top w:val="none" w:sz="0" w:space="0" w:color="auto"/>
        <w:left w:val="none" w:sz="0" w:space="0" w:color="auto"/>
        <w:bottom w:val="none" w:sz="0" w:space="0" w:color="auto"/>
        <w:right w:val="none" w:sz="0" w:space="0" w:color="auto"/>
      </w:divBdr>
    </w:div>
    <w:div w:id="1626619213">
      <w:bodyDiv w:val="1"/>
      <w:marLeft w:val="0"/>
      <w:marRight w:val="0"/>
      <w:marTop w:val="0"/>
      <w:marBottom w:val="0"/>
      <w:divBdr>
        <w:top w:val="none" w:sz="0" w:space="0" w:color="auto"/>
        <w:left w:val="none" w:sz="0" w:space="0" w:color="auto"/>
        <w:bottom w:val="none" w:sz="0" w:space="0" w:color="auto"/>
        <w:right w:val="none" w:sz="0" w:space="0" w:color="auto"/>
      </w:divBdr>
    </w:div>
    <w:div w:id="1660767088">
      <w:bodyDiv w:val="1"/>
      <w:marLeft w:val="0"/>
      <w:marRight w:val="0"/>
      <w:marTop w:val="0"/>
      <w:marBottom w:val="0"/>
      <w:divBdr>
        <w:top w:val="none" w:sz="0" w:space="0" w:color="auto"/>
        <w:left w:val="none" w:sz="0" w:space="0" w:color="auto"/>
        <w:bottom w:val="none" w:sz="0" w:space="0" w:color="auto"/>
        <w:right w:val="none" w:sz="0" w:space="0" w:color="auto"/>
      </w:divBdr>
    </w:div>
    <w:div w:id="1689406066">
      <w:bodyDiv w:val="1"/>
      <w:marLeft w:val="0"/>
      <w:marRight w:val="0"/>
      <w:marTop w:val="0"/>
      <w:marBottom w:val="0"/>
      <w:divBdr>
        <w:top w:val="none" w:sz="0" w:space="0" w:color="auto"/>
        <w:left w:val="none" w:sz="0" w:space="0" w:color="auto"/>
        <w:bottom w:val="none" w:sz="0" w:space="0" w:color="auto"/>
        <w:right w:val="none" w:sz="0" w:space="0" w:color="auto"/>
      </w:divBdr>
    </w:div>
    <w:div w:id="1725565226">
      <w:bodyDiv w:val="1"/>
      <w:marLeft w:val="0"/>
      <w:marRight w:val="0"/>
      <w:marTop w:val="0"/>
      <w:marBottom w:val="0"/>
      <w:divBdr>
        <w:top w:val="none" w:sz="0" w:space="0" w:color="auto"/>
        <w:left w:val="none" w:sz="0" w:space="0" w:color="auto"/>
        <w:bottom w:val="none" w:sz="0" w:space="0" w:color="auto"/>
        <w:right w:val="none" w:sz="0" w:space="0" w:color="auto"/>
      </w:divBdr>
    </w:div>
    <w:div w:id="1744183255">
      <w:bodyDiv w:val="1"/>
      <w:marLeft w:val="0"/>
      <w:marRight w:val="0"/>
      <w:marTop w:val="0"/>
      <w:marBottom w:val="0"/>
      <w:divBdr>
        <w:top w:val="none" w:sz="0" w:space="0" w:color="auto"/>
        <w:left w:val="none" w:sz="0" w:space="0" w:color="auto"/>
        <w:bottom w:val="none" w:sz="0" w:space="0" w:color="auto"/>
        <w:right w:val="none" w:sz="0" w:space="0" w:color="auto"/>
      </w:divBdr>
    </w:div>
    <w:div w:id="1755396787">
      <w:bodyDiv w:val="1"/>
      <w:marLeft w:val="0"/>
      <w:marRight w:val="0"/>
      <w:marTop w:val="0"/>
      <w:marBottom w:val="0"/>
      <w:divBdr>
        <w:top w:val="none" w:sz="0" w:space="0" w:color="auto"/>
        <w:left w:val="none" w:sz="0" w:space="0" w:color="auto"/>
        <w:bottom w:val="none" w:sz="0" w:space="0" w:color="auto"/>
        <w:right w:val="none" w:sz="0" w:space="0" w:color="auto"/>
      </w:divBdr>
    </w:div>
    <w:div w:id="1838953996">
      <w:bodyDiv w:val="1"/>
      <w:marLeft w:val="0"/>
      <w:marRight w:val="0"/>
      <w:marTop w:val="0"/>
      <w:marBottom w:val="0"/>
      <w:divBdr>
        <w:top w:val="none" w:sz="0" w:space="0" w:color="auto"/>
        <w:left w:val="none" w:sz="0" w:space="0" w:color="auto"/>
        <w:bottom w:val="none" w:sz="0" w:space="0" w:color="auto"/>
        <w:right w:val="none" w:sz="0" w:space="0" w:color="auto"/>
      </w:divBdr>
    </w:div>
    <w:div w:id="1847281927">
      <w:bodyDiv w:val="1"/>
      <w:marLeft w:val="0"/>
      <w:marRight w:val="0"/>
      <w:marTop w:val="0"/>
      <w:marBottom w:val="0"/>
      <w:divBdr>
        <w:top w:val="none" w:sz="0" w:space="0" w:color="auto"/>
        <w:left w:val="none" w:sz="0" w:space="0" w:color="auto"/>
        <w:bottom w:val="none" w:sz="0" w:space="0" w:color="auto"/>
        <w:right w:val="none" w:sz="0" w:space="0" w:color="auto"/>
      </w:divBdr>
    </w:div>
    <w:div w:id="1847937631">
      <w:bodyDiv w:val="1"/>
      <w:marLeft w:val="0"/>
      <w:marRight w:val="0"/>
      <w:marTop w:val="0"/>
      <w:marBottom w:val="0"/>
      <w:divBdr>
        <w:top w:val="none" w:sz="0" w:space="0" w:color="auto"/>
        <w:left w:val="none" w:sz="0" w:space="0" w:color="auto"/>
        <w:bottom w:val="none" w:sz="0" w:space="0" w:color="auto"/>
        <w:right w:val="none" w:sz="0" w:space="0" w:color="auto"/>
      </w:divBdr>
    </w:div>
    <w:div w:id="1848330226">
      <w:bodyDiv w:val="1"/>
      <w:marLeft w:val="0"/>
      <w:marRight w:val="0"/>
      <w:marTop w:val="0"/>
      <w:marBottom w:val="0"/>
      <w:divBdr>
        <w:top w:val="none" w:sz="0" w:space="0" w:color="auto"/>
        <w:left w:val="none" w:sz="0" w:space="0" w:color="auto"/>
        <w:bottom w:val="none" w:sz="0" w:space="0" w:color="auto"/>
        <w:right w:val="none" w:sz="0" w:space="0" w:color="auto"/>
      </w:divBdr>
    </w:div>
    <w:div w:id="1859811826">
      <w:bodyDiv w:val="1"/>
      <w:marLeft w:val="0"/>
      <w:marRight w:val="0"/>
      <w:marTop w:val="0"/>
      <w:marBottom w:val="0"/>
      <w:divBdr>
        <w:top w:val="none" w:sz="0" w:space="0" w:color="auto"/>
        <w:left w:val="none" w:sz="0" w:space="0" w:color="auto"/>
        <w:bottom w:val="none" w:sz="0" w:space="0" w:color="auto"/>
        <w:right w:val="none" w:sz="0" w:space="0" w:color="auto"/>
      </w:divBdr>
    </w:div>
    <w:div w:id="1895703164">
      <w:bodyDiv w:val="1"/>
      <w:marLeft w:val="0"/>
      <w:marRight w:val="0"/>
      <w:marTop w:val="0"/>
      <w:marBottom w:val="0"/>
      <w:divBdr>
        <w:top w:val="none" w:sz="0" w:space="0" w:color="auto"/>
        <w:left w:val="none" w:sz="0" w:space="0" w:color="auto"/>
        <w:bottom w:val="none" w:sz="0" w:space="0" w:color="auto"/>
        <w:right w:val="none" w:sz="0" w:space="0" w:color="auto"/>
      </w:divBdr>
    </w:div>
    <w:div w:id="1908492367">
      <w:bodyDiv w:val="1"/>
      <w:marLeft w:val="0"/>
      <w:marRight w:val="0"/>
      <w:marTop w:val="0"/>
      <w:marBottom w:val="0"/>
      <w:divBdr>
        <w:top w:val="none" w:sz="0" w:space="0" w:color="auto"/>
        <w:left w:val="none" w:sz="0" w:space="0" w:color="auto"/>
        <w:bottom w:val="none" w:sz="0" w:space="0" w:color="auto"/>
        <w:right w:val="none" w:sz="0" w:space="0" w:color="auto"/>
      </w:divBdr>
    </w:div>
    <w:div w:id="1921255615">
      <w:bodyDiv w:val="1"/>
      <w:marLeft w:val="0"/>
      <w:marRight w:val="0"/>
      <w:marTop w:val="0"/>
      <w:marBottom w:val="0"/>
      <w:divBdr>
        <w:top w:val="none" w:sz="0" w:space="0" w:color="auto"/>
        <w:left w:val="none" w:sz="0" w:space="0" w:color="auto"/>
        <w:bottom w:val="none" w:sz="0" w:space="0" w:color="auto"/>
        <w:right w:val="none" w:sz="0" w:space="0" w:color="auto"/>
      </w:divBdr>
    </w:div>
    <w:div w:id="1925526879">
      <w:bodyDiv w:val="1"/>
      <w:marLeft w:val="0"/>
      <w:marRight w:val="0"/>
      <w:marTop w:val="0"/>
      <w:marBottom w:val="0"/>
      <w:divBdr>
        <w:top w:val="none" w:sz="0" w:space="0" w:color="auto"/>
        <w:left w:val="none" w:sz="0" w:space="0" w:color="auto"/>
        <w:bottom w:val="none" w:sz="0" w:space="0" w:color="auto"/>
        <w:right w:val="none" w:sz="0" w:space="0" w:color="auto"/>
      </w:divBdr>
    </w:div>
    <w:div w:id="1932465438">
      <w:bodyDiv w:val="1"/>
      <w:marLeft w:val="0"/>
      <w:marRight w:val="0"/>
      <w:marTop w:val="0"/>
      <w:marBottom w:val="0"/>
      <w:divBdr>
        <w:top w:val="none" w:sz="0" w:space="0" w:color="auto"/>
        <w:left w:val="none" w:sz="0" w:space="0" w:color="auto"/>
        <w:bottom w:val="none" w:sz="0" w:space="0" w:color="auto"/>
        <w:right w:val="none" w:sz="0" w:space="0" w:color="auto"/>
      </w:divBdr>
    </w:div>
    <w:div w:id="1961765641">
      <w:bodyDiv w:val="1"/>
      <w:marLeft w:val="0"/>
      <w:marRight w:val="0"/>
      <w:marTop w:val="0"/>
      <w:marBottom w:val="0"/>
      <w:divBdr>
        <w:top w:val="none" w:sz="0" w:space="0" w:color="auto"/>
        <w:left w:val="none" w:sz="0" w:space="0" w:color="auto"/>
        <w:bottom w:val="none" w:sz="0" w:space="0" w:color="auto"/>
        <w:right w:val="none" w:sz="0" w:space="0" w:color="auto"/>
      </w:divBdr>
    </w:div>
    <w:div w:id="1972441059">
      <w:bodyDiv w:val="1"/>
      <w:marLeft w:val="0"/>
      <w:marRight w:val="0"/>
      <w:marTop w:val="0"/>
      <w:marBottom w:val="0"/>
      <w:divBdr>
        <w:top w:val="none" w:sz="0" w:space="0" w:color="auto"/>
        <w:left w:val="none" w:sz="0" w:space="0" w:color="auto"/>
        <w:bottom w:val="none" w:sz="0" w:space="0" w:color="auto"/>
        <w:right w:val="none" w:sz="0" w:space="0" w:color="auto"/>
      </w:divBdr>
    </w:div>
    <w:div w:id="2016572196">
      <w:bodyDiv w:val="1"/>
      <w:marLeft w:val="0"/>
      <w:marRight w:val="0"/>
      <w:marTop w:val="0"/>
      <w:marBottom w:val="0"/>
      <w:divBdr>
        <w:top w:val="none" w:sz="0" w:space="0" w:color="auto"/>
        <w:left w:val="none" w:sz="0" w:space="0" w:color="auto"/>
        <w:bottom w:val="none" w:sz="0" w:space="0" w:color="auto"/>
        <w:right w:val="none" w:sz="0" w:space="0" w:color="auto"/>
      </w:divBdr>
    </w:div>
    <w:div w:id="2018463411">
      <w:bodyDiv w:val="1"/>
      <w:marLeft w:val="0"/>
      <w:marRight w:val="0"/>
      <w:marTop w:val="0"/>
      <w:marBottom w:val="0"/>
      <w:divBdr>
        <w:top w:val="none" w:sz="0" w:space="0" w:color="auto"/>
        <w:left w:val="none" w:sz="0" w:space="0" w:color="auto"/>
        <w:bottom w:val="none" w:sz="0" w:space="0" w:color="auto"/>
        <w:right w:val="none" w:sz="0" w:space="0" w:color="auto"/>
      </w:divBdr>
    </w:div>
    <w:div w:id="2064670355">
      <w:bodyDiv w:val="1"/>
      <w:marLeft w:val="0"/>
      <w:marRight w:val="0"/>
      <w:marTop w:val="0"/>
      <w:marBottom w:val="0"/>
      <w:divBdr>
        <w:top w:val="none" w:sz="0" w:space="0" w:color="auto"/>
        <w:left w:val="none" w:sz="0" w:space="0" w:color="auto"/>
        <w:bottom w:val="none" w:sz="0" w:space="0" w:color="auto"/>
        <w:right w:val="none" w:sz="0" w:space="0" w:color="auto"/>
      </w:divBdr>
    </w:div>
    <w:div w:id="2065133656">
      <w:bodyDiv w:val="1"/>
      <w:marLeft w:val="0"/>
      <w:marRight w:val="0"/>
      <w:marTop w:val="0"/>
      <w:marBottom w:val="0"/>
      <w:divBdr>
        <w:top w:val="none" w:sz="0" w:space="0" w:color="auto"/>
        <w:left w:val="none" w:sz="0" w:space="0" w:color="auto"/>
        <w:bottom w:val="none" w:sz="0" w:space="0" w:color="auto"/>
        <w:right w:val="none" w:sz="0" w:space="0" w:color="auto"/>
      </w:divBdr>
    </w:div>
    <w:div w:id="2094278069">
      <w:bodyDiv w:val="1"/>
      <w:marLeft w:val="0"/>
      <w:marRight w:val="0"/>
      <w:marTop w:val="0"/>
      <w:marBottom w:val="0"/>
      <w:divBdr>
        <w:top w:val="none" w:sz="0" w:space="0" w:color="auto"/>
        <w:left w:val="none" w:sz="0" w:space="0" w:color="auto"/>
        <w:bottom w:val="none" w:sz="0" w:space="0" w:color="auto"/>
        <w:right w:val="none" w:sz="0" w:space="0" w:color="auto"/>
      </w:divBdr>
    </w:div>
    <w:div w:id="2127044600">
      <w:bodyDiv w:val="1"/>
      <w:marLeft w:val="0"/>
      <w:marRight w:val="0"/>
      <w:marTop w:val="0"/>
      <w:marBottom w:val="0"/>
      <w:divBdr>
        <w:top w:val="none" w:sz="0" w:space="0" w:color="auto"/>
        <w:left w:val="none" w:sz="0" w:space="0" w:color="auto"/>
        <w:bottom w:val="none" w:sz="0" w:space="0" w:color="auto"/>
        <w:right w:val="none" w:sz="0" w:space="0" w:color="auto"/>
      </w:divBdr>
    </w:div>
    <w:div w:id="21406829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2.gif"/><Relationship Id="rId18" Type="http://schemas.openxmlformats.org/officeDocument/2006/relationships/header" Target="header2.xml"/><Relationship Id="rId26" Type="http://schemas.openxmlformats.org/officeDocument/2006/relationships/image" Target="media/image11.png"/><Relationship Id="rId39" Type="http://schemas.openxmlformats.org/officeDocument/2006/relationships/hyperlink" Target="https://dte.infraestrutura.gov.br/ws/DTeRecepcao/" TargetMode="External"/><Relationship Id="rId21" Type="http://schemas.openxmlformats.org/officeDocument/2006/relationships/image" Target="media/image6.png"/><Relationship Id="rId34" Type="http://schemas.openxmlformats.org/officeDocument/2006/relationships/image" Target="media/image19.png"/><Relationship Id="rId42" Type="http://schemas.openxmlformats.org/officeDocument/2006/relationships/fontTable" Target="fontTable.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footer" Target="footer2.xml"/><Relationship Id="rId29" Type="http://schemas.openxmlformats.org/officeDocument/2006/relationships/image" Target="media/image14.png"/><Relationship Id="rId41" Type="http://schemas.openxmlformats.org/officeDocument/2006/relationships/hyperlink" Target="https://dte.infraestrutura.gov.br/ws/DTeRecepcaoEvento/"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image" Target="media/image21.png"/><Relationship Id="rId40" Type="http://schemas.openxmlformats.org/officeDocument/2006/relationships/hyperlink" Target="https://dte.infraestrutura.gov.br/ws/DTeRetRecepcao/?wsdl" TargetMode="Externa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hyperlink" Target="https://dte.infraestrutura.gov.br" TargetMode="External"/><Relationship Id="rId10" Type="http://schemas.openxmlformats.org/officeDocument/2006/relationships/footnotes" Target="footnotes.xml"/><Relationship Id="rId19" Type="http://schemas.openxmlformats.org/officeDocument/2006/relationships/footer" Target="footer1.xml"/><Relationship Id="rId31" Type="http://schemas.openxmlformats.org/officeDocument/2006/relationships/image" Target="media/image16.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theme" Target="theme/theme1.xm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image" Target="media/image1.gif"/><Relationship Id="rId17" Type="http://schemas.openxmlformats.org/officeDocument/2006/relationships/header" Target="header1.xml"/><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hyperlink" Target="http://dte.infraestrutura.gov.br"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V1.00c 2021</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93F13C5C8FE8CD4F800CE8C06313C7D7" ma:contentTypeVersion="13" ma:contentTypeDescription="Criar um novo documento." ma:contentTypeScope="" ma:versionID="7159eabd18d81f51bbb4e089a2931a88">
  <xsd:schema xmlns:xsd="http://www.w3.org/2001/XMLSchema" xmlns:xs="http://www.w3.org/2001/XMLSchema" xmlns:p="http://schemas.microsoft.com/office/2006/metadata/properties" xmlns:ns2="45e71102-ea52-4ec9-b0b0-afe48042d8b6" xmlns:ns3="073a9a04-1550-42c7-9455-841bc1849ea1" targetNamespace="http://schemas.microsoft.com/office/2006/metadata/properties" ma:root="true" ma:fieldsID="93916a16cb22769b3d977f70df5f21d3" ns2:_="" ns3:_="">
    <xsd:import namespace="45e71102-ea52-4ec9-b0b0-afe48042d8b6"/>
    <xsd:import namespace="073a9a04-1550-42c7-9455-841bc1849ea1"/>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DateTaken" minOccurs="0"/>
                <xsd:element ref="ns3:MediaServiceLocatio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5e71102-ea52-4ec9-b0b0-afe48042d8b6" elementFormDefault="qualified">
    <xsd:import namespace="http://schemas.microsoft.com/office/2006/documentManagement/types"/>
    <xsd:import namespace="http://schemas.microsoft.com/office/infopath/2007/PartnerControls"/>
    <xsd:element name="SharedWithUsers" ma:index="8" nillable="true" ma:displayName="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Partilhado Com"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73a9a04-1550-42c7-9455-841bc1849ea1"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SharedWithUsers xmlns="45e71102-ea52-4ec9-b0b0-afe48042d8b6">
      <UserInfo>
        <DisplayName>Marcio Assunção Corrêa</DisplayName>
        <AccountId>100</AccountId>
        <AccountType/>
      </UserInfo>
    </SharedWithUsers>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CE5B1BC-B2CA-45F3-824C-1F4A9F5108B4}">
  <ds:schemaRefs>
    <ds:schemaRef ds:uri="http://schemas.openxmlformats.org/officeDocument/2006/bibliography"/>
  </ds:schemaRefs>
</ds:datastoreItem>
</file>

<file path=customXml/itemProps3.xml><?xml version="1.0" encoding="utf-8"?>
<ds:datastoreItem xmlns:ds="http://schemas.openxmlformats.org/officeDocument/2006/customXml" ds:itemID="{625AFCB2-09CE-4D80-86E1-4CDBEDBC660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5e71102-ea52-4ec9-b0b0-afe48042d8b6"/>
    <ds:schemaRef ds:uri="073a9a04-1550-42c7-9455-841bc1849ea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58EB0E-1D7C-4C90-9174-F2F895F3EED4}">
  <ds:schemaRefs>
    <ds:schemaRef ds:uri="http://schemas.microsoft.com/sharepoint/v3/contenttype/forms"/>
  </ds:schemaRefs>
</ds:datastoreItem>
</file>

<file path=customXml/itemProps5.xml><?xml version="1.0" encoding="utf-8"?>
<ds:datastoreItem xmlns:ds="http://schemas.openxmlformats.org/officeDocument/2006/customXml" ds:itemID="{29EC1829-ECD1-4260-B1FF-F7D6B9A0D37B}">
  <ds:schemaRefs>
    <ds:schemaRef ds:uri="http://schemas.microsoft.com/office/2006/metadata/properties"/>
    <ds:schemaRef ds:uri="http://schemas.microsoft.com/office/infopath/2007/PartnerControls"/>
    <ds:schemaRef ds:uri="45e71102-ea52-4ec9-b0b0-afe48042d8b6"/>
  </ds:schemaRefs>
</ds:datastoreItem>
</file>

<file path=docProps/app.xml><?xml version="1.0" encoding="utf-8"?>
<Properties xmlns="http://schemas.openxmlformats.org/officeDocument/2006/extended-properties" xmlns:vt="http://schemas.openxmlformats.org/officeDocument/2006/docPropsVTypes">
  <Template>Normal.dotm</Template>
  <TotalTime>11062</TotalTime>
  <Pages>3</Pages>
  <Words>13332</Words>
  <Characters>71999</Characters>
  <Application>Microsoft Office Word</Application>
  <DocSecurity>0</DocSecurity>
  <Lines>599</Lines>
  <Paragraphs>170</Paragraphs>
  <ScaleCrop>false</ScaleCrop>
  <HeadingPairs>
    <vt:vector size="2" baseType="variant">
      <vt:variant>
        <vt:lpstr>Título</vt:lpstr>
      </vt:variant>
      <vt:variant>
        <vt:i4>1</vt:i4>
      </vt:variant>
    </vt:vector>
  </HeadingPairs>
  <TitlesOfParts>
    <vt:vector size="1" baseType="lpstr">
      <vt:lpstr>Documento Eletrônico de Transporte</vt:lpstr>
    </vt:vector>
  </TitlesOfParts>
  <Company>Descritivo Técnico da Emissora</Company>
  <LinksUpToDate>false</LinksUpToDate>
  <CharactersWithSpaces>85161</CharactersWithSpaces>
  <SharedDoc>false</SharedDoc>
  <HLinks>
    <vt:vector size="636" baseType="variant">
      <vt:variant>
        <vt:i4>7471213</vt:i4>
      </vt:variant>
      <vt:variant>
        <vt:i4>621</vt:i4>
      </vt:variant>
      <vt:variant>
        <vt:i4>0</vt:i4>
      </vt:variant>
      <vt:variant>
        <vt:i4>5</vt:i4>
      </vt:variant>
      <vt:variant>
        <vt:lpwstr>https://dte.infraestrutura.gov.br/ws/DTeRecepcaoEvento/</vt:lpwstr>
      </vt:variant>
      <vt:variant>
        <vt:lpwstr/>
      </vt:variant>
      <vt:variant>
        <vt:i4>5242975</vt:i4>
      </vt:variant>
      <vt:variant>
        <vt:i4>618</vt:i4>
      </vt:variant>
      <vt:variant>
        <vt:i4>0</vt:i4>
      </vt:variant>
      <vt:variant>
        <vt:i4>5</vt:i4>
      </vt:variant>
      <vt:variant>
        <vt:lpwstr>https://dte.infraestrutura.gov.br/ws/DTeRetRecepcao/?wsdl</vt:lpwstr>
      </vt:variant>
      <vt:variant>
        <vt:lpwstr/>
      </vt:variant>
      <vt:variant>
        <vt:i4>327705</vt:i4>
      </vt:variant>
      <vt:variant>
        <vt:i4>615</vt:i4>
      </vt:variant>
      <vt:variant>
        <vt:i4>0</vt:i4>
      </vt:variant>
      <vt:variant>
        <vt:i4>5</vt:i4>
      </vt:variant>
      <vt:variant>
        <vt:lpwstr>https://dte.infraestrutura.gov.br/ws/DTeRecepcao/</vt:lpwstr>
      </vt:variant>
      <vt:variant>
        <vt:lpwstr/>
      </vt:variant>
      <vt:variant>
        <vt:i4>6225943</vt:i4>
      </vt:variant>
      <vt:variant>
        <vt:i4>612</vt:i4>
      </vt:variant>
      <vt:variant>
        <vt:i4>0</vt:i4>
      </vt:variant>
      <vt:variant>
        <vt:i4>5</vt:i4>
      </vt:variant>
      <vt:variant>
        <vt:lpwstr>http://dte.infraestrutura.gov.br/DTe</vt:lpwstr>
      </vt:variant>
      <vt:variant>
        <vt:lpwstr/>
      </vt:variant>
      <vt:variant>
        <vt:i4>8060981</vt:i4>
      </vt:variant>
      <vt:variant>
        <vt:i4>609</vt:i4>
      </vt:variant>
      <vt:variant>
        <vt:i4>0</vt:i4>
      </vt:variant>
      <vt:variant>
        <vt:i4>5</vt:i4>
      </vt:variant>
      <vt:variant>
        <vt:lpwstr>https://dte.infraestrutura.gov.br/</vt:lpwstr>
      </vt:variant>
      <vt:variant>
        <vt:lpwstr/>
      </vt:variant>
      <vt:variant>
        <vt:i4>1441840</vt:i4>
      </vt:variant>
      <vt:variant>
        <vt:i4>602</vt:i4>
      </vt:variant>
      <vt:variant>
        <vt:i4>0</vt:i4>
      </vt:variant>
      <vt:variant>
        <vt:i4>5</vt:i4>
      </vt:variant>
      <vt:variant>
        <vt:lpwstr/>
      </vt:variant>
      <vt:variant>
        <vt:lpwstr>_Toc76999678</vt:lpwstr>
      </vt:variant>
      <vt:variant>
        <vt:i4>1638448</vt:i4>
      </vt:variant>
      <vt:variant>
        <vt:i4>596</vt:i4>
      </vt:variant>
      <vt:variant>
        <vt:i4>0</vt:i4>
      </vt:variant>
      <vt:variant>
        <vt:i4>5</vt:i4>
      </vt:variant>
      <vt:variant>
        <vt:lpwstr/>
      </vt:variant>
      <vt:variant>
        <vt:lpwstr>_Toc76999677</vt:lpwstr>
      </vt:variant>
      <vt:variant>
        <vt:i4>1572912</vt:i4>
      </vt:variant>
      <vt:variant>
        <vt:i4>590</vt:i4>
      </vt:variant>
      <vt:variant>
        <vt:i4>0</vt:i4>
      </vt:variant>
      <vt:variant>
        <vt:i4>5</vt:i4>
      </vt:variant>
      <vt:variant>
        <vt:lpwstr/>
      </vt:variant>
      <vt:variant>
        <vt:lpwstr>_Toc76999676</vt:lpwstr>
      </vt:variant>
      <vt:variant>
        <vt:i4>1769520</vt:i4>
      </vt:variant>
      <vt:variant>
        <vt:i4>584</vt:i4>
      </vt:variant>
      <vt:variant>
        <vt:i4>0</vt:i4>
      </vt:variant>
      <vt:variant>
        <vt:i4>5</vt:i4>
      </vt:variant>
      <vt:variant>
        <vt:lpwstr/>
      </vt:variant>
      <vt:variant>
        <vt:lpwstr>_Toc76999675</vt:lpwstr>
      </vt:variant>
      <vt:variant>
        <vt:i4>1703984</vt:i4>
      </vt:variant>
      <vt:variant>
        <vt:i4>578</vt:i4>
      </vt:variant>
      <vt:variant>
        <vt:i4>0</vt:i4>
      </vt:variant>
      <vt:variant>
        <vt:i4>5</vt:i4>
      </vt:variant>
      <vt:variant>
        <vt:lpwstr/>
      </vt:variant>
      <vt:variant>
        <vt:lpwstr>_Toc76999674</vt:lpwstr>
      </vt:variant>
      <vt:variant>
        <vt:i4>1900592</vt:i4>
      </vt:variant>
      <vt:variant>
        <vt:i4>572</vt:i4>
      </vt:variant>
      <vt:variant>
        <vt:i4>0</vt:i4>
      </vt:variant>
      <vt:variant>
        <vt:i4>5</vt:i4>
      </vt:variant>
      <vt:variant>
        <vt:lpwstr/>
      </vt:variant>
      <vt:variant>
        <vt:lpwstr>_Toc76999673</vt:lpwstr>
      </vt:variant>
      <vt:variant>
        <vt:i4>1835056</vt:i4>
      </vt:variant>
      <vt:variant>
        <vt:i4>566</vt:i4>
      </vt:variant>
      <vt:variant>
        <vt:i4>0</vt:i4>
      </vt:variant>
      <vt:variant>
        <vt:i4>5</vt:i4>
      </vt:variant>
      <vt:variant>
        <vt:lpwstr/>
      </vt:variant>
      <vt:variant>
        <vt:lpwstr>_Toc76999672</vt:lpwstr>
      </vt:variant>
      <vt:variant>
        <vt:i4>2031664</vt:i4>
      </vt:variant>
      <vt:variant>
        <vt:i4>560</vt:i4>
      </vt:variant>
      <vt:variant>
        <vt:i4>0</vt:i4>
      </vt:variant>
      <vt:variant>
        <vt:i4>5</vt:i4>
      </vt:variant>
      <vt:variant>
        <vt:lpwstr/>
      </vt:variant>
      <vt:variant>
        <vt:lpwstr>_Toc76999671</vt:lpwstr>
      </vt:variant>
      <vt:variant>
        <vt:i4>1966128</vt:i4>
      </vt:variant>
      <vt:variant>
        <vt:i4>554</vt:i4>
      </vt:variant>
      <vt:variant>
        <vt:i4>0</vt:i4>
      </vt:variant>
      <vt:variant>
        <vt:i4>5</vt:i4>
      </vt:variant>
      <vt:variant>
        <vt:lpwstr/>
      </vt:variant>
      <vt:variant>
        <vt:lpwstr>_Toc76999670</vt:lpwstr>
      </vt:variant>
      <vt:variant>
        <vt:i4>1507377</vt:i4>
      </vt:variant>
      <vt:variant>
        <vt:i4>548</vt:i4>
      </vt:variant>
      <vt:variant>
        <vt:i4>0</vt:i4>
      </vt:variant>
      <vt:variant>
        <vt:i4>5</vt:i4>
      </vt:variant>
      <vt:variant>
        <vt:lpwstr/>
      </vt:variant>
      <vt:variant>
        <vt:lpwstr>_Toc76999669</vt:lpwstr>
      </vt:variant>
      <vt:variant>
        <vt:i4>1441841</vt:i4>
      </vt:variant>
      <vt:variant>
        <vt:i4>542</vt:i4>
      </vt:variant>
      <vt:variant>
        <vt:i4>0</vt:i4>
      </vt:variant>
      <vt:variant>
        <vt:i4>5</vt:i4>
      </vt:variant>
      <vt:variant>
        <vt:lpwstr/>
      </vt:variant>
      <vt:variant>
        <vt:lpwstr>_Toc76999668</vt:lpwstr>
      </vt:variant>
      <vt:variant>
        <vt:i4>1638449</vt:i4>
      </vt:variant>
      <vt:variant>
        <vt:i4>536</vt:i4>
      </vt:variant>
      <vt:variant>
        <vt:i4>0</vt:i4>
      </vt:variant>
      <vt:variant>
        <vt:i4>5</vt:i4>
      </vt:variant>
      <vt:variant>
        <vt:lpwstr/>
      </vt:variant>
      <vt:variant>
        <vt:lpwstr>_Toc76999667</vt:lpwstr>
      </vt:variant>
      <vt:variant>
        <vt:i4>1572913</vt:i4>
      </vt:variant>
      <vt:variant>
        <vt:i4>530</vt:i4>
      </vt:variant>
      <vt:variant>
        <vt:i4>0</vt:i4>
      </vt:variant>
      <vt:variant>
        <vt:i4>5</vt:i4>
      </vt:variant>
      <vt:variant>
        <vt:lpwstr/>
      </vt:variant>
      <vt:variant>
        <vt:lpwstr>_Toc76999666</vt:lpwstr>
      </vt:variant>
      <vt:variant>
        <vt:i4>1769521</vt:i4>
      </vt:variant>
      <vt:variant>
        <vt:i4>524</vt:i4>
      </vt:variant>
      <vt:variant>
        <vt:i4>0</vt:i4>
      </vt:variant>
      <vt:variant>
        <vt:i4>5</vt:i4>
      </vt:variant>
      <vt:variant>
        <vt:lpwstr/>
      </vt:variant>
      <vt:variant>
        <vt:lpwstr>_Toc76999665</vt:lpwstr>
      </vt:variant>
      <vt:variant>
        <vt:i4>1703985</vt:i4>
      </vt:variant>
      <vt:variant>
        <vt:i4>518</vt:i4>
      </vt:variant>
      <vt:variant>
        <vt:i4>0</vt:i4>
      </vt:variant>
      <vt:variant>
        <vt:i4>5</vt:i4>
      </vt:variant>
      <vt:variant>
        <vt:lpwstr/>
      </vt:variant>
      <vt:variant>
        <vt:lpwstr>_Toc76999664</vt:lpwstr>
      </vt:variant>
      <vt:variant>
        <vt:i4>1900593</vt:i4>
      </vt:variant>
      <vt:variant>
        <vt:i4>512</vt:i4>
      </vt:variant>
      <vt:variant>
        <vt:i4>0</vt:i4>
      </vt:variant>
      <vt:variant>
        <vt:i4>5</vt:i4>
      </vt:variant>
      <vt:variant>
        <vt:lpwstr/>
      </vt:variant>
      <vt:variant>
        <vt:lpwstr>_Toc76999663</vt:lpwstr>
      </vt:variant>
      <vt:variant>
        <vt:i4>1835057</vt:i4>
      </vt:variant>
      <vt:variant>
        <vt:i4>506</vt:i4>
      </vt:variant>
      <vt:variant>
        <vt:i4>0</vt:i4>
      </vt:variant>
      <vt:variant>
        <vt:i4>5</vt:i4>
      </vt:variant>
      <vt:variant>
        <vt:lpwstr/>
      </vt:variant>
      <vt:variant>
        <vt:lpwstr>_Toc76999662</vt:lpwstr>
      </vt:variant>
      <vt:variant>
        <vt:i4>2031665</vt:i4>
      </vt:variant>
      <vt:variant>
        <vt:i4>500</vt:i4>
      </vt:variant>
      <vt:variant>
        <vt:i4>0</vt:i4>
      </vt:variant>
      <vt:variant>
        <vt:i4>5</vt:i4>
      </vt:variant>
      <vt:variant>
        <vt:lpwstr/>
      </vt:variant>
      <vt:variant>
        <vt:lpwstr>_Toc76999661</vt:lpwstr>
      </vt:variant>
      <vt:variant>
        <vt:i4>1966129</vt:i4>
      </vt:variant>
      <vt:variant>
        <vt:i4>494</vt:i4>
      </vt:variant>
      <vt:variant>
        <vt:i4>0</vt:i4>
      </vt:variant>
      <vt:variant>
        <vt:i4>5</vt:i4>
      </vt:variant>
      <vt:variant>
        <vt:lpwstr/>
      </vt:variant>
      <vt:variant>
        <vt:lpwstr>_Toc76999660</vt:lpwstr>
      </vt:variant>
      <vt:variant>
        <vt:i4>1507378</vt:i4>
      </vt:variant>
      <vt:variant>
        <vt:i4>488</vt:i4>
      </vt:variant>
      <vt:variant>
        <vt:i4>0</vt:i4>
      </vt:variant>
      <vt:variant>
        <vt:i4>5</vt:i4>
      </vt:variant>
      <vt:variant>
        <vt:lpwstr/>
      </vt:variant>
      <vt:variant>
        <vt:lpwstr>_Toc76999659</vt:lpwstr>
      </vt:variant>
      <vt:variant>
        <vt:i4>1441842</vt:i4>
      </vt:variant>
      <vt:variant>
        <vt:i4>482</vt:i4>
      </vt:variant>
      <vt:variant>
        <vt:i4>0</vt:i4>
      </vt:variant>
      <vt:variant>
        <vt:i4>5</vt:i4>
      </vt:variant>
      <vt:variant>
        <vt:lpwstr/>
      </vt:variant>
      <vt:variant>
        <vt:lpwstr>_Toc76999658</vt:lpwstr>
      </vt:variant>
      <vt:variant>
        <vt:i4>1638450</vt:i4>
      </vt:variant>
      <vt:variant>
        <vt:i4>476</vt:i4>
      </vt:variant>
      <vt:variant>
        <vt:i4>0</vt:i4>
      </vt:variant>
      <vt:variant>
        <vt:i4>5</vt:i4>
      </vt:variant>
      <vt:variant>
        <vt:lpwstr/>
      </vt:variant>
      <vt:variant>
        <vt:lpwstr>_Toc76999657</vt:lpwstr>
      </vt:variant>
      <vt:variant>
        <vt:i4>1572914</vt:i4>
      </vt:variant>
      <vt:variant>
        <vt:i4>470</vt:i4>
      </vt:variant>
      <vt:variant>
        <vt:i4>0</vt:i4>
      </vt:variant>
      <vt:variant>
        <vt:i4>5</vt:i4>
      </vt:variant>
      <vt:variant>
        <vt:lpwstr/>
      </vt:variant>
      <vt:variant>
        <vt:lpwstr>_Toc76999656</vt:lpwstr>
      </vt:variant>
      <vt:variant>
        <vt:i4>1769522</vt:i4>
      </vt:variant>
      <vt:variant>
        <vt:i4>464</vt:i4>
      </vt:variant>
      <vt:variant>
        <vt:i4>0</vt:i4>
      </vt:variant>
      <vt:variant>
        <vt:i4>5</vt:i4>
      </vt:variant>
      <vt:variant>
        <vt:lpwstr/>
      </vt:variant>
      <vt:variant>
        <vt:lpwstr>_Toc76999655</vt:lpwstr>
      </vt:variant>
      <vt:variant>
        <vt:i4>1703986</vt:i4>
      </vt:variant>
      <vt:variant>
        <vt:i4>458</vt:i4>
      </vt:variant>
      <vt:variant>
        <vt:i4>0</vt:i4>
      </vt:variant>
      <vt:variant>
        <vt:i4>5</vt:i4>
      </vt:variant>
      <vt:variant>
        <vt:lpwstr/>
      </vt:variant>
      <vt:variant>
        <vt:lpwstr>_Toc76999654</vt:lpwstr>
      </vt:variant>
      <vt:variant>
        <vt:i4>1900594</vt:i4>
      </vt:variant>
      <vt:variant>
        <vt:i4>452</vt:i4>
      </vt:variant>
      <vt:variant>
        <vt:i4>0</vt:i4>
      </vt:variant>
      <vt:variant>
        <vt:i4>5</vt:i4>
      </vt:variant>
      <vt:variant>
        <vt:lpwstr/>
      </vt:variant>
      <vt:variant>
        <vt:lpwstr>_Toc76999653</vt:lpwstr>
      </vt:variant>
      <vt:variant>
        <vt:i4>1835058</vt:i4>
      </vt:variant>
      <vt:variant>
        <vt:i4>446</vt:i4>
      </vt:variant>
      <vt:variant>
        <vt:i4>0</vt:i4>
      </vt:variant>
      <vt:variant>
        <vt:i4>5</vt:i4>
      </vt:variant>
      <vt:variant>
        <vt:lpwstr/>
      </vt:variant>
      <vt:variant>
        <vt:lpwstr>_Toc76999652</vt:lpwstr>
      </vt:variant>
      <vt:variant>
        <vt:i4>2031666</vt:i4>
      </vt:variant>
      <vt:variant>
        <vt:i4>440</vt:i4>
      </vt:variant>
      <vt:variant>
        <vt:i4>0</vt:i4>
      </vt:variant>
      <vt:variant>
        <vt:i4>5</vt:i4>
      </vt:variant>
      <vt:variant>
        <vt:lpwstr/>
      </vt:variant>
      <vt:variant>
        <vt:lpwstr>_Toc76999651</vt:lpwstr>
      </vt:variant>
      <vt:variant>
        <vt:i4>1966130</vt:i4>
      </vt:variant>
      <vt:variant>
        <vt:i4>434</vt:i4>
      </vt:variant>
      <vt:variant>
        <vt:i4>0</vt:i4>
      </vt:variant>
      <vt:variant>
        <vt:i4>5</vt:i4>
      </vt:variant>
      <vt:variant>
        <vt:lpwstr/>
      </vt:variant>
      <vt:variant>
        <vt:lpwstr>_Toc76999650</vt:lpwstr>
      </vt:variant>
      <vt:variant>
        <vt:i4>1507379</vt:i4>
      </vt:variant>
      <vt:variant>
        <vt:i4>428</vt:i4>
      </vt:variant>
      <vt:variant>
        <vt:i4>0</vt:i4>
      </vt:variant>
      <vt:variant>
        <vt:i4>5</vt:i4>
      </vt:variant>
      <vt:variant>
        <vt:lpwstr/>
      </vt:variant>
      <vt:variant>
        <vt:lpwstr>_Toc76999649</vt:lpwstr>
      </vt:variant>
      <vt:variant>
        <vt:i4>1441843</vt:i4>
      </vt:variant>
      <vt:variant>
        <vt:i4>422</vt:i4>
      </vt:variant>
      <vt:variant>
        <vt:i4>0</vt:i4>
      </vt:variant>
      <vt:variant>
        <vt:i4>5</vt:i4>
      </vt:variant>
      <vt:variant>
        <vt:lpwstr/>
      </vt:variant>
      <vt:variant>
        <vt:lpwstr>_Toc76999648</vt:lpwstr>
      </vt:variant>
      <vt:variant>
        <vt:i4>1638451</vt:i4>
      </vt:variant>
      <vt:variant>
        <vt:i4>416</vt:i4>
      </vt:variant>
      <vt:variant>
        <vt:i4>0</vt:i4>
      </vt:variant>
      <vt:variant>
        <vt:i4>5</vt:i4>
      </vt:variant>
      <vt:variant>
        <vt:lpwstr/>
      </vt:variant>
      <vt:variant>
        <vt:lpwstr>_Toc76999647</vt:lpwstr>
      </vt:variant>
      <vt:variant>
        <vt:i4>1572915</vt:i4>
      </vt:variant>
      <vt:variant>
        <vt:i4>410</vt:i4>
      </vt:variant>
      <vt:variant>
        <vt:i4>0</vt:i4>
      </vt:variant>
      <vt:variant>
        <vt:i4>5</vt:i4>
      </vt:variant>
      <vt:variant>
        <vt:lpwstr/>
      </vt:variant>
      <vt:variant>
        <vt:lpwstr>_Toc76999646</vt:lpwstr>
      </vt:variant>
      <vt:variant>
        <vt:i4>1769523</vt:i4>
      </vt:variant>
      <vt:variant>
        <vt:i4>404</vt:i4>
      </vt:variant>
      <vt:variant>
        <vt:i4>0</vt:i4>
      </vt:variant>
      <vt:variant>
        <vt:i4>5</vt:i4>
      </vt:variant>
      <vt:variant>
        <vt:lpwstr/>
      </vt:variant>
      <vt:variant>
        <vt:lpwstr>_Toc76999645</vt:lpwstr>
      </vt:variant>
      <vt:variant>
        <vt:i4>1703987</vt:i4>
      </vt:variant>
      <vt:variant>
        <vt:i4>398</vt:i4>
      </vt:variant>
      <vt:variant>
        <vt:i4>0</vt:i4>
      </vt:variant>
      <vt:variant>
        <vt:i4>5</vt:i4>
      </vt:variant>
      <vt:variant>
        <vt:lpwstr/>
      </vt:variant>
      <vt:variant>
        <vt:lpwstr>_Toc76999644</vt:lpwstr>
      </vt:variant>
      <vt:variant>
        <vt:i4>1900595</vt:i4>
      </vt:variant>
      <vt:variant>
        <vt:i4>392</vt:i4>
      </vt:variant>
      <vt:variant>
        <vt:i4>0</vt:i4>
      </vt:variant>
      <vt:variant>
        <vt:i4>5</vt:i4>
      </vt:variant>
      <vt:variant>
        <vt:lpwstr/>
      </vt:variant>
      <vt:variant>
        <vt:lpwstr>_Toc76999643</vt:lpwstr>
      </vt:variant>
      <vt:variant>
        <vt:i4>1835059</vt:i4>
      </vt:variant>
      <vt:variant>
        <vt:i4>386</vt:i4>
      </vt:variant>
      <vt:variant>
        <vt:i4>0</vt:i4>
      </vt:variant>
      <vt:variant>
        <vt:i4>5</vt:i4>
      </vt:variant>
      <vt:variant>
        <vt:lpwstr/>
      </vt:variant>
      <vt:variant>
        <vt:lpwstr>_Toc76999642</vt:lpwstr>
      </vt:variant>
      <vt:variant>
        <vt:i4>2031667</vt:i4>
      </vt:variant>
      <vt:variant>
        <vt:i4>380</vt:i4>
      </vt:variant>
      <vt:variant>
        <vt:i4>0</vt:i4>
      </vt:variant>
      <vt:variant>
        <vt:i4>5</vt:i4>
      </vt:variant>
      <vt:variant>
        <vt:lpwstr/>
      </vt:variant>
      <vt:variant>
        <vt:lpwstr>_Toc76999641</vt:lpwstr>
      </vt:variant>
      <vt:variant>
        <vt:i4>1966131</vt:i4>
      </vt:variant>
      <vt:variant>
        <vt:i4>374</vt:i4>
      </vt:variant>
      <vt:variant>
        <vt:i4>0</vt:i4>
      </vt:variant>
      <vt:variant>
        <vt:i4>5</vt:i4>
      </vt:variant>
      <vt:variant>
        <vt:lpwstr/>
      </vt:variant>
      <vt:variant>
        <vt:lpwstr>_Toc76999640</vt:lpwstr>
      </vt:variant>
      <vt:variant>
        <vt:i4>1507380</vt:i4>
      </vt:variant>
      <vt:variant>
        <vt:i4>368</vt:i4>
      </vt:variant>
      <vt:variant>
        <vt:i4>0</vt:i4>
      </vt:variant>
      <vt:variant>
        <vt:i4>5</vt:i4>
      </vt:variant>
      <vt:variant>
        <vt:lpwstr/>
      </vt:variant>
      <vt:variant>
        <vt:lpwstr>_Toc76999639</vt:lpwstr>
      </vt:variant>
      <vt:variant>
        <vt:i4>1441844</vt:i4>
      </vt:variant>
      <vt:variant>
        <vt:i4>362</vt:i4>
      </vt:variant>
      <vt:variant>
        <vt:i4>0</vt:i4>
      </vt:variant>
      <vt:variant>
        <vt:i4>5</vt:i4>
      </vt:variant>
      <vt:variant>
        <vt:lpwstr/>
      </vt:variant>
      <vt:variant>
        <vt:lpwstr>_Toc76999638</vt:lpwstr>
      </vt:variant>
      <vt:variant>
        <vt:i4>1638452</vt:i4>
      </vt:variant>
      <vt:variant>
        <vt:i4>356</vt:i4>
      </vt:variant>
      <vt:variant>
        <vt:i4>0</vt:i4>
      </vt:variant>
      <vt:variant>
        <vt:i4>5</vt:i4>
      </vt:variant>
      <vt:variant>
        <vt:lpwstr/>
      </vt:variant>
      <vt:variant>
        <vt:lpwstr>_Toc76999637</vt:lpwstr>
      </vt:variant>
      <vt:variant>
        <vt:i4>1572916</vt:i4>
      </vt:variant>
      <vt:variant>
        <vt:i4>350</vt:i4>
      </vt:variant>
      <vt:variant>
        <vt:i4>0</vt:i4>
      </vt:variant>
      <vt:variant>
        <vt:i4>5</vt:i4>
      </vt:variant>
      <vt:variant>
        <vt:lpwstr/>
      </vt:variant>
      <vt:variant>
        <vt:lpwstr>_Toc76999636</vt:lpwstr>
      </vt:variant>
      <vt:variant>
        <vt:i4>1769524</vt:i4>
      </vt:variant>
      <vt:variant>
        <vt:i4>344</vt:i4>
      </vt:variant>
      <vt:variant>
        <vt:i4>0</vt:i4>
      </vt:variant>
      <vt:variant>
        <vt:i4>5</vt:i4>
      </vt:variant>
      <vt:variant>
        <vt:lpwstr/>
      </vt:variant>
      <vt:variant>
        <vt:lpwstr>_Toc76999635</vt:lpwstr>
      </vt:variant>
      <vt:variant>
        <vt:i4>1703988</vt:i4>
      </vt:variant>
      <vt:variant>
        <vt:i4>338</vt:i4>
      </vt:variant>
      <vt:variant>
        <vt:i4>0</vt:i4>
      </vt:variant>
      <vt:variant>
        <vt:i4>5</vt:i4>
      </vt:variant>
      <vt:variant>
        <vt:lpwstr/>
      </vt:variant>
      <vt:variant>
        <vt:lpwstr>_Toc76999634</vt:lpwstr>
      </vt:variant>
      <vt:variant>
        <vt:i4>1900596</vt:i4>
      </vt:variant>
      <vt:variant>
        <vt:i4>332</vt:i4>
      </vt:variant>
      <vt:variant>
        <vt:i4>0</vt:i4>
      </vt:variant>
      <vt:variant>
        <vt:i4>5</vt:i4>
      </vt:variant>
      <vt:variant>
        <vt:lpwstr/>
      </vt:variant>
      <vt:variant>
        <vt:lpwstr>_Toc76999633</vt:lpwstr>
      </vt:variant>
      <vt:variant>
        <vt:i4>1835060</vt:i4>
      </vt:variant>
      <vt:variant>
        <vt:i4>326</vt:i4>
      </vt:variant>
      <vt:variant>
        <vt:i4>0</vt:i4>
      </vt:variant>
      <vt:variant>
        <vt:i4>5</vt:i4>
      </vt:variant>
      <vt:variant>
        <vt:lpwstr/>
      </vt:variant>
      <vt:variant>
        <vt:lpwstr>_Toc76999632</vt:lpwstr>
      </vt:variant>
      <vt:variant>
        <vt:i4>2031668</vt:i4>
      </vt:variant>
      <vt:variant>
        <vt:i4>320</vt:i4>
      </vt:variant>
      <vt:variant>
        <vt:i4>0</vt:i4>
      </vt:variant>
      <vt:variant>
        <vt:i4>5</vt:i4>
      </vt:variant>
      <vt:variant>
        <vt:lpwstr/>
      </vt:variant>
      <vt:variant>
        <vt:lpwstr>_Toc76999631</vt:lpwstr>
      </vt:variant>
      <vt:variant>
        <vt:i4>1966132</vt:i4>
      </vt:variant>
      <vt:variant>
        <vt:i4>314</vt:i4>
      </vt:variant>
      <vt:variant>
        <vt:i4>0</vt:i4>
      </vt:variant>
      <vt:variant>
        <vt:i4>5</vt:i4>
      </vt:variant>
      <vt:variant>
        <vt:lpwstr/>
      </vt:variant>
      <vt:variant>
        <vt:lpwstr>_Toc76999630</vt:lpwstr>
      </vt:variant>
      <vt:variant>
        <vt:i4>1507381</vt:i4>
      </vt:variant>
      <vt:variant>
        <vt:i4>308</vt:i4>
      </vt:variant>
      <vt:variant>
        <vt:i4>0</vt:i4>
      </vt:variant>
      <vt:variant>
        <vt:i4>5</vt:i4>
      </vt:variant>
      <vt:variant>
        <vt:lpwstr/>
      </vt:variant>
      <vt:variant>
        <vt:lpwstr>_Toc76999629</vt:lpwstr>
      </vt:variant>
      <vt:variant>
        <vt:i4>1441845</vt:i4>
      </vt:variant>
      <vt:variant>
        <vt:i4>302</vt:i4>
      </vt:variant>
      <vt:variant>
        <vt:i4>0</vt:i4>
      </vt:variant>
      <vt:variant>
        <vt:i4>5</vt:i4>
      </vt:variant>
      <vt:variant>
        <vt:lpwstr/>
      </vt:variant>
      <vt:variant>
        <vt:lpwstr>_Toc76999628</vt:lpwstr>
      </vt:variant>
      <vt:variant>
        <vt:i4>1638453</vt:i4>
      </vt:variant>
      <vt:variant>
        <vt:i4>296</vt:i4>
      </vt:variant>
      <vt:variant>
        <vt:i4>0</vt:i4>
      </vt:variant>
      <vt:variant>
        <vt:i4>5</vt:i4>
      </vt:variant>
      <vt:variant>
        <vt:lpwstr/>
      </vt:variant>
      <vt:variant>
        <vt:lpwstr>_Toc76999627</vt:lpwstr>
      </vt:variant>
      <vt:variant>
        <vt:i4>1572917</vt:i4>
      </vt:variant>
      <vt:variant>
        <vt:i4>290</vt:i4>
      </vt:variant>
      <vt:variant>
        <vt:i4>0</vt:i4>
      </vt:variant>
      <vt:variant>
        <vt:i4>5</vt:i4>
      </vt:variant>
      <vt:variant>
        <vt:lpwstr/>
      </vt:variant>
      <vt:variant>
        <vt:lpwstr>_Toc76999626</vt:lpwstr>
      </vt:variant>
      <vt:variant>
        <vt:i4>1769525</vt:i4>
      </vt:variant>
      <vt:variant>
        <vt:i4>284</vt:i4>
      </vt:variant>
      <vt:variant>
        <vt:i4>0</vt:i4>
      </vt:variant>
      <vt:variant>
        <vt:i4>5</vt:i4>
      </vt:variant>
      <vt:variant>
        <vt:lpwstr/>
      </vt:variant>
      <vt:variant>
        <vt:lpwstr>_Toc76999625</vt:lpwstr>
      </vt:variant>
      <vt:variant>
        <vt:i4>1703989</vt:i4>
      </vt:variant>
      <vt:variant>
        <vt:i4>278</vt:i4>
      </vt:variant>
      <vt:variant>
        <vt:i4>0</vt:i4>
      </vt:variant>
      <vt:variant>
        <vt:i4>5</vt:i4>
      </vt:variant>
      <vt:variant>
        <vt:lpwstr/>
      </vt:variant>
      <vt:variant>
        <vt:lpwstr>_Toc76999624</vt:lpwstr>
      </vt:variant>
      <vt:variant>
        <vt:i4>1900597</vt:i4>
      </vt:variant>
      <vt:variant>
        <vt:i4>272</vt:i4>
      </vt:variant>
      <vt:variant>
        <vt:i4>0</vt:i4>
      </vt:variant>
      <vt:variant>
        <vt:i4>5</vt:i4>
      </vt:variant>
      <vt:variant>
        <vt:lpwstr/>
      </vt:variant>
      <vt:variant>
        <vt:lpwstr>_Toc76999623</vt:lpwstr>
      </vt:variant>
      <vt:variant>
        <vt:i4>1835061</vt:i4>
      </vt:variant>
      <vt:variant>
        <vt:i4>266</vt:i4>
      </vt:variant>
      <vt:variant>
        <vt:i4>0</vt:i4>
      </vt:variant>
      <vt:variant>
        <vt:i4>5</vt:i4>
      </vt:variant>
      <vt:variant>
        <vt:lpwstr/>
      </vt:variant>
      <vt:variant>
        <vt:lpwstr>_Toc76999622</vt:lpwstr>
      </vt:variant>
      <vt:variant>
        <vt:i4>2031669</vt:i4>
      </vt:variant>
      <vt:variant>
        <vt:i4>260</vt:i4>
      </vt:variant>
      <vt:variant>
        <vt:i4>0</vt:i4>
      </vt:variant>
      <vt:variant>
        <vt:i4>5</vt:i4>
      </vt:variant>
      <vt:variant>
        <vt:lpwstr/>
      </vt:variant>
      <vt:variant>
        <vt:lpwstr>_Toc76999621</vt:lpwstr>
      </vt:variant>
      <vt:variant>
        <vt:i4>1966133</vt:i4>
      </vt:variant>
      <vt:variant>
        <vt:i4>254</vt:i4>
      </vt:variant>
      <vt:variant>
        <vt:i4>0</vt:i4>
      </vt:variant>
      <vt:variant>
        <vt:i4>5</vt:i4>
      </vt:variant>
      <vt:variant>
        <vt:lpwstr/>
      </vt:variant>
      <vt:variant>
        <vt:lpwstr>_Toc76999620</vt:lpwstr>
      </vt:variant>
      <vt:variant>
        <vt:i4>1507382</vt:i4>
      </vt:variant>
      <vt:variant>
        <vt:i4>248</vt:i4>
      </vt:variant>
      <vt:variant>
        <vt:i4>0</vt:i4>
      </vt:variant>
      <vt:variant>
        <vt:i4>5</vt:i4>
      </vt:variant>
      <vt:variant>
        <vt:lpwstr/>
      </vt:variant>
      <vt:variant>
        <vt:lpwstr>_Toc76999619</vt:lpwstr>
      </vt:variant>
      <vt:variant>
        <vt:i4>1441846</vt:i4>
      </vt:variant>
      <vt:variant>
        <vt:i4>242</vt:i4>
      </vt:variant>
      <vt:variant>
        <vt:i4>0</vt:i4>
      </vt:variant>
      <vt:variant>
        <vt:i4>5</vt:i4>
      </vt:variant>
      <vt:variant>
        <vt:lpwstr/>
      </vt:variant>
      <vt:variant>
        <vt:lpwstr>_Toc76999618</vt:lpwstr>
      </vt:variant>
      <vt:variant>
        <vt:i4>1638454</vt:i4>
      </vt:variant>
      <vt:variant>
        <vt:i4>236</vt:i4>
      </vt:variant>
      <vt:variant>
        <vt:i4>0</vt:i4>
      </vt:variant>
      <vt:variant>
        <vt:i4>5</vt:i4>
      </vt:variant>
      <vt:variant>
        <vt:lpwstr/>
      </vt:variant>
      <vt:variant>
        <vt:lpwstr>_Toc76999617</vt:lpwstr>
      </vt:variant>
      <vt:variant>
        <vt:i4>1572918</vt:i4>
      </vt:variant>
      <vt:variant>
        <vt:i4>230</vt:i4>
      </vt:variant>
      <vt:variant>
        <vt:i4>0</vt:i4>
      </vt:variant>
      <vt:variant>
        <vt:i4>5</vt:i4>
      </vt:variant>
      <vt:variant>
        <vt:lpwstr/>
      </vt:variant>
      <vt:variant>
        <vt:lpwstr>_Toc76999616</vt:lpwstr>
      </vt:variant>
      <vt:variant>
        <vt:i4>1769526</vt:i4>
      </vt:variant>
      <vt:variant>
        <vt:i4>224</vt:i4>
      </vt:variant>
      <vt:variant>
        <vt:i4>0</vt:i4>
      </vt:variant>
      <vt:variant>
        <vt:i4>5</vt:i4>
      </vt:variant>
      <vt:variant>
        <vt:lpwstr/>
      </vt:variant>
      <vt:variant>
        <vt:lpwstr>_Toc76999615</vt:lpwstr>
      </vt:variant>
      <vt:variant>
        <vt:i4>1703990</vt:i4>
      </vt:variant>
      <vt:variant>
        <vt:i4>218</vt:i4>
      </vt:variant>
      <vt:variant>
        <vt:i4>0</vt:i4>
      </vt:variant>
      <vt:variant>
        <vt:i4>5</vt:i4>
      </vt:variant>
      <vt:variant>
        <vt:lpwstr/>
      </vt:variant>
      <vt:variant>
        <vt:lpwstr>_Toc76999614</vt:lpwstr>
      </vt:variant>
      <vt:variant>
        <vt:i4>1900598</vt:i4>
      </vt:variant>
      <vt:variant>
        <vt:i4>212</vt:i4>
      </vt:variant>
      <vt:variant>
        <vt:i4>0</vt:i4>
      </vt:variant>
      <vt:variant>
        <vt:i4>5</vt:i4>
      </vt:variant>
      <vt:variant>
        <vt:lpwstr/>
      </vt:variant>
      <vt:variant>
        <vt:lpwstr>_Toc76999613</vt:lpwstr>
      </vt:variant>
      <vt:variant>
        <vt:i4>1835062</vt:i4>
      </vt:variant>
      <vt:variant>
        <vt:i4>206</vt:i4>
      </vt:variant>
      <vt:variant>
        <vt:i4>0</vt:i4>
      </vt:variant>
      <vt:variant>
        <vt:i4>5</vt:i4>
      </vt:variant>
      <vt:variant>
        <vt:lpwstr/>
      </vt:variant>
      <vt:variant>
        <vt:lpwstr>_Toc76999612</vt:lpwstr>
      </vt:variant>
      <vt:variant>
        <vt:i4>2031670</vt:i4>
      </vt:variant>
      <vt:variant>
        <vt:i4>200</vt:i4>
      </vt:variant>
      <vt:variant>
        <vt:i4>0</vt:i4>
      </vt:variant>
      <vt:variant>
        <vt:i4>5</vt:i4>
      </vt:variant>
      <vt:variant>
        <vt:lpwstr/>
      </vt:variant>
      <vt:variant>
        <vt:lpwstr>_Toc76999611</vt:lpwstr>
      </vt:variant>
      <vt:variant>
        <vt:i4>1966134</vt:i4>
      </vt:variant>
      <vt:variant>
        <vt:i4>194</vt:i4>
      </vt:variant>
      <vt:variant>
        <vt:i4>0</vt:i4>
      </vt:variant>
      <vt:variant>
        <vt:i4>5</vt:i4>
      </vt:variant>
      <vt:variant>
        <vt:lpwstr/>
      </vt:variant>
      <vt:variant>
        <vt:lpwstr>_Toc76999610</vt:lpwstr>
      </vt:variant>
      <vt:variant>
        <vt:i4>1507383</vt:i4>
      </vt:variant>
      <vt:variant>
        <vt:i4>188</vt:i4>
      </vt:variant>
      <vt:variant>
        <vt:i4>0</vt:i4>
      </vt:variant>
      <vt:variant>
        <vt:i4>5</vt:i4>
      </vt:variant>
      <vt:variant>
        <vt:lpwstr/>
      </vt:variant>
      <vt:variant>
        <vt:lpwstr>_Toc76999609</vt:lpwstr>
      </vt:variant>
      <vt:variant>
        <vt:i4>1441847</vt:i4>
      </vt:variant>
      <vt:variant>
        <vt:i4>182</vt:i4>
      </vt:variant>
      <vt:variant>
        <vt:i4>0</vt:i4>
      </vt:variant>
      <vt:variant>
        <vt:i4>5</vt:i4>
      </vt:variant>
      <vt:variant>
        <vt:lpwstr/>
      </vt:variant>
      <vt:variant>
        <vt:lpwstr>_Toc76999608</vt:lpwstr>
      </vt:variant>
      <vt:variant>
        <vt:i4>1638455</vt:i4>
      </vt:variant>
      <vt:variant>
        <vt:i4>176</vt:i4>
      </vt:variant>
      <vt:variant>
        <vt:i4>0</vt:i4>
      </vt:variant>
      <vt:variant>
        <vt:i4>5</vt:i4>
      </vt:variant>
      <vt:variant>
        <vt:lpwstr/>
      </vt:variant>
      <vt:variant>
        <vt:lpwstr>_Toc76999607</vt:lpwstr>
      </vt:variant>
      <vt:variant>
        <vt:i4>1572919</vt:i4>
      </vt:variant>
      <vt:variant>
        <vt:i4>170</vt:i4>
      </vt:variant>
      <vt:variant>
        <vt:i4>0</vt:i4>
      </vt:variant>
      <vt:variant>
        <vt:i4>5</vt:i4>
      </vt:variant>
      <vt:variant>
        <vt:lpwstr/>
      </vt:variant>
      <vt:variant>
        <vt:lpwstr>_Toc76999606</vt:lpwstr>
      </vt:variant>
      <vt:variant>
        <vt:i4>1769527</vt:i4>
      </vt:variant>
      <vt:variant>
        <vt:i4>164</vt:i4>
      </vt:variant>
      <vt:variant>
        <vt:i4>0</vt:i4>
      </vt:variant>
      <vt:variant>
        <vt:i4>5</vt:i4>
      </vt:variant>
      <vt:variant>
        <vt:lpwstr/>
      </vt:variant>
      <vt:variant>
        <vt:lpwstr>_Toc76999605</vt:lpwstr>
      </vt:variant>
      <vt:variant>
        <vt:i4>1703991</vt:i4>
      </vt:variant>
      <vt:variant>
        <vt:i4>158</vt:i4>
      </vt:variant>
      <vt:variant>
        <vt:i4>0</vt:i4>
      </vt:variant>
      <vt:variant>
        <vt:i4>5</vt:i4>
      </vt:variant>
      <vt:variant>
        <vt:lpwstr/>
      </vt:variant>
      <vt:variant>
        <vt:lpwstr>_Toc76999604</vt:lpwstr>
      </vt:variant>
      <vt:variant>
        <vt:i4>1900599</vt:i4>
      </vt:variant>
      <vt:variant>
        <vt:i4>152</vt:i4>
      </vt:variant>
      <vt:variant>
        <vt:i4>0</vt:i4>
      </vt:variant>
      <vt:variant>
        <vt:i4>5</vt:i4>
      </vt:variant>
      <vt:variant>
        <vt:lpwstr/>
      </vt:variant>
      <vt:variant>
        <vt:lpwstr>_Toc76999603</vt:lpwstr>
      </vt:variant>
      <vt:variant>
        <vt:i4>1835063</vt:i4>
      </vt:variant>
      <vt:variant>
        <vt:i4>146</vt:i4>
      </vt:variant>
      <vt:variant>
        <vt:i4>0</vt:i4>
      </vt:variant>
      <vt:variant>
        <vt:i4>5</vt:i4>
      </vt:variant>
      <vt:variant>
        <vt:lpwstr/>
      </vt:variant>
      <vt:variant>
        <vt:lpwstr>_Toc76999602</vt:lpwstr>
      </vt:variant>
      <vt:variant>
        <vt:i4>2031671</vt:i4>
      </vt:variant>
      <vt:variant>
        <vt:i4>140</vt:i4>
      </vt:variant>
      <vt:variant>
        <vt:i4>0</vt:i4>
      </vt:variant>
      <vt:variant>
        <vt:i4>5</vt:i4>
      </vt:variant>
      <vt:variant>
        <vt:lpwstr/>
      </vt:variant>
      <vt:variant>
        <vt:lpwstr>_Toc76999601</vt:lpwstr>
      </vt:variant>
      <vt:variant>
        <vt:i4>1966135</vt:i4>
      </vt:variant>
      <vt:variant>
        <vt:i4>134</vt:i4>
      </vt:variant>
      <vt:variant>
        <vt:i4>0</vt:i4>
      </vt:variant>
      <vt:variant>
        <vt:i4>5</vt:i4>
      </vt:variant>
      <vt:variant>
        <vt:lpwstr/>
      </vt:variant>
      <vt:variant>
        <vt:lpwstr>_Toc76999600</vt:lpwstr>
      </vt:variant>
      <vt:variant>
        <vt:i4>1310782</vt:i4>
      </vt:variant>
      <vt:variant>
        <vt:i4>128</vt:i4>
      </vt:variant>
      <vt:variant>
        <vt:i4>0</vt:i4>
      </vt:variant>
      <vt:variant>
        <vt:i4>5</vt:i4>
      </vt:variant>
      <vt:variant>
        <vt:lpwstr/>
      </vt:variant>
      <vt:variant>
        <vt:lpwstr>_Toc76999599</vt:lpwstr>
      </vt:variant>
      <vt:variant>
        <vt:i4>1376318</vt:i4>
      </vt:variant>
      <vt:variant>
        <vt:i4>122</vt:i4>
      </vt:variant>
      <vt:variant>
        <vt:i4>0</vt:i4>
      </vt:variant>
      <vt:variant>
        <vt:i4>5</vt:i4>
      </vt:variant>
      <vt:variant>
        <vt:lpwstr/>
      </vt:variant>
      <vt:variant>
        <vt:lpwstr>_Toc76999598</vt:lpwstr>
      </vt:variant>
      <vt:variant>
        <vt:i4>1703998</vt:i4>
      </vt:variant>
      <vt:variant>
        <vt:i4>116</vt:i4>
      </vt:variant>
      <vt:variant>
        <vt:i4>0</vt:i4>
      </vt:variant>
      <vt:variant>
        <vt:i4>5</vt:i4>
      </vt:variant>
      <vt:variant>
        <vt:lpwstr/>
      </vt:variant>
      <vt:variant>
        <vt:lpwstr>_Toc76999597</vt:lpwstr>
      </vt:variant>
      <vt:variant>
        <vt:i4>1769534</vt:i4>
      </vt:variant>
      <vt:variant>
        <vt:i4>110</vt:i4>
      </vt:variant>
      <vt:variant>
        <vt:i4>0</vt:i4>
      </vt:variant>
      <vt:variant>
        <vt:i4>5</vt:i4>
      </vt:variant>
      <vt:variant>
        <vt:lpwstr/>
      </vt:variant>
      <vt:variant>
        <vt:lpwstr>_Toc76999596</vt:lpwstr>
      </vt:variant>
      <vt:variant>
        <vt:i4>1572926</vt:i4>
      </vt:variant>
      <vt:variant>
        <vt:i4>104</vt:i4>
      </vt:variant>
      <vt:variant>
        <vt:i4>0</vt:i4>
      </vt:variant>
      <vt:variant>
        <vt:i4>5</vt:i4>
      </vt:variant>
      <vt:variant>
        <vt:lpwstr/>
      </vt:variant>
      <vt:variant>
        <vt:lpwstr>_Toc76999595</vt:lpwstr>
      </vt:variant>
      <vt:variant>
        <vt:i4>1638462</vt:i4>
      </vt:variant>
      <vt:variant>
        <vt:i4>98</vt:i4>
      </vt:variant>
      <vt:variant>
        <vt:i4>0</vt:i4>
      </vt:variant>
      <vt:variant>
        <vt:i4>5</vt:i4>
      </vt:variant>
      <vt:variant>
        <vt:lpwstr/>
      </vt:variant>
      <vt:variant>
        <vt:lpwstr>_Toc76999594</vt:lpwstr>
      </vt:variant>
      <vt:variant>
        <vt:i4>1966142</vt:i4>
      </vt:variant>
      <vt:variant>
        <vt:i4>92</vt:i4>
      </vt:variant>
      <vt:variant>
        <vt:i4>0</vt:i4>
      </vt:variant>
      <vt:variant>
        <vt:i4>5</vt:i4>
      </vt:variant>
      <vt:variant>
        <vt:lpwstr/>
      </vt:variant>
      <vt:variant>
        <vt:lpwstr>_Toc76999593</vt:lpwstr>
      </vt:variant>
      <vt:variant>
        <vt:i4>2031678</vt:i4>
      </vt:variant>
      <vt:variant>
        <vt:i4>86</vt:i4>
      </vt:variant>
      <vt:variant>
        <vt:i4>0</vt:i4>
      </vt:variant>
      <vt:variant>
        <vt:i4>5</vt:i4>
      </vt:variant>
      <vt:variant>
        <vt:lpwstr/>
      </vt:variant>
      <vt:variant>
        <vt:lpwstr>_Toc76999592</vt:lpwstr>
      </vt:variant>
      <vt:variant>
        <vt:i4>1835070</vt:i4>
      </vt:variant>
      <vt:variant>
        <vt:i4>80</vt:i4>
      </vt:variant>
      <vt:variant>
        <vt:i4>0</vt:i4>
      </vt:variant>
      <vt:variant>
        <vt:i4>5</vt:i4>
      </vt:variant>
      <vt:variant>
        <vt:lpwstr/>
      </vt:variant>
      <vt:variant>
        <vt:lpwstr>_Toc76999591</vt:lpwstr>
      </vt:variant>
      <vt:variant>
        <vt:i4>1900606</vt:i4>
      </vt:variant>
      <vt:variant>
        <vt:i4>74</vt:i4>
      </vt:variant>
      <vt:variant>
        <vt:i4>0</vt:i4>
      </vt:variant>
      <vt:variant>
        <vt:i4>5</vt:i4>
      </vt:variant>
      <vt:variant>
        <vt:lpwstr/>
      </vt:variant>
      <vt:variant>
        <vt:lpwstr>_Toc76999590</vt:lpwstr>
      </vt:variant>
      <vt:variant>
        <vt:i4>1310783</vt:i4>
      </vt:variant>
      <vt:variant>
        <vt:i4>68</vt:i4>
      </vt:variant>
      <vt:variant>
        <vt:i4>0</vt:i4>
      </vt:variant>
      <vt:variant>
        <vt:i4>5</vt:i4>
      </vt:variant>
      <vt:variant>
        <vt:lpwstr/>
      </vt:variant>
      <vt:variant>
        <vt:lpwstr>_Toc76999589</vt:lpwstr>
      </vt:variant>
      <vt:variant>
        <vt:i4>1376319</vt:i4>
      </vt:variant>
      <vt:variant>
        <vt:i4>62</vt:i4>
      </vt:variant>
      <vt:variant>
        <vt:i4>0</vt:i4>
      </vt:variant>
      <vt:variant>
        <vt:i4>5</vt:i4>
      </vt:variant>
      <vt:variant>
        <vt:lpwstr/>
      </vt:variant>
      <vt:variant>
        <vt:lpwstr>_Toc76999588</vt:lpwstr>
      </vt:variant>
      <vt:variant>
        <vt:i4>1703999</vt:i4>
      </vt:variant>
      <vt:variant>
        <vt:i4>56</vt:i4>
      </vt:variant>
      <vt:variant>
        <vt:i4>0</vt:i4>
      </vt:variant>
      <vt:variant>
        <vt:i4>5</vt:i4>
      </vt:variant>
      <vt:variant>
        <vt:lpwstr/>
      </vt:variant>
      <vt:variant>
        <vt:lpwstr>_Toc76999587</vt:lpwstr>
      </vt:variant>
      <vt:variant>
        <vt:i4>1769535</vt:i4>
      </vt:variant>
      <vt:variant>
        <vt:i4>50</vt:i4>
      </vt:variant>
      <vt:variant>
        <vt:i4>0</vt:i4>
      </vt:variant>
      <vt:variant>
        <vt:i4>5</vt:i4>
      </vt:variant>
      <vt:variant>
        <vt:lpwstr/>
      </vt:variant>
      <vt:variant>
        <vt:lpwstr>_Toc76999586</vt:lpwstr>
      </vt:variant>
      <vt:variant>
        <vt:i4>1572927</vt:i4>
      </vt:variant>
      <vt:variant>
        <vt:i4>44</vt:i4>
      </vt:variant>
      <vt:variant>
        <vt:i4>0</vt:i4>
      </vt:variant>
      <vt:variant>
        <vt:i4>5</vt:i4>
      </vt:variant>
      <vt:variant>
        <vt:lpwstr/>
      </vt:variant>
      <vt:variant>
        <vt:lpwstr>_Toc76999585</vt:lpwstr>
      </vt:variant>
      <vt:variant>
        <vt:i4>1638463</vt:i4>
      </vt:variant>
      <vt:variant>
        <vt:i4>38</vt:i4>
      </vt:variant>
      <vt:variant>
        <vt:i4>0</vt:i4>
      </vt:variant>
      <vt:variant>
        <vt:i4>5</vt:i4>
      </vt:variant>
      <vt:variant>
        <vt:lpwstr/>
      </vt:variant>
      <vt:variant>
        <vt:lpwstr>_Toc76999584</vt:lpwstr>
      </vt:variant>
      <vt:variant>
        <vt:i4>1966143</vt:i4>
      </vt:variant>
      <vt:variant>
        <vt:i4>32</vt:i4>
      </vt:variant>
      <vt:variant>
        <vt:i4>0</vt:i4>
      </vt:variant>
      <vt:variant>
        <vt:i4>5</vt:i4>
      </vt:variant>
      <vt:variant>
        <vt:lpwstr/>
      </vt:variant>
      <vt:variant>
        <vt:lpwstr>_Toc76999583</vt:lpwstr>
      </vt:variant>
      <vt:variant>
        <vt:i4>2031679</vt:i4>
      </vt:variant>
      <vt:variant>
        <vt:i4>26</vt:i4>
      </vt:variant>
      <vt:variant>
        <vt:i4>0</vt:i4>
      </vt:variant>
      <vt:variant>
        <vt:i4>5</vt:i4>
      </vt:variant>
      <vt:variant>
        <vt:lpwstr/>
      </vt:variant>
      <vt:variant>
        <vt:lpwstr>_Toc76999582</vt:lpwstr>
      </vt:variant>
      <vt:variant>
        <vt:i4>1835071</vt:i4>
      </vt:variant>
      <vt:variant>
        <vt:i4>20</vt:i4>
      </vt:variant>
      <vt:variant>
        <vt:i4>0</vt:i4>
      </vt:variant>
      <vt:variant>
        <vt:i4>5</vt:i4>
      </vt:variant>
      <vt:variant>
        <vt:lpwstr/>
      </vt:variant>
      <vt:variant>
        <vt:lpwstr>_Toc76999581</vt:lpwstr>
      </vt:variant>
      <vt:variant>
        <vt:i4>1900607</vt:i4>
      </vt:variant>
      <vt:variant>
        <vt:i4>14</vt:i4>
      </vt:variant>
      <vt:variant>
        <vt:i4>0</vt:i4>
      </vt:variant>
      <vt:variant>
        <vt:i4>5</vt:i4>
      </vt:variant>
      <vt:variant>
        <vt:lpwstr/>
      </vt:variant>
      <vt:variant>
        <vt:lpwstr>_Toc76999580</vt:lpwstr>
      </vt:variant>
      <vt:variant>
        <vt:i4>1310768</vt:i4>
      </vt:variant>
      <vt:variant>
        <vt:i4>8</vt:i4>
      </vt:variant>
      <vt:variant>
        <vt:i4>0</vt:i4>
      </vt:variant>
      <vt:variant>
        <vt:i4>5</vt:i4>
      </vt:variant>
      <vt:variant>
        <vt:lpwstr/>
      </vt:variant>
      <vt:variant>
        <vt:lpwstr>_Toc76999579</vt:lpwstr>
      </vt:variant>
      <vt:variant>
        <vt:i4>1376304</vt:i4>
      </vt:variant>
      <vt:variant>
        <vt:i4>2</vt:i4>
      </vt:variant>
      <vt:variant>
        <vt:i4>0</vt:i4>
      </vt:variant>
      <vt:variant>
        <vt:i4>5</vt:i4>
      </vt:variant>
      <vt:variant>
        <vt:lpwstr/>
      </vt:variant>
      <vt:variant>
        <vt:lpwstr>_Toc76999578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Documento Eletrônico de Transporte</dc:title>
  <dc:subject/>
  <dc:creator>Usuário</dc:creator>
  <cp:keywords/>
  <cp:lastModifiedBy>Antônio Carlos Teles Araújo</cp:lastModifiedBy>
  <cp:revision>1185</cp:revision>
  <cp:lastPrinted>2021-09-17T19:33:00Z</cp:lastPrinted>
  <dcterms:created xsi:type="dcterms:W3CDTF">2021-05-12T07:21:00Z</dcterms:created>
  <dcterms:modified xsi:type="dcterms:W3CDTF">2021-09-17T19:33:00Z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0x01010093F13C5C8FE8CD4F800CE8C06313C7D7</vt:lpwstr>
  </property>
</Properties>
</file>