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C3B6F3" wp14:paraId="53F11843" wp14:textId="6AC6F7CD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</w:pPr>
      <w:r w:rsidRPr="6DC3B6F3" w:rsidR="331E16C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PEDIDOS DE ESCLARECIMENTOS - PREGÃO ELETRÔNICO 900</w:t>
      </w:r>
      <w:r w:rsidRPr="6DC3B6F3" w:rsidR="22B627D4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10</w:t>
      </w:r>
      <w:r w:rsidRPr="6DC3B6F3" w:rsidR="331E16C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/2024 (</w:t>
      </w:r>
      <w:r w:rsidRPr="6DC3B6F3" w:rsidR="6F9699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Libras</w:t>
      </w:r>
      <w:r w:rsidRPr="6DC3B6F3" w:rsidR="331E16C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)</w:t>
      </w:r>
    </w:p>
    <w:p xmlns:wp14="http://schemas.microsoft.com/office/word/2010/wordml" w:rsidP="6D514DE2" wp14:paraId="0EFB245C" wp14:textId="589FB65B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01:</w:t>
      </w:r>
    </w:p>
    <w:p xmlns:wp14="http://schemas.microsoft.com/office/word/2010/wordml" w:rsidP="6DC3B6F3" wp14:paraId="38E3B09D" wp14:textId="440ACFE0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1. Já há prestador de serviços atendendo este contrato? Se sim, pergunta-se:</w:t>
      </w:r>
    </w:p>
    <w:p xmlns:wp14="http://schemas.microsoft.com/office/word/2010/wordml" w:rsidP="6DC3B6F3" wp14:paraId="0238CBBD" wp14:textId="5E0C633B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1.1 - Qual a atual empresa prestadora dos serviços? </w:t>
      </w:r>
    </w:p>
    <w:p xmlns:wp14="http://schemas.microsoft.com/office/word/2010/wordml" w:rsidP="6DC3B6F3" wp14:paraId="19E8A1FB" wp14:textId="5D927F09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1.2 - Qual Convenção Coletiva utilizada atualmente?</w:t>
      </w:r>
    </w:p>
    <w:p xmlns:wp14="http://schemas.microsoft.com/office/word/2010/wordml" w:rsidP="6DC3B6F3" wp14:paraId="07ECE1F0" wp14:textId="2300759D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1.3 - Qual o valor dos salários praticados atualmente?</w:t>
      </w:r>
    </w:p>
    <w:p xmlns:wp14="http://schemas.microsoft.com/office/word/2010/wordml" w:rsidP="6DC3B6F3" wp14:paraId="47ADE840" wp14:textId="77284426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1.4 - Os funcionários recebem algum benefício além do exigido na Convenção da Categoria? Em caso positivo quais benefícios e respectivos valores?</w:t>
      </w:r>
    </w:p>
    <w:p xmlns:wp14="http://schemas.microsoft.com/office/word/2010/wordml" w:rsidP="6DC3B6F3" wp14:paraId="2FCB431E" wp14:textId="5502B9F4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Não há contrato vigente para a prestação do serviço objeto desta licitação.</w:t>
      </w:r>
    </w:p>
    <w:p xmlns:wp14="http://schemas.microsoft.com/office/word/2010/wordml" w:rsidP="6D514DE2" wp14:paraId="769F0E98" wp14:textId="62938FF0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02:</w:t>
      </w:r>
    </w:p>
    <w:p xmlns:wp14="http://schemas.microsoft.com/office/word/2010/wordml" w:rsidP="6DC3B6F3" wp14:paraId="6ABEED71" wp14:textId="24BC7B16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2. Conforme legislação trabalhista em vigor, entendemos que a licitante poderá indicar a Convenção Coletiva do sindicato ao qual está vinculada atualmente para comprovar os valores de salário e benefícios na sua planilha de custos. Está correto o nosso entendimento?</w:t>
      </w:r>
    </w:p>
    <w:p xmlns:wp14="http://schemas.microsoft.com/office/word/2010/wordml" w:rsidP="6DC3B6F3" wp14:paraId="0E1EC3E4" wp14:textId="17471F56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2.1. Qual a alíquota de ISSQN na localidade para o serviço prestado?</w:t>
      </w:r>
    </w:p>
    <w:p xmlns:wp14="http://schemas.microsoft.com/office/word/2010/wordml" w:rsidP="6DC3B6F3" wp14:paraId="43201012" wp14:textId="41FDDD72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2.2. Qual o valor do transporte municipal na cidade?</w:t>
      </w:r>
    </w:p>
    <w:p xmlns:wp14="http://schemas.microsoft.com/office/word/2010/wordml" w:rsidP="6DC3B6F3" wp14:paraId="75A7CB3E" wp14:textId="49209DCD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2595E759" wp14:textId="319BFC30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03:</w:t>
      </w:r>
    </w:p>
    <w:p xmlns:wp14="http://schemas.microsoft.com/office/word/2010/wordml" w:rsidP="6DC3B6F3" wp14:paraId="624ACBDA" wp14:textId="31205BB8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3. Há necessidade de almocistas para cobrir os postos?</w:t>
      </w:r>
    </w:p>
    <w:p xmlns:wp14="http://schemas.microsoft.com/office/word/2010/wordml" w:rsidP="6DC3B6F3" wp14:paraId="37668CE0" wp14:textId="39A7CADF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73F45D88" wp14:textId="77781AE8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04:</w:t>
      </w:r>
    </w:p>
    <w:p xmlns:wp14="http://schemas.microsoft.com/office/word/2010/wordml" w:rsidP="6DC3B6F3" wp14:paraId="05256080" wp14:textId="56EE1427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4. O supervisor ficará lotado nas dependências do órgão contratante ou poderá comparecer aos locais apenas periodicamente e também atender às convocações periódicas do gestor do contrato?</w:t>
      </w:r>
    </w:p>
    <w:p xmlns:wp14="http://schemas.microsoft.com/office/word/2010/wordml" w:rsidP="6DC3B6F3" wp14:paraId="23341807" wp14:textId="4E2BB752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056851AD" wp14:textId="194C44BC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05:</w:t>
      </w:r>
    </w:p>
    <w:p xmlns:wp14="http://schemas.microsoft.com/office/word/2010/wordml" w:rsidP="6DC3B6F3" wp14:paraId="1D0EB7AE" wp14:textId="0396D406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5. Entendemos que a planilha de custos será apresentada APENAS pela licitante vencedora. Está correto nosso entendimento?</w:t>
      </w:r>
    </w:p>
    <w:p xmlns:wp14="http://schemas.microsoft.com/office/word/2010/wordml" w:rsidP="6DC3B6F3" wp14:paraId="44B019DE" wp14:textId="4D78AAAF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</w:t>
      </w:r>
      <w:r w:rsidRPr="6DC3B6F3" w:rsidR="06E15B9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  <w:t xml:space="preserve"> Conforme consta no instrumento convocatório, há um modelo de proposta comercial, e não de planilha de custos, posto que se trata de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serviço a ser prestado sob demanda, com unidade de medida em horas, sem exclusividade de mão-de-obra. Tal documento será solicitado apenas à empresa que detiver o melhor lance, ou das subsequentes, caso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hajam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desclassificações. Recomenda-se, assim, a leitura do inteiro teor do Edital.</w:t>
      </w:r>
    </w:p>
    <w:p xmlns:wp14="http://schemas.microsoft.com/office/word/2010/wordml" w:rsidP="6DC3B6F3" wp14:paraId="0BDEFE61" wp14:textId="5C9CB0DF">
      <w:pPr>
        <w:spacing w:before="240" w:beforeAutospacing="off" w:after="240" w:afterAutospacing="off"/>
        <w:ind w:left="2400" w:right="0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</w:p>
    <w:p xmlns:wp14="http://schemas.microsoft.com/office/word/2010/wordml" w:rsidP="6D514DE2" wp14:paraId="71F47C4F" wp14:textId="4B26B14C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06:</w:t>
      </w:r>
    </w:p>
    <w:p xmlns:wp14="http://schemas.microsoft.com/office/word/2010/wordml" w:rsidP="6DC3B6F3" wp14:paraId="14EB3A68" wp14:textId="520BD50B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6. A licitante optante pelo Simples Nacional pode considerar esses benefícios na composição de preços da sua planilha de custos? Ressalta-se que o objeto licitado é de natureza de fornecimento de mão de obra, atividade está vedada pela Receita Federal para enquadramento no Simples Nacional.</w:t>
      </w:r>
    </w:p>
    <w:p xmlns:wp14="http://schemas.microsoft.com/office/word/2010/wordml" w:rsidP="6DC3B6F3" wp14:paraId="7DA0DA41" wp14:textId="5DE5EF9F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</w:t>
      </w:r>
      <w:r w:rsidRPr="6DC3B6F3" w:rsidR="06E15B9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  <w:t xml:space="preserve">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7BE3E464" wp14:textId="436D6FDE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07:</w:t>
      </w:r>
    </w:p>
    <w:p xmlns:wp14="http://schemas.microsoft.com/office/word/2010/wordml" w:rsidP="6DC3B6F3" wp14:paraId="649ECFF5" wp14:textId="3C6EF71E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7. Quanto aos encargos sociais/trabalhistas, será obrigatório seguir alguns percentuais específicos (quais?) ou o licitante pode compor o custo em sua planilha conforme a sua realidade própria, inclusive quanto aos encargos sociais (respeitando a CCT do seu sindicato, a legislação tributária/trabalhista e a jurisprudência do TCU)?</w:t>
      </w:r>
    </w:p>
    <w:p xmlns:wp14="http://schemas.microsoft.com/office/word/2010/wordml" w:rsidP="6DC3B6F3" wp14:paraId="18CB85E8" wp14:textId="0697653A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18563CC6" wp14:textId="40C8B5C9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08:</w:t>
      </w:r>
    </w:p>
    <w:p xmlns:wp14="http://schemas.microsoft.com/office/word/2010/wordml" w:rsidP="6DC3B6F3" wp14:paraId="293A0C04" wp14:textId="7C4D9F6A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08. Do TCU, no Acórdão TC-021.605/2012-2), NÃO VEDA a pessoa jurídica constituída sob a forma de associação civil sem fins lucrativos de participar de editais de licitação promovidos pelo poder público visando a aquisição de bens e serviços. O acórdão 74 6/2014 -Plenário (do Tribunal de Contas da União), corroborando o acórdão supra, trata apenas da incompatibilidade da participação de OSCIPs em processos licitatórios para contratos administrativos, se disputarem a licitação nessa condição. Portanto, entendemos que neste edital a instituição sem fins lucrativos podem disputar o objeto, desde que em seu estatuto social conste atividades da natureza do objeto deste pregão. Está correto nosso entendimento?</w:t>
      </w:r>
    </w:p>
    <w:p xmlns:wp14="http://schemas.microsoft.com/office/word/2010/wordml" w:rsidP="6DC3B6F3" wp14:paraId="1BF02037" wp14:textId="6A9C0DEC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Será respeitado o regramento legal pertinente ao objeto da contratação.</w:t>
      </w:r>
    </w:p>
    <w:p xmlns:wp14="http://schemas.microsoft.com/office/word/2010/wordml" w:rsidP="6D514DE2" wp14:paraId="7C516CE6" wp14:textId="47A968A4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09:</w:t>
      </w:r>
    </w:p>
    <w:p xmlns:wp14="http://schemas.microsoft.com/office/word/2010/wordml" w:rsidP="6DC3B6F3" wp14:paraId="7279930D" wp14:textId="52B7B7A8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09. A licitante poderá utilizar o seu modelo próprio de planilha de custos, desde que contemple todos os itens da planilha sugerida no edital? Poderia disponibilizar a planilha do edital em formato Excel?</w:t>
      </w:r>
    </w:p>
    <w:p xmlns:wp14="http://schemas.microsoft.com/office/word/2010/wordml" w:rsidP="6DC3B6F3" wp14:paraId="51E18201" wp14:textId="226F7423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7D53AEB0" wp14:textId="2B22039C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10:</w:t>
      </w:r>
    </w:p>
    <w:p xmlns:wp14="http://schemas.microsoft.com/office/word/2010/wordml" w:rsidP="6DC3B6F3" wp14:paraId="6363B30B" wp14:textId="184A9564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10.  Qual a previsão de início da execução contratual após o encerramento do certame?</w:t>
      </w:r>
    </w:p>
    <w:p xmlns:wp14="http://schemas.microsoft.com/office/word/2010/wordml" w:rsidP="6DC3B6F3" wp14:paraId="0B4FB984" wp14:textId="731C6B93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A previsão para início da execução contratual é imediata.</w:t>
      </w:r>
    </w:p>
    <w:p xmlns:wp14="http://schemas.microsoft.com/office/word/2010/wordml" w:rsidP="6D514DE2" wp14:paraId="7027E534" wp14:textId="79E993B0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11:</w:t>
      </w:r>
    </w:p>
    <w:p xmlns:wp14="http://schemas.microsoft.com/office/word/2010/wordml" w:rsidP="6DC3B6F3" wp14:paraId="05C61243" wp14:textId="602CBAB5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11. Será emitida Ordem de Serviço para o quantitativo total DESDE o início do contrato ou a solicitação de quantitativo será por etapas até atingir a totalidade do objeto? Se for por etapa, qual o quantitativo para início na 1ª etapa?</w:t>
      </w:r>
    </w:p>
    <w:p xmlns:wp14="http://schemas.microsoft.com/office/word/2010/wordml" w:rsidP="6DC3B6F3" wp14:paraId="2C3EB2F6" wp14:textId="675FA9C3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: 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73AB62E9" wp14:textId="46D735ED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12:</w:t>
      </w:r>
    </w:p>
    <w:p xmlns:wp14="http://schemas.microsoft.com/office/word/2010/wordml" w:rsidP="6DC3B6F3" wp14:paraId="2978937B" wp14:textId="632ADEDD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12. Será necessário o fornecimento de algum material/uniforme por parte da empresa vencedora?</w:t>
      </w:r>
    </w:p>
    <w:p xmlns:wp14="http://schemas.microsoft.com/office/word/2010/wordml" w:rsidP="6DC3B6F3" wp14:paraId="0D6B32E0" wp14:textId="35FCDFEF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: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O que deverá ser fornecido pela contratada consta do Termo de Referência, anexo ao Edital. Recomendo a leitura de seu inteiro teor.</w:t>
      </w:r>
    </w:p>
    <w:p xmlns:wp14="http://schemas.microsoft.com/office/word/2010/wordml" w:rsidP="6D514DE2" wp14:paraId="43D09654" wp14:textId="6CE6C201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13:</w:t>
      </w:r>
    </w:p>
    <w:p xmlns:wp14="http://schemas.microsoft.com/office/word/2010/wordml" w:rsidP="6DC3B6F3" wp14:paraId="7AECA1DA" wp14:textId="43806BA7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13. A empresa vencedora deverá estabelecer escritório local?</w:t>
      </w:r>
    </w:p>
    <w:p xmlns:wp14="http://schemas.microsoft.com/office/word/2010/wordml" w:rsidP="6DC3B6F3" wp14:paraId="23533C6E" wp14:textId="1860A905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: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25734C59" wp14:textId="415DCA9C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14:</w:t>
      </w:r>
    </w:p>
    <w:p xmlns:wp14="http://schemas.microsoft.com/office/word/2010/wordml" w:rsidP="6DC3B6F3" wp14:paraId="49FC6F10" wp14:textId="599EDB31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14. Para atendimento do edital, atestado de execução de serviço de característica semelhante ao objeto, entende-se como comprovação de habilidade da licitante em gestão de mão de obra com fulcro no ACÓRDÃO 553/2016 do PLENÁRIO, correto?</w:t>
      </w:r>
    </w:p>
    <w:p xmlns:wp14="http://schemas.microsoft.com/office/word/2010/wordml" w:rsidP="6DC3B6F3" wp14:paraId="63EEA508" wp14:textId="6BF7350A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Abaixo acórdão.</w:t>
      </w:r>
    </w:p>
    <w:p xmlns:wp14="http://schemas.microsoft.com/office/word/2010/wordml" w:rsidP="6DC3B6F3" wp14:paraId="39E9044E" wp14:textId="04E34AAB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“1.7.1. nos certames para contratar serviços terceirizados, em regra, os atestados de capacidade técnica devem comprovar a habilidade da licitante em gestão de mão de obra, e não a aptidão relativa à atividade a ser contratada” Conforme Súmula n°30 – TCE-SP, em procedimento licitatório, para aferição da capacitação técnica poderão ser exigidos atestados de execução de obras e/ou serviços de forma genérica, vedado o estabelecimento de apresentação de prova de experiência anterior em atividade específica, como realização de rodovias, edificação de presídios, de escolas, de hospitais, e outros itens”</w:t>
      </w:r>
    </w:p>
    <w:p xmlns:wp14="http://schemas.microsoft.com/office/word/2010/wordml" w:rsidP="6DC3B6F3" wp14:paraId="49E06BE8" wp14:textId="6F701476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: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Conforme descrito no Termo de Referência, Anexo I do Edital, trata-se de serviço a ser prestado sob demanda, com unidade de medida em horas, sem exclusividade de mão-de-obra. Recomenda-se a leitura do inteiro teor do instrumento convocatório.</w:t>
      </w:r>
    </w:p>
    <w:p xmlns:wp14="http://schemas.microsoft.com/office/word/2010/wordml" w:rsidP="6D514DE2" wp14:paraId="33AC7292" wp14:textId="58DC9B41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15:</w:t>
      </w:r>
    </w:p>
    <w:p xmlns:wp14="http://schemas.microsoft.com/office/word/2010/wordml" w:rsidP="6DC3B6F3" wp14:paraId="7F546AC0" wp14:textId="794B145B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15. No preambulo do edital informa que a data da disputa será no dia 08/10/2024, às 9h30 min., porém no site do compras gov consta o dia 09/10/2024 no mesmo horário. Qual será a data correta para a disputa?</w:t>
      </w:r>
    </w:p>
    <w:p xmlns:wp14="http://schemas.microsoft.com/office/word/2010/wordml" w:rsidP="6DC3B6F3" wp14:paraId="503CC52B" wp14:textId="4EE80D2C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: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Tanto o preâmbulo do Edital quanto o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o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lançamento feito no sistema, e divulgado no DOU, tratam de uma mesma data. Recomendo a leitura do Edital.</w:t>
      </w:r>
    </w:p>
    <w:p xmlns:wp14="http://schemas.microsoft.com/office/word/2010/wordml" w:rsidP="6DC3B6F3" wp14:paraId="190AEBBD" wp14:textId="29C7E33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</w:pP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u w:val="single"/>
          <w:lang w:val="pt-BR"/>
        </w:rPr>
        <w:t>__________________________________________________________________________</w:t>
      </w:r>
    </w:p>
    <w:p xmlns:wp14="http://schemas.microsoft.com/office/word/2010/wordml" w:rsidP="6D514DE2" wp14:paraId="5F4A0938" wp14:textId="1B239357">
      <w:pPr>
        <w:spacing w:before="240" w:beforeAutospacing="off" w:after="240" w:afterAutospacing="off"/>
        <w:jc w:val="both"/>
      </w:pPr>
      <w:r w:rsidRPr="6DC3B6F3" w:rsidR="06E15B9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t-BR"/>
        </w:rPr>
        <w:t>ESCLARECIMENTO Nº 13:</w:t>
      </w:r>
    </w:p>
    <w:p xmlns:wp14="http://schemas.microsoft.com/office/word/2010/wordml" w:rsidP="6DC3B6F3" wp14:paraId="7F4B11B3" wp14:textId="68538AAC">
      <w:pPr>
        <w:spacing w:before="240" w:beforeAutospacing="off" w:after="240" w:afterAutospacing="off"/>
        <w:ind w:left="1800" w:right="0"/>
        <w:jc w:val="both"/>
      </w:pP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13.  </w:t>
      </w:r>
      <w:r w:rsidRPr="6DC3B6F3" w:rsidR="06E15B98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2"/>
          <w:szCs w:val="22"/>
          <w:lang w:val="pt-BR"/>
        </w:rPr>
        <w:t>Conforme Item 13 do Edital referente ao PREGÃO ELETRÔNICO Nº 90010/2024 (Processo Administrativo n° 19966.200330/2023-18), a empresa ALCANÇAR ASSESSORIA LTDA vem através deste solicitar ESCLARECIMENTOS em relação aos itens:</w:t>
      </w:r>
    </w:p>
    <w:p xmlns:wp14="http://schemas.microsoft.com/office/word/2010/wordml" w:rsidP="6DC3B6F3" wp14:paraId="392B1829" wp14:textId="15921D8E">
      <w:pPr>
        <w:spacing w:before="0" w:beforeAutospacing="off" w:after="0" w:afterAutospacing="off"/>
        <w:ind w:left="2400" w:right="0"/>
        <w:jc w:val="both"/>
      </w:pPr>
      <w:r w:rsidRPr="6DC3B6F3" w:rsidR="06E15B98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2"/>
          <w:szCs w:val="22"/>
          <w:lang w:val="pt-BR"/>
        </w:rPr>
        <w:t>Item 9 - Valor contratação - R$ 476.800,00</w:t>
      </w:r>
    </w:p>
    <w:p xmlns:wp14="http://schemas.microsoft.com/office/word/2010/wordml" w:rsidP="6DC3B6F3" wp14:paraId="4DE1C266" wp14:textId="3A45C754">
      <w:pPr>
        <w:spacing w:before="0" w:beforeAutospacing="off" w:after="0" w:afterAutospacing="off"/>
        <w:ind w:left="2400" w:right="0"/>
        <w:jc w:val="both"/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2"/>
          <w:szCs w:val="22"/>
          <w:lang w:val="pt-BR"/>
        </w:rPr>
      </w:pPr>
      <w:r w:rsidRPr="6DC3B6F3" w:rsidR="06E15B98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2"/>
          <w:szCs w:val="22"/>
          <w:lang w:val="pt-BR"/>
        </w:rPr>
        <w:t>Item 10.1.3 - Valor total de disponibilidade orçamentária para a contratação é de R$513.976,72</w:t>
      </w:r>
    </w:p>
    <w:p xmlns:wp14="http://schemas.microsoft.com/office/word/2010/wordml" w:rsidP="6DC3B6F3" wp14:paraId="36C73C9D" wp14:textId="349830C0">
      <w:pPr>
        <w:spacing w:before="0" w:beforeAutospacing="off" w:after="0" w:afterAutospacing="off"/>
        <w:ind w:left="2400" w:right="0"/>
        <w:jc w:val="both"/>
      </w:pPr>
      <w:r w:rsidRPr="6DC3B6F3" w:rsidR="06E15B98">
        <w:rPr>
          <w:rFonts w:ascii="Segoe UI" w:hAnsi="Segoe UI" w:eastAsia="Segoe UI" w:cs="Segoe UI"/>
          <w:b w:val="0"/>
          <w:bCs w:val="0"/>
          <w:i w:val="0"/>
          <w:iCs w:val="0"/>
          <w:noProof w:val="0"/>
          <w:sz w:val="22"/>
          <w:szCs w:val="22"/>
          <w:lang w:val="pt-BR"/>
        </w:rPr>
        <w:t>Sendo assim, gostaríamos de saber qual valor exato para temos e seguir como referência?</w:t>
      </w:r>
    </w:p>
    <w:p xmlns:wp14="http://schemas.microsoft.com/office/word/2010/wordml" w:rsidP="6DC3B6F3" wp14:paraId="3B46F6AA" wp14:textId="3FC15155">
      <w:pPr>
        <w:spacing w:before="240" w:beforeAutospacing="off" w:after="240" w:afterAutospacing="off"/>
        <w:ind w:left="2400" w:right="0"/>
        <w:jc w:val="both"/>
      </w:pPr>
      <w:r w:rsidRPr="6DC3B6F3" w:rsidR="06E15B9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RESPOSTA</w:t>
      </w:r>
      <w:r w:rsidRPr="6DC3B6F3" w:rsidR="06E15B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pt-BR"/>
        </w:rPr>
        <w:t xml:space="preserve">: </w:t>
      </w:r>
      <w:r w:rsidRPr="6DC3B6F3" w:rsidR="06E15B98">
        <w:rPr>
          <w:rFonts w:ascii="Calibri" w:hAnsi="Calibri" w:eastAsia="Calibri" w:cs="Calibri"/>
          <w:noProof w:val="0"/>
          <w:sz w:val="24"/>
          <w:szCs w:val="24"/>
          <w:lang w:val="pt-BR"/>
        </w:rPr>
        <w:t>Conforme disposto na tabela do item 1.1, no item 9 do Termo de Referência, anexo ao Edital, bem como no lançamento da divulgação no sistema Compras.gov, o valor estimado da contratação é de R$ 476.800,00.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0CE177"/>
    <w:rsid w:val="03239DE9"/>
    <w:rsid w:val="06E15B98"/>
    <w:rsid w:val="0A342077"/>
    <w:rsid w:val="167DB7EB"/>
    <w:rsid w:val="1E2C587B"/>
    <w:rsid w:val="22B627D4"/>
    <w:rsid w:val="26E78A03"/>
    <w:rsid w:val="3020565F"/>
    <w:rsid w:val="331E16CB"/>
    <w:rsid w:val="336C92EF"/>
    <w:rsid w:val="5518C36A"/>
    <w:rsid w:val="6C7487B3"/>
    <w:rsid w:val="6CC183D8"/>
    <w:rsid w:val="6D0CE177"/>
    <w:rsid w:val="6D514DE2"/>
    <w:rsid w:val="6DC3B6F3"/>
    <w:rsid w:val="6F96994D"/>
    <w:rsid w:val="72110567"/>
    <w:rsid w:val="72D175EE"/>
    <w:rsid w:val="79E38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5F04"/>
  <w15:chartTrackingRefBased/>
  <w15:docId w15:val="{91DD4229-9F1F-44C1-AF43-A13E151E18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94A61AB695C24CAF30E0B98E00FF42" ma:contentTypeVersion="14" ma:contentTypeDescription="Criar um novo documento." ma:contentTypeScope="" ma:versionID="45ebbbc1ca852628ea04309f4457addd">
  <xsd:schema xmlns:xsd="http://www.w3.org/2001/XMLSchema" xmlns:xs="http://www.w3.org/2001/XMLSchema" xmlns:p="http://schemas.microsoft.com/office/2006/metadata/properties" xmlns:ns2="0c0eadfd-590d-456f-acfb-f6ec2b420f4c" xmlns:ns3="eea01e59-10d9-476f-9b01-f54a9dd9efe5" targetNamespace="http://schemas.microsoft.com/office/2006/metadata/properties" ma:root="true" ma:fieldsID="9055ccd79409147dbc6c94c57d4d467d" ns2:_="" ns3:_="">
    <xsd:import namespace="0c0eadfd-590d-456f-acfb-f6ec2b420f4c"/>
    <xsd:import namespace="eea01e59-10d9-476f-9b01-f54a9dd9e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eadfd-590d-456f-acfb-f6ec2b420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1e59-10d9-476f-9b01-f54a9dd9e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22d02-62f2-4c9e-8e43-1fb00fa7eec3}" ma:internalName="TaxCatchAll" ma:showField="CatchAllData" ma:web="eea01e59-10d9-476f-9b01-f54a9dd9e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a01e59-10d9-476f-9b01-f54a9dd9efe5" xsi:nil="true"/>
    <lcf76f155ced4ddcb4097134ff3c332f xmlns="0c0eadfd-590d-456f-acfb-f6ec2b420f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F47BDF-15C5-4927-BB17-F473576DC971}"/>
</file>

<file path=customXml/itemProps2.xml><?xml version="1.0" encoding="utf-8"?>
<ds:datastoreItem xmlns:ds="http://schemas.openxmlformats.org/officeDocument/2006/customXml" ds:itemID="{2EE9E4E0-E2D0-40D7-AEFA-23983E3EF1A9}"/>
</file>

<file path=customXml/itemProps3.xml><?xml version="1.0" encoding="utf-8"?>
<ds:datastoreItem xmlns:ds="http://schemas.openxmlformats.org/officeDocument/2006/customXml" ds:itemID="{E6C3622B-38A2-45FF-A783-417C8C6377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Valeria Moraes de Souza</dc:creator>
  <keywords/>
  <dc:description/>
  <lastModifiedBy>Valeria Moraes de Souza</lastModifiedBy>
  <dcterms:created xsi:type="dcterms:W3CDTF">2024-09-30T13:39:16.0000000Z</dcterms:created>
  <dcterms:modified xsi:type="dcterms:W3CDTF">2024-10-15T18:35:55.8150006Z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0x0101008294A61AB695C24CAF30E0B98E00FF42</vt:lpwstr>
  </property>
  <property fmtid="{D5CDD505-2E9C-101B-9397-08002B2CF9AE}" pid="3" name="MediaServiceImageTags">
    <vt:lpwstr/>
  </property>
</Properties>
</file>