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6E" w:rsidRDefault="00C9486E"/>
    <w:p w:rsidR="00ED75C8" w:rsidRDefault="00ED75C8"/>
    <w:p w:rsidR="00ED75C8" w:rsidRDefault="00ED75C8"/>
    <w:p w:rsidR="00ED75C8" w:rsidRDefault="00ED75C8" w:rsidP="00ED75C8">
      <w:pPr>
        <w:jc w:val="center"/>
      </w:pPr>
      <w:r w:rsidRPr="00ED75C8">
        <w:rPr>
          <w:b/>
        </w:rPr>
        <w:t>ANEXO IV – MODELO DE PROPOSTA COMRCIAL</w:t>
      </w:r>
    </w:p>
    <w:p w:rsidR="00ED75C8" w:rsidRDefault="00ED75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961"/>
        <w:gridCol w:w="1276"/>
        <w:gridCol w:w="1559"/>
        <w:gridCol w:w="1701"/>
      </w:tblGrid>
      <w:tr w:rsidR="00ED75C8" w:rsidTr="0087681D">
        <w:trPr>
          <w:trHeight w:val="295"/>
        </w:trPr>
        <w:tc>
          <w:tcPr>
            <w:tcW w:w="817" w:type="dxa"/>
          </w:tcPr>
          <w:p w:rsidR="00ED75C8" w:rsidRDefault="00ED75C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4961" w:type="dxa"/>
          </w:tcPr>
          <w:p w:rsidR="00ED75C8" w:rsidRDefault="00ED75C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Descrição</w:t>
            </w:r>
          </w:p>
        </w:tc>
        <w:tc>
          <w:tcPr>
            <w:tcW w:w="1276" w:type="dxa"/>
          </w:tcPr>
          <w:p w:rsidR="00ED75C8" w:rsidRDefault="00ED75C8" w:rsidP="0087681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Qtd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  <w:r w:rsidR="0087681D">
              <w:rPr>
                <w:b/>
                <w:bCs/>
                <w:sz w:val="23"/>
                <w:szCs w:val="23"/>
              </w:rPr>
              <w:t xml:space="preserve"> (m²)</w:t>
            </w:r>
          </w:p>
        </w:tc>
        <w:tc>
          <w:tcPr>
            <w:tcW w:w="1559" w:type="dxa"/>
          </w:tcPr>
          <w:p w:rsidR="00ED75C8" w:rsidRDefault="00ED75C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Valor </w:t>
            </w:r>
            <w:proofErr w:type="gramStart"/>
            <w:r>
              <w:rPr>
                <w:b/>
                <w:bCs/>
                <w:sz w:val="23"/>
                <w:szCs w:val="23"/>
              </w:rPr>
              <w:t>Unit.</w:t>
            </w:r>
            <w:proofErr w:type="gramEnd"/>
            <w:r>
              <w:rPr>
                <w:b/>
                <w:bCs/>
                <w:sz w:val="23"/>
                <w:szCs w:val="23"/>
              </w:rPr>
              <w:t>(R$)</w:t>
            </w:r>
          </w:p>
        </w:tc>
        <w:tc>
          <w:tcPr>
            <w:tcW w:w="1701" w:type="dxa"/>
          </w:tcPr>
          <w:p w:rsidR="00ED75C8" w:rsidRDefault="00ED75C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Valor </w:t>
            </w:r>
            <w:proofErr w:type="gramStart"/>
            <w:r>
              <w:rPr>
                <w:b/>
                <w:bCs/>
                <w:sz w:val="23"/>
                <w:szCs w:val="23"/>
              </w:rPr>
              <w:t>Total(</w:t>
            </w:r>
            <w:proofErr w:type="gramEnd"/>
            <w:r>
              <w:rPr>
                <w:b/>
                <w:bCs/>
                <w:sz w:val="23"/>
                <w:szCs w:val="23"/>
              </w:rPr>
              <w:t>R$)</w:t>
            </w:r>
          </w:p>
        </w:tc>
      </w:tr>
      <w:tr w:rsidR="00ED75C8" w:rsidTr="0087681D">
        <w:trPr>
          <w:trHeight w:val="165"/>
        </w:trPr>
        <w:tc>
          <w:tcPr>
            <w:tcW w:w="817" w:type="dxa"/>
          </w:tcPr>
          <w:p w:rsidR="00ED75C8" w:rsidRDefault="00ED75C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4961" w:type="dxa"/>
          </w:tcPr>
          <w:p w:rsidR="0087681D" w:rsidRPr="0087681D" w:rsidRDefault="0087681D" w:rsidP="0087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tbl>
            <w:tblPr>
              <w:tblW w:w="48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3"/>
            </w:tblGrid>
            <w:tr w:rsidR="0087681D" w:rsidRPr="0087681D" w:rsidTr="0087681D">
              <w:tblPrEx>
                <w:tblCellMar>
                  <w:top w:w="0" w:type="dxa"/>
                  <w:bottom w:w="0" w:type="dxa"/>
                </w:tblCellMar>
              </w:tblPrEx>
              <w:trPr>
                <w:trHeight w:val="1354"/>
              </w:trPr>
              <w:tc>
                <w:tcPr>
                  <w:tcW w:w="4853" w:type="dxa"/>
                </w:tcPr>
                <w:p w:rsidR="0087681D" w:rsidRPr="0087681D" w:rsidRDefault="0087681D" w:rsidP="0071550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Persiana Ver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ti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cal em Tecido (Blackout), tubo em liga</w:t>
                  </w:r>
                  <w: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de alumínio </w:t>
                  </w:r>
                  <w:proofErr w:type="spellStart"/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extrudado</w:t>
                  </w:r>
                  <w:proofErr w:type="spellEnd"/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, com diâmetro interno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mínimo de 31 mm, correntes em esfera metálica em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aço inox; Trilho inferior com pintura eletrostá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ti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ca;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tecido estruturados com fibra de vidro e fibra de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vidro revistada com PVC, espessura variável </w:t>
                  </w:r>
                  <w:proofErr w:type="gramStart"/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entre0,</w:t>
                  </w:r>
                  <w:proofErr w:type="gramEnd"/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25 e 0,35mm e 100% Blackout; Não propagar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chamas; Resis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ti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r a mudanças de temperatura;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Atóxico; 100% Blackout; Cor de Referencia: Bege com</w:t>
                  </w:r>
                  <w:r w:rsidR="0071550A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vista a proporcionar conforto visual</w:t>
                  </w:r>
                </w:p>
              </w:tc>
            </w:tr>
          </w:tbl>
          <w:p w:rsidR="00ED75C8" w:rsidRPr="0087681D" w:rsidRDefault="00ED75C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681D" w:rsidRDefault="0087681D" w:rsidP="008768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87681D" w:rsidRDefault="0087681D" w:rsidP="008768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87681D" w:rsidRDefault="0087681D" w:rsidP="008768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87681D" w:rsidRDefault="0087681D" w:rsidP="008768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87681D" w:rsidRDefault="0087681D" w:rsidP="008768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ED75C8" w:rsidRDefault="0087681D" w:rsidP="008768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17,69</w:t>
            </w:r>
          </w:p>
        </w:tc>
        <w:tc>
          <w:tcPr>
            <w:tcW w:w="1559" w:type="dxa"/>
          </w:tcPr>
          <w:p w:rsidR="00ED75C8" w:rsidRDefault="00ED75C8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</w:tcPr>
          <w:p w:rsidR="00ED75C8" w:rsidRDefault="00ED75C8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D75C8" w:rsidTr="0087681D">
        <w:trPr>
          <w:trHeight w:val="165"/>
        </w:trPr>
        <w:tc>
          <w:tcPr>
            <w:tcW w:w="817" w:type="dxa"/>
          </w:tcPr>
          <w:p w:rsidR="00ED75C8" w:rsidRDefault="00ED75C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4961" w:type="dxa"/>
          </w:tcPr>
          <w:p w:rsidR="0087681D" w:rsidRPr="0087681D" w:rsidRDefault="0087681D" w:rsidP="008768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0"/>
            </w:tblGrid>
            <w:tr w:rsidR="0087681D" w:rsidRPr="0087681D">
              <w:tblPrEx>
                <w:tblCellMar>
                  <w:top w:w="0" w:type="dxa"/>
                  <w:bottom w:w="0" w:type="dxa"/>
                </w:tblCellMar>
              </w:tblPrEx>
              <w:trPr>
                <w:trHeight w:val="679"/>
              </w:trPr>
              <w:tc>
                <w:tcPr>
                  <w:tcW w:w="4680" w:type="dxa"/>
                </w:tcPr>
                <w:p w:rsidR="0087681D" w:rsidRPr="0087681D" w:rsidRDefault="0087681D" w:rsidP="009762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Persiana Rolo</w:t>
                  </w:r>
                  <w:proofErr w:type="gramEnd"/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Blackout, Composição do Material</w:t>
                  </w:r>
                  <w:r w:rsidR="0097620B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Poliéster, Não propagar chamas; Resis</w:t>
                  </w:r>
                  <w:r w:rsidR="0097620B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ti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r a mudanças</w:t>
                  </w:r>
                  <w:r w:rsidR="0097620B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de temperatura; Atóxico; 100% Blackout; Cor de</w:t>
                  </w:r>
                  <w:r w:rsidR="0097620B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Referencia: Bege com vista a proporcionar conforto</w:t>
                  </w:r>
                  <w:r w:rsidR="0097620B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Pr="0087681D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visual;</w:t>
                  </w:r>
                </w:p>
              </w:tc>
            </w:tr>
          </w:tbl>
          <w:p w:rsidR="00ED75C8" w:rsidRPr="0087681D" w:rsidRDefault="00ED75C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1550A" w:rsidRPr="0071550A" w:rsidRDefault="0071550A" w:rsidP="00715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11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8"/>
            </w:tblGrid>
            <w:tr w:rsidR="0071550A" w:rsidRPr="0071550A" w:rsidTr="0071550A">
              <w:tblPrEx>
                <w:tblCellMar>
                  <w:top w:w="0" w:type="dxa"/>
                  <w:bottom w:w="0" w:type="dxa"/>
                </w:tblCellMar>
              </w:tblPrEx>
              <w:trPr>
                <w:trHeight w:val="139"/>
              </w:trPr>
              <w:tc>
                <w:tcPr>
                  <w:tcW w:w="1168" w:type="dxa"/>
                </w:tcPr>
                <w:p w:rsidR="0071550A" w:rsidRPr="0071550A" w:rsidRDefault="0071550A" w:rsidP="001061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16" w:right="-664"/>
                    <w:rPr>
                      <w:rFonts w:ascii="Calibri" w:hAnsi="Calibri" w:cs="Calibri"/>
                      <w:color w:val="000000"/>
                    </w:rPr>
                  </w:pPr>
                  <w:r w:rsidRPr="0071550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Calibri" w:hAnsi="Calibri" w:cs="Calibri"/>
                      <w:color w:val="000000"/>
                    </w:rPr>
                    <w:t>1</w:t>
                  </w:r>
                  <w:r w:rsidRPr="0071550A">
                    <w:rPr>
                      <w:rFonts w:ascii="Calibri" w:hAnsi="Calibri" w:cs="Calibri"/>
                      <w:color w:val="000000"/>
                    </w:rPr>
                    <w:t>95,</w:t>
                  </w:r>
                  <w:r>
                    <w:rPr>
                      <w:rFonts w:ascii="Calibri" w:hAnsi="Calibri" w:cs="Calibri"/>
                      <w:color w:val="000000"/>
                    </w:rPr>
                    <w:t>6</w:t>
                  </w:r>
                  <w:r w:rsidR="001061E3">
                    <w:rPr>
                      <w:rFonts w:ascii="Calibri" w:hAnsi="Calibri" w:cs="Calibri"/>
                      <w:color w:val="000000"/>
                    </w:rPr>
                    <w:t>6</w:t>
                  </w:r>
                </w:p>
              </w:tc>
            </w:tr>
          </w:tbl>
          <w:p w:rsidR="00ED75C8" w:rsidRDefault="00ED75C8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75C8" w:rsidRDefault="00ED75C8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</w:tcPr>
          <w:p w:rsidR="00ED75C8" w:rsidRDefault="00ED75C8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ED75C8" w:rsidRDefault="00ED75C8"/>
    <w:sectPr w:rsidR="00ED75C8" w:rsidSect="00ED75C8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C8"/>
    <w:rsid w:val="001061E3"/>
    <w:rsid w:val="003F7528"/>
    <w:rsid w:val="0071550A"/>
    <w:rsid w:val="00782350"/>
    <w:rsid w:val="0087681D"/>
    <w:rsid w:val="0097620B"/>
    <w:rsid w:val="00C9486E"/>
    <w:rsid w:val="00E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D7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alinhadoesquerda">
    <w:name w:val="texto_alinhado_esquerda"/>
    <w:basedOn w:val="Normal"/>
    <w:rsid w:val="00ED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7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D7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alinhadoesquerda">
    <w:name w:val="texto_alinhado_esquerda"/>
    <w:basedOn w:val="Normal"/>
    <w:rsid w:val="00ED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7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129</Words>
  <Characters>698</Characters>
  <Application>Microsoft Office Word</Application>
  <DocSecurity>0</DocSecurity>
  <Lines>5</Lines>
  <Paragraphs>1</Paragraphs>
  <ScaleCrop>false</ScaleCrop>
  <Company>Ministerio da Integracao Nacional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Almeida</dc:creator>
  <cp:lastModifiedBy>Marcos Almeida</cp:lastModifiedBy>
  <cp:revision>7</cp:revision>
  <dcterms:created xsi:type="dcterms:W3CDTF">2020-11-18T15:39:00Z</dcterms:created>
  <dcterms:modified xsi:type="dcterms:W3CDTF">2020-12-14T21:09:00Z</dcterms:modified>
</cp:coreProperties>
</file>