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44" w:rsidRDefault="00AF6144" w:rsidP="00AF6144">
      <w:pPr>
        <w:jc w:val="center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ANEXO I</w:t>
      </w:r>
    </w:p>
    <w:p w:rsidR="00AF6144" w:rsidRDefault="00AF6144" w:rsidP="00AF6144">
      <w:pPr>
        <w:jc w:val="center"/>
        <w:rPr>
          <w:b/>
          <w:lang w:val="pt-BR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60"/>
        <w:gridCol w:w="1052"/>
        <w:gridCol w:w="1134"/>
        <w:gridCol w:w="1134"/>
        <w:gridCol w:w="1134"/>
        <w:gridCol w:w="1134"/>
        <w:gridCol w:w="1134"/>
      </w:tblGrid>
      <w:tr w:rsidR="00AF6144" w:rsidRPr="00760C91" w:rsidTr="00CB7F70">
        <w:trPr>
          <w:trHeight w:val="170"/>
          <w:tblHeader/>
        </w:trPr>
        <w:tc>
          <w:tcPr>
            <w:tcW w:w="12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NALADI SH 96</w:t>
            </w:r>
          </w:p>
        </w:tc>
        <w:tc>
          <w:tcPr>
            <w:tcW w:w="556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Descrição</w:t>
            </w:r>
          </w:p>
        </w:tc>
        <w:tc>
          <w:tcPr>
            <w:tcW w:w="1052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A partir de 01.01.13</w:t>
            </w: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br/>
              <w:t>%</w:t>
            </w:r>
          </w:p>
        </w:tc>
        <w:tc>
          <w:tcPr>
            <w:tcW w:w="113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A partir de 01.01.14</w:t>
            </w: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br/>
              <w:t>%</w:t>
            </w:r>
          </w:p>
        </w:tc>
        <w:tc>
          <w:tcPr>
            <w:tcW w:w="113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A partir de 01.01.15</w:t>
            </w: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br/>
              <w:t>%</w:t>
            </w:r>
          </w:p>
        </w:tc>
        <w:tc>
          <w:tcPr>
            <w:tcW w:w="113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A partir de 01.01.16</w:t>
            </w: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br/>
              <w:t>%</w:t>
            </w:r>
          </w:p>
        </w:tc>
        <w:tc>
          <w:tcPr>
            <w:tcW w:w="113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A partir de 01.01.17</w:t>
            </w: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br/>
              <w:t>%</w:t>
            </w:r>
          </w:p>
        </w:tc>
        <w:tc>
          <w:tcPr>
            <w:tcW w:w="113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es-UY" w:eastAsia="es-UY"/>
              </w:rPr>
            </w:pP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t>A partir de 01.01.18</w:t>
            </w:r>
            <w:r w:rsidRPr="00760C91">
              <w:rPr>
                <w:b/>
                <w:bCs/>
                <w:sz w:val="18"/>
                <w:szCs w:val="18"/>
                <w:lang w:val="es-UY" w:eastAsia="es-UY"/>
              </w:rPr>
              <w:br/>
              <w:t>%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Carcaças e meias carcaças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 peças não desossadas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02013000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Desossadas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Carcaças e meias carcaças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 peças não desossadas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Desossadas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Carcaças e meias carcaças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Pernas, pás e respectivos pedaços, não desossados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Toucinho entremeado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02031990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Carcaças e meias carcaças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Pernas, pás e respectivos pedaços, não desossados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Toucinho entremeado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02032990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02042100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Carcaças e meias carcaças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02062100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Línguas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02062200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Fígados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02062910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Rabos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02062990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cortadas em pedaços, frescas ou refrigeradas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cortadas em pedaços, congeladas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02071410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02072400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cortadas em pedaços, frescas ou refrigeradas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02072500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cortadas em pedaços, congeladas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02072610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02072710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cortadas em pedaços, frescas ou refrigeradas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02073300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cortadas em pedaços, congeladas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02073400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Fígados gordos ("foies gras"), frescos ou refrigerados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02073510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02073610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02090021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Fresca, refrigerada ou congelada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02090029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02090090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02101100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Pernas, pás e respectivos pedaços, não desossados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02102000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Carnes da espécie bovina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02109000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Outras, incluídos as farinhas e pós, comestíveis, de carnes ou de miudezas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03061300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Camarões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03062300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Camarões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Com um teor, em peso, de matérias gordas, não superior a 1%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04012000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Com um teor, em peso, de matérias gordas, superior a 1% mas não superior a 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04013010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04013020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Creme de 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Em pó, grânulos ou outras formas sólidas, com um teor, em peso, de matérias gordas, não superior a 1,5%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04022120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Creme de 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04022920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Creme de 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04029110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04029120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Creme de 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04029910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04029920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Creme de 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04041020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Concentrado ou adicionado de açúcar ou de outros edulcorantes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04049020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Concentrados ou adicionados de açúcar ou de outros edulcorantes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04051000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Manteiga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Pastas de espalhar (barrar) de produtos provenientes do 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04059010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Óleo butírico de manteiga ("butter oil")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04059090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04061090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04062000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Queijos ralados ou em pó, de qualquer tipo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04063000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Queijos fundidos, exceto ralados ou em pó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04069000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 queijos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04070090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04081100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Secas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04081900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04089100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Secos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04089900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07020000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Tomates, frescos ou refrigerados.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07031010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Cebolas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07031020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"Échalotes"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07051100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Repolhudas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07051900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07070000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Pepinos e pepininhos ("cornichons"), frescos ou refrigerados.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07093000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Berinjelas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07101000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Batatas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07109000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Misturas de produtos hortícolas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Cebolas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07119011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Tomates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07119012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Cenouras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07119019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07122000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Cebolas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07129011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Alhos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07133190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07133290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07133390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08030000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Bananas, incluídas as pacovas ("plantains"), frescas ou secas.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08043000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Abacaxis (ananases)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08045020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Mangas e mangostões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08051000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Laranjas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08052010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Mandarinas, com exclusão das tangerinas e satsumas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08052090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08053000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Limões (Citrus limon, Citrus limonum) e limas (Citrus aurantifolia)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08101000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Morangos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09011190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09011200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Descafeinado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09012100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Não descafeinado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09012200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Descafeinado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10059020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Em grão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10059090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10061020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Parboilizado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10062000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Arroz descascado (arroz "cargo" ou castanho)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10063010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Sem polir ou brunir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10063020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Polido ou brunido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10064000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Arroz quebrado (trinca de arroz*)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11010000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Farinhas de trigo ou de mistura de trigo com centeio.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Farinha 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Farinha de arroz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trigo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11031300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11031400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arroz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11032940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11041910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11042300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11051000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Farinha, sêmola e pó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Flocos, grânulos e "pellets"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11062020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mandioca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11062090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11081200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Amido 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11081300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Fécula de batata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11081400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Fécula de mandioca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11081910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Amidos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11081920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Féculas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12060090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12081000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soja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12089010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girassol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12089090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14042000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Línteres 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15020090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15030010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Estearina solar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15030030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Óleo estearina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15030040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Óleo margarina comestivel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15060090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15071000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Óleo em bruto, mesmo degomado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15079000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15081000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Óleo em bruto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15089000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Óleo em bruto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15121110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girassol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15121910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girassol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15121920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cártamo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15122100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Óleo em bruto, mesmo desprovido de "gossypol"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15122900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15131900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15132110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"palmiste" (de amêndoas de palmeiras, exceto babaçu)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15132910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"palmiste" (de amêndoas de palmeiras, exceto babaçu)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15141090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15149090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Óleo em bruto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15155010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Óleo em bruto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15155090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15159011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Óleo em bruto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15159019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15159091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Em bruto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15159099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peixe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15162011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15162012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colza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15162013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amendoim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15162014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15162019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15162090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15171000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Margarina, exceto a margarina líquida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15179010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Vegetalina (gordura de coco)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15179020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Misturas ou preparações do tipo das utilizadas como preparações para desmoldagem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15179090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16010000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Enchidos e produtos semelhantes, de carne, miudezas ou sangue; preparações alimentícias à base de tais produtos.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Preparações homogeneizadas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De fígados de quaisquer animais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peru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galos e de galinhas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16024100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Pernas e respectivos 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Pás e respectivos 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16024900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Outras, incluídas as misturas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Da espécie bovina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16029010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carne ou de miudezas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16030011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Em pasta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16030012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Em pó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16030019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16030020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Sucos de carne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Sardinhas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16041390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16041410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Atuns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16041420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Bonitos   listrados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16041430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 bonitos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16042091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atuns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16042099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Camarões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16054010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Lagostas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17011100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cana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17011200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beterraba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17019100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Adicionados de aromatizantes ou de corantes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17019900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Glicose e xarope de glicose, não contendo frutose ou contendo em peso, no estado seco, menos de 20% de frutose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17024010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Glicose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17024020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Xarope de glicose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Frutose quimicamente pura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17026010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Frutose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17026020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Xarope de frutose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Maltose e xarope de maltose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Outros açúcares, incluído o açúcar invertido e xaropes de açúcares.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17029040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Açúcar e melaços caramelizados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Melaço de cana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17039000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17049030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Geléias e pastas de frutas apresentadas como produtos de </w:t>
            </w:r>
            <w:r w:rsidRPr="00760C91">
              <w:rPr>
                <w:sz w:val="18"/>
                <w:szCs w:val="18"/>
                <w:lang w:val="pt-BR" w:eastAsia="es-UY"/>
              </w:rPr>
              <w:lastRenderedPageBreak/>
              <w:t>confeitaria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17049090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18010020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Torrado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18020090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Não desengordurada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18032000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Total ou parcialmente desengordurada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18040000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Manteiga, gordura e óleo, de cacau.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18050000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Cacau em pó, sem adição de açúcar ou de outros edulcorantes.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Cacau em pó, com adição de açúcar ou de outros edulcorantes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Chocolate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18062090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Recheados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18063210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Chocolate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18063290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Chocolate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18069090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19021100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Contendo ovos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19021900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Massas alimentícias recheadas (mesmo cozidas ou preparadas de outro modo)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Outras massas alimentícias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19041000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Produtos à base de cereais, obtidos por expansão ou por torrefação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19042000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Preparações alimentícias obtidas a partir de flocos de cereais não torrados, de misturas de flocos de cereais não torrados com flocos de cereais torrados ou expandidos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19049000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Pão de especiarias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19053000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Bolachas e biscoitos adicionados de edulcorantes; "waffles" e "wafers"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19054000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Torradas (tostas*), pão torrado e produtos semelhantes torrados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19059010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Pão, bolachas e outros produtos de padaria, sem adição de açúcar, mel, ovos, gorduras, queijo ou frutas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19059091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Produtos de padaria, de pastelaria ou da indústria de bolachas e biscoitos, mesmo com adição de cacau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19059099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Tomates inteiros ou em pedaços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20029000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Cogumelos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20041000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Batatas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20049090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Batatas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20055900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20059020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Pepinos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20071000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Preparações homogeneizadas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20079110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Doces, geleias e "marmelades"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20079910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Doces, geleias e "marmelades"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20079921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pêssego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20079923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marmelo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20079929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20082010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Em água com adição de açúcar ou de outro edulcorante, ou em xarope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20083010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Em água com adição de açúcar ou de outro edulcorante, ou em xarope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20083090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20087010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Em água com adição de açúcar ou de outro edulcorante, ou em xarope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20088010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Em água com adição de açúcar ou de outro edulcorante, ou em xarope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20091100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Congelados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20091900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20094000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Suco de abacaxi (ananás)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20097000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Suco de maçã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20098010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frutas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21011110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Café solúvel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21011190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21021090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21032010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"Ketchup"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21032090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21039010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Maionese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21039090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21069040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Preparações compostas do tipo das utilizadas na elaboração de bebidas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22071000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Álcool etílico não desnaturado, com um teor alcoólico em volume igual ou superior a 80% vol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22072000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Álcool etílico e aguardentes, desnaturados, com qualquer teor alcoólico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22089010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Álcool etilico não desnaturado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arroz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trigo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23024000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outros cereais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23025000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leguminosas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23040000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Tortas (bagaços) e outros resíduos sólidos, mesmo triturados ou em "pellets", da extração do óleo de soja.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23061000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23063000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girassol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23067000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germe de milho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23069000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23089000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23091010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Biscoitos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23091090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23099010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Preparações forrageiras adicionadas de melaço ou de açúcares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23099020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Pré misturas para a elaboração de alimentos compostos, "completos" ou de alimentos "complementares"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23099091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Biscoitos para cães e outros animais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23099099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24029010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Charutos e cigarrilhas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24029020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Cigarros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24039100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Fumo (tabaco) "homogeneizado" ou "reconstituído"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24039900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25010090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25070000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Caulim e outras argilas caulínicas, mesmo calcinados.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25201000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Gipsita; anidrita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25231000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Cimentos não pulverizados, denominados "clinkers"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25232100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Cimentos brancos, mesmo corados artificialmente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25232900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26180000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Escória de altos fornos granulada (areia de escória) proveniente da fabricação do ferro e do aço.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26190000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Escórias (exceto escória de altos fornos granulada) e outros desperdícios da fabricação do ferro e do aço.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26204000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Contendo principalmente alumínio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26205000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Contendo principalmente vanádio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28030000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Carbono (negros de carbono e outras formas de carbono não especificadas nem compreendidas em outras posições).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28070020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Ácido sulfúrico fumante ("oleum")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28112100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Dióxido de carbono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28332100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magnésio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28352900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28353100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Trifosfato de sódio (tripolifosfato de sódio)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29021100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Cicloexano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Tolueno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29024100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 Xileno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29024300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p Xileno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29025000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Estireno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29051210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Propan 1 ol (álcool propílico)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Fenol (hidroxibenzeno) e seus sais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29094912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Trietilenoglicol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29096011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Peróxido de dietila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29101000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Oxirano (óxido de etileno)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29121100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Metanal (formaldeído)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29121200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Etanal (acetaldeído)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29142200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Cicloexanona e metilcicloexanonas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29152100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Ácido acético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29157031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Estearato de cálcio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29173500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Anidrido ftálico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29189090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31029010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Sais duplos de nitrato de cálcio e nitrato de magnésio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31031000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Superfosfatos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31054000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Diidrogeno ortofosfato de amônio (fosfato monoamônico ou monoamoniacal), mesmo misturado com hidrogeno ortofosfato de diamônio (fosfato diamônico ou diamoniacal)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32072010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Engobos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32073010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À base de metais preciosos ou de seus compostos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32081010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Tintas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32081030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Soluções definidas na Nota 4 do presente Capítulo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32082030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Soluções definidas na Nota 4 do presente Capítulo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32089030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Soluções definidas na Nota 4 do presente Capítulo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34011110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Sabões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34011120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Produtos e preparações orgânicos tensoativos usados como sabão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34011130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Papel, pastas ("ouates"), feltros e falsos tecidos, impregnados, revestidos ou recobertos de sabão ou de detergentes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34011910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Sabões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34011990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34021100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Aniônicos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34021200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Catiônicos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34031110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Para tratamento de matérias têxteis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34031190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34049092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Outras ceras preparadas, indicadas nas Notas 5.B) ou C) do presente Capítulo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34059000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34060000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Velas, pavios, círios e artigos semelhantes.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35029000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35051010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Dextrina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35051091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Amidos e féculas eterificados ou esterificados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35051099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35052010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À base de amido ou de fécula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35052090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36050000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Fósforos, exceto os artigos de pirotecnia da posição 36.04.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38082091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À base de compostos de cobre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38082093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À base de enxofre molhável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38083011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Herbicidas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38083019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38083021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À base de ésteres e aminas dos ácidos clorofenoxiacéticos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38083029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38089091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Rodenticidas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38089099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38091010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Dos tipos utilizados na indústria têxtil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38091090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38099110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Aprestos preparados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38099120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Preparações mordentes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38099190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38171090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38231100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Ácido esteárico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38231200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Ácido oléico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38231900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Polietileno de densidade inferior a 0,94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Polietileno de densidade igual ou superior a 0,94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Polipropileno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Poliisobutileno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Expansível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uso geral (GPPS)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39031990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39039010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Polímeros de estireno de alto impacto ("poliestireno de alto impacto")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39039090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39041010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Obtido por polimerização em emulsão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39041020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Obtido por polimerização em suspensão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39041090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39042100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Não plastificado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39043000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Copolímeros de cloreto de vinila e acetato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39051200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Em dispersão aquosa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39092000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Resinas melamínicas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polietileno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polímeros de estireno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39153010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policloreto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39153020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copolímeros de cloreto de vinila e acetato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39153090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celulose ou de seus derivados químicos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polímeros da posição 39.13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39159090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39161010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polietileno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39162010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policloreto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39162020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copolímeros de cloreto de vinila e acetato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39169010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celulose ou de seus derivados químicos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39169020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polímeros da posição 39.13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39172110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polietileno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polipropileno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39172300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polímeros de cloreto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outros plásticos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Tubos flexíveis podendo suportar uma pressão mínima de 27,6 MPa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Outros, não reforçados com outras matérias, nem associados de outra forma com outras matérias, sem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39173300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Outros, não reforçados com outras matérias, nem associados de outra forma com outras matérias, com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39174000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39191000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Em rolos de largura não superior a 20 cm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polietileno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polipropileno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policloreto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39204120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copolímeros de cloreto de vinila e acetato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39204190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39204220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copolímeros de cloreto de vinila e acetato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39204290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39206910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resinas alquídicas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39211210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policloreto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39211220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copolímeros de cloreto de vinila e acetato de vinila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39211290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39211900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outros plásticos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Banheiras, banheiras para duchas e lavatórios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Assentos e tampas, de sanitários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39229010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Caixas de descarga, com mecanismo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39229090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Caixas, caixotes, engradados e artigos semelhantes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39232100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polímeros de etileno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39232900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outros plásticos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39233000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Garrafões, garrafas, frascos e semelhantes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39235000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Rolhas, tampas, cápsulas e outros dispositivos para fechar recipientes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39239000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39241000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Serviços de mesa e outros utensílios de mesa ou de cozinha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39249010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Artigos de higiene ou de toucador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39249090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Portas, janelas e seus caixilhos, alizares e soleiras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39253000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Postigos, estores (incluídas as venezianas) e artefatos semelhantes, e suas partes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39259000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39263000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Guarnições para móveis, carroçarias ou semelhantes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40028010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Látex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40028090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40029110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borracha de acrilonitrila clorobutadieno (NCR)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40091000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Não reforçados com outras matérias nem associados de outra forma com outras matérias, sem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40092000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Reforçados apenas com metal ou associados de outra forma apenas com metal, sem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40093000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Reforçados apenas com matérias têxteis ou associados de outra forma apenas com matérias têxteis, sem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40094000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Reforçados com outras matérias ou associados de outra forma com outras matérias, sem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40095000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Com acessórios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44013000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Serragem (serradura), desperdícios e resíduos, de madeira, mesmo aglomerados em bolas, briquetes, " pellets" ou em formas semelhantes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44031010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coníferas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44031020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não coníferas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44032010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pinho insigne (Pinus radiata)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"alerce" sulamericano (Fitzroya cupressoides)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araucárias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44071030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pinho insigne (Pinus radiata)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44072500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n-US" w:eastAsia="es-UY"/>
              </w:rPr>
            </w:pPr>
            <w:r w:rsidRPr="00760C91">
              <w:rPr>
                <w:sz w:val="18"/>
                <w:szCs w:val="18"/>
                <w:lang w:val="en-US" w:eastAsia="es-UY"/>
              </w:rPr>
              <w:t xml:space="preserve">   Dark Red Meranti, Light Red Meranti e Meranti Bakau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44072600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n-US" w:eastAsia="es-UY"/>
              </w:rPr>
            </w:pPr>
            <w:r w:rsidRPr="00760C91">
              <w:rPr>
                <w:sz w:val="18"/>
                <w:szCs w:val="18"/>
                <w:lang w:val="en-US" w:eastAsia="es-UY"/>
              </w:rPr>
              <w:t xml:space="preserve">   White Lauan, White Meranti, White Seraya, Yellow Meranti e Alan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Cedro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44072920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Ipé (Lapacho)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44072990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44081011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pinho insigne (Pinus radiata)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44081019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44081021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De pinho insigne (Pinus radiata)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44081029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44083110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Folhas para folheados e folhas para compensados (mesmo unidas)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44083120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 madeiras serradas longitudinalmente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44083910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Folhas para folheados e folhas para compensados (mesmo unidas)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44083920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 madeiras serradas longitudinalmente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Folhas para folheados e folhas para compensados (mesmo unidas)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44089020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 madeiras serradas longitudinalmente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44091010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Tacos e frisos para soalhos, não montados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44091090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44092010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Tacos e frisos para soalhos, não montados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44101100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Painéis denominados "waferboard", incluídos os painéis denominados "oriented strand board"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44101900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44109000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outras matérias lenhosas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trabalhados mecanicamente nem recobertos à superfície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trabalhados mecanicamente nem recobertos à superfície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Não trabalhados mecanicamente nem recobertos à superfície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-- Não trabalhados mecanicamente nem recobertos à  superfície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44119900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44121300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Com pelo menos uma face de madeiras tropicas mencionadas na Nota 1 de Subposições do presente Capítulo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44121400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Outras, com pelo menos uma face de madeira não conífera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Constituídas exclusivamente por folhas de madeira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44121990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44122219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Constituídas exclusivamente por folhas de madeira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44122291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44122299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44122390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Constituídas exclusivamente por folhas de madeira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44122992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44122999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44129219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Constituídas exclusivamente por folhas de madeira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44129291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44129299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Com alma de pinho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44129390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44129900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44130000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Madeira "densificada", em blocos, pranchas, lâminas ou perfis.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44140000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Molduras de madeira para quadros, fotografias, espelhos ou objetos semelhantes.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44151000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Caixotes, caixas, engradados, barricas e embalagens semelhantes; carretéis para cabos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Paletes simples, paletes caixas e outros estrados para carga; taipais de paletes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44181000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Janelas, janelas de sacada e respectivos caixilhos e alizares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44182000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Portas e respectivos caixilhos, alizares e soleiras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47010010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De coníferas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47010090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47020000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Pastas químicas de madeira, para dissolução.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coníferas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47041900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não coníferas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47042900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não coníferas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47050000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Pastas semiquímicas de madeira.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47069100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Mecânicas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47069300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Semiquímicas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48024000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Papel próprio para fabricação de papéis de parede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48025200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peso igual ou superior a 40 g/m2 mas não superior a 150 g/m2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48030020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Papel encrespado, plissado, gofrado, estampado ou perfurado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Crus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Branqueados uniformemente na massa e em que mais de 95%, em peso, do conteúdo total de fibras seja constituído por fibras de madeira obtidas por processo químico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48044900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48045100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Crus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48045200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Branqueados uniformemente na massa e em que mais de 95%, em peso, do conteúdo total de fibras seja constituído por fibras de madeira obtidas por processo químico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48045900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48052100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Com todas as camadas branqueada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48052200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Com apenas uma das camadas exteriores branqueada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48052300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Com três ou mais camadas, das quais apenas as duas exteriores se apresentem branqueadas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48091000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Papel carbono (papel químico*) e semelhantes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48103100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Branqueados uniformemente na massa e em que mais de 95%, em peso, do conteúdo total de fibras seja constituído por fibras de madeira obtidas por processo químico, de peso não superior a 150 g/m2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48109100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camadas múltiplas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48109900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48112900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48113900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48114000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Papel e cartão impregnados ou recobertos de parafina, estearina, óleo ou de glicerol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Outros papéis, cartões, pasta ("ouate") de celulose e mantas de fibras de celulose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48161010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Papel carbono, exceto o papel carbono para duplicadores hectográficos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48161020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Papel carbono para duplicadores hectográficos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48161090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48191000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Caixas de papel ou cartão, ondulados (canelados*)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48192000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Caixas e cartonagens, dobráveis, de papel ou cartão, não ondulados (canelados*)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48193000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Sacos cuja base tenha largura igual ou superior a 40 cm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48195000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Outras embalagens, incluídas as capas para discos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48196000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Cartonagens para escritórios, lojas e estabelecimentos semelhantes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48201010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Blocos de papel para cartas ou de outros papéis semelhantes para escrever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48201090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48203000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Classificadores, capas para encadernação (exceto as capas para livros) e capas de processos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48205000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Álbuns para amostras ou para coleções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48209000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Impressas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Auto adesivos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48235100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Impressos, estampados ou perfurados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48237010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Juntas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48239090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49070000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Selos postais, fiscais e semelhantes, não obliterados, tendo ou destinando se a ter curso no país de destino; papel selado; papel moeda; cheques; certificados de ações ou de obrigações e títulos semelhantes.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49090010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Cartões postais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49090090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49100000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Calendários de qualquer espécie, impressos, incluídos os blocos calendários para desfolhar.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49111090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Outros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52021000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Desperdícios de fios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52029100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Fiapos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52029900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52030000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Algodão cardado ou penteado.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61032200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61033200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61034200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61041200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61042200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61043200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61044200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61045200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61046200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61051000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61061000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61072100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61079100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61082100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61083100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61089100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61091000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61102000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61112000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61121100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61142000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61159200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62011200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62019200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62021200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62029200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62032200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62033200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62034200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62041200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62042200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62043200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62044200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62045200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62046200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62063000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62072100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62079100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62081910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62082100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62089100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62092000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62111110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De algodão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62111210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De algodao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62113200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62114200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62132000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63022100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63023100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63025100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63029100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63031100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63039100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63061100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63062100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63069100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algodão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64011000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Calçados com biqueira protetora de metal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64019100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Cobrindo o joelho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64019200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Cobrindo o tornozelo, mas não o joelho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64019900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64021900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Calçados com parte superior em tiras ou correias fixadas à sola por pregos, tachas, pinos e semelhantes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Outros calçados, com biqueira protetora de metal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64029100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Cobrindo o tornozelo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64029900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exterior de couro natural ou reconstituído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64031990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Calçados com sola exterior de couro natural e parte superior constituída por tiras de couro natural passando pelo peito do pé e envolvendo o dedo grande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Calçados com sola de madeira, desprovidos de palmilhas e de biqueira protetora de metal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64034010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exterior de couro natural ou reconstituído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64034090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64035100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Cobrindo o tornozelo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64035900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Cobrindo o tornozelo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64039900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64041100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Calçados para esporte; calçados para tênis, basquetebol, ginástica, treino e semelhantes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64041900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64042000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Calçados com sola exterior de couro natural ou reconstituído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madeira ou de cortiça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borracha ou plástico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64051030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couro natural ou reconstituído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64051040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outras matérias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64052010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madeira ou de cortiça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64052020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outras matérias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borracha ou plástico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64059020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couro natural ou reconstituído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64059030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madeira ou de cortiça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64059040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Com sola de outras matérias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64061000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Partes superiores de calçados e seus componentes, exceto contrafortes e biqueiras rígidas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64062000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Solas exteriores e saltos, de borracha ou plástico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64069100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madeira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64069920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Polainas e artefatos semelhantes, e suas partes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68131000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Guarnições para freios (travões)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68139010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Guarnições para embreagem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69089000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69091910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Cadinhos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69109000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69119000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69120000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Louça, outros artigos de uso doméstico e artigos de higiene ou de toucador, de cerâmica, exceto de porcelana.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70071110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Curvo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70071190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70072110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Curvo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70072190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70099100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Não emoldurados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70099200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Emoldurados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70132900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70191100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Fios cortados, de comprimento não superior a 50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70191200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Mechas ligeiramente torcidas ("rovings")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70194000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Tecidos de mechas ligeiramente torcidas ("rovings")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seção transversal quadrada ou retangular, com largura inferior a duas vezes a espessura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72071200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Outros, de seção transversal retangular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72071900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72072000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Contendo, em peso, 0,25% ou mais de carbono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Em rolos, simplesmente laminados a quente, apresentando motivos em relevo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72082500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4,75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72082600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3 mm mas inferior a 4,75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72082700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inferior a 3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72083600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superior a 10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72083700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4,75 mm mas não superior a 10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72083800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3 mm mas inferior a 4,75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inferior a 3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Não enrolados, simplesmente laminados a quente, apresentando motivos em relevo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72085200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4,75 mm mas não superior a </w:t>
            </w:r>
            <w:r w:rsidRPr="00760C91">
              <w:rPr>
                <w:sz w:val="18"/>
                <w:szCs w:val="18"/>
                <w:lang w:val="pt-BR" w:eastAsia="es-UY"/>
              </w:rPr>
              <w:lastRenderedPageBreak/>
              <w:t xml:space="preserve">10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72085300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3 mm mas inferior a 4,75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72085400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inferior a 3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72089000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72091600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superior a 1 mm mas inferior a 3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72091700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0,5 mm mas não superior a 1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72091800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inferior a 0,5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72092600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superior a 1 mm mas inferior a 3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72092700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0,5 mm mas não superior a 1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72092800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inferior a 0,5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72099000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72101100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igual ou superior a 0,5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72101200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espessura inferior a 0,5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72103000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Galvanizados eletroliticamente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72104100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Ondulados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72104900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72105000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Revestidos de óxidos de cromo, ou de cromo e óxido de cromo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72131000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Dentados, com nervuras, sulcos ou relevos, obtidos durante a laminagem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72139100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seção circular de diâmetro inferior a 14 mm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72142000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Dentadas, com nervuras, sulcos ou relevos, obtidos durante a laminagem, ou torcidas após a laminagem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72143000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Outras, de aços para tornear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72149100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seção transversal retangular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72189100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De seção transversal retangular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72283000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Outras barras, simplesmente laminadas, estiradas ou extrudadas, a quente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73041000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Tubos dos tipos utilizados para oleodutos e gasodutos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73043100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Estirados ou laminados, a frio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73043900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73049000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73051100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Soldados longitudinalmente por arco imerso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73052000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Tubos para revestimento de poços, dos tipos utilizados na extração de petróleo ou de gás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73061000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Tubos dos tipos utilizados para oleodutos ou gasodutos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73062000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Tubos para revestimento de poços, de suprimento ou produção, dos tipos utilizados na extração de petróleo ou de gás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73063000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Outros, soldados, de seção circular, de ferro ou de aços não ligados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73079300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Acessórios para soldar topo a topo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73081000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Pontes e elementos de pontes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73089010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Chapas, barras, perfis, tubos e semelhantes próprios para </w:t>
            </w:r>
            <w:r w:rsidRPr="00760C91">
              <w:rPr>
                <w:sz w:val="18"/>
                <w:szCs w:val="18"/>
                <w:lang w:val="pt-BR" w:eastAsia="es-UY"/>
              </w:rPr>
              <w:lastRenderedPageBreak/>
              <w:t xml:space="preserve">construções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73090000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>Reservatórios, tonéis, cubas e recipientes semelhantes para quaisquer matérias (exceto gases comprimidos ou liquefeitos), de ferro fundido, ferro ou aço, de capacidade superior a 300 litros, sem dispositivos mecânicos ou térmicos, mesmo com revestimento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73110000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Recipientes para gases comprimidos ou liquefeitos, de ferro fundido, ferro ou aço.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73121000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Cordas e cabos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73143100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Galvanizadas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73144100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Galvanizadas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73144200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Recobertas de plásticos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73170000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Tachas, pregos, percevejos, escápulas, grampos ondulados ou biselados e artefatos semelhantes, de ferro fundido, ferro ou aço, mesmo com cabeça de outra matéria, exceto cobre.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73201000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Molas de folhas e suas folhas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73202000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Molas helicoidais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73239100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ferro fundido, não esmaltados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73239990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73242100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De ferro fundido, mesmo esmaltadas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74099000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De outras ligas de cobre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74112100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À base de cobre zinco (latão)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76071100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Simplesmente laminadas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76071900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76072000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Com suporte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76169900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83091000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Cápsulas de coroa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84159000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Partes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84178000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84194000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Aparelhos de destilação ou de retificação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84195000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Trocadores (permutadores) de calor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84212300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Para filtrar óleos minerais nos motores de ignição por centelha (faísca) ou por compressão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84212900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84213100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Filtros de entrada de ar para motores de ignição por centelha (faísca) ou por compressão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84213900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84219900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84841000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Juntas metaloplásticas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84849000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85071000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De chumbo, do tipo utilizado para o arranque dos motores de pistão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85072000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acumuladores de chumbo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85119000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Partes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85122000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Outros aparelhos de iluminação ou de sinalização visual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lastRenderedPageBreak/>
              <w:t>85123000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Aparelhos de sinalização acústica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89059000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96071100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pt-BR" w:eastAsia="es-UY"/>
              </w:rPr>
            </w:pPr>
            <w:r w:rsidRPr="00760C91">
              <w:rPr>
                <w:sz w:val="18"/>
                <w:szCs w:val="18"/>
                <w:lang w:val="pt-BR" w:eastAsia="es-UY"/>
              </w:rPr>
              <w:t xml:space="preserve">   Com grampos de metal comum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96071900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 Outros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  <w:tr w:rsidR="00AF6144" w:rsidRPr="00760C91" w:rsidTr="00CB7F70">
        <w:trPr>
          <w:trHeight w:val="170"/>
        </w:trPr>
        <w:tc>
          <w:tcPr>
            <w:tcW w:w="12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96072000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ind w:firstLineChars="100" w:firstLine="180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 xml:space="preserve">  Partes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F6144" w:rsidRPr="00760C91" w:rsidRDefault="00AF6144" w:rsidP="00CB7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s-UY" w:eastAsia="es-UY"/>
              </w:rPr>
            </w:pPr>
            <w:r w:rsidRPr="00760C91">
              <w:rPr>
                <w:sz w:val="18"/>
                <w:szCs w:val="18"/>
                <w:lang w:val="es-UY" w:eastAsia="es-UY"/>
              </w:rPr>
              <w:t>100</w:t>
            </w:r>
          </w:p>
        </w:tc>
      </w:tr>
    </w:tbl>
    <w:p w:rsidR="00AF6144" w:rsidRDefault="00AF6144" w:rsidP="00AF6144">
      <w:pPr>
        <w:jc w:val="center"/>
        <w:rPr>
          <w:b/>
          <w:lang w:val="pt-BR"/>
        </w:rPr>
      </w:pPr>
    </w:p>
    <w:p w:rsidR="00AF6144" w:rsidRDefault="00AF6144" w:rsidP="00AF6144">
      <w:pPr>
        <w:jc w:val="center"/>
        <w:rPr>
          <w:b/>
          <w:lang w:val="pt-BR"/>
        </w:rPr>
      </w:pPr>
      <w:r>
        <w:rPr>
          <w:b/>
          <w:lang w:val="pt-BR"/>
        </w:rPr>
        <w:br w:type="page"/>
      </w:r>
    </w:p>
    <w:p w:rsidR="00AF6144" w:rsidRDefault="00AF6144" w:rsidP="00AF6144">
      <w:pPr>
        <w:jc w:val="center"/>
        <w:rPr>
          <w:b/>
          <w:lang w:val="pt-BR"/>
        </w:rPr>
        <w:sectPr w:rsidR="00AF6144" w:rsidSect="00760C91">
          <w:pgSz w:w="15840" w:h="12240" w:orient="landscape"/>
          <w:pgMar w:top="993" w:right="1440" w:bottom="993" w:left="1440" w:header="720" w:footer="720" w:gutter="0"/>
          <w:cols w:space="720"/>
          <w:titlePg/>
          <w:docGrid w:linePitch="360"/>
        </w:sectPr>
      </w:pPr>
    </w:p>
    <w:p w:rsidR="00CA3264" w:rsidRDefault="00CA3264"/>
    <w:sectPr w:rsidR="00CA3264" w:rsidSect="005E5EBB">
      <w:pgSz w:w="12240" w:h="15840"/>
      <w:pgMar w:top="1440" w:right="993" w:bottom="1440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D56"/>
    <w:multiLevelType w:val="hybridMultilevel"/>
    <w:tmpl w:val="F606032E"/>
    <w:lvl w:ilvl="0" w:tplc="74FC668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4"/>
    <w:rsid w:val="00AA7259"/>
    <w:rsid w:val="00AF6144"/>
    <w:rsid w:val="00C74C1C"/>
    <w:rsid w:val="00CA3264"/>
    <w:rsid w:val="00F97AE4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44"/>
    <w:pPr>
      <w:widowControl w:val="0"/>
      <w:autoSpaceDE w:val="0"/>
      <w:autoSpaceDN w:val="0"/>
      <w:adjustRightInd w:val="0"/>
      <w:spacing w:line="240" w:lineRule="auto"/>
    </w:pPr>
    <w:rPr>
      <w:rFonts w:eastAsia="Times New Roman" w:cs="Arial"/>
      <w:sz w:val="20"/>
      <w:szCs w:val="20"/>
      <w:lang w:val="es-ES_tradnl"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1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6144"/>
    <w:rPr>
      <w:rFonts w:eastAsia="Times New Roman" w:cs="Arial"/>
      <w:sz w:val="20"/>
      <w:szCs w:val="20"/>
      <w:lang w:val="es-ES_tradnl" w:eastAsia="es-ES_tradnl"/>
    </w:rPr>
  </w:style>
  <w:style w:type="paragraph" w:styleId="Rodap">
    <w:name w:val="footer"/>
    <w:basedOn w:val="Normal"/>
    <w:link w:val="RodapChar"/>
    <w:uiPriority w:val="99"/>
    <w:unhideWhenUsed/>
    <w:rsid w:val="00AF6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6144"/>
    <w:rPr>
      <w:rFonts w:eastAsia="Times New Roman" w:cs="Arial"/>
      <w:sz w:val="20"/>
      <w:szCs w:val="20"/>
      <w:lang w:val="es-ES_tradnl" w:eastAsia="es-ES_trad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14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yperlink">
    <w:name w:val="Hyperlink"/>
    <w:uiPriority w:val="99"/>
    <w:semiHidden/>
    <w:unhideWhenUsed/>
    <w:rsid w:val="00AF614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F6144"/>
    <w:rPr>
      <w:color w:val="800080"/>
      <w:u w:val="single"/>
    </w:rPr>
  </w:style>
  <w:style w:type="paragraph" w:customStyle="1" w:styleId="xl65">
    <w:name w:val="xl65"/>
    <w:basedOn w:val="Normal"/>
    <w:rsid w:val="00AF6144"/>
    <w:pPr>
      <w:widowControl/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UY" w:eastAsia="es-UY"/>
    </w:rPr>
  </w:style>
  <w:style w:type="paragraph" w:customStyle="1" w:styleId="xl66">
    <w:name w:val="xl66"/>
    <w:basedOn w:val="Normal"/>
    <w:rsid w:val="00AF6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UY" w:eastAsia="es-UY"/>
    </w:rPr>
  </w:style>
  <w:style w:type="paragraph" w:customStyle="1" w:styleId="xl67">
    <w:name w:val="xl67"/>
    <w:basedOn w:val="Normal"/>
    <w:rsid w:val="00AF6144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es-UY" w:eastAsia="es-UY"/>
    </w:rPr>
  </w:style>
  <w:style w:type="paragraph" w:customStyle="1" w:styleId="xl68">
    <w:name w:val="xl68"/>
    <w:basedOn w:val="Normal"/>
    <w:rsid w:val="00AF6144"/>
    <w:pPr>
      <w:widowControl/>
      <w:pBdr>
        <w:top w:val="single" w:sz="8" w:space="0" w:color="333333"/>
        <w:left w:val="single" w:sz="4" w:space="9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sz w:val="24"/>
      <w:szCs w:val="24"/>
      <w:lang w:val="es-UY" w:eastAsia="es-UY"/>
    </w:rPr>
  </w:style>
  <w:style w:type="paragraph" w:customStyle="1" w:styleId="xl69">
    <w:name w:val="xl69"/>
    <w:basedOn w:val="Normal"/>
    <w:rsid w:val="00AF6144"/>
    <w:pPr>
      <w:widowControl/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es-UY" w:eastAsia="es-UY"/>
    </w:rPr>
  </w:style>
  <w:style w:type="paragraph" w:customStyle="1" w:styleId="xl70">
    <w:name w:val="xl70"/>
    <w:basedOn w:val="Normal"/>
    <w:rsid w:val="00AF6144"/>
    <w:pPr>
      <w:widowControl/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sz w:val="24"/>
      <w:szCs w:val="24"/>
      <w:lang w:val="es-UY" w:eastAsia="es-UY"/>
    </w:rPr>
  </w:style>
  <w:style w:type="paragraph" w:customStyle="1" w:styleId="xl71">
    <w:name w:val="xl71"/>
    <w:basedOn w:val="Normal"/>
    <w:rsid w:val="00AF6144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44"/>
    <w:pPr>
      <w:widowControl w:val="0"/>
      <w:autoSpaceDE w:val="0"/>
      <w:autoSpaceDN w:val="0"/>
      <w:adjustRightInd w:val="0"/>
      <w:spacing w:line="240" w:lineRule="auto"/>
    </w:pPr>
    <w:rPr>
      <w:rFonts w:eastAsia="Times New Roman" w:cs="Arial"/>
      <w:sz w:val="20"/>
      <w:szCs w:val="20"/>
      <w:lang w:val="es-ES_tradnl"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1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6144"/>
    <w:rPr>
      <w:rFonts w:eastAsia="Times New Roman" w:cs="Arial"/>
      <w:sz w:val="20"/>
      <w:szCs w:val="20"/>
      <w:lang w:val="es-ES_tradnl" w:eastAsia="es-ES_tradnl"/>
    </w:rPr>
  </w:style>
  <w:style w:type="paragraph" w:styleId="Rodap">
    <w:name w:val="footer"/>
    <w:basedOn w:val="Normal"/>
    <w:link w:val="RodapChar"/>
    <w:uiPriority w:val="99"/>
    <w:unhideWhenUsed/>
    <w:rsid w:val="00AF6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6144"/>
    <w:rPr>
      <w:rFonts w:eastAsia="Times New Roman" w:cs="Arial"/>
      <w:sz w:val="20"/>
      <w:szCs w:val="20"/>
      <w:lang w:val="es-ES_tradnl" w:eastAsia="es-ES_trad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14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yperlink">
    <w:name w:val="Hyperlink"/>
    <w:uiPriority w:val="99"/>
    <w:semiHidden/>
    <w:unhideWhenUsed/>
    <w:rsid w:val="00AF614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F6144"/>
    <w:rPr>
      <w:color w:val="800080"/>
      <w:u w:val="single"/>
    </w:rPr>
  </w:style>
  <w:style w:type="paragraph" w:customStyle="1" w:styleId="xl65">
    <w:name w:val="xl65"/>
    <w:basedOn w:val="Normal"/>
    <w:rsid w:val="00AF6144"/>
    <w:pPr>
      <w:widowControl/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UY" w:eastAsia="es-UY"/>
    </w:rPr>
  </w:style>
  <w:style w:type="paragraph" w:customStyle="1" w:styleId="xl66">
    <w:name w:val="xl66"/>
    <w:basedOn w:val="Normal"/>
    <w:rsid w:val="00AF6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UY" w:eastAsia="es-UY"/>
    </w:rPr>
  </w:style>
  <w:style w:type="paragraph" w:customStyle="1" w:styleId="xl67">
    <w:name w:val="xl67"/>
    <w:basedOn w:val="Normal"/>
    <w:rsid w:val="00AF6144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es-UY" w:eastAsia="es-UY"/>
    </w:rPr>
  </w:style>
  <w:style w:type="paragraph" w:customStyle="1" w:styleId="xl68">
    <w:name w:val="xl68"/>
    <w:basedOn w:val="Normal"/>
    <w:rsid w:val="00AF6144"/>
    <w:pPr>
      <w:widowControl/>
      <w:pBdr>
        <w:top w:val="single" w:sz="8" w:space="0" w:color="333333"/>
        <w:left w:val="single" w:sz="4" w:space="9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sz w:val="24"/>
      <w:szCs w:val="24"/>
      <w:lang w:val="es-UY" w:eastAsia="es-UY"/>
    </w:rPr>
  </w:style>
  <w:style w:type="paragraph" w:customStyle="1" w:styleId="xl69">
    <w:name w:val="xl69"/>
    <w:basedOn w:val="Normal"/>
    <w:rsid w:val="00AF6144"/>
    <w:pPr>
      <w:widowControl/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es-UY" w:eastAsia="es-UY"/>
    </w:rPr>
  </w:style>
  <w:style w:type="paragraph" w:customStyle="1" w:styleId="xl70">
    <w:name w:val="xl70"/>
    <w:basedOn w:val="Normal"/>
    <w:rsid w:val="00AF6144"/>
    <w:pPr>
      <w:widowControl/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sz w:val="24"/>
      <w:szCs w:val="24"/>
      <w:lang w:val="es-UY" w:eastAsia="es-UY"/>
    </w:rPr>
  </w:style>
  <w:style w:type="paragraph" w:customStyle="1" w:styleId="xl71">
    <w:name w:val="xl71"/>
    <w:basedOn w:val="Normal"/>
    <w:rsid w:val="00AF6144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7283</Words>
  <Characters>39334</Characters>
  <Application>Microsoft Office Word</Application>
  <DocSecurity>0</DocSecurity>
  <Lines>327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Etchebarne</dc:creator>
  <cp:lastModifiedBy>hdesk</cp:lastModifiedBy>
  <cp:revision>2</cp:revision>
  <dcterms:created xsi:type="dcterms:W3CDTF">2013-08-26T13:49:00Z</dcterms:created>
  <dcterms:modified xsi:type="dcterms:W3CDTF">2013-08-26T13:49:00Z</dcterms:modified>
</cp:coreProperties>
</file>