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DC8" w:rsidRPr="00012B36" w:rsidRDefault="00F50C73" w:rsidP="00031B9B">
      <w:pPr>
        <w:rPr>
          <w:rFonts w:asciiTheme="minorHAnsi" w:hAnsiTheme="minorHAnsi" w:cs="Arial"/>
          <w:b/>
          <w:snapToGrid w:val="0"/>
        </w:rPr>
      </w:pPr>
      <w:bookmarkStart w:id="0" w:name="_GoBack"/>
      <w:bookmarkEnd w:id="0"/>
      <w:r w:rsidRPr="00012B36">
        <w:rPr>
          <w:rFonts w:asciiTheme="minorHAnsi" w:hAnsiTheme="minorHAnsi" w:cs="Arial"/>
          <w:b/>
          <w:noProof/>
          <w:snapToGrid w:val="0"/>
        </w:rPr>
        <w:drawing>
          <wp:anchor distT="0" distB="0" distL="114935" distR="114935" simplePos="0" relativeHeight="251660288" behindDoc="0" locked="0" layoutInCell="1" allowOverlap="1" wp14:anchorId="25D812FF" wp14:editId="6D5D900F">
            <wp:simplePos x="0" y="0"/>
            <wp:positionH relativeFrom="column">
              <wp:posOffset>2276475</wp:posOffset>
            </wp:positionH>
            <wp:positionV relativeFrom="paragraph">
              <wp:posOffset>-403860</wp:posOffset>
            </wp:positionV>
            <wp:extent cx="848995" cy="925830"/>
            <wp:effectExtent l="0" t="0" r="8255" b="762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995" cy="925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A1DC8" w:rsidRPr="00012B36" w:rsidRDefault="00FA1DC8" w:rsidP="00031B9B">
      <w:pPr>
        <w:rPr>
          <w:rFonts w:asciiTheme="minorHAnsi" w:hAnsiTheme="minorHAnsi" w:cs="Arial"/>
          <w:b/>
          <w:snapToGrid w:val="0"/>
        </w:rPr>
      </w:pPr>
    </w:p>
    <w:p w:rsidR="00B26E3C" w:rsidRPr="00012B36" w:rsidRDefault="00B26E3C" w:rsidP="00031B9B">
      <w:pPr>
        <w:rPr>
          <w:rFonts w:asciiTheme="minorHAnsi" w:hAnsiTheme="minorHAnsi" w:cs="Arial"/>
          <w:b/>
          <w:snapToGrid w:val="0"/>
        </w:rPr>
      </w:pPr>
    </w:p>
    <w:p w:rsidR="00B26E3C" w:rsidRPr="00012B36" w:rsidRDefault="00B26E3C" w:rsidP="00031B9B">
      <w:pPr>
        <w:rPr>
          <w:rFonts w:asciiTheme="minorHAnsi" w:hAnsiTheme="minorHAnsi" w:cs="Arial"/>
          <w:b/>
          <w:snapToGrid w:val="0"/>
        </w:rPr>
      </w:pPr>
    </w:p>
    <w:p w:rsidR="00B26E3C" w:rsidRPr="00012B36" w:rsidRDefault="00B26E3C" w:rsidP="00031B9B">
      <w:pPr>
        <w:ind w:right="-2"/>
        <w:jc w:val="center"/>
        <w:rPr>
          <w:rFonts w:asciiTheme="minorHAnsi" w:hAnsiTheme="minorHAnsi" w:cs="Arial"/>
          <w:b/>
          <w:snapToGrid w:val="0"/>
        </w:rPr>
      </w:pPr>
      <w:r w:rsidRPr="00012B36">
        <w:rPr>
          <w:rFonts w:asciiTheme="minorHAnsi" w:hAnsiTheme="minorHAnsi" w:cs="Arial"/>
          <w:b/>
          <w:snapToGrid w:val="0"/>
        </w:rPr>
        <w:t>PRESIDÊNCIA DA REPÚBLICA</w:t>
      </w:r>
    </w:p>
    <w:p w:rsidR="00B26E3C" w:rsidRPr="00012B36" w:rsidRDefault="00B26E3C" w:rsidP="00031B9B">
      <w:pPr>
        <w:ind w:right="-2"/>
        <w:jc w:val="center"/>
        <w:rPr>
          <w:rFonts w:asciiTheme="minorHAnsi" w:hAnsiTheme="minorHAnsi" w:cs="Arial"/>
          <w:b/>
          <w:snapToGrid w:val="0"/>
        </w:rPr>
      </w:pPr>
      <w:r w:rsidRPr="00012B36">
        <w:rPr>
          <w:rFonts w:asciiTheme="minorHAnsi" w:hAnsiTheme="minorHAnsi" w:cs="Arial"/>
          <w:b/>
          <w:snapToGrid w:val="0"/>
        </w:rPr>
        <w:t xml:space="preserve">SECRETARIA </w:t>
      </w:r>
      <w:r w:rsidR="00DB6D08">
        <w:rPr>
          <w:rFonts w:asciiTheme="minorHAnsi" w:hAnsiTheme="minorHAnsi" w:cs="Arial"/>
          <w:b/>
          <w:snapToGrid w:val="0"/>
        </w:rPr>
        <w:t>DE GOVERNO</w:t>
      </w:r>
    </w:p>
    <w:p w:rsidR="00B26E3C" w:rsidRPr="00012B36" w:rsidRDefault="00B26E3C" w:rsidP="00031B9B">
      <w:pPr>
        <w:ind w:right="-2"/>
        <w:jc w:val="center"/>
        <w:rPr>
          <w:rFonts w:asciiTheme="minorHAnsi" w:hAnsiTheme="minorHAnsi" w:cs="Arial"/>
          <w:b/>
          <w:snapToGrid w:val="0"/>
        </w:rPr>
      </w:pPr>
      <w:r w:rsidRPr="00012B36">
        <w:rPr>
          <w:rFonts w:asciiTheme="minorHAnsi" w:hAnsiTheme="minorHAnsi" w:cs="Arial"/>
          <w:b/>
          <w:snapToGrid w:val="0"/>
        </w:rPr>
        <w:t>SECRETARIA ESPECIAL DE COMUNICAÇÃO SOCIAL</w:t>
      </w:r>
    </w:p>
    <w:p w:rsidR="00B26E3C" w:rsidRPr="00012B36" w:rsidRDefault="00B26E3C" w:rsidP="00031B9B">
      <w:pPr>
        <w:ind w:right="-2"/>
        <w:jc w:val="both"/>
        <w:rPr>
          <w:rFonts w:asciiTheme="minorHAnsi" w:hAnsiTheme="minorHAnsi" w:cs="Arial"/>
        </w:rPr>
      </w:pPr>
    </w:p>
    <w:p w:rsidR="00B26E3C" w:rsidRPr="00012B36" w:rsidRDefault="00B26E3C" w:rsidP="00031B9B">
      <w:pPr>
        <w:ind w:right="-2"/>
        <w:jc w:val="both"/>
        <w:rPr>
          <w:rFonts w:asciiTheme="minorHAnsi" w:hAnsiTheme="minorHAnsi" w:cs="Arial"/>
        </w:rPr>
      </w:pPr>
    </w:p>
    <w:p w:rsidR="00B26E3C" w:rsidRPr="00012B36" w:rsidRDefault="00B26E3C" w:rsidP="00031B9B">
      <w:pPr>
        <w:ind w:right="-2"/>
        <w:jc w:val="center"/>
        <w:rPr>
          <w:rFonts w:asciiTheme="minorHAnsi" w:hAnsiTheme="minorHAnsi" w:cs="Arial"/>
          <w:b/>
          <w:snapToGrid w:val="0"/>
        </w:rPr>
      </w:pPr>
      <w:r w:rsidRPr="00012B36">
        <w:rPr>
          <w:rFonts w:asciiTheme="minorHAnsi" w:hAnsiTheme="minorHAnsi" w:cs="Arial"/>
          <w:b/>
          <w:snapToGrid w:val="0"/>
        </w:rPr>
        <w:t>MODELO DE EDITAL</w:t>
      </w:r>
    </w:p>
    <w:p w:rsidR="00B26E3C" w:rsidRPr="00012B36" w:rsidRDefault="00B26E3C" w:rsidP="00031B9B">
      <w:pPr>
        <w:ind w:right="-2"/>
        <w:jc w:val="center"/>
        <w:rPr>
          <w:rFonts w:asciiTheme="minorHAnsi" w:hAnsiTheme="minorHAnsi" w:cs="Arial"/>
          <w:b/>
          <w:snapToGrid w:val="0"/>
        </w:rPr>
      </w:pPr>
    </w:p>
    <w:p w:rsidR="00B26E3C" w:rsidRPr="00012B36" w:rsidRDefault="00B26E3C" w:rsidP="00031B9B">
      <w:pPr>
        <w:ind w:right="-2"/>
        <w:jc w:val="center"/>
        <w:rPr>
          <w:rFonts w:asciiTheme="minorHAnsi" w:hAnsiTheme="minorHAnsi" w:cs="Arial"/>
          <w:b/>
          <w:snapToGrid w:val="0"/>
        </w:rPr>
      </w:pPr>
    </w:p>
    <w:p w:rsidR="00B26E3C" w:rsidRPr="00012B36" w:rsidRDefault="00B26E3C" w:rsidP="00031B9B">
      <w:pPr>
        <w:ind w:right="-2"/>
        <w:jc w:val="center"/>
        <w:rPr>
          <w:rFonts w:asciiTheme="minorHAnsi" w:hAnsiTheme="minorHAnsi" w:cs="Arial"/>
          <w:b/>
          <w:snapToGrid w:val="0"/>
        </w:rPr>
      </w:pPr>
      <w:r w:rsidRPr="00012B36">
        <w:rPr>
          <w:rFonts w:asciiTheme="minorHAnsi" w:hAnsiTheme="minorHAnsi" w:cs="Arial"/>
          <w:b/>
          <w:snapToGrid w:val="0"/>
        </w:rPr>
        <w:t>CONTRATAÇÃO DE SERVIÇOS DE PROMO</w:t>
      </w:r>
      <w:r w:rsidR="00044ADC" w:rsidRPr="00012B36">
        <w:rPr>
          <w:rFonts w:asciiTheme="minorHAnsi" w:hAnsiTheme="minorHAnsi" w:cs="Arial"/>
          <w:b/>
          <w:snapToGrid w:val="0"/>
        </w:rPr>
        <w:t>ÇÃO</w:t>
      </w:r>
    </w:p>
    <w:p w:rsidR="00B26E3C" w:rsidRPr="00012B36" w:rsidRDefault="00B26E3C" w:rsidP="00031B9B">
      <w:pPr>
        <w:ind w:right="-2"/>
        <w:jc w:val="both"/>
        <w:rPr>
          <w:rFonts w:asciiTheme="minorHAnsi" w:hAnsiTheme="minorHAnsi" w:cs="Arial"/>
        </w:rPr>
      </w:pPr>
    </w:p>
    <w:p w:rsidR="00B26E3C" w:rsidRPr="00012B36" w:rsidRDefault="00B26E3C" w:rsidP="00031B9B">
      <w:pPr>
        <w:ind w:right="-2"/>
        <w:jc w:val="both"/>
        <w:rPr>
          <w:rFonts w:asciiTheme="minorHAnsi" w:hAnsiTheme="minorHAnsi" w:cs="Arial"/>
        </w:rPr>
      </w:pPr>
    </w:p>
    <w:p w:rsidR="00B26E3C" w:rsidRPr="00012B36" w:rsidRDefault="00B26E3C" w:rsidP="00031B9B">
      <w:pPr>
        <w:ind w:right="-2"/>
        <w:jc w:val="both"/>
        <w:rPr>
          <w:rFonts w:asciiTheme="minorHAnsi" w:hAnsiTheme="minorHAnsi" w:cs="Arial"/>
        </w:rPr>
      </w:pPr>
      <w:r w:rsidRPr="00012B36">
        <w:rPr>
          <w:rFonts w:asciiTheme="minorHAnsi" w:hAnsiTheme="minorHAnsi" w:cs="Arial"/>
        </w:rPr>
        <w:t xml:space="preserve">Esta minuta de Edital foi elaborada pela Secretaria Especial de Comunicação Social da Secretaria </w:t>
      </w:r>
      <w:r w:rsidR="00DB6D08">
        <w:rPr>
          <w:rFonts w:asciiTheme="minorHAnsi" w:hAnsiTheme="minorHAnsi" w:cs="Arial"/>
        </w:rPr>
        <w:t>de Governo</w:t>
      </w:r>
      <w:r w:rsidRPr="00012B36">
        <w:rPr>
          <w:rFonts w:asciiTheme="minorHAnsi" w:hAnsiTheme="minorHAnsi" w:cs="Arial"/>
        </w:rPr>
        <w:t xml:space="preserve"> da Presidência da República – SECOM/PR a partir dos procedimentos que devem ser adotados nos processos licitatórios do Poder Executivo </w:t>
      </w:r>
      <w:r w:rsidR="000B66B5" w:rsidRPr="00012B36">
        <w:rPr>
          <w:rFonts w:asciiTheme="minorHAnsi" w:hAnsiTheme="minorHAnsi" w:cs="Arial"/>
        </w:rPr>
        <w:t>Federal</w:t>
      </w:r>
      <w:r w:rsidRPr="00012B36">
        <w:rPr>
          <w:rFonts w:asciiTheme="minorHAnsi" w:hAnsiTheme="minorHAnsi" w:cs="Arial"/>
        </w:rPr>
        <w:t xml:space="preserve"> e visa auxiliar os órgãos e as entidades integrantes do Sistema de Comunicação de Governo </w:t>
      </w:r>
      <w:r w:rsidR="00A27FB3" w:rsidRPr="00012B36">
        <w:rPr>
          <w:rFonts w:asciiTheme="minorHAnsi" w:hAnsiTheme="minorHAnsi" w:cs="Arial"/>
        </w:rPr>
        <w:t xml:space="preserve">do Poder Executivo Federal </w:t>
      </w:r>
      <w:r w:rsidRPr="00012B36">
        <w:rPr>
          <w:rFonts w:asciiTheme="minorHAnsi" w:hAnsiTheme="minorHAnsi" w:cs="Arial"/>
        </w:rPr>
        <w:t>– SICOM, na contratação de serviços de promo</w:t>
      </w:r>
      <w:r w:rsidR="00044ADC" w:rsidRPr="00012B36">
        <w:rPr>
          <w:rFonts w:asciiTheme="minorHAnsi" w:hAnsiTheme="minorHAnsi" w:cs="Arial"/>
        </w:rPr>
        <w:t>ção</w:t>
      </w:r>
      <w:r w:rsidR="006050F4" w:rsidRPr="00012B36">
        <w:rPr>
          <w:rFonts w:asciiTheme="minorHAnsi" w:hAnsiTheme="minorHAnsi" w:cs="Arial"/>
        </w:rPr>
        <w:t xml:space="preserve"> prestados por intermédio de empresas de marketing promocional e</w:t>
      </w:r>
      <w:r w:rsidR="00C7378A" w:rsidRPr="00012B36">
        <w:rPr>
          <w:rFonts w:asciiTheme="minorHAnsi" w:hAnsiTheme="minorHAnsi" w:cs="Arial"/>
        </w:rPr>
        <w:t>/ou</w:t>
      </w:r>
      <w:r w:rsidR="006050F4" w:rsidRPr="00012B36">
        <w:rPr>
          <w:rFonts w:asciiTheme="minorHAnsi" w:hAnsiTheme="minorHAnsi" w:cs="Arial"/>
        </w:rPr>
        <w:t xml:space="preserve"> de </w:t>
      </w:r>
      <w:r w:rsidR="006050F4" w:rsidRPr="00012B36">
        <w:rPr>
          <w:rFonts w:asciiTheme="minorHAnsi" w:hAnsiTheme="minorHAnsi" w:cs="Arial"/>
          <w:i/>
        </w:rPr>
        <w:t>live</w:t>
      </w:r>
      <w:r w:rsidR="006050F4" w:rsidRPr="00012B36">
        <w:rPr>
          <w:rFonts w:asciiTheme="minorHAnsi" w:hAnsiTheme="minorHAnsi" w:cs="Arial"/>
        </w:rPr>
        <w:t xml:space="preserve"> marketing</w:t>
      </w:r>
      <w:r w:rsidRPr="00012B36">
        <w:rPr>
          <w:rFonts w:asciiTheme="minorHAnsi" w:hAnsiTheme="minorHAnsi" w:cs="Arial"/>
        </w:rPr>
        <w:t xml:space="preserve">, nos termos da Lei nº 8.666/1993 e, de forma complementar, da </w:t>
      </w:r>
      <w:r w:rsidR="00450E2D" w:rsidRPr="00012B36">
        <w:rPr>
          <w:rFonts w:asciiTheme="minorHAnsi" w:hAnsiTheme="minorHAnsi" w:cs="Arial"/>
        </w:rPr>
        <w:t>Instrução Normativa MP nº 05/2017</w:t>
      </w:r>
      <w:r w:rsidR="00EB5421" w:rsidRPr="00012B36">
        <w:rPr>
          <w:rFonts w:asciiTheme="minorHAnsi" w:hAnsiTheme="minorHAnsi" w:cs="Arial"/>
        </w:rPr>
        <w:t xml:space="preserve"> e </w:t>
      </w:r>
      <w:r w:rsidR="00A27FB3" w:rsidRPr="00012B36">
        <w:rPr>
          <w:rFonts w:asciiTheme="minorHAnsi" w:hAnsiTheme="minorHAnsi" w:cs="Arial"/>
        </w:rPr>
        <w:t xml:space="preserve">da Instrução Normativa SECOM relativa à matéria, </w:t>
      </w:r>
      <w:r w:rsidRPr="00012B36">
        <w:rPr>
          <w:rFonts w:asciiTheme="minorHAnsi" w:hAnsiTheme="minorHAnsi" w:cs="Arial"/>
        </w:rPr>
        <w:t>observadas as regras estabelecidas na Lei nº 12.232/2010 aplicáveis a este objeto, nos termos do Acórdão nº 6.227/2016-TCU-2ª</w:t>
      </w:r>
      <w:r w:rsidR="002B5D2B" w:rsidRPr="00012B36">
        <w:rPr>
          <w:rFonts w:asciiTheme="minorHAnsi" w:hAnsiTheme="minorHAnsi" w:cs="Arial"/>
        </w:rPr>
        <w:t xml:space="preserve"> </w:t>
      </w:r>
      <w:r w:rsidRPr="00012B36">
        <w:rPr>
          <w:rFonts w:asciiTheme="minorHAnsi" w:hAnsiTheme="minorHAnsi" w:cs="Arial"/>
        </w:rPr>
        <w:t>Câmara.</w:t>
      </w:r>
    </w:p>
    <w:p w:rsidR="00B26E3C" w:rsidRPr="00012B36" w:rsidRDefault="00B26E3C" w:rsidP="00031B9B">
      <w:pPr>
        <w:ind w:right="-2"/>
        <w:jc w:val="both"/>
        <w:rPr>
          <w:rFonts w:asciiTheme="minorHAnsi" w:hAnsiTheme="minorHAnsi" w:cs="Arial"/>
        </w:rPr>
      </w:pPr>
    </w:p>
    <w:p w:rsidR="00B243DB" w:rsidRPr="00012B36" w:rsidRDefault="00B243DB" w:rsidP="00031B9B">
      <w:pPr>
        <w:jc w:val="both"/>
        <w:rPr>
          <w:rFonts w:asciiTheme="minorHAnsi" w:hAnsiTheme="minorHAnsi" w:cs="Arial"/>
        </w:rPr>
      </w:pPr>
      <w:r w:rsidRPr="00012B36">
        <w:rPr>
          <w:rFonts w:asciiTheme="minorHAnsi" w:hAnsiTheme="minorHAnsi" w:cs="Arial"/>
        </w:rPr>
        <w:t>Cabe aos órgãos e entidades adaptarem o presente modelo às respectivas expectativas e necessidades de comunicação, de forma a contemplar os conteúdos que atendem às suas especificidades, observadas as disposições legais e normativas que regem a contratação.</w:t>
      </w:r>
    </w:p>
    <w:p w:rsidR="00B26E3C" w:rsidRPr="00012B36" w:rsidRDefault="00B26E3C" w:rsidP="00031B9B">
      <w:pPr>
        <w:ind w:right="-2"/>
        <w:jc w:val="both"/>
        <w:rPr>
          <w:rFonts w:asciiTheme="minorHAnsi" w:hAnsiTheme="minorHAnsi" w:cs="Arial"/>
        </w:rPr>
      </w:pPr>
    </w:p>
    <w:p w:rsidR="00B755CE" w:rsidRPr="00012B36" w:rsidRDefault="00B755CE"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 xml:space="preserve">NOTA EXPLICATIVA </w:t>
      </w:r>
      <w:r w:rsidRPr="00012B36">
        <w:rPr>
          <w:rFonts w:asciiTheme="minorHAnsi" w:hAnsiTheme="minorHAnsi" w:cs="Arial"/>
          <w:color w:val="auto"/>
          <w:sz w:val="24"/>
        </w:rPr>
        <w:t xml:space="preserve">- Os itens deste modelo de Edital, destacados em </w:t>
      </w:r>
      <w:r w:rsidRPr="00012B36">
        <w:rPr>
          <w:rFonts w:asciiTheme="minorHAnsi" w:hAnsiTheme="minorHAnsi" w:cs="Arial"/>
          <w:color w:val="auto"/>
          <w:sz w:val="24"/>
          <w:highlight w:val="yellow"/>
        </w:rPr>
        <w:t>amarelo,</w:t>
      </w:r>
      <w:r w:rsidRPr="00012B36">
        <w:rPr>
          <w:rFonts w:asciiTheme="minorHAnsi" w:hAnsiTheme="minorHAnsi" w:cs="Arial"/>
          <w:color w:val="auto"/>
          <w:sz w:val="24"/>
        </w:rPr>
        <w:t xml:space="preserve"> devem ser preenchidos ou adotados pelo órgão ou entidade licitante, de acordo com as peculiaridades do objeto da licitação e critérios de oportunidade e conveniência, cuidando-se para que sejam reproduzidas as mesmas definições nos demais instrumentos da licitação, para que não conflitem. Os subitens a serem incluídos de acordo com as condições do órgão/entidade estão grifados em </w:t>
      </w:r>
      <w:r w:rsidRPr="00012B36">
        <w:rPr>
          <w:rFonts w:asciiTheme="minorHAnsi" w:hAnsiTheme="minorHAnsi" w:cs="Arial"/>
          <w:color w:val="auto"/>
          <w:sz w:val="24"/>
          <w:highlight w:val="lightGray"/>
        </w:rPr>
        <w:t>cinza</w:t>
      </w:r>
      <w:r w:rsidRPr="00012B36">
        <w:rPr>
          <w:rFonts w:asciiTheme="minorHAnsi" w:hAnsiTheme="minorHAnsi" w:cs="Arial"/>
          <w:color w:val="auto"/>
          <w:sz w:val="24"/>
        </w:rPr>
        <w:t>.</w:t>
      </w:r>
    </w:p>
    <w:p w:rsidR="00B755CE" w:rsidRPr="00012B36" w:rsidRDefault="00B755CE"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Alguns itens receberão notas explicativas para compreensão quando da elaboração das minutas referentes à licitação, que deverão ser suprimidas quando da finalização do documento.</w:t>
      </w:r>
    </w:p>
    <w:p w:rsidR="00B755CE" w:rsidRPr="00012B36" w:rsidRDefault="00B755CE" w:rsidP="00031B9B">
      <w:pPr>
        <w:pStyle w:val="Citao"/>
        <w:spacing w:before="0"/>
        <w:rPr>
          <w:rFonts w:asciiTheme="minorHAnsi" w:hAnsiTheme="minorHAnsi" w:cs="Arial"/>
          <w:color w:val="auto"/>
          <w:sz w:val="24"/>
        </w:rPr>
      </w:pPr>
      <w:r w:rsidRPr="00012B36">
        <w:rPr>
          <w:rFonts w:asciiTheme="minorHAnsi" w:hAnsiTheme="minorHAnsi" w:cs="Arial"/>
          <w:color w:val="auto"/>
          <w:sz w:val="24"/>
          <w:u w:val="single"/>
        </w:rPr>
        <w:t>Para a supressão automática das referidas notas explicativas</w:t>
      </w:r>
      <w:r w:rsidRPr="00012B36">
        <w:rPr>
          <w:rFonts w:asciiTheme="minorHAnsi" w:hAnsiTheme="minorHAnsi" w:cs="Arial"/>
          <w:color w:val="auto"/>
          <w:sz w:val="24"/>
        </w:rPr>
        <w:t>, clique no botão substituir no canto direito da guia início ou use o atalho Ctrl+U; clique em mais, para ampliar a caixa de diálogo, e depois em formatar, opção estilo. Na caixa de diálogo Localizar estilo encontre o estilo citação e o selecione, depois clique em OK para sair. Clique em substituir tudo. Faça isso apenas ao final, para elaborar a minuta seguindo as orientações.</w:t>
      </w:r>
    </w:p>
    <w:p w:rsidR="00B26E3C" w:rsidRPr="00012B36" w:rsidRDefault="00B26E3C" w:rsidP="00031B9B">
      <w:pPr>
        <w:rPr>
          <w:rFonts w:asciiTheme="minorHAnsi" w:hAnsiTheme="minorHAnsi" w:cs="Arial"/>
        </w:rPr>
      </w:pPr>
      <w:r w:rsidRPr="00012B36">
        <w:rPr>
          <w:rFonts w:asciiTheme="minorHAnsi" w:hAnsiTheme="minorHAnsi" w:cs="Arial"/>
        </w:rPr>
        <w:br w:type="page"/>
      </w:r>
    </w:p>
    <w:tbl>
      <w:tblPr>
        <w:tblStyle w:val="Tabelacomgrade"/>
        <w:tblW w:w="9039" w:type="dxa"/>
        <w:shd w:val="clear" w:color="auto" w:fill="A6A6A6" w:themeFill="background1" w:themeFillShade="A6"/>
        <w:tblLook w:val="04A0" w:firstRow="1" w:lastRow="0" w:firstColumn="1" w:lastColumn="0" w:noHBand="0" w:noVBand="1"/>
      </w:tblPr>
      <w:tblGrid>
        <w:gridCol w:w="9039"/>
      </w:tblGrid>
      <w:tr w:rsidR="00763EB0" w:rsidRPr="00012B36" w:rsidTr="008061D0">
        <w:tc>
          <w:tcPr>
            <w:tcW w:w="9039" w:type="dxa"/>
            <w:shd w:val="clear" w:color="auto" w:fill="A6A6A6" w:themeFill="background1" w:themeFillShade="A6"/>
          </w:tcPr>
          <w:p w:rsidR="003F275B" w:rsidRPr="00012B36" w:rsidRDefault="003F275B" w:rsidP="00031B9B">
            <w:pPr>
              <w:jc w:val="center"/>
              <w:rPr>
                <w:rFonts w:asciiTheme="minorHAnsi" w:hAnsiTheme="minorHAnsi" w:cs="Arial"/>
                <w:b/>
                <w:snapToGrid w:val="0"/>
              </w:rPr>
            </w:pPr>
            <w:r w:rsidRPr="00012B36">
              <w:rPr>
                <w:rFonts w:asciiTheme="minorHAnsi" w:hAnsiTheme="minorHAnsi" w:cs="Arial"/>
                <w:b/>
                <w:snapToGrid w:val="0"/>
              </w:rPr>
              <w:lastRenderedPageBreak/>
              <w:t>PLANILHA DE CONTROLE DE ATUALIZAÇÕES</w:t>
            </w:r>
          </w:p>
        </w:tc>
      </w:tr>
    </w:tbl>
    <w:p w:rsidR="003F275B" w:rsidRPr="00012B36" w:rsidRDefault="003F275B" w:rsidP="00031B9B">
      <w:pPr>
        <w:rPr>
          <w:rFonts w:asciiTheme="minorHAnsi" w:hAnsiTheme="minorHAnsi" w:cs="Arial"/>
        </w:rPr>
      </w:pPr>
    </w:p>
    <w:tbl>
      <w:tblPr>
        <w:tblStyle w:val="Tabelacomgrade"/>
        <w:tblW w:w="9039" w:type="dxa"/>
        <w:tblLook w:val="04A0" w:firstRow="1" w:lastRow="0" w:firstColumn="1" w:lastColumn="0" w:noHBand="0" w:noVBand="1"/>
      </w:tblPr>
      <w:tblGrid>
        <w:gridCol w:w="2232"/>
        <w:gridCol w:w="2232"/>
        <w:gridCol w:w="4575"/>
      </w:tblGrid>
      <w:tr w:rsidR="00763EB0" w:rsidRPr="00012B36" w:rsidTr="00497307">
        <w:tc>
          <w:tcPr>
            <w:tcW w:w="2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275B" w:rsidRPr="00012B36" w:rsidRDefault="003F275B" w:rsidP="00031B9B">
            <w:pPr>
              <w:jc w:val="center"/>
              <w:rPr>
                <w:rFonts w:asciiTheme="minorHAnsi" w:hAnsiTheme="minorHAnsi" w:cs="Arial"/>
                <w:b/>
                <w:snapToGrid w:val="0"/>
              </w:rPr>
            </w:pPr>
            <w:r w:rsidRPr="00012B36">
              <w:rPr>
                <w:rFonts w:asciiTheme="minorHAnsi" w:hAnsiTheme="minorHAnsi" w:cs="Arial"/>
                <w:b/>
                <w:snapToGrid w:val="0"/>
              </w:rPr>
              <w:t>ALTERAÇÃO</w:t>
            </w:r>
          </w:p>
        </w:tc>
        <w:tc>
          <w:tcPr>
            <w:tcW w:w="2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275B" w:rsidRPr="00012B36" w:rsidRDefault="003F275B" w:rsidP="00031B9B">
            <w:pPr>
              <w:jc w:val="center"/>
              <w:rPr>
                <w:rFonts w:asciiTheme="minorHAnsi" w:hAnsiTheme="minorHAnsi" w:cs="Arial"/>
                <w:b/>
                <w:snapToGrid w:val="0"/>
              </w:rPr>
            </w:pPr>
            <w:r w:rsidRPr="00012B36">
              <w:rPr>
                <w:rFonts w:asciiTheme="minorHAnsi" w:hAnsiTheme="minorHAnsi" w:cs="Arial"/>
                <w:b/>
                <w:snapToGrid w:val="0"/>
              </w:rPr>
              <w:t>ÁREA TÉCNICA</w:t>
            </w:r>
          </w:p>
        </w:tc>
        <w:tc>
          <w:tcPr>
            <w:tcW w:w="4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F275B" w:rsidRPr="00012B36" w:rsidRDefault="003F275B" w:rsidP="00031B9B">
            <w:pPr>
              <w:jc w:val="center"/>
              <w:rPr>
                <w:rFonts w:asciiTheme="minorHAnsi" w:hAnsiTheme="minorHAnsi" w:cs="Arial"/>
                <w:b/>
                <w:snapToGrid w:val="0"/>
              </w:rPr>
            </w:pPr>
            <w:r w:rsidRPr="00012B36">
              <w:rPr>
                <w:rFonts w:asciiTheme="minorHAnsi" w:hAnsiTheme="minorHAnsi" w:cs="Arial"/>
                <w:b/>
                <w:snapToGrid w:val="0"/>
              </w:rPr>
              <w:t>CONTEÚDOS ALTERADOS</w:t>
            </w:r>
          </w:p>
        </w:tc>
      </w:tr>
      <w:tr w:rsidR="00763EB0" w:rsidRPr="00012B36" w:rsidTr="00497307">
        <w:tc>
          <w:tcPr>
            <w:tcW w:w="2232" w:type="dxa"/>
            <w:tcBorders>
              <w:top w:val="single" w:sz="4" w:space="0" w:color="auto"/>
              <w:left w:val="single" w:sz="4" w:space="0" w:color="auto"/>
              <w:bottom w:val="single" w:sz="4" w:space="0" w:color="auto"/>
              <w:right w:val="single" w:sz="4" w:space="0" w:color="auto"/>
            </w:tcBorders>
            <w:vAlign w:val="center"/>
            <w:hideMark/>
          </w:tcPr>
          <w:p w:rsidR="003F275B" w:rsidRPr="00012B36" w:rsidRDefault="003F275B" w:rsidP="00031B9B">
            <w:pPr>
              <w:jc w:val="center"/>
              <w:rPr>
                <w:rFonts w:asciiTheme="minorHAnsi" w:hAnsiTheme="minorHAnsi" w:cs="Arial"/>
                <w:snapToGrid w:val="0"/>
              </w:rPr>
            </w:pPr>
            <w:r w:rsidRPr="00012B36">
              <w:rPr>
                <w:rFonts w:asciiTheme="minorHAnsi" w:hAnsiTheme="minorHAnsi" w:cs="Arial"/>
                <w:snapToGrid w:val="0"/>
              </w:rPr>
              <w:t>13/10/2017</w:t>
            </w:r>
          </w:p>
        </w:tc>
        <w:tc>
          <w:tcPr>
            <w:tcW w:w="2232" w:type="dxa"/>
            <w:tcBorders>
              <w:top w:val="single" w:sz="4" w:space="0" w:color="auto"/>
              <w:left w:val="single" w:sz="4" w:space="0" w:color="auto"/>
              <w:bottom w:val="single" w:sz="4" w:space="0" w:color="auto"/>
              <w:right w:val="single" w:sz="4" w:space="0" w:color="auto"/>
            </w:tcBorders>
            <w:vAlign w:val="center"/>
            <w:hideMark/>
          </w:tcPr>
          <w:p w:rsidR="003F275B" w:rsidRPr="00012B36" w:rsidRDefault="003F275B" w:rsidP="00031B9B">
            <w:pPr>
              <w:jc w:val="center"/>
              <w:rPr>
                <w:rFonts w:asciiTheme="minorHAnsi" w:hAnsiTheme="minorHAnsi" w:cs="Arial"/>
                <w:snapToGrid w:val="0"/>
              </w:rPr>
            </w:pPr>
            <w:r w:rsidRPr="00012B36">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hideMark/>
          </w:tcPr>
          <w:p w:rsidR="003F275B" w:rsidRPr="00012B36" w:rsidRDefault="003F275B" w:rsidP="00031B9B">
            <w:pPr>
              <w:rPr>
                <w:rFonts w:asciiTheme="minorHAnsi" w:hAnsiTheme="minorHAnsi" w:cs="Arial"/>
                <w:snapToGrid w:val="0"/>
              </w:rPr>
            </w:pPr>
            <w:r w:rsidRPr="00012B36">
              <w:rPr>
                <w:rFonts w:asciiTheme="minorHAnsi" w:hAnsiTheme="minorHAnsi" w:cs="Arial"/>
                <w:snapToGrid w:val="0"/>
              </w:rPr>
              <w:t xml:space="preserve">Conteúdo referente à responsabilização da comissão especial </w:t>
            </w:r>
            <w:r w:rsidR="00493460" w:rsidRPr="00012B36">
              <w:rPr>
                <w:rFonts w:asciiTheme="minorHAnsi" w:hAnsiTheme="minorHAnsi" w:cs="Arial"/>
                <w:snapToGrid w:val="0"/>
              </w:rPr>
              <w:t xml:space="preserve">ou permanente de licitação </w:t>
            </w:r>
            <w:r w:rsidRPr="00012B36">
              <w:rPr>
                <w:rFonts w:asciiTheme="minorHAnsi" w:hAnsiTheme="minorHAnsi" w:cs="Arial"/>
                <w:snapToGrid w:val="0"/>
              </w:rPr>
              <w:t>e subcomissão técnica:</w:t>
            </w:r>
          </w:p>
          <w:p w:rsidR="003F275B" w:rsidRPr="00012B36" w:rsidRDefault="003F275B" w:rsidP="00031B9B">
            <w:pPr>
              <w:rPr>
                <w:rFonts w:asciiTheme="minorHAnsi" w:hAnsiTheme="minorHAnsi" w:cs="Arial"/>
                <w:snapToGrid w:val="0"/>
              </w:rPr>
            </w:pPr>
            <w:r w:rsidRPr="00012B36">
              <w:rPr>
                <w:rFonts w:asciiTheme="minorHAnsi" w:hAnsiTheme="minorHAnsi" w:cs="Arial"/>
                <w:snapToGrid w:val="0"/>
              </w:rPr>
              <w:t>- Edital: 17.4.1.1</w:t>
            </w:r>
          </w:p>
        </w:tc>
      </w:tr>
      <w:tr w:rsidR="00763EB0" w:rsidRPr="00012B36" w:rsidTr="00497307">
        <w:tc>
          <w:tcPr>
            <w:tcW w:w="2232" w:type="dxa"/>
            <w:tcBorders>
              <w:top w:val="single" w:sz="4" w:space="0" w:color="auto"/>
              <w:left w:val="single" w:sz="4" w:space="0" w:color="auto"/>
              <w:bottom w:val="single" w:sz="4" w:space="0" w:color="auto"/>
              <w:right w:val="single" w:sz="4" w:space="0" w:color="auto"/>
            </w:tcBorders>
            <w:vAlign w:val="center"/>
            <w:hideMark/>
          </w:tcPr>
          <w:p w:rsidR="003F275B" w:rsidRPr="00012B36" w:rsidRDefault="003F275B" w:rsidP="00031B9B">
            <w:pPr>
              <w:jc w:val="center"/>
              <w:rPr>
                <w:rFonts w:asciiTheme="minorHAnsi" w:hAnsiTheme="minorHAnsi" w:cs="Arial"/>
                <w:snapToGrid w:val="0"/>
              </w:rPr>
            </w:pPr>
            <w:r w:rsidRPr="00012B36">
              <w:rPr>
                <w:rFonts w:asciiTheme="minorHAnsi" w:hAnsiTheme="minorHAnsi" w:cs="Arial"/>
                <w:snapToGrid w:val="0"/>
              </w:rPr>
              <w:t>13/10/2017</w:t>
            </w:r>
          </w:p>
        </w:tc>
        <w:tc>
          <w:tcPr>
            <w:tcW w:w="2232" w:type="dxa"/>
            <w:tcBorders>
              <w:top w:val="single" w:sz="4" w:space="0" w:color="auto"/>
              <w:left w:val="single" w:sz="4" w:space="0" w:color="auto"/>
              <w:bottom w:val="single" w:sz="4" w:space="0" w:color="auto"/>
              <w:right w:val="single" w:sz="4" w:space="0" w:color="auto"/>
            </w:tcBorders>
            <w:vAlign w:val="center"/>
            <w:hideMark/>
          </w:tcPr>
          <w:p w:rsidR="003F275B" w:rsidRPr="00012B36" w:rsidRDefault="003F275B" w:rsidP="00031B9B">
            <w:pPr>
              <w:jc w:val="center"/>
              <w:rPr>
                <w:rFonts w:asciiTheme="minorHAnsi" w:hAnsiTheme="minorHAnsi" w:cs="Arial"/>
                <w:snapToGrid w:val="0"/>
              </w:rPr>
            </w:pPr>
            <w:r w:rsidRPr="00012B36">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hideMark/>
          </w:tcPr>
          <w:p w:rsidR="003F275B" w:rsidRPr="00012B36" w:rsidRDefault="003F275B" w:rsidP="00031B9B">
            <w:pPr>
              <w:rPr>
                <w:rFonts w:asciiTheme="minorHAnsi" w:hAnsiTheme="minorHAnsi" w:cs="Arial"/>
                <w:snapToGrid w:val="0"/>
              </w:rPr>
            </w:pPr>
            <w:r w:rsidRPr="00012B36">
              <w:rPr>
                <w:rFonts w:asciiTheme="minorHAnsi" w:hAnsiTheme="minorHAnsi" w:cs="Arial"/>
                <w:snapToGrid w:val="0"/>
              </w:rPr>
              <w:t>Conteúdo referente à renegociação na prorrogação do contrato:</w:t>
            </w:r>
          </w:p>
          <w:p w:rsidR="003F275B" w:rsidRPr="00012B36" w:rsidRDefault="003F275B" w:rsidP="00031B9B">
            <w:pPr>
              <w:rPr>
                <w:rFonts w:asciiTheme="minorHAnsi" w:hAnsiTheme="minorHAnsi" w:cs="Arial"/>
                <w:snapToGrid w:val="0"/>
              </w:rPr>
            </w:pPr>
            <w:r w:rsidRPr="00012B36">
              <w:rPr>
                <w:rFonts w:asciiTheme="minorHAnsi" w:hAnsiTheme="minorHAnsi" w:cs="Arial"/>
                <w:snapToGrid w:val="0"/>
              </w:rPr>
              <w:t xml:space="preserve">- Edital: </w:t>
            </w:r>
            <w:r w:rsidR="002C57FC" w:rsidRPr="00012B36">
              <w:rPr>
                <w:rFonts w:asciiTheme="minorHAnsi" w:hAnsiTheme="minorHAnsi" w:cs="Arial"/>
                <w:snapToGrid w:val="0"/>
              </w:rPr>
              <w:t>3</w:t>
            </w:r>
            <w:r w:rsidRPr="00012B36">
              <w:rPr>
                <w:rFonts w:asciiTheme="minorHAnsi" w:hAnsiTheme="minorHAnsi" w:cs="Arial"/>
                <w:snapToGrid w:val="0"/>
              </w:rPr>
              <w:t xml:space="preserve">.5.1 e </w:t>
            </w:r>
            <w:r w:rsidR="002C57FC" w:rsidRPr="00012B36">
              <w:rPr>
                <w:rFonts w:asciiTheme="minorHAnsi" w:hAnsiTheme="minorHAnsi" w:cs="Arial"/>
                <w:snapToGrid w:val="0"/>
              </w:rPr>
              <w:t>3</w:t>
            </w:r>
            <w:r w:rsidRPr="00012B36">
              <w:rPr>
                <w:rFonts w:asciiTheme="minorHAnsi" w:hAnsiTheme="minorHAnsi" w:cs="Arial"/>
                <w:snapToGrid w:val="0"/>
              </w:rPr>
              <w:t>.5.2</w:t>
            </w:r>
          </w:p>
          <w:p w:rsidR="003F275B" w:rsidRPr="00012B36" w:rsidRDefault="003F275B" w:rsidP="00031B9B">
            <w:pPr>
              <w:rPr>
                <w:rFonts w:asciiTheme="minorHAnsi" w:hAnsiTheme="minorHAnsi" w:cs="Arial"/>
                <w:snapToGrid w:val="0"/>
              </w:rPr>
            </w:pPr>
            <w:r w:rsidRPr="00012B36">
              <w:rPr>
                <w:rFonts w:asciiTheme="minorHAnsi" w:hAnsiTheme="minorHAnsi" w:cs="Arial"/>
                <w:snapToGrid w:val="0"/>
              </w:rPr>
              <w:t>- Anexo I: 7.2.1.1 e 7.2.1.2</w:t>
            </w:r>
          </w:p>
          <w:p w:rsidR="003F275B" w:rsidRPr="00012B36" w:rsidRDefault="003F275B" w:rsidP="00031B9B">
            <w:pPr>
              <w:rPr>
                <w:rFonts w:asciiTheme="minorHAnsi" w:hAnsiTheme="minorHAnsi" w:cs="Arial"/>
                <w:snapToGrid w:val="0"/>
              </w:rPr>
            </w:pPr>
            <w:r w:rsidRPr="00012B36">
              <w:rPr>
                <w:rFonts w:asciiTheme="minorHAnsi" w:hAnsiTheme="minorHAnsi" w:cs="Arial"/>
                <w:snapToGrid w:val="0"/>
              </w:rPr>
              <w:t>- Anexo III: 4.3.1 e 4.3.2</w:t>
            </w:r>
          </w:p>
        </w:tc>
      </w:tr>
      <w:tr w:rsidR="00763EB0" w:rsidRPr="00012B36" w:rsidTr="00497307">
        <w:tc>
          <w:tcPr>
            <w:tcW w:w="2232" w:type="dxa"/>
            <w:tcBorders>
              <w:top w:val="single" w:sz="4" w:space="0" w:color="auto"/>
              <w:left w:val="single" w:sz="4" w:space="0" w:color="auto"/>
              <w:bottom w:val="single" w:sz="4" w:space="0" w:color="auto"/>
              <w:right w:val="single" w:sz="4" w:space="0" w:color="auto"/>
            </w:tcBorders>
            <w:vAlign w:val="center"/>
            <w:hideMark/>
          </w:tcPr>
          <w:p w:rsidR="003F275B" w:rsidRPr="00012B36" w:rsidRDefault="003F275B" w:rsidP="00031B9B">
            <w:pPr>
              <w:jc w:val="center"/>
              <w:rPr>
                <w:rFonts w:asciiTheme="minorHAnsi" w:hAnsiTheme="minorHAnsi" w:cs="Arial"/>
                <w:snapToGrid w:val="0"/>
              </w:rPr>
            </w:pPr>
            <w:r w:rsidRPr="00012B36">
              <w:rPr>
                <w:rFonts w:asciiTheme="minorHAnsi" w:hAnsiTheme="minorHAnsi" w:cs="Arial"/>
                <w:snapToGrid w:val="0"/>
              </w:rPr>
              <w:t>13/10/2017</w:t>
            </w:r>
          </w:p>
        </w:tc>
        <w:tc>
          <w:tcPr>
            <w:tcW w:w="2232" w:type="dxa"/>
            <w:tcBorders>
              <w:top w:val="single" w:sz="4" w:space="0" w:color="auto"/>
              <w:left w:val="single" w:sz="4" w:space="0" w:color="auto"/>
              <w:bottom w:val="single" w:sz="4" w:space="0" w:color="auto"/>
              <w:right w:val="single" w:sz="4" w:space="0" w:color="auto"/>
            </w:tcBorders>
            <w:vAlign w:val="center"/>
            <w:hideMark/>
          </w:tcPr>
          <w:p w:rsidR="003F275B" w:rsidRPr="00012B36" w:rsidRDefault="003F275B" w:rsidP="00031B9B">
            <w:pPr>
              <w:jc w:val="center"/>
              <w:rPr>
                <w:rFonts w:asciiTheme="minorHAnsi" w:hAnsiTheme="minorHAnsi" w:cs="Arial"/>
                <w:snapToGrid w:val="0"/>
              </w:rPr>
            </w:pPr>
            <w:r w:rsidRPr="00012B36">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hideMark/>
          </w:tcPr>
          <w:p w:rsidR="002B4841" w:rsidRPr="00012B36" w:rsidRDefault="002B4841" w:rsidP="00031B9B">
            <w:pPr>
              <w:rPr>
                <w:rFonts w:asciiTheme="minorHAnsi" w:hAnsiTheme="minorHAnsi" w:cs="Arial"/>
                <w:snapToGrid w:val="0"/>
              </w:rPr>
            </w:pPr>
            <w:r w:rsidRPr="00012B36">
              <w:rPr>
                <w:rFonts w:asciiTheme="minorHAnsi" w:hAnsiTheme="minorHAnsi" w:cs="Arial"/>
                <w:snapToGrid w:val="0"/>
              </w:rPr>
              <w:t>Adequação do conceito de produtos e serviços complementares:</w:t>
            </w:r>
          </w:p>
          <w:p w:rsidR="002B4841" w:rsidRPr="00012B36" w:rsidRDefault="002B4841" w:rsidP="00031B9B">
            <w:pPr>
              <w:rPr>
                <w:rFonts w:asciiTheme="minorHAnsi" w:hAnsiTheme="minorHAnsi" w:cs="Arial"/>
                <w:snapToGrid w:val="0"/>
              </w:rPr>
            </w:pPr>
            <w:r w:rsidRPr="00012B36">
              <w:rPr>
                <w:rFonts w:asciiTheme="minorHAnsi" w:hAnsiTheme="minorHAnsi" w:cs="Arial"/>
                <w:snapToGrid w:val="0"/>
              </w:rPr>
              <w:t>- Anexo I: 4.1 ‘b’</w:t>
            </w:r>
          </w:p>
          <w:p w:rsidR="003F275B" w:rsidRPr="00012B36" w:rsidRDefault="002B4841" w:rsidP="00031B9B">
            <w:pPr>
              <w:rPr>
                <w:rFonts w:asciiTheme="minorHAnsi" w:hAnsiTheme="minorHAnsi" w:cs="Arial"/>
                <w:snapToGrid w:val="0"/>
              </w:rPr>
            </w:pPr>
            <w:r w:rsidRPr="00012B36">
              <w:rPr>
                <w:rFonts w:asciiTheme="minorHAnsi" w:hAnsiTheme="minorHAnsi" w:cs="Arial"/>
                <w:snapToGrid w:val="0"/>
              </w:rPr>
              <w:t>- Anexo III: 2.5 ‘b’</w:t>
            </w:r>
          </w:p>
        </w:tc>
      </w:tr>
      <w:tr w:rsidR="00763EB0" w:rsidRPr="00012B36" w:rsidTr="00E04634">
        <w:tc>
          <w:tcPr>
            <w:tcW w:w="2232" w:type="dxa"/>
            <w:tcBorders>
              <w:top w:val="single" w:sz="4" w:space="0" w:color="auto"/>
              <w:left w:val="single" w:sz="4" w:space="0" w:color="auto"/>
              <w:bottom w:val="single" w:sz="4" w:space="0" w:color="auto"/>
              <w:right w:val="single" w:sz="4" w:space="0" w:color="auto"/>
            </w:tcBorders>
            <w:vAlign w:val="center"/>
          </w:tcPr>
          <w:p w:rsidR="00BF4013" w:rsidRPr="00012B36" w:rsidRDefault="00BF4013" w:rsidP="00031B9B">
            <w:pPr>
              <w:jc w:val="center"/>
              <w:rPr>
                <w:rFonts w:asciiTheme="minorHAnsi" w:hAnsiTheme="minorHAnsi" w:cs="Arial"/>
                <w:snapToGrid w:val="0"/>
              </w:rPr>
            </w:pPr>
            <w:r w:rsidRPr="00012B36">
              <w:rPr>
                <w:rFonts w:asciiTheme="minorHAnsi" w:hAnsiTheme="minorHAnsi" w:cs="Arial"/>
                <w:snapToGrid w:val="0"/>
              </w:rPr>
              <w:t>20/10/2017</w:t>
            </w:r>
          </w:p>
        </w:tc>
        <w:tc>
          <w:tcPr>
            <w:tcW w:w="2232" w:type="dxa"/>
            <w:tcBorders>
              <w:top w:val="single" w:sz="4" w:space="0" w:color="auto"/>
              <w:left w:val="single" w:sz="4" w:space="0" w:color="auto"/>
              <w:bottom w:val="single" w:sz="4" w:space="0" w:color="auto"/>
              <w:right w:val="single" w:sz="4" w:space="0" w:color="auto"/>
            </w:tcBorders>
            <w:vAlign w:val="center"/>
          </w:tcPr>
          <w:p w:rsidR="00BF4013" w:rsidRPr="00012B36" w:rsidRDefault="00BF4013" w:rsidP="00031B9B">
            <w:pPr>
              <w:jc w:val="center"/>
              <w:rPr>
                <w:rFonts w:asciiTheme="minorHAnsi" w:hAnsiTheme="minorHAnsi" w:cs="Arial"/>
                <w:snapToGrid w:val="0"/>
              </w:rPr>
            </w:pPr>
            <w:r w:rsidRPr="00012B36">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BF4013" w:rsidRPr="00012B36" w:rsidRDefault="00BF4013" w:rsidP="00031B9B">
            <w:pPr>
              <w:rPr>
                <w:rFonts w:asciiTheme="minorHAnsi" w:hAnsiTheme="minorHAnsi" w:cs="Arial"/>
                <w:snapToGrid w:val="0"/>
              </w:rPr>
            </w:pPr>
            <w:r w:rsidRPr="00012B36">
              <w:rPr>
                <w:rFonts w:asciiTheme="minorHAnsi" w:hAnsiTheme="minorHAnsi" w:cs="Arial"/>
                <w:snapToGrid w:val="0"/>
              </w:rPr>
              <w:t>Referências de preços da Administração Pública:</w:t>
            </w:r>
          </w:p>
          <w:p w:rsidR="00BF4013" w:rsidRPr="00012B36" w:rsidRDefault="00BF4013" w:rsidP="00031B9B">
            <w:pPr>
              <w:rPr>
                <w:rFonts w:asciiTheme="minorHAnsi" w:hAnsiTheme="minorHAnsi" w:cs="Arial"/>
                <w:snapToGrid w:val="0"/>
              </w:rPr>
            </w:pPr>
            <w:r w:rsidRPr="00012B36">
              <w:rPr>
                <w:rFonts w:asciiTheme="minorHAnsi" w:hAnsiTheme="minorHAnsi" w:cs="Arial"/>
                <w:snapToGrid w:val="0"/>
              </w:rPr>
              <w:t>- Anexo I: 9.5.2.5 e 9.6.1.5</w:t>
            </w:r>
          </w:p>
          <w:p w:rsidR="00BF4013" w:rsidRPr="00012B36" w:rsidRDefault="00BF4013" w:rsidP="00031B9B">
            <w:pPr>
              <w:rPr>
                <w:rFonts w:asciiTheme="minorHAnsi" w:hAnsiTheme="minorHAnsi" w:cs="Arial"/>
                <w:snapToGrid w:val="0"/>
              </w:rPr>
            </w:pPr>
            <w:r w:rsidRPr="00012B36">
              <w:rPr>
                <w:rFonts w:asciiTheme="minorHAnsi" w:hAnsiTheme="minorHAnsi" w:cs="Arial"/>
                <w:snapToGrid w:val="0"/>
              </w:rPr>
              <w:t xml:space="preserve">- Apêndice I: alerta Secom item 2 </w:t>
            </w:r>
          </w:p>
          <w:p w:rsidR="00BF4013" w:rsidRPr="00012B36" w:rsidRDefault="00BF4013" w:rsidP="00031B9B">
            <w:pPr>
              <w:rPr>
                <w:rFonts w:asciiTheme="minorHAnsi" w:hAnsiTheme="minorHAnsi" w:cs="Arial"/>
                <w:snapToGrid w:val="0"/>
              </w:rPr>
            </w:pPr>
            <w:r w:rsidRPr="00012B36">
              <w:rPr>
                <w:rFonts w:asciiTheme="minorHAnsi" w:hAnsiTheme="minorHAnsi" w:cs="Arial"/>
                <w:snapToGrid w:val="0"/>
              </w:rPr>
              <w:t>- Anexo III: 8.5.2.5 e 8.6.1.5</w:t>
            </w:r>
          </w:p>
        </w:tc>
      </w:tr>
      <w:tr w:rsidR="00763EB0" w:rsidRPr="00012B36" w:rsidTr="00E04634">
        <w:tc>
          <w:tcPr>
            <w:tcW w:w="2232" w:type="dxa"/>
            <w:tcBorders>
              <w:top w:val="single" w:sz="4" w:space="0" w:color="auto"/>
              <w:left w:val="single" w:sz="4" w:space="0" w:color="auto"/>
              <w:bottom w:val="single" w:sz="4" w:space="0" w:color="auto"/>
              <w:right w:val="single" w:sz="4" w:space="0" w:color="auto"/>
            </w:tcBorders>
            <w:vAlign w:val="center"/>
          </w:tcPr>
          <w:p w:rsidR="00736FBB" w:rsidRPr="00012B36" w:rsidRDefault="00736FBB" w:rsidP="00031B9B">
            <w:pPr>
              <w:jc w:val="center"/>
              <w:rPr>
                <w:rFonts w:asciiTheme="minorHAnsi" w:hAnsiTheme="minorHAnsi" w:cs="Arial"/>
                <w:snapToGrid w:val="0"/>
              </w:rPr>
            </w:pPr>
            <w:r w:rsidRPr="00012B36">
              <w:rPr>
                <w:rFonts w:asciiTheme="minorHAnsi" w:hAnsiTheme="minorHAnsi" w:cs="Arial"/>
                <w:snapToGrid w:val="0"/>
              </w:rPr>
              <w:t>09/11/2017</w:t>
            </w:r>
          </w:p>
        </w:tc>
        <w:tc>
          <w:tcPr>
            <w:tcW w:w="2232" w:type="dxa"/>
            <w:tcBorders>
              <w:top w:val="single" w:sz="4" w:space="0" w:color="auto"/>
              <w:left w:val="single" w:sz="4" w:space="0" w:color="auto"/>
              <w:bottom w:val="single" w:sz="4" w:space="0" w:color="auto"/>
              <w:right w:val="single" w:sz="4" w:space="0" w:color="auto"/>
            </w:tcBorders>
            <w:vAlign w:val="center"/>
          </w:tcPr>
          <w:p w:rsidR="00736FBB" w:rsidRPr="00012B36" w:rsidRDefault="00736FBB" w:rsidP="00031B9B">
            <w:pPr>
              <w:jc w:val="center"/>
              <w:rPr>
                <w:rFonts w:asciiTheme="minorHAnsi" w:hAnsiTheme="minorHAnsi" w:cs="Arial"/>
                <w:snapToGrid w:val="0"/>
              </w:rPr>
            </w:pPr>
            <w:r w:rsidRPr="00012B36">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736FBB" w:rsidRPr="00012B36" w:rsidRDefault="00736FBB" w:rsidP="00031B9B">
            <w:pPr>
              <w:rPr>
                <w:rFonts w:asciiTheme="minorHAnsi" w:hAnsiTheme="minorHAnsi" w:cs="Arial"/>
                <w:snapToGrid w:val="0"/>
              </w:rPr>
            </w:pPr>
            <w:r w:rsidRPr="00012B36">
              <w:rPr>
                <w:rFonts w:asciiTheme="minorHAnsi" w:hAnsiTheme="minorHAnsi" w:cs="Arial"/>
                <w:snapToGrid w:val="0"/>
              </w:rPr>
              <w:t>Aprimoramento de texto (credenciamento e apresentação de documento de habilitação):</w:t>
            </w:r>
          </w:p>
          <w:p w:rsidR="00736FBB" w:rsidRPr="00012B36" w:rsidRDefault="00736FBB" w:rsidP="002C57FC">
            <w:pPr>
              <w:rPr>
                <w:rFonts w:asciiTheme="minorHAnsi" w:hAnsiTheme="minorHAnsi" w:cs="Arial"/>
                <w:snapToGrid w:val="0"/>
              </w:rPr>
            </w:pPr>
            <w:r w:rsidRPr="00012B36">
              <w:rPr>
                <w:rFonts w:asciiTheme="minorHAnsi" w:hAnsiTheme="minorHAnsi" w:cs="Arial"/>
                <w:snapToGrid w:val="0"/>
              </w:rPr>
              <w:t>- Edital: 8.1.2 e 1</w:t>
            </w:r>
            <w:r w:rsidR="002C57FC" w:rsidRPr="00012B36">
              <w:rPr>
                <w:rFonts w:asciiTheme="minorHAnsi" w:hAnsiTheme="minorHAnsi" w:cs="Arial"/>
                <w:snapToGrid w:val="0"/>
              </w:rPr>
              <w:t>1</w:t>
            </w:r>
            <w:r w:rsidRPr="00012B36">
              <w:rPr>
                <w:rFonts w:asciiTheme="minorHAnsi" w:hAnsiTheme="minorHAnsi" w:cs="Arial"/>
                <w:snapToGrid w:val="0"/>
              </w:rPr>
              <w:t>.1 ‘c’</w:t>
            </w:r>
          </w:p>
        </w:tc>
      </w:tr>
      <w:tr w:rsidR="00763EB0" w:rsidRPr="00012B36" w:rsidTr="00E04634">
        <w:tc>
          <w:tcPr>
            <w:tcW w:w="2232" w:type="dxa"/>
            <w:tcBorders>
              <w:top w:val="single" w:sz="4" w:space="0" w:color="auto"/>
              <w:left w:val="single" w:sz="4" w:space="0" w:color="auto"/>
              <w:bottom w:val="single" w:sz="4" w:space="0" w:color="auto"/>
              <w:right w:val="single" w:sz="4" w:space="0" w:color="auto"/>
            </w:tcBorders>
            <w:vAlign w:val="center"/>
          </w:tcPr>
          <w:p w:rsidR="00736FBB" w:rsidRPr="00012B36" w:rsidRDefault="00736FBB" w:rsidP="00031B9B">
            <w:pPr>
              <w:jc w:val="center"/>
              <w:rPr>
                <w:rFonts w:asciiTheme="minorHAnsi" w:hAnsiTheme="minorHAnsi" w:cs="Arial"/>
                <w:snapToGrid w:val="0"/>
              </w:rPr>
            </w:pPr>
            <w:r w:rsidRPr="00012B36">
              <w:rPr>
                <w:rFonts w:asciiTheme="minorHAnsi" w:hAnsiTheme="minorHAnsi" w:cs="Arial"/>
                <w:snapToGrid w:val="0"/>
              </w:rPr>
              <w:t>21/11/2017</w:t>
            </w:r>
          </w:p>
        </w:tc>
        <w:tc>
          <w:tcPr>
            <w:tcW w:w="2232" w:type="dxa"/>
            <w:tcBorders>
              <w:top w:val="single" w:sz="4" w:space="0" w:color="auto"/>
              <w:left w:val="single" w:sz="4" w:space="0" w:color="auto"/>
              <w:bottom w:val="single" w:sz="4" w:space="0" w:color="auto"/>
              <w:right w:val="single" w:sz="4" w:space="0" w:color="auto"/>
            </w:tcBorders>
            <w:vAlign w:val="center"/>
          </w:tcPr>
          <w:p w:rsidR="00736FBB" w:rsidRPr="00012B36" w:rsidRDefault="00736FBB" w:rsidP="00031B9B">
            <w:pPr>
              <w:jc w:val="center"/>
              <w:rPr>
                <w:rFonts w:asciiTheme="minorHAnsi" w:hAnsiTheme="minorHAnsi" w:cs="Arial"/>
                <w:snapToGrid w:val="0"/>
              </w:rPr>
            </w:pPr>
            <w:r w:rsidRPr="00012B36">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736FBB" w:rsidRPr="00012B36" w:rsidRDefault="00736FBB" w:rsidP="00031B9B">
            <w:pPr>
              <w:rPr>
                <w:rFonts w:asciiTheme="minorHAnsi" w:hAnsiTheme="minorHAnsi" w:cs="Arial"/>
                <w:snapToGrid w:val="0"/>
              </w:rPr>
            </w:pPr>
            <w:r w:rsidRPr="00012B36">
              <w:rPr>
                <w:rFonts w:asciiTheme="minorHAnsi" w:hAnsiTheme="minorHAnsi" w:cs="Arial"/>
                <w:snapToGrid w:val="0"/>
              </w:rPr>
              <w:t>Nota SECOM no item 5 do Anexo I, referente à execução contratual presencial e continuada de determinados produtos e serviços.</w:t>
            </w:r>
          </w:p>
        </w:tc>
      </w:tr>
      <w:tr w:rsidR="00763EB0" w:rsidRPr="00012B36" w:rsidTr="00E04634">
        <w:tc>
          <w:tcPr>
            <w:tcW w:w="2232" w:type="dxa"/>
            <w:tcBorders>
              <w:top w:val="single" w:sz="4" w:space="0" w:color="auto"/>
              <w:left w:val="single" w:sz="4" w:space="0" w:color="auto"/>
              <w:bottom w:val="single" w:sz="4" w:space="0" w:color="auto"/>
              <w:right w:val="single" w:sz="4" w:space="0" w:color="auto"/>
            </w:tcBorders>
            <w:vAlign w:val="center"/>
          </w:tcPr>
          <w:p w:rsidR="00AF5A98" w:rsidRPr="00012B36" w:rsidRDefault="00AF5A98" w:rsidP="00031B9B">
            <w:pPr>
              <w:jc w:val="center"/>
              <w:rPr>
                <w:rFonts w:asciiTheme="minorHAnsi" w:hAnsiTheme="minorHAnsi" w:cs="Arial"/>
                <w:snapToGrid w:val="0"/>
              </w:rPr>
            </w:pPr>
            <w:r w:rsidRPr="00012B36">
              <w:rPr>
                <w:rFonts w:asciiTheme="minorHAnsi" w:hAnsiTheme="minorHAnsi" w:cs="Arial"/>
                <w:snapToGrid w:val="0"/>
              </w:rPr>
              <w:t>21/12/2017</w:t>
            </w:r>
          </w:p>
        </w:tc>
        <w:tc>
          <w:tcPr>
            <w:tcW w:w="2232" w:type="dxa"/>
            <w:tcBorders>
              <w:top w:val="single" w:sz="4" w:space="0" w:color="auto"/>
              <w:left w:val="single" w:sz="4" w:space="0" w:color="auto"/>
              <w:bottom w:val="single" w:sz="4" w:space="0" w:color="auto"/>
              <w:right w:val="single" w:sz="4" w:space="0" w:color="auto"/>
            </w:tcBorders>
            <w:vAlign w:val="center"/>
          </w:tcPr>
          <w:p w:rsidR="00AF5A98" w:rsidRPr="00012B36" w:rsidRDefault="00AF5A98" w:rsidP="00031B9B">
            <w:pPr>
              <w:jc w:val="center"/>
              <w:rPr>
                <w:rFonts w:asciiTheme="minorHAnsi" w:hAnsiTheme="minorHAnsi" w:cs="Arial"/>
                <w:snapToGrid w:val="0"/>
              </w:rPr>
            </w:pPr>
            <w:r w:rsidRPr="00012B36">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AF5A98" w:rsidRPr="00012B36" w:rsidRDefault="00AF5A98" w:rsidP="00031B9B">
            <w:pPr>
              <w:rPr>
                <w:rFonts w:asciiTheme="minorHAnsi" w:hAnsiTheme="minorHAnsi" w:cs="Arial"/>
                <w:snapToGrid w:val="0"/>
              </w:rPr>
            </w:pPr>
            <w:r w:rsidRPr="00012B36">
              <w:rPr>
                <w:rFonts w:asciiTheme="minorHAnsi" w:hAnsiTheme="minorHAnsi" w:cs="Arial"/>
                <w:snapToGrid w:val="0"/>
              </w:rPr>
              <w:t>Limite máximo para despesas com item não previsto no catálogo de produtos e serviços essenciais e com deslocamentos de profissionais a serviço:</w:t>
            </w:r>
          </w:p>
          <w:p w:rsidR="00AF5A98" w:rsidRPr="00012B36" w:rsidRDefault="00AF5A98" w:rsidP="00031B9B">
            <w:pPr>
              <w:rPr>
                <w:rFonts w:asciiTheme="minorHAnsi" w:hAnsiTheme="minorHAnsi" w:cs="Arial"/>
                <w:snapToGrid w:val="0"/>
              </w:rPr>
            </w:pPr>
            <w:r w:rsidRPr="00012B36">
              <w:rPr>
                <w:rFonts w:asciiTheme="minorHAnsi" w:hAnsiTheme="minorHAnsi" w:cs="Arial"/>
                <w:snapToGrid w:val="0"/>
              </w:rPr>
              <w:t>- Anexo I: 9.9</w:t>
            </w:r>
          </w:p>
          <w:p w:rsidR="00AF5A98" w:rsidRPr="00012B36" w:rsidRDefault="00AF5A98" w:rsidP="00031B9B">
            <w:pPr>
              <w:rPr>
                <w:rFonts w:asciiTheme="minorHAnsi" w:hAnsiTheme="minorHAnsi" w:cs="Arial"/>
                <w:snapToGrid w:val="0"/>
              </w:rPr>
            </w:pPr>
            <w:r w:rsidRPr="00012B36">
              <w:rPr>
                <w:rFonts w:asciiTheme="minorHAnsi" w:hAnsiTheme="minorHAnsi" w:cs="Arial"/>
                <w:snapToGrid w:val="0"/>
              </w:rPr>
              <w:t>- Anexo III: 8.9</w:t>
            </w:r>
          </w:p>
        </w:tc>
      </w:tr>
      <w:tr w:rsidR="00763EB0" w:rsidRPr="00012B36" w:rsidTr="00E04634">
        <w:tc>
          <w:tcPr>
            <w:tcW w:w="2232" w:type="dxa"/>
            <w:tcBorders>
              <w:top w:val="single" w:sz="4" w:space="0" w:color="auto"/>
              <w:left w:val="single" w:sz="4" w:space="0" w:color="auto"/>
              <w:bottom w:val="single" w:sz="4" w:space="0" w:color="auto"/>
              <w:right w:val="single" w:sz="4" w:space="0" w:color="auto"/>
            </w:tcBorders>
            <w:vAlign w:val="center"/>
          </w:tcPr>
          <w:p w:rsidR="000B367D" w:rsidRPr="00012B36" w:rsidRDefault="000B367D" w:rsidP="00031B9B">
            <w:pPr>
              <w:jc w:val="center"/>
              <w:rPr>
                <w:rFonts w:asciiTheme="minorHAnsi" w:hAnsiTheme="minorHAnsi" w:cs="Arial"/>
                <w:snapToGrid w:val="0"/>
              </w:rPr>
            </w:pPr>
            <w:r w:rsidRPr="00012B36">
              <w:rPr>
                <w:rFonts w:asciiTheme="minorHAnsi" w:hAnsiTheme="minorHAnsi" w:cs="Arial"/>
                <w:snapToGrid w:val="0"/>
              </w:rPr>
              <w:t>12/01/2018</w:t>
            </w:r>
          </w:p>
        </w:tc>
        <w:tc>
          <w:tcPr>
            <w:tcW w:w="2232" w:type="dxa"/>
            <w:tcBorders>
              <w:top w:val="single" w:sz="4" w:space="0" w:color="auto"/>
              <w:left w:val="single" w:sz="4" w:space="0" w:color="auto"/>
              <w:bottom w:val="single" w:sz="4" w:space="0" w:color="auto"/>
              <w:right w:val="single" w:sz="4" w:space="0" w:color="auto"/>
            </w:tcBorders>
            <w:vAlign w:val="center"/>
          </w:tcPr>
          <w:p w:rsidR="000B367D" w:rsidRPr="00012B36" w:rsidRDefault="000B367D" w:rsidP="00031B9B">
            <w:pPr>
              <w:jc w:val="center"/>
              <w:rPr>
                <w:rFonts w:asciiTheme="minorHAnsi" w:hAnsiTheme="minorHAnsi" w:cs="Arial"/>
                <w:snapToGrid w:val="0"/>
              </w:rPr>
            </w:pPr>
            <w:r w:rsidRPr="00012B36">
              <w:rPr>
                <w:rFonts w:asciiTheme="minorHAnsi" w:hAnsiTheme="minorHAnsi" w:cs="Arial"/>
                <w:snapToGrid w:val="0"/>
              </w:rPr>
              <w:t>ABRACOM - Consulta Pública</w:t>
            </w:r>
            <w:r w:rsidR="00D069EC" w:rsidRPr="00012B36">
              <w:rPr>
                <w:rFonts w:asciiTheme="minorHAnsi" w:hAnsiTheme="minorHAnsi" w:cs="Arial"/>
                <w:snapToGrid w:val="0"/>
              </w:rPr>
              <w:t xml:space="preserve"> - </w:t>
            </w:r>
            <w:r w:rsidRPr="00012B36">
              <w:rPr>
                <w:rFonts w:asciiTheme="minorHAnsi" w:hAnsiTheme="minorHAnsi" w:cs="Arial"/>
                <w:snapToGrid w:val="0"/>
              </w:rPr>
              <w:t>Corporativa</w:t>
            </w:r>
          </w:p>
        </w:tc>
        <w:tc>
          <w:tcPr>
            <w:tcW w:w="4575" w:type="dxa"/>
            <w:tcBorders>
              <w:top w:val="single" w:sz="4" w:space="0" w:color="auto"/>
              <w:left w:val="single" w:sz="4" w:space="0" w:color="auto"/>
              <w:bottom w:val="single" w:sz="4" w:space="0" w:color="auto"/>
              <w:right w:val="single" w:sz="4" w:space="0" w:color="auto"/>
            </w:tcBorders>
            <w:vAlign w:val="center"/>
          </w:tcPr>
          <w:p w:rsidR="000B367D" w:rsidRPr="00012B36" w:rsidRDefault="000B367D" w:rsidP="00031B9B">
            <w:pPr>
              <w:rPr>
                <w:rFonts w:asciiTheme="minorHAnsi" w:hAnsiTheme="minorHAnsi" w:cs="Arial"/>
                <w:snapToGrid w:val="0"/>
              </w:rPr>
            </w:pPr>
            <w:r w:rsidRPr="00012B36">
              <w:rPr>
                <w:rFonts w:asciiTheme="minorHAnsi" w:hAnsiTheme="minorHAnsi" w:cs="Arial"/>
                <w:snapToGrid w:val="0"/>
              </w:rPr>
              <w:t>Inclusão de recomendação relativa ao reembolso de despesas com deslocamentos de profissionais a serviço:</w:t>
            </w:r>
          </w:p>
          <w:p w:rsidR="000B367D" w:rsidRPr="00012B36" w:rsidRDefault="000B367D" w:rsidP="00031B9B">
            <w:pPr>
              <w:rPr>
                <w:rFonts w:asciiTheme="minorHAnsi" w:hAnsiTheme="minorHAnsi" w:cs="Arial"/>
                <w:snapToGrid w:val="0"/>
              </w:rPr>
            </w:pPr>
            <w:r w:rsidRPr="00012B36">
              <w:rPr>
                <w:rFonts w:asciiTheme="minorHAnsi" w:hAnsiTheme="minorHAnsi" w:cs="Arial"/>
                <w:snapToGrid w:val="0"/>
              </w:rPr>
              <w:t>- Anexo I: 4.4 e 9.8</w:t>
            </w:r>
          </w:p>
          <w:p w:rsidR="000B367D" w:rsidRPr="00012B36" w:rsidRDefault="000B367D" w:rsidP="00031B9B">
            <w:pPr>
              <w:rPr>
                <w:rFonts w:asciiTheme="minorHAnsi" w:hAnsiTheme="minorHAnsi" w:cs="Arial"/>
                <w:snapToGrid w:val="0"/>
              </w:rPr>
            </w:pPr>
            <w:r w:rsidRPr="00012B36">
              <w:rPr>
                <w:rFonts w:asciiTheme="minorHAnsi" w:hAnsiTheme="minorHAnsi" w:cs="Arial"/>
                <w:snapToGrid w:val="0"/>
              </w:rPr>
              <w:t>- Anexo III: 8.8</w:t>
            </w:r>
          </w:p>
        </w:tc>
      </w:tr>
      <w:tr w:rsidR="00763EB0" w:rsidRPr="00012B36" w:rsidTr="00E04634">
        <w:tc>
          <w:tcPr>
            <w:tcW w:w="2232" w:type="dxa"/>
            <w:tcBorders>
              <w:top w:val="single" w:sz="4" w:space="0" w:color="auto"/>
              <w:left w:val="single" w:sz="4" w:space="0" w:color="auto"/>
              <w:bottom w:val="single" w:sz="4" w:space="0" w:color="auto"/>
              <w:right w:val="single" w:sz="4" w:space="0" w:color="auto"/>
            </w:tcBorders>
            <w:vAlign w:val="center"/>
          </w:tcPr>
          <w:p w:rsidR="002E497A" w:rsidRPr="00012B36" w:rsidRDefault="002E497A" w:rsidP="00031B9B">
            <w:pPr>
              <w:jc w:val="center"/>
              <w:rPr>
                <w:rFonts w:asciiTheme="minorHAnsi" w:hAnsiTheme="minorHAnsi" w:cs="Arial"/>
                <w:snapToGrid w:val="0"/>
              </w:rPr>
            </w:pPr>
            <w:r w:rsidRPr="00012B36">
              <w:rPr>
                <w:rFonts w:asciiTheme="minorHAnsi" w:hAnsiTheme="minorHAnsi" w:cs="Arial"/>
                <w:snapToGrid w:val="0"/>
              </w:rPr>
              <w:t>12/01/2018</w:t>
            </w:r>
          </w:p>
        </w:tc>
        <w:tc>
          <w:tcPr>
            <w:tcW w:w="2232" w:type="dxa"/>
            <w:tcBorders>
              <w:top w:val="single" w:sz="4" w:space="0" w:color="auto"/>
              <w:left w:val="single" w:sz="4" w:space="0" w:color="auto"/>
              <w:bottom w:val="single" w:sz="4" w:space="0" w:color="auto"/>
              <w:right w:val="single" w:sz="4" w:space="0" w:color="auto"/>
            </w:tcBorders>
            <w:vAlign w:val="center"/>
          </w:tcPr>
          <w:p w:rsidR="002E497A" w:rsidRPr="00012B36" w:rsidRDefault="002E497A" w:rsidP="00031B9B">
            <w:pPr>
              <w:jc w:val="center"/>
              <w:rPr>
                <w:rFonts w:asciiTheme="minorHAnsi" w:hAnsiTheme="minorHAnsi" w:cs="Arial"/>
                <w:snapToGrid w:val="0"/>
              </w:rPr>
            </w:pPr>
            <w:r w:rsidRPr="00012B36">
              <w:rPr>
                <w:rFonts w:asciiTheme="minorHAnsi" w:hAnsiTheme="minorHAnsi" w:cs="Arial"/>
                <w:snapToGrid w:val="0"/>
              </w:rPr>
              <w:t>Ministério dos Esportes - Consulta Pública</w:t>
            </w:r>
            <w:r w:rsidR="00D069EC" w:rsidRPr="00012B36">
              <w:rPr>
                <w:rFonts w:asciiTheme="minorHAnsi" w:hAnsiTheme="minorHAnsi" w:cs="Arial"/>
                <w:snapToGrid w:val="0"/>
              </w:rPr>
              <w:t xml:space="preserve"> - </w:t>
            </w:r>
            <w:r w:rsidRPr="00012B36">
              <w:rPr>
                <w:rFonts w:asciiTheme="minorHAnsi" w:hAnsiTheme="minorHAnsi" w:cs="Arial"/>
                <w:snapToGrid w:val="0"/>
              </w:rPr>
              <w:t>Corporativa</w:t>
            </w:r>
          </w:p>
        </w:tc>
        <w:tc>
          <w:tcPr>
            <w:tcW w:w="4575" w:type="dxa"/>
            <w:tcBorders>
              <w:top w:val="single" w:sz="4" w:space="0" w:color="auto"/>
              <w:left w:val="single" w:sz="4" w:space="0" w:color="auto"/>
              <w:bottom w:val="single" w:sz="4" w:space="0" w:color="auto"/>
              <w:right w:val="single" w:sz="4" w:space="0" w:color="auto"/>
            </w:tcBorders>
            <w:vAlign w:val="center"/>
          </w:tcPr>
          <w:p w:rsidR="002E497A" w:rsidRPr="00012B36" w:rsidRDefault="002E497A" w:rsidP="00031B9B">
            <w:pPr>
              <w:rPr>
                <w:rFonts w:asciiTheme="minorHAnsi" w:hAnsiTheme="minorHAnsi" w:cs="Arial"/>
                <w:snapToGrid w:val="0"/>
              </w:rPr>
            </w:pPr>
            <w:r w:rsidRPr="00012B36">
              <w:rPr>
                <w:rFonts w:asciiTheme="minorHAnsi" w:hAnsiTheme="minorHAnsi" w:cs="Arial"/>
                <w:snapToGrid w:val="0"/>
              </w:rPr>
              <w:t>Correção da numeração do subquesito no subitem 1.3.2</w:t>
            </w:r>
          </w:p>
        </w:tc>
      </w:tr>
    </w:tbl>
    <w:p w:rsidR="00F76575" w:rsidRPr="00012B36" w:rsidRDefault="00F76575" w:rsidP="00031B9B">
      <w:pPr>
        <w:rPr>
          <w:rFonts w:asciiTheme="minorHAnsi" w:hAnsiTheme="minorHAnsi"/>
        </w:rPr>
      </w:pPr>
      <w:r w:rsidRPr="00012B36">
        <w:rPr>
          <w:rFonts w:asciiTheme="minorHAnsi" w:hAnsiTheme="minorHAnsi"/>
        </w:rPr>
        <w:br w:type="page"/>
      </w:r>
    </w:p>
    <w:tbl>
      <w:tblPr>
        <w:tblStyle w:val="Tabelacomgrade"/>
        <w:tblW w:w="9039" w:type="dxa"/>
        <w:tblLook w:val="04A0" w:firstRow="1" w:lastRow="0" w:firstColumn="1" w:lastColumn="0" w:noHBand="0" w:noVBand="1"/>
      </w:tblPr>
      <w:tblGrid>
        <w:gridCol w:w="2232"/>
        <w:gridCol w:w="2232"/>
        <w:gridCol w:w="4575"/>
      </w:tblGrid>
      <w:tr w:rsidR="00763EB0" w:rsidRPr="00012B36" w:rsidTr="006667D1">
        <w:tc>
          <w:tcPr>
            <w:tcW w:w="2232" w:type="dxa"/>
            <w:tcBorders>
              <w:top w:val="single" w:sz="4" w:space="0" w:color="auto"/>
              <w:left w:val="single" w:sz="4" w:space="0" w:color="auto"/>
              <w:bottom w:val="single" w:sz="4" w:space="0" w:color="auto"/>
              <w:right w:val="single" w:sz="4" w:space="0" w:color="auto"/>
            </w:tcBorders>
            <w:vAlign w:val="center"/>
          </w:tcPr>
          <w:p w:rsidR="006667D1" w:rsidRPr="00012B36" w:rsidRDefault="006667D1" w:rsidP="00031B9B">
            <w:pPr>
              <w:jc w:val="center"/>
              <w:rPr>
                <w:rFonts w:asciiTheme="minorHAnsi" w:hAnsiTheme="minorHAnsi" w:cs="Arial"/>
                <w:snapToGrid w:val="0"/>
              </w:rPr>
            </w:pPr>
            <w:r w:rsidRPr="00012B36">
              <w:rPr>
                <w:rFonts w:asciiTheme="minorHAnsi" w:hAnsiTheme="minorHAnsi" w:cs="Arial"/>
                <w:snapToGrid w:val="0"/>
              </w:rPr>
              <w:t>18/01/2017</w:t>
            </w:r>
          </w:p>
        </w:tc>
        <w:tc>
          <w:tcPr>
            <w:tcW w:w="2232" w:type="dxa"/>
            <w:tcBorders>
              <w:top w:val="single" w:sz="4" w:space="0" w:color="auto"/>
              <w:left w:val="single" w:sz="4" w:space="0" w:color="auto"/>
              <w:bottom w:val="single" w:sz="4" w:space="0" w:color="auto"/>
              <w:right w:val="single" w:sz="4" w:space="0" w:color="auto"/>
            </w:tcBorders>
            <w:vAlign w:val="center"/>
          </w:tcPr>
          <w:p w:rsidR="006667D1" w:rsidRPr="00012B36" w:rsidRDefault="006667D1" w:rsidP="00031B9B">
            <w:pPr>
              <w:jc w:val="center"/>
              <w:rPr>
                <w:rFonts w:asciiTheme="minorHAnsi" w:hAnsiTheme="minorHAnsi" w:cs="Arial"/>
                <w:snapToGrid w:val="0"/>
              </w:rPr>
            </w:pPr>
            <w:r w:rsidRPr="00012B36">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6667D1" w:rsidRPr="00012B36" w:rsidRDefault="006667D1" w:rsidP="00031B9B">
            <w:pPr>
              <w:rPr>
                <w:rFonts w:asciiTheme="minorHAnsi" w:hAnsiTheme="minorHAnsi" w:cs="Arial"/>
                <w:snapToGrid w:val="0"/>
              </w:rPr>
            </w:pPr>
            <w:r w:rsidRPr="00012B36">
              <w:rPr>
                <w:rFonts w:asciiTheme="minorHAnsi" w:hAnsiTheme="minorHAnsi" w:cs="Arial"/>
                <w:snapToGrid w:val="0"/>
              </w:rPr>
              <w:t>Alinhamento das regras de cotação de passagens com a Instrução Normativa Ministério do Planejamento nº 3/2015.</w:t>
            </w:r>
          </w:p>
          <w:p w:rsidR="006667D1" w:rsidRPr="00012B36" w:rsidRDefault="006667D1" w:rsidP="00031B9B">
            <w:pPr>
              <w:rPr>
                <w:rFonts w:asciiTheme="minorHAnsi" w:hAnsiTheme="minorHAnsi" w:cs="Arial"/>
                <w:snapToGrid w:val="0"/>
              </w:rPr>
            </w:pPr>
            <w:r w:rsidRPr="00012B36">
              <w:rPr>
                <w:rFonts w:asciiTheme="minorHAnsi" w:hAnsiTheme="minorHAnsi" w:cs="Arial"/>
                <w:snapToGrid w:val="0"/>
              </w:rPr>
              <w:t>- Anexo I: 9.8.2.2 e 9.8.2.3</w:t>
            </w:r>
          </w:p>
          <w:p w:rsidR="006667D1" w:rsidRPr="00012B36" w:rsidRDefault="006667D1" w:rsidP="00031B9B">
            <w:pPr>
              <w:rPr>
                <w:rFonts w:asciiTheme="minorHAnsi" w:hAnsiTheme="minorHAnsi" w:cs="Arial"/>
                <w:snapToGrid w:val="0"/>
              </w:rPr>
            </w:pPr>
            <w:r w:rsidRPr="00012B36">
              <w:rPr>
                <w:rFonts w:asciiTheme="minorHAnsi" w:hAnsiTheme="minorHAnsi" w:cs="Arial"/>
                <w:snapToGrid w:val="0"/>
              </w:rPr>
              <w:t>- Anexo III: 8.8.2.2 e 8.8.2.3</w:t>
            </w:r>
          </w:p>
        </w:tc>
      </w:tr>
      <w:tr w:rsidR="00763EB0" w:rsidRPr="00012B36" w:rsidTr="00E04634">
        <w:tc>
          <w:tcPr>
            <w:tcW w:w="2232" w:type="dxa"/>
            <w:tcBorders>
              <w:top w:val="single" w:sz="4" w:space="0" w:color="auto"/>
              <w:left w:val="single" w:sz="4" w:space="0" w:color="auto"/>
              <w:bottom w:val="single" w:sz="4" w:space="0" w:color="auto"/>
              <w:right w:val="single" w:sz="4" w:space="0" w:color="auto"/>
            </w:tcBorders>
            <w:vAlign w:val="center"/>
          </w:tcPr>
          <w:p w:rsidR="00822D1A" w:rsidRPr="00012B36" w:rsidRDefault="00822D1A" w:rsidP="00031B9B">
            <w:pPr>
              <w:jc w:val="center"/>
              <w:rPr>
                <w:rFonts w:asciiTheme="minorHAnsi" w:hAnsiTheme="minorHAnsi" w:cs="Arial"/>
                <w:snapToGrid w:val="0"/>
              </w:rPr>
            </w:pPr>
            <w:r w:rsidRPr="00012B36">
              <w:rPr>
                <w:rFonts w:asciiTheme="minorHAnsi" w:hAnsiTheme="minorHAnsi" w:cs="Arial"/>
                <w:snapToGrid w:val="0"/>
              </w:rPr>
              <w:t>23/01/2018</w:t>
            </w:r>
          </w:p>
        </w:tc>
        <w:tc>
          <w:tcPr>
            <w:tcW w:w="2232" w:type="dxa"/>
            <w:tcBorders>
              <w:top w:val="single" w:sz="4" w:space="0" w:color="auto"/>
              <w:left w:val="single" w:sz="4" w:space="0" w:color="auto"/>
              <w:bottom w:val="single" w:sz="4" w:space="0" w:color="auto"/>
              <w:right w:val="single" w:sz="4" w:space="0" w:color="auto"/>
            </w:tcBorders>
            <w:vAlign w:val="center"/>
          </w:tcPr>
          <w:p w:rsidR="00822D1A" w:rsidRPr="00012B36" w:rsidRDefault="00822D1A" w:rsidP="00031B9B">
            <w:pPr>
              <w:jc w:val="center"/>
              <w:rPr>
                <w:rFonts w:asciiTheme="minorHAnsi" w:hAnsiTheme="minorHAnsi" w:cs="Arial"/>
                <w:snapToGrid w:val="0"/>
              </w:rPr>
            </w:pPr>
            <w:r w:rsidRPr="00012B36">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822D1A" w:rsidRPr="00012B36" w:rsidRDefault="00822D1A" w:rsidP="00031B9B">
            <w:pPr>
              <w:rPr>
                <w:rFonts w:asciiTheme="minorHAnsi" w:hAnsiTheme="minorHAnsi" w:cs="Arial"/>
                <w:snapToGrid w:val="0"/>
              </w:rPr>
            </w:pPr>
            <w:r w:rsidRPr="00012B36">
              <w:rPr>
                <w:rFonts w:asciiTheme="minorHAnsi" w:hAnsiTheme="minorHAnsi" w:cs="Arial"/>
                <w:snapToGrid w:val="0"/>
              </w:rPr>
              <w:t>Correção de citação constante no item sanções administrativas:</w:t>
            </w:r>
          </w:p>
          <w:p w:rsidR="00822D1A" w:rsidRPr="00012B36" w:rsidRDefault="00822D1A" w:rsidP="00031B9B">
            <w:pPr>
              <w:rPr>
                <w:rFonts w:asciiTheme="minorHAnsi" w:hAnsiTheme="minorHAnsi" w:cs="Arial"/>
                <w:snapToGrid w:val="0"/>
              </w:rPr>
            </w:pPr>
            <w:r w:rsidRPr="00012B36">
              <w:rPr>
                <w:rFonts w:asciiTheme="minorHAnsi" w:hAnsiTheme="minorHAnsi" w:cs="Arial"/>
                <w:snapToGrid w:val="0"/>
              </w:rPr>
              <w:t>- Anexo III: 11.1 ‘II’</w:t>
            </w:r>
          </w:p>
        </w:tc>
      </w:tr>
      <w:tr w:rsidR="00763EB0" w:rsidRPr="00012B36" w:rsidTr="00E04634">
        <w:tc>
          <w:tcPr>
            <w:tcW w:w="2232" w:type="dxa"/>
            <w:tcBorders>
              <w:top w:val="single" w:sz="4" w:space="0" w:color="auto"/>
              <w:left w:val="single" w:sz="4" w:space="0" w:color="auto"/>
              <w:bottom w:val="single" w:sz="4" w:space="0" w:color="auto"/>
              <w:right w:val="single" w:sz="4" w:space="0" w:color="auto"/>
            </w:tcBorders>
            <w:vAlign w:val="center"/>
          </w:tcPr>
          <w:p w:rsidR="00822D1A" w:rsidRPr="00012B36" w:rsidRDefault="00822D1A" w:rsidP="00031B9B">
            <w:pPr>
              <w:jc w:val="center"/>
              <w:rPr>
                <w:rFonts w:asciiTheme="minorHAnsi" w:hAnsiTheme="minorHAnsi" w:cs="Arial"/>
                <w:snapToGrid w:val="0"/>
              </w:rPr>
            </w:pPr>
            <w:r w:rsidRPr="00012B36">
              <w:rPr>
                <w:rFonts w:asciiTheme="minorHAnsi" w:hAnsiTheme="minorHAnsi" w:cs="Arial"/>
                <w:snapToGrid w:val="0"/>
              </w:rPr>
              <w:t>29/01/2018</w:t>
            </w:r>
          </w:p>
        </w:tc>
        <w:tc>
          <w:tcPr>
            <w:tcW w:w="2232" w:type="dxa"/>
            <w:tcBorders>
              <w:top w:val="single" w:sz="4" w:space="0" w:color="auto"/>
              <w:left w:val="single" w:sz="4" w:space="0" w:color="auto"/>
              <w:bottom w:val="single" w:sz="4" w:space="0" w:color="auto"/>
              <w:right w:val="single" w:sz="4" w:space="0" w:color="auto"/>
            </w:tcBorders>
            <w:vAlign w:val="center"/>
          </w:tcPr>
          <w:p w:rsidR="00822D1A" w:rsidRPr="00012B36" w:rsidRDefault="00822D1A" w:rsidP="00031B9B">
            <w:pPr>
              <w:jc w:val="center"/>
              <w:rPr>
                <w:rFonts w:asciiTheme="minorHAnsi" w:hAnsiTheme="minorHAnsi" w:cs="Arial"/>
                <w:snapToGrid w:val="0"/>
              </w:rPr>
            </w:pPr>
            <w:r w:rsidRPr="00012B36">
              <w:rPr>
                <w:rFonts w:asciiTheme="minorHAnsi" w:hAnsiTheme="minorHAnsi" w:cs="Arial"/>
                <w:snapToGrid w:val="0"/>
              </w:rPr>
              <w:t xml:space="preserve">Ministério dos Transportes - Consulta Pública </w:t>
            </w:r>
            <w:r w:rsidR="003E14F6" w:rsidRPr="00012B36">
              <w:rPr>
                <w:rFonts w:asciiTheme="minorHAnsi" w:hAnsiTheme="minorHAnsi" w:cs="Arial"/>
                <w:snapToGrid w:val="0"/>
              </w:rPr>
              <w:t>–</w:t>
            </w:r>
            <w:r w:rsidRPr="00012B36">
              <w:rPr>
                <w:rFonts w:asciiTheme="minorHAnsi" w:hAnsiTheme="minorHAnsi" w:cs="Arial"/>
                <w:snapToGrid w:val="0"/>
              </w:rPr>
              <w:t xml:space="preserve"> Corporativa</w:t>
            </w:r>
          </w:p>
          <w:p w:rsidR="003E14F6" w:rsidRPr="00012B36" w:rsidRDefault="003E14F6" w:rsidP="00031B9B">
            <w:pPr>
              <w:jc w:val="center"/>
              <w:rPr>
                <w:rFonts w:asciiTheme="minorHAnsi" w:hAnsiTheme="minorHAnsi" w:cs="Arial"/>
                <w:snapToGrid w:val="0"/>
              </w:rPr>
            </w:pPr>
          </w:p>
          <w:p w:rsidR="003E14F6" w:rsidRPr="00012B36" w:rsidRDefault="003E14F6" w:rsidP="00031B9B">
            <w:pPr>
              <w:jc w:val="center"/>
              <w:rPr>
                <w:rFonts w:asciiTheme="minorHAnsi" w:hAnsiTheme="minorHAnsi" w:cs="Arial"/>
                <w:snapToGrid w:val="0"/>
              </w:rPr>
            </w:pPr>
            <w:r w:rsidRPr="00012B36">
              <w:rPr>
                <w:rFonts w:asciiTheme="minorHAnsi" w:hAnsiTheme="minorHAnsi" w:cs="Arial"/>
                <w:snapToGrid w:val="0"/>
              </w:rPr>
              <w:t xml:space="preserve">ABRADI DF – </w:t>
            </w:r>
          </w:p>
          <w:p w:rsidR="003E14F6" w:rsidRPr="00012B36" w:rsidRDefault="003E14F6" w:rsidP="00031B9B">
            <w:pPr>
              <w:jc w:val="center"/>
              <w:rPr>
                <w:rFonts w:asciiTheme="minorHAnsi" w:hAnsiTheme="minorHAnsi" w:cs="Arial"/>
                <w:snapToGrid w:val="0"/>
              </w:rPr>
            </w:pPr>
            <w:r w:rsidRPr="00012B36">
              <w:rPr>
                <w:rFonts w:asciiTheme="minorHAnsi" w:hAnsiTheme="minorHAnsi" w:cs="Arial"/>
                <w:snapToGrid w:val="0"/>
              </w:rPr>
              <w:t>Consulta Pública - Digital</w:t>
            </w:r>
          </w:p>
        </w:tc>
        <w:tc>
          <w:tcPr>
            <w:tcW w:w="4575" w:type="dxa"/>
            <w:tcBorders>
              <w:top w:val="single" w:sz="4" w:space="0" w:color="auto"/>
              <w:left w:val="single" w:sz="4" w:space="0" w:color="auto"/>
              <w:bottom w:val="single" w:sz="4" w:space="0" w:color="auto"/>
              <w:right w:val="single" w:sz="4" w:space="0" w:color="auto"/>
            </w:tcBorders>
            <w:vAlign w:val="center"/>
          </w:tcPr>
          <w:p w:rsidR="00822D1A" w:rsidRPr="00012B36" w:rsidRDefault="00822D1A" w:rsidP="00031B9B">
            <w:pPr>
              <w:rPr>
                <w:rFonts w:asciiTheme="minorHAnsi" w:hAnsiTheme="minorHAnsi" w:cs="Arial"/>
                <w:snapToGrid w:val="0"/>
              </w:rPr>
            </w:pPr>
            <w:r w:rsidRPr="00012B36">
              <w:rPr>
                <w:rFonts w:asciiTheme="minorHAnsi" w:hAnsiTheme="minorHAnsi" w:cs="Arial"/>
                <w:snapToGrid w:val="0"/>
              </w:rPr>
              <w:t>Alinhamento das regras de concessão de diárias com as mecânicas adotadas no âmbito da Administração:</w:t>
            </w:r>
          </w:p>
          <w:p w:rsidR="00822D1A" w:rsidRPr="00012B36" w:rsidRDefault="00822D1A" w:rsidP="00031B9B">
            <w:pPr>
              <w:rPr>
                <w:rFonts w:asciiTheme="minorHAnsi" w:hAnsiTheme="minorHAnsi" w:cs="Arial"/>
                <w:snapToGrid w:val="0"/>
              </w:rPr>
            </w:pPr>
            <w:r w:rsidRPr="00012B36">
              <w:rPr>
                <w:rFonts w:asciiTheme="minorHAnsi" w:hAnsiTheme="minorHAnsi" w:cs="Arial"/>
                <w:snapToGrid w:val="0"/>
              </w:rPr>
              <w:t>- Anexo I: 4.4, 9.1 ‘C1’, 9.8, 9.8.1, 9.8.1.1, 9.8.3 e 9.8.4</w:t>
            </w:r>
          </w:p>
          <w:p w:rsidR="00822D1A" w:rsidRPr="00012B36" w:rsidRDefault="00822D1A" w:rsidP="00031B9B">
            <w:pPr>
              <w:rPr>
                <w:rFonts w:asciiTheme="minorHAnsi" w:hAnsiTheme="minorHAnsi" w:cs="Arial"/>
                <w:snapToGrid w:val="0"/>
              </w:rPr>
            </w:pPr>
            <w:r w:rsidRPr="00012B36">
              <w:rPr>
                <w:rFonts w:asciiTheme="minorHAnsi" w:hAnsiTheme="minorHAnsi" w:cs="Arial"/>
                <w:snapToGrid w:val="0"/>
              </w:rPr>
              <w:t>- Anexo III: 8.1 ‘C1’, 8.8, 8.8.1, 8.8.1.1, 8.8.3 e 8.8.4</w:t>
            </w:r>
          </w:p>
        </w:tc>
      </w:tr>
      <w:tr w:rsidR="00763EB0" w:rsidRPr="00012B36" w:rsidTr="00E04634">
        <w:tc>
          <w:tcPr>
            <w:tcW w:w="2232" w:type="dxa"/>
            <w:tcBorders>
              <w:top w:val="single" w:sz="4" w:space="0" w:color="auto"/>
              <w:left w:val="single" w:sz="4" w:space="0" w:color="auto"/>
              <w:bottom w:val="single" w:sz="4" w:space="0" w:color="auto"/>
              <w:right w:val="single" w:sz="4" w:space="0" w:color="auto"/>
            </w:tcBorders>
            <w:vAlign w:val="center"/>
          </w:tcPr>
          <w:p w:rsidR="00015E89" w:rsidRPr="00012B36" w:rsidRDefault="00015E89" w:rsidP="00031B9B">
            <w:pPr>
              <w:jc w:val="center"/>
              <w:rPr>
                <w:rFonts w:asciiTheme="minorHAnsi" w:hAnsiTheme="minorHAnsi" w:cs="Arial"/>
                <w:snapToGrid w:val="0"/>
              </w:rPr>
            </w:pPr>
            <w:r w:rsidRPr="00012B36">
              <w:rPr>
                <w:rFonts w:asciiTheme="minorHAnsi" w:hAnsiTheme="minorHAnsi" w:cs="Arial"/>
                <w:snapToGrid w:val="0"/>
              </w:rPr>
              <w:t>02/02/2018</w:t>
            </w:r>
          </w:p>
        </w:tc>
        <w:tc>
          <w:tcPr>
            <w:tcW w:w="2232" w:type="dxa"/>
            <w:tcBorders>
              <w:top w:val="single" w:sz="4" w:space="0" w:color="auto"/>
              <w:left w:val="single" w:sz="4" w:space="0" w:color="auto"/>
              <w:bottom w:val="single" w:sz="4" w:space="0" w:color="auto"/>
              <w:right w:val="single" w:sz="4" w:space="0" w:color="auto"/>
            </w:tcBorders>
            <w:vAlign w:val="center"/>
          </w:tcPr>
          <w:p w:rsidR="00015E89" w:rsidRPr="00012B36" w:rsidRDefault="00015E89" w:rsidP="00031B9B">
            <w:pPr>
              <w:jc w:val="center"/>
              <w:rPr>
                <w:rFonts w:asciiTheme="minorHAnsi" w:hAnsiTheme="minorHAnsi" w:cs="Arial"/>
                <w:snapToGrid w:val="0"/>
              </w:rPr>
            </w:pPr>
            <w:r w:rsidRPr="00012B36">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015E89" w:rsidRPr="00012B36" w:rsidRDefault="00015E89" w:rsidP="00031B9B">
            <w:pPr>
              <w:rPr>
                <w:rFonts w:asciiTheme="minorHAnsi" w:hAnsiTheme="minorHAnsi" w:cs="Arial"/>
                <w:snapToGrid w:val="0"/>
              </w:rPr>
            </w:pPr>
            <w:r w:rsidRPr="00012B36">
              <w:rPr>
                <w:rFonts w:asciiTheme="minorHAnsi" w:hAnsiTheme="minorHAnsi" w:cs="Arial"/>
                <w:snapToGrid w:val="0"/>
              </w:rPr>
              <w:t>Correção de inconsistências nos procedimentos licitatórios:</w:t>
            </w:r>
          </w:p>
          <w:p w:rsidR="00015E89" w:rsidRPr="00012B36" w:rsidRDefault="00015E89" w:rsidP="009557D3">
            <w:pPr>
              <w:rPr>
                <w:rFonts w:asciiTheme="minorHAnsi" w:hAnsiTheme="minorHAnsi" w:cs="Arial"/>
                <w:snapToGrid w:val="0"/>
              </w:rPr>
            </w:pPr>
            <w:r w:rsidRPr="00012B36">
              <w:rPr>
                <w:rFonts w:asciiTheme="minorHAnsi" w:hAnsiTheme="minorHAnsi" w:cs="Arial"/>
                <w:snapToGrid w:val="0"/>
              </w:rPr>
              <w:t xml:space="preserve">- Edital: </w:t>
            </w:r>
            <w:r w:rsidR="009557D3" w:rsidRPr="00012B36">
              <w:rPr>
                <w:rFonts w:asciiTheme="minorHAnsi" w:hAnsiTheme="minorHAnsi" w:cs="Arial"/>
                <w:snapToGrid w:val="0"/>
              </w:rPr>
              <w:t>20</w:t>
            </w:r>
            <w:r w:rsidRPr="00012B36">
              <w:rPr>
                <w:rFonts w:asciiTheme="minorHAnsi" w:hAnsiTheme="minorHAnsi" w:cs="Arial"/>
                <w:snapToGrid w:val="0"/>
              </w:rPr>
              <w:t xml:space="preserve">.1.7; </w:t>
            </w:r>
            <w:r w:rsidR="009557D3" w:rsidRPr="00012B36">
              <w:rPr>
                <w:rFonts w:asciiTheme="minorHAnsi" w:hAnsiTheme="minorHAnsi" w:cs="Arial"/>
                <w:snapToGrid w:val="0"/>
              </w:rPr>
              <w:t>20</w:t>
            </w:r>
            <w:r w:rsidRPr="00012B36">
              <w:rPr>
                <w:rFonts w:asciiTheme="minorHAnsi" w:hAnsiTheme="minorHAnsi" w:cs="Arial"/>
                <w:snapToGrid w:val="0"/>
              </w:rPr>
              <w:t xml:space="preserve">.2 ‘b’; </w:t>
            </w:r>
            <w:r w:rsidR="009557D3" w:rsidRPr="00012B36">
              <w:rPr>
                <w:rFonts w:asciiTheme="minorHAnsi" w:hAnsiTheme="minorHAnsi" w:cs="Arial"/>
                <w:snapToGrid w:val="0"/>
              </w:rPr>
              <w:t>20</w:t>
            </w:r>
            <w:r w:rsidRPr="00012B36">
              <w:rPr>
                <w:rFonts w:asciiTheme="minorHAnsi" w:hAnsiTheme="minorHAnsi" w:cs="Arial"/>
                <w:snapToGrid w:val="0"/>
              </w:rPr>
              <w:t xml:space="preserve">.3 ‘b’ e ‘c’; </w:t>
            </w:r>
            <w:r w:rsidR="009557D3" w:rsidRPr="00012B36">
              <w:rPr>
                <w:rFonts w:asciiTheme="minorHAnsi" w:hAnsiTheme="minorHAnsi" w:cs="Arial"/>
                <w:snapToGrid w:val="0"/>
              </w:rPr>
              <w:t>20</w:t>
            </w:r>
            <w:r w:rsidRPr="00012B36">
              <w:rPr>
                <w:rFonts w:asciiTheme="minorHAnsi" w:hAnsiTheme="minorHAnsi" w:cs="Arial"/>
                <w:snapToGrid w:val="0"/>
              </w:rPr>
              <w:t xml:space="preserve">.4 ‘a’ e ‘b’; </w:t>
            </w:r>
            <w:r w:rsidR="009557D3" w:rsidRPr="00012B36">
              <w:rPr>
                <w:rFonts w:asciiTheme="minorHAnsi" w:hAnsiTheme="minorHAnsi" w:cs="Arial"/>
                <w:snapToGrid w:val="0"/>
              </w:rPr>
              <w:t>20</w:t>
            </w:r>
            <w:r w:rsidRPr="00012B36">
              <w:rPr>
                <w:rFonts w:asciiTheme="minorHAnsi" w:hAnsiTheme="minorHAnsi" w:cs="Arial"/>
                <w:snapToGrid w:val="0"/>
              </w:rPr>
              <w:t>.5 ‘b’, ‘c’ e ‘d’</w:t>
            </w:r>
          </w:p>
        </w:tc>
      </w:tr>
      <w:tr w:rsidR="00763EB0" w:rsidRPr="00012B36" w:rsidTr="00C1654D">
        <w:tc>
          <w:tcPr>
            <w:tcW w:w="2232" w:type="dxa"/>
            <w:tcBorders>
              <w:top w:val="single" w:sz="4" w:space="0" w:color="auto"/>
              <w:left w:val="single" w:sz="4" w:space="0" w:color="auto"/>
              <w:bottom w:val="single" w:sz="4" w:space="0" w:color="auto"/>
              <w:right w:val="single" w:sz="4" w:space="0" w:color="auto"/>
            </w:tcBorders>
            <w:vAlign w:val="center"/>
          </w:tcPr>
          <w:p w:rsidR="00B40781" w:rsidRPr="00012B36" w:rsidRDefault="00B40781" w:rsidP="00031B9B">
            <w:pPr>
              <w:jc w:val="center"/>
              <w:rPr>
                <w:rFonts w:asciiTheme="minorHAnsi" w:hAnsiTheme="minorHAnsi" w:cs="Arial"/>
                <w:snapToGrid w:val="0"/>
              </w:rPr>
            </w:pPr>
            <w:r w:rsidRPr="00012B36">
              <w:rPr>
                <w:rFonts w:asciiTheme="minorHAnsi" w:hAnsiTheme="minorHAnsi" w:cs="Arial"/>
                <w:snapToGrid w:val="0"/>
              </w:rPr>
              <w:t>02/02/2018</w:t>
            </w:r>
          </w:p>
        </w:tc>
        <w:tc>
          <w:tcPr>
            <w:tcW w:w="2232" w:type="dxa"/>
            <w:tcBorders>
              <w:top w:val="single" w:sz="4" w:space="0" w:color="auto"/>
              <w:left w:val="single" w:sz="4" w:space="0" w:color="auto"/>
              <w:bottom w:val="single" w:sz="4" w:space="0" w:color="auto"/>
              <w:right w:val="single" w:sz="4" w:space="0" w:color="auto"/>
            </w:tcBorders>
            <w:vAlign w:val="center"/>
          </w:tcPr>
          <w:p w:rsidR="00B40781" w:rsidRPr="00012B36" w:rsidRDefault="00B40781" w:rsidP="00031B9B">
            <w:pPr>
              <w:jc w:val="center"/>
              <w:rPr>
                <w:rFonts w:asciiTheme="minorHAnsi" w:hAnsiTheme="minorHAnsi" w:cs="Arial"/>
                <w:snapToGrid w:val="0"/>
              </w:rPr>
            </w:pPr>
            <w:r w:rsidRPr="00012B36">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B40781" w:rsidRPr="00012B36" w:rsidRDefault="00B40781" w:rsidP="00031B9B">
            <w:pPr>
              <w:rPr>
                <w:rFonts w:asciiTheme="minorHAnsi" w:hAnsiTheme="minorHAnsi" w:cs="Arial"/>
                <w:snapToGrid w:val="0"/>
              </w:rPr>
            </w:pPr>
            <w:r w:rsidRPr="00012B36">
              <w:rPr>
                <w:rFonts w:asciiTheme="minorHAnsi" w:hAnsiTheme="minorHAnsi" w:cs="Arial"/>
                <w:snapToGrid w:val="0"/>
              </w:rPr>
              <w:t>Aprimoramento dos conteúdos relativos a Pagamento e remuneração:</w:t>
            </w:r>
          </w:p>
          <w:p w:rsidR="00B40781" w:rsidRPr="00012B36" w:rsidRDefault="00B40781" w:rsidP="00031B9B">
            <w:pPr>
              <w:rPr>
                <w:rFonts w:asciiTheme="minorHAnsi" w:hAnsiTheme="minorHAnsi" w:cs="Arial"/>
                <w:snapToGrid w:val="0"/>
              </w:rPr>
            </w:pPr>
            <w:r w:rsidRPr="00012B36">
              <w:rPr>
                <w:rFonts w:asciiTheme="minorHAnsi" w:hAnsiTheme="minorHAnsi" w:cs="Arial"/>
                <w:snapToGrid w:val="0"/>
              </w:rPr>
              <w:t>- Anexo I: 9.1 ‘c’ ‘d’ ‘d1’</w:t>
            </w:r>
          </w:p>
          <w:p w:rsidR="00B40781" w:rsidRPr="00012B36" w:rsidRDefault="00B40781" w:rsidP="00031B9B">
            <w:pPr>
              <w:rPr>
                <w:rFonts w:asciiTheme="minorHAnsi" w:hAnsiTheme="minorHAnsi" w:cs="Arial"/>
                <w:snapToGrid w:val="0"/>
              </w:rPr>
            </w:pPr>
            <w:r w:rsidRPr="00012B36">
              <w:rPr>
                <w:rFonts w:asciiTheme="minorHAnsi" w:hAnsiTheme="minorHAnsi" w:cs="Arial"/>
                <w:snapToGrid w:val="0"/>
              </w:rPr>
              <w:t>- Anexo III: 8.1 ‘c’ ‘d’ ‘d1’</w:t>
            </w:r>
          </w:p>
        </w:tc>
      </w:tr>
      <w:tr w:rsidR="00763EB0" w:rsidRPr="00012B36" w:rsidTr="00E04634">
        <w:tc>
          <w:tcPr>
            <w:tcW w:w="2232" w:type="dxa"/>
            <w:tcBorders>
              <w:top w:val="single" w:sz="4" w:space="0" w:color="auto"/>
              <w:left w:val="single" w:sz="4" w:space="0" w:color="auto"/>
              <w:bottom w:val="single" w:sz="4" w:space="0" w:color="auto"/>
              <w:right w:val="single" w:sz="4" w:space="0" w:color="auto"/>
            </w:tcBorders>
            <w:vAlign w:val="center"/>
          </w:tcPr>
          <w:p w:rsidR="00015E89" w:rsidRPr="00012B36" w:rsidRDefault="00015E89" w:rsidP="00031B9B">
            <w:pPr>
              <w:jc w:val="center"/>
              <w:rPr>
                <w:rFonts w:asciiTheme="minorHAnsi" w:hAnsiTheme="minorHAnsi" w:cs="Arial"/>
                <w:snapToGrid w:val="0"/>
              </w:rPr>
            </w:pPr>
            <w:r w:rsidRPr="00012B36">
              <w:rPr>
                <w:rFonts w:asciiTheme="minorHAnsi" w:hAnsiTheme="minorHAnsi" w:cs="Arial"/>
                <w:snapToGrid w:val="0"/>
              </w:rPr>
              <w:t>05/02/2018</w:t>
            </w:r>
          </w:p>
        </w:tc>
        <w:tc>
          <w:tcPr>
            <w:tcW w:w="2232" w:type="dxa"/>
            <w:tcBorders>
              <w:top w:val="single" w:sz="4" w:space="0" w:color="auto"/>
              <w:left w:val="single" w:sz="4" w:space="0" w:color="auto"/>
              <w:bottom w:val="single" w:sz="4" w:space="0" w:color="auto"/>
              <w:right w:val="single" w:sz="4" w:space="0" w:color="auto"/>
            </w:tcBorders>
            <w:vAlign w:val="center"/>
          </w:tcPr>
          <w:p w:rsidR="00015E89" w:rsidRPr="00012B36" w:rsidRDefault="00015E89" w:rsidP="00031B9B">
            <w:pPr>
              <w:jc w:val="center"/>
              <w:rPr>
                <w:rFonts w:asciiTheme="minorHAnsi" w:hAnsiTheme="minorHAnsi" w:cs="Arial"/>
                <w:snapToGrid w:val="0"/>
              </w:rPr>
            </w:pPr>
            <w:r w:rsidRPr="00012B36">
              <w:rPr>
                <w:rFonts w:asciiTheme="minorHAnsi" w:hAnsiTheme="minorHAnsi" w:cs="Arial"/>
                <w:snapToGrid w:val="0"/>
              </w:rPr>
              <w:t xml:space="preserve">José R. Antoni – </w:t>
            </w:r>
          </w:p>
          <w:p w:rsidR="00015E89" w:rsidRPr="00012B36" w:rsidRDefault="00015E89" w:rsidP="00031B9B">
            <w:pPr>
              <w:jc w:val="center"/>
              <w:rPr>
                <w:rFonts w:asciiTheme="minorHAnsi" w:hAnsiTheme="minorHAnsi" w:cs="Arial"/>
                <w:snapToGrid w:val="0"/>
              </w:rPr>
            </w:pPr>
            <w:r w:rsidRPr="00012B36">
              <w:rPr>
                <w:rFonts w:asciiTheme="minorHAnsi" w:hAnsiTheme="minorHAnsi" w:cs="Arial"/>
                <w:snapToGrid w:val="0"/>
              </w:rPr>
              <w:t>Consulta Pública - Digital</w:t>
            </w:r>
          </w:p>
        </w:tc>
        <w:tc>
          <w:tcPr>
            <w:tcW w:w="4575" w:type="dxa"/>
            <w:tcBorders>
              <w:top w:val="single" w:sz="4" w:space="0" w:color="auto"/>
              <w:left w:val="single" w:sz="4" w:space="0" w:color="auto"/>
              <w:bottom w:val="single" w:sz="4" w:space="0" w:color="auto"/>
              <w:right w:val="single" w:sz="4" w:space="0" w:color="auto"/>
            </w:tcBorders>
            <w:vAlign w:val="center"/>
          </w:tcPr>
          <w:p w:rsidR="003E14F6" w:rsidRPr="00012B36" w:rsidRDefault="003E14F6" w:rsidP="00031B9B">
            <w:pPr>
              <w:rPr>
                <w:rFonts w:asciiTheme="minorHAnsi" w:hAnsiTheme="minorHAnsi" w:cs="Arial"/>
                <w:snapToGrid w:val="0"/>
              </w:rPr>
            </w:pPr>
            <w:r w:rsidRPr="00012B36">
              <w:rPr>
                <w:rFonts w:asciiTheme="minorHAnsi" w:hAnsiTheme="minorHAnsi" w:cs="Arial"/>
                <w:snapToGrid w:val="0"/>
              </w:rPr>
              <w:t>Ajustes e correções diversas:</w:t>
            </w:r>
          </w:p>
          <w:p w:rsidR="003E14F6" w:rsidRPr="00012B36" w:rsidRDefault="003E14F6" w:rsidP="00031B9B">
            <w:pPr>
              <w:rPr>
                <w:rFonts w:asciiTheme="minorHAnsi" w:hAnsiTheme="minorHAnsi" w:cs="Arial"/>
                <w:snapToGrid w:val="0"/>
              </w:rPr>
            </w:pPr>
            <w:r w:rsidRPr="00012B36">
              <w:rPr>
                <w:rFonts w:asciiTheme="minorHAnsi" w:hAnsiTheme="minorHAnsi" w:cs="Arial"/>
                <w:snapToGrid w:val="0"/>
              </w:rPr>
              <w:t xml:space="preserve">- Edital: 1.3; </w:t>
            </w:r>
            <w:r w:rsidR="009557D3" w:rsidRPr="00012B36">
              <w:rPr>
                <w:rFonts w:asciiTheme="minorHAnsi" w:hAnsiTheme="minorHAnsi" w:cs="Arial"/>
                <w:snapToGrid w:val="0"/>
              </w:rPr>
              <w:t>2</w:t>
            </w:r>
            <w:r w:rsidRPr="00012B36">
              <w:rPr>
                <w:rFonts w:asciiTheme="minorHAnsi" w:hAnsiTheme="minorHAnsi" w:cs="Arial"/>
                <w:snapToGrid w:val="0"/>
              </w:rPr>
              <w:t xml:space="preserve">.1.2, </w:t>
            </w:r>
            <w:r w:rsidR="00333319" w:rsidRPr="00012B36">
              <w:rPr>
                <w:rFonts w:asciiTheme="minorHAnsi" w:hAnsiTheme="minorHAnsi" w:cs="Arial"/>
                <w:snapToGrid w:val="0"/>
              </w:rPr>
              <w:t>1</w:t>
            </w:r>
            <w:r w:rsidR="009557D3" w:rsidRPr="00012B36">
              <w:rPr>
                <w:rFonts w:asciiTheme="minorHAnsi" w:hAnsiTheme="minorHAnsi" w:cs="Arial"/>
                <w:snapToGrid w:val="0"/>
              </w:rPr>
              <w:t>1</w:t>
            </w:r>
            <w:r w:rsidR="00333319" w:rsidRPr="00012B36">
              <w:rPr>
                <w:rFonts w:asciiTheme="minorHAnsi" w:hAnsiTheme="minorHAnsi" w:cs="Arial"/>
                <w:snapToGrid w:val="0"/>
              </w:rPr>
              <w:t xml:space="preserve">.2.4, </w:t>
            </w:r>
            <w:r w:rsidRPr="00012B36">
              <w:rPr>
                <w:rFonts w:asciiTheme="minorHAnsi" w:hAnsiTheme="minorHAnsi" w:cs="Arial"/>
                <w:snapToGrid w:val="0"/>
              </w:rPr>
              <w:t>1</w:t>
            </w:r>
            <w:r w:rsidR="009557D3" w:rsidRPr="00012B36">
              <w:rPr>
                <w:rFonts w:asciiTheme="minorHAnsi" w:hAnsiTheme="minorHAnsi" w:cs="Arial"/>
                <w:snapToGrid w:val="0"/>
              </w:rPr>
              <w:t>2</w:t>
            </w:r>
            <w:r w:rsidRPr="00012B36">
              <w:rPr>
                <w:rFonts w:asciiTheme="minorHAnsi" w:hAnsiTheme="minorHAnsi" w:cs="Arial"/>
                <w:snapToGrid w:val="0"/>
              </w:rPr>
              <w:t>.4, 1</w:t>
            </w:r>
            <w:r w:rsidR="009557D3" w:rsidRPr="00012B36">
              <w:rPr>
                <w:rFonts w:asciiTheme="minorHAnsi" w:hAnsiTheme="minorHAnsi" w:cs="Arial"/>
                <w:snapToGrid w:val="0"/>
              </w:rPr>
              <w:t>4</w:t>
            </w:r>
            <w:r w:rsidRPr="00012B36">
              <w:rPr>
                <w:rFonts w:asciiTheme="minorHAnsi" w:hAnsiTheme="minorHAnsi" w:cs="Arial"/>
                <w:snapToGrid w:val="0"/>
              </w:rPr>
              <w:t>.1, 1</w:t>
            </w:r>
            <w:r w:rsidR="009557D3" w:rsidRPr="00012B36">
              <w:rPr>
                <w:rFonts w:asciiTheme="minorHAnsi" w:hAnsiTheme="minorHAnsi" w:cs="Arial"/>
                <w:snapToGrid w:val="0"/>
              </w:rPr>
              <w:t>6</w:t>
            </w:r>
            <w:r w:rsidRPr="00012B36">
              <w:rPr>
                <w:rFonts w:asciiTheme="minorHAnsi" w:hAnsiTheme="minorHAnsi" w:cs="Arial"/>
                <w:snapToGrid w:val="0"/>
              </w:rPr>
              <w:t xml:space="preserve">.1, 17.1, 17.4.1 (Termos de Responsabilidade), </w:t>
            </w:r>
            <w:r w:rsidR="00F62881" w:rsidRPr="00012B36">
              <w:rPr>
                <w:rFonts w:asciiTheme="minorHAnsi" w:hAnsiTheme="minorHAnsi" w:cs="Arial"/>
                <w:snapToGrid w:val="0"/>
              </w:rPr>
              <w:t>20</w:t>
            </w:r>
            <w:r w:rsidRPr="00012B36">
              <w:rPr>
                <w:rFonts w:asciiTheme="minorHAnsi" w:hAnsiTheme="minorHAnsi" w:cs="Arial"/>
                <w:snapToGrid w:val="0"/>
              </w:rPr>
              <w:t xml:space="preserve">.1.7, </w:t>
            </w:r>
            <w:r w:rsidR="00F62881" w:rsidRPr="00012B36">
              <w:rPr>
                <w:rFonts w:asciiTheme="minorHAnsi" w:hAnsiTheme="minorHAnsi" w:cs="Arial"/>
                <w:snapToGrid w:val="0"/>
              </w:rPr>
              <w:t>20</w:t>
            </w:r>
            <w:r w:rsidRPr="00012B36">
              <w:rPr>
                <w:rFonts w:asciiTheme="minorHAnsi" w:hAnsiTheme="minorHAnsi" w:cs="Arial"/>
                <w:snapToGrid w:val="0"/>
              </w:rPr>
              <w:t xml:space="preserve">.3.1.1, </w:t>
            </w:r>
            <w:r w:rsidR="00F62881" w:rsidRPr="00012B36">
              <w:rPr>
                <w:rFonts w:asciiTheme="minorHAnsi" w:hAnsiTheme="minorHAnsi" w:cs="Arial"/>
                <w:snapToGrid w:val="0"/>
              </w:rPr>
              <w:t>3</w:t>
            </w:r>
            <w:r w:rsidRPr="00012B36">
              <w:rPr>
                <w:rFonts w:asciiTheme="minorHAnsi" w:hAnsiTheme="minorHAnsi" w:cs="Arial"/>
                <w:snapToGrid w:val="0"/>
              </w:rPr>
              <w:t>.2, 2</w:t>
            </w:r>
            <w:r w:rsidR="00F62881" w:rsidRPr="00012B36">
              <w:rPr>
                <w:rFonts w:asciiTheme="minorHAnsi" w:hAnsiTheme="minorHAnsi" w:cs="Arial"/>
                <w:snapToGrid w:val="0"/>
              </w:rPr>
              <w:t>9</w:t>
            </w:r>
            <w:r w:rsidRPr="00012B36">
              <w:rPr>
                <w:rFonts w:asciiTheme="minorHAnsi" w:hAnsiTheme="minorHAnsi" w:cs="Arial"/>
                <w:snapToGrid w:val="0"/>
              </w:rPr>
              <w:t>.4; 2</w:t>
            </w:r>
            <w:r w:rsidR="00F62881" w:rsidRPr="00012B36">
              <w:rPr>
                <w:rFonts w:asciiTheme="minorHAnsi" w:hAnsiTheme="minorHAnsi" w:cs="Arial"/>
                <w:snapToGrid w:val="0"/>
              </w:rPr>
              <w:t>9</w:t>
            </w:r>
            <w:r w:rsidRPr="00012B36">
              <w:rPr>
                <w:rFonts w:asciiTheme="minorHAnsi" w:hAnsiTheme="minorHAnsi" w:cs="Arial"/>
                <w:snapToGrid w:val="0"/>
              </w:rPr>
              <w:t>.4.1.</w:t>
            </w:r>
          </w:p>
          <w:p w:rsidR="003E14F6" w:rsidRPr="00012B36" w:rsidRDefault="003E14F6" w:rsidP="00031B9B">
            <w:pPr>
              <w:rPr>
                <w:rFonts w:asciiTheme="minorHAnsi" w:hAnsiTheme="minorHAnsi" w:cs="Arial"/>
                <w:snapToGrid w:val="0"/>
              </w:rPr>
            </w:pPr>
            <w:r w:rsidRPr="00012B36">
              <w:rPr>
                <w:rFonts w:asciiTheme="minorHAnsi" w:hAnsiTheme="minorHAnsi" w:cs="Arial"/>
                <w:snapToGrid w:val="0"/>
              </w:rPr>
              <w:t>- Anexo I: 1.1.2, 2.3, 4.1 ‘a’, 4.2, 4.2.2.1, 4.3.1, 4.4.1.1 ‘d’, 6.1.2, 7.1, 7.2, 8.1, 9.4 ‘c’</w:t>
            </w:r>
            <w:r w:rsidR="00CD6B45" w:rsidRPr="00012B36">
              <w:rPr>
                <w:rFonts w:asciiTheme="minorHAnsi" w:hAnsiTheme="minorHAnsi" w:cs="Arial"/>
                <w:snapToGrid w:val="0"/>
              </w:rPr>
              <w:t xml:space="preserve"> ‘d’ ‘e’</w:t>
            </w:r>
            <w:r w:rsidRPr="00012B36">
              <w:rPr>
                <w:rFonts w:asciiTheme="minorHAnsi" w:hAnsiTheme="minorHAnsi" w:cs="Arial"/>
                <w:snapToGrid w:val="0"/>
              </w:rPr>
              <w:t>, 9.5, 9.5.2.3, 9.5.2.4, 9.6.1, 9.6.1.2, 9.6.2.5, 9.7, 9.7.1, 9.8.2.2.1, 9.8.5, 9.15, 9.16, 9.16.1, 9.16.2, 10.1, 10.1.1, 11.1.22.</w:t>
            </w:r>
          </w:p>
          <w:p w:rsidR="003E14F6" w:rsidRPr="00012B36" w:rsidRDefault="003E14F6" w:rsidP="00031B9B">
            <w:pPr>
              <w:rPr>
                <w:rFonts w:asciiTheme="minorHAnsi" w:hAnsiTheme="minorHAnsi" w:cs="Arial"/>
                <w:snapToGrid w:val="0"/>
              </w:rPr>
            </w:pPr>
            <w:r w:rsidRPr="00012B36">
              <w:rPr>
                <w:rFonts w:asciiTheme="minorHAnsi" w:hAnsiTheme="minorHAnsi" w:cs="Arial"/>
                <w:snapToGrid w:val="0"/>
              </w:rPr>
              <w:t>- Apêndice III: 1.2.2 ‘b’, 1.3.3.3, 1.3.3.</w:t>
            </w:r>
            <w:r w:rsidR="004B321D" w:rsidRPr="00012B36">
              <w:rPr>
                <w:rFonts w:asciiTheme="minorHAnsi" w:hAnsiTheme="minorHAnsi" w:cs="Arial"/>
                <w:snapToGrid w:val="0"/>
              </w:rPr>
              <w:t>8</w:t>
            </w:r>
            <w:r w:rsidRPr="00012B36">
              <w:rPr>
                <w:rFonts w:asciiTheme="minorHAnsi" w:hAnsiTheme="minorHAnsi" w:cs="Arial"/>
                <w:snapToGrid w:val="0"/>
              </w:rPr>
              <w:t>, 1.3.4.1 ‘a’ ‘b’ ‘c’, 1.5.1, 1.6.2.1, 2.1, 2.3.4, 2.5.1, 2.7.</w:t>
            </w:r>
          </w:p>
          <w:p w:rsidR="003E14F6" w:rsidRPr="00012B36" w:rsidRDefault="003E14F6" w:rsidP="00031B9B">
            <w:pPr>
              <w:rPr>
                <w:rFonts w:asciiTheme="minorHAnsi" w:hAnsiTheme="minorHAnsi" w:cs="Arial"/>
                <w:snapToGrid w:val="0"/>
              </w:rPr>
            </w:pPr>
            <w:r w:rsidRPr="00012B36">
              <w:rPr>
                <w:rFonts w:asciiTheme="minorHAnsi" w:hAnsiTheme="minorHAnsi" w:cs="Arial"/>
                <w:snapToGrid w:val="0"/>
              </w:rPr>
              <w:t>- Apêndice III-A: item 2.</w:t>
            </w:r>
          </w:p>
          <w:p w:rsidR="003E14F6" w:rsidRPr="00012B36" w:rsidRDefault="003E14F6" w:rsidP="00031B9B">
            <w:pPr>
              <w:rPr>
                <w:rFonts w:asciiTheme="minorHAnsi" w:hAnsiTheme="minorHAnsi" w:cs="Arial"/>
                <w:snapToGrid w:val="0"/>
              </w:rPr>
            </w:pPr>
            <w:r w:rsidRPr="00012B36">
              <w:rPr>
                <w:rFonts w:asciiTheme="minorHAnsi" w:hAnsiTheme="minorHAnsi" w:cs="Arial"/>
                <w:snapToGrid w:val="0"/>
              </w:rPr>
              <w:t xml:space="preserve">- Apêndice IV: 1.1 ‘a’ ‘b’, 1.2.2, </w:t>
            </w:r>
            <w:r w:rsidR="00211E36" w:rsidRPr="00012B36">
              <w:rPr>
                <w:rFonts w:asciiTheme="minorHAnsi" w:hAnsiTheme="minorHAnsi" w:cs="Arial"/>
                <w:snapToGrid w:val="0"/>
              </w:rPr>
              <w:t xml:space="preserve">1.2.3, </w:t>
            </w:r>
            <w:r w:rsidRPr="00012B36">
              <w:rPr>
                <w:rFonts w:asciiTheme="minorHAnsi" w:hAnsiTheme="minorHAnsi" w:cs="Arial"/>
                <w:snapToGrid w:val="0"/>
              </w:rPr>
              <w:t>2.1, 2.4 ‘b’</w:t>
            </w:r>
            <w:r w:rsidR="00103D8A" w:rsidRPr="00012B36">
              <w:rPr>
                <w:rFonts w:asciiTheme="minorHAnsi" w:hAnsiTheme="minorHAnsi" w:cs="Arial"/>
                <w:snapToGrid w:val="0"/>
              </w:rPr>
              <w:t xml:space="preserve"> ‘c’</w:t>
            </w:r>
            <w:r w:rsidRPr="00012B36">
              <w:rPr>
                <w:rFonts w:asciiTheme="minorHAnsi" w:hAnsiTheme="minorHAnsi" w:cs="Arial"/>
                <w:snapToGrid w:val="0"/>
              </w:rPr>
              <w:t>, 2.7.</w:t>
            </w:r>
          </w:p>
          <w:p w:rsidR="003E14F6" w:rsidRPr="00012B36" w:rsidRDefault="003E14F6" w:rsidP="00031B9B">
            <w:pPr>
              <w:rPr>
                <w:rFonts w:asciiTheme="minorHAnsi" w:hAnsiTheme="minorHAnsi" w:cs="Arial"/>
                <w:snapToGrid w:val="0"/>
              </w:rPr>
            </w:pPr>
            <w:r w:rsidRPr="00012B36">
              <w:rPr>
                <w:rFonts w:asciiTheme="minorHAnsi" w:hAnsiTheme="minorHAnsi" w:cs="Arial"/>
                <w:snapToGrid w:val="0"/>
              </w:rPr>
              <w:t>- Apêndice IV-A: 1 ‘b’</w:t>
            </w:r>
            <w:r w:rsidR="00ED7BE3" w:rsidRPr="00012B36">
              <w:rPr>
                <w:rFonts w:asciiTheme="minorHAnsi" w:hAnsiTheme="minorHAnsi" w:cs="Arial"/>
                <w:snapToGrid w:val="0"/>
              </w:rPr>
              <w:t xml:space="preserve"> ‘c’</w:t>
            </w:r>
            <w:r w:rsidRPr="00012B36">
              <w:rPr>
                <w:rFonts w:asciiTheme="minorHAnsi" w:hAnsiTheme="minorHAnsi" w:cs="Arial"/>
                <w:snapToGrid w:val="0"/>
              </w:rPr>
              <w:t>, 2 ‘d1’.</w:t>
            </w:r>
          </w:p>
          <w:p w:rsidR="00015E89" w:rsidRPr="00012B36" w:rsidRDefault="003E14F6" w:rsidP="00031B9B">
            <w:pPr>
              <w:rPr>
                <w:rFonts w:asciiTheme="minorHAnsi" w:hAnsiTheme="minorHAnsi" w:cs="Arial"/>
                <w:snapToGrid w:val="0"/>
              </w:rPr>
            </w:pPr>
            <w:r w:rsidRPr="00012B36">
              <w:rPr>
                <w:rFonts w:asciiTheme="minorHAnsi" w:hAnsiTheme="minorHAnsi" w:cs="Arial"/>
                <w:snapToGrid w:val="0"/>
              </w:rPr>
              <w:t>- Anexo III: 1.1, 2.3, 2.6, 2.6.2.1, 2.7.1, 2.8, 2.8.2, 3.1, 4.1, 4.2, 5.1.22, 5.1.26, 8.4 ‘c’, 8.5.2.3, 8.5.2.4, 8.6.1, 8.6.1.2, 8.7, 8.7.1, 8.8.2.2.1, 8.8.5, 8.15, 8.16, 8.16.1, 8.16.2, 9.1, 9.1.1</w:t>
            </w:r>
          </w:p>
        </w:tc>
      </w:tr>
    </w:tbl>
    <w:p w:rsidR="00447A72" w:rsidRPr="00012B36" w:rsidRDefault="00447A72" w:rsidP="00031B9B">
      <w:pPr>
        <w:rPr>
          <w:rFonts w:asciiTheme="minorHAnsi" w:hAnsiTheme="minorHAnsi"/>
        </w:rPr>
      </w:pPr>
      <w:r w:rsidRPr="00012B36">
        <w:rPr>
          <w:rFonts w:asciiTheme="minorHAnsi" w:hAnsiTheme="minorHAnsi"/>
        </w:rPr>
        <w:br w:type="page"/>
      </w:r>
    </w:p>
    <w:tbl>
      <w:tblPr>
        <w:tblStyle w:val="Tabelacomgrade"/>
        <w:tblW w:w="9039" w:type="dxa"/>
        <w:tblLook w:val="04A0" w:firstRow="1" w:lastRow="0" w:firstColumn="1" w:lastColumn="0" w:noHBand="0" w:noVBand="1"/>
      </w:tblPr>
      <w:tblGrid>
        <w:gridCol w:w="2232"/>
        <w:gridCol w:w="2232"/>
        <w:gridCol w:w="4575"/>
      </w:tblGrid>
      <w:tr w:rsidR="00763EB0" w:rsidRPr="00012B36" w:rsidTr="00C1654D">
        <w:tc>
          <w:tcPr>
            <w:tcW w:w="2232" w:type="dxa"/>
            <w:vAlign w:val="center"/>
          </w:tcPr>
          <w:p w:rsidR="00CD1904" w:rsidRPr="00012B36" w:rsidRDefault="00CD1904" w:rsidP="00031B9B">
            <w:pPr>
              <w:jc w:val="center"/>
              <w:rPr>
                <w:rFonts w:asciiTheme="minorHAnsi" w:hAnsiTheme="minorHAnsi" w:cs="Arial"/>
                <w:snapToGrid w:val="0"/>
              </w:rPr>
            </w:pPr>
            <w:r w:rsidRPr="00012B36">
              <w:rPr>
                <w:rFonts w:asciiTheme="minorHAnsi" w:hAnsiTheme="minorHAnsi" w:cs="Arial"/>
                <w:snapToGrid w:val="0"/>
              </w:rPr>
              <w:t>19/02/2017</w:t>
            </w:r>
          </w:p>
        </w:tc>
        <w:tc>
          <w:tcPr>
            <w:tcW w:w="2232" w:type="dxa"/>
            <w:vAlign w:val="center"/>
          </w:tcPr>
          <w:p w:rsidR="00CD1904" w:rsidRPr="00012B36" w:rsidRDefault="00CD1904" w:rsidP="00031B9B">
            <w:pPr>
              <w:jc w:val="center"/>
              <w:rPr>
                <w:rFonts w:asciiTheme="minorHAnsi" w:hAnsiTheme="minorHAnsi" w:cs="Arial"/>
                <w:snapToGrid w:val="0"/>
              </w:rPr>
            </w:pPr>
            <w:r w:rsidRPr="00012B36">
              <w:rPr>
                <w:rFonts w:asciiTheme="minorHAnsi" w:hAnsiTheme="minorHAnsi" w:cs="Arial"/>
                <w:snapToGrid w:val="0"/>
              </w:rPr>
              <w:t xml:space="preserve">ABAP – </w:t>
            </w:r>
          </w:p>
          <w:p w:rsidR="00CD1904" w:rsidRPr="00012B36" w:rsidRDefault="00CD1904" w:rsidP="00031B9B">
            <w:pPr>
              <w:jc w:val="center"/>
              <w:rPr>
                <w:rFonts w:asciiTheme="minorHAnsi" w:hAnsiTheme="minorHAnsi" w:cs="Arial"/>
                <w:snapToGrid w:val="0"/>
              </w:rPr>
            </w:pPr>
            <w:r w:rsidRPr="00012B36">
              <w:rPr>
                <w:rFonts w:asciiTheme="minorHAnsi" w:hAnsiTheme="minorHAnsi" w:cs="Arial"/>
                <w:snapToGrid w:val="0"/>
              </w:rPr>
              <w:t>Consulta Pública - Digital</w:t>
            </w:r>
          </w:p>
        </w:tc>
        <w:tc>
          <w:tcPr>
            <w:tcW w:w="4575" w:type="dxa"/>
            <w:vAlign w:val="center"/>
          </w:tcPr>
          <w:p w:rsidR="00CD1904" w:rsidRPr="00012B36" w:rsidRDefault="00CD1904" w:rsidP="00031B9B">
            <w:pPr>
              <w:rPr>
                <w:rFonts w:asciiTheme="minorHAnsi" w:hAnsiTheme="minorHAnsi" w:cs="Arial"/>
                <w:snapToGrid w:val="0"/>
              </w:rPr>
            </w:pPr>
            <w:r w:rsidRPr="00012B36">
              <w:rPr>
                <w:rFonts w:asciiTheme="minorHAnsi" w:hAnsiTheme="minorHAnsi" w:cs="Arial"/>
                <w:snapToGrid w:val="0"/>
              </w:rPr>
              <w:t>Correções de conteúdo:</w:t>
            </w:r>
          </w:p>
          <w:p w:rsidR="00CD1904" w:rsidRPr="00012B36" w:rsidRDefault="00CD1904" w:rsidP="00031B9B">
            <w:pPr>
              <w:rPr>
                <w:rFonts w:asciiTheme="minorHAnsi" w:hAnsiTheme="minorHAnsi" w:cs="Arial"/>
                <w:snapToGrid w:val="0"/>
              </w:rPr>
            </w:pPr>
            <w:r w:rsidRPr="00012B36">
              <w:rPr>
                <w:rFonts w:asciiTheme="minorHAnsi" w:hAnsiTheme="minorHAnsi" w:cs="Arial"/>
                <w:snapToGrid w:val="0"/>
              </w:rPr>
              <w:t>- Edital: 17.4.1 (Termos de Responsabilidade), 22.2</w:t>
            </w:r>
          </w:p>
          <w:p w:rsidR="00CD1904" w:rsidRPr="00012B36" w:rsidRDefault="00CD1904" w:rsidP="00031B9B">
            <w:pPr>
              <w:rPr>
                <w:rFonts w:asciiTheme="minorHAnsi" w:hAnsiTheme="minorHAnsi" w:cs="Arial"/>
                <w:snapToGrid w:val="0"/>
              </w:rPr>
            </w:pPr>
            <w:r w:rsidRPr="00012B36">
              <w:rPr>
                <w:rFonts w:asciiTheme="minorHAnsi" w:hAnsiTheme="minorHAnsi" w:cs="Arial"/>
                <w:snapToGrid w:val="0"/>
              </w:rPr>
              <w:t>- Anexo I: 7.2</w:t>
            </w:r>
          </w:p>
          <w:p w:rsidR="00CD1904" w:rsidRPr="00012B36" w:rsidRDefault="00CD1904" w:rsidP="00031B9B">
            <w:pPr>
              <w:rPr>
                <w:rFonts w:asciiTheme="minorHAnsi" w:hAnsiTheme="minorHAnsi" w:cs="Arial"/>
                <w:snapToGrid w:val="0"/>
              </w:rPr>
            </w:pPr>
            <w:r w:rsidRPr="00012B36">
              <w:rPr>
                <w:rFonts w:asciiTheme="minorHAnsi" w:hAnsiTheme="minorHAnsi" w:cs="Arial"/>
                <w:snapToGrid w:val="0"/>
              </w:rPr>
              <w:t>- Anexo III: 4.2</w:t>
            </w:r>
          </w:p>
        </w:tc>
      </w:tr>
      <w:tr w:rsidR="00763EB0" w:rsidRPr="00012B36" w:rsidTr="009E2E16">
        <w:tc>
          <w:tcPr>
            <w:tcW w:w="2232" w:type="dxa"/>
            <w:vAlign w:val="center"/>
          </w:tcPr>
          <w:p w:rsidR="006E48E4" w:rsidRPr="00012B36" w:rsidRDefault="006E48E4" w:rsidP="00031B9B">
            <w:pPr>
              <w:jc w:val="center"/>
              <w:rPr>
                <w:rFonts w:asciiTheme="minorHAnsi" w:hAnsiTheme="minorHAnsi" w:cs="Arial"/>
                <w:snapToGrid w:val="0"/>
              </w:rPr>
            </w:pPr>
            <w:r w:rsidRPr="00012B36">
              <w:rPr>
                <w:rFonts w:asciiTheme="minorHAnsi" w:hAnsiTheme="minorHAnsi" w:cs="Arial"/>
                <w:snapToGrid w:val="0"/>
              </w:rPr>
              <w:t>19/02/2017</w:t>
            </w:r>
          </w:p>
        </w:tc>
        <w:tc>
          <w:tcPr>
            <w:tcW w:w="2232" w:type="dxa"/>
            <w:vAlign w:val="center"/>
          </w:tcPr>
          <w:p w:rsidR="006E48E4" w:rsidRPr="00012B36" w:rsidRDefault="006E48E4" w:rsidP="00031B9B">
            <w:pPr>
              <w:jc w:val="center"/>
              <w:rPr>
                <w:rFonts w:asciiTheme="minorHAnsi" w:hAnsiTheme="minorHAnsi" w:cs="Arial"/>
                <w:snapToGrid w:val="0"/>
              </w:rPr>
            </w:pPr>
            <w:r w:rsidRPr="00012B36">
              <w:rPr>
                <w:rFonts w:asciiTheme="minorHAnsi" w:hAnsiTheme="minorHAnsi" w:cs="Arial"/>
                <w:snapToGrid w:val="0"/>
              </w:rPr>
              <w:t xml:space="preserve">ABRADI DF – </w:t>
            </w:r>
          </w:p>
          <w:p w:rsidR="006E48E4" w:rsidRPr="00012B36" w:rsidRDefault="006E48E4" w:rsidP="00031B9B">
            <w:pPr>
              <w:jc w:val="center"/>
              <w:rPr>
                <w:rFonts w:asciiTheme="minorHAnsi" w:hAnsiTheme="minorHAnsi" w:cs="Arial"/>
                <w:snapToGrid w:val="0"/>
              </w:rPr>
            </w:pPr>
            <w:r w:rsidRPr="00012B36">
              <w:rPr>
                <w:rFonts w:asciiTheme="minorHAnsi" w:hAnsiTheme="minorHAnsi" w:cs="Arial"/>
                <w:snapToGrid w:val="0"/>
              </w:rPr>
              <w:t>Consulta Pública - Digital</w:t>
            </w:r>
          </w:p>
        </w:tc>
        <w:tc>
          <w:tcPr>
            <w:tcW w:w="4575" w:type="dxa"/>
            <w:vAlign w:val="center"/>
          </w:tcPr>
          <w:p w:rsidR="006E48E4" w:rsidRPr="00012B36" w:rsidRDefault="006E48E4" w:rsidP="004326BA">
            <w:pPr>
              <w:rPr>
                <w:rFonts w:asciiTheme="minorHAnsi" w:hAnsiTheme="minorHAnsi" w:cs="Arial"/>
                <w:snapToGrid w:val="0"/>
              </w:rPr>
            </w:pPr>
            <w:r w:rsidRPr="00012B36">
              <w:rPr>
                <w:rFonts w:asciiTheme="minorHAnsi" w:hAnsiTheme="minorHAnsi" w:cs="Arial"/>
                <w:snapToGrid w:val="0"/>
              </w:rPr>
              <w:t>- Edital: 1</w:t>
            </w:r>
            <w:r w:rsidR="004326BA" w:rsidRPr="00012B36">
              <w:rPr>
                <w:rFonts w:asciiTheme="minorHAnsi" w:hAnsiTheme="minorHAnsi" w:cs="Arial"/>
                <w:snapToGrid w:val="0"/>
              </w:rPr>
              <w:t>1</w:t>
            </w:r>
            <w:r w:rsidRPr="00012B36">
              <w:rPr>
                <w:rFonts w:asciiTheme="minorHAnsi" w:hAnsiTheme="minorHAnsi" w:cs="Arial"/>
                <w:snapToGrid w:val="0"/>
              </w:rPr>
              <w:t>.5 (exclusão da alínea ‘d’), 1</w:t>
            </w:r>
            <w:r w:rsidR="004326BA" w:rsidRPr="00012B36">
              <w:rPr>
                <w:rFonts w:asciiTheme="minorHAnsi" w:hAnsiTheme="minorHAnsi" w:cs="Arial"/>
                <w:snapToGrid w:val="0"/>
              </w:rPr>
              <w:t>2</w:t>
            </w:r>
            <w:r w:rsidRPr="00012B36">
              <w:rPr>
                <w:rFonts w:asciiTheme="minorHAnsi" w:hAnsiTheme="minorHAnsi" w:cs="Arial"/>
                <w:snapToGrid w:val="0"/>
              </w:rPr>
              <w:t>.2.1</w:t>
            </w:r>
          </w:p>
        </w:tc>
      </w:tr>
      <w:tr w:rsidR="00763EB0" w:rsidRPr="00012B36" w:rsidTr="006A498B">
        <w:tc>
          <w:tcPr>
            <w:tcW w:w="2232" w:type="dxa"/>
            <w:vAlign w:val="center"/>
          </w:tcPr>
          <w:p w:rsidR="00FE2D37" w:rsidRPr="00012B36" w:rsidRDefault="00FE2D37" w:rsidP="00031B9B">
            <w:pPr>
              <w:jc w:val="center"/>
              <w:rPr>
                <w:rFonts w:asciiTheme="minorHAnsi" w:hAnsiTheme="minorHAnsi" w:cs="Arial"/>
                <w:snapToGrid w:val="0"/>
              </w:rPr>
            </w:pPr>
            <w:r w:rsidRPr="00012B36">
              <w:rPr>
                <w:rFonts w:asciiTheme="minorHAnsi" w:hAnsiTheme="minorHAnsi" w:cs="Arial"/>
                <w:snapToGrid w:val="0"/>
              </w:rPr>
              <w:t>08/03/2018</w:t>
            </w:r>
          </w:p>
        </w:tc>
        <w:tc>
          <w:tcPr>
            <w:tcW w:w="2232" w:type="dxa"/>
            <w:vAlign w:val="center"/>
          </w:tcPr>
          <w:p w:rsidR="00FE2D37" w:rsidRPr="00012B36" w:rsidRDefault="00FE2D37" w:rsidP="00031B9B">
            <w:pPr>
              <w:jc w:val="center"/>
              <w:rPr>
                <w:rFonts w:asciiTheme="minorHAnsi" w:hAnsiTheme="minorHAnsi" w:cs="Arial"/>
                <w:snapToGrid w:val="0"/>
              </w:rPr>
            </w:pPr>
            <w:r w:rsidRPr="00012B36">
              <w:rPr>
                <w:rFonts w:asciiTheme="minorHAnsi" w:hAnsiTheme="minorHAnsi" w:cs="Arial"/>
                <w:snapToGrid w:val="0"/>
              </w:rPr>
              <w:t>DENOR</w:t>
            </w:r>
          </w:p>
        </w:tc>
        <w:tc>
          <w:tcPr>
            <w:tcW w:w="4575" w:type="dxa"/>
            <w:vAlign w:val="center"/>
          </w:tcPr>
          <w:p w:rsidR="00FE2D37" w:rsidRPr="00012B36" w:rsidRDefault="00FE2D37" w:rsidP="00031B9B">
            <w:pPr>
              <w:rPr>
                <w:rFonts w:asciiTheme="minorHAnsi" w:hAnsiTheme="minorHAnsi" w:cs="Arial"/>
                <w:snapToGrid w:val="0"/>
              </w:rPr>
            </w:pPr>
            <w:r w:rsidRPr="00012B36">
              <w:rPr>
                <w:rFonts w:asciiTheme="minorHAnsi" w:hAnsiTheme="minorHAnsi" w:cs="Arial"/>
                <w:snapToGrid w:val="0"/>
              </w:rPr>
              <w:t>Aprimoramento dos conteúdos relativos à contratação e pagamento de fornecedores especializados:</w:t>
            </w:r>
          </w:p>
          <w:p w:rsidR="00FE2D37" w:rsidRPr="00012B36" w:rsidRDefault="00FE2D37" w:rsidP="00031B9B">
            <w:pPr>
              <w:rPr>
                <w:rFonts w:asciiTheme="minorHAnsi" w:hAnsiTheme="minorHAnsi" w:cs="Arial"/>
                <w:snapToGrid w:val="0"/>
              </w:rPr>
            </w:pPr>
            <w:r w:rsidRPr="00012B36">
              <w:rPr>
                <w:rFonts w:asciiTheme="minorHAnsi" w:hAnsiTheme="minorHAnsi" w:cs="Arial"/>
                <w:snapToGrid w:val="0"/>
              </w:rPr>
              <w:t>- Anexo I: 9.1, 9.2.1, 9.2.2, 9.6.2.5, 11.1.9.1, 11.1.9.2, 11.1.9.3, 11.1.9.3.1, 11.1.16</w:t>
            </w:r>
          </w:p>
          <w:p w:rsidR="00FE2D37" w:rsidRPr="00012B36" w:rsidRDefault="00FE2D37" w:rsidP="00031B9B">
            <w:pPr>
              <w:rPr>
                <w:rFonts w:asciiTheme="minorHAnsi" w:hAnsiTheme="minorHAnsi" w:cs="Arial"/>
                <w:snapToGrid w:val="0"/>
              </w:rPr>
            </w:pPr>
            <w:r w:rsidRPr="00012B36">
              <w:rPr>
                <w:rFonts w:asciiTheme="minorHAnsi" w:hAnsiTheme="minorHAnsi" w:cs="Arial"/>
                <w:snapToGrid w:val="0"/>
              </w:rPr>
              <w:t>- Anexo III: 5.1.9.1. 5.1.9.2, 5.1.9.3, 5.1.9.3.1, 5.1.16, 8.1, 8.2.1, 8.2.2</w:t>
            </w:r>
          </w:p>
        </w:tc>
      </w:tr>
      <w:tr w:rsidR="00763EB0" w:rsidRPr="00012B36" w:rsidTr="006A498B">
        <w:tc>
          <w:tcPr>
            <w:tcW w:w="2232" w:type="dxa"/>
            <w:vAlign w:val="center"/>
          </w:tcPr>
          <w:p w:rsidR="00E44766" w:rsidRPr="00012B36" w:rsidRDefault="00E44766" w:rsidP="00031B9B">
            <w:pPr>
              <w:jc w:val="center"/>
              <w:rPr>
                <w:rFonts w:asciiTheme="minorHAnsi" w:hAnsiTheme="minorHAnsi" w:cs="Arial"/>
                <w:snapToGrid w:val="0"/>
              </w:rPr>
            </w:pPr>
            <w:r w:rsidRPr="00012B36">
              <w:rPr>
                <w:rFonts w:asciiTheme="minorHAnsi" w:hAnsiTheme="minorHAnsi" w:cs="Arial"/>
                <w:snapToGrid w:val="0"/>
              </w:rPr>
              <w:t>08/03/2018</w:t>
            </w:r>
          </w:p>
        </w:tc>
        <w:tc>
          <w:tcPr>
            <w:tcW w:w="2232" w:type="dxa"/>
            <w:vAlign w:val="center"/>
          </w:tcPr>
          <w:p w:rsidR="00E44766" w:rsidRPr="00012B36" w:rsidRDefault="00E44766" w:rsidP="00031B9B">
            <w:pPr>
              <w:jc w:val="center"/>
              <w:rPr>
                <w:rFonts w:asciiTheme="minorHAnsi" w:hAnsiTheme="minorHAnsi" w:cs="Arial"/>
                <w:snapToGrid w:val="0"/>
              </w:rPr>
            </w:pPr>
            <w:r w:rsidRPr="00012B36">
              <w:rPr>
                <w:rFonts w:asciiTheme="minorHAnsi" w:hAnsiTheme="minorHAnsi" w:cs="Arial"/>
                <w:snapToGrid w:val="0"/>
              </w:rPr>
              <w:t xml:space="preserve">ABRADI DF – </w:t>
            </w:r>
          </w:p>
          <w:p w:rsidR="00E44766" w:rsidRPr="00012B36" w:rsidRDefault="00E44766" w:rsidP="00031B9B">
            <w:pPr>
              <w:jc w:val="center"/>
              <w:rPr>
                <w:rFonts w:asciiTheme="minorHAnsi" w:hAnsiTheme="minorHAnsi" w:cs="Arial"/>
                <w:snapToGrid w:val="0"/>
              </w:rPr>
            </w:pPr>
            <w:r w:rsidRPr="00012B36">
              <w:rPr>
                <w:rFonts w:asciiTheme="minorHAnsi" w:hAnsiTheme="minorHAnsi" w:cs="Arial"/>
                <w:snapToGrid w:val="0"/>
              </w:rPr>
              <w:t>Consulta Pública – Digital</w:t>
            </w:r>
          </w:p>
        </w:tc>
        <w:tc>
          <w:tcPr>
            <w:tcW w:w="4575" w:type="dxa"/>
            <w:vAlign w:val="center"/>
          </w:tcPr>
          <w:p w:rsidR="00E44766" w:rsidRPr="00012B36" w:rsidRDefault="00E44766" w:rsidP="00031B9B">
            <w:pPr>
              <w:rPr>
                <w:rFonts w:asciiTheme="minorHAnsi" w:hAnsiTheme="minorHAnsi" w:cs="Arial"/>
                <w:snapToGrid w:val="0"/>
              </w:rPr>
            </w:pPr>
            <w:r w:rsidRPr="00012B36">
              <w:rPr>
                <w:rFonts w:asciiTheme="minorHAnsi" w:hAnsiTheme="minorHAnsi" w:cs="Arial"/>
                <w:snapToGrid w:val="0"/>
              </w:rPr>
              <w:t>Qualificação Técnica</w:t>
            </w:r>
          </w:p>
          <w:p w:rsidR="00E44766" w:rsidRPr="00012B36" w:rsidRDefault="00E44766" w:rsidP="004326BA">
            <w:pPr>
              <w:rPr>
                <w:rFonts w:asciiTheme="minorHAnsi" w:hAnsiTheme="minorHAnsi" w:cs="Arial"/>
                <w:snapToGrid w:val="0"/>
              </w:rPr>
            </w:pPr>
            <w:r w:rsidRPr="00012B36">
              <w:rPr>
                <w:rFonts w:asciiTheme="minorHAnsi" w:hAnsiTheme="minorHAnsi" w:cs="Arial"/>
                <w:snapToGrid w:val="0"/>
              </w:rPr>
              <w:t>- Edital: 1</w:t>
            </w:r>
            <w:r w:rsidR="004326BA" w:rsidRPr="00012B36">
              <w:rPr>
                <w:rFonts w:asciiTheme="minorHAnsi" w:hAnsiTheme="minorHAnsi" w:cs="Arial"/>
                <w:snapToGrid w:val="0"/>
              </w:rPr>
              <w:t>1</w:t>
            </w:r>
            <w:r w:rsidRPr="00012B36">
              <w:rPr>
                <w:rFonts w:asciiTheme="minorHAnsi" w:hAnsiTheme="minorHAnsi" w:cs="Arial"/>
                <w:snapToGrid w:val="0"/>
              </w:rPr>
              <w:t>.2.3 b1</w:t>
            </w:r>
          </w:p>
        </w:tc>
      </w:tr>
      <w:tr w:rsidR="006A2252" w:rsidRPr="00012B36" w:rsidTr="00497307">
        <w:tc>
          <w:tcPr>
            <w:tcW w:w="2232" w:type="dxa"/>
            <w:tcBorders>
              <w:top w:val="single" w:sz="4" w:space="0" w:color="auto"/>
              <w:left w:val="single" w:sz="4" w:space="0" w:color="auto"/>
              <w:bottom w:val="single" w:sz="4" w:space="0" w:color="auto"/>
              <w:right w:val="single" w:sz="4" w:space="0" w:color="auto"/>
            </w:tcBorders>
            <w:vAlign w:val="center"/>
          </w:tcPr>
          <w:p w:rsidR="006A2252" w:rsidRPr="00012B36" w:rsidRDefault="006A2252" w:rsidP="00031B9B">
            <w:pPr>
              <w:jc w:val="center"/>
              <w:rPr>
                <w:rFonts w:asciiTheme="minorHAnsi" w:hAnsiTheme="minorHAnsi" w:cs="Arial"/>
                <w:snapToGrid w:val="0"/>
              </w:rPr>
            </w:pPr>
            <w:r w:rsidRPr="00012B36">
              <w:rPr>
                <w:rFonts w:asciiTheme="minorHAnsi" w:hAnsiTheme="minorHAnsi" w:cs="Arial"/>
                <w:snapToGrid w:val="0"/>
              </w:rPr>
              <w:t>16/05/2018</w:t>
            </w:r>
          </w:p>
        </w:tc>
        <w:tc>
          <w:tcPr>
            <w:tcW w:w="2232" w:type="dxa"/>
            <w:tcBorders>
              <w:top w:val="single" w:sz="4" w:space="0" w:color="auto"/>
              <w:left w:val="single" w:sz="4" w:space="0" w:color="auto"/>
              <w:bottom w:val="single" w:sz="4" w:space="0" w:color="auto"/>
              <w:right w:val="single" w:sz="4" w:space="0" w:color="auto"/>
            </w:tcBorders>
            <w:vAlign w:val="center"/>
          </w:tcPr>
          <w:p w:rsidR="006A2252" w:rsidRPr="00012B36" w:rsidRDefault="006A2252" w:rsidP="00031B9B">
            <w:pPr>
              <w:jc w:val="center"/>
              <w:rPr>
                <w:rFonts w:asciiTheme="minorHAnsi" w:hAnsiTheme="minorHAnsi" w:cs="Arial"/>
                <w:snapToGrid w:val="0"/>
              </w:rPr>
            </w:pPr>
            <w:r w:rsidRPr="00012B36">
              <w:rPr>
                <w:rFonts w:asciiTheme="minorHAnsi" w:hAnsiTheme="minorHAnsi" w:cs="Arial"/>
                <w:snapToGrid w:val="0"/>
              </w:rPr>
              <w:t>A</w:t>
            </w:r>
            <w:r w:rsidR="002377AF" w:rsidRPr="00012B36">
              <w:rPr>
                <w:rFonts w:asciiTheme="minorHAnsi" w:hAnsiTheme="minorHAnsi" w:cs="Arial"/>
                <w:snapToGrid w:val="0"/>
              </w:rPr>
              <w:t>MPRO – Consulta Pública</w:t>
            </w:r>
          </w:p>
        </w:tc>
        <w:tc>
          <w:tcPr>
            <w:tcW w:w="4575" w:type="dxa"/>
            <w:tcBorders>
              <w:top w:val="single" w:sz="4" w:space="0" w:color="auto"/>
              <w:left w:val="single" w:sz="4" w:space="0" w:color="auto"/>
              <w:bottom w:val="single" w:sz="4" w:space="0" w:color="auto"/>
              <w:right w:val="single" w:sz="4" w:space="0" w:color="auto"/>
            </w:tcBorders>
            <w:vAlign w:val="center"/>
          </w:tcPr>
          <w:p w:rsidR="001009D9" w:rsidRPr="00012B36" w:rsidRDefault="00445244" w:rsidP="00031B9B">
            <w:pPr>
              <w:rPr>
                <w:rFonts w:asciiTheme="minorHAnsi" w:hAnsiTheme="minorHAnsi" w:cs="Arial"/>
                <w:snapToGrid w:val="0"/>
              </w:rPr>
            </w:pPr>
            <w:r w:rsidRPr="00012B36">
              <w:rPr>
                <w:rFonts w:asciiTheme="minorHAnsi" w:hAnsiTheme="minorHAnsi" w:cs="Arial"/>
                <w:snapToGrid w:val="0"/>
              </w:rPr>
              <w:t>Alteração da terminologia de definição dos serviços contratados e das empresas prestadoras dos serviços</w:t>
            </w:r>
            <w:r w:rsidR="001009D9" w:rsidRPr="00012B36">
              <w:rPr>
                <w:rFonts w:asciiTheme="minorHAnsi" w:hAnsiTheme="minorHAnsi" w:cs="Arial"/>
                <w:snapToGrid w:val="0"/>
              </w:rPr>
              <w:t>.</w:t>
            </w:r>
          </w:p>
          <w:p w:rsidR="000E5605" w:rsidRPr="00012B36" w:rsidRDefault="000E5605" w:rsidP="00031B9B">
            <w:pPr>
              <w:rPr>
                <w:rFonts w:asciiTheme="minorHAnsi" w:hAnsiTheme="minorHAnsi" w:cs="Arial"/>
                <w:snapToGrid w:val="0"/>
              </w:rPr>
            </w:pPr>
            <w:r w:rsidRPr="00012B36">
              <w:rPr>
                <w:rFonts w:asciiTheme="minorHAnsi" w:hAnsiTheme="minorHAnsi" w:cs="Arial"/>
                <w:snapToGrid w:val="0"/>
              </w:rPr>
              <w:t xml:space="preserve">- Edital: 1.1, </w:t>
            </w:r>
            <w:r w:rsidR="004326BA" w:rsidRPr="00012B36">
              <w:rPr>
                <w:rFonts w:asciiTheme="minorHAnsi" w:hAnsiTheme="minorHAnsi" w:cs="Arial"/>
                <w:snapToGrid w:val="0"/>
              </w:rPr>
              <w:t>2</w:t>
            </w:r>
            <w:r w:rsidRPr="00012B36">
              <w:rPr>
                <w:rFonts w:asciiTheme="minorHAnsi" w:hAnsiTheme="minorHAnsi" w:cs="Arial"/>
                <w:snapToGrid w:val="0"/>
              </w:rPr>
              <w:t>.1, 7.2, 17.4.1 (Termos de Responsabilidade)</w:t>
            </w:r>
          </w:p>
          <w:p w:rsidR="000E5605" w:rsidRPr="00012B36" w:rsidRDefault="000E5605" w:rsidP="00031B9B">
            <w:pPr>
              <w:rPr>
                <w:rFonts w:asciiTheme="minorHAnsi" w:hAnsiTheme="minorHAnsi" w:cs="Arial"/>
                <w:snapToGrid w:val="0"/>
              </w:rPr>
            </w:pPr>
            <w:r w:rsidRPr="00012B36">
              <w:rPr>
                <w:rFonts w:asciiTheme="minorHAnsi" w:hAnsiTheme="minorHAnsi" w:cs="Arial"/>
                <w:snapToGrid w:val="0"/>
              </w:rPr>
              <w:t xml:space="preserve">- Anexo I: </w:t>
            </w:r>
            <w:r w:rsidR="00D86216" w:rsidRPr="00012B36">
              <w:rPr>
                <w:rFonts w:asciiTheme="minorHAnsi" w:hAnsiTheme="minorHAnsi" w:cs="Arial"/>
                <w:snapToGrid w:val="0"/>
              </w:rPr>
              <w:t>1.1, 11.1.10</w:t>
            </w:r>
          </w:p>
          <w:p w:rsidR="000E5605" w:rsidRPr="00012B36" w:rsidRDefault="000E5605" w:rsidP="00031B9B">
            <w:pPr>
              <w:rPr>
                <w:rFonts w:asciiTheme="minorHAnsi" w:hAnsiTheme="minorHAnsi" w:cs="Arial"/>
                <w:snapToGrid w:val="0"/>
              </w:rPr>
            </w:pPr>
            <w:r w:rsidRPr="00012B36">
              <w:rPr>
                <w:rFonts w:asciiTheme="minorHAnsi" w:hAnsiTheme="minorHAnsi" w:cs="Arial"/>
                <w:snapToGrid w:val="0"/>
              </w:rPr>
              <w:t xml:space="preserve">- Anexo III: </w:t>
            </w:r>
            <w:r w:rsidR="00D86216" w:rsidRPr="00012B36">
              <w:rPr>
                <w:rFonts w:asciiTheme="minorHAnsi" w:hAnsiTheme="minorHAnsi" w:cs="Arial"/>
                <w:snapToGrid w:val="0"/>
              </w:rPr>
              <w:t>2.1, 5.1.10, 11.3.1.2 (item 11 da Tabela 3)</w:t>
            </w:r>
          </w:p>
        </w:tc>
      </w:tr>
      <w:tr w:rsidR="00126269" w:rsidRPr="00012B36" w:rsidTr="00B733DE">
        <w:tc>
          <w:tcPr>
            <w:tcW w:w="2232" w:type="dxa"/>
            <w:tcBorders>
              <w:top w:val="single" w:sz="4" w:space="0" w:color="auto"/>
              <w:left w:val="single" w:sz="4" w:space="0" w:color="auto"/>
              <w:bottom w:val="single" w:sz="4" w:space="0" w:color="auto"/>
              <w:right w:val="single" w:sz="4" w:space="0" w:color="auto"/>
            </w:tcBorders>
            <w:vAlign w:val="center"/>
          </w:tcPr>
          <w:p w:rsidR="00126269" w:rsidRPr="00012B36" w:rsidRDefault="00126269" w:rsidP="00031B9B">
            <w:pPr>
              <w:jc w:val="center"/>
              <w:rPr>
                <w:rFonts w:asciiTheme="minorHAnsi" w:hAnsiTheme="minorHAnsi" w:cs="Arial"/>
                <w:snapToGrid w:val="0"/>
              </w:rPr>
            </w:pPr>
            <w:r w:rsidRPr="00012B36">
              <w:rPr>
                <w:rFonts w:asciiTheme="minorHAnsi" w:hAnsiTheme="minorHAnsi" w:cs="Arial"/>
                <w:snapToGrid w:val="0"/>
              </w:rPr>
              <w:t>16/05/2018</w:t>
            </w:r>
          </w:p>
        </w:tc>
        <w:tc>
          <w:tcPr>
            <w:tcW w:w="2232" w:type="dxa"/>
            <w:tcBorders>
              <w:top w:val="single" w:sz="4" w:space="0" w:color="auto"/>
              <w:left w:val="single" w:sz="4" w:space="0" w:color="auto"/>
              <w:bottom w:val="single" w:sz="4" w:space="0" w:color="auto"/>
              <w:right w:val="single" w:sz="4" w:space="0" w:color="auto"/>
            </w:tcBorders>
            <w:vAlign w:val="center"/>
          </w:tcPr>
          <w:p w:rsidR="00126269" w:rsidRPr="00012B36" w:rsidRDefault="00126269" w:rsidP="00031B9B">
            <w:pPr>
              <w:jc w:val="center"/>
              <w:rPr>
                <w:rFonts w:asciiTheme="minorHAnsi" w:hAnsiTheme="minorHAnsi" w:cs="Arial"/>
                <w:snapToGrid w:val="0"/>
              </w:rPr>
            </w:pPr>
            <w:r w:rsidRPr="00012B36">
              <w:rPr>
                <w:rFonts w:asciiTheme="minorHAnsi" w:hAnsiTheme="minorHAnsi" w:cs="Arial"/>
                <w:snapToGrid w:val="0"/>
              </w:rPr>
              <w:t>AMPRO – Consulta Pública</w:t>
            </w:r>
          </w:p>
        </w:tc>
        <w:tc>
          <w:tcPr>
            <w:tcW w:w="4575" w:type="dxa"/>
            <w:tcBorders>
              <w:top w:val="single" w:sz="4" w:space="0" w:color="auto"/>
              <w:left w:val="single" w:sz="4" w:space="0" w:color="auto"/>
              <w:bottom w:val="single" w:sz="4" w:space="0" w:color="auto"/>
              <w:right w:val="single" w:sz="4" w:space="0" w:color="auto"/>
            </w:tcBorders>
            <w:vAlign w:val="center"/>
          </w:tcPr>
          <w:p w:rsidR="00126269" w:rsidRPr="00012B36" w:rsidRDefault="00126269" w:rsidP="00031B9B">
            <w:pPr>
              <w:rPr>
                <w:rFonts w:asciiTheme="minorHAnsi" w:hAnsiTheme="minorHAnsi" w:cs="Arial"/>
                <w:snapToGrid w:val="0"/>
              </w:rPr>
            </w:pPr>
            <w:r w:rsidRPr="00012B36">
              <w:rPr>
                <w:rFonts w:asciiTheme="minorHAnsi" w:hAnsiTheme="minorHAnsi" w:cs="Arial"/>
                <w:snapToGrid w:val="0"/>
              </w:rPr>
              <w:t xml:space="preserve">Alteração da </w:t>
            </w:r>
            <w:r w:rsidR="00AF6319" w:rsidRPr="00012B36">
              <w:rPr>
                <w:rFonts w:asciiTheme="minorHAnsi" w:hAnsiTheme="minorHAnsi" w:cs="Arial"/>
                <w:snapToGrid w:val="0"/>
              </w:rPr>
              <w:t>denominação d</w:t>
            </w:r>
            <w:r w:rsidR="00B175CC" w:rsidRPr="00012B36">
              <w:rPr>
                <w:rFonts w:asciiTheme="minorHAnsi" w:hAnsiTheme="minorHAnsi" w:cs="Arial"/>
                <w:snapToGrid w:val="0"/>
              </w:rPr>
              <w:t>as</w:t>
            </w:r>
            <w:r w:rsidR="00AF6319" w:rsidRPr="00012B36">
              <w:rPr>
                <w:rFonts w:asciiTheme="minorHAnsi" w:hAnsiTheme="minorHAnsi" w:cs="Arial"/>
                <w:snapToGrid w:val="0"/>
              </w:rPr>
              <w:t xml:space="preserve"> empresas a serem contratadas</w:t>
            </w:r>
            <w:r w:rsidRPr="00012B36">
              <w:rPr>
                <w:rFonts w:asciiTheme="minorHAnsi" w:hAnsiTheme="minorHAnsi" w:cs="Arial"/>
                <w:snapToGrid w:val="0"/>
              </w:rPr>
              <w:t>.</w:t>
            </w:r>
          </w:p>
          <w:p w:rsidR="000B44BB" w:rsidRPr="00012B36" w:rsidRDefault="00126269" w:rsidP="00031B9B">
            <w:pPr>
              <w:rPr>
                <w:rFonts w:asciiTheme="minorHAnsi" w:hAnsiTheme="minorHAnsi" w:cs="Arial"/>
                <w:snapToGrid w:val="0"/>
              </w:rPr>
            </w:pPr>
            <w:r w:rsidRPr="00012B36">
              <w:rPr>
                <w:rFonts w:asciiTheme="minorHAnsi" w:hAnsiTheme="minorHAnsi" w:cs="Arial"/>
                <w:snapToGrid w:val="0"/>
              </w:rPr>
              <w:t xml:space="preserve">- Edital: </w:t>
            </w:r>
            <w:r w:rsidR="00B175CC" w:rsidRPr="00012B36">
              <w:rPr>
                <w:rFonts w:asciiTheme="minorHAnsi" w:hAnsiTheme="minorHAnsi" w:cs="Arial"/>
                <w:snapToGrid w:val="0"/>
              </w:rPr>
              <w:t xml:space="preserve">1.1, </w:t>
            </w:r>
            <w:r w:rsidR="004326BA" w:rsidRPr="00012B36">
              <w:rPr>
                <w:rFonts w:asciiTheme="minorHAnsi" w:hAnsiTheme="minorHAnsi" w:cs="Arial"/>
                <w:snapToGrid w:val="0"/>
              </w:rPr>
              <w:t>2</w:t>
            </w:r>
            <w:r w:rsidR="00B175CC" w:rsidRPr="00012B36">
              <w:rPr>
                <w:rFonts w:asciiTheme="minorHAnsi" w:hAnsiTheme="minorHAnsi" w:cs="Arial"/>
                <w:snapToGrid w:val="0"/>
              </w:rPr>
              <w:t>.2, 7.1, 17.4.1 (Termo)</w:t>
            </w:r>
          </w:p>
          <w:p w:rsidR="00126269" w:rsidRPr="00012B36" w:rsidRDefault="00126269" w:rsidP="00031B9B">
            <w:pPr>
              <w:rPr>
                <w:rFonts w:asciiTheme="minorHAnsi" w:hAnsiTheme="minorHAnsi" w:cs="Arial"/>
                <w:snapToGrid w:val="0"/>
              </w:rPr>
            </w:pPr>
            <w:r w:rsidRPr="00012B36">
              <w:rPr>
                <w:rFonts w:asciiTheme="minorHAnsi" w:hAnsiTheme="minorHAnsi" w:cs="Arial"/>
                <w:snapToGrid w:val="0"/>
              </w:rPr>
              <w:t>- Anexo I:</w:t>
            </w:r>
            <w:r w:rsidR="00B175CC" w:rsidRPr="00012B36">
              <w:rPr>
                <w:rFonts w:asciiTheme="minorHAnsi" w:hAnsiTheme="minorHAnsi" w:cs="Arial"/>
                <w:snapToGrid w:val="0"/>
              </w:rPr>
              <w:t xml:space="preserve"> 1.2, 9.2.1</w:t>
            </w:r>
            <w:r w:rsidRPr="00012B36">
              <w:rPr>
                <w:rFonts w:asciiTheme="minorHAnsi" w:hAnsiTheme="minorHAnsi" w:cs="Arial"/>
                <w:snapToGrid w:val="0"/>
              </w:rPr>
              <w:t xml:space="preserve"> </w:t>
            </w:r>
          </w:p>
          <w:p w:rsidR="00126269" w:rsidRPr="00012B36" w:rsidRDefault="00126269" w:rsidP="00031B9B">
            <w:pPr>
              <w:rPr>
                <w:rFonts w:asciiTheme="minorHAnsi" w:hAnsiTheme="minorHAnsi" w:cs="Arial"/>
                <w:snapToGrid w:val="0"/>
              </w:rPr>
            </w:pPr>
            <w:r w:rsidRPr="00012B36">
              <w:rPr>
                <w:rFonts w:asciiTheme="minorHAnsi" w:hAnsiTheme="minorHAnsi" w:cs="Arial"/>
                <w:snapToGrid w:val="0"/>
              </w:rPr>
              <w:t>- Anexo III:</w:t>
            </w:r>
            <w:r w:rsidR="00B175CC" w:rsidRPr="00012B36">
              <w:rPr>
                <w:rFonts w:asciiTheme="minorHAnsi" w:hAnsiTheme="minorHAnsi" w:cs="Arial"/>
                <w:snapToGrid w:val="0"/>
              </w:rPr>
              <w:t xml:space="preserve"> 8.2.1</w:t>
            </w:r>
          </w:p>
        </w:tc>
      </w:tr>
      <w:tr w:rsidR="008474A2" w:rsidRPr="00012B36" w:rsidTr="00B733DE">
        <w:tc>
          <w:tcPr>
            <w:tcW w:w="2232" w:type="dxa"/>
            <w:tcBorders>
              <w:top w:val="single" w:sz="4" w:space="0" w:color="auto"/>
              <w:left w:val="single" w:sz="4" w:space="0" w:color="auto"/>
              <w:bottom w:val="single" w:sz="4" w:space="0" w:color="auto"/>
              <w:right w:val="single" w:sz="4" w:space="0" w:color="auto"/>
            </w:tcBorders>
            <w:vAlign w:val="center"/>
          </w:tcPr>
          <w:p w:rsidR="008474A2" w:rsidRPr="00012B36" w:rsidRDefault="008474A2" w:rsidP="00031B9B">
            <w:pPr>
              <w:jc w:val="center"/>
              <w:rPr>
                <w:rFonts w:asciiTheme="minorHAnsi" w:hAnsiTheme="minorHAnsi" w:cs="Arial"/>
                <w:snapToGrid w:val="0"/>
              </w:rPr>
            </w:pPr>
            <w:r w:rsidRPr="00012B36">
              <w:rPr>
                <w:rFonts w:asciiTheme="minorHAnsi" w:hAnsiTheme="minorHAnsi" w:cs="Arial"/>
                <w:snapToGrid w:val="0"/>
              </w:rPr>
              <w:t>16/05/2018</w:t>
            </w:r>
          </w:p>
        </w:tc>
        <w:tc>
          <w:tcPr>
            <w:tcW w:w="2232" w:type="dxa"/>
            <w:tcBorders>
              <w:top w:val="single" w:sz="4" w:space="0" w:color="auto"/>
              <w:left w:val="single" w:sz="4" w:space="0" w:color="auto"/>
              <w:bottom w:val="single" w:sz="4" w:space="0" w:color="auto"/>
              <w:right w:val="single" w:sz="4" w:space="0" w:color="auto"/>
            </w:tcBorders>
            <w:vAlign w:val="center"/>
          </w:tcPr>
          <w:p w:rsidR="008474A2" w:rsidRPr="00012B36" w:rsidRDefault="008474A2" w:rsidP="00031B9B">
            <w:pPr>
              <w:jc w:val="center"/>
              <w:rPr>
                <w:rFonts w:asciiTheme="minorHAnsi" w:hAnsiTheme="minorHAnsi" w:cs="Arial"/>
                <w:snapToGrid w:val="0"/>
              </w:rPr>
            </w:pPr>
            <w:r w:rsidRPr="00012B36">
              <w:rPr>
                <w:rFonts w:asciiTheme="minorHAnsi" w:hAnsiTheme="minorHAnsi" w:cs="Arial"/>
                <w:snapToGrid w:val="0"/>
              </w:rPr>
              <w:t>AMPRO – Consulta Pública</w:t>
            </w:r>
          </w:p>
        </w:tc>
        <w:tc>
          <w:tcPr>
            <w:tcW w:w="4575" w:type="dxa"/>
            <w:tcBorders>
              <w:top w:val="single" w:sz="4" w:space="0" w:color="auto"/>
              <w:left w:val="single" w:sz="4" w:space="0" w:color="auto"/>
              <w:bottom w:val="single" w:sz="4" w:space="0" w:color="auto"/>
              <w:right w:val="single" w:sz="4" w:space="0" w:color="auto"/>
            </w:tcBorders>
            <w:vAlign w:val="center"/>
          </w:tcPr>
          <w:p w:rsidR="008474A2" w:rsidRPr="00012B36" w:rsidRDefault="008474A2" w:rsidP="00031B9B">
            <w:pPr>
              <w:rPr>
                <w:rFonts w:asciiTheme="minorHAnsi" w:hAnsiTheme="minorHAnsi" w:cs="Arial"/>
                <w:snapToGrid w:val="0"/>
              </w:rPr>
            </w:pPr>
            <w:r w:rsidRPr="00012B36">
              <w:rPr>
                <w:rFonts w:asciiTheme="minorHAnsi" w:hAnsiTheme="minorHAnsi" w:cs="Arial"/>
                <w:snapToGrid w:val="0"/>
              </w:rPr>
              <w:t>Alteração da terminologia da Proposta Técnica.</w:t>
            </w:r>
          </w:p>
          <w:p w:rsidR="008474A2" w:rsidRPr="00012B36" w:rsidRDefault="008474A2" w:rsidP="00031B9B">
            <w:pPr>
              <w:rPr>
                <w:rFonts w:asciiTheme="minorHAnsi" w:hAnsiTheme="minorHAnsi" w:cs="Arial"/>
                <w:snapToGrid w:val="0"/>
              </w:rPr>
            </w:pPr>
            <w:r w:rsidRPr="00012B36">
              <w:rPr>
                <w:rFonts w:asciiTheme="minorHAnsi" w:hAnsiTheme="minorHAnsi" w:cs="Arial"/>
                <w:snapToGrid w:val="0"/>
              </w:rPr>
              <w:t xml:space="preserve">- Edital: </w:t>
            </w:r>
            <w:r w:rsidR="006E48F3" w:rsidRPr="00012B36">
              <w:rPr>
                <w:rFonts w:asciiTheme="minorHAnsi" w:hAnsiTheme="minorHAnsi" w:cs="Arial"/>
                <w:snapToGrid w:val="0"/>
              </w:rPr>
              <w:t>2</w:t>
            </w:r>
            <w:r w:rsidR="00FC7D45" w:rsidRPr="00012B36">
              <w:rPr>
                <w:rFonts w:asciiTheme="minorHAnsi" w:hAnsiTheme="minorHAnsi" w:cs="Arial"/>
                <w:snapToGrid w:val="0"/>
              </w:rPr>
              <w:t xml:space="preserve">.1.1, </w:t>
            </w:r>
            <w:r w:rsidR="006E48F3" w:rsidRPr="00012B36">
              <w:rPr>
                <w:rFonts w:asciiTheme="minorHAnsi" w:hAnsiTheme="minorHAnsi" w:cs="Arial"/>
                <w:snapToGrid w:val="0"/>
              </w:rPr>
              <w:t>6</w:t>
            </w:r>
            <w:r w:rsidR="001E719D" w:rsidRPr="00012B36">
              <w:rPr>
                <w:rFonts w:asciiTheme="minorHAnsi" w:hAnsiTheme="minorHAnsi" w:cs="Arial"/>
                <w:snapToGrid w:val="0"/>
              </w:rPr>
              <w:t xml:space="preserve">.1.2.1, </w:t>
            </w:r>
            <w:r w:rsidR="00FC7D45" w:rsidRPr="00012B36">
              <w:rPr>
                <w:rFonts w:asciiTheme="minorHAnsi" w:hAnsiTheme="minorHAnsi" w:cs="Arial"/>
                <w:snapToGrid w:val="0"/>
              </w:rPr>
              <w:t>1</w:t>
            </w:r>
            <w:r w:rsidR="006E48F3" w:rsidRPr="00012B36">
              <w:rPr>
                <w:rFonts w:asciiTheme="minorHAnsi" w:hAnsiTheme="minorHAnsi" w:cs="Arial"/>
                <w:snapToGrid w:val="0"/>
              </w:rPr>
              <w:t>1</w:t>
            </w:r>
            <w:r w:rsidR="00FC7D45" w:rsidRPr="00012B36">
              <w:rPr>
                <w:rFonts w:asciiTheme="minorHAnsi" w:hAnsiTheme="minorHAnsi" w:cs="Arial"/>
                <w:snapToGrid w:val="0"/>
              </w:rPr>
              <w:t xml:space="preserve">.2.3 (c), </w:t>
            </w:r>
            <w:r w:rsidR="001E719D" w:rsidRPr="00012B36">
              <w:rPr>
                <w:rFonts w:asciiTheme="minorHAnsi" w:hAnsiTheme="minorHAnsi" w:cs="Arial"/>
                <w:snapToGrid w:val="0"/>
              </w:rPr>
              <w:t>1</w:t>
            </w:r>
            <w:r w:rsidR="006E48F3" w:rsidRPr="00012B36">
              <w:rPr>
                <w:rFonts w:asciiTheme="minorHAnsi" w:hAnsiTheme="minorHAnsi" w:cs="Arial"/>
                <w:snapToGrid w:val="0"/>
              </w:rPr>
              <w:t>3</w:t>
            </w:r>
            <w:r w:rsidR="001E719D" w:rsidRPr="00012B36">
              <w:rPr>
                <w:rFonts w:asciiTheme="minorHAnsi" w:hAnsiTheme="minorHAnsi" w:cs="Arial"/>
                <w:snapToGrid w:val="0"/>
              </w:rPr>
              <w:t>.1.1, 1</w:t>
            </w:r>
            <w:r w:rsidR="006E48F3" w:rsidRPr="00012B36">
              <w:rPr>
                <w:rFonts w:asciiTheme="minorHAnsi" w:hAnsiTheme="minorHAnsi" w:cs="Arial"/>
                <w:snapToGrid w:val="0"/>
              </w:rPr>
              <w:t>3</w:t>
            </w:r>
            <w:r w:rsidR="001E719D" w:rsidRPr="00012B36">
              <w:rPr>
                <w:rFonts w:asciiTheme="minorHAnsi" w:hAnsiTheme="minorHAnsi" w:cs="Arial"/>
                <w:snapToGrid w:val="0"/>
              </w:rPr>
              <w:t>.1.1.1, 1</w:t>
            </w:r>
            <w:r w:rsidR="006E48F3" w:rsidRPr="00012B36">
              <w:rPr>
                <w:rFonts w:asciiTheme="minorHAnsi" w:hAnsiTheme="minorHAnsi" w:cs="Arial"/>
                <w:snapToGrid w:val="0"/>
              </w:rPr>
              <w:t>3</w:t>
            </w:r>
            <w:r w:rsidR="001E719D" w:rsidRPr="00012B36">
              <w:rPr>
                <w:rFonts w:asciiTheme="minorHAnsi" w:hAnsiTheme="minorHAnsi" w:cs="Arial"/>
                <w:snapToGrid w:val="0"/>
              </w:rPr>
              <w:t>.1.2, 1</w:t>
            </w:r>
            <w:r w:rsidR="006E48F3" w:rsidRPr="00012B36">
              <w:rPr>
                <w:rFonts w:asciiTheme="minorHAnsi" w:hAnsiTheme="minorHAnsi" w:cs="Arial"/>
                <w:snapToGrid w:val="0"/>
              </w:rPr>
              <w:t>3</w:t>
            </w:r>
            <w:r w:rsidR="001E719D" w:rsidRPr="00012B36">
              <w:rPr>
                <w:rFonts w:asciiTheme="minorHAnsi" w:hAnsiTheme="minorHAnsi" w:cs="Arial"/>
                <w:snapToGrid w:val="0"/>
              </w:rPr>
              <w:t xml:space="preserve">.1.2.1, </w:t>
            </w:r>
            <w:r w:rsidR="00FC7D45" w:rsidRPr="00012B36">
              <w:rPr>
                <w:rFonts w:asciiTheme="minorHAnsi" w:hAnsiTheme="minorHAnsi" w:cs="Arial"/>
                <w:snapToGrid w:val="0"/>
              </w:rPr>
              <w:t>1</w:t>
            </w:r>
            <w:r w:rsidR="006E48F3" w:rsidRPr="00012B36">
              <w:rPr>
                <w:rFonts w:asciiTheme="minorHAnsi" w:hAnsiTheme="minorHAnsi" w:cs="Arial"/>
                <w:snapToGrid w:val="0"/>
              </w:rPr>
              <w:t>3</w:t>
            </w:r>
            <w:r w:rsidR="00FC7D45" w:rsidRPr="00012B36">
              <w:rPr>
                <w:rFonts w:asciiTheme="minorHAnsi" w:hAnsiTheme="minorHAnsi" w:cs="Arial"/>
                <w:snapToGrid w:val="0"/>
              </w:rPr>
              <w:t>.1.3, 1</w:t>
            </w:r>
            <w:r w:rsidR="006E48F3" w:rsidRPr="00012B36">
              <w:rPr>
                <w:rFonts w:asciiTheme="minorHAnsi" w:hAnsiTheme="minorHAnsi" w:cs="Arial"/>
                <w:snapToGrid w:val="0"/>
              </w:rPr>
              <w:t>3</w:t>
            </w:r>
            <w:r w:rsidR="00FC7D45" w:rsidRPr="00012B36">
              <w:rPr>
                <w:rFonts w:asciiTheme="minorHAnsi" w:hAnsiTheme="minorHAnsi" w:cs="Arial"/>
                <w:snapToGrid w:val="0"/>
              </w:rPr>
              <w:t xml:space="preserve">.1.3.1, </w:t>
            </w:r>
            <w:r w:rsidR="001E719D" w:rsidRPr="00012B36">
              <w:rPr>
                <w:rFonts w:asciiTheme="minorHAnsi" w:hAnsiTheme="minorHAnsi" w:cs="Arial"/>
                <w:snapToGrid w:val="0"/>
              </w:rPr>
              <w:t>1</w:t>
            </w:r>
            <w:r w:rsidR="006E48F3" w:rsidRPr="00012B36">
              <w:rPr>
                <w:rFonts w:asciiTheme="minorHAnsi" w:hAnsiTheme="minorHAnsi" w:cs="Arial"/>
                <w:snapToGrid w:val="0"/>
              </w:rPr>
              <w:t>3</w:t>
            </w:r>
            <w:r w:rsidR="001E719D" w:rsidRPr="00012B36">
              <w:rPr>
                <w:rFonts w:asciiTheme="minorHAnsi" w:hAnsiTheme="minorHAnsi" w:cs="Arial"/>
                <w:snapToGrid w:val="0"/>
              </w:rPr>
              <w:t xml:space="preserve">.1.3.3, 17.4.1 (Termo), </w:t>
            </w:r>
            <w:r w:rsidR="006E48F3" w:rsidRPr="00012B36">
              <w:rPr>
                <w:rFonts w:asciiTheme="minorHAnsi" w:hAnsiTheme="minorHAnsi" w:cs="Arial"/>
                <w:snapToGrid w:val="0"/>
              </w:rPr>
              <w:t>20</w:t>
            </w:r>
            <w:r w:rsidR="001E719D" w:rsidRPr="00012B36">
              <w:rPr>
                <w:rFonts w:asciiTheme="minorHAnsi" w:hAnsiTheme="minorHAnsi" w:cs="Arial"/>
                <w:snapToGrid w:val="0"/>
              </w:rPr>
              <w:t xml:space="preserve">.2.1, </w:t>
            </w:r>
            <w:r w:rsidR="006E48F3" w:rsidRPr="00012B36">
              <w:rPr>
                <w:rFonts w:asciiTheme="minorHAnsi" w:hAnsiTheme="minorHAnsi" w:cs="Arial"/>
                <w:snapToGrid w:val="0"/>
              </w:rPr>
              <w:t>20</w:t>
            </w:r>
            <w:r w:rsidR="001E719D" w:rsidRPr="00012B36">
              <w:rPr>
                <w:rFonts w:asciiTheme="minorHAnsi" w:hAnsiTheme="minorHAnsi" w:cs="Arial"/>
                <w:snapToGrid w:val="0"/>
              </w:rPr>
              <w:t xml:space="preserve">.3.1, </w:t>
            </w:r>
            <w:r w:rsidR="006E48F3" w:rsidRPr="00012B36">
              <w:rPr>
                <w:rFonts w:asciiTheme="minorHAnsi" w:hAnsiTheme="minorHAnsi" w:cs="Arial"/>
                <w:snapToGrid w:val="0"/>
              </w:rPr>
              <w:t>20</w:t>
            </w:r>
            <w:r w:rsidR="001E719D" w:rsidRPr="00012B36">
              <w:rPr>
                <w:rFonts w:asciiTheme="minorHAnsi" w:hAnsiTheme="minorHAnsi" w:cs="Arial"/>
                <w:snapToGrid w:val="0"/>
              </w:rPr>
              <w:t xml:space="preserve">.3.1.1, </w:t>
            </w:r>
            <w:r w:rsidR="006E48F3" w:rsidRPr="00012B36">
              <w:rPr>
                <w:rFonts w:asciiTheme="minorHAnsi" w:hAnsiTheme="minorHAnsi" w:cs="Arial"/>
                <w:snapToGrid w:val="0"/>
              </w:rPr>
              <w:t>20</w:t>
            </w:r>
            <w:r w:rsidR="001E719D" w:rsidRPr="00012B36">
              <w:rPr>
                <w:rFonts w:asciiTheme="minorHAnsi" w:hAnsiTheme="minorHAnsi" w:cs="Arial"/>
                <w:snapToGrid w:val="0"/>
              </w:rPr>
              <w:t xml:space="preserve">.3.2, </w:t>
            </w:r>
            <w:r w:rsidR="006E48F3" w:rsidRPr="00012B36">
              <w:rPr>
                <w:rFonts w:asciiTheme="minorHAnsi" w:hAnsiTheme="minorHAnsi" w:cs="Arial"/>
                <w:snapToGrid w:val="0"/>
              </w:rPr>
              <w:t>20</w:t>
            </w:r>
            <w:r w:rsidR="001E719D" w:rsidRPr="00012B36">
              <w:rPr>
                <w:rFonts w:asciiTheme="minorHAnsi" w:hAnsiTheme="minorHAnsi" w:cs="Arial"/>
                <w:snapToGrid w:val="0"/>
              </w:rPr>
              <w:t xml:space="preserve">.3.3, </w:t>
            </w:r>
            <w:r w:rsidR="006E48F3" w:rsidRPr="00012B36">
              <w:rPr>
                <w:rFonts w:asciiTheme="minorHAnsi" w:hAnsiTheme="minorHAnsi" w:cs="Arial"/>
                <w:snapToGrid w:val="0"/>
              </w:rPr>
              <w:t>20</w:t>
            </w:r>
            <w:r w:rsidR="001E719D" w:rsidRPr="00012B36">
              <w:rPr>
                <w:rFonts w:asciiTheme="minorHAnsi" w:hAnsiTheme="minorHAnsi" w:cs="Arial"/>
                <w:snapToGrid w:val="0"/>
              </w:rPr>
              <w:t>.4 (a, b, c</w:t>
            </w:r>
            <w:r w:rsidR="00CD5842" w:rsidRPr="00012B36">
              <w:rPr>
                <w:rFonts w:asciiTheme="minorHAnsi" w:hAnsiTheme="minorHAnsi" w:cs="Arial"/>
                <w:snapToGrid w:val="0"/>
              </w:rPr>
              <w:t>, d, e, f</w:t>
            </w:r>
            <w:r w:rsidR="001E719D" w:rsidRPr="00012B36">
              <w:rPr>
                <w:rFonts w:asciiTheme="minorHAnsi" w:hAnsiTheme="minorHAnsi" w:cs="Arial"/>
                <w:snapToGrid w:val="0"/>
              </w:rPr>
              <w:t>)</w:t>
            </w:r>
            <w:r w:rsidR="00AF2F6E" w:rsidRPr="00012B36">
              <w:rPr>
                <w:rFonts w:asciiTheme="minorHAnsi" w:hAnsiTheme="minorHAnsi" w:cs="Arial"/>
                <w:snapToGrid w:val="0"/>
              </w:rPr>
              <w:t xml:space="preserve">, </w:t>
            </w:r>
            <w:r w:rsidR="00144B17" w:rsidRPr="00012B36">
              <w:rPr>
                <w:rFonts w:asciiTheme="minorHAnsi" w:hAnsiTheme="minorHAnsi" w:cs="Arial"/>
                <w:snapToGrid w:val="0"/>
              </w:rPr>
              <w:t>20</w:t>
            </w:r>
            <w:r w:rsidR="00AF2F6E" w:rsidRPr="00012B36">
              <w:rPr>
                <w:rFonts w:asciiTheme="minorHAnsi" w:hAnsiTheme="minorHAnsi" w:cs="Arial"/>
                <w:snapToGrid w:val="0"/>
              </w:rPr>
              <w:t xml:space="preserve">.4.1.1, </w:t>
            </w:r>
            <w:r w:rsidR="00144B17" w:rsidRPr="00012B36">
              <w:rPr>
                <w:rFonts w:asciiTheme="minorHAnsi" w:hAnsiTheme="minorHAnsi" w:cs="Arial"/>
                <w:snapToGrid w:val="0"/>
              </w:rPr>
              <w:t>20</w:t>
            </w:r>
            <w:r w:rsidR="00AF2F6E" w:rsidRPr="00012B36">
              <w:rPr>
                <w:rFonts w:asciiTheme="minorHAnsi" w:hAnsiTheme="minorHAnsi" w:cs="Arial"/>
                <w:snapToGrid w:val="0"/>
              </w:rPr>
              <w:t xml:space="preserve">.4.2, </w:t>
            </w:r>
            <w:r w:rsidR="00144B17" w:rsidRPr="00012B36">
              <w:rPr>
                <w:rFonts w:asciiTheme="minorHAnsi" w:hAnsiTheme="minorHAnsi" w:cs="Arial"/>
                <w:snapToGrid w:val="0"/>
              </w:rPr>
              <w:t>20</w:t>
            </w:r>
            <w:r w:rsidR="00AF2F6E" w:rsidRPr="00012B36">
              <w:rPr>
                <w:rFonts w:asciiTheme="minorHAnsi" w:hAnsiTheme="minorHAnsi" w:cs="Arial"/>
                <w:snapToGrid w:val="0"/>
              </w:rPr>
              <w:t xml:space="preserve">.5 (c), </w:t>
            </w:r>
            <w:r w:rsidR="00144B17" w:rsidRPr="00012B36">
              <w:rPr>
                <w:rFonts w:asciiTheme="minorHAnsi" w:hAnsiTheme="minorHAnsi" w:cs="Arial"/>
                <w:snapToGrid w:val="0"/>
              </w:rPr>
              <w:t>20</w:t>
            </w:r>
            <w:r w:rsidR="00AF2F6E" w:rsidRPr="00012B36">
              <w:rPr>
                <w:rFonts w:asciiTheme="minorHAnsi" w:hAnsiTheme="minorHAnsi" w:cs="Arial"/>
                <w:snapToGrid w:val="0"/>
              </w:rPr>
              <w:t>.3</w:t>
            </w:r>
          </w:p>
          <w:p w:rsidR="007640DC" w:rsidRPr="00012B36" w:rsidRDefault="007640DC" w:rsidP="00031B9B">
            <w:pPr>
              <w:rPr>
                <w:rFonts w:asciiTheme="minorHAnsi" w:hAnsiTheme="minorHAnsi" w:cs="Arial"/>
                <w:snapToGrid w:val="0"/>
              </w:rPr>
            </w:pPr>
            <w:r w:rsidRPr="00012B36">
              <w:rPr>
                <w:rFonts w:asciiTheme="minorHAnsi" w:hAnsiTheme="minorHAnsi" w:cs="Arial"/>
                <w:snapToGrid w:val="0"/>
              </w:rPr>
              <w:t>- Anexo I: 1.1.1</w:t>
            </w:r>
          </w:p>
          <w:p w:rsidR="008474A2" w:rsidRPr="00012B36" w:rsidRDefault="008474A2" w:rsidP="00031B9B">
            <w:pPr>
              <w:rPr>
                <w:rFonts w:asciiTheme="minorHAnsi" w:hAnsiTheme="minorHAnsi" w:cs="Arial"/>
                <w:snapToGrid w:val="0"/>
              </w:rPr>
            </w:pPr>
            <w:r w:rsidRPr="00012B36">
              <w:rPr>
                <w:rFonts w:asciiTheme="minorHAnsi" w:hAnsiTheme="minorHAnsi" w:cs="Arial"/>
                <w:snapToGrid w:val="0"/>
              </w:rPr>
              <w:t>- A</w:t>
            </w:r>
            <w:r w:rsidR="006478E0" w:rsidRPr="00012B36">
              <w:rPr>
                <w:rFonts w:asciiTheme="minorHAnsi" w:hAnsiTheme="minorHAnsi" w:cs="Arial"/>
                <w:snapToGrid w:val="0"/>
              </w:rPr>
              <w:t xml:space="preserve">pêndice </w:t>
            </w:r>
            <w:r w:rsidRPr="00012B36">
              <w:rPr>
                <w:rFonts w:asciiTheme="minorHAnsi" w:hAnsiTheme="minorHAnsi" w:cs="Arial"/>
                <w:snapToGrid w:val="0"/>
              </w:rPr>
              <w:t>I</w:t>
            </w:r>
            <w:r w:rsidR="00AF2F6E" w:rsidRPr="00012B36">
              <w:rPr>
                <w:rFonts w:asciiTheme="minorHAnsi" w:hAnsiTheme="minorHAnsi" w:cs="Arial"/>
                <w:snapToGrid w:val="0"/>
              </w:rPr>
              <w:t>I</w:t>
            </w:r>
            <w:r w:rsidRPr="00012B36">
              <w:rPr>
                <w:rFonts w:asciiTheme="minorHAnsi" w:hAnsiTheme="minorHAnsi" w:cs="Arial"/>
                <w:snapToGrid w:val="0"/>
              </w:rPr>
              <w:t>:</w:t>
            </w:r>
            <w:r w:rsidR="00AF2F6E" w:rsidRPr="00012B36">
              <w:rPr>
                <w:rFonts w:asciiTheme="minorHAnsi" w:hAnsiTheme="minorHAnsi" w:cs="Arial"/>
                <w:snapToGrid w:val="0"/>
              </w:rPr>
              <w:t xml:space="preserve"> </w:t>
            </w:r>
            <w:r w:rsidR="004A53BD" w:rsidRPr="00012B36">
              <w:rPr>
                <w:rFonts w:asciiTheme="minorHAnsi" w:hAnsiTheme="minorHAnsi" w:cs="Arial"/>
                <w:snapToGrid w:val="0"/>
              </w:rPr>
              <w:t xml:space="preserve">1.1, </w:t>
            </w:r>
            <w:r w:rsidR="00AF2F6E" w:rsidRPr="00012B36">
              <w:rPr>
                <w:rFonts w:asciiTheme="minorHAnsi" w:hAnsiTheme="minorHAnsi" w:cs="Arial"/>
                <w:snapToGrid w:val="0"/>
              </w:rPr>
              <w:t xml:space="preserve">1.2, </w:t>
            </w:r>
            <w:r w:rsidR="004A53BD" w:rsidRPr="00012B36">
              <w:rPr>
                <w:rFonts w:asciiTheme="minorHAnsi" w:hAnsiTheme="minorHAnsi" w:cs="Arial"/>
                <w:snapToGrid w:val="0"/>
              </w:rPr>
              <w:t xml:space="preserve">1.2.1, </w:t>
            </w:r>
            <w:r w:rsidR="00AF2F6E" w:rsidRPr="00012B36">
              <w:rPr>
                <w:rFonts w:asciiTheme="minorHAnsi" w:hAnsiTheme="minorHAnsi" w:cs="Arial"/>
                <w:snapToGrid w:val="0"/>
              </w:rPr>
              <w:t xml:space="preserve">1.2.5, </w:t>
            </w:r>
            <w:r w:rsidR="004A53BD" w:rsidRPr="00012B36">
              <w:rPr>
                <w:rFonts w:asciiTheme="minorHAnsi" w:hAnsiTheme="minorHAnsi" w:cs="Arial"/>
                <w:snapToGrid w:val="0"/>
              </w:rPr>
              <w:t xml:space="preserve">1.2.6, </w:t>
            </w:r>
            <w:r w:rsidR="00AF2F6E" w:rsidRPr="00012B36">
              <w:rPr>
                <w:rFonts w:asciiTheme="minorHAnsi" w:hAnsiTheme="minorHAnsi" w:cs="Arial"/>
                <w:snapToGrid w:val="0"/>
              </w:rPr>
              <w:t xml:space="preserve">1.2.8, 1.3, </w:t>
            </w:r>
            <w:r w:rsidR="004A53BD" w:rsidRPr="00012B36">
              <w:rPr>
                <w:rFonts w:asciiTheme="minorHAnsi" w:hAnsiTheme="minorHAnsi" w:cs="Arial"/>
                <w:snapToGrid w:val="0"/>
              </w:rPr>
              <w:t xml:space="preserve">1.3.2 (b), </w:t>
            </w:r>
            <w:r w:rsidR="00CE6519" w:rsidRPr="00012B36">
              <w:rPr>
                <w:rFonts w:asciiTheme="minorHAnsi" w:hAnsiTheme="minorHAnsi" w:cs="Arial"/>
                <w:snapToGrid w:val="0"/>
              </w:rPr>
              <w:t xml:space="preserve">1.3.2.1, </w:t>
            </w:r>
            <w:r w:rsidR="00AF2F6E" w:rsidRPr="00012B36">
              <w:rPr>
                <w:rFonts w:asciiTheme="minorHAnsi" w:hAnsiTheme="minorHAnsi" w:cs="Arial"/>
                <w:snapToGrid w:val="0"/>
              </w:rPr>
              <w:t xml:space="preserve">1.4, 1.5.1, 1.6.1, </w:t>
            </w:r>
            <w:r w:rsidR="00584E26" w:rsidRPr="00012B36">
              <w:rPr>
                <w:rFonts w:asciiTheme="minorHAnsi" w:hAnsiTheme="minorHAnsi" w:cs="Arial"/>
                <w:snapToGrid w:val="0"/>
              </w:rPr>
              <w:t xml:space="preserve">2.2.1, </w:t>
            </w:r>
            <w:r w:rsidR="004300AC" w:rsidRPr="00012B36">
              <w:rPr>
                <w:rFonts w:asciiTheme="minorHAnsi" w:hAnsiTheme="minorHAnsi" w:cs="Arial"/>
                <w:snapToGrid w:val="0"/>
              </w:rPr>
              <w:t xml:space="preserve">2.2.1.2 (a,e), 2.3.2, </w:t>
            </w:r>
            <w:r w:rsidR="00584E26" w:rsidRPr="00012B36">
              <w:rPr>
                <w:rFonts w:asciiTheme="minorHAnsi" w:hAnsiTheme="minorHAnsi" w:cs="Arial"/>
                <w:snapToGrid w:val="0"/>
              </w:rPr>
              <w:t>2.3.5, 2.5 (a), 2.6</w:t>
            </w:r>
          </w:p>
          <w:p w:rsidR="007640DC" w:rsidRPr="00012B36" w:rsidRDefault="007640DC" w:rsidP="00031B9B">
            <w:pPr>
              <w:rPr>
                <w:rFonts w:asciiTheme="minorHAnsi" w:hAnsiTheme="minorHAnsi" w:cs="Arial"/>
                <w:snapToGrid w:val="0"/>
              </w:rPr>
            </w:pPr>
            <w:r w:rsidRPr="00012B36">
              <w:rPr>
                <w:rFonts w:asciiTheme="minorHAnsi" w:hAnsiTheme="minorHAnsi" w:cs="Arial"/>
                <w:snapToGrid w:val="0"/>
              </w:rPr>
              <w:t xml:space="preserve">- Apêndice III: 1.1, 1.2.4, 1.2.7, 1.3.2 (a), 1.3.3, 1.4, 1.5.2 (a), 1.6, </w:t>
            </w:r>
            <w:r w:rsidR="00835729" w:rsidRPr="00012B36">
              <w:rPr>
                <w:rFonts w:asciiTheme="minorHAnsi" w:hAnsiTheme="minorHAnsi" w:cs="Arial"/>
                <w:snapToGrid w:val="0"/>
              </w:rPr>
              <w:t xml:space="preserve">1.6.2, 1.6.2.2, 2.2.1.3 (e), 2.2.3 (a, b), 2.3.2, </w:t>
            </w:r>
            <w:r w:rsidR="004F3BB2" w:rsidRPr="00012B36">
              <w:rPr>
                <w:rFonts w:asciiTheme="minorHAnsi" w:hAnsiTheme="minorHAnsi" w:cs="Arial"/>
                <w:snapToGrid w:val="0"/>
              </w:rPr>
              <w:t xml:space="preserve">2.3.2.1, </w:t>
            </w:r>
            <w:r w:rsidR="00835729" w:rsidRPr="00012B36">
              <w:rPr>
                <w:rFonts w:asciiTheme="minorHAnsi" w:hAnsiTheme="minorHAnsi" w:cs="Arial"/>
                <w:snapToGrid w:val="0"/>
              </w:rPr>
              <w:t xml:space="preserve">2.3.5, </w:t>
            </w:r>
            <w:r w:rsidR="0012386A" w:rsidRPr="00012B36">
              <w:rPr>
                <w:rFonts w:asciiTheme="minorHAnsi" w:hAnsiTheme="minorHAnsi" w:cs="Arial"/>
                <w:snapToGrid w:val="0"/>
              </w:rPr>
              <w:t>2.6</w:t>
            </w:r>
          </w:p>
          <w:p w:rsidR="004300AC" w:rsidRPr="00012B36" w:rsidRDefault="004300AC" w:rsidP="00031B9B">
            <w:pPr>
              <w:rPr>
                <w:rFonts w:asciiTheme="minorHAnsi" w:hAnsiTheme="minorHAnsi" w:cs="Arial"/>
                <w:snapToGrid w:val="0"/>
              </w:rPr>
            </w:pPr>
            <w:r w:rsidRPr="00012B36">
              <w:rPr>
                <w:rFonts w:asciiTheme="minorHAnsi" w:hAnsiTheme="minorHAnsi" w:cs="Arial"/>
                <w:snapToGrid w:val="0"/>
              </w:rPr>
              <w:t>- A</w:t>
            </w:r>
            <w:r w:rsidR="00452D4E" w:rsidRPr="00012B36">
              <w:rPr>
                <w:rFonts w:asciiTheme="minorHAnsi" w:hAnsiTheme="minorHAnsi" w:cs="Arial"/>
                <w:snapToGrid w:val="0"/>
              </w:rPr>
              <w:t xml:space="preserve">pêndice </w:t>
            </w:r>
            <w:r w:rsidRPr="00012B36">
              <w:rPr>
                <w:rFonts w:asciiTheme="minorHAnsi" w:hAnsiTheme="minorHAnsi" w:cs="Arial"/>
                <w:snapToGrid w:val="0"/>
              </w:rPr>
              <w:t>III-A: 6</w:t>
            </w:r>
          </w:p>
          <w:p w:rsidR="0012386A" w:rsidRPr="00012B36" w:rsidRDefault="0012386A" w:rsidP="00031B9B">
            <w:pPr>
              <w:rPr>
                <w:rFonts w:asciiTheme="minorHAnsi" w:hAnsiTheme="minorHAnsi" w:cs="Arial"/>
                <w:snapToGrid w:val="0"/>
              </w:rPr>
            </w:pPr>
            <w:r w:rsidRPr="00012B36">
              <w:rPr>
                <w:rFonts w:asciiTheme="minorHAnsi" w:hAnsiTheme="minorHAnsi" w:cs="Arial"/>
                <w:snapToGrid w:val="0"/>
              </w:rPr>
              <w:t>- Anexo III: 2.2, 3.1.1, 10.2.3 (c), 12.1.3, 12.1.3.1, 18.4, 18.4.2</w:t>
            </w:r>
          </w:p>
        </w:tc>
      </w:tr>
      <w:tr w:rsidR="00BD3455" w:rsidRPr="00012B36" w:rsidTr="00B733DE">
        <w:tc>
          <w:tcPr>
            <w:tcW w:w="2232" w:type="dxa"/>
            <w:tcBorders>
              <w:top w:val="single" w:sz="4" w:space="0" w:color="auto"/>
              <w:left w:val="single" w:sz="4" w:space="0" w:color="auto"/>
              <w:bottom w:val="single" w:sz="4" w:space="0" w:color="auto"/>
              <w:right w:val="single" w:sz="4" w:space="0" w:color="auto"/>
            </w:tcBorders>
            <w:vAlign w:val="center"/>
          </w:tcPr>
          <w:p w:rsidR="00BD3455" w:rsidRPr="00012B36" w:rsidRDefault="00BD3455" w:rsidP="00031B9B">
            <w:pPr>
              <w:jc w:val="center"/>
              <w:rPr>
                <w:rFonts w:asciiTheme="minorHAnsi" w:hAnsiTheme="minorHAnsi" w:cs="Arial"/>
                <w:snapToGrid w:val="0"/>
              </w:rPr>
            </w:pPr>
            <w:r w:rsidRPr="00012B36">
              <w:rPr>
                <w:rFonts w:asciiTheme="minorHAnsi" w:hAnsiTheme="minorHAnsi" w:cs="Arial"/>
                <w:snapToGrid w:val="0"/>
              </w:rPr>
              <w:t>16/05/2018</w:t>
            </w:r>
          </w:p>
        </w:tc>
        <w:tc>
          <w:tcPr>
            <w:tcW w:w="2232" w:type="dxa"/>
            <w:tcBorders>
              <w:top w:val="single" w:sz="4" w:space="0" w:color="auto"/>
              <w:left w:val="single" w:sz="4" w:space="0" w:color="auto"/>
              <w:bottom w:val="single" w:sz="4" w:space="0" w:color="auto"/>
              <w:right w:val="single" w:sz="4" w:space="0" w:color="auto"/>
            </w:tcBorders>
            <w:vAlign w:val="center"/>
          </w:tcPr>
          <w:p w:rsidR="00BD3455" w:rsidRPr="00012B36" w:rsidRDefault="00BD3455" w:rsidP="00031B9B">
            <w:pPr>
              <w:jc w:val="center"/>
              <w:rPr>
                <w:rFonts w:asciiTheme="minorHAnsi" w:hAnsiTheme="minorHAnsi" w:cs="Arial"/>
                <w:snapToGrid w:val="0"/>
              </w:rPr>
            </w:pPr>
            <w:r w:rsidRPr="00012B36">
              <w:rPr>
                <w:rFonts w:asciiTheme="minorHAnsi" w:hAnsiTheme="minorHAnsi" w:cs="Arial"/>
                <w:snapToGrid w:val="0"/>
              </w:rPr>
              <w:t>AMPRO – Consulta Pública</w:t>
            </w:r>
          </w:p>
        </w:tc>
        <w:tc>
          <w:tcPr>
            <w:tcW w:w="4575" w:type="dxa"/>
            <w:tcBorders>
              <w:top w:val="single" w:sz="4" w:space="0" w:color="auto"/>
              <w:left w:val="single" w:sz="4" w:space="0" w:color="auto"/>
              <w:bottom w:val="single" w:sz="4" w:space="0" w:color="auto"/>
              <w:right w:val="single" w:sz="4" w:space="0" w:color="auto"/>
            </w:tcBorders>
            <w:vAlign w:val="center"/>
          </w:tcPr>
          <w:p w:rsidR="00BD3455" w:rsidRPr="00012B36" w:rsidRDefault="00BD3455" w:rsidP="00031B9B">
            <w:pPr>
              <w:rPr>
                <w:rFonts w:asciiTheme="minorHAnsi" w:hAnsiTheme="minorHAnsi" w:cs="Arial"/>
                <w:snapToGrid w:val="0"/>
              </w:rPr>
            </w:pPr>
            <w:r w:rsidRPr="00012B36">
              <w:rPr>
                <w:rFonts w:asciiTheme="minorHAnsi" w:hAnsiTheme="minorHAnsi" w:cs="Arial"/>
                <w:snapToGrid w:val="0"/>
              </w:rPr>
              <w:t>Execução de produtos e serviços complementares</w:t>
            </w:r>
            <w:r w:rsidR="006E4BD0" w:rsidRPr="00012B36">
              <w:rPr>
                <w:rFonts w:asciiTheme="minorHAnsi" w:hAnsiTheme="minorHAnsi" w:cs="Arial"/>
                <w:snapToGrid w:val="0"/>
              </w:rPr>
              <w:t xml:space="preserve"> – envelope fechado</w:t>
            </w:r>
            <w:r w:rsidRPr="00012B36">
              <w:rPr>
                <w:rFonts w:asciiTheme="minorHAnsi" w:hAnsiTheme="minorHAnsi" w:cs="Arial"/>
                <w:snapToGrid w:val="0"/>
              </w:rPr>
              <w:t>:</w:t>
            </w:r>
          </w:p>
          <w:p w:rsidR="00BD3455" w:rsidRPr="00012B36" w:rsidRDefault="00BD3455" w:rsidP="00031B9B">
            <w:pPr>
              <w:rPr>
                <w:rFonts w:asciiTheme="minorHAnsi" w:hAnsiTheme="minorHAnsi" w:cs="Arial"/>
                <w:snapToGrid w:val="0"/>
              </w:rPr>
            </w:pPr>
            <w:r w:rsidRPr="00012B36">
              <w:rPr>
                <w:rFonts w:asciiTheme="minorHAnsi" w:hAnsiTheme="minorHAnsi" w:cs="Arial"/>
                <w:snapToGrid w:val="0"/>
              </w:rPr>
              <w:t xml:space="preserve">- Edital: </w:t>
            </w:r>
            <w:r w:rsidR="00BC7F0B" w:rsidRPr="00012B36">
              <w:rPr>
                <w:rFonts w:asciiTheme="minorHAnsi" w:hAnsiTheme="minorHAnsi" w:cs="Arial"/>
                <w:snapToGrid w:val="0"/>
              </w:rPr>
              <w:t>1</w:t>
            </w:r>
            <w:r w:rsidR="00144B17" w:rsidRPr="00012B36">
              <w:rPr>
                <w:rFonts w:asciiTheme="minorHAnsi" w:hAnsiTheme="minorHAnsi" w:cs="Arial"/>
                <w:snapToGrid w:val="0"/>
              </w:rPr>
              <w:t>2</w:t>
            </w:r>
            <w:r w:rsidR="00BC7F0B" w:rsidRPr="00012B36">
              <w:rPr>
                <w:rFonts w:asciiTheme="minorHAnsi" w:hAnsiTheme="minorHAnsi" w:cs="Arial"/>
                <w:snapToGrid w:val="0"/>
              </w:rPr>
              <w:t>.1.9.3, 1</w:t>
            </w:r>
            <w:r w:rsidR="00144B17" w:rsidRPr="00012B36">
              <w:rPr>
                <w:rFonts w:asciiTheme="minorHAnsi" w:hAnsiTheme="minorHAnsi" w:cs="Arial"/>
                <w:snapToGrid w:val="0"/>
              </w:rPr>
              <w:t>2</w:t>
            </w:r>
            <w:r w:rsidR="00BC7F0B" w:rsidRPr="00012B36">
              <w:rPr>
                <w:rFonts w:asciiTheme="minorHAnsi" w:hAnsiTheme="minorHAnsi" w:cs="Arial"/>
                <w:snapToGrid w:val="0"/>
              </w:rPr>
              <w:t>.1.9.3.1</w:t>
            </w:r>
          </w:p>
          <w:p w:rsidR="00BD3455" w:rsidRPr="00012B36" w:rsidRDefault="00BD3455" w:rsidP="00031B9B">
            <w:pPr>
              <w:rPr>
                <w:rFonts w:asciiTheme="minorHAnsi" w:hAnsiTheme="minorHAnsi" w:cs="Arial"/>
                <w:snapToGrid w:val="0"/>
              </w:rPr>
            </w:pPr>
            <w:r w:rsidRPr="00012B36">
              <w:rPr>
                <w:rFonts w:asciiTheme="minorHAnsi" w:hAnsiTheme="minorHAnsi" w:cs="Arial"/>
                <w:snapToGrid w:val="0"/>
              </w:rPr>
              <w:t xml:space="preserve">- Anexo III: </w:t>
            </w:r>
            <w:r w:rsidR="00BC7F0B" w:rsidRPr="00012B36">
              <w:rPr>
                <w:rFonts w:asciiTheme="minorHAnsi" w:hAnsiTheme="minorHAnsi" w:cs="Arial"/>
                <w:snapToGrid w:val="0"/>
              </w:rPr>
              <w:t>5.1.9.3, 5.1.9.3.1</w:t>
            </w:r>
          </w:p>
        </w:tc>
      </w:tr>
      <w:tr w:rsidR="00E07529" w:rsidRPr="00012B36" w:rsidTr="00B733DE">
        <w:tc>
          <w:tcPr>
            <w:tcW w:w="2232" w:type="dxa"/>
            <w:tcBorders>
              <w:top w:val="single" w:sz="4" w:space="0" w:color="auto"/>
              <w:left w:val="single" w:sz="4" w:space="0" w:color="auto"/>
              <w:bottom w:val="single" w:sz="4" w:space="0" w:color="auto"/>
              <w:right w:val="single" w:sz="4" w:space="0" w:color="auto"/>
            </w:tcBorders>
            <w:vAlign w:val="center"/>
          </w:tcPr>
          <w:p w:rsidR="00E07529" w:rsidRPr="00012B36" w:rsidRDefault="00E07529" w:rsidP="00031B9B">
            <w:pPr>
              <w:jc w:val="center"/>
              <w:rPr>
                <w:rFonts w:asciiTheme="minorHAnsi" w:hAnsiTheme="minorHAnsi" w:cs="Arial"/>
                <w:snapToGrid w:val="0"/>
              </w:rPr>
            </w:pPr>
            <w:r w:rsidRPr="00012B36">
              <w:rPr>
                <w:rFonts w:asciiTheme="minorHAnsi" w:hAnsiTheme="minorHAnsi" w:cs="Arial"/>
                <w:snapToGrid w:val="0"/>
              </w:rPr>
              <w:t>16/05/2018</w:t>
            </w:r>
          </w:p>
        </w:tc>
        <w:tc>
          <w:tcPr>
            <w:tcW w:w="2232" w:type="dxa"/>
            <w:tcBorders>
              <w:top w:val="single" w:sz="4" w:space="0" w:color="auto"/>
              <w:left w:val="single" w:sz="4" w:space="0" w:color="auto"/>
              <w:bottom w:val="single" w:sz="4" w:space="0" w:color="auto"/>
              <w:right w:val="single" w:sz="4" w:space="0" w:color="auto"/>
            </w:tcBorders>
            <w:vAlign w:val="center"/>
          </w:tcPr>
          <w:p w:rsidR="00E07529" w:rsidRPr="00012B36" w:rsidRDefault="00E07529" w:rsidP="00031B9B">
            <w:pPr>
              <w:jc w:val="center"/>
              <w:rPr>
                <w:rFonts w:asciiTheme="minorHAnsi" w:hAnsiTheme="minorHAnsi" w:cs="Arial"/>
                <w:snapToGrid w:val="0"/>
              </w:rPr>
            </w:pPr>
            <w:r w:rsidRPr="00012B36">
              <w:rPr>
                <w:rFonts w:asciiTheme="minorHAnsi" w:hAnsiTheme="minorHAnsi" w:cs="Arial"/>
                <w:snapToGrid w:val="0"/>
              </w:rPr>
              <w:t>AMPRO – Consulta Pública</w:t>
            </w:r>
          </w:p>
        </w:tc>
        <w:tc>
          <w:tcPr>
            <w:tcW w:w="4575" w:type="dxa"/>
            <w:tcBorders>
              <w:top w:val="single" w:sz="4" w:space="0" w:color="auto"/>
              <w:left w:val="single" w:sz="4" w:space="0" w:color="auto"/>
              <w:bottom w:val="single" w:sz="4" w:space="0" w:color="auto"/>
              <w:right w:val="single" w:sz="4" w:space="0" w:color="auto"/>
            </w:tcBorders>
            <w:vAlign w:val="center"/>
          </w:tcPr>
          <w:p w:rsidR="00E07529" w:rsidRPr="00012B36" w:rsidRDefault="00E07529" w:rsidP="00031B9B">
            <w:pPr>
              <w:rPr>
                <w:rFonts w:asciiTheme="minorHAnsi" w:hAnsiTheme="minorHAnsi" w:cs="Arial"/>
                <w:snapToGrid w:val="0"/>
              </w:rPr>
            </w:pPr>
            <w:r w:rsidRPr="00012B36">
              <w:rPr>
                <w:rFonts w:asciiTheme="minorHAnsi" w:hAnsiTheme="minorHAnsi" w:cs="Arial"/>
                <w:snapToGrid w:val="0"/>
              </w:rPr>
              <w:t>Apresentação e julgamento das proposta técncias:</w:t>
            </w:r>
          </w:p>
          <w:p w:rsidR="00E07529" w:rsidRPr="00012B36" w:rsidRDefault="00E07529" w:rsidP="00031B9B">
            <w:pPr>
              <w:rPr>
                <w:rFonts w:asciiTheme="minorHAnsi" w:hAnsiTheme="minorHAnsi" w:cs="Arial"/>
                <w:snapToGrid w:val="0"/>
              </w:rPr>
            </w:pPr>
            <w:r w:rsidRPr="00012B36">
              <w:rPr>
                <w:rFonts w:asciiTheme="minorHAnsi" w:hAnsiTheme="minorHAnsi" w:cs="Arial"/>
                <w:snapToGrid w:val="0"/>
              </w:rPr>
              <w:t>- Apêndice III: 1.3.4.1.1</w:t>
            </w:r>
          </w:p>
        </w:tc>
      </w:tr>
      <w:tr w:rsidR="006A2252" w:rsidRPr="00012B36" w:rsidTr="00497307">
        <w:tc>
          <w:tcPr>
            <w:tcW w:w="2232" w:type="dxa"/>
            <w:tcBorders>
              <w:top w:val="single" w:sz="4" w:space="0" w:color="auto"/>
              <w:left w:val="single" w:sz="4" w:space="0" w:color="auto"/>
              <w:bottom w:val="single" w:sz="4" w:space="0" w:color="auto"/>
              <w:right w:val="single" w:sz="4" w:space="0" w:color="auto"/>
            </w:tcBorders>
            <w:vAlign w:val="center"/>
          </w:tcPr>
          <w:p w:rsidR="006A2252" w:rsidRPr="00012B36" w:rsidRDefault="009C7DAD" w:rsidP="00031B9B">
            <w:pPr>
              <w:jc w:val="center"/>
              <w:rPr>
                <w:rFonts w:asciiTheme="minorHAnsi" w:hAnsiTheme="minorHAnsi" w:cs="Arial"/>
                <w:snapToGrid w:val="0"/>
              </w:rPr>
            </w:pPr>
            <w:r w:rsidRPr="00012B36">
              <w:rPr>
                <w:rFonts w:asciiTheme="minorHAnsi" w:hAnsiTheme="minorHAnsi" w:cs="Arial"/>
                <w:snapToGrid w:val="0"/>
              </w:rPr>
              <w:t>09/07/2018</w:t>
            </w:r>
          </w:p>
        </w:tc>
        <w:tc>
          <w:tcPr>
            <w:tcW w:w="2232" w:type="dxa"/>
            <w:tcBorders>
              <w:top w:val="single" w:sz="4" w:space="0" w:color="auto"/>
              <w:left w:val="single" w:sz="4" w:space="0" w:color="auto"/>
              <w:bottom w:val="single" w:sz="4" w:space="0" w:color="auto"/>
              <w:right w:val="single" w:sz="4" w:space="0" w:color="auto"/>
            </w:tcBorders>
            <w:vAlign w:val="center"/>
          </w:tcPr>
          <w:p w:rsidR="006A2252" w:rsidRPr="00012B36" w:rsidRDefault="009C7DAD" w:rsidP="00031B9B">
            <w:pPr>
              <w:jc w:val="center"/>
              <w:rPr>
                <w:rFonts w:asciiTheme="minorHAnsi" w:hAnsiTheme="minorHAnsi" w:cs="Arial"/>
                <w:snapToGrid w:val="0"/>
              </w:rPr>
            </w:pPr>
            <w:r w:rsidRPr="00012B36">
              <w:rPr>
                <w:rFonts w:asciiTheme="minorHAnsi" w:hAnsiTheme="minorHAnsi" w:cs="Arial"/>
                <w:snapToGrid w:val="0"/>
              </w:rPr>
              <w:t>AMPRO – Consulta Pública</w:t>
            </w:r>
          </w:p>
        </w:tc>
        <w:tc>
          <w:tcPr>
            <w:tcW w:w="4575" w:type="dxa"/>
            <w:tcBorders>
              <w:top w:val="single" w:sz="4" w:space="0" w:color="auto"/>
              <w:left w:val="single" w:sz="4" w:space="0" w:color="auto"/>
              <w:bottom w:val="single" w:sz="4" w:space="0" w:color="auto"/>
              <w:right w:val="single" w:sz="4" w:space="0" w:color="auto"/>
            </w:tcBorders>
            <w:vAlign w:val="center"/>
          </w:tcPr>
          <w:p w:rsidR="006A2252" w:rsidRPr="00012B36" w:rsidRDefault="009C7DAD" w:rsidP="00031B9B">
            <w:pPr>
              <w:rPr>
                <w:rFonts w:asciiTheme="minorHAnsi" w:hAnsiTheme="minorHAnsi" w:cs="Arial"/>
                <w:snapToGrid w:val="0"/>
              </w:rPr>
            </w:pPr>
            <w:r w:rsidRPr="00012B36">
              <w:rPr>
                <w:rFonts w:asciiTheme="minorHAnsi" w:hAnsiTheme="minorHAnsi" w:cs="Arial"/>
                <w:snapToGrid w:val="0"/>
              </w:rPr>
              <w:t>Novas categorias de Produtos e Serviços Complementares.</w:t>
            </w:r>
          </w:p>
          <w:p w:rsidR="009C7DAD" w:rsidRPr="00012B36" w:rsidRDefault="009C7DAD" w:rsidP="00031B9B">
            <w:pPr>
              <w:rPr>
                <w:rFonts w:asciiTheme="minorHAnsi" w:hAnsiTheme="minorHAnsi" w:cs="Arial"/>
                <w:snapToGrid w:val="0"/>
              </w:rPr>
            </w:pPr>
            <w:r w:rsidRPr="00012B36">
              <w:rPr>
                <w:rFonts w:asciiTheme="minorHAnsi" w:hAnsiTheme="minorHAnsi" w:cs="Arial"/>
                <w:snapToGrid w:val="0"/>
              </w:rPr>
              <w:t>- Apêndice II.</w:t>
            </w:r>
          </w:p>
        </w:tc>
      </w:tr>
      <w:tr w:rsidR="00122233" w:rsidRPr="00012B36" w:rsidTr="008F320D">
        <w:tc>
          <w:tcPr>
            <w:tcW w:w="2232" w:type="dxa"/>
            <w:tcBorders>
              <w:top w:val="single" w:sz="4" w:space="0" w:color="auto"/>
              <w:left w:val="single" w:sz="4" w:space="0" w:color="auto"/>
              <w:bottom w:val="single" w:sz="4" w:space="0" w:color="auto"/>
              <w:right w:val="single" w:sz="4" w:space="0" w:color="auto"/>
            </w:tcBorders>
            <w:vAlign w:val="center"/>
          </w:tcPr>
          <w:p w:rsidR="00FC3BED" w:rsidRPr="00012B36" w:rsidRDefault="00FC3BED" w:rsidP="00031B9B">
            <w:pPr>
              <w:jc w:val="center"/>
              <w:rPr>
                <w:rFonts w:asciiTheme="minorHAnsi" w:hAnsiTheme="minorHAnsi" w:cs="Arial"/>
                <w:snapToGrid w:val="0"/>
              </w:rPr>
            </w:pPr>
            <w:r w:rsidRPr="00012B36">
              <w:rPr>
                <w:rFonts w:asciiTheme="minorHAnsi" w:hAnsiTheme="minorHAnsi" w:cs="Arial"/>
                <w:snapToGrid w:val="0"/>
              </w:rPr>
              <w:t>18/07/2018</w:t>
            </w:r>
          </w:p>
        </w:tc>
        <w:tc>
          <w:tcPr>
            <w:tcW w:w="2232" w:type="dxa"/>
            <w:tcBorders>
              <w:top w:val="single" w:sz="4" w:space="0" w:color="auto"/>
              <w:left w:val="single" w:sz="4" w:space="0" w:color="auto"/>
              <w:bottom w:val="single" w:sz="4" w:space="0" w:color="auto"/>
              <w:right w:val="single" w:sz="4" w:space="0" w:color="auto"/>
            </w:tcBorders>
            <w:vAlign w:val="center"/>
          </w:tcPr>
          <w:p w:rsidR="00FC3BED" w:rsidRPr="00012B36" w:rsidRDefault="00FC3BED" w:rsidP="00031B9B">
            <w:pPr>
              <w:jc w:val="center"/>
              <w:rPr>
                <w:rFonts w:asciiTheme="minorHAnsi" w:hAnsiTheme="minorHAnsi" w:cs="Arial"/>
                <w:snapToGrid w:val="0"/>
              </w:rPr>
            </w:pPr>
            <w:r w:rsidRPr="00012B36">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FC3BED" w:rsidRPr="00012B36" w:rsidRDefault="00FC3BED" w:rsidP="00031B9B">
            <w:pPr>
              <w:rPr>
                <w:rFonts w:asciiTheme="minorHAnsi" w:hAnsiTheme="minorHAnsi" w:cs="Arial"/>
                <w:snapToGrid w:val="0"/>
              </w:rPr>
            </w:pPr>
            <w:r w:rsidRPr="00012B36">
              <w:rPr>
                <w:rFonts w:asciiTheme="minorHAnsi" w:hAnsiTheme="minorHAnsi" w:cs="Arial"/>
                <w:snapToGrid w:val="0"/>
              </w:rPr>
              <w:t xml:space="preserve">Estabelecimento de parâmetros para análise da comprovação da Qualificação Técnica (Documentos de Habilitação) </w:t>
            </w:r>
            <w:r w:rsidRPr="00012B36">
              <w:rPr>
                <w:rFonts w:asciiTheme="minorHAnsi" w:hAnsiTheme="minorHAnsi" w:cs="Arial"/>
              </w:rPr>
              <w:t>em resposta aos questionamentos do TCU relativos ao Edital MDS 1/2018</w:t>
            </w:r>
            <w:r w:rsidR="00EF59C2">
              <w:rPr>
                <w:rFonts w:asciiTheme="minorHAnsi" w:hAnsiTheme="minorHAnsi" w:cs="Arial"/>
              </w:rPr>
              <w:t xml:space="preserve">, para </w:t>
            </w:r>
            <w:r w:rsidR="00047858" w:rsidRPr="00012B36">
              <w:rPr>
                <w:rFonts w:asciiTheme="minorHAnsi" w:hAnsiTheme="minorHAnsi" w:cs="Arial"/>
              </w:rPr>
              <w:t>contratação de serviços de comunicação corporativa</w:t>
            </w:r>
            <w:r w:rsidRPr="00012B36">
              <w:rPr>
                <w:rFonts w:asciiTheme="minorHAnsi" w:hAnsiTheme="minorHAnsi" w:cs="Arial"/>
              </w:rPr>
              <w:t>.</w:t>
            </w:r>
          </w:p>
          <w:p w:rsidR="00FC3BED" w:rsidRPr="00012B36" w:rsidRDefault="00FC3BED" w:rsidP="00144B17">
            <w:pPr>
              <w:rPr>
                <w:rFonts w:asciiTheme="minorHAnsi" w:hAnsiTheme="minorHAnsi" w:cs="Arial"/>
                <w:snapToGrid w:val="0"/>
              </w:rPr>
            </w:pPr>
            <w:r w:rsidRPr="00012B36">
              <w:rPr>
                <w:rFonts w:asciiTheme="minorHAnsi" w:hAnsiTheme="minorHAnsi" w:cs="Arial"/>
                <w:snapToGrid w:val="0"/>
              </w:rPr>
              <w:t>- Edital: 1</w:t>
            </w:r>
            <w:r w:rsidR="00144B17" w:rsidRPr="00012B36">
              <w:rPr>
                <w:rFonts w:asciiTheme="minorHAnsi" w:hAnsiTheme="minorHAnsi" w:cs="Arial"/>
                <w:snapToGrid w:val="0"/>
              </w:rPr>
              <w:t>2</w:t>
            </w:r>
            <w:r w:rsidRPr="00012B36">
              <w:rPr>
                <w:rFonts w:asciiTheme="minorHAnsi" w:hAnsiTheme="minorHAnsi" w:cs="Arial"/>
                <w:snapToGrid w:val="0"/>
              </w:rPr>
              <w:t>.2.3 (a2)</w:t>
            </w:r>
          </w:p>
        </w:tc>
      </w:tr>
      <w:tr w:rsidR="00122233" w:rsidRPr="00012B36" w:rsidTr="008F320D">
        <w:tc>
          <w:tcPr>
            <w:tcW w:w="2232" w:type="dxa"/>
            <w:tcBorders>
              <w:top w:val="single" w:sz="4" w:space="0" w:color="auto"/>
              <w:left w:val="single" w:sz="4" w:space="0" w:color="auto"/>
              <w:bottom w:val="single" w:sz="4" w:space="0" w:color="auto"/>
              <w:right w:val="single" w:sz="4" w:space="0" w:color="auto"/>
            </w:tcBorders>
            <w:vAlign w:val="center"/>
          </w:tcPr>
          <w:p w:rsidR="00FC3BED" w:rsidRPr="00012B36" w:rsidRDefault="00FC3BED" w:rsidP="00031B9B">
            <w:pPr>
              <w:jc w:val="center"/>
              <w:rPr>
                <w:rFonts w:asciiTheme="minorHAnsi" w:hAnsiTheme="minorHAnsi" w:cs="Arial"/>
                <w:snapToGrid w:val="0"/>
              </w:rPr>
            </w:pPr>
            <w:r w:rsidRPr="00012B36">
              <w:rPr>
                <w:rFonts w:asciiTheme="minorHAnsi" w:hAnsiTheme="minorHAnsi" w:cs="Arial"/>
                <w:snapToGrid w:val="0"/>
              </w:rPr>
              <w:t>18/07/2018</w:t>
            </w:r>
          </w:p>
        </w:tc>
        <w:tc>
          <w:tcPr>
            <w:tcW w:w="2232" w:type="dxa"/>
            <w:tcBorders>
              <w:top w:val="single" w:sz="4" w:space="0" w:color="auto"/>
              <w:left w:val="single" w:sz="4" w:space="0" w:color="auto"/>
              <w:bottom w:val="single" w:sz="4" w:space="0" w:color="auto"/>
              <w:right w:val="single" w:sz="4" w:space="0" w:color="auto"/>
            </w:tcBorders>
            <w:vAlign w:val="center"/>
          </w:tcPr>
          <w:p w:rsidR="00FC3BED" w:rsidRPr="00012B36" w:rsidRDefault="00FC3BED" w:rsidP="00031B9B">
            <w:pPr>
              <w:jc w:val="center"/>
              <w:rPr>
                <w:rFonts w:asciiTheme="minorHAnsi" w:hAnsiTheme="minorHAnsi" w:cs="Arial"/>
                <w:snapToGrid w:val="0"/>
              </w:rPr>
            </w:pPr>
            <w:r w:rsidRPr="00012B36">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FC3BED" w:rsidRPr="00012B36" w:rsidRDefault="00FC3BED" w:rsidP="00031B9B">
            <w:pPr>
              <w:rPr>
                <w:rFonts w:asciiTheme="minorHAnsi" w:hAnsiTheme="minorHAnsi" w:cs="Arial"/>
                <w:snapToGrid w:val="0"/>
              </w:rPr>
            </w:pPr>
            <w:r w:rsidRPr="00012B36">
              <w:rPr>
                <w:rFonts w:asciiTheme="minorHAnsi" w:hAnsiTheme="minorHAnsi" w:cs="Arial"/>
                <w:snapToGrid w:val="0"/>
              </w:rPr>
              <w:t xml:space="preserve">Estabelecimento de escala de pontuação para o Quesito Capacidade de Atendimento (Proposta Técnica), </w:t>
            </w:r>
            <w:r w:rsidRPr="00012B36">
              <w:rPr>
                <w:rFonts w:asciiTheme="minorHAnsi" w:hAnsiTheme="minorHAnsi" w:cs="Arial"/>
              </w:rPr>
              <w:t>em resposta aos questionamentos do TCU relativos ao Edital MDS 1/2018</w:t>
            </w:r>
            <w:r w:rsidR="00047858" w:rsidRPr="00012B36">
              <w:rPr>
                <w:rFonts w:asciiTheme="minorHAnsi" w:hAnsiTheme="minorHAnsi" w:cs="Arial"/>
              </w:rPr>
              <w:t xml:space="preserve"> </w:t>
            </w:r>
            <w:r w:rsidR="00EF59C2">
              <w:rPr>
                <w:rFonts w:asciiTheme="minorHAnsi" w:hAnsiTheme="minorHAnsi" w:cs="Arial"/>
              </w:rPr>
              <w:t xml:space="preserve">, para </w:t>
            </w:r>
            <w:r w:rsidR="00EF59C2" w:rsidRPr="00012B36">
              <w:rPr>
                <w:rFonts w:asciiTheme="minorHAnsi" w:hAnsiTheme="minorHAnsi" w:cs="Arial"/>
              </w:rPr>
              <w:t>contratação de serviços de comunicação corporativa</w:t>
            </w:r>
            <w:r w:rsidRPr="00012B36">
              <w:rPr>
                <w:rFonts w:asciiTheme="minorHAnsi" w:hAnsiTheme="minorHAnsi" w:cs="Arial"/>
                <w:snapToGrid w:val="0"/>
              </w:rPr>
              <w:t>.</w:t>
            </w:r>
          </w:p>
          <w:p w:rsidR="00FC3BED" w:rsidRPr="00012B36" w:rsidRDefault="00FC3BED" w:rsidP="00031B9B">
            <w:pPr>
              <w:rPr>
                <w:rFonts w:asciiTheme="minorHAnsi" w:hAnsiTheme="minorHAnsi" w:cs="Arial"/>
                <w:snapToGrid w:val="0"/>
              </w:rPr>
            </w:pPr>
            <w:r w:rsidRPr="00012B36">
              <w:rPr>
                <w:rFonts w:asciiTheme="minorHAnsi" w:hAnsiTheme="minorHAnsi" w:cs="Arial"/>
                <w:snapToGrid w:val="0"/>
              </w:rPr>
              <w:t>- Apêndice III: 2.3.2 (tabela de pontuações dos quesitos e subquesitos)</w:t>
            </w:r>
          </w:p>
        </w:tc>
      </w:tr>
      <w:tr w:rsidR="00122233" w:rsidRPr="00012B36" w:rsidTr="008F320D">
        <w:tc>
          <w:tcPr>
            <w:tcW w:w="2232" w:type="dxa"/>
            <w:tcBorders>
              <w:top w:val="single" w:sz="4" w:space="0" w:color="auto"/>
              <w:left w:val="single" w:sz="4" w:space="0" w:color="auto"/>
              <w:bottom w:val="single" w:sz="4" w:space="0" w:color="auto"/>
              <w:right w:val="single" w:sz="4" w:space="0" w:color="auto"/>
            </w:tcBorders>
            <w:vAlign w:val="center"/>
          </w:tcPr>
          <w:p w:rsidR="00977E51" w:rsidRPr="00012B36" w:rsidRDefault="00977E51" w:rsidP="00031B9B">
            <w:pPr>
              <w:jc w:val="center"/>
              <w:rPr>
                <w:rFonts w:asciiTheme="minorHAnsi" w:hAnsiTheme="minorHAnsi" w:cs="Arial"/>
                <w:snapToGrid w:val="0"/>
              </w:rPr>
            </w:pPr>
            <w:r w:rsidRPr="00012B36">
              <w:rPr>
                <w:rFonts w:asciiTheme="minorHAnsi" w:hAnsiTheme="minorHAnsi" w:cs="Arial"/>
                <w:snapToGrid w:val="0"/>
              </w:rPr>
              <w:t>1</w:t>
            </w:r>
            <w:r w:rsidR="00FC3BED" w:rsidRPr="00012B36">
              <w:rPr>
                <w:rFonts w:asciiTheme="minorHAnsi" w:hAnsiTheme="minorHAnsi" w:cs="Arial"/>
                <w:snapToGrid w:val="0"/>
              </w:rPr>
              <w:t>8</w:t>
            </w:r>
            <w:r w:rsidRPr="00012B36">
              <w:rPr>
                <w:rFonts w:asciiTheme="minorHAnsi" w:hAnsiTheme="minorHAnsi" w:cs="Arial"/>
                <w:snapToGrid w:val="0"/>
              </w:rPr>
              <w:t>/07/2018</w:t>
            </w:r>
          </w:p>
        </w:tc>
        <w:tc>
          <w:tcPr>
            <w:tcW w:w="2232" w:type="dxa"/>
            <w:tcBorders>
              <w:top w:val="single" w:sz="4" w:space="0" w:color="auto"/>
              <w:left w:val="single" w:sz="4" w:space="0" w:color="auto"/>
              <w:bottom w:val="single" w:sz="4" w:space="0" w:color="auto"/>
              <w:right w:val="single" w:sz="4" w:space="0" w:color="auto"/>
            </w:tcBorders>
            <w:vAlign w:val="center"/>
          </w:tcPr>
          <w:p w:rsidR="00977E51" w:rsidRPr="00012B36" w:rsidRDefault="00977E51" w:rsidP="00031B9B">
            <w:pPr>
              <w:jc w:val="center"/>
              <w:rPr>
                <w:rFonts w:asciiTheme="minorHAnsi" w:hAnsiTheme="minorHAnsi" w:cs="Arial"/>
                <w:snapToGrid w:val="0"/>
              </w:rPr>
            </w:pPr>
            <w:r w:rsidRPr="00012B36">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977E51" w:rsidRPr="00012B36" w:rsidRDefault="00977E51" w:rsidP="00031B9B">
            <w:pPr>
              <w:rPr>
                <w:rFonts w:asciiTheme="minorHAnsi" w:hAnsiTheme="minorHAnsi" w:cs="Arial"/>
                <w:snapToGrid w:val="0"/>
              </w:rPr>
            </w:pPr>
            <w:r w:rsidRPr="00012B36">
              <w:rPr>
                <w:rFonts w:asciiTheme="minorHAnsi" w:hAnsiTheme="minorHAnsi" w:cs="Arial"/>
                <w:snapToGrid w:val="0"/>
              </w:rPr>
              <w:t>Atualização de valores constantes da Nota Explicativa vinculada ao subitem 1.1.</w:t>
            </w:r>
          </w:p>
        </w:tc>
      </w:tr>
      <w:tr w:rsidR="00122233" w:rsidRPr="00012B36" w:rsidTr="008F320D">
        <w:tc>
          <w:tcPr>
            <w:tcW w:w="2232" w:type="dxa"/>
            <w:tcBorders>
              <w:top w:val="single" w:sz="4" w:space="0" w:color="auto"/>
              <w:left w:val="single" w:sz="4" w:space="0" w:color="auto"/>
              <w:bottom w:val="single" w:sz="4" w:space="0" w:color="auto"/>
              <w:right w:val="single" w:sz="4" w:space="0" w:color="auto"/>
            </w:tcBorders>
            <w:vAlign w:val="center"/>
          </w:tcPr>
          <w:p w:rsidR="00AC1257" w:rsidRPr="00012B36" w:rsidRDefault="00AC1257" w:rsidP="00031B9B">
            <w:pPr>
              <w:jc w:val="center"/>
              <w:rPr>
                <w:rFonts w:asciiTheme="minorHAnsi" w:hAnsiTheme="minorHAnsi" w:cs="Arial"/>
                <w:snapToGrid w:val="0"/>
              </w:rPr>
            </w:pPr>
            <w:r w:rsidRPr="00012B36">
              <w:rPr>
                <w:rFonts w:asciiTheme="minorHAnsi" w:hAnsiTheme="minorHAnsi" w:cs="Arial"/>
                <w:snapToGrid w:val="0"/>
              </w:rPr>
              <w:t>18/07/2018</w:t>
            </w:r>
          </w:p>
        </w:tc>
        <w:tc>
          <w:tcPr>
            <w:tcW w:w="2232" w:type="dxa"/>
            <w:tcBorders>
              <w:top w:val="single" w:sz="4" w:space="0" w:color="auto"/>
              <w:left w:val="single" w:sz="4" w:space="0" w:color="auto"/>
              <w:bottom w:val="single" w:sz="4" w:space="0" w:color="auto"/>
              <w:right w:val="single" w:sz="4" w:space="0" w:color="auto"/>
            </w:tcBorders>
            <w:vAlign w:val="center"/>
          </w:tcPr>
          <w:p w:rsidR="00AC1257" w:rsidRPr="00012B36" w:rsidRDefault="00AC1257" w:rsidP="00031B9B">
            <w:pPr>
              <w:jc w:val="center"/>
              <w:rPr>
                <w:rFonts w:asciiTheme="minorHAnsi" w:hAnsiTheme="minorHAnsi" w:cs="Arial"/>
                <w:snapToGrid w:val="0"/>
              </w:rPr>
            </w:pPr>
            <w:r w:rsidRPr="00012B36">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AC1257" w:rsidRPr="00012B36" w:rsidRDefault="00AC1257" w:rsidP="00031B9B">
            <w:pPr>
              <w:rPr>
                <w:rFonts w:asciiTheme="minorHAnsi" w:hAnsiTheme="minorHAnsi" w:cs="Arial"/>
                <w:snapToGrid w:val="0"/>
              </w:rPr>
            </w:pPr>
            <w:r w:rsidRPr="00012B36">
              <w:rPr>
                <w:rFonts w:asciiTheme="minorHAnsi" w:hAnsiTheme="minorHAnsi" w:cs="Arial"/>
                <w:snapToGrid w:val="0"/>
              </w:rPr>
              <w:t>Reordenação dos itens com base nos modelos de edital da Advocacia Geral da União - AGU</w:t>
            </w:r>
          </w:p>
        </w:tc>
      </w:tr>
      <w:tr w:rsidR="00737501" w:rsidRPr="00012B36" w:rsidTr="00340DC5">
        <w:tc>
          <w:tcPr>
            <w:tcW w:w="2232" w:type="dxa"/>
            <w:tcBorders>
              <w:top w:val="single" w:sz="4" w:space="0" w:color="auto"/>
              <w:left w:val="single" w:sz="4" w:space="0" w:color="auto"/>
              <w:bottom w:val="single" w:sz="4" w:space="0" w:color="auto"/>
              <w:right w:val="single" w:sz="4" w:space="0" w:color="auto"/>
            </w:tcBorders>
            <w:vAlign w:val="center"/>
          </w:tcPr>
          <w:p w:rsidR="00737501" w:rsidRPr="00012B36" w:rsidRDefault="00737501" w:rsidP="00340DC5">
            <w:pPr>
              <w:jc w:val="center"/>
              <w:rPr>
                <w:rFonts w:asciiTheme="minorHAnsi" w:hAnsiTheme="minorHAnsi" w:cs="Arial"/>
                <w:snapToGrid w:val="0"/>
              </w:rPr>
            </w:pPr>
            <w:r w:rsidRPr="00012B36">
              <w:rPr>
                <w:rFonts w:asciiTheme="minorHAnsi" w:hAnsiTheme="minorHAnsi" w:cs="Arial"/>
                <w:snapToGrid w:val="0"/>
              </w:rPr>
              <w:t>20/07/2018</w:t>
            </w:r>
          </w:p>
        </w:tc>
        <w:tc>
          <w:tcPr>
            <w:tcW w:w="2232" w:type="dxa"/>
            <w:tcBorders>
              <w:top w:val="single" w:sz="4" w:space="0" w:color="auto"/>
              <w:left w:val="single" w:sz="4" w:space="0" w:color="auto"/>
              <w:bottom w:val="single" w:sz="4" w:space="0" w:color="auto"/>
              <w:right w:val="single" w:sz="4" w:space="0" w:color="auto"/>
            </w:tcBorders>
            <w:vAlign w:val="center"/>
          </w:tcPr>
          <w:p w:rsidR="00737501" w:rsidRPr="00012B36" w:rsidRDefault="00737501" w:rsidP="00340DC5">
            <w:pPr>
              <w:jc w:val="center"/>
              <w:rPr>
                <w:rFonts w:asciiTheme="minorHAnsi" w:hAnsiTheme="minorHAnsi" w:cs="Arial"/>
                <w:snapToGrid w:val="0"/>
              </w:rPr>
            </w:pPr>
            <w:r w:rsidRPr="00012B36">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737501" w:rsidRPr="00012B36" w:rsidRDefault="00737501" w:rsidP="00340DC5">
            <w:pPr>
              <w:rPr>
                <w:rFonts w:asciiTheme="minorHAnsi" w:hAnsiTheme="minorHAnsi" w:cs="Arial"/>
                <w:snapToGrid w:val="0"/>
              </w:rPr>
            </w:pPr>
            <w:r w:rsidRPr="00012B36">
              <w:rPr>
                <w:rFonts w:asciiTheme="minorHAnsi" w:hAnsiTheme="minorHAnsi" w:cs="Arial"/>
                <w:snapToGrid w:val="0"/>
              </w:rPr>
              <w:t>Adequação dos subitens abaixo ao teor da IN SEGES/MPDG nº 03/2018, relativa à habilitação:</w:t>
            </w:r>
          </w:p>
          <w:p w:rsidR="00737501" w:rsidRPr="00012B36" w:rsidRDefault="00737501" w:rsidP="00340DC5">
            <w:pPr>
              <w:rPr>
                <w:rFonts w:asciiTheme="minorHAnsi" w:hAnsiTheme="minorHAnsi" w:cs="Arial"/>
                <w:snapToGrid w:val="0"/>
              </w:rPr>
            </w:pPr>
            <w:r w:rsidRPr="00012B36">
              <w:rPr>
                <w:rFonts w:asciiTheme="minorHAnsi" w:hAnsiTheme="minorHAnsi" w:cs="Arial"/>
                <w:snapToGrid w:val="0"/>
              </w:rPr>
              <w:t>Edital: 1.3; 4.2.1; 11 (Nota Explicativa); 11.2.4 ‘e’; 12.1; 12.2.1; 12.2.1.1; 20.2 ‘b’ ‘c’; 21.2</w:t>
            </w:r>
          </w:p>
        </w:tc>
      </w:tr>
      <w:tr w:rsidR="006A2252" w:rsidRPr="00012B36" w:rsidTr="00497307">
        <w:tc>
          <w:tcPr>
            <w:tcW w:w="2232" w:type="dxa"/>
            <w:tcBorders>
              <w:top w:val="single" w:sz="4" w:space="0" w:color="auto"/>
              <w:left w:val="single" w:sz="4" w:space="0" w:color="auto"/>
              <w:bottom w:val="single" w:sz="4" w:space="0" w:color="auto"/>
              <w:right w:val="single" w:sz="4" w:space="0" w:color="auto"/>
            </w:tcBorders>
            <w:vAlign w:val="center"/>
          </w:tcPr>
          <w:p w:rsidR="006A2252" w:rsidRPr="00012B36" w:rsidRDefault="00DB6D08" w:rsidP="00031B9B">
            <w:pPr>
              <w:jc w:val="center"/>
              <w:rPr>
                <w:rFonts w:asciiTheme="minorHAnsi" w:hAnsiTheme="minorHAnsi" w:cs="Arial"/>
                <w:snapToGrid w:val="0"/>
              </w:rPr>
            </w:pPr>
            <w:r>
              <w:rPr>
                <w:rFonts w:asciiTheme="minorHAnsi" w:hAnsiTheme="minorHAnsi" w:cs="Arial"/>
                <w:snapToGrid w:val="0"/>
              </w:rPr>
              <w:t>12/02/2019</w:t>
            </w:r>
          </w:p>
        </w:tc>
        <w:tc>
          <w:tcPr>
            <w:tcW w:w="2232" w:type="dxa"/>
            <w:tcBorders>
              <w:top w:val="single" w:sz="4" w:space="0" w:color="auto"/>
              <w:left w:val="single" w:sz="4" w:space="0" w:color="auto"/>
              <w:bottom w:val="single" w:sz="4" w:space="0" w:color="auto"/>
              <w:right w:val="single" w:sz="4" w:space="0" w:color="auto"/>
            </w:tcBorders>
            <w:vAlign w:val="center"/>
          </w:tcPr>
          <w:p w:rsidR="006A2252" w:rsidRPr="00012B36" w:rsidRDefault="00DB6D08" w:rsidP="00031B9B">
            <w:pPr>
              <w:jc w:val="center"/>
              <w:rPr>
                <w:rFonts w:asciiTheme="minorHAnsi" w:hAnsiTheme="minorHAnsi" w:cs="Arial"/>
                <w:snapToGrid w:val="0"/>
              </w:rPr>
            </w:pPr>
            <w:r>
              <w:rPr>
                <w:rFonts w:asciiTheme="minorHAnsi" w:hAnsiTheme="minorHAnsi" w:cs="Arial"/>
                <w:snapToGrid w:val="0"/>
              </w:rPr>
              <w:t>DENOR</w:t>
            </w:r>
          </w:p>
        </w:tc>
        <w:tc>
          <w:tcPr>
            <w:tcW w:w="4575" w:type="dxa"/>
            <w:tcBorders>
              <w:top w:val="single" w:sz="4" w:space="0" w:color="auto"/>
              <w:left w:val="single" w:sz="4" w:space="0" w:color="auto"/>
              <w:bottom w:val="single" w:sz="4" w:space="0" w:color="auto"/>
              <w:right w:val="single" w:sz="4" w:space="0" w:color="auto"/>
            </w:tcBorders>
            <w:vAlign w:val="center"/>
          </w:tcPr>
          <w:p w:rsidR="006A2252" w:rsidRPr="00012B36" w:rsidRDefault="00DB6D08" w:rsidP="00031B9B">
            <w:pPr>
              <w:rPr>
                <w:rFonts w:asciiTheme="minorHAnsi" w:hAnsiTheme="minorHAnsi" w:cs="Arial"/>
                <w:snapToGrid w:val="0"/>
              </w:rPr>
            </w:pPr>
            <w:r>
              <w:rPr>
                <w:rFonts w:asciiTheme="minorHAnsi" w:hAnsiTheme="minorHAnsi" w:cs="Arial"/>
                <w:snapToGrid w:val="0"/>
              </w:rPr>
              <w:t>Alteração do Preâmbulo; do inciso IV do subitem 1.6.2 e do subitem 1.6.2.1, ambos do Apêndice III, que tratam da forma de apresentação do Relatos de Soluções de Problema de Comunicação.</w:t>
            </w:r>
          </w:p>
        </w:tc>
      </w:tr>
      <w:tr w:rsidR="006A2252" w:rsidRPr="00012B36" w:rsidTr="00497307">
        <w:tc>
          <w:tcPr>
            <w:tcW w:w="2232" w:type="dxa"/>
            <w:tcBorders>
              <w:top w:val="single" w:sz="4" w:space="0" w:color="auto"/>
              <w:left w:val="single" w:sz="4" w:space="0" w:color="auto"/>
              <w:bottom w:val="single" w:sz="4" w:space="0" w:color="auto"/>
              <w:right w:val="single" w:sz="4" w:space="0" w:color="auto"/>
            </w:tcBorders>
            <w:vAlign w:val="center"/>
          </w:tcPr>
          <w:p w:rsidR="006A2252" w:rsidRPr="00012B36" w:rsidRDefault="006A2252" w:rsidP="00031B9B">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rsidR="006A2252" w:rsidRPr="00012B36" w:rsidRDefault="006A2252" w:rsidP="00031B9B">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rsidR="006A2252" w:rsidRPr="00012B36" w:rsidRDefault="006A2252" w:rsidP="00031B9B">
            <w:pPr>
              <w:rPr>
                <w:rFonts w:asciiTheme="minorHAnsi" w:hAnsiTheme="minorHAnsi" w:cs="Arial"/>
                <w:snapToGrid w:val="0"/>
              </w:rPr>
            </w:pPr>
          </w:p>
        </w:tc>
      </w:tr>
      <w:tr w:rsidR="006A2252" w:rsidRPr="00012B36" w:rsidTr="00497307">
        <w:tc>
          <w:tcPr>
            <w:tcW w:w="2232" w:type="dxa"/>
            <w:tcBorders>
              <w:top w:val="single" w:sz="4" w:space="0" w:color="auto"/>
              <w:left w:val="single" w:sz="4" w:space="0" w:color="auto"/>
              <w:bottom w:val="single" w:sz="4" w:space="0" w:color="auto"/>
              <w:right w:val="single" w:sz="4" w:space="0" w:color="auto"/>
            </w:tcBorders>
            <w:vAlign w:val="center"/>
          </w:tcPr>
          <w:p w:rsidR="006A2252" w:rsidRPr="00012B36" w:rsidRDefault="006A2252" w:rsidP="00031B9B">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rsidR="006A2252" w:rsidRPr="00012B36" w:rsidRDefault="006A2252" w:rsidP="00031B9B">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rsidR="006A2252" w:rsidRPr="00012B36" w:rsidRDefault="006A2252" w:rsidP="00031B9B">
            <w:pPr>
              <w:rPr>
                <w:rFonts w:asciiTheme="minorHAnsi" w:hAnsiTheme="minorHAnsi" w:cs="Arial"/>
                <w:snapToGrid w:val="0"/>
              </w:rPr>
            </w:pPr>
          </w:p>
        </w:tc>
      </w:tr>
      <w:tr w:rsidR="006A2252" w:rsidRPr="00012B36" w:rsidTr="00497307">
        <w:tc>
          <w:tcPr>
            <w:tcW w:w="2232" w:type="dxa"/>
            <w:tcBorders>
              <w:top w:val="single" w:sz="4" w:space="0" w:color="auto"/>
              <w:left w:val="single" w:sz="4" w:space="0" w:color="auto"/>
              <w:bottom w:val="single" w:sz="4" w:space="0" w:color="auto"/>
              <w:right w:val="single" w:sz="4" w:space="0" w:color="auto"/>
            </w:tcBorders>
            <w:vAlign w:val="center"/>
          </w:tcPr>
          <w:p w:rsidR="006A2252" w:rsidRPr="00012B36" w:rsidRDefault="006A2252" w:rsidP="00031B9B">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rsidR="006A2252" w:rsidRPr="00012B36" w:rsidRDefault="006A2252" w:rsidP="00031B9B">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rsidR="006A2252" w:rsidRPr="00012B36" w:rsidRDefault="006A2252" w:rsidP="00031B9B">
            <w:pPr>
              <w:rPr>
                <w:rFonts w:asciiTheme="minorHAnsi" w:hAnsiTheme="minorHAnsi" w:cs="Arial"/>
                <w:snapToGrid w:val="0"/>
              </w:rPr>
            </w:pPr>
          </w:p>
        </w:tc>
      </w:tr>
      <w:tr w:rsidR="006A2252" w:rsidRPr="00012B36" w:rsidTr="00497307">
        <w:tc>
          <w:tcPr>
            <w:tcW w:w="2232" w:type="dxa"/>
            <w:tcBorders>
              <w:top w:val="single" w:sz="4" w:space="0" w:color="auto"/>
              <w:left w:val="single" w:sz="4" w:space="0" w:color="auto"/>
              <w:bottom w:val="single" w:sz="4" w:space="0" w:color="auto"/>
              <w:right w:val="single" w:sz="4" w:space="0" w:color="auto"/>
            </w:tcBorders>
            <w:vAlign w:val="center"/>
          </w:tcPr>
          <w:p w:rsidR="006A2252" w:rsidRPr="00012B36" w:rsidRDefault="006A2252" w:rsidP="00031B9B">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rsidR="006A2252" w:rsidRPr="00012B36" w:rsidRDefault="006A2252" w:rsidP="00031B9B">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rsidR="006A2252" w:rsidRPr="00012B36" w:rsidRDefault="006A2252" w:rsidP="00031B9B">
            <w:pPr>
              <w:rPr>
                <w:rFonts w:asciiTheme="minorHAnsi" w:hAnsiTheme="minorHAnsi" w:cs="Arial"/>
                <w:snapToGrid w:val="0"/>
              </w:rPr>
            </w:pPr>
          </w:p>
        </w:tc>
      </w:tr>
      <w:tr w:rsidR="006A2252" w:rsidRPr="00012B36" w:rsidTr="00497307">
        <w:tc>
          <w:tcPr>
            <w:tcW w:w="2232" w:type="dxa"/>
            <w:tcBorders>
              <w:top w:val="single" w:sz="4" w:space="0" w:color="auto"/>
              <w:left w:val="single" w:sz="4" w:space="0" w:color="auto"/>
              <w:bottom w:val="single" w:sz="4" w:space="0" w:color="auto"/>
              <w:right w:val="single" w:sz="4" w:space="0" w:color="auto"/>
            </w:tcBorders>
            <w:vAlign w:val="center"/>
          </w:tcPr>
          <w:p w:rsidR="006A2252" w:rsidRPr="00012B36" w:rsidRDefault="006A2252" w:rsidP="00031B9B">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rsidR="006A2252" w:rsidRPr="00012B36" w:rsidRDefault="006A2252" w:rsidP="00031B9B">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rsidR="006A2252" w:rsidRPr="00012B36" w:rsidRDefault="006A2252" w:rsidP="00031B9B">
            <w:pPr>
              <w:rPr>
                <w:rFonts w:asciiTheme="minorHAnsi" w:hAnsiTheme="minorHAnsi" w:cs="Arial"/>
                <w:snapToGrid w:val="0"/>
              </w:rPr>
            </w:pPr>
          </w:p>
        </w:tc>
      </w:tr>
      <w:tr w:rsidR="006A2252" w:rsidRPr="00012B36" w:rsidTr="00497307">
        <w:tc>
          <w:tcPr>
            <w:tcW w:w="2232" w:type="dxa"/>
            <w:tcBorders>
              <w:top w:val="single" w:sz="4" w:space="0" w:color="auto"/>
              <w:left w:val="single" w:sz="4" w:space="0" w:color="auto"/>
              <w:bottom w:val="single" w:sz="4" w:space="0" w:color="auto"/>
              <w:right w:val="single" w:sz="4" w:space="0" w:color="auto"/>
            </w:tcBorders>
            <w:vAlign w:val="center"/>
          </w:tcPr>
          <w:p w:rsidR="006A2252" w:rsidRPr="00012B36" w:rsidRDefault="006A2252" w:rsidP="00031B9B">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rsidR="006A2252" w:rsidRPr="00012B36" w:rsidRDefault="006A2252" w:rsidP="00031B9B">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rsidR="006A2252" w:rsidRPr="00012B36" w:rsidRDefault="006A2252" w:rsidP="00031B9B">
            <w:pPr>
              <w:rPr>
                <w:rFonts w:asciiTheme="minorHAnsi" w:hAnsiTheme="minorHAnsi" w:cs="Arial"/>
                <w:snapToGrid w:val="0"/>
              </w:rPr>
            </w:pPr>
          </w:p>
        </w:tc>
      </w:tr>
      <w:tr w:rsidR="006A2252" w:rsidRPr="00012B36" w:rsidTr="00497307">
        <w:tc>
          <w:tcPr>
            <w:tcW w:w="2232" w:type="dxa"/>
            <w:tcBorders>
              <w:top w:val="single" w:sz="4" w:space="0" w:color="auto"/>
              <w:left w:val="single" w:sz="4" w:space="0" w:color="auto"/>
              <w:bottom w:val="single" w:sz="4" w:space="0" w:color="auto"/>
              <w:right w:val="single" w:sz="4" w:space="0" w:color="auto"/>
            </w:tcBorders>
            <w:vAlign w:val="center"/>
          </w:tcPr>
          <w:p w:rsidR="006A2252" w:rsidRPr="00012B36" w:rsidRDefault="006A2252" w:rsidP="00031B9B">
            <w:pPr>
              <w:jc w:val="center"/>
              <w:rPr>
                <w:rFonts w:asciiTheme="minorHAnsi" w:hAnsiTheme="minorHAnsi" w:cs="Arial"/>
                <w:snapToGrid w:val="0"/>
              </w:rPr>
            </w:pPr>
          </w:p>
        </w:tc>
        <w:tc>
          <w:tcPr>
            <w:tcW w:w="2232" w:type="dxa"/>
            <w:tcBorders>
              <w:top w:val="single" w:sz="4" w:space="0" w:color="auto"/>
              <w:left w:val="single" w:sz="4" w:space="0" w:color="auto"/>
              <w:bottom w:val="single" w:sz="4" w:space="0" w:color="auto"/>
              <w:right w:val="single" w:sz="4" w:space="0" w:color="auto"/>
            </w:tcBorders>
            <w:vAlign w:val="center"/>
          </w:tcPr>
          <w:p w:rsidR="006A2252" w:rsidRPr="00012B36" w:rsidRDefault="006A2252" w:rsidP="00031B9B">
            <w:pPr>
              <w:jc w:val="center"/>
              <w:rPr>
                <w:rFonts w:asciiTheme="minorHAnsi" w:hAnsiTheme="minorHAnsi" w:cs="Arial"/>
                <w:snapToGrid w:val="0"/>
              </w:rPr>
            </w:pPr>
          </w:p>
        </w:tc>
        <w:tc>
          <w:tcPr>
            <w:tcW w:w="4575" w:type="dxa"/>
            <w:tcBorders>
              <w:top w:val="single" w:sz="4" w:space="0" w:color="auto"/>
              <w:left w:val="single" w:sz="4" w:space="0" w:color="auto"/>
              <w:bottom w:val="single" w:sz="4" w:space="0" w:color="auto"/>
              <w:right w:val="single" w:sz="4" w:space="0" w:color="auto"/>
            </w:tcBorders>
            <w:vAlign w:val="center"/>
          </w:tcPr>
          <w:p w:rsidR="006A2252" w:rsidRPr="00012B36" w:rsidRDefault="006A2252" w:rsidP="00031B9B">
            <w:pPr>
              <w:rPr>
                <w:rFonts w:asciiTheme="minorHAnsi" w:hAnsiTheme="minorHAnsi" w:cs="Arial"/>
                <w:snapToGrid w:val="0"/>
              </w:rPr>
            </w:pPr>
          </w:p>
        </w:tc>
      </w:tr>
    </w:tbl>
    <w:p w:rsidR="00527AF6" w:rsidRPr="00012B36" w:rsidRDefault="00527AF6" w:rsidP="00031B9B">
      <w:pPr>
        <w:rPr>
          <w:rFonts w:asciiTheme="minorHAnsi" w:hAnsiTheme="minorHAnsi" w:cs="Arial"/>
          <w:b/>
          <w:snapToGrid w:val="0"/>
        </w:rPr>
      </w:pPr>
      <w:r w:rsidRPr="00012B36">
        <w:rPr>
          <w:rFonts w:asciiTheme="minorHAnsi" w:hAnsiTheme="minorHAnsi" w:cs="Arial"/>
          <w:b/>
          <w:snapToGrid w:val="0"/>
        </w:rPr>
        <w:br w:type="page"/>
      </w:r>
    </w:p>
    <w:p w:rsidR="00F76575" w:rsidRPr="00012B36" w:rsidRDefault="00B362F9" w:rsidP="00031B9B">
      <w:pPr>
        <w:ind w:right="-2"/>
        <w:jc w:val="both"/>
        <w:rPr>
          <w:rFonts w:asciiTheme="minorHAnsi" w:hAnsiTheme="minorHAnsi" w:cs="Arial"/>
        </w:rPr>
      </w:pPr>
      <w:r w:rsidRPr="00012B36">
        <w:rPr>
          <w:rFonts w:asciiTheme="minorHAnsi" w:hAnsiTheme="minorHAnsi" w:cs="Arial"/>
          <w:b/>
          <w:noProof/>
          <w:snapToGrid w:val="0"/>
        </w:rPr>
        <w:drawing>
          <wp:anchor distT="0" distB="0" distL="114935" distR="114935" simplePos="0" relativeHeight="251664384" behindDoc="0" locked="0" layoutInCell="1" allowOverlap="1" wp14:anchorId="396C7DF8" wp14:editId="122969F0">
            <wp:simplePos x="0" y="0"/>
            <wp:positionH relativeFrom="column">
              <wp:posOffset>2332355</wp:posOffset>
            </wp:positionH>
            <wp:positionV relativeFrom="paragraph">
              <wp:posOffset>-55880</wp:posOffset>
            </wp:positionV>
            <wp:extent cx="848995" cy="925830"/>
            <wp:effectExtent l="0" t="0" r="8255" b="762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995" cy="925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76575" w:rsidRPr="00012B36" w:rsidRDefault="00F76575" w:rsidP="00031B9B">
      <w:pPr>
        <w:ind w:right="-2"/>
        <w:jc w:val="both"/>
        <w:rPr>
          <w:rFonts w:asciiTheme="minorHAnsi" w:hAnsiTheme="minorHAnsi" w:cs="Arial"/>
        </w:rPr>
      </w:pPr>
    </w:p>
    <w:p w:rsidR="00F76575" w:rsidRPr="00012B36" w:rsidRDefault="00F76575" w:rsidP="00031B9B">
      <w:pPr>
        <w:ind w:right="-2"/>
        <w:jc w:val="both"/>
        <w:rPr>
          <w:rFonts w:asciiTheme="minorHAnsi" w:hAnsiTheme="minorHAnsi" w:cs="Arial"/>
        </w:rPr>
      </w:pPr>
    </w:p>
    <w:p w:rsidR="00F76575" w:rsidRPr="00012B36" w:rsidRDefault="00F76575" w:rsidP="00031B9B">
      <w:pPr>
        <w:ind w:right="-2"/>
        <w:jc w:val="both"/>
        <w:rPr>
          <w:rFonts w:asciiTheme="minorHAnsi" w:hAnsiTheme="minorHAnsi" w:cs="Arial"/>
        </w:rPr>
      </w:pPr>
    </w:p>
    <w:p w:rsidR="00F76575" w:rsidRPr="00012B36" w:rsidRDefault="00F76575" w:rsidP="00031B9B">
      <w:pPr>
        <w:ind w:right="-2"/>
        <w:jc w:val="both"/>
        <w:rPr>
          <w:rFonts w:asciiTheme="minorHAnsi" w:hAnsiTheme="minorHAnsi" w:cs="Arial"/>
        </w:rPr>
      </w:pPr>
    </w:p>
    <w:p w:rsidR="00F76575" w:rsidRPr="00012B36" w:rsidRDefault="00F76575" w:rsidP="00031B9B">
      <w:pPr>
        <w:widowControl w:val="0"/>
        <w:tabs>
          <w:tab w:val="left" w:pos="284"/>
        </w:tabs>
        <w:ind w:right="-2"/>
        <w:jc w:val="center"/>
        <w:rPr>
          <w:rFonts w:asciiTheme="minorHAnsi" w:hAnsiTheme="minorHAnsi" w:cs="Arial"/>
          <w:b/>
          <w:snapToGrid w:val="0"/>
        </w:rPr>
      </w:pPr>
      <w:r w:rsidRPr="00012B36">
        <w:rPr>
          <w:rFonts w:asciiTheme="minorHAnsi" w:hAnsiTheme="minorHAnsi" w:cs="Arial"/>
          <w:b/>
          <w:snapToGrid w:val="0"/>
          <w:highlight w:val="yellow"/>
        </w:rPr>
        <w:t>órgão/entidade</w:t>
      </w: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snapToGrid w:val="0"/>
        </w:rPr>
      </w:pPr>
    </w:p>
    <w:p w:rsidR="00F76575" w:rsidRPr="00012B36" w:rsidRDefault="00F76575" w:rsidP="00031B9B">
      <w:pPr>
        <w:widowControl w:val="0"/>
        <w:tabs>
          <w:tab w:val="left" w:pos="284"/>
        </w:tabs>
        <w:ind w:right="-2"/>
        <w:jc w:val="center"/>
        <w:rPr>
          <w:rFonts w:asciiTheme="minorHAnsi" w:hAnsiTheme="minorHAnsi" w:cs="Arial"/>
          <w:b/>
          <w:snapToGrid w:val="0"/>
        </w:rPr>
      </w:pPr>
    </w:p>
    <w:p w:rsidR="00F76575" w:rsidRPr="00012B36" w:rsidRDefault="00F76575"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bCs/>
          <w:snapToGrid w:val="0"/>
        </w:rPr>
      </w:pPr>
      <w:r w:rsidRPr="00012B36">
        <w:rPr>
          <w:rFonts w:asciiTheme="minorHAnsi" w:hAnsiTheme="minorHAnsi" w:cs="Arial"/>
          <w:b/>
          <w:snapToGrid w:val="0"/>
        </w:rPr>
        <w:t xml:space="preserve">CONCORRÊNCIA </w:t>
      </w:r>
      <w:r w:rsidRPr="00012B36">
        <w:rPr>
          <w:rFonts w:asciiTheme="minorHAnsi" w:hAnsiTheme="minorHAnsi" w:cs="Arial"/>
          <w:b/>
          <w:bCs/>
          <w:snapToGrid w:val="0"/>
        </w:rPr>
        <w:t xml:space="preserve">Nº </w:t>
      </w:r>
      <w:r w:rsidRPr="00012B36">
        <w:rPr>
          <w:rFonts w:asciiTheme="minorHAnsi" w:hAnsiTheme="minorHAnsi" w:cs="Arial"/>
          <w:b/>
          <w:bCs/>
          <w:snapToGrid w:val="0"/>
          <w:highlight w:val="yellow"/>
        </w:rPr>
        <w:t>XX</w:t>
      </w:r>
      <w:r w:rsidRPr="00012B36">
        <w:rPr>
          <w:rFonts w:asciiTheme="minorHAnsi" w:hAnsiTheme="minorHAnsi" w:cs="Arial"/>
          <w:b/>
          <w:bCs/>
          <w:snapToGrid w:val="0"/>
        </w:rPr>
        <w:t xml:space="preserve"> / </w:t>
      </w:r>
      <w:r w:rsidRPr="00012B36">
        <w:rPr>
          <w:rFonts w:asciiTheme="minorHAnsi" w:hAnsiTheme="minorHAnsi" w:cs="Arial"/>
          <w:b/>
          <w:bCs/>
          <w:snapToGrid w:val="0"/>
          <w:highlight w:val="yellow"/>
        </w:rPr>
        <w:t>ANO</w:t>
      </w:r>
    </w:p>
    <w:p w:rsidR="00B26E3C" w:rsidRPr="00012B36" w:rsidRDefault="00B26E3C" w:rsidP="00031B9B">
      <w:pPr>
        <w:widowControl w:val="0"/>
        <w:tabs>
          <w:tab w:val="left" w:pos="284"/>
        </w:tabs>
        <w:ind w:right="-2"/>
        <w:jc w:val="center"/>
        <w:rPr>
          <w:rFonts w:asciiTheme="minorHAnsi" w:hAnsiTheme="minorHAnsi" w:cs="Arial"/>
          <w:b/>
          <w:bCs/>
          <w:snapToGrid w:val="0"/>
        </w:rPr>
      </w:pPr>
    </w:p>
    <w:p w:rsidR="00B26E3C" w:rsidRPr="00012B36" w:rsidRDefault="00B26E3C" w:rsidP="00031B9B">
      <w:pPr>
        <w:widowControl w:val="0"/>
        <w:tabs>
          <w:tab w:val="left" w:pos="284"/>
        </w:tabs>
        <w:ind w:right="-2"/>
        <w:jc w:val="center"/>
        <w:rPr>
          <w:rFonts w:asciiTheme="minorHAnsi" w:hAnsiTheme="minorHAnsi" w:cs="Arial"/>
          <w:b/>
          <w:bCs/>
          <w:snapToGrid w:val="0"/>
        </w:rPr>
      </w:pPr>
    </w:p>
    <w:p w:rsidR="00B26E3C" w:rsidRPr="00012B36" w:rsidRDefault="00B26E3C" w:rsidP="00031B9B">
      <w:pPr>
        <w:widowControl w:val="0"/>
        <w:tabs>
          <w:tab w:val="left" w:pos="284"/>
        </w:tabs>
        <w:ind w:right="-2"/>
        <w:jc w:val="center"/>
        <w:rPr>
          <w:rFonts w:asciiTheme="minorHAnsi" w:hAnsiTheme="minorHAnsi" w:cs="Arial"/>
          <w:b/>
          <w:bCs/>
          <w:snapToGrid w:val="0"/>
        </w:rPr>
      </w:pPr>
    </w:p>
    <w:p w:rsidR="00B26E3C" w:rsidRPr="00012B36" w:rsidRDefault="00B26E3C" w:rsidP="00031B9B">
      <w:pPr>
        <w:widowControl w:val="0"/>
        <w:tabs>
          <w:tab w:val="left" w:pos="284"/>
        </w:tabs>
        <w:ind w:right="-2"/>
        <w:jc w:val="center"/>
        <w:rPr>
          <w:rFonts w:asciiTheme="minorHAnsi" w:hAnsiTheme="minorHAnsi" w:cs="Arial"/>
          <w:b/>
          <w:bCs/>
          <w:snapToGrid w:val="0"/>
        </w:rPr>
      </w:pPr>
    </w:p>
    <w:p w:rsidR="00B26E3C" w:rsidRPr="00012B36" w:rsidRDefault="00B26E3C" w:rsidP="00031B9B">
      <w:pPr>
        <w:widowControl w:val="0"/>
        <w:tabs>
          <w:tab w:val="left" w:pos="284"/>
        </w:tabs>
        <w:ind w:right="-2"/>
        <w:jc w:val="center"/>
        <w:rPr>
          <w:rFonts w:asciiTheme="minorHAnsi" w:hAnsiTheme="minorHAnsi" w:cs="Arial"/>
          <w:b/>
          <w:bCs/>
          <w:snapToGrid w:val="0"/>
        </w:rPr>
      </w:pPr>
    </w:p>
    <w:p w:rsidR="00B26E3C" w:rsidRPr="00012B36" w:rsidRDefault="00B26E3C" w:rsidP="00031B9B">
      <w:pPr>
        <w:widowControl w:val="0"/>
        <w:tabs>
          <w:tab w:val="left" w:pos="284"/>
        </w:tabs>
        <w:ind w:right="-2"/>
        <w:jc w:val="center"/>
        <w:rPr>
          <w:rFonts w:asciiTheme="minorHAnsi" w:hAnsiTheme="minorHAnsi" w:cs="Arial"/>
          <w:b/>
          <w:bCs/>
          <w:snapToGrid w:val="0"/>
        </w:rPr>
      </w:pPr>
    </w:p>
    <w:p w:rsidR="00B26E3C" w:rsidRPr="00012B36" w:rsidRDefault="00B26E3C" w:rsidP="00031B9B">
      <w:pPr>
        <w:widowControl w:val="0"/>
        <w:tabs>
          <w:tab w:val="left" w:pos="284"/>
        </w:tabs>
        <w:ind w:right="-2"/>
        <w:jc w:val="center"/>
        <w:rPr>
          <w:rFonts w:asciiTheme="minorHAnsi" w:hAnsiTheme="minorHAnsi" w:cs="Arial"/>
          <w:b/>
          <w:bCs/>
          <w:snapToGrid w:val="0"/>
        </w:rPr>
      </w:pPr>
    </w:p>
    <w:p w:rsidR="00B26E3C" w:rsidRPr="00012B36" w:rsidRDefault="00B26E3C" w:rsidP="00031B9B">
      <w:pPr>
        <w:widowControl w:val="0"/>
        <w:tabs>
          <w:tab w:val="left" w:pos="284"/>
        </w:tabs>
        <w:ind w:right="-2"/>
        <w:jc w:val="center"/>
        <w:rPr>
          <w:rFonts w:asciiTheme="minorHAnsi" w:hAnsiTheme="minorHAnsi" w:cs="Arial"/>
          <w:b/>
          <w:bCs/>
          <w:snapToGrid w:val="0"/>
        </w:rPr>
      </w:pPr>
    </w:p>
    <w:p w:rsidR="00B26E3C" w:rsidRPr="00012B36" w:rsidRDefault="00B26E3C" w:rsidP="00031B9B">
      <w:pPr>
        <w:widowControl w:val="0"/>
        <w:tabs>
          <w:tab w:val="left" w:pos="284"/>
        </w:tabs>
        <w:ind w:right="-2"/>
        <w:jc w:val="center"/>
        <w:rPr>
          <w:rFonts w:asciiTheme="minorHAnsi" w:hAnsiTheme="minorHAnsi" w:cs="Arial"/>
          <w:b/>
          <w:bCs/>
          <w:snapToGrid w:val="0"/>
        </w:rPr>
      </w:pPr>
    </w:p>
    <w:p w:rsidR="00F76575" w:rsidRPr="00012B36" w:rsidRDefault="00F76575" w:rsidP="00031B9B">
      <w:pPr>
        <w:widowControl w:val="0"/>
        <w:tabs>
          <w:tab w:val="left" w:pos="284"/>
        </w:tabs>
        <w:ind w:right="-2"/>
        <w:jc w:val="center"/>
        <w:rPr>
          <w:rFonts w:asciiTheme="minorHAnsi" w:hAnsiTheme="minorHAnsi" w:cs="Arial"/>
          <w:b/>
          <w:bCs/>
          <w:snapToGrid w:val="0"/>
        </w:rPr>
      </w:pPr>
    </w:p>
    <w:p w:rsidR="00B26E3C" w:rsidRPr="00012B36" w:rsidRDefault="00B26E3C" w:rsidP="00031B9B">
      <w:pPr>
        <w:ind w:right="-2"/>
        <w:jc w:val="center"/>
        <w:rPr>
          <w:rFonts w:asciiTheme="minorHAnsi" w:hAnsiTheme="minorHAnsi" w:cs="Arial"/>
          <w:b/>
          <w:snapToGrid w:val="0"/>
        </w:rPr>
      </w:pPr>
      <w:r w:rsidRPr="00012B36">
        <w:rPr>
          <w:rFonts w:asciiTheme="minorHAnsi" w:hAnsiTheme="minorHAnsi" w:cs="Arial"/>
          <w:b/>
          <w:snapToGrid w:val="0"/>
        </w:rPr>
        <w:t>CONTRATAÇÃO DE SERVIÇOS DE PROMO</w:t>
      </w:r>
      <w:r w:rsidR="006A2492" w:rsidRPr="00012B36">
        <w:rPr>
          <w:rFonts w:asciiTheme="minorHAnsi" w:hAnsiTheme="minorHAnsi" w:cs="Arial"/>
          <w:b/>
          <w:snapToGrid w:val="0"/>
        </w:rPr>
        <w:t>ÇÃO</w:t>
      </w: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widowControl w:val="0"/>
        <w:tabs>
          <w:tab w:val="left" w:pos="284"/>
        </w:tabs>
        <w:ind w:right="-2"/>
        <w:jc w:val="center"/>
        <w:rPr>
          <w:rFonts w:asciiTheme="minorHAnsi" w:hAnsiTheme="minorHAnsi" w:cs="Arial"/>
          <w:b/>
          <w:snapToGrid w:val="0"/>
        </w:rPr>
      </w:pPr>
    </w:p>
    <w:p w:rsidR="00B26E3C" w:rsidRPr="00012B36" w:rsidRDefault="00B26E3C" w:rsidP="00031B9B">
      <w:pPr>
        <w:rPr>
          <w:rFonts w:asciiTheme="minorHAnsi" w:hAnsiTheme="minorHAnsi" w:cs="Arial"/>
          <w:b/>
          <w:snapToGrid w:val="0"/>
        </w:rPr>
      </w:pPr>
      <w:r w:rsidRPr="00012B36">
        <w:rPr>
          <w:rFonts w:asciiTheme="minorHAnsi" w:hAnsiTheme="minorHAnsi" w:cs="Arial"/>
          <w:b/>
          <w:snapToGrid w:val="0"/>
        </w:rPr>
        <w:br w:type="page"/>
      </w:r>
    </w:p>
    <w:p w:rsidR="00FC38E7" w:rsidRPr="00012B36" w:rsidRDefault="00FC38E7" w:rsidP="00031B9B">
      <w:pPr>
        <w:tabs>
          <w:tab w:val="left" w:pos="9356"/>
        </w:tabs>
        <w:jc w:val="center"/>
        <w:rPr>
          <w:rFonts w:asciiTheme="minorHAnsi" w:hAnsiTheme="minorHAnsi" w:cs="Arial"/>
          <w:b/>
        </w:rPr>
      </w:pPr>
      <w:r w:rsidRPr="00012B36">
        <w:rPr>
          <w:rFonts w:asciiTheme="minorHAnsi" w:hAnsiTheme="minorHAnsi" w:cs="Arial"/>
          <w:b/>
        </w:rPr>
        <w:t>S U M Á R I O</w:t>
      </w:r>
    </w:p>
    <w:p w:rsidR="00FC38E7" w:rsidRPr="00012B36" w:rsidRDefault="00FC38E7" w:rsidP="00031B9B">
      <w:pPr>
        <w:tabs>
          <w:tab w:val="left" w:pos="9356"/>
        </w:tabs>
        <w:jc w:val="center"/>
        <w:rPr>
          <w:rFonts w:asciiTheme="minorHAnsi" w:hAnsiTheme="minorHAnsi" w:cs="Arial"/>
        </w:rPr>
      </w:pPr>
    </w:p>
    <w:p w:rsidR="00FC38E7" w:rsidRPr="00012B36" w:rsidRDefault="00FC38E7" w:rsidP="00031B9B">
      <w:pPr>
        <w:tabs>
          <w:tab w:val="left" w:pos="9356"/>
        </w:tabs>
        <w:jc w:val="center"/>
        <w:rPr>
          <w:rFonts w:asciiTheme="minorHAnsi" w:hAnsiTheme="minorHAnsi" w:cs="Arial"/>
        </w:rPr>
      </w:pPr>
    </w:p>
    <w:tbl>
      <w:tblPr>
        <w:tblW w:w="9284" w:type="dxa"/>
        <w:tblLayout w:type="fixed"/>
        <w:tblCellMar>
          <w:left w:w="70" w:type="dxa"/>
          <w:right w:w="70" w:type="dxa"/>
        </w:tblCellMar>
        <w:tblLook w:val="0000" w:firstRow="0" w:lastRow="0" w:firstColumn="0" w:lastColumn="0" w:noHBand="0" w:noVBand="0"/>
      </w:tblPr>
      <w:tblGrid>
        <w:gridCol w:w="7583"/>
        <w:gridCol w:w="1701"/>
      </w:tblGrid>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752"/>
              </w:tabs>
              <w:rPr>
                <w:rFonts w:asciiTheme="minorHAnsi" w:hAnsiTheme="minorHAnsi" w:cs="Arial"/>
                <w:b/>
                <w:lang w:val="pt-PT"/>
              </w:rPr>
            </w:pPr>
            <w:r w:rsidRPr="00012B36">
              <w:rPr>
                <w:rFonts w:asciiTheme="minorHAnsi" w:hAnsiTheme="minorHAnsi" w:cs="Arial"/>
                <w:b/>
                <w:lang w:val="pt-PT"/>
              </w:rPr>
              <w:t>Edital</w:t>
            </w:r>
          </w:p>
          <w:p w:rsidR="00FC38E7" w:rsidRPr="00012B36" w:rsidRDefault="00FC38E7" w:rsidP="00031B9B">
            <w:pPr>
              <w:tabs>
                <w:tab w:val="left" w:pos="397"/>
                <w:tab w:val="left" w:pos="737"/>
                <w:tab w:val="left" w:leader="dot" w:pos="9072"/>
                <w:tab w:val="left" w:pos="9356"/>
                <w:tab w:val="left" w:pos="9752"/>
              </w:tabs>
              <w:rPr>
                <w:rFonts w:asciiTheme="minorHAnsi" w:hAnsiTheme="minorHAnsi" w:cs="Arial"/>
                <w:lang w:val="pt-PT"/>
              </w:rPr>
            </w:pPr>
          </w:p>
        </w:tc>
        <w:tc>
          <w:tcPr>
            <w:tcW w:w="1701" w:type="dxa"/>
          </w:tcPr>
          <w:p w:rsidR="00FC38E7" w:rsidRPr="00012B36" w:rsidRDefault="00FC38E7" w:rsidP="00031B9B">
            <w:pPr>
              <w:tabs>
                <w:tab w:val="left" w:pos="9356"/>
              </w:tabs>
              <w:jc w:val="right"/>
              <w:rPr>
                <w:rFonts w:asciiTheme="minorHAnsi" w:hAnsiTheme="minorHAnsi" w:cs="Arial"/>
                <w:lang w:val="pt-PT"/>
              </w:rPr>
            </w:pPr>
            <w:r w:rsidRPr="00012B36">
              <w:rPr>
                <w:rFonts w:asciiTheme="minorHAnsi" w:hAnsiTheme="minorHAnsi" w:cs="Arial"/>
                <w:b/>
              </w:rPr>
              <w:t>Página</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b/>
              </w:rPr>
            </w:pPr>
            <w:r w:rsidRPr="00012B36">
              <w:rPr>
                <w:rFonts w:asciiTheme="minorHAnsi" w:hAnsiTheme="minorHAnsi" w:cs="Arial"/>
              </w:rPr>
              <w:t>1.   Disposições Iniciais</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rPr>
            </w:pPr>
            <w:r w:rsidRPr="00012B36">
              <w:rPr>
                <w:rFonts w:asciiTheme="minorHAnsi" w:hAnsiTheme="minorHAnsi" w:cs="Arial"/>
              </w:rPr>
              <w:t>2.   Objeto</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b/>
              </w:rPr>
            </w:pPr>
            <w:r w:rsidRPr="00012B36">
              <w:rPr>
                <w:rFonts w:asciiTheme="minorHAnsi" w:hAnsiTheme="minorHAnsi" w:cs="Arial"/>
              </w:rPr>
              <w:t>3.   Valor Contratual e Recursos Orçamentários</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b/>
              </w:rPr>
            </w:pPr>
            <w:r w:rsidRPr="00012B36">
              <w:rPr>
                <w:rFonts w:asciiTheme="minorHAnsi" w:hAnsiTheme="minorHAnsi" w:cs="Arial"/>
                <w:lang w:val="pt-PT"/>
              </w:rPr>
              <w:t xml:space="preserve">4.   </w:t>
            </w:r>
            <w:r w:rsidRPr="00012B36">
              <w:rPr>
                <w:rFonts w:asciiTheme="minorHAnsi" w:hAnsiTheme="minorHAnsi" w:cs="Arial"/>
              </w:rPr>
              <w:t>Condições</w:t>
            </w:r>
            <w:r w:rsidRPr="00012B36">
              <w:rPr>
                <w:rFonts w:asciiTheme="minorHAnsi" w:hAnsiTheme="minorHAnsi" w:cs="Arial"/>
                <w:lang w:val="pt-PT"/>
              </w:rPr>
              <w:t xml:space="preserve"> de Participação</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b/>
              </w:rPr>
            </w:pPr>
            <w:r w:rsidRPr="00012B36">
              <w:rPr>
                <w:rFonts w:asciiTheme="minorHAnsi" w:hAnsiTheme="minorHAnsi" w:cs="Arial"/>
              </w:rPr>
              <w:t>5.   Retirada do Edital</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b/>
              </w:rPr>
            </w:pPr>
            <w:r w:rsidRPr="00012B36">
              <w:rPr>
                <w:rFonts w:asciiTheme="minorHAnsi" w:hAnsiTheme="minorHAnsi" w:cs="Arial"/>
              </w:rPr>
              <w:t>6.   Esclarecimentos sobre o Edital</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9356"/>
                <w:tab w:val="left" w:pos="9498"/>
              </w:tabs>
              <w:jc w:val="both"/>
              <w:rPr>
                <w:rFonts w:asciiTheme="minorHAnsi" w:hAnsiTheme="minorHAnsi" w:cs="Arial"/>
                <w:b/>
              </w:rPr>
            </w:pPr>
            <w:r w:rsidRPr="00012B36">
              <w:rPr>
                <w:rFonts w:asciiTheme="minorHAnsi" w:hAnsiTheme="minorHAnsi" w:cs="Arial"/>
                <w:lang w:val="pt-PT"/>
              </w:rPr>
              <w:t xml:space="preserve">7.   Impugnação do </w:t>
            </w:r>
            <w:r w:rsidRPr="00012B36">
              <w:rPr>
                <w:rFonts w:asciiTheme="minorHAnsi" w:hAnsiTheme="minorHAnsi" w:cs="Arial"/>
              </w:rPr>
              <w:t>Edital</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b/>
              </w:rPr>
            </w:pPr>
            <w:r w:rsidRPr="00012B36">
              <w:rPr>
                <w:rFonts w:asciiTheme="minorHAnsi" w:hAnsiTheme="minorHAnsi" w:cs="Arial"/>
              </w:rPr>
              <w:t>8.   Credenciamento de Representantes</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b/>
              </w:rPr>
            </w:pPr>
            <w:r w:rsidRPr="00012B36">
              <w:rPr>
                <w:rFonts w:asciiTheme="minorHAnsi" w:hAnsiTheme="minorHAnsi" w:cs="Arial"/>
              </w:rPr>
              <w:t>9.   Recebimento dos Documentos de Habilitação e das Propostas</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9356"/>
                <w:tab w:val="left" w:pos="9498"/>
              </w:tabs>
              <w:jc w:val="both"/>
              <w:rPr>
                <w:rFonts w:asciiTheme="minorHAnsi" w:hAnsiTheme="minorHAnsi" w:cs="Arial"/>
              </w:rPr>
            </w:pPr>
            <w:r w:rsidRPr="00012B36">
              <w:rPr>
                <w:rFonts w:asciiTheme="minorHAnsi" w:hAnsiTheme="minorHAnsi" w:cs="Arial"/>
              </w:rPr>
              <w:t>10. Entrega dos Documentos de Habilitação</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9356"/>
                <w:tab w:val="left" w:pos="9498"/>
              </w:tabs>
              <w:jc w:val="both"/>
              <w:rPr>
                <w:rFonts w:asciiTheme="minorHAnsi" w:hAnsiTheme="minorHAnsi" w:cs="Arial"/>
                <w:b/>
              </w:rPr>
            </w:pPr>
            <w:r w:rsidRPr="00012B36">
              <w:rPr>
                <w:rFonts w:asciiTheme="minorHAnsi" w:hAnsiTheme="minorHAnsi" w:cs="Arial"/>
                <w:lang w:val="pt-PT"/>
              </w:rPr>
              <w:t xml:space="preserve">11. </w:t>
            </w:r>
            <w:r w:rsidRPr="00012B36">
              <w:rPr>
                <w:rFonts w:asciiTheme="minorHAnsi" w:hAnsiTheme="minorHAnsi" w:cs="Arial"/>
              </w:rPr>
              <w:t>Apresentação dos Documentos de Habilitação</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9356"/>
                <w:tab w:val="left" w:pos="9498"/>
              </w:tabs>
              <w:jc w:val="both"/>
              <w:rPr>
                <w:rFonts w:asciiTheme="minorHAnsi" w:hAnsiTheme="minorHAnsi" w:cs="Arial"/>
                <w:b/>
              </w:rPr>
            </w:pPr>
            <w:r w:rsidRPr="00012B36">
              <w:rPr>
                <w:rFonts w:asciiTheme="minorHAnsi" w:hAnsiTheme="minorHAnsi" w:cs="Arial"/>
                <w:lang w:val="pt-PT"/>
              </w:rPr>
              <w:t xml:space="preserve">12. </w:t>
            </w:r>
            <w:r w:rsidRPr="00012B36">
              <w:rPr>
                <w:rFonts w:asciiTheme="minorHAnsi" w:hAnsiTheme="minorHAnsi" w:cs="Arial"/>
              </w:rPr>
              <w:t>Análise dos Documentos de Habilitação</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b/>
              </w:rPr>
            </w:pPr>
            <w:r w:rsidRPr="00012B36">
              <w:rPr>
                <w:rFonts w:asciiTheme="minorHAnsi" w:hAnsiTheme="minorHAnsi" w:cs="Arial"/>
              </w:rPr>
              <w:t>13. Entrega</w:t>
            </w:r>
            <w:r w:rsidRPr="00012B36">
              <w:rPr>
                <w:rFonts w:asciiTheme="minorHAnsi" w:hAnsiTheme="minorHAnsi" w:cs="Arial"/>
                <w:lang w:val="pt-PT"/>
              </w:rPr>
              <w:t xml:space="preserve"> </w:t>
            </w:r>
            <w:r w:rsidRPr="00012B36">
              <w:rPr>
                <w:rFonts w:asciiTheme="minorHAnsi" w:hAnsiTheme="minorHAnsi" w:cs="Arial"/>
              </w:rPr>
              <w:t xml:space="preserve">das Propostas </w:t>
            </w:r>
            <w:r w:rsidRPr="00012B36">
              <w:rPr>
                <w:rFonts w:asciiTheme="minorHAnsi" w:hAnsiTheme="minorHAnsi" w:cs="Arial"/>
                <w:lang w:val="pt-PT"/>
              </w:rPr>
              <w:t>de Técnicas</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b/>
              </w:rPr>
            </w:pPr>
            <w:r w:rsidRPr="00012B36">
              <w:rPr>
                <w:rFonts w:asciiTheme="minorHAnsi" w:hAnsiTheme="minorHAnsi" w:cs="Arial"/>
              </w:rPr>
              <w:t>14. Apresentação e Julgamento das Propostas Técnicas</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b/>
              </w:rPr>
            </w:pPr>
            <w:r w:rsidRPr="00012B36">
              <w:rPr>
                <w:rFonts w:asciiTheme="minorHAnsi" w:hAnsiTheme="minorHAnsi" w:cs="Arial"/>
              </w:rPr>
              <w:t>15. Entrega</w:t>
            </w:r>
            <w:r w:rsidRPr="00012B36">
              <w:rPr>
                <w:rFonts w:asciiTheme="minorHAnsi" w:hAnsiTheme="minorHAnsi" w:cs="Arial"/>
                <w:lang w:val="pt-PT"/>
              </w:rPr>
              <w:t xml:space="preserve"> </w:t>
            </w:r>
            <w:r w:rsidRPr="00012B36">
              <w:rPr>
                <w:rFonts w:asciiTheme="minorHAnsi" w:hAnsiTheme="minorHAnsi" w:cs="Arial"/>
              </w:rPr>
              <w:t xml:space="preserve">das Propostas </w:t>
            </w:r>
            <w:r w:rsidRPr="00012B36">
              <w:rPr>
                <w:rFonts w:asciiTheme="minorHAnsi" w:hAnsiTheme="minorHAnsi" w:cs="Arial"/>
                <w:lang w:val="pt-PT"/>
              </w:rPr>
              <w:t>de Preços</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rPr>
            </w:pPr>
            <w:r w:rsidRPr="00012B36">
              <w:rPr>
                <w:rFonts w:asciiTheme="minorHAnsi" w:hAnsiTheme="minorHAnsi" w:cs="Arial"/>
              </w:rPr>
              <w:t>16. Apresentação e Julgamento das Propostas de Preços</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rPr>
            </w:pPr>
            <w:r w:rsidRPr="00012B36">
              <w:rPr>
                <w:rFonts w:asciiTheme="minorHAnsi" w:hAnsiTheme="minorHAnsi" w:cs="Arial"/>
              </w:rPr>
              <w:t xml:space="preserve">17.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e Subcomissão Técnica</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b/>
              </w:rPr>
            </w:pPr>
            <w:r w:rsidRPr="00012B36">
              <w:rPr>
                <w:rFonts w:asciiTheme="minorHAnsi" w:hAnsiTheme="minorHAnsi" w:cs="Arial"/>
              </w:rPr>
              <w:t>18. Divulgação dos Atos Licitatórios</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b/>
              </w:rPr>
            </w:pPr>
            <w:r w:rsidRPr="00012B36">
              <w:rPr>
                <w:rFonts w:asciiTheme="minorHAnsi" w:hAnsiTheme="minorHAnsi" w:cs="Arial"/>
              </w:rPr>
              <w:t>19. Recursos Administrativos</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b/>
              </w:rPr>
            </w:pPr>
            <w:r w:rsidRPr="00012B36">
              <w:rPr>
                <w:rFonts w:asciiTheme="minorHAnsi" w:hAnsiTheme="minorHAnsi" w:cs="Arial"/>
              </w:rPr>
              <w:t>20. Procedimentos Licitatórios</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b/>
              </w:rPr>
            </w:pPr>
            <w:r w:rsidRPr="00012B36">
              <w:rPr>
                <w:rFonts w:asciiTheme="minorHAnsi" w:hAnsiTheme="minorHAnsi" w:cs="Arial"/>
              </w:rPr>
              <w:t>21. Julgamento Final da Concorrência</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b/>
              </w:rPr>
            </w:pPr>
            <w:r w:rsidRPr="00012B36">
              <w:rPr>
                <w:rFonts w:asciiTheme="minorHAnsi" w:hAnsiTheme="minorHAnsi" w:cs="Arial"/>
              </w:rPr>
              <w:t>22. Homologação e Adjudicação</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b/>
              </w:rPr>
            </w:pPr>
            <w:r w:rsidRPr="00012B36">
              <w:rPr>
                <w:rFonts w:asciiTheme="minorHAnsi" w:hAnsiTheme="minorHAnsi" w:cs="Arial"/>
              </w:rPr>
              <w:t>23. Condições Pré-Contratuais</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b/>
              </w:rPr>
            </w:pPr>
            <w:r w:rsidRPr="00012B36">
              <w:rPr>
                <w:rFonts w:asciiTheme="minorHAnsi" w:hAnsiTheme="minorHAnsi" w:cs="Arial"/>
                <w:lang w:val="pt-PT"/>
              </w:rPr>
              <w:t>24. Garantia de Execução</w:t>
            </w:r>
          </w:p>
        </w:tc>
        <w:tc>
          <w:tcPr>
            <w:tcW w:w="1701" w:type="dxa"/>
          </w:tcPr>
          <w:p w:rsidR="00FC38E7" w:rsidRPr="00012B36" w:rsidRDefault="00FC38E7" w:rsidP="00031B9B">
            <w:pPr>
              <w:tabs>
                <w:tab w:val="left" w:pos="9356"/>
                <w:tab w:val="left" w:pos="9498"/>
              </w:tabs>
              <w:jc w:val="right"/>
              <w:rPr>
                <w:rFonts w:asciiTheme="minorHAnsi" w:hAnsiTheme="minorHAnsi" w:cs="Arial"/>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lang w:val="pt-PT"/>
              </w:rPr>
            </w:pPr>
            <w:r w:rsidRPr="00012B36">
              <w:rPr>
                <w:rFonts w:asciiTheme="minorHAnsi" w:hAnsiTheme="minorHAnsi" w:cs="Arial"/>
                <w:lang w:val="pt-PT"/>
              </w:rPr>
              <w:t>25. Obrigações da Contratada e do Contratante</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b/>
              </w:rPr>
            </w:pPr>
            <w:r w:rsidRPr="00012B36">
              <w:rPr>
                <w:rFonts w:asciiTheme="minorHAnsi" w:hAnsiTheme="minorHAnsi" w:cs="Arial"/>
                <w:lang w:val="pt-PT"/>
              </w:rPr>
              <w:t>26. Fiscalização</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lang w:val="pt-PT"/>
              </w:rPr>
            </w:pPr>
            <w:r w:rsidRPr="00012B36">
              <w:rPr>
                <w:rFonts w:asciiTheme="minorHAnsi" w:hAnsiTheme="minorHAnsi" w:cs="Arial"/>
                <w:lang w:val="pt-PT"/>
              </w:rPr>
              <w:t>27. Pagamento e Remuneração</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b/>
              </w:rPr>
            </w:pPr>
            <w:r w:rsidRPr="00012B36">
              <w:rPr>
                <w:rFonts w:asciiTheme="minorHAnsi" w:hAnsiTheme="minorHAnsi" w:cs="Arial"/>
                <w:lang w:val="pt-PT"/>
              </w:rPr>
              <w:t>28. Sanções Administrativas</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b/>
              </w:rPr>
            </w:pPr>
            <w:r w:rsidRPr="00012B36">
              <w:rPr>
                <w:rFonts w:asciiTheme="minorHAnsi" w:hAnsiTheme="minorHAnsi" w:cs="Arial"/>
                <w:lang w:val="pt-PT"/>
              </w:rPr>
              <w:t>29. Disposições Finais</w:t>
            </w:r>
          </w:p>
        </w:tc>
        <w:tc>
          <w:tcPr>
            <w:tcW w:w="1701" w:type="dxa"/>
          </w:tcPr>
          <w:p w:rsidR="00FC38E7" w:rsidRPr="00012B36" w:rsidRDefault="00FC38E7" w:rsidP="00031B9B">
            <w:pPr>
              <w:tabs>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9356"/>
              </w:tabs>
              <w:rPr>
                <w:rFonts w:asciiTheme="minorHAnsi" w:hAnsiTheme="minorHAnsi" w:cs="Arial"/>
              </w:rPr>
            </w:pPr>
          </w:p>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b/>
                <w:lang w:val="pt-PT"/>
              </w:rPr>
            </w:pPr>
            <w:r w:rsidRPr="00012B36">
              <w:rPr>
                <w:rFonts w:asciiTheme="minorHAnsi" w:hAnsiTheme="minorHAnsi" w:cs="Arial"/>
                <w:b/>
                <w:lang w:val="pt-PT"/>
              </w:rPr>
              <w:t>Anexos e Apêndices</w:t>
            </w:r>
          </w:p>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b/>
                <w:lang w:val="pt-PT"/>
              </w:rPr>
            </w:pPr>
          </w:p>
        </w:tc>
        <w:tc>
          <w:tcPr>
            <w:tcW w:w="1701" w:type="dxa"/>
          </w:tcPr>
          <w:p w:rsidR="00FC38E7" w:rsidRPr="00012B36" w:rsidRDefault="00FC38E7" w:rsidP="00031B9B">
            <w:pPr>
              <w:tabs>
                <w:tab w:val="left" w:pos="9356"/>
              </w:tabs>
              <w:jc w:val="right"/>
              <w:rPr>
                <w:rFonts w:asciiTheme="minorHAnsi" w:hAnsiTheme="minorHAnsi" w:cs="Arial"/>
              </w:rPr>
            </w:pPr>
          </w:p>
          <w:p w:rsidR="00FC38E7" w:rsidRPr="00012B36" w:rsidRDefault="00FC38E7" w:rsidP="00031B9B">
            <w:pPr>
              <w:tabs>
                <w:tab w:val="left" w:pos="397"/>
                <w:tab w:val="left" w:pos="737"/>
                <w:tab w:val="left" w:leader="dot" w:pos="9072"/>
                <w:tab w:val="left" w:pos="9356"/>
                <w:tab w:val="left" w:pos="9498"/>
              </w:tabs>
              <w:jc w:val="right"/>
              <w:rPr>
                <w:rFonts w:asciiTheme="minorHAnsi" w:hAnsiTheme="minorHAnsi" w:cs="Arial"/>
                <w:b/>
                <w:lang w:val="pt-PT"/>
              </w:rPr>
            </w:pPr>
            <w:r w:rsidRPr="00012B36">
              <w:rPr>
                <w:rFonts w:asciiTheme="minorHAnsi" w:hAnsiTheme="minorHAnsi" w:cs="Arial"/>
                <w:b/>
                <w:lang w:val="pt-PT"/>
              </w:rPr>
              <w:t>Página</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lang w:val="pt-PT"/>
              </w:rPr>
            </w:pPr>
            <w:r w:rsidRPr="00012B36">
              <w:rPr>
                <w:rFonts w:asciiTheme="minorHAnsi" w:hAnsiTheme="minorHAnsi" w:cs="Arial"/>
                <w:lang w:val="pt-PT"/>
              </w:rPr>
              <w:t>Anexo I: Projeto Básico</w:t>
            </w:r>
          </w:p>
        </w:tc>
        <w:tc>
          <w:tcPr>
            <w:tcW w:w="1701" w:type="dxa"/>
          </w:tcPr>
          <w:p w:rsidR="00FC38E7" w:rsidRPr="00012B36" w:rsidRDefault="00FC38E7" w:rsidP="00031B9B">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737"/>
                <w:tab w:val="left" w:leader="dot" w:pos="9072"/>
                <w:tab w:val="left" w:pos="9356"/>
                <w:tab w:val="left" w:pos="9498"/>
              </w:tabs>
              <w:rPr>
                <w:rFonts w:asciiTheme="minorHAnsi" w:hAnsiTheme="minorHAnsi" w:cs="Arial"/>
                <w:lang w:val="pt-PT"/>
              </w:rPr>
            </w:pPr>
            <w:r w:rsidRPr="00012B36">
              <w:rPr>
                <w:rFonts w:asciiTheme="minorHAnsi" w:hAnsiTheme="minorHAnsi" w:cs="Arial"/>
                <w:lang w:val="pt-PT"/>
              </w:rPr>
              <w:t xml:space="preserve">               Apêndice I: Produtos e Serviços Essenciais</w:t>
            </w:r>
          </w:p>
        </w:tc>
        <w:tc>
          <w:tcPr>
            <w:tcW w:w="1701" w:type="dxa"/>
          </w:tcPr>
          <w:p w:rsidR="00FC38E7" w:rsidRPr="00012B36" w:rsidRDefault="00FC38E7" w:rsidP="00031B9B">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737"/>
                <w:tab w:val="left" w:leader="dot" w:pos="9072"/>
                <w:tab w:val="left" w:pos="9356"/>
                <w:tab w:val="left" w:pos="9498"/>
              </w:tabs>
              <w:rPr>
                <w:rFonts w:asciiTheme="minorHAnsi" w:hAnsiTheme="minorHAnsi" w:cs="Arial"/>
                <w:lang w:val="pt-PT"/>
              </w:rPr>
            </w:pPr>
            <w:r w:rsidRPr="00012B36">
              <w:rPr>
                <w:rFonts w:asciiTheme="minorHAnsi" w:hAnsiTheme="minorHAnsi" w:cs="Arial"/>
                <w:lang w:val="pt-PT"/>
              </w:rPr>
              <w:t xml:space="preserve">               Apêndice II: Produtos e Serviços Complementares</w:t>
            </w:r>
          </w:p>
        </w:tc>
        <w:tc>
          <w:tcPr>
            <w:tcW w:w="1701" w:type="dxa"/>
          </w:tcPr>
          <w:p w:rsidR="00FC38E7" w:rsidRPr="00012B36" w:rsidRDefault="00FC38E7" w:rsidP="00031B9B">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737"/>
                <w:tab w:val="left" w:leader="dot" w:pos="9072"/>
                <w:tab w:val="left" w:pos="9356"/>
                <w:tab w:val="left" w:pos="9498"/>
              </w:tabs>
              <w:rPr>
                <w:rFonts w:asciiTheme="minorHAnsi" w:hAnsiTheme="minorHAnsi" w:cs="Arial"/>
                <w:lang w:val="pt-PT"/>
              </w:rPr>
            </w:pPr>
            <w:r w:rsidRPr="00012B36">
              <w:rPr>
                <w:rFonts w:asciiTheme="minorHAnsi" w:hAnsiTheme="minorHAnsi" w:cs="Arial"/>
                <w:lang w:val="pt-PT"/>
              </w:rPr>
              <w:t xml:space="preserve">               Apêndice III: Apresentação e Julgamento das Propostas Técnica</w:t>
            </w:r>
          </w:p>
        </w:tc>
        <w:tc>
          <w:tcPr>
            <w:tcW w:w="1701" w:type="dxa"/>
          </w:tcPr>
          <w:p w:rsidR="00FC38E7" w:rsidRPr="00012B36" w:rsidRDefault="00FC38E7" w:rsidP="00031B9B">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737"/>
                <w:tab w:val="left" w:leader="dot" w:pos="9072"/>
                <w:tab w:val="left" w:pos="9356"/>
                <w:tab w:val="left" w:pos="9498"/>
              </w:tabs>
              <w:rPr>
                <w:rFonts w:asciiTheme="minorHAnsi" w:hAnsiTheme="minorHAnsi" w:cs="Arial"/>
                <w:lang w:val="pt-PT"/>
              </w:rPr>
            </w:pPr>
            <w:r w:rsidRPr="00012B36">
              <w:rPr>
                <w:rFonts w:asciiTheme="minorHAnsi" w:hAnsiTheme="minorHAnsi" w:cs="Arial"/>
                <w:lang w:val="pt-PT"/>
              </w:rPr>
              <w:t xml:space="preserve">               Apêndice III-A: </w:t>
            </w:r>
            <w:r w:rsidRPr="00012B36">
              <w:rPr>
                <w:rFonts w:asciiTheme="minorHAnsi" w:hAnsiTheme="minorHAnsi" w:cs="Arial"/>
                <w:i/>
                <w:lang w:val="pt-PT"/>
              </w:rPr>
              <w:t>Briefing</w:t>
            </w:r>
          </w:p>
        </w:tc>
        <w:tc>
          <w:tcPr>
            <w:tcW w:w="1701" w:type="dxa"/>
          </w:tcPr>
          <w:p w:rsidR="00FC38E7" w:rsidRPr="00012B36" w:rsidRDefault="00FC38E7" w:rsidP="00031B9B">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737"/>
                <w:tab w:val="left" w:leader="dot" w:pos="9072"/>
                <w:tab w:val="left" w:pos="9356"/>
                <w:tab w:val="left" w:pos="9498"/>
              </w:tabs>
              <w:rPr>
                <w:rFonts w:asciiTheme="minorHAnsi" w:hAnsiTheme="minorHAnsi" w:cs="Arial"/>
                <w:lang w:val="pt-PT"/>
              </w:rPr>
            </w:pPr>
            <w:r w:rsidRPr="00012B36">
              <w:rPr>
                <w:rFonts w:asciiTheme="minorHAnsi" w:hAnsiTheme="minorHAnsi" w:cs="Arial"/>
                <w:lang w:val="pt-PT"/>
              </w:rPr>
              <w:t xml:space="preserve">               Apêndice IV: Apresentação e Julgamento das Propostas de Preços</w:t>
            </w:r>
          </w:p>
        </w:tc>
        <w:tc>
          <w:tcPr>
            <w:tcW w:w="1701" w:type="dxa"/>
          </w:tcPr>
          <w:p w:rsidR="00FC38E7" w:rsidRPr="00012B36" w:rsidRDefault="00FC38E7" w:rsidP="00031B9B">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737"/>
                <w:tab w:val="left" w:leader="dot" w:pos="9072"/>
                <w:tab w:val="left" w:pos="9356"/>
                <w:tab w:val="left" w:pos="9498"/>
              </w:tabs>
              <w:rPr>
                <w:rFonts w:asciiTheme="minorHAnsi" w:hAnsiTheme="minorHAnsi" w:cs="Arial"/>
                <w:lang w:val="pt-PT"/>
              </w:rPr>
            </w:pPr>
            <w:r w:rsidRPr="00012B36">
              <w:rPr>
                <w:rFonts w:asciiTheme="minorHAnsi" w:hAnsiTheme="minorHAnsi" w:cs="Arial"/>
                <w:lang w:val="pt-PT"/>
              </w:rPr>
              <w:t xml:space="preserve">               Apêndice IV-A: Modelo de Proposta de Preços</w:t>
            </w:r>
          </w:p>
        </w:tc>
        <w:tc>
          <w:tcPr>
            <w:tcW w:w="1701" w:type="dxa"/>
          </w:tcPr>
          <w:p w:rsidR="00FC38E7" w:rsidRPr="00012B36" w:rsidRDefault="00FC38E7" w:rsidP="00031B9B">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lang w:val="pt-PT"/>
              </w:rPr>
            </w:pPr>
            <w:r w:rsidRPr="00012B36">
              <w:rPr>
                <w:rFonts w:asciiTheme="minorHAnsi" w:hAnsiTheme="minorHAnsi" w:cs="Arial"/>
                <w:lang w:val="pt-PT"/>
              </w:rPr>
              <w:t>Anexo II: Modelo de Procuração</w:t>
            </w:r>
          </w:p>
        </w:tc>
        <w:tc>
          <w:tcPr>
            <w:tcW w:w="1701" w:type="dxa"/>
          </w:tcPr>
          <w:p w:rsidR="00FC38E7" w:rsidRPr="00012B36" w:rsidRDefault="00FC38E7" w:rsidP="00031B9B">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r w:rsidR="00122233" w:rsidRPr="00012B36" w:rsidTr="008F320D">
        <w:tc>
          <w:tcPr>
            <w:tcW w:w="7583" w:type="dxa"/>
          </w:tcPr>
          <w:p w:rsidR="00FC38E7" w:rsidRPr="00012B36" w:rsidRDefault="00FC38E7" w:rsidP="00031B9B">
            <w:pPr>
              <w:tabs>
                <w:tab w:val="left" w:pos="397"/>
                <w:tab w:val="left" w:pos="737"/>
                <w:tab w:val="left" w:leader="dot" w:pos="9072"/>
                <w:tab w:val="left" w:pos="9356"/>
                <w:tab w:val="left" w:pos="9498"/>
              </w:tabs>
              <w:rPr>
                <w:rFonts w:asciiTheme="minorHAnsi" w:hAnsiTheme="minorHAnsi" w:cs="Arial"/>
                <w:lang w:val="pt-PT"/>
              </w:rPr>
            </w:pPr>
            <w:r w:rsidRPr="00012B36">
              <w:rPr>
                <w:rFonts w:asciiTheme="minorHAnsi" w:hAnsiTheme="minorHAnsi" w:cs="Arial"/>
                <w:lang w:val="pt-PT"/>
              </w:rPr>
              <w:t>Anexo III: Minuta de Contrato</w:t>
            </w:r>
          </w:p>
        </w:tc>
        <w:tc>
          <w:tcPr>
            <w:tcW w:w="1701" w:type="dxa"/>
          </w:tcPr>
          <w:p w:rsidR="00FC38E7" w:rsidRPr="00012B36" w:rsidRDefault="00FC38E7" w:rsidP="00031B9B">
            <w:pPr>
              <w:tabs>
                <w:tab w:val="left" w:pos="397"/>
                <w:tab w:val="left" w:pos="737"/>
                <w:tab w:val="left" w:leader="dot" w:pos="9072"/>
                <w:tab w:val="left" w:pos="9356"/>
                <w:tab w:val="left" w:pos="9498"/>
              </w:tabs>
              <w:jc w:val="right"/>
              <w:rPr>
                <w:rFonts w:asciiTheme="minorHAnsi" w:hAnsiTheme="minorHAnsi" w:cs="Arial"/>
                <w:highlight w:val="yellow"/>
                <w:lang w:val="pt-PT"/>
              </w:rPr>
            </w:pPr>
            <w:r w:rsidRPr="00012B36">
              <w:rPr>
                <w:rFonts w:asciiTheme="minorHAnsi" w:hAnsiTheme="minorHAnsi" w:cs="Arial"/>
                <w:highlight w:val="yellow"/>
                <w:lang w:val="pt-PT"/>
              </w:rPr>
              <w:t>XX</w:t>
            </w:r>
          </w:p>
        </w:tc>
      </w:tr>
    </w:tbl>
    <w:p w:rsidR="00B26E3C" w:rsidRPr="00012B36" w:rsidRDefault="00B26E3C" w:rsidP="00031B9B">
      <w:pPr>
        <w:rPr>
          <w:rFonts w:asciiTheme="minorHAnsi" w:hAnsiTheme="minorHAnsi" w:cs="Arial"/>
        </w:rPr>
      </w:pPr>
      <w:r w:rsidRPr="00012B36">
        <w:rPr>
          <w:rFonts w:asciiTheme="minorHAnsi" w:hAnsiTheme="minorHAnsi" w:cs="Arial"/>
        </w:rPr>
        <w:br w:type="page"/>
      </w:r>
    </w:p>
    <w:p w:rsidR="00B26E3C" w:rsidRPr="00012B36" w:rsidRDefault="00B26E3C" w:rsidP="00031B9B">
      <w:pPr>
        <w:widowControl w:val="0"/>
        <w:tabs>
          <w:tab w:val="left" w:pos="284"/>
        </w:tabs>
        <w:jc w:val="center"/>
        <w:rPr>
          <w:rFonts w:asciiTheme="minorHAnsi" w:hAnsiTheme="minorHAnsi" w:cs="Arial"/>
          <w:b/>
          <w:snapToGrid w:val="0"/>
        </w:rPr>
      </w:pPr>
      <w:r w:rsidRPr="00012B36">
        <w:rPr>
          <w:rFonts w:asciiTheme="minorHAnsi" w:hAnsiTheme="minorHAnsi" w:cs="Arial"/>
          <w:b/>
          <w:snapToGrid w:val="0"/>
          <w:highlight w:val="yellow"/>
        </w:rPr>
        <w:t>órgão / entidade</w:t>
      </w:r>
    </w:p>
    <w:p w:rsidR="00B26E3C" w:rsidRPr="00012B36" w:rsidRDefault="00B26E3C" w:rsidP="00031B9B">
      <w:pPr>
        <w:rPr>
          <w:rFonts w:asciiTheme="minorHAnsi" w:hAnsiTheme="minorHAnsi" w:cs="Arial"/>
        </w:rPr>
      </w:pPr>
    </w:p>
    <w:p w:rsidR="00B26E3C" w:rsidRPr="00012B36" w:rsidRDefault="00B26E3C" w:rsidP="00031B9B">
      <w:pPr>
        <w:rPr>
          <w:rFonts w:asciiTheme="minorHAnsi" w:hAnsiTheme="minorHAnsi" w:cs="Arial"/>
        </w:rPr>
      </w:pPr>
    </w:p>
    <w:p w:rsidR="00B26E3C" w:rsidRPr="00012B36" w:rsidRDefault="00B26E3C" w:rsidP="00031B9B">
      <w:pPr>
        <w:rPr>
          <w:rFonts w:asciiTheme="minorHAnsi" w:hAnsiTheme="minorHAnsi" w:cs="Arial"/>
        </w:rPr>
      </w:pPr>
    </w:p>
    <w:p w:rsidR="00B26E3C" w:rsidRPr="00012B36" w:rsidRDefault="00B26E3C" w:rsidP="00031B9B">
      <w:pPr>
        <w:rPr>
          <w:rFonts w:asciiTheme="minorHAnsi" w:hAnsiTheme="minorHAnsi" w:cs="Arial"/>
        </w:rPr>
      </w:pPr>
    </w:p>
    <w:p w:rsidR="00B26E3C" w:rsidRPr="00012B36" w:rsidRDefault="00B26E3C" w:rsidP="00031B9B">
      <w:pPr>
        <w:jc w:val="center"/>
        <w:rPr>
          <w:rFonts w:asciiTheme="minorHAnsi" w:hAnsiTheme="minorHAnsi" w:cs="Arial"/>
          <w:b/>
        </w:rPr>
      </w:pPr>
      <w:r w:rsidRPr="00012B36">
        <w:rPr>
          <w:rFonts w:asciiTheme="minorHAnsi" w:hAnsiTheme="minorHAnsi" w:cs="Arial"/>
          <w:b/>
        </w:rPr>
        <w:t xml:space="preserve">EDITAL DE CONCORRÊNCIA Nº </w:t>
      </w:r>
      <w:r w:rsidRPr="00012B36">
        <w:rPr>
          <w:rFonts w:asciiTheme="minorHAnsi" w:hAnsiTheme="minorHAnsi" w:cs="Arial"/>
          <w:b/>
          <w:highlight w:val="yellow"/>
        </w:rPr>
        <w:t>XX</w:t>
      </w:r>
      <w:r w:rsidRPr="00012B36">
        <w:rPr>
          <w:rFonts w:asciiTheme="minorHAnsi" w:hAnsiTheme="minorHAnsi" w:cs="Arial"/>
          <w:b/>
        </w:rPr>
        <w:t xml:space="preserve"> / </w:t>
      </w:r>
      <w:r w:rsidRPr="00012B36">
        <w:rPr>
          <w:rFonts w:asciiTheme="minorHAnsi" w:hAnsiTheme="minorHAnsi" w:cs="Arial"/>
          <w:b/>
          <w:highlight w:val="yellow"/>
        </w:rPr>
        <w:t>ANO</w:t>
      </w:r>
    </w:p>
    <w:p w:rsidR="00B26E3C" w:rsidRPr="00012B36" w:rsidRDefault="00B26E3C" w:rsidP="00031B9B">
      <w:pPr>
        <w:rPr>
          <w:rFonts w:asciiTheme="minorHAnsi" w:hAnsiTheme="minorHAnsi" w:cs="Arial"/>
        </w:rPr>
      </w:pPr>
    </w:p>
    <w:p w:rsidR="00B26E3C" w:rsidRPr="00012B36" w:rsidRDefault="00B26E3C" w:rsidP="00031B9B">
      <w:pPr>
        <w:rPr>
          <w:rFonts w:asciiTheme="minorHAnsi" w:hAnsiTheme="minorHAnsi" w:cs="Arial"/>
        </w:rPr>
      </w:pPr>
    </w:p>
    <w:p w:rsidR="00B26E3C" w:rsidRPr="00012B36" w:rsidRDefault="00B26E3C" w:rsidP="00031B9B">
      <w:pPr>
        <w:rPr>
          <w:rFonts w:asciiTheme="minorHAnsi" w:hAnsiTheme="minorHAnsi" w:cs="Arial"/>
        </w:rPr>
      </w:pPr>
    </w:p>
    <w:p w:rsidR="00B26E3C" w:rsidRPr="00012B36" w:rsidRDefault="00B26E3C" w:rsidP="00031B9B">
      <w:pPr>
        <w:rPr>
          <w:rFonts w:asciiTheme="minorHAnsi" w:hAnsiTheme="minorHAnsi" w:cs="Arial"/>
        </w:rPr>
      </w:pPr>
    </w:p>
    <w:p w:rsidR="00B26E3C" w:rsidRPr="00012B36" w:rsidRDefault="00B26E3C" w:rsidP="00DA2574">
      <w:pPr>
        <w:pStyle w:val="PargrafodaLista"/>
        <w:numPr>
          <w:ilvl w:val="0"/>
          <w:numId w:val="49"/>
        </w:numPr>
        <w:tabs>
          <w:tab w:val="left" w:pos="284"/>
          <w:tab w:val="left" w:pos="1418"/>
        </w:tabs>
        <w:jc w:val="both"/>
        <w:rPr>
          <w:rFonts w:asciiTheme="minorHAnsi" w:hAnsiTheme="minorHAnsi" w:cs="Arial"/>
          <w:b/>
        </w:rPr>
      </w:pPr>
      <w:r w:rsidRPr="00012B36">
        <w:rPr>
          <w:rFonts w:asciiTheme="minorHAnsi" w:hAnsiTheme="minorHAnsi" w:cs="Arial"/>
          <w:b/>
        </w:rPr>
        <w:tab/>
      </w:r>
      <w:r w:rsidRPr="00012B36">
        <w:rPr>
          <w:rFonts w:asciiTheme="minorHAnsi" w:hAnsiTheme="minorHAnsi" w:cs="Arial"/>
          <w:b/>
        </w:rPr>
        <w:tab/>
        <w:t>DISPOSIÇÕES INICIAIS</w:t>
      </w:r>
    </w:p>
    <w:p w:rsidR="00B26E3C" w:rsidRPr="00012B36" w:rsidRDefault="00B26E3C" w:rsidP="00031B9B">
      <w:pPr>
        <w:rPr>
          <w:rFonts w:asciiTheme="minorHAnsi" w:hAnsiTheme="minorHAnsi" w:cs="Arial"/>
        </w:rPr>
      </w:pPr>
    </w:p>
    <w:p w:rsidR="00B26E3C" w:rsidRPr="00012B36" w:rsidRDefault="0081713F" w:rsidP="0081713F">
      <w:pPr>
        <w:tabs>
          <w:tab w:val="left" w:pos="284"/>
          <w:tab w:val="left" w:pos="1418"/>
        </w:tabs>
        <w:jc w:val="both"/>
        <w:rPr>
          <w:rFonts w:asciiTheme="minorHAnsi" w:hAnsiTheme="minorHAnsi" w:cs="Arial"/>
          <w:bCs/>
        </w:rPr>
      </w:pPr>
      <w:r w:rsidRPr="00012B36">
        <w:rPr>
          <w:rFonts w:asciiTheme="minorHAnsi" w:hAnsiTheme="minorHAnsi" w:cs="Arial"/>
          <w:bCs/>
        </w:rPr>
        <w:t>1.1</w:t>
      </w:r>
      <w:r w:rsidRPr="00012B36">
        <w:rPr>
          <w:rFonts w:asciiTheme="minorHAnsi" w:hAnsiTheme="minorHAnsi" w:cs="Arial"/>
          <w:bCs/>
        </w:rPr>
        <w:tab/>
      </w:r>
      <w:r w:rsidR="00B26E3C" w:rsidRPr="00012B36">
        <w:rPr>
          <w:rFonts w:asciiTheme="minorHAnsi" w:hAnsiTheme="minorHAnsi" w:cs="Arial"/>
          <w:bCs/>
        </w:rPr>
        <w:t xml:space="preserve">O </w:t>
      </w:r>
      <w:r w:rsidR="00B26E3C" w:rsidRPr="00012B36">
        <w:rPr>
          <w:rFonts w:asciiTheme="minorHAnsi" w:hAnsiTheme="minorHAnsi" w:cs="Arial"/>
          <w:bCs/>
          <w:highlight w:val="yellow"/>
        </w:rPr>
        <w:t>órgão/entidade</w:t>
      </w:r>
      <w:r w:rsidR="00B26E3C" w:rsidRPr="00012B36">
        <w:rPr>
          <w:rFonts w:asciiTheme="minorHAnsi" w:hAnsiTheme="minorHAnsi" w:cs="Arial"/>
          <w:bCs/>
        </w:rPr>
        <w:t xml:space="preserve">, doravante denominado CONTRATANTE, </w:t>
      </w:r>
      <w:r w:rsidR="00B26E3C" w:rsidRPr="00012B36">
        <w:rPr>
          <w:rFonts w:asciiTheme="minorHAnsi" w:hAnsiTheme="minorHAnsi" w:cs="Arial"/>
        </w:rPr>
        <w:t xml:space="preserve">por intermédio </w:t>
      </w:r>
      <w:r w:rsidR="00963A38" w:rsidRPr="00012B36">
        <w:rPr>
          <w:rFonts w:asciiTheme="minorHAnsi" w:hAnsiTheme="minorHAnsi" w:cs="Arial"/>
        </w:rPr>
        <w:t>do setor</w:t>
      </w:r>
      <w:r w:rsidR="00B26E3C" w:rsidRPr="00012B36">
        <w:rPr>
          <w:rFonts w:asciiTheme="minorHAnsi" w:hAnsiTheme="minorHAnsi" w:cs="Arial"/>
          <w:highlight w:val="yellow"/>
        </w:rPr>
        <w:t xml:space="preserve"> responsável pela licitação</w:t>
      </w:r>
      <w:r w:rsidR="00B26E3C" w:rsidRPr="00012B36">
        <w:rPr>
          <w:rFonts w:asciiTheme="minorHAnsi" w:hAnsiTheme="minorHAnsi" w:cs="Arial"/>
        </w:rPr>
        <w:t xml:space="preserve">, </w:t>
      </w:r>
      <w:r w:rsidR="00B26E3C" w:rsidRPr="00012B36">
        <w:rPr>
          <w:rFonts w:asciiTheme="minorHAnsi" w:hAnsiTheme="minorHAnsi" w:cs="Arial"/>
          <w:bCs/>
        </w:rPr>
        <w:t xml:space="preserve">neste ato representado pela Comissão </w:t>
      </w:r>
      <w:r w:rsidR="00B26E3C" w:rsidRPr="00012B36">
        <w:rPr>
          <w:rFonts w:asciiTheme="minorHAnsi" w:hAnsiTheme="minorHAnsi" w:cs="Arial"/>
          <w:highlight w:val="yellow"/>
        </w:rPr>
        <w:t>Especial ou Permanente</w:t>
      </w:r>
      <w:r w:rsidR="00B26E3C" w:rsidRPr="00012B36">
        <w:rPr>
          <w:rFonts w:asciiTheme="minorHAnsi" w:hAnsiTheme="minorHAnsi" w:cs="Arial"/>
          <w:bCs/>
        </w:rPr>
        <w:t xml:space="preserve"> de Licitação, designada pela Portaria </w:t>
      </w:r>
      <w:r w:rsidR="00B26E3C" w:rsidRPr="00012B36">
        <w:rPr>
          <w:rFonts w:asciiTheme="minorHAnsi" w:hAnsiTheme="minorHAnsi" w:cs="Arial"/>
          <w:bCs/>
          <w:highlight w:val="yellow"/>
        </w:rPr>
        <w:t>número e data</w:t>
      </w:r>
      <w:r w:rsidR="00B26E3C" w:rsidRPr="00012B36">
        <w:rPr>
          <w:rFonts w:asciiTheme="minorHAnsi" w:hAnsiTheme="minorHAnsi" w:cs="Arial"/>
          <w:bCs/>
        </w:rPr>
        <w:t xml:space="preserve">, torna público, para ciência dos interessados, que efetuará licitação, na modalidade de concorrência, do tipo </w:t>
      </w:r>
      <w:r w:rsidR="00B26E3C" w:rsidRPr="00012B36">
        <w:rPr>
          <w:rFonts w:asciiTheme="minorHAnsi" w:hAnsiTheme="minorHAnsi" w:cs="Arial"/>
          <w:bCs/>
          <w:u w:val="single"/>
        </w:rPr>
        <w:t>Melhor Técnica</w:t>
      </w:r>
      <w:r w:rsidR="00B26E3C" w:rsidRPr="00012B36">
        <w:rPr>
          <w:rFonts w:asciiTheme="minorHAnsi" w:hAnsiTheme="minorHAnsi" w:cs="Arial"/>
          <w:bCs/>
        </w:rPr>
        <w:t xml:space="preserve">, para a contratação de </w:t>
      </w:r>
      <w:r w:rsidR="00843CF7" w:rsidRPr="00012B36">
        <w:rPr>
          <w:rFonts w:asciiTheme="minorHAnsi" w:hAnsiTheme="minorHAnsi" w:cs="Arial"/>
          <w:bCs/>
        </w:rPr>
        <w:t xml:space="preserve">serviços de promoção prestados por intermédio de </w:t>
      </w:r>
      <w:r w:rsidR="00B26E3C" w:rsidRPr="00012B36">
        <w:rPr>
          <w:rFonts w:asciiTheme="minorHAnsi" w:hAnsiTheme="minorHAnsi" w:cs="Arial"/>
          <w:bCs/>
        </w:rPr>
        <w:t>empresa</w:t>
      </w:r>
      <w:r w:rsidR="00843CF7" w:rsidRPr="00012B36">
        <w:rPr>
          <w:rFonts w:asciiTheme="minorHAnsi" w:hAnsiTheme="minorHAnsi" w:cs="Arial"/>
          <w:bCs/>
        </w:rPr>
        <w:t>s</w:t>
      </w:r>
      <w:r w:rsidR="00B26E3C" w:rsidRPr="00012B36">
        <w:rPr>
          <w:rFonts w:asciiTheme="minorHAnsi" w:hAnsiTheme="minorHAnsi" w:cs="Arial"/>
          <w:bCs/>
        </w:rPr>
        <w:t xml:space="preserve"> </w:t>
      </w:r>
      <w:r w:rsidR="00843CF7" w:rsidRPr="00012B36">
        <w:rPr>
          <w:rFonts w:asciiTheme="minorHAnsi" w:hAnsiTheme="minorHAnsi" w:cs="Arial"/>
          <w:bCs/>
        </w:rPr>
        <w:t xml:space="preserve">de </w:t>
      </w:r>
      <w:r w:rsidR="008F7617" w:rsidRPr="00012B36">
        <w:rPr>
          <w:rFonts w:asciiTheme="minorHAnsi" w:hAnsiTheme="minorHAnsi" w:cs="Arial"/>
          <w:bCs/>
        </w:rPr>
        <w:t>marketing promocional</w:t>
      </w:r>
      <w:r w:rsidR="00843CF7" w:rsidRPr="00012B36">
        <w:rPr>
          <w:rFonts w:asciiTheme="minorHAnsi" w:hAnsiTheme="minorHAnsi" w:cs="Arial"/>
          <w:bCs/>
        </w:rPr>
        <w:t xml:space="preserve"> e</w:t>
      </w:r>
      <w:r w:rsidR="006327DE" w:rsidRPr="00012B36">
        <w:rPr>
          <w:rFonts w:asciiTheme="minorHAnsi" w:hAnsiTheme="minorHAnsi" w:cs="Arial"/>
          <w:bCs/>
        </w:rPr>
        <w:t>/ou</w:t>
      </w:r>
      <w:r w:rsidR="00843CF7" w:rsidRPr="00012B36">
        <w:rPr>
          <w:rFonts w:asciiTheme="minorHAnsi" w:hAnsiTheme="minorHAnsi" w:cs="Arial"/>
          <w:bCs/>
        </w:rPr>
        <w:t xml:space="preserve"> de </w:t>
      </w:r>
      <w:r w:rsidR="00843CF7" w:rsidRPr="00012B36">
        <w:rPr>
          <w:rFonts w:asciiTheme="minorHAnsi" w:hAnsiTheme="minorHAnsi" w:cs="Arial"/>
          <w:bCs/>
          <w:i/>
        </w:rPr>
        <w:t>live</w:t>
      </w:r>
      <w:r w:rsidR="00843CF7" w:rsidRPr="00012B36">
        <w:rPr>
          <w:rFonts w:asciiTheme="minorHAnsi" w:hAnsiTheme="minorHAnsi" w:cs="Arial"/>
          <w:bCs/>
        </w:rPr>
        <w:t xml:space="preserve"> marketing</w:t>
      </w:r>
      <w:r w:rsidR="00B26E3C" w:rsidRPr="00012B36">
        <w:rPr>
          <w:rFonts w:asciiTheme="minorHAnsi" w:hAnsiTheme="minorHAnsi" w:cs="Arial"/>
          <w:bCs/>
        </w:rPr>
        <w:t>.</w:t>
      </w:r>
    </w:p>
    <w:p w:rsidR="00B26E3C" w:rsidRPr="00012B36" w:rsidRDefault="00B26E3C" w:rsidP="00031B9B">
      <w:pPr>
        <w:tabs>
          <w:tab w:val="left" w:pos="284"/>
          <w:tab w:val="left" w:pos="1418"/>
        </w:tabs>
        <w:jc w:val="both"/>
        <w:rPr>
          <w:rFonts w:asciiTheme="minorHAnsi" w:hAnsiTheme="minorHAnsi" w:cs="Arial"/>
          <w:bCs/>
        </w:rPr>
      </w:pPr>
    </w:p>
    <w:p w:rsidR="009B5ADD" w:rsidRPr="00012B36" w:rsidRDefault="009B5ADD" w:rsidP="00031B9B">
      <w:pPr>
        <w:pStyle w:val="Citao"/>
        <w:tabs>
          <w:tab w:val="left" w:pos="2310"/>
        </w:tabs>
        <w:spacing w:before="0"/>
        <w:rPr>
          <w:rFonts w:asciiTheme="minorHAnsi" w:hAnsiTheme="minorHAnsi" w:cs="Arial"/>
          <w:b/>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23, II, 39 e 46 Lei nº 8.666/1993.</w:t>
      </w:r>
    </w:p>
    <w:p w:rsidR="009B5ADD" w:rsidRPr="00012B36" w:rsidRDefault="009B5ADD" w:rsidP="00031B9B">
      <w:pPr>
        <w:pStyle w:val="Citao"/>
        <w:tabs>
          <w:tab w:val="left" w:pos="2310"/>
        </w:tabs>
        <w:spacing w:before="0"/>
        <w:rPr>
          <w:rFonts w:asciiTheme="minorHAnsi" w:hAnsiTheme="minorHAnsi" w:cs="Arial"/>
          <w:color w:val="auto"/>
          <w:sz w:val="24"/>
        </w:rPr>
      </w:pPr>
      <w:r w:rsidRPr="00012B36">
        <w:rPr>
          <w:rFonts w:asciiTheme="minorHAnsi" w:hAnsiTheme="minorHAnsi" w:cs="Arial"/>
          <w:color w:val="auto"/>
          <w:sz w:val="24"/>
          <w:u w:val="single"/>
        </w:rPr>
        <w:t>Concorrência</w:t>
      </w:r>
      <w:r w:rsidRPr="00012B36">
        <w:rPr>
          <w:rFonts w:asciiTheme="minorHAnsi" w:hAnsiTheme="minorHAnsi" w:cs="Arial"/>
          <w:color w:val="auto"/>
          <w:sz w:val="24"/>
        </w:rPr>
        <w:t xml:space="preserve"> é a modalidade de licitação entre quaisquer interessados que, na fase inicial de habilitação preliminar, comprovem possuir os requisitos mínimos de qualificação exigidos no edital para execução de seu objeto.</w:t>
      </w:r>
    </w:p>
    <w:p w:rsidR="00D849C8" w:rsidRPr="00012B36" w:rsidRDefault="00D849C8" w:rsidP="00031B9B">
      <w:pPr>
        <w:pStyle w:val="Citao"/>
        <w:tabs>
          <w:tab w:val="left" w:pos="2310"/>
        </w:tabs>
        <w:spacing w:before="0"/>
        <w:rPr>
          <w:rFonts w:asciiTheme="minorHAnsi" w:hAnsiTheme="minorHAnsi" w:cs="Arial"/>
          <w:color w:val="auto"/>
          <w:sz w:val="24"/>
        </w:rPr>
      </w:pPr>
      <w:r w:rsidRPr="00012B36">
        <w:rPr>
          <w:rFonts w:asciiTheme="minorHAnsi" w:hAnsiTheme="minorHAnsi" w:cs="Arial"/>
          <w:color w:val="auto"/>
          <w:sz w:val="24"/>
        </w:rPr>
        <w:t>A escolha da modalidade licitatória é feita em razão do valor estimado para o empreendimento: convite: até R$ 176.000,00; tomada de preços: até R$ 1.430.000,00; e concorrência: acima de R$ 1.430.000,00.</w:t>
      </w:r>
    </w:p>
    <w:p w:rsidR="00D849C8" w:rsidRPr="00012B36" w:rsidRDefault="00D849C8" w:rsidP="00031B9B">
      <w:pPr>
        <w:pStyle w:val="Citao"/>
        <w:tabs>
          <w:tab w:val="left" w:pos="2310"/>
        </w:tabs>
        <w:spacing w:before="0"/>
        <w:rPr>
          <w:rFonts w:asciiTheme="minorHAnsi" w:hAnsiTheme="minorHAnsi" w:cs="Arial"/>
          <w:color w:val="auto"/>
          <w:sz w:val="24"/>
        </w:rPr>
      </w:pPr>
      <w:r w:rsidRPr="00012B36">
        <w:rPr>
          <w:rFonts w:asciiTheme="minorHAnsi" w:hAnsiTheme="minorHAnsi" w:cs="Arial"/>
          <w:color w:val="auto"/>
          <w:sz w:val="24"/>
        </w:rPr>
        <w:t>No caso de o valor estimado da licitação ser superior ao valor de R$ 330.000.000,00, o processo licitatório deve iniciar obrigatoriamente com uma audiência pública, com antecedência mínima de 15 dias úteis da data prevista para a publicação do edital e divulgada com antecedência mínima de 10 dias úteis de sua realização.</w:t>
      </w:r>
    </w:p>
    <w:p w:rsidR="009B5ADD" w:rsidRPr="00012B36" w:rsidRDefault="009B5ADD" w:rsidP="00031B9B">
      <w:pPr>
        <w:pStyle w:val="Citao"/>
        <w:tabs>
          <w:tab w:val="left" w:pos="2310"/>
        </w:tabs>
        <w:spacing w:before="0"/>
        <w:rPr>
          <w:rFonts w:asciiTheme="minorHAnsi" w:eastAsiaTheme="minorHAnsi" w:hAnsiTheme="minorHAnsi" w:cs="Arial"/>
          <w:i w:val="0"/>
          <w:iCs w:val="0"/>
          <w:color w:val="auto"/>
          <w:sz w:val="24"/>
          <w:shd w:val="clear" w:color="auto" w:fill="FFFFFF"/>
          <w:lang w:eastAsia="en-US"/>
        </w:rPr>
      </w:pPr>
      <w:r w:rsidRPr="00012B36">
        <w:rPr>
          <w:rFonts w:asciiTheme="minorHAnsi" w:eastAsia="Calibri" w:hAnsiTheme="minorHAnsi" w:cs="Arial"/>
          <w:iCs w:val="0"/>
          <w:color w:val="auto"/>
          <w:sz w:val="24"/>
          <w:lang w:eastAsia="en-US"/>
        </w:rPr>
        <w:t>Nos termos da legislação vigente, os bens e serviços comuns devem ser adquiridos mediante pregão e a inviabilidade de sua utilização deve ser justificada pela autoridade competente pela licitação.</w:t>
      </w:r>
    </w:p>
    <w:p w:rsidR="009B5ADD" w:rsidRPr="00012B36" w:rsidRDefault="009B5ADD" w:rsidP="00031B9B">
      <w:pPr>
        <w:pStyle w:val="Citao"/>
        <w:tabs>
          <w:tab w:val="left" w:pos="2310"/>
        </w:tabs>
        <w:spacing w:before="0"/>
        <w:rPr>
          <w:rFonts w:asciiTheme="minorHAnsi" w:eastAsia="Calibri" w:hAnsiTheme="minorHAnsi" w:cs="Arial"/>
          <w:color w:val="auto"/>
          <w:sz w:val="24"/>
          <w:lang w:eastAsia="en-US"/>
        </w:rPr>
      </w:pPr>
      <w:r w:rsidRPr="00012B36">
        <w:rPr>
          <w:rFonts w:asciiTheme="minorHAnsi" w:eastAsia="Calibri" w:hAnsiTheme="minorHAnsi" w:cs="Arial"/>
          <w:color w:val="auto"/>
          <w:sz w:val="24"/>
          <w:lang w:eastAsia="en-US"/>
        </w:rPr>
        <w:t>Dessa forma, entende-se que as características do serviço de comunicação são diferenciadas, razão pela qual não se enquadram no conceito de bens e serviços comuns, tendo em vista que não são dotados de padrões de desempenho e qualidade que possam ser objetivamente definidos pelo edital, por meio de especificações usuais no mercado.</w:t>
      </w:r>
    </w:p>
    <w:p w:rsidR="009B5ADD" w:rsidRPr="00012B36" w:rsidRDefault="009B5ADD" w:rsidP="00031B9B">
      <w:pPr>
        <w:pStyle w:val="Citao"/>
        <w:tabs>
          <w:tab w:val="left" w:pos="2310"/>
        </w:tabs>
        <w:spacing w:before="0"/>
        <w:rPr>
          <w:rFonts w:asciiTheme="minorHAnsi" w:eastAsia="Calibri" w:hAnsiTheme="minorHAnsi" w:cs="Arial"/>
          <w:color w:val="auto"/>
          <w:sz w:val="24"/>
          <w:lang w:eastAsia="en-US"/>
        </w:rPr>
      </w:pPr>
      <w:r w:rsidRPr="00012B36">
        <w:rPr>
          <w:rFonts w:asciiTheme="minorHAnsi" w:eastAsia="Calibri" w:hAnsiTheme="minorHAnsi" w:cs="Arial"/>
          <w:color w:val="auto"/>
          <w:sz w:val="24"/>
          <w:lang w:eastAsia="en-US"/>
        </w:rPr>
        <w:t xml:space="preserve">O tipo </w:t>
      </w:r>
      <w:r w:rsidRPr="00012B36">
        <w:rPr>
          <w:rFonts w:asciiTheme="minorHAnsi" w:eastAsia="Calibri" w:hAnsiTheme="minorHAnsi" w:cs="Arial"/>
          <w:color w:val="auto"/>
          <w:sz w:val="24"/>
          <w:u w:val="single"/>
          <w:lang w:eastAsia="en-US"/>
        </w:rPr>
        <w:t>“melhor técnica”</w:t>
      </w:r>
      <w:r w:rsidRPr="00012B36">
        <w:rPr>
          <w:rFonts w:asciiTheme="minorHAnsi" w:eastAsia="Calibri" w:hAnsiTheme="minorHAnsi" w:cs="Arial"/>
          <w:color w:val="auto"/>
          <w:sz w:val="24"/>
          <w:lang w:eastAsia="en-US"/>
        </w:rPr>
        <w:t xml:space="preserve"> encontra-se baseado no art. 46 da Lei nº 8.666/1993, o qual dispõe que podem ser usadas para serviços de natureza predominantemente intelectual, como no caso da contratação em comento.</w:t>
      </w:r>
    </w:p>
    <w:p w:rsidR="009B5ADD" w:rsidRPr="00012B36" w:rsidRDefault="009B5ADD" w:rsidP="00031B9B">
      <w:pPr>
        <w:pStyle w:val="Citao"/>
        <w:spacing w:before="0"/>
        <w:rPr>
          <w:rFonts w:asciiTheme="minorHAnsi" w:eastAsia="Calibri" w:hAnsiTheme="minorHAnsi" w:cs="Arial"/>
          <w:color w:val="auto"/>
          <w:sz w:val="24"/>
          <w:lang w:eastAsia="en-US"/>
        </w:rPr>
      </w:pPr>
      <w:r w:rsidRPr="00012B36">
        <w:rPr>
          <w:rFonts w:asciiTheme="minorHAnsi" w:eastAsia="Calibri" w:hAnsiTheme="minorHAnsi" w:cs="Arial"/>
          <w:color w:val="auto"/>
          <w:sz w:val="24"/>
          <w:lang w:eastAsia="en-US"/>
        </w:rPr>
        <w:t xml:space="preserve">Ademais, cabe ressaltar que a opção pelo tipo de licitação “melhor técnica” ou “técnica e preço”, </w:t>
      </w:r>
      <w:r w:rsidRPr="00012B36">
        <w:rPr>
          <w:rFonts w:asciiTheme="minorHAnsi" w:eastAsia="Calibri" w:hAnsiTheme="minorHAnsi" w:cs="Arial"/>
          <w:color w:val="auto"/>
          <w:sz w:val="24"/>
          <w:u w:val="single"/>
          <w:lang w:eastAsia="en-US"/>
        </w:rPr>
        <w:t>deve ser justificada pelo órgão ou entidade</w:t>
      </w:r>
      <w:r w:rsidRPr="00012B36">
        <w:rPr>
          <w:rFonts w:asciiTheme="minorHAnsi" w:eastAsia="Calibri" w:hAnsiTheme="minorHAnsi" w:cs="Arial"/>
          <w:color w:val="auto"/>
          <w:sz w:val="24"/>
          <w:lang w:eastAsia="en-US"/>
        </w:rPr>
        <w:t>.</w:t>
      </w:r>
    </w:p>
    <w:p w:rsidR="009B5ADD" w:rsidRPr="00012B36" w:rsidRDefault="009B5ADD" w:rsidP="00031B9B">
      <w:pPr>
        <w:pStyle w:val="Citao"/>
        <w:spacing w:before="0"/>
        <w:rPr>
          <w:rFonts w:asciiTheme="minorHAnsi" w:eastAsia="Calibri" w:hAnsiTheme="minorHAnsi" w:cs="Arial"/>
          <w:color w:val="auto"/>
          <w:sz w:val="24"/>
          <w:lang w:eastAsia="en-US"/>
        </w:rPr>
      </w:pPr>
      <w:r w:rsidRPr="00012B36">
        <w:rPr>
          <w:rFonts w:asciiTheme="minorHAnsi" w:eastAsia="Calibri" w:hAnsiTheme="minorHAnsi" w:cs="Arial"/>
          <w:color w:val="auto"/>
          <w:sz w:val="24"/>
          <w:lang w:eastAsia="en-US"/>
        </w:rPr>
        <w:t>A proposta de menor preço nem sempre pode ser a mais vantajosa para a Administração Pública, razão pela qual, outros parâmetros de avaliação foram criados pela Lei nº 8.666/1993, resultando em tipos específicos de licitação, a depender do serviço a ser contratado.</w:t>
      </w:r>
    </w:p>
    <w:p w:rsidR="009B5ADD" w:rsidRPr="00012B36" w:rsidRDefault="009B5ADD" w:rsidP="00031B9B">
      <w:pPr>
        <w:pStyle w:val="Citao"/>
        <w:spacing w:before="0"/>
        <w:rPr>
          <w:rFonts w:asciiTheme="minorHAnsi" w:eastAsia="Calibri" w:hAnsiTheme="minorHAnsi" w:cs="Arial"/>
          <w:color w:val="auto"/>
          <w:sz w:val="24"/>
          <w:lang w:eastAsia="en-US"/>
        </w:rPr>
      </w:pPr>
      <w:r w:rsidRPr="00012B36">
        <w:rPr>
          <w:rFonts w:asciiTheme="minorHAnsi" w:eastAsia="Calibri" w:hAnsiTheme="minorHAnsi" w:cs="Arial"/>
          <w:color w:val="auto"/>
          <w:sz w:val="24"/>
          <w:lang w:eastAsia="en-US"/>
        </w:rPr>
        <w:t>Assim, a busca pelas melhores e mais adequadas mecânicas para a contratação de serviços de comunicação levam sempre em conta o concílio da excelência na prestação com a aplicação do Princípio da Vantajosidade para a Administração Pública.</w:t>
      </w:r>
    </w:p>
    <w:p w:rsidR="009B5ADD" w:rsidRPr="00012B36" w:rsidRDefault="009B5ADD" w:rsidP="00031B9B">
      <w:pPr>
        <w:pStyle w:val="Citao"/>
        <w:spacing w:before="0"/>
        <w:rPr>
          <w:rFonts w:asciiTheme="minorHAnsi" w:eastAsia="Calibri" w:hAnsiTheme="minorHAnsi" w:cs="Arial"/>
          <w:color w:val="auto"/>
          <w:sz w:val="24"/>
          <w:lang w:eastAsia="en-US"/>
        </w:rPr>
      </w:pPr>
      <w:r w:rsidRPr="00012B36">
        <w:rPr>
          <w:rFonts w:asciiTheme="minorHAnsi" w:eastAsia="Calibri" w:hAnsiTheme="minorHAnsi" w:cs="Arial"/>
          <w:color w:val="auto"/>
          <w:sz w:val="24"/>
          <w:lang w:eastAsia="en-US"/>
        </w:rPr>
        <w:t>Os tipos específicos são adequados para situações em que a vantajosidade da oferta não é medida exclusivamente pelo seu preço. Trata-se de um critério oportuno para situações em que as modificações na qualidade do bem ou serviço ofertado impliquem em variações significativas no atendimento ao interesse público visado.</w:t>
      </w:r>
    </w:p>
    <w:p w:rsidR="009B5ADD" w:rsidRPr="00012B36" w:rsidRDefault="009B5ADD" w:rsidP="00031B9B">
      <w:pPr>
        <w:pStyle w:val="Citao"/>
        <w:spacing w:before="0"/>
        <w:rPr>
          <w:rFonts w:asciiTheme="minorHAnsi" w:eastAsia="Calibri" w:hAnsiTheme="minorHAnsi" w:cs="Arial"/>
          <w:color w:val="auto"/>
          <w:sz w:val="24"/>
          <w:lang w:eastAsia="en-US"/>
        </w:rPr>
      </w:pPr>
      <w:r w:rsidRPr="00012B36">
        <w:rPr>
          <w:rFonts w:asciiTheme="minorHAnsi" w:eastAsia="Calibri" w:hAnsiTheme="minorHAnsi" w:cs="Arial"/>
          <w:color w:val="auto"/>
          <w:sz w:val="24"/>
          <w:lang w:eastAsia="en-US"/>
        </w:rPr>
        <w:t>Nesses tipos de licitação, a proposta mais vantajosa buscada pela Administração, não é aquela necessariamente menos onerosa. Além da onerosidade, a qualidade tem suma importância na apreciação das propostas.</w:t>
      </w:r>
    </w:p>
    <w:p w:rsidR="009B5ADD" w:rsidRPr="00012B36" w:rsidRDefault="009B5ADD" w:rsidP="00031B9B">
      <w:pPr>
        <w:pStyle w:val="Citao"/>
        <w:spacing w:before="0"/>
        <w:rPr>
          <w:rFonts w:asciiTheme="minorHAnsi" w:eastAsia="Calibri" w:hAnsiTheme="minorHAnsi" w:cs="Arial"/>
          <w:color w:val="auto"/>
          <w:sz w:val="24"/>
          <w:lang w:eastAsia="en-US"/>
        </w:rPr>
      </w:pPr>
      <w:r w:rsidRPr="00012B36">
        <w:rPr>
          <w:rFonts w:asciiTheme="minorHAnsi" w:eastAsia="Calibri" w:hAnsiTheme="minorHAnsi" w:cs="Arial"/>
          <w:color w:val="auto"/>
          <w:sz w:val="24"/>
          <w:lang w:eastAsia="en-US"/>
        </w:rPr>
        <w:t>O TCU apresenta vasta jurisprudência sobre o enquadramento do tipo de licitação que deve ser usado na contratação de serviços de predominância intelectual, como, por exemplo, o Acórdão 2172/2008 – Plenário: “Entendo como serviços de natureza intelectual aqueles em que a arte e a racionalidade humana sejam essenciais para a sua satisfatória execução. Não se trata, pois, de tarefas que possam ser executadas mecanicamente ou segundo protocolos, métodos e técnicas pré-estabelecidos e conhecidos. [...] Ressalto, a propósito, que os serviços de caráter predominantemente intelectual devem ser licitados com a adoção dos tipos de licitação de melhor técnica ou técnica e preço. (...) Tal conclusão decorre dos preceitos contidos nos arts. 45, parágrafo 4°, e 46 da Lei n° 8.666/1993”.</w:t>
      </w:r>
    </w:p>
    <w:p w:rsidR="009B5ADD" w:rsidRPr="00012B36" w:rsidRDefault="009B5ADD" w:rsidP="00031B9B">
      <w:pPr>
        <w:pStyle w:val="Citao"/>
        <w:tabs>
          <w:tab w:val="left" w:pos="2310"/>
        </w:tabs>
        <w:spacing w:before="0"/>
        <w:rPr>
          <w:rFonts w:asciiTheme="minorHAnsi" w:eastAsia="Calibri" w:hAnsiTheme="minorHAnsi" w:cs="Arial"/>
          <w:iCs w:val="0"/>
          <w:color w:val="auto"/>
          <w:sz w:val="24"/>
          <w:lang w:eastAsia="en-US"/>
        </w:rPr>
      </w:pPr>
      <w:r w:rsidRPr="00012B36">
        <w:rPr>
          <w:rFonts w:asciiTheme="minorHAnsi" w:eastAsia="Calibri" w:hAnsiTheme="minorHAnsi" w:cs="Arial"/>
          <w:iCs w:val="0"/>
          <w:color w:val="auto"/>
          <w:sz w:val="24"/>
          <w:lang w:eastAsia="en-US"/>
        </w:rPr>
        <w:t>Deve-se ressaltar ainda que, numa licitação de tipo “melhor técnica”, não se ignora a realidade de preços do mercado. Ao contrário, ao mesmo tempo em que se almeja contratar serviços de qualidade superior e compatível com os desafios institucionais, se estabelece um valor máximo de contratação de cada item com base numa extensa e qualificada cotação de mercado, e as propostas de preço das licitantes apresentarão descontos sobre os preços máximos pré-estabelecidos, o que caracteriza clara vantagem para a Administração.</w:t>
      </w:r>
    </w:p>
    <w:p w:rsidR="009B5ADD" w:rsidRPr="00012B36" w:rsidRDefault="009B5ADD" w:rsidP="00031B9B">
      <w:pPr>
        <w:pStyle w:val="Citao"/>
        <w:tabs>
          <w:tab w:val="left" w:pos="2310"/>
        </w:tabs>
        <w:spacing w:before="0"/>
        <w:rPr>
          <w:rFonts w:asciiTheme="minorHAnsi" w:eastAsia="Calibri" w:hAnsiTheme="minorHAnsi" w:cs="Arial"/>
          <w:iCs w:val="0"/>
          <w:color w:val="auto"/>
          <w:sz w:val="24"/>
          <w:lang w:eastAsia="en-US"/>
        </w:rPr>
      </w:pPr>
      <w:r w:rsidRPr="00012B36">
        <w:rPr>
          <w:rFonts w:asciiTheme="minorHAnsi" w:eastAsia="Calibri" w:hAnsiTheme="minorHAnsi" w:cs="Arial"/>
          <w:iCs w:val="0"/>
          <w:color w:val="auto"/>
          <w:sz w:val="24"/>
          <w:lang w:eastAsia="en-US"/>
        </w:rPr>
        <w:t>Adicionalmente, deve-se destacar que o presente modelo de edital foi disponibilizado partindo-se da premissa de que o serviço visa atender a necessidade pública permanente e contínua, razão pela qual foi prevista a possibilidade de prorrogação contratual com base no artigo 57, da Lei nº 8.666/1993. Contudo, cada órgão/entidade deve justificar o caráter continuado do serviço com base no disposto na legislação, em especial fundamentando se a sua interrupção compromete a prestação do serviço público ou o cumprimento de sua missão institucional.</w:t>
      </w:r>
    </w:p>
    <w:p w:rsidR="001327A0" w:rsidRPr="00012B36" w:rsidRDefault="001327A0" w:rsidP="00031B9B">
      <w:pPr>
        <w:tabs>
          <w:tab w:val="left" w:pos="284"/>
          <w:tab w:val="left" w:pos="1418"/>
        </w:tabs>
        <w:jc w:val="both"/>
        <w:rPr>
          <w:rFonts w:asciiTheme="minorHAnsi" w:hAnsiTheme="minorHAnsi" w:cs="Arial"/>
          <w:bCs/>
        </w:rPr>
      </w:pPr>
    </w:p>
    <w:p w:rsidR="00B26E3C" w:rsidRPr="00012B36" w:rsidRDefault="00F111F0" w:rsidP="00F111F0">
      <w:pPr>
        <w:tabs>
          <w:tab w:val="left" w:pos="284"/>
          <w:tab w:val="left" w:pos="1418"/>
        </w:tabs>
        <w:jc w:val="both"/>
        <w:rPr>
          <w:rFonts w:asciiTheme="minorHAnsi" w:hAnsiTheme="minorHAnsi" w:cs="Arial"/>
          <w:bCs/>
        </w:rPr>
      </w:pPr>
      <w:r w:rsidRPr="00012B36">
        <w:rPr>
          <w:rFonts w:asciiTheme="minorHAnsi" w:hAnsiTheme="minorHAnsi" w:cs="Arial"/>
          <w:bCs/>
        </w:rPr>
        <w:t>1.2</w:t>
      </w:r>
      <w:r w:rsidRPr="00012B36">
        <w:rPr>
          <w:rFonts w:asciiTheme="minorHAnsi" w:hAnsiTheme="minorHAnsi" w:cs="Arial"/>
          <w:bCs/>
        </w:rPr>
        <w:tab/>
      </w:r>
      <w:r w:rsidR="00B26E3C" w:rsidRPr="00012B36">
        <w:rPr>
          <w:rFonts w:asciiTheme="minorHAnsi" w:hAnsiTheme="minorHAnsi" w:cs="Arial"/>
          <w:bCs/>
        </w:rPr>
        <w:t>Os serviços serão realizados na forma de execução indireta e regime de empreitada por preço unitário, sob a égide da Lei nº 8.666/1993.</w:t>
      </w:r>
    </w:p>
    <w:p w:rsidR="00B26E3C" w:rsidRPr="00012B36" w:rsidRDefault="00B26E3C" w:rsidP="00031B9B">
      <w:pPr>
        <w:tabs>
          <w:tab w:val="left" w:pos="284"/>
          <w:tab w:val="left" w:pos="1418"/>
        </w:tabs>
        <w:jc w:val="both"/>
        <w:rPr>
          <w:rFonts w:asciiTheme="minorHAnsi" w:hAnsiTheme="minorHAnsi" w:cs="Arial"/>
          <w:bCs/>
        </w:rPr>
      </w:pPr>
    </w:p>
    <w:p w:rsidR="00B755CE" w:rsidRPr="00012B36" w:rsidRDefault="00B755CE"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w:t>
      </w:r>
      <w:r w:rsidR="00735874" w:rsidRPr="00012B36">
        <w:rPr>
          <w:rFonts w:asciiTheme="minorHAnsi" w:hAnsiTheme="minorHAnsi" w:cs="Arial"/>
          <w:color w:val="auto"/>
          <w:sz w:val="24"/>
        </w:rPr>
        <w:t>–</w:t>
      </w:r>
      <w:r w:rsidRPr="00012B36">
        <w:rPr>
          <w:rFonts w:asciiTheme="minorHAnsi" w:hAnsiTheme="minorHAnsi" w:cs="Arial"/>
          <w:color w:val="auto"/>
          <w:sz w:val="24"/>
        </w:rPr>
        <w:t xml:space="preserve"> Art. 6º, VIII, alínea ‘b’, Lei nº 8.666/1993.</w:t>
      </w:r>
    </w:p>
    <w:p w:rsidR="00B755CE" w:rsidRPr="00012B36" w:rsidRDefault="00B755CE" w:rsidP="00031B9B">
      <w:pPr>
        <w:tabs>
          <w:tab w:val="left" w:pos="284"/>
          <w:tab w:val="left" w:pos="1418"/>
        </w:tabs>
        <w:jc w:val="both"/>
        <w:rPr>
          <w:rFonts w:asciiTheme="minorHAnsi" w:hAnsiTheme="minorHAnsi" w:cs="Arial"/>
          <w:bCs/>
        </w:rPr>
      </w:pPr>
    </w:p>
    <w:p w:rsidR="00B26E3C" w:rsidRPr="00012B36" w:rsidRDefault="00735874" w:rsidP="00735874">
      <w:pPr>
        <w:tabs>
          <w:tab w:val="left" w:pos="284"/>
          <w:tab w:val="left" w:pos="1418"/>
        </w:tabs>
        <w:jc w:val="both"/>
        <w:rPr>
          <w:rFonts w:asciiTheme="minorHAnsi" w:hAnsiTheme="minorHAnsi" w:cs="Arial"/>
          <w:bCs/>
        </w:rPr>
      </w:pPr>
      <w:r w:rsidRPr="00012B36">
        <w:rPr>
          <w:rFonts w:asciiTheme="minorHAnsi" w:hAnsiTheme="minorHAnsi" w:cs="Arial"/>
          <w:bCs/>
        </w:rPr>
        <w:t>1.3</w:t>
      </w:r>
      <w:r w:rsidRPr="00012B36">
        <w:rPr>
          <w:rFonts w:asciiTheme="minorHAnsi" w:hAnsiTheme="minorHAnsi" w:cs="Arial"/>
          <w:bCs/>
        </w:rPr>
        <w:tab/>
      </w:r>
      <w:r w:rsidR="00D52B86" w:rsidRPr="00012B36">
        <w:rPr>
          <w:rFonts w:asciiTheme="minorHAnsi" w:hAnsiTheme="minorHAnsi" w:cs="Arial"/>
          <w:bCs/>
        </w:rPr>
        <w:t xml:space="preserve">De forma complementar, esta concorrência será realizada com base na </w:t>
      </w:r>
      <w:r w:rsidR="00D52B86" w:rsidRPr="00012B36">
        <w:rPr>
          <w:rFonts w:asciiTheme="minorHAnsi" w:hAnsiTheme="minorHAnsi" w:cs="Arial"/>
        </w:rPr>
        <w:t>Instrução Normativa MP nº 05/2017, n</w:t>
      </w:r>
      <w:r w:rsidR="00D52B86" w:rsidRPr="00012B36">
        <w:rPr>
          <w:rFonts w:asciiTheme="minorHAnsi" w:eastAsia="Calibri" w:hAnsiTheme="minorHAnsi" w:cs="Calibri"/>
        </w:rPr>
        <w:t>a Instrução Normativa SEGES/MPDG nº 03/2018</w:t>
      </w:r>
      <w:r w:rsidR="00D52B86" w:rsidRPr="00012B36">
        <w:rPr>
          <w:rFonts w:asciiTheme="minorHAnsi" w:hAnsiTheme="minorHAnsi" w:cs="Arial"/>
        </w:rPr>
        <w:t xml:space="preserve"> e</w:t>
      </w:r>
      <w:r w:rsidR="00D52B86" w:rsidRPr="00012B36">
        <w:rPr>
          <w:rFonts w:asciiTheme="minorHAnsi" w:hAnsiTheme="minorHAnsi" w:cs="Arial"/>
          <w:bCs/>
        </w:rPr>
        <w:t xml:space="preserve"> n</w:t>
      </w:r>
      <w:r w:rsidR="00D52B86" w:rsidRPr="00012B36">
        <w:rPr>
          <w:rFonts w:asciiTheme="minorHAnsi" w:hAnsiTheme="minorHAnsi" w:cs="Arial"/>
        </w:rPr>
        <w:t xml:space="preserve">a Instrução Normativa SECOM nº 4/2018, </w:t>
      </w:r>
      <w:r w:rsidR="00D52B86" w:rsidRPr="00012B36">
        <w:rPr>
          <w:rFonts w:asciiTheme="minorHAnsi" w:hAnsiTheme="minorHAnsi" w:cs="Arial"/>
          <w:bCs/>
        </w:rPr>
        <w:t xml:space="preserve">observadas </w:t>
      </w:r>
      <w:r w:rsidR="00D52B86" w:rsidRPr="00012B36">
        <w:rPr>
          <w:rFonts w:asciiTheme="minorHAnsi" w:hAnsiTheme="minorHAnsi" w:cs="Arial"/>
        </w:rPr>
        <w:t>as regras estabelecidas na Lei nº 12.232/2010 aplicáveis a este objeto, nos termos do Acórdão nº 6.227/2016-TCU-2ª Câmara</w:t>
      </w:r>
      <w:r w:rsidR="00D52B86" w:rsidRPr="00012B36">
        <w:rPr>
          <w:rFonts w:asciiTheme="minorHAnsi" w:hAnsiTheme="minorHAnsi" w:cs="Arial"/>
          <w:bCs/>
        </w:rPr>
        <w:t>.</w:t>
      </w:r>
      <w:r w:rsidR="00D52B86" w:rsidRPr="00012B36">
        <w:rPr>
          <w:rFonts w:asciiTheme="minorHAnsi" w:hAnsiTheme="minorHAnsi" w:cs="Arial"/>
          <w:bCs/>
          <w:i/>
          <w:highlight w:val="yellow"/>
        </w:rPr>
        <w:t>&lt;incluir outras legislações de referência, caso necessário&gt;</w:t>
      </w:r>
    </w:p>
    <w:p w:rsidR="00B40672" w:rsidRPr="00012B36" w:rsidRDefault="00B40672" w:rsidP="00031B9B">
      <w:pPr>
        <w:pStyle w:val="Corpodetexto"/>
        <w:tabs>
          <w:tab w:val="left" w:pos="1134"/>
        </w:tabs>
        <w:spacing w:after="0"/>
        <w:ind w:right="-2"/>
        <w:jc w:val="both"/>
        <w:rPr>
          <w:rFonts w:asciiTheme="minorHAnsi" w:hAnsiTheme="minorHAnsi" w:cs="Arial"/>
          <w:sz w:val="24"/>
          <w:szCs w:val="24"/>
        </w:rPr>
      </w:pPr>
    </w:p>
    <w:p w:rsidR="00B40672" w:rsidRPr="00012B36" w:rsidRDefault="00B40672" w:rsidP="00031B9B">
      <w:pPr>
        <w:pStyle w:val="Corpodetexto"/>
        <w:tabs>
          <w:tab w:val="left" w:pos="1134"/>
        </w:tabs>
        <w:spacing w:after="0"/>
        <w:ind w:right="-2"/>
        <w:jc w:val="both"/>
        <w:rPr>
          <w:rFonts w:asciiTheme="minorHAnsi" w:hAnsiTheme="minorHAnsi" w:cs="Arial"/>
          <w:sz w:val="24"/>
          <w:szCs w:val="24"/>
        </w:rPr>
      </w:pPr>
    </w:p>
    <w:p w:rsidR="00B40672" w:rsidRPr="00012B36" w:rsidRDefault="00B40672" w:rsidP="00DA2574">
      <w:pPr>
        <w:pStyle w:val="PargrafodaLista"/>
        <w:numPr>
          <w:ilvl w:val="0"/>
          <w:numId w:val="49"/>
        </w:numPr>
        <w:tabs>
          <w:tab w:val="left" w:pos="1418"/>
        </w:tabs>
        <w:ind w:left="1418" w:hanging="1418"/>
        <w:jc w:val="both"/>
        <w:rPr>
          <w:rFonts w:asciiTheme="minorHAnsi" w:hAnsiTheme="minorHAnsi" w:cs="Arial"/>
          <w:b/>
        </w:rPr>
      </w:pPr>
      <w:r w:rsidRPr="00012B36">
        <w:rPr>
          <w:rFonts w:asciiTheme="minorHAnsi" w:hAnsiTheme="minorHAnsi" w:cs="Arial"/>
          <w:b/>
        </w:rPr>
        <w:t>OBJETO</w:t>
      </w:r>
    </w:p>
    <w:p w:rsidR="00B40672" w:rsidRPr="00012B36" w:rsidRDefault="00B40672" w:rsidP="00031B9B">
      <w:pPr>
        <w:pStyle w:val="format1"/>
        <w:tabs>
          <w:tab w:val="left" w:pos="1134"/>
        </w:tabs>
        <w:autoSpaceDE/>
        <w:autoSpaceDN/>
        <w:ind w:right="-2"/>
        <w:rPr>
          <w:rFonts w:asciiTheme="minorHAnsi" w:hAnsiTheme="minorHAnsi" w:cs="Arial"/>
          <w:sz w:val="24"/>
          <w:szCs w:val="24"/>
        </w:rPr>
      </w:pPr>
    </w:p>
    <w:p w:rsidR="00B40672" w:rsidRPr="00012B36" w:rsidRDefault="00F307F9" w:rsidP="00F307F9">
      <w:pPr>
        <w:tabs>
          <w:tab w:val="left" w:pos="284"/>
          <w:tab w:val="left" w:pos="1418"/>
        </w:tabs>
        <w:jc w:val="both"/>
        <w:rPr>
          <w:rFonts w:asciiTheme="minorHAnsi" w:hAnsiTheme="minorHAnsi" w:cs="Arial"/>
        </w:rPr>
      </w:pPr>
      <w:r w:rsidRPr="00012B36">
        <w:rPr>
          <w:rFonts w:asciiTheme="minorHAnsi" w:hAnsiTheme="minorHAnsi" w:cs="Arial"/>
          <w:bCs/>
        </w:rPr>
        <w:t>2.1</w:t>
      </w:r>
      <w:r w:rsidRPr="00012B36">
        <w:rPr>
          <w:rFonts w:asciiTheme="minorHAnsi" w:hAnsiTheme="minorHAnsi" w:cs="Arial"/>
          <w:bCs/>
        </w:rPr>
        <w:tab/>
      </w:r>
      <w:r w:rsidR="00B40672" w:rsidRPr="00012B36">
        <w:rPr>
          <w:rFonts w:asciiTheme="minorHAnsi" w:hAnsiTheme="minorHAnsi" w:cs="Arial"/>
          <w:bCs/>
        </w:rPr>
        <w:t xml:space="preserve">O objeto da </w:t>
      </w:r>
      <w:r w:rsidR="00B40672" w:rsidRPr="00012B36">
        <w:rPr>
          <w:rFonts w:asciiTheme="minorHAnsi" w:hAnsiTheme="minorHAnsi" w:cs="Arial"/>
        </w:rPr>
        <w:t>presente concorrência é a contratação de empresa prestadora de serviços de promoção, referentes à:</w:t>
      </w:r>
    </w:p>
    <w:p w:rsidR="00B40672" w:rsidRPr="00012B36" w:rsidRDefault="00B40672" w:rsidP="00031B9B">
      <w:pPr>
        <w:tabs>
          <w:tab w:val="left" w:pos="284"/>
          <w:tab w:val="left" w:pos="1418"/>
        </w:tabs>
        <w:jc w:val="both"/>
        <w:rPr>
          <w:rFonts w:asciiTheme="minorHAnsi" w:hAnsiTheme="minorHAnsi" w:cs="Arial"/>
        </w:rPr>
      </w:pPr>
    </w:p>
    <w:p w:rsidR="00B40672" w:rsidRPr="00012B36" w:rsidRDefault="00B40672" w:rsidP="00DA2574">
      <w:pPr>
        <w:pStyle w:val="PargrafodaLista"/>
        <w:numPr>
          <w:ilvl w:val="0"/>
          <w:numId w:val="50"/>
        </w:numPr>
        <w:tabs>
          <w:tab w:val="left" w:pos="284"/>
          <w:tab w:val="left" w:pos="1418"/>
          <w:tab w:val="left" w:pos="1701"/>
        </w:tabs>
        <w:ind w:left="1418" w:firstLine="0"/>
        <w:jc w:val="both"/>
        <w:rPr>
          <w:rFonts w:asciiTheme="minorHAnsi" w:hAnsiTheme="minorHAnsi" w:cs="Arial"/>
        </w:rPr>
      </w:pPr>
      <w:r w:rsidRPr="00012B36">
        <w:rPr>
          <w:rFonts w:asciiTheme="minorHAnsi" w:hAnsiTheme="minorHAnsi" w:cs="Arial"/>
        </w:rPr>
        <w:t xml:space="preserve">prospecção, planejamento, desenvolvimento, formatação, organização e coordenação de ações promocionais do </w:t>
      </w:r>
      <w:r w:rsidRPr="00012B36">
        <w:rPr>
          <w:rFonts w:asciiTheme="minorHAnsi" w:hAnsiTheme="minorHAnsi" w:cs="Arial"/>
          <w:highlight w:val="yellow"/>
        </w:rPr>
        <w:t>órgão/entidade</w:t>
      </w:r>
      <w:r w:rsidRPr="00012B36">
        <w:rPr>
          <w:rFonts w:asciiTheme="minorHAnsi" w:hAnsiTheme="minorHAnsi" w:cs="Arial"/>
        </w:rPr>
        <w:t>, direcionadas ao público interno e externo, em</w:t>
      </w:r>
      <w:r w:rsidRPr="00012B36">
        <w:rPr>
          <w:rFonts w:asciiTheme="minorHAnsi" w:eastAsia="Arial Unicode MS" w:hAnsiTheme="minorHAnsi" w:cs="Arial"/>
        </w:rPr>
        <w:t xml:space="preserve"> território nacional</w:t>
      </w:r>
      <w:r w:rsidRPr="00012B36">
        <w:rPr>
          <w:rFonts w:asciiTheme="minorHAnsi" w:hAnsiTheme="minorHAnsi" w:cs="Arial"/>
        </w:rPr>
        <w:t xml:space="preserve"> </w:t>
      </w:r>
      <w:r w:rsidRPr="00012B36">
        <w:rPr>
          <w:rFonts w:asciiTheme="minorHAnsi" w:hAnsiTheme="minorHAnsi" w:cs="Arial"/>
          <w:i/>
          <w:highlight w:val="yellow"/>
        </w:rPr>
        <w:t>&lt;se for o caso&gt;</w:t>
      </w:r>
      <w:r w:rsidRPr="00012B36">
        <w:rPr>
          <w:rFonts w:asciiTheme="minorHAnsi" w:hAnsiTheme="minorHAnsi" w:cs="Arial"/>
        </w:rPr>
        <w:t xml:space="preserve"> </w:t>
      </w:r>
      <w:r w:rsidRPr="00012B36">
        <w:rPr>
          <w:rFonts w:asciiTheme="minorHAnsi" w:hAnsiTheme="minorHAnsi" w:cs="Arial"/>
          <w:highlight w:val="lightGray"/>
        </w:rPr>
        <w:t>ou internacional</w:t>
      </w:r>
      <w:r w:rsidRPr="00012B36">
        <w:rPr>
          <w:rFonts w:asciiTheme="minorHAnsi" w:hAnsiTheme="minorHAnsi" w:cs="Arial"/>
        </w:rPr>
        <w:t>;</w:t>
      </w:r>
    </w:p>
    <w:p w:rsidR="00B40672" w:rsidRPr="00012B36" w:rsidRDefault="00B40672" w:rsidP="00031B9B">
      <w:pPr>
        <w:tabs>
          <w:tab w:val="left" w:pos="284"/>
          <w:tab w:val="left" w:pos="1418"/>
          <w:tab w:val="left" w:pos="1701"/>
        </w:tabs>
        <w:ind w:left="1418"/>
        <w:jc w:val="both"/>
        <w:rPr>
          <w:rFonts w:asciiTheme="minorHAnsi" w:hAnsiTheme="minorHAnsi" w:cs="Arial"/>
        </w:rPr>
      </w:pPr>
    </w:p>
    <w:p w:rsidR="00B40672" w:rsidRPr="00012B36" w:rsidRDefault="00B40672" w:rsidP="00DA2574">
      <w:pPr>
        <w:pStyle w:val="PargrafodaLista"/>
        <w:numPr>
          <w:ilvl w:val="0"/>
          <w:numId w:val="50"/>
        </w:numPr>
        <w:tabs>
          <w:tab w:val="left" w:pos="284"/>
          <w:tab w:val="left" w:pos="1418"/>
          <w:tab w:val="left" w:pos="1701"/>
        </w:tabs>
        <w:ind w:left="1418" w:firstLine="0"/>
        <w:jc w:val="both"/>
        <w:rPr>
          <w:rFonts w:asciiTheme="minorHAnsi" w:hAnsiTheme="minorHAnsi" w:cs="Arial"/>
        </w:rPr>
      </w:pPr>
      <w:r w:rsidRPr="00012B36">
        <w:rPr>
          <w:rFonts w:asciiTheme="minorHAnsi" w:hAnsiTheme="minorHAnsi" w:cs="Arial"/>
        </w:rPr>
        <w:t xml:space="preserve">criação e execução técnica </w:t>
      </w:r>
      <w:r w:rsidRPr="00012B36">
        <w:rPr>
          <w:rFonts w:asciiTheme="minorHAnsi" w:eastAsia="Arial Unicode MS" w:hAnsiTheme="minorHAnsi" w:cs="Arial"/>
        </w:rPr>
        <w:t>de ações e/ou materiais promocionais</w:t>
      </w:r>
      <w:r w:rsidRPr="00012B36">
        <w:rPr>
          <w:rFonts w:asciiTheme="minorHAnsi" w:hAnsiTheme="minorHAnsi" w:cs="Arial"/>
        </w:rPr>
        <w:t>, no âmbito do contrato;</w:t>
      </w:r>
    </w:p>
    <w:p w:rsidR="00B40672" w:rsidRPr="00012B36" w:rsidRDefault="00B40672" w:rsidP="00031B9B">
      <w:pPr>
        <w:tabs>
          <w:tab w:val="left" w:pos="284"/>
          <w:tab w:val="left" w:pos="1418"/>
          <w:tab w:val="left" w:pos="1701"/>
        </w:tabs>
        <w:ind w:left="1418"/>
        <w:jc w:val="both"/>
        <w:rPr>
          <w:rFonts w:asciiTheme="minorHAnsi" w:hAnsiTheme="minorHAnsi" w:cs="Arial"/>
        </w:rPr>
      </w:pPr>
    </w:p>
    <w:p w:rsidR="00B40672" w:rsidRPr="00012B36" w:rsidRDefault="00B40672" w:rsidP="00DA2574">
      <w:pPr>
        <w:pStyle w:val="PargrafodaLista"/>
        <w:numPr>
          <w:ilvl w:val="0"/>
          <w:numId w:val="50"/>
        </w:numPr>
        <w:tabs>
          <w:tab w:val="left" w:pos="284"/>
          <w:tab w:val="left" w:pos="1418"/>
          <w:tab w:val="left" w:pos="1701"/>
        </w:tabs>
        <w:ind w:left="1418" w:firstLine="0"/>
        <w:jc w:val="both"/>
        <w:rPr>
          <w:rFonts w:asciiTheme="minorHAnsi" w:hAnsiTheme="minorHAnsi" w:cs="Arial"/>
        </w:rPr>
      </w:pPr>
      <w:r w:rsidRPr="00012B36">
        <w:rPr>
          <w:rFonts w:asciiTheme="minorHAnsi" w:hAnsiTheme="minorHAnsi" w:cs="Arial"/>
        </w:rPr>
        <w:t xml:space="preserve">criação, implementação e desenvolvimento de formas inovadoras de ações promocionais, destinadas a expandir os efeitos das ações do </w:t>
      </w:r>
      <w:r w:rsidRPr="00012B36">
        <w:rPr>
          <w:rFonts w:asciiTheme="minorHAnsi" w:hAnsiTheme="minorHAnsi" w:cs="Arial"/>
          <w:highlight w:val="yellow"/>
        </w:rPr>
        <w:t>órgão/entidade</w:t>
      </w:r>
      <w:r w:rsidRPr="00012B36">
        <w:rPr>
          <w:rFonts w:asciiTheme="minorHAnsi" w:hAnsiTheme="minorHAnsi" w:cs="Arial"/>
        </w:rPr>
        <w:t xml:space="preserve"> junto a públicos de interesse, em consonância com novas tecnologias.</w:t>
      </w:r>
    </w:p>
    <w:p w:rsidR="00B40672" w:rsidRPr="00012B36" w:rsidRDefault="00B40672" w:rsidP="00031B9B">
      <w:pPr>
        <w:tabs>
          <w:tab w:val="left" w:pos="284"/>
          <w:tab w:val="left" w:pos="709"/>
          <w:tab w:val="left" w:pos="1418"/>
        </w:tabs>
        <w:jc w:val="both"/>
        <w:rPr>
          <w:rFonts w:asciiTheme="minorHAnsi" w:hAnsiTheme="minorHAnsi" w:cs="Arial"/>
        </w:rPr>
      </w:pPr>
    </w:p>
    <w:p w:rsidR="00B40672" w:rsidRPr="00012B36" w:rsidRDefault="00AD49E4" w:rsidP="00031B9B">
      <w:pPr>
        <w:tabs>
          <w:tab w:val="left" w:pos="1080"/>
        </w:tabs>
        <w:jc w:val="both"/>
        <w:rPr>
          <w:rFonts w:asciiTheme="minorHAnsi" w:hAnsiTheme="minorHAnsi" w:cs="Arial"/>
        </w:rPr>
      </w:pPr>
      <w:r w:rsidRPr="00012B36">
        <w:rPr>
          <w:rFonts w:asciiTheme="minorHAnsi" w:hAnsiTheme="minorHAnsi" w:cs="Arial"/>
        </w:rPr>
        <w:t>2</w:t>
      </w:r>
      <w:r w:rsidR="00B40672" w:rsidRPr="00012B36">
        <w:rPr>
          <w:rFonts w:asciiTheme="minorHAnsi" w:hAnsiTheme="minorHAnsi" w:cs="Arial"/>
        </w:rPr>
        <w:t>.1.1</w:t>
      </w:r>
      <w:r w:rsidR="00B40672" w:rsidRPr="00012B36">
        <w:rPr>
          <w:rFonts w:asciiTheme="minorHAnsi" w:hAnsiTheme="minorHAnsi" w:cs="Arial"/>
        </w:rPr>
        <w:tab/>
      </w:r>
      <w:r w:rsidR="00B40672" w:rsidRPr="00012B36">
        <w:rPr>
          <w:rFonts w:asciiTheme="minorHAnsi" w:hAnsiTheme="minorHAnsi" w:cs="Arial"/>
        </w:rPr>
        <w:tab/>
        <w:t xml:space="preserve">A contratação dos serviços, elencados no subitem </w:t>
      </w:r>
      <w:r w:rsidR="00490403" w:rsidRPr="00012B36">
        <w:rPr>
          <w:rFonts w:asciiTheme="minorHAnsi" w:hAnsiTheme="minorHAnsi" w:cs="Arial"/>
        </w:rPr>
        <w:t>2</w:t>
      </w:r>
      <w:r w:rsidR="00B40672" w:rsidRPr="00012B36">
        <w:rPr>
          <w:rFonts w:asciiTheme="minorHAnsi" w:hAnsiTheme="minorHAnsi" w:cs="Arial"/>
        </w:rPr>
        <w:t xml:space="preserve">.1, tem como objetivo fortalecer marcas, </w:t>
      </w:r>
      <w:r w:rsidR="00B40672" w:rsidRPr="00012B36">
        <w:rPr>
          <w:rFonts w:asciiTheme="minorHAnsi" w:hAnsiTheme="minorHAnsi" w:cs="Arial"/>
          <w:bCs/>
        </w:rPr>
        <w:t xml:space="preserve">difundir ideias e princípios, posicionar instituições e programas, disseminar iniciativas e políticas públicas, </w:t>
      </w:r>
      <w:r w:rsidR="00B40672" w:rsidRPr="00012B36">
        <w:rPr>
          <w:rFonts w:asciiTheme="minorHAnsi" w:hAnsiTheme="minorHAnsi" w:cs="Arial"/>
        </w:rPr>
        <w:t xml:space="preserve">estreitar o relacionamento do </w:t>
      </w:r>
      <w:r w:rsidR="00B40672" w:rsidRPr="00012B36">
        <w:rPr>
          <w:rFonts w:asciiTheme="minorHAnsi" w:hAnsiTheme="minorHAnsi" w:cs="Arial"/>
          <w:highlight w:val="yellow"/>
        </w:rPr>
        <w:t>órgão/entidade</w:t>
      </w:r>
      <w:r w:rsidR="00B40672" w:rsidRPr="00012B36">
        <w:rPr>
          <w:rFonts w:asciiTheme="minorHAnsi" w:hAnsiTheme="minorHAnsi" w:cs="Arial"/>
        </w:rPr>
        <w:t xml:space="preserve"> com públicos de interesse </w:t>
      </w:r>
      <w:r w:rsidR="00B40672" w:rsidRPr="00012B36">
        <w:rPr>
          <w:rFonts w:asciiTheme="minorHAnsi" w:hAnsiTheme="minorHAnsi" w:cs="Arial"/>
          <w:bCs/>
          <w:i/>
          <w:highlight w:val="yellow"/>
        </w:rPr>
        <w:t>&lt;se for o caso, acrescentar:&gt;</w:t>
      </w:r>
      <w:r w:rsidR="00B40672" w:rsidRPr="00012B36">
        <w:rPr>
          <w:rFonts w:asciiTheme="minorHAnsi" w:hAnsiTheme="minorHAnsi" w:cs="Arial"/>
          <w:bCs/>
        </w:rPr>
        <w:t xml:space="preserve"> </w:t>
      </w:r>
      <w:r w:rsidR="00B40672" w:rsidRPr="00012B36">
        <w:rPr>
          <w:rFonts w:asciiTheme="minorHAnsi" w:hAnsiTheme="minorHAnsi" w:cs="Arial"/>
          <w:bCs/>
          <w:highlight w:val="lightGray"/>
        </w:rPr>
        <w:t>e estimular a experimentação e a venda de produtos e serviços</w:t>
      </w:r>
      <w:r w:rsidR="00B40672" w:rsidRPr="00012B36">
        <w:rPr>
          <w:rFonts w:asciiTheme="minorHAnsi" w:hAnsiTheme="minorHAnsi" w:cs="Arial"/>
          <w:bCs/>
        </w:rPr>
        <w:t>, por meio de soluções promocionais.</w:t>
      </w:r>
    </w:p>
    <w:p w:rsidR="00B40672" w:rsidRPr="00012B36" w:rsidRDefault="00B40672" w:rsidP="00031B9B">
      <w:pPr>
        <w:tabs>
          <w:tab w:val="left" w:pos="1080"/>
        </w:tabs>
        <w:jc w:val="both"/>
        <w:rPr>
          <w:rFonts w:asciiTheme="minorHAnsi" w:hAnsiTheme="minorHAnsi" w:cs="Arial"/>
        </w:rPr>
      </w:pPr>
    </w:p>
    <w:p w:rsidR="00B40672" w:rsidRPr="00012B36" w:rsidRDefault="00AD49E4" w:rsidP="00031B9B">
      <w:pPr>
        <w:tabs>
          <w:tab w:val="left" w:pos="1080"/>
        </w:tabs>
        <w:jc w:val="both"/>
        <w:rPr>
          <w:rFonts w:asciiTheme="minorHAnsi" w:hAnsiTheme="minorHAnsi" w:cs="Arial"/>
          <w:i/>
        </w:rPr>
      </w:pPr>
      <w:r w:rsidRPr="00012B36">
        <w:rPr>
          <w:rFonts w:asciiTheme="minorHAnsi" w:hAnsiTheme="minorHAnsi" w:cs="Arial"/>
        </w:rPr>
        <w:t>2</w:t>
      </w:r>
      <w:r w:rsidR="00B40672" w:rsidRPr="00012B36">
        <w:rPr>
          <w:rFonts w:asciiTheme="minorHAnsi" w:hAnsiTheme="minorHAnsi" w:cs="Arial"/>
        </w:rPr>
        <w:t>.1.2</w:t>
      </w:r>
      <w:r w:rsidR="00B40672" w:rsidRPr="00012B36">
        <w:rPr>
          <w:rFonts w:asciiTheme="minorHAnsi" w:hAnsiTheme="minorHAnsi" w:cs="Arial"/>
        </w:rPr>
        <w:tab/>
      </w:r>
      <w:r w:rsidR="00B40672" w:rsidRPr="00012B36">
        <w:rPr>
          <w:rFonts w:asciiTheme="minorHAnsi" w:hAnsiTheme="minorHAnsi" w:cs="Arial"/>
        </w:rPr>
        <w:tab/>
        <w:t xml:space="preserve">O planejamento previsto na alínea ‘a’ do subitem </w:t>
      </w:r>
      <w:r w:rsidR="00490403" w:rsidRPr="00012B36">
        <w:rPr>
          <w:rFonts w:asciiTheme="minorHAnsi" w:hAnsiTheme="minorHAnsi" w:cs="Arial"/>
        </w:rPr>
        <w:t>2</w:t>
      </w:r>
      <w:r w:rsidR="00B40672" w:rsidRPr="00012B36">
        <w:rPr>
          <w:rFonts w:asciiTheme="minorHAnsi" w:hAnsiTheme="minorHAnsi" w:cs="Arial"/>
        </w:rPr>
        <w:t>.1 objetiva subsidiar a proposição estratégica das a</w:t>
      </w:r>
      <w:r w:rsidR="00B40672" w:rsidRPr="00012B36">
        <w:rPr>
          <w:rFonts w:asciiTheme="minorHAnsi" w:hAnsiTheme="minorHAnsi" w:cs="Arial"/>
          <w:bCs/>
        </w:rPr>
        <w:t>ções promocionais</w:t>
      </w:r>
      <w:r w:rsidR="00B40672" w:rsidRPr="00012B36">
        <w:rPr>
          <w:rFonts w:asciiTheme="minorHAnsi" w:hAnsiTheme="minorHAnsi" w:cs="Arial"/>
        </w:rPr>
        <w:t xml:space="preserve"> para alcance dos objetivos de comunicação e superação dos desafios apresentados e deve prever, sempre que possível, indicadores e métricas para aferição, análise e otimização de resultados.</w:t>
      </w:r>
    </w:p>
    <w:p w:rsidR="00B40672" w:rsidRPr="00012B36" w:rsidRDefault="00B40672" w:rsidP="00031B9B">
      <w:pPr>
        <w:tabs>
          <w:tab w:val="left" w:pos="1080"/>
        </w:tabs>
        <w:jc w:val="both"/>
        <w:rPr>
          <w:rFonts w:asciiTheme="minorHAnsi" w:hAnsiTheme="minorHAnsi" w:cs="Arial"/>
        </w:rPr>
      </w:pPr>
    </w:p>
    <w:p w:rsidR="00B40672" w:rsidRPr="00012B36" w:rsidRDefault="00AD49E4" w:rsidP="00031B9B">
      <w:pPr>
        <w:tabs>
          <w:tab w:val="left" w:pos="1080"/>
        </w:tabs>
        <w:jc w:val="both"/>
        <w:rPr>
          <w:rFonts w:asciiTheme="minorHAnsi" w:hAnsiTheme="minorHAnsi" w:cs="Arial"/>
        </w:rPr>
      </w:pPr>
      <w:r w:rsidRPr="00012B36">
        <w:rPr>
          <w:rFonts w:asciiTheme="minorHAnsi" w:hAnsiTheme="minorHAnsi" w:cs="Arial"/>
        </w:rPr>
        <w:t>2</w:t>
      </w:r>
      <w:r w:rsidR="00B40672" w:rsidRPr="00012B36">
        <w:rPr>
          <w:rFonts w:asciiTheme="minorHAnsi" w:hAnsiTheme="minorHAnsi" w:cs="Arial"/>
        </w:rPr>
        <w:t>.1.3</w:t>
      </w:r>
      <w:r w:rsidR="00B40672" w:rsidRPr="00012B36">
        <w:rPr>
          <w:rFonts w:asciiTheme="minorHAnsi" w:hAnsiTheme="minorHAnsi" w:cs="Arial"/>
        </w:rPr>
        <w:tab/>
      </w:r>
      <w:r w:rsidR="00B40672" w:rsidRPr="00012B36">
        <w:rPr>
          <w:rFonts w:asciiTheme="minorHAnsi" w:hAnsiTheme="minorHAnsi" w:cs="Arial"/>
        </w:rPr>
        <w:tab/>
        <w:t xml:space="preserve">Os serviços previstos no </w:t>
      </w:r>
      <w:r w:rsidR="00B40672" w:rsidRPr="00012B36">
        <w:rPr>
          <w:rFonts w:asciiTheme="minorHAnsi" w:hAnsiTheme="minorHAnsi" w:cs="Arial"/>
          <w:snapToGrid w:val="0"/>
        </w:rPr>
        <w:t xml:space="preserve">subitem </w:t>
      </w:r>
      <w:r w:rsidR="00490403" w:rsidRPr="00012B36">
        <w:rPr>
          <w:rFonts w:asciiTheme="minorHAnsi" w:hAnsiTheme="minorHAnsi" w:cs="Arial"/>
          <w:snapToGrid w:val="0"/>
        </w:rPr>
        <w:t>2</w:t>
      </w:r>
      <w:r w:rsidR="00B40672" w:rsidRPr="00012B36">
        <w:rPr>
          <w:rFonts w:asciiTheme="minorHAnsi" w:hAnsiTheme="minorHAnsi" w:cs="Arial"/>
          <w:snapToGrid w:val="0"/>
        </w:rPr>
        <w:t xml:space="preserve">.1 </w:t>
      </w:r>
      <w:r w:rsidR="00B40672" w:rsidRPr="00012B36">
        <w:rPr>
          <w:rFonts w:asciiTheme="minorHAnsi" w:hAnsiTheme="minorHAnsi" w:cs="Arial"/>
          <w:u w:val="single"/>
        </w:rPr>
        <w:t>não</w:t>
      </w:r>
      <w:r w:rsidR="00B40672" w:rsidRPr="00012B36">
        <w:rPr>
          <w:rFonts w:asciiTheme="minorHAnsi" w:hAnsiTheme="minorHAnsi" w:cs="Arial"/>
        </w:rPr>
        <w:t xml:space="preserve"> abrangem atividades com natureza </w:t>
      </w:r>
      <w:r w:rsidR="00B40672" w:rsidRPr="00012B36">
        <w:rPr>
          <w:rFonts w:asciiTheme="minorHAnsi" w:hAnsiTheme="minorHAnsi"/>
        </w:rPr>
        <w:t>não compatível com o objeto da contratação ou sem vínculo com a ação promocional</w:t>
      </w:r>
      <w:r w:rsidR="00B40672" w:rsidRPr="00012B36">
        <w:rPr>
          <w:rFonts w:asciiTheme="minorHAnsi" w:hAnsiTheme="minorHAnsi" w:cs="Arial"/>
        </w:rPr>
        <w:t xml:space="preserve"> do </w:t>
      </w:r>
      <w:r w:rsidR="00B40672" w:rsidRPr="00012B36">
        <w:rPr>
          <w:rFonts w:asciiTheme="minorHAnsi" w:hAnsiTheme="minorHAnsi" w:cs="Arial"/>
          <w:highlight w:val="yellow"/>
        </w:rPr>
        <w:t>órgão/entidade</w:t>
      </w:r>
      <w:r w:rsidR="00B40672" w:rsidRPr="00012B36">
        <w:rPr>
          <w:rFonts w:asciiTheme="minorHAnsi" w:hAnsiTheme="minorHAnsi" w:cs="Arial"/>
        </w:rPr>
        <w:t>, no seu relacionamento com públicos de interesse.</w:t>
      </w:r>
    </w:p>
    <w:p w:rsidR="00B40672" w:rsidRPr="00012B36" w:rsidRDefault="00B40672" w:rsidP="00031B9B">
      <w:pPr>
        <w:tabs>
          <w:tab w:val="left" w:pos="1080"/>
        </w:tabs>
        <w:jc w:val="both"/>
        <w:rPr>
          <w:rFonts w:asciiTheme="minorHAnsi" w:hAnsiTheme="minorHAnsi" w:cs="Arial"/>
          <w:smallCaps/>
        </w:rPr>
      </w:pPr>
    </w:p>
    <w:p w:rsidR="00B40672" w:rsidRPr="00012B36" w:rsidRDefault="00AD49E4" w:rsidP="00031B9B">
      <w:pPr>
        <w:jc w:val="both"/>
        <w:rPr>
          <w:rFonts w:asciiTheme="minorHAnsi" w:hAnsiTheme="minorHAnsi" w:cs="Arial"/>
        </w:rPr>
      </w:pPr>
      <w:r w:rsidRPr="00012B36">
        <w:rPr>
          <w:rFonts w:asciiTheme="minorHAnsi" w:hAnsiTheme="minorHAnsi" w:cs="Arial"/>
          <w:bCs/>
        </w:rPr>
        <w:t>2</w:t>
      </w:r>
      <w:r w:rsidR="00B40672" w:rsidRPr="00012B36">
        <w:rPr>
          <w:rFonts w:asciiTheme="minorHAnsi" w:hAnsiTheme="minorHAnsi" w:cs="Arial"/>
          <w:bCs/>
        </w:rPr>
        <w:t>.2</w:t>
      </w:r>
      <w:r w:rsidR="00B40672" w:rsidRPr="00012B36">
        <w:rPr>
          <w:rFonts w:asciiTheme="minorHAnsi" w:hAnsiTheme="minorHAnsi" w:cs="Arial"/>
        </w:rPr>
        <w:tab/>
      </w:r>
      <w:r w:rsidR="00B40672" w:rsidRPr="00012B36">
        <w:rPr>
          <w:rFonts w:asciiTheme="minorHAnsi" w:hAnsiTheme="minorHAnsi" w:cs="Arial"/>
        </w:rPr>
        <w:tab/>
        <w:t xml:space="preserve">Será contratada 1 (uma) empresa de </w:t>
      </w:r>
      <w:r w:rsidR="00B40672" w:rsidRPr="00012B36">
        <w:rPr>
          <w:rFonts w:asciiTheme="minorHAnsi" w:hAnsiTheme="minorHAnsi" w:cs="Arial"/>
          <w:bCs/>
        </w:rPr>
        <w:t>marketing promocional</w:t>
      </w:r>
      <w:r w:rsidR="00B40672" w:rsidRPr="00012B36">
        <w:rPr>
          <w:rFonts w:asciiTheme="minorHAnsi" w:hAnsiTheme="minorHAnsi" w:cs="Arial"/>
        </w:rPr>
        <w:t xml:space="preserve"> e/ou de </w:t>
      </w:r>
      <w:r w:rsidR="00B40672" w:rsidRPr="00012B36">
        <w:rPr>
          <w:rFonts w:asciiTheme="minorHAnsi" w:hAnsiTheme="minorHAnsi" w:cs="Arial"/>
          <w:i/>
        </w:rPr>
        <w:t>live</w:t>
      </w:r>
      <w:r w:rsidR="00B40672" w:rsidRPr="00012B36">
        <w:rPr>
          <w:rFonts w:asciiTheme="minorHAnsi" w:hAnsiTheme="minorHAnsi" w:cs="Arial"/>
        </w:rPr>
        <w:t xml:space="preserve"> marketing doravante denominada licitante ou contratada.</w:t>
      </w:r>
    </w:p>
    <w:p w:rsidR="00B26E3C" w:rsidRPr="00012B36" w:rsidRDefault="00B26E3C" w:rsidP="00031B9B">
      <w:pPr>
        <w:pStyle w:val="Corpodetexto"/>
        <w:tabs>
          <w:tab w:val="left" w:pos="1134"/>
        </w:tabs>
        <w:spacing w:after="0"/>
        <w:ind w:right="-2"/>
        <w:jc w:val="both"/>
        <w:rPr>
          <w:rFonts w:asciiTheme="minorHAnsi" w:hAnsiTheme="minorHAnsi" w:cs="Arial"/>
          <w:sz w:val="24"/>
          <w:szCs w:val="24"/>
        </w:rPr>
      </w:pPr>
    </w:p>
    <w:p w:rsidR="00B40672" w:rsidRPr="00012B36" w:rsidRDefault="00B40672" w:rsidP="00031B9B">
      <w:pPr>
        <w:pStyle w:val="Corpodetexto"/>
        <w:tabs>
          <w:tab w:val="left" w:pos="1134"/>
        </w:tabs>
        <w:spacing w:after="0"/>
        <w:ind w:right="-2"/>
        <w:jc w:val="both"/>
        <w:rPr>
          <w:rFonts w:asciiTheme="minorHAnsi" w:hAnsiTheme="minorHAnsi" w:cs="Arial"/>
          <w:sz w:val="24"/>
          <w:szCs w:val="24"/>
        </w:rPr>
      </w:pPr>
    </w:p>
    <w:p w:rsidR="00B40672" w:rsidRPr="00012B36" w:rsidRDefault="00B40672" w:rsidP="00DA2574">
      <w:pPr>
        <w:pStyle w:val="PargrafodaLista"/>
        <w:numPr>
          <w:ilvl w:val="0"/>
          <w:numId w:val="49"/>
        </w:numPr>
        <w:tabs>
          <w:tab w:val="left" w:pos="1418"/>
        </w:tabs>
        <w:ind w:left="0" w:firstLine="0"/>
        <w:jc w:val="both"/>
        <w:rPr>
          <w:rFonts w:asciiTheme="minorHAnsi" w:hAnsiTheme="minorHAnsi" w:cs="Arial"/>
          <w:b/>
        </w:rPr>
      </w:pPr>
      <w:r w:rsidRPr="00012B36">
        <w:rPr>
          <w:rFonts w:asciiTheme="minorHAnsi" w:hAnsiTheme="minorHAnsi" w:cs="Arial"/>
          <w:b/>
        </w:rPr>
        <w:t>VALOR CONTRATUAL E RECURSOS ORÇAMENTÁRIOS</w:t>
      </w:r>
    </w:p>
    <w:p w:rsidR="00B40672" w:rsidRPr="00012B36" w:rsidRDefault="00B40672" w:rsidP="00031B9B">
      <w:pPr>
        <w:tabs>
          <w:tab w:val="left" w:pos="284"/>
          <w:tab w:val="left" w:pos="709"/>
        </w:tabs>
        <w:jc w:val="both"/>
        <w:rPr>
          <w:rFonts w:asciiTheme="minorHAnsi" w:hAnsiTheme="minorHAnsi" w:cs="Arial"/>
        </w:rPr>
      </w:pPr>
    </w:p>
    <w:p w:rsidR="00B40672" w:rsidRPr="00012B36" w:rsidRDefault="00AD49E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3</w:t>
      </w:r>
      <w:r w:rsidR="00B40672" w:rsidRPr="00012B36">
        <w:rPr>
          <w:rFonts w:asciiTheme="minorHAnsi" w:hAnsiTheme="minorHAnsi" w:cs="Arial"/>
        </w:rPr>
        <w:t>.1</w:t>
      </w:r>
      <w:r w:rsidR="00B40672" w:rsidRPr="00012B36">
        <w:rPr>
          <w:rFonts w:asciiTheme="minorHAnsi" w:hAnsiTheme="minorHAnsi" w:cs="Arial"/>
        </w:rPr>
        <w:tab/>
      </w:r>
      <w:r w:rsidR="00B40672" w:rsidRPr="00012B36">
        <w:rPr>
          <w:rFonts w:asciiTheme="minorHAnsi" w:hAnsiTheme="minorHAnsi" w:cs="Arial"/>
        </w:rPr>
        <w:tab/>
        <w:t xml:space="preserve">O valor da contratação decorrente deste Edital está estimado em </w:t>
      </w:r>
      <w:r w:rsidR="00B40672" w:rsidRPr="00012B36">
        <w:rPr>
          <w:rFonts w:asciiTheme="minorHAnsi" w:hAnsiTheme="minorHAnsi" w:cs="Arial"/>
          <w:b/>
        </w:rPr>
        <w:t xml:space="preserve">R$ </w:t>
      </w:r>
      <w:r w:rsidR="00B40672" w:rsidRPr="00012B36">
        <w:rPr>
          <w:rFonts w:asciiTheme="minorHAnsi" w:hAnsiTheme="minorHAnsi" w:cs="Arial"/>
          <w:b/>
          <w:highlight w:val="yellow"/>
        </w:rPr>
        <w:t>XX,XX</w:t>
      </w:r>
      <w:r w:rsidR="00B40672" w:rsidRPr="00012B36">
        <w:rPr>
          <w:rFonts w:asciiTheme="minorHAnsi" w:hAnsiTheme="minorHAnsi" w:cs="Arial"/>
          <w:b/>
        </w:rPr>
        <w:t xml:space="preserve"> (</w:t>
      </w:r>
      <w:r w:rsidR="00B40672" w:rsidRPr="00012B36">
        <w:rPr>
          <w:rFonts w:asciiTheme="minorHAnsi" w:hAnsiTheme="minorHAnsi" w:cs="Arial"/>
          <w:b/>
          <w:highlight w:val="yellow"/>
        </w:rPr>
        <w:t>por extenso</w:t>
      </w:r>
      <w:r w:rsidR="00B40672" w:rsidRPr="00012B36">
        <w:rPr>
          <w:rFonts w:asciiTheme="minorHAnsi" w:hAnsiTheme="minorHAnsi" w:cs="Arial"/>
          <w:b/>
        </w:rPr>
        <w:t>)</w:t>
      </w:r>
      <w:r w:rsidR="00B40672" w:rsidRPr="00012B36">
        <w:rPr>
          <w:rFonts w:asciiTheme="minorHAnsi" w:hAnsiTheme="minorHAnsi" w:cs="Arial"/>
        </w:rPr>
        <w:t>, pelos primeiros 12 (doze) meses.</w:t>
      </w:r>
    </w:p>
    <w:p w:rsidR="00B40672" w:rsidRPr="00012B36" w:rsidRDefault="00B40672"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40672" w:rsidRPr="00012B36" w:rsidRDefault="00AD49E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3</w:t>
      </w:r>
      <w:r w:rsidR="00B40672" w:rsidRPr="00012B36">
        <w:rPr>
          <w:rFonts w:asciiTheme="minorHAnsi" w:hAnsiTheme="minorHAnsi" w:cs="Arial"/>
        </w:rPr>
        <w:t>.2</w:t>
      </w:r>
      <w:r w:rsidR="00B40672" w:rsidRPr="00012B36">
        <w:rPr>
          <w:rFonts w:asciiTheme="minorHAnsi" w:hAnsiTheme="minorHAnsi" w:cs="Arial"/>
        </w:rPr>
        <w:tab/>
      </w:r>
      <w:r w:rsidR="00B40672" w:rsidRPr="00012B36">
        <w:rPr>
          <w:rFonts w:asciiTheme="minorHAnsi" w:hAnsiTheme="minorHAnsi" w:cs="Arial"/>
        </w:rPr>
        <w:tab/>
        <w:t xml:space="preserve">A previsão de recursos orçamentários para a execução dos serviços durante o exercício de </w:t>
      </w:r>
      <w:r w:rsidR="00B40672" w:rsidRPr="00012B36">
        <w:rPr>
          <w:rFonts w:asciiTheme="minorHAnsi" w:hAnsiTheme="minorHAnsi" w:cs="Arial"/>
          <w:highlight w:val="yellow"/>
        </w:rPr>
        <w:t>ano</w:t>
      </w:r>
      <w:r w:rsidR="00B40672" w:rsidRPr="00012B36">
        <w:rPr>
          <w:rFonts w:asciiTheme="minorHAnsi" w:hAnsiTheme="minorHAnsi" w:cs="Arial"/>
        </w:rPr>
        <w:t xml:space="preserve"> consta da Lei Orçamentária Anual - </w:t>
      </w:r>
      <w:r w:rsidR="00B40672" w:rsidRPr="00012B36">
        <w:rPr>
          <w:rFonts w:asciiTheme="minorHAnsi" w:hAnsiTheme="minorHAnsi" w:cs="Arial"/>
          <w:highlight w:val="yellow"/>
        </w:rPr>
        <w:t>ano da LOA</w:t>
      </w:r>
      <w:r w:rsidR="00B40672" w:rsidRPr="00012B36">
        <w:rPr>
          <w:rFonts w:asciiTheme="minorHAnsi" w:hAnsiTheme="minorHAnsi" w:cs="Arial"/>
        </w:rPr>
        <w:t>, nas seguintes funcionais programáticas:</w:t>
      </w:r>
    </w:p>
    <w:p w:rsidR="00B40672" w:rsidRPr="00012B36" w:rsidRDefault="00B40672"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40672" w:rsidRPr="00012B36" w:rsidRDefault="00B40672" w:rsidP="00031B9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012B36">
        <w:rPr>
          <w:rFonts w:asciiTheme="minorHAnsi" w:hAnsiTheme="minorHAnsi" w:cs="Arial"/>
          <w:bCs/>
        </w:rPr>
        <w:t>a</w:t>
      </w:r>
      <w:r w:rsidRPr="00012B36">
        <w:rPr>
          <w:rFonts w:asciiTheme="minorHAnsi" w:hAnsiTheme="minorHAnsi" w:cs="Arial"/>
        </w:rPr>
        <w:t xml:space="preserve">) </w:t>
      </w:r>
      <w:r w:rsidRPr="00012B36">
        <w:rPr>
          <w:rFonts w:asciiTheme="minorHAnsi" w:hAnsiTheme="minorHAnsi" w:cs="Arial"/>
          <w:highlight w:val="yellow"/>
        </w:rPr>
        <w:t>XX.XXX.XXXX.XXXX.XXXX</w:t>
      </w:r>
      <w:r w:rsidRPr="00012B36">
        <w:rPr>
          <w:rFonts w:asciiTheme="minorHAnsi" w:hAnsiTheme="minorHAnsi" w:cs="Arial"/>
        </w:rPr>
        <w:t xml:space="preserve"> </w:t>
      </w:r>
      <w:r w:rsidRPr="00012B36">
        <w:rPr>
          <w:rFonts w:asciiTheme="minorHAnsi" w:hAnsiTheme="minorHAnsi" w:cs="Arial"/>
          <w:i/>
          <w:highlight w:val="yellow"/>
        </w:rPr>
        <w:t xml:space="preserve">&lt;se o contratante for participante do orçamento fiscal ou da seguridade, consultar exemplo no subitem </w:t>
      </w:r>
      <w:r w:rsidRPr="00012B36">
        <w:rPr>
          <w:rFonts w:asciiTheme="minorHAnsi" w:hAnsiTheme="minorHAnsi" w:cs="Arial"/>
          <w:bCs/>
          <w:i/>
          <w:highlight w:val="yellow"/>
        </w:rPr>
        <w:t xml:space="preserve">5.1.3 do </w:t>
      </w:r>
      <w:r w:rsidRPr="00012B36">
        <w:rPr>
          <w:rFonts w:asciiTheme="minorHAnsi" w:hAnsiTheme="minorHAnsi" w:cs="Arial"/>
          <w:i/>
          <w:highlight w:val="yellow"/>
        </w:rPr>
        <w:t>Manual Técnico de Orçamento de 2017 do Ministério do Planejamento, Desenvolvimento e Gestão&gt;</w:t>
      </w:r>
    </w:p>
    <w:p w:rsidR="00B40672" w:rsidRPr="00012B36" w:rsidRDefault="00B40672" w:rsidP="00031B9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B40672" w:rsidRPr="00012B36" w:rsidRDefault="00B40672" w:rsidP="00031B9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012B36">
        <w:rPr>
          <w:rFonts w:asciiTheme="minorHAnsi" w:hAnsiTheme="minorHAnsi" w:cs="Arial"/>
          <w:i/>
          <w:highlight w:val="yellow"/>
        </w:rPr>
        <w:t>&lt;ou quando for o caso&gt;</w:t>
      </w:r>
    </w:p>
    <w:p w:rsidR="00B40672" w:rsidRPr="00012B36" w:rsidRDefault="00B40672" w:rsidP="00031B9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B40672" w:rsidRPr="00012B36" w:rsidRDefault="00AD49E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3</w:t>
      </w:r>
      <w:r w:rsidR="00B40672" w:rsidRPr="00012B36">
        <w:rPr>
          <w:rFonts w:asciiTheme="minorHAnsi" w:hAnsiTheme="minorHAnsi" w:cs="Arial"/>
        </w:rPr>
        <w:t>.2</w:t>
      </w:r>
      <w:r w:rsidR="00B40672" w:rsidRPr="00012B36">
        <w:rPr>
          <w:rFonts w:asciiTheme="minorHAnsi" w:hAnsiTheme="minorHAnsi" w:cs="Arial"/>
        </w:rPr>
        <w:tab/>
      </w:r>
      <w:r w:rsidR="00B40672" w:rsidRPr="00012B36">
        <w:rPr>
          <w:rFonts w:asciiTheme="minorHAnsi" w:hAnsiTheme="minorHAnsi" w:cs="Arial"/>
        </w:rPr>
        <w:tab/>
      </w:r>
      <w:r w:rsidR="00B40672" w:rsidRPr="00012B36">
        <w:rPr>
          <w:rFonts w:asciiTheme="minorHAnsi" w:hAnsiTheme="minorHAnsi" w:cs="Arial"/>
          <w:highlight w:val="lightGray"/>
        </w:rPr>
        <w:t>O crédito orçamentário para a execução dos serviços durante o exercício de ano está consignado no Programa de Dispêndios Globais (PDG), aprovado pela Secretaria de Coordenação e Governança das Empresas Estatais – SEST, referente à(s) seguinte(s) dotação(ões)</w:t>
      </w:r>
      <w:r w:rsidR="00B40672" w:rsidRPr="00012B36">
        <w:rPr>
          <w:rFonts w:asciiTheme="minorHAnsi" w:hAnsiTheme="minorHAnsi" w:cs="Arial"/>
        </w:rPr>
        <w:t>:</w:t>
      </w:r>
    </w:p>
    <w:p w:rsidR="00B40672" w:rsidRPr="00012B36" w:rsidRDefault="00B40672" w:rsidP="00031B9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B40672" w:rsidRPr="00012B36" w:rsidRDefault="00B40672" w:rsidP="00031B9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012B36">
        <w:rPr>
          <w:rFonts w:asciiTheme="minorHAnsi" w:hAnsiTheme="minorHAnsi" w:cs="Arial"/>
          <w:bCs/>
        </w:rPr>
        <w:t>a</w:t>
      </w:r>
      <w:r w:rsidRPr="00012B36">
        <w:rPr>
          <w:rFonts w:asciiTheme="minorHAnsi" w:hAnsiTheme="minorHAnsi" w:cs="Arial"/>
        </w:rPr>
        <w:t xml:space="preserve">) </w:t>
      </w:r>
      <w:r w:rsidRPr="00012B36">
        <w:rPr>
          <w:rFonts w:asciiTheme="minorHAnsi" w:hAnsiTheme="minorHAnsi" w:cs="Arial"/>
          <w:highlight w:val="yellow"/>
        </w:rPr>
        <w:t>XXXX</w:t>
      </w:r>
      <w:r w:rsidRPr="00012B36">
        <w:rPr>
          <w:rFonts w:asciiTheme="minorHAnsi" w:hAnsiTheme="minorHAnsi" w:cs="Arial"/>
        </w:rPr>
        <w:t xml:space="preserve"> </w:t>
      </w:r>
      <w:r w:rsidRPr="00012B36">
        <w:rPr>
          <w:rFonts w:asciiTheme="minorHAnsi" w:hAnsiTheme="minorHAnsi" w:cs="Arial"/>
          <w:i/>
          <w:highlight w:val="yellow"/>
        </w:rPr>
        <w:t xml:space="preserve">&lt;se o contratante for participante do Programa de Dispêndios Globais (PDG), obter informações no link </w:t>
      </w:r>
      <w:hyperlink r:id="rId9" w:history="1">
        <w:r w:rsidRPr="00012B36">
          <w:rPr>
            <w:rStyle w:val="Hyperlink"/>
            <w:rFonts w:asciiTheme="minorHAnsi" w:hAnsiTheme="minorHAnsi" w:cs="Arial"/>
            <w:i/>
            <w:color w:val="auto"/>
            <w:highlight w:val="yellow"/>
          </w:rPr>
          <w:t>http://www.planejamento.gov.br/assuntos/empresas-estatais/dados-e-estatisticas/programa-de-dispendios-globais-pdg</w:t>
        </w:r>
      </w:hyperlink>
      <w:r w:rsidRPr="00012B36">
        <w:rPr>
          <w:rFonts w:asciiTheme="minorHAnsi" w:hAnsiTheme="minorHAnsi" w:cs="Arial"/>
          <w:i/>
          <w:highlight w:val="yellow"/>
        </w:rPr>
        <w:t>&gt;</w:t>
      </w:r>
    </w:p>
    <w:p w:rsidR="00B40672" w:rsidRPr="00012B36" w:rsidRDefault="00B40672"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40672" w:rsidRPr="00012B36" w:rsidRDefault="00AD49E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3</w:t>
      </w:r>
      <w:r w:rsidR="00B40672" w:rsidRPr="00012B36">
        <w:rPr>
          <w:rFonts w:asciiTheme="minorHAnsi" w:hAnsiTheme="minorHAnsi" w:cs="Arial"/>
        </w:rPr>
        <w:t>.3</w:t>
      </w:r>
      <w:r w:rsidR="00B40672" w:rsidRPr="00012B36">
        <w:rPr>
          <w:rFonts w:asciiTheme="minorHAnsi" w:hAnsiTheme="minorHAnsi" w:cs="Arial"/>
        </w:rPr>
        <w:tab/>
      </w:r>
      <w:r w:rsidR="00B40672" w:rsidRPr="00012B36">
        <w:rPr>
          <w:rFonts w:asciiTheme="minorHAnsi" w:hAnsiTheme="minorHAnsi" w:cs="Arial"/>
        </w:rPr>
        <w:tab/>
        <w:t xml:space="preserve">O </w:t>
      </w:r>
      <w:r w:rsidR="00B40672" w:rsidRPr="00012B36">
        <w:rPr>
          <w:rFonts w:asciiTheme="minorHAnsi" w:hAnsiTheme="minorHAnsi" w:cs="Arial"/>
          <w:highlight w:val="yellow"/>
        </w:rPr>
        <w:t>órgão/entidade</w:t>
      </w:r>
      <w:r w:rsidR="00B40672" w:rsidRPr="00012B36">
        <w:rPr>
          <w:rFonts w:asciiTheme="minorHAnsi" w:hAnsiTheme="minorHAnsi" w:cs="Arial"/>
        </w:rPr>
        <w:t xml:space="preserve"> se reserva o direito de, a seu juízo, executar ou não a totalidade do valor contratual.</w:t>
      </w:r>
    </w:p>
    <w:p w:rsidR="00B40672" w:rsidRPr="00012B36" w:rsidRDefault="00B40672" w:rsidP="00031B9B">
      <w:pPr>
        <w:tabs>
          <w:tab w:val="left" w:pos="1418"/>
        </w:tabs>
        <w:jc w:val="both"/>
        <w:rPr>
          <w:rFonts w:asciiTheme="minorHAnsi" w:hAnsiTheme="minorHAnsi" w:cs="Arial"/>
        </w:rPr>
      </w:pPr>
    </w:p>
    <w:p w:rsidR="00B40672" w:rsidRPr="00012B36" w:rsidRDefault="00AD49E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3</w:t>
      </w:r>
      <w:r w:rsidR="00B40672" w:rsidRPr="00012B36">
        <w:rPr>
          <w:rFonts w:asciiTheme="minorHAnsi" w:hAnsiTheme="minorHAnsi" w:cs="Arial"/>
        </w:rPr>
        <w:t>.4</w:t>
      </w:r>
      <w:r w:rsidR="00B40672" w:rsidRPr="00012B36">
        <w:rPr>
          <w:rFonts w:asciiTheme="minorHAnsi" w:hAnsiTheme="minorHAnsi" w:cs="Arial"/>
        </w:rPr>
        <w:tab/>
      </w:r>
      <w:r w:rsidR="00B40672" w:rsidRPr="00012B36">
        <w:rPr>
          <w:rFonts w:asciiTheme="minorHAnsi" w:hAnsiTheme="minorHAnsi" w:cs="Arial"/>
        </w:rPr>
        <w:tab/>
      </w:r>
      <w:r w:rsidR="00B40672" w:rsidRPr="00012B36">
        <w:rPr>
          <w:rFonts w:asciiTheme="minorHAnsi" w:hAnsiTheme="minorHAnsi" w:cs="Arial"/>
          <w:lang w:val="pt-PT"/>
        </w:rPr>
        <w:t>No interesse do CONTRATANTE, a contratada ficará obrigada a aceitar os acréscimos ou supressões que se fizerem necessários nos serviços, nas mesmas condições contratuais, até o limite de 25% (vinte e cinco por cento) do valor inicial atualizado do contrato, conforme disposto nos §§ 1º e 2º do art. 65 da Lei nº 8.666/1993.</w:t>
      </w:r>
    </w:p>
    <w:p w:rsidR="00B40672" w:rsidRPr="00012B36" w:rsidRDefault="00B40672" w:rsidP="00031B9B">
      <w:pPr>
        <w:tabs>
          <w:tab w:val="left" w:pos="1418"/>
        </w:tabs>
        <w:jc w:val="both"/>
        <w:rPr>
          <w:rFonts w:asciiTheme="minorHAnsi" w:hAnsiTheme="minorHAnsi" w:cs="Arial"/>
        </w:rPr>
      </w:pPr>
    </w:p>
    <w:p w:rsidR="00B40672" w:rsidRPr="00012B36" w:rsidRDefault="00AD49E4" w:rsidP="00031B9B">
      <w:pPr>
        <w:tabs>
          <w:tab w:val="left" w:pos="1418"/>
        </w:tabs>
        <w:jc w:val="both"/>
        <w:rPr>
          <w:rFonts w:asciiTheme="minorHAnsi" w:hAnsiTheme="minorHAnsi" w:cs="Arial"/>
        </w:rPr>
      </w:pPr>
      <w:r w:rsidRPr="00012B36">
        <w:rPr>
          <w:rFonts w:asciiTheme="minorHAnsi" w:hAnsiTheme="minorHAnsi" w:cs="Arial"/>
        </w:rPr>
        <w:t>3</w:t>
      </w:r>
      <w:r w:rsidR="00B40672" w:rsidRPr="00012B36">
        <w:rPr>
          <w:rFonts w:asciiTheme="minorHAnsi" w:hAnsiTheme="minorHAnsi" w:cs="Arial"/>
        </w:rPr>
        <w:t>.5</w:t>
      </w:r>
      <w:r w:rsidR="00B40672" w:rsidRPr="00012B36">
        <w:rPr>
          <w:rFonts w:asciiTheme="minorHAnsi" w:hAnsiTheme="minorHAnsi" w:cs="Arial"/>
        </w:rPr>
        <w:tab/>
        <w:t>Se o CONTRATANTE optar pela prorrogação do contrato que vier a ser assinado serão consignadas nos próximos exercícios, na Lei Orçamentária Anual, as dotações necessárias ao atendimento dos pagamentos previstos.</w:t>
      </w:r>
    </w:p>
    <w:p w:rsidR="00B40672" w:rsidRPr="00012B36" w:rsidRDefault="00B40672"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40672" w:rsidRPr="00012B36" w:rsidRDefault="00B40672"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012B36">
        <w:rPr>
          <w:rFonts w:asciiTheme="minorHAnsi" w:hAnsiTheme="minorHAnsi" w:cs="Arial"/>
          <w:i/>
          <w:highlight w:val="yellow"/>
        </w:rPr>
        <w:t>&lt;ou&gt;</w:t>
      </w:r>
    </w:p>
    <w:p w:rsidR="00B40672" w:rsidRPr="00012B36" w:rsidRDefault="00B40672"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
        </w:rPr>
      </w:pPr>
    </w:p>
    <w:p w:rsidR="00B40672" w:rsidRPr="00012B36" w:rsidRDefault="00AD49E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highlight w:val="lightGray"/>
        </w:rPr>
        <w:t>3</w:t>
      </w:r>
      <w:r w:rsidR="00B40672" w:rsidRPr="00012B36">
        <w:rPr>
          <w:rFonts w:asciiTheme="minorHAnsi" w:hAnsiTheme="minorHAnsi" w:cs="Arial"/>
          <w:highlight w:val="lightGray"/>
        </w:rPr>
        <w:t>.5</w:t>
      </w:r>
      <w:r w:rsidR="00B40672" w:rsidRPr="00012B36">
        <w:rPr>
          <w:rFonts w:asciiTheme="minorHAnsi" w:hAnsiTheme="minorHAnsi" w:cs="Arial"/>
          <w:highlight w:val="lightGray"/>
        </w:rPr>
        <w:tab/>
      </w:r>
      <w:r w:rsidR="00B40672" w:rsidRPr="00012B36">
        <w:rPr>
          <w:rFonts w:asciiTheme="minorHAnsi" w:hAnsiTheme="minorHAnsi" w:cs="Arial"/>
          <w:highlight w:val="lightGray"/>
        </w:rPr>
        <w:tab/>
        <w:t>Se o CONTRATANTE optar pela prorrogação do contrato que vier a ser assinado serão consignadas nos próximos exercícios, no Programa de Dispêndios Globais, a(s) dotação(ões) necessária(s) ao atendimento dos pagamentos previstos.</w:t>
      </w:r>
    </w:p>
    <w:p w:rsidR="00B40672" w:rsidRPr="00012B36" w:rsidRDefault="00B40672"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40672" w:rsidRPr="00012B36" w:rsidRDefault="00AD49E4" w:rsidP="00031B9B">
      <w:pPr>
        <w:tabs>
          <w:tab w:val="left" w:pos="1418"/>
        </w:tabs>
        <w:jc w:val="both"/>
        <w:rPr>
          <w:rFonts w:asciiTheme="minorHAnsi" w:hAnsiTheme="minorHAnsi" w:cs="Arial"/>
        </w:rPr>
      </w:pPr>
      <w:r w:rsidRPr="00012B36">
        <w:rPr>
          <w:rFonts w:asciiTheme="minorHAnsi" w:hAnsiTheme="minorHAnsi" w:cs="Arial"/>
        </w:rPr>
        <w:t>3</w:t>
      </w:r>
      <w:r w:rsidR="00B40672" w:rsidRPr="00012B36">
        <w:rPr>
          <w:rFonts w:asciiTheme="minorHAnsi" w:hAnsiTheme="minorHAnsi" w:cs="Arial"/>
        </w:rPr>
        <w:t>.5.1</w:t>
      </w:r>
      <w:r w:rsidR="00B40672" w:rsidRPr="00012B36">
        <w:rPr>
          <w:rFonts w:asciiTheme="minorHAnsi" w:hAnsiTheme="minorHAnsi" w:cs="Arial"/>
        </w:rPr>
        <w:tab/>
        <w:t>Na prorrogação, o CONTRATANTE poderá renegociar os preços praticados com a contratada, em decorrência deste certame, com base em pesquisa de preços, com vistas a obter maior vantajosidade para a Administração, no decorrer da execução do contrato.</w:t>
      </w:r>
    </w:p>
    <w:p w:rsidR="00B40672" w:rsidRPr="00012B36" w:rsidRDefault="00B40672" w:rsidP="00031B9B">
      <w:pPr>
        <w:tabs>
          <w:tab w:val="left" w:pos="1418"/>
        </w:tabs>
        <w:jc w:val="both"/>
        <w:rPr>
          <w:rFonts w:asciiTheme="minorHAnsi" w:hAnsiTheme="minorHAnsi" w:cs="Arial"/>
        </w:rPr>
      </w:pPr>
    </w:p>
    <w:p w:rsidR="00B40672" w:rsidRPr="00012B36" w:rsidRDefault="00AD49E4" w:rsidP="00031B9B">
      <w:pPr>
        <w:tabs>
          <w:tab w:val="left" w:pos="1418"/>
        </w:tabs>
        <w:jc w:val="both"/>
        <w:rPr>
          <w:rFonts w:asciiTheme="minorHAnsi" w:hAnsiTheme="minorHAnsi" w:cs="Arial"/>
        </w:rPr>
      </w:pPr>
      <w:r w:rsidRPr="00012B36">
        <w:rPr>
          <w:rFonts w:asciiTheme="minorHAnsi" w:hAnsiTheme="minorHAnsi" w:cs="Arial"/>
        </w:rPr>
        <w:t>3</w:t>
      </w:r>
      <w:r w:rsidR="00B40672" w:rsidRPr="00012B36">
        <w:rPr>
          <w:rFonts w:asciiTheme="minorHAnsi" w:hAnsiTheme="minorHAnsi" w:cs="Arial"/>
        </w:rPr>
        <w:t>.5.2</w:t>
      </w:r>
      <w:r w:rsidR="00B40672" w:rsidRPr="00012B36">
        <w:rPr>
          <w:rFonts w:asciiTheme="minorHAnsi" w:hAnsiTheme="minorHAnsi" w:cs="Arial"/>
        </w:rPr>
        <w:tab/>
        <w:t>O CONTRATANTE poderá, a qualquer tempo, efetuar revisão dos preços praticados com a contratada, em decorrência de eventual redução identificada nos preços do mercado, por meio de termo aditivo.</w:t>
      </w:r>
    </w:p>
    <w:p w:rsidR="00B40672" w:rsidRPr="00012B36" w:rsidRDefault="00B40672"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40672" w:rsidRPr="00012B36" w:rsidRDefault="00B40672"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8F439C" w:rsidRPr="00012B36" w:rsidRDefault="008F439C" w:rsidP="00DA2574">
      <w:pPr>
        <w:pStyle w:val="PargrafodaLista"/>
        <w:numPr>
          <w:ilvl w:val="0"/>
          <w:numId w:val="49"/>
        </w:numPr>
        <w:tabs>
          <w:tab w:val="left" w:pos="1418"/>
        </w:tabs>
        <w:ind w:left="1418" w:hanging="1418"/>
        <w:jc w:val="both"/>
        <w:rPr>
          <w:rFonts w:asciiTheme="minorHAnsi" w:hAnsiTheme="minorHAnsi" w:cs="Arial"/>
          <w:b/>
        </w:rPr>
      </w:pPr>
      <w:r w:rsidRPr="00012B36">
        <w:rPr>
          <w:rFonts w:asciiTheme="minorHAnsi" w:hAnsiTheme="minorHAnsi" w:cs="Arial"/>
          <w:b/>
        </w:rPr>
        <w:t>CONDIÇÕES DE PARTICIPAÇÃO</w:t>
      </w:r>
    </w:p>
    <w:p w:rsidR="008F439C" w:rsidRPr="00012B36" w:rsidRDefault="008F439C" w:rsidP="00031B9B">
      <w:pPr>
        <w:pStyle w:val="format1"/>
        <w:tabs>
          <w:tab w:val="left" w:pos="1134"/>
        </w:tabs>
        <w:autoSpaceDE/>
        <w:autoSpaceDN/>
        <w:ind w:right="-2"/>
        <w:rPr>
          <w:rFonts w:asciiTheme="minorHAnsi" w:hAnsiTheme="minorHAnsi" w:cs="Arial"/>
          <w:bCs/>
          <w:sz w:val="24"/>
          <w:szCs w:val="24"/>
        </w:rPr>
      </w:pPr>
    </w:p>
    <w:p w:rsidR="008F439C" w:rsidRPr="00012B36" w:rsidRDefault="008F439C"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40, VI, Lei nº 8.666/1993.</w:t>
      </w:r>
    </w:p>
    <w:p w:rsidR="008F439C" w:rsidRPr="00012B36" w:rsidRDefault="008F439C" w:rsidP="00031B9B">
      <w:pPr>
        <w:pStyle w:val="format1"/>
        <w:tabs>
          <w:tab w:val="left" w:pos="1134"/>
        </w:tabs>
        <w:autoSpaceDE/>
        <w:autoSpaceDN/>
        <w:ind w:right="-2"/>
        <w:rPr>
          <w:rFonts w:asciiTheme="minorHAnsi" w:hAnsiTheme="minorHAnsi" w:cs="Arial"/>
          <w:bCs/>
          <w:sz w:val="24"/>
          <w:szCs w:val="24"/>
        </w:rPr>
      </w:pPr>
    </w:p>
    <w:p w:rsidR="008F439C" w:rsidRPr="00012B36" w:rsidRDefault="00AD49E4" w:rsidP="00031B9B">
      <w:pPr>
        <w:jc w:val="both"/>
        <w:rPr>
          <w:rFonts w:asciiTheme="minorHAnsi" w:hAnsiTheme="minorHAnsi" w:cs="Arial"/>
        </w:rPr>
      </w:pPr>
      <w:r w:rsidRPr="00012B36">
        <w:rPr>
          <w:rFonts w:asciiTheme="minorHAnsi" w:hAnsiTheme="minorHAnsi" w:cs="Arial"/>
        </w:rPr>
        <w:t>4</w:t>
      </w:r>
      <w:r w:rsidR="008F439C" w:rsidRPr="00012B36">
        <w:rPr>
          <w:rFonts w:asciiTheme="minorHAnsi" w:hAnsiTheme="minorHAnsi" w:cs="Arial"/>
        </w:rPr>
        <w:t>.1</w:t>
      </w:r>
      <w:r w:rsidR="008F439C" w:rsidRPr="00012B36">
        <w:rPr>
          <w:rFonts w:asciiTheme="minorHAnsi" w:hAnsiTheme="minorHAnsi" w:cs="Arial"/>
        </w:rPr>
        <w:tab/>
      </w:r>
      <w:r w:rsidR="008F439C" w:rsidRPr="00012B36">
        <w:rPr>
          <w:rFonts w:asciiTheme="minorHAnsi" w:hAnsiTheme="minorHAnsi" w:cs="Arial"/>
        </w:rPr>
        <w:tab/>
        <w:t xml:space="preserve">Poderão participar desta concorrência empresas de marketing promocional e/ou de </w:t>
      </w:r>
      <w:r w:rsidR="008F439C" w:rsidRPr="00012B36">
        <w:rPr>
          <w:rFonts w:asciiTheme="minorHAnsi" w:hAnsiTheme="minorHAnsi" w:cs="Arial"/>
          <w:i/>
        </w:rPr>
        <w:t>live</w:t>
      </w:r>
      <w:r w:rsidR="008F439C" w:rsidRPr="00012B36">
        <w:rPr>
          <w:rFonts w:asciiTheme="minorHAnsi" w:hAnsiTheme="minorHAnsi" w:cs="Arial"/>
        </w:rPr>
        <w:t xml:space="preserve"> marketing que, cumulativamente:</w:t>
      </w:r>
    </w:p>
    <w:p w:rsidR="008F439C" w:rsidRPr="00012B36" w:rsidRDefault="008F439C" w:rsidP="00031B9B">
      <w:pPr>
        <w:jc w:val="both"/>
        <w:rPr>
          <w:rFonts w:asciiTheme="minorHAnsi" w:hAnsiTheme="minorHAnsi" w:cs="Arial"/>
        </w:rPr>
      </w:pPr>
    </w:p>
    <w:p w:rsidR="008F439C" w:rsidRPr="00012B36" w:rsidRDefault="008F439C" w:rsidP="00031B9B">
      <w:pPr>
        <w:pStyle w:val="format1"/>
        <w:tabs>
          <w:tab w:val="left" w:pos="1418"/>
        </w:tabs>
        <w:autoSpaceDE/>
        <w:autoSpaceDN/>
        <w:ind w:left="1418"/>
        <w:rPr>
          <w:rFonts w:asciiTheme="minorHAnsi" w:eastAsia="Times New Roman" w:hAnsiTheme="minorHAnsi" w:cs="Arial"/>
          <w:sz w:val="24"/>
          <w:szCs w:val="24"/>
          <w:u w:val="single"/>
        </w:rPr>
      </w:pPr>
      <w:r w:rsidRPr="00012B36">
        <w:rPr>
          <w:rFonts w:asciiTheme="minorHAnsi" w:eastAsia="Times New Roman" w:hAnsiTheme="minorHAnsi" w:cs="Arial"/>
          <w:bCs/>
          <w:sz w:val="24"/>
          <w:szCs w:val="24"/>
        </w:rPr>
        <w:t>a)</w:t>
      </w:r>
      <w:r w:rsidRPr="00012B36">
        <w:rPr>
          <w:rFonts w:asciiTheme="minorHAnsi" w:eastAsia="Times New Roman" w:hAnsiTheme="minorHAnsi" w:cs="Arial"/>
          <w:sz w:val="24"/>
          <w:szCs w:val="24"/>
        </w:rPr>
        <w:t xml:space="preserve"> sejam estabelecidas no País, que satisfaçam as condições e disposições contidas neste Edital; </w:t>
      </w:r>
      <w:r w:rsidRPr="00012B36">
        <w:rPr>
          <w:rFonts w:asciiTheme="minorHAnsi" w:eastAsia="Times New Roman" w:hAnsiTheme="minorHAnsi" w:cs="Arial"/>
          <w:sz w:val="24"/>
          <w:szCs w:val="24"/>
          <w:u w:val="single"/>
        </w:rPr>
        <w:t>e</w:t>
      </w:r>
    </w:p>
    <w:p w:rsidR="008F439C" w:rsidRPr="00012B36" w:rsidRDefault="008F439C" w:rsidP="00031B9B">
      <w:pPr>
        <w:pStyle w:val="format1"/>
        <w:tabs>
          <w:tab w:val="left" w:pos="1418"/>
        </w:tabs>
        <w:autoSpaceDE/>
        <w:autoSpaceDN/>
        <w:ind w:left="1418"/>
        <w:rPr>
          <w:rFonts w:asciiTheme="minorHAnsi" w:eastAsia="Times New Roman" w:hAnsiTheme="minorHAnsi" w:cs="Arial"/>
          <w:sz w:val="24"/>
          <w:szCs w:val="24"/>
        </w:rPr>
      </w:pPr>
    </w:p>
    <w:p w:rsidR="008F439C" w:rsidRPr="00012B36" w:rsidRDefault="008F439C" w:rsidP="00031B9B">
      <w:pPr>
        <w:tabs>
          <w:tab w:val="left" w:pos="1418"/>
        </w:tabs>
        <w:ind w:left="1418"/>
        <w:jc w:val="both"/>
        <w:rPr>
          <w:rFonts w:asciiTheme="minorHAnsi" w:hAnsiTheme="minorHAnsi" w:cs="Arial"/>
        </w:rPr>
      </w:pPr>
      <w:r w:rsidRPr="00012B36">
        <w:rPr>
          <w:rFonts w:asciiTheme="minorHAnsi" w:hAnsiTheme="minorHAnsi" w:cs="Arial"/>
          <w:bCs/>
        </w:rPr>
        <w:t>b)</w:t>
      </w:r>
      <w:r w:rsidRPr="00012B36">
        <w:rPr>
          <w:rFonts w:asciiTheme="minorHAnsi" w:hAnsiTheme="minorHAnsi" w:cs="Arial"/>
        </w:rPr>
        <w:t xml:space="preserve"> estejam devidamente cadastradas e com situação regular no Sistema de Cadastramento Unificado de Fornecedores – SICAF </w:t>
      </w:r>
      <w:r w:rsidRPr="00012B36">
        <w:rPr>
          <w:rFonts w:asciiTheme="minorHAnsi" w:hAnsiTheme="minorHAnsi" w:cs="Arial"/>
          <w:u w:val="single"/>
        </w:rPr>
        <w:t>ou</w:t>
      </w:r>
      <w:r w:rsidRPr="00012B36">
        <w:rPr>
          <w:rFonts w:asciiTheme="minorHAnsi" w:hAnsiTheme="minorHAnsi" w:cs="Arial"/>
        </w:rPr>
        <w:t xml:space="preserve"> que apresentem a documentação relacionada no item 1</w:t>
      </w:r>
      <w:r w:rsidR="00125410" w:rsidRPr="00012B36">
        <w:rPr>
          <w:rFonts w:asciiTheme="minorHAnsi" w:hAnsiTheme="minorHAnsi" w:cs="Arial"/>
        </w:rPr>
        <w:t>1</w:t>
      </w:r>
      <w:r w:rsidRPr="00012B36">
        <w:rPr>
          <w:rFonts w:asciiTheme="minorHAnsi" w:hAnsiTheme="minorHAnsi" w:cs="Arial"/>
        </w:rPr>
        <w:t xml:space="preserve"> deste Edital.</w:t>
      </w:r>
    </w:p>
    <w:p w:rsidR="008F439C" w:rsidRPr="00012B36" w:rsidRDefault="008F439C" w:rsidP="00031B9B">
      <w:pPr>
        <w:jc w:val="both"/>
        <w:rPr>
          <w:rFonts w:asciiTheme="minorHAnsi" w:hAnsiTheme="minorHAnsi" w:cs="Arial"/>
        </w:rPr>
      </w:pPr>
    </w:p>
    <w:p w:rsidR="008F439C" w:rsidRPr="00012B36" w:rsidRDefault="008F439C"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34, da Lei nº 8.666/1993 c/c Decreto nº 3.722/2001.</w:t>
      </w:r>
    </w:p>
    <w:p w:rsidR="008F439C" w:rsidRPr="00012B36" w:rsidRDefault="008F439C" w:rsidP="00031B9B">
      <w:pPr>
        <w:jc w:val="both"/>
        <w:rPr>
          <w:rFonts w:asciiTheme="minorHAnsi" w:hAnsiTheme="minorHAnsi" w:cs="Arial"/>
        </w:rPr>
      </w:pPr>
    </w:p>
    <w:p w:rsidR="008F439C" w:rsidRPr="00012B36" w:rsidRDefault="005C03EA" w:rsidP="00031B9B">
      <w:pPr>
        <w:jc w:val="both"/>
        <w:rPr>
          <w:rFonts w:asciiTheme="minorHAnsi" w:hAnsiTheme="minorHAnsi" w:cs="Arial"/>
        </w:rPr>
      </w:pPr>
      <w:r w:rsidRPr="00012B36">
        <w:rPr>
          <w:rFonts w:asciiTheme="minorHAnsi" w:hAnsiTheme="minorHAnsi" w:cs="Arial"/>
        </w:rPr>
        <w:t>4</w:t>
      </w:r>
      <w:r w:rsidR="008F439C" w:rsidRPr="00012B36">
        <w:rPr>
          <w:rFonts w:asciiTheme="minorHAnsi" w:hAnsiTheme="minorHAnsi" w:cs="Arial"/>
        </w:rPr>
        <w:t>.2</w:t>
      </w:r>
      <w:r w:rsidR="008F439C" w:rsidRPr="00012B36">
        <w:rPr>
          <w:rFonts w:asciiTheme="minorHAnsi" w:hAnsiTheme="minorHAnsi" w:cs="Arial"/>
        </w:rPr>
        <w:tab/>
      </w:r>
      <w:r w:rsidR="008F439C" w:rsidRPr="00012B36">
        <w:rPr>
          <w:rFonts w:asciiTheme="minorHAnsi" w:hAnsiTheme="minorHAnsi" w:cs="Arial"/>
        </w:rPr>
        <w:tab/>
        <w:t>Não poderão participar desta concorrência as empresas especializadas na prestação de serviços de promoção:</w:t>
      </w:r>
    </w:p>
    <w:p w:rsidR="008F439C" w:rsidRPr="00012B36" w:rsidRDefault="008F439C" w:rsidP="00031B9B">
      <w:pPr>
        <w:jc w:val="both"/>
        <w:rPr>
          <w:rFonts w:asciiTheme="minorHAnsi" w:hAnsiTheme="minorHAnsi" w:cs="Arial"/>
        </w:rPr>
      </w:pPr>
    </w:p>
    <w:p w:rsidR="008F439C" w:rsidRPr="00012B36" w:rsidRDefault="008F439C" w:rsidP="00031B9B">
      <w:pPr>
        <w:tabs>
          <w:tab w:val="left" w:pos="1701"/>
        </w:tabs>
        <w:ind w:left="1418"/>
        <w:jc w:val="both"/>
        <w:rPr>
          <w:rFonts w:asciiTheme="minorHAnsi" w:hAnsiTheme="minorHAnsi" w:cs="Arial"/>
        </w:rPr>
      </w:pPr>
      <w:r w:rsidRPr="00012B36">
        <w:rPr>
          <w:rFonts w:asciiTheme="minorHAnsi" w:hAnsiTheme="minorHAnsi" w:cs="Arial"/>
        </w:rPr>
        <w:t xml:space="preserve">a) que estiver cumprindo suspensão temporária do direito de participar de licitação ou estiver impedida de contratar com o </w:t>
      </w:r>
      <w:r w:rsidRPr="00012B36">
        <w:rPr>
          <w:rFonts w:asciiTheme="minorHAnsi" w:hAnsiTheme="minorHAnsi" w:cs="Arial"/>
          <w:highlight w:val="yellow"/>
        </w:rPr>
        <w:t>órgão/entidade</w:t>
      </w:r>
      <w:r w:rsidRPr="00012B36">
        <w:rPr>
          <w:rFonts w:asciiTheme="minorHAnsi" w:hAnsiTheme="minorHAnsi" w:cs="Arial"/>
        </w:rPr>
        <w:t>;</w:t>
      </w:r>
    </w:p>
    <w:p w:rsidR="008F439C" w:rsidRPr="00012B36" w:rsidRDefault="008F439C" w:rsidP="00031B9B">
      <w:pPr>
        <w:tabs>
          <w:tab w:val="left" w:pos="1701"/>
        </w:tabs>
        <w:ind w:left="1418"/>
        <w:jc w:val="both"/>
        <w:rPr>
          <w:rFonts w:asciiTheme="minorHAnsi" w:hAnsiTheme="minorHAnsi" w:cs="Arial"/>
        </w:rPr>
      </w:pPr>
    </w:p>
    <w:p w:rsidR="008F439C" w:rsidRPr="00012B36" w:rsidRDefault="008F439C"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O Parecer n.º 02/2013/GT/Portaria n.º 11, de 10 de agosto de 2012, da Advocacia-Geral da União, de 27/02/2013, uniformizou o entendimento do tema, concluindo que: “A suspensão temporária de licitar e contratar, prevista no inciso III do art. 87, da Lei n.º 8.666/93, </w:t>
      </w:r>
      <w:r w:rsidRPr="00012B36">
        <w:rPr>
          <w:rFonts w:asciiTheme="minorHAnsi" w:hAnsiTheme="minorHAnsi" w:cs="Arial"/>
          <w:color w:val="auto"/>
          <w:sz w:val="24"/>
          <w:u w:val="single"/>
        </w:rPr>
        <w:t>possui efeito com amplitude subjetiva restrita, afetando apenas o direito de licitar ou contratar em relação ao órgão sancionador</w:t>
      </w:r>
      <w:r w:rsidRPr="00012B36">
        <w:rPr>
          <w:rFonts w:asciiTheme="minorHAnsi" w:hAnsiTheme="minorHAnsi" w:cs="Arial"/>
          <w:color w:val="auto"/>
          <w:sz w:val="24"/>
        </w:rPr>
        <w:t>”.</w:t>
      </w:r>
    </w:p>
    <w:p w:rsidR="008F439C" w:rsidRPr="00012B36" w:rsidRDefault="008F439C"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 xml:space="preserve">Este entendimento está presente no Plenário do TCU - </w:t>
      </w:r>
      <w:r w:rsidRPr="00012B36">
        <w:rPr>
          <w:rFonts w:asciiTheme="minorHAnsi" w:hAnsiTheme="minorHAnsi" w:cs="Arial"/>
          <w:color w:val="auto"/>
          <w:sz w:val="24"/>
          <w:u w:val="single"/>
        </w:rPr>
        <w:t>Acórdão 842/2013-Plenário, TC 006.675/2013-1, relator Ministro Raimundo Carreiro, 10.4.2013</w:t>
      </w:r>
      <w:r w:rsidRPr="00012B36">
        <w:rPr>
          <w:rFonts w:asciiTheme="minorHAnsi" w:hAnsiTheme="minorHAnsi" w:cs="Arial"/>
          <w:color w:val="auto"/>
          <w:sz w:val="24"/>
        </w:rPr>
        <w:t>:</w:t>
      </w:r>
    </w:p>
    <w:p w:rsidR="008F439C" w:rsidRPr="00012B36" w:rsidRDefault="008F439C" w:rsidP="00031B9B">
      <w:pPr>
        <w:pStyle w:val="Citao"/>
        <w:spacing w:before="0"/>
        <w:rPr>
          <w:rFonts w:asciiTheme="minorHAnsi" w:hAnsiTheme="minorHAnsi" w:cs="Arial"/>
          <w:color w:val="auto"/>
          <w:sz w:val="24"/>
        </w:rPr>
      </w:pPr>
      <w:r w:rsidRPr="00012B36">
        <w:rPr>
          <w:rFonts w:asciiTheme="minorHAnsi" w:hAnsiTheme="minorHAnsi" w:cs="Arial"/>
          <w:color w:val="auto"/>
          <w:sz w:val="24"/>
          <w:u w:val="single"/>
        </w:rPr>
        <w:t>“b) recomendar à Seção Judiciária do Rio de Janeiro da Justiça Federal que, em seus futuros editais de licitação, especifique que estão impedidas de participar da licitação as empresas que tenham sido sancionadas com base no art. 87, III, da Lei nº 8.666/93, somente pela própria Seção Judiciária do Rio de Janeiro da Justiça Federal”</w:t>
      </w:r>
      <w:r w:rsidRPr="00012B36">
        <w:rPr>
          <w:rFonts w:asciiTheme="minorHAnsi" w:hAnsiTheme="minorHAnsi" w:cs="Arial"/>
          <w:color w:val="auto"/>
          <w:sz w:val="24"/>
        </w:rPr>
        <w:t>. Acórdão 842/2013-Plenário, TC 006.675/2013-1, relator Ministro Raimundo Carreiro, 10.4.2013.</w:t>
      </w:r>
    </w:p>
    <w:p w:rsidR="008F439C" w:rsidRPr="00012B36" w:rsidRDefault="008F439C"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 xml:space="preserve">Pelo exposto, entende-se que se deve </w:t>
      </w:r>
      <w:r w:rsidRPr="00012B36">
        <w:rPr>
          <w:rFonts w:asciiTheme="minorHAnsi" w:hAnsiTheme="minorHAnsi" w:cs="Arial"/>
          <w:color w:val="auto"/>
          <w:sz w:val="24"/>
          <w:u w:val="single"/>
        </w:rPr>
        <w:t>substituir</w:t>
      </w:r>
      <w:r w:rsidRPr="00012B36">
        <w:rPr>
          <w:rFonts w:asciiTheme="minorHAnsi" w:hAnsiTheme="minorHAnsi" w:cs="Arial"/>
          <w:color w:val="auto"/>
          <w:sz w:val="24"/>
        </w:rPr>
        <w:t xml:space="preserve"> a expressão “Administração”, pelo nome do </w:t>
      </w:r>
      <w:r w:rsidRPr="00012B36">
        <w:rPr>
          <w:rFonts w:asciiTheme="minorHAnsi" w:hAnsiTheme="minorHAnsi" w:cs="Arial"/>
          <w:color w:val="auto"/>
          <w:sz w:val="24"/>
          <w:u w:val="single"/>
        </w:rPr>
        <w:t>Órgão ou da entidade licitante</w:t>
      </w:r>
      <w:r w:rsidRPr="00012B36">
        <w:rPr>
          <w:rFonts w:asciiTheme="minorHAnsi" w:hAnsiTheme="minorHAnsi" w:cs="Arial"/>
          <w:color w:val="auto"/>
          <w:sz w:val="24"/>
        </w:rPr>
        <w:t>.</w:t>
      </w:r>
    </w:p>
    <w:p w:rsidR="008F439C" w:rsidRPr="00012B36" w:rsidRDefault="008F439C" w:rsidP="00031B9B">
      <w:pPr>
        <w:tabs>
          <w:tab w:val="left" w:pos="1701"/>
        </w:tabs>
        <w:ind w:left="1418"/>
        <w:jc w:val="both"/>
        <w:rPr>
          <w:rFonts w:asciiTheme="minorHAnsi" w:hAnsiTheme="minorHAnsi" w:cs="Arial"/>
        </w:rPr>
      </w:pPr>
    </w:p>
    <w:p w:rsidR="008F439C" w:rsidRPr="00012B36" w:rsidRDefault="008F439C" w:rsidP="00031B9B">
      <w:pPr>
        <w:tabs>
          <w:tab w:val="left" w:pos="1701"/>
        </w:tabs>
        <w:ind w:left="1418"/>
        <w:jc w:val="both"/>
        <w:rPr>
          <w:rFonts w:asciiTheme="minorHAnsi" w:hAnsiTheme="minorHAnsi" w:cs="Arial"/>
        </w:rPr>
      </w:pPr>
      <w:r w:rsidRPr="00012B36">
        <w:rPr>
          <w:rFonts w:asciiTheme="minorHAnsi" w:hAnsiTheme="minorHAnsi" w:cs="Arial"/>
        </w:rPr>
        <w:t>b) cuja falência tenha sido decretada ou que estiver em concurso de credores, em processo de recuperação extrajudicial ou judicial, ou em processo de liquidação, dissolução, cisão, fusão ou incorporação;</w:t>
      </w:r>
    </w:p>
    <w:p w:rsidR="008F439C" w:rsidRPr="00012B36" w:rsidRDefault="008F439C" w:rsidP="00031B9B">
      <w:pPr>
        <w:tabs>
          <w:tab w:val="left" w:pos="1701"/>
        </w:tabs>
        <w:ind w:left="1418"/>
        <w:jc w:val="both"/>
        <w:rPr>
          <w:rFonts w:asciiTheme="minorHAnsi" w:hAnsiTheme="minorHAnsi" w:cs="Arial"/>
        </w:rPr>
      </w:pPr>
    </w:p>
    <w:p w:rsidR="008F439C" w:rsidRPr="00012B36" w:rsidRDefault="008F439C"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31, II, Lei nº 8.666/1993.</w:t>
      </w:r>
    </w:p>
    <w:p w:rsidR="008F439C" w:rsidRPr="00012B36" w:rsidRDefault="008F439C" w:rsidP="00031B9B">
      <w:pPr>
        <w:tabs>
          <w:tab w:val="left" w:pos="1701"/>
        </w:tabs>
        <w:ind w:left="1418"/>
        <w:jc w:val="both"/>
        <w:rPr>
          <w:rFonts w:asciiTheme="minorHAnsi" w:hAnsiTheme="minorHAnsi" w:cs="Arial"/>
        </w:rPr>
      </w:pPr>
    </w:p>
    <w:p w:rsidR="008F439C" w:rsidRPr="00012B36" w:rsidRDefault="008F439C" w:rsidP="00031B9B">
      <w:pPr>
        <w:tabs>
          <w:tab w:val="left" w:pos="1701"/>
        </w:tabs>
        <w:ind w:left="1418"/>
        <w:jc w:val="both"/>
        <w:rPr>
          <w:rFonts w:asciiTheme="minorHAnsi" w:hAnsiTheme="minorHAnsi" w:cs="Arial"/>
        </w:rPr>
      </w:pPr>
      <w:r w:rsidRPr="00012B36">
        <w:rPr>
          <w:rFonts w:asciiTheme="minorHAnsi" w:hAnsiTheme="minorHAnsi" w:cs="Arial"/>
        </w:rPr>
        <w:t>c) que tenha sido considerada inidônea, pela Administração Pública Federal, estadual ou municipal;</w:t>
      </w:r>
    </w:p>
    <w:p w:rsidR="008F439C" w:rsidRPr="00012B36" w:rsidRDefault="008F439C" w:rsidP="00031B9B">
      <w:pPr>
        <w:tabs>
          <w:tab w:val="left" w:pos="284"/>
          <w:tab w:val="left" w:pos="1276"/>
          <w:tab w:val="left" w:pos="1418"/>
          <w:tab w:val="left" w:pos="1701"/>
        </w:tabs>
        <w:ind w:left="1418"/>
        <w:jc w:val="both"/>
        <w:rPr>
          <w:rFonts w:asciiTheme="minorHAnsi" w:hAnsiTheme="minorHAnsi" w:cs="Arial"/>
        </w:rPr>
      </w:pPr>
    </w:p>
    <w:p w:rsidR="008F439C" w:rsidRPr="00012B36" w:rsidRDefault="008F439C"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87, IV, Lei nº 8.666/1993.</w:t>
      </w:r>
    </w:p>
    <w:p w:rsidR="008F439C" w:rsidRPr="00012B36" w:rsidRDefault="008F439C" w:rsidP="00031B9B">
      <w:pPr>
        <w:tabs>
          <w:tab w:val="left" w:pos="284"/>
          <w:tab w:val="left" w:pos="1276"/>
          <w:tab w:val="left" w:pos="1418"/>
          <w:tab w:val="left" w:pos="1701"/>
        </w:tabs>
        <w:ind w:left="1418"/>
        <w:jc w:val="both"/>
        <w:rPr>
          <w:rFonts w:asciiTheme="minorHAnsi" w:hAnsiTheme="minorHAnsi" w:cs="Arial"/>
        </w:rPr>
      </w:pPr>
    </w:p>
    <w:p w:rsidR="008F439C" w:rsidRPr="00012B36" w:rsidRDefault="008F439C" w:rsidP="00031B9B">
      <w:pPr>
        <w:tabs>
          <w:tab w:val="left" w:pos="1701"/>
        </w:tabs>
        <w:ind w:left="1418"/>
        <w:jc w:val="both"/>
        <w:rPr>
          <w:rFonts w:asciiTheme="minorHAnsi" w:hAnsiTheme="minorHAnsi" w:cs="Arial"/>
        </w:rPr>
      </w:pPr>
      <w:r w:rsidRPr="00012B36">
        <w:rPr>
          <w:rFonts w:asciiTheme="minorHAnsi" w:hAnsiTheme="minorHAnsi" w:cs="Arial"/>
        </w:rPr>
        <w:t>d) estrangeiras que não funcionem no País;</w:t>
      </w:r>
    </w:p>
    <w:p w:rsidR="008F439C" w:rsidRPr="00012B36" w:rsidRDefault="008F439C" w:rsidP="00031B9B">
      <w:pPr>
        <w:tabs>
          <w:tab w:val="left" w:pos="1701"/>
        </w:tabs>
        <w:ind w:left="1418"/>
        <w:jc w:val="both"/>
        <w:rPr>
          <w:rFonts w:asciiTheme="minorHAnsi" w:hAnsiTheme="minorHAnsi" w:cs="Arial"/>
        </w:rPr>
      </w:pPr>
    </w:p>
    <w:p w:rsidR="008F439C" w:rsidRPr="00012B36" w:rsidRDefault="008F439C"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1.134, Código Civil c/c 28, V, Lei nº 8.666/1993</w:t>
      </w:r>
    </w:p>
    <w:p w:rsidR="008F439C" w:rsidRPr="00012B36" w:rsidRDefault="008F439C" w:rsidP="00031B9B">
      <w:pPr>
        <w:tabs>
          <w:tab w:val="left" w:pos="1701"/>
        </w:tabs>
        <w:ind w:left="1418"/>
        <w:jc w:val="both"/>
        <w:rPr>
          <w:rFonts w:asciiTheme="minorHAnsi" w:hAnsiTheme="minorHAnsi" w:cs="Arial"/>
        </w:rPr>
      </w:pPr>
    </w:p>
    <w:p w:rsidR="008F439C" w:rsidRPr="00012B36" w:rsidRDefault="008F439C" w:rsidP="00031B9B">
      <w:pPr>
        <w:tabs>
          <w:tab w:val="left" w:pos="1701"/>
        </w:tabs>
        <w:ind w:left="1418"/>
        <w:jc w:val="both"/>
        <w:rPr>
          <w:rFonts w:asciiTheme="minorHAnsi" w:hAnsiTheme="minorHAnsi" w:cs="Arial"/>
        </w:rPr>
      </w:pPr>
      <w:r w:rsidRPr="00012B36">
        <w:rPr>
          <w:rFonts w:asciiTheme="minorHAnsi" w:hAnsiTheme="minorHAnsi" w:cs="Arial"/>
        </w:rPr>
        <w:t>e</w:t>
      </w:r>
      <w:r w:rsidRPr="00012B36">
        <w:rPr>
          <w:rFonts w:asciiTheme="minorHAnsi" w:hAnsiTheme="minorHAnsi" w:cs="Arial"/>
          <w:bCs/>
          <w:lang w:val="pt-PT"/>
        </w:rPr>
        <w:t>) cujos sócios, controladores, dirigentes, administradores, gerentes ou empregados integrem a Subcomissão Técnica ou tenham qualquer vínculo profissional com o CONTRATANTE;</w:t>
      </w:r>
    </w:p>
    <w:p w:rsidR="008F439C" w:rsidRPr="00012B36" w:rsidRDefault="008F439C" w:rsidP="00031B9B">
      <w:pPr>
        <w:tabs>
          <w:tab w:val="left" w:pos="1701"/>
        </w:tabs>
        <w:ind w:left="1418"/>
        <w:jc w:val="both"/>
        <w:rPr>
          <w:rFonts w:asciiTheme="minorHAnsi" w:hAnsiTheme="minorHAnsi" w:cs="Arial"/>
        </w:rPr>
      </w:pPr>
    </w:p>
    <w:p w:rsidR="008F439C" w:rsidRPr="00012B36" w:rsidRDefault="008F439C"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9º, Lei nº 8.666/1993.</w:t>
      </w:r>
    </w:p>
    <w:p w:rsidR="008F439C" w:rsidRPr="00012B36" w:rsidRDefault="008F439C" w:rsidP="00031B9B">
      <w:pPr>
        <w:tabs>
          <w:tab w:val="left" w:pos="1701"/>
        </w:tabs>
        <w:ind w:left="1418"/>
        <w:jc w:val="both"/>
        <w:rPr>
          <w:rFonts w:asciiTheme="minorHAnsi" w:hAnsiTheme="minorHAnsi" w:cs="Arial"/>
        </w:rPr>
      </w:pPr>
    </w:p>
    <w:p w:rsidR="008F439C" w:rsidRPr="00012B36" w:rsidRDefault="008F439C" w:rsidP="00031B9B">
      <w:pPr>
        <w:tabs>
          <w:tab w:val="left" w:pos="1701"/>
        </w:tabs>
        <w:ind w:left="1418"/>
        <w:jc w:val="both"/>
        <w:rPr>
          <w:rFonts w:asciiTheme="minorHAnsi" w:hAnsiTheme="minorHAnsi" w:cs="Arial"/>
        </w:rPr>
      </w:pPr>
      <w:r w:rsidRPr="00012B36">
        <w:rPr>
          <w:rFonts w:asciiTheme="minorHAnsi" w:hAnsiTheme="minorHAnsi" w:cs="Arial"/>
        </w:rPr>
        <w:t>f) que estejam reunidas em consórcio, qualquer que seja a sua forma de constituição; ou</w:t>
      </w:r>
    </w:p>
    <w:p w:rsidR="008F439C" w:rsidRPr="00012B36" w:rsidRDefault="008F439C" w:rsidP="00031B9B">
      <w:pPr>
        <w:tabs>
          <w:tab w:val="left" w:pos="1701"/>
        </w:tabs>
        <w:ind w:left="1418"/>
        <w:jc w:val="both"/>
        <w:rPr>
          <w:rFonts w:asciiTheme="minorHAnsi" w:hAnsiTheme="minorHAnsi" w:cs="Arial"/>
        </w:rPr>
      </w:pPr>
    </w:p>
    <w:p w:rsidR="008F439C" w:rsidRPr="00012B36" w:rsidRDefault="008F439C" w:rsidP="00031B9B">
      <w:pPr>
        <w:pStyle w:val="Citao"/>
        <w:spacing w:before="0"/>
        <w:rPr>
          <w:rFonts w:asciiTheme="minorHAnsi" w:eastAsia="Calibri" w:hAnsiTheme="minorHAnsi" w:cs="Arial"/>
          <w:i w:val="0"/>
          <w:iCs w:val="0"/>
          <w:color w:val="auto"/>
          <w:sz w:val="24"/>
          <w:lang w:eastAsia="en-US"/>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33, Lei nº 8.666/1993.</w:t>
      </w:r>
      <w:r w:rsidRPr="00012B36">
        <w:rPr>
          <w:rFonts w:asciiTheme="minorHAnsi" w:eastAsia="Calibri" w:hAnsiTheme="minorHAnsi" w:cs="Arial"/>
          <w:i w:val="0"/>
          <w:iCs w:val="0"/>
          <w:color w:val="auto"/>
          <w:sz w:val="24"/>
          <w:lang w:eastAsia="en-US"/>
        </w:rPr>
        <w:t xml:space="preserve"> </w:t>
      </w:r>
    </w:p>
    <w:p w:rsidR="008F439C" w:rsidRPr="00012B36" w:rsidRDefault="008F439C"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Note-se que “...a aceitação de consórcios na disputa licitatória situa-se no âmbito do poder discricionário da administração contratante, conforme art. 33, caput, da Lei n. 8.666/1993, requerendo-se, porém, que sua opção seja sempre previamente justificada no respectivo processo administrativo, conforme entendimento dos Acórdãos de nº 1.636/2006-P e nº 566/2006-P” - TCU Ac nº 2869/2012-Plenário (Item 1.7.1).</w:t>
      </w:r>
    </w:p>
    <w:p w:rsidR="008F439C" w:rsidRPr="00012B36" w:rsidRDefault="008F439C"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Em todo caso, a Administração deverá fundamentar qualquer opção adotada, vez que “...a vedação de empresas em consórcio, sem que haja justificativa razoável...” pode ser considerada restrição à competitividade do certame (TCU, Ac n. 963/2011-2ª Câmara, Item 9.2.1).</w:t>
      </w:r>
    </w:p>
    <w:p w:rsidR="008F439C" w:rsidRPr="00012B36" w:rsidRDefault="008F439C"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Caso haja a opção pela participação de empresas em consórcio, além da justificativa, a Administração deverá adaptar o presente edital nos termos do art. 33 da Lei n. 8.666/93.</w:t>
      </w:r>
    </w:p>
    <w:p w:rsidR="008F439C" w:rsidRPr="00012B36" w:rsidRDefault="008F439C" w:rsidP="00031B9B">
      <w:pPr>
        <w:tabs>
          <w:tab w:val="left" w:pos="1701"/>
        </w:tabs>
        <w:ind w:left="1418"/>
        <w:jc w:val="both"/>
        <w:rPr>
          <w:rFonts w:asciiTheme="minorHAnsi" w:hAnsiTheme="minorHAnsi" w:cs="Arial"/>
        </w:rPr>
      </w:pPr>
    </w:p>
    <w:p w:rsidR="008F439C" w:rsidRPr="00012B36" w:rsidRDefault="008F439C" w:rsidP="00031B9B">
      <w:pPr>
        <w:tabs>
          <w:tab w:val="left" w:pos="1701"/>
        </w:tabs>
        <w:ind w:left="1418"/>
        <w:jc w:val="both"/>
        <w:rPr>
          <w:rFonts w:asciiTheme="minorHAnsi" w:hAnsiTheme="minorHAnsi" w:cs="Arial"/>
        </w:rPr>
      </w:pPr>
      <w:r w:rsidRPr="00012B36">
        <w:rPr>
          <w:rFonts w:asciiTheme="minorHAnsi" w:hAnsiTheme="minorHAnsi" w:cs="Arial"/>
        </w:rPr>
        <w:t>g) que atuem sem fins lucrativos.</w:t>
      </w:r>
    </w:p>
    <w:p w:rsidR="008F439C" w:rsidRPr="00012B36" w:rsidRDefault="008F439C" w:rsidP="00031B9B">
      <w:pPr>
        <w:tabs>
          <w:tab w:val="left" w:pos="1701"/>
        </w:tabs>
        <w:ind w:left="1418"/>
        <w:jc w:val="both"/>
        <w:rPr>
          <w:rFonts w:asciiTheme="minorHAnsi" w:hAnsiTheme="minorHAnsi" w:cs="Arial"/>
        </w:rPr>
      </w:pPr>
    </w:p>
    <w:p w:rsidR="008F439C" w:rsidRPr="00012B36" w:rsidRDefault="008F439C"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Parágrafo único do Art. 12 da Instrução Normativa MP nº 5/2017.</w:t>
      </w:r>
    </w:p>
    <w:p w:rsidR="008F439C" w:rsidRPr="00012B36" w:rsidRDefault="008F439C" w:rsidP="00031B9B">
      <w:pPr>
        <w:pStyle w:val="format1"/>
        <w:tabs>
          <w:tab w:val="left" w:pos="1134"/>
        </w:tabs>
        <w:autoSpaceDE/>
        <w:autoSpaceDN/>
        <w:ind w:right="-2"/>
        <w:rPr>
          <w:rFonts w:asciiTheme="minorHAnsi" w:hAnsiTheme="minorHAnsi" w:cs="Arial"/>
          <w:bCs/>
          <w:sz w:val="24"/>
          <w:szCs w:val="24"/>
        </w:rPr>
      </w:pPr>
    </w:p>
    <w:p w:rsidR="00340DC5" w:rsidRPr="00012B36" w:rsidRDefault="00340DC5" w:rsidP="00340DC5">
      <w:pPr>
        <w:jc w:val="both"/>
        <w:rPr>
          <w:rFonts w:asciiTheme="minorHAnsi" w:hAnsiTheme="minorHAnsi" w:cs="Arial"/>
        </w:rPr>
      </w:pPr>
      <w:r w:rsidRPr="00012B36">
        <w:rPr>
          <w:rFonts w:asciiTheme="minorHAnsi" w:hAnsiTheme="minorHAnsi" w:cs="Arial"/>
        </w:rPr>
        <w:t>4.2.1</w:t>
      </w:r>
      <w:r w:rsidRPr="00012B36">
        <w:rPr>
          <w:rFonts w:asciiTheme="minorHAnsi" w:hAnsiTheme="minorHAnsi" w:cs="Arial"/>
        </w:rPr>
        <w:tab/>
      </w:r>
      <w:r w:rsidRPr="00012B36">
        <w:rPr>
          <w:rFonts w:asciiTheme="minorHAnsi" w:hAnsiTheme="minorHAnsi" w:cs="Arial"/>
        </w:rPr>
        <w:tab/>
        <w:t xml:space="preserve">Para a análise das condições de participação das licitantes, também serão realizadas consultas ao Cadastro Nacional de Empresas Inidôneas e Suspensas </w:t>
      </w:r>
      <w:r w:rsidRPr="00012B36">
        <w:rPr>
          <w:rFonts w:asciiTheme="minorHAnsi" w:hAnsiTheme="minorHAnsi"/>
        </w:rPr>
        <w:t>(</w:t>
      </w:r>
      <w:r w:rsidRPr="00012B36">
        <w:rPr>
          <w:rFonts w:asciiTheme="minorHAnsi" w:hAnsiTheme="minorHAnsi" w:cs="Arial"/>
        </w:rPr>
        <w:t>CEIS</w:t>
      </w:r>
      <w:r w:rsidRPr="00012B36">
        <w:rPr>
          <w:rFonts w:asciiTheme="minorHAnsi" w:hAnsiTheme="minorHAnsi"/>
        </w:rPr>
        <w:t>)</w:t>
      </w:r>
      <w:r w:rsidRPr="00012B36">
        <w:rPr>
          <w:rFonts w:asciiTheme="minorHAnsi" w:hAnsiTheme="minorHAnsi" w:cs="Arial"/>
        </w:rPr>
        <w:t>, no Portal da Transparência mantido pela Controladoria Geral da União - CGU, e ao Cadastro Nacional de Condenações Cíveis por Ato de Improbidade Administrativa (CADIN), disponível no Portal do Conselho Nacional de Justiça - CNJ, em harmonia com o disposto no Acórdão nº 1793/2011 - do Plenário, do Tribunal de Contas da União - TCU.</w:t>
      </w:r>
    </w:p>
    <w:p w:rsidR="00340DC5" w:rsidRPr="00012B36" w:rsidRDefault="00340DC5" w:rsidP="00031B9B">
      <w:pPr>
        <w:pStyle w:val="format1"/>
        <w:tabs>
          <w:tab w:val="left" w:pos="1134"/>
        </w:tabs>
        <w:autoSpaceDE/>
        <w:autoSpaceDN/>
        <w:ind w:right="-2"/>
        <w:rPr>
          <w:rFonts w:asciiTheme="minorHAnsi" w:hAnsiTheme="minorHAnsi" w:cs="Arial"/>
          <w:bCs/>
          <w:sz w:val="24"/>
          <w:szCs w:val="24"/>
        </w:rPr>
      </w:pPr>
    </w:p>
    <w:p w:rsidR="008F439C" w:rsidRPr="00012B36" w:rsidRDefault="005C03EA" w:rsidP="00031B9B">
      <w:pPr>
        <w:jc w:val="both"/>
        <w:rPr>
          <w:rFonts w:asciiTheme="minorHAnsi" w:hAnsiTheme="minorHAnsi" w:cs="Arial"/>
        </w:rPr>
      </w:pPr>
      <w:r w:rsidRPr="00012B36">
        <w:rPr>
          <w:rFonts w:asciiTheme="minorHAnsi" w:hAnsiTheme="minorHAnsi" w:cs="Arial"/>
        </w:rPr>
        <w:t>4</w:t>
      </w:r>
      <w:r w:rsidR="008F439C" w:rsidRPr="00012B36">
        <w:rPr>
          <w:rFonts w:asciiTheme="minorHAnsi" w:hAnsiTheme="minorHAnsi" w:cs="Arial"/>
        </w:rPr>
        <w:t>.3</w:t>
      </w:r>
      <w:r w:rsidR="008F439C" w:rsidRPr="00012B36">
        <w:rPr>
          <w:rFonts w:asciiTheme="minorHAnsi" w:hAnsiTheme="minorHAnsi" w:cs="Arial"/>
        </w:rPr>
        <w:tab/>
      </w:r>
      <w:r w:rsidR="008F439C" w:rsidRPr="00012B36">
        <w:rPr>
          <w:rFonts w:asciiTheme="minorHAnsi" w:hAnsiTheme="minorHAnsi" w:cs="Arial"/>
        </w:rPr>
        <w:tab/>
        <w:t>Nenhuma licitante poderá participar desta concorrência com mais de uma proposta.</w:t>
      </w:r>
    </w:p>
    <w:p w:rsidR="008F439C" w:rsidRPr="00012B36" w:rsidRDefault="008F439C" w:rsidP="00031B9B">
      <w:pPr>
        <w:pStyle w:val="format1"/>
        <w:tabs>
          <w:tab w:val="left" w:pos="1134"/>
        </w:tabs>
        <w:autoSpaceDE/>
        <w:autoSpaceDN/>
        <w:ind w:right="-2"/>
        <w:rPr>
          <w:rFonts w:asciiTheme="minorHAnsi" w:hAnsiTheme="minorHAnsi" w:cs="Arial"/>
          <w:bCs/>
          <w:sz w:val="24"/>
          <w:szCs w:val="24"/>
        </w:rPr>
      </w:pPr>
    </w:p>
    <w:p w:rsidR="008F439C" w:rsidRPr="00012B36" w:rsidRDefault="005C03EA" w:rsidP="00031B9B">
      <w:pPr>
        <w:jc w:val="both"/>
        <w:rPr>
          <w:rFonts w:asciiTheme="minorHAnsi" w:hAnsiTheme="minorHAnsi" w:cs="Arial"/>
        </w:rPr>
      </w:pPr>
      <w:r w:rsidRPr="00012B36">
        <w:rPr>
          <w:rFonts w:asciiTheme="minorHAnsi" w:hAnsiTheme="minorHAnsi" w:cs="Arial"/>
        </w:rPr>
        <w:t>4</w:t>
      </w:r>
      <w:r w:rsidR="008F439C" w:rsidRPr="00012B36">
        <w:rPr>
          <w:rFonts w:asciiTheme="minorHAnsi" w:hAnsiTheme="minorHAnsi" w:cs="Arial"/>
        </w:rPr>
        <w:t>.4</w:t>
      </w:r>
      <w:r w:rsidR="008F439C" w:rsidRPr="00012B36">
        <w:rPr>
          <w:rFonts w:asciiTheme="minorHAnsi" w:hAnsiTheme="minorHAnsi" w:cs="Arial"/>
        </w:rPr>
        <w:tab/>
      </w:r>
      <w:r w:rsidR="008F439C" w:rsidRPr="00012B36">
        <w:rPr>
          <w:rFonts w:asciiTheme="minorHAnsi" w:hAnsiTheme="minorHAnsi" w:cs="Arial"/>
        </w:rPr>
        <w:tab/>
        <w:t xml:space="preserve">A participação na presente concorrência implica, tacitamente, para a licitante: a confirmação de que recebeu da Comissão </w:t>
      </w:r>
      <w:r w:rsidR="008F439C" w:rsidRPr="00012B36">
        <w:rPr>
          <w:rFonts w:asciiTheme="minorHAnsi" w:hAnsiTheme="minorHAnsi" w:cs="Arial"/>
          <w:highlight w:val="yellow"/>
        </w:rPr>
        <w:t>Especial ou Permanente</w:t>
      </w:r>
      <w:r w:rsidR="008F439C" w:rsidRPr="00012B36">
        <w:rPr>
          <w:rFonts w:asciiTheme="minorHAnsi" w:hAnsiTheme="minorHAnsi" w:cs="Arial"/>
        </w:rPr>
        <w:t xml:space="preserve"> de Licitação o invólucro padronizado previsto no subitem 1</w:t>
      </w:r>
      <w:r w:rsidR="00DE4521" w:rsidRPr="00012B36">
        <w:rPr>
          <w:rFonts w:asciiTheme="minorHAnsi" w:hAnsiTheme="minorHAnsi" w:cs="Arial"/>
        </w:rPr>
        <w:t>3</w:t>
      </w:r>
      <w:r w:rsidR="008F439C" w:rsidRPr="00012B36">
        <w:rPr>
          <w:rFonts w:asciiTheme="minorHAnsi" w:hAnsiTheme="minorHAnsi" w:cs="Arial"/>
        </w:rPr>
        <w:t>.1.1.1 deste Edital e as informações necessárias ao cumprimento desta concorrência; a aceitação plena e irrevogável de todos os termos, cláusulas e condições constantes deste Edital; a observância dos preceitos legais e regulamentares em vigor e a responsabilidade pela fidelidade e legitimidade das informações e dos documentos e materiais apresentados em qualquer fase do processo.</w:t>
      </w:r>
    </w:p>
    <w:p w:rsidR="008F439C" w:rsidRPr="00012B36" w:rsidRDefault="008F439C" w:rsidP="00031B9B">
      <w:pPr>
        <w:jc w:val="both"/>
        <w:rPr>
          <w:rFonts w:asciiTheme="minorHAnsi" w:hAnsiTheme="minorHAnsi" w:cs="Arial"/>
        </w:rPr>
      </w:pPr>
    </w:p>
    <w:p w:rsidR="008F439C" w:rsidRPr="00012B36" w:rsidRDefault="005C03EA" w:rsidP="00031B9B">
      <w:pPr>
        <w:jc w:val="both"/>
        <w:rPr>
          <w:rFonts w:asciiTheme="minorHAnsi" w:hAnsiTheme="minorHAnsi" w:cs="Arial"/>
        </w:rPr>
      </w:pPr>
      <w:r w:rsidRPr="00012B36">
        <w:rPr>
          <w:rFonts w:asciiTheme="minorHAnsi" w:hAnsiTheme="minorHAnsi" w:cs="Arial"/>
        </w:rPr>
        <w:t>4</w:t>
      </w:r>
      <w:r w:rsidR="008F439C" w:rsidRPr="00012B36">
        <w:rPr>
          <w:rFonts w:asciiTheme="minorHAnsi" w:hAnsiTheme="minorHAnsi" w:cs="Arial"/>
        </w:rPr>
        <w:t>.5</w:t>
      </w:r>
      <w:r w:rsidR="008F439C" w:rsidRPr="00012B36">
        <w:rPr>
          <w:rFonts w:asciiTheme="minorHAnsi" w:hAnsiTheme="minorHAnsi" w:cs="Arial"/>
        </w:rPr>
        <w:tab/>
      </w:r>
      <w:r w:rsidR="008F439C" w:rsidRPr="00012B36">
        <w:rPr>
          <w:rFonts w:asciiTheme="minorHAnsi" w:hAnsiTheme="minorHAnsi" w:cs="Arial"/>
        </w:rPr>
        <w:tab/>
        <w:t>A licitante assume todos os custos de elaboração e apresentação dos Documentos de Habilitação e das Propostas Técnica e de Preços exigidos nesta concorrência, não sendo o CONTRATANTE, em nenhum caso, responsável por esses custos, independentemente da condução ou do resultado do presente processo licitatório.</w:t>
      </w:r>
    </w:p>
    <w:p w:rsidR="008F439C" w:rsidRPr="00012B36" w:rsidRDefault="008F439C" w:rsidP="00031B9B">
      <w:pPr>
        <w:jc w:val="both"/>
        <w:rPr>
          <w:rFonts w:asciiTheme="minorHAnsi" w:hAnsiTheme="minorHAnsi" w:cs="Arial"/>
        </w:rPr>
      </w:pPr>
    </w:p>
    <w:p w:rsidR="008F439C" w:rsidRPr="00012B36" w:rsidRDefault="008F439C" w:rsidP="00031B9B">
      <w:pPr>
        <w:jc w:val="both"/>
        <w:rPr>
          <w:rFonts w:asciiTheme="minorHAnsi" w:hAnsiTheme="minorHAnsi" w:cs="Arial"/>
        </w:rPr>
      </w:pPr>
    </w:p>
    <w:p w:rsidR="008F439C" w:rsidRPr="00012B36" w:rsidRDefault="008F439C" w:rsidP="00DA2574">
      <w:pPr>
        <w:pStyle w:val="PargrafodaLista"/>
        <w:numPr>
          <w:ilvl w:val="0"/>
          <w:numId w:val="49"/>
        </w:numPr>
        <w:tabs>
          <w:tab w:val="left" w:pos="284"/>
          <w:tab w:val="left" w:pos="1418"/>
        </w:tabs>
        <w:jc w:val="both"/>
        <w:rPr>
          <w:rFonts w:asciiTheme="minorHAnsi" w:hAnsiTheme="minorHAnsi" w:cs="Arial"/>
          <w:b/>
        </w:rPr>
      </w:pPr>
      <w:r w:rsidRPr="00012B36">
        <w:rPr>
          <w:rFonts w:asciiTheme="minorHAnsi" w:hAnsiTheme="minorHAnsi" w:cs="Arial"/>
          <w:b/>
        </w:rPr>
        <w:tab/>
      </w:r>
      <w:r w:rsidRPr="00012B36">
        <w:rPr>
          <w:rFonts w:asciiTheme="minorHAnsi" w:hAnsiTheme="minorHAnsi" w:cs="Arial"/>
          <w:b/>
        </w:rPr>
        <w:tab/>
        <w:t>RETIRADA DO EDITAL</w:t>
      </w:r>
    </w:p>
    <w:p w:rsidR="008F439C" w:rsidRPr="00012B36" w:rsidRDefault="008F439C" w:rsidP="00031B9B">
      <w:pPr>
        <w:jc w:val="both"/>
        <w:rPr>
          <w:rFonts w:asciiTheme="minorHAnsi" w:hAnsiTheme="minorHAnsi" w:cs="Arial"/>
        </w:rPr>
      </w:pPr>
    </w:p>
    <w:p w:rsidR="008F439C" w:rsidRPr="00012B36" w:rsidRDefault="008F439C"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40, II e IV, Lei nº 8.666/1993.</w:t>
      </w:r>
    </w:p>
    <w:p w:rsidR="008F439C" w:rsidRPr="00012B36" w:rsidRDefault="008F439C" w:rsidP="00031B9B">
      <w:pPr>
        <w:jc w:val="both"/>
        <w:rPr>
          <w:rFonts w:asciiTheme="minorHAnsi" w:hAnsiTheme="minorHAnsi" w:cs="Arial"/>
        </w:rPr>
      </w:pPr>
    </w:p>
    <w:p w:rsidR="008F439C" w:rsidRPr="00012B36" w:rsidRDefault="005C03EA" w:rsidP="00031B9B">
      <w:pPr>
        <w:tabs>
          <w:tab w:val="left" w:pos="284"/>
        </w:tabs>
        <w:jc w:val="both"/>
        <w:rPr>
          <w:rFonts w:asciiTheme="minorHAnsi" w:hAnsiTheme="minorHAnsi" w:cs="Arial"/>
        </w:rPr>
      </w:pPr>
      <w:r w:rsidRPr="00012B36">
        <w:rPr>
          <w:rFonts w:asciiTheme="minorHAnsi" w:hAnsiTheme="minorHAnsi" w:cs="Arial"/>
          <w:bCs/>
        </w:rPr>
        <w:t>5</w:t>
      </w:r>
      <w:r w:rsidR="008F439C" w:rsidRPr="00012B36">
        <w:rPr>
          <w:rFonts w:asciiTheme="minorHAnsi" w:hAnsiTheme="minorHAnsi" w:cs="Arial"/>
          <w:bCs/>
        </w:rPr>
        <w:t>.1</w:t>
      </w:r>
      <w:r w:rsidR="008F439C" w:rsidRPr="00012B36">
        <w:rPr>
          <w:rFonts w:asciiTheme="minorHAnsi" w:hAnsiTheme="minorHAnsi" w:cs="Arial"/>
          <w:bCs/>
        </w:rPr>
        <w:tab/>
      </w:r>
      <w:r w:rsidR="008F439C" w:rsidRPr="00012B36">
        <w:rPr>
          <w:rFonts w:asciiTheme="minorHAnsi" w:hAnsiTheme="minorHAnsi" w:cs="Arial"/>
          <w:bCs/>
        </w:rPr>
        <w:tab/>
      </w:r>
      <w:r w:rsidR="008F439C" w:rsidRPr="00012B36">
        <w:rPr>
          <w:rFonts w:asciiTheme="minorHAnsi" w:hAnsiTheme="minorHAnsi" w:cs="Arial"/>
        </w:rPr>
        <w:t xml:space="preserve">Este Edital será fornecido, na forma impressa, pelo CONTRATANTE no </w:t>
      </w:r>
      <w:r w:rsidR="008F439C" w:rsidRPr="00012B36">
        <w:rPr>
          <w:rFonts w:asciiTheme="minorHAnsi" w:hAnsiTheme="minorHAnsi" w:cs="Arial"/>
          <w:highlight w:val="yellow"/>
        </w:rPr>
        <w:t>setor e endereço do contratante</w:t>
      </w:r>
      <w:r w:rsidR="008F439C" w:rsidRPr="00012B36">
        <w:rPr>
          <w:rFonts w:asciiTheme="minorHAnsi" w:hAnsiTheme="minorHAnsi" w:cs="Arial"/>
        </w:rPr>
        <w:t xml:space="preserve">, situado em </w:t>
      </w:r>
      <w:r w:rsidR="008F439C" w:rsidRPr="00012B36">
        <w:rPr>
          <w:rFonts w:asciiTheme="minorHAnsi" w:hAnsiTheme="minorHAnsi" w:cs="Arial"/>
          <w:highlight w:val="yellow"/>
        </w:rPr>
        <w:t>cidade e estado</w:t>
      </w:r>
      <w:r w:rsidR="008F439C" w:rsidRPr="00012B36">
        <w:rPr>
          <w:rFonts w:asciiTheme="minorHAnsi" w:hAnsiTheme="minorHAnsi" w:cs="Arial"/>
        </w:rPr>
        <w:t xml:space="preserve">. Para isso, o interessado deverá recolher o valor de R$ </w:t>
      </w:r>
      <w:r w:rsidR="008F439C" w:rsidRPr="00012B36">
        <w:rPr>
          <w:rFonts w:asciiTheme="minorHAnsi" w:hAnsiTheme="minorHAnsi" w:cs="Arial"/>
          <w:highlight w:val="yellow"/>
        </w:rPr>
        <w:t>XX,XX</w:t>
      </w:r>
      <w:r w:rsidR="008F439C" w:rsidRPr="00012B36">
        <w:rPr>
          <w:rFonts w:asciiTheme="minorHAnsi" w:hAnsiTheme="minorHAnsi" w:cs="Arial"/>
        </w:rPr>
        <w:t xml:space="preserve"> (</w:t>
      </w:r>
      <w:r w:rsidR="008F439C" w:rsidRPr="00012B36">
        <w:rPr>
          <w:rFonts w:asciiTheme="minorHAnsi" w:hAnsiTheme="minorHAnsi" w:cs="Arial"/>
          <w:highlight w:val="yellow"/>
        </w:rPr>
        <w:t>por extenso</w:t>
      </w:r>
      <w:r w:rsidR="008F439C" w:rsidRPr="00012B36">
        <w:rPr>
          <w:rFonts w:asciiTheme="minorHAnsi" w:hAnsiTheme="minorHAnsi" w:cs="Arial"/>
        </w:rPr>
        <w:t xml:space="preserve">), junto ao Banco </w:t>
      </w:r>
      <w:r w:rsidR="008F439C" w:rsidRPr="00012B36">
        <w:rPr>
          <w:rFonts w:asciiTheme="minorHAnsi" w:hAnsiTheme="minorHAnsi" w:cs="Arial"/>
          <w:highlight w:val="yellow"/>
        </w:rPr>
        <w:t>nome do banco</w:t>
      </w:r>
      <w:r w:rsidR="008F439C" w:rsidRPr="00012B36">
        <w:rPr>
          <w:rFonts w:asciiTheme="minorHAnsi" w:hAnsiTheme="minorHAnsi" w:cs="Arial"/>
        </w:rPr>
        <w:t xml:space="preserve">, por meio de </w:t>
      </w:r>
      <w:r w:rsidR="008F439C" w:rsidRPr="00012B36">
        <w:rPr>
          <w:rFonts w:asciiTheme="minorHAnsi" w:hAnsiTheme="minorHAnsi" w:cs="Arial"/>
          <w:highlight w:val="yellow"/>
        </w:rPr>
        <w:t>forma de pagamento ou Guia de Recolhimento da União - GRU</w:t>
      </w:r>
      <w:r w:rsidR="008F439C" w:rsidRPr="00012B36">
        <w:rPr>
          <w:rFonts w:asciiTheme="minorHAnsi" w:hAnsiTheme="minorHAnsi" w:cs="Arial"/>
        </w:rPr>
        <w:t xml:space="preserve">, em nome de </w:t>
      </w:r>
      <w:r w:rsidR="008F439C" w:rsidRPr="00012B36">
        <w:rPr>
          <w:rFonts w:asciiTheme="minorHAnsi" w:hAnsiTheme="minorHAnsi" w:cs="Arial"/>
          <w:highlight w:val="yellow"/>
        </w:rPr>
        <w:t>órgão/entidade</w:t>
      </w:r>
      <w:r w:rsidR="008F439C" w:rsidRPr="00012B36">
        <w:rPr>
          <w:rFonts w:asciiTheme="minorHAnsi" w:hAnsiTheme="minorHAnsi" w:cs="Arial"/>
        </w:rPr>
        <w:t xml:space="preserve">, a ser emitida por meio do </w:t>
      </w:r>
      <w:r w:rsidR="008F439C" w:rsidRPr="00012B36">
        <w:rPr>
          <w:rFonts w:asciiTheme="minorHAnsi" w:hAnsiTheme="minorHAnsi" w:cs="Arial"/>
          <w:highlight w:val="yellow"/>
        </w:rPr>
        <w:t>endereço eletrônico do contratante ou www.stn.fazenda.gov.br</w:t>
      </w:r>
      <w:r w:rsidR="008F439C" w:rsidRPr="00012B36">
        <w:rPr>
          <w:rFonts w:asciiTheme="minorHAnsi" w:hAnsiTheme="minorHAnsi" w:cs="Arial"/>
        </w:rPr>
        <w:t xml:space="preserve">, indicando a Unidade Favorecida </w:t>
      </w:r>
      <w:r w:rsidR="008F439C" w:rsidRPr="00012B36">
        <w:rPr>
          <w:rFonts w:asciiTheme="minorHAnsi" w:hAnsiTheme="minorHAnsi" w:cs="Arial"/>
          <w:highlight w:val="yellow"/>
        </w:rPr>
        <w:t>XXXX</w:t>
      </w:r>
      <w:r w:rsidR="008F439C" w:rsidRPr="00012B36">
        <w:rPr>
          <w:rFonts w:asciiTheme="minorHAnsi" w:hAnsiTheme="minorHAnsi" w:cs="Arial"/>
        </w:rPr>
        <w:t xml:space="preserve"> – Gestão </w:t>
      </w:r>
      <w:r w:rsidR="008F439C" w:rsidRPr="00012B36">
        <w:rPr>
          <w:rFonts w:asciiTheme="minorHAnsi" w:hAnsiTheme="minorHAnsi" w:cs="Arial"/>
          <w:highlight w:val="yellow"/>
        </w:rPr>
        <w:t>XXXX</w:t>
      </w:r>
      <w:r w:rsidR="008F439C" w:rsidRPr="00012B36">
        <w:rPr>
          <w:rFonts w:asciiTheme="minorHAnsi" w:hAnsiTheme="minorHAnsi" w:cs="Arial"/>
        </w:rPr>
        <w:t xml:space="preserve"> e o Código do Recolhimento nº </w:t>
      </w:r>
      <w:r w:rsidR="008F439C" w:rsidRPr="00012B36">
        <w:rPr>
          <w:rFonts w:asciiTheme="minorHAnsi" w:hAnsiTheme="minorHAnsi" w:cs="Arial"/>
          <w:highlight w:val="yellow"/>
        </w:rPr>
        <w:t>XXXX</w:t>
      </w:r>
      <w:r w:rsidR="008F439C" w:rsidRPr="00012B36">
        <w:rPr>
          <w:rFonts w:asciiTheme="minorHAnsi" w:hAnsiTheme="minorHAnsi" w:cs="Arial"/>
        </w:rPr>
        <w:t>.</w:t>
      </w:r>
    </w:p>
    <w:p w:rsidR="008F439C" w:rsidRPr="00012B36" w:rsidRDefault="008F439C" w:rsidP="00031B9B">
      <w:pPr>
        <w:jc w:val="both"/>
        <w:rPr>
          <w:rFonts w:asciiTheme="minorHAnsi" w:hAnsiTheme="minorHAnsi" w:cs="Arial"/>
        </w:rPr>
      </w:pPr>
    </w:p>
    <w:p w:rsidR="008F439C" w:rsidRPr="00012B36" w:rsidRDefault="005C03EA" w:rsidP="00031B9B">
      <w:pPr>
        <w:jc w:val="both"/>
        <w:rPr>
          <w:rFonts w:asciiTheme="minorHAnsi" w:hAnsiTheme="minorHAnsi" w:cs="Arial"/>
        </w:rPr>
      </w:pPr>
      <w:r w:rsidRPr="00012B36">
        <w:rPr>
          <w:rFonts w:asciiTheme="minorHAnsi" w:hAnsiTheme="minorHAnsi" w:cs="Arial"/>
          <w:bCs/>
        </w:rPr>
        <w:t>5</w:t>
      </w:r>
      <w:r w:rsidR="008F439C" w:rsidRPr="00012B36">
        <w:rPr>
          <w:rFonts w:asciiTheme="minorHAnsi" w:hAnsiTheme="minorHAnsi" w:cs="Arial"/>
          <w:bCs/>
        </w:rPr>
        <w:t>.2</w:t>
      </w:r>
      <w:r w:rsidR="008F439C" w:rsidRPr="00012B36">
        <w:rPr>
          <w:rFonts w:asciiTheme="minorHAnsi" w:hAnsiTheme="minorHAnsi" w:cs="Arial"/>
          <w:bCs/>
        </w:rPr>
        <w:tab/>
      </w:r>
      <w:r w:rsidR="008F439C" w:rsidRPr="00012B36">
        <w:rPr>
          <w:rFonts w:asciiTheme="minorHAnsi" w:hAnsiTheme="minorHAnsi" w:cs="Arial"/>
        </w:rPr>
        <w:tab/>
        <w:t>Será gratuita a retirada deste Edital por meio dos sítios abaixo, observados os procedimentos ali previstos:</w:t>
      </w:r>
    </w:p>
    <w:p w:rsidR="008F439C" w:rsidRPr="00012B36" w:rsidRDefault="008F439C" w:rsidP="00031B9B">
      <w:pPr>
        <w:jc w:val="both"/>
        <w:rPr>
          <w:rFonts w:asciiTheme="minorHAnsi" w:hAnsiTheme="minorHAnsi" w:cs="Arial"/>
        </w:rPr>
      </w:pPr>
    </w:p>
    <w:p w:rsidR="008F439C" w:rsidRPr="00012B36" w:rsidRDefault="00F65AF7" w:rsidP="00DA2574">
      <w:pPr>
        <w:numPr>
          <w:ilvl w:val="0"/>
          <w:numId w:val="52"/>
        </w:numPr>
        <w:jc w:val="both"/>
        <w:rPr>
          <w:rFonts w:asciiTheme="minorHAnsi" w:hAnsiTheme="minorHAnsi" w:cs="Arial"/>
        </w:rPr>
      </w:pPr>
      <w:hyperlink r:id="rId10" w:history="1">
        <w:r w:rsidR="008F439C" w:rsidRPr="00012B36">
          <w:rPr>
            <w:rStyle w:val="Hyperlink"/>
            <w:rFonts w:asciiTheme="minorHAnsi" w:hAnsiTheme="minorHAnsi" w:cs="Arial"/>
            <w:color w:val="auto"/>
          </w:rPr>
          <w:t>www.comprasgovernamentais.gov.br</w:t>
        </w:r>
      </w:hyperlink>
      <w:r w:rsidR="008F439C" w:rsidRPr="00012B36">
        <w:rPr>
          <w:rFonts w:asciiTheme="minorHAnsi" w:hAnsiTheme="minorHAnsi" w:cs="Arial"/>
        </w:rPr>
        <w:t xml:space="preserve"> </w:t>
      </w:r>
    </w:p>
    <w:p w:rsidR="008F439C" w:rsidRPr="00012B36" w:rsidRDefault="008F439C" w:rsidP="00031B9B">
      <w:pPr>
        <w:tabs>
          <w:tab w:val="left" w:pos="1701"/>
        </w:tabs>
        <w:ind w:left="1418"/>
        <w:jc w:val="both"/>
        <w:rPr>
          <w:rFonts w:asciiTheme="minorHAnsi" w:hAnsiTheme="minorHAnsi" w:cs="Arial"/>
        </w:rPr>
      </w:pPr>
    </w:p>
    <w:p w:rsidR="008F439C" w:rsidRPr="00012B36" w:rsidRDefault="00F65AF7" w:rsidP="00DA2574">
      <w:pPr>
        <w:numPr>
          <w:ilvl w:val="0"/>
          <w:numId w:val="52"/>
        </w:numPr>
        <w:tabs>
          <w:tab w:val="left" w:pos="1701"/>
        </w:tabs>
        <w:jc w:val="both"/>
        <w:rPr>
          <w:rFonts w:asciiTheme="minorHAnsi" w:hAnsiTheme="minorHAnsi" w:cs="Arial"/>
        </w:rPr>
      </w:pPr>
      <w:hyperlink w:history="1">
        <w:r w:rsidR="008F439C" w:rsidRPr="00012B36">
          <w:rPr>
            <w:rStyle w:val="Hyperlink"/>
            <w:rFonts w:asciiTheme="minorHAnsi" w:hAnsiTheme="minorHAnsi" w:cs="Arial"/>
            <w:color w:val="auto"/>
          </w:rPr>
          <w:t>www.</w:t>
        </w:r>
        <w:r w:rsidR="008F439C" w:rsidRPr="00012B36">
          <w:rPr>
            <w:rStyle w:val="Hyperlink"/>
            <w:rFonts w:asciiTheme="minorHAnsi" w:hAnsiTheme="minorHAnsi" w:cs="Arial"/>
            <w:color w:val="auto"/>
            <w:highlight w:val="yellow"/>
          </w:rPr>
          <w:t>endereço eletrônico do contratante</w:t>
        </w:r>
      </w:hyperlink>
    </w:p>
    <w:p w:rsidR="008F439C" w:rsidRPr="00012B36" w:rsidRDefault="008F439C" w:rsidP="00031B9B">
      <w:pPr>
        <w:jc w:val="both"/>
        <w:rPr>
          <w:rFonts w:asciiTheme="minorHAnsi" w:hAnsiTheme="minorHAnsi" w:cs="Arial"/>
          <w:bCs/>
        </w:rPr>
      </w:pPr>
    </w:p>
    <w:p w:rsidR="008F439C" w:rsidRPr="00012B36" w:rsidRDefault="005C03EA" w:rsidP="00031B9B">
      <w:pPr>
        <w:jc w:val="both"/>
        <w:rPr>
          <w:rFonts w:asciiTheme="minorHAnsi" w:hAnsiTheme="minorHAnsi" w:cs="Arial"/>
          <w:bCs/>
        </w:rPr>
      </w:pPr>
      <w:r w:rsidRPr="00012B36">
        <w:rPr>
          <w:rFonts w:asciiTheme="minorHAnsi" w:hAnsiTheme="minorHAnsi" w:cs="Arial"/>
          <w:bCs/>
        </w:rPr>
        <w:t>5</w:t>
      </w:r>
      <w:r w:rsidR="008F439C" w:rsidRPr="00012B36">
        <w:rPr>
          <w:rFonts w:asciiTheme="minorHAnsi" w:hAnsiTheme="minorHAnsi" w:cs="Arial"/>
          <w:bCs/>
        </w:rPr>
        <w:t>.3</w:t>
      </w:r>
      <w:r w:rsidR="008F439C" w:rsidRPr="00012B36">
        <w:rPr>
          <w:rFonts w:asciiTheme="minorHAnsi" w:hAnsiTheme="minorHAnsi" w:cs="Arial"/>
          <w:bCs/>
        </w:rPr>
        <w:tab/>
      </w:r>
      <w:r w:rsidR="008F439C" w:rsidRPr="00012B36">
        <w:rPr>
          <w:rFonts w:asciiTheme="minorHAnsi" w:hAnsiTheme="minorHAnsi" w:cs="Arial"/>
          <w:bCs/>
        </w:rPr>
        <w:tab/>
        <w:t>O interessado em participar desta licitação se obriga a acompanhar no Diário Oficial da União e no endereço eletrônico, citado no subitem anterior, eventuais alterações ou informações sobre esta concorrência.</w:t>
      </w:r>
    </w:p>
    <w:p w:rsidR="008F439C" w:rsidRPr="00012B36" w:rsidRDefault="008F439C" w:rsidP="00031B9B">
      <w:pPr>
        <w:jc w:val="both"/>
        <w:rPr>
          <w:rFonts w:asciiTheme="minorHAnsi" w:hAnsiTheme="minorHAnsi" w:cs="Arial"/>
        </w:rPr>
      </w:pPr>
    </w:p>
    <w:p w:rsidR="008F439C" w:rsidRPr="00012B36" w:rsidRDefault="008F439C" w:rsidP="00031B9B">
      <w:pPr>
        <w:jc w:val="both"/>
        <w:rPr>
          <w:rFonts w:asciiTheme="minorHAnsi" w:hAnsiTheme="minorHAnsi" w:cs="Arial"/>
        </w:rPr>
      </w:pPr>
    </w:p>
    <w:p w:rsidR="008F439C" w:rsidRPr="00012B36" w:rsidRDefault="008F439C" w:rsidP="00DA2574">
      <w:pPr>
        <w:pStyle w:val="PargrafodaLista"/>
        <w:numPr>
          <w:ilvl w:val="0"/>
          <w:numId w:val="49"/>
        </w:numPr>
        <w:tabs>
          <w:tab w:val="left" w:pos="284"/>
          <w:tab w:val="left" w:pos="1418"/>
        </w:tabs>
        <w:jc w:val="both"/>
        <w:rPr>
          <w:rFonts w:asciiTheme="minorHAnsi" w:hAnsiTheme="minorHAnsi" w:cs="Arial"/>
          <w:b/>
        </w:rPr>
      </w:pPr>
      <w:r w:rsidRPr="00012B36">
        <w:rPr>
          <w:rFonts w:asciiTheme="minorHAnsi" w:hAnsiTheme="minorHAnsi" w:cs="Arial"/>
          <w:b/>
        </w:rPr>
        <w:tab/>
      </w:r>
      <w:r w:rsidRPr="00012B36">
        <w:rPr>
          <w:rFonts w:asciiTheme="minorHAnsi" w:hAnsiTheme="minorHAnsi" w:cs="Arial"/>
          <w:b/>
        </w:rPr>
        <w:tab/>
        <w:t>ESCLARECIMENTOS SOBRE O EDITAL</w:t>
      </w:r>
    </w:p>
    <w:p w:rsidR="008F439C" w:rsidRPr="00012B36" w:rsidRDefault="008F439C" w:rsidP="00031B9B">
      <w:pPr>
        <w:jc w:val="both"/>
        <w:rPr>
          <w:rFonts w:asciiTheme="minorHAnsi" w:hAnsiTheme="minorHAnsi" w:cs="Arial"/>
        </w:rPr>
      </w:pPr>
    </w:p>
    <w:p w:rsidR="008F439C" w:rsidRPr="00012B36" w:rsidRDefault="008F439C"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40, II e IV, Lei nº 8.666/1993.</w:t>
      </w:r>
    </w:p>
    <w:p w:rsidR="008F439C" w:rsidRPr="00012B36" w:rsidRDefault="008F439C" w:rsidP="00031B9B">
      <w:pPr>
        <w:jc w:val="both"/>
        <w:rPr>
          <w:rFonts w:asciiTheme="minorHAnsi" w:hAnsiTheme="minorHAnsi" w:cs="Arial"/>
        </w:rPr>
      </w:pPr>
    </w:p>
    <w:p w:rsidR="008F439C" w:rsidRPr="00012B36" w:rsidRDefault="005C03EA" w:rsidP="00031B9B">
      <w:pPr>
        <w:jc w:val="both"/>
        <w:rPr>
          <w:rFonts w:asciiTheme="minorHAnsi" w:hAnsiTheme="minorHAnsi" w:cs="Arial"/>
        </w:rPr>
      </w:pPr>
      <w:r w:rsidRPr="00012B36">
        <w:rPr>
          <w:rFonts w:asciiTheme="minorHAnsi" w:hAnsiTheme="minorHAnsi" w:cs="Arial"/>
          <w:bCs/>
        </w:rPr>
        <w:t>6</w:t>
      </w:r>
      <w:r w:rsidR="008F439C" w:rsidRPr="00012B36">
        <w:rPr>
          <w:rFonts w:asciiTheme="minorHAnsi" w:hAnsiTheme="minorHAnsi" w:cs="Arial"/>
          <w:bCs/>
        </w:rPr>
        <w:t>.1</w:t>
      </w:r>
      <w:r w:rsidR="008F439C" w:rsidRPr="00012B36">
        <w:rPr>
          <w:rFonts w:asciiTheme="minorHAnsi" w:hAnsiTheme="minorHAnsi" w:cs="Arial"/>
          <w:bCs/>
        </w:rPr>
        <w:tab/>
      </w:r>
      <w:r w:rsidR="008F439C" w:rsidRPr="00012B36">
        <w:rPr>
          <w:rFonts w:asciiTheme="minorHAnsi" w:hAnsiTheme="minorHAnsi" w:cs="Arial"/>
          <w:bCs/>
        </w:rPr>
        <w:tab/>
      </w:r>
      <w:r w:rsidR="008F439C" w:rsidRPr="00012B36">
        <w:rPr>
          <w:rFonts w:asciiTheme="minorHAnsi" w:hAnsiTheme="minorHAnsi" w:cs="Arial"/>
        </w:rPr>
        <w:t xml:space="preserve">Esclarecimentos sobre esta concorrência serão prestados pela Comissão </w:t>
      </w:r>
      <w:r w:rsidR="008F439C" w:rsidRPr="00012B36">
        <w:rPr>
          <w:rFonts w:asciiTheme="minorHAnsi" w:hAnsiTheme="minorHAnsi" w:cs="Arial"/>
          <w:highlight w:val="yellow"/>
        </w:rPr>
        <w:t>Especial ou Permanente</w:t>
      </w:r>
      <w:r w:rsidR="008F439C" w:rsidRPr="00012B36">
        <w:rPr>
          <w:rFonts w:asciiTheme="minorHAnsi" w:hAnsiTheme="minorHAnsi" w:cs="Arial"/>
        </w:rPr>
        <w:t xml:space="preserve"> de Licitação, desde que os pedidos tenham sido recebidos em até </w:t>
      </w:r>
      <w:r w:rsidR="008F439C" w:rsidRPr="00012B36">
        <w:rPr>
          <w:rFonts w:asciiTheme="minorHAnsi" w:hAnsiTheme="minorHAnsi" w:cs="Arial"/>
          <w:highlight w:val="yellow"/>
        </w:rPr>
        <w:t>XX</w:t>
      </w:r>
      <w:r w:rsidR="008F439C" w:rsidRPr="00012B36">
        <w:rPr>
          <w:rFonts w:asciiTheme="minorHAnsi" w:hAnsiTheme="minorHAnsi" w:cs="Arial"/>
        </w:rPr>
        <w:t xml:space="preserve"> (</w:t>
      </w:r>
      <w:r w:rsidR="008F439C" w:rsidRPr="00012B36">
        <w:rPr>
          <w:rFonts w:asciiTheme="minorHAnsi" w:hAnsiTheme="minorHAnsi" w:cs="Arial"/>
          <w:highlight w:val="yellow"/>
        </w:rPr>
        <w:t>por extenso</w:t>
      </w:r>
      <w:r w:rsidR="008F439C" w:rsidRPr="00012B36">
        <w:rPr>
          <w:rFonts w:asciiTheme="minorHAnsi" w:hAnsiTheme="minorHAnsi" w:cs="Arial"/>
        </w:rPr>
        <w:t>) dias úteis antes da data de apresentação das Propostas, exclusivamente mediante solicitação por escrito, em uma das seguintes formas:</w:t>
      </w:r>
      <w:r w:rsidR="008F439C" w:rsidRPr="00012B36">
        <w:rPr>
          <w:rFonts w:asciiTheme="minorHAnsi" w:hAnsiTheme="minorHAnsi" w:cs="Arial"/>
          <w:i/>
          <w:highlight w:val="yellow"/>
        </w:rPr>
        <w:t>&lt;prazo de recebimento recomendado: 07 dias úteis&gt;</w:t>
      </w:r>
    </w:p>
    <w:p w:rsidR="008F439C" w:rsidRPr="00012B36" w:rsidRDefault="008F439C" w:rsidP="00031B9B">
      <w:pPr>
        <w:jc w:val="both"/>
        <w:rPr>
          <w:rFonts w:asciiTheme="minorHAnsi" w:hAnsiTheme="minorHAnsi" w:cs="Arial"/>
        </w:rPr>
      </w:pPr>
    </w:p>
    <w:p w:rsidR="008F439C" w:rsidRPr="00012B36" w:rsidRDefault="008F439C" w:rsidP="00DA2574">
      <w:pPr>
        <w:numPr>
          <w:ilvl w:val="0"/>
          <w:numId w:val="51"/>
        </w:numPr>
        <w:tabs>
          <w:tab w:val="clear" w:pos="1776"/>
          <w:tab w:val="num" w:pos="1418"/>
          <w:tab w:val="left" w:pos="1701"/>
        </w:tabs>
        <w:ind w:left="1418" w:firstLine="0"/>
        <w:jc w:val="both"/>
        <w:rPr>
          <w:rFonts w:asciiTheme="minorHAnsi" w:hAnsiTheme="minorHAnsi" w:cs="Arial"/>
        </w:rPr>
      </w:pPr>
      <w:r w:rsidRPr="00012B36">
        <w:rPr>
          <w:rFonts w:asciiTheme="minorHAnsi" w:hAnsiTheme="minorHAnsi" w:cs="Arial"/>
        </w:rPr>
        <w:t xml:space="preserve">por carta ou ofício: protocolizado no </w:t>
      </w:r>
      <w:r w:rsidRPr="00012B36">
        <w:rPr>
          <w:rFonts w:asciiTheme="minorHAnsi" w:hAnsiTheme="minorHAnsi" w:cs="Arial"/>
          <w:highlight w:val="yellow"/>
        </w:rPr>
        <w:t>setor do contratante</w:t>
      </w:r>
      <w:r w:rsidRPr="00012B36">
        <w:rPr>
          <w:rFonts w:asciiTheme="minorHAnsi" w:hAnsiTheme="minorHAnsi" w:cs="Arial"/>
        </w:rPr>
        <w:t xml:space="preserve">, situado em </w:t>
      </w:r>
      <w:r w:rsidRPr="00012B36">
        <w:rPr>
          <w:rFonts w:asciiTheme="minorHAnsi" w:hAnsiTheme="minorHAnsi" w:cs="Arial"/>
          <w:highlight w:val="yellow"/>
        </w:rPr>
        <w:t>endereço</w:t>
      </w:r>
      <w:r w:rsidRPr="00012B36">
        <w:rPr>
          <w:rFonts w:asciiTheme="minorHAnsi" w:hAnsiTheme="minorHAnsi" w:cs="Arial"/>
        </w:rPr>
        <w:t xml:space="preserve">, de segunda a sexta-feira, das </w:t>
      </w:r>
      <w:r w:rsidRPr="00012B36">
        <w:rPr>
          <w:rFonts w:asciiTheme="minorHAnsi" w:hAnsiTheme="minorHAnsi" w:cs="Arial"/>
          <w:highlight w:val="yellow"/>
        </w:rPr>
        <w:t>XX</w:t>
      </w:r>
      <w:r w:rsidRPr="00012B36">
        <w:rPr>
          <w:rFonts w:asciiTheme="minorHAnsi" w:hAnsiTheme="minorHAnsi" w:cs="Arial"/>
        </w:rPr>
        <w:t xml:space="preserve"> h às </w:t>
      </w:r>
      <w:r w:rsidRPr="00012B36">
        <w:rPr>
          <w:rFonts w:asciiTheme="minorHAnsi" w:hAnsiTheme="minorHAnsi" w:cs="Arial"/>
          <w:highlight w:val="yellow"/>
        </w:rPr>
        <w:t>XX</w:t>
      </w:r>
      <w:r w:rsidRPr="00012B36">
        <w:rPr>
          <w:rFonts w:asciiTheme="minorHAnsi" w:hAnsiTheme="minorHAnsi" w:cs="Arial"/>
        </w:rPr>
        <w:t xml:space="preserve"> h;</w:t>
      </w:r>
    </w:p>
    <w:p w:rsidR="008F439C" w:rsidRPr="00012B36" w:rsidRDefault="008F439C" w:rsidP="00031B9B">
      <w:pPr>
        <w:tabs>
          <w:tab w:val="left" w:pos="1701"/>
        </w:tabs>
        <w:ind w:left="1418"/>
        <w:jc w:val="both"/>
        <w:rPr>
          <w:rFonts w:asciiTheme="minorHAnsi" w:hAnsiTheme="minorHAnsi" w:cs="Arial"/>
        </w:rPr>
      </w:pPr>
    </w:p>
    <w:p w:rsidR="008F439C" w:rsidRPr="00012B36" w:rsidRDefault="008F439C" w:rsidP="00DA2574">
      <w:pPr>
        <w:numPr>
          <w:ilvl w:val="0"/>
          <w:numId w:val="51"/>
        </w:numPr>
        <w:tabs>
          <w:tab w:val="clear" w:pos="1776"/>
          <w:tab w:val="num" w:pos="1418"/>
          <w:tab w:val="left" w:pos="1701"/>
        </w:tabs>
        <w:ind w:left="1418" w:firstLine="0"/>
        <w:jc w:val="both"/>
        <w:rPr>
          <w:rFonts w:asciiTheme="minorHAnsi" w:hAnsiTheme="minorHAnsi" w:cs="Arial"/>
        </w:rPr>
      </w:pPr>
      <w:r w:rsidRPr="00012B36">
        <w:rPr>
          <w:rFonts w:asciiTheme="minorHAnsi" w:hAnsiTheme="minorHAnsi" w:cs="Arial"/>
        </w:rPr>
        <w:t xml:space="preserve">pelo e-mail </w:t>
      </w:r>
      <w:r w:rsidRPr="00012B36">
        <w:rPr>
          <w:rFonts w:asciiTheme="minorHAnsi" w:hAnsiTheme="minorHAnsi" w:cs="Arial"/>
          <w:highlight w:val="yellow"/>
        </w:rPr>
        <w:t>@institucional do contratante</w:t>
      </w:r>
    </w:p>
    <w:p w:rsidR="008F439C" w:rsidRPr="00012B36" w:rsidRDefault="008F439C" w:rsidP="00031B9B">
      <w:pPr>
        <w:jc w:val="both"/>
        <w:rPr>
          <w:rFonts w:asciiTheme="minorHAnsi" w:hAnsiTheme="minorHAnsi" w:cs="Arial"/>
        </w:rPr>
      </w:pPr>
    </w:p>
    <w:p w:rsidR="008F439C" w:rsidRPr="00012B36" w:rsidRDefault="005C03EA" w:rsidP="00031B9B">
      <w:pPr>
        <w:jc w:val="both"/>
        <w:rPr>
          <w:rFonts w:asciiTheme="minorHAnsi" w:hAnsiTheme="minorHAnsi" w:cs="Arial"/>
        </w:rPr>
      </w:pPr>
      <w:r w:rsidRPr="00012B36">
        <w:rPr>
          <w:rFonts w:asciiTheme="minorHAnsi" w:hAnsiTheme="minorHAnsi" w:cs="Arial"/>
        </w:rPr>
        <w:t>6</w:t>
      </w:r>
      <w:r w:rsidR="008F439C" w:rsidRPr="00012B36">
        <w:rPr>
          <w:rFonts w:asciiTheme="minorHAnsi" w:hAnsiTheme="minorHAnsi" w:cs="Arial"/>
        </w:rPr>
        <w:t>.1.1</w:t>
      </w:r>
      <w:r w:rsidR="008F439C" w:rsidRPr="00012B36">
        <w:rPr>
          <w:rFonts w:asciiTheme="minorHAnsi" w:hAnsiTheme="minorHAnsi" w:cs="Arial"/>
        </w:rPr>
        <w:tab/>
      </w:r>
      <w:r w:rsidR="008F439C" w:rsidRPr="00012B36">
        <w:rPr>
          <w:rFonts w:asciiTheme="minorHAnsi" w:hAnsiTheme="minorHAnsi" w:cs="Arial"/>
        </w:rPr>
        <w:tab/>
        <w:t xml:space="preserve">Os pedidos de esclarecimento serão respondidos pela Comissão </w:t>
      </w:r>
      <w:r w:rsidR="008F439C" w:rsidRPr="00012B36">
        <w:rPr>
          <w:rFonts w:asciiTheme="minorHAnsi" w:hAnsiTheme="minorHAnsi" w:cs="Arial"/>
          <w:highlight w:val="yellow"/>
        </w:rPr>
        <w:t>Especial ou Permanente</w:t>
      </w:r>
      <w:r w:rsidR="008F439C" w:rsidRPr="00012B36">
        <w:rPr>
          <w:rFonts w:asciiTheme="minorHAnsi" w:hAnsiTheme="minorHAnsi" w:cs="Arial"/>
        </w:rPr>
        <w:t xml:space="preserve"> de Licitação em até </w:t>
      </w:r>
      <w:r w:rsidR="008F439C" w:rsidRPr="00012B36">
        <w:rPr>
          <w:rFonts w:asciiTheme="minorHAnsi" w:hAnsiTheme="minorHAnsi" w:cs="Arial"/>
          <w:highlight w:val="yellow"/>
        </w:rPr>
        <w:t>XX</w:t>
      </w:r>
      <w:r w:rsidR="008F439C" w:rsidRPr="00012B36">
        <w:rPr>
          <w:rFonts w:asciiTheme="minorHAnsi" w:hAnsiTheme="minorHAnsi" w:cs="Arial"/>
        </w:rPr>
        <w:t xml:space="preserve"> (</w:t>
      </w:r>
      <w:r w:rsidR="008F439C" w:rsidRPr="00012B36">
        <w:rPr>
          <w:rFonts w:asciiTheme="minorHAnsi" w:hAnsiTheme="minorHAnsi" w:cs="Arial"/>
          <w:highlight w:val="yellow"/>
        </w:rPr>
        <w:t>por extenso</w:t>
      </w:r>
      <w:r w:rsidR="008F439C" w:rsidRPr="00012B36">
        <w:rPr>
          <w:rFonts w:asciiTheme="minorHAnsi" w:hAnsiTheme="minorHAnsi" w:cs="Arial"/>
        </w:rPr>
        <w:t>) dias úteis antes da data de apresentação das Propostas.</w:t>
      </w:r>
      <w:r w:rsidR="008F439C" w:rsidRPr="00012B36">
        <w:rPr>
          <w:rFonts w:asciiTheme="minorHAnsi" w:hAnsiTheme="minorHAnsi" w:cs="Arial"/>
          <w:i/>
          <w:highlight w:val="yellow"/>
        </w:rPr>
        <w:t>&lt;prazo de resposta recomendado: 05 dias úteis&gt;</w:t>
      </w:r>
    </w:p>
    <w:p w:rsidR="008F439C" w:rsidRPr="00012B36" w:rsidRDefault="008F439C" w:rsidP="00031B9B">
      <w:pPr>
        <w:jc w:val="both"/>
        <w:rPr>
          <w:rFonts w:asciiTheme="minorHAnsi" w:hAnsiTheme="minorHAnsi" w:cs="Arial"/>
        </w:rPr>
      </w:pPr>
    </w:p>
    <w:p w:rsidR="008F439C" w:rsidRPr="00012B36" w:rsidRDefault="005C03EA" w:rsidP="00031B9B">
      <w:pPr>
        <w:jc w:val="both"/>
        <w:rPr>
          <w:rFonts w:asciiTheme="minorHAnsi" w:hAnsiTheme="minorHAnsi" w:cs="Arial"/>
        </w:rPr>
      </w:pPr>
      <w:r w:rsidRPr="00012B36">
        <w:rPr>
          <w:rFonts w:asciiTheme="minorHAnsi" w:hAnsiTheme="minorHAnsi" w:cs="Arial"/>
        </w:rPr>
        <w:t>6</w:t>
      </w:r>
      <w:r w:rsidR="008F439C" w:rsidRPr="00012B36">
        <w:rPr>
          <w:rFonts w:asciiTheme="minorHAnsi" w:hAnsiTheme="minorHAnsi" w:cs="Arial"/>
        </w:rPr>
        <w:t xml:space="preserve">.1.2 </w:t>
      </w:r>
      <w:r w:rsidR="008F439C" w:rsidRPr="00012B36">
        <w:rPr>
          <w:rFonts w:asciiTheme="minorHAnsi" w:hAnsiTheme="minorHAnsi" w:cs="Arial"/>
        </w:rPr>
        <w:tab/>
      </w:r>
      <w:r w:rsidR="008F439C" w:rsidRPr="00012B36">
        <w:rPr>
          <w:rFonts w:asciiTheme="minorHAnsi" w:hAnsiTheme="minorHAnsi" w:cs="Arial"/>
        </w:rPr>
        <w:tab/>
        <w:t xml:space="preserve">Os pedidos de esclarecimentos serão respondidos exclusivamente mediante divulgação na internet, </w:t>
      </w:r>
      <w:r w:rsidR="008F439C" w:rsidRPr="00012B36">
        <w:rPr>
          <w:rFonts w:asciiTheme="minorHAnsi" w:hAnsiTheme="minorHAnsi" w:cs="Arial"/>
          <w:highlight w:val="yellow"/>
        </w:rPr>
        <w:t>endereço eletrônico do contratante</w:t>
      </w:r>
      <w:r w:rsidR="008F439C" w:rsidRPr="00012B36">
        <w:rPr>
          <w:rFonts w:asciiTheme="minorHAnsi" w:hAnsiTheme="minorHAnsi" w:cs="Arial"/>
        </w:rPr>
        <w:t>, sem identificação da licitante consulente e de seu representante.</w:t>
      </w:r>
    </w:p>
    <w:p w:rsidR="008F439C" w:rsidRPr="00012B36" w:rsidRDefault="008F439C" w:rsidP="00031B9B">
      <w:pPr>
        <w:jc w:val="both"/>
        <w:rPr>
          <w:rFonts w:asciiTheme="minorHAnsi" w:hAnsiTheme="minorHAnsi" w:cs="Arial"/>
        </w:rPr>
      </w:pPr>
    </w:p>
    <w:p w:rsidR="008F439C" w:rsidRPr="00012B36" w:rsidRDefault="005C03EA" w:rsidP="00031B9B">
      <w:pPr>
        <w:jc w:val="both"/>
        <w:rPr>
          <w:rFonts w:asciiTheme="minorHAnsi" w:hAnsiTheme="minorHAnsi" w:cs="Arial"/>
        </w:rPr>
      </w:pPr>
      <w:r w:rsidRPr="00012B36">
        <w:rPr>
          <w:rFonts w:asciiTheme="minorHAnsi" w:hAnsiTheme="minorHAnsi" w:cs="Arial"/>
        </w:rPr>
        <w:t>6</w:t>
      </w:r>
      <w:r w:rsidR="008F439C" w:rsidRPr="00012B36">
        <w:rPr>
          <w:rFonts w:asciiTheme="minorHAnsi" w:hAnsiTheme="minorHAnsi" w:cs="Arial"/>
        </w:rPr>
        <w:t>.1.2.1</w:t>
      </w:r>
      <w:r w:rsidRPr="00012B36">
        <w:rPr>
          <w:rFonts w:asciiTheme="minorHAnsi" w:hAnsiTheme="minorHAnsi" w:cs="Arial"/>
        </w:rPr>
        <w:tab/>
      </w:r>
      <w:r w:rsidR="008F439C" w:rsidRPr="00012B36">
        <w:rPr>
          <w:rFonts w:asciiTheme="minorHAnsi" w:hAnsiTheme="minorHAnsi" w:cs="Arial"/>
        </w:rPr>
        <w:tab/>
        <w:t>A licitante não deve utilizar, em eventual pedido de esclarecimento, nenhum termo que possa propiciar a identificação de sua Proposta Técnica, referente ao Invólucro nº 2 (Plano de Ação Promocional - Via Não Identificada).</w:t>
      </w:r>
    </w:p>
    <w:p w:rsidR="008F439C" w:rsidRPr="00012B36" w:rsidRDefault="008F439C" w:rsidP="00031B9B">
      <w:pPr>
        <w:jc w:val="both"/>
        <w:rPr>
          <w:rFonts w:asciiTheme="minorHAnsi" w:hAnsiTheme="minorHAnsi" w:cs="Arial"/>
          <w:bCs/>
        </w:rPr>
      </w:pPr>
    </w:p>
    <w:p w:rsidR="008F439C" w:rsidRPr="00012B36" w:rsidRDefault="005C03EA" w:rsidP="00031B9B">
      <w:pPr>
        <w:jc w:val="both"/>
        <w:rPr>
          <w:rFonts w:asciiTheme="minorHAnsi" w:hAnsiTheme="minorHAnsi" w:cs="Arial"/>
        </w:rPr>
      </w:pPr>
      <w:r w:rsidRPr="00012B36">
        <w:rPr>
          <w:rFonts w:asciiTheme="minorHAnsi" w:hAnsiTheme="minorHAnsi" w:cs="Arial"/>
          <w:bCs/>
        </w:rPr>
        <w:t>6</w:t>
      </w:r>
      <w:r w:rsidR="008F439C" w:rsidRPr="00012B36">
        <w:rPr>
          <w:rFonts w:asciiTheme="minorHAnsi" w:hAnsiTheme="minorHAnsi" w:cs="Arial"/>
          <w:bCs/>
        </w:rPr>
        <w:t>.1.3</w:t>
      </w:r>
      <w:r w:rsidR="008F439C" w:rsidRPr="00012B36">
        <w:rPr>
          <w:rFonts w:asciiTheme="minorHAnsi" w:hAnsiTheme="minorHAnsi" w:cs="Arial"/>
          <w:bCs/>
        </w:rPr>
        <w:tab/>
      </w:r>
      <w:r w:rsidR="008F439C" w:rsidRPr="00012B36">
        <w:rPr>
          <w:rFonts w:asciiTheme="minorHAnsi" w:hAnsiTheme="minorHAnsi" w:cs="Arial"/>
          <w:bCs/>
        </w:rPr>
        <w:tab/>
        <w:t>À</w:t>
      </w:r>
      <w:r w:rsidR="008F439C" w:rsidRPr="00012B36">
        <w:rPr>
          <w:rFonts w:asciiTheme="minorHAnsi" w:hAnsiTheme="minorHAnsi" w:cs="Arial"/>
        </w:rPr>
        <w:t>s licitantes interessadas cabe acessar assiduamente o referido endereço para tomarem conhecimento das perguntas e respostas e manterem-se atualizadas sobre os esclarecimentos referentes a este Edital.</w:t>
      </w:r>
    </w:p>
    <w:p w:rsidR="008F439C" w:rsidRPr="00012B36" w:rsidRDefault="008F439C" w:rsidP="00031B9B">
      <w:pPr>
        <w:jc w:val="both"/>
        <w:rPr>
          <w:rFonts w:asciiTheme="minorHAnsi" w:hAnsiTheme="minorHAnsi" w:cs="Arial"/>
        </w:rPr>
      </w:pPr>
    </w:p>
    <w:p w:rsidR="008F439C" w:rsidRPr="00012B36" w:rsidRDefault="005C03EA" w:rsidP="00031B9B">
      <w:pPr>
        <w:jc w:val="both"/>
        <w:rPr>
          <w:rFonts w:asciiTheme="minorHAnsi" w:hAnsiTheme="minorHAnsi" w:cs="Arial"/>
        </w:rPr>
      </w:pPr>
      <w:r w:rsidRPr="00012B36">
        <w:rPr>
          <w:rFonts w:asciiTheme="minorHAnsi" w:hAnsiTheme="minorHAnsi" w:cs="Arial"/>
        </w:rPr>
        <w:t>6</w:t>
      </w:r>
      <w:r w:rsidR="008F439C" w:rsidRPr="00012B36">
        <w:rPr>
          <w:rFonts w:asciiTheme="minorHAnsi" w:hAnsiTheme="minorHAnsi" w:cs="Arial"/>
        </w:rPr>
        <w:t>.1.4</w:t>
      </w:r>
      <w:r w:rsidR="008F439C" w:rsidRPr="00012B36">
        <w:rPr>
          <w:rFonts w:asciiTheme="minorHAnsi" w:hAnsiTheme="minorHAnsi" w:cs="Arial"/>
        </w:rPr>
        <w:tab/>
      </w:r>
      <w:r w:rsidR="008F439C" w:rsidRPr="00012B36">
        <w:rPr>
          <w:rFonts w:asciiTheme="minorHAnsi" w:hAnsiTheme="minorHAnsi" w:cs="Arial"/>
        </w:rPr>
        <w:tab/>
        <w:t xml:space="preserve">Os pedidos de esclarecimento não constituirão, necessariamente, motivos para que se alterem a data e o horário de recebimento dos Documentos de Habilitação e das Propostas Técnica e de Preços previstos nos subitens </w:t>
      </w:r>
      <w:r w:rsidR="00F7149E" w:rsidRPr="00012B36">
        <w:rPr>
          <w:rFonts w:asciiTheme="minorHAnsi" w:hAnsiTheme="minorHAnsi" w:cs="Arial"/>
        </w:rPr>
        <w:t>9</w:t>
      </w:r>
      <w:r w:rsidR="008F439C" w:rsidRPr="00012B36">
        <w:rPr>
          <w:rFonts w:asciiTheme="minorHAnsi" w:hAnsiTheme="minorHAnsi" w:cs="Arial"/>
        </w:rPr>
        <w:t xml:space="preserve">.2 e </w:t>
      </w:r>
      <w:r w:rsidR="00F7149E" w:rsidRPr="00012B36">
        <w:rPr>
          <w:rFonts w:asciiTheme="minorHAnsi" w:hAnsiTheme="minorHAnsi" w:cs="Arial"/>
        </w:rPr>
        <w:t>9</w:t>
      </w:r>
      <w:r w:rsidR="008F439C" w:rsidRPr="00012B36">
        <w:rPr>
          <w:rFonts w:asciiTheme="minorHAnsi" w:hAnsiTheme="minorHAnsi" w:cs="Arial"/>
        </w:rPr>
        <w:t>.3.</w:t>
      </w:r>
    </w:p>
    <w:p w:rsidR="008F439C" w:rsidRPr="00012B36" w:rsidRDefault="008F439C" w:rsidP="00031B9B">
      <w:pPr>
        <w:jc w:val="both"/>
        <w:rPr>
          <w:rFonts w:asciiTheme="minorHAnsi" w:hAnsiTheme="minorHAnsi" w:cs="Arial"/>
        </w:rPr>
      </w:pPr>
    </w:p>
    <w:p w:rsidR="008F439C" w:rsidRPr="00012B36" w:rsidRDefault="008F439C" w:rsidP="00031B9B">
      <w:pPr>
        <w:jc w:val="both"/>
        <w:rPr>
          <w:rFonts w:asciiTheme="minorHAnsi" w:hAnsiTheme="minorHAnsi" w:cs="Arial"/>
        </w:rPr>
      </w:pPr>
    </w:p>
    <w:p w:rsidR="008F439C" w:rsidRPr="00012B36" w:rsidRDefault="008F439C" w:rsidP="00DA2574">
      <w:pPr>
        <w:pStyle w:val="PargrafodaLista"/>
        <w:numPr>
          <w:ilvl w:val="0"/>
          <w:numId w:val="49"/>
        </w:numPr>
        <w:tabs>
          <w:tab w:val="left" w:pos="284"/>
          <w:tab w:val="left" w:pos="1418"/>
        </w:tabs>
        <w:jc w:val="both"/>
        <w:rPr>
          <w:rFonts w:asciiTheme="minorHAnsi" w:hAnsiTheme="minorHAnsi" w:cs="Arial"/>
          <w:b/>
        </w:rPr>
      </w:pPr>
      <w:r w:rsidRPr="00012B36">
        <w:rPr>
          <w:rFonts w:asciiTheme="minorHAnsi" w:hAnsiTheme="minorHAnsi" w:cs="Arial"/>
          <w:b/>
        </w:rPr>
        <w:tab/>
      </w:r>
      <w:r w:rsidRPr="00012B36">
        <w:rPr>
          <w:rFonts w:asciiTheme="minorHAnsi" w:hAnsiTheme="minorHAnsi" w:cs="Arial"/>
          <w:b/>
        </w:rPr>
        <w:tab/>
        <w:t>IMPUGNAÇÃO DO EDITAL</w:t>
      </w:r>
    </w:p>
    <w:p w:rsidR="008F439C" w:rsidRPr="00012B36" w:rsidRDefault="008F439C" w:rsidP="00031B9B">
      <w:pPr>
        <w:jc w:val="both"/>
        <w:rPr>
          <w:rFonts w:asciiTheme="minorHAnsi" w:hAnsiTheme="minorHAnsi" w:cs="Arial"/>
        </w:rPr>
      </w:pPr>
    </w:p>
    <w:p w:rsidR="008F439C" w:rsidRPr="00012B36" w:rsidRDefault="008F439C"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41, §§1º e 2º, da Lei nº 8.666/1993.</w:t>
      </w:r>
    </w:p>
    <w:p w:rsidR="008F439C" w:rsidRPr="00012B36" w:rsidRDefault="008F439C" w:rsidP="00031B9B">
      <w:pPr>
        <w:jc w:val="both"/>
        <w:rPr>
          <w:rFonts w:asciiTheme="minorHAnsi" w:hAnsiTheme="minorHAnsi" w:cs="Arial"/>
        </w:rPr>
      </w:pPr>
    </w:p>
    <w:p w:rsidR="008F439C" w:rsidRPr="00012B36" w:rsidRDefault="005C03EA" w:rsidP="00031B9B">
      <w:pPr>
        <w:jc w:val="both"/>
        <w:rPr>
          <w:rFonts w:asciiTheme="minorHAnsi" w:hAnsiTheme="minorHAnsi" w:cs="Arial"/>
        </w:rPr>
      </w:pPr>
      <w:r w:rsidRPr="00012B36">
        <w:rPr>
          <w:rFonts w:asciiTheme="minorHAnsi" w:hAnsiTheme="minorHAnsi" w:cs="Arial"/>
        </w:rPr>
        <w:t>7</w:t>
      </w:r>
      <w:r w:rsidR="008F439C" w:rsidRPr="00012B36">
        <w:rPr>
          <w:rFonts w:asciiTheme="minorHAnsi" w:hAnsiTheme="minorHAnsi" w:cs="Arial"/>
        </w:rPr>
        <w:t>.</w:t>
      </w:r>
      <w:r w:rsidRPr="00012B36">
        <w:rPr>
          <w:rFonts w:asciiTheme="minorHAnsi" w:hAnsiTheme="minorHAnsi" w:cs="Arial"/>
        </w:rPr>
        <w:t>1</w:t>
      </w:r>
      <w:r w:rsidR="008F439C" w:rsidRPr="00012B36">
        <w:rPr>
          <w:rFonts w:asciiTheme="minorHAnsi" w:hAnsiTheme="minorHAnsi" w:cs="Arial"/>
        </w:rPr>
        <w:tab/>
      </w:r>
      <w:r w:rsidR="008F439C" w:rsidRPr="00012B36">
        <w:rPr>
          <w:rFonts w:asciiTheme="minorHAnsi" w:hAnsiTheme="minorHAnsi" w:cs="Arial"/>
        </w:rPr>
        <w:tab/>
        <w:t xml:space="preserve">O pedido de impugnação, com a indicação de falhas ou irregularidades que viciaram o Edital, deverá ser protocolizado fisicamente de segunda a sexta-feira, das </w:t>
      </w:r>
      <w:r w:rsidR="008F439C" w:rsidRPr="00012B36">
        <w:rPr>
          <w:rFonts w:asciiTheme="minorHAnsi" w:hAnsiTheme="minorHAnsi" w:cs="Arial"/>
          <w:highlight w:val="yellow"/>
          <w:lang w:val="pt-PT"/>
        </w:rPr>
        <w:t>XX</w:t>
      </w:r>
      <w:r w:rsidR="008F439C" w:rsidRPr="00012B36">
        <w:rPr>
          <w:rFonts w:asciiTheme="minorHAnsi" w:hAnsiTheme="minorHAnsi" w:cs="Arial"/>
          <w:lang w:val="pt-PT"/>
        </w:rPr>
        <w:t xml:space="preserve"> h</w:t>
      </w:r>
      <w:r w:rsidR="008F439C" w:rsidRPr="00012B36">
        <w:rPr>
          <w:rFonts w:asciiTheme="minorHAnsi" w:hAnsiTheme="minorHAnsi" w:cs="Arial"/>
        </w:rPr>
        <w:t xml:space="preserve"> às </w:t>
      </w:r>
      <w:r w:rsidR="008F439C" w:rsidRPr="00012B36">
        <w:rPr>
          <w:rFonts w:asciiTheme="minorHAnsi" w:hAnsiTheme="minorHAnsi" w:cs="Arial"/>
          <w:highlight w:val="yellow"/>
        </w:rPr>
        <w:t>XX</w:t>
      </w:r>
      <w:r w:rsidR="008F439C" w:rsidRPr="00012B36">
        <w:rPr>
          <w:rFonts w:asciiTheme="minorHAnsi" w:hAnsiTheme="minorHAnsi" w:cs="Arial"/>
          <w:lang w:val="pt-PT"/>
        </w:rPr>
        <w:t xml:space="preserve"> h</w:t>
      </w:r>
      <w:r w:rsidR="008F439C" w:rsidRPr="00012B36">
        <w:rPr>
          <w:rFonts w:asciiTheme="minorHAnsi" w:hAnsiTheme="minorHAnsi" w:cs="Arial"/>
        </w:rPr>
        <w:t xml:space="preserve">, na sala nº </w:t>
      </w:r>
      <w:r w:rsidR="008F439C" w:rsidRPr="00012B36">
        <w:rPr>
          <w:rFonts w:asciiTheme="minorHAnsi" w:hAnsiTheme="minorHAnsi" w:cs="Arial"/>
          <w:highlight w:val="yellow"/>
        </w:rPr>
        <w:t>XX</w:t>
      </w:r>
      <w:r w:rsidR="008F439C" w:rsidRPr="00012B36">
        <w:rPr>
          <w:rFonts w:asciiTheme="minorHAnsi" w:hAnsiTheme="minorHAnsi" w:cs="Arial"/>
          <w:lang w:val="pt-PT"/>
        </w:rPr>
        <w:t xml:space="preserve">, do </w:t>
      </w:r>
      <w:r w:rsidR="008F439C" w:rsidRPr="00012B36">
        <w:rPr>
          <w:rFonts w:asciiTheme="minorHAnsi" w:hAnsiTheme="minorHAnsi" w:cs="Arial"/>
          <w:highlight w:val="yellow"/>
        </w:rPr>
        <w:t>setor e endereço do contratante</w:t>
      </w:r>
      <w:r w:rsidR="008F439C" w:rsidRPr="00012B36">
        <w:rPr>
          <w:rFonts w:asciiTheme="minorHAnsi" w:hAnsiTheme="minorHAnsi" w:cs="Arial"/>
          <w:lang w:val="pt-PT"/>
        </w:rPr>
        <w:t>, nesta cidade</w:t>
      </w:r>
      <w:r w:rsidR="008F439C" w:rsidRPr="00012B36">
        <w:rPr>
          <w:rFonts w:asciiTheme="minorHAnsi" w:hAnsiTheme="minorHAnsi" w:cs="Arial"/>
        </w:rPr>
        <w:t>.</w:t>
      </w:r>
    </w:p>
    <w:p w:rsidR="008F439C" w:rsidRPr="00012B36" w:rsidRDefault="008F439C" w:rsidP="00031B9B">
      <w:pPr>
        <w:jc w:val="both"/>
        <w:rPr>
          <w:rFonts w:asciiTheme="minorHAnsi" w:hAnsiTheme="minorHAnsi" w:cs="Arial"/>
        </w:rPr>
      </w:pPr>
    </w:p>
    <w:p w:rsidR="008F439C" w:rsidRPr="00012B36" w:rsidRDefault="005C03EA" w:rsidP="00031B9B">
      <w:pPr>
        <w:jc w:val="both"/>
        <w:rPr>
          <w:rFonts w:asciiTheme="minorHAnsi" w:hAnsiTheme="minorHAnsi" w:cs="Arial"/>
        </w:rPr>
      </w:pPr>
      <w:r w:rsidRPr="00012B36">
        <w:rPr>
          <w:rFonts w:asciiTheme="minorHAnsi" w:hAnsiTheme="minorHAnsi" w:cs="Arial"/>
        </w:rPr>
        <w:t>7</w:t>
      </w:r>
      <w:r w:rsidR="008F439C" w:rsidRPr="00012B36">
        <w:rPr>
          <w:rFonts w:asciiTheme="minorHAnsi" w:hAnsiTheme="minorHAnsi" w:cs="Arial"/>
        </w:rPr>
        <w:t>.</w:t>
      </w:r>
      <w:r w:rsidRPr="00012B36">
        <w:rPr>
          <w:rFonts w:asciiTheme="minorHAnsi" w:hAnsiTheme="minorHAnsi" w:cs="Arial"/>
        </w:rPr>
        <w:t>2</w:t>
      </w:r>
      <w:r w:rsidR="008F439C" w:rsidRPr="00012B36">
        <w:rPr>
          <w:rFonts w:asciiTheme="minorHAnsi" w:hAnsiTheme="minorHAnsi" w:cs="Arial"/>
        </w:rPr>
        <w:tab/>
      </w:r>
      <w:r w:rsidR="008F439C" w:rsidRPr="00012B36">
        <w:rPr>
          <w:rFonts w:asciiTheme="minorHAnsi" w:hAnsiTheme="minorHAnsi" w:cs="Arial"/>
        </w:rPr>
        <w:tab/>
        <w:t xml:space="preserve">A impugnação também poderá ser enviada para o e-mail </w:t>
      </w:r>
      <w:r w:rsidR="008F439C" w:rsidRPr="00012B36">
        <w:rPr>
          <w:rFonts w:asciiTheme="minorHAnsi" w:hAnsiTheme="minorHAnsi" w:cs="Arial"/>
          <w:highlight w:val="yellow"/>
        </w:rPr>
        <w:t>@institucional do contratante</w:t>
      </w:r>
      <w:r w:rsidR="008F439C" w:rsidRPr="00012B36">
        <w:rPr>
          <w:rFonts w:asciiTheme="minorHAnsi" w:hAnsiTheme="minorHAnsi" w:cs="Arial"/>
          <w:lang w:val="pt-PT"/>
        </w:rPr>
        <w:t>,</w:t>
      </w:r>
      <w:r w:rsidR="008F439C" w:rsidRPr="00012B36">
        <w:rPr>
          <w:rFonts w:asciiTheme="minorHAnsi" w:hAnsiTheme="minorHAnsi" w:cs="Arial"/>
        </w:rPr>
        <w:t xml:space="preserve"> observados os prazos descritos no subitem </w:t>
      </w:r>
      <w:r w:rsidR="00DE4521" w:rsidRPr="00012B36">
        <w:rPr>
          <w:rFonts w:asciiTheme="minorHAnsi" w:hAnsiTheme="minorHAnsi" w:cs="Arial"/>
        </w:rPr>
        <w:t>7</w:t>
      </w:r>
      <w:r w:rsidR="008F439C" w:rsidRPr="00012B36">
        <w:rPr>
          <w:rFonts w:asciiTheme="minorHAnsi" w:hAnsiTheme="minorHAnsi" w:cs="Arial"/>
        </w:rPr>
        <w:t>.</w:t>
      </w:r>
      <w:r w:rsidR="00324623" w:rsidRPr="00012B36">
        <w:rPr>
          <w:rFonts w:asciiTheme="minorHAnsi" w:hAnsiTheme="minorHAnsi" w:cs="Arial"/>
        </w:rPr>
        <w:t>6</w:t>
      </w:r>
      <w:r w:rsidR="008F439C" w:rsidRPr="00012B36">
        <w:rPr>
          <w:rFonts w:asciiTheme="minorHAnsi" w:hAnsiTheme="minorHAnsi" w:cs="Arial"/>
        </w:rPr>
        <w:t xml:space="preserve">. Nesse caso, o documento original deverá ser apresentado no endereço e nos horários previstos no subitem precedente, em até </w:t>
      </w:r>
      <w:r w:rsidR="008F439C" w:rsidRPr="00012B36">
        <w:rPr>
          <w:rFonts w:asciiTheme="minorHAnsi" w:hAnsiTheme="minorHAnsi" w:cs="Arial"/>
          <w:highlight w:val="yellow"/>
        </w:rPr>
        <w:t>XX</w:t>
      </w:r>
      <w:r w:rsidR="008F439C" w:rsidRPr="00012B36">
        <w:rPr>
          <w:rFonts w:asciiTheme="minorHAnsi" w:hAnsiTheme="minorHAnsi" w:cs="Arial"/>
        </w:rPr>
        <w:t xml:space="preserve"> (</w:t>
      </w:r>
      <w:r w:rsidR="008F439C" w:rsidRPr="00012B36">
        <w:rPr>
          <w:rFonts w:asciiTheme="minorHAnsi" w:hAnsiTheme="minorHAnsi" w:cs="Arial"/>
          <w:highlight w:val="yellow"/>
        </w:rPr>
        <w:t>por extenso</w:t>
      </w:r>
      <w:r w:rsidR="008F439C" w:rsidRPr="00012B36">
        <w:rPr>
          <w:rFonts w:asciiTheme="minorHAnsi" w:hAnsiTheme="minorHAnsi" w:cs="Arial"/>
        </w:rPr>
        <w:t>) dias contados do encaminhamento do e-mail.</w:t>
      </w:r>
      <w:r w:rsidR="008F439C" w:rsidRPr="00012B36">
        <w:rPr>
          <w:rFonts w:asciiTheme="minorHAnsi" w:hAnsiTheme="minorHAnsi" w:cs="Arial"/>
          <w:i/>
          <w:highlight w:val="yellow"/>
        </w:rPr>
        <w:t>&lt;prazo para apresentação recomendado: 05 dias&gt;</w:t>
      </w:r>
    </w:p>
    <w:p w:rsidR="008F439C" w:rsidRPr="00012B36" w:rsidRDefault="008F439C" w:rsidP="00031B9B">
      <w:pPr>
        <w:jc w:val="both"/>
        <w:rPr>
          <w:rFonts w:asciiTheme="minorHAnsi" w:hAnsiTheme="minorHAnsi" w:cs="Arial"/>
        </w:rPr>
      </w:pPr>
    </w:p>
    <w:p w:rsidR="008F439C" w:rsidRPr="00012B36" w:rsidRDefault="008F439C"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1º e art. 2º, parágrafo único, da Lei nº 9.800/1999.</w:t>
      </w:r>
    </w:p>
    <w:p w:rsidR="008F439C" w:rsidRPr="00012B36" w:rsidRDefault="008F439C" w:rsidP="00031B9B">
      <w:pPr>
        <w:jc w:val="both"/>
        <w:rPr>
          <w:rFonts w:asciiTheme="minorHAnsi" w:hAnsiTheme="minorHAnsi" w:cs="Arial"/>
        </w:rPr>
      </w:pPr>
    </w:p>
    <w:p w:rsidR="008F439C" w:rsidRPr="00012B36" w:rsidRDefault="005C03EA" w:rsidP="00031B9B">
      <w:pPr>
        <w:jc w:val="both"/>
        <w:rPr>
          <w:rFonts w:asciiTheme="minorHAnsi" w:hAnsiTheme="minorHAnsi" w:cs="Arial"/>
        </w:rPr>
      </w:pPr>
      <w:r w:rsidRPr="00012B36">
        <w:rPr>
          <w:rFonts w:asciiTheme="minorHAnsi" w:hAnsiTheme="minorHAnsi" w:cs="Arial"/>
        </w:rPr>
        <w:t>7</w:t>
      </w:r>
      <w:r w:rsidR="008F439C" w:rsidRPr="00012B36">
        <w:rPr>
          <w:rFonts w:asciiTheme="minorHAnsi" w:hAnsiTheme="minorHAnsi" w:cs="Arial"/>
        </w:rPr>
        <w:t>.</w:t>
      </w:r>
      <w:r w:rsidRPr="00012B36">
        <w:rPr>
          <w:rFonts w:asciiTheme="minorHAnsi" w:hAnsiTheme="minorHAnsi" w:cs="Arial"/>
        </w:rPr>
        <w:t>3</w:t>
      </w:r>
      <w:r w:rsidR="008F439C" w:rsidRPr="00012B36">
        <w:rPr>
          <w:rFonts w:asciiTheme="minorHAnsi" w:hAnsiTheme="minorHAnsi" w:cs="Arial"/>
        </w:rPr>
        <w:tab/>
      </w:r>
      <w:r w:rsidR="008F439C" w:rsidRPr="00012B36">
        <w:rPr>
          <w:rFonts w:asciiTheme="minorHAnsi" w:hAnsiTheme="minorHAnsi" w:cs="Arial"/>
        </w:rPr>
        <w:tab/>
        <w:t>A impugnação apresentada em desconformidade com as regras previstas neste item será recebida como mera informação.</w:t>
      </w:r>
    </w:p>
    <w:p w:rsidR="008F439C" w:rsidRPr="00012B36" w:rsidRDefault="008F439C" w:rsidP="00031B9B">
      <w:pPr>
        <w:jc w:val="both"/>
        <w:rPr>
          <w:rFonts w:asciiTheme="minorHAnsi" w:hAnsiTheme="minorHAnsi" w:cs="Arial"/>
        </w:rPr>
      </w:pPr>
    </w:p>
    <w:p w:rsidR="008F439C" w:rsidRPr="00012B36" w:rsidRDefault="005C03EA" w:rsidP="00031B9B">
      <w:pPr>
        <w:jc w:val="both"/>
        <w:rPr>
          <w:rFonts w:asciiTheme="minorHAnsi" w:hAnsiTheme="minorHAnsi" w:cs="Arial"/>
        </w:rPr>
      </w:pPr>
      <w:r w:rsidRPr="00012B36">
        <w:rPr>
          <w:rFonts w:asciiTheme="minorHAnsi" w:hAnsiTheme="minorHAnsi" w:cs="Arial"/>
        </w:rPr>
        <w:t>7</w:t>
      </w:r>
      <w:r w:rsidR="008F439C" w:rsidRPr="00012B36">
        <w:rPr>
          <w:rFonts w:asciiTheme="minorHAnsi" w:hAnsiTheme="minorHAnsi" w:cs="Arial"/>
        </w:rPr>
        <w:t>.</w:t>
      </w:r>
      <w:r w:rsidRPr="00012B36">
        <w:rPr>
          <w:rFonts w:asciiTheme="minorHAnsi" w:hAnsiTheme="minorHAnsi" w:cs="Arial"/>
        </w:rPr>
        <w:t>4</w:t>
      </w:r>
      <w:r w:rsidR="008F439C" w:rsidRPr="00012B36">
        <w:rPr>
          <w:rFonts w:asciiTheme="minorHAnsi" w:hAnsiTheme="minorHAnsi" w:cs="Arial"/>
        </w:rPr>
        <w:tab/>
      </w:r>
      <w:r w:rsidR="008F439C" w:rsidRPr="00012B36">
        <w:rPr>
          <w:rFonts w:asciiTheme="minorHAnsi" w:hAnsiTheme="minorHAnsi" w:cs="Arial"/>
        </w:rPr>
        <w:tab/>
        <w:t>A impugnação feita tempestivamente pela licitante não a impedirá de participar do processo licitatório até o trânsito em julgado da decisão a ela pertinente.</w:t>
      </w:r>
    </w:p>
    <w:p w:rsidR="008F439C" w:rsidRPr="00012B36" w:rsidRDefault="008F439C" w:rsidP="00031B9B">
      <w:pPr>
        <w:jc w:val="both"/>
        <w:rPr>
          <w:rFonts w:asciiTheme="minorHAnsi" w:hAnsiTheme="minorHAnsi" w:cs="Arial"/>
        </w:rPr>
      </w:pPr>
    </w:p>
    <w:p w:rsidR="008F439C" w:rsidRPr="00012B36" w:rsidRDefault="005C03EA" w:rsidP="00031B9B">
      <w:pPr>
        <w:jc w:val="both"/>
        <w:rPr>
          <w:rFonts w:asciiTheme="minorHAnsi" w:hAnsiTheme="minorHAnsi" w:cs="Arial"/>
        </w:rPr>
      </w:pPr>
      <w:r w:rsidRPr="00012B36">
        <w:rPr>
          <w:rFonts w:asciiTheme="minorHAnsi" w:hAnsiTheme="minorHAnsi" w:cs="Arial"/>
        </w:rPr>
        <w:t>7</w:t>
      </w:r>
      <w:r w:rsidR="008F439C" w:rsidRPr="00012B36">
        <w:rPr>
          <w:rFonts w:asciiTheme="minorHAnsi" w:hAnsiTheme="minorHAnsi" w:cs="Arial"/>
        </w:rPr>
        <w:t>.</w:t>
      </w:r>
      <w:r w:rsidRPr="00012B36">
        <w:rPr>
          <w:rFonts w:asciiTheme="minorHAnsi" w:hAnsiTheme="minorHAnsi" w:cs="Arial"/>
        </w:rPr>
        <w:t>5</w:t>
      </w:r>
      <w:r w:rsidR="008F439C" w:rsidRPr="00012B36">
        <w:rPr>
          <w:rFonts w:asciiTheme="minorHAnsi" w:hAnsiTheme="minorHAnsi" w:cs="Arial"/>
        </w:rPr>
        <w:tab/>
      </w:r>
      <w:r w:rsidR="008F439C" w:rsidRPr="00012B36">
        <w:rPr>
          <w:rFonts w:asciiTheme="minorHAnsi" w:hAnsiTheme="minorHAnsi" w:cs="Arial"/>
        </w:rPr>
        <w:tab/>
        <w:t>Os pedidos de impugnação serão julgados e respondidos em até 3 (três) dias úteis, sem prejuízo da faculdade prevista no § 1º do art. 113 da Lei nº 8.666/1993.</w:t>
      </w:r>
    </w:p>
    <w:p w:rsidR="008F439C" w:rsidRPr="00012B36" w:rsidRDefault="008F439C" w:rsidP="00031B9B">
      <w:pPr>
        <w:tabs>
          <w:tab w:val="left" w:pos="284"/>
          <w:tab w:val="left" w:pos="709"/>
          <w:tab w:val="left" w:pos="1418"/>
        </w:tabs>
        <w:jc w:val="both"/>
        <w:rPr>
          <w:rFonts w:asciiTheme="minorHAnsi" w:hAnsiTheme="minorHAnsi" w:cs="Arial"/>
        </w:rPr>
      </w:pPr>
    </w:p>
    <w:p w:rsidR="00221F00" w:rsidRPr="00012B36" w:rsidRDefault="005C03EA" w:rsidP="00031B9B">
      <w:pPr>
        <w:jc w:val="both"/>
        <w:rPr>
          <w:rFonts w:asciiTheme="minorHAnsi" w:hAnsiTheme="minorHAnsi" w:cs="Arial"/>
        </w:rPr>
      </w:pPr>
      <w:r w:rsidRPr="00012B36">
        <w:rPr>
          <w:rFonts w:asciiTheme="minorHAnsi" w:hAnsiTheme="minorHAnsi" w:cs="Arial"/>
        </w:rPr>
        <w:t>7</w:t>
      </w:r>
      <w:r w:rsidR="00221F00" w:rsidRPr="00012B36">
        <w:rPr>
          <w:rFonts w:asciiTheme="minorHAnsi" w:hAnsiTheme="minorHAnsi" w:cs="Arial"/>
        </w:rPr>
        <w:t>.</w:t>
      </w:r>
      <w:r w:rsidRPr="00012B36">
        <w:rPr>
          <w:rFonts w:asciiTheme="minorHAnsi" w:hAnsiTheme="minorHAnsi" w:cs="Arial"/>
        </w:rPr>
        <w:t>6</w:t>
      </w:r>
      <w:r w:rsidR="00221F00" w:rsidRPr="00012B36">
        <w:rPr>
          <w:rFonts w:asciiTheme="minorHAnsi" w:hAnsiTheme="minorHAnsi" w:cs="Arial"/>
        </w:rPr>
        <w:tab/>
      </w:r>
      <w:r w:rsidR="00221F00" w:rsidRPr="00012B36">
        <w:rPr>
          <w:rFonts w:asciiTheme="minorHAnsi" w:hAnsiTheme="minorHAnsi" w:cs="Arial"/>
        </w:rPr>
        <w:tab/>
        <w:t xml:space="preserve">Decairá do direito de impugnar os termos deste Edital, perante a Comissão </w:t>
      </w:r>
      <w:r w:rsidR="00221F00" w:rsidRPr="00012B36">
        <w:rPr>
          <w:rFonts w:asciiTheme="minorHAnsi" w:hAnsiTheme="minorHAnsi" w:cs="Arial"/>
          <w:highlight w:val="yellow"/>
        </w:rPr>
        <w:t>Especial ou Permanente</w:t>
      </w:r>
      <w:r w:rsidR="00221F00" w:rsidRPr="00012B36">
        <w:rPr>
          <w:rFonts w:asciiTheme="minorHAnsi" w:hAnsiTheme="minorHAnsi" w:cs="Arial"/>
        </w:rPr>
        <w:t xml:space="preserve"> de Licitação:</w:t>
      </w:r>
    </w:p>
    <w:p w:rsidR="00221F00" w:rsidRPr="00012B36" w:rsidRDefault="00221F00" w:rsidP="00031B9B">
      <w:pPr>
        <w:jc w:val="both"/>
        <w:rPr>
          <w:rFonts w:asciiTheme="minorHAnsi" w:hAnsiTheme="minorHAnsi" w:cs="Arial"/>
        </w:rPr>
      </w:pPr>
    </w:p>
    <w:p w:rsidR="00221F00" w:rsidRPr="00012B36" w:rsidRDefault="00221F00" w:rsidP="00031B9B">
      <w:pPr>
        <w:tabs>
          <w:tab w:val="left" w:pos="1701"/>
        </w:tabs>
        <w:ind w:left="1418"/>
        <w:jc w:val="both"/>
        <w:rPr>
          <w:rFonts w:asciiTheme="minorHAnsi" w:hAnsiTheme="minorHAnsi" w:cs="Arial"/>
        </w:rPr>
      </w:pPr>
      <w:r w:rsidRPr="00012B36">
        <w:rPr>
          <w:rFonts w:asciiTheme="minorHAnsi" w:hAnsiTheme="minorHAnsi" w:cs="Arial"/>
        </w:rPr>
        <w:t>I - o cidadão que não se manifestar em até 05 (cinco) dias úteis antes da data de recebimento das Propostas Técnica e de Preços;</w:t>
      </w:r>
    </w:p>
    <w:p w:rsidR="00221F00" w:rsidRPr="00012B36" w:rsidRDefault="00221F00" w:rsidP="00031B9B">
      <w:pPr>
        <w:tabs>
          <w:tab w:val="left" w:pos="1701"/>
        </w:tabs>
        <w:ind w:left="1418"/>
        <w:jc w:val="both"/>
        <w:rPr>
          <w:rFonts w:asciiTheme="minorHAnsi" w:hAnsiTheme="minorHAnsi" w:cs="Arial"/>
        </w:rPr>
      </w:pPr>
    </w:p>
    <w:p w:rsidR="00221F00" w:rsidRPr="00012B36" w:rsidRDefault="00221F00" w:rsidP="00031B9B">
      <w:pPr>
        <w:tabs>
          <w:tab w:val="left" w:pos="1701"/>
        </w:tabs>
        <w:ind w:left="1418"/>
        <w:jc w:val="both"/>
        <w:rPr>
          <w:rFonts w:asciiTheme="minorHAnsi" w:hAnsiTheme="minorHAnsi" w:cs="Arial"/>
        </w:rPr>
      </w:pPr>
      <w:r w:rsidRPr="00012B36">
        <w:rPr>
          <w:rFonts w:asciiTheme="minorHAnsi" w:hAnsiTheme="minorHAnsi" w:cs="Arial"/>
        </w:rPr>
        <w:t>II - a licitante que não se manifestar em até 02 (dois) dias úteis antes da data de recebimento das Propostas Técnica e de Preços.</w:t>
      </w:r>
    </w:p>
    <w:p w:rsidR="00221F00" w:rsidRPr="00012B36" w:rsidRDefault="00221F00" w:rsidP="00031B9B">
      <w:pPr>
        <w:jc w:val="both"/>
        <w:rPr>
          <w:rFonts w:asciiTheme="minorHAnsi" w:hAnsiTheme="minorHAnsi" w:cs="Arial"/>
        </w:rPr>
      </w:pPr>
    </w:p>
    <w:p w:rsidR="00221F00" w:rsidRPr="00012B36" w:rsidRDefault="005C03EA" w:rsidP="00031B9B">
      <w:pPr>
        <w:jc w:val="both"/>
        <w:rPr>
          <w:rFonts w:asciiTheme="minorHAnsi" w:hAnsiTheme="minorHAnsi" w:cs="Arial"/>
        </w:rPr>
      </w:pPr>
      <w:r w:rsidRPr="00012B36">
        <w:rPr>
          <w:rFonts w:asciiTheme="minorHAnsi" w:hAnsiTheme="minorHAnsi" w:cs="Arial"/>
        </w:rPr>
        <w:t>7</w:t>
      </w:r>
      <w:r w:rsidR="00221F00" w:rsidRPr="00012B36">
        <w:rPr>
          <w:rFonts w:asciiTheme="minorHAnsi" w:hAnsiTheme="minorHAnsi" w:cs="Arial"/>
        </w:rPr>
        <w:t>.</w:t>
      </w:r>
      <w:r w:rsidR="00913ECA" w:rsidRPr="00012B36">
        <w:rPr>
          <w:rFonts w:asciiTheme="minorHAnsi" w:hAnsiTheme="minorHAnsi" w:cs="Arial"/>
        </w:rPr>
        <w:t>6</w:t>
      </w:r>
      <w:r w:rsidR="00221F00" w:rsidRPr="00012B36">
        <w:rPr>
          <w:rFonts w:asciiTheme="minorHAnsi" w:hAnsiTheme="minorHAnsi" w:cs="Arial"/>
        </w:rPr>
        <w:t>.1</w:t>
      </w:r>
      <w:r w:rsidR="00221F00" w:rsidRPr="00012B36">
        <w:rPr>
          <w:rFonts w:asciiTheme="minorHAnsi" w:hAnsiTheme="minorHAnsi" w:cs="Arial"/>
        </w:rPr>
        <w:tab/>
      </w:r>
      <w:r w:rsidR="00221F00" w:rsidRPr="00012B36">
        <w:rPr>
          <w:rFonts w:asciiTheme="minorHAnsi" w:hAnsiTheme="minorHAnsi" w:cs="Arial"/>
        </w:rPr>
        <w:tab/>
        <w:t>Considera-se licitante, para efeito do inciso II do subitem anterior, a empresa que tenha retirado o presente Edital na forma prevista no Aviso de Licitação ou neste Edital.</w:t>
      </w:r>
    </w:p>
    <w:p w:rsidR="00221F00" w:rsidRPr="00012B36" w:rsidRDefault="00221F00" w:rsidP="00031B9B">
      <w:pPr>
        <w:jc w:val="both"/>
        <w:rPr>
          <w:rFonts w:asciiTheme="minorHAnsi" w:hAnsiTheme="minorHAnsi" w:cs="Arial"/>
        </w:rPr>
      </w:pPr>
    </w:p>
    <w:p w:rsidR="008F439C" w:rsidRPr="00012B36" w:rsidRDefault="008F439C" w:rsidP="00031B9B">
      <w:pPr>
        <w:tabs>
          <w:tab w:val="left" w:pos="284"/>
          <w:tab w:val="left" w:pos="709"/>
          <w:tab w:val="left" w:pos="1418"/>
        </w:tabs>
        <w:jc w:val="both"/>
        <w:rPr>
          <w:rFonts w:asciiTheme="minorHAnsi" w:hAnsiTheme="minorHAnsi" w:cs="Arial"/>
        </w:rPr>
      </w:pPr>
    </w:p>
    <w:p w:rsidR="007B3A37" w:rsidRPr="00012B36" w:rsidRDefault="007B3A37" w:rsidP="00DA2574">
      <w:pPr>
        <w:pStyle w:val="PargrafodaLista"/>
        <w:numPr>
          <w:ilvl w:val="0"/>
          <w:numId w:val="49"/>
        </w:numPr>
        <w:tabs>
          <w:tab w:val="left" w:pos="284"/>
          <w:tab w:val="left" w:pos="1418"/>
        </w:tabs>
        <w:jc w:val="both"/>
        <w:rPr>
          <w:rFonts w:asciiTheme="minorHAnsi" w:hAnsiTheme="minorHAnsi" w:cs="Arial"/>
          <w:b/>
        </w:rPr>
      </w:pPr>
      <w:r w:rsidRPr="00012B36">
        <w:rPr>
          <w:rFonts w:asciiTheme="minorHAnsi" w:hAnsiTheme="minorHAnsi" w:cs="Arial"/>
          <w:b/>
        </w:rPr>
        <w:tab/>
      </w:r>
      <w:r w:rsidRPr="00012B36">
        <w:rPr>
          <w:rFonts w:asciiTheme="minorHAnsi" w:hAnsiTheme="minorHAnsi" w:cs="Arial"/>
          <w:b/>
        </w:rPr>
        <w:tab/>
        <w:t>CREDENCIAMENTO DE REPRESENTANTES</w:t>
      </w:r>
    </w:p>
    <w:p w:rsidR="007B3A37" w:rsidRPr="00012B36" w:rsidRDefault="007B3A37" w:rsidP="00031B9B">
      <w:pPr>
        <w:jc w:val="both"/>
        <w:rPr>
          <w:rFonts w:asciiTheme="minorHAnsi" w:hAnsiTheme="minorHAnsi" w:cs="Arial"/>
        </w:rPr>
      </w:pPr>
    </w:p>
    <w:p w:rsidR="007B3A37" w:rsidRPr="00012B36" w:rsidRDefault="007B3A37" w:rsidP="00031B9B">
      <w:pPr>
        <w:jc w:val="both"/>
        <w:rPr>
          <w:rFonts w:asciiTheme="minorHAnsi" w:hAnsiTheme="minorHAnsi" w:cs="Arial"/>
        </w:rPr>
      </w:pPr>
      <w:r w:rsidRPr="00012B36">
        <w:rPr>
          <w:rFonts w:asciiTheme="minorHAnsi" w:hAnsiTheme="minorHAnsi" w:cs="Arial"/>
        </w:rPr>
        <w:t>8.1.</w:t>
      </w:r>
      <w:r w:rsidRPr="00012B36">
        <w:rPr>
          <w:rFonts w:asciiTheme="minorHAnsi" w:hAnsiTheme="minorHAnsi" w:cs="Arial"/>
        </w:rPr>
        <w:tab/>
      </w:r>
      <w:r w:rsidRPr="00012B36">
        <w:rPr>
          <w:rFonts w:asciiTheme="minorHAnsi" w:hAnsiTheme="minorHAnsi" w:cs="Arial"/>
        </w:rPr>
        <w:tab/>
        <w:t xml:space="preserve">Para participar deste certame, o representante da licitante apresentará à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documento que o credencia, juntamente com seu documento de identidade de fé pública, no ato programado para a entrega dos invólucros com os Documentos de Habilitação e com as Propostas Técnica e de Preços.</w:t>
      </w:r>
    </w:p>
    <w:p w:rsidR="007B3A37" w:rsidRPr="00012B36" w:rsidRDefault="007B3A37" w:rsidP="00031B9B">
      <w:pPr>
        <w:jc w:val="both"/>
        <w:rPr>
          <w:rFonts w:asciiTheme="minorHAnsi" w:hAnsiTheme="minorHAnsi" w:cs="Arial"/>
        </w:rPr>
      </w:pPr>
    </w:p>
    <w:p w:rsidR="007B3A37" w:rsidRPr="00012B36" w:rsidRDefault="007B3A37" w:rsidP="00031B9B">
      <w:pPr>
        <w:jc w:val="both"/>
        <w:rPr>
          <w:rFonts w:asciiTheme="minorHAnsi" w:hAnsiTheme="minorHAnsi" w:cs="Arial"/>
        </w:rPr>
      </w:pPr>
      <w:r w:rsidRPr="00012B36">
        <w:rPr>
          <w:rFonts w:asciiTheme="minorHAnsi" w:hAnsiTheme="minorHAnsi" w:cs="Arial"/>
        </w:rPr>
        <w:t>8.1.1</w:t>
      </w:r>
      <w:r w:rsidRPr="00012B36">
        <w:rPr>
          <w:rFonts w:asciiTheme="minorHAnsi" w:hAnsiTheme="minorHAnsi" w:cs="Arial"/>
        </w:rPr>
        <w:tab/>
      </w:r>
      <w:r w:rsidRPr="00012B36">
        <w:rPr>
          <w:rFonts w:asciiTheme="minorHAnsi" w:hAnsiTheme="minorHAnsi" w:cs="Arial"/>
        </w:rPr>
        <w:tab/>
        <w:t>Os documentos mencionados no subitem 8.1 deverão ser apresentados fora dos invólucros que contêm as Propostas Técnica e de Preços e comporão os autos do processo licitatório.</w:t>
      </w:r>
    </w:p>
    <w:p w:rsidR="007B3A37" w:rsidRPr="00012B36" w:rsidRDefault="007B3A37" w:rsidP="00031B9B">
      <w:pPr>
        <w:jc w:val="both"/>
        <w:rPr>
          <w:rFonts w:asciiTheme="minorHAnsi" w:hAnsiTheme="minorHAnsi" w:cs="Arial"/>
        </w:rPr>
      </w:pPr>
    </w:p>
    <w:p w:rsidR="007B3A37" w:rsidRPr="00012B36" w:rsidRDefault="007B3A37" w:rsidP="00031B9B">
      <w:pPr>
        <w:jc w:val="both"/>
        <w:rPr>
          <w:rFonts w:asciiTheme="minorHAnsi" w:hAnsiTheme="minorHAnsi" w:cs="Arial"/>
        </w:rPr>
      </w:pPr>
      <w:r w:rsidRPr="00012B36">
        <w:rPr>
          <w:rFonts w:asciiTheme="minorHAnsi" w:hAnsiTheme="minorHAnsi" w:cs="Arial"/>
        </w:rPr>
        <w:t>8.1.2</w:t>
      </w:r>
      <w:r w:rsidRPr="00012B36">
        <w:rPr>
          <w:rFonts w:asciiTheme="minorHAnsi" w:hAnsiTheme="minorHAnsi" w:cs="Arial"/>
        </w:rPr>
        <w:tab/>
      </w:r>
      <w:r w:rsidRPr="00012B36">
        <w:rPr>
          <w:rFonts w:asciiTheme="minorHAnsi" w:hAnsiTheme="minorHAnsi" w:cs="Arial"/>
        </w:rPr>
        <w:tab/>
        <w:t xml:space="preserve">Quando a representação for exercida na forma de seus atos de constituição, por sócio ou dirigente, o documento de credenciamento consistirá, respectivamente, em cópia do ato que estabelece a prova de representação da empresa, em que conste o nome do sócio e os poderes para representá-la, ou cópia da ata da assembleia de eleição do dirigente, em ambos os casos autenticada em cartório ou apresentada junto com o documento original para permitir que a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ateste sua autenticidade.</w:t>
      </w:r>
    </w:p>
    <w:p w:rsidR="007B3A37" w:rsidRPr="00012B36" w:rsidRDefault="007B3A37" w:rsidP="00031B9B">
      <w:pPr>
        <w:jc w:val="both"/>
        <w:rPr>
          <w:rFonts w:asciiTheme="minorHAnsi" w:hAnsiTheme="minorHAnsi" w:cs="Arial"/>
        </w:rPr>
      </w:pPr>
    </w:p>
    <w:p w:rsidR="007B3A37" w:rsidRPr="00012B36" w:rsidRDefault="007B3A37"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2º, 9º e 10 do Decreto nº 9.094/2017.</w:t>
      </w:r>
    </w:p>
    <w:p w:rsidR="007B3A37" w:rsidRPr="00012B36" w:rsidRDefault="007B3A37" w:rsidP="00031B9B">
      <w:pPr>
        <w:jc w:val="both"/>
        <w:rPr>
          <w:rFonts w:asciiTheme="minorHAnsi" w:hAnsiTheme="minorHAnsi" w:cs="Arial"/>
        </w:rPr>
      </w:pPr>
    </w:p>
    <w:p w:rsidR="007B3A37" w:rsidRPr="00012B36" w:rsidRDefault="007B3A37" w:rsidP="00031B9B">
      <w:pPr>
        <w:jc w:val="both"/>
        <w:rPr>
          <w:rFonts w:asciiTheme="minorHAnsi" w:hAnsiTheme="minorHAnsi" w:cs="Arial"/>
        </w:rPr>
      </w:pPr>
      <w:r w:rsidRPr="00012B36">
        <w:rPr>
          <w:rFonts w:asciiTheme="minorHAnsi" w:hAnsiTheme="minorHAnsi" w:cs="Arial"/>
        </w:rPr>
        <w:t>8.1.3</w:t>
      </w:r>
      <w:r w:rsidRPr="00012B36">
        <w:rPr>
          <w:rFonts w:asciiTheme="minorHAnsi" w:hAnsiTheme="minorHAnsi" w:cs="Arial"/>
        </w:rPr>
        <w:tab/>
      </w:r>
      <w:r w:rsidRPr="00012B36">
        <w:rPr>
          <w:rFonts w:asciiTheme="minorHAnsi" w:hAnsiTheme="minorHAnsi" w:cs="Arial"/>
        </w:rPr>
        <w:tab/>
        <w:t xml:space="preserve">Caso o preposto da licitante não seja seu representante estatutário ou legal, o credenciamento será feito por intermédio de procuração, mediante instrumento público ou particular, no mínimo com os poderes constantes do modelo que constitui o </w:t>
      </w:r>
      <w:r w:rsidRPr="00012B36">
        <w:rPr>
          <w:rFonts w:asciiTheme="minorHAnsi" w:hAnsiTheme="minorHAnsi" w:cs="Arial"/>
          <w:bCs/>
        </w:rPr>
        <w:t>Anexo</w:t>
      </w:r>
      <w:r w:rsidRPr="00012B36">
        <w:rPr>
          <w:rFonts w:asciiTheme="minorHAnsi" w:hAnsiTheme="minorHAnsi" w:cs="Arial"/>
        </w:rPr>
        <w:t xml:space="preserve"> II. Nesse caso, o preposto também entregará à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cópia do ato que estabelece a prova de representação da empresa, em que constem os nomes e respectivas assinaturas dos sócios ou dirigentes com poderes para a constituição de mandatários.</w:t>
      </w:r>
    </w:p>
    <w:p w:rsidR="007B3A37" w:rsidRPr="00012B36" w:rsidRDefault="007B3A37" w:rsidP="00031B9B">
      <w:pPr>
        <w:jc w:val="both"/>
        <w:rPr>
          <w:rFonts w:asciiTheme="minorHAnsi" w:hAnsiTheme="minorHAnsi" w:cs="Arial"/>
        </w:rPr>
      </w:pPr>
    </w:p>
    <w:p w:rsidR="007B3A37" w:rsidRPr="00012B36" w:rsidRDefault="007B3A37"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2º, 9º e 10 do Decreto nº 9.094/2017.</w:t>
      </w:r>
    </w:p>
    <w:p w:rsidR="007B3A37" w:rsidRPr="00012B36" w:rsidRDefault="007B3A37" w:rsidP="00031B9B">
      <w:pPr>
        <w:jc w:val="both"/>
        <w:rPr>
          <w:rFonts w:asciiTheme="minorHAnsi" w:hAnsiTheme="minorHAnsi" w:cs="Arial"/>
        </w:rPr>
      </w:pPr>
    </w:p>
    <w:p w:rsidR="007B3A37" w:rsidRPr="00012B36" w:rsidRDefault="007B3A37" w:rsidP="00031B9B">
      <w:pPr>
        <w:tabs>
          <w:tab w:val="num" w:pos="1080"/>
        </w:tabs>
        <w:jc w:val="both"/>
        <w:rPr>
          <w:rFonts w:asciiTheme="minorHAnsi" w:hAnsiTheme="minorHAnsi" w:cs="Arial"/>
        </w:rPr>
      </w:pPr>
      <w:r w:rsidRPr="00012B36">
        <w:rPr>
          <w:rFonts w:asciiTheme="minorHAnsi" w:hAnsiTheme="minorHAnsi" w:cs="Arial"/>
          <w:bCs/>
        </w:rPr>
        <w:t>8.2</w:t>
      </w:r>
      <w:r w:rsidRPr="00012B36">
        <w:rPr>
          <w:rFonts w:asciiTheme="minorHAnsi" w:hAnsiTheme="minorHAnsi" w:cs="Arial"/>
        </w:rPr>
        <w:t xml:space="preserve"> </w:t>
      </w:r>
      <w:r w:rsidRPr="00012B36">
        <w:rPr>
          <w:rFonts w:asciiTheme="minorHAnsi" w:hAnsiTheme="minorHAnsi" w:cs="Arial"/>
        </w:rPr>
        <w:tab/>
      </w:r>
      <w:r w:rsidRPr="00012B36">
        <w:rPr>
          <w:rFonts w:asciiTheme="minorHAnsi" w:hAnsiTheme="minorHAnsi" w:cs="Arial"/>
        </w:rPr>
        <w:tab/>
        <w:t>A ausência do documento hábil de representação não impedirá o representante de participar da licitação, mas ele ficará impedido de praticar qualquer ato durante o procedimento licitatório.</w:t>
      </w:r>
    </w:p>
    <w:p w:rsidR="007B3A37" w:rsidRPr="00012B36" w:rsidRDefault="007B3A37" w:rsidP="00031B9B">
      <w:pPr>
        <w:jc w:val="both"/>
        <w:rPr>
          <w:rFonts w:asciiTheme="minorHAnsi" w:hAnsiTheme="minorHAnsi" w:cs="Arial"/>
        </w:rPr>
      </w:pPr>
    </w:p>
    <w:p w:rsidR="007B3A37" w:rsidRPr="00012B36" w:rsidRDefault="007B3A37" w:rsidP="00031B9B">
      <w:pPr>
        <w:widowControl w:val="0"/>
        <w:adjustRightInd w:val="0"/>
        <w:jc w:val="both"/>
        <w:textAlignment w:val="baseline"/>
        <w:rPr>
          <w:rFonts w:asciiTheme="minorHAnsi" w:hAnsiTheme="minorHAnsi" w:cs="Arial"/>
        </w:rPr>
      </w:pPr>
      <w:r w:rsidRPr="00012B36">
        <w:rPr>
          <w:rFonts w:asciiTheme="minorHAnsi" w:hAnsiTheme="minorHAnsi" w:cs="Arial"/>
        </w:rPr>
        <w:t>8.3</w:t>
      </w:r>
      <w:r w:rsidRPr="00012B36">
        <w:rPr>
          <w:rFonts w:asciiTheme="minorHAnsi" w:hAnsiTheme="minorHAnsi" w:cs="Arial"/>
        </w:rPr>
        <w:tab/>
      </w:r>
      <w:r w:rsidRPr="00012B36">
        <w:rPr>
          <w:rFonts w:asciiTheme="minorHAnsi" w:hAnsiTheme="minorHAnsi" w:cs="Arial"/>
        </w:rPr>
        <w:tab/>
        <w:t>A documentação apresentada na primeira sessão de recepção e abertura das Propostas Técnica e de Preços credencia o representante a participar das demais sessões. Na hipótese de sua substituição no decorrer do processo licitatório, deverá ser apresentado novo credenciamento.</w:t>
      </w:r>
    </w:p>
    <w:p w:rsidR="007B3A37" w:rsidRPr="00012B36" w:rsidRDefault="007B3A37" w:rsidP="00031B9B">
      <w:pPr>
        <w:widowControl w:val="0"/>
        <w:tabs>
          <w:tab w:val="num" w:pos="3570"/>
        </w:tabs>
        <w:adjustRightInd w:val="0"/>
        <w:jc w:val="both"/>
        <w:textAlignment w:val="baseline"/>
        <w:rPr>
          <w:rFonts w:asciiTheme="minorHAnsi" w:hAnsiTheme="minorHAnsi" w:cs="Arial"/>
        </w:rPr>
      </w:pPr>
    </w:p>
    <w:p w:rsidR="007B3A37" w:rsidRPr="00012B36" w:rsidRDefault="007B3A37" w:rsidP="00031B9B">
      <w:pPr>
        <w:widowControl w:val="0"/>
        <w:adjustRightInd w:val="0"/>
        <w:jc w:val="both"/>
        <w:textAlignment w:val="baseline"/>
        <w:rPr>
          <w:rFonts w:asciiTheme="minorHAnsi" w:hAnsiTheme="minorHAnsi" w:cs="Arial"/>
        </w:rPr>
      </w:pPr>
      <w:r w:rsidRPr="00012B36">
        <w:rPr>
          <w:rFonts w:asciiTheme="minorHAnsi" w:hAnsiTheme="minorHAnsi" w:cs="Arial"/>
        </w:rPr>
        <w:t>8.4</w:t>
      </w:r>
      <w:r w:rsidRPr="00012B36">
        <w:rPr>
          <w:rFonts w:asciiTheme="minorHAnsi" w:hAnsiTheme="minorHAnsi" w:cs="Arial"/>
        </w:rPr>
        <w:tab/>
      </w:r>
      <w:r w:rsidRPr="00012B36">
        <w:rPr>
          <w:rFonts w:asciiTheme="minorHAnsi" w:hAnsiTheme="minorHAnsi" w:cs="Arial"/>
        </w:rPr>
        <w:tab/>
        <w:t xml:space="preserve">Caso a licitante não deseje fazer-se representar nas sessões de recepção e abertura, deverá encaminhar os Documentos de Habilitação e as Propostas Técnica e de Preços por meio de portador. Nesse caso, o portador deverá efetuar a entrega dos invólucros diretamente à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na data, hora e local indicados no subitem </w:t>
      </w:r>
      <w:r w:rsidR="00CB4135" w:rsidRPr="00012B36">
        <w:rPr>
          <w:rFonts w:asciiTheme="minorHAnsi" w:hAnsiTheme="minorHAnsi" w:cs="Arial"/>
        </w:rPr>
        <w:t>9</w:t>
      </w:r>
      <w:r w:rsidRPr="00012B36">
        <w:rPr>
          <w:rFonts w:asciiTheme="minorHAnsi" w:hAnsiTheme="minorHAnsi" w:cs="Arial"/>
        </w:rPr>
        <w:t>.2 deste Edital.</w:t>
      </w:r>
    </w:p>
    <w:p w:rsidR="007B3A37" w:rsidRPr="00012B36" w:rsidRDefault="007B3A37" w:rsidP="00031B9B">
      <w:pPr>
        <w:tabs>
          <w:tab w:val="left" w:pos="284"/>
        </w:tabs>
        <w:jc w:val="both"/>
        <w:rPr>
          <w:rFonts w:asciiTheme="minorHAnsi" w:hAnsiTheme="minorHAnsi" w:cs="Arial"/>
        </w:rPr>
      </w:pPr>
    </w:p>
    <w:p w:rsidR="007B3A37" w:rsidRPr="00012B36" w:rsidRDefault="007B3A37"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Orienta o TCU, no Manual intitulado: Licitações &amp; Contratos. Orientações e Jurisprudência do TCU. 4ª ed. p. 326: “</w:t>
      </w:r>
      <w:r w:rsidRPr="00012B36">
        <w:rPr>
          <w:rFonts w:asciiTheme="minorHAnsi" w:eastAsia="MyriadPro-Regular" w:hAnsiTheme="minorHAnsi" w:cs="Arial"/>
          <w:color w:val="auto"/>
          <w:sz w:val="24"/>
        </w:rPr>
        <w:t>Credenciamento do representante legal pode ser exigido em qualquer modalidade licitatória. Considera-se representante legal pessoa credenciada por documento hábil. Entende-se por documento hábil para credenciar o representante: estatuto/contrato social, quando o representante for sócio, proprietário, dirigente ou assemelhado da empresa licitante, no qual estejam expressos poderes para exercer direitos e assumir obrigações em decorrência de tal investidura; procuração ou documento equivalente, ambos outorgados pelo licitante, dando poderes ao representante para se manifestar em nome do concedente, em qualquer momento da licitação.”</w:t>
      </w:r>
    </w:p>
    <w:p w:rsidR="007B3A37" w:rsidRPr="00012B36" w:rsidRDefault="007B3A37" w:rsidP="00031B9B">
      <w:pPr>
        <w:tabs>
          <w:tab w:val="left" w:pos="284"/>
        </w:tabs>
        <w:jc w:val="both"/>
        <w:rPr>
          <w:rFonts w:asciiTheme="minorHAnsi" w:hAnsiTheme="minorHAnsi" w:cs="Arial"/>
        </w:rPr>
      </w:pPr>
    </w:p>
    <w:p w:rsidR="007B3A37" w:rsidRPr="00012B36" w:rsidRDefault="007B3A37" w:rsidP="00031B9B">
      <w:pPr>
        <w:tabs>
          <w:tab w:val="left" w:pos="284"/>
        </w:tabs>
        <w:jc w:val="both"/>
        <w:rPr>
          <w:rFonts w:asciiTheme="minorHAnsi" w:hAnsiTheme="minorHAnsi" w:cs="Arial"/>
        </w:rPr>
      </w:pPr>
    </w:p>
    <w:p w:rsidR="008F7617" w:rsidRPr="00012B36" w:rsidRDefault="008F7617" w:rsidP="00DA2574">
      <w:pPr>
        <w:pStyle w:val="PargrafodaLista"/>
        <w:numPr>
          <w:ilvl w:val="0"/>
          <w:numId w:val="49"/>
        </w:numPr>
        <w:tabs>
          <w:tab w:val="left" w:pos="284"/>
          <w:tab w:val="left" w:pos="1418"/>
        </w:tabs>
        <w:ind w:left="1418" w:hanging="1418"/>
        <w:jc w:val="both"/>
        <w:rPr>
          <w:rFonts w:asciiTheme="minorHAnsi" w:hAnsiTheme="minorHAnsi" w:cs="Arial"/>
          <w:b/>
        </w:rPr>
      </w:pPr>
      <w:r w:rsidRPr="00012B36">
        <w:rPr>
          <w:rFonts w:asciiTheme="minorHAnsi" w:hAnsiTheme="minorHAnsi" w:cs="Arial"/>
          <w:b/>
        </w:rPr>
        <w:tab/>
        <w:t>RECEBIMENTO DOS DOCUMENTOS DE HABILITAÇÃO E DAS PROPOSTAS</w:t>
      </w:r>
    </w:p>
    <w:p w:rsidR="008F7617" w:rsidRPr="00012B36" w:rsidRDefault="008F7617" w:rsidP="00031B9B">
      <w:pPr>
        <w:pStyle w:val="Corpodetexto"/>
        <w:tabs>
          <w:tab w:val="left" w:pos="1134"/>
        </w:tabs>
        <w:spacing w:after="0"/>
        <w:ind w:right="-2"/>
        <w:jc w:val="both"/>
        <w:rPr>
          <w:rFonts w:asciiTheme="minorHAnsi" w:hAnsiTheme="minorHAnsi" w:cs="Arial"/>
          <w:sz w:val="24"/>
          <w:szCs w:val="24"/>
        </w:rPr>
      </w:pPr>
    </w:p>
    <w:p w:rsidR="008F7617" w:rsidRPr="00012B36" w:rsidRDefault="00913ECA" w:rsidP="00031B9B">
      <w:pPr>
        <w:tabs>
          <w:tab w:val="left" w:pos="284"/>
          <w:tab w:val="left" w:pos="1418"/>
        </w:tabs>
        <w:jc w:val="both"/>
        <w:rPr>
          <w:rFonts w:asciiTheme="minorHAnsi" w:hAnsiTheme="minorHAnsi" w:cs="Arial"/>
          <w:bCs/>
        </w:rPr>
      </w:pPr>
      <w:r w:rsidRPr="00012B36">
        <w:rPr>
          <w:rFonts w:asciiTheme="minorHAnsi" w:hAnsiTheme="minorHAnsi" w:cs="Arial"/>
        </w:rPr>
        <w:t>9</w:t>
      </w:r>
      <w:r w:rsidR="008F7617" w:rsidRPr="00012B36">
        <w:rPr>
          <w:rFonts w:asciiTheme="minorHAnsi" w:hAnsiTheme="minorHAnsi" w:cs="Arial"/>
        </w:rPr>
        <w:t>.1</w:t>
      </w:r>
      <w:r w:rsidR="008F7617" w:rsidRPr="00012B36">
        <w:rPr>
          <w:rFonts w:asciiTheme="minorHAnsi" w:hAnsiTheme="minorHAnsi" w:cs="Arial"/>
        </w:rPr>
        <w:tab/>
        <w:t xml:space="preserve">Os Documentos de Habilitação e as Propostas Técnicas e de Preços das licitantes deverão ser entregues à </w:t>
      </w:r>
      <w:r w:rsidR="008F7617" w:rsidRPr="00012B36">
        <w:rPr>
          <w:rFonts w:asciiTheme="minorHAnsi" w:hAnsiTheme="minorHAnsi" w:cs="Arial"/>
          <w:bCs/>
        </w:rPr>
        <w:t xml:space="preserve">Comissão </w:t>
      </w:r>
      <w:r w:rsidR="008F7617" w:rsidRPr="00012B36">
        <w:rPr>
          <w:rFonts w:asciiTheme="minorHAnsi" w:hAnsiTheme="minorHAnsi" w:cs="Arial"/>
          <w:highlight w:val="yellow"/>
        </w:rPr>
        <w:t>Especial ou Permanente</w:t>
      </w:r>
      <w:r w:rsidR="008F7617" w:rsidRPr="00012B36">
        <w:rPr>
          <w:rFonts w:asciiTheme="minorHAnsi" w:hAnsiTheme="minorHAnsi" w:cs="Arial"/>
          <w:bCs/>
        </w:rPr>
        <w:t xml:space="preserve"> de Licitação</w:t>
      </w:r>
      <w:r w:rsidR="008F7617" w:rsidRPr="00012B36">
        <w:rPr>
          <w:rFonts w:asciiTheme="minorHAnsi" w:hAnsiTheme="minorHAnsi" w:cs="Arial"/>
        </w:rPr>
        <w:t xml:space="preserve"> em 05 (cinco) invólucros distintos e separados, conforme o disposto nos itens </w:t>
      </w:r>
      <w:r w:rsidR="00B01945" w:rsidRPr="00012B36">
        <w:rPr>
          <w:rFonts w:asciiTheme="minorHAnsi" w:hAnsiTheme="minorHAnsi" w:cs="Arial"/>
        </w:rPr>
        <w:t>10</w:t>
      </w:r>
      <w:r w:rsidR="008F7617" w:rsidRPr="00012B36">
        <w:rPr>
          <w:rFonts w:asciiTheme="minorHAnsi" w:hAnsiTheme="minorHAnsi" w:cs="Arial"/>
        </w:rPr>
        <w:t>, 1</w:t>
      </w:r>
      <w:r w:rsidR="00B01945" w:rsidRPr="00012B36">
        <w:rPr>
          <w:rFonts w:asciiTheme="minorHAnsi" w:hAnsiTheme="minorHAnsi" w:cs="Arial"/>
        </w:rPr>
        <w:t>3</w:t>
      </w:r>
      <w:r w:rsidR="008F7617" w:rsidRPr="00012B36">
        <w:rPr>
          <w:rFonts w:asciiTheme="minorHAnsi" w:hAnsiTheme="minorHAnsi" w:cs="Arial"/>
        </w:rPr>
        <w:t xml:space="preserve"> e 1</w:t>
      </w:r>
      <w:r w:rsidR="00B01945" w:rsidRPr="00012B36">
        <w:rPr>
          <w:rFonts w:asciiTheme="minorHAnsi" w:hAnsiTheme="minorHAnsi" w:cs="Arial"/>
        </w:rPr>
        <w:t>5</w:t>
      </w:r>
      <w:r w:rsidR="008F7617" w:rsidRPr="00012B36">
        <w:rPr>
          <w:rFonts w:asciiTheme="minorHAnsi" w:hAnsiTheme="minorHAnsi" w:cs="Arial"/>
        </w:rPr>
        <w:t xml:space="preserve"> deste Edital.</w:t>
      </w:r>
    </w:p>
    <w:p w:rsidR="008F7617" w:rsidRPr="00012B36" w:rsidRDefault="008F7617" w:rsidP="00031B9B">
      <w:pPr>
        <w:tabs>
          <w:tab w:val="left" w:pos="284"/>
          <w:tab w:val="left" w:pos="1418"/>
        </w:tabs>
        <w:jc w:val="both"/>
        <w:rPr>
          <w:rFonts w:asciiTheme="minorHAnsi" w:hAnsiTheme="minorHAnsi" w:cs="Arial"/>
          <w:bCs/>
        </w:rPr>
      </w:pPr>
    </w:p>
    <w:p w:rsidR="008F7617" w:rsidRPr="00012B36" w:rsidRDefault="00913ECA" w:rsidP="00031B9B">
      <w:pPr>
        <w:tabs>
          <w:tab w:val="left" w:pos="284"/>
          <w:tab w:val="left" w:pos="1418"/>
        </w:tabs>
        <w:jc w:val="both"/>
        <w:rPr>
          <w:rFonts w:asciiTheme="minorHAnsi" w:hAnsiTheme="minorHAnsi" w:cs="Arial"/>
          <w:bCs/>
        </w:rPr>
      </w:pPr>
      <w:r w:rsidRPr="00012B36">
        <w:rPr>
          <w:rFonts w:asciiTheme="minorHAnsi" w:hAnsiTheme="minorHAnsi" w:cs="Arial"/>
          <w:bCs/>
        </w:rPr>
        <w:t>9</w:t>
      </w:r>
      <w:r w:rsidR="008F7617" w:rsidRPr="00012B36">
        <w:rPr>
          <w:rFonts w:asciiTheme="minorHAnsi" w:hAnsiTheme="minorHAnsi" w:cs="Arial"/>
          <w:bCs/>
        </w:rPr>
        <w:t>.2</w:t>
      </w:r>
      <w:r w:rsidR="008F7617" w:rsidRPr="00012B36">
        <w:rPr>
          <w:rFonts w:asciiTheme="minorHAnsi" w:hAnsiTheme="minorHAnsi" w:cs="Arial"/>
          <w:bCs/>
        </w:rPr>
        <w:tab/>
        <w:t xml:space="preserve">Os invólucros com os Documentos de Habilitação serão recebidos e abertos às </w:t>
      </w:r>
      <w:r w:rsidR="008F7617" w:rsidRPr="00012B36">
        <w:rPr>
          <w:rFonts w:asciiTheme="minorHAnsi" w:hAnsiTheme="minorHAnsi" w:cs="Arial"/>
          <w:bCs/>
          <w:highlight w:val="yellow"/>
        </w:rPr>
        <w:t>XX:XX</w:t>
      </w:r>
      <w:r w:rsidR="008F7617" w:rsidRPr="00012B36">
        <w:rPr>
          <w:rFonts w:asciiTheme="minorHAnsi" w:hAnsiTheme="minorHAnsi" w:cs="Arial"/>
          <w:bCs/>
        </w:rPr>
        <w:t xml:space="preserve"> h do dia </w:t>
      </w:r>
      <w:r w:rsidR="008F7617" w:rsidRPr="00012B36">
        <w:rPr>
          <w:rFonts w:asciiTheme="minorHAnsi" w:hAnsiTheme="minorHAnsi" w:cs="Arial"/>
          <w:bCs/>
          <w:highlight w:val="yellow"/>
        </w:rPr>
        <w:t>XX</w:t>
      </w:r>
      <w:r w:rsidR="008F7617" w:rsidRPr="00012B36">
        <w:rPr>
          <w:rFonts w:asciiTheme="minorHAnsi" w:hAnsiTheme="minorHAnsi" w:cs="Arial"/>
          <w:bCs/>
        </w:rPr>
        <w:t>/</w:t>
      </w:r>
      <w:r w:rsidR="008F7617" w:rsidRPr="00012B36">
        <w:rPr>
          <w:rFonts w:asciiTheme="minorHAnsi" w:hAnsiTheme="minorHAnsi" w:cs="Arial"/>
          <w:bCs/>
          <w:highlight w:val="yellow"/>
        </w:rPr>
        <w:t>XX</w:t>
      </w:r>
      <w:r w:rsidR="008F7617" w:rsidRPr="00012B36">
        <w:rPr>
          <w:rFonts w:asciiTheme="minorHAnsi" w:hAnsiTheme="minorHAnsi" w:cs="Arial"/>
          <w:bCs/>
        </w:rPr>
        <w:t>/</w:t>
      </w:r>
      <w:r w:rsidR="008F7617" w:rsidRPr="00012B36">
        <w:rPr>
          <w:rFonts w:asciiTheme="minorHAnsi" w:hAnsiTheme="minorHAnsi" w:cs="Arial"/>
          <w:bCs/>
          <w:highlight w:val="yellow"/>
        </w:rPr>
        <w:t>XXXX</w:t>
      </w:r>
      <w:r w:rsidR="008F7617" w:rsidRPr="00012B36">
        <w:rPr>
          <w:rFonts w:asciiTheme="minorHAnsi" w:hAnsiTheme="minorHAnsi" w:cs="Arial"/>
          <w:bCs/>
        </w:rPr>
        <w:t xml:space="preserve">, ou, se não houver expediente nessa data, no primeiro dia útil subsequente, no mesmo horário, no </w:t>
      </w:r>
      <w:r w:rsidR="008F7617" w:rsidRPr="00012B36">
        <w:rPr>
          <w:rFonts w:asciiTheme="minorHAnsi" w:hAnsiTheme="minorHAnsi" w:cs="Arial"/>
          <w:bCs/>
          <w:highlight w:val="yellow"/>
        </w:rPr>
        <w:t>setor e endereço do contratante</w:t>
      </w:r>
      <w:r w:rsidR="008F7617" w:rsidRPr="00012B36">
        <w:rPr>
          <w:rFonts w:asciiTheme="minorHAnsi" w:hAnsiTheme="minorHAnsi" w:cs="Arial"/>
          <w:bCs/>
        </w:rPr>
        <w:t>.</w:t>
      </w:r>
    </w:p>
    <w:p w:rsidR="008F7617" w:rsidRPr="00012B36" w:rsidRDefault="008F7617" w:rsidP="00031B9B">
      <w:pPr>
        <w:tabs>
          <w:tab w:val="left" w:pos="284"/>
          <w:tab w:val="left" w:pos="1418"/>
        </w:tabs>
        <w:jc w:val="both"/>
        <w:rPr>
          <w:rFonts w:asciiTheme="minorHAnsi" w:hAnsiTheme="minorHAnsi" w:cs="Arial"/>
          <w:bCs/>
        </w:rPr>
      </w:pPr>
    </w:p>
    <w:p w:rsidR="008F7617" w:rsidRPr="00012B36" w:rsidRDefault="00913ECA" w:rsidP="00031B9B">
      <w:pPr>
        <w:tabs>
          <w:tab w:val="left" w:pos="284"/>
          <w:tab w:val="left" w:pos="1418"/>
        </w:tabs>
        <w:jc w:val="both"/>
        <w:rPr>
          <w:rFonts w:asciiTheme="minorHAnsi" w:hAnsiTheme="minorHAnsi" w:cs="Arial"/>
          <w:bCs/>
        </w:rPr>
      </w:pPr>
      <w:r w:rsidRPr="00012B36">
        <w:rPr>
          <w:rFonts w:asciiTheme="minorHAnsi" w:hAnsiTheme="minorHAnsi" w:cs="Arial"/>
          <w:bCs/>
        </w:rPr>
        <w:t>9.</w:t>
      </w:r>
      <w:r w:rsidR="008F7617" w:rsidRPr="00012B36">
        <w:rPr>
          <w:rFonts w:asciiTheme="minorHAnsi" w:hAnsiTheme="minorHAnsi" w:cs="Arial"/>
          <w:bCs/>
        </w:rPr>
        <w:t>3</w:t>
      </w:r>
      <w:r w:rsidR="008F7617" w:rsidRPr="00012B36">
        <w:rPr>
          <w:rFonts w:asciiTheme="minorHAnsi" w:hAnsiTheme="minorHAnsi" w:cs="Arial"/>
          <w:bCs/>
        </w:rPr>
        <w:tab/>
        <w:t xml:space="preserve">Os invólucros com as Propostas Técnica e de Preços das licitantes serão recebidos na mesma data, local e horário, mencionados e abertos em datas, locais e horários a serem designados pela Comissão </w:t>
      </w:r>
      <w:r w:rsidR="008F7617" w:rsidRPr="00012B36">
        <w:rPr>
          <w:rFonts w:asciiTheme="minorHAnsi" w:hAnsiTheme="minorHAnsi" w:cs="Arial"/>
          <w:highlight w:val="yellow"/>
        </w:rPr>
        <w:t>Especial ou Permanente</w:t>
      </w:r>
      <w:r w:rsidR="008F7617" w:rsidRPr="00012B36">
        <w:rPr>
          <w:rFonts w:asciiTheme="minorHAnsi" w:hAnsiTheme="minorHAnsi" w:cs="Arial"/>
          <w:bCs/>
        </w:rPr>
        <w:t xml:space="preserve"> de Licitação.</w:t>
      </w:r>
    </w:p>
    <w:p w:rsidR="008F7617" w:rsidRPr="00012B36" w:rsidRDefault="008F7617" w:rsidP="00031B9B">
      <w:pPr>
        <w:tabs>
          <w:tab w:val="left" w:pos="284"/>
          <w:tab w:val="left" w:pos="1418"/>
        </w:tabs>
        <w:jc w:val="both"/>
        <w:rPr>
          <w:rFonts w:asciiTheme="minorHAnsi" w:hAnsiTheme="minorHAnsi" w:cs="Arial"/>
          <w:bCs/>
        </w:rPr>
      </w:pPr>
    </w:p>
    <w:p w:rsidR="008F7617" w:rsidRPr="00012B36" w:rsidRDefault="00913ECA" w:rsidP="00031B9B">
      <w:pPr>
        <w:tabs>
          <w:tab w:val="left" w:pos="284"/>
          <w:tab w:val="left" w:pos="1418"/>
        </w:tabs>
        <w:jc w:val="both"/>
        <w:rPr>
          <w:rFonts w:asciiTheme="minorHAnsi" w:hAnsiTheme="minorHAnsi" w:cs="Arial"/>
          <w:bCs/>
        </w:rPr>
      </w:pPr>
      <w:r w:rsidRPr="00012B36">
        <w:rPr>
          <w:rFonts w:asciiTheme="minorHAnsi" w:hAnsiTheme="minorHAnsi" w:cs="Arial"/>
          <w:bCs/>
        </w:rPr>
        <w:t>9</w:t>
      </w:r>
      <w:r w:rsidR="008F7617" w:rsidRPr="00012B36">
        <w:rPr>
          <w:rFonts w:asciiTheme="minorHAnsi" w:hAnsiTheme="minorHAnsi" w:cs="Arial"/>
          <w:bCs/>
        </w:rPr>
        <w:t>.4</w:t>
      </w:r>
      <w:r w:rsidR="008F7617" w:rsidRPr="00012B36">
        <w:rPr>
          <w:rFonts w:asciiTheme="minorHAnsi" w:hAnsiTheme="minorHAnsi" w:cs="Arial"/>
          <w:bCs/>
        </w:rPr>
        <w:tab/>
        <w:t>Os horários mencionados neste Edital referem-se ao horário de Brasília.</w:t>
      </w:r>
    </w:p>
    <w:p w:rsidR="008F7617" w:rsidRPr="00012B36" w:rsidRDefault="008F7617" w:rsidP="00031B9B">
      <w:pPr>
        <w:tabs>
          <w:tab w:val="left" w:pos="284"/>
          <w:tab w:val="left" w:pos="1418"/>
        </w:tabs>
        <w:jc w:val="both"/>
        <w:rPr>
          <w:rFonts w:asciiTheme="minorHAnsi" w:hAnsiTheme="minorHAnsi" w:cs="Arial"/>
          <w:bCs/>
        </w:rPr>
      </w:pPr>
    </w:p>
    <w:p w:rsidR="008F7617" w:rsidRPr="00012B36" w:rsidRDefault="00913ECA" w:rsidP="00031B9B">
      <w:pPr>
        <w:jc w:val="both"/>
        <w:rPr>
          <w:rFonts w:asciiTheme="minorHAnsi" w:hAnsiTheme="minorHAnsi" w:cs="Arial"/>
          <w:bCs/>
        </w:rPr>
      </w:pPr>
      <w:r w:rsidRPr="00012B36">
        <w:rPr>
          <w:rFonts w:asciiTheme="minorHAnsi" w:hAnsiTheme="minorHAnsi" w:cs="Arial"/>
        </w:rPr>
        <w:t>9</w:t>
      </w:r>
      <w:r w:rsidR="008F7617" w:rsidRPr="00012B36">
        <w:rPr>
          <w:rFonts w:asciiTheme="minorHAnsi" w:hAnsiTheme="minorHAnsi" w:cs="Arial"/>
        </w:rPr>
        <w:t>.5</w:t>
      </w:r>
      <w:r w:rsidR="008F7617" w:rsidRPr="00012B36">
        <w:rPr>
          <w:rFonts w:asciiTheme="minorHAnsi" w:hAnsiTheme="minorHAnsi" w:cs="Arial"/>
        </w:rPr>
        <w:tab/>
      </w:r>
      <w:r w:rsidR="008F7617" w:rsidRPr="00012B36">
        <w:rPr>
          <w:rFonts w:asciiTheme="minorHAnsi" w:hAnsiTheme="minorHAnsi" w:cs="Arial"/>
        </w:rPr>
        <w:tab/>
        <w:t xml:space="preserve">O recebimento e a abertura dos invólucros, bem como os demais procedimentos licitatórios obedecerão ao disposto neste Edital, especialmente no item </w:t>
      </w:r>
      <w:r w:rsidR="00125410" w:rsidRPr="00012B36">
        <w:rPr>
          <w:rFonts w:asciiTheme="minorHAnsi" w:hAnsiTheme="minorHAnsi" w:cs="Arial"/>
        </w:rPr>
        <w:t>20</w:t>
      </w:r>
      <w:r w:rsidR="008F7617" w:rsidRPr="00012B36">
        <w:rPr>
          <w:rFonts w:asciiTheme="minorHAnsi" w:hAnsiTheme="minorHAnsi" w:cs="Arial"/>
        </w:rPr>
        <w:t xml:space="preserve"> e na legislação.</w:t>
      </w:r>
    </w:p>
    <w:p w:rsidR="008F7617" w:rsidRPr="00012B36" w:rsidRDefault="008F7617" w:rsidP="00031B9B">
      <w:pPr>
        <w:pStyle w:val="format1"/>
        <w:tabs>
          <w:tab w:val="left" w:pos="284"/>
        </w:tabs>
        <w:autoSpaceDE/>
        <w:autoSpaceDN/>
        <w:ind w:right="-2"/>
        <w:rPr>
          <w:rFonts w:asciiTheme="minorHAnsi" w:hAnsiTheme="minorHAnsi" w:cs="Arial"/>
          <w:sz w:val="24"/>
          <w:szCs w:val="24"/>
        </w:rPr>
      </w:pPr>
    </w:p>
    <w:p w:rsidR="008F7617" w:rsidRPr="00012B36" w:rsidRDefault="008F7617" w:rsidP="00031B9B">
      <w:pPr>
        <w:pStyle w:val="format1"/>
        <w:tabs>
          <w:tab w:val="left" w:pos="284"/>
        </w:tabs>
        <w:autoSpaceDE/>
        <w:autoSpaceDN/>
        <w:ind w:right="-2"/>
        <w:rPr>
          <w:rFonts w:asciiTheme="minorHAnsi" w:hAnsiTheme="minorHAnsi" w:cs="Arial"/>
          <w:sz w:val="24"/>
          <w:szCs w:val="24"/>
        </w:rPr>
      </w:pPr>
    </w:p>
    <w:p w:rsidR="00A91225" w:rsidRPr="00012B36" w:rsidRDefault="00A91225" w:rsidP="00DA2574">
      <w:pPr>
        <w:pStyle w:val="PargrafodaLista"/>
        <w:numPr>
          <w:ilvl w:val="0"/>
          <w:numId w:val="49"/>
        </w:numPr>
        <w:tabs>
          <w:tab w:val="left" w:pos="284"/>
          <w:tab w:val="left" w:pos="1418"/>
        </w:tabs>
        <w:ind w:left="1418" w:hanging="1418"/>
        <w:jc w:val="both"/>
        <w:rPr>
          <w:rFonts w:asciiTheme="minorHAnsi" w:hAnsiTheme="minorHAnsi" w:cs="Arial"/>
          <w:b/>
        </w:rPr>
      </w:pPr>
      <w:r w:rsidRPr="00012B36">
        <w:rPr>
          <w:rFonts w:asciiTheme="minorHAnsi" w:hAnsiTheme="minorHAnsi" w:cs="Arial"/>
          <w:b/>
        </w:rPr>
        <w:t>ENTREGA DOS DOCUMENTOS DE HABILITAÇÃO</w:t>
      </w:r>
    </w:p>
    <w:p w:rsidR="00A91225" w:rsidRPr="00012B36" w:rsidRDefault="00A91225" w:rsidP="00031B9B">
      <w:pPr>
        <w:tabs>
          <w:tab w:val="left" w:pos="284"/>
          <w:tab w:val="left" w:pos="1134"/>
        </w:tabs>
        <w:ind w:right="-2"/>
        <w:jc w:val="both"/>
        <w:rPr>
          <w:rFonts w:asciiTheme="minorHAnsi" w:hAnsiTheme="minorHAnsi" w:cs="Arial"/>
          <w:bCs/>
        </w:rPr>
      </w:pPr>
    </w:p>
    <w:p w:rsidR="00A91225" w:rsidRPr="00012B36" w:rsidRDefault="00A91225" w:rsidP="00031B9B">
      <w:pPr>
        <w:tabs>
          <w:tab w:val="left" w:pos="284"/>
          <w:tab w:val="left" w:pos="1418"/>
        </w:tabs>
        <w:jc w:val="both"/>
        <w:rPr>
          <w:rFonts w:asciiTheme="minorHAnsi" w:hAnsiTheme="minorHAnsi" w:cs="Arial"/>
          <w:u w:val="single"/>
        </w:rPr>
      </w:pP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u w:val="single"/>
        </w:rPr>
        <w:t>Invólucro nº 1</w:t>
      </w:r>
    </w:p>
    <w:p w:rsidR="00A91225" w:rsidRPr="00012B36" w:rsidRDefault="00A91225" w:rsidP="00031B9B">
      <w:pPr>
        <w:tabs>
          <w:tab w:val="left" w:pos="284"/>
        </w:tabs>
        <w:jc w:val="both"/>
        <w:rPr>
          <w:rFonts w:asciiTheme="minorHAnsi" w:hAnsiTheme="minorHAnsi" w:cs="Arial"/>
        </w:rPr>
      </w:pPr>
    </w:p>
    <w:p w:rsidR="00A91225" w:rsidRPr="00012B36" w:rsidRDefault="001230D2" w:rsidP="001230D2">
      <w:pPr>
        <w:tabs>
          <w:tab w:val="left" w:pos="284"/>
          <w:tab w:val="left" w:pos="1418"/>
        </w:tabs>
        <w:jc w:val="both"/>
        <w:rPr>
          <w:rFonts w:asciiTheme="minorHAnsi" w:hAnsiTheme="minorHAnsi" w:cs="Arial"/>
        </w:rPr>
      </w:pPr>
      <w:r w:rsidRPr="00012B36">
        <w:rPr>
          <w:rFonts w:asciiTheme="minorHAnsi" w:hAnsiTheme="minorHAnsi" w:cs="Arial"/>
        </w:rPr>
        <w:t>10.1</w:t>
      </w:r>
      <w:r w:rsidRPr="00012B36">
        <w:rPr>
          <w:rFonts w:asciiTheme="minorHAnsi" w:hAnsiTheme="minorHAnsi" w:cs="Arial"/>
        </w:rPr>
        <w:tab/>
      </w:r>
      <w:r w:rsidR="00A91225" w:rsidRPr="00012B36">
        <w:rPr>
          <w:rFonts w:asciiTheme="minorHAnsi" w:hAnsiTheme="minorHAnsi" w:cs="Arial"/>
        </w:rPr>
        <w:t xml:space="preserve">Os Documentos de Habilitação deverão ser entregues à Comissão </w:t>
      </w:r>
      <w:r w:rsidR="00A91225" w:rsidRPr="00012B36">
        <w:rPr>
          <w:rFonts w:asciiTheme="minorHAnsi" w:hAnsiTheme="minorHAnsi" w:cs="Arial"/>
          <w:highlight w:val="yellow"/>
        </w:rPr>
        <w:t>Especial ou Permanente</w:t>
      </w:r>
      <w:r w:rsidR="00A91225" w:rsidRPr="00012B36">
        <w:rPr>
          <w:rFonts w:asciiTheme="minorHAnsi" w:hAnsiTheme="minorHAnsi" w:cs="Arial"/>
        </w:rPr>
        <w:t xml:space="preserve"> de Licitação acondicionados no Invólucro nº 1, que deverá estar fechado e rubricado no fecho, com a seguinte identificação:</w:t>
      </w:r>
    </w:p>
    <w:p w:rsidR="00A91225" w:rsidRPr="00012B36" w:rsidRDefault="00A91225" w:rsidP="00031B9B">
      <w:pPr>
        <w:tabs>
          <w:tab w:val="left" w:pos="284"/>
          <w:tab w:val="left" w:pos="1418"/>
        </w:tabs>
        <w:jc w:val="both"/>
        <w:rPr>
          <w:rFonts w:asciiTheme="minorHAnsi" w:hAnsiTheme="minorHAnsi" w:cs="Arial"/>
        </w:rPr>
      </w:pPr>
    </w:p>
    <w:p w:rsidR="00A91225" w:rsidRPr="00012B36" w:rsidRDefault="00A91225" w:rsidP="00031B9B">
      <w:pPr>
        <w:tabs>
          <w:tab w:val="left" w:pos="284"/>
          <w:tab w:val="left" w:pos="1418"/>
        </w:tabs>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8613"/>
      </w:tblGrid>
      <w:tr w:rsidR="00A5088A" w:rsidRPr="00012B36" w:rsidTr="008172D4">
        <w:tc>
          <w:tcPr>
            <w:tcW w:w="10915" w:type="dxa"/>
          </w:tcPr>
          <w:p w:rsidR="00A91225" w:rsidRPr="00012B36" w:rsidRDefault="00A91225" w:rsidP="00580F3B">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rPr>
            </w:pPr>
            <w:r w:rsidRPr="00012B36">
              <w:rPr>
                <w:rFonts w:asciiTheme="minorHAnsi" w:hAnsiTheme="minorHAnsi" w:cs="Arial"/>
                <w:b/>
              </w:rPr>
              <w:t>Invólucro</w:t>
            </w:r>
            <w:r w:rsidRPr="00012B36">
              <w:rPr>
                <w:rFonts w:asciiTheme="minorHAnsi" w:hAnsiTheme="minorHAnsi" w:cs="Arial"/>
                <w:b/>
                <w:bCs/>
              </w:rPr>
              <w:t xml:space="preserve"> nº 1</w:t>
            </w:r>
          </w:p>
          <w:p w:rsidR="00A91225" w:rsidRPr="00012B36" w:rsidRDefault="00A91225" w:rsidP="00580F3B">
            <w:pPr>
              <w:keepNext/>
              <w:tabs>
                <w:tab w:val="left" w:pos="317"/>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012B36">
              <w:rPr>
                <w:rFonts w:asciiTheme="minorHAnsi" w:hAnsiTheme="minorHAnsi" w:cs="Arial"/>
              </w:rPr>
              <w:t>Documentos de Habilitação</w:t>
            </w:r>
          </w:p>
          <w:p w:rsidR="00A91225" w:rsidRPr="00012B36" w:rsidRDefault="007B3A37" w:rsidP="00580F3B">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Cs/>
              </w:rPr>
            </w:pPr>
            <w:r w:rsidRPr="00012B36">
              <w:rPr>
                <w:rFonts w:asciiTheme="minorHAnsi" w:hAnsiTheme="minorHAnsi" w:cs="Arial"/>
              </w:rPr>
              <w:t>N</w:t>
            </w:r>
            <w:r w:rsidR="00A91225" w:rsidRPr="00012B36">
              <w:rPr>
                <w:rFonts w:asciiTheme="minorHAnsi" w:hAnsiTheme="minorHAnsi" w:cs="Arial"/>
              </w:rPr>
              <w:t>ome empresarial e CNPJ da licitante</w:t>
            </w:r>
            <w:r w:rsidR="00A91225" w:rsidRPr="00012B36" w:rsidDel="00A96181">
              <w:rPr>
                <w:rFonts w:asciiTheme="minorHAnsi" w:hAnsiTheme="minorHAnsi" w:cs="Arial"/>
                <w:bCs/>
              </w:rPr>
              <w:t xml:space="preserve"> </w:t>
            </w:r>
          </w:p>
          <w:p w:rsidR="00A91225" w:rsidRPr="00012B36" w:rsidRDefault="00A91225" w:rsidP="00580F3B">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012B36">
              <w:rPr>
                <w:rFonts w:asciiTheme="minorHAnsi" w:hAnsiTheme="minorHAnsi" w:cs="Arial"/>
                <w:bCs/>
              </w:rPr>
              <w:t xml:space="preserve">Concorrência nº </w:t>
            </w:r>
            <w:r w:rsidRPr="00012B36">
              <w:rPr>
                <w:rFonts w:asciiTheme="minorHAnsi" w:hAnsiTheme="minorHAnsi" w:cs="Arial"/>
                <w:bCs/>
                <w:highlight w:val="yellow"/>
              </w:rPr>
              <w:t>XX</w:t>
            </w:r>
            <w:r w:rsidRPr="00012B36">
              <w:rPr>
                <w:rFonts w:asciiTheme="minorHAnsi" w:hAnsiTheme="minorHAnsi" w:cs="Arial"/>
                <w:bCs/>
              </w:rPr>
              <w:t xml:space="preserve"> / </w:t>
            </w:r>
            <w:r w:rsidRPr="00012B36">
              <w:rPr>
                <w:rFonts w:asciiTheme="minorHAnsi" w:hAnsiTheme="minorHAnsi" w:cs="Arial"/>
                <w:bCs/>
                <w:highlight w:val="yellow"/>
              </w:rPr>
              <w:t>ano</w:t>
            </w:r>
            <w:r w:rsidRPr="00012B36">
              <w:rPr>
                <w:rFonts w:asciiTheme="minorHAnsi" w:hAnsiTheme="minorHAnsi" w:cs="Arial"/>
                <w:bCs/>
              </w:rPr>
              <w:t xml:space="preserve"> - </w:t>
            </w:r>
            <w:r w:rsidRPr="00012B36">
              <w:rPr>
                <w:rFonts w:asciiTheme="minorHAnsi" w:hAnsiTheme="minorHAnsi" w:cs="Arial"/>
                <w:bCs/>
                <w:highlight w:val="yellow"/>
              </w:rPr>
              <w:t>órgão/entidade</w:t>
            </w:r>
          </w:p>
        </w:tc>
      </w:tr>
    </w:tbl>
    <w:p w:rsidR="00A91225" w:rsidRPr="00012B36" w:rsidRDefault="00A91225" w:rsidP="00031B9B">
      <w:pPr>
        <w:jc w:val="both"/>
        <w:rPr>
          <w:rFonts w:asciiTheme="minorHAnsi" w:hAnsiTheme="minorHAnsi" w:cs="Arial"/>
        </w:rPr>
      </w:pPr>
    </w:p>
    <w:p w:rsidR="00A91225" w:rsidRPr="00012B36" w:rsidRDefault="00A91225" w:rsidP="00031B9B">
      <w:pPr>
        <w:jc w:val="both"/>
        <w:rPr>
          <w:rFonts w:asciiTheme="minorHAnsi" w:hAnsiTheme="minorHAnsi" w:cs="Arial"/>
        </w:rPr>
      </w:pPr>
    </w:p>
    <w:p w:rsidR="00A91225" w:rsidRPr="00012B36" w:rsidRDefault="00913ECA" w:rsidP="00031B9B">
      <w:pPr>
        <w:tabs>
          <w:tab w:val="left" w:pos="284"/>
          <w:tab w:val="left" w:pos="1418"/>
        </w:tabs>
        <w:jc w:val="both"/>
        <w:rPr>
          <w:rFonts w:asciiTheme="minorHAnsi" w:hAnsiTheme="minorHAnsi" w:cs="Arial"/>
        </w:rPr>
      </w:pPr>
      <w:r w:rsidRPr="00012B36">
        <w:rPr>
          <w:rFonts w:asciiTheme="minorHAnsi" w:hAnsiTheme="minorHAnsi" w:cs="Arial"/>
        </w:rPr>
        <w:t>10</w:t>
      </w:r>
      <w:r w:rsidR="00A91225" w:rsidRPr="00012B36">
        <w:rPr>
          <w:rFonts w:asciiTheme="minorHAnsi" w:hAnsiTheme="minorHAnsi" w:cs="Arial"/>
        </w:rPr>
        <w:t>.2</w:t>
      </w:r>
      <w:r w:rsidR="00A91225" w:rsidRPr="00012B36">
        <w:rPr>
          <w:rFonts w:asciiTheme="minorHAnsi" w:hAnsiTheme="minorHAnsi" w:cs="Arial"/>
        </w:rPr>
        <w:tab/>
        <w:t>O Invólucro nº 1 deverá ser providenciado pela licitante e poderá ser constituídos de embalagem adequada às características de seu conteúdo, desde que inviolável, quanto às informações de que tratam, até sua abertura.</w:t>
      </w:r>
    </w:p>
    <w:p w:rsidR="00A91225" w:rsidRPr="00012B36" w:rsidRDefault="00A91225" w:rsidP="00031B9B">
      <w:pPr>
        <w:jc w:val="both"/>
        <w:rPr>
          <w:rFonts w:asciiTheme="minorHAnsi" w:hAnsiTheme="minorHAnsi" w:cs="Arial"/>
          <w:bCs/>
        </w:rPr>
      </w:pPr>
    </w:p>
    <w:p w:rsidR="00A91225" w:rsidRPr="00012B36" w:rsidRDefault="00A91225" w:rsidP="00031B9B">
      <w:pPr>
        <w:jc w:val="both"/>
        <w:rPr>
          <w:rFonts w:asciiTheme="minorHAnsi" w:hAnsiTheme="minorHAnsi" w:cs="Arial"/>
          <w:bCs/>
        </w:rPr>
      </w:pPr>
    </w:p>
    <w:p w:rsidR="00A91225" w:rsidRPr="00012B36" w:rsidRDefault="00A91225" w:rsidP="00DA2574">
      <w:pPr>
        <w:pStyle w:val="PargrafodaLista"/>
        <w:numPr>
          <w:ilvl w:val="0"/>
          <w:numId w:val="49"/>
        </w:numPr>
        <w:tabs>
          <w:tab w:val="left" w:pos="1418"/>
        </w:tabs>
        <w:ind w:left="1418" w:hanging="1418"/>
        <w:jc w:val="both"/>
        <w:rPr>
          <w:rFonts w:asciiTheme="minorHAnsi" w:hAnsiTheme="minorHAnsi" w:cs="Arial"/>
          <w:b/>
        </w:rPr>
      </w:pPr>
      <w:r w:rsidRPr="00012B36">
        <w:rPr>
          <w:rFonts w:asciiTheme="minorHAnsi" w:hAnsiTheme="minorHAnsi" w:cs="Arial"/>
          <w:b/>
        </w:rPr>
        <w:t>APRESENTAÇÃO DOS DOCUMENTOS DE HABILITAÇÃO</w:t>
      </w:r>
    </w:p>
    <w:p w:rsidR="00A91225" w:rsidRPr="00012B36" w:rsidRDefault="00A91225" w:rsidP="00031B9B">
      <w:pPr>
        <w:jc w:val="both"/>
        <w:rPr>
          <w:rFonts w:asciiTheme="minorHAnsi" w:hAnsiTheme="minorHAnsi" w:cs="Arial"/>
          <w:bCs/>
        </w:rPr>
      </w:pPr>
    </w:p>
    <w:p w:rsidR="00F158B1" w:rsidRPr="00012B36" w:rsidRDefault="00F158B1" w:rsidP="00031B9B">
      <w:pPr>
        <w:pStyle w:val="Citao"/>
        <w:spacing w:before="0"/>
        <w:rPr>
          <w:rFonts w:asciiTheme="minorHAnsi" w:eastAsia="Calibri" w:hAnsiTheme="minorHAnsi" w:cs="Arial"/>
          <w:color w:val="auto"/>
          <w:sz w:val="24"/>
          <w:lang w:eastAsia="en-US"/>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w:t>
      </w:r>
      <w:r w:rsidRPr="00012B36">
        <w:rPr>
          <w:rFonts w:asciiTheme="minorHAnsi" w:eastAsia="Calibri" w:hAnsiTheme="minorHAnsi" w:cs="Arial"/>
          <w:color w:val="auto"/>
          <w:sz w:val="24"/>
          <w:lang w:eastAsia="en-US"/>
        </w:rPr>
        <w:t>No presente modelo é exigido leque de requisitos de habilitação, com base no disposto nos arts. 28 a 31 da Lei nº 8.666, de 1993</w:t>
      </w:r>
      <w:r w:rsidR="00340DC5" w:rsidRPr="00012B36">
        <w:rPr>
          <w:rFonts w:asciiTheme="minorHAnsi" w:eastAsia="Calibri" w:hAnsiTheme="minorHAnsi" w:cs="Arial"/>
          <w:color w:val="auto"/>
          <w:sz w:val="24"/>
          <w:lang w:eastAsia="en-US"/>
        </w:rPr>
        <w:t>, com observância ao Art. 4º da IN SG/MPDG Nº 3/2018</w:t>
      </w:r>
      <w:r w:rsidRPr="00012B36">
        <w:rPr>
          <w:rFonts w:asciiTheme="minorHAnsi" w:eastAsia="Calibri" w:hAnsiTheme="minorHAnsi" w:cs="Arial"/>
          <w:color w:val="auto"/>
          <w:sz w:val="24"/>
          <w:lang w:eastAsia="en-US"/>
        </w:rPr>
        <w:t>.</w:t>
      </w:r>
    </w:p>
    <w:p w:rsidR="00F158B1" w:rsidRPr="00012B36" w:rsidRDefault="00F158B1" w:rsidP="00031B9B">
      <w:pPr>
        <w:pStyle w:val="Citao"/>
        <w:spacing w:before="0"/>
        <w:rPr>
          <w:rFonts w:asciiTheme="minorHAnsi" w:eastAsia="Calibri" w:hAnsiTheme="minorHAnsi" w:cs="Arial"/>
          <w:color w:val="auto"/>
          <w:sz w:val="24"/>
          <w:lang w:eastAsia="en-US"/>
        </w:rPr>
      </w:pPr>
      <w:r w:rsidRPr="00012B36">
        <w:rPr>
          <w:rFonts w:asciiTheme="minorHAnsi" w:eastAsia="Calibri" w:hAnsiTheme="minorHAnsi" w:cs="Arial"/>
          <w:color w:val="auto"/>
          <w:sz w:val="24"/>
          <w:lang w:eastAsia="en-US"/>
        </w:rPr>
        <w:t xml:space="preserve"> É fundamental que cada órgão/entidade verifique com suas áreas de Administração de Contratos se está de acordo com os requisitos de habilitação apresentados neste modelo, excluindo-se o que entender excessivo.</w:t>
      </w:r>
    </w:p>
    <w:p w:rsidR="00F158B1" w:rsidRPr="00012B36" w:rsidRDefault="00F158B1" w:rsidP="00031B9B">
      <w:pPr>
        <w:pStyle w:val="Citao"/>
        <w:spacing w:before="0"/>
        <w:rPr>
          <w:rFonts w:asciiTheme="minorHAnsi" w:eastAsia="Calibri" w:hAnsiTheme="minorHAnsi" w:cs="Arial"/>
          <w:color w:val="auto"/>
          <w:sz w:val="24"/>
          <w:lang w:eastAsia="en-US"/>
        </w:rPr>
      </w:pPr>
      <w:r w:rsidRPr="00012B36">
        <w:rPr>
          <w:rFonts w:asciiTheme="minorHAnsi" w:eastAsia="Calibri" w:hAnsiTheme="minorHAnsi" w:cs="Arial"/>
          <w:color w:val="auto"/>
          <w:sz w:val="24"/>
          <w:lang w:eastAsia="en-US"/>
        </w:rPr>
        <w:t>Observar que exigências demasiadas poderão prejudicar a competitividade da licitação e ofender o disposto no art. 37, XXI da Constituição Federal, o qual preceitua que “o processo de licitação pública... somente permitirá as exigências de qualificação técnica e econômica indispensáveis à garantia do cumprimento das obrigações”.</w:t>
      </w:r>
    </w:p>
    <w:p w:rsidR="00BF334D" w:rsidRPr="00012B36" w:rsidRDefault="00BF334D" w:rsidP="00031B9B">
      <w:pPr>
        <w:jc w:val="both"/>
        <w:rPr>
          <w:rFonts w:asciiTheme="minorHAnsi" w:hAnsiTheme="minorHAnsi" w:cs="Arial"/>
          <w:bCs/>
        </w:rPr>
      </w:pPr>
    </w:p>
    <w:p w:rsidR="00A91225" w:rsidRPr="00012B36" w:rsidRDefault="00913ECA" w:rsidP="00031B9B">
      <w:pPr>
        <w:tabs>
          <w:tab w:val="left" w:pos="284"/>
          <w:tab w:val="left" w:pos="1418"/>
        </w:tabs>
        <w:jc w:val="both"/>
        <w:rPr>
          <w:rFonts w:asciiTheme="minorHAnsi" w:hAnsiTheme="minorHAnsi" w:cs="Arial"/>
        </w:rPr>
      </w:pPr>
      <w:r w:rsidRPr="00012B36">
        <w:rPr>
          <w:rFonts w:asciiTheme="minorHAnsi" w:hAnsiTheme="minorHAnsi" w:cs="Arial"/>
        </w:rPr>
        <w:t>11.1</w:t>
      </w:r>
      <w:r w:rsidRPr="00012B36">
        <w:rPr>
          <w:rFonts w:asciiTheme="minorHAnsi" w:hAnsiTheme="minorHAnsi" w:cs="Arial"/>
        </w:rPr>
        <w:tab/>
      </w:r>
      <w:r w:rsidR="00A91225" w:rsidRPr="00012B36">
        <w:rPr>
          <w:rFonts w:asciiTheme="minorHAnsi" w:hAnsiTheme="minorHAnsi" w:cs="Arial"/>
        </w:rPr>
        <w:t>Os Documentos de Habilitação deverão ter todas as suas páginas rubricadas por representante legal da licitante e ser apresentados:</w:t>
      </w:r>
    </w:p>
    <w:p w:rsidR="00A91225" w:rsidRPr="00012B36" w:rsidRDefault="00A91225" w:rsidP="00031B9B">
      <w:pPr>
        <w:tabs>
          <w:tab w:val="left" w:pos="284"/>
        </w:tabs>
        <w:jc w:val="both"/>
        <w:rPr>
          <w:rFonts w:asciiTheme="minorHAnsi" w:hAnsiTheme="minorHAnsi" w:cs="Arial"/>
        </w:rPr>
      </w:pPr>
    </w:p>
    <w:p w:rsidR="00A91225" w:rsidRPr="00012B36" w:rsidRDefault="00A91225" w:rsidP="00DA2574">
      <w:pPr>
        <w:pStyle w:val="PargrafodaLista"/>
        <w:numPr>
          <w:ilvl w:val="0"/>
          <w:numId w:val="53"/>
        </w:numPr>
        <w:tabs>
          <w:tab w:val="left" w:pos="284"/>
          <w:tab w:val="left" w:pos="1418"/>
          <w:tab w:val="left" w:pos="1560"/>
          <w:tab w:val="left" w:pos="1701"/>
        </w:tabs>
        <w:ind w:left="1418" w:firstLine="0"/>
        <w:jc w:val="both"/>
        <w:rPr>
          <w:rFonts w:asciiTheme="minorHAnsi" w:hAnsiTheme="minorHAnsi" w:cs="Arial"/>
        </w:rPr>
      </w:pPr>
      <w:r w:rsidRPr="00012B36">
        <w:rPr>
          <w:rFonts w:asciiTheme="minorHAnsi" w:hAnsiTheme="minorHAnsi" w:cs="Arial"/>
        </w:rPr>
        <w:t xml:space="preserve">em original; </w:t>
      </w:r>
      <w:r w:rsidRPr="00012B36">
        <w:rPr>
          <w:rFonts w:asciiTheme="minorHAnsi" w:hAnsiTheme="minorHAnsi" w:cs="Arial"/>
          <w:u w:val="single"/>
        </w:rPr>
        <w:t>ou</w:t>
      </w:r>
    </w:p>
    <w:p w:rsidR="00A91225" w:rsidRPr="00012B36" w:rsidRDefault="00A91225" w:rsidP="00031B9B">
      <w:pPr>
        <w:tabs>
          <w:tab w:val="left" w:pos="1418"/>
          <w:tab w:val="left" w:pos="1701"/>
        </w:tabs>
        <w:ind w:left="1418"/>
        <w:jc w:val="both"/>
        <w:rPr>
          <w:rFonts w:asciiTheme="minorHAnsi" w:hAnsiTheme="minorHAnsi" w:cs="Arial"/>
        </w:rPr>
      </w:pPr>
    </w:p>
    <w:p w:rsidR="00A91225" w:rsidRPr="00012B36" w:rsidRDefault="00A91225" w:rsidP="00DA2574">
      <w:pPr>
        <w:pStyle w:val="PargrafodaLista"/>
        <w:numPr>
          <w:ilvl w:val="0"/>
          <w:numId w:val="53"/>
        </w:numPr>
        <w:tabs>
          <w:tab w:val="left" w:pos="1418"/>
          <w:tab w:val="left" w:pos="1701"/>
        </w:tabs>
        <w:ind w:left="1418" w:firstLine="0"/>
        <w:jc w:val="both"/>
        <w:rPr>
          <w:rFonts w:asciiTheme="minorHAnsi" w:hAnsiTheme="minorHAnsi" w:cs="Arial"/>
        </w:rPr>
      </w:pPr>
      <w:r w:rsidRPr="00012B36">
        <w:rPr>
          <w:rFonts w:asciiTheme="minorHAnsi" w:hAnsiTheme="minorHAnsi" w:cs="Arial"/>
        </w:rPr>
        <w:t xml:space="preserve">sob a forma de publicação em órgão da imprensa oficial; </w:t>
      </w:r>
      <w:r w:rsidRPr="00012B36">
        <w:rPr>
          <w:rFonts w:asciiTheme="minorHAnsi" w:hAnsiTheme="minorHAnsi" w:cs="Arial"/>
          <w:u w:val="single"/>
        </w:rPr>
        <w:t>ou</w:t>
      </w:r>
    </w:p>
    <w:p w:rsidR="00A91225" w:rsidRPr="00012B36" w:rsidRDefault="00A91225" w:rsidP="00031B9B">
      <w:pPr>
        <w:tabs>
          <w:tab w:val="left" w:pos="1418"/>
          <w:tab w:val="left" w:pos="1701"/>
        </w:tabs>
        <w:ind w:left="1418"/>
        <w:jc w:val="both"/>
        <w:rPr>
          <w:rFonts w:asciiTheme="minorHAnsi" w:hAnsiTheme="minorHAnsi" w:cs="Arial"/>
        </w:rPr>
      </w:pPr>
    </w:p>
    <w:p w:rsidR="0055272D" w:rsidRPr="00012B36" w:rsidRDefault="00232D88" w:rsidP="00DA2574">
      <w:pPr>
        <w:pStyle w:val="PargrafodaLista"/>
        <w:numPr>
          <w:ilvl w:val="0"/>
          <w:numId w:val="53"/>
        </w:numPr>
        <w:tabs>
          <w:tab w:val="left" w:pos="1418"/>
          <w:tab w:val="left" w:pos="1701"/>
        </w:tabs>
        <w:ind w:left="1418" w:firstLine="0"/>
        <w:jc w:val="both"/>
        <w:rPr>
          <w:rFonts w:asciiTheme="minorHAnsi" w:hAnsiTheme="minorHAnsi" w:cs="Arial"/>
        </w:rPr>
      </w:pPr>
      <w:r w:rsidRPr="00012B36">
        <w:rPr>
          <w:rFonts w:asciiTheme="minorHAnsi" w:hAnsiTheme="minorHAnsi" w:cs="Arial"/>
        </w:rPr>
        <w:t xml:space="preserve">em cópia autenticada por cartório competente, quando a lei assim o exigir ou por certidões expedidas por sistemas mantidos pela Administração Pública; </w:t>
      </w:r>
      <w:r w:rsidRPr="00012B36">
        <w:rPr>
          <w:rFonts w:asciiTheme="minorHAnsi" w:hAnsiTheme="minorHAnsi" w:cs="Arial"/>
          <w:u w:val="single"/>
        </w:rPr>
        <w:t>ou</w:t>
      </w:r>
    </w:p>
    <w:p w:rsidR="0055272D" w:rsidRPr="00012B36" w:rsidRDefault="0055272D" w:rsidP="00031B9B">
      <w:pPr>
        <w:tabs>
          <w:tab w:val="left" w:pos="1701"/>
        </w:tabs>
        <w:ind w:left="1418"/>
        <w:jc w:val="both"/>
        <w:rPr>
          <w:rFonts w:asciiTheme="minorHAnsi" w:hAnsiTheme="minorHAnsi" w:cs="Arial"/>
        </w:rPr>
      </w:pPr>
    </w:p>
    <w:p w:rsidR="0055272D" w:rsidRPr="00012B36" w:rsidRDefault="0055272D"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2º, 9º e 10 do Decreto nº 9.094/2017</w:t>
      </w:r>
    </w:p>
    <w:p w:rsidR="00A91225" w:rsidRPr="00012B36" w:rsidRDefault="00A91225" w:rsidP="00031B9B">
      <w:pPr>
        <w:tabs>
          <w:tab w:val="left" w:pos="1418"/>
          <w:tab w:val="left" w:pos="1701"/>
        </w:tabs>
        <w:ind w:left="1418"/>
        <w:jc w:val="both"/>
        <w:rPr>
          <w:rFonts w:asciiTheme="minorHAnsi" w:hAnsiTheme="minorHAnsi" w:cs="Arial"/>
        </w:rPr>
      </w:pPr>
    </w:p>
    <w:p w:rsidR="00A91225" w:rsidRPr="00012B36" w:rsidRDefault="00A91225" w:rsidP="00DA2574">
      <w:pPr>
        <w:pStyle w:val="PargrafodaLista"/>
        <w:numPr>
          <w:ilvl w:val="0"/>
          <w:numId w:val="53"/>
        </w:numPr>
        <w:tabs>
          <w:tab w:val="left" w:pos="1418"/>
          <w:tab w:val="left" w:pos="1701"/>
        </w:tabs>
        <w:ind w:left="1418" w:firstLine="0"/>
        <w:jc w:val="both"/>
        <w:rPr>
          <w:rFonts w:asciiTheme="minorHAnsi" w:hAnsiTheme="minorHAnsi" w:cs="Arial"/>
        </w:rPr>
      </w:pPr>
      <w:r w:rsidRPr="00012B36">
        <w:rPr>
          <w:rFonts w:asciiTheme="minorHAnsi" w:hAnsiTheme="minorHAnsi" w:cs="Arial"/>
        </w:rPr>
        <w:t xml:space="preserve">em cópia não autenticada, desde que seja exibido o original, para conferência pela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no ato da abertura dos invólucros com os Documentos de Habilitação.</w:t>
      </w:r>
    </w:p>
    <w:p w:rsidR="00A91225" w:rsidRPr="00012B36" w:rsidRDefault="00A91225" w:rsidP="00031B9B">
      <w:pPr>
        <w:tabs>
          <w:tab w:val="left" w:pos="284"/>
        </w:tabs>
        <w:jc w:val="both"/>
        <w:rPr>
          <w:rFonts w:asciiTheme="minorHAnsi" w:hAnsiTheme="minorHAnsi" w:cs="Arial"/>
        </w:rPr>
      </w:pPr>
    </w:p>
    <w:p w:rsidR="00F158B1" w:rsidRPr="00012B36" w:rsidRDefault="00F158B1"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32, Lei nº 8.666/1993.</w:t>
      </w:r>
    </w:p>
    <w:p w:rsidR="00BF334D" w:rsidRPr="00012B36" w:rsidRDefault="00BF334D" w:rsidP="00031B9B">
      <w:pPr>
        <w:tabs>
          <w:tab w:val="left" w:pos="284"/>
        </w:tabs>
        <w:jc w:val="both"/>
        <w:rPr>
          <w:rFonts w:asciiTheme="minorHAnsi" w:hAnsiTheme="minorHAnsi" w:cs="Arial"/>
        </w:rPr>
      </w:pPr>
    </w:p>
    <w:p w:rsidR="00A91225" w:rsidRPr="00012B36" w:rsidRDefault="00FD4542" w:rsidP="00031B9B">
      <w:pPr>
        <w:tabs>
          <w:tab w:val="left" w:pos="284"/>
          <w:tab w:val="left" w:pos="1418"/>
        </w:tabs>
        <w:jc w:val="both"/>
        <w:rPr>
          <w:rFonts w:asciiTheme="minorHAnsi" w:hAnsiTheme="minorHAnsi" w:cs="Arial"/>
        </w:rPr>
      </w:pPr>
      <w:r w:rsidRPr="00012B36">
        <w:rPr>
          <w:rFonts w:asciiTheme="minorHAnsi" w:hAnsiTheme="minorHAnsi" w:cs="Arial"/>
        </w:rPr>
        <w:t>1</w:t>
      </w:r>
      <w:r w:rsidR="00913ECA" w:rsidRPr="00012B36">
        <w:rPr>
          <w:rFonts w:asciiTheme="minorHAnsi" w:hAnsiTheme="minorHAnsi" w:cs="Arial"/>
        </w:rPr>
        <w:t>1</w:t>
      </w:r>
      <w:r w:rsidRPr="00012B36">
        <w:rPr>
          <w:rFonts w:asciiTheme="minorHAnsi" w:hAnsiTheme="minorHAnsi" w:cs="Arial"/>
        </w:rPr>
        <w:t>.1.1</w:t>
      </w:r>
      <w:r w:rsidRPr="00012B36">
        <w:rPr>
          <w:rFonts w:asciiTheme="minorHAnsi" w:hAnsiTheme="minorHAnsi" w:cs="Arial"/>
        </w:rPr>
        <w:tab/>
      </w:r>
      <w:r w:rsidR="00A91225" w:rsidRPr="00012B36">
        <w:rPr>
          <w:rFonts w:asciiTheme="minorHAnsi" w:hAnsiTheme="minorHAnsi" w:cs="Arial"/>
        </w:rPr>
        <w:t>Os Documentos de Habilitação deverão ser acondicionados em caderno específico, com suas páginas numeradas sequencialmente, na ordem em que figuram neste Edital.</w:t>
      </w:r>
    </w:p>
    <w:p w:rsidR="00A91225" w:rsidRPr="00012B36" w:rsidRDefault="00A91225" w:rsidP="00031B9B">
      <w:pPr>
        <w:jc w:val="both"/>
        <w:rPr>
          <w:rFonts w:asciiTheme="minorHAnsi" w:hAnsiTheme="minorHAnsi" w:cs="Arial"/>
        </w:rPr>
      </w:pPr>
    </w:p>
    <w:p w:rsidR="00A91225" w:rsidRPr="00012B36" w:rsidRDefault="00116653" w:rsidP="00031B9B">
      <w:pPr>
        <w:tabs>
          <w:tab w:val="left" w:pos="284"/>
          <w:tab w:val="left" w:pos="1418"/>
        </w:tabs>
        <w:jc w:val="both"/>
        <w:rPr>
          <w:rFonts w:asciiTheme="minorHAnsi" w:hAnsiTheme="minorHAnsi" w:cs="Arial"/>
        </w:rPr>
      </w:pPr>
      <w:r w:rsidRPr="00012B36">
        <w:rPr>
          <w:rFonts w:asciiTheme="minorHAnsi" w:hAnsiTheme="minorHAnsi" w:cs="Arial"/>
        </w:rPr>
        <w:t>1</w:t>
      </w:r>
      <w:r w:rsidR="00913ECA" w:rsidRPr="00012B36">
        <w:rPr>
          <w:rFonts w:asciiTheme="minorHAnsi" w:hAnsiTheme="minorHAnsi" w:cs="Arial"/>
        </w:rPr>
        <w:t>1</w:t>
      </w:r>
      <w:r w:rsidRPr="00012B36">
        <w:rPr>
          <w:rFonts w:asciiTheme="minorHAnsi" w:hAnsiTheme="minorHAnsi" w:cs="Arial"/>
        </w:rPr>
        <w:t>.1.2</w:t>
      </w:r>
      <w:r w:rsidRPr="00012B36">
        <w:rPr>
          <w:rFonts w:asciiTheme="minorHAnsi" w:hAnsiTheme="minorHAnsi" w:cs="Arial"/>
        </w:rPr>
        <w:tab/>
      </w:r>
      <w:r w:rsidR="00A91225" w:rsidRPr="00012B36">
        <w:rPr>
          <w:rFonts w:asciiTheme="minorHAnsi" w:hAnsiTheme="minorHAnsi" w:cs="Arial"/>
        </w:rPr>
        <w:t xml:space="preserve">Só serão aceitas cópias legíveis, que ofereçam condições de análise por parte da Comissão </w:t>
      </w:r>
      <w:r w:rsidR="00A91225" w:rsidRPr="00012B36">
        <w:rPr>
          <w:rFonts w:asciiTheme="minorHAnsi" w:hAnsiTheme="minorHAnsi" w:cs="Arial"/>
          <w:highlight w:val="yellow"/>
        </w:rPr>
        <w:t>Especial ou Permanente</w:t>
      </w:r>
      <w:r w:rsidR="00A91225" w:rsidRPr="00012B36">
        <w:rPr>
          <w:rFonts w:asciiTheme="minorHAnsi" w:hAnsiTheme="minorHAnsi" w:cs="Arial"/>
        </w:rPr>
        <w:t xml:space="preserve"> de Licitação.</w:t>
      </w:r>
    </w:p>
    <w:p w:rsidR="00A91225" w:rsidRPr="00012B36" w:rsidRDefault="00A91225" w:rsidP="00031B9B">
      <w:pPr>
        <w:jc w:val="both"/>
        <w:rPr>
          <w:rFonts w:asciiTheme="minorHAnsi" w:hAnsiTheme="minorHAnsi" w:cs="Arial"/>
        </w:rPr>
      </w:pPr>
    </w:p>
    <w:p w:rsidR="00A91225" w:rsidRPr="00012B36" w:rsidRDefault="00116653" w:rsidP="00031B9B">
      <w:pPr>
        <w:tabs>
          <w:tab w:val="left" w:pos="284"/>
          <w:tab w:val="left" w:pos="1418"/>
        </w:tabs>
        <w:jc w:val="both"/>
        <w:rPr>
          <w:rFonts w:asciiTheme="minorHAnsi" w:hAnsiTheme="minorHAnsi" w:cs="Arial"/>
        </w:rPr>
      </w:pPr>
      <w:r w:rsidRPr="00012B36">
        <w:rPr>
          <w:rFonts w:asciiTheme="minorHAnsi" w:hAnsiTheme="minorHAnsi" w:cs="Arial"/>
        </w:rPr>
        <w:t>1</w:t>
      </w:r>
      <w:r w:rsidR="00913ECA" w:rsidRPr="00012B36">
        <w:rPr>
          <w:rFonts w:asciiTheme="minorHAnsi" w:hAnsiTheme="minorHAnsi" w:cs="Arial"/>
        </w:rPr>
        <w:t>1</w:t>
      </w:r>
      <w:r w:rsidRPr="00012B36">
        <w:rPr>
          <w:rFonts w:asciiTheme="minorHAnsi" w:hAnsiTheme="minorHAnsi" w:cs="Arial"/>
        </w:rPr>
        <w:t>.2</w:t>
      </w:r>
      <w:r w:rsidRPr="00012B36">
        <w:rPr>
          <w:rFonts w:asciiTheme="minorHAnsi" w:hAnsiTheme="minorHAnsi" w:cs="Arial"/>
        </w:rPr>
        <w:tab/>
      </w:r>
      <w:r w:rsidR="00A91225" w:rsidRPr="00012B36">
        <w:rPr>
          <w:rFonts w:asciiTheme="minorHAnsi" w:hAnsiTheme="minorHAnsi" w:cs="Arial"/>
        </w:rPr>
        <w:t>Para se habilitar, a licitante deverá apresentar a documentação na forma prevista dos subitens a seguir:</w:t>
      </w:r>
    </w:p>
    <w:p w:rsidR="00A91225" w:rsidRPr="00012B36" w:rsidRDefault="00A91225" w:rsidP="00031B9B">
      <w:pPr>
        <w:jc w:val="both"/>
        <w:rPr>
          <w:rFonts w:asciiTheme="minorHAnsi" w:hAnsiTheme="minorHAnsi" w:cs="Arial"/>
          <w:b/>
        </w:rPr>
      </w:pPr>
    </w:p>
    <w:p w:rsidR="00A91225" w:rsidRPr="00012B36" w:rsidRDefault="00116653" w:rsidP="00031B9B">
      <w:pPr>
        <w:tabs>
          <w:tab w:val="left" w:pos="1418"/>
        </w:tabs>
        <w:jc w:val="both"/>
        <w:rPr>
          <w:rFonts w:asciiTheme="minorHAnsi" w:hAnsiTheme="minorHAnsi" w:cs="Arial"/>
          <w:u w:val="single"/>
        </w:rPr>
      </w:pPr>
      <w:r w:rsidRPr="00012B36">
        <w:rPr>
          <w:rFonts w:asciiTheme="minorHAnsi" w:hAnsiTheme="minorHAnsi" w:cs="Arial"/>
        </w:rPr>
        <w:t>1</w:t>
      </w:r>
      <w:r w:rsidR="0025204F" w:rsidRPr="00012B36">
        <w:rPr>
          <w:rFonts w:asciiTheme="minorHAnsi" w:hAnsiTheme="minorHAnsi" w:cs="Arial"/>
        </w:rPr>
        <w:t>1</w:t>
      </w:r>
      <w:r w:rsidRPr="00012B36">
        <w:rPr>
          <w:rFonts w:asciiTheme="minorHAnsi" w:hAnsiTheme="minorHAnsi" w:cs="Arial"/>
        </w:rPr>
        <w:t>.2.1</w:t>
      </w:r>
      <w:r w:rsidRPr="00012B36">
        <w:rPr>
          <w:rFonts w:asciiTheme="minorHAnsi" w:hAnsiTheme="minorHAnsi" w:cs="Arial"/>
        </w:rPr>
        <w:tab/>
      </w:r>
      <w:r w:rsidR="00A91225" w:rsidRPr="00012B36">
        <w:rPr>
          <w:rFonts w:asciiTheme="minorHAnsi" w:hAnsiTheme="minorHAnsi" w:cs="Arial"/>
          <w:u w:val="single"/>
        </w:rPr>
        <w:t>Habilitação Jurídica</w:t>
      </w:r>
    </w:p>
    <w:p w:rsidR="00A91225" w:rsidRPr="00012B36" w:rsidRDefault="00A91225" w:rsidP="00031B9B">
      <w:pPr>
        <w:jc w:val="both"/>
        <w:rPr>
          <w:rFonts w:asciiTheme="minorHAnsi" w:hAnsiTheme="minorHAnsi" w:cs="Arial"/>
        </w:rPr>
      </w:pPr>
    </w:p>
    <w:p w:rsidR="00F158B1" w:rsidRPr="00012B36" w:rsidRDefault="00F158B1"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28, Lei nº 8.666/1993.</w:t>
      </w:r>
    </w:p>
    <w:p w:rsidR="00BF334D" w:rsidRPr="00012B36" w:rsidRDefault="00BF334D" w:rsidP="00031B9B">
      <w:pPr>
        <w:jc w:val="both"/>
        <w:rPr>
          <w:rFonts w:asciiTheme="minorHAnsi" w:hAnsiTheme="minorHAnsi" w:cs="Arial"/>
        </w:rPr>
      </w:pPr>
    </w:p>
    <w:p w:rsidR="00A91225" w:rsidRPr="00012B36" w:rsidRDefault="007A638A" w:rsidP="007A638A">
      <w:pPr>
        <w:tabs>
          <w:tab w:val="left" w:pos="1134"/>
          <w:tab w:val="left" w:pos="1560"/>
          <w:tab w:val="left" w:pos="1701"/>
        </w:tabs>
        <w:ind w:left="1418"/>
        <w:jc w:val="both"/>
        <w:rPr>
          <w:rFonts w:asciiTheme="minorHAnsi" w:hAnsiTheme="minorHAnsi" w:cs="Arial"/>
        </w:rPr>
      </w:pPr>
      <w:r w:rsidRPr="00012B36">
        <w:rPr>
          <w:rFonts w:asciiTheme="minorHAnsi" w:hAnsiTheme="minorHAnsi" w:cs="Arial"/>
        </w:rPr>
        <w:t xml:space="preserve">a) </w:t>
      </w:r>
      <w:r w:rsidR="00A91225" w:rsidRPr="00012B36">
        <w:rPr>
          <w:rFonts w:asciiTheme="minorHAnsi" w:hAnsiTheme="minorHAnsi" w:cs="Arial"/>
        </w:rPr>
        <w:t>ato constitutivo, estatuto ou contrato social em vigor, em se tratando de sociedades comerciais, devidamente registrado e acompanhado de documentos de eleição de seus administradores, quando se tratar de sociedades por ações;</w:t>
      </w:r>
    </w:p>
    <w:p w:rsidR="00A91225" w:rsidRPr="00012B36" w:rsidRDefault="00A91225" w:rsidP="00031B9B">
      <w:pPr>
        <w:tabs>
          <w:tab w:val="left" w:pos="1134"/>
          <w:tab w:val="left" w:pos="1560"/>
          <w:tab w:val="left" w:pos="1701"/>
        </w:tabs>
        <w:ind w:left="1418"/>
        <w:jc w:val="both"/>
        <w:rPr>
          <w:rFonts w:asciiTheme="minorHAnsi" w:hAnsiTheme="minorHAnsi" w:cs="Arial"/>
        </w:rPr>
      </w:pPr>
    </w:p>
    <w:p w:rsidR="00A91225" w:rsidRPr="00012B36" w:rsidRDefault="00A91225" w:rsidP="00031B9B">
      <w:pPr>
        <w:pStyle w:val="PargrafodaLista"/>
        <w:tabs>
          <w:tab w:val="left" w:pos="1134"/>
          <w:tab w:val="left" w:pos="1560"/>
          <w:tab w:val="left" w:pos="1701"/>
          <w:tab w:val="left" w:pos="1843"/>
        </w:tabs>
        <w:ind w:left="1418"/>
        <w:jc w:val="both"/>
        <w:rPr>
          <w:rFonts w:asciiTheme="minorHAnsi" w:hAnsiTheme="minorHAnsi" w:cs="Arial"/>
        </w:rPr>
      </w:pPr>
      <w:r w:rsidRPr="00012B36">
        <w:rPr>
          <w:rFonts w:asciiTheme="minorHAnsi" w:hAnsiTheme="minorHAnsi" w:cs="Arial"/>
        </w:rPr>
        <w:t>a1) os documentos mencionados na alínea ‘a’ deverão estar acompanhados de suas alterações ou da respectiva consolidação e deles deverá constar, entre os objetivos sociais, a execução de atividades da mesma natureza ou compatível com o objeto desta concorrência;</w:t>
      </w:r>
    </w:p>
    <w:p w:rsidR="00A91225" w:rsidRPr="00012B36" w:rsidRDefault="00A91225" w:rsidP="00031B9B">
      <w:pPr>
        <w:pStyle w:val="PargrafodaLista"/>
        <w:tabs>
          <w:tab w:val="left" w:pos="1134"/>
          <w:tab w:val="left" w:pos="1560"/>
          <w:tab w:val="left" w:pos="1701"/>
          <w:tab w:val="left" w:pos="1843"/>
        </w:tabs>
        <w:ind w:left="1418"/>
        <w:jc w:val="both"/>
        <w:rPr>
          <w:rFonts w:asciiTheme="minorHAnsi" w:hAnsiTheme="minorHAnsi" w:cs="Arial"/>
        </w:rPr>
      </w:pPr>
    </w:p>
    <w:p w:rsidR="00A91225" w:rsidRPr="00012B36" w:rsidRDefault="007A638A" w:rsidP="007A638A">
      <w:pPr>
        <w:tabs>
          <w:tab w:val="left" w:pos="1134"/>
          <w:tab w:val="left" w:pos="1560"/>
          <w:tab w:val="left" w:pos="1701"/>
        </w:tabs>
        <w:ind w:left="1418"/>
        <w:jc w:val="both"/>
        <w:rPr>
          <w:rFonts w:asciiTheme="minorHAnsi" w:hAnsiTheme="minorHAnsi" w:cs="Arial"/>
        </w:rPr>
      </w:pPr>
      <w:r w:rsidRPr="00012B36">
        <w:rPr>
          <w:rFonts w:asciiTheme="minorHAnsi" w:hAnsiTheme="minorHAnsi" w:cs="Arial"/>
        </w:rPr>
        <w:t xml:space="preserve">b) </w:t>
      </w:r>
      <w:r w:rsidR="00A91225" w:rsidRPr="00012B36">
        <w:rPr>
          <w:rFonts w:asciiTheme="minorHAnsi" w:hAnsiTheme="minorHAnsi" w:cs="Arial"/>
        </w:rPr>
        <w:t>inscrição do ato constitutivo em cartório de Registros de Pessoas Jurídicas, no caso de sociedades civis, acompanhada de prova da diretoria em exercício;</w:t>
      </w:r>
    </w:p>
    <w:p w:rsidR="00A91225" w:rsidRPr="00012B36" w:rsidRDefault="00A91225" w:rsidP="00031B9B">
      <w:pPr>
        <w:tabs>
          <w:tab w:val="left" w:pos="284"/>
          <w:tab w:val="left" w:pos="1134"/>
          <w:tab w:val="left" w:pos="1418"/>
          <w:tab w:val="left" w:pos="1560"/>
          <w:tab w:val="left" w:pos="1701"/>
        </w:tabs>
        <w:ind w:left="1418"/>
        <w:jc w:val="both"/>
        <w:rPr>
          <w:rFonts w:asciiTheme="minorHAnsi" w:hAnsiTheme="minorHAnsi" w:cs="Arial"/>
        </w:rPr>
      </w:pPr>
    </w:p>
    <w:p w:rsidR="00A91225" w:rsidRPr="00012B36" w:rsidRDefault="007A638A" w:rsidP="007A638A">
      <w:pPr>
        <w:tabs>
          <w:tab w:val="left" w:pos="284"/>
          <w:tab w:val="left" w:pos="1134"/>
          <w:tab w:val="left" w:pos="1418"/>
          <w:tab w:val="left" w:pos="1560"/>
          <w:tab w:val="left" w:pos="1701"/>
        </w:tabs>
        <w:ind w:left="1418"/>
        <w:jc w:val="both"/>
        <w:rPr>
          <w:rFonts w:asciiTheme="minorHAnsi" w:hAnsiTheme="minorHAnsi" w:cs="Arial"/>
        </w:rPr>
      </w:pPr>
      <w:r w:rsidRPr="00012B36">
        <w:rPr>
          <w:rFonts w:asciiTheme="minorHAnsi" w:hAnsiTheme="minorHAnsi" w:cs="Arial"/>
        </w:rPr>
        <w:t xml:space="preserve">c) </w:t>
      </w:r>
      <w:r w:rsidR="00A91225" w:rsidRPr="00012B36">
        <w:rPr>
          <w:rFonts w:asciiTheme="minorHAnsi" w:hAnsiTheme="minorHAnsi" w:cs="Arial"/>
        </w:rPr>
        <w:t>cédula de identidade dos responsáveis legais da licitante;</w:t>
      </w:r>
    </w:p>
    <w:p w:rsidR="00A91225" w:rsidRPr="00012B36" w:rsidRDefault="00A91225" w:rsidP="00031B9B">
      <w:pPr>
        <w:tabs>
          <w:tab w:val="left" w:pos="284"/>
          <w:tab w:val="left" w:pos="1134"/>
          <w:tab w:val="left" w:pos="1418"/>
          <w:tab w:val="left" w:pos="1560"/>
          <w:tab w:val="left" w:pos="1701"/>
        </w:tabs>
        <w:ind w:left="1418"/>
        <w:jc w:val="both"/>
        <w:rPr>
          <w:rFonts w:asciiTheme="minorHAnsi" w:hAnsiTheme="minorHAnsi" w:cs="Arial"/>
        </w:rPr>
      </w:pPr>
    </w:p>
    <w:p w:rsidR="00A91225" w:rsidRPr="00012B36" w:rsidRDefault="007A638A" w:rsidP="007A638A">
      <w:pPr>
        <w:tabs>
          <w:tab w:val="left" w:pos="1134"/>
          <w:tab w:val="left" w:pos="1560"/>
          <w:tab w:val="left" w:pos="1701"/>
        </w:tabs>
        <w:ind w:left="1418"/>
        <w:jc w:val="both"/>
        <w:rPr>
          <w:rFonts w:asciiTheme="minorHAnsi" w:hAnsiTheme="minorHAnsi" w:cs="Arial"/>
        </w:rPr>
      </w:pPr>
      <w:r w:rsidRPr="00012B36">
        <w:rPr>
          <w:rFonts w:asciiTheme="minorHAnsi" w:hAnsiTheme="minorHAnsi" w:cs="Arial"/>
        </w:rPr>
        <w:t xml:space="preserve">d) </w:t>
      </w:r>
      <w:r w:rsidR="00A91225" w:rsidRPr="00012B36">
        <w:rPr>
          <w:rFonts w:asciiTheme="minorHAnsi" w:hAnsiTheme="minorHAnsi" w:cs="Arial"/>
        </w:rPr>
        <w:t>registro comercial, em caso de empresa individual.</w:t>
      </w:r>
    </w:p>
    <w:p w:rsidR="00A91225" w:rsidRPr="00012B36" w:rsidRDefault="00A91225" w:rsidP="00031B9B">
      <w:pPr>
        <w:jc w:val="both"/>
        <w:rPr>
          <w:rFonts w:asciiTheme="minorHAnsi" w:hAnsiTheme="minorHAnsi" w:cs="Arial"/>
        </w:rPr>
      </w:pPr>
    </w:p>
    <w:p w:rsidR="00A91225" w:rsidRPr="00012B36" w:rsidRDefault="00116653" w:rsidP="00031B9B">
      <w:pPr>
        <w:tabs>
          <w:tab w:val="left" w:pos="1418"/>
        </w:tabs>
        <w:jc w:val="both"/>
        <w:rPr>
          <w:rFonts w:asciiTheme="minorHAnsi" w:hAnsiTheme="minorHAnsi" w:cs="Arial"/>
          <w:u w:val="single"/>
        </w:rPr>
      </w:pPr>
      <w:r w:rsidRPr="00012B36">
        <w:rPr>
          <w:rFonts w:asciiTheme="minorHAnsi" w:hAnsiTheme="minorHAnsi" w:cs="Arial"/>
        </w:rPr>
        <w:t>1</w:t>
      </w:r>
      <w:r w:rsidR="0025204F" w:rsidRPr="00012B36">
        <w:rPr>
          <w:rFonts w:asciiTheme="minorHAnsi" w:hAnsiTheme="minorHAnsi" w:cs="Arial"/>
        </w:rPr>
        <w:t>1</w:t>
      </w:r>
      <w:r w:rsidRPr="00012B36">
        <w:rPr>
          <w:rFonts w:asciiTheme="minorHAnsi" w:hAnsiTheme="minorHAnsi" w:cs="Arial"/>
        </w:rPr>
        <w:t>.2.2</w:t>
      </w:r>
      <w:r w:rsidRPr="00012B36">
        <w:rPr>
          <w:rFonts w:asciiTheme="minorHAnsi" w:hAnsiTheme="minorHAnsi" w:cs="Arial"/>
        </w:rPr>
        <w:tab/>
      </w:r>
      <w:r w:rsidR="00A91225" w:rsidRPr="00012B36">
        <w:rPr>
          <w:rFonts w:asciiTheme="minorHAnsi" w:hAnsiTheme="minorHAnsi" w:cs="Arial"/>
          <w:u w:val="single"/>
        </w:rPr>
        <w:t>Regularidade Fiscal e Trabalhista</w:t>
      </w:r>
    </w:p>
    <w:p w:rsidR="00A91225" w:rsidRPr="00012B36" w:rsidRDefault="00A91225" w:rsidP="00031B9B">
      <w:pPr>
        <w:tabs>
          <w:tab w:val="left" w:pos="1418"/>
        </w:tabs>
        <w:jc w:val="both"/>
        <w:rPr>
          <w:rFonts w:asciiTheme="minorHAnsi" w:hAnsiTheme="minorHAnsi" w:cs="Arial"/>
          <w:u w:val="single"/>
        </w:rPr>
      </w:pPr>
    </w:p>
    <w:p w:rsidR="00F158B1" w:rsidRPr="00012B36" w:rsidRDefault="00F158B1"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29, Lei nº 8.666/1993 e 193, Lei nº 5.172/1966 - CTN.</w:t>
      </w:r>
    </w:p>
    <w:p w:rsidR="00BF334D" w:rsidRPr="00012B36" w:rsidRDefault="00BF334D" w:rsidP="00031B9B">
      <w:pPr>
        <w:tabs>
          <w:tab w:val="left" w:pos="1418"/>
        </w:tabs>
        <w:jc w:val="both"/>
        <w:rPr>
          <w:rFonts w:asciiTheme="minorHAnsi" w:hAnsiTheme="minorHAnsi" w:cs="Arial"/>
          <w:u w:val="single"/>
        </w:rPr>
      </w:pPr>
    </w:p>
    <w:p w:rsidR="00A91225" w:rsidRPr="00012B36" w:rsidRDefault="0061011D" w:rsidP="0061011D">
      <w:pPr>
        <w:tabs>
          <w:tab w:val="left" w:pos="1134"/>
          <w:tab w:val="left" w:pos="1701"/>
        </w:tabs>
        <w:ind w:left="1429"/>
        <w:jc w:val="both"/>
        <w:rPr>
          <w:rFonts w:asciiTheme="minorHAnsi" w:hAnsiTheme="minorHAnsi" w:cs="Arial"/>
        </w:rPr>
      </w:pPr>
      <w:r w:rsidRPr="00012B36">
        <w:rPr>
          <w:rFonts w:asciiTheme="minorHAnsi" w:hAnsiTheme="minorHAnsi" w:cs="Arial"/>
        </w:rPr>
        <w:t xml:space="preserve">a) </w:t>
      </w:r>
      <w:r w:rsidR="00A91225" w:rsidRPr="00012B36">
        <w:rPr>
          <w:rFonts w:asciiTheme="minorHAnsi" w:hAnsiTheme="minorHAnsi" w:cs="Arial"/>
        </w:rPr>
        <w:t>prova de inscrição no Cadastro Nacional de Pessoa Jurídica - CNPJ/MF;</w:t>
      </w:r>
    </w:p>
    <w:p w:rsidR="00A91225" w:rsidRPr="00012B36" w:rsidRDefault="00A91225" w:rsidP="0061011D">
      <w:pPr>
        <w:tabs>
          <w:tab w:val="left" w:pos="1134"/>
        </w:tabs>
        <w:ind w:left="1429"/>
        <w:jc w:val="both"/>
        <w:rPr>
          <w:rFonts w:asciiTheme="minorHAnsi" w:hAnsiTheme="minorHAnsi" w:cs="Arial"/>
        </w:rPr>
      </w:pPr>
    </w:p>
    <w:p w:rsidR="00A91225" w:rsidRPr="00012B36" w:rsidRDefault="0061011D" w:rsidP="0061011D">
      <w:pPr>
        <w:tabs>
          <w:tab w:val="left" w:pos="1134"/>
          <w:tab w:val="left" w:pos="1701"/>
        </w:tabs>
        <w:ind w:left="1429"/>
        <w:jc w:val="both"/>
        <w:rPr>
          <w:rFonts w:asciiTheme="minorHAnsi" w:hAnsiTheme="minorHAnsi" w:cs="Arial"/>
        </w:rPr>
      </w:pPr>
      <w:r w:rsidRPr="00012B36">
        <w:rPr>
          <w:rFonts w:asciiTheme="minorHAnsi" w:hAnsiTheme="minorHAnsi" w:cs="Arial"/>
        </w:rPr>
        <w:t xml:space="preserve">b) </w:t>
      </w:r>
      <w:r w:rsidR="00A91225" w:rsidRPr="00012B36">
        <w:rPr>
          <w:rFonts w:asciiTheme="minorHAnsi" w:hAnsiTheme="minorHAnsi" w:cs="Arial"/>
        </w:rPr>
        <w:t>prova de inscrição no cadastro de contribuintes estadual ou municipal, se exigível, relativa ao domicílio ou sede da licitante, pertinente ao seu ramo de atividade e compatível com o objeto desta concorrência;</w:t>
      </w:r>
    </w:p>
    <w:p w:rsidR="00A91225" w:rsidRPr="00012B36" w:rsidRDefault="00A91225" w:rsidP="0061011D">
      <w:pPr>
        <w:tabs>
          <w:tab w:val="left" w:pos="1134"/>
        </w:tabs>
        <w:ind w:left="1429"/>
        <w:jc w:val="both"/>
        <w:rPr>
          <w:rFonts w:asciiTheme="minorHAnsi" w:hAnsiTheme="minorHAnsi" w:cs="Arial"/>
        </w:rPr>
      </w:pPr>
    </w:p>
    <w:p w:rsidR="00A91225" w:rsidRPr="00012B36" w:rsidRDefault="0061011D" w:rsidP="0061011D">
      <w:pPr>
        <w:tabs>
          <w:tab w:val="left" w:pos="1134"/>
          <w:tab w:val="left" w:pos="1701"/>
        </w:tabs>
        <w:ind w:left="1429"/>
        <w:jc w:val="both"/>
        <w:rPr>
          <w:rFonts w:asciiTheme="minorHAnsi" w:hAnsiTheme="minorHAnsi" w:cs="Arial"/>
        </w:rPr>
      </w:pPr>
      <w:r w:rsidRPr="00012B36">
        <w:rPr>
          <w:rFonts w:asciiTheme="minorHAnsi" w:hAnsiTheme="minorHAnsi" w:cs="Arial"/>
        </w:rPr>
        <w:t xml:space="preserve">c) </w:t>
      </w:r>
      <w:r w:rsidR="00A91225" w:rsidRPr="00012B36">
        <w:rPr>
          <w:rFonts w:asciiTheme="minorHAnsi" w:hAnsiTheme="minorHAnsi" w:cs="Arial"/>
        </w:rPr>
        <w:t>Certidão Conjunta Negativa de Débitos Relativos a Tributos Federais e à Dívida Ativa da União, expedida por órgãos da Secretaria da Receita Federal do Brasil e da Procuradoria Geral da Fazenda Nacional, com jurisdição sobre o local da sede da licitante;</w:t>
      </w:r>
    </w:p>
    <w:p w:rsidR="00A91225" w:rsidRPr="00012B36" w:rsidRDefault="00A91225" w:rsidP="0061011D">
      <w:pPr>
        <w:tabs>
          <w:tab w:val="left" w:pos="1134"/>
        </w:tabs>
        <w:ind w:left="1429"/>
        <w:jc w:val="both"/>
        <w:rPr>
          <w:rFonts w:asciiTheme="minorHAnsi" w:hAnsiTheme="minorHAnsi" w:cs="Arial"/>
        </w:rPr>
      </w:pPr>
    </w:p>
    <w:p w:rsidR="00A91225" w:rsidRPr="00012B36" w:rsidRDefault="0061011D" w:rsidP="0061011D">
      <w:pPr>
        <w:tabs>
          <w:tab w:val="left" w:pos="1134"/>
          <w:tab w:val="left" w:pos="1701"/>
        </w:tabs>
        <w:ind w:left="1429"/>
        <w:jc w:val="both"/>
        <w:rPr>
          <w:rFonts w:asciiTheme="minorHAnsi" w:hAnsiTheme="minorHAnsi" w:cs="Arial"/>
        </w:rPr>
      </w:pPr>
      <w:r w:rsidRPr="00012B36">
        <w:rPr>
          <w:rFonts w:asciiTheme="minorHAnsi" w:hAnsiTheme="minorHAnsi" w:cs="Arial"/>
        </w:rPr>
        <w:t xml:space="preserve">d) </w:t>
      </w:r>
      <w:r w:rsidR="00A91225" w:rsidRPr="00012B36">
        <w:rPr>
          <w:rFonts w:asciiTheme="minorHAnsi" w:hAnsiTheme="minorHAnsi" w:cs="Arial"/>
        </w:rPr>
        <w:t>Certidões Negativas de Débitos ou de não contribuinte expedidas por órgãos das Secretarias de Fazenda do Estado e do Município em quer estiver localizada a sede da licitante;</w:t>
      </w:r>
    </w:p>
    <w:p w:rsidR="00A91225" w:rsidRPr="00012B36" w:rsidRDefault="00A91225" w:rsidP="0061011D">
      <w:pPr>
        <w:tabs>
          <w:tab w:val="left" w:pos="1134"/>
        </w:tabs>
        <w:ind w:left="1429"/>
        <w:jc w:val="both"/>
        <w:rPr>
          <w:rFonts w:asciiTheme="minorHAnsi" w:hAnsiTheme="minorHAnsi" w:cs="Arial"/>
        </w:rPr>
      </w:pPr>
    </w:p>
    <w:p w:rsidR="00A91225" w:rsidRPr="00012B36" w:rsidRDefault="0061011D" w:rsidP="0061011D">
      <w:pPr>
        <w:tabs>
          <w:tab w:val="left" w:pos="1134"/>
          <w:tab w:val="left" w:pos="1701"/>
        </w:tabs>
        <w:ind w:left="1429"/>
        <w:jc w:val="both"/>
        <w:rPr>
          <w:rFonts w:asciiTheme="minorHAnsi" w:hAnsiTheme="minorHAnsi" w:cs="Arial"/>
        </w:rPr>
      </w:pPr>
      <w:r w:rsidRPr="00012B36">
        <w:rPr>
          <w:rFonts w:asciiTheme="minorHAnsi" w:hAnsiTheme="minorHAnsi" w:cs="Arial"/>
        </w:rPr>
        <w:t xml:space="preserve">e) </w:t>
      </w:r>
      <w:r w:rsidR="00A91225" w:rsidRPr="00012B36">
        <w:rPr>
          <w:rFonts w:asciiTheme="minorHAnsi" w:hAnsiTheme="minorHAnsi" w:cs="Arial"/>
        </w:rPr>
        <w:t>Certificado de Regularidade de Situação do Fundo de Garantia do Tempo de Serviço - FGTS, em vigor na data de apresentação dos Documentos de Habilitação;</w:t>
      </w:r>
    </w:p>
    <w:p w:rsidR="00A91225" w:rsidRPr="00012B36" w:rsidRDefault="00A91225" w:rsidP="0061011D">
      <w:pPr>
        <w:tabs>
          <w:tab w:val="left" w:pos="1134"/>
        </w:tabs>
        <w:ind w:left="1429"/>
        <w:jc w:val="both"/>
        <w:rPr>
          <w:rFonts w:asciiTheme="minorHAnsi" w:hAnsiTheme="minorHAnsi" w:cs="Arial"/>
        </w:rPr>
      </w:pPr>
    </w:p>
    <w:p w:rsidR="00A91225" w:rsidRPr="00012B36" w:rsidRDefault="0061011D" w:rsidP="0061011D">
      <w:pPr>
        <w:tabs>
          <w:tab w:val="left" w:pos="1134"/>
          <w:tab w:val="left" w:pos="1701"/>
        </w:tabs>
        <w:ind w:left="1429"/>
        <w:jc w:val="both"/>
        <w:rPr>
          <w:rFonts w:asciiTheme="minorHAnsi" w:hAnsiTheme="minorHAnsi" w:cs="Arial"/>
        </w:rPr>
      </w:pPr>
      <w:r w:rsidRPr="00012B36">
        <w:rPr>
          <w:rFonts w:asciiTheme="minorHAnsi" w:hAnsiTheme="minorHAnsi" w:cs="Arial"/>
        </w:rPr>
        <w:t xml:space="preserve">f) </w:t>
      </w:r>
      <w:r w:rsidR="00A91225" w:rsidRPr="00012B36">
        <w:rPr>
          <w:rFonts w:asciiTheme="minorHAnsi" w:hAnsiTheme="minorHAnsi" w:cs="Arial"/>
        </w:rPr>
        <w:t>Certidão Negativa de Débito Trabalhista (CNDT) que comprove a inexistência de débitos inadimplidos perante a Justiça do Trabalho.</w:t>
      </w:r>
    </w:p>
    <w:p w:rsidR="00A91225" w:rsidRPr="00012B36" w:rsidRDefault="00A91225" w:rsidP="00031B9B">
      <w:pPr>
        <w:jc w:val="both"/>
        <w:rPr>
          <w:rFonts w:asciiTheme="minorHAnsi" w:hAnsiTheme="minorHAnsi" w:cs="Arial"/>
        </w:rPr>
      </w:pPr>
    </w:p>
    <w:p w:rsidR="00A91225" w:rsidRPr="00012B36" w:rsidRDefault="00A91225" w:rsidP="00031B9B">
      <w:pPr>
        <w:jc w:val="both"/>
        <w:rPr>
          <w:rFonts w:asciiTheme="minorHAnsi" w:hAnsiTheme="minorHAnsi" w:cs="Arial"/>
        </w:rPr>
      </w:pPr>
      <w:r w:rsidRPr="00012B36">
        <w:rPr>
          <w:rFonts w:asciiTheme="minorHAnsi" w:hAnsiTheme="minorHAnsi" w:cs="Arial"/>
        </w:rPr>
        <w:t>1</w:t>
      </w:r>
      <w:r w:rsidR="0025204F" w:rsidRPr="00012B36">
        <w:rPr>
          <w:rFonts w:asciiTheme="minorHAnsi" w:hAnsiTheme="minorHAnsi" w:cs="Arial"/>
        </w:rPr>
        <w:t>1</w:t>
      </w:r>
      <w:r w:rsidRPr="00012B36">
        <w:rPr>
          <w:rFonts w:asciiTheme="minorHAnsi" w:hAnsiTheme="minorHAnsi" w:cs="Arial"/>
        </w:rPr>
        <w:t>.2.2.1</w:t>
      </w:r>
      <w:r w:rsidRPr="00012B36">
        <w:rPr>
          <w:rFonts w:asciiTheme="minorHAnsi" w:hAnsiTheme="minorHAnsi" w:cs="Arial"/>
        </w:rPr>
        <w:tab/>
        <w:t>Será considerada em situação regular a licitante cujo débito com as fazendas públicas ou com a seguridade social esteja com a exigibilidade suspensa.</w:t>
      </w:r>
    </w:p>
    <w:p w:rsidR="00A91225" w:rsidRPr="00012B36" w:rsidRDefault="00A91225" w:rsidP="00031B9B">
      <w:pPr>
        <w:jc w:val="both"/>
        <w:rPr>
          <w:rFonts w:asciiTheme="minorHAnsi" w:hAnsiTheme="minorHAnsi" w:cs="Arial"/>
        </w:rPr>
      </w:pPr>
    </w:p>
    <w:p w:rsidR="00A91225" w:rsidRPr="00012B36" w:rsidRDefault="00A91225" w:rsidP="00031B9B">
      <w:pPr>
        <w:jc w:val="both"/>
        <w:rPr>
          <w:rFonts w:asciiTheme="minorHAnsi" w:hAnsiTheme="minorHAnsi" w:cs="Arial"/>
        </w:rPr>
      </w:pPr>
      <w:r w:rsidRPr="00012B36">
        <w:rPr>
          <w:rFonts w:asciiTheme="minorHAnsi" w:hAnsiTheme="minorHAnsi" w:cs="Arial"/>
        </w:rPr>
        <w:t>1</w:t>
      </w:r>
      <w:r w:rsidR="0025204F" w:rsidRPr="00012B36">
        <w:rPr>
          <w:rFonts w:asciiTheme="minorHAnsi" w:hAnsiTheme="minorHAnsi" w:cs="Arial"/>
        </w:rPr>
        <w:t>1</w:t>
      </w:r>
      <w:r w:rsidRPr="00012B36">
        <w:rPr>
          <w:rFonts w:asciiTheme="minorHAnsi" w:hAnsiTheme="minorHAnsi" w:cs="Arial"/>
        </w:rPr>
        <w:t>.2.2.2</w:t>
      </w:r>
      <w:r w:rsidRPr="00012B36">
        <w:rPr>
          <w:rFonts w:asciiTheme="minorHAnsi" w:hAnsiTheme="minorHAnsi" w:cs="Arial"/>
        </w:rPr>
        <w:tab/>
        <w:t>Serão aceitas certidões positivas com efeito de negativa.</w:t>
      </w:r>
    </w:p>
    <w:p w:rsidR="00A91225" w:rsidRPr="00012B36" w:rsidRDefault="00A91225" w:rsidP="00031B9B">
      <w:pPr>
        <w:jc w:val="both"/>
        <w:rPr>
          <w:rFonts w:asciiTheme="minorHAnsi" w:hAnsiTheme="minorHAnsi" w:cs="Arial"/>
        </w:rPr>
      </w:pPr>
    </w:p>
    <w:p w:rsidR="00A91225" w:rsidRPr="00012B36" w:rsidRDefault="00A91225" w:rsidP="00031B9B">
      <w:pPr>
        <w:jc w:val="both"/>
        <w:rPr>
          <w:rFonts w:asciiTheme="minorHAnsi" w:hAnsiTheme="minorHAnsi" w:cs="Arial"/>
        </w:rPr>
      </w:pPr>
      <w:r w:rsidRPr="00012B36">
        <w:rPr>
          <w:rFonts w:asciiTheme="minorHAnsi" w:hAnsiTheme="minorHAnsi" w:cs="Arial"/>
        </w:rPr>
        <w:t>1</w:t>
      </w:r>
      <w:r w:rsidR="0025204F" w:rsidRPr="00012B36">
        <w:rPr>
          <w:rFonts w:asciiTheme="minorHAnsi" w:hAnsiTheme="minorHAnsi" w:cs="Arial"/>
        </w:rPr>
        <w:t>1</w:t>
      </w:r>
      <w:r w:rsidRPr="00012B36">
        <w:rPr>
          <w:rFonts w:asciiTheme="minorHAnsi" w:hAnsiTheme="minorHAnsi" w:cs="Arial"/>
        </w:rPr>
        <w:t>.2.2.3</w:t>
      </w:r>
      <w:r w:rsidRPr="00012B36">
        <w:rPr>
          <w:rFonts w:asciiTheme="minorHAnsi" w:hAnsiTheme="minorHAnsi" w:cs="Arial"/>
        </w:rPr>
        <w:tab/>
        <w:t>Será considerada como válida pelo prazo de 90 (noventa) dias, contados a partir da data da respectiva emissão, a certidão que não apresentar prazo de validade, exceto se anexada legislação específica indicativa de prazo distinto.</w:t>
      </w:r>
    </w:p>
    <w:p w:rsidR="00A91225" w:rsidRPr="00012B36" w:rsidRDefault="00A91225" w:rsidP="00031B9B">
      <w:pPr>
        <w:jc w:val="both"/>
        <w:rPr>
          <w:rFonts w:asciiTheme="minorHAnsi" w:hAnsiTheme="minorHAnsi" w:cs="Arial"/>
        </w:rPr>
      </w:pPr>
    </w:p>
    <w:p w:rsidR="00A91225" w:rsidRPr="00012B36" w:rsidRDefault="007D1C9B" w:rsidP="00031B9B">
      <w:pPr>
        <w:tabs>
          <w:tab w:val="left" w:pos="1418"/>
        </w:tabs>
        <w:jc w:val="both"/>
        <w:rPr>
          <w:rFonts w:asciiTheme="minorHAnsi" w:hAnsiTheme="minorHAnsi" w:cs="Arial"/>
          <w:u w:val="single"/>
        </w:rPr>
      </w:pPr>
      <w:r w:rsidRPr="00012B36">
        <w:rPr>
          <w:rFonts w:asciiTheme="minorHAnsi" w:hAnsiTheme="minorHAnsi" w:cs="Arial"/>
        </w:rPr>
        <w:t>1</w:t>
      </w:r>
      <w:r w:rsidR="0025204F" w:rsidRPr="00012B36">
        <w:rPr>
          <w:rFonts w:asciiTheme="minorHAnsi" w:hAnsiTheme="minorHAnsi" w:cs="Arial"/>
        </w:rPr>
        <w:t>1</w:t>
      </w:r>
      <w:r w:rsidRPr="00012B36">
        <w:rPr>
          <w:rFonts w:asciiTheme="minorHAnsi" w:hAnsiTheme="minorHAnsi" w:cs="Arial"/>
        </w:rPr>
        <w:t>.2.3</w:t>
      </w:r>
      <w:r w:rsidRPr="00012B36">
        <w:rPr>
          <w:rFonts w:asciiTheme="minorHAnsi" w:hAnsiTheme="minorHAnsi" w:cs="Arial"/>
        </w:rPr>
        <w:tab/>
      </w:r>
      <w:r w:rsidR="00A91225" w:rsidRPr="00012B36">
        <w:rPr>
          <w:rFonts w:asciiTheme="minorHAnsi" w:hAnsiTheme="minorHAnsi" w:cs="Arial"/>
          <w:u w:val="single"/>
        </w:rPr>
        <w:t>Qualificação Técnica</w:t>
      </w:r>
    </w:p>
    <w:p w:rsidR="00A91225" w:rsidRPr="00012B36" w:rsidRDefault="00A91225" w:rsidP="00031B9B">
      <w:pPr>
        <w:jc w:val="both"/>
        <w:rPr>
          <w:rFonts w:asciiTheme="minorHAnsi" w:hAnsiTheme="minorHAnsi" w:cs="Arial"/>
        </w:rPr>
      </w:pPr>
    </w:p>
    <w:p w:rsidR="00F158B1" w:rsidRPr="00012B36" w:rsidRDefault="00F158B1"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30, Lei nº 8.666/1993.</w:t>
      </w:r>
    </w:p>
    <w:p w:rsidR="00BF334D" w:rsidRPr="00012B36" w:rsidRDefault="00BF334D" w:rsidP="00031B9B">
      <w:pPr>
        <w:jc w:val="both"/>
        <w:rPr>
          <w:rFonts w:asciiTheme="minorHAnsi" w:hAnsiTheme="minorHAnsi" w:cs="Arial"/>
        </w:rPr>
      </w:pPr>
    </w:p>
    <w:p w:rsidR="007D528E" w:rsidRPr="00012B36" w:rsidRDefault="002915B1" w:rsidP="002915B1">
      <w:pPr>
        <w:tabs>
          <w:tab w:val="left" w:pos="1560"/>
          <w:tab w:val="left" w:pos="1701"/>
          <w:tab w:val="left" w:pos="1985"/>
        </w:tabs>
        <w:ind w:left="1418"/>
        <w:jc w:val="both"/>
        <w:rPr>
          <w:rFonts w:asciiTheme="minorHAnsi" w:hAnsiTheme="minorHAnsi" w:cs="Arial"/>
        </w:rPr>
      </w:pPr>
      <w:r w:rsidRPr="00012B36">
        <w:rPr>
          <w:rFonts w:asciiTheme="minorHAnsi" w:hAnsiTheme="minorHAnsi" w:cs="Arial"/>
        </w:rPr>
        <w:t xml:space="preserve">a) </w:t>
      </w:r>
      <w:r w:rsidR="007D528E" w:rsidRPr="00012B36">
        <w:rPr>
          <w:rFonts w:asciiTheme="minorHAnsi" w:hAnsiTheme="minorHAnsi" w:cs="Arial"/>
        </w:rPr>
        <w:t xml:space="preserve">declaração(ões), atestado(s) ou certidão(ões) expedida(s) por pessoa(s) jurídica(s) de direito público ou privado, que ateste(m) que a licitante prestou à(s) declarante(s) </w:t>
      </w:r>
      <w:r w:rsidR="007B20CA" w:rsidRPr="00012B36">
        <w:rPr>
          <w:rFonts w:asciiTheme="minorHAnsi" w:hAnsiTheme="minorHAnsi" w:cs="Arial"/>
        </w:rPr>
        <w:t>produtos e serviços compatíveis com o objeto desta concorrência, nos termos do Apêndice I do Anexo I deste Edital, nos últimos 36 (trinta e seis) meses</w:t>
      </w:r>
      <w:r w:rsidR="007D528E" w:rsidRPr="00012B36">
        <w:rPr>
          <w:rFonts w:asciiTheme="minorHAnsi" w:hAnsiTheme="minorHAnsi" w:cs="Arial"/>
        </w:rPr>
        <w:t>.</w:t>
      </w:r>
    </w:p>
    <w:p w:rsidR="007D528E" w:rsidRPr="00012B36" w:rsidRDefault="007D528E" w:rsidP="00031B9B">
      <w:pPr>
        <w:tabs>
          <w:tab w:val="left" w:pos="1560"/>
          <w:tab w:val="left" w:pos="1701"/>
          <w:tab w:val="left" w:pos="1985"/>
        </w:tabs>
        <w:ind w:left="1418"/>
        <w:jc w:val="both"/>
        <w:rPr>
          <w:rFonts w:asciiTheme="minorHAnsi" w:hAnsiTheme="minorHAnsi" w:cs="Arial"/>
        </w:rPr>
      </w:pPr>
    </w:p>
    <w:p w:rsidR="007D528E" w:rsidRPr="00012B36" w:rsidRDefault="007D528E" w:rsidP="00031B9B">
      <w:pPr>
        <w:tabs>
          <w:tab w:val="left" w:pos="1560"/>
          <w:tab w:val="left" w:pos="1701"/>
          <w:tab w:val="left" w:pos="1985"/>
        </w:tabs>
        <w:ind w:left="1418"/>
        <w:jc w:val="both"/>
        <w:rPr>
          <w:rFonts w:asciiTheme="minorHAnsi" w:hAnsiTheme="minorHAnsi" w:cs="Arial"/>
        </w:rPr>
      </w:pPr>
      <w:r w:rsidRPr="00012B36">
        <w:rPr>
          <w:rFonts w:asciiTheme="minorHAnsi" w:hAnsiTheme="minorHAnsi" w:cs="Arial"/>
        </w:rPr>
        <w:t>a1) a(s) declaração(ões), atestado(s) ou certidão(ões) previstas na alínea ‘a’ deverão ser apresentadas em papel timbrado de, no mínimo, 2 (dois) clientes diferentes, assinados, com telefone de identificação dos representantes dos respectivos declarantes.</w:t>
      </w:r>
    </w:p>
    <w:p w:rsidR="007D528E" w:rsidRPr="00012B36" w:rsidRDefault="007D528E" w:rsidP="00031B9B">
      <w:pPr>
        <w:tabs>
          <w:tab w:val="left" w:pos="1560"/>
          <w:tab w:val="left" w:pos="1701"/>
          <w:tab w:val="left" w:pos="1985"/>
        </w:tabs>
        <w:ind w:left="1418"/>
        <w:jc w:val="both"/>
        <w:rPr>
          <w:rFonts w:asciiTheme="minorHAnsi" w:hAnsiTheme="minorHAnsi" w:cs="Arial"/>
        </w:rPr>
      </w:pPr>
    </w:p>
    <w:p w:rsidR="00FD3C46" w:rsidRPr="00012B36" w:rsidRDefault="00FD3C46" w:rsidP="00031B9B">
      <w:pPr>
        <w:tabs>
          <w:tab w:val="left" w:pos="1560"/>
          <w:tab w:val="left" w:pos="1701"/>
          <w:tab w:val="left" w:pos="1985"/>
        </w:tabs>
        <w:ind w:left="1418"/>
        <w:jc w:val="both"/>
        <w:rPr>
          <w:rFonts w:asciiTheme="minorHAnsi" w:hAnsiTheme="minorHAnsi" w:cs="Arial"/>
        </w:rPr>
      </w:pPr>
      <w:r w:rsidRPr="00012B36">
        <w:rPr>
          <w:rFonts w:asciiTheme="minorHAnsi" w:hAnsiTheme="minorHAnsi" w:cs="Arial"/>
        </w:rPr>
        <w:t xml:space="preserve">a2) para cumprimento da presente exigência a licitante deverá comprovar experiência de no mínimo </w:t>
      </w:r>
      <w:r w:rsidRPr="00012B36">
        <w:rPr>
          <w:rFonts w:asciiTheme="minorHAnsi" w:hAnsiTheme="minorHAnsi" w:cs="Arial"/>
          <w:highlight w:val="yellow"/>
        </w:rPr>
        <w:t>XX</w:t>
      </w:r>
      <w:r w:rsidRPr="00012B36">
        <w:rPr>
          <w:rFonts w:asciiTheme="minorHAnsi" w:hAnsiTheme="minorHAnsi" w:cs="Arial"/>
        </w:rPr>
        <w:t xml:space="preserve"> (</w:t>
      </w:r>
      <w:r w:rsidRPr="00012B36">
        <w:rPr>
          <w:rFonts w:asciiTheme="minorHAnsi" w:hAnsiTheme="minorHAnsi" w:cs="Arial"/>
          <w:highlight w:val="yellow"/>
        </w:rPr>
        <w:t>por extenso</w:t>
      </w:r>
      <w:r w:rsidRPr="00012B36">
        <w:rPr>
          <w:rFonts w:asciiTheme="minorHAnsi" w:hAnsiTheme="minorHAnsi" w:cs="Arial"/>
        </w:rPr>
        <w:t xml:space="preserve">) anos, na execução de pelo menos </w:t>
      </w:r>
      <w:r w:rsidRPr="00012B36">
        <w:rPr>
          <w:rFonts w:asciiTheme="minorHAnsi" w:hAnsiTheme="minorHAnsi" w:cs="Arial"/>
          <w:highlight w:val="yellow"/>
        </w:rPr>
        <w:t>XX</w:t>
      </w:r>
      <w:r w:rsidRPr="00012B36">
        <w:rPr>
          <w:rFonts w:asciiTheme="minorHAnsi" w:hAnsiTheme="minorHAnsi" w:cs="Arial"/>
        </w:rPr>
        <w:t>% (</w:t>
      </w:r>
      <w:r w:rsidRPr="00012B36">
        <w:rPr>
          <w:rFonts w:asciiTheme="minorHAnsi" w:hAnsiTheme="minorHAnsi" w:cs="Arial"/>
          <w:highlight w:val="yellow"/>
        </w:rPr>
        <w:t>por extenso</w:t>
      </w:r>
      <w:r w:rsidRPr="00012B36">
        <w:rPr>
          <w:rFonts w:asciiTheme="minorHAnsi" w:hAnsiTheme="minorHAnsi" w:cs="Arial"/>
        </w:rPr>
        <w:t xml:space="preserve">) dos Produtos e Serviços Essenciais, previstos nos subitens </w:t>
      </w:r>
      <w:r w:rsidRPr="00012B36">
        <w:rPr>
          <w:rFonts w:asciiTheme="minorHAnsi" w:hAnsiTheme="minorHAnsi" w:cs="Arial"/>
          <w:highlight w:val="yellow"/>
        </w:rPr>
        <w:t>citar os subitens relacionados aos produtos e serviços essenciais de maior relevância para o contratante</w:t>
      </w:r>
      <w:r w:rsidRPr="00012B36">
        <w:rPr>
          <w:rFonts w:asciiTheme="minorHAnsi" w:hAnsiTheme="minorHAnsi" w:cs="Arial"/>
        </w:rPr>
        <w:t xml:space="preserve"> do Apêndice I do Anexo I deste Edital</w:t>
      </w:r>
      <w:r w:rsidRPr="00012B36">
        <w:rPr>
          <w:rFonts w:asciiTheme="minorHAnsi" w:hAnsiTheme="minorHAnsi" w:cs="Arial"/>
          <w:i/>
          <w:highlight w:val="yellow"/>
        </w:rPr>
        <w:t>.&lt;recomendamos estabelecer experiência mínima de 1 a 3 anos em pelo menos 50% a 70% dos Produtos e Serviços Essenciais especificados no Apêndice I, considerados relevantes pelo contratante&gt;</w:t>
      </w:r>
    </w:p>
    <w:p w:rsidR="00FD3C46" w:rsidRPr="00012B36" w:rsidRDefault="00FD3C46" w:rsidP="00031B9B">
      <w:pPr>
        <w:tabs>
          <w:tab w:val="left" w:pos="1560"/>
          <w:tab w:val="left" w:pos="1701"/>
          <w:tab w:val="left" w:pos="1985"/>
        </w:tabs>
        <w:ind w:left="1418"/>
        <w:jc w:val="both"/>
        <w:rPr>
          <w:rFonts w:asciiTheme="minorHAnsi" w:hAnsiTheme="minorHAnsi" w:cs="Arial"/>
        </w:rPr>
      </w:pPr>
    </w:p>
    <w:p w:rsidR="00FD3C46" w:rsidRPr="00012B36" w:rsidRDefault="00FD3C46"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Os conteúdos incluídos na alínea ‘a2’ respondem aos questionamentos TCU relativos ao Edital MDS 1/2018,</w:t>
      </w:r>
      <w:r w:rsidR="00EF59C2" w:rsidRPr="00EF59C2">
        <w:rPr>
          <w:rFonts w:asciiTheme="minorHAnsi" w:hAnsiTheme="minorHAnsi" w:cs="Arial"/>
          <w:color w:val="auto"/>
          <w:sz w:val="24"/>
        </w:rPr>
        <w:t xml:space="preserve"> para contratação de serviços de comunicação corporativa</w:t>
      </w:r>
      <w:r w:rsidR="00EF59C2">
        <w:rPr>
          <w:rFonts w:asciiTheme="minorHAnsi" w:hAnsiTheme="minorHAnsi" w:cs="Arial"/>
          <w:color w:val="auto"/>
          <w:sz w:val="24"/>
        </w:rPr>
        <w:t>,</w:t>
      </w:r>
      <w:r w:rsidR="00EF59C2" w:rsidRPr="00012B36">
        <w:rPr>
          <w:rFonts w:asciiTheme="minorHAnsi" w:hAnsiTheme="minorHAnsi" w:cs="Arial"/>
          <w:color w:val="auto"/>
          <w:sz w:val="24"/>
        </w:rPr>
        <w:t xml:space="preserve"> </w:t>
      </w:r>
      <w:r w:rsidRPr="00012B36">
        <w:rPr>
          <w:rFonts w:asciiTheme="minorHAnsi" w:hAnsiTheme="minorHAnsi" w:cs="Arial"/>
          <w:color w:val="auto"/>
          <w:sz w:val="24"/>
        </w:rPr>
        <w:t>os quais se basearam nos Acórdãos 361/2017, 970/2014 e 1.443/2014, todos do Plenário.</w:t>
      </w:r>
    </w:p>
    <w:p w:rsidR="00FD3C46" w:rsidRPr="00012B36" w:rsidRDefault="00FD3C46" w:rsidP="00031B9B">
      <w:pPr>
        <w:tabs>
          <w:tab w:val="left" w:pos="1560"/>
          <w:tab w:val="left" w:pos="1701"/>
          <w:tab w:val="left" w:pos="1985"/>
        </w:tabs>
        <w:ind w:left="1418"/>
        <w:jc w:val="both"/>
        <w:rPr>
          <w:rFonts w:asciiTheme="minorHAnsi" w:hAnsiTheme="minorHAnsi" w:cs="Arial"/>
        </w:rPr>
      </w:pPr>
    </w:p>
    <w:p w:rsidR="007D528E" w:rsidRPr="00012B36" w:rsidRDefault="007D528E" w:rsidP="00031B9B">
      <w:pPr>
        <w:tabs>
          <w:tab w:val="left" w:pos="1560"/>
          <w:tab w:val="left" w:pos="1701"/>
          <w:tab w:val="left" w:pos="1985"/>
        </w:tabs>
        <w:ind w:left="1418"/>
        <w:jc w:val="both"/>
        <w:rPr>
          <w:rFonts w:asciiTheme="minorHAnsi" w:hAnsiTheme="minorHAnsi" w:cs="Arial"/>
        </w:rPr>
      </w:pPr>
      <w:r w:rsidRPr="00012B36">
        <w:rPr>
          <w:rFonts w:asciiTheme="minorHAnsi" w:hAnsiTheme="minorHAnsi" w:cs="Arial"/>
        </w:rPr>
        <w:t>b) comprovação de possuir em seu quadro permanente, na data prevista para entrega dos Documentos de Habilitação e das Propostas Técnica e de Preços, profissional com formação de nível superior ou outra devidamente reconhecida por entidade competente, relacionada ao objeto da licitação;</w:t>
      </w:r>
    </w:p>
    <w:p w:rsidR="007D528E" w:rsidRPr="00012B36" w:rsidRDefault="007D528E" w:rsidP="00031B9B">
      <w:pPr>
        <w:tabs>
          <w:tab w:val="left" w:pos="1418"/>
          <w:tab w:val="left" w:pos="1701"/>
        </w:tabs>
        <w:ind w:left="1418"/>
        <w:jc w:val="both"/>
        <w:rPr>
          <w:rFonts w:asciiTheme="minorHAnsi" w:hAnsiTheme="minorHAnsi" w:cs="Arial"/>
        </w:rPr>
      </w:pPr>
    </w:p>
    <w:p w:rsidR="003048D1" w:rsidRPr="00012B36" w:rsidRDefault="003048D1" w:rsidP="00031B9B">
      <w:pPr>
        <w:tabs>
          <w:tab w:val="left" w:pos="1560"/>
          <w:tab w:val="left" w:pos="1701"/>
          <w:tab w:val="left" w:pos="1985"/>
        </w:tabs>
        <w:ind w:left="1418"/>
        <w:jc w:val="both"/>
        <w:rPr>
          <w:rFonts w:asciiTheme="minorHAnsi" w:hAnsiTheme="minorHAnsi" w:cs="Arial"/>
        </w:rPr>
      </w:pPr>
      <w:r w:rsidRPr="00012B36">
        <w:rPr>
          <w:rFonts w:asciiTheme="minorHAnsi" w:hAnsiTheme="minorHAnsi" w:cs="Arial"/>
        </w:rPr>
        <w:t xml:space="preserve">b1) a aderência da formação de nível superior ou outra devidamente reconhecida por entidade competente ao objeto da contratação, disposta na alínea anterior, deverá ser demonstrada pela licitante, por meio da descrição da experiência do profissional indicado, para avaliação da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e, nos casos de dúvida, da área técnica vinculada à licitação;</w:t>
      </w:r>
    </w:p>
    <w:p w:rsidR="003048D1" w:rsidRPr="00012B36" w:rsidRDefault="003048D1" w:rsidP="00031B9B">
      <w:pPr>
        <w:tabs>
          <w:tab w:val="left" w:pos="1560"/>
          <w:tab w:val="left" w:pos="1701"/>
          <w:tab w:val="left" w:pos="1985"/>
        </w:tabs>
        <w:ind w:left="1418"/>
        <w:jc w:val="both"/>
        <w:rPr>
          <w:rFonts w:asciiTheme="minorHAnsi" w:hAnsiTheme="minorHAnsi" w:cs="Arial"/>
        </w:rPr>
      </w:pPr>
    </w:p>
    <w:p w:rsidR="003048D1" w:rsidRPr="00012B36" w:rsidRDefault="003048D1" w:rsidP="00031B9B">
      <w:pPr>
        <w:tabs>
          <w:tab w:val="left" w:pos="1560"/>
          <w:tab w:val="left" w:pos="1701"/>
          <w:tab w:val="left" w:pos="1985"/>
        </w:tabs>
        <w:ind w:left="1418"/>
        <w:jc w:val="both"/>
        <w:rPr>
          <w:rFonts w:asciiTheme="minorHAnsi" w:hAnsiTheme="minorHAnsi" w:cs="Arial"/>
        </w:rPr>
      </w:pPr>
      <w:r w:rsidRPr="00012B36">
        <w:rPr>
          <w:rFonts w:asciiTheme="minorHAnsi" w:hAnsiTheme="minorHAnsi" w:cs="Arial"/>
        </w:rPr>
        <w:t>b2) o profissional indicado pela licitante para fins de comprovação da capacitação técnico-profissional deverá coordenar a execução dos serviços objeto da licitação, admitindo-se a substituição por profissional de experiência equivalente ou superior, desde que aprovada pelo CONTRATANTE.</w:t>
      </w:r>
    </w:p>
    <w:p w:rsidR="00A72B2F" w:rsidRPr="00012B36" w:rsidRDefault="00A72B2F" w:rsidP="00031B9B">
      <w:pPr>
        <w:tabs>
          <w:tab w:val="left" w:pos="1560"/>
          <w:tab w:val="left" w:pos="1701"/>
          <w:tab w:val="left" w:pos="1985"/>
        </w:tabs>
        <w:ind w:left="1418"/>
        <w:jc w:val="both"/>
        <w:rPr>
          <w:rFonts w:asciiTheme="minorHAnsi" w:hAnsiTheme="minorHAnsi" w:cs="Arial"/>
        </w:rPr>
      </w:pPr>
    </w:p>
    <w:p w:rsidR="00A91225" w:rsidRPr="00012B36" w:rsidRDefault="007D528E" w:rsidP="00031B9B">
      <w:pPr>
        <w:tabs>
          <w:tab w:val="left" w:pos="1560"/>
          <w:tab w:val="left" w:pos="1701"/>
          <w:tab w:val="left" w:pos="1985"/>
        </w:tabs>
        <w:ind w:left="1418"/>
        <w:jc w:val="both"/>
        <w:rPr>
          <w:rFonts w:asciiTheme="minorHAnsi" w:hAnsiTheme="minorHAnsi" w:cs="Arial"/>
        </w:rPr>
      </w:pPr>
      <w:r w:rsidRPr="00012B36">
        <w:rPr>
          <w:rFonts w:asciiTheme="minorHAnsi" w:hAnsiTheme="minorHAnsi" w:cs="Arial"/>
        </w:rPr>
        <w:t xml:space="preserve">c) </w:t>
      </w:r>
      <w:r w:rsidR="00A72B2F" w:rsidRPr="00012B36">
        <w:rPr>
          <w:rFonts w:asciiTheme="minorHAnsi" w:hAnsiTheme="minorHAnsi" w:cs="Arial"/>
        </w:rPr>
        <w:t xml:space="preserve">comprovação de registro de cadastro regular perante o Ministério do Turismo, como empresa especializada </w:t>
      </w:r>
      <w:r w:rsidR="00B30166" w:rsidRPr="00012B36">
        <w:rPr>
          <w:rFonts w:asciiTheme="minorHAnsi" w:hAnsiTheme="minorHAnsi" w:cs="Arial"/>
        </w:rPr>
        <w:t>no desenvolvimento de soluções promocionais</w:t>
      </w:r>
      <w:r w:rsidR="00A72B2F" w:rsidRPr="00012B36">
        <w:rPr>
          <w:rFonts w:asciiTheme="minorHAnsi" w:hAnsiTheme="minorHAnsi" w:cs="Arial"/>
        </w:rPr>
        <w:t>, nos termos da Lei nº 11.771/2008 e do Decreto nº 7.381/2010</w:t>
      </w:r>
      <w:r w:rsidR="00A91225" w:rsidRPr="00012B36">
        <w:rPr>
          <w:rFonts w:asciiTheme="minorHAnsi" w:hAnsiTheme="minorHAnsi" w:cs="Arial"/>
        </w:rPr>
        <w:t>.</w:t>
      </w:r>
    </w:p>
    <w:p w:rsidR="00044B31" w:rsidRPr="00012B36" w:rsidRDefault="00044B31" w:rsidP="00031B9B">
      <w:pPr>
        <w:jc w:val="both"/>
        <w:rPr>
          <w:rFonts w:asciiTheme="minorHAnsi" w:hAnsiTheme="minorHAnsi" w:cs="Arial"/>
        </w:rPr>
      </w:pPr>
    </w:p>
    <w:p w:rsidR="00A91225" w:rsidRPr="00012B36" w:rsidRDefault="007D1C9B" w:rsidP="00031B9B">
      <w:pPr>
        <w:tabs>
          <w:tab w:val="left" w:pos="1418"/>
        </w:tabs>
        <w:jc w:val="both"/>
        <w:rPr>
          <w:rFonts w:asciiTheme="minorHAnsi" w:hAnsiTheme="minorHAnsi" w:cs="Arial"/>
          <w:u w:val="single"/>
        </w:rPr>
      </w:pPr>
      <w:r w:rsidRPr="00012B36">
        <w:rPr>
          <w:rFonts w:asciiTheme="minorHAnsi" w:hAnsiTheme="minorHAnsi" w:cs="Arial"/>
        </w:rPr>
        <w:t>1</w:t>
      </w:r>
      <w:r w:rsidR="0025204F" w:rsidRPr="00012B36">
        <w:rPr>
          <w:rFonts w:asciiTheme="minorHAnsi" w:hAnsiTheme="minorHAnsi" w:cs="Arial"/>
        </w:rPr>
        <w:t>1</w:t>
      </w:r>
      <w:r w:rsidRPr="00012B36">
        <w:rPr>
          <w:rFonts w:asciiTheme="minorHAnsi" w:hAnsiTheme="minorHAnsi" w:cs="Arial"/>
        </w:rPr>
        <w:t>.2.4</w:t>
      </w:r>
      <w:r w:rsidRPr="00012B36">
        <w:rPr>
          <w:rFonts w:asciiTheme="minorHAnsi" w:hAnsiTheme="minorHAnsi" w:cs="Arial"/>
        </w:rPr>
        <w:tab/>
      </w:r>
      <w:r w:rsidR="00A91225" w:rsidRPr="00012B36">
        <w:rPr>
          <w:rFonts w:asciiTheme="minorHAnsi" w:hAnsiTheme="minorHAnsi" w:cs="Arial"/>
          <w:u w:val="single"/>
        </w:rPr>
        <w:t>Qualificação Econômico-</w:t>
      </w:r>
      <w:r w:rsidR="00E9524E" w:rsidRPr="00012B36">
        <w:rPr>
          <w:rFonts w:asciiTheme="minorHAnsi" w:hAnsiTheme="minorHAnsi" w:cs="Arial"/>
          <w:u w:val="single"/>
        </w:rPr>
        <w:t>f</w:t>
      </w:r>
      <w:r w:rsidR="00A91225" w:rsidRPr="00012B36">
        <w:rPr>
          <w:rFonts w:asciiTheme="minorHAnsi" w:hAnsiTheme="minorHAnsi" w:cs="Arial"/>
          <w:u w:val="single"/>
        </w:rPr>
        <w:t>inanceira</w:t>
      </w:r>
    </w:p>
    <w:p w:rsidR="00A91225" w:rsidRPr="00012B36" w:rsidRDefault="00A91225" w:rsidP="00031B9B">
      <w:pPr>
        <w:tabs>
          <w:tab w:val="left" w:pos="1418"/>
        </w:tabs>
        <w:jc w:val="both"/>
        <w:rPr>
          <w:rFonts w:asciiTheme="minorHAnsi" w:hAnsiTheme="minorHAnsi" w:cs="Arial"/>
          <w:u w:val="single"/>
        </w:rPr>
      </w:pPr>
    </w:p>
    <w:p w:rsidR="00F158B1" w:rsidRPr="00012B36" w:rsidRDefault="00F158B1"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31, Lei nº 8.666/1993</w:t>
      </w:r>
    </w:p>
    <w:p w:rsidR="00BF334D" w:rsidRPr="00012B36" w:rsidRDefault="00BF334D" w:rsidP="00031B9B">
      <w:pPr>
        <w:tabs>
          <w:tab w:val="left" w:pos="1418"/>
        </w:tabs>
        <w:jc w:val="both"/>
        <w:rPr>
          <w:rFonts w:asciiTheme="minorHAnsi" w:hAnsiTheme="minorHAnsi" w:cs="Arial"/>
          <w:u w:val="single"/>
        </w:rPr>
      </w:pPr>
    </w:p>
    <w:p w:rsidR="00A91225" w:rsidRPr="00012B36" w:rsidRDefault="00C550EF" w:rsidP="00C550EF">
      <w:pPr>
        <w:tabs>
          <w:tab w:val="left" w:pos="1418"/>
          <w:tab w:val="left" w:pos="1701"/>
        </w:tabs>
        <w:ind w:left="1418"/>
        <w:jc w:val="both"/>
        <w:rPr>
          <w:rFonts w:asciiTheme="minorHAnsi" w:hAnsiTheme="minorHAnsi" w:cs="Arial"/>
        </w:rPr>
      </w:pPr>
      <w:r w:rsidRPr="00012B36">
        <w:rPr>
          <w:rFonts w:asciiTheme="minorHAnsi" w:hAnsiTheme="minorHAnsi" w:cs="Arial"/>
        </w:rPr>
        <w:t xml:space="preserve">a) </w:t>
      </w:r>
      <w:r w:rsidR="00A91225" w:rsidRPr="00012B36">
        <w:rPr>
          <w:rFonts w:asciiTheme="minorHAnsi" w:hAnsiTheme="minorHAnsi" w:cs="Arial"/>
        </w:rPr>
        <w:t xml:space="preserve">Certidão Negativa de falência e de recuperação judicial ou extrajudicial expedida pelo distribuidor da sede fiscal da </w:t>
      </w:r>
      <w:r w:rsidR="0054344E" w:rsidRPr="00012B36">
        <w:rPr>
          <w:rFonts w:asciiTheme="minorHAnsi" w:hAnsiTheme="minorHAnsi" w:cs="Arial"/>
        </w:rPr>
        <w:t>licitante</w:t>
      </w:r>
      <w:r w:rsidR="00A91225" w:rsidRPr="00012B36">
        <w:rPr>
          <w:rFonts w:asciiTheme="minorHAnsi" w:hAnsiTheme="minorHAnsi" w:cs="Arial"/>
        </w:rPr>
        <w:t>, dentro do prazo de validade;</w:t>
      </w:r>
    </w:p>
    <w:p w:rsidR="00A91225" w:rsidRPr="00012B36" w:rsidRDefault="00A91225" w:rsidP="00031B9B">
      <w:pPr>
        <w:tabs>
          <w:tab w:val="left" w:pos="1418"/>
          <w:tab w:val="left" w:pos="1701"/>
        </w:tabs>
        <w:ind w:left="1418"/>
        <w:jc w:val="both"/>
        <w:rPr>
          <w:rFonts w:asciiTheme="minorHAnsi" w:hAnsiTheme="minorHAnsi" w:cs="Arial"/>
        </w:rPr>
      </w:pPr>
    </w:p>
    <w:p w:rsidR="00A91225" w:rsidRPr="00012B36" w:rsidRDefault="00A91225" w:rsidP="00031B9B">
      <w:pPr>
        <w:tabs>
          <w:tab w:val="left" w:pos="1134"/>
          <w:tab w:val="left" w:pos="1701"/>
          <w:tab w:val="left" w:pos="1843"/>
        </w:tabs>
        <w:ind w:left="1418"/>
        <w:jc w:val="both"/>
        <w:rPr>
          <w:rFonts w:asciiTheme="minorHAnsi" w:hAnsiTheme="minorHAnsi" w:cs="Arial"/>
        </w:rPr>
      </w:pPr>
      <w:r w:rsidRPr="00012B36">
        <w:rPr>
          <w:rFonts w:asciiTheme="minorHAnsi" w:hAnsiTheme="minorHAnsi" w:cs="Arial"/>
        </w:rPr>
        <w:t>a1)</w:t>
      </w:r>
      <w:r w:rsidR="00C550EF" w:rsidRPr="00012B36">
        <w:rPr>
          <w:rFonts w:asciiTheme="minorHAnsi" w:hAnsiTheme="minorHAnsi" w:cs="Arial"/>
        </w:rPr>
        <w:t xml:space="preserve"> </w:t>
      </w:r>
      <w:r w:rsidRPr="00012B36">
        <w:rPr>
          <w:rFonts w:asciiTheme="minorHAnsi" w:hAnsiTheme="minorHAnsi" w:cs="Arial"/>
        </w:rPr>
        <w:t>caso não conste prazo de validade, será aceita a certidão emitida em até 90 (noventa) dias corridos antes da data de apresentação dos Documentos de Habilitação;</w:t>
      </w:r>
    </w:p>
    <w:p w:rsidR="00A91225" w:rsidRPr="00012B36" w:rsidRDefault="00A91225" w:rsidP="00031B9B">
      <w:pPr>
        <w:tabs>
          <w:tab w:val="left" w:pos="1134"/>
          <w:tab w:val="left" w:pos="1843"/>
        </w:tabs>
        <w:ind w:left="1418"/>
        <w:jc w:val="both"/>
        <w:rPr>
          <w:rFonts w:asciiTheme="minorHAnsi" w:hAnsiTheme="minorHAnsi" w:cs="Arial"/>
          <w:bCs/>
        </w:rPr>
      </w:pPr>
    </w:p>
    <w:p w:rsidR="00F158B1" w:rsidRPr="00012B36" w:rsidRDefault="00F158B1" w:rsidP="00031B9B">
      <w:pPr>
        <w:pStyle w:val="Citao"/>
        <w:spacing w:before="0"/>
        <w:rPr>
          <w:rFonts w:asciiTheme="minorHAnsi" w:hAnsiTheme="minorHAnsi" w:cs="Arial"/>
          <w:bCs/>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Como regra geral, recomenda-se a adoção do prazo proposto pela SLTI/MPOG: “quando não constar a data de validade da Certidão de Falência e Concordata, deve-se adotar o período de 1 (um) ano” (</w:t>
      </w:r>
      <w:r w:rsidR="00C20736" w:rsidRPr="00012B36">
        <w:rPr>
          <w:rFonts w:asciiTheme="minorHAnsi" w:hAnsiTheme="minorHAnsi" w:cs="Arial"/>
          <w:color w:val="auto"/>
          <w:sz w:val="24"/>
        </w:rPr>
        <w:t>sítio</w:t>
      </w:r>
      <w:r w:rsidRPr="00012B36">
        <w:rPr>
          <w:rFonts w:asciiTheme="minorHAnsi" w:hAnsiTheme="minorHAnsi" w:cs="Arial"/>
          <w:color w:val="auto"/>
          <w:sz w:val="24"/>
        </w:rPr>
        <w:t xml:space="preserve"> Comprasnet - FAQ - NORMAS NOVO SICAF - PERGUNTAS E RESPOSTAS). </w:t>
      </w:r>
      <w:r w:rsidRPr="00012B36">
        <w:rPr>
          <w:rFonts w:asciiTheme="minorHAnsi" w:hAnsiTheme="minorHAnsi" w:cs="Arial"/>
          <w:bCs/>
          <w:color w:val="auto"/>
          <w:sz w:val="24"/>
        </w:rPr>
        <w:t xml:space="preserve">Todavia, o órgão pode optar </w:t>
      </w:r>
      <w:r w:rsidRPr="00012B36">
        <w:rPr>
          <w:rFonts w:asciiTheme="minorHAnsi" w:hAnsiTheme="minorHAnsi" w:cs="Arial"/>
          <w:color w:val="auto"/>
          <w:sz w:val="24"/>
        </w:rPr>
        <w:t>por</w:t>
      </w:r>
      <w:r w:rsidRPr="00012B36">
        <w:rPr>
          <w:rFonts w:asciiTheme="minorHAnsi" w:hAnsiTheme="minorHAnsi" w:cs="Arial"/>
          <w:bCs/>
          <w:color w:val="auto"/>
          <w:sz w:val="24"/>
        </w:rPr>
        <w:t xml:space="preserve"> prazo menor, caso entenda mais conveniente para garantir a segurança da contratação no caso concreto.</w:t>
      </w:r>
    </w:p>
    <w:p w:rsidR="00F158B1" w:rsidRPr="00012B36" w:rsidRDefault="00F158B1" w:rsidP="00031B9B">
      <w:pPr>
        <w:tabs>
          <w:tab w:val="left" w:pos="1134"/>
          <w:tab w:val="left" w:pos="1843"/>
        </w:tabs>
        <w:ind w:left="1418"/>
        <w:jc w:val="both"/>
        <w:rPr>
          <w:rFonts w:asciiTheme="minorHAnsi" w:hAnsiTheme="minorHAnsi" w:cs="Arial"/>
          <w:bCs/>
        </w:rPr>
      </w:pPr>
    </w:p>
    <w:p w:rsidR="00A91225" w:rsidRPr="00012B36" w:rsidRDefault="00A91225" w:rsidP="00031B9B">
      <w:pPr>
        <w:tabs>
          <w:tab w:val="left" w:pos="1134"/>
          <w:tab w:val="left" w:pos="1843"/>
        </w:tabs>
        <w:ind w:left="1418"/>
        <w:jc w:val="both"/>
        <w:rPr>
          <w:rFonts w:asciiTheme="minorHAnsi" w:hAnsiTheme="minorHAnsi" w:cs="Arial"/>
        </w:rPr>
      </w:pPr>
      <w:r w:rsidRPr="00012B36">
        <w:rPr>
          <w:rFonts w:asciiTheme="minorHAnsi" w:hAnsiTheme="minorHAnsi" w:cs="Arial"/>
          <w:bCs/>
        </w:rPr>
        <w:t>a2</w:t>
      </w:r>
      <w:r w:rsidRPr="00012B36">
        <w:rPr>
          <w:rFonts w:asciiTheme="minorHAnsi" w:hAnsiTheme="minorHAnsi" w:cs="Arial"/>
        </w:rPr>
        <w:t>)</w:t>
      </w:r>
      <w:r w:rsidR="00CE37C4" w:rsidRPr="00012B36">
        <w:rPr>
          <w:rFonts w:asciiTheme="minorHAnsi" w:hAnsiTheme="minorHAnsi" w:cs="Arial"/>
        </w:rPr>
        <w:t xml:space="preserve"> </w:t>
      </w:r>
      <w:r w:rsidRPr="00012B36">
        <w:rPr>
          <w:rFonts w:asciiTheme="minorHAnsi" w:hAnsiTheme="minorHAnsi" w:cs="Arial"/>
        </w:rPr>
        <w:t>no caso de praças com mais de um cartório distribuidor, deverão ser apresentadas as certidões de cada distribuidor;</w:t>
      </w:r>
    </w:p>
    <w:p w:rsidR="00A91225" w:rsidRPr="00012B36" w:rsidRDefault="00A91225" w:rsidP="00031B9B">
      <w:pPr>
        <w:tabs>
          <w:tab w:val="left" w:pos="1134"/>
          <w:tab w:val="left" w:pos="1843"/>
        </w:tabs>
        <w:ind w:left="1418"/>
        <w:jc w:val="both"/>
        <w:rPr>
          <w:rFonts w:asciiTheme="minorHAnsi" w:hAnsiTheme="minorHAnsi" w:cs="Arial"/>
        </w:rPr>
      </w:pPr>
    </w:p>
    <w:p w:rsidR="00A91225" w:rsidRPr="00012B36" w:rsidRDefault="00CE37C4" w:rsidP="00CE37C4">
      <w:pPr>
        <w:tabs>
          <w:tab w:val="left" w:pos="1418"/>
          <w:tab w:val="left" w:pos="1701"/>
        </w:tabs>
        <w:ind w:left="1418"/>
        <w:jc w:val="both"/>
        <w:rPr>
          <w:rFonts w:asciiTheme="minorHAnsi" w:hAnsiTheme="minorHAnsi" w:cs="Arial"/>
        </w:rPr>
      </w:pPr>
      <w:r w:rsidRPr="00012B36">
        <w:rPr>
          <w:rFonts w:asciiTheme="minorHAnsi" w:hAnsiTheme="minorHAnsi" w:cs="Arial"/>
        </w:rPr>
        <w:t xml:space="preserve">b) </w:t>
      </w:r>
      <w:r w:rsidR="00A91225" w:rsidRPr="00012B36">
        <w:rPr>
          <w:rFonts w:asciiTheme="minorHAnsi" w:hAnsiTheme="minorHAnsi" w:cs="Arial"/>
        </w:rPr>
        <w:t xml:space="preserve">balanço patrimonial do último exercício social, já exigível e apresentado na forma da lei, que comprove a boa situação financeira da </w:t>
      </w:r>
      <w:r w:rsidR="0054344E" w:rsidRPr="00012B36">
        <w:rPr>
          <w:rFonts w:asciiTheme="minorHAnsi" w:hAnsiTheme="minorHAnsi" w:cs="Arial"/>
        </w:rPr>
        <w:t>licitante</w:t>
      </w:r>
      <w:r w:rsidR="00A91225" w:rsidRPr="00012B36">
        <w:rPr>
          <w:rFonts w:asciiTheme="minorHAnsi" w:hAnsiTheme="minorHAnsi" w:cs="Arial"/>
        </w:rPr>
        <w:t>, vedada a sua substituição por balancetes ou balanços provisórios, podendo ser atualizados por índices oficiais quando encerrados há mais de 3 (três) meses da data de apresentação dos Documentos de Habilitação;</w:t>
      </w:r>
    </w:p>
    <w:p w:rsidR="00A91225" w:rsidRPr="00012B36" w:rsidRDefault="00A91225" w:rsidP="00031B9B">
      <w:pPr>
        <w:tabs>
          <w:tab w:val="left" w:pos="284"/>
          <w:tab w:val="left" w:pos="1418"/>
          <w:tab w:val="left" w:pos="1701"/>
        </w:tabs>
        <w:ind w:left="1418"/>
        <w:jc w:val="both"/>
        <w:rPr>
          <w:rFonts w:asciiTheme="minorHAnsi" w:hAnsiTheme="minorHAnsi" w:cs="Arial"/>
        </w:rPr>
      </w:pPr>
    </w:p>
    <w:p w:rsidR="00A91225" w:rsidRPr="00012B36" w:rsidRDefault="00A91225" w:rsidP="00031B9B">
      <w:pPr>
        <w:pStyle w:val="PargrafodaLista"/>
        <w:tabs>
          <w:tab w:val="left" w:pos="1418"/>
        </w:tabs>
        <w:ind w:left="1418"/>
        <w:jc w:val="both"/>
        <w:outlineLvl w:val="0"/>
        <w:rPr>
          <w:rFonts w:asciiTheme="minorHAnsi" w:hAnsiTheme="minorHAnsi" w:cs="Arial"/>
        </w:rPr>
      </w:pPr>
      <w:r w:rsidRPr="00012B36">
        <w:rPr>
          <w:rFonts w:asciiTheme="minorHAnsi" w:hAnsiTheme="minorHAnsi" w:cs="Arial"/>
        </w:rPr>
        <w:t>b1)</w:t>
      </w:r>
      <w:r w:rsidR="007C7549" w:rsidRPr="00012B36">
        <w:rPr>
          <w:rFonts w:asciiTheme="minorHAnsi" w:hAnsiTheme="minorHAnsi" w:cs="Arial"/>
        </w:rPr>
        <w:t xml:space="preserve"> </w:t>
      </w:r>
      <w:r w:rsidRPr="00012B36">
        <w:rPr>
          <w:rFonts w:asciiTheme="minorHAnsi" w:hAnsiTheme="minorHAnsi" w:cs="Arial"/>
        </w:rPr>
        <w:t xml:space="preserve">O balanço patrimonial deverá estar assinado pelo responsável legal da </w:t>
      </w:r>
      <w:r w:rsidR="0054344E" w:rsidRPr="00012B36">
        <w:rPr>
          <w:rFonts w:asciiTheme="minorHAnsi" w:hAnsiTheme="minorHAnsi" w:cs="Arial"/>
        </w:rPr>
        <w:t>licitante</w:t>
      </w:r>
      <w:r w:rsidRPr="00012B36">
        <w:rPr>
          <w:rFonts w:asciiTheme="minorHAnsi" w:hAnsiTheme="minorHAnsi" w:cs="Arial"/>
        </w:rPr>
        <w:t xml:space="preserve"> e pelo responsável por sua elaboração, Contador ou outro profissional equivalente, devidamente registrado no respectivo conselho de classe profissional;</w:t>
      </w:r>
    </w:p>
    <w:p w:rsidR="00A91225" w:rsidRPr="00012B36" w:rsidRDefault="00A91225" w:rsidP="00031B9B">
      <w:pPr>
        <w:pStyle w:val="PargrafodaLista"/>
        <w:tabs>
          <w:tab w:val="left" w:pos="1418"/>
        </w:tabs>
        <w:ind w:left="1418"/>
        <w:jc w:val="both"/>
        <w:outlineLvl w:val="0"/>
        <w:rPr>
          <w:rFonts w:asciiTheme="minorHAnsi" w:hAnsiTheme="minorHAnsi" w:cs="Arial"/>
        </w:rPr>
      </w:pPr>
    </w:p>
    <w:p w:rsidR="00A91225" w:rsidRPr="00012B36" w:rsidRDefault="00A91225" w:rsidP="00031B9B">
      <w:pPr>
        <w:pStyle w:val="PargrafodaLista"/>
        <w:tabs>
          <w:tab w:val="left" w:pos="1134"/>
          <w:tab w:val="left" w:pos="1418"/>
        </w:tabs>
        <w:ind w:left="1418"/>
        <w:jc w:val="both"/>
        <w:outlineLvl w:val="0"/>
        <w:rPr>
          <w:rFonts w:asciiTheme="minorHAnsi" w:hAnsiTheme="minorHAnsi" w:cs="Arial"/>
        </w:rPr>
      </w:pPr>
      <w:r w:rsidRPr="00012B36">
        <w:rPr>
          <w:rFonts w:asciiTheme="minorHAnsi" w:hAnsiTheme="minorHAnsi" w:cs="Arial"/>
        </w:rPr>
        <w:t>b2) Se necessária a atualização do balanço e do patrimônio líquido, deverá ser apresentado o memorial de cálculo correspondente, assinado pelo responsável legal da empresa e pelo responsável por sua elaboração, Contador ou outro profissional equivalente, devidamente registrado no respectivo conselho de classe profissional;</w:t>
      </w:r>
    </w:p>
    <w:p w:rsidR="00A91225" w:rsidRPr="00012B36" w:rsidRDefault="00A91225" w:rsidP="00031B9B">
      <w:pPr>
        <w:pStyle w:val="PargrafodaLista"/>
        <w:tabs>
          <w:tab w:val="left" w:pos="1134"/>
          <w:tab w:val="left" w:pos="1418"/>
        </w:tabs>
        <w:ind w:left="1418"/>
        <w:jc w:val="both"/>
        <w:outlineLvl w:val="0"/>
        <w:rPr>
          <w:rFonts w:asciiTheme="minorHAnsi" w:hAnsiTheme="minorHAnsi" w:cs="Arial"/>
        </w:rPr>
      </w:pPr>
    </w:p>
    <w:p w:rsidR="00A91225" w:rsidRPr="00012B36" w:rsidRDefault="00A91225" w:rsidP="00031B9B">
      <w:pPr>
        <w:pStyle w:val="PargrafodaLista"/>
        <w:tabs>
          <w:tab w:val="left" w:pos="1134"/>
          <w:tab w:val="left" w:pos="1418"/>
        </w:tabs>
        <w:ind w:left="1418"/>
        <w:jc w:val="both"/>
        <w:outlineLvl w:val="0"/>
        <w:rPr>
          <w:rFonts w:asciiTheme="minorHAnsi" w:hAnsiTheme="minorHAnsi" w:cs="Arial"/>
        </w:rPr>
      </w:pPr>
      <w:r w:rsidRPr="00012B36">
        <w:rPr>
          <w:rFonts w:asciiTheme="minorHAnsi" w:hAnsiTheme="minorHAnsi" w:cs="Arial"/>
        </w:rPr>
        <w:t xml:space="preserve">b3) O balanço patrimonial deverá estar registrado na Junta Comercial ou no Registro Civil das Pessoas Jurídicas, conforme o tipo de empresa </w:t>
      </w:r>
      <w:r w:rsidR="00877C17" w:rsidRPr="00012B36">
        <w:rPr>
          <w:rFonts w:asciiTheme="minorHAnsi" w:hAnsiTheme="minorHAnsi" w:cs="Arial"/>
        </w:rPr>
        <w:t xml:space="preserve">da </w:t>
      </w:r>
      <w:r w:rsidRPr="00012B36">
        <w:rPr>
          <w:rFonts w:asciiTheme="minorHAnsi" w:hAnsiTheme="minorHAnsi" w:cs="Arial"/>
        </w:rPr>
        <w:t>licitante e apresentado de acordo com os incisos de I a III, ou no Sistema Público de Escrituração Digital – SPED, apresentado conforme inciso IV:</w:t>
      </w:r>
    </w:p>
    <w:p w:rsidR="00A91225" w:rsidRPr="00012B36" w:rsidRDefault="00A91225" w:rsidP="00031B9B">
      <w:pPr>
        <w:pStyle w:val="PargrafodaLista"/>
        <w:tabs>
          <w:tab w:val="left" w:pos="1134"/>
          <w:tab w:val="left" w:pos="1418"/>
        </w:tabs>
        <w:ind w:left="1418"/>
        <w:jc w:val="both"/>
        <w:outlineLvl w:val="0"/>
        <w:rPr>
          <w:rFonts w:asciiTheme="minorHAnsi" w:hAnsiTheme="minorHAnsi" w:cs="Arial"/>
        </w:rPr>
      </w:pPr>
    </w:p>
    <w:p w:rsidR="00A91225" w:rsidRPr="00012B36" w:rsidRDefault="00A91225" w:rsidP="00031B9B">
      <w:pPr>
        <w:tabs>
          <w:tab w:val="left" w:pos="1134"/>
          <w:tab w:val="left" w:pos="1418"/>
        </w:tabs>
        <w:ind w:left="1418"/>
        <w:jc w:val="both"/>
        <w:rPr>
          <w:rFonts w:asciiTheme="minorHAnsi" w:hAnsiTheme="minorHAnsi" w:cs="Arial"/>
        </w:rPr>
      </w:pPr>
      <w:r w:rsidRPr="00012B36">
        <w:rPr>
          <w:rFonts w:asciiTheme="minorHAnsi" w:hAnsiTheme="minorHAnsi" w:cs="Arial"/>
        </w:rPr>
        <w:t>I. sociedades empresariais em geral: registrado ou autenticado no órgão de Registro do Comércio da sede ou do domicílio da licitante, acompanhado de cópia do termo de abertura e de encerramento do Livro Diário do qual foi extraído, conforme disposto no § 2º do art. 5º do Decreto-Lei nº 486/1969;</w:t>
      </w:r>
    </w:p>
    <w:p w:rsidR="00A91225" w:rsidRPr="00012B36" w:rsidRDefault="00A91225" w:rsidP="00031B9B">
      <w:pPr>
        <w:tabs>
          <w:tab w:val="left" w:pos="1134"/>
          <w:tab w:val="left" w:pos="1418"/>
        </w:tabs>
        <w:ind w:left="1418"/>
        <w:jc w:val="both"/>
        <w:rPr>
          <w:rFonts w:asciiTheme="minorHAnsi" w:hAnsiTheme="minorHAnsi" w:cs="Arial"/>
        </w:rPr>
      </w:pPr>
    </w:p>
    <w:p w:rsidR="00A91225" w:rsidRPr="00012B36" w:rsidRDefault="00A91225" w:rsidP="00031B9B">
      <w:pPr>
        <w:tabs>
          <w:tab w:val="left" w:pos="1134"/>
          <w:tab w:val="left" w:pos="1418"/>
        </w:tabs>
        <w:ind w:left="1418"/>
        <w:jc w:val="both"/>
        <w:rPr>
          <w:rFonts w:asciiTheme="minorHAnsi" w:hAnsiTheme="minorHAnsi" w:cs="Arial"/>
        </w:rPr>
      </w:pPr>
      <w:r w:rsidRPr="00012B36">
        <w:rPr>
          <w:rFonts w:asciiTheme="minorHAnsi" w:hAnsiTheme="minorHAnsi" w:cs="Arial"/>
        </w:rPr>
        <w:t>II. sociedades empresárias, especificamente no caso de sociedades anônimas regidas pela Lei nº 6.404/1976: registrado ou autenticado no órgão de Registro do Comércio da sede ou domicílio da licitante e publicado em Diário Oficial e em Jornal de grande circulação ou fotocópia registrada ou autenticada no órgão competente de Registro do Comércio da sede ou domicílio da licitante;</w:t>
      </w:r>
    </w:p>
    <w:p w:rsidR="00A91225" w:rsidRPr="00012B36" w:rsidRDefault="00A91225" w:rsidP="00031B9B">
      <w:pPr>
        <w:tabs>
          <w:tab w:val="left" w:pos="1134"/>
          <w:tab w:val="left" w:pos="1418"/>
        </w:tabs>
        <w:ind w:left="1418"/>
        <w:jc w:val="both"/>
        <w:rPr>
          <w:rFonts w:asciiTheme="minorHAnsi" w:hAnsiTheme="minorHAnsi" w:cs="Arial"/>
        </w:rPr>
      </w:pPr>
    </w:p>
    <w:p w:rsidR="00A91225" w:rsidRPr="00012B36" w:rsidRDefault="00A91225" w:rsidP="00031B9B">
      <w:pPr>
        <w:tabs>
          <w:tab w:val="left" w:pos="1134"/>
          <w:tab w:val="left" w:pos="1418"/>
        </w:tabs>
        <w:ind w:left="1418"/>
        <w:jc w:val="both"/>
        <w:rPr>
          <w:rFonts w:asciiTheme="minorHAnsi" w:hAnsiTheme="minorHAnsi" w:cs="Arial"/>
        </w:rPr>
      </w:pPr>
      <w:r w:rsidRPr="00012B36">
        <w:rPr>
          <w:rFonts w:asciiTheme="minorHAnsi" w:hAnsiTheme="minorHAnsi" w:cs="Arial"/>
        </w:rPr>
        <w:t>III. sociedades simples: registrado no Registro Civil das Pessoas Jurídicas do local de sua sede; caso a sociedade simples adote um dos tipos de sociedade empresária, deverá sujeitar-se às normas fixadas para as sociedades empresárias, inclusive quanto ao registro no órgão competente de Registro do Comércio da sede ou domicílio da licitante;</w:t>
      </w:r>
    </w:p>
    <w:p w:rsidR="00A91225" w:rsidRPr="00012B36" w:rsidRDefault="00A91225" w:rsidP="00031B9B">
      <w:pPr>
        <w:tabs>
          <w:tab w:val="left" w:pos="1134"/>
          <w:tab w:val="left" w:pos="1418"/>
        </w:tabs>
        <w:ind w:left="1418"/>
        <w:jc w:val="both"/>
        <w:rPr>
          <w:rFonts w:asciiTheme="minorHAnsi" w:hAnsiTheme="minorHAnsi" w:cs="Arial"/>
        </w:rPr>
      </w:pPr>
    </w:p>
    <w:p w:rsidR="00A91225" w:rsidRPr="00012B36" w:rsidRDefault="00A91225" w:rsidP="00031B9B">
      <w:pPr>
        <w:tabs>
          <w:tab w:val="left" w:pos="1134"/>
          <w:tab w:val="left" w:pos="1418"/>
        </w:tabs>
        <w:ind w:left="1418"/>
        <w:jc w:val="both"/>
        <w:rPr>
          <w:rFonts w:asciiTheme="minorHAnsi" w:hAnsiTheme="minorHAnsi" w:cs="Arial"/>
        </w:rPr>
      </w:pPr>
      <w:r w:rsidRPr="00012B36">
        <w:rPr>
          <w:rFonts w:asciiTheme="minorHAnsi" w:hAnsiTheme="minorHAnsi" w:cs="Arial"/>
        </w:rPr>
        <w:t>IV. para as empresas que escrituram por meio do Sistema Público de Escrituração Digital – SPED, impressão dos seguintes arquivos gerados pelo referido sistema:</w:t>
      </w:r>
    </w:p>
    <w:p w:rsidR="00A91225" w:rsidRPr="00012B36" w:rsidRDefault="00A91225" w:rsidP="00031B9B">
      <w:pPr>
        <w:tabs>
          <w:tab w:val="left" w:pos="1134"/>
          <w:tab w:val="left" w:pos="1418"/>
        </w:tabs>
        <w:ind w:left="1418"/>
        <w:jc w:val="both"/>
        <w:rPr>
          <w:rFonts w:asciiTheme="minorHAnsi" w:hAnsiTheme="minorHAnsi" w:cs="Arial"/>
        </w:rPr>
      </w:pPr>
    </w:p>
    <w:p w:rsidR="00A91225" w:rsidRPr="00012B36" w:rsidRDefault="00A91225" w:rsidP="00DA2574">
      <w:pPr>
        <w:pStyle w:val="PargrafodaLista"/>
        <w:numPr>
          <w:ilvl w:val="0"/>
          <w:numId w:val="58"/>
        </w:numPr>
        <w:tabs>
          <w:tab w:val="left" w:pos="1560"/>
          <w:tab w:val="left" w:pos="1701"/>
          <w:tab w:val="left" w:pos="1985"/>
        </w:tabs>
        <w:ind w:hanging="720"/>
        <w:jc w:val="both"/>
        <w:rPr>
          <w:rFonts w:asciiTheme="minorHAnsi" w:hAnsiTheme="minorHAnsi" w:cs="Arial"/>
        </w:rPr>
      </w:pPr>
      <w:r w:rsidRPr="00012B36">
        <w:rPr>
          <w:rFonts w:asciiTheme="minorHAnsi" w:hAnsiTheme="minorHAnsi" w:cs="Arial"/>
        </w:rPr>
        <w:t>termo de autenticação com a identificação do autenticador;</w:t>
      </w:r>
    </w:p>
    <w:p w:rsidR="00A91225" w:rsidRPr="00012B36" w:rsidRDefault="00A91225" w:rsidP="00031B9B">
      <w:pPr>
        <w:tabs>
          <w:tab w:val="left" w:pos="1134"/>
          <w:tab w:val="left" w:pos="1418"/>
        </w:tabs>
        <w:ind w:left="1418"/>
        <w:jc w:val="both"/>
        <w:rPr>
          <w:rFonts w:asciiTheme="minorHAnsi" w:hAnsiTheme="minorHAnsi" w:cs="Arial"/>
        </w:rPr>
      </w:pPr>
    </w:p>
    <w:p w:rsidR="00A91225" w:rsidRPr="00012B36" w:rsidRDefault="00A91225" w:rsidP="00DA2574">
      <w:pPr>
        <w:pStyle w:val="PargrafodaLista"/>
        <w:numPr>
          <w:ilvl w:val="0"/>
          <w:numId w:val="58"/>
        </w:numPr>
        <w:tabs>
          <w:tab w:val="left" w:pos="1560"/>
          <w:tab w:val="left" w:pos="1701"/>
          <w:tab w:val="left" w:pos="1985"/>
        </w:tabs>
        <w:ind w:hanging="720"/>
        <w:jc w:val="both"/>
        <w:rPr>
          <w:rFonts w:asciiTheme="minorHAnsi" w:hAnsiTheme="minorHAnsi" w:cs="Arial"/>
        </w:rPr>
      </w:pPr>
      <w:r w:rsidRPr="00012B36">
        <w:rPr>
          <w:rFonts w:asciiTheme="minorHAnsi" w:hAnsiTheme="minorHAnsi" w:cs="Arial"/>
        </w:rPr>
        <w:t>balanço patrimonial;</w:t>
      </w:r>
    </w:p>
    <w:p w:rsidR="00A91225" w:rsidRPr="00012B36" w:rsidRDefault="00A91225" w:rsidP="00031B9B">
      <w:pPr>
        <w:tabs>
          <w:tab w:val="left" w:pos="1134"/>
          <w:tab w:val="left" w:pos="1418"/>
        </w:tabs>
        <w:ind w:left="1418"/>
        <w:jc w:val="both"/>
        <w:rPr>
          <w:rFonts w:asciiTheme="minorHAnsi" w:hAnsiTheme="minorHAnsi" w:cs="Arial"/>
        </w:rPr>
      </w:pPr>
    </w:p>
    <w:p w:rsidR="00A91225" w:rsidRPr="00012B36" w:rsidRDefault="00A91225" w:rsidP="00DA2574">
      <w:pPr>
        <w:pStyle w:val="PargrafodaLista"/>
        <w:numPr>
          <w:ilvl w:val="0"/>
          <w:numId w:val="58"/>
        </w:numPr>
        <w:tabs>
          <w:tab w:val="left" w:pos="1560"/>
          <w:tab w:val="left" w:pos="1701"/>
          <w:tab w:val="left" w:pos="1985"/>
        </w:tabs>
        <w:ind w:hanging="720"/>
        <w:jc w:val="both"/>
        <w:rPr>
          <w:rFonts w:asciiTheme="minorHAnsi" w:hAnsiTheme="minorHAnsi" w:cs="Arial"/>
        </w:rPr>
      </w:pPr>
      <w:r w:rsidRPr="00012B36">
        <w:rPr>
          <w:rFonts w:asciiTheme="minorHAnsi" w:hAnsiTheme="minorHAnsi" w:cs="Arial"/>
        </w:rPr>
        <w:t>termo de abertura e encerramento;</w:t>
      </w:r>
    </w:p>
    <w:p w:rsidR="00A91225" w:rsidRPr="00012B36" w:rsidRDefault="00A91225" w:rsidP="00031B9B">
      <w:pPr>
        <w:tabs>
          <w:tab w:val="left" w:pos="1134"/>
          <w:tab w:val="left" w:pos="1418"/>
        </w:tabs>
        <w:ind w:left="1418"/>
        <w:jc w:val="both"/>
        <w:rPr>
          <w:rFonts w:asciiTheme="minorHAnsi" w:hAnsiTheme="minorHAnsi" w:cs="Arial"/>
        </w:rPr>
      </w:pPr>
    </w:p>
    <w:p w:rsidR="00A91225" w:rsidRPr="00012B36" w:rsidRDefault="00A91225" w:rsidP="00DA2574">
      <w:pPr>
        <w:pStyle w:val="PargrafodaLista"/>
        <w:numPr>
          <w:ilvl w:val="0"/>
          <w:numId w:val="58"/>
        </w:numPr>
        <w:tabs>
          <w:tab w:val="left" w:pos="1560"/>
          <w:tab w:val="left" w:pos="1701"/>
          <w:tab w:val="left" w:pos="1985"/>
        </w:tabs>
        <w:ind w:hanging="720"/>
        <w:jc w:val="both"/>
        <w:rPr>
          <w:rFonts w:asciiTheme="minorHAnsi" w:hAnsiTheme="minorHAnsi" w:cs="Arial"/>
        </w:rPr>
      </w:pPr>
      <w:r w:rsidRPr="00012B36">
        <w:rPr>
          <w:rFonts w:asciiTheme="minorHAnsi" w:hAnsiTheme="minorHAnsi" w:cs="Arial"/>
        </w:rPr>
        <w:t>requerimento de autenticação de Livro Digital;</w:t>
      </w:r>
    </w:p>
    <w:p w:rsidR="00A91225" w:rsidRPr="00012B36" w:rsidRDefault="00A91225" w:rsidP="00031B9B">
      <w:pPr>
        <w:tabs>
          <w:tab w:val="left" w:pos="1134"/>
          <w:tab w:val="left" w:pos="1418"/>
        </w:tabs>
        <w:ind w:left="1418"/>
        <w:jc w:val="both"/>
        <w:rPr>
          <w:rFonts w:asciiTheme="minorHAnsi" w:hAnsiTheme="minorHAnsi" w:cs="Arial"/>
        </w:rPr>
      </w:pPr>
    </w:p>
    <w:p w:rsidR="00A91225" w:rsidRPr="00E2149E" w:rsidRDefault="00A91225" w:rsidP="00DA2574">
      <w:pPr>
        <w:pStyle w:val="PargrafodaLista"/>
        <w:numPr>
          <w:ilvl w:val="0"/>
          <w:numId w:val="58"/>
        </w:numPr>
        <w:tabs>
          <w:tab w:val="left" w:pos="1560"/>
          <w:tab w:val="left" w:pos="1701"/>
          <w:tab w:val="left" w:pos="1985"/>
        </w:tabs>
        <w:ind w:hanging="720"/>
        <w:jc w:val="both"/>
        <w:rPr>
          <w:rFonts w:asciiTheme="minorHAnsi" w:hAnsiTheme="minorHAnsi" w:cs="Arial"/>
        </w:rPr>
      </w:pPr>
      <w:r w:rsidRPr="00E2149E">
        <w:rPr>
          <w:rFonts w:asciiTheme="minorHAnsi" w:hAnsiTheme="minorHAnsi" w:cs="Arial"/>
        </w:rPr>
        <w:t xml:space="preserve">recibo de entrega de </w:t>
      </w:r>
      <w:r w:rsidR="00877C17" w:rsidRPr="00E2149E">
        <w:rPr>
          <w:rFonts w:asciiTheme="minorHAnsi" w:eastAsia="Calibri" w:hAnsiTheme="minorHAnsi" w:cs="Calibri"/>
        </w:rPr>
        <w:t>Escrituração Contábil</w:t>
      </w:r>
      <w:r w:rsidRPr="00E2149E">
        <w:rPr>
          <w:rFonts w:asciiTheme="minorHAnsi" w:hAnsiTheme="minorHAnsi" w:cs="Arial"/>
        </w:rPr>
        <w:t xml:space="preserve"> Digital.</w:t>
      </w:r>
    </w:p>
    <w:p w:rsidR="00A91225" w:rsidRPr="00012B36" w:rsidRDefault="00A91225" w:rsidP="00031B9B">
      <w:pPr>
        <w:tabs>
          <w:tab w:val="left" w:pos="1418"/>
        </w:tabs>
        <w:jc w:val="both"/>
        <w:rPr>
          <w:rFonts w:asciiTheme="minorHAnsi" w:hAnsiTheme="minorHAnsi" w:cs="Arial"/>
          <w:u w:val="single"/>
        </w:rPr>
      </w:pPr>
    </w:p>
    <w:p w:rsidR="00A91225" w:rsidRPr="00012B36" w:rsidRDefault="00A91225" w:rsidP="00031B9B">
      <w:pPr>
        <w:tabs>
          <w:tab w:val="left" w:pos="284"/>
          <w:tab w:val="left" w:pos="1418"/>
        </w:tabs>
        <w:jc w:val="both"/>
        <w:rPr>
          <w:rFonts w:asciiTheme="minorHAnsi" w:hAnsiTheme="minorHAnsi" w:cs="Arial"/>
        </w:rPr>
      </w:pPr>
      <w:r w:rsidRPr="00012B36">
        <w:rPr>
          <w:rFonts w:asciiTheme="minorHAnsi" w:hAnsiTheme="minorHAnsi" w:cs="Arial"/>
          <w:bCs/>
        </w:rPr>
        <w:t>1</w:t>
      </w:r>
      <w:r w:rsidR="0025204F" w:rsidRPr="00012B36">
        <w:rPr>
          <w:rFonts w:asciiTheme="minorHAnsi" w:hAnsiTheme="minorHAnsi" w:cs="Arial"/>
          <w:bCs/>
        </w:rPr>
        <w:t>1</w:t>
      </w:r>
      <w:r w:rsidRPr="00012B36">
        <w:rPr>
          <w:rFonts w:asciiTheme="minorHAnsi" w:hAnsiTheme="minorHAnsi" w:cs="Arial"/>
          <w:bCs/>
        </w:rPr>
        <w:t>.2.4.1</w:t>
      </w:r>
      <w:r w:rsidRPr="00012B36">
        <w:rPr>
          <w:rFonts w:asciiTheme="minorHAnsi" w:hAnsiTheme="minorHAnsi" w:cs="Arial"/>
          <w:bCs/>
        </w:rPr>
        <w:tab/>
        <w:t>As so</w:t>
      </w:r>
      <w:r w:rsidRPr="00012B36">
        <w:rPr>
          <w:rFonts w:asciiTheme="minorHAnsi" w:hAnsiTheme="minorHAnsi" w:cs="Arial"/>
        </w:rPr>
        <w:t>ciedades constituídas no exercício em curso ou com menos de um ano deverão apresentar balanço conforme abaixo discriminado, com a assinatura do sócio-gerente e do responsável por sua contabilidade, Contador ou outro profissional equivalente, devidamente registrado no respectivo conselho de classe profissional e autenticado no órgão de Registro do Comércio da sede ou do domicílio da licitante:</w:t>
      </w:r>
    </w:p>
    <w:p w:rsidR="00A91225" w:rsidRPr="00012B36" w:rsidRDefault="00A91225" w:rsidP="00031B9B">
      <w:pPr>
        <w:tabs>
          <w:tab w:val="left" w:pos="1418"/>
        </w:tabs>
        <w:jc w:val="both"/>
        <w:rPr>
          <w:rFonts w:asciiTheme="minorHAnsi" w:hAnsiTheme="minorHAnsi" w:cs="Arial"/>
          <w:u w:val="single"/>
        </w:rPr>
      </w:pPr>
    </w:p>
    <w:p w:rsidR="00A91225" w:rsidRPr="00012B36" w:rsidRDefault="00A91225" w:rsidP="00DA2574">
      <w:pPr>
        <w:pStyle w:val="PargrafodaLista"/>
        <w:numPr>
          <w:ilvl w:val="0"/>
          <w:numId w:val="56"/>
        </w:numPr>
        <w:tabs>
          <w:tab w:val="left" w:pos="1134"/>
          <w:tab w:val="left" w:pos="1701"/>
        </w:tabs>
        <w:ind w:left="1418" w:firstLine="0"/>
        <w:jc w:val="both"/>
        <w:outlineLvl w:val="0"/>
        <w:rPr>
          <w:rFonts w:asciiTheme="minorHAnsi" w:hAnsiTheme="minorHAnsi" w:cs="Arial"/>
        </w:rPr>
      </w:pPr>
      <w:r w:rsidRPr="00012B36">
        <w:rPr>
          <w:rFonts w:asciiTheme="minorHAnsi" w:hAnsiTheme="minorHAnsi" w:cs="Arial"/>
        </w:rPr>
        <w:t>balanço de abertura, no caso de sociedades sem movimentação;</w:t>
      </w:r>
    </w:p>
    <w:p w:rsidR="00A91225" w:rsidRPr="00012B36" w:rsidRDefault="00A91225" w:rsidP="00031B9B">
      <w:pPr>
        <w:tabs>
          <w:tab w:val="left" w:pos="1134"/>
          <w:tab w:val="left" w:pos="1701"/>
        </w:tabs>
        <w:ind w:left="1418"/>
        <w:jc w:val="both"/>
        <w:outlineLvl w:val="0"/>
        <w:rPr>
          <w:rFonts w:asciiTheme="minorHAnsi" w:hAnsiTheme="minorHAnsi" w:cs="Arial"/>
        </w:rPr>
      </w:pPr>
    </w:p>
    <w:p w:rsidR="00A91225" w:rsidRPr="00012B36" w:rsidRDefault="00A91225" w:rsidP="00DA2574">
      <w:pPr>
        <w:pStyle w:val="PargrafodaLista"/>
        <w:numPr>
          <w:ilvl w:val="0"/>
          <w:numId w:val="56"/>
        </w:numPr>
        <w:tabs>
          <w:tab w:val="left" w:pos="1134"/>
          <w:tab w:val="left" w:pos="1701"/>
          <w:tab w:val="left" w:pos="6379"/>
        </w:tabs>
        <w:ind w:left="1418" w:firstLine="0"/>
        <w:jc w:val="both"/>
        <w:outlineLvl w:val="0"/>
        <w:rPr>
          <w:rFonts w:asciiTheme="minorHAnsi" w:hAnsiTheme="minorHAnsi" w:cs="Arial"/>
        </w:rPr>
      </w:pPr>
      <w:r w:rsidRPr="00012B36">
        <w:rPr>
          <w:rFonts w:asciiTheme="minorHAnsi" w:hAnsiTheme="minorHAnsi" w:cs="Arial"/>
        </w:rPr>
        <w:t>balanço intermediário, no caso de sociedades com movimentação.</w:t>
      </w:r>
    </w:p>
    <w:p w:rsidR="00A91225" w:rsidRPr="00012B36" w:rsidRDefault="00A91225" w:rsidP="00031B9B">
      <w:pPr>
        <w:tabs>
          <w:tab w:val="left" w:pos="1418"/>
        </w:tabs>
        <w:jc w:val="both"/>
        <w:rPr>
          <w:rFonts w:asciiTheme="minorHAnsi" w:hAnsiTheme="minorHAnsi" w:cs="Arial"/>
          <w:u w:val="single"/>
        </w:rPr>
      </w:pPr>
    </w:p>
    <w:p w:rsidR="00A91225" w:rsidRPr="00012B36" w:rsidRDefault="00A91225" w:rsidP="00031B9B">
      <w:pPr>
        <w:tabs>
          <w:tab w:val="left" w:pos="284"/>
          <w:tab w:val="left" w:pos="1418"/>
        </w:tabs>
        <w:jc w:val="both"/>
        <w:rPr>
          <w:rFonts w:asciiTheme="minorHAnsi" w:hAnsiTheme="minorHAnsi" w:cs="Arial"/>
          <w:bCs/>
        </w:rPr>
      </w:pPr>
      <w:r w:rsidRPr="00012B36">
        <w:rPr>
          <w:rFonts w:asciiTheme="minorHAnsi" w:hAnsiTheme="minorHAnsi" w:cs="Arial"/>
          <w:bCs/>
        </w:rPr>
        <w:t>1</w:t>
      </w:r>
      <w:r w:rsidR="0025204F" w:rsidRPr="00012B36">
        <w:rPr>
          <w:rFonts w:asciiTheme="minorHAnsi" w:hAnsiTheme="minorHAnsi" w:cs="Arial"/>
          <w:bCs/>
        </w:rPr>
        <w:t>1</w:t>
      </w:r>
      <w:r w:rsidRPr="00012B36">
        <w:rPr>
          <w:rFonts w:asciiTheme="minorHAnsi" w:hAnsiTheme="minorHAnsi" w:cs="Arial"/>
          <w:bCs/>
        </w:rPr>
        <w:t>.2.4.2</w:t>
      </w:r>
      <w:r w:rsidRPr="00012B36">
        <w:rPr>
          <w:rFonts w:asciiTheme="minorHAnsi" w:hAnsiTheme="minorHAnsi" w:cs="Arial"/>
          <w:bCs/>
        </w:rPr>
        <w:tab/>
        <w:t>A comprovação da boa situação financeira da licitante será feita por meio da avaliação, conforme o caso:</w:t>
      </w:r>
    </w:p>
    <w:p w:rsidR="00A91225" w:rsidRPr="00012B36" w:rsidRDefault="00A91225" w:rsidP="00031B9B">
      <w:pPr>
        <w:jc w:val="both"/>
        <w:rPr>
          <w:rFonts w:asciiTheme="minorHAnsi" w:hAnsiTheme="minorHAnsi" w:cs="Arial"/>
        </w:rPr>
      </w:pPr>
    </w:p>
    <w:p w:rsidR="00A91225" w:rsidRPr="00012B36" w:rsidRDefault="00A91225" w:rsidP="00DA2574">
      <w:pPr>
        <w:pStyle w:val="PargrafodaLista"/>
        <w:numPr>
          <w:ilvl w:val="0"/>
          <w:numId w:val="57"/>
        </w:numPr>
        <w:tabs>
          <w:tab w:val="left" w:pos="1134"/>
          <w:tab w:val="left" w:pos="1701"/>
        </w:tabs>
        <w:ind w:left="1418" w:firstLine="0"/>
        <w:jc w:val="both"/>
        <w:rPr>
          <w:rFonts w:asciiTheme="minorHAnsi" w:hAnsiTheme="minorHAnsi" w:cs="Arial"/>
        </w:rPr>
      </w:pPr>
      <w:r w:rsidRPr="00012B36">
        <w:rPr>
          <w:rFonts w:asciiTheme="minorHAnsi" w:hAnsiTheme="minorHAnsi" w:cs="Arial"/>
        </w:rPr>
        <w:t>do balanço referido na alínea ‘b’ do subitem 1</w:t>
      </w:r>
      <w:r w:rsidR="00CB4135" w:rsidRPr="00012B36">
        <w:rPr>
          <w:rFonts w:asciiTheme="minorHAnsi" w:hAnsiTheme="minorHAnsi" w:cs="Arial"/>
        </w:rPr>
        <w:t>1</w:t>
      </w:r>
      <w:r w:rsidRPr="00012B36">
        <w:rPr>
          <w:rFonts w:asciiTheme="minorHAnsi" w:hAnsiTheme="minorHAnsi" w:cs="Arial"/>
        </w:rPr>
        <w:t>.2.4, cujos índices de Liquidez Geral (LG), de Solvência Geral (SG) e de Liquidez Corrente (LC), resultantes da aplicação das fórmulas a seguir, terão de ser maiores que um (&gt;01):</w:t>
      </w:r>
    </w:p>
    <w:p w:rsidR="00A91225" w:rsidRPr="00012B36" w:rsidRDefault="00A91225" w:rsidP="00031B9B">
      <w:pPr>
        <w:tabs>
          <w:tab w:val="left" w:pos="1134"/>
          <w:tab w:val="left" w:pos="1701"/>
        </w:tabs>
        <w:ind w:left="1418"/>
        <w:jc w:val="both"/>
        <w:outlineLvl w:val="0"/>
        <w:rPr>
          <w:rFonts w:asciiTheme="minorHAnsi" w:hAnsiTheme="minorHAnsi" w:cs="Arial"/>
        </w:rPr>
      </w:pPr>
    </w:p>
    <w:p w:rsidR="00A91225" w:rsidRPr="00012B36" w:rsidRDefault="00A91225" w:rsidP="00031B9B">
      <w:pPr>
        <w:tabs>
          <w:tab w:val="left" w:pos="1134"/>
          <w:tab w:val="left" w:pos="1701"/>
        </w:tabs>
        <w:ind w:left="1418"/>
        <w:jc w:val="both"/>
        <w:outlineLvl w:val="0"/>
        <w:rPr>
          <w:rFonts w:asciiTheme="minorHAnsi" w:hAnsiTheme="minorHAnsi" w:cs="Arial"/>
        </w:rPr>
      </w:pPr>
    </w:p>
    <w:p w:rsidR="00A91225" w:rsidRPr="00012B36" w:rsidRDefault="00A91225" w:rsidP="00031B9B">
      <w:pPr>
        <w:ind w:left="2127" w:hanging="2127"/>
        <w:jc w:val="both"/>
        <w:outlineLvl w:val="0"/>
        <w:rPr>
          <w:rFonts w:asciiTheme="minorHAnsi" w:hAnsiTheme="minorHAnsi" w:cs="Arial"/>
        </w:rPr>
      </w:pPr>
      <w:r w:rsidRPr="00012B36">
        <w:rPr>
          <w:rFonts w:asciiTheme="minorHAnsi" w:hAnsiTheme="minorHAnsi" w:cs="Arial"/>
        </w:rPr>
        <w:tab/>
        <w:t>Ativo Circulante + Realizável a Longo Prazo</w:t>
      </w:r>
    </w:p>
    <w:p w:rsidR="00A91225" w:rsidRPr="00012B36" w:rsidRDefault="00A91225" w:rsidP="00031B9B">
      <w:pPr>
        <w:jc w:val="both"/>
        <w:outlineLvl w:val="0"/>
        <w:rPr>
          <w:rFonts w:asciiTheme="minorHAnsi" w:hAnsiTheme="minorHAnsi" w:cs="Arial"/>
        </w:rPr>
      </w:pPr>
      <w:r w:rsidRPr="00012B36">
        <w:rPr>
          <w:rFonts w:asciiTheme="minorHAnsi" w:hAnsiTheme="minorHAnsi" w:cs="Arial"/>
        </w:rPr>
        <w:tab/>
      </w:r>
      <w:r w:rsidRPr="00012B36">
        <w:rPr>
          <w:rFonts w:asciiTheme="minorHAnsi" w:hAnsiTheme="minorHAnsi" w:cs="Arial"/>
        </w:rPr>
        <w:tab/>
        <w:t>LG = -------------------------------------------------------------</w:t>
      </w:r>
    </w:p>
    <w:p w:rsidR="00A91225" w:rsidRPr="00012B36" w:rsidRDefault="00A91225" w:rsidP="00031B9B">
      <w:pPr>
        <w:jc w:val="both"/>
        <w:outlineLvl w:val="0"/>
        <w:rPr>
          <w:rFonts w:asciiTheme="minorHAnsi" w:hAnsiTheme="minorHAnsi" w:cs="Arial"/>
        </w:rPr>
      </w:pP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t>Passivo Circulante + Exigível a Longo Prazo</w:t>
      </w:r>
    </w:p>
    <w:p w:rsidR="00A91225" w:rsidRPr="00012B36" w:rsidRDefault="00A91225" w:rsidP="00031B9B">
      <w:pPr>
        <w:tabs>
          <w:tab w:val="left" w:pos="1134"/>
          <w:tab w:val="left" w:pos="1701"/>
        </w:tabs>
        <w:ind w:left="1418"/>
        <w:jc w:val="both"/>
        <w:outlineLvl w:val="0"/>
        <w:rPr>
          <w:rFonts w:asciiTheme="minorHAnsi" w:hAnsiTheme="minorHAnsi" w:cs="Arial"/>
        </w:rPr>
      </w:pPr>
    </w:p>
    <w:p w:rsidR="00A91225" w:rsidRPr="00012B36" w:rsidRDefault="00A91225" w:rsidP="00031B9B">
      <w:pPr>
        <w:tabs>
          <w:tab w:val="left" w:pos="1134"/>
          <w:tab w:val="left" w:pos="1701"/>
        </w:tabs>
        <w:ind w:left="1418"/>
        <w:jc w:val="both"/>
        <w:outlineLvl w:val="0"/>
        <w:rPr>
          <w:rFonts w:asciiTheme="minorHAnsi" w:hAnsiTheme="minorHAnsi" w:cs="Arial"/>
        </w:rPr>
      </w:pPr>
    </w:p>
    <w:p w:rsidR="00A91225" w:rsidRPr="00012B36" w:rsidRDefault="00A91225" w:rsidP="00031B9B">
      <w:pPr>
        <w:jc w:val="both"/>
        <w:outlineLvl w:val="0"/>
        <w:rPr>
          <w:rFonts w:asciiTheme="minorHAnsi" w:hAnsiTheme="minorHAnsi" w:cs="Arial"/>
        </w:rPr>
      </w:pP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t>Ativo Total</w:t>
      </w:r>
    </w:p>
    <w:p w:rsidR="00A91225" w:rsidRPr="00012B36" w:rsidRDefault="00A91225" w:rsidP="00031B9B">
      <w:pPr>
        <w:jc w:val="both"/>
        <w:outlineLvl w:val="0"/>
        <w:rPr>
          <w:rFonts w:asciiTheme="minorHAnsi" w:hAnsiTheme="minorHAnsi" w:cs="Arial"/>
        </w:rPr>
      </w:pPr>
      <w:r w:rsidRPr="00012B36">
        <w:rPr>
          <w:rFonts w:asciiTheme="minorHAnsi" w:hAnsiTheme="minorHAnsi" w:cs="Arial"/>
        </w:rPr>
        <w:tab/>
      </w:r>
      <w:r w:rsidRPr="00012B36">
        <w:rPr>
          <w:rFonts w:asciiTheme="minorHAnsi" w:hAnsiTheme="minorHAnsi" w:cs="Arial"/>
        </w:rPr>
        <w:tab/>
        <w:t>SG = -------------------------------------------------------------</w:t>
      </w:r>
    </w:p>
    <w:p w:rsidR="00A91225" w:rsidRPr="00012B36" w:rsidRDefault="00A91225" w:rsidP="00031B9B">
      <w:pPr>
        <w:jc w:val="both"/>
        <w:outlineLvl w:val="0"/>
        <w:rPr>
          <w:rFonts w:asciiTheme="minorHAnsi" w:hAnsiTheme="minorHAnsi" w:cs="Arial"/>
        </w:rPr>
      </w:pP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t>Passivo Circulante + Exigível a Longo Prazo</w:t>
      </w:r>
    </w:p>
    <w:p w:rsidR="00A91225" w:rsidRPr="00012B36" w:rsidRDefault="00A91225" w:rsidP="00031B9B">
      <w:pPr>
        <w:tabs>
          <w:tab w:val="left" w:pos="1134"/>
          <w:tab w:val="left" w:pos="1701"/>
        </w:tabs>
        <w:ind w:left="1418"/>
        <w:jc w:val="both"/>
        <w:outlineLvl w:val="0"/>
        <w:rPr>
          <w:rFonts w:asciiTheme="minorHAnsi" w:hAnsiTheme="minorHAnsi" w:cs="Arial"/>
        </w:rPr>
      </w:pPr>
    </w:p>
    <w:p w:rsidR="00A91225" w:rsidRPr="00012B36" w:rsidRDefault="00A91225" w:rsidP="00031B9B">
      <w:pPr>
        <w:tabs>
          <w:tab w:val="left" w:pos="1134"/>
          <w:tab w:val="left" w:pos="1701"/>
        </w:tabs>
        <w:ind w:left="1418"/>
        <w:jc w:val="both"/>
        <w:outlineLvl w:val="0"/>
        <w:rPr>
          <w:rFonts w:asciiTheme="minorHAnsi" w:hAnsiTheme="minorHAnsi" w:cs="Arial"/>
        </w:rPr>
      </w:pPr>
    </w:p>
    <w:p w:rsidR="00A91225" w:rsidRPr="00012B36" w:rsidRDefault="00A91225" w:rsidP="00031B9B">
      <w:pPr>
        <w:jc w:val="both"/>
        <w:outlineLvl w:val="0"/>
        <w:rPr>
          <w:rFonts w:asciiTheme="minorHAnsi" w:hAnsiTheme="minorHAnsi" w:cs="Arial"/>
        </w:rPr>
      </w:pP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t>Ativo Circulante</w:t>
      </w:r>
    </w:p>
    <w:p w:rsidR="00A91225" w:rsidRPr="00012B36" w:rsidRDefault="00A91225" w:rsidP="00031B9B">
      <w:pPr>
        <w:jc w:val="both"/>
        <w:outlineLvl w:val="0"/>
        <w:rPr>
          <w:rFonts w:asciiTheme="minorHAnsi" w:hAnsiTheme="minorHAnsi" w:cs="Arial"/>
        </w:rPr>
      </w:pPr>
      <w:r w:rsidRPr="00012B36">
        <w:rPr>
          <w:rFonts w:asciiTheme="minorHAnsi" w:hAnsiTheme="minorHAnsi" w:cs="Arial"/>
        </w:rPr>
        <w:tab/>
      </w:r>
      <w:r w:rsidRPr="00012B36">
        <w:rPr>
          <w:rFonts w:asciiTheme="minorHAnsi" w:hAnsiTheme="minorHAnsi" w:cs="Arial"/>
        </w:rPr>
        <w:tab/>
        <w:t>LC = ---------------------------------------------------------------</w:t>
      </w:r>
    </w:p>
    <w:p w:rsidR="00A91225" w:rsidRPr="00012B36" w:rsidRDefault="00A91225" w:rsidP="00031B9B">
      <w:pPr>
        <w:ind w:left="708" w:firstLine="708"/>
        <w:jc w:val="both"/>
        <w:rPr>
          <w:rFonts w:asciiTheme="minorHAnsi" w:hAnsiTheme="minorHAnsi" w:cs="Arial"/>
        </w:rPr>
      </w:pP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t>Passivo Circulante</w:t>
      </w:r>
    </w:p>
    <w:p w:rsidR="00A91225" w:rsidRPr="00012B36" w:rsidRDefault="00A91225" w:rsidP="00031B9B">
      <w:pPr>
        <w:tabs>
          <w:tab w:val="left" w:pos="1134"/>
          <w:tab w:val="left" w:pos="1701"/>
        </w:tabs>
        <w:ind w:left="1418"/>
        <w:jc w:val="both"/>
        <w:outlineLvl w:val="0"/>
        <w:rPr>
          <w:rFonts w:asciiTheme="minorHAnsi" w:hAnsiTheme="minorHAnsi" w:cs="Arial"/>
        </w:rPr>
      </w:pPr>
    </w:p>
    <w:p w:rsidR="00A91225" w:rsidRPr="00012B36" w:rsidRDefault="00A91225" w:rsidP="00031B9B">
      <w:pPr>
        <w:tabs>
          <w:tab w:val="left" w:pos="1134"/>
          <w:tab w:val="left" w:pos="1701"/>
        </w:tabs>
        <w:ind w:left="1418"/>
        <w:jc w:val="both"/>
        <w:outlineLvl w:val="0"/>
        <w:rPr>
          <w:rFonts w:asciiTheme="minorHAnsi" w:hAnsiTheme="minorHAnsi" w:cs="Arial"/>
        </w:rPr>
      </w:pPr>
    </w:p>
    <w:p w:rsidR="00A91225" w:rsidRPr="00012B36" w:rsidRDefault="00A91225" w:rsidP="00DA2574">
      <w:pPr>
        <w:pStyle w:val="PargrafodaLista"/>
        <w:numPr>
          <w:ilvl w:val="0"/>
          <w:numId w:val="57"/>
        </w:numPr>
        <w:tabs>
          <w:tab w:val="left" w:pos="1134"/>
          <w:tab w:val="left" w:pos="1560"/>
          <w:tab w:val="left" w:pos="1843"/>
        </w:tabs>
        <w:ind w:left="1418" w:firstLine="0"/>
        <w:jc w:val="both"/>
        <w:rPr>
          <w:rFonts w:asciiTheme="minorHAnsi" w:hAnsiTheme="minorHAnsi" w:cs="Arial"/>
        </w:rPr>
      </w:pPr>
      <w:r w:rsidRPr="00012B36">
        <w:rPr>
          <w:rFonts w:asciiTheme="minorHAnsi" w:hAnsiTheme="minorHAnsi" w:cs="Arial"/>
        </w:rPr>
        <w:t>o índice de Solvência, obtido conforme fórmula a seguir, terá de ser maior ou igual a um (&gt; ou = a 1):</w:t>
      </w:r>
    </w:p>
    <w:p w:rsidR="00A91225" w:rsidRPr="00012B36" w:rsidRDefault="00A91225" w:rsidP="00031B9B">
      <w:pPr>
        <w:tabs>
          <w:tab w:val="left" w:pos="1134"/>
          <w:tab w:val="left" w:pos="1701"/>
        </w:tabs>
        <w:ind w:left="1418"/>
        <w:jc w:val="both"/>
        <w:outlineLvl w:val="0"/>
        <w:rPr>
          <w:rFonts w:asciiTheme="minorHAnsi" w:hAnsiTheme="minorHAnsi" w:cs="Arial"/>
        </w:rPr>
      </w:pPr>
    </w:p>
    <w:p w:rsidR="00A91225" w:rsidRPr="00012B36" w:rsidRDefault="00A91225" w:rsidP="00031B9B">
      <w:pPr>
        <w:tabs>
          <w:tab w:val="left" w:pos="1134"/>
          <w:tab w:val="left" w:pos="1701"/>
        </w:tabs>
        <w:ind w:left="1418"/>
        <w:jc w:val="both"/>
        <w:outlineLvl w:val="0"/>
        <w:rPr>
          <w:rFonts w:asciiTheme="minorHAnsi" w:hAnsiTheme="minorHAnsi" w:cs="Arial"/>
        </w:rPr>
      </w:pPr>
    </w:p>
    <w:p w:rsidR="00A91225" w:rsidRPr="00012B36" w:rsidRDefault="00A91225" w:rsidP="00031B9B">
      <w:pPr>
        <w:jc w:val="both"/>
        <w:outlineLvl w:val="0"/>
        <w:rPr>
          <w:rFonts w:asciiTheme="minorHAnsi" w:hAnsiTheme="minorHAnsi" w:cs="Arial"/>
        </w:rPr>
      </w:pP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r>
      <w:r w:rsidR="00E17EF5" w:rsidRPr="00012B36">
        <w:rPr>
          <w:rFonts w:asciiTheme="minorHAnsi" w:hAnsiTheme="minorHAnsi" w:cs="Arial"/>
        </w:rPr>
        <w:tab/>
      </w:r>
      <w:r w:rsidRPr="00012B36">
        <w:rPr>
          <w:rFonts w:asciiTheme="minorHAnsi" w:hAnsiTheme="minorHAnsi" w:cs="Arial"/>
        </w:rPr>
        <w:t>Ativo Total</w:t>
      </w:r>
    </w:p>
    <w:p w:rsidR="00A91225" w:rsidRPr="00012B36" w:rsidRDefault="00A91225" w:rsidP="00031B9B">
      <w:pPr>
        <w:jc w:val="both"/>
        <w:outlineLvl w:val="0"/>
        <w:rPr>
          <w:rFonts w:asciiTheme="minorHAnsi" w:hAnsiTheme="minorHAnsi" w:cs="Arial"/>
        </w:rPr>
      </w:pPr>
      <w:r w:rsidRPr="00012B36">
        <w:rPr>
          <w:rFonts w:asciiTheme="minorHAnsi" w:hAnsiTheme="minorHAnsi" w:cs="Arial"/>
        </w:rPr>
        <w:tab/>
      </w:r>
      <w:r w:rsidRPr="00012B36">
        <w:rPr>
          <w:rFonts w:asciiTheme="minorHAnsi" w:hAnsiTheme="minorHAnsi" w:cs="Arial"/>
        </w:rPr>
        <w:tab/>
        <w:t>S = ----------------------------------------------------------------</w:t>
      </w:r>
    </w:p>
    <w:p w:rsidR="00A91225" w:rsidRPr="00012B36" w:rsidRDefault="00A91225" w:rsidP="00031B9B">
      <w:pPr>
        <w:ind w:left="2837" w:firstLine="708"/>
        <w:jc w:val="both"/>
        <w:rPr>
          <w:rFonts w:asciiTheme="minorHAnsi" w:hAnsiTheme="minorHAnsi" w:cs="Arial"/>
        </w:rPr>
      </w:pPr>
      <w:r w:rsidRPr="00012B36">
        <w:rPr>
          <w:rFonts w:asciiTheme="minorHAnsi" w:hAnsiTheme="minorHAnsi" w:cs="Arial"/>
        </w:rPr>
        <w:t>Passivo Exigível Total</w:t>
      </w:r>
    </w:p>
    <w:p w:rsidR="00A91225" w:rsidRPr="00012B36" w:rsidRDefault="00A91225" w:rsidP="00031B9B">
      <w:pPr>
        <w:jc w:val="both"/>
        <w:rPr>
          <w:rFonts w:asciiTheme="minorHAnsi" w:hAnsiTheme="minorHAnsi" w:cs="Arial"/>
        </w:rPr>
      </w:pPr>
    </w:p>
    <w:p w:rsidR="00A91225" w:rsidRPr="00012B36" w:rsidRDefault="00A91225" w:rsidP="00031B9B">
      <w:pPr>
        <w:jc w:val="both"/>
        <w:rPr>
          <w:rFonts w:asciiTheme="minorHAnsi" w:hAnsiTheme="minorHAnsi" w:cs="Arial"/>
        </w:rPr>
      </w:pPr>
    </w:p>
    <w:p w:rsidR="00A91225" w:rsidRPr="00012B36" w:rsidRDefault="00A91225" w:rsidP="00031B9B">
      <w:pPr>
        <w:tabs>
          <w:tab w:val="left" w:pos="284"/>
          <w:tab w:val="left" w:pos="1418"/>
        </w:tabs>
        <w:jc w:val="both"/>
        <w:rPr>
          <w:rFonts w:asciiTheme="minorHAnsi" w:hAnsiTheme="minorHAnsi" w:cs="Arial"/>
          <w:bCs/>
        </w:rPr>
      </w:pPr>
      <w:r w:rsidRPr="00012B36">
        <w:rPr>
          <w:rFonts w:asciiTheme="minorHAnsi" w:hAnsiTheme="minorHAnsi" w:cs="Arial"/>
          <w:bCs/>
        </w:rPr>
        <w:t>1</w:t>
      </w:r>
      <w:r w:rsidR="0025204F" w:rsidRPr="00012B36">
        <w:rPr>
          <w:rFonts w:asciiTheme="minorHAnsi" w:hAnsiTheme="minorHAnsi" w:cs="Arial"/>
          <w:bCs/>
        </w:rPr>
        <w:t>1</w:t>
      </w:r>
      <w:r w:rsidRPr="00012B36">
        <w:rPr>
          <w:rFonts w:asciiTheme="minorHAnsi" w:hAnsiTheme="minorHAnsi" w:cs="Arial"/>
          <w:bCs/>
        </w:rPr>
        <w:t>.2.4.3</w:t>
      </w:r>
      <w:r w:rsidRPr="00012B36">
        <w:rPr>
          <w:rFonts w:asciiTheme="minorHAnsi" w:hAnsiTheme="minorHAnsi" w:cs="Arial"/>
          <w:bCs/>
        </w:rPr>
        <w:tab/>
        <w:t>Os índices de que tratam as alíneas ‘a’ e ‘b’ do subitem 1</w:t>
      </w:r>
      <w:r w:rsidR="00CB4135" w:rsidRPr="00012B36">
        <w:rPr>
          <w:rFonts w:asciiTheme="minorHAnsi" w:hAnsiTheme="minorHAnsi" w:cs="Arial"/>
          <w:bCs/>
        </w:rPr>
        <w:t>1</w:t>
      </w:r>
      <w:r w:rsidRPr="00012B36">
        <w:rPr>
          <w:rFonts w:asciiTheme="minorHAnsi" w:hAnsiTheme="minorHAnsi" w:cs="Arial"/>
          <w:bCs/>
        </w:rPr>
        <w:t xml:space="preserve">.2.4.2 serão calculados pela licitante e confirmados pelo responsável por sua contabilidade, Contador ou outro profissional equivalente, </w:t>
      </w:r>
      <w:r w:rsidRPr="00012B36">
        <w:rPr>
          <w:rFonts w:asciiTheme="minorHAnsi" w:hAnsiTheme="minorHAnsi" w:cs="Arial"/>
        </w:rPr>
        <w:t>mediante sua assinatura e indicação de seu nome e registro no respectivo conselho de classe profissional</w:t>
      </w:r>
      <w:r w:rsidRPr="00012B36">
        <w:rPr>
          <w:rFonts w:asciiTheme="minorHAnsi" w:hAnsiTheme="minorHAnsi" w:cs="Arial"/>
          <w:bCs/>
        </w:rPr>
        <w:t>.</w:t>
      </w:r>
    </w:p>
    <w:p w:rsidR="00A91225" w:rsidRPr="00012B36" w:rsidRDefault="00A91225" w:rsidP="00031B9B">
      <w:pPr>
        <w:jc w:val="both"/>
        <w:rPr>
          <w:rFonts w:asciiTheme="minorHAnsi" w:hAnsiTheme="minorHAnsi" w:cs="Arial"/>
        </w:rPr>
      </w:pPr>
    </w:p>
    <w:p w:rsidR="00A91225" w:rsidRPr="00012B36" w:rsidRDefault="00A91225" w:rsidP="00031B9B">
      <w:pPr>
        <w:tabs>
          <w:tab w:val="left" w:pos="284"/>
          <w:tab w:val="left" w:pos="1418"/>
        </w:tabs>
        <w:jc w:val="both"/>
        <w:rPr>
          <w:rFonts w:asciiTheme="minorHAnsi" w:hAnsiTheme="minorHAnsi" w:cs="Arial"/>
        </w:rPr>
      </w:pPr>
      <w:r w:rsidRPr="00012B36">
        <w:rPr>
          <w:rFonts w:asciiTheme="minorHAnsi" w:hAnsiTheme="minorHAnsi" w:cs="Arial"/>
        </w:rPr>
        <w:t>1</w:t>
      </w:r>
      <w:r w:rsidR="0025204F" w:rsidRPr="00012B36">
        <w:rPr>
          <w:rFonts w:asciiTheme="minorHAnsi" w:hAnsiTheme="minorHAnsi" w:cs="Arial"/>
        </w:rPr>
        <w:t>1</w:t>
      </w:r>
      <w:r w:rsidRPr="00012B36">
        <w:rPr>
          <w:rFonts w:asciiTheme="minorHAnsi" w:hAnsiTheme="minorHAnsi" w:cs="Arial"/>
        </w:rPr>
        <w:t>.2.4.4</w:t>
      </w:r>
      <w:r w:rsidRPr="00012B36">
        <w:rPr>
          <w:rFonts w:asciiTheme="minorHAnsi" w:hAnsiTheme="minorHAnsi" w:cs="Arial"/>
        </w:rPr>
        <w:tab/>
        <w:t xml:space="preserve">A licitante que apresentar resultado igual ou menor que 1 (um), no cálculo de quaisquer dos índices referidos na alínea ‘a’, ou menor que 1 (um), no cálculo do índice referido na alínea ‘b’, </w:t>
      </w:r>
      <w:r w:rsidR="002036A3" w:rsidRPr="00012B36">
        <w:rPr>
          <w:rFonts w:asciiTheme="minorHAnsi" w:hAnsiTheme="minorHAnsi" w:cs="Arial"/>
        </w:rPr>
        <w:t>ambas</w:t>
      </w:r>
      <w:r w:rsidRPr="00012B36">
        <w:rPr>
          <w:rFonts w:asciiTheme="minorHAnsi" w:hAnsiTheme="minorHAnsi" w:cs="Arial"/>
        </w:rPr>
        <w:t xml:space="preserve"> do subitem 1</w:t>
      </w:r>
      <w:r w:rsidR="00CB4135" w:rsidRPr="00012B36">
        <w:rPr>
          <w:rFonts w:asciiTheme="minorHAnsi" w:hAnsiTheme="minorHAnsi" w:cs="Arial"/>
        </w:rPr>
        <w:t>1</w:t>
      </w:r>
      <w:r w:rsidRPr="00012B36">
        <w:rPr>
          <w:rFonts w:asciiTheme="minorHAnsi" w:hAnsiTheme="minorHAnsi" w:cs="Arial"/>
        </w:rPr>
        <w:t xml:space="preserve">.2.4.2, para ser considerada habilitada no quesito Qualificação Econômico-Financeira deverá incluir no </w:t>
      </w:r>
      <w:r w:rsidRPr="00012B36">
        <w:rPr>
          <w:rFonts w:asciiTheme="minorHAnsi" w:hAnsiTheme="minorHAnsi" w:cs="Arial"/>
          <w:bCs/>
        </w:rPr>
        <w:t xml:space="preserve">Invólucro </w:t>
      </w:r>
      <w:r w:rsidRPr="00012B36">
        <w:rPr>
          <w:rFonts w:asciiTheme="minorHAnsi" w:hAnsiTheme="minorHAnsi" w:cs="Arial"/>
        </w:rPr>
        <w:t xml:space="preserve">nº 1 comprovante de que possui patrimônio líquido mínimo de R$ </w:t>
      </w:r>
      <w:r w:rsidRPr="00012B36">
        <w:rPr>
          <w:rFonts w:asciiTheme="minorHAnsi" w:hAnsiTheme="minorHAnsi" w:cs="Arial"/>
          <w:highlight w:val="yellow"/>
        </w:rPr>
        <w:t>XX,XX</w:t>
      </w:r>
      <w:r w:rsidRPr="00012B36">
        <w:rPr>
          <w:rFonts w:asciiTheme="minorHAnsi" w:hAnsiTheme="minorHAnsi" w:cs="Arial"/>
        </w:rPr>
        <w:t xml:space="preserve"> (</w:t>
      </w:r>
      <w:r w:rsidRPr="00012B36">
        <w:rPr>
          <w:rFonts w:asciiTheme="minorHAnsi" w:hAnsiTheme="minorHAnsi" w:cs="Arial"/>
          <w:highlight w:val="yellow"/>
        </w:rPr>
        <w:t>por extenso</w:t>
      </w:r>
      <w:r w:rsidRPr="00012B36">
        <w:rPr>
          <w:rFonts w:asciiTheme="minorHAnsi" w:hAnsiTheme="minorHAnsi" w:cs="Arial"/>
        </w:rPr>
        <w:t>).</w:t>
      </w:r>
      <w:r w:rsidRPr="00012B36">
        <w:rPr>
          <w:rFonts w:asciiTheme="minorHAnsi" w:hAnsiTheme="minorHAnsi" w:cs="Arial"/>
          <w:i/>
          <w:highlight w:val="yellow"/>
        </w:rPr>
        <w:t>&lt;estabelecer valor referente a, no máximo, 10% do valor estimado da contratação&gt;</w:t>
      </w:r>
    </w:p>
    <w:p w:rsidR="00A91225" w:rsidRPr="00012B36" w:rsidRDefault="00A91225" w:rsidP="00031B9B">
      <w:pPr>
        <w:jc w:val="both"/>
        <w:rPr>
          <w:rFonts w:asciiTheme="minorHAnsi" w:hAnsiTheme="minorHAnsi" w:cs="Arial"/>
        </w:rPr>
      </w:pPr>
    </w:p>
    <w:p w:rsidR="00F158B1" w:rsidRPr="00012B36" w:rsidRDefault="00F158B1" w:rsidP="00031B9B">
      <w:pPr>
        <w:pStyle w:val="Citao"/>
        <w:spacing w:before="0"/>
        <w:rPr>
          <w:rFonts w:asciiTheme="minorHAnsi" w:eastAsia="Arial Unicode MS" w:hAnsiTheme="minorHAnsi" w:cs="Arial"/>
          <w:i w:val="0"/>
          <w:iCs w:val="0"/>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31, III, §2º e §3º, Lei nº 8.666/1993.</w:t>
      </w:r>
    </w:p>
    <w:p w:rsidR="00F158B1" w:rsidRPr="00012B36" w:rsidRDefault="00F158B1"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A fixação do percentual se insere na esfera de atuação discricionária da Administração até o limite legal de 10% (dez por cento), a qual deve balizar-se em critérios técnicos.</w:t>
      </w:r>
    </w:p>
    <w:p w:rsidR="00EF5EA6" w:rsidRPr="00012B36" w:rsidRDefault="00EF5EA6" w:rsidP="00031B9B">
      <w:pPr>
        <w:jc w:val="both"/>
        <w:rPr>
          <w:rFonts w:asciiTheme="minorHAnsi" w:hAnsiTheme="minorHAnsi" w:cs="Arial"/>
        </w:rPr>
      </w:pPr>
    </w:p>
    <w:p w:rsidR="00A91225" w:rsidRPr="00012B36" w:rsidRDefault="007D1C9B" w:rsidP="00031B9B">
      <w:pPr>
        <w:tabs>
          <w:tab w:val="left" w:pos="1418"/>
        </w:tabs>
        <w:jc w:val="both"/>
        <w:rPr>
          <w:rFonts w:asciiTheme="minorHAnsi" w:hAnsiTheme="minorHAnsi" w:cs="Arial"/>
          <w:u w:val="single"/>
        </w:rPr>
      </w:pPr>
      <w:r w:rsidRPr="00012B36">
        <w:rPr>
          <w:rFonts w:asciiTheme="minorHAnsi" w:hAnsiTheme="minorHAnsi" w:cs="Arial"/>
        </w:rPr>
        <w:t>1</w:t>
      </w:r>
      <w:r w:rsidR="0025204F" w:rsidRPr="00012B36">
        <w:rPr>
          <w:rFonts w:asciiTheme="minorHAnsi" w:hAnsiTheme="minorHAnsi" w:cs="Arial"/>
        </w:rPr>
        <w:t>1</w:t>
      </w:r>
      <w:r w:rsidRPr="00012B36">
        <w:rPr>
          <w:rFonts w:asciiTheme="minorHAnsi" w:hAnsiTheme="minorHAnsi" w:cs="Arial"/>
        </w:rPr>
        <w:t>.2.5</w:t>
      </w:r>
      <w:r w:rsidRPr="00012B36">
        <w:rPr>
          <w:rFonts w:asciiTheme="minorHAnsi" w:hAnsiTheme="minorHAnsi" w:cs="Arial"/>
        </w:rPr>
        <w:tab/>
      </w:r>
      <w:r w:rsidR="00A91225" w:rsidRPr="00012B36">
        <w:rPr>
          <w:rFonts w:asciiTheme="minorHAnsi" w:hAnsiTheme="minorHAnsi" w:cs="Arial"/>
          <w:u w:val="single"/>
        </w:rPr>
        <w:t>Declarações</w:t>
      </w:r>
    </w:p>
    <w:p w:rsidR="00A91225" w:rsidRPr="00012B36" w:rsidRDefault="00A91225" w:rsidP="00031B9B">
      <w:pPr>
        <w:jc w:val="both"/>
        <w:rPr>
          <w:rFonts w:asciiTheme="minorHAnsi" w:hAnsiTheme="minorHAnsi" w:cs="Arial"/>
          <w:bCs/>
        </w:rPr>
      </w:pPr>
    </w:p>
    <w:p w:rsidR="00A91225" w:rsidRPr="00012B36" w:rsidRDefault="00A91225" w:rsidP="00031B9B">
      <w:pPr>
        <w:tabs>
          <w:tab w:val="left" w:pos="1418"/>
        </w:tabs>
        <w:ind w:left="1418"/>
        <w:jc w:val="both"/>
        <w:rPr>
          <w:rFonts w:asciiTheme="minorHAnsi" w:hAnsiTheme="minorHAnsi" w:cs="Arial"/>
          <w:bCs/>
        </w:rPr>
      </w:pPr>
      <w:r w:rsidRPr="00012B36">
        <w:rPr>
          <w:rFonts w:asciiTheme="minorHAnsi" w:hAnsiTheme="minorHAnsi" w:cs="Arial"/>
          <w:bCs/>
        </w:rPr>
        <w:t>a) Declaração sobre trabalho do menor,</w:t>
      </w:r>
      <w:r w:rsidRPr="00012B36">
        <w:rPr>
          <w:rFonts w:asciiTheme="minorHAnsi" w:hAnsiTheme="minorHAnsi" w:cs="Arial"/>
        </w:rPr>
        <w:t xml:space="preserve"> na forma do disposto no inciso XXXIII do art. 7º da Constituição Federal</w:t>
      </w:r>
      <w:r w:rsidRPr="00012B36">
        <w:rPr>
          <w:rFonts w:asciiTheme="minorHAnsi" w:hAnsiTheme="minorHAnsi" w:cs="Arial"/>
          <w:bCs/>
        </w:rPr>
        <w:t>:</w:t>
      </w:r>
    </w:p>
    <w:p w:rsidR="00A91225" w:rsidRPr="00012B36" w:rsidRDefault="00A91225" w:rsidP="00031B9B">
      <w:pPr>
        <w:tabs>
          <w:tab w:val="left" w:pos="1418"/>
        </w:tabs>
        <w:ind w:left="1418"/>
        <w:jc w:val="both"/>
        <w:rPr>
          <w:rFonts w:asciiTheme="minorHAnsi" w:hAnsiTheme="minorHAnsi" w:cs="Arial"/>
        </w:rPr>
      </w:pPr>
    </w:p>
    <w:p w:rsidR="00A91225" w:rsidRPr="00012B36" w:rsidRDefault="00A91225" w:rsidP="00031B9B">
      <w:pPr>
        <w:tabs>
          <w:tab w:val="left" w:pos="1418"/>
        </w:tabs>
        <w:ind w:left="1418"/>
        <w:jc w:val="both"/>
        <w:rPr>
          <w:rFonts w:asciiTheme="minorHAnsi" w:hAnsiTheme="minorHAnsi" w:cs="Arial"/>
        </w:rPr>
      </w:pPr>
    </w:p>
    <w:p w:rsidR="00A91225" w:rsidRPr="00012B36" w:rsidRDefault="00A91225" w:rsidP="00CE38E4">
      <w:pPr>
        <w:pBdr>
          <w:top w:val="single" w:sz="4" w:space="1" w:color="auto"/>
          <w:left w:val="single" w:sz="4" w:space="4" w:color="auto"/>
          <w:bottom w:val="single" w:sz="4" w:space="1" w:color="auto"/>
          <w:right w:val="single" w:sz="4" w:space="4" w:color="auto"/>
        </w:pBdr>
        <w:ind w:right="-1"/>
        <w:rPr>
          <w:rFonts w:asciiTheme="minorHAnsi" w:hAnsiTheme="minorHAnsi" w:cs="Arial"/>
          <w:bCs/>
        </w:rPr>
      </w:pPr>
      <w:r w:rsidRPr="00012B36">
        <w:rPr>
          <w:rFonts w:asciiTheme="minorHAnsi" w:hAnsiTheme="minorHAnsi" w:cs="Arial"/>
          <w:bCs/>
        </w:rPr>
        <w:t>À</w:t>
      </w:r>
    </w:p>
    <w:p w:rsidR="00A91225" w:rsidRPr="00012B36" w:rsidRDefault="00A91225" w:rsidP="00CE38E4">
      <w:pPr>
        <w:pBdr>
          <w:top w:val="single" w:sz="4" w:space="1" w:color="auto"/>
          <w:left w:val="single" w:sz="4" w:space="4" w:color="auto"/>
          <w:bottom w:val="single" w:sz="4" w:space="1" w:color="auto"/>
          <w:right w:val="single" w:sz="4" w:space="4" w:color="auto"/>
        </w:pBdr>
        <w:ind w:right="-1"/>
        <w:rPr>
          <w:rFonts w:asciiTheme="minorHAnsi" w:hAnsiTheme="minorHAnsi" w:cs="Arial"/>
          <w:bCs/>
        </w:rPr>
      </w:pPr>
      <w:r w:rsidRPr="00012B36">
        <w:rPr>
          <w:rFonts w:asciiTheme="minorHAnsi" w:hAnsiTheme="minorHAnsi" w:cs="Arial"/>
          <w:bCs/>
        </w:rPr>
        <w:t xml:space="preserve">Comissão </w:t>
      </w:r>
      <w:r w:rsidRPr="00012B36">
        <w:rPr>
          <w:rFonts w:asciiTheme="minorHAnsi" w:hAnsiTheme="minorHAnsi" w:cs="Arial"/>
          <w:bCs/>
          <w:highlight w:val="yellow"/>
        </w:rPr>
        <w:t>Especial ou Permanente</w:t>
      </w:r>
      <w:r w:rsidRPr="00012B36">
        <w:rPr>
          <w:rFonts w:asciiTheme="minorHAnsi" w:hAnsiTheme="minorHAnsi" w:cs="Arial"/>
          <w:bCs/>
        </w:rPr>
        <w:t xml:space="preserve"> de Licitação</w:t>
      </w:r>
    </w:p>
    <w:p w:rsidR="00A91225" w:rsidRPr="00012B36" w:rsidRDefault="00A91225" w:rsidP="00CE38E4">
      <w:pPr>
        <w:pBdr>
          <w:top w:val="single" w:sz="4" w:space="1" w:color="auto"/>
          <w:left w:val="single" w:sz="4" w:space="4" w:color="auto"/>
          <w:bottom w:val="single" w:sz="4" w:space="1" w:color="auto"/>
          <w:right w:val="single" w:sz="4" w:space="4" w:color="auto"/>
        </w:pBdr>
        <w:ind w:right="-1"/>
        <w:rPr>
          <w:rFonts w:asciiTheme="minorHAnsi" w:hAnsiTheme="minorHAnsi" w:cs="Arial"/>
          <w:bCs/>
        </w:rPr>
      </w:pPr>
    </w:p>
    <w:p w:rsidR="00A91225" w:rsidRPr="00012B36" w:rsidRDefault="00A91225" w:rsidP="00CE38E4">
      <w:pPr>
        <w:pBdr>
          <w:top w:val="single" w:sz="4" w:space="1" w:color="auto"/>
          <w:left w:val="single" w:sz="4" w:space="4" w:color="auto"/>
          <w:bottom w:val="single" w:sz="4" w:space="1" w:color="auto"/>
          <w:right w:val="single" w:sz="4" w:space="4" w:color="auto"/>
        </w:pBdr>
        <w:ind w:right="-1"/>
        <w:rPr>
          <w:rFonts w:asciiTheme="minorHAnsi" w:hAnsiTheme="minorHAnsi" w:cs="Arial"/>
          <w:b/>
          <w:bCs/>
        </w:rPr>
      </w:pPr>
      <w:r w:rsidRPr="00012B36">
        <w:rPr>
          <w:rFonts w:asciiTheme="minorHAnsi" w:hAnsiTheme="minorHAnsi" w:cs="Arial"/>
          <w:b/>
          <w:bCs/>
        </w:rPr>
        <w:t xml:space="preserve">Referente Concorrência nº </w:t>
      </w:r>
      <w:r w:rsidRPr="00012B36">
        <w:rPr>
          <w:rFonts w:asciiTheme="minorHAnsi" w:hAnsiTheme="minorHAnsi" w:cs="Arial"/>
          <w:b/>
          <w:bCs/>
          <w:highlight w:val="yellow"/>
        </w:rPr>
        <w:t>XX</w:t>
      </w:r>
      <w:r w:rsidRPr="00012B36">
        <w:rPr>
          <w:rFonts w:asciiTheme="minorHAnsi" w:hAnsiTheme="minorHAnsi" w:cs="Arial"/>
          <w:b/>
          <w:bCs/>
        </w:rPr>
        <w:t xml:space="preserve"> / </w:t>
      </w:r>
      <w:r w:rsidRPr="00012B36">
        <w:rPr>
          <w:rFonts w:asciiTheme="minorHAnsi" w:hAnsiTheme="minorHAnsi" w:cs="Arial"/>
          <w:b/>
          <w:bCs/>
          <w:highlight w:val="yellow"/>
        </w:rPr>
        <w:t>ano</w:t>
      </w:r>
    </w:p>
    <w:p w:rsidR="002372D1" w:rsidRPr="00012B36" w:rsidRDefault="002372D1" w:rsidP="00CE38E4">
      <w:pPr>
        <w:pBdr>
          <w:top w:val="single" w:sz="4" w:space="1" w:color="auto"/>
          <w:left w:val="single" w:sz="4" w:space="4" w:color="auto"/>
          <w:bottom w:val="single" w:sz="4" w:space="1" w:color="auto"/>
          <w:right w:val="single" w:sz="4" w:space="4" w:color="auto"/>
        </w:pBdr>
        <w:ind w:right="-1"/>
        <w:rPr>
          <w:rFonts w:asciiTheme="minorHAnsi" w:hAnsiTheme="minorHAnsi" w:cs="Arial"/>
          <w:bCs/>
        </w:rPr>
      </w:pPr>
    </w:p>
    <w:p w:rsidR="00A91225" w:rsidRPr="00012B36" w:rsidRDefault="00A91225" w:rsidP="00031B9B">
      <w:pPr>
        <w:pStyle w:val="Corpodetexto"/>
        <w:pBdr>
          <w:top w:val="single" w:sz="4" w:space="1" w:color="auto"/>
          <w:left w:val="single" w:sz="4" w:space="4" w:color="auto"/>
          <w:bottom w:val="single" w:sz="4" w:space="1" w:color="auto"/>
          <w:right w:val="single" w:sz="4" w:space="4" w:color="auto"/>
        </w:pBdr>
        <w:spacing w:after="0"/>
        <w:ind w:right="-1"/>
        <w:jc w:val="both"/>
        <w:rPr>
          <w:rFonts w:asciiTheme="minorHAnsi" w:hAnsiTheme="minorHAnsi" w:cs="Arial"/>
          <w:sz w:val="24"/>
          <w:szCs w:val="24"/>
        </w:rPr>
      </w:pPr>
      <w:r w:rsidRPr="00012B36">
        <w:rPr>
          <w:rFonts w:asciiTheme="minorHAnsi" w:hAnsiTheme="minorHAnsi" w:cs="Arial"/>
          <w:sz w:val="24"/>
          <w:szCs w:val="24"/>
          <w:u w:val="single"/>
        </w:rPr>
        <w:t>&lt;nome da licitante, se for o caso, consórcio&gt;</w:t>
      </w:r>
      <w:r w:rsidRPr="00012B36">
        <w:rPr>
          <w:rFonts w:asciiTheme="minorHAnsi" w:hAnsiTheme="minorHAnsi" w:cs="Arial"/>
          <w:sz w:val="24"/>
          <w:szCs w:val="24"/>
        </w:rPr>
        <w:t>, inscrita no CNPJ sob o nº____________________________, por intermédio de seu representante legal_____________________________, portador(a) da Carteira de Identidade nº__________________/_______, inscrito(a) no CPF sob o nº_________________________, DECLARA, para fins do disposto no inciso V do art. 27 da Lei nº 8.666/1993, que não emprega menor de 18 (dezoito) anos em trabalho noturno, perigoso ou insalubre e não emprega menor de 16 (dezesseis) anos.</w:t>
      </w:r>
    </w:p>
    <w:p w:rsidR="00A91225" w:rsidRPr="00012B36" w:rsidRDefault="00A91225" w:rsidP="00031B9B">
      <w:pPr>
        <w:pStyle w:val="Corpodetexto"/>
        <w:pBdr>
          <w:top w:val="single" w:sz="4" w:space="1" w:color="auto"/>
          <w:left w:val="single" w:sz="4" w:space="4" w:color="auto"/>
          <w:bottom w:val="single" w:sz="4" w:space="1" w:color="auto"/>
          <w:right w:val="single" w:sz="4" w:space="4" w:color="auto"/>
        </w:pBdr>
        <w:spacing w:after="0"/>
        <w:ind w:right="-1"/>
        <w:jc w:val="both"/>
        <w:rPr>
          <w:rFonts w:asciiTheme="minorHAnsi" w:hAnsiTheme="minorHAnsi" w:cs="Arial"/>
          <w:sz w:val="24"/>
          <w:szCs w:val="24"/>
        </w:rPr>
      </w:pPr>
    </w:p>
    <w:p w:rsidR="00A91225" w:rsidRPr="00012B36" w:rsidRDefault="00A91225" w:rsidP="00031B9B">
      <w:pPr>
        <w:pBdr>
          <w:top w:val="single" w:sz="4" w:space="1" w:color="auto"/>
          <w:left w:val="single" w:sz="4" w:space="4" w:color="auto"/>
          <w:bottom w:val="single" w:sz="4" w:space="1" w:color="auto"/>
          <w:right w:val="single" w:sz="4" w:space="4" w:color="auto"/>
        </w:pBdr>
        <w:ind w:right="-1"/>
        <w:jc w:val="both"/>
        <w:rPr>
          <w:rFonts w:asciiTheme="minorHAnsi" w:hAnsiTheme="minorHAnsi" w:cs="Arial"/>
        </w:rPr>
      </w:pPr>
      <w:r w:rsidRPr="00012B36">
        <w:rPr>
          <w:rFonts w:asciiTheme="minorHAnsi" w:hAnsiTheme="minorHAnsi" w:cs="Arial"/>
        </w:rPr>
        <w:t>&lt;se for o caso acrescentar a ressalva a seguir&gt;</w:t>
      </w:r>
    </w:p>
    <w:p w:rsidR="00A91225" w:rsidRPr="00012B36" w:rsidRDefault="00A91225" w:rsidP="00031B9B">
      <w:pPr>
        <w:pBdr>
          <w:top w:val="single" w:sz="4" w:space="1" w:color="auto"/>
          <w:left w:val="single" w:sz="4" w:space="4" w:color="auto"/>
          <w:bottom w:val="single" w:sz="4" w:space="1" w:color="auto"/>
          <w:right w:val="single" w:sz="4" w:space="4" w:color="auto"/>
        </w:pBdr>
        <w:ind w:right="-1"/>
        <w:jc w:val="both"/>
        <w:rPr>
          <w:rFonts w:asciiTheme="minorHAnsi" w:hAnsiTheme="minorHAnsi" w:cs="Arial"/>
          <w:bCs/>
        </w:rPr>
      </w:pPr>
      <w:r w:rsidRPr="00012B36">
        <w:rPr>
          <w:rFonts w:asciiTheme="minorHAnsi" w:hAnsiTheme="minorHAnsi" w:cs="Arial"/>
          <w:bCs/>
        </w:rPr>
        <w:t>Ressalva: emprega menor, a partir de 14 (catorze) anos, na condição de aprendiz.</w:t>
      </w:r>
    </w:p>
    <w:p w:rsidR="00A91225" w:rsidRPr="00012B36" w:rsidRDefault="00A91225" w:rsidP="00031B9B">
      <w:pPr>
        <w:pBdr>
          <w:top w:val="single" w:sz="4" w:space="1" w:color="auto"/>
          <w:left w:val="single" w:sz="4" w:space="4" w:color="auto"/>
          <w:bottom w:val="single" w:sz="4" w:space="1" w:color="auto"/>
          <w:right w:val="single" w:sz="4" w:space="4" w:color="auto"/>
        </w:pBdr>
        <w:ind w:right="-1"/>
        <w:jc w:val="both"/>
        <w:rPr>
          <w:rFonts w:asciiTheme="minorHAnsi" w:hAnsiTheme="minorHAnsi" w:cs="Arial"/>
          <w:bCs/>
        </w:rPr>
      </w:pPr>
    </w:p>
    <w:p w:rsidR="00A91225" w:rsidRPr="00012B36" w:rsidRDefault="00A91225" w:rsidP="00031B9B">
      <w:pPr>
        <w:pBdr>
          <w:top w:val="single" w:sz="4" w:space="1" w:color="auto"/>
          <w:left w:val="single" w:sz="4" w:space="4" w:color="auto"/>
          <w:bottom w:val="single" w:sz="4" w:space="1" w:color="auto"/>
          <w:right w:val="single" w:sz="4" w:space="4" w:color="auto"/>
        </w:pBdr>
        <w:ind w:right="-1"/>
        <w:jc w:val="right"/>
        <w:rPr>
          <w:rFonts w:asciiTheme="minorHAnsi" w:hAnsiTheme="minorHAnsi" w:cs="Arial"/>
          <w:bCs/>
        </w:rPr>
      </w:pPr>
      <w:r w:rsidRPr="00012B36">
        <w:rPr>
          <w:rFonts w:asciiTheme="minorHAnsi" w:hAnsiTheme="minorHAnsi" w:cs="Arial"/>
          <w:bCs/>
        </w:rPr>
        <w:t>&lt;local e data&gt;</w:t>
      </w:r>
    </w:p>
    <w:p w:rsidR="00A91225" w:rsidRPr="00012B36" w:rsidRDefault="00A91225" w:rsidP="00031B9B">
      <w:pPr>
        <w:pBdr>
          <w:top w:val="single" w:sz="4" w:space="1" w:color="auto"/>
          <w:left w:val="single" w:sz="4" w:space="4" w:color="auto"/>
          <w:bottom w:val="single" w:sz="4" w:space="1" w:color="auto"/>
          <w:right w:val="single" w:sz="4" w:space="4" w:color="auto"/>
        </w:pBdr>
        <w:ind w:right="-1"/>
        <w:rPr>
          <w:rFonts w:asciiTheme="minorHAnsi" w:hAnsiTheme="minorHAnsi" w:cs="Arial"/>
          <w:bCs/>
        </w:rPr>
      </w:pPr>
    </w:p>
    <w:p w:rsidR="00A91225" w:rsidRPr="00012B36" w:rsidRDefault="00A91225" w:rsidP="00031B9B">
      <w:pPr>
        <w:pBdr>
          <w:top w:val="single" w:sz="4" w:space="1" w:color="auto"/>
          <w:left w:val="single" w:sz="4" w:space="4" w:color="auto"/>
          <w:bottom w:val="single" w:sz="4" w:space="1" w:color="auto"/>
          <w:right w:val="single" w:sz="4" w:space="4" w:color="auto"/>
        </w:pBdr>
        <w:ind w:right="-1"/>
        <w:rPr>
          <w:rFonts w:asciiTheme="minorHAnsi" w:hAnsiTheme="minorHAnsi" w:cs="Arial"/>
          <w:bCs/>
        </w:rPr>
      </w:pPr>
      <w:r w:rsidRPr="00012B36">
        <w:rPr>
          <w:rFonts w:asciiTheme="minorHAnsi" w:hAnsiTheme="minorHAnsi" w:cs="Arial"/>
          <w:bCs/>
        </w:rPr>
        <w:t>_________________________________________</w:t>
      </w:r>
    </w:p>
    <w:p w:rsidR="00A91225" w:rsidRPr="00012B36" w:rsidRDefault="00A91225" w:rsidP="00031B9B">
      <w:pPr>
        <w:pBdr>
          <w:top w:val="single" w:sz="4" w:space="1" w:color="auto"/>
          <w:left w:val="single" w:sz="4" w:space="4" w:color="auto"/>
          <w:bottom w:val="single" w:sz="4" w:space="1" w:color="auto"/>
          <w:right w:val="single" w:sz="4" w:space="4" w:color="auto"/>
        </w:pBdr>
        <w:ind w:right="-1"/>
        <w:rPr>
          <w:rFonts w:asciiTheme="minorHAnsi" w:hAnsiTheme="minorHAnsi" w:cs="Arial"/>
          <w:bCs/>
        </w:rPr>
      </w:pPr>
      <w:r w:rsidRPr="00012B36">
        <w:rPr>
          <w:rFonts w:asciiTheme="minorHAnsi" w:hAnsiTheme="minorHAnsi" w:cs="Arial"/>
        </w:rPr>
        <w:t>&lt;representante legal da licitante&gt;</w:t>
      </w:r>
    </w:p>
    <w:p w:rsidR="00A91225" w:rsidRPr="00012B36" w:rsidRDefault="00A91225" w:rsidP="00031B9B">
      <w:pPr>
        <w:tabs>
          <w:tab w:val="left" w:pos="1418"/>
        </w:tabs>
        <w:ind w:left="1418"/>
        <w:jc w:val="both"/>
        <w:rPr>
          <w:rFonts w:asciiTheme="minorHAnsi" w:hAnsiTheme="minorHAnsi" w:cs="Arial"/>
          <w:bCs/>
        </w:rPr>
      </w:pPr>
    </w:p>
    <w:p w:rsidR="00A91225" w:rsidRPr="00012B36" w:rsidRDefault="00A91225" w:rsidP="00031B9B">
      <w:pPr>
        <w:tabs>
          <w:tab w:val="left" w:pos="1418"/>
        </w:tabs>
        <w:ind w:left="1418"/>
        <w:jc w:val="both"/>
        <w:rPr>
          <w:rFonts w:asciiTheme="minorHAnsi" w:hAnsiTheme="minorHAnsi" w:cs="Arial"/>
          <w:bCs/>
        </w:rPr>
      </w:pPr>
      <w:r w:rsidRPr="00012B36">
        <w:rPr>
          <w:rFonts w:asciiTheme="minorHAnsi" w:hAnsiTheme="minorHAnsi" w:cs="Arial"/>
          <w:i/>
          <w:highlight w:val="yellow"/>
        </w:rPr>
        <w:t xml:space="preserve">&lt;caso o órgão/entidade seja integrante do </w:t>
      </w:r>
      <w:r w:rsidRPr="00012B36">
        <w:rPr>
          <w:rFonts w:asciiTheme="minorHAnsi" w:hAnsiTheme="minorHAnsi" w:cs="Arial"/>
          <w:i/>
          <w:highlight w:val="yellow"/>
          <w:u w:val="single"/>
        </w:rPr>
        <w:t>Sistema de Serviços Gerais</w:t>
      </w:r>
      <w:r w:rsidRPr="00012B36">
        <w:rPr>
          <w:rFonts w:asciiTheme="minorHAnsi" w:hAnsiTheme="minorHAnsi" w:cs="Arial"/>
          <w:i/>
          <w:highlight w:val="yellow"/>
        </w:rPr>
        <w:t xml:space="preserve"> (SISG), deverá incluir a alínea </w:t>
      </w:r>
      <w:r w:rsidR="00106F67" w:rsidRPr="00012B36">
        <w:rPr>
          <w:rFonts w:asciiTheme="minorHAnsi" w:hAnsiTheme="minorHAnsi" w:cs="Arial"/>
          <w:i/>
          <w:highlight w:val="yellow"/>
        </w:rPr>
        <w:t>‘</w:t>
      </w:r>
      <w:r w:rsidRPr="00012B36">
        <w:rPr>
          <w:rFonts w:asciiTheme="minorHAnsi" w:hAnsiTheme="minorHAnsi" w:cs="Arial"/>
          <w:i/>
          <w:highlight w:val="yellow"/>
        </w:rPr>
        <w:t>b</w:t>
      </w:r>
      <w:r w:rsidR="00106F67" w:rsidRPr="00012B36">
        <w:rPr>
          <w:rFonts w:asciiTheme="minorHAnsi" w:hAnsiTheme="minorHAnsi" w:cs="Arial"/>
          <w:i/>
          <w:highlight w:val="yellow"/>
        </w:rPr>
        <w:t>’</w:t>
      </w:r>
      <w:r w:rsidRPr="00012B36">
        <w:rPr>
          <w:rFonts w:asciiTheme="minorHAnsi" w:hAnsiTheme="minorHAnsi" w:cs="Arial"/>
          <w:i/>
          <w:highlight w:val="yellow"/>
        </w:rPr>
        <w:t>, abaixo:&gt;</w:t>
      </w:r>
    </w:p>
    <w:p w:rsidR="00A91225" w:rsidRPr="00012B36" w:rsidRDefault="00A91225" w:rsidP="00031B9B">
      <w:pPr>
        <w:tabs>
          <w:tab w:val="left" w:pos="1418"/>
        </w:tabs>
        <w:ind w:left="1418"/>
        <w:jc w:val="both"/>
        <w:rPr>
          <w:rFonts w:asciiTheme="minorHAnsi" w:hAnsiTheme="minorHAnsi" w:cs="Arial"/>
          <w:bCs/>
        </w:rPr>
      </w:pPr>
    </w:p>
    <w:p w:rsidR="00A91225" w:rsidRPr="00012B36" w:rsidRDefault="00A91225" w:rsidP="00031B9B">
      <w:pPr>
        <w:tabs>
          <w:tab w:val="left" w:pos="1418"/>
        </w:tabs>
        <w:ind w:left="1418"/>
        <w:jc w:val="both"/>
        <w:rPr>
          <w:rFonts w:asciiTheme="minorHAnsi" w:hAnsiTheme="minorHAnsi" w:cs="Arial"/>
          <w:bCs/>
        </w:rPr>
      </w:pPr>
      <w:r w:rsidRPr="00012B36">
        <w:rPr>
          <w:rFonts w:asciiTheme="minorHAnsi" w:hAnsiTheme="minorHAnsi" w:cs="Arial"/>
          <w:bCs/>
          <w:highlight w:val="lightGray"/>
        </w:rPr>
        <w:t>b) Declaração de Elaboração Independente de Proposta, de que trata a Instrução Normativa SLTI/MP nº 2/2009:</w:t>
      </w:r>
    </w:p>
    <w:p w:rsidR="00A91225" w:rsidRPr="00012B36" w:rsidRDefault="00A91225" w:rsidP="00031B9B">
      <w:pPr>
        <w:ind w:left="1418"/>
        <w:jc w:val="both"/>
        <w:rPr>
          <w:rFonts w:asciiTheme="minorHAnsi" w:hAnsiTheme="minorHAnsi" w:cs="Arial"/>
          <w:bCs/>
        </w:rPr>
      </w:pPr>
    </w:p>
    <w:p w:rsidR="00A91225" w:rsidRPr="00012B36" w:rsidRDefault="00A91225" w:rsidP="00031B9B">
      <w:pPr>
        <w:ind w:left="1418"/>
        <w:jc w:val="both"/>
        <w:rPr>
          <w:rFonts w:asciiTheme="minorHAnsi" w:hAnsiTheme="minorHAnsi" w:cs="Arial"/>
          <w:bCs/>
        </w:rPr>
      </w:pPr>
    </w:p>
    <w:p w:rsidR="00A91225" w:rsidRPr="00012B36" w:rsidRDefault="00A91225" w:rsidP="00031B9B">
      <w:pPr>
        <w:pBdr>
          <w:top w:val="single" w:sz="4" w:space="1" w:color="auto"/>
          <w:left w:val="single" w:sz="4" w:space="4" w:color="auto"/>
          <w:bottom w:val="single" w:sz="4" w:space="1" w:color="auto"/>
          <w:right w:val="single" w:sz="4" w:space="4" w:color="auto"/>
        </w:pBdr>
        <w:ind w:right="-1"/>
        <w:rPr>
          <w:rFonts w:asciiTheme="minorHAnsi" w:hAnsiTheme="minorHAnsi" w:cs="Arial"/>
          <w:bCs/>
          <w:highlight w:val="lightGray"/>
        </w:rPr>
      </w:pPr>
      <w:r w:rsidRPr="00012B36">
        <w:rPr>
          <w:rFonts w:asciiTheme="minorHAnsi" w:hAnsiTheme="minorHAnsi" w:cs="Arial"/>
          <w:bCs/>
          <w:highlight w:val="lightGray"/>
        </w:rPr>
        <w:t>À</w:t>
      </w:r>
    </w:p>
    <w:p w:rsidR="00A91225" w:rsidRPr="00012B36" w:rsidRDefault="00A91225" w:rsidP="00031B9B">
      <w:pPr>
        <w:pBdr>
          <w:top w:val="single" w:sz="4" w:space="1" w:color="auto"/>
          <w:left w:val="single" w:sz="4" w:space="4" w:color="auto"/>
          <w:bottom w:val="single" w:sz="4" w:space="1" w:color="auto"/>
          <w:right w:val="single" w:sz="4" w:space="4" w:color="auto"/>
        </w:pBdr>
        <w:ind w:right="-1"/>
        <w:rPr>
          <w:rFonts w:asciiTheme="minorHAnsi" w:hAnsiTheme="minorHAnsi" w:cs="Arial"/>
          <w:bCs/>
        </w:rPr>
      </w:pPr>
      <w:r w:rsidRPr="00012B36">
        <w:rPr>
          <w:rFonts w:asciiTheme="minorHAnsi" w:hAnsiTheme="minorHAnsi" w:cs="Arial"/>
          <w:bCs/>
          <w:highlight w:val="lightGray"/>
        </w:rPr>
        <w:t>Comissão</w:t>
      </w:r>
      <w:r w:rsidRPr="00012B36">
        <w:rPr>
          <w:rFonts w:asciiTheme="minorHAnsi" w:hAnsiTheme="minorHAnsi" w:cs="Arial"/>
          <w:bCs/>
        </w:rPr>
        <w:t xml:space="preserve"> </w:t>
      </w:r>
      <w:r w:rsidRPr="00012B36">
        <w:rPr>
          <w:rFonts w:asciiTheme="minorHAnsi" w:hAnsiTheme="minorHAnsi" w:cs="Arial"/>
          <w:bCs/>
          <w:highlight w:val="yellow"/>
        </w:rPr>
        <w:t>Especial ou Permanente</w:t>
      </w:r>
      <w:r w:rsidRPr="00012B36">
        <w:rPr>
          <w:rFonts w:asciiTheme="minorHAnsi" w:hAnsiTheme="minorHAnsi" w:cs="Arial"/>
          <w:bCs/>
        </w:rPr>
        <w:t xml:space="preserve"> </w:t>
      </w:r>
      <w:r w:rsidRPr="00012B36">
        <w:rPr>
          <w:rFonts w:asciiTheme="minorHAnsi" w:hAnsiTheme="minorHAnsi" w:cs="Arial"/>
          <w:bCs/>
          <w:highlight w:val="lightGray"/>
        </w:rPr>
        <w:t>de Licitação</w:t>
      </w:r>
    </w:p>
    <w:p w:rsidR="002372D1" w:rsidRPr="00012B36" w:rsidRDefault="002372D1" w:rsidP="00031B9B">
      <w:pPr>
        <w:pBdr>
          <w:top w:val="single" w:sz="4" w:space="1" w:color="auto"/>
          <w:left w:val="single" w:sz="4" w:space="4" w:color="auto"/>
          <w:bottom w:val="single" w:sz="4" w:space="1" w:color="auto"/>
          <w:right w:val="single" w:sz="4" w:space="4" w:color="auto"/>
        </w:pBdr>
        <w:ind w:right="-1"/>
        <w:rPr>
          <w:rFonts w:asciiTheme="minorHAnsi" w:hAnsiTheme="minorHAnsi" w:cs="Arial"/>
          <w:bCs/>
        </w:rPr>
      </w:pPr>
    </w:p>
    <w:p w:rsidR="00A91225" w:rsidRPr="00012B36" w:rsidRDefault="00A91225" w:rsidP="00031B9B">
      <w:pPr>
        <w:pBdr>
          <w:top w:val="single" w:sz="4" w:space="1" w:color="auto"/>
          <w:left w:val="single" w:sz="4" w:space="4" w:color="auto"/>
          <w:bottom w:val="single" w:sz="4" w:space="1" w:color="auto"/>
          <w:right w:val="single" w:sz="4" w:space="4" w:color="auto"/>
        </w:pBdr>
        <w:ind w:right="-1"/>
        <w:rPr>
          <w:rFonts w:asciiTheme="minorHAnsi" w:hAnsiTheme="minorHAnsi" w:cs="Arial"/>
          <w:b/>
          <w:bCs/>
        </w:rPr>
      </w:pPr>
      <w:r w:rsidRPr="00012B36">
        <w:rPr>
          <w:rFonts w:asciiTheme="minorHAnsi" w:hAnsiTheme="minorHAnsi" w:cs="Arial"/>
          <w:b/>
          <w:bCs/>
          <w:highlight w:val="lightGray"/>
        </w:rPr>
        <w:t>Referente Concorrência nº</w:t>
      </w:r>
      <w:r w:rsidRPr="00012B36">
        <w:rPr>
          <w:rFonts w:asciiTheme="minorHAnsi" w:hAnsiTheme="minorHAnsi" w:cs="Arial"/>
          <w:b/>
          <w:bCs/>
        </w:rPr>
        <w:t xml:space="preserve"> </w:t>
      </w:r>
      <w:r w:rsidRPr="00012B36">
        <w:rPr>
          <w:rFonts w:asciiTheme="minorHAnsi" w:hAnsiTheme="minorHAnsi" w:cs="Arial"/>
          <w:b/>
          <w:bCs/>
          <w:highlight w:val="yellow"/>
        </w:rPr>
        <w:t>XX</w:t>
      </w:r>
      <w:r w:rsidRPr="00012B36">
        <w:rPr>
          <w:rFonts w:asciiTheme="minorHAnsi" w:hAnsiTheme="minorHAnsi" w:cs="Arial"/>
          <w:b/>
          <w:bCs/>
        </w:rPr>
        <w:t xml:space="preserve"> / </w:t>
      </w:r>
      <w:r w:rsidRPr="00012B36">
        <w:rPr>
          <w:rFonts w:asciiTheme="minorHAnsi" w:hAnsiTheme="minorHAnsi" w:cs="Arial"/>
          <w:b/>
          <w:bCs/>
          <w:highlight w:val="yellow"/>
        </w:rPr>
        <w:t>ano</w:t>
      </w:r>
    </w:p>
    <w:p w:rsidR="002372D1" w:rsidRPr="00012B36" w:rsidRDefault="002372D1" w:rsidP="00031B9B">
      <w:pPr>
        <w:pBdr>
          <w:top w:val="single" w:sz="4" w:space="1" w:color="auto"/>
          <w:left w:val="single" w:sz="4" w:space="4" w:color="auto"/>
          <w:bottom w:val="single" w:sz="4" w:space="1" w:color="auto"/>
          <w:right w:val="single" w:sz="4" w:space="4" w:color="auto"/>
        </w:pBdr>
        <w:ind w:right="-1"/>
        <w:rPr>
          <w:rFonts w:asciiTheme="minorHAnsi" w:hAnsiTheme="minorHAnsi" w:cs="Arial"/>
          <w:bCs/>
        </w:rPr>
      </w:pPr>
    </w:p>
    <w:p w:rsidR="00A91225" w:rsidRPr="00012B36" w:rsidRDefault="00A91225" w:rsidP="00031B9B">
      <w:pPr>
        <w:pBdr>
          <w:top w:val="single" w:sz="4" w:space="1" w:color="auto"/>
          <w:left w:val="single" w:sz="4" w:space="4" w:color="auto"/>
          <w:bottom w:val="single" w:sz="4" w:space="1" w:color="auto"/>
          <w:right w:val="single" w:sz="4" w:space="4" w:color="auto"/>
        </w:pBdr>
        <w:ind w:right="-1"/>
        <w:jc w:val="both"/>
        <w:rPr>
          <w:rFonts w:asciiTheme="minorHAnsi" w:hAnsiTheme="minorHAnsi" w:cs="Arial"/>
          <w:highlight w:val="lightGray"/>
        </w:rPr>
      </w:pPr>
      <w:r w:rsidRPr="00012B36">
        <w:rPr>
          <w:rFonts w:asciiTheme="minorHAnsi" w:hAnsiTheme="minorHAnsi" w:cs="Arial"/>
          <w:highlight w:val="lightGray"/>
          <w:u w:val="single"/>
        </w:rPr>
        <w:t>&lt;identificação completa&gt;</w:t>
      </w:r>
      <w:r w:rsidRPr="00012B36">
        <w:rPr>
          <w:rFonts w:asciiTheme="minorHAnsi" w:hAnsiTheme="minorHAnsi" w:cs="Arial"/>
          <w:highlight w:val="lightGray"/>
        </w:rPr>
        <w:t xml:space="preserve">, como representante devidamente constituído pela </w:t>
      </w:r>
      <w:r w:rsidRPr="00012B36">
        <w:rPr>
          <w:rFonts w:asciiTheme="minorHAnsi" w:hAnsiTheme="minorHAnsi" w:cs="Arial"/>
          <w:highlight w:val="lightGray"/>
          <w:u w:val="single"/>
        </w:rPr>
        <w:t>&lt;nome da licitante&gt;</w:t>
      </w:r>
      <w:r w:rsidRPr="00012B36">
        <w:rPr>
          <w:rFonts w:asciiTheme="minorHAnsi" w:hAnsiTheme="minorHAnsi" w:cs="Arial"/>
          <w:highlight w:val="lightGray"/>
        </w:rPr>
        <w:t xml:space="preserve">, doravante denominada </w:t>
      </w:r>
      <w:r w:rsidRPr="00012B36">
        <w:rPr>
          <w:rFonts w:asciiTheme="minorHAnsi" w:hAnsiTheme="minorHAnsi" w:cs="Arial"/>
          <w:highlight w:val="lightGray"/>
          <w:u w:val="single"/>
        </w:rPr>
        <w:t>&lt;nome fantasia&gt;</w:t>
      </w:r>
      <w:r w:rsidRPr="00012B36">
        <w:rPr>
          <w:rFonts w:asciiTheme="minorHAnsi" w:hAnsiTheme="minorHAnsi" w:cs="Arial"/>
          <w:highlight w:val="lightGray"/>
        </w:rPr>
        <w:t>, para fins do disposto n</w:t>
      </w:r>
      <w:r w:rsidR="00DC22F6" w:rsidRPr="00012B36">
        <w:rPr>
          <w:rFonts w:asciiTheme="minorHAnsi" w:hAnsiTheme="minorHAnsi" w:cs="Arial"/>
          <w:highlight w:val="lightGray"/>
        </w:rPr>
        <w:t>a alínea ‘b’ do subitem</w:t>
      </w:r>
      <w:r w:rsidRPr="00012B36">
        <w:rPr>
          <w:rFonts w:asciiTheme="minorHAnsi" w:hAnsiTheme="minorHAnsi" w:cs="Arial"/>
          <w:highlight w:val="lightGray"/>
        </w:rPr>
        <w:t xml:space="preserve"> </w:t>
      </w:r>
      <w:r w:rsidR="00DC22F6" w:rsidRPr="00012B36">
        <w:rPr>
          <w:rFonts w:asciiTheme="minorHAnsi" w:hAnsiTheme="minorHAnsi" w:cs="Arial"/>
          <w:highlight w:val="lightGray"/>
        </w:rPr>
        <w:t>1</w:t>
      </w:r>
      <w:r w:rsidR="00CB4135" w:rsidRPr="00012B36">
        <w:rPr>
          <w:rFonts w:asciiTheme="minorHAnsi" w:hAnsiTheme="minorHAnsi" w:cs="Arial"/>
          <w:highlight w:val="lightGray"/>
        </w:rPr>
        <w:t>1</w:t>
      </w:r>
      <w:r w:rsidRPr="00012B36">
        <w:rPr>
          <w:rFonts w:asciiTheme="minorHAnsi" w:hAnsiTheme="minorHAnsi" w:cs="Arial"/>
          <w:highlight w:val="lightGray"/>
        </w:rPr>
        <w:t>.2.5 do Edital, declara, sob as penas da lei, em especial o art. 299 do Código Penal Brasileiro, que:</w:t>
      </w:r>
    </w:p>
    <w:p w:rsidR="00A91225" w:rsidRPr="00012B36" w:rsidRDefault="00A91225" w:rsidP="00031B9B">
      <w:pPr>
        <w:pBdr>
          <w:top w:val="single" w:sz="4" w:space="1" w:color="auto"/>
          <w:left w:val="single" w:sz="4" w:space="4" w:color="auto"/>
          <w:bottom w:val="single" w:sz="4" w:space="1" w:color="auto"/>
          <w:right w:val="single" w:sz="4" w:space="4" w:color="auto"/>
        </w:pBdr>
        <w:ind w:right="-1"/>
        <w:jc w:val="both"/>
        <w:rPr>
          <w:rFonts w:asciiTheme="minorHAnsi" w:hAnsiTheme="minorHAnsi" w:cs="Arial"/>
          <w:highlight w:val="lightGray"/>
        </w:rPr>
      </w:pPr>
    </w:p>
    <w:p w:rsidR="00A91225" w:rsidRPr="00012B36" w:rsidRDefault="00A91225" w:rsidP="00031B9B">
      <w:pPr>
        <w:pBdr>
          <w:top w:val="single" w:sz="4" w:space="1" w:color="auto"/>
          <w:left w:val="single" w:sz="4" w:space="4" w:color="auto"/>
          <w:bottom w:val="single" w:sz="4" w:space="1" w:color="auto"/>
          <w:right w:val="single" w:sz="4" w:space="4" w:color="auto"/>
        </w:pBdr>
        <w:ind w:right="-1"/>
        <w:jc w:val="both"/>
        <w:rPr>
          <w:rFonts w:asciiTheme="minorHAnsi" w:hAnsiTheme="minorHAnsi" w:cs="Arial"/>
          <w:highlight w:val="lightGray"/>
        </w:rPr>
      </w:pPr>
      <w:r w:rsidRPr="00012B36">
        <w:rPr>
          <w:rFonts w:asciiTheme="minorHAnsi" w:hAnsiTheme="minorHAnsi" w:cs="Arial"/>
          <w:highlight w:val="lightGray"/>
        </w:rPr>
        <w:t xml:space="preserve">a) a proposta apresentada para participar dessa Concorrência foi elaborada de maneira independente pela </w:t>
      </w:r>
      <w:r w:rsidRPr="00012B36">
        <w:rPr>
          <w:rFonts w:asciiTheme="minorHAnsi" w:hAnsiTheme="minorHAnsi" w:cs="Arial"/>
          <w:highlight w:val="lightGray"/>
          <w:u w:val="single"/>
        </w:rPr>
        <w:t>&lt;nome da licitante&gt;</w:t>
      </w:r>
      <w:r w:rsidRPr="00012B36">
        <w:rPr>
          <w:rFonts w:asciiTheme="minorHAnsi" w:hAnsiTheme="minorHAnsi" w:cs="Arial"/>
          <w:highlight w:val="lightGray"/>
        </w:rPr>
        <w:t>, e o conteúdo da proposta não foi, no todo ou em parte, direta ou indiretamente, informado, discutido ou recebido de qualquer outro participante potencial ou de fato dessa Concorrência, por qualquer meio ou por qualquer pessoa;</w:t>
      </w:r>
    </w:p>
    <w:p w:rsidR="00A91225" w:rsidRPr="00012B36" w:rsidRDefault="00A91225" w:rsidP="00031B9B">
      <w:pPr>
        <w:pBdr>
          <w:top w:val="single" w:sz="4" w:space="1" w:color="auto"/>
          <w:left w:val="single" w:sz="4" w:space="4" w:color="auto"/>
          <w:bottom w:val="single" w:sz="4" w:space="1" w:color="auto"/>
          <w:right w:val="single" w:sz="4" w:space="4" w:color="auto"/>
        </w:pBdr>
        <w:ind w:right="-1"/>
        <w:jc w:val="both"/>
        <w:rPr>
          <w:rFonts w:asciiTheme="minorHAnsi" w:hAnsiTheme="minorHAnsi" w:cs="Arial"/>
          <w:bCs/>
          <w:highlight w:val="lightGray"/>
        </w:rPr>
      </w:pPr>
    </w:p>
    <w:p w:rsidR="00A91225" w:rsidRPr="00012B36" w:rsidRDefault="00A91225" w:rsidP="00031B9B">
      <w:pPr>
        <w:pBdr>
          <w:top w:val="single" w:sz="4" w:space="1" w:color="auto"/>
          <w:left w:val="single" w:sz="4" w:space="4" w:color="auto"/>
          <w:bottom w:val="single" w:sz="4" w:space="1" w:color="auto"/>
          <w:right w:val="single" w:sz="4" w:space="4" w:color="auto"/>
        </w:pBdr>
        <w:ind w:right="-1"/>
        <w:jc w:val="both"/>
        <w:rPr>
          <w:rFonts w:asciiTheme="minorHAnsi" w:hAnsiTheme="minorHAnsi" w:cs="Arial"/>
          <w:highlight w:val="lightGray"/>
        </w:rPr>
      </w:pPr>
      <w:r w:rsidRPr="00012B36">
        <w:rPr>
          <w:rFonts w:asciiTheme="minorHAnsi" w:hAnsiTheme="minorHAnsi" w:cs="Arial"/>
          <w:highlight w:val="lightGray"/>
        </w:rPr>
        <w:t>b) a intenção de apresentar a proposta elaborada para participar dessa Concorrência não foi informada, discutida ou recebida de qualquer outro participante potencial ou de fato dessa Concorrência, por qualquer meio ou por qualquer pessoa;</w:t>
      </w:r>
    </w:p>
    <w:p w:rsidR="00A91225" w:rsidRPr="00012B36" w:rsidRDefault="00A91225" w:rsidP="00031B9B">
      <w:pPr>
        <w:pBdr>
          <w:top w:val="single" w:sz="4" w:space="1" w:color="auto"/>
          <w:left w:val="single" w:sz="4" w:space="4" w:color="auto"/>
          <w:bottom w:val="single" w:sz="4" w:space="1" w:color="auto"/>
          <w:right w:val="single" w:sz="4" w:space="4" w:color="auto"/>
        </w:pBdr>
        <w:ind w:right="-1"/>
        <w:jc w:val="both"/>
        <w:rPr>
          <w:rFonts w:asciiTheme="minorHAnsi" w:hAnsiTheme="minorHAnsi" w:cs="Arial"/>
          <w:bCs/>
          <w:highlight w:val="lightGray"/>
        </w:rPr>
      </w:pPr>
    </w:p>
    <w:p w:rsidR="00A91225" w:rsidRPr="00012B36" w:rsidRDefault="00A91225" w:rsidP="00031B9B">
      <w:pPr>
        <w:pBdr>
          <w:top w:val="single" w:sz="4" w:space="1" w:color="auto"/>
          <w:left w:val="single" w:sz="4" w:space="4" w:color="auto"/>
          <w:bottom w:val="single" w:sz="4" w:space="1" w:color="auto"/>
          <w:right w:val="single" w:sz="4" w:space="4" w:color="auto"/>
        </w:pBdr>
        <w:ind w:right="-1"/>
        <w:jc w:val="both"/>
        <w:rPr>
          <w:rFonts w:asciiTheme="minorHAnsi" w:hAnsiTheme="minorHAnsi" w:cs="Arial"/>
          <w:highlight w:val="lightGray"/>
        </w:rPr>
      </w:pPr>
      <w:r w:rsidRPr="00012B36">
        <w:rPr>
          <w:rFonts w:asciiTheme="minorHAnsi" w:hAnsiTheme="minorHAnsi" w:cs="Arial"/>
          <w:highlight w:val="lightGray"/>
        </w:rPr>
        <w:t>c) que não tentou, por qualquer meio ou por qualquer pessoa, influir na decisão de qualquer outro participante potencial ou de fato dessa Concorrência quanto a participar ou não da referida licitação;</w:t>
      </w:r>
    </w:p>
    <w:p w:rsidR="00A91225" w:rsidRPr="00012B36" w:rsidRDefault="00A91225" w:rsidP="00031B9B">
      <w:pPr>
        <w:pBdr>
          <w:top w:val="single" w:sz="4" w:space="1" w:color="auto"/>
          <w:left w:val="single" w:sz="4" w:space="4" w:color="auto"/>
          <w:bottom w:val="single" w:sz="4" w:space="1" w:color="auto"/>
          <w:right w:val="single" w:sz="4" w:space="4" w:color="auto"/>
        </w:pBdr>
        <w:ind w:right="-1"/>
        <w:jc w:val="both"/>
        <w:rPr>
          <w:rFonts w:asciiTheme="minorHAnsi" w:hAnsiTheme="minorHAnsi" w:cs="Arial"/>
          <w:bCs/>
          <w:highlight w:val="lightGray"/>
        </w:rPr>
      </w:pPr>
    </w:p>
    <w:p w:rsidR="00A91225" w:rsidRPr="00012B36" w:rsidRDefault="00A91225" w:rsidP="00031B9B">
      <w:pPr>
        <w:pBdr>
          <w:top w:val="single" w:sz="4" w:space="1" w:color="auto"/>
          <w:left w:val="single" w:sz="4" w:space="4" w:color="auto"/>
          <w:bottom w:val="single" w:sz="4" w:space="1" w:color="auto"/>
          <w:right w:val="single" w:sz="4" w:space="4" w:color="auto"/>
        </w:pBdr>
        <w:ind w:right="-1"/>
        <w:jc w:val="both"/>
        <w:rPr>
          <w:rFonts w:asciiTheme="minorHAnsi" w:hAnsiTheme="minorHAnsi" w:cs="Arial"/>
          <w:highlight w:val="lightGray"/>
        </w:rPr>
      </w:pPr>
      <w:r w:rsidRPr="00012B36">
        <w:rPr>
          <w:rFonts w:asciiTheme="minorHAnsi" w:hAnsiTheme="minorHAnsi" w:cs="Arial"/>
          <w:highlight w:val="lightGray"/>
        </w:rPr>
        <w:t>d) que o conteúdo da proposta apresentada para participar dessa Concorrência não será, no todo ou em parte, direta ou indiretamente, comunicado ou discutido com qualquer outro participante potencial ou de fato dessa Concorrência antes da adjudicação do objeto da referida licitação;</w:t>
      </w:r>
    </w:p>
    <w:p w:rsidR="00A91225" w:rsidRPr="00012B36" w:rsidRDefault="00A91225" w:rsidP="00031B9B">
      <w:pPr>
        <w:pBdr>
          <w:top w:val="single" w:sz="4" w:space="1" w:color="auto"/>
          <w:left w:val="single" w:sz="4" w:space="4" w:color="auto"/>
          <w:bottom w:val="single" w:sz="4" w:space="1" w:color="auto"/>
          <w:right w:val="single" w:sz="4" w:space="4" w:color="auto"/>
        </w:pBdr>
        <w:ind w:right="-1"/>
        <w:jc w:val="both"/>
        <w:rPr>
          <w:rFonts w:asciiTheme="minorHAnsi" w:hAnsiTheme="minorHAnsi" w:cs="Arial"/>
          <w:bCs/>
          <w:highlight w:val="lightGray"/>
        </w:rPr>
      </w:pPr>
    </w:p>
    <w:p w:rsidR="00A91225" w:rsidRPr="00012B36" w:rsidRDefault="00A91225" w:rsidP="00031B9B">
      <w:pPr>
        <w:pBdr>
          <w:top w:val="single" w:sz="4" w:space="1" w:color="auto"/>
          <w:left w:val="single" w:sz="4" w:space="4" w:color="auto"/>
          <w:bottom w:val="single" w:sz="4" w:space="1" w:color="auto"/>
          <w:right w:val="single" w:sz="4" w:space="4" w:color="auto"/>
        </w:pBdr>
        <w:ind w:right="-1"/>
        <w:jc w:val="both"/>
        <w:rPr>
          <w:rFonts w:asciiTheme="minorHAnsi" w:hAnsiTheme="minorHAnsi" w:cs="Arial"/>
          <w:highlight w:val="lightGray"/>
        </w:rPr>
      </w:pPr>
      <w:r w:rsidRPr="00012B36">
        <w:rPr>
          <w:rFonts w:asciiTheme="minorHAnsi" w:hAnsiTheme="minorHAnsi" w:cs="Arial"/>
          <w:highlight w:val="lightGray"/>
        </w:rPr>
        <w:t>e) que o conteúdo da proposta apresentada para participar dessa Concorrência não foi, no todo ou em parte, direta ou indiretamente, informado, discutido ou recebido de qualquer integrante do</w:t>
      </w:r>
      <w:r w:rsidRPr="00012B36">
        <w:rPr>
          <w:rFonts w:asciiTheme="minorHAnsi" w:hAnsiTheme="minorHAnsi" w:cs="Arial"/>
        </w:rPr>
        <w:t xml:space="preserve"> </w:t>
      </w:r>
      <w:r w:rsidRPr="00012B36">
        <w:rPr>
          <w:rFonts w:asciiTheme="minorHAnsi" w:hAnsiTheme="minorHAnsi" w:cs="Arial"/>
          <w:highlight w:val="yellow"/>
        </w:rPr>
        <w:t>órgão/entidade</w:t>
      </w:r>
      <w:r w:rsidRPr="00012B36">
        <w:rPr>
          <w:rFonts w:asciiTheme="minorHAnsi" w:hAnsiTheme="minorHAnsi" w:cs="Arial"/>
        </w:rPr>
        <w:t xml:space="preserve"> </w:t>
      </w:r>
      <w:r w:rsidRPr="00012B36">
        <w:rPr>
          <w:rFonts w:asciiTheme="minorHAnsi" w:hAnsiTheme="minorHAnsi" w:cs="Arial"/>
          <w:highlight w:val="lightGray"/>
        </w:rPr>
        <w:t>antes da abertura oficial das propostas; e</w:t>
      </w:r>
    </w:p>
    <w:p w:rsidR="00A91225" w:rsidRPr="00012B36" w:rsidRDefault="00A91225" w:rsidP="00031B9B">
      <w:pPr>
        <w:pBdr>
          <w:top w:val="single" w:sz="4" w:space="1" w:color="auto"/>
          <w:left w:val="single" w:sz="4" w:space="4" w:color="auto"/>
          <w:bottom w:val="single" w:sz="4" w:space="1" w:color="auto"/>
          <w:right w:val="single" w:sz="4" w:space="4" w:color="auto"/>
        </w:pBdr>
        <w:ind w:right="-1"/>
        <w:rPr>
          <w:rFonts w:asciiTheme="minorHAnsi" w:hAnsiTheme="minorHAnsi" w:cs="Arial"/>
          <w:bCs/>
          <w:highlight w:val="lightGray"/>
        </w:rPr>
      </w:pPr>
    </w:p>
    <w:p w:rsidR="00A91225" w:rsidRPr="00012B36" w:rsidRDefault="00A91225" w:rsidP="00031B9B">
      <w:pPr>
        <w:pBdr>
          <w:top w:val="single" w:sz="4" w:space="1" w:color="auto"/>
          <w:left w:val="single" w:sz="4" w:space="4" w:color="auto"/>
          <w:bottom w:val="single" w:sz="4" w:space="1" w:color="auto"/>
          <w:right w:val="single" w:sz="4" w:space="4" w:color="auto"/>
        </w:pBdr>
        <w:ind w:right="-1"/>
        <w:jc w:val="both"/>
        <w:rPr>
          <w:rFonts w:asciiTheme="minorHAnsi" w:hAnsiTheme="minorHAnsi" w:cs="Arial"/>
        </w:rPr>
      </w:pPr>
      <w:r w:rsidRPr="00012B36">
        <w:rPr>
          <w:rFonts w:asciiTheme="minorHAnsi" w:hAnsiTheme="minorHAnsi" w:cs="Arial"/>
          <w:highlight w:val="lightGray"/>
        </w:rPr>
        <w:t>f) que está plenamente ciente do teor e da extensão desta declaração e que detém plenos poderes e informações para firmá-la.</w:t>
      </w:r>
    </w:p>
    <w:p w:rsidR="00A91225" w:rsidRPr="00012B36" w:rsidRDefault="00A91225" w:rsidP="00031B9B">
      <w:pPr>
        <w:pBdr>
          <w:top w:val="single" w:sz="4" w:space="1" w:color="auto"/>
          <w:left w:val="single" w:sz="4" w:space="4" w:color="auto"/>
          <w:bottom w:val="single" w:sz="4" w:space="1" w:color="auto"/>
          <w:right w:val="single" w:sz="4" w:space="4" w:color="auto"/>
        </w:pBdr>
        <w:ind w:right="-1"/>
        <w:rPr>
          <w:rFonts w:asciiTheme="minorHAnsi" w:hAnsiTheme="minorHAnsi" w:cs="Arial"/>
          <w:bCs/>
        </w:rPr>
      </w:pPr>
    </w:p>
    <w:p w:rsidR="00A91225" w:rsidRPr="00012B36" w:rsidRDefault="00A91225" w:rsidP="00031B9B">
      <w:pPr>
        <w:pBdr>
          <w:top w:val="single" w:sz="4" w:space="1" w:color="auto"/>
          <w:left w:val="single" w:sz="4" w:space="4" w:color="auto"/>
          <w:bottom w:val="single" w:sz="4" w:space="1" w:color="auto"/>
          <w:right w:val="single" w:sz="4" w:space="4" w:color="auto"/>
        </w:pBdr>
        <w:ind w:right="-1"/>
        <w:jc w:val="right"/>
        <w:rPr>
          <w:rFonts w:asciiTheme="minorHAnsi" w:hAnsiTheme="minorHAnsi" w:cs="Arial"/>
          <w:highlight w:val="lightGray"/>
        </w:rPr>
      </w:pPr>
      <w:r w:rsidRPr="00012B36">
        <w:rPr>
          <w:rFonts w:asciiTheme="minorHAnsi" w:hAnsiTheme="minorHAnsi" w:cs="Arial"/>
          <w:highlight w:val="lightGray"/>
        </w:rPr>
        <w:t>&lt;local e data&gt;</w:t>
      </w:r>
    </w:p>
    <w:p w:rsidR="00182DB1" w:rsidRPr="00012B36" w:rsidRDefault="00182DB1" w:rsidP="00031B9B">
      <w:pPr>
        <w:pBdr>
          <w:top w:val="single" w:sz="4" w:space="1" w:color="auto"/>
          <w:left w:val="single" w:sz="4" w:space="4" w:color="auto"/>
          <w:bottom w:val="single" w:sz="4" w:space="1" w:color="auto"/>
          <w:right w:val="single" w:sz="4" w:space="4" w:color="auto"/>
        </w:pBdr>
        <w:ind w:right="-1"/>
        <w:rPr>
          <w:rFonts w:asciiTheme="minorHAnsi" w:hAnsiTheme="minorHAnsi" w:cs="Arial"/>
          <w:bCs/>
        </w:rPr>
      </w:pPr>
    </w:p>
    <w:p w:rsidR="00A91225" w:rsidRPr="00012B36" w:rsidRDefault="00A91225" w:rsidP="00031B9B">
      <w:pPr>
        <w:pBdr>
          <w:top w:val="single" w:sz="4" w:space="1" w:color="auto"/>
          <w:left w:val="single" w:sz="4" w:space="4" w:color="auto"/>
          <w:bottom w:val="single" w:sz="4" w:space="1" w:color="auto"/>
          <w:right w:val="single" w:sz="4" w:space="4" w:color="auto"/>
        </w:pBdr>
        <w:ind w:right="-1"/>
        <w:rPr>
          <w:rFonts w:asciiTheme="minorHAnsi" w:hAnsiTheme="minorHAnsi" w:cs="Arial"/>
          <w:bCs/>
        </w:rPr>
      </w:pPr>
      <w:r w:rsidRPr="00012B36">
        <w:rPr>
          <w:rFonts w:asciiTheme="minorHAnsi" w:hAnsiTheme="minorHAnsi" w:cs="Arial"/>
          <w:bCs/>
        </w:rPr>
        <w:t>_______________________________________</w:t>
      </w:r>
    </w:p>
    <w:p w:rsidR="00A91225" w:rsidRPr="00012B36" w:rsidRDefault="00A91225" w:rsidP="00031B9B">
      <w:pPr>
        <w:pBdr>
          <w:top w:val="single" w:sz="4" w:space="1" w:color="auto"/>
          <w:left w:val="single" w:sz="4" w:space="4" w:color="auto"/>
          <w:bottom w:val="single" w:sz="4" w:space="1" w:color="auto"/>
          <w:right w:val="single" w:sz="4" w:space="4" w:color="auto"/>
        </w:pBdr>
        <w:ind w:right="-1"/>
        <w:rPr>
          <w:rFonts w:asciiTheme="minorHAnsi" w:hAnsiTheme="minorHAnsi" w:cs="Arial"/>
          <w:highlight w:val="lightGray"/>
        </w:rPr>
      </w:pPr>
      <w:r w:rsidRPr="00012B36">
        <w:rPr>
          <w:rFonts w:asciiTheme="minorHAnsi" w:hAnsiTheme="minorHAnsi" w:cs="Arial"/>
          <w:highlight w:val="lightGray"/>
        </w:rPr>
        <w:t>&lt;representante legal da licitante&gt;</w:t>
      </w:r>
    </w:p>
    <w:p w:rsidR="00A91225" w:rsidRPr="00012B36" w:rsidRDefault="00A91225" w:rsidP="00031B9B">
      <w:pPr>
        <w:jc w:val="both"/>
        <w:rPr>
          <w:rFonts w:asciiTheme="minorHAnsi" w:hAnsiTheme="minorHAnsi" w:cs="Arial"/>
          <w:bCs/>
        </w:rPr>
      </w:pPr>
    </w:p>
    <w:p w:rsidR="00A91225" w:rsidRPr="00012B36" w:rsidRDefault="00A91225" w:rsidP="00031B9B">
      <w:pPr>
        <w:jc w:val="both"/>
        <w:rPr>
          <w:rFonts w:asciiTheme="minorHAnsi" w:hAnsiTheme="minorHAnsi" w:cs="Arial"/>
          <w:bCs/>
        </w:rPr>
      </w:pPr>
    </w:p>
    <w:p w:rsidR="00A91225" w:rsidRPr="00012B36" w:rsidRDefault="007D1C9B" w:rsidP="00031B9B">
      <w:pPr>
        <w:tabs>
          <w:tab w:val="left" w:pos="284"/>
          <w:tab w:val="left" w:pos="1418"/>
        </w:tabs>
        <w:jc w:val="both"/>
        <w:rPr>
          <w:rFonts w:asciiTheme="minorHAnsi" w:hAnsiTheme="minorHAnsi" w:cs="Arial"/>
        </w:rPr>
      </w:pPr>
      <w:r w:rsidRPr="00012B36">
        <w:rPr>
          <w:rFonts w:asciiTheme="minorHAnsi" w:hAnsiTheme="minorHAnsi" w:cs="Arial"/>
        </w:rPr>
        <w:t>1</w:t>
      </w:r>
      <w:r w:rsidR="005E6793" w:rsidRPr="00012B36">
        <w:rPr>
          <w:rFonts w:asciiTheme="minorHAnsi" w:hAnsiTheme="minorHAnsi" w:cs="Arial"/>
        </w:rPr>
        <w:t>1</w:t>
      </w:r>
      <w:r w:rsidRPr="00012B36">
        <w:rPr>
          <w:rFonts w:asciiTheme="minorHAnsi" w:hAnsiTheme="minorHAnsi" w:cs="Arial"/>
        </w:rPr>
        <w:t>.3</w:t>
      </w:r>
      <w:r w:rsidRPr="00012B36">
        <w:rPr>
          <w:rFonts w:asciiTheme="minorHAnsi" w:hAnsiTheme="minorHAnsi" w:cs="Arial"/>
        </w:rPr>
        <w:tab/>
      </w:r>
      <w:r w:rsidR="00A91225" w:rsidRPr="00012B36">
        <w:rPr>
          <w:rFonts w:asciiTheme="minorHAnsi" w:hAnsiTheme="minorHAnsi" w:cs="Arial"/>
        </w:rPr>
        <w:t>Todos os documentos deverão estar em nome da licitante. Se a licitante for matriz, os documentos deverão estar com o número do CNPJ da matriz. Se for filial, os documentos deverão estar com o número do CNPJ da filial, salvo aqueles que, por sua natureza, comprovadamente, são emitidos em nome da matriz.</w:t>
      </w:r>
    </w:p>
    <w:p w:rsidR="00A91225" w:rsidRPr="00012B36" w:rsidRDefault="00A91225" w:rsidP="00031B9B">
      <w:pPr>
        <w:jc w:val="both"/>
        <w:rPr>
          <w:rFonts w:asciiTheme="minorHAnsi" w:hAnsiTheme="minorHAnsi" w:cs="Arial"/>
          <w:bCs/>
        </w:rPr>
      </w:pPr>
    </w:p>
    <w:p w:rsidR="00A91225" w:rsidRPr="00012B36" w:rsidRDefault="007D1C9B" w:rsidP="00031B9B">
      <w:pPr>
        <w:tabs>
          <w:tab w:val="left" w:pos="284"/>
          <w:tab w:val="left" w:pos="1418"/>
        </w:tabs>
        <w:jc w:val="both"/>
        <w:rPr>
          <w:rFonts w:asciiTheme="minorHAnsi" w:hAnsiTheme="minorHAnsi" w:cs="Arial"/>
        </w:rPr>
      </w:pPr>
      <w:r w:rsidRPr="00012B36">
        <w:rPr>
          <w:rFonts w:asciiTheme="minorHAnsi" w:hAnsiTheme="minorHAnsi" w:cs="Arial"/>
        </w:rPr>
        <w:t>1</w:t>
      </w:r>
      <w:r w:rsidR="005E6793" w:rsidRPr="00012B36">
        <w:rPr>
          <w:rFonts w:asciiTheme="minorHAnsi" w:hAnsiTheme="minorHAnsi" w:cs="Arial"/>
        </w:rPr>
        <w:t>1</w:t>
      </w:r>
      <w:r w:rsidRPr="00012B36">
        <w:rPr>
          <w:rFonts w:asciiTheme="minorHAnsi" w:hAnsiTheme="minorHAnsi" w:cs="Arial"/>
        </w:rPr>
        <w:t>.4</w:t>
      </w:r>
      <w:r w:rsidRPr="00012B36">
        <w:rPr>
          <w:rFonts w:asciiTheme="minorHAnsi" w:hAnsiTheme="minorHAnsi" w:cs="Arial"/>
        </w:rPr>
        <w:tab/>
      </w:r>
      <w:r w:rsidR="00A91225" w:rsidRPr="00012B36">
        <w:rPr>
          <w:rFonts w:asciiTheme="minorHAnsi" w:hAnsiTheme="minorHAnsi" w:cs="Arial"/>
        </w:rPr>
        <w:t xml:space="preserve">O Certificado de Registro Cadastral a que se refere o art. 34 da Lei nº 8.666/1993, expedido por órgão </w:t>
      </w:r>
      <w:r w:rsidR="00CE38E4" w:rsidRPr="00012B36">
        <w:rPr>
          <w:rFonts w:asciiTheme="minorHAnsi" w:hAnsiTheme="minorHAnsi" w:cs="Arial"/>
        </w:rPr>
        <w:t xml:space="preserve">ou entidade </w:t>
      </w:r>
      <w:r w:rsidR="00A91225" w:rsidRPr="00012B36">
        <w:rPr>
          <w:rFonts w:asciiTheme="minorHAnsi" w:hAnsiTheme="minorHAnsi" w:cs="Arial"/>
        </w:rPr>
        <w:t xml:space="preserve">da Administração Pública </w:t>
      </w:r>
      <w:r w:rsidR="000B66B5" w:rsidRPr="00012B36">
        <w:rPr>
          <w:rFonts w:asciiTheme="minorHAnsi" w:hAnsiTheme="minorHAnsi" w:cs="Arial"/>
        </w:rPr>
        <w:t>Federal</w:t>
      </w:r>
      <w:r w:rsidR="00A91225" w:rsidRPr="00012B36">
        <w:rPr>
          <w:rFonts w:asciiTheme="minorHAnsi" w:hAnsiTheme="minorHAnsi" w:cs="Arial"/>
        </w:rPr>
        <w:t>, dentro do seu prazo de validade e compatível com o objeto desta concorrência, substitui os documentos relacionados no subitem 1</w:t>
      </w:r>
      <w:r w:rsidR="00CB4135" w:rsidRPr="00012B36">
        <w:rPr>
          <w:rFonts w:asciiTheme="minorHAnsi" w:hAnsiTheme="minorHAnsi" w:cs="Arial"/>
        </w:rPr>
        <w:t>1</w:t>
      </w:r>
      <w:r w:rsidR="00A91225" w:rsidRPr="00012B36">
        <w:rPr>
          <w:rFonts w:asciiTheme="minorHAnsi" w:hAnsiTheme="minorHAnsi" w:cs="Arial"/>
        </w:rPr>
        <w:t>.2.1 e nas alíneas ‘a’ e ‘b’ do subitem 1</w:t>
      </w:r>
      <w:r w:rsidR="00CB4135" w:rsidRPr="00012B36">
        <w:rPr>
          <w:rFonts w:asciiTheme="minorHAnsi" w:hAnsiTheme="minorHAnsi" w:cs="Arial"/>
        </w:rPr>
        <w:t>1</w:t>
      </w:r>
      <w:r w:rsidR="00A91225" w:rsidRPr="00012B36">
        <w:rPr>
          <w:rFonts w:asciiTheme="minorHAnsi" w:hAnsiTheme="minorHAnsi" w:cs="Arial"/>
        </w:rPr>
        <w:t>.2.2. Nesse caso, a licitante se obriga a declarar a existência de fatos supervenientes impeditivos de sua habilitação, se e quando ocorrerem.</w:t>
      </w:r>
    </w:p>
    <w:p w:rsidR="00A91225" w:rsidRPr="00012B36" w:rsidRDefault="00A91225" w:rsidP="00031B9B">
      <w:pPr>
        <w:tabs>
          <w:tab w:val="left" w:pos="709"/>
        </w:tabs>
        <w:jc w:val="both"/>
        <w:rPr>
          <w:rFonts w:asciiTheme="minorHAnsi" w:hAnsiTheme="minorHAnsi" w:cs="Arial"/>
        </w:rPr>
      </w:pPr>
    </w:p>
    <w:p w:rsidR="00A91225" w:rsidRPr="00012B36" w:rsidRDefault="007C060E" w:rsidP="00031B9B">
      <w:pPr>
        <w:tabs>
          <w:tab w:val="left" w:pos="284"/>
          <w:tab w:val="left" w:pos="1418"/>
        </w:tabs>
        <w:jc w:val="both"/>
        <w:rPr>
          <w:rFonts w:asciiTheme="minorHAnsi" w:hAnsiTheme="minorHAnsi" w:cs="Arial"/>
        </w:rPr>
      </w:pPr>
      <w:r w:rsidRPr="00012B36">
        <w:rPr>
          <w:rFonts w:asciiTheme="minorHAnsi" w:hAnsiTheme="minorHAnsi" w:cs="Arial"/>
        </w:rPr>
        <w:t>1</w:t>
      </w:r>
      <w:r w:rsidR="005E6793" w:rsidRPr="00012B36">
        <w:rPr>
          <w:rFonts w:asciiTheme="minorHAnsi" w:hAnsiTheme="minorHAnsi" w:cs="Arial"/>
        </w:rPr>
        <w:t>1</w:t>
      </w:r>
      <w:r w:rsidRPr="00012B36">
        <w:rPr>
          <w:rFonts w:asciiTheme="minorHAnsi" w:hAnsiTheme="minorHAnsi" w:cs="Arial"/>
        </w:rPr>
        <w:t>.5</w:t>
      </w:r>
      <w:r w:rsidRPr="00012B36">
        <w:rPr>
          <w:rFonts w:asciiTheme="minorHAnsi" w:hAnsiTheme="minorHAnsi" w:cs="Arial"/>
        </w:rPr>
        <w:tab/>
      </w:r>
      <w:r w:rsidR="00A91225" w:rsidRPr="00012B36">
        <w:rPr>
          <w:rFonts w:asciiTheme="minorHAnsi" w:hAnsiTheme="minorHAnsi" w:cs="Arial"/>
        </w:rPr>
        <w:t>A licitante que estiver cadastrada e com a documentação regular no Sistema de Cadastramento Unificado de Fornecedores – SICAF, apenas deverá apresentar:</w:t>
      </w:r>
    </w:p>
    <w:p w:rsidR="00A91225" w:rsidRPr="00012B36" w:rsidRDefault="00A91225" w:rsidP="00031B9B">
      <w:pPr>
        <w:tabs>
          <w:tab w:val="left" w:pos="284"/>
          <w:tab w:val="left" w:pos="1418"/>
        </w:tabs>
        <w:jc w:val="both"/>
        <w:rPr>
          <w:rFonts w:asciiTheme="minorHAnsi" w:hAnsiTheme="minorHAnsi" w:cs="Arial"/>
        </w:rPr>
      </w:pPr>
    </w:p>
    <w:p w:rsidR="00A91225" w:rsidRPr="00012B36" w:rsidRDefault="00D04CB9" w:rsidP="00D04CB9">
      <w:pPr>
        <w:tabs>
          <w:tab w:val="left" w:pos="1701"/>
        </w:tabs>
        <w:ind w:left="1418"/>
        <w:jc w:val="both"/>
        <w:rPr>
          <w:rFonts w:asciiTheme="minorHAnsi" w:hAnsiTheme="minorHAnsi" w:cs="Arial"/>
        </w:rPr>
      </w:pPr>
      <w:r w:rsidRPr="00012B36">
        <w:rPr>
          <w:rFonts w:asciiTheme="minorHAnsi" w:hAnsiTheme="minorHAnsi" w:cs="Arial"/>
        </w:rPr>
        <w:t xml:space="preserve">a) </w:t>
      </w:r>
      <w:r w:rsidR="00A91225" w:rsidRPr="00012B36">
        <w:rPr>
          <w:rFonts w:asciiTheme="minorHAnsi" w:hAnsiTheme="minorHAnsi" w:cs="Arial"/>
        </w:rPr>
        <w:t>documentos de Habilitação Jurídica, previstos no subitem 1</w:t>
      </w:r>
      <w:r w:rsidR="00CB4135" w:rsidRPr="00012B36">
        <w:rPr>
          <w:rFonts w:asciiTheme="minorHAnsi" w:hAnsiTheme="minorHAnsi" w:cs="Arial"/>
        </w:rPr>
        <w:t>1</w:t>
      </w:r>
      <w:r w:rsidR="00A91225" w:rsidRPr="00012B36">
        <w:rPr>
          <w:rFonts w:asciiTheme="minorHAnsi" w:hAnsiTheme="minorHAnsi" w:cs="Arial"/>
        </w:rPr>
        <w:t>.2.1;</w:t>
      </w:r>
    </w:p>
    <w:p w:rsidR="00A91225" w:rsidRPr="00012B36" w:rsidRDefault="00A91225" w:rsidP="00031B9B">
      <w:pPr>
        <w:tabs>
          <w:tab w:val="left" w:pos="1701"/>
        </w:tabs>
        <w:ind w:left="1418"/>
        <w:jc w:val="both"/>
        <w:rPr>
          <w:rFonts w:asciiTheme="minorHAnsi" w:hAnsiTheme="minorHAnsi" w:cs="Arial"/>
        </w:rPr>
      </w:pPr>
    </w:p>
    <w:p w:rsidR="00A91225" w:rsidRPr="00012B36" w:rsidRDefault="00D04CB9" w:rsidP="00D04CB9">
      <w:pPr>
        <w:tabs>
          <w:tab w:val="left" w:pos="1701"/>
        </w:tabs>
        <w:ind w:left="1418"/>
        <w:jc w:val="both"/>
        <w:rPr>
          <w:rFonts w:asciiTheme="minorHAnsi" w:hAnsiTheme="minorHAnsi" w:cs="Arial"/>
        </w:rPr>
      </w:pPr>
      <w:r w:rsidRPr="00012B36">
        <w:rPr>
          <w:rFonts w:asciiTheme="minorHAnsi" w:hAnsiTheme="minorHAnsi" w:cs="Arial"/>
        </w:rPr>
        <w:t xml:space="preserve">b) </w:t>
      </w:r>
      <w:r w:rsidR="00A91225" w:rsidRPr="00012B36">
        <w:rPr>
          <w:rFonts w:asciiTheme="minorHAnsi" w:hAnsiTheme="minorHAnsi" w:cs="Arial"/>
        </w:rPr>
        <w:t>documentos de Qualificação Técnica, previstos no subitem 1</w:t>
      </w:r>
      <w:r w:rsidR="00CB4135" w:rsidRPr="00012B36">
        <w:rPr>
          <w:rFonts w:asciiTheme="minorHAnsi" w:hAnsiTheme="minorHAnsi" w:cs="Arial"/>
        </w:rPr>
        <w:t>1</w:t>
      </w:r>
      <w:r w:rsidR="00A91225" w:rsidRPr="00012B36">
        <w:rPr>
          <w:rFonts w:asciiTheme="minorHAnsi" w:hAnsiTheme="minorHAnsi" w:cs="Arial"/>
        </w:rPr>
        <w:t>.2.3;</w:t>
      </w:r>
    </w:p>
    <w:p w:rsidR="00A91225" w:rsidRPr="00012B36" w:rsidRDefault="00A91225" w:rsidP="00031B9B">
      <w:pPr>
        <w:tabs>
          <w:tab w:val="left" w:pos="1701"/>
        </w:tabs>
        <w:ind w:left="1418"/>
        <w:jc w:val="both"/>
        <w:rPr>
          <w:rFonts w:asciiTheme="minorHAnsi" w:hAnsiTheme="minorHAnsi" w:cs="Arial"/>
        </w:rPr>
      </w:pPr>
    </w:p>
    <w:p w:rsidR="00A91225" w:rsidRPr="00012B36" w:rsidRDefault="007C060E" w:rsidP="00031B9B">
      <w:pPr>
        <w:tabs>
          <w:tab w:val="left" w:pos="1701"/>
        </w:tabs>
        <w:ind w:left="1418"/>
        <w:jc w:val="both"/>
        <w:rPr>
          <w:rFonts w:asciiTheme="minorHAnsi" w:hAnsiTheme="minorHAnsi" w:cs="Arial"/>
        </w:rPr>
      </w:pPr>
      <w:r w:rsidRPr="00012B36">
        <w:rPr>
          <w:rFonts w:asciiTheme="minorHAnsi" w:hAnsiTheme="minorHAnsi" w:cs="Arial"/>
        </w:rPr>
        <w:t xml:space="preserve">c) </w:t>
      </w:r>
      <w:r w:rsidR="00A91225" w:rsidRPr="00012B36">
        <w:rPr>
          <w:rFonts w:asciiTheme="minorHAnsi" w:hAnsiTheme="minorHAnsi" w:cs="Arial"/>
        </w:rPr>
        <w:t>comprovação de que possui patrimônio líquido mínimo, no valor estabelecido no subitem 1</w:t>
      </w:r>
      <w:r w:rsidR="00CB4135" w:rsidRPr="00012B36">
        <w:rPr>
          <w:rFonts w:asciiTheme="minorHAnsi" w:hAnsiTheme="minorHAnsi" w:cs="Arial"/>
        </w:rPr>
        <w:t>1</w:t>
      </w:r>
      <w:r w:rsidR="00A91225" w:rsidRPr="00012B36">
        <w:rPr>
          <w:rFonts w:asciiTheme="minorHAnsi" w:hAnsiTheme="minorHAnsi" w:cs="Arial"/>
        </w:rPr>
        <w:t>.2.4.4</w:t>
      </w:r>
      <w:r w:rsidR="00006D3A" w:rsidRPr="00012B36">
        <w:rPr>
          <w:rFonts w:asciiTheme="minorHAnsi" w:hAnsiTheme="minorHAnsi" w:cs="Arial"/>
        </w:rPr>
        <w:t>, se</w:t>
      </w:r>
      <w:r w:rsidR="00A91225" w:rsidRPr="00012B36">
        <w:rPr>
          <w:rFonts w:asciiTheme="minorHAnsi" w:hAnsiTheme="minorHAnsi" w:cs="Arial"/>
        </w:rPr>
        <w:t xml:space="preserve"> qualquer dos índices de Liquidez Geral, Solvência Geral e Liquidez Corrente – a serem apurados por intermédio da consulta on-line a que se refere o subitem 1</w:t>
      </w:r>
      <w:r w:rsidR="00E95B74" w:rsidRPr="00012B36">
        <w:rPr>
          <w:rFonts w:asciiTheme="minorHAnsi" w:hAnsiTheme="minorHAnsi" w:cs="Arial"/>
        </w:rPr>
        <w:t>2</w:t>
      </w:r>
      <w:r w:rsidR="00A91225" w:rsidRPr="00012B36">
        <w:rPr>
          <w:rFonts w:asciiTheme="minorHAnsi" w:hAnsiTheme="minorHAnsi" w:cs="Arial"/>
        </w:rPr>
        <w:t>.2 – apresentar resultado igual ou menor que 1 (um);</w:t>
      </w:r>
    </w:p>
    <w:p w:rsidR="00A91225" w:rsidRPr="00012B36" w:rsidRDefault="00A91225" w:rsidP="00031B9B">
      <w:pPr>
        <w:tabs>
          <w:tab w:val="left" w:pos="1701"/>
        </w:tabs>
        <w:ind w:left="1418"/>
        <w:jc w:val="both"/>
        <w:rPr>
          <w:rFonts w:asciiTheme="minorHAnsi" w:hAnsiTheme="minorHAnsi" w:cs="Arial"/>
        </w:rPr>
      </w:pPr>
    </w:p>
    <w:p w:rsidR="00A91225" w:rsidRPr="00012B36" w:rsidRDefault="007C060E" w:rsidP="00031B9B">
      <w:pPr>
        <w:tabs>
          <w:tab w:val="left" w:pos="1701"/>
        </w:tabs>
        <w:ind w:left="1418"/>
        <w:jc w:val="both"/>
        <w:rPr>
          <w:rFonts w:asciiTheme="minorHAnsi" w:hAnsiTheme="minorHAnsi" w:cs="Arial"/>
        </w:rPr>
      </w:pPr>
      <w:r w:rsidRPr="00012B36">
        <w:rPr>
          <w:rFonts w:asciiTheme="minorHAnsi" w:hAnsiTheme="minorHAnsi" w:cs="Arial"/>
        </w:rPr>
        <w:t xml:space="preserve">d) </w:t>
      </w:r>
      <w:r w:rsidR="00A91225" w:rsidRPr="00012B36">
        <w:rPr>
          <w:rFonts w:asciiTheme="minorHAnsi" w:hAnsiTheme="minorHAnsi" w:cs="Arial"/>
        </w:rPr>
        <w:t>declarações firmadas conforme os modelos previstos nas alíneas ‘a’ e ‘b’ do subitem 1</w:t>
      </w:r>
      <w:r w:rsidR="00E95B74" w:rsidRPr="00012B36">
        <w:rPr>
          <w:rFonts w:asciiTheme="minorHAnsi" w:hAnsiTheme="minorHAnsi" w:cs="Arial"/>
        </w:rPr>
        <w:t>1</w:t>
      </w:r>
      <w:r w:rsidR="00A91225" w:rsidRPr="00012B36">
        <w:rPr>
          <w:rFonts w:asciiTheme="minorHAnsi" w:hAnsiTheme="minorHAnsi" w:cs="Arial"/>
        </w:rPr>
        <w:t>.2.5.</w:t>
      </w:r>
    </w:p>
    <w:p w:rsidR="00A91225" w:rsidRPr="00012B36" w:rsidRDefault="00A91225" w:rsidP="00031B9B">
      <w:pPr>
        <w:jc w:val="both"/>
        <w:rPr>
          <w:rFonts w:asciiTheme="minorHAnsi" w:hAnsiTheme="minorHAnsi" w:cs="Arial"/>
        </w:rPr>
      </w:pPr>
    </w:p>
    <w:p w:rsidR="00A91225" w:rsidRPr="00012B36" w:rsidRDefault="00A91225" w:rsidP="00031B9B">
      <w:pPr>
        <w:tabs>
          <w:tab w:val="left" w:pos="284"/>
          <w:tab w:val="left" w:pos="709"/>
          <w:tab w:val="left" w:pos="1418"/>
        </w:tabs>
        <w:jc w:val="both"/>
        <w:rPr>
          <w:rFonts w:asciiTheme="minorHAnsi" w:hAnsiTheme="minorHAnsi" w:cs="Arial"/>
        </w:rPr>
      </w:pPr>
      <w:r w:rsidRPr="00012B36">
        <w:rPr>
          <w:rFonts w:asciiTheme="minorHAnsi" w:hAnsiTheme="minorHAnsi" w:cs="Arial"/>
        </w:rPr>
        <w:t>1</w:t>
      </w:r>
      <w:r w:rsidR="005E6793" w:rsidRPr="00012B36">
        <w:rPr>
          <w:rFonts w:asciiTheme="minorHAnsi" w:hAnsiTheme="minorHAnsi" w:cs="Arial"/>
        </w:rPr>
        <w:t>1</w:t>
      </w:r>
      <w:r w:rsidRPr="00012B36">
        <w:rPr>
          <w:rFonts w:asciiTheme="minorHAnsi" w:hAnsiTheme="minorHAnsi" w:cs="Arial"/>
        </w:rPr>
        <w:t>.5.1</w:t>
      </w:r>
      <w:r w:rsidRPr="00012B36">
        <w:rPr>
          <w:rFonts w:asciiTheme="minorHAnsi" w:hAnsiTheme="minorHAnsi" w:cs="Arial"/>
        </w:rPr>
        <w:tab/>
      </w:r>
      <w:r w:rsidRPr="00012B36">
        <w:rPr>
          <w:rFonts w:asciiTheme="minorHAnsi" w:hAnsiTheme="minorHAnsi" w:cs="Arial"/>
        </w:rPr>
        <w:tab/>
        <w:t>Se as informações referentes ao patrimônio líquido e aos índices mencionados na alínea ‘c’ do subitem 1</w:t>
      </w:r>
      <w:r w:rsidR="00E95B74" w:rsidRPr="00012B36">
        <w:rPr>
          <w:rFonts w:asciiTheme="minorHAnsi" w:hAnsiTheme="minorHAnsi" w:cs="Arial"/>
        </w:rPr>
        <w:t>1</w:t>
      </w:r>
      <w:r w:rsidRPr="00012B36">
        <w:rPr>
          <w:rFonts w:asciiTheme="minorHAnsi" w:hAnsiTheme="minorHAnsi" w:cs="Arial"/>
        </w:rPr>
        <w:t>.5 não estiverem disponíveis no SICAF, a licitante deverá comprová-los mediante a apresentação, no Invólucro nº 1, dos documentos de que trata a alínea ‘b’ do subitem 1</w:t>
      </w:r>
      <w:r w:rsidR="00E95B74" w:rsidRPr="00012B36">
        <w:rPr>
          <w:rFonts w:asciiTheme="minorHAnsi" w:hAnsiTheme="minorHAnsi" w:cs="Arial"/>
        </w:rPr>
        <w:t>1</w:t>
      </w:r>
      <w:r w:rsidRPr="00012B36">
        <w:rPr>
          <w:rFonts w:asciiTheme="minorHAnsi" w:hAnsiTheme="minorHAnsi" w:cs="Arial"/>
        </w:rPr>
        <w:t>.2.4 ou, se for o caso, o subitem 1</w:t>
      </w:r>
      <w:r w:rsidR="00E95B74" w:rsidRPr="00012B36">
        <w:rPr>
          <w:rFonts w:asciiTheme="minorHAnsi" w:hAnsiTheme="minorHAnsi" w:cs="Arial"/>
        </w:rPr>
        <w:t>1</w:t>
      </w:r>
      <w:r w:rsidRPr="00012B36">
        <w:rPr>
          <w:rFonts w:asciiTheme="minorHAnsi" w:hAnsiTheme="minorHAnsi" w:cs="Arial"/>
        </w:rPr>
        <w:t>.2.4.1 deste Edital.</w:t>
      </w:r>
    </w:p>
    <w:p w:rsidR="00A91225" w:rsidRPr="00012B36" w:rsidRDefault="00A91225" w:rsidP="00031B9B">
      <w:pPr>
        <w:tabs>
          <w:tab w:val="left" w:pos="851"/>
        </w:tabs>
        <w:jc w:val="both"/>
        <w:rPr>
          <w:rFonts w:asciiTheme="minorHAnsi" w:hAnsiTheme="minorHAnsi" w:cs="Arial"/>
        </w:rPr>
      </w:pPr>
    </w:p>
    <w:p w:rsidR="00A91225" w:rsidRPr="00012B36" w:rsidRDefault="00A91225" w:rsidP="00031B9B">
      <w:pPr>
        <w:tabs>
          <w:tab w:val="left" w:pos="284"/>
          <w:tab w:val="left" w:pos="709"/>
          <w:tab w:val="left" w:pos="1418"/>
        </w:tabs>
        <w:jc w:val="both"/>
        <w:rPr>
          <w:rFonts w:asciiTheme="minorHAnsi" w:hAnsiTheme="minorHAnsi" w:cs="Arial"/>
        </w:rPr>
      </w:pPr>
      <w:r w:rsidRPr="00012B36">
        <w:rPr>
          <w:rFonts w:asciiTheme="minorHAnsi" w:hAnsiTheme="minorHAnsi" w:cs="Arial"/>
        </w:rPr>
        <w:t>1</w:t>
      </w:r>
      <w:r w:rsidR="005E6793" w:rsidRPr="00012B36">
        <w:rPr>
          <w:rFonts w:asciiTheme="minorHAnsi" w:hAnsiTheme="minorHAnsi" w:cs="Arial"/>
        </w:rPr>
        <w:t>1</w:t>
      </w:r>
      <w:r w:rsidRPr="00012B36">
        <w:rPr>
          <w:rFonts w:asciiTheme="minorHAnsi" w:hAnsiTheme="minorHAnsi" w:cs="Arial"/>
        </w:rPr>
        <w:t>.5.2</w:t>
      </w:r>
      <w:r w:rsidRPr="00012B36">
        <w:rPr>
          <w:rFonts w:asciiTheme="minorHAnsi" w:hAnsiTheme="minorHAnsi" w:cs="Arial"/>
        </w:rPr>
        <w:tab/>
      </w:r>
      <w:r w:rsidRPr="00012B36">
        <w:rPr>
          <w:rFonts w:asciiTheme="minorHAnsi" w:hAnsiTheme="minorHAnsi" w:cs="Arial"/>
        </w:rPr>
        <w:tab/>
        <w:t>À licitante cadastrada fica facultada a apresentação, dentro do Invólucro nº 1, dos documentos destinados a substituir os eventualmente vencidos ou desatualizados, constantes da declaração impressa do SICAF.</w:t>
      </w:r>
    </w:p>
    <w:p w:rsidR="00A91225" w:rsidRPr="00012B36" w:rsidRDefault="00A91225" w:rsidP="00031B9B">
      <w:pPr>
        <w:tabs>
          <w:tab w:val="left" w:pos="851"/>
        </w:tabs>
        <w:jc w:val="both"/>
        <w:rPr>
          <w:rFonts w:asciiTheme="minorHAnsi" w:hAnsiTheme="minorHAnsi" w:cs="Arial"/>
        </w:rPr>
      </w:pPr>
    </w:p>
    <w:p w:rsidR="00A91225" w:rsidRPr="00012B36" w:rsidRDefault="00A91225" w:rsidP="00031B9B">
      <w:pPr>
        <w:tabs>
          <w:tab w:val="left" w:pos="851"/>
        </w:tabs>
        <w:jc w:val="both"/>
        <w:rPr>
          <w:rFonts w:asciiTheme="minorHAnsi" w:hAnsiTheme="minorHAnsi" w:cs="Arial"/>
        </w:rPr>
      </w:pPr>
    </w:p>
    <w:p w:rsidR="0027701C" w:rsidRPr="00012B36" w:rsidRDefault="0027701C" w:rsidP="00DA2574">
      <w:pPr>
        <w:pStyle w:val="PargrafodaLista"/>
        <w:numPr>
          <w:ilvl w:val="0"/>
          <w:numId w:val="49"/>
        </w:numPr>
        <w:tabs>
          <w:tab w:val="left" w:pos="1418"/>
        </w:tabs>
        <w:ind w:left="1418" w:hanging="1418"/>
        <w:jc w:val="both"/>
        <w:rPr>
          <w:rFonts w:asciiTheme="minorHAnsi" w:hAnsiTheme="minorHAnsi" w:cs="Arial"/>
          <w:b/>
        </w:rPr>
      </w:pPr>
      <w:r w:rsidRPr="00012B36">
        <w:rPr>
          <w:rFonts w:asciiTheme="minorHAnsi" w:hAnsiTheme="minorHAnsi" w:cs="Arial"/>
          <w:b/>
        </w:rPr>
        <w:t>ANÁLISE DOS DOCUMENTOS DE HABILITAÇÃO</w:t>
      </w:r>
    </w:p>
    <w:p w:rsidR="0027701C" w:rsidRPr="00012B36" w:rsidRDefault="0027701C" w:rsidP="00031B9B">
      <w:pPr>
        <w:tabs>
          <w:tab w:val="left" w:pos="851"/>
        </w:tabs>
        <w:jc w:val="both"/>
        <w:rPr>
          <w:rFonts w:asciiTheme="minorHAnsi" w:hAnsiTheme="minorHAnsi" w:cs="Arial"/>
        </w:rPr>
      </w:pPr>
    </w:p>
    <w:p w:rsidR="00CE38E4" w:rsidRPr="00012B36" w:rsidRDefault="00CE38E4" w:rsidP="00CE38E4">
      <w:pPr>
        <w:tabs>
          <w:tab w:val="left" w:pos="284"/>
          <w:tab w:val="left" w:pos="1418"/>
        </w:tabs>
        <w:jc w:val="both"/>
        <w:rPr>
          <w:rFonts w:asciiTheme="minorHAnsi" w:hAnsiTheme="minorHAnsi" w:cs="Arial"/>
        </w:rPr>
      </w:pPr>
      <w:r w:rsidRPr="00012B36">
        <w:rPr>
          <w:rFonts w:asciiTheme="minorHAnsi" w:hAnsiTheme="minorHAnsi" w:cs="Arial"/>
        </w:rPr>
        <w:t>12.1</w:t>
      </w:r>
      <w:r w:rsidRPr="00012B36">
        <w:rPr>
          <w:rFonts w:asciiTheme="minorHAnsi" w:hAnsiTheme="minorHAnsi" w:cs="Arial"/>
        </w:rPr>
        <w:tab/>
        <w:t xml:space="preserve">A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examinará os Documentos de Habilitação das licitantes que cumpram as condições de participação estabelecidas no item 4 deste Edital e julgará habilitadas as licitantes que atenderem integralmente os requisitos de habilitação exigidos neste instrumento convocatório.</w:t>
      </w:r>
    </w:p>
    <w:p w:rsidR="00CE38E4" w:rsidRPr="00012B36" w:rsidRDefault="00CE38E4" w:rsidP="00CE38E4">
      <w:pPr>
        <w:pStyle w:val="format1"/>
        <w:tabs>
          <w:tab w:val="left" w:pos="284"/>
        </w:tabs>
        <w:autoSpaceDE/>
        <w:autoSpaceDN/>
        <w:rPr>
          <w:rFonts w:asciiTheme="minorHAnsi" w:eastAsia="Times New Roman" w:hAnsiTheme="minorHAnsi" w:cs="Arial"/>
          <w:sz w:val="24"/>
          <w:szCs w:val="24"/>
        </w:rPr>
      </w:pPr>
    </w:p>
    <w:p w:rsidR="00CE38E4" w:rsidRPr="00012B36" w:rsidRDefault="00CE38E4" w:rsidP="00CE38E4">
      <w:pPr>
        <w:pStyle w:val="PargrafodaLista"/>
        <w:tabs>
          <w:tab w:val="left" w:pos="284"/>
          <w:tab w:val="left" w:pos="1418"/>
        </w:tabs>
        <w:ind w:left="0"/>
        <w:jc w:val="both"/>
        <w:rPr>
          <w:rFonts w:asciiTheme="minorHAnsi" w:hAnsiTheme="minorHAnsi" w:cs="Arial"/>
        </w:rPr>
      </w:pPr>
      <w:r w:rsidRPr="00012B36">
        <w:rPr>
          <w:rFonts w:asciiTheme="minorHAnsi" w:hAnsiTheme="minorHAnsi" w:cs="Arial"/>
        </w:rPr>
        <w:t>12.2</w:t>
      </w:r>
      <w:r w:rsidRPr="00012B36">
        <w:rPr>
          <w:rFonts w:asciiTheme="minorHAnsi" w:hAnsiTheme="minorHAnsi" w:cs="Arial"/>
        </w:rPr>
        <w:tab/>
        <w:t>A habilitação das licitantes será verificada por meio do SICAF, nos documentos por ele abrangidos, ou mediante a análise da documentação apresentada pelas licitantes não cadastradas no referido sistema.</w:t>
      </w:r>
    </w:p>
    <w:p w:rsidR="00CE38E4" w:rsidRPr="00012B36" w:rsidRDefault="00CE38E4" w:rsidP="00CE38E4">
      <w:pPr>
        <w:tabs>
          <w:tab w:val="left" w:pos="0"/>
        </w:tabs>
        <w:jc w:val="both"/>
        <w:rPr>
          <w:rFonts w:asciiTheme="minorHAnsi" w:hAnsiTheme="minorHAnsi" w:cs="Arial"/>
          <w:bCs/>
        </w:rPr>
      </w:pPr>
    </w:p>
    <w:p w:rsidR="00CE38E4" w:rsidRPr="00012B36" w:rsidRDefault="00CE38E4" w:rsidP="00CE38E4">
      <w:pPr>
        <w:tabs>
          <w:tab w:val="left" w:pos="0"/>
        </w:tabs>
        <w:jc w:val="both"/>
        <w:rPr>
          <w:rFonts w:asciiTheme="minorHAnsi" w:hAnsiTheme="minorHAnsi" w:cs="Arial"/>
        </w:rPr>
      </w:pPr>
      <w:r w:rsidRPr="00012B36">
        <w:rPr>
          <w:rFonts w:asciiTheme="minorHAnsi" w:hAnsiTheme="minorHAnsi" w:cs="Arial"/>
          <w:bCs/>
        </w:rPr>
        <w:t>12.2.1</w:t>
      </w:r>
      <w:r w:rsidRPr="00012B36">
        <w:rPr>
          <w:rFonts w:asciiTheme="minorHAnsi" w:hAnsiTheme="minorHAnsi" w:cs="Arial"/>
          <w:bCs/>
        </w:rPr>
        <w:tab/>
      </w:r>
      <w:r w:rsidRPr="00012B36">
        <w:rPr>
          <w:rFonts w:asciiTheme="minorHAnsi" w:hAnsiTheme="minorHAnsi" w:cs="Arial"/>
          <w:bCs/>
        </w:rPr>
        <w:tab/>
        <w:t xml:space="preserve">A situação das licitantes que optaram por efetuar sua habilitação conforme previsto no subitem 11.5 será verificada por meio de consulta </w:t>
      </w:r>
      <w:r w:rsidRPr="00012B36">
        <w:rPr>
          <w:rFonts w:asciiTheme="minorHAnsi" w:hAnsiTheme="minorHAnsi" w:cs="Arial"/>
          <w:bCs/>
          <w:i/>
        </w:rPr>
        <w:t>on-line</w:t>
      </w:r>
      <w:r w:rsidRPr="00012B36">
        <w:rPr>
          <w:rFonts w:asciiTheme="minorHAnsi" w:hAnsiTheme="minorHAnsi" w:cs="Arial"/>
          <w:bCs/>
        </w:rPr>
        <w:t xml:space="preserve"> no</w:t>
      </w:r>
      <w:r w:rsidRPr="00012B36">
        <w:rPr>
          <w:rFonts w:asciiTheme="minorHAnsi" w:hAnsiTheme="minorHAnsi" w:cs="Arial"/>
        </w:rPr>
        <w:t xml:space="preserve"> SICAF, que será impressa sob forma de Declaração e instruirá o processo, nos termos da Lei nº 8.666/1993 e da Instrução Normativa </w:t>
      </w:r>
      <w:r w:rsidRPr="00012B36">
        <w:rPr>
          <w:rFonts w:asciiTheme="minorHAnsi" w:eastAsia="Calibri" w:hAnsiTheme="minorHAnsi" w:cs="Calibri"/>
        </w:rPr>
        <w:t>SEGES/MPDG nº 03/2018</w:t>
      </w:r>
      <w:r w:rsidRPr="00012B36">
        <w:rPr>
          <w:rFonts w:asciiTheme="minorHAnsi" w:hAnsiTheme="minorHAnsi" w:cs="Arial"/>
        </w:rPr>
        <w:t>.</w:t>
      </w:r>
    </w:p>
    <w:p w:rsidR="00CE38E4" w:rsidRPr="00012B36" w:rsidRDefault="00CE38E4" w:rsidP="00CE38E4">
      <w:pPr>
        <w:tabs>
          <w:tab w:val="left" w:pos="0"/>
        </w:tabs>
        <w:jc w:val="both"/>
        <w:rPr>
          <w:rFonts w:asciiTheme="minorHAnsi" w:hAnsiTheme="minorHAnsi" w:cs="Arial"/>
          <w:bCs/>
        </w:rPr>
      </w:pPr>
    </w:p>
    <w:p w:rsidR="00CE38E4" w:rsidRPr="00012B36" w:rsidRDefault="00CE38E4" w:rsidP="00CE38E4">
      <w:pPr>
        <w:jc w:val="both"/>
        <w:rPr>
          <w:rFonts w:asciiTheme="minorHAnsi" w:hAnsiTheme="minorHAnsi" w:cs="Arial"/>
        </w:rPr>
      </w:pPr>
      <w:r w:rsidRPr="00012B36">
        <w:rPr>
          <w:rFonts w:asciiTheme="minorHAnsi" w:hAnsiTheme="minorHAnsi" w:cs="Arial"/>
        </w:rPr>
        <w:t>12.2.1.1</w:t>
      </w:r>
      <w:r w:rsidRPr="00012B36">
        <w:rPr>
          <w:rFonts w:asciiTheme="minorHAnsi" w:hAnsiTheme="minorHAnsi" w:cs="Arial"/>
        </w:rPr>
        <w:tab/>
        <w:t xml:space="preserve">A Declaração referente à situação de cada licitante será assinada pelos membros da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e pelos representantes das licitantes, ou por comissão por eles nomeada, e juntada aos demais documentos apresentados pela respectiva licitante.</w:t>
      </w:r>
    </w:p>
    <w:p w:rsidR="0027701C" w:rsidRPr="00012B36" w:rsidRDefault="0027701C" w:rsidP="00031B9B">
      <w:pPr>
        <w:jc w:val="both"/>
        <w:rPr>
          <w:rFonts w:asciiTheme="minorHAnsi" w:hAnsiTheme="minorHAnsi" w:cs="Arial"/>
        </w:rPr>
      </w:pPr>
    </w:p>
    <w:p w:rsidR="0027701C" w:rsidRPr="00012B36" w:rsidRDefault="0027701C" w:rsidP="00031B9B">
      <w:pPr>
        <w:jc w:val="both"/>
        <w:rPr>
          <w:rFonts w:asciiTheme="minorHAnsi" w:hAnsiTheme="minorHAnsi" w:cs="Arial"/>
        </w:rPr>
      </w:pPr>
      <w:r w:rsidRPr="00012B36">
        <w:rPr>
          <w:rFonts w:asciiTheme="minorHAnsi" w:hAnsiTheme="minorHAnsi" w:cs="Arial"/>
        </w:rPr>
        <w:t>1</w:t>
      </w:r>
      <w:r w:rsidR="00A652BA" w:rsidRPr="00012B36">
        <w:rPr>
          <w:rFonts w:asciiTheme="minorHAnsi" w:hAnsiTheme="minorHAnsi" w:cs="Arial"/>
        </w:rPr>
        <w:t>2</w:t>
      </w:r>
      <w:r w:rsidRPr="00012B36">
        <w:rPr>
          <w:rFonts w:asciiTheme="minorHAnsi" w:hAnsiTheme="minorHAnsi" w:cs="Arial"/>
        </w:rPr>
        <w:t>.2.1.2</w:t>
      </w:r>
      <w:r w:rsidRPr="00012B36">
        <w:rPr>
          <w:rFonts w:asciiTheme="minorHAnsi" w:hAnsiTheme="minorHAnsi" w:cs="Arial"/>
        </w:rPr>
        <w:tab/>
        <w:t xml:space="preserve">Se alguma licitante for inabilitada em decorrência de irregularidade constatada por meio do SICAF e comprovar, mediante a apresentação do formulário do Recibo de Solicitação de Serviço, que entregou a documentação à sua Unidade Cadastradora no prazo regulamentar, a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suspenderá os trabalhos e comunicará o fato à Secretaria de Logística e Tecnologia da Informação, do Ministério do Planejamento, Desenvolvimento e Gestão, gestor do SICAF.</w:t>
      </w:r>
    </w:p>
    <w:p w:rsidR="0027701C" w:rsidRPr="00012B36" w:rsidRDefault="0027701C" w:rsidP="00031B9B">
      <w:pPr>
        <w:jc w:val="both"/>
        <w:rPr>
          <w:rFonts w:asciiTheme="minorHAnsi" w:hAnsiTheme="minorHAnsi" w:cs="Arial"/>
        </w:rPr>
      </w:pPr>
    </w:p>
    <w:p w:rsidR="0027701C" w:rsidRPr="00012B36" w:rsidRDefault="0027701C" w:rsidP="00031B9B">
      <w:pPr>
        <w:jc w:val="both"/>
        <w:rPr>
          <w:rFonts w:asciiTheme="minorHAnsi" w:hAnsiTheme="minorHAnsi" w:cs="Arial"/>
        </w:rPr>
      </w:pPr>
      <w:r w:rsidRPr="00012B36">
        <w:rPr>
          <w:rFonts w:asciiTheme="minorHAnsi" w:hAnsiTheme="minorHAnsi" w:cs="Arial"/>
          <w:bCs/>
        </w:rPr>
        <w:t>1</w:t>
      </w:r>
      <w:r w:rsidR="005E6793" w:rsidRPr="00012B36">
        <w:rPr>
          <w:rFonts w:asciiTheme="minorHAnsi" w:hAnsiTheme="minorHAnsi" w:cs="Arial"/>
          <w:bCs/>
        </w:rPr>
        <w:t>2</w:t>
      </w:r>
      <w:r w:rsidRPr="00012B36">
        <w:rPr>
          <w:rFonts w:asciiTheme="minorHAnsi" w:hAnsiTheme="minorHAnsi" w:cs="Arial"/>
          <w:bCs/>
        </w:rPr>
        <w:t>.2.1.2.1</w:t>
      </w:r>
      <w:r w:rsidRPr="00012B36">
        <w:rPr>
          <w:rFonts w:asciiTheme="minorHAnsi" w:hAnsiTheme="minorHAnsi" w:cs="Arial"/>
          <w:bCs/>
        </w:rPr>
        <w:tab/>
      </w:r>
      <w:r w:rsidRPr="00012B36">
        <w:rPr>
          <w:rFonts w:asciiTheme="minorHAnsi" w:hAnsiTheme="minorHAnsi" w:cs="Arial"/>
        </w:rPr>
        <w:t>O Recibo de Solicitação de Serviço apresentado deverá estar com os campos relativos à documentação complementar exigida para habilitação parcial ou à atualização de documentos de habilitação parcial preenchidos, conforme o caso.</w:t>
      </w:r>
    </w:p>
    <w:p w:rsidR="0027701C" w:rsidRPr="00012B36" w:rsidRDefault="0027701C" w:rsidP="00031B9B">
      <w:pPr>
        <w:tabs>
          <w:tab w:val="left" w:pos="0"/>
        </w:tabs>
        <w:jc w:val="both"/>
        <w:rPr>
          <w:rFonts w:asciiTheme="minorHAnsi" w:hAnsiTheme="minorHAnsi" w:cs="Arial"/>
          <w:bCs/>
        </w:rPr>
      </w:pPr>
    </w:p>
    <w:p w:rsidR="0027701C" w:rsidRPr="00012B36" w:rsidRDefault="0027701C" w:rsidP="00031B9B">
      <w:pPr>
        <w:pStyle w:val="PargrafodaLista"/>
        <w:tabs>
          <w:tab w:val="left" w:pos="284"/>
          <w:tab w:val="left" w:pos="1418"/>
        </w:tabs>
        <w:ind w:left="0"/>
        <w:jc w:val="both"/>
        <w:rPr>
          <w:rFonts w:asciiTheme="minorHAnsi" w:hAnsiTheme="minorHAnsi" w:cs="Arial"/>
        </w:rPr>
      </w:pPr>
      <w:r w:rsidRPr="00012B36">
        <w:rPr>
          <w:rFonts w:asciiTheme="minorHAnsi" w:hAnsiTheme="minorHAnsi" w:cs="Arial"/>
        </w:rPr>
        <w:t>1</w:t>
      </w:r>
      <w:r w:rsidR="005E6793" w:rsidRPr="00012B36">
        <w:rPr>
          <w:rFonts w:asciiTheme="minorHAnsi" w:hAnsiTheme="minorHAnsi" w:cs="Arial"/>
        </w:rPr>
        <w:t>2</w:t>
      </w:r>
      <w:r w:rsidRPr="00012B36">
        <w:rPr>
          <w:rFonts w:asciiTheme="minorHAnsi" w:hAnsiTheme="minorHAnsi" w:cs="Arial"/>
        </w:rPr>
        <w:t>.3</w:t>
      </w:r>
      <w:r w:rsidRPr="00012B36">
        <w:rPr>
          <w:rFonts w:asciiTheme="minorHAnsi" w:hAnsiTheme="minorHAnsi" w:cs="Arial"/>
        </w:rPr>
        <w:tab/>
        <w:t>Será inabilitada a licitante:</w:t>
      </w:r>
    </w:p>
    <w:p w:rsidR="0027701C" w:rsidRPr="00012B36" w:rsidRDefault="0027701C" w:rsidP="00031B9B">
      <w:pPr>
        <w:pStyle w:val="Corpodetexto"/>
        <w:tabs>
          <w:tab w:val="left" w:pos="284"/>
        </w:tabs>
        <w:spacing w:after="0"/>
        <w:ind w:left="1418" w:right="45"/>
        <w:jc w:val="both"/>
        <w:rPr>
          <w:rFonts w:asciiTheme="minorHAnsi" w:hAnsiTheme="minorHAnsi" w:cs="Arial"/>
          <w:bCs/>
          <w:sz w:val="24"/>
          <w:szCs w:val="24"/>
        </w:rPr>
      </w:pPr>
    </w:p>
    <w:p w:rsidR="0027701C" w:rsidRPr="00012B36" w:rsidRDefault="0027701C" w:rsidP="00031B9B">
      <w:pPr>
        <w:pStyle w:val="Corpodetexto"/>
        <w:tabs>
          <w:tab w:val="left" w:pos="284"/>
        </w:tabs>
        <w:spacing w:after="0"/>
        <w:ind w:left="1418" w:right="45"/>
        <w:jc w:val="both"/>
        <w:rPr>
          <w:rFonts w:asciiTheme="minorHAnsi" w:hAnsiTheme="minorHAnsi" w:cs="Arial"/>
          <w:sz w:val="24"/>
          <w:szCs w:val="24"/>
        </w:rPr>
      </w:pPr>
      <w:r w:rsidRPr="00012B36">
        <w:rPr>
          <w:rFonts w:asciiTheme="minorHAnsi" w:hAnsiTheme="minorHAnsi" w:cs="Arial"/>
          <w:bCs/>
          <w:sz w:val="24"/>
          <w:szCs w:val="24"/>
        </w:rPr>
        <w:t>a)</w:t>
      </w:r>
      <w:r w:rsidRPr="00012B36">
        <w:rPr>
          <w:rFonts w:asciiTheme="minorHAnsi" w:hAnsiTheme="minorHAnsi" w:cs="Arial"/>
          <w:sz w:val="24"/>
          <w:szCs w:val="24"/>
        </w:rPr>
        <w:t xml:space="preserve"> em cuja Declaração de Situação conste qualquer documento obrigatório com prazo de validade vencido e que não apresente tais documentos atualizados em conjunto com os Documentos de Habilitação exigidos neste Edital;</w:t>
      </w:r>
    </w:p>
    <w:p w:rsidR="0027701C" w:rsidRPr="00012B36" w:rsidRDefault="0027701C" w:rsidP="00031B9B">
      <w:pPr>
        <w:pStyle w:val="Corpodetexto"/>
        <w:tabs>
          <w:tab w:val="left" w:pos="284"/>
        </w:tabs>
        <w:spacing w:after="0"/>
        <w:ind w:left="1418" w:right="45"/>
        <w:jc w:val="both"/>
        <w:rPr>
          <w:rFonts w:asciiTheme="minorHAnsi" w:hAnsiTheme="minorHAnsi" w:cs="Arial"/>
          <w:bCs/>
          <w:sz w:val="24"/>
          <w:szCs w:val="24"/>
        </w:rPr>
      </w:pPr>
    </w:p>
    <w:p w:rsidR="0027701C" w:rsidRPr="00012B36" w:rsidRDefault="0027701C" w:rsidP="00031B9B">
      <w:pPr>
        <w:pStyle w:val="Corpodetexto"/>
        <w:tabs>
          <w:tab w:val="left" w:pos="284"/>
        </w:tabs>
        <w:spacing w:after="0"/>
        <w:ind w:left="1418" w:right="45"/>
        <w:jc w:val="both"/>
        <w:rPr>
          <w:rFonts w:asciiTheme="minorHAnsi" w:hAnsiTheme="minorHAnsi" w:cs="Arial"/>
          <w:sz w:val="24"/>
          <w:szCs w:val="24"/>
        </w:rPr>
      </w:pPr>
      <w:r w:rsidRPr="00012B36">
        <w:rPr>
          <w:rFonts w:asciiTheme="minorHAnsi" w:hAnsiTheme="minorHAnsi" w:cs="Arial"/>
          <w:bCs/>
          <w:sz w:val="24"/>
          <w:szCs w:val="24"/>
        </w:rPr>
        <w:t>b)</w:t>
      </w:r>
      <w:r w:rsidRPr="00012B36">
        <w:rPr>
          <w:rFonts w:asciiTheme="minorHAnsi" w:hAnsiTheme="minorHAnsi" w:cs="Arial"/>
          <w:sz w:val="24"/>
          <w:szCs w:val="24"/>
        </w:rPr>
        <w:t xml:space="preserve"> cujo cadastramento esteja suspenso ou inativo;</w:t>
      </w:r>
    </w:p>
    <w:p w:rsidR="0027701C" w:rsidRPr="00012B36" w:rsidRDefault="0027701C" w:rsidP="00031B9B">
      <w:pPr>
        <w:pStyle w:val="Corpodetexto"/>
        <w:tabs>
          <w:tab w:val="left" w:pos="284"/>
        </w:tabs>
        <w:spacing w:after="0"/>
        <w:ind w:left="1418" w:right="45"/>
        <w:jc w:val="both"/>
        <w:rPr>
          <w:rFonts w:asciiTheme="minorHAnsi" w:hAnsiTheme="minorHAnsi" w:cs="Arial"/>
          <w:bCs/>
          <w:sz w:val="24"/>
          <w:szCs w:val="24"/>
        </w:rPr>
      </w:pPr>
    </w:p>
    <w:p w:rsidR="0027701C" w:rsidRPr="00012B36" w:rsidRDefault="0027701C" w:rsidP="00031B9B">
      <w:pPr>
        <w:pStyle w:val="Corpodetexto"/>
        <w:tabs>
          <w:tab w:val="left" w:pos="284"/>
        </w:tabs>
        <w:spacing w:after="0"/>
        <w:ind w:left="1418" w:right="45"/>
        <w:jc w:val="both"/>
        <w:rPr>
          <w:rFonts w:asciiTheme="minorHAnsi" w:hAnsiTheme="minorHAnsi" w:cs="Arial"/>
          <w:sz w:val="24"/>
          <w:szCs w:val="24"/>
        </w:rPr>
      </w:pPr>
      <w:r w:rsidRPr="00012B36">
        <w:rPr>
          <w:rFonts w:asciiTheme="minorHAnsi" w:hAnsiTheme="minorHAnsi" w:cs="Arial"/>
          <w:bCs/>
          <w:sz w:val="24"/>
          <w:szCs w:val="24"/>
        </w:rPr>
        <w:t>c)</w:t>
      </w:r>
      <w:r w:rsidRPr="00012B36">
        <w:rPr>
          <w:rFonts w:asciiTheme="minorHAnsi" w:hAnsiTheme="minorHAnsi" w:cs="Arial"/>
          <w:sz w:val="24"/>
          <w:szCs w:val="24"/>
        </w:rPr>
        <w:t xml:space="preserve"> que deixar de apresentar, de acordo com o exigido, qualquer documento solicitado ou apresentá-lo com vícios ou defeitos, bem como não atender as condições para habilitação previstas neste Edital;</w:t>
      </w:r>
    </w:p>
    <w:p w:rsidR="0027701C" w:rsidRPr="00012B36" w:rsidRDefault="0027701C" w:rsidP="00031B9B">
      <w:pPr>
        <w:pStyle w:val="Corpodetexto"/>
        <w:tabs>
          <w:tab w:val="left" w:pos="284"/>
        </w:tabs>
        <w:spacing w:after="0"/>
        <w:ind w:left="1418" w:right="45"/>
        <w:jc w:val="both"/>
        <w:rPr>
          <w:rFonts w:asciiTheme="minorHAnsi" w:hAnsiTheme="minorHAnsi" w:cs="Arial"/>
          <w:bCs/>
          <w:sz w:val="24"/>
          <w:szCs w:val="24"/>
        </w:rPr>
      </w:pPr>
    </w:p>
    <w:p w:rsidR="0027701C" w:rsidRPr="00012B36" w:rsidRDefault="0027701C" w:rsidP="00031B9B">
      <w:pPr>
        <w:pStyle w:val="Corpodetexto"/>
        <w:tabs>
          <w:tab w:val="left" w:pos="284"/>
        </w:tabs>
        <w:spacing w:after="0"/>
        <w:ind w:left="1418" w:right="45"/>
        <w:jc w:val="both"/>
        <w:rPr>
          <w:rFonts w:asciiTheme="minorHAnsi" w:hAnsiTheme="minorHAnsi" w:cs="Arial"/>
          <w:sz w:val="24"/>
          <w:szCs w:val="24"/>
        </w:rPr>
      </w:pPr>
      <w:r w:rsidRPr="00012B36">
        <w:rPr>
          <w:rFonts w:asciiTheme="minorHAnsi" w:hAnsiTheme="minorHAnsi" w:cs="Arial"/>
          <w:bCs/>
          <w:sz w:val="24"/>
          <w:szCs w:val="24"/>
        </w:rPr>
        <w:t>d) que não reste comprovada a regularidade trabalhista, por meio da consulta prevista no inciso II do subitem 1</w:t>
      </w:r>
      <w:r w:rsidR="00E95B74" w:rsidRPr="00012B36">
        <w:rPr>
          <w:rFonts w:asciiTheme="minorHAnsi" w:hAnsiTheme="minorHAnsi" w:cs="Arial"/>
          <w:bCs/>
          <w:sz w:val="24"/>
          <w:szCs w:val="24"/>
        </w:rPr>
        <w:t>2</w:t>
      </w:r>
      <w:r w:rsidRPr="00012B36">
        <w:rPr>
          <w:rFonts w:asciiTheme="minorHAnsi" w:hAnsiTheme="minorHAnsi" w:cs="Arial"/>
          <w:bCs/>
          <w:sz w:val="24"/>
          <w:szCs w:val="24"/>
        </w:rPr>
        <w:t>.2.1</w:t>
      </w:r>
      <w:r w:rsidRPr="00012B36">
        <w:rPr>
          <w:rFonts w:asciiTheme="minorHAnsi" w:hAnsiTheme="minorHAnsi" w:cs="Arial"/>
          <w:sz w:val="24"/>
          <w:szCs w:val="24"/>
        </w:rPr>
        <w:t xml:space="preserve"> deste Edital</w:t>
      </w:r>
      <w:r w:rsidRPr="00012B36">
        <w:rPr>
          <w:rFonts w:asciiTheme="minorHAnsi" w:hAnsiTheme="minorHAnsi" w:cs="Arial"/>
          <w:bCs/>
          <w:sz w:val="24"/>
          <w:szCs w:val="24"/>
        </w:rPr>
        <w:t>.</w:t>
      </w:r>
    </w:p>
    <w:p w:rsidR="0027701C" w:rsidRPr="00012B36" w:rsidRDefault="0027701C" w:rsidP="00031B9B">
      <w:pPr>
        <w:jc w:val="both"/>
        <w:rPr>
          <w:rFonts w:asciiTheme="minorHAnsi" w:hAnsiTheme="minorHAnsi" w:cs="Arial"/>
        </w:rPr>
      </w:pPr>
    </w:p>
    <w:p w:rsidR="0027701C" w:rsidRPr="00012B36" w:rsidRDefault="0027701C" w:rsidP="00031B9B">
      <w:pPr>
        <w:pStyle w:val="PargrafodaLista"/>
        <w:tabs>
          <w:tab w:val="left" w:pos="284"/>
          <w:tab w:val="left" w:pos="1418"/>
        </w:tabs>
        <w:ind w:left="0"/>
        <w:jc w:val="both"/>
        <w:rPr>
          <w:rFonts w:asciiTheme="minorHAnsi" w:hAnsiTheme="minorHAnsi" w:cs="Arial"/>
        </w:rPr>
      </w:pPr>
      <w:r w:rsidRPr="00012B36">
        <w:rPr>
          <w:rFonts w:asciiTheme="minorHAnsi" w:hAnsiTheme="minorHAnsi" w:cs="Arial"/>
        </w:rPr>
        <w:t>1</w:t>
      </w:r>
      <w:r w:rsidR="005E6793" w:rsidRPr="00012B36">
        <w:rPr>
          <w:rFonts w:asciiTheme="minorHAnsi" w:hAnsiTheme="minorHAnsi" w:cs="Arial"/>
        </w:rPr>
        <w:t>2</w:t>
      </w:r>
      <w:r w:rsidRPr="00012B36">
        <w:rPr>
          <w:rFonts w:asciiTheme="minorHAnsi" w:hAnsiTheme="minorHAnsi" w:cs="Arial"/>
        </w:rPr>
        <w:t>.4</w:t>
      </w:r>
      <w:r w:rsidRPr="00012B36">
        <w:rPr>
          <w:rFonts w:asciiTheme="minorHAnsi" w:hAnsiTheme="minorHAnsi" w:cs="Arial"/>
        </w:rPr>
        <w:tab/>
        <w:t xml:space="preserve">Se nenhuma licitante restar habilitada, o </w:t>
      </w:r>
      <w:r w:rsidRPr="00012B36">
        <w:rPr>
          <w:rFonts w:asciiTheme="minorHAnsi" w:hAnsiTheme="minorHAnsi" w:cs="Arial"/>
          <w:highlight w:val="yellow"/>
        </w:rPr>
        <w:t>órgão/entidade</w:t>
      </w:r>
      <w:r w:rsidRPr="00012B36">
        <w:rPr>
          <w:rFonts w:asciiTheme="minorHAnsi" w:hAnsiTheme="minorHAnsi" w:cs="Arial"/>
        </w:rPr>
        <w:t xml:space="preserve"> reabrirá a fase de Habilitação, com nova convocação de todas as licitantes para apresentar os respectivos Documentos, no prazo de </w:t>
      </w:r>
      <w:r w:rsidRPr="00012B36">
        <w:rPr>
          <w:rFonts w:asciiTheme="minorHAnsi" w:hAnsiTheme="minorHAnsi" w:cs="Arial"/>
          <w:highlight w:val="yellow"/>
        </w:rPr>
        <w:t>XX</w:t>
      </w:r>
      <w:r w:rsidRPr="00012B36">
        <w:rPr>
          <w:rFonts w:asciiTheme="minorHAnsi" w:hAnsiTheme="minorHAnsi" w:cs="Arial"/>
        </w:rPr>
        <w:t xml:space="preserve"> (</w:t>
      </w:r>
      <w:r w:rsidRPr="00012B36">
        <w:rPr>
          <w:rFonts w:asciiTheme="minorHAnsi" w:hAnsiTheme="minorHAnsi" w:cs="Arial"/>
          <w:highlight w:val="yellow"/>
        </w:rPr>
        <w:t>por extenso</w:t>
      </w:r>
      <w:r w:rsidRPr="00012B36">
        <w:rPr>
          <w:rFonts w:asciiTheme="minorHAnsi" w:hAnsiTheme="minorHAnsi" w:cs="Arial"/>
        </w:rPr>
        <w:t>) dias úteis</w:t>
      </w:r>
      <w:r w:rsidR="004B34E3" w:rsidRPr="00012B36">
        <w:rPr>
          <w:rFonts w:asciiTheme="minorHAnsi" w:hAnsiTheme="minorHAnsi" w:cs="Arial"/>
        </w:rPr>
        <w:t>, observado o disposto no subitem 23.2 deste Edital</w:t>
      </w:r>
      <w:r w:rsidRPr="00012B36">
        <w:rPr>
          <w:rFonts w:asciiTheme="minorHAnsi" w:hAnsiTheme="minorHAnsi" w:cs="Arial"/>
          <w:i/>
        </w:rPr>
        <w:t>.</w:t>
      </w:r>
      <w:r w:rsidRPr="00012B36">
        <w:rPr>
          <w:rFonts w:asciiTheme="minorHAnsi" w:hAnsiTheme="minorHAnsi" w:cs="Arial"/>
          <w:i/>
          <w:highlight w:val="yellow"/>
        </w:rPr>
        <w:t>&lt;prazo recomendado para reapresentação dos documentos: 08 a 10 dias úteis&gt;</w:t>
      </w:r>
    </w:p>
    <w:p w:rsidR="0027701C" w:rsidRPr="00012B36" w:rsidRDefault="0027701C" w:rsidP="00031B9B">
      <w:pPr>
        <w:jc w:val="both"/>
        <w:rPr>
          <w:rFonts w:asciiTheme="minorHAnsi" w:hAnsiTheme="minorHAnsi" w:cs="Arial"/>
        </w:rPr>
      </w:pPr>
    </w:p>
    <w:p w:rsidR="0027701C" w:rsidRPr="00012B36" w:rsidRDefault="0027701C" w:rsidP="00031B9B">
      <w:pPr>
        <w:jc w:val="both"/>
        <w:rPr>
          <w:rFonts w:asciiTheme="minorHAnsi" w:hAnsiTheme="minorHAnsi" w:cs="Arial"/>
        </w:rPr>
      </w:pPr>
    </w:p>
    <w:p w:rsidR="0027701C" w:rsidRPr="00012B36" w:rsidRDefault="0027701C" w:rsidP="00DA2574">
      <w:pPr>
        <w:pStyle w:val="PargrafodaLista"/>
        <w:numPr>
          <w:ilvl w:val="0"/>
          <w:numId w:val="49"/>
        </w:numPr>
        <w:tabs>
          <w:tab w:val="left" w:pos="284"/>
          <w:tab w:val="left" w:pos="1418"/>
        </w:tabs>
        <w:ind w:left="1418" w:hanging="1418"/>
        <w:jc w:val="both"/>
        <w:rPr>
          <w:rFonts w:asciiTheme="minorHAnsi" w:hAnsiTheme="minorHAnsi" w:cs="Arial"/>
          <w:b/>
        </w:rPr>
      </w:pPr>
      <w:r w:rsidRPr="00012B36">
        <w:rPr>
          <w:rFonts w:asciiTheme="minorHAnsi" w:hAnsiTheme="minorHAnsi" w:cs="Arial"/>
          <w:b/>
        </w:rPr>
        <w:t>ENTREGA DAS PROPOSTAS TÉCNICAS</w:t>
      </w:r>
    </w:p>
    <w:p w:rsidR="0027701C" w:rsidRPr="00012B36" w:rsidRDefault="0027701C" w:rsidP="00031B9B">
      <w:pPr>
        <w:jc w:val="both"/>
        <w:rPr>
          <w:rFonts w:asciiTheme="minorHAnsi" w:hAnsiTheme="minorHAnsi" w:cs="Arial"/>
        </w:rPr>
      </w:pPr>
    </w:p>
    <w:p w:rsidR="0027701C" w:rsidRPr="00012B36" w:rsidRDefault="0027701C" w:rsidP="00031B9B">
      <w:pPr>
        <w:tabs>
          <w:tab w:val="left" w:pos="284"/>
          <w:tab w:val="left" w:pos="1418"/>
        </w:tabs>
        <w:jc w:val="both"/>
        <w:rPr>
          <w:rFonts w:asciiTheme="minorHAnsi" w:hAnsiTheme="minorHAnsi" w:cs="Arial"/>
        </w:rPr>
      </w:pPr>
      <w:r w:rsidRPr="00012B36">
        <w:rPr>
          <w:rFonts w:asciiTheme="minorHAnsi" w:hAnsiTheme="minorHAnsi" w:cs="Arial"/>
        </w:rPr>
        <w:t>1</w:t>
      </w:r>
      <w:r w:rsidR="005E6793" w:rsidRPr="00012B36">
        <w:rPr>
          <w:rFonts w:asciiTheme="minorHAnsi" w:hAnsiTheme="minorHAnsi" w:cs="Arial"/>
        </w:rPr>
        <w:t>3</w:t>
      </w:r>
      <w:r w:rsidRPr="00012B36">
        <w:rPr>
          <w:rFonts w:asciiTheme="minorHAnsi" w:hAnsiTheme="minorHAnsi" w:cs="Arial"/>
        </w:rPr>
        <w:t>.1</w:t>
      </w:r>
      <w:r w:rsidRPr="00012B36">
        <w:rPr>
          <w:rFonts w:asciiTheme="minorHAnsi" w:hAnsiTheme="minorHAnsi" w:cs="Arial"/>
        </w:rPr>
        <w:tab/>
        <w:t xml:space="preserve">A Proposta Técnica deverá ser entregue à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acondicionada nos Invólucros nº 2, nº 3 e nº 4.</w:t>
      </w:r>
    </w:p>
    <w:p w:rsidR="0027701C" w:rsidRPr="00012B36" w:rsidRDefault="0027701C" w:rsidP="00031B9B">
      <w:pPr>
        <w:tabs>
          <w:tab w:val="left" w:pos="1418"/>
        </w:tabs>
        <w:jc w:val="both"/>
        <w:rPr>
          <w:rFonts w:asciiTheme="minorHAnsi" w:hAnsiTheme="minorHAnsi" w:cs="Arial"/>
        </w:rPr>
      </w:pPr>
    </w:p>
    <w:p w:rsidR="0027701C" w:rsidRPr="00012B36" w:rsidRDefault="0027701C" w:rsidP="00031B9B">
      <w:pPr>
        <w:tabs>
          <w:tab w:val="left" w:pos="284"/>
          <w:tab w:val="left" w:pos="1418"/>
        </w:tabs>
        <w:jc w:val="both"/>
        <w:rPr>
          <w:rFonts w:asciiTheme="minorHAnsi" w:hAnsiTheme="minorHAnsi" w:cs="Arial"/>
          <w:u w:val="single"/>
        </w:rPr>
      </w:pP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u w:val="single"/>
        </w:rPr>
        <w:t>Invólucro nº 2</w:t>
      </w:r>
    </w:p>
    <w:p w:rsidR="0027701C" w:rsidRPr="00012B36" w:rsidRDefault="0027701C" w:rsidP="00031B9B">
      <w:pPr>
        <w:tabs>
          <w:tab w:val="left" w:pos="1418"/>
        </w:tabs>
        <w:jc w:val="both"/>
        <w:rPr>
          <w:rFonts w:asciiTheme="minorHAnsi" w:hAnsiTheme="minorHAnsi" w:cs="Arial"/>
        </w:rPr>
      </w:pPr>
    </w:p>
    <w:p w:rsidR="0027701C" w:rsidRPr="00012B36" w:rsidRDefault="0027701C" w:rsidP="00031B9B">
      <w:pPr>
        <w:tabs>
          <w:tab w:val="left" w:pos="284"/>
          <w:tab w:val="left" w:pos="1418"/>
        </w:tabs>
        <w:jc w:val="both"/>
        <w:rPr>
          <w:rFonts w:asciiTheme="minorHAnsi" w:hAnsiTheme="minorHAnsi" w:cs="Arial"/>
        </w:rPr>
      </w:pPr>
      <w:r w:rsidRPr="00012B36">
        <w:rPr>
          <w:rFonts w:asciiTheme="minorHAnsi" w:hAnsiTheme="minorHAnsi" w:cs="Arial"/>
        </w:rPr>
        <w:t>1</w:t>
      </w:r>
      <w:r w:rsidR="005E6793" w:rsidRPr="00012B36">
        <w:rPr>
          <w:rFonts w:asciiTheme="minorHAnsi" w:hAnsiTheme="minorHAnsi" w:cs="Arial"/>
        </w:rPr>
        <w:t>3</w:t>
      </w:r>
      <w:r w:rsidRPr="00012B36">
        <w:rPr>
          <w:rFonts w:asciiTheme="minorHAnsi" w:hAnsiTheme="minorHAnsi" w:cs="Arial"/>
        </w:rPr>
        <w:t>.1.1</w:t>
      </w:r>
      <w:r w:rsidRPr="00012B36">
        <w:rPr>
          <w:rFonts w:asciiTheme="minorHAnsi" w:hAnsiTheme="minorHAnsi" w:cs="Arial"/>
        </w:rPr>
        <w:tab/>
        <w:t xml:space="preserve">No Invólucro nº 2 deverá estar acondicionado o </w:t>
      </w:r>
      <w:r w:rsidR="00D016D3" w:rsidRPr="00012B36">
        <w:rPr>
          <w:rFonts w:asciiTheme="minorHAnsi" w:hAnsiTheme="minorHAnsi" w:cs="Arial"/>
        </w:rPr>
        <w:t>Plano de Ação Promocional</w:t>
      </w:r>
      <w:r w:rsidRPr="00012B36">
        <w:rPr>
          <w:rFonts w:asciiTheme="minorHAnsi" w:hAnsiTheme="minorHAnsi" w:cs="Arial"/>
        </w:rPr>
        <w:t xml:space="preserve"> – Via Não Identificada, disposto no Apêndice III do Anexo I deste Edital.</w:t>
      </w:r>
    </w:p>
    <w:p w:rsidR="0027701C" w:rsidRPr="00012B36" w:rsidRDefault="0027701C" w:rsidP="00031B9B">
      <w:pPr>
        <w:tabs>
          <w:tab w:val="left" w:pos="1418"/>
        </w:tabs>
        <w:jc w:val="both"/>
        <w:rPr>
          <w:rFonts w:asciiTheme="minorHAnsi" w:hAnsiTheme="minorHAnsi" w:cs="Arial"/>
        </w:rPr>
      </w:pPr>
    </w:p>
    <w:p w:rsidR="0027701C" w:rsidRPr="00012B36" w:rsidRDefault="0027701C" w:rsidP="00031B9B">
      <w:pPr>
        <w:tabs>
          <w:tab w:val="left" w:pos="284"/>
          <w:tab w:val="left" w:pos="1418"/>
        </w:tabs>
        <w:jc w:val="both"/>
        <w:rPr>
          <w:rFonts w:asciiTheme="minorHAnsi" w:hAnsiTheme="minorHAnsi" w:cs="Arial"/>
        </w:rPr>
      </w:pPr>
      <w:r w:rsidRPr="00012B36">
        <w:rPr>
          <w:rFonts w:asciiTheme="minorHAnsi" w:hAnsiTheme="minorHAnsi" w:cs="Arial"/>
        </w:rPr>
        <w:t>1</w:t>
      </w:r>
      <w:r w:rsidR="005E6793" w:rsidRPr="00012B36">
        <w:rPr>
          <w:rFonts w:asciiTheme="minorHAnsi" w:hAnsiTheme="minorHAnsi" w:cs="Arial"/>
        </w:rPr>
        <w:t>3</w:t>
      </w:r>
      <w:r w:rsidRPr="00012B36">
        <w:rPr>
          <w:rFonts w:asciiTheme="minorHAnsi" w:hAnsiTheme="minorHAnsi" w:cs="Arial"/>
        </w:rPr>
        <w:t>.1.1.1</w:t>
      </w:r>
      <w:r w:rsidRPr="00012B36">
        <w:rPr>
          <w:rFonts w:asciiTheme="minorHAnsi" w:hAnsiTheme="minorHAnsi" w:cs="Arial"/>
        </w:rPr>
        <w:tab/>
        <w:t xml:space="preserve">Só será aceito o </w:t>
      </w:r>
      <w:r w:rsidR="00D016D3" w:rsidRPr="00012B36">
        <w:rPr>
          <w:rFonts w:asciiTheme="minorHAnsi" w:hAnsiTheme="minorHAnsi" w:cs="Arial"/>
        </w:rPr>
        <w:t>Plano de Ação Promocional</w:t>
      </w:r>
      <w:r w:rsidRPr="00012B36">
        <w:rPr>
          <w:rFonts w:asciiTheme="minorHAnsi" w:hAnsiTheme="minorHAnsi" w:cs="Arial"/>
        </w:rPr>
        <w:t xml:space="preserve"> – Via Não Identificada que estiver acondicionado no invólucro</w:t>
      </w:r>
      <w:r w:rsidRPr="00012B36">
        <w:rPr>
          <w:rFonts w:asciiTheme="minorHAnsi" w:hAnsiTheme="minorHAnsi" w:cs="Arial"/>
          <w:bCs/>
        </w:rPr>
        <w:t xml:space="preserve"> padronizado</w:t>
      </w:r>
      <w:r w:rsidRPr="00012B36">
        <w:rPr>
          <w:rFonts w:asciiTheme="minorHAnsi" w:hAnsiTheme="minorHAnsi" w:cs="Arial"/>
        </w:rPr>
        <w:t xml:space="preserve"> fornecido, obrigatoriamente, pelo </w:t>
      </w:r>
      <w:r w:rsidRPr="00012B36">
        <w:rPr>
          <w:rFonts w:asciiTheme="minorHAnsi" w:hAnsiTheme="minorHAnsi" w:cs="Arial"/>
          <w:bCs/>
          <w:highlight w:val="yellow"/>
        </w:rPr>
        <w:t>órgão/entidade</w:t>
      </w:r>
      <w:r w:rsidRPr="00012B36">
        <w:rPr>
          <w:rFonts w:asciiTheme="minorHAnsi" w:hAnsiTheme="minorHAnsi" w:cs="Arial"/>
        </w:rPr>
        <w:t xml:space="preserve">. Esse invólucro só será entregue à licitante que o solicite formalmente e deverá ser retirado pela interessada de segunda a sexta-feira no horário </w:t>
      </w:r>
      <w:r w:rsidRPr="00012B36">
        <w:rPr>
          <w:rFonts w:asciiTheme="minorHAnsi" w:hAnsiTheme="minorHAnsi" w:cs="Arial"/>
          <w:highlight w:val="yellow"/>
        </w:rPr>
        <w:t>XX:XX</w:t>
      </w:r>
      <w:r w:rsidRPr="00012B36">
        <w:rPr>
          <w:rFonts w:asciiTheme="minorHAnsi" w:hAnsiTheme="minorHAnsi" w:cs="Arial"/>
        </w:rPr>
        <w:t xml:space="preserve"> h, no seguinte endereço </w:t>
      </w:r>
      <w:r w:rsidRPr="00012B36">
        <w:rPr>
          <w:rFonts w:asciiTheme="minorHAnsi" w:hAnsiTheme="minorHAnsi" w:cs="Arial"/>
          <w:highlight w:val="yellow"/>
        </w:rPr>
        <w:t>setor e endereço do contratante</w:t>
      </w:r>
      <w:r w:rsidRPr="00012B36">
        <w:rPr>
          <w:rFonts w:asciiTheme="minorHAnsi" w:hAnsiTheme="minorHAnsi" w:cs="Arial"/>
        </w:rPr>
        <w:t>.</w:t>
      </w:r>
    </w:p>
    <w:p w:rsidR="0027701C" w:rsidRPr="00012B36" w:rsidRDefault="0027701C" w:rsidP="00031B9B">
      <w:pPr>
        <w:tabs>
          <w:tab w:val="left" w:pos="1418"/>
        </w:tabs>
        <w:jc w:val="both"/>
        <w:rPr>
          <w:rFonts w:asciiTheme="minorHAnsi" w:hAnsiTheme="minorHAnsi" w:cs="Arial"/>
        </w:rPr>
      </w:pPr>
    </w:p>
    <w:p w:rsidR="0027701C" w:rsidRPr="00012B36" w:rsidRDefault="0027701C" w:rsidP="00031B9B">
      <w:pPr>
        <w:tabs>
          <w:tab w:val="left" w:pos="284"/>
          <w:tab w:val="left" w:pos="1418"/>
        </w:tabs>
        <w:jc w:val="both"/>
        <w:rPr>
          <w:rFonts w:asciiTheme="minorHAnsi" w:hAnsiTheme="minorHAnsi" w:cs="Arial"/>
        </w:rPr>
      </w:pPr>
      <w:r w:rsidRPr="00012B36">
        <w:rPr>
          <w:rFonts w:asciiTheme="minorHAnsi" w:hAnsiTheme="minorHAnsi" w:cs="Arial"/>
        </w:rPr>
        <w:t>1</w:t>
      </w:r>
      <w:r w:rsidR="00A5088A" w:rsidRPr="00012B36">
        <w:rPr>
          <w:rFonts w:asciiTheme="minorHAnsi" w:hAnsiTheme="minorHAnsi" w:cs="Arial"/>
        </w:rPr>
        <w:t>3</w:t>
      </w:r>
      <w:r w:rsidRPr="00012B36">
        <w:rPr>
          <w:rFonts w:asciiTheme="minorHAnsi" w:hAnsiTheme="minorHAnsi" w:cs="Arial"/>
        </w:rPr>
        <w:t>.1.1.2</w:t>
      </w:r>
      <w:r w:rsidRPr="00012B36">
        <w:rPr>
          <w:rFonts w:asciiTheme="minorHAnsi" w:hAnsiTheme="minorHAnsi" w:cs="Arial"/>
        </w:rPr>
        <w:tab/>
        <w:t>O Invólucro nº 2 deverá estar sem fechamento e sem rubrica, para preservar, até a abertura do Invólucro</w:t>
      </w:r>
      <w:r w:rsidRPr="00012B36">
        <w:rPr>
          <w:rFonts w:asciiTheme="minorHAnsi" w:hAnsiTheme="minorHAnsi" w:cs="Arial"/>
          <w:bCs/>
        </w:rPr>
        <w:t xml:space="preserve"> nº 3, </w:t>
      </w:r>
      <w:r w:rsidRPr="00012B36">
        <w:rPr>
          <w:rFonts w:asciiTheme="minorHAnsi" w:hAnsiTheme="minorHAnsi" w:cs="Arial"/>
        </w:rPr>
        <w:t xml:space="preserve">o sigilo quanto à sua autoria. O Invólucro nº 2 </w:t>
      </w:r>
      <w:r w:rsidRPr="00012B36">
        <w:rPr>
          <w:rFonts w:asciiTheme="minorHAnsi" w:hAnsiTheme="minorHAnsi" w:cs="Arial"/>
          <w:u w:val="single"/>
        </w:rPr>
        <w:t>não</w:t>
      </w:r>
      <w:r w:rsidRPr="00012B36">
        <w:rPr>
          <w:rFonts w:asciiTheme="minorHAnsi" w:hAnsiTheme="minorHAnsi" w:cs="Arial"/>
        </w:rPr>
        <w:t xml:space="preserve"> poderá:</w:t>
      </w:r>
    </w:p>
    <w:p w:rsidR="0027701C" w:rsidRPr="00012B36" w:rsidRDefault="0027701C" w:rsidP="00031B9B">
      <w:pPr>
        <w:tabs>
          <w:tab w:val="left" w:pos="284"/>
          <w:tab w:val="left" w:pos="1418"/>
        </w:tabs>
        <w:jc w:val="both"/>
        <w:rPr>
          <w:rFonts w:asciiTheme="minorHAnsi" w:hAnsiTheme="minorHAnsi" w:cs="Arial"/>
        </w:rPr>
      </w:pPr>
    </w:p>
    <w:p w:rsidR="0027701C" w:rsidRPr="00012B36" w:rsidRDefault="0027701C" w:rsidP="00DA2574">
      <w:pPr>
        <w:pStyle w:val="PargrafodaLista"/>
        <w:numPr>
          <w:ilvl w:val="0"/>
          <w:numId w:val="59"/>
        </w:numPr>
        <w:tabs>
          <w:tab w:val="left" w:pos="1418"/>
          <w:tab w:val="left" w:pos="1701"/>
          <w:tab w:val="left" w:pos="1843"/>
          <w:tab w:val="left" w:pos="2127"/>
        </w:tabs>
        <w:ind w:left="1418" w:firstLine="0"/>
        <w:jc w:val="both"/>
        <w:rPr>
          <w:rFonts w:asciiTheme="minorHAnsi" w:hAnsiTheme="minorHAnsi" w:cs="Arial"/>
        </w:rPr>
      </w:pPr>
      <w:r w:rsidRPr="00012B36">
        <w:rPr>
          <w:rFonts w:asciiTheme="minorHAnsi" w:hAnsiTheme="minorHAnsi" w:cs="Arial"/>
        </w:rPr>
        <w:t>ter nenhuma identificação;</w:t>
      </w:r>
    </w:p>
    <w:p w:rsidR="0027701C" w:rsidRPr="00012B36" w:rsidRDefault="0027701C" w:rsidP="00031B9B">
      <w:pPr>
        <w:tabs>
          <w:tab w:val="left" w:pos="1418"/>
          <w:tab w:val="left" w:pos="1701"/>
          <w:tab w:val="left" w:pos="1843"/>
          <w:tab w:val="left" w:pos="2127"/>
        </w:tabs>
        <w:ind w:left="1418"/>
        <w:jc w:val="both"/>
        <w:rPr>
          <w:rFonts w:asciiTheme="minorHAnsi" w:hAnsiTheme="minorHAnsi" w:cs="Arial"/>
        </w:rPr>
      </w:pPr>
    </w:p>
    <w:p w:rsidR="0027701C" w:rsidRPr="00012B36" w:rsidRDefault="0027701C" w:rsidP="00DA2574">
      <w:pPr>
        <w:pStyle w:val="PargrafodaLista"/>
        <w:numPr>
          <w:ilvl w:val="0"/>
          <w:numId w:val="59"/>
        </w:numPr>
        <w:tabs>
          <w:tab w:val="left" w:pos="1418"/>
          <w:tab w:val="left" w:pos="1701"/>
          <w:tab w:val="left" w:pos="1843"/>
          <w:tab w:val="left" w:pos="2127"/>
        </w:tabs>
        <w:ind w:left="1418" w:firstLine="0"/>
        <w:jc w:val="both"/>
        <w:rPr>
          <w:rFonts w:asciiTheme="minorHAnsi" w:hAnsiTheme="minorHAnsi" w:cs="Arial"/>
          <w:bCs/>
        </w:rPr>
      </w:pPr>
      <w:r w:rsidRPr="00012B36">
        <w:rPr>
          <w:rFonts w:asciiTheme="minorHAnsi" w:hAnsiTheme="minorHAnsi" w:cs="Arial"/>
          <w:bCs/>
        </w:rPr>
        <w:t>apresentar marca, sinal, etiqueta ou qualquer outro elemento que possibilite a identificação da licitante;</w:t>
      </w:r>
    </w:p>
    <w:p w:rsidR="0027701C" w:rsidRPr="00012B36" w:rsidRDefault="0027701C" w:rsidP="00031B9B">
      <w:pPr>
        <w:tabs>
          <w:tab w:val="left" w:pos="1418"/>
          <w:tab w:val="left" w:pos="1701"/>
          <w:tab w:val="left" w:pos="1843"/>
          <w:tab w:val="left" w:pos="2127"/>
        </w:tabs>
        <w:ind w:left="1418"/>
        <w:jc w:val="both"/>
        <w:rPr>
          <w:rFonts w:asciiTheme="minorHAnsi" w:hAnsiTheme="minorHAnsi" w:cs="Arial"/>
          <w:bCs/>
        </w:rPr>
      </w:pPr>
    </w:p>
    <w:p w:rsidR="0027701C" w:rsidRPr="00012B36" w:rsidRDefault="0027701C" w:rsidP="00DA2574">
      <w:pPr>
        <w:pStyle w:val="PargrafodaLista"/>
        <w:numPr>
          <w:ilvl w:val="0"/>
          <w:numId w:val="59"/>
        </w:numPr>
        <w:tabs>
          <w:tab w:val="left" w:pos="1418"/>
          <w:tab w:val="left" w:pos="1701"/>
          <w:tab w:val="left" w:pos="1843"/>
          <w:tab w:val="left" w:pos="2127"/>
        </w:tabs>
        <w:ind w:left="1418" w:firstLine="0"/>
        <w:jc w:val="both"/>
        <w:rPr>
          <w:rFonts w:asciiTheme="minorHAnsi" w:hAnsiTheme="minorHAnsi" w:cs="Arial"/>
        </w:rPr>
      </w:pPr>
      <w:r w:rsidRPr="00012B36">
        <w:rPr>
          <w:rFonts w:asciiTheme="minorHAnsi" w:hAnsiTheme="minorHAnsi" w:cs="Arial"/>
          <w:bCs/>
        </w:rPr>
        <w:t xml:space="preserve">estar danificado ou deformado pelos materiais </w:t>
      </w:r>
      <w:r w:rsidR="00293ECA" w:rsidRPr="00012B36">
        <w:rPr>
          <w:rFonts w:asciiTheme="minorHAnsi" w:hAnsiTheme="minorHAnsi" w:cs="Arial"/>
          <w:bCs/>
        </w:rPr>
        <w:t xml:space="preserve">e demais documentos </w:t>
      </w:r>
      <w:r w:rsidRPr="00012B36">
        <w:rPr>
          <w:rFonts w:asciiTheme="minorHAnsi" w:hAnsiTheme="minorHAnsi" w:cs="Arial"/>
          <w:bCs/>
        </w:rPr>
        <w:t>nele acondicionados de modo a possibilitar a identificação da licitante.</w:t>
      </w:r>
    </w:p>
    <w:p w:rsidR="0027701C" w:rsidRPr="00012B36" w:rsidRDefault="0027701C" w:rsidP="00031B9B">
      <w:pPr>
        <w:tabs>
          <w:tab w:val="left" w:pos="1701"/>
          <w:tab w:val="left" w:pos="1843"/>
        </w:tabs>
        <w:jc w:val="both"/>
        <w:rPr>
          <w:rFonts w:asciiTheme="minorHAnsi" w:hAnsiTheme="minorHAnsi" w:cs="Arial"/>
        </w:rPr>
      </w:pPr>
    </w:p>
    <w:p w:rsidR="0027701C" w:rsidRPr="00012B36" w:rsidRDefault="0027701C" w:rsidP="00031B9B">
      <w:pPr>
        <w:tabs>
          <w:tab w:val="left" w:pos="284"/>
          <w:tab w:val="left" w:pos="1418"/>
        </w:tabs>
        <w:ind w:left="1418"/>
        <w:jc w:val="both"/>
        <w:rPr>
          <w:rFonts w:asciiTheme="minorHAnsi" w:hAnsiTheme="minorHAnsi" w:cs="Arial"/>
          <w:u w:val="single"/>
        </w:rPr>
      </w:pPr>
      <w:r w:rsidRPr="00012B36">
        <w:rPr>
          <w:rFonts w:asciiTheme="minorHAnsi" w:hAnsiTheme="minorHAnsi" w:cs="Arial"/>
          <w:u w:val="single"/>
        </w:rPr>
        <w:t>Invólucro nº 3</w:t>
      </w:r>
    </w:p>
    <w:p w:rsidR="0027701C" w:rsidRPr="00012B36" w:rsidRDefault="0027701C" w:rsidP="00031B9B">
      <w:pPr>
        <w:tabs>
          <w:tab w:val="left" w:pos="1701"/>
          <w:tab w:val="left" w:pos="1843"/>
        </w:tabs>
        <w:jc w:val="both"/>
        <w:rPr>
          <w:rFonts w:asciiTheme="minorHAnsi" w:hAnsiTheme="minorHAnsi" w:cs="Arial"/>
        </w:rPr>
      </w:pPr>
    </w:p>
    <w:p w:rsidR="0027701C" w:rsidRPr="00012B36" w:rsidRDefault="0027701C" w:rsidP="00031B9B">
      <w:pPr>
        <w:tabs>
          <w:tab w:val="left" w:pos="284"/>
          <w:tab w:val="left" w:pos="1418"/>
        </w:tabs>
        <w:jc w:val="both"/>
        <w:rPr>
          <w:rFonts w:asciiTheme="minorHAnsi" w:hAnsiTheme="minorHAnsi" w:cs="Arial"/>
        </w:rPr>
      </w:pPr>
      <w:r w:rsidRPr="00012B36">
        <w:rPr>
          <w:rFonts w:asciiTheme="minorHAnsi" w:hAnsiTheme="minorHAnsi" w:cs="Arial"/>
        </w:rPr>
        <w:t>1</w:t>
      </w:r>
      <w:r w:rsidR="00A5088A" w:rsidRPr="00012B36">
        <w:rPr>
          <w:rFonts w:asciiTheme="minorHAnsi" w:hAnsiTheme="minorHAnsi" w:cs="Arial"/>
        </w:rPr>
        <w:t>3</w:t>
      </w:r>
      <w:r w:rsidRPr="00012B36">
        <w:rPr>
          <w:rFonts w:asciiTheme="minorHAnsi" w:hAnsiTheme="minorHAnsi" w:cs="Arial"/>
        </w:rPr>
        <w:t>.1.2</w:t>
      </w:r>
      <w:r w:rsidRPr="00012B36">
        <w:rPr>
          <w:rFonts w:asciiTheme="minorHAnsi" w:hAnsiTheme="minorHAnsi" w:cs="Arial"/>
        </w:rPr>
        <w:tab/>
        <w:t xml:space="preserve">No Invólucro nº 3 deverá estar acondicionado o </w:t>
      </w:r>
      <w:r w:rsidR="00D016D3" w:rsidRPr="00012B36">
        <w:rPr>
          <w:rFonts w:asciiTheme="minorHAnsi" w:hAnsiTheme="minorHAnsi" w:cs="Arial"/>
        </w:rPr>
        <w:t>Plano de Ação Promocional</w:t>
      </w:r>
      <w:r w:rsidR="00D56751" w:rsidRPr="00012B36">
        <w:rPr>
          <w:rFonts w:asciiTheme="minorHAnsi" w:hAnsiTheme="minorHAnsi" w:cs="Arial"/>
        </w:rPr>
        <w:t xml:space="preserve"> </w:t>
      </w:r>
      <w:r w:rsidRPr="00012B36">
        <w:rPr>
          <w:rFonts w:asciiTheme="minorHAnsi" w:hAnsiTheme="minorHAnsi" w:cs="Arial"/>
        </w:rPr>
        <w:t>– Via Identificada das licitantes, disposto no Apêndice III do Anexo I deste Edital.</w:t>
      </w:r>
    </w:p>
    <w:p w:rsidR="0027701C" w:rsidRPr="00012B36" w:rsidRDefault="0027701C" w:rsidP="00031B9B">
      <w:pPr>
        <w:tabs>
          <w:tab w:val="left" w:pos="284"/>
          <w:tab w:val="left" w:pos="1418"/>
        </w:tabs>
        <w:jc w:val="both"/>
        <w:rPr>
          <w:rFonts w:asciiTheme="minorHAnsi" w:hAnsiTheme="minorHAnsi" w:cs="Arial"/>
        </w:rPr>
      </w:pPr>
    </w:p>
    <w:p w:rsidR="0027701C" w:rsidRPr="00012B36" w:rsidRDefault="0027701C" w:rsidP="00031B9B">
      <w:pPr>
        <w:tabs>
          <w:tab w:val="left" w:pos="284"/>
          <w:tab w:val="left" w:pos="1418"/>
        </w:tabs>
        <w:jc w:val="both"/>
        <w:rPr>
          <w:rFonts w:asciiTheme="minorHAnsi" w:hAnsiTheme="minorHAnsi" w:cs="Arial"/>
        </w:rPr>
      </w:pPr>
      <w:r w:rsidRPr="00012B36">
        <w:rPr>
          <w:rFonts w:asciiTheme="minorHAnsi" w:hAnsiTheme="minorHAnsi" w:cs="Arial"/>
        </w:rPr>
        <w:t>1</w:t>
      </w:r>
      <w:r w:rsidR="00A5088A" w:rsidRPr="00012B36">
        <w:rPr>
          <w:rFonts w:asciiTheme="minorHAnsi" w:hAnsiTheme="minorHAnsi" w:cs="Arial"/>
        </w:rPr>
        <w:t>3</w:t>
      </w:r>
      <w:r w:rsidRPr="00012B36">
        <w:rPr>
          <w:rFonts w:asciiTheme="minorHAnsi" w:hAnsiTheme="minorHAnsi" w:cs="Arial"/>
        </w:rPr>
        <w:t>.1.2.1</w:t>
      </w:r>
      <w:r w:rsidRPr="00012B36">
        <w:rPr>
          <w:rFonts w:asciiTheme="minorHAnsi" w:hAnsiTheme="minorHAnsi" w:cs="Arial"/>
        </w:rPr>
        <w:tab/>
        <w:t>O Invólucro nº 3 deverá estar fechado e rubricado no fecho, com a seguinte identificação:</w:t>
      </w:r>
    </w:p>
    <w:p w:rsidR="0027701C" w:rsidRPr="00012B36" w:rsidRDefault="0027701C" w:rsidP="00031B9B">
      <w:pPr>
        <w:tabs>
          <w:tab w:val="left" w:pos="1418"/>
        </w:tabs>
        <w:jc w:val="both"/>
        <w:rPr>
          <w:rFonts w:asciiTheme="minorHAnsi" w:hAnsiTheme="minorHAnsi" w:cs="Arial"/>
        </w:rPr>
      </w:pPr>
    </w:p>
    <w:p w:rsidR="0027701C" w:rsidRPr="00012B36" w:rsidRDefault="0027701C" w:rsidP="00031B9B">
      <w:pPr>
        <w:tabs>
          <w:tab w:val="left" w:pos="1418"/>
        </w:tabs>
        <w:jc w:val="both"/>
        <w:rPr>
          <w:rFonts w:asciiTheme="minorHAnsi" w:hAnsiTheme="minorHAnsi" w:cs="Arial"/>
        </w:rPr>
      </w:pPr>
    </w:p>
    <w:tbl>
      <w:tblPr>
        <w:tblStyle w:val="Tabelacomgrade"/>
        <w:tblW w:w="0" w:type="auto"/>
        <w:tblInd w:w="108" w:type="dxa"/>
        <w:tblLook w:val="04A0" w:firstRow="1" w:lastRow="0" w:firstColumn="1" w:lastColumn="0" w:noHBand="0" w:noVBand="1"/>
      </w:tblPr>
      <w:tblGrid>
        <w:gridCol w:w="8613"/>
      </w:tblGrid>
      <w:tr w:rsidR="00A5088A" w:rsidRPr="00012B36" w:rsidTr="008172D4">
        <w:tc>
          <w:tcPr>
            <w:tcW w:w="8789" w:type="dxa"/>
          </w:tcPr>
          <w:p w:rsidR="0027701C" w:rsidRPr="00012B36" w:rsidRDefault="0027701C" w:rsidP="00580F3B">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highlight w:val="yellow"/>
              </w:rPr>
            </w:pPr>
            <w:r w:rsidRPr="00012B36">
              <w:rPr>
                <w:rFonts w:asciiTheme="minorHAnsi" w:hAnsiTheme="minorHAnsi" w:cs="Arial"/>
                <w:b/>
              </w:rPr>
              <w:t>Invólucro</w:t>
            </w:r>
            <w:r w:rsidRPr="00012B36">
              <w:rPr>
                <w:rFonts w:asciiTheme="minorHAnsi" w:hAnsiTheme="minorHAnsi" w:cs="Arial"/>
                <w:b/>
                <w:bCs/>
              </w:rPr>
              <w:t xml:space="preserve"> nº 3</w:t>
            </w:r>
          </w:p>
          <w:p w:rsidR="0027701C" w:rsidRPr="00012B36" w:rsidRDefault="0027701C" w:rsidP="00580F3B">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Cs/>
              </w:rPr>
            </w:pPr>
            <w:r w:rsidRPr="00012B36">
              <w:rPr>
                <w:rFonts w:asciiTheme="minorHAnsi" w:hAnsiTheme="minorHAnsi" w:cs="Arial"/>
                <w:bCs/>
              </w:rPr>
              <w:t xml:space="preserve">Proposta Técnica: </w:t>
            </w:r>
            <w:r w:rsidR="00D016D3" w:rsidRPr="00012B36">
              <w:rPr>
                <w:rFonts w:asciiTheme="minorHAnsi" w:hAnsiTheme="minorHAnsi" w:cs="Arial"/>
                <w:bCs/>
              </w:rPr>
              <w:t>Plano de Ação Promocional</w:t>
            </w:r>
            <w:r w:rsidRPr="00012B36">
              <w:rPr>
                <w:rFonts w:asciiTheme="minorHAnsi" w:hAnsiTheme="minorHAnsi" w:cs="Arial"/>
                <w:bCs/>
              </w:rPr>
              <w:t xml:space="preserve"> – Via Identificada</w:t>
            </w:r>
          </w:p>
          <w:p w:rsidR="0027701C" w:rsidRPr="00012B36" w:rsidRDefault="00E17EF5" w:rsidP="00580F3B">
            <w:pPr>
              <w:keepNext/>
              <w:spacing w:before="120" w:after="120"/>
              <w:ind w:left="318"/>
              <w:jc w:val="both"/>
              <w:outlineLvl w:val="1"/>
              <w:rPr>
                <w:rFonts w:asciiTheme="minorHAnsi" w:hAnsiTheme="minorHAnsi" w:cs="Arial"/>
                <w:bCs/>
              </w:rPr>
            </w:pPr>
            <w:r w:rsidRPr="00012B36">
              <w:rPr>
                <w:rFonts w:asciiTheme="minorHAnsi" w:hAnsiTheme="minorHAnsi" w:cs="Arial"/>
                <w:bCs/>
              </w:rPr>
              <w:t>N</w:t>
            </w:r>
            <w:r w:rsidR="0027701C" w:rsidRPr="00012B36">
              <w:rPr>
                <w:rFonts w:asciiTheme="minorHAnsi" w:hAnsiTheme="minorHAnsi" w:cs="Arial"/>
                <w:bCs/>
              </w:rPr>
              <w:t>ome empresarial e CNPJ da licitante</w:t>
            </w:r>
          </w:p>
          <w:p w:rsidR="0027701C" w:rsidRPr="00012B36" w:rsidRDefault="0027701C" w:rsidP="00580F3B">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012B36">
              <w:rPr>
                <w:rFonts w:asciiTheme="minorHAnsi" w:hAnsiTheme="minorHAnsi" w:cs="Arial"/>
                <w:bCs/>
              </w:rPr>
              <w:t xml:space="preserve">Concorrência nº </w:t>
            </w:r>
            <w:r w:rsidRPr="00012B36">
              <w:rPr>
                <w:rFonts w:asciiTheme="minorHAnsi" w:hAnsiTheme="minorHAnsi" w:cs="Arial"/>
                <w:bCs/>
                <w:highlight w:val="yellow"/>
              </w:rPr>
              <w:t>XX</w:t>
            </w:r>
            <w:r w:rsidRPr="00012B36">
              <w:rPr>
                <w:rFonts w:asciiTheme="minorHAnsi" w:hAnsiTheme="minorHAnsi" w:cs="Arial"/>
                <w:bCs/>
              </w:rPr>
              <w:t xml:space="preserve"> / </w:t>
            </w:r>
            <w:r w:rsidRPr="00012B36">
              <w:rPr>
                <w:rFonts w:asciiTheme="minorHAnsi" w:hAnsiTheme="minorHAnsi" w:cs="Arial"/>
                <w:bCs/>
                <w:highlight w:val="yellow"/>
              </w:rPr>
              <w:t>ano</w:t>
            </w:r>
            <w:r w:rsidRPr="00012B36">
              <w:rPr>
                <w:rFonts w:asciiTheme="minorHAnsi" w:hAnsiTheme="minorHAnsi" w:cs="Arial"/>
                <w:bCs/>
              </w:rPr>
              <w:t xml:space="preserve"> - </w:t>
            </w:r>
            <w:r w:rsidRPr="00012B36">
              <w:rPr>
                <w:rFonts w:asciiTheme="minorHAnsi" w:hAnsiTheme="minorHAnsi" w:cs="Arial"/>
                <w:bCs/>
                <w:highlight w:val="yellow"/>
              </w:rPr>
              <w:t>órgão/entidade</w:t>
            </w:r>
          </w:p>
        </w:tc>
      </w:tr>
    </w:tbl>
    <w:p w:rsidR="0027701C" w:rsidRPr="00012B36" w:rsidRDefault="0027701C" w:rsidP="00031B9B">
      <w:pPr>
        <w:jc w:val="both"/>
        <w:rPr>
          <w:rFonts w:asciiTheme="minorHAnsi" w:hAnsiTheme="minorHAnsi" w:cs="Arial"/>
        </w:rPr>
      </w:pPr>
    </w:p>
    <w:p w:rsidR="0027701C" w:rsidRPr="00012B36" w:rsidRDefault="0027701C" w:rsidP="00031B9B">
      <w:pPr>
        <w:jc w:val="both"/>
        <w:rPr>
          <w:rFonts w:asciiTheme="minorHAnsi" w:hAnsiTheme="minorHAnsi" w:cs="Arial"/>
        </w:rPr>
      </w:pPr>
    </w:p>
    <w:p w:rsidR="0027701C" w:rsidRPr="00012B36" w:rsidRDefault="0027701C" w:rsidP="00031B9B">
      <w:pPr>
        <w:tabs>
          <w:tab w:val="left" w:pos="284"/>
          <w:tab w:val="left" w:pos="1418"/>
        </w:tabs>
        <w:jc w:val="both"/>
        <w:rPr>
          <w:rFonts w:asciiTheme="minorHAnsi" w:hAnsiTheme="minorHAnsi" w:cs="Arial"/>
        </w:rPr>
      </w:pPr>
      <w:r w:rsidRPr="00012B36">
        <w:rPr>
          <w:rFonts w:asciiTheme="minorHAnsi" w:hAnsiTheme="minorHAnsi" w:cs="Arial"/>
        </w:rPr>
        <w:t>1</w:t>
      </w:r>
      <w:r w:rsidR="00A5088A" w:rsidRPr="00012B36">
        <w:rPr>
          <w:rFonts w:asciiTheme="minorHAnsi" w:hAnsiTheme="minorHAnsi" w:cs="Arial"/>
        </w:rPr>
        <w:t>3</w:t>
      </w:r>
      <w:r w:rsidRPr="00012B36">
        <w:rPr>
          <w:rFonts w:asciiTheme="minorHAnsi" w:hAnsiTheme="minorHAnsi" w:cs="Arial"/>
        </w:rPr>
        <w:t>.1.2.2</w:t>
      </w:r>
      <w:r w:rsidRPr="00012B36">
        <w:rPr>
          <w:rFonts w:asciiTheme="minorHAnsi" w:hAnsiTheme="minorHAnsi" w:cs="Arial"/>
        </w:rPr>
        <w:tab/>
        <w:t>O Invólucro nº 3 deverá ser providenciado pela licitante e poderá ser constituído de embalagem adequada às características de seu conteúdo, desde que inviolável, quanto às informações de que trata, até sua abertura.</w:t>
      </w:r>
    </w:p>
    <w:p w:rsidR="0027701C" w:rsidRPr="00012B36" w:rsidRDefault="0027701C" w:rsidP="00031B9B">
      <w:pPr>
        <w:jc w:val="both"/>
        <w:rPr>
          <w:rFonts w:asciiTheme="minorHAnsi" w:hAnsiTheme="minorHAnsi" w:cs="Arial"/>
        </w:rPr>
      </w:pPr>
    </w:p>
    <w:p w:rsidR="0027701C" w:rsidRPr="00012B36" w:rsidRDefault="0027701C" w:rsidP="00031B9B">
      <w:pPr>
        <w:tabs>
          <w:tab w:val="left" w:pos="284"/>
          <w:tab w:val="left" w:pos="1418"/>
        </w:tabs>
        <w:jc w:val="both"/>
        <w:rPr>
          <w:rFonts w:asciiTheme="minorHAnsi" w:hAnsiTheme="minorHAnsi" w:cs="Arial"/>
          <w:u w:val="single"/>
        </w:rPr>
      </w:pP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u w:val="single"/>
        </w:rPr>
        <w:t>Invólucro nº 4</w:t>
      </w:r>
    </w:p>
    <w:p w:rsidR="0027701C" w:rsidRPr="00012B36" w:rsidRDefault="0027701C" w:rsidP="00031B9B">
      <w:pPr>
        <w:jc w:val="both"/>
        <w:rPr>
          <w:rFonts w:asciiTheme="minorHAnsi" w:hAnsiTheme="minorHAnsi" w:cs="Arial"/>
        </w:rPr>
      </w:pPr>
    </w:p>
    <w:p w:rsidR="0027701C" w:rsidRPr="00012B36" w:rsidRDefault="0027701C" w:rsidP="00031B9B">
      <w:pPr>
        <w:tabs>
          <w:tab w:val="left" w:pos="284"/>
          <w:tab w:val="left" w:pos="1418"/>
        </w:tabs>
        <w:jc w:val="both"/>
        <w:rPr>
          <w:rFonts w:asciiTheme="minorHAnsi" w:hAnsiTheme="minorHAnsi" w:cs="Arial"/>
        </w:rPr>
      </w:pPr>
      <w:r w:rsidRPr="00012B36">
        <w:rPr>
          <w:rFonts w:asciiTheme="minorHAnsi" w:hAnsiTheme="minorHAnsi" w:cs="Arial"/>
        </w:rPr>
        <w:t>1</w:t>
      </w:r>
      <w:r w:rsidR="00A5088A" w:rsidRPr="00012B36">
        <w:rPr>
          <w:rFonts w:asciiTheme="minorHAnsi" w:hAnsiTheme="minorHAnsi" w:cs="Arial"/>
        </w:rPr>
        <w:t>3</w:t>
      </w:r>
      <w:r w:rsidRPr="00012B36">
        <w:rPr>
          <w:rFonts w:asciiTheme="minorHAnsi" w:hAnsiTheme="minorHAnsi" w:cs="Arial"/>
        </w:rPr>
        <w:t>.1.3</w:t>
      </w:r>
      <w:r w:rsidRPr="00012B36">
        <w:rPr>
          <w:rFonts w:asciiTheme="minorHAnsi" w:hAnsiTheme="minorHAnsi" w:cs="Arial"/>
        </w:rPr>
        <w:tab/>
        <w:t xml:space="preserve">No Invólucro nº 4 deverão estar acondicionados a Capacidade de Atendimento e </w:t>
      </w:r>
      <w:r w:rsidR="00836DE6" w:rsidRPr="00012B36">
        <w:rPr>
          <w:rFonts w:asciiTheme="minorHAnsi" w:hAnsiTheme="minorHAnsi" w:cs="Arial"/>
        </w:rPr>
        <w:t>os Relatos de Soluções Promociona</w:t>
      </w:r>
      <w:r w:rsidR="00B271ED" w:rsidRPr="00012B36">
        <w:rPr>
          <w:rFonts w:asciiTheme="minorHAnsi" w:hAnsiTheme="minorHAnsi" w:cs="Arial"/>
        </w:rPr>
        <w:t>is</w:t>
      </w:r>
      <w:r w:rsidRPr="00012B36">
        <w:rPr>
          <w:rFonts w:asciiTheme="minorHAnsi" w:hAnsiTheme="minorHAnsi" w:cs="Arial"/>
        </w:rPr>
        <w:t xml:space="preserve"> dispost</w:t>
      </w:r>
      <w:r w:rsidR="00402336" w:rsidRPr="00012B36">
        <w:rPr>
          <w:rFonts w:asciiTheme="minorHAnsi" w:hAnsiTheme="minorHAnsi" w:cs="Arial"/>
        </w:rPr>
        <w:t>o</w:t>
      </w:r>
      <w:r w:rsidRPr="00012B36">
        <w:rPr>
          <w:rFonts w:asciiTheme="minorHAnsi" w:hAnsiTheme="minorHAnsi" w:cs="Arial"/>
        </w:rPr>
        <w:t>s no Apêndice III do Anexo I deste Edital.</w:t>
      </w:r>
    </w:p>
    <w:p w:rsidR="0027701C" w:rsidRPr="00012B36" w:rsidRDefault="0027701C" w:rsidP="00031B9B">
      <w:pPr>
        <w:tabs>
          <w:tab w:val="left" w:pos="284"/>
          <w:tab w:val="left" w:pos="1418"/>
        </w:tabs>
        <w:jc w:val="both"/>
        <w:rPr>
          <w:rFonts w:asciiTheme="minorHAnsi" w:hAnsiTheme="minorHAnsi" w:cs="Arial"/>
        </w:rPr>
      </w:pPr>
    </w:p>
    <w:p w:rsidR="0027701C" w:rsidRPr="00012B36" w:rsidRDefault="0027701C" w:rsidP="00031B9B">
      <w:pPr>
        <w:tabs>
          <w:tab w:val="left" w:pos="284"/>
          <w:tab w:val="left" w:pos="1418"/>
        </w:tabs>
        <w:jc w:val="both"/>
        <w:rPr>
          <w:rFonts w:asciiTheme="minorHAnsi" w:hAnsiTheme="minorHAnsi" w:cs="Arial"/>
        </w:rPr>
      </w:pPr>
      <w:r w:rsidRPr="00012B36">
        <w:rPr>
          <w:rFonts w:asciiTheme="minorHAnsi" w:hAnsiTheme="minorHAnsi" w:cs="Arial"/>
        </w:rPr>
        <w:t>1</w:t>
      </w:r>
      <w:r w:rsidR="00A5088A" w:rsidRPr="00012B36">
        <w:rPr>
          <w:rFonts w:asciiTheme="minorHAnsi" w:hAnsiTheme="minorHAnsi" w:cs="Arial"/>
        </w:rPr>
        <w:t>3</w:t>
      </w:r>
      <w:r w:rsidRPr="00012B36">
        <w:rPr>
          <w:rFonts w:asciiTheme="minorHAnsi" w:hAnsiTheme="minorHAnsi" w:cs="Arial"/>
        </w:rPr>
        <w:t>.1.3.1</w:t>
      </w:r>
      <w:r w:rsidRPr="00012B36">
        <w:rPr>
          <w:rFonts w:asciiTheme="minorHAnsi" w:hAnsiTheme="minorHAnsi" w:cs="Arial"/>
        </w:rPr>
        <w:tab/>
        <w:t>O Invólucro nº 4 deverá estar fechado e rubricado no fecho, com a seguinte identificação:</w:t>
      </w:r>
    </w:p>
    <w:p w:rsidR="0027701C" w:rsidRPr="00012B36" w:rsidRDefault="0027701C" w:rsidP="00031B9B">
      <w:pPr>
        <w:jc w:val="both"/>
        <w:rPr>
          <w:rFonts w:asciiTheme="minorHAnsi" w:hAnsiTheme="minorHAnsi" w:cs="Arial"/>
        </w:rPr>
      </w:pPr>
    </w:p>
    <w:p w:rsidR="0027701C" w:rsidRPr="00012B36" w:rsidRDefault="0027701C" w:rsidP="00031B9B">
      <w:pPr>
        <w:jc w:val="both"/>
        <w:rPr>
          <w:rFonts w:asciiTheme="minorHAnsi" w:hAnsiTheme="minorHAnsi" w:cs="Arial"/>
        </w:rPr>
      </w:pPr>
    </w:p>
    <w:tbl>
      <w:tblPr>
        <w:tblStyle w:val="Tabelacomgrade"/>
        <w:tblW w:w="8931" w:type="dxa"/>
        <w:tblInd w:w="108" w:type="dxa"/>
        <w:tblLook w:val="04A0" w:firstRow="1" w:lastRow="0" w:firstColumn="1" w:lastColumn="0" w:noHBand="0" w:noVBand="1"/>
      </w:tblPr>
      <w:tblGrid>
        <w:gridCol w:w="8931"/>
      </w:tblGrid>
      <w:tr w:rsidR="00A5088A" w:rsidRPr="00012B36" w:rsidTr="009E70A8">
        <w:tc>
          <w:tcPr>
            <w:tcW w:w="8931" w:type="dxa"/>
          </w:tcPr>
          <w:p w:rsidR="0027701C" w:rsidRPr="00012B36" w:rsidRDefault="0027701C" w:rsidP="00580F3B">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rPr>
            </w:pPr>
            <w:r w:rsidRPr="00012B36">
              <w:rPr>
                <w:rFonts w:asciiTheme="minorHAnsi" w:hAnsiTheme="minorHAnsi" w:cs="Arial"/>
                <w:b/>
              </w:rPr>
              <w:t>Invólucro</w:t>
            </w:r>
            <w:r w:rsidRPr="00012B36">
              <w:rPr>
                <w:rFonts w:asciiTheme="minorHAnsi" w:hAnsiTheme="minorHAnsi" w:cs="Arial"/>
                <w:b/>
                <w:bCs/>
              </w:rPr>
              <w:t xml:space="preserve"> nº 4</w:t>
            </w:r>
          </w:p>
          <w:p w:rsidR="0027701C" w:rsidRPr="00012B36" w:rsidRDefault="0027701C" w:rsidP="00580F3B">
            <w:pPr>
              <w:keepNext/>
              <w:spacing w:before="120" w:after="120"/>
              <w:ind w:left="318"/>
              <w:jc w:val="both"/>
              <w:outlineLvl w:val="1"/>
              <w:rPr>
                <w:rFonts w:asciiTheme="minorHAnsi" w:hAnsiTheme="minorHAnsi" w:cs="Arial"/>
                <w:bCs/>
              </w:rPr>
            </w:pPr>
            <w:r w:rsidRPr="00012B36">
              <w:rPr>
                <w:rFonts w:asciiTheme="minorHAnsi" w:hAnsiTheme="minorHAnsi" w:cs="Arial"/>
                <w:bCs/>
              </w:rPr>
              <w:t xml:space="preserve">Proposta Técnica: Capacidade de Atendimento e </w:t>
            </w:r>
            <w:r w:rsidR="00836DE6" w:rsidRPr="00012B36">
              <w:rPr>
                <w:rFonts w:asciiTheme="minorHAnsi" w:hAnsiTheme="minorHAnsi" w:cs="Arial"/>
              </w:rPr>
              <w:t>Relatos de Soluções Promociona</w:t>
            </w:r>
            <w:r w:rsidR="00B271ED" w:rsidRPr="00012B36">
              <w:rPr>
                <w:rFonts w:asciiTheme="minorHAnsi" w:hAnsiTheme="minorHAnsi" w:cs="Arial"/>
              </w:rPr>
              <w:t>is</w:t>
            </w:r>
          </w:p>
          <w:p w:rsidR="0027701C" w:rsidRPr="00012B36" w:rsidRDefault="00A5088A" w:rsidP="00580F3B">
            <w:pPr>
              <w:keepNext/>
              <w:spacing w:before="120" w:after="120"/>
              <w:ind w:left="318"/>
              <w:jc w:val="both"/>
              <w:outlineLvl w:val="1"/>
              <w:rPr>
                <w:rFonts w:asciiTheme="minorHAnsi" w:hAnsiTheme="minorHAnsi" w:cs="Arial"/>
                <w:bCs/>
              </w:rPr>
            </w:pPr>
            <w:r w:rsidRPr="00012B36">
              <w:rPr>
                <w:rFonts w:asciiTheme="minorHAnsi" w:hAnsiTheme="minorHAnsi" w:cs="Arial"/>
                <w:bCs/>
              </w:rPr>
              <w:t>N</w:t>
            </w:r>
            <w:r w:rsidR="0027701C" w:rsidRPr="00012B36">
              <w:rPr>
                <w:rFonts w:asciiTheme="minorHAnsi" w:hAnsiTheme="minorHAnsi" w:cs="Arial"/>
                <w:bCs/>
              </w:rPr>
              <w:t>ome empresarial e CNPJ da licitante</w:t>
            </w:r>
          </w:p>
          <w:p w:rsidR="0027701C" w:rsidRPr="00012B36" w:rsidRDefault="0027701C" w:rsidP="00580F3B">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012B36">
              <w:rPr>
                <w:rFonts w:asciiTheme="minorHAnsi" w:hAnsiTheme="minorHAnsi" w:cs="Arial"/>
                <w:bCs/>
              </w:rPr>
              <w:t xml:space="preserve">Concorrência nº </w:t>
            </w:r>
            <w:r w:rsidRPr="00012B36">
              <w:rPr>
                <w:rFonts w:asciiTheme="minorHAnsi" w:hAnsiTheme="minorHAnsi" w:cs="Arial"/>
                <w:bCs/>
                <w:highlight w:val="yellow"/>
              </w:rPr>
              <w:t>XX</w:t>
            </w:r>
            <w:r w:rsidRPr="00012B36">
              <w:rPr>
                <w:rFonts w:asciiTheme="minorHAnsi" w:hAnsiTheme="minorHAnsi" w:cs="Arial"/>
                <w:bCs/>
              </w:rPr>
              <w:t xml:space="preserve"> / </w:t>
            </w:r>
            <w:r w:rsidRPr="00012B36">
              <w:rPr>
                <w:rFonts w:asciiTheme="minorHAnsi" w:hAnsiTheme="minorHAnsi" w:cs="Arial"/>
                <w:bCs/>
                <w:highlight w:val="yellow"/>
              </w:rPr>
              <w:t>ano</w:t>
            </w:r>
            <w:r w:rsidRPr="00012B36">
              <w:rPr>
                <w:rFonts w:asciiTheme="minorHAnsi" w:hAnsiTheme="minorHAnsi" w:cs="Arial"/>
                <w:bCs/>
              </w:rPr>
              <w:t xml:space="preserve"> - </w:t>
            </w:r>
            <w:r w:rsidRPr="00012B36">
              <w:rPr>
                <w:rFonts w:asciiTheme="minorHAnsi" w:hAnsiTheme="minorHAnsi" w:cs="Arial"/>
                <w:bCs/>
                <w:highlight w:val="yellow"/>
              </w:rPr>
              <w:t>órgão/entidade</w:t>
            </w:r>
          </w:p>
        </w:tc>
      </w:tr>
    </w:tbl>
    <w:p w:rsidR="0027701C" w:rsidRPr="00012B36" w:rsidRDefault="0027701C" w:rsidP="00031B9B">
      <w:pPr>
        <w:jc w:val="both"/>
        <w:rPr>
          <w:rFonts w:asciiTheme="minorHAnsi" w:hAnsiTheme="minorHAnsi" w:cs="Arial"/>
        </w:rPr>
      </w:pPr>
    </w:p>
    <w:p w:rsidR="0027701C" w:rsidRPr="00012B36" w:rsidRDefault="0027701C" w:rsidP="00031B9B">
      <w:pPr>
        <w:jc w:val="both"/>
        <w:rPr>
          <w:rFonts w:asciiTheme="minorHAnsi" w:hAnsiTheme="minorHAnsi" w:cs="Arial"/>
        </w:rPr>
      </w:pPr>
    </w:p>
    <w:p w:rsidR="0027701C" w:rsidRPr="00012B36" w:rsidRDefault="0027701C" w:rsidP="00031B9B">
      <w:pPr>
        <w:tabs>
          <w:tab w:val="left" w:pos="284"/>
          <w:tab w:val="left" w:pos="1418"/>
        </w:tabs>
        <w:jc w:val="both"/>
        <w:rPr>
          <w:rFonts w:asciiTheme="minorHAnsi" w:hAnsiTheme="minorHAnsi" w:cs="Arial"/>
        </w:rPr>
      </w:pPr>
      <w:r w:rsidRPr="00012B36">
        <w:rPr>
          <w:rFonts w:asciiTheme="minorHAnsi" w:hAnsiTheme="minorHAnsi" w:cs="Arial"/>
        </w:rPr>
        <w:t>1</w:t>
      </w:r>
      <w:r w:rsidR="00A5088A" w:rsidRPr="00012B36">
        <w:rPr>
          <w:rFonts w:asciiTheme="minorHAnsi" w:hAnsiTheme="minorHAnsi" w:cs="Arial"/>
        </w:rPr>
        <w:t>3</w:t>
      </w:r>
      <w:r w:rsidRPr="00012B36">
        <w:rPr>
          <w:rFonts w:asciiTheme="minorHAnsi" w:hAnsiTheme="minorHAnsi" w:cs="Arial"/>
        </w:rPr>
        <w:t>.1.3.2</w:t>
      </w:r>
      <w:r w:rsidRPr="00012B36">
        <w:rPr>
          <w:rFonts w:asciiTheme="minorHAnsi" w:hAnsiTheme="minorHAnsi" w:cs="Arial"/>
        </w:rPr>
        <w:tab/>
        <w:t>O Invólucro nº 4 deverá ser providenciado pela licitante e poderá ser constituído de embalagem adequada às características de seu conteúdo, desde que inviolável, quanto às informações de que trata, até sua abertura.</w:t>
      </w:r>
    </w:p>
    <w:p w:rsidR="0027701C" w:rsidRPr="00012B36" w:rsidRDefault="0027701C" w:rsidP="00031B9B">
      <w:pPr>
        <w:tabs>
          <w:tab w:val="left" w:pos="284"/>
          <w:tab w:val="left" w:pos="1418"/>
        </w:tabs>
        <w:jc w:val="both"/>
        <w:rPr>
          <w:rFonts w:asciiTheme="minorHAnsi" w:hAnsiTheme="minorHAnsi" w:cs="Arial"/>
        </w:rPr>
      </w:pPr>
    </w:p>
    <w:p w:rsidR="0027701C" w:rsidRPr="00012B36" w:rsidRDefault="0027701C" w:rsidP="00031B9B">
      <w:pPr>
        <w:tabs>
          <w:tab w:val="left" w:pos="284"/>
          <w:tab w:val="left" w:pos="1418"/>
        </w:tabs>
        <w:jc w:val="both"/>
        <w:rPr>
          <w:rFonts w:asciiTheme="minorHAnsi" w:hAnsiTheme="minorHAnsi" w:cs="Arial"/>
        </w:rPr>
      </w:pPr>
      <w:r w:rsidRPr="00012B36">
        <w:rPr>
          <w:rFonts w:asciiTheme="minorHAnsi" w:hAnsiTheme="minorHAnsi" w:cs="Arial"/>
        </w:rPr>
        <w:t>1</w:t>
      </w:r>
      <w:r w:rsidR="00A5088A" w:rsidRPr="00012B36">
        <w:rPr>
          <w:rFonts w:asciiTheme="minorHAnsi" w:hAnsiTheme="minorHAnsi" w:cs="Arial"/>
        </w:rPr>
        <w:t>3</w:t>
      </w:r>
      <w:r w:rsidRPr="00012B36">
        <w:rPr>
          <w:rFonts w:asciiTheme="minorHAnsi" w:hAnsiTheme="minorHAnsi" w:cs="Arial"/>
        </w:rPr>
        <w:t>.1.3.3</w:t>
      </w:r>
      <w:r w:rsidRPr="00012B36">
        <w:rPr>
          <w:rFonts w:asciiTheme="minorHAnsi" w:hAnsiTheme="minorHAnsi" w:cs="Arial"/>
        </w:rPr>
        <w:tab/>
        <w:t xml:space="preserve">O Invólucro nº 4 </w:t>
      </w:r>
      <w:r w:rsidRPr="00012B36">
        <w:rPr>
          <w:rFonts w:asciiTheme="minorHAnsi" w:hAnsiTheme="minorHAnsi" w:cs="Arial"/>
          <w:u w:val="single"/>
        </w:rPr>
        <w:t>não</w:t>
      </w:r>
      <w:r w:rsidRPr="00012B36">
        <w:rPr>
          <w:rFonts w:asciiTheme="minorHAnsi" w:hAnsiTheme="minorHAnsi" w:cs="Arial"/>
        </w:rPr>
        <w:t xml:space="preserve"> poderá ter informação, marca, sinal, etiqueta ou qualquer outro elemento que conste do </w:t>
      </w:r>
      <w:r w:rsidR="00D016D3" w:rsidRPr="00012B36">
        <w:rPr>
          <w:rFonts w:asciiTheme="minorHAnsi" w:hAnsiTheme="minorHAnsi" w:cs="Arial"/>
        </w:rPr>
        <w:t>Plano de Ação Promocional</w:t>
      </w:r>
      <w:r w:rsidRPr="00012B36">
        <w:rPr>
          <w:rFonts w:asciiTheme="minorHAnsi" w:hAnsiTheme="minorHAnsi" w:cs="Arial"/>
        </w:rPr>
        <w:t xml:space="preserve"> – Via Não Identificada, que possibilite a identificação da autoria deste, antes da abertura do Invólucro nº 3.</w:t>
      </w:r>
    </w:p>
    <w:p w:rsidR="0027701C" w:rsidRPr="00012B36" w:rsidRDefault="0027701C" w:rsidP="00031B9B">
      <w:pPr>
        <w:jc w:val="both"/>
        <w:rPr>
          <w:rFonts w:asciiTheme="minorHAnsi" w:hAnsiTheme="minorHAnsi" w:cs="Arial"/>
          <w:bCs/>
        </w:rPr>
      </w:pPr>
    </w:p>
    <w:p w:rsidR="0027701C" w:rsidRPr="00012B36" w:rsidRDefault="0027701C" w:rsidP="00031B9B">
      <w:pPr>
        <w:jc w:val="both"/>
        <w:rPr>
          <w:rFonts w:asciiTheme="minorHAnsi" w:hAnsiTheme="minorHAnsi" w:cs="Arial"/>
          <w:bCs/>
        </w:rPr>
      </w:pPr>
    </w:p>
    <w:p w:rsidR="0027701C" w:rsidRPr="00012B36" w:rsidRDefault="0027701C" w:rsidP="00DA2574">
      <w:pPr>
        <w:pStyle w:val="PargrafodaLista"/>
        <w:numPr>
          <w:ilvl w:val="0"/>
          <w:numId w:val="49"/>
        </w:numPr>
        <w:tabs>
          <w:tab w:val="left" w:pos="1418"/>
        </w:tabs>
        <w:ind w:left="1418" w:hanging="1418"/>
        <w:jc w:val="both"/>
        <w:rPr>
          <w:rFonts w:asciiTheme="minorHAnsi" w:hAnsiTheme="minorHAnsi" w:cs="Arial"/>
          <w:b/>
        </w:rPr>
      </w:pPr>
      <w:r w:rsidRPr="00012B36">
        <w:rPr>
          <w:rFonts w:asciiTheme="minorHAnsi" w:hAnsiTheme="minorHAnsi" w:cs="Arial"/>
          <w:b/>
        </w:rPr>
        <w:t>APRESENTAÇÃO E JULGAMENTO DAS PROPOSTAS TÉCNICAS</w:t>
      </w:r>
    </w:p>
    <w:p w:rsidR="0027701C" w:rsidRPr="00012B36" w:rsidRDefault="0027701C" w:rsidP="00031B9B">
      <w:pPr>
        <w:jc w:val="both"/>
        <w:rPr>
          <w:rFonts w:asciiTheme="minorHAnsi" w:hAnsiTheme="minorHAnsi" w:cs="Arial"/>
        </w:rPr>
      </w:pPr>
    </w:p>
    <w:p w:rsidR="0027701C" w:rsidRPr="00012B36" w:rsidRDefault="0027701C" w:rsidP="00031B9B">
      <w:pPr>
        <w:jc w:val="both"/>
        <w:rPr>
          <w:rFonts w:asciiTheme="minorHAnsi" w:hAnsiTheme="minorHAnsi" w:cs="Arial"/>
        </w:rPr>
      </w:pPr>
      <w:r w:rsidRPr="00012B36">
        <w:rPr>
          <w:rFonts w:asciiTheme="minorHAnsi" w:hAnsiTheme="minorHAnsi" w:cs="Arial"/>
        </w:rPr>
        <w:t>1</w:t>
      </w:r>
      <w:r w:rsidR="00A5088A" w:rsidRPr="00012B36">
        <w:rPr>
          <w:rFonts w:asciiTheme="minorHAnsi" w:hAnsiTheme="minorHAnsi" w:cs="Arial"/>
        </w:rPr>
        <w:t>4</w:t>
      </w:r>
      <w:r w:rsidRPr="00012B36">
        <w:rPr>
          <w:rFonts w:asciiTheme="minorHAnsi" w:hAnsiTheme="minorHAnsi" w:cs="Arial"/>
        </w:rPr>
        <w:t>.1</w:t>
      </w:r>
      <w:r w:rsidRPr="00012B36">
        <w:rPr>
          <w:rFonts w:asciiTheme="minorHAnsi" w:hAnsiTheme="minorHAnsi" w:cs="Arial"/>
        </w:rPr>
        <w:tab/>
      </w:r>
      <w:r w:rsidRPr="00012B36">
        <w:rPr>
          <w:rFonts w:asciiTheme="minorHAnsi" w:hAnsiTheme="minorHAnsi" w:cs="Arial"/>
        </w:rPr>
        <w:tab/>
        <w:t xml:space="preserve">As orientações pertinentes à apresentação das Propostas Técnicas e </w:t>
      </w:r>
      <w:r w:rsidR="00FE4DF3" w:rsidRPr="00012B36">
        <w:rPr>
          <w:rFonts w:asciiTheme="minorHAnsi" w:hAnsiTheme="minorHAnsi" w:cs="Arial"/>
        </w:rPr>
        <w:t xml:space="preserve">as </w:t>
      </w:r>
      <w:r w:rsidRPr="00012B36">
        <w:rPr>
          <w:rFonts w:asciiTheme="minorHAnsi" w:hAnsiTheme="minorHAnsi" w:cs="Arial"/>
        </w:rPr>
        <w:t>disposições relacionadas a</w:t>
      </w:r>
      <w:r w:rsidR="00FE4DF3" w:rsidRPr="00012B36">
        <w:rPr>
          <w:rFonts w:asciiTheme="minorHAnsi" w:hAnsiTheme="minorHAnsi" w:cs="Arial"/>
        </w:rPr>
        <w:t xml:space="preserve"> seu </w:t>
      </w:r>
      <w:r w:rsidRPr="00012B36">
        <w:rPr>
          <w:rFonts w:asciiTheme="minorHAnsi" w:hAnsiTheme="minorHAnsi" w:cs="Arial"/>
        </w:rPr>
        <w:t>julgamento estão estabelecidas no Apêndice III do Anexo I deste Edital.</w:t>
      </w:r>
    </w:p>
    <w:p w:rsidR="0027701C" w:rsidRPr="00012B36" w:rsidRDefault="0027701C" w:rsidP="00031B9B">
      <w:pPr>
        <w:jc w:val="both"/>
        <w:rPr>
          <w:rFonts w:asciiTheme="minorHAnsi" w:hAnsiTheme="minorHAnsi" w:cs="Arial"/>
        </w:rPr>
      </w:pPr>
    </w:p>
    <w:p w:rsidR="0027701C" w:rsidRPr="00012B36" w:rsidRDefault="0027701C" w:rsidP="00031B9B">
      <w:pPr>
        <w:jc w:val="both"/>
        <w:rPr>
          <w:rFonts w:asciiTheme="minorHAnsi" w:hAnsiTheme="minorHAnsi" w:cs="Arial"/>
        </w:rPr>
      </w:pPr>
    </w:p>
    <w:p w:rsidR="0027701C" w:rsidRPr="00012B36" w:rsidRDefault="0027701C" w:rsidP="00DA2574">
      <w:pPr>
        <w:pStyle w:val="PargrafodaLista"/>
        <w:numPr>
          <w:ilvl w:val="0"/>
          <w:numId w:val="49"/>
        </w:numPr>
        <w:tabs>
          <w:tab w:val="left" w:pos="284"/>
          <w:tab w:val="left" w:pos="1418"/>
        </w:tabs>
        <w:ind w:left="1418" w:hanging="1418"/>
        <w:jc w:val="both"/>
        <w:rPr>
          <w:rFonts w:asciiTheme="minorHAnsi" w:hAnsiTheme="minorHAnsi" w:cs="Arial"/>
          <w:b/>
        </w:rPr>
      </w:pPr>
      <w:r w:rsidRPr="00012B36">
        <w:rPr>
          <w:rFonts w:asciiTheme="minorHAnsi" w:hAnsiTheme="minorHAnsi" w:cs="Arial"/>
          <w:b/>
        </w:rPr>
        <w:t>ENTREGA DOS DAS PROPOSTAS DE PREÇOS</w:t>
      </w:r>
    </w:p>
    <w:p w:rsidR="0027701C" w:rsidRPr="00012B36" w:rsidRDefault="0027701C" w:rsidP="00031B9B">
      <w:pPr>
        <w:jc w:val="both"/>
        <w:rPr>
          <w:rFonts w:asciiTheme="minorHAnsi" w:hAnsiTheme="minorHAnsi" w:cs="Arial"/>
        </w:rPr>
      </w:pPr>
    </w:p>
    <w:p w:rsidR="0027701C" w:rsidRPr="00012B36" w:rsidRDefault="0027701C" w:rsidP="00031B9B">
      <w:pPr>
        <w:tabs>
          <w:tab w:val="left" w:pos="284"/>
          <w:tab w:val="left" w:pos="1418"/>
        </w:tabs>
        <w:jc w:val="both"/>
        <w:rPr>
          <w:rFonts w:asciiTheme="minorHAnsi" w:hAnsiTheme="minorHAnsi" w:cs="Arial"/>
          <w:u w:val="single"/>
        </w:rPr>
      </w:pP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u w:val="single"/>
        </w:rPr>
        <w:t>Invólucro nº 5</w:t>
      </w:r>
    </w:p>
    <w:p w:rsidR="0027701C" w:rsidRPr="00012B36" w:rsidRDefault="0027701C" w:rsidP="00031B9B">
      <w:pPr>
        <w:tabs>
          <w:tab w:val="left" w:pos="284"/>
          <w:tab w:val="left" w:pos="1418"/>
        </w:tabs>
        <w:jc w:val="both"/>
        <w:rPr>
          <w:rFonts w:asciiTheme="minorHAnsi" w:hAnsiTheme="minorHAnsi" w:cs="Arial"/>
        </w:rPr>
      </w:pPr>
    </w:p>
    <w:p w:rsidR="0027701C" w:rsidRPr="00012B36" w:rsidRDefault="0027701C" w:rsidP="00031B9B">
      <w:pPr>
        <w:tabs>
          <w:tab w:val="left" w:pos="284"/>
          <w:tab w:val="left" w:pos="1418"/>
        </w:tabs>
        <w:jc w:val="both"/>
        <w:rPr>
          <w:rFonts w:asciiTheme="minorHAnsi" w:hAnsiTheme="minorHAnsi" w:cs="Arial"/>
        </w:rPr>
      </w:pPr>
      <w:r w:rsidRPr="00012B36">
        <w:rPr>
          <w:rFonts w:asciiTheme="minorHAnsi" w:hAnsiTheme="minorHAnsi" w:cs="Arial"/>
        </w:rPr>
        <w:t>1</w:t>
      </w:r>
      <w:r w:rsidR="00A5088A" w:rsidRPr="00012B36">
        <w:rPr>
          <w:rFonts w:asciiTheme="minorHAnsi" w:hAnsiTheme="minorHAnsi" w:cs="Arial"/>
        </w:rPr>
        <w:t>5</w:t>
      </w:r>
      <w:r w:rsidRPr="00012B36">
        <w:rPr>
          <w:rFonts w:asciiTheme="minorHAnsi" w:hAnsiTheme="minorHAnsi" w:cs="Arial"/>
        </w:rPr>
        <w:t>.1</w:t>
      </w:r>
      <w:r w:rsidRPr="00012B36">
        <w:rPr>
          <w:rFonts w:asciiTheme="minorHAnsi" w:hAnsiTheme="minorHAnsi" w:cs="Arial"/>
        </w:rPr>
        <w:tab/>
        <w:t>No Invólucro nº 5 deverá estar acondicionada a Proposta de Preços das licitantes.</w:t>
      </w:r>
    </w:p>
    <w:p w:rsidR="0027701C" w:rsidRPr="00012B36" w:rsidRDefault="0027701C" w:rsidP="00031B9B">
      <w:pPr>
        <w:tabs>
          <w:tab w:val="left" w:pos="284"/>
          <w:tab w:val="left" w:pos="1418"/>
        </w:tabs>
        <w:jc w:val="both"/>
        <w:rPr>
          <w:rFonts w:asciiTheme="minorHAnsi" w:hAnsiTheme="minorHAnsi" w:cs="Arial"/>
        </w:rPr>
      </w:pPr>
    </w:p>
    <w:p w:rsidR="0027701C" w:rsidRPr="00012B36" w:rsidRDefault="0027701C" w:rsidP="00031B9B">
      <w:pPr>
        <w:tabs>
          <w:tab w:val="left" w:pos="284"/>
          <w:tab w:val="left" w:pos="1418"/>
        </w:tabs>
        <w:jc w:val="both"/>
        <w:rPr>
          <w:rFonts w:asciiTheme="minorHAnsi" w:hAnsiTheme="minorHAnsi" w:cs="Arial"/>
        </w:rPr>
      </w:pPr>
      <w:r w:rsidRPr="00012B36">
        <w:rPr>
          <w:rFonts w:asciiTheme="minorHAnsi" w:hAnsiTheme="minorHAnsi" w:cs="Arial"/>
        </w:rPr>
        <w:t>1</w:t>
      </w:r>
      <w:r w:rsidR="00A5088A" w:rsidRPr="00012B36">
        <w:rPr>
          <w:rFonts w:asciiTheme="minorHAnsi" w:hAnsiTheme="minorHAnsi" w:cs="Arial"/>
        </w:rPr>
        <w:t>5</w:t>
      </w:r>
      <w:r w:rsidRPr="00012B36">
        <w:rPr>
          <w:rFonts w:asciiTheme="minorHAnsi" w:hAnsiTheme="minorHAnsi" w:cs="Arial"/>
        </w:rPr>
        <w:t>.1.1</w:t>
      </w:r>
      <w:r w:rsidRPr="00012B36">
        <w:rPr>
          <w:rFonts w:asciiTheme="minorHAnsi" w:hAnsiTheme="minorHAnsi" w:cs="Arial"/>
        </w:rPr>
        <w:tab/>
        <w:t>O Invólucro nº 5 deverá estar fechado e rubricado no fecho, com a seguinte identificação:</w:t>
      </w:r>
    </w:p>
    <w:p w:rsidR="0027701C" w:rsidRPr="00012B36" w:rsidRDefault="0027701C" w:rsidP="00031B9B">
      <w:pPr>
        <w:tabs>
          <w:tab w:val="left" w:pos="284"/>
          <w:tab w:val="left" w:pos="1418"/>
        </w:tabs>
        <w:jc w:val="both"/>
        <w:rPr>
          <w:rFonts w:asciiTheme="minorHAnsi" w:hAnsiTheme="minorHAnsi" w:cs="Arial"/>
        </w:rPr>
      </w:pPr>
    </w:p>
    <w:p w:rsidR="0027701C" w:rsidRPr="00012B36" w:rsidRDefault="0027701C" w:rsidP="00031B9B">
      <w:pPr>
        <w:jc w:val="both"/>
        <w:rPr>
          <w:rFonts w:asciiTheme="minorHAnsi" w:hAnsiTheme="minorHAnsi" w:cs="Arial"/>
          <w:bCs/>
        </w:rPr>
      </w:pPr>
    </w:p>
    <w:tbl>
      <w:tblPr>
        <w:tblStyle w:val="Tabelacomgrade"/>
        <w:tblW w:w="8931" w:type="dxa"/>
        <w:tblInd w:w="108" w:type="dxa"/>
        <w:tblLook w:val="04A0" w:firstRow="1" w:lastRow="0" w:firstColumn="1" w:lastColumn="0" w:noHBand="0" w:noVBand="1"/>
      </w:tblPr>
      <w:tblGrid>
        <w:gridCol w:w="8931"/>
      </w:tblGrid>
      <w:tr w:rsidR="00A5088A" w:rsidRPr="00012B36" w:rsidTr="009E70A8">
        <w:tc>
          <w:tcPr>
            <w:tcW w:w="8931" w:type="dxa"/>
          </w:tcPr>
          <w:p w:rsidR="0027701C" w:rsidRPr="00012B36" w:rsidRDefault="0027701C" w:rsidP="00580F3B">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b/>
                <w:bCs/>
              </w:rPr>
            </w:pPr>
            <w:r w:rsidRPr="00012B36">
              <w:rPr>
                <w:rFonts w:asciiTheme="minorHAnsi" w:hAnsiTheme="minorHAnsi" w:cs="Arial"/>
                <w:b/>
              </w:rPr>
              <w:t>Invólucro</w:t>
            </w:r>
            <w:r w:rsidRPr="00012B36">
              <w:rPr>
                <w:rFonts w:asciiTheme="minorHAnsi" w:hAnsiTheme="minorHAnsi" w:cs="Arial"/>
                <w:b/>
                <w:bCs/>
              </w:rPr>
              <w:t xml:space="preserve"> nº 5</w:t>
            </w:r>
          </w:p>
          <w:p w:rsidR="0027701C" w:rsidRPr="00012B36" w:rsidRDefault="0027701C" w:rsidP="00580F3B">
            <w:pPr>
              <w:keepNext/>
              <w:spacing w:before="120" w:after="120"/>
              <w:ind w:left="318"/>
              <w:jc w:val="both"/>
              <w:outlineLvl w:val="1"/>
              <w:rPr>
                <w:rFonts w:asciiTheme="minorHAnsi" w:hAnsiTheme="minorHAnsi" w:cs="Arial"/>
                <w:bCs/>
              </w:rPr>
            </w:pPr>
            <w:r w:rsidRPr="00012B36">
              <w:rPr>
                <w:rFonts w:asciiTheme="minorHAnsi" w:hAnsiTheme="minorHAnsi" w:cs="Arial"/>
                <w:bCs/>
              </w:rPr>
              <w:t>Proposta de Preços</w:t>
            </w:r>
          </w:p>
          <w:p w:rsidR="009E70A8" w:rsidRPr="00012B36" w:rsidRDefault="007D0132" w:rsidP="00580F3B">
            <w:pPr>
              <w:keepNext/>
              <w:spacing w:before="120" w:after="120"/>
              <w:ind w:left="318"/>
              <w:jc w:val="both"/>
              <w:outlineLvl w:val="1"/>
              <w:rPr>
                <w:rFonts w:asciiTheme="minorHAnsi" w:hAnsiTheme="minorHAnsi" w:cs="Arial"/>
                <w:bCs/>
              </w:rPr>
            </w:pPr>
            <w:r w:rsidRPr="00012B36">
              <w:rPr>
                <w:rFonts w:asciiTheme="minorHAnsi" w:hAnsiTheme="minorHAnsi" w:cs="Arial"/>
                <w:bCs/>
              </w:rPr>
              <w:t>N</w:t>
            </w:r>
            <w:r w:rsidR="009E70A8" w:rsidRPr="00012B36">
              <w:rPr>
                <w:rFonts w:asciiTheme="minorHAnsi" w:hAnsiTheme="minorHAnsi" w:cs="Arial"/>
                <w:bCs/>
              </w:rPr>
              <w:t>ome empresarial e CNPJ da licitante</w:t>
            </w:r>
          </w:p>
          <w:p w:rsidR="0027701C" w:rsidRPr="00012B36" w:rsidRDefault="0027701C" w:rsidP="00580F3B">
            <w:pPr>
              <w:keepNext/>
              <w:tabs>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318"/>
              <w:jc w:val="both"/>
              <w:outlineLvl w:val="1"/>
              <w:rPr>
                <w:rFonts w:asciiTheme="minorHAnsi" w:hAnsiTheme="minorHAnsi" w:cs="Arial"/>
              </w:rPr>
            </w:pPr>
            <w:r w:rsidRPr="00012B36">
              <w:rPr>
                <w:rFonts w:asciiTheme="minorHAnsi" w:hAnsiTheme="minorHAnsi" w:cs="Arial"/>
                <w:bCs/>
              </w:rPr>
              <w:t xml:space="preserve">Concorrência nº </w:t>
            </w:r>
            <w:r w:rsidRPr="00012B36">
              <w:rPr>
                <w:rFonts w:asciiTheme="minorHAnsi" w:hAnsiTheme="minorHAnsi" w:cs="Arial"/>
                <w:bCs/>
                <w:highlight w:val="yellow"/>
              </w:rPr>
              <w:t>XX</w:t>
            </w:r>
            <w:r w:rsidRPr="00012B36">
              <w:rPr>
                <w:rFonts w:asciiTheme="minorHAnsi" w:hAnsiTheme="minorHAnsi" w:cs="Arial"/>
                <w:bCs/>
              </w:rPr>
              <w:t xml:space="preserve"> / </w:t>
            </w:r>
            <w:r w:rsidRPr="00012B36">
              <w:rPr>
                <w:rFonts w:asciiTheme="minorHAnsi" w:hAnsiTheme="minorHAnsi" w:cs="Arial"/>
                <w:bCs/>
                <w:highlight w:val="yellow"/>
              </w:rPr>
              <w:t>ano</w:t>
            </w:r>
            <w:r w:rsidRPr="00012B36">
              <w:rPr>
                <w:rFonts w:asciiTheme="minorHAnsi" w:hAnsiTheme="minorHAnsi" w:cs="Arial"/>
                <w:bCs/>
              </w:rPr>
              <w:t xml:space="preserve"> - </w:t>
            </w:r>
            <w:r w:rsidRPr="00012B36">
              <w:rPr>
                <w:rFonts w:asciiTheme="minorHAnsi" w:hAnsiTheme="minorHAnsi" w:cs="Arial"/>
                <w:bCs/>
                <w:highlight w:val="yellow"/>
              </w:rPr>
              <w:t>órgão/entidade</w:t>
            </w:r>
          </w:p>
        </w:tc>
      </w:tr>
    </w:tbl>
    <w:p w:rsidR="0027701C" w:rsidRPr="00012B36" w:rsidRDefault="0027701C" w:rsidP="00031B9B">
      <w:pPr>
        <w:jc w:val="both"/>
        <w:rPr>
          <w:rFonts w:asciiTheme="minorHAnsi" w:hAnsiTheme="minorHAnsi" w:cs="Arial"/>
          <w:bCs/>
        </w:rPr>
      </w:pPr>
    </w:p>
    <w:p w:rsidR="0027701C" w:rsidRPr="00012B36" w:rsidRDefault="0027701C" w:rsidP="00031B9B">
      <w:pPr>
        <w:jc w:val="both"/>
        <w:rPr>
          <w:rFonts w:asciiTheme="minorHAnsi" w:hAnsiTheme="minorHAnsi" w:cs="Arial"/>
          <w:bCs/>
        </w:rPr>
      </w:pPr>
    </w:p>
    <w:p w:rsidR="0027701C" w:rsidRPr="00012B36" w:rsidRDefault="0027701C" w:rsidP="00031B9B">
      <w:pPr>
        <w:tabs>
          <w:tab w:val="left" w:pos="284"/>
          <w:tab w:val="left" w:pos="1418"/>
        </w:tabs>
        <w:jc w:val="both"/>
        <w:rPr>
          <w:rFonts w:asciiTheme="minorHAnsi" w:hAnsiTheme="minorHAnsi" w:cs="Arial"/>
        </w:rPr>
      </w:pPr>
      <w:r w:rsidRPr="00012B36">
        <w:rPr>
          <w:rFonts w:asciiTheme="minorHAnsi" w:hAnsiTheme="minorHAnsi" w:cs="Arial"/>
        </w:rPr>
        <w:t>1</w:t>
      </w:r>
      <w:r w:rsidR="00A5088A" w:rsidRPr="00012B36">
        <w:rPr>
          <w:rFonts w:asciiTheme="minorHAnsi" w:hAnsiTheme="minorHAnsi" w:cs="Arial"/>
        </w:rPr>
        <w:t>5</w:t>
      </w:r>
      <w:r w:rsidRPr="00012B36">
        <w:rPr>
          <w:rFonts w:asciiTheme="minorHAnsi" w:hAnsiTheme="minorHAnsi" w:cs="Arial"/>
        </w:rPr>
        <w:t>.1.2</w:t>
      </w:r>
      <w:r w:rsidRPr="00012B36">
        <w:rPr>
          <w:rFonts w:asciiTheme="minorHAnsi" w:hAnsiTheme="minorHAnsi" w:cs="Arial"/>
        </w:rPr>
        <w:tab/>
        <w:t>O Invólucro nº 5 deverá ser providenciado pela licitante e poderá ser constituído de embalagem adequada às características de seu conteúdo, desde que inviolável, quanto às informações de que trata, até sua abertura.</w:t>
      </w:r>
    </w:p>
    <w:p w:rsidR="0027701C" w:rsidRPr="00012B36" w:rsidRDefault="0027701C" w:rsidP="00031B9B">
      <w:pPr>
        <w:jc w:val="both"/>
        <w:rPr>
          <w:rFonts w:asciiTheme="minorHAnsi" w:hAnsiTheme="minorHAnsi" w:cs="Arial"/>
        </w:rPr>
      </w:pPr>
    </w:p>
    <w:p w:rsidR="0027701C" w:rsidRPr="00012B36" w:rsidRDefault="0027701C" w:rsidP="00031B9B">
      <w:pPr>
        <w:jc w:val="both"/>
        <w:rPr>
          <w:rFonts w:asciiTheme="minorHAnsi" w:hAnsiTheme="minorHAnsi" w:cs="Arial"/>
        </w:rPr>
      </w:pPr>
    </w:p>
    <w:p w:rsidR="0027701C" w:rsidRPr="00012B36" w:rsidRDefault="0027701C" w:rsidP="00DA2574">
      <w:pPr>
        <w:pStyle w:val="PargrafodaLista"/>
        <w:numPr>
          <w:ilvl w:val="0"/>
          <w:numId w:val="49"/>
        </w:numPr>
        <w:tabs>
          <w:tab w:val="left" w:pos="1418"/>
        </w:tabs>
        <w:ind w:left="1418" w:hanging="1418"/>
        <w:jc w:val="both"/>
        <w:rPr>
          <w:rFonts w:asciiTheme="minorHAnsi" w:hAnsiTheme="minorHAnsi" w:cs="Arial"/>
          <w:b/>
        </w:rPr>
      </w:pPr>
      <w:r w:rsidRPr="00012B36">
        <w:rPr>
          <w:rFonts w:asciiTheme="minorHAnsi" w:hAnsiTheme="minorHAnsi" w:cs="Arial"/>
          <w:b/>
        </w:rPr>
        <w:t>APRESENTAÇÃO E JULGAMENTO DAS PROPOSTAS DE PREÇOS</w:t>
      </w:r>
    </w:p>
    <w:p w:rsidR="0027701C" w:rsidRPr="00012B36" w:rsidRDefault="0027701C" w:rsidP="00031B9B">
      <w:pPr>
        <w:jc w:val="both"/>
        <w:rPr>
          <w:rFonts w:asciiTheme="minorHAnsi" w:hAnsiTheme="minorHAnsi" w:cs="Arial"/>
        </w:rPr>
      </w:pPr>
    </w:p>
    <w:p w:rsidR="0027701C" w:rsidRPr="00012B36" w:rsidRDefault="0027701C" w:rsidP="00031B9B">
      <w:pPr>
        <w:jc w:val="both"/>
        <w:rPr>
          <w:rFonts w:asciiTheme="minorHAnsi" w:hAnsiTheme="minorHAnsi" w:cs="Arial"/>
        </w:rPr>
      </w:pPr>
      <w:r w:rsidRPr="00012B36">
        <w:rPr>
          <w:rFonts w:asciiTheme="minorHAnsi" w:hAnsiTheme="minorHAnsi" w:cs="Arial"/>
        </w:rPr>
        <w:t>1</w:t>
      </w:r>
      <w:r w:rsidR="007C7549" w:rsidRPr="00012B36">
        <w:rPr>
          <w:rFonts w:asciiTheme="minorHAnsi" w:hAnsiTheme="minorHAnsi" w:cs="Arial"/>
        </w:rPr>
        <w:t>6</w:t>
      </w:r>
      <w:r w:rsidRPr="00012B36">
        <w:rPr>
          <w:rFonts w:asciiTheme="minorHAnsi" w:hAnsiTheme="minorHAnsi" w:cs="Arial"/>
        </w:rPr>
        <w:t>.1</w:t>
      </w:r>
      <w:r w:rsidRPr="00012B36">
        <w:rPr>
          <w:rFonts w:asciiTheme="minorHAnsi" w:hAnsiTheme="minorHAnsi" w:cs="Arial"/>
        </w:rPr>
        <w:tab/>
      </w:r>
      <w:r w:rsidRPr="00012B36">
        <w:rPr>
          <w:rFonts w:asciiTheme="minorHAnsi" w:hAnsiTheme="minorHAnsi" w:cs="Arial"/>
        </w:rPr>
        <w:tab/>
        <w:t xml:space="preserve">As orientações pertinentes à apresentação das Propostas de Preços e </w:t>
      </w:r>
      <w:r w:rsidR="00FE4DF3" w:rsidRPr="00012B36">
        <w:rPr>
          <w:rFonts w:asciiTheme="minorHAnsi" w:hAnsiTheme="minorHAnsi" w:cs="Arial"/>
        </w:rPr>
        <w:t xml:space="preserve">as </w:t>
      </w:r>
      <w:r w:rsidRPr="00012B36">
        <w:rPr>
          <w:rFonts w:asciiTheme="minorHAnsi" w:hAnsiTheme="minorHAnsi" w:cs="Arial"/>
        </w:rPr>
        <w:t>disposições relacionadas a</w:t>
      </w:r>
      <w:r w:rsidR="00FE4DF3" w:rsidRPr="00012B36">
        <w:rPr>
          <w:rFonts w:asciiTheme="minorHAnsi" w:hAnsiTheme="minorHAnsi" w:cs="Arial"/>
        </w:rPr>
        <w:t xml:space="preserve"> seu </w:t>
      </w:r>
      <w:r w:rsidRPr="00012B36">
        <w:rPr>
          <w:rFonts w:asciiTheme="minorHAnsi" w:hAnsiTheme="minorHAnsi" w:cs="Arial"/>
        </w:rPr>
        <w:t>julgamento estão estabelecidas no Apêndice IV do Anexo I deste Edital.</w:t>
      </w:r>
    </w:p>
    <w:p w:rsidR="0027701C" w:rsidRPr="00012B36" w:rsidRDefault="0027701C" w:rsidP="00031B9B">
      <w:pPr>
        <w:jc w:val="both"/>
        <w:rPr>
          <w:rFonts w:asciiTheme="minorHAnsi" w:hAnsiTheme="minorHAnsi" w:cs="Arial"/>
        </w:rPr>
      </w:pPr>
    </w:p>
    <w:p w:rsidR="0027701C" w:rsidRPr="00012B36" w:rsidRDefault="0027701C" w:rsidP="00031B9B">
      <w:pPr>
        <w:jc w:val="both"/>
        <w:rPr>
          <w:rFonts w:asciiTheme="minorHAnsi" w:hAnsiTheme="minorHAnsi" w:cs="Arial"/>
        </w:rPr>
      </w:pPr>
    </w:p>
    <w:p w:rsidR="00E33ADD" w:rsidRPr="00012B36" w:rsidRDefault="00E33ADD" w:rsidP="00DA2574">
      <w:pPr>
        <w:pStyle w:val="PargrafodaLista"/>
        <w:numPr>
          <w:ilvl w:val="0"/>
          <w:numId w:val="49"/>
        </w:numPr>
        <w:tabs>
          <w:tab w:val="left" w:pos="1418"/>
        </w:tabs>
        <w:ind w:left="1418" w:hanging="1418"/>
        <w:jc w:val="both"/>
        <w:rPr>
          <w:rFonts w:asciiTheme="minorHAnsi" w:hAnsiTheme="minorHAnsi" w:cs="Arial"/>
          <w:b/>
        </w:rPr>
      </w:pPr>
      <w:r w:rsidRPr="00012B36">
        <w:rPr>
          <w:rFonts w:asciiTheme="minorHAnsi" w:hAnsiTheme="minorHAnsi" w:cs="Arial"/>
          <w:b/>
        </w:rPr>
        <w:t xml:space="preserve">COMISSÃO </w:t>
      </w:r>
      <w:r w:rsidRPr="00012B36">
        <w:rPr>
          <w:rFonts w:asciiTheme="minorHAnsi" w:hAnsiTheme="minorHAnsi" w:cs="Arial"/>
          <w:b/>
          <w:highlight w:val="yellow"/>
        </w:rPr>
        <w:t>ESPECIAL OU PERMANENTE</w:t>
      </w:r>
      <w:r w:rsidRPr="00012B36">
        <w:rPr>
          <w:rFonts w:asciiTheme="minorHAnsi" w:hAnsiTheme="minorHAnsi" w:cs="Arial"/>
          <w:b/>
        </w:rPr>
        <w:t xml:space="preserve"> DE LICITAÇÃO E SUBCOMISSÃO TÉCNICA</w:t>
      </w:r>
    </w:p>
    <w:p w:rsidR="00E33ADD" w:rsidRPr="00012B36" w:rsidRDefault="00E33ADD" w:rsidP="00031B9B">
      <w:pPr>
        <w:jc w:val="both"/>
        <w:rPr>
          <w:rFonts w:asciiTheme="minorHAnsi" w:hAnsiTheme="minorHAnsi" w:cs="Arial"/>
        </w:rPr>
      </w:pPr>
    </w:p>
    <w:p w:rsidR="00E33ADD" w:rsidRPr="00012B36" w:rsidRDefault="00E33ADD"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6º, XVI, Lei nº 8.666/1993, em analogia ao art. 10, Lei nº 12.232/2010 e art. 10, Decreto nº 6.555/2010.</w:t>
      </w:r>
    </w:p>
    <w:p w:rsidR="00E33ADD" w:rsidRPr="00012B36" w:rsidRDefault="00E33ADD" w:rsidP="00031B9B">
      <w:pPr>
        <w:jc w:val="both"/>
        <w:rPr>
          <w:rFonts w:asciiTheme="minorHAnsi" w:hAnsiTheme="minorHAnsi" w:cs="Arial"/>
        </w:rPr>
      </w:pPr>
    </w:p>
    <w:p w:rsidR="00E33ADD" w:rsidRPr="00012B36" w:rsidRDefault="00E33ADD" w:rsidP="00031B9B">
      <w:pPr>
        <w:jc w:val="both"/>
        <w:rPr>
          <w:rFonts w:asciiTheme="minorHAnsi" w:hAnsiTheme="minorHAnsi" w:cs="Arial"/>
        </w:rPr>
      </w:pPr>
      <w:r w:rsidRPr="00012B36">
        <w:rPr>
          <w:rFonts w:asciiTheme="minorHAnsi" w:hAnsiTheme="minorHAnsi" w:cs="Arial"/>
          <w:bCs/>
        </w:rPr>
        <w:t>17.1</w:t>
      </w:r>
      <w:r w:rsidRPr="00012B36">
        <w:rPr>
          <w:rFonts w:asciiTheme="minorHAnsi" w:hAnsiTheme="minorHAnsi" w:cs="Arial"/>
          <w:bCs/>
        </w:rPr>
        <w:tab/>
      </w:r>
      <w:r w:rsidRPr="00012B36">
        <w:rPr>
          <w:rFonts w:asciiTheme="minorHAnsi" w:hAnsiTheme="minorHAnsi" w:cs="Arial"/>
          <w:bCs/>
        </w:rPr>
        <w:tab/>
        <w:t>Esta concorrência será processada e julgada por C</w:t>
      </w:r>
      <w:r w:rsidRPr="00012B36">
        <w:rPr>
          <w:rFonts w:asciiTheme="minorHAnsi" w:hAnsiTheme="minorHAnsi" w:cs="Arial"/>
        </w:rPr>
        <w:t xml:space="preserve">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w:t>
      </w:r>
      <w:r w:rsidRPr="00012B36">
        <w:rPr>
          <w:rFonts w:asciiTheme="minorHAnsi" w:hAnsiTheme="minorHAnsi" w:cs="Arial"/>
          <w:lang w:val="pt-PT"/>
        </w:rPr>
        <w:t>,</w:t>
      </w:r>
      <w:r w:rsidRPr="00012B36">
        <w:rPr>
          <w:rFonts w:asciiTheme="minorHAnsi" w:hAnsiTheme="minorHAnsi" w:cs="Arial"/>
        </w:rPr>
        <w:t xml:space="preserve"> com exceção da análise e julgamento das Propostas Técnicas.</w:t>
      </w:r>
    </w:p>
    <w:p w:rsidR="00E33ADD" w:rsidRPr="00012B36" w:rsidRDefault="00E33ADD" w:rsidP="00031B9B">
      <w:pPr>
        <w:jc w:val="both"/>
        <w:rPr>
          <w:rFonts w:asciiTheme="minorHAnsi" w:hAnsiTheme="minorHAnsi" w:cs="Arial"/>
        </w:rPr>
      </w:pPr>
    </w:p>
    <w:p w:rsidR="00E33ADD" w:rsidRPr="00012B36" w:rsidRDefault="00E33ADD" w:rsidP="00031B9B">
      <w:pPr>
        <w:tabs>
          <w:tab w:val="left" w:pos="1418"/>
        </w:tabs>
        <w:jc w:val="both"/>
        <w:rPr>
          <w:rFonts w:asciiTheme="minorHAnsi" w:hAnsiTheme="minorHAnsi" w:cs="Arial"/>
        </w:rPr>
      </w:pPr>
      <w:r w:rsidRPr="00012B36">
        <w:rPr>
          <w:rFonts w:asciiTheme="minorHAnsi" w:hAnsiTheme="minorHAnsi" w:cs="Arial"/>
        </w:rPr>
        <w:t>17.2</w:t>
      </w:r>
      <w:r w:rsidRPr="00012B36">
        <w:rPr>
          <w:rFonts w:asciiTheme="minorHAnsi" w:hAnsiTheme="minorHAnsi" w:cs="Arial"/>
        </w:rPr>
        <w:tab/>
        <w:t xml:space="preserve">As Propostas Técnicas serão analisadas e julgadas por Subcomissão Técnica, constituída por </w:t>
      </w:r>
      <w:r w:rsidRPr="00012B36">
        <w:rPr>
          <w:rFonts w:asciiTheme="minorHAnsi" w:hAnsiTheme="minorHAnsi" w:cs="Arial"/>
          <w:highlight w:val="yellow"/>
        </w:rPr>
        <w:t>XX</w:t>
      </w:r>
      <w:r w:rsidRPr="00012B36">
        <w:rPr>
          <w:rFonts w:asciiTheme="minorHAnsi" w:hAnsiTheme="minorHAnsi" w:cs="Arial"/>
        </w:rPr>
        <w:t xml:space="preserve"> (</w:t>
      </w:r>
      <w:r w:rsidRPr="00012B36">
        <w:rPr>
          <w:rFonts w:asciiTheme="minorHAnsi" w:hAnsiTheme="minorHAnsi" w:cs="Arial"/>
          <w:highlight w:val="yellow"/>
        </w:rPr>
        <w:t>por extenso</w:t>
      </w:r>
      <w:r w:rsidRPr="00012B36">
        <w:rPr>
          <w:rFonts w:asciiTheme="minorHAnsi" w:hAnsiTheme="minorHAnsi" w:cs="Arial"/>
        </w:rPr>
        <w:t xml:space="preserve">) integrantes </w:t>
      </w:r>
      <w:r w:rsidRPr="00012B36">
        <w:rPr>
          <w:rFonts w:asciiTheme="minorHAnsi" w:hAnsiTheme="minorHAnsi" w:cs="Arial"/>
          <w:lang w:val="pt-PT"/>
        </w:rPr>
        <w:t>com formação acadêmica ou experiência profissional em áreas conexas ao objeto desta concorrência.</w:t>
      </w:r>
      <w:r w:rsidRPr="00012B36">
        <w:rPr>
          <w:rFonts w:asciiTheme="minorHAnsi" w:hAnsiTheme="minorHAnsi" w:cs="Arial"/>
          <w:i/>
          <w:highlight w:val="yellow"/>
          <w:lang w:val="pt-PT"/>
        </w:rPr>
        <w:t>&lt;quantidade de membros recomendada para a Subcomissão Técnica: no mínimo 3&gt;</w:t>
      </w:r>
    </w:p>
    <w:p w:rsidR="00E33ADD" w:rsidRPr="00012B36" w:rsidRDefault="00E33ADD" w:rsidP="00031B9B">
      <w:pPr>
        <w:jc w:val="both"/>
        <w:rPr>
          <w:rFonts w:asciiTheme="minorHAnsi" w:hAnsiTheme="minorHAnsi" w:cs="Arial"/>
        </w:rPr>
      </w:pPr>
    </w:p>
    <w:p w:rsidR="00E33ADD" w:rsidRPr="00012B36" w:rsidRDefault="00E33ADD"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Em analogia ao art. 10, Lei nº 12.232/2010 e art. 10, Decreto nº 6.555/2010.</w:t>
      </w:r>
    </w:p>
    <w:p w:rsidR="00E33ADD" w:rsidRPr="00012B36" w:rsidRDefault="00E33ADD" w:rsidP="00031B9B">
      <w:pPr>
        <w:jc w:val="both"/>
        <w:rPr>
          <w:rFonts w:asciiTheme="minorHAnsi" w:hAnsiTheme="minorHAnsi" w:cs="Arial"/>
        </w:rPr>
      </w:pPr>
    </w:p>
    <w:p w:rsidR="00E33ADD" w:rsidRPr="00012B36" w:rsidRDefault="00E33ADD" w:rsidP="00031B9B">
      <w:pPr>
        <w:jc w:val="both"/>
        <w:rPr>
          <w:rFonts w:asciiTheme="minorHAnsi" w:hAnsiTheme="minorHAnsi" w:cs="Arial"/>
        </w:rPr>
      </w:pPr>
      <w:r w:rsidRPr="00012B36">
        <w:rPr>
          <w:rFonts w:asciiTheme="minorHAnsi" w:hAnsiTheme="minorHAnsi" w:cs="Arial"/>
        </w:rPr>
        <w:t>17.2.1</w:t>
      </w:r>
      <w:r w:rsidRPr="00012B36">
        <w:rPr>
          <w:rFonts w:asciiTheme="minorHAnsi" w:hAnsiTheme="minorHAnsi" w:cs="Arial"/>
        </w:rPr>
        <w:tab/>
      </w:r>
      <w:r w:rsidRPr="00012B36">
        <w:rPr>
          <w:rFonts w:asciiTheme="minorHAnsi" w:hAnsiTheme="minorHAnsi" w:cs="Arial"/>
        </w:rPr>
        <w:tab/>
        <w:t xml:space="preserve">Na composição da Subcomissão Técnica, pelo menos 1/3 (um terço) dos integrantes não terão vínculo funcional ou contratual com o </w:t>
      </w:r>
      <w:r w:rsidRPr="00012B36">
        <w:rPr>
          <w:rFonts w:asciiTheme="minorHAnsi" w:hAnsiTheme="minorHAnsi" w:cs="Arial"/>
          <w:highlight w:val="yellow"/>
        </w:rPr>
        <w:t>órgão/entidade</w:t>
      </w:r>
      <w:r w:rsidRPr="00012B36">
        <w:rPr>
          <w:rFonts w:asciiTheme="minorHAnsi" w:hAnsiTheme="minorHAnsi" w:cs="Arial"/>
        </w:rPr>
        <w:t>.</w:t>
      </w:r>
    </w:p>
    <w:p w:rsidR="00E33ADD" w:rsidRPr="00012B36" w:rsidRDefault="00E33ADD" w:rsidP="00031B9B">
      <w:pPr>
        <w:jc w:val="both"/>
        <w:rPr>
          <w:rFonts w:asciiTheme="minorHAnsi" w:hAnsiTheme="minorHAnsi" w:cs="Arial"/>
        </w:rPr>
      </w:pPr>
    </w:p>
    <w:p w:rsidR="00E33ADD" w:rsidRPr="00012B36" w:rsidRDefault="00E33ADD"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Em analogia ao art. 10, §1º, Lei nº 12.232/2010 e art. 10, §1º, Decreto nº 6.555/2010.</w:t>
      </w:r>
    </w:p>
    <w:p w:rsidR="00E33ADD" w:rsidRPr="00012B36" w:rsidRDefault="00E33ADD" w:rsidP="00031B9B">
      <w:pPr>
        <w:jc w:val="both"/>
        <w:rPr>
          <w:rFonts w:asciiTheme="minorHAnsi" w:hAnsiTheme="minorHAnsi" w:cs="Arial"/>
        </w:rPr>
      </w:pPr>
    </w:p>
    <w:p w:rsidR="00E33ADD" w:rsidRPr="00012B36" w:rsidRDefault="00E33ADD" w:rsidP="00031B9B">
      <w:pPr>
        <w:jc w:val="both"/>
        <w:rPr>
          <w:rFonts w:asciiTheme="minorHAnsi" w:hAnsiTheme="minorHAnsi" w:cs="Arial"/>
        </w:rPr>
      </w:pPr>
      <w:r w:rsidRPr="00012B36">
        <w:rPr>
          <w:rFonts w:asciiTheme="minorHAnsi" w:hAnsiTheme="minorHAnsi" w:cs="Arial"/>
        </w:rPr>
        <w:t>17.3</w:t>
      </w:r>
      <w:r w:rsidRPr="00012B36">
        <w:rPr>
          <w:rFonts w:asciiTheme="minorHAnsi" w:hAnsiTheme="minorHAnsi" w:cs="Arial"/>
        </w:rPr>
        <w:tab/>
      </w:r>
      <w:r w:rsidRPr="00012B36">
        <w:rPr>
          <w:rFonts w:asciiTheme="minorHAnsi" w:hAnsiTheme="minorHAnsi" w:cs="Arial"/>
        </w:rPr>
        <w:tab/>
        <w:t xml:space="preserve">A escolha dos membros da Subcomissão Técnica dar-se-á por sorteio, em sessão pública, entre os nomes de uma relação que terá </w:t>
      </w:r>
      <w:r w:rsidRPr="00012B36">
        <w:rPr>
          <w:rFonts w:asciiTheme="minorHAnsi" w:hAnsiTheme="minorHAnsi" w:cs="Arial"/>
          <w:highlight w:val="yellow"/>
        </w:rPr>
        <w:t>XX</w:t>
      </w:r>
      <w:r w:rsidRPr="00012B36">
        <w:rPr>
          <w:rFonts w:asciiTheme="minorHAnsi" w:hAnsiTheme="minorHAnsi" w:cs="Arial"/>
        </w:rPr>
        <w:t xml:space="preserve"> (</w:t>
      </w:r>
      <w:r w:rsidRPr="00012B36">
        <w:rPr>
          <w:rFonts w:asciiTheme="minorHAnsi" w:hAnsiTheme="minorHAnsi" w:cs="Arial"/>
          <w:highlight w:val="yellow"/>
        </w:rPr>
        <w:t>por extenso</w:t>
      </w:r>
      <w:r w:rsidRPr="00012B36">
        <w:rPr>
          <w:rFonts w:asciiTheme="minorHAnsi" w:hAnsiTheme="minorHAnsi" w:cs="Arial"/>
        </w:rPr>
        <w:t xml:space="preserve">) integrantes </w:t>
      </w:r>
      <w:r w:rsidRPr="00012B36">
        <w:rPr>
          <w:rFonts w:asciiTheme="minorHAnsi" w:hAnsiTheme="minorHAnsi" w:cs="Arial"/>
          <w:u w:val="single"/>
        </w:rPr>
        <w:t>com vínculo</w:t>
      </w:r>
      <w:r w:rsidRPr="00012B36">
        <w:rPr>
          <w:rFonts w:asciiTheme="minorHAnsi" w:hAnsiTheme="minorHAnsi" w:cs="Arial"/>
        </w:rPr>
        <w:t xml:space="preserve"> com o </w:t>
      </w:r>
      <w:r w:rsidRPr="00012B36">
        <w:rPr>
          <w:rFonts w:asciiTheme="minorHAnsi" w:hAnsiTheme="minorHAnsi" w:cs="Arial"/>
          <w:highlight w:val="yellow"/>
        </w:rPr>
        <w:t>órgão/entidade</w:t>
      </w:r>
      <w:r w:rsidRPr="00012B36">
        <w:rPr>
          <w:rFonts w:asciiTheme="minorHAnsi" w:hAnsiTheme="minorHAnsi" w:cs="Arial"/>
        </w:rPr>
        <w:t xml:space="preserve"> e </w:t>
      </w:r>
      <w:r w:rsidRPr="00012B36">
        <w:rPr>
          <w:rFonts w:asciiTheme="minorHAnsi" w:hAnsiTheme="minorHAnsi" w:cs="Arial"/>
          <w:highlight w:val="yellow"/>
        </w:rPr>
        <w:t>XX</w:t>
      </w:r>
      <w:r w:rsidRPr="00012B36">
        <w:rPr>
          <w:rFonts w:asciiTheme="minorHAnsi" w:hAnsiTheme="minorHAnsi" w:cs="Arial"/>
        </w:rPr>
        <w:t xml:space="preserve"> (</w:t>
      </w:r>
      <w:r w:rsidRPr="00012B36">
        <w:rPr>
          <w:rFonts w:asciiTheme="minorHAnsi" w:hAnsiTheme="minorHAnsi" w:cs="Arial"/>
          <w:highlight w:val="yellow"/>
        </w:rPr>
        <w:t>por extenso</w:t>
      </w:r>
      <w:r w:rsidRPr="00012B36">
        <w:rPr>
          <w:rFonts w:asciiTheme="minorHAnsi" w:hAnsiTheme="minorHAnsi" w:cs="Arial"/>
        </w:rPr>
        <w:t xml:space="preserve">) </w:t>
      </w:r>
      <w:r w:rsidRPr="00012B36">
        <w:rPr>
          <w:rFonts w:asciiTheme="minorHAnsi" w:hAnsiTheme="minorHAnsi" w:cs="Arial"/>
          <w:u w:val="single"/>
        </w:rPr>
        <w:t>sem vínculo</w:t>
      </w:r>
      <w:r w:rsidRPr="00012B36">
        <w:rPr>
          <w:rFonts w:asciiTheme="minorHAnsi" w:hAnsiTheme="minorHAnsi" w:cs="Arial"/>
        </w:rPr>
        <w:t>, previamente cadastrados.</w:t>
      </w:r>
      <w:r w:rsidRPr="00012B36">
        <w:rPr>
          <w:rFonts w:asciiTheme="minorHAnsi" w:hAnsiTheme="minorHAnsi" w:cs="Arial"/>
          <w:i/>
          <w:highlight w:val="yellow"/>
        </w:rPr>
        <w:t xml:space="preserve">&lt;recomendação: observar na composição da referida relação, pelo menos, o </w:t>
      </w:r>
      <w:r w:rsidRPr="00012B36">
        <w:rPr>
          <w:rFonts w:asciiTheme="minorHAnsi" w:hAnsiTheme="minorHAnsi" w:cs="Arial"/>
          <w:i/>
          <w:highlight w:val="yellow"/>
          <w:u w:val="single"/>
        </w:rPr>
        <w:t>dobro</w:t>
      </w:r>
      <w:r w:rsidRPr="00012B36">
        <w:rPr>
          <w:rFonts w:asciiTheme="minorHAnsi" w:hAnsiTheme="minorHAnsi" w:cs="Arial"/>
          <w:i/>
          <w:highlight w:val="yellow"/>
        </w:rPr>
        <w:t xml:space="preserve"> de nomes para sorteio de cada integrante da subcomissão técnica&gt;</w:t>
      </w:r>
      <w:r w:rsidRPr="00012B36">
        <w:rPr>
          <w:rFonts w:asciiTheme="minorHAnsi" w:hAnsiTheme="minorHAnsi" w:cs="Arial"/>
        </w:rPr>
        <w:t>.</w:t>
      </w:r>
    </w:p>
    <w:p w:rsidR="00E33ADD" w:rsidRPr="00012B36" w:rsidRDefault="00E33ADD" w:rsidP="00031B9B">
      <w:pPr>
        <w:jc w:val="both"/>
        <w:rPr>
          <w:rFonts w:asciiTheme="minorHAnsi" w:hAnsiTheme="minorHAnsi" w:cs="Arial"/>
        </w:rPr>
      </w:pPr>
    </w:p>
    <w:p w:rsidR="00E33ADD" w:rsidRPr="00012B36" w:rsidRDefault="00E33ADD"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Em analogia ao art. 10, §3º, Lei nº 12.232/2010 e art. 10, §3º, Decreto nº 6.555/2010.</w:t>
      </w:r>
    </w:p>
    <w:p w:rsidR="00E33ADD" w:rsidRPr="00012B36" w:rsidRDefault="00E33ADD" w:rsidP="00031B9B">
      <w:pPr>
        <w:jc w:val="both"/>
        <w:rPr>
          <w:rFonts w:asciiTheme="minorHAnsi" w:hAnsiTheme="minorHAnsi" w:cs="Arial"/>
        </w:rPr>
      </w:pPr>
    </w:p>
    <w:p w:rsidR="00E33ADD" w:rsidRPr="00012B36" w:rsidRDefault="00E33ADD" w:rsidP="00031B9B">
      <w:pPr>
        <w:jc w:val="both"/>
        <w:rPr>
          <w:rFonts w:asciiTheme="minorHAnsi" w:hAnsiTheme="minorHAnsi" w:cs="Arial"/>
        </w:rPr>
      </w:pPr>
      <w:r w:rsidRPr="00012B36">
        <w:rPr>
          <w:rFonts w:asciiTheme="minorHAnsi" w:hAnsiTheme="minorHAnsi" w:cs="Arial"/>
        </w:rPr>
        <w:t>17.3.1</w:t>
      </w:r>
      <w:r w:rsidRPr="00012B36">
        <w:rPr>
          <w:rFonts w:asciiTheme="minorHAnsi" w:hAnsiTheme="minorHAnsi" w:cs="Arial"/>
        </w:rPr>
        <w:tab/>
      </w:r>
      <w:r w:rsidRPr="00012B36">
        <w:rPr>
          <w:rFonts w:asciiTheme="minorHAnsi" w:hAnsiTheme="minorHAnsi" w:cs="Arial"/>
        </w:rPr>
        <w:tab/>
        <w:t xml:space="preserve">Os nomes remanescentes da relação após sorteio dos </w:t>
      </w:r>
      <w:r w:rsidRPr="00012B36">
        <w:rPr>
          <w:rFonts w:asciiTheme="minorHAnsi" w:hAnsiTheme="minorHAnsi" w:cs="Arial"/>
          <w:highlight w:val="yellow"/>
        </w:rPr>
        <w:t>XX</w:t>
      </w:r>
      <w:r w:rsidRPr="00012B36">
        <w:rPr>
          <w:rFonts w:asciiTheme="minorHAnsi" w:hAnsiTheme="minorHAnsi" w:cs="Arial"/>
        </w:rPr>
        <w:t xml:space="preserve"> (</w:t>
      </w:r>
      <w:r w:rsidRPr="00012B36">
        <w:rPr>
          <w:rFonts w:asciiTheme="minorHAnsi" w:hAnsiTheme="minorHAnsi" w:cs="Arial"/>
          <w:highlight w:val="yellow"/>
        </w:rPr>
        <w:t>por extenso</w:t>
      </w:r>
      <w:r w:rsidRPr="00012B36">
        <w:rPr>
          <w:rFonts w:asciiTheme="minorHAnsi" w:hAnsiTheme="minorHAnsi" w:cs="Arial"/>
        </w:rPr>
        <w:t>) membros da Subcomissão Técnica serão todos sorteados para definição de uma ordem de suplência, a serem convocados nos casos de impossibilidade de participação de algum dos titulares.</w:t>
      </w:r>
      <w:r w:rsidRPr="00012B36">
        <w:rPr>
          <w:rFonts w:asciiTheme="minorHAnsi" w:hAnsiTheme="minorHAnsi" w:cs="Arial"/>
          <w:i/>
          <w:highlight w:val="yellow"/>
        </w:rPr>
        <w:t>&lt;mesma quantidade informada no subitem 17.2&gt;</w:t>
      </w:r>
    </w:p>
    <w:p w:rsidR="00E33ADD" w:rsidRPr="00012B36" w:rsidRDefault="00E33ADD" w:rsidP="00031B9B">
      <w:pPr>
        <w:jc w:val="both"/>
        <w:rPr>
          <w:rFonts w:asciiTheme="minorHAnsi" w:hAnsiTheme="minorHAnsi" w:cs="Arial"/>
        </w:rPr>
      </w:pPr>
    </w:p>
    <w:p w:rsidR="00E33ADD" w:rsidRPr="00012B36" w:rsidRDefault="00E33ADD"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 xml:space="preserve">NOTA EXPLICATIVA </w:t>
      </w:r>
      <w:r w:rsidRPr="00012B36">
        <w:rPr>
          <w:rFonts w:asciiTheme="minorHAnsi" w:hAnsiTheme="minorHAnsi" w:cs="Arial"/>
          <w:color w:val="auto"/>
          <w:sz w:val="24"/>
        </w:rPr>
        <w:t>– Subitem a ser inserido a critério do órgão/entidade. O estabelecimento de uma ordem de suplência tem proporcionado maior agilidade nos casos de substituição devidamente justificada de membro titular.</w:t>
      </w:r>
    </w:p>
    <w:p w:rsidR="00E33ADD" w:rsidRPr="00012B36" w:rsidRDefault="00E33ADD" w:rsidP="00031B9B">
      <w:pPr>
        <w:jc w:val="both"/>
        <w:rPr>
          <w:rFonts w:asciiTheme="minorHAnsi" w:hAnsiTheme="minorHAnsi" w:cs="Arial"/>
        </w:rPr>
      </w:pPr>
    </w:p>
    <w:p w:rsidR="00E33ADD" w:rsidRPr="00012B36" w:rsidRDefault="00E33ADD" w:rsidP="00031B9B">
      <w:pPr>
        <w:jc w:val="both"/>
        <w:rPr>
          <w:rFonts w:asciiTheme="minorHAnsi" w:hAnsiTheme="minorHAnsi" w:cs="Arial"/>
        </w:rPr>
      </w:pPr>
      <w:r w:rsidRPr="00012B36">
        <w:rPr>
          <w:rFonts w:asciiTheme="minorHAnsi" w:hAnsiTheme="minorHAnsi" w:cs="Arial"/>
        </w:rPr>
        <w:t>17.3.1.1</w:t>
      </w:r>
      <w:r w:rsidRPr="00012B36">
        <w:rPr>
          <w:rFonts w:asciiTheme="minorHAnsi" w:hAnsiTheme="minorHAnsi" w:cs="Arial"/>
        </w:rPr>
        <w:tab/>
        <w:t xml:space="preserve">Para composição da relação prevista no subitem 17.3, a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deverá solicitar a comprovação dos requisitos de qualificação, dispostos no subitem 17.2, dos possíveis membros da Subcomissão Técnica.</w:t>
      </w:r>
    </w:p>
    <w:p w:rsidR="00E33ADD" w:rsidRPr="00012B36" w:rsidRDefault="00E33ADD" w:rsidP="00031B9B">
      <w:pPr>
        <w:jc w:val="both"/>
        <w:rPr>
          <w:rFonts w:asciiTheme="minorHAnsi" w:hAnsiTheme="minorHAnsi" w:cs="Arial"/>
        </w:rPr>
      </w:pPr>
    </w:p>
    <w:p w:rsidR="00E33ADD" w:rsidRPr="00012B36" w:rsidRDefault="00E33ADD" w:rsidP="00031B9B">
      <w:pPr>
        <w:jc w:val="both"/>
        <w:rPr>
          <w:rFonts w:asciiTheme="minorHAnsi" w:hAnsiTheme="minorHAnsi" w:cs="Arial"/>
        </w:rPr>
      </w:pPr>
      <w:r w:rsidRPr="00012B36">
        <w:rPr>
          <w:rFonts w:asciiTheme="minorHAnsi" w:hAnsiTheme="minorHAnsi" w:cs="Arial"/>
        </w:rPr>
        <w:t>17.3.2</w:t>
      </w:r>
      <w:r w:rsidRPr="00012B36">
        <w:rPr>
          <w:rFonts w:asciiTheme="minorHAnsi" w:hAnsiTheme="minorHAnsi" w:cs="Arial"/>
        </w:rPr>
        <w:tab/>
      </w:r>
      <w:r w:rsidRPr="00012B36">
        <w:rPr>
          <w:rFonts w:asciiTheme="minorHAnsi" w:hAnsiTheme="minorHAnsi" w:cs="Arial"/>
        </w:rPr>
        <w:tab/>
        <w:t xml:space="preserve">A relação dos nomes referidos no subitem 17.3 será publicada pela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no Diário Oficial da União, em prazo não inferior a 10 (dez) dias da data em que será realizada a sessão pública marcada para o sorteio.</w:t>
      </w:r>
    </w:p>
    <w:p w:rsidR="00E33ADD" w:rsidRPr="00012B36" w:rsidRDefault="00E33ADD" w:rsidP="00031B9B">
      <w:pPr>
        <w:jc w:val="both"/>
        <w:rPr>
          <w:rFonts w:asciiTheme="minorHAnsi" w:hAnsiTheme="minorHAnsi" w:cs="Arial"/>
        </w:rPr>
      </w:pPr>
    </w:p>
    <w:p w:rsidR="00E33ADD" w:rsidRPr="00012B36" w:rsidRDefault="00E33ADD"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Em analogia ao art. 10, §4º, Lei nº 12.232/2010 e art. 10, §4º, Decreto nº 6.555/2010.</w:t>
      </w:r>
    </w:p>
    <w:p w:rsidR="00E33ADD" w:rsidRPr="00012B36" w:rsidRDefault="00E33ADD" w:rsidP="00031B9B">
      <w:pPr>
        <w:jc w:val="both"/>
        <w:rPr>
          <w:rFonts w:asciiTheme="minorHAnsi" w:hAnsiTheme="minorHAnsi" w:cs="Arial"/>
        </w:rPr>
      </w:pPr>
    </w:p>
    <w:p w:rsidR="00E33ADD" w:rsidRPr="00012B36" w:rsidRDefault="00E33ADD" w:rsidP="00031B9B">
      <w:pPr>
        <w:jc w:val="both"/>
        <w:rPr>
          <w:rFonts w:asciiTheme="minorHAnsi" w:hAnsiTheme="minorHAnsi" w:cs="Arial"/>
        </w:rPr>
      </w:pPr>
      <w:r w:rsidRPr="00012B36">
        <w:rPr>
          <w:rFonts w:asciiTheme="minorHAnsi" w:hAnsiTheme="minorHAnsi" w:cs="Arial"/>
        </w:rPr>
        <w:t>17.3.3</w:t>
      </w:r>
      <w:r w:rsidRPr="00012B36">
        <w:rPr>
          <w:rFonts w:asciiTheme="minorHAnsi" w:hAnsiTheme="minorHAnsi" w:cs="Arial"/>
        </w:rPr>
        <w:tab/>
      </w:r>
      <w:r w:rsidRPr="00012B36">
        <w:rPr>
          <w:rFonts w:asciiTheme="minorHAnsi" w:hAnsiTheme="minorHAnsi" w:cs="Arial"/>
        </w:rPr>
        <w:tab/>
        <w:t xml:space="preserve">O sorteio será processado pela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de modo a garantir o preenchimento das vagas da Subcomissão Técnica, de acordo com a proporcionalidade do número de membros que mantenham ou não vínculo com o </w:t>
      </w:r>
      <w:r w:rsidRPr="00012B36">
        <w:rPr>
          <w:rFonts w:asciiTheme="minorHAnsi" w:hAnsiTheme="minorHAnsi" w:cs="Arial"/>
          <w:highlight w:val="yellow"/>
        </w:rPr>
        <w:t>órgão/entidade</w:t>
      </w:r>
      <w:r w:rsidRPr="00012B36">
        <w:rPr>
          <w:rFonts w:asciiTheme="minorHAnsi" w:hAnsiTheme="minorHAnsi" w:cs="Arial"/>
        </w:rPr>
        <w:t>, nos termos do subitem 17.3 deste Edital.</w:t>
      </w:r>
    </w:p>
    <w:p w:rsidR="00E33ADD" w:rsidRPr="00012B36" w:rsidRDefault="00E33ADD" w:rsidP="00031B9B">
      <w:pPr>
        <w:jc w:val="both"/>
        <w:rPr>
          <w:rFonts w:asciiTheme="minorHAnsi" w:hAnsiTheme="minorHAnsi" w:cs="Arial"/>
        </w:rPr>
      </w:pPr>
    </w:p>
    <w:p w:rsidR="00E33ADD" w:rsidRPr="00012B36" w:rsidRDefault="00E33ADD"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Em analogia ao art. 10, §9º, Lei nº 12.232/2010 e art. 10, §8º, Decreto nº 6.555/2010.</w:t>
      </w:r>
    </w:p>
    <w:p w:rsidR="00E33ADD" w:rsidRPr="00012B36" w:rsidRDefault="00E33ADD" w:rsidP="00031B9B">
      <w:pPr>
        <w:jc w:val="both"/>
        <w:rPr>
          <w:rFonts w:asciiTheme="minorHAnsi" w:hAnsiTheme="minorHAnsi" w:cs="Arial"/>
        </w:rPr>
      </w:pPr>
    </w:p>
    <w:p w:rsidR="00E33ADD" w:rsidRPr="00012B36" w:rsidRDefault="00E33ADD" w:rsidP="00031B9B">
      <w:pPr>
        <w:jc w:val="both"/>
        <w:rPr>
          <w:rFonts w:asciiTheme="minorHAnsi" w:hAnsiTheme="minorHAnsi" w:cs="Arial"/>
        </w:rPr>
      </w:pPr>
      <w:r w:rsidRPr="00012B36">
        <w:rPr>
          <w:rFonts w:asciiTheme="minorHAnsi" w:hAnsiTheme="minorHAnsi" w:cs="Arial"/>
        </w:rPr>
        <w:t>17.3.4</w:t>
      </w:r>
      <w:r w:rsidRPr="00012B36">
        <w:rPr>
          <w:rFonts w:asciiTheme="minorHAnsi" w:hAnsiTheme="minorHAnsi" w:cs="Arial"/>
        </w:rPr>
        <w:tab/>
      </w:r>
      <w:r w:rsidRPr="00012B36">
        <w:rPr>
          <w:rFonts w:asciiTheme="minorHAnsi" w:hAnsiTheme="minorHAnsi" w:cs="Arial"/>
        </w:rPr>
        <w:tab/>
        <w:t xml:space="preserve">Até 48 (quarenta e oito) horas antes da sessão pública destinada ao sorteio, qualquer interessado poderá impugnar pessoa integrante da relação a que se refere o subitem 17.3, mediante a apresentação à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de justificativa para a exclusão.</w:t>
      </w:r>
    </w:p>
    <w:p w:rsidR="00E33ADD" w:rsidRPr="00012B36" w:rsidRDefault="00E33ADD" w:rsidP="00031B9B">
      <w:pPr>
        <w:jc w:val="both"/>
        <w:rPr>
          <w:rFonts w:asciiTheme="minorHAnsi" w:hAnsiTheme="minorHAnsi" w:cs="Arial"/>
        </w:rPr>
      </w:pPr>
    </w:p>
    <w:p w:rsidR="00E33ADD" w:rsidRPr="00012B36" w:rsidRDefault="00E33ADD"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Em analogia ao art. 10, §5º, Lei nº 12.232/2010 e art. 10, §5º, Decreto nº 6.555/2010.</w:t>
      </w:r>
    </w:p>
    <w:p w:rsidR="00E33ADD" w:rsidRPr="00012B36" w:rsidRDefault="00E33ADD" w:rsidP="00031B9B">
      <w:pPr>
        <w:jc w:val="both"/>
        <w:rPr>
          <w:rFonts w:asciiTheme="minorHAnsi" w:hAnsiTheme="minorHAnsi" w:cs="Arial"/>
        </w:rPr>
      </w:pPr>
    </w:p>
    <w:p w:rsidR="00E33ADD" w:rsidRPr="00012B36" w:rsidRDefault="00E33ADD" w:rsidP="00031B9B">
      <w:pPr>
        <w:jc w:val="both"/>
        <w:rPr>
          <w:rFonts w:asciiTheme="minorHAnsi" w:hAnsiTheme="minorHAnsi" w:cs="Arial"/>
        </w:rPr>
      </w:pPr>
      <w:r w:rsidRPr="00012B36">
        <w:rPr>
          <w:rFonts w:asciiTheme="minorHAnsi" w:hAnsiTheme="minorHAnsi" w:cs="Arial"/>
        </w:rPr>
        <w:t>17.3.5</w:t>
      </w:r>
      <w:r w:rsidRPr="00012B36">
        <w:rPr>
          <w:rFonts w:asciiTheme="minorHAnsi" w:hAnsiTheme="minorHAnsi" w:cs="Arial"/>
        </w:rPr>
        <w:tab/>
      </w:r>
      <w:r w:rsidRPr="00012B36">
        <w:rPr>
          <w:rFonts w:asciiTheme="minorHAnsi" w:hAnsiTheme="minorHAnsi" w:cs="Arial"/>
        </w:rPr>
        <w:tab/>
        <w:t>Admitida a impugnação, o impugnado terá o direito de abster-se de atuar na Subcomissão Técnica, declarando-se impedido ou suspeito, antes da decisão da autoridade competente.</w:t>
      </w:r>
    </w:p>
    <w:p w:rsidR="00E33ADD" w:rsidRPr="00012B36" w:rsidRDefault="00E33ADD" w:rsidP="00031B9B">
      <w:pPr>
        <w:jc w:val="both"/>
        <w:rPr>
          <w:rFonts w:asciiTheme="minorHAnsi" w:hAnsiTheme="minorHAnsi" w:cs="Arial"/>
        </w:rPr>
      </w:pPr>
    </w:p>
    <w:p w:rsidR="00E33ADD" w:rsidRPr="00012B36" w:rsidRDefault="00E33ADD"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Em analogia ao art. 10, §6º, Lei nº 12.232/2010.</w:t>
      </w:r>
    </w:p>
    <w:p w:rsidR="00E33ADD" w:rsidRPr="00012B36" w:rsidRDefault="00E33ADD" w:rsidP="00031B9B">
      <w:pPr>
        <w:jc w:val="both"/>
        <w:rPr>
          <w:rFonts w:asciiTheme="minorHAnsi" w:hAnsiTheme="minorHAnsi" w:cs="Arial"/>
        </w:rPr>
      </w:pPr>
    </w:p>
    <w:p w:rsidR="00E33ADD" w:rsidRPr="00012B36" w:rsidRDefault="00E33ADD" w:rsidP="00031B9B">
      <w:pPr>
        <w:jc w:val="both"/>
        <w:rPr>
          <w:rFonts w:asciiTheme="minorHAnsi" w:hAnsiTheme="minorHAnsi" w:cs="Arial"/>
        </w:rPr>
      </w:pPr>
      <w:r w:rsidRPr="00012B36">
        <w:rPr>
          <w:rFonts w:asciiTheme="minorHAnsi" w:hAnsiTheme="minorHAnsi" w:cs="Arial"/>
        </w:rPr>
        <w:t>17.3.6</w:t>
      </w:r>
      <w:r w:rsidRPr="00012B36">
        <w:rPr>
          <w:rFonts w:asciiTheme="minorHAnsi" w:hAnsiTheme="minorHAnsi" w:cs="Arial"/>
        </w:rPr>
        <w:tab/>
      </w:r>
      <w:r w:rsidRPr="00012B36">
        <w:rPr>
          <w:rFonts w:asciiTheme="minorHAnsi" w:hAnsiTheme="minorHAnsi" w:cs="Arial"/>
        </w:rPr>
        <w:tab/>
        <w:t>A abstenção do impugnado ou o acolhimento da impugnação, mediante decisão fundamentada da autoridade competente, implicará, se necessário, a elaboração e a publicação de nova lista, sem o(s) nome(s) impugnado(s), respeitado o disposto neste item.</w:t>
      </w:r>
    </w:p>
    <w:p w:rsidR="00E33ADD" w:rsidRPr="00012B36" w:rsidRDefault="00E33ADD" w:rsidP="00031B9B">
      <w:pPr>
        <w:jc w:val="both"/>
        <w:rPr>
          <w:rFonts w:asciiTheme="minorHAnsi" w:hAnsiTheme="minorHAnsi" w:cs="Arial"/>
        </w:rPr>
      </w:pPr>
    </w:p>
    <w:p w:rsidR="00E33ADD" w:rsidRPr="00012B36" w:rsidRDefault="00E33ADD"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Em analogia ao art. 10, §7º, Lei nº 12.232/2010.</w:t>
      </w:r>
    </w:p>
    <w:p w:rsidR="00E33ADD" w:rsidRPr="00012B36" w:rsidRDefault="00E33ADD" w:rsidP="00031B9B">
      <w:pPr>
        <w:jc w:val="both"/>
        <w:rPr>
          <w:rFonts w:asciiTheme="minorHAnsi" w:hAnsiTheme="minorHAnsi" w:cs="Arial"/>
        </w:rPr>
      </w:pPr>
    </w:p>
    <w:p w:rsidR="00E33ADD" w:rsidRPr="00012B36" w:rsidRDefault="00E33ADD" w:rsidP="00031B9B">
      <w:pPr>
        <w:tabs>
          <w:tab w:val="left" w:pos="1080"/>
        </w:tabs>
        <w:jc w:val="both"/>
        <w:rPr>
          <w:rFonts w:asciiTheme="minorHAnsi" w:hAnsiTheme="minorHAnsi" w:cs="Arial"/>
        </w:rPr>
      </w:pPr>
      <w:r w:rsidRPr="00012B36">
        <w:rPr>
          <w:rFonts w:asciiTheme="minorHAnsi" w:hAnsiTheme="minorHAnsi" w:cs="Arial"/>
        </w:rPr>
        <w:t>17.3.6.1</w:t>
      </w:r>
      <w:r w:rsidRPr="00012B36">
        <w:rPr>
          <w:rFonts w:asciiTheme="minorHAnsi" w:hAnsiTheme="minorHAnsi" w:cs="Arial"/>
        </w:rPr>
        <w:tab/>
      </w:r>
      <w:r w:rsidRPr="00012B36">
        <w:rPr>
          <w:rFonts w:asciiTheme="minorHAnsi" w:hAnsiTheme="minorHAnsi" w:cs="Arial"/>
        </w:rPr>
        <w:tab/>
        <w:t>Será necessário publicar nova relação se o número de membros mantidos depois da impugnação restar inferior à quantidade disposta no subitem 17.3 deste Edital.</w:t>
      </w:r>
    </w:p>
    <w:p w:rsidR="00E33ADD" w:rsidRPr="00012B36" w:rsidRDefault="00E33ADD" w:rsidP="00031B9B">
      <w:pPr>
        <w:tabs>
          <w:tab w:val="left" w:pos="1080"/>
        </w:tabs>
        <w:jc w:val="both"/>
        <w:rPr>
          <w:rFonts w:asciiTheme="minorHAnsi" w:hAnsiTheme="minorHAnsi" w:cs="Arial"/>
        </w:rPr>
      </w:pPr>
    </w:p>
    <w:p w:rsidR="00E33ADD" w:rsidRPr="00012B36" w:rsidRDefault="00E33ADD"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10, §6º, Decreto nº 6.555/2010.</w:t>
      </w:r>
    </w:p>
    <w:p w:rsidR="00E33ADD" w:rsidRPr="00012B36" w:rsidRDefault="00E33ADD" w:rsidP="00031B9B">
      <w:pPr>
        <w:tabs>
          <w:tab w:val="left" w:pos="1080"/>
        </w:tabs>
        <w:jc w:val="both"/>
        <w:rPr>
          <w:rFonts w:asciiTheme="minorHAnsi" w:hAnsiTheme="minorHAnsi" w:cs="Arial"/>
        </w:rPr>
      </w:pPr>
    </w:p>
    <w:p w:rsidR="00E33ADD" w:rsidRPr="00012B36" w:rsidRDefault="00E33ADD" w:rsidP="00031B9B">
      <w:pPr>
        <w:tabs>
          <w:tab w:val="left" w:pos="1080"/>
        </w:tabs>
        <w:jc w:val="both"/>
        <w:rPr>
          <w:rFonts w:asciiTheme="minorHAnsi" w:hAnsiTheme="minorHAnsi" w:cs="Arial"/>
        </w:rPr>
      </w:pPr>
      <w:r w:rsidRPr="00012B36">
        <w:rPr>
          <w:rFonts w:asciiTheme="minorHAnsi" w:hAnsiTheme="minorHAnsi" w:cs="Arial"/>
        </w:rPr>
        <w:t>17.3.6.2</w:t>
      </w:r>
      <w:r w:rsidRPr="00012B36">
        <w:rPr>
          <w:rFonts w:asciiTheme="minorHAnsi" w:hAnsiTheme="minorHAnsi" w:cs="Arial"/>
        </w:rPr>
        <w:tab/>
      </w:r>
      <w:r w:rsidRPr="00012B36">
        <w:rPr>
          <w:rFonts w:asciiTheme="minorHAnsi" w:hAnsiTheme="minorHAnsi" w:cs="Arial"/>
        </w:rPr>
        <w:tab/>
        <w:t>Só será admitida nova impugnação a nome que vier a completar a relação anteriormente publicada.</w:t>
      </w:r>
    </w:p>
    <w:p w:rsidR="00E33ADD" w:rsidRPr="00012B36" w:rsidRDefault="00E33ADD" w:rsidP="00031B9B">
      <w:pPr>
        <w:ind w:left="709" w:hanging="709"/>
        <w:jc w:val="both"/>
        <w:rPr>
          <w:rFonts w:asciiTheme="minorHAnsi" w:hAnsiTheme="minorHAnsi" w:cs="Arial"/>
        </w:rPr>
      </w:pPr>
    </w:p>
    <w:p w:rsidR="00E33ADD" w:rsidRPr="00012B36" w:rsidRDefault="00E33ADD"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Em analogia ao art. 10, §1º, Lei nº 12.232/2010 e art. 10, §1º, Decreto nº 6.555/2010.</w:t>
      </w:r>
    </w:p>
    <w:p w:rsidR="00E33ADD" w:rsidRPr="00012B36" w:rsidRDefault="00E33ADD" w:rsidP="00031B9B">
      <w:pPr>
        <w:ind w:left="709" w:hanging="709"/>
        <w:jc w:val="both"/>
        <w:rPr>
          <w:rFonts w:asciiTheme="minorHAnsi" w:hAnsiTheme="minorHAnsi" w:cs="Arial"/>
        </w:rPr>
      </w:pPr>
    </w:p>
    <w:p w:rsidR="00E33ADD" w:rsidRPr="00012B36" w:rsidRDefault="00E33ADD" w:rsidP="00031B9B">
      <w:pPr>
        <w:jc w:val="both"/>
        <w:rPr>
          <w:rFonts w:asciiTheme="minorHAnsi" w:hAnsiTheme="minorHAnsi" w:cs="Arial"/>
        </w:rPr>
      </w:pPr>
      <w:r w:rsidRPr="00012B36">
        <w:rPr>
          <w:rFonts w:asciiTheme="minorHAnsi" w:hAnsiTheme="minorHAnsi" w:cs="Arial"/>
        </w:rPr>
        <w:t>17.3.7</w:t>
      </w:r>
      <w:r w:rsidRPr="00012B36">
        <w:rPr>
          <w:rFonts w:asciiTheme="minorHAnsi" w:hAnsiTheme="minorHAnsi" w:cs="Arial"/>
        </w:rPr>
        <w:tab/>
      </w:r>
      <w:r w:rsidRPr="00012B36">
        <w:rPr>
          <w:rFonts w:asciiTheme="minorHAnsi" w:hAnsiTheme="minorHAnsi" w:cs="Arial"/>
        </w:rPr>
        <w:tab/>
        <w:t>A sessão pública para o sorteio será realizada após a decisão motivada da impugnação, em data previamente designada, garantidos o cumprimento do prazo mínimo previsto no subitem 17.3.2 e a possibilidade de fiscalização do sorteio por qualquer interessado.</w:t>
      </w:r>
    </w:p>
    <w:p w:rsidR="00E33ADD" w:rsidRPr="00012B36" w:rsidRDefault="00E33ADD" w:rsidP="00031B9B">
      <w:pPr>
        <w:jc w:val="both"/>
        <w:rPr>
          <w:rFonts w:asciiTheme="minorHAnsi" w:hAnsiTheme="minorHAnsi" w:cs="Arial"/>
        </w:rPr>
      </w:pPr>
    </w:p>
    <w:p w:rsidR="00E33ADD" w:rsidRPr="00012B36" w:rsidRDefault="00E33ADD"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Em analogia ao art. 10, §8º, Lei nº 12.232/2010.</w:t>
      </w:r>
    </w:p>
    <w:p w:rsidR="00E33ADD" w:rsidRPr="00012B36" w:rsidRDefault="00E33ADD" w:rsidP="00031B9B">
      <w:pPr>
        <w:jc w:val="both"/>
        <w:rPr>
          <w:rFonts w:asciiTheme="minorHAnsi" w:hAnsiTheme="minorHAnsi" w:cs="Arial"/>
        </w:rPr>
      </w:pPr>
    </w:p>
    <w:p w:rsidR="00E33ADD" w:rsidRPr="00012B36" w:rsidRDefault="00E33ADD" w:rsidP="00031B9B">
      <w:pPr>
        <w:tabs>
          <w:tab w:val="left" w:pos="1418"/>
        </w:tabs>
        <w:jc w:val="both"/>
        <w:rPr>
          <w:rFonts w:asciiTheme="minorHAnsi" w:hAnsiTheme="minorHAnsi" w:cs="Arial"/>
        </w:rPr>
      </w:pPr>
      <w:r w:rsidRPr="00012B36">
        <w:rPr>
          <w:rFonts w:asciiTheme="minorHAnsi" w:hAnsiTheme="minorHAnsi" w:cs="Arial"/>
        </w:rPr>
        <w:t>17.4</w:t>
      </w:r>
      <w:r w:rsidRPr="00012B36">
        <w:rPr>
          <w:rFonts w:asciiTheme="minorHAnsi" w:hAnsiTheme="minorHAnsi" w:cs="Arial"/>
        </w:rPr>
        <w:tab/>
        <w:t xml:space="preserve">A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e a Subcomissão Técnica cuidarão para que a interpretação e aplicação das regras estabelecidas neste Edital busquem o atingimento das finalidades da licitação e, conforme o caso, poderão </w:t>
      </w:r>
      <w:r w:rsidRPr="00012B36">
        <w:rPr>
          <w:rFonts w:asciiTheme="minorHAnsi" w:hAnsiTheme="minorHAnsi" w:cs="Arial"/>
          <w:lang w:val="pt-PT"/>
        </w:rPr>
        <w:t xml:space="preserve">relevar aspectos puramente formais nos Documentos de Habilitação e nas Propostas das licitantes, desde que não comprometam a lisura e o caráter competitivo desta concorrência e </w:t>
      </w:r>
      <w:r w:rsidRPr="00012B36">
        <w:rPr>
          <w:rFonts w:asciiTheme="minorHAnsi" w:hAnsiTheme="minorHAnsi" w:cs="Arial"/>
        </w:rPr>
        <w:t xml:space="preserve">contribuam para assegurar a contratação da proposta mais vantajosa, nos termos do art. 3º, </w:t>
      </w:r>
      <w:r w:rsidRPr="00012B36">
        <w:rPr>
          <w:rFonts w:asciiTheme="minorHAnsi" w:hAnsiTheme="minorHAnsi" w:cs="Arial"/>
          <w:i/>
        </w:rPr>
        <w:t>caput</w:t>
      </w:r>
      <w:r w:rsidRPr="00012B36">
        <w:rPr>
          <w:rFonts w:asciiTheme="minorHAnsi" w:hAnsiTheme="minorHAnsi" w:cs="Arial"/>
        </w:rPr>
        <w:t>, da Lei 8.666/1993.</w:t>
      </w:r>
    </w:p>
    <w:p w:rsidR="00E33ADD" w:rsidRPr="00012B36" w:rsidRDefault="00E33ADD" w:rsidP="00031B9B">
      <w:pPr>
        <w:jc w:val="both"/>
        <w:rPr>
          <w:rFonts w:asciiTheme="minorHAnsi" w:hAnsiTheme="minorHAnsi" w:cs="Arial"/>
          <w:lang w:val="pt-PT"/>
        </w:rPr>
      </w:pPr>
    </w:p>
    <w:p w:rsidR="00E33ADD" w:rsidRPr="00012B36" w:rsidRDefault="00E33ADD" w:rsidP="00031B9B">
      <w:pPr>
        <w:jc w:val="both"/>
        <w:rPr>
          <w:rFonts w:asciiTheme="minorHAnsi" w:hAnsiTheme="minorHAnsi" w:cs="Arial"/>
        </w:rPr>
      </w:pPr>
      <w:r w:rsidRPr="00012B36">
        <w:rPr>
          <w:rFonts w:asciiTheme="minorHAnsi" w:hAnsiTheme="minorHAnsi" w:cs="Arial"/>
        </w:rPr>
        <w:t>17.4.1</w:t>
      </w:r>
      <w:r w:rsidRPr="00012B36">
        <w:rPr>
          <w:rFonts w:asciiTheme="minorHAnsi" w:hAnsiTheme="minorHAnsi" w:cs="Arial"/>
        </w:rPr>
        <w:tab/>
      </w:r>
      <w:r w:rsidRPr="00012B36">
        <w:rPr>
          <w:rFonts w:asciiTheme="minorHAnsi" w:hAnsiTheme="minorHAnsi" w:cs="Arial"/>
        </w:rPr>
        <w:tab/>
        <w:t xml:space="preserve">Os membros da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e da Subcomissão Técnica assinarão Termo de Responsabilidade, que ficará nos autos do processo desta concorrência, observados os respectivos modelos:</w:t>
      </w:r>
    </w:p>
    <w:p w:rsidR="00E33ADD" w:rsidRPr="00012B36" w:rsidRDefault="00E33ADD" w:rsidP="00031B9B">
      <w:pPr>
        <w:jc w:val="both"/>
        <w:rPr>
          <w:rFonts w:asciiTheme="minorHAnsi" w:hAnsiTheme="minorHAnsi" w:cs="Arial"/>
        </w:rPr>
      </w:pPr>
    </w:p>
    <w:p w:rsidR="00E33ADD" w:rsidRPr="00012B36" w:rsidRDefault="00E33ADD" w:rsidP="00031B9B">
      <w:pPr>
        <w:jc w:val="both"/>
        <w:rPr>
          <w:rFonts w:asciiTheme="minorHAnsi" w:hAnsiTheme="minorHAnsi" w:cs="Arial"/>
        </w:rPr>
      </w:pPr>
    </w:p>
    <w:p w:rsidR="00E33ADD" w:rsidRPr="00012B36" w:rsidRDefault="00E33ADD" w:rsidP="00031B9B">
      <w:pPr>
        <w:pBdr>
          <w:top w:val="single" w:sz="4" w:space="1" w:color="auto"/>
          <w:left w:val="single" w:sz="4" w:space="4" w:color="auto"/>
          <w:bottom w:val="single" w:sz="4" w:space="1" w:color="auto"/>
          <w:right w:val="single" w:sz="4" w:space="4" w:color="auto"/>
        </w:pBdr>
        <w:jc w:val="center"/>
        <w:rPr>
          <w:rFonts w:asciiTheme="minorHAnsi" w:hAnsiTheme="minorHAnsi" w:cs="Arial"/>
          <w:b/>
        </w:rPr>
      </w:pPr>
      <w:r w:rsidRPr="00012B36">
        <w:rPr>
          <w:rFonts w:asciiTheme="minorHAnsi" w:hAnsiTheme="minorHAnsi" w:cs="Arial"/>
          <w:b/>
        </w:rPr>
        <w:t xml:space="preserve">COMISSÃO </w:t>
      </w:r>
      <w:r w:rsidRPr="00012B36">
        <w:rPr>
          <w:rFonts w:asciiTheme="minorHAnsi" w:hAnsiTheme="minorHAnsi" w:cs="Arial"/>
          <w:b/>
          <w:highlight w:val="yellow"/>
        </w:rPr>
        <w:t>ESPECIAL OU PERMANENTE</w:t>
      </w:r>
      <w:r w:rsidRPr="00012B36">
        <w:rPr>
          <w:rFonts w:asciiTheme="minorHAnsi" w:hAnsiTheme="minorHAnsi" w:cs="Arial"/>
          <w:b/>
        </w:rPr>
        <w:t xml:space="preserve"> DE LICITAÇÃO</w:t>
      </w:r>
    </w:p>
    <w:p w:rsidR="00E33ADD" w:rsidRPr="00012B36" w:rsidRDefault="00E33ADD" w:rsidP="00031B9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u w:val="single"/>
        </w:rPr>
      </w:pPr>
    </w:p>
    <w:p w:rsidR="00E33ADD" w:rsidRPr="00012B36" w:rsidRDefault="00E33ADD" w:rsidP="00031B9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u w:val="single"/>
        </w:rPr>
      </w:pPr>
      <w:r w:rsidRPr="00012B36">
        <w:rPr>
          <w:rFonts w:asciiTheme="minorHAnsi" w:hAnsiTheme="minorHAnsi" w:cs="Arial"/>
          <w:b/>
          <w:bCs/>
          <w:u w:val="single"/>
        </w:rPr>
        <w:t>TERMO DE RESPONSABILIDADE</w:t>
      </w:r>
    </w:p>
    <w:p w:rsidR="00E33ADD" w:rsidRPr="00012B36" w:rsidRDefault="00E33ADD" w:rsidP="00031B9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bCs/>
        </w:rPr>
      </w:pPr>
    </w:p>
    <w:p w:rsidR="00E33ADD" w:rsidRPr="00012B36" w:rsidRDefault="00E33ADD" w:rsidP="00DA2574">
      <w:pPr>
        <w:pStyle w:val="PargrafodaLista"/>
        <w:numPr>
          <w:ilvl w:val="0"/>
          <w:numId w:val="102"/>
        </w:numPr>
        <w:pBdr>
          <w:top w:val="single" w:sz="4" w:space="1" w:color="auto"/>
          <w:left w:val="single" w:sz="4" w:space="4" w:color="auto"/>
          <w:bottom w:val="single" w:sz="4" w:space="1" w:color="auto"/>
          <w:right w:val="single" w:sz="4" w:space="4" w:color="auto"/>
        </w:pBdr>
        <w:tabs>
          <w:tab w:val="left" w:pos="0"/>
          <w:tab w:val="left" w:pos="567"/>
        </w:tabs>
        <w:ind w:left="0" w:firstLine="0"/>
        <w:contextualSpacing/>
        <w:jc w:val="both"/>
        <w:rPr>
          <w:rFonts w:asciiTheme="minorHAnsi" w:hAnsiTheme="minorHAnsi" w:cs="Arial"/>
        </w:rPr>
      </w:pPr>
      <w:r w:rsidRPr="00012B36">
        <w:rPr>
          <w:rFonts w:asciiTheme="minorHAnsi" w:hAnsiTheme="minorHAnsi" w:cs="Arial"/>
        </w:rPr>
        <w:t xml:space="preserve">Eu, ............................................................ , Matrícula nº ..............................., lotado no .............................................., integrante da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responsável pelo </w:t>
      </w:r>
      <w:r w:rsidRPr="00012B36">
        <w:rPr>
          <w:rFonts w:asciiTheme="minorHAnsi" w:hAnsiTheme="minorHAnsi" w:cs="Arial"/>
          <w:bCs/>
        </w:rPr>
        <w:t>processamento do presente processo licitatório</w:t>
      </w:r>
      <w:r w:rsidRPr="00012B36">
        <w:rPr>
          <w:rFonts w:asciiTheme="minorHAnsi" w:hAnsiTheme="minorHAnsi" w:cs="Arial"/>
        </w:rPr>
        <w:t xml:space="preserve"> - Concorrência nº ........................./............... realizado pelo(a) ..........................................................., para a contratação de empresa de marketing promocional e/ou de </w:t>
      </w:r>
      <w:r w:rsidRPr="00012B36">
        <w:rPr>
          <w:rFonts w:asciiTheme="minorHAnsi" w:hAnsiTheme="minorHAnsi" w:cs="Arial"/>
          <w:i/>
        </w:rPr>
        <w:t>live</w:t>
      </w:r>
      <w:r w:rsidRPr="00012B36">
        <w:rPr>
          <w:rFonts w:asciiTheme="minorHAnsi" w:hAnsiTheme="minorHAnsi" w:cs="Arial"/>
        </w:rPr>
        <w:t xml:space="preserve"> marketing, comprometo-me a manter o sigilo e a confidencialidade com relação a qualquer informação relacionada ao presente certame, em especial aquelas vinculadas às etapas de Habilitação e de apresentação e julgamento das Propostas Técnicas e de Preços das licitantes, até a sua divulgação e/ou publicação na imprensa oficial.</w:t>
      </w:r>
    </w:p>
    <w:p w:rsidR="00E33ADD" w:rsidRPr="00012B36" w:rsidRDefault="00E33ADD" w:rsidP="00031B9B">
      <w:pPr>
        <w:pBdr>
          <w:top w:val="single" w:sz="4" w:space="1" w:color="auto"/>
          <w:left w:val="single" w:sz="4" w:space="4" w:color="auto"/>
          <w:bottom w:val="single" w:sz="4" w:space="1" w:color="auto"/>
          <w:right w:val="single" w:sz="4" w:space="4" w:color="auto"/>
        </w:pBdr>
        <w:tabs>
          <w:tab w:val="left" w:pos="0"/>
          <w:tab w:val="left" w:pos="567"/>
        </w:tabs>
        <w:rPr>
          <w:rFonts w:asciiTheme="minorHAnsi" w:hAnsiTheme="minorHAnsi" w:cs="Arial"/>
        </w:rPr>
      </w:pPr>
    </w:p>
    <w:p w:rsidR="00E33ADD" w:rsidRPr="00012B36" w:rsidRDefault="00E33ADD" w:rsidP="00031B9B">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r w:rsidRPr="00012B36">
        <w:rPr>
          <w:rFonts w:asciiTheme="minorHAnsi" w:hAnsiTheme="minorHAnsi" w:cs="Arial"/>
        </w:rPr>
        <w:t>2.</w:t>
      </w:r>
      <w:r w:rsidRPr="00012B36">
        <w:rPr>
          <w:rFonts w:asciiTheme="minorHAnsi" w:hAnsiTheme="minorHAnsi" w:cs="Arial"/>
        </w:rPr>
        <w:tab/>
        <w:t>Comprometo-me, ainda, a:</w:t>
      </w:r>
    </w:p>
    <w:p w:rsidR="00E33ADD" w:rsidRPr="00012B36" w:rsidRDefault="00E33ADD" w:rsidP="00031B9B">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p>
    <w:p w:rsidR="00E33ADD" w:rsidRPr="00012B36" w:rsidRDefault="00E33ADD" w:rsidP="00031B9B">
      <w:pPr>
        <w:pBdr>
          <w:top w:val="single" w:sz="4" w:space="1" w:color="auto"/>
          <w:left w:val="single" w:sz="4" w:space="4" w:color="auto"/>
          <w:bottom w:val="single" w:sz="4" w:space="1" w:color="auto"/>
          <w:right w:val="single" w:sz="4" w:space="4" w:color="auto"/>
        </w:pBdr>
        <w:tabs>
          <w:tab w:val="left" w:pos="1134"/>
        </w:tabs>
        <w:jc w:val="both"/>
        <w:rPr>
          <w:rFonts w:asciiTheme="minorHAnsi" w:hAnsiTheme="minorHAnsi" w:cs="Arial"/>
        </w:rPr>
      </w:pPr>
      <w:r w:rsidRPr="00012B36">
        <w:rPr>
          <w:rFonts w:asciiTheme="minorHAnsi" w:hAnsiTheme="minorHAnsi" w:cs="Arial"/>
        </w:rPr>
        <w:t xml:space="preserve">I – </w:t>
      </w:r>
      <w:r w:rsidRPr="00012B36">
        <w:rPr>
          <w:rStyle w:val="apple-converted-space"/>
          <w:rFonts w:asciiTheme="minorHAnsi" w:hAnsiTheme="minorHAnsi" w:cs="Arial"/>
        </w:rPr>
        <w:t xml:space="preserve">NÃO </w:t>
      </w:r>
      <w:r w:rsidRPr="00012B36">
        <w:rPr>
          <w:rFonts w:asciiTheme="minorHAnsi" w:hAnsiTheme="minorHAnsi" w:cs="Arial"/>
        </w:rPr>
        <w:t xml:space="preserve">divulgar ou fazer uso de informações privilegiadas, em proveito próprio ou de terceiro, obtida em razão das atividades exercidas nesta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w:t>
      </w:r>
    </w:p>
    <w:p w:rsidR="00E33ADD" w:rsidRPr="00012B36" w:rsidRDefault="00E33ADD" w:rsidP="00031B9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012B36">
        <w:rPr>
          <w:rFonts w:asciiTheme="minorHAnsi" w:hAnsiTheme="minorHAnsi" w:cs="Arial"/>
        </w:rPr>
        <w:t>II – NÃO exercer atividade que implique a prestação de serviços ou a manutenção de relação de negócio com pessoa física ou jurídica que tenha interesse na Concorrência em comento;</w:t>
      </w:r>
    </w:p>
    <w:p w:rsidR="00E33ADD" w:rsidRPr="00012B36" w:rsidRDefault="00E33ADD" w:rsidP="00031B9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012B36">
        <w:rPr>
          <w:rFonts w:asciiTheme="minorHAnsi" w:hAnsiTheme="minorHAnsi" w:cs="Arial"/>
        </w:rPr>
        <w:t xml:space="preserve">III – NÃO exercer, direta ou indiretamente, atividade que em razão da sua natureza seja incompatível com as atribuições da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que agora ocupo;</w:t>
      </w:r>
    </w:p>
    <w:p w:rsidR="00E33ADD" w:rsidRPr="00012B36" w:rsidRDefault="00E33ADD" w:rsidP="00031B9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012B36">
        <w:rPr>
          <w:rFonts w:asciiTheme="minorHAnsi" w:hAnsiTheme="minorHAnsi" w:cs="Arial"/>
        </w:rPr>
        <w:t>IV – NÃO atuar, ainda que informalmente, como procurador, consultor, assessor ou intermediário de interesses privados, relacionados ao objeto da Concorrência;</w:t>
      </w:r>
    </w:p>
    <w:p w:rsidR="00E33ADD" w:rsidRPr="00012B36" w:rsidRDefault="00E33ADD" w:rsidP="00031B9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012B36">
        <w:rPr>
          <w:rFonts w:asciiTheme="minorHAnsi" w:hAnsiTheme="minorHAnsi" w:cs="Arial"/>
        </w:rPr>
        <w:t xml:space="preserve">V – NÃO praticar ato em benefício de interesse de pessoa jurídica de que eu participe ou ainda meu cônjuge, companheiro ou parentes, consanguíneos ou afins, em linha reta ou colateral, até o terceiro grau, e que possa ser por mim beneficiados ou influir em meus atos nesta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w:t>
      </w:r>
    </w:p>
    <w:p w:rsidR="00E33ADD" w:rsidRPr="00012B36" w:rsidRDefault="00E33ADD" w:rsidP="00031B9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012B36">
        <w:rPr>
          <w:rFonts w:asciiTheme="minorHAnsi" w:hAnsiTheme="minorHAnsi" w:cs="Arial"/>
        </w:rPr>
        <w:t xml:space="preserve">VI – NÃO receber presente de quem tenha interesse em minha decisão como membro desta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fora dos limites e condições estabelecidos em regulamento; e</w:t>
      </w:r>
    </w:p>
    <w:p w:rsidR="00E33ADD" w:rsidRPr="00012B36" w:rsidRDefault="00E33ADD" w:rsidP="00031B9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012B36">
        <w:rPr>
          <w:rFonts w:asciiTheme="minorHAnsi" w:hAnsiTheme="minorHAnsi" w:cs="Arial"/>
        </w:rPr>
        <w:t>VII – NÃO prestar serviços, ainda que eventuais, a empresa de comunicação cuja atividade seja contratada pelo ente responsável pela presente contratação.</w:t>
      </w:r>
    </w:p>
    <w:p w:rsidR="00E33ADD" w:rsidRPr="00012B36" w:rsidRDefault="00E33ADD" w:rsidP="00031B9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rsidR="00E33ADD" w:rsidRPr="00012B36" w:rsidRDefault="00E33ADD" w:rsidP="00031B9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012B36">
        <w:rPr>
          <w:rFonts w:asciiTheme="minorHAnsi" w:hAnsiTheme="minorHAnsi" w:cs="Arial"/>
        </w:rPr>
        <w:t>Data: _____ de ______________de _______</w:t>
      </w:r>
    </w:p>
    <w:p w:rsidR="00E33ADD" w:rsidRPr="00012B36" w:rsidRDefault="00E33ADD" w:rsidP="00031B9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rsidR="00E33ADD" w:rsidRPr="00012B36" w:rsidRDefault="00E33ADD" w:rsidP="00031B9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012B36">
        <w:rPr>
          <w:rFonts w:asciiTheme="minorHAnsi" w:hAnsiTheme="minorHAnsi" w:cs="Arial"/>
        </w:rPr>
        <w:t>______________________________________</w:t>
      </w:r>
    </w:p>
    <w:p w:rsidR="00E33ADD" w:rsidRPr="00012B36" w:rsidRDefault="00E33ADD" w:rsidP="00031B9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012B36">
        <w:rPr>
          <w:rFonts w:asciiTheme="minorHAnsi" w:hAnsiTheme="minorHAnsi" w:cs="Arial"/>
        </w:rPr>
        <w:t>Assinatura Servidor</w:t>
      </w:r>
    </w:p>
    <w:p w:rsidR="00E33ADD" w:rsidRPr="00012B36" w:rsidRDefault="00E33ADD" w:rsidP="00031B9B">
      <w:pPr>
        <w:jc w:val="both"/>
        <w:rPr>
          <w:rFonts w:asciiTheme="minorHAnsi" w:hAnsiTheme="minorHAnsi" w:cs="Arial"/>
        </w:rPr>
      </w:pPr>
    </w:p>
    <w:p w:rsidR="00E33ADD" w:rsidRPr="00012B36" w:rsidRDefault="00E33ADD" w:rsidP="00031B9B">
      <w:pPr>
        <w:jc w:val="both"/>
        <w:rPr>
          <w:rFonts w:asciiTheme="minorHAnsi" w:hAnsiTheme="minorHAnsi" w:cs="Arial"/>
        </w:rPr>
      </w:pPr>
    </w:p>
    <w:p w:rsidR="00E33ADD" w:rsidRPr="00012B36" w:rsidRDefault="00E33ADD" w:rsidP="00031B9B">
      <w:pPr>
        <w:pBdr>
          <w:top w:val="single" w:sz="4" w:space="1" w:color="auto"/>
          <w:left w:val="single" w:sz="4" w:space="4" w:color="auto"/>
          <w:bottom w:val="single" w:sz="4" w:space="1" w:color="auto"/>
          <w:right w:val="single" w:sz="4" w:space="4" w:color="auto"/>
        </w:pBdr>
        <w:jc w:val="center"/>
        <w:rPr>
          <w:rFonts w:asciiTheme="minorHAnsi" w:hAnsiTheme="minorHAnsi" w:cs="Arial"/>
          <w:b/>
        </w:rPr>
      </w:pPr>
      <w:r w:rsidRPr="00012B36">
        <w:rPr>
          <w:rFonts w:asciiTheme="minorHAnsi" w:hAnsiTheme="minorHAnsi" w:cs="Arial"/>
          <w:b/>
        </w:rPr>
        <w:t>SUBCOMISSÃO TÉCNICA</w:t>
      </w:r>
    </w:p>
    <w:p w:rsidR="00E33ADD" w:rsidRPr="00012B36" w:rsidRDefault="00E33ADD" w:rsidP="00031B9B">
      <w:pPr>
        <w:pBdr>
          <w:top w:val="single" w:sz="4" w:space="1" w:color="auto"/>
          <w:left w:val="single" w:sz="4" w:space="4" w:color="auto"/>
          <w:bottom w:val="single" w:sz="4" w:space="1" w:color="auto"/>
          <w:right w:val="single" w:sz="4" w:space="4" w:color="auto"/>
        </w:pBdr>
        <w:jc w:val="center"/>
        <w:rPr>
          <w:rFonts w:asciiTheme="minorHAnsi" w:hAnsiTheme="minorHAnsi" w:cs="Arial"/>
          <w:b/>
        </w:rPr>
      </w:pPr>
    </w:p>
    <w:p w:rsidR="00E33ADD" w:rsidRPr="00012B36" w:rsidRDefault="00E33ADD" w:rsidP="00031B9B">
      <w:pPr>
        <w:pBdr>
          <w:top w:val="single" w:sz="4" w:space="1" w:color="auto"/>
          <w:left w:val="single" w:sz="4" w:space="4" w:color="auto"/>
          <w:bottom w:val="single" w:sz="4" w:space="1" w:color="auto"/>
          <w:right w:val="single" w:sz="4" w:space="4" w:color="auto"/>
        </w:pBdr>
        <w:jc w:val="center"/>
        <w:rPr>
          <w:rFonts w:asciiTheme="minorHAnsi" w:hAnsiTheme="minorHAnsi" w:cs="Arial"/>
          <w:b/>
          <w:u w:val="single"/>
        </w:rPr>
      </w:pPr>
      <w:r w:rsidRPr="00012B36">
        <w:rPr>
          <w:rFonts w:asciiTheme="minorHAnsi" w:hAnsiTheme="minorHAnsi" w:cs="Arial"/>
          <w:b/>
          <w:u w:val="single"/>
        </w:rPr>
        <w:t>ORIENTAÇÕES GERAIS</w:t>
      </w:r>
    </w:p>
    <w:p w:rsidR="00E33ADD" w:rsidRPr="00012B36" w:rsidRDefault="00E33ADD" w:rsidP="00031B9B">
      <w:pPr>
        <w:pBdr>
          <w:top w:val="single" w:sz="4" w:space="1" w:color="auto"/>
          <w:left w:val="single" w:sz="4" w:space="4" w:color="auto"/>
          <w:bottom w:val="single" w:sz="4" w:space="1" w:color="auto"/>
          <w:right w:val="single" w:sz="4" w:space="4" w:color="auto"/>
        </w:pBdr>
        <w:rPr>
          <w:rFonts w:asciiTheme="minorHAnsi" w:hAnsiTheme="minorHAnsi" w:cs="Arial"/>
        </w:rPr>
      </w:pPr>
    </w:p>
    <w:p w:rsidR="00E33ADD" w:rsidRPr="00012B36" w:rsidRDefault="00E33ADD" w:rsidP="00031B9B">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12B36">
        <w:rPr>
          <w:rFonts w:asciiTheme="minorHAnsi" w:hAnsiTheme="minorHAnsi" w:cs="Arial"/>
        </w:rPr>
        <w:t xml:space="preserve">Esta concorrência para contratação de serviços de promoção é processada e julgada por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com exceção da análise e julgamento das Propostas Técnicas.</w:t>
      </w:r>
    </w:p>
    <w:p w:rsidR="00E33ADD" w:rsidRPr="00012B36" w:rsidRDefault="00E33ADD" w:rsidP="00031B9B">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ADD" w:rsidRPr="00012B36" w:rsidRDefault="00E33ADD" w:rsidP="00031B9B">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12B36">
        <w:rPr>
          <w:rFonts w:asciiTheme="minorHAnsi" w:hAnsiTheme="minorHAnsi" w:cs="Arial"/>
        </w:rPr>
        <w:t>A Subcomissão Técnica analisará as propostas e informações apresentadas nos Invólucros nº 1 (Plano de Ação Promocional – Via Não Identificada) e nº 3 (Capacidade de Atendimento e Relatos de Soluções Promocionais) para julgamento das Propostas Técnicas das licitantes.</w:t>
      </w:r>
    </w:p>
    <w:p w:rsidR="00E33ADD" w:rsidRPr="00012B36" w:rsidRDefault="00E33ADD" w:rsidP="00031B9B">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ADD" w:rsidRPr="00012B36" w:rsidRDefault="00E33ADD" w:rsidP="00031B9B">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12B36">
        <w:rPr>
          <w:rFonts w:asciiTheme="minorHAnsi" w:hAnsiTheme="minorHAnsi" w:cs="Arial"/>
        </w:rPr>
        <w:t xml:space="preserve">A Subcomissão Técnica tem total autonomia na pontuação das propostas técnicas, observadas as disposições estabelecidas no Edital, não estando submetida a nenhuma autoridade, interferência ou influência do órgão/entidade contratante ou de origem, nem da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nas questões relacionadas ao julgamento técnico.</w:t>
      </w:r>
    </w:p>
    <w:p w:rsidR="00E33ADD" w:rsidRPr="00012B36" w:rsidRDefault="00E33ADD" w:rsidP="00031B9B">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ADD" w:rsidRPr="00012B36" w:rsidRDefault="00E33ADD" w:rsidP="00031B9B">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12B36">
        <w:rPr>
          <w:rFonts w:asciiTheme="minorHAnsi" w:hAnsiTheme="minorHAnsi" w:cs="Arial"/>
        </w:rPr>
        <w:t>Todos os membros da Subcomissão Técnica participam de forma igualitária, com o mesmo poder de decisão e expressão, independentemente do cargo/função exercida no órgão/entidade contratante ou de origem.</w:t>
      </w:r>
    </w:p>
    <w:p w:rsidR="00E33ADD" w:rsidRPr="00012B36" w:rsidRDefault="00E33ADD" w:rsidP="00031B9B">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ADD" w:rsidRPr="00012B36" w:rsidRDefault="00E33ADD" w:rsidP="00031B9B">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12B36">
        <w:rPr>
          <w:rFonts w:asciiTheme="minorHAnsi" w:hAnsiTheme="minorHAnsi" w:cs="Arial"/>
        </w:rPr>
        <w:t>A pontuação de cada proposta refletirá seu grau de adequação às exigências deste Edital, resultante da comparação direta entre as propostas em cada quesito ou subquesito.</w:t>
      </w:r>
    </w:p>
    <w:p w:rsidR="00E33ADD" w:rsidRPr="00012B36" w:rsidRDefault="00E33ADD" w:rsidP="00031B9B">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ADD" w:rsidRPr="00012B36" w:rsidRDefault="00E33ADD" w:rsidP="00031B9B">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12B36">
        <w:rPr>
          <w:rFonts w:asciiTheme="minorHAnsi" w:hAnsiTheme="minorHAnsi" w:cs="Arial"/>
        </w:rPr>
        <w:t>A(s) proposta(s) que demonstrar(em) maior adequação ao Edital, em cada quesito ou subquesito, receberão(ão) a maior pontuação, até a máxima permitida. As demais propostas receberão pontuação inferiores, correspondentes ao grau de adequação de cada uma ao Edital, tendo como referência a(s) proposta(s) que demonstra(em) maior adequação ao Edital.</w:t>
      </w:r>
    </w:p>
    <w:p w:rsidR="00E33ADD" w:rsidRPr="00012B36" w:rsidRDefault="00E33ADD" w:rsidP="00031B9B">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ADD" w:rsidRPr="00012B36" w:rsidRDefault="00E33ADD" w:rsidP="00031B9B">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12B36">
        <w:rPr>
          <w:rFonts w:asciiTheme="minorHAnsi" w:hAnsiTheme="minorHAnsi" w:cs="Arial"/>
        </w:rPr>
        <w:t>Todas as informações relativas às Propostas Técnicas e ao seu julgamento são de caráter estritamente sigiloso e não devem ser divulgadas pelos integrantes da Subcomissão Técnica, externamente ou internamente no órgão/entidade contratante ou de origem, antes da publicação na imprensa oficial do resultado do julgamento técnico, pela Comissão Especial de Licitação.</w:t>
      </w:r>
    </w:p>
    <w:p w:rsidR="00E33ADD" w:rsidRPr="00012B36" w:rsidRDefault="00E33ADD" w:rsidP="00031B9B">
      <w:pPr>
        <w:pBdr>
          <w:top w:val="single" w:sz="4" w:space="1" w:color="auto"/>
          <w:left w:val="single" w:sz="4" w:space="4" w:color="auto"/>
          <w:bottom w:val="single" w:sz="4" w:space="1" w:color="auto"/>
          <w:right w:val="single" w:sz="4" w:space="4" w:color="auto"/>
        </w:pBdr>
        <w:rPr>
          <w:rFonts w:asciiTheme="minorHAnsi" w:hAnsiTheme="minorHAnsi" w:cs="Arial"/>
        </w:rPr>
      </w:pPr>
    </w:p>
    <w:p w:rsidR="00E33ADD" w:rsidRPr="00012B36" w:rsidRDefault="00E33ADD" w:rsidP="00031B9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b/>
          <w:bCs/>
          <w:u w:val="single"/>
        </w:rPr>
      </w:pPr>
      <w:r w:rsidRPr="00012B36">
        <w:rPr>
          <w:rFonts w:asciiTheme="minorHAnsi" w:hAnsiTheme="minorHAnsi" w:cs="Arial"/>
          <w:b/>
          <w:bCs/>
          <w:u w:val="single"/>
        </w:rPr>
        <w:t>TERMO DE RESPONSABILIDADE</w:t>
      </w:r>
    </w:p>
    <w:p w:rsidR="00E33ADD" w:rsidRPr="00012B36" w:rsidRDefault="00E33ADD" w:rsidP="00031B9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bCs/>
        </w:rPr>
      </w:pPr>
    </w:p>
    <w:p w:rsidR="00E33ADD" w:rsidRPr="00012B36" w:rsidRDefault="00E33ADD" w:rsidP="00DA2574">
      <w:pPr>
        <w:pStyle w:val="PargrafodaLista"/>
        <w:numPr>
          <w:ilvl w:val="0"/>
          <w:numId w:val="101"/>
        </w:numPr>
        <w:pBdr>
          <w:top w:val="single" w:sz="4" w:space="1" w:color="auto"/>
          <w:left w:val="single" w:sz="4" w:space="4" w:color="auto"/>
          <w:bottom w:val="single" w:sz="4" w:space="1" w:color="auto"/>
          <w:right w:val="single" w:sz="4" w:space="4" w:color="auto"/>
        </w:pBdr>
        <w:tabs>
          <w:tab w:val="left" w:pos="0"/>
          <w:tab w:val="left" w:pos="567"/>
        </w:tabs>
        <w:ind w:left="0" w:firstLine="0"/>
        <w:contextualSpacing/>
        <w:jc w:val="both"/>
        <w:rPr>
          <w:rFonts w:asciiTheme="minorHAnsi" w:hAnsiTheme="minorHAnsi" w:cs="Arial"/>
        </w:rPr>
      </w:pPr>
      <w:r w:rsidRPr="00012B36">
        <w:rPr>
          <w:rFonts w:asciiTheme="minorHAnsi" w:hAnsiTheme="minorHAnsi" w:cs="Arial"/>
        </w:rPr>
        <w:t xml:space="preserve">Eu, ........................................................., Matrícula nº ..............................., vinculado(a) ao .............................................................................., integrante da Subcomissão Técnica responsável pelo julgamento técnico do presente processo de Concorrência realizado pelo(a) ......................................................, para a contratação de empresa de marketing promocional e/ou </w:t>
      </w:r>
      <w:r w:rsidRPr="00012B36">
        <w:rPr>
          <w:rFonts w:asciiTheme="minorHAnsi" w:hAnsiTheme="minorHAnsi" w:cs="Arial"/>
          <w:i/>
        </w:rPr>
        <w:t>live</w:t>
      </w:r>
      <w:r w:rsidRPr="00012B36">
        <w:rPr>
          <w:rFonts w:asciiTheme="minorHAnsi" w:hAnsiTheme="minorHAnsi" w:cs="Arial"/>
        </w:rPr>
        <w:t xml:space="preserve"> marketing, comprometo-me a manter o sigilo e a confidencialidade, com relação às Propostas Técnicas apresentadas pelas licitantes participantes do presente certame e às informações relacionadas ao seu julgamento e pontuações atribuídas aos quesitos e subquesitos analisados.</w:t>
      </w:r>
    </w:p>
    <w:p w:rsidR="00E33ADD" w:rsidRPr="00012B36" w:rsidRDefault="00E33ADD" w:rsidP="00031B9B">
      <w:pPr>
        <w:pBdr>
          <w:top w:val="single" w:sz="4" w:space="1" w:color="auto"/>
          <w:left w:val="single" w:sz="4" w:space="4" w:color="auto"/>
          <w:bottom w:val="single" w:sz="4" w:space="1" w:color="auto"/>
          <w:right w:val="single" w:sz="4" w:space="4" w:color="auto"/>
        </w:pBdr>
        <w:tabs>
          <w:tab w:val="left" w:pos="0"/>
          <w:tab w:val="left" w:pos="567"/>
        </w:tabs>
        <w:rPr>
          <w:rFonts w:asciiTheme="minorHAnsi" w:hAnsiTheme="minorHAnsi" w:cs="Arial"/>
        </w:rPr>
      </w:pPr>
    </w:p>
    <w:p w:rsidR="00E33ADD" w:rsidRPr="00012B36" w:rsidRDefault="00E33ADD" w:rsidP="00031B9B">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r w:rsidRPr="00012B36">
        <w:rPr>
          <w:rFonts w:asciiTheme="minorHAnsi" w:hAnsiTheme="minorHAnsi" w:cs="Arial"/>
        </w:rPr>
        <w:t>2.</w:t>
      </w:r>
      <w:r w:rsidRPr="00012B36">
        <w:rPr>
          <w:rFonts w:asciiTheme="minorHAnsi" w:hAnsiTheme="minorHAnsi" w:cs="Arial"/>
        </w:rPr>
        <w:tab/>
        <w:t>Comprometo-me, ainda, a:</w:t>
      </w:r>
    </w:p>
    <w:p w:rsidR="00E33ADD" w:rsidRPr="00012B36" w:rsidRDefault="00E33ADD" w:rsidP="00031B9B">
      <w:pPr>
        <w:pStyle w:val="PargrafodaLista"/>
        <w:pBdr>
          <w:top w:val="single" w:sz="4" w:space="1" w:color="auto"/>
          <w:left w:val="single" w:sz="4" w:space="4" w:color="auto"/>
          <w:bottom w:val="single" w:sz="4" w:space="1" w:color="auto"/>
          <w:right w:val="single" w:sz="4" w:space="4" w:color="auto"/>
        </w:pBdr>
        <w:tabs>
          <w:tab w:val="left" w:pos="567"/>
        </w:tabs>
        <w:ind w:left="0"/>
        <w:rPr>
          <w:rFonts w:asciiTheme="minorHAnsi" w:hAnsiTheme="minorHAnsi" w:cs="Arial"/>
        </w:rPr>
      </w:pPr>
    </w:p>
    <w:p w:rsidR="00E33ADD" w:rsidRPr="00012B36" w:rsidRDefault="00E33ADD" w:rsidP="00031B9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r w:rsidRPr="00012B36">
        <w:rPr>
          <w:rFonts w:asciiTheme="minorHAnsi" w:hAnsiTheme="minorHAnsi" w:cs="Arial"/>
        </w:rPr>
        <w:t xml:space="preserve">I – </w:t>
      </w:r>
      <w:r w:rsidRPr="00012B36">
        <w:rPr>
          <w:rStyle w:val="apple-converted-space"/>
          <w:rFonts w:asciiTheme="minorHAnsi" w:hAnsiTheme="minorHAnsi" w:cs="Arial"/>
        </w:rPr>
        <w:t xml:space="preserve">NÃO </w:t>
      </w:r>
      <w:r w:rsidRPr="00012B36">
        <w:rPr>
          <w:rFonts w:asciiTheme="minorHAnsi" w:hAnsiTheme="minorHAnsi" w:cs="Arial"/>
        </w:rPr>
        <w:t>divulgar ou fazer uso de informações privilegiadas, em proveito próprio ou de terceiro, obtida em razão das atividades exercidas nesta Subcomissão Técnica;</w:t>
      </w:r>
    </w:p>
    <w:p w:rsidR="00E33ADD" w:rsidRPr="00012B36" w:rsidRDefault="00E33ADD" w:rsidP="00031B9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012B36">
        <w:rPr>
          <w:rFonts w:asciiTheme="minorHAnsi" w:hAnsiTheme="minorHAnsi" w:cs="Arial"/>
        </w:rPr>
        <w:t>II – NÃO exercer atividade que implique a prestação de serviços ou a manutenção de relação de negócio com pessoa física ou jurídica que tenha interesse na Concorrência em comento;</w:t>
      </w:r>
    </w:p>
    <w:p w:rsidR="00E33ADD" w:rsidRPr="00012B36" w:rsidRDefault="00E33ADD" w:rsidP="00031B9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012B36">
        <w:rPr>
          <w:rFonts w:asciiTheme="minorHAnsi" w:hAnsiTheme="minorHAnsi" w:cs="Arial"/>
        </w:rPr>
        <w:t>III – NÃO exercer, direta ou indiretamente, atividade que em razão da sua natureza seja incompatível com as atribuições da Subcomissão Técnica que agora ocupo para a análise e julgamento das Propostas Técnicas da Concorrência em comento;</w:t>
      </w:r>
    </w:p>
    <w:p w:rsidR="00E33ADD" w:rsidRPr="00012B36" w:rsidRDefault="00E33ADD" w:rsidP="00031B9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012B36">
        <w:rPr>
          <w:rFonts w:asciiTheme="minorHAnsi" w:hAnsiTheme="minorHAnsi" w:cs="Arial"/>
        </w:rPr>
        <w:t>IV – NÃO atuar, ainda que informalmente, como procurador, consultor, assessor ou intermediário de interesses privados, relacionados ao objeto da Concorrência;</w:t>
      </w:r>
    </w:p>
    <w:p w:rsidR="00E33ADD" w:rsidRPr="00012B36" w:rsidRDefault="00E33ADD" w:rsidP="00031B9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012B36">
        <w:rPr>
          <w:rFonts w:asciiTheme="minorHAnsi" w:hAnsiTheme="minorHAnsi" w:cs="Arial"/>
        </w:rPr>
        <w:t>V – NÃO praticar ato em benefício de interesse de pessoa jurídica de que eu participe ou ainda meu cônjuge, companheiro ou parentes, consanguíneos ou afins, em linha reta ou colateral, até o terceiro grau, e que possa ser por mim beneficiados ou influir em meus atos nesta Subcomissão Técnica;</w:t>
      </w:r>
    </w:p>
    <w:p w:rsidR="00E33ADD" w:rsidRPr="00012B36" w:rsidRDefault="00E33ADD" w:rsidP="00031B9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012B36">
        <w:rPr>
          <w:rFonts w:asciiTheme="minorHAnsi" w:hAnsiTheme="minorHAnsi" w:cs="Arial"/>
        </w:rPr>
        <w:t>VI – NÃO receber presente de quem tenha interesse em minha decisão como membro desta Subcomissão Técnica, fora dos limites e condições estabelecidos em regulamento;</w:t>
      </w:r>
    </w:p>
    <w:p w:rsidR="00E33ADD" w:rsidRPr="00012B36" w:rsidRDefault="00E33ADD" w:rsidP="00031B9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012B36">
        <w:rPr>
          <w:rFonts w:asciiTheme="minorHAnsi" w:hAnsiTheme="minorHAnsi" w:cs="Arial"/>
        </w:rPr>
        <w:t>VII – NÃO prestar serviços, ainda que eventuais, a empresa de comunicação cuja atividade seja contratada pelo ente ao qual estou vinculado, ou responsável pela presente contratação; e</w:t>
      </w:r>
    </w:p>
    <w:p w:rsidR="00E33ADD" w:rsidRPr="00012B36" w:rsidRDefault="00E33ADD" w:rsidP="00031B9B">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Arial"/>
        </w:rPr>
      </w:pPr>
      <w:r w:rsidRPr="00012B36">
        <w:rPr>
          <w:rFonts w:asciiTheme="minorHAnsi" w:hAnsiTheme="minorHAnsi" w:cs="Arial"/>
        </w:rPr>
        <w:t>VIII – NÃO participar, direta ou indiretamente, das sessões públicas desta licitação, realizadas pela Comissão Especial ou Permanente de Licitação.</w:t>
      </w:r>
    </w:p>
    <w:p w:rsidR="00E33ADD" w:rsidRPr="00012B36" w:rsidRDefault="00E33ADD" w:rsidP="00031B9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rsidR="00E33ADD" w:rsidRPr="00012B36" w:rsidRDefault="00E33ADD" w:rsidP="00031B9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012B36">
        <w:rPr>
          <w:rFonts w:asciiTheme="minorHAnsi" w:hAnsiTheme="minorHAnsi" w:cs="Arial"/>
        </w:rPr>
        <w:t>Data: _____ de ______________de _______.</w:t>
      </w:r>
    </w:p>
    <w:p w:rsidR="00E33ADD" w:rsidRPr="00012B36" w:rsidRDefault="00E33ADD" w:rsidP="00031B9B">
      <w:pPr>
        <w:pBdr>
          <w:top w:val="single" w:sz="4" w:space="1" w:color="auto"/>
          <w:left w:val="single" w:sz="4" w:space="4" w:color="auto"/>
          <w:bottom w:val="single" w:sz="4" w:space="1" w:color="auto"/>
          <w:right w:val="single" w:sz="4" w:space="4" w:color="auto"/>
        </w:pBdr>
        <w:tabs>
          <w:tab w:val="left" w:pos="1134"/>
        </w:tabs>
        <w:rPr>
          <w:rFonts w:asciiTheme="minorHAnsi" w:hAnsiTheme="minorHAnsi" w:cs="Arial"/>
        </w:rPr>
      </w:pPr>
    </w:p>
    <w:p w:rsidR="00E33ADD" w:rsidRPr="00012B36" w:rsidRDefault="00E33ADD" w:rsidP="00031B9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012B36">
        <w:rPr>
          <w:rFonts w:asciiTheme="minorHAnsi" w:hAnsiTheme="minorHAnsi" w:cs="Arial"/>
        </w:rPr>
        <w:t>______________________________________</w:t>
      </w:r>
    </w:p>
    <w:p w:rsidR="00E33ADD" w:rsidRPr="00012B36" w:rsidRDefault="00E33ADD" w:rsidP="00031B9B">
      <w:pPr>
        <w:pBdr>
          <w:top w:val="single" w:sz="4" w:space="1" w:color="auto"/>
          <w:left w:val="single" w:sz="4" w:space="4" w:color="auto"/>
          <w:bottom w:val="single" w:sz="4" w:space="1" w:color="auto"/>
          <w:right w:val="single" w:sz="4" w:space="4" w:color="auto"/>
        </w:pBdr>
        <w:tabs>
          <w:tab w:val="left" w:pos="1134"/>
        </w:tabs>
        <w:jc w:val="center"/>
        <w:rPr>
          <w:rFonts w:asciiTheme="minorHAnsi" w:hAnsiTheme="minorHAnsi" w:cs="Arial"/>
        </w:rPr>
      </w:pPr>
      <w:r w:rsidRPr="00012B36">
        <w:rPr>
          <w:rFonts w:asciiTheme="minorHAnsi" w:hAnsiTheme="minorHAnsi" w:cs="Arial"/>
        </w:rPr>
        <w:t>Assinatura</w:t>
      </w:r>
    </w:p>
    <w:p w:rsidR="00E33ADD" w:rsidRPr="00012B36" w:rsidRDefault="00E33ADD" w:rsidP="00031B9B">
      <w:pPr>
        <w:jc w:val="both"/>
        <w:rPr>
          <w:rFonts w:asciiTheme="minorHAnsi" w:hAnsiTheme="minorHAnsi" w:cs="Arial"/>
        </w:rPr>
      </w:pPr>
    </w:p>
    <w:p w:rsidR="00B65CFB" w:rsidRPr="00012B36" w:rsidRDefault="00B65CFB" w:rsidP="00031B9B">
      <w:pPr>
        <w:jc w:val="both"/>
        <w:rPr>
          <w:rFonts w:asciiTheme="minorHAnsi" w:hAnsiTheme="minorHAnsi" w:cs="Arial"/>
        </w:rPr>
      </w:pPr>
    </w:p>
    <w:p w:rsidR="00E33ADD" w:rsidRPr="00012B36" w:rsidRDefault="00E33ADD" w:rsidP="00031B9B">
      <w:pPr>
        <w:jc w:val="both"/>
        <w:rPr>
          <w:rFonts w:asciiTheme="minorHAnsi" w:hAnsiTheme="minorHAnsi" w:cs="Arial"/>
        </w:rPr>
      </w:pPr>
      <w:r w:rsidRPr="00012B36">
        <w:rPr>
          <w:rFonts w:asciiTheme="minorHAnsi" w:hAnsiTheme="minorHAnsi" w:cs="Arial"/>
        </w:rPr>
        <w:t>17.4.1.1</w:t>
      </w:r>
      <w:r w:rsidRPr="00012B36">
        <w:rPr>
          <w:rFonts w:asciiTheme="minorHAnsi" w:hAnsiTheme="minorHAnsi" w:cs="Arial"/>
        </w:rPr>
        <w:tab/>
        <w:t xml:space="preserve">Os membros da </w:t>
      </w:r>
      <w:r w:rsidRPr="00012B36">
        <w:rPr>
          <w:rFonts w:asciiTheme="minorHAnsi" w:hAnsiTheme="minorHAnsi" w:cs="Arial"/>
          <w:highlight w:val="yellow"/>
        </w:rPr>
        <w:t>Comissão Especial ou Permanente</w:t>
      </w:r>
      <w:r w:rsidRPr="00012B36">
        <w:rPr>
          <w:rFonts w:asciiTheme="minorHAnsi" w:hAnsiTheme="minorHAnsi" w:cs="Arial"/>
        </w:rPr>
        <w:t xml:space="preserve"> de Licitação e da Subcomissão Técnica serão responsabilizados, na forma da lei, por eventuais ações ou omissões que prejudiquem o curso do processo licitatório, nos termos do capítulo IV da Lei nº 8.666/1993, no que couber.</w:t>
      </w:r>
    </w:p>
    <w:p w:rsidR="00E33ADD" w:rsidRPr="00012B36" w:rsidRDefault="00E33ADD" w:rsidP="00031B9B">
      <w:pPr>
        <w:jc w:val="both"/>
        <w:rPr>
          <w:rFonts w:asciiTheme="minorHAnsi" w:hAnsiTheme="minorHAnsi" w:cs="Arial"/>
        </w:rPr>
      </w:pPr>
    </w:p>
    <w:p w:rsidR="00E33ADD" w:rsidRPr="00012B36" w:rsidRDefault="00E33ADD" w:rsidP="00031B9B">
      <w:pPr>
        <w:jc w:val="both"/>
        <w:rPr>
          <w:rFonts w:asciiTheme="minorHAnsi" w:hAnsiTheme="minorHAnsi" w:cs="Arial"/>
        </w:rPr>
      </w:pPr>
    </w:p>
    <w:p w:rsidR="00E33ADD" w:rsidRPr="00012B36" w:rsidRDefault="00E33ADD" w:rsidP="00DA2574">
      <w:pPr>
        <w:pStyle w:val="PargrafodaLista"/>
        <w:numPr>
          <w:ilvl w:val="0"/>
          <w:numId w:val="49"/>
        </w:numPr>
        <w:tabs>
          <w:tab w:val="left" w:pos="1418"/>
        </w:tabs>
        <w:ind w:left="0" w:firstLine="0"/>
        <w:jc w:val="both"/>
        <w:rPr>
          <w:rFonts w:asciiTheme="minorHAnsi" w:hAnsiTheme="minorHAnsi" w:cs="Arial"/>
          <w:b/>
        </w:rPr>
      </w:pPr>
      <w:r w:rsidRPr="00012B36">
        <w:rPr>
          <w:rFonts w:asciiTheme="minorHAnsi" w:hAnsiTheme="minorHAnsi" w:cs="Arial"/>
          <w:b/>
        </w:rPr>
        <w:t>DIVULGAÇÃO DOS ATOS LICITATÓRIOS</w:t>
      </w:r>
    </w:p>
    <w:p w:rsidR="00E33ADD" w:rsidRPr="00012B36" w:rsidRDefault="00E33ADD" w:rsidP="00031B9B">
      <w:pPr>
        <w:tabs>
          <w:tab w:val="left" w:pos="284"/>
          <w:tab w:val="left" w:pos="709"/>
        </w:tabs>
        <w:jc w:val="both"/>
        <w:rPr>
          <w:rFonts w:asciiTheme="minorHAnsi" w:hAnsiTheme="minorHAnsi" w:cs="Arial"/>
          <w:b/>
        </w:rPr>
      </w:pPr>
    </w:p>
    <w:p w:rsidR="00E33ADD" w:rsidRPr="00012B36" w:rsidRDefault="00D77F55" w:rsidP="00031B9B">
      <w:pPr>
        <w:tabs>
          <w:tab w:val="left" w:pos="284"/>
        </w:tabs>
        <w:jc w:val="both"/>
        <w:rPr>
          <w:rFonts w:asciiTheme="minorHAnsi" w:hAnsiTheme="minorHAnsi" w:cs="Arial"/>
          <w:bCs/>
        </w:rPr>
      </w:pPr>
      <w:r w:rsidRPr="00012B36">
        <w:rPr>
          <w:rFonts w:asciiTheme="minorHAnsi" w:hAnsiTheme="minorHAnsi" w:cs="Arial"/>
          <w:bCs/>
        </w:rPr>
        <w:t>18</w:t>
      </w:r>
      <w:r w:rsidR="00E33ADD" w:rsidRPr="00012B36">
        <w:rPr>
          <w:rFonts w:asciiTheme="minorHAnsi" w:hAnsiTheme="minorHAnsi" w:cs="Arial"/>
          <w:bCs/>
        </w:rPr>
        <w:t>.1</w:t>
      </w:r>
      <w:r w:rsidR="00E33ADD" w:rsidRPr="00012B36">
        <w:rPr>
          <w:rFonts w:asciiTheme="minorHAnsi" w:hAnsiTheme="minorHAnsi" w:cs="Arial"/>
          <w:bCs/>
        </w:rPr>
        <w:tab/>
      </w:r>
      <w:r w:rsidR="00E33ADD" w:rsidRPr="00012B36">
        <w:rPr>
          <w:rFonts w:asciiTheme="minorHAnsi" w:hAnsiTheme="minorHAnsi" w:cs="Arial"/>
          <w:bCs/>
        </w:rPr>
        <w:tab/>
        <w:t xml:space="preserve">A juízo da Comissão </w:t>
      </w:r>
      <w:r w:rsidR="00E33ADD" w:rsidRPr="00012B36">
        <w:rPr>
          <w:rFonts w:asciiTheme="minorHAnsi" w:hAnsiTheme="minorHAnsi" w:cs="Arial"/>
          <w:highlight w:val="yellow"/>
        </w:rPr>
        <w:t>Especial ou Permanente</w:t>
      </w:r>
      <w:r w:rsidR="00E33ADD" w:rsidRPr="00012B36">
        <w:rPr>
          <w:rFonts w:asciiTheme="minorHAnsi" w:hAnsiTheme="minorHAnsi" w:cs="Arial"/>
          <w:bCs/>
        </w:rPr>
        <w:t xml:space="preserve"> de Licitação, todas as decisões referentes a esta concorrência poderão ser divulgadas conforme a seguir, ressalvadas aquelas cuja publicação no Diário Oficial da União é obrigatória:</w:t>
      </w:r>
    </w:p>
    <w:p w:rsidR="00E33ADD" w:rsidRPr="00012B36" w:rsidRDefault="00E33ADD" w:rsidP="00031B9B">
      <w:pPr>
        <w:tabs>
          <w:tab w:val="left" w:pos="284"/>
        </w:tabs>
        <w:jc w:val="both"/>
        <w:rPr>
          <w:rFonts w:asciiTheme="minorHAnsi" w:hAnsiTheme="minorHAnsi" w:cs="Arial"/>
          <w:bCs/>
        </w:rPr>
      </w:pPr>
    </w:p>
    <w:p w:rsidR="00E33ADD" w:rsidRPr="00012B36" w:rsidRDefault="00E33ADD" w:rsidP="00031B9B">
      <w:pPr>
        <w:tabs>
          <w:tab w:val="left" w:pos="284"/>
        </w:tabs>
        <w:ind w:left="1418"/>
        <w:jc w:val="both"/>
        <w:rPr>
          <w:rFonts w:asciiTheme="minorHAnsi" w:hAnsiTheme="minorHAnsi" w:cs="Arial"/>
          <w:bCs/>
        </w:rPr>
      </w:pPr>
      <w:r w:rsidRPr="00012B36">
        <w:rPr>
          <w:rFonts w:asciiTheme="minorHAnsi" w:hAnsiTheme="minorHAnsi" w:cs="Arial"/>
          <w:bCs/>
        </w:rPr>
        <w:t>a) nas sessões de abertura de invólucros;</w:t>
      </w:r>
    </w:p>
    <w:p w:rsidR="00E33ADD" w:rsidRPr="00012B36" w:rsidRDefault="00E33ADD" w:rsidP="00031B9B">
      <w:pPr>
        <w:tabs>
          <w:tab w:val="left" w:pos="284"/>
        </w:tabs>
        <w:ind w:left="1418"/>
        <w:jc w:val="both"/>
        <w:rPr>
          <w:rFonts w:asciiTheme="minorHAnsi" w:hAnsiTheme="minorHAnsi" w:cs="Arial"/>
          <w:bCs/>
        </w:rPr>
      </w:pPr>
    </w:p>
    <w:p w:rsidR="00E33ADD" w:rsidRPr="00012B36" w:rsidRDefault="00E33ADD" w:rsidP="00031B9B">
      <w:pPr>
        <w:tabs>
          <w:tab w:val="left" w:pos="284"/>
        </w:tabs>
        <w:ind w:left="1418"/>
        <w:jc w:val="both"/>
        <w:rPr>
          <w:rFonts w:asciiTheme="minorHAnsi" w:hAnsiTheme="minorHAnsi" w:cs="Arial"/>
          <w:bCs/>
        </w:rPr>
      </w:pPr>
      <w:r w:rsidRPr="00012B36">
        <w:rPr>
          <w:rFonts w:asciiTheme="minorHAnsi" w:hAnsiTheme="minorHAnsi" w:cs="Arial"/>
          <w:bCs/>
        </w:rPr>
        <w:t>b) por qualquer outro meio que permita a comprovação inequívoca do recebimento da comunicação pelas licitantes.</w:t>
      </w:r>
    </w:p>
    <w:p w:rsidR="00E33ADD" w:rsidRPr="00012B36" w:rsidRDefault="00E33ADD" w:rsidP="00031B9B">
      <w:pPr>
        <w:tabs>
          <w:tab w:val="left" w:pos="284"/>
        </w:tabs>
        <w:jc w:val="both"/>
        <w:rPr>
          <w:rFonts w:asciiTheme="minorHAnsi" w:hAnsiTheme="minorHAnsi" w:cs="Arial"/>
          <w:bCs/>
        </w:rPr>
      </w:pPr>
    </w:p>
    <w:p w:rsidR="00E33ADD" w:rsidRPr="00012B36" w:rsidRDefault="00E33ADD" w:rsidP="00031B9B">
      <w:pPr>
        <w:tabs>
          <w:tab w:val="left" w:pos="284"/>
        </w:tabs>
        <w:jc w:val="both"/>
        <w:rPr>
          <w:rFonts w:asciiTheme="minorHAnsi" w:hAnsiTheme="minorHAnsi" w:cs="Arial"/>
          <w:bCs/>
        </w:rPr>
      </w:pPr>
    </w:p>
    <w:p w:rsidR="00E33ADD" w:rsidRPr="00012B36" w:rsidRDefault="00E33ADD" w:rsidP="00DA2574">
      <w:pPr>
        <w:pStyle w:val="PargrafodaLista"/>
        <w:numPr>
          <w:ilvl w:val="0"/>
          <w:numId w:val="49"/>
        </w:numPr>
        <w:tabs>
          <w:tab w:val="left" w:pos="1418"/>
        </w:tabs>
        <w:ind w:left="0" w:firstLine="0"/>
        <w:jc w:val="both"/>
        <w:rPr>
          <w:rFonts w:asciiTheme="minorHAnsi" w:hAnsiTheme="minorHAnsi" w:cs="Arial"/>
          <w:b/>
        </w:rPr>
      </w:pPr>
      <w:r w:rsidRPr="00012B36">
        <w:rPr>
          <w:rFonts w:asciiTheme="minorHAnsi" w:hAnsiTheme="minorHAnsi" w:cs="Arial"/>
          <w:b/>
        </w:rPr>
        <w:t>RECURSOS ADMINISTRATIVOS</w:t>
      </w:r>
    </w:p>
    <w:p w:rsidR="00E33ADD" w:rsidRPr="00012B36" w:rsidRDefault="00E33ADD" w:rsidP="00031B9B">
      <w:pPr>
        <w:tabs>
          <w:tab w:val="left" w:pos="284"/>
          <w:tab w:val="left" w:pos="709"/>
        </w:tabs>
        <w:jc w:val="both"/>
        <w:rPr>
          <w:rFonts w:asciiTheme="minorHAnsi" w:hAnsiTheme="minorHAnsi" w:cs="Arial"/>
        </w:rPr>
      </w:pPr>
    </w:p>
    <w:p w:rsidR="00E33ADD" w:rsidRPr="00012B36" w:rsidRDefault="00D77F55" w:rsidP="00031B9B">
      <w:pPr>
        <w:tabs>
          <w:tab w:val="left" w:pos="284"/>
          <w:tab w:val="left" w:pos="709"/>
        </w:tabs>
        <w:jc w:val="both"/>
        <w:rPr>
          <w:rFonts w:asciiTheme="minorHAnsi" w:hAnsiTheme="minorHAnsi" w:cs="Arial"/>
        </w:rPr>
      </w:pPr>
      <w:r w:rsidRPr="00012B36">
        <w:rPr>
          <w:rFonts w:asciiTheme="minorHAnsi" w:hAnsiTheme="minorHAnsi" w:cs="Arial"/>
        </w:rPr>
        <w:t>19</w:t>
      </w:r>
      <w:r w:rsidR="00E33ADD" w:rsidRPr="00012B36">
        <w:rPr>
          <w:rFonts w:asciiTheme="minorHAnsi" w:hAnsiTheme="minorHAnsi" w:cs="Arial"/>
        </w:rPr>
        <w:t>.1</w:t>
      </w:r>
      <w:r w:rsidR="00E33ADD" w:rsidRPr="00012B36">
        <w:rPr>
          <w:rFonts w:asciiTheme="minorHAnsi" w:hAnsiTheme="minorHAnsi" w:cs="Arial"/>
        </w:rPr>
        <w:tab/>
      </w:r>
      <w:r w:rsidR="00E33ADD" w:rsidRPr="00012B36">
        <w:rPr>
          <w:rFonts w:asciiTheme="minorHAnsi" w:hAnsiTheme="minorHAnsi" w:cs="Arial"/>
        </w:rPr>
        <w:tab/>
        <w:t xml:space="preserve">Eventuais recursos referentes a presente concorrência deverão ser interpostos no prazo máximo de 5 (cinco) dias úteis a contar da intimação do ato ou da lavratura da ata, em petição escrita dirigida à </w:t>
      </w:r>
      <w:r w:rsidR="00E33ADD" w:rsidRPr="00012B36">
        <w:rPr>
          <w:rFonts w:asciiTheme="minorHAnsi" w:hAnsiTheme="minorHAnsi" w:cs="Arial"/>
          <w:highlight w:val="yellow"/>
        </w:rPr>
        <w:t>autoridade competente do contratante</w:t>
      </w:r>
      <w:r w:rsidR="00E33ADD" w:rsidRPr="00012B36">
        <w:rPr>
          <w:rFonts w:asciiTheme="minorHAnsi" w:hAnsiTheme="minorHAnsi" w:cs="Arial"/>
        </w:rPr>
        <w:t xml:space="preserve">, por intermédio da Comissão </w:t>
      </w:r>
      <w:r w:rsidR="00E33ADD" w:rsidRPr="00012B36">
        <w:rPr>
          <w:rFonts w:asciiTheme="minorHAnsi" w:hAnsiTheme="minorHAnsi" w:cs="Arial"/>
          <w:highlight w:val="yellow"/>
        </w:rPr>
        <w:t>Especial ou Permanente</w:t>
      </w:r>
      <w:r w:rsidR="00E33ADD" w:rsidRPr="00012B36">
        <w:rPr>
          <w:rFonts w:asciiTheme="minorHAnsi" w:hAnsiTheme="minorHAnsi" w:cs="Arial"/>
        </w:rPr>
        <w:t xml:space="preserve"> de Licitação, protocolizada no </w:t>
      </w:r>
      <w:r w:rsidR="00E33ADD" w:rsidRPr="00012B36">
        <w:rPr>
          <w:rFonts w:asciiTheme="minorHAnsi" w:hAnsiTheme="minorHAnsi" w:cs="Arial"/>
          <w:highlight w:val="yellow"/>
        </w:rPr>
        <w:t>setor do contratante e endereço</w:t>
      </w:r>
      <w:r w:rsidR="00E33ADD" w:rsidRPr="00012B36">
        <w:rPr>
          <w:rFonts w:asciiTheme="minorHAnsi" w:hAnsiTheme="minorHAnsi" w:cs="Arial"/>
        </w:rPr>
        <w:t xml:space="preserve">, de segunda a sexta-feira, no horário de </w:t>
      </w:r>
      <w:r w:rsidR="00E33ADD" w:rsidRPr="00012B36">
        <w:rPr>
          <w:rFonts w:asciiTheme="minorHAnsi" w:hAnsiTheme="minorHAnsi" w:cs="Arial"/>
          <w:highlight w:val="yellow"/>
        </w:rPr>
        <w:t>XX</w:t>
      </w:r>
      <w:r w:rsidR="00E33ADD" w:rsidRPr="00012B36">
        <w:rPr>
          <w:rFonts w:asciiTheme="minorHAnsi" w:hAnsiTheme="minorHAnsi" w:cs="Arial"/>
        </w:rPr>
        <w:t xml:space="preserve"> h às </w:t>
      </w:r>
      <w:r w:rsidR="00E33ADD" w:rsidRPr="00012B36">
        <w:rPr>
          <w:rFonts w:asciiTheme="minorHAnsi" w:hAnsiTheme="minorHAnsi" w:cs="Arial"/>
          <w:highlight w:val="yellow"/>
        </w:rPr>
        <w:t>XX</w:t>
      </w:r>
      <w:r w:rsidR="00E33ADD" w:rsidRPr="00012B36">
        <w:rPr>
          <w:rFonts w:asciiTheme="minorHAnsi" w:hAnsiTheme="minorHAnsi" w:cs="Arial"/>
        </w:rPr>
        <w:t xml:space="preserve"> h.</w:t>
      </w:r>
    </w:p>
    <w:p w:rsidR="00E33ADD" w:rsidRPr="00012B36" w:rsidRDefault="00E33ADD" w:rsidP="00031B9B">
      <w:pPr>
        <w:tabs>
          <w:tab w:val="left" w:pos="284"/>
          <w:tab w:val="left" w:pos="709"/>
        </w:tabs>
        <w:jc w:val="both"/>
        <w:rPr>
          <w:rFonts w:asciiTheme="minorHAnsi" w:hAnsiTheme="minorHAnsi" w:cs="Arial"/>
        </w:rPr>
      </w:pPr>
    </w:p>
    <w:p w:rsidR="00E33ADD" w:rsidRPr="00012B36" w:rsidRDefault="00E33ADD"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109, Lei nº 8.666/1993.</w:t>
      </w:r>
    </w:p>
    <w:p w:rsidR="00E33ADD" w:rsidRPr="00012B36" w:rsidRDefault="00E33ADD" w:rsidP="00031B9B">
      <w:pPr>
        <w:tabs>
          <w:tab w:val="left" w:pos="284"/>
          <w:tab w:val="left" w:pos="709"/>
        </w:tabs>
        <w:jc w:val="both"/>
        <w:rPr>
          <w:rFonts w:asciiTheme="minorHAnsi" w:hAnsiTheme="minorHAnsi" w:cs="Arial"/>
        </w:rPr>
      </w:pPr>
    </w:p>
    <w:p w:rsidR="00E33ADD" w:rsidRPr="00012B36" w:rsidRDefault="00D77F55" w:rsidP="00031B9B">
      <w:pPr>
        <w:tabs>
          <w:tab w:val="left" w:pos="284"/>
          <w:tab w:val="left" w:pos="709"/>
        </w:tabs>
        <w:jc w:val="both"/>
        <w:rPr>
          <w:rFonts w:asciiTheme="minorHAnsi" w:hAnsiTheme="minorHAnsi" w:cs="Arial"/>
        </w:rPr>
      </w:pPr>
      <w:r w:rsidRPr="00012B36">
        <w:rPr>
          <w:rFonts w:asciiTheme="minorHAnsi" w:hAnsiTheme="minorHAnsi" w:cs="Arial"/>
        </w:rPr>
        <w:t>19</w:t>
      </w:r>
      <w:r w:rsidR="00E33ADD" w:rsidRPr="00012B36">
        <w:rPr>
          <w:rFonts w:asciiTheme="minorHAnsi" w:hAnsiTheme="minorHAnsi" w:cs="Arial"/>
        </w:rPr>
        <w:t>.2</w:t>
      </w:r>
      <w:r w:rsidR="00E33ADD" w:rsidRPr="00012B36">
        <w:rPr>
          <w:rFonts w:asciiTheme="minorHAnsi" w:hAnsiTheme="minorHAnsi" w:cs="Arial"/>
        </w:rPr>
        <w:tab/>
      </w:r>
      <w:r w:rsidR="00E33ADD" w:rsidRPr="00012B36">
        <w:rPr>
          <w:rFonts w:asciiTheme="minorHAnsi" w:hAnsiTheme="minorHAnsi" w:cs="Arial"/>
        </w:rPr>
        <w:tab/>
        <w:t>Interposto o recurso, o fato será comunicado às demais licitantes, que poderão impugná-lo no prazo máximo de 5 (cinco) dias úteis.</w:t>
      </w:r>
    </w:p>
    <w:p w:rsidR="00E33ADD" w:rsidRPr="00012B36" w:rsidRDefault="00E33ADD" w:rsidP="00031B9B">
      <w:pPr>
        <w:tabs>
          <w:tab w:val="left" w:pos="284"/>
          <w:tab w:val="left" w:pos="709"/>
        </w:tabs>
        <w:jc w:val="both"/>
        <w:rPr>
          <w:rFonts w:asciiTheme="minorHAnsi" w:hAnsiTheme="minorHAnsi" w:cs="Arial"/>
        </w:rPr>
      </w:pPr>
    </w:p>
    <w:p w:rsidR="00E33ADD" w:rsidRPr="00012B36" w:rsidRDefault="00E33ADD"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109, §3º, Lei nº 8.666/1993.</w:t>
      </w:r>
    </w:p>
    <w:p w:rsidR="00E33ADD" w:rsidRPr="00012B36" w:rsidRDefault="00E33ADD" w:rsidP="00031B9B">
      <w:pPr>
        <w:tabs>
          <w:tab w:val="left" w:pos="284"/>
          <w:tab w:val="left" w:pos="709"/>
        </w:tabs>
        <w:jc w:val="both"/>
        <w:rPr>
          <w:rFonts w:asciiTheme="minorHAnsi" w:hAnsiTheme="minorHAnsi" w:cs="Arial"/>
        </w:rPr>
      </w:pPr>
    </w:p>
    <w:p w:rsidR="00E33ADD" w:rsidRPr="00012B36" w:rsidRDefault="00D77F55" w:rsidP="00031B9B">
      <w:pPr>
        <w:tabs>
          <w:tab w:val="left" w:pos="284"/>
          <w:tab w:val="left" w:pos="709"/>
        </w:tabs>
        <w:jc w:val="both"/>
        <w:rPr>
          <w:rFonts w:asciiTheme="minorHAnsi" w:hAnsiTheme="minorHAnsi" w:cs="Arial"/>
        </w:rPr>
      </w:pPr>
      <w:r w:rsidRPr="00012B36">
        <w:rPr>
          <w:rFonts w:asciiTheme="minorHAnsi" w:hAnsiTheme="minorHAnsi" w:cs="Arial"/>
        </w:rPr>
        <w:t>19</w:t>
      </w:r>
      <w:r w:rsidR="00E33ADD" w:rsidRPr="00012B36">
        <w:rPr>
          <w:rFonts w:asciiTheme="minorHAnsi" w:hAnsiTheme="minorHAnsi" w:cs="Arial"/>
        </w:rPr>
        <w:t>.3</w:t>
      </w:r>
      <w:r w:rsidR="00E33ADD" w:rsidRPr="00012B36">
        <w:rPr>
          <w:rFonts w:asciiTheme="minorHAnsi" w:hAnsiTheme="minorHAnsi" w:cs="Arial"/>
        </w:rPr>
        <w:tab/>
      </w:r>
      <w:r w:rsidR="00E33ADD" w:rsidRPr="00012B36">
        <w:rPr>
          <w:rFonts w:asciiTheme="minorHAnsi" w:hAnsiTheme="minorHAnsi" w:cs="Arial"/>
        </w:rPr>
        <w:tab/>
        <w:t xml:space="preserve">Recebida(s) a(s) impugnação(ões), ou esgotado o prazo para tanto, a Comissão </w:t>
      </w:r>
      <w:r w:rsidR="00E33ADD" w:rsidRPr="00012B36">
        <w:rPr>
          <w:rFonts w:asciiTheme="minorHAnsi" w:hAnsiTheme="minorHAnsi" w:cs="Arial"/>
          <w:highlight w:val="yellow"/>
        </w:rPr>
        <w:t>Especial ou Permanente</w:t>
      </w:r>
      <w:r w:rsidR="00E33ADD" w:rsidRPr="00012B36">
        <w:rPr>
          <w:rFonts w:asciiTheme="minorHAnsi" w:hAnsiTheme="minorHAnsi" w:cs="Arial"/>
        </w:rPr>
        <w:t xml:space="preserve"> de Licitação poderá reconsiderar a sua decisão, no prazo de 5 (cinco) dias úteis, ou, no mesmo prazo, submeter o recurso, devidamente instruído, e respectiva(s) impugnação(ões) à </w:t>
      </w:r>
      <w:r w:rsidR="00E33ADD" w:rsidRPr="00012B36">
        <w:rPr>
          <w:rFonts w:asciiTheme="minorHAnsi" w:hAnsiTheme="minorHAnsi" w:cs="Arial"/>
          <w:highlight w:val="yellow"/>
        </w:rPr>
        <w:t>autoridade competente</w:t>
      </w:r>
      <w:r w:rsidR="00E33ADD" w:rsidRPr="00012B36">
        <w:rPr>
          <w:rFonts w:asciiTheme="minorHAnsi" w:hAnsiTheme="minorHAnsi" w:cs="Arial"/>
        </w:rPr>
        <w:t>, que decidirá em 5 (cinco) dias úteis contados de seu recebimento.</w:t>
      </w:r>
    </w:p>
    <w:p w:rsidR="00E33ADD" w:rsidRPr="00012B36" w:rsidRDefault="00E33ADD" w:rsidP="00031B9B">
      <w:pPr>
        <w:tabs>
          <w:tab w:val="left" w:pos="284"/>
          <w:tab w:val="left" w:pos="709"/>
        </w:tabs>
        <w:jc w:val="both"/>
        <w:rPr>
          <w:rFonts w:asciiTheme="minorHAnsi" w:hAnsiTheme="minorHAnsi" w:cs="Arial"/>
        </w:rPr>
      </w:pPr>
    </w:p>
    <w:p w:rsidR="00E33ADD" w:rsidRPr="00012B36" w:rsidRDefault="00E33ADD"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109, §4º, Lei nº 8.666/1993.</w:t>
      </w:r>
    </w:p>
    <w:p w:rsidR="00E33ADD" w:rsidRPr="00012B36" w:rsidRDefault="00E33ADD" w:rsidP="00031B9B">
      <w:pPr>
        <w:tabs>
          <w:tab w:val="left" w:pos="284"/>
          <w:tab w:val="left" w:pos="709"/>
        </w:tabs>
        <w:jc w:val="both"/>
        <w:rPr>
          <w:rFonts w:asciiTheme="minorHAnsi" w:hAnsiTheme="minorHAnsi" w:cs="Arial"/>
        </w:rPr>
      </w:pPr>
    </w:p>
    <w:p w:rsidR="00E33ADD" w:rsidRPr="00012B36" w:rsidRDefault="00D77F55" w:rsidP="00031B9B">
      <w:pPr>
        <w:tabs>
          <w:tab w:val="left" w:pos="284"/>
          <w:tab w:val="left" w:pos="709"/>
        </w:tabs>
        <w:jc w:val="both"/>
        <w:rPr>
          <w:rFonts w:asciiTheme="minorHAnsi" w:hAnsiTheme="minorHAnsi" w:cs="Arial"/>
        </w:rPr>
      </w:pPr>
      <w:r w:rsidRPr="00012B36">
        <w:rPr>
          <w:rFonts w:asciiTheme="minorHAnsi" w:hAnsiTheme="minorHAnsi" w:cs="Arial"/>
        </w:rPr>
        <w:t>19</w:t>
      </w:r>
      <w:r w:rsidR="00E33ADD" w:rsidRPr="00012B36">
        <w:rPr>
          <w:rFonts w:asciiTheme="minorHAnsi" w:hAnsiTheme="minorHAnsi" w:cs="Arial"/>
        </w:rPr>
        <w:t>.4</w:t>
      </w:r>
      <w:r w:rsidR="00E33ADD" w:rsidRPr="00012B36">
        <w:rPr>
          <w:rFonts w:asciiTheme="minorHAnsi" w:hAnsiTheme="minorHAnsi" w:cs="Arial"/>
        </w:rPr>
        <w:tab/>
      </w:r>
      <w:r w:rsidR="00E33ADD" w:rsidRPr="00012B36">
        <w:rPr>
          <w:rFonts w:asciiTheme="minorHAnsi" w:hAnsiTheme="minorHAnsi" w:cs="Arial"/>
        </w:rPr>
        <w:tab/>
        <w:t>Não será conhecido o recurso interposto fora do prazo legal ou subscrito por representante não habilitado legalmente ou não identificado no processo como representante da licitante.</w:t>
      </w:r>
    </w:p>
    <w:p w:rsidR="00E33ADD" w:rsidRPr="00012B36" w:rsidRDefault="00E33ADD" w:rsidP="00031B9B">
      <w:pPr>
        <w:tabs>
          <w:tab w:val="left" w:pos="284"/>
          <w:tab w:val="left" w:pos="709"/>
        </w:tabs>
        <w:jc w:val="both"/>
        <w:rPr>
          <w:rFonts w:asciiTheme="minorHAnsi" w:hAnsiTheme="minorHAnsi" w:cs="Arial"/>
        </w:rPr>
      </w:pPr>
    </w:p>
    <w:p w:rsidR="00E33ADD" w:rsidRPr="00012B36" w:rsidRDefault="00D77F55" w:rsidP="00031B9B">
      <w:pPr>
        <w:tabs>
          <w:tab w:val="left" w:pos="284"/>
          <w:tab w:val="left" w:pos="709"/>
        </w:tabs>
        <w:jc w:val="both"/>
        <w:rPr>
          <w:rFonts w:asciiTheme="minorHAnsi" w:hAnsiTheme="minorHAnsi" w:cs="Arial"/>
        </w:rPr>
      </w:pPr>
      <w:r w:rsidRPr="00012B36">
        <w:rPr>
          <w:rFonts w:asciiTheme="minorHAnsi" w:hAnsiTheme="minorHAnsi" w:cs="Arial"/>
        </w:rPr>
        <w:t>19</w:t>
      </w:r>
      <w:r w:rsidR="00E33ADD" w:rsidRPr="00012B36">
        <w:rPr>
          <w:rFonts w:asciiTheme="minorHAnsi" w:hAnsiTheme="minorHAnsi" w:cs="Arial"/>
        </w:rPr>
        <w:t>.5</w:t>
      </w:r>
      <w:r w:rsidR="00E33ADD" w:rsidRPr="00012B36">
        <w:rPr>
          <w:rFonts w:asciiTheme="minorHAnsi" w:hAnsiTheme="minorHAnsi" w:cs="Arial"/>
        </w:rPr>
        <w:tab/>
      </w:r>
      <w:r w:rsidR="00E33ADD" w:rsidRPr="00012B36">
        <w:rPr>
          <w:rFonts w:asciiTheme="minorHAnsi" w:hAnsiTheme="minorHAnsi" w:cs="Arial"/>
        </w:rPr>
        <w:tab/>
        <w:t xml:space="preserve">Será franqueada aos interessados, desde a data do início do prazo para interposição de recursos ou impugnações até o seu término, vista ao processo desta concorrência, em local e horário a serem indicados pela Comissão </w:t>
      </w:r>
      <w:r w:rsidR="00E33ADD" w:rsidRPr="00012B36">
        <w:rPr>
          <w:rFonts w:asciiTheme="minorHAnsi" w:hAnsiTheme="minorHAnsi" w:cs="Arial"/>
          <w:highlight w:val="yellow"/>
        </w:rPr>
        <w:t>Especial ou Permanente</w:t>
      </w:r>
      <w:r w:rsidR="00E33ADD" w:rsidRPr="00012B36">
        <w:rPr>
          <w:rFonts w:asciiTheme="minorHAnsi" w:hAnsiTheme="minorHAnsi" w:cs="Arial"/>
        </w:rPr>
        <w:t xml:space="preserve"> de Licitação.</w:t>
      </w:r>
    </w:p>
    <w:p w:rsidR="00E33ADD" w:rsidRPr="00012B36" w:rsidRDefault="00E33ADD" w:rsidP="00031B9B">
      <w:pPr>
        <w:tabs>
          <w:tab w:val="left" w:pos="284"/>
          <w:tab w:val="left" w:pos="709"/>
        </w:tabs>
        <w:jc w:val="both"/>
        <w:rPr>
          <w:rFonts w:asciiTheme="minorHAnsi" w:hAnsiTheme="minorHAnsi" w:cs="Arial"/>
        </w:rPr>
      </w:pPr>
    </w:p>
    <w:p w:rsidR="00E33ADD" w:rsidRPr="00012B36" w:rsidRDefault="00D77F55" w:rsidP="00031B9B">
      <w:pPr>
        <w:tabs>
          <w:tab w:val="left" w:pos="284"/>
          <w:tab w:val="left" w:pos="709"/>
        </w:tabs>
        <w:jc w:val="both"/>
        <w:rPr>
          <w:rFonts w:asciiTheme="minorHAnsi" w:hAnsiTheme="minorHAnsi" w:cs="Arial"/>
        </w:rPr>
      </w:pPr>
      <w:r w:rsidRPr="00012B36">
        <w:rPr>
          <w:rFonts w:asciiTheme="minorHAnsi" w:hAnsiTheme="minorHAnsi" w:cs="Arial"/>
        </w:rPr>
        <w:t>19</w:t>
      </w:r>
      <w:r w:rsidR="00E33ADD" w:rsidRPr="00012B36">
        <w:rPr>
          <w:rFonts w:asciiTheme="minorHAnsi" w:hAnsiTheme="minorHAnsi" w:cs="Arial"/>
        </w:rPr>
        <w:t>.6</w:t>
      </w:r>
      <w:r w:rsidR="00E33ADD" w:rsidRPr="00012B36">
        <w:rPr>
          <w:rFonts w:asciiTheme="minorHAnsi" w:hAnsiTheme="minorHAnsi" w:cs="Arial"/>
        </w:rPr>
        <w:tab/>
      </w:r>
      <w:r w:rsidR="00E33ADD" w:rsidRPr="00012B36">
        <w:rPr>
          <w:rFonts w:asciiTheme="minorHAnsi" w:hAnsiTheme="minorHAnsi" w:cs="Arial"/>
        </w:rPr>
        <w:tab/>
        <w:t xml:space="preserve">Os recursos das decisões referentes à habilitação ou inabilitação de licitante e ao julgamento das Propostas Técnica e de Preços terão efeito suspensivo, podendo a Comissão </w:t>
      </w:r>
      <w:r w:rsidR="00E33ADD" w:rsidRPr="00012B36">
        <w:rPr>
          <w:rFonts w:asciiTheme="minorHAnsi" w:hAnsiTheme="minorHAnsi" w:cs="Arial"/>
          <w:highlight w:val="yellow"/>
        </w:rPr>
        <w:t>Especial ou Permanente</w:t>
      </w:r>
      <w:r w:rsidR="00E33ADD" w:rsidRPr="00012B36">
        <w:rPr>
          <w:rFonts w:asciiTheme="minorHAnsi" w:hAnsiTheme="minorHAnsi" w:cs="Arial"/>
        </w:rPr>
        <w:t xml:space="preserve"> de Licitação, motivadamente e se houver interesse para o CONTRATANTE, atribuir efeito suspensivo aos recursos interpostos contra outras decisões.</w:t>
      </w:r>
    </w:p>
    <w:p w:rsidR="00E33ADD" w:rsidRPr="00012B36" w:rsidRDefault="00E33ADD" w:rsidP="00031B9B">
      <w:pPr>
        <w:tabs>
          <w:tab w:val="left" w:pos="284"/>
          <w:tab w:val="left" w:pos="709"/>
        </w:tabs>
        <w:jc w:val="both"/>
        <w:rPr>
          <w:rFonts w:asciiTheme="minorHAnsi" w:hAnsiTheme="minorHAnsi" w:cs="Arial"/>
        </w:rPr>
      </w:pPr>
    </w:p>
    <w:p w:rsidR="00E33ADD" w:rsidRPr="00012B36" w:rsidRDefault="00E33ADD" w:rsidP="00031B9B">
      <w:pPr>
        <w:tabs>
          <w:tab w:val="left" w:pos="284"/>
          <w:tab w:val="left" w:pos="709"/>
        </w:tabs>
        <w:jc w:val="both"/>
        <w:rPr>
          <w:rFonts w:asciiTheme="minorHAnsi" w:hAnsiTheme="minorHAnsi" w:cs="Arial"/>
        </w:rPr>
      </w:pPr>
    </w:p>
    <w:p w:rsidR="0027701C" w:rsidRPr="00012B36" w:rsidRDefault="0027701C" w:rsidP="00DA2574">
      <w:pPr>
        <w:pStyle w:val="PargrafodaLista"/>
        <w:numPr>
          <w:ilvl w:val="0"/>
          <w:numId w:val="49"/>
        </w:numPr>
        <w:tabs>
          <w:tab w:val="left" w:pos="1418"/>
        </w:tabs>
        <w:ind w:left="0" w:firstLine="0"/>
        <w:jc w:val="both"/>
        <w:rPr>
          <w:rFonts w:asciiTheme="minorHAnsi" w:hAnsiTheme="minorHAnsi" w:cs="Arial"/>
          <w:b/>
        </w:rPr>
      </w:pPr>
      <w:r w:rsidRPr="00012B36">
        <w:rPr>
          <w:rFonts w:asciiTheme="minorHAnsi" w:hAnsiTheme="minorHAnsi" w:cs="Arial"/>
          <w:b/>
        </w:rPr>
        <w:t>PROCEDIMENTOS LICITATÓRIOS</w:t>
      </w:r>
    </w:p>
    <w:p w:rsidR="0027701C" w:rsidRPr="00012B36" w:rsidRDefault="0027701C" w:rsidP="00031B9B">
      <w:pPr>
        <w:tabs>
          <w:tab w:val="left" w:pos="284"/>
          <w:tab w:val="left" w:pos="709"/>
        </w:tabs>
        <w:jc w:val="both"/>
        <w:rPr>
          <w:rFonts w:asciiTheme="minorHAnsi" w:hAnsiTheme="minorHAnsi" w:cs="Arial"/>
        </w:rPr>
      </w:pPr>
    </w:p>
    <w:p w:rsidR="0027701C" w:rsidRPr="00012B36" w:rsidRDefault="00D77F55" w:rsidP="00031B9B">
      <w:pPr>
        <w:jc w:val="both"/>
        <w:rPr>
          <w:rFonts w:asciiTheme="minorHAnsi" w:hAnsiTheme="minorHAnsi" w:cs="Arial"/>
          <w:lang w:val="pt-PT"/>
        </w:rPr>
      </w:pPr>
      <w:r w:rsidRPr="00012B36">
        <w:rPr>
          <w:rFonts w:asciiTheme="minorHAnsi" w:hAnsiTheme="minorHAnsi" w:cs="Arial"/>
          <w:lang w:val="pt-PT"/>
        </w:rPr>
        <w:t>20</w:t>
      </w:r>
      <w:r w:rsidR="0027701C" w:rsidRPr="00012B36">
        <w:rPr>
          <w:rFonts w:asciiTheme="minorHAnsi" w:hAnsiTheme="minorHAnsi" w:cs="Arial"/>
          <w:lang w:val="pt-PT"/>
        </w:rPr>
        <w:t>.1</w:t>
      </w:r>
      <w:r w:rsidR="0027701C" w:rsidRPr="00012B36">
        <w:rPr>
          <w:rFonts w:asciiTheme="minorHAnsi" w:hAnsiTheme="minorHAnsi" w:cs="Arial"/>
          <w:lang w:val="pt-PT"/>
        </w:rPr>
        <w:tab/>
      </w:r>
      <w:r w:rsidR="0027701C" w:rsidRPr="00012B36">
        <w:rPr>
          <w:rFonts w:asciiTheme="minorHAnsi" w:hAnsiTheme="minorHAnsi" w:cs="Arial"/>
          <w:lang w:val="pt-PT"/>
        </w:rPr>
        <w:tab/>
        <w:t xml:space="preserve">Serão realizadas sessões públicas, observados os procedimentos previstos neste Edital e na legislação, das quais serão lavradas atas circunstanciadas dos atos e fatos dignos de registro, assinadas pelos membros da Comissão </w:t>
      </w:r>
      <w:r w:rsidR="0027701C" w:rsidRPr="00012B36">
        <w:rPr>
          <w:rFonts w:asciiTheme="minorHAnsi" w:hAnsiTheme="minorHAnsi" w:cs="Arial"/>
          <w:highlight w:val="yellow"/>
        </w:rPr>
        <w:t>Especial ou Permanente</w:t>
      </w:r>
      <w:r w:rsidR="0027701C" w:rsidRPr="00012B36">
        <w:rPr>
          <w:rFonts w:asciiTheme="minorHAnsi" w:hAnsiTheme="minorHAnsi" w:cs="Arial"/>
          <w:lang w:val="pt-PT"/>
        </w:rPr>
        <w:t xml:space="preserve"> de Licitação e pelos representantes das licitantes presentes.</w:t>
      </w:r>
    </w:p>
    <w:p w:rsidR="0027701C" w:rsidRPr="00012B36" w:rsidRDefault="0027701C" w:rsidP="00031B9B">
      <w:pPr>
        <w:jc w:val="both"/>
        <w:rPr>
          <w:rFonts w:asciiTheme="minorHAnsi" w:hAnsiTheme="minorHAnsi" w:cs="Arial"/>
          <w:lang w:val="pt-PT"/>
        </w:rPr>
      </w:pPr>
    </w:p>
    <w:p w:rsidR="0027701C" w:rsidRPr="00012B36" w:rsidRDefault="00D77F55" w:rsidP="00031B9B">
      <w:pPr>
        <w:jc w:val="both"/>
        <w:rPr>
          <w:rFonts w:asciiTheme="minorHAnsi" w:hAnsiTheme="minorHAnsi" w:cs="Arial"/>
          <w:lang w:val="pt-PT"/>
        </w:rPr>
      </w:pPr>
      <w:r w:rsidRPr="00012B36">
        <w:rPr>
          <w:rFonts w:asciiTheme="minorHAnsi" w:hAnsiTheme="minorHAnsi" w:cs="Arial"/>
          <w:lang w:val="pt-PT"/>
        </w:rPr>
        <w:t>20</w:t>
      </w:r>
      <w:r w:rsidR="0027701C" w:rsidRPr="00012B36">
        <w:rPr>
          <w:rFonts w:asciiTheme="minorHAnsi" w:hAnsiTheme="minorHAnsi" w:cs="Arial"/>
          <w:lang w:val="pt-PT"/>
        </w:rPr>
        <w:t>.1.1</w:t>
      </w:r>
      <w:r w:rsidR="0027701C" w:rsidRPr="00012B36">
        <w:rPr>
          <w:rFonts w:asciiTheme="minorHAnsi" w:hAnsiTheme="minorHAnsi" w:cs="Arial"/>
          <w:lang w:val="pt-PT"/>
        </w:rPr>
        <w:tab/>
      </w:r>
      <w:r w:rsidR="0027701C" w:rsidRPr="00012B36">
        <w:rPr>
          <w:rFonts w:asciiTheme="minorHAnsi" w:hAnsiTheme="minorHAnsi" w:cs="Arial"/>
          <w:lang w:val="pt-PT"/>
        </w:rPr>
        <w:tab/>
        <w:t>A participação de representante de qualquer licitante dar-se-á mediante a prévia entrega de documento hábil, conforme estabelecido no item 8</w:t>
      </w:r>
      <w:r w:rsidR="0027701C" w:rsidRPr="00012B36">
        <w:rPr>
          <w:rFonts w:asciiTheme="minorHAnsi" w:hAnsiTheme="minorHAnsi" w:cs="Arial"/>
        </w:rPr>
        <w:t xml:space="preserve"> deste Edital</w:t>
      </w:r>
      <w:r w:rsidR="0027701C" w:rsidRPr="00012B36">
        <w:rPr>
          <w:rFonts w:asciiTheme="minorHAnsi" w:hAnsiTheme="minorHAnsi" w:cs="Arial"/>
          <w:lang w:val="pt-PT"/>
        </w:rPr>
        <w:t>.</w:t>
      </w:r>
    </w:p>
    <w:p w:rsidR="0027701C" w:rsidRPr="00012B36" w:rsidRDefault="0027701C" w:rsidP="00031B9B">
      <w:pPr>
        <w:jc w:val="both"/>
        <w:rPr>
          <w:rFonts w:asciiTheme="minorHAnsi" w:hAnsiTheme="minorHAnsi" w:cs="Arial"/>
          <w:lang w:val="pt-PT"/>
        </w:rPr>
      </w:pPr>
    </w:p>
    <w:p w:rsidR="0027701C" w:rsidRPr="00012B36" w:rsidRDefault="00D77F55" w:rsidP="00031B9B">
      <w:pPr>
        <w:jc w:val="both"/>
        <w:rPr>
          <w:rFonts w:asciiTheme="minorHAnsi" w:hAnsiTheme="minorHAnsi" w:cs="Arial"/>
          <w:lang w:val="pt-PT"/>
        </w:rPr>
      </w:pPr>
      <w:r w:rsidRPr="00012B36">
        <w:rPr>
          <w:rFonts w:asciiTheme="minorHAnsi" w:hAnsiTheme="minorHAnsi" w:cs="Arial"/>
          <w:lang w:val="pt-PT"/>
        </w:rPr>
        <w:t>20</w:t>
      </w:r>
      <w:r w:rsidR="0027701C" w:rsidRPr="00012B36">
        <w:rPr>
          <w:rFonts w:asciiTheme="minorHAnsi" w:hAnsiTheme="minorHAnsi" w:cs="Arial"/>
          <w:lang w:val="pt-PT"/>
        </w:rPr>
        <w:t>.1.2</w:t>
      </w:r>
      <w:r w:rsidR="0027701C" w:rsidRPr="00012B36">
        <w:rPr>
          <w:rFonts w:asciiTheme="minorHAnsi" w:hAnsiTheme="minorHAnsi" w:cs="Arial"/>
          <w:lang w:val="pt-PT"/>
        </w:rPr>
        <w:tab/>
      </w:r>
      <w:r w:rsidR="0027701C" w:rsidRPr="00012B36">
        <w:rPr>
          <w:rFonts w:asciiTheme="minorHAnsi" w:hAnsiTheme="minorHAnsi" w:cs="Arial"/>
          <w:lang w:val="pt-PT"/>
        </w:rPr>
        <w:tab/>
        <w:t>Os representantes das licitantes presentes poderão nomear comissão constituída de alguns entre eles para, em seu nome, tomar conhecimento e rubricar os Documentos de Habilitação e as Propostas nas sessões públicas.</w:t>
      </w:r>
    </w:p>
    <w:p w:rsidR="0027701C" w:rsidRPr="00012B36" w:rsidRDefault="0027701C" w:rsidP="00031B9B">
      <w:pPr>
        <w:jc w:val="both"/>
        <w:rPr>
          <w:rFonts w:asciiTheme="minorHAnsi" w:hAnsiTheme="minorHAnsi" w:cs="Arial"/>
          <w:lang w:val="pt-PT"/>
        </w:rPr>
      </w:pPr>
    </w:p>
    <w:p w:rsidR="0027701C" w:rsidRPr="00012B36" w:rsidRDefault="00D77F55" w:rsidP="00031B9B">
      <w:pPr>
        <w:tabs>
          <w:tab w:val="left" w:pos="1080"/>
        </w:tabs>
        <w:jc w:val="both"/>
        <w:rPr>
          <w:rFonts w:asciiTheme="minorHAnsi" w:hAnsiTheme="minorHAnsi" w:cs="Arial"/>
          <w:bCs/>
        </w:rPr>
      </w:pPr>
      <w:r w:rsidRPr="00012B36">
        <w:rPr>
          <w:rFonts w:asciiTheme="minorHAnsi" w:hAnsiTheme="minorHAnsi" w:cs="Arial"/>
          <w:lang w:val="pt-PT"/>
        </w:rPr>
        <w:t>20</w:t>
      </w:r>
      <w:r w:rsidR="0027701C" w:rsidRPr="00012B36">
        <w:rPr>
          <w:rFonts w:asciiTheme="minorHAnsi" w:hAnsiTheme="minorHAnsi" w:cs="Arial"/>
          <w:bCs/>
        </w:rPr>
        <w:t>.1.3</w:t>
      </w:r>
      <w:r w:rsidR="0027701C" w:rsidRPr="00012B36">
        <w:rPr>
          <w:rFonts w:asciiTheme="minorHAnsi" w:hAnsiTheme="minorHAnsi" w:cs="Arial"/>
          <w:bCs/>
        </w:rPr>
        <w:tab/>
      </w:r>
      <w:r w:rsidR="0027701C" w:rsidRPr="00012B36">
        <w:rPr>
          <w:rFonts w:asciiTheme="minorHAnsi" w:hAnsiTheme="minorHAnsi" w:cs="Arial"/>
          <w:bCs/>
        </w:rPr>
        <w:tab/>
        <w:t>Os integrantes da Subcomissão Técnica não poderão participar das sessões de recebimento e abertura dos invólucros com as Propostas Técnicas</w:t>
      </w:r>
      <w:r w:rsidR="00FB65D9" w:rsidRPr="00012B36">
        <w:rPr>
          <w:rFonts w:asciiTheme="minorHAnsi" w:hAnsiTheme="minorHAnsi" w:cs="Arial"/>
          <w:bCs/>
        </w:rPr>
        <w:t xml:space="preserve"> e de Preços</w:t>
      </w:r>
      <w:r w:rsidR="0027701C" w:rsidRPr="00012B36">
        <w:rPr>
          <w:rFonts w:asciiTheme="minorHAnsi" w:hAnsiTheme="minorHAnsi" w:cs="Arial"/>
          <w:bCs/>
        </w:rPr>
        <w:t>.</w:t>
      </w:r>
    </w:p>
    <w:p w:rsidR="0027701C" w:rsidRPr="00012B36" w:rsidRDefault="0027701C" w:rsidP="00031B9B">
      <w:pPr>
        <w:jc w:val="both"/>
        <w:rPr>
          <w:rFonts w:asciiTheme="minorHAnsi" w:hAnsiTheme="minorHAnsi" w:cs="Arial"/>
          <w:bCs/>
        </w:rPr>
      </w:pPr>
    </w:p>
    <w:p w:rsidR="00FB65D9" w:rsidRPr="00012B36" w:rsidRDefault="00FB65D9"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Em analogia ao art. 11, §1º, Lei nº 12.232/2010.</w:t>
      </w:r>
    </w:p>
    <w:p w:rsidR="00FB65D9" w:rsidRPr="00012B36" w:rsidRDefault="00FB65D9" w:rsidP="00031B9B">
      <w:pPr>
        <w:jc w:val="both"/>
        <w:rPr>
          <w:rFonts w:asciiTheme="minorHAnsi" w:hAnsiTheme="minorHAnsi" w:cs="Arial"/>
          <w:bCs/>
        </w:rPr>
      </w:pPr>
    </w:p>
    <w:p w:rsidR="0027701C" w:rsidRPr="00012B36" w:rsidRDefault="00D77F55" w:rsidP="00031B9B">
      <w:pPr>
        <w:tabs>
          <w:tab w:val="left" w:pos="1080"/>
        </w:tabs>
        <w:jc w:val="both"/>
        <w:rPr>
          <w:rFonts w:asciiTheme="minorHAnsi" w:hAnsiTheme="minorHAnsi" w:cs="Arial"/>
        </w:rPr>
      </w:pPr>
      <w:r w:rsidRPr="00012B36">
        <w:rPr>
          <w:rFonts w:asciiTheme="minorHAnsi" w:hAnsiTheme="minorHAnsi" w:cs="Arial"/>
          <w:lang w:val="pt-PT"/>
        </w:rPr>
        <w:t>20</w:t>
      </w:r>
      <w:r w:rsidR="0027701C" w:rsidRPr="00012B36">
        <w:rPr>
          <w:rFonts w:asciiTheme="minorHAnsi" w:hAnsiTheme="minorHAnsi" w:cs="Arial"/>
          <w:bCs/>
        </w:rPr>
        <w:t>.1.4</w:t>
      </w:r>
      <w:r w:rsidR="0027701C" w:rsidRPr="00012B36">
        <w:rPr>
          <w:rFonts w:asciiTheme="minorHAnsi" w:hAnsiTheme="minorHAnsi" w:cs="Arial"/>
          <w:bCs/>
        </w:rPr>
        <w:tab/>
      </w:r>
      <w:r w:rsidR="0027701C" w:rsidRPr="00012B36">
        <w:rPr>
          <w:rFonts w:asciiTheme="minorHAnsi" w:hAnsiTheme="minorHAnsi" w:cs="Arial"/>
          <w:bCs/>
        </w:rPr>
        <w:tab/>
        <w:t>A análise dos Documentos de Habilitação das licitantes, o julgamento das Propostas Técnicas e de Preços e o julgamento final da concorrência serão efetuados exclusivamente com base nos critérios especificados neste Edital.</w:t>
      </w:r>
    </w:p>
    <w:p w:rsidR="0027701C" w:rsidRPr="00012B36" w:rsidRDefault="0027701C" w:rsidP="00031B9B">
      <w:pPr>
        <w:jc w:val="both"/>
        <w:rPr>
          <w:rFonts w:asciiTheme="minorHAnsi" w:hAnsiTheme="minorHAnsi" w:cs="Arial"/>
          <w:bCs/>
        </w:rPr>
      </w:pPr>
    </w:p>
    <w:p w:rsidR="00FB65D9" w:rsidRPr="00012B36" w:rsidRDefault="00FB65D9"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Art.44, Lei nº 8.666/1993.</w:t>
      </w:r>
    </w:p>
    <w:p w:rsidR="00FB65D9" w:rsidRPr="00012B36" w:rsidRDefault="00FB65D9" w:rsidP="00031B9B">
      <w:pPr>
        <w:jc w:val="both"/>
        <w:rPr>
          <w:rFonts w:asciiTheme="minorHAnsi" w:hAnsiTheme="minorHAnsi" w:cs="Arial"/>
          <w:bCs/>
        </w:rPr>
      </w:pPr>
    </w:p>
    <w:p w:rsidR="0027701C" w:rsidRPr="00012B36" w:rsidRDefault="00D77F55" w:rsidP="00031B9B">
      <w:pPr>
        <w:jc w:val="both"/>
        <w:rPr>
          <w:rFonts w:asciiTheme="minorHAnsi" w:hAnsiTheme="minorHAnsi" w:cs="Arial"/>
        </w:rPr>
      </w:pPr>
      <w:r w:rsidRPr="00012B36">
        <w:rPr>
          <w:rFonts w:asciiTheme="minorHAnsi" w:hAnsiTheme="minorHAnsi" w:cs="Arial"/>
          <w:lang w:val="pt-PT"/>
        </w:rPr>
        <w:t>20</w:t>
      </w:r>
      <w:r w:rsidR="0027701C" w:rsidRPr="00012B36">
        <w:rPr>
          <w:rFonts w:asciiTheme="minorHAnsi" w:hAnsiTheme="minorHAnsi" w:cs="Arial"/>
        </w:rPr>
        <w:t>.1.5</w:t>
      </w:r>
      <w:r w:rsidR="0027701C" w:rsidRPr="00012B36">
        <w:rPr>
          <w:rFonts w:asciiTheme="minorHAnsi" w:hAnsiTheme="minorHAnsi" w:cs="Arial"/>
        </w:rPr>
        <w:tab/>
      </w:r>
      <w:r w:rsidR="0027701C" w:rsidRPr="00012B36">
        <w:rPr>
          <w:rFonts w:asciiTheme="minorHAnsi" w:hAnsiTheme="minorHAnsi" w:cs="Arial"/>
        </w:rPr>
        <w:tab/>
        <w:t>Antes do aviso oficial do resultado desta concorrência, não serão fornecidas, a quem quer que seja, quaisquer informações referentes à análise, avaliação ou comparação entre as Propostas Técnica e de Preços ou adjudicação do objeto da licitação à vencedora</w:t>
      </w:r>
      <w:r w:rsidR="00FB65D9" w:rsidRPr="00012B36">
        <w:rPr>
          <w:rFonts w:asciiTheme="minorHAnsi" w:hAnsiTheme="minorHAnsi" w:cs="Arial"/>
        </w:rPr>
        <w:t xml:space="preserve">, cabendo a assinatura do Termo de </w:t>
      </w:r>
      <w:r w:rsidR="004906C2" w:rsidRPr="00012B36">
        <w:rPr>
          <w:rFonts w:asciiTheme="minorHAnsi" w:hAnsiTheme="minorHAnsi" w:cs="Arial"/>
        </w:rPr>
        <w:t>Responsabilidade</w:t>
      </w:r>
      <w:r w:rsidR="00FB65D9" w:rsidRPr="00012B36">
        <w:rPr>
          <w:rFonts w:asciiTheme="minorHAnsi" w:hAnsiTheme="minorHAnsi" w:cs="Arial"/>
        </w:rPr>
        <w:t xml:space="preserve"> tanto pela Comissão Especial ou Permanente de Licitação quanto pela Subcomissão Técnica, observado os modelos dispostos no subitem 17.4.1.</w:t>
      </w:r>
    </w:p>
    <w:p w:rsidR="0027701C" w:rsidRPr="00012B36" w:rsidRDefault="0027701C" w:rsidP="00031B9B">
      <w:pPr>
        <w:jc w:val="both"/>
        <w:rPr>
          <w:rFonts w:asciiTheme="minorHAnsi" w:hAnsiTheme="minorHAnsi" w:cs="Arial"/>
        </w:rPr>
      </w:pPr>
    </w:p>
    <w:p w:rsidR="0027701C" w:rsidRPr="00012B36" w:rsidRDefault="00D77F55" w:rsidP="00031B9B">
      <w:pPr>
        <w:jc w:val="both"/>
        <w:rPr>
          <w:rFonts w:asciiTheme="minorHAnsi" w:hAnsiTheme="minorHAnsi" w:cs="Arial"/>
        </w:rPr>
      </w:pPr>
      <w:r w:rsidRPr="00012B36">
        <w:rPr>
          <w:rFonts w:asciiTheme="minorHAnsi" w:hAnsiTheme="minorHAnsi" w:cs="Arial"/>
          <w:lang w:val="pt-PT"/>
        </w:rPr>
        <w:t>20</w:t>
      </w:r>
      <w:r w:rsidR="0027701C" w:rsidRPr="00012B36">
        <w:rPr>
          <w:rFonts w:asciiTheme="minorHAnsi" w:hAnsiTheme="minorHAnsi" w:cs="Arial"/>
        </w:rPr>
        <w:t>.1.6</w:t>
      </w:r>
      <w:r w:rsidR="0027701C" w:rsidRPr="00012B36">
        <w:rPr>
          <w:rFonts w:asciiTheme="minorHAnsi" w:hAnsiTheme="minorHAnsi" w:cs="Arial"/>
        </w:rPr>
        <w:tab/>
      </w:r>
      <w:r w:rsidR="0027701C" w:rsidRPr="00012B36">
        <w:rPr>
          <w:rFonts w:asciiTheme="minorHAnsi" w:hAnsiTheme="minorHAnsi" w:cs="Arial"/>
        </w:rPr>
        <w:tab/>
        <w:t xml:space="preserve">Qualquer tentativa de licitante influenciar a Comissão </w:t>
      </w:r>
      <w:r w:rsidR="0027701C" w:rsidRPr="00012B36">
        <w:rPr>
          <w:rFonts w:asciiTheme="minorHAnsi" w:hAnsiTheme="minorHAnsi" w:cs="Arial"/>
          <w:highlight w:val="yellow"/>
        </w:rPr>
        <w:t>Especial ou Permanente</w:t>
      </w:r>
      <w:r w:rsidR="0027701C" w:rsidRPr="00012B36">
        <w:rPr>
          <w:rFonts w:asciiTheme="minorHAnsi" w:hAnsiTheme="minorHAnsi" w:cs="Arial"/>
        </w:rPr>
        <w:t xml:space="preserve"> de Licitação ou a Subcomissão Técnica no processo de julgamento das Propostas Técnica e de Preços resultará na sua desclassificação.</w:t>
      </w:r>
    </w:p>
    <w:p w:rsidR="0027701C" w:rsidRPr="00012B36" w:rsidRDefault="0027701C" w:rsidP="00031B9B">
      <w:pPr>
        <w:jc w:val="both"/>
        <w:rPr>
          <w:rFonts w:asciiTheme="minorHAnsi" w:hAnsiTheme="minorHAnsi" w:cs="Arial"/>
          <w:bCs/>
        </w:rPr>
      </w:pPr>
    </w:p>
    <w:p w:rsidR="008244C4" w:rsidRPr="00012B36" w:rsidRDefault="00D77F55" w:rsidP="00031B9B">
      <w:pPr>
        <w:tabs>
          <w:tab w:val="left" w:pos="284"/>
        </w:tabs>
        <w:ind w:right="-1"/>
        <w:jc w:val="both"/>
        <w:rPr>
          <w:rFonts w:asciiTheme="minorHAnsi" w:hAnsiTheme="minorHAnsi" w:cs="Arial"/>
        </w:rPr>
      </w:pPr>
      <w:r w:rsidRPr="00012B36">
        <w:rPr>
          <w:rFonts w:asciiTheme="minorHAnsi" w:hAnsiTheme="minorHAnsi" w:cs="Arial"/>
          <w:lang w:val="pt-PT"/>
        </w:rPr>
        <w:t>20</w:t>
      </w:r>
      <w:r w:rsidR="0027701C" w:rsidRPr="00012B36">
        <w:rPr>
          <w:rFonts w:asciiTheme="minorHAnsi" w:hAnsiTheme="minorHAnsi" w:cs="Arial"/>
        </w:rPr>
        <w:t>.1.7</w:t>
      </w:r>
      <w:r w:rsidR="0027701C" w:rsidRPr="00012B36">
        <w:rPr>
          <w:rFonts w:asciiTheme="minorHAnsi" w:hAnsiTheme="minorHAnsi" w:cs="Arial"/>
        </w:rPr>
        <w:tab/>
      </w:r>
      <w:r w:rsidR="0027701C" w:rsidRPr="00012B36">
        <w:rPr>
          <w:rFonts w:asciiTheme="minorHAnsi" w:hAnsiTheme="minorHAnsi" w:cs="Arial"/>
        </w:rPr>
        <w:tab/>
      </w:r>
      <w:r w:rsidR="008244C4" w:rsidRPr="00012B36">
        <w:rPr>
          <w:rFonts w:asciiTheme="minorHAnsi" w:hAnsiTheme="minorHAnsi" w:cs="Arial"/>
        </w:rPr>
        <w:t>Por ocasião da abertura dos invólucros nº</w:t>
      </w:r>
      <w:r w:rsidR="00910F02" w:rsidRPr="00012B36">
        <w:rPr>
          <w:rFonts w:asciiTheme="minorHAnsi" w:hAnsiTheme="minorHAnsi" w:cs="Arial"/>
        </w:rPr>
        <w:t xml:space="preserve"> </w:t>
      </w:r>
      <w:r w:rsidR="008244C4" w:rsidRPr="00012B36">
        <w:rPr>
          <w:rFonts w:asciiTheme="minorHAnsi" w:hAnsiTheme="minorHAnsi" w:cs="Arial"/>
        </w:rPr>
        <w:t>1, nº</w:t>
      </w:r>
      <w:r w:rsidR="00910F02" w:rsidRPr="00012B36">
        <w:rPr>
          <w:rFonts w:asciiTheme="minorHAnsi" w:hAnsiTheme="minorHAnsi" w:cs="Arial"/>
        </w:rPr>
        <w:t xml:space="preserve"> </w:t>
      </w:r>
      <w:r w:rsidR="008244C4" w:rsidRPr="00012B36">
        <w:rPr>
          <w:rFonts w:asciiTheme="minorHAnsi" w:hAnsiTheme="minorHAnsi" w:cs="Arial"/>
        </w:rPr>
        <w:t>2 e nº</w:t>
      </w:r>
      <w:r w:rsidR="00910F02" w:rsidRPr="00012B36">
        <w:rPr>
          <w:rFonts w:asciiTheme="minorHAnsi" w:hAnsiTheme="minorHAnsi" w:cs="Arial"/>
        </w:rPr>
        <w:t xml:space="preserve"> </w:t>
      </w:r>
      <w:r w:rsidR="008244C4" w:rsidRPr="00012B36">
        <w:rPr>
          <w:rFonts w:asciiTheme="minorHAnsi" w:hAnsiTheme="minorHAnsi" w:cs="Arial"/>
        </w:rPr>
        <w:t xml:space="preserve">4, para rubrica dos seus conteúdos pela Comissão </w:t>
      </w:r>
      <w:r w:rsidR="008244C4" w:rsidRPr="00012B36">
        <w:rPr>
          <w:rFonts w:asciiTheme="minorHAnsi" w:hAnsiTheme="minorHAnsi" w:cs="Arial"/>
          <w:highlight w:val="yellow"/>
        </w:rPr>
        <w:t>Especial ou Permanente</w:t>
      </w:r>
      <w:r w:rsidR="008244C4" w:rsidRPr="00012B36">
        <w:rPr>
          <w:rFonts w:asciiTheme="minorHAnsi" w:hAnsiTheme="minorHAnsi" w:cs="Arial"/>
        </w:rPr>
        <w:t xml:space="preserve"> de Licitação e pelas licitantes, não será permitida a retirada de documentos do recinto da sessão pública, nem a sua reprodução sob qualquer forma, inclusive por meio de fotos.</w:t>
      </w:r>
    </w:p>
    <w:p w:rsidR="0027701C" w:rsidRPr="00012B36" w:rsidRDefault="0027701C" w:rsidP="00031B9B">
      <w:pPr>
        <w:jc w:val="both"/>
        <w:rPr>
          <w:rFonts w:asciiTheme="minorHAnsi" w:hAnsiTheme="minorHAnsi" w:cs="Arial"/>
          <w:bCs/>
        </w:rPr>
      </w:pPr>
    </w:p>
    <w:p w:rsidR="0027701C" w:rsidRPr="00012B36" w:rsidRDefault="00D77F55" w:rsidP="00031B9B">
      <w:pPr>
        <w:jc w:val="both"/>
        <w:rPr>
          <w:rFonts w:asciiTheme="minorHAnsi" w:hAnsiTheme="minorHAnsi" w:cs="Arial"/>
          <w:lang w:val="pt-PT"/>
        </w:rPr>
      </w:pPr>
      <w:r w:rsidRPr="00012B36">
        <w:rPr>
          <w:rFonts w:asciiTheme="minorHAnsi" w:hAnsiTheme="minorHAnsi" w:cs="Arial"/>
          <w:lang w:val="pt-PT"/>
        </w:rPr>
        <w:t>20</w:t>
      </w:r>
      <w:r w:rsidR="0027701C" w:rsidRPr="00012B36">
        <w:rPr>
          <w:rFonts w:asciiTheme="minorHAnsi" w:hAnsiTheme="minorHAnsi" w:cs="Arial"/>
          <w:lang w:val="pt-PT"/>
        </w:rPr>
        <w:t>.1.8</w:t>
      </w:r>
      <w:r w:rsidR="0027701C" w:rsidRPr="00012B36">
        <w:rPr>
          <w:rFonts w:asciiTheme="minorHAnsi" w:hAnsiTheme="minorHAnsi" w:cs="Arial"/>
          <w:lang w:val="pt-PT"/>
        </w:rPr>
        <w:tab/>
      </w:r>
      <w:r w:rsidR="0027701C" w:rsidRPr="00012B36">
        <w:rPr>
          <w:rFonts w:asciiTheme="minorHAnsi" w:hAnsiTheme="minorHAnsi" w:cs="Arial"/>
          <w:lang w:val="pt-PT"/>
        </w:rPr>
        <w:tab/>
        <w:t xml:space="preserve">A Comissão </w:t>
      </w:r>
      <w:r w:rsidR="0027701C" w:rsidRPr="00012B36">
        <w:rPr>
          <w:rFonts w:asciiTheme="minorHAnsi" w:hAnsiTheme="minorHAnsi" w:cs="Arial"/>
          <w:highlight w:val="yellow"/>
        </w:rPr>
        <w:t>Especial ou Permanente</w:t>
      </w:r>
      <w:r w:rsidR="0027701C" w:rsidRPr="00012B36">
        <w:rPr>
          <w:rFonts w:asciiTheme="minorHAnsi" w:hAnsiTheme="minorHAnsi" w:cs="Arial"/>
          <w:lang w:val="pt-PT"/>
        </w:rPr>
        <w:t xml:space="preserve"> de Licitação poderá alterar as datas ou as pautas das sessões, antecipá-las ou mesmo suspendê-las, em função do desenvolvimento dos trabalhos, obedecidas as normas legais aplicáveis.</w:t>
      </w:r>
    </w:p>
    <w:p w:rsidR="0027701C" w:rsidRPr="00012B36" w:rsidRDefault="0027701C" w:rsidP="00031B9B">
      <w:pPr>
        <w:tabs>
          <w:tab w:val="left" w:pos="284"/>
          <w:tab w:val="left" w:pos="709"/>
        </w:tabs>
        <w:jc w:val="both"/>
        <w:rPr>
          <w:rFonts w:asciiTheme="minorHAnsi" w:hAnsiTheme="minorHAnsi" w:cs="Arial"/>
          <w:lang w:val="pt-PT"/>
        </w:rPr>
      </w:pPr>
    </w:p>
    <w:p w:rsidR="0027701C" w:rsidRPr="00012B36" w:rsidRDefault="0027701C" w:rsidP="00031B9B">
      <w:pPr>
        <w:tabs>
          <w:tab w:val="left" w:pos="284"/>
          <w:tab w:val="left" w:pos="709"/>
        </w:tabs>
        <w:jc w:val="both"/>
        <w:rPr>
          <w:rFonts w:asciiTheme="minorHAnsi" w:hAnsiTheme="minorHAnsi" w:cs="Arial"/>
          <w:lang w:val="pt-PT"/>
        </w:rPr>
      </w:pPr>
      <w:r w:rsidRPr="00012B36">
        <w:rPr>
          <w:rFonts w:asciiTheme="minorHAnsi" w:hAnsiTheme="minorHAnsi" w:cs="Arial"/>
          <w:lang w:val="pt-PT"/>
        </w:rPr>
        <w:tab/>
      </w:r>
      <w:r w:rsidRPr="00012B36">
        <w:rPr>
          <w:rFonts w:asciiTheme="minorHAnsi" w:hAnsiTheme="minorHAnsi" w:cs="Arial"/>
          <w:lang w:val="pt-PT"/>
        </w:rPr>
        <w:tab/>
      </w:r>
      <w:r w:rsidRPr="00012B36">
        <w:rPr>
          <w:rFonts w:asciiTheme="minorHAnsi" w:hAnsiTheme="minorHAnsi" w:cs="Arial"/>
          <w:lang w:val="pt-PT"/>
        </w:rPr>
        <w:tab/>
      </w:r>
      <w:r w:rsidRPr="00012B36">
        <w:rPr>
          <w:rFonts w:asciiTheme="minorHAnsi" w:hAnsiTheme="minorHAnsi" w:cs="Arial"/>
          <w:u w:val="single"/>
        </w:rPr>
        <w:t>Primeira Sessão</w:t>
      </w:r>
    </w:p>
    <w:p w:rsidR="0027701C" w:rsidRPr="00012B36" w:rsidRDefault="0027701C" w:rsidP="00031B9B">
      <w:pPr>
        <w:tabs>
          <w:tab w:val="left" w:pos="284"/>
          <w:tab w:val="left" w:pos="709"/>
        </w:tabs>
        <w:jc w:val="both"/>
        <w:rPr>
          <w:rFonts w:asciiTheme="minorHAnsi" w:hAnsiTheme="minorHAnsi" w:cs="Arial"/>
          <w:lang w:val="pt-PT"/>
        </w:rPr>
      </w:pPr>
    </w:p>
    <w:p w:rsidR="0027701C" w:rsidRPr="00012B36" w:rsidRDefault="00D77F55" w:rsidP="00031B9B">
      <w:pPr>
        <w:tabs>
          <w:tab w:val="left" w:pos="1418"/>
        </w:tabs>
        <w:jc w:val="both"/>
        <w:rPr>
          <w:rFonts w:asciiTheme="minorHAnsi" w:hAnsiTheme="minorHAnsi" w:cs="Arial"/>
        </w:rPr>
      </w:pPr>
      <w:r w:rsidRPr="00012B36">
        <w:rPr>
          <w:rFonts w:asciiTheme="minorHAnsi" w:hAnsiTheme="minorHAnsi" w:cs="Arial"/>
          <w:lang w:val="pt-PT"/>
        </w:rPr>
        <w:t>20</w:t>
      </w:r>
      <w:r w:rsidR="0027701C" w:rsidRPr="00012B36">
        <w:rPr>
          <w:rFonts w:asciiTheme="minorHAnsi" w:hAnsiTheme="minorHAnsi" w:cs="Arial"/>
        </w:rPr>
        <w:t>.2</w:t>
      </w:r>
      <w:r w:rsidR="0027701C" w:rsidRPr="00012B36">
        <w:rPr>
          <w:rFonts w:asciiTheme="minorHAnsi" w:hAnsiTheme="minorHAnsi" w:cs="Arial"/>
        </w:rPr>
        <w:tab/>
        <w:t xml:space="preserve">A primeira sessão pública </w:t>
      </w:r>
      <w:r w:rsidR="0027701C" w:rsidRPr="00012B36">
        <w:rPr>
          <w:rFonts w:asciiTheme="minorHAnsi" w:hAnsiTheme="minorHAnsi" w:cs="Arial"/>
          <w:lang w:val="pt-PT"/>
        </w:rPr>
        <w:t xml:space="preserve">será realizada no dia, hora e local previstos no </w:t>
      </w:r>
      <w:r w:rsidR="00001047" w:rsidRPr="00012B36">
        <w:rPr>
          <w:rFonts w:asciiTheme="minorHAnsi" w:hAnsiTheme="minorHAnsi" w:cs="Arial"/>
          <w:lang w:val="pt-PT"/>
        </w:rPr>
        <w:t>sub</w:t>
      </w:r>
      <w:r w:rsidR="0027701C" w:rsidRPr="00012B36">
        <w:rPr>
          <w:rFonts w:asciiTheme="minorHAnsi" w:hAnsiTheme="minorHAnsi" w:cs="Arial"/>
          <w:lang w:val="pt-PT"/>
        </w:rPr>
        <w:t xml:space="preserve">item </w:t>
      </w:r>
      <w:r w:rsidR="00895CA3" w:rsidRPr="00012B36">
        <w:rPr>
          <w:rFonts w:asciiTheme="minorHAnsi" w:hAnsiTheme="minorHAnsi" w:cs="Arial"/>
          <w:lang w:val="pt-PT"/>
        </w:rPr>
        <w:t>9</w:t>
      </w:r>
      <w:r w:rsidR="00001047" w:rsidRPr="00012B36">
        <w:rPr>
          <w:rFonts w:asciiTheme="minorHAnsi" w:hAnsiTheme="minorHAnsi" w:cs="Arial"/>
          <w:lang w:val="pt-PT"/>
        </w:rPr>
        <w:t>.2</w:t>
      </w:r>
      <w:r w:rsidR="0027701C" w:rsidRPr="00012B36">
        <w:rPr>
          <w:rFonts w:asciiTheme="minorHAnsi" w:hAnsiTheme="minorHAnsi" w:cs="Arial"/>
          <w:lang w:val="pt-PT"/>
        </w:rPr>
        <w:t xml:space="preserve"> deste Edital e terá a seguinte pauta</w:t>
      </w:r>
      <w:r w:rsidR="0027701C" w:rsidRPr="00012B36">
        <w:rPr>
          <w:rFonts w:asciiTheme="minorHAnsi" w:hAnsiTheme="minorHAnsi" w:cs="Arial"/>
        </w:rPr>
        <w:t>:</w:t>
      </w:r>
    </w:p>
    <w:p w:rsidR="0027701C" w:rsidRPr="00012B36" w:rsidRDefault="0027701C" w:rsidP="00031B9B">
      <w:pPr>
        <w:tabs>
          <w:tab w:val="left" w:pos="284"/>
        </w:tabs>
        <w:jc w:val="both"/>
        <w:rPr>
          <w:rFonts w:asciiTheme="minorHAnsi" w:hAnsiTheme="minorHAnsi" w:cs="Arial"/>
          <w:bCs/>
        </w:rPr>
      </w:pPr>
    </w:p>
    <w:p w:rsidR="00A95385" w:rsidRPr="00012B36" w:rsidRDefault="00A95385" w:rsidP="00A95385">
      <w:pPr>
        <w:tabs>
          <w:tab w:val="left" w:pos="1701"/>
        </w:tabs>
        <w:ind w:left="1418"/>
        <w:jc w:val="both"/>
        <w:rPr>
          <w:rFonts w:asciiTheme="minorHAnsi" w:hAnsiTheme="minorHAnsi" w:cs="Arial"/>
          <w:lang w:val="pt-PT"/>
        </w:rPr>
      </w:pPr>
      <w:r w:rsidRPr="00012B36">
        <w:rPr>
          <w:rFonts w:asciiTheme="minorHAnsi" w:hAnsiTheme="minorHAnsi" w:cs="Arial"/>
          <w:bCs/>
          <w:lang w:val="pt-PT"/>
        </w:rPr>
        <w:t>a</w:t>
      </w:r>
      <w:r w:rsidRPr="00012B36">
        <w:rPr>
          <w:rFonts w:asciiTheme="minorHAnsi" w:hAnsiTheme="minorHAnsi" w:cs="Arial"/>
          <w:lang w:val="pt-PT"/>
        </w:rPr>
        <w:t>) identificar os representantes das licitantes presentes e colher suas assinaturas na lista de presença;</w:t>
      </w:r>
    </w:p>
    <w:p w:rsidR="00A95385" w:rsidRPr="00012B36" w:rsidRDefault="00A95385" w:rsidP="00A95385">
      <w:pPr>
        <w:tabs>
          <w:tab w:val="left" w:pos="1701"/>
        </w:tabs>
        <w:ind w:left="1418"/>
        <w:jc w:val="both"/>
        <w:rPr>
          <w:rFonts w:asciiTheme="minorHAnsi" w:hAnsiTheme="minorHAnsi" w:cs="Arial"/>
          <w:lang w:val="pt-PT"/>
        </w:rPr>
      </w:pPr>
    </w:p>
    <w:p w:rsidR="00A95385" w:rsidRPr="00012B36" w:rsidRDefault="00A95385" w:rsidP="00A95385">
      <w:pPr>
        <w:tabs>
          <w:tab w:val="left" w:pos="1701"/>
        </w:tabs>
        <w:ind w:left="1418"/>
        <w:jc w:val="both"/>
        <w:rPr>
          <w:rFonts w:asciiTheme="minorHAnsi" w:hAnsiTheme="minorHAnsi" w:cs="Arial"/>
          <w:lang w:val="pt-PT"/>
        </w:rPr>
      </w:pPr>
      <w:r w:rsidRPr="00012B36">
        <w:rPr>
          <w:rFonts w:asciiTheme="minorHAnsi" w:hAnsiTheme="minorHAnsi" w:cs="Arial"/>
          <w:bCs/>
          <w:lang w:val="pt-PT"/>
        </w:rPr>
        <w:t>b</w:t>
      </w:r>
      <w:r w:rsidRPr="00012B36">
        <w:rPr>
          <w:rFonts w:asciiTheme="minorHAnsi" w:hAnsiTheme="minorHAnsi" w:cs="Arial"/>
          <w:lang w:val="pt-PT"/>
        </w:rPr>
        <w:t>) verificar o cumprimento das condições de participação, nos termos do item 4 deste Edital e registrar em ata eventuais casos de descumprimento;</w:t>
      </w:r>
    </w:p>
    <w:p w:rsidR="00A95385" w:rsidRPr="00012B36" w:rsidRDefault="00A95385" w:rsidP="00A95385">
      <w:pPr>
        <w:tabs>
          <w:tab w:val="left" w:pos="1701"/>
        </w:tabs>
        <w:ind w:left="1418"/>
        <w:jc w:val="both"/>
        <w:rPr>
          <w:rFonts w:asciiTheme="minorHAnsi" w:hAnsiTheme="minorHAnsi" w:cs="Arial"/>
          <w:lang w:val="pt-PT"/>
        </w:rPr>
      </w:pPr>
    </w:p>
    <w:p w:rsidR="00A95385" w:rsidRPr="00012B36" w:rsidRDefault="00A95385" w:rsidP="00A95385">
      <w:pPr>
        <w:tabs>
          <w:tab w:val="left" w:pos="1701"/>
        </w:tabs>
        <w:ind w:left="1418"/>
        <w:jc w:val="both"/>
        <w:rPr>
          <w:rFonts w:asciiTheme="minorHAnsi" w:hAnsiTheme="minorHAnsi" w:cs="Arial"/>
          <w:lang w:val="pt-PT"/>
        </w:rPr>
      </w:pPr>
      <w:r w:rsidRPr="00012B36">
        <w:rPr>
          <w:rFonts w:asciiTheme="minorHAnsi" w:hAnsiTheme="minorHAnsi" w:cs="Arial"/>
          <w:lang w:val="pt-PT"/>
        </w:rPr>
        <w:t xml:space="preserve">c) receber </w:t>
      </w:r>
      <w:r w:rsidRPr="00012B36">
        <w:rPr>
          <w:rFonts w:asciiTheme="minorHAnsi" w:hAnsiTheme="minorHAnsi" w:cs="Arial"/>
          <w:bCs/>
          <w:lang w:val="pt-PT"/>
        </w:rPr>
        <w:t>das licitantes em condições de participação</w:t>
      </w:r>
      <w:r w:rsidRPr="00012B36">
        <w:rPr>
          <w:rFonts w:asciiTheme="minorHAnsi" w:hAnsiTheme="minorHAnsi" w:cs="Arial"/>
          <w:lang w:val="pt-PT"/>
        </w:rPr>
        <w:t xml:space="preserve"> os Invólucros</w:t>
      </w:r>
      <w:r w:rsidRPr="00012B36">
        <w:rPr>
          <w:rFonts w:asciiTheme="minorHAnsi" w:hAnsiTheme="minorHAnsi" w:cs="Arial"/>
          <w:bCs/>
          <w:lang w:val="pt-PT"/>
        </w:rPr>
        <w:t xml:space="preserve"> nº 1, nº 2, nº 3, nº 4 e nº 5 cujos fechos serão rubricados</w:t>
      </w:r>
      <w:r w:rsidRPr="00012B36">
        <w:rPr>
          <w:rFonts w:asciiTheme="minorHAnsi" w:hAnsiTheme="minorHAnsi" w:cs="Arial"/>
          <w:lang w:val="pt-PT"/>
        </w:rPr>
        <w:t xml:space="preserve"> pelos membros da Comissão </w:t>
      </w:r>
      <w:r w:rsidRPr="00012B36">
        <w:rPr>
          <w:rFonts w:asciiTheme="minorHAnsi" w:hAnsiTheme="minorHAnsi" w:cs="Arial"/>
          <w:highlight w:val="yellow"/>
        </w:rPr>
        <w:t>Especial ou Permanente</w:t>
      </w:r>
      <w:r w:rsidRPr="00012B36">
        <w:rPr>
          <w:rFonts w:asciiTheme="minorHAnsi" w:hAnsiTheme="minorHAnsi" w:cs="Arial"/>
          <w:lang w:val="pt-PT"/>
        </w:rPr>
        <w:t xml:space="preserve"> de Licitação e pelos representantes das licitantes presentes ou por comissão por eles indicada, os quais ficarão sob a responsabilidade da Comissão </w:t>
      </w:r>
      <w:r w:rsidRPr="00012B36">
        <w:rPr>
          <w:rFonts w:asciiTheme="minorHAnsi" w:hAnsiTheme="minorHAnsi" w:cs="Arial"/>
          <w:highlight w:val="yellow"/>
        </w:rPr>
        <w:t>Especial ou Permanente</w:t>
      </w:r>
      <w:r w:rsidRPr="00012B36">
        <w:rPr>
          <w:rFonts w:asciiTheme="minorHAnsi" w:hAnsiTheme="minorHAnsi" w:cs="Arial"/>
          <w:lang w:val="pt-PT"/>
        </w:rPr>
        <w:t xml:space="preserve"> de Licitação</w:t>
      </w:r>
      <w:r w:rsidRPr="00012B36">
        <w:rPr>
          <w:rFonts w:asciiTheme="minorHAnsi" w:hAnsiTheme="minorHAnsi" w:cs="Arial"/>
          <w:bCs/>
          <w:lang w:val="pt-PT"/>
        </w:rPr>
        <w:t>;</w:t>
      </w:r>
    </w:p>
    <w:p w:rsidR="00A95385" w:rsidRPr="00012B36" w:rsidRDefault="00A95385" w:rsidP="00A95385">
      <w:pPr>
        <w:tabs>
          <w:tab w:val="left" w:pos="1701"/>
        </w:tabs>
        <w:ind w:left="1418"/>
        <w:jc w:val="both"/>
        <w:rPr>
          <w:rFonts w:asciiTheme="minorHAnsi" w:hAnsiTheme="minorHAnsi" w:cs="Arial"/>
          <w:lang w:val="pt-PT"/>
        </w:rPr>
      </w:pPr>
    </w:p>
    <w:p w:rsidR="00A95385" w:rsidRPr="00012B36" w:rsidRDefault="00A95385" w:rsidP="00A95385">
      <w:pPr>
        <w:tabs>
          <w:tab w:val="left" w:pos="1701"/>
        </w:tabs>
        <w:ind w:left="1418"/>
        <w:jc w:val="both"/>
        <w:rPr>
          <w:rFonts w:asciiTheme="minorHAnsi" w:hAnsiTheme="minorHAnsi" w:cs="Arial"/>
        </w:rPr>
      </w:pPr>
      <w:r w:rsidRPr="00012B36">
        <w:rPr>
          <w:rFonts w:asciiTheme="minorHAnsi" w:hAnsiTheme="minorHAnsi" w:cs="Arial"/>
          <w:lang w:val="pt-PT"/>
        </w:rPr>
        <w:t xml:space="preserve">d) conferir </w:t>
      </w:r>
      <w:r w:rsidRPr="00012B36">
        <w:rPr>
          <w:rFonts w:asciiTheme="minorHAnsi" w:hAnsiTheme="minorHAnsi" w:cs="Arial"/>
          <w:bCs/>
          <w:lang w:val="pt-PT"/>
        </w:rPr>
        <w:t>a conformidade d</w:t>
      </w:r>
      <w:r w:rsidRPr="00012B36">
        <w:rPr>
          <w:rFonts w:asciiTheme="minorHAnsi" w:hAnsiTheme="minorHAnsi" w:cs="Arial"/>
        </w:rPr>
        <w:t>e apresentação dos invólucros com as disposições deste Edital;</w:t>
      </w:r>
    </w:p>
    <w:p w:rsidR="00A95385" w:rsidRPr="00012B36" w:rsidRDefault="00A95385" w:rsidP="00A95385">
      <w:pPr>
        <w:tabs>
          <w:tab w:val="left" w:pos="1701"/>
        </w:tabs>
        <w:ind w:left="1418"/>
        <w:jc w:val="both"/>
        <w:rPr>
          <w:rFonts w:asciiTheme="minorHAnsi" w:hAnsiTheme="minorHAnsi" w:cs="Arial"/>
          <w:lang w:val="pt-PT"/>
        </w:rPr>
      </w:pPr>
    </w:p>
    <w:p w:rsidR="00A95385" w:rsidRPr="00012B36" w:rsidRDefault="00A95385" w:rsidP="00A95385">
      <w:pPr>
        <w:tabs>
          <w:tab w:val="left" w:pos="1701"/>
        </w:tabs>
        <w:ind w:left="1418"/>
        <w:jc w:val="both"/>
        <w:rPr>
          <w:rFonts w:asciiTheme="minorHAnsi" w:hAnsiTheme="minorHAnsi" w:cs="Arial"/>
          <w:lang w:val="pt-PT"/>
        </w:rPr>
      </w:pPr>
      <w:r w:rsidRPr="00012B36">
        <w:rPr>
          <w:rFonts w:asciiTheme="minorHAnsi" w:hAnsiTheme="minorHAnsi" w:cs="Arial"/>
          <w:lang w:val="pt-PT"/>
        </w:rPr>
        <w:t>e) abrir os Invólucros</w:t>
      </w:r>
      <w:r w:rsidRPr="00012B36">
        <w:rPr>
          <w:rFonts w:asciiTheme="minorHAnsi" w:hAnsiTheme="minorHAnsi" w:cs="Arial"/>
          <w:bCs/>
          <w:lang w:val="pt-PT"/>
        </w:rPr>
        <w:t xml:space="preserve"> </w:t>
      </w:r>
      <w:r w:rsidRPr="00012B36">
        <w:rPr>
          <w:rFonts w:asciiTheme="minorHAnsi" w:hAnsiTheme="minorHAnsi" w:cs="Arial"/>
          <w:bCs/>
        </w:rPr>
        <w:t>nº 1</w:t>
      </w:r>
      <w:r w:rsidRPr="00012B36">
        <w:rPr>
          <w:rFonts w:asciiTheme="minorHAnsi" w:hAnsiTheme="minorHAnsi" w:cs="Arial"/>
        </w:rPr>
        <w:t>, cujos d</w:t>
      </w:r>
      <w:r w:rsidRPr="00012B36">
        <w:rPr>
          <w:rFonts w:asciiTheme="minorHAnsi" w:hAnsiTheme="minorHAnsi" w:cs="Arial"/>
          <w:lang w:val="pt-PT"/>
        </w:rPr>
        <w:t xml:space="preserve">ocumentos serão rubricados pelos membros da Comissão </w:t>
      </w:r>
      <w:r w:rsidRPr="00012B36">
        <w:rPr>
          <w:rFonts w:asciiTheme="minorHAnsi" w:hAnsiTheme="minorHAnsi" w:cs="Arial"/>
          <w:highlight w:val="yellow"/>
        </w:rPr>
        <w:t>Especial ou Permanente</w:t>
      </w:r>
      <w:r w:rsidRPr="00012B36">
        <w:rPr>
          <w:rFonts w:asciiTheme="minorHAnsi" w:hAnsiTheme="minorHAnsi" w:cs="Arial"/>
          <w:lang w:val="pt-PT"/>
        </w:rPr>
        <w:t xml:space="preserve"> de Licitação e pelos representantes das licitantes presentes ou por comissão por eles indicada;</w:t>
      </w:r>
    </w:p>
    <w:p w:rsidR="00A95385" w:rsidRPr="00012B36" w:rsidRDefault="00A95385" w:rsidP="00A95385">
      <w:pPr>
        <w:tabs>
          <w:tab w:val="left" w:pos="1701"/>
        </w:tabs>
        <w:ind w:left="1418"/>
        <w:jc w:val="both"/>
        <w:rPr>
          <w:rFonts w:asciiTheme="minorHAnsi" w:hAnsiTheme="minorHAnsi" w:cs="Arial"/>
          <w:lang w:val="pt-PT"/>
        </w:rPr>
      </w:pPr>
    </w:p>
    <w:p w:rsidR="00A95385" w:rsidRPr="00012B36" w:rsidRDefault="00A95385" w:rsidP="00A95385">
      <w:pPr>
        <w:tabs>
          <w:tab w:val="left" w:pos="1701"/>
        </w:tabs>
        <w:ind w:left="1418"/>
        <w:jc w:val="both"/>
        <w:rPr>
          <w:rFonts w:asciiTheme="minorHAnsi" w:hAnsiTheme="minorHAnsi" w:cs="Arial"/>
          <w:lang w:val="pt-PT"/>
        </w:rPr>
      </w:pPr>
      <w:r w:rsidRPr="00012B36">
        <w:rPr>
          <w:rFonts w:asciiTheme="minorHAnsi" w:hAnsiTheme="minorHAnsi" w:cs="Arial"/>
          <w:lang w:val="pt-PT"/>
        </w:rPr>
        <w:t>f) analisar os Documentos de Habilitação,</w:t>
      </w:r>
      <w:r w:rsidRPr="00012B36">
        <w:rPr>
          <w:rFonts w:asciiTheme="minorHAnsi" w:hAnsiTheme="minorHAnsi" w:cs="Arial"/>
          <w:bCs/>
        </w:rPr>
        <w:t xml:space="preserve"> observado o atendimento ao disposto no item 12 </w:t>
      </w:r>
      <w:r w:rsidRPr="00012B36">
        <w:rPr>
          <w:rFonts w:asciiTheme="minorHAnsi" w:hAnsiTheme="minorHAnsi" w:cs="Arial"/>
          <w:lang w:val="pt-PT"/>
        </w:rPr>
        <w:t>e na legislação em vigor;</w:t>
      </w:r>
    </w:p>
    <w:p w:rsidR="00A95385" w:rsidRPr="00012B36" w:rsidRDefault="00A95385" w:rsidP="00A95385">
      <w:pPr>
        <w:tabs>
          <w:tab w:val="left" w:pos="1701"/>
        </w:tabs>
        <w:ind w:left="1418"/>
        <w:jc w:val="both"/>
        <w:rPr>
          <w:rFonts w:asciiTheme="minorHAnsi" w:hAnsiTheme="minorHAnsi" w:cs="Arial"/>
          <w:lang w:val="pt-PT"/>
        </w:rPr>
      </w:pPr>
    </w:p>
    <w:p w:rsidR="00A95385" w:rsidRPr="00012B36" w:rsidRDefault="00A95385" w:rsidP="00A95385">
      <w:pPr>
        <w:tabs>
          <w:tab w:val="left" w:pos="1701"/>
        </w:tabs>
        <w:ind w:left="1418"/>
        <w:jc w:val="both"/>
        <w:rPr>
          <w:rFonts w:asciiTheme="minorHAnsi" w:hAnsiTheme="minorHAnsi" w:cs="Arial"/>
          <w:lang w:val="pt-PT"/>
        </w:rPr>
      </w:pPr>
      <w:r w:rsidRPr="00012B36">
        <w:rPr>
          <w:rFonts w:asciiTheme="minorHAnsi" w:hAnsiTheme="minorHAnsi" w:cs="Arial"/>
          <w:lang w:val="pt-PT"/>
        </w:rPr>
        <w:t>g) colocar à disposição dos representantes das licitantes, para exame, os documentos integrantes dos Invólucros nº 1;</w:t>
      </w:r>
    </w:p>
    <w:p w:rsidR="00A95385" w:rsidRPr="00012B36" w:rsidRDefault="00A95385" w:rsidP="00A95385">
      <w:pPr>
        <w:tabs>
          <w:tab w:val="left" w:pos="1701"/>
        </w:tabs>
        <w:ind w:left="1418"/>
        <w:jc w:val="both"/>
        <w:rPr>
          <w:rFonts w:asciiTheme="minorHAnsi" w:hAnsiTheme="minorHAnsi" w:cs="Arial"/>
          <w:lang w:val="pt-PT"/>
        </w:rPr>
      </w:pPr>
    </w:p>
    <w:p w:rsidR="00A95385" w:rsidRPr="00012B36" w:rsidRDefault="00A95385" w:rsidP="00A95385">
      <w:pPr>
        <w:tabs>
          <w:tab w:val="left" w:pos="1701"/>
        </w:tabs>
        <w:ind w:left="1418"/>
        <w:jc w:val="both"/>
        <w:rPr>
          <w:rFonts w:asciiTheme="minorHAnsi" w:hAnsiTheme="minorHAnsi" w:cs="Arial"/>
        </w:rPr>
      </w:pPr>
      <w:r w:rsidRPr="00012B36">
        <w:rPr>
          <w:rFonts w:asciiTheme="minorHAnsi" w:hAnsiTheme="minorHAnsi" w:cs="Arial"/>
          <w:lang w:val="pt-PT"/>
        </w:rPr>
        <w:t xml:space="preserve">h) dar conhecimento do resultado da habilitação e informar que será </w:t>
      </w:r>
      <w:r w:rsidRPr="00012B36">
        <w:rPr>
          <w:rFonts w:asciiTheme="minorHAnsi" w:hAnsiTheme="minorHAnsi" w:cs="Arial"/>
        </w:rPr>
        <w:t>publicado na forma do item 18, com a indicação das licitantes habilitadas e inabilitadas, abrindo-se prazo de 05 (cinco) dias úteis para interposição de recurso, conforme disposto na alínea ‘a’ do inciso I do art. 109 da Lei nº 8.666/1993.</w:t>
      </w:r>
    </w:p>
    <w:p w:rsidR="0027701C" w:rsidRPr="00012B36" w:rsidRDefault="0027701C" w:rsidP="00031B9B">
      <w:pPr>
        <w:tabs>
          <w:tab w:val="left" w:pos="284"/>
        </w:tabs>
        <w:jc w:val="both"/>
        <w:rPr>
          <w:rFonts w:asciiTheme="minorHAnsi" w:hAnsiTheme="minorHAnsi" w:cs="Arial"/>
          <w:bCs/>
        </w:rPr>
      </w:pPr>
    </w:p>
    <w:p w:rsidR="0027701C" w:rsidRPr="00012B36" w:rsidRDefault="00D77F55" w:rsidP="00031B9B">
      <w:pPr>
        <w:tabs>
          <w:tab w:val="left" w:pos="1418"/>
        </w:tabs>
        <w:jc w:val="both"/>
        <w:rPr>
          <w:rFonts w:asciiTheme="minorHAnsi" w:hAnsiTheme="minorHAnsi" w:cs="Arial"/>
        </w:rPr>
      </w:pPr>
      <w:r w:rsidRPr="00012B36">
        <w:rPr>
          <w:rFonts w:asciiTheme="minorHAnsi" w:hAnsiTheme="minorHAnsi" w:cs="Arial"/>
          <w:lang w:val="pt-PT"/>
        </w:rPr>
        <w:t>20</w:t>
      </w:r>
      <w:r w:rsidR="0027701C" w:rsidRPr="00012B36">
        <w:rPr>
          <w:rFonts w:asciiTheme="minorHAnsi" w:hAnsiTheme="minorHAnsi" w:cs="Arial"/>
        </w:rPr>
        <w:t>.2.1</w:t>
      </w:r>
      <w:r w:rsidR="0027701C" w:rsidRPr="00012B36">
        <w:rPr>
          <w:rFonts w:asciiTheme="minorHAnsi" w:hAnsiTheme="minorHAnsi" w:cs="Arial"/>
        </w:rPr>
        <w:tab/>
        <w:t xml:space="preserve">O Invólucro nº 2, com o </w:t>
      </w:r>
      <w:r w:rsidR="00D016D3" w:rsidRPr="00012B36">
        <w:rPr>
          <w:rFonts w:asciiTheme="minorHAnsi" w:hAnsiTheme="minorHAnsi" w:cs="Arial"/>
        </w:rPr>
        <w:t>Plano de Ação Promocional</w:t>
      </w:r>
      <w:r w:rsidR="0027701C" w:rsidRPr="00012B36">
        <w:rPr>
          <w:rFonts w:asciiTheme="minorHAnsi" w:hAnsiTheme="minorHAnsi" w:cs="Arial"/>
        </w:rPr>
        <w:t xml:space="preserve"> - Via Não Identificada das licitantes só será recebido pela Comissão </w:t>
      </w:r>
      <w:r w:rsidR="0027701C" w:rsidRPr="00012B36">
        <w:rPr>
          <w:rFonts w:asciiTheme="minorHAnsi" w:hAnsiTheme="minorHAnsi" w:cs="Arial"/>
          <w:highlight w:val="yellow"/>
        </w:rPr>
        <w:t>Especial ou Permanente</w:t>
      </w:r>
      <w:r w:rsidR="0027701C" w:rsidRPr="00012B36">
        <w:rPr>
          <w:rFonts w:asciiTheme="minorHAnsi" w:hAnsiTheme="minorHAnsi" w:cs="Arial"/>
        </w:rPr>
        <w:t xml:space="preserve"> de Licitação se:</w:t>
      </w:r>
    </w:p>
    <w:p w:rsidR="0027701C" w:rsidRPr="00012B36" w:rsidRDefault="0027701C" w:rsidP="00031B9B">
      <w:pPr>
        <w:tabs>
          <w:tab w:val="left" w:pos="284"/>
        </w:tabs>
        <w:jc w:val="both"/>
        <w:rPr>
          <w:rFonts w:asciiTheme="minorHAnsi" w:hAnsiTheme="minorHAnsi" w:cs="Arial"/>
          <w:bCs/>
        </w:rPr>
      </w:pPr>
    </w:p>
    <w:p w:rsidR="0027701C" w:rsidRPr="00012B36" w:rsidRDefault="0027701C" w:rsidP="00031B9B">
      <w:pPr>
        <w:pStyle w:val="Corpodetexto"/>
        <w:tabs>
          <w:tab w:val="left" w:pos="1701"/>
        </w:tabs>
        <w:spacing w:after="0"/>
        <w:ind w:left="1418"/>
        <w:jc w:val="both"/>
        <w:rPr>
          <w:rFonts w:asciiTheme="minorHAnsi" w:hAnsiTheme="minorHAnsi" w:cs="Arial"/>
          <w:sz w:val="24"/>
          <w:szCs w:val="24"/>
        </w:rPr>
      </w:pPr>
      <w:r w:rsidRPr="00012B36">
        <w:rPr>
          <w:rFonts w:asciiTheme="minorHAnsi" w:hAnsiTheme="minorHAnsi" w:cs="Arial"/>
          <w:sz w:val="24"/>
          <w:szCs w:val="24"/>
        </w:rPr>
        <w:t>I) não estiver identificado;</w:t>
      </w:r>
    </w:p>
    <w:p w:rsidR="0027701C" w:rsidRPr="00012B36" w:rsidRDefault="0027701C" w:rsidP="00031B9B">
      <w:pPr>
        <w:pStyle w:val="Corpodetexto"/>
        <w:tabs>
          <w:tab w:val="left" w:pos="1701"/>
        </w:tabs>
        <w:spacing w:after="0"/>
        <w:ind w:left="1418"/>
        <w:jc w:val="both"/>
        <w:rPr>
          <w:rFonts w:asciiTheme="minorHAnsi" w:hAnsiTheme="minorHAnsi" w:cs="Arial"/>
          <w:sz w:val="24"/>
          <w:szCs w:val="24"/>
        </w:rPr>
      </w:pPr>
    </w:p>
    <w:p w:rsidR="0027701C" w:rsidRPr="00012B36" w:rsidRDefault="0027701C" w:rsidP="00031B9B">
      <w:pPr>
        <w:pStyle w:val="Corpodetexto"/>
        <w:tabs>
          <w:tab w:val="left" w:pos="1701"/>
        </w:tabs>
        <w:spacing w:after="0"/>
        <w:ind w:left="1418"/>
        <w:jc w:val="both"/>
        <w:rPr>
          <w:rFonts w:asciiTheme="minorHAnsi" w:hAnsiTheme="minorHAnsi" w:cs="Arial"/>
          <w:sz w:val="24"/>
          <w:szCs w:val="24"/>
        </w:rPr>
      </w:pPr>
      <w:r w:rsidRPr="00012B36">
        <w:rPr>
          <w:rFonts w:asciiTheme="minorHAnsi" w:hAnsiTheme="minorHAnsi" w:cs="Arial"/>
          <w:sz w:val="24"/>
          <w:szCs w:val="24"/>
        </w:rPr>
        <w:t>II) não apresentar informação, marca, sinal, etiqueta ou qualquer outro elemento que possibilite a identificação da licitante, antes da abertura do Invólucro nº 3;</w:t>
      </w:r>
    </w:p>
    <w:p w:rsidR="0027701C" w:rsidRPr="00012B36" w:rsidRDefault="0027701C" w:rsidP="00031B9B">
      <w:pPr>
        <w:pStyle w:val="Corpodetexto"/>
        <w:tabs>
          <w:tab w:val="left" w:pos="1701"/>
        </w:tabs>
        <w:spacing w:after="0"/>
        <w:ind w:left="1418"/>
        <w:jc w:val="both"/>
        <w:rPr>
          <w:rFonts w:asciiTheme="minorHAnsi" w:hAnsiTheme="minorHAnsi" w:cs="Arial"/>
          <w:sz w:val="24"/>
          <w:szCs w:val="24"/>
        </w:rPr>
      </w:pPr>
    </w:p>
    <w:p w:rsidR="0027701C" w:rsidRPr="00012B36" w:rsidRDefault="0027701C" w:rsidP="00031B9B">
      <w:pPr>
        <w:pStyle w:val="Corpodetexto"/>
        <w:tabs>
          <w:tab w:val="left" w:pos="1701"/>
        </w:tabs>
        <w:spacing w:after="0"/>
        <w:ind w:left="1418"/>
        <w:jc w:val="both"/>
        <w:rPr>
          <w:rFonts w:asciiTheme="minorHAnsi" w:hAnsiTheme="minorHAnsi" w:cs="Arial"/>
          <w:sz w:val="24"/>
          <w:szCs w:val="24"/>
          <w:lang w:val="pt-PT"/>
        </w:rPr>
      </w:pPr>
      <w:r w:rsidRPr="00012B36">
        <w:rPr>
          <w:rFonts w:asciiTheme="minorHAnsi" w:hAnsiTheme="minorHAnsi" w:cs="Arial"/>
          <w:sz w:val="24"/>
          <w:szCs w:val="24"/>
        </w:rPr>
        <w:t>III) não estiver danificado ou deformado pelas peças, materiais ou demais documentos nele acondicionados, de modo a possibilitar a identificação da licitante, antes da abertura do Invólucro nº 3.</w:t>
      </w:r>
    </w:p>
    <w:p w:rsidR="0027701C" w:rsidRPr="00012B36" w:rsidRDefault="0027701C" w:rsidP="00031B9B">
      <w:pPr>
        <w:tabs>
          <w:tab w:val="left" w:pos="284"/>
        </w:tabs>
        <w:jc w:val="both"/>
        <w:rPr>
          <w:rFonts w:asciiTheme="minorHAnsi" w:hAnsiTheme="minorHAnsi" w:cs="Arial"/>
          <w:bCs/>
        </w:rPr>
      </w:pPr>
    </w:p>
    <w:p w:rsidR="0027701C" w:rsidRPr="00012B36" w:rsidRDefault="00D77F55" w:rsidP="00031B9B">
      <w:pPr>
        <w:tabs>
          <w:tab w:val="left" w:pos="284"/>
        </w:tabs>
        <w:jc w:val="both"/>
        <w:rPr>
          <w:rFonts w:asciiTheme="minorHAnsi" w:hAnsiTheme="minorHAnsi" w:cs="Arial"/>
        </w:rPr>
      </w:pPr>
      <w:r w:rsidRPr="00012B36">
        <w:rPr>
          <w:rFonts w:asciiTheme="minorHAnsi" w:hAnsiTheme="minorHAnsi" w:cs="Arial"/>
          <w:lang w:val="pt-PT"/>
        </w:rPr>
        <w:t>20</w:t>
      </w:r>
      <w:r w:rsidR="0027701C" w:rsidRPr="00012B36">
        <w:rPr>
          <w:rFonts w:asciiTheme="minorHAnsi" w:hAnsiTheme="minorHAnsi" w:cs="Arial"/>
        </w:rPr>
        <w:t>.2.1.1</w:t>
      </w:r>
      <w:r w:rsidR="0027701C" w:rsidRPr="00012B36">
        <w:rPr>
          <w:rFonts w:asciiTheme="minorHAnsi" w:hAnsiTheme="minorHAnsi" w:cs="Arial"/>
        </w:rPr>
        <w:tab/>
        <w:t xml:space="preserve">Na ocorrência de qualquer das hipóteses acima previstas, a Comissão </w:t>
      </w:r>
      <w:r w:rsidR="0027701C" w:rsidRPr="00012B36">
        <w:rPr>
          <w:rFonts w:asciiTheme="minorHAnsi" w:hAnsiTheme="minorHAnsi" w:cs="Arial"/>
          <w:highlight w:val="yellow"/>
        </w:rPr>
        <w:t>Especial ou Permanente</w:t>
      </w:r>
      <w:r w:rsidR="0027701C" w:rsidRPr="00012B36">
        <w:rPr>
          <w:rFonts w:asciiTheme="minorHAnsi" w:hAnsiTheme="minorHAnsi" w:cs="Arial"/>
        </w:rPr>
        <w:t xml:space="preserve"> de Licitação não receberá o Invólucro nº 2, o que também a impedirá de receber os demais invólucros da mesma licitante.</w:t>
      </w:r>
    </w:p>
    <w:p w:rsidR="0027701C" w:rsidRPr="00012B36" w:rsidRDefault="0027701C" w:rsidP="00031B9B">
      <w:pPr>
        <w:tabs>
          <w:tab w:val="left" w:pos="284"/>
        </w:tabs>
        <w:jc w:val="both"/>
        <w:rPr>
          <w:rFonts w:asciiTheme="minorHAnsi" w:hAnsiTheme="minorHAnsi" w:cs="Arial"/>
          <w:bCs/>
        </w:rPr>
      </w:pPr>
    </w:p>
    <w:p w:rsidR="0027701C" w:rsidRPr="00012B36" w:rsidRDefault="00D77F55" w:rsidP="00031B9B">
      <w:pPr>
        <w:tabs>
          <w:tab w:val="left" w:pos="1418"/>
        </w:tabs>
        <w:jc w:val="both"/>
        <w:rPr>
          <w:rFonts w:asciiTheme="minorHAnsi" w:hAnsiTheme="minorHAnsi" w:cs="Arial"/>
        </w:rPr>
      </w:pPr>
      <w:r w:rsidRPr="00012B36">
        <w:rPr>
          <w:rFonts w:asciiTheme="minorHAnsi" w:hAnsiTheme="minorHAnsi" w:cs="Arial"/>
          <w:lang w:val="pt-PT"/>
        </w:rPr>
        <w:t>20</w:t>
      </w:r>
      <w:r w:rsidR="0027701C" w:rsidRPr="00012B36">
        <w:rPr>
          <w:rFonts w:asciiTheme="minorHAnsi" w:hAnsiTheme="minorHAnsi" w:cs="Arial"/>
        </w:rPr>
        <w:t>.2.2</w:t>
      </w:r>
      <w:r w:rsidR="0027701C" w:rsidRPr="00012B36">
        <w:rPr>
          <w:rFonts w:asciiTheme="minorHAnsi" w:hAnsiTheme="minorHAnsi" w:cs="Arial"/>
        </w:rPr>
        <w:tab/>
        <w:t>Por ocasião da consulta ao SICAF, referido no subitem 1</w:t>
      </w:r>
      <w:r w:rsidR="00895CA3" w:rsidRPr="00012B36">
        <w:rPr>
          <w:rFonts w:asciiTheme="minorHAnsi" w:hAnsiTheme="minorHAnsi" w:cs="Arial"/>
        </w:rPr>
        <w:t>2</w:t>
      </w:r>
      <w:r w:rsidR="0027701C" w:rsidRPr="00012B36">
        <w:rPr>
          <w:rFonts w:asciiTheme="minorHAnsi" w:hAnsiTheme="minorHAnsi" w:cs="Arial"/>
        </w:rPr>
        <w:t>.2</w:t>
      </w:r>
      <w:r w:rsidR="00006D3A" w:rsidRPr="00012B36">
        <w:rPr>
          <w:rFonts w:asciiTheme="minorHAnsi" w:hAnsiTheme="minorHAnsi" w:cs="Arial"/>
        </w:rPr>
        <w:t>.1</w:t>
      </w:r>
      <w:r w:rsidR="0027701C" w:rsidRPr="00012B36">
        <w:rPr>
          <w:rFonts w:asciiTheme="minorHAnsi" w:hAnsiTheme="minorHAnsi" w:cs="Arial"/>
        </w:rPr>
        <w:t xml:space="preserve">, serão impressas as declarações de Situação do Fornecedor das licitantes cadastradas, que serão assinadas pelos membros da Comissão </w:t>
      </w:r>
      <w:r w:rsidR="0027701C" w:rsidRPr="00012B36">
        <w:rPr>
          <w:rFonts w:asciiTheme="minorHAnsi" w:hAnsiTheme="minorHAnsi" w:cs="Arial"/>
          <w:highlight w:val="yellow"/>
        </w:rPr>
        <w:t>Especial ou Permanente</w:t>
      </w:r>
      <w:r w:rsidR="0027701C" w:rsidRPr="00012B36">
        <w:rPr>
          <w:rFonts w:asciiTheme="minorHAnsi" w:hAnsiTheme="minorHAnsi" w:cs="Arial"/>
        </w:rPr>
        <w:t xml:space="preserve"> de </w:t>
      </w:r>
      <w:r w:rsidR="002036A3" w:rsidRPr="00012B36">
        <w:rPr>
          <w:rFonts w:asciiTheme="minorHAnsi" w:hAnsiTheme="minorHAnsi" w:cs="Arial"/>
        </w:rPr>
        <w:t>Licitação</w:t>
      </w:r>
      <w:r w:rsidR="0027701C" w:rsidRPr="00012B36">
        <w:rPr>
          <w:rFonts w:asciiTheme="minorHAnsi" w:hAnsiTheme="minorHAnsi" w:cs="Arial"/>
        </w:rPr>
        <w:t xml:space="preserve"> e pelos representantes das licitantes, ou por comissão por eles nomeada, as quais serão juntadas aos demais documentos apresentados pela respectiva licitante.</w:t>
      </w:r>
    </w:p>
    <w:p w:rsidR="0027701C" w:rsidRPr="00012B36" w:rsidRDefault="0027701C" w:rsidP="00031B9B">
      <w:pPr>
        <w:tabs>
          <w:tab w:val="left" w:pos="1418"/>
        </w:tabs>
        <w:jc w:val="both"/>
        <w:rPr>
          <w:rFonts w:asciiTheme="minorHAnsi" w:hAnsiTheme="minorHAnsi" w:cs="Arial"/>
        </w:rPr>
      </w:pPr>
    </w:p>
    <w:p w:rsidR="0027701C" w:rsidRPr="00012B36" w:rsidRDefault="00D77F55" w:rsidP="00031B9B">
      <w:pPr>
        <w:tabs>
          <w:tab w:val="left" w:pos="1418"/>
        </w:tabs>
        <w:jc w:val="both"/>
        <w:rPr>
          <w:rFonts w:asciiTheme="minorHAnsi" w:hAnsiTheme="minorHAnsi" w:cs="Arial"/>
        </w:rPr>
      </w:pPr>
      <w:r w:rsidRPr="00012B36">
        <w:rPr>
          <w:rFonts w:asciiTheme="minorHAnsi" w:hAnsiTheme="minorHAnsi" w:cs="Arial"/>
          <w:lang w:val="pt-PT"/>
        </w:rPr>
        <w:t>20</w:t>
      </w:r>
      <w:r w:rsidR="0027701C" w:rsidRPr="00012B36">
        <w:rPr>
          <w:rFonts w:asciiTheme="minorHAnsi" w:hAnsiTheme="minorHAnsi" w:cs="Arial"/>
        </w:rPr>
        <w:t>.2.3</w:t>
      </w:r>
      <w:r w:rsidR="0027701C" w:rsidRPr="00012B36">
        <w:rPr>
          <w:rFonts w:asciiTheme="minorHAnsi" w:hAnsiTheme="minorHAnsi" w:cs="Arial"/>
        </w:rPr>
        <w:tab/>
        <w:t xml:space="preserve">Ao dar conhecimento do resultado da habilitação e estando presentes todos os representantes das licitantes, a Comissão </w:t>
      </w:r>
      <w:r w:rsidR="0027701C" w:rsidRPr="00012B36">
        <w:rPr>
          <w:rFonts w:asciiTheme="minorHAnsi" w:hAnsiTheme="minorHAnsi" w:cs="Arial"/>
          <w:highlight w:val="yellow"/>
        </w:rPr>
        <w:t>Especial ou Permanente</w:t>
      </w:r>
      <w:r w:rsidR="0027701C" w:rsidRPr="00012B36">
        <w:rPr>
          <w:rFonts w:asciiTheme="minorHAnsi" w:hAnsiTheme="minorHAnsi" w:cs="Arial"/>
        </w:rPr>
        <w:t xml:space="preserve"> de Licitação poderá verificar a possibilidade de antecipar a pauta da segunda sessão.</w:t>
      </w:r>
    </w:p>
    <w:p w:rsidR="0027701C" w:rsidRPr="00012B36" w:rsidRDefault="0027701C" w:rsidP="00031B9B">
      <w:pPr>
        <w:tabs>
          <w:tab w:val="left" w:pos="1418"/>
        </w:tabs>
        <w:jc w:val="both"/>
        <w:rPr>
          <w:rFonts w:asciiTheme="minorHAnsi" w:hAnsiTheme="minorHAnsi" w:cs="Arial"/>
        </w:rPr>
      </w:pPr>
    </w:p>
    <w:p w:rsidR="0027701C" w:rsidRPr="00012B36" w:rsidRDefault="0027701C" w:rsidP="00031B9B">
      <w:pPr>
        <w:tabs>
          <w:tab w:val="left" w:pos="284"/>
          <w:tab w:val="left" w:pos="709"/>
        </w:tabs>
        <w:jc w:val="both"/>
        <w:rPr>
          <w:rFonts w:asciiTheme="minorHAnsi" w:hAnsiTheme="minorHAnsi" w:cs="Arial"/>
          <w:lang w:val="pt-PT"/>
        </w:rPr>
      </w:pPr>
      <w:r w:rsidRPr="00012B36">
        <w:rPr>
          <w:rFonts w:asciiTheme="minorHAnsi" w:hAnsiTheme="minorHAnsi" w:cs="Arial"/>
          <w:lang w:val="pt-PT"/>
        </w:rPr>
        <w:tab/>
      </w:r>
      <w:r w:rsidRPr="00012B36">
        <w:rPr>
          <w:rFonts w:asciiTheme="minorHAnsi" w:hAnsiTheme="minorHAnsi" w:cs="Arial"/>
          <w:lang w:val="pt-PT"/>
        </w:rPr>
        <w:tab/>
      </w:r>
      <w:r w:rsidRPr="00012B36">
        <w:rPr>
          <w:rFonts w:asciiTheme="minorHAnsi" w:hAnsiTheme="minorHAnsi" w:cs="Arial"/>
          <w:lang w:val="pt-PT"/>
        </w:rPr>
        <w:tab/>
      </w:r>
      <w:r w:rsidRPr="00012B36">
        <w:rPr>
          <w:rFonts w:asciiTheme="minorHAnsi" w:hAnsiTheme="minorHAnsi" w:cs="Arial"/>
          <w:u w:val="single"/>
          <w:lang w:val="pt-PT"/>
        </w:rPr>
        <w:t>Segunda</w:t>
      </w:r>
      <w:r w:rsidRPr="00012B36">
        <w:rPr>
          <w:rFonts w:asciiTheme="minorHAnsi" w:hAnsiTheme="minorHAnsi" w:cs="Arial"/>
          <w:u w:val="single"/>
        </w:rPr>
        <w:t xml:space="preserve"> Sessão</w:t>
      </w:r>
    </w:p>
    <w:p w:rsidR="0027701C" w:rsidRPr="00012B36" w:rsidRDefault="0027701C" w:rsidP="00031B9B">
      <w:pPr>
        <w:tabs>
          <w:tab w:val="left" w:pos="284"/>
        </w:tabs>
        <w:jc w:val="both"/>
        <w:rPr>
          <w:rFonts w:asciiTheme="minorHAnsi" w:hAnsiTheme="minorHAnsi" w:cs="Arial"/>
          <w:bCs/>
        </w:rPr>
      </w:pPr>
    </w:p>
    <w:p w:rsidR="0027701C" w:rsidRPr="00012B36" w:rsidRDefault="00D77F55" w:rsidP="00031B9B">
      <w:pPr>
        <w:tabs>
          <w:tab w:val="left" w:pos="1418"/>
        </w:tabs>
        <w:jc w:val="both"/>
        <w:rPr>
          <w:rFonts w:asciiTheme="minorHAnsi" w:hAnsiTheme="minorHAnsi" w:cs="Arial"/>
        </w:rPr>
      </w:pPr>
      <w:r w:rsidRPr="00012B36">
        <w:rPr>
          <w:rFonts w:asciiTheme="minorHAnsi" w:hAnsiTheme="minorHAnsi" w:cs="Arial"/>
          <w:lang w:val="pt-PT"/>
        </w:rPr>
        <w:t>20</w:t>
      </w:r>
      <w:r w:rsidR="0027701C" w:rsidRPr="00012B36">
        <w:rPr>
          <w:rFonts w:asciiTheme="minorHAnsi" w:hAnsiTheme="minorHAnsi" w:cs="Arial"/>
        </w:rPr>
        <w:t>.3</w:t>
      </w:r>
      <w:r w:rsidR="0027701C" w:rsidRPr="00012B36">
        <w:rPr>
          <w:rFonts w:asciiTheme="minorHAnsi" w:hAnsiTheme="minorHAnsi" w:cs="Arial"/>
        </w:rPr>
        <w:tab/>
        <w:t xml:space="preserve">Não tendo sido interposto recurso na fase de habilitação, ou tendo havido a sua desistência ou, ainda, tendo sido julgados os recursos interpostos, a Comissão </w:t>
      </w:r>
      <w:r w:rsidR="0027701C" w:rsidRPr="00012B36">
        <w:rPr>
          <w:rFonts w:asciiTheme="minorHAnsi" w:hAnsiTheme="minorHAnsi" w:cs="Arial"/>
          <w:highlight w:val="yellow"/>
        </w:rPr>
        <w:t>Especial ou Permanente</w:t>
      </w:r>
      <w:r w:rsidR="0027701C" w:rsidRPr="00012B36">
        <w:rPr>
          <w:rFonts w:asciiTheme="minorHAnsi" w:hAnsiTheme="minorHAnsi" w:cs="Arial"/>
        </w:rPr>
        <w:t xml:space="preserve"> de Licitação convocará as licitantes, na forma do item </w:t>
      </w:r>
      <w:r w:rsidR="006C1D05" w:rsidRPr="00012B36">
        <w:rPr>
          <w:rFonts w:asciiTheme="minorHAnsi" w:hAnsiTheme="minorHAnsi" w:cs="Arial"/>
        </w:rPr>
        <w:t>18</w:t>
      </w:r>
      <w:r w:rsidR="0027701C" w:rsidRPr="00012B36">
        <w:rPr>
          <w:rFonts w:asciiTheme="minorHAnsi" w:hAnsiTheme="minorHAnsi" w:cs="Arial"/>
        </w:rPr>
        <w:t>, para participar da segunda sessão pública, com a seguinte pauta:</w:t>
      </w:r>
    </w:p>
    <w:p w:rsidR="0027701C" w:rsidRPr="00012B36" w:rsidRDefault="0027701C" w:rsidP="00031B9B">
      <w:pPr>
        <w:tabs>
          <w:tab w:val="left" w:pos="1701"/>
        </w:tabs>
        <w:ind w:left="1418"/>
        <w:jc w:val="both"/>
        <w:rPr>
          <w:rFonts w:asciiTheme="minorHAnsi" w:hAnsiTheme="minorHAnsi" w:cs="Arial"/>
        </w:rPr>
      </w:pPr>
    </w:p>
    <w:p w:rsidR="00565122" w:rsidRPr="00012B36" w:rsidRDefault="00565122" w:rsidP="00031B9B">
      <w:pPr>
        <w:tabs>
          <w:tab w:val="left" w:pos="1701"/>
        </w:tabs>
        <w:ind w:left="1418"/>
        <w:jc w:val="both"/>
        <w:rPr>
          <w:rFonts w:asciiTheme="minorHAnsi" w:hAnsiTheme="minorHAnsi" w:cs="Arial"/>
          <w:lang w:val="pt-PT"/>
        </w:rPr>
      </w:pPr>
      <w:r w:rsidRPr="00012B36">
        <w:rPr>
          <w:rFonts w:asciiTheme="minorHAnsi" w:hAnsiTheme="minorHAnsi" w:cs="Arial"/>
          <w:bCs/>
          <w:lang w:val="pt-PT"/>
        </w:rPr>
        <w:t>a</w:t>
      </w:r>
      <w:r w:rsidRPr="00012B36">
        <w:rPr>
          <w:rFonts w:asciiTheme="minorHAnsi" w:hAnsiTheme="minorHAnsi" w:cs="Arial"/>
          <w:lang w:val="pt-PT"/>
        </w:rPr>
        <w:t>) identificar os representantes das licitantes presentes e colher suas assinaturas na lista de presença;</w:t>
      </w:r>
    </w:p>
    <w:p w:rsidR="00565122" w:rsidRPr="00012B36" w:rsidRDefault="00565122" w:rsidP="00031B9B">
      <w:pPr>
        <w:tabs>
          <w:tab w:val="left" w:pos="1701"/>
        </w:tabs>
        <w:ind w:left="1418"/>
        <w:jc w:val="both"/>
        <w:rPr>
          <w:rFonts w:asciiTheme="minorHAnsi" w:hAnsiTheme="minorHAnsi" w:cs="Arial"/>
          <w:lang w:val="pt-PT"/>
        </w:rPr>
      </w:pPr>
    </w:p>
    <w:p w:rsidR="00565122" w:rsidRPr="00012B36" w:rsidRDefault="00565122" w:rsidP="00031B9B">
      <w:pPr>
        <w:tabs>
          <w:tab w:val="left" w:pos="1701"/>
        </w:tabs>
        <w:ind w:left="1418" w:hanging="2"/>
        <w:jc w:val="both"/>
        <w:rPr>
          <w:rFonts w:asciiTheme="minorHAnsi" w:hAnsiTheme="minorHAnsi" w:cs="Arial"/>
        </w:rPr>
      </w:pPr>
      <w:r w:rsidRPr="00012B36">
        <w:rPr>
          <w:rFonts w:asciiTheme="minorHAnsi" w:hAnsiTheme="minorHAnsi" w:cs="Arial"/>
          <w:bCs/>
          <w:lang w:val="pt-PT"/>
        </w:rPr>
        <w:t>b</w:t>
      </w:r>
      <w:r w:rsidRPr="00012B36">
        <w:rPr>
          <w:rFonts w:asciiTheme="minorHAnsi" w:hAnsiTheme="minorHAnsi" w:cs="Arial"/>
          <w:lang w:val="pt-PT"/>
        </w:rPr>
        <w:t>) retirar e rubricar o conteúdo d</w:t>
      </w:r>
      <w:r w:rsidRPr="00012B36">
        <w:rPr>
          <w:rFonts w:asciiTheme="minorHAnsi" w:hAnsiTheme="minorHAnsi" w:cs="Arial"/>
        </w:rPr>
        <w:t>os Invólucros nº 2, padronizados e apócrifos, de todas as licitantes;</w:t>
      </w:r>
    </w:p>
    <w:p w:rsidR="00565122" w:rsidRPr="00012B36" w:rsidRDefault="00565122" w:rsidP="00031B9B">
      <w:pPr>
        <w:tabs>
          <w:tab w:val="left" w:pos="1701"/>
        </w:tabs>
        <w:ind w:left="1418" w:hanging="2"/>
        <w:jc w:val="both"/>
        <w:rPr>
          <w:rFonts w:asciiTheme="minorHAnsi" w:hAnsiTheme="minorHAnsi" w:cs="Arial"/>
        </w:rPr>
      </w:pPr>
    </w:p>
    <w:p w:rsidR="00565122" w:rsidRPr="00012B36" w:rsidRDefault="00565122" w:rsidP="00031B9B">
      <w:pPr>
        <w:ind w:left="1416"/>
        <w:rPr>
          <w:rFonts w:asciiTheme="minorHAnsi" w:hAnsiTheme="minorHAnsi" w:cs="Arial"/>
          <w:lang w:val="pt-PT"/>
        </w:rPr>
      </w:pPr>
      <w:r w:rsidRPr="00012B36">
        <w:rPr>
          <w:rFonts w:asciiTheme="minorHAnsi" w:hAnsiTheme="minorHAnsi" w:cs="Arial"/>
          <w:lang w:val="pt-PT"/>
        </w:rPr>
        <w:t>c) abrir e rubricar o conteúdo dos Invólucros nº 4 das licitantes habilitadas;</w:t>
      </w:r>
    </w:p>
    <w:p w:rsidR="00565122" w:rsidRPr="00012B36" w:rsidRDefault="00565122" w:rsidP="00031B9B">
      <w:pPr>
        <w:tabs>
          <w:tab w:val="left" w:pos="1701"/>
        </w:tabs>
        <w:ind w:left="1418" w:hanging="2"/>
        <w:jc w:val="both"/>
        <w:rPr>
          <w:rFonts w:asciiTheme="minorHAnsi" w:hAnsiTheme="minorHAnsi" w:cs="Arial"/>
          <w:lang w:val="pt-PT"/>
        </w:rPr>
      </w:pPr>
    </w:p>
    <w:p w:rsidR="00565122" w:rsidRPr="00012B36" w:rsidRDefault="00565122" w:rsidP="00031B9B">
      <w:pPr>
        <w:tabs>
          <w:tab w:val="left" w:pos="1701"/>
        </w:tabs>
        <w:ind w:left="1418" w:hanging="2"/>
        <w:jc w:val="both"/>
        <w:rPr>
          <w:rFonts w:asciiTheme="minorHAnsi" w:hAnsiTheme="minorHAnsi" w:cs="Arial"/>
          <w:lang w:val="pt-PT"/>
        </w:rPr>
      </w:pPr>
      <w:r w:rsidRPr="00012B36">
        <w:rPr>
          <w:rFonts w:asciiTheme="minorHAnsi" w:hAnsiTheme="minorHAnsi" w:cs="Arial"/>
          <w:lang w:val="pt-PT"/>
        </w:rPr>
        <w:t>d) colocar à disposição dos representantes das licitantes, para exame e rubrica, os documentos que constituem os Invólucros nº 2 e nº 4 das licitantes habilitadas;</w:t>
      </w:r>
    </w:p>
    <w:p w:rsidR="00565122" w:rsidRPr="00012B36" w:rsidRDefault="00565122" w:rsidP="00031B9B">
      <w:pPr>
        <w:tabs>
          <w:tab w:val="left" w:pos="1701"/>
        </w:tabs>
        <w:ind w:left="1418" w:hanging="2"/>
        <w:jc w:val="both"/>
        <w:rPr>
          <w:rFonts w:asciiTheme="minorHAnsi" w:hAnsiTheme="minorHAnsi" w:cs="Arial"/>
          <w:lang w:val="pt-PT"/>
        </w:rPr>
      </w:pPr>
    </w:p>
    <w:p w:rsidR="00565122" w:rsidRPr="00012B36" w:rsidRDefault="00565122" w:rsidP="00031B9B">
      <w:pPr>
        <w:tabs>
          <w:tab w:val="left" w:pos="1701"/>
        </w:tabs>
        <w:ind w:left="1418"/>
        <w:jc w:val="both"/>
        <w:rPr>
          <w:rFonts w:asciiTheme="minorHAnsi" w:hAnsiTheme="minorHAnsi" w:cs="Arial"/>
        </w:rPr>
      </w:pPr>
      <w:r w:rsidRPr="00012B36">
        <w:rPr>
          <w:rFonts w:asciiTheme="minorHAnsi" w:hAnsiTheme="minorHAnsi" w:cs="Arial"/>
          <w:lang w:val="pt-PT"/>
        </w:rPr>
        <w:t xml:space="preserve">e) informar que as licitantes serão convocadas para a próxima sessão na forma do item </w:t>
      </w:r>
      <w:r w:rsidR="00F04D57" w:rsidRPr="00012B36">
        <w:rPr>
          <w:rFonts w:asciiTheme="minorHAnsi" w:hAnsiTheme="minorHAnsi" w:cs="Arial"/>
          <w:lang w:val="pt-PT"/>
        </w:rPr>
        <w:t>18</w:t>
      </w:r>
      <w:r w:rsidRPr="00012B36">
        <w:rPr>
          <w:rFonts w:asciiTheme="minorHAnsi" w:hAnsiTheme="minorHAnsi" w:cs="Arial"/>
        </w:rPr>
        <w:t xml:space="preserve"> deste Edital</w:t>
      </w:r>
      <w:r w:rsidRPr="00012B36">
        <w:rPr>
          <w:rFonts w:asciiTheme="minorHAnsi" w:hAnsiTheme="minorHAnsi" w:cs="Arial"/>
          <w:lang w:val="pt-PT"/>
        </w:rPr>
        <w:t>.</w:t>
      </w:r>
    </w:p>
    <w:p w:rsidR="0027701C" w:rsidRPr="00012B36" w:rsidRDefault="0027701C" w:rsidP="00031B9B">
      <w:pPr>
        <w:tabs>
          <w:tab w:val="left" w:pos="284"/>
        </w:tabs>
        <w:jc w:val="both"/>
        <w:rPr>
          <w:rFonts w:asciiTheme="minorHAnsi" w:hAnsiTheme="minorHAnsi" w:cs="Arial"/>
          <w:bCs/>
          <w:lang w:val="pt-PT"/>
        </w:rPr>
      </w:pPr>
    </w:p>
    <w:p w:rsidR="0027701C" w:rsidRPr="00012B36" w:rsidRDefault="00D77F55" w:rsidP="00031B9B">
      <w:pPr>
        <w:pStyle w:val="texto1"/>
        <w:tabs>
          <w:tab w:val="clear" w:pos="8505"/>
        </w:tabs>
        <w:spacing w:line="240" w:lineRule="auto"/>
        <w:ind w:firstLine="0"/>
        <w:rPr>
          <w:rFonts w:asciiTheme="minorHAnsi" w:hAnsiTheme="minorHAnsi" w:cs="Arial"/>
          <w:b w:val="0"/>
          <w:szCs w:val="24"/>
        </w:rPr>
      </w:pPr>
      <w:r w:rsidRPr="00012B36">
        <w:rPr>
          <w:rFonts w:asciiTheme="minorHAnsi" w:hAnsiTheme="minorHAnsi" w:cs="Arial"/>
          <w:b w:val="0"/>
          <w:szCs w:val="24"/>
          <w:lang w:val="pt-PT"/>
        </w:rPr>
        <w:t>20</w:t>
      </w:r>
      <w:r w:rsidR="0027701C" w:rsidRPr="00012B36">
        <w:rPr>
          <w:rFonts w:asciiTheme="minorHAnsi" w:hAnsiTheme="minorHAnsi" w:cs="Arial"/>
          <w:b w:val="0"/>
          <w:szCs w:val="24"/>
        </w:rPr>
        <w:t>.3.1</w:t>
      </w:r>
      <w:r w:rsidR="0027701C" w:rsidRPr="00012B36">
        <w:rPr>
          <w:rFonts w:asciiTheme="minorHAnsi" w:hAnsiTheme="minorHAnsi" w:cs="Arial"/>
          <w:b w:val="0"/>
          <w:szCs w:val="24"/>
        </w:rPr>
        <w:tab/>
      </w:r>
      <w:r w:rsidR="0027701C" w:rsidRPr="00012B36">
        <w:rPr>
          <w:rFonts w:asciiTheme="minorHAnsi" w:hAnsiTheme="minorHAnsi" w:cs="Arial"/>
          <w:b w:val="0"/>
          <w:szCs w:val="24"/>
        </w:rPr>
        <w:tab/>
        <w:t xml:space="preserve">A Comissão </w:t>
      </w:r>
      <w:r w:rsidR="0027701C" w:rsidRPr="00012B36">
        <w:rPr>
          <w:rFonts w:asciiTheme="minorHAnsi" w:hAnsiTheme="minorHAnsi" w:cs="Arial"/>
          <w:b w:val="0"/>
          <w:szCs w:val="24"/>
          <w:highlight w:val="yellow"/>
        </w:rPr>
        <w:t>Especial ou Permanente</w:t>
      </w:r>
      <w:r w:rsidR="0027701C" w:rsidRPr="00012B36">
        <w:rPr>
          <w:rFonts w:asciiTheme="minorHAnsi" w:hAnsiTheme="minorHAnsi" w:cs="Arial"/>
          <w:b w:val="0"/>
          <w:szCs w:val="24"/>
        </w:rPr>
        <w:t xml:space="preserve"> de Licitação, antes do procedimento previsto na alínea ‘c’ do subitem </w:t>
      </w:r>
      <w:r w:rsidR="00895CA3" w:rsidRPr="00012B36">
        <w:rPr>
          <w:rFonts w:asciiTheme="minorHAnsi" w:hAnsiTheme="minorHAnsi" w:cs="Arial"/>
          <w:b w:val="0"/>
          <w:szCs w:val="24"/>
        </w:rPr>
        <w:t>20</w:t>
      </w:r>
      <w:r w:rsidR="0027701C" w:rsidRPr="00012B36">
        <w:rPr>
          <w:rFonts w:asciiTheme="minorHAnsi" w:hAnsiTheme="minorHAnsi" w:cs="Arial"/>
          <w:b w:val="0"/>
          <w:szCs w:val="24"/>
        </w:rPr>
        <w:t xml:space="preserve">.3, adotará medidas para evitar que seus membros ou os representantes das licitantes possam, ainda que acidentalmente, identificar a autoria de algum </w:t>
      </w:r>
      <w:r w:rsidR="00D016D3" w:rsidRPr="00012B36">
        <w:rPr>
          <w:rFonts w:asciiTheme="minorHAnsi" w:hAnsiTheme="minorHAnsi" w:cs="Arial"/>
          <w:b w:val="0"/>
          <w:szCs w:val="24"/>
        </w:rPr>
        <w:t>Plano de Ação Promocional</w:t>
      </w:r>
      <w:r w:rsidR="0027701C" w:rsidRPr="00012B36">
        <w:rPr>
          <w:rFonts w:asciiTheme="minorHAnsi" w:hAnsiTheme="minorHAnsi" w:cs="Arial"/>
          <w:b w:val="0"/>
          <w:szCs w:val="24"/>
        </w:rPr>
        <w:t xml:space="preserve"> – Via Não Identificada.</w:t>
      </w:r>
    </w:p>
    <w:p w:rsidR="0027701C" w:rsidRPr="00012B36" w:rsidRDefault="0027701C" w:rsidP="00031B9B">
      <w:pPr>
        <w:tabs>
          <w:tab w:val="left" w:pos="284"/>
        </w:tabs>
        <w:jc w:val="both"/>
        <w:rPr>
          <w:rFonts w:asciiTheme="minorHAnsi" w:hAnsiTheme="minorHAnsi" w:cs="Arial"/>
          <w:bCs/>
          <w:lang w:val="pt-PT"/>
        </w:rPr>
      </w:pPr>
    </w:p>
    <w:p w:rsidR="00322D50" w:rsidRPr="00012B36" w:rsidRDefault="00D77F55" w:rsidP="00031B9B">
      <w:pPr>
        <w:tabs>
          <w:tab w:val="left" w:pos="284"/>
        </w:tabs>
        <w:jc w:val="both"/>
        <w:rPr>
          <w:rFonts w:asciiTheme="minorHAnsi" w:hAnsiTheme="minorHAnsi" w:cs="Arial"/>
          <w:bCs/>
          <w:lang w:val="pt-PT"/>
        </w:rPr>
      </w:pPr>
      <w:r w:rsidRPr="00012B36">
        <w:rPr>
          <w:rFonts w:asciiTheme="minorHAnsi" w:hAnsiTheme="minorHAnsi" w:cs="Arial"/>
          <w:lang w:val="pt-PT"/>
        </w:rPr>
        <w:t>20</w:t>
      </w:r>
      <w:r w:rsidR="00322D50" w:rsidRPr="00012B36">
        <w:rPr>
          <w:rFonts w:asciiTheme="minorHAnsi" w:hAnsiTheme="minorHAnsi" w:cs="Arial"/>
          <w:lang w:val="pt-PT"/>
        </w:rPr>
        <w:t>.3.1.1</w:t>
      </w:r>
      <w:r w:rsidR="00322D50" w:rsidRPr="00012B36">
        <w:rPr>
          <w:rFonts w:asciiTheme="minorHAnsi" w:hAnsiTheme="minorHAnsi" w:cs="Arial"/>
          <w:lang w:val="pt-PT"/>
        </w:rPr>
        <w:tab/>
        <w:t xml:space="preserve">Antes de serem abertos para rubrica dos conteúdos pelos presentes na </w:t>
      </w:r>
      <w:r w:rsidR="00EB7558" w:rsidRPr="00012B36">
        <w:rPr>
          <w:rFonts w:asciiTheme="minorHAnsi" w:hAnsiTheme="minorHAnsi" w:cs="Arial"/>
          <w:lang w:val="pt-PT"/>
        </w:rPr>
        <w:t xml:space="preserve">segunda </w:t>
      </w:r>
      <w:r w:rsidR="00322D50" w:rsidRPr="00012B36">
        <w:rPr>
          <w:rFonts w:asciiTheme="minorHAnsi" w:hAnsiTheme="minorHAnsi" w:cs="Arial"/>
          <w:lang w:val="pt-PT"/>
        </w:rPr>
        <w:t xml:space="preserve">sessão, os </w:t>
      </w:r>
      <w:r w:rsidR="001A68B7" w:rsidRPr="00012B36">
        <w:rPr>
          <w:rFonts w:asciiTheme="minorHAnsi" w:hAnsiTheme="minorHAnsi" w:cs="Arial"/>
          <w:lang w:val="pt-PT"/>
        </w:rPr>
        <w:t>I</w:t>
      </w:r>
      <w:r w:rsidR="00322D50" w:rsidRPr="00012B36">
        <w:rPr>
          <w:rFonts w:asciiTheme="minorHAnsi" w:hAnsiTheme="minorHAnsi" w:cs="Arial"/>
          <w:lang w:val="pt-PT"/>
        </w:rPr>
        <w:t xml:space="preserve">nvólucros nº 2, com o </w:t>
      </w:r>
      <w:r w:rsidR="00712378" w:rsidRPr="00012B36">
        <w:rPr>
          <w:rFonts w:asciiTheme="minorHAnsi" w:hAnsiTheme="minorHAnsi" w:cs="Arial"/>
          <w:lang w:val="pt-PT"/>
        </w:rPr>
        <w:t>Plano de Ação Promocional</w:t>
      </w:r>
      <w:r w:rsidR="00322D50" w:rsidRPr="00012B36">
        <w:rPr>
          <w:rFonts w:asciiTheme="minorHAnsi" w:hAnsiTheme="minorHAnsi" w:cs="Arial"/>
        </w:rPr>
        <w:t xml:space="preserve"> </w:t>
      </w:r>
      <w:r w:rsidR="00322D50" w:rsidRPr="00012B36">
        <w:rPr>
          <w:rFonts w:asciiTheme="minorHAnsi" w:hAnsiTheme="minorHAnsi" w:cs="Arial"/>
          <w:lang w:val="pt-PT"/>
        </w:rPr>
        <w:t xml:space="preserve">– Via Não Identificada, devem ser misturados, de modo que não possam ser vinculados aos respectivos autores, considerada a ordem sequencial de sua entrega à Comissão </w:t>
      </w:r>
      <w:r w:rsidR="00322D50" w:rsidRPr="00012B36">
        <w:rPr>
          <w:rFonts w:asciiTheme="minorHAnsi" w:hAnsiTheme="minorHAnsi" w:cs="Arial"/>
          <w:highlight w:val="yellow"/>
          <w:lang w:val="pt-PT"/>
        </w:rPr>
        <w:t>Especial ou Permanente</w:t>
      </w:r>
      <w:r w:rsidR="00322D50" w:rsidRPr="00012B36">
        <w:rPr>
          <w:rFonts w:asciiTheme="minorHAnsi" w:hAnsiTheme="minorHAnsi" w:cs="Arial"/>
          <w:lang w:val="pt-PT"/>
        </w:rPr>
        <w:t xml:space="preserve"> de Licitação.</w:t>
      </w:r>
    </w:p>
    <w:p w:rsidR="00322D50" w:rsidRPr="00012B36" w:rsidRDefault="00322D50" w:rsidP="00031B9B">
      <w:pPr>
        <w:tabs>
          <w:tab w:val="left" w:pos="284"/>
        </w:tabs>
        <w:jc w:val="both"/>
        <w:rPr>
          <w:rFonts w:asciiTheme="minorHAnsi" w:hAnsiTheme="minorHAnsi" w:cs="Arial"/>
          <w:bCs/>
          <w:lang w:val="pt-PT"/>
        </w:rPr>
      </w:pPr>
    </w:p>
    <w:p w:rsidR="0027701C" w:rsidRPr="00012B36" w:rsidRDefault="00D77F55" w:rsidP="00031B9B">
      <w:pPr>
        <w:tabs>
          <w:tab w:val="left" w:pos="284"/>
        </w:tabs>
        <w:jc w:val="both"/>
        <w:rPr>
          <w:rFonts w:asciiTheme="minorHAnsi" w:hAnsiTheme="minorHAnsi" w:cs="Arial"/>
          <w:bCs/>
          <w:lang w:val="pt-PT"/>
        </w:rPr>
      </w:pPr>
      <w:r w:rsidRPr="00012B36">
        <w:rPr>
          <w:rFonts w:asciiTheme="minorHAnsi" w:hAnsiTheme="minorHAnsi" w:cs="Arial"/>
          <w:lang w:val="pt-PT"/>
        </w:rPr>
        <w:t>20</w:t>
      </w:r>
      <w:r w:rsidR="0027701C" w:rsidRPr="00012B36">
        <w:rPr>
          <w:rFonts w:asciiTheme="minorHAnsi" w:hAnsiTheme="minorHAnsi" w:cs="Arial"/>
          <w:bCs/>
          <w:lang w:val="pt-PT"/>
        </w:rPr>
        <w:t>.3.2</w:t>
      </w:r>
      <w:r w:rsidR="0027701C" w:rsidRPr="00012B36">
        <w:rPr>
          <w:rFonts w:asciiTheme="minorHAnsi" w:hAnsiTheme="minorHAnsi" w:cs="Arial"/>
          <w:bCs/>
          <w:lang w:val="pt-PT"/>
        </w:rPr>
        <w:tab/>
      </w:r>
      <w:r w:rsidR="0027701C" w:rsidRPr="00012B36">
        <w:rPr>
          <w:rFonts w:asciiTheme="minorHAnsi" w:hAnsiTheme="minorHAnsi" w:cs="Arial"/>
          <w:bCs/>
          <w:lang w:val="pt-PT"/>
        </w:rPr>
        <w:tab/>
        <w:t xml:space="preserve">Se, ao examinar ou rubricar os conteúdos dos Invólucros nº 2 e nº 4, a Comissão </w:t>
      </w:r>
      <w:r w:rsidR="0027701C" w:rsidRPr="00012B36">
        <w:rPr>
          <w:rFonts w:asciiTheme="minorHAnsi" w:hAnsiTheme="minorHAnsi" w:cs="Arial"/>
          <w:highlight w:val="yellow"/>
        </w:rPr>
        <w:t>Especial ou Permanente</w:t>
      </w:r>
      <w:r w:rsidR="0027701C" w:rsidRPr="00012B36">
        <w:rPr>
          <w:rFonts w:asciiTheme="minorHAnsi" w:hAnsiTheme="minorHAnsi" w:cs="Arial"/>
          <w:bCs/>
          <w:lang w:val="pt-PT"/>
        </w:rPr>
        <w:t xml:space="preserve"> de Licitação ou os representantes das licitantes constatarem ocorrência(s) que possibilite(m), inequivocamente, a identificação da autoria do </w:t>
      </w:r>
      <w:r w:rsidR="00D016D3" w:rsidRPr="00012B36">
        <w:rPr>
          <w:rFonts w:asciiTheme="minorHAnsi" w:hAnsiTheme="minorHAnsi" w:cs="Arial"/>
          <w:bCs/>
          <w:lang w:val="pt-PT"/>
        </w:rPr>
        <w:t>Plano de Ação Promocional</w:t>
      </w:r>
      <w:r w:rsidR="0027701C" w:rsidRPr="00012B36">
        <w:rPr>
          <w:rFonts w:asciiTheme="minorHAnsi" w:hAnsiTheme="minorHAnsi" w:cs="Arial"/>
          <w:bCs/>
          <w:lang w:val="pt-PT"/>
        </w:rPr>
        <w:t xml:space="preserve"> – Via Não Identificada, a Comissão </w:t>
      </w:r>
      <w:r w:rsidR="0027701C" w:rsidRPr="00012B36">
        <w:rPr>
          <w:rFonts w:asciiTheme="minorHAnsi" w:hAnsiTheme="minorHAnsi" w:cs="Arial"/>
          <w:highlight w:val="yellow"/>
        </w:rPr>
        <w:t>Especial ou Permanente</w:t>
      </w:r>
      <w:r w:rsidR="0027701C" w:rsidRPr="00012B36">
        <w:rPr>
          <w:rFonts w:asciiTheme="minorHAnsi" w:hAnsiTheme="minorHAnsi" w:cs="Arial"/>
          <w:bCs/>
          <w:lang w:val="pt-PT"/>
        </w:rPr>
        <w:t xml:space="preserve"> de Licitação desclassificará a licitante e ficará de posse de todos os seus invólucros até que expire o prazo para recursos relativos a essa fase.</w:t>
      </w:r>
    </w:p>
    <w:p w:rsidR="0027701C" w:rsidRPr="00012B36" w:rsidRDefault="0027701C" w:rsidP="00031B9B">
      <w:pPr>
        <w:tabs>
          <w:tab w:val="left" w:pos="284"/>
        </w:tabs>
        <w:jc w:val="both"/>
        <w:rPr>
          <w:rFonts w:asciiTheme="minorHAnsi" w:hAnsiTheme="minorHAnsi" w:cs="Arial"/>
          <w:bCs/>
          <w:lang w:val="pt-PT"/>
        </w:rPr>
      </w:pPr>
    </w:p>
    <w:p w:rsidR="0027701C" w:rsidRPr="00012B36" w:rsidRDefault="00C96ED5" w:rsidP="00031B9B">
      <w:pPr>
        <w:tabs>
          <w:tab w:val="left" w:pos="284"/>
        </w:tabs>
        <w:jc w:val="both"/>
        <w:rPr>
          <w:rFonts w:asciiTheme="minorHAnsi" w:hAnsiTheme="minorHAnsi" w:cs="Arial"/>
          <w:bCs/>
          <w:lang w:val="pt-PT"/>
        </w:rPr>
      </w:pPr>
      <w:r w:rsidRPr="00012B36">
        <w:rPr>
          <w:rFonts w:asciiTheme="minorHAnsi" w:hAnsiTheme="minorHAnsi" w:cs="Arial"/>
          <w:lang w:val="pt-PT"/>
        </w:rPr>
        <w:t>20</w:t>
      </w:r>
      <w:r w:rsidR="0027701C" w:rsidRPr="00012B36">
        <w:rPr>
          <w:rFonts w:asciiTheme="minorHAnsi" w:hAnsiTheme="minorHAnsi" w:cs="Arial"/>
          <w:bCs/>
          <w:lang w:val="pt-PT"/>
        </w:rPr>
        <w:t>.3.3</w:t>
      </w:r>
      <w:r w:rsidR="0027701C" w:rsidRPr="00012B36">
        <w:rPr>
          <w:rFonts w:asciiTheme="minorHAnsi" w:hAnsiTheme="minorHAnsi" w:cs="Arial"/>
          <w:bCs/>
          <w:lang w:val="pt-PT"/>
        </w:rPr>
        <w:tab/>
      </w:r>
      <w:r w:rsidR="0027701C" w:rsidRPr="00012B36">
        <w:rPr>
          <w:rFonts w:asciiTheme="minorHAnsi" w:hAnsiTheme="minorHAnsi" w:cs="Arial"/>
          <w:bCs/>
          <w:lang w:val="pt-PT"/>
        </w:rPr>
        <w:tab/>
        <w:t xml:space="preserve">A Comissão </w:t>
      </w:r>
      <w:r w:rsidR="0027701C" w:rsidRPr="00012B36">
        <w:rPr>
          <w:rFonts w:asciiTheme="minorHAnsi" w:hAnsiTheme="minorHAnsi" w:cs="Arial"/>
          <w:highlight w:val="yellow"/>
        </w:rPr>
        <w:t>Especial ou Permanente</w:t>
      </w:r>
      <w:r w:rsidR="0027701C" w:rsidRPr="00012B36">
        <w:rPr>
          <w:rFonts w:asciiTheme="minorHAnsi" w:hAnsiTheme="minorHAnsi" w:cs="Arial"/>
          <w:bCs/>
          <w:lang w:val="pt-PT"/>
        </w:rPr>
        <w:t xml:space="preserve"> de Licitação não lançará nenhum código, sinal ou marca nos Invólucros nº 2, nem nos respectivos conteúdos que compõem o </w:t>
      </w:r>
      <w:r w:rsidR="00D016D3" w:rsidRPr="00012B36">
        <w:rPr>
          <w:rFonts w:asciiTheme="minorHAnsi" w:hAnsiTheme="minorHAnsi" w:cs="Arial"/>
          <w:bCs/>
          <w:lang w:val="pt-PT"/>
        </w:rPr>
        <w:t>Plano de Ação Promocional</w:t>
      </w:r>
      <w:r w:rsidR="0027701C" w:rsidRPr="00012B36">
        <w:rPr>
          <w:rFonts w:asciiTheme="minorHAnsi" w:hAnsiTheme="minorHAnsi" w:cs="Arial"/>
          <w:bCs/>
          <w:lang w:val="pt-PT"/>
        </w:rPr>
        <w:t xml:space="preserve"> - Via Não Identificada das licitantes, à exceção das rubricas mencionadas na alínea ‘b’ do subitem </w:t>
      </w:r>
      <w:r w:rsidR="00895CA3" w:rsidRPr="00012B36">
        <w:rPr>
          <w:rFonts w:asciiTheme="minorHAnsi" w:hAnsiTheme="minorHAnsi" w:cs="Arial"/>
          <w:bCs/>
          <w:lang w:val="pt-PT"/>
        </w:rPr>
        <w:t>20</w:t>
      </w:r>
      <w:r w:rsidR="0027701C" w:rsidRPr="00012B36">
        <w:rPr>
          <w:rFonts w:asciiTheme="minorHAnsi" w:hAnsiTheme="minorHAnsi" w:cs="Arial"/>
          <w:bCs/>
          <w:lang w:val="pt-PT"/>
        </w:rPr>
        <w:t>.3</w:t>
      </w:r>
      <w:r w:rsidR="0027701C" w:rsidRPr="00012B36">
        <w:rPr>
          <w:rFonts w:asciiTheme="minorHAnsi" w:hAnsiTheme="minorHAnsi" w:cs="Arial"/>
        </w:rPr>
        <w:t xml:space="preserve"> deste Edital</w:t>
      </w:r>
      <w:r w:rsidR="0027701C" w:rsidRPr="00012B36">
        <w:rPr>
          <w:rFonts w:asciiTheme="minorHAnsi" w:hAnsiTheme="minorHAnsi" w:cs="Arial"/>
          <w:bCs/>
          <w:lang w:val="pt-PT"/>
        </w:rPr>
        <w:t>.</w:t>
      </w:r>
    </w:p>
    <w:p w:rsidR="0027701C" w:rsidRPr="00012B36" w:rsidRDefault="0027701C" w:rsidP="00031B9B">
      <w:pPr>
        <w:tabs>
          <w:tab w:val="left" w:pos="284"/>
        </w:tabs>
        <w:jc w:val="both"/>
        <w:rPr>
          <w:rFonts w:asciiTheme="minorHAnsi" w:hAnsiTheme="minorHAnsi" w:cs="Arial"/>
          <w:bCs/>
          <w:lang w:val="pt-PT"/>
        </w:rPr>
      </w:pPr>
    </w:p>
    <w:p w:rsidR="0027701C" w:rsidRPr="00012B36" w:rsidRDefault="00C96ED5" w:rsidP="00031B9B">
      <w:pPr>
        <w:tabs>
          <w:tab w:val="left" w:pos="284"/>
        </w:tabs>
        <w:jc w:val="both"/>
        <w:rPr>
          <w:rFonts w:asciiTheme="minorHAnsi" w:hAnsiTheme="minorHAnsi" w:cs="Arial"/>
          <w:bCs/>
          <w:lang w:val="pt-PT"/>
        </w:rPr>
      </w:pPr>
      <w:r w:rsidRPr="00012B36">
        <w:rPr>
          <w:rFonts w:asciiTheme="minorHAnsi" w:hAnsiTheme="minorHAnsi" w:cs="Arial"/>
          <w:lang w:val="pt-PT"/>
        </w:rPr>
        <w:t>20</w:t>
      </w:r>
      <w:r w:rsidR="0027701C" w:rsidRPr="00012B36">
        <w:rPr>
          <w:rFonts w:asciiTheme="minorHAnsi" w:hAnsiTheme="minorHAnsi" w:cs="Arial"/>
          <w:bCs/>
          <w:lang w:val="pt-PT"/>
        </w:rPr>
        <w:t>.3.4</w:t>
      </w:r>
      <w:r w:rsidR="0027701C" w:rsidRPr="00012B36">
        <w:rPr>
          <w:rFonts w:asciiTheme="minorHAnsi" w:hAnsiTheme="minorHAnsi" w:cs="Arial"/>
          <w:bCs/>
          <w:lang w:val="pt-PT"/>
        </w:rPr>
        <w:tab/>
      </w:r>
      <w:r w:rsidR="0027701C" w:rsidRPr="00012B36">
        <w:rPr>
          <w:rFonts w:asciiTheme="minorHAnsi" w:hAnsiTheme="minorHAnsi" w:cs="Arial"/>
          <w:bCs/>
          <w:lang w:val="pt-PT"/>
        </w:rPr>
        <w:tab/>
        <w:t xml:space="preserve">Abertos os Invólucros nº 2 e nº 4, as licitantes não poderão desistir de suas Propostas, a não ser por motivo justo, decorrente de fato superveniente, e aceito pela Comissão </w:t>
      </w:r>
      <w:r w:rsidR="0027701C" w:rsidRPr="00012B36">
        <w:rPr>
          <w:rFonts w:asciiTheme="minorHAnsi" w:hAnsiTheme="minorHAnsi" w:cs="Arial"/>
          <w:highlight w:val="yellow"/>
        </w:rPr>
        <w:t>Especial ou Permanente</w:t>
      </w:r>
      <w:r w:rsidR="0027701C" w:rsidRPr="00012B36">
        <w:rPr>
          <w:rFonts w:asciiTheme="minorHAnsi" w:hAnsiTheme="minorHAnsi" w:cs="Arial"/>
          <w:bCs/>
          <w:lang w:val="pt-PT"/>
        </w:rPr>
        <w:t xml:space="preserve"> de Licitação.</w:t>
      </w:r>
    </w:p>
    <w:p w:rsidR="0027701C" w:rsidRPr="00012B36" w:rsidRDefault="0027701C" w:rsidP="00031B9B">
      <w:pPr>
        <w:tabs>
          <w:tab w:val="left" w:pos="284"/>
        </w:tabs>
        <w:jc w:val="both"/>
        <w:rPr>
          <w:rFonts w:asciiTheme="minorHAnsi" w:hAnsiTheme="minorHAnsi" w:cs="Arial"/>
          <w:bCs/>
          <w:lang w:val="pt-PT"/>
        </w:rPr>
      </w:pPr>
    </w:p>
    <w:p w:rsidR="0027701C" w:rsidRPr="00012B36" w:rsidRDefault="00C96ED5" w:rsidP="00031B9B">
      <w:pPr>
        <w:tabs>
          <w:tab w:val="left" w:pos="284"/>
        </w:tabs>
        <w:jc w:val="both"/>
        <w:rPr>
          <w:rFonts w:asciiTheme="minorHAnsi" w:hAnsiTheme="minorHAnsi" w:cs="Arial"/>
          <w:bCs/>
        </w:rPr>
      </w:pPr>
      <w:r w:rsidRPr="00012B36">
        <w:rPr>
          <w:rFonts w:asciiTheme="minorHAnsi" w:hAnsiTheme="minorHAnsi" w:cs="Arial"/>
          <w:lang w:val="pt-PT"/>
        </w:rPr>
        <w:t>20</w:t>
      </w:r>
      <w:r w:rsidR="0027701C" w:rsidRPr="00012B36">
        <w:rPr>
          <w:rFonts w:asciiTheme="minorHAnsi" w:hAnsiTheme="minorHAnsi" w:cs="Arial"/>
          <w:bCs/>
        </w:rPr>
        <w:t>.3.5</w:t>
      </w:r>
      <w:r w:rsidR="0027701C" w:rsidRPr="00012B36">
        <w:rPr>
          <w:rFonts w:asciiTheme="minorHAnsi" w:hAnsiTheme="minorHAnsi" w:cs="Arial"/>
          <w:bCs/>
        </w:rPr>
        <w:tab/>
      </w:r>
      <w:r w:rsidR="0027701C" w:rsidRPr="00012B36">
        <w:rPr>
          <w:rFonts w:asciiTheme="minorHAnsi" w:hAnsiTheme="minorHAnsi" w:cs="Arial"/>
          <w:bCs/>
        </w:rPr>
        <w:tab/>
        <w:t xml:space="preserve">Os invólucros das licitantes inabilitadas ficarão à disposição das respectivas interessadas por 30 (trinta) dias, contados do encerramento da licitação. Decorrido esse prazo sem que sejam retirados, a </w:t>
      </w:r>
      <w:r w:rsidR="0027701C" w:rsidRPr="00012B36">
        <w:rPr>
          <w:rFonts w:asciiTheme="minorHAnsi" w:hAnsiTheme="minorHAnsi" w:cs="Arial"/>
          <w:bCs/>
          <w:lang w:val="pt-PT"/>
        </w:rPr>
        <w:t xml:space="preserve">Comissão </w:t>
      </w:r>
      <w:r w:rsidR="0027701C" w:rsidRPr="00012B36">
        <w:rPr>
          <w:rFonts w:asciiTheme="minorHAnsi" w:hAnsiTheme="minorHAnsi" w:cs="Arial"/>
          <w:highlight w:val="yellow"/>
        </w:rPr>
        <w:t>Especial ou Permanente</w:t>
      </w:r>
      <w:r w:rsidR="0027701C" w:rsidRPr="00012B36">
        <w:rPr>
          <w:rFonts w:asciiTheme="minorHAnsi" w:hAnsiTheme="minorHAnsi" w:cs="Arial"/>
          <w:bCs/>
          <w:lang w:val="pt-PT"/>
        </w:rPr>
        <w:t xml:space="preserve"> de Licitação</w:t>
      </w:r>
      <w:r w:rsidR="0027701C" w:rsidRPr="00012B36">
        <w:rPr>
          <w:rFonts w:asciiTheme="minorHAnsi" w:hAnsiTheme="minorHAnsi" w:cs="Arial"/>
          <w:bCs/>
        </w:rPr>
        <w:t xml:space="preserve"> providenciará sua destruição.</w:t>
      </w:r>
    </w:p>
    <w:p w:rsidR="0027701C" w:rsidRPr="00012B36" w:rsidRDefault="0027701C" w:rsidP="00031B9B">
      <w:pPr>
        <w:tabs>
          <w:tab w:val="left" w:pos="284"/>
        </w:tabs>
        <w:jc w:val="both"/>
        <w:rPr>
          <w:rFonts w:asciiTheme="minorHAnsi" w:hAnsiTheme="minorHAnsi" w:cs="Arial"/>
          <w:bCs/>
          <w:lang w:val="pt-PT"/>
        </w:rPr>
      </w:pPr>
    </w:p>
    <w:p w:rsidR="0027701C" w:rsidRPr="00012B36" w:rsidRDefault="00C96ED5" w:rsidP="00031B9B">
      <w:pPr>
        <w:tabs>
          <w:tab w:val="left" w:pos="284"/>
        </w:tabs>
        <w:jc w:val="both"/>
        <w:rPr>
          <w:rFonts w:asciiTheme="minorHAnsi" w:hAnsiTheme="minorHAnsi" w:cs="Arial"/>
          <w:bCs/>
          <w:lang w:val="pt-PT"/>
        </w:rPr>
      </w:pPr>
      <w:r w:rsidRPr="00012B36">
        <w:rPr>
          <w:rFonts w:asciiTheme="minorHAnsi" w:hAnsiTheme="minorHAnsi" w:cs="Arial"/>
          <w:lang w:val="pt-PT"/>
        </w:rPr>
        <w:t>20</w:t>
      </w:r>
      <w:r w:rsidR="0027701C" w:rsidRPr="00012B36">
        <w:rPr>
          <w:rFonts w:asciiTheme="minorHAnsi" w:hAnsiTheme="minorHAnsi" w:cs="Arial"/>
          <w:bCs/>
          <w:lang w:val="pt-PT"/>
        </w:rPr>
        <w:t>.4</w:t>
      </w:r>
      <w:r w:rsidR="0027701C" w:rsidRPr="00012B36">
        <w:rPr>
          <w:rFonts w:asciiTheme="minorHAnsi" w:hAnsiTheme="minorHAnsi" w:cs="Arial"/>
          <w:bCs/>
          <w:lang w:val="pt-PT"/>
        </w:rPr>
        <w:tab/>
      </w:r>
      <w:r w:rsidR="0027701C" w:rsidRPr="00012B36">
        <w:rPr>
          <w:rFonts w:asciiTheme="minorHAnsi" w:hAnsiTheme="minorHAnsi" w:cs="Arial"/>
          <w:bCs/>
          <w:lang w:val="pt-PT"/>
        </w:rPr>
        <w:tab/>
        <w:t xml:space="preserve">Se as licitantes estiverem expressamente de acordo com as decisões tomadas pela Comissão </w:t>
      </w:r>
      <w:r w:rsidR="0027701C" w:rsidRPr="00012B36">
        <w:rPr>
          <w:rFonts w:asciiTheme="minorHAnsi" w:hAnsiTheme="minorHAnsi" w:cs="Arial"/>
          <w:highlight w:val="yellow"/>
        </w:rPr>
        <w:t>Especial ou Permanente</w:t>
      </w:r>
      <w:r w:rsidR="0027701C" w:rsidRPr="00012B36">
        <w:rPr>
          <w:rFonts w:asciiTheme="minorHAnsi" w:hAnsiTheme="minorHAnsi" w:cs="Arial"/>
          <w:bCs/>
          <w:lang w:val="pt-PT"/>
        </w:rPr>
        <w:t xml:space="preserve"> de Licitação na segunda sessão, serão adotados, nesta precisa ordem, os seguintes procedimentos:</w:t>
      </w:r>
    </w:p>
    <w:p w:rsidR="0027701C" w:rsidRPr="00012B36" w:rsidRDefault="0027701C" w:rsidP="00031B9B">
      <w:pPr>
        <w:tabs>
          <w:tab w:val="left" w:pos="284"/>
        </w:tabs>
        <w:jc w:val="both"/>
        <w:rPr>
          <w:rFonts w:asciiTheme="minorHAnsi" w:hAnsiTheme="minorHAnsi" w:cs="Arial"/>
          <w:bCs/>
          <w:lang w:val="pt-PT"/>
        </w:rPr>
      </w:pPr>
    </w:p>
    <w:p w:rsidR="0027701C" w:rsidRPr="00012B36" w:rsidRDefault="0027701C" w:rsidP="00031B9B">
      <w:pPr>
        <w:tabs>
          <w:tab w:val="left" w:pos="1701"/>
        </w:tabs>
        <w:ind w:left="1418"/>
        <w:jc w:val="both"/>
        <w:rPr>
          <w:rFonts w:asciiTheme="minorHAnsi" w:hAnsiTheme="minorHAnsi" w:cs="Arial"/>
        </w:rPr>
      </w:pPr>
      <w:r w:rsidRPr="00012B36">
        <w:rPr>
          <w:rFonts w:asciiTheme="minorHAnsi" w:hAnsiTheme="minorHAnsi" w:cs="Arial"/>
        </w:rPr>
        <w:t xml:space="preserve">a) encaminhamento, pela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à Subcomissão Técnica, </w:t>
      </w:r>
      <w:r w:rsidR="00B2239E" w:rsidRPr="00012B36">
        <w:rPr>
          <w:rFonts w:asciiTheme="minorHAnsi" w:hAnsiTheme="minorHAnsi" w:cs="Arial"/>
        </w:rPr>
        <w:t xml:space="preserve">de todos </w:t>
      </w:r>
      <w:r w:rsidRPr="00012B36">
        <w:rPr>
          <w:rFonts w:asciiTheme="minorHAnsi" w:hAnsiTheme="minorHAnsi" w:cs="Arial"/>
        </w:rPr>
        <w:t>os Invólucros nº 2 (</w:t>
      </w:r>
      <w:r w:rsidR="00D016D3" w:rsidRPr="00012B36">
        <w:rPr>
          <w:rFonts w:asciiTheme="minorHAnsi" w:hAnsiTheme="minorHAnsi" w:cs="Arial"/>
        </w:rPr>
        <w:t>Plano de Ação Promocional</w:t>
      </w:r>
      <w:r w:rsidRPr="00012B36">
        <w:rPr>
          <w:rFonts w:asciiTheme="minorHAnsi" w:hAnsiTheme="minorHAnsi" w:cs="Arial"/>
        </w:rPr>
        <w:t xml:space="preserve"> - Via Não Identificada), acompanhados dos questionamentos relativos à Proposta Técnica, se for o caso, e das respectivas respostas, sem identificação de autoria;</w:t>
      </w:r>
    </w:p>
    <w:p w:rsidR="0027701C" w:rsidRPr="00012B36" w:rsidRDefault="0027701C" w:rsidP="00031B9B">
      <w:pPr>
        <w:tabs>
          <w:tab w:val="left" w:pos="1701"/>
        </w:tabs>
        <w:ind w:left="1418"/>
        <w:jc w:val="both"/>
        <w:rPr>
          <w:rFonts w:asciiTheme="minorHAnsi" w:hAnsiTheme="minorHAnsi" w:cs="Arial"/>
        </w:rPr>
      </w:pPr>
    </w:p>
    <w:p w:rsidR="0027701C" w:rsidRPr="00012B36" w:rsidRDefault="0027701C" w:rsidP="00031B9B">
      <w:pPr>
        <w:tabs>
          <w:tab w:val="left" w:pos="1701"/>
        </w:tabs>
        <w:ind w:left="1418"/>
        <w:jc w:val="both"/>
        <w:rPr>
          <w:rFonts w:asciiTheme="minorHAnsi" w:hAnsiTheme="minorHAnsi" w:cs="Arial"/>
        </w:rPr>
      </w:pPr>
      <w:r w:rsidRPr="00012B36">
        <w:rPr>
          <w:rFonts w:asciiTheme="minorHAnsi" w:hAnsiTheme="minorHAnsi" w:cs="Arial"/>
        </w:rPr>
        <w:t>b) análise individualizada e julgamento, pela Subcomissão Técnica, dos conteúdos dos Invólucros nº 2 (</w:t>
      </w:r>
      <w:r w:rsidR="00D016D3" w:rsidRPr="00012B36">
        <w:rPr>
          <w:rFonts w:asciiTheme="minorHAnsi" w:hAnsiTheme="minorHAnsi" w:cs="Arial"/>
        </w:rPr>
        <w:t>Plano de Ação Promocional</w:t>
      </w:r>
      <w:r w:rsidRPr="00012B36">
        <w:rPr>
          <w:rFonts w:asciiTheme="minorHAnsi" w:hAnsiTheme="minorHAnsi" w:cs="Arial"/>
        </w:rPr>
        <w:t xml:space="preserve"> - Via Não Identificada), de acordo com os critérios especificados neste Edital;</w:t>
      </w:r>
    </w:p>
    <w:p w:rsidR="0027701C" w:rsidRPr="00012B36" w:rsidRDefault="0027701C" w:rsidP="00031B9B">
      <w:pPr>
        <w:tabs>
          <w:tab w:val="left" w:pos="1701"/>
        </w:tabs>
        <w:ind w:left="1418"/>
        <w:jc w:val="both"/>
        <w:rPr>
          <w:rFonts w:asciiTheme="minorHAnsi" w:hAnsiTheme="minorHAnsi" w:cs="Arial"/>
        </w:rPr>
      </w:pPr>
    </w:p>
    <w:p w:rsidR="0027701C" w:rsidRPr="00012B36" w:rsidRDefault="0027701C" w:rsidP="00031B9B">
      <w:pPr>
        <w:tabs>
          <w:tab w:val="left" w:pos="1701"/>
        </w:tabs>
        <w:ind w:left="1418"/>
        <w:jc w:val="both"/>
        <w:rPr>
          <w:rFonts w:asciiTheme="minorHAnsi" w:hAnsiTheme="minorHAnsi" w:cs="Arial"/>
        </w:rPr>
      </w:pPr>
      <w:r w:rsidRPr="00012B36">
        <w:rPr>
          <w:rFonts w:asciiTheme="minorHAnsi" w:hAnsiTheme="minorHAnsi" w:cs="Arial"/>
        </w:rPr>
        <w:t>c) elaboração, pela Subcomissão Técnica, de ata de julgamento dos Invólucros nº 2 (</w:t>
      </w:r>
      <w:r w:rsidR="00D016D3" w:rsidRPr="00012B36">
        <w:rPr>
          <w:rFonts w:asciiTheme="minorHAnsi" w:hAnsiTheme="minorHAnsi" w:cs="Arial"/>
        </w:rPr>
        <w:t>Plano de Ação Promocional</w:t>
      </w:r>
      <w:r w:rsidRPr="00012B36">
        <w:rPr>
          <w:rFonts w:asciiTheme="minorHAnsi" w:hAnsiTheme="minorHAnsi" w:cs="Arial"/>
        </w:rPr>
        <w:t xml:space="preserve"> - Via Não Identificada) e de planilha com as pontuações e justificativas das razões que as fundamentaram, e encaminhamento desses documentos à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na devolução dos Invólucros nº 2;</w:t>
      </w:r>
    </w:p>
    <w:p w:rsidR="0027701C" w:rsidRPr="00012B36" w:rsidRDefault="0027701C" w:rsidP="00031B9B">
      <w:pPr>
        <w:tabs>
          <w:tab w:val="left" w:pos="1701"/>
        </w:tabs>
        <w:ind w:left="1418"/>
        <w:jc w:val="both"/>
        <w:rPr>
          <w:rFonts w:asciiTheme="minorHAnsi" w:hAnsiTheme="minorHAnsi" w:cs="Arial"/>
        </w:rPr>
      </w:pPr>
    </w:p>
    <w:p w:rsidR="0027701C" w:rsidRPr="00012B36" w:rsidRDefault="0027701C" w:rsidP="00031B9B">
      <w:pPr>
        <w:tabs>
          <w:tab w:val="left" w:pos="1701"/>
        </w:tabs>
        <w:ind w:left="1418"/>
        <w:jc w:val="both"/>
        <w:rPr>
          <w:rFonts w:asciiTheme="minorHAnsi" w:hAnsiTheme="minorHAnsi" w:cs="Arial"/>
        </w:rPr>
      </w:pPr>
      <w:r w:rsidRPr="00012B36">
        <w:rPr>
          <w:rFonts w:asciiTheme="minorHAnsi" w:hAnsiTheme="minorHAnsi" w:cs="Arial"/>
        </w:rPr>
        <w:t xml:space="preserve">d) somente após o recebimento dos documentos e dos Invólucros nº 2, mencionados na alínea anterior, ocorrerá o encaminhamento, pela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à Subcomissão Técnica, dos Invólucros nº 4 (Capacidade de Atendimento e </w:t>
      </w:r>
      <w:r w:rsidR="00B271ED" w:rsidRPr="00012B36">
        <w:rPr>
          <w:rFonts w:asciiTheme="minorHAnsi" w:hAnsiTheme="minorHAnsi" w:cs="Arial"/>
        </w:rPr>
        <w:t>Relatos de Soluções Promocionais</w:t>
      </w:r>
      <w:r w:rsidRPr="00012B36">
        <w:rPr>
          <w:rFonts w:asciiTheme="minorHAnsi" w:hAnsiTheme="minorHAnsi" w:cs="Arial"/>
        </w:rPr>
        <w:t>) das licitantes habilitadas;</w:t>
      </w:r>
    </w:p>
    <w:p w:rsidR="0027701C" w:rsidRPr="00012B36" w:rsidRDefault="0027701C" w:rsidP="00031B9B">
      <w:pPr>
        <w:tabs>
          <w:tab w:val="left" w:pos="1701"/>
        </w:tabs>
        <w:ind w:left="1418"/>
        <w:jc w:val="both"/>
        <w:rPr>
          <w:rFonts w:asciiTheme="minorHAnsi" w:hAnsiTheme="minorHAnsi" w:cs="Arial"/>
        </w:rPr>
      </w:pPr>
    </w:p>
    <w:p w:rsidR="0027701C" w:rsidRPr="00012B36" w:rsidRDefault="0027701C" w:rsidP="00031B9B">
      <w:pPr>
        <w:tabs>
          <w:tab w:val="left" w:pos="1701"/>
        </w:tabs>
        <w:ind w:left="1418"/>
        <w:jc w:val="both"/>
        <w:rPr>
          <w:rFonts w:asciiTheme="minorHAnsi" w:hAnsiTheme="minorHAnsi" w:cs="Arial"/>
        </w:rPr>
      </w:pPr>
      <w:r w:rsidRPr="00012B36">
        <w:rPr>
          <w:rFonts w:asciiTheme="minorHAnsi" w:hAnsiTheme="minorHAnsi" w:cs="Arial"/>
        </w:rPr>
        <w:t xml:space="preserve">e) análise individualizada e julgamento, pela Subcomissão Técnica, dos conteúdos dos Invólucros nº 4 (Capacidade de Atendimento e </w:t>
      </w:r>
      <w:r w:rsidR="00B271ED" w:rsidRPr="00012B36">
        <w:rPr>
          <w:rFonts w:asciiTheme="minorHAnsi" w:hAnsiTheme="minorHAnsi" w:cs="Arial"/>
        </w:rPr>
        <w:t>Relatos de Soluções Promocionais</w:t>
      </w:r>
      <w:r w:rsidRPr="00012B36">
        <w:rPr>
          <w:rFonts w:asciiTheme="minorHAnsi" w:hAnsiTheme="minorHAnsi" w:cs="Arial"/>
        </w:rPr>
        <w:t>) das licitantes habilitadas, de acordo com os critérios especificados neste Edital;</w:t>
      </w:r>
    </w:p>
    <w:p w:rsidR="0027701C" w:rsidRPr="00012B36" w:rsidRDefault="0027701C" w:rsidP="00031B9B">
      <w:pPr>
        <w:tabs>
          <w:tab w:val="left" w:pos="1701"/>
        </w:tabs>
        <w:ind w:left="1418"/>
        <w:jc w:val="both"/>
        <w:rPr>
          <w:rFonts w:asciiTheme="minorHAnsi" w:hAnsiTheme="minorHAnsi" w:cs="Arial"/>
        </w:rPr>
      </w:pPr>
    </w:p>
    <w:p w:rsidR="0027701C" w:rsidRPr="00012B36" w:rsidRDefault="0027701C" w:rsidP="00031B9B">
      <w:pPr>
        <w:tabs>
          <w:tab w:val="left" w:pos="1701"/>
        </w:tabs>
        <w:ind w:left="1418"/>
        <w:jc w:val="both"/>
        <w:rPr>
          <w:rFonts w:asciiTheme="minorHAnsi" w:hAnsiTheme="minorHAnsi" w:cs="Arial"/>
        </w:rPr>
      </w:pPr>
      <w:r w:rsidRPr="00012B36">
        <w:rPr>
          <w:rFonts w:asciiTheme="minorHAnsi" w:hAnsiTheme="minorHAnsi" w:cs="Arial"/>
        </w:rPr>
        <w:t xml:space="preserve">f) elaboração, pela Subcomissão Técnica, de ata de julgamento dos Invólucros nº 4 (Capacidade de Atendimento e </w:t>
      </w:r>
      <w:r w:rsidR="00B271ED" w:rsidRPr="00012B36">
        <w:rPr>
          <w:rFonts w:asciiTheme="minorHAnsi" w:hAnsiTheme="minorHAnsi" w:cs="Arial"/>
        </w:rPr>
        <w:t>Relatos de Soluções Promocionais</w:t>
      </w:r>
      <w:r w:rsidRPr="00012B36">
        <w:rPr>
          <w:rFonts w:asciiTheme="minorHAnsi" w:hAnsiTheme="minorHAnsi" w:cs="Arial"/>
        </w:rPr>
        <w:t xml:space="preserve">) e de planilha com as pontuações e justificativas das razões que as fundamentaram, e encaminhamento desses documentos à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na devolução dos Invólucros nº 4.</w:t>
      </w:r>
    </w:p>
    <w:p w:rsidR="0027701C" w:rsidRPr="00012B36" w:rsidRDefault="0027701C" w:rsidP="00031B9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lang w:val="pt-PT"/>
        </w:rPr>
      </w:pPr>
    </w:p>
    <w:p w:rsidR="0027701C" w:rsidRPr="00012B36" w:rsidRDefault="00C96ED5" w:rsidP="00031B9B">
      <w:pPr>
        <w:jc w:val="both"/>
        <w:rPr>
          <w:rFonts w:asciiTheme="minorHAnsi" w:hAnsiTheme="minorHAnsi" w:cs="Arial"/>
          <w:lang w:val="pt-PT"/>
        </w:rPr>
      </w:pPr>
      <w:r w:rsidRPr="00012B36">
        <w:rPr>
          <w:rFonts w:asciiTheme="minorHAnsi" w:hAnsiTheme="minorHAnsi" w:cs="Arial"/>
          <w:lang w:val="pt-PT"/>
        </w:rPr>
        <w:t>20</w:t>
      </w:r>
      <w:r w:rsidR="0027701C" w:rsidRPr="00012B36">
        <w:rPr>
          <w:rFonts w:asciiTheme="minorHAnsi" w:hAnsiTheme="minorHAnsi" w:cs="Arial"/>
          <w:lang w:val="pt-PT"/>
        </w:rPr>
        <w:t>.4.1</w:t>
      </w:r>
      <w:r w:rsidR="0027701C" w:rsidRPr="00012B36">
        <w:rPr>
          <w:rFonts w:asciiTheme="minorHAnsi" w:hAnsiTheme="minorHAnsi" w:cs="Arial"/>
          <w:lang w:val="pt-PT"/>
        </w:rPr>
        <w:tab/>
      </w:r>
      <w:r w:rsidR="0027701C" w:rsidRPr="00012B36">
        <w:rPr>
          <w:rFonts w:asciiTheme="minorHAnsi" w:hAnsiTheme="minorHAnsi" w:cs="Arial"/>
          <w:lang w:val="pt-PT"/>
        </w:rPr>
        <w:tab/>
        <w:t xml:space="preserve">Se alguma Proposta Técnica for desclassificada com base </w:t>
      </w:r>
      <w:r w:rsidR="0027701C" w:rsidRPr="00012B36">
        <w:rPr>
          <w:rFonts w:asciiTheme="minorHAnsi" w:hAnsiTheme="minorHAnsi" w:cs="Arial"/>
          <w:bCs/>
          <w:lang w:val="pt-PT"/>
        </w:rPr>
        <w:t>nas alíneas ‘b’ e ‘c’</w:t>
      </w:r>
      <w:r w:rsidR="0027701C" w:rsidRPr="00012B36">
        <w:rPr>
          <w:rFonts w:asciiTheme="minorHAnsi" w:hAnsiTheme="minorHAnsi" w:cs="Arial"/>
          <w:lang w:val="pt-PT"/>
        </w:rPr>
        <w:t xml:space="preserve"> do subitem 2.5 do Apêndice III do Anexo I </w:t>
      </w:r>
      <w:r w:rsidR="0027701C" w:rsidRPr="00012B36">
        <w:rPr>
          <w:rFonts w:asciiTheme="minorHAnsi" w:hAnsiTheme="minorHAnsi" w:cs="Arial"/>
        </w:rPr>
        <w:t>deste Edital</w:t>
      </w:r>
      <w:r w:rsidR="0027701C" w:rsidRPr="00012B36">
        <w:rPr>
          <w:rFonts w:asciiTheme="minorHAnsi" w:hAnsiTheme="minorHAnsi" w:cs="Arial"/>
          <w:lang w:val="pt-PT"/>
        </w:rPr>
        <w:t>, a pontuação atribuída pela Subcomissão Técnica a cada quesito ou subquesito dessa P</w:t>
      </w:r>
      <w:r w:rsidR="0027701C" w:rsidRPr="00012B36">
        <w:rPr>
          <w:rFonts w:asciiTheme="minorHAnsi" w:hAnsiTheme="minorHAnsi" w:cs="Arial"/>
          <w:bCs/>
          <w:lang w:val="pt-PT"/>
        </w:rPr>
        <w:t xml:space="preserve">roposta será </w:t>
      </w:r>
      <w:r w:rsidR="0027701C" w:rsidRPr="00012B36">
        <w:rPr>
          <w:rFonts w:asciiTheme="minorHAnsi" w:hAnsiTheme="minorHAnsi" w:cs="Arial"/>
          <w:lang w:val="pt-PT"/>
        </w:rPr>
        <w:t xml:space="preserve">lançada em planilhas que ficarão acondicionadas em envelope fechado e rubricado no fecho pelos membros da </w:t>
      </w:r>
      <w:r w:rsidR="0027701C" w:rsidRPr="00012B36">
        <w:rPr>
          <w:rFonts w:asciiTheme="minorHAnsi" w:hAnsiTheme="minorHAnsi" w:cs="Arial"/>
          <w:bCs/>
          <w:lang w:val="pt-PT"/>
        </w:rPr>
        <w:t xml:space="preserve">referida </w:t>
      </w:r>
      <w:r w:rsidR="0027701C" w:rsidRPr="00012B36">
        <w:rPr>
          <w:rFonts w:asciiTheme="minorHAnsi" w:hAnsiTheme="minorHAnsi" w:cs="Arial"/>
          <w:lang w:val="pt-PT"/>
        </w:rPr>
        <w:t>Subcomissão, até que expire o prazo para recursos relativos a essa fase.</w:t>
      </w:r>
    </w:p>
    <w:p w:rsidR="0027701C" w:rsidRPr="00012B36" w:rsidRDefault="0027701C" w:rsidP="00031B9B">
      <w:pPr>
        <w:jc w:val="both"/>
        <w:rPr>
          <w:rFonts w:asciiTheme="minorHAnsi" w:hAnsiTheme="minorHAnsi" w:cs="Arial"/>
          <w:lang w:val="pt-PT"/>
        </w:rPr>
      </w:pPr>
    </w:p>
    <w:p w:rsidR="0027701C" w:rsidRPr="00012B36" w:rsidRDefault="00C96ED5" w:rsidP="00031B9B">
      <w:pPr>
        <w:jc w:val="both"/>
        <w:rPr>
          <w:rFonts w:asciiTheme="minorHAnsi" w:hAnsiTheme="minorHAnsi" w:cs="Arial"/>
          <w:lang w:val="pt-PT"/>
        </w:rPr>
      </w:pPr>
      <w:r w:rsidRPr="00012B36">
        <w:rPr>
          <w:rFonts w:asciiTheme="minorHAnsi" w:hAnsiTheme="minorHAnsi" w:cs="Arial"/>
          <w:lang w:val="pt-PT"/>
        </w:rPr>
        <w:t>20</w:t>
      </w:r>
      <w:r w:rsidR="0027701C" w:rsidRPr="00012B36">
        <w:rPr>
          <w:rFonts w:asciiTheme="minorHAnsi" w:hAnsiTheme="minorHAnsi" w:cs="Arial"/>
          <w:lang w:val="pt-PT"/>
        </w:rPr>
        <w:t>.4.1.1</w:t>
      </w:r>
      <w:r w:rsidR="0027701C" w:rsidRPr="00012B36">
        <w:rPr>
          <w:rFonts w:asciiTheme="minorHAnsi" w:hAnsiTheme="minorHAnsi" w:cs="Arial"/>
          <w:lang w:val="pt-PT"/>
        </w:rPr>
        <w:tab/>
        <w:t xml:space="preserve">O disposto no subitem precedente não se aplica </w:t>
      </w:r>
      <w:r w:rsidR="0027701C" w:rsidRPr="00012B36">
        <w:rPr>
          <w:rFonts w:asciiTheme="minorHAnsi" w:hAnsiTheme="minorHAnsi" w:cs="Arial"/>
          <w:bCs/>
          <w:lang w:val="pt-PT"/>
        </w:rPr>
        <w:t xml:space="preserve">ao caso </w:t>
      </w:r>
      <w:r w:rsidR="00992D7E" w:rsidRPr="00012B36">
        <w:rPr>
          <w:rFonts w:asciiTheme="minorHAnsi" w:hAnsiTheme="minorHAnsi" w:cs="Arial"/>
          <w:bCs/>
          <w:lang w:val="pt-PT"/>
        </w:rPr>
        <w:t xml:space="preserve">da alínea ‘a’ </w:t>
      </w:r>
      <w:r w:rsidR="0027701C" w:rsidRPr="00012B36">
        <w:rPr>
          <w:rFonts w:asciiTheme="minorHAnsi" w:hAnsiTheme="minorHAnsi" w:cs="Arial"/>
          <w:bCs/>
          <w:lang w:val="pt-PT"/>
        </w:rPr>
        <w:t xml:space="preserve">do subitem </w:t>
      </w:r>
      <w:r w:rsidR="00A272DC" w:rsidRPr="00012B36">
        <w:rPr>
          <w:rFonts w:asciiTheme="minorHAnsi" w:hAnsiTheme="minorHAnsi" w:cs="Arial"/>
          <w:lang w:val="pt-PT"/>
        </w:rPr>
        <w:t xml:space="preserve">2.5 do Apêndice III do Anexo I </w:t>
      </w:r>
      <w:r w:rsidR="00A272DC" w:rsidRPr="00012B36">
        <w:rPr>
          <w:rFonts w:asciiTheme="minorHAnsi" w:hAnsiTheme="minorHAnsi" w:cs="Arial"/>
        </w:rPr>
        <w:t>deste Edital</w:t>
      </w:r>
      <w:r w:rsidR="0027701C" w:rsidRPr="00012B36">
        <w:rPr>
          <w:rFonts w:asciiTheme="minorHAnsi" w:hAnsiTheme="minorHAnsi" w:cs="Arial"/>
          <w:bCs/>
          <w:lang w:val="pt-PT"/>
        </w:rPr>
        <w:t>,</w:t>
      </w:r>
      <w:r w:rsidR="0027701C" w:rsidRPr="00012B36">
        <w:rPr>
          <w:rFonts w:asciiTheme="minorHAnsi" w:hAnsiTheme="minorHAnsi" w:cs="Arial"/>
          <w:lang w:val="pt-PT"/>
        </w:rPr>
        <w:t xml:space="preserve"> em que o descumprimento </w:t>
      </w:r>
      <w:r w:rsidR="0027701C" w:rsidRPr="00012B36">
        <w:rPr>
          <w:rFonts w:asciiTheme="minorHAnsi" w:hAnsiTheme="minorHAnsi" w:cs="Arial"/>
          <w:bCs/>
          <w:lang w:val="pt-PT"/>
        </w:rPr>
        <w:t>das</w:t>
      </w:r>
      <w:r w:rsidR="0027701C" w:rsidRPr="00012B36">
        <w:rPr>
          <w:rFonts w:asciiTheme="minorHAnsi" w:hAnsiTheme="minorHAnsi" w:cs="Arial"/>
          <w:lang w:val="pt-PT"/>
        </w:rPr>
        <w:t xml:space="preserve"> regras </w:t>
      </w:r>
      <w:r w:rsidR="0027701C" w:rsidRPr="00012B36">
        <w:rPr>
          <w:rFonts w:asciiTheme="minorHAnsi" w:hAnsiTheme="minorHAnsi" w:cs="Arial"/>
          <w:bCs/>
          <w:lang w:val="pt-PT"/>
        </w:rPr>
        <w:t xml:space="preserve">definidas, para a preservação da autoria do </w:t>
      </w:r>
      <w:r w:rsidR="00D016D3" w:rsidRPr="00012B36">
        <w:rPr>
          <w:rFonts w:asciiTheme="minorHAnsi" w:hAnsiTheme="minorHAnsi" w:cs="Arial"/>
          <w:bCs/>
          <w:lang w:val="pt-PT"/>
        </w:rPr>
        <w:t>Plano de Ação Promocional</w:t>
      </w:r>
      <w:r w:rsidR="0027701C" w:rsidRPr="00012B36">
        <w:rPr>
          <w:rFonts w:asciiTheme="minorHAnsi" w:hAnsiTheme="minorHAnsi" w:cs="Arial"/>
          <w:bCs/>
          <w:lang w:val="pt-PT"/>
        </w:rPr>
        <w:t xml:space="preserve"> – Via Não Identificada,</w:t>
      </w:r>
      <w:r w:rsidR="0027701C" w:rsidRPr="00012B36">
        <w:rPr>
          <w:rFonts w:asciiTheme="minorHAnsi" w:hAnsiTheme="minorHAnsi" w:cs="Arial"/>
          <w:lang w:val="pt-PT"/>
        </w:rPr>
        <w:t xml:space="preserve"> resulte na identificação da licitante, antes da abertura </w:t>
      </w:r>
      <w:r w:rsidR="0027701C" w:rsidRPr="00012B36">
        <w:rPr>
          <w:rFonts w:asciiTheme="minorHAnsi" w:hAnsiTheme="minorHAnsi" w:cs="Arial"/>
          <w:bCs/>
          <w:lang w:val="pt-PT"/>
        </w:rPr>
        <w:t>do Invólucro</w:t>
      </w:r>
      <w:r w:rsidR="0027701C" w:rsidRPr="00012B36">
        <w:rPr>
          <w:rFonts w:asciiTheme="minorHAnsi" w:hAnsiTheme="minorHAnsi" w:cs="Arial"/>
          <w:lang w:val="pt-PT"/>
        </w:rPr>
        <w:t xml:space="preserve"> nº 3.</w:t>
      </w:r>
    </w:p>
    <w:p w:rsidR="0027701C" w:rsidRPr="00012B36" w:rsidRDefault="0027701C" w:rsidP="00031B9B">
      <w:p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lang w:val="pt-PT"/>
        </w:rPr>
      </w:pPr>
    </w:p>
    <w:p w:rsidR="0027701C" w:rsidRPr="00012B36" w:rsidRDefault="00C96ED5" w:rsidP="00031B9B">
      <w:pPr>
        <w:pStyle w:val="texto1"/>
        <w:tabs>
          <w:tab w:val="clear" w:pos="8505"/>
        </w:tabs>
        <w:spacing w:line="240" w:lineRule="auto"/>
        <w:ind w:firstLine="0"/>
        <w:rPr>
          <w:rFonts w:asciiTheme="minorHAnsi" w:hAnsiTheme="minorHAnsi" w:cs="Arial"/>
          <w:b w:val="0"/>
          <w:szCs w:val="24"/>
        </w:rPr>
      </w:pPr>
      <w:r w:rsidRPr="00012B36">
        <w:rPr>
          <w:rFonts w:asciiTheme="minorHAnsi" w:hAnsiTheme="minorHAnsi" w:cs="Arial"/>
          <w:b w:val="0"/>
          <w:szCs w:val="24"/>
          <w:lang w:val="pt-PT"/>
        </w:rPr>
        <w:t>20</w:t>
      </w:r>
      <w:r w:rsidR="0027701C" w:rsidRPr="00012B36">
        <w:rPr>
          <w:rFonts w:asciiTheme="minorHAnsi" w:hAnsiTheme="minorHAnsi" w:cs="Arial"/>
          <w:b w:val="0"/>
          <w:szCs w:val="24"/>
        </w:rPr>
        <w:t>.4.2</w:t>
      </w:r>
      <w:r w:rsidR="0027701C" w:rsidRPr="00012B36">
        <w:rPr>
          <w:rFonts w:asciiTheme="minorHAnsi" w:hAnsiTheme="minorHAnsi" w:cs="Arial"/>
          <w:b w:val="0"/>
          <w:szCs w:val="24"/>
        </w:rPr>
        <w:tab/>
      </w:r>
      <w:r w:rsidR="0027701C" w:rsidRPr="00012B36">
        <w:rPr>
          <w:rFonts w:asciiTheme="minorHAnsi" w:hAnsiTheme="minorHAnsi" w:cs="Arial"/>
          <w:b w:val="0"/>
          <w:szCs w:val="24"/>
        </w:rPr>
        <w:tab/>
        <w:t xml:space="preserve">As planilhas previstas nas alíneas ‘c’ e ‘f’ do subitem </w:t>
      </w:r>
      <w:r w:rsidR="00895CA3" w:rsidRPr="00012B36">
        <w:rPr>
          <w:rFonts w:asciiTheme="minorHAnsi" w:hAnsiTheme="minorHAnsi" w:cs="Arial"/>
          <w:b w:val="0"/>
          <w:szCs w:val="24"/>
        </w:rPr>
        <w:t>20</w:t>
      </w:r>
      <w:r w:rsidR="0027701C" w:rsidRPr="00012B36">
        <w:rPr>
          <w:rFonts w:asciiTheme="minorHAnsi" w:hAnsiTheme="minorHAnsi" w:cs="Arial"/>
          <w:b w:val="0"/>
          <w:szCs w:val="24"/>
        </w:rPr>
        <w:t xml:space="preserve">.4 conterão respectivamente a pontuação de cada membro da Subcomissão Técnica para cada subquesito do </w:t>
      </w:r>
      <w:r w:rsidR="00D016D3" w:rsidRPr="00012B36">
        <w:rPr>
          <w:rFonts w:asciiTheme="minorHAnsi" w:hAnsiTheme="minorHAnsi" w:cs="Arial"/>
          <w:b w:val="0"/>
          <w:szCs w:val="24"/>
        </w:rPr>
        <w:t>Plano de Ação Promocional</w:t>
      </w:r>
      <w:r w:rsidR="0027701C" w:rsidRPr="00012B36">
        <w:rPr>
          <w:rFonts w:asciiTheme="minorHAnsi" w:hAnsiTheme="minorHAnsi" w:cs="Arial"/>
          <w:b w:val="0"/>
          <w:szCs w:val="24"/>
        </w:rPr>
        <w:t xml:space="preserve"> – Via Não Identificada e as pontuações, de cada membro, para os quesitos Capacidade de Atendimento e </w:t>
      </w:r>
      <w:r w:rsidR="00B271ED" w:rsidRPr="00012B36">
        <w:rPr>
          <w:rFonts w:asciiTheme="minorHAnsi" w:hAnsiTheme="minorHAnsi" w:cs="Arial"/>
          <w:b w:val="0"/>
          <w:szCs w:val="24"/>
        </w:rPr>
        <w:t>Relatos de Soluções Promocionais</w:t>
      </w:r>
      <w:r w:rsidR="0027701C" w:rsidRPr="00012B36">
        <w:rPr>
          <w:rFonts w:asciiTheme="minorHAnsi" w:hAnsiTheme="minorHAnsi" w:cs="Arial"/>
          <w:b w:val="0"/>
          <w:szCs w:val="24"/>
        </w:rPr>
        <w:t>.</w:t>
      </w:r>
    </w:p>
    <w:p w:rsidR="0027701C" w:rsidRPr="00012B36" w:rsidRDefault="0027701C" w:rsidP="00031B9B">
      <w:pPr>
        <w:tabs>
          <w:tab w:val="left" w:pos="284"/>
        </w:tabs>
        <w:jc w:val="both"/>
        <w:rPr>
          <w:rFonts w:asciiTheme="minorHAnsi" w:hAnsiTheme="minorHAnsi" w:cs="Arial"/>
          <w:bCs/>
        </w:rPr>
      </w:pPr>
    </w:p>
    <w:p w:rsidR="0027701C" w:rsidRPr="00012B36" w:rsidRDefault="0027701C" w:rsidP="00031B9B">
      <w:pPr>
        <w:tabs>
          <w:tab w:val="left" w:pos="284"/>
          <w:tab w:val="left" w:pos="709"/>
        </w:tabs>
        <w:jc w:val="both"/>
        <w:rPr>
          <w:rFonts w:asciiTheme="minorHAnsi" w:hAnsiTheme="minorHAnsi" w:cs="Arial"/>
          <w:lang w:val="pt-PT"/>
        </w:rPr>
      </w:pPr>
      <w:r w:rsidRPr="00012B36">
        <w:rPr>
          <w:rFonts w:asciiTheme="minorHAnsi" w:hAnsiTheme="minorHAnsi" w:cs="Arial"/>
          <w:lang w:val="pt-PT"/>
        </w:rPr>
        <w:tab/>
      </w:r>
      <w:r w:rsidRPr="00012B36">
        <w:rPr>
          <w:rFonts w:asciiTheme="minorHAnsi" w:hAnsiTheme="minorHAnsi" w:cs="Arial"/>
          <w:lang w:val="pt-PT"/>
        </w:rPr>
        <w:tab/>
      </w:r>
      <w:r w:rsidRPr="00012B36">
        <w:rPr>
          <w:rFonts w:asciiTheme="minorHAnsi" w:hAnsiTheme="minorHAnsi" w:cs="Arial"/>
          <w:lang w:val="pt-PT"/>
        </w:rPr>
        <w:tab/>
      </w:r>
      <w:r w:rsidRPr="00012B36">
        <w:rPr>
          <w:rFonts w:asciiTheme="minorHAnsi" w:hAnsiTheme="minorHAnsi" w:cs="Arial"/>
          <w:u w:val="single"/>
          <w:lang w:val="pt-PT"/>
        </w:rPr>
        <w:t xml:space="preserve">Terceira </w:t>
      </w:r>
      <w:r w:rsidRPr="00012B36">
        <w:rPr>
          <w:rFonts w:asciiTheme="minorHAnsi" w:hAnsiTheme="minorHAnsi" w:cs="Arial"/>
          <w:u w:val="single"/>
        </w:rPr>
        <w:t>Sessão</w:t>
      </w:r>
    </w:p>
    <w:p w:rsidR="0027701C" w:rsidRPr="00012B36" w:rsidRDefault="0027701C" w:rsidP="00031B9B">
      <w:pPr>
        <w:tabs>
          <w:tab w:val="left" w:pos="284"/>
        </w:tabs>
        <w:jc w:val="both"/>
        <w:rPr>
          <w:rFonts w:asciiTheme="minorHAnsi" w:hAnsiTheme="minorHAnsi" w:cs="Arial"/>
          <w:bCs/>
          <w:lang w:val="pt-PT"/>
        </w:rPr>
      </w:pPr>
    </w:p>
    <w:p w:rsidR="0027701C" w:rsidRPr="00012B36" w:rsidRDefault="00C96ED5" w:rsidP="00031B9B">
      <w:pPr>
        <w:pStyle w:val="texto1"/>
        <w:tabs>
          <w:tab w:val="clear" w:pos="8505"/>
        </w:tabs>
        <w:spacing w:line="240" w:lineRule="auto"/>
        <w:ind w:firstLine="0"/>
        <w:rPr>
          <w:rFonts w:asciiTheme="minorHAnsi" w:hAnsiTheme="minorHAnsi" w:cs="Arial"/>
          <w:szCs w:val="24"/>
        </w:rPr>
      </w:pPr>
      <w:r w:rsidRPr="00012B36">
        <w:rPr>
          <w:rFonts w:asciiTheme="minorHAnsi" w:hAnsiTheme="minorHAnsi" w:cs="Arial"/>
          <w:b w:val="0"/>
          <w:szCs w:val="24"/>
          <w:lang w:val="pt-PT"/>
        </w:rPr>
        <w:t>20</w:t>
      </w:r>
      <w:r w:rsidR="0027701C" w:rsidRPr="00012B36">
        <w:rPr>
          <w:rFonts w:asciiTheme="minorHAnsi" w:hAnsiTheme="minorHAnsi" w:cs="Arial"/>
          <w:b w:val="0"/>
          <w:szCs w:val="24"/>
        </w:rPr>
        <w:t>.5</w:t>
      </w:r>
      <w:r w:rsidR="0027701C" w:rsidRPr="00012B36">
        <w:rPr>
          <w:rFonts w:asciiTheme="minorHAnsi" w:hAnsiTheme="minorHAnsi" w:cs="Arial"/>
          <w:b w:val="0"/>
          <w:szCs w:val="24"/>
        </w:rPr>
        <w:tab/>
      </w:r>
      <w:r w:rsidR="0027701C" w:rsidRPr="00012B36">
        <w:rPr>
          <w:rFonts w:asciiTheme="minorHAnsi" w:hAnsiTheme="minorHAnsi" w:cs="Arial"/>
          <w:b w:val="0"/>
          <w:szCs w:val="24"/>
        </w:rPr>
        <w:tab/>
        <w:t xml:space="preserve">Após receber as atas de julgamento das Propostas Técnicas constantes dos Invólucros nº 2 e nº 4, respectivas planilhas de julgamento e demais documentos elaborados pela Subcomissão Técnica, a Comissão </w:t>
      </w:r>
      <w:r w:rsidR="0027701C" w:rsidRPr="00012B36">
        <w:rPr>
          <w:rFonts w:asciiTheme="minorHAnsi" w:hAnsiTheme="minorHAnsi" w:cs="Arial"/>
          <w:b w:val="0"/>
          <w:szCs w:val="24"/>
          <w:highlight w:val="yellow"/>
        </w:rPr>
        <w:t>Especial ou Permanente</w:t>
      </w:r>
      <w:r w:rsidR="0027701C" w:rsidRPr="00012B36">
        <w:rPr>
          <w:rFonts w:asciiTheme="minorHAnsi" w:hAnsiTheme="minorHAnsi" w:cs="Arial"/>
          <w:b w:val="0"/>
          <w:szCs w:val="24"/>
        </w:rPr>
        <w:t xml:space="preserve"> de Licitação convocará as licitantes, na forma do item </w:t>
      </w:r>
      <w:r w:rsidR="00F04D57" w:rsidRPr="00012B36">
        <w:rPr>
          <w:rFonts w:asciiTheme="minorHAnsi" w:hAnsiTheme="minorHAnsi" w:cs="Arial"/>
          <w:b w:val="0"/>
          <w:szCs w:val="24"/>
        </w:rPr>
        <w:t>18</w:t>
      </w:r>
      <w:r w:rsidR="0027701C" w:rsidRPr="00012B36">
        <w:rPr>
          <w:rFonts w:asciiTheme="minorHAnsi" w:hAnsiTheme="minorHAnsi" w:cs="Arial"/>
          <w:b w:val="0"/>
          <w:szCs w:val="24"/>
        </w:rPr>
        <w:t>, para participar da terceira sessão pública, com a seguinte pauta básica:</w:t>
      </w:r>
    </w:p>
    <w:p w:rsidR="0027701C" w:rsidRPr="00012B36" w:rsidRDefault="0027701C" w:rsidP="00031B9B">
      <w:pPr>
        <w:jc w:val="both"/>
        <w:rPr>
          <w:rFonts w:asciiTheme="minorHAnsi" w:hAnsiTheme="minorHAnsi" w:cs="Arial"/>
        </w:rPr>
      </w:pPr>
    </w:p>
    <w:p w:rsidR="0027701C" w:rsidRPr="00012B36" w:rsidRDefault="0027701C" w:rsidP="00031B9B">
      <w:pPr>
        <w:tabs>
          <w:tab w:val="left" w:pos="720"/>
          <w:tab w:val="left" w:pos="1134"/>
          <w:tab w:val="left" w:pos="1843"/>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lang w:val="pt-PT"/>
        </w:rPr>
      </w:pPr>
      <w:r w:rsidRPr="00012B36">
        <w:rPr>
          <w:rFonts w:asciiTheme="minorHAnsi" w:hAnsiTheme="minorHAnsi" w:cs="Arial"/>
          <w:bCs/>
          <w:lang w:val="pt-PT"/>
        </w:rPr>
        <w:t>a</w:t>
      </w:r>
      <w:r w:rsidRPr="00012B36">
        <w:rPr>
          <w:rFonts w:asciiTheme="minorHAnsi" w:hAnsiTheme="minorHAnsi" w:cs="Arial"/>
          <w:lang w:val="pt-PT"/>
        </w:rPr>
        <w:t>) identificar os representantes das licitantes presentes e colher suas assinaturas na lista de presença;</w:t>
      </w:r>
    </w:p>
    <w:p w:rsidR="0027701C" w:rsidRPr="00012B36" w:rsidRDefault="0027701C" w:rsidP="00031B9B">
      <w:pPr>
        <w:tabs>
          <w:tab w:val="left" w:pos="1843"/>
        </w:tabs>
        <w:ind w:left="1418"/>
        <w:jc w:val="both"/>
        <w:rPr>
          <w:rFonts w:asciiTheme="minorHAnsi" w:hAnsiTheme="minorHAnsi" w:cs="Arial"/>
        </w:rPr>
      </w:pPr>
    </w:p>
    <w:p w:rsidR="0027701C" w:rsidRPr="00012B36" w:rsidRDefault="0027701C" w:rsidP="00031B9B">
      <w:pPr>
        <w:tabs>
          <w:tab w:val="left" w:pos="1843"/>
          <w:tab w:val="left" w:pos="1985"/>
        </w:tabs>
        <w:ind w:left="1418"/>
        <w:jc w:val="both"/>
        <w:rPr>
          <w:rFonts w:asciiTheme="minorHAnsi" w:hAnsiTheme="minorHAnsi" w:cs="Arial"/>
        </w:rPr>
      </w:pPr>
      <w:r w:rsidRPr="00012B36">
        <w:rPr>
          <w:rFonts w:asciiTheme="minorHAnsi" w:hAnsiTheme="minorHAnsi" w:cs="Arial"/>
        </w:rPr>
        <w:t>b) abrir os Invólucros nº 3</w:t>
      </w:r>
      <w:r w:rsidR="008B1D18" w:rsidRPr="00012B36">
        <w:rPr>
          <w:rFonts w:asciiTheme="minorHAnsi" w:hAnsiTheme="minorHAnsi" w:cs="Arial"/>
        </w:rPr>
        <w:t xml:space="preserve"> das licitantes habilitadas</w:t>
      </w:r>
      <w:r w:rsidRPr="00012B36">
        <w:rPr>
          <w:rFonts w:asciiTheme="minorHAnsi" w:hAnsiTheme="minorHAnsi" w:cs="Arial"/>
        </w:rPr>
        <w:t>;</w:t>
      </w:r>
    </w:p>
    <w:p w:rsidR="0027701C" w:rsidRPr="00012B36" w:rsidRDefault="0027701C" w:rsidP="00031B9B">
      <w:pPr>
        <w:tabs>
          <w:tab w:val="left" w:pos="1843"/>
        </w:tabs>
        <w:ind w:left="1418"/>
        <w:jc w:val="both"/>
        <w:rPr>
          <w:rFonts w:asciiTheme="minorHAnsi" w:hAnsiTheme="minorHAnsi" w:cs="Arial"/>
        </w:rPr>
      </w:pPr>
    </w:p>
    <w:p w:rsidR="0027701C" w:rsidRPr="00012B36" w:rsidRDefault="0027701C" w:rsidP="00031B9B">
      <w:pPr>
        <w:tabs>
          <w:tab w:val="left" w:pos="1843"/>
        </w:tabs>
        <w:ind w:left="1418"/>
        <w:jc w:val="both"/>
        <w:rPr>
          <w:rFonts w:asciiTheme="minorHAnsi" w:hAnsiTheme="minorHAnsi" w:cs="Arial"/>
        </w:rPr>
      </w:pPr>
      <w:r w:rsidRPr="00012B36">
        <w:rPr>
          <w:rFonts w:asciiTheme="minorHAnsi" w:hAnsiTheme="minorHAnsi" w:cs="Arial"/>
        </w:rPr>
        <w:t>c) cotejar os documentos constantes dos Invólucros nº 3 (</w:t>
      </w:r>
      <w:r w:rsidR="00D016D3" w:rsidRPr="00012B36">
        <w:rPr>
          <w:rFonts w:asciiTheme="minorHAnsi" w:hAnsiTheme="minorHAnsi" w:cs="Arial"/>
        </w:rPr>
        <w:t>Plano de Ação Promocional</w:t>
      </w:r>
      <w:r w:rsidRPr="00012B36">
        <w:rPr>
          <w:rFonts w:asciiTheme="minorHAnsi" w:hAnsiTheme="minorHAnsi" w:cs="Arial"/>
        </w:rPr>
        <w:t xml:space="preserve"> - Via Identificada) </w:t>
      </w:r>
      <w:r w:rsidR="008B1D18" w:rsidRPr="00012B36">
        <w:rPr>
          <w:rFonts w:asciiTheme="minorHAnsi" w:hAnsiTheme="minorHAnsi" w:cs="Arial"/>
        </w:rPr>
        <w:t>das licitantes habilitadas</w:t>
      </w:r>
      <w:r w:rsidRPr="00012B36">
        <w:rPr>
          <w:rFonts w:asciiTheme="minorHAnsi" w:hAnsiTheme="minorHAnsi" w:cs="Arial"/>
        </w:rPr>
        <w:t>, com os conteúdos dos Invólucros nº 2 (</w:t>
      </w:r>
      <w:r w:rsidR="00D016D3" w:rsidRPr="00012B36">
        <w:rPr>
          <w:rFonts w:asciiTheme="minorHAnsi" w:hAnsiTheme="minorHAnsi" w:cs="Arial"/>
        </w:rPr>
        <w:t>Plano de Ação Promocional</w:t>
      </w:r>
      <w:r w:rsidRPr="00012B36">
        <w:rPr>
          <w:rFonts w:asciiTheme="minorHAnsi" w:hAnsiTheme="minorHAnsi" w:cs="Arial"/>
        </w:rPr>
        <w:t xml:space="preserve"> - Via Não Identificada), para identificação de autoria;</w:t>
      </w:r>
    </w:p>
    <w:p w:rsidR="0027701C" w:rsidRPr="00012B36" w:rsidRDefault="0027701C" w:rsidP="00031B9B">
      <w:pPr>
        <w:tabs>
          <w:tab w:val="left" w:pos="1843"/>
        </w:tabs>
        <w:ind w:left="1418"/>
        <w:jc w:val="both"/>
        <w:rPr>
          <w:rFonts w:asciiTheme="minorHAnsi" w:hAnsiTheme="minorHAnsi" w:cs="Arial"/>
        </w:rPr>
      </w:pPr>
    </w:p>
    <w:p w:rsidR="0027701C" w:rsidRPr="00012B36" w:rsidRDefault="0027701C" w:rsidP="00031B9B">
      <w:pPr>
        <w:tabs>
          <w:tab w:val="left" w:pos="1843"/>
        </w:tabs>
        <w:ind w:left="1418"/>
        <w:jc w:val="both"/>
        <w:rPr>
          <w:rFonts w:asciiTheme="minorHAnsi" w:hAnsiTheme="minorHAnsi" w:cs="Arial"/>
        </w:rPr>
      </w:pPr>
      <w:r w:rsidRPr="00012B36">
        <w:rPr>
          <w:rFonts w:asciiTheme="minorHAnsi" w:hAnsiTheme="minorHAnsi" w:cs="Arial"/>
        </w:rPr>
        <w:t>d) elaborar planilha geral com as pontuações atribuídas a cada quesito de cada Proposta Técnica</w:t>
      </w:r>
      <w:r w:rsidR="00C77CDB" w:rsidRPr="00012B36">
        <w:rPr>
          <w:rFonts w:asciiTheme="minorHAnsi" w:hAnsiTheme="minorHAnsi" w:cs="Arial"/>
        </w:rPr>
        <w:t xml:space="preserve"> das licitantes habilitadas, desconsiderando eventuais pontuações das Vias Não Identificadas do Plano de </w:t>
      </w:r>
      <w:r w:rsidR="00707769" w:rsidRPr="00012B36">
        <w:rPr>
          <w:rFonts w:asciiTheme="minorHAnsi" w:hAnsiTheme="minorHAnsi" w:cs="Arial"/>
        </w:rPr>
        <w:t>Ação Promocional</w:t>
      </w:r>
      <w:r w:rsidR="00C77CDB" w:rsidRPr="00012B36">
        <w:rPr>
          <w:rFonts w:asciiTheme="minorHAnsi" w:hAnsiTheme="minorHAnsi" w:cs="Arial"/>
        </w:rPr>
        <w:t xml:space="preserve"> que não obtiveram correspondência com as Vias Identificadas das licitantes habilitadas</w:t>
      </w:r>
      <w:r w:rsidRPr="00012B36">
        <w:rPr>
          <w:rFonts w:asciiTheme="minorHAnsi" w:hAnsiTheme="minorHAnsi" w:cs="Arial"/>
        </w:rPr>
        <w:t>;</w:t>
      </w:r>
    </w:p>
    <w:p w:rsidR="0027701C" w:rsidRPr="00012B36" w:rsidRDefault="0027701C" w:rsidP="00031B9B">
      <w:pPr>
        <w:tabs>
          <w:tab w:val="left" w:pos="1843"/>
        </w:tabs>
        <w:ind w:left="1418"/>
        <w:jc w:val="both"/>
        <w:rPr>
          <w:rFonts w:asciiTheme="minorHAnsi" w:hAnsiTheme="minorHAnsi" w:cs="Arial"/>
        </w:rPr>
      </w:pPr>
    </w:p>
    <w:p w:rsidR="0027701C" w:rsidRPr="00012B36" w:rsidRDefault="0027701C" w:rsidP="00031B9B">
      <w:pPr>
        <w:tabs>
          <w:tab w:val="left" w:pos="1843"/>
        </w:tabs>
        <w:ind w:left="1418"/>
        <w:jc w:val="both"/>
        <w:rPr>
          <w:rFonts w:asciiTheme="minorHAnsi" w:hAnsiTheme="minorHAnsi" w:cs="Arial"/>
        </w:rPr>
      </w:pPr>
      <w:r w:rsidRPr="00012B36">
        <w:rPr>
          <w:rFonts w:asciiTheme="minorHAnsi" w:hAnsiTheme="minorHAnsi" w:cs="Arial"/>
        </w:rPr>
        <w:t>e) proclamar o resultado final do julgamento das Propostas Técnicas;</w:t>
      </w:r>
    </w:p>
    <w:p w:rsidR="0027701C" w:rsidRPr="00012B36" w:rsidRDefault="0027701C" w:rsidP="00031B9B">
      <w:pPr>
        <w:tabs>
          <w:tab w:val="left" w:pos="1843"/>
        </w:tabs>
        <w:ind w:left="1418"/>
        <w:jc w:val="both"/>
        <w:rPr>
          <w:rFonts w:asciiTheme="minorHAnsi" w:hAnsiTheme="minorHAnsi" w:cs="Arial"/>
        </w:rPr>
      </w:pPr>
    </w:p>
    <w:p w:rsidR="0027701C" w:rsidRPr="00012B36" w:rsidRDefault="0027701C" w:rsidP="00031B9B">
      <w:pPr>
        <w:tabs>
          <w:tab w:val="left" w:pos="1843"/>
        </w:tabs>
        <w:ind w:left="1418"/>
        <w:jc w:val="both"/>
        <w:rPr>
          <w:rFonts w:asciiTheme="minorHAnsi" w:hAnsiTheme="minorHAnsi" w:cs="Arial"/>
        </w:rPr>
      </w:pPr>
      <w:r w:rsidRPr="00012B36">
        <w:rPr>
          <w:rFonts w:asciiTheme="minorHAnsi" w:hAnsiTheme="minorHAnsi" w:cs="Arial"/>
        </w:rPr>
        <w:t>f) executar o sorteio previsto no subitem 2.7 do Apêndice III do Anexo I deste Edital, se for o caso;</w:t>
      </w:r>
    </w:p>
    <w:p w:rsidR="0027701C" w:rsidRPr="00012B36" w:rsidRDefault="0027701C" w:rsidP="00031B9B">
      <w:pPr>
        <w:tabs>
          <w:tab w:val="left" w:pos="1843"/>
        </w:tabs>
        <w:ind w:left="1418"/>
        <w:jc w:val="both"/>
        <w:rPr>
          <w:rFonts w:asciiTheme="minorHAnsi" w:hAnsiTheme="minorHAnsi" w:cs="Arial"/>
        </w:rPr>
      </w:pPr>
    </w:p>
    <w:p w:rsidR="0027701C" w:rsidRPr="00012B36" w:rsidRDefault="0027701C" w:rsidP="00031B9B">
      <w:pPr>
        <w:tabs>
          <w:tab w:val="left" w:pos="1843"/>
        </w:tabs>
        <w:ind w:left="1418"/>
        <w:jc w:val="both"/>
        <w:rPr>
          <w:rFonts w:asciiTheme="minorHAnsi" w:hAnsiTheme="minorHAnsi" w:cs="Arial"/>
          <w:lang w:val="pt-PT"/>
        </w:rPr>
      </w:pPr>
      <w:r w:rsidRPr="00012B36">
        <w:rPr>
          <w:rFonts w:asciiTheme="minorHAnsi" w:hAnsiTheme="minorHAnsi" w:cs="Arial"/>
          <w:bCs/>
        </w:rPr>
        <w:t xml:space="preserve">g) informar que o </w:t>
      </w:r>
      <w:r w:rsidRPr="00012B36">
        <w:rPr>
          <w:rFonts w:asciiTheme="minorHAnsi" w:hAnsiTheme="minorHAnsi" w:cs="Arial"/>
        </w:rPr>
        <w:t xml:space="preserve">resultado final do julgamento das Propostas Técnicas será publicado na forma do item </w:t>
      </w:r>
      <w:r w:rsidR="00F04D57" w:rsidRPr="00012B36">
        <w:rPr>
          <w:rFonts w:asciiTheme="minorHAnsi" w:hAnsiTheme="minorHAnsi" w:cs="Arial"/>
        </w:rPr>
        <w:t>18</w:t>
      </w:r>
      <w:r w:rsidRPr="00012B36">
        <w:rPr>
          <w:rFonts w:asciiTheme="minorHAnsi" w:hAnsiTheme="minorHAnsi" w:cs="Arial"/>
        </w:rPr>
        <w:t xml:space="preserve">, com a indicação das licitantes classificadas e das desclassificadas, em ordem decrescente de pontuação, abrindo-se prazo para interposição de recurso, conforme disposto no item </w:t>
      </w:r>
      <w:r w:rsidR="00F04D57" w:rsidRPr="00012B36">
        <w:rPr>
          <w:rFonts w:asciiTheme="minorHAnsi" w:hAnsiTheme="minorHAnsi" w:cs="Arial"/>
        </w:rPr>
        <w:t>19</w:t>
      </w:r>
      <w:r w:rsidRPr="00012B36">
        <w:rPr>
          <w:rFonts w:asciiTheme="minorHAnsi" w:hAnsiTheme="minorHAnsi" w:cs="Arial"/>
        </w:rPr>
        <w:t xml:space="preserve"> deste Edital.</w:t>
      </w:r>
    </w:p>
    <w:p w:rsidR="0027701C" w:rsidRPr="00012B36" w:rsidRDefault="0027701C" w:rsidP="00031B9B">
      <w:pPr>
        <w:jc w:val="both"/>
        <w:rPr>
          <w:rFonts w:asciiTheme="minorHAnsi" w:hAnsiTheme="minorHAnsi" w:cs="Arial"/>
        </w:rPr>
      </w:pPr>
    </w:p>
    <w:p w:rsidR="0027701C" w:rsidRPr="00012B36" w:rsidRDefault="00C96ED5" w:rsidP="00031B9B">
      <w:pPr>
        <w:pStyle w:val="texto1"/>
        <w:tabs>
          <w:tab w:val="clear" w:pos="8505"/>
        </w:tabs>
        <w:spacing w:line="240" w:lineRule="auto"/>
        <w:ind w:firstLine="0"/>
        <w:rPr>
          <w:rFonts w:asciiTheme="minorHAnsi" w:hAnsiTheme="minorHAnsi" w:cs="Arial"/>
          <w:b w:val="0"/>
          <w:szCs w:val="24"/>
        </w:rPr>
      </w:pPr>
      <w:r w:rsidRPr="00012B36">
        <w:rPr>
          <w:rFonts w:asciiTheme="minorHAnsi" w:hAnsiTheme="minorHAnsi" w:cs="Arial"/>
          <w:b w:val="0"/>
          <w:szCs w:val="24"/>
          <w:lang w:val="pt-PT"/>
        </w:rPr>
        <w:t>20</w:t>
      </w:r>
      <w:r w:rsidR="0027701C" w:rsidRPr="00012B36">
        <w:rPr>
          <w:rFonts w:asciiTheme="minorHAnsi" w:hAnsiTheme="minorHAnsi" w:cs="Arial"/>
          <w:b w:val="0"/>
          <w:szCs w:val="24"/>
        </w:rPr>
        <w:t>.6</w:t>
      </w:r>
      <w:r w:rsidR="0027701C" w:rsidRPr="00012B36">
        <w:rPr>
          <w:rFonts w:asciiTheme="minorHAnsi" w:hAnsiTheme="minorHAnsi" w:cs="Arial"/>
          <w:b w:val="0"/>
          <w:szCs w:val="24"/>
        </w:rPr>
        <w:tab/>
      </w:r>
      <w:r w:rsidR="0027701C" w:rsidRPr="00012B36">
        <w:rPr>
          <w:rFonts w:asciiTheme="minorHAnsi" w:hAnsiTheme="minorHAnsi" w:cs="Arial"/>
          <w:b w:val="0"/>
          <w:szCs w:val="24"/>
        </w:rPr>
        <w:tab/>
        <w:t xml:space="preserve">Além das demais atribuições, previstas neste Edital, caberá à Subcomissão Técnica manifestar-se em caso de eventuais recursos de licitantes, relativos ao julgamento das Propostas Técnicas, a partir de solicitação da Comissão </w:t>
      </w:r>
      <w:r w:rsidR="0027701C" w:rsidRPr="00012B36">
        <w:rPr>
          <w:rFonts w:asciiTheme="minorHAnsi" w:hAnsiTheme="minorHAnsi" w:cs="Arial"/>
          <w:b w:val="0"/>
          <w:szCs w:val="24"/>
          <w:highlight w:val="yellow"/>
        </w:rPr>
        <w:t>Especial ou Permanente</w:t>
      </w:r>
      <w:r w:rsidR="0027701C" w:rsidRPr="00012B36">
        <w:rPr>
          <w:rFonts w:asciiTheme="minorHAnsi" w:hAnsiTheme="minorHAnsi" w:cs="Arial"/>
          <w:b w:val="0"/>
          <w:szCs w:val="24"/>
        </w:rPr>
        <w:t xml:space="preserve"> de Licitação.</w:t>
      </w:r>
    </w:p>
    <w:p w:rsidR="0027701C" w:rsidRPr="00012B36" w:rsidRDefault="0027701C" w:rsidP="00031B9B">
      <w:pPr>
        <w:jc w:val="both"/>
        <w:rPr>
          <w:rFonts w:asciiTheme="minorHAnsi" w:hAnsiTheme="minorHAnsi" w:cs="Arial"/>
        </w:rPr>
      </w:pPr>
    </w:p>
    <w:p w:rsidR="0027701C" w:rsidRPr="00012B36" w:rsidRDefault="0027701C" w:rsidP="00031B9B">
      <w:pPr>
        <w:jc w:val="both"/>
        <w:rPr>
          <w:rFonts w:asciiTheme="minorHAnsi" w:hAnsiTheme="minorHAnsi" w:cs="Arial"/>
          <w:u w:val="single"/>
          <w:lang w:val="pt-PT"/>
        </w:rPr>
      </w:pPr>
      <w:r w:rsidRPr="00012B36">
        <w:rPr>
          <w:rFonts w:asciiTheme="minorHAnsi" w:hAnsiTheme="minorHAnsi" w:cs="Arial"/>
          <w:lang w:val="pt-PT"/>
        </w:rPr>
        <w:tab/>
      </w:r>
      <w:r w:rsidRPr="00012B36">
        <w:rPr>
          <w:rFonts w:asciiTheme="minorHAnsi" w:hAnsiTheme="minorHAnsi" w:cs="Arial"/>
          <w:lang w:val="pt-PT"/>
        </w:rPr>
        <w:tab/>
      </w:r>
      <w:r w:rsidRPr="00012B36">
        <w:rPr>
          <w:rFonts w:asciiTheme="minorHAnsi" w:hAnsiTheme="minorHAnsi" w:cs="Arial"/>
          <w:u w:val="single"/>
          <w:lang w:val="pt-PT"/>
        </w:rPr>
        <w:t>Quarta Sessão</w:t>
      </w:r>
    </w:p>
    <w:p w:rsidR="0027701C" w:rsidRPr="00012B36" w:rsidRDefault="0027701C" w:rsidP="00031B9B">
      <w:pPr>
        <w:jc w:val="both"/>
        <w:rPr>
          <w:rFonts w:asciiTheme="minorHAnsi" w:hAnsiTheme="minorHAnsi" w:cs="Arial"/>
        </w:rPr>
      </w:pPr>
    </w:p>
    <w:p w:rsidR="0027701C" w:rsidRPr="00012B36" w:rsidRDefault="00C96ED5" w:rsidP="00031B9B">
      <w:pPr>
        <w:jc w:val="both"/>
        <w:rPr>
          <w:rFonts w:asciiTheme="minorHAnsi" w:hAnsiTheme="minorHAnsi" w:cs="Arial"/>
        </w:rPr>
      </w:pPr>
      <w:r w:rsidRPr="00012B36">
        <w:rPr>
          <w:rFonts w:asciiTheme="minorHAnsi" w:hAnsiTheme="minorHAnsi" w:cs="Arial"/>
          <w:lang w:val="pt-PT"/>
        </w:rPr>
        <w:t>20</w:t>
      </w:r>
      <w:r w:rsidR="0027701C" w:rsidRPr="00012B36">
        <w:rPr>
          <w:rFonts w:asciiTheme="minorHAnsi" w:hAnsiTheme="minorHAnsi" w:cs="Arial"/>
          <w:lang w:val="pt-PT"/>
        </w:rPr>
        <w:t>.7</w:t>
      </w:r>
      <w:r w:rsidR="0027701C" w:rsidRPr="00012B36">
        <w:rPr>
          <w:rFonts w:asciiTheme="minorHAnsi" w:hAnsiTheme="minorHAnsi" w:cs="Arial"/>
          <w:lang w:val="pt-PT"/>
        </w:rPr>
        <w:tab/>
      </w:r>
      <w:r w:rsidR="0027701C" w:rsidRPr="00012B36">
        <w:rPr>
          <w:rFonts w:asciiTheme="minorHAnsi" w:hAnsiTheme="minorHAnsi" w:cs="Arial"/>
          <w:lang w:val="pt-PT"/>
        </w:rPr>
        <w:tab/>
        <w:t xml:space="preserve">Não tendo sido interposto recurso, ou tendo havido a sua desistência ou, ainda, tendo sido julgados os recursos interpostos, a Comissão </w:t>
      </w:r>
      <w:r w:rsidR="0027701C" w:rsidRPr="00012B36">
        <w:rPr>
          <w:rFonts w:asciiTheme="minorHAnsi" w:hAnsiTheme="minorHAnsi" w:cs="Arial"/>
          <w:highlight w:val="yellow"/>
        </w:rPr>
        <w:t>Especial ou Permanente</w:t>
      </w:r>
      <w:r w:rsidR="0027701C" w:rsidRPr="00012B36">
        <w:rPr>
          <w:rFonts w:asciiTheme="minorHAnsi" w:hAnsiTheme="minorHAnsi" w:cs="Arial"/>
          <w:lang w:val="pt-PT"/>
        </w:rPr>
        <w:t xml:space="preserve"> de Licitação convocará as licitantes </w:t>
      </w:r>
      <w:r w:rsidR="0027701C" w:rsidRPr="00012B36">
        <w:rPr>
          <w:rFonts w:asciiTheme="minorHAnsi" w:hAnsiTheme="minorHAnsi" w:cs="Arial"/>
          <w:u w:val="single"/>
          <w:lang w:val="pt-PT"/>
        </w:rPr>
        <w:t>classificadas</w:t>
      </w:r>
      <w:r w:rsidR="0027701C" w:rsidRPr="00012B36">
        <w:rPr>
          <w:rFonts w:asciiTheme="minorHAnsi" w:hAnsiTheme="minorHAnsi" w:cs="Arial"/>
          <w:lang w:val="pt-PT"/>
        </w:rPr>
        <w:t xml:space="preserve"> no julgamento das Propostas Técnicas, na forma do item </w:t>
      </w:r>
      <w:r w:rsidR="00F04D57" w:rsidRPr="00012B36">
        <w:rPr>
          <w:rFonts w:asciiTheme="minorHAnsi" w:hAnsiTheme="minorHAnsi" w:cs="Arial"/>
          <w:lang w:val="pt-PT"/>
        </w:rPr>
        <w:t>18</w:t>
      </w:r>
      <w:r w:rsidR="0027701C" w:rsidRPr="00012B36">
        <w:rPr>
          <w:rFonts w:asciiTheme="minorHAnsi" w:hAnsiTheme="minorHAnsi" w:cs="Arial"/>
          <w:lang w:val="pt-PT"/>
        </w:rPr>
        <w:t>, para participar da quarta sessão pública,</w:t>
      </w:r>
      <w:r w:rsidR="0027701C" w:rsidRPr="00012B36">
        <w:rPr>
          <w:rFonts w:asciiTheme="minorHAnsi" w:hAnsiTheme="minorHAnsi" w:cs="Arial"/>
        </w:rPr>
        <w:t xml:space="preserve"> com a seguinte pauta básica:</w:t>
      </w:r>
    </w:p>
    <w:p w:rsidR="0027701C" w:rsidRPr="00012B36" w:rsidRDefault="0027701C" w:rsidP="00031B9B">
      <w:pPr>
        <w:jc w:val="both"/>
        <w:rPr>
          <w:rFonts w:asciiTheme="minorHAnsi" w:hAnsiTheme="minorHAnsi" w:cs="Arial"/>
        </w:rPr>
      </w:pPr>
    </w:p>
    <w:p w:rsidR="0027701C" w:rsidRPr="00012B36" w:rsidRDefault="0027701C" w:rsidP="00031B9B">
      <w:pPr>
        <w:tabs>
          <w:tab w:val="left" w:pos="1701"/>
        </w:tabs>
        <w:ind w:left="1418"/>
        <w:jc w:val="both"/>
        <w:rPr>
          <w:rFonts w:asciiTheme="minorHAnsi" w:hAnsiTheme="minorHAnsi" w:cs="Arial"/>
          <w:lang w:val="pt-PT"/>
        </w:rPr>
      </w:pPr>
      <w:r w:rsidRPr="00012B36">
        <w:rPr>
          <w:rFonts w:asciiTheme="minorHAnsi" w:hAnsiTheme="minorHAnsi" w:cs="Arial"/>
          <w:lang w:val="pt-PT"/>
        </w:rPr>
        <w:t>a) identificar os representantes das licitantes classificadas presentes e colher suas assinaturas na lista de presença;</w:t>
      </w:r>
    </w:p>
    <w:p w:rsidR="0027701C" w:rsidRPr="00012B36" w:rsidRDefault="0027701C" w:rsidP="00031B9B">
      <w:pPr>
        <w:tabs>
          <w:tab w:val="left" w:pos="1701"/>
        </w:tabs>
        <w:ind w:left="1418"/>
        <w:jc w:val="both"/>
        <w:rPr>
          <w:rFonts w:asciiTheme="minorHAnsi" w:hAnsiTheme="minorHAnsi" w:cs="Arial"/>
          <w:lang w:val="pt-PT"/>
        </w:rPr>
      </w:pPr>
    </w:p>
    <w:p w:rsidR="0027701C" w:rsidRPr="00012B36" w:rsidRDefault="0027701C" w:rsidP="00031B9B">
      <w:pPr>
        <w:tabs>
          <w:tab w:val="left" w:pos="1701"/>
        </w:tabs>
        <w:ind w:left="1418"/>
        <w:jc w:val="both"/>
        <w:rPr>
          <w:rFonts w:asciiTheme="minorHAnsi" w:hAnsiTheme="minorHAnsi" w:cs="Arial"/>
          <w:lang w:val="pt-PT"/>
        </w:rPr>
      </w:pPr>
      <w:r w:rsidRPr="00012B36">
        <w:rPr>
          <w:rFonts w:asciiTheme="minorHAnsi" w:hAnsiTheme="minorHAnsi" w:cs="Arial"/>
          <w:lang w:val="pt-PT"/>
        </w:rPr>
        <w:t>b) abrir os Invólucros</w:t>
      </w:r>
      <w:r w:rsidRPr="00012B36">
        <w:rPr>
          <w:rFonts w:asciiTheme="minorHAnsi" w:hAnsiTheme="minorHAnsi" w:cs="Arial"/>
          <w:bCs/>
          <w:lang w:val="pt-PT"/>
        </w:rPr>
        <w:t xml:space="preserve"> </w:t>
      </w:r>
      <w:r w:rsidRPr="00012B36">
        <w:rPr>
          <w:rFonts w:asciiTheme="minorHAnsi" w:hAnsiTheme="minorHAnsi" w:cs="Arial"/>
          <w:bCs/>
        </w:rPr>
        <w:t>nº 5</w:t>
      </w:r>
      <w:r w:rsidRPr="00012B36">
        <w:rPr>
          <w:rFonts w:asciiTheme="minorHAnsi" w:hAnsiTheme="minorHAnsi" w:cs="Arial"/>
        </w:rPr>
        <w:t xml:space="preserve">, com as Propostas de Preços, cujos </w:t>
      </w:r>
      <w:r w:rsidRPr="00012B36">
        <w:rPr>
          <w:rFonts w:asciiTheme="minorHAnsi" w:hAnsiTheme="minorHAnsi" w:cs="Arial"/>
          <w:lang w:val="pt-PT"/>
        </w:rPr>
        <w:t xml:space="preserve">documentos serão rubricados pelos membros da Comissão </w:t>
      </w:r>
      <w:r w:rsidRPr="00012B36">
        <w:rPr>
          <w:rFonts w:asciiTheme="minorHAnsi" w:hAnsiTheme="minorHAnsi" w:cs="Arial"/>
          <w:highlight w:val="yellow"/>
        </w:rPr>
        <w:t>Especial ou Permanente</w:t>
      </w:r>
      <w:r w:rsidRPr="00012B36">
        <w:rPr>
          <w:rFonts w:asciiTheme="minorHAnsi" w:hAnsiTheme="minorHAnsi" w:cs="Arial"/>
          <w:lang w:val="pt-PT"/>
        </w:rPr>
        <w:t xml:space="preserve"> de Licitação e pelos representantes das licitantes presentes ou por comissão por eles indicada;</w:t>
      </w:r>
    </w:p>
    <w:p w:rsidR="0027701C" w:rsidRPr="00012B36" w:rsidRDefault="0027701C" w:rsidP="00031B9B">
      <w:pPr>
        <w:tabs>
          <w:tab w:val="left" w:pos="1701"/>
        </w:tabs>
        <w:ind w:left="1418"/>
        <w:jc w:val="both"/>
        <w:rPr>
          <w:rFonts w:asciiTheme="minorHAnsi" w:hAnsiTheme="minorHAnsi" w:cs="Arial"/>
          <w:lang w:val="pt-PT"/>
        </w:rPr>
      </w:pPr>
    </w:p>
    <w:p w:rsidR="0027701C" w:rsidRPr="00012B36" w:rsidRDefault="0027701C" w:rsidP="00031B9B">
      <w:pPr>
        <w:tabs>
          <w:tab w:val="left" w:pos="1701"/>
        </w:tabs>
        <w:ind w:left="1418"/>
        <w:jc w:val="both"/>
        <w:rPr>
          <w:rFonts w:asciiTheme="minorHAnsi" w:hAnsiTheme="minorHAnsi" w:cs="Arial"/>
          <w:lang w:val="pt-PT"/>
        </w:rPr>
      </w:pPr>
      <w:r w:rsidRPr="00012B36">
        <w:rPr>
          <w:rFonts w:asciiTheme="minorHAnsi" w:hAnsiTheme="minorHAnsi" w:cs="Arial"/>
          <w:lang w:val="pt-PT"/>
        </w:rPr>
        <w:t>c) colocar à disposição dos representantes das licitantes, para exame, os documentos integrantes dos Invólucros nº 5;</w:t>
      </w:r>
    </w:p>
    <w:p w:rsidR="0027701C" w:rsidRPr="00012B36" w:rsidRDefault="0027701C" w:rsidP="00031B9B">
      <w:pPr>
        <w:tabs>
          <w:tab w:val="left" w:pos="1701"/>
        </w:tabs>
        <w:ind w:left="1418"/>
        <w:jc w:val="both"/>
        <w:rPr>
          <w:rFonts w:asciiTheme="minorHAnsi" w:hAnsiTheme="minorHAnsi" w:cs="Arial"/>
          <w:lang w:val="pt-PT"/>
        </w:rPr>
      </w:pPr>
    </w:p>
    <w:p w:rsidR="0027701C" w:rsidRPr="00012B36" w:rsidRDefault="0027701C" w:rsidP="00031B9B">
      <w:pPr>
        <w:tabs>
          <w:tab w:val="left" w:pos="1701"/>
        </w:tabs>
        <w:ind w:left="1418"/>
        <w:jc w:val="both"/>
        <w:rPr>
          <w:rFonts w:asciiTheme="minorHAnsi" w:hAnsiTheme="minorHAnsi" w:cs="Arial"/>
          <w:lang w:val="pt-PT"/>
        </w:rPr>
      </w:pPr>
      <w:r w:rsidRPr="00012B36">
        <w:rPr>
          <w:rFonts w:asciiTheme="minorHAnsi" w:hAnsiTheme="minorHAnsi" w:cs="Arial"/>
          <w:lang w:val="pt-PT"/>
        </w:rPr>
        <w:t>d) analisar o cumprimento, pelas licitantes, das exigências deste Edital para a elaboração das Propostas de Preços e julgá-las de acordo com os critérios nele especificados;</w:t>
      </w:r>
    </w:p>
    <w:p w:rsidR="0027701C" w:rsidRPr="00012B36" w:rsidRDefault="0027701C" w:rsidP="00031B9B">
      <w:pPr>
        <w:tabs>
          <w:tab w:val="left" w:pos="1701"/>
        </w:tabs>
        <w:ind w:left="1418"/>
        <w:jc w:val="both"/>
        <w:rPr>
          <w:rFonts w:asciiTheme="minorHAnsi" w:hAnsiTheme="minorHAnsi" w:cs="Arial"/>
          <w:lang w:val="pt-PT"/>
        </w:rPr>
      </w:pPr>
    </w:p>
    <w:p w:rsidR="0027701C" w:rsidRPr="00012B36" w:rsidRDefault="0027701C" w:rsidP="00031B9B">
      <w:pPr>
        <w:tabs>
          <w:tab w:val="left" w:pos="1701"/>
        </w:tabs>
        <w:ind w:left="1418"/>
        <w:jc w:val="both"/>
        <w:rPr>
          <w:rFonts w:asciiTheme="minorHAnsi" w:hAnsiTheme="minorHAnsi" w:cs="Arial"/>
        </w:rPr>
      </w:pPr>
      <w:r w:rsidRPr="00012B36">
        <w:rPr>
          <w:rFonts w:asciiTheme="minorHAnsi" w:hAnsiTheme="minorHAnsi" w:cs="Arial"/>
        </w:rPr>
        <w:t xml:space="preserve">e) identificar a Proposta de menor preço, nos termos do item </w:t>
      </w:r>
      <w:r w:rsidR="001675B6" w:rsidRPr="00012B36">
        <w:rPr>
          <w:rFonts w:asciiTheme="minorHAnsi" w:hAnsiTheme="minorHAnsi" w:cs="Arial"/>
        </w:rPr>
        <w:t>2</w:t>
      </w:r>
      <w:r w:rsidRPr="00012B36">
        <w:rPr>
          <w:rFonts w:asciiTheme="minorHAnsi" w:hAnsiTheme="minorHAnsi" w:cs="Arial"/>
        </w:rPr>
        <w:t xml:space="preserve"> do Apêndice IV do Anexo I deste Edital e dar conhecimento do resultado aos representantes das licitantes presentes;</w:t>
      </w:r>
    </w:p>
    <w:p w:rsidR="0027701C" w:rsidRPr="00012B36" w:rsidRDefault="0027701C" w:rsidP="00031B9B">
      <w:pPr>
        <w:tabs>
          <w:tab w:val="left" w:pos="1701"/>
        </w:tabs>
        <w:ind w:left="1418"/>
        <w:jc w:val="both"/>
        <w:rPr>
          <w:rFonts w:asciiTheme="minorHAnsi" w:hAnsiTheme="minorHAnsi" w:cs="Arial"/>
          <w:highlight w:val="yellow"/>
          <w:lang w:val="pt-PT"/>
        </w:rPr>
      </w:pPr>
    </w:p>
    <w:p w:rsidR="0027701C" w:rsidRPr="00012B36" w:rsidRDefault="0027701C" w:rsidP="00031B9B">
      <w:pPr>
        <w:tabs>
          <w:tab w:val="left" w:pos="1701"/>
        </w:tabs>
        <w:ind w:left="1418"/>
        <w:jc w:val="both"/>
        <w:rPr>
          <w:rFonts w:asciiTheme="minorHAnsi" w:hAnsiTheme="minorHAnsi" w:cs="Arial"/>
          <w:lang w:val="pt-PT"/>
        </w:rPr>
      </w:pPr>
      <w:r w:rsidRPr="00012B36">
        <w:rPr>
          <w:rFonts w:asciiTheme="minorHAnsi" w:hAnsiTheme="minorHAnsi" w:cs="Arial"/>
          <w:lang w:val="pt-PT"/>
        </w:rPr>
        <w:t>f) efetuar com a licitante mais bem classificada no julgamento da Proposta Técnica, caso não tenha apresentado a P</w:t>
      </w:r>
      <w:r w:rsidRPr="00012B36">
        <w:rPr>
          <w:rFonts w:asciiTheme="minorHAnsi" w:hAnsiTheme="minorHAnsi" w:cs="Arial"/>
        </w:rPr>
        <w:t xml:space="preserve">roposta de menor preço, </w:t>
      </w:r>
      <w:r w:rsidRPr="00012B36">
        <w:rPr>
          <w:rFonts w:asciiTheme="minorHAnsi" w:hAnsiTheme="minorHAnsi" w:cs="Arial"/>
          <w:lang w:val="pt-PT"/>
        </w:rPr>
        <w:t>a negociação prevista no inciso II do § 1º do art. 46 da Lei nº 8.666/1993, nos termos da Proposta de menor preço, entre as licitantes classificadas;</w:t>
      </w:r>
    </w:p>
    <w:p w:rsidR="0027701C" w:rsidRPr="00012B36" w:rsidRDefault="0027701C" w:rsidP="00031B9B">
      <w:pPr>
        <w:tabs>
          <w:tab w:val="left" w:pos="1701"/>
        </w:tabs>
        <w:ind w:left="1418"/>
        <w:jc w:val="both"/>
        <w:rPr>
          <w:rFonts w:asciiTheme="minorHAnsi" w:hAnsiTheme="minorHAnsi" w:cs="Arial"/>
          <w:lang w:val="pt-PT"/>
        </w:rPr>
      </w:pPr>
    </w:p>
    <w:p w:rsidR="0027701C" w:rsidRPr="00012B36" w:rsidRDefault="0027701C" w:rsidP="00031B9B">
      <w:pPr>
        <w:tabs>
          <w:tab w:val="left" w:pos="1701"/>
        </w:tabs>
        <w:ind w:left="1418"/>
        <w:jc w:val="both"/>
        <w:rPr>
          <w:rFonts w:asciiTheme="minorHAnsi" w:hAnsiTheme="minorHAnsi" w:cs="Arial"/>
          <w:lang w:val="pt-PT"/>
        </w:rPr>
      </w:pPr>
      <w:r w:rsidRPr="00012B36">
        <w:rPr>
          <w:rFonts w:asciiTheme="minorHAnsi" w:hAnsiTheme="minorHAnsi" w:cs="Arial"/>
          <w:lang w:val="pt-PT"/>
        </w:rPr>
        <w:t>g) adotar procedimento idêntico, na falta de êxito na negociação mencionada na alínea precedente, sucessivamente com as demais licitantes, obedecida a ordem de classificação das Propostas Técnicas, até a consecução de acordo para a contratação;</w:t>
      </w:r>
    </w:p>
    <w:p w:rsidR="0027701C" w:rsidRPr="00012B36" w:rsidRDefault="0027701C" w:rsidP="00031B9B">
      <w:pPr>
        <w:tabs>
          <w:tab w:val="left" w:pos="1701"/>
        </w:tabs>
        <w:ind w:left="1418"/>
        <w:jc w:val="both"/>
        <w:rPr>
          <w:rFonts w:asciiTheme="minorHAnsi" w:hAnsiTheme="minorHAnsi" w:cs="Arial"/>
          <w:lang w:val="pt-PT"/>
        </w:rPr>
      </w:pPr>
    </w:p>
    <w:p w:rsidR="0027701C" w:rsidRPr="00012B36" w:rsidRDefault="0027701C" w:rsidP="00031B9B">
      <w:pPr>
        <w:tabs>
          <w:tab w:val="left" w:pos="1701"/>
        </w:tabs>
        <w:ind w:left="1418"/>
        <w:jc w:val="both"/>
        <w:rPr>
          <w:rFonts w:asciiTheme="minorHAnsi" w:hAnsiTheme="minorHAnsi" w:cs="Arial"/>
          <w:lang w:val="pt-PT"/>
        </w:rPr>
      </w:pPr>
      <w:r w:rsidRPr="00012B36">
        <w:rPr>
          <w:rFonts w:asciiTheme="minorHAnsi" w:hAnsiTheme="minorHAnsi" w:cs="Arial"/>
          <w:lang w:val="pt-PT"/>
        </w:rPr>
        <w:t>h) declarar vencedora do julgamento final da concorrência, observado o disposto no</w:t>
      </w:r>
      <w:r w:rsidR="00006D3A" w:rsidRPr="00012B36">
        <w:rPr>
          <w:rFonts w:asciiTheme="minorHAnsi" w:hAnsiTheme="minorHAnsi" w:cs="Arial"/>
          <w:lang w:val="pt-PT"/>
        </w:rPr>
        <w:t xml:space="preserve"> </w:t>
      </w:r>
      <w:r w:rsidRPr="00012B36">
        <w:rPr>
          <w:rFonts w:asciiTheme="minorHAnsi" w:hAnsiTheme="minorHAnsi" w:cs="Arial"/>
          <w:lang w:val="pt-PT"/>
        </w:rPr>
        <w:t>ite</w:t>
      </w:r>
      <w:r w:rsidR="00006D3A" w:rsidRPr="00012B36">
        <w:rPr>
          <w:rFonts w:asciiTheme="minorHAnsi" w:hAnsiTheme="minorHAnsi" w:cs="Arial"/>
          <w:lang w:val="pt-PT"/>
        </w:rPr>
        <w:t>m</w:t>
      </w:r>
      <w:r w:rsidRPr="00012B36">
        <w:rPr>
          <w:rFonts w:asciiTheme="minorHAnsi" w:hAnsiTheme="minorHAnsi" w:cs="Arial"/>
          <w:lang w:val="pt-PT"/>
        </w:rPr>
        <w:t xml:space="preserve"> 2 do Apêndice III do Anexo I</w:t>
      </w:r>
      <w:r w:rsidRPr="00012B36">
        <w:rPr>
          <w:rFonts w:asciiTheme="minorHAnsi" w:hAnsiTheme="minorHAnsi" w:cs="Arial"/>
        </w:rPr>
        <w:t xml:space="preserve"> deste Edital</w:t>
      </w:r>
      <w:r w:rsidRPr="00012B36">
        <w:rPr>
          <w:rFonts w:asciiTheme="minorHAnsi" w:hAnsiTheme="minorHAnsi" w:cs="Arial"/>
          <w:lang w:val="pt-PT"/>
        </w:rPr>
        <w:t>, a licitante que:</w:t>
      </w:r>
    </w:p>
    <w:p w:rsidR="0027701C" w:rsidRPr="00012B36" w:rsidRDefault="0027701C" w:rsidP="00031B9B">
      <w:pPr>
        <w:tabs>
          <w:tab w:val="left" w:pos="1701"/>
        </w:tabs>
        <w:ind w:left="1418"/>
        <w:jc w:val="both"/>
        <w:rPr>
          <w:rFonts w:asciiTheme="minorHAnsi" w:hAnsiTheme="minorHAnsi" w:cs="Arial"/>
          <w:lang w:val="pt-PT"/>
        </w:rPr>
      </w:pPr>
    </w:p>
    <w:p w:rsidR="0027701C" w:rsidRPr="00012B36" w:rsidRDefault="0027701C" w:rsidP="00031B9B">
      <w:pPr>
        <w:tabs>
          <w:tab w:val="left" w:pos="1701"/>
        </w:tabs>
        <w:ind w:left="1418"/>
        <w:jc w:val="both"/>
        <w:rPr>
          <w:rFonts w:asciiTheme="minorHAnsi" w:hAnsiTheme="minorHAnsi" w:cs="Arial"/>
          <w:lang w:val="pt-PT"/>
        </w:rPr>
      </w:pPr>
      <w:r w:rsidRPr="00012B36">
        <w:rPr>
          <w:rFonts w:asciiTheme="minorHAnsi" w:hAnsiTheme="minorHAnsi" w:cs="Arial"/>
          <w:lang w:val="pt-PT"/>
        </w:rPr>
        <w:t xml:space="preserve">h1) tenha sido mais bem classificada no julgamento da Proposta Técnica e tenha apresentado a Proposta de menor preço; </w:t>
      </w:r>
      <w:r w:rsidRPr="00012B36">
        <w:rPr>
          <w:rFonts w:asciiTheme="minorHAnsi" w:hAnsiTheme="minorHAnsi" w:cs="Arial"/>
          <w:u w:val="single"/>
          <w:lang w:val="pt-PT"/>
        </w:rPr>
        <w:t>ou</w:t>
      </w:r>
    </w:p>
    <w:p w:rsidR="0027701C" w:rsidRPr="00012B36" w:rsidRDefault="0027701C" w:rsidP="00031B9B">
      <w:pPr>
        <w:tabs>
          <w:tab w:val="left" w:pos="1701"/>
        </w:tabs>
        <w:ind w:left="1418"/>
        <w:jc w:val="both"/>
        <w:rPr>
          <w:rFonts w:asciiTheme="minorHAnsi" w:hAnsiTheme="minorHAnsi" w:cs="Arial"/>
          <w:lang w:val="pt-PT"/>
        </w:rPr>
      </w:pPr>
    </w:p>
    <w:p w:rsidR="0027701C" w:rsidRPr="00012B36" w:rsidRDefault="0027701C" w:rsidP="00031B9B">
      <w:pPr>
        <w:tabs>
          <w:tab w:val="left" w:pos="1701"/>
        </w:tabs>
        <w:ind w:left="1418"/>
        <w:jc w:val="both"/>
        <w:rPr>
          <w:rFonts w:asciiTheme="minorHAnsi" w:hAnsiTheme="minorHAnsi" w:cs="Arial"/>
          <w:lang w:val="pt-PT"/>
        </w:rPr>
      </w:pPr>
      <w:r w:rsidRPr="00012B36">
        <w:rPr>
          <w:rFonts w:asciiTheme="minorHAnsi" w:hAnsiTheme="minorHAnsi" w:cs="Arial"/>
          <w:lang w:val="pt-PT"/>
        </w:rPr>
        <w:t>h2) tenha sido mais bem classificada no julgamento da Proposta Técnica e tenha concordado em praticar a Proposta de menor preço, entre as propostas apresentadas pelas licitantes classificadas;</w:t>
      </w:r>
    </w:p>
    <w:p w:rsidR="0027701C" w:rsidRPr="00012B36" w:rsidRDefault="0027701C" w:rsidP="00031B9B">
      <w:pPr>
        <w:tabs>
          <w:tab w:val="left" w:pos="1701"/>
        </w:tabs>
        <w:ind w:left="1418"/>
        <w:jc w:val="both"/>
        <w:rPr>
          <w:rFonts w:asciiTheme="minorHAnsi" w:hAnsiTheme="minorHAnsi" w:cs="Arial"/>
          <w:lang w:val="pt-PT"/>
        </w:rPr>
      </w:pPr>
    </w:p>
    <w:p w:rsidR="0027701C" w:rsidRPr="00012B36" w:rsidRDefault="0027701C" w:rsidP="00031B9B">
      <w:pPr>
        <w:tabs>
          <w:tab w:val="left" w:pos="1701"/>
        </w:tabs>
        <w:ind w:left="1418"/>
        <w:jc w:val="both"/>
        <w:rPr>
          <w:rFonts w:asciiTheme="minorHAnsi" w:hAnsiTheme="minorHAnsi" w:cs="Arial"/>
        </w:rPr>
      </w:pPr>
      <w:r w:rsidRPr="00012B36">
        <w:rPr>
          <w:rFonts w:asciiTheme="minorHAnsi" w:hAnsiTheme="minorHAnsi" w:cs="Arial"/>
          <w:lang w:val="pt-PT"/>
        </w:rPr>
        <w:t xml:space="preserve">i) informar que o </w:t>
      </w:r>
      <w:r w:rsidRPr="00012B36">
        <w:rPr>
          <w:rFonts w:asciiTheme="minorHAnsi" w:hAnsiTheme="minorHAnsi" w:cs="Arial"/>
        </w:rPr>
        <w:t xml:space="preserve">resultado do julgamento das Propostas de Preços e do julgamento final da concorrência será publicado na forma do item </w:t>
      </w:r>
      <w:r w:rsidR="001675B6" w:rsidRPr="00012B36">
        <w:rPr>
          <w:rFonts w:asciiTheme="minorHAnsi" w:hAnsiTheme="minorHAnsi" w:cs="Arial"/>
        </w:rPr>
        <w:t>18</w:t>
      </w:r>
      <w:r w:rsidRPr="00012B36">
        <w:rPr>
          <w:rFonts w:asciiTheme="minorHAnsi" w:hAnsiTheme="minorHAnsi" w:cs="Arial"/>
        </w:rPr>
        <w:t xml:space="preserve">, com a indicação da ordem de classificação, abrindo-se prazo para interposição de recurso, conforme disposto no item </w:t>
      </w:r>
      <w:r w:rsidR="001675B6" w:rsidRPr="00012B36">
        <w:rPr>
          <w:rFonts w:asciiTheme="minorHAnsi" w:hAnsiTheme="minorHAnsi" w:cs="Arial"/>
        </w:rPr>
        <w:t>19</w:t>
      </w:r>
      <w:r w:rsidRPr="00012B36">
        <w:rPr>
          <w:rFonts w:asciiTheme="minorHAnsi" w:hAnsiTheme="minorHAnsi" w:cs="Arial"/>
        </w:rPr>
        <w:t xml:space="preserve"> deste Edital.</w:t>
      </w:r>
    </w:p>
    <w:p w:rsidR="0027701C" w:rsidRPr="00012B36" w:rsidRDefault="0027701C" w:rsidP="00031B9B">
      <w:pPr>
        <w:tabs>
          <w:tab w:val="left" w:pos="284"/>
        </w:tabs>
        <w:jc w:val="both"/>
        <w:rPr>
          <w:rFonts w:asciiTheme="minorHAnsi" w:hAnsiTheme="minorHAnsi" w:cs="Arial"/>
          <w:bCs/>
        </w:rPr>
      </w:pPr>
    </w:p>
    <w:p w:rsidR="0027701C" w:rsidRPr="00012B36" w:rsidRDefault="0027701C" w:rsidP="00031B9B">
      <w:pPr>
        <w:tabs>
          <w:tab w:val="left" w:pos="284"/>
        </w:tabs>
        <w:jc w:val="both"/>
        <w:rPr>
          <w:rFonts w:asciiTheme="minorHAnsi" w:hAnsiTheme="minorHAnsi" w:cs="Arial"/>
          <w:bCs/>
        </w:rPr>
      </w:pPr>
    </w:p>
    <w:p w:rsidR="00A46016" w:rsidRPr="00012B36" w:rsidRDefault="00A46016" w:rsidP="00DA2574">
      <w:pPr>
        <w:pStyle w:val="PargrafodaLista"/>
        <w:numPr>
          <w:ilvl w:val="0"/>
          <w:numId w:val="49"/>
        </w:numPr>
        <w:tabs>
          <w:tab w:val="left" w:pos="1418"/>
        </w:tabs>
        <w:ind w:left="0" w:firstLine="0"/>
        <w:jc w:val="both"/>
        <w:rPr>
          <w:rFonts w:asciiTheme="minorHAnsi" w:hAnsiTheme="minorHAnsi" w:cs="Arial"/>
          <w:b/>
        </w:rPr>
      </w:pPr>
      <w:r w:rsidRPr="00012B36">
        <w:rPr>
          <w:rFonts w:asciiTheme="minorHAnsi" w:hAnsiTheme="minorHAnsi" w:cs="Arial"/>
          <w:b/>
        </w:rPr>
        <w:t>JULGAMENTO FINAL DA CONCORRÊNCIA</w:t>
      </w:r>
    </w:p>
    <w:p w:rsidR="00A46016" w:rsidRPr="00012B36" w:rsidRDefault="00A46016" w:rsidP="00031B9B">
      <w:pPr>
        <w:tabs>
          <w:tab w:val="left" w:pos="284"/>
          <w:tab w:val="left" w:pos="709"/>
        </w:tabs>
        <w:jc w:val="both"/>
        <w:rPr>
          <w:rFonts w:asciiTheme="minorHAnsi" w:hAnsiTheme="minorHAnsi" w:cs="Arial"/>
        </w:rPr>
      </w:pPr>
    </w:p>
    <w:p w:rsidR="00A46016" w:rsidRPr="00012B36" w:rsidRDefault="00C96ED5" w:rsidP="00031B9B">
      <w:pPr>
        <w:tabs>
          <w:tab w:val="left" w:pos="284"/>
        </w:tabs>
        <w:jc w:val="both"/>
        <w:rPr>
          <w:rFonts w:asciiTheme="minorHAnsi" w:hAnsiTheme="minorHAnsi" w:cs="Arial"/>
          <w:bCs/>
        </w:rPr>
      </w:pPr>
      <w:r w:rsidRPr="00012B36">
        <w:rPr>
          <w:rFonts w:asciiTheme="minorHAnsi" w:hAnsiTheme="minorHAnsi" w:cs="Arial"/>
          <w:bCs/>
        </w:rPr>
        <w:t>21</w:t>
      </w:r>
      <w:r w:rsidR="00A46016" w:rsidRPr="00012B36">
        <w:rPr>
          <w:rFonts w:asciiTheme="minorHAnsi" w:hAnsiTheme="minorHAnsi" w:cs="Arial"/>
          <w:bCs/>
        </w:rPr>
        <w:t>.1</w:t>
      </w:r>
      <w:r w:rsidR="00A46016" w:rsidRPr="00012B36">
        <w:rPr>
          <w:rFonts w:asciiTheme="minorHAnsi" w:hAnsiTheme="minorHAnsi" w:cs="Arial"/>
          <w:bCs/>
        </w:rPr>
        <w:tab/>
      </w:r>
      <w:r w:rsidR="00A46016" w:rsidRPr="00012B36">
        <w:rPr>
          <w:rFonts w:asciiTheme="minorHAnsi" w:hAnsiTheme="minorHAnsi" w:cs="Arial"/>
          <w:bCs/>
        </w:rPr>
        <w:tab/>
        <w:t xml:space="preserve">O julgamento final desta concorrência será feito de acordo com o rito previsto na Lei nº 8.666/1993, para o tipo </w:t>
      </w:r>
      <w:r w:rsidR="00A46016" w:rsidRPr="00012B36">
        <w:rPr>
          <w:rFonts w:asciiTheme="minorHAnsi" w:hAnsiTheme="minorHAnsi" w:cs="Arial"/>
          <w:bCs/>
          <w:u w:val="single"/>
        </w:rPr>
        <w:t>Melhor Técnica</w:t>
      </w:r>
      <w:r w:rsidR="00A46016" w:rsidRPr="00012B36">
        <w:rPr>
          <w:rFonts w:asciiTheme="minorHAnsi" w:hAnsiTheme="minorHAnsi" w:cs="Arial"/>
          <w:bCs/>
        </w:rPr>
        <w:t>.</w:t>
      </w:r>
    </w:p>
    <w:p w:rsidR="00A46016" w:rsidRPr="00012B36" w:rsidRDefault="00A46016" w:rsidP="00031B9B">
      <w:pPr>
        <w:tabs>
          <w:tab w:val="left" w:pos="284"/>
        </w:tabs>
        <w:jc w:val="both"/>
        <w:rPr>
          <w:rFonts w:asciiTheme="minorHAnsi" w:hAnsiTheme="minorHAnsi" w:cs="Arial"/>
          <w:bCs/>
        </w:rPr>
      </w:pPr>
    </w:p>
    <w:p w:rsidR="00A46016" w:rsidRPr="00012B36" w:rsidRDefault="00C96ED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bCs/>
          <w:sz w:val="24"/>
          <w:szCs w:val="24"/>
        </w:rPr>
        <w:t>21</w:t>
      </w:r>
      <w:r w:rsidR="00A46016" w:rsidRPr="00012B36">
        <w:rPr>
          <w:rFonts w:asciiTheme="minorHAnsi" w:hAnsiTheme="minorHAnsi" w:cs="Arial"/>
          <w:sz w:val="24"/>
          <w:szCs w:val="24"/>
        </w:rPr>
        <w:t>.2</w:t>
      </w:r>
      <w:r w:rsidR="00A46016" w:rsidRPr="00012B36">
        <w:rPr>
          <w:rFonts w:asciiTheme="minorHAnsi" w:hAnsiTheme="minorHAnsi" w:cs="Arial"/>
          <w:sz w:val="24"/>
          <w:szCs w:val="24"/>
        </w:rPr>
        <w:tab/>
      </w:r>
      <w:r w:rsidR="00A46016" w:rsidRPr="00012B36">
        <w:rPr>
          <w:rFonts w:asciiTheme="minorHAnsi" w:hAnsiTheme="minorHAnsi" w:cs="Arial"/>
          <w:sz w:val="24"/>
          <w:szCs w:val="24"/>
        </w:rPr>
        <w:tab/>
      </w:r>
      <w:r w:rsidR="00A46016" w:rsidRPr="00012B36">
        <w:rPr>
          <w:rFonts w:asciiTheme="minorHAnsi" w:hAnsiTheme="minorHAnsi" w:cs="Arial"/>
          <w:sz w:val="24"/>
          <w:szCs w:val="24"/>
        </w:rPr>
        <w:tab/>
      </w:r>
      <w:r w:rsidR="00123D5D" w:rsidRPr="00012B36">
        <w:rPr>
          <w:rFonts w:asciiTheme="minorHAnsi" w:hAnsiTheme="minorHAnsi" w:cs="Arial"/>
          <w:sz w:val="24"/>
          <w:szCs w:val="24"/>
        </w:rPr>
        <w:t>Será vencedora do julgamento final da concorrência a licitante habilitada, que tenha sido mais bem classificada no julgamento da Proposta Técnica e tenha apresentado a Proposta de menor preço, nos termos dos Apêndices III e IV do Anexo I deste Edital, respectivamente, desde que mantenha as condições de participação estabelecidas no item 4 deste Edital.</w:t>
      </w:r>
    </w:p>
    <w:p w:rsidR="00A46016" w:rsidRPr="00012B36" w:rsidRDefault="00A46016" w:rsidP="00031B9B">
      <w:pPr>
        <w:tabs>
          <w:tab w:val="left" w:pos="284"/>
        </w:tabs>
        <w:jc w:val="both"/>
        <w:rPr>
          <w:rFonts w:asciiTheme="minorHAnsi" w:hAnsiTheme="minorHAnsi" w:cs="Arial"/>
          <w:bCs/>
        </w:rPr>
      </w:pPr>
    </w:p>
    <w:p w:rsidR="00A46016" w:rsidRPr="00012B36" w:rsidRDefault="00C96ED5" w:rsidP="00031B9B">
      <w:pPr>
        <w:tabs>
          <w:tab w:val="left" w:pos="284"/>
        </w:tabs>
        <w:jc w:val="both"/>
        <w:rPr>
          <w:rFonts w:asciiTheme="minorHAnsi" w:hAnsiTheme="minorHAnsi" w:cs="Arial"/>
          <w:bCs/>
        </w:rPr>
      </w:pPr>
      <w:r w:rsidRPr="00012B36">
        <w:rPr>
          <w:rFonts w:asciiTheme="minorHAnsi" w:hAnsiTheme="minorHAnsi" w:cs="Arial"/>
          <w:bCs/>
        </w:rPr>
        <w:t>21</w:t>
      </w:r>
      <w:r w:rsidR="00A46016" w:rsidRPr="00012B36">
        <w:rPr>
          <w:rFonts w:asciiTheme="minorHAnsi" w:hAnsiTheme="minorHAnsi" w:cs="Arial"/>
          <w:bCs/>
        </w:rPr>
        <w:t>.3</w:t>
      </w:r>
      <w:r w:rsidR="00A46016" w:rsidRPr="00012B36">
        <w:rPr>
          <w:rFonts w:asciiTheme="minorHAnsi" w:hAnsiTheme="minorHAnsi" w:cs="Arial"/>
          <w:bCs/>
        </w:rPr>
        <w:tab/>
      </w:r>
      <w:r w:rsidR="00A46016" w:rsidRPr="00012B36">
        <w:rPr>
          <w:rFonts w:asciiTheme="minorHAnsi" w:hAnsiTheme="minorHAnsi" w:cs="Arial"/>
          <w:bCs/>
        </w:rPr>
        <w:tab/>
        <w:t xml:space="preserve">Se a licitante mais bem classificada no julgamento das Propostas Técnicas não tiver apresentado a Proposta de menor preço, a Comissão </w:t>
      </w:r>
      <w:r w:rsidR="00A46016" w:rsidRPr="00012B36">
        <w:rPr>
          <w:rFonts w:asciiTheme="minorHAnsi" w:hAnsiTheme="minorHAnsi" w:cs="Arial"/>
          <w:highlight w:val="yellow"/>
        </w:rPr>
        <w:t>Especial ou Permanente</w:t>
      </w:r>
      <w:r w:rsidR="00A46016" w:rsidRPr="00012B36">
        <w:rPr>
          <w:rFonts w:asciiTheme="minorHAnsi" w:hAnsiTheme="minorHAnsi" w:cs="Arial"/>
          <w:bCs/>
        </w:rPr>
        <w:t xml:space="preserve"> de Licitação abrirá com ela a negociação das condições, prevista no inciso II, § 1º do art. 46 da Lei nº 8.666/93, tomando-se por base, no máximo, o menor preço apresentado entre as licitantes classificadas no julgamento técnico.</w:t>
      </w:r>
    </w:p>
    <w:p w:rsidR="00A46016" w:rsidRPr="00012B36" w:rsidRDefault="00A46016" w:rsidP="00031B9B">
      <w:pPr>
        <w:tabs>
          <w:tab w:val="left" w:pos="284"/>
        </w:tabs>
        <w:jc w:val="both"/>
        <w:rPr>
          <w:rFonts w:asciiTheme="minorHAnsi" w:hAnsiTheme="minorHAnsi" w:cs="Arial"/>
          <w:bCs/>
        </w:rPr>
      </w:pPr>
    </w:p>
    <w:p w:rsidR="00A46016" w:rsidRPr="00012B36" w:rsidRDefault="00C96ED5" w:rsidP="00031B9B">
      <w:pPr>
        <w:tabs>
          <w:tab w:val="left" w:pos="284"/>
        </w:tabs>
        <w:jc w:val="both"/>
        <w:rPr>
          <w:rFonts w:asciiTheme="minorHAnsi" w:hAnsiTheme="minorHAnsi" w:cs="Arial"/>
          <w:bCs/>
        </w:rPr>
      </w:pPr>
      <w:r w:rsidRPr="00012B36">
        <w:rPr>
          <w:rFonts w:asciiTheme="minorHAnsi" w:hAnsiTheme="minorHAnsi" w:cs="Arial"/>
          <w:bCs/>
        </w:rPr>
        <w:t>21</w:t>
      </w:r>
      <w:r w:rsidR="00A46016" w:rsidRPr="00012B36">
        <w:rPr>
          <w:rFonts w:asciiTheme="minorHAnsi" w:hAnsiTheme="minorHAnsi" w:cs="Arial"/>
          <w:bCs/>
        </w:rPr>
        <w:t>.3.1</w:t>
      </w:r>
      <w:r w:rsidR="00A46016" w:rsidRPr="00012B36">
        <w:rPr>
          <w:rFonts w:asciiTheme="minorHAnsi" w:hAnsiTheme="minorHAnsi" w:cs="Arial"/>
          <w:bCs/>
        </w:rPr>
        <w:tab/>
      </w:r>
      <w:r w:rsidR="00A46016" w:rsidRPr="00012B36">
        <w:rPr>
          <w:rFonts w:asciiTheme="minorHAnsi" w:hAnsiTheme="minorHAnsi" w:cs="Arial"/>
          <w:bCs/>
        </w:rPr>
        <w:tab/>
        <w:t>No caso de impasse na negociação será adotado, sucessivamente, procedimento idêntico com as demais licitantes, pela ordem de classificação, até a consecução de acordo para a contratação, observada a mesma previsão legal.</w:t>
      </w:r>
    </w:p>
    <w:p w:rsidR="00A46016" w:rsidRPr="00012B36" w:rsidRDefault="00A46016" w:rsidP="00031B9B">
      <w:pPr>
        <w:tabs>
          <w:tab w:val="left" w:pos="284"/>
        </w:tabs>
        <w:jc w:val="both"/>
        <w:rPr>
          <w:rFonts w:asciiTheme="minorHAnsi" w:hAnsiTheme="minorHAnsi" w:cs="Arial"/>
          <w:bCs/>
        </w:rPr>
      </w:pPr>
    </w:p>
    <w:p w:rsidR="00A46016" w:rsidRPr="00012B36" w:rsidRDefault="00C96ED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bCs/>
          <w:sz w:val="24"/>
          <w:szCs w:val="24"/>
        </w:rPr>
        <w:t>21</w:t>
      </w:r>
      <w:r w:rsidR="00A46016" w:rsidRPr="00012B36">
        <w:rPr>
          <w:rFonts w:asciiTheme="minorHAnsi" w:hAnsiTheme="minorHAnsi" w:cs="Arial"/>
          <w:sz w:val="24"/>
          <w:szCs w:val="24"/>
        </w:rPr>
        <w:t>.4</w:t>
      </w:r>
      <w:r w:rsidR="00A46016" w:rsidRPr="00012B36">
        <w:rPr>
          <w:rFonts w:asciiTheme="minorHAnsi" w:hAnsiTheme="minorHAnsi" w:cs="Arial"/>
          <w:sz w:val="24"/>
          <w:szCs w:val="24"/>
        </w:rPr>
        <w:tab/>
      </w:r>
      <w:r w:rsidR="00A46016" w:rsidRPr="00012B36">
        <w:rPr>
          <w:rFonts w:asciiTheme="minorHAnsi" w:hAnsiTheme="minorHAnsi" w:cs="Arial"/>
          <w:sz w:val="24"/>
          <w:szCs w:val="24"/>
        </w:rPr>
        <w:tab/>
      </w:r>
      <w:r w:rsidR="00A46016" w:rsidRPr="00012B36">
        <w:rPr>
          <w:rFonts w:asciiTheme="minorHAnsi" w:hAnsiTheme="minorHAnsi" w:cs="Arial"/>
          <w:sz w:val="24"/>
          <w:szCs w:val="24"/>
        </w:rPr>
        <w:tab/>
        <w:t>A licitante que não concordar em praticar a Proposta de menor preço perderá o direito à contratação, não lhe cabendo nenhum tipo de indenização.</w:t>
      </w:r>
    </w:p>
    <w:p w:rsidR="00A46016" w:rsidRPr="00012B36" w:rsidRDefault="00A46016" w:rsidP="00031B9B">
      <w:pPr>
        <w:jc w:val="both"/>
        <w:rPr>
          <w:rFonts w:asciiTheme="minorHAnsi" w:hAnsiTheme="minorHAnsi" w:cs="Arial"/>
        </w:rPr>
      </w:pPr>
    </w:p>
    <w:p w:rsidR="00A46016" w:rsidRPr="00012B36" w:rsidRDefault="00A46016" w:rsidP="00031B9B">
      <w:pPr>
        <w:jc w:val="both"/>
        <w:rPr>
          <w:rFonts w:asciiTheme="minorHAnsi" w:hAnsiTheme="minorHAnsi" w:cs="Arial"/>
        </w:rPr>
      </w:pPr>
    </w:p>
    <w:p w:rsidR="002140C6" w:rsidRPr="00012B36" w:rsidRDefault="002140C6" w:rsidP="00DA2574">
      <w:pPr>
        <w:pStyle w:val="PargrafodaLista"/>
        <w:numPr>
          <w:ilvl w:val="0"/>
          <w:numId w:val="49"/>
        </w:numPr>
        <w:tabs>
          <w:tab w:val="left" w:pos="1418"/>
        </w:tabs>
        <w:ind w:left="0" w:firstLine="0"/>
        <w:jc w:val="both"/>
        <w:rPr>
          <w:rFonts w:asciiTheme="minorHAnsi" w:hAnsiTheme="minorHAnsi" w:cs="Arial"/>
          <w:b/>
        </w:rPr>
      </w:pPr>
      <w:r w:rsidRPr="00012B36">
        <w:rPr>
          <w:rFonts w:asciiTheme="minorHAnsi" w:hAnsiTheme="minorHAnsi" w:cs="Arial"/>
          <w:b/>
        </w:rPr>
        <w:t>HOMOLOGAÇÃO E ADJUDICAÇÃO</w:t>
      </w:r>
    </w:p>
    <w:p w:rsidR="002140C6" w:rsidRPr="00012B36" w:rsidRDefault="002140C6" w:rsidP="00031B9B">
      <w:pPr>
        <w:jc w:val="both"/>
        <w:rPr>
          <w:rFonts w:asciiTheme="minorHAnsi" w:hAnsiTheme="minorHAnsi" w:cs="Arial"/>
        </w:rPr>
      </w:pPr>
    </w:p>
    <w:p w:rsidR="002140C6" w:rsidRPr="00012B36" w:rsidRDefault="00C96ED5" w:rsidP="00031B9B">
      <w:pPr>
        <w:jc w:val="both"/>
        <w:rPr>
          <w:rFonts w:asciiTheme="minorHAnsi" w:hAnsiTheme="minorHAnsi" w:cs="Arial"/>
          <w:lang w:val="pt-PT"/>
        </w:rPr>
      </w:pPr>
      <w:r w:rsidRPr="00012B36">
        <w:rPr>
          <w:rFonts w:asciiTheme="minorHAnsi" w:hAnsiTheme="minorHAnsi" w:cs="Arial"/>
          <w:bCs/>
          <w:lang w:val="pt-PT"/>
        </w:rPr>
        <w:t>22</w:t>
      </w:r>
      <w:r w:rsidR="002140C6" w:rsidRPr="00012B36">
        <w:rPr>
          <w:rFonts w:asciiTheme="minorHAnsi" w:hAnsiTheme="minorHAnsi" w:cs="Arial"/>
          <w:bCs/>
          <w:lang w:val="pt-PT"/>
        </w:rPr>
        <w:t>.1</w:t>
      </w:r>
      <w:r w:rsidR="002140C6" w:rsidRPr="00012B36">
        <w:rPr>
          <w:rFonts w:asciiTheme="minorHAnsi" w:hAnsiTheme="minorHAnsi" w:cs="Arial"/>
          <w:lang w:val="pt-PT"/>
        </w:rPr>
        <w:tab/>
      </w:r>
      <w:r w:rsidR="002140C6" w:rsidRPr="00012B36">
        <w:rPr>
          <w:rFonts w:asciiTheme="minorHAnsi" w:hAnsiTheme="minorHAnsi" w:cs="Arial"/>
          <w:lang w:val="pt-PT"/>
        </w:rPr>
        <w:tab/>
        <w:t>Não tendo sido interposto recurso no julgamento final da concorrência, ou tendo havido a sua desistência ou, ainda, tendo sido julgados os recursos interpostos, será homologado</w:t>
      </w:r>
      <w:r w:rsidR="002140C6" w:rsidRPr="00012B36">
        <w:rPr>
          <w:rFonts w:asciiTheme="minorHAnsi" w:hAnsiTheme="minorHAnsi" w:cs="Arial"/>
        </w:rPr>
        <w:t xml:space="preserve"> o resultado desta concorrência e, assim, aprovada a</w:t>
      </w:r>
      <w:r w:rsidR="002140C6" w:rsidRPr="00012B36">
        <w:rPr>
          <w:rFonts w:asciiTheme="minorHAnsi" w:hAnsiTheme="minorHAnsi" w:cs="Arial"/>
          <w:lang w:val="pt-PT"/>
        </w:rPr>
        <w:t xml:space="preserve"> adjudicação do seu objeto à licitante vencedora, observado o disposto no subitem 2</w:t>
      </w:r>
      <w:r w:rsidR="00C03F3A" w:rsidRPr="00012B36">
        <w:rPr>
          <w:rFonts w:asciiTheme="minorHAnsi" w:hAnsiTheme="minorHAnsi" w:cs="Arial"/>
          <w:lang w:val="pt-PT"/>
        </w:rPr>
        <w:t>9</w:t>
      </w:r>
      <w:r w:rsidR="002140C6" w:rsidRPr="00012B36">
        <w:rPr>
          <w:rFonts w:asciiTheme="minorHAnsi" w:hAnsiTheme="minorHAnsi" w:cs="Arial"/>
          <w:lang w:val="pt-PT"/>
        </w:rPr>
        <w:t>.1</w:t>
      </w:r>
      <w:r w:rsidR="00001047" w:rsidRPr="00012B36">
        <w:rPr>
          <w:rFonts w:asciiTheme="minorHAnsi" w:hAnsiTheme="minorHAnsi" w:cs="Arial"/>
          <w:lang w:val="pt-PT"/>
        </w:rPr>
        <w:t>0</w:t>
      </w:r>
      <w:r w:rsidR="002140C6" w:rsidRPr="00012B36">
        <w:rPr>
          <w:rFonts w:asciiTheme="minorHAnsi" w:hAnsiTheme="minorHAnsi" w:cs="Arial"/>
        </w:rPr>
        <w:t xml:space="preserve"> deste Edital</w:t>
      </w:r>
      <w:r w:rsidR="002140C6" w:rsidRPr="00012B36">
        <w:rPr>
          <w:rFonts w:asciiTheme="minorHAnsi" w:hAnsiTheme="minorHAnsi" w:cs="Arial"/>
          <w:lang w:val="pt-PT"/>
        </w:rPr>
        <w:t>.</w:t>
      </w:r>
    </w:p>
    <w:p w:rsidR="002140C6" w:rsidRPr="00012B36" w:rsidRDefault="002140C6" w:rsidP="00031B9B">
      <w:pPr>
        <w:tabs>
          <w:tab w:val="left" w:pos="284"/>
        </w:tabs>
        <w:jc w:val="both"/>
        <w:rPr>
          <w:rFonts w:asciiTheme="minorHAnsi" w:hAnsiTheme="minorHAnsi" w:cs="Arial"/>
          <w:bCs/>
        </w:rPr>
      </w:pPr>
    </w:p>
    <w:p w:rsidR="002140C6" w:rsidRPr="00012B36" w:rsidRDefault="002140C6" w:rsidP="00031B9B">
      <w:pPr>
        <w:tabs>
          <w:tab w:val="left" w:pos="284"/>
        </w:tabs>
        <w:jc w:val="both"/>
        <w:rPr>
          <w:rFonts w:asciiTheme="minorHAnsi" w:hAnsiTheme="minorHAnsi" w:cs="Arial"/>
          <w:bCs/>
        </w:rPr>
      </w:pPr>
    </w:p>
    <w:p w:rsidR="002140C6" w:rsidRPr="00012B36" w:rsidRDefault="002140C6" w:rsidP="00DA2574">
      <w:pPr>
        <w:pStyle w:val="PargrafodaLista"/>
        <w:numPr>
          <w:ilvl w:val="0"/>
          <w:numId w:val="49"/>
        </w:numPr>
        <w:tabs>
          <w:tab w:val="left" w:pos="1418"/>
        </w:tabs>
        <w:ind w:left="0" w:firstLine="0"/>
        <w:jc w:val="both"/>
        <w:rPr>
          <w:rFonts w:asciiTheme="minorHAnsi" w:hAnsiTheme="minorHAnsi" w:cs="Arial"/>
          <w:b/>
        </w:rPr>
      </w:pPr>
      <w:r w:rsidRPr="00012B36">
        <w:rPr>
          <w:rFonts w:asciiTheme="minorHAnsi" w:hAnsiTheme="minorHAnsi" w:cs="Arial"/>
          <w:b/>
        </w:rPr>
        <w:t>CONDIÇÕES PRÉ-CONTRATUAIS</w:t>
      </w:r>
    </w:p>
    <w:p w:rsidR="002140C6" w:rsidRPr="00012B36" w:rsidRDefault="002140C6" w:rsidP="00031B9B">
      <w:pPr>
        <w:jc w:val="both"/>
        <w:rPr>
          <w:rFonts w:asciiTheme="minorHAnsi" w:hAnsiTheme="minorHAnsi" w:cs="Arial"/>
        </w:rPr>
      </w:pPr>
    </w:p>
    <w:p w:rsidR="00D502A1" w:rsidRPr="00012B36" w:rsidRDefault="00D502A1"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62, Lei nº 8.666/1993.</w:t>
      </w:r>
    </w:p>
    <w:p w:rsidR="00D502A1" w:rsidRPr="00012B36" w:rsidRDefault="00D502A1" w:rsidP="00031B9B">
      <w:pPr>
        <w:jc w:val="both"/>
        <w:rPr>
          <w:rFonts w:asciiTheme="minorHAnsi" w:hAnsiTheme="minorHAnsi" w:cs="Arial"/>
        </w:rPr>
      </w:pPr>
    </w:p>
    <w:p w:rsidR="002140C6" w:rsidRPr="00012B36" w:rsidRDefault="002140C6" w:rsidP="00031B9B">
      <w:pPr>
        <w:jc w:val="both"/>
        <w:rPr>
          <w:rFonts w:asciiTheme="minorHAnsi" w:hAnsiTheme="minorHAnsi" w:cs="Arial"/>
        </w:rPr>
      </w:pPr>
      <w:r w:rsidRPr="00012B36">
        <w:rPr>
          <w:rFonts w:asciiTheme="minorHAnsi" w:hAnsiTheme="minorHAnsi" w:cs="Arial"/>
        </w:rPr>
        <w:t>23.1</w:t>
      </w:r>
      <w:r w:rsidRPr="00012B36">
        <w:rPr>
          <w:rFonts w:asciiTheme="minorHAnsi" w:hAnsiTheme="minorHAnsi" w:cs="Arial"/>
        </w:rPr>
        <w:tab/>
      </w:r>
      <w:r w:rsidRPr="00012B36">
        <w:rPr>
          <w:rFonts w:asciiTheme="minorHAnsi" w:hAnsiTheme="minorHAnsi" w:cs="Arial"/>
        </w:rPr>
        <w:tab/>
        <w:t xml:space="preserve">A licitante vencedora terá o prazo de </w:t>
      </w:r>
      <w:r w:rsidRPr="00012B36">
        <w:rPr>
          <w:rFonts w:asciiTheme="minorHAnsi" w:hAnsiTheme="minorHAnsi" w:cs="Arial"/>
          <w:highlight w:val="yellow"/>
        </w:rPr>
        <w:t>XX</w:t>
      </w:r>
      <w:r w:rsidRPr="00012B36">
        <w:rPr>
          <w:rFonts w:asciiTheme="minorHAnsi" w:hAnsiTheme="minorHAnsi" w:cs="Arial"/>
        </w:rPr>
        <w:t xml:space="preserve"> (</w:t>
      </w:r>
      <w:r w:rsidRPr="00012B36">
        <w:rPr>
          <w:rFonts w:asciiTheme="minorHAnsi" w:hAnsiTheme="minorHAnsi" w:cs="Arial"/>
          <w:highlight w:val="yellow"/>
        </w:rPr>
        <w:t>por extenso</w:t>
      </w:r>
      <w:r w:rsidRPr="00012B36">
        <w:rPr>
          <w:rFonts w:asciiTheme="minorHAnsi" w:hAnsiTheme="minorHAnsi" w:cs="Arial"/>
        </w:rPr>
        <w:t>) dias, contados a partir da convocação, para assinar o instrumento de contrato, nos moldes da minuta que constitui o Anexo III deste Edital.</w:t>
      </w:r>
      <w:r w:rsidRPr="00012B36">
        <w:rPr>
          <w:rFonts w:asciiTheme="minorHAnsi" w:hAnsiTheme="minorHAnsi" w:cs="Arial"/>
          <w:i/>
          <w:highlight w:val="yellow"/>
        </w:rPr>
        <w:t>&lt;prazo recomendado para assinatura: 10 dias&gt;</w:t>
      </w:r>
    </w:p>
    <w:p w:rsidR="002140C6" w:rsidRPr="00012B36" w:rsidRDefault="002140C6" w:rsidP="00031B9B">
      <w:pPr>
        <w:jc w:val="both"/>
        <w:rPr>
          <w:rFonts w:asciiTheme="minorHAnsi" w:hAnsiTheme="minorHAnsi" w:cs="Arial"/>
        </w:rPr>
      </w:pPr>
    </w:p>
    <w:p w:rsidR="002140C6" w:rsidRPr="00012B36" w:rsidRDefault="002140C6" w:rsidP="00031B9B">
      <w:pPr>
        <w:jc w:val="both"/>
        <w:rPr>
          <w:rFonts w:asciiTheme="minorHAnsi" w:hAnsiTheme="minorHAnsi" w:cs="Arial"/>
          <w:bCs/>
        </w:rPr>
      </w:pPr>
      <w:r w:rsidRPr="00012B36">
        <w:rPr>
          <w:rFonts w:asciiTheme="minorHAnsi" w:hAnsiTheme="minorHAnsi" w:cs="Arial"/>
          <w:bCs/>
        </w:rPr>
        <w:t>23.1.1</w:t>
      </w:r>
      <w:r w:rsidRPr="00012B36">
        <w:rPr>
          <w:rFonts w:asciiTheme="minorHAnsi" w:hAnsiTheme="minorHAnsi" w:cs="Arial"/>
          <w:bCs/>
        </w:rPr>
        <w:tab/>
      </w:r>
      <w:r w:rsidRPr="00012B36">
        <w:rPr>
          <w:rFonts w:asciiTheme="minorHAnsi" w:hAnsiTheme="minorHAnsi" w:cs="Arial"/>
          <w:bCs/>
        </w:rPr>
        <w:tab/>
        <w:t>O prazo para assinatura do contrato poderá ser prorrogado, a juízo do CONTRATANTE, consideradas as justificativas que lhe forem apresentadas pela licitante vencedora.</w:t>
      </w:r>
    </w:p>
    <w:p w:rsidR="002140C6" w:rsidRPr="00012B36" w:rsidRDefault="002140C6" w:rsidP="00031B9B">
      <w:pPr>
        <w:jc w:val="both"/>
        <w:rPr>
          <w:rFonts w:asciiTheme="minorHAnsi" w:hAnsiTheme="minorHAnsi" w:cs="Arial"/>
        </w:rPr>
      </w:pPr>
    </w:p>
    <w:p w:rsidR="002140C6" w:rsidRPr="00012B36" w:rsidRDefault="002140C6" w:rsidP="00031B9B">
      <w:pPr>
        <w:jc w:val="both"/>
        <w:rPr>
          <w:rFonts w:asciiTheme="minorHAnsi" w:hAnsiTheme="minorHAnsi" w:cs="Arial"/>
        </w:rPr>
      </w:pPr>
      <w:r w:rsidRPr="00012B36">
        <w:rPr>
          <w:rFonts w:asciiTheme="minorHAnsi" w:hAnsiTheme="minorHAnsi" w:cs="Arial"/>
          <w:bCs/>
        </w:rPr>
        <w:t>23.1</w:t>
      </w:r>
      <w:r w:rsidRPr="00012B36">
        <w:rPr>
          <w:rFonts w:asciiTheme="minorHAnsi" w:hAnsiTheme="minorHAnsi" w:cs="Arial"/>
        </w:rPr>
        <w:t xml:space="preserve">.1.1 </w:t>
      </w:r>
      <w:r w:rsidRPr="00012B36">
        <w:rPr>
          <w:rFonts w:asciiTheme="minorHAnsi" w:hAnsiTheme="minorHAnsi" w:cs="Arial"/>
        </w:rPr>
        <w:tab/>
        <w:t>Se a licitante vencedora não comparecer nos prazos estipulados para assinar o contrato</w:t>
      </w:r>
      <w:r w:rsidRPr="00012B36">
        <w:rPr>
          <w:rFonts w:asciiTheme="minorHAnsi" w:hAnsiTheme="minorHAnsi" w:cs="Arial"/>
          <w:bCs/>
        </w:rPr>
        <w:t>, o CONTRATANTE</w:t>
      </w:r>
      <w:r w:rsidRPr="00012B36">
        <w:rPr>
          <w:rFonts w:asciiTheme="minorHAnsi" w:hAnsiTheme="minorHAnsi" w:cs="Arial"/>
        </w:rPr>
        <w:t xml:space="preserve"> poderá convocar as licitantes remanescentes, obedecida a ordem de classificação das Propostas Técnicas, para assinar o contrato em igual prazo e nas mesmas condições estabelecidas para a licitante que deixou de assinar o contrato, ou revogar esta concorrência, independentemente da cominação prevista no art. 81 da Lei nº 8.666/1993.</w:t>
      </w:r>
    </w:p>
    <w:p w:rsidR="002140C6" w:rsidRPr="00012B36" w:rsidRDefault="002140C6" w:rsidP="00031B9B">
      <w:pPr>
        <w:jc w:val="both"/>
        <w:rPr>
          <w:rFonts w:asciiTheme="minorHAnsi" w:hAnsiTheme="minorHAnsi" w:cs="Arial"/>
        </w:rPr>
      </w:pPr>
    </w:p>
    <w:p w:rsidR="002140C6" w:rsidRPr="00012B36" w:rsidRDefault="002140C6" w:rsidP="00031B9B">
      <w:pPr>
        <w:jc w:val="both"/>
        <w:rPr>
          <w:rFonts w:asciiTheme="minorHAnsi" w:hAnsiTheme="minorHAnsi" w:cs="Arial"/>
        </w:rPr>
      </w:pPr>
      <w:r w:rsidRPr="00012B36">
        <w:rPr>
          <w:rFonts w:asciiTheme="minorHAnsi" w:hAnsiTheme="minorHAnsi" w:cs="Arial"/>
          <w:bCs/>
        </w:rPr>
        <w:t>23.2</w:t>
      </w:r>
      <w:r w:rsidRPr="00012B36">
        <w:rPr>
          <w:rFonts w:asciiTheme="minorHAnsi" w:hAnsiTheme="minorHAnsi" w:cs="Arial"/>
        </w:rPr>
        <w:tab/>
      </w:r>
      <w:r w:rsidRPr="00012B36">
        <w:rPr>
          <w:rFonts w:asciiTheme="minorHAnsi" w:hAnsiTheme="minorHAnsi" w:cs="Arial"/>
        </w:rPr>
        <w:tab/>
        <w:t xml:space="preserve">Antes da celebração do contrato, o </w:t>
      </w:r>
      <w:r w:rsidRPr="00012B36">
        <w:rPr>
          <w:rFonts w:asciiTheme="minorHAnsi" w:hAnsiTheme="minorHAnsi" w:cs="Arial"/>
          <w:bCs/>
        </w:rPr>
        <w:t>CONTRATANTE</w:t>
      </w:r>
      <w:r w:rsidRPr="00012B36">
        <w:rPr>
          <w:rFonts w:asciiTheme="minorHAnsi" w:hAnsiTheme="minorHAnsi" w:cs="Arial"/>
        </w:rPr>
        <w:t xml:space="preserve"> efetuará consulta ao Cadastro Informativo de Créditos não Quitados do Setor Público </w:t>
      </w:r>
      <w:r w:rsidR="000B66B5" w:rsidRPr="00012B36">
        <w:rPr>
          <w:rFonts w:asciiTheme="minorHAnsi" w:hAnsiTheme="minorHAnsi" w:cs="Arial"/>
        </w:rPr>
        <w:t>Federal</w:t>
      </w:r>
      <w:r w:rsidRPr="00012B36">
        <w:rPr>
          <w:rFonts w:asciiTheme="minorHAnsi" w:hAnsiTheme="minorHAnsi" w:cs="Arial"/>
        </w:rPr>
        <w:t xml:space="preserve"> (CADIN), conforme disposto no inciso III do art. 6º da Lei nº 10.522/2002, ao Cadastro Nacional de Empresas Inidôneas e Suspensas (CEIS), no Portal da Transparência mantido pela Controladoria Geral da União - CGU, e ao Cadastro Nacional de Condenações Cíveis por Ato de Improbidade Administrativa, disponível no Portal do Conselho Nacional de Justiça - CNJ, em harmonia com o disposto no Acórdão nº 1793/2011-Plenário, do Tribunal de Contas da União.</w:t>
      </w:r>
    </w:p>
    <w:p w:rsidR="002140C6" w:rsidRPr="00012B36" w:rsidRDefault="002140C6" w:rsidP="00031B9B">
      <w:pPr>
        <w:jc w:val="both"/>
        <w:rPr>
          <w:rFonts w:asciiTheme="minorHAnsi" w:hAnsiTheme="minorHAnsi" w:cs="Arial"/>
        </w:rPr>
      </w:pPr>
    </w:p>
    <w:p w:rsidR="00D502A1" w:rsidRPr="00012B36" w:rsidRDefault="00D502A1"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 consulta aos dois cadastros - CEIS e CNJ, além do tradicional SICAF, na fase de habilitação, é recomendação do TCU (Acórdão n° 1.793/2011 - Plenário).</w:t>
      </w:r>
    </w:p>
    <w:p w:rsidR="00D502A1" w:rsidRPr="00012B36" w:rsidRDefault="00D502A1"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É importante que sejam consultados os três cadastros porque pode haver sanção de proibição de licitar ou contratar registrada em apenas um deles, em razão dos diferentes métodos de alimentação de dados de cada sistema.</w:t>
      </w:r>
    </w:p>
    <w:p w:rsidR="00D502A1" w:rsidRPr="00012B36" w:rsidRDefault="00D502A1" w:rsidP="00031B9B">
      <w:pPr>
        <w:jc w:val="both"/>
        <w:rPr>
          <w:rFonts w:asciiTheme="minorHAnsi" w:hAnsiTheme="minorHAnsi" w:cs="Arial"/>
        </w:rPr>
      </w:pPr>
    </w:p>
    <w:p w:rsidR="002140C6" w:rsidRPr="00012B36" w:rsidRDefault="002140C6" w:rsidP="00031B9B">
      <w:pPr>
        <w:jc w:val="both"/>
        <w:rPr>
          <w:rFonts w:asciiTheme="minorHAnsi" w:hAnsiTheme="minorHAnsi" w:cs="Arial"/>
        </w:rPr>
      </w:pPr>
      <w:r w:rsidRPr="00012B36">
        <w:rPr>
          <w:rFonts w:asciiTheme="minorHAnsi" w:hAnsiTheme="minorHAnsi" w:cs="Arial"/>
        </w:rPr>
        <w:t>23.3</w:t>
      </w:r>
      <w:r w:rsidRPr="00012B36">
        <w:rPr>
          <w:rFonts w:asciiTheme="minorHAnsi" w:hAnsiTheme="minorHAnsi" w:cs="Arial"/>
        </w:rPr>
        <w:tab/>
      </w:r>
      <w:r w:rsidRPr="00012B36">
        <w:rPr>
          <w:rFonts w:asciiTheme="minorHAnsi" w:hAnsiTheme="minorHAnsi" w:cs="Arial"/>
        </w:rPr>
        <w:tab/>
        <w:t xml:space="preserve">O contrato para a execução dos serviços objeto deste Edital terá duração de </w:t>
      </w:r>
      <w:r w:rsidRPr="00012B36">
        <w:rPr>
          <w:rFonts w:asciiTheme="minorHAnsi" w:hAnsiTheme="minorHAnsi" w:cs="Arial"/>
          <w:u w:val="single"/>
        </w:rPr>
        <w:t>12 (doze) meses</w:t>
      </w:r>
      <w:r w:rsidRPr="00012B36">
        <w:rPr>
          <w:rFonts w:asciiTheme="minorHAnsi" w:hAnsiTheme="minorHAnsi" w:cs="Arial"/>
        </w:rPr>
        <w:t xml:space="preserve">, contados a partir do dia da sua assinatura, podendo ser prorrogado, </w:t>
      </w:r>
      <w:r w:rsidRPr="00012B36">
        <w:rPr>
          <w:rFonts w:asciiTheme="minorHAnsi" w:hAnsiTheme="minorHAnsi" w:cs="Arial"/>
          <w:bCs/>
        </w:rPr>
        <w:t>mediante acordo entre as partes, nos termos do art. 57, II, da Lei nº 8.666/1993</w:t>
      </w:r>
      <w:r w:rsidRPr="00012B36">
        <w:rPr>
          <w:rFonts w:asciiTheme="minorHAnsi" w:hAnsiTheme="minorHAnsi" w:cs="Arial"/>
        </w:rPr>
        <w:t>.</w:t>
      </w:r>
    </w:p>
    <w:p w:rsidR="002140C6" w:rsidRPr="00012B36" w:rsidRDefault="002140C6" w:rsidP="00031B9B">
      <w:pPr>
        <w:pStyle w:val="Lista"/>
        <w:ind w:left="0" w:firstLine="0"/>
        <w:jc w:val="both"/>
        <w:rPr>
          <w:rFonts w:asciiTheme="minorHAnsi" w:hAnsiTheme="minorHAnsi" w:cs="Arial"/>
          <w:bCs/>
          <w:sz w:val="24"/>
          <w:szCs w:val="24"/>
        </w:rPr>
      </w:pPr>
    </w:p>
    <w:p w:rsidR="002140C6" w:rsidRPr="00012B36" w:rsidRDefault="002140C6" w:rsidP="00031B9B">
      <w:pPr>
        <w:pStyle w:val="Lista"/>
        <w:ind w:left="0" w:firstLine="0"/>
        <w:jc w:val="both"/>
        <w:rPr>
          <w:rFonts w:asciiTheme="minorHAnsi" w:hAnsiTheme="minorHAnsi" w:cs="Arial"/>
          <w:bCs/>
          <w:sz w:val="24"/>
          <w:szCs w:val="24"/>
        </w:rPr>
      </w:pPr>
      <w:r w:rsidRPr="00012B36">
        <w:rPr>
          <w:rFonts w:asciiTheme="minorHAnsi" w:hAnsiTheme="minorHAnsi" w:cs="Arial"/>
          <w:bCs/>
          <w:sz w:val="24"/>
          <w:szCs w:val="24"/>
        </w:rPr>
        <w:t>23.4</w:t>
      </w:r>
      <w:r w:rsidRPr="00012B36">
        <w:rPr>
          <w:rFonts w:asciiTheme="minorHAnsi" w:hAnsiTheme="minorHAnsi" w:cs="Arial"/>
          <w:bCs/>
          <w:sz w:val="24"/>
          <w:szCs w:val="24"/>
        </w:rPr>
        <w:tab/>
      </w:r>
      <w:r w:rsidRPr="00012B36">
        <w:rPr>
          <w:rFonts w:asciiTheme="minorHAnsi" w:hAnsiTheme="minorHAnsi" w:cs="Arial"/>
          <w:bCs/>
          <w:sz w:val="24"/>
          <w:szCs w:val="24"/>
        </w:rPr>
        <w:tab/>
        <w:t xml:space="preserve">O CONTRATANTE poderá rescindir, a qualquer tempo, o contrato que vier a ser assinado, pelos motivos previstos nos art. 77 e 78 e nas formas estabelecidas no art. 79, todos da Lei nº 8.666/1993 e, </w:t>
      </w:r>
      <w:r w:rsidRPr="00012B36">
        <w:rPr>
          <w:rFonts w:asciiTheme="minorHAnsi" w:hAnsiTheme="minorHAnsi" w:cs="Arial"/>
          <w:sz w:val="24"/>
          <w:szCs w:val="24"/>
          <w:lang w:val="pt-PT"/>
        </w:rPr>
        <w:t>independentemente de interpelação judicial ou extrajudicial, conforme disposto na Cláusula Décima Segunda da Minuta de Contrato (Anexo III)</w:t>
      </w:r>
      <w:r w:rsidRPr="00012B36">
        <w:rPr>
          <w:rFonts w:asciiTheme="minorHAnsi" w:hAnsiTheme="minorHAnsi" w:cs="Arial"/>
          <w:sz w:val="24"/>
          <w:szCs w:val="24"/>
        </w:rPr>
        <w:t>.</w:t>
      </w:r>
    </w:p>
    <w:p w:rsidR="002140C6" w:rsidRPr="00012B36" w:rsidRDefault="002140C6" w:rsidP="00031B9B">
      <w:pPr>
        <w:pStyle w:val="Lista"/>
        <w:ind w:left="0" w:firstLine="0"/>
        <w:jc w:val="both"/>
        <w:rPr>
          <w:rFonts w:asciiTheme="minorHAnsi" w:hAnsiTheme="minorHAnsi" w:cs="Arial"/>
          <w:bCs/>
          <w:sz w:val="24"/>
          <w:szCs w:val="24"/>
        </w:rPr>
      </w:pPr>
    </w:p>
    <w:p w:rsidR="002140C6" w:rsidRPr="00012B36" w:rsidRDefault="002140C6" w:rsidP="00031B9B">
      <w:pPr>
        <w:pStyle w:val="Lista"/>
        <w:tabs>
          <w:tab w:val="left" w:pos="1418"/>
        </w:tabs>
        <w:ind w:left="0" w:firstLine="0"/>
        <w:jc w:val="both"/>
        <w:rPr>
          <w:rFonts w:asciiTheme="minorHAnsi" w:hAnsiTheme="minorHAnsi" w:cs="Arial"/>
          <w:bCs/>
          <w:sz w:val="24"/>
          <w:szCs w:val="24"/>
        </w:rPr>
      </w:pPr>
      <w:r w:rsidRPr="00012B36">
        <w:rPr>
          <w:rFonts w:asciiTheme="minorHAnsi" w:hAnsiTheme="minorHAnsi" w:cs="Arial"/>
          <w:bCs/>
          <w:sz w:val="24"/>
          <w:szCs w:val="24"/>
        </w:rPr>
        <w:t>23.5</w:t>
      </w:r>
      <w:r w:rsidRPr="00012B36">
        <w:rPr>
          <w:rFonts w:asciiTheme="minorHAnsi" w:hAnsiTheme="minorHAnsi" w:cs="Arial"/>
          <w:bCs/>
          <w:sz w:val="24"/>
          <w:szCs w:val="24"/>
        </w:rPr>
        <w:tab/>
        <w:t>Integrarão o contrato a ser firmado, independentemente de transcrição, as condições estabelecidas neste Edital, os elementos apresentados pela licitante vencedora que tenham servido de base para o julgamento desta concorrência e</w:t>
      </w:r>
      <w:r w:rsidRPr="00012B36">
        <w:rPr>
          <w:rFonts w:asciiTheme="minorHAnsi" w:hAnsiTheme="minorHAnsi" w:cs="Arial"/>
          <w:bCs/>
          <w:i/>
          <w:sz w:val="24"/>
          <w:szCs w:val="24"/>
        </w:rPr>
        <w:t xml:space="preserve"> </w:t>
      </w:r>
      <w:r w:rsidRPr="00012B36">
        <w:rPr>
          <w:rFonts w:asciiTheme="minorHAnsi" w:hAnsiTheme="minorHAnsi" w:cs="Arial"/>
          <w:bCs/>
          <w:sz w:val="24"/>
          <w:szCs w:val="24"/>
        </w:rPr>
        <w:t>a Proposta de menor preço.</w:t>
      </w:r>
    </w:p>
    <w:p w:rsidR="002140C6" w:rsidRPr="00012B36" w:rsidRDefault="002140C6" w:rsidP="00031B9B">
      <w:pPr>
        <w:pStyle w:val="Lista"/>
        <w:ind w:left="0" w:firstLine="0"/>
        <w:jc w:val="both"/>
        <w:rPr>
          <w:rFonts w:asciiTheme="minorHAnsi" w:hAnsiTheme="minorHAnsi" w:cs="Arial"/>
          <w:bCs/>
          <w:sz w:val="24"/>
          <w:szCs w:val="24"/>
          <w:lang w:val="pt-PT"/>
        </w:rPr>
      </w:pPr>
    </w:p>
    <w:p w:rsidR="002140C6" w:rsidRPr="00012B36" w:rsidRDefault="002140C6" w:rsidP="00031B9B">
      <w:pPr>
        <w:pStyle w:val="Lista"/>
        <w:ind w:left="0" w:firstLine="0"/>
        <w:jc w:val="both"/>
        <w:rPr>
          <w:rFonts w:asciiTheme="minorHAnsi" w:hAnsiTheme="minorHAnsi" w:cs="Arial"/>
          <w:bCs/>
          <w:sz w:val="24"/>
          <w:szCs w:val="24"/>
          <w:lang w:val="pt-PT"/>
        </w:rPr>
      </w:pPr>
    </w:p>
    <w:p w:rsidR="002140C6" w:rsidRPr="00012B36" w:rsidRDefault="002140C6" w:rsidP="00DA2574">
      <w:pPr>
        <w:pStyle w:val="PargrafodaLista"/>
        <w:numPr>
          <w:ilvl w:val="0"/>
          <w:numId w:val="49"/>
        </w:numPr>
        <w:tabs>
          <w:tab w:val="left" w:pos="1418"/>
        </w:tabs>
        <w:ind w:left="0" w:firstLine="0"/>
        <w:jc w:val="both"/>
        <w:rPr>
          <w:rFonts w:asciiTheme="minorHAnsi" w:hAnsiTheme="minorHAnsi" w:cs="Arial"/>
          <w:b/>
        </w:rPr>
      </w:pPr>
      <w:r w:rsidRPr="00012B36">
        <w:rPr>
          <w:rFonts w:asciiTheme="minorHAnsi" w:hAnsiTheme="minorHAnsi" w:cs="Arial"/>
          <w:b/>
        </w:rPr>
        <w:t>GARANTIA</w:t>
      </w:r>
      <w:r w:rsidR="00D502A1" w:rsidRPr="00012B36">
        <w:rPr>
          <w:rFonts w:asciiTheme="minorHAnsi" w:hAnsiTheme="minorHAnsi" w:cs="Arial"/>
          <w:b/>
        </w:rPr>
        <w:t xml:space="preserve"> DE EXECUÇÃO</w:t>
      </w:r>
    </w:p>
    <w:p w:rsidR="002140C6" w:rsidRPr="00012B36" w:rsidRDefault="002140C6" w:rsidP="00031B9B">
      <w:pPr>
        <w:tabs>
          <w:tab w:val="left" w:pos="284"/>
          <w:tab w:val="left" w:pos="720"/>
        </w:tabs>
        <w:jc w:val="both"/>
        <w:rPr>
          <w:rFonts w:asciiTheme="minorHAnsi" w:hAnsiTheme="minorHAnsi" w:cs="Arial"/>
          <w:highlight w:val="magenta"/>
        </w:rPr>
      </w:pPr>
    </w:p>
    <w:p w:rsidR="002140C6" w:rsidRPr="00012B36" w:rsidRDefault="002140C6" w:rsidP="00031B9B">
      <w:pPr>
        <w:tabs>
          <w:tab w:val="left" w:pos="284"/>
          <w:tab w:val="left" w:pos="720"/>
        </w:tabs>
        <w:jc w:val="both"/>
        <w:rPr>
          <w:rFonts w:asciiTheme="minorHAnsi" w:hAnsiTheme="minorHAnsi" w:cs="Arial"/>
          <w:b/>
          <w:highlight w:val="magenta"/>
        </w:rPr>
      </w:pPr>
      <w:r w:rsidRPr="00012B36">
        <w:rPr>
          <w:rFonts w:asciiTheme="minorHAnsi" w:hAnsiTheme="minorHAnsi" w:cs="Arial"/>
          <w:lang w:val="pt-PT"/>
        </w:rPr>
        <w:t>24.1</w:t>
      </w:r>
      <w:r w:rsidRPr="00012B36">
        <w:rPr>
          <w:rFonts w:asciiTheme="minorHAnsi" w:hAnsiTheme="minorHAnsi" w:cs="Arial"/>
          <w:lang w:val="pt-PT"/>
        </w:rPr>
        <w:tab/>
      </w:r>
      <w:r w:rsidRPr="00012B36">
        <w:rPr>
          <w:rFonts w:asciiTheme="minorHAnsi" w:hAnsiTheme="minorHAnsi" w:cs="Arial"/>
          <w:lang w:val="pt-PT"/>
        </w:rPr>
        <w:tab/>
        <w:t xml:space="preserve">As disposições pertinentes à garantia </w:t>
      </w:r>
      <w:r w:rsidR="00D502A1" w:rsidRPr="00012B36">
        <w:rPr>
          <w:rFonts w:asciiTheme="minorHAnsi" w:hAnsiTheme="minorHAnsi" w:cs="Arial"/>
          <w:lang w:val="pt-PT"/>
        </w:rPr>
        <w:t xml:space="preserve">de execução </w:t>
      </w:r>
      <w:r w:rsidRPr="00012B36">
        <w:rPr>
          <w:rFonts w:asciiTheme="minorHAnsi" w:hAnsiTheme="minorHAnsi" w:cs="Arial"/>
          <w:lang w:val="pt-PT"/>
        </w:rPr>
        <w:t>estão estabelecidas na Cláusula Décima da Minuta de Contrato (Anexo III).</w:t>
      </w:r>
    </w:p>
    <w:p w:rsidR="002140C6" w:rsidRPr="00012B36" w:rsidRDefault="002140C6" w:rsidP="00031B9B">
      <w:pPr>
        <w:tabs>
          <w:tab w:val="left" w:pos="284"/>
          <w:tab w:val="left" w:pos="720"/>
        </w:tabs>
        <w:jc w:val="both"/>
        <w:rPr>
          <w:rFonts w:asciiTheme="minorHAnsi" w:hAnsiTheme="minorHAnsi" w:cs="Arial"/>
          <w:highlight w:val="magenta"/>
        </w:rPr>
      </w:pPr>
    </w:p>
    <w:p w:rsidR="00D502A1" w:rsidRPr="00012B36" w:rsidRDefault="00D502A1"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56, Lei nº 8.666/1993.</w:t>
      </w:r>
    </w:p>
    <w:p w:rsidR="00D502A1" w:rsidRPr="00012B36" w:rsidRDefault="00D502A1"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Conforme disposto no art. 56, da Lei nº 8.666, de 1993, o percentual da garantia não poderá exceder a 5% do valor do contrato.</w:t>
      </w:r>
    </w:p>
    <w:p w:rsidR="00D502A1" w:rsidRPr="00012B36" w:rsidRDefault="00D502A1" w:rsidP="00031B9B">
      <w:pPr>
        <w:tabs>
          <w:tab w:val="left" w:pos="284"/>
          <w:tab w:val="left" w:pos="720"/>
        </w:tabs>
        <w:jc w:val="both"/>
        <w:rPr>
          <w:rFonts w:asciiTheme="minorHAnsi" w:hAnsiTheme="minorHAnsi" w:cs="Arial"/>
          <w:highlight w:val="magenta"/>
        </w:rPr>
      </w:pPr>
    </w:p>
    <w:p w:rsidR="002140C6" w:rsidRPr="00012B36" w:rsidRDefault="002140C6" w:rsidP="00031B9B">
      <w:pPr>
        <w:tabs>
          <w:tab w:val="left" w:pos="284"/>
          <w:tab w:val="left" w:pos="720"/>
        </w:tabs>
        <w:jc w:val="both"/>
        <w:rPr>
          <w:rFonts w:asciiTheme="minorHAnsi" w:hAnsiTheme="minorHAnsi" w:cs="Arial"/>
          <w:highlight w:val="magenta"/>
        </w:rPr>
      </w:pPr>
    </w:p>
    <w:p w:rsidR="008F0387" w:rsidRPr="00012B36" w:rsidRDefault="008F0387" w:rsidP="00DA2574">
      <w:pPr>
        <w:pStyle w:val="PargrafodaLista"/>
        <w:numPr>
          <w:ilvl w:val="0"/>
          <w:numId w:val="49"/>
        </w:numPr>
        <w:tabs>
          <w:tab w:val="left" w:pos="1418"/>
        </w:tabs>
        <w:ind w:left="0" w:firstLine="0"/>
        <w:jc w:val="both"/>
        <w:rPr>
          <w:rFonts w:asciiTheme="minorHAnsi" w:hAnsiTheme="minorHAnsi" w:cs="Arial"/>
          <w:b/>
        </w:rPr>
      </w:pPr>
      <w:r w:rsidRPr="00012B36">
        <w:rPr>
          <w:rFonts w:asciiTheme="minorHAnsi" w:hAnsiTheme="minorHAnsi" w:cs="Arial"/>
          <w:b/>
        </w:rPr>
        <w:t>OBRIGAÇÕES DA CONTRATADA E DO CONTRATANTE</w:t>
      </w:r>
    </w:p>
    <w:p w:rsidR="008F0387" w:rsidRPr="00012B36" w:rsidRDefault="008F0387" w:rsidP="00031B9B">
      <w:pPr>
        <w:tabs>
          <w:tab w:val="left" w:pos="284"/>
          <w:tab w:val="left" w:pos="720"/>
        </w:tabs>
        <w:jc w:val="both"/>
        <w:rPr>
          <w:rFonts w:asciiTheme="minorHAnsi" w:hAnsiTheme="minorHAnsi" w:cs="Arial"/>
          <w:highlight w:val="magenta"/>
        </w:rPr>
      </w:pPr>
    </w:p>
    <w:p w:rsidR="008F0387" w:rsidRPr="00012B36" w:rsidRDefault="008F0387" w:rsidP="00031B9B">
      <w:pPr>
        <w:jc w:val="both"/>
        <w:rPr>
          <w:rFonts w:asciiTheme="minorHAnsi" w:hAnsiTheme="minorHAnsi" w:cs="Arial"/>
        </w:rPr>
      </w:pPr>
      <w:r w:rsidRPr="00012B36">
        <w:rPr>
          <w:rFonts w:asciiTheme="minorHAnsi" w:hAnsiTheme="minorHAnsi" w:cs="Arial"/>
        </w:rPr>
        <w:t>25.1</w:t>
      </w:r>
      <w:r w:rsidRPr="00012B36">
        <w:rPr>
          <w:rFonts w:asciiTheme="minorHAnsi" w:hAnsiTheme="minorHAnsi" w:cs="Arial"/>
        </w:rPr>
        <w:tab/>
      </w:r>
      <w:r w:rsidRPr="00012B36">
        <w:rPr>
          <w:rFonts w:asciiTheme="minorHAnsi" w:hAnsiTheme="minorHAnsi" w:cs="Arial"/>
        </w:rPr>
        <w:tab/>
        <w:t>As obrigações da contratada e do CONTRATANTE, vinculadas à execução do contrato a ser firmado em decorrência do presente certame, estão estabelecidas no item 11 do Projeto Básico (Anexo I) e nas Cláusulas Quinta e Sexta da Minuta de Contrato (Anexo III) deste Edital.</w:t>
      </w:r>
    </w:p>
    <w:p w:rsidR="008F0387" w:rsidRPr="00012B36" w:rsidRDefault="008F0387" w:rsidP="00031B9B">
      <w:pPr>
        <w:tabs>
          <w:tab w:val="left" w:pos="284"/>
          <w:tab w:val="left" w:pos="720"/>
        </w:tabs>
        <w:jc w:val="both"/>
        <w:rPr>
          <w:rFonts w:asciiTheme="minorHAnsi" w:hAnsiTheme="minorHAnsi" w:cs="Arial"/>
          <w:highlight w:val="magenta"/>
        </w:rPr>
      </w:pPr>
    </w:p>
    <w:p w:rsidR="008F0387" w:rsidRPr="00012B36" w:rsidRDefault="008F0387" w:rsidP="00031B9B">
      <w:pPr>
        <w:tabs>
          <w:tab w:val="left" w:pos="284"/>
          <w:tab w:val="left" w:pos="720"/>
        </w:tabs>
        <w:jc w:val="both"/>
        <w:rPr>
          <w:rFonts w:asciiTheme="minorHAnsi" w:hAnsiTheme="minorHAnsi" w:cs="Arial"/>
          <w:highlight w:val="magenta"/>
        </w:rPr>
      </w:pPr>
    </w:p>
    <w:p w:rsidR="008F0387" w:rsidRPr="00012B36" w:rsidRDefault="008F0387" w:rsidP="00DA2574">
      <w:pPr>
        <w:pStyle w:val="PargrafodaLista"/>
        <w:numPr>
          <w:ilvl w:val="0"/>
          <w:numId w:val="49"/>
        </w:numPr>
        <w:tabs>
          <w:tab w:val="left" w:pos="1418"/>
        </w:tabs>
        <w:ind w:left="0" w:firstLine="0"/>
        <w:jc w:val="both"/>
        <w:rPr>
          <w:rFonts w:asciiTheme="minorHAnsi" w:hAnsiTheme="minorHAnsi" w:cs="Arial"/>
          <w:b/>
        </w:rPr>
      </w:pPr>
      <w:r w:rsidRPr="00012B36">
        <w:rPr>
          <w:rFonts w:asciiTheme="minorHAnsi" w:hAnsiTheme="minorHAnsi" w:cs="Arial"/>
          <w:b/>
        </w:rPr>
        <w:t>FISCALIZAÇÃO</w:t>
      </w:r>
    </w:p>
    <w:p w:rsidR="008F0387" w:rsidRPr="00012B36" w:rsidRDefault="008F0387" w:rsidP="00031B9B">
      <w:pPr>
        <w:tabs>
          <w:tab w:val="left" w:pos="284"/>
        </w:tabs>
        <w:ind w:right="-2"/>
        <w:jc w:val="both"/>
        <w:rPr>
          <w:rFonts w:asciiTheme="minorHAnsi" w:hAnsiTheme="minorHAnsi" w:cs="Arial"/>
          <w:bCs/>
        </w:rPr>
      </w:pPr>
    </w:p>
    <w:p w:rsidR="008F0387" w:rsidRPr="00012B36" w:rsidRDefault="008F0387" w:rsidP="00031B9B">
      <w:pPr>
        <w:tabs>
          <w:tab w:val="left" w:pos="709"/>
        </w:tabs>
        <w:ind w:right="-15"/>
        <w:jc w:val="both"/>
        <w:rPr>
          <w:rFonts w:asciiTheme="minorHAnsi" w:hAnsiTheme="minorHAnsi" w:cs="Arial"/>
        </w:rPr>
      </w:pPr>
      <w:r w:rsidRPr="00012B36">
        <w:rPr>
          <w:rFonts w:asciiTheme="minorHAnsi" w:hAnsiTheme="minorHAnsi" w:cs="Arial"/>
        </w:rPr>
        <w:t>26.1</w:t>
      </w:r>
      <w:r w:rsidRPr="00012B36">
        <w:rPr>
          <w:rFonts w:asciiTheme="minorHAnsi" w:hAnsiTheme="minorHAnsi" w:cs="Arial"/>
        </w:rPr>
        <w:tab/>
      </w:r>
      <w:r w:rsidRPr="00012B36">
        <w:rPr>
          <w:rFonts w:asciiTheme="minorHAnsi" w:hAnsiTheme="minorHAnsi" w:cs="Arial"/>
        </w:rPr>
        <w:tab/>
        <w:t xml:space="preserve">O CONRATANTE nomeará gestor e fiscal para acompanhar e fiscalizar a execução do contrato resultante desta concorrência e registrar em relatório todas as ocorrências, deficiências, irregularidades ou falhas porventura observadas na execução dos serviços e terão poderes, entre outros, para notificar a contratada, objetivando sua imediata correção, nos termos da Cláusula Sétima </w:t>
      </w:r>
      <w:r w:rsidRPr="00012B36">
        <w:rPr>
          <w:rFonts w:asciiTheme="minorHAnsi" w:hAnsiTheme="minorHAnsi" w:cs="Arial"/>
          <w:lang w:val="pt-PT"/>
        </w:rPr>
        <w:t>da Minuta de Contrato (Anexo III)</w:t>
      </w:r>
      <w:r w:rsidRPr="00012B36">
        <w:rPr>
          <w:rFonts w:asciiTheme="minorHAnsi" w:hAnsiTheme="minorHAnsi" w:cs="Arial"/>
        </w:rPr>
        <w:t>.</w:t>
      </w:r>
    </w:p>
    <w:p w:rsidR="008F0387" w:rsidRPr="00012B36" w:rsidRDefault="008F0387" w:rsidP="00031B9B">
      <w:pPr>
        <w:tabs>
          <w:tab w:val="left" w:pos="709"/>
        </w:tabs>
        <w:ind w:right="-15"/>
        <w:jc w:val="both"/>
        <w:rPr>
          <w:rFonts w:asciiTheme="minorHAnsi" w:hAnsiTheme="minorHAnsi" w:cs="Arial"/>
        </w:rPr>
      </w:pPr>
    </w:p>
    <w:p w:rsidR="008F0387" w:rsidRPr="00012B36" w:rsidRDefault="008F0387" w:rsidP="00031B9B">
      <w:pPr>
        <w:tabs>
          <w:tab w:val="left" w:pos="709"/>
        </w:tabs>
        <w:ind w:right="-15"/>
        <w:jc w:val="both"/>
        <w:rPr>
          <w:rFonts w:asciiTheme="minorHAnsi" w:hAnsiTheme="minorHAnsi" w:cs="Arial"/>
        </w:rPr>
      </w:pPr>
    </w:p>
    <w:p w:rsidR="002140C6" w:rsidRPr="00012B36" w:rsidRDefault="002140C6" w:rsidP="00DA2574">
      <w:pPr>
        <w:pStyle w:val="PargrafodaLista"/>
        <w:numPr>
          <w:ilvl w:val="0"/>
          <w:numId w:val="49"/>
        </w:numPr>
        <w:tabs>
          <w:tab w:val="left" w:pos="1418"/>
        </w:tabs>
        <w:ind w:left="0" w:firstLine="0"/>
        <w:jc w:val="both"/>
        <w:rPr>
          <w:rFonts w:asciiTheme="minorHAnsi" w:hAnsiTheme="minorHAnsi" w:cs="Arial"/>
          <w:b/>
        </w:rPr>
      </w:pPr>
      <w:r w:rsidRPr="00012B36">
        <w:rPr>
          <w:rFonts w:asciiTheme="minorHAnsi" w:hAnsiTheme="minorHAnsi" w:cs="Arial"/>
          <w:b/>
        </w:rPr>
        <w:t>PAGAMENTO</w:t>
      </w:r>
      <w:r w:rsidR="004B1757" w:rsidRPr="00012B36">
        <w:rPr>
          <w:rFonts w:asciiTheme="minorHAnsi" w:hAnsiTheme="minorHAnsi" w:cs="Arial"/>
          <w:b/>
        </w:rPr>
        <w:t xml:space="preserve"> E REMUNERAÇÃO</w:t>
      </w:r>
    </w:p>
    <w:p w:rsidR="002140C6" w:rsidRPr="00012B36" w:rsidRDefault="002140C6" w:rsidP="00031B9B">
      <w:pPr>
        <w:tabs>
          <w:tab w:val="left" w:pos="284"/>
          <w:tab w:val="left" w:pos="720"/>
        </w:tabs>
        <w:jc w:val="both"/>
        <w:rPr>
          <w:rFonts w:asciiTheme="minorHAnsi" w:hAnsiTheme="minorHAnsi" w:cs="Arial"/>
          <w:highlight w:val="magenta"/>
        </w:rPr>
      </w:pPr>
    </w:p>
    <w:p w:rsidR="002140C6" w:rsidRPr="00012B36" w:rsidRDefault="002140C6" w:rsidP="00031B9B">
      <w:pPr>
        <w:tabs>
          <w:tab w:val="left" w:pos="284"/>
          <w:tab w:val="left" w:pos="720"/>
        </w:tabs>
        <w:jc w:val="both"/>
        <w:rPr>
          <w:rFonts w:asciiTheme="minorHAnsi" w:hAnsiTheme="minorHAnsi" w:cs="Arial"/>
          <w:highlight w:val="magenta"/>
        </w:rPr>
      </w:pPr>
      <w:r w:rsidRPr="00012B36">
        <w:rPr>
          <w:rFonts w:asciiTheme="minorHAnsi" w:hAnsiTheme="minorHAnsi" w:cs="Arial"/>
        </w:rPr>
        <w:t>2</w:t>
      </w:r>
      <w:r w:rsidR="00C96ED5" w:rsidRPr="00012B36">
        <w:rPr>
          <w:rFonts w:asciiTheme="minorHAnsi" w:hAnsiTheme="minorHAnsi" w:cs="Arial"/>
        </w:rPr>
        <w:t>7</w:t>
      </w:r>
      <w:r w:rsidRPr="00012B36">
        <w:rPr>
          <w:rFonts w:asciiTheme="minorHAnsi" w:hAnsiTheme="minorHAnsi" w:cs="Arial"/>
        </w:rPr>
        <w:t>.1</w:t>
      </w:r>
      <w:r w:rsidRPr="00012B36">
        <w:rPr>
          <w:rFonts w:asciiTheme="minorHAnsi" w:hAnsiTheme="minorHAnsi" w:cs="Arial"/>
        </w:rPr>
        <w:tab/>
      </w:r>
      <w:r w:rsidRPr="00012B36">
        <w:rPr>
          <w:rFonts w:asciiTheme="minorHAnsi" w:hAnsiTheme="minorHAnsi" w:cs="Arial"/>
        </w:rPr>
        <w:tab/>
      </w:r>
      <w:r w:rsidR="00B72A6F" w:rsidRPr="00012B36">
        <w:rPr>
          <w:rFonts w:asciiTheme="minorHAnsi" w:hAnsiTheme="minorHAnsi" w:cs="Arial"/>
        </w:rPr>
        <w:t>Para pagamento das despesas referentes à execução dos produtos e serviços objeto da presente contratação e para remuneração da contratada deverão ser observados os conteúdos dispostos no item 9 do Anexo I e na Cláusula Oitava d</w:t>
      </w:r>
      <w:r w:rsidR="006B43E8" w:rsidRPr="00012B36">
        <w:rPr>
          <w:rFonts w:asciiTheme="minorHAnsi" w:hAnsiTheme="minorHAnsi" w:cs="Arial"/>
        </w:rPr>
        <w:t xml:space="preserve">o </w:t>
      </w:r>
      <w:r w:rsidR="00B72A6F" w:rsidRPr="00012B36">
        <w:rPr>
          <w:rFonts w:asciiTheme="minorHAnsi" w:hAnsiTheme="minorHAnsi" w:cs="Arial"/>
        </w:rPr>
        <w:t>Anexo III deste Edital.</w:t>
      </w:r>
    </w:p>
    <w:p w:rsidR="002140C6" w:rsidRPr="00012B36" w:rsidRDefault="002140C6" w:rsidP="00031B9B">
      <w:pPr>
        <w:tabs>
          <w:tab w:val="left" w:pos="284"/>
          <w:tab w:val="left" w:pos="720"/>
        </w:tabs>
        <w:jc w:val="both"/>
        <w:rPr>
          <w:rFonts w:asciiTheme="minorHAnsi" w:hAnsiTheme="minorHAnsi" w:cs="Arial"/>
          <w:highlight w:val="magenta"/>
        </w:rPr>
      </w:pPr>
    </w:p>
    <w:p w:rsidR="002140C6" w:rsidRPr="00012B36" w:rsidRDefault="002140C6" w:rsidP="00031B9B">
      <w:pPr>
        <w:tabs>
          <w:tab w:val="left" w:pos="284"/>
          <w:tab w:val="left" w:pos="720"/>
        </w:tabs>
        <w:jc w:val="both"/>
        <w:rPr>
          <w:rFonts w:asciiTheme="minorHAnsi" w:hAnsiTheme="minorHAnsi" w:cs="Arial"/>
          <w:highlight w:val="magenta"/>
        </w:rPr>
      </w:pPr>
    </w:p>
    <w:p w:rsidR="002140C6" w:rsidRPr="00012B36" w:rsidRDefault="002140C6" w:rsidP="00DA2574">
      <w:pPr>
        <w:pStyle w:val="PargrafodaLista"/>
        <w:numPr>
          <w:ilvl w:val="0"/>
          <w:numId w:val="49"/>
        </w:numPr>
        <w:tabs>
          <w:tab w:val="left" w:pos="1418"/>
        </w:tabs>
        <w:ind w:left="0" w:firstLine="0"/>
        <w:jc w:val="both"/>
        <w:rPr>
          <w:rFonts w:asciiTheme="minorHAnsi" w:hAnsiTheme="minorHAnsi" w:cs="Arial"/>
          <w:b/>
        </w:rPr>
      </w:pPr>
      <w:r w:rsidRPr="00012B36">
        <w:rPr>
          <w:rFonts w:asciiTheme="minorHAnsi" w:hAnsiTheme="minorHAnsi" w:cs="Arial"/>
          <w:b/>
        </w:rPr>
        <w:t>SANÇÕES ADMINISTRATIVAS</w:t>
      </w:r>
    </w:p>
    <w:p w:rsidR="002140C6" w:rsidRPr="00012B36" w:rsidRDefault="002140C6" w:rsidP="00031B9B">
      <w:pPr>
        <w:tabs>
          <w:tab w:val="left" w:pos="709"/>
        </w:tabs>
        <w:ind w:right="-15"/>
        <w:jc w:val="both"/>
        <w:rPr>
          <w:rFonts w:asciiTheme="minorHAnsi" w:hAnsiTheme="minorHAnsi" w:cs="Arial"/>
        </w:rPr>
      </w:pPr>
    </w:p>
    <w:p w:rsidR="00D502A1" w:rsidRPr="00012B36" w:rsidRDefault="00D502A1"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40, III, Lei nº 8.666/1993.</w:t>
      </w:r>
    </w:p>
    <w:p w:rsidR="00D502A1" w:rsidRPr="00012B36" w:rsidRDefault="00D502A1"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Deve-se ressaltar que é dever do agente público apurar formalmente fatos verificados no decorrer da licitação que possam caracterizar infração administrativa, conforme fica claro no Acórdão n° 1.793/2011, do Plenário do TCU:</w:t>
      </w:r>
    </w:p>
    <w:p w:rsidR="00D502A1" w:rsidRPr="00012B36" w:rsidRDefault="00D502A1" w:rsidP="00031B9B">
      <w:pPr>
        <w:pStyle w:val="Citao"/>
        <w:spacing w:before="0"/>
        <w:ind w:firstLine="993"/>
        <w:rPr>
          <w:rFonts w:asciiTheme="minorHAnsi" w:hAnsiTheme="minorHAnsi" w:cs="Arial"/>
          <w:color w:val="auto"/>
          <w:sz w:val="24"/>
        </w:rPr>
      </w:pPr>
      <w:r w:rsidRPr="00012B36">
        <w:rPr>
          <w:rFonts w:asciiTheme="minorHAnsi" w:hAnsiTheme="minorHAnsi" w:cs="Arial"/>
          <w:color w:val="auto"/>
          <w:sz w:val="24"/>
        </w:rPr>
        <w:t>“9.2. determinar à Secretaria de Logística e Tecnologia da Informação do Ministério do Planejamento, Orçamento e Gestão (SLTI/MP) que:</w:t>
      </w:r>
    </w:p>
    <w:p w:rsidR="00D502A1" w:rsidRPr="00012B36" w:rsidRDefault="00D502A1" w:rsidP="00031B9B">
      <w:pPr>
        <w:pStyle w:val="Citao"/>
        <w:spacing w:before="0"/>
        <w:ind w:firstLine="993"/>
        <w:rPr>
          <w:rFonts w:asciiTheme="minorHAnsi" w:hAnsiTheme="minorHAnsi" w:cs="Arial"/>
          <w:color w:val="auto"/>
          <w:sz w:val="24"/>
        </w:rPr>
      </w:pPr>
      <w:r w:rsidRPr="00012B36">
        <w:rPr>
          <w:rFonts w:asciiTheme="minorHAnsi" w:hAnsiTheme="minorHAnsi" w:cs="Arial"/>
          <w:color w:val="auto"/>
          <w:sz w:val="24"/>
        </w:rPr>
        <w:t>9.2.1. oriente os gestores dos órgãos integrantes do Sisg: 9.2.1.1. a autuarem processos administrativos contra as empresas que praticarem atos ilegais previstos no art. 7º da Lei nº 10.520/2002, alertando-os de que a não autuação sem justificativa dos referidos processos poderá ensejar a aplicação de sanções, conforme previsão do art. 82 da Lei nº 8.666/1993, bem como representação por parte do Tribunal de Contas da União, com fulcro no art. 71, inciso XI, da Constituição Federal c/c o art. 1º, inciso VIII, da Lei nº 8.443/1992;”</w:t>
      </w:r>
    </w:p>
    <w:p w:rsidR="00D502A1" w:rsidRPr="00012B36" w:rsidRDefault="00D502A1"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Em atenção aos princípios da proporcionalidade e da razoabilidade, a Administração deve fixar penalidades proporcionais à gravidade dos eventuais descumprimentos contratuais, motivando a aplicação da penalidade em cada caso concreto (TCU, Acórdão 1453/2009 Plenário).</w:t>
      </w:r>
    </w:p>
    <w:p w:rsidR="00D502A1" w:rsidRPr="00012B36" w:rsidRDefault="00D502A1" w:rsidP="00031B9B">
      <w:pPr>
        <w:tabs>
          <w:tab w:val="left" w:pos="709"/>
        </w:tabs>
        <w:ind w:right="-15"/>
        <w:jc w:val="both"/>
        <w:rPr>
          <w:rFonts w:asciiTheme="minorHAnsi" w:hAnsiTheme="minorHAnsi" w:cs="Arial"/>
        </w:rPr>
      </w:pPr>
    </w:p>
    <w:p w:rsidR="002140C6" w:rsidRPr="00012B36" w:rsidRDefault="002140C6" w:rsidP="00031B9B">
      <w:pPr>
        <w:tabs>
          <w:tab w:val="left" w:pos="284"/>
          <w:tab w:val="left" w:pos="1418"/>
        </w:tabs>
        <w:jc w:val="both"/>
        <w:rPr>
          <w:rFonts w:asciiTheme="minorHAnsi" w:hAnsiTheme="minorHAnsi" w:cs="Arial"/>
        </w:rPr>
      </w:pPr>
      <w:r w:rsidRPr="00012B36">
        <w:rPr>
          <w:rFonts w:asciiTheme="minorHAnsi" w:hAnsiTheme="minorHAnsi" w:cs="Arial"/>
        </w:rPr>
        <w:t>2</w:t>
      </w:r>
      <w:r w:rsidR="00C96ED5" w:rsidRPr="00012B36">
        <w:rPr>
          <w:rFonts w:asciiTheme="minorHAnsi" w:hAnsiTheme="minorHAnsi" w:cs="Arial"/>
        </w:rPr>
        <w:t>8</w:t>
      </w:r>
      <w:r w:rsidRPr="00012B36">
        <w:rPr>
          <w:rFonts w:asciiTheme="minorHAnsi" w:hAnsiTheme="minorHAnsi" w:cs="Arial"/>
        </w:rPr>
        <w:t>.1</w:t>
      </w:r>
      <w:r w:rsidRPr="00012B36">
        <w:rPr>
          <w:rFonts w:asciiTheme="minorHAnsi" w:hAnsiTheme="minorHAnsi" w:cs="Arial"/>
        </w:rPr>
        <w:tab/>
        <w:t xml:space="preserve">Será aplicada à licitante vencedora multa compensatória de até </w:t>
      </w:r>
      <w:r w:rsidRPr="00012B36">
        <w:rPr>
          <w:rFonts w:asciiTheme="minorHAnsi" w:hAnsiTheme="minorHAnsi" w:cs="Arial"/>
          <w:highlight w:val="yellow"/>
        </w:rPr>
        <w:t>XX</w:t>
      </w:r>
      <w:r w:rsidRPr="00012B36">
        <w:rPr>
          <w:rFonts w:asciiTheme="minorHAnsi" w:hAnsiTheme="minorHAnsi" w:cs="Arial"/>
        </w:rPr>
        <w:t>% (</w:t>
      </w:r>
      <w:r w:rsidRPr="00012B36">
        <w:rPr>
          <w:rFonts w:asciiTheme="minorHAnsi" w:hAnsiTheme="minorHAnsi" w:cs="Arial"/>
          <w:highlight w:val="yellow"/>
        </w:rPr>
        <w:t>por extenso</w:t>
      </w:r>
      <w:r w:rsidRPr="00012B36">
        <w:rPr>
          <w:rFonts w:asciiTheme="minorHAnsi" w:hAnsiTheme="minorHAnsi" w:cs="Arial"/>
        </w:rPr>
        <w:t xml:space="preserve"> por cento), calculada sobre o valor estimado da contratação, de que trata o subitem </w:t>
      </w:r>
      <w:r w:rsidR="00C03F3A" w:rsidRPr="00012B36">
        <w:rPr>
          <w:rFonts w:asciiTheme="minorHAnsi" w:hAnsiTheme="minorHAnsi" w:cs="Arial"/>
        </w:rPr>
        <w:t>3</w:t>
      </w:r>
      <w:r w:rsidRPr="00012B36">
        <w:rPr>
          <w:rFonts w:asciiTheme="minorHAnsi" w:hAnsiTheme="minorHAnsi" w:cs="Arial"/>
        </w:rPr>
        <w:t>.1 deste Edital</w:t>
      </w:r>
      <w:r w:rsidRPr="00012B36">
        <w:rPr>
          <w:rFonts w:asciiTheme="minorHAnsi" w:hAnsiTheme="minorHAnsi" w:cs="Arial"/>
          <w:lang w:val="pt-PT"/>
        </w:rPr>
        <w:t xml:space="preserve">, </w:t>
      </w:r>
      <w:r w:rsidRPr="00012B36">
        <w:rPr>
          <w:rFonts w:asciiTheme="minorHAnsi" w:hAnsiTheme="minorHAnsi" w:cs="Arial"/>
        </w:rPr>
        <w:t>independentemente de outras sanções e penalidades previstas na Lei nº 8.666/1993, diante das seguintes ocorrências:</w:t>
      </w:r>
      <w:r w:rsidRPr="00012B36">
        <w:rPr>
          <w:rFonts w:asciiTheme="minorHAnsi" w:hAnsiTheme="minorHAnsi" w:cs="Arial"/>
          <w:i/>
          <w:highlight w:val="yellow"/>
        </w:rPr>
        <w:t>&lt;percentual recomendado: 1%&gt;</w:t>
      </w:r>
    </w:p>
    <w:p w:rsidR="002140C6" w:rsidRPr="00012B36" w:rsidRDefault="002140C6" w:rsidP="00031B9B">
      <w:pPr>
        <w:tabs>
          <w:tab w:val="left" w:pos="284"/>
        </w:tabs>
        <w:jc w:val="both"/>
        <w:rPr>
          <w:rFonts w:asciiTheme="minorHAnsi" w:hAnsiTheme="minorHAnsi" w:cs="Arial"/>
        </w:rPr>
      </w:pPr>
    </w:p>
    <w:p w:rsidR="002140C6" w:rsidRPr="00012B36" w:rsidRDefault="002140C6" w:rsidP="00DA2574">
      <w:pPr>
        <w:pStyle w:val="Recuodecorpodetexto3"/>
        <w:numPr>
          <w:ilvl w:val="0"/>
          <w:numId w:val="60"/>
        </w:numPr>
        <w:tabs>
          <w:tab w:val="left" w:pos="1134"/>
          <w:tab w:val="left" w:pos="1701"/>
          <w:tab w:val="left" w:pos="2127"/>
        </w:tabs>
        <w:ind w:left="1418" w:firstLine="0"/>
        <w:jc w:val="both"/>
        <w:rPr>
          <w:rFonts w:asciiTheme="minorHAnsi" w:hAnsiTheme="minorHAnsi" w:cs="Arial"/>
          <w:szCs w:val="24"/>
        </w:rPr>
      </w:pPr>
      <w:r w:rsidRPr="00012B36">
        <w:rPr>
          <w:rFonts w:asciiTheme="minorHAnsi" w:hAnsiTheme="minorHAnsi" w:cs="Arial"/>
          <w:szCs w:val="24"/>
        </w:rPr>
        <w:t>recusa injustificada em assinar o contrato no prazo estipulado;</w:t>
      </w:r>
    </w:p>
    <w:p w:rsidR="002140C6" w:rsidRPr="00012B36" w:rsidRDefault="002140C6" w:rsidP="00031B9B">
      <w:pPr>
        <w:pStyle w:val="Recuodecorpodetexto3"/>
        <w:tabs>
          <w:tab w:val="left" w:pos="1134"/>
        </w:tabs>
        <w:ind w:left="1418"/>
        <w:jc w:val="both"/>
        <w:rPr>
          <w:rFonts w:asciiTheme="minorHAnsi" w:hAnsiTheme="minorHAnsi" w:cs="Arial"/>
          <w:szCs w:val="24"/>
        </w:rPr>
      </w:pPr>
    </w:p>
    <w:p w:rsidR="002140C6" w:rsidRPr="00012B36" w:rsidRDefault="002140C6" w:rsidP="00DA2574">
      <w:pPr>
        <w:pStyle w:val="Recuodecorpodetexto3"/>
        <w:numPr>
          <w:ilvl w:val="0"/>
          <w:numId w:val="60"/>
        </w:numPr>
        <w:tabs>
          <w:tab w:val="left" w:pos="1134"/>
          <w:tab w:val="left" w:pos="1701"/>
          <w:tab w:val="left" w:pos="2127"/>
        </w:tabs>
        <w:ind w:left="1418" w:firstLine="0"/>
        <w:jc w:val="both"/>
        <w:rPr>
          <w:rFonts w:asciiTheme="minorHAnsi" w:hAnsiTheme="minorHAnsi" w:cs="Arial"/>
          <w:szCs w:val="24"/>
        </w:rPr>
      </w:pPr>
      <w:r w:rsidRPr="00012B36">
        <w:rPr>
          <w:rFonts w:asciiTheme="minorHAnsi" w:hAnsiTheme="minorHAnsi" w:cs="Arial"/>
          <w:szCs w:val="24"/>
        </w:rPr>
        <w:t>não manutenção das condições de habilitação</w:t>
      </w:r>
      <w:r w:rsidR="008D7841" w:rsidRPr="00012B36">
        <w:rPr>
          <w:rFonts w:asciiTheme="minorHAnsi" w:hAnsiTheme="minorHAnsi" w:cs="Arial"/>
          <w:szCs w:val="24"/>
        </w:rPr>
        <w:t xml:space="preserve"> e qualificação</w:t>
      </w:r>
      <w:r w:rsidRPr="00012B36">
        <w:rPr>
          <w:rFonts w:asciiTheme="minorHAnsi" w:hAnsiTheme="minorHAnsi" w:cs="Arial"/>
          <w:szCs w:val="24"/>
        </w:rPr>
        <w:t>, a ponto de inviabilizar a contratação.</w:t>
      </w:r>
    </w:p>
    <w:p w:rsidR="002140C6" w:rsidRPr="00012B36" w:rsidRDefault="002140C6" w:rsidP="00031B9B">
      <w:pPr>
        <w:pStyle w:val="Recuodecorpodetexto3"/>
        <w:tabs>
          <w:tab w:val="left" w:pos="1134"/>
        </w:tabs>
        <w:ind w:left="1418"/>
        <w:jc w:val="both"/>
        <w:rPr>
          <w:rFonts w:asciiTheme="minorHAnsi" w:hAnsiTheme="minorHAnsi" w:cs="Arial"/>
          <w:szCs w:val="24"/>
        </w:rPr>
      </w:pPr>
    </w:p>
    <w:p w:rsidR="002140C6" w:rsidRPr="00012B36" w:rsidRDefault="002140C6" w:rsidP="00031B9B">
      <w:pPr>
        <w:tabs>
          <w:tab w:val="left" w:pos="284"/>
        </w:tabs>
        <w:jc w:val="both"/>
        <w:rPr>
          <w:rFonts w:asciiTheme="minorHAnsi" w:hAnsiTheme="minorHAnsi" w:cs="Arial"/>
        </w:rPr>
      </w:pPr>
      <w:r w:rsidRPr="00012B36">
        <w:rPr>
          <w:rFonts w:asciiTheme="minorHAnsi" w:hAnsiTheme="minorHAnsi" w:cs="Arial"/>
        </w:rPr>
        <w:t>2</w:t>
      </w:r>
      <w:r w:rsidR="00C96ED5" w:rsidRPr="00012B36">
        <w:rPr>
          <w:rFonts w:asciiTheme="minorHAnsi" w:hAnsiTheme="minorHAnsi" w:cs="Arial"/>
        </w:rPr>
        <w:t>8</w:t>
      </w:r>
      <w:r w:rsidRPr="00012B36">
        <w:rPr>
          <w:rFonts w:asciiTheme="minorHAnsi" w:hAnsiTheme="minorHAnsi" w:cs="Arial"/>
        </w:rPr>
        <w:t>.1.1</w:t>
      </w:r>
      <w:r w:rsidRPr="00012B36">
        <w:rPr>
          <w:rFonts w:asciiTheme="minorHAnsi" w:hAnsiTheme="minorHAnsi" w:cs="Arial"/>
        </w:rPr>
        <w:tab/>
      </w:r>
      <w:r w:rsidRPr="00012B36">
        <w:rPr>
          <w:rFonts w:asciiTheme="minorHAnsi" w:hAnsiTheme="minorHAnsi" w:cs="Arial"/>
        </w:rPr>
        <w:tab/>
        <w:t xml:space="preserve">O disposto no subitem precedente não se aplica às licitantes convocadas na forma do subitem </w:t>
      </w:r>
      <w:r w:rsidR="00ED55C9" w:rsidRPr="00012B36">
        <w:rPr>
          <w:rFonts w:asciiTheme="minorHAnsi" w:hAnsiTheme="minorHAnsi" w:cs="Arial"/>
        </w:rPr>
        <w:t>23.1.1.1</w:t>
      </w:r>
      <w:r w:rsidRPr="00012B36">
        <w:rPr>
          <w:rFonts w:asciiTheme="minorHAnsi" w:hAnsiTheme="minorHAnsi" w:cs="Arial"/>
        </w:rPr>
        <w:t xml:space="preserve"> deste Edital.</w:t>
      </w:r>
    </w:p>
    <w:p w:rsidR="002140C6" w:rsidRPr="00012B36" w:rsidRDefault="002140C6" w:rsidP="00031B9B">
      <w:pPr>
        <w:tabs>
          <w:tab w:val="left" w:pos="284"/>
        </w:tabs>
        <w:jc w:val="both"/>
        <w:rPr>
          <w:rFonts w:asciiTheme="minorHAnsi" w:hAnsiTheme="minorHAnsi" w:cs="Arial"/>
        </w:rPr>
      </w:pPr>
    </w:p>
    <w:p w:rsidR="002140C6" w:rsidRPr="00012B36" w:rsidRDefault="002140C6" w:rsidP="00031B9B">
      <w:pPr>
        <w:tabs>
          <w:tab w:val="left" w:pos="284"/>
          <w:tab w:val="left" w:pos="1418"/>
        </w:tabs>
        <w:jc w:val="both"/>
        <w:rPr>
          <w:rFonts w:asciiTheme="minorHAnsi" w:hAnsiTheme="minorHAnsi" w:cs="Arial"/>
        </w:rPr>
      </w:pPr>
      <w:r w:rsidRPr="00012B36">
        <w:rPr>
          <w:rFonts w:asciiTheme="minorHAnsi" w:hAnsiTheme="minorHAnsi" w:cs="Arial"/>
        </w:rPr>
        <w:t>2</w:t>
      </w:r>
      <w:r w:rsidR="00C96ED5" w:rsidRPr="00012B36">
        <w:rPr>
          <w:rFonts w:asciiTheme="minorHAnsi" w:hAnsiTheme="minorHAnsi" w:cs="Arial"/>
        </w:rPr>
        <w:t>8</w:t>
      </w:r>
      <w:r w:rsidRPr="00012B36">
        <w:rPr>
          <w:rFonts w:asciiTheme="minorHAnsi" w:hAnsiTheme="minorHAnsi" w:cs="Arial"/>
        </w:rPr>
        <w:t>.2</w:t>
      </w:r>
      <w:r w:rsidRPr="00012B36">
        <w:rPr>
          <w:rFonts w:asciiTheme="minorHAnsi" w:hAnsiTheme="minorHAnsi" w:cs="Arial"/>
        </w:rPr>
        <w:tab/>
        <w:t xml:space="preserve">O descumprimento total ou parcial das disposições deste Edital ou das obrigações assumidas no contrato, sem justificativa aceita pelo CONTRATANTE, resguardados os preceitos legais pertinentes, poderá acarretar as sanções previstas em lei e no contrato a ser firmado entre as partes, nos termos </w:t>
      </w:r>
      <w:r w:rsidRPr="00012B36">
        <w:rPr>
          <w:rFonts w:asciiTheme="minorHAnsi" w:hAnsiTheme="minorHAnsi" w:cs="Arial"/>
          <w:lang w:val="pt-PT"/>
        </w:rPr>
        <w:t xml:space="preserve">da Cláusula Décima </w:t>
      </w:r>
      <w:r w:rsidR="00B41B04" w:rsidRPr="00012B36">
        <w:rPr>
          <w:rFonts w:asciiTheme="minorHAnsi" w:hAnsiTheme="minorHAnsi" w:cs="Arial"/>
          <w:lang w:val="pt-PT"/>
        </w:rPr>
        <w:t xml:space="preserve">Primeira </w:t>
      </w:r>
      <w:r w:rsidRPr="00012B36">
        <w:rPr>
          <w:rFonts w:asciiTheme="minorHAnsi" w:hAnsiTheme="minorHAnsi" w:cs="Arial"/>
          <w:lang w:val="pt-PT"/>
        </w:rPr>
        <w:t>da Minuta de Contrato (Anexo III)</w:t>
      </w:r>
      <w:r w:rsidRPr="00012B36">
        <w:rPr>
          <w:rFonts w:asciiTheme="minorHAnsi" w:hAnsiTheme="minorHAnsi" w:cs="Arial"/>
        </w:rPr>
        <w:t>.</w:t>
      </w:r>
    </w:p>
    <w:p w:rsidR="002140C6" w:rsidRPr="00012B36" w:rsidRDefault="002140C6" w:rsidP="00031B9B">
      <w:pPr>
        <w:tabs>
          <w:tab w:val="left" w:pos="284"/>
        </w:tabs>
        <w:jc w:val="both"/>
        <w:rPr>
          <w:rFonts w:asciiTheme="minorHAnsi" w:hAnsiTheme="minorHAnsi" w:cs="Arial"/>
        </w:rPr>
      </w:pPr>
    </w:p>
    <w:p w:rsidR="002140C6" w:rsidRPr="00012B36" w:rsidRDefault="002140C6" w:rsidP="00031B9B">
      <w:pPr>
        <w:tabs>
          <w:tab w:val="left" w:pos="284"/>
        </w:tabs>
        <w:jc w:val="both"/>
        <w:rPr>
          <w:rFonts w:asciiTheme="minorHAnsi" w:hAnsiTheme="minorHAnsi" w:cs="Arial"/>
        </w:rPr>
      </w:pPr>
    </w:p>
    <w:p w:rsidR="002140C6" w:rsidRPr="00012B36" w:rsidRDefault="002140C6" w:rsidP="00DA2574">
      <w:pPr>
        <w:pStyle w:val="PargrafodaLista"/>
        <w:numPr>
          <w:ilvl w:val="0"/>
          <w:numId w:val="49"/>
        </w:numPr>
        <w:tabs>
          <w:tab w:val="left" w:pos="1418"/>
        </w:tabs>
        <w:ind w:left="0" w:firstLine="0"/>
        <w:jc w:val="both"/>
        <w:rPr>
          <w:rFonts w:asciiTheme="minorHAnsi" w:hAnsiTheme="minorHAnsi" w:cs="Arial"/>
          <w:b/>
        </w:rPr>
      </w:pPr>
      <w:r w:rsidRPr="00012B36">
        <w:rPr>
          <w:rFonts w:asciiTheme="minorHAnsi" w:hAnsiTheme="minorHAnsi" w:cs="Arial"/>
          <w:b/>
        </w:rPr>
        <w:t>DISPOSIÇÕES FINAIS</w:t>
      </w:r>
    </w:p>
    <w:p w:rsidR="002140C6" w:rsidRPr="00012B36" w:rsidRDefault="002140C6" w:rsidP="00031B9B">
      <w:pPr>
        <w:tabs>
          <w:tab w:val="left" w:pos="284"/>
        </w:tabs>
        <w:jc w:val="both"/>
        <w:rPr>
          <w:rFonts w:asciiTheme="minorHAnsi" w:hAnsiTheme="minorHAnsi" w:cs="Arial"/>
        </w:rPr>
      </w:pPr>
    </w:p>
    <w:p w:rsidR="002140C6" w:rsidRPr="00012B36" w:rsidRDefault="002140C6" w:rsidP="00031B9B">
      <w:pPr>
        <w:pStyle w:val="Recuodecorpodetexto"/>
        <w:tabs>
          <w:tab w:val="left" w:pos="284"/>
        </w:tabs>
        <w:spacing w:before="0"/>
        <w:ind w:left="0" w:firstLine="0"/>
        <w:jc w:val="both"/>
        <w:rPr>
          <w:rFonts w:asciiTheme="minorHAnsi" w:hAnsiTheme="minorHAnsi" w:cs="Arial"/>
          <w:bCs/>
          <w:sz w:val="24"/>
          <w:szCs w:val="24"/>
        </w:rPr>
      </w:pPr>
      <w:r w:rsidRPr="00012B36">
        <w:rPr>
          <w:rFonts w:asciiTheme="minorHAnsi" w:hAnsiTheme="minorHAnsi" w:cs="Arial"/>
          <w:bCs/>
          <w:sz w:val="24"/>
          <w:szCs w:val="24"/>
        </w:rPr>
        <w:t>2</w:t>
      </w:r>
      <w:r w:rsidR="00C96ED5" w:rsidRPr="00012B36">
        <w:rPr>
          <w:rFonts w:asciiTheme="minorHAnsi" w:hAnsiTheme="minorHAnsi" w:cs="Arial"/>
          <w:bCs/>
          <w:sz w:val="24"/>
          <w:szCs w:val="24"/>
        </w:rPr>
        <w:t>9</w:t>
      </w:r>
      <w:r w:rsidRPr="00012B36">
        <w:rPr>
          <w:rFonts w:asciiTheme="minorHAnsi" w:hAnsiTheme="minorHAnsi" w:cs="Arial"/>
          <w:bCs/>
          <w:sz w:val="24"/>
          <w:szCs w:val="24"/>
        </w:rPr>
        <w:t>.1</w:t>
      </w:r>
      <w:r w:rsidRPr="00012B36">
        <w:rPr>
          <w:rFonts w:asciiTheme="minorHAnsi" w:hAnsiTheme="minorHAnsi" w:cs="Arial"/>
          <w:bCs/>
          <w:sz w:val="24"/>
          <w:szCs w:val="24"/>
        </w:rPr>
        <w:tab/>
      </w:r>
      <w:r w:rsidRPr="00012B36">
        <w:rPr>
          <w:rFonts w:asciiTheme="minorHAnsi" w:hAnsiTheme="minorHAnsi" w:cs="Arial"/>
          <w:bCs/>
          <w:sz w:val="24"/>
          <w:szCs w:val="24"/>
        </w:rPr>
        <w:tab/>
        <w:t xml:space="preserve">É facultada à Comissão </w:t>
      </w:r>
      <w:r w:rsidRPr="00012B36">
        <w:rPr>
          <w:rFonts w:asciiTheme="minorHAnsi" w:hAnsiTheme="minorHAnsi" w:cs="Arial"/>
          <w:sz w:val="24"/>
          <w:szCs w:val="24"/>
          <w:highlight w:val="yellow"/>
        </w:rPr>
        <w:t>Especial ou Permanente</w:t>
      </w:r>
      <w:r w:rsidRPr="00012B36">
        <w:rPr>
          <w:rFonts w:asciiTheme="minorHAnsi" w:hAnsiTheme="minorHAnsi" w:cs="Arial"/>
          <w:bCs/>
          <w:sz w:val="24"/>
          <w:szCs w:val="24"/>
        </w:rPr>
        <w:t xml:space="preserve"> de Licitação ou autoridade superior, em qualquer fase desta concorrência, a promoção de diligência destinada a esclarecer ou complementar a instrução do processo licitatório, vedada a inclusão posterior de documento ou informação que deveria constar originalmente dos Documentos de Habilitação ou das Propostas Técnica e de Preços.</w:t>
      </w:r>
    </w:p>
    <w:p w:rsidR="002140C6" w:rsidRPr="00012B36" w:rsidRDefault="002140C6" w:rsidP="00031B9B">
      <w:pPr>
        <w:pStyle w:val="Recuodecorpodetexto"/>
        <w:tabs>
          <w:tab w:val="left" w:pos="284"/>
        </w:tabs>
        <w:spacing w:before="0"/>
        <w:ind w:left="0" w:firstLine="0"/>
        <w:jc w:val="both"/>
        <w:rPr>
          <w:rFonts w:asciiTheme="minorHAnsi" w:hAnsiTheme="minorHAnsi" w:cs="Arial"/>
          <w:bCs/>
          <w:sz w:val="24"/>
          <w:szCs w:val="24"/>
        </w:rPr>
      </w:pPr>
    </w:p>
    <w:p w:rsidR="002140C6" w:rsidRPr="00012B36" w:rsidRDefault="002140C6" w:rsidP="00031B9B">
      <w:pPr>
        <w:pStyle w:val="Recuodecorpodetexto"/>
        <w:tabs>
          <w:tab w:val="left" w:pos="284"/>
        </w:tabs>
        <w:spacing w:before="0"/>
        <w:ind w:left="0" w:firstLine="0"/>
        <w:jc w:val="both"/>
        <w:rPr>
          <w:rFonts w:asciiTheme="minorHAnsi" w:hAnsiTheme="minorHAnsi" w:cs="Arial"/>
          <w:bCs/>
          <w:sz w:val="24"/>
          <w:szCs w:val="24"/>
        </w:rPr>
      </w:pPr>
      <w:r w:rsidRPr="00012B36">
        <w:rPr>
          <w:rFonts w:asciiTheme="minorHAnsi" w:hAnsiTheme="minorHAnsi" w:cs="Arial"/>
          <w:bCs/>
          <w:sz w:val="24"/>
          <w:szCs w:val="24"/>
        </w:rPr>
        <w:t>2</w:t>
      </w:r>
      <w:r w:rsidR="00C96ED5" w:rsidRPr="00012B36">
        <w:rPr>
          <w:rFonts w:asciiTheme="minorHAnsi" w:hAnsiTheme="minorHAnsi" w:cs="Arial"/>
          <w:bCs/>
          <w:sz w:val="24"/>
          <w:szCs w:val="24"/>
        </w:rPr>
        <w:t>9</w:t>
      </w:r>
      <w:r w:rsidRPr="00012B36">
        <w:rPr>
          <w:rFonts w:asciiTheme="minorHAnsi" w:hAnsiTheme="minorHAnsi" w:cs="Arial"/>
          <w:bCs/>
          <w:sz w:val="24"/>
          <w:szCs w:val="24"/>
        </w:rPr>
        <w:t>.2</w:t>
      </w:r>
      <w:r w:rsidRPr="00012B36">
        <w:rPr>
          <w:rFonts w:asciiTheme="minorHAnsi" w:hAnsiTheme="minorHAnsi" w:cs="Arial"/>
          <w:bCs/>
          <w:sz w:val="24"/>
          <w:szCs w:val="24"/>
        </w:rPr>
        <w:tab/>
      </w:r>
      <w:r w:rsidRPr="00012B36">
        <w:rPr>
          <w:rFonts w:asciiTheme="minorHAnsi" w:hAnsiTheme="minorHAnsi" w:cs="Arial"/>
          <w:bCs/>
          <w:sz w:val="24"/>
          <w:szCs w:val="24"/>
        </w:rPr>
        <w:tab/>
        <w:t xml:space="preserve">A Comissão </w:t>
      </w:r>
      <w:r w:rsidRPr="00012B36">
        <w:rPr>
          <w:rFonts w:asciiTheme="minorHAnsi" w:hAnsiTheme="minorHAnsi" w:cs="Arial"/>
          <w:sz w:val="24"/>
          <w:szCs w:val="24"/>
          <w:highlight w:val="yellow"/>
        </w:rPr>
        <w:t>Especial ou Permanente</w:t>
      </w:r>
      <w:r w:rsidRPr="00012B36">
        <w:rPr>
          <w:rFonts w:asciiTheme="minorHAnsi" w:hAnsiTheme="minorHAnsi" w:cs="Arial"/>
          <w:bCs/>
          <w:sz w:val="24"/>
          <w:szCs w:val="24"/>
        </w:rPr>
        <w:t xml:space="preserve"> de Licitação, por solicitação expressa da Subcomissão Técnica, poderá proceder </w:t>
      </w:r>
      <w:r w:rsidR="002036A3" w:rsidRPr="00012B36">
        <w:rPr>
          <w:rFonts w:asciiTheme="minorHAnsi" w:hAnsiTheme="minorHAnsi" w:cs="Arial"/>
          <w:bCs/>
          <w:sz w:val="24"/>
          <w:szCs w:val="24"/>
        </w:rPr>
        <w:t xml:space="preserve">à </w:t>
      </w:r>
      <w:r w:rsidRPr="00012B36">
        <w:rPr>
          <w:rFonts w:asciiTheme="minorHAnsi" w:hAnsiTheme="minorHAnsi" w:cs="Arial"/>
          <w:bCs/>
          <w:sz w:val="24"/>
          <w:szCs w:val="24"/>
        </w:rPr>
        <w:t>vistoria da infraestrutura e recursos materiais que as empresas classificadas apresentaram nas Propostas Técnicas (quesito Capacidade de Atendimento), que estarão à disposição do CONTRATANTE para a execução do contrato.</w:t>
      </w:r>
    </w:p>
    <w:p w:rsidR="002140C6" w:rsidRPr="00012B36" w:rsidRDefault="002140C6" w:rsidP="00031B9B">
      <w:pPr>
        <w:pStyle w:val="Recuodecorpodetexto"/>
        <w:tabs>
          <w:tab w:val="left" w:pos="284"/>
        </w:tabs>
        <w:spacing w:before="0"/>
        <w:ind w:left="0" w:firstLine="0"/>
        <w:jc w:val="both"/>
        <w:rPr>
          <w:rFonts w:asciiTheme="minorHAnsi" w:hAnsiTheme="minorHAnsi" w:cs="Arial"/>
          <w:bCs/>
          <w:sz w:val="24"/>
          <w:szCs w:val="24"/>
        </w:rPr>
      </w:pPr>
    </w:p>
    <w:p w:rsidR="002140C6" w:rsidRPr="00012B36" w:rsidRDefault="002140C6" w:rsidP="00031B9B">
      <w:pPr>
        <w:pStyle w:val="Recuodecorpodetexto"/>
        <w:tabs>
          <w:tab w:val="left" w:pos="284"/>
          <w:tab w:val="left" w:pos="1418"/>
        </w:tabs>
        <w:spacing w:before="0"/>
        <w:ind w:left="0" w:firstLine="0"/>
        <w:jc w:val="both"/>
        <w:rPr>
          <w:rFonts w:asciiTheme="minorHAnsi" w:hAnsiTheme="minorHAnsi" w:cs="Arial"/>
          <w:bCs/>
          <w:sz w:val="24"/>
          <w:szCs w:val="24"/>
        </w:rPr>
      </w:pPr>
      <w:r w:rsidRPr="00012B36">
        <w:rPr>
          <w:rFonts w:asciiTheme="minorHAnsi" w:hAnsiTheme="minorHAnsi" w:cs="Arial"/>
          <w:bCs/>
          <w:sz w:val="24"/>
          <w:szCs w:val="24"/>
        </w:rPr>
        <w:t>2</w:t>
      </w:r>
      <w:r w:rsidR="00087EC7" w:rsidRPr="00012B36">
        <w:rPr>
          <w:rFonts w:asciiTheme="minorHAnsi" w:hAnsiTheme="minorHAnsi" w:cs="Arial"/>
          <w:bCs/>
          <w:sz w:val="24"/>
          <w:szCs w:val="24"/>
        </w:rPr>
        <w:t>9</w:t>
      </w:r>
      <w:r w:rsidRPr="00012B36">
        <w:rPr>
          <w:rFonts w:asciiTheme="minorHAnsi" w:hAnsiTheme="minorHAnsi" w:cs="Arial"/>
          <w:bCs/>
          <w:sz w:val="24"/>
          <w:szCs w:val="24"/>
        </w:rPr>
        <w:t>.3</w:t>
      </w:r>
      <w:r w:rsidRPr="00012B36">
        <w:rPr>
          <w:rFonts w:asciiTheme="minorHAnsi" w:hAnsiTheme="minorHAnsi" w:cs="Arial"/>
          <w:bCs/>
          <w:sz w:val="24"/>
          <w:szCs w:val="24"/>
        </w:rPr>
        <w:tab/>
        <w:t xml:space="preserve">A Comissão </w:t>
      </w:r>
      <w:r w:rsidRPr="00012B36">
        <w:rPr>
          <w:rFonts w:asciiTheme="minorHAnsi" w:hAnsiTheme="minorHAnsi" w:cs="Arial"/>
          <w:sz w:val="24"/>
          <w:szCs w:val="24"/>
          <w:highlight w:val="yellow"/>
        </w:rPr>
        <w:t>Especial ou Permanente</w:t>
      </w:r>
      <w:r w:rsidRPr="00012B36">
        <w:rPr>
          <w:rFonts w:asciiTheme="minorHAnsi" w:hAnsiTheme="minorHAnsi" w:cs="Arial"/>
          <w:bCs/>
          <w:sz w:val="24"/>
          <w:szCs w:val="24"/>
        </w:rPr>
        <w:t xml:space="preserve"> de Licitação deverá adotar os cuidados necessários para preservar o sigilo quanto à autoria do </w:t>
      </w:r>
      <w:r w:rsidR="00D016D3" w:rsidRPr="00012B36">
        <w:rPr>
          <w:rFonts w:asciiTheme="minorHAnsi" w:hAnsiTheme="minorHAnsi" w:cs="Arial"/>
          <w:bCs/>
          <w:sz w:val="24"/>
          <w:szCs w:val="24"/>
        </w:rPr>
        <w:t>Plano de Ação Promocional</w:t>
      </w:r>
      <w:r w:rsidRPr="00012B36">
        <w:rPr>
          <w:rFonts w:asciiTheme="minorHAnsi" w:hAnsiTheme="minorHAnsi" w:cs="Arial"/>
          <w:bCs/>
          <w:sz w:val="24"/>
          <w:szCs w:val="24"/>
        </w:rPr>
        <w:t xml:space="preserve"> – Via Não Identificada, até a abertura do Invólucro nº 3, nas situações elencadas nos subitens 2</w:t>
      </w:r>
      <w:r w:rsidR="00F7149E" w:rsidRPr="00012B36">
        <w:rPr>
          <w:rFonts w:asciiTheme="minorHAnsi" w:hAnsiTheme="minorHAnsi" w:cs="Arial"/>
          <w:bCs/>
          <w:sz w:val="24"/>
          <w:szCs w:val="24"/>
        </w:rPr>
        <w:t>9</w:t>
      </w:r>
      <w:r w:rsidRPr="00012B36">
        <w:rPr>
          <w:rFonts w:asciiTheme="minorHAnsi" w:hAnsiTheme="minorHAnsi" w:cs="Arial"/>
          <w:bCs/>
          <w:sz w:val="24"/>
          <w:szCs w:val="24"/>
        </w:rPr>
        <w:t>.1 e 2</w:t>
      </w:r>
      <w:r w:rsidR="00F7149E" w:rsidRPr="00012B36">
        <w:rPr>
          <w:rFonts w:asciiTheme="minorHAnsi" w:hAnsiTheme="minorHAnsi" w:cs="Arial"/>
          <w:bCs/>
          <w:sz w:val="24"/>
          <w:szCs w:val="24"/>
        </w:rPr>
        <w:t>9</w:t>
      </w:r>
      <w:r w:rsidRPr="00012B36">
        <w:rPr>
          <w:rFonts w:asciiTheme="minorHAnsi" w:hAnsiTheme="minorHAnsi" w:cs="Arial"/>
          <w:bCs/>
          <w:sz w:val="24"/>
          <w:szCs w:val="24"/>
        </w:rPr>
        <w:t>.2.</w:t>
      </w:r>
    </w:p>
    <w:p w:rsidR="002140C6" w:rsidRPr="00012B36" w:rsidRDefault="002140C6" w:rsidP="00031B9B">
      <w:pPr>
        <w:pStyle w:val="Recuodecorpodetexto"/>
        <w:tabs>
          <w:tab w:val="left" w:pos="284"/>
        </w:tabs>
        <w:spacing w:before="0"/>
        <w:ind w:left="0" w:firstLine="0"/>
        <w:jc w:val="both"/>
        <w:rPr>
          <w:rFonts w:asciiTheme="minorHAnsi" w:hAnsiTheme="minorHAnsi" w:cs="Arial"/>
          <w:bCs/>
          <w:sz w:val="24"/>
          <w:szCs w:val="24"/>
        </w:rPr>
      </w:pPr>
    </w:p>
    <w:p w:rsidR="002140C6" w:rsidRPr="00012B36" w:rsidRDefault="002140C6" w:rsidP="00031B9B">
      <w:pPr>
        <w:tabs>
          <w:tab w:val="left" w:pos="284"/>
          <w:tab w:val="left" w:pos="1418"/>
        </w:tabs>
        <w:jc w:val="both"/>
        <w:rPr>
          <w:rFonts w:asciiTheme="minorHAnsi" w:hAnsiTheme="minorHAnsi" w:cs="Arial"/>
        </w:rPr>
      </w:pPr>
      <w:r w:rsidRPr="00012B36">
        <w:rPr>
          <w:rFonts w:asciiTheme="minorHAnsi" w:hAnsiTheme="minorHAnsi" w:cs="Arial"/>
        </w:rPr>
        <w:t>2</w:t>
      </w:r>
      <w:r w:rsidR="00087EC7" w:rsidRPr="00012B36">
        <w:rPr>
          <w:rFonts w:asciiTheme="minorHAnsi" w:hAnsiTheme="minorHAnsi" w:cs="Arial"/>
        </w:rPr>
        <w:t>9</w:t>
      </w:r>
      <w:r w:rsidRPr="00012B36">
        <w:rPr>
          <w:rFonts w:asciiTheme="minorHAnsi" w:hAnsiTheme="minorHAnsi" w:cs="Arial"/>
        </w:rPr>
        <w:t>.4</w:t>
      </w:r>
      <w:r w:rsidRPr="00012B36">
        <w:rPr>
          <w:rFonts w:asciiTheme="minorHAnsi" w:hAnsiTheme="minorHAnsi" w:cs="Arial"/>
        </w:rPr>
        <w:tab/>
        <w:t xml:space="preserve">Até a assinatura do contrato, a licitante vencedora poderá ser </w:t>
      </w:r>
      <w:r w:rsidR="005817A2" w:rsidRPr="00012B36">
        <w:rPr>
          <w:rFonts w:asciiTheme="minorHAnsi" w:hAnsiTheme="minorHAnsi" w:cs="Arial"/>
        </w:rPr>
        <w:t xml:space="preserve">inabilitada ou </w:t>
      </w:r>
      <w:r w:rsidRPr="00012B36">
        <w:rPr>
          <w:rFonts w:asciiTheme="minorHAnsi" w:hAnsiTheme="minorHAnsi" w:cs="Arial"/>
        </w:rPr>
        <w:t>desclassificada se o CONTRATANTE tiver conhecimento de fato desabonador à sua classificação técnica ou à sua habilitação, conhecido após o julgamento de cada fase.</w:t>
      </w:r>
    </w:p>
    <w:p w:rsidR="002140C6" w:rsidRPr="00012B36" w:rsidRDefault="002140C6" w:rsidP="00031B9B">
      <w:pPr>
        <w:tabs>
          <w:tab w:val="left" w:pos="284"/>
        </w:tabs>
        <w:jc w:val="both"/>
        <w:rPr>
          <w:rFonts w:asciiTheme="minorHAnsi" w:hAnsiTheme="minorHAnsi" w:cs="Arial"/>
        </w:rPr>
      </w:pPr>
    </w:p>
    <w:p w:rsidR="002140C6" w:rsidRPr="00012B36" w:rsidRDefault="002140C6" w:rsidP="00031B9B">
      <w:pPr>
        <w:tabs>
          <w:tab w:val="left" w:pos="284"/>
          <w:tab w:val="left" w:pos="1418"/>
        </w:tabs>
        <w:jc w:val="both"/>
        <w:rPr>
          <w:rFonts w:asciiTheme="minorHAnsi" w:hAnsiTheme="minorHAnsi" w:cs="Arial"/>
        </w:rPr>
      </w:pPr>
      <w:r w:rsidRPr="00012B36">
        <w:rPr>
          <w:rFonts w:asciiTheme="minorHAnsi" w:hAnsiTheme="minorHAnsi" w:cs="Arial"/>
        </w:rPr>
        <w:t>2</w:t>
      </w:r>
      <w:r w:rsidR="00087EC7" w:rsidRPr="00012B36">
        <w:rPr>
          <w:rFonts w:asciiTheme="minorHAnsi" w:hAnsiTheme="minorHAnsi" w:cs="Arial"/>
        </w:rPr>
        <w:t>9</w:t>
      </w:r>
      <w:r w:rsidRPr="00012B36">
        <w:rPr>
          <w:rFonts w:asciiTheme="minorHAnsi" w:hAnsiTheme="minorHAnsi" w:cs="Arial"/>
        </w:rPr>
        <w:t>.4.1</w:t>
      </w:r>
      <w:r w:rsidRPr="00012B36">
        <w:rPr>
          <w:rFonts w:asciiTheme="minorHAnsi" w:hAnsiTheme="minorHAnsi" w:cs="Arial"/>
        </w:rPr>
        <w:tab/>
        <w:t xml:space="preserve">Se ocorrer </w:t>
      </w:r>
      <w:r w:rsidR="00446A4D" w:rsidRPr="00012B36">
        <w:rPr>
          <w:rFonts w:asciiTheme="minorHAnsi" w:hAnsiTheme="minorHAnsi" w:cs="Arial"/>
        </w:rPr>
        <w:t xml:space="preserve">inabilitação ou desclassificação </w:t>
      </w:r>
      <w:r w:rsidRPr="00012B36">
        <w:rPr>
          <w:rFonts w:asciiTheme="minorHAnsi" w:hAnsiTheme="minorHAnsi" w:cs="Arial"/>
        </w:rPr>
        <w:t>da licitante vencedora, por fatos referidos no subitem precedente, o CONTRATANTE poderá convocar as licitantes remanescentes, obedecida a ordem de classificação das Propostas Técnicas ou revogar esta concorrência.</w:t>
      </w:r>
    </w:p>
    <w:p w:rsidR="002140C6" w:rsidRPr="00012B36" w:rsidRDefault="002140C6" w:rsidP="00031B9B">
      <w:pPr>
        <w:tabs>
          <w:tab w:val="left" w:pos="284"/>
        </w:tabs>
        <w:jc w:val="both"/>
        <w:rPr>
          <w:rFonts w:asciiTheme="minorHAnsi" w:hAnsiTheme="minorHAnsi" w:cs="Arial"/>
        </w:rPr>
      </w:pPr>
    </w:p>
    <w:p w:rsidR="002140C6" w:rsidRPr="00012B36" w:rsidRDefault="002140C6" w:rsidP="00031B9B">
      <w:pPr>
        <w:tabs>
          <w:tab w:val="left" w:pos="0"/>
        </w:tabs>
        <w:jc w:val="both"/>
        <w:rPr>
          <w:rFonts w:asciiTheme="minorHAnsi" w:hAnsiTheme="minorHAnsi" w:cs="Arial"/>
          <w:bCs/>
        </w:rPr>
      </w:pPr>
      <w:r w:rsidRPr="00012B36">
        <w:rPr>
          <w:rFonts w:asciiTheme="minorHAnsi" w:hAnsiTheme="minorHAnsi" w:cs="Arial"/>
        </w:rPr>
        <w:t>2</w:t>
      </w:r>
      <w:r w:rsidR="00087EC7" w:rsidRPr="00012B36">
        <w:rPr>
          <w:rFonts w:asciiTheme="minorHAnsi" w:hAnsiTheme="minorHAnsi" w:cs="Arial"/>
        </w:rPr>
        <w:t>9</w:t>
      </w:r>
      <w:r w:rsidRPr="00012B36">
        <w:rPr>
          <w:rFonts w:asciiTheme="minorHAnsi" w:hAnsiTheme="minorHAnsi" w:cs="Arial"/>
        </w:rPr>
        <w:t>.5</w:t>
      </w:r>
      <w:r w:rsidRPr="00012B36">
        <w:rPr>
          <w:rFonts w:asciiTheme="minorHAnsi" w:hAnsiTheme="minorHAnsi" w:cs="Arial"/>
        </w:rPr>
        <w:tab/>
      </w:r>
      <w:r w:rsidRPr="00012B36">
        <w:rPr>
          <w:rFonts w:asciiTheme="minorHAnsi" w:hAnsiTheme="minorHAnsi" w:cs="Arial"/>
          <w:bCs/>
        </w:rPr>
        <w:t xml:space="preserve"> </w:t>
      </w:r>
      <w:r w:rsidRPr="00012B36">
        <w:rPr>
          <w:rFonts w:asciiTheme="minorHAnsi" w:hAnsiTheme="minorHAnsi" w:cs="Arial"/>
          <w:bCs/>
        </w:rPr>
        <w:tab/>
      </w:r>
      <w:r w:rsidRPr="00012B36">
        <w:rPr>
          <w:rFonts w:asciiTheme="minorHAnsi" w:hAnsiTheme="minorHAnsi" w:cs="Arial"/>
        </w:rPr>
        <w:t xml:space="preserve">Se, durante a execução do contrato, o instrumento firmado com a contratada não </w:t>
      </w:r>
      <w:r w:rsidRPr="00012B36">
        <w:rPr>
          <w:rFonts w:asciiTheme="minorHAnsi" w:hAnsiTheme="minorHAnsi" w:cs="Arial"/>
          <w:bCs/>
        </w:rPr>
        <w:t>for</w:t>
      </w:r>
      <w:r w:rsidRPr="00012B36">
        <w:rPr>
          <w:rFonts w:asciiTheme="minorHAnsi" w:hAnsiTheme="minorHAnsi" w:cs="Arial"/>
        </w:rPr>
        <w:t xml:space="preserve"> prorrogado, ou for rescindido, nos casos previstos na legislação e no contrato</w:t>
      </w:r>
      <w:r w:rsidRPr="00012B36">
        <w:rPr>
          <w:rFonts w:asciiTheme="minorHAnsi" w:hAnsiTheme="minorHAnsi" w:cs="Arial"/>
          <w:bCs/>
        </w:rPr>
        <w:t>, o CONTRATANTE poderá convocar as licitantes remanescentes, na ordem de classificação das Propostas Técnicas, para dar continuidade à execução do objeto, desde que concordem e se disponham a cumprir todas as condições e exigências a que estiver sujeita a signatária do contrato.</w:t>
      </w:r>
    </w:p>
    <w:p w:rsidR="002140C6" w:rsidRPr="00012B36" w:rsidRDefault="002140C6" w:rsidP="00031B9B">
      <w:pPr>
        <w:tabs>
          <w:tab w:val="left" w:pos="0"/>
        </w:tabs>
        <w:jc w:val="both"/>
        <w:rPr>
          <w:rFonts w:asciiTheme="minorHAnsi" w:hAnsiTheme="minorHAnsi" w:cs="Arial"/>
          <w:bCs/>
        </w:rPr>
      </w:pPr>
    </w:p>
    <w:p w:rsidR="002140C6" w:rsidRPr="00012B36" w:rsidRDefault="002140C6" w:rsidP="00031B9B">
      <w:pPr>
        <w:tabs>
          <w:tab w:val="left" w:pos="284"/>
          <w:tab w:val="left" w:pos="1418"/>
        </w:tabs>
        <w:jc w:val="both"/>
        <w:rPr>
          <w:rFonts w:asciiTheme="minorHAnsi" w:hAnsiTheme="minorHAnsi" w:cs="Arial"/>
        </w:rPr>
      </w:pPr>
      <w:r w:rsidRPr="00012B36">
        <w:rPr>
          <w:rFonts w:asciiTheme="minorHAnsi" w:hAnsiTheme="minorHAnsi" w:cs="Arial"/>
        </w:rPr>
        <w:t>2</w:t>
      </w:r>
      <w:r w:rsidR="00087EC7" w:rsidRPr="00012B36">
        <w:rPr>
          <w:rFonts w:asciiTheme="minorHAnsi" w:hAnsiTheme="minorHAnsi" w:cs="Arial"/>
        </w:rPr>
        <w:t>9</w:t>
      </w:r>
      <w:r w:rsidRPr="00012B36">
        <w:rPr>
          <w:rFonts w:asciiTheme="minorHAnsi" w:hAnsiTheme="minorHAnsi" w:cs="Arial"/>
        </w:rPr>
        <w:t>.6</w:t>
      </w:r>
      <w:r w:rsidRPr="00012B36">
        <w:rPr>
          <w:rFonts w:asciiTheme="minorHAnsi" w:hAnsiTheme="minorHAnsi" w:cs="Arial"/>
        </w:rPr>
        <w:tab/>
        <w:t>É vedada a utilização de qualquer elemento, critério ou fato sigiloso, secreto ou reservado que possa ainda que indiretamente, elidir o princípio da igualdade entre as licitantes.</w:t>
      </w:r>
    </w:p>
    <w:p w:rsidR="002140C6" w:rsidRPr="00012B36" w:rsidRDefault="002140C6" w:rsidP="00031B9B">
      <w:pPr>
        <w:tabs>
          <w:tab w:val="left" w:pos="284"/>
          <w:tab w:val="left" w:pos="1418"/>
        </w:tabs>
        <w:jc w:val="both"/>
        <w:rPr>
          <w:rFonts w:asciiTheme="minorHAnsi" w:hAnsiTheme="minorHAnsi" w:cs="Arial"/>
        </w:rPr>
      </w:pPr>
    </w:p>
    <w:p w:rsidR="002140C6" w:rsidRPr="00012B36" w:rsidRDefault="002140C6" w:rsidP="00031B9B">
      <w:pPr>
        <w:tabs>
          <w:tab w:val="left" w:pos="284"/>
        </w:tabs>
        <w:jc w:val="both"/>
        <w:rPr>
          <w:rFonts w:asciiTheme="minorHAnsi" w:hAnsiTheme="minorHAnsi" w:cs="Arial"/>
        </w:rPr>
      </w:pPr>
      <w:r w:rsidRPr="00012B36">
        <w:rPr>
          <w:rFonts w:asciiTheme="minorHAnsi" w:hAnsiTheme="minorHAnsi" w:cs="Arial"/>
        </w:rPr>
        <w:t>2</w:t>
      </w:r>
      <w:r w:rsidR="00087EC7" w:rsidRPr="00012B36">
        <w:rPr>
          <w:rFonts w:asciiTheme="minorHAnsi" w:hAnsiTheme="minorHAnsi" w:cs="Arial"/>
        </w:rPr>
        <w:t>9</w:t>
      </w:r>
      <w:r w:rsidRPr="00012B36">
        <w:rPr>
          <w:rFonts w:asciiTheme="minorHAnsi" w:hAnsiTheme="minorHAnsi" w:cs="Arial"/>
        </w:rPr>
        <w:t>.7</w:t>
      </w:r>
      <w:r w:rsidRPr="00012B36">
        <w:rPr>
          <w:rFonts w:asciiTheme="minorHAnsi" w:hAnsiTheme="minorHAnsi" w:cs="Arial"/>
        </w:rPr>
        <w:tab/>
      </w:r>
      <w:r w:rsidRPr="00012B36">
        <w:rPr>
          <w:rFonts w:asciiTheme="minorHAnsi" w:hAnsiTheme="minorHAnsi" w:cs="Arial"/>
        </w:rPr>
        <w:tab/>
        <w:t xml:space="preserve">Se houver indícios de conluio entre as licitantes ou de qualquer outro ato de má-fé, o CONTRATANTE comunicará os fatos verificados ao Conselho Administrativo de Defesa Econômica do Ministério da Justiça e ao Ministério Público </w:t>
      </w:r>
      <w:r w:rsidR="000B66B5" w:rsidRPr="00012B36">
        <w:rPr>
          <w:rFonts w:asciiTheme="minorHAnsi" w:hAnsiTheme="minorHAnsi" w:cs="Arial"/>
        </w:rPr>
        <w:t>Federal</w:t>
      </w:r>
      <w:r w:rsidRPr="00012B36">
        <w:rPr>
          <w:rFonts w:asciiTheme="minorHAnsi" w:hAnsiTheme="minorHAnsi" w:cs="Arial"/>
        </w:rPr>
        <w:t>, para as providências devidas.</w:t>
      </w:r>
    </w:p>
    <w:p w:rsidR="002140C6" w:rsidRPr="00012B36" w:rsidRDefault="002140C6" w:rsidP="00031B9B">
      <w:pPr>
        <w:tabs>
          <w:tab w:val="left" w:pos="284"/>
        </w:tabs>
        <w:jc w:val="both"/>
        <w:rPr>
          <w:rFonts w:asciiTheme="minorHAnsi" w:hAnsiTheme="minorHAnsi" w:cs="Arial"/>
        </w:rPr>
      </w:pPr>
    </w:p>
    <w:p w:rsidR="002140C6" w:rsidRPr="00012B36" w:rsidRDefault="002140C6" w:rsidP="00031B9B">
      <w:pPr>
        <w:tabs>
          <w:tab w:val="left" w:pos="284"/>
        </w:tabs>
        <w:jc w:val="both"/>
        <w:rPr>
          <w:rFonts w:asciiTheme="minorHAnsi" w:hAnsiTheme="minorHAnsi" w:cs="Arial"/>
        </w:rPr>
      </w:pPr>
      <w:r w:rsidRPr="00012B36">
        <w:rPr>
          <w:rFonts w:asciiTheme="minorHAnsi" w:hAnsiTheme="minorHAnsi" w:cs="Arial"/>
        </w:rPr>
        <w:t>2</w:t>
      </w:r>
      <w:r w:rsidR="00087EC7" w:rsidRPr="00012B36">
        <w:rPr>
          <w:rFonts w:asciiTheme="minorHAnsi" w:hAnsiTheme="minorHAnsi" w:cs="Arial"/>
        </w:rPr>
        <w:t>9</w:t>
      </w:r>
      <w:r w:rsidRPr="00012B36">
        <w:rPr>
          <w:rFonts w:asciiTheme="minorHAnsi" w:hAnsiTheme="minorHAnsi" w:cs="Arial"/>
        </w:rPr>
        <w:t>.8</w:t>
      </w:r>
      <w:r w:rsidRPr="00012B36">
        <w:rPr>
          <w:rFonts w:asciiTheme="minorHAnsi" w:hAnsiTheme="minorHAnsi" w:cs="Arial"/>
        </w:rPr>
        <w:tab/>
      </w:r>
      <w:r w:rsidRPr="00012B36">
        <w:rPr>
          <w:rFonts w:asciiTheme="minorHAnsi" w:hAnsiTheme="minorHAnsi" w:cs="Arial"/>
        </w:rPr>
        <w:tab/>
        <w:t>É proibido a qualquer licitante tentar impedir o curso normal do processo licitatório mediante a utilização de recursos ou de meios meramente protelatórios, sujeitando-se a autora às sanções legais e administrativas aplicáveis, conforme dispõe o art. 93 da Lei nº 8.666/1993.</w:t>
      </w:r>
    </w:p>
    <w:p w:rsidR="002140C6" w:rsidRPr="00012B36" w:rsidRDefault="002140C6" w:rsidP="00031B9B">
      <w:pPr>
        <w:tabs>
          <w:tab w:val="left" w:pos="284"/>
        </w:tabs>
        <w:jc w:val="both"/>
        <w:rPr>
          <w:rFonts w:asciiTheme="minorHAnsi" w:hAnsiTheme="minorHAnsi" w:cs="Arial"/>
        </w:rPr>
      </w:pPr>
    </w:p>
    <w:p w:rsidR="002140C6" w:rsidRPr="00012B36" w:rsidRDefault="002140C6" w:rsidP="00031B9B">
      <w:pPr>
        <w:tabs>
          <w:tab w:val="left" w:pos="284"/>
        </w:tabs>
        <w:jc w:val="both"/>
        <w:rPr>
          <w:rFonts w:asciiTheme="minorHAnsi" w:hAnsiTheme="minorHAnsi" w:cs="Arial"/>
        </w:rPr>
      </w:pPr>
      <w:r w:rsidRPr="00012B36">
        <w:rPr>
          <w:rFonts w:asciiTheme="minorHAnsi" w:hAnsiTheme="minorHAnsi" w:cs="Arial"/>
        </w:rPr>
        <w:t>2</w:t>
      </w:r>
      <w:r w:rsidR="009135A1" w:rsidRPr="00012B36">
        <w:rPr>
          <w:rFonts w:asciiTheme="minorHAnsi" w:hAnsiTheme="minorHAnsi" w:cs="Arial"/>
        </w:rPr>
        <w:t>9</w:t>
      </w:r>
      <w:r w:rsidRPr="00012B36">
        <w:rPr>
          <w:rFonts w:asciiTheme="minorHAnsi" w:hAnsiTheme="minorHAnsi" w:cs="Arial"/>
        </w:rPr>
        <w:t>.9</w:t>
      </w:r>
      <w:r w:rsidRPr="00012B36">
        <w:rPr>
          <w:rFonts w:asciiTheme="minorHAnsi" w:hAnsiTheme="minorHAnsi" w:cs="Arial"/>
        </w:rPr>
        <w:tab/>
      </w:r>
      <w:r w:rsidRPr="00012B36">
        <w:rPr>
          <w:rFonts w:asciiTheme="minorHAnsi" w:hAnsiTheme="minorHAnsi" w:cs="Arial"/>
        </w:rPr>
        <w:tab/>
        <w:t xml:space="preserve">Antes do aviso oficial do resultado desta concorrência, não serão fornecidas, a quem quer que seja, quaisquer informações referentes à adjudicação do contrato ou à análise, avaliação ou comparação entre as </w:t>
      </w:r>
      <w:r w:rsidR="002036A3" w:rsidRPr="00012B36">
        <w:rPr>
          <w:rFonts w:asciiTheme="minorHAnsi" w:hAnsiTheme="minorHAnsi" w:cs="Arial"/>
        </w:rPr>
        <w:t>Propostas.</w:t>
      </w:r>
    </w:p>
    <w:p w:rsidR="002140C6" w:rsidRPr="00012B36" w:rsidRDefault="002140C6" w:rsidP="00031B9B">
      <w:pPr>
        <w:tabs>
          <w:tab w:val="left" w:pos="284"/>
        </w:tabs>
        <w:jc w:val="both"/>
        <w:rPr>
          <w:rFonts w:asciiTheme="minorHAnsi" w:hAnsiTheme="minorHAnsi" w:cs="Arial"/>
        </w:rPr>
      </w:pPr>
    </w:p>
    <w:p w:rsidR="002140C6" w:rsidRPr="00012B36" w:rsidRDefault="002140C6" w:rsidP="00031B9B">
      <w:pPr>
        <w:tabs>
          <w:tab w:val="left" w:pos="284"/>
        </w:tabs>
        <w:jc w:val="both"/>
        <w:rPr>
          <w:rFonts w:asciiTheme="minorHAnsi" w:hAnsiTheme="minorHAnsi" w:cs="Arial"/>
        </w:rPr>
      </w:pPr>
      <w:r w:rsidRPr="00012B36">
        <w:rPr>
          <w:rFonts w:asciiTheme="minorHAnsi" w:hAnsiTheme="minorHAnsi" w:cs="Arial"/>
        </w:rPr>
        <w:t>2</w:t>
      </w:r>
      <w:r w:rsidR="009135A1" w:rsidRPr="00012B36">
        <w:rPr>
          <w:rFonts w:asciiTheme="minorHAnsi" w:hAnsiTheme="minorHAnsi" w:cs="Arial"/>
        </w:rPr>
        <w:t>9</w:t>
      </w:r>
      <w:r w:rsidRPr="00012B36">
        <w:rPr>
          <w:rFonts w:asciiTheme="minorHAnsi" w:hAnsiTheme="minorHAnsi" w:cs="Arial"/>
        </w:rPr>
        <w:t xml:space="preserve">.10 </w:t>
      </w:r>
      <w:r w:rsidRPr="00012B36">
        <w:rPr>
          <w:rFonts w:asciiTheme="minorHAnsi" w:hAnsiTheme="minorHAnsi" w:cs="Arial"/>
        </w:rPr>
        <w:tab/>
      </w:r>
      <w:r w:rsidRPr="00012B36">
        <w:rPr>
          <w:rFonts w:asciiTheme="minorHAnsi" w:hAnsiTheme="minorHAnsi" w:cs="Arial"/>
        </w:rPr>
        <w:tab/>
        <w:t>Mediante parecer escrito e devidamente fundamentado, esta concorrência será anulada se ocorrer ilegalidade em seu processamento e poderá ser revogada, em qualquer de suas fases, por razões de interesse público decorrente de fato superveniente devidamente comprovado, pertinente e suficiente para justificar tal conduta.</w:t>
      </w:r>
    </w:p>
    <w:p w:rsidR="002140C6" w:rsidRPr="00012B36" w:rsidRDefault="002140C6" w:rsidP="00031B9B">
      <w:pPr>
        <w:tabs>
          <w:tab w:val="left" w:pos="284"/>
        </w:tabs>
        <w:jc w:val="both"/>
        <w:rPr>
          <w:rFonts w:asciiTheme="minorHAnsi" w:hAnsiTheme="minorHAnsi" w:cs="Arial"/>
        </w:rPr>
      </w:pPr>
    </w:p>
    <w:p w:rsidR="002140C6" w:rsidRPr="00012B36" w:rsidRDefault="002140C6" w:rsidP="00031B9B">
      <w:pPr>
        <w:tabs>
          <w:tab w:val="left" w:pos="851"/>
        </w:tabs>
        <w:jc w:val="both"/>
        <w:rPr>
          <w:rFonts w:asciiTheme="minorHAnsi" w:hAnsiTheme="minorHAnsi" w:cs="Arial"/>
        </w:rPr>
      </w:pPr>
      <w:r w:rsidRPr="00012B36">
        <w:rPr>
          <w:rFonts w:asciiTheme="minorHAnsi" w:hAnsiTheme="minorHAnsi" w:cs="Arial"/>
          <w:bCs/>
        </w:rPr>
        <w:t>2</w:t>
      </w:r>
      <w:r w:rsidR="009135A1" w:rsidRPr="00012B36">
        <w:rPr>
          <w:rFonts w:asciiTheme="minorHAnsi" w:hAnsiTheme="minorHAnsi" w:cs="Arial"/>
          <w:bCs/>
        </w:rPr>
        <w:t>9</w:t>
      </w:r>
      <w:r w:rsidRPr="00012B36">
        <w:rPr>
          <w:rFonts w:asciiTheme="minorHAnsi" w:hAnsiTheme="minorHAnsi" w:cs="Arial"/>
          <w:bCs/>
        </w:rPr>
        <w:t>.10.1</w:t>
      </w:r>
      <w:r w:rsidRPr="00012B36">
        <w:rPr>
          <w:rFonts w:asciiTheme="minorHAnsi" w:hAnsiTheme="minorHAnsi" w:cs="Arial"/>
        </w:rPr>
        <w:tab/>
      </w:r>
      <w:r w:rsidRPr="00012B36">
        <w:rPr>
          <w:rFonts w:asciiTheme="minorHAnsi" w:hAnsiTheme="minorHAnsi" w:cs="Arial"/>
        </w:rPr>
        <w:tab/>
        <w:t>A nulidade do procedimento licitatório induz à do contrato, sem prejuízo do disposto no parágrafo único do art. 59 da Lei nº 8.666/1993.</w:t>
      </w:r>
    </w:p>
    <w:p w:rsidR="002140C6" w:rsidRPr="00012B36" w:rsidRDefault="002140C6" w:rsidP="00031B9B">
      <w:pPr>
        <w:tabs>
          <w:tab w:val="left" w:pos="284"/>
        </w:tabs>
        <w:jc w:val="both"/>
        <w:rPr>
          <w:rFonts w:asciiTheme="minorHAnsi" w:hAnsiTheme="minorHAnsi" w:cs="Arial"/>
        </w:rPr>
      </w:pPr>
    </w:p>
    <w:p w:rsidR="002140C6" w:rsidRPr="00012B36" w:rsidRDefault="002140C6" w:rsidP="00031B9B">
      <w:pPr>
        <w:pStyle w:val="Recuodecorpodetexto"/>
        <w:tabs>
          <w:tab w:val="left" w:pos="284"/>
          <w:tab w:val="left" w:pos="1418"/>
        </w:tabs>
        <w:spacing w:before="0"/>
        <w:ind w:left="0" w:firstLine="0"/>
        <w:jc w:val="both"/>
        <w:rPr>
          <w:rFonts w:asciiTheme="minorHAnsi" w:hAnsiTheme="minorHAnsi" w:cs="Arial"/>
          <w:sz w:val="24"/>
          <w:szCs w:val="24"/>
        </w:rPr>
      </w:pPr>
      <w:r w:rsidRPr="00012B36">
        <w:rPr>
          <w:rFonts w:asciiTheme="minorHAnsi" w:hAnsiTheme="minorHAnsi" w:cs="Arial"/>
          <w:bCs/>
          <w:sz w:val="24"/>
          <w:szCs w:val="24"/>
        </w:rPr>
        <w:t>2</w:t>
      </w:r>
      <w:r w:rsidR="009135A1" w:rsidRPr="00012B36">
        <w:rPr>
          <w:rFonts w:asciiTheme="minorHAnsi" w:hAnsiTheme="minorHAnsi" w:cs="Arial"/>
          <w:bCs/>
          <w:sz w:val="24"/>
          <w:szCs w:val="24"/>
        </w:rPr>
        <w:t>9</w:t>
      </w:r>
      <w:r w:rsidRPr="00012B36">
        <w:rPr>
          <w:rFonts w:asciiTheme="minorHAnsi" w:hAnsiTheme="minorHAnsi" w:cs="Arial"/>
          <w:bCs/>
          <w:sz w:val="24"/>
          <w:szCs w:val="24"/>
        </w:rPr>
        <w:t>.10.2</w:t>
      </w:r>
      <w:r w:rsidRPr="00012B36">
        <w:rPr>
          <w:rFonts w:asciiTheme="minorHAnsi" w:hAnsiTheme="minorHAnsi" w:cs="Arial"/>
          <w:bCs/>
          <w:sz w:val="24"/>
          <w:szCs w:val="24"/>
        </w:rPr>
        <w:tab/>
        <w:t>O</w:t>
      </w:r>
      <w:r w:rsidRPr="00012B36">
        <w:rPr>
          <w:rFonts w:asciiTheme="minorHAnsi" w:hAnsiTheme="minorHAnsi" w:cs="Arial"/>
          <w:sz w:val="24"/>
          <w:szCs w:val="24"/>
        </w:rPr>
        <w:t xml:space="preserve"> CONTRATANTE poderá cancelar de pleno direito a Nota de Empenho que vier a ser emitida em decorrência desta licitação, bem como rescindir o contrato, independentemente de interpelação judicial ou extrajudicial, desde que motivado o ato e assegurados o contraditório e a ampla defesa, caso a adjudicação seja anulada, em virtude de qualquer dispositivo legal que a autorize.</w:t>
      </w:r>
    </w:p>
    <w:p w:rsidR="002140C6" w:rsidRPr="00012B36" w:rsidRDefault="002140C6" w:rsidP="00031B9B">
      <w:pPr>
        <w:tabs>
          <w:tab w:val="left" w:pos="284"/>
        </w:tabs>
        <w:jc w:val="both"/>
        <w:rPr>
          <w:rFonts w:asciiTheme="minorHAnsi" w:hAnsiTheme="minorHAnsi" w:cs="Arial"/>
        </w:rPr>
      </w:pPr>
    </w:p>
    <w:p w:rsidR="002140C6" w:rsidRPr="00012B36" w:rsidRDefault="002140C6" w:rsidP="00031B9B">
      <w:pPr>
        <w:tabs>
          <w:tab w:val="left" w:pos="284"/>
        </w:tabs>
        <w:jc w:val="both"/>
        <w:rPr>
          <w:rFonts w:asciiTheme="minorHAnsi" w:hAnsiTheme="minorHAnsi" w:cs="Arial"/>
        </w:rPr>
      </w:pPr>
      <w:r w:rsidRPr="00012B36">
        <w:rPr>
          <w:rFonts w:asciiTheme="minorHAnsi" w:hAnsiTheme="minorHAnsi" w:cs="Arial"/>
        </w:rPr>
        <w:t>2</w:t>
      </w:r>
      <w:r w:rsidR="009135A1" w:rsidRPr="00012B36">
        <w:rPr>
          <w:rFonts w:asciiTheme="minorHAnsi" w:hAnsiTheme="minorHAnsi" w:cs="Arial"/>
        </w:rPr>
        <w:t>9</w:t>
      </w:r>
      <w:r w:rsidRPr="00012B36">
        <w:rPr>
          <w:rFonts w:asciiTheme="minorHAnsi" w:hAnsiTheme="minorHAnsi" w:cs="Arial"/>
        </w:rPr>
        <w:t>.11</w:t>
      </w:r>
      <w:r w:rsidRPr="00012B36">
        <w:rPr>
          <w:rFonts w:asciiTheme="minorHAnsi" w:hAnsiTheme="minorHAnsi" w:cs="Arial"/>
        </w:rPr>
        <w:tab/>
      </w:r>
      <w:r w:rsidRPr="00012B36">
        <w:rPr>
          <w:rFonts w:asciiTheme="minorHAnsi" w:hAnsiTheme="minorHAnsi" w:cs="Arial"/>
        </w:rPr>
        <w:tab/>
        <w:t xml:space="preserve">Antes da data marcada para o recebimento dos Invólucros com os Documentos de Habilitação e as Propostas Técnicas e de Preços, a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poderá, por motivo de interesse público, por sua iniciativa, em consequência de solicitações de esclarecimentos ou de impugnações, alterar este Edital, ressalvado que será reaberto o prazo inicialmente estabelecido para apresentação dos Documentos de Habilitação e das Propostas, exceto quando, inquestionavelmente, a alteração não afetar a formulação das Propostas.</w:t>
      </w:r>
    </w:p>
    <w:p w:rsidR="002140C6" w:rsidRPr="00012B36" w:rsidRDefault="002140C6" w:rsidP="00031B9B">
      <w:pPr>
        <w:tabs>
          <w:tab w:val="left" w:pos="284"/>
        </w:tabs>
        <w:jc w:val="both"/>
        <w:rPr>
          <w:rFonts w:asciiTheme="minorHAnsi" w:hAnsiTheme="minorHAnsi" w:cs="Arial"/>
        </w:rPr>
      </w:pPr>
    </w:p>
    <w:p w:rsidR="002140C6" w:rsidRPr="00012B36" w:rsidRDefault="002140C6" w:rsidP="00031B9B">
      <w:pPr>
        <w:tabs>
          <w:tab w:val="left" w:pos="284"/>
        </w:tabs>
        <w:jc w:val="both"/>
        <w:rPr>
          <w:rFonts w:asciiTheme="minorHAnsi" w:hAnsiTheme="minorHAnsi" w:cs="Arial"/>
        </w:rPr>
      </w:pPr>
      <w:r w:rsidRPr="00012B36">
        <w:rPr>
          <w:rFonts w:asciiTheme="minorHAnsi" w:hAnsiTheme="minorHAnsi" w:cs="Arial"/>
        </w:rPr>
        <w:t>2</w:t>
      </w:r>
      <w:r w:rsidR="009135A1" w:rsidRPr="00012B36">
        <w:rPr>
          <w:rFonts w:asciiTheme="minorHAnsi" w:hAnsiTheme="minorHAnsi" w:cs="Arial"/>
        </w:rPr>
        <w:t>9</w:t>
      </w:r>
      <w:r w:rsidRPr="00012B36">
        <w:rPr>
          <w:rFonts w:asciiTheme="minorHAnsi" w:hAnsiTheme="minorHAnsi" w:cs="Arial"/>
        </w:rPr>
        <w:t>.12</w:t>
      </w:r>
      <w:r w:rsidRPr="00012B36">
        <w:rPr>
          <w:rFonts w:asciiTheme="minorHAnsi" w:hAnsiTheme="minorHAnsi" w:cs="Arial"/>
        </w:rPr>
        <w:tab/>
      </w:r>
      <w:r w:rsidRPr="00012B36">
        <w:rPr>
          <w:rFonts w:asciiTheme="minorHAnsi" w:hAnsiTheme="minorHAnsi" w:cs="Arial"/>
        </w:rPr>
        <w:tab/>
        <w:t>Correrão por conta do CONTRATANTE as despesas que incidirem sobre a formalização do contrato, incluídas as decorrentes de sua publicação, que deverá ser efetivada em extrato, no Diário Oficial da União, na forma prevista no parágrafo único do art. 61 da Lei nº 8.666/1993.</w:t>
      </w:r>
    </w:p>
    <w:p w:rsidR="002140C6" w:rsidRPr="00012B36" w:rsidRDefault="002140C6" w:rsidP="00031B9B">
      <w:pPr>
        <w:tabs>
          <w:tab w:val="left" w:pos="284"/>
        </w:tabs>
        <w:jc w:val="both"/>
        <w:rPr>
          <w:rFonts w:asciiTheme="minorHAnsi" w:hAnsiTheme="minorHAnsi" w:cs="Arial"/>
        </w:rPr>
      </w:pPr>
    </w:p>
    <w:p w:rsidR="002140C6" w:rsidRPr="00012B36" w:rsidRDefault="002140C6" w:rsidP="00031B9B">
      <w:pPr>
        <w:tabs>
          <w:tab w:val="left" w:pos="284"/>
        </w:tabs>
        <w:jc w:val="both"/>
        <w:rPr>
          <w:rFonts w:asciiTheme="minorHAnsi" w:hAnsiTheme="minorHAnsi" w:cs="Arial"/>
        </w:rPr>
      </w:pPr>
      <w:r w:rsidRPr="00012B36">
        <w:rPr>
          <w:rFonts w:asciiTheme="minorHAnsi" w:hAnsiTheme="minorHAnsi" w:cs="Arial"/>
        </w:rPr>
        <w:t>2</w:t>
      </w:r>
      <w:r w:rsidR="009135A1" w:rsidRPr="00012B36">
        <w:rPr>
          <w:rFonts w:asciiTheme="minorHAnsi" w:hAnsiTheme="minorHAnsi" w:cs="Arial"/>
        </w:rPr>
        <w:t>9</w:t>
      </w:r>
      <w:r w:rsidRPr="00012B36">
        <w:rPr>
          <w:rFonts w:asciiTheme="minorHAnsi" w:hAnsiTheme="minorHAnsi" w:cs="Arial"/>
        </w:rPr>
        <w:t>.13</w:t>
      </w:r>
      <w:r w:rsidRPr="00012B36">
        <w:rPr>
          <w:rFonts w:asciiTheme="minorHAnsi" w:hAnsiTheme="minorHAnsi" w:cs="Arial"/>
        </w:rPr>
        <w:tab/>
      </w:r>
      <w:r w:rsidRPr="00012B36">
        <w:rPr>
          <w:rFonts w:asciiTheme="minorHAnsi" w:hAnsiTheme="minorHAnsi" w:cs="Arial"/>
        </w:rPr>
        <w:tab/>
        <w:t xml:space="preserve">As questões suscitadas por este Edital que não possam ser dirimidas administrativamente serão processadas e julgadas no Juízo da Justiça Federal, Seção Judiciária do </w:t>
      </w:r>
      <w:r w:rsidRPr="00012B36">
        <w:rPr>
          <w:rFonts w:asciiTheme="minorHAnsi" w:hAnsiTheme="minorHAnsi" w:cs="Arial"/>
          <w:highlight w:val="yellow"/>
        </w:rPr>
        <w:t>foro do órgão/entidade</w:t>
      </w:r>
      <w:r w:rsidRPr="00012B36">
        <w:rPr>
          <w:rFonts w:asciiTheme="minorHAnsi" w:hAnsiTheme="minorHAnsi" w:cs="Arial"/>
        </w:rPr>
        <w:t>.</w:t>
      </w:r>
    </w:p>
    <w:p w:rsidR="002140C6" w:rsidRPr="00012B36" w:rsidRDefault="002140C6" w:rsidP="00031B9B">
      <w:pPr>
        <w:jc w:val="both"/>
        <w:rPr>
          <w:rFonts w:asciiTheme="minorHAnsi" w:hAnsiTheme="minorHAnsi" w:cs="Arial"/>
        </w:rPr>
      </w:pPr>
    </w:p>
    <w:p w:rsidR="00D502A1" w:rsidRPr="00012B36" w:rsidRDefault="00D502A1"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55, §2º, Lei nº 8.666/1993.</w:t>
      </w:r>
    </w:p>
    <w:p w:rsidR="00D502A1" w:rsidRPr="00012B36" w:rsidRDefault="00D502A1" w:rsidP="00031B9B">
      <w:pPr>
        <w:jc w:val="both"/>
        <w:rPr>
          <w:rFonts w:asciiTheme="minorHAnsi" w:hAnsiTheme="minorHAnsi" w:cs="Arial"/>
        </w:rPr>
      </w:pPr>
    </w:p>
    <w:p w:rsidR="002140C6" w:rsidRPr="00012B36" w:rsidRDefault="002140C6" w:rsidP="00031B9B">
      <w:pPr>
        <w:tabs>
          <w:tab w:val="left" w:pos="284"/>
        </w:tabs>
        <w:ind w:left="708" w:hanging="708"/>
        <w:jc w:val="both"/>
        <w:rPr>
          <w:rFonts w:asciiTheme="minorHAnsi" w:hAnsiTheme="minorHAnsi" w:cs="Arial"/>
        </w:rPr>
      </w:pPr>
      <w:r w:rsidRPr="00012B36">
        <w:rPr>
          <w:rFonts w:asciiTheme="minorHAnsi" w:hAnsiTheme="minorHAnsi" w:cs="Arial"/>
        </w:rPr>
        <w:t>2</w:t>
      </w:r>
      <w:r w:rsidR="009135A1" w:rsidRPr="00012B36">
        <w:rPr>
          <w:rFonts w:asciiTheme="minorHAnsi" w:hAnsiTheme="minorHAnsi" w:cs="Arial"/>
        </w:rPr>
        <w:t>9</w:t>
      </w:r>
      <w:r w:rsidRPr="00012B36">
        <w:rPr>
          <w:rFonts w:asciiTheme="minorHAnsi" w:hAnsiTheme="minorHAnsi" w:cs="Arial"/>
        </w:rPr>
        <w:t>.14</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t>Integram este Edital os seguintes documentos:</w:t>
      </w:r>
    </w:p>
    <w:p w:rsidR="002140C6" w:rsidRPr="00012B36" w:rsidRDefault="002140C6" w:rsidP="00031B9B">
      <w:pPr>
        <w:tabs>
          <w:tab w:val="left" w:pos="284"/>
        </w:tabs>
        <w:ind w:left="708" w:hanging="708"/>
        <w:jc w:val="both"/>
        <w:rPr>
          <w:rFonts w:asciiTheme="minorHAnsi" w:hAnsiTheme="minorHAnsi" w:cs="Arial"/>
        </w:rPr>
      </w:pPr>
    </w:p>
    <w:p w:rsidR="00E9009E" w:rsidRPr="00012B36" w:rsidRDefault="00E9009E" w:rsidP="00E9009E">
      <w:pPr>
        <w:tabs>
          <w:tab w:val="left" w:pos="284"/>
          <w:tab w:val="left" w:pos="1134"/>
        </w:tabs>
        <w:ind w:left="1418"/>
        <w:jc w:val="both"/>
        <w:rPr>
          <w:rFonts w:asciiTheme="minorHAnsi" w:hAnsiTheme="minorHAnsi" w:cs="Arial"/>
        </w:rPr>
      </w:pPr>
      <w:r w:rsidRPr="00012B36">
        <w:rPr>
          <w:rFonts w:asciiTheme="minorHAnsi" w:hAnsiTheme="minorHAnsi" w:cs="Arial"/>
        </w:rPr>
        <w:t xml:space="preserve">a) </w:t>
      </w:r>
      <w:r w:rsidRPr="00012B36">
        <w:rPr>
          <w:rFonts w:asciiTheme="minorHAnsi" w:hAnsiTheme="minorHAnsi" w:cs="Arial"/>
          <w:u w:val="single"/>
        </w:rPr>
        <w:t>Anexo</w:t>
      </w:r>
      <w:r w:rsidRPr="00012B36">
        <w:rPr>
          <w:rFonts w:asciiTheme="minorHAnsi" w:hAnsiTheme="minorHAnsi" w:cs="Arial"/>
          <w:bCs/>
          <w:u w:val="single"/>
        </w:rPr>
        <w:t xml:space="preserve"> I</w:t>
      </w:r>
      <w:r w:rsidRPr="00012B36">
        <w:rPr>
          <w:rFonts w:asciiTheme="minorHAnsi" w:hAnsiTheme="minorHAnsi" w:cs="Arial"/>
        </w:rPr>
        <w:t>: Projeto Básico:</w:t>
      </w:r>
    </w:p>
    <w:p w:rsidR="00E9009E" w:rsidRPr="00012B36" w:rsidRDefault="00E9009E" w:rsidP="00E9009E">
      <w:pPr>
        <w:tabs>
          <w:tab w:val="left" w:pos="284"/>
          <w:tab w:val="left" w:pos="1134"/>
        </w:tabs>
        <w:ind w:left="1418"/>
        <w:jc w:val="both"/>
        <w:rPr>
          <w:rFonts w:asciiTheme="minorHAnsi" w:hAnsiTheme="minorHAnsi" w:cs="Arial"/>
        </w:rPr>
      </w:pPr>
    </w:p>
    <w:p w:rsidR="00E9009E" w:rsidRPr="00012B36" w:rsidRDefault="00E9009E" w:rsidP="00DA2574">
      <w:pPr>
        <w:pStyle w:val="PargrafodaLista"/>
        <w:numPr>
          <w:ilvl w:val="0"/>
          <w:numId w:val="115"/>
        </w:numPr>
        <w:tabs>
          <w:tab w:val="left" w:pos="284"/>
          <w:tab w:val="left" w:pos="1134"/>
          <w:tab w:val="left" w:pos="1418"/>
          <w:tab w:val="left" w:pos="1843"/>
        </w:tabs>
        <w:ind w:left="1701" w:hanging="283"/>
        <w:jc w:val="both"/>
        <w:rPr>
          <w:rFonts w:asciiTheme="minorHAnsi" w:hAnsiTheme="minorHAnsi" w:cs="Arial"/>
        </w:rPr>
      </w:pPr>
      <w:r w:rsidRPr="00012B36">
        <w:rPr>
          <w:rFonts w:asciiTheme="minorHAnsi" w:hAnsiTheme="minorHAnsi" w:cs="Arial"/>
        </w:rPr>
        <w:t>Apêndice I: Produtos e Serviços Essenciais</w:t>
      </w:r>
    </w:p>
    <w:p w:rsidR="00E9009E" w:rsidRPr="00012B36" w:rsidRDefault="00E9009E" w:rsidP="00E9009E">
      <w:pPr>
        <w:tabs>
          <w:tab w:val="left" w:pos="284"/>
          <w:tab w:val="left" w:pos="1134"/>
          <w:tab w:val="left" w:pos="1418"/>
          <w:tab w:val="left" w:pos="1843"/>
        </w:tabs>
        <w:ind w:left="1701" w:hanging="283"/>
        <w:jc w:val="both"/>
        <w:rPr>
          <w:rFonts w:asciiTheme="minorHAnsi" w:hAnsiTheme="minorHAnsi" w:cs="Arial"/>
        </w:rPr>
      </w:pPr>
    </w:p>
    <w:p w:rsidR="00E9009E" w:rsidRPr="00012B36" w:rsidRDefault="00E9009E" w:rsidP="00DA2574">
      <w:pPr>
        <w:pStyle w:val="PargrafodaLista"/>
        <w:numPr>
          <w:ilvl w:val="0"/>
          <w:numId w:val="115"/>
        </w:numPr>
        <w:tabs>
          <w:tab w:val="left" w:pos="284"/>
          <w:tab w:val="left" w:pos="1134"/>
          <w:tab w:val="left" w:pos="1418"/>
          <w:tab w:val="left" w:pos="1843"/>
        </w:tabs>
        <w:ind w:left="1701" w:hanging="283"/>
        <w:jc w:val="both"/>
        <w:rPr>
          <w:rFonts w:asciiTheme="minorHAnsi" w:hAnsiTheme="minorHAnsi" w:cs="Arial"/>
        </w:rPr>
      </w:pPr>
      <w:r w:rsidRPr="00012B36">
        <w:rPr>
          <w:rFonts w:asciiTheme="minorHAnsi" w:hAnsiTheme="minorHAnsi" w:cs="Arial"/>
        </w:rPr>
        <w:t>Apêndice II: Produtos e Serviços Complementares;</w:t>
      </w:r>
    </w:p>
    <w:p w:rsidR="00E9009E" w:rsidRPr="00012B36" w:rsidRDefault="00E9009E" w:rsidP="00E9009E">
      <w:pPr>
        <w:tabs>
          <w:tab w:val="left" w:pos="284"/>
          <w:tab w:val="left" w:pos="1134"/>
          <w:tab w:val="left" w:pos="1418"/>
          <w:tab w:val="left" w:pos="1843"/>
        </w:tabs>
        <w:ind w:left="1701" w:hanging="283"/>
        <w:jc w:val="both"/>
        <w:rPr>
          <w:rFonts w:asciiTheme="minorHAnsi" w:hAnsiTheme="minorHAnsi" w:cs="Arial"/>
        </w:rPr>
      </w:pPr>
    </w:p>
    <w:p w:rsidR="00E9009E" w:rsidRPr="00012B36" w:rsidRDefault="00E9009E" w:rsidP="00DA2574">
      <w:pPr>
        <w:pStyle w:val="PargrafodaLista"/>
        <w:numPr>
          <w:ilvl w:val="0"/>
          <w:numId w:val="115"/>
        </w:numPr>
        <w:tabs>
          <w:tab w:val="left" w:pos="284"/>
          <w:tab w:val="left" w:pos="1134"/>
          <w:tab w:val="left" w:pos="1418"/>
          <w:tab w:val="left" w:pos="1843"/>
        </w:tabs>
        <w:ind w:left="1701" w:hanging="283"/>
        <w:jc w:val="both"/>
        <w:rPr>
          <w:rFonts w:asciiTheme="minorHAnsi" w:hAnsiTheme="minorHAnsi" w:cs="Arial"/>
        </w:rPr>
      </w:pPr>
      <w:r w:rsidRPr="00012B36">
        <w:rPr>
          <w:rFonts w:asciiTheme="minorHAnsi" w:hAnsiTheme="minorHAnsi" w:cs="Arial"/>
        </w:rPr>
        <w:t>Apêndice III: Apresentação e Julgamento das Propostas Técnicas</w:t>
      </w:r>
    </w:p>
    <w:p w:rsidR="00E9009E" w:rsidRPr="00012B36" w:rsidRDefault="00E9009E" w:rsidP="00E9009E">
      <w:pPr>
        <w:tabs>
          <w:tab w:val="left" w:pos="284"/>
          <w:tab w:val="left" w:pos="1134"/>
          <w:tab w:val="left" w:pos="1418"/>
          <w:tab w:val="left" w:pos="1843"/>
        </w:tabs>
        <w:ind w:left="1701" w:hanging="283"/>
        <w:jc w:val="both"/>
        <w:rPr>
          <w:rFonts w:asciiTheme="minorHAnsi" w:hAnsiTheme="minorHAnsi" w:cs="Arial"/>
        </w:rPr>
      </w:pPr>
    </w:p>
    <w:p w:rsidR="00E9009E" w:rsidRPr="00012B36" w:rsidRDefault="00E9009E" w:rsidP="00DA2574">
      <w:pPr>
        <w:pStyle w:val="PargrafodaLista"/>
        <w:numPr>
          <w:ilvl w:val="0"/>
          <w:numId w:val="115"/>
        </w:numPr>
        <w:tabs>
          <w:tab w:val="left" w:pos="284"/>
          <w:tab w:val="left" w:pos="1134"/>
          <w:tab w:val="left" w:pos="1418"/>
          <w:tab w:val="left" w:pos="1843"/>
        </w:tabs>
        <w:ind w:left="1701" w:hanging="283"/>
        <w:jc w:val="both"/>
        <w:rPr>
          <w:rFonts w:asciiTheme="minorHAnsi" w:hAnsiTheme="minorHAnsi" w:cs="Arial"/>
        </w:rPr>
      </w:pPr>
      <w:r w:rsidRPr="00012B36">
        <w:rPr>
          <w:rFonts w:asciiTheme="minorHAnsi" w:hAnsiTheme="minorHAnsi" w:cs="Arial"/>
        </w:rPr>
        <w:t xml:space="preserve">Apêndice III-A: </w:t>
      </w:r>
      <w:r w:rsidRPr="00012B36">
        <w:rPr>
          <w:rFonts w:asciiTheme="minorHAnsi" w:hAnsiTheme="minorHAnsi" w:cs="Arial"/>
          <w:i/>
        </w:rPr>
        <w:t>Briefing</w:t>
      </w:r>
    </w:p>
    <w:p w:rsidR="00E9009E" w:rsidRPr="00012B36" w:rsidRDefault="00E9009E" w:rsidP="00E9009E">
      <w:pPr>
        <w:tabs>
          <w:tab w:val="left" w:pos="284"/>
          <w:tab w:val="left" w:pos="1134"/>
          <w:tab w:val="left" w:pos="1418"/>
          <w:tab w:val="left" w:pos="1843"/>
        </w:tabs>
        <w:ind w:left="1701" w:hanging="283"/>
        <w:jc w:val="both"/>
        <w:rPr>
          <w:rFonts w:asciiTheme="minorHAnsi" w:hAnsiTheme="minorHAnsi" w:cs="Arial"/>
        </w:rPr>
      </w:pPr>
    </w:p>
    <w:p w:rsidR="00E9009E" w:rsidRPr="00012B36" w:rsidRDefault="00E9009E" w:rsidP="00DA2574">
      <w:pPr>
        <w:pStyle w:val="PargrafodaLista"/>
        <w:numPr>
          <w:ilvl w:val="0"/>
          <w:numId w:val="115"/>
        </w:numPr>
        <w:tabs>
          <w:tab w:val="left" w:pos="284"/>
          <w:tab w:val="left" w:pos="1134"/>
          <w:tab w:val="left" w:pos="1418"/>
          <w:tab w:val="left" w:pos="1843"/>
        </w:tabs>
        <w:ind w:left="1701" w:hanging="283"/>
        <w:jc w:val="both"/>
        <w:rPr>
          <w:rFonts w:asciiTheme="minorHAnsi" w:hAnsiTheme="minorHAnsi" w:cs="Arial"/>
        </w:rPr>
      </w:pPr>
      <w:r w:rsidRPr="00012B36">
        <w:rPr>
          <w:rFonts w:asciiTheme="minorHAnsi" w:hAnsiTheme="minorHAnsi" w:cs="Arial"/>
        </w:rPr>
        <w:t>Apêndice IV: Apresentação e Julgamento da Proposta de Preços</w:t>
      </w:r>
    </w:p>
    <w:p w:rsidR="00E9009E" w:rsidRPr="00012B36" w:rsidRDefault="00E9009E" w:rsidP="00E9009E">
      <w:pPr>
        <w:tabs>
          <w:tab w:val="left" w:pos="284"/>
          <w:tab w:val="left" w:pos="1134"/>
          <w:tab w:val="left" w:pos="1418"/>
          <w:tab w:val="left" w:pos="1843"/>
        </w:tabs>
        <w:ind w:left="1701" w:hanging="283"/>
        <w:jc w:val="both"/>
        <w:rPr>
          <w:rFonts w:asciiTheme="minorHAnsi" w:hAnsiTheme="minorHAnsi" w:cs="Arial"/>
        </w:rPr>
      </w:pPr>
    </w:p>
    <w:p w:rsidR="00E9009E" w:rsidRPr="00012B36" w:rsidRDefault="00E9009E" w:rsidP="00DA2574">
      <w:pPr>
        <w:pStyle w:val="PargrafodaLista"/>
        <w:numPr>
          <w:ilvl w:val="0"/>
          <w:numId w:val="115"/>
        </w:numPr>
        <w:tabs>
          <w:tab w:val="left" w:pos="284"/>
          <w:tab w:val="left" w:pos="1134"/>
          <w:tab w:val="left" w:pos="1418"/>
          <w:tab w:val="left" w:pos="1843"/>
        </w:tabs>
        <w:ind w:left="1701" w:hanging="283"/>
        <w:jc w:val="both"/>
        <w:rPr>
          <w:rFonts w:asciiTheme="minorHAnsi" w:hAnsiTheme="minorHAnsi" w:cs="Arial"/>
        </w:rPr>
      </w:pPr>
      <w:r w:rsidRPr="00012B36">
        <w:rPr>
          <w:rFonts w:asciiTheme="minorHAnsi" w:hAnsiTheme="minorHAnsi" w:cs="Arial"/>
        </w:rPr>
        <w:t>Apêndice IV-A: Modelo de Proposta de Preços</w:t>
      </w:r>
    </w:p>
    <w:p w:rsidR="00E9009E" w:rsidRPr="00012B36" w:rsidRDefault="00E9009E" w:rsidP="00E9009E">
      <w:pPr>
        <w:tabs>
          <w:tab w:val="left" w:pos="284"/>
          <w:tab w:val="left" w:pos="1134"/>
        </w:tabs>
        <w:ind w:left="1418"/>
        <w:jc w:val="both"/>
        <w:rPr>
          <w:rFonts w:asciiTheme="minorHAnsi" w:hAnsiTheme="minorHAnsi" w:cs="Arial"/>
        </w:rPr>
      </w:pPr>
    </w:p>
    <w:p w:rsidR="00E9009E" w:rsidRPr="00012B36" w:rsidRDefault="00E9009E" w:rsidP="00E9009E">
      <w:pPr>
        <w:tabs>
          <w:tab w:val="left" w:pos="284"/>
          <w:tab w:val="left" w:pos="1134"/>
        </w:tabs>
        <w:ind w:left="1418"/>
        <w:jc w:val="both"/>
        <w:rPr>
          <w:rFonts w:asciiTheme="minorHAnsi" w:hAnsiTheme="minorHAnsi" w:cs="Arial"/>
        </w:rPr>
      </w:pPr>
      <w:r w:rsidRPr="00012B36">
        <w:rPr>
          <w:rFonts w:asciiTheme="minorHAnsi" w:hAnsiTheme="minorHAnsi" w:cs="Arial"/>
        </w:rPr>
        <w:t xml:space="preserve">b) </w:t>
      </w:r>
      <w:r w:rsidRPr="00012B36">
        <w:rPr>
          <w:rFonts w:asciiTheme="minorHAnsi" w:hAnsiTheme="minorHAnsi" w:cs="Arial"/>
          <w:u w:val="single"/>
        </w:rPr>
        <w:t>Anexo II</w:t>
      </w:r>
      <w:r w:rsidRPr="00012B36">
        <w:rPr>
          <w:rFonts w:asciiTheme="minorHAnsi" w:hAnsiTheme="minorHAnsi" w:cs="Arial"/>
        </w:rPr>
        <w:t>: Modelo de Procuração;</w:t>
      </w:r>
    </w:p>
    <w:p w:rsidR="00E9009E" w:rsidRPr="00012B36" w:rsidRDefault="00E9009E" w:rsidP="00E9009E">
      <w:pPr>
        <w:tabs>
          <w:tab w:val="left" w:pos="284"/>
          <w:tab w:val="left" w:pos="1134"/>
        </w:tabs>
        <w:ind w:left="1418"/>
        <w:jc w:val="both"/>
        <w:rPr>
          <w:rFonts w:asciiTheme="minorHAnsi" w:hAnsiTheme="minorHAnsi" w:cs="Arial"/>
        </w:rPr>
      </w:pPr>
    </w:p>
    <w:p w:rsidR="00E9009E" w:rsidRPr="00012B36" w:rsidRDefault="00E9009E" w:rsidP="00E9009E">
      <w:pPr>
        <w:tabs>
          <w:tab w:val="left" w:pos="284"/>
          <w:tab w:val="left" w:pos="1134"/>
        </w:tabs>
        <w:ind w:left="1418"/>
        <w:jc w:val="both"/>
        <w:rPr>
          <w:rFonts w:asciiTheme="minorHAnsi" w:hAnsiTheme="minorHAnsi" w:cs="Arial"/>
        </w:rPr>
      </w:pPr>
      <w:r w:rsidRPr="00012B36">
        <w:rPr>
          <w:rFonts w:asciiTheme="minorHAnsi" w:hAnsiTheme="minorHAnsi" w:cs="Arial"/>
        </w:rPr>
        <w:t xml:space="preserve">c) </w:t>
      </w:r>
      <w:r w:rsidRPr="00012B36">
        <w:rPr>
          <w:rFonts w:asciiTheme="minorHAnsi" w:hAnsiTheme="minorHAnsi" w:cs="Arial"/>
          <w:u w:val="single"/>
        </w:rPr>
        <w:t>Anexo III</w:t>
      </w:r>
      <w:r w:rsidRPr="00012B36">
        <w:rPr>
          <w:rFonts w:asciiTheme="minorHAnsi" w:hAnsiTheme="minorHAnsi" w:cs="Arial"/>
        </w:rPr>
        <w:t>: Minuta de Contrato.</w:t>
      </w:r>
    </w:p>
    <w:p w:rsidR="009135A1" w:rsidRPr="00012B36" w:rsidRDefault="009135A1" w:rsidP="00031B9B">
      <w:pPr>
        <w:tabs>
          <w:tab w:val="left" w:pos="284"/>
        </w:tabs>
        <w:jc w:val="right"/>
        <w:rPr>
          <w:rFonts w:asciiTheme="minorHAnsi" w:hAnsiTheme="minorHAnsi" w:cs="Arial"/>
          <w:highlight w:val="yellow"/>
        </w:rPr>
      </w:pPr>
    </w:p>
    <w:p w:rsidR="009135A1" w:rsidRPr="00012B36" w:rsidRDefault="009135A1" w:rsidP="00031B9B">
      <w:pPr>
        <w:tabs>
          <w:tab w:val="left" w:pos="284"/>
        </w:tabs>
        <w:jc w:val="right"/>
        <w:rPr>
          <w:rFonts w:asciiTheme="minorHAnsi" w:hAnsiTheme="minorHAnsi" w:cs="Arial"/>
          <w:highlight w:val="yellow"/>
        </w:rPr>
      </w:pPr>
    </w:p>
    <w:p w:rsidR="009135A1" w:rsidRPr="00012B36" w:rsidRDefault="009135A1" w:rsidP="00031B9B">
      <w:pPr>
        <w:tabs>
          <w:tab w:val="left" w:pos="284"/>
        </w:tabs>
        <w:jc w:val="right"/>
        <w:rPr>
          <w:rFonts w:asciiTheme="minorHAnsi" w:hAnsiTheme="minorHAnsi" w:cs="Arial"/>
          <w:highlight w:val="yellow"/>
        </w:rPr>
      </w:pPr>
      <w:r w:rsidRPr="00012B36">
        <w:rPr>
          <w:rFonts w:asciiTheme="minorHAnsi" w:hAnsiTheme="minorHAnsi" w:cs="Arial"/>
          <w:highlight w:val="yellow"/>
        </w:rPr>
        <w:t>local e data</w:t>
      </w:r>
    </w:p>
    <w:p w:rsidR="009135A1" w:rsidRPr="00012B36" w:rsidRDefault="009135A1" w:rsidP="00031B9B">
      <w:pPr>
        <w:tabs>
          <w:tab w:val="left" w:pos="284"/>
        </w:tabs>
        <w:jc w:val="right"/>
        <w:rPr>
          <w:rFonts w:asciiTheme="minorHAnsi" w:hAnsiTheme="minorHAnsi" w:cs="Arial"/>
          <w:highlight w:val="yellow"/>
        </w:rPr>
      </w:pPr>
    </w:p>
    <w:p w:rsidR="009135A1" w:rsidRPr="00012B36" w:rsidRDefault="009135A1" w:rsidP="00031B9B">
      <w:pPr>
        <w:tabs>
          <w:tab w:val="left" w:pos="284"/>
        </w:tabs>
        <w:jc w:val="right"/>
        <w:rPr>
          <w:rFonts w:asciiTheme="minorHAnsi" w:hAnsiTheme="minorHAnsi" w:cs="Arial"/>
          <w:highlight w:val="yellow"/>
        </w:rPr>
      </w:pPr>
    </w:p>
    <w:p w:rsidR="00B968FA" w:rsidRPr="00012B36" w:rsidRDefault="00B968FA" w:rsidP="00031B9B">
      <w:pPr>
        <w:tabs>
          <w:tab w:val="left" w:pos="284"/>
        </w:tabs>
        <w:jc w:val="right"/>
        <w:rPr>
          <w:rFonts w:asciiTheme="minorHAnsi" w:hAnsiTheme="minorHAnsi" w:cs="Arial"/>
          <w:highlight w:val="yellow"/>
        </w:rPr>
      </w:pPr>
    </w:p>
    <w:p w:rsidR="009135A1" w:rsidRPr="00012B36" w:rsidRDefault="009135A1" w:rsidP="00031B9B">
      <w:pPr>
        <w:tabs>
          <w:tab w:val="left" w:pos="284"/>
        </w:tabs>
        <w:jc w:val="center"/>
        <w:rPr>
          <w:rFonts w:asciiTheme="minorHAnsi" w:hAnsiTheme="minorHAnsi" w:cs="Arial"/>
        </w:rPr>
      </w:pPr>
      <w:r w:rsidRPr="00012B36">
        <w:rPr>
          <w:rFonts w:asciiTheme="minorHAnsi" w:hAnsiTheme="minorHAnsi" w:cs="Arial"/>
        </w:rPr>
        <w:t>__________________________________</w:t>
      </w:r>
    </w:p>
    <w:p w:rsidR="009135A1" w:rsidRPr="00012B36" w:rsidRDefault="009135A1" w:rsidP="00031B9B">
      <w:pPr>
        <w:pStyle w:val="format1"/>
        <w:tabs>
          <w:tab w:val="left" w:pos="284"/>
        </w:tabs>
        <w:autoSpaceDE/>
        <w:autoSpaceDN/>
        <w:jc w:val="center"/>
        <w:rPr>
          <w:rFonts w:asciiTheme="minorHAnsi" w:hAnsiTheme="minorHAnsi" w:cs="Arial"/>
          <w:sz w:val="24"/>
          <w:szCs w:val="24"/>
        </w:rPr>
      </w:pPr>
      <w:r w:rsidRPr="00012B36">
        <w:rPr>
          <w:rFonts w:asciiTheme="minorHAnsi" w:hAnsiTheme="minorHAnsi" w:cs="Arial"/>
          <w:sz w:val="24"/>
          <w:szCs w:val="24"/>
          <w:highlight w:val="yellow"/>
        </w:rPr>
        <w:t>&lt;responsável pela licitação</w:t>
      </w:r>
      <w:r w:rsidRPr="00012B36">
        <w:rPr>
          <w:rFonts w:asciiTheme="minorHAnsi" w:hAnsiTheme="minorHAnsi" w:cs="Arial"/>
          <w:sz w:val="24"/>
          <w:szCs w:val="24"/>
        </w:rPr>
        <w:t>&gt;</w:t>
      </w:r>
    </w:p>
    <w:p w:rsidR="009135A1" w:rsidRPr="00012B36" w:rsidRDefault="009135A1" w:rsidP="00031B9B">
      <w:pPr>
        <w:ind w:right="49"/>
        <w:jc w:val="center"/>
        <w:rPr>
          <w:rFonts w:asciiTheme="minorHAnsi" w:hAnsiTheme="minorHAnsi" w:cs="Arial"/>
          <w:bCs/>
        </w:rPr>
      </w:pPr>
    </w:p>
    <w:p w:rsidR="009135A1" w:rsidRPr="00012B36" w:rsidRDefault="009135A1" w:rsidP="00031B9B">
      <w:pPr>
        <w:ind w:right="49"/>
        <w:jc w:val="center"/>
        <w:rPr>
          <w:rFonts w:asciiTheme="minorHAnsi" w:hAnsiTheme="minorHAnsi" w:cs="Arial"/>
          <w:bCs/>
        </w:rPr>
      </w:pPr>
    </w:p>
    <w:p w:rsidR="00B968FA" w:rsidRPr="00012B36" w:rsidRDefault="00B968FA" w:rsidP="00031B9B">
      <w:pPr>
        <w:ind w:right="49"/>
        <w:jc w:val="center"/>
        <w:rPr>
          <w:rFonts w:asciiTheme="minorHAnsi" w:hAnsiTheme="minorHAnsi" w:cs="Arial"/>
          <w:bCs/>
        </w:rPr>
      </w:pPr>
    </w:p>
    <w:p w:rsidR="009135A1" w:rsidRPr="00012B36" w:rsidRDefault="009135A1" w:rsidP="00031B9B">
      <w:pPr>
        <w:ind w:right="49"/>
        <w:jc w:val="center"/>
        <w:rPr>
          <w:rFonts w:asciiTheme="minorHAnsi" w:hAnsiTheme="minorHAnsi" w:cs="Arial"/>
          <w:bCs/>
        </w:rPr>
      </w:pPr>
      <w:r w:rsidRPr="00012B36">
        <w:rPr>
          <w:rFonts w:asciiTheme="minorHAnsi" w:hAnsiTheme="minorHAnsi" w:cs="Arial"/>
          <w:bCs/>
        </w:rPr>
        <w:t>____________________________________</w:t>
      </w:r>
    </w:p>
    <w:p w:rsidR="009135A1" w:rsidRPr="00012B36" w:rsidRDefault="009135A1" w:rsidP="00031B9B">
      <w:pPr>
        <w:ind w:right="49"/>
        <w:jc w:val="center"/>
        <w:rPr>
          <w:rFonts w:asciiTheme="minorHAnsi" w:hAnsiTheme="minorHAnsi" w:cs="Arial"/>
          <w:bCs/>
        </w:rPr>
      </w:pPr>
      <w:r w:rsidRPr="00012B36">
        <w:rPr>
          <w:rFonts w:asciiTheme="minorHAnsi" w:hAnsiTheme="minorHAnsi" w:cs="Arial"/>
          <w:bCs/>
          <w:highlight w:val="yellow"/>
        </w:rPr>
        <w:t>&lt;autoridade competente</w:t>
      </w:r>
      <w:r w:rsidRPr="00012B36">
        <w:rPr>
          <w:rFonts w:asciiTheme="minorHAnsi" w:hAnsiTheme="minorHAnsi" w:cs="Arial"/>
          <w:bCs/>
        </w:rPr>
        <w:t>&gt;</w:t>
      </w:r>
    </w:p>
    <w:p w:rsidR="002140C6" w:rsidRPr="00012B36" w:rsidRDefault="002140C6" w:rsidP="00031B9B">
      <w:pPr>
        <w:rPr>
          <w:rFonts w:asciiTheme="minorHAnsi" w:hAnsiTheme="minorHAnsi" w:cs="Arial"/>
        </w:rPr>
      </w:pPr>
      <w:r w:rsidRPr="00012B36">
        <w:rPr>
          <w:rFonts w:asciiTheme="minorHAnsi" w:hAnsiTheme="minorHAnsi" w:cs="Arial"/>
        </w:rPr>
        <w:br w:type="page"/>
      </w:r>
    </w:p>
    <w:p w:rsidR="000205F5" w:rsidRPr="00012B36" w:rsidRDefault="000205F5" w:rsidP="00031B9B">
      <w:pPr>
        <w:tabs>
          <w:tab w:val="left" w:pos="1134"/>
        </w:tabs>
        <w:ind w:right="-2"/>
        <w:jc w:val="center"/>
        <w:rPr>
          <w:rFonts w:asciiTheme="minorHAnsi" w:hAnsiTheme="minorHAnsi" w:cs="Arial"/>
          <w:b/>
          <w:bCs/>
        </w:rPr>
      </w:pPr>
      <w:r w:rsidRPr="00012B36">
        <w:rPr>
          <w:rFonts w:asciiTheme="minorHAnsi" w:hAnsiTheme="minorHAnsi" w:cs="Arial"/>
          <w:b/>
          <w:bCs/>
        </w:rPr>
        <w:t>ANEXO I</w:t>
      </w:r>
    </w:p>
    <w:p w:rsidR="000205F5" w:rsidRPr="00012B36" w:rsidRDefault="000205F5" w:rsidP="00031B9B">
      <w:pPr>
        <w:tabs>
          <w:tab w:val="left" w:pos="1134"/>
        </w:tabs>
        <w:ind w:right="-2"/>
        <w:jc w:val="center"/>
        <w:rPr>
          <w:rFonts w:asciiTheme="minorHAnsi" w:hAnsiTheme="minorHAnsi" w:cs="Arial"/>
          <w:b/>
          <w:bCs/>
        </w:rPr>
      </w:pPr>
    </w:p>
    <w:p w:rsidR="000205F5" w:rsidRPr="00012B36" w:rsidRDefault="000205F5" w:rsidP="00031B9B">
      <w:pPr>
        <w:tabs>
          <w:tab w:val="left" w:pos="284"/>
          <w:tab w:val="left" w:pos="1134"/>
        </w:tabs>
        <w:ind w:right="-2"/>
        <w:jc w:val="center"/>
        <w:rPr>
          <w:rFonts w:asciiTheme="minorHAnsi" w:hAnsiTheme="minorHAnsi" w:cs="Arial"/>
          <w:b/>
          <w:bCs/>
        </w:rPr>
      </w:pPr>
      <w:r w:rsidRPr="00012B36">
        <w:rPr>
          <w:rFonts w:asciiTheme="minorHAnsi" w:hAnsiTheme="minorHAnsi" w:cs="Arial"/>
          <w:b/>
          <w:bCs/>
        </w:rPr>
        <w:t>PROJETO BÁSICO</w:t>
      </w:r>
    </w:p>
    <w:p w:rsidR="000205F5" w:rsidRPr="00012B36" w:rsidRDefault="000205F5" w:rsidP="00031B9B">
      <w:pPr>
        <w:tabs>
          <w:tab w:val="left" w:pos="284"/>
          <w:tab w:val="left" w:pos="1418"/>
        </w:tabs>
        <w:jc w:val="both"/>
        <w:rPr>
          <w:rFonts w:asciiTheme="minorHAnsi" w:hAnsiTheme="minorHAnsi" w:cs="Arial"/>
        </w:rPr>
      </w:pPr>
    </w:p>
    <w:p w:rsidR="000205F5" w:rsidRPr="00012B36" w:rsidRDefault="000205F5" w:rsidP="00031B9B">
      <w:pPr>
        <w:tabs>
          <w:tab w:val="left" w:pos="284"/>
          <w:tab w:val="left" w:pos="1418"/>
        </w:tabs>
        <w:jc w:val="both"/>
        <w:rPr>
          <w:rFonts w:asciiTheme="minorHAnsi" w:hAnsiTheme="minorHAnsi" w:cs="Arial"/>
        </w:rPr>
      </w:pPr>
    </w:p>
    <w:p w:rsidR="000205F5" w:rsidRPr="00012B36" w:rsidRDefault="000205F5" w:rsidP="00DA2574">
      <w:pPr>
        <w:pStyle w:val="PargrafodaLista"/>
        <w:numPr>
          <w:ilvl w:val="0"/>
          <w:numId w:val="61"/>
        </w:numPr>
        <w:ind w:left="1418" w:hanging="1418"/>
        <w:rPr>
          <w:rFonts w:asciiTheme="minorHAnsi" w:hAnsiTheme="minorHAnsi" w:cs="Arial"/>
          <w:b/>
        </w:rPr>
      </w:pPr>
      <w:r w:rsidRPr="00012B36">
        <w:rPr>
          <w:rFonts w:asciiTheme="minorHAnsi" w:hAnsiTheme="minorHAnsi" w:cs="Arial"/>
          <w:b/>
        </w:rPr>
        <w:t>OBJETO</w:t>
      </w:r>
    </w:p>
    <w:p w:rsidR="000205F5" w:rsidRPr="00012B36" w:rsidRDefault="000205F5" w:rsidP="00031B9B">
      <w:pPr>
        <w:tabs>
          <w:tab w:val="left" w:pos="851"/>
          <w:tab w:val="left" w:pos="1134"/>
        </w:tabs>
        <w:ind w:right="-2"/>
        <w:jc w:val="both"/>
        <w:rPr>
          <w:rFonts w:asciiTheme="minorHAnsi" w:hAnsiTheme="minorHAnsi" w:cs="Arial"/>
        </w:rPr>
      </w:pPr>
    </w:p>
    <w:p w:rsidR="00577596" w:rsidRPr="00012B36" w:rsidRDefault="00577596" w:rsidP="00031B9B">
      <w:pPr>
        <w:tabs>
          <w:tab w:val="left" w:pos="284"/>
          <w:tab w:val="left" w:pos="1418"/>
        </w:tabs>
        <w:jc w:val="both"/>
        <w:rPr>
          <w:rFonts w:asciiTheme="minorHAnsi" w:hAnsiTheme="minorHAnsi" w:cs="Arial"/>
        </w:rPr>
      </w:pPr>
      <w:r w:rsidRPr="00012B36">
        <w:rPr>
          <w:rFonts w:asciiTheme="minorHAnsi" w:hAnsiTheme="minorHAnsi" w:cs="Arial"/>
          <w:bCs/>
        </w:rPr>
        <w:t>1.1</w:t>
      </w:r>
      <w:r w:rsidRPr="00012B36">
        <w:rPr>
          <w:rFonts w:asciiTheme="minorHAnsi" w:hAnsiTheme="minorHAnsi" w:cs="Arial"/>
          <w:bCs/>
        </w:rPr>
        <w:tab/>
        <w:t xml:space="preserve">O objeto da </w:t>
      </w:r>
      <w:r w:rsidRPr="00012B36">
        <w:rPr>
          <w:rFonts w:asciiTheme="minorHAnsi" w:hAnsiTheme="minorHAnsi" w:cs="Arial"/>
        </w:rPr>
        <w:t xml:space="preserve">presente concorrência é a contratação de empresa prestadora de </w:t>
      </w:r>
      <w:r w:rsidR="00003544" w:rsidRPr="00012B36">
        <w:rPr>
          <w:rFonts w:asciiTheme="minorHAnsi" w:hAnsiTheme="minorHAnsi" w:cs="Arial"/>
        </w:rPr>
        <w:t>serviços de promoção</w:t>
      </w:r>
      <w:r w:rsidRPr="00012B36">
        <w:rPr>
          <w:rFonts w:asciiTheme="minorHAnsi" w:hAnsiTheme="minorHAnsi" w:cs="Arial"/>
        </w:rPr>
        <w:t xml:space="preserve">, referentes </w:t>
      </w:r>
      <w:r w:rsidR="002036A3" w:rsidRPr="00012B36">
        <w:rPr>
          <w:rFonts w:asciiTheme="minorHAnsi" w:hAnsiTheme="minorHAnsi" w:cs="Arial"/>
        </w:rPr>
        <w:t>à</w:t>
      </w:r>
      <w:r w:rsidRPr="00012B36">
        <w:rPr>
          <w:rFonts w:asciiTheme="minorHAnsi" w:hAnsiTheme="minorHAnsi" w:cs="Arial"/>
        </w:rPr>
        <w:t>:</w:t>
      </w:r>
    </w:p>
    <w:p w:rsidR="00577596" w:rsidRPr="00012B36" w:rsidRDefault="00577596" w:rsidP="00031B9B">
      <w:pPr>
        <w:tabs>
          <w:tab w:val="left" w:pos="284"/>
          <w:tab w:val="left" w:pos="1418"/>
        </w:tabs>
        <w:jc w:val="both"/>
        <w:rPr>
          <w:rFonts w:asciiTheme="minorHAnsi" w:hAnsiTheme="minorHAnsi" w:cs="Arial"/>
        </w:rPr>
      </w:pPr>
    </w:p>
    <w:p w:rsidR="00577596" w:rsidRPr="00012B36" w:rsidRDefault="00577596" w:rsidP="00DA2574">
      <w:pPr>
        <w:pStyle w:val="PargrafodaLista"/>
        <w:numPr>
          <w:ilvl w:val="0"/>
          <w:numId w:val="97"/>
        </w:numPr>
        <w:tabs>
          <w:tab w:val="left" w:pos="284"/>
          <w:tab w:val="left" w:pos="1418"/>
          <w:tab w:val="left" w:pos="1701"/>
        </w:tabs>
        <w:ind w:left="1418" w:firstLine="0"/>
        <w:jc w:val="both"/>
        <w:rPr>
          <w:rFonts w:asciiTheme="minorHAnsi" w:hAnsiTheme="minorHAnsi" w:cs="Arial"/>
        </w:rPr>
      </w:pPr>
      <w:r w:rsidRPr="00012B36">
        <w:rPr>
          <w:rFonts w:asciiTheme="minorHAnsi" w:hAnsiTheme="minorHAnsi" w:cs="Arial"/>
        </w:rPr>
        <w:t xml:space="preserve">prospecção, planejamento, desenvolvimento, formatação, organização e coordenação de </w:t>
      </w:r>
      <w:r w:rsidR="00BE138D" w:rsidRPr="00012B36">
        <w:rPr>
          <w:rFonts w:asciiTheme="minorHAnsi" w:hAnsiTheme="minorHAnsi" w:cs="Arial"/>
        </w:rPr>
        <w:t xml:space="preserve">ações </w:t>
      </w:r>
      <w:r w:rsidRPr="00012B36">
        <w:rPr>
          <w:rFonts w:asciiTheme="minorHAnsi" w:hAnsiTheme="minorHAnsi" w:cs="Arial"/>
        </w:rPr>
        <w:t>promociona</w:t>
      </w:r>
      <w:r w:rsidR="00BE138D" w:rsidRPr="00012B36">
        <w:rPr>
          <w:rFonts w:asciiTheme="minorHAnsi" w:hAnsiTheme="minorHAnsi" w:cs="Arial"/>
        </w:rPr>
        <w:t>is</w:t>
      </w:r>
      <w:r w:rsidRPr="00012B36">
        <w:rPr>
          <w:rFonts w:asciiTheme="minorHAnsi" w:hAnsiTheme="minorHAnsi" w:cs="Arial"/>
        </w:rPr>
        <w:t xml:space="preserve"> do </w:t>
      </w:r>
      <w:r w:rsidRPr="00012B36">
        <w:rPr>
          <w:rFonts w:asciiTheme="minorHAnsi" w:hAnsiTheme="minorHAnsi" w:cs="Arial"/>
          <w:highlight w:val="yellow"/>
        </w:rPr>
        <w:t>órgão/entidade</w:t>
      </w:r>
      <w:r w:rsidRPr="00012B36">
        <w:rPr>
          <w:rFonts w:asciiTheme="minorHAnsi" w:hAnsiTheme="minorHAnsi" w:cs="Arial"/>
        </w:rPr>
        <w:t>, direcionadas ao público interno e externo, em</w:t>
      </w:r>
      <w:r w:rsidRPr="00012B36">
        <w:rPr>
          <w:rFonts w:asciiTheme="minorHAnsi" w:eastAsia="Arial Unicode MS" w:hAnsiTheme="minorHAnsi" w:cs="Arial"/>
        </w:rPr>
        <w:t xml:space="preserve"> território nacional</w:t>
      </w:r>
      <w:r w:rsidRPr="00012B36">
        <w:rPr>
          <w:rFonts w:asciiTheme="minorHAnsi" w:hAnsiTheme="minorHAnsi" w:cs="Arial"/>
        </w:rPr>
        <w:t xml:space="preserve"> </w:t>
      </w:r>
      <w:r w:rsidRPr="00012B36">
        <w:rPr>
          <w:rFonts w:asciiTheme="minorHAnsi" w:hAnsiTheme="minorHAnsi" w:cs="Arial"/>
          <w:i/>
          <w:highlight w:val="yellow"/>
        </w:rPr>
        <w:t>&lt;se for o caso&gt;</w:t>
      </w:r>
      <w:r w:rsidRPr="00012B36">
        <w:rPr>
          <w:rFonts w:asciiTheme="minorHAnsi" w:hAnsiTheme="minorHAnsi" w:cs="Arial"/>
        </w:rPr>
        <w:t xml:space="preserve"> </w:t>
      </w:r>
      <w:r w:rsidRPr="00012B36">
        <w:rPr>
          <w:rFonts w:asciiTheme="minorHAnsi" w:hAnsiTheme="minorHAnsi" w:cs="Arial"/>
          <w:highlight w:val="lightGray"/>
        </w:rPr>
        <w:t>ou internacional</w:t>
      </w:r>
      <w:r w:rsidRPr="00012B36">
        <w:rPr>
          <w:rFonts w:asciiTheme="minorHAnsi" w:hAnsiTheme="minorHAnsi" w:cs="Arial"/>
        </w:rPr>
        <w:t>;</w:t>
      </w:r>
    </w:p>
    <w:p w:rsidR="00577596" w:rsidRPr="00012B36" w:rsidRDefault="00577596" w:rsidP="00031B9B">
      <w:pPr>
        <w:tabs>
          <w:tab w:val="left" w:pos="284"/>
          <w:tab w:val="left" w:pos="1418"/>
          <w:tab w:val="left" w:pos="1701"/>
        </w:tabs>
        <w:ind w:left="1418"/>
        <w:jc w:val="both"/>
        <w:rPr>
          <w:rFonts w:asciiTheme="minorHAnsi" w:hAnsiTheme="minorHAnsi" w:cs="Arial"/>
        </w:rPr>
      </w:pPr>
    </w:p>
    <w:p w:rsidR="00577596" w:rsidRPr="00012B36" w:rsidRDefault="00577596" w:rsidP="00DA2574">
      <w:pPr>
        <w:pStyle w:val="PargrafodaLista"/>
        <w:numPr>
          <w:ilvl w:val="0"/>
          <w:numId w:val="97"/>
        </w:numPr>
        <w:tabs>
          <w:tab w:val="left" w:pos="284"/>
          <w:tab w:val="left" w:pos="1418"/>
          <w:tab w:val="left" w:pos="1701"/>
        </w:tabs>
        <w:ind w:left="1418" w:firstLine="0"/>
        <w:jc w:val="both"/>
        <w:rPr>
          <w:rFonts w:asciiTheme="minorHAnsi" w:hAnsiTheme="minorHAnsi" w:cs="Arial"/>
        </w:rPr>
      </w:pPr>
      <w:r w:rsidRPr="00012B36">
        <w:rPr>
          <w:rFonts w:asciiTheme="minorHAnsi" w:hAnsiTheme="minorHAnsi" w:cs="Arial"/>
        </w:rPr>
        <w:t xml:space="preserve">criação e execução técnica </w:t>
      </w:r>
      <w:r w:rsidRPr="00012B36">
        <w:rPr>
          <w:rFonts w:asciiTheme="minorHAnsi" w:eastAsia="Arial Unicode MS" w:hAnsiTheme="minorHAnsi" w:cs="Arial"/>
        </w:rPr>
        <w:t>de ações e/ou materiais promocionais</w:t>
      </w:r>
      <w:r w:rsidRPr="00012B36">
        <w:rPr>
          <w:rFonts w:asciiTheme="minorHAnsi" w:hAnsiTheme="minorHAnsi" w:cs="Arial"/>
        </w:rPr>
        <w:t>, no âmbito do contrato;</w:t>
      </w:r>
    </w:p>
    <w:p w:rsidR="00577596" w:rsidRPr="00012B36" w:rsidRDefault="00577596" w:rsidP="00031B9B">
      <w:pPr>
        <w:tabs>
          <w:tab w:val="left" w:pos="284"/>
          <w:tab w:val="left" w:pos="1418"/>
          <w:tab w:val="left" w:pos="1701"/>
        </w:tabs>
        <w:ind w:left="1418"/>
        <w:jc w:val="both"/>
        <w:rPr>
          <w:rFonts w:asciiTheme="minorHAnsi" w:hAnsiTheme="minorHAnsi" w:cs="Arial"/>
        </w:rPr>
      </w:pPr>
    </w:p>
    <w:p w:rsidR="00577596" w:rsidRPr="00012B36" w:rsidRDefault="00320003" w:rsidP="00DA2574">
      <w:pPr>
        <w:pStyle w:val="PargrafodaLista"/>
        <w:numPr>
          <w:ilvl w:val="0"/>
          <w:numId w:val="97"/>
        </w:numPr>
        <w:tabs>
          <w:tab w:val="left" w:pos="284"/>
          <w:tab w:val="left" w:pos="1418"/>
          <w:tab w:val="left" w:pos="1701"/>
        </w:tabs>
        <w:ind w:left="1418" w:firstLine="0"/>
        <w:jc w:val="both"/>
        <w:rPr>
          <w:rFonts w:asciiTheme="minorHAnsi" w:hAnsiTheme="minorHAnsi" w:cs="Arial"/>
        </w:rPr>
      </w:pPr>
      <w:r w:rsidRPr="00012B36">
        <w:rPr>
          <w:rFonts w:asciiTheme="minorHAnsi" w:hAnsiTheme="minorHAnsi" w:cs="Arial"/>
        </w:rPr>
        <w:t xml:space="preserve">criação, implementação e desenvolvimento de formas inovadoras de </w:t>
      </w:r>
      <w:r w:rsidR="00BE138D" w:rsidRPr="00012B36">
        <w:rPr>
          <w:rFonts w:asciiTheme="minorHAnsi" w:hAnsiTheme="minorHAnsi" w:cs="Arial"/>
        </w:rPr>
        <w:t xml:space="preserve">ações </w:t>
      </w:r>
      <w:r w:rsidRPr="00012B36">
        <w:rPr>
          <w:rFonts w:asciiTheme="minorHAnsi" w:hAnsiTheme="minorHAnsi" w:cs="Arial"/>
        </w:rPr>
        <w:t>promociona</w:t>
      </w:r>
      <w:r w:rsidR="00BE138D" w:rsidRPr="00012B36">
        <w:rPr>
          <w:rFonts w:asciiTheme="minorHAnsi" w:hAnsiTheme="minorHAnsi" w:cs="Arial"/>
        </w:rPr>
        <w:t>is</w:t>
      </w:r>
      <w:r w:rsidRPr="00012B36">
        <w:rPr>
          <w:rFonts w:asciiTheme="minorHAnsi" w:hAnsiTheme="minorHAnsi" w:cs="Arial"/>
        </w:rPr>
        <w:t xml:space="preserve">, destinadas a expandir os efeitos das ações do </w:t>
      </w:r>
      <w:r w:rsidRPr="00012B36">
        <w:rPr>
          <w:rFonts w:asciiTheme="minorHAnsi" w:hAnsiTheme="minorHAnsi" w:cs="Arial"/>
          <w:highlight w:val="yellow"/>
        </w:rPr>
        <w:t>órgão/entidade</w:t>
      </w:r>
      <w:r w:rsidRPr="00012B36">
        <w:rPr>
          <w:rFonts w:asciiTheme="minorHAnsi" w:hAnsiTheme="minorHAnsi" w:cs="Arial"/>
        </w:rPr>
        <w:t xml:space="preserve"> junto a públicos de interesse, em consonância com novas tecnologias</w:t>
      </w:r>
      <w:r w:rsidR="00577596" w:rsidRPr="00012B36">
        <w:rPr>
          <w:rFonts w:asciiTheme="minorHAnsi" w:hAnsiTheme="minorHAnsi" w:cs="Arial"/>
        </w:rPr>
        <w:t>.</w:t>
      </w:r>
    </w:p>
    <w:p w:rsidR="00577596" w:rsidRPr="00012B36" w:rsidRDefault="00577596" w:rsidP="00031B9B">
      <w:pPr>
        <w:tabs>
          <w:tab w:val="left" w:pos="284"/>
          <w:tab w:val="left" w:pos="709"/>
          <w:tab w:val="left" w:pos="1418"/>
        </w:tabs>
        <w:jc w:val="both"/>
        <w:rPr>
          <w:rFonts w:asciiTheme="minorHAnsi" w:hAnsiTheme="minorHAnsi" w:cs="Arial"/>
        </w:rPr>
      </w:pPr>
    </w:p>
    <w:p w:rsidR="00577596" w:rsidRPr="00012B36" w:rsidRDefault="00577596" w:rsidP="00031B9B">
      <w:pPr>
        <w:tabs>
          <w:tab w:val="left" w:pos="1080"/>
        </w:tabs>
        <w:jc w:val="both"/>
        <w:rPr>
          <w:rFonts w:asciiTheme="minorHAnsi" w:hAnsiTheme="minorHAnsi" w:cs="Arial"/>
        </w:rPr>
      </w:pPr>
      <w:r w:rsidRPr="00012B36">
        <w:rPr>
          <w:rFonts w:asciiTheme="minorHAnsi" w:hAnsiTheme="minorHAnsi" w:cs="Arial"/>
        </w:rPr>
        <w:t>1.1.1</w:t>
      </w:r>
      <w:r w:rsidRPr="00012B36">
        <w:rPr>
          <w:rFonts w:asciiTheme="minorHAnsi" w:hAnsiTheme="minorHAnsi" w:cs="Arial"/>
        </w:rPr>
        <w:tab/>
      </w:r>
      <w:r w:rsidRPr="00012B36">
        <w:rPr>
          <w:rFonts w:asciiTheme="minorHAnsi" w:hAnsiTheme="minorHAnsi" w:cs="Arial"/>
        </w:rPr>
        <w:tab/>
        <w:t xml:space="preserve">A contratação dos serviços, elencados no subitem 1.1, tem como objetivo fortalecer marcas, </w:t>
      </w:r>
      <w:r w:rsidRPr="00012B36">
        <w:rPr>
          <w:rFonts w:asciiTheme="minorHAnsi" w:hAnsiTheme="minorHAnsi" w:cs="Arial"/>
          <w:bCs/>
        </w:rPr>
        <w:t xml:space="preserve">difundir ideias e princípios, posicionar instituições e programas, disseminar iniciativas e políticas públicas, </w:t>
      </w:r>
      <w:r w:rsidRPr="00012B36">
        <w:rPr>
          <w:rFonts w:asciiTheme="minorHAnsi" w:hAnsiTheme="minorHAnsi" w:cs="Arial"/>
        </w:rPr>
        <w:t xml:space="preserve">estreitar o relacionamento do </w:t>
      </w:r>
      <w:r w:rsidRPr="00012B36">
        <w:rPr>
          <w:rFonts w:asciiTheme="minorHAnsi" w:hAnsiTheme="minorHAnsi" w:cs="Arial"/>
          <w:highlight w:val="yellow"/>
        </w:rPr>
        <w:t>órgão/entidade</w:t>
      </w:r>
      <w:r w:rsidRPr="00012B36">
        <w:rPr>
          <w:rFonts w:asciiTheme="minorHAnsi" w:hAnsiTheme="minorHAnsi" w:cs="Arial"/>
        </w:rPr>
        <w:t xml:space="preserve"> com públicos de interesse </w:t>
      </w:r>
      <w:r w:rsidRPr="00012B36">
        <w:rPr>
          <w:rFonts w:asciiTheme="minorHAnsi" w:hAnsiTheme="minorHAnsi" w:cs="Arial"/>
          <w:bCs/>
          <w:i/>
          <w:highlight w:val="yellow"/>
        </w:rPr>
        <w:t>&lt;se for o caso, acrescentar:&gt;</w:t>
      </w:r>
      <w:r w:rsidRPr="00012B36">
        <w:rPr>
          <w:rFonts w:asciiTheme="minorHAnsi" w:hAnsiTheme="minorHAnsi" w:cs="Arial"/>
          <w:bCs/>
        </w:rPr>
        <w:t xml:space="preserve"> </w:t>
      </w:r>
      <w:r w:rsidRPr="00012B36">
        <w:rPr>
          <w:rFonts w:asciiTheme="minorHAnsi" w:hAnsiTheme="minorHAnsi" w:cs="Arial"/>
          <w:bCs/>
          <w:highlight w:val="lightGray"/>
        </w:rPr>
        <w:t>e estimular a experimentação e a venda de produtos e serviços</w:t>
      </w:r>
      <w:r w:rsidRPr="00012B36">
        <w:rPr>
          <w:rFonts w:asciiTheme="minorHAnsi" w:hAnsiTheme="minorHAnsi" w:cs="Arial"/>
          <w:bCs/>
        </w:rPr>
        <w:t>, por meio de soluções promociona</w:t>
      </w:r>
      <w:r w:rsidR="00CB641E" w:rsidRPr="00012B36">
        <w:rPr>
          <w:rFonts w:asciiTheme="minorHAnsi" w:hAnsiTheme="minorHAnsi" w:cs="Arial"/>
          <w:bCs/>
        </w:rPr>
        <w:t>is</w:t>
      </w:r>
      <w:r w:rsidRPr="00012B36">
        <w:rPr>
          <w:rFonts w:asciiTheme="minorHAnsi" w:hAnsiTheme="minorHAnsi" w:cs="Arial"/>
          <w:bCs/>
        </w:rPr>
        <w:t>.</w:t>
      </w:r>
    </w:p>
    <w:p w:rsidR="00577596" w:rsidRPr="00012B36" w:rsidRDefault="00577596" w:rsidP="00031B9B">
      <w:pPr>
        <w:tabs>
          <w:tab w:val="left" w:pos="1080"/>
        </w:tabs>
        <w:jc w:val="both"/>
        <w:rPr>
          <w:rFonts w:asciiTheme="minorHAnsi" w:hAnsiTheme="minorHAnsi" w:cs="Arial"/>
        </w:rPr>
      </w:pPr>
    </w:p>
    <w:p w:rsidR="00577596" w:rsidRPr="00012B36" w:rsidRDefault="00577596" w:rsidP="00031B9B">
      <w:pPr>
        <w:tabs>
          <w:tab w:val="left" w:pos="1080"/>
        </w:tabs>
        <w:jc w:val="both"/>
        <w:rPr>
          <w:rFonts w:asciiTheme="minorHAnsi" w:hAnsiTheme="minorHAnsi" w:cs="Arial"/>
          <w:i/>
        </w:rPr>
      </w:pPr>
      <w:r w:rsidRPr="00012B36">
        <w:rPr>
          <w:rFonts w:asciiTheme="minorHAnsi" w:hAnsiTheme="minorHAnsi" w:cs="Arial"/>
        </w:rPr>
        <w:t>1.1.2</w:t>
      </w:r>
      <w:r w:rsidRPr="00012B36">
        <w:rPr>
          <w:rFonts w:asciiTheme="minorHAnsi" w:hAnsiTheme="minorHAnsi" w:cs="Arial"/>
        </w:rPr>
        <w:tab/>
      </w:r>
      <w:r w:rsidRPr="00012B36">
        <w:rPr>
          <w:rFonts w:asciiTheme="minorHAnsi" w:hAnsiTheme="minorHAnsi" w:cs="Arial"/>
        </w:rPr>
        <w:tab/>
        <w:t xml:space="preserve">O planejamento previsto na alínea ‘a’ do subitem 1.1 objetiva subsidiar a proposição estratégica das </w:t>
      </w:r>
      <w:r w:rsidR="003D6E2E" w:rsidRPr="00012B36">
        <w:rPr>
          <w:rFonts w:asciiTheme="minorHAnsi" w:hAnsiTheme="minorHAnsi" w:cs="Arial"/>
        </w:rPr>
        <w:t xml:space="preserve">ações </w:t>
      </w:r>
      <w:r w:rsidRPr="00012B36">
        <w:rPr>
          <w:rFonts w:asciiTheme="minorHAnsi" w:hAnsiTheme="minorHAnsi" w:cs="Arial"/>
          <w:bCs/>
        </w:rPr>
        <w:t>promociona</w:t>
      </w:r>
      <w:r w:rsidR="003D6E2E" w:rsidRPr="00012B36">
        <w:rPr>
          <w:rFonts w:asciiTheme="minorHAnsi" w:hAnsiTheme="minorHAnsi" w:cs="Arial"/>
          <w:bCs/>
        </w:rPr>
        <w:t>is</w:t>
      </w:r>
      <w:r w:rsidRPr="00012B36">
        <w:rPr>
          <w:rFonts w:asciiTheme="minorHAnsi" w:hAnsiTheme="minorHAnsi" w:cs="Arial"/>
        </w:rPr>
        <w:t xml:space="preserve"> para alcance dos objetivos de comunicação e superação dos desafios apresentados e deve prever, sempre que possível, indicadores e métricas para aferição, análise e otimização de resultados.</w:t>
      </w:r>
    </w:p>
    <w:p w:rsidR="00577596" w:rsidRPr="00012B36" w:rsidRDefault="00577596" w:rsidP="00031B9B">
      <w:pPr>
        <w:tabs>
          <w:tab w:val="left" w:pos="1080"/>
        </w:tabs>
        <w:jc w:val="both"/>
        <w:rPr>
          <w:rFonts w:asciiTheme="minorHAnsi" w:hAnsiTheme="minorHAnsi" w:cs="Arial"/>
        </w:rPr>
      </w:pPr>
    </w:p>
    <w:p w:rsidR="00577596" w:rsidRPr="00012B36" w:rsidRDefault="00577596" w:rsidP="00031B9B">
      <w:pPr>
        <w:tabs>
          <w:tab w:val="left" w:pos="1080"/>
        </w:tabs>
        <w:jc w:val="both"/>
        <w:rPr>
          <w:rFonts w:asciiTheme="minorHAnsi" w:hAnsiTheme="minorHAnsi" w:cs="Arial"/>
        </w:rPr>
      </w:pPr>
      <w:r w:rsidRPr="00012B36">
        <w:rPr>
          <w:rFonts w:asciiTheme="minorHAnsi" w:hAnsiTheme="minorHAnsi" w:cs="Arial"/>
        </w:rPr>
        <w:t>1.1.3</w:t>
      </w:r>
      <w:r w:rsidRPr="00012B36">
        <w:rPr>
          <w:rFonts w:asciiTheme="minorHAnsi" w:hAnsiTheme="minorHAnsi" w:cs="Arial"/>
        </w:rPr>
        <w:tab/>
      </w:r>
      <w:r w:rsidRPr="00012B36">
        <w:rPr>
          <w:rFonts w:asciiTheme="minorHAnsi" w:hAnsiTheme="minorHAnsi" w:cs="Arial"/>
        </w:rPr>
        <w:tab/>
        <w:t xml:space="preserve">Os serviços previstos no </w:t>
      </w:r>
      <w:r w:rsidRPr="00012B36">
        <w:rPr>
          <w:rFonts w:asciiTheme="minorHAnsi" w:hAnsiTheme="minorHAnsi" w:cs="Arial"/>
          <w:snapToGrid w:val="0"/>
        </w:rPr>
        <w:t xml:space="preserve">subitem </w:t>
      </w:r>
      <w:r w:rsidR="00001047" w:rsidRPr="00012B36">
        <w:rPr>
          <w:rFonts w:asciiTheme="minorHAnsi" w:hAnsiTheme="minorHAnsi" w:cs="Arial"/>
          <w:snapToGrid w:val="0"/>
        </w:rPr>
        <w:t>1</w:t>
      </w:r>
      <w:r w:rsidRPr="00012B36">
        <w:rPr>
          <w:rFonts w:asciiTheme="minorHAnsi" w:hAnsiTheme="minorHAnsi" w:cs="Arial"/>
          <w:snapToGrid w:val="0"/>
        </w:rPr>
        <w:t xml:space="preserve">.1 </w:t>
      </w:r>
      <w:r w:rsidRPr="00012B36">
        <w:rPr>
          <w:rFonts w:asciiTheme="minorHAnsi" w:hAnsiTheme="minorHAnsi" w:cs="Arial"/>
          <w:u w:val="single"/>
        </w:rPr>
        <w:t>não</w:t>
      </w:r>
      <w:r w:rsidRPr="00012B36">
        <w:rPr>
          <w:rFonts w:asciiTheme="minorHAnsi" w:hAnsiTheme="minorHAnsi" w:cs="Arial"/>
        </w:rPr>
        <w:t xml:space="preserve"> </w:t>
      </w:r>
      <w:r w:rsidR="003B00FA" w:rsidRPr="00012B36">
        <w:rPr>
          <w:rFonts w:asciiTheme="minorHAnsi" w:hAnsiTheme="minorHAnsi" w:cs="Arial"/>
        </w:rPr>
        <w:t xml:space="preserve">abrangem atividades com natureza </w:t>
      </w:r>
      <w:r w:rsidR="003B00FA" w:rsidRPr="00012B36">
        <w:rPr>
          <w:rFonts w:asciiTheme="minorHAnsi" w:hAnsiTheme="minorHAnsi"/>
        </w:rPr>
        <w:t>não compatível com o objeto da contratação ou sem vínculo com a ação promocional</w:t>
      </w:r>
      <w:r w:rsidR="003B00FA" w:rsidRPr="00012B36">
        <w:rPr>
          <w:rFonts w:asciiTheme="minorHAnsi" w:hAnsiTheme="minorHAnsi" w:cs="Arial"/>
        </w:rPr>
        <w:t xml:space="preserve"> do </w:t>
      </w:r>
      <w:r w:rsidR="003B00FA" w:rsidRPr="00012B36">
        <w:rPr>
          <w:rFonts w:asciiTheme="minorHAnsi" w:hAnsiTheme="minorHAnsi" w:cs="Arial"/>
          <w:highlight w:val="yellow"/>
        </w:rPr>
        <w:t>órgão/entidade</w:t>
      </w:r>
      <w:r w:rsidR="003B00FA" w:rsidRPr="00012B36">
        <w:rPr>
          <w:rFonts w:asciiTheme="minorHAnsi" w:hAnsiTheme="minorHAnsi" w:cs="Arial"/>
        </w:rPr>
        <w:t>, no seu relacionamento com públicos de interesse</w:t>
      </w:r>
      <w:r w:rsidRPr="00012B36">
        <w:rPr>
          <w:rFonts w:asciiTheme="minorHAnsi" w:hAnsiTheme="minorHAnsi" w:cs="Arial"/>
        </w:rPr>
        <w:t>.</w:t>
      </w:r>
    </w:p>
    <w:p w:rsidR="00577596" w:rsidRPr="00012B36" w:rsidRDefault="00577596" w:rsidP="00031B9B">
      <w:pPr>
        <w:tabs>
          <w:tab w:val="left" w:pos="1080"/>
        </w:tabs>
        <w:jc w:val="both"/>
        <w:rPr>
          <w:rFonts w:asciiTheme="minorHAnsi" w:hAnsiTheme="minorHAnsi" w:cs="Arial"/>
          <w:smallCaps/>
        </w:rPr>
      </w:pPr>
    </w:p>
    <w:p w:rsidR="00577596" w:rsidRPr="00012B36" w:rsidRDefault="00577596" w:rsidP="00031B9B">
      <w:pPr>
        <w:jc w:val="both"/>
        <w:rPr>
          <w:rFonts w:asciiTheme="minorHAnsi" w:hAnsiTheme="minorHAnsi" w:cs="Arial"/>
        </w:rPr>
      </w:pPr>
      <w:r w:rsidRPr="00012B36">
        <w:rPr>
          <w:rFonts w:asciiTheme="minorHAnsi" w:hAnsiTheme="minorHAnsi" w:cs="Arial"/>
          <w:bCs/>
        </w:rPr>
        <w:t>1.2</w:t>
      </w:r>
      <w:r w:rsidRPr="00012B36">
        <w:rPr>
          <w:rFonts w:asciiTheme="minorHAnsi" w:hAnsiTheme="minorHAnsi" w:cs="Arial"/>
        </w:rPr>
        <w:tab/>
      </w:r>
      <w:r w:rsidRPr="00012B36">
        <w:rPr>
          <w:rFonts w:asciiTheme="minorHAnsi" w:hAnsiTheme="minorHAnsi" w:cs="Arial"/>
        </w:rPr>
        <w:tab/>
        <w:t xml:space="preserve">Será contratada </w:t>
      </w:r>
      <w:r w:rsidR="000706DB" w:rsidRPr="00012B36">
        <w:rPr>
          <w:rFonts w:asciiTheme="minorHAnsi" w:hAnsiTheme="minorHAnsi" w:cs="Arial"/>
        </w:rPr>
        <w:t>1</w:t>
      </w:r>
      <w:r w:rsidRPr="00012B36">
        <w:rPr>
          <w:rFonts w:asciiTheme="minorHAnsi" w:hAnsiTheme="minorHAnsi" w:cs="Arial"/>
        </w:rPr>
        <w:t xml:space="preserve"> (</w:t>
      </w:r>
      <w:r w:rsidR="000706DB" w:rsidRPr="00012B36">
        <w:rPr>
          <w:rFonts w:asciiTheme="minorHAnsi" w:hAnsiTheme="minorHAnsi" w:cs="Arial"/>
        </w:rPr>
        <w:t>uma</w:t>
      </w:r>
      <w:r w:rsidRPr="00012B36">
        <w:rPr>
          <w:rFonts w:asciiTheme="minorHAnsi" w:hAnsiTheme="minorHAnsi" w:cs="Arial"/>
        </w:rPr>
        <w:t xml:space="preserve">) empresa </w:t>
      </w:r>
      <w:r w:rsidR="002A0BDF" w:rsidRPr="00012B36">
        <w:rPr>
          <w:rFonts w:asciiTheme="minorHAnsi" w:hAnsiTheme="minorHAnsi" w:cs="Arial"/>
        </w:rPr>
        <w:t xml:space="preserve">de </w:t>
      </w:r>
      <w:r w:rsidR="002A0BDF" w:rsidRPr="00012B36">
        <w:rPr>
          <w:rFonts w:asciiTheme="minorHAnsi" w:hAnsiTheme="minorHAnsi" w:cs="Arial"/>
          <w:bCs/>
        </w:rPr>
        <w:t>marketing promocional</w:t>
      </w:r>
      <w:r w:rsidR="002A0BDF" w:rsidRPr="00012B36">
        <w:rPr>
          <w:rFonts w:asciiTheme="minorHAnsi" w:hAnsiTheme="minorHAnsi" w:cs="Arial"/>
        </w:rPr>
        <w:t xml:space="preserve"> e/ou de </w:t>
      </w:r>
      <w:r w:rsidR="002A0BDF" w:rsidRPr="00012B36">
        <w:rPr>
          <w:rFonts w:asciiTheme="minorHAnsi" w:hAnsiTheme="minorHAnsi" w:cs="Arial"/>
          <w:i/>
        </w:rPr>
        <w:t>live</w:t>
      </w:r>
      <w:r w:rsidR="002A0BDF" w:rsidRPr="00012B36">
        <w:rPr>
          <w:rFonts w:asciiTheme="minorHAnsi" w:hAnsiTheme="minorHAnsi" w:cs="Arial"/>
        </w:rPr>
        <w:t xml:space="preserve"> marketing doravante denominada licitante ou contratada</w:t>
      </w:r>
      <w:r w:rsidRPr="00012B36">
        <w:rPr>
          <w:rFonts w:asciiTheme="minorHAnsi" w:hAnsiTheme="minorHAnsi" w:cs="Arial"/>
        </w:rPr>
        <w:t>.</w:t>
      </w:r>
    </w:p>
    <w:p w:rsidR="00A76EBD" w:rsidRPr="00012B36" w:rsidRDefault="00A76EBD" w:rsidP="00031B9B">
      <w:pPr>
        <w:tabs>
          <w:tab w:val="left" w:pos="1080"/>
        </w:tabs>
        <w:jc w:val="both"/>
        <w:rPr>
          <w:rFonts w:asciiTheme="minorHAnsi" w:hAnsiTheme="minorHAnsi" w:cs="Arial"/>
        </w:rPr>
      </w:pPr>
    </w:p>
    <w:p w:rsidR="00A76EBD" w:rsidRPr="00012B36" w:rsidRDefault="00A76EBD" w:rsidP="00031B9B">
      <w:pPr>
        <w:pStyle w:val="format1"/>
        <w:tabs>
          <w:tab w:val="left" w:pos="284"/>
        </w:tabs>
        <w:autoSpaceDE/>
        <w:autoSpaceDN/>
        <w:ind w:right="-2"/>
        <w:rPr>
          <w:rFonts w:asciiTheme="minorHAnsi" w:hAnsiTheme="minorHAnsi" w:cs="Arial"/>
          <w:sz w:val="24"/>
          <w:szCs w:val="24"/>
        </w:rPr>
      </w:pPr>
    </w:p>
    <w:p w:rsidR="00F611B9" w:rsidRPr="00012B36" w:rsidRDefault="00F611B9" w:rsidP="00DA2574">
      <w:pPr>
        <w:pStyle w:val="PargrafodaLista"/>
        <w:numPr>
          <w:ilvl w:val="0"/>
          <w:numId w:val="61"/>
        </w:numPr>
        <w:ind w:left="1418" w:hanging="1418"/>
        <w:rPr>
          <w:rFonts w:asciiTheme="minorHAnsi" w:hAnsiTheme="minorHAnsi" w:cs="Arial"/>
          <w:b/>
        </w:rPr>
      </w:pPr>
      <w:r w:rsidRPr="00012B36">
        <w:rPr>
          <w:rFonts w:asciiTheme="minorHAnsi" w:hAnsiTheme="minorHAnsi" w:cs="Arial"/>
          <w:b/>
        </w:rPr>
        <w:t>REGIME DE EXECUÇÃO, MODALIDADE E TIPO DE CONTRATAÇÃO</w:t>
      </w:r>
    </w:p>
    <w:p w:rsidR="00F611B9" w:rsidRPr="00012B36" w:rsidRDefault="00F611B9" w:rsidP="00031B9B">
      <w:pPr>
        <w:pStyle w:val="format1"/>
        <w:tabs>
          <w:tab w:val="left" w:pos="709"/>
          <w:tab w:val="left" w:pos="851"/>
          <w:tab w:val="left" w:pos="1134"/>
        </w:tabs>
        <w:autoSpaceDE/>
        <w:autoSpaceDN/>
        <w:ind w:right="-2"/>
        <w:rPr>
          <w:rFonts w:asciiTheme="minorHAnsi" w:hAnsiTheme="minorHAnsi" w:cs="Arial"/>
          <w:sz w:val="24"/>
          <w:szCs w:val="24"/>
        </w:rPr>
      </w:pPr>
    </w:p>
    <w:p w:rsidR="00D502A1" w:rsidRPr="00012B36" w:rsidRDefault="00D502A1"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6º, VIII, “b”, Lei nº 8.666/1993.</w:t>
      </w:r>
    </w:p>
    <w:p w:rsidR="00D502A1" w:rsidRPr="00012B36" w:rsidRDefault="00D502A1" w:rsidP="00031B9B">
      <w:pPr>
        <w:pStyle w:val="format1"/>
        <w:tabs>
          <w:tab w:val="left" w:pos="709"/>
          <w:tab w:val="left" w:pos="851"/>
          <w:tab w:val="left" w:pos="1134"/>
        </w:tabs>
        <w:autoSpaceDE/>
        <w:autoSpaceDN/>
        <w:ind w:right="-2"/>
        <w:rPr>
          <w:rFonts w:asciiTheme="minorHAnsi" w:hAnsiTheme="minorHAnsi" w:cs="Arial"/>
          <w:sz w:val="24"/>
          <w:szCs w:val="24"/>
        </w:rPr>
      </w:pPr>
    </w:p>
    <w:p w:rsidR="00F611B9" w:rsidRPr="00012B36" w:rsidRDefault="00F611B9" w:rsidP="00031B9B">
      <w:pPr>
        <w:tabs>
          <w:tab w:val="left" w:pos="851"/>
          <w:tab w:val="left" w:pos="1418"/>
        </w:tabs>
        <w:ind w:right="-2"/>
        <w:jc w:val="both"/>
        <w:rPr>
          <w:rFonts w:asciiTheme="minorHAnsi" w:hAnsiTheme="minorHAnsi" w:cs="Arial"/>
        </w:rPr>
      </w:pPr>
      <w:r w:rsidRPr="00012B36">
        <w:rPr>
          <w:rFonts w:asciiTheme="minorHAnsi" w:hAnsiTheme="minorHAnsi" w:cs="Arial"/>
        </w:rPr>
        <w:t>2.1</w:t>
      </w:r>
      <w:r w:rsidRPr="00012B36">
        <w:rPr>
          <w:rFonts w:asciiTheme="minorHAnsi" w:hAnsiTheme="minorHAnsi" w:cs="Arial"/>
        </w:rPr>
        <w:tab/>
      </w:r>
      <w:r w:rsidRPr="00012B36">
        <w:rPr>
          <w:rFonts w:asciiTheme="minorHAnsi" w:hAnsiTheme="minorHAnsi" w:cs="Arial"/>
        </w:rPr>
        <w:tab/>
        <w:t>Os produtos e serviços constantes deste Projeto Básico serão executados e entregues continuadamente, mediante demanda, na forma de execução indireta, sob o regime de empreitada por preço unitário.</w:t>
      </w:r>
    </w:p>
    <w:p w:rsidR="00F611B9" w:rsidRPr="00012B36" w:rsidRDefault="00F611B9" w:rsidP="00031B9B">
      <w:pPr>
        <w:pStyle w:val="format1"/>
        <w:tabs>
          <w:tab w:val="left" w:pos="709"/>
          <w:tab w:val="left" w:pos="851"/>
          <w:tab w:val="left" w:pos="1134"/>
        </w:tabs>
        <w:autoSpaceDE/>
        <w:autoSpaceDN/>
        <w:ind w:right="-2"/>
        <w:rPr>
          <w:rFonts w:asciiTheme="minorHAnsi" w:hAnsiTheme="minorHAnsi" w:cs="Arial"/>
          <w:sz w:val="24"/>
          <w:szCs w:val="24"/>
        </w:rPr>
      </w:pPr>
    </w:p>
    <w:p w:rsidR="00F611B9" w:rsidRPr="00012B36" w:rsidRDefault="00F611B9" w:rsidP="00031B9B">
      <w:pPr>
        <w:tabs>
          <w:tab w:val="left" w:pos="851"/>
          <w:tab w:val="left" w:pos="1418"/>
        </w:tabs>
        <w:ind w:right="-2"/>
        <w:jc w:val="both"/>
        <w:rPr>
          <w:rFonts w:asciiTheme="minorHAnsi" w:hAnsiTheme="minorHAnsi" w:cs="Arial"/>
        </w:rPr>
      </w:pPr>
      <w:r w:rsidRPr="00012B36">
        <w:rPr>
          <w:rFonts w:asciiTheme="minorHAnsi" w:hAnsiTheme="minorHAnsi" w:cs="Arial"/>
        </w:rPr>
        <w:t>2.2</w:t>
      </w:r>
      <w:r w:rsidRPr="00012B36">
        <w:rPr>
          <w:rFonts w:asciiTheme="minorHAnsi" w:hAnsiTheme="minorHAnsi" w:cs="Arial"/>
        </w:rPr>
        <w:tab/>
      </w:r>
      <w:r w:rsidRPr="00012B36">
        <w:rPr>
          <w:rFonts w:asciiTheme="minorHAnsi" w:hAnsiTheme="minorHAnsi" w:cs="Arial"/>
        </w:rPr>
        <w:tab/>
        <w:t xml:space="preserve">A empresa será contratada por meio de concorrência, do tipo </w:t>
      </w:r>
      <w:r w:rsidRPr="00012B36">
        <w:rPr>
          <w:rFonts w:asciiTheme="minorHAnsi" w:hAnsiTheme="minorHAnsi" w:cs="Arial"/>
          <w:u w:val="single"/>
        </w:rPr>
        <w:t>Melhor Técnica</w:t>
      </w:r>
      <w:r w:rsidRPr="00012B36">
        <w:rPr>
          <w:rFonts w:asciiTheme="minorHAnsi" w:hAnsiTheme="minorHAnsi" w:cs="Arial"/>
        </w:rPr>
        <w:t xml:space="preserve">, sob a égide da Lei nº 8.666/1993 e da </w:t>
      </w:r>
      <w:r w:rsidR="00D56ACC" w:rsidRPr="00012B36">
        <w:rPr>
          <w:rFonts w:asciiTheme="minorHAnsi" w:hAnsiTheme="minorHAnsi" w:cs="Arial"/>
        </w:rPr>
        <w:t>Instrução Normativa MP nº 05/2017</w:t>
      </w:r>
      <w:r w:rsidRPr="00012B36">
        <w:rPr>
          <w:rFonts w:asciiTheme="minorHAnsi" w:hAnsiTheme="minorHAnsi" w:cs="Arial"/>
        </w:rPr>
        <w:t>.</w:t>
      </w:r>
    </w:p>
    <w:p w:rsidR="00F611B9" w:rsidRPr="00012B36" w:rsidRDefault="00F611B9" w:rsidP="00031B9B">
      <w:pPr>
        <w:tabs>
          <w:tab w:val="left" w:pos="851"/>
          <w:tab w:val="left" w:pos="1418"/>
        </w:tabs>
        <w:ind w:right="-2"/>
        <w:jc w:val="both"/>
        <w:rPr>
          <w:rFonts w:asciiTheme="minorHAnsi" w:hAnsiTheme="minorHAnsi" w:cs="Arial"/>
        </w:rPr>
      </w:pPr>
    </w:p>
    <w:p w:rsidR="00F611B9" w:rsidRPr="00012B36" w:rsidRDefault="00F611B9" w:rsidP="00031B9B">
      <w:pPr>
        <w:tabs>
          <w:tab w:val="left" w:pos="851"/>
          <w:tab w:val="left" w:pos="1418"/>
        </w:tabs>
        <w:ind w:right="-2"/>
        <w:jc w:val="both"/>
        <w:rPr>
          <w:rFonts w:asciiTheme="minorHAnsi" w:hAnsiTheme="minorHAnsi" w:cs="Arial"/>
        </w:rPr>
      </w:pPr>
      <w:r w:rsidRPr="00012B36">
        <w:rPr>
          <w:rFonts w:asciiTheme="minorHAnsi" w:hAnsiTheme="minorHAnsi" w:cs="Arial"/>
        </w:rPr>
        <w:t>2.3</w:t>
      </w:r>
      <w:r w:rsidRPr="00012B36">
        <w:rPr>
          <w:rFonts w:asciiTheme="minorHAnsi" w:hAnsiTheme="minorHAnsi" w:cs="Arial"/>
        </w:rPr>
        <w:tab/>
      </w:r>
      <w:r w:rsidRPr="00012B36">
        <w:rPr>
          <w:rFonts w:asciiTheme="minorHAnsi" w:hAnsiTheme="minorHAnsi" w:cs="Arial"/>
        </w:rPr>
        <w:tab/>
      </w:r>
      <w:r w:rsidR="006312FE" w:rsidRPr="00012B36">
        <w:rPr>
          <w:rFonts w:asciiTheme="minorHAnsi" w:hAnsiTheme="minorHAnsi" w:cs="Arial"/>
        </w:rPr>
        <w:t>Subsidiariamente devem ser observadas as regras estabelecidas na Lei nº 12.232/2010, aplicáveis a este objeto, nos termos do Acórdão nº 6.227/2016-TCU-2ª Câmara e na Instrução Normativa SECOM relativa à matéria.</w:t>
      </w:r>
    </w:p>
    <w:p w:rsidR="000205F5" w:rsidRPr="00012B36" w:rsidRDefault="000205F5" w:rsidP="00031B9B">
      <w:pPr>
        <w:pStyle w:val="format1"/>
        <w:tabs>
          <w:tab w:val="left" w:pos="709"/>
          <w:tab w:val="left" w:pos="851"/>
          <w:tab w:val="left" w:pos="1134"/>
        </w:tabs>
        <w:autoSpaceDE/>
        <w:autoSpaceDN/>
        <w:ind w:right="-2"/>
        <w:rPr>
          <w:rFonts w:asciiTheme="minorHAnsi" w:hAnsiTheme="minorHAnsi" w:cs="Arial"/>
          <w:sz w:val="24"/>
          <w:szCs w:val="24"/>
        </w:rPr>
      </w:pPr>
    </w:p>
    <w:p w:rsidR="000205F5" w:rsidRPr="00012B36" w:rsidRDefault="000205F5" w:rsidP="00031B9B">
      <w:pPr>
        <w:pStyle w:val="format1"/>
        <w:tabs>
          <w:tab w:val="left" w:pos="709"/>
          <w:tab w:val="left" w:pos="851"/>
          <w:tab w:val="left" w:pos="1134"/>
        </w:tabs>
        <w:autoSpaceDE/>
        <w:autoSpaceDN/>
        <w:ind w:right="-2"/>
        <w:rPr>
          <w:rFonts w:asciiTheme="minorHAnsi" w:hAnsiTheme="minorHAnsi" w:cs="Arial"/>
          <w:sz w:val="24"/>
          <w:szCs w:val="24"/>
        </w:rPr>
      </w:pPr>
    </w:p>
    <w:p w:rsidR="00A37CE8" w:rsidRPr="00012B36" w:rsidRDefault="00A37CE8" w:rsidP="00DA2574">
      <w:pPr>
        <w:pStyle w:val="PargrafodaLista"/>
        <w:numPr>
          <w:ilvl w:val="0"/>
          <w:numId w:val="61"/>
        </w:numPr>
        <w:ind w:left="1418" w:hanging="1418"/>
        <w:rPr>
          <w:rFonts w:asciiTheme="minorHAnsi" w:hAnsiTheme="minorHAnsi" w:cs="Arial"/>
          <w:b/>
        </w:rPr>
      </w:pPr>
      <w:r w:rsidRPr="00012B36">
        <w:rPr>
          <w:rFonts w:asciiTheme="minorHAnsi" w:hAnsiTheme="minorHAnsi" w:cs="Arial"/>
          <w:b/>
        </w:rPr>
        <w:t>JUSTIFICATIVAS</w:t>
      </w:r>
    </w:p>
    <w:p w:rsidR="00A37CE8" w:rsidRPr="00012B36" w:rsidRDefault="00A37CE8" w:rsidP="00031B9B">
      <w:pPr>
        <w:pStyle w:val="format1"/>
        <w:tabs>
          <w:tab w:val="left" w:pos="709"/>
          <w:tab w:val="left" w:pos="851"/>
          <w:tab w:val="left" w:pos="1134"/>
        </w:tabs>
        <w:autoSpaceDE/>
        <w:autoSpaceDN/>
        <w:ind w:right="-2"/>
        <w:rPr>
          <w:rFonts w:asciiTheme="minorHAnsi" w:hAnsiTheme="minorHAnsi" w:cs="Arial"/>
          <w:sz w:val="24"/>
          <w:szCs w:val="24"/>
        </w:rPr>
      </w:pPr>
    </w:p>
    <w:p w:rsidR="002436B4" w:rsidRPr="00012B36" w:rsidRDefault="007B3C04" w:rsidP="00031B9B">
      <w:pPr>
        <w:jc w:val="both"/>
        <w:rPr>
          <w:rFonts w:asciiTheme="minorHAnsi" w:hAnsiTheme="minorHAnsi" w:cs="Arial"/>
          <w:i/>
          <w:highlight w:val="yellow"/>
        </w:rPr>
      </w:pPr>
      <w:r w:rsidRPr="00012B36">
        <w:rPr>
          <w:rFonts w:asciiTheme="minorHAnsi" w:hAnsiTheme="minorHAnsi" w:cs="Arial"/>
          <w:i/>
          <w:highlight w:val="yellow"/>
        </w:rPr>
        <w:t>&lt;apresentar as justificativas referentes às necessidades do órgão/entidade para a contratação dos serviços objeto deste Projeto Básico, com base nos estudos preliminares efetuados na fase de planejamento da contratação, conforme previsto no Anexo III da Instrução Normativa MP nº 5/2017&gt;</w:t>
      </w:r>
    </w:p>
    <w:p w:rsidR="002436B4" w:rsidRPr="00012B36" w:rsidRDefault="002436B4" w:rsidP="00031B9B">
      <w:pPr>
        <w:jc w:val="both"/>
        <w:rPr>
          <w:rFonts w:asciiTheme="minorHAnsi" w:hAnsiTheme="minorHAnsi" w:cs="Arial"/>
          <w:i/>
          <w:highlight w:val="yellow"/>
        </w:rPr>
      </w:pPr>
    </w:p>
    <w:p w:rsidR="002436B4" w:rsidRPr="00012B36" w:rsidRDefault="002436B4"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Arts. 15, 16, 21 e 24 da Instrução Normativa MP nº 5/2017.</w:t>
      </w:r>
    </w:p>
    <w:p w:rsidR="00BA0766" w:rsidRPr="00012B36" w:rsidRDefault="00BA0766" w:rsidP="00031B9B">
      <w:pPr>
        <w:pStyle w:val="format1"/>
        <w:tabs>
          <w:tab w:val="left" w:pos="709"/>
          <w:tab w:val="left" w:pos="851"/>
          <w:tab w:val="left" w:pos="1134"/>
        </w:tabs>
        <w:autoSpaceDE/>
        <w:autoSpaceDN/>
        <w:ind w:right="-2"/>
        <w:rPr>
          <w:rFonts w:asciiTheme="minorHAnsi" w:hAnsiTheme="minorHAnsi" w:cs="Arial"/>
          <w:sz w:val="24"/>
          <w:szCs w:val="24"/>
        </w:rPr>
      </w:pPr>
    </w:p>
    <w:p w:rsidR="0027701C" w:rsidRPr="00012B36" w:rsidRDefault="0027701C" w:rsidP="00031B9B">
      <w:pPr>
        <w:pStyle w:val="format1"/>
        <w:tabs>
          <w:tab w:val="left" w:pos="709"/>
          <w:tab w:val="left" w:pos="851"/>
          <w:tab w:val="left" w:pos="1134"/>
        </w:tabs>
        <w:autoSpaceDE/>
        <w:autoSpaceDN/>
        <w:ind w:right="-2"/>
        <w:rPr>
          <w:rFonts w:asciiTheme="minorHAnsi" w:hAnsiTheme="minorHAnsi" w:cs="Arial"/>
          <w:sz w:val="24"/>
          <w:szCs w:val="24"/>
        </w:rPr>
      </w:pPr>
    </w:p>
    <w:p w:rsidR="0088586B" w:rsidRPr="00012B36" w:rsidRDefault="0088586B" w:rsidP="00DA2574">
      <w:pPr>
        <w:pStyle w:val="PargrafodaLista"/>
        <w:numPr>
          <w:ilvl w:val="0"/>
          <w:numId w:val="61"/>
        </w:numPr>
        <w:ind w:left="1418" w:hanging="1418"/>
        <w:rPr>
          <w:rFonts w:asciiTheme="minorHAnsi" w:hAnsiTheme="minorHAnsi" w:cs="Arial"/>
          <w:b/>
        </w:rPr>
      </w:pPr>
      <w:bookmarkStart w:id="1" w:name="art48§3"/>
      <w:bookmarkEnd w:id="1"/>
      <w:r w:rsidRPr="00012B36">
        <w:rPr>
          <w:rFonts w:asciiTheme="minorHAnsi" w:hAnsiTheme="minorHAnsi" w:cs="Arial"/>
          <w:b/>
        </w:rPr>
        <w:t>CARACTERÍSTICAS DOS PRODUTOS E SERVIÇOS</w:t>
      </w:r>
    </w:p>
    <w:p w:rsidR="0088586B" w:rsidRPr="00012B36" w:rsidRDefault="0088586B" w:rsidP="00031B9B">
      <w:pPr>
        <w:pStyle w:val="format1"/>
        <w:tabs>
          <w:tab w:val="left" w:pos="709"/>
          <w:tab w:val="left" w:pos="851"/>
          <w:tab w:val="left" w:pos="1134"/>
        </w:tabs>
        <w:autoSpaceDE/>
        <w:autoSpaceDN/>
        <w:ind w:right="-2"/>
        <w:rPr>
          <w:rFonts w:asciiTheme="minorHAnsi" w:hAnsiTheme="minorHAnsi" w:cs="Arial"/>
          <w:sz w:val="24"/>
          <w:szCs w:val="24"/>
        </w:rPr>
      </w:pPr>
    </w:p>
    <w:p w:rsidR="00DF2F5A" w:rsidRPr="00012B36" w:rsidRDefault="00DF2F5A"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i/>
          <w:sz w:val="24"/>
          <w:szCs w:val="24"/>
          <w:highlight w:val="yellow"/>
        </w:rPr>
        <w:t>&lt;adequar o item de acordo com as especificidades e necessidades do contratante.&gt;</w:t>
      </w:r>
    </w:p>
    <w:p w:rsidR="00DF2F5A" w:rsidRPr="00012B36" w:rsidRDefault="00DF2F5A" w:rsidP="00031B9B">
      <w:pPr>
        <w:pStyle w:val="format1"/>
        <w:tabs>
          <w:tab w:val="left" w:pos="709"/>
          <w:tab w:val="left" w:pos="851"/>
          <w:tab w:val="left" w:pos="1134"/>
        </w:tabs>
        <w:autoSpaceDE/>
        <w:autoSpaceDN/>
        <w:ind w:right="-2"/>
        <w:rPr>
          <w:rFonts w:asciiTheme="minorHAnsi" w:hAnsiTheme="minorHAnsi" w:cs="Arial"/>
          <w:sz w:val="24"/>
          <w:szCs w:val="24"/>
        </w:rPr>
      </w:pPr>
    </w:p>
    <w:p w:rsidR="0088586B" w:rsidRPr="00012B36" w:rsidRDefault="0088586B" w:rsidP="00031B9B">
      <w:pPr>
        <w:pStyle w:val="format1"/>
        <w:tabs>
          <w:tab w:val="left" w:pos="709"/>
          <w:tab w:val="left" w:pos="851"/>
          <w:tab w:val="left" w:pos="1418"/>
        </w:tabs>
        <w:autoSpaceDE/>
        <w:autoSpaceDN/>
        <w:ind w:right="-2"/>
        <w:rPr>
          <w:rFonts w:asciiTheme="minorHAnsi" w:hAnsiTheme="minorHAnsi" w:cs="Arial"/>
          <w:sz w:val="24"/>
          <w:szCs w:val="24"/>
        </w:rPr>
      </w:pPr>
      <w:r w:rsidRPr="00012B36">
        <w:rPr>
          <w:rFonts w:asciiTheme="minorHAnsi" w:hAnsiTheme="minorHAnsi" w:cs="Arial"/>
          <w:sz w:val="24"/>
          <w:szCs w:val="24"/>
        </w:rPr>
        <w:t>4.1</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As demandas serão atendidas por meio da combinação dos produtos e serviços mais adequados para apoiar o </w:t>
      </w:r>
      <w:r w:rsidRPr="00012B36">
        <w:rPr>
          <w:rFonts w:asciiTheme="minorHAnsi" w:hAnsiTheme="minorHAnsi" w:cs="Arial"/>
          <w:sz w:val="24"/>
          <w:szCs w:val="24"/>
          <w:highlight w:val="yellow"/>
        </w:rPr>
        <w:t>órgão/entidade</w:t>
      </w:r>
      <w:r w:rsidRPr="00012B36">
        <w:rPr>
          <w:rFonts w:asciiTheme="minorHAnsi" w:hAnsiTheme="minorHAnsi" w:cs="Arial"/>
          <w:sz w:val="24"/>
          <w:szCs w:val="24"/>
        </w:rPr>
        <w:t xml:space="preserve"> na superação de seus desafios e alcance dos seus objetivos de comunicação, </w:t>
      </w:r>
      <w:r w:rsidR="005327BD" w:rsidRPr="00012B36">
        <w:rPr>
          <w:rFonts w:asciiTheme="minorHAnsi" w:hAnsiTheme="minorHAnsi" w:cs="Arial"/>
          <w:sz w:val="24"/>
          <w:szCs w:val="24"/>
        </w:rPr>
        <w:t>abrangendo</w:t>
      </w:r>
      <w:r w:rsidRPr="00012B36">
        <w:rPr>
          <w:rFonts w:asciiTheme="minorHAnsi" w:hAnsiTheme="minorHAnsi" w:cs="Arial"/>
          <w:sz w:val="24"/>
          <w:szCs w:val="24"/>
        </w:rPr>
        <w:t>:</w:t>
      </w:r>
    </w:p>
    <w:p w:rsidR="0088586B" w:rsidRPr="00012B36" w:rsidRDefault="0088586B" w:rsidP="00031B9B">
      <w:pPr>
        <w:pStyle w:val="format1"/>
        <w:tabs>
          <w:tab w:val="left" w:pos="709"/>
          <w:tab w:val="left" w:pos="851"/>
          <w:tab w:val="left" w:pos="1134"/>
        </w:tabs>
        <w:autoSpaceDE/>
        <w:autoSpaceDN/>
        <w:ind w:right="-2"/>
        <w:rPr>
          <w:rFonts w:asciiTheme="minorHAnsi" w:hAnsiTheme="minorHAnsi" w:cs="Arial"/>
          <w:sz w:val="24"/>
          <w:szCs w:val="24"/>
        </w:rPr>
      </w:pPr>
    </w:p>
    <w:p w:rsidR="00527AF6" w:rsidRPr="00012B36" w:rsidRDefault="00527AF6" w:rsidP="00DA2574">
      <w:pPr>
        <w:pStyle w:val="format1"/>
        <w:numPr>
          <w:ilvl w:val="0"/>
          <w:numId w:val="105"/>
        </w:numPr>
        <w:tabs>
          <w:tab w:val="left" w:pos="851"/>
          <w:tab w:val="left" w:pos="1418"/>
          <w:tab w:val="left" w:pos="1701"/>
        </w:tabs>
        <w:autoSpaceDE/>
        <w:autoSpaceDN/>
        <w:ind w:left="1418" w:firstLine="0"/>
        <w:rPr>
          <w:rFonts w:asciiTheme="minorHAnsi" w:hAnsiTheme="minorHAnsi" w:cs="Arial"/>
          <w:sz w:val="24"/>
          <w:szCs w:val="24"/>
        </w:rPr>
      </w:pPr>
      <w:r w:rsidRPr="00012B36">
        <w:rPr>
          <w:rFonts w:asciiTheme="minorHAnsi" w:hAnsiTheme="minorHAnsi" w:cs="Arial"/>
          <w:sz w:val="24"/>
          <w:szCs w:val="24"/>
          <w:u w:val="single"/>
        </w:rPr>
        <w:t>Produtos e Serviços Essenciais</w:t>
      </w:r>
      <w:r w:rsidRPr="00012B36">
        <w:rPr>
          <w:rFonts w:asciiTheme="minorHAnsi" w:hAnsiTheme="minorHAnsi" w:cs="Arial"/>
          <w:sz w:val="24"/>
          <w:szCs w:val="24"/>
        </w:rPr>
        <w:t xml:space="preserve">: contemplam a expertise básica da </w:t>
      </w:r>
      <w:r w:rsidR="006D4FF6" w:rsidRPr="00012B36">
        <w:rPr>
          <w:rFonts w:asciiTheme="minorHAnsi" w:hAnsiTheme="minorHAnsi" w:cs="Arial"/>
          <w:sz w:val="24"/>
          <w:szCs w:val="24"/>
        </w:rPr>
        <w:t>contratada</w:t>
      </w:r>
      <w:r w:rsidRPr="00012B36">
        <w:rPr>
          <w:rFonts w:asciiTheme="minorHAnsi" w:hAnsiTheme="minorHAnsi" w:cs="Arial"/>
          <w:sz w:val="24"/>
          <w:szCs w:val="24"/>
        </w:rPr>
        <w:t xml:space="preserve"> na execução do objeto do contrato, sendo os itens previamente especificados e precificados pelo CONTRATANTE, com os respectivos quantitativos estimados de execução, no Apêndice I;</w:t>
      </w:r>
    </w:p>
    <w:p w:rsidR="00527AF6" w:rsidRPr="00012B36" w:rsidRDefault="00527AF6" w:rsidP="00031B9B">
      <w:pPr>
        <w:pStyle w:val="format1"/>
        <w:tabs>
          <w:tab w:val="left" w:pos="851"/>
          <w:tab w:val="left" w:pos="1418"/>
          <w:tab w:val="left" w:pos="1701"/>
        </w:tabs>
        <w:autoSpaceDE/>
        <w:autoSpaceDN/>
        <w:ind w:left="1418"/>
        <w:rPr>
          <w:rFonts w:asciiTheme="minorHAnsi" w:hAnsiTheme="minorHAnsi" w:cs="Arial"/>
          <w:sz w:val="24"/>
          <w:szCs w:val="24"/>
        </w:rPr>
      </w:pPr>
    </w:p>
    <w:p w:rsidR="00527AF6" w:rsidRPr="00012B36" w:rsidRDefault="00527AF6" w:rsidP="00DA2574">
      <w:pPr>
        <w:pStyle w:val="format1"/>
        <w:numPr>
          <w:ilvl w:val="0"/>
          <w:numId w:val="105"/>
        </w:numPr>
        <w:tabs>
          <w:tab w:val="left" w:pos="851"/>
          <w:tab w:val="left" w:pos="1418"/>
          <w:tab w:val="left" w:pos="1701"/>
        </w:tabs>
        <w:autoSpaceDE/>
        <w:autoSpaceDN/>
        <w:ind w:left="1418" w:firstLine="0"/>
        <w:rPr>
          <w:rFonts w:asciiTheme="minorHAnsi" w:hAnsiTheme="minorHAnsi" w:cs="Arial"/>
          <w:sz w:val="24"/>
          <w:szCs w:val="24"/>
        </w:rPr>
      </w:pPr>
      <w:r w:rsidRPr="00012B36">
        <w:rPr>
          <w:rFonts w:asciiTheme="minorHAnsi" w:hAnsiTheme="minorHAnsi" w:cs="Arial"/>
          <w:sz w:val="24"/>
          <w:szCs w:val="24"/>
          <w:u w:val="single"/>
        </w:rPr>
        <w:t>Produtos e Serviços Complementares</w:t>
      </w:r>
      <w:r w:rsidRPr="00012B36">
        <w:rPr>
          <w:rFonts w:asciiTheme="minorHAnsi" w:hAnsiTheme="minorHAnsi" w:cs="Arial"/>
          <w:sz w:val="24"/>
          <w:szCs w:val="24"/>
        </w:rPr>
        <w:t>: contemplam itens básicos</w:t>
      </w:r>
      <w:r w:rsidR="00B92BF0" w:rsidRPr="00012B36">
        <w:rPr>
          <w:rFonts w:asciiTheme="minorHAnsi" w:hAnsiTheme="minorHAnsi" w:cs="Arial"/>
          <w:sz w:val="24"/>
          <w:szCs w:val="24"/>
        </w:rPr>
        <w:t xml:space="preserve"> e pontuais</w:t>
      </w:r>
      <w:r w:rsidRPr="00012B36">
        <w:rPr>
          <w:rFonts w:asciiTheme="minorHAnsi" w:hAnsiTheme="minorHAnsi" w:cs="Arial"/>
          <w:sz w:val="24"/>
          <w:szCs w:val="24"/>
        </w:rPr>
        <w:t xml:space="preserve"> não passíveis de </w:t>
      </w:r>
      <w:r w:rsidR="00F04430" w:rsidRPr="00012B36">
        <w:rPr>
          <w:rFonts w:asciiTheme="minorHAnsi" w:hAnsiTheme="minorHAnsi" w:cs="Arial"/>
          <w:sz w:val="24"/>
          <w:szCs w:val="24"/>
        </w:rPr>
        <w:t xml:space="preserve">prestação pela contratada, nem de </w:t>
      </w:r>
      <w:r w:rsidRPr="00012B36">
        <w:rPr>
          <w:rFonts w:asciiTheme="minorHAnsi" w:hAnsiTheme="minorHAnsi" w:cs="Arial"/>
          <w:sz w:val="24"/>
          <w:szCs w:val="24"/>
        </w:rPr>
        <w:t xml:space="preserve">previsão pelo CONTRATANTE, mas indispensáveis para a adequada execução contratual, prestados por meio de fornecedores especializados, com a intermediação e supervisão da contratada, cujas categorias estão </w:t>
      </w:r>
      <w:r w:rsidR="00010462" w:rsidRPr="00012B36">
        <w:rPr>
          <w:rFonts w:asciiTheme="minorHAnsi" w:hAnsiTheme="minorHAnsi" w:cs="Arial"/>
          <w:sz w:val="24"/>
          <w:szCs w:val="24"/>
        </w:rPr>
        <w:t xml:space="preserve">descritas </w:t>
      </w:r>
      <w:r w:rsidRPr="00012B36">
        <w:rPr>
          <w:rFonts w:asciiTheme="minorHAnsi" w:hAnsiTheme="minorHAnsi" w:cs="Arial"/>
          <w:sz w:val="24"/>
          <w:szCs w:val="24"/>
        </w:rPr>
        <w:t>no Apêndice II.</w:t>
      </w:r>
    </w:p>
    <w:p w:rsidR="00527AF6" w:rsidRPr="00012B36" w:rsidRDefault="00527AF6" w:rsidP="00031B9B">
      <w:pPr>
        <w:pStyle w:val="format1"/>
        <w:tabs>
          <w:tab w:val="left" w:pos="709"/>
          <w:tab w:val="left" w:pos="851"/>
          <w:tab w:val="left" w:pos="1134"/>
        </w:tabs>
        <w:autoSpaceDE/>
        <w:autoSpaceDN/>
        <w:ind w:right="-2"/>
        <w:rPr>
          <w:rFonts w:asciiTheme="minorHAnsi" w:hAnsiTheme="minorHAnsi" w:cs="Arial"/>
          <w:sz w:val="24"/>
          <w:szCs w:val="24"/>
        </w:rPr>
      </w:pPr>
    </w:p>
    <w:p w:rsidR="00EB1E4C" w:rsidRPr="00012B36" w:rsidRDefault="00527AF6"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4.2</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Os Produtos e Serviços Essenciais contemplam as necessidades elementares do CONTRATANTE relativas ao objeto da contratação </w:t>
      </w:r>
      <w:r w:rsidR="00B30C46" w:rsidRPr="00012B36">
        <w:rPr>
          <w:rFonts w:asciiTheme="minorHAnsi" w:hAnsiTheme="minorHAnsi" w:cs="Arial"/>
          <w:sz w:val="24"/>
          <w:szCs w:val="24"/>
        </w:rPr>
        <w:t xml:space="preserve">e estão agrupados no catálogo constante do Apêndice I, </w:t>
      </w:r>
      <w:r w:rsidR="00357D33" w:rsidRPr="00012B36">
        <w:rPr>
          <w:rFonts w:asciiTheme="minorHAnsi" w:hAnsiTheme="minorHAnsi" w:cs="Arial"/>
          <w:sz w:val="24"/>
          <w:szCs w:val="24"/>
        </w:rPr>
        <w:t>nas seguintes categorias</w:t>
      </w:r>
      <w:r w:rsidR="00B30C46" w:rsidRPr="00012B36">
        <w:rPr>
          <w:rFonts w:asciiTheme="minorHAnsi" w:hAnsiTheme="minorHAnsi" w:cs="Arial"/>
          <w:sz w:val="24"/>
          <w:szCs w:val="24"/>
        </w:rPr>
        <w:t>:</w:t>
      </w:r>
    </w:p>
    <w:p w:rsidR="00CB0676" w:rsidRPr="00012B36" w:rsidRDefault="00CB0676" w:rsidP="00031B9B">
      <w:pPr>
        <w:pStyle w:val="format1"/>
        <w:tabs>
          <w:tab w:val="left" w:pos="709"/>
          <w:tab w:val="left" w:pos="851"/>
          <w:tab w:val="left" w:pos="1134"/>
        </w:tabs>
        <w:autoSpaceDE/>
        <w:autoSpaceDN/>
        <w:ind w:right="-2"/>
        <w:rPr>
          <w:rFonts w:asciiTheme="minorHAnsi" w:hAnsiTheme="minorHAnsi" w:cs="Arial"/>
          <w:sz w:val="24"/>
          <w:szCs w:val="24"/>
        </w:rPr>
      </w:pPr>
    </w:p>
    <w:p w:rsidR="00391FB7" w:rsidRPr="00012B36" w:rsidRDefault="00391FB7" w:rsidP="00DA2574">
      <w:pPr>
        <w:pStyle w:val="format1"/>
        <w:numPr>
          <w:ilvl w:val="0"/>
          <w:numId w:val="62"/>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u w:val="single"/>
        </w:rPr>
        <w:t xml:space="preserve">Campanhas </w:t>
      </w:r>
      <w:r w:rsidR="00F30778" w:rsidRPr="00012B36">
        <w:rPr>
          <w:rFonts w:asciiTheme="minorHAnsi" w:hAnsiTheme="minorHAnsi" w:cs="Arial"/>
          <w:sz w:val="24"/>
          <w:szCs w:val="24"/>
          <w:u w:val="single"/>
        </w:rPr>
        <w:t>P</w:t>
      </w:r>
      <w:r w:rsidRPr="00012B36">
        <w:rPr>
          <w:rFonts w:asciiTheme="minorHAnsi" w:hAnsiTheme="minorHAnsi" w:cs="Arial"/>
          <w:sz w:val="24"/>
          <w:szCs w:val="24"/>
          <w:u w:val="single"/>
        </w:rPr>
        <w:t>romocionais</w:t>
      </w:r>
      <w:r w:rsidR="0064439C" w:rsidRPr="00012B36">
        <w:rPr>
          <w:rFonts w:asciiTheme="minorHAnsi" w:hAnsiTheme="minorHAnsi" w:cs="Arial"/>
          <w:sz w:val="24"/>
          <w:szCs w:val="24"/>
        </w:rPr>
        <w:t xml:space="preserve">: </w:t>
      </w:r>
      <w:r w:rsidR="00C317D3" w:rsidRPr="00012B36">
        <w:rPr>
          <w:rFonts w:asciiTheme="minorHAnsi" w:hAnsiTheme="minorHAnsi" w:cs="Arial"/>
          <w:sz w:val="24"/>
          <w:szCs w:val="24"/>
        </w:rPr>
        <w:t xml:space="preserve">ações de </w:t>
      </w:r>
      <w:r w:rsidR="00546470" w:rsidRPr="00012B36">
        <w:rPr>
          <w:rFonts w:asciiTheme="minorHAnsi" w:hAnsiTheme="minorHAnsi" w:cs="Arial"/>
          <w:sz w:val="24"/>
          <w:szCs w:val="24"/>
        </w:rPr>
        <w:t>interaç</w:t>
      </w:r>
      <w:r w:rsidR="00C317D3" w:rsidRPr="00012B36">
        <w:rPr>
          <w:rFonts w:asciiTheme="minorHAnsi" w:hAnsiTheme="minorHAnsi" w:cs="Arial"/>
          <w:sz w:val="24"/>
          <w:szCs w:val="24"/>
        </w:rPr>
        <w:t xml:space="preserve">ão </w:t>
      </w:r>
      <w:r w:rsidR="00F26619" w:rsidRPr="00012B36">
        <w:rPr>
          <w:rFonts w:asciiTheme="minorHAnsi" w:hAnsiTheme="minorHAnsi" w:cs="Arial"/>
          <w:sz w:val="24"/>
          <w:szCs w:val="24"/>
        </w:rPr>
        <w:t>com públicos de interesse</w:t>
      </w:r>
      <w:r w:rsidR="00E0644D" w:rsidRPr="00012B36">
        <w:rPr>
          <w:rFonts w:asciiTheme="minorHAnsi" w:hAnsiTheme="minorHAnsi" w:cs="Arial"/>
          <w:sz w:val="24"/>
          <w:szCs w:val="24"/>
        </w:rPr>
        <w:t xml:space="preserve">, </w:t>
      </w:r>
      <w:r w:rsidR="00F26619" w:rsidRPr="00012B36">
        <w:rPr>
          <w:rFonts w:asciiTheme="minorHAnsi" w:hAnsiTheme="minorHAnsi" w:cs="Arial"/>
          <w:sz w:val="24"/>
          <w:szCs w:val="24"/>
        </w:rPr>
        <w:t>intervenç</w:t>
      </w:r>
      <w:r w:rsidR="00C317D3" w:rsidRPr="00012B36">
        <w:rPr>
          <w:rFonts w:asciiTheme="minorHAnsi" w:hAnsiTheme="minorHAnsi" w:cs="Arial"/>
          <w:sz w:val="24"/>
          <w:szCs w:val="24"/>
        </w:rPr>
        <w:t xml:space="preserve">ões </w:t>
      </w:r>
      <w:r w:rsidR="00F26619" w:rsidRPr="00012B36">
        <w:rPr>
          <w:rFonts w:asciiTheme="minorHAnsi" w:hAnsiTheme="minorHAnsi" w:cs="Arial"/>
          <w:sz w:val="24"/>
          <w:szCs w:val="24"/>
        </w:rPr>
        <w:t>em locais públicos ou privados, mobilizaç</w:t>
      </w:r>
      <w:r w:rsidR="00D01EF7" w:rsidRPr="00012B36">
        <w:rPr>
          <w:rFonts w:asciiTheme="minorHAnsi" w:hAnsiTheme="minorHAnsi" w:cs="Arial"/>
          <w:sz w:val="24"/>
          <w:szCs w:val="24"/>
        </w:rPr>
        <w:t>ões</w:t>
      </w:r>
      <w:r w:rsidR="00F26619" w:rsidRPr="00012B36">
        <w:rPr>
          <w:rFonts w:asciiTheme="minorHAnsi" w:hAnsiTheme="minorHAnsi" w:cs="Arial"/>
          <w:sz w:val="24"/>
          <w:szCs w:val="24"/>
        </w:rPr>
        <w:t xml:space="preserve"> de </w:t>
      </w:r>
      <w:r w:rsidR="00C417D9" w:rsidRPr="00012B36">
        <w:rPr>
          <w:rFonts w:asciiTheme="minorHAnsi" w:hAnsiTheme="minorHAnsi" w:cs="Arial"/>
          <w:sz w:val="24"/>
          <w:szCs w:val="24"/>
        </w:rPr>
        <w:t xml:space="preserve">determinados </w:t>
      </w:r>
      <w:r w:rsidR="00F26619" w:rsidRPr="00012B36">
        <w:rPr>
          <w:rFonts w:asciiTheme="minorHAnsi" w:hAnsiTheme="minorHAnsi" w:cs="Arial"/>
          <w:sz w:val="24"/>
          <w:szCs w:val="24"/>
        </w:rPr>
        <w:t>segmentos da sociedade</w:t>
      </w:r>
      <w:r w:rsidR="00D01EF7" w:rsidRPr="00012B36">
        <w:rPr>
          <w:rFonts w:asciiTheme="minorHAnsi" w:hAnsiTheme="minorHAnsi" w:cs="Arial"/>
          <w:sz w:val="24"/>
          <w:szCs w:val="24"/>
        </w:rPr>
        <w:t xml:space="preserve"> </w:t>
      </w:r>
      <w:r w:rsidR="00C317D3" w:rsidRPr="00012B36">
        <w:rPr>
          <w:rFonts w:asciiTheme="minorHAnsi" w:hAnsiTheme="minorHAnsi" w:cs="Arial"/>
          <w:sz w:val="24"/>
          <w:szCs w:val="24"/>
        </w:rPr>
        <w:t>envolve</w:t>
      </w:r>
      <w:r w:rsidR="00D01EF7" w:rsidRPr="00012B36">
        <w:rPr>
          <w:rFonts w:asciiTheme="minorHAnsi" w:hAnsiTheme="minorHAnsi" w:cs="Arial"/>
          <w:sz w:val="24"/>
          <w:szCs w:val="24"/>
        </w:rPr>
        <w:t>ndo</w:t>
      </w:r>
      <w:r w:rsidR="00C417D9" w:rsidRPr="00012B36">
        <w:rPr>
          <w:rFonts w:asciiTheme="minorHAnsi" w:hAnsiTheme="minorHAnsi" w:cs="Arial"/>
          <w:sz w:val="24"/>
          <w:szCs w:val="24"/>
        </w:rPr>
        <w:t>,</w:t>
      </w:r>
      <w:r w:rsidR="00546470" w:rsidRPr="00012B36">
        <w:rPr>
          <w:rFonts w:asciiTheme="minorHAnsi" w:hAnsiTheme="minorHAnsi" w:cs="Arial"/>
          <w:sz w:val="24"/>
          <w:szCs w:val="24"/>
        </w:rPr>
        <w:t xml:space="preserve"> ou não</w:t>
      </w:r>
      <w:r w:rsidR="00C417D9" w:rsidRPr="00012B36">
        <w:rPr>
          <w:rFonts w:asciiTheme="minorHAnsi" w:hAnsiTheme="minorHAnsi" w:cs="Arial"/>
          <w:sz w:val="24"/>
          <w:szCs w:val="24"/>
        </w:rPr>
        <w:t>,</w:t>
      </w:r>
      <w:r w:rsidR="00546470" w:rsidRPr="00012B36">
        <w:rPr>
          <w:rFonts w:asciiTheme="minorHAnsi" w:hAnsiTheme="minorHAnsi" w:cs="Arial"/>
          <w:sz w:val="24"/>
          <w:szCs w:val="24"/>
        </w:rPr>
        <w:t xml:space="preserve"> algum tipo de compensação (</w:t>
      </w:r>
      <w:r w:rsidR="00405A8D" w:rsidRPr="00012B36">
        <w:rPr>
          <w:rFonts w:asciiTheme="minorHAnsi" w:hAnsiTheme="minorHAnsi" w:cs="Arial"/>
          <w:sz w:val="24"/>
          <w:szCs w:val="24"/>
        </w:rPr>
        <w:t xml:space="preserve">real </w:t>
      </w:r>
      <w:r w:rsidR="00546470" w:rsidRPr="00012B36">
        <w:rPr>
          <w:rFonts w:asciiTheme="minorHAnsi" w:hAnsiTheme="minorHAnsi" w:cs="Arial"/>
          <w:sz w:val="24"/>
          <w:szCs w:val="24"/>
        </w:rPr>
        <w:t>ou simbólica)</w:t>
      </w:r>
      <w:r w:rsidR="00F26619" w:rsidRPr="00012B36">
        <w:rPr>
          <w:rFonts w:asciiTheme="minorHAnsi" w:hAnsiTheme="minorHAnsi" w:cs="Arial"/>
          <w:sz w:val="24"/>
          <w:szCs w:val="24"/>
        </w:rPr>
        <w:t xml:space="preserve">, </w:t>
      </w:r>
      <w:r w:rsidR="00546470" w:rsidRPr="00012B36">
        <w:rPr>
          <w:rFonts w:asciiTheme="minorHAnsi" w:hAnsiTheme="minorHAnsi" w:cs="Arial"/>
          <w:sz w:val="24"/>
          <w:szCs w:val="24"/>
        </w:rPr>
        <w:t xml:space="preserve">com o intuito de </w:t>
      </w:r>
      <w:r w:rsidR="00C417D9" w:rsidRPr="00012B36">
        <w:rPr>
          <w:rFonts w:asciiTheme="minorHAnsi" w:hAnsiTheme="minorHAnsi" w:cs="Arial"/>
          <w:sz w:val="24"/>
          <w:szCs w:val="24"/>
        </w:rPr>
        <w:t xml:space="preserve">destacar </w:t>
      </w:r>
      <w:r w:rsidR="00546470" w:rsidRPr="00012B36">
        <w:rPr>
          <w:rFonts w:asciiTheme="minorHAnsi" w:hAnsiTheme="minorHAnsi" w:cs="Arial"/>
          <w:sz w:val="24"/>
          <w:szCs w:val="24"/>
        </w:rPr>
        <w:t>informação pública relevante</w:t>
      </w:r>
      <w:r w:rsidR="00F26619" w:rsidRPr="00012B36">
        <w:rPr>
          <w:rFonts w:asciiTheme="minorHAnsi" w:hAnsiTheme="minorHAnsi" w:cs="Arial"/>
          <w:sz w:val="24"/>
          <w:szCs w:val="24"/>
        </w:rPr>
        <w:t xml:space="preserve">, incrementar </w:t>
      </w:r>
      <w:r w:rsidR="00C317D3" w:rsidRPr="00012B36">
        <w:rPr>
          <w:rFonts w:asciiTheme="minorHAnsi" w:hAnsiTheme="minorHAnsi" w:cs="Arial"/>
          <w:sz w:val="24"/>
          <w:szCs w:val="24"/>
        </w:rPr>
        <w:t>a</w:t>
      </w:r>
      <w:r w:rsidR="00F26619" w:rsidRPr="00012B36">
        <w:rPr>
          <w:rFonts w:asciiTheme="minorHAnsi" w:hAnsiTheme="minorHAnsi" w:cs="Arial"/>
          <w:sz w:val="24"/>
          <w:szCs w:val="24"/>
        </w:rPr>
        <w:t xml:space="preserve"> percepção relativa à atuação do </w:t>
      </w:r>
      <w:r w:rsidR="00F26619" w:rsidRPr="00012B36">
        <w:rPr>
          <w:rFonts w:asciiTheme="minorHAnsi" w:hAnsiTheme="minorHAnsi" w:cs="Arial"/>
          <w:sz w:val="24"/>
          <w:szCs w:val="24"/>
          <w:highlight w:val="yellow"/>
        </w:rPr>
        <w:t>órgão/entidade</w:t>
      </w:r>
      <w:r w:rsidR="00F26619" w:rsidRPr="00012B36">
        <w:rPr>
          <w:rFonts w:asciiTheme="minorHAnsi" w:hAnsiTheme="minorHAnsi" w:cs="Arial"/>
          <w:sz w:val="24"/>
          <w:szCs w:val="24"/>
        </w:rPr>
        <w:t xml:space="preserve">, estimular </w:t>
      </w:r>
      <w:r w:rsidR="00750AE9" w:rsidRPr="00012B36">
        <w:rPr>
          <w:rFonts w:asciiTheme="minorHAnsi" w:hAnsiTheme="minorHAnsi" w:cs="Arial"/>
          <w:sz w:val="24"/>
          <w:szCs w:val="24"/>
        </w:rPr>
        <w:t xml:space="preserve">o engajamento ou </w:t>
      </w:r>
      <w:r w:rsidR="00F26619" w:rsidRPr="00012B36">
        <w:rPr>
          <w:rFonts w:asciiTheme="minorHAnsi" w:hAnsiTheme="minorHAnsi" w:cs="Arial"/>
          <w:sz w:val="24"/>
          <w:szCs w:val="24"/>
        </w:rPr>
        <w:t xml:space="preserve">a adoção de determinado comportamento acerca de um tema ou causa </w:t>
      </w:r>
      <w:r w:rsidR="00F26619" w:rsidRPr="00012B36">
        <w:rPr>
          <w:rFonts w:asciiTheme="minorHAnsi" w:hAnsiTheme="minorHAnsi" w:cs="Arial"/>
          <w:sz w:val="24"/>
          <w:szCs w:val="24"/>
          <w:highlight w:val="yellow"/>
        </w:rPr>
        <w:t>&lt;se for o caso&gt;</w:t>
      </w:r>
      <w:r w:rsidR="00F26619" w:rsidRPr="00012B36">
        <w:rPr>
          <w:rFonts w:asciiTheme="minorHAnsi" w:hAnsiTheme="minorHAnsi" w:cs="Arial"/>
          <w:sz w:val="24"/>
          <w:szCs w:val="24"/>
        </w:rPr>
        <w:t xml:space="preserve"> </w:t>
      </w:r>
      <w:r w:rsidR="00F26619" w:rsidRPr="00012B36">
        <w:rPr>
          <w:rFonts w:asciiTheme="minorHAnsi" w:hAnsiTheme="minorHAnsi" w:cs="Arial"/>
          <w:sz w:val="24"/>
          <w:szCs w:val="24"/>
          <w:highlight w:val="lightGray"/>
        </w:rPr>
        <w:t>ou de alavancar a venda de produtos e serviços</w:t>
      </w:r>
      <w:r w:rsidR="00655B41" w:rsidRPr="00012B36">
        <w:rPr>
          <w:rFonts w:asciiTheme="minorHAnsi" w:hAnsiTheme="minorHAnsi" w:cs="Arial"/>
          <w:sz w:val="24"/>
          <w:szCs w:val="24"/>
        </w:rPr>
        <w:t>;</w:t>
      </w:r>
    </w:p>
    <w:p w:rsidR="00F30778" w:rsidRPr="00012B36" w:rsidRDefault="00F30778" w:rsidP="00031B9B">
      <w:pPr>
        <w:pStyle w:val="format1"/>
        <w:tabs>
          <w:tab w:val="left" w:pos="709"/>
          <w:tab w:val="left" w:pos="851"/>
          <w:tab w:val="left" w:pos="1134"/>
        </w:tabs>
        <w:autoSpaceDE/>
        <w:autoSpaceDN/>
        <w:ind w:left="1418" w:right="-2"/>
        <w:rPr>
          <w:rFonts w:asciiTheme="minorHAnsi" w:hAnsiTheme="minorHAnsi" w:cs="Arial"/>
          <w:sz w:val="24"/>
          <w:szCs w:val="24"/>
        </w:rPr>
      </w:pPr>
    </w:p>
    <w:p w:rsidR="00391FB7" w:rsidRPr="00012B36" w:rsidRDefault="00E0644D" w:rsidP="00DA2574">
      <w:pPr>
        <w:pStyle w:val="format1"/>
        <w:numPr>
          <w:ilvl w:val="0"/>
          <w:numId w:val="62"/>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u w:val="single"/>
        </w:rPr>
        <w:t xml:space="preserve">Ações de </w:t>
      </w:r>
      <w:r w:rsidR="00391FB7" w:rsidRPr="00012B36">
        <w:rPr>
          <w:rFonts w:asciiTheme="minorHAnsi" w:hAnsiTheme="minorHAnsi" w:cs="Arial"/>
          <w:sz w:val="24"/>
          <w:szCs w:val="24"/>
          <w:u w:val="single"/>
        </w:rPr>
        <w:t>Relacionamento</w:t>
      </w:r>
      <w:r w:rsidRPr="00012B36">
        <w:rPr>
          <w:rFonts w:asciiTheme="minorHAnsi" w:hAnsiTheme="minorHAnsi" w:cs="Arial"/>
          <w:sz w:val="24"/>
          <w:szCs w:val="24"/>
        </w:rPr>
        <w:t>: ações de aproximação que visam estreitar e fortalecer vínculo</w:t>
      </w:r>
      <w:r w:rsidR="00D01EF7" w:rsidRPr="00012B36">
        <w:rPr>
          <w:rFonts w:asciiTheme="minorHAnsi" w:hAnsiTheme="minorHAnsi" w:cs="Arial"/>
          <w:sz w:val="24"/>
          <w:szCs w:val="24"/>
        </w:rPr>
        <w:t>s</w:t>
      </w:r>
      <w:r w:rsidRPr="00012B36">
        <w:rPr>
          <w:rFonts w:asciiTheme="minorHAnsi" w:hAnsiTheme="minorHAnsi" w:cs="Arial"/>
          <w:sz w:val="24"/>
          <w:szCs w:val="24"/>
        </w:rPr>
        <w:t xml:space="preserve"> </w:t>
      </w:r>
      <w:r w:rsidR="00C317D3" w:rsidRPr="00012B36">
        <w:rPr>
          <w:rFonts w:asciiTheme="minorHAnsi" w:hAnsiTheme="minorHAnsi" w:cs="Arial"/>
          <w:sz w:val="24"/>
          <w:szCs w:val="24"/>
        </w:rPr>
        <w:t xml:space="preserve">entre </w:t>
      </w:r>
      <w:r w:rsidRPr="00012B36">
        <w:rPr>
          <w:rFonts w:asciiTheme="minorHAnsi" w:hAnsiTheme="minorHAnsi" w:cs="Arial"/>
          <w:sz w:val="24"/>
          <w:szCs w:val="24"/>
        </w:rPr>
        <w:t xml:space="preserve">o </w:t>
      </w:r>
      <w:r w:rsidRPr="00012B36">
        <w:rPr>
          <w:rFonts w:asciiTheme="minorHAnsi" w:hAnsiTheme="minorHAnsi" w:cs="Arial"/>
          <w:sz w:val="24"/>
          <w:szCs w:val="24"/>
          <w:highlight w:val="yellow"/>
        </w:rPr>
        <w:t>órgão/entidade</w:t>
      </w:r>
      <w:r w:rsidRPr="00012B36">
        <w:rPr>
          <w:rFonts w:asciiTheme="minorHAnsi" w:hAnsiTheme="minorHAnsi" w:cs="Arial"/>
          <w:sz w:val="24"/>
          <w:szCs w:val="24"/>
        </w:rPr>
        <w:t xml:space="preserve"> </w:t>
      </w:r>
      <w:r w:rsidR="00C317D3" w:rsidRPr="00012B36">
        <w:rPr>
          <w:rFonts w:asciiTheme="minorHAnsi" w:hAnsiTheme="minorHAnsi" w:cs="Arial"/>
          <w:sz w:val="24"/>
          <w:szCs w:val="24"/>
        </w:rPr>
        <w:t>e</w:t>
      </w:r>
      <w:r w:rsidRPr="00012B36">
        <w:rPr>
          <w:rFonts w:asciiTheme="minorHAnsi" w:hAnsiTheme="minorHAnsi" w:cs="Arial"/>
          <w:sz w:val="24"/>
          <w:szCs w:val="24"/>
        </w:rPr>
        <w:t xml:space="preserve"> público</w:t>
      </w:r>
      <w:r w:rsidR="00D01EF7" w:rsidRPr="00012B36">
        <w:rPr>
          <w:rFonts w:asciiTheme="minorHAnsi" w:hAnsiTheme="minorHAnsi" w:cs="Arial"/>
          <w:sz w:val="24"/>
          <w:szCs w:val="24"/>
        </w:rPr>
        <w:t>s específicos</w:t>
      </w:r>
      <w:r w:rsidRPr="00012B36">
        <w:rPr>
          <w:rFonts w:asciiTheme="minorHAnsi" w:hAnsiTheme="minorHAnsi" w:cs="Arial"/>
          <w:sz w:val="24"/>
          <w:szCs w:val="24"/>
        </w:rPr>
        <w:t>,</w:t>
      </w:r>
      <w:r w:rsidR="00546470" w:rsidRPr="00012B36">
        <w:rPr>
          <w:rFonts w:asciiTheme="minorHAnsi" w:hAnsiTheme="minorHAnsi" w:cs="Arial"/>
          <w:sz w:val="24"/>
          <w:szCs w:val="24"/>
        </w:rPr>
        <w:t xml:space="preserve"> </w:t>
      </w:r>
      <w:r w:rsidR="00750AE9" w:rsidRPr="00012B36">
        <w:rPr>
          <w:rFonts w:asciiTheme="minorHAnsi" w:hAnsiTheme="minorHAnsi" w:cs="Arial"/>
          <w:sz w:val="24"/>
          <w:szCs w:val="24"/>
          <w:highlight w:val="yellow"/>
        </w:rPr>
        <w:t>&lt;se for o caso&gt;</w:t>
      </w:r>
      <w:r w:rsidR="00750AE9" w:rsidRPr="00012B36">
        <w:rPr>
          <w:rFonts w:asciiTheme="minorHAnsi" w:hAnsiTheme="minorHAnsi" w:cs="Arial"/>
          <w:sz w:val="24"/>
          <w:szCs w:val="24"/>
        </w:rPr>
        <w:t xml:space="preserve"> </w:t>
      </w:r>
      <w:r w:rsidR="000A2DBB" w:rsidRPr="00012B36">
        <w:rPr>
          <w:rFonts w:asciiTheme="minorHAnsi" w:hAnsiTheme="minorHAnsi" w:cs="Arial"/>
          <w:sz w:val="24"/>
          <w:szCs w:val="24"/>
          <w:highlight w:val="lightGray"/>
        </w:rPr>
        <w:t>f</w:t>
      </w:r>
      <w:r w:rsidR="00750AE9" w:rsidRPr="00012B36">
        <w:rPr>
          <w:rFonts w:asciiTheme="minorHAnsi" w:hAnsiTheme="minorHAnsi" w:cs="Arial"/>
          <w:sz w:val="24"/>
          <w:szCs w:val="24"/>
          <w:highlight w:val="lightGray"/>
        </w:rPr>
        <w:t>idelizar segmentos de clientes</w:t>
      </w:r>
      <w:r w:rsidR="00750AE9" w:rsidRPr="00012B36">
        <w:rPr>
          <w:rFonts w:asciiTheme="minorHAnsi" w:hAnsiTheme="minorHAnsi" w:cs="Arial"/>
          <w:sz w:val="24"/>
          <w:szCs w:val="24"/>
        </w:rPr>
        <w:t xml:space="preserve">, </w:t>
      </w:r>
      <w:r w:rsidR="00546470" w:rsidRPr="00012B36">
        <w:rPr>
          <w:rFonts w:asciiTheme="minorHAnsi" w:hAnsiTheme="minorHAnsi" w:cs="Arial"/>
          <w:sz w:val="24"/>
          <w:szCs w:val="24"/>
        </w:rPr>
        <w:t xml:space="preserve">com o intuito de </w:t>
      </w:r>
      <w:r w:rsidR="00750AE9" w:rsidRPr="00012B36">
        <w:rPr>
          <w:rFonts w:asciiTheme="minorHAnsi" w:hAnsiTheme="minorHAnsi" w:cs="Arial"/>
          <w:sz w:val="24"/>
          <w:szCs w:val="24"/>
        </w:rPr>
        <w:t>promover o diálogo e a participação da sociedade</w:t>
      </w:r>
      <w:r w:rsidR="00D01EF7" w:rsidRPr="00012B36">
        <w:rPr>
          <w:rFonts w:asciiTheme="minorHAnsi" w:hAnsiTheme="minorHAnsi" w:cs="Arial"/>
          <w:sz w:val="24"/>
          <w:szCs w:val="24"/>
        </w:rPr>
        <w:t xml:space="preserve"> no debate e na formulação de políticas públicas</w:t>
      </w:r>
      <w:r w:rsidR="00750AE9" w:rsidRPr="00012B36">
        <w:rPr>
          <w:rFonts w:asciiTheme="minorHAnsi" w:hAnsiTheme="minorHAnsi" w:cs="Arial"/>
          <w:sz w:val="24"/>
          <w:szCs w:val="24"/>
        </w:rPr>
        <w:t>, d</w:t>
      </w:r>
      <w:r w:rsidR="00546470" w:rsidRPr="00012B36">
        <w:rPr>
          <w:rFonts w:asciiTheme="minorHAnsi" w:hAnsiTheme="minorHAnsi" w:cs="Arial"/>
          <w:sz w:val="24"/>
          <w:szCs w:val="24"/>
        </w:rPr>
        <w:t>iminui</w:t>
      </w:r>
      <w:r w:rsidR="00D01EF7" w:rsidRPr="00012B36">
        <w:rPr>
          <w:rFonts w:asciiTheme="minorHAnsi" w:hAnsiTheme="minorHAnsi" w:cs="Arial"/>
          <w:sz w:val="24"/>
          <w:szCs w:val="24"/>
        </w:rPr>
        <w:t>r</w:t>
      </w:r>
      <w:r w:rsidR="00750AE9" w:rsidRPr="00012B36">
        <w:rPr>
          <w:rFonts w:asciiTheme="minorHAnsi" w:hAnsiTheme="minorHAnsi" w:cs="Arial"/>
          <w:sz w:val="24"/>
          <w:szCs w:val="24"/>
        </w:rPr>
        <w:t xml:space="preserve"> </w:t>
      </w:r>
      <w:r w:rsidR="00546470" w:rsidRPr="00012B36">
        <w:rPr>
          <w:rFonts w:asciiTheme="minorHAnsi" w:hAnsiTheme="minorHAnsi" w:cs="Arial"/>
          <w:sz w:val="24"/>
          <w:szCs w:val="24"/>
        </w:rPr>
        <w:t xml:space="preserve">a distância entre a esfera governamental e </w:t>
      </w:r>
      <w:r w:rsidR="00750AE9" w:rsidRPr="00012B36">
        <w:rPr>
          <w:rFonts w:asciiTheme="minorHAnsi" w:hAnsiTheme="minorHAnsi" w:cs="Arial"/>
          <w:sz w:val="24"/>
          <w:szCs w:val="24"/>
        </w:rPr>
        <w:t>o cidadão</w:t>
      </w:r>
      <w:r w:rsidR="00195CEE" w:rsidRPr="00012B36">
        <w:rPr>
          <w:rFonts w:asciiTheme="minorHAnsi" w:hAnsiTheme="minorHAnsi" w:cs="Arial"/>
          <w:sz w:val="24"/>
          <w:szCs w:val="24"/>
        </w:rPr>
        <w:t xml:space="preserve">, </w:t>
      </w:r>
      <w:r w:rsidR="00195CEE" w:rsidRPr="00012B36">
        <w:rPr>
          <w:rFonts w:asciiTheme="minorHAnsi" w:hAnsiTheme="minorHAnsi" w:cs="Arial"/>
          <w:sz w:val="24"/>
          <w:szCs w:val="24"/>
          <w:highlight w:val="yellow"/>
        </w:rPr>
        <w:t>&lt;se for o caso&gt;</w:t>
      </w:r>
      <w:r w:rsidR="00195CEE" w:rsidRPr="00012B36">
        <w:rPr>
          <w:rFonts w:asciiTheme="minorHAnsi" w:hAnsiTheme="minorHAnsi" w:cs="Arial"/>
          <w:sz w:val="24"/>
          <w:szCs w:val="24"/>
        </w:rPr>
        <w:t xml:space="preserve"> </w:t>
      </w:r>
      <w:r w:rsidR="00195CEE" w:rsidRPr="00012B36">
        <w:rPr>
          <w:rFonts w:asciiTheme="minorHAnsi" w:hAnsiTheme="minorHAnsi" w:cs="Arial"/>
          <w:sz w:val="24"/>
          <w:szCs w:val="24"/>
          <w:highlight w:val="lightGray"/>
        </w:rPr>
        <w:t>bem como de alavancar a venda de produtos e serviços</w:t>
      </w:r>
      <w:r w:rsidR="00064464" w:rsidRPr="00012B36">
        <w:rPr>
          <w:rFonts w:asciiTheme="minorHAnsi" w:hAnsiTheme="minorHAnsi" w:cs="Arial"/>
          <w:sz w:val="24"/>
          <w:szCs w:val="24"/>
          <w:highlight w:val="lightGray"/>
        </w:rPr>
        <w:t>, em</w:t>
      </w:r>
      <w:r w:rsidR="00195CEE" w:rsidRPr="00012B36">
        <w:rPr>
          <w:rFonts w:asciiTheme="minorHAnsi" w:hAnsiTheme="minorHAnsi" w:cs="Arial"/>
          <w:sz w:val="24"/>
          <w:szCs w:val="24"/>
          <w:highlight w:val="lightGray"/>
        </w:rPr>
        <w:t xml:space="preserve"> longo prazo</w:t>
      </w:r>
      <w:r w:rsidR="00655B41" w:rsidRPr="00012B36">
        <w:rPr>
          <w:rFonts w:asciiTheme="minorHAnsi" w:hAnsiTheme="minorHAnsi" w:cs="Arial"/>
          <w:sz w:val="24"/>
          <w:szCs w:val="24"/>
        </w:rPr>
        <w:t>;</w:t>
      </w:r>
    </w:p>
    <w:p w:rsidR="00F30778" w:rsidRPr="00012B36" w:rsidRDefault="00F30778" w:rsidP="00031B9B">
      <w:pPr>
        <w:pStyle w:val="format1"/>
        <w:tabs>
          <w:tab w:val="left" w:pos="709"/>
          <w:tab w:val="left" w:pos="851"/>
          <w:tab w:val="left" w:pos="1134"/>
        </w:tabs>
        <w:autoSpaceDE/>
        <w:autoSpaceDN/>
        <w:ind w:left="1418" w:right="-2"/>
        <w:rPr>
          <w:rFonts w:asciiTheme="minorHAnsi" w:hAnsiTheme="minorHAnsi" w:cs="Arial"/>
          <w:sz w:val="24"/>
          <w:szCs w:val="24"/>
        </w:rPr>
      </w:pPr>
    </w:p>
    <w:p w:rsidR="00391FB7" w:rsidRPr="00012B36" w:rsidRDefault="00391FB7" w:rsidP="00DA2574">
      <w:pPr>
        <w:pStyle w:val="format1"/>
        <w:numPr>
          <w:ilvl w:val="0"/>
          <w:numId w:val="62"/>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u w:val="single"/>
        </w:rPr>
        <w:t xml:space="preserve">Marketing </w:t>
      </w:r>
      <w:r w:rsidR="002707B5" w:rsidRPr="00012B36">
        <w:rPr>
          <w:rFonts w:asciiTheme="minorHAnsi" w:hAnsiTheme="minorHAnsi" w:cs="Arial"/>
          <w:sz w:val="24"/>
          <w:szCs w:val="24"/>
          <w:u w:val="single"/>
        </w:rPr>
        <w:t>E</w:t>
      </w:r>
      <w:r w:rsidRPr="00012B36">
        <w:rPr>
          <w:rFonts w:asciiTheme="minorHAnsi" w:hAnsiTheme="minorHAnsi" w:cs="Arial"/>
          <w:sz w:val="24"/>
          <w:szCs w:val="24"/>
          <w:u w:val="single"/>
        </w:rPr>
        <w:t>sportivo</w:t>
      </w:r>
      <w:r w:rsidR="002707B5" w:rsidRPr="00012B36">
        <w:rPr>
          <w:rFonts w:asciiTheme="minorHAnsi" w:hAnsiTheme="minorHAnsi" w:cs="Arial"/>
          <w:sz w:val="24"/>
          <w:szCs w:val="24"/>
        </w:rPr>
        <w:t>:</w:t>
      </w:r>
      <w:r w:rsidR="00546470" w:rsidRPr="00012B36">
        <w:rPr>
          <w:rFonts w:asciiTheme="minorHAnsi" w:hAnsiTheme="minorHAnsi" w:cs="Arial"/>
          <w:sz w:val="24"/>
          <w:szCs w:val="24"/>
        </w:rPr>
        <w:t xml:space="preserve"> ações voltadas para a promoção </w:t>
      </w:r>
      <w:r w:rsidR="000A2DBB" w:rsidRPr="00012B36">
        <w:rPr>
          <w:rFonts w:asciiTheme="minorHAnsi" w:hAnsiTheme="minorHAnsi" w:cs="Arial"/>
          <w:sz w:val="24"/>
          <w:szCs w:val="24"/>
        </w:rPr>
        <w:t>da</w:t>
      </w:r>
      <w:r w:rsidR="00546470" w:rsidRPr="00012B36">
        <w:rPr>
          <w:rFonts w:asciiTheme="minorHAnsi" w:hAnsiTheme="minorHAnsi" w:cs="Arial"/>
          <w:sz w:val="24"/>
          <w:szCs w:val="24"/>
        </w:rPr>
        <w:t xml:space="preserve"> prática de atividades esportivas</w:t>
      </w:r>
      <w:r w:rsidR="00DC30E9" w:rsidRPr="00012B36">
        <w:rPr>
          <w:rFonts w:asciiTheme="minorHAnsi" w:hAnsiTheme="minorHAnsi" w:cs="Arial"/>
          <w:sz w:val="24"/>
          <w:szCs w:val="24"/>
        </w:rPr>
        <w:t xml:space="preserve"> e </w:t>
      </w:r>
      <w:r w:rsidR="00405A8D" w:rsidRPr="00012B36">
        <w:rPr>
          <w:rFonts w:asciiTheme="minorHAnsi" w:hAnsiTheme="minorHAnsi" w:cs="Arial"/>
          <w:sz w:val="24"/>
          <w:szCs w:val="24"/>
        </w:rPr>
        <w:t xml:space="preserve">para </w:t>
      </w:r>
      <w:r w:rsidR="00655B41" w:rsidRPr="00012B36">
        <w:rPr>
          <w:rFonts w:asciiTheme="minorHAnsi" w:hAnsiTheme="minorHAnsi" w:cs="Arial"/>
          <w:sz w:val="24"/>
          <w:szCs w:val="24"/>
        </w:rPr>
        <w:t xml:space="preserve">a </w:t>
      </w:r>
      <w:r w:rsidR="00546470" w:rsidRPr="00012B36">
        <w:rPr>
          <w:rFonts w:asciiTheme="minorHAnsi" w:hAnsiTheme="minorHAnsi" w:cs="Arial"/>
          <w:sz w:val="24"/>
          <w:szCs w:val="24"/>
        </w:rPr>
        <w:t>gera</w:t>
      </w:r>
      <w:r w:rsidR="00655B41" w:rsidRPr="00012B36">
        <w:rPr>
          <w:rFonts w:asciiTheme="minorHAnsi" w:hAnsiTheme="minorHAnsi" w:cs="Arial"/>
          <w:sz w:val="24"/>
          <w:szCs w:val="24"/>
        </w:rPr>
        <w:t xml:space="preserve">ção de </w:t>
      </w:r>
      <w:r w:rsidR="00546470" w:rsidRPr="00012B36">
        <w:rPr>
          <w:rFonts w:asciiTheme="minorHAnsi" w:hAnsiTheme="minorHAnsi" w:cs="Arial"/>
          <w:sz w:val="24"/>
          <w:szCs w:val="24"/>
        </w:rPr>
        <w:t>entretenimento</w:t>
      </w:r>
      <w:r w:rsidR="00DC30E9" w:rsidRPr="00012B36">
        <w:rPr>
          <w:rFonts w:asciiTheme="minorHAnsi" w:hAnsiTheme="minorHAnsi" w:cs="Arial"/>
          <w:sz w:val="24"/>
          <w:szCs w:val="24"/>
        </w:rPr>
        <w:t xml:space="preserve">, </w:t>
      </w:r>
      <w:r w:rsidR="00546470" w:rsidRPr="00012B36">
        <w:rPr>
          <w:rFonts w:asciiTheme="minorHAnsi" w:hAnsiTheme="minorHAnsi" w:cs="Arial"/>
          <w:sz w:val="24"/>
          <w:szCs w:val="24"/>
        </w:rPr>
        <w:t xml:space="preserve">bem estar e saúde </w:t>
      </w:r>
      <w:r w:rsidR="00405A8D" w:rsidRPr="00012B36">
        <w:rPr>
          <w:rFonts w:asciiTheme="minorHAnsi" w:hAnsiTheme="minorHAnsi" w:cs="Arial"/>
          <w:sz w:val="24"/>
          <w:szCs w:val="24"/>
        </w:rPr>
        <w:t>d</w:t>
      </w:r>
      <w:r w:rsidR="00546470" w:rsidRPr="00012B36">
        <w:rPr>
          <w:rFonts w:asciiTheme="minorHAnsi" w:hAnsiTheme="minorHAnsi" w:cs="Arial"/>
          <w:sz w:val="24"/>
          <w:szCs w:val="24"/>
        </w:rPr>
        <w:t>a população</w:t>
      </w:r>
      <w:r w:rsidR="002707B5" w:rsidRPr="00012B36">
        <w:rPr>
          <w:rFonts w:asciiTheme="minorHAnsi" w:hAnsiTheme="minorHAnsi" w:cs="Arial"/>
          <w:sz w:val="24"/>
          <w:szCs w:val="24"/>
        </w:rPr>
        <w:t>. V</w:t>
      </w:r>
      <w:r w:rsidR="00405A8D" w:rsidRPr="00012B36">
        <w:rPr>
          <w:rFonts w:asciiTheme="minorHAnsi" w:hAnsiTheme="minorHAnsi" w:cs="Arial"/>
          <w:sz w:val="24"/>
          <w:szCs w:val="24"/>
        </w:rPr>
        <w:t xml:space="preserve">isam </w:t>
      </w:r>
      <w:r w:rsidR="00655B41" w:rsidRPr="00012B36">
        <w:rPr>
          <w:rFonts w:asciiTheme="minorHAnsi" w:hAnsiTheme="minorHAnsi" w:cs="Arial"/>
          <w:sz w:val="24"/>
          <w:szCs w:val="24"/>
        </w:rPr>
        <w:t>fortalec</w:t>
      </w:r>
      <w:r w:rsidR="00405A8D" w:rsidRPr="00012B36">
        <w:rPr>
          <w:rFonts w:asciiTheme="minorHAnsi" w:hAnsiTheme="minorHAnsi" w:cs="Arial"/>
          <w:sz w:val="24"/>
          <w:szCs w:val="24"/>
        </w:rPr>
        <w:t xml:space="preserve">er </w:t>
      </w:r>
      <w:r w:rsidR="00655B41" w:rsidRPr="00012B36">
        <w:rPr>
          <w:rFonts w:asciiTheme="minorHAnsi" w:hAnsiTheme="minorHAnsi" w:cs="Arial"/>
          <w:sz w:val="24"/>
          <w:szCs w:val="24"/>
        </w:rPr>
        <w:t xml:space="preserve">a marca </w:t>
      </w:r>
      <w:r w:rsidR="00405A8D" w:rsidRPr="00012B36">
        <w:rPr>
          <w:rFonts w:asciiTheme="minorHAnsi" w:hAnsiTheme="minorHAnsi" w:cs="Arial"/>
          <w:sz w:val="24"/>
          <w:szCs w:val="24"/>
        </w:rPr>
        <w:t xml:space="preserve">do </w:t>
      </w:r>
      <w:r w:rsidR="00405A8D" w:rsidRPr="00012B36">
        <w:rPr>
          <w:rFonts w:asciiTheme="minorHAnsi" w:hAnsiTheme="minorHAnsi" w:cs="Arial"/>
          <w:sz w:val="24"/>
          <w:szCs w:val="24"/>
          <w:highlight w:val="yellow"/>
        </w:rPr>
        <w:t>órgão/entidade</w:t>
      </w:r>
      <w:r w:rsidR="00405A8D" w:rsidRPr="00012B36">
        <w:rPr>
          <w:rFonts w:asciiTheme="minorHAnsi" w:hAnsiTheme="minorHAnsi" w:cs="Arial"/>
          <w:sz w:val="24"/>
          <w:szCs w:val="24"/>
        </w:rPr>
        <w:t xml:space="preserve"> </w:t>
      </w:r>
      <w:r w:rsidR="00655B41" w:rsidRPr="00012B36">
        <w:rPr>
          <w:rFonts w:asciiTheme="minorHAnsi" w:hAnsiTheme="minorHAnsi" w:cs="Arial"/>
          <w:sz w:val="24"/>
          <w:szCs w:val="24"/>
        </w:rPr>
        <w:t>agrega</w:t>
      </w:r>
      <w:r w:rsidR="008F2291" w:rsidRPr="00012B36">
        <w:rPr>
          <w:rFonts w:asciiTheme="minorHAnsi" w:hAnsiTheme="minorHAnsi" w:cs="Arial"/>
          <w:sz w:val="24"/>
          <w:szCs w:val="24"/>
        </w:rPr>
        <w:t xml:space="preserve">ndo </w:t>
      </w:r>
      <w:r w:rsidR="00655B41" w:rsidRPr="00012B36">
        <w:rPr>
          <w:rFonts w:asciiTheme="minorHAnsi" w:hAnsiTheme="minorHAnsi" w:cs="Arial"/>
          <w:sz w:val="24"/>
          <w:szCs w:val="24"/>
        </w:rPr>
        <w:t xml:space="preserve">atributos positivos </w:t>
      </w:r>
      <w:r w:rsidR="008F2291" w:rsidRPr="00012B36">
        <w:rPr>
          <w:rFonts w:asciiTheme="minorHAnsi" w:hAnsiTheme="minorHAnsi" w:cs="Arial"/>
          <w:sz w:val="24"/>
          <w:szCs w:val="24"/>
        </w:rPr>
        <w:t>relacionados aos valores do esporte, como superação, trabalho em equipe e liderança</w:t>
      </w:r>
      <w:r w:rsidR="00655B41" w:rsidRPr="00012B36">
        <w:rPr>
          <w:rFonts w:asciiTheme="minorHAnsi" w:hAnsiTheme="minorHAnsi" w:cs="Arial"/>
          <w:sz w:val="24"/>
          <w:szCs w:val="24"/>
        </w:rPr>
        <w:t xml:space="preserve">, </w:t>
      </w:r>
      <w:r w:rsidR="00606C45" w:rsidRPr="00012B36">
        <w:rPr>
          <w:rFonts w:asciiTheme="minorHAnsi" w:hAnsiTheme="minorHAnsi" w:cs="Arial"/>
          <w:sz w:val="24"/>
          <w:szCs w:val="24"/>
        </w:rPr>
        <w:t xml:space="preserve">além de </w:t>
      </w:r>
      <w:r w:rsidR="00655B41" w:rsidRPr="00012B36">
        <w:rPr>
          <w:rFonts w:asciiTheme="minorHAnsi" w:hAnsiTheme="minorHAnsi" w:cs="Arial"/>
          <w:sz w:val="24"/>
          <w:szCs w:val="24"/>
        </w:rPr>
        <w:t>gera</w:t>
      </w:r>
      <w:r w:rsidR="00405A8D" w:rsidRPr="00012B36">
        <w:rPr>
          <w:rFonts w:asciiTheme="minorHAnsi" w:hAnsiTheme="minorHAnsi" w:cs="Arial"/>
          <w:sz w:val="24"/>
          <w:szCs w:val="24"/>
        </w:rPr>
        <w:t xml:space="preserve">r </w:t>
      </w:r>
      <w:r w:rsidR="00655B41" w:rsidRPr="00012B36">
        <w:rPr>
          <w:rFonts w:asciiTheme="minorHAnsi" w:hAnsiTheme="minorHAnsi" w:cs="Arial"/>
          <w:sz w:val="24"/>
          <w:szCs w:val="24"/>
        </w:rPr>
        <w:t>oportunidade</w:t>
      </w:r>
      <w:r w:rsidR="00405A8D" w:rsidRPr="00012B36">
        <w:rPr>
          <w:rFonts w:asciiTheme="minorHAnsi" w:hAnsiTheme="minorHAnsi" w:cs="Arial"/>
          <w:sz w:val="24"/>
          <w:szCs w:val="24"/>
        </w:rPr>
        <w:t>s</w:t>
      </w:r>
      <w:r w:rsidR="00655B41" w:rsidRPr="00012B36">
        <w:rPr>
          <w:rFonts w:asciiTheme="minorHAnsi" w:hAnsiTheme="minorHAnsi" w:cs="Arial"/>
          <w:sz w:val="24"/>
          <w:szCs w:val="24"/>
        </w:rPr>
        <w:t xml:space="preserve"> para aproximação </w:t>
      </w:r>
      <w:r w:rsidR="00405A8D" w:rsidRPr="00012B36">
        <w:rPr>
          <w:rFonts w:asciiTheme="minorHAnsi" w:hAnsiTheme="minorHAnsi" w:cs="Arial"/>
          <w:sz w:val="24"/>
          <w:szCs w:val="24"/>
        </w:rPr>
        <w:t xml:space="preserve">com </w:t>
      </w:r>
      <w:r w:rsidR="00655B41" w:rsidRPr="00012B36">
        <w:rPr>
          <w:rFonts w:asciiTheme="minorHAnsi" w:hAnsiTheme="minorHAnsi" w:cs="Arial"/>
          <w:sz w:val="24"/>
          <w:szCs w:val="24"/>
        </w:rPr>
        <w:t>públicos de interesse</w:t>
      </w:r>
      <w:r w:rsidR="00405A8D" w:rsidRPr="00012B36">
        <w:rPr>
          <w:rFonts w:asciiTheme="minorHAnsi" w:hAnsiTheme="minorHAnsi" w:cs="Arial"/>
          <w:sz w:val="24"/>
          <w:szCs w:val="24"/>
        </w:rPr>
        <w:t xml:space="preserve"> </w:t>
      </w:r>
      <w:r w:rsidR="00405A8D" w:rsidRPr="00012B36">
        <w:rPr>
          <w:rFonts w:asciiTheme="minorHAnsi" w:hAnsiTheme="minorHAnsi" w:cs="Arial"/>
          <w:sz w:val="24"/>
          <w:szCs w:val="24"/>
          <w:highlight w:val="yellow"/>
        </w:rPr>
        <w:t>&lt;se for o caso&gt;</w:t>
      </w:r>
      <w:r w:rsidR="00405A8D" w:rsidRPr="00012B36">
        <w:rPr>
          <w:rFonts w:asciiTheme="minorHAnsi" w:hAnsiTheme="minorHAnsi" w:cs="Arial"/>
          <w:sz w:val="24"/>
          <w:szCs w:val="24"/>
        </w:rPr>
        <w:t xml:space="preserve"> </w:t>
      </w:r>
      <w:r w:rsidR="00405A8D" w:rsidRPr="00012B36">
        <w:rPr>
          <w:rFonts w:asciiTheme="minorHAnsi" w:hAnsiTheme="minorHAnsi" w:cs="Arial"/>
          <w:sz w:val="24"/>
          <w:szCs w:val="24"/>
          <w:highlight w:val="lightGray"/>
        </w:rPr>
        <w:t>e para fidelização de segmentos de clientes</w:t>
      </w:r>
      <w:r w:rsidR="00606C45" w:rsidRPr="00012B36">
        <w:rPr>
          <w:rFonts w:asciiTheme="minorHAnsi" w:hAnsiTheme="minorHAnsi" w:cs="Arial"/>
          <w:sz w:val="24"/>
          <w:szCs w:val="24"/>
        </w:rPr>
        <w:t xml:space="preserve">. Indiretamente </w:t>
      </w:r>
      <w:r w:rsidR="00405A8D" w:rsidRPr="00012B36">
        <w:rPr>
          <w:rFonts w:asciiTheme="minorHAnsi" w:hAnsiTheme="minorHAnsi" w:cs="Arial"/>
          <w:sz w:val="24"/>
          <w:szCs w:val="24"/>
        </w:rPr>
        <w:t>contribu</w:t>
      </w:r>
      <w:r w:rsidR="00606C45" w:rsidRPr="00012B36">
        <w:rPr>
          <w:rFonts w:asciiTheme="minorHAnsi" w:hAnsiTheme="minorHAnsi" w:cs="Arial"/>
          <w:sz w:val="24"/>
          <w:szCs w:val="24"/>
        </w:rPr>
        <w:t xml:space="preserve">em </w:t>
      </w:r>
      <w:r w:rsidR="00405A8D" w:rsidRPr="00012B36">
        <w:rPr>
          <w:rFonts w:asciiTheme="minorHAnsi" w:hAnsiTheme="minorHAnsi" w:cs="Arial"/>
          <w:sz w:val="24"/>
          <w:szCs w:val="24"/>
        </w:rPr>
        <w:t xml:space="preserve">para a geração de </w:t>
      </w:r>
      <w:r w:rsidR="00546470" w:rsidRPr="00012B36">
        <w:rPr>
          <w:rFonts w:asciiTheme="minorHAnsi" w:hAnsiTheme="minorHAnsi" w:cs="Arial"/>
          <w:sz w:val="24"/>
          <w:szCs w:val="24"/>
        </w:rPr>
        <w:t xml:space="preserve">riqueza </w:t>
      </w:r>
      <w:r w:rsidR="00655B41" w:rsidRPr="00012B36">
        <w:rPr>
          <w:rFonts w:asciiTheme="minorHAnsi" w:hAnsiTheme="minorHAnsi" w:cs="Arial"/>
          <w:sz w:val="24"/>
          <w:szCs w:val="24"/>
        </w:rPr>
        <w:t xml:space="preserve">na cadeia do esporte, </w:t>
      </w:r>
      <w:r w:rsidR="00606C45" w:rsidRPr="00012B36">
        <w:rPr>
          <w:rFonts w:asciiTheme="minorHAnsi" w:hAnsiTheme="minorHAnsi" w:cs="Arial"/>
          <w:sz w:val="24"/>
          <w:szCs w:val="24"/>
        </w:rPr>
        <w:t xml:space="preserve">para a </w:t>
      </w:r>
      <w:r w:rsidR="00405A8D" w:rsidRPr="00012B36">
        <w:rPr>
          <w:rFonts w:asciiTheme="minorHAnsi" w:hAnsiTheme="minorHAnsi" w:cs="Arial"/>
          <w:sz w:val="24"/>
          <w:szCs w:val="24"/>
        </w:rPr>
        <w:t>geração de empregos</w:t>
      </w:r>
      <w:r w:rsidR="00606C45" w:rsidRPr="00012B36">
        <w:rPr>
          <w:rFonts w:asciiTheme="minorHAnsi" w:hAnsiTheme="minorHAnsi" w:cs="Arial"/>
          <w:sz w:val="24"/>
          <w:szCs w:val="24"/>
        </w:rPr>
        <w:t xml:space="preserve"> e </w:t>
      </w:r>
      <w:r w:rsidR="00405A8D" w:rsidRPr="00012B36">
        <w:rPr>
          <w:rFonts w:asciiTheme="minorHAnsi" w:hAnsiTheme="minorHAnsi" w:cs="Arial"/>
          <w:sz w:val="24"/>
          <w:szCs w:val="24"/>
        </w:rPr>
        <w:t>traze</w:t>
      </w:r>
      <w:r w:rsidR="00606C45" w:rsidRPr="00012B36">
        <w:rPr>
          <w:rFonts w:asciiTheme="minorHAnsi" w:hAnsiTheme="minorHAnsi" w:cs="Arial"/>
          <w:sz w:val="24"/>
          <w:szCs w:val="24"/>
        </w:rPr>
        <w:t>m</w:t>
      </w:r>
      <w:r w:rsidR="00405A8D" w:rsidRPr="00012B36">
        <w:rPr>
          <w:rFonts w:asciiTheme="minorHAnsi" w:hAnsiTheme="minorHAnsi" w:cs="Arial"/>
          <w:sz w:val="24"/>
          <w:szCs w:val="24"/>
        </w:rPr>
        <w:t xml:space="preserve"> benefícios </w:t>
      </w:r>
      <w:r w:rsidR="00DC30E9" w:rsidRPr="00012B36">
        <w:rPr>
          <w:rFonts w:asciiTheme="minorHAnsi" w:hAnsiTheme="minorHAnsi" w:cs="Arial"/>
          <w:sz w:val="24"/>
          <w:szCs w:val="24"/>
        </w:rPr>
        <w:t xml:space="preserve">diversos </w:t>
      </w:r>
      <w:r w:rsidR="00405A8D" w:rsidRPr="00012B36">
        <w:rPr>
          <w:rFonts w:asciiTheme="minorHAnsi" w:hAnsiTheme="minorHAnsi" w:cs="Arial"/>
          <w:sz w:val="24"/>
          <w:szCs w:val="24"/>
        </w:rPr>
        <w:t>para o país</w:t>
      </w:r>
      <w:r w:rsidR="00655B41" w:rsidRPr="00012B36">
        <w:rPr>
          <w:rFonts w:asciiTheme="minorHAnsi" w:hAnsiTheme="minorHAnsi" w:cs="Arial"/>
          <w:sz w:val="24"/>
          <w:szCs w:val="24"/>
        </w:rPr>
        <w:t>;</w:t>
      </w:r>
    </w:p>
    <w:p w:rsidR="00F30778" w:rsidRPr="00012B36" w:rsidRDefault="00F30778" w:rsidP="00031B9B">
      <w:pPr>
        <w:pStyle w:val="format1"/>
        <w:tabs>
          <w:tab w:val="left" w:pos="709"/>
          <w:tab w:val="left" w:pos="851"/>
          <w:tab w:val="left" w:pos="1134"/>
        </w:tabs>
        <w:autoSpaceDE/>
        <w:autoSpaceDN/>
        <w:ind w:left="1418" w:right="-2"/>
        <w:rPr>
          <w:rFonts w:asciiTheme="minorHAnsi" w:hAnsiTheme="minorHAnsi" w:cs="Arial"/>
          <w:sz w:val="24"/>
          <w:szCs w:val="24"/>
        </w:rPr>
      </w:pPr>
    </w:p>
    <w:p w:rsidR="00391FB7" w:rsidRPr="00012B36" w:rsidRDefault="00D82337" w:rsidP="00DA2574">
      <w:pPr>
        <w:pStyle w:val="format1"/>
        <w:numPr>
          <w:ilvl w:val="0"/>
          <w:numId w:val="62"/>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u w:val="single"/>
        </w:rPr>
        <w:t xml:space="preserve">Marketing </w:t>
      </w:r>
      <w:r w:rsidR="002707B5" w:rsidRPr="00012B36">
        <w:rPr>
          <w:rFonts w:asciiTheme="minorHAnsi" w:hAnsiTheme="minorHAnsi" w:cs="Arial"/>
          <w:sz w:val="24"/>
          <w:szCs w:val="24"/>
          <w:u w:val="single"/>
        </w:rPr>
        <w:t>C</w:t>
      </w:r>
      <w:r w:rsidRPr="00012B36">
        <w:rPr>
          <w:rFonts w:asciiTheme="minorHAnsi" w:hAnsiTheme="minorHAnsi" w:cs="Arial"/>
          <w:sz w:val="24"/>
          <w:szCs w:val="24"/>
          <w:u w:val="single"/>
        </w:rPr>
        <w:t>ultural</w:t>
      </w:r>
      <w:r w:rsidR="002707B5" w:rsidRPr="00012B36">
        <w:rPr>
          <w:rFonts w:asciiTheme="minorHAnsi" w:hAnsiTheme="minorHAnsi" w:cs="Arial"/>
          <w:sz w:val="24"/>
          <w:szCs w:val="24"/>
        </w:rPr>
        <w:t xml:space="preserve">: </w:t>
      </w:r>
      <w:r w:rsidR="00FA4357" w:rsidRPr="00012B36">
        <w:rPr>
          <w:rFonts w:asciiTheme="minorHAnsi" w:hAnsiTheme="minorHAnsi" w:cs="Arial"/>
          <w:sz w:val="24"/>
          <w:szCs w:val="24"/>
        </w:rPr>
        <w:t xml:space="preserve">ações voltadas para a promoção de </w:t>
      </w:r>
      <w:r w:rsidRPr="00012B36">
        <w:rPr>
          <w:rFonts w:asciiTheme="minorHAnsi" w:hAnsiTheme="minorHAnsi" w:cs="Arial"/>
          <w:sz w:val="24"/>
          <w:szCs w:val="24"/>
        </w:rPr>
        <w:t>atividades culturais</w:t>
      </w:r>
      <w:r w:rsidR="00FA4357" w:rsidRPr="00012B36">
        <w:rPr>
          <w:rFonts w:asciiTheme="minorHAnsi" w:hAnsiTheme="minorHAnsi" w:cs="Arial"/>
          <w:sz w:val="24"/>
          <w:szCs w:val="24"/>
        </w:rPr>
        <w:t xml:space="preserve"> e apoio ao</w:t>
      </w:r>
      <w:r w:rsidR="00D01EF7" w:rsidRPr="00012B36">
        <w:rPr>
          <w:rFonts w:asciiTheme="minorHAnsi" w:hAnsiTheme="minorHAnsi" w:cs="Arial"/>
          <w:sz w:val="24"/>
          <w:szCs w:val="24"/>
        </w:rPr>
        <w:t>s</w:t>
      </w:r>
      <w:r w:rsidR="00FA4357" w:rsidRPr="00012B36">
        <w:rPr>
          <w:rFonts w:asciiTheme="minorHAnsi" w:hAnsiTheme="minorHAnsi" w:cs="Arial"/>
          <w:sz w:val="24"/>
          <w:szCs w:val="24"/>
        </w:rPr>
        <w:t xml:space="preserve"> artista</w:t>
      </w:r>
      <w:r w:rsidR="00D01EF7" w:rsidRPr="00012B36">
        <w:rPr>
          <w:rFonts w:asciiTheme="minorHAnsi" w:hAnsiTheme="minorHAnsi" w:cs="Arial"/>
          <w:sz w:val="24"/>
          <w:szCs w:val="24"/>
        </w:rPr>
        <w:t>s</w:t>
      </w:r>
      <w:r w:rsidR="00FA4357" w:rsidRPr="00012B36">
        <w:rPr>
          <w:rFonts w:asciiTheme="minorHAnsi" w:hAnsiTheme="minorHAnsi" w:cs="Arial"/>
          <w:sz w:val="24"/>
          <w:szCs w:val="24"/>
        </w:rPr>
        <w:t xml:space="preserve"> brasileiro</w:t>
      </w:r>
      <w:r w:rsidR="00D01EF7" w:rsidRPr="00012B36">
        <w:rPr>
          <w:rFonts w:asciiTheme="minorHAnsi" w:hAnsiTheme="minorHAnsi" w:cs="Arial"/>
          <w:sz w:val="24"/>
          <w:szCs w:val="24"/>
        </w:rPr>
        <w:t>s</w:t>
      </w:r>
      <w:r w:rsidR="00FA4357" w:rsidRPr="00012B36">
        <w:rPr>
          <w:rFonts w:asciiTheme="minorHAnsi" w:hAnsiTheme="minorHAnsi" w:cs="Arial"/>
          <w:sz w:val="24"/>
          <w:szCs w:val="24"/>
        </w:rPr>
        <w:t xml:space="preserve">, incluindo </w:t>
      </w:r>
      <w:r w:rsidR="00D01EF7" w:rsidRPr="00012B36">
        <w:rPr>
          <w:rFonts w:asciiTheme="minorHAnsi" w:hAnsiTheme="minorHAnsi" w:cs="Arial"/>
          <w:sz w:val="24"/>
          <w:szCs w:val="24"/>
        </w:rPr>
        <w:t xml:space="preserve">as </w:t>
      </w:r>
      <w:r w:rsidR="00FA4357" w:rsidRPr="00012B36">
        <w:rPr>
          <w:rFonts w:asciiTheme="minorHAnsi" w:hAnsiTheme="minorHAnsi" w:cs="Arial"/>
          <w:sz w:val="24"/>
          <w:szCs w:val="24"/>
        </w:rPr>
        <w:t>artes visuais, musicais, cenográficas e quaisquer outros tipos relacionados</w:t>
      </w:r>
      <w:r w:rsidR="00D01EF7" w:rsidRPr="00012B36">
        <w:rPr>
          <w:rFonts w:asciiTheme="minorHAnsi" w:hAnsiTheme="minorHAnsi" w:cs="Arial"/>
          <w:sz w:val="24"/>
          <w:szCs w:val="24"/>
        </w:rPr>
        <w:t xml:space="preserve"> à cultura</w:t>
      </w:r>
      <w:r w:rsidRPr="00012B36">
        <w:rPr>
          <w:rFonts w:asciiTheme="minorHAnsi" w:hAnsiTheme="minorHAnsi" w:cs="Arial"/>
          <w:sz w:val="24"/>
          <w:szCs w:val="24"/>
        </w:rPr>
        <w:t xml:space="preserve">. </w:t>
      </w:r>
      <w:r w:rsidR="00FA4357" w:rsidRPr="00012B36">
        <w:rPr>
          <w:rFonts w:asciiTheme="minorHAnsi" w:hAnsiTheme="minorHAnsi" w:cs="Arial"/>
          <w:sz w:val="24"/>
          <w:szCs w:val="24"/>
        </w:rPr>
        <w:t>Visa</w:t>
      </w:r>
      <w:r w:rsidR="00D01EF7" w:rsidRPr="00012B36">
        <w:rPr>
          <w:rFonts w:asciiTheme="minorHAnsi" w:hAnsiTheme="minorHAnsi" w:cs="Arial"/>
          <w:sz w:val="24"/>
          <w:szCs w:val="24"/>
        </w:rPr>
        <w:t>m</w:t>
      </w:r>
      <w:r w:rsidR="00FA4357" w:rsidRPr="00012B36">
        <w:rPr>
          <w:rFonts w:asciiTheme="minorHAnsi" w:hAnsiTheme="minorHAnsi" w:cs="Arial"/>
          <w:sz w:val="24"/>
          <w:szCs w:val="24"/>
        </w:rPr>
        <w:t xml:space="preserve"> fortalecer a marca do </w:t>
      </w:r>
      <w:r w:rsidR="00FA4357" w:rsidRPr="00012B36">
        <w:rPr>
          <w:rFonts w:asciiTheme="minorHAnsi" w:hAnsiTheme="minorHAnsi" w:cs="Arial"/>
          <w:sz w:val="24"/>
          <w:szCs w:val="24"/>
          <w:highlight w:val="yellow"/>
        </w:rPr>
        <w:t>órgão/entidade</w:t>
      </w:r>
      <w:r w:rsidR="00FA4357" w:rsidRPr="00012B36">
        <w:rPr>
          <w:rFonts w:asciiTheme="minorHAnsi" w:hAnsiTheme="minorHAnsi" w:cs="Arial"/>
          <w:sz w:val="24"/>
          <w:szCs w:val="24"/>
        </w:rPr>
        <w:t xml:space="preserve"> agregando atributos positivos à sua imagem, como </w:t>
      </w:r>
      <w:r w:rsidR="00D01EF7" w:rsidRPr="00012B36">
        <w:rPr>
          <w:rFonts w:asciiTheme="minorHAnsi" w:hAnsiTheme="minorHAnsi" w:cs="Arial"/>
          <w:sz w:val="24"/>
          <w:szCs w:val="24"/>
        </w:rPr>
        <w:t xml:space="preserve">o </w:t>
      </w:r>
      <w:r w:rsidR="00FA4357" w:rsidRPr="00012B36">
        <w:rPr>
          <w:rFonts w:asciiTheme="minorHAnsi" w:hAnsiTheme="minorHAnsi" w:cs="Arial"/>
          <w:sz w:val="24"/>
          <w:szCs w:val="24"/>
        </w:rPr>
        <w:t>compromisso com a cultura e com os valores nacionais</w:t>
      </w:r>
      <w:r w:rsidR="00D01EF7" w:rsidRPr="00012B36">
        <w:rPr>
          <w:rFonts w:asciiTheme="minorHAnsi" w:hAnsiTheme="minorHAnsi" w:cs="Arial"/>
          <w:sz w:val="24"/>
          <w:szCs w:val="24"/>
        </w:rPr>
        <w:t>, e g</w:t>
      </w:r>
      <w:r w:rsidR="00FA4357" w:rsidRPr="00012B36">
        <w:rPr>
          <w:rFonts w:asciiTheme="minorHAnsi" w:hAnsiTheme="minorHAnsi" w:cs="Arial"/>
          <w:sz w:val="24"/>
          <w:szCs w:val="24"/>
        </w:rPr>
        <w:t xml:space="preserve">eram oportunidades para aproximação com públicos de interesse </w:t>
      </w:r>
      <w:r w:rsidR="00FA4357" w:rsidRPr="00012B36">
        <w:rPr>
          <w:rFonts w:asciiTheme="minorHAnsi" w:hAnsiTheme="minorHAnsi" w:cs="Arial"/>
          <w:sz w:val="24"/>
          <w:szCs w:val="24"/>
          <w:highlight w:val="yellow"/>
        </w:rPr>
        <w:t>&lt;se for o caso&gt;</w:t>
      </w:r>
      <w:r w:rsidR="00FA4357" w:rsidRPr="00012B36">
        <w:rPr>
          <w:rFonts w:asciiTheme="minorHAnsi" w:hAnsiTheme="minorHAnsi" w:cs="Arial"/>
          <w:sz w:val="24"/>
          <w:szCs w:val="24"/>
        </w:rPr>
        <w:t xml:space="preserve"> </w:t>
      </w:r>
      <w:r w:rsidR="00FA4357" w:rsidRPr="00012B36">
        <w:rPr>
          <w:rFonts w:asciiTheme="minorHAnsi" w:hAnsiTheme="minorHAnsi" w:cs="Arial"/>
          <w:sz w:val="24"/>
          <w:szCs w:val="24"/>
          <w:highlight w:val="lightGray"/>
        </w:rPr>
        <w:t>e para fidelização de segmentos de clientes</w:t>
      </w:r>
      <w:r w:rsidR="000C0C2E" w:rsidRPr="00012B36">
        <w:rPr>
          <w:rFonts w:asciiTheme="minorHAnsi" w:hAnsiTheme="minorHAnsi" w:cs="Arial"/>
          <w:sz w:val="24"/>
          <w:szCs w:val="24"/>
        </w:rPr>
        <w:t>. Indiretamente contribuem para a geração de riqueza na cadeia cultural, geração de empregos e trazem benefícios diversos para o país</w:t>
      </w:r>
      <w:r w:rsidRPr="00012B36">
        <w:rPr>
          <w:rFonts w:asciiTheme="minorHAnsi" w:hAnsiTheme="minorHAnsi" w:cs="Arial"/>
          <w:sz w:val="24"/>
          <w:szCs w:val="24"/>
        </w:rPr>
        <w:t>;</w:t>
      </w:r>
    </w:p>
    <w:p w:rsidR="00F30778" w:rsidRPr="00012B36" w:rsidRDefault="00F30778" w:rsidP="00031B9B">
      <w:pPr>
        <w:pStyle w:val="format1"/>
        <w:tabs>
          <w:tab w:val="left" w:pos="709"/>
          <w:tab w:val="left" w:pos="851"/>
          <w:tab w:val="left" w:pos="1134"/>
        </w:tabs>
        <w:autoSpaceDE/>
        <w:autoSpaceDN/>
        <w:ind w:left="1418" w:right="-2"/>
        <w:rPr>
          <w:rFonts w:asciiTheme="minorHAnsi" w:hAnsiTheme="minorHAnsi" w:cs="Arial"/>
          <w:sz w:val="24"/>
          <w:szCs w:val="24"/>
        </w:rPr>
      </w:pPr>
    </w:p>
    <w:p w:rsidR="004C7164" w:rsidRPr="00012B36" w:rsidRDefault="00D82337" w:rsidP="00DA2574">
      <w:pPr>
        <w:pStyle w:val="format1"/>
        <w:numPr>
          <w:ilvl w:val="0"/>
          <w:numId w:val="62"/>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u w:val="single"/>
        </w:rPr>
        <w:t>Marketing Social</w:t>
      </w:r>
      <w:r w:rsidR="001C6373" w:rsidRPr="00012B36">
        <w:rPr>
          <w:rFonts w:asciiTheme="minorHAnsi" w:hAnsiTheme="minorHAnsi" w:cs="Arial"/>
          <w:sz w:val="24"/>
          <w:szCs w:val="24"/>
          <w:u w:val="single"/>
        </w:rPr>
        <w:t xml:space="preserve"> e/ou Ambiental</w:t>
      </w:r>
      <w:r w:rsidR="000C0C2E" w:rsidRPr="00012B36">
        <w:rPr>
          <w:rFonts w:asciiTheme="minorHAnsi" w:hAnsiTheme="minorHAnsi" w:cs="Arial"/>
          <w:sz w:val="24"/>
          <w:szCs w:val="24"/>
        </w:rPr>
        <w:t>:</w:t>
      </w:r>
      <w:r w:rsidRPr="00012B36">
        <w:rPr>
          <w:rFonts w:asciiTheme="minorHAnsi" w:hAnsiTheme="minorHAnsi" w:cs="Arial"/>
          <w:sz w:val="24"/>
          <w:szCs w:val="24"/>
        </w:rPr>
        <w:t xml:space="preserve"> ações </w:t>
      </w:r>
      <w:r w:rsidR="001C6373" w:rsidRPr="00012B36">
        <w:rPr>
          <w:rFonts w:asciiTheme="minorHAnsi" w:hAnsiTheme="minorHAnsi" w:cs="Arial"/>
          <w:sz w:val="24"/>
          <w:szCs w:val="24"/>
        </w:rPr>
        <w:t xml:space="preserve">com </w:t>
      </w:r>
      <w:r w:rsidRPr="00012B36">
        <w:rPr>
          <w:rFonts w:asciiTheme="minorHAnsi" w:hAnsiTheme="minorHAnsi" w:cs="Arial"/>
          <w:sz w:val="24"/>
          <w:szCs w:val="24"/>
        </w:rPr>
        <w:t>teor inclusivo e comunitário no âmbito social</w:t>
      </w:r>
      <w:r w:rsidR="000C0C2E" w:rsidRPr="00012B36">
        <w:rPr>
          <w:rFonts w:asciiTheme="minorHAnsi" w:hAnsiTheme="minorHAnsi" w:cs="Arial"/>
          <w:sz w:val="24"/>
          <w:szCs w:val="24"/>
        </w:rPr>
        <w:t xml:space="preserve"> que visam apoiar </w:t>
      </w:r>
      <w:r w:rsidR="00D01EF7" w:rsidRPr="00012B36">
        <w:rPr>
          <w:rFonts w:asciiTheme="minorHAnsi" w:hAnsiTheme="minorHAnsi" w:cs="Arial"/>
          <w:sz w:val="24"/>
          <w:szCs w:val="24"/>
        </w:rPr>
        <w:t xml:space="preserve">os </w:t>
      </w:r>
      <w:r w:rsidR="000C0C2E" w:rsidRPr="00012B36">
        <w:rPr>
          <w:rFonts w:asciiTheme="minorHAnsi" w:hAnsiTheme="minorHAnsi" w:cs="Arial"/>
          <w:sz w:val="24"/>
          <w:szCs w:val="24"/>
        </w:rPr>
        <w:t>segmentos menos favorecidos da sociedade</w:t>
      </w:r>
      <w:r w:rsidR="001C6373" w:rsidRPr="00012B36">
        <w:rPr>
          <w:rFonts w:asciiTheme="minorHAnsi" w:hAnsiTheme="minorHAnsi" w:cs="Arial"/>
          <w:sz w:val="24"/>
          <w:szCs w:val="24"/>
        </w:rPr>
        <w:t xml:space="preserve">, ampliar o acesso a </w:t>
      </w:r>
      <w:r w:rsidRPr="00012B36">
        <w:rPr>
          <w:rFonts w:asciiTheme="minorHAnsi" w:hAnsiTheme="minorHAnsi" w:cs="Arial"/>
          <w:sz w:val="24"/>
          <w:szCs w:val="24"/>
        </w:rPr>
        <w:t xml:space="preserve">benefícios, </w:t>
      </w:r>
      <w:r w:rsidR="001C6373" w:rsidRPr="00012B36">
        <w:rPr>
          <w:rFonts w:asciiTheme="minorHAnsi" w:hAnsiTheme="minorHAnsi" w:cs="Arial"/>
          <w:sz w:val="24"/>
          <w:szCs w:val="24"/>
        </w:rPr>
        <w:t xml:space="preserve">disseminar </w:t>
      </w:r>
      <w:r w:rsidRPr="00012B36">
        <w:rPr>
          <w:rFonts w:asciiTheme="minorHAnsi" w:hAnsiTheme="minorHAnsi" w:cs="Arial"/>
          <w:sz w:val="24"/>
          <w:szCs w:val="24"/>
        </w:rPr>
        <w:t>soluções</w:t>
      </w:r>
      <w:r w:rsidR="00D01EF7" w:rsidRPr="00012B36">
        <w:rPr>
          <w:rFonts w:asciiTheme="minorHAnsi" w:hAnsiTheme="minorHAnsi" w:cs="Arial"/>
          <w:sz w:val="24"/>
          <w:szCs w:val="24"/>
        </w:rPr>
        <w:t xml:space="preserve">, </w:t>
      </w:r>
      <w:r w:rsidRPr="00012B36">
        <w:rPr>
          <w:rFonts w:asciiTheme="minorHAnsi" w:hAnsiTheme="minorHAnsi" w:cs="Arial"/>
          <w:sz w:val="24"/>
          <w:szCs w:val="24"/>
        </w:rPr>
        <w:t>propaga</w:t>
      </w:r>
      <w:r w:rsidR="00D01EF7" w:rsidRPr="00012B36">
        <w:rPr>
          <w:rFonts w:asciiTheme="minorHAnsi" w:hAnsiTheme="minorHAnsi" w:cs="Arial"/>
          <w:sz w:val="24"/>
          <w:szCs w:val="24"/>
        </w:rPr>
        <w:t xml:space="preserve">ndo </w:t>
      </w:r>
      <w:r w:rsidR="001C6373" w:rsidRPr="00012B36">
        <w:rPr>
          <w:rFonts w:asciiTheme="minorHAnsi" w:hAnsiTheme="minorHAnsi" w:cs="Arial"/>
          <w:sz w:val="24"/>
          <w:szCs w:val="24"/>
        </w:rPr>
        <w:t>a obtenção de resultados</w:t>
      </w:r>
      <w:r w:rsidRPr="00012B36">
        <w:rPr>
          <w:rFonts w:asciiTheme="minorHAnsi" w:hAnsiTheme="minorHAnsi" w:cs="Arial"/>
          <w:sz w:val="24"/>
          <w:szCs w:val="24"/>
        </w:rPr>
        <w:t xml:space="preserve">. </w:t>
      </w:r>
      <w:r w:rsidR="007747FF" w:rsidRPr="00012B36">
        <w:rPr>
          <w:rFonts w:asciiTheme="minorHAnsi" w:hAnsiTheme="minorHAnsi" w:cs="Arial"/>
          <w:sz w:val="24"/>
          <w:szCs w:val="24"/>
        </w:rPr>
        <w:t xml:space="preserve">Também podem estar </w:t>
      </w:r>
      <w:r w:rsidRPr="00012B36">
        <w:rPr>
          <w:rFonts w:asciiTheme="minorHAnsi" w:hAnsiTheme="minorHAnsi" w:cs="Arial"/>
          <w:sz w:val="24"/>
          <w:szCs w:val="24"/>
        </w:rPr>
        <w:t xml:space="preserve">associadas </w:t>
      </w:r>
      <w:r w:rsidR="007747FF" w:rsidRPr="00012B36">
        <w:rPr>
          <w:rFonts w:asciiTheme="minorHAnsi" w:hAnsiTheme="minorHAnsi" w:cs="Arial"/>
          <w:sz w:val="24"/>
          <w:szCs w:val="24"/>
        </w:rPr>
        <w:t>à c</w:t>
      </w:r>
      <w:r w:rsidRPr="00012B36">
        <w:rPr>
          <w:rFonts w:asciiTheme="minorHAnsi" w:hAnsiTheme="minorHAnsi" w:cs="Arial"/>
          <w:sz w:val="24"/>
          <w:szCs w:val="24"/>
        </w:rPr>
        <w:t>onscientização</w:t>
      </w:r>
      <w:r w:rsidR="007747FF" w:rsidRPr="00012B36">
        <w:rPr>
          <w:rFonts w:asciiTheme="minorHAnsi" w:hAnsiTheme="minorHAnsi" w:cs="Arial"/>
          <w:sz w:val="24"/>
          <w:szCs w:val="24"/>
        </w:rPr>
        <w:t xml:space="preserve">, </w:t>
      </w:r>
      <w:r w:rsidR="001C6373" w:rsidRPr="00012B36">
        <w:rPr>
          <w:rFonts w:asciiTheme="minorHAnsi" w:hAnsiTheme="minorHAnsi" w:cs="Arial"/>
          <w:sz w:val="24"/>
          <w:szCs w:val="24"/>
        </w:rPr>
        <w:t xml:space="preserve">orientação </w:t>
      </w:r>
      <w:r w:rsidR="007747FF" w:rsidRPr="00012B36">
        <w:rPr>
          <w:rFonts w:asciiTheme="minorHAnsi" w:hAnsiTheme="minorHAnsi" w:cs="Arial"/>
          <w:sz w:val="24"/>
          <w:szCs w:val="24"/>
        </w:rPr>
        <w:t xml:space="preserve">e mobilização </w:t>
      </w:r>
      <w:r w:rsidR="001C6373" w:rsidRPr="00012B36">
        <w:rPr>
          <w:rFonts w:asciiTheme="minorHAnsi" w:hAnsiTheme="minorHAnsi" w:cs="Arial"/>
          <w:sz w:val="24"/>
          <w:szCs w:val="24"/>
        </w:rPr>
        <w:t>d</w:t>
      </w:r>
      <w:r w:rsidR="00585E7B" w:rsidRPr="00012B36">
        <w:rPr>
          <w:rFonts w:asciiTheme="minorHAnsi" w:hAnsiTheme="minorHAnsi" w:cs="Arial"/>
          <w:sz w:val="24"/>
          <w:szCs w:val="24"/>
        </w:rPr>
        <w:t xml:space="preserve">a sociedade em </w:t>
      </w:r>
      <w:r w:rsidR="00D01EF7" w:rsidRPr="00012B36">
        <w:rPr>
          <w:rFonts w:asciiTheme="minorHAnsi" w:hAnsiTheme="minorHAnsi" w:cs="Arial"/>
          <w:sz w:val="24"/>
          <w:szCs w:val="24"/>
        </w:rPr>
        <w:t xml:space="preserve">torno de </w:t>
      </w:r>
      <w:r w:rsidR="00585E7B" w:rsidRPr="00012B36">
        <w:rPr>
          <w:rFonts w:asciiTheme="minorHAnsi" w:hAnsiTheme="minorHAnsi" w:cs="Arial"/>
          <w:sz w:val="24"/>
          <w:szCs w:val="24"/>
        </w:rPr>
        <w:t xml:space="preserve">questões </w:t>
      </w:r>
      <w:r w:rsidR="00493776" w:rsidRPr="00012B36">
        <w:rPr>
          <w:rFonts w:asciiTheme="minorHAnsi" w:hAnsiTheme="minorHAnsi" w:cs="Arial"/>
          <w:sz w:val="24"/>
          <w:szCs w:val="24"/>
        </w:rPr>
        <w:t xml:space="preserve">e temáticas </w:t>
      </w:r>
      <w:r w:rsidR="007747FF" w:rsidRPr="00012B36">
        <w:rPr>
          <w:rFonts w:asciiTheme="minorHAnsi" w:hAnsiTheme="minorHAnsi" w:cs="Arial"/>
          <w:sz w:val="24"/>
          <w:szCs w:val="24"/>
        </w:rPr>
        <w:t>ambientais</w:t>
      </w:r>
      <w:r w:rsidR="00493776" w:rsidRPr="00012B36">
        <w:rPr>
          <w:rFonts w:asciiTheme="minorHAnsi" w:hAnsiTheme="minorHAnsi" w:cs="Arial"/>
          <w:sz w:val="24"/>
          <w:szCs w:val="24"/>
        </w:rPr>
        <w:t xml:space="preserve"> e v</w:t>
      </w:r>
      <w:r w:rsidR="007747FF" w:rsidRPr="00012B36">
        <w:rPr>
          <w:rFonts w:asciiTheme="minorHAnsi" w:hAnsiTheme="minorHAnsi" w:cs="Arial"/>
          <w:sz w:val="24"/>
          <w:szCs w:val="24"/>
        </w:rPr>
        <w:t xml:space="preserve">isam fortalecer a marca do </w:t>
      </w:r>
      <w:r w:rsidR="007747FF" w:rsidRPr="00012B36">
        <w:rPr>
          <w:rFonts w:asciiTheme="minorHAnsi" w:hAnsiTheme="minorHAnsi" w:cs="Arial"/>
          <w:sz w:val="24"/>
          <w:szCs w:val="24"/>
          <w:highlight w:val="yellow"/>
        </w:rPr>
        <w:t>órgão/entidade</w:t>
      </w:r>
      <w:r w:rsidR="007747FF" w:rsidRPr="00012B36">
        <w:rPr>
          <w:rFonts w:asciiTheme="minorHAnsi" w:hAnsiTheme="minorHAnsi" w:cs="Arial"/>
          <w:sz w:val="24"/>
          <w:szCs w:val="24"/>
        </w:rPr>
        <w:t xml:space="preserve"> agregando atributos positivos à </w:t>
      </w:r>
      <w:r w:rsidR="00493776" w:rsidRPr="00012B36">
        <w:rPr>
          <w:rFonts w:asciiTheme="minorHAnsi" w:hAnsiTheme="minorHAnsi" w:cs="Arial"/>
          <w:sz w:val="24"/>
          <w:szCs w:val="24"/>
        </w:rPr>
        <w:t xml:space="preserve">sua </w:t>
      </w:r>
      <w:r w:rsidR="007747FF" w:rsidRPr="00012B36">
        <w:rPr>
          <w:rFonts w:asciiTheme="minorHAnsi" w:hAnsiTheme="minorHAnsi" w:cs="Arial"/>
          <w:sz w:val="24"/>
          <w:szCs w:val="24"/>
        </w:rPr>
        <w:t>marca</w:t>
      </w:r>
      <w:r w:rsidR="00D01EF7" w:rsidRPr="00012B36">
        <w:rPr>
          <w:rFonts w:asciiTheme="minorHAnsi" w:hAnsiTheme="minorHAnsi" w:cs="Arial"/>
          <w:sz w:val="24"/>
          <w:szCs w:val="24"/>
        </w:rPr>
        <w:t>, relacionados à responsabilidade socioambiental</w:t>
      </w:r>
      <w:r w:rsidR="00402AB5" w:rsidRPr="00012B36">
        <w:rPr>
          <w:rFonts w:asciiTheme="minorHAnsi" w:hAnsiTheme="minorHAnsi" w:cs="Arial"/>
          <w:sz w:val="24"/>
          <w:szCs w:val="24"/>
        </w:rPr>
        <w:t>; e</w:t>
      </w:r>
    </w:p>
    <w:p w:rsidR="00F30778" w:rsidRPr="00012B36" w:rsidRDefault="00F30778" w:rsidP="00031B9B">
      <w:pPr>
        <w:pStyle w:val="format1"/>
        <w:tabs>
          <w:tab w:val="left" w:pos="709"/>
          <w:tab w:val="left" w:pos="851"/>
          <w:tab w:val="left" w:pos="1134"/>
        </w:tabs>
        <w:autoSpaceDE/>
        <w:autoSpaceDN/>
        <w:ind w:left="1418" w:right="-2"/>
        <w:rPr>
          <w:rFonts w:asciiTheme="minorHAnsi" w:hAnsiTheme="minorHAnsi" w:cs="Arial"/>
          <w:sz w:val="24"/>
          <w:szCs w:val="24"/>
        </w:rPr>
      </w:pPr>
    </w:p>
    <w:p w:rsidR="000D7CB1" w:rsidRPr="00012B36" w:rsidRDefault="002A26FA" w:rsidP="00DA2574">
      <w:pPr>
        <w:pStyle w:val="format1"/>
        <w:numPr>
          <w:ilvl w:val="0"/>
          <w:numId w:val="62"/>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u w:val="single"/>
        </w:rPr>
        <w:t>Brand Experience</w:t>
      </w:r>
      <w:r w:rsidR="00D01EF7" w:rsidRPr="00012B36">
        <w:rPr>
          <w:rFonts w:asciiTheme="minorHAnsi" w:hAnsiTheme="minorHAnsi" w:cs="Arial"/>
          <w:sz w:val="24"/>
          <w:szCs w:val="24"/>
        </w:rPr>
        <w:t xml:space="preserve">: </w:t>
      </w:r>
      <w:r w:rsidR="00D82337" w:rsidRPr="00012B36">
        <w:rPr>
          <w:rFonts w:asciiTheme="minorHAnsi" w:hAnsiTheme="minorHAnsi" w:cs="Arial"/>
          <w:sz w:val="24"/>
          <w:szCs w:val="24"/>
        </w:rPr>
        <w:t>ações executadas para</w:t>
      </w:r>
      <w:r w:rsidR="002C76B0" w:rsidRPr="00012B36">
        <w:rPr>
          <w:rFonts w:asciiTheme="minorHAnsi" w:hAnsiTheme="minorHAnsi" w:cs="Arial"/>
          <w:sz w:val="24"/>
          <w:szCs w:val="24"/>
        </w:rPr>
        <w:t xml:space="preserve"> proporcionar a um público específico experimentação de uma marca, temática, produto ou serviço</w:t>
      </w:r>
      <w:r w:rsidR="00D82337" w:rsidRPr="00012B36">
        <w:rPr>
          <w:rFonts w:asciiTheme="minorHAnsi" w:hAnsiTheme="minorHAnsi" w:cs="Arial"/>
          <w:sz w:val="24"/>
          <w:szCs w:val="24"/>
        </w:rPr>
        <w:t xml:space="preserve">. A </w:t>
      </w:r>
      <w:r w:rsidR="002C76B0" w:rsidRPr="00012B36">
        <w:rPr>
          <w:rFonts w:asciiTheme="minorHAnsi" w:hAnsiTheme="minorHAnsi" w:cs="Arial"/>
          <w:sz w:val="24"/>
          <w:szCs w:val="24"/>
        </w:rPr>
        <w:t xml:space="preserve">vivência construída se dá em uma situação controlada, desde o </w:t>
      </w:r>
      <w:r w:rsidR="00D82337" w:rsidRPr="00012B36">
        <w:rPr>
          <w:rFonts w:asciiTheme="minorHAnsi" w:hAnsiTheme="minorHAnsi" w:cs="Arial"/>
          <w:sz w:val="24"/>
          <w:szCs w:val="24"/>
        </w:rPr>
        <w:t xml:space="preserve">primeiro contato até o </w:t>
      </w:r>
      <w:r w:rsidR="002C76B0" w:rsidRPr="00012B36">
        <w:rPr>
          <w:rFonts w:asciiTheme="minorHAnsi" w:hAnsiTheme="minorHAnsi" w:cs="Arial"/>
          <w:sz w:val="24"/>
          <w:szCs w:val="24"/>
        </w:rPr>
        <w:t xml:space="preserve">seu término, </w:t>
      </w:r>
      <w:r w:rsidR="00D82337" w:rsidRPr="00012B36">
        <w:rPr>
          <w:rFonts w:asciiTheme="minorHAnsi" w:hAnsiTheme="minorHAnsi" w:cs="Arial"/>
          <w:sz w:val="24"/>
          <w:szCs w:val="24"/>
        </w:rPr>
        <w:t xml:space="preserve">de forma a </w:t>
      </w:r>
      <w:r w:rsidR="002C76B0" w:rsidRPr="00012B36">
        <w:rPr>
          <w:rFonts w:asciiTheme="minorHAnsi" w:hAnsiTheme="minorHAnsi" w:cs="Arial"/>
          <w:sz w:val="24"/>
          <w:szCs w:val="24"/>
        </w:rPr>
        <w:t>criar receptividade</w:t>
      </w:r>
      <w:r w:rsidR="002D6EC3" w:rsidRPr="00012B36">
        <w:rPr>
          <w:rFonts w:asciiTheme="minorHAnsi" w:hAnsiTheme="minorHAnsi" w:cs="Arial"/>
          <w:sz w:val="24"/>
          <w:szCs w:val="24"/>
        </w:rPr>
        <w:t xml:space="preserve"> em relação ao propósito de atuação do </w:t>
      </w:r>
      <w:r w:rsidR="002D6EC3" w:rsidRPr="00012B36">
        <w:rPr>
          <w:rFonts w:asciiTheme="minorHAnsi" w:hAnsiTheme="minorHAnsi" w:cs="Arial"/>
          <w:sz w:val="24"/>
          <w:szCs w:val="24"/>
          <w:highlight w:val="yellow"/>
        </w:rPr>
        <w:t>órgão/entidade</w:t>
      </w:r>
      <w:r w:rsidR="002D6EC3" w:rsidRPr="00012B36">
        <w:rPr>
          <w:rFonts w:asciiTheme="minorHAnsi" w:hAnsiTheme="minorHAnsi" w:cs="Arial"/>
          <w:sz w:val="24"/>
          <w:szCs w:val="24"/>
        </w:rPr>
        <w:t xml:space="preserve">, </w:t>
      </w:r>
      <w:r w:rsidR="002C76B0" w:rsidRPr="00012B36">
        <w:rPr>
          <w:rFonts w:asciiTheme="minorHAnsi" w:hAnsiTheme="minorHAnsi" w:cs="Arial"/>
          <w:sz w:val="24"/>
          <w:szCs w:val="24"/>
        </w:rPr>
        <w:t>lembranças positivas</w:t>
      </w:r>
      <w:r w:rsidR="002D6EC3" w:rsidRPr="00012B36">
        <w:rPr>
          <w:rFonts w:asciiTheme="minorHAnsi" w:hAnsiTheme="minorHAnsi" w:cs="Arial"/>
          <w:sz w:val="24"/>
          <w:szCs w:val="24"/>
        </w:rPr>
        <w:t xml:space="preserve"> na interação com produtos e serviços, ou mesmo conscientização por meio de impactos que demonstrem a gravidade de uma questão relevante para a sociedade</w:t>
      </w:r>
      <w:r w:rsidR="00D82337" w:rsidRPr="00012B36">
        <w:rPr>
          <w:rFonts w:asciiTheme="minorHAnsi" w:hAnsiTheme="minorHAnsi" w:cs="Arial"/>
          <w:sz w:val="24"/>
          <w:szCs w:val="24"/>
        </w:rPr>
        <w:t>.</w:t>
      </w:r>
    </w:p>
    <w:p w:rsidR="002B291F" w:rsidRPr="00012B36" w:rsidRDefault="002B291F" w:rsidP="00031B9B">
      <w:pPr>
        <w:pStyle w:val="PargrafodaLista"/>
        <w:rPr>
          <w:rFonts w:asciiTheme="minorHAnsi" w:hAnsiTheme="minorHAnsi" w:cs="Arial"/>
        </w:rPr>
      </w:pPr>
    </w:p>
    <w:p w:rsidR="002B291F" w:rsidRPr="00012B36" w:rsidRDefault="002B291F" w:rsidP="00DA2574">
      <w:pPr>
        <w:pStyle w:val="format1"/>
        <w:numPr>
          <w:ilvl w:val="0"/>
          <w:numId w:val="62"/>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012B36">
        <w:rPr>
          <w:rFonts w:asciiTheme="minorHAnsi" w:hAnsiTheme="minorHAnsi"/>
          <w:sz w:val="24"/>
          <w:szCs w:val="24"/>
          <w:u w:val="single"/>
        </w:rPr>
        <w:t>Campanhas ou programas de incentivo</w:t>
      </w:r>
      <w:r w:rsidRPr="00012B36">
        <w:rPr>
          <w:rFonts w:asciiTheme="minorHAnsi" w:hAnsiTheme="minorHAnsi"/>
          <w:sz w:val="24"/>
          <w:szCs w:val="24"/>
        </w:rPr>
        <w:t>: ações que empregam técnicas de marketing de incentivo para o envolvimento de públicos de interesse dos órgãos e entidades do Poder Executivo Federal, planejadas e orientadas para motivar servidores, empregados, trabalhadores terceirizados ou de empresas parceiras, individualmente ou em grupo, para a adoção de determinados comportamentos vinculados à sua atividade ou ao seu desempenho, por meio de ações de reconhecimento ou de recompensa.</w:t>
      </w:r>
    </w:p>
    <w:p w:rsidR="000D7CB1" w:rsidRPr="00012B36" w:rsidRDefault="000D7CB1" w:rsidP="00031B9B">
      <w:pPr>
        <w:pStyle w:val="format1"/>
        <w:tabs>
          <w:tab w:val="left" w:pos="709"/>
          <w:tab w:val="left" w:pos="851"/>
          <w:tab w:val="left" w:pos="1134"/>
        </w:tabs>
        <w:autoSpaceDE/>
        <w:autoSpaceDN/>
        <w:ind w:right="-2"/>
        <w:rPr>
          <w:rFonts w:asciiTheme="minorHAnsi" w:hAnsiTheme="minorHAnsi" w:cs="Arial"/>
          <w:sz w:val="24"/>
          <w:szCs w:val="24"/>
        </w:rPr>
      </w:pPr>
    </w:p>
    <w:p w:rsidR="000D7CB1" w:rsidRPr="00012B36" w:rsidRDefault="000D7CB1"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4.</w:t>
      </w:r>
      <w:r w:rsidR="00F32424" w:rsidRPr="00012B36">
        <w:rPr>
          <w:rFonts w:asciiTheme="minorHAnsi" w:hAnsiTheme="minorHAnsi" w:cs="Arial"/>
          <w:sz w:val="24"/>
          <w:szCs w:val="24"/>
        </w:rPr>
        <w:t>2.1</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Os Produtos e Serviços </w:t>
      </w:r>
      <w:r w:rsidR="0041220F" w:rsidRPr="00012B36">
        <w:rPr>
          <w:rFonts w:asciiTheme="minorHAnsi" w:hAnsiTheme="minorHAnsi" w:cs="Arial"/>
          <w:sz w:val="24"/>
          <w:szCs w:val="24"/>
        </w:rPr>
        <w:t>Essenciais estão especificados no Apêndice I, com a descrição das seguintes informações:</w:t>
      </w:r>
    </w:p>
    <w:p w:rsidR="000D7CB1" w:rsidRPr="00012B36" w:rsidRDefault="000D7CB1" w:rsidP="00031B9B">
      <w:pPr>
        <w:pStyle w:val="format1"/>
        <w:tabs>
          <w:tab w:val="left" w:pos="709"/>
          <w:tab w:val="left" w:pos="851"/>
          <w:tab w:val="left" w:pos="1134"/>
        </w:tabs>
        <w:autoSpaceDE/>
        <w:autoSpaceDN/>
        <w:ind w:right="-2"/>
        <w:rPr>
          <w:rFonts w:asciiTheme="minorHAnsi" w:hAnsiTheme="minorHAnsi" w:cs="Arial"/>
          <w:sz w:val="24"/>
          <w:szCs w:val="24"/>
        </w:rPr>
      </w:pPr>
    </w:p>
    <w:p w:rsidR="00B147A3" w:rsidRPr="00012B36" w:rsidRDefault="00B147A3" w:rsidP="00031B9B">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012B36">
        <w:rPr>
          <w:rFonts w:asciiTheme="minorHAnsi" w:hAnsiTheme="minorHAnsi" w:cs="Arial"/>
        </w:rPr>
        <w:t>Título;</w:t>
      </w:r>
    </w:p>
    <w:p w:rsidR="00B147A3" w:rsidRPr="00012B36" w:rsidRDefault="00B147A3" w:rsidP="00031B9B">
      <w:pPr>
        <w:tabs>
          <w:tab w:val="left" w:pos="1276"/>
          <w:tab w:val="left" w:pos="1418"/>
          <w:tab w:val="left" w:pos="1560"/>
          <w:tab w:val="left" w:pos="1701"/>
        </w:tabs>
        <w:ind w:left="1418"/>
        <w:jc w:val="both"/>
        <w:rPr>
          <w:rFonts w:asciiTheme="minorHAnsi" w:hAnsiTheme="minorHAnsi" w:cs="Arial"/>
        </w:rPr>
      </w:pPr>
    </w:p>
    <w:p w:rsidR="00B147A3" w:rsidRPr="00012B36" w:rsidRDefault="00B147A3" w:rsidP="00031B9B">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012B36">
        <w:rPr>
          <w:rFonts w:asciiTheme="minorHAnsi" w:hAnsiTheme="minorHAnsi" w:cs="Arial"/>
        </w:rPr>
        <w:t>Descritivo;</w:t>
      </w:r>
    </w:p>
    <w:p w:rsidR="00B147A3" w:rsidRPr="00012B36" w:rsidRDefault="00B147A3" w:rsidP="00031B9B">
      <w:pPr>
        <w:tabs>
          <w:tab w:val="left" w:pos="1276"/>
          <w:tab w:val="left" w:pos="1418"/>
          <w:tab w:val="left" w:pos="1560"/>
          <w:tab w:val="left" w:pos="1701"/>
        </w:tabs>
        <w:ind w:left="1418"/>
        <w:jc w:val="both"/>
        <w:rPr>
          <w:rFonts w:asciiTheme="minorHAnsi" w:hAnsiTheme="minorHAnsi" w:cs="Arial"/>
        </w:rPr>
      </w:pPr>
    </w:p>
    <w:p w:rsidR="00B147A3" w:rsidRPr="00012B36" w:rsidRDefault="00B147A3" w:rsidP="00031B9B">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012B36">
        <w:rPr>
          <w:rFonts w:asciiTheme="minorHAnsi" w:hAnsiTheme="minorHAnsi" w:cs="Arial"/>
        </w:rPr>
        <w:t>Entregas;</w:t>
      </w:r>
    </w:p>
    <w:p w:rsidR="00B147A3" w:rsidRPr="00012B36" w:rsidRDefault="00B147A3" w:rsidP="00031B9B">
      <w:pPr>
        <w:tabs>
          <w:tab w:val="left" w:pos="1276"/>
          <w:tab w:val="left" w:pos="1418"/>
          <w:tab w:val="left" w:pos="1560"/>
          <w:tab w:val="left" w:pos="1701"/>
        </w:tabs>
        <w:ind w:left="1418"/>
        <w:jc w:val="both"/>
        <w:rPr>
          <w:rFonts w:asciiTheme="minorHAnsi" w:hAnsiTheme="minorHAnsi" w:cs="Arial"/>
        </w:rPr>
      </w:pPr>
    </w:p>
    <w:p w:rsidR="00B147A3" w:rsidRPr="00012B36" w:rsidRDefault="00B147A3" w:rsidP="00031B9B">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012B36">
        <w:rPr>
          <w:rFonts w:asciiTheme="minorHAnsi" w:hAnsiTheme="minorHAnsi" w:cs="Arial"/>
        </w:rPr>
        <w:t>Aspectos a serem considerados na avaliação da atividade;</w:t>
      </w:r>
    </w:p>
    <w:p w:rsidR="00B147A3" w:rsidRPr="00012B36" w:rsidRDefault="00B147A3" w:rsidP="00031B9B">
      <w:pPr>
        <w:tabs>
          <w:tab w:val="left" w:pos="1276"/>
          <w:tab w:val="left" w:pos="1418"/>
          <w:tab w:val="left" w:pos="1560"/>
          <w:tab w:val="left" w:pos="1701"/>
        </w:tabs>
        <w:ind w:left="1418"/>
        <w:jc w:val="both"/>
        <w:rPr>
          <w:rFonts w:asciiTheme="minorHAnsi" w:hAnsiTheme="minorHAnsi" w:cs="Arial"/>
        </w:rPr>
      </w:pPr>
    </w:p>
    <w:p w:rsidR="00B147A3" w:rsidRPr="00012B36" w:rsidRDefault="00B147A3" w:rsidP="00031B9B">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012B36">
        <w:rPr>
          <w:rFonts w:asciiTheme="minorHAnsi" w:hAnsiTheme="minorHAnsi" w:cs="Arial"/>
        </w:rPr>
        <w:t>Características consideradas na classificação da complexidade;</w:t>
      </w:r>
    </w:p>
    <w:p w:rsidR="00B147A3" w:rsidRPr="00012B36" w:rsidRDefault="00B147A3" w:rsidP="00031B9B">
      <w:pPr>
        <w:tabs>
          <w:tab w:val="left" w:pos="1276"/>
          <w:tab w:val="left" w:pos="1418"/>
          <w:tab w:val="left" w:pos="1560"/>
          <w:tab w:val="left" w:pos="1701"/>
        </w:tabs>
        <w:ind w:left="1418"/>
        <w:jc w:val="both"/>
        <w:rPr>
          <w:rFonts w:asciiTheme="minorHAnsi" w:hAnsiTheme="minorHAnsi" w:cs="Arial"/>
        </w:rPr>
      </w:pPr>
    </w:p>
    <w:p w:rsidR="00B147A3" w:rsidRPr="00012B36" w:rsidRDefault="00B147A3" w:rsidP="00031B9B">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012B36">
        <w:rPr>
          <w:rFonts w:asciiTheme="minorHAnsi" w:hAnsiTheme="minorHAnsi" w:cs="Arial"/>
        </w:rPr>
        <w:t>Complexidade; e</w:t>
      </w:r>
    </w:p>
    <w:p w:rsidR="00B147A3" w:rsidRPr="00012B36" w:rsidRDefault="00B147A3" w:rsidP="00031B9B">
      <w:pPr>
        <w:tabs>
          <w:tab w:val="left" w:pos="1276"/>
          <w:tab w:val="left" w:pos="1418"/>
          <w:tab w:val="left" w:pos="1560"/>
          <w:tab w:val="left" w:pos="1701"/>
        </w:tabs>
        <w:ind w:left="1418"/>
        <w:jc w:val="both"/>
        <w:rPr>
          <w:rFonts w:asciiTheme="minorHAnsi" w:hAnsiTheme="minorHAnsi" w:cs="Arial"/>
        </w:rPr>
      </w:pPr>
    </w:p>
    <w:p w:rsidR="00B147A3" w:rsidRPr="00012B36" w:rsidRDefault="00B147A3" w:rsidP="00031B9B">
      <w:pPr>
        <w:pStyle w:val="PargrafodaLista"/>
        <w:numPr>
          <w:ilvl w:val="0"/>
          <w:numId w:val="48"/>
        </w:numPr>
        <w:tabs>
          <w:tab w:val="left" w:pos="1276"/>
          <w:tab w:val="left" w:pos="1418"/>
          <w:tab w:val="left" w:pos="1560"/>
          <w:tab w:val="left" w:pos="1701"/>
        </w:tabs>
        <w:ind w:left="1418" w:firstLine="0"/>
        <w:jc w:val="both"/>
        <w:rPr>
          <w:rFonts w:asciiTheme="minorHAnsi" w:hAnsiTheme="minorHAnsi" w:cs="Arial"/>
        </w:rPr>
      </w:pPr>
      <w:r w:rsidRPr="00012B36">
        <w:rPr>
          <w:rFonts w:asciiTheme="minorHAnsi" w:hAnsiTheme="minorHAnsi" w:cs="Arial"/>
        </w:rPr>
        <w:t>Prazo de entrega.</w:t>
      </w:r>
    </w:p>
    <w:p w:rsidR="000D7CB1" w:rsidRPr="00012B36" w:rsidRDefault="000D7CB1" w:rsidP="00031B9B">
      <w:pPr>
        <w:pStyle w:val="format1"/>
        <w:tabs>
          <w:tab w:val="left" w:pos="709"/>
          <w:tab w:val="left" w:pos="851"/>
          <w:tab w:val="left" w:pos="1134"/>
        </w:tabs>
        <w:autoSpaceDE/>
        <w:autoSpaceDN/>
        <w:ind w:right="-2"/>
        <w:rPr>
          <w:rFonts w:asciiTheme="minorHAnsi" w:hAnsiTheme="minorHAnsi" w:cs="Arial"/>
          <w:sz w:val="24"/>
          <w:szCs w:val="24"/>
        </w:rPr>
      </w:pPr>
    </w:p>
    <w:p w:rsidR="0079091F" w:rsidRPr="00012B36" w:rsidRDefault="0079091F"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4.</w:t>
      </w:r>
      <w:r w:rsidR="00F32424" w:rsidRPr="00012B36">
        <w:rPr>
          <w:rFonts w:asciiTheme="minorHAnsi" w:hAnsiTheme="minorHAnsi" w:cs="Arial"/>
          <w:sz w:val="24"/>
          <w:szCs w:val="24"/>
        </w:rPr>
        <w:t>2.</w:t>
      </w:r>
      <w:r w:rsidRPr="00012B36">
        <w:rPr>
          <w:rFonts w:asciiTheme="minorHAnsi" w:hAnsiTheme="minorHAnsi" w:cs="Arial"/>
          <w:sz w:val="24"/>
          <w:szCs w:val="24"/>
        </w:rPr>
        <w:t>1</w:t>
      </w:r>
      <w:r w:rsidR="00F32424" w:rsidRPr="00012B36">
        <w:rPr>
          <w:rFonts w:asciiTheme="minorHAnsi" w:hAnsiTheme="minorHAnsi" w:cs="Arial"/>
          <w:sz w:val="24"/>
          <w:szCs w:val="24"/>
        </w:rPr>
        <w:t>.1</w:t>
      </w:r>
      <w:r w:rsidRPr="00012B36">
        <w:rPr>
          <w:rFonts w:asciiTheme="minorHAnsi" w:hAnsiTheme="minorHAnsi" w:cs="Arial"/>
          <w:sz w:val="24"/>
          <w:szCs w:val="24"/>
        </w:rPr>
        <w:tab/>
      </w:r>
      <w:r w:rsidRPr="00012B36">
        <w:rPr>
          <w:rFonts w:asciiTheme="minorHAnsi" w:hAnsiTheme="minorHAnsi" w:cs="Arial"/>
          <w:sz w:val="24"/>
          <w:szCs w:val="24"/>
        </w:rPr>
        <w:tab/>
      </w:r>
      <w:r w:rsidR="007F792C" w:rsidRPr="00012B36">
        <w:rPr>
          <w:rFonts w:asciiTheme="minorHAnsi" w:hAnsiTheme="minorHAnsi" w:cs="Arial"/>
          <w:sz w:val="24"/>
          <w:szCs w:val="24"/>
        </w:rPr>
        <w:tab/>
      </w:r>
      <w:r w:rsidRPr="00012B36">
        <w:rPr>
          <w:rFonts w:asciiTheme="minorHAnsi" w:hAnsiTheme="minorHAnsi" w:cs="Arial"/>
          <w:sz w:val="24"/>
          <w:szCs w:val="24"/>
        </w:rPr>
        <w:t xml:space="preserve">As especificações dos Produtos e Serviços </w:t>
      </w:r>
      <w:r w:rsidR="0041220F" w:rsidRPr="00012B36">
        <w:rPr>
          <w:rFonts w:asciiTheme="minorHAnsi" w:hAnsiTheme="minorHAnsi" w:cs="Arial"/>
          <w:sz w:val="24"/>
          <w:szCs w:val="24"/>
        </w:rPr>
        <w:t>Essenciais</w:t>
      </w:r>
      <w:r w:rsidRPr="00012B36">
        <w:rPr>
          <w:rFonts w:asciiTheme="minorHAnsi" w:hAnsiTheme="minorHAnsi" w:cs="Arial"/>
          <w:sz w:val="24"/>
          <w:szCs w:val="24"/>
        </w:rPr>
        <w:t xml:space="preserve"> mencionadas no subitem anterior poderão ser aperfeiçoadas pelo CONTRATANTE, sempre que identificada a necessidade de maior alinhamento das informações com a prática vivenciada com a contratada</w:t>
      </w:r>
      <w:r w:rsidR="00514039" w:rsidRPr="00012B36">
        <w:rPr>
          <w:rFonts w:asciiTheme="minorHAnsi" w:hAnsiTheme="minorHAnsi" w:cs="Arial"/>
          <w:sz w:val="24"/>
          <w:szCs w:val="24"/>
        </w:rPr>
        <w:t>,</w:t>
      </w:r>
      <w:r w:rsidRPr="00012B36">
        <w:rPr>
          <w:rFonts w:asciiTheme="minorHAnsi" w:hAnsiTheme="minorHAnsi" w:cs="Arial"/>
          <w:sz w:val="24"/>
          <w:szCs w:val="24"/>
        </w:rPr>
        <w:t xml:space="preserve"> n</w:t>
      </w:r>
      <w:r w:rsidR="00514039" w:rsidRPr="00012B36">
        <w:rPr>
          <w:rFonts w:asciiTheme="minorHAnsi" w:hAnsiTheme="minorHAnsi" w:cs="Arial"/>
          <w:sz w:val="24"/>
          <w:szCs w:val="24"/>
        </w:rPr>
        <w:t>o decorrer d</w:t>
      </w:r>
      <w:r w:rsidRPr="00012B36">
        <w:rPr>
          <w:rFonts w:asciiTheme="minorHAnsi" w:hAnsiTheme="minorHAnsi" w:cs="Arial"/>
          <w:sz w:val="24"/>
          <w:szCs w:val="24"/>
        </w:rPr>
        <w:t>a execução contratual.</w:t>
      </w:r>
    </w:p>
    <w:p w:rsidR="0079091F" w:rsidRPr="00012B36" w:rsidRDefault="0079091F" w:rsidP="00031B9B">
      <w:pPr>
        <w:pStyle w:val="format1"/>
        <w:tabs>
          <w:tab w:val="left" w:pos="709"/>
          <w:tab w:val="left" w:pos="851"/>
          <w:tab w:val="left" w:pos="1134"/>
        </w:tabs>
        <w:autoSpaceDE/>
        <w:autoSpaceDN/>
        <w:ind w:right="-2"/>
        <w:rPr>
          <w:rFonts w:asciiTheme="minorHAnsi" w:hAnsiTheme="minorHAnsi" w:cs="Arial"/>
          <w:sz w:val="24"/>
          <w:szCs w:val="24"/>
        </w:rPr>
      </w:pPr>
    </w:p>
    <w:p w:rsidR="0041220F" w:rsidRPr="00012B36" w:rsidRDefault="0041220F"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4.</w:t>
      </w:r>
      <w:r w:rsidR="00F32424" w:rsidRPr="00012B36">
        <w:rPr>
          <w:rFonts w:asciiTheme="minorHAnsi" w:hAnsiTheme="minorHAnsi" w:cs="Arial"/>
          <w:sz w:val="24"/>
          <w:szCs w:val="24"/>
        </w:rPr>
        <w:t>2</w:t>
      </w:r>
      <w:r w:rsidRPr="00012B36">
        <w:rPr>
          <w:rFonts w:asciiTheme="minorHAnsi" w:hAnsiTheme="minorHAnsi" w:cs="Arial"/>
          <w:sz w:val="24"/>
          <w:szCs w:val="24"/>
        </w:rPr>
        <w:t>.2</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870785" w:rsidRPr="00012B36">
        <w:rPr>
          <w:rFonts w:asciiTheme="minorHAnsi" w:hAnsiTheme="minorHAnsi" w:cs="Arial"/>
          <w:sz w:val="24"/>
          <w:szCs w:val="24"/>
        </w:rPr>
        <w:t>Quando identificada a necessidade de execução de item não previsto no catálogo de Produtos e Serviços Essenciais, constante do Apêndice I, mas necessário à execução contratual, a contratada deverá apresentar ao CONTRATANTE justificativa acompanhada da estimativa de custos e das especificações técnicas, com a descrição das mesmas informações dispostas no subitem 4.2.1, para aprovação de sua execução, desde que o item guarde compatibilidade com o objeto do contrato.</w:t>
      </w:r>
    </w:p>
    <w:p w:rsidR="00870785" w:rsidRPr="00012B36" w:rsidRDefault="00870785" w:rsidP="00031B9B">
      <w:pPr>
        <w:pStyle w:val="format1"/>
        <w:tabs>
          <w:tab w:val="left" w:pos="709"/>
          <w:tab w:val="left" w:pos="851"/>
        </w:tabs>
        <w:autoSpaceDE/>
        <w:autoSpaceDN/>
        <w:rPr>
          <w:rFonts w:asciiTheme="minorHAnsi" w:hAnsiTheme="minorHAnsi" w:cs="Arial"/>
          <w:sz w:val="24"/>
          <w:szCs w:val="24"/>
        </w:rPr>
      </w:pPr>
    </w:p>
    <w:p w:rsidR="0041220F" w:rsidRPr="00012B36" w:rsidRDefault="0041220F"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4.</w:t>
      </w:r>
      <w:r w:rsidR="00F32424" w:rsidRPr="00012B36">
        <w:rPr>
          <w:rFonts w:asciiTheme="minorHAnsi" w:hAnsiTheme="minorHAnsi" w:cs="Arial"/>
          <w:sz w:val="24"/>
          <w:szCs w:val="24"/>
        </w:rPr>
        <w:t>2</w:t>
      </w:r>
      <w:r w:rsidRPr="00012B36">
        <w:rPr>
          <w:rFonts w:asciiTheme="minorHAnsi" w:hAnsiTheme="minorHAnsi" w:cs="Arial"/>
          <w:sz w:val="24"/>
          <w:szCs w:val="24"/>
        </w:rPr>
        <w:t>.</w:t>
      </w:r>
      <w:r w:rsidR="00F32424" w:rsidRPr="00012B36">
        <w:rPr>
          <w:rFonts w:asciiTheme="minorHAnsi" w:hAnsiTheme="minorHAnsi" w:cs="Arial"/>
          <w:sz w:val="24"/>
          <w:szCs w:val="24"/>
        </w:rPr>
        <w:t>2.</w:t>
      </w:r>
      <w:r w:rsidR="00514039" w:rsidRPr="00012B36">
        <w:rPr>
          <w:rFonts w:asciiTheme="minorHAnsi" w:hAnsiTheme="minorHAnsi" w:cs="Arial"/>
          <w:sz w:val="24"/>
          <w:szCs w:val="24"/>
        </w:rPr>
        <w:t>1</w:t>
      </w:r>
      <w:r w:rsidRPr="00012B36">
        <w:rPr>
          <w:rFonts w:asciiTheme="minorHAnsi" w:hAnsiTheme="minorHAnsi" w:cs="Arial"/>
          <w:sz w:val="24"/>
          <w:szCs w:val="24"/>
        </w:rPr>
        <w:tab/>
      </w:r>
      <w:r w:rsidRPr="00012B36">
        <w:rPr>
          <w:rFonts w:asciiTheme="minorHAnsi" w:hAnsiTheme="minorHAnsi" w:cs="Arial"/>
          <w:sz w:val="24"/>
          <w:szCs w:val="24"/>
        </w:rPr>
        <w:tab/>
      </w:r>
      <w:r w:rsidR="007F792C" w:rsidRPr="00012B36">
        <w:rPr>
          <w:rFonts w:asciiTheme="minorHAnsi" w:hAnsiTheme="minorHAnsi" w:cs="Arial"/>
          <w:sz w:val="24"/>
          <w:szCs w:val="24"/>
        </w:rPr>
        <w:tab/>
      </w:r>
      <w:r w:rsidRPr="00012B36">
        <w:rPr>
          <w:rFonts w:asciiTheme="minorHAnsi" w:hAnsiTheme="minorHAnsi" w:cs="Arial"/>
          <w:sz w:val="24"/>
          <w:szCs w:val="24"/>
        </w:rPr>
        <w:t>Após a aprovação da execução do Produto e Serviço Essencial, não previsto no catálogo</w:t>
      </w:r>
      <w:r w:rsidR="00011A42" w:rsidRPr="00012B36">
        <w:rPr>
          <w:rFonts w:asciiTheme="minorHAnsi" w:hAnsiTheme="minorHAnsi" w:cs="Arial"/>
          <w:sz w:val="24"/>
          <w:szCs w:val="24"/>
        </w:rPr>
        <w:t xml:space="preserve"> constante do Apêndice I,</w:t>
      </w:r>
      <w:r w:rsidRPr="00012B36">
        <w:rPr>
          <w:rFonts w:asciiTheme="minorHAnsi" w:hAnsiTheme="minorHAnsi" w:cs="Arial"/>
          <w:sz w:val="24"/>
          <w:szCs w:val="24"/>
        </w:rPr>
        <w:t xml:space="preserve"> o item poderá passar a integrar o catálogo</w:t>
      </w:r>
      <w:r w:rsidR="00F8231B" w:rsidRPr="00012B36">
        <w:rPr>
          <w:rFonts w:asciiTheme="minorHAnsi" w:hAnsiTheme="minorHAnsi" w:cs="Arial"/>
          <w:sz w:val="24"/>
          <w:szCs w:val="24"/>
        </w:rPr>
        <w:t xml:space="preserve"> e, se for o caso, gerar nova categoria</w:t>
      </w:r>
      <w:r w:rsidRPr="00012B36">
        <w:rPr>
          <w:rFonts w:asciiTheme="minorHAnsi" w:hAnsiTheme="minorHAnsi" w:cs="Arial"/>
          <w:sz w:val="24"/>
          <w:szCs w:val="24"/>
        </w:rPr>
        <w:t>.</w:t>
      </w:r>
    </w:p>
    <w:p w:rsidR="0041220F" w:rsidRPr="00012B36" w:rsidRDefault="0041220F" w:rsidP="00031B9B">
      <w:pPr>
        <w:pStyle w:val="format1"/>
        <w:tabs>
          <w:tab w:val="left" w:pos="709"/>
          <w:tab w:val="left" w:pos="851"/>
          <w:tab w:val="left" w:pos="1134"/>
        </w:tabs>
        <w:autoSpaceDE/>
        <w:autoSpaceDN/>
        <w:ind w:right="-2"/>
        <w:rPr>
          <w:rFonts w:asciiTheme="minorHAnsi" w:hAnsiTheme="minorHAnsi" w:cs="Arial"/>
          <w:sz w:val="24"/>
          <w:szCs w:val="24"/>
        </w:rPr>
      </w:pPr>
    </w:p>
    <w:p w:rsidR="005E2302" w:rsidRPr="00012B36" w:rsidRDefault="00B147A3"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4.</w:t>
      </w:r>
      <w:r w:rsidR="00F32424" w:rsidRPr="00012B36">
        <w:rPr>
          <w:rFonts w:asciiTheme="minorHAnsi" w:hAnsiTheme="minorHAnsi" w:cs="Arial"/>
          <w:sz w:val="24"/>
          <w:szCs w:val="24"/>
        </w:rPr>
        <w:t>3</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D970F4" w:rsidRPr="00012B36">
        <w:rPr>
          <w:rFonts w:asciiTheme="minorHAnsi" w:hAnsiTheme="minorHAnsi" w:cs="Arial"/>
          <w:sz w:val="24"/>
          <w:szCs w:val="24"/>
        </w:rPr>
        <w:tab/>
      </w:r>
      <w:r w:rsidR="00DA040A" w:rsidRPr="00012B36">
        <w:rPr>
          <w:rFonts w:asciiTheme="minorHAnsi" w:hAnsiTheme="minorHAnsi" w:cs="Arial"/>
          <w:sz w:val="24"/>
          <w:szCs w:val="24"/>
        </w:rPr>
        <w:t>Quando identificada a necessidade de execução de Produtos e Serviços Complementares, prestados por meio de fornecedores especializados, a contratada deverá apresentar ao CONTRATANTE justificativa acompanhada das especificações técnicas e da estimativa de custos, para sua aprovação.</w:t>
      </w:r>
    </w:p>
    <w:p w:rsidR="005E2302" w:rsidRPr="00012B36" w:rsidRDefault="005E2302" w:rsidP="00031B9B">
      <w:pPr>
        <w:pStyle w:val="format1"/>
        <w:tabs>
          <w:tab w:val="left" w:pos="709"/>
          <w:tab w:val="left" w:pos="851"/>
          <w:tab w:val="left" w:pos="1134"/>
        </w:tabs>
        <w:autoSpaceDE/>
        <w:autoSpaceDN/>
        <w:ind w:right="-2"/>
        <w:rPr>
          <w:rFonts w:asciiTheme="minorHAnsi" w:hAnsiTheme="minorHAnsi" w:cs="Arial"/>
          <w:sz w:val="24"/>
          <w:szCs w:val="24"/>
        </w:rPr>
      </w:pPr>
    </w:p>
    <w:p w:rsidR="00D74539" w:rsidRPr="00012B36" w:rsidRDefault="00003D54"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4.</w:t>
      </w:r>
      <w:r w:rsidR="00F32424" w:rsidRPr="00012B36">
        <w:rPr>
          <w:rFonts w:asciiTheme="minorHAnsi" w:hAnsiTheme="minorHAnsi" w:cs="Arial"/>
          <w:sz w:val="24"/>
          <w:szCs w:val="24"/>
        </w:rPr>
        <w:t>3.</w:t>
      </w:r>
      <w:r w:rsidR="006877F6" w:rsidRPr="00012B36">
        <w:rPr>
          <w:rFonts w:asciiTheme="minorHAnsi" w:hAnsiTheme="minorHAnsi" w:cs="Arial"/>
          <w:sz w:val="24"/>
          <w:szCs w:val="24"/>
        </w:rPr>
        <w:t>1</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As </w:t>
      </w:r>
      <w:r w:rsidR="00B331E7" w:rsidRPr="00012B36">
        <w:rPr>
          <w:rFonts w:asciiTheme="minorHAnsi" w:hAnsiTheme="minorHAnsi" w:cs="Arial"/>
          <w:sz w:val="24"/>
          <w:szCs w:val="24"/>
        </w:rPr>
        <w:t>categorias</w:t>
      </w:r>
      <w:r w:rsidRPr="00012B36">
        <w:rPr>
          <w:rFonts w:asciiTheme="minorHAnsi" w:hAnsiTheme="minorHAnsi" w:cs="Arial"/>
          <w:sz w:val="24"/>
          <w:szCs w:val="24"/>
        </w:rPr>
        <w:t xml:space="preserve"> </w:t>
      </w:r>
      <w:r w:rsidR="002F2978" w:rsidRPr="00012B36">
        <w:rPr>
          <w:rFonts w:asciiTheme="minorHAnsi" w:hAnsiTheme="minorHAnsi" w:cs="Arial"/>
          <w:sz w:val="24"/>
          <w:szCs w:val="24"/>
        </w:rPr>
        <w:t xml:space="preserve">de Produtos e Serviços </w:t>
      </w:r>
      <w:r w:rsidR="00D74539" w:rsidRPr="00012B36">
        <w:rPr>
          <w:rFonts w:asciiTheme="minorHAnsi" w:hAnsiTheme="minorHAnsi" w:cs="Arial"/>
          <w:sz w:val="24"/>
          <w:szCs w:val="24"/>
        </w:rPr>
        <w:t>Complementares</w:t>
      </w:r>
      <w:r w:rsidR="002F2978" w:rsidRPr="00012B36">
        <w:rPr>
          <w:rFonts w:asciiTheme="minorHAnsi" w:hAnsiTheme="minorHAnsi" w:cs="Arial"/>
          <w:sz w:val="24"/>
          <w:szCs w:val="24"/>
        </w:rPr>
        <w:t xml:space="preserve"> </w:t>
      </w:r>
      <w:r w:rsidRPr="00012B36">
        <w:rPr>
          <w:rFonts w:asciiTheme="minorHAnsi" w:hAnsiTheme="minorHAnsi" w:cs="Arial"/>
          <w:sz w:val="24"/>
          <w:szCs w:val="24"/>
        </w:rPr>
        <w:t>constantes do Apêndice II constituem uma relação exemplificativa que não esgota</w:t>
      </w:r>
      <w:r w:rsidR="00F14697" w:rsidRPr="00012B36">
        <w:rPr>
          <w:rFonts w:asciiTheme="minorHAnsi" w:hAnsiTheme="minorHAnsi" w:cs="Arial"/>
          <w:sz w:val="24"/>
          <w:szCs w:val="24"/>
        </w:rPr>
        <w:t xml:space="preserve"> a contratação d</w:t>
      </w:r>
      <w:r w:rsidR="00D30A9E" w:rsidRPr="00012B36">
        <w:rPr>
          <w:rFonts w:asciiTheme="minorHAnsi" w:hAnsiTheme="minorHAnsi" w:cs="Arial"/>
          <w:sz w:val="24"/>
          <w:szCs w:val="24"/>
        </w:rPr>
        <w:t>os</w:t>
      </w:r>
      <w:r w:rsidR="002F2978" w:rsidRPr="00012B36">
        <w:rPr>
          <w:rFonts w:asciiTheme="minorHAnsi" w:hAnsiTheme="minorHAnsi" w:cs="Arial"/>
          <w:sz w:val="24"/>
          <w:szCs w:val="24"/>
        </w:rPr>
        <w:t xml:space="preserve"> componentes </w:t>
      </w:r>
      <w:r w:rsidRPr="00012B36">
        <w:rPr>
          <w:rFonts w:asciiTheme="minorHAnsi" w:hAnsiTheme="minorHAnsi" w:cs="Arial"/>
          <w:sz w:val="24"/>
          <w:szCs w:val="24"/>
        </w:rPr>
        <w:t xml:space="preserve">indispensáveis </w:t>
      </w:r>
      <w:r w:rsidR="00ED2698" w:rsidRPr="00012B36">
        <w:rPr>
          <w:rFonts w:asciiTheme="minorHAnsi" w:hAnsiTheme="minorHAnsi" w:cs="Arial"/>
          <w:sz w:val="24"/>
          <w:szCs w:val="24"/>
        </w:rPr>
        <w:t>à</w:t>
      </w:r>
      <w:r w:rsidRPr="00012B36">
        <w:rPr>
          <w:rFonts w:asciiTheme="minorHAnsi" w:hAnsiTheme="minorHAnsi" w:cs="Arial"/>
          <w:sz w:val="24"/>
          <w:szCs w:val="24"/>
        </w:rPr>
        <w:t xml:space="preserve"> perfeita execução </w:t>
      </w:r>
      <w:r w:rsidR="002F2978" w:rsidRPr="00012B36">
        <w:rPr>
          <w:rFonts w:asciiTheme="minorHAnsi" w:hAnsiTheme="minorHAnsi" w:cs="Arial"/>
          <w:sz w:val="24"/>
          <w:szCs w:val="24"/>
        </w:rPr>
        <w:t>contratual</w:t>
      </w:r>
      <w:r w:rsidR="00D74539" w:rsidRPr="00012B36">
        <w:rPr>
          <w:rFonts w:asciiTheme="minorHAnsi" w:hAnsiTheme="minorHAnsi" w:cs="Arial"/>
          <w:sz w:val="24"/>
          <w:szCs w:val="24"/>
        </w:rPr>
        <w:t xml:space="preserve"> e podem ser ajustadas às necessidades específicas de cada ação, com a prévia anuência e aprovação do CONTRATANTE</w:t>
      </w:r>
      <w:r w:rsidR="00E214AB" w:rsidRPr="00012B36">
        <w:rPr>
          <w:rFonts w:asciiTheme="minorHAnsi" w:hAnsiTheme="minorHAnsi" w:cs="Arial"/>
          <w:sz w:val="24"/>
          <w:szCs w:val="24"/>
        </w:rPr>
        <w:t xml:space="preserve">, </w:t>
      </w:r>
      <w:r w:rsidR="00D74539" w:rsidRPr="00012B36">
        <w:rPr>
          <w:rFonts w:asciiTheme="minorHAnsi" w:hAnsiTheme="minorHAnsi" w:cs="Arial"/>
          <w:sz w:val="24"/>
          <w:szCs w:val="24"/>
        </w:rPr>
        <w:t>observadas as condições contratuais.</w:t>
      </w:r>
    </w:p>
    <w:p w:rsidR="00D74539" w:rsidRPr="00012B36" w:rsidRDefault="00D74539" w:rsidP="00031B9B">
      <w:pPr>
        <w:pStyle w:val="format1"/>
        <w:tabs>
          <w:tab w:val="left" w:pos="709"/>
          <w:tab w:val="left" w:pos="851"/>
        </w:tabs>
        <w:autoSpaceDE/>
        <w:autoSpaceDN/>
        <w:rPr>
          <w:rFonts w:asciiTheme="minorHAnsi" w:hAnsiTheme="minorHAnsi" w:cs="Arial"/>
          <w:sz w:val="24"/>
          <w:szCs w:val="24"/>
        </w:rPr>
      </w:pPr>
    </w:p>
    <w:p w:rsidR="00EE1586" w:rsidRPr="00012B36" w:rsidRDefault="00EE1586"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4.3.</w:t>
      </w:r>
      <w:r w:rsidR="006877F6" w:rsidRPr="00012B36">
        <w:rPr>
          <w:rFonts w:asciiTheme="minorHAnsi" w:hAnsiTheme="minorHAnsi" w:cs="Arial"/>
          <w:sz w:val="24"/>
          <w:szCs w:val="24"/>
        </w:rPr>
        <w:t>2</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2E48E2" w:rsidRPr="00012B36">
        <w:rPr>
          <w:rFonts w:asciiTheme="minorHAnsi" w:hAnsiTheme="minorHAnsi" w:cs="Arial"/>
          <w:sz w:val="24"/>
          <w:szCs w:val="24"/>
        </w:rPr>
        <w:t>Após a aprovação do CONTRATANTE, o novo Produto e Serviço Complementar poderá passar a integrar o Apêndice II e, se for o caso, gerar nova categoria</w:t>
      </w:r>
      <w:r w:rsidRPr="00012B36">
        <w:rPr>
          <w:rFonts w:asciiTheme="minorHAnsi" w:hAnsiTheme="minorHAnsi" w:cs="Arial"/>
          <w:sz w:val="24"/>
          <w:szCs w:val="24"/>
        </w:rPr>
        <w:t>.</w:t>
      </w:r>
    </w:p>
    <w:p w:rsidR="00EE1586" w:rsidRPr="00012B36" w:rsidRDefault="00EE1586" w:rsidP="00031B9B">
      <w:pPr>
        <w:pStyle w:val="format1"/>
        <w:tabs>
          <w:tab w:val="left" w:pos="709"/>
          <w:tab w:val="left" w:pos="851"/>
        </w:tabs>
        <w:autoSpaceDE/>
        <w:autoSpaceDN/>
        <w:rPr>
          <w:rFonts w:asciiTheme="minorHAnsi" w:hAnsiTheme="minorHAnsi" w:cs="Arial"/>
          <w:sz w:val="24"/>
          <w:szCs w:val="24"/>
        </w:rPr>
      </w:pPr>
    </w:p>
    <w:p w:rsidR="00324939" w:rsidRPr="00012B36" w:rsidRDefault="00324939" w:rsidP="00031B9B">
      <w:pPr>
        <w:pStyle w:val="format1"/>
        <w:tabs>
          <w:tab w:val="left" w:pos="709"/>
          <w:tab w:val="left" w:pos="851"/>
        </w:tabs>
        <w:autoSpaceDE/>
        <w:autoSpaceDN/>
        <w:rPr>
          <w:rFonts w:asciiTheme="minorHAnsi" w:hAnsiTheme="minorHAnsi" w:cs="Arial"/>
          <w:i/>
          <w:sz w:val="24"/>
          <w:szCs w:val="24"/>
        </w:rPr>
      </w:pPr>
      <w:r w:rsidRPr="00012B36">
        <w:rPr>
          <w:rFonts w:asciiTheme="minorHAnsi" w:hAnsiTheme="minorHAnsi" w:cs="Arial"/>
          <w:i/>
          <w:sz w:val="24"/>
          <w:szCs w:val="24"/>
          <w:highlight w:val="yellow"/>
        </w:rPr>
        <w:t>&lt;recomenda-se a inclusão dos subitens a seguir relativos às situações que requerem descolamento de profissionais a serviço, com vistas a garantir a adequada execução contratual&gt;</w:t>
      </w:r>
    </w:p>
    <w:p w:rsidR="00324939" w:rsidRPr="00012B36" w:rsidRDefault="00324939" w:rsidP="00031B9B">
      <w:pPr>
        <w:pStyle w:val="format1"/>
        <w:tabs>
          <w:tab w:val="left" w:pos="709"/>
          <w:tab w:val="left" w:pos="851"/>
        </w:tabs>
        <w:autoSpaceDE/>
        <w:autoSpaceDN/>
        <w:rPr>
          <w:rFonts w:asciiTheme="minorHAnsi" w:hAnsiTheme="minorHAnsi" w:cs="Arial"/>
          <w:sz w:val="24"/>
          <w:szCs w:val="24"/>
        </w:rPr>
      </w:pPr>
    </w:p>
    <w:p w:rsidR="002844B4" w:rsidRPr="00012B36" w:rsidRDefault="002844B4"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4.</w:t>
      </w:r>
      <w:r w:rsidR="00F32424" w:rsidRPr="00012B36">
        <w:rPr>
          <w:rFonts w:asciiTheme="minorHAnsi" w:hAnsiTheme="minorHAnsi" w:cs="Arial"/>
          <w:sz w:val="24"/>
          <w:szCs w:val="24"/>
        </w:rPr>
        <w:t>4</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943A02" w:rsidRPr="00012B36">
        <w:rPr>
          <w:rFonts w:asciiTheme="minorHAnsi" w:hAnsiTheme="minorHAnsi" w:cs="Arial"/>
          <w:sz w:val="24"/>
          <w:szCs w:val="24"/>
        </w:rPr>
        <w:t>No interesse do CONTRATANTE poderá ocorrer deslocamentos de profissionais a serviço e, nessa hipótese, a contratada proverá os meios de transporte, hospedagem e alimentação dos técnicos designados, sendo reembolsada, mediante prestação de contas</w:t>
      </w:r>
      <w:r w:rsidRPr="00012B36">
        <w:rPr>
          <w:rFonts w:asciiTheme="minorHAnsi" w:hAnsiTheme="minorHAnsi" w:cs="Arial"/>
          <w:sz w:val="24"/>
          <w:szCs w:val="24"/>
        </w:rPr>
        <w:t>.</w:t>
      </w:r>
    </w:p>
    <w:p w:rsidR="002844B4" w:rsidRPr="00012B36" w:rsidRDefault="002844B4" w:rsidP="00031B9B">
      <w:pPr>
        <w:pStyle w:val="format1"/>
        <w:tabs>
          <w:tab w:val="left" w:pos="709"/>
          <w:tab w:val="left" w:pos="851"/>
        </w:tabs>
        <w:autoSpaceDE/>
        <w:autoSpaceDN/>
        <w:rPr>
          <w:rFonts w:asciiTheme="minorHAnsi" w:hAnsiTheme="minorHAnsi" w:cs="Arial"/>
          <w:sz w:val="24"/>
          <w:szCs w:val="24"/>
        </w:rPr>
      </w:pPr>
    </w:p>
    <w:p w:rsidR="002844B4" w:rsidRPr="00012B36" w:rsidRDefault="002844B4"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4.</w:t>
      </w:r>
      <w:r w:rsidR="00F32424" w:rsidRPr="00012B36">
        <w:rPr>
          <w:rFonts w:asciiTheme="minorHAnsi" w:hAnsiTheme="minorHAnsi" w:cs="Arial"/>
          <w:sz w:val="24"/>
          <w:szCs w:val="24"/>
        </w:rPr>
        <w:t>4</w:t>
      </w:r>
      <w:r w:rsidRPr="00012B36">
        <w:rPr>
          <w:rFonts w:asciiTheme="minorHAnsi" w:hAnsiTheme="minorHAnsi" w:cs="Arial"/>
          <w:sz w:val="24"/>
          <w:szCs w:val="24"/>
        </w:rPr>
        <w:t>.1</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Todo deslocamento vinculado às ações relacionadas à execução contratual deverá estar previsto na Ordem de Serviço e devidamente aprovado pelo </w:t>
      </w:r>
      <w:r w:rsidRPr="00012B36">
        <w:rPr>
          <w:rFonts w:asciiTheme="minorHAnsi" w:hAnsiTheme="minorHAnsi" w:cs="Arial"/>
          <w:sz w:val="24"/>
          <w:szCs w:val="24"/>
          <w:highlight w:val="yellow"/>
        </w:rPr>
        <w:t>gestor ou fiscal</w:t>
      </w:r>
      <w:r w:rsidRPr="00012B36">
        <w:rPr>
          <w:rFonts w:asciiTheme="minorHAnsi" w:hAnsiTheme="minorHAnsi" w:cs="Arial"/>
          <w:sz w:val="24"/>
          <w:szCs w:val="24"/>
        </w:rPr>
        <w:t xml:space="preserve"> do contrato.</w:t>
      </w:r>
    </w:p>
    <w:p w:rsidR="002844B4" w:rsidRPr="00012B36" w:rsidRDefault="002844B4" w:rsidP="00031B9B">
      <w:pPr>
        <w:pStyle w:val="format1"/>
        <w:tabs>
          <w:tab w:val="left" w:pos="709"/>
          <w:tab w:val="left" w:pos="851"/>
        </w:tabs>
        <w:autoSpaceDE/>
        <w:autoSpaceDN/>
        <w:rPr>
          <w:rFonts w:asciiTheme="minorHAnsi" w:hAnsiTheme="minorHAnsi" w:cs="Arial"/>
          <w:sz w:val="24"/>
          <w:szCs w:val="24"/>
        </w:rPr>
      </w:pPr>
    </w:p>
    <w:p w:rsidR="002844B4" w:rsidRPr="00012B36" w:rsidRDefault="002844B4"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4.</w:t>
      </w:r>
      <w:r w:rsidR="00F32424" w:rsidRPr="00012B36">
        <w:rPr>
          <w:rFonts w:asciiTheme="minorHAnsi" w:hAnsiTheme="minorHAnsi" w:cs="Arial"/>
          <w:sz w:val="24"/>
          <w:szCs w:val="24"/>
        </w:rPr>
        <w:t>4</w:t>
      </w:r>
      <w:r w:rsidRPr="00012B36">
        <w:rPr>
          <w:rFonts w:asciiTheme="minorHAnsi" w:hAnsiTheme="minorHAnsi" w:cs="Arial"/>
          <w:sz w:val="24"/>
          <w:szCs w:val="24"/>
        </w:rPr>
        <w:t>.</w:t>
      </w:r>
      <w:r w:rsidR="00F32424" w:rsidRPr="00012B36">
        <w:rPr>
          <w:rFonts w:asciiTheme="minorHAnsi" w:hAnsiTheme="minorHAnsi" w:cs="Arial"/>
          <w:sz w:val="24"/>
          <w:szCs w:val="24"/>
        </w:rPr>
        <w:t>1.1</w:t>
      </w:r>
      <w:r w:rsidRPr="00012B36">
        <w:rPr>
          <w:rFonts w:asciiTheme="minorHAnsi" w:hAnsiTheme="minorHAnsi" w:cs="Arial"/>
          <w:sz w:val="24"/>
          <w:szCs w:val="24"/>
        </w:rPr>
        <w:tab/>
      </w:r>
      <w:r w:rsidRPr="00012B36">
        <w:rPr>
          <w:rFonts w:asciiTheme="minorHAnsi" w:hAnsiTheme="minorHAnsi" w:cs="Arial"/>
          <w:sz w:val="24"/>
          <w:szCs w:val="24"/>
        </w:rPr>
        <w:tab/>
        <w:t>Para autorização das despesas, na Ordem de Serviço deverão constar as seguintes informações:</w:t>
      </w:r>
    </w:p>
    <w:p w:rsidR="002844B4" w:rsidRPr="00012B36" w:rsidRDefault="002844B4" w:rsidP="00031B9B">
      <w:pPr>
        <w:pStyle w:val="format1"/>
        <w:tabs>
          <w:tab w:val="left" w:pos="709"/>
          <w:tab w:val="left" w:pos="851"/>
        </w:tabs>
        <w:autoSpaceDE/>
        <w:autoSpaceDN/>
        <w:rPr>
          <w:rFonts w:asciiTheme="minorHAnsi" w:hAnsiTheme="minorHAnsi" w:cs="Arial"/>
          <w:sz w:val="24"/>
          <w:szCs w:val="24"/>
        </w:rPr>
      </w:pPr>
    </w:p>
    <w:p w:rsidR="002844B4" w:rsidRPr="00012B36" w:rsidRDefault="002844B4" w:rsidP="00DA2574">
      <w:pPr>
        <w:pStyle w:val="format1"/>
        <w:numPr>
          <w:ilvl w:val="0"/>
          <w:numId w:val="63"/>
        </w:numPr>
        <w:tabs>
          <w:tab w:val="left" w:pos="709"/>
          <w:tab w:val="left" w:pos="851"/>
          <w:tab w:val="left" w:pos="1560"/>
          <w:tab w:val="left" w:pos="1701"/>
        </w:tabs>
        <w:autoSpaceDE/>
        <w:autoSpaceDN/>
        <w:ind w:firstLine="698"/>
        <w:rPr>
          <w:rFonts w:asciiTheme="minorHAnsi" w:hAnsiTheme="minorHAnsi" w:cs="Arial"/>
          <w:sz w:val="24"/>
          <w:szCs w:val="24"/>
        </w:rPr>
      </w:pPr>
      <w:r w:rsidRPr="00012B36">
        <w:rPr>
          <w:rFonts w:asciiTheme="minorHAnsi" w:hAnsiTheme="minorHAnsi" w:cs="Arial"/>
          <w:sz w:val="24"/>
          <w:szCs w:val="24"/>
        </w:rPr>
        <w:t>nome do profissional;</w:t>
      </w:r>
    </w:p>
    <w:p w:rsidR="002844B4" w:rsidRPr="00012B36" w:rsidRDefault="002844B4" w:rsidP="00031B9B">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2844B4" w:rsidRPr="00012B36" w:rsidRDefault="002844B4" w:rsidP="00DA2574">
      <w:pPr>
        <w:pStyle w:val="format1"/>
        <w:numPr>
          <w:ilvl w:val="0"/>
          <w:numId w:val="63"/>
        </w:numPr>
        <w:tabs>
          <w:tab w:val="left" w:pos="709"/>
          <w:tab w:val="left" w:pos="851"/>
          <w:tab w:val="left" w:pos="1560"/>
          <w:tab w:val="left" w:pos="1701"/>
        </w:tabs>
        <w:autoSpaceDE/>
        <w:autoSpaceDN/>
        <w:ind w:firstLine="698"/>
        <w:rPr>
          <w:rFonts w:asciiTheme="minorHAnsi" w:hAnsiTheme="minorHAnsi" w:cs="Arial"/>
          <w:sz w:val="24"/>
          <w:szCs w:val="24"/>
        </w:rPr>
      </w:pPr>
      <w:r w:rsidRPr="00012B36">
        <w:rPr>
          <w:rFonts w:asciiTheme="minorHAnsi" w:hAnsiTheme="minorHAnsi" w:cs="Arial"/>
          <w:sz w:val="24"/>
          <w:szCs w:val="24"/>
        </w:rPr>
        <w:t>finalidade da viagem;</w:t>
      </w:r>
    </w:p>
    <w:p w:rsidR="002844B4" w:rsidRPr="00012B36" w:rsidRDefault="002844B4" w:rsidP="00031B9B">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2844B4" w:rsidRPr="00012B36" w:rsidRDefault="002844B4" w:rsidP="00DA2574">
      <w:pPr>
        <w:pStyle w:val="format1"/>
        <w:numPr>
          <w:ilvl w:val="0"/>
          <w:numId w:val="63"/>
        </w:numPr>
        <w:tabs>
          <w:tab w:val="left" w:pos="709"/>
          <w:tab w:val="left" w:pos="851"/>
          <w:tab w:val="left" w:pos="1560"/>
          <w:tab w:val="left" w:pos="1701"/>
        </w:tabs>
        <w:autoSpaceDE/>
        <w:autoSpaceDN/>
        <w:ind w:firstLine="698"/>
        <w:rPr>
          <w:rFonts w:asciiTheme="minorHAnsi" w:hAnsiTheme="minorHAnsi" w:cs="Arial"/>
          <w:sz w:val="24"/>
          <w:szCs w:val="24"/>
        </w:rPr>
      </w:pPr>
      <w:r w:rsidRPr="00012B36">
        <w:rPr>
          <w:rFonts w:asciiTheme="minorHAnsi" w:hAnsiTheme="minorHAnsi" w:cs="Arial"/>
          <w:sz w:val="24"/>
          <w:szCs w:val="24"/>
        </w:rPr>
        <w:t>datas de início e do término da viagem;</w:t>
      </w:r>
    </w:p>
    <w:p w:rsidR="002844B4" w:rsidRPr="00012B36" w:rsidRDefault="002844B4" w:rsidP="00031B9B">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2844B4" w:rsidRPr="00012B36" w:rsidRDefault="008D7F47" w:rsidP="00DA2574">
      <w:pPr>
        <w:pStyle w:val="format1"/>
        <w:numPr>
          <w:ilvl w:val="0"/>
          <w:numId w:val="63"/>
        </w:numPr>
        <w:tabs>
          <w:tab w:val="left" w:pos="709"/>
          <w:tab w:val="left" w:pos="851"/>
          <w:tab w:val="left" w:pos="1560"/>
          <w:tab w:val="left" w:pos="1701"/>
        </w:tabs>
        <w:autoSpaceDE/>
        <w:autoSpaceDN/>
        <w:ind w:firstLine="698"/>
        <w:rPr>
          <w:rFonts w:asciiTheme="minorHAnsi" w:hAnsiTheme="minorHAnsi" w:cs="Arial"/>
          <w:sz w:val="24"/>
          <w:szCs w:val="24"/>
        </w:rPr>
      </w:pPr>
      <w:r w:rsidRPr="00012B36">
        <w:rPr>
          <w:rFonts w:asciiTheme="minorHAnsi" w:hAnsiTheme="minorHAnsi" w:cs="Arial"/>
          <w:sz w:val="24"/>
          <w:szCs w:val="24"/>
        </w:rPr>
        <w:t xml:space="preserve">preço estimado das </w:t>
      </w:r>
      <w:r w:rsidR="002844B4" w:rsidRPr="00012B36">
        <w:rPr>
          <w:rFonts w:asciiTheme="minorHAnsi" w:hAnsiTheme="minorHAnsi" w:cs="Arial"/>
          <w:sz w:val="24"/>
          <w:szCs w:val="24"/>
        </w:rPr>
        <w:t>passagens;</w:t>
      </w:r>
      <w:r w:rsidR="00AB2FD5" w:rsidRPr="00012B36">
        <w:rPr>
          <w:rFonts w:asciiTheme="minorHAnsi" w:hAnsiTheme="minorHAnsi" w:cs="Arial"/>
          <w:sz w:val="24"/>
          <w:szCs w:val="24"/>
        </w:rPr>
        <w:t xml:space="preserve"> e</w:t>
      </w:r>
    </w:p>
    <w:p w:rsidR="002844B4" w:rsidRPr="00012B36" w:rsidRDefault="002844B4" w:rsidP="00031B9B">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2844B4" w:rsidRPr="00012B36" w:rsidRDefault="002844B4" w:rsidP="00DA2574">
      <w:pPr>
        <w:pStyle w:val="format1"/>
        <w:numPr>
          <w:ilvl w:val="0"/>
          <w:numId w:val="63"/>
        </w:numPr>
        <w:tabs>
          <w:tab w:val="left" w:pos="709"/>
          <w:tab w:val="left" w:pos="851"/>
          <w:tab w:val="left" w:pos="1560"/>
          <w:tab w:val="left" w:pos="1701"/>
        </w:tabs>
        <w:autoSpaceDE/>
        <w:autoSpaceDN/>
        <w:ind w:firstLine="698"/>
        <w:rPr>
          <w:rFonts w:asciiTheme="minorHAnsi" w:hAnsiTheme="minorHAnsi" w:cs="Arial"/>
          <w:sz w:val="24"/>
          <w:szCs w:val="24"/>
        </w:rPr>
      </w:pPr>
      <w:r w:rsidRPr="00012B36">
        <w:rPr>
          <w:rFonts w:asciiTheme="minorHAnsi" w:hAnsiTheme="minorHAnsi" w:cs="Arial"/>
          <w:sz w:val="24"/>
          <w:szCs w:val="24"/>
        </w:rPr>
        <w:t>previsão de quantidade de diárias.</w:t>
      </w:r>
    </w:p>
    <w:p w:rsidR="002844B4" w:rsidRPr="00012B36" w:rsidRDefault="002844B4" w:rsidP="00031B9B">
      <w:pPr>
        <w:pStyle w:val="format1"/>
        <w:tabs>
          <w:tab w:val="left" w:pos="709"/>
          <w:tab w:val="left" w:pos="851"/>
        </w:tabs>
        <w:autoSpaceDE/>
        <w:autoSpaceDN/>
        <w:rPr>
          <w:rFonts w:asciiTheme="minorHAnsi" w:hAnsiTheme="minorHAnsi" w:cs="Arial"/>
          <w:sz w:val="24"/>
          <w:szCs w:val="24"/>
        </w:rPr>
      </w:pPr>
    </w:p>
    <w:p w:rsidR="002844B4" w:rsidRPr="00012B36" w:rsidRDefault="002844B4"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4.</w:t>
      </w:r>
      <w:r w:rsidR="00F32424" w:rsidRPr="00012B36">
        <w:rPr>
          <w:rFonts w:asciiTheme="minorHAnsi" w:hAnsiTheme="minorHAnsi" w:cs="Arial"/>
          <w:sz w:val="24"/>
          <w:szCs w:val="24"/>
        </w:rPr>
        <w:t>4</w:t>
      </w:r>
      <w:r w:rsidRPr="00012B36">
        <w:rPr>
          <w:rFonts w:asciiTheme="minorHAnsi" w:hAnsiTheme="minorHAnsi" w:cs="Arial"/>
          <w:sz w:val="24"/>
          <w:szCs w:val="24"/>
        </w:rPr>
        <w:t>.</w:t>
      </w:r>
      <w:r w:rsidR="00F32424" w:rsidRPr="00012B36">
        <w:rPr>
          <w:rFonts w:asciiTheme="minorHAnsi" w:hAnsiTheme="minorHAnsi" w:cs="Arial"/>
          <w:sz w:val="24"/>
          <w:szCs w:val="24"/>
        </w:rPr>
        <w:t>2</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Para as passagens aéreas, fica definida a utilização de classe econômica para qualquer profissional nos trechos nacionais ou internacionais.</w:t>
      </w:r>
    </w:p>
    <w:p w:rsidR="002844B4" w:rsidRPr="00012B36" w:rsidRDefault="002844B4" w:rsidP="00031B9B">
      <w:pPr>
        <w:pStyle w:val="format1"/>
        <w:tabs>
          <w:tab w:val="left" w:pos="709"/>
          <w:tab w:val="left" w:pos="851"/>
        </w:tabs>
        <w:autoSpaceDE/>
        <w:autoSpaceDN/>
        <w:rPr>
          <w:rFonts w:asciiTheme="minorHAnsi" w:hAnsiTheme="minorHAnsi" w:cs="Arial"/>
          <w:sz w:val="24"/>
          <w:szCs w:val="24"/>
        </w:rPr>
      </w:pPr>
    </w:p>
    <w:p w:rsidR="002844B4" w:rsidRPr="00012B36" w:rsidRDefault="002844B4"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4.</w:t>
      </w:r>
      <w:r w:rsidR="00F32424" w:rsidRPr="00012B36">
        <w:rPr>
          <w:rFonts w:asciiTheme="minorHAnsi" w:hAnsiTheme="minorHAnsi" w:cs="Arial"/>
          <w:sz w:val="24"/>
          <w:szCs w:val="24"/>
        </w:rPr>
        <w:t>4</w:t>
      </w:r>
      <w:r w:rsidRPr="00012B36">
        <w:rPr>
          <w:rFonts w:asciiTheme="minorHAnsi" w:hAnsiTheme="minorHAnsi" w:cs="Arial"/>
          <w:sz w:val="24"/>
          <w:szCs w:val="24"/>
        </w:rPr>
        <w:t>.</w:t>
      </w:r>
      <w:r w:rsidR="00F32424" w:rsidRPr="00012B36">
        <w:rPr>
          <w:rFonts w:asciiTheme="minorHAnsi" w:hAnsiTheme="minorHAnsi" w:cs="Arial"/>
          <w:sz w:val="24"/>
          <w:szCs w:val="24"/>
        </w:rPr>
        <w:t>2.1</w:t>
      </w:r>
      <w:r w:rsidR="007F792C"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Nos deslocamentos excepcionais por intermédio de outros meios de transporte, que não o aéreo, o CONTRATANTE</w:t>
      </w:r>
      <w:r w:rsidRPr="00012B36" w:rsidDel="007513FE">
        <w:rPr>
          <w:rFonts w:asciiTheme="minorHAnsi" w:hAnsiTheme="minorHAnsi" w:cs="Arial"/>
          <w:sz w:val="24"/>
          <w:szCs w:val="24"/>
        </w:rPr>
        <w:t xml:space="preserve"> </w:t>
      </w:r>
      <w:r w:rsidRPr="00012B36">
        <w:rPr>
          <w:rFonts w:asciiTheme="minorHAnsi" w:hAnsiTheme="minorHAnsi" w:cs="Arial"/>
          <w:sz w:val="24"/>
          <w:szCs w:val="24"/>
        </w:rPr>
        <w:t>poderá aprovar a locomoção com base na apresentação, pela contratada, de orçamentos prévios e prestação de contas em regras similares às das passagens aéreas.</w:t>
      </w:r>
    </w:p>
    <w:p w:rsidR="002844B4" w:rsidRPr="00012B36" w:rsidRDefault="002844B4" w:rsidP="00031B9B">
      <w:pPr>
        <w:pStyle w:val="format1"/>
        <w:tabs>
          <w:tab w:val="left" w:pos="709"/>
          <w:tab w:val="left" w:pos="851"/>
        </w:tabs>
        <w:autoSpaceDE/>
        <w:autoSpaceDN/>
        <w:rPr>
          <w:rFonts w:asciiTheme="minorHAnsi" w:hAnsiTheme="minorHAnsi" w:cs="Arial"/>
          <w:sz w:val="24"/>
          <w:szCs w:val="24"/>
        </w:rPr>
      </w:pPr>
    </w:p>
    <w:p w:rsidR="003B4AFA" w:rsidRPr="00012B36" w:rsidRDefault="00352516"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4.</w:t>
      </w:r>
      <w:r w:rsidR="00F32424" w:rsidRPr="00012B36">
        <w:rPr>
          <w:rFonts w:asciiTheme="minorHAnsi" w:hAnsiTheme="minorHAnsi" w:cs="Arial"/>
          <w:sz w:val="24"/>
          <w:szCs w:val="24"/>
        </w:rPr>
        <w:t>5</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3B4AFA" w:rsidRPr="00012B36">
        <w:rPr>
          <w:rFonts w:asciiTheme="minorHAnsi" w:hAnsiTheme="minorHAnsi" w:cs="Arial"/>
          <w:sz w:val="24"/>
          <w:szCs w:val="24"/>
        </w:rPr>
        <w:t>Também serão passíveis de reembolso eventuais despesas com licenças, seguros, alvarás e taxas de serviços públicos</w:t>
      </w:r>
      <w:r w:rsidR="008B2928" w:rsidRPr="00012B36">
        <w:rPr>
          <w:rFonts w:asciiTheme="minorHAnsi" w:hAnsiTheme="minorHAnsi" w:cs="Arial"/>
          <w:sz w:val="24"/>
          <w:szCs w:val="24"/>
        </w:rPr>
        <w:t>,</w:t>
      </w:r>
      <w:r w:rsidR="003B4AFA" w:rsidRPr="00012B36">
        <w:rPr>
          <w:rFonts w:asciiTheme="minorHAnsi" w:hAnsiTheme="minorHAnsi" w:cs="Arial"/>
          <w:sz w:val="24"/>
          <w:szCs w:val="24"/>
        </w:rPr>
        <w:t xml:space="preserve"> necessári</w:t>
      </w:r>
      <w:r w:rsidR="008B2928" w:rsidRPr="00012B36">
        <w:rPr>
          <w:rFonts w:asciiTheme="minorHAnsi" w:hAnsiTheme="minorHAnsi" w:cs="Arial"/>
          <w:sz w:val="24"/>
          <w:szCs w:val="24"/>
        </w:rPr>
        <w:t>o</w:t>
      </w:r>
      <w:r w:rsidR="003B4AFA" w:rsidRPr="00012B36">
        <w:rPr>
          <w:rFonts w:asciiTheme="minorHAnsi" w:hAnsiTheme="minorHAnsi" w:cs="Arial"/>
          <w:sz w:val="24"/>
          <w:szCs w:val="24"/>
        </w:rPr>
        <w:t>s à realização das ações.</w:t>
      </w:r>
    </w:p>
    <w:p w:rsidR="00352516" w:rsidRPr="00012B36" w:rsidRDefault="00352516" w:rsidP="00031B9B">
      <w:pPr>
        <w:pStyle w:val="format1"/>
        <w:tabs>
          <w:tab w:val="left" w:pos="709"/>
          <w:tab w:val="left" w:pos="851"/>
        </w:tabs>
        <w:autoSpaceDE/>
        <w:autoSpaceDN/>
        <w:rPr>
          <w:rFonts w:asciiTheme="minorHAnsi" w:hAnsiTheme="minorHAnsi" w:cs="Arial"/>
          <w:sz w:val="24"/>
          <w:szCs w:val="24"/>
        </w:rPr>
      </w:pPr>
    </w:p>
    <w:p w:rsidR="002844B4" w:rsidRPr="00012B36" w:rsidRDefault="002844B4"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4.</w:t>
      </w:r>
      <w:r w:rsidR="00F32424" w:rsidRPr="00012B36">
        <w:rPr>
          <w:rFonts w:asciiTheme="minorHAnsi" w:hAnsiTheme="minorHAnsi" w:cs="Arial"/>
          <w:sz w:val="24"/>
          <w:szCs w:val="24"/>
        </w:rPr>
        <w:t>6</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4003BA" w:rsidRPr="00012B36">
        <w:rPr>
          <w:rFonts w:asciiTheme="minorHAnsi" w:hAnsiTheme="minorHAnsi" w:cs="Arial"/>
          <w:sz w:val="24"/>
          <w:szCs w:val="24"/>
        </w:rPr>
        <w:t>A execução de qualquer produto, serviço ou despesa que envolva o desembolso de recursos deverá ser prévia e expressamente autorizada pelo CONTRATANTE</w:t>
      </w:r>
      <w:r w:rsidRPr="00012B36">
        <w:rPr>
          <w:rFonts w:asciiTheme="minorHAnsi" w:hAnsiTheme="minorHAnsi" w:cs="Arial"/>
          <w:sz w:val="24"/>
          <w:szCs w:val="24"/>
        </w:rPr>
        <w:t>.</w:t>
      </w:r>
    </w:p>
    <w:p w:rsidR="002844B4" w:rsidRPr="00012B36" w:rsidRDefault="002844B4" w:rsidP="00031B9B">
      <w:pPr>
        <w:pStyle w:val="format1"/>
        <w:tabs>
          <w:tab w:val="left" w:pos="709"/>
          <w:tab w:val="left" w:pos="851"/>
          <w:tab w:val="left" w:pos="1134"/>
        </w:tabs>
        <w:autoSpaceDE/>
        <w:autoSpaceDN/>
        <w:ind w:right="-2"/>
        <w:rPr>
          <w:rFonts w:asciiTheme="minorHAnsi" w:hAnsiTheme="minorHAnsi" w:cs="Arial"/>
          <w:sz w:val="24"/>
          <w:szCs w:val="24"/>
        </w:rPr>
      </w:pPr>
    </w:p>
    <w:p w:rsidR="002844B4" w:rsidRPr="00012B36" w:rsidRDefault="002844B4" w:rsidP="00031B9B">
      <w:pPr>
        <w:pStyle w:val="format1"/>
        <w:tabs>
          <w:tab w:val="left" w:pos="709"/>
          <w:tab w:val="left" w:pos="851"/>
          <w:tab w:val="left" w:pos="1134"/>
        </w:tabs>
        <w:autoSpaceDE/>
        <w:autoSpaceDN/>
        <w:ind w:right="-2"/>
        <w:rPr>
          <w:rFonts w:asciiTheme="minorHAnsi" w:hAnsiTheme="minorHAnsi" w:cs="Arial"/>
          <w:sz w:val="24"/>
          <w:szCs w:val="24"/>
        </w:rPr>
      </w:pPr>
    </w:p>
    <w:p w:rsidR="002844B4" w:rsidRPr="00012B36" w:rsidRDefault="002844B4" w:rsidP="00DA2574">
      <w:pPr>
        <w:pStyle w:val="PargrafodaLista"/>
        <w:numPr>
          <w:ilvl w:val="0"/>
          <w:numId w:val="61"/>
        </w:numPr>
        <w:ind w:left="1418" w:hanging="1418"/>
        <w:rPr>
          <w:rFonts w:asciiTheme="minorHAnsi" w:hAnsiTheme="minorHAnsi" w:cs="Arial"/>
          <w:b/>
        </w:rPr>
      </w:pPr>
      <w:r w:rsidRPr="00012B36">
        <w:rPr>
          <w:rFonts w:asciiTheme="minorHAnsi" w:hAnsiTheme="minorHAnsi" w:cs="Arial"/>
          <w:b/>
        </w:rPr>
        <w:t>EXECUÇÃO CONTRATUAL</w:t>
      </w:r>
    </w:p>
    <w:p w:rsidR="002844B4" w:rsidRPr="00012B36" w:rsidRDefault="002844B4" w:rsidP="00031B9B">
      <w:pPr>
        <w:pStyle w:val="format1"/>
        <w:tabs>
          <w:tab w:val="left" w:pos="709"/>
          <w:tab w:val="left" w:pos="851"/>
        </w:tabs>
        <w:autoSpaceDE/>
        <w:autoSpaceDN/>
        <w:rPr>
          <w:rFonts w:asciiTheme="minorHAnsi" w:hAnsiTheme="minorHAnsi" w:cs="Arial"/>
          <w:sz w:val="24"/>
          <w:szCs w:val="24"/>
        </w:rPr>
      </w:pPr>
    </w:p>
    <w:p w:rsidR="002844B4" w:rsidRPr="00012B36" w:rsidRDefault="002844B4"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5.1</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F22EE6" w:rsidRPr="00012B36">
        <w:rPr>
          <w:rFonts w:asciiTheme="minorHAnsi" w:hAnsiTheme="minorHAnsi" w:cs="Arial"/>
          <w:sz w:val="24"/>
          <w:szCs w:val="24"/>
        </w:rPr>
        <w:t>A execução contratual dar-se-á por meio da prestação de serviços e fornecimento de produtos, demandados previamente pelo CONTRATANTE, via Ordem de Serviço (OS), observado o disposto nos Anexos V e V-A da Instrução Normativa MP nº 5/2017. O detalhamento do processo de execução contratual e de demandas por meio de Ordem de Serviço será efetuado em Manual de Procedimentos editado pelo CONTRATANTE.</w:t>
      </w:r>
    </w:p>
    <w:p w:rsidR="002844B4" w:rsidRPr="00012B36" w:rsidRDefault="002844B4" w:rsidP="00031B9B">
      <w:pPr>
        <w:pStyle w:val="format1"/>
        <w:tabs>
          <w:tab w:val="left" w:pos="709"/>
          <w:tab w:val="left" w:pos="851"/>
        </w:tabs>
        <w:autoSpaceDE/>
        <w:autoSpaceDN/>
        <w:rPr>
          <w:rFonts w:asciiTheme="minorHAnsi" w:hAnsiTheme="minorHAnsi" w:cs="Arial"/>
          <w:sz w:val="24"/>
          <w:szCs w:val="24"/>
        </w:rPr>
      </w:pPr>
    </w:p>
    <w:p w:rsidR="00F22697" w:rsidRPr="00012B36" w:rsidRDefault="00F22697" w:rsidP="00031B9B">
      <w:pPr>
        <w:pStyle w:val="format1"/>
        <w:tabs>
          <w:tab w:val="left" w:pos="709"/>
          <w:tab w:val="left" w:pos="851"/>
        </w:tabs>
        <w:autoSpaceDE/>
        <w:autoSpaceDN/>
        <w:rPr>
          <w:rFonts w:asciiTheme="minorHAnsi" w:hAnsiTheme="minorHAnsi" w:cs="Arial"/>
          <w:i/>
          <w:sz w:val="24"/>
          <w:szCs w:val="24"/>
        </w:rPr>
      </w:pPr>
      <w:r w:rsidRPr="00012B36">
        <w:rPr>
          <w:rFonts w:asciiTheme="minorHAnsi" w:hAnsiTheme="minorHAnsi" w:cs="Arial"/>
          <w:i/>
          <w:sz w:val="24"/>
          <w:szCs w:val="24"/>
          <w:highlight w:val="yellow"/>
        </w:rPr>
        <w:t>&lt;o contratante poderá estabelecer que, em caráter excepcional, a execução de determinados produtos e serviços se dará em suas dependências, numa prestação presencial e continuada, em decorrências das características desses serviços e em prol da adequada execução contratual&gt;</w:t>
      </w:r>
    </w:p>
    <w:p w:rsidR="00F22697" w:rsidRPr="00012B36" w:rsidRDefault="00F22697" w:rsidP="00031B9B">
      <w:pPr>
        <w:pStyle w:val="format1"/>
        <w:tabs>
          <w:tab w:val="left" w:pos="709"/>
          <w:tab w:val="left" w:pos="851"/>
        </w:tabs>
        <w:autoSpaceDE/>
        <w:autoSpaceDN/>
        <w:rPr>
          <w:rFonts w:asciiTheme="minorHAnsi" w:hAnsiTheme="minorHAnsi" w:cs="Arial"/>
          <w:sz w:val="24"/>
          <w:szCs w:val="24"/>
        </w:rPr>
      </w:pPr>
    </w:p>
    <w:p w:rsidR="00653022" w:rsidRPr="00012B36" w:rsidRDefault="00653022"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5.2</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Para a execução, a contratada deve obrigatoriamente possuir, além de estrutura administrativa habilitada, quantitativo suficiente de profissionais que deverão estar disponíveis para a execução dos produtos e serviços, objeto da contratação.</w:t>
      </w:r>
      <w:r w:rsidRPr="00012B36">
        <w:rPr>
          <w:rFonts w:asciiTheme="minorHAnsi" w:hAnsiTheme="minorHAnsi" w:cs="Arial"/>
          <w:i/>
          <w:sz w:val="24"/>
          <w:szCs w:val="24"/>
          <w:highlight w:val="yellow"/>
        </w:rPr>
        <w:t xml:space="preserve"> &lt;se for o caso&gt;</w:t>
      </w:r>
      <w:r w:rsidRPr="00012B36">
        <w:rPr>
          <w:rFonts w:asciiTheme="minorHAnsi" w:hAnsiTheme="minorHAnsi" w:cs="Arial"/>
          <w:sz w:val="24"/>
          <w:szCs w:val="24"/>
        </w:rPr>
        <w:t xml:space="preserve"> </w:t>
      </w:r>
      <w:r w:rsidRPr="00012B36">
        <w:rPr>
          <w:rFonts w:asciiTheme="minorHAnsi" w:hAnsiTheme="minorHAnsi" w:cs="Arial"/>
          <w:sz w:val="24"/>
          <w:szCs w:val="24"/>
          <w:highlight w:val="lightGray"/>
        </w:rPr>
        <w:t>, e que, excepcionalmente, poderão ser alocados nas dependências do CONTRATANTE, por tempo determinado, de forma a atender as demandas com a qualidade e os prazos exigidos</w:t>
      </w:r>
      <w:r w:rsidR="00A27789" w:rsidRPr="00012B36">
        <w:rPr>
          <w:rFonts w:asciiTheme="minorHAnsi" w:hAnsiTheme="minorHAnsi" w:cs="Arial"/>
          <w:sz w:val="24"/>
          <w:szCs w:val="24"/>
          <w:highlight w:val="lightGray"/>
        </w:rPr>
        <w:t>, na prestação dos produtos e serviços constantes dos subitens</w:t>
      </w:r>
      <w:r w:rsidR="00A27789" w:rsidRPr="00012B36">
        <w:rPr>
          <w:rFonts w:asciiTheme="minorHAnsi" w:hAnsiTheme="minorHAnsi" w:cs="Arial"/>
          <w:sz w:val="24"/>
          <w:szCs w:val="24"/>
        </w:rPr>
        <w:t xml:space="preserve"> </w:t>
      </w:r>
      <w:r w:rsidR="00A27789" w:rsidRPr="00012B36">
        <w:rPr>
          <w:rFonts w:asciiTheme="minorHAnsi" w:hAnsiTheme="minorHAnsi" w:cs="Arial"/>
          <w:sz w:val="24"/>
          <w:szCs w:val="24"/>
          <w:highlight w:val="yellow"/>
        </w:rPr>
        <w:t>&lt;</w:t>
      </w:r>
      <w:r w:rsidR="00A27789" w:rsidRPr="00012B36">
        <w:rPr>
          <w:rFonts w:asciiTheme="minorHAnsi" w:hAnsiTheme="minorHAnsi" w:cs="Arial"/>
          <w:i/>
          <w:sz w:val="24"/>
          <w:szCs w:val="24"/>
          <w:highlight w:val="yellow"/>
        </w:rPr>
        <w:t>citar subitens</w:t>
      </w:r>
      <w:r w:rsidR="00A27789" w:rsidRPr="00012B36">
        <w:rPr>
          <w:rFonts w:asciiTheme="minorHAnsi" w:hAnsiTheme="minorHAnsi" w:cs="Arial"/>
          <w:sz w:val="24"/>
          <w:szCs w:val="24"/>
          <w:highlight w:val="yellow"/>
        </w:rPr>
        <w:t>&gt;</w:t>
      </w:r>
      <w:r w:rsidR="00A27789" w:rsidRPr="00012B36">
        <w:rPr>
          <w:rFonts w:asciiTheme="minorHAnsi" w:hAnsiTheme="minorHAnsi" w:cs="Arial"/>
          <w:sz w:val="24"/>
          <w:szCs w:val="24"/>
        </w:rPr>
        <w:t xml:space="preserve">, </w:t>
      </w:r>
      <w:r w:rsidR="00A27789" w:rsidRPr="00012B36">
        <w:rPr>
          <w:rFonts w:asciiTheme="minorHAnsi" w:hAnsiTheme="minorHAnsi" w:cs="Arial"/>
          <w:sz w:val="24"/>
          <w:szCs w:val="24"/>
          <w:highlight w:val="lightGray"/>
        </w:rPr>
        <w:t>do Apêndice I.</w:t>
      </w:r>
    </w:p>
    <w:p w:rsidR="00653022" w:rsidRPr="00012B36" w:rsidRDefault="00653022" w:rsidP="00031B9B">
      <w:pPr>
        <w:pStyle w:val="format1"/>
        <w:tabs>
          <w:tab w:val="left" w:pos="709"/>
          <w:tab w:val="left" w:pos="851"/>
        </w:tabs>
        <w:autoSpaceDE/>
        <w:autoSpaceDN/>
        <w:rPr>
          <w:rFonts w:asciiTheme="minorHAnsi" w:hAnsiTheme="minorHAnsi" w:cs="Arial"/>
          <w:sz w:val="24"/>
          <w:szCs w:val="24"/>
        </w:rPr>
      </w:pPr>
    </w:p>
    <w:p w:rsidR="00653022" w:rsidRPr="00012B36" w:rsidRDefault="00653022"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5.2.1</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highlight w:val="lightGray"/>
        </w:rPr>
        <w:t>A execução pela contratada de produtos e serviços nas dependências do CONTRATANTE resulta da necessidade de maior proximidade entre as equipes e de um atendimento contínuo não passível de ser prestado à distância pela contratada.</w:t>
      </w:r>
    </w:p>
    <w:p w:rsidR="00653022" w:rsidRPr="00012B36" w:rsidRDefault="00653022" w:rsidP="00031B9B">
      <w:pPr>
        <w:pStyle w:val="format1"/>
        <w:tabs>
          <w:tab w:val="left" w:pos="709"/>
          <w:tab w:val="left" w:pos="851"/>
        </w:tabs>
        <w:autoSpaceDE/>
        <w:autoSpaceDN/>
        <w:rPr>
          <w:rFonts w:asciiTheme="minorHAnsi" w:hAnsiTheme="minorHAnsi" w:cs="Arial"/>
          <w:sz w:val="24"/>
          <w:szCs w:val="24"/>
        </w:rPr>
      </w:pPr>
    </w:p>
    <w:p w:rsidR="00653022" w:rsidRPr="00012B36" w:rsidRDefault="00653022"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5.2.2</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21339F" w:rsidRPr="00012B36">
        <w:rPr>
          <w:rFonts w:asciiTheme="minorHAnsi" w:hAnsiTheme="minorHAnsi" w:cs="Arial"/>
          <w:sz w:val="24"/>
          <w:szCs w:val="24"/>
          <w:highlight w:val="lightGray"/>
        </w:rPr>
        <w:t>Para os produtos e serviços a serem prestados nas dependências do CONTRATANTE foram estabelecidas, ainda, especificações diferenciadas, devido à sua característica presencial, e os perfis técnicos necessários aos profissionais que ficarão responsáveis por sua execução.</w:t>
      </w:r>
    </w:p>
    <w:p w:rsidR="00653022" w:rsidRPr="00012B36" w:rsidRDefault="00653022" w:rsidP="00031B9B">
      <w:pPr>
        <w:pStyle w:val="format1"/>
        <w:tabs>
          <w:tab w:val="left" w:pos="709"/>
          <w:tab w:val="left" w:pos="851"/>
        </w:tabs>
        <w:autoSpaceDE/>
        <w:autoSpaceDN/>
        <w:rPr>
          <w:rFonts w:asciiTheme="minorHAnsi" w:hAnsiTheme="minorHAnsi" w:cs="Arial"/>
          <w:sz w:val="24"/>
          <w:szCs w:val="24"/>
        </w:rPr>
      </w:pPr>
    </w:p>
    <w:p w:rsidR="00653022" w:rsidRPr="00012B36" w:rsidRDefault="00653022"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5.2.3</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highlight w:val="lightGray"/>
        </w:rPr>
        <w:t>O CONTRATANTE proverá infraestrutura básica para prestação dos produtos e serviços que serão executados em suas dependências, quanto ao espaço físico e mobiliário.</w:t>
      </w:r>
    </w:p>
    <w:p w:rsidR="00653022" w:rsidRPr="00012B36" w:rsidRDefault="00653022" w:rsidP="00031B9B">
      <w:pPr>
        <w:pStyle w:val="format1"/>
        <w:tabs>
          <w:tab w:val="left" w:pos="709"/>
          <w:tab w:val="left" w:pos="851"/>
        </w:tabs>
        <w:autoSpaceDE/>
        <w:autoSpaceDN/>
        <w:rPr>
          <w:rFonts w:asciiTheme="minorHAnsi" w:hAnsiTheme="minorHAnsi" w:cs="Arial"/>
          <w:sz w:val="24"/>
          <w:szCs w:val="24"/>
        </w:rPr>
      </w:pPr>
    </w:p>
    <w:p w:rsidR="00653022" w:rsidRPr="00012B36" w:rsidRDefault="00653022"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5.3</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Será de responsabilidade da contratada, prover aos profissionais envolvidos na execução contratual, </w:t>
      </w:r>
      <w:r w:rsidRPr="00012B36">
        <w:rPr>
          <w:rFonts w:asciiTheme="minorHAnsi" w:hAnsiTheme="minorHAnsi" w:cs="Arial"/>
          <w:i/>
          <w:sz w:val="24"/>
          <w:szCs w:val="24"/>
          <w:highlight w:val="yellow"/>
        </w:rPr>
        <w:t>&lt;se for o caso&gt;</w:t>
      </w:r>
      <w:r w:rsidRPr="00012B36">
        <w:rPr>
          <w:rFonts w:asciiTheme="minorHAnsi" w:hAnsiTheme="minorHAnsi" w:cs="Arial"/>
          <w:i/>
          <w:sz w:val="24"/>
          <w:szCs w:val="24"/>
        </w:rPr>
        <w:t xml:space="preserve"> </w:t>
      </w:r>
      <w:r w:rsidRPr="00012B36">
        <w:rPr>
          <w:rFonts w:asciiTheme="minorHAnsi" w:hAnsiTheme="minorHAnsi" w:cs="Arial"/>
          <w:sz w:val="24"/>
          <w:szCs w:val="24"/>
          <w:highlight w:val="lightGray"/>
        </w:rPr>
        <w:t>dentro e fora de suas dependências</w:t>
      </w:r>
      <w:r w:rsidRPr="00012B36">
        <w:rPr>
          <w:rFonts w:asciiTheme="minorHAnsi" w:hAnsiTheme="minorHAnsi" w:cs="Arial"/>
          <w:sz w:val="24"/>
          <w:szCs w:val="24"/>
        </w:rPr>
        <w:t>, a infraestrutura necessária de equipamentos e suprimentos, constituída de acesso à Internet por meio de banda larga (com e sem fio), microcomputadores, softwares, equipamento de videoconferência, ferramentas tecnológicas e demais recursos, de forma a garantir a perfeita execução contratual.</w:t>
      </w:r>
    </w:p>
    <w:p w:rsidR="00653022" w:rsidRPr="00012B36" w:rsidRDefault="00653022" w:rsidP="00031B9B">
      <w:pPr>
        <w:pStyle w:val="format1"/>
        <w:tabs>
          <w:tab w:val="left" w:pos="709"/>
          <w:tab w:val="left" w:pos="851"/>
        </w:tabs>
        <w:autoSpaceDE/>
        <w:autoSpaceDN/>
        <w:rPr>
          <w:rFonts w:asciiTheme="minorHAnsi" w:hAnsiTheme="minorHAnsi" w:cs="Arial"/>
          <w:sz w:val="24"/>
          <w:szCs w:val="24"/>
        </w:rPr>
      </w:pPr>
    </w:p>
    <w:p w:rsidR="00516336" w:rsidRPr="00012B36" w:rsidRDefault="00516336"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5.4</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A contratada deverá alocar a quantidade de prepostos necessária para garantir a melhor intermediação com o CONTRATANTE, observados os perfis necessários para cada atividade constante da execução contratual.</w:t>
      </w:r>
    </w:p>
    <w:p w:rsidR="00516336" w:rsidRPr="00012B36" w:rsidRDefault="00516336" w:rsidP="00031B9B">
      <w:pPr>
        <w:pStyle w:val="format1"/>
        <w:tabs>
          <w:tab w:val="left" w:pos="709"/>
          <w:tab w:val="left" w:pos="851"/>
        </w:tabs>
        <w:autoSpaceDE/>
        <w:rPr>
          <w:rFonts w:asciiTheme="minorHAnsi" w:hAnsiTheme="minorHAnsi" w:cs="Arial"/>
          <w:sz w:val="24"/>
          <w:szCs w:val="24"/>
        </w:rPr>
      </w:pPr>
    </w:p>
    <w:p w:rsidR="00516336" w:rsidRPr="00012B36" w:rsidRDefault="00516336"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5.5</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u w:val="single"/>
        </w:rPr>
        <w:t>Não</w:t>
      </w:r>
      <w:r w:rsidRPr="00012B36">
        <w:rPr>
          <w:rFonts w:asciiTheme="minorHAnsi" w:hAnsiTheme="minorHAnsi" w:cs="Arial"/>
          <w:sz w:val="24"/>
          <w:szCs w:val="24"/>
        </w:rPr>
        <w:t xml:space="preserve"> será permitida a subcontratação de fornecedores especializados pela contratada para a execução dos Produtos e Serviços Essenciais, especificados no Apêndice I.</w:t>
      </w:r>
    </w:p>
    <w:p w:rsidR="00516336" w:rsidRPr="00012B36" w:rsidRDefault="00516336" w:rsidP="00031B9B">
      <w:pPr>
        <w:pStyle w:val="format1"/>
        <w:tabs>
          <w:tab w:val="left" w:pos="709"/>
          <w:tab w:val="left" w:pos="851"/>
        </w:tabs>
        <w:autoSpaceDE/>
        <w:rPr>
          <w:rFonts w:asciiTheme="minorHAnsi" w:hAnsiTheme="minorHAnsi" w:cs="Arial"/>
          <w:sz w:val="24"/>
          <w:szCs w:val="24"/>
        </w:rPr>
      </w:pPr>
    </w:p>
    <w:p w:rsidR="00516336" w:rsidRPr="00012B36" w:rsidRDefault="00516336"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5.6</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Os preços apresentados para execução de quaisquer produtos ou serviços são da exclusiva responsabilidade da contratada, não lhe cabendo pleitear nenhuma alteração posterior, sob a alegação de erro, omissão ou qualquer outro pretexto.</w:t>
      </w:r>
    </w:p>
    <w:p w:rsidR="00516336" w:rsidRPr="00012B36" w:rsidRDefault="00516336" w:rsidP="00031B9B">
      <w:pPr>
        <w:pStyle w:val="format1"/>
        <w:tabs>
          <w:tab w:val="left" w:pos="709"/>
          <w:tab w:val="left" w:pos="851"/>
        </w:tabs>
        <w:autoSpaceDE/>
        <w:rPr>
          <w:rFonts w:asciiTheme="minorHAnsi" w:hAnsiTheme="minorHAnsi" w:cs="Arial"/>
          <w:sz w:val="24"/>
          <w:szCs w:val="24"/>
        </w:rPr>
      </w:pPr>
    </w:p>
    <w:p w:rsidR="00516336" w:rsidRPr="00012B36" w:rsidRDefault="00516336"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5.7</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A execução de qualquer produto, serviço ou despesa que envolva o desembolso de recursos deverá ser prévia e expressamente autorizada pelo CONTRATANTE.</w:t>
      </w:r>
    </w:p>
    <w:p w:rsidR="004D74CA" w:rsidRPr="00012B36" w:rsidRDefault="004D74CA" w:rsidP="00031B9B">
      <w:pPr>
        <w:pStyle w:val="format1"/>
        <w:tabs>
          <w:tab w:val="left" w:pos="709"/>
          <w:tab w:val="left" w:pos="851"/>
          <w:tab w:val="left" w:pos="1134"/>
        </w:tabs>
        <w:autoSpaceDE/>
        <w:autoSpaceDN/>
        <w:ind w:right="-2"/>
        <w:rPr>
          <w:rFonts w:asciiTheme="minorHAnsi" w:hAnsiTheme="minorHAnsi" w:cs="Arial"/>
          <w:sz w:val="24"/>
          <w:szCs w:val="24"/>
        </w:rPr>
      </w:pPr>
    </w:p>
    <w:p w:rsidR="004D74CA" w:rsidRPr="00012B36" w:rsidRDefault="004D74CA" w:rsidP="00031B9B">
      <w:pPr>
        <w:pStyle w:val="format1"/>
        <w:tabs>
          <w:tab w:val="left" w:pos="709"/>
          <w:tab w:val="left" w:pos="851"/>
          <w:tab w:val="left" w:pos="1134"/>
        </w:tabs>
        <w:autoSpaceDE/>
        <w:autoSpaceDN/>
        <w:ind w:right="-2"/>
        <w:rPr>
          <w:rFonts w:asciiTheme="minorHAnsi" w:hAnsiTheme="minorHAnsi" w:cs="Arial"/>
          <w:sz w:val="24"/>
          <w:szCs w:val="24"/>
        </w:rPr>
      </w:pPr>
    </w:p>
    <w:p w:rsidR="0007341B" w:rsidRPr="00012B36" w:rsidRDefault="0007341B" w:rsidP="00DA2574">
      <w:pPr>
        <w:pStyle w:val="PargrafodaLista"/>
        <w:numPr>
          <w:ilvl w:val="0"/>
          <w:numId w:val="61"/>
        </w:numPr>
        <w:ind w:left="1418" w:hanging="1418"/>
        <w:rPr>
          <w:rFonts w:asciiTheme="minorHAnsi" w:hAnsiTheme="minorHAnsi" w:cs="Arial"/>
          <w:b/>
        </w:rPr>
      </w:pPr>
      <w:r w:rsidRPr="00012B36">
        <w:rPr>
          <w:rFonts w:asciiTheme="minorHAnsi" w:hAnsiTheme="minorHAnsi" w:cs="Arial"/>
          <w:b/>
        </w:rPr>
        <w:t>CONTRATAÇÃO DE FORNECEDORES ESPECIALIZADOS</w:t>
      </w:r>
    </w:p>
    <w:p w:rsidR="0007341B" w:rsidRPr="00012B36" w:rsidRDefault="0007341B" w:rsidP="00031B9B">
      <w:pPr>
        <w:pStyle w:val="format1"/>
        <w:tabs>
          <w:tab w:val="left" w:pos="709"/>
          <w:tab w:val="left" w:pos="851"/>
        </w:tabs>
        <w:autoSpaceDE/>
        <w:autoSpaceDN/>
        <w:rPr>
          <w:rFonts w:asciiTheme="minorHAnsi" w:hAnsiTheme="minorHAnsi" w:cs="Arial"/>
          <w:sz w:val="24"/>
          <w:szCs w:val="24"/>
        </w:rPr>
      </w:pPr>
    </w:p>
    <w:p w:rsidR="00516336" w:rsidRPr="00012B36" w:rsidRDefault="00516336" w:rsidP="00031B9B">
      <w:pPr>
        <w:pStyle w:val="format1"/>
        <w:tabs>
          <w:tab w:val="left" w:pos="709"/>
          <w:tab w:val="left" w:pos="851"/>
        </w:tabs>
        <w:autoSpaceDE/>
        <w:rPr>
          <w:rFonts w:asciiTheme="minorHAnsi" w:hAnsiTheme="minorHAnsi" w:cs="Arial"/>
          <w:b/>
          <w:sz w:val="24"/>
          <w:szCs w:val="24"/>
        </w:rPr>
      </w:pPr>
      <w:r w:rsidRPr="00012B36">
        <w:rPr>
          <w:rFonts w:asciiTheme="minorHAnsi" w:hAnsiTheme="minorHAnsi" w:cs="Arial"/>
          <w:sz w:val="24"/>
          <w:szCs w:val="24"/>
        </w:rPr>
        <w:t>6.1</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A contratação de fornecedores especializados só será permitida para prestação de Produtos e Serviços Complementares, cujas categorias estão descritas no Apêndice II, sendo a atuação da contratada por ordem e conta do CONTRATANTE.</w:t>
      </w:r>
    </w:p>
    <w:p w:rsidR="00516336" w:rsidRPr="00012B36" w:rsidRDefault="00516336" w:rsidP="00031B9B">
      <w:pPr>
        <w:pStyle w:val="format1"/>
        <w:tabs>
          <w:tab w:val="left" w:pos="709"/>
          <w:tab w:val="left" w:pos="851"/>
        </w:tabs>
        <w:autoSpaceDE/>
        <w:rPr>
          <w:rFonts w:asciiTheme="minorHAnsi" w:hAnsiTheme="minorHAnsi" w:cs="Arial"/>
          <w:sz w:val="24"/>
          <w:szCs w:val="24"/>
        </w:rPr>
      </w:pPr>
    </w:p>
    <w:p w:rsidR="00516336" w:rsidRPr="00012B36" w:rsidRDefault="00516336" w:rsidP="00031B9B">
      <w:pPr>
        <w:pStyle w:val="format1"/>
        <w:tabs>
          <w:tab w:val="left" w:pos="709"/>
          <w:tab w:val="left" w:pos="851"/>
        </w:tabs>
        <w:autoSpaceDE/>
        <w:rPr>
          <w:rFonts w:asciiTheme="minorHAnsi" w:hAnsiTheme="minorHAnsi" w:cs="Arial"/>
          <w:b/>
          <w:sz w:val="24"/>
          <w:szCs w:val="24"/>
        </w:rPr>
      </w:pPr>
      <w:r w:rsidRPr="00012B36">
        <w:rPr>
          <w:rFonts w:asciiTheme="minorHAnsi" w:hAnsiTheme="minorHAnsi" w:cs="Arial"/>
          <w:sz w:val="24"/>
          <w:szCs w:val="24"/>
        </w:rPr>
        <w:t>6.1.1</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Nesses casos, fica vedada a contratação, direta ou indireta, de empregado, sócio ou dirigente da contratada, bem como de empresas em que tenham participação societária.</w:t>
      </w:r>
    </w:p>
    <w:p w:rsidR="00516336" w:rsidRPr="00012B36" w:rsidRDefault="00516336" w:rsidP="00031B9B">
      <w:pPr>
        <w:pStyle w:val="format1"/>
        <w:tabs>
          <w:tab w:val="left" w:pos="709"/>
          <w:tab w:val="left" w:pos="851"/>
        </w:tabs>
        <w:autoSpaceDE/>
        <w:rPr>
          <w:rFonts w:asciiTheme="minorHAnsi" w:hAnsiTheme="minorHAnsi" w:cs="Arial"/>
          <w:sz w:val="24"/>
          <w:szCs w:val="24"/>
        </w:rPr>
      </w:pPr>
    </w:p>
    <w:p w:rsidR="00516336" w:rsidRPr="00012B36" w:rsidRDefault="00516336"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6.</w:t>
      </w:r>
      <w:r w:rsidR="00956F44" w:rsidRPr="00012B36">
        <w:rPr>
          <w:rFonts w:asciiTheme="minorHAnsi" w:hAnsiTheme="minorHAnsi" w:cs="Arial"/>
          <w:sz w:val="24"/>
          <w:szCs w:val="24"/>
        </w:rPr>
        <w:t>1.2</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4C06BB" w:rsidRPr="00012B36">
        <w:rPr>
          <w:rFonts w:asciiTheme="minorHAnsi" w:hAnsiTheme="minorHAnsi" w:cs="Arial"/>
          <w:sz w:val="24"/>
          <w:szCs w:val="24"/>
        </w:rPr>
        <w:t>Na intermediação e supervisão da execução de Produtos e Serviços Complementares, prestados por fornecedores especializados, a contratada deverá preservar as regras e condições do seu contrato com o CONTRATANTE, respondendo integralmente por toda e qualquer infração decorrente dessas situações</w:t>
      </w:r>
      <w:r w:rsidRPr="00012B36">
        <w:rPr>
          <w:rFonts w:asciiTheme="minorHAnsi" w:hAnsiTheme="minorHAnsi" w:cs="Arial"/>
          <w:sz w:val="24"/>
          <w:szCs w:val="24"/>
        </w:rPr>
        <w:t>.</w:t>
      </w:r>
    </w:p>
    <w:p w:rsidR="00516336" w:rsidRPr="00012B36" w:rsidRDefault="00516336" w:rsidP="00031B9B">
      <w:pPr>
        <w:pStyle w:val="format1"/>
        <w:tabs>
          <w:tab w:val="left" w:pos="709"/>
          <w:tab w:val="left" w:pos="851"/>
          <w:tab w:val="left" w:pos="1134"/>
        </w:tabs>
        <w:autoSpaceDE/>
        <w:autoSpaceDN/>
        <w:ind w:right="-2"/>
        <w:rPr>
          <w:rFonts w:asciiTheme="minorHAnsi" w:hAnsiTheme="minorHAnsi" w:cs="Arial"/>
          <w:sz w:val="24"/>
          <w:szCs w:val="24"/>
        </w:rPr>
      </w:pPr>
    </w:p>
    <w:p w:rsidR="002844B4" w:rsidRPr="00012B36" w:rsidRDefault="002844B4" w:rsidP="00031B9B">
      <w:pPr>
        <w:pStyle w:val="format1"/>
        <w:tabs>
          <w:tab w:val="left" w:pos="709"/>
          <w:tab w:val="left" w:pos="851"/>
          <w:tab w:val="left" w:pos="1134"/>
        </w:tabs>
        <w:autoSpaceDE/>
        <w:autoSpaceDN/>
        <w:ind w:right="-2"/>
        <w:rPr>
          <w:rFonts w:asciiTheme="minorHAnsi" w:hAnsiTheme="minorHAnsi" w:cs="Arial"/>
          <w:sz w:val="24"/>
          <w:szCs w:val="24"/>
        </w:rPr>
      </w:pPr>
    </w:p>
    <w:p w:rsidR="00481715" w:rsidRPr="00012B36" w:rsidRDefault="00481715" w:rsidP="00DA2574">
      <w:pPr>
        <w:pStyle w:val="PargrafodaLista"/>
        <w:numPr>
          <w:ilvl w:val="0"/>
          <w:numId w:val="61"/>
        </w:numPr>
        <w:ind w:left="1418" w:hanging="1418"/>
        <w:rPr>
          <w:rFonts w:asciiTheme="minorHAnsi" w:hAnsiTheme="minorHAnsi" w:cs="Arial"/>
          <w:b/>
        </w:rPr>
      </w:pPr>
      <w:r w:rsidRPr="00012B36">
        <w:rPr>
          <w:rFonts w:asciiTheme="minorHAnsi" w:hAnsiTheme="minorHAnsi" w:cs="Arial"/>
          <w:b/>
        </w:rPr>
        <w:t>VALOR CONTRATUAL E RECURSOS ORÇAMENTÁRIOS</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2A745B" w:rsidRPr="00012B36" w:rsidRDefault="002A745B"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7.1</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O valor da contratação decorrente do presente certame está estimado em </w:t>
      </w:r>
      <w:r w:rsidRPr="00012B36">
        <w:rPr>
          <w:rFonts w:asciiTheme="minorHAnsi" w:hAnsiTheme="minorHAnsi" w:cs="Arial"/>
          <w:b/>
          <w:sz w:val="24"/>
          <w:szCs w:val="24"/>
        </w:rPr>
        <w:t xml:space="preserve">R$ </w:t>
      </w:r>
      <w:r w:rsidRPr="00012B36">
        <w:rPr>
          <w:rFonts w:asciiTheme="minorHAnsi" w:hAnsiTheme="minorHAnsi" w:cs="Arial"/>
          <w:b/>
          <w:sz w:val="24"/>
          <w:szCs w:val="24"/>
          <w:highlight w:val="yellow"/>
        </w:rPr>
        <w:t>XX.XXX,XX</w:t>
      </w:r>
      <w:r w:rsidRPr="00012B36">
        <w:rPr>
          <w:rFonts w:asciiTheme="minorHAnsi" w:hAnsiTheme="minorHAnsi" w:cs="Arial"/>
          <w:b/>
          <w:sz w:val="24"/>
          <w:szCs w:val="24"/>
        </w:rPr>
        <w:t xml:space="preserve"> (</w:t>
      </w:r>
      <w:r w:rsidRPr="00012B36">
        <w:rPr>
          <w:rFonts w:asciiTheme="minorHAnsi" w:hAnsiTheme="minorHAnsi" w:cs="Arial"/>
          <w:b/>
          <w:sz w:val="24"/>
          <w:szCs w:val="24"/>
          <w:highlight w:val="yellow"/>
        </w:rPr>
        <w:t>por extenso</w:t>
      </w:r>
      <w:r w:rsidRPr="00012B36">
        <w:rPr>
          <w:rFonts w:asciiTheme="minorHAnsi" w:hAnsiTheme="minorHAnsi" w:cs="Arial"/>
          <w:b/>
          <w:sz w:val="24"/>
          <w:szCs w:val="24"/>
        </w:rPr>
        <w:t>)</w:t>
      </w:r>
      <w:r w:rsidRPr="00012B36">
        <w:rPr>
          <w:rFonts w:asciiTheme="minorHAnsi" w:hAnsiTheme="minorHAnsi" w:cs="Arial"/>
          <w:sz w:val="24"/>
          <w:szCs w:val="24"/>
        </w:rPr>
        <w:t xml:space="preserve">, pelos primeiros </w:t>
      </w:r>
      <w:r w:rsidRPr="00012B36">
        <w:rPr>
          <w:rFonts w:asciiTheme="minorHAnsi" w:hAnsiTheme="minorHAnsi" w:cs="Arial"/>
          <w:sz w:val="24"/>
          <w:szCs w:val="24"/>
          <w:u w:val="single"/>
        </w:rPr>
        <w:t>12 (doze) meses</w:t>
      </w:r>
      <w:r w:rsidRPr="00012B36">
        <w:rPr>
          <w:rFonts w:asciiTheme="minorHAnsi" w:hAnsiTheme="minorHAnsi" w:cs="Arial"/>
          <w:sz w:val="24"/>
          <w:szCs w:val="24"/>
        </w:rPr>
        <w:t>.</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7.2</w:t>
      </w:r>
      <w:r w:rsidRPr="00012B36">
        <w:rPr>
          <w:rFonts w:asciiTheme="minorHAnsi" w:hAnsiTheme="minorHAnsi" w:cs="Arial"/>
        </w:rPr>
        <w:tab/>
      </w:r>
      <w:r w:rsidRPr="00012B36">
        <w:rPr>
          <w:rFonts w:asciiTheme="minorHAnsi" w:hAnsiTheme="minorHAnsi" w:cs="Arial"/>
        </w:rPr>
        <w:tab/>
        <w:t xml:space="preserve">A previsão de recursos orçamentários para a execução dos serviços durante o exercício de </w:t>
      </w:r>
      <w:r w:rsidRPr="00012B36">
        <w:rPr>
          <w:rFonts w:asciiTheme="minorHAnsi" w:hAnsiTheme="minorHAnsi" w:cs="Arial"/>
          <w:highlight w:val="yellow"/>
        </w:rPr>
        <w:t>ano</w:t>
      </w:r>
      <w:r w:rsidRPr="00012B36">
        <w:rPr>
          <w:rFonts w:asciiTheme="minorHAnsi" w:hAnsiTheme="minorHAnsi" w:cs="Arial"/>
        </w:rPr>
        <w:t xml:space="preserve"> consta da Lei Orçamentária Anual - </w:t>
      </w:r>
      <w:r w:rsidRPr="00012B36">
        <w:rPr>
          <w:rFonts w:asciiTheme="minorHAnsi" w:hAnsiTheme="minorHAnsi" w:cs="Arial"/>
          <w:highlight w:val="yellow"/>
        </w:rPr>
        <w:t>ano da LOA</w:t>
      </w:r>
      <w:r w:rsidRPr="00012B36">
        <w:rPr>
          <w:rFonts w:asciiTheme="minorHAnsi" w:hAnsiTheme="minorHAnsi" w:cs="Arial"/>
        </w:rPr>
        <w:t>, nas seguintes funcionais programáticas:</w:t>
      </w:r>
    </w:p>
    <w:p w:rsidR="00481715" w:rsidRPr="00012B36" w:rsidRDefault="00481715"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81715" w:rsidRPr="00012B36" w:rsidRDefault="00481715" w:rsidP="00031B9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012B36">
        <w:rPr>
          <w:rFonts w:asciiTheme="minorHAnsi" w:hAnsiTheme="minorHAnsi" w:cs="Arial"/>
          <w:bCs/>
        </w:rPr>
        <w:t>a</w:t>
      </w:r>
      <w:r w:rsidRPr="00012B36">
        <w:rPr>
          <w:rFonts w:asciiTheme="minorHAnsi" w:hAnsiTheme="minorHAnsi" w:cs="Arial"/>
        </w:rPr>
        <w:t xml:space="preserve">) </w:t>
      </w:r>
      <w:r w:rsidRPr="00012B36">
        <w:rPr>
          <w:rFonts w:asciiTheme="minorHAnsi" w:hAnsiTheme="minorHAnsi" w:cs="Arial"/>
          <w:highlight w:val="yellow"/>
        </w:rPr>
        <w:t>XX.XXX.XXXX.XXXX.XXXX</w:t>
      </w:r>
      <w:r w:rsidRPr="00012B36">
        <w:rPr>
          <w:rFonts w:asciiTheme="minorHAnsi" w:hAnsiTheme="minorHAnsi" w:cs="Arial"/>
        </w:rPr>
        <w:t xml:space="preserve"> </w:t>
      </w:r>
      <w:r w:rsidRPr="00012B36">
        <w:rPr>
          <w:rFonts w:asciiTheme="minorHAnsi" w:hAnsiTheme="minorHAnsi" w:cs="Arial"/>
          <w:i/>
          <w:highlight w:val="yellow"/>
        </w:rPr>
        <w:t xml:space="preserve">&lt;se o contratante for participante do orçamento fiscal ou da seguridade, consultar exemplo no subitem </w:t>
      </w:r>
      <w:r w:rsidRPr="00012B36">
        <w:rPr>
          <w:rFonts w:asciiTheme="minorHAnsi" w:hAnsiTheme="minorHAnsi" w:cs="Arial"/>
          <w:bCs/>
          <w:i/>
          <w:highlight w:val="yellow"/>
        </w:rPr>
        <w:t xml:space="preserve">5.1.3 do </w:t>
      </w:r>
      <w:r w:rsidRPr="00012B36">
        <w:rPr>
          <w:rFonts w:asciiTheme="minorHAnsi" w:hAnsiTheme="minorHAnsi" w:cs="Arial"/>
          <w:i/>
          <w:highlight w:val="yellow"/>
        </w:rPr>
        <w:t>Manual Técnico de Orçamento de 2017 do Ministério do Planejamento, Desenvolvimento e Gestão&gt;</w:t>
      </w:r>
    </w:p>
    <w:p w:rsidR="00481715" w:rsidRPr="00012B36" w:rsidRDefault="00481715" w:rsidP="00031B9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8B7C3F" w:rsidRPr="00012B36" w:rsidRDefault="008B7C3F" w:rsidP="00031B9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012B36">
        <w:rPr>
          <w:rFonts w:asciiTheme="minorHAnsi" w:hAnsiTheme="minorHAnsi" w:cs="Arial"/>
          <w:i/>
          <w:highlight w:val="yellow"/>
        </w:rPr>
        <w:t>&lt;ou quando for o caso&gt;</w:t>
      </w:r>
    </w:p>
    <w:p w:rsidR="008B7C3F" w:rsidRPr="00012B36" w:rsidRDefault="008B7C3F" w:rsidP="00031B9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8B7C3F" w:rsidRPr="00012B36" w:rsidRDefault="008B7C3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highlight w:val="lightGray"/>
        </w:rPr>
        <w:t>7.2</w:t>
      </w:r>
      <w:r w:rsidRPr="00012B36">
        <w:rPr>
          <w:rFonts w:asciiTheme="minorHAnsi" w:hAnsiTheme="minorHAnsi" w:cs="Arial"/>
          <w:highlight w:val="lightGray"/>
        </w:rPr>
        <w:tab/>
      </w:r>
      <w:r w:rsidRPr="00012B36">
        <w:rPr>
          <w:rFonts w:asciiTheme="minorHAnsi" w:hAnsiTheme="minorHAnsi" w:cs="Arial"/>
          <w:highlight w:val="lightGray"/>
        </w:rPr>
        <w:tab/>
      </w:r>
      <w:r w:rsidR="004A074C" w:rsidRPr="00012B36">
        <w:rPr>
          <w:rFonts w:asciiTheme="minorHAnsi" w:hAnsiTheme="minorHAnsi" w:cs="Arial"/>
          <w:highlight w:val="lightGray"/>
        </w:rPr>
        <w:t>O crédito orçamentário para a execução dos serviços durante o exercício de ano está consignado no Programa de Dispêndios Globais (PDG), aprovado pela Secretaria de Coordenação e Governança das Empresas Estatais – SEST, referente à(s) seguinte(s) dotação(ões)</w:t>
      </w:r>
      <w:r w:rsidRPr="00012B36">
        <w:rPr>
          <w:rFonts w:asciiTheme="minorHAnsi" w:hAnsiTheme="minorHAnsi" w:cs="Arial"/>
        </w:rPr>
        <w:t>:</w:t>
      </w:r>
    </w:p>
    <w:p w:rsidR="00481715" w:rsidRPr="00012B36" w:rsidRDefault="00481715" w:rsidP="00031B9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481715" w:rsidRPr="00012B36" w:rsidRDefault="00481715" w:rsidP="00031B9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012B36">
        <w:rPr>
          <w:rFonts w:asciiTheme="minorHAnsi" w:hAnsiTheme="minorHAnsi" w:cs="Arial"/>
          <w:bCs/>
        </w:rPr>
        <w:t>a</w:t>
      </w:r>
      <w:r w:rsidRPr="00012B36">
        <w:rPr>
          <w:rFonts w:asciiTheme="minorHAnsi" w:hAnsiTheme="minorHAnsi" w:cs="Arial"/>
        </w:rPr>
        <w:t xml:space="preserve">) </w:t>
      </w:r>
      <w:r w:rsidRPr="00012B36">
        <w:rPr>
          <w:rFonts w:asciiTheme="minorHAnsi" w:hAnsiTheme="minorHAnsi" w:cs="Arial"/>
          <w:highlight w:val="yellow"/>
        </w:rPr>
        <w:t>XXXX</w:t>
      </w:r>
      <w:r w:rsidRPr="00012B36">
        <w:rPr>
          <w:rFonts w:asciiTheme="minorHAnsi" w:hAnsiTheme="minorHAnsi" w:cs="Arial"/>
        </w:rPr>
        <w:t xml:space="preserve"> </w:t>
      </w:r>
      <w:r w:rsidRPr="00012B36">
        <w:rPr>
          <w:rFonts w:asciiTheme="minorHAnsi" w:hAnsiTheme="minorHAnsi" w:cs="Arial"/>
          <w:i/>
          <w:highlight w:val="yellow"/>
        </w:rPr>
        <w:t xml:space="preserve">&lt;se o contratante for participante do Programa de Dispêndios Globais (PDG), obter informações no link </w:t>
      </w:r>
      <w:hyperlink r:id="rId11" w:history="1">
        <w:r w:rsidRPr="00012B36">
          <w:rPr>
            <w:rStyle w:val="Hyperlink"/>
            <w:rFonts w:asciiTheme="minorHAnsi" w:hAnsiTheme="minorHAnsi" w:cs="Arial"/>
            <w:i/>
            <w:color w:val="auto"/>
            <w:highlight w:val="yellow"/>
          </w:rPr>
          <w:t>http://www.planejamento.gov.br/assuntos/empresas-estatais/dados-e-estatisticas/programa-de-dispendios-globais-pdg</w:t>
        </w:r>
      </w:hyperlink>
      <w:r w:rsidRPr="00012B36">
        <w:rPr>
          <w:rFonts w:asciiTheme="minorHAnsi" w:hAnsiTheme="minorHAnsi" w:cs="Arial"/>
          <w:i/>
          <w:highlight w:val="yellow"/>
        </w:rPr>
        <w:t>&gt;</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tabs>
          <w:tab w:val="left" w:pos="1418"/>
        </w:tabs>
        <w:jc w:val="both"/>
        <w:rPr>
          <w:rFonts w:asciiTheme="minorHAnsi" w:hAnsiTheme="minorHAnsi" w:cs="Arial"/>
        </w:rPr>
      </w:pPr>
      <w:r w:rsidRPr="00012B36">
        <w:rPr>
          <w:rFonts w:asciiTheme="minorHAnsi" w:hAnsiTheme="minorHAnsi" w:cs="Arial"/>
        </w:rPr>
        <w:t>7.2.1</w:t>
      </w:r>
      <w:r w:rsidRPr="00012B36">
        <w:rPr>
          <w:rFonts w:asciiTheme="minorHAnsi" w:hAnsiTheme="minorHAnsi" w:cs="Arial"/>
        </w:rPr>
        <w:tab/>
        <w:t xml:space="preserve">Se o CONTRATANTE optar pela prorrogação </w:t>
      </w:r>
      <w:r w:rsidR="000B5278" w:rsidRPr="00012B36">
        <w:rPr>
          <w:rFonts w:asciiTheme="minorHAnsi" w:hAnsiTheme="minorHAnsi" w:cs="Arial"/>
        </w:rPr>
        <w:t>do contrato que vier a ser assinado</w:t>
      </w:r>
      <w:r w:rsidRPr="00012B36">
        <w:rPr>
          <w:rFonts w:asciiTheme="minorHAnsi" w:hAnsiTheme="minorHAnsi" w:cs="Arial"/>
        </w:rPr>
        <w:t>, serão consignadas nos próximos exercícios, na Lei Orçamentária Anual, as dotações necessárias ao atendimento dos pagamentos previstos.</w:t>
      </w:r>
    </w:p>
    <w:p w:rsidR="00481715" w:rsidRPr="00012B36" w:rsidRDefault="00481715"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40930" w:rsidRPr="00012B36" w:rsidRDefault="00440930"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012B36">
        <w:rPr>
          <w:rFonts w:asciiTheme="minorHAnsi" w:hAnsiTheme="minorHAnsi" w:cs="Arial"/>
          <w:i/>
          <w:highlight w:val="yellow"/>
        </w:rPr>
        <w:t>&lt;ou&gt;</w:t>
      </w:r>
    </w:p>
    <w:p w:rsidR="00440930" w:rsidRPr="00012B36" w:rsidRDefault="00440930"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40930" w:rsidRPr="00012B36" w:rsidRDefault="00440930"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highlight w:val="lightGray"/>
        </w:rPr>
        <w:t>7.2.1</w:t>
      </w:r>
      <w:r w:rsidRPr="00012B36">
        <w:rPr>
          <w:rFonts w:asciiTheme="minorHAnsi" w:hAnsiTheme="minorHAnsi" w:cs="Arial"/>
          <w:highlight w:val="lightGray"/>
        </w:rPr>
        <w:tab/>
      </w:r>
      <w:r w:rsidRPr="00012B36">
        <w:rPr>
          <w:rFonts w:asciiTheme="minorHAnsi" w:hAnsiTheme="minorHAnsi" w:cs="Arial"/>
          <w:highlight w:val="lightGray"/>
        </w:rPr>
        <w:tab/>
        <w:t>Se o CONTRATANTE optar pela prorrogação do contrato que vier a ser assinado, serão consignadas nos próximos exercícios, no Programa de Dispêndios Globais, a(s) dotação(ões) necessária(s) ao atendimento dos pagamentos previstos.</w:t>
      </w:r>
    </w:p>
    <w:p w:rsidR="00440930" w:rsidRPr="00012B36" w:rsidRDefault="00440930"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D38B5" w:rsidRPr="00012B36" w:rsidRDefault="004D38B5" w:rsidP="00031B9B">
      <w:pPr>
        <w:tabs>
          <w:tab w:val="left" w:pos="1418"/>
        </w:tabs>
        <w:jc w:val="both"/>
        <w:rPr>
          <w:rFonts w:asciiTheme="minorHAnsi" w:hAnsiTheme="minorHAnsi" w:cs="Arial"/>
        </w:rPr>
      </w:pPr>
      <w:r w:rsidRPr="00012B36">
        <w:rPr>
          <w:rFonts w:asciiTheme="minorHAnsi" w:hAnsiTheme="minorHAnsi" w:cs="Arial"/>
        </w:rPr>
        <w:t>7.2.1.1</w:t>
      </w:r>
      <w:r w:rsidRPr="00012B36">
        <w:rPr>
          <w:rFonts w:asciiTheme="minorHAnsi" w:hAnsiTheme="minorHAnsi" w:cs="Arial"/>
        </w:rPr>
        <w:tab/>
        <w:t>Na prorrogação, o CONTRATANTE poderá renegociar os preços praticados com a contratada, em decorrência deste certame, com base em pesquisa de preços, com vistas a obter maior vantajosidade para a Administração, no decorrer da execução do contrato.</w:t>
      </w:r>
    </w:p>
    <w:p w:rsidR="004D38B5" w:rsidRPr="00012B36" w:rsidRDefault="004D38B5"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D38B5" w:rsidRPr="00012B36" w:rsidRDefault="004D38B5" w:rsidP="00031B9B">
      <w:pPr>
        <w:tabs>
          <w:tab w:val="left" w:pos="1418"/>
        </w:tabs>
        <w:jc w:val="both"/>
        <w:rPr>
          <w:rFonts w:asciiTheme="minorHAnsi" w:hAnsiTheme="minorHAnsi" w:cs="Arial"/>
        </w:rPr>
      </w:pPr>
      <w:r w:rsidRPr="00012B36">
        <w:rPr>
          <w:rFonts w:asciiTheme="minorHAnsi" w:hAnsiTheme="minorHAnsi" w:cs="Arial"/>
        </w:rPr>
        <w:t>7.2.1.2</w:t>
      </w:r>
      <w:r w:rsidRPr="00012B36">
        <w:rPr>
          <w:rFonts w:asciiTheme="minorHAnsi" w:hAnsiTheme="minorHAnsi" w:cs="Arial"/>
        </w:rPr>
        <w:tab/>
        <w:t>O CONTRATANTE poderá, a qualquer tempo, efetuar revisão dos preços praticados com a contratada, em decorrência de eventual redução identificada nos preços do mercado, por meio de termo aditivo.</w:t>
      </w:r>
    </w:p>
    <w:p w:rsidR="00B05D24" w:rsidRPr="00012B36" w:rsidRDefault="00B05D2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81715" w:rsidRPr="00012B36" w:rsidRDefault="00481715"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7.3</w:t>
      </w:r>
      <w:r w:rsidRPr="00012B36">
        <w:rPr>
          <w:rFonts w:asciiTheme="minorHAnsi" w:hAnsiTheme="minorHAnsi" w:cs="Arial"/>
        </w:rPr>
        <w:tab/>
      </w:r>
      <w:r w:rsidRPr="00012B36">
        <w:rPr>
          <w:rFonts w:asciiTheme="minorHAnsi" w:hAnsiTheme="minorHAnsi" w:cs="Arial"/>
        </w:rPr>
        <w:tab/>
        <w:t>O CONTRATANTE se reserva o direito de, a seu juízo, executar ou não a totalidade do valor contratual.</w:t>
      </w:r>
    </w:p>
    <w:p w:rsidR="00481715" w:rsidRPr="00012B36" w:rsidRDefault="00481715"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81715" w:rsidRPr="00012B36" w:rsidRDefault="00481715"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7.4</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lang w:val="pt-PT"/>
        </w:rPr>
        <w:t xml:space="preserve">No interesse do CONTRATANTE, a contratada fica obrigada a aceitar os acréscimos ou supressões que se fizerem necessários nos serviços, nas mesmas condições contratuais, até o limite de 25% (vinte e cinco por cento) do valor inicial atualizado </w:t>
      </w:r>
      <w:r w:rsidR="000B5278" w:rsidRPr="00012B36">
        <w:rPr>
          <w:rFonts w:asciiTheme="minorHAnsi" w:hAnsiTheme="minorHAnsi" w:cs="Arial"/>
        </w:rPr>
        <w:t>do contrato</w:t>
      </w:r>
      <w:r w:rsidRPr="00012B36">
        <w:rPr>
          <w:rFonts w:asciiTheme="minorHAnsi" w:hAnsiTheme="minorHAnsi" w:cs="Arial"/>
          <w:lang w:val="pt-PT"/>
        </w:rPr>
        <w:t>, conforme disposto nos §§ 1º e 2º do art. 65 da Lei nº 8.666/1993.</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DA2574">
      <w:pPr>
        <w:pStyle w:val="PargrafodaLista"/>
        <w:numPr>
          <w:ilvl w:val="0"/>
          <w:numId w:val="61"/>
        </w:numPr>
        <w:ind w:left="1418" w:hanging="1418"/>
        <w:rPr>
          <w:rFonts w:asciiTheme="minorHAnsi" w:hAnsiTheme="minorHAnsi" w:cs="Arial"/>
          <w:b/>
        </w:rPr>
      </w:pPr>
      <w:r w:rsidRPr="00012B36">
        <w:rPr>
          <w:rFonts w:asciiTheme="minorHAnsi" w:hAnsiTheme="minorHAnsi" w:cs="Arial"/>
          <w:b/>
        </w:rPr>
        <w:t>ESTIMATIVA ANUAL DE EXECUÇÃO</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43E41" w:rsidRPr="00012B36" w:rsidRDefault="00443E41"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8.1</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As quantidades anuais dos Produtos e Serviços Essenciais, previstas no item 2 do Apêndice I, representam apenas estimativas e serão executadas à medida da necessidade e conveniência do CONTRATANTE, que poderá readequá-las, ocasionando distribuição diferente da previamente estabelecida, desde que justificada a alteração e respeitado o valor estabelecido no subitem 7.1, quanto ao valor de investimento para a contratação.</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8.1.1</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A quantidade anual foi prevista para ser executada, de forma não cumulativa, durante cada vigência contratual de 12 (doze) meses.</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041977" w:rsidRPr="00012B36" w:rsidRDefault="00041977"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7º, §2º, II c/c 40, §2º, II, e 65, §8º, da Lei nº 8.666/1993; art. 24, IV; 47, I, e Anexo V, subitem 2.6, alínea “d” e 2.9, alínea “b”, da IN SEGES/MP nº 05/2017.</w:t>
      </w:r>
    </w:p>
    <w:p w:rsidR="00041977" w:rsidRPr="00012B36" w:rsidRDefault="00041977"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 xml:space="preserve">O presente modelo de edital definiu como parâmetro para pagamento unidades de medida específicas para cada tipo de produto/serviço a ser entregue pela contratada, observando, assim, ao disposto nas Instruções Normativas do Ministério do Planejamento e às recomendações do Tribunal de Contas da União quanto ao assunto, os quais sugerem que, sempre que possível, definam unidades de medida de mensuração de resultado para o pagamento, evitando a quantidade de horas de serviço ou postos de trabalho. </w:t>
      </w:r>
    </w:p>
    <w:p w:rsidR="00041977" w:rsidRPr="00012B36" w:rsidRDefault="00041977"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 xml:space="preserve">Contudo, cumpre destacar que, em que pese o esforço realizado pela Secretaria Especial nesse sentido, deve-se considerar que a necessidade pelo serviço de comunicação não é completamente previsível, visto que, muitas vezes, o planejamento realizado pela Administração Pública pode ser surpreendido com demandas extraordinárias que devem ser atendidas e crises que devem ser gerenciadas com o acionamento de diversos produtos disponíveis no contrato, impactando no quantitativo inicial estimado para a contratação. </w:t>
      </w:r>
    </w:p>
    <w:p w:rsidR="00041977" w:rsidRPr="00012B36" w:rsidRDefault="00041977"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 xml:space="preserve">De outra sorte, não é possível iniciar uma contratação sem nenhum planejamento, ainda que seja uma contratação nova, a qual não possui bases históricas no órgão/entidade. Isto porque, os participantes da licitação necessitam dimensionar os custos envolvidos na contratação para estimarem os preços dos serviços que serão entregues. </w:t>
      </w:r>
    </w:p>
    <w:p w:rsidR="00041977" w:rsidRPr="00012B36" w:rsidRDefault="00041977"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Dessa forma, como forma de conciliar ambos os anseios, da imprevisibilidade da necessidade pelo serviço de comunicação para a Administração por um lado e da necessidade de planejamento da própria Administração aliada à expectativa das participantes na licitação, vislumbrou-se que os quantitativos estimados inicialmente apontados no subitem 8.1, desde que com justificativa da Administração Pública, possam ser alterados, observando o princípio da proporcionalidade e da razoabilidade.</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041977" w:rsidRPr="00012B36" w:rsidRDefault="00041977"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DA2574">
      <w:pPr>
        <w:pStyle w:val="PargrafodaLista"/>
        <w:numPr>
          <w:ilvl w:val="0"/>
          <w:numId w:val="61"/>
        </w:numPr>
        <w:ind w:left="1418" w:hanging="1418"/>
        <w:rPr>
          <w:rFonts w:asciiTheme="minorHAnsi" w:hAnsiTheme="minorHAnsi" w:cs="Arial"/>
          <w:b/>
        </w:rPr>
      </w:pPr>
      <w:r w:rsidRPr="00012B36">
        <w:rPr>
          <w:rFonts w:asciiTheme="minorHAnsi" w:hAnsiTheme="minorHAnsi" w:cs="Arial"/>
          <w:b/>
        </w:rPr>
        <w:t>PAGAMENTO</w:t>
      </w:r>
      <w:r w:rsidR="001232F7" w:rsidRPr="00012B36">
        <w:rPr>
          <w:rFonts w:asciiTheme="minorHAnsi" w:hAnsiTheme="minorHAnsi" w:cs="Arial"/>
          <w:b/>
        </w:rPr>
        <w:t xml:space="preserve"> E REMUNERAÇÃO</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E214AB" w:rsidRPr="00012B36" w:rsidRDefault="00E214AB" w:rsidP="00031B9B">
      <w:pPr>
        <w:pStyle w:val="format1"/>
        <w:tabs>
          <w:tab w:val="left" w:pos="709"/>
          <w:tab w:val="left" w:pos="851"/>
        </w:tabs>
        <w:autoSpaceDE/>
        <w:autoSpaceDN/>
        <w:rPr>
          <w:rFonts w:asciiTheme="minorHAnsi" w:hAnsiTheme="minorHAnsi" w:cs="Arial"/>
          <w:sz w:val="24"/>
          <w:szCs w:val="24"/>
        </w:rPr>
      </w:pPr>
    </w:p>
    <w:p w:rsidR="004A67DD" w:rsidRPr="00012B36" w:rsidRDefault="004A67DD"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i/>
          <w:sz w:val="24"/>
          <w:szCs w:val="24"/>
          <w:highlight w:val="yellow"/>
        </w:rPr>
        <w:t>&lt;adequar o item de acordo com as especificidades e necessidades do contratante.&gt;</w:t>
      </w:r>
    </w:p>
    <w:p w:rsidR="004A67DD" w:rsidRPr="00012B36" w:rsidRDefault="004A67DD"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9.1</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Para pagamento</w:t>
      </w:r>
      <w:r w:rsidR="001232F7" w:rsidRPr="00012B36">
        <w:rPr>
          <w:rFonts w:asciiTheme="minorHAnsi" w:hAnsiTheme="minorHAnsi" w:cs="Arial"/>
          <w:sz w:val="24"/>
          <w:szCs w:val="24"/>
        </w:rPr>
        <w:t xml:space="preserve"> e remuneração pela</w:t>
      </w:r>
      <w:r w:rsidRPr="00012B36">
        <w:rPr>
          <w:rFonts w:asciiTheme="minorHAnsi" w:hAnsiTheme="minorHAnsi" w:cs="Arial"/>
          <w:sz w:val="24"/>
          <w:szCs w:val="24"/>
        </w:rPr>
        <w:t xml:space="preserve"> execução dos produtos e serviços previamente autorizados pelo CONTRATANTE, a contratada deverá apresentar os seguintes documentos:</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1A1901" w:rsidP="00DA2574">
      <w:pPr>
        <w:pStyle w:val="PargrafodaLista"/>
        <w:numPr>
          <w:ilvl w:val="0"/>
          <w:numId w:val="65"/>
        </w:numPr>
        <w:tabs>
          <w:tab w:val="left" w:pos="1418"/>
          <w:tab w:val="left" w:pos="1560"/>
          <w:tab w:val="left" w:pos="1701"/>
        </w:tabs>
        <w:ind w:left="1418" w:right="-2" w:firstLine="0"/>
        <w:jc w:val="both"/>
        <w:rPr>
          <w:rFonts w:asciiTheme="minorHAnsi" w:hAnsiTheme="minorHAnsi" w:cs="Arial"/>
        </w:rPr>
      </w:pPr>
      <w:r w:rsidRPr="00012B36">
        <w:rPr>
          <w:rFonts w:asciiTheme="minorHAnsi" w:hAnsiTheme="minorHAnsi" w:cs="Arial"/>
          <w:u w:val="single"/>
        </w:rPr>
        <w:t>Produtos e Serviços Essenciais</w:t>
      </w:r>
      <w:r w:rsidR="00481715" w:rsidRPr="00012B36">
        <w:rPr>
          <w:rFonts w:asciiTheme="minorHAnsi" w:hAnsiTheme="minorHAnsi" w:cs="Arial"/>
        </w:rPr>
        <w:t>:</w:t>
      </w:r>
    </w:p>
    <w:p w:rsidR="00481715" w:rsidRPr="00012B36" w:rsidRDefault="00481715" w:rsidP="00031B9B">
      <w:pPr>
        <w:tabs>
          <w:tab w:val="left" w:pos="1418"/>
          <w:tab w:val="left" w:pos="1560"/>
          <w:tab w:val="left" w:pos="1701"/>
        </w:tabs>
        <w:ind w:left="1418" w:right="-2"/>
        <w:jc w:val="both"/>
        <w:rPr>
          <w:rFonts w:asciiTheme="minorHAnsi" w:hAnsiTheme="minorHAnsi" w:cs="Arial"/>
        </w:rPr>
      </w:pPr>
    </w:p>
    <w:p w:rsidR="00B6267A" w:rsidRPr="00012B36" w:rsidRDefault="00B6267A" w:rsidP="00031B9B">
      <w:pPr>
        <w:tabs>
          <w:tab w:val="left" w:pos="1418"/>
          <w:tab w:val="left" w:pos="1560"/>
          <w:tab w:val="left" w:pos="1701"/>
        </w:tabs>
        <w:ind w:left="1418" w:right="-2"/>
        <w:jc w:val="both"/>
        <w:rPr>
          <w:rFonts w:asciiTheme="minorHAnsi" w:hAnsiTheme="minorHAnsi" w:cs="Arial"/>
        </w:rPr>
      </w:pPr>
      <w:r w:rsidRPr="00012B36">
        <w:rPr>
          <w:rFonts w:asciiTheme="minorHAnsi" w:hAnsiTheme="minorHAnsi" w:cs="Arial"/>
        </w:rPr>
        <w:t>a1) nota fiscal ou fatura emitida, sem rasura, em letra legível, em nome e CNPJ do CONTRATANTE, da qual constará o número do contrato, descrição dos produtos e serviços executados, número da respectiva Ordem de Serviço e as informações para crédito em conta corrente (nome e número do banco, nome e número da agência e número da conta);</w:t>
      </w:r>
      <w:r w:rsidRPr="00012B36">
        <w:rPr>
          <w:rFonts w:asciiTheme="minorHAnsi" w:hAnsiTheme="minorHAnsi" w:cs="Arial"/>
          <w:i/>
          <w:highlight w:val="yellow"/>
        </w:rPr>
        <w:t xml:space="preserve"> &lt;</w:t>
      </w:r>
      <w:r w:rsidRPr="00012B36">
        <w:rPr>
          <w:rFonts w:asciiTheme="minorHAnsi" w:hAnsiTheme="minorHAnsi" w:cs="Arial"/>
          <w:i/>
          <w:highlight w:val="yellow"/>
          <w:shd w:val="clear" w:color="auto" w:fill="D9D9D9"/>
        </w:rPr>
        <w:t>nos casos em que obrigatória, deverá ser apresentada a Nota Fiscal Eletrônica (NF-e) ou Nota Fiscal de Serviços Eletrônica (NFS-e), conforme regime tributário aplicável à transação e fato gerador, e ao domicílio tributário da contratada, ou outro critério legalmente aceitável&gt;</w:t>
      </w:r>
    </w:p>
    <w:p w:rsidR="00B6267A" w:rsidRPr="00012B36" w:rsidRDefault="00B6267A" w:rsidP="00031B9B">
      <w:pPr>
        <w:tabs>
          <w:tab w:val="left" w:pos="1418"/>
          <w:tab w:val="left" w:pos="1560"/>
        </w:tabs>
        <w:ind w:left="1418" w:right="-2"/>
        <w:jc w:val="both"/>
        <w:rPr>
          <w:rFonts w:asciiTheme="minorHAnsi" w:hAnsiTheme="minorHAnsi" w:cs="Arial"/>
        </w:rPr>
      </w:pPr>
    </w:p>
    <w:p w:rsidR="00B6267A" w:rsidRPr="00012B36" w:rsidRDefault="00B6267A" w:rsidP="00031B9B">
      <w:pPr>
        <w:tabs>
          <w:tab w:val="left" w:pos="1418"/>
          <w:tab w:val="left" w:pos="1560"/>
        </w:tabs>
        <w:ind w:left="1418" w:right="-2"/>
        <w:jc w:val="both"/>
        <w:rPr>
          <w:rFonts w:asciiTheme="minorHAnsi" w:hAnsiTheme="minorHAnsi" w:cs="Arial"/>
        </w:rPr>
      </w:pPr>
      <w:r w:rsidRPr="00012B36">
        <w:rPr>
          <w:rFonts w:asciiTheme="minorHAnsi" w:hAnsiTheme="minorHAnsi" w:cs="Arial"/>
        </w:rPr>
        <w:t>a2) documentos de comprovação da execução dos produtos e serviços.</w:t>
      </w:r>
    </w:p>
    <w:p w:rsidR="00481715" w:rsidRPr="00012B36" w:rsidRDefault="00481715" w:rsidP="00031B9B">
      <w:pPr>
        <w:tabs>
          <w:tab w:val="left" w:pos="1418"/>
          <w:tab w:val="left" w:pos="1560"/>
        </w:tabs>
        <w:ind w:left="1418" w:right="-2"/>
        <w:jc w:val="both"/>
        <w:rPr>
          <w:rFonts w:asciiTheme="minorHAnsi" w:hAnsiTheme="minorHAnsi" w:cs="Arial"/>
        </w:rPr>
      </w:pPr>
    </w:p>
    <w:p w:rsidR="00481715" w:rsidRPr="00012B36" w:rsidRDefault="001A1901" w:rsidP="00DA2574">
      <w:pPr>
        <w:pStyle w:val="PargrafodaLista"/>
        <w:numPr>
          <w:ilvl w:val="0"/>
          <w:numId w:val="65"/>
        </w:numPr>
        <w:tabs>
          <w:tab w:val="left" w:pos="1418"/>
          <w:tab w:val="left" w:pos="1560"/>
          <w:tab w:val="left" w:pos="1701"/>
        </w:tabs>
        <w:ind w:left="1418" w:right="-2" w:firstLine="0"/>
        <w:jc w:val="both"/>
        <w:rPr>
          <w:rFonts w:asciiTheme="minorHAnsi" w:hAnsiTheme="minorHAnsi" w:cs="Arial"/>
        </w:rPr>
      </w:pPr>
      <w:r w:rsidRPr="00012B36">
        <w:rPr>
          <w:rFonts w:asciiTheme="minorHAnsi" w:hAnsiTheme="minorHAnsi" w:cs="Arial"/>
          <w:u w:val="single"/>
        </w:rPr>
        <w:t>Produtos e Serviços Complementares</w:t>
      </w:r>
      <w:r w:rsidR="00481715" w:rsidRPr="00012B36">
        <w:rPr>
          <w:rFonts w:asciiTheme="minorHAnsi" w:hAnsiTheme="minorHAnsi" w:cs="Arial"/>
        </w:rPr>
        <w:t>:</w:t>
      </w:r>
    </w:p>
    <w:p w:rsidR="00481715" w:rsidRPr="00012B36" w:rsidRDefault="00481715" w:rsidP="00031B9B">
      <w:pPr>
        <w:tabs>
          <w:tab w:val="left" w:pos="1418"/>
          <w:tab w:val="left" w:pos="1560"/>
        </w:tabs>
        <w:ind w:left="1418" w:right="-2"/>
        <w:jc w:val="both"/>
        <w:rPr>
          <w:rFonts w:asciiTheme="minorHAnsi" w:hAnsiTheme="minorHAnsi" w:cs="Arial"/>
        </w:rPr>
      </w:pPr>
    </w:p>
    <w:p w:rsidR="00CE3FFC" w:rsidRPr="00012B36" w:rsidRDefault="00CE3FFC" w:rsidP="00031B9B">
      <w:pPr>
        <w:tabs>
          <w:tab w:val="left" w:pos="1418"/>
          <w:tab w:val="left" w:pos="1560"/>
          <w:tab w:val="left" w:pos="1701"/>
        </w:tabs>
        <w:ind w:left="1418" w:right="-2"/>
        <w:jc w:val="both"/>
        <w:rPr>
          <w:rFonts w:asciiTheme="minorHAnsi" w:hAnsiTheme="minorHAnsi" w:cs="Arial"/>
        </w:rPr>
      </w:pPr>
      <w:r w:rsidRPr="00012B36">
        <w:rPr>
          <w:rFonts w:asciiTheme="minorHAnsi" w:hAnsiTheme="minorHAnsi" w:cs="Arial"/>
        </w:rPr>
        <w:t xml:space="preserve">b1) nota fiscal ou fatura da </w:t>
      </w:r>
      <w:r w:rsidR="00376167" w:rsidRPr="00012B36">
        <w:rPr>
          <w:rFonts w:asciiTheme="minorHAnsi" w:hAnsiTheme="minorHAnsi" w:cs="Arial"/>
        </w:rPr>
        <w:t>contratada</w:t>
      </w:r>
      <w:r w:rsidRPr="00012B36">
        <w:rPr>
          <w:rFonts w:asciiTheme="minorHAnsi" w:hAnsiTheme="minorHAnsi" w:cs="Arial"/>
        </w:rPr>
        <w:t xml:space="preserve"> emitida conforme as exigências descritas na alínea ‘a’, para faturamento dos honorários ou da taxa de administração incidentes sobre os preços dos Produtos e Serviços Complementares</w:t>
      </w:r>
      <w:r w:rsidRPr="00012B36">
        <w:rPr>
          <w:rFonts w:asciiTheme="minorHAnsi" w:hAnsiTheme="minorHAnsi"/>
        </w:rPr>
        <w:t xml:space="preserve">, </w:t>
      </w:r>
      <w:r w:rsidRPr="00012B36">
        <w:rPr>
          <w:rFonts w:asciiTheme="minorHAnsi" w:hAnsiTheme="minorHAnsi"/>
          <w:u w:val="single"/>
        </w:rPr>
        <w:t>acompanhada</w:t>
      </w:r>
      <w:r w:rsidRPr="00012B36">
        <w:rPr>
          <w:rFonts w:asciiTheme="minorHAnsi" w:hAnsiTheme="minorHAnsi"/>
        </w:rPr>
        <w:t xml:space="preserve"> da primeira via do documento fiscal do fornecedor </w:t>
      </w:r>
      <w:r w:rsidRPr="00012B36">
        <w:rPr>
          <w:rFonts w:asciiTheme="minorHAnsi" w:hAnsiTheme="minorHAnsi" w:cs="Arial"/>
        </w:rPr>
        <w:t>especializado</w:t>
      </w:r>
      <w:r w:rsidRPr="00012B36">
        <w:rPr>
          <w:rFonts w:asciiTheme="minorHAnsi" w:hAnsiTheme="minorHAnsi"/>
        </w:rPr>
        <w:t xml:space="preserve">, que será emitido em nome </w:t>
      </w:r>
      <w:r w:rsidRPr="00012B36">
        <w:rPr>
          <w:rFonts w:asciiTheme="minorHAnsi" w:hAnsiTheme="minorHAnsi" w:cs="Arial"/>
        </w:rPr>
        <w:t>d</w:t>
      </w:r>
      <w:r w:rsidR="00376167" w:rsidRPr="00012B36">
        <w:rPr>
          <w:rFonts w:asciiTheme="minorHAnsi" w:hAnsiTheme="minorHAnsi" w:cs="Arial"/>
        </w:rPr>
        <w:t>o</w:t>
      </w:r>
      <w:r w:rsidRPr="00012B36">
        <w:rPr>
          <w:rFonts w:asciiTheme="minorHAnsi" w:hAnsiTheme="minorHAnsi"/>
        </w:rPr>
        <w:t xml:space="preserve"> CONTRATANTE</w:t>
      </w:r>
      <w:r w:rsidRPr="00012B36">
        <w:rPr>
          <w:rFonts w:asciiTheme="minorHAnsi" w:hAnsiTheme="minorHAnsi" w:cs="Arial"/>
        </w:rPr>
        <w:t xml:space="preserve">; </w:t>
      </w:r>
      <w:r w:rsidRPr="00012B36">
        <w:rPr>
          <w:rFonts w:asciiTheme="minorHAnsi" w:hAnsiTheme="minorHAnsi" w:cs="Arial"/>
          <w:i/>
          <w:highlight w:val="yellow"/>
          <w:shd w:val="clear" w:color="auto" w:fill="D9D9D9"/>
        </w:rPr>
        <w:t>&lt;nos casos em que obrigatória, deverá ser apresentada a Nota Fiscal Eletrônica (NF-e) ou Nota Fiscal de Serviços Eletrônica (NFS-e), conforme regime tributário aplicável à transação e fato gerador, e ao domicílio tributário da contratada, ou outro critério legalmente aceitável&gt;</w:t>
      </w:r>
    </w:p>
    <w:p w:rsidR="00CE3FFC" w:rsidRPr="00012B36" w:rsidRDefault="00CE3FFC" w:rsidP="00031B9B">
      <w:pPr>
        <w:tabs>
          <w:tab w:val="left" w:pos="1418"/>
          <w:tab w:val="left" w:pos="1560"/>
          <w:tab w:val="left" w:pos="1701"/>
        </w:tabs>
        <w:ind w:left="1418" w:right="-2"/>
        <w:jc w:val="both"/>
        <w:rPr>
          <w:rFonts w:asciiTheme="minorHAnsi" w:hAnsiTheme="minorHAnsi" w:cs="Arial"/>
        </w:rPr>
      </w:pPr>
    </w:p>
    <w:p w:rsidR="00B6267A" w:rsidRPr="00012B36" w:rsidRDefault="00B6267A" w:rsidP="00031B9B">
      <w:pPr>
        <w:tabs>
          <w:tab w:val="left" w:pos="1418"/>
          <w:tab w:val="left" w:pos="1560"/>
        </w:tabs>
        <w:ind w:left="1418" w:right="-2"/>
        <w:jc w:val="both"/>
        <w:rPr>
          <w:rFonts w:asciiTheme="minorHAnsi" w:hAnsiTheme="minorHAnsi" w:cs="Arial"/>
        </w:rPr>
      </w:pPr>
      <w:r w:rsidRPr="00012B36">
        <w:rPr>
          <w:rFonts w:asciiTheme="minorHAnsi" w:hAnsiTheme="minorHAnsi" w:cs="Arial"/>
        </w:rPr>
        <w:t>b2) documentos de comprovação da entrega ou execução dos Produtos e Serviços Complementares.</w:t>
      </w:r>
    </w:p>
    <w:p w:rsidR="00481715" w:rsidRPr="00012B36" w:rsidRDefault="00481715" w:rsidP="00031B9B">
      <w:pPr>
        <w:tabs>
          <w:tab w:val="left" w:pos="1418"/>
          <w:tab w:val="left" w:pos="1560"/>
          <w:tab w:val="left" w:pos="1701"/>
        </w:tabs>
        <w:ind w:left="1418" w:right="-2"/>
        <w:jc w:val="both"/>
        <w:rPr>
          <w:rFonts w:asciiTheme="minorHAnsi" w:hAnsiTheme="minorHAnsi" w:cs="Arial"/>
        </w:rPr>
      </w:pPr>
    </w:p>
    <w:p w:rsidR="00020199" w:rsidRPr="00012B36" w:rsidRDefault="00481715" w:rsidP="00031B9B">
      <w:pPr>
        <w:tabs>
          <w:tab w:val="left" w:pos="1418"/>
          <w:tab w:val="left" w:pos="1560"/>
          <w:tab w:val="left" w:pos="1701"/>
        </w:tabs>
        <w:ind w:left="1418" w:right="-2"/>
        <w:jc w:val="both"/>
        <w:rPr>
          <w:rFonts w:asciiTheme="minorHAnsi" w:hAnsiTheme="minorHAnsi" w:cs="Arial"/>
          <w:u w:val="single"/>
        </w:rPr>
      </w:pPr>
      <w:r w:rsidRPr="00012B36">
        <w:rPr>
          <w:rFonts w:asciiTheme="minorHAnsi" w:hAnsiTheme="minorHAnsi" w:cs="Arial"/>
        </w:rPr>
        <w:t xml:space="preserve">c) </w:t>
      </w:r>
      <w:r w:rsidRPr="00012B36">
        <w:rPr>
          <w:rFonts w:asciiTheme="minorHAnsi" w:hAnsiTheme="minorHAnsi" w:cs="Arial"/>
          <w:u w:val="single"/>
        </w:rPr>
        <w:t>D</w:t>
      </w:r>
      <w:r w:rsidR="00564977" w:rsidRPr="00012B36">
        <w:rPr>
          <w:rFonts w:asciiTheme="minorHAnsi" w:hAnsiTheme="minorHAnsi" w:cs="Arial"/>
          <w:u w:val="single"/>
        </w:rPr>
        <w:t>es</w:t>
      </w:r>
      <w:r w:rsidR="008D649D" w:rsidRPr="00012B36">
        <w:rPr>
          <w:rFonts w:asciiTheme="minorHAnsi" w:hAnsiTheme="minorHAnsi" w:cs="Arial"/>
          <w:u w:val="single"/>
        </w:rPr>
        <w:t>pesas com des</w:t>
      </w:r>
      <w:r w:rsidRPr="00012B36">
        <w:rPr>
          <w:rFonts w:asciiTheme="minorHAnsi" w:hAnsiTheme="minorHAnsi" w:cs="Arial"/>
          <w:u w:val="single"/>
        </w:rPr>
        <w:t>locamentos de profissionais a serviço</w:t>
      </w:r>
      <w:r w:rsidR="00020199" w:rsidRPr="00012B36">
        <w:rPr>
          <w:rFonts w:asciiTheme="minorHAnsi" w:hAnsiTheme="minorHAnsi" w:cs="Arial"/>
          <w:u w:val="single"/>
        </w:rPr>
        <w:t>:</w:t>
      </w:r>
    </w:p>
    <w:p w:rsidR="00020199" w:rsidRPr="00012B36" w:rsidRDefault="00020199" w:rsidP="00031B9B">
      <w:pPr>
        <w:tabs>
          <w:tab w:val="left" w:pos="1418"/>
          <w:tab w:val="left" w:pos="1560"/>
          <w:tab w:val="left" w:pos="1701"/>
        </w:tabs>
        <w:ind w:left="1418" w:right="-2"/>
        <w:jc w:val="both"/>
        <w:rPr>
          <w:rFonts w:asciiTheme="minorHAnsi" w:hAnsiTheme="minorHAnsi" w:cs="Arial"/>
          <w:u w:val="single"/>
        </w:rPr>
      </w:pPr>
    </w:p>
    <w:p w:rsidR="00B6267A" w:rsidRPr="00012B36" w:rsidRDefault="00B6267A" w:rsidP="00031B9B">
      <w:pPr>
        <w:tabs>
          <w:tab w:val="left" w:pos="1418"/>
          <w:tab w:val="left" w:pos="1560"/>
          <w:tab w:val="left" w:pos="1701"/>
        </w:tabs>
        <w:ind w:left="1418" w:right="-2"/>
        <w:jc w:val="both"/>
        <w:rPr>
          <w:rFonts w:asciiTheme="minorHAnsi" w:hAnsiTheme="minorHAnsi" w:cs="Arial"/>
        </w:rPr>
      </w:pPr>
      <w:r w:rsidRPr="00012B36">
        <w:rPr>
          <w:rFonts w:asciiTheme="minorHAnsi" w:hAnsiTheme="minorHAnsi" w:cs="Arial"/>
        </w:rPr>
        <w:t>c1) nota de débito, emitida conforme exigências da alínea ‘a1’, relacionando os meios de transporte contratados, com os respectivos CNPJ, razão social e valores, bem como a quantidade de diárias necessárias para cobertura das demais despesas envolvidas no deslocamento;</w:t>
      </w:r>
    </w:p>
    <w:p w:rsidR="00B6267A" w:rsidRPr="00012B36" w:rsidRDefault="00B6267A" w:rsidP="00031B9B">
      <w:pPr>
        <w:tabs>
          <w:tab w:val="left" w:pos="1418"/>
          <w:tab w:val="left" w:pos="1560"/>
          <w:tab w:val="left" w:pos="1701"/>
        </w:tabs>
        <w:ind w:left="1418" w:right="-2"/>
        <w:jc w:val="both"/>
        <w:rPr>
          <w:rFonts w:asciiTheme="minorHAnsi" w:hAnsiTheme="minorHAnsi" w:cs="Arial"/>
        </w:rPr>
      </w:pPr>
    </w:p>
    <w:p w:rsidR="00B6267A" w:rsidRPr="00012B36" w:rsidRDefault="00B6267A" w:rsidP="00031B9B">
      <w:pPr>
        <w:tabs>
          <w:tab w:val="left" w:pos="1418"/>
          <w:tab w:val="left" w:pos="1560"/>
          <w:tab w:val="left" w:pos="1701"/>
        </w:tabs>
        <w:ind w:left="1418" w:right="-2"/>
        <w:jc w:val="both"/>
        <w:rPr>
          <w:rFonts w:asciiTheme="minorHAnsi" w:hAnsiTheme="minorHAnsi" w:cs="Arial"/>
        </w:rPr>
      </w:pPr>
      <w:r w:rsidRPr="00012B36">
        <w:rPr>
          <w:rFonts w:asciiTheme="minorHAnsi" w:hAnsiTheme="minorHAnsi" w:cs="Arial"/>
        </w:rPr>
        <w:t>c2) prestação de contas com relatório de viagem.</w:t>
      </w:r>
    </w:p>
    <w:p w:rsidR="00020199" w:rsidRPr="00012B36" w:rsidRDefault="00020199" w:rsidP="00031B9B">
      <w:pPr>
        <w:tabs>
          <w:tab w:val="left" w:pos="1418"/>
          <w:tab w:val="left" w:pos="1560"/>
          <w:tab w:val="left" w:pos="1701"/>
        </w:tabs>
        <w:ind w:left="1418" w:right="-2"/>
        <w:jc w:val="both"/>
        <w:rPr>
          <w:rFonts w:asciiTheme="minorHAnsi" w:hAnsiTheme="minorHAnsi" w:cs="Arial"/>
        </w:rPr>
      </w:pPr>
    </w:p>
    <w:p w:rsidR="00481715" w:rsidRPr="00012B36" w:rsidRDefault="00020199" w:rsidP="00031B9B">
      <w:pPr>
        <w:tabs>
          <w:tab w:val="left" w:pos="1418"/>
          <w:tab w:val="left" w:pos="1560"/>
          <w:tab w:val="left" w:pos="1701"/>
        </w:tabs>
        <w:ind w:left="1418" w:right="-2"/>
        <w:jc w:val="both"/>
        <w:rPr>
          <w:rFonts w:asciiTheme="minorHAnsi" w:hAnsiTheme="minorHAnsi" w:cs="Arial"/>
        </w:rPr>
      </w:pPr>
      <w:r w:rsidRPr="00012B36">
        <w:rPr>
          <w:rFonts w:asciiTheme="minorHAnsi" w:hAnsiTheme="minorHAnsi" w:cs="Arial"/>
        </w:rPr>
        <w:t xml:space="preserve">d) </w:t>
      </w:r>
      <w:r w:rsidRPr="00012B36">
        <w:rPr>
          <w:rFonts w:asciiTheme="minorHAnsi" w:hAnsiTheme="minorHAnsi" w:cs="Arial"/>
          <w:u w:val="single"/>
        </w:rPr>
        <w:t xml:space="preserve">Despesas com </w:t>
      </w:r>
      <w:r w:rsidR="00A57C65" w:rsidRPr="00012B36">
        <w:rPr>
          <w:rFonts w:asciiTheme="minorHAnsi" w:hAnsiTheme="minorHAnsi" w:cs="Arial"/>
          <w:u w:val="single"/>
        </w:rPr>
        <w:t>l</w:t>
      </w:r>
      <w:r w:rsidR="00564977" w:rsidRPr="00012B36">
        <w:rPr>
          <w:rFonts w:asciiTheme="minorHAnsi" w:hAnsiTheme="minorHAnsi" w:cs="Arial"/>
          <w:u w:val="single"/>
        </w:rPr>
        <w:t>icenças, seguros, alvarás e taxas de serviços públicos</w:t>
      </w:r>
      <w:r w:rsidR="00481715" w:rsidRPr="00012B36">
        <w:rPr>
          <w:rFonts w:asciiTheme="minorHAnsi" w:hAnsiTheme="minorHAnsi" w:cs="Arial"/>
        </w:rPr>
        <w:t>:</w:t>
      </w:r>
    </w:p>
    <w:p w:rsidR="00481715" w:rsidRPr="00012B36" w:rsidRDefault="00481715" w:rsidP="00031B9B">
      <w:pPr>
        <w:tabs>
          <w:tab w:val="left" w:pos="1418"/>
          <w:tab w:val="left" w:pos="1560"/>
          <w:tab w:val="left" w:pos="1701"/>
        </w:tabs>
        <w:ind w:left="1418" w:right="-2"/>
        <w:jc w:val="both"/>
        <w:rPr>
          <w:rFonts w:asciiTheme="minorHAnsi" w:hAnsiTheme="minorHAnsi" w:cs="Arial"/>
        </w:rPr>
      </w:pPr>
    </w:p>
    <w:p w:rsidR="00481715" w:rsidRPr="00012B36" w:rsidRDefault="00160975" w:rsidP="00031B9B">
      <w:pPr>
        <w:tabs>
          <w:tab w:val="left" w:pos="1418"/>
          <w:tab w:val="left" w:pos="1560"/>
          <w:tab w:val="left" w:pos="1701"/>
        </w:tabs>
        <w:ind w:left="1418" w:right="-2"/>
        <w:jc w:val="both"/>
        <w:rPr>
          <w:rFonts w:asciiTheme="minorHAnsi" w:hAnsiTheme="minorHAnsi" w:cs="Arial"/>
        </w:rPr>
      </w:pPr>
      <w:r w:rsidRPr="00012B36">
        <w:rPr>
          <w:rFonts w:asciiTheme="minorHAnsi" w:hAnsiTheme="minorHAnsi" w:cs="Arial"/>
        </w:rPr>
        <w:t xml:space="preserve">d1) </w:t>
      </w:r>
      <w:r w:rsidR="00397673" w:rsidRPr="00012B36">
        <w:rPr>
          <w:rFonts w:asciiTheme="minorHAnsi" w:hAnsiTheme="minorHAnsi" w:cs="Arial"/>
        </w:rPr>
        <w:t>n</w:t>
      </w:r>
      <w:r w:rsidR="00E56801" w:rsidRPr="00012B36">
        <w:rPr>
          <w:rFonts w:asciiTheme="minorHAnsi" w:hAnsiTheme="minorHAnsi" w:cs="Arial"/>
        </w:rPr>
        <w:t>ota de débito, emitida conforme exigências da alínea ‘a</w:t>
      </w:r>
      <w:r w:rsidR="00CD5128" w:rsidRPr="00012B36">
        <w:rPr>
          <w:rFonts w:asciiTheme="minorHAnsi" w:hAnsiTheme="minorHAnsi" w:cs="Arial"/>
        </w:rPr>
        <w:t>1</w:t>
      </w:r>
      <w:r w:rsidR="00E56801" w:rsidRPr="00012B36">
        <w:rPr>
          <w:rFonts w:asciiTheme="minorHAnsi" w:hAnsiTheme="minorHAnsi" w:cs="Arial"/>
        </w:rPr>
        <w:t xml:space="preserve">’, relacionando todas as despesas reembolsáveis acionadas pela contratada, </w:t>
      </w:r>
      <w:r w:rsidR="00A47EC9" w:rsidRPr="00012B36">
        <w:rPr>
          <w:rFonts w:asciiTheme="minorHAnsi" w:hAnsiTheme="minorHAnsi" w:cs="Arial"/>
        </w:rPr>
        <w:t xml:space="preserve">com os respectivos </w:t>
      </w:r>
      <w:r w:rsidR="00E56801" w:rsidRPr="00012B36">
        <w:rPr>
          <w:rFonts w:asciiTheme="minorHAnsi" w:hAnsiTheme="minorHAnsi" w:cs="Arial"/>
        </w:rPr>
        <w:t>CNPJ, razão social e valores</w:t>
      </w:r>
      <w:r w:rsidR="003458DD" w:rsidRPr="00012B36">
        <w:rPr>
          <w:rFonts w:asciiTheme="minorHAnsi" w:hAnsiTheme="minorHAnsi" w:cs="Arial"/>
        </w:rPr>
        <w:t>.</w:t>
      </w:r>
    </w:p>
    <w:p w:rsidR="00D805C4" w:rsidRPr="00012B36" w:rsidRDefault="00D805C4" w:rsidP="00031B9B">
      <w:pPr>
        <w:tabs>
          <w:tab w:val="left" w:pos="1418"/>
          <w:tab w:val="left" w:pos="1560"/>
          <w:tab w:val="left" w:pos="1701"/>
        </w:tabs>
        <w:ind w:left="1418" w:right="-2"/>
        <w:jc w:val="both"/>
        <w:rPr>
          <w:rFonts w:asciiTheme="minorHAnsi" w:hAnsiTheme="minorHAnsi" w:cs="Arial"/>
        </w:rPr>
      </w:pPr>
    </w:p>
    <w:p w:rsidR="00D805C4" w:rsidRPr="00012B36" w:rsidRDefault="00D805C4" w:rsidP="00031B9B">
      <w:pPr>
        <w:tabs>
          <w:tab w:val="left" w:pos="1418"/>
          <w:tab w:val="left" w:pos="1560"/>
          <w:tab w:val="left" w:pos="1701"/>
        </w:tabs>
        <w:ind w:left="1418" w:right="-2"/>
        <w:jc w:val="both"/>
        <w:rPr>
          <w:rFonts w:asciiTheme="minorHAnsi" w:hAnsiTheme="minorHAnsi" w:cs="Arial"/>
        </w:rPr>
      </w:pPr>
      <w:r w:rsidRPr="00012B36">
        <w:rPr>
          <w:rFonts w:asciiTheme="minorHAnsi" w:hAnsiTheme="minorHAnsi" w:cs="Arial"/>
        </w:rPr>
        <w:t>d2) prestação de contas com comprovantes, recibos ou apólices.</w:t>
      </w:r>
    </w:p>
    <w:p w:rsidR="00E56801" w:rsidRPr="00012B36" w:rsidRDefault="00E56801" w:rsidP="00031B9B">
      <w:pPr>
        <w:jc w:val="both"/>
        <w:rPr>
          <w:rFonts w:asciiTheme="minorHAnsi" w:hAnsiTheme="minorHAnsi" w:cs="Arial"/>
          <w:bCs/>
        </w:rPr>
      </w:pPr>
    </w:p>
    <w:p w:rsidR="00481715" w:rsidRPr="00012B36" w:rsidRDefault="00481715" w:rsidP="00031B9B">
      <w:pPr>
        <w:jc w:val="both"/>
        <w:rPr>
          <w:rFonts w:asciiTheme="minorHAnsi" w:hAnsiTheme="minorHAnsi" w:cs="Arial"/>
        </w:rPr>
      </w:pPr>
      <w:r w:rsidRPr="00012B36">
        <w:rPr>
          <w:rFonts w:asciiTheme="minorHAnsi" w:hAnsiTheme="minorHAnsi" w:cs="Arial"/>
          <w:bCs/>
        </w:rPr>
        <w:t>9.2</w:t>
      </w:r>
      <w:r w:rsidRPr="00012B36">
        <w:rPr>
          <w:rFonts w:asciiTheme="minorHAnsi" w:hAnsiTheme="minorHAnsi" w:cs="Arial"/>
          <w:bCs/>
        </w:rPr>
        <w:tab/>
      </w:r>
      <w:r w:rsidRPr="00012B36">
        <w:rPr>
          <w:rFonts w:asciiTheme="minorHAnsi" w:hAnsiTheme="minorHAnsi" w:cs="Arial"/>
          <w:bCs/>
        </w:rPr>
        <w:tab/>
      </w:r>
      <w:r w:rsidRPr="00012B36">
        <w:rPr>
          <w:rFonts w:asciiTheme="minorHAnsi" w:hAnsiTheme="minorHAnsi" w:cs="Arial"/>
        </w:rPr>
        <w:t xml:space="preserve">O </w:t>
      </w:r>
      <w:r w:rsidRPr="00012B36">
        <w:rPr>
          <w:rFonts w:asciiTheme="minorHAnsi" w:hAnsiTheme="minorHAnsi" w:cs="Arial"/>
          <w:highlight w:val="yellow"/>
        </w:rPr>
        <w:t>gestor ou fiscal</w:t>
      </w:r>
      <w:r w:rsidRPr="00012B36">
        <w:rPr>
          <w:rFonts w:asciiTheme="minorHAnsi" w:hAnsiTheme="minorHAnsi" w:cs="Arial"/>
        </w:rPr>
        <w:t xml:space="preserve"> d</w:t>
      </w:r>
      <w:r w:rsidR="00BE7F33" w:rsidRPr="00012B36">
        <w:rPr>
          <w:rFonts w:asciiTheme="minorHAnsi" w:hAnsiTheme="minorHAnsi" w:cs="Arial"/>
        </w:rPr>
        <w:t>o</w:t>
      </w:r>
      <w:r w:rsidRPr="00012B36">
        <w:rPr>
          <w:rFonts w:asciiTheme="minorHAnsi" w:hAnsiTheme="minorHAnsi" w:cs="Arial"/>
        </w:rPr>
        <w:t xml:space="preserve"> contrato só atestará a execução dos produtos e serviços e liberará os documentos para pagamento quando cumpridas pela contratada todas as condições pactuadas.</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064276" w:rsidRPr="00012B36" w:rsidRDefault="00064276"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9.2.1</w:t>
      </w:r>
      <w:r w:rsidRPr="00012B36">
        <w:rPr>
          <w:rFonts w:asciiTheme="minorHAnsi" w:hAnsiTheme="minorHAnsi" w:cs="Arial"/>
        </w:rPr>
        <w:tab/>
      </w:r>
      <w:r w:rsidRPr="00012B36">
        <w:rPr>
          <w:rFonts w:asciiTheme="minorHAnsi" w:hAnsiTheme="minorHAnsi" w:cs="Arial"/>
        </w:rPr>
        <w:tab/>
        <w:t xml:space="preserve">As notas fiscais emitidas pela contratada devem ter em seu verso a seguinte declaração, assinada por funcionário da empresa de </w:t>
      </w:r>
      <w:r w:rsidR="00BF5B60" w:rsidRPr="00012B36">
        <w:rPr>
          <w:rFonts w:asciiTheme="minorHAnsi" w:hAnsiTheme="minorHAnsi" w:cs="Arial"/>
        </w:rPr>
        <w:t xml:space="preserve">marketing promocional e/ou </w:t>
      </w:r>
      <w:r w:rsidR="00BF5B60" w:rsidRPr="00012B36">
        <w:rPr>
          <w:rFonts w:asciiTheme="minorHAnsi" w:hAnsiTheme="minorHAnsi" w:cs="Arial"/>
          <w:i/>
        </w:rPr>
        <w:t>live</w:t>
      </w:r>
      <w:r w:rsidR="00BF5B60" w:rsidRPr="00012B36">
        <w:rPr>
          <w:rFonts w:asciiTheme="minorHAnsi" w:hAnsiTheme="minorHAnsi" w:cs="Arial"/>
        </w:rPr>
        <w:t xml:space="preserve"> marketing</w:t>
      </w:r>
      <w:r w:rsidRPr="00012B36">
        <w:rPr>
          <w:rFonts w:asciiTheme="minorHAnsi" w:hAnsiTheme="minorHAnsi" w:cs="Arial"/>
        </w:rPr>
        <w:t xml:space="preserve"> responsável pela documentação:</w:t>
      </w:r>
    </w:p>
    <w:p w:rsidR="00064276" w:rsidRPr="00012B36" w:rsidRDefault="00064276"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64276" w:rsidRPr="00012B36" w:rsidRDefault="00064276"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012B36">
        <w:rPr>
          <w:rFonts w:asciiTheme="minorHAnsi" w:hAnsiTheme="minorHAnsi" w:cs="Arial"/>
          <w:i/>
        </w:rPr>
        <w:t xml:space="preserve">“Atestamos que todos os produtos e serviços descritos no presente documento, prestados por fornecedores especializados foram entregues/realizados conforme autorizados pelo </w:t>
      </w:r>
      <w:r w:rsidRPr="00012B36">
        <w:rPr>
          <w:rFonts w:asciiTheme="minorHAnsi" w:hAnsiTheme="minorHAnsi" w:cs="Arial"/>
          <w:i/>
          <w:highlight w:val="yellow"/>
        </w:rPr>
        <w:t>CONTRATANTE</w:t>
      </w:r>
      <w:r w:rsidRPr="00012B36">
        <w:rPr>
          <w:rFonts w:asciiTheme="minorHAnsi" w:hAnsiTheme="minorHAnsi" w:cs="Arial"/>
          <w:i/>
        </w:rPr>
        <w:t>, sendo observados ainda os procedimentos previstos no contrato quanto à regularidade de contratação e de comprovação de execução.”</w:t>
      </w:r>
    </w:p>
    <w:p w:rsidR="00064276" w:rsidRPr="00012B36" w:rsidRDefault="00064276" w:rsidP="00031B9B">
      <w:pPr>
        <w:pStyle w:val="format1"/>
        <w:tabs>
          <w:tab w:val="left" w:pos="709"/>
          <w:tab w:val="left" w:pos="851"/>
        </w:tabs>
        <w:autoSpaceDE/>
        <w:autoSpaceDN/>
        <w:rPr>
          <w:rFonts w:asciiTheme="minorHAnsi" w:hAnsiTheme="minorHAnsi" w:cs="Arial"/>
          <w:sz w:val="24"/>
          <w:szCs w:val="24"/>
        </w:rPr>
      </w:pPr>
    </w:p>
    <w:p w:rsidR="00064276" w:rsidRPr="00012B36" w:rsidRDefault="00064276"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9.2.2</w:t>
      </w:r>
      <w:r w:rsidRPr="00012B36">
        <w:rPr>
          <w:rFonts w:asciiTheme="minorHAnsi" w:hAnsiTheme="minorHAnsi" w:cs="Arial"/>
        </w:rPr>
        <w:tab/>
      </w:r>
      <w:r w:rsidRPr="00012B36">
        <w:rPr>
          <w:rFonts w:asciiTheme="minorHAnsi" w:hAnsiTheme="minorHAnsi" w:cs="Arial"/>
        </w:rPr>
        <w:tab/>
        <w:t>A contratada assumirá, com exclusividade, todos os tributos (impostos e taxas) que forem devidos em decorrência da execução dos produtos e serviços do objeto deste contrato.</w:t>
      </w:r>
    </w:p>
    <w:p w:rsidR="00064276" w:rsidRPr="00012B36" w:rsidRDefault="00064276"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jc w:val="both"/>
        <w:rPr>
          <w:rFonts w:asciiTheme="minorHAnsi" w:hAnsiTheme="minorHAnsi" w:cs="Arial"/>
        </w:rPr>
      </w:pPr>
      <w:r w:rsidRPr="00012B36">
        <w:rPr>
          <w:rFonts w:asciiTheme="minorHAnsi" w:hAnsiTheme="minorHAnsi" w:cs="Arial"/>
          <w:bCs/>
        </w:rPr>
        <w:t>9.3</w:t>
      </w:r>
      <w:r w:rsidRPr="00012B36">
        <w:rPr>
          <w:rFonts w:asciiTheme="minorHAnsi" w:hAnsiTheme="minorHAnsi" w:cs="Arial"/>
          <w:bCs/>
        </w:rPr>
        <w:tab/>
      </w:r>
      <w:r w:rsidRPr="00012B36">
        <w:rPr>
          <w:rFonts w:asciiTheme="minorHAnsi" w:hAnsiTheme="minorHAnsi" w:cs="Arial"/>
          <w:bCs/>
        </w:rPr>
        <w:tab/>
      </w:r>
      <w:r w:rsidRPr="00012B36">
        <w:rPr>
          <w:rFonts w:asciiTheme="minorHAnsi" w:hAnsiTheme="minorHAnsi" w:cs="Arial"/>
        </w:rPr>
        <w:t>O pagamento dos produtos e serviços será feito em até 30 (trinta) dias após a apresentação dos documentos previstos no subitem 9.1 e será efetivado por meio de crédito em conta corrente mantida pela contratada.</w:t>
      </w:r>
    </w:p>
    <w:p w:rsidR="00481715" w:rsidRPr="00012B36" w:rsidRDefault="00481715" w:rsidP="00031B9B">
      <w:pPr>
        <w:jc w:val="both"/>
        <w:rPr>
          <w:rFonts w:asciiTheme="minorHAnsi" w:hAnsiTheme="minorHAnsi" w:cs="Arial"/>
        </w:rPr>
      </w:pPr>
    </w:p>
    <w:p w:rsidR="00440930" w:rsidRPr="00012B36" w:rsidRDefault="00440930"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40, XIV, “a" e §3º, Lei nº 8.666/1993 c/c 36, §3º, IN SLTI/MPOG nº 02/2008.</w:t>
      </w:r>
    </w:p>
    <w:p w:rsidR="00440930" w:rsidRPr="00012B36" w:rsidRDefault="00440930"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O prazo para pagamento já deve incluir o prazo para o atesto da Nota Fiscal/Fatura, o que, muitas vezes, a depender da natureza do contrato, pode demandar um prazo maior para a análise pela Administração.</w:t>
      </w:r>
    </w:p>
    <w:p w:rsidR="00440930" w:rsidRPr="00012B36" w:rsidRDefault="00440930"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Dessa forma, levando isso em conta, o órgão deve fixar um prazo razoável - respeitado o limite máximo de 30 (trinta) dias -, que contemple não apenas o prazo de processamento do pagamento em si, mas também o tempo necessário para o procedimento de atesto.</w:t>
      </w:r>
    </w:p>
    <w:p w:rsidR="00440930" w:rsidRPr="00012B36" w:rsidRDefault="00440930" w:rsidP="00031B9B">
      <w:pPr>
        <w:jc w:val="both"/>
        <w:rPr>
          <w:rFonts w:asciiTheme="minorHAnsi" w:hAnsiTheme="minorHAnsi" w:cs="Arial"/>
        </w:rPr>
      </w:pPr>
    </w:p>
    <w:p w:rsidR="00481715" w:rsidRPr="00012B36" w:rsidRDefault="00481715" w:rsidP="00031B9B">
      <w:pPr>
        <w:jc w:val="both"/>
        <w:rPr>
          <w:rFonts w:asciiTheme="minorHAnsi" w:hAnsiTheme="minorHAnsi" w:cs="Arial"/>
        </w:rPr>
      </w:pPr>
      <w:r w:rsidRPr="00012B36">
        <w:rPr>
          <w:rFonts w:asciiTheme="minorHAnsi" w:hAnsiTheme="minorHAnsi" w:cs="Arial"/>
          <w:bCs/>
        </w:rPr>
        <w:t>9.4</w:t>
      </w:r>
      <w:r w:rsidRPr="00012B36">
        <w:rPr>
          <w:rFonts w:asciiTheme="minorHAnsi" w:hAnsiTheme="minorHAnsi" w:cs="Arial"/>
          <w:bCs/>
        </w:rPr>
        <w:tab/>
      </w:r>
      <w:r w:rsidRPr="00012B36">
        <w:rPr>
          <w:rFonts w:asciiTheme="minorHAnsi" w:hAnsiTheme="minorHAnsi" w:cs="Arial"/>
          <w:bCs/>
        </w:rPr>
        <w:tab/>
      </w:r>
      <w:r w:rsidRPr="00012B36">
        <w:rPr>
          <w:rFonts w:asciiTheme="minorHAnsi" w:hAnsiTheme="minorHAnsi" w:cs="Arial"/>
          <w:lang w:val="pt-PT"/>
        </w:rPr>
        <w:t xml:space="preserve">Os pagamentos à </w:t>
      </w:r>
      <w:r w:rsidRPr="00012B36">
        <w:rPr>
          <w:rFonts w:asciiTheme="minorHAnsi" w:hAnsiTheme="minorHAnsi" w:cs="Arial"/>
        </w:rPr>
        <w:t xml:space="preserve">contratada serão realizados </w:t>
      </w:r>
      <w:r w:rsidR="00A950DB" w:rsidRPr="00012B36">
        <w:rPr>
          <w:rFonts w:asciiTheme="minorHAnsi" w:hAnsiTheme="minorHAnsi" w:cs="Arial"/>
        </w:rPr>
        <w:t>pelos valores decorrentes de</w:t>
      </w:r>
      <w:r w:rsidRPr="00012B36">
        <w:rPr>
          <w:rFonts w:asciiTheme="minorHAnsi" w:hAnsiTheme="minorHAnsi" w:cs="Arial"/>
        </w:rPr>
        <w:t>:</w:t>
      </w:r>
    </w:p>
    <w:p w:rsidR="00481715" w:rsidRPr="00012B36" w:rsidRDefault="00481715" w:rsidP="00031B9B">
      <w:pPr>
        <w:jc w:val="both"/>
        <w:rPr>
          <w:rFonts w:asciiTheme="minorHAnsi" w:hAnsiTheme="minorHAnsi" w:cs="Arial"/>
        </w:rPr>
      </w:pPr>
    </w:p>
    <w:p w:rsidR="001A1901" w:rsidRPr="00012B36" w:rsidRDefault="001A1901" w:rsidP="00031B9B">
      <w:pPr>
        <w:tabs>
          <w:tab w:val="left" w:pos="1701"/>
        </w:tabs>
        <w:snapToGrid w:val="0"/>
        <w:ind w:left="1418"/>
        <w:jc w:val="both"/>
        <w:rPr>
          <w:rFonts w:asciiTheme="minorHAnsi" w:hAnsiTheme="minorHAnsi" w:cs="Arial"/>
          <w:bCs/>
        </w:rPr>
      </w:pPr>
      <w:r w:rsidRPr="00012B36">
        <w:rPr>
          <w:rFonts w:asciiTheme="minorHAnsi" w:hAnsiTheme="minorHAnsi" w:cs="Arial"/>
          <w:bCs/>
        </w:rPr>
        <w:t>a) prestação efetivamente realizada de Produtos e Serviços Essenciais;</w:t>
      </w:r>
    </w:p>
    <w:p w:rsidR="001A1901" w:rsidRPr="00012B36" w:rsidRDefault="001A1901" w:rsidP="00031B9B">
      <w:pPr>
        <w:tabs>
          <w:tab w:val="left" w:pos="1701"/>
        </w:tabs>
        <w:snapToGrid w:val="0"/>
        <w:ind w:left="1418"/>
        <w:jc w:val="both"/>
        <w:rPr>
          <w:rFonts w:asciiTheme="minorHAnsi" w:hAnsiTheme="minorHAnsi" w:cs="Arial"/>
          <w:bCs/>
        </w:rPr>
      </w:pPr>
    </w:p>
    <w:p w:rsidR="001A1901" w:rsidRPr="00012B36" w:rsidRDefault="001A1901" w:rsidP="00031B9B">
      <w:pPr>
        <w:tabs>
          <w:tab w:val="left" w:pos="1701"/>
        </w:tabs>
        <w:snapToGrid w:val="0"/>
        <w:ind w:left="1418"/>
        <w:jc w:val="both"/>
        <w:rPr>
          <w:rFonts w:asciiTheme="minorHAnsi" w:hAnsiTheme="minorHAnsi" w:cs="Arial"/>
          <w:bCs/>
        </w:rPr>
      </w:pPr>
      <w:r w:rsidRPr="00012B36">
        <w:rPr>
          <w:rFonts w:asciiTheme="minorHAnsi" w:hAnsiTheme="minorHAnsi" w:cs="Arial"/>
          <w:bCs/>
        </w:rPr>
        <w:t>b) contratação de Produtos e Serviços Complementares;</w:t>
      </w:r>
    </w:p>
    <w:p w:rsidR="001A1901" w:rsidRPr="00012B36" w:rsidRDefault="001A1901" w:rsidP="00031B9B">
      <w:pPr>
        <w:tabs>
          <w:tab w:val="left" w:pos="1701"/>
        </w:tabs>
        <w:snapToGrid w:val="0"/>
        <w:ind w:left="1418"/>
        <w:jc w:val="both"/>
        <w:rPr>
          <w:rFonts w:asciiTheme="minorHAnsi" w:hAnsiTheme="minorHAnsi" w:cs="Arial"/>
          <w:bCs/>
        </w:rPr>
      </w:pPr>
    </w:p>
    <w:p w:rsidR="001A1901" w:rsidRPr="00012B36" w:rsidRDefault="001A1901" w:rsidP="00031B9B">
      <w:pPr>
        <w:tabs>
          <w:tab w:val="left" w:pos="1701"/>
        </w:tabs>
        <w:snapToGrid w:val="0"/>
        <w:ind w:left="1418"/>
        <w:jc w:val="both"/>
        <w:rPr>
          <w:rFonts w:asciiTheme="minorHAnsi" w:hAnsiTheme="minorHAnsi" w:cs="Arial"/>
          <w:bCs/>
        </w:rPr>
      </w:pPr>
      <w:r w:rsidRPr="00012B36">
        <w:rPr>
          <w:rFonts w:asciiTheme="minorHAnsi" w:hAnsiTheme="minorHAnsi" w:cs="Arial"/>
          <w:bCs/>
        </w:rPr>
        <w:t xml:space="preserve">c) honorários </w:t>
      </w:r>
      <w:r w:rsidRPr="00012B36">
        <w:rPr>
          <w:rFonts w:asciiTheme="minorHAnsi" w:hAnsiTheme="minorHAnsi" w:cs="Arial"/>
          <w:bCs/>
          <w:u w:val="single"/>
        </w:rPr>
        <w:t>ou</w:t>
      </w:r>
      <w:r w:rsidRPr="00012B36">
        <w:rPr>
          <w:rFonts w:asciiTheme="minorHAnsi" w:hAnsiTheme="minorHAnsi" w:cs="Arial"/>
          <w:bCs/>
        </w:rPr>
        <w:t xml:space="preserve"> </w:t>
      </w:r>
      <w:r w:rsidR="009F435B" w:rsidRPr="00012B36">
        <w:rPr>
          <w:rFonts w:asciiTheme="minorHAnsi" w:hAnsiTheme="minorHAnsi" w:cs="Arial"/>
          <w:bCs/>
        </w:rPr>
        <w:t xml:space="preserve">de </w:t>
      </w:r>
      <w:r w:rsidRPr="00012B36">
        <w:rPr>
          <w:rFonts w:asciiTheme="minorHAnsi" w:hAnsiTheme="minorHAnsi" w:cs="Arial"/>
          <w:bCs/>
        </w:rPr>
        <w:t xml:space="preserve">taxa de administração, conforme o caso, incidentes sobre os </w:t>
      </w:r>
      <w:r w:rsidR="00BB0888" w:rsidRPr="00012B36">
        <w:rPr>
          <w:rFonts w:asciiTheme="minorHAnsi" w:hAnsiTheme="minorHAnsi" w:cs="Arial"/>
          <w:bCs/>
        </w:rPr>
        <w:t>preços</w:t>
      </w:r>
      <w:r w:rsidRPr="00012B36">
        <w:rPr>
          <w:rFonts w:asciiTheme="minorHAnsi" w:hAnsiTheme="minorHAnsi" w:cs="Arial"/>
          <w:bCs/>
        </w:rPr>
        <w:t xml:space="preserve"> dos Produtos e Serviços Complementares;</w:t>
      </w:r>
    </w:p>
    <w:p w:rsidR="001A1901" w:rsidRPr="00012B36" w:rsidRDefault="001A1901" w:rsidP="00031B9B">
      <w:pPr>
        <w:tabs>
          <w:tab w:val="left" w:pos="1701"/>
        </w:tabs>
        <w:snapToGrid w:val="0"/>
        <w:ind w:left="1418"/>
        <w:jc w:val="both"/>
        <w:rPr>
          <w:rFonts w:asciiTheme="minorHAnsi" w:hAnsiTheme="minorHAnsi" w:cs="Arial"/>
          <w:bCs/>
        </w:rPr>
      </w:pPr>
    </w:p>
    <w:p w:rsidR="00054DDE" w:rsidRPr="00012B36" w:rsidRDefault="001A1901" w:rsidP="00031B9B">
      <w:pPr>
        <w:pStyle w:val="PargrafodaLista"/>
        <w:tabs>
          <w:tab w:val="left" w:pos="1701"/>
        </w:tabs>
        <w:snapToGrid w:val="0"/>
        <w:ind w:left="1418"/>
        <w:jc w:val="both"/>
        <w:rPr>
          <w:rFonts w:asciiTheme="minorHAnsi" w:hAnsiTheme="minorHAnsi" w:cs="Arial"/>
          <w:bCs/>
        </w:rPr>
      </w:pPr>
      <w:r w:rsidRPr="00012B36">
        <w:rPr>
          <w:rFonts w:asciiTheme="minorHAnsi" w:hAnsiTheme="minorHAnsi" w:cs="Arial"/>
          <w:bCs/>
        </w:rPr>
        <w:t xml:space="preserve">d) reembolso de despesas </w:t>
      </w:r>
      <w:r w:rsidR="00BF626C" w:rsidRPr="00012B36">
        <w:rPr>
          <w:rFonts w:asciiTheme="minorHAnsi" w:hAnsiTheme="minorHAnsi" w:cs="Arial"/>
          <w:bCs/>
        </w:rPr>
        <w:t>com</w:t>
      </w:r>
      <w:r w:rsidRPr="00012B36">
        <w:rPr>
          <w:rFonts w:asciiTheme="minorHAnsi" w:hAnsiTheme="minorHAnsi" w:cs="Arial"/>
          <w:bCs/>
        </w:rPr>
        <w:t xml:space="preserve"> deslocamentos de profissionais a serviço</w:t>
      </w:r>
      <w:r w:rsidR="00054DDE" w:rsidRPr="00012B36">
        <w:rPr>
          <w:rFonts w:asciiTheme="minorHAnsi" w:hAnsiTheme="minorHAnsi" w:cs="Arial"/>
          <w:bCs/>
        </w:rPr>
        <w:t>; e</w:t>
      </w:r>
    </w:p>
    <w:p w:rsidR="00054DDE" w:rsidRPr="00012B36" w:rsidRDefault="00054DDE" w:rsidP="00031B9B">
      <w:pPr>
        <w:pStyle w:val="PargrafodaLista"/>
        <w:tabs>
          <w:tab w:val="left" w:pos="1701"/>
        </w:tabs>
        <w:snapToGrid w:val="0"/>
        <w:ind w:left="1418"/>
        <w:jc w:val="both"/>
        <w:rPr>
          <w:rFonts w:asciiTheme="minorHAnsi" w:hAnsiTheme="minorHAnsi" w:cs="Arial"/>
          <w:bCs/>
        </w:rPr>
      </w:pPr>
    </w:p>
    <w:p w:rsidR="001A1901" w:rsidRPr="00012B36" w:rsidRDefault="00054DDE" w:rsidP="00031B9B">
      <w:pPr>
        <w:pStyle w:val="PargrafodaLista"/>
        <w:tabs>
          <w:tab w:val="left" w:pos="1701"/>
        </w:tabs>
        <w:snapToGrid w:val="0"/>
        <w:ind w:left="1418"/>
        <w:jc w:val="both"/>
        <w:rPr>
          <w:rFonts w:asciiTheme="minorHAnsi" w:hAnsiTheme="minorHAnsi" w:cs="Arial"/>
          <w:bCs/>
        </w:rPr>
      </w:pPr>
      <w:r w:rsidRPr="00012B36">
        <w:rPr>
          <w:rFonts w:asciiTheme="minorHAnsi" w:hAnsiTheme="minorHAnsi" w:cs="Arial"/>
          <w:bCs/>
        </w:rPr>
        <w:t xml:space="preserve">e) reembolso de despesas </w:t>
      </w:r>
      <w:r w:rsidR="001A1901" w:rsidRPr="00012B36">
        <w:rPr>
          <w:rFonts w:asciiTheme="minorHAnsi" w:hAnsiTheme="minorHAnsi" w:cs="Arial"/>
          <w:bCs/>
        </w:rPr>
        <w:t>com licenças, seguros, alvarás e taxas de serviços públicos.</w:t>
      </w:r>
    </w:p>
    <w:p w:rsidR="00481715" w:rsidRPr="00012B36" w:rsidRDefault="00481715" w:rsidP="00031B9B">
      <w:pPr>
        <w:jc w:val="both"/>
        <w:rPr>
          <w:rFonts w:asciiTheme="minorHAnsi" w:hAnsiTheme="minorHAnsi" w:cs="Arial"/>
        </w:rPr>
      </w:pPr>
    </w:p>
    <w:p w:rsidR="006B6C3B" w:rsidRPr="00012B36" w:rsidRDefault="006B6C3B" w:rsidP="00031B9B">
      <w:pPr>
        <w:jc w:val="both"/>
        <w:rPr>
          <w:rFonts w:asciiTheme="minorHAnsi" w:hAnsiTheme="minorHAnsi" w:cs="Arial"/>
        </w:rPr>
      </w:pPr>
      <w:r w:rsidRPr="00012B36">
        <w:rPr>
          <w:rFonts w:asciiTheme="minorHAnsi" w:hAnsiTheme="minorHAnsi" w:cs="Arial"/>
          <w:bCs/>
        </w:rPr>
        <w:t>9.5</w:t>
      </w:r>
      <w:r w:rsidRPr="00012B36">
        <w:rPr>
          <w:rFonts w:asciiTheme="minorHAnsi" w:hAnsiTheme="minorHAnsi" w:cs="Arial"/>
          <w:bCs/>
        </w:rPr>
        <w:tab/>
      </w:r>
      <w:r w:rsidRPr="00012B36">
        <w:rPr>
          <w:rFonts w:asciiTheme="minorHAnsi" w:hAnsiTheme="minorHAnsi" w:cs="Arial"/>
          <w:bCs/>
        </w:rPr>
        <w:tab/>
      </w:r>
      <w:r w:rsidR="00940DBC" w:rsidRPr="00012B36">
        <w:rPr>
          <w:rFonts w:asciiTheme="minorHAnsi" w:hAnsiTheme="minorHAnsi" w:cs="Arial"/>
          <w:bCs/>
        </w:rPr>
        <w:t xml:space="preserve">Para pagamento dos Produtos e Serviços </w:t>
      </w:r>
      <w:r w:rsidR="00940DBC" w:rsidRPr="00012B36">
        <w:rPr>
          <w:rFonts w:asciiTheme="minorHAnsi" w:hAnsiTheme="minorHAnsi" w:cs="Arial"/>
        </w:rPr>
        <w:t>Essenciais</w:t>
      </w:r>
      <w:r w:rsidR="00940DBC" w:rsidRPr="00012B36">
        <w:rPr>
          <w:rFonts w:asciiTheme="minorHAnsi" w:hAnsiTheme="minorHAnsi" w:cs="Arial"/>
          <w:bCs/>
        </w:rPr>
        <w:t xml:space="preserve">, dispostos na alínea ‘a’ do subitem anterior, serão praticados </w:t>
      </w:r>
      <w:r w:rsidR="00940DBC" w:rsidRPr="00012B36">
        <w:rPr>
          <w:rFonts w:asciiTheme="minorHAnsi" w:hAnsiTheme="minorHAnsi" w:cs="Arial"/>
        </w:rPr>
        <w:t>os preços da planilha constante do item 2 do Apêndice I, sobre os quais incidirão de forma linear o desconto constante da Proposta de menor preço, da presente concorrência</w:t>
      </w:r>
      <w:r w:rsidRPr="00012B36">
        <w:rPr>
          <w:rFonts w:asciiTheme="minorHAnsi" w:hAnsiTheme="minorHAnsi" w:cs="Arial"/>
        </w:rPr>
        <w:t>.</w:t>
      </w:r>
    </w:p>
    <w:p w:rsidR="00481715" w:rsidRPr="00012B36" w:rsidRDefault="00481715" w:rsidP="00031B9B">
      <w:pPr>
        <w:jc w:val="both"/>
        <w:rPr>
          <w:rFonts w:asciiTheme="minorHAnsi" w:hAnsiTheme="minorHAnsi" w:cs="Arial"/>
        </w:rPr>
      </w:pPr>
    </w:p>
    <w:p w:rsidR="007C5C91" w:rsidRPr="00012B36" w:rsidRDefault="007C5C91"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9.5.1</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Nos casos da execução de item não previsto no catálogo de Produtos e Serviços Essenciais</w:t>
      </w:r>
      <w:r w:rsidR="00A950DB" w:rsidRPr="00012B36">
        <w:rPr>
          <w:rFonts w:asciiTheme="minorHAnsi" w:hAnsiTheme="minorHAnsi" w:cs="Arial"/>
          <w:sz w:val="24"/>
          <w:szCs w:val="24"/>
        </w:rPr>
        <w:t>, constante do Apêndice I</w:t>
      </w:r>
      <w:r w:rsidRPr="00012B36">
        <w:rPr>
          <w:rFonts w:asciiTheme="minorHAnsi" w:hAnsiTheme="minorHAnsi" w:cs="Arial"/>
          <w:sz w:val="24"/>
          <w:szCs w:val="24"/>
        </w:rPr>
        <w:t>, a contratada deverá apresentar ao CONTRATANTE justificativa acompanhada da estimativa de custos e das especificações técnicas, com a descrição das seguintes informações:</w:t>
      </w:r>
    </w:p>
    <w:p w:rsidR="007C5C91" w:rsidRPr="00012B36" w:rsidRDefault="007C5C91" w:rsidP="00031B9B">
      <w:pPr>
        <w:pStyle w:val="format1"/>
        <w:tabs>
          <w:tab w:val="left" w:pos="709"/>
          <w:tab w:val="left" w:pos="851"/>
        </w:tabs>
        <w:autoSpaceDE/>
        <w:autoSpaceDN/>
        <w:rPr>
          <w:rFonts w:asciiTheme="minorHAnsi" w:hAnsiTheme="minorHAnsi" w:cs="Arial"/>
          <w:sz w:val="24"/>
          <w:szCs w:val="24"/>
        </w:rPr>
      </w:pPr>
    </w:p>
    <w:p w:rsidR="007C5C91" w:rsidRPr="00012B36" w:rsidRDefault="007C5C91" w:rsidP="00DA2574">
      <w:pPr>
        <w:pStyle w:val="PargrafodaLista"/>
        <w:numPr>
          <w:ilvl w:val="0"/>
          <w:numId w:val="106"/>
        </w:numPr>
        <w:tabs>
          <w:tab w:val="left" w:pos="1134"/>
          <w:tab w:val="left" w:pos="1701"/>
        </w:tabs>
        <w:ind w:hanging="11"/>
        <w:rPr>
          <w:rFonts w:asciiTheme="minorHAnsi" w:hAnsiTheme="minorHAnsi" w:cs="Arial"/>
        </w:rPr>
      </w:pPr>
      <w:r w:rsidRPr="00012B36">
        <w:rPr>
          <w:rFonts w:asciiTheme="minorHAnsi" w:hAnsiTheme="minorHAnsi" w:cs="Arial"/>
        </w:rPr>
        <w:t>Título;</w:t>
      </w:r>
    </w:p>
    <w:p w:rsidR="007C5C91" w:rsidRPr="00012B36" w:rsidRDefault="007C5C91" w:rsidP="00031B9B">
      <w:pPr>
        <w:tabs>
          <w:tab w:val="left" w:pos="1276"/>
          <w:tab w:val="left" w:pos="1418"/>
          <w:tab w:val="left" w:pos="1560"/>
          <w:tab w:val="left" w:pos="1701"/>
        </w:tabs>
        <w:ind w:left="1418" w:right="-2"/>
        <w:jc w:val="both"/>
        <w:rPr>
          <w:rFonts w:asciiTheme="minorHAnsi" w:hAnsiTheme="minorHAnsi" w:cs="Arial"/>
        </w:rPr>
      </w:pPr>
    </w:p>
    <w:p w:rsidR="007C5C91" w:rsidRPr="00012B36" w:rsidRDefault="007C5C91" w:rsidP="00DA2574">
      <w:pPr>
        <w:pStyle w:val="PargrafodaLista"/>
        <w:numPr>
          <w:ilvl w:val="0"/>
          <w:numId w:val="106"/>
        </w:numPr>
        <w:tabs>
          <w:tab w:val="left" w:pos="1134"/>
          <w:tab w:val="left" w:pos="1701"/>
        </w:tabs>
        <w:ind w:hanging="11"/>
        <w:rPr>
          <w:rFonts w:asciiTheme="minorHAnsi" w:hAnsiTheme="minorHAnsi" w:cs="Arial"/>
        </w:rPr>
      </w:pPr>
      <w:r w:rsidRPr="00012B36">
        <w:rPr>
          <w:rFonts w:asciiTheme="minorHAnsi" w:hAnsiTheme="minorHAnsi" w:cs="Arial"/>
        </w:rPr>
        <w:t>Descritivo;</w:t>
      </w:r>
    </w:p>
    <w:p w:rsidR="007C5C91" w:rsidRPr="00012B36" w:rsidRDefault="007C5C91" w:rsidP="00031B9B">
      <w:pPr>
        <w:tabs>
          <w:tab w:val="left" w:pos="1276"/>
          <w:tab w:val="left" w:pos="1418"/>
          <w:tab w:val="left" w:pos="1560"/>
          <w:tab w:val="left" w:pos="1701"/>
        </w:tabs>
        <w:ind w:left="1418" w:right="-2"/>
        <w:jc w:val="both"/>
        <w:rPr>
          <w:rFonts w:asciiTheme="minorHAnsi" w:hAnsiTheme="minorHAnsi" w:cs="Arial"/>
        </w:rPr>
      </w:pPr>
    </w:p>
    <w:p w:rsidR="007C5C91" w:rsidRPr="00012B36" w:rsidRDefault="007C5C91" w:rsidP="00DA2574">
      <w:pPr>
        <w:pStyle w:val="PargrafodaLista"/>
        <w:numPr>
          <w:ilvl w:val="0"/>
          <w:numId w:val="106"/>
        </w:numPr>
        <w:tabs>
          <w:tab w:val="left" w:pos="1134"/>
          <w:tab w:val="left" w:pos="1701"/>
        </w:tabs>
        <w:ind w:hanging="11"/>
        <w:rPr>
          <w:rFonts w:asciiTheme="minorHAnsi" w:hAnsiTheme="minorHAnsi" w:cs="Arial"/>
        </w:rPr>
      </w:pPr>
      <w:r w:rsidRPr="00012B36">
        <w:rPr>
          <w:rFonts w:asciiTheme="minorHAnsi" w:hAnsiTheme="minorHAnsi" w:cs="Arial"/>
        </w:rPr>
        <w:t>Entregas;</w:t>
      </w:r>
    </w:p>
    <w:p w:rsidR="007C5C91" w:rsidRPr="00012B36" w:rsidRDefault="007C5C91" w:rsidP="00031B9B">
      <w:pPr>
        <w:tabs>
          <w:tab w:val="left" w:pos="1276"/>
          <w:tab w:val="left" w:pos="1418"/>
          <w:tab w:val="left" w:pos="1560"/>
          <w:tab w:val="left" w:pos="1701"/>
        </w:tabs>
        <w:ind w:left="1418" w:right="-2"/>
        <w:jc w:val="both"/>
        <w:rPr>
          <w:rFonts w:asciiTheme="minorHAnsi" w:hAnsiTheme="minorHAnsi" w:cs="Arial"/>
        </w:rPr>
      </w:pPr>
    </w:p>
    <w:p w:rsidR="007C5C91" w:rsidRPr="00012B36" w:rsidRDefault="007C5C91" w:rsidP="00DA2574">
      <w:pPr>
        <w:pStyle w:val="PargrafodaLista"/>
        <w:numPr>
          <w:ilvl w:val="0"/>
          <w:numId w:val="106"/>
        </w:numPr>
        <w:tabs>
          <w:tab w:val="left" w:pos="1134"/>
          <w:tab w:val="left" w:pos="1701"/>
        </w:tabs>
        <w:ind w:hanging="11"/>
        <w:rPr>
          <w:rFonts w:asciiTheme="minorHAnsi" w:hAnsiTheme="minorHAnsi" w:cs="Arial"/>
        </w:rPr>
      </w:pPr>
      <w:r w:rsidRPr="00012B36">
        <w:rPr>
          <w:rFonts w:asciiTheme="minorHAnsi" w:hAnsiTheme="minorHAnsi" w:cs="Arial"/>
        </w:rPr>
        <w:t>Aspectos a serem considerados na avaliação da atividade;</w:t>
      </w:r>
    </w:p>
    <w:p w:rsidR="007C5C91" w:rsidRPr="00012B36" w:rsidRDefault="007C5C91" w:rsidP="00031B9B">
      <w:pPr>
        <w:tabs>
          <w:tab w:val="left" w:pos="1276"/>
          <w:tab w:val="left" w:pos="1418"/>
          <w:tab w:val="left" w:pos="1560"/>
          <w:tab w:val="left" w:pos="1701"/>
        </w:tabs>
        <w:ind w:left="1418" w:right="-2"/>
        <w:jc w:val="both"/>
        <w:rPr>
          <w:rFonts w:asciiTheme="minorHAnsi" w:hAnsiTheme="minorHAnsi" w:cs="Arial"/>
        </w:rPr>
      </w:pPr>
    </w:p>
    <w:p w:rsidR="007C5C91" w:rsidRPr="00012B36" w:rsidRDefault="007C5C91" w:rsidP="00DA2574">
      <w:pPr>
        <w:pStyle w:val="PargrafodaLista"/>
        <w:numPr>
          <w:ilvl w:val="0"/>
          <w:numId w:val="106"/>
        </w:numPr>
        <w:tabs>
          <w:tab w:val="left" w:pos="1134"/>
          <w:tab w:val="left" w:pos="1701"/>
        </w:tabs>
        <w:ind w:hanging="11"/>
        <w:rPr>
          <w:rFonts w:asciiTheme="minorHAnsi" w:hAnsiTheme="minorHAnsi" w:cs="Arial"/>
        </w:rPr>
      </w:pPr>
      <w:r w:rsidRPr="00012B36">
        <w:rPr>
          <w:rFonts w:asciiTheme="minorHAnsi" w:hAnsiTheme="minorHAnsi" w:cs="Arial"/>
        </w:rPr>
        <w:t>Características consideradas na classificação da complexidade;</w:t>
      </w:r>
    </w:p>
    <w:p w:rsidR="007C5C91" w:rsidRPr="00012B36" w:rsidRDefault="007C5C91" w:rsidP="00031B9B">
      <w:pPr>
        <w:tabs>
          <w:tab w:val="left" w:pos="1276"/>
          <w:tab w:val="left" w:pos="1418"/>
          <w:tab w:val="left" w:pos="1560"/>
          <w:tab w:val="left" w:pos="1701"/>
        </w:tabs>
        <w:ind w:left="1418" w:right="-2"/>
        <w:jc w:val="both"/>
        <w:rPr>
          <w:rFonts w:asciiTheme="minorHAnsi" w:hAnsiTheme="minorHAnsi" w:cs="Arial"/>
        </w:rPr>
      </w:pPr>
    </w:p>
    <w:p w:rsidR="007C5C91" w:rsidRPr="00012B36" w:rsidRDefault="007C5C91" w:rsidP="00DA2574">
      <w:pPr>
        <w:pStyle w:val="PargrafodaLista"/>
        <w:numPr>
          <w:ilvl w:val="0"/>
          <w:numId w:val="106"/>
        </w:numPr>
        <w:tabs>
          <w:tab w:val="left" w:pos="1134"/>
          <w:tab w:val="left" w:pos="1701"/>
        </w:tabs>
        <w:ind w:hanging="11"/>
        <w:rPr>
          <w:rFonts w:asciiTheme="minorHAnsi" w:hAnsiTheme="minorHAnsi" w:cs="Arial"/>
        </w:rPr>
      </w:pPr>
      <w:r w:rsidRPr="00012B36">
        <w:rPr>
          <w:rFonts w:asciiTheme="minorHAnsi" w:hAnsiTheme="minorHAnsi" w:cs="Arial"/>
        </w:rPr>
        <w:t xml:space="preserve"> Complexidade; e</w:t>
      </w:r>
    </w:p>
    <w:p w:rsidR="007C5C91" w:rsidRPr="00012B36" w:rsidRDefault="007C5C91" w:rsidP="00031B9B">
      <w:pPr>
        <w:tabs>
          <w:tab w:val="left" w:pos="1276"/>
          <w:tab w:val="left" w:pos="1418"/>
          <w:tab w:val="left" w:pos="1560"/>
          <w:tab w:val="left" w:pos="1701"/>
        </w:tabs>
        <w:ind w:left="1418" w:right="-2"/>
        <w:jc w:val="both"/>
        <w:rPr>
          <w:rFonts w:asciiTheme="minorHAnsi" w:hAnsiTheme="minorHAnsi" w:cs="Arial"/>
        </w:rPr>
      </w:pPr>
    </w:p>
    <w:p w:rsidR="007C5C91" w:rsidRPr="00012B36" w:rsidRDefault="007C5C91" w:rsidP="00DA2574">
      <w:pPr>
        <w:pStyle w:val="PargrafodaLista"/>
        <w:numPr>
          <w:ilvl w:val="0"/>
          <w:numId w:val="106"/>
        </w:numPr>
        <w:tabs>
          <w:tab w:val="left" w:pos="1134"/>
          <w:tab w:val="left" w:pos="1701"/>
        </w:tabs>
        <w:ind w:hanging="11"/>
        <w:rPr>
          <w:rFonts w:asciiTheme="minorHAnsi" w:hAnsiTheme="minorHAnsi" w:cs="Arial"/>
        </w:rPr>
      </w:pPr>
      <w:r w:rsidRPr="00012B36">
        <w:rPr>
          <w:rFonts w:asciiTheme="minorHAnsi" w:hAnsiTheme="minorHAnsi" w:cs="Arial"/>
        </w:rPr>
        <w:t>Prazo de entrega.</w:t>
      </w:r>
    </w:p>
    <w:p w:rsidR="007C5C91" w:rsidRPr="00012B36" w:rsidRDefault="007C5C91" w:rsidP="00031B9B">
      <w:pPr>
        <w:pStyle w:val="format1"/>
        <w:tabs>
          <w:tab w:val="left" w:pos="709"/>
          <w:tab w:val="left" w:pos="851"/>
          <w:tab w:val="left" w:pos="1134"/>
        </w:tabs>
        <w:autoSpaceDE/>
        <w:autoSpaceDN/>
        <w:ind w:right="-2"/>
        <w:rPr>
          <w:rFonts w:asciiTheme="minorHAnsi" w:hAnsiTheme="minorHAnsi" w:cs="Arial"/>
          <w:sz w:val="24"/>
          <w:szCs w:val="24"/>
        </w:rPr>
      </w:pPr>
    </w:p>
    <w:p w:rsidR="007C5C91" w:rsidRPr="00012B36" w:rsidRDefault="007C5C91"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9.5.2</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A estimativa de custos d</w:t>
      </w:r>
      <w:r w:rsidR="005F2CF9" w:rsidRPr="00012B36">
        <w:rPr>
          <w:rFonts w:asciiTheme="minorHAnsi" w:hAnsiTheme="minorHAnsi" w:cs="Arial"/>
          <w:sz w:val="24"/>
          <w:szCs w:val="24"/>
        </w:rPr>
        <w:t>e</w:t>
      </w:r>
      <w:r w:rsidRPr="00012B36">
        <w:rPr>
          <w:rFonts w:asciiTheme="minorHAnsi" w:hAnsiTheme="minorHAnsi" w:cs="Arial"/>
          <w:sz w:val="24"/>
          <w:szCs w:val="24"/>
        </w:rPr>
        <w:t xml:space="preserve"> item não previsto no catálogo de Produtos e Serviços Essenciais deverá ser acompanhada de mais 2 (dois) orçamentos do mercado, além do orçamento da contratada.</w:t>
      </w:r>
    </w:p>
    <w:p w:rsidR="007C5C91" w:rsidRPr="00012B36" w:rsidRDefault="007C5C91" w:rsidP="00031B9B">
      <w:pPr>
        <w:pStyle w:val="format1"/>
        <w:tabs>
          <w:tab w:val="left" w:pos="709"/>
          <w:tab w:val="left" w:pos="851"/>
        </w:tabs>
        <w:autoSpaceDE/>
        <w:autoSpaceDN/>
        <w:rPr>
          <w:rFonts w:asciiTheme="minorHAnsi" w:hAnsiTheme="minorHAnsi" w:cs="Arial"/>
          <w:sz w:val="24"/>
          <w:szCs w:val="24"/>
        </w:rPr>
      </w:pPr>
    </w:p>
    <w:p w:rsidR="007C5C91" w:rsidRPr="00012B36" w:rsidRDefault="007C5C91"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9.5.2.1</w:t>
      </w:r>
      <w:r w:rsidR="007F792C"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Os orçamentos deverão conter as seguintes informações: nome empresarial; CNPJ; endereço completo; telefone, fax e e-mail para contato; descrição detalhada do produto ou serviço cotado, quantidade, preço unitário e preço total; local e data de emissão; e nome por extenso, RG, CPF, cargo e função do responsável pela cotação.</w:t>
      </w:r>
    </w:p>
    <w:p w:rsidR="007C5C91" w:rsidRPr="00012B36" w:rsidRDefault="007C5C91" w:rsidP="00031B9B">
      <w:pPr>
        <w:pStyle w:val="format1"/>
        <w:tabs>
          <w:tab w:val="left" w:pos="709"/>
          <w:tab w:val="left" w:pos="851"/>
          <w:tab w:val="left" w:pos="1134"/>
        </w:tabs>
        <w:autoSpaceDE/>
        <w:autoSpaceDN/>
        <w:ind w:right="-2"/>
        <w:rPr>
          <w:rFonts w:asciiTheme="minorHAnsi" w:hAnsiTheme="minorHAnsi" w:cs="Arial"/>
          <w:sz w:val="24"/>
          <w:szCs w:val="24"/>
        </w:rPr>
      </w:pPr>
    </w:p>
    <w:p w:rsidR="007C5C91" w:rsidRPr="00012B36" w:rsidRDefault="007C5C91"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9.5.2.2</w:t>
      </w:r>
      <w:r w:rsidR="007F792C"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Os orçamentos deverão ser originais e assinados pelos respectivos responsáveis pelas cotações, podendo ser aceitas propostas encaminhadas por meio eletrônico, desde que emitidos </w:t>
      </w:r>
      <w:r w:rsidR="0008103B" w:rsidRPr="00012B36">
        <w:rPr>
          <w:rFonts w:asciiTheme="minorHAnsi" w:hAnsiTheme="minorHAnsi" w:cs="Arial"/>
          <w:sz w:val="24"/>
          <w:szCs w:val="24"/>
        </w:rPr>
        <w:t>d</w:t>
      </w:r>
      <w:r w:rsidRPr="00012B36">
        <w:rPr>
          <w:rFonts w:asciiTheme="minorHAnsi" w:hAnsiTheme="minorHAnsi" w:cs="Arial"/>
          <w:sz w:val="24"/>
          <w:szCs w:val="24"/>
        </w:rPr>
        <w:t>os endereços institucionais das empresas.</w:t>
      </w:r>
    </w:p>
    <w:p w:rsidR="007C5C91" w:rsidRPr="00012B36" w:rsidRDefault="007C5C91" w:rsidP="00031B9B">
      <w:pPr>
        <w:pStyle w:val="format1"/>
        <w:tabs>
          <w:tab w:val="left" w:pos="709"/>
          <w:tab w:val="left" w:pos="851"/>
        </w:tabs>
        <w:autoSpaceDE/>
        <w:autoSpaceDN/>
        <w:rPr>
          <w:rFonts w:asciiTheme="minorHAnsi" w:hAnsiTheme="minorHAnsi" w:cs="Arial"/>
          <w:sz w:val="24"/>
          <w:szCs w:val="24"/>
        </w:rPr>
      </w:pPr>
    </w:p>
    <w:p w:rsidR="00A950DB" w:rsidRPr="00012B36" w:rsidRDefault="00A950DB"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9.5.2.3</w:t>
      </w:r>
      <w:r w:rsidR="007F792C"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Caso não haja possibilidade de apresentar </w:t>
      </w:r>
      <w:r w:rsidR="009F3D97" w:rsidRPr="00012B36">
        <w:rPr>
          <w:rFonts w:asciiTheme="minorHAnsi" w:hAnsiTheme="minorHAnsi" w:cs="Arial"/>
          <w:sz w:val="24"/>
          <w:szCs w:val="24"/>
        </w:rPr>
        <w:t xml:space="preserve">outros </w:t>
      </w:r>
      <w:r w:rsidRPr="00012B36">
        <w:rPr>
          <w:rFonts w:asciiTheme="minorHAnsi" w:hAnsiTheme="minorHAnsi" w:cs="Arial"/>
          <w:sz w:val="24"/>
          <w:szCs w:val="24"/>
        </w:rPr>
        <w:t>2 (dois) orçamentos, a contratada deverá justificar o fato, por escrito, para apreciação do CONTRATANTE.</w:t>
      </w:r>
    </w:p>
    <w:p w:rsidR="00A950DB" w:rsidRPr="00012B36" w:rsidRDefault="00A950DB" w:rsidP="00031B9B">
      <w:pPr>
        <w:pStyle w:val="format1"/>
        <w:tabs>
          <w:tab w:val="left" w:pos="709"/>
          <w:tab w:val="left" w:pos="851"/>
        </w:tabs>
        <w:autoSpaceDE/>
        <w:autoSpaceDN/>
        <w:rPr>
          <w:rFonts w:asciiTheme="minorHAnsi" w:hAnsiTheme="minorHAnsi" w:cs="Arial"/>
          <w:sz w:val="24"/>
          <w:szCs w:val="24"/>
        </w:rPr>
      </w:pPr>
    </w:p>
    <w:p w:rsidR="007C5C91" w:rsidRPr="00012B36" w:rsidRDefault="007C5C91"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9.5.2.</w:t>
      </w:r>
      <w:r w:rsidR="00A950DB" w:rsidRPr="00012B36">
        <w:rPr>
          <w:rFonts w:asciiTheme="minorHAnsi" w:hAnsiTheme="minorHAnsi" w:cs="Arial"/>
          <w:sz w:val="24"/>
          <w:szCs w:val="24"/>
        </w:rPr>
        <w:t>4</w:t>
      </w:r>
      <w:r w:rsidR="007F792C"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DA3AF0" w:rsidRPr="00012B36">
        <w:rPr>
          <w:rFonts w:asciiTheme="minorHAnsi" w:hAnsiTheme="minorHAnsi" w:cs="Arial"/>
          <w:sz w:val="24"/>
          <w:szCs w:val="24"/>
        </w:rPr>
        <w:t xml:space="preserve">A partir da especificação técnica apresentada, a proposta será avaliada pelo CONTRATANTE que, para a aprovação </w:t>
      </w:r>
      <w:r w:rsidR="00060586" w:rsidRPr="00012B36">
        <w:rPr>
          <w:rFonts w:asciiTheme="minorHAnsi" w:hAnsiTheme="minorHAnsi" w:cs="Arial"/>
          <w:sz w:val="24"/>
          <w:szCs w:val="24"/>
        </w:rPr>
        <w:t>do orçamento</w:t>
      </w:r>
      <w:r w:rsidR="00DA3AF0" w:rsidRPr="00012B36">
        <w:rPr>
          <w:rFonts w:asciiTheme="minorHAnsi" w:hAnsiTheme="minorHAnsi" w:cs="Arial"/>
          <w:sz w:val="24"/>
          <w:szCs w:val="24"/>
        </w:rPr>
        <w:t>, poderá verificar, a qualquer tempo e a seu juízo, a adequação dos preços da contratada, em relação aos do mercado</w:t>
      </w:r>
      <w:r w:rsidRPr="00012B36">
        <w:rPr>
          <w:rFonts w:asciiTheme="minorHAnsi" w:hAnsiTheme="minorHAnsi" w:cs="Arial"/>
          <w:sz w:val="24"/>
          <w:szCs w:val="24"/>
        </w:rPr>
        <w:t>.</w:t>
      </w:r>
    </w:p>
    <w:p w:rsidR="007C5C91" w:rsidRPr="00012B36" w:rsidRDefault="007C5C91" w:rsidP="00031B9B">
      <w:pPr>
        <w:jc w:val="both"/>
        <w:rPr>
          <w:rFonts w:asciiTheme="minorHAnsi" w:hAnsiTheme="minorHAnsi" w:cs="Arial"/>
        </w:rPr>
      </w:pPr>
    </w:p>
    <w:p w:rsidR="005D0089" w:rsidRPr="00012B36" w:rsidRDefault="005D0089"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9.5.2.5</w:t>
      </w:r>
      <w:r w:rsidR="007F792C"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Para subsidiar a análise dos orçamentos apresentados pela contratada, o CONTRATANTE buscará as referências dos preços praticados pela Administração Pública em relação aos produtos e serviços essenciais.</w:t>
      </w:r>
    </w:p>
    <w:p w:rsidR="005D0089" w:rsidRPr="00012B36" w:rsidRDefault="005D0089" w:rsidP="00031B9B">
      <w:pPr>
        <w:jc w:val="both"/>
        <w:rPr>
          <w:rFonts w:asciiTheme="minorHAnsi" w:hAnsiTheme="minorHAnsi" w:cs="Arial"/>
        </w:rPr>
      </w:pPr>
    </w:p>
    <w:p w:rsidR="007C5C91" w:rsidRPr="00012B36" w:rsidRDefault="007C5C91"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9.6</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824F47" w:rsidRPr="00012B36">
        <w:rPr>
          <w:rFonts w:asciiTheme="minorHAnsi" w:hAnsiTheme="minorHAnsi" w:cs="Arial"/>
          <w:sz w:val="24"/>
          <w:szCs w:val="24"/>
        </w:rPr>
        <w:t>Para pagamento dos Produtos e Serviços Complementares descritos na alínea ‘b’ do subitem 9.4, a contratada deverá apresentar ao CONTRATANTE justificativa acompanhada das especificações técnicas e da estimativa de custos, para sua aprovação.</w:t>
      </w:r>
    </w:p>
    <w:p w:rsidR="007C5C91" w:rsidRPr="00012B36" w:rsidRDefault="007C5C91" w:rsidP="00031B9B">
      <w:pPr>
        <w:pStyle w:val="format1"/>
        <w:tabs>
          <w:tab w:val="left" w:pos="709"/>
          <w:tab w:val="left" w:pos="851"/>
        </w:tabs>
        <w:autoSpaceDE/>
        <w:autoSpaceDN/>
        <w:rPr>
          <w:rFonts w:asciiTheme="minorHAnsi" w:hAnsiTheme="minorHAnsi" w:cs="Arial"/>
          <w:sz w:val="24"/>
          <w:szCs w:val="24"/>
        </w:rPr>
      </w:pPr>
    </w:p>
    <w:p w:rsidR="007C5C91" w:rsidRPr="00012B36" w:rsidRDefault="007C5C91"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9.6.1</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A estimativa de custos dos Produtos e Serviços Complementares deverá ser acompanhada de 3 (três) orçamentos do mercado, para aprovação do CONTRATANTE.</w:t>
      </w:r>
    </w:p>
    <w:p w:rsidR="007C5C91" w:rsidRPr="00012B36" w:rsidRDefault="007C5C91" w:rsidP="00031B9B">
      <w:pPr>
        <w:jc w:val="both"/>
        <w:rPr>
          <w:rFonts w:asciiTheme="minorHAnsi" w:hAnsiTheme="minorHAnsi" w:cs="Arial"/>
        </w:rPr>
      </w:pPr>
    </w:p>
    <w:p w:rsidR="007C5C91" w:rsidRPr="00012B36" w:rsidRDefault="007C5C91"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9.6.1.1</w:t>
      </w:r>
      <w:r w:rsidR="007F792C"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Os orçamentos deverão conter as seguintes informações: nome empresarial; CNPJ; endereço completo; telefone, fax e e-mail para contato; descrição detalhada do produto ou serviço cotado, quantidade, preço unitário e preço total; local e data de emissão; e nome por extenso, RG, CPF, cargo e função do responsável pela cotação.</w:t>
      </w:r>
    </w:p>
    <w:p w:rsidR="00EB7AEE" w:rsidRPr="00012B36" w:rsidRDefault="00EB7AEE" w:rsidP="00031B9B">
      <w:pPr>
        <w:pStyle w:val="format1"/>
        <w:tabs>
          <w:tab w:val="left" w:pos="709"/>
          <w:tab w:val="left" w:pos="851"/>
          <w:tab w:val="left" w:pos="1134"/>
        </w:tabs>
        <w:autoSpaceDE/>
        <w:autoSpaceDN/>
        <w:ind w:right="-2"/>
        <w:rPr>
          <w:rFonts w:asciiTheme="minorHAnsi" w:eastAsia="Times New Roman" w:hAnsiTheme="minorHAnsi" w:cs="Arial"/>
          <w:sz w:val="24"/>
          <w:szCs w:val="24"/>
        </w:rPr>
      </w:pPr>
    </w:p>
    <w:p w:rsidR="00481715" w:rsidRPr="00012B36" w:rsidRDefault="00481715"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9.</w:t>
      </w:r>
      <w:r w:rsidR="009131BE" w:rsidRPr="00012B36">
        <w:rPr>
          <w:rFonts w:asciiTheme="minorHAnsi" w:hAnsiTheme="minorHAnsi" w:cs="Arial"/>
          <w:sz w:val="24"/>
          <w:szCs w:val="24"/>
        </w:rPr>
        <w:t>6.</w:t>
      </w:r>
      <w:r w:rsidR="00733D65" w:rsidRPr="00012B36">
        <w:rPr>
          <w:rFonts w:asciiTheme="minorHAnsi" w:hAnsiTheme="minorHAnsi" w:cs="Arial"/>
          <w:sz w:val="24"/>
          <w:szCs w:val="24"/>
        </w:rPr>
        <w:t>1</w:t>
      </w:r>
      <w:r w:rsidR="007C5C91" w:rsidRPr="00012B36">
        <w:rPr>
          <w:rFonts w:asciiTheme="minorHAnsi" w:hAnsiTheme="minorHAnsi" w:cs="Arial"/>
          <w:sz w:val="24"/>
          <w:szCs w:val="24"/>
        </w:rPr>
        <w:t>.2</w:t>
      </w:r>
      <w:r w:rsidR="007F792C"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Os orçamentos deverão ser originais e assinados pelos respectivos responsáveis pelas cotações, podendo ser aceitas propostas encaminhadas por meio eletrônico, desde que emitidos </w:t>
      </w:r>
      <w:r w:rsidR="0071617A" w:rsidRPr="00012B36">
        <w:rPr>
          <w:rFonts w:asciiTheme="minorHAnsi" w:hAnsiTheme="minorHAnsi" w:cs="Arial"/>
          <w:sz w:val="24"/>
          <w:szCs w:val="24"/>
        </w:rPr>
        <w:t>d</w:t>
      </w:r>
      <w:r w:rsidRPr="00012B36">
        <w:rPr>
          <w:rFonts w:asciiTheme="minorHAnsi" w:hAnsiTheme="minorHAnsi" w:cs="Arial"/>
          <w:sz w:val="24"/>
          <w:szCs w:val="24"/>
        </w:rPr>
        <w:t>os endereços institucionais das empresas.</w:t>
      </w:r>
    </w:p>
    <w:p w:rsidR="00481715" w:rsidRPr="00012B36" w:rsidRDefault="00481715" w:rsidP="00031B9B">
      <w:pPr>
        <w:pStyle w:val="format1"/>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w:t>
      </w:r>
      <w:r w:rsidR="009131BE" w:rsidRPr="00012B36">
        <w:rPr>
          <w:rFonts w:asciiTheme="minorHAnsi" w:hAnsiTheme="minorHAnsi" w:cs="Arial"/>
          <w:sz w:val="24"/>
          <w:szCs w:val="24"/>
        </w:rPr>
        <w:t>6</w:t>
      </w:r>
      <w:r w:rsidRPr="00012B36">
        <w:rPr>
          <w:rFonts w:asciiTheme="minorHAnsi" w:hAnsiTheme="minorHAnsi" w:cs="Arial"/>
          <w:sz w:val="24"/>
          <w:szCs w:val="24"/>
        </w:rPr>
        <w:t>.</w:t>
      </w:r>
      <w:r w:rsidR="007C5C91" w:rsidRPr="00012B36">
        <w:rPr>
          <w:rFonts w:asciiTheme="minorHAnsi" w:hAnsiTheme="minorHAnsi" w:cs="Arial"/>
          <w:sz w:val="24"/>
          <w:szCs w:val="24"/>
        </w:rPr>
        <w:t>1.3</w:t>
      </w:r>
      <w:r w:rsidR="007F792C"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Caso não haja possibilidade de apresentar 3 (três) orçamentos, a contratada deverá justificar o fato, por escrito, para apreciação do CONTRATANTE.</w:t>
      </w:r>
    </w:p>
    <w:p w:rsidR="00481715" w:rsidRPr="00012B36" w:rsidRDefault="00481715" w:rsidP="00031B9B">
      <w:pPr>
        <w:pStyle w:val="format1"/>
        <w:tabs>
          <w:tab w:val="left" w:pos="709"/>
          <w:tab w:val="left" w:pos="851"/>
          <w:tab w:val="left" w:pos="1134"/>
        </w:tabs>
        <w:autoSpaceDE/>
        <w:autoSpaceDN/>
        <w:ind w:right="-2"/>
        <w:rPr>
          <w:rFonts w:asciiTheme="minorHAnsi" w:hAnsiTheme="minorHAnsi" w:cs="Arial"/>
          <w:sz w:val="24"/>
          <w:szCs w:val="24"/>
        </w:rPr>
      </w:pPr>
    </w:p>
    <w:p w:rsidR="00481715" w:rsidRPr="00012B36" w:rsidRDefault="00481715"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9.</w:t>
      </w:r>
      <w:r w:rsidR="009131BE" w:rsidRPr="00012B36">
        <w:rPr>
          <w:rFonts w:asciiTheme="minorHAnsi" w:hAnsiTheme="minorHAnsi" w:cs="Arial"/>
          <w:sz w:val="24"/>
          <w:szCs w:val="24"/>
        </w:rPr>
        <w:t>6</w:t>
      </w:r>
      <w:r w:rsidRPr="00012B36">
        <w:rPr>
          <w:rFonts w:asciiTheme="minorHAnsi" w:hAnsiTheme="minorHAnsi" w:cs="Arial"/>
          <w:sz w:val="24"/>
          <w:szCs w:val="24"/>
        </w:rPr>
        <w:t>.</w:t>
      </w:r>
      <w:r w:rsidR="007C5C91" w:rsidRPr="00012B36">
        <w:rPr>
          <w:rFonts w:asciiTheme="minorHAnsi" w:hAnsiTheme="minorHAnsi" w:cs="Arial"/>
          <w:sz w:val="24"/>
          <w:szCs w:val="24"/>
        </w:rPr>
        <w:t>1.4</w:t>
      </w:r>
      <w:r w:rsidR="007F792C"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106F4B" w:rsidRPr="00012B36">
        <w:rPr>
          <w:rFonts w:asciiTheme="minorHAnsi" w:hAnsiTheme="minorHAnsi" w:cs="Arial"/>
          <w:sz w:val="24"/>
          <w:szCs w:val="24"/>
        </w:rPr>
        <w:t>Para a aprovação dos custos, o CONTRATANTE poderá proceder consulta junto ao mercado para verificação dos orçamentos apresentados</w:t>
      </w:r>
      <w:r w:rsidRPr="00012B36">
        <w:rPr>
          <w:rFonts w:asciiTheme="minorHAnsi" w:hAnsiTheme="minorHAnsi" w:cs="Arial"/>
          <w:sz w:val="24"/>
          <w:szCs w:val="24"/>
        </w:rPr>
        <w:t>.</w:t>
      </w:r>
    </w:p>
    <w:p w:rsidR="00481715" w:rsidRPr="00012B36" w:rsidRDefault="00481715" w:rsidP="00031B9B">
      <w:pPr>
        <w:jc w:val="both"/>
        <w:rPr>
          <w:rFonts w:asciiTheme="minorHAnsi" w:hAnsiTheme="minorHAnsi" w:cs="Arial"/>
        </w:rPr>
      </w:pPr>
    </w:p>
    <w:p w:rsidR="005D0089" w:rsidRPr="00012B36" w:rsidRDefault="005D0089"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9.6.1.5</w:t>
      </w:r>
      <w:r w:rsidR="007F792C"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Para subsidiar a análise dos orçamentos apresentados pela contratada, o CONTRATANTE buscará as referências dos preços praticados pela Administração Pública em relação aos produtos e serviços complementares.</w:t>
      </w:r>
    </w:p>
    <w:p w:rsidR="005D0089" w:rsidRPr="00012B36" w:rsidRDefault="005D0089" w:rsidP="00031B9B">
      <w:pPr>
        <w:jc w:val="both"/>
        <w:rPr>
          <w:rFonts w:asciiTheme="minorHAnsi" w:hAnsiTheme="minorHAnsi" w:cs="Arial"/>
        </w:rPr>
      </w:pPr>
    </w:p>
    <w:p w:rsidR="00481715" w:rsidRPr="00012B36" w:rsidRDefault="00481715"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9.</w:t>
      </w:r>
      <w:r w:rsidR="007C5C91" w:rsidRPr="00012B36">
        <w:rPr>
          <w:rFonts w:asciiTheme="minorHAnsi" w:hAnsiTheme="minorHAnsi" w:cs="Arial"/>
          <w:sz w:val="24"/>
          <w:szCs w:val="24"/>
        </w:rPr>
        <w:t>6.2</w:t>
      </w:r>
      <w:r w:rsidRPr="00012B36">
        <w:rPr>
          <w:rFonts w:asciiTheme="minorHAnsi" w:hAnsiTheme="minorHAnsi" w:cs="Arial"/>
          <w:sz w:val="24"/>
          <w:szCs w:val="24"/>
        </w:rPr>
        <w:tab/>
      </w:r>
      <w:r w:rsidRPr="00012B36">
        <w:rPr>
          <w:rFonts w:asciiTheme="minorHAnsi" w:hAnsiTheme="minorHAnsi" w:cs="Arial"/>
          <w:sz w:val="24"/>
          <w:szCs w:val="24"/>
        </w:rPr>
        <w:tab/>
      </w:r>
      <w:r w:rsidR="009131BE" w:rsidRPr="00012B36">
        <w:rPr>
          <w:rFonts w:asciiTheme="minorHAnsi" w:hAnsiTheme="minorHAnsi" w:cs="Arial"/>
          <w:sz w:val="24"/>
          <w:szCs w:val="24"/>
        </w:rPr>
        <w:tab/>
      </w:r>
      <w:r w:rsidR="007C5C91" w:rsidRPr="00012B36">
        <w:rPr>
          <w:rFonts w:asciiTheme="minorHAnsi" w:hAnsiTheme="minorHAnsi" w:cs="Arial"/>
          <w:sz w:val="24"/>
          <w:szCs w:val="24"/>
        </w:rPr>
        <w:tab/>
      </w:r>
      <w:r w:rsidRPr="00012B36">
        <w:rPr>
          <w:rFonts w:asciiTheme="minorHAnsi" w:hAnsiTheme="minorHAnsi" w:cs="Arial"/>
          <w:sz w:val="24"/>
          <w:szCs w:val="24"/>
        </w:rPr>
        <w:t>O</w:t>
      </w:r>
      <w:r w:rsidR="001423EC" w:rsidRPr="00012B36">
        <w:rPr>
          <w:rFonts w:asciiTheme="minorHAnsi" w:hAnsiTheme="minorHAnsi" w:cs="Arial"/>
          <w:sz w:val="24"/>
          <w:szCs w:val="24"/>
        </w:rPr>
        <w:t>s</w:t>
      </w:r>
      <w:r w:rsidRPr="00012B36">
        <w:rPr>
          <w:rFonts w:asciiTheme="minorHAnsi" w:hAnsiTheme="minorHAnsi" w:cs="Arial"/>
          <w:sz w:val="24"/>
          <w:szCs w:val="24"/>
        </w:rPr>
        <w:t xml:space="preserve"> pagamento</w:t>
      </w:r>
      <w:r w:rsidR="001423EC" w:rsidRPr="00012B36">
        <w:rPr>
          <w:rFonts w:asciiTheme="minorHAnsi" w:hAnsiTheme="minorHAnsi" w:cs="Arial"/>
          <w:sz w:val="24"/>
          <w:szCs w:val="24"/>
        </w:rPr>
        <w:t xml:space="preserve">s </w:t>
      </w:r>
      <w:r w:rsidR="00A950F6" w:rsidRPr="00012B36">
        <w:rPr>
          <w:rFonts w:asciiTheme="minorHAnsi" w:hAnsiTheme="minorHAnsi" w:cs="Arial"/>
          <w:sz w:val="24"/>
          <w:szCs w:val="24"/>
        </w:rPr>
        <w:t>a</w:t>
      </w:r>
      <w:r w:rsidRPr="00012B36">
        <w:rPr>
          <w:rFonts w:asciiTheme="minorHAnsi" w:hAnsiTheme="minorHAnsi" w:cs="Arial"/>
          <w:sz w:val="24"/>
          <w:szCs w:val="24"/>
        </w:rPr>
        <w:t xml:space="preserve"> </w:t>
      </w:r>
      <w:r w:rsidR="00733D65" w:rsidRPr="00012B36">
        <w:rPr>
          <w:rFonts w:asciiTheme="minorHAnsi" w:hAnsiTheme="minorHAnsi" w:cs="Arial"/>
          <w:sz w:val="24"/>
          <w:szCs w:val="24"/>
        </w:rPr>
        <w:t>f</w:t>
      </w:r>
      <w:r w:rsidRPr="00012B36">
        <w:rPr>
          <w:rFonts w:asciiTheme="minorHAnsi" w:hAnsiTheme="minorHAnsi" w:cs="Arial"/>
          <w:sz w:val="24"/>
          <w:szCs w:val="24"/>
        </w:rPr>
        <w:t xml:space="preserve">ornecedores </w:t>
      </w:r>
      <w:r w:rsidR="00733D65" w:rsidRPr="00012B36">
        <w:rPr>
          <w:rFonts w:asciiTheme="minorHAnsi" w:hAnsiTheme="minorHAnsi" w:cs="Arial"/>
          <w:sz w:val="24"/>
          <w:szCs w:val="24"/>
        </w:rPr>
        <w:t>e</w:t>
      </w:r>
      <w:r w:rsidRPr="00012B36">
        <w:rPr>
          <w:rFonts w:asciiTheme="minorHAnsi" w:hAnsiTheme="minorHAnsi" w:cs="Arial"/>
          <w:sz w:val="24"/>
          <w:szCs w:val="24"/>
        </w:rPr>
        <w:t>specializados dever</w:t>
      </w:r>
      <w:r w:rsidR="00820C28" w:rsidRPr="00012B36">
        <w:rPr>
          <w:rFonts w:asciiTheme="minorHAnsi" w:hAnsiTheme="minorHAnsi" w:cs="Arial"/>
          <w:sz w:val="24"/>
          <w:szCs w:val="24"/>
        </w:rPr>
        <w:t xml:space="preserve">ão </w:t>
      </w:r>
      <w:r w:rsidRPr="00012B36">
        <w:rPr>
          <w:rFonts w:asciiTheme="minorHAnsi" w:hAnsiTheme="minorHAnsi" w:cs="Arial"/>
          <w:sz w:val="24"/>
          <w:szCs w:val="24"/>
        </w:rPr>
        <w:t>ser efetuado</w:t>
      </w:r>
      <w:r w:rsidR="00820C28" w:rsidRPr="00012B36">
        <w:rPr>
          <w:rFonts w:asciiTheme="minorHAnsi" w:hAnsiTheme="minorHAnsi" w:cs="Arial"/>
          <w:sz w:val="24"/>
          <w:szCs w:val="24"/>
        </w:rPr>
        <w:t>s</w:t>
      </w:r>
      <w:r w:rsidRPr="00012B36">
        <w:rPr>
          <w:rFonts w:asciiTheme="minorHAnsi" w:hAnsiTheme="minorHAnsi" w:cs="Arial"/>
          <w:sz w:val="24"/>
          <w:szCs w:val="24"/>
        </w:rPr>
        <w:t xml:space="preserve"> pela contratada em até 10 (dez) dias após o crédito em sua conta, da ordem bancária realizada pelo CONTRATANTE.</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9.</w:t>
      </w:r>
      <w:r w:rsidR="007C5C91" w:rsidRPr="00012B36">
        <w:rPr>
          <w:rFonts w:asciiTheme="minorHAnsi" w:hAnsiTheme="minorHAnsi" w:cs="Arial"/>
          <w:sz w:val="24"/>
          <w:szCs w:val="24"/>
        </w:rPr>
        <w:t>6</w:t>
      </w:r>
      <w:r w:rsidRPr="00012B36">
        <w:rPr>
          <w:rFonts w:asciiTheme="minorHAnsi" w:hAnsiTheme="minorHAnsi" w:cs="Arial"/>
          <w:sz w:val="24"/>
          <w:szCs w:val="24"/>
        </w:rPr>
        <w:t>.</w:t>
      </w:r>
      <w:r w:rsidR="007C5C91" w:rsidRPr="00012B36">
        <w:rPr>
          <w:rFonts w:asciiTheme="minorHAnsi" w:hAnsiTheme="minorHAnsi" w:cs="Arial"/>
          <w:sz w:val="24"/>
          <w:szCs w:val="24"/>
        </w:rPr>
        <w:t>2.1</w:t>
      </w:r>
      <w:r w:rsidR="007F792C" w:rsidRPr="00012B36">
        <w:rPr>
          <w:rFonts w:asciiTheme="minorHAnsi" w:hAnsiTheme="minorHAnsi" w:cs="Arial"/>
          <w:sz w:val="24"/>
          <w:szCs w:val="24"/>
        </w:rPr>
        <w:tab/>
      </w:r>
      <w:r w:rsidR="009131BE" w:rsidRPr="00012B36">
        <w:rPr>
          <w:rFonts w:asciiTheme="minorHAnsi" w:hAnsiTheme="minorHAnsi" w:cs="Arial"/>
          <w:sz w:val="24"/>
          <w:szCs w:val="24"/>
        </w:rPr>
        <w:tab/>
      </w:r>
      <w:r w:rsidRPr="00012B36">
        <w:rPr>
          <w:rFonts w:asciiTheme="minorHAnsi" w:hAnsiTheme="minorHAnsi" w:cs="Arial"/>
          <w:sz w:val="24"/>
          <w:szCs w:val="24"/>
        </w:rPr>
        <w:tab/>
      </w:r>
      <w:r w:rsidR="007C5C91" w:rsidRPr="00012B36">
        <w:rPr>
          <w:rFonts w:asciiTheme="minorHAnsi" w:hAnsiTheme="minorHAnsi" w:cs="Arial"/>
          <w:sz w:val="24"/>
          <w:szCs w:val="24"/>
        </w:rPr>
        <w:tab/>
      </w:r>
      <w:r w:rsidRPr="00012B36">
        <w:rPr>
          <w:rFonts w:asciiTheme="minorHAnsi" w:hAnsiTheme="minorHAnsi" w:cs="Arial"/>
          <w:sz w:val="24"/>
          <w:szCs w:val="24"/>
        </w:rPr>
        <w:t>A contratada entregará ao CONTRATANTE, até o 10º (décimo) dia do mês subsequente, relatório consolidado dos pagamentos efetuados a fornecedores especializados no mês anterior.</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9.</w:t>
      </w:r>
      <w:r w:rsidR="007C5C91" w:rsidRPr="00012B36">
        <w:rPr>
          <w:rFonts w:asciiTheme="minorHAnsi" w:hAnsiTheme="minorHAnsi" w:cs="Arial"/>
          <w:sz w:val="24"/>
          <w:szCs w:val="24"/>
        </w:rPr>
        <w:t>6.2.</w:t>
      </w:r>
      <w:r w:rsidR="009131BE" w:rsidRPr="00012B36">
        <w:rPr>
          <w:rFonts w:asciiTheme="minorHAnsi" w:hAnsiTheme="minorHAnsi" w:cs="Arial"/>
          <w:sz w:val="24"/>
          <w:szCs w:val="24"/>
        </w:rPr>
        <w:t>2</w:t>
      </w:r>
      <w:r w:rsidR="007F792C" w:rsidRPr="00012B36">
        <w:rPr>
          <w:rFonts w:asciiTheme="minorHAnsi" w:hAnsiTheme="minorHAnsi" w:cs="Arial"/>
          <w:sz w:val="24"/>
          <w:szCs w:val="24"/>
        </w:rPr>
        <w:tab/>
      </w:r>
      <w:r w:rsidRPr="00012B36">
        <w:rPr>
          <w:rFonts w:asciiTheme="minorHAnsi" w:hAnsiTheme="minorHAnsi" w:cs="Arial"/>
          <w:sz w:val="24"/>
          <w:szCs w:val="24"/>
        </w:rPr>
        <w:tab/>
      </w:r>
      <w:r w:rsidR="009131BE" w:rsidRPr="00012B36">
        <w:rPr>
          <w:rFonts w:asciiTheme="minorHAnsi" w:hAnsiTheme="minorHAnsi" w:cs="Arial"/>
          <w:sz w:val="24"/>
          <w:szCs w:val="24"/>
        </w:rPr>
        <w:tab/>
      </w:r>
      <w:r w:rsidRPr="00012B36">
        <w:rPr>
          <w:rFonts w:asciiTheme="minorHAnsi" w:hAnsiTheme="minorHAnsi" w:cs="Arial"/>
          <w:sz w:val="24"/>
          <w:szCs w:val="24"/>
        </w:rPr>
        <w:tab/>
        <w:t>O relatório consolidado dos pagamentos a fornecedores especializados deverá conter, pelo menos, as seguintes informações:</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DA2574">
      <w:pPr>
        <w:pStyle w:val="format1"/>
        <w:numPr>
          <w:ilvl w:val="0"/>
          <w:numId w:val="66"/>
        </w:numPr>
        <w:tabs>
          <w:tab w:val="left" w:pos="709"/>
          <w:tab w:val="left" w:pos="851"/>
          <w:tab w:val="left" w:pos="1701"/>
        </w:tabs>
        <w:autoSpaceDE/>
        <w:autoSpaceDN/>
        <w:ind w:firstLine="698"/>
        <w:rPr>
          <w:rFonts w:asciiTheme="minorHAnsi" w:hAnsiTheme="minorHAnsi" w:cs="Arial"/>
          <w:sz w:val="24"/>
          <w:szCs w:val="24"/>
        </w:rPr>
      </w:pPr>
      <w:r w:rsidRPr="00012B36">
        <w:rPr>
          <w:rFonts w:asciiTheme="minorHAnsi" w:hAnsiTheme="minorHAnsi" w:cs="Arial"/>
          <w:sz w:val="24"/>
          <w:szCs w:val="24"/>
        </w:rPr>
        <w:t>número da Ordem de Serviço;</w:t>
      </w:r>
    </w:p>
    <w:p w:rsidR="00481715" w:rsidRPr="00012B36" w:rsidRDefault="00481715" w:rsidP="00031B9B">
      <w:pPr>
        <w:tabs>
          <w:tab w:val="left" w:pos="1418"/>
          <w:tab w:val="left" w:pos="1560"/>
          <w:tab w:val="left" w:pos="1701"/>
        </w:tabs>
        <w:ind w:left="1418" w:right="-2"/>
        <w:jc w:val="both"/>
        <w:rPr>
          <w:rFonts w:asciiTheme="minorHAnsi" w:hAnsiTheme="minorHAnsi" w:cs="Arial"/>
        </w:rPr>
      </w:pPr>
    </w:p>
    <w:p w:rsidR="00481715" w:rsidRPr="00012B36" w:rsidRDefault="00481715" w:rsidP="00DA2574">
      <w:pPr>
        <w:pStyle w:val="format1"/>
        <w:numPr>
          <w:ilvl w:val="0"/>
          <w:numId w:val="66"/>
        </w:numPr>
        <w:tabs>
          <w:tab w:val="left" w:pos="709"/>
          <w:tab w:val="left" w:pos="851"/>
          <w:tab w:val="left" w:pos="1701"/>
        </w:tabs>
        <w:autoSpaceDE/>
        <w:autoSpaceDN/>
        <w:ind w:firstLine="698"/>
        <w:rPr>
          <w:rFonts w:asciiTheme="minorHAnsi" w:hAnsiTheme="minorHAnsi" w:cs="Arial"/>
          <w:sz w:val="24"/>
          <w:szCs w:val="24"/>
        </w:rPr>
      </w:pPr>
      <w:r w:rsidRPr="00012B36">
        <w:rPr>
          <w:rFonts w:asciiTheme="minorHAnsi" w:hAnsiTheme="minorHAnsi" w:cs="Arial"/>
          <w:sz w:val="24"/>
          <w:szCs w:val="24"/>
        </w:rPr>
        <w:t>data do crédito da ordem bancária do CONTRATANTE;</w:t>
      </w:r>
    </w:p>
    <w:p w:rsidR="00481715" w:rsidRPr="00012B36" w:rsidRDefault="00481715" w:rsidP="00031B9B">
      <w:pPr>
        <w:tabs>
          <w:tab w:val="left" w:pos="1418"/>
          <w:tab w:val="left" w:pos="1560"/>
          <w:tab w:val="left" w:pos="1701"/>
        </w:tabs>
        <w:ind w:left="1418" w:right="-2"/>
        <w:jc w:val="both"/>
        <w:rPr>
          <w:rFonts w:asciiTheme="minorHAnsi" w:hAnsiTheme="minorHAnsi" w:cs="Arial"/>
        </w:rPr>
      </w:pPr>
    </w:p>
    <w:p w:rsidR="00481715" w:rsidRPr="00012B36" w:rsidRDefault="00481715" w:rsidP="00DA2574">
      <w:pPr>
        <w:pStyle w:val="format1"/>
        <w:numPr>
          <w:ilvl w:val="0"/>
          <w:numId w:val="66"/>
        </w:numPr>
        <w:tabs>
          <w:tab w:val="left" w:pos="851"/>
          <w:tab w:val="left" w:pos="1701"/>
        </w:tabs>
        <w:autoSpaceDE/>
        <w:autoSpaceDN/>
        <w:ind w:left="1418" w:firstLine="0"/>
        <w:rPr>
          <w:rFonts w:asciiTheme="minorHAnsi" w:hAnsiTheme="minorHAnsi" w:cs="Arial"/>
          <w:sz w:val="24"/>
          <w:szCs w:val="24"/>
        </w:rPr>
      </w:pPr>
      <w:r w:rsidRPr="00012B36">
        <w:rPr>
          <w:rFonts w:asciiTheme="minorHAnsi" w:hAnsiTheme="minorHAnsi" w:cs="Arial"/>
          <w:sz w:val="24"/>
          <w:szCs w:val="24"/>
        </w:rPr>
        <w:t>data do pagamento ao fornecedor especializado pela contratada;</w:t>
      </w:r>
    </w:p>
    <w:p w:rsidR="00481715" w:rsidRPr="00012B36" w:rsidRDefault="00481715" w:rsidP="00031B9B">
      <w:pPr>
        <w:tabs>
          <w:tab w:val="left" w:pos="1418"/>
          <w:tab w:val="left" w:pos="1560"/>
          <w:tab w:val="left" w:pos="1701"/>
        </w:tabs>
        <w:ind w:left="1418" w:right="-2"/>
        <w:jc w:val="both"/>
        <w:rPr>
          <w:rFonts w:asciiTheme="minorHAnsi" w:hAnsiTheme="minorHAnsi" w:cs="Arial"/>
        </w:rPr>
      </w:pPr>
    </w:p>
    <w:p w:rsidR="00481715" w:rsidRPr="00012B36" w:rsidRDefault="00481715" w:rsidP="00DA2574">
      <w:pPr>
        <w:pStyle w:val="format1"/>
        <w:numPr>
          <w:ilvl w:val="0"/>
          <w:numId w:val="66"/>
        </w:numPr>
        <w:tabs>
          <w:tab w:val="left" w:pos="709"/>
          <w:tab w:val="left" w:pos="851"/>
          <w:tab w:val="left" w:pos="1701"/>
        </w:tabs>
        <w:autoSpaceDE/>
        <w:autoSpaceDN/>
        <w:ind w:firstLine="698"/>
        <w:rPr>
          <w:rFonts w:asciiTheme="minorHAnsi" w:hAnsiTheme="minorHAnsi" w:cs="Arial"/>
          <w:sz w:val="24"/>
          <w:szCs w:val="24"/>
        </w:rPr>
      </w:pPr>
      <w:r w:rsidRPr="00012B36">
        <w:rPr>
          <w:rFonts w:asciiTheme="minorHAnsi" w:hAnsiTheme="minorHAnsi" w:cs="Arial"/>
          <w:sz w:val="24"/>
          <w:szCs w:val="24"/>
        </w:rPr>
        <w:t>nome do fornecedor especializado favorecido;</w:t>
      </w:r>
    </w:p>
    <w:p w:rsidR="00481715" w:rsidRPr="00012B36" w:rsidRDefault="00481715" w:rsidP="00031B9B">
      <w:pPr>
        <w:tabs>
          <w:tab w:val="left" w:pos="1418"/>
          <w:tab w:val="left" w:pos="1560"/>
          <w:tab w:val="left" w:pos="1701"/>
        </w:tabs>
        <w:ind w:left="1418" w:right="-2"/>
        <w:jc w:val="both"/>
        <w:rPr>
          <w:rFonts w:asciiTheme="minorHAnsi" w:hAnsiTheme="minorHAnsi" w:cs="Arial"/>
        </w:rPr>
      </w:pPr>
    </w:p>
    <w:p w:rsidR="00481715" w:rsidRPr="00012B36" w:rsidRDefault="00481715" w:rsidP="00DA2574">
      <w:pPr>
        <w:pStyle w:val="format1"/>
        <w:numPr>
          <w:ilvl w:val="0"/>
          <w:numId w:val="66"/>
        </w:numPr>
        <w:tabs>
          <w:tab w:val="left" w:pos="709"/>
          <w:tab w:val="left" w:pos="851"/>
          <w:tab w:val="left" w:pos="1701"/>
        </w:tabs>
        <w:autoSpaceDE/>
        <w:autoSpaceDN/>
        <w:ind w:firstLine="698"/>
        <w:rPr>
          <w:rFonts w:asciiTheme="minorHAnsi" w:hAnsiTheme="minorHAnsi" w:cs="Arial"/>
          <w:sz w:val="24"/>
          <w:szCs w:val="24"/>
        </w:rPr>
      </w:pPr>
      <w:r w:rsidRPr="00012B36">
        <w:rPr>
          <w:rFonts w:asciiTheme="minorHAnsi" w:hAnsiTheme="minorHAnsi" w:cs="Arial"/>
          <w:sz w:val="24"/>
          <w:szCs w:val="24"/>
        </w:rPr>
        <w:t>número do documento fiscal;</w:t>
      </w:r>
    </w:p>
    <w:p w:rsidR="00481715" w:rsidRPr="00012B36" w:rsidRDefault="00481715" w:rsidP="00031B9B">
      <w:pPr>
        <w:tabs>
          <w:tab w:val="left" w:pos="1418"/>
          <w:tab w:val="left" w:pos="1560"/>
          <w:tab w:val="left" w:pos="1701"/>
        </w:tabs>
        <w:ind w:left="1418" w:right="-2"/>
        <w:jc w:val="both"/>
        <w:rPr>
          <w:rFonts w:asciiTheme="minorHAnsi" w:hAnsiTheme="minorHAnsi" w:cs="Arial"/>
        </w:rPr>
      </w:pPr>
    </w:p>
    <w:p w:rsidR="00481715" w:rsidRPr="00012B36" w:rsidRDefault="00481715" w:rsidP="00DA2574">
      <w:pPr>
        <w:pStyle w:val="format1"/>
        <w:numPr>
          <w:ilvl w:val="0"/>
          <w:numId w:val="66"/>
        </w:numPr>
        <w:tabs>
          <w:tab w:val="left" w:pos="709"/>
          <w:tab w:val="left" w:pos="851"/>
          <w:tab w:val="left" w:pos="1701"/>
        </w:tabs>
        <w:autoSpaceDE/>
        <w:autoSpaceDN/>
        <w:ind w:firstLine="698"/>
        <w:rPr>
          <w:rFonts w:asciiTheme="minorHAnsi" w:hAnsiTheme="minorHAnsi" w:cs="Arial"/>
          <w:sz w:val="24"/>
          <w:szCs w:val="24"/>
        </w:rPr>
      </w:pPr>
      <w:r w:rsidRPr="00012B36">
        <w:rPr>
          <w:rFonts w:asciiTheme="minorHAnsi" w:hAnsiTheme="minorHAnsi" w:cs="Arial"/>
          <w:sz w:val="24"/>
          <w:szCs w:val="24"/>
        </w:rPr>
        <w:t>valor do pagamento.</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w:t>
      </w:r>
      <w:r w:rsidR="007C5C91" w:rsidRPr="00012B36">
        <w:rPr>
          <w:rFonts w:asciiTheme="minorHAnsi" w:hAnsiTheme="minorHAnsi" w:cs="Arial"/>
          <w:sz w:val="24"/>
          <w:szCs w:val="24"/>
        </w:rPr>
        <w:t>6</w:t>
      </w:r>
      <w:r w:rsidRPr="00012B36">
        <w:rPr>
          <w:rFonts w:asciiTheme="minorHAnsi" w:hAnsiTheme="minorHAnsi" w:cs="Arial"/>
          <w:sz w:val="24"/>
          <w:szCs w:val="24"/>
        </w:rPr>
        <w:t>.</w:t>
      </w:r>
      <w:r w:rsidR="007C5C91" w:rsidRPr="00012B36">
        <w:rPr>
          <w:rFonts w:asciiTheme="minorHAnsi" w:hAnsiTheme="minorHAnsi" w:cs="Arial"/>
          <w:sz w:val="24"/>
          <w:szCs w:val="24"/>
        </w:rPr>
        <w:t>2.3</w:t>
      </w:r>
      <w:r w:rsidR="007F792C"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O não cumprimento do disposto no subite</w:t>
      </w:r>
      <w:r w:rsidR="00CC2A4F" w:rsidRPr="00012B36">
        <w:rPr>
          <w:rFonts w:asciiTheme="minorHAnsi" w:hAnsiTheme="minorHAnsi" w:cs="Arial"/>
          <w:sz w:val="24"/>
          <w:szCs w:val="24"/>
        </w:rPr>
        <w:t>m</w:t>
      </w:r>
      <w:r w:rsidRPr="00012B36">
        <w:rPr>
          <w:rFonts w:asciiTheme="minorHAnsi" w:hAnsiTheme="minorHAnsi" w:cs="Arial"/>
          <w:sz w:val="24"/>
          <w:szCs w:val="24"/>
        </w:rPr>
        <w:t xml:space="preserve"> </w:t>
      </w:r>
      <w:r w:rsidR="007C5C91" w:rsidRPr="00012B36">
        <w:rPr>
          <w:rFonts w:asciiTheme="minorHAnsi" w:hAnsiTheme="minorHAnsi" w:cs="Arial"/>
          <w:sz w:val="24"/>
          <w:szCs w:val="24"/>
        </w:rPr>
        <w:t>9.6.2</w:t>
      </w:r>
      <w:r w:rsidRPr="00012B36">
        <w:rPr>
          <w:rFonts w:asciiTheme="minorHAnsi" w:hAnsiTheme="minorHAnsi" w:cs="Arial"/>
          <w:sz w:val="24"/>
          <w:szCs w:val="24"/>
        </w:rPr>
        <w:t xml:space="preserve"> ou a falta de apresentação de justificativa plausível para o não pagamento no prazo estipulado poderá implicar a suspensão da liquidação das despesas da contratada, até que seja resolvida a pendência.</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b/>
          <w:sz w:val="24"/>
          <w:szCs w:val="24"/>
        </w:rPr>
      </w:pPr>
      <w:r w:rsidRPr="00012B36">
        <w:rPr>
          <w:rFonts w:asciiTheme="minorHAnsi" w:hAnsiTheme="minorHAnsi" w:cs="Arial"/>
          <w:sz w:val="24"/>
          <w:szCs w:val="24"/>
        </w:rPr>
        <w:t>9.</w:t>
      </w:r>
      <w:r w:rsidR="007C5C91" w:rsidRPr="00012B36">
        <w:rPr>
          <w:rFonts w:asciiTheme="minorHAnsi" w:hAnsiTheme="minorHAnsi" w:cs="Arial"/>
          <w:sz w:val="24"/>
          <w:szCs w:val="24"/>
        </w:rPr>
        <w:t>6.2.4</w:t>
      </w:r>
      <w:r w:rsidR="007F792C"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Não solucionada a pendência no prazo de 15 (quinze) dias, contado da notificação do CONTRATANTE, ficará caracterizada a inexecução contratual por parte da contratada.</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w:t>
      </w:r>
      <w:r w:rsidR="007C5C91" w:rsidRPr="00012B36">
        <w:rPr>
          <w:rFonts w:asciiTheme="minorHAnsi" w:hAnsiTheme="minorHAnsi" w:cs="Arial"/>
          <w:sz w:val="24"/>
          <w:szCs w:val="24"/>
        </w:rPr>
        <w:t>6.2.5</w:t>
      </w:r>
      <w:r w:rsidR="007F792C"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Caracterizada a inexecução contratual</w:t>
      </w:r>
      <w:r w:rsidR="00A950DB" w:rsidRPr="00012B36">
        <w:rPr>
          <w:rFonts w:asciiTheme="minorHAnsi" w:hAnsiTheme="minorHAnsi" w:cs="Arial"/>
          <w:sz w:val="24"/>
          <w:szCs w:val="24"/>
        </w:rPr>
        <w:t xml:space="preserve"> pelos motivos expressos no subitem 9.6.2.4</w:t>
      </w:r>
      <w:r w:rsidRPr="00012B36">
        <w:rPr>
          <w:rFonts w:asciiTheme="minorHAnsi" w:hAnsiTheme="minorHAnsi" w:cs="Arial"/>
          <w:sz w:val="24"/>
          <w:szCs w:val="24"/>
        </w:rPr>
        <w:t>, o CONTRATANTE poderá optar pela rescisão do contrato ou, em caráter excepcional, liquidar despesas e efetuar os respectivos pagamentos diretamente aos fornecedores especializados.</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w:t>
      </w:r>
      <w:r w:rsidR="007C5C91" w:rsidRPr="00012B36">
        <w:rPr>
          <w:rFonts w:asciiTheme="minorHAnsi" w:hAnsiTheme="minorHAnsi" w:cs="Arial"/>
          <w:sz w:val="24"/>
          <w:szCs w:val="24"/>
        </w:rPr>
        <w:t>6.2.6</w:t>
      </w:r>
      <w:r w:rsidR="007F792C"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Para preservar o direito dos fornecedores especializados de receber com regularidade pelos produtos e serviços executados, o CONTRATANTE poderá instituir procedimento alternativo de controle para que a contratada efetue o repasse dos valores devidos aos fornecedores em operações concomitantes com o crédito recebido do CONTRATANTE que, em caráter excepcional, ainda poderá diretamente liquidar as despesas e efetuar os pagamentos aos fornecedores.</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w:t>
      </w:r>
      <w:r w:rsidR="007C5C91" w:rsidRPr="00012B36">
        <w:rPr>
          <w:rFonts w:asciiTheme="minorHAnsi" w:hAnsiTheme="minorHAnsi" w:cs="Arial"/>
          <w:sz w:val="24"/>
          <w:szCs w:val="24"/>
        </w:rPr>
        <w:t>6.2.7</w:t>
      </w:r>
      <w:r w:rsidR="007F792C" w:rsidRPr="00012B36">
        <w:rPr>
          <w:rFonts w:asciiTheme="minorHAnsi" w:hAnsiTheme="minorHAnsi" w:cs="Arial"/>
          <w:sz w:val="24"/>
          <w:szCs w:val="24"/>
        </w:rPr>
        <w:tab/>
      </w:r>
      <w:r w:rsidR="009131BE" w:rsidRPr="00012B36">
        <w:rPr>
          <w:rFonts w:asciiTheme="minorHAnsi" w:hAnsiTheme="minorHAnsi" w:cs="Arial"/>
          <w:sz w:val="24"/>
          <w:szCs w:val="24"/>
        </w:rPr>
        <w:tab/>
      </w:r>
      <w:r w:rsidRPr="00012B36">
        <w:rPr>
          <w:rFonts w:asciiTheme="minorHAnsi" w:hAnsiTheme="minorHAnsi" w:cs="Arial"/>
          <w:sz w:val="24"/>
          <w:szCs w:val="24"/>
        </w:rPr>
        <w:tab/>
        <w:t>Eventuais encargos financeiros, processuais e outros, decorrentes da inobservância, pela contratada, de prazos de pagamento serão de sua exclusiva responsabilidade.</w:t>
      </w:r>
    </w:p>
    <w:p w:rsidR="00481715" w:rsidRPr="00012B36" w:rsidRDefault="00481715" w:rsidP="00031B9B">
      <w:pPr>
        <w:jc w:val="both"/>
        <w:rPr>
          <w:rFonts w:asciiTheme="minorHAnsi" w:hAnsiTheme="minorHAnsi" w:cs="Arial"/>
        </w:rPr>
      </w:pPr>
    </w:p>
    <w:p w:rsidR="00481715" w:rsidRPr="00012B36" w:rsidRDefault="00481715" w:rsidP="00031B9B">
      <w:pPr>
        <w:pStyle w:val="format1"/>
        <w:tabs>
          <w:tab w:val="left" w:pos="709"/>
          <w:tab w:val="left" w:pos="851"/>
        </w:tabs>
        <w:autoSpaceDE/>
        <w:autoSpaceDN/>
        <w:rPr>
          <w:rFonts w:asciiTheme="minorHAnsi" w:hAnsiTheme="minorHAnsi" w:cs="Arial"/>
          <w:b/>
          <w:sz w:val="24"/>
          <w:szCs w:val="24"/>
        </w:rPr>
      </w:pPr>
      <w:r w:rsidRPr="00012B36">
        <w:rPr>
          <w:rFonts w:asciiTheme="minorHAnsi" w:hAnsiTheme="minorHAnsi" w:cs="Arial"/>
          <w:sz w:val="24"/>
          <w:szCs w:val="24"/>
        </w:rPr>
        <w:t>9.</w:t>
      </w:r>
      <w:r w:rsidR="007C5C91" w:rsidRPr="00012B36">
        <w:rPr>
          <w:rFonts w:asciiTheme="minorHAnsi" w:hAnsiTheme="minorHAnsi" w:cs="Arial"/>
          <w:sz w:val="24"/>
          <w:szCs w:val="24"/>
        </w:rPr>
        <w:t>7</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944EDE" w:rsidRPr="00012B36">
        <w:rPr>
          <w:rFonts w:asciiTheme="minorHAnsi" w:hAnsiTheme="minorHAnsi" w:cs="Arial"/>
          <w:sz w:val="24"/>
          <w:szCs w:val="24"/>
        </w:rPr>
        <w:t xml:space="preserve">A contratada receberá honorários ou taxa de administração somente sobre os </w:t>
      </w:r>
      <w:r w:rsidR="001B5FD7" w:rsidRPr="00012B36">
        <w:rPr>
          <w:rFonts w:asciiTheme="minorHAnsi" w:hAnsiTheme="minorHAnsi" w:cs="Arial"/>
          <w:sz w:val="24"/>
          <w:szCs w:val="24"/>
        </w:rPr>
        <w:t>preços</w:t>
      </w:r>
      <w:r w:rsidR="00944EDE" w:rsidRPr="00012B36">
        <w:rPr>
          <w:rFonts w:asciiTheme="minorHAnsi" w:hAnsiTheme="minorHAnsi" w:cs="Arial"/>
          <w:sz w:val="24"/>
          <w:szCs w:val="24"/>
        </w:rPr>
        <w:t xml:space="preserve"> dos Produtos e Serviços Complementares, prestados por </w:t>
      </w:r>
      <w:r w:rsidR="008270BF" w:rsidRPr="00012B36">
        <w:rPr>
          <w:rFonts w:asciiTheme="minorHAnsi" w:hAnsiTheme="minorHAnsi" w:cs="Arial"/>
          <w:sz w:val="24"/>
          <w:szCs w:val="24"/>
        </w:rPr>
        <w:t xml:space="preserve">meio de </w:t>
      </w:r>
      <w:r w:rsidR="00944EDE" w:rsidRPr="00012B36">
        <w:rPr>
          <w:rFonts w:asciiTheme="minorHAnsi" w:hAnsiTheme="minorHAnsi" w:cs="Arial"/>
          <w:sz w:val="24"/>
          <w:szCs w:val="24"/>
        </w:rPr>
        <w:t>fornecedores especializados com sua intermediação e supervisão</w:t>
      </w:r>
      <w:r w:rsidRPr="00012B36">
        <w:rPr>
          <w:rFonts w:asciiTheme="minorHAnsi" w:hAnsiTheme="minorHAnsi" w:cs="Arial"/>
          <w:sz w:val="24"/>
          <w:szCs w:val="24"/>
        </w:rPr>
        <w:t>.</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w:t>
      </w:r>
      <w:r w:rsidR="007C5C91" w:rsidRPr="00012B36">
        <w:rPr>
          <w:rFonts w:asciiTheme="minorHAnsi" w:hAnsiTheme="minorHAnsi" w:cs="Arial"/>
          <w:sz w:val="24"/>
          <w:szCs w:val="24"/>
        </w:rPr>
        <w:t>7</w:t>
      </w:r>
      <w:r w:rsidR="00044211" w:rsidRPr="00012B36">
        <w:rPr>
          <w:rFonts w:asciiTheme="minorHAnsi" w:hAnsiTheme="minorHAnsi" w:cs="Arial"/>
          <w:sz w:val="24"/>
          <w:szCs w:val="24"/>
        </w:rPr>
        <w:t>.1</w:t>
      </w:r>
      <w:r w:rsidRPr="00012B36">
        <w:rPr>
          <w:rFonts w:asciiTheme="minorHAnsi" w:hAnsiTheme="minorHAnsi" w:cs="Arial"/>
          <w:sz w:val="24"/>
          <w:szCs w:val="24"/>
        </w:rPr>
        <w:tab/>
      </w:r>
      <w:r w:rsidR="00C63F14" w:rsidRPr="00012B36">
        <w:rPr>
          <w:rFonts w:asciiTheme="minorHAnsi" w:hAnsiTheme="minorHAnsi" w:cs="Arial"/>
          <w:sz w:val="24"/>
          <w:szCs w:val="24"/>
        </w:rPr>
        <w:tab/>
      </w:r>
      <w:r w:rsidRPr="00012B36">
        <w:rPr>
          <w:rFonts w:asciiTheme="minorHAnsi" w:hAnsiTheme="minorHAnsi" w:cs="Arial"/>
          <w:sz w:val="24"/>
          <w:szCs w:val="24"/>
        </w:rPr>
        <w:tab/>
        <w:t xml:space="preserve">A título de honorários </w:t>
      </w:r>
      <w:r w:rsidR="003E1F90" w:rsidRPr="00012B36">
        <w:rPr>
          <w:rFonts w:asciiTheme="minorHAnsi" w:hAnsiTheme="minorHAnsi" w:cs="Arial"/>
          <w:sz w:val="24"/>
          <w:szCs w:val="24"/>
        </w:rPr>
        <w:t>e</w:t>
      </w:r>
      <w:r w:rsidR="00820C28" w:rsidRPr="00012B36">
        <w:rPr>
          <w:rFonts w:asciiTheme="minorHAnsi" w:hAnsiTheme="minorHAnsi" w:cs="Arial"/>
          <w:sz w:val="24"/>
          <w:szCs w:val="24"/>
        </w:rPr>
        <w:t xml:space="preserve"> d</w:t>
      </w:r>
      <w:r w:rsidR="00F82E12" w:rsidRPr="00012B36">
        <w:rPr>
          <w:rFonts w:asciiTheme="minorHAnsi" w:hAnsiTheme="minorHAnsi" w:cs="Arial"/>
          <w:sz w:val="24"/>
          <w:szCs w:val="24"/>
        </w:rPr>
        <w:t>e</w:t>
      </w:r>
      <w:r w:rsidR="00820C28" w:rsidRPr="00012B36">
        <w:rPr>
          <w:rFonts w:asciiTheme="minorHAnsi" w:hAnsiTheme="minorHAnsi" w:cs="Arial"/>
          <w:sz w:val="24"/>
          <w:szCs w:val="24"/>
        </w:rPr>
        <w:t xml:space="preserve"> taxa de administração, </w:t>
      </w:r>
      <w:r w:rsidRPr="00012B36">
        <w:rPr>
          <w:rFonts w:asciiTheme="minorHAnsi" w:hAnsiTheme="minorHAnsi" w:cs="Arial"/>
          <w:sz w:val="24"/>
          <w:szCs w:val="24"/>
        </w:rPr>
        <w:t>ser</w:t>
      </w:r>
      <w:r w:rsidR="00820C28" w:rsidRPr="00012B36">
        <w:rPr>
          <w:rFonts w:asciiTheme="minorHAnsi" w:hAnsiTheme="minorHAnsi" w:cs="Arial"/>
          <w:sz w:val="24"/>
          <w:szCs w:val="24"/>
        </w:rPr>
        <w:t>ão</w:t>
      </w:r>
      <w:r w:rsidRPr="00012B36">
        <w:rPr>
          <w:rFonts w:asciiTheme="minorHAnsi" w:hAnsiTheme="minorHAnsi" w:cs="Arial"/>
          <w:sz w:val="24"/>
          <w:szCs w:val="24"/>
        </w:rPr>
        <w:t xml:space="preserve"> considerado</w:t>
      </w:r>
      <w:r w:rsidR="00820C28" w:rsidRPr="00012B36">
        <w:rPr>
          <w:rFonts w:asciiTheme="minorHAnsi" w:hAnsiTheme="minorHAnsi" w:cs="Arial"/>
          <w:sz w:val="24"/>
          <w:szCs w:val="24"/>
        </w:rPr>
        <w:t>s</w:t>
      </w:r>
      <w:r w:rsidRPr="00012B36">
        <w:rPr>
          <w:rFonts w:asciiTheme="minorHAnsi" w:hAnsiTheme="minorHAnsi" w:cs="Arial"/>
          <w:sz w:val="24"/>
          <w:szCs w:val="24"/>
        </w:rPr>
        <w:t xml:space="preserve"> pelo CONTRATANTE o</w:t>
      </w:r>
      <w:r w:rsidR="00820C28" w:rsidRPr="00012B36">
        <w:rPr>
          <w:rFonts w:asciiTheme="minorHAnsi" w:hAnsiTheme="minorHAnsi" w:cs="Arial"/>
          <w:sz w:val="24"/>
          <w:szCs w:val="24"/>
        </w:rPr>
        <w:t>s</w:t>
      </w:r>
      <w:r w:rsidRPr="00012B36">
        <w:rPr>
          <w:rFonts w:asciiTheme="minorHAnsi" w:hAnsiTheme="minorHAnsi" w:cs="Arial"/>
          <w:sz w:val="24"/>
          <w:szCs w:val="24"/>
        </w:rPr>
        <w:t xml:space="preserve"> percentua</w:t>
      </w:r>
      <w:r w:rsidR="00820C28" w:rsidRPr="00012B36">
        <w:rPr>
          <w:rFonts w:asciiTheme="minorHAnsi" w:hAnsiTheme="minorHAnsi" w:cs="Arial"/>
          <w:sz w:val="24"/>
          <w:szCs w:val="24"/>
        </w:rPr>
        <w:t xml:space="preserve">is </w:t>
      </w:r>
      <w:r w:rsidRPr="00012B36">
        <w:rPr>
          <w:rFonts w:asciiTheme="minorHAnsi" w:hAnsiTheme="minorHAnsi" w:cs="Arial"/>
          <w:sz w:val="24"/>
          <w:szCs w:val="24"/>
        </w:rPr>
        <w:t>constante</w:t>
      </w:r>
      <w:r w:rsidR="00820C28" w:rsidRPr="00012B36">
        <w:rPr>
          <w:rFonts w:asciiTheme="minorHAnsi" w:hAnsiTheme="minorHAnsi" w:cs="Arial"/>
          <w:sz w:val="24"/>
          <w:szCs w:val="24"/>
        </w:rPr>
        <w:t>s</w:t>
      </w:r>
      <w:r w:rsidRPr="00012B36">
        <w:rPr>
          <w:rFonts w:asciiTheme="minorHAnsi" w:hAnsiTheme="minorHAnsi" w:cs="Arial"/>
          <w:sz w:val="24"/>
          <w:szCs w:val="24"/>
        </w:rPr>
        <w:t xml:space="preserve"> da Proposta de menor preço da </w:t>
      </w:r>
      <w:r w:rsidR="008270BF" w:rsidRPr="00012B36">
        <w:rPr>
          <w:rFonts w:asciiTheme="minorHAnsi" w:hAnsiTheme="minorHAnsi" w:cs="Arial"/>
          <w:sz w:val="24"/>
          <w:szCs w:val="24"/>
        </w:rPr>
        <w:t xml:space="preserve">presente </w:t>
      </w:r>
      <w:r w:rsidRPr="00012B36">
        <w:rPr>
          <w:rFonts w:asciiTheme="minorHAnsi" w:hAnsiTheme="minorHAnsi" w:cs="Arial"/>
          <w:sz w:val="24"/>
          <w:szCs w:val="24"/>
        </w:rPr>
        <w:t>concorrência.</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w:t>
      </w:r>
      <w:r w:rsidR="007C5C91" w:rsidRPr="00012B36">
        <w:rPr>
          <w:rFonts w:asciiTheme="minorHAnsi" w:hAnsiTheme="minorHAnsi" w:cs="Arial"/>
          <w:sz w:val="24"/>
          <w:szCs w:val="24"/>
        </w:rPr>
        <w:t>7</w:t>
      </w:r>
      <w:r w:rsidR="00382E5D" w:rsidRPr="00012B36">
        <w:rPr>
          <w:rFonts w:asciiTheme="minorHAnsi" w:hAnsiTheme="minorHAnsi" w:cs="Arial"/>
          <w:sz w:val="24"/>
          <w:szCs w:val="24"/>
        </w:rPr>
        <w:t>.2</w:t>
      </w:r>
      <w:r w:rsidRPr="00012B36">
        <w:rPr>
          <w:rFonts w:asciiTheme="minorHAnsi" w:hAnsiTheme="minorHAnsi" w:cs="Arial"/>
          <w:sz w:val="24"/>
          <w:szCs w:val="24"/>
        </w:rPr>
        <w:tab/>
      </w:r>
      <w:r w:rsidRPr="00012B36">
        <w:rPr>
          <w:rFonts w:asciiTheme="minorHAnsi" w:hAnsiTheme="minorHAnsi" w:cs="Arial"/>
          <w:sz w:val="24"/>
          <w:szCs w:val="24"/>
        </w:rPr>
        <w:tab/>
      </w:r>
      <w:r w:rsidR="00C63F14" w:rsidRPr="00012B36">
        <w:rPr>
          <w:rFonts w:asciiTheme="minorHAnsi" w:hAnsiTheme="minorHAnsi" w:cs="Arial"/>
          <w:sz w:val="24"/>
          <w:szCs w:val="24"/>
        </w:rPr>
        <w:tab/>
      </w:r>
      <w:r w:rsidRPr="00012B36">
        <w:rPr>
          <w:rFonts w:asciiTheme="minorHAnsi" w:hAnsiTheme="minorHAnsi" w:cs="Arial"/>
          <w:sz w:val="24"/>
          <w:szCs w:val="24"/>
        </w:rPr>
        <w:t xml:space="preserve">Os honorários </w:t>
      </w:r>
      <w:r w:rsidR="004C437F" w:rsidRPr="00012B36">
        <w:rPr>
          <w:rFonts w:asciiTheme="minorHAnsi" w:hAnsiTheme="minorHAnsi" w:cs="Arial"/>
          <w:sz w:val="24"/>
          <w:szCs w:val="24"/>
        </w:rPr>
        <w:t>e</w:t>
      </w:r>
      <w:r w:rsidR="009C186C" w:rsidRPr="00012B36">
        <w:rPr>
          <w:rFonts w:asciiTheme="minorHAnsi" w:hAnsiTheme="minorHAnsi" w:cs="Arial"/>
          <w:sz w:val="24"/>
          <w:szCs w:val="24"/>
        </w:rPr>
        <w:t xml:space="preserve"> a taxa de administração</w:t>
      </w:r>
      <w:r w:rsidR="004C437F" w:rsidRPr="00012B36">
        <w:rPr>
          <w:rFonts w:asciiTheme="minorHAnsi" w:hAnsiTheme="minorHAnsi" w:cs="Arial"/>
          <w:sz w:val="24"/>
          <w:szCs w:val="24"/>
        </w:rPr>
        <w:t>,</w:t>
      </w:r>
      <w:r w:rsidR="009C186C" w:rsidRPr="00012B36">
        <w:rPr>
          <w:rFonts w:asciiTheme="minorHAnsi" w:hAnsiTheme="minorHAnsi" w:cs="Arial"/>
          <w:sz w:val="24"/>
          <w:szCs w:val="24"/>
        </w:rPr>
        <w:t xml:space="preserve"> </w:t>
      </w:r>
      <w:r w:rsidRPr="00012B36">
        <w:rPr>
          <w:rFonts w:asciiTheme="minorHAnsi" w:hAnsiTheme="minorHAnsi" w:cs="Arial"/>
          <w:sz w:val="24"/>
          <w:szCs w:val="24"/>
        </w:rPr>
        <w:t>de que trata o subitem anterior</w:t>
      </w:r>
      <w:r w:rsidR="009C186C" w:rsidRPr="00012B36">
        <w:rPr>
          <w:rFonts w:asciiTheme="minorHAnsi" w:hAnsiTheme="minorHAnsi" w:cs="Arial"/>
          <w:sz w:val="24"/>
          <w:szCs w:val="24"/>
        </w:rPr>
        <w:t>,</w:t>
      </w:r>
      <w:r w:rsidRPr="00012B36">
        <w:rPr>
          <w:rFonts w:asciiTheme="minorHAnsi" w:hAnsiTheme="minorHAnsi" w:cs="Arial"/>
          <w:sz w:val="24"/>
          <w:szCs w:val="24"/>
        </w:rPr>
        <w:t xml:space="preserve"> serão calculados sobre o preço efetivamente faturado, a ele não acrescido </w:t>
      </w:r>
      <w:r w:rsidR="009C186C" w:rsidRPr="00012B36">
        <w:rPr>
          <w:rFonts w:asciiTheme="minorHAnsi" w:hAnsiTheme="minorHAnsi" w:cs="Arial"/>
          <w:sz w:val="24"/>
          <w:szCs w:val="24"/>
        </w:rPr>
        <w:t xml:space="preserve">nenhum </w:t>
      </w:r>
      <w:r w:rsidRPr="00012B36">
        <w:rPr>
          <w:rFonts w:asciiTheme="minorHAnsi" w:hAnsiTheme="minorHAnsi" w:cs="Arial"/>
          <w:sz w:val="24"/>
          <w:szCs w:val="24"/>
        </w:rPr>
        <w:t xml:space="preserve">valor </w:t>
      </w:r>
      <w:r w:rsidR="009C186C" w:rsidRPr="00012B36">
        <w:rPr>
          <w:rFonts w:asciiTheme="minorHAnsi" w:hAnsiTheme="minorHAnsi" w:cs="Arial"/>
          <w:sz w:val="24"/>
          <w:szCs w:val="24"/>
        </w:rPr>
        <w:t xml:space="preserve">relativo a </w:t>
      </w:r>
      <w:r w:rsidRPr="00012B36">
        <w:rPr>
          <w:rFonts w:asciiTheme="minorHAnsi" w:hAnsiTheme="minorHAnsi" w:cs="Arial"/>
          <w:sz w:val="24"/>
          <w:szCs w:val="24"/>
        </w:rPr>
        <w:t>tributos cujo recolhimento seja de competência da contratada.</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944EDE" w:rsidRPr="00012B36" w:rsidRDefault="003563B8"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9.7.2.1</w:t>
      </w:r>
      <w:r w:rsidR="007F792C" w:rsidRPr="00012B36">
        <w:rPr>
          <w:rFonts w:asciiTheme="minorHAnsi" w:hAnsiTheme="minorHAnsi" w:cs="Arial"/>
          <w:sz w:val="24"/>
          <w:szCs w:val="24"/>
        </w:rPr>
        <w:tab/>
      </w:r>
      <w:r w:rsidR="00944EDE" w:rsidRPr="00012B36">
        <w:rPr>
          <w:rFonts w:asciiTheme="minorHAnsi" w:hAnsiTheme="minorHAnsi" w:cs="Arial"/>
          <w:sz w:val="24"/>
          <w:szCs w:val="24"/>
        </w:rPr>
        <w:tab/>
      </w:r>
      <w:r w:rsidR="00944EDE" w:rsidRPr="00012B36">
        <w:rPr>
          <w:rFonts w:asciiTheme="minorHAnsi" w:hAnsiTheme="minorHAnsi" w:cs="Arial"/>
          <w:sz w:val="24"/>
          <w:szCs w:val="24"/>
        </w:rPr>
        <w:tab/>
      </w:r>
      <w:r w:rsidR="00944EDE" w:rsidRPr="00012B36">
        <w:rPr>
          <w:rFonts w:asciiTheme="minorHAnsi" w:hAnsiTheme="minorHAnsi" w:cs="Arial"/>
          <w:sz w:val="24"/>
          <w:szCs w:val="24"/>
        </w:rPr>
        <w:tab/>
        <w:t xml:space="preserve">A contratada </w:t>
      </w:r>
      <w:r w:rsidR="00C057CF" w:rsidRPr="00012B36">
        <w:rPr>
          <w:rFonts w:asciiTheme="minorHAnsi" w:hAnsiTheme="minorHAnsi" w:cs="Arial"/>
          <w:sz w:val="24"/>
          <w:szCs w:val="24"/>
        </w:rPr>
        <w:t xml:space="preserve">receberá </w:t>
      </w:r>
      <w:r w:rsidR="00C057CF" w:rsidRPr="00012B36">
        <w:rPr>
          <w:rFonts w:asciiTheme="minorHAnsi" w:hAnsiTheme="minorHAnsi" w:cs="Arial"/>
          <w:sz w:val="24"/>
          <w:szCs w:val="24"/>
          <w:u w:val="single"/>
        </w:rPr>
        <w:t>ho</w:t>
      </w:r>
      <w:r w:rsidR="00944EDE" w:rsidRPr="00012B36">
        <w:rPr>
          <w:rFonts w:asciiTheme="minorHAnsi" w:hAnsiTheme="minorHAnsi" w:cs="Arial"/>
          <w:sz w:val="24"/>
          <w:szCs w:val="24"/>
          <w:u w:val="single"/>
        </w:rPr>
        <w:t>norários</w:t>
      </w:r>
      <w:r w:rsidR="00944EDE" w:rsidRPr="00012B36">
        <w:rPr>
          <w:rFonts w:asciiTheme="minorHAnsi" w:hAnsiTheme="minorHAnsi" w:cs="Arial"/>
          <w:sz w:val="24"/>
          <w:szCs w:val="24"/>
        </w:rPr>
        <w:t xml:space="preserve"> incidentes sobre os </w:t>
      </w:r>
      <w:r w:rsidR="00BB0888" w:rsidRPr="00012B36">
        <w:rPr>
          <w:rFonts w:asciiTheme="minorHAnsi" w:hAnsiTheme="minorHAnsi" w:cs="Arial"/>
          <w:sz w:val="24"/>
          <w:szCs w:val="24"/>
        </w:rPr>
        <w:t>preços</w:t>
      </w:r>
      <w:r w:rsidR="00944EDE" w:rsidRPr="00012B36">
        <w:rPr>
          <w:rFonts w:asciiTheme="minorHAnsi" w:hAnsiTheme="minorHAnsi" w:cs="Arial"/>
          <w:sz w:val="24"/>
          <w:szCs w:val="24"/>
        </w:rPr>
        <w:t xml:space="preserve"> dos produtos e serviços prestados por meio de fornecedores especializados, pelas seguintes atividades:</w:t>
      </w:r>
    </w:p>
    <w:p w:rsidR="00944EDE" w:rsidRPr="00012B36" w:rsidRDefault="00944EDE" w:rsidP="00031B9B">
      <w:pPr>
        <w:pStyle w:val="format1"/>
        <w:tabs>
          <w:tab w:val="left" w:pos="709"/>
          <w:tab w:val="left" w:pos="851"/>
          <w:tab w:val="left" w:pos="1134"/>
        </w:tabs>
        <w:autoSpaceDE/>
        <w:autoSpaceDN/>
        <w:ind w:right="-2"/>
        <w:rPr>
          <w:rFonts w:asciiTheme="minorHAnsi" w:hAnsiTheme="minorHAnsi" w:cs="Arial"/>
          <w:sz w:val="24"/>
          <w:szCs w:val="24"/>
        </w:rPr>
      </w:pPr>
    </w:p>
    <w:p w:rsidR="00944EDE" w:rsidRPr="00012B36" w:rsidRDefault="00944EDE" w:rsidP="00DA2574">
      <w:pPr>
        <w:pStyle w:val="format1"/>
        <w:numPr>
          <w:ilvl w:val="0"/>
          <w:numId w:val="67"/>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rPr>
        <w:t>identificação e seleção de fornecedores com capacidade técnica para execução dos produtos ou serviços necessários ao desenvolvimento das ações;</w:t>
      </w:r>
    </w:p>
    <w:p w:rsidR="00944EDE" w:rsidRPr="00012B36" w:rsidRDefault="00944EDE" w:rsidP="00031B9B">
      <w:pPr>
        <w:pStyle w:val="format1"/>
        <w:tabs>
          <w:tab w:val="left" w:pos="851"/>
          <w:tab w:val="left" w:pos="1134"/>
          <w:tab w:val="left" w:pos="1418"/>
          <w:tab w:val="left" w:pos="1701"/>
        </w:tabs>
        <w:autoSpaceDE/>
        <w:autoSpaceDN/>
        <w:ind w:left="1418" w:right="-2"/>
        <w:rPr>
          <w:rFonts w:asciiTheme="minorHAnsi" w:hAnsiTheme="minorHAnsi" w:cs="Arial"/>
          <w:sz w:val="24"/>
          <w:szCs w:val="24"/>
        </w:rPr>
      </w:pPr>
    </w:p>
    <w:p w:rsidR="00944EDE" w:rsidRPr="00012B36" w:rsidRDefault="00944EDE" w:rsidP="00DA2574">
      <w:pPr>
        <w:pStyle w:val="format1"/>
        <w:numPr>
          <w:ilvl w:val="0"/>
          <w:numId w:val="67"/>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rPr>
        <w:t>acolhimento, cotação e análise de propostas e orçamentos apresentados pelos fornecedores consultados;</w:t>
      </w:r>
    </w:p>
    <w:p w:rsidR="00944EDE" w:rsidRPr="00012B36" w:rsidRDefault="00944EDE" w:rsidP="00031B9B">
      <w:pPr>
        <w:pStyle w:val="format1"/>
        <w:tabs>
          <w:tab w:val="left" w:pos="851"/>
          <w:tab w:val="left" w:pos="1134"/>
          <w:tab w:val="left" w:pos="1418"/>
          <w:tab w:val="left" w:pos="1701"/>
        </w:tabs>
        <w:autoSpaceDE/>
        <w:autoSpaceDN/>
        <w:ind w:left="1418" w:right="-2"/>
        <w:rPr>
          <w:rFonts w:asciiTheme="minorHAnsi" w:hAnsiTheme="minorHAnsi" w:cs="Arial"/>
          <w:sz w:val="24"/>
          <w:szCs w:val="24"/>
        </w:rPr>
      </w:pPr>
    </w:p>
    <w:p w:rsidR="00944EDE" w:rsidRPr="00012B36" w:rsidRDefault="00944EDE" w:rsidP="00DA2574">
      <w:pPr>
        <w:pStyle w:val="format1"/>
        <w:numPr>
          <w:ilvl w:val="0"/>
          <w:numId w:val="67"/>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rPr>
        <w:t>identificação da proposta mais vantajosa para contratação, para apreciação e aprovação do CONTRATANTE;</w:t>
      </w:r>
    </w:p>
    <w:p w:rsidR="00944EDE" w:rsidRPr="00012B36" w:rsidRDefault="00944EDE" w:rsidP="00031B9B">
      <w:pPr>
        <w:pStyle w:val="format1"/>
        <w:tabs>
          <w:tab w:val="left" w:pos="851"/>
          <w:tab w:val="left" w:pos="1134"/>
          <w:tab w:val="left" w:pos="1418"/>
          <w:tab w:val="left" w:pos="1701"/>
        </w:tabs>
        <w:autoSpaceDE/>
        <w:autoSpaceDN/>
        <w:ind w:left="1418" w:right="-2"/>
        <w:rPr>
          <w:rFonts w:asciiTheme="minorHAnsi" w:hAnsiTheme="minorHAnsi" w:cs="Arial"/>
          <w:sz w:val="24"/>
          <w:szCs w:val="24"/>
        </w:rPr>
      </w:pPr>
    </w:p>
    <w:p w:rsidR="00944EDE" w:rsidRPr="00012B36" w:rsidRDefault="00944EDE" w:rsidP="00DA2574">
      <w:pPr>
        <w:pStyle w:val="format1"/>
        <w:numPr>
          <w:ilvl w:val="0"/>
          <w:numId w:val="67"/>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rPr>
        <w:t>coordenação das atividades, incluídas as providências administrativas, logísticas e financeiras, e intermediação da relação do fornecedor com o CONTRATANTE;</w:t>
      </w:r>
    </w:p>
    <w:p w:rsidR="00944EDE" w:rsidRPr="00012B36" w:rsidRDefault="00944EDE" w:rsidP="00031B9B">
      <w:pPr>
        <w:pStyle w:val="format1"/>
        <w:tabs>
          <w:tab w:val="left" w:pos="851"/>
          <w:tab w:val="left" w:pos="1134"/>
          <w:tab w:val="left" w:pos="1418"/>
          <w:tab w:val="left" w:pos="1701"/>
        </w:tabs>
        <w:autoSpaceDE/>
        <w:autoSpaceDN/>
        <w:ind w:left="1418" w:right="-2"/>
        <w:rPr>
          <w:rFonts w:asciiTheme="minorHAnsi" w:hAnsiTheme="minorHAnsi" w:cs="Arial"/>
          <w:sz w:val="24"/>
          <w:szCs w:val="24"/>
        </w:rPr>
      </w:pPr>
    </w:p>
    <w:p w:rsidR="00944EDE" w:rsidRPr="00012B36" w:rsidRDefault="00944EDE" w:rsidP="00DA2574">
      <w:pPr>
        <w:pStyle w:val="format1"/>
        <w:numPr>
          <w:ilvl w:val="0"/>
          <w:numId w:val="67"/>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rPr>
        <w:t>organização, acompanhamento e supervisão de todas as etapas da execução dos produtos e serviços prestados pelos fornecedores, de forma a garantir a qualidade da entrega;</w:t>
      </w:r>
    </w:p>
    <w:p w:rsidR="00944EDE" w:rsidRPr="00012B36" w:rsidRDefault="00944EDE" w:rsidP="00031B9B">
      <w:pPr>
        <w:pStyle w:val="format1"/>
        <w:tabs>
          <w:tab w:val="left" w:pos="851"/>
          <w:tab w:val="left" w:pos="1134"/>
          <w:tab w:val="left" w:pos="1418"/>
          <w:tab w:val="left" w:pos="1701"/>
        </w:tabs>
        <w:autoSpaceDE/>
        <w:autoSpaceDN/>
        <w:ind w:left="1418" w:right="-2"/>
        <w:rPr>
          <w:rFonts w:asciiTheme="minorHAnsi" w:hAnsiTheme="minorHAnsi" w:cs="Arial"/>
          <w:sz w:val="24"/>
          <w:szCs w:val="24"/>
        </w:rPr>
      </w:pPr>
    </w:p>
    <w:p w:rsidR="00944EDE" w:rsidRPr="00012B36" w:rsidRDefault="00944EDE" w:rsidP="00DA2574">
      <w:pPr>
        <w:pStyle w:val="format1"/>
        <w:numPr>
          <w:ilvl w:val="0"/>
          <w:numId w:val="67"/>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rPr>
        <w:t>monitoramento e elaboração de relatórios de avaliação e medição de resultados dos produtos e serviços executados pelos fornecedores, para apresentação ao CONTRATANTE.</w:t>
      </w:r>
    </w:p>
    <w:p w:rsidR="00944EDE" w:rsidRPr="00012B36" w:rsidRDefault="00944EDE" w:rsidP="00031B9B">
      <w:pPr>
        <w:pStyle w:val="format1"/>
        <w:tabs>
          <w:tab w:val="left" w:pos="709"/>
          <w:tab w:val="left" w:pos="851"/>
          <w:tab w:val="left" w:pos="1134"/>
        </w:tabs>
        <w:autoSpaceDE/>
        <w:autoSpaceDN/>
        <w:ind w:right="-2"/>
        <w:rPr>
          <w:rFonts w:asciiTheme="minorHAnsi" w:hAnsiTheme="minorHAnsi" w:cs="Arial"/>
          <w:sz w:val="24"/>
          <w:szCs w:val="24"/>
        </w:rPr>
      </w:pPr>
    </w:p>
    <w:p w:rsidR="00944EDE" w:rsidRPr="00012B36" w:rsidRDefault="003563B8"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9.7.2.2</w:t>
      </w:r>
      <w:r w:rsidR="007F792C" w:rsidRPr="00012B36">
        <w:rPr>
          <w:rFonts w:asciiTheme="minorHAnsi" w:hAnsiTheme="minorHAnsi" w:cs="Arial"/>
          <w:sz w:val="24"/>
          <w:szCs w:val="24"/>
        </w:rPr>
        <w:tab/>
      </w:r>
      <w:r w:rsidR="00944EDE" w:rsidRPr="00012B36">
        <w:rPr>
          <w:rFonts w:asciiTheme="minorHAnsi" w:hAnsiTheme="minorHAnsi" w:cs="Arial"/>
          <w:sz w:val="24"/>
          <w:szCs w:val="24"/>
        </w:rPr>
        <w:tab/>
      </w:r>
      <w:r w:rsidR="00944EDE" w:rsidRPr="00012B36">
        <w:rPr>
          <w:rFonts w:asciiTheme="minorHAnsi" w:hAnsiTheme="minorHAnsi" w:cs="Arial"/>
          <w:sz w:val="24"/>
          <w:szCs w:val="24"/>
        </w:rPr>
        <w:tab/>
      </w:r>
      <w:r w:rsidR="00944EDE" w:rsidRPr="00012B36">
        <w:rPr>
          <w:rFonts w:asciiTheme="minorHAnsi" w:hAnsiTheme="minorHAnsi" w:cs="Arial"/>
          <w:sz w:val="24"/>
          <w:szCs w:val="24"/>
        </w:rPr>
        <w:tab/>
        <w:t xml:space="preserve">A contratada </w:t>
      </w:r>
      <w:r w:rsidR="00C057CF" w:rsidRPr="00012B36">
        <w:rPr>
          <w:rFonts w:asciiTheme="minorHAnsi" w:hAnsiTheme="minorHAnsi" w:cs="Arial"/>
          <w:sz w:val="24"/>
          <w:szCs w:val="24"/>
        </w:rPr>
        <w:t xml:space="preserve">receberá </w:t>
      </w:r>
      <w:r w:rsidR="00944EDE" w:rsidRPr="00012B36">
        <w:rPr>
          <w:rFonts w:asciiTheme="minorHAnsi" w:hAnsiTheme="minorHAnsi" w:cs="Arial"/>
          <w:sz w:val="24"/>
          <w:szCs w:val="24"/>
          <w:u w:val="single"/>
        </w:rPr>
        <w:t>taxa de administração</w:t>
      </w:r>
      <w:r w:rsidR="00944EDE" w:rsidRPr="00012B36">
        <w:rPr>
          <w:rFonts w:asciiTheme="minorHAnsi" w:hAnsiTheme="minorHAnsi" w:cs="Arial"/>
          <w:sz w:val="24"/>
          <w:szCs w:val="24"/>
        </w:rPr>
        <w:t xml:space="preserve"> </w:t>
      </w:r>
      <w:r w:rsidR="00BB0888" w:rsidRPr="00012B36">
        <w:rPr>
          <w:rFonts w:asciiTheme="minorHAnsi" w:hAnsiTheme="minorHAnsi" w:cs="Arial"/>
          <w:sz w:val="24"/>
          <w:szCs w:val="24"/>
        </w:rPr>
        <w:t>incidentes sobre os preços</w:t>
      </w:r>
      <w:r w:rsidR="00944EDE" w:rsidRPr="00012B36">
        <w:rPr>
          <w:rFonts w:asciiTheme="minorHAnsi" w:hAnsiTheme="minorHAnsi" w:cs="Arial"/>
          <w:sz w:val="24"/>
          <w:szCs w:val="24"/>
        </w:rPr>
        <w:t xml:space="preserve"> dos produtos e serviços prestados por meio de fornecedores especializados, pelas seguintes atividades:</w:t>
      </w:r>
    </w:p>
    <w:p w:rsidR="00944EDE" w:rsidRPr="00012B36" w:rsidRDefault="00944EDE" w:rsidP="00031B9B">
      <w:pPr>
        <w:pStyle w:val="format1"/>
        <w:tabs>
          <w:tab w:val="left" w:pos="709"/>
          <w:tab w:val="left" w:pos="851"/>
          <w:tab w:val="left" w:pos="1134"/>
        </w:tabs>
        <w:autoSpaceDE/>
        <w:autoSpaceDN/>
        <w:ind w:right="-2"/>
        <w:rPr>
          <w:rFonts w:asciiTheme="minorHAnsi" w:hAnsiTheme="minorHAnsi" w:cs="Arial"/>
          <w:sz w:val="24"/>
          <w:szCs w:val="24"/>
        </w:rPr>
      </w:pPr>
    </w:p>
    <w:p w:rsidR="00944EDE" w:rsidRPr="00012B36" w:rsidRDefault="00944EDE" w:rsidP="00DA2574">
      <w:pPr>
        <w:pStyle w:val="format1"/>
        <w:numPr>
          <w:ilvl w:val="0"/>
          <w:numId w:val="68"/>
        </w:numPr>
        <w:tabs>
          <w:tab w:val="left" w:pos="851"/>
          <w:tab w:val="left" w:pos="1134"/>
          <w:tab w:val="left" w:pos="1560"/>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rPr>
        <w:t>prospecção, agenciamento e contratação de show, conjunto musical, artistas e músicos;</w:t>
      </w:r>
    </w:p>
    <w:p w:rsidR="00944EDE" w:rsidRPr="00012B36" w:rsidRDefault="00944EDE" w:rsidP="00031B9B">
      <w:pPr>
        <w:pStyle w:val="format1"/>
        <w:tabs>
          <w:tab w:val="left" w:pos="851"/>
          <w:tab w:val="left" w:pos="1134"/>
          <w:tab w:val="left" w:pos="1560"/>
          <w:tab w:val="left" w:pos="1701"/>
        </w:tabs>
        <w:autoSpaceDE/>
        <w:autoSpaceDN/>
        <w:ind w:left="1418" w:right="-2"/>
        <w:rPr>
          <w:rFonts w:asciiTheme="minorHAnsi" w:hAnsiTheme="minorHAnsi" w:cs="Arial"/>
          <w:sz w:val="24"/>
          <w:szCs w:val="24"/>
        </w:rPr>
      </w:pPr>
    </w:p>
    <w:p w:rsidR="00944EDE" w:rsidRPr="00012B36" w:rsidRDefault="00944EDE" w:rsidP="00DA2574">
      <w:pPr>
        <w:pStyle w:val="format1"/>
        <w:numPr>
          <w:ilvl w:val="0"/>
          <w:numId w:val="68"/>
        </w:numPr>
        <w:tabs>
          <w:tab w:val="left" w:pos="851"/>
          <w:tab w:val="left" w:pos="1134"/>
          <w:tab w:val="left" w:pos="1560"/>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rPr>
        <w:t>prospecção e locação de espaços adequados para a realização das ações;</w:t>
      </w:r>
    </w:p>
    <w:p w:rsidR="00944EDE" w:rsidRPr="00012B36" w:rsidRDefault="00944EDE" w:rsidP="00031B9B">
      <w:pPr>
        <w:pStyle w:val="format1"/>
        <w:tabs>
          <w:tab w:val="left" w:pos="851"/>
          <w:tab w:val="left" w:pos="1134"/>
          <w:tab w:val="left" w:pos="1560"/>
          <w:tab w:val="left" w:pos="1701"/>
        </w:tabs>
        <w:autoSpaceDE/>
        <w:autoSpaceDN/>
        <w:ind w:left="1418" w:right="-2"/>
        <w:rPr>
          <w:rFonts w:asciiTheme="minorHAnsi" w:hAnsiTheme="minorHAnsi" w:cs="Arial"/>
          <w:sz w:val="24"/>
          <w:szCs w:val="24"/>
        </w:rPr>
      </w:pPr>
    </w:p>
    <w:p w:rsidR="00944EDE" w:rsidRPr="00012B36" w:rsidRDefault="00944EDE" w:rsidP="00DA2574">
      <w:pPr>
        <w:pStyle w:val="format1"/>
        <w:numPr>
          <w:ilvl w:val="0"/>
          <w:numId w:val="68"/>
        </w:numPr>
        <w:tabs>
          <w:tab w:val="left" w:pos="851"/>
          <w:tab w:val="left" w:pos="1134"/>
          <w:tab w:val="left" w:pos="1560"/>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rPr>
        <w:t>identificação, avaliação e readequação dos itens complementares, necessários para implementação das ações, de modo a preservar os interesses do CONTRATANTE;</w:t>
      </w:r>
    </w:p>
    <w:p w:rsidR="00944EDE" w:rsidRPr="00012B36" w:rsidRDefault="00944EDE" w:rsidP="00031B9B">
      <w:pPr>
        <w:pStyle w:val="format1"/>
        <w:tabs>
          <w:tab w:val="left" w:pos="851"/>
          <w:tab w:val="left" w:pos="1134"/>
          <w:tab w:val="left" w:pos="1560"/>
          <w:tab w:val="left" w:pos="1701"/>
        </w:tabs>
        <w:autoSpaceDE/>
        <w:autoSpaceDN/>
        <w:ind w:left="1418" w:right="-2"/>
        <w:rPr>
          <w:rFonts w:asciiTheme="minorHAnsi" w:hAnsiTheme="minorHAnsi" w:cs="Arial"/>
          <w:sz w:val="24"/>
          <w:szCs w:val="24"/>
        </w:rPr>
      </w:pPr>
    </w:p>
    <w:p w:rsidR="00944EDE" w:rsidRPr="00012B36" w:rsidRDefault="00944EDE" w:rsidP="00DA2574">
      <w:pPr>
        <w:pStyle w:val="format1"/>
        <w:numPr>
          <w:ilvl w:val="0"/>
          <w:numId w:val="68"/>
        </w:numPr>
        <w:tabs>
          <w:tab w:val="left" w:pos="851"/>
          <w:tab w:val="left" w:pos="1134"/>
          <w:tab w:val="left" w:pos="1560"/>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rPr>
        <w:t>viabilização das questões administrativas e legais, tais como direito autoral de artistas, shows, exposições e outras ações questões de qualquer natureza que se apresentarem no decorrer da contratação.</w:t>
      </w:r>
    </w:p>
    <w:p w:rsidR="00944EDE" w:rsidRPr="00012B36" w:rsidRDefault="00944EDE" w:rsidP="00031B9B">
      <w:pPr>
        <w:pStyle w:val="format1"/>
        <w:tabs>
          <w:tab w:val="left" w:pos="851"/>
          <w:tab w:val="left" w:pos="1134"/>
          <w:tab w:val="left" w:pos="1560"/>
          <w:tab w:val="left" w:pos="1701"/>
        </w:tabs>
        <w:autoSpaceDE/>
        <w:autoSpaceDN/>
        <w:ind w:left="1418" w:right="-2"/>
        <w:rPr>
          <w:rFonts w:asciiTheme="minorHAnsi" w:hAnsiTheme="minorHAnsi" w:cs="Arial"/>
          <w:sz w:val="24"/>
          <w:szCs w:val="24"/>
        </w:rPr>
      </w:pPr>
    </w:p>
    <w:p w:rsidR="00944EDE" w:rsidRPr="00012B36" w:rsidRDefault="00944EDE" w:rsidP="00DA2574">
      <w:pPr>
        <w:pStyle w:val="format1"/>
        <w:numPr>
          <w:ilvl w:val="0"/>
          <w:numId w:val="68"/>
        </w:numPr>
        <w:tabs>
          <w:tab w:val="left" w:pos="851"/>
          <w:tab w:val="left" w:pos="1134"/>
          <w:tab w:val="left" w:pos="1560"/>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rPr>
        <w:t>monitoramento e avaliação das ações e do atendimento pleno às necessidades apresentadas pelo CONTRATANTE.</w:t>
      </w:r>
    </w:p>
    <w:p w:rsidR="00944EDE" w:rsidRPr="00012B36" w:rsidRDefault="00944EDE" w:rsidP="00031B9B">
      <w:pPr>
        <w:pStyle w:val="format1"/>
        <w:tabs>
          <w:tab w:val="left" w:pos="709"/>
          <w:tab w:val="left" w:pos="851"/>
        </w:tabs>
        <w:autoSpaceDE/>
        <w:autoSpaceDN/>
        <w:rPr>
          <w:rFonts w:asciiTheme="minorHAnsi" w:hAnsiTheme="minorHAnsi" w:cs="Arial"/>
          <w:sz w:val="24"/>
          <w:szCs w:val="24"/>
        </w:rPr>
      </w:pPr>
    </w:p>
    <w:p w:rsidR="008A4E93" w:rsidRPr="00012B36" w:rsidRDefault="008A4E93" w:rsidP="00031B9B">
      <w:pPr>
        <w:pStyle w:val="format1"/>
        <w:tabs>
          <w:tab w:val="left" w:pos="709"/>
          <w:tab w:val="left" w:pos="851"/>
        </w:tabs>
        <w:autoSpaceDE/>
        <w:rPr>
          <w:rFonts w:asciiTheme="minorHAnsi" w:hAnsiTheme="minorHAnsi" w:cs="Arial"/>
          <w:i/>
          <w:sz w:val="24"/>
          <w:szCs w:val="24"/>
        </w:rPr>
      </w:pPr>
      <w:r w:rsidRPr="00012B36">
        <w:rPr>
          <w:rFonts w:asciiTheme="minorHAnsi" w:hAnsiTheme="minorHAnsi" w:cs="Arial"/>
          <w:i/>
          <w:sz w:val="24"/>
          <w:szCs w:val="24"/>
          <w:highlight w:val="yellow"/>
        </w:rPr>
        <w:t>&lt;recomenda-se a inclusão dos subitens a seguir para o estabelecimento de regras claras para o reembolso à contratada de despesas com descolamentos de profissionais a serviço, no interesse do contratante&gt;</w:t>
      </w:r>
    </w:p>
    <w:p w:rsidR="008A4E93" w:rsidRPr="00012B36" w:rsidRDefault="008A4E93" w:rsidP="00031B9B">
      <w:pPr>
        <w:pStyle w:val="format1"/>
        <w:tabs>
          <w:tab w:val="left" w:pos="709"/>
          <w:tab w:val="left" w:pos="851"/>
        </w:tabs>
        <w:autoSpaceDE/>
        <w:autoSpaceDN/>
        <w:rPr>
          <w:rFonts w:asciiTheme="minorHAnsi" w:hAnsiTheme="minorHAnsi" w:cs="Arial"/>
          <w:sz w:val="24"/>
          <w:szCs w:val="24"/>
        </w:rPr>
      </w:pPr>
    </w:p>
    <w:p w:rsidR="001E4D80"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w:t>
      </w:r>
      <w:r w:rsidR="000A5D9C" w:rsidRPr="00012B36">
        <w:rPr>
          <w:rFonts w:asciiTheme="minorHAnsi" w:hAnsiTheme="minorHAnsi" w:cs="Arial"/>
          <w:sz w:val="24"/>
          <w:szCs w:val="24"/>
        </w:rPr>
        <w:t>8</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6D187B" w:rsidRPr="00012B36">
        <w:rPr>
          <w:rFonts w:asciiTheme="minorHAnsi" w:hAnsiTheme="minorHAnsi" w:cs="Arial"/>
          <w:sz w:val="24"/>
          <w:szCs w:val="24"/>
        </w:rPr>
        <w:t>O reembolso das despesas com deslocamentos de profissionais a serviço no decorrer da execução contratual será realizado a partir de uma prestação de contas apresentada pela contratada ao CONTRATANTE.</w:t>
      </w:r>
    </w:p>
    <w:p w:rsidR="001E4D80" w:rsidRPr="00012B36" w:rsidRDefault="001E4D80"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w:t>
      </w:r>
      <w:r w:rsidR="000A5D9C" w:rsidRPr="00012B36">
        <w:rPr>
          <w:rFonts w:asciiTheme="minorHAnsi" w:hAnsiTheme="minorHAnsi" w:cs="Arial"/>
          <w:sz w:val="24"/>
          <w:szCs w:val="24"/>
        </w:rPr>
        <w:t>8</w:t>
      </w:r>
      <w:r w:rsidRPr="00012B36">
        <w:rPr>
          <w:rFonts w:asciiTheme="minorHAnsi" w:hAnsiTheme="minorHAnsi" w:cs="Arial"/>
          <w:sz w:val="24"/>
          <w:szCs w:val="24"/>
        </w:rPr>
        <w:t>.1</w:t>
      </w:r>
      <w:r w:rsidRPr="00012B36">
        <w:rPr>
          <w:rFonts w:asciiTheme="minorHAnsi" w:hAnsiTheme="minorHAnsi" w:cs="Arial"/>
          <w:sz w:val="24"/>
          <w:szCs w:val="24"/>
        </w:rPr>
        <w:tab/>
      </w:r>
      <w:r w:rsidRPr="00012B36">
        <w:rPr>
          <w:rFonts w:asciiTheme="minorHAnsi" w:hAnsiTheme="minorHAnsi" w:cs="Arial"/>
          <w:sz w:val="24"/>
          <w:szCs w:val="24"/>
        </w:rPr>
        <w:tab/>
      </w:r>
      <w:r w:rsidR="001E4D80" w:rsidRPr="00012B36">
        <w:rPr>
          <w:rFonts w:asciiTheme="minorHAnsi" w:hAnsiTheme="minorHAnsi" w:cs="Arial"/>
          <w:sz w:val="24"/>
          <w:szCs w:val="24"/>
        </w:rPr>
        <w:tab/>
      </w:r>
      <w:r w:rsidR="006D187B" w:rsidRPr="00012B36">
        <w:rPr>
          <w:rFonts w:asciiTheme="minorHAnsi" w:hAnsiTheme="minorHAnsi" w:cs="Arial"/>
          <w:sz w:val="24"/>
          <w:szCs w:val="24"/>
        </w:rPr>
        <w:t xml:space="preserve">Os deslocamentos de profissionais a serviço deverão estar previstos em Ordem de Serviço, devidamente aprovado pelo </w:t>
      </w:r>
      <w:r w:rsidR="006D187B" w:rsidRPr="00012B36">
        <w:rPr>
          <w:rFonts w:asciiTheme="minorHAnsi" w:hAnsiTheme="minorHAnsi" w:cs="Arial"/>
          <w:sz w:val="24"/>
          <w:szCs w:val="24"/>
          <w:highlight w:val="yellow"/>
        </w:rPr>
        <w:t>gestor ou fiscal</w:t>
      </w:r>
      <w:r w:rsidR="006D187B" w:rsidRPr="00012B36">
        <w:rPr>
          <w:rFonts w:asciiTheme="minorHAnsi" w:hAnsiTheme="minorHAnsi" w:cs="Arial"/>
          <w:sz w:val="24"/>
          <w:szCs w:val="24"/>
        </w:rPr>
        <w:t xml:space="preserve"> do contrato.</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w:t>
      </w:r>
      <w:r w:rsidR="000A5D9C" w:rsidRPr="00012B36">
        <w:rPr>
          <w:rFonts w:asciiTheme="minorHAnsi" w:hAnsiTheme="minorHAnsi" w:cs="Arial"/>
          <w:sz w:val="24"/>
          <w:szCs w:val="24"/>
        </w:rPr>
        <w:t>8</w:t>
      </w:r>
      <w:r w:rsidRPr="00012B36">
        <w:rPr>
          <w:rFonts w:asciiTheme="minorHAnsi" w:hAnsiTheme="minorHAnsi" w:cs="Arial"/>
          <w:sz w:val="24"/>
          <w:szCs w:val="24"/>
        </w:rPr>
        <w:t>.</w:t>
      </w:r>
      <w:r w:rsidR="000A5D9C" w:rsidRPr="00012B36">
        <w:rPr>
          <w:rFonts w:asciiTheme="minorHAnsi" w:hAnsiTheme="minorHAnsi" w:cs="Arial"/>
          <w:sz w:val="24"/>
          <w:szCs w:val="24"/>
        </w:rPr>
        <w:t>1.1</w:t>
      </w:r>
      <w:r w:rsidR="007F792C" w:rsidRPr="00012B36">
        <w:rPr>
          <w:rFonts w:asciiTheme="minorHAnsi" w:hAnsiTheme="minorHAnsi" w:cs="Arial"/>
          <w:sz w:val="24"/>
          <w:szCs w:val="24"/>
        </w:rPr>
        <w:tab/>
      </w:r>
      <w:r w:rsidRPr="00012B36">
        <w:rPr>
          <w:rFonts w:asciiTheme="minorHAnsi" w:hAnsiTheme="minorHAnsi" w:cs="Arial"/>
          <w:sz w:val="24"/>
          <w:szCs w:val="24"/>
        </w:rPr>
        <w:tab/>
      </w:r>
      <w:r w:rsidR="00460C20" w:rsidRPr="00012B36">
        <w:rPr>
          <w:rFonts w:asciiTheme="minorHAnsi" w:hAnsiTheme="minorHAnsi" w:cs="Arial"/>
          <w:sz w:val="24"/>
          <w:szCs w:val="24"/>
        </w:rPr>
        <w:tab/>
      </w:r>
      <w:r w:rsidR="003E32FC" w:rsidRPr="00012B36">
        <w:rPr>
          <w:rFonts w:asciiTheme="minorHAnsi" w:hAnsiTheme="minorHAnsi" w:cs="Arial"/>
          <w:sz w:val="24"/>
          <w:szCs w:val="24"/>
        </w:rPr>
        <w:t>Para autorização dos deslocamentos, na Ordem de Serviço deverão constar as seguintes informações:</w:t>
      </w:r>
    </w:p>
    <w:p w:rsidR="00481715" w:rsidRPr="00012B36" w:rsidRDefault="00481715" w:rsidP="00031B9B">
      <w:pPr>
        <w:pStyle w:val="format1"/>
        <w:tabs>
          <w:tab w:val="left" w:pos="3715"/>
        </w:tabs>
        <w:autoSpaceDE/>
        <w:autoSpaceDN/>
        <w:rPr>
          <w:rFonts w:asciiTheme="minorHAnsi" w:hAnsiTheme="minorHAnsi" w:cs="Arial"/>
          <w:sz w:val="24"/>
          <w:szCs w:val="24"/>
        </w:rPr>
      </w:pPr>
    </w:p>
    <w:p w:rsidR="00481715" w:rsidRPr="00012B36" w:rsidRDefault="005F1910" w:rsidP="005F1910">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012B36">
        <w:rPr>
          <w:rFonts w:asciiTheme="minorHAnsi" w:hAnsiTheme="minorHAnsi" w:cs="Arial"/>
          <w:sz w:val="24"/>
          <w:szCs w:val="24"/>
        </w:rPr>
        <w:t xml:space="preserve">a) </w:t>
      </w:r>
      <w:r w:rsidR="00481715" w:rsidRPr="00012B36">
        <w:rPr>
          <w:rFonts w:asciiTheme="minorHAnsi" w:hAnsiTheme="minorHAnsi" w:cs="Arial"/>
          <w:sz w:val="24"/>
          <w:szCs w:val="24"/>
        </w:rPr>
        <w:t>nome do profissional;</w:t>
      </w:r>
    </w:p>
    <w:p w:rsidR="00481715" w:rsidRPr="00012B36" w:rsidRDefault="00481715" w:rsidP="005F1910">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481715" w:rsidRPr="00012B36" w:rsidRDefault="005F1910" w:rsidP="005F1910">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012B36">
        <w:rPr>
          <w:rFonts w:asciiTheme="minorHAnsi" w:hAnsiTheme="minorHAnsi" w:cs="Arial"/>
          <w:sz w:val="24"/>
          <w:szCs w:val="24"/>
        </w:rPr>
        <w:t xml:space="preserve">b) </w:t>
      </w:r>
      <w:r w:rsidR="00481715" w:rsidRPr="00012B36">
        <w:rPr>
          <w:rFonts w:asciiTheme="minorHAnsi" w:hAnsiTheme="minorHAnsi" w:cs="Arial"/>
          <w:sz w:val="24"/>
          <w:szCs w:val="24"/>
        </w:rPr>
        <w:t>finalidade da viagem;</w:t>
      </w:r>
    </w:p>
    <w:p w:rsidR="00481715" w:rsidRPr="00012B36" w:rsidRDefault="00481715" w:rsidP="005F1910">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481715" w:rsidRPr="00012B36" w:rsidRDefault="00A35C98" w:rsidP="005F1910">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012B36">
        <w:rPr>
          <w:rFonts w:asciiTheme="minorHAnsi" w:hAnsiTheme="minorHAnsi" w:cs="Arial"/>
          <w:sz w:val="24"/>
          <w:szCs w:val="24"/>
        </w:rPr>
        <w:t xml:space="preserve">c) </w:t>
      </w:r>
      <w:r w:rsidR="00481715" w:rsidRPr="00012B36">
        <w:rPr>
          <w:rFonts w:asciiTheme="minorHAnsi" w:hAnsiTheme="minorHAnsi" w:cs="Arial"/>
          <w:sz w:val="24"/>
          <w:szCs w:val="24"/>
        </w:rPr>
        <w:t>datas de início e do término da viagem;</w:t>
      </w:r>
    </w:p>
    <w:p w:rsidR="00481715" w:rsidRPr="00012B36" w:rsidRDefault="00481715" w:rsidP="005F1910">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481715" w:rsidRPr="00012B36" w:rsidRDefault="00A35C98" w:rsidP="005F1910">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012B36">
        <w:rPr>
          <w:rFonts w:asciiTheme="minorHAnsi" w:hAnsiTheme="minorHAnsi" w:cs="Arial"/>
          <w:sz w:val="24"/>
          <w:szCs w:val="24"/>
        </w:rPr>
        <w:t xml:space="preserve">d) </w:t>
      </w:r>
      <w:r w:rsidR="00481715" w:rsidRPr="00012B36">
        <w:rPr>
          <w:rFonts w:asciiTheme="minorHAnsi" w:hAnsiTheme="minorHAnsi" w:cs="Arial"/>
          <w:sz w:val="24"/>
          <w:szCs w:val="24"/>
        </w:rPr>
        <w:t>pre</w:t>
      </w:r>
      <w:r w:rsidR="00EE71F2" w:rsidRPr="00012B36">
        <w:rPr>
          <w:rFonts w:asciiTheme="minorHAnsi" w:hAnsiTheme="minorHAnsi" w:cs="Arial"/>
          <w:sz w:val="24"/>
          <w:szCs w:val="24"/>
        </w:rPr>
        <w:t>ço estimado das</w:t>
      </w:r>
      <w:r w:rsidR="00481715" w:rsidRPr="00012B36">
        <w:rPr>
          <w:rFonts w:asciiTheme="minorHAnsi" w:hAnsiTheme="minorHAnsi" w:cs="Arial"/>
          <w:sz w:val="24"/>
          <w:szCs w:val="24"/>
        </w:rPr>
        <w:t xml:space="preserve"> passagens;</w:t>
      </w:r>
    </w:p>
    <w:p w:rsidR="00481715" w:rsidRPr="00012B36" w:rsidRDefault="00481715" w:rsidP="005F1910">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481715" w:rsidRPr="00012B36" w:rsidRDefault="00A35C98" w:rsidP="005F1910">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012B36">
        <w:rPr>
          <w:rFonts w:asciiTheme="minorHAnsi" w:hAnsiTheme="minorHAnsi" w:cs="Arial"/>
          <w:sz w:val="24"/>
          <w:szCs w:val="24"/>
        </w:rPr>
        <w:t xml:space="preserve">e) </w:t>
      </w:r>
      <w:r w:rsidR="00481715" w:rsidRPr="00012B36">
        <w:rPr>
          <w:rFonts w:asciiTheme="minorHAnsi" w:hAnsiTheme="minorHAnsi" w:cs="Arial"/>
          <w:sz w:val="24"/>
          <w:szCs w:val="24"/>
        </w:rPr>
        <w:t>previsão de quantidade de diárias.</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w:t>
      </w:r>
      <w:r w:rsidR="000A5D9C" w:rsidRPr="00012B36">
        <w:rPr>
          <w:rFonts w:asciiTheme="minorHAnsi" w:hAnsiTheme="minorHAnsi" w:cs="Arial"/>
          <w:sz w:val="24"/>
          <w:szCs w:val="24"/>
        </w:rPr>
        <w:t>8</w:t>
      </w:r>
      <w:r w:rsidRPr="00012B36">
        <w:rPr>
          <w:rFonts w:asciiTheme="minorHAnsi" w:hAnsiTheme="minorHAnsi" w:cs="Arial"/>
          <w:sz w:val="24"/>
          <w:szCs w:val="24"/>
        </w:rPr>
        <w:t>.</w:t>
      </w:r>
      <w:r w:rsidR="000A5D9C" w:rsidRPr="00012B36">
        <w:rPr>
          <w:rFonts w:asciiTheme="minorHAnsi" w:hAnsiTheme="minorHAnsi" w:cs="Arial"/>
          <w:sz w:val="24"/>
          <w:szCs w:val="24"/>
        </w:rPr>
        <w:t>2</w:t>
      </w:r>
      <w:r w:rsidRPr="00012B36">
        <w:rPr>
          <w:rFonts w:asciiTheme="minorHAnsi" w:hAnsiTheme="minorHAnsi" w:cs="Arial"/>
          <w:sz w:val="24"/>
          <w:szCs w:val="24"/>
        </w:rPr>
        <w:tab/>
      </w:r>
      <w:r w:rsidRPr="00012B36">
        <w:rPr>
          <w:rFonts w:asciiTheme="minorHAnsi" w:hAnsiTheme="minorHAnsi" w:cs="Arial"/>
          <w:sz w:val="24"/>
          <w:szCs w:val="24"/>
        </w:rPr>
        <w:tab/>
      </w:r>
      <w:r w:rsidR="00460C20" w:rsidRPr="00012B36">
        <w:rPr>
          <w:rFonts w:asciiTheme="minorHAnsi" w:hAnsiTheme="minorHAnsi" w:cs="Arial"/>
          <w:sz w:val="24"/>
          <w:szCs w:val="24"/>
        </w:rPr>
        <w:tab/>
      </w:r>
      <w:r w:rsidRPr="00012B36">
        <w:rPr>
          <w:rFonts w:asciiTheme="minorHAnsi" w:hAnsiTheme="minorHAnsi" w:cs="Arial"/>
          <w:sz w:val="24"/>
          <w:szCs w:val="24"/>
        </w:rPr>
        <w:t>Para as passagens aéreas, fica definida a utilização de classe econômica para qualquer profissional nos trechos nacionais ou internacionais.</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w:t>
      </w:r>
      <w:r w:rsidR="000A5D9C" w:rsidRPr="00012B36">
        <w:rPr>
          <w:rFonts w:asciiTheme="minorHAnsi" w:hAnsiTheme="minorHAnsi" w:cs="Arial"/>
          <w:sz w:val="24"/>
          <w:szCs w:val="24"/>
        </w:rPr>
        <w:t>8</w:t>
      </w:r>
      <w:r w:rsidRPr="00012B36">
        <w:rPr>
          <w:rFonts w:asciiTheme="minorHAnsi" w:hAnsiTheme="minorHAnsi" w:cs="Arial"/>
          <w:sz w:val="24"/>
          <w:szCs w:val="24"/>
        </w:rPr>
        <w:t>.</w:t>
      </w:r>
      <w:r w:rsidR="000A5D9C" w:rsidRPr="00012B36">
        <w:rPr>
          <w:rFonts w:asciiTheme="minorHAnsi" w:hAnsiTheme="minorHAnsi" w:cs="Arial"/>
          <w:sz w:val="24"/>
          <w:szCs w:val="24"/>
        </w:rPr>
        <w:t>2.1</w:t>
      </w:r>
      <w:r w:rsidR="00B86560" w:rsidRPr="00012B36">
        <w:rPr>
          <w:rFonts w:asciiTheme="minorHAnsi" w:hAnsiTheme="minorHAnsi" w:cs="Arial"/>
          <w:sz w:val="24"/>
          <w:szCs w:val="24"/>
        </w:rPr>
        <w:tab/>
      </w:r>
      <w:r w:rsidRPr="00012B36">
        <w:rPr>
          <w:rFonts w:asciiTheme="minorHAnsi" w:hAnsiTheme="minorHAnsi" w:cs="Arial"/>
          <w:sz w:val="24"/>
          <w:szCs w:val="24"/>
        </w:rPr>
        <w:tab/>
      </w:r>
      <w:r w:rsidR="00460C20" w:rsidRPr="00012B36">
        <w:rPr>
          <w:rFonts w:asciiTheme="minorHAnsi" w:hAnsiTheme="minorHAnsi" w:cs="Arial"/>
          <w:sz w:val="24"/>
          <w:szCs w:val="24"/>
        </w:rPr>
        <w:tab/>
      </w:r>
      <w:r w:rsidRPr="00012B36">
        <w:rPr>
          <w:rFonts w:asciiTheme="minorHAnsi" w:hAnsiTheme="minorHAnsi" w:cs="Arial"/>
          <w:sz w:val="24"/>
          <w:szCs w:val="24"/>
        </w:rPr>
        <w:t>As despesas com passagens aéreas serão reembolsadas pelo CONTRATANTE</w:t>
      </w:r>
      <w:r w:rsidRPr="00012B36" w:rsidDel="007513FE">
        <w:rPr>
          <w:rFonts w:asciiTheme="minorHAnsi" w:hAnsiTheme="minorHAnsi" w:cs="Arial"/>
          <w:sz w:val="24"/>
          <w:szCs w:val="24"/>
        </w:rPr>
        <w:t xml:space="preserve"> </w:t>
      </w:r>
      <w:r w:rsidRPr="00012B36">
        <w:rPr>
          <w:rFonts w:asciiTheme="minorHAnsi" w:hAnsiTheme="minorHAnsi" w:cs="Arial"/>
          <w:sz w:val="24"/>
          <w:szCs w:val="24"/>
        </w:rPr>
        <w:t>no valor efetivamente desembolsado pela contratada, com base em 03 (três) orçamentos, com escolha do menor preço ou da melhor relação custo/benefício.</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10488F" w:rsidRPr="00012B36" w:rsidRDefault="0010488F"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9.8.2.2</w:t>
      </w:r>
      <w:r w:rsidR="00B86560"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As cotações deverão ser datadas e efetuadas junto a empresas distintas que não pertençam a um mesmo grupo societário e poderão ser realizadas nos </w:t>
      </w:r>
      <w:r w:rsidR="00C20736" w:rsidRPr="00012B36">
        <w:rPr>
          <w:rFonts w:asciiTheme="minorHAnsi" w:hAnsiTheme="minorHAnsi" w:cs="Arial"/>
          <w:sz w:val="24"/>
          <w:szCs w:val="24"/>
        </w:rPr>
        <w:t>sítio</w:t>
      </w:r>
      <w:r w:rsidRPr="00012B36">
        <w:rPr>
          <w:rFonts w:asciiTheme="minorHAnsi" w:hAnsiTheme="minorHAnsi" w:cs="Arial"/>
          <w:sz w:val="24"/>
          <w:szCs w:val="24"/>
        </w:rPr>
        <w:t>s das respectivas companhias aéreas.</w:t>
      </w:r>
    </w:p>
    <w:p w:rsidR="0010488F" w:rsidRPr="00012B36" w:rsidRDefault="0010488F" w:rsidP="00031B9B">
      <w:pPr>
        <w:pStyle w:val="format1"/>
        <w:tabs>
          <w:tab w:val="left" w:pos="709"/>
          <w:tab w:val="left" w:pos="851"/>
        </w:tabs>
        <w:autoSpaceDE/>
        <w:autoSpaceDN/>
        <w:rPr>
          <w:rFonts w:asciiTheme="minorHAnsi" w:hAnsiTheme="minorHAnsi" w:cs="Arial"/>
          <w:sz w:val="24"/>
          <w:szCs w:val="24"/>
        </w:rPr>
      </w:pPr>
    </w:p>
    <w:p w:rsidR="0010488F" w:rsidRPr="00012B36" w:rsidRDefault="00BB0196"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9.8.2.2.1</w:t>
      </w:r>
      <w:r w:rsidR="00B86560" w:rsidRPr="00012B36">
        <w:rPr>
          <w:rFonts w:asciiTheme="minorHAnsi" w:hAnsiTheme="minorHAnsi" w:cs="Arial"/>
          <w:sz w:val="24"/>
          <w:szCs w:val="24"/>
        </w:rPr>
        <w:tab/>
      </w:r>
      <w:r w:rsidRPr="00012B36">
        <w:rPr>
          <w:rFonts w:asciiTheme="minorHAnsi" w:hAnsiTheme="minorHAnsi" w:cs="Arial"/>
          <w:sz w:val="24"/>
          <w:szCs w:val="24"/>
        </w:rPr>
        <w:tab/>
        <w:t>As cotações deverão ser efetuadas com, pelo menos, 10 (dez) dias de antecedência, sendo a impossibilidade justificada pela contratada.</w:t>
      </w:r>
    </w:p>
    <w:p w:rsidR="0010488F" w:rsidRPr="00012B36" w:rsidRDefault="0010488F" w:rsidP="00031B9B">
      <w:pPr>
        <w:pStyle w:val="format1"/>
        <w:tabs>
          <w:tab w:val="left" w:pos="709"/>
          <w:tab w:val="left" w:pos="851"/>
        </w:tabs>
        <w:autoSpaceDE/>
        <w:autoSpaceDN/>
        <w:rPr>
          <w:rFonts w:asciiTheme="minorHAnsi" w:hAnsiTheme="minorHAnsi" w:cs="Arial"/>
          <w:sz w:val="24"/>
          <w:szCs w:val="24"/>
        </w:rPr>
      </w:pPr>
    </w:p>
    <w:p w:rsidR="0010488F" w:rsidRPr="00012B36" w:rsidRDefault="0010488F"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9.8.2.4</w:t>
      </w:r>
      <w:r w:rsidR="00B86560"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Caso não haja possibilidade de apresentar 3 (três) cotações, consideradas as especificidades dos deslocamentos, a contratada deverá justificar o fato, por escrito, ao CONTRATANTE.</w:t>
      </w:r>
    </w:p>
    <w:p w:rsidR="0010488F" w:rsidRPr="00012B36" w:rsidRDefault="0010488F" w:rsidP="00031B9B">
      <w:pPr>
        <w:pStyle w:val="format1"/>
        <w:tabs>
          <w:tab w:val="left" w:pos="709"/>
          <w:tab w:val="left" w:pos="851"/>
        </w:tabs>
        <w:autoSpaceDE/>
        <w:autoSpaceDN/>
        <w:rPr>
          <w:rFonts w:asciiTheme="minorHAnsi" w:hAnsiTheme="minorHAnsi" w:cs="Arial"/>
          <w:sz w:val="24"/>
          <w:szCs w:val="24"/>
        </w:rPr>
      </w:pPr>
    </w:p>
    <w:p w:rsidR="0010488F" w:rsidRPr="00012B36" w:rsidRDefault="0010488F"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9.8.2.5</w:t>
      </w:r>
      <w:r w:rsidR="00B86560"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Nos deslocamentos excepcionais por intermédio de outros meios de transporte, que não o aéreo, o CONTRATANTE</w:t>
      </w:r>
      <w:r w:rsidRPr="00012B36" w:rsidDel="007513FE">
        <w:rPr>
          <w:rFonts w:asciiTheme="minorHAnsi" w:hAnsiTheme="minorHAnsi" w:cs="Arial"/>
          <w:sz w:val="24"/>
          <w:szCs w:val="24"/>
        </w:rPr>
        <w:t xml:space="preserve"> </w:t>
      </w:r>
      <w:r w:rsidRPr="00012B36">
        <w:rPr>
          <w:rFonts w:asciiTheme="minorHAnsi" w:hAnsiTheme="minorHAnsi" w:cs="Arial"/>
          <w:sz w:val="24"/>
          <w:szCs w:val="24"/>
        </w:rPr>
        <w:t>poderá aprovar a locomoção com base na apresentação, pela contratada, de orçamentos prévios e prestação de contas em regras similares às das passagens aéreas.</w:t>
      </w:r>
    </w:p>
    <w:p w:rsidR="0010488F" w:rsidRPr="00012B36" w:rsidRDefault="0010488F" w:rsidP="00031B9B">
      <w:pPr>
        <w:pStyle w:val="format1"/>
        <w:tabs>
          <w:tab w:val="left" w:pos="709"/>
          <w:tab w:val="left" w:pos="851"/>
        </w:tabs>
        <w:autoSpaceDE/>
        <w:autoSpaceDN/>
        <w:rPr>
          <w:rFonts w:asciiTheme="minorHAnsi" w:hAnsiTheme="minorHAnsi" w:cs="Arial"/>
          <w:sz w:val="24"/>
          <w:szCs w:val="24"/>
        </w:rPr>
      </w:pPr>
    </w:p>
    <w:p w:rsidR="00481715" w:rsidRPr="00012B36" w:rsidRDefault="00983C10"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9.8.3</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3F1B3F" w:rsidRPr="00012B36">
        <w:rPr>
          <w:rFonts w:asciiTheme="minorHAnsi" w:hAnsiTheme="minorHAnsi" w:cs="Arial"/>
          <w:sz w:val="24"/>
          <w:szCs w:val="24"/>
        </w:rPr>
        <w:t>Todas as demais despesas com hospedagem, alimentação, traslados ou qualquer outra envolvida no deslocamento serão pagas pelo CONTRATANTE, por meio de diárias, de acordo com os valores estabelecidos na legislação vigente para a concessão de diárias no âmbito da Administração Púbica Federal nas viagens de servidores e colaboradores eventuais a serviço.</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i/>
          <w:sz w:val="24"/>
          <w:szCs w:val="24"/>
          <w:highlight w:val="yellow"/>
        </w:rPr>
        <w:t xml:space="preserve">&lt;as mecânicas estabelecidas nos subitens </w:t>
      </w:r>
      <w:r w:rsidR="000A5D9C" w:rsidRPr="00012B36">
        <w:rPr>
          <w:rFonts w:asciiTheme="minorHAnsi" w:hAnsiTheme="minorHAnsi" w:cs="Arial"/>
          <w:i/>
          <w:sz w:val="24"/>
          <w:szCs w:val="24"/>
          <w:highlight w:val="yellow"/>
        </w:rPr>
        <w:t>grifados a seguir</w:t>
      </w:r>
      <w:r w:rsidRPr="00012B36">
        <w:rPr>
          <w:rFonts w:asciiTheme="minorHAnsi" w:hAnsiTheme="minorHAnsi" w:cs="Arial"/>
          <w:i/>
          <w:sz w:val="24"/>
          <w:szCs w:val="24"/>
          <w:highlight w:val="yellow"/>
        </w:rPr>
        <w:t xml:space="preserve"> se aplicam aos órgãos da Administração Direta. As demais entidades podem adotá-la, no que couber, por analogia&gt;</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highlight w:val="lightGray"/>
        </w:rPr>
        <w:t>9.8.</w:t>
      </w:r>
      <w:r w:rsidR="00D97EF3" w:rsidRPr="00012B36">
        <w:rPr>
          <w:rFonts w:asciiTheme="minorHAnsi" w:hAnsiTheme="minorHAnsi" w:cs="Arial"/>
          <w:sz w:val="24"/>
          <w:szCs w:val="24"/>
          <w:highlight w:val="lightGray"/>
        </w:rPr>
        <w:t>3.</w:t>
      </w:r>
      <w:r w:rsidRPr="00012B36">
        <w:rPr>
          <w:rFonts w:asciiTheme="minorHAnsi" w:hAnsiTheme="minorHAnsi" w:cs="Arial"/>
          <w:sz w:val="24"/>
          <w:szCs w:val="24"/>
          <w:highlight w:val="lightGray"/>
        </w:rPr>
        <w:t>1</w:t>
      </w:r>
      <w:r w:rsidR="00B86560" w:rsidRPr="00012B36">
        <w:rPr>
          <w:rFonts w:asciiTheme="minorHAnsi" w:hAnsiTheme="minorHAnsi" w:cs="Arial"/>
          <w:sz w:val="24"/>
          <w:szCs w:val="24"/>
          <w:highlight w:val="lightGray"/>
        </w:rPr>
        <w:tab/>
      </w:r>
      <w:r w:rsidRPr="00012B36">
        <w:rPr>
          <w:rFonts w:asciiTheme="minorHAnsi" w:hAnsiTheme="minorHAnsi" w:cs="Arial"/>
          <w:sz w:val="24"/>
          <w:szCs w:val="24"/>
          <w:highlight w:val="lightGray"/>
        </w:rPr>
        <w:tab/>
      </w:r>
      <w:r w:rsidR="00460C20" w:rsidRPr="00012B36">
        <w:rPr>
          <w:rFonts w:asciiTheme="minorHAnsi" w:hAnsiTheme="minorHAnsi" w:cs="Arial"/>
          <w:sz w:val="24"/>
          <w:szCs w:val="24"/>
          <w:highlight w:val="lightGray"/>
        </w:rPr>
        <w:tab/>
      </w:r>
      <w:r w:rsidRPr="00012B36">
        <w:rPr>
          <w:rFonts w:asciiTheme="minorHAnsi" w:hAnsiTheme="minorHAnsi" w:cs="Arial"/>
          <w:sz w:val="24"/>
          <w:szCs w:val="24"/>
          <w:highlight w:val="lightGray"/>
        </w:rPr>
        <w:t>Para diárias no país, será utilizado o valor referente ao nível “D” de indenização (equivalente ao cargo DAS-4) dos servidores civis, conforme Anexo I do Decreto nº 5.992/2006.</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highlight w:val="lightGray"/>
        </w:rPr>
        <w:t>9.8.</w:t>
      </w:r>
      <w:r w:rsidR="00D97EF3" w:rsidRPr="00012B36">
        <w:rPr>
          <w:rFonts w:asciiTheme="minorHAnsi" w:hAnsiTheme="minorHAnsi" w:cs="Arial"/>
          <w:sz w:val="24"/>
          <w:szCs w:val="24"/>
          <w:highlight w:val="lightGray"/>
        </w:rPr>
        <w:t>3.</w:t>
      </w:r>
      <w:r w:rsidRPr="00012B36">
        <w:rPr>
          <w:rFonts w:asciiTheme="minorHAnsi" w:hAnsiTheme="minorHAnsi" w:cs="Arial"/>
          <w:sz w:val="24"/>
          <w:szCs w:val="24"/>
          <w:highlight w:val="lightGray"/>
        </w:rPr>
        <w:t>2</w:t>
      </w:r>
      <w:r w:rsidR="00B86560" w:rsidRPr="00012B36">
        <w:rPr>
          <w:rFonts w:asciiTheme="minorHAnsi" w:hAnsiTheme="minorHAnsi" w:cs="Arial"/>
          <w:sz w:val="24"/>
          <w:szCs w:val="24"/>
          <w:highlight w:val="lightGray"/>
        </w:rPr>
        <w:tab/>
      </w:r>
      <w:r w:rsidRPr="00012B36">
        <w:rPr>
          <w:rFonts w:asciiTheme="minorHAnsi" w:hAnsiTheme="minorHAnsi" w:cs="Arial"/>
          <w:sz w:val="24"/>
          <w:szCs w:val="24"/>
          <w:highlight w:val="lightGray"/>
        </w:rPr>
        <w:tab/>
      </w:r>
      <w:r w:rsidR="00460C20" w:rsidRPr="00012B36">
        <w:rPr>
          <w:rFonts w:asciiTheme="minorHAnsi" w:hAnsiTheme="minorHAnsi" w:cs="Arial"/>
          <w:sz w:val="24"/>
          <w:szCs w:val="24"/>
          <w:highlight w:val="lightGray"/>
        </w:rPr>
        <w:tab/>
      </w:r>
      <w:r w:rsidRPr="00012B36">
        <w:rPr>
          <w:rFonts w:asciiTheme="minorHAnsi" w:hAnsiTheme="minorHAnsi" w:cs="Arial"/>
          <w:sz w:val="24"/>
          <w:szCs w:val="24"/>
          <w:highlight w:val="lightGray"/>
        </w:rPr>
        <w:t>Para diárias no exterior, será utilizado o valor referente à Classe “III” de indenização (equivalente ao cargo DAS-4) dos servidores civis, conforme Anexo III do Decreto nº 71.733/1973.</w:t>
      </w:r>
    </w:p>
    <w:p w:rsidR="00481715" w:rsidRPr="00012B36" w:rsidRDefault="00481715" w:rsidP="00031B9B">
      <w:pPr>
        <w:pStyle w:val="format1"/>
        <w:tabs>
          <w:tab w:val="left" w:pos="709"/>
          <w:tab w:val="left" w:pos="851"/>
        </w:tabs>
        <w:autoSpaceDE/>
        <w:autoSpaceDN/>
        <w:rPr>
          <w:rFonts w:asciiTheme="minorHAnsi" w:hAnsiTheme="minorHAnsi" w:cs="Arial"/>
          <w:sz w:val="24"/>
          <w:szCs w:val="24"/>
          <w:highlight w:val="yellow"/>
        </w:rPr>
      </w:pPr>
    </w:p>
    <w:p w:rsidR="00871CB2" w:rsidRPr="00012B36" w:rsidRDefault="00871CB2"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9.8.4</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A prestação de contas dos deslocamentos de profissionais a serviço deverá ser feita por meio de relatório de viagem a</w:t>
      </w:r>
      <w:r w:rsidR="00CA6BCB" w:rsidRPr="00012B36">
        <w:rPr>
          <w:rFonts w:asciiTheme="minorHAnsi" w:hAnsiTheme="minorHAnsi" w:cs="Arial"/>
          <w:sz w:val="24"/>
          <w:szCs w:val="24"/>
        </w:rPr>
        <w:t xml:space="preserve"> ser apresentado pela contratada ao CONTRATANTE</w:t>
      </w:r>
      <w:r w:rsidRPr="00012B36">
        <w:rPr>
          <w:rFonts w:asciiTheme="minorHAnsi" w:hAnsiTheme="minorHAnsi" w:cs="Arial"/>
          <w:sz w:val="24"/>
          <w:szCs w:val="24"/>
        </w:rPr>
        <w:t>.</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w:t>
      </w:r>
      <w:r w:rsidR="00480961" w:rsidRPr="00012B36">
        <w:rPr>
          <w:rFonts w:asciiTheme="minorHAnsi" w:hAnsiTheme="minorHAnsi" w:cs="Arial"/>
          <w:sz w:val="24"/>
          <w:szCs w:val="24"/>
        </w:rPr>
        <w:t>8</w:t>
      </w:r>
      <w:r w:rsidRPr="00012B36">
        <w:rPr>
          <w:rFonts w:asciiTheme="minorHAnsi" w:hAnsiTheme="minorHAnsi" w:cs="Arial"/>
          <w:sz w:val="24"/>
          <w:szCs w:val="24"/>
        </w:rPr>
        <w:t>.</w:t>
      </w:r>
      <w:r w:rsidR="00480961" w:rsidRPr="00012B36">
        <w:rPr>
          <w:rFonts w:asciiTheme="minorHAnsi" w:hAnsiTheme="minorHAnsi" w:cs="Arial"/>
          <w:sz w:val="24"/>
          <w:szCs w:val="24"/>
        </w:rPr>
        <w:t>4</w:t>
      </w:r>
      <w:r w:rsidRPr="00012B36">
        <w:rPr>
          <w:rFonts w:asciiTheme="minorHAnsi" w:hAnsiTheme="minorHAnsi" w:cs="Arial"/>
          <w:sz w:val="24"/>
          <w:szCs w:val="24"/>
        </w:rPr>
        <w:t>.1</w:t>
      </w:r>
      <w:r w:rsidR="00B86560" w:rsidRPr="00012B36">
        <w:rPr>
          <w:rFonts w:asciiTheme="minorHAnsi" w:hAnsiTheme="minorHAnsi" w:cs="Arial"/>
          <w:sz w:val="24"/>
          <w:szCs w:val="24"/>
        </w:rPr>
        <w:tab/>
      </w:r>
      <w:r w:rsidR="00B86560" w:rsidRPr="00012B36">
        <w:rPr>
          <w:rFonts w:asciiTheme="minorHAnsi" w:hAnsiTheme="minorHAnsi" w:cs="Arial"/>
          <w:sz w:val="24"/>
          <w:szCs w:val="24"/>
        </w:rPr>
        <w:tab/>
      </w:r>
      <w:r w:rsidR="00460C20" w:rsidRPr="00012B36">
        <w:rPr>
          <w:rFonts w:asciiTheme="minorHAnsi" w:hAnsiTheme="minorHAnsi" w:cs="Arial"/>
          <w:sz w:val="24"/>
          <w:szCs w:val="24"/>
        </w:rPr>
        <w:tab/>
      </w:r>
      <w:r w:rsidRPr="00012B36">
        <w:rPr>
          <w:rFonts w:asciiTheme="minorHAnsi" w:hAnsiTheme="minorHAnsi" w:cs="Arial"/>
          <w:sz w:val="24"/>
          <w:szCs w:val="24"/>
        </w:rPr>
        <w:t>O relatório de viagem deverá ser apresentado em português, com a caracterização de “reembolso” dos valores em reais, devidamente assinado pelo representante da empresa (identificado pelo nome e cargo), acompanhado dos seguintes documentos:</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DA2574">
      <w:pPr>
        <w:pStyle w:val="format1"/>
        <w:numPr>
          <w:ilvl w:val="0"/>
          <w:numId w:val="64"/>
        </w:numPr>
        <w:tabs>
          <w:tab w:val="left" w:pos="709"/>
          <w:tab w:val="left" w:pos="851"/>
          <w:tab w:val="left" w:pos="1701"/>
        </w:tabs>
        <w:autoSpaceDE/>
        <w:autoSpaceDN/>
        <w:ind w:hanging="720"/>
        <w:rPr>
          <w:rFonts w:asciiTheme="minorHAnsi" w:hAnsiTheme="minorHAnsi" w:cs="Arial"/>
          <w:sz w:val="24"/>
          <w:szCs w:val="24"/>
        </w:rPr>
      </w:pPr>
      <w:r w:rsidRPr="00012B36">
        <w:rPr>
          <w:rFonts w:asciiTheme="minorHAnsi" w:hAnsiTheme="minorHAnsi" w:cs="Arial"/>
          <w:sz w:val="24"/>
          <w:szCs w:val="24"/>
        </w:rPr>
        <w:t>cotações de preços de passagens para o trecho solicitado;</w:t>
      </w:r>
    </w:p>
    <w:p w:rsidR="00481715" w:rsidRPr="00012B36" w:rsidRDefault="00481715" w:rsidP="00031B9B">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481715" w:rsidRPr="00012B36" w:rsidRDefault="00481715" w:rsidP="00DA2574">
      <w:pPr>
        <w:pStyle w:val="format1"/>
        <w:numPr>
          <w:ilvl w:val="0"/>
          <w:numId w:val="64"/>
        </w:numPr>
        <w:tabs>
          <w:tab w:val="left" w:pos="709"/>
          <w:tab w:val="left" w:pos="851"/>
          <w:tab w:val="left" w:pos="1701"/>
        </w:tabs>
        <w:autoSpaceDE/>
        <w:autoSpaceDN/>
        <w:ind w:hanging="720"/>
        <w:rPr>
          <w:rFonts w:asciiTheme="minorHAnsi" w:hAnsiTheme="minorHAnsi" w:cs="Arial"/>
          <w:sz w:val="24"/>
          <w:szCs w:val="24"/>
        </w:rPr>
      </w:pPr>
      <w:r w:rsidRPr="00012B36">
        <w:rPr>
          <w:rFonts w:asciiTheme="minorHAnsi" w:hAnsiTheme="minorHAnsi" w:cs="Arial"/>
          <w:sz w:val="24"/>
          <w:szCs w:val="24"/>
        </w:rPr>
        <w:t>comprovação de compra da passagem de menor preço;</w:t>
      </w:r>
    </w:p>
    <w:p w:rsidR="00481715" w:rsidRPr="00012B36" w:rsidRDefault="00481715" w:rsidP="00031B9B">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481715" w:rsidRPr="00012B36" w:rsidRDefault="00481715" w:rsidP="00DA2574">
      <w:pPr>
        <w:pStyle w:val="format1"/>
        <w:numPr>
          <w:ilvl w:val="0"/>
          <w:numId w:val="64"/>
        </w:numPr>
        <w:tabs>
          <w:tab w:val="left" w:pos="709"/>
          <w:tab w:val="left" w:pos="851"/>
          <w:tab w:val="left" w:pos="1701"/>
        </w:tabs>
        <w:autoSpaceDE/>
        <w:autoSpaceDN/>
        <w:ind w:hanging="720"/>
        <w:rPr>
          <w:rFonts w:asciiTheme="minorHAnsi" w:hAnsiTheme="minorHAnsi" w:cs="Arial"/>
          <w:sz w:val="24"/>
          <w:szCs w:val="24"/>
        </w:rPr>
      </w:pPr>
      <w:r w:rsidRPr="00012B36">
        <w:rPr>
          <w:rFonts w:asciiTheme="minorHAnsi" w:hAnsiTheme="minorHAnsi" w:cs="Arial"/>
          <w:sz w:val="24"/>
          <w:szCs w:val="24"/>
        </w:rPr>
        <w:t>comprovantes de embarque.</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w:t>
      </w:r>
      <w:r w:rsidR="00480961" w:rsidRPr="00012B36">
        <w:rPr>
          <w:rFonts w:asciiTheme="minorHAnsi" w:hAnsiTheme="minorHAnsi" w:cs="Arial"/>
          <w:sz w:val="24"/>
          <w:szCs w:val="24"/>
        </w:rPr>
        <w:t>8</w:t>
      </w:r>
      <w:r w:rsidRPr="00012B36">
        <w:rPr>
          <w:rFonts w:asciiTheme="minorHAnsi" w:hAnsiTheme="minorHAnsi" w:cs="Arial"/>
          <w:sz w:val="24"/>
          <w:szCs w:val="24"/>
        </w:rPr>
        <w:t>.</w:t>
      </w:r>
      <w:r w:rsidR="00480961" w:rsidRPr="00012B36">
        <w:rPr>
          <w:rFonts w:asciiTheme="minorHAnsi" w:hAnsiTheme="minorHAnsi" w:cs="Arial"/>
          <w:sz w:val="24"/>
          <w:szCs w:val="24"/>
        </w:rPr>
        <w:t>5</w:t>
      </w:r>
      <w:r w:rsidR="00480961" w:rsidRPr="00012B36">
        <w:rPr>
          <w:rFonts w:asciiTheme="minorHAnsi" w:hAnsiTheme="minorHAnsi" w:cs="Arial"/>
          <w:sz w:val="24"/>
          <w:szCs w:val="24"/>
        </w:rPr>
        <w:tab/>
      </w:r>
      <w:r w:rsidRPr="00012B36">
        <w:rPr>
          <w:rFonts w:asciiTheme="minorHAnsi" w:hAnsiTheme="minorHAnsi" w:cs="Arial"/>
          <w:sz w:val="24"/>
          <w:szCs w:val="24"/>
        </w:rPr>
        <w:tab/>
      </w:r>
      <w:r w:rsidR="00460C20" w:rsidRPr="00012B36">
        <w:rPr>
          <w:rFonts w:asciiTheme="minorHAnsi" w:hAnsiTheme="minorHAnsi" w:cs="Arial"/>
          <w:sz w:val="24"/>
          <w:szCs w:val="24"/>
        </w:rPr>
        <w:tab/>
      </w:r>
      <w:r w:rsidRPr="00012B36">
        <w:rPr>
          <w:rFonts w:asciiTheme="minorHAnsi" w:hAnsiTheme="minorHAnsi" w:cs="Arial"/>
          <w:sz w:val="24"/>
          <w:szCs w:val="24"/>
        </w:rPr>
        <w:t xml:space="preserve">Para a conversão dos valores em dólar americano para reais, deve ser utilizada a cotação informada pelo Banco Central, no </w:t>
      </w:r>
      <w:r w:rsidR="00C20736" w:rsidRPr="00012B36">
        <w:rPr>
          <w:rFonts w:asciiTheme="minorHAnsi" w:hAnsiTheme="minorHAnsi" w:cs="Arial"/>
          <w:sz w:val="24"/>
          <w:szCs w:val="24"/>
        </w:rPr>
        <w:t>sítio</w:t>
      </w:r>
      <w:r w:rsidRPr="00012B36">
        <w:rPr>
          <w:rFonts w:asciiTheme="minorHAnsi" w:hAnsiTheme="minorHAnsi" w:cs="Arial"/>
          <w:sz w:val="24"/>
          <w:szCs w:val="24"/>
        </w:rPr>
        <w:t>:</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ind w:left="1418"/>
        <w:rPr>
          <w:rFonts w:asciiTheme="minorHAnsi" w:hAnsiTheme="minorHAnsi" w:cs="Arial"/>
          <w:sz w:val="24"/>
          <w:szCs w:val="24"/>
          <w:u w:val="single"/>
        </w:rPr>
      </w:pPr>
      <w:r w:rsidRPr="00012B36">
        <w:rPr>
          <w:rFonts w:asciiTheme="minorHAnsi" w:hAnsiTheme="minorHAnsi" w:cs="Arial"/>
          <w:sz w:val="24"/>
          <w:szCs w:val="24"/>
          <w:u w:val="single"/>
        </w:rPr>
        <w:t>http://www4.bcb.gov.br/pec/taxas/port/ptaxnpesq.asp?id=txcotacao</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w:t>
      </w:r>
      <w:r w:rsidR="00480961" w:rsidRPr="00012B36">
        <w:rPr>
          <w:rFonts w:asciiTheme="minorHAnsi" w:hAnsiTheme="minorHAnsi" w:cs="Arial"/>
          <w:sz w:val="24"/>
          <w:szCs w:val="24"/>
        </w:rPr>
        <w:t>8</w:t>
      </w:r>
      <w:r w:rsidRPr="00012B36">
        <w:rPr>
          <w:rFonts w:asciiTheme="minorHAnsi" w:hAnsiTheme="minorHAnsi" w:cs="Arial"/>
          <w:sz w:val="24"/>
          <w:szCs w:val="24"/>
        </w:rPr>
        <w:t>.</w:t>
      </w:r>
      <w:r w:rsidR="00480961" w:rsidRPr="00012B36">
        <w:rPr>
          <w:rFonts w:asciiTheme="minorHAnsi" w:hAnsiTheme="minorHAnsi" w:cs="Arial"/>
          <w:sz w:val="24"/>
          <w:szCs w:val="24"/>
        </w:rPr>
        <w:t>5.1</w:t>
      </w:r>
      <w:r w:rsidR="00B86560" w:rsidRPr="00012B36">
        <w:rPr>
          <w:rFonts w:asciiTheme="minorHAnsi" w:hAnsiTheme="minorHAnsi" w:cs="Arial"/>
          <w:sz w:val="24"/>
          <w:szCs w:val="24"/>
        </w:rPr>
        <w:tab/>
      </w:r>
      <w:r w:rsidRPr="00012B36">
        <w:rPr>
          <w:rFonts w:asciiTheme="minorHAnsi" w:hAnsiTheme="minorHAnsi" w:cs="Arial"/>
          <w:sz w:val="24"/>
          <w:szCs w:val="24"/>
        </w:rPr>
        <w:tab/>
      </w:r>
      <w:r w:rsidR="00460C20" w:rsidRPr="00012B36">
        <w:rPr>
          <w:rFonts w:asciiTheme="minorHAnsi" w:hAnsiTheme="minorHAnsi" w:cs="Arial"/>
          <w:sz w:val="24"/>
          <w:szCs w:val="24"/>
        </w:rPr>
        <w:tab/>
      </w:r>
      <w:r w:rsidRPr="00012B36">
        <w:rPr>
          <w:rFonts w:asciiTheme="minorHAnsi" w:hAnsiTheme="minorHAnsi" w:cs="Arial"/>
          <w:sz w:val="24"/>
          <w:szCs w:val="24"/>
        </w:rPr>
        <w:t>A data a ser considerada para a cotação deverá ser a da Ordem de Serviço que originou a viagem, e o valor a ser utilizado é o de compra.</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w:t>
      </w:r>
      <w:r w:rsidR="00480961" w:rsidRPr="00012B36">
        <w:rPr>
          <w:rFonts w:asciiTheme="minorHAnsi" w:hAnsiTheme="minorHAnsi" w:cs="Arial"/>
          <w:sz w:val="24"/>
          <w:szCs w:val="24"/>
        </w:rPr>
        <w:t>8</w:t>
      </w:r>
      <w:r w:rsidRPr="00012B36">
        <w:rPr>
          <w:rFonts w:asciiTheme="minorHAnsi" w:hAnsiTheme="minorHAnsi" w:cs="Arial"/>
          <w:sz w:val="24"/>
          <w:szCs w:val="24"/>
        </w:rPr>
        <w:t>.</w:t>
      </w:r>
      <w:r w:rsidR="00480961" w:rsidRPr="00012B36">
        <w:rPr>
          <w:rFonts w:asciiTheme="minorHAnsi" w:hAnsiTheme="minorHAnsi" w:cs="Arial"/>
          <w:sz w:val="24"/>
          <w:szCs w:val="24"/>
        </w:rPr>
        <w:t>5</w:t>
      </w:r>
      <w:r w:rsidRPr="00012B36">
        <w:rPr>
          <w:rFonts w:asciiTheme="minorHAnsi" w:hAnsiTheme="minorHAnsi" w:cs="Arial"/>
          <w:sz w:val="24"/>
          <w:szCs w:val="24"/>
        </w:rPr>
        <w:t>.</w:t>
      </w:r>
      <w:r w:rsidR="00480961" w:rsidRPr="00012B36">
        <w:rPr>
          <w:rFonts w:asciiTheme="minorHAnsi" w:hAnsiTheme="minorHAnsi" w:cs="Arial"/>
          <w:sz w:val="24"/>
          <w:szCs w:val="24"/>
        </w:rPr>
        <w:t>2</w:t>
      </w:r>
      <w:r w:rsidR="00B86560" w:rsidRPr="00012B36">
        <w:rPr>
          <w:rFonts w:asciiTheme="minorHAnsi" w:hAnsiTheme="minorHAnsi" w:cs="Arial"/>
          <w:sz w:val="24"/>
          <w:szCs w:val="24"/>
        </w:rPr>
        <w:tab/>
      </w:r>
      <w:r w:rsidRPr="00012B36">
        <w:rPr>
          <w:rFonts w:asciiTheme="minorHAnsi" w:hAnsiTheme="minorHAnsi" w:cs="Arial"/>
          <w:sz w:val="24"/>
          <w:szCs w:val="24"/>
        </w:rPr>
        <w:tab/>
      </w:r>
      <w:r w:rsidR="00460C20" w:rsidRPr="00012B36">
        <w:rPr>
          <w:rFonts w:asciiTheme="minorHAnsi" w:hAnsiTheme="minorHAnsi" w:cs="Arial"/>
          <w:sz w:val="24"/>
          <w:szCs w:val="24"/>
        </w:rPr>
        <w:tab/>
      </w:r>
      <w:r w:rsidRPr="00012B36">
        <w:rPr>
          <w:rFonts w:asciiTheme="minorHAnsi" w:hAnsiTheme="minorHAnsi" w:cs="Arial"/>
          <w:sz w:val="24"/>
          <w:szCs w:val="24"/>
        </w:rPr>
        <w:t>Como o Banco Central apresenta a cotação com quatro casas decimais, o faturamento deve considerar as quatro casas no cálculo, sendo os centavos arredondados no resultado final, para que o valor a ser ressarcido siga o padrão monetário em reais.</w:t>
      </w:r>
    </w:p>
    <w:p w:rsidR="00A60114" w:rsidRPr="00012B36" w:rsidRDefault="00A60114" w:rsidP="00031B9B">
      <w:pPr>
        <w:pStyle w:val="format1"/>
        <w:tabs>
          <w:tab w:val="left" w:pos="709"/>
          <w:tab w:val="left" w:pos="851"/>
        </w:tabs>
        <w:autoSpaceDE/>
        <w:autoSpaceDN/>
        <w:rPr>
          <w:rFonts w:asciiTheme="minorHAnsi" w:hAnsiTheme="minorHAnsi" w:cs="Arial"/>
          <w:sz w:val="24"/>
          <w:szCs w:val="24"/>
        </w:rPr>
      </w:pPr>
    </w:p>
    <w:p w:rsidR="00A60114" w:rsidRPr="00012B36" w:rsidRDefault="00A60114"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w:t>
      </w:r>
      <w:r w:rsidR="00480961" w:rsidRPr="00012B36">
        <w:rPr>
          <w:rFonts w:asciiTheme="minorHAnsi" w:hAnsiTheme="minorHAnsi" w:cs="Arial"/>
          <w:sz w:val="24"/>
          <w:szCs w:val="24"/>
        </w:rPr>
        <w:t>8.</w:t>
      </w:r>
      <w:r w:rsidRPr="00012B36">
        <w:rPr>
          <w:rFonts w:asciiTheme="minorHAnsi" w:hAnsiTheme="minorHAnsi" w:cs="Arial"/>
          <w:sz w:val="24"/>
          <w:szCs w:val="24"/>
        </w:rPr>
        <w:t>5</w:t>
      </w:r>
      <w:r w:rsidR="00480961" w:rsidRPr="00012B36">
        <w:rPr>
          <w:rFonts w:asciiTheme="minorHAnsi" w:hAnsiTheme="minorHAnsi" w:cs="Arial"/>
          <w:sz w:val="24"/>
          <w:szCs w:val="24"/>
        </w:rPr>
        <w:t>.3</w:t>
      </w:r>
      <w:r w:rsidR="00B86560"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F94359" w:rsidRPr="00012B36">
        <w:rPr>
          <w:rFonts w:asciiTheme="minorHAnsi" w:hAnsiTheme="minorHAnsi" w:cs="Arial"/>
          <w:sz w:val="24"/>
          <w:szCs w:val="24"/>
        </w:rPr>
        <w:t>Serão considerados para fins de reembolso de despesas, os deslocamentos de profissionais a serviço, realizados fora da cidade sede do CONTRATANTE e fora da base da contratada</w:t>
      </w:r>
      <w:r w:rsidR="00A25375" w:rsidRPr="00012B36">
        <w:rPr>
          <w:rFonts w:asciiTheme="minorHAnsi" w:hAnsiTheme="minorHAnsi" w:cs="Arial"/>
          <w:sz w:val="24"/>
          <w:szCs w:val="24"/>
        </w:rPr>
        <w:t>.</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A60114"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w:t>
      </w:r>
      <w:r w:rsidR="00866164" w:rsidRPr="00012B36">
        <w:rPr>
          <w:rFonts w:asciiTheme="minorHAnsi" w:hAnsiTheme="minorHAnsi" w:cs="Arial"/>
          <w:sz w:val="24"/>
          <w:szCs w:val="24"/>
        </w:rPr>
        <w:t>8</w:t>
      </w:r>
      <w:r w:rsidR="00460C20" w:rsidRPr="00012B36">
        <w:rPr>
          <w:rFonts w:asciiTheme="minorHAnsi" w:hAnsiTheme="minorHAnsi" w:cs="Arial"/>
          <w:sz w:val="24"/>
          <w:szCs w:val="24"/>
        </w:rPr>
        <w:t>.</w:t>
      </w:r>
      <w:r w:rsidR="00866164" w:rsidRPr="00012B36">
        <w:rPr>
          <w:rFonts w:asciiTheme="minorHAnsi" w:hAnsiTheme="minorHAnsi" w:cs="Arial"/>
          <w:sz w:val="24"/>
          <w:szCs w:val="24"/>
        </w:rPr>
        <w:t>6</w:t>
      </w:r>
      <w:r w:rsidRPr="00012B36">
        <w:rPr>
          <w:rFonts w:asciiTheme="minorHAnsi" w:hAnsiTheme="minorHAnsi" w:cs="Arial"/>
          <w:sz w:val="24"/>
          <w:szCs w:val="24"/>
        </w:rPr>
        <w:tab/>
      </w:r>
      <w:r w:rsidR="00A60114" w:rsidRPr="00012B36">
        <w:rPr>
          <w:rFonts w:asciiTheme="minorHAnsi" w:hAnsiTheme="minorHAnsi" w:cs="Arial"/>
          <w:sz w:val="24"/>
          <w:szCs w:val="24"/>
        </w:rPr>
        <w:tab/>
      </w:r>
      <w:r w:rsidR="00A60114" w:rsidRPr="00012B36">
        <w:rPr>
          <w:rFonts w:asciiTheme="minorHAnsi" w:hAnsiTheme="minorHAnsi" w:cs="Arial"/>
          <w:sz w:val="24"/>
          <w:szCs w:val="24"/>
        </w:rPr>
        <w:tab/>
        <w:t>A prestação de contas dos pagamentos</w:t>
      </w:r>
      <w:r w:rsidR="00A60114" w:rsidRPr="00012B36">
        <w:rPr>
          <w:rFonts w:asciiTheme="minorHAnsi" w:hAnsiTheme="minorHAnsi" w:cs="Arial"/>
          <w:bCs/>
          <w:sz w:val="24"/>
          <w:szCs w:val="24"/>
        </w:rPr>
        <w:t xml:space="preserve"> efetuados </w:t>
      </w:r>
      <w:r w:rsidR="00A25375" w:rsidRPr="00012B36">
        <w:rPr>
          <w:rFonts w:asciiTheme="minorHAnsi" w:hAnsiTheme="minorHAnsi" w:cs="Arial"/>
          <w:bCs/>
          <w:sz w:val="24"/>
          <w:szCs w:val="24"/>
        </w:rPr>
        <w:t>com</w:t>
      </w:r>
      <w:r w:rsidR="00A60114" w:rsidRPr="00012B36">
        <w:rPr>
          <w:rFonts w:asciiTheme="minorHAnsi" w:hAnsiTheme="minorHAnsi" w:cs="Arial"/>
          <w:bCs/>
          <w:sz w:val="24"/>
          <w:szCs w:val="24"/>
        </w:rPr>
        <w:t xml:space="preserve"> licenças, seguros, alvarás e taxas de serviços públicos</w:t>
      </w:r>
      <w:r w:rsidR="00A60114" w:rsidRPr="00012B36">
        <w:rPr>
          <w:rFonts w:asciiTheme="minorHAnsi" w:hAnsiTheme="minorHAnsi" w:cs="Arial"/>
          <w:sz w:val="24"/>
          <w:szCs w:val="24"/>
        </w:rPr>
        <w:t xml:space="preserve"> deverá ser realizada pela contrata por meio da apresentação ao CONTRATANTE dos respectivos comprovantes, recibos ou apólices, para subsidiar o reembolso</w:t>
      </w:r>
      <w:r w:rsidR="00292973" w:rsidRPr="00012B36">
        <w:rPr>
          <w:rFonts w:asciiTheme="minorHAnsi" w:hAnsiTheme="minorHAnsi" w:cs="Arial"/>
          <w:sz w:val="24"/>
          <w:szCs w:val="24"/>
        </w:rPr>
        <w:t xml:space="preserve"> dessas despesas</w:t>
      </w:r>
      <w:r w:rsidRPr="00012B36">
        <w:rPr>
          <w:rFonts w:asciiTheme="minorHAnsi" w:hAnsiTheme="minorHAnsi" w:cs="Arial"/>
          <w:sz w:val="24"/>
          <w:szCs w:val="24"/>
        </w:rPr>
        <w:t>.</w:t>
      </w:r>
    </w:p>
    <w:p w:rsidR="00A60114" w:rsidRPr="00012B36" w:rsidRDefault="00A60114"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w:t>
      </w:r>
      <w:r w:rsidR="00866164" w:rsidRPr="00012B36">
        <w:rPr>
          <w:rFonts w:asciiTheme="minorHAnsi" w:hAnsiTheme="minorHAnsi" w:cs="Arial"/>
          <w:sz w:val="24"/>
          <w:szCs w:val="24"/>
        </w:rPr>
        <w:t>9</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866164" w:rsidRPr="00012B36">
        <w:rPr>
          <w:rFonts w:asciiTheme="minorHAnsi" w:hAnsiTheme="minorHAnsi" w:cs="Arial"/>
          <w:sz w:val="24"/>
          <w:szCs w:val="24"/>
        </w:rPr>
        <w:t xml:space="preserve">Para pagamento dos Produtos e Serviços Essenciais </w:t>
      </w:r>
      <w:r w:rsidR="00866164" w:rsidRPr="00012B36">
        <w:rPr>
          <w:rFonts w:asciiTheme="minorHAnsi" w:hAnsiTheme="minorHAnsi" w:cs="Arial"/>
          <w:sz w:val="24"/>
          <w:szCs w:val="24"/>
          <w:u w:val="single"/>
        </w:rPr>
        <w:t>não</w:t>
      </w:r>
      <w:r w:rsidR="00866164" w:rsidRPr="00012B36">
        <w:rPr>
          <w:rFonts w:asciiTheme="minorHAnsi" w:hAnsiTheme="minorHAnsi" w:cs="Arial"/>
          <w:sz w:val="24"/>
          <w:szCs w:val="24"/>
        </w:rPr>
        <w:t xml:space="preserve"> previstos no catálogo constante do Apêndice I e das despesas </w:t>
      </w:r>
      <w:r w:rsidR="00045BB9" w:rsidRPr="00012B36">
        <w:rPr>
          <w:rFonts w:asciiTheme="minorHAnsi" w:hAnsiTheme="minorHAnsi" w:cs="Arial"/>
          <w:sz w:val="24"/>
          <w:szCs w:val="24"/>
        </w:rPr>
        <w:t xml:space="preserve">com </w:t>
      </w:r>
      <w:r w:rsidR="00866164" w:rsidRPr="00012B36">
        <w:rPr>
          <w:rFonts w:asciiTheme="minorHAnsi" w:hAnsiTheme="minorHAnsi" w:cs="Arial"/>
          <w:sz w:val="24"/>
          <w:szCs w:val="24"/>
        </w:rPr>
        <w:t>deslocamento</w:t>
      </w:r>
      <w:r w:rsidR="00BF626C" w:rsidRPr="00012B36">
        <w:rPr>
          <w:rFonts w:asciiTheme="minorHAnsi" w:hAnsiTheme="minorHAnsi" w:cs="Arial"/>
          <w:sz w:val="24"/>
          <w:szCs w:val="24"/>
        </w:rPr>
        <w:t>s</w:t>
      </w:r>
      <w:r w:rsidR="00866164" w:rsidRPr="00012B36">
        <w:rPr>
          <w:rFonts w:asciiTheme="minorHAnsi" w:hAnsiTheme="minorHAnsi" w:cs="Arial"/>
          <w:sz w:val="24"/>
          <w:szCs w:val="24"/>
        </w:rPr>
        <w:t xml:space="preserve"> </w:t>
      </w:r>
      <w:r w:rsidR="00045BB9" w:rsidRPr="00012B36">
        <w:rPr>
          <w:rFonts w:asciiTheme="minorHAnsi" w:hAnsiTheme="minorHAnsi" w:cs="Arial"/>
          <w:sz w:val="24"/>
          <w:szCs w:val="24"/>
        </w:rPr>
        <w:t>de profissionais a serviço</w:t>
      </w:r>
      <w:r w:rsidR="00866164" w:rsidRPr="00012B36">
        <w:rPr>
          <w:rFonts w:asciiTheme="minorHAnsi" w:hAnsiTheme="minorHAnsi" w:cs="Arial"/>
          <w:sz w:val="24"/>
          <w:szCs w:val="24"/>
        </w:rPr>
        <w:t xml:space="preserve">, sem prejuízo das responsabilidades contratuais e legais, é destinado, como limite máximo, o percentual de até </w:t>
      </w:r>
      <w:r w:rsidR="00866164" w:rsidRPr="00012B36">
        <w:rPr>
          <w:rFonts w:asciiTheme="minorHAnsi" w:hAnsiTheme="minorHAnsi" w:cs="Arial"/>
          <w:sz w:val="24"/>
          <w:szCs w:val="24"/>
          <w:highlight w:val="yellow"/>
        </w:rPr>
        <w:t>XX</w:t>
      </w:r>
      <w:r w:rsidR="00866164" w:rsidRPr="00012B36">
        <w:rPr>
          <w:rFonts w:asciiTheme="minorHAnsi" w:hAnsiTheme="minorHAnsi" w:cs="Arial"/>
          <w:sz w:val="24"/>
          <w:szCs w:val="24"/>
        </w:rPr>
        <w:t>% (</w:t>
      </w:r>
      <w:r w:rsidR="00866164" w:rsidRPr="00012B36">
        <w:rPr>
          <w:rFonts w:asciiTheme="minorHAnsi" w:hAnsiTheme="minorHAnsi" w:cs="Arial"/>
          <w:sz w:val="24"/>
          <w:szCs w:val="24"/>
          <w:highlight w:val="yellow"/>
        </w:rPr>
        <w:t>por extenso</w:t>
      </w:r>
      <w:r w:rsidR="00866164" w:rsidRPr="00012B36">
        <w:rPr>
          <w:rFonts w:asciiTheme="minorHAnsi" w:hAnsiTheme="minorHAnsi" w:cs="Arial"/>
          <w:sz w:val="24"/>
          <w:szCs w:val="24"/>
        </w:rPr>
        <w:t>) do valor estimado para a execução contratual.</w:t>
      </w:r>
      <w:r w:rsidR="00866164" w:rsidRPr="00012B36">
        <w:rPr>
          <w:rFonts w:asciiTheme="minorHAnsi" w:hAnsiTheme="minorHAnsi" w:cs="Arial"/>
          <w:i/>
          <w:sz w:val="24"/>
          <w:szCs w:val="24"/>
          <w:highlight w:val="yellow"/>
        </w:rPr>
        <w:t xml:space="preserve">&lt;recomendação: estabelecer percentual não superior a </w:t>
      </w:r>
      <w:r w:rsidR="008D6A20" w:rsidRPr="00012B36">
        <w:rPr>
          <w:rFonts w:asciiTheme="minorHAnsi" w:hAnsiTheme="minorHAnsi" w:cs="Arial"/>
          <w:i/>
          <w:sz w:val="24"/>
          <w:szCs w:val="24"/>
          <w:highlight w:val="yellow"/>
        </w:rPr>
        <w:t>15</w:t>
      </w:r>
      <w:r w:rsidR="00866164" w:rsidRPr="00012B36">
        <w:rPr>
          <w:rFonts w:asciiTheme="minorHAnsi" w:hAnsiTheme="minorHAnsi" w:cs="Arial"/>
          <w:i/>
          <w:sz w:val="24"/>
          <w:szCs w:val="24"/>
          <w:highlight w:val="yellow"/>
        </w:rPr>
        <w:t>% de acordo com histórico de dispêndio do contratante&gt;</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9.</w:t>
      </w:r>
      <w:r w:rsidR="00460C20" w:rsidRPr="00012B36">
        <w:rPr>
          <w:rFonts w:asciiTheme="minorHAnsi" w:hAnsiTheme="minorHAnsi" w:cs="Arial"/>
          <w:sz w:val="24"/>
          <w:szCs w:val="24"/>
        </w:rPr>
        <w:t>1</w:t>
      </w:r>
      <w:r w:rsidR="00866164" w:rsidRPr="00012B36">
        <w:rPr>
          <w:rFonts w:asciiTheme="minorHAnsi" w:hAnsiTheme="minorHAnsi" w:cs="Arial"/>
          <w:sz w:val="24"/>
          <w:szCs w:val="24"/>
        </w:rPr>
        <w:t>0</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A contratada obrigar-se-á a sempre buscar o menor preço com a melhor qualidade para a execução do objeto do contrato.</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jc w:val="both"/>
        <w:rPr>
          <w:rFonts w:asciiTheme="minorHAnsi" w:hAnsiTheme="minorHAnsi" w:cs="Arial"/>
        </w:rPr>
      </w:pPr>
      <w:r w:rsidRPr="00012B36">
        <w:rPr>
          <w:rFonts w:asciiTheme="minorHAnsi" w:hAnsiTheme="minorHAnsi" w:cs="Arial"/>
          <w:bCs/>
        </w:rPr>
        <w:t>9.</w:t>
      </w:r>
      <w:r w:rsidR="00460C20" w:rsidRPr="00012B36">
        <w:rPr>
          <w:rFonts w:asciiTheme="minorHAnsi" w:hAnsiTheme="minorHAnsi" w:cs="Arial"/>
          <w:bCs/>
        </w:rPr>
        <w:t>1</w:t>
      </w:r>
      <w:r w:rsidR="002E617B" w:rsidRPr="00012B36">
        <w:rPr>
          <w:rFonts w:asciiTheme="minorHAnsi" w:hAnsiTheme="minorHAnsi" w:cs="Arial"/>
          <w:bCs/>
        </w:rPr>
        <w:t>1</w:t>
      </w:r>
      <w:r w:rsidRPr="00012B36">
        <w:rPr>
          <w:rFonts w:asciiTheme="minorHAnsi" w:hAnsiTheme="minorHAnsi" w:cs="Arial"/>
          <w:bCs/>
        </w:rPr>
        <w:tab/>
      </w:r>
      <w:r w:rsidRPr="00012B36">
        <w:rPr>
          <w:rFonts w:asciiTheme="minorHAnsi" w:hAnsiTheme="minorHAnsi" w:cs="Arial"/>
          <w:bCs/>
        </w:rPr>
        <w:tab/>
        <w:t>O</w:t>
      </w:r>
      <w:r w:rsidRPr="00012B36">
        <w:rPr>
          <w:rFonts w:asciiTheme="minorHAnsi" w:hAnsiTheme="minorHAnsi" w:cs="Arial"/>
        </w:rPr>
        <w:t xml:space="preserve"> CONTRATANTE, na condição de fonte retentora, fará o desconto e o recolhimento dos tributos e contribuições a que esteja obrigad</w:t>
      </w:r>
      <w:r w:rsidR="00ED78A1" w:rsidRPr="00012B36">
        <w:rPr>
          <w:rFonts w:asciiTheme="minorHAnsi" w:hAnsiTheme="minorHAnsi" w:cs="Arial"/>
        </w:rPr>
        <w:t>o</w:t>
      </w:r>
      <w:r w:rsidRPr="00012B36">
        <w:rPr>
          <w:rFonts w:asciiTheme="minorHAnsi" w:hAnsiTheme="minorHAnsi" w:cs="Arial"/>
        </w:rPr>
        <w:t xml:space="preserve"> pela legislação vigente ou superveniente, referente aos pagamentos que efetuar.</w:t>
      </w:r>
    </w:p>
    <w:p w:rsidR="005F6551" w:rsidRPr="00012B36" w:rsidRDefault="005F6551" w:rsidP="00031B9B">
      <w:pPr>
        <w:tabs>
          <w:tab w:val="left" w:pos="284"/>
        </w:tabs>
        <w:ind w:right="-2"/>
        <w:jc w:val="both"/>
        <w:rPr>
          <w:rFonts w:asciiTheme="minorHAnsi" w:hAnsiTheme="minorHAnsi" w:cs="Arial"/>
        </w:rPr>
      </w:pPr>
    </w:p>
    <w:p w:rsidR="00481715" w:rsidRPr="00012B36" w:rsidRDefault="00481715" w:rsidP="00031B9B">
      <w:pPr>
        <w:tabs>
          <w:tab w:val="left" w:pos="284"/>
        </w:tabs>
        <w:ind w:right="-2"/>
        <w:jc w:val="both"/>
        <w:rPr>
          <w:rFonts w:asciiTheme="minorHAnsi" w:hAnsiTheme="minorHAnsi" w:cs="Arial"/>
          <w:bCs/>
        </w:rPr>
      </w:pPr>
      <w:r w:rsidRPr="00012B36">
        <w:rPr>
          <w:rFonts w:asciiTheme="minorHAnsi" w:hAnsiTheme="minorHAnsi" w:cs="Arial"/>
          <w:bCs/>
        </w:rPr>
        <w:t>9.</w:t>
      </w:r>
      <w:r w:rsidR="00460C20" w:rsidRPr="00012B36">
        <w:rPr>
          <w:rFonts w:asciiTheme="minorHAnsi" w:hAnsiTheme="minorHAnsi" w:cs="Arial"/>
          <w:bCs/>
        </w:rPr>
        <w:t>1</w:t>
      </w:r>
      <w:r w:rsidR="002E617B" w:rsidRPr="00012B36">
        <w:rPr>
          <w:rFonts w:asciiTheme="minorHAnsi" w:hAnsiTheme="minorHAnsi" w:cs="Arial"/>
          <w:bCs/>
        </w:rPr>
        <w:t>2</w:t>
      </w:r>
      <w:r w:rsidRPr="00012B36">
        <w:rPr>
          <w:rFonts w:asciiTheme="minorHAnsi" w:hAnsiTheme="minorHAnsi" w:cs="Arial"/>
          <w:bCs/>
        </w:rPr>
        <w:tab/>
      </w:r>
      <w:r w:rsidRPr="00012B36">
        <w:rPr>
          <w:rFonts w:asciiTheme="minorHAnsi" w:hAnsiTheme="minorHAnsi" w:cs="Arial"/>
          <w:bCs/>
        </w:rPr>
        <w:tab/>
        <w:t xml:space="preserve">Os pagamentos mediante a emissão de qualquer modalidade de ordem bancária só serão efetivados se a </w:t>
      </w:r>
      <w:r w:rsidRPr="00012B36">
        <w:rPr>
          <w:rFonts w:asciiTheme="minorHAnsi" w:hAnsiTheme="minorHAnsi" w:cs="Arial"/>
        </w:rPr>
        <w:t>contratada</w:t>
      </w:r>
      <w:r w:rsidRPr="00012B36">
        <w:rPr>
          <w:rFonts w:asciiTheme="minorHAnsi" w:hAnsiTheme="minorHAnsi" w:cs="Arial"/>
          <w:bCs/>
        </w:rPr>
        <w:t xml:space="preserve"> efetuar cobrança de forma a permitir o cumprimento das exigências legais, principalmente no que se refere às retenções tributárias.</w:t>
      </w:r>
    </w:p>
    <w:p w:rsidR="00481715" w:rsidRPr="00012B36" w:rsidRDefault="00481715" w:rsidP="00031B9B">
      <w:pPr>
        <w:tabs>
          <w:tab w:val="left" w:pos="284"/>
        </w:tabs>
        <w:ind w:right="-2"/>
        <w:jc w:val="both"/>
        <w:rPr>
          <w:rFonts w:asciiTheme="minorHAnsi" w:hAnsiTheme="minorHAnsi" w:cs="Arial"/>
          <w:b/>
          <w:bCs/>
        </w:rPr>
      </w:pPr>
    </w:p>
    <w:p w:rsidR="00481715" w:rsidRPr="00012B36" w:rsidRDefault="00481715" w:rsidP="00031B9B">
      <w:pPr>
        <w:tabs>
          <w:tab w:val="left" w:pos="284"/>
        </w:tabs>
        <w:ind w:right="-2"/>
        <w:jc w:val="both"/>
        <w:rPr>
          <w:rFonts w:asciiTheme="minorHAnsi" w:hAnsiTheme="minorHAnsi" w:cs="Arial"/>
          <w:bCs/>
        </w:rPr>
      </w:pPr>
      <w:r w:rsidRPr="00012B36">
        <w:rPr>
          <w:rFonts w:asciiTheme="minorHAnsi" w:hAnsiTheme="minorHAnsi" w:cs="Arial"/>
          <w:bCs/>
        </w:rPr>
        <w:t>9.1</w:t>
      </w:r>
      <w:r w:rsidR="002E617B" w:rsidRPr="00012B36">
        <w:rPr>
          <w:rFonts w:asciiTheme="minorHAnsi" w:hAnsiTheme="minorHAnsi" w:cs="Arial"/>
          <w:bCs/>
        </w:rPr>
        <w:t>3</w:t>
      </w:r>
      <w:r w:rsidRPr="00012B36">
        <w:rPr>
          <w:rFonts w:asciiTheme="minorHAnsi" w:hAnsiTheme="minorHAnsi" w:cs="Arial"/>
          <w:bCs/>
        </w:rPr>
        <w:tab/>
      </w:r>
      <w:r w:rsidRPr="00012B36">
        <w:rPr>
          <w:rFonts w:asciiTheme="minorHAnsi" w:hAnsiTheme="minorHAnsi" w:cs="Arial"/>
          <w:bCs/>
        </w:rPr>
        <w:tab/>
        <w:t xml:space="preserve">Caso a </w:t>
      </w:r>
      <w:r w:rsidRPr="00012B36">
        <w:rPr>
          <w:rFonts w:asciiTheme="minorHAnsi" w:hAnsiTheme="minorHAnsi" w:cs="Arial"/>
        </w:rPr>
        <w:t>contratada</w:t>
      </w:r>
      <w:r w:rsidRPr="00012B36">
        <w:rPr>
          <w:rFonts w:asciiTheme="minorHAnsi" w:hAnsiTheme="minorHAnsi" w:cs="Arial"/>
          <w:b/>
        </w:rPr>
        <w:t xml:space="preserve"> </w:t>
      </w:r>
      <w:r w:rsidRPr="00012B36">
        <w:rPr>
          <w:rFonts w:asciiTheme="minorHAnsi" w:hAnsiTheme="minorHAnsi" w:cs="Arial"/>
          <w:bCs/>
        </w:rPr>
        <w:t>seja optante pelo Sistema Integrado de Pagamento de Impostos e Contribuições das Microempresas e Empresas de Pequeno Porte – SIMPLES, deverá apresentar, juntamente com a nota fiscal, a devida comprovação, a fim de evitar a retenção na fonte dos tributos e contribuições, conforme legislação em vigor.</w:t>
      </w:r>
    </w:p>
    <w:p w:rsidR="00481715" w:rsidRPr="00012B36" w:rsidRDefault="00481715" w:rsidP="00031B9B">
      <w:pPr>
        <w:tabs>
          <w:tab w:val="left" w:pos="284"/>
        </w:tabs>
        <w:ind w:right="-2"/>
        <w:jc w:val="both"/>
        <w:rPr>
          <w:rFonts w:asciiTheme="minorHAnsi" w:hAnsiTheme="minorHAnsi" w:cs="Arial"/>
          <w:bCs/>
        </w:rPr>
      </w:pPr>
    </w:p>
    <w:p w:rsidR="00481715" w:rsidRPr="00012B36" w:rsidRDefault="00481715" w:rsidP="00031B9B">
      <w:pPr>
        <w:tabs>
          <w:tab w:val="left" w:pos="284"/>
        </w:tabs>
        <w:ind w:right="-2"/>
        <w:jc w:val="both"/>
        <w:rPr>
          <w:rFonts w:asciiTheme="minorHAnsi" w:hAnsiTheme="minorHAnsi" w:cs="Arial"/>
          <w:bCs/>
        </w:rPr>
      </w:pPr>
      <w:r w:rsidRPr="00012B36">
        <w:rPr>
          <w:rFonts w:asciiTheme="minorHAnsi" w:hAnsiTheme="minorHAnsi" w:cs="Arial"/>
          <w:bCs/>
        </w:rPr>
        <w:t>9.1</w:t>
      </w:r>
      <w:r w:rsidR="002E617B" w:rsidRPr="00012B36">
        <w:rPr>
          <w:rFonts w:asciiTheme="minorHAnsi" w:hAnsiTheme="minorHAnsi" w:cs="Arial"/>
          <w:bCs/>
        </w:rPr>
        <w:t>4</w:t>
      </w:r>
      <w:r w:rsidRPr="00012B36">
        <w:rPr>
          <w:rFonts w:asciiTheme="minorHAnsi" w:hAnsiTheme="minorHAnsi" w:cs="Arial"/>
          <w:bCs/>
        </w:rPr>
        <w:tab/>
      </w:r>
      <w:r w:rsidRPr="00012B36">
        <w:rPr>
          <w:rFonts w:asciiTheme="minorHAnsi" w:hAnsiTheme="minorHAnsi" w:cs="Arial"/>
          <w:bCs/>
        </w:rPr>
        <w:tab/>
        <w:t xml:space="preserve">A nota fiscal </w:t>
      </w:r>
      <w:r w:rsidR="005F6551" w:rsidRPr="00012B36">
        <w:rPr>
          <w:rFonts w:asciiTheme="minorHAnsi" w:hAnsiTheme="minorHAnsi" w:cs="Arial"/>
          <w:bCs/>
        </w:rPr>
        <w:t xml:space="preserve">ou fatura </w:t>
      </w:r>
      <w:r w:rsidRPr="00012B36">
        <w:rPr>
          <w:rFonts w:asciiTheme="minorHAnsi" w:hAnsiTheme="minorHAnsi" w:cs="Arial"/>
          <w:bCs/>
        </w:rPr>
        <w:t xml:space="preserve">correspondente deverá ser entregue pela </w:t>
      </w:r>
      <w:r w:rsidRPr="00012B36">
        <w:rPr>
          <w:rFonts w:asciiTheme="minorHAnsi" w:hAnsiTheme="minorHAnsi" w:cs="Arial"/>
        </w:rPr>
        <w:t xml:space="preserve">contratada, </w:t>
      </w:r>
      <w:r w:rsidRPr="00012B36">
        <w:rPr>
          <w:rFonts w:asciiTheme="minorHAnsi" w:hAnsiTheme="minorHAnsi" w:cs="Arial"/>
          <w:bCs/>
        </w:rPr>
        <w:t xml:space="preserve">diretamente ao </w:t>
      </w:r>
      <w:r w:rsidRPr="00012B36">
        <w:rPr>
          <w:rFonts w:asciiTheme="minorHAnsi" w:hAnsiTheme="minorHAnsi" w:cs="Arial"/>
          <w:bCs/>
          <w:highlight w:val="yellow"/>
        </w:rPr>
        <w:t>gestor ou fiscal</w:t>
      </w:r>
      <w:r w:rsidRPr="00012B36">
        <w:rPr>
          <w:rFonts w:asciiTheme="minorHAnsi" w:hAnsiTheme="minorHAnsi" w:cs="Arial"/>
          <w:bCs/>
        </w:rPr>
        <w:t xml:space="preserve"> d</w:t>
      </w:r>
      <w:r w:rsidR="00EF5095" w:rsidRPr="00012B36">
        <w:rPr>
          <w:rFonts w:asciiTheme="minorHAnsi" w:hAnsiTheme="minorHAnsi" w:cs="Arial"/>
          <w:bCs/>
        </w:rPr>
        <w:t>o</w:t>
      </w:r>
      <w:r w:rsidRPr="00012B36">
        <w:rPr>
          <w:rFonts w:asciiTheme="minorHAnsi" w:hAnsiTheme="minorHAnsi" w:cs="Arial"/>
          <w:bCs/>
        </w:rPr>
        <w:t xml:space="preserve"> contrato</w:t>
      </w:r>
      <w:r w:rsidR="005F6551" w:rsidRPr="00012B36">
        <w:rPr>
          <w:rFonts w:asciiTheme="minorHAnsi" w:hAnsiTheme="minorHAnsi" w:cs="Arial"/>
          <w:bCs/>
        </w:rPr>
        <w:t>, com a devida comprovação da execução dos produtos e serviços (orçamentos, relatórios e comprovantes).</w:t>
      </w:r>
    </w:p>
    <w:p w:rsidR="00481715" w:rsidRPr="00012B36" w:rsidRDefault="00481715" w:rsidP="00031B9B">
      <w:pPr>
        <w:tabs>
          <w:tab w:val="left" w:pos="284"/>
        </w:tabs>
        <w:ind w:right="-2"/>
        <w:jc w:val="both"/>
        <w:rPr>
          <w:rFonts w:asciiTheme="minorHAnsi" w:hAnsiTheme="minorHAnsi" w:cs="Arial"/>
          <w:bCs/>
        </w:rPr>
      </w:pPr>
    </w:p>
    <w:p w:rsidR="00481715" w:rsidRPr="00012B36" w:rsidRDefault="00481715" w:rsidP="00031B9B">
      <w:pPr>
        <w:tabs>
          <w:tab w:val="left" w:pos="284"/>
        </w:tabs>
        <w:ind w:right="-2"/>
        <w:jc w:val="both"/>
        <w:rPr>
          <w:rFonts w:asciiTheme="minorHAnsi" w:hAnsiTheme="minorHAnsi" w:cs="Arial"/>
          <w:bCs/>
        </w:rPr>
      </w:pPr>
      <w:r w:rsidRPr="00012B36">
        <w:rPr>
          <w:rFonts w:asciiTheme="minorHAnsi" w:hAnsiTheme="minorHAnsi" w:cs="Arial"/>
          <w:bCs/>
        </w:rPr>
        <w:t>9.1</w:t>
      </w:r>
      <w:r w:rsidR="002E617B" w:rsidRPr="00012B36">
        <w:rPr>
          <w:rFonts w:asciiTheme="minorHAnsi" w:hAnsiTheme="minorHAnsi" w:cs="Arial"/>
          <w:bCs/>
        </w:rPr>
        <w:t>4</w:t>
      </w:r>
      <w:r w:rsidR="00A27605" w:rsidRPr="00012B36">
        <w:rPr>
          <w:rFonts w:asciiTheme="minorHAnsi" w:hAnsiTheme="minorHAnsi" w:cs="Arial"/>
          <w:bCs/>
        </w:rPr>
        <w:t>.1</w:t>
      </w:r>
      <w:r w:rsidRPr="00012B36">
        <w:rPr>
          <w:rFonts w:asciiTheme="minorHAnsi" w:hAnsiTheme="minorHAnsi" w:cs="Arial"/>
          <w:bCs/>
        </w:rPr>
        <w:tab/>
      </w:r>
      <w:r w:rsidRPr="00012B36">
        <w:rPr>
          <w:rFonts w:asciiTheme="minorHAnsi" w:hAnsiTheme="minorHAnsi" w:cs="Arial"/>
          <w:bCs/>
        </w:rPr>
        <w:tab/>
        <w:t xml:space="preserve">Havendo erro na nota fiscal ou circunstância que impeça a liquidação da despesa, os documentos de cobrança serão devolvidos à </w:t>
      </w:r>
      <w:r w:rsidRPr="00012B36">
        <w:rPr>
          <w:rFonts w:asciiTheme="minorHAnsi" w:hAnsiTheme="minorHAnsi" w:cs="Arial"/>
        </w:rPr>
        <w:t>contratada,</w:t>
      </w:r>
      <w:r w:rsidRPr="00012B36">
        <w:rPr>
          <w:rFonts w:asciiTheme="minorHAnsi" w:hAnsiTheme="minorHAnsi" w:cs="Arial"/>
          <w:bCs/>
        </w:rPr>
        <w:t xml:space="preserve"> e o pagamento ficará pendente até que a </w:t>
      </w:r>
      <w:r w:rsidRPr="00012B36">
        <w:rPr>
          <w:rFonts w:asciiTheme="minorHAnsi" w:hAnsiTheme="minorHAnsi" w:cs="Arial"/>
        </w:rPr>
        <w:t>contratada</w:t>
      </w:r>
      <w:r w:rsidRPr="00012B36">
        <w:rPr>
          <w:rFonts w:asciiTheme="minorHAnsi" w:hAnsiTheme="minorHAnsi" w:cs="Arial"/>
          <w:bCs/>
        </w:rPr>
        <w:t xml:space="preserve"> providencie as medidas saneadoras. Nessa hipótese, o prazo para pagamento iniciar-se-á após a regularização da situação ou reapresentação do documento fiscal, não acarretando nenhum ônus para o CONTRATANTE.</w:t>
      </w:r>
    </w:p>
    <w:p w:rsidR="00481715" w:rsidRPr="00012B36" w:rsidRDefault="00481715" w:rsidP="00031B9B">
      <w:pPr>
        <w:tabs>
          <w:tab w:val="left" w:pos="284"/>
        </w:tabs>
        <w:ind w:right="-2"/>
        <w:jc w:val="both"/>
        <w:rPr>
          <w:rFonts w:asciiTheme="minorHAnsi" w:hAnsiTheme="minorHAnsi" w:cs="Arial"/>
          <w:bCs/>
        </w:rPr>
      </w:pPr>
    </w:p>
    <w:p w:rsidR="00481715" w:rsidRPr="00012B36" w:rsidRDefault="00481715" w:rsidP="00031B9B">
      <w:pPr>
        <w:tabs>
          <w:tab w:val="left" w:pos="284"/>
        </w:tabs>
        <w:ind w:right="-2"/>
        <w:jc w:val="both"/>
        <w:rPr>
          <w:rFonts w:asciiTheme="minorHAnsi" w:hAnsiTheme="minorHAnsi" w:cs="Arial"/>
          <w:bCs/>
        </w:rPr>
      </w:pPr>
      <w:r w:rsidRPr="00012B36">
        <w:rPr>
          <w:rFonts w:asciiTheme="minorHAnsi" w:hAnsiTheme="minorHAnsi" w:cs="Arial"/>
          <w:bCs/>
        </w:rPr>
        <w:t>9.1</w:t>
      </w:r>
      <w:r w:rsidR="002E617B" w:rsidRPr="00012B36">
        <w:rPr>
          <w:rFonts w:asciiTheme="minorHAnsi" w:hAnsiTheme="minorHAnsi" w:cs="Arial"/>
          <w:bCs/>
        </w:rPr>
        <w:t>5</w:t>
      </w:r>
      <w:r w:rsidRPr="00012B36">
        <w:rPr>
          <w:rFonts w:asciiTheme="minorHAnsi" w:hAnsiTheme="minorHAnsi" w:cs="Arial"/>
          <w:bCs/>
        </w:rPr>
        <w:tab/>
      </w:r>
      <w:r w:rsidRPr="00012B36">
        <w:rPr>
          <w:rFonts w:asciiTheme="minorHAnsi" w:hAnsiTheme="minorHAnsi" w:cs="Arial"/>
          <w:bCs/>
        </w:rPr>
        <w:tab/>
        <w:t xml:space="preserve">No caso de eventual atraso de pagamento, mediante pedido da </w:t>
      </w:r>
      <w:r w:rsidRPr="00012B36">
        <w:rPr>
          <w:rFonts w:asciiTheme="minorHAnsi" w:hAnsiTheme="minorHAnsi" w:cs="Arial"/>
        </w:rPr>
        <w:t xml:space="preserve">contratada, </w:t>
      </w:r>
      <w:r w:rsidRPr="00012B36">
        <w:rPr>
          <w:rFonts w:asciiTheme="minorHAnsi" w:hAnsiTheme="minorHAnsi" w:cs="Arial"/>
          <w:bCs/>
        </w:rPr>
        <w:t xml:space="preserve">o valor devido será atualizado financeiramente, desde que a </w:t>
      </w:r>
      <w:r w:rsidRPr="00012B36">
        <w:rPr>
          <w:rFonts w:asciiTheme="minorHAnsi" w:hAnsiTheme="minorHAnsi" w:cs="Arial"/>
        </w:rPr>
        <w:t>contratada</w:t>
      </w:r>
      <w:r w:rsidRPr="00012B36">
        <w:rPr>
          <w:rFonts w:asciiTheme="minorHAnsi" w:hAnsiTheme="minorHAnsi" w:cs="Arial"/>
          <w:bCs/>
        </w:rPr>
        <w:t xml:space="preserve"> não tenha concorrido de alguma forma para esse atraso. Para tanto, fica convencionado que o índice de compensação financeira será calculado mediante aplicação da seguinte fórmula:</w:t>
      </w:r>
    </w:p>
    <w:p w:rsidR="00481715" w:rsidRPr="00012B36" w:rsidRDefault="00481715" w:rsidP="00031B9B">
      <w:pPr>
        <w:tabs>
          <w:tab w:val="left" w:pos="284"/>
        </w:tabs>
        <w:ind w:right="-2"/>
        <w:jc w:val="both"/>
        <w:rPr>
          <w:rFonts w:asciiTheme="minorHAnsi" w:hAnsiTheme="minorHAnsi" w:cs="Arial"/>
          <w:bCs/>
        </w:rPr>
      </w:pPr>
    </w:p>
    <w:p w:rsidR="00481715" w:rsidRPr="00012B36" w:rsidRDefault="00481715" w:rsidP="00031B9B">
      <w:pPr>
        <w:tabs>
          <w:tab w:val="left" w:pos="284"/>
        </w:tabs>
        <w:ind w:right="-2"/>
        <w:jc w:val="both"/>
        <w:rPr>
          <w:rFonts w:asciiTheme="minorHAnsi" w:hAnsiTheme="minorHAnsi" w:cs="Arial"/>
          <w:bCs/>
        </w:rPr>
      </w:pPr>
    </w:p>
    <w:p w:rsidR="00481715" w:rsidRPr="00012B36" w:rsidRDefault="00481715" w:rsidP="00031B9B">
      <w:pPr>
        <w:tabs>
          <w:tab w:val="left" w:pos="284"/>
        </w:tabs>
        <w:ind w:left="1560" w:right="-143" w:hanging="142"/>
        <w:jc w:val="both"/>
        <w:rPr>
          <w:rFonts w:asciiTheme="minorHAnsi" w:hAnsiTheme="minorHAnsi" w:cs="Arial"/>
        </w:rPr>
      </w:pPr>
      <w:r w:rsidRPr="00012B36">
        <w:rPr>
          <w:rFonts w:asciiTheme="minorHAnsi" w:hAnsiTheme="minorHAnsi" w:cs="Arial"/>
        </w:rPr>
        <w:t>EM = I x N x VP</w:t>
      </w:r>
    </w:p>
    <w:p w:rsidR="00481715" w:rsidRPr="00012B36" w:rsidRDefault="00481715" w:rsidP="00031B9B">
      <w:pPr>
        <w:tabs>
          <w:tab w:val="left" w:pos="284"/>
        </w:tabs>
        <w:ind w:left="425" w:right="-143" w:firstLine="993"/>
        <w:jc w:val="both"/>
        <w:rPr>
          <w:rFonts w:asciiTheme="minorHAnsi" w:hAnsiTheme="minorHAnsi" w:cs="Arial"/>
        </w:rPr>
      </w:pPr>
    </w:p>
    <w:p w:rsidR="00481715" w:rsidRPr="00012B36" w:rsidRDefault="00134444" w:rsidP="00031B9B">
      <w:pPr>
        <w:tabs>
          <w:tab w:val="left" w:pos="284"/>
        </w:tabs>
        <w:ind w:left="425" w:right="-143" w:firstLine="993"/>
        <w:jc w:val="both"/>
        <w:rPr>
          <w:rFonts w:asciiTheme="minorHAnsi" w:hAnsiTheme="minorHAnsi" w:cs="Arial"/>
        </w:rPr>
      </w:pPr>
      <w:r w:rsidRPr="00012B36">
        <w:rPr>
          <w:rFonts w:asciiTheme="minorHAnsi" w:hAnsiTheme="minorHAnsi" w:cs="Arial"/>
          <w:u w:val="single"/>
        </w:rPr>
        <w:t>Sendo</w:t>
      </w:r>
      <w:r w:rsidR="00481715" w:rsidRPr="00012B36">
        <w:rPr>
          <w:rFonts w:asciiTheme="minorHAnsi" w:hAnsiTheme="minorHAnsi" w:cs="Arial"/>
        </w:rPr>
        <w:t>:</w:t>
      </w:r>
    </w:p>
    <w:p w:rsidR="00481715" w:rsidRPr="00012B36" w:rsidRDefault="00481715" w:rsidP="00031B9B">
      <w:pPr>
        <w:tabs>
          <w:tab w:val="left" w:pos="284"/>
        </w:tabs>
        <w:ind w:left="425" w:right="-143" w:firstLine="993"/>
        <w:jc w:val="both"/>
        <w:rPr>
          <w:rFonts w:asciiTheme="minorHAnsi" w:hAnsiTheme="minorHAnsi" w:cs="Arial"/>
        </w:rPr>
      </w:pPr>
    </w:p>
    <w:p w:rsidR="00481715" w:rsidRPr="00012B36" w:rsidRDefault="00481715" w:rsidP="00031B9B">
      <w:pPr>
        <w:tabs>
          <w:tab w:val="left" w:pos="284"/>
          <w:tab w:val="left" w:pos="567"/>
        </w:tabs>
        <w:ind w:left="1418" w:right="-143"/>
        <w:jc w:val="both"/>
        <w:rPr>
          <w:rFonts w:asciiTheme="minorHAnsi" w:hAnsiTheme="minorHAnsi" w:cs="Arial"/>
          <w:bCs/>
        </w:rPr>
      </w:pPr>
      <w:r w:rsidRPr="00012B36">
        <w:rPr>
          <w:rFonts w:asciiTheme="minorHAnsi" w:hAnsiTheme="minorHAnsi" w:cs="Arial"/>
        </w:rPr>
        <w:t xml:space="preserve">EM = </w:t>
      </w:r>
      <w:r w:rsidRPr="00012B36">
        <w:rPr>
          <w:rFonts w:asciiTheme="minorHAnsi" w:hAnsiTheme="minorHAnsi" w:cs="Arial"/>
          <w:bCs/>
        </w:rPr>
        <w:t>Encargos Moratórios;</w:t>
      </w:r>
    </w:p>
    <w:p w:rsidR="00481715" w:rsidRPr="00012B36" w:rsidRDefault="00481715" w:rsidP="00031B9B">
      <w:pPr>
        <w:tabs>
          <w:tab w:val="left" w:pos="284"/>
        </w:tabs>
        <w:ind w:left="1418" w:right="-142"/>
        <w:jc w:val="both"/>
        <w:rPr>
          <w:rFonts w:asciiTheme="minorHAnsi" w:hAnsiTheme="minorHAnsi" w:cs="Arial"/>
        </w:rPr>
      </w:pPr>
    </w:p>
    <w:p w:rsidR="00481715" w:rsidRPr="00012B36" w:rsidRDefault="00481715" w:rsidP="00031B9B">
      <w:pPr>
        <w:ind w:left="1985" w:right="-142" w:hanging="567"/>
        <w:jc w:val="both"/>
        <w:rPr>
          <w:rFonts w:asciiTheme="minorHAnsi" w:hAnsiTheme="minorHAnsi" w:cs="Arial"/>
          <w:bCs/>
        </w:rPr>
      </w:pPr>
      <w:r w:rsidRPr="00012B36">
        <w:rPr>
          <w:rFonts w:asciiTheme="minorHAnsi" w:hAnsiTheme="minorHAnsi" w:cs="Arial"/>
        </w:rPr>
        <w:t>N =</w:t>
      </w:r>
      <w:r w:rsidRPr="00012B36">
        <w:rPr>
          <w:rFonts w:asciiTheme="minorHAnsi" w:hAnsiTheme="minorHAnsi" w:cs="Arial"/>
          <w:bCs/>
        </w:rPr>
        <w:t xml:space="preserve"> Número de dias entre a data prevista para o pagamento e a do efetivo pagamento;</w:t>
      </w:r>
    </w:p>
    <w:p w:rsidR="00481715" w:rsidRPr="00012B36" w:rsidRDefault="00481715" w:rsidP="00031B9B">
      <w:pPr>
        <w:tabs>
          <w:tab w:val="left" w:pos="284"/>
        </w:tabs>
        <w:ind w:left="1418" w:right="-142"/>
        <w:jc w:val="both"/>
        <w:rPr>
          <w:rFonts w:asciiTheme="minorHAnsi" w:hAnsiTheme="minorHAnsi" w:cs="Arial"/>
          <w:bCs/>
        </w:rPr>
      </w:pPr>
    </w:p>
    <w:p w:rsidR="00481715" w:rsidRPr="00012B36" w:rsidRDefault="00481715" w:rsidP="00031B9B">
      <w:pPr>
        <w:tabs>
          <w:tab w:val="left" w:pos="284"/>
        </w:tabs>
        <w:ind w:left="1418" w:right="-142"/>
        <w:jc w:val="both"/>
        <w:rPr>
          <w:rFonts w:asciiTheme="minorHAnsi" w:hAnsiTheme="minorHAnsi" w:cs="Arial"/>
          <w:bCs/>
        </w:rPr>
      </w:pPr>
      <w:r w:rsidRPr="00012B36">
        <w:rPr>
          <w:rFonts w:asciiTheme="minorHAnsi" w:hAnsiTheme="minorHAnsi" w:cs="Arial"/>
        </w:rPr>
        <w:t xml:space="preserve">VP = </w:t>
      </w:r>
      <w:r w:rsidRPr="00012B36">
        <w:rPr>
          <w:rFonts w:asciiTheme="minorHAnsi" w:hAnsiTheme="minorHAnsi" w:cs="Arial"/>
          <w:bCs/>
        </w:rPr>
        <w:t>Valor da parcela a ser paga;</w:t>
      </w:r>
    </w:p>
    <w:p w:rsidR="00481715" w:rsidRPr="00012B36" w:rsidRDefault="00481715" w:rsidP="00031B9B">
      <w:pPr>
        <w:tabs>
          <w:tab w:val="left" w:pos="284"/>
        </w:tabs>
        <w:ind w:left="1418" w:right="-142"/>
        <w:jc w:val="both"/>
        <w:rPr>
          <w:rFonts w:asciiTheme="minorHAnsi" w:hAnsiTheme="minorHAnsi" w:cs="Arial"/>
          <w:bCs/>
        </w:rPr>
      </w:pPr>
    </w:p>
    <w:p w:rsidR="00481715" w:rsidRPr="00012B36" w:rsidRDefault="00481715" w:rsidP="00031B9B">
      <w:pPr>
        <w:tabs>
          <w:tab w:val="left" w:pos="284"/>
        </w:tabs>
        <w:ind w:left="1418" w:right="-142"/>
        <w:jc w:val="both"/>
        <w:rPr>
          <w:rFonts w:asciiTheme="minorHAnsi" w:hAnsiTheme="minorHAnsi" w:cs="Arial"/>
          <w:bCs/>
        </w:rPr>
      </w:pPr>
      <w:r w:rsidRPr="00012B36">
        <w:rPr>
          <w:rFonts w:asciiTheme="minorHAnsi" w:hAnsiTheme="minorHAnsi" w:cs="Arial"/>
        </w:rPr>
        <w:t xml:space="preserve">I = </w:t>
      </w:r>
      <w:r w:rsidRPr="00012B36">
        <w:rPr>
          <w:rFonts w:asciiTheme="minorHAnsi" w:hAnsiTheme="minorHAnsi" w:cs="Arial"/>
          <w:bCs/>
        </w:rPr>
        <w:t>Índice de compensação financeira = 0,00016438, assim apurado:</w:t>
      </w:r>
    </w:p>
    <w:p w:rsidR="00481715" w:rsidRPr="00012B36" w:rsidRDefault="00481715" w:rsidP="00031B9B">
      <w:pPr>
        <w:tabs>
          <w:tab w:val="left" w:pos="284"/>
        </w:tabs>
        <w:ind w:left="1418" w:right="-142"/>
        <w:jc w:val="both"/>
        <w:rPr>
          <w:rFonts w:asciiTheme="minorHAnsi" w:hAnsiTheme="minorHAnsi" w:cs="Arial"/>
          <w:bCs/>
        </w:rPr>
      </w:pPr>
    </w:p>
    <w:p w:rsidR="00481715" w:rsidRPr="00012B36" w:rsidRDefault="00481715" w:rsidP="00031B9B">
      <w:pPr>
        <w:tabs>
          <w:tab w:val="left" w:pos="284"/>
        </w:tabs>
        <w:ind w:left="1418" w:right="-142"/>
        <w:jc w:val="both"/>
        <w:rPr>
          <w:rFonts w:asciiTheme="minorHAnsi" w:hAnsiTheme="minorHAnsi" w:cs="Arial"/>
          <w:bCs/>
          <w:u w:val="single"/>
        </w:rPr>
      </w:pPr>
      <w:r w:rsidRPr="00012B36">
        <w:rPr>
          <w:rFonts w:asciiTheme="minorHAnsi" w:hAnsiTheme="minorHAnsi" w:cs="Arial"/>
        </w:rPr>
        <w:t xml:space="preserve">I = </w:t>
      </w:r>
      <w:r w:rsidRPr="00012B36">
        <w:rPr>
          <w:rFonts w:asciiTheme="minorHAnsi" w:hAnsiTheme="minorHAnsi" w:cs="Arial"/>
          <w:bCs/>
          <w:u w:val="single"/>
        </w:rPr>
        <w:t>(TX)</w:t>
      </w:r>
      <w:r w:rsidRPr="00012B36">
        <w:rPr>
          <w:rFonts w:asciiTheme="minorHAnsi" w:hAnsiTheme="minorHAnsi" w:cs="Arial"/>
          <w:bCs/>
        </w:rPr>
        <w:tab/>
      </w:r>
      <w:r w:rsidRPr="00012B36">
        <w:rPr>
          <w:rFonts w:asciiTheme="minorHAnsi" w:hAnsiTheme="minorHAnsi" w:cs="Arial"/>
          <w:bCs/>
        </w:rPr>
        <w:tab/>
        <w:t xml:space="preserve">I = </w:t>
      </w:r>
      <w:r w:rsidRPr="00012B36">
        <w:rPr>
          <w:rFonts w:asciiTheme="minorHAnsi" w:hAnsiTheme="minorHAnsi" w:cs="Arial"/>
          <w:bCs/>
          <w:u w:val="single"/>
        </w:rPr>
        <w:t>(6/100)</w:t>
      </w:r>
      <w:r w:rsidRPr="00012B36">
        <w:rPr>
          <w:rFonts w:asciiTheme="minorHAnsi" w:hAnsiTheme="minorHAnsi" w:cs="Arial"/>
          <w:bCs/>
        </w:rPr>
        <w:tab/>
      </w:r>
      <w:r w:rsidRPr="00012B36">
        <w:rPr>
          <w:rFonts w:asciiTheme="minorHAnsi" w:hAnsiTheme="minorHAnsi" w:cs="Arial"/>
          <w:bCs/>
        </w:rPr>
        <w:tab/>
        <w:t>I = 0,00016438</w:t>
      </w:r>
    </w:p>
    <w:p w:rsidR="00481715" w:rsidRPr="00012B36" w:rsidRDefault="00481715" w:rsidP="00031B9B">
      <w:pPr>
        <w:tabs>
          <w:tab w:val="left" w:pos="284"/>
        </w:tabs>
        <w:ind w:left="1418" w:right="-142"/>
        <w:jc w:val="both"/>
        <w:rPr>
          <w:rFonts w:asciiTheme="minorHAnsi" w:hAnsiTheme="minorHAnsi" w:cs="Arial"/>
          <w:bCs/>
        </w:rPr>
      </w:pPr>
      <w:r w:rsidRPr="00012B36">
        <w:rPr>
          <w:rFonts w:asciiTheme="minorHAnsi" w:hAnsiTheme="minorHAnsi" w:cs="Arial"/>
          <w:bCs/>
        </w:rPr>
        <w:t xml:space="preserve">     365                          365</w:t>
      </w:r>
    </w:p>
    <w:p w:rsidR="00481715" w:rsidRPr="00012B36" w:rsidRDefault="00481715" w:rsidP="00031B9B">
      <w:pPr>
        <w:tabs>
          <w:tab w:val="left" w:pos="284"/>
        </w:tabs>
        <w:ind w:left="1418" w:right="-142"/>
        <w:jc w:val="both"/>
        <w:rPr>
          <w:rFonts w:asciiTheme="minorHAnsi" w:hAnsiTheme="minorHAnsi" w:cs="Arial"/>
          <w:bCs/>
        </w:rPr>
      </w:pPr>
    </w:p>
    <w:p w:rsidR="00481715" w:rsidRPr="00012B36" w:rsidRDefault="00481715" w:rsidP="00031B9B">
      <w:pPr>
        <w:tabs>
          <w:tab w:val="left" w:pos="284"/>
        </w:tabs>
        <w:ind w:left="1418" w:right="-142"/>
        <w:jc w:val="both"/>
        <w:rPr>
          <w:rFonts w:asciiTheme="minorHAnsi" w:hAnsiTheme="minorHAnsi" w:cs="Arial"/>
          <w:bCs/>
        </w:rPr>
      </w:pPr>
      <w:r w:rsidRPr="00012B36">
        <w:rPr>
          <w:rFonts w:asciiTheme="minorHAnsi" w:hAnsiTheme="minorHAnsi" w:cs="Arial"/>
        </w:rPr>
        <w:t xml:space="preserve">TX </w:t>
      </w:r>
      <w:r w:rsidRPr="00012B36">
        <w:rPr>
          <w:rFonts w:asciiTheme="minorHAnsi" w:hAnsiTheme="minorHAnsi" w:cs="Arial"/>
          <w:bCs/>
        </w:rPr>
        <w:t>= Percentual da taxa anual = 6%</w:t>
      </w:r>
    </w:p>
    <w:p w:rsidR="00481715" w:rsidRPr="00012B36" w:rsidRDefault="00481715" w:rsidP="00031B9B">
      <w:pPr>
        <w:tabs>
          <w:tab w:val="left" w:pos="284"/>
        </w:tabs>
        <w:jc w:val="both"/>
        <w:rPr>
          <w:rFonts w:asciiTheme="minorHAnsi" w:hAnsiTheme="minorHAnsi" w:cs="Arial"/>
          <w:bCs/>
        </w:rPr>
      </w:pPr>
    </w:p>
    <w:p w:rsidR="00481715" w:rsidRPr="00012B36" w:rsidRDefault="00481715" w:rsidP="00031B9B">
      <w:pPr>
        <w:tabs>
          <w:tab w:val="left" w:pos="284"/>
        </w:tabs>
        <w:jc w:val="both"/>
        <w:rPr>
          <w:rFonts w:asciiTheme="minorHAnsi" w:hAnsiTheme="minorHAnsi" w:cs="Arial"/>
          <w:bCs/>
        </w:rPr>
      </w:pPr>
    </w:p>
    <w:p w:rsidR="00CB4E3B" w:rsidRPr="00012B36" w:rsidRDefault="00CB4E3B" w:rsidP="00031B9B">
      <w:pPr>
        <w:tabs>
          <w:tab w:val="left" w:pos="284"/>
        </w:tabs>
        <w:jc w:val="both"/>
        <w:rPr>
          <w:rFonts w:asciiTheme="minorHAnsi" w:hAnsiTheme="minorHAnsi" w:cs="Arial"/>
          <w:bCs/>
        </w:rPr>
      </w:pPr>
      <w:r w:rsidRPr="00012B36">
        <w:rPr>
          <w:rFonts w:asciiTheme="minorHAnsi" w:hAnsiTheme="minorHAnsi" w:cs="Arial"/>
          <w:bCs/>
        </w:rPr>
        <w:t>9.15.1</w:t>
      </w:r>
      <w:r w:rsidRPr="00012B36">
        <w:rPr>
          <w:rFonts w:asciiTheme="minorHAnsi" w:hAnsiTheme="minorHAnsi" w:cs="Arial"/>
          <w:bCs/>
        </w:rPr>
        <w:tab/>
      </w:r>
      <w:r w:rsidRPr="00012B36">
        <w:rPr>
          <w:rFonts w:asciiTheme="minorHAnsi" w:hAnsiTheme="minorHAnsi" w:cs="Arial"/>
          <w:bCs/>
        </w:rPr>
        <w:tab/>
        <w:t>A compensação financeira será incluída na nota fiscal seguinte à da ocorrência.</w:t>
      </w:r>
    </w:p>
    <w:p w:rsidR="00CB4E3B" w:rsidRPr="00012B36" w:rsidRDefault="00CB4E3B" w:rsidP="00031B9B">
      <w:pPr>
        <w:tabs>
          <w:tab w:val="left" w:pos="284"/>
        </w:tabs>
        <w:jc w:val="both"/>
        <w:rPr>
          <w:rFonts w:asciiTheme="minorHAnsi" w:hAnsiTheme="minorHAnsi" w:cs="Arial"/>
          <w:bCs/>
        </w:rPr>
      </w:pPr>
    </w:p>
    <w:p w:rsidR="00CB4E3B" w:rsidRPr="00012B36" w:rsidRDefault="00CB4E3B" w:rsidP="00031B9B">
      <w:pPr>
        <w:tabs>
          <w:tab w:val="left" w:pos="284"/>
        </w:tabs>
        <w:jc w:val="both"/>
        <w:rPr>
          <w:rFonts w:asciiTheme="minorHAnsi" w:hAnsiTheme="minorHAnsi" w:cs="Arial"/>
          <w:bCs/>
        </w:rPr>
      </w:pPr>
      <w:r w:rsidRPr="00012B36">
        <w:rPr>
          <w:rFonts w:asciiTheme="minorHAnsi" w:hAnsiTheme="minorHAnsi" w:cs="Arial"/>
          <w:bCs/>
        </w:rPr>
        <w:t>9.16</w:t>
      </w:r>
      <w:r w:rsidRPr="00012B36">
        <w:rPr>
          <w:rFonts w:asciiTheme="minorHAnsi" w:hAnsiTheme="minorHAnsi" w:cs="Arial"/>
          <w:bCs/>
        </w:rPr>
        <w:tab/>
      </w:r>
      <w:r w:rsidRPr="00012B36">
        <w:rPr>
          <w:rFonts w:asciiTheme="minorHAnsi" w:hAnsiTheme="minorHAnsi" w:cs="Arial"/>
          <w:bCs/>
        </w:rPr>
        <w:tab/>
        <w:t xml:space="preserve">Antes da efetivação dos pagamentos será realizada a comprovação de regularidade da contratada, mediante consulta </w:t>
      </w:r>
      <w:r w:rsidRPr="00012B36">
        <w:rPr>
          <w:rFonts w:asciiTheme="minorHAnsi" w:hAnsiTheme="minorHAnsi" w:cs="Arial"/>
          <w:bCs/>
          <w:i/>
        </w:rPr>
        <w:t>on-line</w:t>
      </w:r>
      <w:r w:rsidRPr="00012B36">
        <w:rPr>
          <w:rFonts w:asciiTheme="minorHAnsi" w:hAnsiTheme="minorHAnsi" w:cs="Arial"/>
          <w:bCs/>
        </w:rPr>
        <w:t xml:space="preserve">, no Sistema de Cadastramento Unificado de Fornecedores – SICAF e no </w:t>
      </w:r>
      <w:r w:rsidR="00671D33" w:rsidRPr="00012B36">
        <w:rPr>
          <w:rFonts w:asciiTheme="minorHAnsi" w:hAnsiTheme="minorHAnsi" w:cs="Arial"/>
          <w:bCs/>
        </w:rPr>
        <w:t>sítio</w:t>
      </w:r>
      <w:r w:rsidRPr="00012B36">
        <w:rPr>
          <w:rFonts w:asciiTheme="minorHAnsi" w:hAnsiTheme="minorHAnsi" w:cs="Arial"/>
          <w:bCs/>
        </w:rPr>
        <w:t xml:space="preserve"> do Tribunal Superior do Trabalho.</w:t>
      </w:r>
    </w:p>
    <w:p w:rsidR="00CB4E3B" w:rsidRPr="00012B36" w:rsidRDefault="00CB4E3B" w:rsidP="00031B9B">
      <w:pPr>
        <w:tabs>
          <w:tab w:val="left" w:pos="284"/>
        </w:tabs>
        <w:jc w:val="both"/>
        <w:rPr>
          <w:rFonts w:asciiTheme="minorHAnsi" w:hAnsiTheme="minorHAnsi" w:cs="Arial"/>
          <w:bCs/>
        </w:rPr>
      </w:pPr>
    </w:p>
    <w:p w:rsidR="00CB4E3B" w:rsidRPr="00012B36" w:rsidRDefault="00CB4E3B"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r w:rsidRPr="00012B36">
        <w:rPr>
          <w:rFonts w:asciiTheme="minorHAnsi" w:hAnsiTheme="minorHAnsi" w:cs="Arial"/>
          <w:bCs/>
        </w:rPr>
        <w:t>9.16.1</w:t>
      </w:r>
      <w:r w:rsidRPr="00012B36">
        <w:rPr>
          <w:rFonts w:asciiTheme="minorHAnsi" w:hAnsiTheme="minorHAnsi" w:cs="Arial"/>
          <w:bCs/>
        </w:rPr>
        <w:tab/>
      </w:r>
      <w:r w:rsidRPr="00012B36">
        <w:rPr>
          <w:rFonts w:asciiTheme="minorHAnsi" w:hAnsiTheme="minorHAnsi" w:cs="Arial"/>
          <w:bCs/>
        </w:rPr>
        <w:tab/>
        <w:t>Se a contratada cadastrada no SICAF estiver com a documentação obrigatória vencida, deverá apresentar ao CONTRATANTE Certificado de Regularidade de Situação do Fundo de Garantia do Tempo de Serviço - FGTS, Certidão Conjunta Negativa de Débitos Relativos a Tributos Federais e à Dívida Ativa da União, expedida por órgãos da Secretaria da Receita Federal do Brasil e da Procuradoria Geral da Fazenda Nacional e certidões negativas de débitos expedidas por órgãos das Secretarias de Fazenda do Estado e do Município.</w:t>
      </w:r>
    </w:p>
    <w:p w:rsidR="00CB4E3B" w:rsidRPr="00012B36" w:rsidRDefault="00CB4E3B" w:rsidP="00031B9B">
      <w:pPr>
        <w:tabs>
          <w:tab w:val="left" w:pos="284"/>
        </w:tabs>
        <w:rPr>
          <w:rFonts w:asciiTheme="minorHAnsi" w:hAnsiTheme="minorHAnsi" w:cs="Arial"/>
          <w:bCs/>
        </w:rPr>
      </w:pPr>
    </w:p>
    <w:p w:rsidR="00CB4E3B" w:rsidRPr="00012B36" w:rsidRDefault="00CB4E3B" w:rsidP="00031B9B">
      <w:pPr>
        <w:tabs>
          <w:tab w:val="left" w:pos="284"/>
        </w:tabs>
        <w:jc w:val="both"/>
        <w:rPr>
          <w:rFonts w:asciiTheme="minorHAnsi" w:hAnsiTheme="minorHAnsi" w:cs="Arial"/>
          <w:bCs/>
        </w:rPr>
      </w:pPr>
      <w:r w:rsidRPr="00012B36">
        <w:rPr>
          <w:rFonts w:asciiTheme="minorHAnsi" w:hAnsiTheme="minorHAnsi" w:cs="Arial"/>
          <w:bCs/>
        </w:rPr>
        <w:t>9.16.2</w:t>
      </w:r>
      <w:r w:rsidRPr="00012B36">
        <w:rPr>
          <w:rFonts w:asciiTheme="minorHAnsi" w:hAnsiTheme="minorHAnsi" w:cs="Arial"/>
          <w:bCs/>
        </w:rPr>
        <w:tab/>
      </w:r>
      <w:r w:rsidRPr="00012B36">
        <w:rPr>
          <w:rFonts w:asciiTheme="minorHAnsi" w:hAnsiTheme="minorHAnsi" w:cs="Arial"/>
          <w:bCs/>
        </w:rPr>
        <w:tab/>
        <w:t xml:space="preserve">Constatada a irregularidade, a </w:t>
      </w:r>
      <w:r w:rsidRPr="00012B36">
        <w:rPr>
          <w:rFonts w:asciiTheme="minorHAnsi" w:hAnsiTheme="minorHAnsi" w:cs="Arial"/>
        </w:rPr>
        <w:t xml:space="preserve">contratada </w:t>
      </w:r>
      <w:r w:rsidRPr="00012B36">
        <w:rPr>
          <w:rFonts w:asciiTheme="minorHAnsi" w:hAnsiTheme="minorHAnsi" w:cs="Arial"/>
          <w:bCs/>
        </w:rPr>
        <w:t>será notificada, por escrito, para que no prazo de 5 (cinco) dias regularize sua situação ou, no mesmo prazo, apresente sua defesa, sob pena de rescisão contratual.</w:t>
      </w:r>
    </w:p>
    <w:p w:rsidR="00CB4E3B" w:rsidRPr="00012B36" w:rsidRDefault="00CB4E3B" w:rsidP="00031B9B">
      <w:pPr>
        <w:tabs>
          <w:tab w:val="left" w:pos="284"/>
        </w:tabs>
        <w:jc w:val="both"/>
        <w:rPr>
          <w:rFonts w:asciiTheme="minorHAnsi" w:hAnsiTheme="minorHAnsi" w:cs="Arial"/>
          <w:bCs/>
        </w:rPr>
      </w:pPr>
    </w:p>
    <w:p w:rsidR="00CB4E3B" w:rsidRPr="00012B36" w:rsidRDefault="00CB4E3B" w:rsidP="00031B9B">
      <w:pPr>
        <w:tabs>
          <w:tab w:val="left" w:pos="284"/>
        </w:tabs>
        <w:jc w:val="both"/>
        <w:rPr>
          <w:rFonts w:asciiTheme="minorHAnsi" w:hAnsiTheme="minorHAnsi" w:cs="Arial"/>
          <w:bCs/>
        </w:rPr>
      </w:pPr>
      <w:r w:rsidRPr="00012B36">
        <w:rPr>
          <w:rFonts w:asciiTheme="minorHAnsi" w:hAnsiTheme="minorHAnsi" w:cs="Arial"/>
          <w:bCs/>
        </w:rPr>
        <w:t>9.16.3</w:t>
      </w:r>
      <w:r w:rsidRPr="00012B36">
        <w:rPr>
          <w:rFonts w:asciiTheme="minorHAnsi" w:hAnsiTheme="minorHAnsi" w:cs="Arial"/>
          <w:bCs/>
        </w:rPr>
        <w:tab/>
      </w:r>
      <w:r w:rsidRPr="00012B36">
        <w:rPr>
          <w:rFonts w:asciiTheme="minorHAnsi" w:hAnsiTheme="minorHAnsi" w:cs="Arial"/>
          <w:bCs/>
        </w:rPr>
        <w:tab/>
        <w:t xml:space="preserve">O prazo estipulado poderá ser prorrogado a juízo do </w:t>
      </w:r>
      <w:r w:rsidRPr="00012B36">
        <w:rPr>
          <w:rFonts w:asciiTheme="minorHAnsi" w:hAnsiTheme="minorHAnsi" w:cs="Arial"/>
        </w:rPr>
        <w:t>CONTRATANTE</w:t>
      </w:r>
      <w:r w:rsidRPr="00012B36">
        <w:rPr>
          <w:rFonts w:asciiTheme="minorHAnsi" w:hAnsiTheme="minorHAnsi" w:cs="Arial"/>
          <w:bCs/>
        </w:rPr>
        <w:t>.</w:t>
      </w:r>
    </w:p>
    <w:p w:rsidR="00CB4E3B" w:rsidRPr="00012B36" w:rsidRDefault="00CB4E3B" w:rsidP="00031B9B">
      <w:pPr>
        <w:tabs>
          <w:tab w:val="left" w:pos="284"/>
        </w:tabs>
        <w:jc w:val="both"/>
        <w:rPr>
          <w:rFonts w:asciiTheme="minorHAnsi" w:hAnsiTheme="minorHAnsi" w:cs="Arial"/>
          <w:bCs/>
        </w:rPr>
      </w:pPr>
    </w:p>
    <w:p w:rsidR="00CB4E3B" w:rsidRPr="00012B36" w:rsidRDefault="00CB4E3B" w:rsidP="00031B9B">
      <w:pPr>
        <w:tabs>
          <w:tab w:val="left" w:pos="284"/>
        </w:tabs>
        <w:jc w:val="both"/>
        <w:rPr>
          <w:rFonts w:asciiTheme="minorHAnsi" w:hAnsiTheme="minorHAnsi" w:cs="Arial"/>
          <w:bCs/>
        </w:rPr>
      </w:pPr>
      <w:r w:rsidRPr="00012B36">
        <w:rPr>
          <w:rFonts w:asciiTheme="minorHAnsi" w:hAnsiTheme="minorHAnsi" w:cs="Arial"/>
          <w:bCs/>
        </w:rPr>
        <w:t>9.17</w:t>
      </w:r>
      <w:r w:rsidRPr="00012B36">
        <w:rPr>
          <w:rFonts w:asciiTheme="minorHAnsi" w:hAnsiTheme="minorHAnsi" w:cs="Arial"/>
          <w:bCs/>
        </w:rPr>
        <w:tab/>
      </w:r>
      <w:r w:rsidRPr="00012B36">
        <w:rPr>
          <w:rFonts w:asciiTheme="minorHAnsi" w:hAnsiTheme="minorHAnsi" w:cs="Arial"/>
          <w:bCs/>
        </w:rPr>
        <w:tab/>
        <w:t xml:space="preserve">Quaisquer alterações nos dados bancários deverão ser comunicadas ao </w:t>
      </w:r>
      <w:r w:rsidRPr="00012B36">
        <w:rPr>
          <w:rFonts w:asciiTheme="minorHAnsi" w:hAnsiTheme="minorHAnsi" w:cs="Arial"/>
        </w:rPr>
        <w:t>CONTRATANTE</w:t>
      </w:r>
      <w:r w:rsidRPr="00012B36">
        <w:rPr>
          <w:rFonts w:asciiTheme="minorHAnsi" w:hAnsiTheme="minorHAnsi" w:cs="Arial"/>
          <w:bCs/>
        </w:rPr>
        <w:t xml:space="preserve">, por meio de carta, ficando sob responsabilidade da </w:t>
      </w:r>
      <w:r w:rsidRPr="00012B36">
        <w:rPr>
          <w:rFonts w:asciiTheme="minorHAnsi" w:hAnsiTheme="minorHAnsi" w:cs="Arial"/>
        </w:rPr>
        <w:t xml:space="preserve">contratada </w:t>
      </w:r>
      <w:r w:rsidRPr="00012B36">
        <w:rPr>
          <w:rFonts w:asciiTheme="minorHAnsi" w:hAnsiTheme="minorHAnsi" w:cs="Arial"/>
          <w:bCs/>
        </w:rPr>
        <w:t>os prejuízos decorrentes de pagamentos incorretos devido à falta de informação.</w:t>
      </w:r>
    </w:p>
    <w:p w:rsidR="00CB4E3B" w:rsidRPr="00012B36" w:rsidRDefault="00CB4E3B" w:rsidP="00031B9B">
      <w:pPr>
        <w:tabs>
          <w:tab w:val="left" w:pos="284"/>
        </w:tabs>
        <w:jc w:val="both"/>
        <w:rPr>
          <w:rFonts w:asciiTheme="minorHAnsi" w:hAnsiTheme="minorHAnsi" w:cs="Arial"/>
          <w:b/>
          <w:bCs/>
        </w:rPr>
      </w:pPr>
    </w:p>
    <w:p w:rsidR="00CB4E3B" w:rsidRPr="00012B36" w:rsidRDefault="00CB4E3B" w:rsidP="00031B9B">
      <w:pPr>
        <w:tabs>
          <w:tab w:val="left" w:pos="284"/>
        </w:tabs>
        <w:jc w:val="both"/>
        <w:rPr>
          <w:rFonts w:asciiTheme="minorHAnsi" w:hAnsiTheme="minorHAnsi" w:cs="Arial"/>
          <w:bCs/>
        </w:rPr>
      </w:pPr>
      <w:r w:rsidRPr="00012B36">
        <w:rPr>
          <w:rFonts w:asciiTheme="minorHAnsi" w:hAnsiTheme="minorHAnsi" w:cs="Arial"/>
          <w:bCs/>
        </w:rPr>
        <w:t>9.18</w:t>
      </w:r>
      <w:r w:rsidRPr="00012B36">
        <w:rPr>
          <w:rFonts w:asciiTheme="minorHAnsi" w:hAnsiTheme="minorHAnsi" w:cs="Arial"/>
          <w:bCs/>
        </w:rPr>
        <w:tab/>
      </w:r>
      <w:r w:rsidRPr="00012B36">
        <w:rPr>
          <w:rFonts w:asciiTheme="minorHAnsi" w:hAnsiTheme="minorHAnsi" w:cs="Arial"/>
          <w:bCs/>
        </w:rPr>
        <w:tab/>
        <w:t xml:space="preserve">Os pagamentos efetuados pelo </w:t>
      </w:r>
      <w:r w:rsidRPr="00012B36">
        <w:rPr>
          <w:rFonts w:asciiTheme="minorHAnsi" w:hAnsiTheme="minorHAnsi" w:cs="Arial"/>
        </w:rPr>
        <w:t>CONTRATANTE</w:t>
      </w:r>
      <w:r w:rsidRPr="00012B36">
        <w:rPr>
          <w:rFonts w:asciiTheme="minorHAnsi" w:hAnsiTheme="minorHAnsi" w:cs="Arial"/>
          <w:bCs/>
        </w:rPr>
        <w:t xml:space="preserve"> não isentam a </w:t>
      </w:r>
      <w:r w:rsidRPr="00012B36">
        <w:rPr>
          <w:rFonts w:asciiTheme="minorHAnsi" w:hAnsiTheme="minorHAnsi" w:cs="Arial"/>
        </w:rPr>
        <w:t xml:space="preserve">contratada </w:t>
      </w:r>
      <w:r w:rsidRPr="00012B36">
        <w:rPr>
          <w:rFonts w:asciiTheme="minorHAnsi" w:hAnsiTheme="minorHAnsi" w:cs="Arial"/>
          <w:bCs/>
        </w:rPr>
        <w:t>de suas obrigações e responsabilidades assumidas.</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481715" w:rsidRPr="00012B36" w:rsidRDefault="00481715" w:rsidP="00031B9B">
      <w:pPr>
        <w:pStyle w:val="format1"/>
        <w:tabs>
          <w:tab w:val="left" w:pos="1134"/>
        </w:tabs>
        <w:autoSpaceDE/>
        <w:autoSpaceDN/>
        <w:ind w:right="-2"/>
        <w:rPr>
          <w:rFonts w:asciiTheme="minorHAnsi" w:hAnsiTheme="minorHAnsi" w:cs="Arial"/>
          <w:sz w:val="24"/>
          <w:szCs w:val="24"/>
        </w:rPr>
      </w:pPr>
    </w:p>
    <w:p w:rsidR="00481715" w:rsidRPr="00012B36" w:rsidRDefault="00481715" w:rsidP="00DA2574">
      <w:pPr>
        <w:pStyle w:val="PargrafodaLista"/>
        <w:numPr>
          <w:ilvl w:val="0"/>
          <w:numId w:val="61"/>
        </w:numPr>
        <w:ind w:left="1418" w:hanging="1418"/>
        <w:rPr>
          <w:rFonts w:asciiTheme="minorHAnsi" w:hAnsiTheme="minorHAnsi" w:cs="Arial"/>
          <w:b/>
        </w:rPr>
      </w:pPr>
      <w:r w:rsidRPr="00012B36">
        <w:rPr>
          <w:rFonts w:asciiTheme="minorHAnsi" w:hAnsiTheme="minorHAnsi" w:cs="Arial"/>
          <w:b/>
        </w:rPr>
        <w:t>REAJUSTE</w:t>
      </w:r>
    </w:p>
    <w:p w:rsidR="00481715" w:rsidRPr="00012B36" w:rsidRDefault="00481715" w:rsidP="00031B9B">
      <w:pPr>
        <w:pStyle w:val="format1"/>
        <w:tabs>
          <w:tab w:val="left" w:pos="709"/>
          <w:tab w:val="left" w:pos="851"/>
        </w:tabs>
        <w:autoSpaceDE/>
        <w:autoSpaceDN/>
        <w:rPr>
          <w:rFonts w:asciiTheme="minorHAnsi" w:hAnsiTheme="minorHAnsi" w:cs="Arial"/>
          <w:sz w:val="24"/>
          <w:szCs w:val="24"/>
        </w:rPr>
      </w:pPr>
    </w:p>
    <w:p w:rsidR="00250AFD" w:rsidRPr="00012B36" w:rsidRDefault="00250AFD"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40, XI, §8º, Lei nº 8.666/1993 e Subseção VI da Instrução Normativa MP nº 5/2017.</w:t>
      </w:r>
    </w:p>
    <w:p w:rsidR="00250AFD" w:rsidRPr="00012B36" w:rsidRDefault="00250AFD" w:rsidP="00031B9B">
      <w:pPr>
        <w:jc w:val="both"/>
        <w:rPr>
          <w:rFonts w:asciiTheme="minorHAnsi" w:hAnsiTheme="minorHAnsi" w:cs="Arial"/>
        </w:rPr>
      </w:pPr>
    </w:p>
    <w:p w:rsidR="002225B2" w:rsidRPr="00012B36" w:rsidRDefault="002225B2" w:rsidP="00031B9B">
      <w:pPr>
        <w:pStyle w:val="Texto"/>
        <w:spacing w:before="0" w:after="0" w:line="240" w:lineRule="auto"/>
        <w:ind w:right="-86"/>
        <w:rPr>
          <w:rFonts w:asciiTheme="minorHAnsi" w:hAnsiTheme="minorHAnsi" w:cs="Arial"/>
          <w:szCs w:val="24"/>
        </w:rPr>
      </w:pPr>
      <w:r w:rsidRPr="00012B36">
        <w:rPr>
          <w:rFonts w:asciiTheme="minorHAnsi" w:hAnsiTheme="minorHAnsi" w:cs="Arial"/>
          <w:szCs w:val="24"/>
        </w:rPr>
        <w:t>10.1</w:t>
      </w:r>
      <w:r w:rsidRPr="00012B36">
        <w:rPr>
          <w:rFonts w:asciiTheme="minorHAnsi" w:hAnsiTheme="minorHAnsi" w:cs="Arial"/>
          <w:szCs w:val="24"/>
        </w:rPr>
        <w:tab/>
      </w:r>
      <w:r w:rsidRPr="00012B36">
        <w:rPr>
          <w:rFonts w:asciiTheme="minorHAnsi" w:hAnsiTheme="minorHAnsi" w:cs="Arial"/>
          <w:szCs w:val="24"/>
        </w:rPr>
        <w:tab/>
        <w:t>O preço dos Produtos e Serviços Essenciais poderá ser reajustado, sendo observada a periodicidade anual, contada da data limite para apresentação da proposta ou do último reajuste, com base na variação comprovada dos preços ocorrida no período.</w:t>
      </w:r>
    </w:p>
    <w:p w:rsidR="002225B2" w:rsidRPr="00012B36" w:rsidRDefault="002225B2" w:rsidP="00031B9B">
      <w:pPr>
        <w:pStyle w:val="Texto"/>
        <w:spacing w:before="0" w:after="0" w:line="240" w:lineRule="auto"/>
        <w:ind w:right="-86"/>
        <w:rPr>
          <w:rFonts w:asciiTheme="minorHAnsi" w:hAnsiTheme="minorHAnsi" w:cs="Arial"/>
          <w:szCs w:val="24"/>
        </w:rPr>
      </w:pPr>
    </w:p>
    <w:p w:rsidR="002225B2" w:rsidRPr="00012B36" w:rsidRDefault="002225B2" w:rsidP="00031B9B">
      <w:pPr>
        <w:tabs>
          <w:tab w:val="left" w:pos="284"/>
        </w:tabs>
        <w:ind w:right="-2"/>
        <w:jc w:val="both"/>
        <w:rPr>
          <w:rFonts w:asciiTheme="minorHAnsi" w:hAnsiTheme="minorHAnsi" w:cs="Arial"/>
        </w:rPr>
      </w:pPr>
      <w:r w:rsidRPr="00012B36">
        <w:rPr>
          <w:rFonts w:asciiTheme="minorHAnsi" w:hAnsiTheme="minorHAnsi" w:cs="Arial"/>
        </w:rPr>
        <w:t>10.1.1</w:t>
      </w:r>
      <w:r w:rsidRPr="00012B36">
        <w:rPr>
          <w:rFonts w:asciiTheme="minorHAnsi" w:hAnsiTheme="minorHAnsi" w:cs="Arial"/>
        </w:rPr>
        <w:tab/>
      </w:r>
      <w:r w:rsidRPr="00012B36">
        <w:rPr>
          <w:rFonts w:asciiTheme="minorHAnsi" w:hAnsiTheme="minorHAnsi" w:cs="Arial"/>
        </w:rPr>
        <w:tab/>
        <w:t>A contratada deverá apresentar ao CONTRATANTE, com antecedência mínima de 30 (trinta) dias do vencimento do contrato, o pedido de reajuste do valor a ser praticado nos 12 (doze) meses subsequentes.</w:t>
      </w:r>
    </w:p>
    <w:p w:rsidR="00CB4E3B" w:rsidRPr="00012B36" w:rsidRDefault="00CB4E3B" w:rsidP="00031B9B">
      <w:pPr>
        <w:pStyle w:val="Texto"/>
        <w:spacing w:before="0" w:after="0" w:line="240" w:lineRule="auto"/>
        <w:ind w:right="-86"/>
        <w:rPr>
          <w:rFonts w:asciiTheme="minorHAnsi" w:hAnsiTheme="minorHAnsi" w:cs="Arial"/>
          <w:szCs w:val="24"/>
        </w:rPr>
      </w:pPr>
    </w:p>
    <w:p w:rsidR="00250AFD" w:rsidRPr="00012B36" w:rsidRDefault="00250AFD" w:rsidP="00031B9B">
      <w:pPr>
        <w:pStyle w:val="Texto"/>
        <w:spacing w:before="0" w:after="0" w:line="240" w:lineRule="auto"/>
        <w:ind w:right="-86"/>
        <w:rPr>
          <w:rFonts w:asciiTheme="minorHAnsi" w:hAnsiTheme="minorHAnsi" w:cs="Arial"/>
          <w:szCs w:val="24"/>
        </w:rPr>
      </w:pPr>
      <w:r w:rsidRPr="00012B36">
        <w:rPr>
          <w:rFonts w:asciiTheme="minorHAnsi" w:hAnsiTheme="minorHAnsi" w:cs="Arial"/>
          <w:szCs w:val="24"/>
        </w:rPr>
        <w:t>10.1.2</w:t>
      </w:r>
      <w:r w:rsidRPr="00012B36">
        <w:rPr>
          <w:rFonts w:asciiTheme="minorHAnsi" w:hAnsiTheme="minorHAnsi" w:cs="Arial"/>
          <w:szCs w:val="24"/>
        </w:rPr>
        <w:tab/>
      </w:r>
      <w:r w:rsidRPr="00012B36">
        <w:rPr>
          <w:rFonts w:asciiTheme="minorHAnsi" w:hAnsiTheme="minorHAnsi" w:cs="Arial"/>
          <w:szCs w:val="24"/>
        </w:rPr>
        <w:tab/>
        <w:t>É vedada a inclusão de benefícios não previstos na proposta inicial, exceto quando se tornarem obrigatórios por força de instrumento legal, Acordo, Convenção ou Dissídio Coletivo de Trabalho, observado o Art. 6º da Instrução Normativa MP nº 5/2017.</w:t>
      </w:r>
    </w:p>
    <w:p w:rsidR="00250AFD" w:rsidRPr="00012B36" w:rsidRDefault="00250AFD" w:rsidP="00031B9B">
      <w:pPr>
        <w:pStyle w:val="Texto"/>
        <w:spacing w:before="0" w:after="0" w:line="240" w:lineRule="auto"/>
        <w:ind w:right="-86"/>
        <w:rPr>
          <w:rFonts w:asciiTheme="minorHAnsi" w:hAnsiTheme="minorHAnsi" w:cs="Arial"/>
          <w:bCs/>
          <w:szCs w:val="24"/>
        </w:rPr>
      </w:pPr>
    </w:p>
    <w:p w:rsidR="0063421E" w:rsidRPr="00012B36" w:rsidRDefault="003B468F" w:rsidP="00031B9B">
      <w:pPr>
        <w:pStyle w:val="Texto"/>
        <w:spacing w:before="0" w:after="0" w:line="240" w:lineRule="auto"/>
        <w:ind w:right="-86"/>
        <w:rPr>
          <w:rFonts w:asciiTheme="minorHAnsi" w:hAnsiTheme="minorHAnsi" w:cs="Arial"/>
          <w:szCs w:val="24"/>
        </w:rPr>
      </w:pPr>
      <w:r w:rsidRPr="00012B36">
        <w:rPr>
          <w:rFonts w:asciiTheme="minorHAnsi" w:hAnsiTheme="minorHAnsi" w:cs="Arial"/>
          <w:bCs/>
          <w:szCs w:val="24"/>
        </w:rPr>
        <w:t>10</w:t>
      </w:r>
      <w:r w:rsidR="0063421E" w:rsidRPr="00012B36">
        <w:rPr>
          <w:rFonts w:asciiTheme="minorHAnsi" w:hAnsiTheme="minorHAnsi" w:cs="Arial"/>
          <w:bCs/>
          <w:szCs w:val="24"/>
        </w:rPr>
        <w:t>.2</w:t>
      </w:r>
      <w:r w:rsidR="0063421E" w:rsidRPr="00012B36">
        <w:rPr>
          <w:rFonts w:asciiTheme="minorHAnsi" w:hAnsiTheme="minorHAnsi" w:cs="Arial"/>
          <w:bCs/>
          <w:szCs w:val="24"/>
        </w:rPr>
        <w:tab/>
      </w:r>
      <w:r w:rsidR="0063421E" w:rsidRPr="00012B36">
        <w:rPr>
          <w:rFonts w:asciiTheme="minorHAnsi" w:hAnsiTheme="minorHAnsi" w:cs="Arial"/>
          <w:bCs/>
          <w:szCs w:val="24"/>
        </w:rPr>
        <w:tab/>
      </w:r>
      <w:r w:rsidR="0063421E" w:rsidRPr="00012B36">
        <w:rPr>
          <w:rFonts w:asciiTheme="minorHAnsi" w:hAnsiTheme="minorHAnsi" w:cs="Arial"/>
          <w:szCs w:val="24"/>
        </w:rPr>
        <w:t>O reajuste se dará de acordo com a lei vigente, em especial o Decreto nº 1.054/1994, alterado pelo Decreto nº 1.110/1994, a Lei nº 9.069/1995, e a Lei nº 10.192/2001, ou em conformidade com outra norma que vier a ser editada pelo Poder Público, com base na variação do Índice Geral de Preços de Mercado (IGP-M) Coluna 7, publicado pela Revista Conjuntura Econômica da Fundação Getúlio Vargas, ocorrida no período, ou por outro índice que o venha a substituir, utilizando-se da seguinte fórmula:</w:t>
      </w:r>
    </w:p>
    <w:p w:rsidR="0063421E" w:rsidRPr="00012B36" w:rsidRDefault="0063421E" w:rsidP="00031B9B">
      <w:pPr>
        <w:ind w:right="-86"/>
        <w:jc w:val="both"/>
        <w:rPr>
          <w:rFonts w:asciiTheme="minorHAnsi" w:hAnsiTheme="minorHAnsi" w:cs="Arial"/>
        </w:rPr>
      </w:pPr>
    </w:p>
    <w:p w:rsidR="0063421E" w:rsidRPr="00012B36" w:rsidRDefault="0063421E" w:rsidP="00031B9B">
      <w:pPr>
        <w:ind w:right="-86"/>
        <w:jc w:val="both"/>
        <w:rPr>
          <w:rFonts w:asciiTheme="minorHAnsi" w:hAnsiTheme="minorHAnsi" w:cs="Arial"/>
        </w:rPr>
      </w:pPr>
    </w:p>
    <w:p w:rsidR="0063421E" w:rsidRPr="00012B36" w:rsidRDefault="0063421E" w:rsidP="00031B9B">
      <w:pPr>
        <w:ind w:left="1418"/>
        <w:rPr>
          <w:rFonts w:asciiTheme="minorHAnsi" w:hAnsiTheme="minorHAnsi" w:cs="Arial"/>
        </w:rPr>
      </w:pPr>
      <w:r w:rsidRPr="00012B36">
        <w:rPr>
          <w:rFonts w:asciiTheme="minorHAnsi" w:hAnsiTheme="minorHAnsi" w:cs="Arial"/>
        </w:rPr>
        <w:t xml:space="preserve">R = V x </w:t>
      </w:r>
      <w:r w:rsidRPr="00012B36">
        <w:rPr>
          <w:rFonts w:asciiTheme="minorHAnsi" w:hAnsiTheme="minorHAnsi" w:cs="Arial"/>
          <w:u w:val="single"/>
        </w:rPr>
        <w:t>I - Io</w:t>
      </w:r>
      <w:r w:rsidRPr="00012B36">
        <w:rPr>
          <w:rFonts w:asciiTheme="minorHAnsi" w:hAnsiTheme="minorHAnsi" w:cs="Arial"/>
        </w:rPr>
        <w:t>,</w:t>
      </w:r>
    </w:p>
    <w:p w:rsidR="0063421E" w:rsidRPr="00012B36" w:rsidRDefault="0063421E" w:rsidP="00031B9B">
      <w:pPr>
        <w:ind w:left="1418"/>
        <w:rPr>
          <w:rFonts w:asciiTheme="minorHAnsi" w:hAnsiTheme="minorHAnsi" w:cs="Arial"/>
        </w:rPr>
      </w:pPr>
      <w:r w:rsidRPr="00012B36">
        <w:rPr>
          <w:rFonts w:asciiTheme="minorHAnsi" w:hAnsiTheme="minorHAnsi" w:cs="Arial"/>
        </w:rPr>
        <w:t xml:space="preserve">               Io</w:t>
      </w:r>
    </w:p>
    <w:p w:rsidR="0063421E" w:rsidRPr="00012B36" w:rsidRDefault="0063421E" w:rsidP="00031B9B">
      <w:pPr>
        <w:pStyle w:val="Default"/>
        <w:widowControl/>
        <w:tabs>
          <w:tab w:val="left" w:pos="1080"/>
        </w:tabs>
        <w:autoSpaceDE/>
        <w:autoSpaceDN/>
        <w:adjustRightInd/>
        <w:ind w:left="1418"/>
        <w:rPr>
          <w:rFonts w:asciiTheme="minorHAnsi" w:hAnsiTheme="minorHAnsi" w:cs="Arial"/>
          <w:color w:val="auto"/>
        </w:rPr>
      </w:pPr>
    </w:p>
    <w:tbl>
      <w:tblPr>
        <w:tblStyle w:val="Tabelacomgrade"/>
        <w:tblW w:w="7762" w:type="dxa"/>
        <w:tblInd w:w="1418" w:type="dxa"/>
        <w:tblLook w:val="04A0" w:firstRow="1" w:lastRow="0" w:firstColumn="1" w:lastColumn="0" w:noHBand="0" w:noVBand="1"/>
      </w:tblPr>
      <w:tblGrid>
        <w:gridCol w:w="533"/>
        <w:gridCol w:w="7229"/>
      </w:tblGrid>
      <w:tr w:rsidR="00763EB0" w:rsidRPr="00012B36" w:rsidTr="00C4698F">
        <w:tc>
          <w:tcPr>
            <w:tcW w:w="533" w:type="dxa"/>
            <w:shd w:val="clear" w:color="auto" w:fill="BFBFBF" w:themeFill="background1" w:themeFillShade="BF"/>
          </w:tcPr>
          <w:p w:rsidR="0063421E" w:rsidRPr="00012B36" w:rsidRDefault="0063421E" w:rsidP="00413289">
            <w:pPr>
              <w:pStyle w:val="Default"/>
              <w:widowControl/>
              <w:tabs>
                <w:tab w:val="left" w:pos="1080"/>
              </w:tabs>
              <w:autoSpaceDE/>
              <w:autoSpaceDN/>
              <w:adjustRightInd/>
              <w:spacing w:before="120" w:after="120"/>
              <w:jc w:val="center"/>
              <w:rPr>
                <w:rFonts w:asciiTheme="minorHAnsi" w:hAnsiTheme="minorHAnsi" w:cs="Arial"/>
                <w:b/>
                <w:color w:val="auto"/>
              </w:rPr>
            </w:pPr>
            <w:r w:rsidRPr="00012B36">
              <w:rPr>
                <w:rFonts w:asciiTheme="minorHAnsi" w:hAnsiTheme="minorHAnsi" w:cs="Arial"/>
                <w:b/>
                <w:bCs/>
                <w:color w:val="auto"/>
              </w:rPr>
              <w:t>R</w:t>
            </w:r>
          </w:p>
        </w:tc>
        <w:tc>
          <w:tcPr>
            <w:tcW w:w="7229" w:type="dxa"/>
          </w:tcPr>
          <w:p w:rsidR="0063421E" w:rsidRPr="00012B36" w:rsidRDefault="0063421E" w:rsidP="00413289">
            <w:pPr>
              <w:pStyle w:val="Default"/>
              <w:widowControl/>
              <w:tabs>
                <w:tab w:val="left" w:pos="1080"/>
              </w:tabs>
              <w:autoSpaceDE/>
              <w:autoSpaceDN/>
              <w:adjustRightInd/>
              <w:spacing w:before="120" w:after="120"/>
              <w:rPr>
                <w:rFonts w:asciiTheme="minorHAnsi" w:hAnsiTheme="minorHAnsi" w:cs="Arial"/>
                <w:color w:val="auto"/>
              </w:rPr>
            </w:pPr>
            <w:r w:rsidRPr="00012B36">
              <w:rPr>
                <w:rFonts w:asciiTheme="minorHAnsi" w:hAnsiTheme="minorHAnsi" w:cs="Arial"/>
                <w:color w:val="auto"/>
              </w:rPr>
              <w:t>Valor do reajuste procurado</w:t>
            </w:r>
          </w:p>
        </w:tc>
      </w:tr>
      <w:tr w:rsidR="00763EB0" w:rsidRPr="00012B36" w:rsidTr="00C4698F">
        <w:tc>
          <w:tcPr>
            <w:tcW w:w="533" w:type="dxa"/>
            <w:shd w:val="clear" w:color="auto" w:fill="BFBFBF" w:themeFill="background1" w:themeFillShade="BF"/>
          </w:tcPr>
          <w:p w:rsidR="0063421E" w:rsidRPr="00012B36" w:rsidRDefault="0063421E" w:rsidP="00413289">
            <w:pPr>
              <w:pStyle w:val="Default"/>
              <w:widowControl/>
              <w:tabs>
                <w:tab w:val="left" w:pos="1080"/>
              </w:tabs>
              <w:autoSpaceDE/>
              <w:autoSpaceDN/>
              <w:adjustRightInd/>
              <w:spacing w:before="120" w:after="120"/>
              <w:jc w:val="center"/>
              <w:rPr>
                <w:rFonts w:asciiTheme="minorHAnsi" w:hAnsiTheme="minorHAnsi" w:cs="Arial"/>
                <w:b/>
                <w:color w:val="auto"/>
              </w:rPr>
            </w:pPr>
            <w:r w:rsidRPr="00012B36">
              <w:rPr>
                <w:rFonts w:asciiTheme="minorHAnsi" w:hAnsiTheme="minorHAnsi" w:cs="Arial"/>
                <w:b/>
                <w:bCs/>
                <w:color w:val="auto"/>
              </w:rPr>
              <w:t>V</w:t>
            </w:r>
          </w:p>
        </w:tc>
        <w:tc>
          <w:tcPr>
            <w:tcW w:w="7229" w:type="dxa"/>
          </w:tcPr>
          <w:p w:rsidR="0063421E" w:rsidRPr="00012B36" w:rsidRDefault="0063421E" w:rsidP="00413289">
            <w:pPr>
              <w:pStyle w:val="Default"/>
              <w:widowControl/>
              <w:tabs>
                <w:tab w:val="left" w:pos="1080"/>
              </w:tabs>
              <w:autoSpaceDE/>
              <w:autoSpaceDN/>
              <w:adjustRightInd/>
              <w:spacing w:before="120" w:after="120"/>
              <w:rPr>
                <w:rFonts w:asciiTheme="minorHAnsi" w:hAnsiTheme="minorHAnsi" w:cs="Arial"/>
                <w:color w:val="auto"/>
              </w:rPr>
            </w:pPr>
            <w:r w:rsidRPr="00012B36">
              <w:rPr>
                <w:rFonts w:asciiTheme="minorHAnsi" w:hAnsiTheme="minorHAnsi" w:cs="Arial"/>
                <w:color w:val="auto"/>
              </w:rPr>
              <w:t>Valor contratual do produto ou serviço a ser reajustado</w:t>
            </w:r>
          </w:p>
        </w:tc>
      </w:tr>
      <w:tr w:rsidR="00763EB0" w:rsidRPr="00012B36" w:rsidTr="00C4698F">
        <w:tc>
          <w:tcPr>
            <w:tcW w:w="533" w:type="dxa"/>
            <w:shd w:val="clear" w:color="auto" w:fill="BFBFBF" w:themeFill="background1" w:themeFillShade="BF"/>
          </w:tcPr>
          <w:p w:rsidR="0063421E" w:rsidRPr="00012B36" w:rsidRDefault="0063421E" w:rsidP="00413289">
            <w:pPr>
              <w:pStyle w:val="Default"/>
              <w:widowControl/>
              <w:tabs>
                <w:tab w:val="left" w:pos="1080"/>
              </w:tabs>
              <w:autoSpaceDE/>
              <w:autoSpaceDN/>
              <w:adjustRightInd/>
              <w:spacing w:before="120" w:after="120"/>
              <w:jc w:val="center"/>
              <w:rPr>
                <w:rFonts w:asciiTheme="minorHAnsi" w:hAnsiTheme="minorHAnsi" w:cs="Arial"/>
                <w:b/>
                <w:color w:val="auto"/>
              </w:rPr>
            </w:pPr>
            <w:r w:rsidRPr="00012B36">
              <w:rPr>
                <w:rFonts w:asciiTheme="minorHAnsi" w:hAnsiTheme="minorHAnsi" w:cs="Arial"/>
                <w:b/>
                <w:bCs/>
                <w:color w:val="auto"/>
              </w:rPr>
              <w:t>I</w:t>
            </w:r>
          </w:p>
        </w:tc>
        <w:tc>
          <w:tcPr>
            <w:tcW w:w="7229" w:type="dxa"/>
          </w:tcPr>
          <w:p w:rsidR="0063421E" w:rsidRPr="00012B36" w:rsidRDefault="0063421E" w:rsidP="00413289">
            <w:pPr>
              <w:pStyle w:val="Default"/>
              <w:widowControl/>
              <w:tabs>
                <w:tab w:val="left" w:pos="1080"/>
              </w:tabs>
              <w:autoSpaceDE/>
              <w:autoSpaceDN/>
              <w:adjustRightInd/>
              <w:spacing w:before="120" w:after="120"/>
              <w:rPr>
                <w:rFonts w:asciiTheme="minorHAnsi" w:hAnsiTheme="minorHAnsi" w:cs="Arial"/>
                <w:color w:val="auto"/>
              </w:rPr>
            </w:pPr>
            <w:r w:rsidRPr="00012B36">
              <w:rPr>
                <w:rFonts w:asciiTheme="minorHAnsi" w:hAnsiTheme="minorHAnsi" w:cs="Arial"/>
                <w:color w:val="auto"/>
              </w:rPr>
              <w:t>Índice relativo à data do reajuste</w:t>
            </w:r>
          </w:p>
        </w:tc>
      </w:tr>
      <w:tr w:rsidR="00763EB0" w:rsidRPr="00012B36" w:rsidTr="00C4698F">
        <w:tc>
          <w:tcPr>
            <w:tcW w:w="533" w:type="dxa"/>
            <w:shd w:val="clear" w:color="auto" w:fill="BFBFBF" w:themeFill="background1" w:themeFillShade="BF"/>
          </w:tcPr>
          <w:p w:rsidR="0063421E" w:rsidRPr="00012B36" w:rsidRDefault="0063421E" w:rsidP="00413289">
            <w:pPr>
              <w:pStyle w:val="Default"/>
              <w:widowControl/>
              <w:tabs>
                <w:tab w:val="left" w:pos="1080"/>
              </w:tabs>
              <w:autoSpaceDE/>
              <w:autoSpaceDN/>
              <w:adjustRightInd/>
              <w:spacing w:before="120" w:after="120"/>
              <w:jc w:val="center"/>
              <w:rPr>
                <w:rFonts w:asciiTheme="minorHAnsi" w:hAnsiTheme="minorHAnsi" w:cs="Arial"/>
                <w:b/>
                <w:color w:val="auto"/>
              </w:rPr>
            </w:pPr>
            <w:r w:rsidRPr="00012B36">
              <w:rPr>
                <w:rFonts w:asciiTheme="minorHAnsi" w:hAnsiTheme="minorHAnsi" w:cs="Arial"/>
                <w:b/>
                <w:bCs/>
                <w:color w:val="auto"/>
              </w:rPr>
              <w:t>Io</w:t>
            </w:r>
          </w:p>
        </w:tc>
        <w:tc>
          <w:tcPr>
            <w:tcW w:w="7229" w:type="dxa"/>
          </w:tcPr>
          <w:p w:rsidR="0063421E" w:rsidRPr="00012B36" w:rsidRDefault="0063421E" w:rsidP="00413289">
            <w:pPr>
              <w:pStyle w:val="Default"/>
              <w:widowControl/>
              <w:tabs>
                <w:tab w:val="left" w:pos="1080"/>
              </w:tabs>
              <w:autoSpaceDE/>
              <w:autoSpaceDN/>
              <w:adjustRightInd/>
              <w:spacing w:before="120" w:after="120"/>
              <w:rPr>
                <w:rFonts w:asciiTheme="minorHAnsi" w:hAnsiTheme="minorHAnsi" w:cs="Arial"/>
                <w:color w:val="auto"/>
              </w:rPr>
            </w:pPr>
            <w:r w:rsidRPr="00012B36">
              <w:rPr>
                <w:rFonts w:asciiTheme="minorHAnsi" w:hAnsiTheme="minorHAnsi" w:cs="Arial"/>
                <w:color w:val="auto"/>
              </w:rPr>
              <w:t>Índice inicial ou índice de preços na data da entrega da Proposta</w:t>
            </w:r>
          </w:p>
        </w:tc>
      </w:tr>
    </w:tbl>
    <w:p w:rsidR="0063421E" w:rsidRPr="00012B36" w:rsidRDefault="0063421E" w:rsidP="00031B9B">
      <w:pPr>
        <w:ind w:right="-86"/>
        <w:jc w:val="both"/>
        <w:rPr>
          <w:rFonts w:asciiTheme="minorHAnsi" w:hAnsiTheme="minorHAnsi" w:cs="Arial"/>
        </w:rPr>
      </w:pPr>
    </w:p>
    <w:p w:rsidR="0063421E" w:rsidRPr="00012B36" w:rsidRDefault="0063421E" w:rsidP="00031B9B">
      <w:pPr>
        <w:ind w:right="-86"/>
        <w:jc w:val="both"/>
        <w:rPr>
          <w:rFonts w:asciiTheme="minorHAnsi" w:hAnsiTheme="minorHAnsi" w:cs="Arial"/>
        </w:rPr>
      </w:pPr>
    </w:p>
    <w:p w:rsidR="00086663" w:rsidRPr="00012B36" w:rsidRDefault="00086663" w:rsidP="00DA2574">
      <w:pPr>
        <w:pStyle w:val="PargrafodaLista"/>
        <w:numPr>
          <w:ilvl w:val="0"/>
          <w:numId w:val="61"/>
        </w:numPr>
        <w:ind w:left="1418" w:hanging="1418"/>
        <w:rPr>
          <w:rFonts w:asciiTheme="minorHAnsi" w:hAnsiTheme="minorHAnsi" w:cs="Arial"/>
          <w:b/>
        </w:rPr>
      </w:pPr>
      <w:r w:rsidRPr="00012B36">
        <w:rPr>
          <w:rFonts w:asciiTheme="minorHAnsi" w:hAnsiTheme="minorHAnsi" w:cs="Arial"/>
          <w:b/>
        </w:rPr>
        <w:t>OBRIGAÇÕES DA CONTRATADA E DO CONTRATANTE</w:t>
      </w:r>
    </w:p>
    <w:p w:rsidR="00086663" w:rsidRPr="00012B36" w:rsidRDefault="00086663" w:rsidP="00031B9B">
      <w:pPr>
        <w:pStyle w:val="format1"/>
        <w:tabs>
          <w:tab w:val="left" w:pos="709"/>
          <w:tab w:val="left" w:pos="851"/>
        </w:tabs>
        <w:autoSpaceDE/>
        <w:rPr>
          <w:rFonts w:asciiTheme="minorHAnsi" w:hAnsiTheme="minorHAnsi" w:cs="Arial"/>
          <w:sz w:val="24"/>
          <w:szCs w:val="24"/>
        </w:rPr>
      </w:pPr>
    </w:p>
    <w:p w:rsidR="00BF0954" w:rsidRPr="00012B36" w:rsidRDefault="00BF0954" w:rsidP="00031B9B">
      <w:pPr>
        <w:jc w:val="both"/>
        <w:rPr>
          <w:rFonts w:asciiTheme="minorHAnsi" w:hAnsiTheme="minorHAnsi" w:cs="Arial"/>
        </w:rPr>
      </w:pPr>
      <w:r w:rsidRPr="00012B36">
        <w:rPr>
          <w:rFonts w:asciiTheme="minorHAnsi" w:hAnsiTheme="minorHAnsi" w:cs="Arial"/>
        </w:rPr>
        <w:t>11.1</w:t>
      </w:r>
      <w:r w:rsidRPr="00012B36">
        <w:rPr>
          <w:rFonts w:asciiTheme="minorHAnsi" w:hAnsiTheme="minorHAnsi" w:cs="Arial"/>
        </w:rPr>
        <w:tab/>
      </w:r>
      <w:r w:rsidRPr="00012B36">
        <w:rPr>
          <w:rFonts w:asciiTheme="minorHAnsi" w:hAnsiTheme="minorHAnsi" w:cs="Arial"/>
        </w:rPr>
        <w:tab/>
        <w:t>Constituem obrigações da contratada, além das demais previstas no contrato a ser firmado, ou dele decorrentes:</w:t>
      </w:r>
    </w:p>
    <w:p w:rsidR="00BF0954" w:rsidRPr="00012B36" w:rsidRDefault="00BF0954" w:rsidP="00031B9B">
      <w:pPr>
        <w:jc w:val="both"/>
        <w:rPr>
          <w:rFonts w:asciiTheme="minorHAnsi" w:hAnsiTheme="minorHAnsi" w:cs="Arial"/>
        </w:rPr>
      </w:pP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11.1.1</w:t>
      </w:r>
      <w:r w:rsidRPr="00012B36">
        <w:rPr>
          <w:rFonts w:asciiTheme="minorHAnsi" w:hAnsiTheme="minorHAnsi" w:cs="Arial"/>
        </w:rPr>
        <w:tab/>
      </w:r>
      <w:r w:rsidRPr="00012B36">
        <w:rPr>
          <w:rFonts w:asciiTheme="minorHAnsi" w:hAnsiTheme="minorHAnsi" w:cs="Arial"/>
        </w:rPr>
        <w:tab/>
        <w:t>Operar como organização completa e fornecer serviços de elevada qualidade.</w:t>
      </w:r>
    </w:p>
    <w:p w:rsidR="00BF0954" w:rsidRPr="00012B36" w:rsidRDefault="00BF0954" w:rsidP="00031B9B">
      <w:pPr>
        <w:jc w:val="both"/>
        <w:rPr>
          <w:rFonts w:asciiTheme="minorHAnsi" w:hAnsiTheme="minorHAnsi" w:cs="Arial"/>
        </w:rPr>
      </w:pPr>
    </w:p>
    <w:p w:rsidR="00BF0954" w:rsidRPr="00012B36" w:rsidRDefault="00BF0954" w:rsidP="00031B9B">
      <w:pPr>
        <w:tabs>
          <w:tab w:val="left" w:pos="993"/>
        </w:tabs>
        <w:jc w:val="both"/>
        <w:rPr>
          <w:rFonts w:asciiTheme="minorHAnsi" w:hAnsiTheme="minorHAnsi" w:cs="Arial"/>
          <w:bCs/>
        </w:rPr>
      </w:pPr>
      <w:r w:rsidRPr="00012B36">
        <w:rPr>
          <w:rFonts w:asciiTheme="minorHAnsi" w:hAnsiTheme="minorHAnsi" w:cs="Arial"/>
          <w:bCs/>
        </w:rPr>
        <w:t>11.1.2</w:t>
      </w:r>
      <w:r w:rsidRPr="00012B36">
        <w:rPr>
          <w:rFonts w:asciiTheme="minorHAnsi" w:hAnsiTheme="minorHAnsi" w:cs="Arial"/>
          <w:bCs/>
        </w:rPr>
        <w:tab/>
      </w:r>
      <w:r w:rsidRPr="00012B36">
        <w:rPr>
          <w:rFonts w:asciiTheme="minorHAnsi" w:hAnsiTheme="minorHAnsi" w:cs="Arial"/>
          <w:bCs/>
        </w:rPr>
        <w:tab/>
        <w:t>Fornecer</w:t>
      </w:r>
      <w:r w:rsidRPr="00012B36">
        <w:rPr>
          <w:rFonts w:asciiTheme="minorHAnsi" w:hAnsiTheme="minorHAnsi" w:cs="Arial"/>
        </w:rPr>
        <w:t xml:space="preserve"> </w:t>
      </w:r>
      <w:r w:rsidRPr="00012B36">
        <w:rPr>
          <w:rFonts w:asciiTheme="minorHAnsi" w:hAnsiTheme="minorHAnsi" w:cs="Arial"/>
          <w:bCs/>
        </w:rPr>
        <w:t xml:space="preserve">os produtos e serviços relacionados com o objeto do contrato a ser firmado de acordo com as especificações estipuladas pelo </w:t>
      </w:r>
      <w:r w:rsidRPr="00012B36">
        <w:rPr>
          <w:rFonts w:asciiTheme="minorHAnsi" w:hAnsiTheme="minorHAnsi" w:cs="Arial"/>
        </w:rPr>
        <w:t>CONTRATANTE.</w:t>
      </w:r>
    </w:p>
    <w:p w:rsidR="00BF0954" w:rsidRPr="00012B36" w:rsidRDefault="00BF0954" w:rsidP="00031B9B">
      <w:pPr>
        <w:tabs>
          <w:tab w:val="left" w:pos="993"/>
        </w:tabs>
        <w:jc w:val="both"/>
        <w:rPr>
          <w:rFonts w:asciiTheme="minorHAnsi" w:hAnsiTheme="minorHAnsi" w:cs="Arial"/>
          <w:bCs/>
        </w:rPr>
      </w:pP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bCs/>
        </w:rPr>
        <w:t>11.1.3</w:t>
      </w:r>
      <w:r w:rsidRPr="00012B36">
        <w:rPr>
          <w:rFonts w:asciiTheme="minorHAnsi" w:hAnsiTheme="minorHAnsi" w:cs="Arial"/>
          <w:bCs/>
        </w:rPr>
        <w:tab/>
      </w:r>
      <w:r w:rsidRPr="00012B36">
        <w:rPr>
          <w:rFonts w:asciiTheme="minorHAnsi" w:hAnsiTheme="minorHAnsi" w:cs="Arial"/>
          <w:bCs/>
        </w:rPr>
        <w:tab/>
      </w:r>
      <w:r w:rsidRPr="00012B36">
        <w:rPr>
          <w:rFonts w:asciiTheme="minorHAnsi" w:hAnsiTheme="minorHAnsi" w:cs="Arial"/>
        </w:rPr>
        <w:t xml:space="preserve">Executar todos os serviços relacionados com o objeto do contrato a ser firmado, mediante </w:t>
      </w:r>
      <w:r w:rsidRPr="00012B36">
        <w:rPr>
          <w:rFonts w:asciiTheme="minorHAnsi" w:hAnsiTheme="minorHAnsi" w:cs="Arial"/>
          <w:bCs/>
        </w:rPr>
        <w:t>demanda do CONTRATANTE</w:t>
      </w:r>
      <w:r w:rsidRPr="00012B36">
        <w:rPr>
          <w:rFonts w:asciiTheme="minorHAnsi" w:hAnsiTheme="minorHAnsi" w:cs="Arial"/>
        </w:rPr>
        <w:t>.</w:t>
      </w:r>
    </w:p>
    <w:p w:rsidR="00BF0954" w:rsidRPr="00012B36" w:rsidRDefault="00BF0954" w:rsidP="00031B9B">
      <w:pPr>
        <w:tabs>
          <w:tab w:val="left" w:pos="993"/>
        </w:tabs>
        <w:jc w:val="both"/>
        <w:rPr>
          <w:rFonts w:asciiTheme="minorHAnsi" w:hAnsiTheme="minorHAnsi" w:cs="Arial"/>
        </w:rPr>
      </w:pPr>
    </w:p>
    <w:p w:rsidR="00BF0954" w:rsidRPr="00012B36" w:rsidRDefault="00BF0954" w:rsidP="00031B9B">
      <w:pPr>
        <w:tabs>
          <w:tab w:val="left" w:pos="993"/>
        </w:tabs>
        <w:jc w:val="both"/>
        <w:rPr>
          <w:rFonts w:asciiTheme="minorHAnsi" w:hAnsiTheme="minorHAnsi" w:cs="Arial"/>
          <w:bCs/>
        </w:rPr>
      </w:pPr>
      <w:r w:rsidRPr="00012B36">
        <w:rPr>
          <w:rFonts w:asciiTheme="minorHAnsi" w:hAnsiTheme="minorHAnsi" w:cs="Arial"/>
          <w:bCs/>
        </w:rPr>
        <w:t>11.1.4</w:t>
      </w:r>
      <w:r w:rsidRPr="00012B36">
        <w:rPr>
          <w:rFonts w:asciiTheme="minorHAnsi" w:hAnsiTheme="minorHAnsi" w:cs="Arial"/>
          <w:bCs/>
        </w:rPr>
        <w:tab/>
      </w:r>
      <w:r w:rsidRPr="00012B36">
        <w:rPr>
          <w:rFonts w:asciiTheme="minorHAnsi" w:hAnsiTheme="minorHAnsi" w:cs="Arial"/>
          <w:bCs/>
        </w:rPr>
        <w:tab/>
        <w:t>Exercer o controle de qualidade na execução dos serviços prestados, com base nos parâmetros determinados pelo CONTRATANTE.</w:t>
      </w:r>
    </w:p>
    <w:p w:rsidR="00BF0954" w:rsidRPr="00012B36" w:rsidRDefault="00BF0954" w:rsidP="00031B9B">
      <w:pPr>
        <w:tabs>
          <w:tab w:val="left" w:pos="993"/>
        </w:tabs>
        <w:jc w:val="both"/>
        <w:rPr>
          <w:rFonts w:asciiTheme="minorHAnsi" w:hAnsiTheme="minorHAnsi" w:cs="Arial"/>
        </w:rPr>
      </w:pPr>
    </w:p>
    <w:p w:rsidR="00BF0954" w:rsidRPr="00012B36" w:rsidRDefault="00BF0954" w:rsidP="00031B9B">
      <w:pPr>
        <w:tabs>
          <w:tab w:val="left" w:pos="993"/>
        </w:tabs>
        <w:jc w:val="both"/>
        <w:rPr>
          <w:rFonts w:asciiTheme="minorHAnsi" w:hAnsiTheme="minorHAnsi" w:cs="Arial"/>
          <w:bCs/>
        </w:rPr>
      </w:pPr>
      <w:r w:rsidRPr="00012B36">
        <w:rPr>
          <w:rFonts w:asciiTheme="minorHAnsi" w:hAnsiTheme="minorHAnsi" w:cs="Arial"/>
        </w:rPr>
        <w:t>11.1.5</w:t>
      </w:r>
      <w:r w:rsidRPr="00012B36">
        <w:rPr>
          <w:rFonts w:asciiTheme="minorHAnsi" w:hAnsiTheme="minorHAnsi" w:cs="Arial"/>
        </w:rPr>
        <w:tab/>
      </w:r>
      <w:r w:rsidRPr="00012B36">
        <w:rPr>
          <w:rFonts w:asciiTheme="minorHAnsi" w:hAnsiTheme="minorHAnsi" w:cs="Arial"/>
        </w:rPr>
        <w:tab/>
        <w:t>Obter a autorização prévia do CONTRATANTE, por escrito, para realizar qualquer despesa relacionada com o contrato a ser firmado.</w:t>
      </w:r>
    </w:p>
    <w:p w:rsidR="00BF0954" w:rsidRPr="00012B36" w:rsidRDefault="00BF0954" w:rsidP="00031B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012B36" w:rsidRDefault="00BF0954" w:rsidP="00031B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11.1.6</w:t>
      </w:r>
      <w:r w:rsidRPr="00012B36">
        <w:rPr>
          <w:rFonts w:asciiTheme="minorHAnsi" w:hAnsiTheme="minorHAnsi" w:cs="Arial"/>
        </w:rPr>
        <w:tab/>
      </w:r>
      <w:r w:rsidR="003E466B" w:rsidRPr="00012B36">
        <w:rPr>
          <w:rFonts w:asciiTheme="minorHAnsi" w:hAnsiTheme="minorHAnsi" w:cs="Arial"/>
        </w:rPr>
        <w:t>Tomar providências, imediatamente, em casos de alterações, rejeições, cancelamentos ou interrupções de um ou mais serviços, mediante comunicação do CONTRATANTE, respeitadas as obrigações contratuais já assumidas com fornecedores especializados, desde que as ocorrências não tenham sido por eles causadas</w:t>
      </w:r>
      <w:r w:rsidRPr="00012B36">
        <w:rPr>
          <w:rFonts w:asciiTheme="minorHAnsi" w:hAnsiTheme="minorHAnsi" w:cs="Arial"/>
        </w:rPr>
        <w:t>.</w:t>
      </w:r>
    </w:p>
    <w:p w:rsidR="00BF0954" w:rsidRPr="00012B36" w:rsidRDefault="00BF0954" w:rsidP="00031B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012B36" w:rsidRDefault="00BF0954" w:rsidP="00031B9B">
      <w:pPr>
        <w:jc w:val="both"/>
        <w:rPr>
          <w:rFonts w:asciiTheme="minorHAnsi" w:hAnsiTheme="minorHAnsi" w:cs="Arial"/>
        </w:rPr>
      </w:pPr>
      <w:r w:rsidRPr="00012B36">
        <w:rPr>
          <w:rFonts w:asciiTheme="minorHAnsi" w:hAnsiTheme="minorHAnsi" w:cs="Arial"/>
        </w:rPr>
        <w:t>11.1.7</w:t>
      </w:r>
      <w:r w:rsidRPr="00012B36">
        <w:rPr>
          <w:rFonts w:asciiTheme="minorHAnsi" w:hAnsiTheme="minorHAnsi" w:cs="Arial"/>
        </w:rPr>
        <w:tab/>
      </w:r>
      <w:r w:rsidRPr="00012B36">
        <w:rPr>
          <w:rFonts w:asciiTheme="minorHAnsi" w:hAnsiTheme="minorHAnsi" w:cs="Arial"/>
        </w:rPr>
        <w:tab/>
        <w:t>Manter, durante a execução do contrato a ser firmado, todas as condições de habilitação e qualificação, exigidas na concorrência que deu origem ao referido instrumento.</w:t>
      </w:r>
    </w:p>
    <w:p w:rsidR="00BF0954" w:rsidRPr="00012B36" w:rsidRDefault="00BF0954" w:rsidP="00031B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012B36" w:rsidRDefault="00BF0954"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55, XIII, Lei nº 8.666/1993.</w:t>
      </w:r>
    </w:p>
    <w:p w:rsidR="00BF0954" w:rsidRPr="00012B36" w:rsidRDefault="00BF0954" w:rsidP="00031B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012B36" w:rsidRDefault="00BF0954" w:rsidP="00031B9B">
      <w:pPr>
        <w:tabs>
          <w:tab w:val="left" w:pos="284"/>
          <w:tab w:val="left" w:pos="720"/>
        </w:tabs>
        <w:jc w:val="both"/>
        <w:rPr>
          <w:rFonts w:asciiTheme="minorHAnsi" w:hAnsiTheme="minorHAnsi" w:cs="Arial"/>
          <w:b/>
        </w:rPr>
      </w:pPr>
      <w:r w:rsidRPr="00012B36">
        <w:rPr>
          <w:rFonts w:asciiTheme="minorHAnsi" w:hAnsiTheme="minorHAnsi" w:cs="Arial"/>
        </w:rPr>
        <w:t>11.1.8</w:t>
      </w:r>
      <w:r w:rsidRPr="00012B36">
        <w:rPr>
          <w:rFonts w:asciiTheme="minorHAnsi" w:hAnsiTheme="minorHAnsi" w:cs="Arial"/>
        </w:rPr>
        <w:tab/>
      </w:r>
      <w:r w:rsidRPr="00012B36">
        <w:rPr>
          <w:rFonts w:asciiTheme="minorHAnsi" w:hAnsiTheme="minorHAnsi" w:cs="Arial"/>
        </w:rPr>
        <w:tab/>
        <w:t>Utilizar, na elaboração dos serviços objeto do contrato a ser firmado, os profissionais indicados na Proposta Técnica da concorrência que deu origem a</w:t>
      </w:r>
      <w:r w:rsidR="00CD71C3" w:rsidRPr="00012B36">
        <w:rPr>
          <w:rFonts w:asciiTheme="minorHAnsi" w:hAnsiTheme="minorHAnsi" w:cs="Arial"/>
        </w:rPr>
        <w:t>o</w:t>
      </w:r>
      <w:r w:rsidRPr="00012B36">
        <w:rPr>
          <w:rFonts w:asciiTheme="minorHAnsi" w:hAnsiTheme="minorHAnsi" w:cs="Arial"/>
        </w:rPr>
        <w:t xml:space="preserve"> </w:t>
      </w:r>
      <w:r w:rsidR="00CD71C3" w:rsidRPr="00012B36">
        <w:rPr>
          <w:rFonts w:asciiTheme="minorHAnsi" w:hAnsiTheme="minorHAnsi" w:cs="Arial"/>
        </w:rPr>
        <w:t xml:space="preserve">referido </w:t>
      </w:r>
      <w:r w:rsidRPr="00012B36">
        <w:rPr>
          <w:rFonts w:asciiTheme="minorHAnsi" w:hAnsiTheme="minorHAnsi" w:cs="Arial"/>
        </w:rPr>
        <w:t xml:space="preserve">instrumento, para fins de comprovação da Capacidade de Atendimento, admitida sua substituição por profissionais de experiência equivalente ou superior, mediante comunicação formal </w:t>
      </w:r>
      <w:r w:rsidR="00CD71C3" w:rsidRPr="00012B36">
        <w:rPr>
          <w:rFonts w:asciiTheme="minorHAnsi" w:hAnsiTheme="minorHAnsi" w:cs="Arial"/>
        </w:rPr>
        <w:t>ao</w:t>
      </w:r>
      <w:r w:rsidRPr="00012B36">
        <w:rPr>
          <w:rFonts w:asciiTheme="minorHAnsi" w:hAnsiTheme="minorHAnsi" w:cs="Arial"/>
        </w:rPr>
        <w:t xml:space="preserve"> CONTRATANTE.</w:t>
      </w:r>
    </w:p>
    <w:p w:rsidR="00BF0954" w:rsidRPr="00012B36" w:rsidRDefault="00BF0954" w:rsidP="00031B9B">
      <w:pPr>
        <w:jc w:val="both"/>
        <w:rPr>
          <w:rFonts w:asciiTheme="minorHAnsi" w:hAnsiTheme="minorHAnsi" w:cs="Arial"/>
        </w:rPr>
      </w:pPr>
    </w:p>
    <w:p w:rsidR="0092402E" w:rsidRPr="00012B36" w:rsidRDefault="0092402E"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11.1.8.1</w:t>
      </w:r>
      <w:r w:rsidR="004F75B4" w:rsidRPr="00012B36">
        <w:rPr>
          <w:rFonts w:asciiTheme="minorHAnsi" w:hAnsiTheme="minorHAnsi" w:cs="Arial"/>
          <w:sz w:val="24"/>
          <w:szCs w:val="24"/>
        </w:rPr>
        <w:tab/>
      </w:r>
      <w:r w:rsidRPr="00012B36">
        <w:rPr>
          <w:rFonts w:asciiTheme="minorHAnsi" w:hAnsiTheme="minorHAnsi" w:cs="Arial"/>
          <w:sz w:val="24"/>
          <w:szCs w:val="24"/>
        </w:rPr>
        <w:tab/>
        <w:t xml:space="preserve">Prover aos profissionais envolvidos na execução contratual, </w:t>
      </w:r>
      <w:r w:rsidRPr="00012B36">
        <w:rPr>
          <w:rFonts w:asciiTheme="minorHAnsi" w:hAnsiTheme="minorHAnsi" w:cs="Arial"/>
          <w:i/>
          <w:sz w:val="24"/>
          <w:szCs w:val="24"/>
          <w:highlight w:val="yellow"/>
        </w:rPr>
        <w:t>&lt;se for o caso&gt;</w:t>
      </w:r>
      <w:r w:rsidRPr="00012B36">
        <w:rPr>
          <w:rFonts w:asciiTheme="minorHAnsi" w:hAnsiTheme="minorHAnsi" w:cs="Arial"/>
          <w:i/>
          <w:sz w:val="24"/>
          <w:szCs w:val="24"/>
        </w:rPr>
        <w:t xml:space="preserve"> </w:t>
      </w:r>
      <w:r w:rsidRPr="00012B36">
        <w:rPr>
          <w:rFonts w:asciiTheme="minorHAnsi" w:hAnsiTheme="minorHAnsi" w:cs="Arial"/>
          <w:sz w:val="24"/>
          <w:szCs w:val="24"/>
          <w:highlight w:val="lightGray"/>
        </w:rPr>
        <w:t>dentro e fora de suas dependências</w:t>
      </w:r>
      <w:r w:rsidRPr="00012B36">
        <w:rPr>
          <w:rFonts w:asciiTheme="minorHAnsi" w:hAnsiTheme="minorHAnsi" w:cs="Arial"/>
          <w:sz w:val="24"/>
          <w:szCs w:val="24"/>
        </w:rPr>
        <w:t>, a infraestrutura necessária de equipamentos e suprimentos, constituída de acesso à Internet por meio de banda larga (com e sem fio), microcomputadores, softwares, equipamento de videoconferência, ferramentas tecnológicas e demais recursos, de forma a garantir a perfeita execução contratual.</w:t>
      </w:r>
    </w:p>
    <w:p w:rsidR="0092402E" w:rsidRPr="00012B36" w:rsidRDefault="0092402E" w:rsidP="00031B9B">
      <w:pPr>
        <w:pStyle w:val="format1"/>
        <w:tabs>
          <w:tab w:val="left" w:pos="709"/>
          <w:tab w:val="left" w:pos="851"/>
        </w:tabs>
        <w:autoSpaceDE/>
        <w:autoSpaceDN/>
        <w:rPr>
          <w:rFonts w:asciiTheme="minorHAnsi" w:hAnsiTheme="minorHAnsi" w:cs="Arial"/>
          <w:sz w:val="24"/>
          <w:szCs w:val="24"/>
        </w:rPr>
      </w:pPr>
    </w:p>
    <w:p w:rsidR="0092402E" w:rsidRPr="00012B36" w:rsidRDefault="0092402E"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11.1.8.2</w:t>
      </w:r>
      <w:r w:rsidR="004F75B4" w:rsidRPr="00012B36">
        <w:rPr>
          <w:rFonts w:asciiTheme="minorHAnsi" w:hAnsiTheme="minorHAnsi" w:cs="Arial"/>
          <w:sz w:val="24"/>
          <w:szCs w:val="24"/>
        </w:rPr>
        <w:tab/>
      </w:r>
      <w:r w:rsidRPr="00012B36">
        <w:rPr>
          <w:rFonts w:asciiTheme="minorHAnsi" w:hAnsiTheme="minorHAnsi" w:cs="Arial"/>
          <w:sz w:val="24"/>
          <w:szCs w:val="24"/>
        </w:rPr>
        <w:tab/>
        <w:t>Alocar a quantidade de prepostos necessária para garantir a melhor intermediação com o CONTRATANTE, observados os perfis necessários para cada atividade constante da execução contratual.</w:t>
      </w:r>
    </w:p>
    <w:p w:rsidR="00620836" w:rsidRPr="00012B36" w:rsidRDefault="00620836" w:rsidP="00031B9B">
      <w:pPr>
        <w:jc w:val="both"/>
        <w:rPr>
          <w:rFonts w:asciiTheme="minorHAnsi" w:hAnsiTheme="minorHAnsi" w:cs="Arial"/>
        </w:rPr>
      </w:pPr>
    </w:p>
    <w:p w:rsidR="00BF0954" w:rsidRPr="00012B36" w:rsidRDefault="00BF0954" w:rsidP="00031B9B">
      <w:pPr>
        <w:jc w:val="both"/>
        <w:rPr>
          <w:rFonts w:asciiTheme="minorHAnsi" w:hAnsiTheme="minorHAnsi" w:cs="Arial"/>
        </w:rPr>
      </w:pPr>
      <w:r w:rsidRPr="00012B36">
        <w:rPr>
          <w:rFonts w:asciiTheme="minorHAnsi" w:hAnsiTheme="minorHAnsi" w:cs="Arial"/>
        </w:rPr>
        <w:t>11.1.9</w:t>
      </w:r>
      <w:r w:rsidRPr="00012B36">
        <w:rPr>
          <w:rFonts w:asciiTheme="minorHAnsi" w:hAnsiTheme="minorHAnsi" w:cs="Arial"/>
        </w:rPr>
        <w:tab/>
      </w:r>
      <w:r w:rsidRPr="00012B36">
        <w:rPr>
          <w:rFonts w:asciiTheme="minorHAnsi" w:hAnsiTheme="minorHAnsi" w:cs="Arial"/>
        </w:rPr>
        <w:tab/>
        <w:t xml:space="preserve">Envidar esforços no sentido de obter as melhores condições nas negociações comerciais junto a fornecedores especializados e transferir </w:t>
      </w:r>
      <w:r w:rsidR="007B6609" w:rsidRPr="00012B36">
        <w:rPr>
          <w:rFonts w:asciiTheme="minorHAnsi" w:hAnsiTheme="minorHAnsi" w:cs="Arial"/>
        </w:rPr>
        <w:t>ao</w:t>
      </w:r>
      <w:r w:rsidRPr="00012B36">
        <w:rPr>
          <w:rFonts w:asciiTheme="minorHAnsi" w:hAnsiTheme="minorHAnsi" w:cs="Arial"/>
        </w:rPr>
        <w:t xml:space="preserve"> CONTRATANTE todas as vantagens obtidas.</w:t>
      </w:r>
    </w:p>
    <w:p w:rsidR="00BF0954" w:rsidRPr="00012B36" w:rsidRDefault="00BF0954" w:rsidP="00031B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FE46BF" w:rsidRPr="00012B36" w:rsidRDefault="00FE46BF" w:rsidP="00031B9B">
      <w:pPr>
        <w:jc w:val="both"/>
        <w:rPr>
          <w:rFonts w:asciiTheme="minorHAnsi" w:hAnsiTheme="minorHAnsi" w:cs="Arial"/>
        </w:rPr>
      </w:pPr>
      <w:r w:rsidRPr="00012B36">
        <w:rPr>
          <w:rFonts w:asciiTheme="minorHAnsi" w:hAnsiTheme="minorHAnsi" w:cs="Arial"/>
        </w:rPr>
        <w:t>11.1.9.1</w:t>
      </w:r>
      <w:r w:rsidRPr="00012B36">
        <w:rPr>
          <w:rFonts w:asciiTheme="minorHAnsi" w:hAnsiTheme="minorHAnsi" w:cs="Arial"/>
        </w:rPr>
        <w:tab/>
      </w:r>
      <w:r w:rsidR="00A46E98" w:rsidRPr="00012B36">
        <w:rPr>
          <w:rFonts w:asciiTheme="minorHAnsi" w:hAnsiTheme="minorHAnsi"/>
        </w:rPr>
        <w:t>Preservar as regras e condições do contrato com o CONTRATANTE na intermediação e supervisão dos serviços prestados por fornecedores especializados e responder integralmente por toda e qualquer infração decorrente dessas situações</w:t>
      </w:r>
      <w:r w:rsidRPr="00012B36">
        <w:rPr>
          <w:rFonts w:asciiTheme="minorHAnsi" w:hAnsiTheme="minorHAnsi" w:cs="Arial"/>
        </w:rPr>
        <w:t>.</w:t>
      </w:r>
    </w:p>
    <w:p w:rsidR="00FE46BF" w:rsidRPr="00012B36" w:rsidRDefault="00FE46BF" w:rsidP="00031B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A46E98" w:rsidRPr="00012B36" w:rsidRDefault="00A46E98" w:rsidP="00031B9B">
      <w:pPr>
        <w:tabs>
          <w:tab w:val="left" w:pos="284"/>
          <w:tab w:val="left" w:pos="720"/>
        </w:tabs>
        <w:jc w:val="both"/>
        <w:rPr>
          <w:rFonts w:asciiTheme="minorHAnsi" w:hAnsiTheme="minorHAnsi" w:cs="Arial"/>
          <w:i/>
        </w:rPr>
      </w:pPr>
      <w:r w:rsidRPr="00012B36">
        <w:rPr>
          <w:rFonts w:asciiTheme="minorHAnsi" w:hAnsiTheme="minorHAnsi" w:cs="Arial"/>
          <w:i/>
          <w:highlight w:val="yellow"/>
        </w:rPr>
        <w:t>&lt;os subitens abaixo descritos objetivam maior segurança na execução de Produtos e Serviços Complementares prestados por meio de fornecedores especializados&gt;</w:t>
      </w:r>
    </w:p>
    <w:p w:rsidR="00A46E98" w:rsidRPr="00012B36" w:rsidRDefault="00A46E98" w:rsidP="00031B9B">
      <w:pPr>
        <w:tabs>
          <w:tab w:val="left" w:pos="284"/>
          <w:tab w:val="left" w:pos="720"/>
        </w:tabs>
        <w:jc w:val="both"/>
        <w:rPr>
          <w:rFonts w:asciiTheme="minorHAnsi" w:hAnsiTheme="minorHAnsi" w:cs="Arial"/>
        </w:rPr>
      </w:pPr>
    </w:p>
    <w:p w:rsidR="00A46E98" w:rsidRPr="00012B36" w:rsidRDefault="00A46E98" w:rsidP="00031B9B">
      <w:pPr>
        <w:tabs>
          <w:tab w:val="left" w:pos="284"/>
          <w:tab w:val="left" w:pos="720"/>
        </w:tabs>
        <w:jc w:val="both"/>
        <w:rPr>
          <w:rFonts w:asciiTheme="minorHAnsi" w:hAnsiTheme="minorHAnsi"/>
        </w:rPr>
      </w:pPr>
      <w:r w:rsidRPr="00012B36">
        <w:rPr>
          <w:rFonts w:asciiTheme="minorHAnsi" w:hAnsiTheme="minorHAnsi"/>
        </w:rPr>
        <w:t>11.1.9.2</w:t>
      </w:r>
      <w:r w:rsidRPr="00012B36">
        <w:rPr>
          <w:rFonts w:asciiTheme="minorHAnsi" w:hAnsiTheme="minorHAnsi"/>
        </w:rPr>
        <w:tab/>
        <w:t>Observar as seguintes condições na contratação de fornecedores especializados para execução de Produtos e Serviços Complementares:</w:t>
      </w:r>
    </w:p>
    <w:p w:rsidR="00A46E98" w:rsidRPr="00012B36" w:rsidRDefault="00A46E98" w:rsidP="00031B9B">
      <w:pPr>
        <w:ind w:hanging="2"/>
        <w:jc w:val="both"/>
        <w:rPr>
          <w:rFonts w:asciiTheme="minorHAnsi" w:hAnsiTheme="minorHAnsi" w:cs="Arial"/>
        </w:rPr>
      </w:pPr>
    </w:p>
    <w:p w:rsidR="00A46E98" w:rsidRPr="00012B36" w:rsidRDefault="00A46E98" w:rsidP="00031B9B">
      <w:pPr>
        <w:ind w:left="1418" w:hanging="2"/>
        <w:jc w:val="both"/>
        <w:rPr>
          <w:rFonts w:asciiTheme="minorHAnsi" w:hAnsiTheme="minorHAnsi"/>
        </w:rPr>
      </w:pPr>
      <w:r w:rsidRPr="00012B36">
        <w:rPr>
          <w:rFonts w:asciiTheme="minorHAnsi" w:hAnsiTheme="minorHAnsi"/>
        </w:rPr>
        <w:t>I - fazer cotações prévias de preços para todos os Produtos e Serviços Complementares a serem prestados por fornecedores especializados;</w:t>
      </w:r>
    </w:p>
    <w:p w:rsidR="00A46E98" w:rsidRPr="00012B36" w:rsidRDefault="00A46E98" w:rsidP="00031B9B">
      <w:pPr>
        <w:widowControl w:val="0"/>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1418" w:hanging="2"/>
        <w:rPr>
          <w:rFonts w:asciiTheme="minorHAnsi" w:hAnsiTheme="minorHAnsi"/>
        </w:rPr>
      </w:pPr>
    </w:p>
    <w:p w:rsidR="00A46E98" w:rsidRPr="00012B36" w:rsidRDefault="00A46E98" w:rsidP="00031B9B">
      <w:pPr>
        <w:ind w:left="1418" w:hanging="2"/>
        <w:jc w:val="both"/>
        <w:rPr>
          <w:rFonts w:asciiTheme="minorHAnsi" w:hAnsiTheme="minorHAnsi"/>
        </w:rPr>
      </w:pPr>
      <w:r w:rsidRPr="00012B36">
        <w:rPr>
          <w:rFonts w:asciiTheme="minorHAnsi" w:hAnsiTheme="minorHAnsi"/>
        </w:rPr>
        <w:t xml:space="preserve">II - só apresentar cotações de preços obtidas junto a fornecedores especializados, aptos a fornecer à </w:t>
      </w:r>
      <w:r w:rsidRPr="00012B36">
        <w:rPr>
          <w:rFonts w:asciiTheme="minorHAnsi" w:hAnsiTheme="minorHAnsi" w:cs="Arial"/>
        </w:rPr>
        <w:t>contratada</w:t>
      </w:r>
      <w:r w:rsidRPr="00012B36">
        <w:rPr>
          <w:rFonts w:asciiTheme="minorHAnsi" w:hAnsiTheme="minorHAnsi"/>
        </w:rPr>
        <w:t xml:space="preserve"> Produtos e Serviços Complementares, cujas categorias encontram-se dispostas no Anexo II deste contrato;</w:t>
      </w:r>
    </w:p>
    <w:p w:rsidR="00A46E98" w:rsidRPr="00012B36" w:rsidRDefault="00A46E98" w:rsidP="00031B9B">
      <w:pPr>
        <w:tabs>
          <w:tab w:val="left" w:pos="1080"/>
        </w:tabs>
        <w:ind w:left="1418" w:hanging="2"/>
        <w:jc w:val="both"/>
        <w:rPr>
          <w:rFonts w:asciiTheme="minorHAnsi" w:hAnsiTheme="minorHAnsi"/>
        </w:rPr>
      </w:pPr>
    </w:p>
    <w:p w:rsidR="00A46E98" w:rsidRPr="00012B36" w:rsidRDefault="00A46E98" w:rsidP="00031B9B">
      <w:pPr>
        <w:tabs>
          <w:tab w:val="left" w:pos="1080"/>
        </w:tabs>
        <w:ind w:left="1418" w:hanging="2"/>
        <w:jc w:val="both"/>
        <w:rPr>
          <w:rFonts w:asciiTheme="minorHAnsi" w:hAnsiTheme="minorHAnsi"/>
        </w:rPr>
      </w:pPr>
      <w:r w:rsidRPr="00012B36">
        <w:rPr>
          <w:rFonts w:asciiTheme="minorHAnsi" w:hAnsiTheme="minorHAnsi"/>
        </w:rPr>
        <w:t>III - apresentar, no mínimo, 03 (três) cotações coletadas entre os fornecedores especializados que atuem no mercado do ramo do fornecimento pretendido;</w:t>
      </w:r>
    </w:p>
    <w:p w:rsidR="00A46E98" w:rsidRPr="00012B36" w:rsidRDefault="00A46E98" w:rsidP="00031B9B">
      <w:pPr>
        <w:tabs>
          <w:tab w:val="left" w:pos="1080"/>
        </w:tabs>
        <w:ind w:left="1418" w:hanging="2"/>
        <w:jc w:val="both"/>
        <w:rPr>
          <w:rFonts w:asciiTheme="minorHAnsi" w:hAnsiTheme="minorHAnsi"/>
        </w:rPr>
      </w:pPr>
    </w:p>
    <w:p w:rsidR="00A46E98" w:rsidRPr="00012B36" w:rsidRDefault="00A46E98" w:rsidP="00031B9B">
      <w:pPr>
        <w:tabs>
          <w:tab w:val="left" w:pos="1080"/>
        </w:tabs>
        <w:ind w:left="1418" w:hanging="2"/>
        <w:jc w:val="both"/>
        <w:rPr>
          <w:rFonts w:asciiTheme="minorHAnsi" w:hAnsiTheme="minorHAnsi"/>
        </w:rPr>
      </w:pPr>
      <w:r w:rsidRPr="00012B36">
        <w:rPr>
          <w:rFonts w:asciiTheme="minorHAnsi" w:hAnsiTheme="minorHAnsi"/>
        </w:rPr>
        <w:t>IV - exigir dos fornecedores especializados que constem da cotação dos Produtos e Serviços Complementares, o detalhamento das especificações que compõem seus preços unitários e total;</w:t>
      </w:r>
    </w:p>
    <w:p w:rsidR="00A46E98" w:rsidRPr="00012B36" w:rsidRDefault="00A46E98" w:rsidP="00031B9B">
      <w:pPr>
        <w:tabs>
          <w:tab w:val="left" w:pos="1080"/>
        </w:tabs>
        <w:ind w:left="1418" w:hanging="2"/>
        <w:jc w:val="both"/>
        <w:rPr>
          <w:rFonts w:asciiTheme="minorHAnsi" w:hAnsiTheme="minorHAnsi"/>
        </w:rPr>
      </w:pPr>
    </w:p>
    <w:p w:rsidR="00A46E98" w:rsidRPr="00012B36" w:rsidRDefault="00A46E98" w:rsidP="00031B9B">
      <w:pPr>
        <w:tabs>
          <w:tab w:val="left" w:pos="1080"/>
        </w:tabs>
        <w:ind w:left="1418" w:hanging="2"/>
        <w:jc w:val="both"/>
        <w:rPr>
          <w:rFonts w:asciiTheme="minorHAnsi" w:hAnsiTheme="minorHAnsi"/>
        </w:rPr>
      </w:pPr>
      <w:r w:rsidRPr="00012B36">
        <w:rPr>
          <w:rFonts w:asciiTheme="minorHAnsi" w:hAnsiTheme="minorHAnsi"/>
        </w:rPr>
        <w:t>V - a cotação deverá ser apresentada em via original, em papel timbrado, com a identificação do fornecedor (nome empresarial completo, CNPJ ou CPF, endereço, telefone, entre outros dados) e a identificação (nome completo, cargo na empresa, RG e CPF) e assinatura do responsável pela cotação;</w:t>
      </w:r>
    </w:p>
    <w:p w:rsidR="00A46E98" w:rsidRPr="00012B36" w:rsidRDefault="00A46E98" w:rsidP="00031B9B">
      <w:pPr>
        <w:tabs>
          <w:tab w:val="left" w:pos="1080"/>
        </w:tabs>
        <w:ind w:left="1418" w:hanging="2"/>
        <w:jc w:val="both"/>
        <w:rPr>
          <w:rFonts w:asciiTheme="minorHAnsi" w:hAnsiTheme="minorHAnsi"/>
        </w:rPr>
      </w:pPr>
    </w:p>
    <w:p w:rsidR="00A46E98" w:rsidRPr="00012B36" w:rsidRDefault="00A46E98" w:rsidP="00031B9B">
      <w:pPr>
        <w:tabs>
          <w:tab w:val="left" w:pos="1080"/>
        </w:tabs>
        <w:ind w:left="1418" w:hanging="2"/>
        <w:jc w:val="both"/>
        <w:rPr>
          <w:rFonts w:asciiTheme="minorHAnsi" w:hAnsiTheme="minorHAnsi"/>
        </w:rPr>
      </w:pPr>
      <w:r w:rsidRPr="00012B36">
        <w:rPr>
          <w:rFonts w:asciiTheme="minorHAnsi" w:hAnsiTheme="minorHAnsi"/>
        </w:rPr>
        <w:t>VI - juntamente com a cotação deverão ser apresentados comprovantes de que o fornecedor está inscrito – e em atividade – CNPJ ou no CPF e no cadastro de contribuintes estadual ou municipal, se for o caso, relativos ao seu domicílio ou sede, pertinentes a seu ramo de atividade e compatíveis com o produto ou serviço a ser fornecido;</w:t>
      </w:r>
    </w:p>
    <w:p w:rsidR="00A46E98" w:rsidRPr="00012B36" w:rsidRDefault="00A46E98" w:rsidP="00031B9B">
      <w:pPr>
        <w:tabs>
          <w:tab w:val="left" w:pos="1080"/>
        </w:tabs>
        <w:ind w:left="1418" w:hanging="2"/>
        <w:jc w:val="both"/>
        <w:rPr>
          <w:rFonts w:asciiTheme="minorHAnsi" w:hAnsiTheme="minorHAnsi"/>
        </w:rPr>
      </w:pPr>
    </w:p>
    <w:p w:rsidR="00A46E98" w:rsidRPr="00012B36" w:rsidRDefault="00A46E98" w:rsidP="00031B9B">
      <w:pPr>
        <w:tabs>
          <w:tab w:val="left" w:pos="1080"/>
        </w:tabs>
        <w:ind w:left="1418" w:hanging="2"/>
        <w:jc w:val="both"/>
        <w:rPr>
          <w:rFonts w:asciiTheme="minorHAnsi" w:hAnsiTheme="minorHAnsi"/>
        </w:rPr>
      </w:pPr>
      <w:r w:rsidRPr="00012B36">
        <w:rPr>
          <w:rFonts w:asciiTheme="minorHAnsi" w:hAnsiTheme="minorHAnsi"/>
        </w:rPr>
        <w:t xml:space="preserve">VII - para cada orçamento encaminhado, deve ser observada a presença da seguinte declaração, assinada por funcionário da </w:t>
      </w:r>
      <w:r w:rsidRPr="00012B36">
        <w:rPr>
          <w:rFonts w:asciiTheme="minorHAnsi" w:hAnsiTheme="minorHAnsi" w:cs="Arial"/>
        </w:rPr>
        <w:t>contratada</w:t>
      </w:r>
      <w:r w:rsidRPr="00012B36">
        <w:rPr>
          <w:rFonts w:asciiTheme="minorHAnsi" w:hAnsiTheme="minorHAnsi"/>
        </w:rPr>
        <w:t xml:space="preserve"> responsável pela documentação:</w:t>
      </w:r>
    </w:p>
    <w:p w:rsidR="00A46E98" w:rsidRPr="00012B36" w:rsidRDefault="00A46E98" w:rsidP="00031B9B">
      <w:pPr>
        <w:tabs>
          <w:tab w:val="left" w:pos="1080"/>
        </w:tabs>
        <w:ind w:left="1418" w:hanging="2"/>
        <w:jc w:val="both"/>
        <w:rPr>
          <w:rFonts w:asciiTheme="minorHAnsi" w:hAnsiTheme="minorHAnsi"/>
        </w:rPr>
      </w:pPr>
    </w:p>
    <w:p w:rsidR="00A46E98" w:rsidRPr="00012B36" w:rsidRDefault="00A46E98" w:rsidP="00031B9B">
      <w:pPr>
        <w:tabs>
          <w:tab w:val="left" w:pos="284"/>
          <w:tab w:val="left" w:pos="720"/>
        </w:tabs>
        <w:ind w:left="1418"/>
        <w:jc w:val="both"/>
        <w:rPr>
          <w:rFonts w:asciiTheme="minorHAnsi" w:hAnsiTheme="minorHAnsi"/>
          <w:i/>
        </w:rPr>
      </w:pPr>
      <w:r w:rsidRPr="00012B36">
        <w:rPr>
          <w:rFonts w:asciiTheme="minorHAnsi" w:hAnsiTheme="minorHAnsi"/>
          <w:i/>
        </w:rPr>
        <w:t>“atestamos que este orçamento e seus anexos foram conferidos e estão de acordo com a especificação técnica aprovada e as exigências contratuais”.</w:t>
      </w:r>
    </w:p>
    <w:p w:rsidR="00A46E98" w:rsidRPr="00012B36" w:rsidRDefault="00A46E98" w:rsidP="00031B9B">
      <w:pPr>
        <w:tabs>
          <w:tab w:val="left" w:pos="284"/>
          <w:tab w:val="left" w:pos="720"/>
        </w:tabs>
        <w:jc w:val="both"/>
        <w:rPr>
          <w:rFonts w:asciiTheme="minorHAnsi" w:hAnsiTheme="minorHAnsi" w:cs="Arial"/>
        </w:rPr>
      </w:pPr>
    </w:p>
    <w:p w:rsidR="00A46E98" w:rsidRPr="00012B36" w:rsidRDefault="00A46E98" w:rsidP="00031B9B">
      <w:pPr>
        <w:tabs>
          <w:tab w:val="left" w:pos="284"/>
          <w:tab w:val="left" w:pos="720"/>
        </w:tabs>
        <w:jc w:val="both"/>
        <w:rPr>
          <w:rFonts w:asciiTheme="minorHAnsi" w:hAnsiTheme="minorHAnsi"/>
        </w:rPr>
      </w:pPr>
      <w:r w:rsidRPr="00012B36">
        <w:rPr>
          <w:rFonts w:asciiTheme="minorHAnsi" w:hAnsiTheme="minorHAnsi"/>
        </w:rPr>
        <w:t>11.1.9.3</w:t>
      </w:r>
      <w:r w:rsidRPr="00012B36">
        <w:rPr>
          <w:rFonts w:asciiTheme="minorHAnsi" w:hAnsiTheme="minorHAnsi"/>
        </w:rPr>
        <w:tab/>
        <w:t xml:space="preserve">Quando a execução do Produto ou Serviço Complementar tiver valor superior a </w:t>
      </w:r>
      <w:r w:rsidR="00D663E6" w:rsidRPr="00012B36">
        <w:rPr>
          <w:rFonts w:asciiTheme="minorHAnsi" w:hAnsiTheme="minorHAnsi"/>
          <w:highlight w:val="yellow"/>
        </w:rPr>
        <w:t>X</w:t>
      </w:r>
      <w:r w:rsidRPr="00012B36">
        <w:rPr>
          <w:rFonts w:asciiTheme="minorHAnsi" w:hAnsiTheme="minorHAnsi"/>
          <w:highlight w:val="yellow"/>
        </w:rPr>
        <w:t>,</w:t>
      </w:r>
      <w:r w:rsidR="00D663E6" w:rsidRPr="00012B36">
        <w:rPr>
          <w:rFonts w:asciiTheme="minorHAnsi" w:hAnsiTheme="minorHAnsi"/>
          <w:highlight w:val="yellow"/>
        </w:rPr>
        <w:t>X</w:t>
      </w:r>
      <w:r w:rsidRPr="00012B36">
        <w:rPr>
          <w:rFonts w:asciiTheme="minorHAnsi" w:hAnsiTheme="minorHAnsi"/>
          <w:highlight w:val="yellow"/>
        </w:rPr>
        <w:t>%</w:t>
      </w:r>
      <w:r w:rsidRPr="00012B36">
        <w:rPr>
          <w:rFonts w:asciiTheme="minorHAnsi" w:hAnsiTheme="minorHAnsi"/>
        </w:rPr>
        <w:t xml:space="preserve"> (</w:t>
      </w:r>
      <w:r w:rsidR="00D663E6" w:rsidRPr="00012B36">
        <w:rPr>
          <w:rFonts w:asciiTheme="minorHAnsi" w:hAnsiTheme="minorHAnsi"/>
          <w:highlight w:val="yellow"/>
        </w:rPr>
        <w:t>percentual por extenso</w:t>
      </w:r>
      <w:r w:rsidRPr="00012B36">
        <w:rPr>
          <w:rFonts w:asciiTheme="minorHAnsi" w:hAnsiTheme="minorHAnsi"/>
        </w:rPr>
        <w:t>) do valor global d</w:t>
      </w:r>
      <w:r w:rsidR="008022AB" w:rsidRPr="00012B36">
        <w:rPr>
          <w:rFonts w:asciiTheme="minorHAnsi" w:hAnsiTheme="minorHAnsi"/>
        </w:rPr>
        <w:t>o</w:t>
      </w:r>
      <w:r w:rsidRPr="00012B36">
        <w:rPr>
          <w:rFonts w:asciiTheme="minorHAnsi" w:hAnsiTheme="minorHAnsi"/>
        </w:rPr>
        <w:t xml:space="preserve"> contrato</w:t>
      </w:r>
      <w:r w:rsidR="008022AB" w:rsidRPr="00012B36">
        <w:rPr>
          <w:rFonts w:asciiTheme="minorHAnsi" w:hAnsiTheme="minorHAnsi"/>
        </w:rPr>
        <w:t xml:space="preserve"> a ser firmado</w:t>
      </w:r>
      <w:r w:rsidRPr="00012B36">
        <w:rPr>
          <w:rFonts w:asciiTheme="minorHAnsi" w:hAnsiTheme="minorHAnsi"/>
        </w:rPr>
        <w:t xml:space="preserve">, a </w:t>
      </w:r>
      <w:r w:rsidRPr="00012B36">
        <w:rPr>
          <w:rFonts w:asciiTheme="minorHAnsi" w:hAnsiTheme="minorHAnsi" w:cs="Arial"/>
        </w:rPr>
        <w:t>contratada</w:t>
      </w:r>
      <w:r w:rsidRPr="00012B36">
        <w:rPr>
          <w:rFonts w:asciiTheme="minorHAnsi" w:hAnsiTheme="minorHAnsi"/>
        </w:rPr>
        <w:t xml:space="preserve"> coletará orçamentos dos fornecedores em envelopes fechados, que serão abertos em sessão pública, convocada e realizada sob a fiscalização do CONTRATANTE.</w:t>
      </w:r>
      <w:r w:rsidR="00D43A62" w:rsidRPr="00012B36">
        <w:rPr>
          <w:rFonts w:asciiTheme="minorHAnsi" w:hAnsiTheme="minorHAnsi"/>
        </w:rPr>
        <w:t xml:space="preserve"> </w:t>
      </w:r>
      <w:r w:rsidR="00D663E6" w:rsidRPr="00012B36">
        <w:rPr>
          <w:rFonts w:asciiTheme="minorHAnsi" w:hAnsiTheme="minorHAnsi" w:cs="Arial"/>
          <w:i/>
          <w:highlight w:val="yellow"/>
        </w:rPr>
        <w:t>&lt;recomendamos estabelecer percentual incidente sobre o valor contratual, que estabeleça um valor acima da média dos preços dos produtos e serviços prestados por fornecedores especializados&gt;</w:t>
      </w:r>
    </w:p>
    <w:p w:rsidR="00A46E98" w:rsidRPr="00012B36" w:rsidRDefault="00A46E98" w:rsidP="00031B9B">
      <w:pPr>
        <w:tabs>
          <w:tab w:val="left" w:pos="284"/>
          <w:tab w:val="left" w:pos="720"/>
        </w:tabs>
        <w:jc w:val="both"/>
        <w:rPr>
          <w:rFonts w:asciiTheme="minorHAnsi" w:hAnsiTheme="minorHAnsi" w:cs="Arial"/>
        </w:rPr>
      </w:pPr>
    </w:p>
    <w:p w:rsidR="00A46E98" w:rsidRPr="00012B36" w:rsidRDefault="00A46E98" w:rsidP="00031B9B">
      <w:pPr>
        <w:tabs>
          <w:tab w:val="left" w:pos="284"/>
          <w:tab w:val="left" w:pos="720"/>
        </w:tabs>
        <w:jc w:val="both"/>
        <w:rPr>
          <w:rFonts w:asciiTheme="minorHAnsi" w:hAnsiTheme="minorHAnsi" w:cs="Arial"/>
          <w:i/>
          <w:highlight w:val="yellow"/>
        </w:rPr>
      </w:pPr>
      <w:r w:rsidRPr="00012B36">
        <w:rPr>
          <w:rFonts w:asciiTheme="minorHAnsi" w:hAnsiTheme="minorHAnsi"/>
        </w:rPr>
        <w:t>11.1.9.3.1</w:t>
      </w:r>
      <w:r w:rsidRPr="00012B36">
        <w:rPr>
          <w:rFonts w:asciiTheme="minorHAnsi" w:hAnsiTheme="minorHAnsi"/>
        </w:rPr>
        <w:tab/>
        <w:t xml:space="preserve">Se e quando julgar conveniente, o CONTRATANTE poderá supervisionar o processo de seleção dos fornecedores, realizado pela </w:t>
      </w:r>
      <w:r w:rsidRPr="00012B36">
        <w:rPr>
          <w:rFonts w:asciiTheme="minorHAnsi" w:hAnsiTheme="minorHAnsi" w:cs="Arial"/>
        </w:rPr>
        <w:t>contratada</w:t>
      </w:r>
      <w:r w:rsidRPr="00012B36">
        <w:rPr>
          <w:rFonts w:asciiTheme="minorHAnsi" w:hAnsiTheme="minorHAnsi"/>
        </w:rPr>
        <w:t xml:space="preserve">, quando a execução do Produto ou Serviço Complementar tiver valor igual ou inferior a </w:t>
      </w:r>
      <w:r w:rsidR="00D43A62" w:rsidRPr="00012B36">
        <w:rPr>
          <w:rFonts w:asciiTheme="minorHAnsi" w:hAnsiTheme="minorHAnsi"/>
          <w:highlight w:val="yellow"/>
        </w:rPr>
        <w:t>X,X%</w:t>
      </w:r>
      <w:r w:rsidR="00D43A62" w:rsidRPr="00012B36">
        <w:rPr>
          <w:rFonts w:asciiTheme="minorHAnsi" w:hAnsiTheme="minorHAnsi"/>
        </w:rPr>
        <w:t xml:space="preserve"> (</w:t>
      </w:r>
      <w:r w:rsidR="00D43A62" w:rsidRPr="00012B36">
        <w:rPr>
          <w:rFonts w:asciiTheme="minorHAnsi" w:hAnsiTheme="minorHAnsi"/>
          <w:highlight w:val="yellow"/>
        </w:rPr>
        <w:t>percentual por extenso</w:t>
      </w:r>
      <w:r w:rsidR="00D43A62" w:rsidRPr="00012B36">
        <w:rPr>
          <w:rFonts w:asciiTheme="minorHAnsi" w:hAnsiTheme="minorHAnsi"/>
        </w:rPr>
        <w:t>)</w:t>
      </w:r>
      <w:r w:rsidRPr="00012B36">
        <w:rPr>
          <w:rFonts w:asciiTheme="minorHAnsi" w:hAnsiTheme="minorHAnsi"/>
        </w:rPr>
        <w:t xml:space="preserve"> do valor global d</w:t>
      </w:r>
      <w:r w:rsidR="00B6703C" w:rsidRPr="00012B36">
        <w:rPr>
          <w:rFonts w:asciiTheme="minorHAnsi" w:hAnsiTheme="minorHAnsi"/>
        </w:rPr>
        <w:t>o</w:t>
      </w:r>
      <w:r w:rsidRPr="00012B36">
        <w:rPr>
          <w:rFonts w:asciiTheme="minorHAnsi" w:hAnsiTheme="minorHAnsi"/>
        </w:rPr>
        <w:t xml:space="preserve"> contrato</w:t>
      </w:r>
      <w:r w:rsidR="00B6703C" w:rsidRPr="00012B36">
        <w:rPr>
          <w:rFonts w:asciiTheme="minorHAnsi" w:hAnsiTheme="minorHAnsi"/>
        </w:rPr>
        <w:t xml:space="preserve"> a ser firmado</w:t>
      </w:r>
      <w:r w:rsidRPr="00012B36">
        <w:rPr>
          <w:rFonts w:asciiTheme="minorHAnsi" w:hAnsiTheme="minorHAnsi" w:cs="Arial"/>
          <w:i/>
          <w:highlight w:val="yellow"/>
        </w:rPr>
        <w:t>.</w:t>
      </w:r>
      <w:r w:rsidR="00D43A62" w:rsidRPr="00012B36">
        <w:rPr>
          <w:rFonts w:asciiTheme="minorHAnsi" w:hAnsiTheme="minorHAnsi" w:cs="Arial"/>
          <w:i/>
          <w:highlight w:val="yellow"/>
        </w:rPr>
        <w:t>&lt;informar o mesmo percentual disposto no subitem anterior&gt;</w:t>
      </w:r>
    </w:p>
    <w:p w:rsidR="00A46E98" w:rsidRPr="00012B36" w:rsidRDefault="00A46E98" w:rsidP="00031B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012B36" w:rsidRDefault="00BF0954" w:rsidP="00031B9B">
      <w:pPr>
        <w:tabs>
          <w:tab w:val="left" w:pos="284"/>
          <w:tab w:val="left" w:pos="720"/>
        </w:tabs>
        <w:jc w:val="both"/>
        <w:rPr>
          <w:rFonts w:asciiTheme="minorHAnsi" w:hAnsiTheme="minorHAnsi" w:cs="Arial"/>
        </w:rPr>
      </w:pPr>
      <w:r w:rsidRPr="00012B36">
        <w:rPr>
          <w:rFonts w:asciiTheme="minorHAnsi" w:hAnsiTheme="minorHAnsi" w:cs="Arial"/>
        </w:rPr>
        <w:t>11.1.10</w:t>
      </w:r>
      <w:r w:rsidRPr="00012B36">
        <w:rPr>
          <w:rFonts w:asciiTheme="minorHAnsi" w:hAnsiTheme="minorHAnsi" w:cs="Arial"/>
        </w:rPr>
        <w:tab/>
        <w:t>Não manter, durante a vigência do contrato</w:t>
      </w:r>
      <w:r w:rsidR="007B6609" w:rsidRPr="00012B36">
        <w:rPr>
          <w:rFonts w:asciiTheme="minorHAnsi" w:hAnsiTheme="minorHAnsi" w:cs="Arial"/>
        </w:rPr>
        <w:t xml:space="preserve"> a ser firmado</w:t>
      </w:r>
      <w:r w:rsidRPr="00012B36">
        <w:rPr>
          <w:rFonts w:asciiTheme="minorHAnsi" w:hAnsiTheme="minorHAnsi" w:cs="Arial"/>
        </w:rPr>
        <w:t xml:space="preserve">, nenhuma forma de prestação de </w:t>
      </w:r>
      <w:r w:rsidR="00003544" w:rsidRPr="00012B36">
        <w:rPr>
          <w:rFonts w:asciiTheme="minorHAnsi" w:hAnsiTheme="minorHAnsi" w:cs="Arial"/>
        </w:rPr>
        <w:t>serviços de promoção</w:t>
      </w:r>
      <w:r w:rsidRPr="00012B36">
        <w:rPr>
          <w:rFonts w:asciiTheme="minorHAnsi" w:hAnsiTheme="minorHAnsi" w:cs="Arial"/>
        </w:rPr>
        <w:t>, com empresa concorrente ou incompatível com a área de atuação d</w:t>
      </w:r>
      <w:r w:rsidR="007B6609" w:rsidRPr="00012B36">
        <w:rPr>
          <w:rFonts w:asciiTheme="minorHAnsi" w:hAnsiTheme="minorHAnsi" w:cs="Arial"/>
        </w:rPr>
        <w:t>o</w:t>
      </w:r>
      <w:r w:rsidRPr="00012B36">
        <w:rPr>
          <w:rFonts w:asciiTheme="minorHAnsi" w:hAnsiTheme="minorHAnsi" w:cs="Arial"/>
        </w:rPr>
        <w:t xml:space="preserve"> CONTRATANTE, devendo, na assinatura do contrato, apresentar declaração de inexistência de contrato vigente que possa gerar conflito de interesses com as atividades finalísticas d</w:t>
      </w:r>
      <w:r w:rsidR="007B6609" w:rsidRPr="00012B36">
        <w:rPr>
          <w:rFonts w:asciiTheme="minorHAnsi" w:hAnsiTheme="minorHAnsi" w:cs="Arial"/>
        </w:rPr>
        <w:t>o</w:t>
      </w:r>
      <w:r w:rsidRPr="00012B36">
        <w:rPr>
          <w:rFonts w:asciiTheme="minorHAnsi" w:hAnsiTheme="minorHAnsi" w:cs="Arial"/>
        </w:rPr>
        <w:t xml:space="preserve"> CONTRATANTE.</w:t>
      </w:r>
      <w:r w:rsidR="007B6609" w:rsidRPr="00012B36">
        <w:rPr>
          <w:rFonts w:asciiTheme="minorHAnsi" w:hAnsiTheme="minorHAnsi" w:cs="Arial"/>
        </w:rPr>
        <w:t xml:space="preserve"> </w:t>
      </w:r>
      <w:r w:rsidRPr="00012B36">
        <w:rPr>
          <w:rFonts w:asciiTheme="minorHAnsi" w:hAnsiTheme="minorHAnsi" w:cs="Arial"/>
          <w:i/>
          <w:highlight w:val="yellow"/>
        </w:rPr>
        <w:t>&lt;no caso de órgão/entidade que atue numa relação de concorrência no mercado&gt;</w:t>
      </w:r>
    </w:p>
    <w:p w:rsidR="00BF0954" w:rsidRPr="00012B36" w:rsidRDefault="00BF0954" w:rsidP="00031B9B">
      <w:pPr>
        <w:tabs>
          <w:tab w:val="left" w:pos="284"/>
          <w:tab w:val="left" w:pos="720"/>
        </w:tabs>
        <w:jc w:val="both"/>
        <w:rPr>
          <w:rFonts w:asciiTheme="minorHAnsi" w:hAnsiTheme="minorHAnsi" w:cs="Arial"/>
        </w:rPr>
      </w:pP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11.1.11</w:t>
      </w:r>
      <w:r w:rsidRPr="00012B36">
        <w:rPr>
          <w:rFonts w:asciiTheme="minorHAnsi" w:hAnsiTheme="minorHAnsi" w:cs="Arial"/>
        </w:rPr>
        <w:tab/>
        <w:t>Manter, por si e por seus prepostos, irrestrito e total sigilo sobre quaisquer informações que lhe sejam fornecid</w:t>
      </w:r>
      <w:r w:rsidR="00B27626" w:rsidRPr="00012B36">
        <w:rPr>
          <w:rFonts w:asciiTheme="minorHAnsi" w:hAnsiTheme="minorHAnsi" w:cs="Arial"/>
        </w:rPr>
        <w:t>a</w:t>
      </w:r>
      <w:r w:rsidRPr="00012B36">
        <w:rPr>
          <w:rFonts w:asciiTheme="minorHAnsi" w:hAnsiTheme="minorHAnsi" w:cs="Arial"/>
        </w:rPr>
        <w:t>s, sobretudo quanto à estratégia de atuação d</w:t>
      </w:r>
      <w:r w:rsidR="007B6609" w:rsidRPr="00012B36">
        <w:rPr>
          <w:rFonts w:asciiTheme="minorHAnsi" w:hAnsiTheme="minorHAnsi" w:cs="Arial"/>
        </w:rPr>
        <w:t>o</w:t>
      </w:r>
      <w:r w:rsidRPr="00012B36">
        <w:rPr>
          <w:rFonts w:asciiTheme="minorHAnsi" w:hAnsiTheme="minorHAnsi" w:cs="Arial"/>
        </w:rPr>
        <w:t xml:space="preserve"> CONTRATANTE.</w:t>
      </w: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highlight w:val="yellow"/>
        </w:rPr>
      </w:pP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012B36">
        <w:rPr>
          <w:rFonts w:asciiTheme="minorHAnsi" w:hAnsiTheme="minorHAnsi" w:cs="Arial"/>
          <w:i/>
          <w:highlight w:val="yellow"/>
        </w:rPr>
        <w:t xml:space="preserve">&lt;no caso de contratante da </w:t>
      </w:r>
      <w:r w:rsidRPr="00012B36">
        <w:rPr>
          <w:rFonts w:asciiTheme="minorHAnsi" w:hAnsiTheme="minorHAnsi" w:cs="Arial"/>
          <w:i/>
          <w:highlight w:val="yellow"/>
          <w:u w:val="single"/>
        </w:rPr>
        <w:t>Administração Indireta</w:t>
      </w:r>
      <w:r w:rsidRPr="00012B36">
        <w:rPr>
          <w:rFonts w:asciiTheme="minorHAnsi" w:hAnsiTheme="minorHAnsi" w:cs="Arial"/>
          <w:i/>
          <w:highlight w:val="yellow"/>
        </w:rPr>
        <w:t>, acrescentar o subitem abaixo:&gt;</w:t>
      </w: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highlight w:val="lightGray"/>
        </w:rPr>
        <w:t>11.1.11.1</w:t>
      </w:r>
      <w:r w:rsidRPr="00012B36">
        <w:rPr>
          <w:rFonts w:asciiTheme="minorHAnsi" w:hAnsiTheme="minorHAnsi" w:cs="Arial"/>
          <w:highlight w:val="lightGray"/>
        </w:rPr>
        <w:tab/>
        <w:t>A infração a esse dispositivo poderá implicar a rescisão d</w:t>
      </w:r>
      <w:r w:rsidR="007B6609" w:rsidRPr="00012B36">
        <w:rPr>
          <w:rFonts w:asciiTheme="minorHAnsi" w:hAnsiTheme="minorHAnsi" w:cs="Arial"/>
          <w:highlight w:val="lightGray"/>
        </w:rPr>
        <w:t>o</w:t>
      </w:r>
      <w:r w:rsidRPr="00012B36">
        <w:rPr>
          <w:rFonts w:asciiTheme="minorHAnsi" w:hAnsiTheme="minorHAnsi" w:cs="Arial"/>
          <w:highlight w:val="lightGray"/>
        </w:rPr>
        <w:t xml:space="preserve"> contrato e sujeitará a contratada às penas da Lei nº 9.279/1996, e às indenizações das perdas e danos previstos na legislação ordinária.</w:t>
      </w: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012B36" w:rsidRDefault="00BF0954" w:rsidP="00031B9B">
      <w:pPr>
        <w:tabs>
          <w:tab w:val="left" w:pos="993"/>
        </w:tabs>
        <w:jc w:val="both"/>
        <w:rPr>
          <w:rFonts w:asciiTheme="minorHAnsi" w:hAnsiTheme="minorHAnsi" w:cs="Arial"/>
          <w:bCs/>
        </w:rPr>
      </w:pPr>
      <w:r w:rsidRPr="00012B36">
        <w:rPr>
          <w:rFonts w:asciiTheme="minorHAnsi" w:hAnsiTheme="minorHAnsi" w:cs="Arial"/>
        </w:rPr>
        <w:t>11.1.12</w:t>
      </w:r>
      <w:r w:rsidRPr="00012B36">
        <w:rPr>
          <w:rFonts w:asciiTheme="minorHAnsi" w:hAnsiTheme="minorHAnsi" w:cs="Arial"/>
        </w:rPr>
        <w:tab/>
      </w:r>
      <w:r w:rsidRPr="00012B36">
        <w:rPr>
          <w:rFonts w:asciiTheme="minorHAnsi" w:hAnsiTheme="minorHAnsi" w:cs="Arial"/>
        </w:rPr>
        <w:tab/>
        <w:t>Não divulgar informações acerca da prestação dos serviços objeto d</w:t>
      </w:r>
      <w:r w:rsidR="007B6609" w:rsidRPr="00012B36">
        <w:rPr>
          <w:rFonts w:asciiTheme="minorHAnsi" w:hAnsiTheme="minorHAnsi" w:cs="Arial"/>
        </w:rPr>
        <w:t>o</w:t>
      </w:r>
      <w:r w:rsidRPr="00012B36">
        <w:rPr>
          <w:rFonts w:asciiTheme="minorHAnsi" w:hAnsiTheme="minorHAnsi" w:cs="Arial"/>
        </w:rPr>
        <w:t xml:space="preserve"> contrato</w:t>
      </w:r>
      <w:r w:rsidR="007B6609" w:rsidRPr="00012B36">
        <w:rPr>
          <w:rFonts w:asciiTheme="minorHAnsi" w:hAnsiTheme="minorHAnsi" w:cs="Arial"/>
        </w:rPr>
        <w:t xml:space="preserve"> a ser firmado</w:t>
      </w:r>
      <w:r w:rsidRPr="00012B36">
        <w:rPr>
          <w:rFonts w:asciiTheme="minorHAnsi" w:hAnsiTheme="minorHAnsi" w:cs="Arial"/>
        </w:rPr>
        <w:t>, que envolvam o nome d</w:t>
      </w:r>
      <w:r w:rsidR="007B6609" w:rsidRPr="00012B36">
        <w:rPr>
          <w:rFonts w:asciiTheme="minorHAnsi" w:hAnsiTheme="minorHAnsi" w:cs="Arial"/>
        </w:rPr>
        <w:t>o</w:t>
      </w:r>
      <w:r w:rsidRPr="00012B36">
        <w:rPr>
          <w:rFonts w:asciiTheme="minorHAnsi" w:hAnsiTheme="minorHAnsi" w:cs="Arial"/>
        </w:rPr>
        <w:t xml:space="preserve"> CONTRATANTE, sem sua prévia e expressa autorização.</w:t>
      </w:r>
    </w:p>
    <w:p w:rsidR="00BF0954" w:rsidRPr="00012B36" w:rsidRDefault="00BF0954" w:rsidP="00031B9B">
      <w:pPr>
        <w:tabs>
          <w:tab w:val="left" w:pos="993"/>
        </w:tabs>
        <w:jc w:val="both"/>
        <w:rPr>
          <w:rFonts w:asciiTheme="minorHAnsi" w:hAnsiTheme="minorHAnsi" w:cs="Arial"/>
          <w:bCs/>
        </w:rPr>
      </w:pPr>
    </w:p>
    <w:p w:rsidR="00BF0954" w:rsidRPr="00012B36" w:rsidRDefault="00BF0954" w:rsidP="00031B9B">
      <w:pPr>
        <w:jc w:val="both"/>
        <w:rPr>
          <w:rFonts w:asciiTheme="minorHAnsi" w:hAnsiTheme="minorHAnsi" w:cs="Arial"/>
        </w:rPr>
      </w:pPr>
      <w:r w:rsidRPr="00012B36">
        <w:rPr>
          <w:rFonts w:asciiTheme="minorHAnsi" w:hAnsiTheme="minorHAnsi" w:cs="Arial"/>
        </w:rPr>
        <w:t>11.1.13</w:t>
      </w:r>
      <w:r w:rsidRPr="00012B36">
        <w:rPr>
          <w:rFonts w:asciiTheme="minorHAnsi" w:hAnsiTheme="minorHAnsi" w:cs="Arial"/>
        </w:rPr>
        <w:tab/>
        <w:t>Assinar Termo de Compromisso relativo à confidencialidade e ao sigilo, conforme modelo definido pel</w:t>
      </w:r>
      <w:r w:rsidR="007B6609" w:rsidRPr="00012B36">
        <w:rPr>
          <w:rFonts w:asciiTheme="minorHAnsi" w:hAnsiTheme="minorHAnsi" w:cs="Arial"/>
        </w:rPr>
        <w:t>o</w:t>
      </w:r>
      <w:r w:rsidRPr="00012B36">
        <w:rPr>
          <w:rFonts w:asciiTheme="minorHAnsi" w:hAnsiTheme="minorHAnsi" w:cs="Arial"/>
        </w:rPr>
        <w:t xml:space="preserve"> CONTRATANTE, se comprometendo, por si e seus prepostos, a não repassar o conhecimento das informações confidenciais, responsabilizando-se por todas as pessoas que vierem a ter acesso às informações, por seu intermédio, e obrigando-se, assim, a ressarcir a ocorrência de qualquer dano ou prejuízo oriundo de eventual quebra de sigilo das informações fornecidas.</w:t>
      </w: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11.1.14</w:t>
      </w:r>
      <w:r w:rsidRPr="00012B36">
        <w:rPr>
          <w:rFonts w:asciiTheme="minorHAnsi" w:hAnsiTheme="minorHAnsi" w:cs="Arial"/>
        </w:rPr>
        <w:tab/>
        <w:t>Cumprir todas as leis e posturas, federais, estaduais e municipais pertinentes e responsabilizar-se por todos os prejuízos decorrentes de infrações a que houver dado causa.</w:t>
      </w: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11.1.15</w:t>
      </w:r>
      <w:r w:rsidRPr="00012B36">
        <w:rPr>
          <w:rFonts w:asciiTheme="minorHAnsi" w:hAnsiTheme="minorHAnsi" w:cs="Arial"/>
        </w:rPr>
        <w:tab/>
        <w:t>Cumprir a legislação trabalhista e securitária com relação a seus empregados.</w:t>
      </w: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11.1.16</w:t>
      </w:r>
      <w:r w:rsidRPr="00012B36">
        <w:rPr>
          <w:rFonts w:asciiTheme="minorHAnsi" w:hAnsiTheme="minorHAnsi" w:cs="Arial"/>
        </w:rPr>
        <w:tab/>
        <w:t xml:space="preserve">Assumir, com exclusividade, todos os tributos </w:t>
      </w:r>
      <w:r w:rsidR="009E2E16" w:rsidRPr="00012B36">
        <w:rPr>
          <w:rFonts w:asciiTheme="minorHAnsi" w:hAnsiTheme="minorHAnsi" w:cs="Arial"/>
        </w:rPr>
        <w:t xml:space="preserve">(impostos e </w:t>
      </w:r>
      <w:r w:rsidRPr="00012B36">
        <w:rPr>
          <w:rFonts w:asciiTheme="minorHAnsi" w:hAnsiTheme="minorHAnsi" w:cs="Arial"/>
        </w:rPr>
        <w:t>taxas</w:t>
      </w:r>
      <w:r w:rsidR="009E2E16" w:rsidRPr="00012B36">
        <w:rPr>
          <w:rFonts w:asciiTheme="minorHAnsi" w:hAnsiTheme="minorHAnsi" w:cs="Arial"/>
        </w:rPr>
        <w:t>)</w:t>
      </w:r>
      <w:r w:rsidRPr="00012B36">
        <w:rPr>
          <w:rFonts w:asciiTheme="minorHAnsi" w:hAnsiTheme="minorHAnsi" w:cs="Arial"/>
        </w:rPr>
        <w:t xml:space="preserve"> que forem devidos em decorrência do objeto d</w:t>
      </w:r>
      <w:r w:rsidR="007B6609" w:rsidRPr="00012B36">
        <w:rPr>
          <w:rFonts w:asciiTheme="minorHAnsi" w:hAnsiTheme="minorHAnsi" w:cs="Arial"/>
        </w:rPr>
        <w:t>o</w:t>
      </w:r>
      <w:r w:rsidRPr="00012B36">
        <w:rPr>
          <w:rFonts w:asciiTheme="minorHAnsi" w:hAnsiTheme="minorHAnsi" w:cs="Arial"/>
        </w:rPr>
        <w:t xml:space="preserve"> contrato</w:t>
      </w:r>
      <w:r w:rsidR="007B6609" w:rsidRPr="00012B36">
        <w:rPr>
          <w:rFonts w:asciiTheme="minorHAnsi" w:hAnsiTheme="minorHAnsi" w:cs="Arial"/>
        </w:rPr>
        <w:t xml:space="preserve"> a ser firmado</w:t>
      </w:r>
      <w:r w:rsidRPr="00012B36">
        <w:rPr>
          <w:rFonts w:asciiTheme="minorHAnsi" w:hAnsiTheme="minorHAnsi" w:cs="Arial"/>
        </w:rPr>
        <w:t>,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11.1.17</w:t>
      </w:r>
      <w:r w:rsidRPr="00012B36">
        <w:rPr>
          <w:rFonts w:asciiTheme="minorHAnsi" w:hAnsiTheme="minorHAnsi" w:cs="Arial"/>
        </w:rPr>
        <w:tab/>
        <w:t>Responsabilizar-se por recolhimentos indevidos ou pela omissão total ou parcial nos recolhimentos de tributos que incidam ou venham a incidir sobre os serviços prestados.</w:t>
      </w: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11.1.18</w:t>
      </w:r>
      <w:r w:rsidRPr="00012B36">
        <w:rPr>
          <w:rFonts w:asciiTheme="minorHAnsi" w:hAnsiTheme="minorHAnsi" w:cs="Arial"/>
        </w:rPr>
        <w:tab/>
        <w:t>Apresentar, quando solicitado pel</w:t>
      </w:r>
      <w:r w:rsidR="007B6609" w:rsidRPr="00012B36">
        <w:rPr>
          <w:rFonts w:asciiTheme="minorHAnsi" w:hAnsiTheme="minorHAnsi" w:cs="Arial"/>
        </w:rPr>
        <w:t>o</w:t>
      </w:r>
      <w:r w:rsidRPr="00012B36">
        <w:rPr>
          <w:rFonts w:asciiTheme="minorHAnsi" w:hAnsiTheme="minorHAnsi" w:cs="Arial"/>
        </w:rPr>
        <w:t xml:space="preserve"> CONTRATANTE, a comprovação de estarem sendo satisfeitos todos os seus encargos e obrigações trabalhistas, previdenciários e fiscais.</w:t>
      </w: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11.1.19</w:t>
      </w:r>
      <w:r w:rsidRPr="00012B36">
        <w:rPr>
          <w:rFonts w:asciiTheme="minorHAnsi" w:hAnsiTheme="minorHAnsi" w:cs="Arial"/>
        </w:rPr>
        <w:tab/>
        <w:t xml:space="preserve">Responder perante </w:t>
      </w:r>
      <w:r w:rsidR="007B6609" w:rsidRPr="00012B36">
        <w:rPr>
          <w:rFonts w:asciiTheme="minorHAnsi" w:hAnsiTheme="minorHAnsi" w:cs="Arial"/>
        </w:rPr>
        <w:t>ao</w:t>
      </w:r>
      <w:r w:rsidRPr="00012B36">
        <w:rPr>
          <w:rFonts w:asciiTheme="minorHAnsi" w:hAnsiTheme="minorHAnsi" w:cs="Arial"/>
        </w:rPr>
        <w:t xml:space="preserve"> CONTRATANTE por eventuais prejuízos e danos decorrentes de sua demora, omissão ou erro, na condução dos serviços objeto d</w:t>
      </w:r>
      <w:r w:rsidR="007B6609" w:rsidRPr="00012B36">
        <w:rPr>
          <w:rFonts w:asciiTheme="minorHAnsi" w:hAnsiTheme="minorHAnsi" w:cs="Arial"/>
        </w:rPr>
        <w:t>o</w:t>
      </w:r>
      <w:r w:rsidRPr="00012B36">
        <w:rPr>
          <w:rFonts w:asciiTheme="minorHAnsi" w:hAnsiTheme="minorHAnsi" w:cs="Arial"/>
        </w:rPr>
        <w:t xml:space="preserve"> contrato</w:t>
      </w:r>
      <w:r w:rsidR="007B6609" w:rsidRPr="00012B36">
        <w:rPr>
          <w:rFonts w:asciiTheme="minorHAnsi" w:hAnsiTheme="minorHAnsi" w:cs="Arial"/>
        </w:rPr>
        <w:t xml:space="preserve"> a ser firmado</w:t>
      </w:r>
      <w:r w:rsidRPr="00012B36">
        <w:rPr>
          <w:rFonts w:asciiTheme="minorHAnsi" w:hAnsiTheme="minorHAnsi" w:cs="Arial"/>
        </w:rPr>
        <w:t>.</w:t>
      </w: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11.1.20</w:t>
      </w:r>
      <w:r w:rsidRPr="00012B36">
        <w:rPr>
          <w:rFonts w:asciiTheme="minorHAnsi" w:hAnsiTheme="minorHAnsi" w:cs="Arial"/>
        </w:rPr>
        <w:tab/>
        <w:t xml:space="preserve">Responsabilizar-se por quaisquer ônus decorrentes de omissões ou erros na elaboração de estimativa de custos e que redundem em aumento de despesas para </w:t>
      </w:r>
      <w:r w:rsidR="007B6609" w:rsidRPr="00012B36">
        <w:rPr>
          <w:rFonts w:asciiTheme="minorHAnsi" w:hAnsiTheme="minorHAnsi" w:cs="Arial"/>
        </w:rPr>
        <w:t>o</w:t>
      </w:r>
      <w:r w:rsidRPr="00012B36">
        <w:rPr>
          <w:rFonts w:asciiTheme="minorHAnsi" w:hAnsiTheme="minorHAnsi" w:cs="Arial"/>
        </w:rPr>
        <w:t xml:space="preserve"> CONTRATANTE.</w:t>
      </w: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11.1.21</w:t>
      </w:r>
      <w:r w:rsidRPr="00012B36">
        <w:rPr>
          <w:rFonts w:asciiTheme="minorHAnsi" w:hAnsiTheme="minorHAnsi" w:cs="Arial"/>
        </w:rPr>
        <w:tab/>
        <w:t>Responsabilizar-se pelo ônus resultante de quaisquer ações, demandas, custos e despesas decorrentes de danos causados por culpa, dolo ou omissão de seus empregados e prepostos, bem como obrigar-se por quaisquer responsabilidades decorrentes de ações administrativas ou judiciais que lhe venham a ser atribuídas por força de lei, relacionadas com o cumprimento do contrato</w:t>
      </w:r>
      <w:r w:rsidR="007B6609" w:rsidRPr="00012B36">
        <w:rPr>
          <w:rFonts w:asciiTheme="minorHAnsi" w:hAnsiTheme="minorHAnsi" w:cs="Arial"/>
        </w:rPr>
        <w:t xml:space="preserve"> a ser firmado</w:t>
      </w:r>
      <w:r w:rsidRPr="00012B36">
        <w:rPr>
          <w:rFonts w:asciiTheme="minorHAnsi" w:hAnsiTheme="minorHAnsi" w:cs="Arial"/>
        </w:rPr>
        <w:t>.</w:t>
      </w: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012B36" w:rsidRDefault="003315C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11.1.22</w:t>
      </w:r>
      <w:r w:rsidRPr="00012B36">
        <w:rPr>
          <w:rFonts w:asciiTheme="minorHAnsi" w:hAnsiTheme="minorHAnsi" w:cs="Arial"/>
        </w:rPr>
        <w:tab/>
        <w:t>Em caso de ação trabalhista envolvendo os serviços prestados, adotar as providências necessárias no sentido de preservar o CONTRATANTE e de mantê-la a salvo de reivindicações, demandas, queixas ou representações de qualquer natureza e, não o conseguindo, se houver condenação, reembolsar ao CONTRATANTE as importâncias que esta tenha sido obrigada a pagar, dentro do prazo improrrogável de 10 (dez) dias úteis a contar da data do efetivo pagamento.</w:t>
      </w:r>
    </w:p>
    <w:p w:rsidR="003315CF" w:rsidRPr="00012B36" w:rsidRDefault="003315C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11.1.23</w:t>
      </w:r>
      <w:r w:rsidRPr="00012B36">
        <w:rPr>
          <w:rFonts w:asciiTheme="minorHAnsi" w:hAnsiTheme="minorHAnsi" w:cs="Arial"/>
        </w:rPr>
        <w:tab/>
        <w:t>Responder por qualquer ação administrativa ou judicial movida por terceiros com base na legislação de proteção à propriedade intelectual, direitos de propriedade ou direitos autorais, relacionadas com os serviços objeto d</w:t>
      </w:r>
      <w:r w:rsidR="007B6609" w:rsidRPr="00012B36">
        <w:rPr>
          <w:rFonts w:asciiTheme="minorHAnsi" w:hAnsiTheme="minorHAnsi" w:cs="Arial"/>
        </w:rPr>
        <w:t>o</w:t>
      </w:r>
      <w:r w:rsidRPr="00012B36">
        <w:rPr>
          <w:rFonts w:asciiTheme="minorHAnsi" w:hAnsiTheme="minorHAnsi" w:cs="Arial"/>
        </w:rPr>
        <w:t xml:space="preserve"> contrato</w:t>
      </w:r>
      <w:r w:rsidR="007B6609" w:rsidRPr="00012B36">
        <w:rPr>
          <w:rFonts w:asciiTheme="minorHAnsi" w:hAnsiTheme="minorHAnsi" w:cs="Arial"/>
        </w:rPr>
        <w:t xml:space="preserve"> a ser firmado</w:t>
      </w:r>
      <w:r w:rsidRPr="00012B36">
        <w:rPr>
          <w:rFonts w:asciiTheme="minorHAnsi" w:hAnsiTheme="minorHAnsi" w:cs="Arial"/>
        </w:rPr>
        <w:t>.</w:t>
      </w: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012B36" w:rsidRDefault="00BF0954" w:rsidP="00031B9B">
      <w:pPr>
        <w:tabs>
          <w:tab w:val="left" w:pos="993"/>
        </w:tabs>
        <w:jc w:val="both"/>
        <w:rPr>
          <w:rFonts w:asciiTheme="minorHAnsi" w:hAnsiTheme="minorHAnsi" w:cs="Arial"/>
          <w:bCs/>
        </w:rPr>
      </w:pPr>
      <w:r w:rsidRPr="00012B36">
        <w:rPr>
          <w:rFonts w:asciiTheme="minorHAnsi" w:hAnsiTheme="minorHAnsi" w:cs="Arial"/>
        </w:rPr>
        <w:t>11.1.24</w:t>
      </w:r>
      <w:r w:rsidRPr="00012B36">
        <w:rPr>
          <w:rFonts w:asciiTheme="minorHAnsi" w:hAnsiTheme="minorHAnsi" w:cs="Arial"/>
        </w:rPr>
        <w:tab/>
      </w:r>
      <w:r w:rsidRPr="00012B36">
        <w:rPr>
          <w:rFonts w:asciiTheme="minorHAnsi" w:hAnsiTheme="minorHAnsi" w:cs="Arial"/>
        </w:rPr>
        <w:tab/>
        <w:t xml:space="preserve">Prestar esclarecimentos </w:t>
      </w:r>
      <w:r w:rsidR="007B6609" w:rsidRPr="00012B36">
        <w:rPr>
          <w:rFonts w:asciiTheme="minorHAnsi" w:hAnsiTheme="minorHAnsi" w:cs="Arial"/>
        </w:rPr>
        <w:t>ao</w:t>
      </w:r>
      <w:r w:rsidRPr="00012B36">
        <w:rPr>
          <w:rFonts w:asciiTheme="minorHAnsi" w:hAnsiTheme="minorHAnsi" w:cs="Arial"/>
        </w:rPr>
        <w:t xml:space="preserve"> CONTRATANTE sobre eventuais atos ou fatos desabonadores noticiados que envolvam a contratada, independentemente de solicitação.</w:t>
      </w: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012B36" w:rsidRDefault="00BF0954" w:rsidP="00031B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11.1.25</w:t>
      </w:r>
      <w:r w:rsidRPr="00012B36">
        <w:rPr>
          <w:rFonts w:asciiTheme="minorHAnsi" w:hAnsiTheme="minorHAnsi" w:cs="Arial"/>
        </w:rPr>
        <w:tab/>
        <w:t xml:space="preserve">Não caucionar ou utilizar o contrato </w:t>
      </w:r>
      <w:r w:rsidR="007B6609" w:rsidRPr="00012B36">
        <w:rPr>
          <w:rFonts w:asciiTheme="minorHAnsi" w:hAnsiTheme="minorHAnsi" w:cs="Arial"/>
        </w:rPr>
        <w:t xml:space="preserve">a ser firmado </w:t>
      </w:r>
      <w:r w:rsidRPr="00012B36">
        <w:rPr>
          <w:rFonts w:asciiTheme="minorHAnsi" w:hAnsiTheme="minorHAnsi" w:cs="Arial"/>
        </w:rPr>
        <w:t>como garantia para qualquer operação financeira.</w:t>
      </w:r>
    </w:p>
    <w:p w:rsidR="00BF0954" w:rsidRPr="00012B36" w:rsidRDefault="00BF095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BF0954" w:rsidRPr="00012B36" w:rsidRDefault="00BF0954" w:rsidP="00031B9B">
      <w:pPr>
        <w:tabs>
          <w:tab w:val="left" w:pos="1134"/>
        </w:tabs>
        <w:autoSpaceDE w:val="0"/>
        <w:autoSpaceDN w:val="0"/>
        <w:adjustRightInd w:val="0"/>
        <w:jc w:val="both"/>
        <w:rPr>
          <w:rFonts w:asciiTheme="minorHAnsi" w:hAnsiTheme="minorHAnsi" w:cs="Arial"/>
          <w:b/>
          <w:i/>
        </w:rPr>
      </w:pPr>
      <w:r w:rsidRPr="00012B36">
        <w:rPr>
          <w:rFonts w:asciiTheme="minorHAnsi" w:hAnsiTheme="minorHAnsi" w:cs="Arial"/>
        </w:rPr>
        <w:t>11.1.26</w:t>
      </w:r>
      <w:r w:rsidRPr="00012B36">
        <w:rPr>
          <w:rFonts w:asciiTheme="minorHAnsi" w:hAnsiTheme="minorHAnsi" w:cs="Arial"/>
        </w:rPr>
        <w:tab/>
      </w:r>
      <w:r w:rsidRPr="00012B36">
        <w:rPr>
          <w:rFonts w:asciiTheme="minorHAnsi" w:hAnsiTheme="minorHAnsi" w:cs="Arial"/>
        </w:rPr>
        <w:tab/>
        <w:t>Adotar, na execução dos serviços, boas práticas de sustentabilidade ambiental, de otimização de recursos, de redução de desperdícios e de redução da poluição, conforme disposto no art. 3º da Lei nº 8.666/1993</w:t>
      </w:r>
      <w:r w:rsidR="00D93971" w:rsidRPr="00012B36">
        <w:rPr>
          <w:rFonts w:asciiTheme="minorHAnsi" w:hAnsiTheme="minorHAnsi" w:cs="Arial"/>
        </w:rPr>
        <w:t>,</w:t>
      </w:r>
      <w:r w:rsidRPr="00012B36">
        <w:rPr>
          <w:rFonts w:asciiTheme="minorHAnsi" w:hAnsiTheme="minorHAnsi" w:cs="Arial"/>
        </w:rPr>
        <w:t xml:space="preserve"> regulamentad</w:t>
      </w:r>
      <w:r w:rsidR="00D93971" w:rsidRPr="00012B36">
        <w:rPr>
          <w:rFonts w:asciiTheme="minorHAnsi" w:hAnsiTheme="minorHAnsi" w:cs="Arial"/>
        </w:rPr>
        <w:t>a</w:t>
      </w:r>
      <w:r w:rsidRPr="00012B36">
        <w:rPr>
          <w:rFonts w:asciiTheme="minorHAnsi" w:hAnsiTheme="minorHAnsi" w:cs="Arial"/>
        </w:rPr>
        <w:t xml:space="preserve"> pelo Decreto nº 7.746/2012.</w:t>
      </w:r>
    </w:p>
    <w:p w:rsidR="00BF0954" w:rsidRPr="00012B36" w:rsidRDefault="00BF0954" w:rsidP="00031B9B">
      <w:pPr>
        <w:tabs>
          <w:tab w:val="left" w:pos="993"/>
        </w:tabs>
        <w:jc w:val="both"/>
        <w:rPr>
          <w:rFonts w:asciiTheme="minorHAnsi" w:hAnsiTheme="minorHAnsi" w:cs="Arial"/>
          <w:bCs/>
        </w:rPr>
      </w:pPr>
    </w:p>
    <w:p w:rsidR="00BF0954" w:rsidRPr="00012B36" w:rsidRDefault="00BF0954" w:rsidP="00031B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11.1.27</w:t>
      </w:r>
      <w:r w:rsidRPr="00012B36">
        <w:rPr>
          <w:rFonts w:asciiTheme="minorHAnsi" w:hAnsiTheme="minorHAnsi" w:cs="Arial"/>
        </w:rPr>
        <w:tab/>
        <w:t xml:space="preserve">Observar as condições para fornecimento de produtos e de serviços </w:t>
      </w:r>
      <w:r w:rsidR="007B6609" w:rsidRPr="00012B36">
        <w:rPr>
          <w:rFonts w:asciiTheme="minorHAnsi" w:hAnsiTheme="minorHAnsi" w:cs="Arial"/>
        </w:rPr>
        <w:t>ao</w:t>
      </w:r>
      <w:r w:rsidRPr="00012B36">
        <w:rPr>
          <w:rFonts w:asciiTheme="minorHAnsi" w:hAnsiTheme="minorHAnsi" w:cs="Arial"/>
        </w:rPr>
        <w:t xml:space="preserve"> CONTRATANTE estabelecidas no Edital que deu origem a</w:t>
      </w:r>
      <w:r w:rsidR="0063421E" w:rsidRPr="00012B36">
        <w:rPr>
          <w:rFonts w:asciiTheme="minorHAnsi" w:hAnsiTheme="minorHAnsi" w:cs="Arial"/>
        </w:rPr>
        <w:t xml:space="preserve">o </w:t>
      </w:r>
      <w:r w:rsidRPr="00012B36">
        <w:rPr>
          <w:rFonts w:asciiTheme="minorHAnsi" w:hAnsiTheme="minorHAnsi" w:cs="Arial"/>
        </w:rPr>
        <w:t>contrato</w:t>
      </w:r>
      <w:r w:rsidR="0063421E" w:rsidRPr="00012B36">
        <w:rPr>
          <w:rFonts w:asciiTheme="minorHAnsi" w:hAnsiTheme="minorHAnsi" w:cs="Arial"/>
        </w:rPr>
        <w:t xml:space="preserve"> a ser firmado</w:t>
      </w:r>
      <w:r w:rsidRPr="00012B36">
        <w:rPr>
          <w:rFonts w:asciiTheme="minorHAnsi" w:hAnsiTheme="minorHAnsi" w:cs="Arial"/>
        </w:rPr>
        <w:t>.</w:t>
      </w:r>
    </w:p>
    <w:p w:rsidR="00BF0954" w:rsidRPr="00012B36" w:rsidRDefault="00BF0954" w:rsidP="00031B9B">
      <w:pPr>
        <w:jc w:val="both"/>
        <w:rPr>
          <w:rFonts w:asciiTheme="minorHAnsi" w:hAnsiTheme="minorHAnsi" w:cs="Arial"/>
        </w:rPr>
      </w:pPr>
    </w:p>
    <w:p w:rsidR="00BF0954" w:rsidRPr="00012B36" w:rsidRDefault="00BF0954" w:rsidP="00031B9B">
      <w:pPr>
        <w:jc w:val="both"/>
        <w:rPr>
          <w:rFonts w:asciiTheme="minorHAnsi" w:hAnsiTheme="minorHAnsi" w:cs="Arial"/>
        </w:rPr>
      </w:pPr>
      <w:r w:rsidRPr="00012B36">
        <w:rPr>
          <w:rFonts w:asciiTheme="minorHAnsi" w:hAnsiTheme="minorHAnsi" w:cs="Arial"/>
        </w:rPr>
        <w:t>11.2</w:t>
      </w:r>
      <w:r w:rsidRPr="00012B36">
        <w:rPr>
          <w:rFonts w:asciiTheme="minorHAnsi" w:hAnsiTheme="minorHAnsi" w:cs="Arial"/>
        </w:rPr>
        <w:tab/>
      </w:r>
      <w:r w:rsidRPr="00012B36">
        <w:rPr>
          <w:rFonts w:asciiTheme="minorHAnsi" w:hAnsiTheme="minorHAnsi" w:cs="Arial"/>
        </w:rPr>
        <w:tab/>
        <w:t>São obrigações d</w:t>
      </w:r>
      <w:r w:rsidR="0063421E" w:rsidRPr="00012B36">
        <w:rPr>
          <w:rFonts w:asciiTheme="minorHAnsi" w:hAnsiTheme="minorHAnsi" w:cs="Arial"/>
        </w:rPr>
        <w:t>o</w:t>
      </w:r>
      <w:r w:rsidRPr="00012B36">
        <w:rPr>
          <w:rFonts w:asciiTheme="minorHAnsi" w:hAnsiTheme="minorHAnsi" w:cs="Arial"/>
        </w:rPr>
        <w:t xml:space="preserve"> </w:t>
      </w:r>
      <w:r w:rsidRPr="00012B36">
        <w:rPr>
          <w:rFonts w:asciiTheme="minorHAnsi" w:hAnsiTheme="minorHAnsi" w:cs="Arial"/>
          <w:bCs/>
        </w:rPr>
        <w:t>CONTRATANTE</w:t>
      </w:r>
      <w:r w:rsidRPr="00012B36">
        <w:rPr>
          <w:rFonts w:asciiTheme="minorHAnsi" w:hAnsiTheme="minorHAnsi" w:cs="Arial"/>
        </w:rPr>
        <w:t>, além de outras assumidas n</w:t>
      </w:r>
      <w:r w:rsidR="0063421E" w:rsidRPr="00012B36">
        <w:rPr>
          <w:rFonts w:asciiTheme="minorHAnsi" w:hAnsiTheme="minorHAnsi" w:cs="Arial"/>
        </w:rPr>
        <w:t>o</w:t>
      </w:r>
      <w:r w:rsidRPr="00012B36">
        <w:rPr>
          <w:rFonts w:asciiTheme="minorHAnsi" w:hAnsiTheme="minorHAnsi" w:cs="Arial"/>
        </w:rPr>
        <w:t xml:space="preserve"> contrato</w:t>
      </w:r>
      <w:r w:rsidR="0063421E" w:rsidRPr="00012B36">
        <w:rPr>
          <w:rFonts w:asciiTheme="minorHAnsi" w:hAnsiTheme="minorHAnsi" w:cs="Arial"/>
        </w:rPr>
        <w:t xml:space="preserve"> a ser firmado</w:t>
      </w:r>
      <w:r w:rsidRPr="00012B36">
        <w:rPr>
          <w:rFonts w:asciiTheme="minorHAnsi" w:hAnsiTheme="minorHAnsi" w:cs="Arial"/>
        </w:rPr>
        <w:t>:</w:t>
      </w:r>
    </w:p>
    <w:p w:rsidR="00BF0954" w:rsidRPr="00012B36" w:rsidRDefault="00BF0954" w:rsidP="00031B9B">
      <w:pPr>
        <w:jc w:val="both"/>
        <w:rPr>
          <w:rFonts w:asciiTheme="minorHAnsi" w:hAnsiTheme="minorHAnsi" w:cs="Arial"/>
        </w:rPr>
      </w:pPr>
    </w:p>
    <w:p w:rsidR="00BF0954" w:rsidRPr="00012B36" w:rsidRDefault="00080A92" w:rsidP="00031B9B">
      <w:pPr>
        <w:pStyle w:val="format1"/>
        <w:tabs>
          <w:tab w:val="left" w:pos="284"/>
          <w:tab w:val="left" w:pos="1800"/>
        </w:tabs>
        <w:autoSpaceDE/>
        <w:ind w:left="1418"/>
        <w:rPr>
          <w:rFonts w:asciiTheme="minorHAnsi" w:eastAsia="Times New Roman" w:hAnsiTheme="minorHAnsi" w:cs="Arial"/>
          <w:bCs/>
          <w:sz w:val="24"/>
          <w:szCs w:val="24"/>
        </w:rPr>
      </w:pPr>
      <w:r w:rsidRPr="00012B36">
        <w:rPr>
          <w:rFonts w:asciiTheme="minorHAnsi" w:eastAsia="Times New Roman" w:hAnsiTheme="minorHAnsi" w:cs="Arial"/>
          <w:bCs/>
          <w:sz w:val="24"/>
          <w:szCs w:val="24"/>
        </w:rPr>
        <w:t xml:space="preserve">a) </w:t>
      </w:r>
      <w:r w:rsidR="00BF0954" w:rsidRPr="00012B36">
        <w:rPr>
          <w:rFonts w:asciiTheme="minorHAnsi" w:eastAsia="Times New Roman" w:hAnsiTheme="minorHAnsi" w:cs="Arial"/>
          <w:bCs/>
          <w:sz w:val="24"/>
          <w:szCs w:val="24"/>
        </w:rPr>
        <w:t xml:space="preserve">cumprir os compromissos financeiros assumidos com a </w:t>
      </w:r>
      <w:r w:rsidR="00BF0954" w:rsidRPr="00012B36">
        <w:rPr>
          <w:rFonts w:asciiTheme="minorHAnsi" w:hAnsiTheme="minorHAnsi" w:cs="Arial"/>
          <w:sz w:val="24"/>
          <w:szCs w:val="24"/>
        </w:rPr>
        <w:t>contratada</w:t>
      </w:r>
      <w:r w:rsidR="00BF0954" w:rsidRPr="00012B36">
        <w:rPr>
          <w:rFonts w:asciiTheme="minorHAnsi" w:eastAsia="Times New Roman" w:hAnsiTheme="minorHAnsi" w:cs="Arial"/>
          <w:bCs/>
          <w:sz w:val="24"/>
          <w:szCs w:val="24"/>
        </w:rPr>
        <w:t>;</w:t>
      </w:r>
    </w:p>
    <w:p w:rsidR="00BF0954" w:rsidRPr="00012B36" w:rsidRDefault="00BF0954" w:rsidP="00031B9B">
      <w:pPr>
        <w:pStyle w:val="format1"/>
        <w:tabs>
          <w:tab w:val="left" w:pos="284"/>
          <w:tab w:val="left" w:pos="1800"/>
        </w:tabs>
        <w:autoSpaceDE/>
        <w:ind w:left="1418"/>
        <w:rPr>
          <w:rFonts w:asciiTheme="minorHAnsi" w:eastAsia="Times New Roman" w:hAnsiTheme="minorHAnsi" w:cs="Arial"/>
          <w:bCs/>
          <w:sz w:val="24"/>
          <w:szCs w:val="24"/>
        </w:rPr>
      </w:pPr>
    </w:p>
    <w:p w:rsidR="00BF0954" w:rsidRPr="00012B36" w:rsidRDefault="007E15FA" w:rsidP="00031B9B">
      <w:pPr>
        <w:pStyle w:val="format1"/>
        <w:tabs>
          <w:tab w:val="left" w:pos="284"/>
          <w:tab w:val="left" w:pos="1800"/>
        </w:tabs>
        <w:autoSpaceDE/>
        <w:ind w:left="1418"/>
        <w:rPr>
          <w:rFonts w:asciiTheme="minorHAnsi" w:hAnsiTheme="minorHAnsi" w:cs="Arial"/>
          <w:bCs/>
          <w:sz w:val="24"/>
          <w:szCs w:val="24"/>
        </w:rPr>
      </w:pPr>
      <w:r w:rsidRPr="00012B36">
        <w:rPr>
          <w:rFonts w:asciiTheme="minorHAnsi" w:eastAsia="Times New Roman" w:hAnsiTheme="minorHAnsi" w:cs="Arial"/>
          <w:bCs/>
          <w:sz w:val="24"/>
          <w:szCs w:val="24"/>
        </w:rPr>
        <w:t xml:space="preserve">b) </w:t>
      </w:r>
      <w:r w:rsidR="00BF0954" w:rsidRPr="00012B36">
        <w:rPr>
          <w:rFonts w:asciiTheme="minorHAnsi" w:eastAsia="Times New Roman" w:hAnsiTheme="minorHAnsi" w:cs="Arial"/>
          <w:bCs/>
          <w:sz w:val="24"/>
          <w:szCs w:val="24"/>
        </w:rPr>
        <w:t xml:space="preserve">fornecer e colocar à disposição da </w:t>
      </w:r>
      <w:r w:rsidR="00BF0954" w:rsidRPr="00012B36">
        <w:rPr>
          <w:rFonts w:asciiTheme="minorHAnsi" w:hAnsiTheme="minorHAnsi" w:cs="Arial"/>
          <w:sz w:val="24"/>
          <w:szCs w:val="24"/>
        </w:rPr>
        <w:t>contratada</w:t>
      </w:r>
      <w:r w:rsidR="00BF0954" w:rsidRPr="00012B36">
        <w:rPr>
          <w:rFonts w:asciiTheme="minorHAnsi" w:eastAsia="Times New Roman" w:hAnsiTheme="minorHAnsi" w:cs="Arial"/>
          <w:bCs/>
          <w:sz w:val="24"/>
          <w:szCs w:val="24"/>
        </w:rPr>
        <w:t xml:space="preserve"> os elementos e informações que se fizerem necessários à execução dos produtos e serviços;</w:t>
      </w:r>
    </w:p>
    <w:p w:rsidR="00BF0954" w:rsidRPr="00012B36" w:rsidRDefault="00BF0954" w:rsidP="00031B9B">
      <w:pPr>
        <w:pStyle w:val="format1"/>
        <w:tabs>
          <w:tab w:val="left" w:pos="284"/>
          <w:tab w:val="left" w:pos="1800"/>
        </w:tabs>
        <w:autoSpaceDE/>
        <w:ind w:left="1418"/>
        <w:rPr>
          <w:rFonts w:asciiTheme="minorHAnsi" w:hAnsiTheme="minorHAnsi" w:cs="Arial"/>
          <w:bCs/>
          <w:sz w:val="24"/>
          <w:szCs w:val="24"/>
        </w:rPr>
      </w:pPr>
    </w:p>
    <w:p w:rsidR="00BF0954" w:rsidRPr="00012B36" w:rsidRDefault="007E15FA" w:rsidP="00031B9B">
      <w:pPr>
        <w:pStyle w:val="format1"/>
        <w:tabs>
          <w:tab w:val="left" w:pos="284"/>
          <w:tab w:val="left" w:pos="1800"/>
        </w:tabs>
        <w:autoSpaceDE/>
        <w:ind w:left="1418"/>
        <w:rPr>
          <w:rFonts w:asciiTheme="minorHAnsi" w:hAnsiTheme="minorHAnsi" w:cs="Arial"/>
          <w:bCs/>
          <w:sz w:val="24"/>
          <w:szCs w:val="24"/>
        </w:rPr>
      </w:pPr>
      <w:r w:rsidRPr="00012B36">
        <w:rPr>
          <w:rFonts w:asciiTheme="minorHAnsi" w:eastAsia="Times New Roman" w:hAnsiTheme="minorHAnsi" w:cs="Arial"/>
          <w:bCs/>
          <w:sz w:val="24"/>
          <w:szCs w:val="24"/>
        </w:rPr>
        <w:t xml:space="preserve">c) </w:t>
      </w:r>
      <w:r w:rsidR="00BF0954" w:rsidRPr="00012B36">
        <w:rPr>
          <w:rFonts w:asciiTheme="minorHAnsi" w:eastAsia="Times New Roman" w:hAnsiTheme="minorHAnsi" w:cs="Arial"/>
          <w:bCs/>
          <w:sz w:val="24"/>
          <w:szCs w:val="24"/>
        </w:rPr>
        <w:t>proporcionar condições para a boa execução dos produtos e serviços;</w:t>
      </w:r>
    </w:p>
    <w:p w:rsidR="00BF0954" w:rsidRPr="00012B36" w:rsidRDefault="00BF0954" w:rsidP="00031B9B">
      <w:pPr>
        <w:pStyle w:val="format1"/>
        <w:tabs>
          <w:tab w:val="left" w:pos="284"/>
          <w:tab w:val="left" w:pos="1800"/>
        </w:tabs>
        <w:autoSpaceDE/>
        <w:ind w:left="1418"/>
        <w:rPr>
          <w:rFonts w:asciiTheme="minorHAnsi" w:hAnsiTheme="minorHAnsi" w:cs="Arial"/>
          <w:bCs/>
          <w:sz w:val="24"/>
          <w:szCs w:val="24"/>
        </w:rPr>
      </w:pPr>
    </w:p>
    <w:p w:rsidR="00BF0954" w:rsidRPr="00012B36" w:rsidRDefault="007E15FA" w:rsidP="00031B9B">
      <w:pPr>
        <w:pStyle w:val="format1"/>
        <w:tabs>
          <w:tab w:val="left" w:pos="284"/>
          <w:tab w:val="left" w:pos="1800"/>
        </w:tabs>
        <w:autoSpaceDE/>
        <w:ind w:left="1418"/>
        <w:rPr>
          <w:rFonts w:asciiTheme="minorHAnsi" w:eastAsia="Times New Roman" w:hAnsiTheme="minorHAnsi" w:cs="Arial"/>
          <w:bCs/>
          <w:sz w:val="24"/>
          <w:szCs w:val="24"/>
        </w:rPr>
      </w:pPr>
      <w:r w:rsidRPr="00012B36">
        <w:rPr>
          <w:rFonts w:asciiTheme="minorHAnsi" w:eastAsia="Times New Roman" w:hAnsiTheme="minorHAnsi" w:cs="Arial"/>
          <w:bCs/>
          <w:sz w:val="24"/>
          <w:szCs w:val="24"/>
        </w:rPr>
        <w:t xml:space="preserve">d) </w:t>
      </w:r>
      <w:r w:rsidR="00BF0954" w:rsidRPr="00012B36">
        <w:rPr>
          <w:rFonts w:asciiTheme="minorHAnsi" w:eastAsia="Times New Roman" w:hAnsiTheme="minorHAnsi" w:cs="Arial"/>
          <w:bCs/>
          <w:sz w:val="24"/>
          <w:szCs w:val="24"/>
        </w:rPr>
        <w:t xml:space="preserve">verificar o cumprimento das cláusulas contratuais relativas aos honorários devidos à </w:t>
      </w:r>
      <w:r w:rsidR="00BF0954" w:rsidRPr="00012B36">
        <w:rPr>
          <w:rFonts w:asciiTheme="minorHAnsi" w:hAnsiTheme="minorHAnsi" w:cs="Arial"/>
          <w:sz w:val="24"/>
          <w:szCs w:val="24"/>
        </w:rPr>
        <w:t>contratada</w:t>
      </w:r>
      <w:r w:rsidR="00BF0954" w:rsidRPr="00012B36">
        <w:rPr>
          <w:rFonts w:asciiTheme="minorHAnsi" w:eastAsia="Times New Roman" w:hAnsiTheme="minorHAnsi" w:cs="Arial"/>
          <w:bCs/>
          <w:sz w:val="24"/>
          <w:szCs w:val="24"/>
        </w:rPr>
        <w:t xml:space="preserve"> e às condições de contratação de fornecedores especializados, pela </w:t>
      </w:r>
      <w:r w:rsidR="00BF0954" w:rsidRPr="00012B36">
        <w:rPr>
          <w:rFonts w:asciiTheme="minorHAnsi" w:hAnsiTheme="minorHAnsi" w:cs="Arial"/>
          <w:sz w:val="24"/>
          <w:szCs w:val="24"/>
        </w:rPr>
        <w:t>contratada</w:t>
      </w:r>
      <w:r w:rsidR="00BF0954" w:rsidRPr="00012B36">
        <w:rPr>
          <w:rFonts w:asciiTheme="minorHAnsi" w:eastAsia="Times New Roman" w:hAnsiTheme="minorHAnsi" w:cs="Arial"/>
          <w:bCs/>
          <w:sz w:val="24"/>
          <w:szCs w:val="24"/>
        </w:rPr>
        <w:t>;</w:t>
      </w:r>
    </w:p>
    <w:p w:rsidR="00BF0954" w:rsidRPr="00012B36" w:rsidRDefault="00BF0954" w:rsidP="00031B9B">
      <w:pPr>
        <w:pStyle w:val="format1"/>
        <w:tabs>
          <w:tab w:val="left" w:pos="284"/>
          <w:tab w:val="left" w:pos="1800"/>
        </w:tabs>
        <w:autoSpaceDE/>
        <w:ind w:left="1418"/>
        <w:rPr>
          <w:rFonts w:asciiTheme="minorHAnsi" w:hAnsiTheme="minorHAnsi" w:cs="Arial"/>
          <w:bCs/>
          <w:sz w:val="24"/>
          <w:szCs w:val="24"/>
        </w:rPr>
      </w:pPr>
    </w:p>
    <w:p w:rsidR="00BF0954" w:rsidRPr="00012B36" w:rsidRDefault="007E15FA" w:rsidP="00031B9B">
      <w:pPr>
        <w:pStyle w:val="format1"/>
        <w:tabs>
          <w:tab w:val="left" w:pos="284"/>
          <w:tab w:val="left" w:pos="1800"/>
        </w:tabs>
        <w:autoSpaceDE/>
        <w:ind w:left="1418"/>
        <w:rPr>
          <w:rFonts w:asciiTheme="minorHAnsi" w:hAnsiTheme="minorHAnsi" w:cs="Arial"/>
          <w:bCs/>
          <w:sz w:val="24"/>
          <w:szCs w:val="24"/>
        </w:rPr>
      </w:pPr>
      <w:r w:rsidRPr="00012B36">
        <w:rPr>
          <w:rFonts w:asciiTheme="minorHAnsi" w:eastAsia="Times New Roman" w:hAnsiTheme="minorHAnsi" w:cs="Arial"/>
          <w:bCs/>
          <w:sz w:val="24"/>
          <w:szCs w:val="24"/>
        </w:rPr>
        <w:t xml:space="preserve">e) </w:t>
      </w:r>
      <w:r w:rsidR="00BF0954" w:rsidRPr="00012B36">
        <w:rPr>
          <w:rFonts w:asciiTheme="minorHAnsi" w:eastAsia="Times New Roman" w:hAnsiTheme="minorHAnsi" w:cs="Arial"/>
          <w:bCs/>
          <w:sz w:val="24"/>
          <w:szCs w:val="24"/>
        </w:rPr>
        <w:t xml:space="preserve">notificar a </w:t>
      </w:r>
      <w:r w:rsidR="00BF0954" w:rsidRPr="00012B36">
        <w:rPr>
          <w:rFonts w:asciiTheme="minorHAnsi" w:hAnsiTheme="minorHAnsi" w:cs="Arial"/>
          <w:sz w:val="24"/>
          <w:szCs w:val="24"/>
        </w:rPr>
        <w:t>contratada</w:t>
      </w:r>
      <w:r w:rsidR="00BF0954" w:rsidRPr="00012B36">
        <w:rPr>
          <w:rFonts w:asciiTheme="minorHAnsi" w:eastAsia="Times New Roman" w:hAnsiTheme="minorHAnsi" w:cs="Arial"/>
          <w:bCs/>
          <w:sz w:val="24"/>
          <w:szCs w:val="24"/>
        </w:rPr>
        <w:t>, formal e tempestivamente, sobre as irregularidades observadas no cumprimento d</w:t>
      </w:r>
      <w:r w:rsidR="0063421E" w:rsidRPr="00012B36">
        <w:rPr>
          <w:rFonts w:asciiTheme="minorHAnsi" w:eastAsia="Times New Roman" w:hAnsiTheme="minorHAnsi" w:cs="Arial"/>
          <w:bCs/>
          <w:sz w:val="24"/>
          <w:szCs w:val="24"/>
        </w:rPr>
        <w:t>o</w:t>
      </w:r>
      <w:r w:rsidR="00BF0954" w:rsidRPr="00012B36">
        <w:rPr>
          <w:rFonts w:asciiTheme="minorHAnsi" w:eastAsia="Times New Roman" w:hAnsiTheme="minorHAnsi" w:cs="Arial"/>
          <w:bCs/>
          <w:sz w:val="24"/>
          <w:szCs w:val="24"/>
        </w:rPr>
        <w:t xml:space="preserve"> contrato</w:t>
      </w:r>
      <w:r w:rsidR="0063421E" w:rsidRPr="00012B36">
        <w:rPr>
          <w:rFonts w:asciiTheme="minorHAnsi" w:eastAsia="Times New Roman" w:hAnsiTheme="minorHAnsi" w:cs="Arial"/>
          <w:bCs/>
          <w:sz w:val="24"/>
          <w:szCs w:val="24"/>
        </w:rPr>
        <w:t xml:space="preserve"> a ser firmado</w:t>
      </w:r>
      <w:r w:rsidR="00BF0954" w:rsidRPr="00012B36">
        <w:rPr>
          <w:rFonts w:asciiTheme="minorHAnsi" w:eastAsia="Times New Roman" w:hAnsiTheme="minorHAnsi" w:cs="Arial"/>
          <w:bCs/>
          <w:sz w:val="24"/>
          <w:szCs w:val="24"/>
        </w:rPr>
        <w:t>;</w:t>
      </w:r>
    </w:p>
    <w:p w:rsidR="00BF0954" w:rsidRPr="00012B36" w:rsidRDefault="00BF0954" w:rsidP="00031B9B">
      <w:pPr>
        <w:pStyle w:val="format1"/>
        <w:tabs>
          <w:tab w:val="left" w:pos="284"/>
          <w:tab w:val="left" w:pos="1800"/>
        </w:tabs>
        <w:autoSpaceDE/>
        <w:ind w:left="1418"/>
        <w:rPr>
          <w:rFonts w:asciiTheme="minorHAnsi" w:hAnsiTheme="minorHAnsi" w:cs="Arial"/>
          <w:bCs/>
          <w:sz w:val="24"/>
          <w:szCs w:val="24"/>
        </w:rPr>
      </w:pPr>
    </w:p>
    <w:p w:rsidR="00BF0954" w:rsidRPr="00012B36" w:rsidRDefault="007E15FA" w:rsidP="00031B9B">
      <w:pPr>
        <w:pStyle w:val="format1"/>
        <w:tabs>
          <w:tab w:val="left" w:pos="284"/>
          <w:tab w:val="left" w:pos="1800"/>
        </w:tabs>
        <w:autoSpaceDE/>
        <w:ind w:left="1418"/>
        <w:rPr>
          <w:rFonts w:asciiTheme="minorHAnsi" w:hAnsiTheme="minorHAnsi" w:cs="Arial"/>
          <w:bCs/>
          <w:sz w:val="24"/>
          <w:szCs w:val="24"/>
        </w:rPr>
      </w:pPr>
      <w:r w:rsidRPr="00012B36">
        <w:rPr>
          <w:rFonts w:asciiTheme="minorHAnsi" w:eastAsia="Times New Roman" w:hAnsiTheme="minorHAnsi" w:cs="Arial"/>
          <w:bCs/>
          <w:sz w:val="24"/>
          <w:szCs w:val="24"/>
        </w:rPr>
        <w:t xml:space="preserve">f) </w:t>
      </w:r>
      <w:r w:rsidR="00BF0954" w:rsidRPr="00012B36">
        <w:rPr>
          <w:rFonts w:asciiTheme="minorHAnsi" w:eastAsia="Times New Roman" w:hAnsiTheme="minorHAnsi" w:cs="Arial"/>
          <w:bCs/>
          <w:sz w:val="24"/>
          <w:szCs w:val="24"/>
        </w:rPr>
        <w:t xml:space="preserve">notificar a </w:t>
      </w:r>
      <w:r w:rsidR="00BF0954" w:rsidRPr="00012B36">
        <w:rPr>
          <w:rFonts w:asciiTheme="minorHAnsi" w:hAnsiTheme="minorHAnsi" w:cs="Arial"/>
          <w:sz w:val="24"/>
          <w:szCs w:val="24"/>
        </w:rPr>
        <w:t>contratada</w:t>
      </w:r>
      <w:r w:rsidR="00BF0954" w:rsidRPr="00012B36">
        <w:rPr>
          <w:rFonts w:asciiTheme="minorHAnsi" w:eastAsia="Times New Roman" w:hAnsiTheme="minorHAnsi" w:cs="Arial"/>
          <w:bCs/>
          <w:sz w:val="24"/>
          <w:szCs w:val="24"/>
        </w:rPr>
        <w:t>, por escrito e com antecedência, sobre multas</w:t>
      </w:r>
      <w:r w:rsidR="00241598" w:rsidRPr="00012B36">
        <w:rPr>
          <w:rFonts w:asciiTheme="minorHAnsi" w:eastAsia="Times New Roman" w:hAnsiTheme="minorHAnsi" w:cs="Arial"/>
          <w:bCs/>
          <w:sz w:val="24"/>
          <w:szCs w:val="24"/>
        </w:rPr>
        <w:t>, garantida a defesa,</w:t>
      </w:r>
      <w:r w:rsidR="00BF0954" w:rsidRPr="00012B36">
        <w:rPr>
          <w:rFonts w:asciiTheme="minorHAnsi" w:eastAsia="Times New Roman" w:hAnsiTheme="minorHAnsi" w:cs="Arial"/>
          <w:bCs/>
          <w:sz w:val="24"/>
          <w:szCs w:val="24"/>
        </w:rPr>
        <w:t xml:space="preserve"> penalidades e quaisquer débitos de sua responsabilidade;</w:t>
      </w:r>
    </w:p>
    <w:p w:rsidR="00BF0954" w:rsidRPr="00012B36" w:rsidRDefault="00BF0954" w:rsidP="00031B9B">
      <w:pPr>
        <w:pStyle w:val="format1"/>
        <w:tabs>
          <w:tab w:val="left" w:pos="284"/>
          <w:tab w:val="left" w:pos="1800"/>
        </w:tabs>
        <w:autoSpaceDE/>
        <w:ind w:left="1418"/>
        <w:rPr>
          <w:rFonts w:asciiTheme="minorHAnsi" w:hAnsiTheme="minorHAnsi" w:cs="Arial"/>
          <w:bCs/>
          <w:sz w:val="24"/>
          <w:szCs w:val="24"/>
        </w:rPr>
      </w:pPr>
    </w:p>
    <w:p w:rsidR="00BF0954" w:rsidRPr="00012B36" w:rsidRDefault="007E15FA" w:rsidP="00031B9B">
      <w:pPr>
        <w:pStyle w:val="format1"/>
        <w:tabs>
          <w:tab w:val="left" w:pos="284"/>
          <w:tab w:val="left" w:pos="1800"/>
        </w:tabs>
        <w:autoSpaceDE/>
        <w:ind w:left="1418"/>
        <w:rPr>
          <w:rFonts w:asciiTheme="minorHAnsi" w:hAnsiTheme="minorHAnsi" w:cs="Arial"/>
          <w:bCs/>
          <w:sz w:val="24"/>
          <w:szCs w:val="24"/>
        </w:rPr>
      </w:pPr>
      <w:r w:rsidRPr="00012B36">
        <w:rPr>
          <w:rFonts w:asciiTheme="minorHAnsi" w:eastAsia="Times New Roman" w:hAnsiTheme="minorHAnsi" w:cs="Arial"/>
          <w:bCs/>
          <w:sz w:val="24"/>
          <w:szCs w:val="24"/>
        </w:rPr>
        <w:t xml:space="preserve">g) </w:t>
      </w:r>
      <w:r w:rsidR="00BF0954" w:rsidRPr="00012B36">
        <w:rPr>
          <w:rFonts w:asciiTheme="minorHAnsi" w:eastAsia="Times New Roman" w:hAnsiTheme="minorHAnsi" w:cs="Arial"/>
          <w:bCs/>
          <w:sz w:val="24"/>
          <w:szCs w:val="24"/>
        </w:rPr>
        <w:t>efetuar os pagamentos nas condições e preços pactuados.</w:t>
      </w:r>
    </w:p>
    <w:p w:rsidR="00BF0954" w:rsidRPr="00012B36" w:rsidRDefault="00BF0954" w:rsidP="00031B9B">
      <w:pPr>
        <w:pStyle w:val="Lista"/>
        <w:ind w:left="0" w:firstLine="0"/>
        <w:jc w:val="both"/>
        <w:rPr>
          <w:rFonts w:asciiTheme="minorHAnsi" w:hAnsiTheme="minorHAnsi" w:cs="Arial"/>
          <w:bCs/>
          <w:sz w:val="24"/>
          <w:szCs w:val="24"/>
        </w:rPr>
      </w:pPr>
    </w:p>
    <w:p w:rsidR="00086663" w:rsidRPr="00012B36" w:rsidRDefault="005C2FDA"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11.2.</w:t>
      </w:r>
      <w:r w:rsidR="00804BEC" w:rsidRPr="00012B36">
        <w:rPr>
          <w:rFonts w:asciiTheme="minorHAnsi" w:hAnsiTheme="minorHAnsi" w:cs="Arial"/>
          <w:sz w:val="24"/>
          <w:szCs w:val="24"/>
        </w:rPr>
        <w:t>1</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O CONTRATANTE comunicará à contratada por escrito sempre que o ato exigir tal formalidade, admitindo-se, excepcionalmente, o uso de mensagem eletrônica para esse fim.</w:t>
      </w:r>
    </w:p>
    <w:p w:rsidR="005C2FDA" w:rsidRPr="00012B36" w:rsidRDefault="005C2FDA" w:rsidP="00031B9B">
      <w:pPr>
        <w:pStyle w:val="format1"/>
        <w:tabs>
          <w:tab w:val="left" w:pos="709"/>
          <w:tab w:val="left" w:pos="851"/>
        </w:tabs>
        <w:autoSpaceDE/>
        <w:rPr>
          <w:rFonts w:asciiTheme="minorHAnsi" w:hAnsiTheme="minorHAnsi" w:cs="Arial"/>
          <w:sz w:val="24"/>
          <w:szCs w:val="24"/>
        </w:rPr>
      </w:pPr>
    </w:p>
    <w:p w:rsidR="005C2FDA" w:rsidRPr="00012B36" w:rsidRDefault="005C2FDA" w:rsidP="00031B9B">
      <w:pPr>
        <w:pStyle w:val="format1"/>
        <w:tabs>
          <w:tab w:val="left" w:pos="709"/>
          <w:tab w:val="left" w:pos="851"/>
        </w:tabs>
        <w:autoSpaceDE/>
        <w:rPr>
          <w:rFonts w:asciiTheme="minorHAnsi" w:hAnsiTheme="minorHAnsi" w:cs="Arial"/>
          <w:sz w:val="24"/>
          <w:szCs w:val="24"/>
        </w:rPr>
      </w:pPr>
    </w:p>
    <w:p w:rsidR="008B613D" w:rsidRPr="00012B36" w:rsidRDefault="008B613D" w:rsidP="00DA2574">
      <w:pPr>
        <w:pStyle w:val="PargrafodaLista"/>
        <w:numPr>
          <w:ilvl w:val="0"/>
          <w:numId w:val="61"/>
        </w:numPr>
        <w:ind w:left="1418" w:hanging="1418"/>
        <w:rPr>
          <w:rFonts w:asciiTheme="minorHAnsi" w:hAnsiTheme="minorHAnsi" w:cs="Arial"/>
          <w:b/>
        </w:rPr>
      </w:pPr>
      <w:r w:rsidRPr="00012B36">
        <w:rPr>
          <w:rFonts w:asciiTheme="minorHAnsi" w:hAnsiTheme="minorHAnsi" w:cs="Arial"/>
          <w:b/>
        </w:rPr>
        <w:t>FISCALIZAÇÃO E ACEITAÇÃO</w:t>
      </w:r>
    </w:p>
    <w:p w:rsidR="008B613D" w:rsidRPr="00012B36" w:rsidRDefault="008B613D" w:rsidP="00031B9B">
      <w:pPr>
        <w:jc w:val="both"/>
        <w:rPr>
          <w:rFonts w:asciiTheme="minorHAnsi" w:hAnsiTheme="minorHAnsi" w:cs="Arial"/>
        </w:rPr>
      </w:pPr>
    </w:p>
    <w:p w:rsidR="008B613D" w:rsidRPr="00012B36" w:rsidRDefault="008B613D" w:rsidP="00031B9B">
      <w:pPr>
        <w:tabs>
          <w:tab w:val="left" w:pos="709"/>
        </w:tabs>
        <w:ind w:right="-15"/>
        <w:jc w:val="both"/>
        <w:rPr>
          <w:rFonts w:asciiTheme="minorHAnsi" w:hAnsiTheme="minorHAnsi" w:cs="Arial"/>
        </w:rPr>
      </w:pPr>
      <w:r w:rsidRPr="00012B36">
        <w:rPr>
          <w:rFonts w:asciiTheme="minorHAnsi" w:hAnsiTheme="minorHAnsi" w:cs="Arial"/>
        </w:rPr>
        <w:t>12.1</w:t>
      </w:r>
      <w:r w:rsidRPr="00012B36">
        <w:rPr>
          <w:rFonts w:asciiTheme="minorHAnsi" w:hAnsiTheme="minorHAnsi" w:cs="Arial"/>
        </w:rPr>
        <w:tab/>
      </w:r>
      <w:r w:rsidRPr="00012B36">
        <w:rPr>
          <w:rFonts w:asciiTheme="minorHAnsi" w:hAnsiTheme="minorHAnsi" w:cs="Arial"/>
        </w:rPr>
        <w:tab/>
        <w:t>O CONTRATANTE fiscalizará a execução dos produtos e serviços contratados e verificará o cumprimento das especificações técnicas, podendo rejeitá-los, no todo ou em parte, quando não corresponderem ao desejado ou especificado.</w:t>
      </w:r>
    </w:p>
    <w:p w:rsidR="008B613D" w:rsidRPr="00012B36" w:rsidRDefault="008B613D" w:rsidP="00031B9B">
      <w:pPr>
        <w:tabs>
          <w:tab w:val="left" w:pos="709"/>
        </w:tabs>
        <w:ind w:right="-15"/>
        <w:jc w:val="both"/>
        <w:rPr>
          <w:rFonts w:asciiTheme="minorHAnsi" w:hAnsiTheme="minorHAnsi" w:cs="Arial"/>
        </w:rPr>
      </w:pPr>
    </w:p>
    <w:p w:rsidR="008B613D" w:rsidRPr="00012B36" w:rsidRDefault="008B613D" w:rsidP="00031B9B">
      <w:pPr>
        <w:tabs>
          <w:tab w:val="left" w:pos="709"/>
        </w:tabs>
        <w:ind w:right="-15"/>
        <w:jc w:val="both"/>
        <w:rPr>
          <w:rFonts w:asciiTheme="minorHAnsi" w:hAnsiTheme="minorHAnsi" w:cs="Arial"/>
        </w:rPr>
      </w:pPr>
      <w:r w:rsidRPr="00012B36">
        <w:rPr>
          <w:rFonts w:asciiTheme="minorHAnsi" w:hAnsiTheme="minorHAnsi" w:cs="Arial"/>
        </w:rPr>
        <w:t>12.1.1</w:t>
      </w:r>
      <w:r w:rsidRPr="00012B36">
        <w:rPr>
          <w:rFonts w:asciiTheme="minorHAnsi" w:hAnsiTheme="minorHAnsi" w:cs="Arial"/>
        </w:rPr>
        <w:tab/>
      </w:r>
      <w:r w:rsidRPr="00012B36">
        <w:rPr>
          <w:rFonts w:asciiTheme="minorHAnsi" w:hAnsiTheme="minorHAnsi" w:cs="Arial"/>
        </w:rPr>
        <w:tab/>
        <w:t xml:space="preserve">Será nomeado gestor </w:t>
      </w:r>
      <w:r w:rsidR="00706B88" w:rsidRPr="00012B36">
        <w:rPr>
          <w:rFonts w:asciiTheme="minorHAnsi" w:hAnsiTheme="minorHAnsi" w:cs="Arial"/>
        </w:rPr>
        <w:t>e</w:t>
      </w:r>
      <w:r w:rsidRPr="00012B36">
        <w:rPr>
          <w:rFonts w:asciiTheme="minorHAnsi" w:hAnsiTheme="minorHAnsi" w:cs="Arial"/>
        </w:rPr>
        <w:t xml:space="preserve"> fiscal, titular e substituto, para acompanhar e fiscalizar a execução do contrato a ser firmado e registrar em relatório todas as ocorrências, deficiências, irregularidades ou falhas porventura observadas na execução dos produtos e serviços e terá poderes, entre outros, para notificar a contratada, objetivando sua imediata correção.</w:t>
      </w:r>
    </w:p>
    <w:p w:rsidR="008B613D" w:rsidRPr="00012B36" w:rsidRDefault="008B613D" w:rsidP="00031B9B">
      <w:pPr>
        <w:tabs>
          <w:tab w:val="left" w:pos="709"/>
        </w:tabs>
        <w:ind w:right="-15"/>
        <w:jc w:val="both"/>
        <w:rPr>
          <w:rFonts w:asciiTheme="minorHAnsi" w:hAnsiTheme="minorHAnsi" w:cs="Arial"/>
        </w:rPr>
      </w:pPr>
    </w:p>
    <w:p w:rsidR="008B613D" w:rsidRPr="00012B36" w:rsidRDefault="008B613D" w:rsidP="00031B9B">
      <w:pPr>
        <w:tabs>
          <w:tab w:val="left" w:pos="709"/>
        </w:tabs>
        <w:ind w:right="-15"/>
        <w:jc w:val="both"/>
        <w:rPr>
          <w:rFonts w:asciiTheme="minorHAnsi" w:hAnsiTheme="minorHAnsi" w:cs="Arial"/>
        </w:rPr>
      </w:pPr>
      <w:r w:rsidRPr="00012B36">
        <w:rPr>
          <w:rFonts w:asciiTheme="minorHAnsi" w:hAnsiTheme="minorHAnsi" w:cs="Arial"/>
          <w:bCs/>
        </w:rPr>
        <w:t>12.2</w:t>
      </w:r>
      <w:r w:rsidRPr="00012B36">
        <w:rPr>
          <w:rFonts w:asciiTheme="minorHAnsi" w:hAnsiTheme="minorHAnsi" w:cs="Arial"/>
          <w:bCs/>
        </w:rPr>
        <w:tab/>
      </w:r>
      <w:r w:rsidRPr="00012B36">
        <w:rPr>
          <w:rFonts w:asciiTheme="minorHAnsi" w:hAnsiTheme="minorHAnsi" w:cs="Arial"/>
          <w:bCs/>
        </w:rPr>
        <w:tab/>
      </w:r>
      <w:r w:rsidRPr="00012B36">
        <w:rPr>
          <w:rFonts w:asciiTheme="minorHAnsi" w:hAnsiTheme="minorHAnsi" w:cs="Arial"/>
        </w:rPr>
        <w:t>A fiscalização pel</w:t>
      </w:r>
      <w:r w:rsidR="004358E0" w:rsidRPr="00012B36">
        <w:rPr>
          <w:rFonts w:asciiTheme="minorHAnsi" w:hAnsiTheme="minorHAnsi" w:cs="Arial"/>
        </w:rPr>
        <w:t>o</w:t>
      </w:r>
      <w:r w:rsidRPr="00012B36">
        <w:rPr>
          <w:rFonts w:asciiTheme="minorHAnsi" w:hAnsiTheme="minorHAnsi" w:cs="Arial"/>
        </w:rPr>
        <w:t xml:space="preserve"> CONTRATANTE em nada restringe a responsabilidade, única, integral e exclusiva da </w:t>
      </w:r>
      <w:r w:rsidR="004358E0" w:rsidRPr="00012B36">
        <w:rPr>
          <w:rFonts w:asciiTheme="minorHAnsi" w:hAnsiTheme="minorHAnsi" w:cs="Arial"/>
        </w:rPr>
        <w:t>contratada</w:t>
      </w:r>
      <w:r w:rsidRPr="00012B36">
        <w:rPr>
          <w:rFonts w:asciiTheme="minorHAnsi" w:hAnsiTheme="minorHAnsi" w:cs="Arial"/>
        </w:rPr>
        <w:t xml:space="preserve"> pela perfeita execução dos produtos e serviços.</w:t>
      </w:r>
    </w:p>
    <w:p w:rsidR="008B613D" w:rsidRPr="00012B36" w:rsidRDefault="008B613D" w:rsidP="00031B9B">
      <w:pPr>
        <w:tabs>
          <w:tab w:val="left" w:pos="709"/>
        </w:tabs>
        <w:ind w:right="-15"/>
        <w:jc w:val="both"/>
        <w:rPr>
          <w:rFonts w:asciiTheme="minorHAnsi" w:hAnsiTheme="minorHAnsi" w:cs="Arial"/>
        </w:rPr>
      </w:pPr>
    </w:p>
    <w:p w:rsidR="008B613D" w:rsidRPr="00012B36" w:rsidRDefault="008B613D" w:rsidP="00031B9B">
      <w:pPr>
        <w:tabs>
          <w:tab w:val="left" w:pos="709"/>
        </w:tabs>
        <w:ind w:right="-15"/>
        <w:jc w:val="both"/>
        <w:rPr>
          <w:rFonts w:asciiTheme="minorHAnsi" w:hAnsiTheme="minorHAnsi" w:cs="Arial"/>
        </w:rPr>
      </w:pPr>
      <w:r w:rsidRPr="00012B36">
        <w:rPr>
          <w:rFonts w:asciiTheme="minorHAnsi" w:hAnsiTheme="minorHAnsi" w:cs="Arial"/>
          <w:bCs/>
        </w:rPr>
        <w:t>12.3</w:t>
      </w:r>
      <w:r w:rsidRPr="00012B36">
        <w:rPr>
          <w:rFonts w:asciiTheme="minorHAnsi" w:hAnsiTheme="minorHAnsi" w:cs="Arial"/>
          <w:bCs/>
        </w:rPr>
        <w:tab/>
      </w:r>
      <w:r w:rsidRPr="00012B36">
        <w:rPr>
          <w:rFonts w:asciiTheme="minorHAnsi" w:hAnsiTheme="minorHAnsi" w:cs="Arial"/>
          <w:bCs/>
        </w:rPr>
        <w:tab/>
      </w:r>
      <w:r w:rsidRPr="00012B36">
        <w:rPr>
          <w:rFonts w:asciiTheme="minorHAnsi" w:hAnsiTheme="minorHAnsi" w:cs="Arial"/>
        </w:rPr>
        <w:t>A não aceitação de algum serviço, no todo ou em parte, não implicará a dilação do prazo de entrega, salvo expressa concordância d</w:t>
      </w:r>
      <w:r w:rsidR="004358E0" w:rsidRPr="00012B36">
        <w:rPr>
          <w:rFonts w:asciiTheme="minorHAnsi" w:hAnsiTheme="minorHAnsi" w:cs="Arial"/>
        </w:rPr>
        <w:t>o</w:t>
      </w:r>
      <w:r w:rsidRPr="00012B36">
        <w:rPr>
          <w:rFonts w:asciiTheme="minorHAnsi" w:hAnsiTheme="minorHAnsi" w:cs="Arial"/>
        </w:rPr>
        <w:t xml:space="preserve"> CONTRATANTE.</w:t>
      </w:r>
    </w:p>
    <w:p w:rsidR="008B613D" w:rsidRPr="00012B36" w:rsidRDefault="008B613D" w:rsidP="00031B9B">
      <w:pPr>
        <w:tabs>
          <w:tab w:val="left" w:pos="709"/>
        </w:tabs>
        <w:ind w:right="-15"/>
        <w:jc w:val="both"/>
        <w:rPr>
          <w:rFonts w:asciiTheme="minorHAnsi" w:hAnsiTheme="minorHAnsi" w:cs="Arial"/>
          <w:bCs/>
        </w:rPr>
      </w:pPr>
    </w:p>
    <w:p w:rsidR="008B613D" w:rsidRPr="00012B36" w:rsidRDefault="008B613D" w:rsidP="00031B9B">
      <w:pPr>
        <w:tabs>
          <w:tab w:val="left" w:pos="709"/>
        </w:tabs>
        <w:ind w:right="-15"/>
        <w:jc w:val="both"/>
        <w:rPr>
          <w:rFonts w:asciiTheme="minorHAnsi" w:hAnsiTheme="minorHAnsi" w:cs="Arial"/>
        </w:rPr>
      </w:pPr>
      <w:r w:rsidRPr="00012B36">
        <w:rPr>
          <w:rFonts w:asciiTheme="minorHAnsi" w:hAnsiTheme="minorHAnsi" w:cs="Arial"/>
          <w:bCs/>
        </w:rPr>
        <w:t>12.4</w:t>
      </w:r>
      <w:r w:rsidRPr="00012B36">
        <w:rPr>
          <w:rFonts w:asciiTheme="minorHAnsi" w:hAnsiTheme="minorHAnsi" w:cs="Arial"/>
          <w:bCs/>
        </w:rPr>
        <w:tab/>
      </w:r>
      <w:r w:rsidRPr="00012B36">
        <w:rPr>
          <w:rFonts w:asciiTheme="minorHAnsi" w:hAnsiTheme="minorHAnsi" w:cs="Arial"/>
          <w:bCs/>
        </w:rPr>
        <w:tab/>
      </w:r>
      <w:r w:rsidRPr="00012B36">
        <w:rPr>
          <w:rFonts w:asciiTheme="minorHAnsi" w:hAnsiTheme="minorHAnsi" w:cs="Arial"/>
        </w:rPr>
        <w:t xml:space="preserve">A </w:t>
      </w:r>
      <w:r w:rsidR="004358E0" w:rsidRPr="00012B36">
        <w:rPr>
          <w:rFonts w:asciiTheme="minorHAnsi" w:hAnsiTheme="minorHAnsi" w:cs="Arial"/>
        </w:rPr>
        <w:t>contratada</w:t>
      </w:r>
      <w:r w:rsidRPr="00012B36">
        <w:rPr>
          <w:rFonts w:asciiTheme="minorHAnsi" w:hAnsiTheme="minorHAnsi" w:cs="Arial"/>
        </w:rPr>
        <w:t xml:space="preserve"> adotará as providências necessárias para que a execução de qualquer produto ou serviço considerada não aceitável, no todo ou em parte, seja refeita ou reparada nos prazos estipulados pela fiscalização, sem ônus para </w:t>
      </w:r>
      <w:r w:rsidR="004358E0" w:rsidRPr="00012B36">
        <w:rPr>
          <w:rFonts w:asciiTheme="minorHAnsi" w:hAnsiTheme="minorHAnsi" w:cs="Arial"/>
        </w:rPr>
        <w:t>o</w:t>
      </w:r>
      <w:r w:rsidRPr="00012B36">
        <w:rPr>
          <w:rFonts w:asciiTheme="minorHAnsi" w:hAnsiTheme="minorHAnsi" w:cs="Arial"/>
        </w:rPr>
        <w:t xml:space="preserve"> CONTRATANTE.</w:t>
      </w:r>
    </w:p>
    <w:p w:rsidR="008B613D" w:rsidRPr="00012B36" w:rsidRDefault="008B613D" w:rsidP="00031B9B">
      <w:pPr>
        <w:tabs>
          <w:tab w:val="left" w:pos="709"/>
        </w:tabs>
        <w:ind w:right="-15"/>
        <w:jc w:val="both"/>
        <w:rPr>
          <w:rFonts w:asciiTheme="minorHAnsi" w:hAnsiTheme="minorHAnsi" w:cs="Arial"/>
        </w:rPr>
      </w:pPr>
    </w:p>
    <w:p w:rsidR="008B613D" w:rsidRPr="00012B36" w:rsidRDefault="007242BD" w:rsidP="00031B9B">
      <w:pPr>
        <w:tabs>
          <w:tab w:val="left" w:pos="709"/>
        </w:tabs>
        <w:ind w:right="-15"/>
        <w:jc w:val="both"/>
        <w:rPr>
          <w:rFonts w:asciiTheme="minorHAnsi" w:hAnsiTheme="minorHAnsi" w:cs="Arial"/>
        </w:rPr>
      </w:pPr>
      <w:r w:rsidRPr="00012B36">
        <w:rPr>
          <w:rFonts w:asciiTheme="minorHAnsi" w:hAnsiTheme="minorHAnsi" w:cs="Arial"/>
          <w:bCs/>
        </w:rPr>
        <w:t>12.5</w:t>
      </w:r>
      <w:r w:rsidRPr="00012B36">
        <w:rPr>
          <w:rFonts w:asciiTheme="minorHAnsi" w:hAnsiTheme="minorHAnsi" w:cs="Arial"/>
          <w:bCs/>
        </w:rPr>
        <w:tab/>
      </w:r>
      <w:r w:rsidRPr="00012B36">
        <w:rPr>
          <w:rFonts w:asciiTheme="minorHAnsi" w:hAnsiTheme="minorHAnsi" w:cs="Arial"/>
          <w:bCs/>
        </w:rPr>
        <w:tab/>
      </w:r>
      <w:r w:rsidRPr="00012B36">
        <w:rPr>
          <w:rFonts w:asciiTheme="minorHAnsi" w:hAnsiTheme="minorHAnsi" w:cs="Arial"/>
        </w:rPr>
        <w:t>A autorização, pelo CONTRATANTE, dos serviços executados pela contratada ou por fornecedores especializados não a desobrigará de sua responsabilidade quanto à perfeita execução técnica e comprovação dos serviços.</w:t>
      </w:r>
    </w:p>
    <w:p w:rsidR="008B613D" w:rsidRPr="00012B36" w:rsidRDefault="008B613D" w:rsidP="00031B9B">
      <w:pPr>
        <w:tabs>
          <w:tab w:val="left" w:pos="709"/>
        </w:tabs>
        <w:ind w:right="-15"/>
        <w:jc w:val="both"/>
        <w:rPr>
          <w:rFonts w:asciiTheme="minorHAnsi" w:hAnsiTheme="minorHAnsi" w:cs="Arial"/>
        </w:rPr>
      </w:pPr>
    </w:p>
    <w:p w:rsidR="008B613D" w:rsidRPr="00012B36" w:rsidRDefault="008B613D" w:rsidP="00031B9B">
      <w:pPr>
        <w:tabs>
          <w:tab w:val="left" w:pos="709"/>
        </w:tabs>
        <w:ind w:right="-15"/>
        <w:jc w:val="both"/>
        <w:rPr>
          <w:rFonts w:asciiTheme="minorHAnsi" w:hAnsiTheme="minorHAnsi" w:cs="Arial"/>
        </w:rPr>
      </w:pPr>
      <w:r w:rsidRPr="00012B36">
        <w:rPr>
          <w:rFonts w:asciiTheme="minorHAnsi" w:hAnsiTheme="minorHAnsi" w:cs="Arial"/>
          <w:bCs/>
        </w:rPr>
        <w:t>12.6</w:t>
      </w:r>
      <w:r w:rsidRPr="00012B36">
        <w:rPr>
          <w:rFonts w:asciiTheme="minorHAnsi" w:hAnsiTheme="minorHAnsi" w:cs="Arial"/>
          <w:bCs/>
        </w:rPr>
        <w:tab/>
      </w:r>
      <w:r w:rsidRPr="00012B36">
        <w:rPr>
          <w:rFonts w:asciiTheme="minorHAnsi" w:hAnsiTheme="minorHAnsi" w:cs="Arial"/>
          <w:bCs/>
        </w:rPr>
        <w:tab/>
      </w:r>
      <w:r w:rsidRPr="00012B36">
        <w:rPr>
          <w:rFonts w:asciiTheme="minorHAnsi" w:hAnsiTheme="minorHAnsi" w:cs="Arial"/>
        </w:rPr>
        <w:t>A ausência de comunicação por parte d</w:t>
      </w:r>
      <w:r w:rsidR="004358E0" w:rsidRPr="00012B36">
        <w:rPr>
          <w:rFonts w:asciiTheme="minorHAnsi" w:hAnsiTheme="minorHAnsi" w:cs="Arial"/>
        </w:rPr>
        <w:t>o</w:t>
      </w:r>
      <w:r w:rsidRPr="00012B36">
        <w:rPr>
          <w:rFonts w:asciiTheme="minorHAnsi" w:hAnsiTheme="minorHAnsi" w:cs="Arial"/>
        </w:rPr>
        <w:t xml:space="preserve"> CONTRATANTE, referente à irregularidade ou falhas, não exime a </w:t>
      </w:r>
      <w:r w:rsidR="004358E0" w:rsidRPr="00012B36">
        <w:rPr>
          <w:rFonts w:asciiTheme="minorHAnsi" w:hAnsiTheme="minorHAnsi" w:cs="Arial"/>
        </w:rPr>
        <w:t>contratada</w:t>
      </w:r>
      <w:r w:rsidRPr="00012B36">
        <w:rPr>
          <w:rFonts w:asciiTheme="minorHAnsi" w:hAnsiTheme="minorHAnsi" w:cs="Arial"/>
        </w:rPr>
        <w:t xml:space="preserve"> das responsabilidades determinadas n</w:t>
      </w:r>
      <w:r w:rsidR="004358E0" w:rsidRPr="00012B36">
        <w:rPr>
          <w:rFonts w:asciiTheme="minorHAnsi" w:hAnsiTheme="minorHAnsi" w:cs="Arial"/>
        </w:rPr>
        <w:t>o</w:t>
      </w:r>
      <w:r w:rsidRPr="00012B36">
        <w:rPr>
          <w:rFonts w:asciiTheme="minorHAnsi" w:hAnsiTheme="minorHAnsi" w:cs="Arial"/>
        </w:rPr>
        <w:t xml:space="preserve"> contrato</w:t>
      </w:r>
      <w:r w:rsidR="004358E0" w:rsidRPr="00012B36">
        <w:rPr>
          <w:rFonts w:asciiTheme="minorHAnsi" w:hAnsiTheme="minorHAnsi" w:cs="Arial"/>
        </w:rPr>
        <w:t xml:space="preserve"> a ser firmado</w:t>
      </w:r>
      <w:r w:rsidRPr="00012B36">
        <w:rPr>
          <w:rFonts w:asciiTheme="minorHAnsi" w:hAnsiTheme="minorHAnsi" w:cs="Arial"/>
        </w:rPr>
        <w:t>.</w:t>
      </w:r>
    </w:p>
    <w:p w:rsidR="008B613D" w:rsidRPr="00012B36" w:rsidRDefault="008B613D" w:rsidP="00031B9B">
      <w:pPr>
        <w:tabs>
          <w:tab w:val="left" w:pos="709"/>
        </w:tabs>
        <w:ind w:right="-15"/>
        <w:jc w:val="both"/>
        <w:rPr>
          <w:rFonts w:asciiTheme="minorHAnsi" w:hAnsiTheme="minorHAnsi" w:cs="Arial"/>
        </w:rPr>
      </w:pPr>
    </w:p>
    <w:p w:rsidR="008B613D" w:rsidRPr="00012B36" w:rsidRDefault="008B613D" w:rsidP="00031B9B">
      <w:pPr>
        <w:tabs>
          <w:tab w:val="left" w:pos="709"/>
        </w:tabs>
        <w:ind w:right="-15"/>
        <w:jc w:val="both"/>
        <w:rPr>
          <w:rFonts w:asciiTheme="minorHAnsi" w:hAnsiTheme="minorHAnsi" w:cs="Arial"/>
        </w:rPr>
      </w:pPr>
      <w:r w:rsidRPr="00012B36">
        <w:rPr>
          <w:rFonts w:asciiTheme="minorHAnsi" w:hAnsiTheme="minorHAnsi" w:cs="Arial"/>
          <w:bCs/>
        </w:rPr>
        <w:t>12.7</w:t>
      </w:r>
      <w:r w:rsidRPr="00012B36">
        <w:rPr>
          <w:rFonts w:asciiTheme="minorHAnsi" w:hAnsiTheme="minorHAnsi" w:cs="Arial"/>
          <w:bCs/>
        </w:rPr>
        <w:tab/>
      </w:r>
      <w:r w:rsidRPr="00012B36">
        <w:rPr>
          <w:rFonts w:asciiTheme="minorHAnsi" w:hAnsiTheme="minorHAnsi" w:cs="Arial"/>
          <w:bCs/>
        </w:rPr>
        <w:tab/>
      </w:r>
      <w:r w:rsidRPr="00012B36">
        <w:rPr>
          <w:rFonts w:asciiTheme="minorHAnsi" w:hAnsiTheme="minorHAnsi" w:cs="Arial"/>
        </w:rPr>
        <w:t xml:space="preserve">A </w:t>
      </w:r>
      <w:r w:rsidR="004358E0" w:rsidRPr="00012B36">
        <w:rPr>
          <w:rFonts w:asciiTheme="minorHAnsi" w:hAnsiTheme="minorHAnsi" w:cs="Arial"/>
        </w:rPr>
        <w:t>contratada</w:t>
      </w:r>
      <w:r w:rsidRPr="00012B36">
        <w:rPr>
          <w:rFonts w:asciiTheme="minorHAnsi" w:hAnsiTheme="minorHAnsi" w:cs="Arial"/>
        </w:rPr>
        <w:t xml:space="preserve"> permitirá e oferecerá condições para a mais ampla e completa fiscalização, durante a vigência d</w:t>
      </w:r>
      <w:r w:rsidR="004358E0" w:rsidRPr="00012B36">
        <w:rPr>
          <w:rFonts w:asciiTheme="minorHAnsi" w:hAnsiTheme="minorHAnsi" w:cs="Arial"/>
        </w:rPr>
        <w:t>o</w:t>
      </w:r>
      <w:r w:rsidRPr="00012B36">
        <w:rPr>
          <w:rFonts w:asciiTheme="minorHAnsi" w:hAnsiTheme="minorHAnsi" w:cs="Arial"/>
        </w:rPr>
        <w:t xml:space="preserve"> contrato</w:t>
      </w:r>
      <w:r w:rsidR="004358E0" w:rsidRPr="00012B36">
        <w:rPr>
          <w:rFonts w:asciiTheme="minorHAnsi" w:hAnsiTheme="minorHAnsi" w:cs="Arial"/>
        </w:rPr>
        <w:t xml:space="preserve"> a ser firmado</w:t>
      </w:r>
      <w:r w:rsidRPr="00012B36">
        <w:rPr>
          <w:rFonts w:asciiTheme="minorHAnsi" w:hAnsiTheme="minorHAnsi" w:cs="Arial"/>
        </w:rPr>
        <w:t>, fornecendo informações, propiciando o acesso à documentação pertinente e aos produtos e serviços em execução e atendendo às observações e exigências apresentadas pela fiscalização.</w:t>
      </w:r>
    </w:p>
    <w:p w:rsidR="008B613D" w:rsidRPr="00012B36" w:rsidRDefault="008B613D" w:rsidP="00031B9B">
      <w:pPr>
        <w:tabs>
          <w:tab w:val="left" w:pos="709"/>
        </w:tabs>
        <w:ind w:right="-15"/>
        <w:jc w:val="both"/>
        <w:rPr>
          <w:rFonts w:asciiTheme="minorHAnsi" w:hAnsiTheme="minorHAnsi" w:cs="Arial"/>
        </w:rPr>
      </w:pPr>
    </w:p>
    <w:p w:rsidR="008B613D" w:rsidRPr="00012B36" w:rsidRDefault="008B613D" w:rsidP="00031B9B">
      <w:pPr>
        <w:tabs>
          <w:tab w:val="left" w:pos="709"/>
        </w:tabs>
        <w:ind w:right="-15"/>
        <w:jc w:val="both"/>
        <w:rPr>
          <w:rFonts w:asciiTheme="minorHAnsi" w:hAnsiTheme="minorHAnsi" w:cs="Arial"/>
        </w:rPr>
      </w:pPr>
      <w:r w:rsidRPr="00012B36">
        <w:rPr>
          <w:rFonts w:asciiTheme="minorHAnsi" w:hAnsiTheme="minorHAnsi" w:cs="Arial"/>
          <w:bCs/>
        </w:rPr>
        <w:t>12.8</w:t>
      </w:r>
      <w:r w:rsidRPr="00012B36">
        <w:rPr>
          <w:rFonts w:asciiTheme="minorHAnsi" w:hAnsiTheme="minorHAnsi" w:cs="Arial"/>
          <w:bCs/>
        </w:rPr>
        <w:tab/>
      </w:r>
      <w:r w:rsidRPr="00012B36">
        <w:rPr>
          <w:rFonts w:asciiTheme="minorHAnsi" w:hAnsiTheme="minorHAnsi" w:cs="Arial"/>
          <w:bCs/>
        </w:rPr>
        <w:tab/>
      </w:r>
      <w:r w:rsidRPr="00012B36">
        <w:rPr>
          <w:rFonts w:asciiTheme="minorHAnsi" w:hAnsiTheme="minorHAnsi" w:cs="Arial"/>
        </w:rPr>
        <w:t xml:space="preserve">A </w:t>
      </w:r>
      <w:r w:rsidR="004358E0" w:rsidRPr="00012B36">
        <w:rPr>
          <w:rFonts w:asciiTheme="minorHAnsi" w:hAnsiTheme="minorHAnsi" w:cs="Arial"/>
        </w:rPr>
        <w:t xml:space="preserve">contratada </w:t>
      </w:r>
      <w:r w:rsidRPr="00012B36">
        <w:rPr>
          <w:rFonts w:asciiTheme="minorHAnsi" w:hAnsiTheme="minorHAnsi" w:cs="Arial"/>
        </w:rPr>
        <w:t>se obriga a permitir que a auditoria interna d</w:t>
      </w:r>
      <w:r w:rsidR="004358E0" w:rsidRPr="00012B36">
        <w:rPr>
          <w:rFonts w:asciiTheme="minorHAnsi" w:hAnsiTheme="minorHAnsi" w:cs="Arial"/>
        </w:rPr>
        <w:t>o</w:t>
      </w:r>
      <w:r w:rsidRPr="00012B36">
        <w:rPr>
          <w:rFonts w:asciiTheme="minorHAnsi" w:hAnsiTheme="minorHAnsi" w:cs="Arial"/>
        </w:rPr>
        <w:t xml:space="preserve"> CONTRATANTE e ou auditoria externa por ela indicada tenham acesso aos documentos e materiais que digam respeito aos produtos e serviços prestados </w:t>
      </w:r>
      <w:r w:rsidR="004358E0" w:rsidRPr="00012B36">
        <w:rPr>
          <w:rFonts w:asciiTheme="minorHAnsi" w:hAnsiTheme="minorHAnsi" w:cs="Arial"/>
        </w:rPr>
        <w:t>ao</w:t>
      </w:r>
      <w:r w:rsidRPr="00012B36">
        <w:rPr>
          <w:rFonts w:asciiTheme="minorHAnsi" w:hAnsiTheme="minorHAnsi" w:cs="Arial"/>
        </w:rPr>
        <w:t xml:space="preserve"> CONTRATANTE.</w:t>
      </w:r>
    </w:p>
    <w:p w:rsidR="008B613D" w:rsidRPr="00012B36" w:rsidRDefault="008B613D" w:rsidP="00031B9B">
      <w:pPr>
        <w:tabs>
          <w:tab w:val="left" w:pos="709"/>
        </w:tabs>
        <w:ind w:right="-15"/>
        <w:jc w:val="both"/>
        <w:rPr>
          <w:rFonts w:asciiTheme="minorHAnsi" w:hAnsiTheme="minorHAnsi" w:cs="Arial"/>
        </w:rPr>
      </w:pPr>
    </w:p>
    <w:p w:rsidR="008B613D" w:rsidRPr="00012B36" w:rsidRDefault="008B613D" w:rsidP="00031B9B">
      <w:pPr>
        <w:tabs>
          <w:tab w:val="left" w:pos="709"/>
        </w:tabs>
        <w:ind w:right="-15"/>
        <w:jc w:val="both"/>
        <w:rPr>
          <w:rFonts w:asciiTheme="minorHAnsi" w:hAnsiTheme="minorHAnsi" w:cs="Arial"/>
        </w:rPr>
      </w:pPr>
      <w:r w:rsidRPr="00012B36">
        <w:rPr>
          <w:rFonts w:asciiTheme="minorHAnsi" w:hAnsiTheme="minorHAnsi" w:cs="Arial"/>
          <w:bCs/>
        </w:rPr>
        <w:t>12.9</w:t>
      </w:r>
      <w:r w:rsidRPr="00012B36">
        <w:rPr>
          <w:rFonts w:asciiTheme="minorHAnsi" w:hAnsiTheme="minorHAnsi" w:cs="Arial"/>
          <w:bCs/>
        </w:rPr>
        <w:tab/>
      </w:r>
      <w:r w:rsidRPr="00012B36">
        <w:rPr>
          <w:rFonts w:asciiTheme="minorHAnsi" w:hAnsiTheme="minorHAnsi" w:cs="Arial"/>
          <w:bCs/>
        </w:rPr>
        <w:tab/>
      </w:r>
      <w:r w:rsidR="004358E0" w:rsidRPr="00012B36">
        <w:rPr>
          <w:rFonts w:asciiTheme="minorHAnsi" w:hAnsiTheme="minorHAnsi" w:cs="Arial"/>
          <w:bCs/>
        </w:rPr>
        <w:t>Ao</w:t>
      </w:r>
      <w:r w:rsidRPr="00012B36">
        <w:rPr>
          <w:rFonts w:asciiTheme="minorHAnsi" w:hAnsiTheme="minorHAnsi" w:cs="Arial"/>
        </w:rPr>
        <w:t xml:space="preserve"> CONTRATANTE é facultado o acompanhamento da execução dos produtos e serviços objeto d</w:t>
      </w:r>
      <w:r w:rsidR="004358E0" w:rsidRPr="00012B36">
        <w:rPr>
          <w:rFonts w:asciiTheme="minorHAnsi" w:hAnsiTheme="minorHAnsi" w:cs="Arial"/>
        </w:rPr>
        <w:t>o</w:t>
      </w:r>
      <w:r w:rsidRPr="00012B36">
        <w:rPr>
          <w:rFonts w:asciiTheme="minorHAnsi" w:hAnsiTheme="minorHAnsi" w:cs="Arial"/>
        </w:rPr>
        <w:t xml:space="preserve"> contrato</w:t>
      </w:r>
      <w:r w:rsidR="004358E0" w:rsidRPr="00012B36">
        <w:rPr>
          <w:rFonts w:asciiTheme="minorHAnsi" w:hAnsiTheme="minorHAnsi" w:cs="Arial"/>
        </w:rPr>
        <w:t xml:space="preserve"> a ser firmado</w:t>
      </w:r>
      <w:r w:rsidRPr="00012B36">
        <w:rPr>
          <w:rFonts w:asciiTheme="minorHAnsi" w:hAnsiTheme="minorHAnsi" w:cs="Arial"/>
        </w:rPr>
        <w:t xml:space="preserve">, juntamente com representante credenciado pela </w:t>
      </w:r>
      <w:r w:rsidR="004358E0" w:rsidRPr="00012B36">
        <w:rPr>
          <w:rFonts w:asciiTheme="minorHAnsi" w:hAnsiTheme="minorHAnsi" w:cs="Arial"/>
        </w:rPr>
        <w:t>contratada</w:t>
      </w:r>
      <w:r w:rsidRPr="00012B36">
        <w:rPr>
          <w:rFonts w:asciiTheme="minorHAnsi" w:hAnsiTheme="minorHAnsi" w:cs="Arial"/>
        </w:rPr>
        <w:t>.</w:t>
      </w:r>
    </w:p>
    <w:p w:rsidR="008B613D" w:rsidRPr="00012B36" w:rsidRDefault="008B613D" w:rsidP="00031B9B">
      <w:pPr>
        <w:tabs>
          <w:tab w:val="left" w:pos="709"/>
        </w:tabs>
        <w:ind w:right="-15"/>
        <w:jc w:val="both"/>
        <w:rPr>
          <w:rFonts w:asciiTheme="minorHAnsi" w:hAnsiTheme="minorHAnsi" w:cs="Arial"/>
        </w:rPr>
      </w:pPr>
    </w:p>
    <w:p w:rsidR="008B613D" w:rsidRPr="00012B36" w:rsidRDefault="008B613D" w:rsidP="00031B9B">
      <w:pPr>
        <w:jc w:val="both"/>
        <w:rPr>
          <w:rFonts w:asciiTheme="minorHAnsi" w:hAnsiTheme="minorHAnsi" w:cs="Arial"/>
        </w:rPr>
      </w:pPr>
      <w:r w:rsidRPr="00012B36">
        <w:rPr>
          <w:rFonts w:asciiTheme="minorHAnsi" w:hAnsiTheme="minorHAnsi" w:cs="Arial"/>
        </w:rPr>
        <w:t>12.10</w:t>
      </w:r>
      <w:r w:rsidRPr="00012B36">
        <w:rPr>
          <w:rFonts w:asciiTheme="minorHAnsi" w:hAnsiTheme="minorHAnsi" w:cs="Arial"/>
        </w:rPr>
        <w:tab/>
      </w:r>
      <w:r w:rsidRPr="00012B36">
        <w:rPr>
          <w:rFonts w:asciiTheme="minorHAnsi" w:hAnsiTheme="minorHAnsi" w:cs="Arial"/>
        </w:rPr>
        <w:tab/>
      </w:r>
      <w:r w:rsidR="004358E0" w:rsidRPr="00012B36">
        <w:rPr>
          <w:rFonts w:asciiTheme="minorHAnsi" w:hAnsiTheme="minorHAnsi" w:cs="Arial"/>
        </w:rPr>
        <w:t>O</w:t>
      </w:r>
      <w:r w:rsidRPr="00012B36">
        <w:rPr>
          <w:rFonts w:asciiTheme="minorHAnsi" w:hAnsiTheme="minorHAnsi" w:cs="Arial"/>
        </w:rPr>
        <w:t xml:space="preserve"> CONTRATANTE poderá, a seu juízo, avaliar o desempenho da </w:t>
      </w:r>
      <w:r w:rsidR="004358E0" w:rsidRPr="00012B36">
        <w:rPr>
          <w:rFonts w:asciiTheme="minorHAnsi" w:hAnsiTheme="minorHAnsi" w:cs="Arial"/>
        </w:rPr>
        <w:t>contratada</w:t>
      </w:r>
      <w:r w:rsidRPr="00012B36">
        <w:rPr>
          <w:rFonts w:asciiTheme="minorHAnsi" w:hAnsiTheme="minorHAnsi" w:cs="Arial"/>
        </w:rPr>
        <w:t xml:space="preserve"> quanto ao planejamento e à execução dos produtos e serviços objeto d</w:t>
      </w:r>
      <w:r w:rsidR="004358E0" w:rsidRPr="00012B36">
        <w:rPr>
          <w:rFonts w:asciiTheme="minorHAnsi" w:hAnsiTheme="minorHAnsi" w:cs="Arial"/>
        </w:rPr>
        <w:t>o</w:t>
      </w:r>
      <w:r w:rsidRPr="00012B36">
        <w:rPr>
          <w:rFonts w:asciiTheme="minorHAnsi" w:hAnsiTheme="minorHAnsi" w:cs="Arial"/>
        </w:rPr>
        <w:t xml:space="preserve"> contrato</w:t>
      </w:r>
      <w:r w:rsidR="004358E0" w:rsidRPr="00012B36">
        <w:rPr>
          <w:rFonts w:asciiTheme="minorHAnsi" w:hAnsiTheme="minorHAnsi" w:cs="Arial"/>
        </w:rPr>
        <w:t xml:space="preserve"> a ser firmado</w:t>
      </w:r>
      <w:r w:rsidRPr="00012B36">
        <w:rPr>
          <w:rFonts w:asciiTheme="minorHAnsi" w:hAnsiTheme="minorHAnsi" w:cs="Arial"/>
        </w:rPr>
        <w:t>.</w:t>
      </w:r>
    </w:p>
    <w:p w:rsidR="008B613D" w:rsidRPr="00012B36" w:rsidRDefault="008B613D" w:rsidP="00031B9B">
      <w:pPr>
        <w:jc w:val="both"/>
        <w:rPr>
          <w:rFonts w:asciiTheme="minorHAnsi" w:hAnsiTheme="minorHAnsi" w:cs="Arial"/>
        </w:rPr>
      </w:pPr>
    </w:p>
    <w:p w:rsidR="008B613D" w:rsidRPr="00012B36" w:rsidRDefault="008B613D"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12.10.1</w:t>
      </w:r>
      <w:r w:rsidRPr="00012B36">
        <w:rPr>
          <w:rFonts w:asciiTheme="minorHAnsi" w:hAnsiTheme="minorHAnsi" w:cs="Arial"/>
        </w:rPr>
        <w:tab/>
        <w:t>A avaliação será considerada pel</w:t>
      </w:r>
      <w:r w:rsidR="004358E0" w:rsidRPr="00012B36">
        <w:rPr>
          <w:rFonts w:asciiTheme="minorHAnsi" w:hAnsiTheme="minorHAnsi" w:cs="Arial"/>
        </w:rPr>
        <w:t>o</w:t>
      </w:r>
      <w:r w:rsidRPr="00012B36">
        <w:rPr>
          <w:rFonts w:asciiTheme="minorHAnsi" w:hAnsiTheme="minorHAnsi" w:cs="Arial"/>
        </w:rPr>
        <w:t xml:space="preserve"> CONTRATANTE para: apurar a necessidade de solicitar da </w:t>
      </w:r>
      <w:r w:rsidR="004358E0" w:rsidRPr="00012B36">
        <w:rPr>
          <w:rFonts w:asciiTheme="minorHAnsi" w:hAnsiTheme="minorHAnsi" w:cs="Arial"/>
        </w:rPr>
        <w:t>contratada</w:t>
      </w:r>
      <w:r w:rsidRPr="00012B36">
        <w:rPr>
          <w:rFonts w:asciiTheme="minorHAnsi" w:hAnsiTheme="minorHAnsi" w:cs="Arial"/>
        </w:rPr>
        <w:t xml:space="preserve"> correções que visem maior qualidade dos serviços prestados; decidir sobre prorrogação de vigência ou rescisão contratual; e fornecer, quando solicitado pela </w:t>
      </w:r>
      <w:r w:rsidR="004358E0" w:rsidRPr="00012B36">
        <w:rPr>
          <w:rFonts w:asciiTheme="minorHAnsi" w:hAnsiTheme="minorHAnsi" w:cs="Arial"/>
        </w:rPr>
        <w:t>contratada</w:t>
      </w:r>
      <w:r w:rsidRPr="00012B36">
        <w:rPr>
          <w:rFonts w:asciiTheme="minorHAnsi" w:hAnsiTheme="minorHAnsi" w:cs="Arial"/>
        </w:rPr>
        <w:t>, declarações sobre seu desempenho para servir de prova de capacitação técnica em licitações.</w:t>
      </w:r>
    </w:p>
    <w:p w:rsidR="008B613D" w:rsidRPr="00012B36" w:rsidRDefault="008B613D"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8B613D" w:rsidRPr="00012B36" w:rsidRDefault="008B613D" w:rsidP="00031B9B">
      <w:pPr>
        <w:tabs>
          <w:tab w:val="left" w:pos="1080"/>
        </w:tabs>
        <w:jc w:val="both"/>
        <w:rPr>
          <w:rFonts w:asciiTheme="minorHAnsi" w:hAnsiTheme="minorHAnsi" w:cs="Arial"/>
        </w:rPr>
      </w:pPr>
      <w:r w:rsidRPr="00012B36">
        <w:rPr>
          <w:rFonts w:asciiTheme="minorHAnsi" w:hAnsiTheme="minorHAnsi" w:cs="Arial"/>
        </w:rPr>
        <w:t>12.10.2</w:t>
      </w:r>
      <w:r w:rsidRPr="00012B36">
        <w:rPr>
          <w:rFonts w:asciiTheme="minorHAnsi" w:hAnsiTheme="minorHAnsi" w:cs="Arial"/>
        </w:rPr>
        <w:tab/>
      </w:r>
      <w:r w:rsidRPr="00012B36">
        <w:rPr>
          <w:rFonts w:asciiTheme="minorHAnsi" w:hAnsiTheme="minorHAnsi" w:cs="Arial"/>
        </w:rPr>
        <w:tab/>
        <w:t xml:space="preserve">Cópia do instrumento de avaliação de desempenho será encaminhada ao </w:t>
      </w:r>
      <w:r w:rsidRPr="00012B36">
        <w:rPr>
          <w:rFonts w:asciiTheme="minorHAnsi" w:hAnsiTheme="minorHAnsi" w:cs="Arial"/>
          <w:highlight w:val="yellow"/>
        </w:rPr>
        <w:t>gestor ou fiscal</w:t>
      </w:r>
      <w:r w:rsidRPr="00012B36">
        <w:rPr>
          <w:rFonts w:asciiTheme="minorHAnsi" w:hAnsiTheme="minorHAnsi" w:cs="Arial"/>
        </w:rPr>
        <w:t xml:space="preserve"> d</w:t>
      </w:r>
      <w:r w:rsidR="004358E0" w:rsidRPr="00012B36">
        <w:rPr>
          <w:rFonts w:asciiTheme="minorHAnsi" w:hAnsiTheme="minorHAnsi" w:cs="Arial"/>
        </w:rPr>
        <w:t>o</w:t>
      </w:r>
      <w:r w:rsidRPr="00012B36">
        <w:rPr>
          <w:rFonts w:asciiTheme="minorHAnsi" w:hAnsiTheme="minorHAnsi" w:cs="Arial"/>
        </w:rPr>
        <w:t xml:space="preserve"> contrato </w:t>
      </w:r>
      <w:r w:rsidR="004358E0" w:rsidRPr="00012B36">
        <w:rPr>
          <w:rFonts w:asciiTheme="minorHAnsi" w:hAnsiTheme="minorHAnsi" w:cs="Arial"/>
        </w:rPr>
        <w:t xml:space="preserve">a ser firmado </w:t>
      </w:r>
      <w:r w:rsidRPr="00012B36">
        <w:rPr>
          <w:rFonts w:asciiTheme="minorHAnsi" w:hAnsiTheme="minorHAnsi" w:cs="Arial"/>
        </w:rPr>
        <w:t>e ficará à disposição dos órgãos de controle interno e externo.</w:t>
      </w:r>
    </w:p>
    <w:p w:rsidR="008B613D" w:rsidRPr="00012B36" w:rsidRDefault="008B613D" w:rsidP="00031B9B">
      <w:pPr>
        <w:jc w:val="both"/>
        <w:rPr>
          <w:rFonts w:asciiTheme="minorHAnsi" w:hAnsiTheme="minorHAnsi" w:cs="Arial"/>
        </w:rPr>
      </w:pPr>
    </w:p>
    <w:p w:rsidR="008B613D" w:rsidRPr="00012B36" w:rsidRDefault="008B613D" w:rsidP="00031B9B">
      <w:pPr>
        <w:pStyle w:val="format1"/>
        <w:tabs>
          <w:tab w:val="left" w:pos="709"/>
          <w:tab w:val="left" w:pos="851"/>
        </w:tabs>
        <w:autoSpaceDE/>
        <w:rPr>
          <w:rFonts w:asciiTheme="minorHAnsi" w:hAnsiTheme="minorHAnsi" w:cs="Arial"/>
          <w:sz w:val="24"/>
          <w:szCs w:val="24"/>
        </w:rPr>
      </w:pPr>
    </w:p>
    <w:p w:rsidR="00086663" w:rsidRPr="00012B36" w:rsidRDefault="00086663" w:rsidP="00DA2574">
      <w:pPr>
        <w:pStyle w:val="PargrafodaLista"/>
        <w:numPr>
          <w:ilvl w:val="0"/>
          <w:numId w:val="61"/>
        </w:numPr>
        <w:ind w:left="1418" w:hanging="1418"/>
        <w:rPr>
          <w:rFonts w:asciiTheme="minorHAnsi" w:hAnsiTheme="minorHAnsi" w:cs="Arial"/>
          <w:b/>
        </w:rPr>
      </w:pPr>
      <w:r w:rsidRPr="00012B36">
        <w:rPr>
          <w:rFonts w:asciiTheme="minorHAnsi" w:hAnsiTheme="minorHAnsi" w:cs="Arial"/>
          <w:b/>
        </w:rPr>
        <w:t>APÊNDICES</w:t>
      </w:r>
    </w:p>
    <w:p w:rsidR="00086663" w:rsidRPr="00012B36" w:rsidRDefault="00086663" w:rsidP="00031B9B">
      <w:pPr>
        <w:rPr>
          <w:rFonts w:asciiTheme="minorHAnsi" w:hAnsiTheme="minorHAnsi" w:cs="Arial"/>
        </w:rPr>
      </w:pPr>
    </w:p>
    <w:p w:rsidR="00481715" w:rsidRPr="00012B36" w:rsidRDefault="00481715" w:rsidP="00031B9B">
      <w:pPr>
        <w:jc w:val="both"/>
        <w:rPr>
          <w:rFonts w:asciiTheme="minorHAnsi" w:hAnsiTheme="minorHAnsi" w:cs="Arial"/>
        </w:rPr>
      </w:pPr>
      <w:r w:rsidRPr="00012B36">
        <w:rPr>
          <w:rFonts w:asciiTheme="minorHAnsi" w:hAnsiTheme="minorHAnsi" w:cs="Arial"/>
        </w:rPr>
        <w:t>1</w:t>
      </w:r>
      <w:r w:rsidR="008B613D" w:rsidRPr="00012B36">
        <w:rPr>
          <w:rFonts w:asciiTheme="minorHAnsi" w:hAnsiTheme="minorHAnsi" w:cs="Arial"/>
        </w:rPr>
        <w:t>3</w:t>
      </w:r>
      <w:r w:rsidRPr="00012B36">
        <w:rPr>
          <w:rFonts w:asciiTheme="minorHAnsi" w:hAnsiTheme="minorHAnsi" w:cs="Arial"/>
        </w:rPr>
        <w:t>.1</w:t>
      </w:r>
      <w:r w:rsidRPr="00012B36">
        <w:rPr>
          <w:rFonts w:asciiTheme="minorHAnsi" w:hAnsiTheme="minorHAnsi" w:cs="Arial"/>
        </w:rPr>
        <w:tab/>
      </w:r>
      <w:r w:rsidRPr="00012B36">
        <w:rPr>
          <w:rFonts w:asciiTheme="minorHAnsi" w:hAnsiTheme="minorHAnsi" w:cs="Arial"/>
        </w:rPr>
        <w:tab/>
        <w:t>Integram este Anexo</w:t>
      </w:r>
      <w:r w:rsidR="00AB2FBA" w:rsidRPr="00012B36">
        <w:rPr>
          <w:rFonts w:asciiTheme="minorHAnsi" w:hAnsiTheme="minorHAnsi" w:cs="Arial"/>
        </w:rPr>
        <w:t xml:space="preserve"> </w:t>
      </w:r>
      <w:r w:rsidRPr="00012B36">
        <w:rPr>
          <w:rFonts w:asciiTheme="minorHAnsi" w:hAnsiTheme="minorHAnsi" w:cs="Arial"/>
        </w:rPr>
        <w:t>os seguintes apêndices:</w:t>
      </w:r>
    </w:p>
    <w:p w:rsidR="00481715" w:rsidRPr="00012B36" w:rsidRDefault="00481715" w:rsidP="00031B9B">
      <w:pPr>
        <w:jc w:val="both"/>
        <w:rPr>
          <w:rFonts w:asciiTheme="minorHAnsi" w:hAnsiTheme="minorHAnsi" w:cs="Arial"/>
        </w:rPr>
      </w:pPr>
    </w:p>
    <w:p w:rsidR="00481715" w:rsidRPr="00012B36" w:rsidRDefault="00481715" w:rsidP="00031B9B">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012B36">
        <w:rPr>
          <w:rFonts w:asciiTheme="minorHAnsi" w:eastAsia="Times New Roman" w:hAnsiTheme="minorHAnsi" w:cs="Arial"/>
          <w:sz w:val="24"/>
          <w:szCs w:val="24"/>
          <w:u w:val="single"/>
        </w:rPr>
        <w:t>Apêndice I</w:t>
      </w:r>
      <w:r w:rsidRPr="00012B36">
        <w:rPr>
          <w:rFonts w:asciiTheme="minorHAnsi" w:eastAsia="Times New Roman" w:hAnsiTheme="minorHAnsi" w:cs="Arial"/>
          <w:sz w:val="24"/>
          <w:szCs w:val="24"/>
        </w:rPr>
        <w:t xml:space="preserve">: Produtos e Serviços </w:t>
      </w:r>
      <w:r w:rsidR="00E67CF9" w:rsidRPr="00012B36">
        <w:rPr>
          <w:rFonts w:asciiTheme="minorHAnsi" w:hAnsiTheme="minorHAnsi" w:cs="Arial"/>
          <w:sz w:val="24"/>
          <w:szCs w:val="24"/>
        </w:rPr>
        <w:t>Essenciais</w:t>
      </w:r>
      <w:r w:rsidRPr="00012B36">
        <w:rPr>
          <w:rFonts w:asciiTheme="minorHAnsi" w:eastAsia="Times New Roman" w:hAnsiTheme="minorHAnsi" w:cs="Arial"/>
          <w:sz w:val="24"/>
          <w:szCs w:val="24"/>
        </w:rPr>
        <w:t>;</w:t>
      </w:r>
    </w:p>
    <w:p w:rsidR="00481715" w:rsidRPr="00012B36" w:rsidRDefault="00481715" w:rsidP="00031B9B">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rsidR="00481715" w:rsidRPr="00012B36" w:rsidRDefault="00481715" w:rsidP="00031B9B">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012B36">
        <w:rPr>
          <w:rFonts w:asciiTheme="minorHAnsi" w:eastAsia="Times New Roman" w:hAnsiTheme="minorHAnsi" w:cs="Arial"/>
          <w:sz w:val="24"/>
          <w:szCs w:val="24"/>
          <w:u w:val="single"/>
        </w:rPr>
        <w:t>Apêndice II</w:t>
      </w:r>
      <w:r w:rsidRPr="00012B36">
        <w:rPr>
          <w:rFonts w:asciiTheme="minorHAnsi" w:eastAsia="Times New Roman" w:hAnsiTheme="minorHAnsi" w:cs="Arial"/>
          <w:sz w:val="24"/>
          <w:szCs w:val="24"/>
        </w:rPr>
        <w:t xml:space="preserve">: Produtos e Serviços </w:t>
      </w:r>
      <w:r w:rsidR="00E67CF9" w:rsidRPr="00012B36">
        <w:rPr>
          <w:rFonts w:asciiTheme="minorHAnsi" w:hAnsiTheme="minorHAnsi" w:cs="Arial"/>
          <w:sz w:val="24"/>
          <w:szCs w:val="24"/>
        </w:rPr>
        <w:t>Complementares</w:t>
      </w:r>
      <w:r w:rsidRPr="00012B36">
        <w:rPr>
          <w:rFonts w:asciiTheme="minorHAnsi" w:eastAsia="Times New Roman" w:hAnsiTheme="minorHAnsi" w:cs="Arial"/>
          <w:sz w:val="24"/>
          <w:szCs w:val="24"/>
        </w:rPr>
        <w:t>;</w:t>
      </w:r>
    </w:p>
    <w:p w:rsidR="00481715" w:rsidRPr="00012B36" w:rsidRDefault="00481715" w:rsidP="00031B9B">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rsidR="00481715" w:rsidRPr="00012B36" w:rsidRDefault="00481715" w:rsidP="00031B9B">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012B36">
        <w:rPr>
          <w:rFonts w:asciiTheme="minorHAnsi" w:eastAsia="Times New Roman" w:hAnsiTheme="minorHAnsi" w:cs="Arial"/>
          <w:sz w:val="24"/>
          <w:szCs w:val="24"/>
          <w:u w:val="single"/>
        </w:rPr>
        <w:t>Apêndice III</w:t>
      </w:r>
      <w:r w:rsidRPr="00012B36">
        <w:rPr>
          <w:rFonts w:asciiTheme="minorHAnsi" w:eastAsia="Times New Roman" w:hAnsiTheme="minorHAnsi" w:cs="Arial"/>
          <w:sz w:val="24"/>
          <w:szCs w:val="24"/>
        </w:rPr>
        <w:t>: Apresentação e Julgamento das Propostas Técnicas</w:t>
      </w:r>
    </w:p>
    <w:p w:rsidR="00481715" w:rsidRPr="00012B36" w:rsidRDefault="00481715" w:rsidP="00031B9B">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rsidR="00481715" w:rsidRPr="00012B36" w:rsidRDefault="00481715" w:rsidP="00031B9B">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012B36">
        <w:rPr>
          <w:rFonts w:asciiTheme="minorHAnsi" w:eastAsia="Times New Roman" w:hAnsiTheme="minorHAnsi" w:cs="Arial"/>
          <w:sz w:val="24"/>
          <w:szCs w:val="24"/>
          <w:u w:val="single"/>
        </w:rPr>
        <w:t>Apêndice III-A</w:t>
      </w:r>
      <w:r w:rsidRPr="00012B36">
        <w:rPr>
          <w:rFonts w:asciiTheme="minorHAnsi" w:eastAsia="Times New Roman" w:hAnsiTheme="minorHAnsi" w:cs="Arial"/>
          <w:sz w:val="24"/>
          <w:szCs w:val="24"/>
        </w:rPr>
        <w:t>: Briefing</w:t>
      </w:r>
    </w:p>
    <w:p w:rsidR="00481715" w:rsidRPr="00012B36" w:rsidRDefault="00481715" w:rsidP="00031B9B">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rsidR="00481715" w:rsidRPr="00012B36" w:rsidRDefault="00481715" w:rsidP="00031B9B">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012B36">
        <w:rPr>
          <w:rFonts w:asciiTheme="minorHAnsi" w:eastAsia="Times New Roman" w:hAnsiTheme="minorHAnsi" w:cs="Arial"/>
          <w:sz w:val="24"/>
          <w:szCs w:val="24"/>
          <w:u w:val="single"/>
        </w:rPr>
        <w:t>Apêndice IV</w:t>
      </w:r>
      <w:r w:rsidRPr="00012B36">
        <w:rPr>
          <w:rFonts w:asciiTheme="minorHAnsi" w:eastAsia="Times New Roman" w:hAnsiTheme="minorHAnsi" w:cs="Arial"/>
          <w:sz w:val="24"/>
          <w:szCs w:val="24"/>
        </w:rPr>
        <w:t>: Apresentação e Julgamento das Propostas de Preços</w:t>
      </w:r>
    </w:p>
    <w:p w:rsidR="00481715" w:rsidRPr="00012B36" w:rsidRDefault="00481715" w:rsidP="00031B9B">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p>
    <w:p w:rsidR="00481715" w:rsidRPr="00012B36" w:rsidRDefault="00481715" w:rsidP="00031B9B">
      <w:pPr>
        <w:pStyle w:val="format1"/>
        <w:tabs>
          <w:tab w:val="left" w:pos="1276"/>
          <w:tab w:val="left" w:pos="1418"/>
          <w:tab w:val="left" w:pos="1701"/>
          <w:tab w:val="left" w:pos="4320"/>
          <w:tab w:val="left" w:pos="5040"/>
          <w:tab w:val="left" w:pos="5760"/>
          <w:tab w:val="left" w:pos="6480"/>
          <w:tab w:val="left" w:pos="7200"/>
          <w:tab w:val="left" w:pos="7920"/>
          <w:tab w:val="left" w:pos="8640"/>
          <w:tab w:val="left" w:pos="9360"/>
        </w:tabs>
        <w:autoSpaceDE/>
        <w:autoSpaceDN/>
        <w:ind w:left="1418"/>
        <w:rPr>
          <w:rFonts w:asciiTheme="minorHAnsi" w:eastAsia="Times New Roman" w:hAnsiTheme="minorHAnsi" w:cs="Arial"/>
          <w:sz w:val="24"/>
          <w:szCs w:val="24"/>
        </w:rPr>
      </w:pPr>
      <w:r w:rsidRPr="00012B36">
        <w:rPr>
          <w:rFonts w:asciiTheme="minorHAnsi" w:eastAsia="Times New Roman" w:hAnsiTheme="minorHAnsi" w:cs="Arial"/>
          <w:sz w:val="24"/>
          <w:szCs w:val="24"/>
          <w:u w:val="single"/>
        </w:rPr>
        <w:t>Apêndice IV-A</w:t>
      </w:r>
      <w:r w:rsidRPr="00012B36">
        <w:rPr>
          <w:rFonts w:asciiTheme="minorHAnsi" w:eastAsia="Times New Roman" w:hAnsiTheme="minorHAnsi" w:cs="Arial"/>
          <w:sz w:val="24"/>
          <w:szCs w:val="24"/>
        </w:rPr>
        <w:t>: Modelo de Proposta de Preços</w:t>
      </w:r>
    </w:p>
    <w:p w:rsidR="00481715" w:rsidRPr="00012B36" w:rsidRDefault="00481715" w:rsidP="00031B9B">
      <w:pPr>
        <w:ind w:right="18"/>
        <w:rPr>
          <w:rFonts w:asciiTheme="minorHAnsi" w:hAnsiTheme="minorHAnsi" w:cs="Arial"/>
        </w:rPr>
      </w:pPr>
    </w:p>
    <w:p w:rsidR="00481715" w:rsidRPr="00012B36" w:rsidRDefault="00481715" w:rsidP="00031B9B">
      <w:pPr>
        <w:ind w:right="18"/>
        <w:rPr>
          <w:rFonts w:asciiTheme="minorHAnsi" w:hAnsiTheme="minorHAnsi" w:cs="Arial"/>
        </w:rPr>
      </w:pPr>
    </w:p>
    <w:p w:rsidR="00481715" w:rsidRPr="00012B36" w:rsidRDefault="00481715" w:rsidP="00031B9B">
      <w:pPr>
        <w:ind w:right="18"/>
        <w:jc w:val="right"/>
        <w:rPr>
          <w:rFonts w:asciiTheme="minorHAnsi" w:hAnsiTheme="minorHAnsi" w:cs="Arial"/>
        </w:rPr>
      </w:pPr>
      <w:r w:rsidRPr="00012B36">
        <w:rPr>
          <w:rFonts w:asciiTheme="minorHAnsi" w:hAnsiTheme="minorHAnsi" w:cs="Arial"/>
          <w:highlight w:val="yellow"/>
        </w:rPr>
        <w:t>local e data</w:t>
      </w:r>
    </w:p>
    <w:p w:rsidR="00481715" w:rsidRPr="00012B36" w:rsidRDefault="00481715" w:rsidP="00031B9B">
      <w:pPr>
        <w:ind w:right="18"/>
        <w:rPr>
          <w:rFonts w:asciiTheme="minorHAnsi" w:hAnsiTheme="minorHAnsi" w:cs="Arial"/>
        </w:rPr>
      </w:pPr>
    </w:p>
    <w:p w:rsidR="00481715" w:rsidRPr="00012B36" w:rsidRDefault="00481715" w:rsidP="00031B9B">
      <w:pPr>
        <w:ind w:right="18"/>
        <w:rPr>
          <w:rFonts w:asciiTheme="minorHAnsi" w:hAnsiTheme="minorHAnsi" w:cs="Arial"/>
        </w:rPr>
      </w:pPr>
    </w:p>
    <w:p w:rsidR="00481715" w:rsidRPr="00012B36" w:rsidRDefault="00481715" w:rsidP="00031B9B">
      <w:pPr>
        <w:jc w:val="center"/>
        <w:rPr>
          <w:rFonts w:asciiTheme="minorHAnsi" w:hAnsiTheme="minorHAnsi" w:cs="Arial"/>
          <w:bCs/>
        </w:rPr>
      </w:pPr>
      <w:r w:rsidRPr="00012B36">
        <w:rPr>
          <w:rFonts w:asciiTheme="minorHAnsi" w:hAnsiTheme="minorHAnsi" w:cs="Arial"/>
          <w:bCs/>
        </w:rPr>
        <w:t>_________________________________________</w:t>
      </w:r>
    </w:p>
    <w:p w:rsidR="00481715" w:rsidRPr="00012B36" w:rsidRDefault="00481715" w:rsidP="00031B9B">
      <w:pPr>
        <w:jc w:val="center"/>
        <w:rPr>
          <w:rFonts w:asciiTheme="minorHAnsi" w:hAnsiTheme="minorHAnsi" w:cs="Arial"/>
          <w:bCs/>
        </w:rPr>
      </w:pPr>
      <w:r w:rsidRPr="00012B36">
        <w:rPr>
          <w:rFonts w:asciiTheme="minorHAnsi" w:hAnsiTheme="minorHAnsi" w:cs="Arial"/>
          <w:bCs/>
          <w:highlight w:val="yellow"/>
        </w:rPr>
        <w:t>responsável pela elaboração do Projeto Básico</w:t>
      </w:r>
    </w:p>
    <w:p w:rsidR="00481715" w:rsidRPr="00012B36" w:rsidRDefault="00481715" w:rsidP="00031B9B">
      <w:pPr>
        <w:jc w:val="center"/>
        <w:rPr>
          <w:rFonts w:asciiTheme="minorHAnsi" w:hAnsiTheme="minorHAnsi" w:cs="Arial"/>
          <w:bCs/>
        </w:rPr>
      </w:pPr>
    </w:p>
    <w:p w:rsidR="00481715" w:rsidRPr="00012B36" w:rsidRDefault="00481715" w:rsidP="00031B9B">
      <w:pPr>
        <w:jc w:val="center"/>
        <w:rPr>
          <w:rFonts w:asciiTheme="minorHAnsi" w:hAnsiTheme="minorHAnsi" w:cs="Arial"/>
          <w:bCs/>
        </w:rPr>
      </w:pPr>
    </w:p>
    <w:p w:rsidR="00481715" w:rsidRPr="00012B36" w:rsidRDefault="00481715" w:rsidP="00031B9B">
      <w:pPr>
        <w:jc w:val="center"/>
        <w:rPr>
          <w:rFonts w:asciiTheme="minorHAnsi" w:hAnsiTheme="minorHAnsi" w:cs="Arial"/>
          <w:bCs/>
        </w:rPr>
      </w:pPr>
      <w:r w:rsidRPr="00012B36">
        <w:rPr>
          <w:rFonts w:asciiTheme="minorHAnsi" w:hAnsiTheme="minorHAnsi" w:cs="Arial"/>
          <w:bCs/>
        </w:rPr>
        <w:t>_________________________________________</w:t>
      </w:r>
    </w:p>
    <w:p w:rsidR="00481715" w:rsidRPr="00012B36" w:rsidRDefault="00481715" w:rsidP="00031B9B">
      <w:pPr>
        <w:jc w:val="center"/>
        <w:rPr>
          <w:rFonts w:asciiTheme="minorHAnsi" w:hAnsiTheme="minorHAnsi" w:cs="Arial"/>
          <w:bCs/>
          <w:highlight w:val="yellow"/>
        </w:rPr>
      </w:pPr>
      <w:r w:rsidRPr="00012B36">
        <w:rPr>
          <w:rFonts w:asciiTheme="minorHAnsi" w:hAnsiTheme="minorHAnsi" w:cs="Arial"/>
          <w:bCs/>
          <w:highlight w:val="yellow"/>
        </w:rPr>
        <w:t>autoridade competente</w:t>
      </w:r>
    </w:p>
    <w:p w:rsidR="00D56401" w:rsidRPr="00012B36" w:rsidRDefault="00D56401" w:rsidP="00031B9B">
      <w:pPr>
        <w:rPr>
          <w:rFonts w:asciiTheme="minorHAnsi" w:hAnsiTheme="minorHAnsi" w:cs="Arial"/>
          <w:bCs/>
          <w:highlight w:val="yellow"/>
        </w:rPr>
      </w:pPr>
    </w:p>
    <w:p w:rsidR="00D56401" w:rsidRPr="00012B36" w:rsidRDefault="00D56401" w:rsidP="00031B9B">
      <w:pPr>
        <w:rPr>
          <w:rFonts w:asciiTheme="minorHAnsi" w:hAnsiTheme="minorHAnsi" w:cs="Arial"/>
          <w:bCs/>
          <w:highlight w:val="yellow"/>
        </w:rPr>
      </w:pPr>
    </w:p>
    <w:p w:rsidR="00EB62A8" w:rsidRPr="00012B36" w:rsidRDefault="00EB62A8" w:rsidP="00031B9B">
      <w:pPr>
        <w:rPr>
          <w:rFonts w:asciiTheme="minorHAnsi" w:hAnsiTheme="minorHAnsi" w:cs="Arial"/>
          <w:bCs/>
          <w:highlight w:val="yellow"/>
        </w:rPr>
      </w:pPr>
      <w:r w:rsidRPr="00012B36">
        <w:rPr>
          <w:rFonts w:asciiTheme="minorHAnsi" w:hAnsiTheme="minorHAnsi" w:cs="Arial"/>
          <w:bCs/>
          <w:highlight w:val="yellow"/>
        </w:rPr>
        <w:br w:type="page"/>
      </w:r>
    </w:p>
    <w:p w:rsidR="00EF20FF" w:rsidRPr="00012B36" w:rsidRDefault="00EF20FF" w:rsidP="00031B9B">
      <w:pPr>
        <w:pStyle w:val="format1"/>
        <w:tabs>
          <w:tab w:val="left" w:pos="1134"/>
        </w:tabs>
        <w:autoSpaceDE/>
        <w:autoSpaceDN/>
        <w:ind w:right="-2"/>
        <w:jc w:val="center"/>
        <w:rPr>
          <w:rFonts w:asciiTheme="minorHAnsi" w:hAnsiTheme="minorHAnsi" w:cs="Arial"/>
          <w:b/>
          <w:sz w:val="24"/>
          <w:szCs w:val="24"/>
        </w:rPr>
      </w:pPr>
      <w:r w:rsidRPr="00012B36">
        <w:rPr>
          <w:rFonts w:asciiTheme="minorHAnsi" w:hAnsiTheme="minorHAnsi" w:cs="Arial"/>
          <w:b/>
          <w:sz w:val="24"/>
          <w:szCs w:val="24"/>
        </w:rPr>
        <w:t>APÊNDICE I</w:t>
      </w:r>
    </w:p>
    <w:p w:rsidR="00EF20FF" w:rsidRPr="00012B36" w:rsidRDefault="00EF20FF" w:rsidP="00031B9B">
      <w:pPr>
        <w:pStyle w:val="format1"/>
        <w:tabs>
          <w:tab w:val="left" w:pos="1134"/>
        </w:tabs>
        <w:autoSpaceDE/>
        <w:autoSpaceDN/>
        <w:ind w:right="-2"/>
        <w:jc w:val="center"/>
        <w:rPr>
          <w:rFonts w:asciiTheme="minorHAnsi" w:hAnsiTheme="minorHAnsi" w:cs="Arial"/>
          <w:b/>
          <w:sz w:val="24"/>
          <w:szCs w:val="24"/>
        </w:rPr>
      </w:pPr>
    </w:p>
    <w:p w:rsidR="00EF20FF" w:rsidRPr="00012B36" w:rsidRDefault="00EF20FF" w:rsidP="00031B9B">
      <w:pPr>
        <w:pStyle w:val="format1"/>
        <w:tabs>
          <w:tab w:val="left" w:pos="1134"/>
        </w:tabs>
        <w:autoSpaceDE/>
        <w:autoSpaceDN/>
        <w:ind w:right="-2"/>
        <w:jc w:val="center"/>
        <w:rPr>
          <w:rFonts w:asciiTheme="minorHAnsi" w:hAnsiTheme="minorHAnsi" w:cs="Arial"/>
          <w:b/>
          <w:sz w:val="24"/>
          <w:szCs w:val="24"/>
        </w:rPr>
      </w:pPr>
      <w:r w:rsidRPr="00012B36">
        <w:rPr>
          <w:rFonts w:asciiTheme="minorHAnsi" w:hAnsiTheme="minorHAnsi" w:cs="Arial"/>
          <w:b/>
          <w:sz w:val="24"/>
          <w:szCs w:val="24"/>
        </w:rPr>
        <w:t xml:space="preserve">PRODUTOS E SERVIÇOS </w:t>
      </w:r>
      <w:r w:rsidR="00E67CF9" w:rsidRPr="00012B36">
        <w:rPr>
          <w:rFonts w:asciiTheme="minorHAnsi" w:hAnsiTheme="minorHAnsi" w:cs="Arial"/>
          <w:b/>
          <w:sz w:val="24"/>
          <w:szCs w:val="24"/>
        </w:rPr>
        <w:t>ESSENCIAIS</w:t>
      </w:r>
    </w:p>
    <w:p w:rsidR="00EF20FF" w:rsidRPr="00012B36" w:rsidRDefault="00EF20FF" w:rsidP="00031B9B">
      <w:pPr>
        <w:pStyle w:val="format1"/>
        <w:tabs>
          <w:tab w:val="left" w:pos="1134"/>
        </w:tabs>
        <w:autoSpaceDE/>
        <w:autoSpaceDN/>
        <w:ind w:right="-2"/>
        <w:jc w:val="center"/>
        <w:rPr>
          <w:rFonts w:asciiTheme="minorHAnsi" w:hAnsiTheme="minorHAnsi" w:cs="Arial"/>
          <w:sz w:val="24"/>
          <w:szCs w:val="24"/>
        </w:rPr>
      </w:pPr>
    </w:p>
    <w:p w:rsidR="00AB71A7" w:rsidRPr="00012B36" w:rsidRDefault="00AB71A7" w:rsidP="00031B9B">
      <w:pPr>
        <w:pStyle w:val="format1"/>
        <w:tabs>
          <w:tab w:val="left" w:pos="1134"/>
        </w:tabs>
        <w:autoSpaceDE/>
        <w:ind w:right="-2"/>
        <w:rPr>
          <w:rFonts w:asciiTheme="minorHAnsi" w:hAnsiTheme="minorHAnsi" w:cs="Arial"/>
          <w:i/>
          <w:sz w:val="24"/>
          <w:szCs w:val="24"/>
        </w:rPr>
      </w:pPr>
      <w:r w:rsidRPr="00012B36">
        <w:rPr>
          <w:rFonts w:asciiTheme="minorHAnsi" w:hAnsiTheme="minorHAnsi" w:cs="Arial"/>
          <w:i/>
          <w:sz w:val="24"/>
          <w:szCs w:val="24"/>
          <w:highlight w:val="yellow"/>
        </w:rPr>
        <w:t>&lt;abaixo são elencados apenas exemplos, cabendo ao contratante a especificação dos produtos e serviços</w:t>
      </w:r>
      <w:r w:rsidR="00E67CF9" w:rsidRPr="00012B36">
        <w:rPr>
          <w:rFonts w:asciiTheme="minorHAnsi" w:hAnsiTheme="minorHAnsi" w:cs="Arial"/>
          <w:i/>
          <w:sz w:val="24"/>
          <w:szCs w:val="24"/>
          <w:highlight w:val="yellow"/>
        </w:rPr>
        <w:t xml:space="preserve"> essenciais à execução contratual</w:t>
      </w:r>
      <w:r w:rsidRPr="00012B36">
        <w:rPr>
          <w:rFonts w:asciiTheme="minorHAnsi" w:hAnsiTheme="minorHAnsi" w:cs="Arial"/>
          <w:i/>
          <w:sz w:val="24"/>
          <w:szCs w:val="24"/>
          <w:highlight w:val="yellow"/>
        </w:rPr>
        <w:t xml:space="preserve">, com quantitativos e respectivos preços máximos, de acordo com o perfil de sua atuação, observada a Instrução Normativa MP nº </w:t>
      </w:r>
      <w:r w:rsidR="006D6AA8" w:rsidRPr="00012B36">
        <w:rPr>
          <w:rFonts w:asciiTheme="minorHAnsi" w:hAnsiTheme="minorHAnsi" w:cs="Arial"/>
          <w:i/>
          <w:sz w:val="24"/>
          <w:szCs w:val="24"/>
          <w:highlight w:val="yellow"/>
        </w:rPr>
        <w:t>5</w:t>
      </w:r>
      <w:r w:rsidRPr="00012B36">
        <w:rPr>
          <w:rFonts w:asciiTheme="minorHAnsi" w:hAnsiTheme="minorHAnsi" w:cs="Arial"/>
          <w:i/>
          <w:sz w:val="24"/>
          <w:szCs w:val="24"/>
          <w:highlight w:val="yellow"/>
        </w:rPr>
        <w:t>/20</w:t>
      </w:r>
      <w:r w:rsidR="006D6AA8" w:rsidRPr="00012B36">
        <w:rPr>
          <w:rFonts w:asciiTheme="minorHAnsi" w:hAnsiTheme="minorHAnsi" w:cs="Arial"/>
          <w:i/>
          <w:sz w:val="24"/>
          <w:szCs w:val="24"/>
          <w:highlight w:val="yellow"/>
        </w:rPr>
        <w:t>17</w:t>
      </w:r>
      <w:r w:rsidRPr="00012B36">
        <w:rPr>
          <w:rFonts w:asciiTheme="minorHAnsi" w:hAnsiTheme="minorHAnsi" w:cs="Arial"/>
          <w:i/>
          <w:sz w:val="24"/>
          <w:szCs w:val="24"/>
          <w:highlight w:val="yellow"/>
        </w:rPr>
        <w:t>&gt;</w:t>
      </w:r>
    </w:p>
    <w:p w:rsidR="00EF20FF" w:rsidRPr="00012B36" w:rsidRDefault="00EF20FF" w:rsidP="00031B9B">
      <w:pPr>
        <w:pStyle w:val="format1"/>
        <w:tabs>
          <w:tab w:val="left" w:pos="1134"/>
        </w:tabs>
        <w:autoSpaceDE/>
        <w:autoSpaceDN/>
        <w:ind w:right="-2"/>
        <w:rPr>
          <w:rFonts w:asciiTheme="minorHAnsi" w:hAnsiTheme="minorHAnsi" w:cs="Arial"/>
          <w:sz w:val="24"/>
          <w:szCs w:val="24"/>
        </w:rPr>
      </w:pPr>
    </w:p>
    <w:p w:rsidR="00EF20FF" w:rsidRPr="00012B36" w:rsidRDefault="00EF20FF" w:rsidP="00031B9B">
      <w:pPr>
        <w:tabs>
          <w:tab w:val="left" w:pos="1418"/>
        </w:tabs>
        <w:ind w:left="1418" w:hanging="1418"/>
        <w:jc w:val="both"/>
        <w:rPr>
          <w:rFonts w:asciiTheme="minorHAnsi" w:hAnsiTheme="minorHAnsi" w:cs="Arial"/>
          <w:b/>
        </w:rPr>
      </w:pPr>
      <w:r w:rsidRPr="00012B36">
        <w:rPr>
          <w:rFonts w:asciiTheme="minorHAnsi" w:hAnsiTheme="minorHAnsi" w:cs="Arial"/>
          <w:b/>
        </w:rPr>
        <w:t>1.</w:t>
      </w:r>
      <w:r w:rsidRPr="00012B36">
        <w:rPr>
          <w:rFonts w:asciiTheme="minorHAnsi" w:hAnsiTheme="minorHAnsi" w:cs="Arial"/>
          <w:b/>
        </w:rPr>
        <w:tab/>
        <w:t xml:space="preserve">ESPECIFICAÇÃO DOS PRODUTOS E SERVIÇOS </w:t>
      </w:r>
      <w:r w:rsidR="00E67CF9" w:rsidRPr="00012B36">
        <w:rPr>
          <w:rFonts w:asciiTheme="minorHAnsi" w:hAnsiTheme="minorHAnsi" w:cs="Arial"/>
          <w:b/>
        </w:rPr>
        <w:t>ESSENCIAIS</w:t>
      </w:r>
    </w:p>
    <w:p w:rsidR="00214C2B" w:rsidRPr="00012B36" w:rsidRDefault="00214C2B" w:rsidP="00031B9B">
      <w:pPr>
        <w:pStyle w:val="format1"/>
        <w:tabs>
          <w:tab w:val="left" w:pos="709"/>
          <w:tab w:val="left" w:pos="851"/>
          <w:tab w:val="left" w:pos="1134"/>
        </w:tabs>
        <w:autoSpaceDE/>
        <w:autoSpaceDN/>
        <w:ind w:right="-2"/>
        <w:rPr>
          <w:rFonts w:asciiTheme="minorHAnsi" w:hAnsiTheme="minorHAnsi" w:cs="Arial"/>
          <w:sz w:val="24"/>
          <w:szCs w:val="24"/>
        </w:rPr>
      </w:pPr>
    </w:p>
    <w:p w:rsidR="002673C9" w:rsidRPr="00012B36" w:rsidRDefault="002673C9" w:rsidP="00031B9B">
      <w:pPr>
        <w:pStyle w:val="format1"/>
        <w:tabs>
          <w:tab w:val="left" w:pos="709"/>
          <w:tab w:val="left" w:pos="851"/>
          <w:tab w:val="left" w:pos="1134"/>
        </w:tabs>
        <w:autoSpaceDE/>
        <w:autoSpaceDN/>
        <w:ind w:right="-2"/>
        <w:rPr>
          <w:rFonts w:asciiTheme="minorHAnsi" w:hAnsiTheme="minorHAnsi" w:cs="Arial"/>
          <w:sz w:val="24"/>
          <w:szCs w:val="24"/>
        </w:rPr>
      </w:pPr>
    </w:p>
    <w:p w:rsidR="00214C2B" w:rsidRPr="00012B36" w:rsidRDefault="00214C2B" w:rsidP="00031B9B">
      <w:pPr>
        <w:pStyle w:val="PargrafodaLista"/>
        <w:tabs>
          <w:tab w:val="left" w:pos="1418"/>
        </w:tabs>
        <w:autoSpaceDE w:val="0"/>
        <w:autoSpaceDN w:val="0"/>
        <w:adjustRightInd w:val="0"/>
        <w:ind w:left="1418" w:hanging="1418"/>
        <w:jc w:val="both"/>
        <w:rPr>
          <w:rFonts w:asciiTheme="minorHAnsi" w:hAnsiTheme="minorHAnsi" w:cs="Arial"/>
        </w:rPr>
      </w:pPr>
      <w:r w:rsidRPr="00012B36">
        <w:rPr>
          <w:rFonts w:asciiTheme="minorHAnsi" w:hAnsiTheme="minorHAnsi" w:cs="Arial"/>
          <w:b/>
        </w:rPr>
        <w:t>1.1</w:t>
      </w:r>
      <w:r w:rsidRPr="00012B36">
        <w:rPr>
          <w:rFonts w:asciiTheme="minorHAnsi" w:hAnsiTheme="minorHAnsi" w:cs="Arial"/>
          <w:b/>
        </w:rPr>
        <w:tab/>
      </w:r>
      <w:r w:rsidRPr="00012B36">
        <w:rPr>
          <w:rFonts w:asciiTheme="minorHAnsi" w:hAnsiTheme="minorHAnsi" w:cs="Arial"/>
          <w:b/>
          <w:u w:val="single"/>
        </w:rPr>
        <w:t>Diagnóstico e Planejamento Semestral</w:t>
      </w:r>
    </w:p>
    <w:p w:rsidR="000D7CB1" w:rsidRPr="00012B36" w:rsidRDefault="000D7CB1" w:rsidP="00031B9B">
      <w:pPr>
        <w:pStyle w:val="format1"/>
        <w:tabs>
          <w:tab w:val="left" w:pos="709"/>
          <w:tab w:val="left" w:pos="851"/>
          <w:tab w:val="left" w:pos="1134"/>
        </w:tabs>
        <w:autoSpaceDE/>
        <w:autoSpaceDN/>
        <w:ind w:right="-2"/>
        <w:rPr>
          <w:rFonts w:asciiTheme="minorHAnsi" w:hAnsiTheme="minorHAnsi" w:cs="Arial"/>
          <w:sz w:val="24"/>
          <w:szCs w:val="24"/>
        </w:rPr>
      </w:pPr>
    </w:p>
    <w:p w:rsidR="00EC6B6B" w:rsidRPr="00012B36" w:rsidRDefault="00A13320"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u w:val="single"/>
        </w:rPr>
        <w:t>Descritivo</w:t>
      </w:r>
      <w:r w:rsidRPr="00012B36">
        <w:rPr>
          <w:rFonts w:asciiTheme="minorHAnsi" w:hAnsiTheme="minorHAnsi" w:cs="Arial"/>
          <w:sz w:val="24"/>
          <w:szCs w:val="24"/>
        </w:rPr>
        <w:t xml:space="preserve">: Realização de diagnóstico para avaliação aprofundada do cenário competitivo e situacional em que caberá o levantamento de informações e análise dos ambientes internos e externos do </w:t>
      </w:r>
      <w:r w:rsidRPr="00012B36">
        <w:rPr>
          <w:rFonts w:asciiTheme="minorHAnsi" w:hAnsiTheme="minorHAnsi" w:cs="Arial"/>
          <w:sz w:val="24"/>
          <w:szCs w:val="24"/>
          <w:highlight w:val="yellow"/>
        </w:rPr>
        <w:t>órgão/</w:t>
      </w:r>
      <w:r w:rsidR="00410F10" w:rsidRPr="00012B36">
        <w:rPr>
          <w:rFonts w:asciiTheme="minorHAnsi" w:hAnsiTheme="minorHAnsi" w:cs="Arial"/>
          <w:sz w:val="24"/>
          <w:szCs w:val="24"/>
          <w:highlight w:val="yellow"/>
        </w:rPr>
        <w:t>entidade</w:t>
      </w:r>
      <w:r w:rsidR="00410F10" w:rsidRPr="00012B36">
        <w:rPr>
          <w:rFonts w:asciiTheme="minorHAnsi" w:hAnsiTheme="minorHAnsi" w:cs="Arial"/>
          <w:sz w:val="24"/>
          <w:szCs w:val="24"/>
        </w:rPr>
        <w:t xml:space="preserve"> ou de sua temática de atuação</w:t>
      </w:r>
      <w:r w:rsidRPr="00012B36">
        <w:rPr>
          <w:rFonts w:asciiTheme="minorHAnsi" w:hAnsiTheme="minorHAnsi" w:cs="Arial"/>
          <w:sz w:val="24"/>
          <w:szCs w:val="24"/>
        </w:rPr>
        <w:t xml:space="preserve">. </w:t>
      </w:r>
      <w:r w:rsidR="00410F10" w:rsidRPr="00012B36">
        <w:rPr>
          <w:rFonts w:asciiTheme="minorHAnsi" w:hAnsiTheme="minorHAnsi" w:cs="Arial"/>
          <w:sz w:val="24"/>
          <w:szCs w:val="24"/>
        </w:rPr>
        <w:t>C</w:t>
      </w:r>
      <w:r w:rsidRPr="00012B36">
        <w:rPr>
          <w:rFonts w:asciiTheme="minorHAnsi" w:hAnsiTheme="minorHAnsi" w:cs="Arial"/>
          <w:sz w:val="24"/>
          <w:szCs w:val="24"/>
        </w:rPr>
        <w:t>aber</w:t>
      </w:r>
      <w:r w:rsidR="00410F10" w:rsidRPr="00012B36">
        <w:rPr>
          <w:rFonts w:asciiTheme="minorHAnsi" w:hAnsiTheme="minorHAnsi" w:cs="Arial"/>
          <w:sz w:val="24"/>
          <w:szCs w:val="24"/>
        </w:rPr>
        <w:t xml:space="preserve">á a </w:t>
      </w:r>
      <w:r w:rsidRPr="00012B36">
        <w:rPr>
          <w:rFonts w:asciiTheme="minorHAnsi" w:hAnsiTheme="minorHAnsi" w:cs="Arial"/>
          <w:sz w:val="24"/>
          <w:szCs w:val="24"/>
        </w:rPr>
        <w:t xml:space="preserve">realização de </w:t>
      </w:r>
      <w:r w:rsidR="00410F10" w:rsidRPr="00012B36">
        <w:rPr>
          <w:rFonts w:asciiTheme="minorHAnsi" w:hAnsiTheme="minorHAnsi" w:cs="Arial"/>
          <w:sz w:val="24"/>
          <w:szCs w:val="24"/>
        </w:rPr>
        <w:t xml:space="preserve">pesquisas e </w:t>
      </w:r>
      <w:r w:rsidRPr="00012B36">
        <w:rPr>
          <w:rFonts w:asciiTheme="minorHAnsi" w:hAnsiTheme="minorHAnsi" w:cs="Arial"/>
          <w:sz w:val="24"/>
          <w:szCs w:val="24"/>
        </w:rPr>
        <w:t>entrevistas presenciais</w:t>
      </w:r>
      <w:r w:rsidR="00410F10" w:rsidRPr="00012B36">
        <w:rPr>
          <w:rFonts w:asciiTheme="minorHAnsi" w:hAnsiTheme="minorHAnsi" w:cs="Arial"/>
          <w:sz w:val="24"/>
          <w:szCs w:val="24"/>
        </w:rPr>
        <w:t>,</w:t>
      </w:r>
      <w:r w:rsidRPr="00012B36">
        <w:rPr>
          <w:rFonts w:asciiTheme="minorHAnsi" w:hAnsiTheme="minorHAnsi" w:cs="Arial"/>
          <w:sz w:val="24"/>
          <w:szCs w:val="24"/>
        </w:rPr>
        <w:t xml:space="preserve"> ou não, bem como </w:t>
      </w:r>
      <w:r w:rsidRPr="00012B36">
        <w:rPr>
          <w:rFonts w:asciiTheme="minorHAnsi" w:hAnsiTheme="minorHAnsi" w:cs="Arial"/>
          <w:i/>
          <w:sz w:val="24"/>
          <w:szCs w:val="24"/>
        </w:rPr>
        <w:t>benchmark</w:t>
      </w:r>
      <w:r w:rsidR="00410F10" w:rsidRPr="00012B36">
        <w:rPr>
          <w:rFonts w:asciiTheme="minorHAnsi" w:hAnsiTheme="minorHAnsi" w:cs="Arial"/>
          <w:i/>
          <w:sz w:val="24"/>
          <w:szCs w:val="24"/>
        </w:rPr>
        <w:t>ing</w:t>
      </w:r>
      <w:r w:rsidRPr="00012B36">
        <w:rPr>
          <w:rFonts w:asciiTheme="minorHAnsi" w:hAnsiTheme="minorHAnsi" w:cs="Arial"/>
          <w:sz w:val="24"/>
          <w:szCs w:val="24"/>
        </w:rPr>
        <w:t xml:space="preserve"> </w:t>
      </w:r>
      <w:r w:rsidR="00410F10" w:rsidRPr="00012B36">
        <w:rPr>
          <w:rFonts w:asciiTheme="minorHAnsi" w:hAnsiTheme="minorHAnsi" w:cs="Arial"/>
          <w:sz w:val="24"/>
          <w:szCs w:val="24"/>
        </w:rPr>
        <w:t>relativo às</w:t>
      </w:r>
      <w:r w:rsidRPr="00012B36">
        <w:rPr>
          <w:rFonts w:asciiTheme="minorHAnsi" w:hAnsiTheme="minorHAnsi" w:cs="Arial"/>
          <w:sz w:val="24"/>
          <w:szCs w:val="24"/>
        </w:rPr>
        <w:t xml:space="preserve"> melhores práticas e tendências</w:t>
      </w:r>
      <w:r w:rsidR="00EC6B6B" w:rsidRPr="00012B36">
        <w:rPr>
          <w:rFonts w:asciiTheme="minorHAnsi" w:hAnsiTheme="minorHAnsi" w:cs="Arial"/>
          <w:sz w:val="24"/>
          <w:szCs w:val="24"/>
        </w:rPr>
        <w:t>,</w:t>
      </w:r>
      <w:r w:rsidRPr="00012B36">
        <w:rPr>
          <w:rFonts w:asciiTheme="minorHAnsi" w:hAnsiTheme="minorHAnsi" w:cs="Arial"/>
          <w:sz w:val="24"/>
          <w:szCs w:val="24"/>
        </w:rPr>
        <w:t xml:space="preserve"> </w:t>
      </w:r>
      <w:r w:rsidR="00410F10" w:rsidRPr="00012B36">
        <w:rPr>
          <w:rFonts w:asciiTheme="minorHAnsi" w:hAnsiTheme="minorHAnsi" w:cs="Arial"/>
          <w:sz w:val="24"/>
          <w:szCs w:val="24"/>
        </w:rPr>
        <w:t xml:space="preserve">como </w:t>
      </w:r>
      <w:r w:rsidRPr="00012B36">
        <w:rPr>
          <w:rFonts w:asciiTheme="minorHAnsi" w:hAnsiTheme="minorHAnsi" w:cs="Arial"/>
          <w:sz w:val="24"/>
          <w:szCs w:val="24"/>
        </w:rPr>
        <w:t xml:space="preserve">referencial </w:t>
      </w:r>
      <w:r w:rsidR="00EC6B6B" w:rsidRPr="00012B36">
        <w:rPr>
          <w:rFonts w:asciiTheme="minorHAnsi" w:hAnsiTheme="minorHAnsi" w:cs="Arial"/>
          <w:sz w:val="24"/>
          <w:szCs w:val="24"/>
        </w:rPr>
        <w:t xml:space="preserve">para a </w:t>
      </w:r>
      <w:r w:rsidRPr="00012B36">
        <w:rPr>
          <w:rFonts w:asciiTheme="minorHAnsi" w:hAnsiTheme="minorHAnsi" w:cs="Arial"/>
          <w:sz w:val="24"/>
          <w:szCs w:val="24"/>
        </w:rPr>
        <w:t>solução estratégica a ser elaborada. A partir do levantamento serão definidos os objetivos</w:t>
      </w:r>
      <w:r w:rsidR="00EC6B6B" w:rsidRPr="00012B36">
        <w:rPr>
          <w:rFonts w:asciiTheme="minorHAnsi" w:hAnsiTheme="minorHAnsi" w:cs="Arial"/>
          <w:sz w:val="24"/>
          <w:szCs w:val="24"/>
        </w:rPr>
        <w:t>, as estratégias, táticas e as ações, incluídos os respectivos cronogramas e estimativas de investimento.</w:t>
      </w:r>
    </w:p>
    <w:p w:rsidR="00214C2B" w:rsidRPr="00012B36" w:rsidRDefault="00214C2B" w:rsidP="00031B9B">
      <w:pPr>
        <w:pStyle w:val="format1"/>
        <w:tabs>
          <w:tab w:val="left" w:pos="709"/>
          <w:tab w:val="left" w:pos="851"/>
          <w:tab w:val="left" w:pos="1134"/>
        </w:tabs>
        <w:autoSpaceDE/>
        <w:autoSpaceDN/>
        <w:ind w:right="-2"/>
        <w:rPr>
          <w:rFonts w:asciiTheme="minorHAnsi" w:hAnsiTheme="minorHAnsi" w:cs="Arial"/>
          <w:sz w:val="24"/>
          <w:szCs w:val="24"/>
        </w:rPr>
      </w:pPr>
    </w:p>
    <w:p w:rsidR="00A13320" w:rsidRPr="00012B36" w:rsidRDefault="00A13320"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u w:val="single"/>
        </w:rPr>
        <w:t>Entreg</w:t>
      </w:r>
      <w:r w:rsidR="001A4975" w:rsidRPr="00012B36">
        <w:rPr>
          <w:rFonts w:asciiTheme="minorHAnsi" w:hAnsiTheme="minorHAnsi" w:cs="Arial"/>
          <w:sz w:val="24"/>
          <w:szCs w:val="24"/>
          <w:u w:val="single"/>
        </w:rPr>
        <w:t>as</w:t>
      </w:r>
      <w:r w:rsidRPr="00012B36">
        <w:rPr>
          <w:rFonts w:asciiTheme="minorHAnsi" w:hAnsiTheme="minorHAnsi" w:cs="Arial"/>
          <w:sz w:val="24"/>
          <w:szCs w:val="24"/>
        </w:rPr>
        <w:t>:</w:t>
      </w:r>
    </w:p>
    <w:p w:rsidR="001A4975" w:rsidRPr="00012B36" w:rsidRDefault="001A4975" w:rsidP="00031B9B">
      <w:pPr>
        <w:pStyle w:val="format1"/>
        <w:tabs>
          <w:tab w:val="left" w:pos="709"/>
          <w:tab w:val="left" w:pos="851"/>
          <w:tab w:val="left" w:pos="1134"/>
        </w:tabs>
        <w:autoSpaceDE/>
        <w:autoSpaceDN/>
        <w:ind w:right="-2"/>
        <w:rPr>
          <w:rFonts w:asciiTheme="minorHAnsi" w:hAnsiTheme="minorHAnsi" w:cs="Arial"/>
          <w:sz w:val="24"/>
          <w:szCs w:val="24"/>
        </w:rPr>
      </w:pPr>
    </w:p>
    <w:p w:rsidR="00517D97" w:rsidRPr="00012B36" w:rsidRDefault="00517D97"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Arquivo em texto contendo relatório de pesquisas, roteiros de entrevistas e lista dos entrevistados e respectivos perfis</w:t>
      </w:r>
      <w:r w:rsidR="006E2C39" w:rsidRPr="00012B36">
        <w:rPr>
          <w:rFonts w:asciiTheme="minorHAnsi" w:hAnsiTheme="minorHAnsi" w:cs="Arial"/>
          <w:sz w:val="24"/>
          <w:szCs w:val="24"/>
        </w:rPr>
        <w:t>.</w:t>
      </w:r>
    </w:p>
    <w:p w:rsidR="00517D97" w:rsidRPr="00012B36" w:rsidRDefault="00517D97"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Entrevistas gravadas em áudio e/ou transcritas</w:t>
      </w:r>
      <w:r w:rsidR="006E2C39" w:rsidRPr="00012B36">
        <w:rPr>
          <w:rFonts w:asciiTheme="minorHAnsi" w:hAnsiTheme="minorHAnsi" w:cs="Arial"/>
          <w:sz w:val="24"/>
          <w:szCs w:val="24"/>
        </w:rPr>
        <w:t>.</w:t>
      </w:r>
    </w:p>
    <w:p w:rsidR="00517D97" w:rsidRPr="00012B36" w:rsidRDefault="00517D97"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Arquivo em texto contendo relatório analítico com todas as informações levantadas no diagnóstico</w:t>
      </w:r>
      <w:r w:rsidR="006E2C39" w:rsidRPr="00012B36">
        <w:rPr>
          <w:rFonts w:asciiTheme="minorHAnsi" w:hAnsiTheme="minorHAnsi" w:cs="Arial"/>
          <w:sz w:val="24"/>
          <w:szCs w:val="24"/>
        </w:rPr>
        <w:t>.</w:t>
      </w:r>
    </w:p>
    <w:p w:rsidR="00517D97" w:rsidRPr="00012B36" w:rsidRDefault="00517D97"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Arquivo de apresentação do Planejamento.</w:t>
      </w:r>
    </w:p>
    <w:p w:rsidR="001A4975" w:rsidRPr="00012B36" w:rsidRDefault="001A4975" w:rsidP="00031B9B">
      <w:pPr>
        <w:pStyle w:val="format1"/>
        <w:tabs>
          <w:tab w:val="left" w:pos="709"/>
          <w:tab w:val="left" w:pos="851"/>
          <w:tab w:val="left" w:pos="1134"/>
        </w:tabs>
        <w:autoSpaceDE/>
        <w:autoSpaceDN/>
        <w:ind w:right="-2"/>
        <w:rPr>
          <w:rFonts w:asciiTheme="minorHAnsi" w:hAnsiTheme="minorHAnsi" w:cs="Arial"/>
          <w:sz w:val="24"/>
          <w:szCs w:val="24"/>
        </w:rPr>
      </w:pPr>
    </w:p>
    <w:p w:rsidR="001A4975" w:rsidRPr="00012B36" w:rsidRDefault="001A4975"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u w:val="single"/>
        </w:rPr>
        <w:t>Aspectos a serem considerados na avaliação da atividade</w:t>
      </w:r>
      <w:r w:rsidRPr="00012B36">
        <w:rPr>
          <w:rFonts w:asciiTheme="minorHAnsi" w:hAnsiTheme="minorHAnsi" w:cs="Arial"/>
          <w:sz w:val="24"/>
          <w:szCs w:val="24"/>
        </w:rPr>
        <w:t>:</w:t>
      </w:r>
    </w:p>
    <w:p w:rsidR="001A4975" w:rsidRPr="00012B36" w:rsidRDefault="001A4975" w:rsidP="00031B9B">
      <w:pPr>
        <w:pStyle w:val="format1"/>
        <w:tabs>
          <w:tab w:val="left" w:pos="709"/>
          <w:tab w:val="left" w:pos="851"/>
          <w:tab w:val="left" w:pos="1134"/>
        </w:tabs>
        <w:autoSpaceDE/>
        <w:autoSpaceDN/>
        <w:ind w:right="-2"/>
        <w:rPr>
          <w:rFonts w:asciiTheme="minorHAnsi" w:hAnsiTheme="minorHAnsi" w:cs="Arial"/>
          <w:sz w:val="24"/>
          <w:szCs w:val="24"/>
        </w:rPr>
      </w:pPr>
    </w:p>
    <w:p w:rsidR="00E653DF" w:rsidRPr="00012B36" w:rsidRDefault="00E653DF" w:rsidP="00031B9B">
      <w:pPr>
        <w:jc w:val="both"/>
        <w:rPr>
          <w:rFonts w:asciiTheme="minorHAnsi" w:hAnsiTheme="minorHAnsi" w:cs="Arial"/>
        </w:rPr>
      </w:pPr>
      <w:r w:rsidRPr="00012B36">
        <w:rPr>
          <w:rFonts w:asciiTheme="minorHAnsi" w:hAnsiTheme="minorHAnsi" w:cs="Arial"/>
        </w:rPr>
        <w:t>- Cumprimento do prazo.</w:t>
      </w:r>
    </w:p>
    <w:p w:rsidR="00A13320" w:rsidRPr="00012B36" w:rsidRDefault="00EC6B6B"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xml:space="preserve">- </w:t>
      </w:r>
      <w:r w:rsidR="00A13320" w:rsidRPr="00012B36">
        <w:rPr>
          <w:rFonts w:asciiTheme="minorHAnsi" w:hAnsiTheme="minorHAnsi" w:cs="Arial"/>
          <w:sz w:val="24"/>
          <w:szCs w:val="24"/>
        </w:rPr>
        <w:t>A</w:t>
      </w:r>
      <w:r w:rsidRPr="00012B36">
        <w:rPr>
          <w:rFonts w:asciiTheme="minorHAnsi" w:hAnsiTheme="minorHAnsi" w:cs="Arial"/>
          <w:sz w:val="24"/>
          <w:szCs w:val="24"/>
        </w:rPr>
        <w:t xml:space="preserve">cuidade da compreensão do </w:t>
      </w:r>
      <w:r w:rsidR="00A13320" w:rsidRPr="00012B36">
        <w:rPr>
          <w:rFonts w:asciiTheme="minorHAnsi" w:hAnsiTheme="minorHAnsi" w:cs="Arial"/>
          <w:sz w:val="24"/>
          <w:szCs w:val="24"/>
        </w:rPr>
        <w:t>briefing</w:t>
      </w:r>
      <w:r w:rsidR="006E2C39" w:rsidRPr="00012B36">
        <w:rPr>
          <w:rFonts w:asciiTheme="minorHAnsi" w:hAnsiTheme="minorHAnsi" w:cs="Arial"/>
          <w:sz w:val="24"/>
          <w:szCs w:val="24"/>
        </w:rPr>
        <w:t>.</w:t>
      </w:r>
    </w:p>
    <w:p w:rsidR="00A13320" w:rsidRPr="00012B36" w:rsidRDefault="00EC6B6B"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xml:space="preserve">- Adequação </w:t>
      </w:r>
      <w:r w:rsidR="00A13320" w:rsidRPr="00012B36">
        <w:rPr>
          <w:rFonts w:asciiTheme="minorHAnsi" w:hAnsiTheme="minorHAnsi" w:cs="Arial"/>
          <w:sz w:val="24"/>
          <w:szCs w:val="24"/>
        </w:rPr>
        <w:t>perfi</w:t>
      </w:r>
      <w:r w:rsidRPr="00012B36">
        <w:rPr>
          <w:rFonts w:asciiTheme="minorHAnsi" w:hAnsiTheme="minorHAnsi" w:cs="Arial"/>
          <w:sz w:val="24"/>
          <w:szCs w:val="24"/>
        </w:rPr>
        <w:t xml:space="preserve">s selecionados para os </w:t>
      </w:r>
      <w:r w:rsidR="00A13320" w:rsidRPr="00012B36">
        <w:rPr>
          <w:rFonts w:asciiTheme="minorHAnsi" w:hAnsiTheme="minorHAnsi" w:cs="Arial"/>
          <w:sz w:val="24"/>
          <w:szCs w:val="24"/>
        </w:rPr>
        <w:t>entrevistados</w:t>
      </w:r>
      <w:r w:rsidR="006E2C39" w:rsidRPr="00012B36">
        <w:rPr>
          <w:rFonts w:asciiTheme="minorHAnsi" w:hAnsiTheme="minorHAnsi" w:cs="Arial"/>
          <w:sz w:val="24"/>
          <w:szCs w:val="24"/>
        </w:rPr>
        <w:t>.</w:t>
      </w:r>
    </w:p>
    <w:p w:rsidR="00A13320" w:rsidRPr="00012B36" w:rsidRDefault="00EC6B6B"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xml:space="preserve">- </w:t>
      </w:r>
      <w:r w:rsidR="00A13320" w:rsidRPr="00012B36">
        <w:rPr>
          <w:rFonts w:asciiTheme="minorHAnsi" w:hAnsiTheme="minorHAnsi" w:cs="Arial"/>
          <w:sz w:val="24"/>
          <w:szCs w:val="24"/>
        </w:rPr>
        <w:t>Consistência lógica entre premissas e conclusões</w:t>
      </w:r>
      <w:r w:rsidR="006E2C39" w:rsidRPr="00012B36">
        <w:rPr>
          <w:rFonts w:asciiTheme="minorHAnsi" w:hAnsiTheme="minorHAnsi" w:cs="Arial"/>
          <w:sz w:val="24"/>
          <w:szCs w:val="24"/>
        </w:rPr>
        <w:t>.</w:t>
      </w:r>
    </w:p>
    <w:p w:rsidR="00A13320" w:rsidRPr="00012B36" w:rsidRDefault="00EC6B6B"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xml:space="preserve">- </w:t>
      </w:r>
      <w:r w:rsidR="00A13320" w:rsidRPr="00012B36">
        <w:rPr>
          <w:rFonts w:asciiTheme="minorHAnsi" w:hAnsiTheme="minorHAnsi" w:cs="Arial"/>
          <w:sz w:val="24"/>
          <w:szCs w:val="24"/>
        </w:rPr>
        <w:t xml:space="preserve">Aderência </w:t>
      </w:r>
      <w:r w:rsidRPr="00012B36">
        <w:rPr>
          <w:rFonts w:asciiTheme="minorHAnsi" w:hAnsiTheme="minorHAnsi" w:cs="Arial"/>
          <w:sz w:val="24"/>
          <w:szCs w:val="24"/>
        </w:rPr>
        <w:t xml:space="preserve">da proposta </w:t>
      </w:r>
      <w:r w:rsidR="00A13320" w:rsidRPr="00012B36">
        <w:rPr>
          <w:rFonts w:asciiTheme="minorHAnsi" w:hAnsiTheme="minorHAnsi" w:cs="Arial"/>
          <w:sz w:val="24"/>
          <w:szCs w:val="24"/>
        </w:rPr>
        <w:t xml:space="preserve">às diretrizes de comunicação do </w:t>
      </w:r>
      <w:r w:rsidRPr="00012B36">
        <w:rPr>
          <w:rFonts w:asciiTheme="minorHAnsi" w:hAnsiTheme="minorHAnsi" w:cs="Arial"/>
          <w:sz w:val="24"/>
          <w:szCs w:val="24"/>
        </w:rPr>
        <w:t>CONTRATANTE</w:t>
      </w:r>
      <w:r w:rsidR="006E2C39" w:rsidRPr="00012B36">
        <w:rPr>
          <w:rFonts w:asciiTheme="minorHAnsi" w:hAnsiTheme="minorHAnsi" w:cs="Arial"/>
          <w:sz w:val="24"/>
          <w:szCs w:val="24"/>
        </w:rPr>
        <w:t>.</w:t>
      </w:r>
    </w:p>
    <w:p w:rsidR="00A13320" w:rsidRPr="00012B36" w:rsidRDefault="00EC6B6B"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xml:space="preserve">- </w:t>
      </w:r>
      <w:r w:rsidR="00A13320" w:rsidRPr="00012B36">
        <w:rPr>
          <w:rFonts w:asciiTheme="minorHAnsi" w:hAnsiTheme="minorHAnsi" w:cs="Arial"/>
          <w:sz w:val="24"/>
          <w:szCs w:val="24"/>
        </w:rPr>
        <w:t>Aplicabilidade</w:t>
      </w:r>
      <w:r w:rsidRPr="00012B36">
        <w:rPr>
          <w:rFonts w:asciiTheme="minorHAnsi" w:hAnsiTheme="minorHAnsi" w:cs="Arial"/>
          <w:sz w:val="24"/>
          <w:szCs w:val="24"/>
        </w:rPr>
        <w:t xml:space="preserve"> da proposta</w:t>
      </w:r>
      <w:r w:rsidR="008B27DD" w:rsidRPr="00012B36">
        <w:rPr>
          <w:rFonts w:asciiTheme="minorHAnsi" w:hAnsiTheme="minorHAnsi" w:cs="Arial"/>
          <w:sz w:val="24"/>
          <w:szCs w:val="24"/>
        </w:rPr>
        <w:t xml:space="preserve"> – exequibilidade e cumprimento de prazos.</w:t>
      </w:r>
    </w:p>
    <w:p w:rsidR="001A4975" w:rsidRPr="00012B36" w:rsidRDefault="001A4975" w:rsidP="00031B9B">
      <w:pPr>
        <w:pStyle w:val="format1"/>
        <w:tabs>
          <w:tab w:val="left" w:pos="709"/>
          <w:tab w:val="left" w:pos="851"/>
          <w:tab w:val="left" w:pos="1134"/>
        </w:tabs>
        <w:autoSpaceDE/>
        <w:autoSpaceDN/>
        <w:ind w:right="-2"/>
        <w:rPr>
          <w:rFonts w:asciiTheme="minorHAnsi" w:hAnsiTheme="minorHAnsi" w:cs="Arial"/>
          <w:sz w:val="24"/>
          <w:szCs w:val="24"/>
        </w:rPr>
      </w:pPr>
    </w:p>
    <w:p w:rsidR="003B0CD4" w:rsidRPr="00012B36" w:rsidRDefault="003B0CD4"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u w:val="single"/>
        </w:rPr>
        <w:t>Características consideradas na classificação da complexidade</w:t>
      </w:r>
      <w:r w:rsidRPr="00012B36">
        <w:rPr>
          <w:rFonts w:asciiTheme="minorHAnsi" w:hAnsiTheme="minorHAnsi" w:cs="Arial"/>
          <w:sz w:val="24"/>
          <w:szCs w:val="24"/>
        </w:rPr>
        <w:t>:</w:t>
      </w:r>
    </w:p>
    <w:p w:rsidR="007D2E21" w:rsidRPr="00012B36" w:rsidRDefault="007D2E21" w:rsidP="00031B9B">
      <w:pPr>
        <w:pStyle w:val="format1"/>
        <w:tabs>
          <w:tab w:val="left" w:pos="709"/>
          <w:tab w:val="left" w:pos="851"/>
          <w:tab w:val="left" w:pos="1134"/>
        </w:tabs>
        <w:autoSpaceDE/>
        <w:autoSpaceDN/>
        <w:ind w:right="-2"/>
        <w:rPr>
          <w:rFonts w:asciiTheme="minorHAnsi" w:hAnsiTheme="minorHAnsi" w:cs="Arial"/>
          <w:sz w:val="24"/>
          <w:szCs w:val="24"/>
        </w:rPr>
      </w:pPr>
    </w:p>
    <w:p w:rsidR="00A13320" w:rsidRPr="00012B36" w:rsidRDefault="007D2E21"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Q</w:t>
      </w:r>
      <w:r w:rsidR="00A13320" w:rsidRPr="00012B36">
        <w:rPr>
          <w:rFonts w:asciiTheme="minorHAnsi" w:hAnsiTheme="minorHAnsi" w:cs="Arial"/>
          <w:sz w:val="24"/>
          <w:szCs w:val="24"/>
        </w:rPr>
        <w:t>uantidade de entrevistas.</w:t>
      </w:r>
    </w:p>
    <w:p w:rsidR="007D2E21" w:rsidRPr="00012B36" w:rsidRDefault="007D2E21"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Prazo de entrega.</w:t>
      </w:r>
    </w:p>
    <w:p w:rsidR="003B0CD4" w:rsidRPr="00012B36" w:rsidRDefault="003B0CD4" w:rsidP="00031B9B">
      <w:pPr>
        <w:pStyle w:val="format1"/>
        <w:tabs>
          <w:tab w:val="left" w:pos="709"/>
          <w:tab w:val="left" w:pos="851"/>
          <w:tab w:val="left" w:pos="1134"/>
        </w:tabs>
        <w:autoSpaceDE/>
        <w:autoSpaceDN/>
        <w:ind w:right="-2"/>
        <w:rPr>
          <w:rFonts w:asciiTheme="minorHAnsi" w:hAnsiTheme="minorHAnsi" w:cs="Arial"/>
          <w:sz w:val="24"/>
          <w:szCs w:val="24"/>
        </w:rPr>
      </w:pPr>
    </w:p>
    <w:p w:rsidR="007D2E21" w:rsidRPr="00012B36" w:rsidRDefault="003B0CD4"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u w:val="single"/>
        </w:rPr>
        <w:t>C</w:t>
      </w:r>
      <w:r w:rsidR="00A13320" w:rsidRPr="00012B36">
        <w:rPr>
          <w:rFonts w:asciiTheme="minorHAnsi" w:hAnsiTheme="minorHAnsi" w:cs="Arial"/>
          <w:sz w:val="24"/>
          <w:szCs w:val="24"/>
          <w:u w:val="single"/>
        </w:rPr>
        <w:t>omplexidade</w:t>
      </w:r>
      <w:r w:rsidR="00A13320" w:rsidRPr="00012B36">
        <w:rPr>
          <w:rFonts w:asciiTheme="minorHAnsi" w:hAnsiTheme="minorHAnsi" w:cs="Arial"/>
          <w:sz w:val="24"/>
          <w:szCs w:val="24"/>
        </w:rPr>
        <w:t>:</w:t>
      </w:r>
    </w:p>
    <w:p w:rsidR="007D2E21" w:rsidRPr="00012B36" w:rsidRDefault="007D2E21" w:rsidP="00031B9B">
      <w:pPr>
        <w:pStyle w:val="format1"/>
        <w:tabs>
          <w:tab w:val="left" w:pos="709"/>
          <w:tab w:val="left" w:pos="851"/>
          <w:tab w:val="left" w:pos="1134"/>
        </w:tabs>
        <w:autoSpaceDE/>
        <w:autoSpaceDN/>
        <w:ind w:right="-2"/>
        <w:rPr>
          <w:rFonts w:asciiTheme="minorHAnsi" w:hAnsiTheme="minorHAnsi" w:cs="Arial"/>
          <w:sz w:val="24"/>
          <w:szCs w:val="24"/>
        </w:rPr>
      </w:pPr>
    </w:p>
    <w:tbl>
      <w:tblPr>
        <w:tblStyle w:val="Tabelacomgrade"/>
        <w:tblW w:w="0" w:type="auto"/>
        <w:tblInd w:w="108" w:type="dxa"/>
        <w:tblLook w:val="04A0" w:firstRow="1" w:lastRow="0" w:firstColumn="1" w:lastColumn="0" w:noHBand="0" w:noVBand="1"/>
      </w:tblPr>
      <w:tblGrid>
        <w:gridCol w:w="966"/>
        <w:gridCol w:w="7647"/>
      </w:tblGrid>
      <w:tr w:rsidR="00763EB0" w:rsidRPr="00012B36" w:rsidTr="008B0BE3">
        <w:tc>
          <w:tcPr>
            <w:tcW w:w="1016" w:type="dxa"/>
          </w:tcPr>
          <w:p w:rsidR="007D2E21" w:rsidRPr="00012B36" w:rsidRDefault="007D2E21" w:rsidP="00031B9B">
            <w:pPr>
              <w:tabs>
                <w:tab w:val="left" w:pos="1134"/>
              </w:tabs>
              <w:autoSpaceDE w:val="0"/>
              <w:autoSpaceDN w:val="0"/>
              <w:adjustRightInd w:val="0"/>
              <w:jc w:val="both"/>
              <w:rPr>
                <w:rFonts w:asciiTheme="minorHAnsi" w:hAnsiTheme="minorHAnsi" w:cs="Arial"/>
              </w:rPr>
            </w:pPr>
            <w:r w:rsidRPr="00012B36">
              <w:rPr>
                <w:rFonts w:asciiTheme="minorHAnsi" w:hAnsiTheme="minorHAnsi" w:cs="Arial"/>
              </w:rPr>
              <w:t>Baixa</w:t>
            </w:r>
          </w:p>
        </w:tc>
        <w:tc>
          <w:tcPr>
            <w:tcW w:w="10071" w:type="dxa"/>
          </w:tcPr>
          <w:p w:rsidR="007D2E21" w:rsidRPr="00012B36" w:rsidRDefault="007D2E21" w:rsidP="00031B9B">
            <w:pPr>
              <w:tabs>
                <w:tab w:val="left" w:pos="1134"/>
              </w:tabs>
              <w:jc w:val="both"/>
              <w:rPr>
                <w:rFonts w:asciiTheme="minorHAnsi" w:hAnsiTheme="minorHAnsi" w:cs="Arial"/>
              </w:rPr>
            </w:pPr>
            <w:r w:rsidRPr="00012B36">
              <w:rPr>
                <w:rFonts w:asciiTheme="minorHAnsi" w:hAnsiTheme="minorHAnsi" w:cs="Arial"/>
              </w:rPr>
              <w:t>Até 10 entrevistas.</w:t>
            </w:r>
          </w:p>
          <w:p w:rsidR="007D2E21" w:rsidRPr="00012B36" w:rsidRDefault="007D2E21" w:rsidP="00031B9B">
            <w:pPr>
              <w:tabs>
                <w:tab w:val="left" w:pos="1134"/>
              </w:tabs>
              <w:jc w:val="both"/>
              <w:rPr>
                <w:rFonts w:asciiTheme="minorHAnsi" w:hAnsiTheme="minorHAnsi" w:cs="Arial"/>
              </w:rPr>
            </w:pPr>
            <w:r w:rsidRPr="00012B36">
              <w:rPr>
                <w:rFonts w:asciiTheme="minorHAnsi" w:hAnsiTheme="minorHAnsi" w:cs="Arial"/>
                <w:bCs/>
              </w:rPr>
              <w:t>Prazo de entrega:</w:t>
            </w:r>
            <w:r w:rsidRPr="00012B36">
              <w:rPr>
                <w:rFonts w:asciiTheme="minorHAnsi" w:hAnsiTheme="minorHAnsi" w:cs="Arial"/>
              </w:rPr>
              <w:t xml:space="preserve"> Até 20 dias úteis.</w:t>
            </w:r>
          </w:p>
        </w:tc>
      </w:tr>
      <w:tr w:rsidR="00763EB0" w:rsidRPr="00012B36" w:rsidTr="008B0BE3">
        <w:tc>
          <w:tcPr>
            <w:tcW w:w="1016" w:type="dxa"/>
          </w:tcPr>
          <w:p w:rsidR="007D2E21" w:rsidRPr="00012B36" w:rsidRDefault="007D2E21" w:rsidP="00031B9B">
            <w:pPr>
              <w:tabs>
                <w:tab w:val="left" w:pos="1134"/>
              </w:tabs>
              <w:autoSpaceDE w:val="0"/>
              <w:autoSpaceDN w:val="0"/>
              <w:adjustRightInd w:val="0"/>
              <w:jc w:val="both"/>
              <w:rPr>
                <w:rFonts w:asciiTheme="minorHAnsi" w:hAnsiTheme="minorHAnsi" w:cs="Arial"/>
              </w:rPr>
            </w:pPr>
            <w:r w:rsidRPr="00012B36">
              <w:rPr>
                <w:rFonts w:asciiTheme="minorHAnsi" w:hAnsiTheme="minorHAnsi" w:cs="Arial"/>
              </w:rPr>
              <w:t>Média</w:t>
            </w:r>
          </w:p>
        </w:tc>
        <w:tc>
          <w:tcPr>
            <w:tcW w:w="10071" w:type="dxa"/>
          </w:tcPr>
          <w:p w:rsidR="007D2E21" w:rsidRPr="00012B36" w:rsidRDefault="007D2E21" w:rsidP="00031B9B">
            <w:pPr>
              <w:tabs>
                <w:tab w:val="left" w:pos="1134"/>
              </w:tabs>
              <w:jc w:val="both"/>
              <w:rPr>
                <w:rFonts w:asciiTheme="minorHAnsi" w:hAnsiTheme="minorHAnsi" w:cs="Arial"/>
              </w:rPr>
            </w:pPr>
            <w:r w:rsidRPr="00012B36">
              <w:rPr>
                <w:rFonts w:asciiTheme="minorHAnsi" w:hAnsiTheme="minorHAnsi" w:cs="Arial"/>
              </w:rPr>
              <w:t>Até 20 entrevistas.</w:t>
            </w:r>
          </w:p>
          <w:p w:rsidR="007D2E21" w:rsidRPr="00012B36" w:rsidRDefault="007D2E21" w:rsidP="00031B9B">
            <w:pPr>
              <w:tabs>
                <w:tab w:val="left" w:pos="1134"/>
              </w:tabs>
              <w:jc w:val="both"/>
              <w:rPr>
                <w:rFonts w:asciiTheme="minorHAnsi" w:hAnsiTheme="minorHAnsi" w:cs="Arial"/>
              </w:rPr>
            </w:pPr>
            <w:r w:rsidRPr="00012B36">
              <w:rPr>
                <w:rFonts w:asciiTheme="minorHAnsi" w:hAnsiTheme="minorHAnsi" w:cs="Arial"/>
                <w:bCs/>
              </w:rPr>
              <w:t>Prazo de entrega:</w:t>
            </w:r>
            <w:r w:rsidRPr="00012B36">
              <w:rPr>
                <w:rFonts w:asciiTheme="minorHAnsi" w:hAnsiTheme="minorHAnsi" w:cs="Arial"/>
              </w:rPr>
              <w:t xml:space="preserve"> Até 30 dias úteis.</w:t>
            </w:r>
          </w:p>
        </w:tc>
      </w:tr>
      <w:tr w:rsidR="00F76575" w:rsidRPr="00012B36" w:rsidTr="008B0BE3">
        <w:tc>
          <w:tcPr>
            <w:tcW w:w="1016" w:type="dxa"/>
          </w:tcPr>
          <w:p w:rsidR="007D2E21" w:rsidRPr="00012B36" w:rsidRDefault="007D2E21" w:rsidP="00031B9B">
            <w:pPr>
              <w:tabs>
                <w:tab w:val="left" w:pos="1134"/>
              </w:tabs>
              <w:autoSpaceDE w:val="0"/>
              <w:autoSpaceDN w:val="0"/>
              <w:adjustRightInd w:val="0"/>
              <w:jc w:val="both"/>
              <w:rPr>
                <w:rFonts w:asciiTheme="minorHAnsi" w:hAnsiTheme="minorHAnsi" w:cs="Arial"/>
              </w:rPr>
            </w:pPr>
            <w:r w:rsidRPr="00012B36">
              <w:rPr>
                <w:rFonts w:asciiTheme="minorHAnsi" w:hAnsiTheme="minorHAnsi" w:cs="Arial"/>
              </w:rPr>
              <w:t>Alta</w:t>
            </w:r>
          </w:p>
        </w:tc>
        <w:tc>
          <w:tcPr>
            <w:tcW w:w="10071" w:type="dxa"/>
          </w:tcPr>
          <w:p w:rsidR="007D2E21" w:rsidRPr="00012B36" w:rsidRDefault="007D2E21" w:rsidP="00031B9B">
            <w:pPr>
              <w:tabs>
                <w:tab w:val="left" w:pos="1134"/>
              </w:tabs>
              <w:jc w:val="both"/>
              <w:rPr>
                <w:rFonts w:asciiTheme="minorHAnsi" w:hAnsiTheme="minorHAnsi" w:cs="Arial"/>
              </w:rPr>
            </w:pPr>
            <w:r w:rsidRPr="00012B36">
              <w:rPr>
                <w:rFonts w:asciiTheme="minorHAnsi" w:hAnsiTheme="minorHAnsi" w:cs="Arial"/>
              </w:rPr>
              <w:t>Acima de 20 entrevistas.</w:t>
            </w:r>
          </w:p>
          <w:p w:rsidR="007D2E21" w:rsidRPr="00012B36" w:rsidRDefault="007D2E21" w:rsidP="00031B9B">
            <w:pPr>
              <w:tabs>
                <w:tab w:val="left" w:pos="1134"/>
              </w:tabs>
              <w:jc w:val="both"/>
              <w:rPr>
                <w:rFonts w:asciiTheme="minorHAnsi" w:hAnsiTheme="minorHAnsi" w:cs="Arial"/>
              </w:rPr>
            </w:pPr>
            <w:r w:rsidRPr="00012B36">
              <w:rPr>
                <w:rFonts w:asciiTheme="minorHAnsi" w:hAnsiTheme="minorHAnsi" w:cs="Arial"/>
                <w:bCs/>
              </w:rPr>
              <w:t>Prazo de entrega:</w:t>
            </w:r>
            <w:r w:rsidRPr="00012B36">
              <w:rPr>
                <w:rFonts w:asciiTheme="minorHAnsi" w:hAnsiTheme="minorHAnsi" w:cs="Arial"/>
              </w:rPr>
              <w:t xml:space="preserve"> Até 40 dias úteis.</w:t>
            </w:r>
          </w:p>
        </w:tc>
      </w:tr>
    </w:tbl>
    <w:p w:rsidR="002673C9" w:rsidRPr="00012B36" w:rsidRDefault="002673C9" w:rsidP="00031B9B">
      <w:pPr>
        <w:pStyle w:val="format1"/>
        <w:tabs>
          <w:tab w:val="left" w:pos="709"/>
          <w:tab w:val="left" w:pos="851"/>
          <w:tab w:val="left" w:pos="1134"/>
        </w:tabs>
        <w:autoSpaceDE/>
        <w:autoSpaceDN/>
        <w:ind w:right="-2"/>
        <w:rPr>
          <w:rFonts w:asciiTheme="minorHAnsi" w:hAnsiTheme="minorHAnsi" w:cs="Arial"/>
          <w:sz w:val="24"/>
          <w:szCs w:val="24"/>
        </w:rPr>
      </w:pPr>
    </w:p>
    <w:p w:rsidR="00A13320" w:rsidRPr="00012B36" w:rsidRDefault="00A13320" w:rsidP="00031B9B">
      <w:pPr>
        <w:pStyle w:val="format1"/>
        <w:tabs>
          <w:tab w:val="left" w:pos="709"/>
          <w:tab w:val="left" w:pos="851"/>
          <w:tab w:val="left" w:pos="1134"/>
        </w:tabs>
        <w:autoSpaceDE/>
        <w:autoSpaceDN/>
        <w:ind w:right="-2"/>
        <w:rPr>
          <w:rFonts w:asciiTheme="minorHAnsi" w:hAnsiTheme="minorHAnsi" w:cs="Arial"/>
          <w:sz w:val="24"/>
          <w:szCs w:val="24"/>
        </w:rPr>
      </w:pPr>
    </w:p>
    <w:p w:rsidR="00A13320" w:rsidRPr="00012B36" w:rsidRDefault="006C0773" w:rsidP="00031B9B">
      <w:pPr>
        <w:pStyle w:val="PargrafodaLista"/>
        <w:tabs>
          <w:tab w:val="left" w:pos="1418"/>
        </w:tabs>
        <w:autoSpaceDE w:val="0"/>
        <w:autoSpaceDN w:val="0"/>
        <w:adjustRightInd w:val="0"/>
        <w:ind w:left="1418" w:hanging="1418"/>
        <w:jc w:val="both"/>
        <w:rPr>
          <w:rFonts w:asciiTheme="minorHAnsi" w:hAnsiTheme="minorHAnsi" w:cs="Arial"/>
          <w:b/>
        </w:rPr>
      </w:pPr>
      <w:r w:rsidRPr="00012B36">
        <w:rPr>
          <w:rFonts w:asciiTheme="minorHAnsi" w:hAnsiTheme="minorHAnsi" w:cs="Arial"/>
          <w:b/>
        </w:rPr>
        <w:t>1.2</w:t>
      </w:r>
      <w:r w:rsidRPr="00012B36">
        <w:rPr>
          <w:rFonts w:asciiTheme="minorHAnsi" w:hAnsiTheme="minorHAnsi" w:cs="Arial"/>
          <w:b/>
        </w:rPr>
        <w:tab/>
      </w:r>
      <w:r w:rsidR="00A13320" w:rsidRPr="00012B36">
        <w:rPr>
          <w:rFonts w:asciiTheme="minorHAnsi" w:hAnsiTheme="minorHAnsi" w:cs="Arial"/>
          <w:b/>
          <w:u w:val="single"/>
        </w:rPr>
        <w:t xml:space="preserve">Adaptação do Diagnóstico e </w:t>
      </w:r>
      <w:r w:rsidRPr="00012B36">
        <w:rPr>
          <w:rFonts w:asciiTheme="minorHAnsi" w:hAnsiTheme="minorHAnsi" w:cs="Arial"/>
          <w:b/>
          <w:u w:val="single"/>
        </w:rPr>
        <w:t>P</w:t>
      </w:r>
      <w:r w:rsidR="00A13320" w:rsidRPr="00012B36">
        <w:rPr>
          <w:rFonts w:asciiTheme="minorHAnsi" w:hAnsiTheme="minorHAnsi" w:cs="Arial"/>
          <w:b/>
          <w:u w:val="single"/>
        </w:rPr>
        <w:t xml:space="preserve">lanejamento </w:t>
      </w:r>
      <w:r w:rsidRPr="00012B36">
        <w:rPr>
          <w:rFonts w:asciiTheme="minorHAnsi" w:hAnsiTheme="minorHAnsi" w:cs="Arial"/>
          <w:b/>
          <w:u w:val="single"/>
        </w:rPr>
        <w:t>S</w:t>
      </w:r>
      <w:r w:rsidR="00A13320" w:rsidRPr="00012B36">
        <w:rPr>
          <w:rFonts w:asciiTheme="minorHAnsi" w:hAnsiTheme="minorHAnsi" w:cs="Arial"/>
          <w:b/>
          <w:u w:val="single"/>
        </w:rPr>
        <w:t>emestral</w:t>
      </w:r>
    </w:p>
    <w:p w:rsidR="006C0773" w:rsidRPr="00012B36" w:rsidRDefault="006C0773" w:rsidP="00031B9B">
      <w:pPr>
        <w:pStyle w:val="format1"/>
        <w:tabs>
          <w:tab w:val="left" w:pos="709"/>
          <w:tab w:val="left" w:pos="851"/>
          <w:tab w:val="left" w:pos="1134"/>
        </w:tabs>
        <w:autoSpaceDE/>
        <w:autoSpaceDN/>
        <w:ind w:right="-2"/>
        <w:rPr>
          <w:rFonts w:asciiTheme="minorHAnsi" w:hAnsiTheme="minorHAnsi" w:cs="Arial"/>
          <w:sz w:val="24"/>
          <w:szCs w:val="24"/>
        </w:rPr>
      </w:pPr>
    </w:p>
    <w:p w:rsidR="00A13320" w:rsidRPr="00012B36" w:rsidRDefault="00A13320"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u w:val="single"/>
        </w:rPr>
        <w:t>Descritivo</w:t>
      </w:r>
      <w:r w:rsidRPr="00012B36">
        <w:rPr>
          <w:rFonts w:asciiTheme="minorHAnsi" w:hAnsiTheme="minorHAnsi" w:cs="Arial"/>
          <w:sz w:val="24"/>
          <w:szCs w:val="24"/>
        </w:rPr>
        <w:t xml:space="preserve">: Adaptação do </w:t>
      </w:r>
      <w:r w:rsidR="00517D97" w:rsidRPr="00012B36">
        <w:rPr>
          <w:rFonts w:asciiTheme="minorHAnsi" w:hAnsiTheme="minorHAnsi" w:cs="Arial"/>
          <w:sz w:val="24"/>
          <w:szCs w:val="24"/>
        </w:rPr>
        <w:t>d</w:t>
      </w:r>
      <w:r w:rsidRPr="00012B36">
        <w:rPr>
          <w:rFonts w:asciiTheme="minorHAnsi" w:hAnsiTheme="minorHAnsi" w:cs="Arial"/>
          <w:sz w:val="24"/>
          <w:szCs w:val="24"/>
        </w:rPr>
        <w:t xml:space="preserve">iagnóstico e planejamento semestral com base em novas premissas definidas pelo </w:t>
      </w:r>
      <w:r w:rsidR="00517D97" w:rsidRPr="00012B36">
        <w:rPr>
          <w:rFonts w:asciiTheme="minorHAnsi" w:hAnsiTheme="minorHAnsi" w:cs="Arial"/>
          <w:sz w:val="24"/>
          <w:szCs w:val="24"/>
        </w:rPr>
        <w:t>CONTRATANTE</w:t>
      </w:r>
      <w:r w:rsidRPr="00012B36">
        <w:rPr>
          <w:rFonts w:asciiTheme="minorHAnsi" w:hAnsiTheme="minorHAnsi" w:cs="Arial"/>
          <w:sz w:val="24"/>
          <w:szCs w:val="24"/>
        </w:rPr>
        <w:t xml:space="preserve"> ao longo dos seis meses.</w:t>
      </w:r>
    </w:p>
    <w:p w:rsidR="006C0773" w:rsidRPr="00012B36" w:rsidRDefault="006C0773" w:rsidP="00031B9B">
      <w:pPr>
        <w:pStyle w:val="format1"/>
        <w:tabs>
          <w:tab w:val="left" w:pos="709"/>
          <w:tab w:val="left" w:pos="851"/>
          <w:tab w:val="left" w:pos="1134"/>
        </w:tabs>
        <w:autoSpaceDE/>
        <w:autoSpaceDN/>
        <w:ind w:right="-2"/>
        <w:rPr>
          <w:rFonts w:asciiTheme="minorHAnsi" w:hAnsiTheme="minorHAnsi" w:cs="Arial"/>
          <w:sz w:val="24"/>
          <w:szCs w:val="24"/>
        </w:rPr>
      </w:pPr>
    </w:p>
    <w:p w:rsidR="00A13320" w:rsidRPr="00012B36" w:rsidRDefault="00A13320" w:rsidP="00031B9B">
      <w:pPr>
        <w:pStyle w:val="format1"/>
        <w:tabs>
          <w:tab w:val="left" w:pos="709"/>
          <w:tab w:val="left" w:pos="851"/>
          <w:tab w:val="left" w:pos="1134"/>
        </w:tabs>
        <w:autoSpaceDE/>
        <w:autoSpaceDN/>
        <w:ind w:right="-2"/>
        <w:rPr>
          <w:rFonts w:asciiTheme="minorHAnsi" w:hAnsiTheme="minorHAnsi" w:cs="Arial"/>
          <w:sz w:val="24"/>
          <w:szCs w:val="24"/>
          <w:u w:val="single"/>
        </w:rPr>
      </w:pPr>
      <w:r w:rsidRPr="00012B36">
        <w:rPr>
          <w:rFonts w:asciiTheme="minorHAnsi" w:hAnsiTheme="minorHAnsi" w:cs="Arial"/>
          <w:sz w:val="24"/>
          <w:szCs w:val="24"/>
          <w:u w:val="single"/>
        </w:rPr>
        <w:t>Entreg</w:t>
      </w:r>
      <w:r w:rsidR="001A4975" w:rsidRPr="00012B36">
        <w:rPr>
          <w:rFonts w:asciiTheme="minorHAnsi" w:hAnsiTheme="minorHAnsi" w:cs="Arial"/>
          <w:sz w:val="24"/>
          <w:szCs w:val="24"/>
          <w:u w:val="single"/>
        </w:rPr>
        <w:t>as</w:t>
      </w:r>
      <w:r w:rsidR="001A4975" w:rsidRPr="00012B36">
        <w:rPr>
          <w:rFonts w:asciiTheme="minorHAnsi" w:hAnsiTheme="minorHAnsi" w:cs="Arial"/>
          <w:sz w:val="24"/>
          <w:szCs w:val="24"/>
        </w:rPr>
        <w:t>:</w:t>
      </w:r>
    </w:p>
    <w:p w:rsidR="001A4975" w:rsidRPr="00012B36" w:rsidRDefault="001A4975" w:rsidP="00031B9B">
      <w:pPr>
        <w:pStyle w:val="format1"/>
        <w:tabs>
          <w:tab w:val="left" w:pos="709"/>
          <w:tab w:val="left" w:pos="851"/>
          <w:tab w:val="left" w:pos="1134"/>
        </w:tabs>
        <w:autoSpaceDE/>
        <w:autoSpaceDN/>
        <w:ind w:right="-2"/>
        <w:rPr>
          <w:rFonts w:asciiTheme="minorHAnsi" w:hAnsiTheme="minorHAnsi" w:cs="Arial"/>
          <w:sz w:val="24"/>
          <w:szCs w:val="24"/>
        </w:rPr>
      </w:pPr>
    </w:p>
    <w:p w:rsidR="00517D97" w:rsidRPr="00012B36" w:rsidRDefault="00517D97"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Arquivo em texto contendo relatório de pesquisas, roteiros de entrevistas e lista dos entrevistados e respectivos perfis</w:t>
      </w:r>
      <w:r w:rsidR="006E2C39" w:rsidRPr="00012B36">
        <w:rPr>
          <w:rFonts w:asciiTheme="minorHAnsi" w:hAnsiTheme="minorHAnsi" w:cs="Arial"/>
          <w:sz w:val="24"/>
          <w:szCs w:val="24"/>
        </w:rPr>
        <w:t>.</w:t>
      </w:r>
    </w:p>
    <w:p w:rsidR="00517D97" w:rsidRPr="00012B36" w:rsidRDefault="00517D97"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Entrevistas gravadas em áudio e/ou transcritas</w:t>
      </w:r>
      <w:r w:rsidR="006E2C39" w:rsidRPr="00012B36">
        <w:rPr>
          <w:rFonts w:asciiTheme="minorHAnsi" w:hAnsiTheme="minorHAnsi" w:cs="Arial"/>
          <w:sz w:val="24"/>
          <w:szCs w:val="24"/>
        </w:rPr>
        <w:t>.</w:t>
      </w:r>
    </w:p>
    <w:p w:rsidR="00517D97" w:rsidRPr="00012B36" w:rsidRDefault="00517D97"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Arquivo em texto contendo relatório analítico com todas as informações levantadas no diagnóstico</w:t>
      </w:r>
      <w:r w:rsidR="006E2C39" w:rsidRPr="00012B36">
        <w:rPr>
          <w:rFonts w:asciiTheme="minorHAnsi" w:hAnsiTheme="minorHAnsi" w:cs="Arial"/>
          <w:sz w:val="24"/>
          <w:szCs w:val="24"/>
        </w:rPr>
        <w:t>.</w:t>
      </w:r>
    </w:p>
    <w:p w:rsidR="00517D97" w:rsidRPr="00012B36" w:rsidRDefault="00517D97"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Arquivo de apresentação do Planejamento.</w:t>
      </w:r>
    </w:p>
    <w:p w:rsidR="00517D97" w:rsidRPr="00012B36" w:rsidRDefault="00517D97" w:rsidP="00031B9B">
      <w:pPr>
        <w:pStyle w:val="format1"/>
        <w:tabs>
          <w:tab w:val="left" w:pos="709"/>
          <w:tab w:val="left" w:pos="851"/>
          <w:tab w:val="left" w:pos="1134"/>
        </w:tabs>
        <w:autoSpaceDE/>
        <w:autoSpaceDN/>
        <w:ind w:right="-2"/>
        <w:rPr>
          <w:rFonts w:asciiTheme="minorHAnsi" w:hAnsiTheme="minorHAnsi" w:cs="Arial"/>
          <w:sz w:val="24"/>
          <w:szCs w:val="24"/>
        </w:rPr>
      </w:pPr>
    </w:p>
    <w:p w:rsidR="001A4975" w:rsidRPr="00012B36" w:rsidRDefault="001A4975"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u w:val="single"/>
        </w:rPr>
        <w:t>Aspectos a serem considerados na avaliação da atividade</w:t>
      </w:r>
      <w:r w:rsidRPr="00012B36">
        <w:rPr>
          <w:rFonts w:asciiTheme="minorHAnsi" w:hAnsiTheme="minorHAnsi" w:cs="Arial"/>
          <w:sz w:val="24"/>
          <w:szCs w:val="24"/>
        </w:rPr>
        <w:t>:</w:t>
      </w:r>
    </w:p>
    <w:p w:rsidR="001A4975" w:rsidRPr="00012B36" w:rsidRDefault="001A4975" w:rsidP="00031B9B">
      <w:pPr>
        <w:pStyle w:val="format1"/>
        <w:tabs>
          <w:tab w:val="left" w:pos="709"/>
          <w:tab w:val="left" w:pos="851"/>
          <w:tab w:val="left" w:pos="1134"/>
        </w:tabs>
        <w:autoSpaceDE/>
        <w:autoSpaceDN/>
        <w:ind w:right="-2"/>
        <w:rPr>
          <w:rFonts w:asciiTheme="minorHAnsi" w:hAnsiTheme="minorHAnsi" w:cs="Arial"/>
          <w:sz w:val="24"/>
          <w:szCs w:val="24"/>
        </w:rPr>
      </w:pPr>
    </w:p>
    <w:p w:rsidR="00E653DF" w:rsidRPr="00012B36" w:rsidRDefault="00E653DF" w:rsidP="00031B9B">
      <w:pPr>
        <w:jc w:val="both"/>
        <w:rPr>
          <w:rFonts w:asciiTheme="minorHAnsi" w:hAnsiTheme="minorHAnsi" w:cs="Arial"/>
        </w:rPr>
      </w:pPr>
      <w:r w:rsidRPr="00012B36">
        <w:rPr>
          <w:rFonts w:asciiTheme="minorHAnsi" w:hAnsiTheme="minorHAnsi" w:cs="Arial"/>
        </w:rPr>
        <w:t>- Cumprimento do prazo.</w:t>
      </w:r>
    </w:p>
    <w:p w:rsidR="00517D97" w:rsidRPr="00012B36" w:rsidRDefault="00517D97"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Acuidade da compreensão do briefing</w:t>
      </w:r>
      <w:r w:rsidR="006E2C39" w:rsidRPr="00012B36">
        <w:rPr>
          <w:rFonts w:asciiTheme="minorHAnsi" w:hAnsiTheme="minorHAnsi" w:cs="Arial"/>
          <w:sz w:val="24"/>
          <w:szCs w:val="24"/>
        </w:rPr>
        <w:t>.</w:t>
      </w:r>
    </w:p>
    <w:p w:rsidR="00517D97" w:rsidRPr="00012B36" w:rsidRDefault="00517D97"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Adequação perfis selecionados para os entrevistados</w:t>
      </w:r>
      <w:r w:rsidR="006E2C39" w:rsidRPr="00012B36">
        <w:rPr>
          <w:rFonts w:asciiTheme="minorHAnsi" w:hAnsiTheme="minorHAnsi" w:cs="Arial"/>
          <w:sz w:val="24"/>
          <w:szCs w:val="24"/>
        </w:rPr>
        <w:t>.</w:t>
      </w:r>
    </w:p>
    <w:p w:rsidR="00517D97" w:rsidRPr="00012B36" w:rsidRDefault="00517D97"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Consistência lógica entre premissas e conclusões</w:t>
      </w:r>
      <w:r w:rsidR="006E2C39" w:rsidRPr="00012B36">
        <w:rPr>
          <w:rFonts w:asciiTheme="minorHAnsi" w:hAnsiTheme="minorHAnsi" w:cs="Arial"/>
          <w:sz w:val="24"/>
          <w:szCs w:val="24"/>
        </w:rPr>
        <w:t>.</w:t>
      </w:r>
    </w:p>
    <w:p w:rsidR="00517D97" w:rsidRPr="00012B36" w:rsidRDefault="00517D97"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Aderência da proposta às diretrizes de comunicação do CONTRATANTE</w:t>
      </w:r>
      <w:r w:rsidR="006E2C39" w:rsidRPr="00012B36">
        <w:rPr>
          <w:rFonts w:asciiTheme="minorHAnsi" w:hAnsiTheme="minorHAnsi" w:cs="Arial"/>
          <w:sz w:val="24"/>
          <w:szCs w:val="24"/>
        </w:rPr>
        <w:t>.</w:t>
      </w:r>
    </w:p>
    <w:p w:rsidR="00517D97" w:rsidRPr="00012B36" w:rsidRDefault="00517D97"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Aplicabilidade da proposta – exequibilidade e cumprimento de prazos.</w:t>
      </w:r>
    </w:p>
    <w:p w:rsidR="00517D97" w:rsidRPr="00012B36" w:rsidRDefault="00517D97" w:rsidP="00031B9B">
      <w:pPr>
        <w:pStyle w:val="format1"/>
        <w:tabs>
          <w:tab w:val="left" w:pos="709"/>
          <w:tab w:val="left" w:pos="851"/>
          <w:tab w:val="left" w:pos="1134"/>
        </w:tabs>
        <w:autoSpaceDE/>
        <w:autoSpaceDN/>
        <w:ind w:right="-2"/>
        <w:rPr>
          <w:rFonts w:asciiTheme="minorHAnsi" w:hAnsiTheme="minorHAnsi" w:cs="Arial"/>
          <w:sz w:val="24"/>
          <w:szCs w:val="24"/>
        </w:rPr>
      </w:pPr>
    </w:p>
    <w:p w:rsidR="001A4975" w:rsidRPr="00012B36" w:rsidRDefault="001A4975"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u w:val="single"/>
        </w:rPr>
        <w:t>Características consideradas na classificação da complexidade</w:t>
      </w:r>
      <w:r w:rsidRPr="00012B36">
        <w:rPr>
          <w:rFonts w:asciiTheme="minorHAnsi" w:hAnsiTheme="minorHAnsi" w:cs="Arial"/>
          <w:sz w:val="24"/>
          <w:szCs w:val="24"/>
        </w:rPr>
        <w:t>:</w:t>
      </w:r>
    </w:p>
    <w:p w:rsidR="001A4975" w:rsidRPr="00012B36" w:rsidRDefault="001A4975" w:rsidP="00031B9B">
      <w:pPr>
        <w:pStyle w:val="format1"/>
        <w:tabs>
          <w:tab w:val="left" w:pos="709"/>
          <w:tab w:val="left" w:pos="851"/>
          <w:tab w:val="left" w:pos="1134"/>
        </w:tabs>
        <w:autoSpaceDE/>
        <w:autoSpaceDN/>
        <w:ind w:right="-2"/>
        <w:rPr>
          <w:rFonts w:asciiTheme="minorHAnsi" w:hAnsiTheme="minorHAnsi" w:cs="Arial"/>
          <w:sz w:val="24"/>
          <w:szCs w:val="24"/>
        </w:rPr>
      </w:pPr>
    </w:p>
    <w:p w:rsidR="00A13320" w:rsidRPr="00012B36" w:rsidRDefault="00517D97"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xml:space="preserve">- Prazo </w:t>
      </w:r>
      <w:r w:rsidR="00A13320" w:rsidRPr="00012B36">
        <w:rPr>
          <w:rFonts w:asciiTheme="minorHAnsi" w:hAnsiTheme="minorHAnsi" w:cs="Arial"/>
          <w:sz w:val="24"/>
          <w:szCs w:val="24"/>
        </w:rPr>
        <w:t xml:space="preserve">para o encerramento do </w:t>
      </w:r>
      <w:r w:rsidRPr="00012B36">
        <w:rPr>
          <w:rFonts w:asciiTheme="minorHAnsi" w:hAnsiTheme="minorHAnsi" w:cs="Arial"/>
          <w:sz w:val="24"/>
          <w:szCs w:val="24"/>
        </w:rPr>
        <w:t>D</w:t>
      </w:r>
      <w:r w:rsidR="00A13320" w:rsidRPr="00012B36">
        <w:rPr>
          <w:rFonts w:asciiTheme="minorHAnsi" w:hAnsiTheme="minorHAnsi" w:cs="Arial"/>
          <w:sz w:val="24"/>
          <w:szCs w:val="24"/>
        </w:rPr>
        <w:t xml:space="preserve">iagnóstico e </w:t>
      </w:r>
      <w:r w:rsidRPr="00012B36">
        <w:rPr>
          <w:rFonts w:asciiTheme="minorHAnsi" w:hAnsiTheme="minorHAnsi" w:cs="Arial"/>
          <w:sz w:val="24"/>
          <w:szCs w:val="24"/>
        </w:rPr>
        <w:t>P</w:t>
      </w:r>
      <w:r w:rsidR="00A13320" w:rsidRPr="00012B36">
        <w:rPr>
          <w:rFonts w:asciiTheme="minorHAnsi" w:hAnsiTheme="minorHAnsi" w:cs="Arial"/>
          <w:sz w:val="24"/>
          <w:szCs w:val="24"/>
        </w:rPr>
        <w:t xml:space="preserve">lanejamento </w:t>
      </w:r>
      <w:r w:rsidRPr="00012B36">
        <w:rPr>
          <w:rFonts w:asciiTheme="minorHAnsi" w:hAnsiTheme="minorHAnsi" w:cs="Arial"/>
          <w:sz w:val="24"/>
          <w:szCs w:val="24"/>
        </w:rPr>
        <w:t>S</w:t>
      </w:r>
      <w:r w:rsidR="00A13320" w:rsidRPr="00012B36">
        <w:rPr>
          <w:rFonts w:asciiTheme="minorHAnsi" w:hAnsiTheme="minorHAnsi" w:cs="Arial"/>
          <w:sz w:val="24"/>
          <w:szCs w:val="24"/>
        </w:rPr>
        <w:t>emestral inicial.</w:t>
      </w:r>
    </w:p>
    <w:p w:rsidR="00517D97" w:rsidRPr="00012B36" w:rsidRDefault="00517D97"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Prazo de entrega.</w:t>
      </w:r>
    </w:p>
    <w:p w:rsidR="006C0773" w:rsidRPr="00012B36" w:rsidRDefault="006C0773" w:rsidP="00031B9B">
      <w:pPr>
        <w:pStyle w:val="format1"/>
        <w:tabs>
          <w:tab w:val="left" w:pos="709"/>
          <w:tab w:val="left" w:pos="851"/>
          <w:tab w:val="left" w:pos="1134"/>
        </w:tabs>
        <w:autoSpaceDE/>
        <w:autoSpaceDN/>
        <w:ind w:right="-2"/>
        <w:rPr>
          <w:rFonts w:asciiTheme="minorHAnsi" w:hAnsiTheme="minorHAnsi" w:cs="Arial"/>
          <w:sz w:val="24"/>
          <w:szCs w:val="24"/>
        </w:rPr>
      </w:pPr>
    </w:p>
    <w:p w:rsidR="003B0CD4" w:rsidRPr="00012B36" w:rsidRDefault="003B0CD4"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u w:val="single"/>
        </w:rPr>
        <w:t>Complexidade</w:t>
      </w:r>
      <w:r w:rsidRPr="00012B36">
        <w:rPr>
          <w:rFonts w:asciiTheme="minorHAnsi" w:hAnsiTheme="minorHAnsi" w:cs="Arial"/>
          <w:sz w:val="24"/>
          <w:szCs w:val="24"/>
        </w:rPr>
        <w:t>:</w:t>
      </w:r>
    </w:p>
    <w:p w:rsidR="003B0CD4" w:rsidRPr="00012B36" w:rsidRDefault="003B0CD4" w:rsidP="00031B9B">
      <w:pPr>
        <w:pStyle w:val="format1"/>
        <w:tabs>
          <w:tab w:val="left" w:pos="709"/>
          <w:tab w:val="left" w:pos="851"/>
          <w:tab w:val="left" w:pos="1134"/>
        </w:tabs>
        <w:autoSpaceDE/>
        <w:autoSpaceDN/>
        <w:ind w:right="-2"/>
        <w:rPr>
          <w:rFonts w:asciiTheme="minorHAnsi" w:hAnsiTheme="minorHAnsi" w:cs="Arial"/>
          <w:sz w:val="24"/>
          <w:szCs w:val="24"/>
        </w:rPr>
      </w:pPr>
    </w:p>
    <w:tbl>
      <w:tblPr>
        <w:tblStyle w:val="Tabelacomgrade"/>
        <w:tblW w:w="0" w:type="auto"/>
        <w:tblInd w:w="108" w:type="dxa"/>
        <w:tblLook w:val="04A0" w:firstRow="1" w:lastRow="0" w:firstColumn="1" w:lastColumn="0" w:noHBand="0" w:noVBand="1"/>
      </w:tblPr>
      <w:tblGrid>
        <w:gridCol w:w="974"/>
        <w:gridCol w:w="7639"/>
      </w:tblGrid>
      <w:tr w:rsidR="00763EB0" w:rsidRPr="00012B36" w:rsidTr="005E4D9A">
        <w:tc>
          <w:tcPr>
            <w:tcW w:w="980" w:type="dxa"/>
          </w:tcPr>
          <w:p w:rsidR="00517D97" w:rsidRPr="00012B36" w:rsidRDefault="00517D97" w:rsidP="00031B9B">
            <w:pPr>
              <w:tabs>
                <w:tab w:val="left" w:pos="1134"/>
              </w:tabs>
              <w:autoSpaceDE w:val="0"/>
              <w:autoSpaceDN w:val="0"/>
              <w:adjustRightInd w:val="0"/>
              <w:jc w:val="both"/>
              <w:rPr>
                <w:rFonts w:asciiTheme="minorHAnsi" w:hAnsiTheme="minorHAnsi" w:cs="Arial"/>
              </w:rPr>
            </w:pPr>
            <w:r w:rsidRPr="00012B36">
              <w:rPr>
                <w:rFonts w:asciiTheme="minorHAnsi" w:hAnsiTheme="minorHAnsi" w:cs="Arial"/>
              </w:rPr>
              <w:t>Baixa</w:t>
            </w:r>
          </w:p>
        </w:tc>
        <w:tc>
          <w:tcPr>
            <w:tcW w:w="7916" w:type="dxa"/>
          </w:tcPr>
          <w:p w:rsidR="00517D97" w:rsidRPr="00012B36" w:rsidRDefault="00517D97" w:rsidP="00031B9B">
            <w:pPr>
              <w:tabs>
                <w:tab w:val="left" w:pos="1134"/>
              </w:tabs>
              <w:jc w:val="both"/>
              <w:rPr>
                <w:rFonts w:asciiTheme="minorHAnsi" w:hAnsiTheme="minorHAnsi" w:cs="Arial"/>
              </w:rPr>
            </w:pPr>
            <w:r w:rsidRPr="00012B36">
              <w:rPr>
                <w:rFonts w:asciiTheme="minorHAnsi" w:hAnsiTheme="minorHAnsi" w:cs="Arial"/>
              </w:rPr>
              <w:t>Até 2 meses.</w:t>
            </w:r>
          </w:p>
          <w:p w:rsidR="00517D97" w:rsidRPr="00012B36" w:rsidRDefault="00517D97" w:rsidP="00031B9B">
            <w:pPr>
              <w:tabs>
                <w:tab w:val="left" w:pos="1134"/>
              </w:tabs>
              <w:jc w:val="both"/>
              <w:rPr>
                <w:rFonts w:asciiTheme="minorHAnsi" w:hAnsiTheme="minorHAnsi" w:cs="Arial"/>
              </w:rPr>
            </w:pPr>
            <w:r w:rsidRPr="00012B36">
              <w:rPr>
                <w:rFonts w:asciiTheme="minorHAnsi" w:hAnsiTheme="minorHAnsi" w:cs="Arial"/>
                <w:bCs/>
              </w:rPr>
              <w:t>Prazo de entrega:</w:t>
            </w:r>
            <w:r w:rsidRPr="00012B36">
              <w:rPr>
                <w:rFonts w:asciiTheme="minorHAnsi" w:hAnsiTheme="minorHAnsi" w:cs="Arial"/>
              </w:rPr>
              <w:t xml:space="preserve"> Até 10 dias úteis.</w:t>
            </w:r>
          </w:p>
        </w:tc>
      </w:tr>
      <w:tr w:rsidR="00F76575" w:rsidRPr="00012B36" w:rsidTr="005E4D9A">
        <w:tc>
          <w:tcPr>
            <w:tcW w:w="980" w:type="dxa"/>
          </w:tcPr>
          <w:p w:rsidR="00517D97" w:rsidRPr="00012B36" w:rsidRDefault="00517D97" w:rsidP="00031B9B">
            <w:pPr>
              <w:tabs>
                <w:tab w:val="left" w:pos="1134"/>
              </w:tabs>
              <w:autoSpaceDE w:val="0"/>
              <w:autoSpaceDN w:val="0"/>
              <w:adjustRightInd w:val="0"/>
              <w:jc w:val="both"/>
              <w:rPr>
                <w:rFonts w:asciiTheme="minorHAnsi" w:hAnsiTheme="minorHAnsi" w:cs="Arial"/>
              </w:rPr>
            </w:pPr>
            <w:r w:rsidRPr="00012B36">
              <w:rPr>
                <w:rFonts w:asciiTheme="minorHAnsi" w:hAnsiTheme="minorHAnsi" w:cs="Arial"/>
              </w:rPr>
              <w:t>Média</w:t>
            </w:r>
          </w:p>
        </w:tc>
        <w:tc>
          <w:tcPr>
            <w:tcW w:w="7916" w:type="dxa"/>
          </w:tcPr>
          <w:p w:rsidR="00517D97" w:rsidRPr="00012B36" w:rsidRDefault="00517D97" w:rsidP="00031B9B">
            <w:pPr>
              <w:tabs>
                <w:tab w:val="left" w:pos="1134"/>
              </w:tabs>
              <w:jc w:val="both"/>
              <w:rPr>
                <w:rFonts w:asciiTheme="minorHAnsi" w:hAnsiTheme="minorHAnsi" w:cs="Arial"/>
              </w:rPr>
            </w:pPr>
            <w:r w:rsidRPr="00012B36">
              <w:rPr>
                <w:rFonts w:asciiTheme="minorHAnsi" w:hAnsiTheme="minorHAnsi" w:cs="Arial"/>
              </w:rPr>
              <w:t>Até 4 meses.</w:t>
            </w:r>
          </w:p>
          <w:p w:rsidR="00517D97" w:rsidRPr="00012B36" w:rsidRDefault="00517D97" w:rsidP="00031B9B">
            <w:pPr>
              <w:tabs>
                <w:tab w:val="left" w:pos="1134"/>
              </w:tabs>
              <w:jc w:val="both"/>
              <w:rPr>
                <w:rFonts w:asciiTheme="minorHAnsi" w:hAnsiTheme="minorHAnsi" w:cs="Arial"/>
              </w:rPr>
            </w:pPr>
            <w:r w:rsidRPr="00012B36">
              <w:rPr>
                <w:rFonts w:asciiTheme="minorHAnsi" w:hAnsiTheme="minorHAnsi" w:cs="Arial"/>
                <w:bCs/>
              </w:rPr>
              <w:t>Prazo de entrega:</w:t>
            </w:r>
            <w:r w:rsidRPr="00012B36">
              <w:rPr>
                <w:rFonts w:asciiTheme="minorHAnsi" w:hAnsiTheme="minorHAnsi" w:cs="Arial"/>
              </w:rPr>
              <w:t xml:space="preserve"> Até 20 dias úteis.</w:t>
            </w:r>
          </w:p>
        </w:tc>
      </w:tr>
    </w:tbl>
    <w:p w:rsidR="00517D97" w:rsidRPr="00012B36" w:rsidRDefault="00517D97" w:rsidP="00031B9B">
      <w:pPr>
        <w:pStyle w:val="format1"/>
        <w:tabs>
          <w:tab w:val="left" w:pos="709"/>
          <w:tab w:val="left" w:pos="851"/>
          <w:tab w:val="left" w:pos="1134"/>
        </w:tabs>
        <w:autoSpaceDE/>
        <w:autoSpaceDN/>
        <w:ind w:right="-2"/>
        <w:rPr>
          <w:rFonts w:asciiTheme="minorHAnsi" w:hAnsiTheme="minorHAnsi" w:cs="Arial"/>
          <w:sz w:val="24"/>
          <w:szCs w:val="24"/>
        </w:rPr>
      </w:pPr>
    </w:p>
    <w:p w:rsidR="00517D97" w:rsidRPr="00012B36" w:rsidRDefault="00517D97" w:rsidP="00031B9B">
      <w:pPr>
        <w:pStyle w:val="format1"/>
        <w:tabs>
          <w:tab w:val="left" w:pos="709"/>
          <w:tab w:val="left" w:pos="851"/>
          <w:tab w:val="left" w:pos="1134"/>
        </w:tabs>
        <w:autoSpaceDE/>
        <w:autoSpaceDN/>
        <w:ind w:right="-2"/>
        <w:rPr>
          <w:rFonts w:asciiTheme="minorHAnsi" w:hAnsiTheme="minorHAnsi" w:cs="Arial"/>
          <w:sz w:val="24"/>
          <w:szCs w:val="24"/>
        </w:rPr>
      </w:pPr>
    </w:p>
    <w:p w:rsidR="00A13320" w:rsidRPr="00012B36" w:rsidRDefault="006C0773" w:rsidP="00031B9B">
      <w:pPr>
        <w:pStyle w:val="PargrafodaLista"/>
        <w:tabs>
          <w:tab w:val="left" w:pos="1418"/>
        </w:tabs>
        <w:autoSpaceDE w:val="0"/>
        <w:autoSpaceDN w:val="0"/>
        <w:adjustRightInd w:val="0"/>
        <w:ind w:left="1418" w:hanging="1418"/>
        <w:jc w:val="both"/>
        <w:rPr>
          <w:rFonts w:asciiTheme="minorHAnsi" w:hAnsiTheme="minorHAnsi" w:cs="Arial"/>
          <w:b/>
        </w:rPr>
      </w:pPr>
      <w:r w:rsidRPr="00012B36">
        <w:rPr>
          <w:rFonts w:asciiTheme="minorHAnsi" w:hAnsiTheme="minorHAnsi" w:cs="Arial"/>
          <w:b/>
        </w:rPr>
        <w:t>1.3</w:t>
      </w:r>
      <w:r w:rsidRPr="00012B36">
        <w:rPr>
          <w:rFonts w:asciiTheme="minorHAnsi" w:hAnsiTheme="minorHAnsi" w:cs="Arial"/>
          <w:b/>
        </w:rPr>
        <w:tab/>
      </w:r>
      <w:r w:rsidR="00A13320" w:rsidRPr="00012B36">
        <w:rPr>
          <w:rFonts w:asciiTheme="minorHAnsi" w:hAnsiTheme="minorHAnsi" w:cs="Arial"/>
          <w:b/>
          <w:u w:val="single"/>
        </w:rPr>
        <w:t xml:space="preserve">Planejamento de </w:t>
      </w:r>
      <w:r w:rsidR="00517D97" w:rsidRPr="00012B36">
        <w:rPr>
          <w:rFonts w:asciiTheme="minorHAnsi" w:hAnsiTheme="minorHAnsi" w:cs="Arial"/>
          <w:b/>
          <w:u w:val="single"/>
        </w:rPr>
        <w:t>P</w:t>
      </w:r>
      <w:r w:rsidR="00A13320" w:rsidRPr="00012B36">
        <w:rPr>
          <w:rFonts w:asciiTheme="minorHAnsi" w:hAnsiTheme="minorHAnsi" w:cs="Arial"/>
          <w:b/>
          <w:u w:val="single"/>
        </w:rPr>
        <w:t>rojeto</w:t>
      </w:r>
    </w:p>
    <w:p w:rsidR="006C0773" w:rsidRPr="00012B36" w:rsidRDefault="006C0773" w:rsidP="00031B9B">
      <w:pPr>
        <w:pStyle w:val="format1"/>
        <w:tabs>
          <w:tab w:val="left" w:pos="709"/>
          <w:tab w:val="left" w:pos="851"/>
          <w:tab w:val="left" w:pos="1134"/>
        </w:tabs>
        <w:autoSpaceDE/>
        <w:autoSpaceDN/>
        <w:ind w:right="-2"/>
        <w:rPr>
          <w:rFonts w:asciiTheme="minorHAnsi" w:hAnsiTheme="minorHAnsi" w:cs="Arial"/>
          <w:sz w:val="24"/>
          <w:szCs w:val="24"/>
        </w:rPr>
      </w:pPr>
    </w:p>
    <w:p w:rsidR="00A13320" w:rsidRPr="00012B36" w:rsidRDefault="00A13320" w:rsidP="00031B9B">
      <w:pPr>
        <w:jc w:val="both"/>
        <w:rPr>
          <w:rFonts w:asciiTheme="minorHAnsi" w:hAnsiTheme="minorHAnsi" w:cs="Arial"/>
        </w:rPr>
      </w:pPr>
      <w:r w:rsidRPr="00012B36">
        <w:rPr>
          <w:rFonts w:asciiTheme="minorHAnsi" w:hAnsiTheme="minorHAnsi" w:cs="Arial"/>
          <w:u w:val="single"/>
        </w:rPr>
        <w:t>Descritivo</w:t>
      </w:r>
      <w:r w:rsidRPr="00012B36">
        <w:rPr>
          <w:rFonts w:asciiTheme="minorHAnsi" w:hAnsiTheme="minorHAnsi" w:cs="Arial"/>
        </w:rPr>
        <w:t xml:space="preserve">: Planejamento de cada ação do </w:t>
      </w:r>
      <w:r w:rsidR="00517D97" w:rsidRPr="00012B36">
        <w:rPr>
          <w:rFonts w:asciiTheme="minorHAnsi" w:hAnsiTheme="minorHAnsi" w:cs="Arial"/>
          <w:highlight w:val="yellow"/>
        </w:rPr>
        <w:t>órgão/entidade</w:t>
      </w:r>
      <w:r w:rsidR="00517D97" w:rsidRPr="00012B36">
        <w:rPr>
          <w:rFonts w:asciiTheme="minorHAnsi" w:hAnsiTheme="minorHAnsi" w:cs="Arial"/>
        </w:rPr>
        <w:t xml:space="preserve"> ou de sua temática de atuação</w:t>
      </w:r>
      <w:r w:rsidRPr="00012B36">
        <w:rPr>
          <w:rFonts w:asciiTheme="minorHAnsi" w:hAnsiTheme="minorHAnsi" w:cs="Arial"/>
        </w:rPr>
        <w:t>, baseado no diagnóstico e na matriz estratégica, contendo um plano de trabalho</w:t>
      </w:r>
      <w:r w:rsidR="00517D97" w:rsidRPr="00012B36">
        <w:rPr>
          <w:rFonts w:asciiTheme="minorHAnsi" w:hAnsiTheme="minorHAnsi" w:cs="Arial"/>
        </w:rPr>
        <w:t xml:space="preserve"> detalhado</w:t>
      </w:r>
      <w:r w:rsidRPr="00012B36">
        <w:rPr>
          <w:rFonts w:asciiTheme="minorHAnsi" w:hAnsiTheme="minorHAnsi" w:cs="Arial"/>
        </w:rPr>
        <w:t>, incluindo os seguintes pontos:</w:t>
      </w:r>
    </w:p>
    <w:p w:rsidR="00517D97" w:rsidRPr="00012B36" w:rsidRDefault="00517D97" w:rsidP="00031B9B">
      <w:pPr>
        <w:pStyle w:val="format1"/>
        <w:tabs>
          <w:tab w:val="left" w:pos="709"/>
          <w:tab w:val="left" w:pos="851"/>
          <w:tab w:val="left" w:pos="1134"/>
        </w:tabs>
        <w:autoSpaceDE/>
        <w:autoSpaceDN/>
        <w:ind w:right="-2"/>
        <w:rPr>
          <w:rFonts w:asciiTheme="minorHAnsi" w:hAnsiTheme="minorHAnsi" w:cs="Arial"/>
          <w:sz w:val="24"/>
          <w:szCs w:val="24"/>
        </w:rPr>
      </w:pPr>
    </w:p>
    <w:p w:rsidR="00A13320" w:rsidRPr="00012B36" w:rsidRDefault="00517D97"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xml:space="preserve">- </w:t>
      </w:r>
      <w:r w:rsidR="00A13320" w:rsidRPr="00012B36">
        <w:rPr>
          <w:rFonts w:asciiTheme="minorHAnsi" w:hAnsiTheme="minorHAnsi" w:cs="Arial"/>
          <w:sz w:val="24"/>
          <w:szCs w:val="24"/>
        </w:rPr>
        <w:t>Definição do objetivo</w:t>
      </w:r>
      <w:r w:rsidRPr="00012B36">
        <w:rPr>
          <w:rFonts w:asciiTheme="minorHAnsi" w:hAnsiTheme="minorHAnsi" w:cs="Arial"/>
          <w:sz w:val="24"/>
          <w:szCs w:val="24"/>
        </w:rPr>
        <w:t>s</w:t>
      </w:r>
      <w:r w:rsidR="00A13320" w:rsidRPr="00012B36">
        <w:rPr>
          <w:rFonts w:asciiTheme="minorHAnsi" w:hAnsiTheme="minorHAnsi" w:cs="Arial"/>
          <w:sz w:val="24"/>
          <w:szCs w:val="24"/>
        </w:rPr>
        <w:t xml:space="preserve"> e direcionamento</w:t>
      </w:r>
      <w:r w:rsidRPr="00012B36">
        <w:rPr>
          <w:rFonts w:asciiTheme="minorHAnsi" w:hAnsiTheme="minorHAnsi" w:cs="Arial"/>
          <w:sz w:val="24"/>
          <w:szCs w:val="24"/>
        </w:rPr>
        <w:t>s</w:t>
      </w:r>
      <w:r w:rsidR="00A13320" w:rsidRPr="00012B36">
        <w:rPr>
          <w:rFonts w:asciiTheme="minorHAnsi" w:hAnsiTheme="minorHAnsi" w:cs="Arial"/>
          <w:sz w:val="24"/>
          <w:szCs w:val="24"/>
        </w:rPr>
        <w:t xml:space="preserve"> estratégico</w:t>
      </w:r>
      <w:r w:rsidRPr="00012B36">
        <w:rPr>
          <w:rFonts w:asciiTheme="minorHAnsi" w:hAnsiTheme="minorHAnsi" w:cs="Arial"/>
          <w:sz w:val="24"/>
          <w:szCs w:val="24"/>
        </w:rPr>
        <w:t>s</w:t>
      </w:r>
      <w:r w:rsidR="00A13320" w:rsidRPr="00012B36">
        <w:rPr>
          <w:rFonts w:asciiTheme="minorHAnsi" w:hAnsiTheme="minorHAnsi" w:cs="Arial"/>
          <w:sz w:val="24"/>
          <w:szCs w:val="24"/>
        </w:rPr>
        <w:t xml:space="preserve"> da ação</w:t>
      </w:r>
      <w:r w:rsidR="006E2C39" w:rsidRPr="00012B36">
        <w:rPr>
          <w:rFonts w:asciiTheme="minorHAnsi" w:hAnsiTheme="minorHAnsi" w:cs="Arial"/>
          <w:sz w:val="24"/>
          <w:szCs w:val="24"/>
        </w:rPr>
        <w:t>.</w:t>
      </w:r>
    </w:p>
    <w:p w:rsidR="00A13320" w:rsidRPr="00012B36" w:rsidRDefault="00517D97"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xml:space="preserve">- </w:t>
      </w:r>
      <w:r w:rsidR="00A13320" w:rsidRPr="00012B36">
        <w:rPr>
          <w:rFonts w:asciiTheme="minorHAnsi" w:hAnsiTheme="minorHAnsi" w:cs="Arial"/>
          <w:sz w:val="24"/>
          <w:szCs w:val="24"/>
        </w:rPr>
        <w:t xml:space="preserve">Elaboração e validação das mensagens-chave </w:t>
      </w:r>
      <w:r w:rsidRPr="00012B36">
        <w:rPr>
          <w:rFonts w:asciiTheme="minorHAnsi" w:hAnsiTheme="minorHAnsi" w:cs="Arial"/>
          <w:sz w:val="24"/>
          <w:szCs w:val="24"/>
        </w:rPr>
        <w:t xml:space="preserve">relativas às temáticas da ação, </w:t>
      </w:r>
      <w:r w:rsidR="00A13320" w:rsidRPr="00012B36">
        <w:rPr>
          <w:rFonts w:asciiTheme="minorHAnsi" w:hAnsiTheme="minorHAnsi" w:cs="Arial"/>
          <w:sz w:val="24"/>
          <w:szCs w:val="24"/>
        </w:rPr>
        <w:t xml:space="preserve">a serem transmitidas pelo </w:t>
      </w:r>
      <w:r w:rsidRPr="00012B36">
        <w:rPr>
          <w:rFonts w:asciiTheme="minorHAnsi" w:hAnsiTheme="minorHAnsi" w:cs="Arial"/>
          <w:sz w:val="24"/>
          <w:szCs w:val="24"/>
          <w:highlight w:val="yellow"/>
        </w:rPr>
        <w:t>órgão/entidade</w:t>
      </w:r>
      <w:r w:rsidR="00A13320" w:rsidRPr="00012B36">
        <w:rPr>
          <w:rFonts w:asciiTheme="minorHAnsi" w:hAnsiTheme="minorHAnsi" w:cs="Arial"/>
          <w:sz w:val="24"/>
          <w:szCs w:val="24"/>
        </w:rPr>
        <w:t xml:space="preserve"> a seus públicos</w:t>
      </w:r>
      <w:r w:rsidR="006E2C39" w:rsidRPr="00012B36">
        <w:rPr>
          <w:rFonts w:asciiTheme="minorHAnsi" w:hAnsiTheme="minorHAnsi" w:cs="Arial"/>
          <w:sz w:val="24"/>
          <w:szCs w:val="24"/>
        </w:rPr>
        <w:t>.</w:t>
      </w:r>
    </w:p>
    <w:p w:rsidR="00A13320" w:rsidRPr="00012B36" w:rsidRDefault="004248E6"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xml:space="preserve">- </w:t>
      </w:r>
      <w:r w:rsidR="00A13320" w:rsidRPr="00012B36">
        <w:rPr>
          <w:rFonts w:asciiTheme="minorHAnsi" w:hAnsiTheme="minorHAnsi" w:cs="Arial"/>
          <w:sz w:val="24"/>
          <w:szCs w:val="24"/>
        </w:rPr>
        <w:t>Identificação de caraterísticas regionais e locais relativas a protocolo que auxiliem na preparação da ação</w:t>
      </w:r>
      <w:r w:rsidR="006E2C39" w:rsidRPr="00012B36">
        <w:rPr>
          <w:rFonts w:asciiTheme="minorHAnsi" w:hAnsiTheme="minorHAnsi" w:cs="Arial"/>
          <w:sz w:val="24"/>
          <w:szCs w:val="24"/>
        </w:rPr>
        <w:t>.</w:t>
      </w:r>
    </w:p>
    <w:p w:rsidR="00A13320" w:rsidRPr="00012B36" w:rsidRDefault="004248E6"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xml:space="preserve">- </w:t>
      </w:r>
      <w:r w:rsidR="00A13320" w:rsidRPr="00012B36">
        <w:rPr>
          <w:rFonts w:asciiTheme="minorHAnsi" w:hAnsiTheme="minorHAnsi" w:cs="Arial"/>
          <w:sz w:val="24"/>
          <w:szCs w:val="24"/>
        </w:rPr>
        <w:t>Planejamento de ações de relacionamento com públicos de interesse</w:t>
      </w:r>
      <w:r w:rsidRPr="00012B36">
        <w:rPr>
          <w:rFonts w:asciiTheme="minorHAnsi" w:hAnsiTheme="minorHAnsi" w:cs="Arial"/>
          <w:sz w:val="24"/>
          <w:szCs w:val="24"/>
        </w:rPr>
        <w:t>,</w:t>
      </w:r>
      <w:r w:rsidR="00A13320" w:rsidRPr="00012B36">
        <w:rPr>
          <w:rFonts w:asciiTheme="minorHAnsi" w:hAnsiTheme="minorHAnsi" w:cs="Arial"/>
          <w:sz w:val="24"/>
          <w:szCs w:val="24"/>
        </w:rPr>
        <w:t xml:space="preserve"> tais como relações públicas, cerimonial, marketing direto e </w:t>
      </w:r>
      <w:r w:rsidR="00A13320" w:rsidRPr="00012B36">
        <w:rPr>
          <w:rFonts w:asciiTheme="minorHAnsi" w:hAnsiTheme="minorHAnsi" w:cs="Arial"/>
          <w:i/>
          <w:sz w:val="24"/>
          <w:szCs w:val="24"/>
        </w:rPr>
        <w:t>contac</w:t>
      </w:r>
      <w:r w:rsidR="00A13320" w:rsidRPr="00012B36">
        <w:rPr>
          <w:rFonts w:asciiTheme="minorHAnsi" w:hAnsiTheme="minorHAnsi" w:cs="Arial"/>
          <w:sz w:val="24"/>
          <w:szCs w:val="24"/>
        </w:rPr>
        <w:t xml:space="preserve">t </w:t>
      </w:r>
      <w:r w:rsidR="00A13320" w:rsidRPr="00012B36">
        <w:rPr>
          <w:rFonts w:asciiTheme="minorHAnsi" w:hAnsiTheme="minorHAnsi" w:cs="Arial"/>
          <w:i/>
          <w:sz w:val="24"/>
          <w:szCs w:val="24"/>
        </w:rPr>
        <w:t>center</w:t>
      </w:r>
      <w:r w:rsidR="00A13320" w:rsidRPr="00012B36">
        <w:rPr>
          <w:rFonts w:asciiTheme="minorHAnsi" w:hAnsiTheme="minorHAnsi" w:cs="Arial"/>
          <w:sz w:val="24"/>
          <w:szCs w:val="24"/>
        </w:rPr>
        <w:t>.</w:t>
      </w:r>
    </w:p>
    <w:p w:rsidR="006C0773" w:rsidRPr="00012B36" w:rsidRDefault="006C0773" w:rsidP="00031B9B">
      <w:pPr>
        <w:jc w:val="both"/>
        <w:rPr>
          <w:rFonts w:asciiTheme="minorHAnsi" w:hAnsiTheme="minorHAnsi" w:cs="Arial"/>
          <w:u w:val="single"/>
        </w:rPr>
      </w:pPr>
    </w:p>
    <w:p w:rsidR="00A13320" w:rsidRPr="00012B36" w:rsidRDefault="00A13320" w:rsidP="00031B9B">
      <w:pPr>
        <w:jc w:val="both"/>
        <w:rPr>
          <w:rFonts w:asciiTheme="minorHAnsi" w:hAnsiTheme="minorHAnsi" w:cs="Arial"/>
        </w:rPr>
      </w:pPr>
      <w:r w:rsidRPr="00012B36">
        <w:rPr>
          <w:rFonts w:asciiTheme="minorHAnsi" w:hAnsiTheme="minorHAnsi" w:cs="Arial"/>
          <w:u w:val="single"/>
        </w:rPr>
        <w:t>Entrega</w:t>
      </w:r>
      <w:r w:rsidR="001A4975" w:rsidRPr="00012B36">
        <w:rPr>
          <w:rFonts w:asciiTheme="minorHAnsi" w:hAnsiTheme="minorHAnsi" w:cs="Arial"/>
          <w:u w:val="single"/>
        </w:rPr>
        <w:t>s</w:t>
      </w:r>
      <w:r w:rsidRPr="00012B36">
        <w:rPr>
          <w:rFonts w:asciiTheme="minorHAnsi" w:hAnsiTheme="minorHAnsi" w:cs="Arial"/>
        </w:rPr>
        <w:t>:</w:t>
      </w:r>
      <w:r w:rsidR="002673C9" w:rsidRPr="00012B36">
        <w:rPr>
          <w:rFonts w:asciiTheme="minorHAnsi" w:hAnsiTheme="minorHAnsi" w:cs="Arial"/>
        </w:rPr>
        <w:t xml:space="preserve"> </w:t>
      </w:r>
      <w:r w:rsidRPr="00012B36">
        <w:rPr>
          <w:rFonts w:asciiTheme="minorHAnsi" w:hAnsiTheme="minorHAnsi" w:cs="Arial"/>
        </w:rPr>
        <w:t xml:space="preserve">Arquivo </w:t>
      </w:r>
      <w:r w:rsidR="004248E6" w:rsidRPr="00012B36">
        <w:rPr>
          <w:rFonts w:asciiTheme="minorHAnsi" w:hAnsiTheme="minorHAnsi" w:cs="Arial"/>
        </w:rPr>
        <w:t xml:space="preserve">em </w:t>
      </w:r>
      <w:r w:rsidRPr="00012B36">
        <w:rPr>
          <w:rFonts w:asciiTheme="minorHAnsi" w:hAnsiTheme="minorHAnsi" w:cs="Arial"/>
        </w:rPr>
        <w:t xml:space="preserve">texto </w:t>
      </w:r>
      <w:r w:rsidR="004248E6" w:rsidRPr="00012B36">
        <w:rPr>
          <w:rFonts w:asciiTheme="minorHAnsi" w:hAnsiTheme="minorHAnsi" w:cs="Arial"/>
        </w:rPr>
        <w:t>e</w:t>
      </w:r>
      <w:r w:rsidRPr="00012B36">
        <w:rPr>
          <w:rFonts w:asciiTheme="minorHAnsi" w:hAnsiTheme="minorHAnsi" w:cs="Arial"/>
        </w:rPr>
        <w:t xml:space="preserve"> impresso</w:t>
      </w:r>
      <w:r w:rsidR="004248E6" w:rsidRPr="00012B36">
        <w:rPr>
          <w:rFonts w:asciiTheme="minorHAnsi" w:hAnsiTheme="minorHAnsi" w:cs="Arial"/>
        </w:rPr>
        <w:t>,</w:t>
      </w:r>
      <w:r w:rsidRPr="00012B36">
        <w:rPr>
          <w:rFonts w:asciiTheme="minorHAnsi" w:hAnsiTheme="minorHAnsi" w:cs="Arial"/>
        </w:rPr>
        <w:t xml:space="preserve"> contendo o levantamento e as definições do escopo da ação</w:t>
      </w:r>
      <w:r w:rsidR="004248E6" w:rsidRPr="00012B36">
        <w:rPr>
          <w:rFonts w:asciiTheme="minorHAnsi" w:hAnsiTheme="minorHAnsi" w:cs="Arial"/>
        </w:rPr>
        <w:t>,</w:t>
      </w:r>
      <w:r w:rsidRPr="00012B36">
        <w:rPr>
          <w:rFonts w:asciiTheme="minorHAnsi" w:hAnsiTheme="minorHAnsi" w:cs="Arial"/>
        </w:rPr>
        <w:t xml:space="preserve"> incluindo todas as questões técnicas listadas no descritivo.</w:t>
      </w:r>
    </w:p>
    <w:p w:rsidR="006C0773" w:rsidRPr="00012B36" w:rsidRDefault="006C0773" w:rsidP="00031B9B">
      <w:pPr>
        <w:jc w:val="both"/>
        <w:rPr>
          <w:rFonts w:asciiTheme="minorHAnsi" w:hAnsiTheme="minorHAnsi" w:cs="Arial"/>
          <w:u w:val="single"/>
        </w:rPr>
      </w:pPr>
    </w:p>
    <w:p w:rsidR="001A4975" w:rsidRPr="00012B36" w:rsidRDefault="00A13320" w:rsidP="00031B9B">
      <w:pPr>
        <w:jc w:val="both"/>
        <w:rPr>
          <w:rFonts w:asciiTheme="minorHAnsi" w:hAnsiTheme="minorHAnsi" w:cs="Arial"/>
        </w:rPr>
      </w:pPr>
      <w:r w:rsidRPr="00012B36">
        <w:rPr>
          <w:rFonts w:asciiTheme="minorHAnsi" w:hAnsiTheme="minorHAnsi" w:cs="Arial"/>
          <w:u w:val="single"/>
        </w:rPr>
        <w:t>Aspectos a serem considerados na avaliação d</w:t>
      </w:r>
      <w:r w:rsidR="001A4975" w:rsidRPr="00012B36">
        <w:rPr>
          <w:rFonts w:asciiTheme="minorHAnsi" w:hAnsiTheme="minorHAnsi" w:cs="Arial"/>
          <w:u w:val="single"/>
        </w:rPr>
        <w:t>a atividade</w:t>
      </w:r>
      <w:r w:rsidRPr="00012B36">
        <w:rPr>
          <w:rFonts w:asciiTheme="minorHAnsi" w:hAnsiTheme="minorHAnsi" w:cs="Arial"/>
        </w:rPr>
        <w:t>:</w:t>
      </w:r>
    </w:p>
    <w:p w:rsidR="00A13320" w:rsidRPr="00012B36" w:rsidRDefault="00A13320" w:rsidP="00031B9B">
      <w:pPr>
        <w:jc w:val="both"/>
        <w:rPr>
          <w:rFonts w:asciiTheme="minorHAnsi" w:hAnsiTheme="minorHAnsi" w:cs="Arial"/>
        </w:rPr>
      </w:pPr>
    </w:p>
    <w:p w:rsidR="00E653DF" w:rsidRPr="00012B36" w:rsidRDefault="00E653DF" w:rsidP="00031B9B">
      <w:pPr>
        <w:jc w:val="both"/>
        <w:rPr>
          <w:rFonts w:asciiTheme="minorHAnsi" w:hAnsiTheme="minorHAnsi" w:cs="Arial"/>
        </w:rPr>
      </w:pPr>
      <w:r w:rsidRPr="00012B36">
        <w:rPr>
          <w:rFonts w:asciiTheme="minorHAnsi" w:hAnsiTheme="minorHAnsi" w:cs="Arial"/>
        </w:rPr>
        <w:t>- Cumprimento do prazo.</w:t>
      </w:r>
    </w:p>
    <w:p w:rsidR="006E2C39" w:rsidRPr="00012B36" w:rsidRDefault="006E2C39"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Aderência da proposta às diretrizes de comunicação do CONTRATANTE.</w:t>
      </w:r>
    </w:p>
    <w:p w:rsidR="006E2C39" w:rsidRPr="00012B36" w:rsidRDefault="006E2C39"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Adequação e aplicabilidade da proposta – exequibilidade e cumprimento de prazos.</w:t>
      </w:r>
    </w:p>
    <w:p w:rsidR="006C0773" w:rsidRPr="00012B36" w:rsidRDefault="006C0773" w:rsidP="00031B9B">
      <w:pPr>
        <w:jc w:val="both"/>
        <w:rPr>
          <w:rFonts w:asciiTheme="minorHAnsi" w:hAnsiTheme="minorHAnsi" w:cs="Arial"/>
          <w:u w:val="single"/>
        </w:rPr>
      </w:pPr>
    </w:p>
    <w:p w:rsidR="006E2C39" w:rsidRPr="00012B36" w:rsidRDefault="001A4975"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u w:val="single"/>
        </w:rPr>
        <w:t>Características consideradas na classificação da complexidade</w:t>
      </w:r>
      <w:r w:rsidRPr="00012B36">
        <w:rPr>
          <w:rFonts w:asciiTheme="minorHAnsi" w:hAnsiTheme="minorHAnsi" w:cs="Arial"/>
          <w:sz w:val="24"/>
          <w:szCs w:val="24"/>
        </w:rPr>
        <w:t>:</w:t>
      </w:r>
    </w:p>
    <w:p w:rsidR="006E2C39" w:rsidRPr="00012B36" w:rsidRDefault="006E2C39" w:rsidP="00031B9B">
      <w:pPr>
        <w:pStyle w:val="format1"/>
        <w:tabs>
          <w:tab w:val="left" w:pos="709"/>
          <w:tab w:val="left" w:pos="851"/>
          <w:tab w:val="left" w:pos="1134"/>
        </w:tabs>
        <w:autoSpaceDE/>
        <w:autoSpaceDN/>
        <w:ind w:right="-2"/>
        <w:rPr>
          <w:rFonts w:asciiTheme="minorHAnsi" w:hAnsiTheme="minorHAnsi" w:cs="Arial"/>
          <w:sz w:val="24"/>
          <w:szCs w:val="24"/>
        </w:rPr>
      </w:pPr>
    </w:p>
    <w:p w:rsidR="00A13320" w:rsidRPr="00012B36" w:rsidRDefault="006E2C39"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V</w:t>
      </w:r>
      <w:r w:rsidR="00A13320" w:rsidRPr="00012B36">
        <w:rPr>
          <w:rFonts w:asciiTheme="minorHAnsi" w:hAnsiTheme="minorHAnsi" w:cs="Arial"/>
          <w:sz w:val="24"/>
          <w:szCs w:val="24"/>
        </w:rPr>
        <w:t>alor d</w:t>
      </w:r>
      <w:r w:rsidRPr="00012B36">
        <w:rPr>
          <w:rFonts w:asciiTheme="minorHAnsi" w:hAnsiTheme="minorHAnsi" w:cs="Arial"/>
          <w:sz w:val="24"/>
          <w:szCs w:val="24"/>
        </w:rPr>
        <w:t>o</w:t>
      </w:r>
      <w:r w:rsidR="00A13320" w:rsidRPr="00012B36">
        <w:rPr>
          <w:rFonts w:asciiTheme="minorHAnsi" w:hAnsiTheme="minorHAnsi" w:cs="Arial"/>
          <w:sz w:val="24"/>
          <w:szCs w:val="24"/>
        </w:rPr>
        <w:t xml:space="preserve"> investimento.</w:t>
      </w:r>
    </w:p>
    <w:p w:rsidR="006E2C39" w:rsidRPr="00012B36" w:rsidRDefault="006E2C39"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Prazo de entrega.</w:t>
      </w:r>
    </w:p>
    <w:p w:rsidR="006C0773" w:rsidRPr="00012B36" w:rsidRDefault="006C0773" w:rsidP="00031B9B">
      <w:pPr>
        <w:jc w:val="both"/>
        <w:rPr>
          <w:rFonts w:asciiTheme="minorHAnsi" w:hAnsiTheme="minorHAnsi" w:cs="Arial"/>
          <w:u w:val="single"/>
        </w:rPr>
      </w:pPr>
    </w:p>
    <w:p w:rsidR="003B0CD4" w:rsidRPr="00012B36" w:rsidRDefault="003B0CD4"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u w:val="single"/>
        </w:rPr>
        <w:t>Complexidade</w:t>
      </w:r>
      <w:r w:rsidRPr="00012B36">
        <w:rPr>
          <w:rFonts w:asciiTheme="minorHAnsi" w:hAnsiTheme="minorHAnsi" w:cs="Arial"/>
          <w:sz w:val="24"/>
          <w:szCs w:val="24"/>
        </w:rPr>
        <w:t>:</w:t>
      </w:r>
    </w:p>
    <w:p w:rsidR="006E2C39" w:rsidRPr="00012B36" w:rsidRDefault="006E2C39" w:rsidP="00031B9B">
      <w:pPr>
        <w:jc w:val="both"/>
        <w:rPr>
          <w:rFonts w:asciiTheme="minorHAnsi" w:hAnsiTheme="minorHAnsi" w:cs="Arial"/>
          <w:u w:val="single"/>
        </w:rPr>
      </w:pPr>
    </w:p>
    <w:tbl>
      <w:tblPr>
        <w:tblStyle w:val="Tabelacomgrade"/>
        <w:tblW w:w="0" w:type="auto"/>
        <w:tblInd w:w="108" w:type="dxa"/>
        <w:tblLook w:val="04A0" w:firstRow="1" w:lastRow="0" w:firstColumn="1" w:lastColumn="0" w:noHBand="0" w:noVBand="1"/>
      </w:tblPr>
      <w:tblGrid>
        <w:gridCol w:w="966"/>
        <w:gridCol w:w="7647"/>
      </w:tblGrid>
      <w:tr w:rsidR="00763EB0" w:rsidRPr="00012B36" w:rsidTr="008B0BE3">
        <w:tc>
          <w:tcPr>
            <w:tcW w:w="1016" w:type="dxa"/>
          </w:tcPr>
          <w:p w:rsidR="006E2C39" w:rsidRPr="00012B36" w:rsidRDefault="006E2C39" w:rsidP="00031B9B">
            <w:pPr>
              <w:tabs>
                <w:tab w:val="left" w:pos="1134"/>
              </w:tabs>
              <w:autoSpaceDE w:val="0"/>
              <w:autoSpaceDN w:val="0"/>
              <w:adjustRightInd w:val="0"/>
              <w:jc w:val="both"/>
              <w:rPr>
                <w:rFonts w:asciiTheme="minorHAnsi" w:hAnsiTheme="minorHAnsi" w:cs="Arial"/>
              </w:rPr>
            </w:pPr>
            <w:r w:rsidRPr="00012B36">
              <w:rPr>
                <w:rFonts w:asciiTheme="minorHAnsi" w:hAnsiTheme="minorHAnsi" w:cs="Arial"/>
              </w:rPr>
              <w:t>Baixa</w:t>
            </w:r>
          </w:p>
        </w:tc>
        <w:tc>
          <w:tcPr>
            <w:tcW w:w="10071" w:type="dxa"/>
          </w:tcPr>
          <w:p w:rsidR="006E2C39" w:rsidRPr="00012B36" w:rsidRDefault="006E2C39" w:rsidP="00031B9B">
            <w:pPr>
              <w:tabs>
                <w:tab w:val="left" w:pos="1134"/>
              </w:tabs>
              <w:jc w:val="both"/>
              <w:rPr>
                <w:rFonts w:asciiTheme="minorHAnsi" w:hAnsiTheme="minorHAnsi" w:cs="Arial"/>
              </w:rPr>
            </w:pPr>
            <w:r w:rsidRPr="00012B36">
              <w:rPr>
                <w:rFonts w:asciiTheme="minorHAnsi" w:hAnsiTheme="minorHAnsi" w:cs="Arial"/>
              </w:rPr>
              <w:t>Até R$ 100.000,00.</w:t>
            </w:r>
          </w:p>
          <w:p w:rsidR="006E2C39" w:rsidRPr="00012B36" w:rsidRDefault="006E2C39" w:rsidP="00031B9B">
            <w:pPr>
              <w:tabs>
                <w:tab w:val="left" w:pos="1134"/>
              </w:tabs>
              <w:jc w:val="both"/>
              <w:rPr>
                <w:rFonts w:asciiTheme="minorHAnsi" w:hAnsiTheme="minorHAnsi" w:cs="Arial"/>
              </w:rPr>
            </w:pPr>
            <w:r w:rsidRPr="00012B36">
              <w:rPr>
                <w:rFonts w:asciiTheme="minorHAnsi" w:hAnsiTheme="minorHAnsi" w:cs="Arial"/>
                <w:bCs/>
              </w:rPr>
              <w:t>Prazo de entrega:</w:t>
            </w:r>
            <w:r w:rsidRPr="00012B36">
              <w:rPr>
                <w:rFonts w:asciiTheme="minorHAnsi" w:hAnsiTheme="minorHAnsi" w:cs="Arial"/>
              </w:rPr>
              <w:t xml:space="preserve"> Até 5 dias úteis.</w:t>
            </w:r>
          </w:p>
        </w:tc>
      </w:tr>
      <w:tr w:rsidR="00763EB0" w:rsidRPr="00012B36" w:rsidTr="008B0BE3">
        <w:tc>
          <w:tcPr>
            <w:tcW w:w="1016" w:type="dxa"/>
          </w:tcPr>
          <w:p w:rsidR="006E2C39" w:rsidRPr="00012B36" w:rsidRDefault="006E2C39" w:rsidP="00031B9B">
            <w:pPr>
              <w:tabs>
                <w:tab w:val="left" w:pos="1134"/>
              </w:tabs>
              <w:autoSpaceDE w:val="0"/>
              <w:autoSpaceDN w:val="0"/>
              <w:adjustRightInd w:val="0"/>
              <w:jc w:val="both"/>
              <w:rPr>
                <w:rFonts w:asciiTheme="minorHAnsi" w:hAnsiTheme="minorHAnsi" w:cs="Arial"/>
              </w:rPr>
            </w:pPr>
            <w:r w:rsidRPr="00012B36">
              <w:rPr>
                <w:rFonts w:asciiTheme="minorHAnsi" w:hAnsiTheme="minorHAnsi" w:cs="Arial"/>
              </w:rPr>
              <w:t>Média</w:t>
            </w:r>
          </w:p>
        </w:tc>
        <w:tc>
          <w:tcPr>
            <w:tcW w:w="10071" w:type="dxa"/>
          </w:tcPr>
          <w:p w:rsidR="006E2C39" w:rsidRPr="00012B36" w:rsidRDefault="006E2C39" w:rsidP="00031B9B">
            <w:pPr>
              <w:tabs>
                <w:tab w:val="left" w:pos="1134"/>
              </w:tabs>
              <w:jc w:val="both"/>
              <w:rPr>
                <w:rFonts w:asciiTheme="minorHAnsi" w:hAnsiTheme="minorHAnsi" w:cs="Arial"/>
              </w:rPr>
            </w:pPr>
            <w:r w:rsidRPr="00012B36">
              <w:rPr>
                <w:rFonts w:asciiTheme="minorHAnsi" w:hAnsiTheme="minorHAnsi" w:cs="Arial"/>
              </w:rPr>
              <w:t>De R$ 100.001,00 a R$ 500.000,00.</w:t>
            </w:r>
          </w:p>
          <w:p w:rsidR="006E2C39" w:rsidRPr="00012B36" w:rsidRDefault="006E2C39" w:rsidP="00031B9B">
            <w:pPr>
              <w:tabs>
                <w:tab w:val="left" w:pos="1134"/>
              </w:tabs>
              <w:jc w:val="both"/>
              <w:rPr>
                <w:rFonts w:asciiTheme="minorHAnsi" w:hAnsiTheme="minorHAnsi" w:cs="Arial"/>
              </w:rPr>
            </w:pPr>
            <w:r w:rsidRPr="00012B36">
              <w:rPr>
                <w:rFonts w:asciiTheme="minorHAnsi" w:hAnsiTheme="minorHAnsi" w:cs="Arial"/>
                <w:bCs/>
              </w:rPr>
              <w:t>Prazo de entrega:</w:t>
            </w:r>
            <w:r w:rsidRPr="00012B36">
              <w:rPr>
                <w:rFonts w:asciiTheme="minorHAnsi" w:hAnsiTheme="minorHAnsi" w:cs="Arial"/>
              </w:rPr>
              <w:t xml:space="preserve"> Até 10 dias úteis.</w:t>
            </w:r>
          </w:p>
        </w:tc>
      </w:tr>
      <w:tr w:rsidR="00F76575" w:rsidRPr="00012B36" w:rsidTr="008B0BE3">
        <w:tc>
          <w:tcPr>
            <w:tcW w:w="1016" w:type="dxa"/>
          </w:tcPr>
          <w:p w:rsidR="006E2C39" w:rsidRPr="00012B36" w:rsidRDefault="006E2C39" w:rsidP="00031B9B">
            <w:pPr>
              <w:tabs>
                <w:tab w:val="left" w:pos="1134"/>
              </w:tabs>
              <w:autoSpaceDE w:val="0"/>
              <w:autoSpaceDN w:val="0"/>
              <w:adjustRightInd w:val="0"/>
              <w:jc w:val="both"/>
              <w:rPr>
                <w:rFonts w:asciiTheme="minorHAnsi" w:hAnsiTheme="minorHAnsi" w:cs="Arial"/>
              </w:rPr>
            </w:pPr>
            <w:r w:rsidRPr="00012B36">
              <w:rPr>
                <w:rFonts w:asciiTheme="minorHAnsi" w:hAnsiTheme="minorHAnsi" w:cs="Arial"/>
              </w:rPr>
              <w:t>Alta</w:t>
            </w:r>
          </w:p>
        </w:tc>
        <w:tc>
          <w:tcPr>
            <w:tcW w:w="10071" w:type="dxa"/>
          </w:tcPr>
          <w:p w:rsidR="006E2C39" w:rsidRPr="00012B36" w:rsidRDefault="006E2C39" w:rsidP="00031B9B">
            <w:pPr>
              <w:tabs>
                <w:tab w:val="left" w:pos="1134"/>
              </w:tabs>
              <w:jc w:val="both"/>
              <w:rPr>
                <w:rFonts w:asciiTheme="minorHAnsi" w:hAnsiTheme="minorHAnsi" w:cs="Arial"/>
              </w:rPr>
            </w:pPr>
            <w:r w:rsidRPr="00012B36">
              <w:rPr>
                <w:rFonts w:asciiTheme="minorHAnsi" w:hAnsiTheme="minorHAnsi" w:cs="Arial"/>
              </w:rPr>
              <w:t>Acima de R$ 500.000,00.</w:t>
            </w:r>
          </w:p>
          <w:p w:rsidR="006E2C39" w:rsidRPr="00012B36" w:rsidRDefault="006E2C39" w:rsidP="00031B9B">
            <w:pPr>
              <w:tabs>
                <w:tab w:val="left" w:pos="1134"/>
              </w:tabs>
              <w:jc w:val="both"/>
              <w:rPr>
                <w:rFonts w:asciiTheme="minorHAnsi" w:hAnsiTheme="minorHAnsi" w:cs="Arial"/>
              </w:rPr>
            </w:pPr>
            <w:r w:rsidRPr="00012B36">
              <w:rPr>
                <w:rFonts w:asciiTheme="minorHAnsi" w:hAnsiTheme="minorHAnsi" w:cs="Arial"/>
                <w:bCs/>
              </w:rPr>
              <w:t>Prazo de entrega:</w:t>
            </w:r>
            <w:r w:rsidRPr="00012B36">
              <w:rPr>
                <w:rFonts w:asciiTheme="minorHAnsi" w:hAnsiTheme="minorHAnsi" w:cs="Arial"/>
              </w:rPr>
              <w:t xml:space="preserve"> Até 20 dias úteis.</w:t>
            </w:r>
          </w:p>
        </w:tc>
      </w:tr>
    </w:tbl>
    <w:p w:rsidR="003B0CD4" w:rsidRPr="00012B36" w:rsidRDefault="003B0CD4" w:rsidP="00031B9B">
      <w:pPr>
        <w:pStyle w:val="format1"/>
        <w:tabs>
          <w:tab w:val="left" w:pos="709"/>
          <w:tab w:val="left" w:pos="851"/>
          <w:tab w:val="left" w:pos="1134"/>
        </w:tabs>
        <w:autoSpaceDE/>
        <w:autoSpaceDN/>
        <w:ind w:right="-2"/>
        <w:rPr>
          <w:rFonts w:asciiTheme="minorHAnsi" w:hAnsiTheme="minorHAnsi" w:cs="Arial"/>
          <w:sz w:val="24"/>
          <w:szCs w:val="24"/>
        </w:rPr>
      </w:pPr>
    </w:p>
    <w:p w:rsidR="006C0773" w:rsidRPr="00012B36" w:rsidRDefault="006C0773" w:rsidP="00031B9B">
      <w:pPr>
        <w:pStyle w:val="format1"/>
        <w:tabs>
          <w:tab w:val="left" w:pos="709"/>
          <w:tab w:val="left" w:pos="851"/>
          <w:tab w:val="left" w:pos="1134"/>
        </w:tabs>
        <w:autoSpaceDE/>
        <w:autoSpaceDN/>
        <w:ind w:right="-2"/>
        <w:rPr>
          <w:rFonts w:asciiTheme="minorHAnsi" w:hAnsiTheme="minorHAnsi" w:cs="Arial"/>
          <w:sz w:val="24"/>
          <w:szCs w:val="24"/>
        </w:rPr>
      </w:pPr>
    </w:p>
    <w:p w:rsidR="00A13320" w:rsidRPr="00012B36" w:rsidRDefault="006C0773" w:rsidP="00031B9B">
      <w:pPr>
        <w:pStyle w:val="PargrafodaLista"/>
        <w:tabs>
          <w:tab w:val="left" w:pos="1418"/>
        </w:tabs>
        <w:autoSpaceDE w:val="0"/>
        <w:autoSpaceDN w:val="0"/>
        <w:adjustRightInd w:val="0"/>
        <w:ind w:left="1418" w:hanging="1418"/>
        <w:jc w:val="both"/>
        <w:rPr>
          <w:rFonts w:asciiTheme="minorHAnsi" w:hAnsiTheme="minorHAnsi" w:cs="Arial"/>
          <w:b/>
        </w:rPr>
      </w:pPr>
      <w:r w:rsidRPr="00012B36">
        <w:rPr>
          <w:rFonts w:asciiTheme="minorHAnsi" w:hAnsiTheme="minorHAnsi" w:cs="Arial"/>
          <w:b/>
        </w:rPr>
        <w:t>1.4</w:t>
      </w:r>
      <w:r w:rsidRPr="00012B36">
        <w:rPr>
          <w:rFonts w:asciiTheme="minorHAnsi" w:hAnsiTheme="minorHAnsi" w:cs="Arial"/>
          <w:b/>
        </w:rPr>
        <w:tab/>
      </w:r>
      <w:r w:rsidR="00A13320" w:rsidRPr="00012B36">
        <w:rPr>
          <w:rFonts w:asciiTheme="minorHAnsi" w:hAnsiTheme="minorHAnsi" w:cs="Arial"/>
          <w:b/>
          <w:u w:val="single"/>
        </w:rPr>
        <w:t xml:space="preserve">Projeto </w:t>
      </w:r>
      <w:r w:rsidR="00E653DF" w:rsidRPr="00012B36">
        <w:rPr>
          <w:rFonts w:asciiTheme="minorHAnsi" w:hAnsiTheme="minorHAnsi" w:cs="Arial"/>
          <w:b/>
          <w:u w:val="single"/>
        </w:rPr>
        <w:t>E</w:t>
      </w:r>
      <w:r w:rsidR="00A13320" w:rsidRPr="00012B36">
        <w:rPr>
          <w:rFonts w:asciiTheme="minorHAnsi" w:hAnsiTheme="minorHAnsi" w:cs="Arial"/>
          <w:b/>
          <w:u w:val="single"/>
        </w:rPr>
        <w:t>xecutivo</w:t>
      </w:r>
    </w:p>
    <w:p w:rsidR="006C0773" w:rsidRPr="00012B36" w:rsidRDefault="006C0773" w:rsidP="00031B9B">
      <w:pPr>
        <w:pStyle w:val="format1"/>
        <w:tabs>
          <w:tab w:val="left" w:pos="709"/>
          <w:tab w:val="left" w:pos="851"/>
          <w:tab w:val="left" w:pos="1134"/>
        </w:tabs>
        <w:autoSpaceDE/>
        <w:autoSpaceDN/>
        <w:ind w:right="-2"/>
        <w:rPr>
          <w:rFonts w:asciiTheme="minorHAnsi" w:hAnsiTheme="minorHAnsi" w:cs="Arial"/>
          <w:sz w:val="24"/>
          <w:szCs w:val="24"/>
        </w:rPr>
      </w:pPr>
    </w:p>
    <w:p w:rsidR="00A13320" w:rsidRPr="00012B36" w:rsidRDefault="00A13320" w:rsidP="00031B9B">
      <w:pPr>
        <w:jc w:val="both"/>
        <w:rPr>
          <w:rFonts w:asciiTheme="minorHAnsi" w:hAnsiTheme="minorHAnsi" w:cs="Arial"/>
        </w:rPr>
      </w:pPr>
      <w:r w:rsidRPr="00012B36">
        <w:rPr>
          <w:rFonts w:asciiTheme="minorHAnsi" w:hAnsiTheme="minorHAnsi" w:cs="Arial"/>
          <w:u w:val="single"/>
        </w:rPr>
        <w:t>Descritivo</w:t>
      </w:r>
      <w:r w:rsidRPr="00012B36">
        <w:rPr>
          <w:rFonts w:asciiTheme="minorHAnsi" w:hAnsiTheme="minorHAnsi" w:cs="Arial"/>
        </w:rPr>
        <w:t>: Decupagem detalhada de todos os itens que compõem a realização d</w:t>
      </w:r>
      <w:r w:rsidR="00E653DF" w:rsidRPr="00012B36">
        <w:rPr>
          <w:rFonts w:asciiTheme="minorHAnsi" w:hAnsiTheme="minorHAnsi" w:cs="Arial"/>
        </w:rPr>
        <w:t>a</w:t>
      </w:r>
      <w:r w:rsidRPr="00012B36">
        <w:rPr>
          <w:rFonts w:asciiTheme="minorHAnsi" w:hAnsiTheme="minorHAnsi" w:cs="Arial"/>
        </w:rPr>
        <w:t xml:space="preserve"> ação, incluindo os serviços próprios e de terceiros da pré-produção à pós-produção. O documento apresentará as características, quantitativo e frequência de contratação de bens e serviços. </w:t>
      </w:r>
    </w:p>
    <w:p w:rsidR="001A4975" w:rsidRPr="00012B36" w:rsidRDefault="001A4975" w:rsidP="00031B9B">
      <w:pPr>
        <w:jc w:val="both"/>
        <w:rPr>
          <w:rFonts w:asciiTheme="minorHAnsi" w:hAnsiTheme="minorHAnsi" w:cs="Arial"/>
          <w:u w:val="single"/>
        </w:rPr>
      </w:pPr>
    </w:p>
    <w:p w:rsidR="00E653DF" w:rsidRPr="00012B36" w:rsidRDefault="00A13320" w:rsidP="00031B9B">
      <w:pPr>
        <w:jc w:val="both"/>
        <w:rPr>
          <w:rFonts w:asciiTheme="minorHAnsi" w:hAnsiTheme="minorHAnsi" w:cs="Arial"/>
        </w:rPr>
      </w:pPr>
      <w:r w:rsidRPr="00012B36">
        <w:rPr>
          <w:rFonts w:asciiTheme="minorHAnsi" w:hAnsiTheme="minorHAnsi" w:cs="Arial"/>
          <w:u w:val="single"/>
        </w:rPr>
        <w:t>Entrega</w:t>
      </w:r>
      <w:r w:rsidR="001A4975" w:rsidRPr="00012B36">
        <w:rPr>
          <w:rFonts w:asciiTheme="minorHAnsi" w:hAnsiTheme="minorHAnsi" w:cs="Arial"/>
          <w:u w:val="single"/>
        </w:rPr>
        <w:t>s</w:t>
      </w:r>
      <w:r w:rsidRPr="00012B36">
        <w:rPr>
          <w:rFonts w:asciiTheme="minorHAnsi" w:hAnsiTheme="minorHAnsi" w:cs="Arial"/>
        </w:rPr>
        <w:t>:</w:t>
      </w:r>
      <w:r w:rsidR="00E653DF" w:rsidRPr="00012B36">
        <w:rPr>
          <w:rFonts w:asciiTheme="minorHAnsi" w:hAnsiTheme="minorHAnsi" w:cs="Arial"/>
        </w:rPr>
        <w:t xml:space="preserve"> </w:t>
      </w:r>
    </w:p>
    <w:p w:rsidR="00E653DF" w:rsidRPr="00012B36" w:rsidRDefault="00E653DF" w:rsidP="00031B9B">
      <w:pPr>
        <w:jc w:val="both"/>
        <w:rPr>
          <w:rFonts w:asciiTheme="minorHAnsi" w:hAnsiTheme="minorHAnsi" w:cs="Arial"/>
        </w:rPr>
      </w:pPr>
    </w:p>
    <w:p w:rsidR="00E653DF" w:rsidRPr="00012B36" w:rsidRDefault="00E653DF" w:rsidP="00031B9B">
      <w:pPr>
        <w:jc w:val="both"/>
        <w:rPr>
          <w:rFonts w:asciiTheme="minorHAnsi" w:hAnsiTheme="minorHAnsi" w:cs="Arial"/>
        </w:rPr>
      </w:pPr>
      <w:r w:rsidRPr="00012B36">
        <w:rPr>
          <w:rFonts w:asciiTheme="minorHAnsi" w:hAnsiTheme="minorHAnsi" w:cs="Arial"/>
        </w:rPr>
        <w:t xml:space="preserve">- </w:t>
      </w:r>
      <w:r w:rsidR="00A13320" w:rsidRPr="00012B36">
        <w:rPr>
          <w:rFonts w:asciiTheme="minorHAnsi" w:hAnsiTheme="minorHAnsi" w:cs="Arial"/>
        </w:rPr>
        <w:t>Documento impresso com informações completas sobre o projeto e justificativa para os itens de produção com informações sobre cada um deles incluindo quantidade, descrição do item a ser contratado e frequência de contratação.</w:t>
      </w:r>
    </w:p>
    <w:p w:rsidR="00A13320" w:rsidRPr="00012B36" w:rsidRDefault="00E653DF" w:rsidP="00031B9B">
      <w:pPr>
        <w:jc w:val="both"/>
        <w:rPr>
          <w:rFonts w:asciiTheme="minorHAnsi" w:hAnsiTheme="minorHAnsi" w:cs="Arial"/>
        </w:rPr>
      </w:pPr>
      <w:r w:rsidRPr="00012B36">
        <w:rPr>
          <w:rFonts w:asciiTheme="minorHAnsi" w:hAnsiTheme="minorHAnsi" w:cs="Arial"/>
        </w:rPr>
        <w:t>- P</w:t>
      </w:r>
      <w:r w:rsidR="00A13320" w:rsidRPr="00012B36">
        <w:rPr>
          <w:rFonts w:asciiTheme="minorHAnsi" w:hAnsiTheme="minorHAnsi" w:cs="Arial"/>
        </w:rPr>
        <w:t xml:space="preserve">lanilha em formato Excel contendo a relação detalhada de todos os itens. </w:t>
      </w:r>
    </w:p>
    <w:p w:rsidR="001A4975" w:rsidRPr="00012B36" w:rsidRDefault="001A4975" w:rsidP="00031B9B">
      <w:pPr>
        <w:jc w:val="both"/>
        <w:rPr>
          <w:rFonts w:asciiTheme="minorHAnsi" w:hAnsiTheme="minorHAnsi" w:cs="Arial"/>
          <w:u w:val="single"/>
        </w:rPr>
      </w:pPr>
    </w:p>
    <w:p w:rsidR="001A4975" w:rsidRPr="00012B36" w:rsidRDefault="001A4975" w:rsidP="00031B9B">
      <w:pPr>
        <w:jc w:val="both"/>
        <w:rPr>
          <w:rFonts w:asciiTheme="minorHAnsi" w:hAnsiTheme="minorHAnsi" w:cs="Arial"/>
        </w:rPr>
      </w:pPr>
      <w:r w:rsidRPr="00012B36">
        <w:rPr>
          <w:rFonts w:asciiTheme="minorHAnsi" w:hAnsiTheme="minorHAnsi" w:cs="Arial"/>
          <w:u w:val="single"/>
        </w:rPr>
        <w:t>Aspectos a serem considerados na avaliação da atividade</w:t>
      </w:r>
      <w:r w:rsidRPr="00012B36">
        <w:rPr>
          <w:rFonts w:asciiTheme="minorHAnsi" w:hAnsiTheme="minorHAnsi" w:cs="Arial"/>
        </w:rPr>
        <w:t>:</w:t>
      </w:r>
    </w:p>
    <w:p w:rsidR="001A4975" w:rsidRPr="00012B36" w:rsidRDefault="001A4975" w:rsidP="00031B9B">
      <w:pPr>
        <w:jc w:val="both"/>
        <w:rPr>
          <w:rFonts w:asciiTheme="minorHAnsi" w:hAnsiTheme="minorHAnsi" w:cs="Arial"/>
        </w:rPr>
      </w:pPr>
    </w:p>
    <w:p w:rsidR="00E653DF" w:rsidRPr="00012B36" w:rsidRDefault="00E653DF" w:rsidP="00031B9B">
      <w:pPr>
        <w:jc w:val="both"/>
        <w:rPr>
          <w:rFonts w:asciiTheme="minorHAnsi" w:hAnsiTheme="minorHAnsi" w:cs="Arial"/>
        </w:rPr>
      </w:pPr>
      <w:r w:rsidRPr="00012B36">
        <w:rPr>
          <w:rFonts w:asciiTheme="minorHAnsi" w:hAnsiTheme="minorHAnsi" w:cs="Arial"/>
        </w:rPr>
        <w:t>- C</w:t>
      </w:r>
      <w:r w:rsidR="00A13320" w:rsidRPr="00012B36">
        <w:rPr>
          <w:rFonts w:asciiTheme="minorHAnsi" w:hAnsiTheme="minorHAnsi" w:cs="Arial"/>
        </w:rPr>
        <w:t>umprimento do prazo</w:t>
      </w:r>
      <w:r w:rsidRPr="00012B36">
        <w:rPr>
          <w:rFonts w:asciiTheme="minorHAnsi" w:hAnsiTheme="minorHAnsi" w:cs="Arial"/>
        </w:rPr>
        <w:t>.</w:t>
      </w:r>
    </w:p>
    <w:p w:rsidR="00A13320" w:rsidRPr="00012B36" w:rsidRDefault="00E653DF" w:rsidP="00031B9B">
      <w:pPr>
        <w:jc w:val="both"/>
        <w:rPr>
          <w:rFonts w:asciiTheme="minorHAnsi" w:hAnsiTheme="minorHAnsi" w:cs="Arial"/>
        </w:rPr>
      </w:pPr>
      <w:r w:rsidRPr="00012B36">
        <w:rPr>
          <w:rFonts w:asciiTheme="minorHAnsi" w:hAnsiTheme="minorHAnsi" w:cs="Arial"/>
        </w:rPr>
        <w:t>- A</w:t>
      </w:r>
      <w:r w:rsidR="00A13320" w:rsidRPr="00012B36">
        <w:rPr>
          <w:rFonts w:asciiTheme="minorHAnsi" w:hAnsiTheme="minorHAnsi" w:cs="Arial"/>
        </w:rPr>
        <w:t>brangência e aplicabilidade da execução.</w:t>
      </w:r>
    </w:p>
    <w:p w:rsidR="001A4975" w:rsidRPr="00012B36" w:rsidRDefault="001A4975" w:rsidP="00031B9B">
      <w:pPr>
        <w:jc w:val="both"/>
        <w:rPr>
          <w:rFonts w:asciiTheme="minorHAnsi" w:hAnsiTheme="minorHAnsi" w:cs="Arial"/>
          <w:u w:val="single"/>
        </w:rPr>
      </w:pPr>
    </w:p>
    <w:p w:rsidR="001A4975" w:rsidRPr="00012B36" w:rsidRDefault="001A4975"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u w:val="single"/>
        </w:rPr>
        <w:t>Características consideradas na classificação da complexidade</w:t>
      </w:r>
      <w:r w:rsidRPr="00012B36">
        <w:rPr>
          <w:rFonts w:asciiTheme="minorHAnsi" w:hAnsiTheme="minorHAnsi" w:cs="Arial"/>
          <w:sz w:val="24"/>
          <w:szCs w:val="24"/>
        </w:rPr>
        <w:t>:</w:t>
      </w:r>
    </w:p>
    <w:p w:rsidR="001A4975" w:rsidRPr="00012B36" w:rsidRDefault="001A4975" w:rsidP="00031B9B">
      <w:pPr>
        <w:jc w:val="both"/>
        <w:rPr>
          <w:rFonts w:asciiTheme="minorHAnsi" w:hAnsiTheme="minorHAnsi" w:cs="Arial"/>
          <w:u w:val="single"/>
        </w:rPr>
      </w:pPr>
    </w:p>
    <w:p w:rsidR="00E653DF" w:rsidRPr="00012B36" w:rsidRDefault="00E653DF"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Valor do investimento.</w:t>
      </w:r>
    </w:p>
    <w:p w:rsidR="00E653DF" w:rsidRPr="00012B36" w:rsidRDefault="00E653DF"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Prazo de entrega.</w:t>
      </w:r>
    </w:p>
    <w:p w:rsidR="00E653DF" w:rsidRPr="00012B36" w:rsidRDefault="00E653DF" w:rsidP="00031B9B">
      <w:pPr>
        <w:jc w:val="both"/>
        <w:rPr>
          <w:rFonts w:asciiTheme="minorHAnsi" w:hAnsiTheme="minorHAnsi" w:cs="Arial"/>
          <w:u w:val="single"/>
        </w:rPr>
      </w:pPr>
    </w:p>
    <w:p w:rsidR="003B0CD4" w:rsidRPr="00012B36" w:rsidRDefault="003B0CD4"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u w:val="single"/>
        </w:rPr>
        <w:t>Complexidade</w:t>
      </w:r>
      <w:r w:rsidRPr="00012B36">
        <w:rPr>
          <w:rFonts w:asciiTheme="minorHAnsi" w:hAnsiTheme="minorHAnsi" w:cs="Arial"/>
          <w:sz w:val="24"/>
          <w:szCs w:val="24"/>
        </w:rPr>
        <w:t>:</w:t>
      </w:r>
    </w:p>
    <w:p w:rsidR="00E653DF" w:rsidRPr="00012B36" w:rsidRDefault="00E653DF" w:rsidP="00031B9B">
      <w:pPr>
        <w:jc w:val="both"/>
        <w:rPr>
          <w:rFonts w:asciiTheme="minorHAnsi" w:hAnsiTheme="minorHAnsi" w:cs="Arial"/>
          <w:u w:val="single"/>
        </w:rPr>
      </w:pPr>
    </w:p>
    <w:tbl>
      <w:tblPr>
        <w:tblStyle w:val="Tabelacomgrade"/>
        <w:tblW w:w="0" w:type="auto"/>
        <w:tblInd w:w="108" w:type="dxa"/>
        <w:tblLook w:val="04A0" w:firstRow="1" w:lastRow="0" w:firstColumn="1" w:lastColumn="0" w:noHBand="0" w:noVBand="1"/>
      </w:tblPr>
      <w:tblGrid>
        <w:gridCol w:w="966"/>
        <w:gridCol w:w="7647"/>
      </w:tblGrid>
      <w:tr w:rsidR="00763EB0" w:rsidRPr="00012B36" w:rsidTr="008B0BE3">
        <w:tc>
          <w:tcPr>
            <w:tcW w:w="1016" w:type="dxa"/>
          </w:tcPr>
          <w:p w:rsidR="00E653DF" w:rsidRPr="00012B36" w:rsidRDefault="00E653DF" w:rsidP="00031B9B">
            <w:pPr>
              <w:tabs>
                <w:tab w:val="left" w:pos="1134"/>
              </w:tabs>
              <w:autoSpaceDE w:val="0"/>
              <w:autoSpaceDN w:val="0"/>
              <w:adjustRightInd w:val="0"/>
              <w:jc w:val="both"/>
              <w:rPr>
                <w:rFonts w:asciiTheme="minorHAnsi" w:hAnsiTheme="minorHAnsi" w:cs="Arial"/>
              </w:rPr>
            </w:pPr>
            <w:r w:rsidRPr="00012B36">
              <w:rPr>
                <w:rFonts w:asciiTheme="minorHAnsi" w:hAnsiTheme="minorHAnsi" w:cs="Arial"/>
              </w:rPr>
              <w:t>Baixa</w:t>
            </w:r>
          </w:p>
        </w:tc>
        <w:tc>
          <w:tcPr>
            <w:tcW w:w="10071" w:type="dxa"/>
          </w:tcPr>
          <w:p w:rsidR="00E653DF" w:rsidRPr="00012B36" w:rsidRDefault="00E653DF" w:rsidP="00031B9B">
            <w:pPr>
              <w:tabs>
                <w:tab w:val="left" w:pos="1134"/>
              </w:tabs>
              <w:jc w:val="both"/>
              <w:rPr>
                <w:rFonts w:asciiTheme="minorHAnsi" w:hAnsiTheme="minorHAnsi" w:cs="Arial"/>
              </w:rPr>
            </w:pPr>
            <w:r w:rsidRPr="00012B36">
              <w:rPr>
                <w:rFonts w:asciiTheme="minorHAnsi" w:hAnsiTheme="minorHAnsi" w:cs="Arial"/>
              </w:rPr>
              <w:t>Até R$ 100.000,00.</w:t>
            </w:r>
          </w:p>
          <w:p w:rsidR="00E653DF" w:rsidRPr="00012B36" w:rsidRDefault="00E653DF" w:rsidP="00031B9B">
            <w:pPr>
              <w:tabs>
                <w:tab w:val="left" w:pos="1134"/>
              </w:tabs>
              <w:jc w:val="both"/>
              <w:rPr>
                <w:rFonts w:asciiTheme="minorHAnsi" w:hAnsiTheme="minorHAnsi" w:cs="Arial"/>
              </w:rPr>
            </w:pPr>
            <w:r w:rsidRPr="00012B36">
              <w:rPr>
                <w:rFonts w:asciiTheme="minorHAnsi" w:hAnsiTheme="minorHAnsi" w:cs="Arial"/>
                <w:bCs/>
              </w:rPr>
              <w:t>Prazo de entrega:</w:t>
            </w:r>
            <w:r w:rsidRPr="00012B36">
              <w:rPr>
                <w:rFonts w:asciiTheme="minorHAnsi" w:hAnsiTheme="minorHAnsi" w:cs="Arial"/>
              </w:rPr>
              <w:t xml:space="preserve"> Até 5 dias úteis.</w:t>
            </w:r>
          </w:p>
        </w:tc>
      </w:tr>
      <w:tr w:rsidR="00763EB0" w:rsidRPr="00012B36" w:rsidTr="008B0BE3">
        <w:tc>
          <w:tcPr>
            <w:tcW w:w="1016" w:type="dxa"/>
          </w:tcPr>
          <w:p w:rsidR="00E653DF" w:rsidRPr="00012B36" w:rsidRDefault="00E653DF" w:rsidP="00031B9B">
            <w:pPr>
              <w:tabs>
                <w:tab w:val="left" w:pos="1134"/>
              </w:tabs>
              <w:autoSpaceDE w:val="0"/>
              <w:autoSpaceDN w:val="0"/>
              <w:adjustRightInd w:val="0"/>
              <w:jc w:val="both"/>
              <w:rPr>
                <w:rFonts w:asciiTheme="minorHAnsi" w:hAnsiTheme="minorHAnsi" w:cs="Arial"/>
              </w:rPr>
            </w:pPr>
            <w:r w:rsidRPr="00012B36">
              <w:rPr>
                <w:rFonts w:asciiTheme="minorHAnsi" w:hAnsiTheme="minorHAnsi" w:cs="Arial"/>
              </w:rPr>
              <w:t>Média</w:t>
            </w:r>
          </w:p>
        </w:tc>
        <w:tc>
          <w:tcPr>
            <w:tcW w:w="10071" w:type="dxa"/>
          </w:tcPr>
          <w:p w:rsidR="00E653DF" w:rsidRPr="00012B36" w:rsidRDefault="00E653DF" w:rsidP="00031B9B">
            <w:pPr>
              <w:tabs>
                <w:tab w:val="left" w:pos="1134"/>
              </w:tabs>
              <w:jc w:val="both"/>
              <w:rPr>
                <w:rFonts w:asciiTheme="minorHAnsi" w:hAnsiTheme="minorHAnsi" w:cs="Arial"/>
              </w:rPr>
            </w:pPr>
            <w:r w:rsidRPr="00012B36">
              <w:rPr>
                <w:rFonts w:asciiTheme="minorHAnsi" w:hAnsiTheme="minorHAnsi" w:cs="Arial"/>
              </w:rPr>
              <w:t>De R$ 100.001,00 a R$ 500.000,00.</w:t>
            </w:r>
          </w:p>
          <w:p w:rsidR="00E653DF" w:rsidRPr="00012B36" w:rsidRDefault="00E653DF" w:rsidP="00031B9B">
            <w:pPr>
              <w:tabs>
                <w:tab w:val="left" w:pos="1134"/>
              </w:tabs>
              <w:jc w:val="both"/>
              <w:rPr>
                <w:rFonts w:asciiTheme="minorHAnsi" w:hAnsiTheme="minorHAnsi" w:cs="Arial"/>
              </w:rPr>
            </w:pPr>
            <w:r w:rsidRPr="00012B36">
              <w:rPr>
                <w:rFonts w:asciiTheme="minorHAnsi" w:hAnsiTheme="minorHAnsi" w:cs="Arial"/>
                <w:bCs/>
              </w:rPr>
              <w:t>Prazo de entrega:</w:t>
            </w:r>
            <w:r w:rsidRPr="00012B36">
              <w:rPr>
                <w:rFonts w:asciiTheme="minorHAnsi" w:hAnsiTheme="minorHAnsi" w:cs="Arial"/>
              </w:rPr>
              <w:t xml:space="preserve"> Até 10 dias úteis.</w:t>
            </w:r>
          </w:p>
        </w:tc>
      </w:tr>
      <w:tr w:rsidR="00F76575" w:rsidRPr="00012B36" w:rsidTr="008B0BE3">
        <w:tc>
          <w:tcPr>
            <w:tcW w:w="1016" w:type="dxa"/>
          </w:tcPr>
          <w:p w:rsidR="00E653DF" w:rsidRPr="00012B36" w:rsidRDefault="00E653DF" w:rsidP="00031B9B">
            <w:pPr>
              <w:tabs>
                <w:tab w:val="left" w:pos="1134"/>
              </w:tabs>
              <w:autoSpaceDE w:val="0"/>
              <w:autoSpaceDN w:val="0"/>
              <w:adjustRightInd w:val="0"/>
              <w:jc w:val="both"/>
              <w:rPr>
                <w:rFonts w:asciiTheme="minorHAnsi" w:hAnsiTheme="minorHAnsi" w:cs="Arial"/>
              </w:rPr>
            </w:pPr>
            <w:r w:rsidRPr="00012B36">
              <w:rPr>
                <w:rFonts w:asciiTheme="minorHAnsi" w:hAnsiTheme="minorHAnsi" w:cs="Arial"/>
              </w:rPr>
              <w:t>Alta</w:t>
            </w:r>
          </w:p>
        </w:tc>
        <w:tc>
          <w:tcPr>
            <w:tcW w:w="10071" w:type="dxa"/>
          </w:tcPr>
          <w:p w:rsidR="00E653DF" w:rsidRPr="00012B36" w:rsidRDefault="00E653DF" w:rsidP="00031B9B">
            <w:pPr>
              <w:tabs>
                <w:tab w:val="left" w:pos="1134"/>
              </w:tabs>
              <w:jc w:val="both"/>
              <w:rPr>
                <w:rFonts w:asciiTheme="minorHAnsi" w:hAnsiTheme="minorHAnsi" w:cs="Arial"/>
              </w:rPr>
            </w:pPr>
            <w:r w:rsidRPr="00012B36">
              <w:rPr>
                <w:rFonts w:asciiTheme="minorHAnsi" w:hAnsiTheme="minorHAnsi" w:cs="Arial"/>
              </w:rPr>
              <w:t>Acima de R$ 500.000,00.</w:t>
            </w:r>
          </w:p>
          <w:p w:rsidR="00E653DF" w:rsidRPr="00012B36" w:rsidRDefault="00E653DF" w:rsidP="00031B9B">
            <w:pPr>
              <w:tabs>
                <w:tab w:val="left" w:pos="1134"/>
              </w:tabs>
              <w:jc w:val="both"/>
              <w:rPr>
                <w:rFonts w:asciiTheme="minorHAnsi" w:hAnsiTheme="minorHAnsi" w:cs="Arial"/>
              </w:rPr>
            </w:pPr>
            <w:r w:rsidRPr="00012B36">
              <w:rPr>
                <w:rFonts w:asciiTheme="minorHAnsi" w:hAnsiTheme="minorHAnsi" w:cs="Arial"/>
                <w:bCs/>
              </w:rPr>
              <w:t>Prazo de entrega:</w:t>
            </w:r>
            <w:r w:rsidRPr="00012B36">
              <w:rPr>
                <w:rFonts w:asciiTheme="minorHAnsi" w:hAnsiTheme="minorHAnsi" w:cs="Arial"/>
              </w:rPr>
              <w:t xml:space="preserve"> Até 20 dias úteis.</w:t>
            </w:r>
          </w:p>
        </w:tc>
      </w:tr>
    </w:tbl>
    <w:p w:rsidR="003B0CD4" w:rsidRPr="00012B36" w:rsidRDefault="003B0CD4" w:rsidP="00031B9B">
      <w:pPr>
        <w:pStyle w:val="format1"/>
        <w:tabs>
          <w:tab w:val="left" w:pos="709"/>
          <w:tab w:val="left" w:pos="851"/>
          <w:tab w:val="left" w:pos="1134"/>
        </w:tabs>
        <w:autoSpaceDE/>
        <w:autoSpaceDN/>
        <w:ind w:right="-2"/>
        <w:rPr>
          <w:rFonts w:asciiTheme="minorHAnsi" w:hAnsiTheme="minorHAnsi" w:cs="Arial"/>
          <w:sz w:val="24"/>
          <w:szCs w:val="24"/>
        </w:rPr>
      </w:pPr>
    </w:p>
    <w:p w:rsidR="00A13320" w:rsidRPr="00012B36" w:rsidRDefault="00A13320" w:rsidP="00031B9B">
      <w:pPr>
        <w:pStyle w:val="format1"/>
        <w:tabs>
          <w:tab w:val="left" w:pos="709"/>
          <w:tab w:val="left" w:pos="851"/>
          <w:tab w:val="left" w:pos="1134"/>
        </w:tabs>
        <w:autoSpaceDE/>
        <w:autoSpaceDN/>
        <w:ind w:right="-2"/>
        <w:rPr>
          <w:rFonts w:asciiTheme="minorHAnsi" w:hAnsiTheme="minorHAnsi" w:cs="Arial"/>
          <w:sz w:val="24"/>
          <w:szCs w:val="24"/>
        </w:rPr>
      </w:pPr>
    </w:p>
    <w:p w:rsidR="00A13320" w:rsidRPr="00012B36" w:rsidRDefault="006C0773" w:rsidP="00031B9B">
      <w:pPr>
        <w:pStyle w:val="PargrafodaLista"/>
        <w:tabs>
          <w:tab w:val="left" w:pos="1418"/>
        </w:tabs>
        <w:autoSpaceDE w:val="0"/>
        <w:autoSpaceDN w:val="0"/>
        <w:adjustRightInd w:val="0"/>
        <w:ind w:left="1418" w:hanging="1418"/>
        <w:jc w:val="both"/>
        <w:rPr>
          <w:rFonts w:asciiTheme="minorHAnsi" w:hAnsiTheme="minorHAnsi" w:cs="Arial"/>
          <w:b/>
        </w:rPr>
      </w:pPr>
      <w:r w:rsidRPr="00012B36">
        <w:rPr>
          <w:rFonts w:asciiTheme="minorHAnsi" w:hAnsiTheme="minorHAnsi" w:cs="Arial"/>
          <w:b/>
        </w:rPr>
        <w:t>1.5</w:t>
      </w:r>
      <w:r w:rsidRPr="00012B36">
        <w:rPr>
          <w:rFonts w:asciiTheme="minorHAnsi" w:hAnsiTheme="minorHAnsi" w:cs="Arial"/>
          <w:b/>
        </w:rPr>
        <w:tab/>
      </w:r>
      <w:r w:rsidR="00A13320" w:rsidRPr="00012B36">
        <w:rPr>
          <w:rFonts w:asciiTheme="minorHAnsi" w:hAnsiTheme="minorHAnsi" w:cs="Arial"/>
          <w:b/>
          <w:u w:val="single"/>
        </w:rPr>
        <w:t xml:space="preserve">Viabilização </w:t>
      </w:r>
      <w:r w:rsidR="002A531E" w:rsidRPr="00012B36">
        <w:rPr>
          <w:rFonts w:asciiTheme="minorHAnsi" w:hAnsiTheme="minorHAnsi" w:cs="Arial"/>
          <w:b/>
          <w:u w:val="single"/>
        </w:rPr>
        <w:t>L</w:t>
      </w:r>
      <w:r w:rsidR="00A13320" w:rsidRPr="00012B36">
        <w:rPr>
          <w:rFonts w:asciiTheme="minorHAnsi" w:hAnsiTheme="minorHAnsi" w:cs="Arial"/>
          <w:b/>
          <w:u w:val="single"/>
        </w:rPr>
        <w:t xml:space="preserve">egal da </w:t>
      </w:r>
      <w:r w:rsidR="002A531E" w:rsidRPr="00012B36">
        <w:rPr>
          <w:rFonts w:asciiTheme="minorHAnsi" w:hAnsiTheme="minorHAnsi" w:cs="Arial"/>
          <w:b/>
          <w:u w:val="single"/>
        </w:rPr>
        <w:t>A</w:t>
      </w:r>
      <w:r w:rsidR="00A13320" w:rsidRPr="00012B36">
        <w:rPr>
          <w:rFonts w:asciiTheme="minorHAnsi" w:hAnsiTheme="minorHAnsi" w:cs="Arial"/>
          <w:b/>
          <w:u w:val="single"/>
        </w:rPr>
        <w:t>ção</w:t>
      </w:r>
    </w:p>
    <w:p w:rsidR="006C0773" w:rsidRPr="00012B36" w:rsidRDefault="006C0773" w:rsidP="00031B9B">
      <w:pPr>
        <w:pStyle w:val="format1"/>
        <w:tabs>
          <w:tab w:val="left" w:pos="709"/>
          <w:tab w:val="left" w:pos="851"/>
          <w:tab w:val="left" w:pos="1134"/>
        </w:tabs>
        <w:autoSpaceDE/>
        <w:autoSpaceDN/>
        <w:ind w:right="-2"/>
        <w:rPr>
          <w:rFonts w:asciiTheme="minorHAnsi" w:hAnsiTheme="minorHAnsi" w:cs="Arial"/>
          <w:sz w:val="24"/>
          <w:szCs w:val="24"/>
        </w:rPr>
      </w:pPr>
    </w:p>
    <w:p w:rsidR="00A13320" w:rsidRPr="00012B36" w:rsidRDefault="00A13320" w:rsidP="00031B9B">
      <w:pPr>
        <w:jc w:val="both"/>
        <w:rPr>
          <w:rFonts w:asciiTheme="minorHAnsi" w:hAnsiTheme="minorHAnsi" w:cs="Arial"/>
        </w:rPr>
      </w:pPr>
      <w:r w:rsidRPr="00012B36">
        <w:rPr>
          <w:rFonts w:asciiTheme="minorHAnsi" w:hAnsiTheme="minorHAnsi" w:cs="Arial"/>
          <w:u w:val="single"/>
        </w:rPr>
        <w:t>Descritivo</w:t>
      </w:r>
      <w:r w:rsidRPr="00012B36">
        <w:rPr>
          <w:rFonts w:asciiTheme="minorHAnsi" w:hAnsiTheme="minorHAnsi" w:cs="Arial"/>
        </w:rPr>
        <w:t xml:space="preserve">: Levantamento </w:t>
      </w:r>
      <w:r w:rsidR="002A531E" w:rsidRPr="00012B36">
        <w:rPr>
          <w:rFonts w:asciiTheme="minorHAnsi" w:hAnsiTheme="minorHAnsi" w:cs="Arial"/>
        </w:rPr>
        <w:t xml:space="preserve">de todos os </w:t>
      </w:r>
      <w:r w:rsidRPr="00012B36">
        <w:rPr>
          <w:rFonts w:asciiTheme="minorHAnsi" w:hAnsiTheme="minorHAnsi" w:cs="Arial"/>
        </w:rPr>
        <w:t>documentos e processos necessários para a aprovação da ação junto às autoridades locais</w:t>
      </w:r>
      <w:r w:rsidR="002A531E" w:rsidRPr="00012B36">
        <w:rPr>
          <w:rFonts w:asciiTheme="minorHAnsi" w:hAnsiTheme="minorHAnsi" w:cs="Arial"/>
        </w:rPr>
        <w:t>,</w:t>
      </w:r>
      <w:r w:rsidRPr="00012B36">
        <w:rPr>
          <w:rFonts w:asciiTheme="minorHAnsi" w:hAnsiTheme="minorHAnsi" w:cs="Arial"/>
        </w:rPr>
        <w:t xml:space="preserve"> responsáveis pelos espaços que serão utilizados</w:t>
      </w:r>
      <w:r w:rsidR="002A531E" w:rsidRPr="00012B36">
        <w:rPr>
          <w:rFonts w:asciiTheme="minorHAnsi" w:hAnsiTheme="minorHAnsi" w:cs="Arial"/>
        </w:rPr>
        <w:t>,</w:t>
      </w:r>
      <w:r w:rsidRPr="00012B36">
        <w:rPr>
          <w:rFonts w:asciiTheme="minorHAnsi" w:hAnsiTheme="minorHAnsi" w:cs="Arial"/>
        </w:rPr>
        <w:t xml:space="preserve"> e viabilização efetiva junto a estas autoridades após a aprovação da ação</w:t>
      </w:r>
      <w:r w:rsidR="002A531E" w:rsidRPr="00012B36">
        <w:rPr>
          <w:rFonts w:asciiTheme="minorHAnsi" w:hAnsiTheme="minorHAnsi" w:cs="Arial"/>
        </w:rPr>
        <w:t xml:space="preserve"> pelo CONTRATANTE</w:t>
      </w:r>
      <w:r w:rsidRPr="00012B36">
        <w:rPr>
          <w:rFonts w:asciiTheme="minorHAnsi" w:hAnsiTheme="minorHAnsi" w:cs="Arial"/>
        </w:rPr>
        <w:t>.</w:t>
      </w:r>
    </w:p>
    <w:p w:rsidR="001A4975" w:rsidRPr="00012B36" w:rsidRDefault="001A4975" w:rsidP="00031B9B">
      <w:pPr>
        <w:jc w:val="both"/>
        <w:rPr>
          <w:rFonts w:asciiTheme="minorHAnsi" w:hAnsiTheme="minorHAnsi" w:cs="Arial"/>
          <w:u w:val="single"/>
        </w:rPr>
      </w:pPr>
    </w:p>
    <w:p w:rsidR="00A13320" w:rsidRPr="00012B36" w:rsidRDefault="00A13320" w:rsidP="00031B9B">
      <w:pPr>
        <w:jc w:val="both"/>
        <w:rPr>
          <w:rFonts w:asciiTheme="minorHAnsi" w:hAnsiTheme="minorHAnsi" w:cs="Arial"/>
        </w:rPr>
      </w:pPr>
      <w:r w:rsidRPr="00012B36">
        <w:rPr>
          <w:rFonts w:asciiTheme="minorHAnsi" w:hAnsiTheme="minorHAnsi" w:cs="Arial"/>
          <w:u w:val="single"/>
        </w:rPr>
        <w:t>Entrega</w:t>
      </w:r>
      <w:r w:rsidR="001A4975" w:rsidRPr="00012B36">
        <w:rPr>
          <w:rFonts w:asciiTheme="minorHAnsi" w:hAnsiTheme="minorHAnsi" w:cs="Arial"/>
          <w:u w:val="single"/>
        </w:rPr>
        <w:t>s</w:t>
      </w:r>
      <w:r w:rsidRPr="00012B36">
        <w:rPr>
          <w:rFonts w:asciiTheme="minorHAnsi" w:hAnsiTheme="minorHAnsi" w:cs="Arial"/>
        </w:rPr>
        <w:t>:</w:t>
      </w:r>
    </w:p>
    <w:p w:rsidR="001A4975" w:rsidRPr="00012B36" w:rsidRDefault="001A4975" w:rsidP="00031B9B">
      <w:pPr>
        <w:jc w:val="both"/>
        <w:rPr>
          <w:rFonts w:asciiTheme="minorHAnsi" w:hAnsiTheme="minorHAnsi" w:cs="Arial"/>
        </w:rPr>
      </w:pPr>
    </w:p>
    <w:p w:rsidR="00A13320" w:rsidRPr="00012B36" w:rsidRDefault="002A531E"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xml:space="preserve">- </w:t>
      </w:r>
      <w:r w:rsidR="00A13320" w:rsidRPr="00012B36">
        <w:rPr>
          <w:rFonts w:asciiTheme="minorHAnsi" w:hAnsiTheme="minorHAnsi" w:cs="Arial"/>
          <w:sz w:val="24"/>
          <w:szCs w:val="24"/>
        </w:rPr>
        <w:t xml:space="preserve">Documento impresso e digital com roteiro dos trâmites legais a serem resolvidos, assim como as atividades realizadas neste sentido junto aos órgãos de licença e fiscalização. </w:t>
      </w:r>
    </w:p>
    <w:p w:rsidR="00A13320" w:rsidRPr="00012B36" w:rsidRDefault="002A531E"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xml:space="preserve">- </w:t>
      </w:r>
      <w:r w:rsidR="00A13320" w:rsidRPr="00012B36">
        <w:rPr>
          <w:rFonts w:asciiTheme="minorHAnsi" w:hAnsiTheme="minorHAnsi" w:cs="Arial"/>
          <w:sz w:val="24"/>
          <w:szCs w:val="24"/>
        </w:rPr>
        <w:t>Documentos de autorização expedidos pelas autoridades locais responsáveis pelos espaços.</w:t>
      </w:r>
    </w:p>
    <w:p w:rsidR="001A4975" w:rsidRPr="00012B36" w:rsidRDefault="001A4975" w:rsidP="00031B9B">
      <w:pPr>
        <w:jc w:val="both"/>
        <w:rPr>
          <w:rFonts w:asciiTheme="minorHAnsi" w:hAnsiTheme="minorHAnsi" w:cs="Arial"/>
          <w:u w:val="single"/>
        </w:rPr>
      </w:pPr>
    </w:p>
    <w:p w:rsidR="001A4975" w:rsidRPr="00012B36" w:rsidRDefault="001A4975" w:rsidP="00031B9B">
      <w:pPr>
        <w:jc w:val="both"/>
        <w:rPr>
          <w:rFonts w:asciiTheme="minorHAnsi" w:hAnsiTheme="minorHAnsi" w:cs="Arial"/>
        </w:rPr>
      </w:pPr>
      <w:r w:rsidRPr="00012B36">
        <w:rPr>
          <w:rFonts w:asciiTheme="minorHAnsi" w:hAnsiTheme="minorHAnsi" w:cs="Arial"/>
          <w:u w:val="single"/>
        </w:rPr>
        <w:t>Aspectos a serem considerados na avaliação da atividade</w:t>
      </w:r>
      <w:r w:rsidRPr="00012B36">
        <w:rPr>
          <w:rFonts w:asciiTheme="minorHAnsi" w:hAnsiTheme="minorHAnsi" w:cs="Arial"/>
        </w:rPr>
        <w:t>:</w:t>
      </w:r>
    </w:p>
    <w:p w:rsidR="001A4975" w:rsidRPr="00012B36" w:rsidRDefault="001A4975" w:rsidP="00031B9B">
      <w:pPr>
        <w:jc w:val="both"/>
        <w:rPr>
          <w:rFonts w:asciiTheme="minorHAnsi" w:hAnsiTheme="minorHAnsi" w:cs="Arial"/>
        </w:rPr>
      </w:pPr>
    </w:p>
    <w:p w:rsidR="00024F29" w:rsidRPr="00012B36" w:rsidRDefault="00024F29" w:rsidP="00031B9B">
      <w:pPr>
        <w:jc w:val="both"/>
        <w:rPr>
          <w:rFonts w:asciiTheme="minorHAnsi" w:hAnsiTheme="minorHAnsi" w:cs="Arial"/>
        </w:rPr>
      </w:pPr>
      <w:r w:rsidRPr="00012B36">
        <w:rPr>
          <w:rFonts w:asciiTheme="minorHAnsi" w:hAnsiTheme="minorHAnsi" w:cs="Arial"/>
        </w:rPr>
        <w:t>- Cumprimento do prazo.</w:t>
      </w:r>
    </w:p>
    <w:p w:rsidR="00024F29" w:rsidRPr="00012B36" w:rsidRDefault="00024F29" w:rsidP="00031B9B">
      <w:pPr>
        <w:jc w:val="both"/>
        <w:rPr>
          <w:rFonts w:asciiTheme="minorHAnsi" w:hAnsiTheme="minorHAnsi" w:cs="Arial"/>
        </w:rPr>
      </w:pPr>
      <w:r w:rsidRPr="00012B36">
        <w:rPr>
          <w:rFonts w:asciiTheme="minorHAnsi" w:hAnsiTheme="minorHAnsi" w:cs="Arial"/>
        </w:rPr>
        <w:t>- A</w:t>
      </w:r>
      <w:r w:rsidR="00A13320" w:rsidRPr="00012B36">
        <w:rPr>
          <w:rFonts w:asciiTheme="minorHAnsi" w:hAnsiTheme="minorHAnsi" w:cs="Arial"/>
        </w:rPr>
        <w:t>brangência do planejamento</w:t>
      </w:r>
      <w:r w:rsidRPr="00012B36">
        <w:rPr>
          <w:rFonts w:asciiTheme="minorHAnsi" w:hAnsiTheme="minorHAnsi" w:cs="Arial"/>
        </w:rPr>
        <w:t>.</w:t>
      </w:r>
    </w:p>
    <w:p w:rsidR="00A13320" w:rsidRPr="00012B36" w:rsidRDefault="00024F29" w:rsidP="00031B9B">
      <w:pPr>
        <w:jc w:val="both"/>
        <w:rPr>
          <w:rFonts w:asciiTheme="minorHAnsi" w:hAnsiTheme="minorHAnsi" w:cs="Arial"/>
        </w:rPr>
      </w:pPr>
      <w:r w:rsidRPr="00012B36">
        <w:rPr>
          <w:rFonts w:asciiTheme="minorHAnsi" w:hAnsiTheme="minorHAnsi" w:cs="Arial"/>
        </w:rPr>
        <w:t>- A</w:t>
      </w:r>
      <w:r w:rsidR="00A13320" w:rsidRPr="00012B36">
        <w:rPr>
          <w:rFonts w:asciiTheme="minorHAnsi" w:hAnsiTheme="minorHAnsi" w:cs="Arial"/>
        </w:rPr>
        <w:t xml:space="preserve">ssertividade </w:t>
      </w:r>
      <w:r w:rsidRPr="00012B36">
        <w:rPr>
          <w:rFonts w:asciiTheme="minorHAnsi" w:hAnsiTheme="minorHAnsi" w:cs="Arial"/>
        </w:rPr>
        <w:t>das providências propostas</w:t>
      </w:r>
      <w:r w:rsidR="00A13320" w:rsidRPr="00012B36">
        <w:rPr>
          <w:rFonts w:asciiTheme="minorHAnsi" w:hAnsiTheme="minorHAnsi" w:cs="Arial"/>
        </w:rPr>
        <w:t>.</w:t>
      </w:r>
    </w:p>
    <w:p w:rsidR="001A4975" w:rsidRPr="00012B36" w:rsidRDefault="001A4975" w:rsidP="00031B9B">
      <w:pPr>
        <w:jc w:val="both"/>
        <w:rPr>
          <w:rFonts w:asciiTheme="minorHAnsi" w:hAnsiTheme="minorHAnsi" w:cs="Arial"/>
          <w:u w:val="single"/>
        </w:rPr>
      </w:pPr>
    </w:p>
    <w:p w:rsidR="001A4975" w:rsidRPr="00012B36" w:rsidRDefault="001A4975"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u w:val="single"/>
        </w:rPr>
        <w:t>Características consideradas na classificação da complexidade</w:t>
      </w:r>
      <w:r w:rsidRPr="00012B36">
        <w:rPr>
          <w:rFonts w:asciiTheme="minorHAnsi" w:hAnsiTheme="minorHAnsi" w:cs="Arial"/>
          <w:sz w:val="24"/>
          <w:szCs w:val="24"/>
        </w:rPr>
        <w:t>:</w:t>
      </w:r>
    </w:p>
    <w:p w:rsidR="001A4975" w:rsidRPr="00012B36" w:rsidRDefault="001A4975" w:rsidP="00031B9B">
      <w:pPr>
        <w:jc w:val="both"/>
        <w:rPr>
          <w:rFonts w:asciiTheme="minorHAnsi" w:hAnsiTheme="minorHAnsi" w:cs="Arial"/>
          <w:u w:val="single"/>
        </w:rPr>
      </w:pPr>
    </w:p>
    <w:p w:rsidR="00A13320" w:rsidRPr="00012B36" w:rsidRDefault="0001430B" w:rsidP="00031B9B">
      <w:pPr>
        <w:jc w:val="both"/>
        <w:rPr>
          <w:rFonts w:asciiTheme="minorHAnsi" w:hAnsiTheme="minorHAnsi" w:cs="Arial"/>
        </w:rPr>
      </w:pPr>
      <w:r w:rsidRPr="00012B36">
        <w:rPr>
          <w:rFonts w:asciiTheme="minorHAnsi" w:hAnsiTheme="minorHAnsi" w:cs="Arial"/>
        </w:rPr>
        <w:t xml:space="preserve">- Quantidade </w:t>
      </w:r>
      <w:r w:rsidR="00A13320" w:rsidRPr="00012B36">
        <w:rPr>
          <w:rFonts w:asciiTheme="minorHAnsi" w:hAnsiTheme="minorHAnsi" w:cs="Arial"/>
        </w:rPr>
        <w:t>de órgãos a serem acionados para viabilizar a ação.</w:t>
      </w:r>
    </w:p>
    <w:p w:rsidR="0001430B" w:rsidRPr="00012B36" w:rsidRDefault="0001430B"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Prazo de entrega.</w:t>
      </w:r>
    </w:p>
    <w:p w:rsidR="0001430B" w:rsidRPr="00012B36" w:rsidRDefault="0001430B" w:rsidP="00031B9B">
      <w:pPr>
        <w:jc w:val="both"/>
        <w:rPr>
          <w:rFonts w:asciiTheme="minorHAnsi" w:hAnsiTheme="minorHAnsi" w:cs="Arial"/>
        </w:rPr>
      </w:pPr>
    </w:p>
    <w:p w:rsidR="001A4975" w:rsidRPr="00012B36" w:rsidRDefault="001A4975" w:rsidP="00031B9B">
      <w:pPr>
        <w:jc w:val="both"/>
        <w:rPr>
          <w:rFonts w:asciiTheme="minorHAnsi" w:hAnsiTheme="minorHAnsi" w:cs="Arial"/>
          <w:u w:val="single"/>
        </w:rPr>
      </w:pPr>
    </w:p>
    <w:p w:rsidR="003B0CD4" w:rsidRPr="00012B36" w:rsidRDefault="003B0CD4"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u w:val="single"/>
        </w:rPr>
        <w:t>Complexidade</w:t>
      </w:r>
      <w:r w:rsidRPr="00012B36">
        <w:rPr>
          <w:rFonts w:asciiTheme="minorHAnsi" w:hAnsiTheme="minorHAnsi" w:cs="Arial"/>
          <w:sz w:val="24"/>
          <w:szCs w:val="24"/>
        </w:rPr>
        <w:t>:</w:t>
      </w:r>
    </w:p>
    <w:p w:rsidR="0001430B" w:rsidRPr="00012B36" w:rsidRDefault="0001430B" w:rsidP="00031B9B">
      <w:pPr>
        <w:jc w:val="both"/>
        <w:rPr>
          <w:rFonts w:asciiTheme="minorHAnsi" w:hAnsiTheme="minorHAnsi" w:cs="Arial"/>
          <w:u w:val="single"/>
        </w:rPr>
      </w:pPr>
    </w:p>
    <w:tbl>
      <w:tblPr>
        <w:tblStyle w:val="Tabelacomgrade"/>
        <w:tblW w:w="0" w:type="auto"/>
        <w:tblInd w:w="108" w:type="dxa"/>
        <w:tblLook w:val="04A0" w:firstRow="1" w:lastRow="0" w:firstColumn="1" w:lastColumn="0" w:noHBand="0" w:noVBand="1"/>
      </w:tblPr>
      <w:tblGrid>
        <w:gridCol w:w="968"/>
        <w:gridCol w:w="7645"/>
      </w:tblGrid>
      <w:tr w:rsidR="00763EB0" w:rsidRPr="00012B36" w:rsidTr="008B0BE3">
        <w:tc>
          <w:tcPr>
            <w:tcW w:w="1016" w:type="dxa"/>
          </w:tcPr>
          <w:p w:rsidR="0001430B" w:rsidRPr="00012B36" w:rsidRDefault="0001430B" w:rsidP="00031B9B">
            <w:pPr>
              <w:tabs>
                <w:tab w:val="left" w:pos="1134"/>
              </w:tabs>
              <w:autoSpaceDE w:val="0"/>
              <w:autoSpaceDN w:val="0"/>
              <w:adjustRightInd w:val="0"/>
              <w:jc w:val="both"/>
              <w:rPr>
                <w:rFonts w:asciiTheme="minorHAnsi" w:hAnsiTheme="minorHAnsi" w:cs="Arial"/>
              </w:rPr>
            </w:pPr>
            <w:r w:rsidRPr="00012B36">
              <w:rPr>
                <w:rFonts w:asciiTheme="minorHAnsi" w:hAnsiTheme="minorHAnsi" w:cs="Arial"/>
              </w:rPr>
              <w:t>Baixa</w:t>
            </w:r>
          </w:p>
        </w:tc>
        <w:tc>
          <w:tcPr>
            <w:tcW w:w="10071" w:type="dxa"/>
          </w:tcPr>
          <w:p w:rsidR="0001430B" w:rsidRPr="00012B36" w:rsidRDefault="0001430B" w:rsidP="00031B9B">
            <w:pPr>
              <w:tabs>
                <w:tab w:val="left" w:pos="1134"/>
              </w:tabs>
              <w:jc w:val="both"/>
              <w:rPr>
                <w:rFonts w:asciiTheme="minorHAnsi" w:hAnsiTheme="minorHAnsi" w:cs="Arial"/>
              </w:rPr>
            </w:pPr>
            <w:r w:rsidRPr="00012B36">
              <w:rPr>
                <w:rFonts w:asciiTheme="minorHAnsi" w:hAnsiTheme="minorHAnsi" w:cs="Arial"/>
              </w:rPr>
              <w:t>Até 3 órgãos.</w:t>
            </w:r>
          </w:p>
          <w:p w:rsidR="0001430B" w:rsidRPr="00012B36" w:rsidRDefault="0001430B" w:rsidP="00031B9B">
            <w:pPr>
              <w:tabs>
                <w:tab w:val="left" w:pos="1134"/>
              </w:tabs>
              <w:jc w:val="both"/>
              <w:rPr>
                <w:rFonts w:asciiTheme="minorHAnsi" w:hAnsiTheme="minorHAnsi" w:cs="Arial"/>
              </w:rPr>
            </w:pPr>
            <w:r w:rsidRPr="00012B36">
              <w:rPr>
                <w:rFonts w:asciiTheme="minorHAnsi" w:hAnsiTheme="minorHAnsi" w:cs="Arial"/>
                <w:bCs/>
              </w:rPr>
              <w:t>Prazo de entrega:</w:t>
            </w:r>
            <w:r w:rsidRPr="00012B36">
              <w:rPr>
                <w:rFonts w:asciiTheme="minorHAnsi" w:hAnsiTheme="minorHAnsi" w:cs="Arial"/>
              </w:rPr>
              <w:t xml:space="preserve"> Até 10 dias úteis.</w:t>
            </w:r>
          </w:p>
        </w:tc>
      </w:tr>
      <w:tr w:rsidR="00763EB0" w:rsidRPr="00012B36" w:rsidTr="008B0BE3">
        <w:tc>
          <w:tcPr>
            <w:tcW w:w="1016" w:type="dxa"/>
          </w:tcPr>
          <w:p w:rsidR="0001430B" w:rsidRPr="00012B36" w:rsidRDefault="0001430B" w:rsidP="00031B9B">
            <w:pPr>
              <w:tabs>
                <w:tab w:val="left" w:pos="1134"/>
              </w:tabs>
              <w:autoSpaceDE w:val="0"/>
              <w:autoSpaceDN w:val="0"/>
              <w:adjustRightInd w:val="0"/>
              <w:jc w:val="both"/>
              <w:rPr>
                <w:rFonts w:asciiTheme="minorHAnsi" w:hAnsiTheme="minorHAnsi" w:cs="Arial"/>
              </w:rPr>
            </w:pPr>
            <w:r w:rsidRPr="00012B36">
              <w:rPr>
                <w:rFonts w:asciiTheme="minorHAnsi" w:hAnsiTheme="minorHAnsi" w:cs="Arial"/>
              </w:rPr>
              <w:t>Média</w:t>
            </w:r>
          </w:p>
        </w:tc>
        <w:tc>
          <w:tcPr>
            <w:tcW w:w="10071" w:type="dxa"/>
          </w:tcPr>
          <w:p w:rsidR="0001430B" w:rsidRPr="00012B36" w:rsidRDefault="0001430B" w:rsidP="00031B9B">
            <w:pPr>
              <w:tabs>
                <w:tab w:val="left" w:pos="1134"/>
              </w:tabs>
              <w:jc w:val="both"/>
              <w:rPr>
                <w:rFonts w:asciiTheme="minorHAnsi" w:hAnsiTheme="minorHAnsi" w:cs="Arial"/>
              </w:rPr>
            </w:pPr>
            <w:r w:rsidRPr="00012B36">
              <w:rPr>
                <w:rFonts w:asciiTheme="minorHAnsi" w:hAnsiTheme="minorHAnsi" w:cs="Arial"/>
              </w:rPr>
              <w:t>De 4 a 8 órgãos.</w:t>
            </w:r>
          </w:p>
          <w:p w:rsidR="0001430B" w:rsidRPr="00012B36" w:rsidRDefault="0001430B" w:rsidP="00031B9B">
            <w:pPr>
              <w:tabs>
                <w:tab w:val="left" w:pos="1134"/>
              </w:tabs>
              <w:jc w:val="both"/>
              <w:rPr>
                <w:rFonts w:asciiTheme="minorHAnsi" w:hAnsiTheme="minorHAnsi" w:cs="Arial"/>
              </w:rPr>
            </w:pPr>
            <w:r w:rsidRPr="00012B36">
              <w:rPr>
                <w:rFonts w:asciiTheme="minorHAnsi" w:hAnsiTheme="minorHAnsi" w:cs="Arial"/>
                <w:bCs/>
              </w:rPr>
              <w:t>Prazo de entrega:</w:t>
            </w:r>
            <w:r w:rsidRPr="00012B36">
              <w:rPr>
                <w:rFonts w:asciiTheme="minorHAnsi" w:hAnsiTheme="minorHAnsi" w:cs="Arial"/>
              </w:rPr>
              <w:t xml:space="preserve"> Até 20 dias úteis.</w:t>
            </w:r>
          </w:p>
        </w:tc>
      </w:tr>
      <w:tr w:rsidR="00F76575" w:rsidRPr="00012B36" w:rsidTr="008B0BE3">
        <w:tc>
          <w:tcPr>
            <w:tcW w:w="1016" w:type="dxa"/>
          </w:tcPr>
          <w:p w:rsidR="0001430B" w:rsidRPr="00012B36" w:rsidRDefault="0001430B" w:rsidP="00031B9B">
            <w:pPr>
              <w:tabs>
                <w:tab w:val="left" w:pos="1134"/>
              </w:tabs>
              <w:autoSpaceDE w:val="0"/>
              <w:autoSpaceDN w:val="0"/>
              <w:adjustRightInd w:val="0"/>
              <w:jc w:val="both"/>
              <w:rPr>
                <w:rFonts w:asciiTheme="minorHAnsi" w:hAnsiTheme="minorHAnsi" w:cs="Arial"/>
              </w:rPr>
            </w:pPr>
            <w:r w:rsidRPr="00012B36">
              <w:rPr>
                <w:rFonts w:asciiTheme="minorHAnsi" w:hAnsiTheme="minorHAnsi" w:cs="Arial"/>
              </w:rPr>
              <w:t>Alta</w:t>
            </w:r>
          </w:p>
        </w:tc>
        <w:tc>
          <w:tcPr>
            <w:tcW w:w="10071" w:type="dxa"/>
          </w:tcPr>
          <w:p w:rsidR="0001430B" w:rsidRPr="00012B36" w:rsidRDefault="0001430B" w:rsidP="00031B9B">
            <w:pPr>
              <w:tabs>
                <w:tab w:val="left" w:pos="1134"/>
              </w:tabs>
              <w:jc w:val="both"/>
              <w:rPr>
                <w:rFonts w:asciiTheme="minorHAnsi" w:hAnsiTheme="minorHAnsi" w:cs="Arial"/>
              </w:rPr>
            </w:pPr>
            <w:r w:rsidRPr="00012B36">
              <w:rPr>
                <w:rFonts w:asciiTheme="minorHAnsi" w:hAnsiTheme="minorHAnsi" w:cs="Arial"/>
              </w:rPr>
              <w:t>Acima de 8 órgãos.</w:t>
            </w:r>
          </w:p>
          <w:p w:rsidR="0001430B" w:rsidRPr="00012B36" w:rsidRDefault="0001430B" w:rsidP="00031B9B">
            <w:pPr>
              <w:tabs>
                <w:tab w:val="left" w:pos="1134"/>
              </w:tabs>
              <w:jc w:val="both"/>
              <w:rPr>
                <w:rFonts w:asciiTheme="minorHAnsi" w:hAnsiTheme="minorHAnsi" w:cs="Arial"/>
              </w:rPr>
            </w:pPr>
            <w:r w:rsidRPr="00012B36">
              <w:rPr>
                <w:rFonts w:asciiTheme="minorHAnsi" w:hAnsiTheme="minorHAnsi" w:cs="Arial"/>
                <w:bCs/>
              </w:rPr>
              <w:t>Prazo de entrega:</w:t>
            </w:r>
            <w:r w:rsidRPr="00012B36">
              <w:rPr>
                <w:rFonts w:asciiTheme="minorHAnsi" w:hAnsiTheme="minorHAnsi" w:cs="Arial"/>
              </w:rPr>
              <w:t xml:space="preserve"> Até 30 dias úteis.</w:t>
            </w:r>
          </w:p>
        </w:tc>
      </w:tr>
    </w:tbl>
    <w:p w:rsidR="003B0CD4" w:rsidRPr="00012B36" w:rsidRDefault="003B0CD4" w:rsidP="00031B9B">
      <w:pPr>
        <w:pStyle w:val="format1"/>
        <w:tabs>
          <w:tab w:val="left" w:pos="709"/>
          <w:tab w:val="left" w:pos="851"/>
          <w:tab w:val="left" w:pos="1134"/>
        </w:tabs>
        <w:autoSpaceDE/>
        <w:autoSpaceDN/>
        <w:ind w:right="-2"/>
        <w:rPr>
          <w:rFonts w:asciiTheme="minorHAnsi" w:hAnsiTheme="minorHAnsi" w:cs="Arial"/>
          <w:sz w:val="24"/>
          <w:szCs w:val="24"/>
        </w:rPr>
      </w:pPr>
    </w:p>
    <w:p w:rsidR="006C0773" w:rsidRPr="00012B36" w:rsidRDefault="006C0773" w:rsidP="00031B9B">
      <w:pPr>
        <w:pStyle w:val="format1"/>
        <w:tabs>
          <w:tab w:val="left" w:pos="709"/>
          <w:tab w:val="left" w:pos="851"/>
          <w:tab w:val="left" w:pos="1134"/>
        </w:tabs>
        <w:autoSpaceDE/>
        <w:autoSpaceDN/>
        <w:ind w:right="-2"/>
        <w:rPr>
          <w:rFonts w:asciiTheme="minorHAnsi" w:hAnsiTheme="minorHAnsi" w:cs="Arial"/>
          <w:sz w:val="24"/>
          <w:szCs w:val="24"/>
        </w:rPr>
      </w:pPr>
    </w:p>
    <w:p w:rsidR="00A13320" w:rsidRPr="00012B36" w:rsidRDefault="006C0773" w:rsidP="00031B9B">
      <w:pPr>
        <w:pStyle w:val="PargrafodaLista"/>
        <w:tabs>
          <w:tab w:val="left" w:pos="1418"/>
        </w:tabs>
        <w:autoSpaceDE w:val="0"/>
        <w:autoSpaceDN w:val="0"/>
        <w:adjustRightInd w:val="0"/>
        <w:ind w:left="1418" w:hanging="1418"/>
        <w:jc w:val="both"/>
        <w:rPr>
          <w:rFonts w:asciiTheme="minorHAnsi" w:hAnsiTheme="minorHAnsi" w:cs="Arial"/>
          <w:b/>
        </w:rPr>
      </w:pPr>
      <w:r w:rsidRPr="00012B36">
        <w:rPr>
          <w:rFonts w:asciiTheme="minorHAnsi" w:hAnsiTheme="minorHAnsi" w:cs="Arial"/>
          <w:b/>
        </w:rPr>
        <w:t>1.6</w:t>
      </w:r>
      <w:r w:rsidRPr="00012B36">
        <w:rPr>
          <w:rFonts w:asciiTheme="minorHAnsi" w:hAnsiTheme="minorHAnsi" w:cs="Arial"/>
          <w:b/>
        </w:rPr>
        <w:tab/>
      </w:r>
      <w:r w:rsidR="00A13320" w:rsidRPr="00012B36">
        <w:rPr>
          <w:rFonts w:asciiTheme="minorHAnsi" w:hAnsiTheme="minorHAnsi" w:cs="Arial"/>
          <w:b/>
          <w:u w:val="single"/>
        </w:rPr>
        <w:t xml:space="preserve">Criação de </w:t>
      </w:r>
      <w:r w:rsidR="004978BE" w:rsidRPr="00012B36">
        <w:rPr>
          <w:rFonts w:asciiTheme="minorHAnsi" w:hAnsiTheme="minorHAnsi" w:cs="Arial"/>
          <w:b/>
          <w:u w:val="single"/>
        </w:rPr>
        <w:t xml:space="preserve">Identidade Visual para </w:t>
      </w:r>
      <w:r w:rsidR="00A13320" w:rsidRPr="00012B36">
        <w:rPr>
          <w:rFonts w:asciiTheme="minorHAnsi" w:hAnsiTheme="minorHAnsi" w:cs="Arial"/>
          <w:b/>
          <w:u w:val="single"/>
        </w:rPr>
        <w:t xml:space="preserve">a </w:t>
      </w:r>
      <w:r w:rsidR="004978BE" w:rsidRPr="00012B36">
        <w:rPr>
          <w:rFonts w:asciiTheme="minorHAnsi" w:hAnsiTheme="minorHAnsi" w:cs="Arial"/>
          <w:b/>
          <w:u w:val="single"/>
        </w:rPr>
        <w:t>A</w:t>
      </w:r>
      <w:r w:rsidR="00A13320" w:rsidRPr="00012B36">
        <w:rPr>
          <w:rFonts w:asciiTheme="minorHAnsi" w:hAnsiTheme="minorHAnsi" w:cs="Arial"/>
          <w:b/>
          <w:u w:val="single"/>
        </w:rPr>
        <w:t>ção</w:t>
      </w:r>
    </w:p>
    <w:p w:rsidR="006C0773" w:rsidRPr="00012B36" w:rsidRDefault="006C0773" w:rsidP="00031B9B">
      <w:pPr>
        <w:pStyle w:val="format1"/>
        <w:tabs>
          <w:tab w:val="left" w:pos="709"/>
          <w:tab w:val="left" w:pos="851"/>
          <w:tab w:val="left" w:pos="1134"/>
        </w:tabs>
        <w:autoSpaceDE/>
        <w:autoSpaceDN/>
        <w:ind w:right="-2"/>
        <w:rPr>
          <w:rFonts w:asciiTheme="minorHAnsi" w:hAnsiTheme="minorHAnsi" w:cs="Arial"/>
          <w:sz w:val="24"/>
          <w:szCs w:val="24"/>
        </w:rPr>
      </w:pPr>
    </w:p>
    <w:p w:rsidR="00A13320" w:rsidRPr="00012B36" w:rsidRDefault="00A13320" w:rsidP="00031B9B">
      <w:pPr>
        <w:jc w:val="both"/>
        <w:rPr>
          <w:rFonts w:asciiTheme="minorHAnsi" w:hAnsiTheme="minorHAnsi" w:cs="Arial"/>
        </w:rPr>
      </w:pPr>
      <w:r w:rsidRPr="00012B36">
        <w:rPr>
          <w:rFonts w:asciiTheme="minorHAnsi" w:hAnsiTheme="minorHAnsi" w:cs="Arial"/>
          <w:u w:val="single"/>
        </w:rPr>
        <w:t>Descritivo</w:t>
      </w:r>
      <w:r w:rsidRPr="00012B36">
        <w:rPr>
          <w:rFonts w:asciiTheme="minorHAnsi" w:hAnsiTheme="minorHAnsi" w:cs="Arial"/>
        </w:rPr>
        <w:t xml:space="preserve">: </w:t>
      </w:r>
      <w:r w:rsidR="004978BE" w:rsidRPr="00012B36">
        <w:rPr>
          <w:rFonts w:asciiTheme="minorHAnsi" w:hAnsiTheme="minorHAnsi" w:cs="Arial"/>
        </w:rPr>
        <w:t>Proposição e c</w:t>
      </w:r>
      <w:r w:rsidRPr="00012B36">
        <w:rPr>
          <w:rFonts w:asciiTheme="minorHAnsi" w:hAnsiTheme="minorHAnsi" w:cs="Arial"/>
        </w:rPr>
        <w:t xml:space="preserve">riação de identidade visual </w:t>
      </w:r>
      <w:r w:rsidR="004978BE" w:rsidRPr="00012B36">
        <w:rPr>
          <w:rFonts w:asciiTheme="minorHAnsi" w:hAnsiTheme="minorHAnsi" w:cs="Arial"/>
        </w:rPr>
        <w:t xml:space="preserve">para </w:t>
      </w:r>
      <w:r w:rsidRPr="00012B36">
        <w:rPr>
          <w:rFonts w:asciiTheme="minorHAnsi" w:hAnsiTheme="minorHAnsi" w:cs="Arial"/>
        </w:rPr>
        <w:t>a ação, incluindo marca</w:t>
      </w:r>
      <w:r w:rsidR="004978BE" w:rsidRPr="00012B36">
        <w:rPr>
          <w:rFonts w:asciiTheme="minorHAnsi" w:hAnsiTheme="minorHAnsi" w:cs="Arial"/>
        </w:rPr>
        <w:t xml:space="preserve">, </w:t>
      </w:r>
      <w:r w:rsidRPr="00012B36">
        <w:rPr>
          <w:rFonts w:asciiTheme="minorHAnsi" w:hAnsiTheme="minorHAnsi" w:cs="Arial"/>
        </w:rPr>
        <w:t>selo</w:t>
      </w:r>
      <w:r w:rsidR="004978BE" w:rsidRPr="00012B36">
        <w:rPr>
          <w:rFonts w:asciiTheme="minorHAnsi" w:hAnsiTheme="minorHAnsi" w:cs="Arial"/>
        </w:rPr>
        <w:t xml:space="preserve"> </w:t>
      </w:r>
      <w:r w:rsidRPr="00012B36">
        <w:rPr>
          <w:rFonts w:asciiTheme="minorHAnsi" w:hAnsiTheme="minorHAnsi" w:cs="Arial"/>
        </w:rPr>
        <w:t>e manual de aplicação</w:t>
      </w:r>
      <w:r w:rsidR="004978BE" w:rsidRPr="00012B36">
        <w:rPr>
          <w:rFonts w:asciiTheme="minorHAnsi" w:hAnsiTheme="minorHAnsi" w:cs="Arial"/>
        </w:rPr>
        <w:t xml:space="preserve"> </w:t>
      </w:r>
      <w:r w:rsidR="005E3590" w:rsidRPr="00012B36">
        <w:rPr>
          <w:rFonts w:asciiTheme="minorHAnsi" w:hAnsiTheme="minorHAnsi" w:cs="Arial"/>
        </w:rPr>
        <w:t xml:space="preserve">nos diversos </w:t>
      </w:r>
      <w:r w:rsidR="004978BE" w:rsidRPr="00012B36">
        <w:rPr>
          <w:rFonts w:asciiTheme="minorHAnsi" w:hAnsiTheme="minorHAnsi" w:cs="Arial"/>
        </w:rPr>
        <w:t>elementos</w:t>
      </w:r>
      <w:r w:rsidR="005E3590" w:rsidRPr="00012B36">
        <w:rPr>
          <w:rFonts w:asciiTheme="minorHAnsi" w:hAnsiTheme="minorHAnsi" w:cs="Arial"/>
        </w:rPr>
        <w:t xml:space="preserve"> e materiais</w:t>
      </w:r>
      <w:r w:rsidR="004978BE" w:rsidRPr="00012B36">
        <w:rPr>
          <w:rFonts w:asciiTheme="minorHAnsi" w:hAnsiTheme="minorHAnsi" w:cs="Arial"/>
        </w:rPr>
        <w:t>, t</w:t>
      </w:r>
      <w:r w:rsidRPr="00012B36">
        <w:rPr>
          <w:rFonts w:asciiTheme="minorHAnsi" w:hAnsiTheme="minorHAnsi" w:cs="Arial"/>
        </w:rPr>
        <w:t xml:space="preserve">ais como: e-mail marketing, mala direta, convites, panfletos, folders, </w:t>
      </w:r>
      <w:r w:rsidRPr="00012B36">
        <w:rPr>
          <w:rFonts w:asciiTheme="minorHAnsi" w:hAnsiTheme="minorHAnsi" w:cs="Arial"/>
          <w:i/>
        </w:rPr>
        <w:t>banners</w:t>
      </w:r>
      <w:r w:rsidRPr="00012B36">
        <w:rPr>
          <w:rFonts w:asciiTheme="minorHAnsi" w:hAnsiTheme="minorHAnsi" w:cs="Arial"/>
        </w:rPr>
        <w:t>, cartilhas, faixas, crachás, projeto gráfico para stands ou ambientes cenográficos, etc.</w:t>
      </w:r>
    </w:p>
    <w:p w:rsidR="001A4975" w:rsidRPr="00012B36" w:rsidRDefault="001A4975" w:rsidP="00031B9B">
      <w:pPr>
        <w:jc w:val="both"/>
        <w:rPr>
          <w:rFonts w:asciiTheme="minorHAnsi" w:hAnsiTheme="minorHAnsi" w:cs="Arial"/>
          <w:u w:val="single"/>
        </w:rPr>
      </w:pPr>
    </w:p>
    <w:p w:rsidR="005E3590" w:rsidRPr="00012B36" w:rsidRDefault="00A13320" w:rsidP="00031B9B">
      <w:pPr>
        <w:jc w:val="both"/>
        <w:rPr>
          <w:rFonts w:asciiTheme="minorHAnsi" w:hAnsiTheme="minorHAnsi" w:cs="Arial"/>
        </w:rPr>
      </w:pPr>
      <w:r w:rsidRPr="00012B36">
        <w:rPr>
          <w:rFonts w:asciiTheme="minorHAnsi" w:hAnsiTheme="minorHAnsi" w:cs="Arial"/>
          <w:u w:val="single"/>
        </w:rPr>
        <w:t>Entrega</w:t>
      </w:r>
      <w:r w:rsidR="001A4975" w:rsidRPr="00012B36">
        <w:rPr>
          <w:rFonts w:asciiTheme="minorHAnsi" w:hAnsiTheme="minorHAnsi" w:cs="Arial"/>
          <w:u w:val="single"/>
        </w:rPr>
        <w:t>s</w:t>
      </w:r>
      <w:r w:rsidRPr="00012B36">
        <w:rPr>
          <w:rFonts w:asciiTheme="minorHAnsi" w:hAnsiTheme="minorHAnsi" w:cs="Arial"/>
        </w:rPr>
        <w:t>:</w:t>
      </w:r>
    </w:p>
    <w:p w:rsidR="005E3590" w:rsidRPr="00012B36" w:rsidRDefault="005E3590" w:rsidP="00031B9B">
      <w:pPr>
        <w:jc w:val="both"/>
        <w:rPr>
          <w:rFonts w:asciiTheme="minorHAnsi" w:hAnsiTheme="minorHAnsi" w:cs="Arial"/>
        </w:rPr>
      </w:pPr>
    </w:p>
    <w:p w:rsidR="005E3590" w:rsidRPr="00012B36" w:rsidRDefault="005E3590" w:rsidP="00031B9B">
      <w:pPr>
        <w:jc w:val="both"/>
        <w:rPr>
          <w:rFonts w:asciiTheme="minorHAnsi" w:hAnsiTheme="minorHAnsi" w:cs="Arial"/>
        </w:rPr>
      </w:pPr>
      <w:r w:rsidRPr="00012B36">
        <w:rPr>
          <w:rFonts w:asciiTheme="minorHAnsi" w:hAnsiTheme="minorHAnsi" w:cs="Arial"/>
        </w:rPr>
        <w:t>- A</w:t>
      </w:r>
      <w:r w:rsidR="00A13320" w:rsidRPr="00012B36">
        <w:rPr>
          <w:rFonts w:asciiTheme="minorHAnsi" w:hAnsiTheme="minorHAnsi" w:cs="Arial"/>
        </w:rPr>
        <w:t xml:space="preserve">rquivo de imagem digital aberto, contendo </w:t>
      </w:r>
      <w:r w:rsidRPr="00012B36">
        <w:rPr>
          <w:rFonts w:asciiTheme="minorHAnsi" w:hAnsiTheme="minorHAnsi" w:cs="Arial"/>
        </w:rPr>
        <w:t xml:space="preserve">todas as especificações da proposta (cores, formatos, fontes, reduções, aplicações), com os anexos </w:t>
      </w:r>
      <w:r w:rsidR="00A13320" w:rsidRPr="00012B36">
        <w:rPr>
          <w:rFonts w:asciiTheme="minorHAnsi" w:hAnsiTheme="minorHAnsi" w:cs="Arial"/>
        </w:rPr>
        <w:t>necessários para a editoração das peças</w:t>
      </w:r>
      <w:r w:rsidRPr="00012B36">
        <w:rPr>
          <w:rFonts w:asciiTheme="minorHAnsi" w:hAnsiTheme="minorHAnsi" w:cs="Arial"/>
        </w:rPr>
        <w:t>.</w:t>
      </w:r>
    </w:p>
    <w:p w:rsidR="00A13320" w:rsidRPr="00012B36" w:rsidRDefault="005E3590" w:rsidP="00031B9B">
      <w:pPr>
        <w:jc w:val="both"/>
        <w:rPr>
          <w:rFonts w:asciiTheme="minorHAnsi" w:hAnsiTheme="minorHAnsi" w:cs="Arial"/>
        </w:rPr>
      </w:pPr>
      <w:r w:rsidRPr="00012B36">
        <w:rPr>
          <w:rFonts w:asciiTheme="minorHAnsi" w:hAnsiTheme="minorHAnsi" w:cs="Arial"/>
        </w:rPr>
        <w:t xml:space="preserve">- Material </w:t>
      </w:r>
      <w:r w:rsidR="00A13320" w:rsidRPr="00012B36">
        <w:rPr>
          <w:rFonts w:asciiTheme="minorHAnsi" w:hAnsiTheme="minorHAnsi" w:cs="Arial"/>
        </w:rPr>
        <w:t>finalizad</w:t>
      </w:r>
      <w:r w:rsidRPr="00012B36">
        <w:rPr>
          <w:rFonts w:asciiTheme="minorHAnsi" w:hAnsiTheme="minorHAnsi" w:cs="Arial"/>
        </w:rPr>
        <w:t>o</w:t>
      </w:r>
      <w:r w:rsidR="00A13320" w:rsidRPr="00012B36">
        <w:rPr>
          <w:rFonts w:asciiTheme="minorHAnsi" w:hAnsiTheme="minorHAnsi" w:cs="Arial"/>
        </w:rPr>
        <w:t xml:space="preserve"> em arquivo PDF.</w:t>
      </w:r>
    </w:p>
    <w:p w:rsidR="001A4975" w:rsidRPr="00012B36" w:rsidRDefault="001A4975" w:rsidP="00031B9B">
      <w:pPr>
        <w:jc w:val="both"/>
        <w:rPr>
          <w:rFonts w:asciiTheme="minorHAnsi" w:hAnsiTheme="minorHAnsi" w:cs="Arial"/>
          <w:u w:val="single"/>
        </w:rPr>
      </w:pPr>
    </w:p>
    <w:p w:rsidR="001A4975" w:rsidRPr="00012B36" w:rsidRDefault="001A4975" w:rsidP="00031B9B">
      <w:pPr>
        <w:jc w:val="both"/>
        <w:rPr>
          <w:rFonts w:asciiTheme="minorHAnsi" w:hAnsiTheme="minorHAnsi" w:cs="Arial"/>
        </w:rPr>
      </w:pPr>
      <w:r w:rsidRPr="00012B36">
        <w:rPr>
          <w:rFonts w:asciiTheme="minorHAnsi" w:hAnsiTheme="minorHAnsi" w:cs="Arial"/>
          <w:u w:val="single"/>
        </w:rPr>
        <w:t>Aspectos a serem considerados na avaliação da atividade</w:t>
      </w:r>
      <w:r w:rsidRPr="00012B36">
        <w:rPr>
          <w:rFonts w:asciiTheme="minorHAnsi" w:hAnsiTheme="minorHAnsi" w:cs="Arial"/>
        </w:rPr>
        <w:t>:</w:t>
      </w:r>
    </w:p>
    <w:p w:rsidR="001A4975" w:rsidRPr="00012B36" w:rsidRDefault="001A4975" w:rsidP="00031B9B">
      <w:pPr>
        <w:jc w:val="both"/>
        <w:rPr>
          <w:rFonts w:asciiTheme="minorHAnsi" w:hAnsiTheme="minorHAnsi" w:cs="Arial"/>
        </w:rPr>
      </w:pPr>
    </w:p>
    <w:p w:rsidR="00F64CB0" w:rsidRPr="00012B36" w:rsidRDefault="00F64CB0" w:rsidP="00031B9B">
      <w:pPr>
        <w:jc w:val="both"/>
        <w:rPr>
          <w:rFonts w:asciiTheme="minorHAnsi" w:hAnsiTheme="minorHAnsi" w:cs="Arial"/>
        </w:rPr>
      </w:pPr>
      <w:r w:rsidRPr="00012B36">
        <w:rPr>
          <w:rFonts w:asciiTheme="minorHAnsi" w:hAnsiTheme="minorHAnsi" w:cs="Arial"/>
        </w:rPr>
        <w:t>- Cumprimento do prazo.</w:t>
      </w:r>
    </w:p>
    <w:p w:rsidR="00F64CB0" w:rsidRPr="00012B36" w:rsidRDefault="00F64CB0" w:rsidP="00031B9B">
      <w:pPr>
        <w:jc w:val="both"/>
        <w:rPr>
          <w:rFonts w:asciiTheme="minorHAnsi" w:hAnsiTheme="minorHAnsi" w:cs="Arial"/>
        </w:rPr>
      </w:pPr>
      <w:r w:rsidRPr="00012B36">
        <w:rPr>
          <w:rFonts w:asciiTheme="minorHAnsi" w:hAnsiTheme="minorHAnsi" w:cs="Arial"/>
        </w:rPr>
        <w:t>- Adequação da p</w:t>
      </w:r>
      <w:r w:rsidR="00A13320" w:rsidRPr="00012B36">
        <w:rPr>
          <w:rFonts w:asciiTheme="minorHAnsi" w:hAnsiTheme="minorHAnsi" w:cs="Arial"/>
        </w:rPr>
        <w:t>roposta ao briefing</w:t>
      </w:r>
      <w:r w:rsidRPr="00012B36">
        <w:rPr>
          <w:rFonts w:asciiTheme="minorHAnsi" w:hAnsiTheme="minorHAnsi" w:cs="Arial"/>
        </w:rPr>
        <w:t>.</w:t>
      </w:r>
    </w:p>
    <w:p w:rsidR="00F64CB0" w:rsidRPr="00012B36" w:rsidRDefault="00F64CB0" w:rsidP="00031B9B">
      <w:pPr>
        <w:jc w:val="both"/>
        <w:rPr>
          <w:rFonts w:asciiTheme="minorHAnsi" w:hAnsiTheme="minorHAnsi" w:cs="Arial"/>
        </w:rPr>
      </w:pPr>
      <w:r w:rsidRPr="00012B36">
        <w:rPr>
          <w:rFonts w:asciiTheme="minorHAnsi" w:hAnsiTheme="minorHAnsi" w:cs="Arial"/>
        </w:rPr>
        <w:t>- Criatividade, ineditismo e atratividade visual da proposta.</w:t>
      </w:r>
    </w:p>
    <w:p w:rsidR="00A13320" w:rsidRPr="00012B36" w:rsidRDefault="00F64CB0" w:rsidP="00031B9B">
      <w:pPr>
        <w:jc w:val="both"/>
        <w:rPr>
          <w:rFonts w:asciiTheme="minorHAnsi" w:hAnsiTheme="minorHAnsi" w:cs="Arial"/>
        </w:rPr>
      </w:pPr>
      <w:r w:rsidRPr="00012B36">
        <w:rPr>
          <w:rFonts w:asciiTheme="minorHAnsi" w:hAnsiTheme="minorHAnsi" w:cs="Arial"/>
        </w:rPr>
        <w:t>- C</w:t>
      </w:r>
      <w:r w:rsidR="00A13320" w:rsidRPr="00012B36">
        <w:rPr>
          <w:rFonts w:asciiTheme="minorHAnsi" w:hAnsiTheme="minorHAnsi" w:cs="Arial"/>
        </w:rPr>
        <w:t>lareza, objetividade, inteligibilidade</w:t>
      </w:r>
      <w:r w:rsidRPr="00012B36">
        <w:rPr>
          <w:rFonts w:asciiTheme="minorHAnsi" w:hAnsiTheme="minorHAnsi" w:cs="Arial"/>
        </w:rPr>
        <w:t xml:space="preserve"> da </w:t>
      </w:r>
      <w:r w:rsidR="00A13320" w:rsidRPr="00012B36">
        <w:rPr>
          <w:rFonts w:asciiTheme="minorHAnsi" w:hAnsiTheme="minorHAnsi" w:cs="Arial"/>
        </w:rPr>
        <w:t>apresentação</w:t>
      </w:r>
      <w:r w:rsidRPr="00012B36">
        <w:rPr>
          <w:rFonts w:asciiTheme="minorHAnsi" w:hAnsiTheme="minorHAnsi" w:cs="Arial"/>
        </w:rPr>
        <w:t>.</w:t>
      </w:r>
      <w:r w:rsidR="00A13320" w:rsidRPr="00012B36">
        <w:rPr>
          <w:rFonts w:asciiTheme="minorHAnsi" w:hAnsiTheme="minorHAnsi" w:cs="Arial"/>
        </w:rPr>
        <w:t xml:space="preserve"> </w:t>
      </w:r>
    </w:p>
    <w:p w:rsidR="001A4975" w:rsidRPr="00012B36" w:rsidRDefault="001A4975" w:rsidP="00031B9B">
      <w:pPr>
        <w:jc w:val="both"/>
        <w:rPr>
          <w:rFonts w:asciiTheme="minorHAnsi" w:hAnsiTheme="minorHAnsi" w:cs="Arial"/>
          <w:u w:val="single"/>
        </w:rPr>
      </w:pPr>
    </w:p>
    <w:p w:rsidR="001A4975" w:rsidRPr="00012B36" w:rsidRDefault="001A4975"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u w:val="single"/>
        </w:rPr>
        <w:t>Características consideradas na classificação da complexidade</w:t>
      </w:r>
      <w:r w:rsidRPr="00012B36">
        <w:rPr>
          <w:rFonts w:asciiTheme="minorHAnsi" w:hAnsiTheme="minorHAnsi" w:cs="Arial"/>
          <w:sz w:val="24"/>
          <w:szCs w:val="24"/>
        </w:rPr>
        <w:t>:</w:t>
      </w:r>
    </w:p>
    <w:p w:rsidR="00F64CB0" w:rsidRPr="00012B36" w:rsidRDefault="00A13320" w:rsidP="00031B9B">
      <w:pPr>
        <w:jc w:val="both"/>
        <w:rPr>
          <w:rFonts w:asciiTheme="minorHAnsi" w:hAnsiTheme="minorHAnsi" w:cs="Arial"/>
        </w:rPr>
      </w:pPr>
      <w:r w:rsidRPr="00012B36">
        <w:rPr>
          <w:rFonts w:asciiTheme="minorHAnsi" w:hAnsiTheme="minorHAnsi" w:cs="Arial"/>
        </w:rPr>
        <w:t xml:space="preserve"> </w:t>
      </w:r>
    </w:p>
    <w:p w:rsidR="00A13320" w:rsidRPr="00012B36" w:rsidRDefault="00F64CB0" w:rsidP="00031B9B">
      <w:pPr>
        <w:jc w:val="both"/>
        <w:rPr>
          <w:rFonts w:asciiTheme="minorHAnsi" w:hAnsiTheme="minorHAnsi" w:cs="Arial"/>
        </w:rPr>
      </w:pPr>
      <w:r w:rsidRPr="00012B36">
        <w:rPr>
          <w:rFonts w:asciiTheme="minorHAnsi" w:hAnsiTheme="minorHAnsi" w:cs="Arial"/>
        </w:rPr>
        <w:t>- Q</w:t>
      </w:r>
      <w:r w:rsidR="00A13320" w:rsidRPr="00012B36">
        <w:rPr>
          <w:rFonts w:asciiTheme="minorHAnsi" w:hAnsiTheme="minorHAnsi" w:cs="Arial"/>
        </w:rPr>
        <w:t>uantidade de peças</w:t>
      </w:r>
      <w:r w:rsidRPr="00012B36">
        <w:rPr>
          <w:rFonts w:asciiTheme="minorHAnsi" w:hAnsiTheme="minorHAnsi" w:cs="Arial"/>
        </w:rPr>
        <w:t xml:space="preserve"> envolvidas na proposta</w:t>
      </w:r>
      <w:r w:rsidR="00A13320" w:rsidRPr="00012B36">
        <w:rPr>
          <w:rFonts w:asciiTheme="minorHAnsi" w:hAnsiTheme="minorHAnsi" w:cs="Arial"/>
        </w:rPr>
        <w:t>.</w:t>
      </w:r>
    </w:p>
    <w:p w:rsidR="00F64CB0" w:rsidRPr="00012B36" w:rsidRDefault="00F64CB0"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Prazo de entrega.</w:t>
      </w:r>
    </w:p>
    <w:p w:rsidR="003B0CD4" w:rsidRPr="00012B36" w:rsidRDefault="003B0CD4" w:rsidP="00031B9B">
      <w:pPr>
        <w:jc w:val="both"/>
        <w:rPr>
          <w:rFonts w:asciiTheme="minorHAnsi" w:hAnsiTheme="minorHAnsi" w:cs="Arial"/>
          <w:u w:val="single"/>
        </w:rPr>
      </w:pPr>
    </w:p>
    <w:p w:rsidR="003B0CD4" w:rsidRPr="00012B36" w:rsidRDefault="003B0CD4"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u w:val="single"/>
        </w:rPr>
        <w:t>Complexidade</w:t>
      </w:r>
      <w:r w:rsidRPr="00012B36">
        <w:rPr>
          <w:rFonts w:asciiTheme="minorHAnsi" w:hAnsiTheme="minorHAnsi" w:cs="Arial"/>
          <w:sz w:val="24"/>
          <w:szCs w:val="24"/>
        </w:rPr>
        <w:t>:</w:t>
      </w:r>
    </w:p>
    <w:p w:rsidR="00F64CB0" w:rsidRPr="00012B36" w:rsidRDefault="00F64CB0" w:rsidP="00031B9B">
      <w:pPr>
        <w:jc w:val="both"/>
        <w:rPr>
          <w:rFonts w:asciiTheme="minorHAnsi" w:hAnsiTheme="minorHAnsi" w:cs="Arial"/>
          <w:u w:val="single"/>
        </w:rPr>
      </w:pPr>
    </w:p>
    <w:tbl>
      <w:tblPr>
        <w:tblStyle w:val="Tabelacomgrade"/>
        <w:tblW w:w="0" w:type="auto"/>
        <w:tblInd w:w="108" w:type="dxa"/>
        <w:tblLook w:val="04A0" w:firstRow="1" w:lastRow="0" w:firstColumn="1" w:lastColumn="0" w:noHBand="0" w:noVBand="1"/>
      </w:tblPr>
      <w:tblGrid>
        <w:gridCol w:w="968"/>
        <w:gridCol w:w="7645"/>
      </w:tblGrid>
      <w:tr w:rsidR="00763EB0" w:rsidRPr="00012B36" w:rsidTr="008B0BE3">
        <w:tc>
          <w:tcPr>
            <w:tcW w:w="1016" w:type="dxa"/>
          </w:tcPr>
          <w:p w:rsidR="00F64CB0" w:rsidRPr="00012B36" w:rsidRDefault="00F64CB0" w:rsidP="00031B9B">
            <w:pPr>
              <w:tabs>
                <w:tab w:val="left" w:pos="1134"/>
              </w:tabs>
              <w:autoSpaceDE w:val="0"/>
              <w:autoSpaceDN w:val="0"/>
              <w:adjustRightInd w:val="0"/>
              <w:jc w:val="both"/>
              <w:rPr>
                <w:rFonts w:asciiTheme="minorHAnsi" w:hAnsiTheme="minorHAnsi" w:cs="Arial"/>
              </w:rPr>
            </w:pPr>
            <w:r w:rsidRPr="00012B36">
              <w:rPr>
                <w:rFonts w:asciiTheme="minorHAnsi" w:hAnsiTheme="minorHAnsi" w:cs="Arial"/>
              </w:rPr>
              <w:t>Baixa</w:t>
            </w:r>
          </w:p>
        </w:tc>
        <w:tc>
          <w:tcPr>
            <w:tcW w:w="10071" w:type="dxa"/>
          </w:tcPr>
          <w:p w:rsidR="00F64CB0" w:rsidRPr="00012B36" w:rsidRDefault="00F64CB0" w:rsidP="00031B9B">
            <w:pPr>
              <w:tabs>
                <w:tab w:val="left" w:pos="1134"/>
              </w:tabs>
              <w:jc w:val="both"/>
              <w:rPr>
                <w:rFonts w:asciiTheme="minorHAnsi" w:hAnsiTheme="minorHAnsi" w:cs="Arial"/>
              </w:rPr>
            </w:pPr>
            <w:r w:rsidRPr="00012B36">
              <w:rPr>
                <w:rFonts w:asciiTheme="minorHAnsi" w:hAnsiTheme="minorHAnsi" w:cs="Arial"/>
              </w:rPr>
              <w:t>Até 5 peças.</w:t>
            </w:r>
          </w:p>
          <w:p w:rsidR="00F64CB0" w:rsidRPr="00012B36" w:rsidRDefault="00F64CB0" w:rsidP="00031B9B">
            <w:pPr>
              <w:tabs>
                <w:tab w:val="left" w:pos="1134"/>
              </w:tabs>
              <w:jc w:val="both"/>
              <w:rPr>
                <w:rFonts w:asciiTheme="minorHAnsi" w:hAnsiTheme="minorHAnsi" w:cs="Arial"/>
              </w:rPr>
            </w:pPr>
            <w:r w:rsidRPr="00012B36">
              <w:rPr>
                <w:rFonts w:asciiTheme="minorHAnsi" w:hAnsiTheme="minorHAnsi" w:cs="Arial"/>
                <w:bCs/>
              </w:rPr>
              <w:t>Prazo de entrega:</w:t>
            </w:r>
            <w:r w:rsidRPr="00012B36">
              <w:rPr>
                <w:rFonts w:asciiTheme="minorHAnsi" w:hAnsiTheme="minorHAnsi" w:cs="Arial"/>
              </w:rPr>
              <w:t xml:space="preserve"> Até 5 dias úteis.</w:t>
            </w:r>
          </w:p>
        </w:tc>
      </w:tr>
      <w:tr w:rsidR="00763EB0" w:rsidRPr="00012B36" w:rsidTr="008B0BE3">
        <w:tc>
          <w:tcPr>
            <w:tcW w:w="1016" w:type="dxa"/>
          </w:tcPr>
          <w:p w:rsidR="00F64CB0" w:rsidRPr="00012B36" w:rsidRDefault="00F64CB0" w:rsidP="00031B9B">
            <w:pPr>
              <w:tabs>
                <w:tab w:val="left" w:pos="1134"/>
              </w:tabs>
              <w:autoSpaceDE w:val="0"/>
              <w:autoSpaceDN w:val="0"/>
              <w:adjustRightInd w:val="0"/>
              <w:jc w:val="both"/>
              <w:rPr>
                <w:rFonts w:asciiTheme="minorHAnsi" w:hAnsiTheme="minorHAnsi" w:cs="Arial"/>
              </w:rPr>
            </w:pPr>
            <w:r w:rsidRPr="00012B36">
              <w:rPr>
                <w:rFonts w:asciiTheme="minorHAnsi" w:hAnsiTheme="minorHAnsi" w:cs="Arial"/>
              </w:rPr>
              <w:t>Média</w:t>
            </w:r>
          </w:p>
        </w:tc>
        <w:tc>
          <w:tcPr>
            <w:tcW w:w="10071" w:type="dxa"/>
          </w:tcPr>
          <w:p w:rsidR="00F64CB0" w:rsidRPr="00012B36" w:rsidRDefault="00F64CB0" w:rsidP="00031B9B">
            <w:pPr>
              <w:tabs>
                <w:tab w:val="left" w:pos="1134"/>
              </w:tabs>
              <w:jc w:val="both"/>
              <w:rPr>
                <w:rFonts w:asciiTheme="minorHAnsi" w:hAnsiTheme="minorHAnsi" w:cs="Arial"/>
              </w:rPr>
            </w:pPr>
            <w:r w:rsidRPr="00012B36">
              <w:rPr>
                <w:rFonts w:asciiTheme="minorHAnsi" w:hAnsiTheme="minorHAnsi" w:cs="Arial"/>
              </w:rPr>
              <w:t>De 6 a 20 peças.</w:t>
            </w:r>
          </w:p>
          <w:p w:rsidR="00F64CB0" w:rsidRPr="00012B36" w:rsidRDefault="00F64CB0" w:rsidP="00031B9B">
            <w:pPr>
              <w:tabs>
                <w:tab w:val="left" w:pos="1134"/>
              </w:tabs>
              <w:jc w:val="both"/>
              <w:rPr>
                <w:rFonts w:asciiTheme="minorHAnsi" w:hAnsiTheme="minorHAnsi" w:cs="Arial"/>
              </w:rPr>
            </w:pPr>
            <w:r w:rsidRPr="00012B36">
              <w:rPr>
                <w:rFonts w:asciiTheme="minorHAnsi" w:hAnsiTheme="minorHAnsi" w:cs="Arial"/>
                <w:bCs/>
              </w:rPr>
              <w:t>Prazo de entrega:</w:t>
            </w:r>
            <w:r w:rsidRPr="00012B36">
              <w:rPr>
                <w:rFonts w:asciiTheme="minorHAnsi" w:hAnsiTheme="minorHAnsi" w:cs="Arial"/>
              </w:rPr>
              <w:t xml:space="preserve"> Até 10 dias úteis.</w:t>
            </w:r>
          </w:p>
        </w:tc>
      </w:tr>
      <w:tr w:rsidR="00F76575" w:rsidRPr="00012B36" w:rsidTr="008B0BE3">
        <w:tc>
          <w:tcPr>
            <w:tcW w:w="1016" w:type="dxa"/>
          </w:tcPr>
          <w:p w:rsidR="00F64CB0" w:rsidRPr="00012B36" w:rsidRDefault="00F64CB0" w:rsidP="00031B9B">
            <w:pPr>
              <w:tabs>
                <w:tab w:val="left" w:pos="1134"/>
              </w:tabs>
              <w:autoSpaceDE w:val="0"/>
              <w:autoSpaceDN w:val="0"/>
              <w:adjustRightInd w:val="0"/>
              <w:jc w:val="both"/>
              <w:rPr>
                <w:rFonts w:asciiTheme="minorHAnsi" w:hAnsiTheme="minorHAnsi" w:cs="Arial"/>
              </w:rPr>
            </w:pPr>
            <w:r w:rsidRPr="00012B36">
              <w:rPr>
                <w:rFonts w:asciiTheme="minorHAnsi" w:hAnsiTheme="minorHAnsi" w:cs="Arial"/>
              </w:rPr>
              <w:t>Alta</w:t>
            </w:r>
          </w:p>
        </w:tc>
        <w:tc>
          <w:tcPr>
            <w:tcW w:w="10071" w:type="dxa"/>
          </w:tcPr>
          <w:p w:rsidR="00F64CB0" w:rsidRPr="00012B36" w:rsidRDefault="00F64CB0" w:rsidP="00031B9B">
            <w:pPr>
              <w:tabs>
                <w:tab w:val="left" w:pos="1134"/>
              </w:tabs>
              <w:jc w:val="both"/>
              <w:rPr>
                <w:rFonts w:asciiTheme="minorHAnsi" w:hAnsiTheme="minorHAnsi" w:cs="Arial"/>
              </w:rPr>
            </w:pPr>
            <w:r w:rsidRPr="00012B36">
              <w:rPr>
                <w:rFonts w:asciiTheme="minorHAnsi" w:hAnsiTheme="minorHAnsi" w:cs="Arial"/>
              </w:rPr>
              <w:t>Acima de 20 peças.</w:t>
            </w:r>
          </w:p>
          <w:p w:rsidR="00F64CB0" w:rsidRPr="00012B36" w:rsidRDefault="00F64CB0" w:rsidP="00031B9B">
            <w:pPr>
              <w:tabs>
                <w:tab w:val="left" w:pos="1134"/>
              </w:tabs>
              <w:jc w:val="both"/>
              <w:rPr>
                <w:rFonts w:asciiTheme="minorHAnsi" w:hAnsiTheme="minorHAnsi" w:cs="Arial"/>
              </w:rPr>
            </w:pPr>
            <w:r w:rsidRPr="00012B36">
              <w:rPr>
                <w:rFonts w:asciiTheme="minorHAnsi" w:hAnsiTheme="minorHAnsi" w:cs="Arial"/>
                <w:bCs/>
              </w:rPr>
              <w:t>Prazo de entrega:</w:t>
            </w:r>
            <w:r w:rsidRPr="00012B36">
              <w:rPr>
                <w:rFonts w:asciiTheme="minorHAnsi" w:hAnsiTheme="minorHAnsi" w:cs="Arial"/>
              </w:rPr>
              <w:t xml:space="preserve"> Até 15 dias úteis.</w:t>
            </w:r>
          </w:p>
        </w:tc>
      </w:tr>
    </w:tbl>
    <w:p w:rsidR="00F64CB0" w:rsidRPr="00012B36" w:rsidRDefault="00F64CB0" w:rsidP="00031B9B">
      <w:pPr>
        <w:pStyle w:val="format1"/>
        <w:tabs>
          <w:tab w:val="left" w:pos="709"/>
          <w:tab w:val="left" w:pos="851"/>
          <w:tab w:val="left" w:pos="1134"/>
        </w:tabs>
        <w:autoSpaceDE/>
        <w:autoSpaceDN/>
        <w:ind w:right="-2"/>
        <w:rPr>
          <w:rFonts w:asciiTheme="minorHAnsi" w:hAnsiTheme="minorHAnsi" w:cs="Arial"/>
          <w:sz w:val="24"/>
          <w:szCs w:val="24"/>
        </w:rPr>
      </w:pPr>
    </w:p>
    <w:p w:rsidR="003B0CD4" w:rsidRPr="00012B36" w:rsidRDefault="003B0CD4" w:rsidP="00031B9B">
      <w:pPr>
        <w:pStyle w:val="format1"/>
        <w:tabs>
          <w:tab w:val="left" w:pos="709"/>
          <w:tab w:val="left" w:pos="851"/>
          <w:tab w:val="left" w:pos="1134"/>
        </w:tabs>
        <w:autoSpaceDE/>
        <w:autoSpaceDN/>
        <w:ind w:right="-2"/>
        <w:rPr>
          <w:rFonts w:asciiTheme="minorHAnsi" w:hAnsiTheme="minorHAnsi" w:cs="Arial"/>
          <w:sz w:val="24"/>
          <w:szCs w:val="24"/>
        </w:rPr>
      </w:pPr>
    </w:p>
    <w:p w:rsidR="00A13320" w:rsidRPr="00012B36" w:rsidRDefault="006C0773" w:rsidP="00031B9B">
      <w:pPr>
        <w:pStyle w:val="PargrafodaLista"/>
        <w:tabs>
          <w:tab w:val="left" w:pos="1418"/>
        </w:tabs>
        <w:autoSpaceDE w:val="0"/>
        <w:autoSpaceDN w:val="0"/>
        <w:adjustRightInd w:val="0"/>
        <w:ind w:left="1418" w:hanging="1418"/>
        <w:jc w:val="both"/>
        <w:rPr>
          <w:rFonts w:asciiTheme="minorHAnsi" w:hAnsiTheme="minorHAnsi" w:cs="Arial"/>
          <w:b/>
        </w:rPr>
      </w:pPr>
      <w:r w:rsidRPr="00012B36">
        <w:rPr>
          <w:rFonts w:asciiTheme="minorHAnsi" w:hAnsiTheme="minorHAnsi" w:cs="Arial"/>
          <w:b/>
        </w:rPr>
        <w:t>1.8</w:t>
      </w:r>
      <w:r w:rsidRPr="00012B36">
        <w:rPr>
          <w:rFonts w:asciiTheme="minorHAnsi" w:hAnsiTheme="minorHAnsi" w:cs="Arial"/>
          <w:b/>
        </w:rPr>
        <w:tab/>
      </w:r>
      <w:r w:rsidR="00A13320" w:rsidRPr="00012B36">
        <w:rPr>
          <w:rFonts w:asciiTheme="minorHAnsi" w:hAnsiTheme="minorHAnsi" w:cs="Arial"/>
          <w:b/>
          <w:u w:val="single"/>
        </w:rPr>
        <w:t xml:space="preserve">Adaptação de </w:t>
      </w:r>
      <w:r w:rsidR="008B0BE3" w:rsidRPr="00012B36">
        <w:rPr>
          <w:rFonts w:asciiTheme="minorHAnsi" w:hAnsiTheme="minorHAnsi" w:cs="Arial"/>
          <w:b/>
          <w:u w:val="single"/>
        </w:rPr>
        <w:t>P</w:t>
      </w:r>
      <w:r w:rsidR="00A13320" w:rsidRPr="00012B36">
        <w:rPr>
          <w:rFonts w:asciiTheme="minorHAnsi" w:hAnsiTheme="minorHAnsi" w:cs="Arial"/>
          <w:b/>
          <w:u w:val="single"/>
        </w:rPr>
        <w:t xml:space="preserve">eças para a </w:t>
      </w:r>
      <w:r w:rsidR="008B0BE3" w:rsidRPr="00012B36">
        <w:rPr>
          <w:rFonts w:asciiTheme="minorHAnsi" w:hAnsiTheme="minorHAnsi" w:cs="Arial"/>
          <w:b/>
          <w:u w:val="single"/>
        </w:rPr>
        <w:t>A</w:t>
      </w:r>
      <w:r w:rsidR="00A13320" w:rsidRPr="00012B36">
        <w:rPr>
          <w:rFonts w:asciiTheme="minorHAnsi" w:hAnsiTheme="minorHAnsi" w:cs="Arial"/>
          <w:b/>
          <w:u w:val="single"/>
        </w:rPr>
        <w:t>ção</w:t>
      </w:r>
    </w:p>
    <w:p w:rsidR="001A4975" w:rsidRPr="00012B36" w:rsidRDefault="001A4975" w:rsidP="00031B9B">
      <w:pPr>
        <w:pStyle w:val="format1"/>
        <w:tabs>
          <w:tab w:val="left" w:pos="709"/>
          <w:tab w:val="left" w:pos="851"/>
          <w:tab w:val="left" w:pos="1134"/>
        </w:tabs>
        <w:autoSpaceDE/>
        <w:autoSpaceDN/>
        <w:ind w:right="-2"/>
        <w:rPr>
          <w:rFonts w:asciiTheme="minorHAnsi" w:hAnsiTheme="minorHAnsi" w:cs="Arial"/>
          <w:sz w:val="24"/>
          <w:szCs w:val="24"/>
        </w:rPr>
      </w:pPr>
    </w:p>
    <w:p w:rsidR="00A13320" w:rsidRPr="00012B36" w:rsidRDefault="00A13320" w:rsidP="00031B9B">
      <w:pPr>
        <w:jc w:val="both"/>
        <w:rPr>
          <w:rFonts w:asciiTheme="minorHAnsi" w:hAnsiTheme="minorHAnsi" w:cs="Arial"/>
        </w:rPr>
      </w:pPr>
      <w:r w:rsidRPr="00012B36">
        <w:rPr>
          <w:rFonts w:asciiTheme="minorHAnsi" w:hAnsiTheme="minorHAnsi" w:cs="Arial"/>
          <w:u w:val="single"/>
        </w:rPr>
        <w:t>Descritivo</w:t>
      </w:r>
      <w:r w:rsidRPr="00012B36">
        <w:rPr>
          <w:rFonts w:asciiTheme="minorHAnsi" w:hAnsiTheme="minorHAnsi" w:cs="Arial"/>
        </w:rPr>
        <w:t>: Adaptação de peças a partir de identidade visual previamente produzida.</w:t>
      </w:r>
    </w:p>
    <w:p w:rsidR="001A4975" w:rsidRPr="00012B36" w:rsidRDefault="001A4975" w:rsidP="00031B9B">
      <w:pPr>
        <w:jc w:val="both"/>
        <w:rPr>
          <w:rFonts w:asciiTheme="minorHAnsi" w:hAnsiTheme="minorHAnsi" w:cs="Arial"/>
          <w:u w:val="single"/>
        </w:rPr>
      </w:pPr>
    </w:p>
    <w:p w:rsidR="008B0BE3" w:rsidRPr="00012B36" w:rsidRDefault="00A13320" w:rsidP="00031B9B">
      <w:pPr>
        <w:jc w:val="both"/>
        <w:rPr>
          <w:rFonts w:asciiTheme="minorHAnsi" w:hAnsiTheme="minorHAnsi" w:cs="Arial"/>
        </w:rPr>
      </w:pPr>
      <w:r w:rsidRPr="00012B36">
        <w:rPr>
          <w:rFonts w:asciiTheme="minorHAnsi" w:hAnsiTheme="minorHAnsi" w:cs="Arial"/>
          <w:u w:val="single"/>
        </w:rPr>
        <w:t>Entrega</w:t>
      </w:r>
      <w:r w:rsidR="001A4975" w:rsidRPr="00012B36">
        <w:rPr>
          <w:rFonts w:asciiTheme="minorHAnsi" w:hAnsiTheme="minorHAnsi" w:cs="Arial"/>
          <w:u w:val="single"/>
        </w:rPr>
        <w:t>s</w:t>
      </w:r>
      <w:r w:rsidRPr="00012B36">
        <w:rPr>
          <w:rFonts w:asciiTheme="minorHAnsi" w:hAnsiTheme="minorHAnsi" w:cs="Arial"/>
        </w:rPr>
        <w:t>:</w:t>
      </w:r>
    </w:p>
    <w:p w:rsidR="008B0BE3" w:rsidRPr="00012B36" w:rsidRDefault="008B0BE3" w:rsidP="00031B9B">
      <w:pPr>
        <w:jc w:val="both"/>
        <w:rPr>
          <w:rFonts w:asciiTheme="minorHAnsi" w:hAnsiTheme="minorHAnsi" w:cs="Arial"/>
        </w:rPr>
      </w:pPr>
    </w:p>
    <w:p w:rsidR="008B0BE3" w:rsidRPr="00012B36" w:rsidRDefault="008B0BE3" w:rsidP="00031B9B">
      <w:pPr>
        <w:jc w:val="both"/>
        <w:rPr>
          <w:rFonts w:asciiTheme="minorHAnsi" w:hAnsiTheme="minorHAnsi" w:cs="Arial"/>
        </w:rPr>
      </w:pPr>
      <w:r w:rsidRPr="00012B36">
        <w:rPr>
          <w:rFonts w:asciiTheme="minorHAnsi" w:hAnsiTheme="minorHAnsi" w:cs="Arial"/>
        </w:rPr>
        <w:t>- A</w:t>
      </w:r>
      <w:r w:rsidR="00A13320" w:rsidRPr="00012B36">
        <w:rPr>
          <w:rFonts w:asciiTheme="minorHAnsi" w:hAnsiTheme="minorHAnsi" w:cs="Arial"/>
        </w:rPr>
        <w:t>rquivo de imagem digital aberto, contendo fontes e anexos necessários para a editoração das peças</w:t>
      </w:r>
      <w:r w:rsidRPr="00012B36">
        <w:rPr>
          <w:rFonts w:asciiTheme="minorHAnsi" w:hAnsiTheme="minorHAnsi" w:cs="Arial"/>
        </w:rPr>
        <w:t>.</w:t>
      </w:r>
    </w:p>
    <w:p w:rsidR="00A13320" w:rsidRPr="00012B36" w:rsidRDefault="008B0BE3" w:rsidP="00031B9B">
      <w:pPr>
        <w:jc w:val="both"/>
        <w:rPr>
          <w:rFonts w:asciiTheme="minorHAnsi" w:hAnsiTheme="minorHAnsi" w:cs="Arial"/>
        </w:rPr>
      </w:pPr>
      <w:r w:rsidRPr="00012B36">
        <w:rPr>
          <w:rFonts w:asciiTheme="minorHAnsi" w:hAnsiTheme="minorHAnsi" w:cs="Arial"/>
        </w:rPr>
        <w:t>- P</w:t>
      </w:r>
      <w:r w:rsidR="00A13320" w:rsidRPr="00012B36">
        <w:rPr>
          <w:rFonts w:asciiTheme="minorHAnsi" w:hAnsiTheme="minorHAnsi" w:cs="Arial"/>
        </w:rPr>
        <w:t>eça</w:t>
      </w:r>
      <w:r w:rsidRPr="00012B36">
        <w:rPr>
          <w:rFonts w:asciiTheme="minorHAnsi" w:hAnsiTheme="minorHAnsi" w:cs="Arial"/>
        </w:rPr>
        <w:t>s</w:t>
      </w:r>
      <w:r w:rsidR="00A13320" w:rsidRPr="00012B36">
        <w:rPr>
          <w:rFonts w:asciiTheme="minorHAnsi" w:hAnsiTheme="minorHAnsi" w:cs="Arial"/>
        </w:rPr>
        <w:t xml:space="preserve"> finalizada</w:t>
      </w:r>
      <w:r w:rsidRPr="00012B36">
        <w:rPr>
          <w:rFonts w:asciiTheme="minorHAnsi" w:hAnsiTheme="minorHAnsi" w:cs="Arial"/>
        </w:rPr>
        <w:t>s</w:t>
      </w:r>
      <w:r w:rsidR="00A13320" w:rsidRPr="00012B36">
        <w:rPr>
          <w:rFonts w:asciiTheme="minorHAnsi" w:hAnsiTheme="minorHAnsi" w:cs="Arial"/>
        </w:rPr>
        <w:t xml:space="preserve"> entregue</w:t>
      </w:r>
      <w:r w:rsidRPr="00012B36">
        <w:rPr>
          <w:rFonts w:asciiTheme="minorHAnsi" w:hAnsiTheme="minorHAnsi" w:cs="Arial"/>
        </w:rPr>
        <w:t>s</w:t>
      </w:r>
      <w:r w:rsidR="00A13320" w:rsidRPr="00012B36">
        <w:rPr>
          <w:rFonts w:asciiTheme="minorHAnsi" w:hAnsiTheme="minorHAnsi" w:cs="Arial"/>
        </w:rPr>
        <w:t xml:space="preserve"> em arquivo PDF.</w:t>
      </w:r>
    </w:p>
    <w:p w:rsidR="001A4975" w:rsidRPr="00012B36" w:rsidRDefault="001A4975" w:rsidP="00031B9B">
      <w:pPr>
        <w:jc w:val="both"/>
        <w:rPr>
          <w:rFonts w:asciiTheme="minorHAnsi" w:hAnsiTheme="minorHAnsi" w:cs="Arial"/>
        </w:rPr>
      </w:pPr>
    </w:p>
    <w:p w:rsidR="001A4975" w:rsidRPr="00012B36" w:rsidRDefault="001A4975" w:rsidP="00031B9B">
      <w:pPr>
        <w:jc w:val="both"/>
        <w:rPr>
          <w:rFonts w:asciiTheme="minorHAnsi" w:hAnsiTheme="minorHAnsi" w:cs="Arial"/>
        </w:rPr>
      </w:pPr>
      <w:r w:rsidRPr="00012B36">
        <w:rPr>
          <w:rFonts w:asciiTheme="minorHAnsi" w:hAnsiTheme="minorHAnsi" w:cs="Arial"/>
          <w:u w:val="single"/>
        </w:rPr>
        <w:t>Aspectos a serem considerados na avaliação da atividade</w:t>
      </w:r>
      <w:r w:rsidRPr="00012B36">
        <w:rPr>
          <w:rFonts w:asciiTheme="minorHAnsi" w:hAnsiTheme="minorHAnsi" w:cs="Arial"/>
        </w:rPr>
        <w:t>:</w:t>
      </w:r>
    </w:p>
    <w:p w:rsidR="001A4975" w:rsidRPr="00012B36" w:rsidRDefault="001A4975" w:rsidP="00031B9B">
      <w:pPr>
        <w:jc w:val="both"/>
        <w:rPr>
          <w:rFonts w:asciiTheme="minorHAnsi" w:hAnsiTheme="minorHAnsi" w:cs="Arial"/>
        </w:rPr>
      </w:pPr>
    </w:p>
    <w:p w:rsidR="008B0BE3" w:rsidRPr="00012B36" w:rsidRDefault="008B0BE3" w:rsidP="00031B9B">
      <w:pPr>
        <w:jc w:val="both"/>
        <w:rPr>
          <w:rFonts w:asciiTheme="minorHAnsi" w:hAnsiTheme="minorHAnsi" w:cs="Arial"/>
        </w:rPr>
      </w:pPr>
      <w:r w:rsidRPr="00012B36">
        <w:rPr>
          <w:rFonts w:asciiTheme="minorHAnsi" w:hAnsiTheme="minorHAnsi" w:cs="Arial"/>
        </w:rPr>
        <w:t>- Cumprimento do prazo.</w:t>
      </w:r>
    </w:p>
    <w:p w:rsidR="008B0BE3" w:rsidRPr="00012B36" w:rsidRDefault="008B0BE3" w:rsidP="00031B9B">
      <w:pPr>
        <w:jc w:val="both"/>
        <w:rPr>
          <w:rFonts w:asciiTheme="minorHAnsi" w:hAnsiTheme="minorHAnsi" w:cs="Arial"/>
        </w:rPr>
      </w:pPr>
      <w:r w:rsidRPr="00012B36">
        <w:rPr>
          <w:rFonts w:asciiTheme="minorHAnsi" w:hAnsiTheme="minorHAnsi" w:cs="Arial"/>
        </w:rPr>
        <w:t>- Adequação da proposta ao briefing.</w:t>
      </w:r>
    </w:p>
    <w:p w:rsidR="008B0BE3" w:rsidRPr="00012B36" w:rsidRDefault="008B0BE3" w:rsidP="00031B9B">
      <w:pPr>
        <w:jc w:val="both"/>
        <w:rPr>
          <w:rFonts w:asciiTheme="minorHAnsi" w:hAnsiTheme="minorHAnsi" w:cs="Arial"/>
        </w:rPr>
      </w:pPr>
      <w:r w:rsidRPr="00012B36">
        <w:rPr>
          <w:rFonts w:asciiTheme="minorHAnsi" w:hAnsiTheme="minorHAnsi" w:cs="Arial"/>
        </w:rPr>
        <w:t>- Criatividade, ineditismo e atratividade visual da proposta.</w:t>
      </w:r>
    </w:p>
    <w:p w:rsidR="008B0BE3" w:rsidRPr="00012B36" w:rsidRDefault="008B0BE3" w:rsidP="00031B9B">
      <w:pPr>
        <w:jc w:val="both"/>
        <w:rPr>
          <w:rFonts w:asciiTheme="minorHAnsi" w:hAnsiTheme="minorHAnsi" w:cs="Arial"/>
        </w:rPr>
      </w:pPr>
      <w:r w:rsidRPr="00012B36">
        <w:rPr>
          <w:rFonts w:asciiTheme="minorHAnsi" w:hAnsiTheme="minorHAnsi" w:cs="Arial"/>
        </w:rPr>
        <w:t xml:space="preserve">- Clareza, objetividade, inteligibilidade da apresentação. </w:t>
      </w:r>
    </w:p>
    <w:p w:rsidR="001A4975" w:rsidRPr="00012B36" w:rsidRDefault="001A4975" w:rsidP="00031B9B">
      <w:pPr>
        <w:jc w:val="both"/>
        <w:rPr>
          <w:rFonts w:asciiTheme="minorHAnsi" w:hAnsiTheme="minorHAnsi" w:cs="Arial"/>
          <w:u w:val="single"/>
        </w:rPr>
      </w:pPr>
    </w:p>
    <w:p w:rsidR="003B0CD4" w:rsidRPr="00012B36" w:rsidRDefault="003B0CD4"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u w:val="single"/>
        </w:rPr>
        <w:t>Características consideradas na classificação da complexidade</w:t>
      </w:r>
      <w:r w:rsidRPr="00012B36">
        <w:rPr>
          <w:rFonts w:asciiTheme="minorHAnsi" w:hAnsiTheme="minorHAnsi" w:cs="Arial"/>
          <w:sz w:val="24"/>
          <w:szCs w:val="24"/>
        </w:rPr>
        <w:t>:</w:t>
      </w:r>
    </w:p>
    <w:p w:rsidR="003B0CD4" w:rsidRPr="00012B36" w:rsidRDefault="003B0CD4" w:rsidP="00031B9B">
      <w:pPr>
        <w:jc w:val="both"/>
        <w:rPr>
          <w:rFonts w:asciiTheme="minorHAnsi" w:hAnsiTheme="minorHAnsi" w:cs="Arial"/>
          <w:u w:val="single"/>
        </w:rPr>
      </w:pPr>
    </w:p>
    <w:p w:rsidR="006F525E" w:rsidRPr="00012B36" w:rsidRDefault="006F525E" w:rsidP="00031B9B">
      <w:pPr>
        <w:jc w:val="both"/>
        <w:rPr>
          <w:rFonts w:asciiTheme="minorHAnsi" w:hAnsiTheme="minorHAnsi" w:cs="Arial"/>
        </w:rPr>
      </w:pPr>
      <w:r w:rsidRPr="00012B36">
        <w:rPr>
          <w:rFonts w:asciiTheme="minorHAnsi" w:hAnsiTheme="minorHAnsi" w:cs="Arial"/>
        </w:rPr>
        <w:t>- Quantidade de peças envolvidas na proposta.</w:t>
      </w:r>
    </w:p>
    <w:p w:rsidR="006F525E" w:rsidRPr="00012B36" w:rsidRDefault="006F525E"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 Prazo de entrega.</w:t>
      </w:r>
    </w:p>
    <w:p w:rsidR="006F525E" w:rsidRPr="00012B36" w:rsidRDefault="006F525E" w:rsidP="00031B9B">
      <w:pPr>
        <w:jc w:val="both"/>
        <w:rPr>
          <w:rFonts w:asciiTheme="minorHAnsi" w:hAnsiTheme="minorHAnsi" w:cs="Arial"/>
          <w:u w:val="single"/>
        </w:rPr>
      </w:pPr>
    </w:p>
    <w:p w:rsidR="003B0CD4" w:rsidRPr="00012B36" w:rsidRDefault="003B0CD4"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u w:val="single"/>
        </w:rPr>
        <w:t>Complexidade</w:t>
      </w:r>
      <w:r w:rsidRPr="00012B36">
        <w:rPr>
          <w:rFonts w:asciiTheme="minorHAnsi" w:hAnsiTheme="minorHAnsi" w:cs="Arial"/>
          <w:sz w:val="24"/>
          <w:szCs w:val="24"/>
        </w:rPr>
        <w:t>:</w:t>
      </w:r>
    </w:p>
    <w:p w:rsidR="006F525E" w:rsidRPr="00012B36" w:rsidRDefault="006F525E" w:rsidP="00031B9B">
      <w:pPr>
        <w:jc w:val="both"/>
        <w:rPr>
          <w:rFonts w:asciiTheme="minorHAnsi" w:hAnsiTheme="minorHAnsi" w:cs="Arial"/>
          <w:u w:val="single"/>
        </w:rPr>
      </w:pPr>
    </w:p>
    <w:tbl>
      <w:tblPr>
        <w:tblStyle w:val="Tabelacomgrade"/>
        <w:tblW w:w="0" w:type="auto"/>
        <w:tblInd w:w="108" w:type="dxa"/>
        <w:tblLook w:val="04A0" w:firstRow="1" w:lastRow="0" w:firstColumn="1" w:lastColumn="0" w:noHBand="0" w:noVBand="1"/>
      </w:tblPr>
      <w:tblGrid>
        <w:gridCol w:w="968"/>
        <w:gridCol w:w="7645"/>
      </w:tblGrid>
      <w:tr w:rsidR="00763EB0" w:rsidRPr="00012B36" w:rsidTr="00C16793">
        <w:tc>
          <w:tcPr>
            <w:tcW w:w="1016" w:type="dxa"/>
          </w:tcPr>
          <w:p w:rsidR="006F525E" w:rsidRPr="00012B36" w:rsidRDefault="006F525E" w:rsidP="00031B9B">
            <w:pPr>
              <w:tabs>
                <w:tab w:val="left" w:pos="1134"/>
              </w:tabs>
              <w:autoSpaceDE w:val="0"/>
              <w:autoSpaceDN w:val="0"/>
              <w:adjustRightInd w:val="0"/>
              <w:jc w:val="both"/>
              <w:rPr>
                <w:rFonts w:asciiTheme="minorHAnsi" w:hAnsiTheme="minorHAnsi" w:cs="Arial"/>
              </w:rPr>
            </w:pPr>
            <w:r w:rsidRPr="00012B36">
              <w:rPr>
                <w:rFonts w:asciiTheme="minorHAnsi" w:hAnsiTheme="minorHAnsi" w:cs="Arial"/>
              </w:rPr>
              <w:t>Baixa</w:t>
            </w:r>
          </w:p>
        </w:tc>
        <w:tc>
          <w:tcPr>
            <w:tcW w:w="10071" w:type="dxa"/>
          </w:tcPr>
          <w:p w:rsidR="006F525E" w:rsidRPr="00012B36" w:rsidRDefault="006F525E" w:rsidP="00031B9B">
            <w:pPr>
              <w:tabs>
                <w:tab w:val="left" w:pos="1134"/>
              </w:tabs>
              <w:jc w:val="both"/>
              <w:rPr>
                <w:rFonts w:asciiTheme="minorHAnsi" w:hAnsiTheme="minorHAnsi" w:cs="Arial"/>
              </w:rPr>
            </w:pPr>
            <w:r w:rsidRPr="00012B36">
              <w:rPr>
                <w:rFonts w:asciiTheme="minorHAnsi" w:hAnsiTheme="minorHAnsi" w:cs="Arial"/>
              </w:rPr>
              <w:t>Até 5 peças.</w:t>
            </w:r>
          </w:p>
          <w:p w:rsidR="006F525E" w:rsidRPr="00012B36" w:rsidRDefault="006F525E" w:rsidP="00031B9B">
            <w:pPr>
              <w:tabs>
                <w:tab w:val="left" w:pos="1134"/>
              </w:tabs>
              <w:jc w:val="both"/>
              <w:rPr>
                <w:rFonts w:asciiTheme="minorHAnsi" w:hAnsiTheme="minorHAnsi" w:cs="Arial"/>
              </w:rPr>
            </w:pPr>
            <w:r w:rsidRPr="00012B36">
              <w:rPr>
                <w:rFonts w:asciiTheme="minorHAnsi" w:hAnsiTheme="minorHAnsi" w:cs="Arial"/>
                <w:bCs/>
              </w:rPr>
              <w:t>Prazo de entrega:</w:t>
            </w:r>
            <w:r w:rsidRPr="00012B36">
              <w:rPr>
                <w:rFonts w:asciiTheme="minorHAnsi" w:hAnsiTheme="minorHAnsi" w:cs="Arial"/>
              </w:rPr>
              <w:t xml:space="preserve"> Até 5 dias úteis.</w:t>
            </w:r>
          </w:p>
        </w:tc>
      </w:tr>
      <w:tr w:rsidR="00763EB0" w:rsidRPr="00012B36" w:rsidTr="00C16793">
        <w:tc>
          <w:tcPr>
            <w:tcW w:w="1016" w:type="dxa"/>
          </w:tcPr>
          <w:p w:rsidR="006F525E" w:rsidRPr="00012B36" w:rsidRDefault="006F525E" w:rsidP="00031B9B">
            <w:pPr>
              <w:tabs>
                <w:tab w:val="left" w:pos="1134"/>
              </w:tabs>
              <w:autoSpaceDE w:val="0"/>
              <w:autoSpaceDN w:val="0"/>
              <w:adjustRightInd w:val="0"/>
              <w:jc w:val="both"/>
              <w:rPr>
                <w:rFonts w:asciiTheme="minorHAnsi" w:hAnsiTheme="minorHAnsi" w:cs="Arial"/>
              </w:rPr>
            </w:pPr>
            <w:r w:rsidRPr="00012B36">
              <w:rPr>
                <w:rFonts w:asciiTheme="minorHAnsi" w:hAnsiTheme="minorHAnsi" w:cs="Arial"/>
              </w:rPr>
              <w:t>Média</w:t>
            </w:r>
          </w:p>
        </w:tc>
        <w:tc>
          <w:tcPr>
            <w:tcW w:w="10071" w:type="dxa"/>
          </w:tcPr>
          <w:p w:rsidR="006F525E" w:rsidRPr="00012B36" w:rsidRDefault="006F525E" w:rsidP="00031B9B">
            <w:pPr>
              <w:tabs>
                <w:tab w:val="left" w:pos="1134"/>
              </w:tabs>
              <w:jc w:val="both"/>
              <w:rPr>
                <w:rFonts w:asciiTheme="minorHAnsi" w:hAnsiTheme="minorHAnsi" w:cs="Arial"/>
              </w:rPr>
            </w:pPr>
            <w:r w:rsidRPr="00012B36">
              <w:rPr>
                <w:rFonts w:asciiTheme="minorHAnsi" w:hAnsiTheme="minorHAnsi" w:cs="Arial"/>
              </w:rPr>
              <w:t>De 6 a 20 peças.</w:t>
            </w:r>
          </w:p>
          <w:p w:rsidR="006F525E" w:rsidRPr="00012B36" w:rsidRDefault="006F525E" w:rsidP="00031B9B">
            <w:pPr>
              <w:tabs>
                <w:tab w:val="left" w:pos="1134"/>
              </w:tabs>
              <w:jc w:val="both"/>
              <w:rPr>
                <w:rFonts w:asciiTheme="minorHAnsi" w:hAnsiTheme="minorHAnsi" w:cs="Arial"/>
              </w:rPr>
            </w:pPr>
            <w:r w:rsidRPr="00012B36">
              <w:rPr>
                <w:rFonts w:asciiTheme="minorHAnsi" w:hAnsiTheme="minorHAnsi" w:cs="Arial"/>
                <w:bCs/>
              </w:rPr>
              <w:t>Prazo de entrega:</w:t>
            </w:r>
            <w:r w:rsidRPr="00012B36">
              <w:rPr>
                <w:rFonts w:asciiTheme="minorHAnsi" w:hAnsiTheme="minorHAnsi" w:cs="Arial"/>
              </w:rPr>
              <w:t xml:space="preserve"> Até 10 dias úteis.</w:t>
            </w:r>
          </w:p>
        </w:tc>
      </w:tr>
      <w:tr w:rsidR="00F76575" w:rsidRPr="00012B36" w:rsidTr="00C16793">
        <w:tc>
          <w:tcPr>
            <w:tcW w:w="1016" w:type="dxa"/>
          </w:tcPr>
          <w:p w:rsidR="006F525E" w:rsidRPr="00012B36" w:rsidRDefault="006F525E" w:rsidP="00031B9B">
            <w:pPr>
              <w:tabs>
                <w:tab w:val="left" w:pos="1134"/>
              </w:tabs>
              <w:autoSpaceDE w:val="0"/>
              <w:autoSpaceDN w:val="0"/>
              <w:adjustRightInd w:val="0"/>
              <w:jc w:val="both"/>
              <w:rPr>
                <w:rFonts w:asciiTheme="minorHAnsi" w:hAnsiTheme="minorHAnsi" w:cs="Arial"/>
              </w:rPr>
            </w:pPr>
            <w:r w:rsidRPr="00012B36">
              <w:rPr>
                <w:rFonts w:asciiTheme="minorHAnsi" w:hAnsiTheme="minorHAnsi" w:cs="Arial"/>
              </w:rPr>
              <w:t>Alta</w:t>
            </w:r>
          </w:p>
        </w:tc>
        <w:tc>
          <w:tcPr>
            <w:tcW w:w="10071" w:type="dxa"/>
          </w:tcPr>
          <w:p w:rsidR="006F525E" w:rsidRPr="00012B36" w:rsidRDefault="006F525E" w:rsidP="00031B9B">
            <w:pPr>
              <w:tabs>
                <w:tab w:val="left" w:pos="1134"/>
              </w:tabs>
              <w:jc w:val="both"/>
              <w:rPr>
                <w:rFonts w:asciiTheme="minorHAnsi" w:hAnsiTheme="minorHAnsi" w:cs="Arial"/>
              </w:rPr>
            </w:pPr>
            <w:r w:rsidRPr="00012B36">
              <w:rPr>
                <w:rFonts w:asciiTheme="minorHAnsi" w:hAnsiTheme="minorHAnsi" w:cs="Arial"/>
              </w:rPr>
              <w:t>Acima de 20 peças.</w:t>
            </w:r>
          </w:p>
          <w:p w:rsidR="006F525E" w:rsidRPr="00012B36" w:rsidRDefault="006F525E" w:rsidP="00031B9B">
            <w:pPr>
              <w:tabs>
                <w:tab w:val="left" w:pos="1134"/>
              </w:tabs>
              <w:jc w:val="both"/>
              <w:rPr>
                <w:rFonts w:asciiTheme="minorHAnsi" w:hAnsiTheme="minorHAnsi" w:cs="Arial"/>
              </w:rPr>
            </w:pPr>
            <w:r w:rsidRPr="00012B36">
              <w:rPr>
                <w:rFonts w:asciiTheme="minorHAnsi" w:hAnsiTheme="minorHAnsi" w:cs="Arial"/>
                <w:bCs/>
              </w:rPr>
              <w:t>Prazo de entrega:</w:t>
            </w:r>
            <w:r w:rsidRPr="00012B36">
              <w:rPr>
                <w:rFonts w:asciiTheme="minorHAnsi" w:hAnsiTheme="minorHAnsi" w:cs="Arial"/>
              </w:rPr>
              <w:t xml:space="preserve"> Até 15 dias úteis.</w:t>
            </w:r>
          </w:p>
        </w:tc>
      </w:tr>
    </w:tbl>
    <w:p w:rsidR="003B0CD4" w:rsidRPr="00012B36" w:rsidRDefault="003B0CD4" w:rsidP="00031B9B">
      <w:pPr>
        <w:pStyle w:val="format1"/>
        <w:tabs>
          <w:tab w:val="left" w:pos="709"/>
          <w:tab w:val="left" w:pos="851"/>
          <w:tab w:val="left" w:pos="1134"/>
        </w:tabs>
        <w:autoSpaceDE/>
        <w:autoSpaceDN/>
        <w:ind w:right="-2"/>
        <w:rPr>
          <w:rFonts w:asciiTheme="minorHAnsi" w:hAnsiTheme="minorHAnsi" w:cs="Arial"/>
          <w:sz w:val="24"/>
          <w:szCs w:val="24"/>
        </w:rPr>
      </w:pPr>
    </w:p>
    <w:p w:rsidR="006C0773" w:rsidRPr="00012B36" w:rsidRDefault="006C0773" w:rsidP="00031B9B">
      <w:pPr>
        <w:pStyle w:val="format1"/>
        <w:tabs>
          <w:tab w:val="left" w:pos="709"/>
          <w:tab w:val="left" w:pos="851"/>
          <w:tab w:val="left" w:pos="1134"/>
        </w:tabs>
        <w:autoSpaceDE/>
        <w:autoSpaceDN/>
        <w:ind w:right="-2"/>
        <w:rPr>
          <w:rFonts w:asciiTheme="minorHAnsi" w:hAnsiTheme="minorHAnsi" w:cs="Arial"/>
          <w:sz w:val="24"/>
          <w:szCs w:val="24"/>
        </w:rPr>
      </w:pPr>
    </w:p>
    <w:p w:rsidR="00A13320" w:rsidRPr="00012B36" w:rsidRDefault="001A4975" w:rsidP="00031B9B">
      <w:pPr>
        <w:pStyle w:val="PargrafodaLista"/>
        <w:tabs>
          <w:tab w:val="left" w:pos="1418"/>
        </w:tabs>
        <w:autoSpaceDE w:val="0"/>
        <w:autoSpaceDN w:val="0"/>
        <w:adjustRightInd w:val="0"/>
        <w:ind w:left="1418" w:hanging="1418"/>
        <w:jc w:val="both"/>
        <w:rPr>
          <w:rFonts w:asciiTheme="minorHAnsi" w:hAnsiTheme="minorHAnsi" w:cs="Arial"/>
          <w:b/>
        </w:rPr>
      </w:pPr>
      <w:r w:rsidRPr="00012B36">
        <w:rPr>
          <w:rFonts w:asciiTheme="minorHAnsi" w:hAnsiTheme="minorHAnsi" w:cs="Arial"/>
          <w:b/>
        </w:rPr>
        <w:t>1.9</w:t>
      </w:r>
      <w:r w:rsidRPr="00012B36">
        <w:rPr>
          <w:rFonts w:asciiTheme="minorHAnsi" w:hAnsiTheme="minorHAnsi" w:cs="Arial"/>
          <w:b/>
        </w:rPr>
        <w:tab/>
      </w:r>
      <w:r w:rsidR="00A13320" w:rsidRPr="00012B36">
        <w:rPr>
          <w:rFonts w:asciiTheme="minorHAnsi" w:hAnsiTheme="minorHAnsi" w:cs="Arial"/>
          <w:b/>
          <w:u w:val="single"/>
        </w:rPr>
        <w:t xml:space="preserve">Monitoramento e </w:t>
      </w:r>
      <w:r w:rsidR="00632109" w:rsidRPr="00012B36">
        <w:rPr>
          <w:rFonts w:asciiTheme="minorHAnsi" w:hAnsiTheme="minorHAnsi" w:cs="Arial"/>
          <w:b/>
          <w:u w:val="single"/>
        </w:rPr>
        <w:t>M</w:t>
      </w:r>
      <w:r w:rsidR="00A13320" w:rsidRPr="00012B36">
        <w:rPr>
          <w:rFonts w:asciiTheme="minorHAnsi" w:hAnsiTheme="minorHAnsi" w:cs="Arial"/>
          <w:b/>
          <w:u w:val="single"/>
        </w:rPr>
        <w:t xml:space="preserve">edição dos </w:t>
      </w:r>
      <w:r w:rsidR="00632109" w:rsidRPr="00012B36">
        <w:rPr>
          <w:rFonts w:asciiTheme="minorHAnsi" w:hAnsiTheme="minorHAnsi" w:cs="Arial"/>
          <w:b/>
          <w:u w:val="single"/>
        </w:rPr>
        <w:t>R</w:t>
      </w:r>
      <w:r w:rsidR="00A13320" w:rsidRPr="00012B36">
        <w:rPr>
          <w:rFonts w:asciiTheme="minorHAnsi" w:hAnsiTheme="minorHAnsi" w:cs="Arial"/>
          <w:b/>
          <w:u w:val="single"/>
        </w:rPr>
        <w:t xml:space="preserve">esultados da </w:t>
      </w:r>
      <w:r w:rsidR="00632109" w:rsidRPr="00012B36">
        <w:rPr>
          <w:rFonts w:asciiTheme="minorHAnsi" w:hAnsiTheme="minorHAnsi" w:cs="Arial"/>
          <w:b/>
          <w:u w:val="single"/>
        </w:rPr>
        <w:t>A</w:t>
      </w:r>
      <w:r w:rsidR="00A13320" w:rsidRPr="00012B36">
        <w:rPr>
          <w:rFonts w:asciiTheme="minorHAnsi" w:hAnsiTheme="minorHAnsi" w:cs="Arial"/>
          <w:b/>
          <w:u w:val="single"/>
        </w:rPr>
        <w:t>ç</w:t>
      </w:r>
      <w:r w:rsidR="002673C9" w:rsidRPr="00012B36">
        <w:rPr>
          <w:rFonts w:asciiTheme="minorHAnsi" w:hAnsiTheme="minorHAnsi" w:cs="Arial"/>
          <w:b/>
          <w:u w:val="single"/>
        </w:rPr>
        <w:t>ão</w:t>
      </w:r>
    </w:p>
    <w:p w:rsidR="001A4975" w:rsidRPr="00012B36" w:rsidRDefault="001A4975" w:rsidP="00031B9B">
      <w:pPr>
        <w:pStyle w:val="format1"/>
        <w:tabs>
          <w:tab w:val="left" w:pos="709"/>
          <w:tab w:val="left" w:pos="851"/>
          <w:tab w:val="left" w:pos="1134"/>
        </w:tabs>
        <w:autoSpaceDE/>
        <w:autoSpaceDN/>
        <w:ind w:right="-2"/>
        <w:rPr>
          <w:rFonts w:asciiTheme="minorHAnsi" w:hAnsiTheme="minorHAnsi" w:cs="Arial"/>
          <w:sz w:val="24"/>
          <w:szCs w:val="24"/>
        </w:rPr>
      </w:pPr>
    </w:p>
    <w:p w:rsidR="00A13320" w:rsidRPr="00012B36" w:rsidRDefault="00A13320" w:rsidP="00031B9B">
      <w:pPr>
        <w:jc w:val="both"/>
        <w:rPr>
          <w:rFonts w:asciiTheme="minorHAnsi" w:hAnsiTheme="minorHAnsi" w:cs="Arial"/>
        </w:rPr>
      </w:pPr>
      <w:r w:rsidRPr="00012B36">
        <w:rPr>
          <w:rFonts w:asciiTheme="minorHAnsi" w:hAnsiTheme="minorHAnsi" w:cs="Arial"/>
          <w:u w:val="single"/>
        </w:rPr>
        <w:t>Descritivo</w:t>
      </w:r>
      <w:r w:rsidRPr="00012B36">
        <w:rPr>
          <w:rFonts w:asciiTheme="minorHAnsi" w:hAnsiTheme="minorHAnsi" w:cs="Arial"/>
        </w:rPr>
        <w:t xml:space="preserve">: </w:t>
      </w:r>
      <w:r w:rsidR="00AD5094" w:rsidRPr="00012B36">
        <w:rPr>
          <w:rFonts w:asciiTheme="minorHAnsi" w:hAnsiTheme="minorHAnsi" w:cs="Arial"/>
        </w:rPr>
        <w:t>A</w:t>
      </w:r>
      <w:r w:rsidRPr="00012B36">
        <w:rPr>
          <w:rFonts w:asciiTheme="minorHAnsi" w:hAnsiTheme="minorHAnsi" w:cs="Arial"/>
        </w:rPr>
        <w:t xml:space="preserve">nálise qualitativa e quantitativa do impacto e da aceitação da ação no período de sua implementação e </w:t>
      </w:r>
      <w:r w:rsidR="00AD5094" w:rsidRPr="00012B36">
        <w:rPr>
          <w:rFonts w:asciiTheme="minorHAnsi" w:hAnsiTheme="minorHAnsi" w:cs="Arial"/>
        </w:rPr>
        <w:t>n</w:t>
      </w:r>
      <w:r w:rsidRPr="00012B36">
        <w:rPr>
          <w:rFonts w:asciiTheme="minorHAnsi" w:hAnsiTheme="minorHAnsi" w:cs="Arial"/>
        </w:rPr>
        <w:t xml:space="preserve">os ambientes em que esta </w:t>
      </w:r>
      <w:r w:rsidR="00AD5094" w:rsidRPr="00012B36">
        <w:rPr>
          <w:rFonts w:asciiTheme="minorHAnsi" w:hAnsiTheme="minorHAnsi" w:cs="Arial"/>
        </w:rPr>
        <w:t xml:space="preserve">será </w:t>
      </w:r>
      <w:r w:rsidRPr="00012B36">
        <w:rPr>
          <w:rFonts w:asciiTheme="minorHAnsi" w:hAnsiTheme="minorHAnsi" w:cs="Arial"/>
        </w:rPr>
        <w:t>realiza</w:t>
      </w:r>
      <w:r w:rsidR="00AD5094" w:rsidRPr="00012B36">
        <w:rPr>
          <w:rFonts w:asciiTheme="minorHAnsi" w:hAnsiTheme="minorHAnsi" w:cs="Arial"/>
        </w:rPr>
        <w:t>da</w:t>
      </w:r>
      <w:r w:rsidRPr="00012B36">
        <w:rPr>
          <w:rFonts w:asciiTheme="minorHAnsi" w:hAnsiTheme="minorHAnsi" w:cs="Arial"/>
        </w:rPr>
        <w:t>.</w:t>
      </w:r>
    </w:p>
    <w:p w:rsidR="001A4975" w:rsidRPr="00012B36" w:rsidRDefault="001A4975" w:rsidP="00031B9B">
      <w:pPr>
        <w:jc w:val="both"/>
        <w:rPr>
          <w:rFonts w:asciiTheme="minorHAnsi" w:hAnsiTheme="minorHAnsi" w:cs="Arial"/>
          <w:u w:val="single"/>
        </w:rPr>
      </w:pPr>
    </w:p>
    <w:p w:rsidR="00A13320" w:rsidRPr="00012B36" w:rsidRDefault="00A13320" w:rsidP="00031B9B">
      <w:pPr>
        <w:jc w:val="both"/>
        <w:rPr>
          <w:rFonts w:asciiTheme="minorHAnsi" w:hAnsiTheme="minorHAnsi" w:cs="Arial"/>
        </w:rPr>
      </w:pPr>
      <w:r w:rsidRPr="00012B36">
        <w:rPr>
          <w:rFonts w:asciiTheme="minorHAnsi" w:hAnsiTheme="minorHAnsi" w:cs="Arial"/>
          <w:u w:val="single"/>
        </w:rPr>
        <w:t>Entrega</w:t>
      </w:r>
      <w:r w:rsidR="001A4975" w:rsidRPr="00012B36">
        <w:rPr>
          <w:rFonts w:asciiTheme="minorHAnsi" w:hAnsiTheme="minorHAnsi" w:cs="Arial"/>
          <w:u w:val="single"/>
        </w:rPr>
        <w:t>s</w:t>
      </w:r>
      <w:r w:rsidRPr="00012B36">
        <w:rPr>
          <w:rFonts w:asciiTheme="minorHAnsi" w:hAnsiTheme="minorHAnsi" w:cs="Arial"/>
        </w:rPr>
        <w:t>:</w:t>
      </w:r>
      <w:r w:rsidR="00AD5094" w:rsidRPr="00012B36">
        <w:rPr>
          <w:rFonts w:asciiTheme="minorHAnsi" w:hAnsiTheme="minorHAnsi" w:cs="Arial"/>
        </w:rPr>
        <w:t xml:space="preserve"> </w:t>
      </w:r>
      <w:r w:rsidRPr="00012B36">
        <w:rPr>
          <w:rFonts w:asciiTheme="minorHAnsi" w:hAnsiTheme="minorHAnsi" w:cs="Arial"/>
        </w:rPr>
        <w:t>Relatório analítico impresso e digital contendo histórico de todos os fatos e resultados ocorridos na ação, podendo conter parte ou a totalidade dos itens abaixo, conforme o escopo da ação realizada:</w:t>
      </w:r>
    </w:p>
    <w:p w:rsidR="00AD5094" w:rsidRPr="00012B36" w:rsidRDefault="00AD5094" w:rsidP="00031B9B">
      <w:pPr>
        <w:jc w:val="both"/>
        <w:rPr>
          <w:rFonts w:asciiTheme="minorHAnsi" w:hAnsiTheme="minorHAnsi" w:cs="Arial"/>
        </w:rPr>
      </w:pPr>
    </w:p>
    <w:p w:rsidR="00A13320" w:rsidRPr="00012B36" w:rsidRDefault="00AD5094" w:rsidP="00031B9B">
      <w:pPr>
        <w:jc w:val="both"/>
        <w:rPr>
          <w:rFonts w:asciiTheme="minorHAnsi" w:hAnsiTheme="minorHAnsi" w:cs="Arial"/>
        </w:rPr>
      </w:pPr>
      <w:r w:rsidRPr="00012B36">
        <w:rPr>
          <w:rFonts w:asciiTheme="minorHAnsi" w:hAnsiTheme="minorHAnsi" w:cs="Arial"/>
        </w:rPr>
        <w:t xml:space="preserve">- </w:t>
      </w:r>
      <w:r w:rsidR="00A13320" w:rsidRPr="00012B36">
        <w:rPr>
          <w:rFonts w:asciiTheme="minorHAnsi" w:hAnsiTheme="minorHAnsi" w:cs="Arial"/>
        </w:rPr>
        <w:t xml:space="preserve">Número de pessoas </w:t>
      </w:r>
      <w:r w:rsidRPr="00012B36">
        <w:rPr>
          <w:rFonts w:asciiTheme="minorHAnsi" w:hAnsiTheme="minorHAnsi" w:cs="Arial"/>
        </w:rPr>
        <w:t xml:space="preserve">envolvidas na ação ou </w:t>
      </w:r>
      <w:r w:rsidR="00A13320" w:rsidRPr="00012B36">
        <w:rPr>
          <w:rFonts w:asciiTheme="minorHAnsi" w:hAnsiTheme="minorHAnsi" w:cs="Arial"/>
        </w:rPr>
        <w:t>que compareceram ao evento</w:t>
      </w:r>
      <w:r w:rsidRPr="00012B36">
        <w:rPr>
          <w:rFonts w:asciiTheme="minorHAnsi" w:hAnsiTheme="minorHAnsi" w:cs="Arial"/>
        </w:rPr>
        <w:t>.</w:t>
      </w:r>
      <w:r w:rsidR="00A13320" w:rsidRPr="00012B36">
        <w:rPr>
          <w:rFonts w:asciiTheme="minorHAnsi" w:hAnsiTheme="minorHAnsi" w:cs="Arial"/>
        </w:rPr>
        <w:t xml:space="preserve"> </w:t>
      </w:r>
    </w:p>
    <w:p w:rsidR="00A13320" w:rsidRPr="00012B36" w:rsidRDefault="00AD5094" w:rsidP="00031B9B">
      <w:pPr>
        <w:jc w:val="both"/>
        <w:rPr>
          <w:rFonts w:asciiTheme="minorHAnsi" w:hAnsiTheme="minorHAnsi" w:cs="Arial"/>
        </w:rPr>
      </w:pPr>
      <w:r w:rsidRPr="00012B36">
        <w:rPr>
          <w:rFonts w:asciiTheme="minorHAnsi" w:hAnsiTheme="minorHAnsi" w:cs="Arial"/>
        </w:rPr>
        <w:t xml:space="preserve">- </w:t>
      </w:r>
      <w:r w:rsidR="00A13320" w:rsidRPr="00012B36">
        <w:rPr>
          <w:rFonts w:asciiTheme="minorHAnsi" w:hAnsiTheme="minorHAnsi" w:cs="Arial"/>
        </w:rPr>
        <w:t xml:space="preserve">Número de pessoas que interagiram com a </w:t>
      </w:r>
      <w:r w:rsidRPr="00012B36">
        <w:rPr>
          <w:rFonts w:asciiTheme="minorHAnsi" w:hAnsiTheme="minorHAnsi" w:cs="Arial"/>
        </w:rPr>
        <w:t xml:space="preserve">ação de </w:t>
      </w:r>
      <w:r w:rsidR="00A13320" w:rsidRPr="00012B36">
        <w:rPr>
          <w:rFonts w:asciiTheme="minorHAnsi" w:hAnsiTheme="minorHAnsi" w:cs="Arial"/>
        </w:rPr>
        <w:t>ativação</w:t>
      </w:r>
      <w:r w:rsidRPr="00012B36">
        <w:rPr>
          <w:rFonts w:asciiTheme="minorHAnsi" w:hAnsiTheme="minorHAnsi" w:cs="Arial"/>
        </w:rPr>
        <w:t>.</w:t>
      </w:r>
      <w:r w:rsidR="00A13320" w:rsidRPr="00012B36">
        <w:rPr>
          <w:rFonts w:asciiTheme="minorHAnsi" w:hAnsiTheme="minorHAnsi" w:cs="Arial"/>
        </w:rPr>
        <w:t xml:space="preserve"> </w:t>
      </w:r>
    </w:p>
    <w:p w:rsidR="00A13320" w:rsidRPr="00012B36" w:rsidRDefault="00AD5094" w:rsidP="00031B9B">
      <w:pPr>
        <w:jc w:val="both"/>
        <w:rPr>
          <w:rFonts w:asciiTheme="minorHAnsi" w:hAnsiTheme="minorHAnsi" w:cs="Arial"/>
        </w:rPr>
      </w:pPr>
      <w:r w:rsidRPr="00012B36">
        <w:rPr>
          <w:rFonts w:asciiTheme="minorHAnsi" w:hAnsiTheme="minorHAnsi" w:cs="Arial"/>
        </w:rPr>
        <w:t xml:space="preserve">- </w:t>
      </w:r>
      <w:r w:rsidR="00A13320" w:rsidRPr="00012B36">
        <w:rPr>
          <w:rFonts w:asciiTheme="minorHAnsi" w:hAnsiTheme="minorHAnsi" w:cs="Arial"/>
        </w:rPr>
        <w:t xml:space="preserve">Pesquisa de satisfação sobre </w:t>
      </w:r>
      <w:r w:rsidRPr="00012B36">
        <w:rPr>
          <w:rFonts w:asciiTheme="minorHAnsi" w:hAnsiTheme="minorHAnsi" w:cs="Arial"/>
        </w:rPr>
        <w:t xml:space="preserve">a ação ou o </w:t>
      </w:r>
      <w:r w:rsidR="00A13320" w:rsidRPr="00012B36">
        <w:rPr>
          <w:rFonts w:asciiTheme="minorHAnsi" w:hAnsiTheme="minorHAnsi" w:cs="Arial"/>
        </w:rPr>
        <w:t>evento (amostra de 10% do público estimado)</w:t>
      </w:r>
      <w:r w:rsidRPr="00012B36">
        <w:rPr>
          <w:rFonts w:asciiTheme="minorHAnsi" w:hAnsiTheme="minorHAnsi" w:cs="Arial"/>
        </w:rPr>
        <w:t>.</w:t>
      </w:r>
      <w:r w:rsidR="00A13320" w:rsidRPr="00012B36">
        <w:rPr>
          <w:rFonts w:asciiTheme="minorHAnsi" w:hAnsiTheme="minorHAnsi" w:cs="Arial"/>
        </w:rPr>
        <w:t xml:space="preserve"> </w:t>
      </w:r>
    </w:p>
    <w:p w:rsidR="00A13320" w:rsidRPr="00012B36" w:rsidRDefault="00AD5094" w:rsidP="00031B9B">
      <w:pPr>
        <w:jc w:val="both"/>
        <w:rPr>
          <w:rFonts w:asciiTheme="minorHAnsi" w:hAnsiTheme="minorHAnsi" w:cs="Arial"/>
        </w:rPr>
      </w:pPr>
      <w:r w:rsidRPr="00012B36">
        <w:rPr>
          <w:rFonts w:asciiTheme="minorHAnsi" w:hAnsiTheme="minorHAnsi" w:cs="Arial"/>
        </w:rPr>
        <w:t xml:space="preserve">- </w:t>
      </w:r>
      <w:r w:rsidR="00A13320" w:rsidRPr="00012B36">
        <w:rPr>
          <w:rFonts w:asciiTheme="minorHAnsi" w:hAnsiTheme="minorHAnsi" w:cs="Arial"/>
        </w:rPr>
        <w:t>Perfil do público atingido</w:t>
      </w:r>
      <w:r w:rsidRPr="00012B36">
        <w:rPr>
          <w:rFonts w:asciiTheme="minorHAnsi" w:hAnsiTheme="minorHAnsi" w:cs="Arial"/>
        </w:rPr>
        <w:t>.</w:t>
      </w:r>
      <w:r w:rsidR="00A13320" w:rsidRPr="00012B36">
        <w:rPr>
          <w:rFonts w:asciiTheme="minorHAnsi" w:hAnsiTheme="minorHAnsi" w:cs="Arial"/>
        </w:rPr>
        <w:t xml:space="preserve"> </w:t>
      </w:r>
    </w:p>
    <w:p w:rsidR="00A13320" w:rsidRPr="00012B36" w:rsidRDefault="00AD5094" w:rsidP="00031B9B">
      <w:pPr>
        <w:jc w:val="both"/>
        <w:rPr>
          <w:rFonts w:asciiTheme="minorHAnsi" w:hAnsiTheme="minorHAnsi" w:cs="Arial"/>
        </w:rPr>
      </w:pPr>
      <w:r w:rsidRPr="00012B36">
        <w:rPr>
          <w:rFonts w:asciiTheme="minorHAnsi" w:hAnsiTheme="minorHAnsi" w:cs="Arial"/>
        </w:rPr>
        <w:t xml:space="preserve">- </w:t>
      </w:r>
      <w:r w:rsidR="00A13320" w:rsidRPr="00012B36">
        <w:rPr>
          <w:rFonts w:asciiTheme="minorHAnsi" w:hAnsiTheme="minorHAnsi" w:cs="Arial"/>
        </w:rPr>
        <w:t xml:space="preserve">Tempo médio de permanência no local </w:t>
      </w:r>
      <w:r w:rsidRPr="00012B36">
        <w:rPr>
          <w:rFonts w:asciiTheme="minorHAnsi" w:hAnsiTheme="minorHAnsi" w:cs="Arial"/>
        </w:rPr>
        <w:t xml:space="preserve">da ação ou </w:t>
      </w:r>
      <w:r w:rsidR="00A13320" w:rsidRPr="00012B36">
        <w:rPr>
          <w:rFonts w:asciiTheme="minorHAnsi" w:hAnsiTheme="minorHAnsi" w:cs="Arial"/>
        </w:rPr>
        <w:t>do evento</w:t>
      </w:r>
      <w:r w:rsidRPr="00012B36">
        <w:rPr>
          <w:rFonts w:asciiTheme="minorHAnsi" w:hAnsiTheme="minorHAnsi" w:cs="Arial"/>
        </w:rPr>
        <w:t>.</w:t>
      </w:r>
      <w:r w:rsidR="00A13320" w:rsidRPr="00012B36">
        <w:rPr>
          <w:rFonts w:asciiTheme="minorHAnsi" w:hAnsiTheme="minorHAnsi" w:cs="Arial"/>
        </w:rPr>
        <w:t xml:space="preserve"> </w:t>
      </w:r>
    </w:p>
    <w:p w:rsidR="00A13320" w:rsidRPr="00012B36" w:rsidRDefault="00AD5094" w:rsidP="00031B9B">
      <w:pPr>
        <w:jc w:val="both"/>
        <w:rPr>
          <w:rFonts w:asciiTheme="minorHAnsi" w:hAnsiTheme="minorHAnsi" w:cs="Arial"/>
        </w:rPr>
      </w:pPr>
      <w:r w:rsidRPr="00012B36">
        <w:rPr>
          <w:rFonts w:asciiTheme="minorHAnsi" w:hAnsiTheme="minorHAnsi" w:cs="Arial"/>
        </w:rPr>
        <w:t>- Índice de a</w:t>
      </w:r>
      <w:r w:rsidR="00A13320" w:rsidRPr="00012B36">
        <w:rPr>
          <w:rFonts w:asciiTheme="minorHAnsi" w:hAnsiTheme="minorHAnsi" w:cs="Arial"/>
        </w:rPr>
        <w:t xml:space="preserve">ceitação do tema ou causa pelo público </w:t>
      </w:r>
      <w:r w:rsidRPr="00012B36">
        <w:rPr>
          <w:rFonts w:asciiTheme="minorHAnsi" w:hAnsiTheme="minorHAnsi" w:cs="Arial"/>
        </w:rPr>
        <w:t xml:space="preserve">atingido </w:t>
      </w:r>
      <w:r w:rsidR="00A13320" w:rsidRPr="00012B36">
        <w:rPr>
          <w:rFonts w:asciiTheme="minorHAnsi" w:hAnsiTheme="minorHAnsi" w:cs="Arial"/>
        </w:rPr>
        <w:t>(amostra de 10% do público estimado).</w:t>
      </w:r>
    </w:p>
    <w:p w:rsidR="003B0CD4" w:rsidRPr="00012B36" w:rsidRDefault="003B0CD4" w:rsidP="00031B9B">
      <w:pPr>
        <w:jc w:val="both"/>
        <w:rPr>
          <w:rFonts w:asciiTheme="minorHAnsi" w:hAnsiTheme="minorHAnsi" w:cs="Arial"/>
          <w:u w:val="single"/>
        </w:rPr>
      </w:pPr>
    </w:p>
    <w:p w:rsidR="001A4975" w:rsidRPr="00012B36" w:rsidRDefault="001A4975" w:rsidP="00031B9B">
      <w:pPr>
        <w:jc w:val="both"/>
        <w:rPr>
          <w:rFonts w:asciiTheme="minorHAnsi" w:hAnsiTheme="minorHAnsi" w:cs="Arial"/>
        </w:rPr>
      </w:pPr>
      <w:r w:rsidRPr="00012B36">
        <w:rPr>
          <w:rFonts w:asciiTheme="minorHAnsi" w:hAnsiTheme="minorHAnsi" w:cs="Arial"/>
          <w:u w:val="single"/>
        </w:rPr>
        <w:t>Aspectos a serem considerados na avaliação da atividade</w:t>
      </w:r>
      <w:r w:rsidRPr="00012B36">
        <w:rPr>
          <w:rFonts w:asciiTheme="minorHAnsi" w:hAnsiTheme="minorHAnsi" w:cs="Arial"/>
        </w:rPr>
        <w:t>:</w:t>
      </w:r>
    </w:p>
    <w:p w:rsidR="001A4975" w:rsidRPr="00012B36" w:rsidRDefault="001A4975" w:rsidP="00031B9B">
      <w:pPr>
        <w:jc w:val="both"/>
        <w:rPr>
          <w:rFonts w:asciiTheme="minorHAnsi" w:hAnsiTheme="minorHAnsi" w:cs="Arial"/>
        </w:rPr>
      </w:pPr>
    </w:p>
    <w:p w:rsidR="00AD5094" w:rsidRPr="00012B36" w:rsidRDefault="00AD5094" w:rsidP="00031B9B">
      <w:pPr>
        <w:jc w:val="both"/>
        <w:rPr>
          <w:rFonts w:asciiTheme="minorHAnsi" w:hAnsiTheme="minorHAnsi" w:cs="Arial"/>
        </w:rPr>
      </w:pPr>
      <w:r w:rsidRPr="00012B36">
        <w:rPr>
          <w:rFonts w:asciiTheme="minorHAnsi" w:hAnsiTheme="minorHAnsi" w:cs="Arial"/>
        </w:rPr>
        <w:t>- Cumprimento do prazo.</w:t>
      </w:r>
    </w:p>
    <w:p w:rsidR="00AD5094" w:rsidRPr="00012B36" w:rsidRDefault="00AD5094" w:rsidP="00031B9B">
      <w:pPr>
        <w:jc w:val="both"/>
        <w:rPr>
          <w:rFonts w:asciiTheme="minorHAnsi" w:hAnsiTheme="minorHAnsi" w:cs="Arial"/>
        </w:rPr>
      </w:pPr>
      <w:r w:rsidRPr="00012B36">
        <w:rPr>
          <w:rFonts w:asciiTheme="minorHAnsi" w:hAnsiTheme="minorHAnsi" w:cs="Arial"/>
        </w:rPr>
        <w:t xml:space="preserve">- Acuidade do </w:t>
      </w:r>
      <w:r w:rsidR="00A13320" w:rsidRPr="00012B36">
        <w:rPr>
          <w:rFonts w:asciiTheme="minorHAnsi" w:hAnsiTheme="minorHAnsi" w:cs="Arial"/>
        </w:rPr>
        <w:t>detalhamento</w:t>
      </w:r>
      <w:r w:rsidRPr="00012B36">
        <w:rPr>
          <w:rFonts w:asciiTheme="minorHAnsi" w:hAnsiTheme="minorHAnsi" w:cs="Arial"/>
        </w:rPr>
        <w:t xml:space="preserve"> apre</w:t>
      </w:r>
      <w:r w:rsidR="00676D96" w:rsidRPr="00012B36">
        <w:rPr>
          <w:rFonts w:asciiTheme="minorHAnsi" w:hAnsiTheme="minorHAnsi" w:cs="Arial"/>
        </w:rPr>
        <w:t>se</w:t>
      </w:r>
      <w:r w:rsidRPr="00012B36">
        <w:rPr>
          <w:rFonts w:asciiTheme="minorHAnsi" w:hAnsiTheme="minorHAnsi" w:cs="Arial"/>
        </w:rPr>
        <w:t>ntado.</w:t>
      </w:r>
    </w:p>
    <w:p w:rsidR="00AD5094" w:rsidRPr="00012B36" w:rsidRDefault="00AD5094" w:rsidP="00031B9B">
      <w:pPr>
        <w:jc w:val="both"/>
        <w:rPr>
          <w:rFonts w:asciiTheme="minorHAnsi" w:hAnsiTheme="minorHAnsi" w:cs="Arial"/>
        </w:rPr>
      </w:pPr>
      <w:r w:rsidRPr="00012B36">
        <w:rPr>
          <w:rFonts w:asciiTheme="minorHAnsi" w:hAnsiTheme="minorHAnsi" w:cs="Arial"/>
        </w:rPr>
        <w:t>- F</w:t>
      </w:r>
      <w:r w:rsidR="00A13320" w:rsidRPr="00012B36">
        <w:rPr>
          <w:rFonts w:asciiTheme="minorHAnsi" w:hAnsiTheme="minorHAnsi" w:cs="Arial"/>
        </w:rPr>
        <w:t xml:space="preserve">idelidade </w:t>
      </w:r>
      <w:r w:rsidRPr="00012B36">
        <w:rPr>
          <w:rFonts w:asciiTheme="minorHAnsi" w:hAnsiTheme="minorHAnsi" w:cs="Arial"/>
        </w:rPr>
        <w:t xml:space="preserve">do relatório </w:t>
      </w:r>
      <w:r w:rsidR="00A13320" w:rsidRPr="00012B36">
        <w:rPr>
          <w:rFonts w:asciiTheme="minorHAnsi" w:hAnsiTheme="minorHAnsi" w:cs="Arial"/>
        </w:rPr>
        <w:t>aos fatos</w:t>
      </w:r>
      <w:r w:rsidRPr="00012B36">
        <w:rPr>
          <w:rFonts w:asciiTheme="minorHAnsi" w:hAnsiTheme="minorHAnsi" w:cs="Arial"/>
        </w:rPr>
        <w:t>.</w:t>
      </w:r>
    </w:p>
    <w:p w:rsidR="00A13320" w:rsidRPr="00012B36" w:rsidRDefault="00AD5094" w:rsidP="00031B9B">
      <w:pPr>
        <w:jc w:val="both"/>
        <w:rPr>
          <w:rFonts w:asciiTheme="minorHAnsi" w:hAnsiTheme="minorHAnsi" w:cs="Arial"/>
        </w:rPr>
      </w:pPr>
      <w:r w:rsidRPr="00012B36">
        <w:rPr>
          <w:rFonts w:asciiTheme="minorHAnsi" w:hAnsiTheme="minorHAnsi" w:cs="Arial"/>
        </w:rPr>
        <w:t>- R</w:t>
      </w:r>
      <w:r w:rsidR="00A13320" w:rsidRPr="00012B36">
        <w:rPr>
          <w:rFonts w:asciiTheme="minorHAnsi" w:hAnsiTheme="minorHAnsi" w:cs="Arial"/>
        </w:rPr>
        <w:t xml:space="preserve">esultados </w:t>
      </w:r>
      <w:r w:rsidRPr="00012B36">
        <w:rPr>
          <w:rFonts w:asciiTheme="minorHAnsi" w:hAnsiTheme="minorHAnsi" w:cs="Arial"/>
        </w:rPr>
        <w:t>apresentados</w:t>
      </w:r>
      <w:r w:rsidR="00A13320" w:rsidRPr="00012B36">
        <w:rPr>
          <w:rFonts w:asciiTheme="minorHAnsi" w:hAnsiTheme="minorHAnsi" w:cs="Arial"/>
        </w:rPr>
        <w:t>.</w:t>
      </w:r>
    </w:p>
    <w:p w:rsidR="001A4975" w:rsidRPr="00012B36" w:rsidRDefault="001A4975" w:rsidP="00031B9B">
      <w:pPr>
        <w:jc w:val="both"/>
        <w:rPr>
          <w:rFonts w:asciiTheme="minorHAnsi" w:hAnsiTheme="minorHAnsi" w:cs="Arial"/>
          <w:u w:val="single"/>
        </w:rPr>
      </w:pPr>
    </w:p>
    <w:p w:rsidR="003B0CD4" w:rsidRPr="00012B36" w:rsidRDefault="003B0CD4"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u w:val="single"/>
        </w:rPr>
        <w:t>Características consideradas na classificação da complexidade</w:t>
      </w:r>
      <w:r w:rsidRPr="00012B36">
        <w:rPr>
          <w:rFonts w:asciiTheme="minorHAnsi" w:hAnsiTheme="minorHAnsi" w:cs="Arial"/>
          <w:sz w:val="24"/>
          <w:szCs w:val="24"/>
        </w:rPr>
        <w:t>:</w:t>
      </w:r>
    </w:p>
    <w:p w:rsidR="006D063A" w:rsidRPr="00012B36" w:rsidRDefault="006D063A" w:rsidP="00031B9B">
      <w:pPr>
        <w:jc w:val="both"/>
        <w:rPr>
          <w:rFonts w:asciiTheme="minorHAnsi" w:hAnsiTheme="minorHAnsi" w:cs="Arial"/>
        </w:rPr>
      </w:pPr>
    </w:p>
    <w:p w:rsidR="00A13320" w:rsidRPr="00012B36" w:rsidRDefault="006D063A" w:rsidP="00031B9B">
      <w:pPr>
        <w:jc w:val="both"/>
        <w:rPr>
          <w:rFonts w:asciiTheme="minorHAnsi" w:hAnsiTheme="minorHAnsi" w:cs="Arial"/>
        </w:rPr>
      </w:pPr>
      <w:r w:rsidRPr="00012B36">
        <w:rPr>
          <w:rFonts w:asciiTheme="minorHAnsi" w:hAnsiTheme="minorHAnsi" w:cs="Arial"/>
        </w:rPr>
        <w:t xml:space="preserve">- Quantidade do </w:t>
      </w:r>
      <w:r w:rsidR="00A13320" w:rsidRPr="00012B36">
        <w:rPr>
          <w:rFonts w:asciiTheme="minorHAnsi" w:hAnsiTheme="minorHAnsi" w:cs="Arial"/>
        </w:rPr>
        <w:t xml:space="preserve">público </w:t>
      </w:r>
      <w:r w:rsidRPr="00012B36">
        <w:rPr>
          <w:rFonts w:asciiTheme="minorHAnsi" w:hAnsiTheme="minorHAnsi" w:cs="Arial"/>
        </w:rPr>
        <w:t>envolvido na ação.</w:t>
      </w:r>
    </w:p>
    <w:p w:rsidR="003B0CD4" w:rsidRPr="00012B36" w:rsidRDefault="003B0CD4" w:rsidP="00031B9B">
      <w:pPr>
        <w:jc w:val="both"/>
        <w:rPr>
          <w:rFonts w:asciiTheme="minorHAnsi" w:hAnsiTheme="minorHAnsi" w:cs="Arial"/>
          <w:u w:val="single"/>
        </w:rPr>
      </w:pPr>
    </w:p>
    <w:p w:rsidR="003B0CD4" w:rsidRPr="00012B36" w:rsidRDefault="003B0CD4"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u w:val="single"/>
        </w:rPr>
        <w:t>Complexidade</w:t>
      </w:r>
      <w:r w:rsidRPr="00012B36">
        <w:rPr>
          <w:rFonts w:asciiTheme="minorHAnsi" w:hAnsiTheme="minorHAnsi" w:cs="Arial"/>
          <w:sz w:val="24"/>
          <w:szCs w:val="24"/>
        </w:rPr>
        <w:t>:</w:t>
      </w:r>
    </w:p>
    <w:p w:rsidR="006D063A" w:rsidRPr="00012B36" w:rsidRDefault="006D063A" w:rsidP="00031B9B">
      <w:pPr>
        <w:jc w:val="both"/>
        <w:rPr>
          <w:rFonts w:asciiTheme="minorHAnsi" w:hAnsiTheme="minorHAnsi" w:cs="Arial"/>
          <w:u w:val="single"/>
        </w:rPr>
      </w:pPr>
    </w:p>
    <w:tbl>
      <w:tblPr>
        <w:tblStyle w:val="Tabelacomgrade"/>
        <w:tblW w:w="0" w:type="auto"/>
        <w:tblInd w:w="108" w:type="dxa"/>
        <w:tblLook w:val="04A0" w:firstRow="1" w:lastRow="0" w:firstColumn="1" w:lastColumn="0" w:noHBand="0" w:noVBand="1"/>
      </w:tblPr>
      <w:tblGrid>
        <w:gridCol w:w="965"/>
        <w:gridCol w:w="7648"/>
      </w:tblGrid>
      <w:tr w:rsidR="00763EB0" w:rsidRPr="00012B36" w:rsidTr="00C16793">
        <w:tc>
          <w:tcPr>
            <w:tcW w:w="1016" w:type="dxa"/>
          </w:tcPr>
          <w:p w:rsidR="006D063A" w:rsidRPr="00012B36" w:rsidRDefault="006D063A" w:rsidP="00031B9B">
            <w:pPr>
              <w:tabs>
                <w:tab w:val="left" w:pos="1134"/>
              </w:tabs>
              <w:autoSpaceDE w:val="0"/>
              <w:autoSpaceDN w:val="0"/>
              <w:adjustRightInd w:val="0"/>
              <w:jc w:val="both"/>
              <w:rPr>
                <w:rFonts w:asciiTheme="minorHAnsi" w:hAnsiTheme="minorHAnsi" w:cs="Arial"/>
              </w:rPr>
            </w:pPr>
            <w:r w:rsidRPr="00012B36">
              <w:rPr>
                <w:rFonts w:asciiTheme="minorHAnsi" w:hAnsiTheme="minorHAnsi" w:cs="Arial"/>
              </w:rPr>
              <w:t>Baixa</w:t>
            </w:r>
          </w:p>
        </w:tc>
        <w:tc>
          <w:tcPr>
            <w:tcW w:w="10071" w:type="dxa"/>
          </w:tcPr>
          <w:p w:rsidR="006D063A" w:rsidRPr="00012B36" w:rsidRDefault="006D063A" w:rsidP="00031B9B">
            <w:pPr>
              <w:tabs>
                <w:tab w:val="left" w:pos="1134"/>
              </w:tabs>
              <w:jc w:val="both"/>
              <w:rPr>
                <w:rFonts w:asciiTheme="minorHAnsi" w:hAnsiTheme="minorHAnsi" w:cs="Arial"/>
              </w:rPr>
            </w:pPr>
            <w:r w:rsidRPr="00012B36">
              <w:rPr>
                <w:rFonts w:asciiTheme="minorHAnsi" w:hAnsiTheme="minorHAnsi" w:cs="Arial"/>
              </w:rPr>
              <w:t>Até 1.000 participantes.</w:t>
            </w:r>
          </w:p>
        </w:tc>
      </w:tr>
      <w:tr w:rsidR="00763EB0" w:rsidRPr="00012B36" w:rsidTr="00C16793">
        <w:tc>
          <w:tcPr>
            <w:tcW w:w="1016" w:type="dxa"/>
          </w:tcPr>
          <w:p w:rsidR="006D063A" w:rsidRPr="00012B36" w:rsidRDefault="006D063A" w:rsidP="00031B9B">
            <w:pPr>
              <w:tabs>
                <w:tab w:val="left" w:pos="1134"/>
              </w:tabs>
              <w:autoSpaceDE w:val="0"/>
              <w:autoSpaceDN w:val="0"/>
              <w:adjustRightInd w:val="0"/>
              <w:jc w:val="both"/>
              <w:rPr>
                <w:rFonts w:asciiTheme="minorHAnsi" w:hAnsiTheme="minorHAnsi" w:cs="Arial"/>
              </w:rPr>
            </w:pPr>
            <w:r w:rsidRPr="00012B36">
              <w:rPr>
                <w:rFonts w:asciiTheme="minorHAnsi" w:hAnsiTheme="minorHAnsi" w:cs="Arial"/>
              </w:rPr>
              <w:t>Média</w:t>
            </w:r>
          </w:p>
        </w:tc>
        <w:tc>
          <w:tcPr>
            <w:tcW w:w="10071" w:type="dxa"/>
          </w:tcPr>
          <w:p w:rsidR="006D063A" w:rsidRPr="00012B36" w:rsidRDefault="006D063A" w:rsidP="00031B9B">
            <w:pPr>
              <w:tabs>
                <w:tab w:val="left" w:pos="1134"/>
              </w:tabs>
              <w:jc w:val="both"/>
              <w:rPr>
                <w:rFonts w:asciiTheme="minorHAnsi" w:hAnsiTheme="minorHAnsi" w:cs="Arial"/>
              </w:rPr>
            </w:pPr>
            <w:r w:rsidRPr="00012B36">
              <w:rPr>
                <w:rFonts w:asciiTheme="minorHAnsi" w:hAnsiTheme="minorHAnsi" w:cs="Arial"/>
              </w:rPr>
              <w:t>De 1.000 e 5.000 participantes.</w:t>
            </w:r>
          </w:p>
        </w:tc>
      </w:tr>
      <w:tr w:rsidR="00F76575" w:rsidRPr="00012B36" w:rsidTr="00C16793">
        <w:tc>
          <w:tcPr>
            <w:tcW w:w="1016" w:type="dxa"/>
          </w:tcPr>
          <w:p w:rsidR="006D063A" w:rsidRPr="00012B36" w:rsidRDefault="006D063A" w:rsidP="00031B9B">
            <w:pPr>
              <w:tabs>
                <w:tab w:val="left" w:pos="1134"/>
              </w:tabs>
              <w:autoSpaceDE w:val="0"/>
              <w:autoSpaceDN w:val="0"/>
              <w:adjustRightInd w:val="0"/>
              <w:jc w:val="both"/>
              <w:rPr>
                <w:rFonts w:asciiTheme="minorHAnsi" w:hAnsiTheme="minorHAnsi" w:cs="Arial"/>
              </w:rPr>
            </w:pPr>
            <w:r w:rsidRPr="00012B36">
              <w:rPr>
                <w:rFonts w:asciiTheme="minorHAnsi" w:hAnsiTheme="minorHAnsi" w:cs="Arial"/>
              </w:rPr>
              <w:t>Alta</w:t>
            </w:r>
          </w:p>
        </w:tc>
        <w:tc>
          <w:tcPr>
            <w:tcW w:w="10071" w:type="dxa"/>
          </w:tcPr>
          <w:p w:rsidR="006D063A" w:rsidRPr="00012B36" w:rsidRDefault="006D063A" w:rsidP="00031B9B">
            <w:pPr>
              <w:tabs>
                <w:tab w:val="left" w:pos="1134"/>
              </w:tabs>
              <w:jc w:val="both"/>
              <w:rPr>
                <w:rFonts w:asciiTheme="minorHAnsi" w:hAnsiTheme="minorHAnsi" w:cs="Arial"/>
              </w:rPr>
            </w:pPr>
            <w:r w:rsidRPr="00012B36">
              <w:rPr>
                <w:rFonts w:asciiTheme="minorHAnsi" w:hAnsiTheme="minorHAnsi" w:cs="Arial"/>
              </w:rPr>
              <w:t>Acima de 5.000 participantes.</w:t>
            </w:r>
          </w:p>
        </w:tc>
      </w:tr>
    </w:tbl>
    <w:p w:rsidR="003B0CD4" w:rsidRPr="00012B36" w:rsidRDefault="003B0CD4" w:rsidP="00031B9B">
      <w:pPr>
        <w:jc w:val="both"/>
        <w:rPr>
          <w:rFonts w:asciiTheme="minorHAnsi" w:hAnsiTheme="minorHAnsi" w:cs="Arial"/>
        </w:rPr>
      </w:pPr>
    </w:p>
    <w:p w:rsidR="006D063A" w:rsidRPr="00012B36" w:rsidRDefault="00A13320" w:rsidP="00031B9B">
      <w:pPr>
        <w:jc w:val="both"/>
        <w:rPr>
          <w:rFonts w:asciiTheme="minorHAnsi" w:hAnsiTheme="minorHAnsi" w:cs="Arial"/>
        </w:rPr>
      </w:pPr>
      <w:r w:rsidRPr="00012B36">
        <w:rPr>
          <w:rFonts w:asciiTheme="minorHAnsi" w:hAnsiTheme="minorHAnsi" w:cs="Arial"/>
          <w:u w:val="single"/>
        </w:rPr>
        <w:t>Prazo de entrega</w:t>
      </w:r>
      <w:r w:rsidRPr="00012B36">
        <w:rPr>
          <w:rFonts w:asciiTheme="minorHAnsi" w:hAnsiTheme="minorHAnsi" w:cs="Arial"/>
        </w:rPr>
        <w:t xml:space="preserve">: </w:t>
      </w:r>
      <w:r w:rsidR="006D063A" w:rsidRPr="00012B36">
        <w:rPr>
          <w:rFonts w:asciiTheme="minorHAnsi" w:hAnsiTheme="minorHAnsi" w:cs="Arial"/>
        </w:rPr>
        <w:t xml:space="preserve">Até </w:t>
      </w:r>
      <w:r w:rsidRPr="00012B36">
        <w:rPr>
          <w:rFonts w:asciiTheme="minorHAnsi" w:hAnsiTheme="minorHAnsi" w:cs="Arial"/>
        </w:rPr>
        <w:t>15 dias úteis</w:t>
      </w:r>
      <w:r w:rsidR="006D063A" w:rsidRPr="00012B36">
        <w:rPr>
          <w:rFonts w:asciiTheme="minorHAnsi" w:hAnsiTheme="minorHAnsi" w:cs="Arial"/>
        </w:rPr>
        <w:t>.</w:t>
      </w:r>
    </w:p>
    <w:p w:rsidR="00214C2B" w:rsidRPr="00012B36" w:rsidRDefault="00214C2B" w:rsidP="00031B9B">
      <w:pPr>
        <w:tabs>
          <w:tab w:val="left" w:pos="1418"/>
        </w:tabs>
        <w:ind w:left="1418" w:hanging="1418"/>
        <w:jc w:val="both"/>
        <w:rPr>
          <w:rFonts w:asciiTheme="minorHAnsi" w:hAnsiTheme="minorHAnsi" w:cs="Arial"/>
          <w:b/>
        </w:rPr>
      </w:pPr>
    </w:p>
    <w:p w:rsidR="00214C2B" w:rsidRPr="00012B36" w:rsidRDefault="00214C2B" w:rsidP="00031B9B">
      <w:pPr>
        <w:tabs>
          <w:tab w:val="left" w:pos="1418"/>
        </w:tabs>
        <w:ind w:left="1418" w:hanging="1418"/>
        <w:jc w:val="both"/>
        <w:rPr>
          <w:rFonts w:asciiTheme="minorHAnsi" w:hAnsiTheme="minorHAnsi" w:cs="Arial"/>
          <w:b/>
        </w:rPr>
      </w:pPr>
    </w:p>
    <w:p w:rsidR="00075D89" w:rsidRPr="00012B36" w:rsidRDefault="00214C2B" w:rsidP="00031B9B">
      <w:pPr>
        <w:tabs>
          <w:tab w:val="left" w:pos="1418"/>
        </w:tabs>
        <w:ind w:left="1418" w:hanging="1418"/>
        <w:jc w:val="both"/>
        <w:rPr>
          <w:rFonts w:asciiTheme="minorHAnsi" w:hAnsiTheme="minorHAnsi" w:cs="Arial"/>
        </w:rPr>
      </w:pPr>
      <w:r w:rsidRPr="00012B36">
        <w:rPr>
          <w:rFonts w:asciiTheme="minorHAnsi" w:hAnsiTheme="minorHAnsi" w:cs="Arial"/>
          <w:b/>
        </w:rPr>
        <w:t>2.</w:t>
      </w:r>
      <w:r w:rsidRPr="00012B36">
        <w:rPr>
          <w:rFonts w:asciiTheme="minorHAnsi" w:hAnsiTheme="minorHAnsi" w:cs="Arial"/>
          <w:b/>
        </w:rPr>
        <w:tab/>
        <w:t xml:space="preserve">PLANILHA DE </w:t>
      </w:r>
      <w:r w:rsidR="00672FE4" w:rsidRPr="00012B36">
        <w:rPr>
          <w:rFonts w:asciiTheme="minorHAnsi" w:hAnsiTheme="minorHAnsi" w:cs="Arial"/>
          <w:b/>
        </w:rPr>
        <w:t>ESTIMATIVA ANUAL DE EXECUÇÃO E PREÇOS UNITÁRIOS DOS PRODUTOS E SERVIÇOS</w:t>
      </w:r>
      <w:r w:rsidRPr="00012B36">
        <w:rPr>
          <w:rFonts w:asciiTheme="minorHAnsi" w:hAnsiTheme="minorHAnsi" w:cs="Arial"/>
          <w:b/>
        </w:rPr>
        <w:t xml:space="preserve"> </w:t>
      </w:r>
      <w:r w:rsidR="00E67CF9" w:rsidRPr="00012B36">
        <w:rPr>
          <w:rFonts w:asciiTheme="minorHAnsi" w:hAnsiTheme="minorHAnsi" w:cs="Arial"/>
          <w:b/>
        </w:rPr>
        <w:t>ESSENCIAIS</w:t>
      </w:r>
    </w:p>
    <w:p w:rsidR="00D6642E" w:rsidRPr="00012B36" w:rsidRDefault="00D6642E" w:rsidP="00031B9B">
      <w:pPr>
        <w:pStyle w:val="format1"/>
        <w:tabs>
          <w:tab w:val="left" w:pos="709"/>
          <w:tab w:val="left" w:pos="851"/>
          <w:tab w:val="left" w:pos="1134"/>
        </w:tabs>
        <w:autoSpaceDE/>
        <w:autoSpaceDN/>
        <w:ind w:right="-2"/>
        <w:rPr>
          <w:rFonts w:asciiTheme="minorHAnsi" w:hAnsiTheme="minorHAnsi" w:cs="Arial"/>
          <w:sz w:val="24"/>
          <w:szCs w:val="24"/>
        </w:rPr>
      </w:pPr>
    </w:p>
    <w:p w:rsidR="00EF77F8" w:rsidRPr="00012B36" w:rsidRDefault="00EF77F8" w:rsidP="00031B9B">
      <w:pPr>
        <w:pStyle w:val="format1"/>
        <w:tabs>
          <w:tab w:val="left" w:pos="1134"/>
        </w:tabs>
        <w:autoSpaceDE/>
        <w:ind w:right="-2"/>
        <w:rPr>
          <w:rFonts w:asciiTheme="minorHAnsi" w:hAnsiTheme="minorHAnsi" w:cs="Arial"/>
          <w:sz w:val="24"/>
          <w:szCs w:val="24"/>
          <w:highlight w:val="yellow"/>
        </w:rPr>
      </w:pPr>
      <w:r w:rsidRPr="00012B36">
        <w:rPr>
          <w:rFonts w:asciiTheme="minorHAnsi" w:hAnsiTheme="minorHAnsi" w:cs="Arial"/>
          <w:sz w:val="24"/>
          <w:szCs w:val="24"/>
          <w:highlight w:val="yellow"/>
        </w:rPr>
        <w:t xml:space="preserve">&lt;cabe ao órgão/entidade o preenchimento dos campos abaixo com a quantidade anual estimada para execução dos produtos e serviços </w:t>
      </w:r>
      <w:r w:rsidR="00E67CF9" w:rsidRPr="00012B36">
        <w:rPr>
          <w:rFonts w:asciiTheme="minorHAnsi" w:hAnsiTheme="minorHAnsi" w:cs="Arial"/>
          <w:sz w:val="24"/>
          <w:szCs w:val="24"/>
          <w:highlight w:val="yellow"/>
        </w:rPr>
        <w:t>essenciais à execução contratual</w:t>
      </w:r>
      <w:r w:rsidRPr="00012B36">
        <w:rPr>
          <w:rFonts w:asciiTheme="minorHAnsi" w:hAnsiTheme="minorHAnsi" w:cs="Arial"/>
          <w:sz w:val="24"/>
          <w:szCs w:val="24"/>
          <w:highlight w:val="yellow"/>
        </w:rPr>
        <w:t>, bem como dos preços unitários de cada um&gt;</w:t>
      </w:r>
    </w:p>
    <w:p w:rsidR="00EF77F8" w:rsidRPr="00012B36" w:rsidRDefault="00EF77F8" w:rsidP="00031B9B">
      <w:pPr>
        <w:pStyle w:val="format1"/>
        <w:tabs>
          <w:tab w:val="left" w:pos="1134"/>
        </w:tabs>
        <w:autoSpaceDE/>
        <w:ind w:right="-2"/>
        <w:rPr>
          <w:rFonts w:asciiTheme="minorHAnsi" w:hAnsiTheme="minorHAnsi" w:cs="Arial"/>
          <w:sz w:val="24"/>
          <w:szCs w:val="24"/>
          <w:highlight w:val="yellow"/>
        </w:rPr>
      </w:pPr>
    </w:p>
    <w:p w:rsidR="009E4D2F" w:rsidRPr="00012B36" w:rsidRDefault="009E4D2F" w:rsidP="00031B9B">
      <w:pPr>
        <w:pStyle w:val="format1"/>
        <w:tabs>
          <w:tab w:val="left" w:pos="709"/>
          <w:tab w:val="left" w:pos="851"/>
          <w:tab w:val="left" w:pos="1134"/>
        </w:tabs>
        <w:autoSpaceDE/>
        <w:ind w:right="-2"/>
        <w:rPr>
          <w:rFonts w:asciiTheme="minorHAnsi" w:hAnsiTheme="minorHAnsi" w:cs="Arial"/>
          <w:sz w:val="24"/>
          <w:szCs w:val="24"/>
          <w:highlight w:val="yellow"/>
        </w:rPr>
      </w:pPr>
      <w:r w:rsidRPr="00012B36">
        <w:rPr>
          <w:rFonts w:asciiTheme="minorHAnsi" w:hAnsiTheme="minorHAnsi" w:cs="Arial"/>
          <w:sz w:val="24"/>
          <w:szCs w:val="24"/>
          <w:highlight w:val="yellow"/>
        </w:rPr>
        <w:t>&lt;para estabelecer os preços máximos, o órgão/entidade deve realizar pesquisa de preços. Para tanto, deve encaminhar às empresas cópia do Apêndice I do projeto básico, de modo a propiciar adequada cotação dos preços, exigindo que as propostas sejam datadas e assinadas, bem como rubricadas em todas as folhas&gt;</w:t>
      </w:r>
    </w:p>
    <w:p w:rsidR="00EF77F8" w:rsidRPr="00012B36" w:rsidRDefault="00EF77F8" w:rsidP="00031B9B">
      <w:pPr>
        <w:pStyle w:val="format1"/>
        <w:tabs>
          <w:tab w:val="left" w:pos="709"/>
          <w:tab w:val="left" w:pos="851"/>
          <w:tab w:val="left" w:pos="1134"/>
        </w:tabs>
        <w:autoSpaceDE/>
        <w:ind w:right="-2"/>
        <w:rPr>
          <w:rFonts w:asciiTheme="minorHAnsi" w:hAnsiTheme="minorHAnsi" w:cs="Arial"/>
          <w:sz w:val="24"/>
          <w:szCs w:val="24"/>
          <w:highlight w:val="yellow"/>
        </w:rPr>
      </w:pPr>
    </w:p>
    <w:p w:rsidR="00CD7174" w:rsidRPr="00012B36" w:rsidRDefault="00CD7174" w:rsidP="00031B9B">
      <w:pPr>
        <w:pStyle w:val="format1"/>
        <w:tabs>
          <w:tab w:val="left" w:pos="709"/>
          <w:tab w:val="left" w:pos="851"/>
          <w:tab w:val="left" w:pos="1134"/>
        </w:tabs>
        <w:autoSpaceDE/>
        <w:autoSpaceDN/>
        <w:ind w:right="-2"/>
        <w:rPr>
          <w:rFonts w:asciiTheme="minorHAnsi" w:hAnsiTheme="minorHAnsi" w:cs="Arial"/>
          <w:i/>
          <w:sz w:val="24"/>
          <w:szCs w:val="24"/>
          <w:highlight w:val="yellow"/>
        </w:rPr>
      </w:pPr>
      <w:r w:rsidRPr="00012B36">
        <w:rPr>
          <w:rFonts w:asciiTheme="minorHAnsi" w:hAnsiTheme="minorHAnsi" w:cs="Arial"/>
          <w:i/>
          <w:sz w:val="24"/>
          <w:szCs w:val="24"/>
          <w:highlight w:val="yellow"/>
        </w:rPr>
        <w:t>&lt;para subsidiar a análise dos orçamentos cotados, o contratante deverá buscar as referências dos preços praticados pela Administração Pública em relação aos produtos e serviços essenciais&gt;</w:t>
      </w:r>
    </w:p>
    <w:p w:rsidR="00CD7174" w:rsidRPr="00012B36" w:rsidRDefault="00CD7174" w:rsidP="00031B9B">
      <w:pPr>
        <w:pStyle w:val="format1"/>
        <w:tabs>
          <w:tab w:val="left" w:pos="709"/>
          <w:tab w:val="left" w:pos="851"/>
          <w:tab w:val="left" w:pos="1134"/>
        </w:tabs>
        <w:autoSpaceDE/>
        <w:ind w:right="-2"/>
        <w:rPr>
          <w:rFonts w:asciiTheme="minorHAnsi" w:hAnsiTheme="minorHAnsi" w:cs="Arial"/>
          <w:sz w:val="24"/>
          <w:szCs w:val="24"/>
          <w:highlight w:val="yellow"/>
        </w:rPr>
      </w:pPr>
    </w:p>
    <w:p w:rsidR="00EF77F8" w:rsidRPr="00012B36" w:rsidRDefault="00EF77F8" w:rsidP="00031B9B">
      <w:pPr>
        <w:pStyle w:val="format1"/>
        <w:tabs>
          <w:tab w:val="left" w:pos="709"/>
          <w:tab w:val="left" w:pos="851"/>
          <w:tab w:val="left" w:pos="1134"/>
        </w:tabs>
        <w:autoSpaceDE/>
        <w:ind w:right="-2"/>
        <w:rPr>
          <w:rFonts w:asciiTheme="minorHAnsi" w:hAnsiTheme="minorHAnsi" w:cs="Arial"/>
          <w:sz w:val="24"/>
          <w:szCs w:val="24"/>
          <w:highlight w:val="yellow"/>
        </w:rPr>
      </w:pPr>
      <w:r w:rsidRPr="00012B36">
        <w:rPr>
          <w:rFonts w:asciiTheme="minorHAnsi" w:hAnsiTheme="minorHAnsi" w:cs="Arial"/>
          <w:sz w:val="24"/>
          <w:szCs w:val="24"/>
          <w:highlight w:val="yellow"/>
        </w:rPr>
        <w:t>&lt;deve observar o art. 40, § 2º, inciso II, da Lei nº 8.666/1993, fazendo constar dos editais de licitação, ou de seus anexos, demonstrativo do orçamento estimado em planilhas de quantitativos e preços unitários&gt;</w:t>
      </w:r>
    </w:p>
    <w:p w:rsidR="006C0773" w:rsidRPr="00012B36" w:rsidRDefault="006C0773" w:rsidP="00031B9B">
      <w:pPr>
        <w:pStyle w:val="format1"/>
        <w:tabs>
          <w:tab w:val="left" w:pos="709"/>
          <w:tab w:val="left" w:pos="851"/>
          <w:tab w:val="left" w:pos="1134"/>
        </w:tabs>
        <w:autoSpaceDE/>
        <w:autoSpaceDN/>
        <w:ind w:right="-2"/>
        <w:rPr>
          <w:rFonts w:asciiTheme="minorHAnsi" w:hAnsiTheme="minorHAnsi" w:cs="Arial"/>
          <w:sz w:val="24"/>
          <w:szCs w:val="24"/>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7"/>
        <w:gridCol w:w="3110"/>
        <w:gridCol w:w="25"/>
        <w:gridCol w:w="3093"/>
        <w:gridCol w:w="2127"/>
      </w:tblGrid>
      <w:tr w:rsidR="00763EB0" w:rsidRPr="00012B36" w:rsidTr="005E4D9A">
        <w:trPr>
          <w:trHeight w:val="567"/>
        </w:trPr>
        <w:tc>
          <w:tcPr>
            <w:tcW w:w="684" w:type="dxa"/>
            <w:gridSpan w:val="2"/>
            <w:tcBorders>
              <w:bottom w:val="single" w:sz="4" w:space="0" w:color="000000"/>
            </w:tcBorders>
            <w:shd w:val="clear" w:color="auto" w:fill="808080" w:themeFill="background1" w:themeFillShade="80"/>
            <w:vAlign w:val="center"/>
          </w:tcPr>
          <w:p w:rsidR="003A1951" w:rsidRPr="00012B36" w:rsidRDefault="003A1951" w:rsidP="00031B9B">
            <w:pPr>
              <w:jc w:val="center"/>
              <w:rPr>
                <w:rFonts w:asciiTheme="minorHAnsi" w:hAnsiTheme="minorHAnsi" w:cs="Arial"/>
                <w:b/>
              </w:rPr>
            </w:pPr>
            <w:r w:rsidRPr="00012B36">
              <w:rPr>
                <w:rFonts w:asciiTheme="minorHAnsi" w:hAnsiTheme="minorHAnsi" w:cs="Arial"/>
                <w:b/>
              </w:rPr>
              <w:t>nº</w:t>
            </w:r>
          </w:p>
        </w:tc>
        <w:tc>
          <w:tcPr>
            <w:tcW w:w="3110" w:type="dxa"/>
            <w:tcBorders>
              <w:bottom w:val="single" w:sz="4" w:space="0" w:color="000000"/>
            </w:tcBorders>
            <w:shd w:val="clear" w:color="auto" w:fill="808080" w:themeFill="background1" w:themeFillShade="80"/>
            <w:vAlign w:val="center"/>
          </w:tcPr>
          <w:p w:rsidR="003A1951" w:rsidRPr="00012B36" w:rsidRDefault="003A1951" w:rsidP="00031B9B">
            <w:pPr>
              <w:jc w:val="center"/>
              <w:rPr>
                <w:rFonts w:asciiTheme="minorHAnsi" w:hAnsiTheme="minorHAnsi" w:cs="Arial"/>
                <w:b/>
              </w:rPr>
            </w:pPr>
            <w:r w:rsidRPr="00012B36">
              <w:rPr>
                <w:rFonts w:asciiTheme="minorHAnsi" w:hAnsiTheme="minorHAnsi" w:cs="Arial"/>
                <w:b/>
              </w:rPr>
              <w:t>Produto / Serviço</w:t>
            </w:r>
          </w:p>
        </w:tc>
        <w:tc>
          <w:tcPr>
            <w:tcW w:w="3118" w:type="dxa"/>
            <w:gridSpan w:val="2"/>
            <w:tcBorders>
              <w:bottom w:val="single" w:sz="4" w:space="0" w:color="000000"/>
            </w:tcBorders>
            <w:shd w:val="clear" w:color="auto" w:fill="808080" w:themeFill="background1" w:themeFillShade="80"/>
            <w:vAlign w:val="center"/>
          </w:tcPr>
          <w:p w:rsidR="003A1951" w:rsidRPr="00012B36" w:rsidRDefault="003A1951" w:rsidP="00031B9B">
            <w:pPr>
              <w:jc w:val="center"/>
              <w:rPr>
                <w:rFonts w:asciiTheme="minorHAnsi" w:hAnsiTheme="minorHAnsi" w:cs="Arial"/>
                <w:b/>
              </w:rPr>
            </w:pPr>
            <w:r w:rsidRPr="00012B36">
              <w:rPr>
                <w:rFonts w:asciiTheme="minorHAnsi" w:hAnsiTheme="minorHAnsi" w:cs="Arial"/>
                <w:b/>
              </w:rPr>
              <w:t>Quantidade Anual Estimada</w:t>
            </w:r>
          </w:p>
        </w:tc>
        <w:tc>
          <w:tcPr>
            <w:tcW w:w="2127" w:type="dxa"/>
            <w:tcBorders>
              <w:bottom w:val="single" w:sz="4" w:space="0" w:color="000000"/>
            </w:tcBorders>
            <w:shd w:val="clear" w:color="auto" w:fill="808080" w:themeFill="background1" w:themeFillShade="80"/>
            <w:vAlign w:val="center"/>
          </w:tcPr>
          <w:p w:rsidR="003A1951" w:rsidRPr="00012B36" w:rsidRDefault="003A1951" w:rsidP="00031B9B">
            <w:pPr>
              <w:jc w:val="center"/>
              <w:rPr>
                <w:rFonts w:asciiTheme="minorHAnsi" w:hAnsiTheme="minorHAnsi" w:cs="Arial"/>
                <w:b/>
              </w:rPr>
            </w:pPr>
            <w:r w:rsidRPr="00012B36">
              <w:rPr>
                <w:rFonts w:asciiTheme="minorHAnsi" w:hAnsiTheme="minorHAnsi" w:cs="Arial"/>
                <w:b/>
              </w:rPr>
              <w:t>Preço Unitário (R$)</w:t>
            </w:r>
          </w:p>
        </w:tc>
      </w:tr>
      <w:tr w:rsidR="00763EB0" w:rsidRPr="00012B36" w:rsidTr="00C16793">
        <w:trPr>
          <w:trHeight w:val="567"/>
        </w:trPr>
        <w:tc>
          <w:tcPr>
            <w:tcW w:w="9039" w:type="dxa"/>
            <w:gridSpan w:val="6"/>
            <w:shd w:val="clear" w:color="auto" w:fill="BFBFBF" w:themeFill="background1" w:themeFillShade="BF"/>
            <w:vAlign w:val="center"/>
          </w:tcPr>
          <w:p w:rsidR="003A1951" w:rsidRPr="00012B36" w:rsidRDefault="003A1951" w:rsidP="00DA2574">
            <w:pPr>
              <w:numPr>
                <w:ilvl w:val="0"/>
                <w:numId w:val="69"/>
              </w:numPr>
              <w:ind w:left="426" w:hanging="426"/>
              <w:rPr>
                <w:rFonts w:asciiTheme="minorHAnsi" w:hAnsiTheme="minorHAnsi" w:cs="Arial"/>
                <w:b/>
              </w:rPr>
            </w:pPr>
            <w:r w:rsidRPr="00012B36">
              <w:rPr>
                <w:rFonts w:asciiTheme="minorHAnsi" w:hAnsiTheme="minorHAnsi" w:cs="Arial"/>
                <w:b/>
              </w:rPr>
              <w:t>Diagnóstico e Planejamento Semestral</w:t>
            </w:r>
          </w:p>
        </w:tc>
      </w:tr>
      <w:tr w:rsidR="00763EB0" w:rsidRPr="00012B36" w:rsidTr="005E4D9A">
        <w:trPr>
          <w:trHeight w:val="567"/>
        </w:trPr>
        <w:tc>
          <w:tcPr>
            <w:tcW w:w="567" w:type="dxa"/>
            <w:vMerge w:val="restart"/>
            <w:tcBorders>
              <w:right w:val="single" w:sz="4" w:space="0" w:color="000000"/>
            </w:tcBorders>
            <w:shd w:val="clear" w:color="auto" w:fill="BFBFBF" w:themeFill="background1" w:themeFillShade="BF"/>
            <w:textDirection w:val="btLr"/>
            <w:vAlign w:val="center"/>
          </w:tcPr>
          <w:p w:rsidR="003A1951" w:rsidRPr="00012B36" w:rsidRDefault="003A1951" w:rsidP="00031B9B">
            <w:pPr>
              <w:ind w:left="113" w:right="113"/>
              <w:jc w:val="center"/>
              <w:rPr>
                <w:rFonts w:asciiTheme="minorHAnsi" w:hAnsiTheme="minorHAnsi" w:cs="Arial"/>
                <w:b/>
              </w:rPr>
            </w:pPr>
            <w:r w:rsidRPr="00012B36">
              <w:rPr>
                <w:rFonts w:asciiTheme="minorHAnsi" w:hAnsiTheme="minorHAnsi" w:cs="Arial"/>
                <w:b/>
              </w:rPr>
              <w:t>Complexidade</w:t>
            </w: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3A1951" w:rsidRPr="00012B36" w:rsidRDefault="003A1951" w:rsidP="00031B9B">
            <w:pPr>
              <w:rPr>
                <w:rFonts w:asciiTheme="minorHAnsi" w:hAnsiTheme="minorHAnsi" w:cs="Arial"/>
              </w:rPr>
            </w:pPr>
            <w:r w:rsidRPr="00012B36">
              <w:rPr>
                <w:rFonts w:asciiTheme="minorHAnsi" w:hAnsiTheme="minorHAnsi" w:cs="Arial"/>
              </w:rPr>
              <w:t>Baixa</w:t>
            </w:r>
          </w:p>
        </w:tc>
        <w:tc>
          <w:tcPr>
            <w:tcW w:w="3093" w:type="dxa"/>
            <w:tcBorders>
              <w:left w:val="single" w:sz="4" w:space="0" w:color="auto"/>
            </w:tcBorders>
            <w:vAlign w:val="center"/>
          </w:tcPr>
          <w:p w:rsidR="003A1951" w:rsidRPr="00012B36" w:rsidRDefault="003A1951" w:rsidP="00031B9B">
            <w:pPr>
              <w:rPr>
                <w:rFonts w:asciiTheme="minorHAnsi" w:hAnsiTheme="minorHAnsi" w:cs="Arial"/>
              </w:rPr>
            </w:pPr>
          </w:p>
        </w:tc>
        <w:tc>
          <w:tcPr>
            <w:tcW w:w="2127" w:type="dxa"/>
            <w:vAlign w:val="center"/>
          </w:tcPr>
          <w:p w:rsidR="003A1951" w:rsidRPr="00012B36" w:rsidRDefault="003A1951" w:rsidP="00031B9B">
            <w:pPr>
              <w:rPr>
                <w:rFonts w:asciiTheme="minorHAnsi" w:hAnsiTheme="minorHAnsi" w:cs="Arial"/>
              </w:rPr>
            </w:pPr>
          </w:p>
        </w:tc>
      </w:tr>
      <w:tr w:rsidR="00763EB0" w:rsidRPr="00012B36" w:rsidTr="005E4D9A">
        <w:trPr>
          <w:trHeight w:val="567"/>
        </w:trPr>
        <w:tc>
          <w:tcPr>
            <w:tcW w:w="567" w:type="dxa"/>
            <w:vMerge/>
            <w:tcBorders>
              <w:top w:val="nil"/>
              <w:right w:val="single" w:sz="4" w:space="0" w:color="000000"/>
            </w:tcBorders>
            <w:shd w:val="clear" w:color="auto" w:fill="BFBFBF" w:themeFill="background1" w:themeFillShade="BF"/>
            <w:vAlign w:val="center"/>
          </w:tcPr>
          <w:p w:rsidR="003A1951" w:rsidRPr="00012B36" w:rsidRDefault="003A1951" w:rsidP="00031B9B">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3A1951" w:rsidRPr="00012B36" w:rsidRDefault="003A1951" w:rsidP="00031B9B">
            <w:pPr>
              <w:rPr>
                <w:rFonts w:asciiTheme="minorHAnsi" w:hAnsiTheme="minorHAnsi" w:cs="Arial"/>
              </w:rPr>
            </w:pPr>
            <w:r w:rsidRPr="00012B36">
              <w:rPr>
                <w:rFonts w:asciiTheme="minorHAnsi" w:hAnsiTheme="minorHAnsi" w:cs="Arial"/>
              </w:rPr>
              <w:t>Média</w:t>
            </w:r>
          </w:p>
        </w:tc>
        <w:tc>
          <w:tcPr>
            <w:tcW w:w="3093" w:type="dxa"/>
            <w:tcBorders>
              <w:left w:val="single" w:sz="4" w:space="0" w:color="auto"/>
            </w:tcBorders>
            <w:vAlign w:val="center"/>
          </w:tcPr>
          <w:p w:rsidR="003A1951" w:rsidRPr="00012B36" w:rsidRDefault="003A1951" w:rsidP="00031B9B">
            <w:pPr>
              <w:rPr>
                <w:rFonts w:asciiTheme="minorHAnsi" w:hAnsiTheme="minorHAnsi" w:cs="Arial"/>
              </w:rPr>
            </w:pPr>
          </w:p>
        </w:tc>
        <w:tc>
          <w:tcPr>
            <w:tcW w:w="2127" w:type="dxa"/>
            <w:vAlign w:val="center"/>
          </w:tcPr>
          <w:p w:rsidR="003A1951" w:rsidRPr="00012B36" w:rsidRDefault="003A1951" w:rsidP="00031B9B">
            <w:pPr>
              <w:rPr>
                <w:rFonts w:asciiTheme="minorHAnsi" w:hAnsiTheme="minorHAnsi" w:cs="Arial"/>
              </w:rPr>
            </w:pPr>
          </w:p>
        </w:tc>
      </w:tr>
      <w:tr w:rsidR="00763EB0" w:rsidRPr="00012B36" w:rsidTr="005E4D9A">
        <w:trPr>
          <w:trHeight w:val="567"/>
        </w:trPr>
        <w:tc>
          <w:tcPr>
            <w:tcW w:w="567" w:type="dxa"/>
            <w:vMerge/>
            <w:tcBorders>
              <w:top w:val="nil"/>
              <w:right w:val="single" w:sz="4" w:space="0" w:color="000000"/>
            </w:tcBorders>
            <w:shd w:val="clear" w:color="auto" w:fill="BFBFBF" w:themeFill="background1" w:themeFillShade="BF"/>
            <w:vAlign w:val="center"/>
          </w:tcPr>
          <w:p w:rsidR="003A1951" w:rsidRPr="00012B36" w:rsidRDefault="003A1951" w:rsidP="00031B9B">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3A1951" w:rsidRPr="00012B36" w:rsidRDefault="003A1951" w:rsidP="00031B9B">
            <w:pPr>
              <w:rPr>
                <w:rFonts w:asciiTheme="minorHAnsi" w:hAnsiTheme="minorHAnsi" w:cs="Arial"/>
              </w:rPr>
            </w:pPr>
            <w:r w:rsidRPr="00012B36">
              <w:rPr>
                <w:rFonts w:asciiTheme="minorHAnsi" w:hAnsiTheme="minorHAnsi" w:cs="Arial"/>
              </w:rPr>
              <w:t>Alta</w:t>
            </w:r>
          </w:p>
        </w:tc>
        <w:tc>
          <w:tcPr>
            <w:tcW w:w="3093" w:type="dxa"/>
            <w:tcBorders>
              <w:left w:val="single" w:sz="4" w:space="0" w:color="auto"/>
            </w:tcBorders>
            <w:vAlign w:val="center"/>
          </w:tcPr>
          <w:p w:rsidR="003A1951" w:rsidRPr="00012B36" w:rsidRDefault="003A1951" w:rsidP="00031B9B">
            <w:pPr>
              <w:rPr>
                <w:rFonts w:asciiTheme="minorHAnsi" w:hAnsiTheme="minorHAnsi" w:cs="Arial"/>
              </w:rPr>
            </w:pPr>
          </w:p>
        </w:tc>
        <w:tc>
          <w:tcPr>
            <w:tcW w:w="2127" w:type="dxa"/>
            <w:vAlign w:val="center"/>
          </w:tcPr>
          <w:p w:rsidR="003A1951" w:rsidRPr="00012B36" w:rsidRDefault="003A1951" w:rsidP="00031B9B">
            <w:pPr>
              <w:rPr>
                <w:rFonts w:asciiTheme="minorHAnsi" w:hAnsiTheme="minorHAnsi" w:cs="Arial"/>
              </w:rPr>
            </w:pPr>
          </w:p>
        </w:tc>
      </w:tr>
      <w:tr w:rsidR="00763EB0" w:rsidRPr="00012B36" w:rsidTr="00C16793">
        <w:trPr>
          <w:trHeight w:val="567"/>
        </w:trPr>
        <w:tc>
          <w:tcPr>
            <w:tcW w:w="9039" w:type="dxa"/>
            <w:gridSpan w:val="6"/>
            <w:shd w:val="clear" w:color="auto" w:fill="BFBFBF" w:themeFill="background1" w:themeFillShade="BF"/>
            <w:vAlign w:val="center"/>
          </w:tcPr>
          <w:p w:rsidR="002673C9" w:rsidRPr="00012B36" w:rsidRDefault="002673C9" w:rsidP="00DA2574">
            <w:pPr>
              <w:numPr>
                <w:ilvl w:val="0"/>
                <w:numId w:val="69"/>
              </w:numPr>
              <w:ind w:left="426" w:hanging="426"/>
              <w:rPr>
                <w:rFonts w:asciiTheme="minorHAnsi" w:hAnsiTheme="minorHAnsi" w:cs="Arial"/>
                <w:b/>
              </w:rPr>
            </w:pPr>
            <w:r w:rsidRPr="00012B36">
              <w:rPr>
                <w:rFonts w:asciiTheme="minorHAnsi" w:hAnsiTheme="minorHAnsi" w:cs="Arial"/>
                <w:b/>
              </w:rPr>
              <w:t>Adaptação do Diagnóstico e Planejamento Semestral</w:t>
            </w:r>
          </w:p>
        </w:tc>
      </w:tr>
      <w:tr w:rsidR="00763EB0" w:rsidRPr="00012B36" w:rsidTr="00C16793">
        <w:trPr>
          <w:trHeight w:val="567"/>
        </w:trPr>
        <w:tc>
          <w:tcPr>
            <w:tcW w:w="567" w:type="dxa"/>
            <w:vMerge w:val="restart"/>
            <w:tcBorders>
              <w:right w:val="single" w:sz="4" w:space="0" w:color="000000"/>
            </w:tcBorders>
            <w:shd w:val="clear" w:color="auto" w:fill="BFBFBF" w:themeFill="background1" w:themeFillShade="BF"/>
            <w:textDirection w:val="btLr"/>
            <w:vAlign w:val="center"/>
          </w:tcPr>
          <w:p w:rsidR="002673C9" w:rsidRPr="00012B36" w:rsidRDefault="002673C9" w:rsidP="00031B9B">
            <w:pPr>
              <w:ind w:left="113" w:right="113"/>
              <w:jc w:val="center"/>
              <w:rPr>
                <w:rFonts w:asciiTheme="minorHAnsi" w:hAnsiTheme="minorHAnsi" w:cs="Arial"/>
                <w:b/>
              </w:rPr>
            </w:pPr>
            <w:r w:rsidRPr="00012B36">
              <w:rPr>
                <w:rFonts w:asciiTheme="minorHAnsi" w:hAnsiTheme="minorHAnsi" w:cs="Arial"/>
                <w:b/>
              </w:rPr>
              <w:t>Complexidade</w:t>
            </w: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012B36" w:rsidRDefault="002673C9" w:rsidP="00031B9B">
            <w:pPr>
              <w:rPr>
                <w:rFonts w:asciiTheme="minorHAnsi" w:hAnsiTheme="minorHAnsi" w:cs="Arial"/>
              </w:rPr>
            </w:pPr>
            <w:r w:rsidRPr="00012B36">
              <w:rPr>
                <w:rFonts w:asciiTheme="minorHAnsi" w:hAnsiTheme="minorHAnsi" w:cs="Arial"/>
              </w:rPr>
              <w:t>Baixa</w:t>
            </w:r>
          </w:p>
        </w:tc>
        <w:tc>
          <w:tcPr>
            <w:tcW w:w="3093" w:type="dxa"/>
            <w:tcBorders>
              <w:left w:val="single" w:sz="4" w:space="0" w:color="auto"/>
            </w:tcBorders>
            <w:vAlign w:val="center"/>
          </w:tcPr>
          <w:p w:rsidR="002673C9" w:rsidRPr="00012B36" w:rsidRDefault="002673C9" w:rsidP="00031B9B">
            <w:pPr>
              <w:rPr>
                <w:rFonts w:asciiTheme="minorHAnsi" w:hAnsiTheme="minorHAnsi" w:cs="Arial"/>
              </w:rPr>
            </w:pPr>
          </w:p>
        </w:tc>
        <w:tc>
          <w:tcPr>
            <w:tcW w:w="2127" w:type="dxa"/>
            <w:vAlign w:val="center"/>
          </w:tcPr>
          <w:p w:rsidR="002673C9" w:rsidRPr="00012B36" w:rsidRDefault="002673C9" w:rsidP="00031B9B">
            <w:pPr>
              <w:rPr>
                <w:rFonts w:asciiTheme="minorHAnsi" w:hAnsiTheme="minorHAnsi" w:cs="Arial"/>
              </w:rPr>
            </w:pPr>
          </w:p>
        </w:tc>
      </w:tr>
      <w:tr w:rsidR="00763EB0" w:rsidRPr="00012B36"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012B36" w:rsidRDefault="002673C9" w:rsidP="00031B9B">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012B36" w:rsidRDefault="002673C9" w:rsidP="00031B9B">
            <w:pPr>
              <w:rPr>
                <w:rFonts w:asciiTheme="minorHAnsi" w:hAnsiTheme="minorHAnsi" w:cs="Arial"/>
              </w:rPr>
            </w:pPr>
            <w:r w:rsidRPr="00012B36">
              <w:rPr>
                <w:rFonts w:asciiTheme="minorHAnsi" w:hAnsiTheme="minorHAnsi" w:cs="Arial"/>
              </w:rPr>
              <w:t>Média</w:t>
            </w:r>
          </w:p>
        </w:tc>
        <w:tc>
          <w:tcPr>
            <w:tcW w:w="3093" w:type="dxa"/>
            <w:tcBorders>
              <w:left w:val="single" w:sz="4" w:space="0" w:color="auto"/>
            </w:tcBorders>
            <w:vAlign w:val="center"/>
          </w:tcPr>
          <w:p w:rsidR="002673C9" w:rsidRPr="00012B36" w:rsidRDefault="002673C9" w:rsidP="00031B9B">
            <w:pPr>
              <w:rPr>
                <w:rFonts w:asciiTheme="minorHAnsi" w:hAnsiTheme="minorHAnsi" w:cs="Arial"/>
              </w:rPr>
            </w:pPr>
          </w:p>
        </w:tc>
        <w:tc>
          <w:tcPr>
            <w:tcW w:w="2127" w:type="dxa"/>
            <w:vAlign w:val="center"/>
          </w:tcPr>
          <w:p w:rsidR="002673C9" w:rsidRPr="00012B36" w:rsidRDefault="002673C9" w:rsidP="00031B9B">
            <w:pPr>
              <w:rPr>
                <w:rFonts w:asciiTheme="minorHAnsi" w:hAnsiTheme="minorHAnsi" w:cs="Arial"/>
              </w:rPr>
            </w:pPr>
          </w:p>
        </w:tc>
      </w:tr>
      <w:tr w:rsidR="00763EB0" w:rsidRPr="00012B36"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012B36" w:rsidRDefault="002673C9" w:rsidP="00031B9B">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012B36" w:rsidRDefault="002673C9" w:rsidP="00031B9B">
            <w:pPr>
              <w:rPr>
                <w:rFonts w:asciiTheme="minorHAnsi" w:hAnsiTheme="minorHAnsi" w:cs="Arial"/>
              </w:rPr>
            </w:pPr>
            <w:r w:rsidRPr="00012B36">
              <w:rPr>
                <w:rFonts w:asciiTheme="minorHAnsi" w:hAnsiTheme="minorHAnsi" w:cs="Arial"/>
              </w:rPr>
              <w:t>Alta</w:t>
            </w:r>
          </w:p>
        </w:tc>
        <w:tc>
          <w:tcPr>
            <w:tcW w:w="3093" w:type="dxa"/>
            <w:tcBorders>
              <w:left w:val="single" w:sz="4" w:space="0" w:color="auto"/>
            </w:tcBorders>
            <w:vAlign w:val="center"/>
          </w:tcPr>
          <w:p w:rsidR="002673C9" w:rsidRPr="00012B36" w:rsidRDefault="002673C9" w:rsidP="00031B9B">
            <w:pPr>
              <w:rPr>
                <w:rFonts w:asciiTheme="minorHAnsi" w:hAnsiTheme="minorHAnsi" w:cs="Arial"/>
              </w:rPr>
            </w:pPr>
          </w:p>
        </w:tc>
        <w:tc>
          <w:tcPr>
            <w:tcW w:w="2127" w:type="dxa"/>
            <w:vAlign w:val="center"/>
          </w:tcPr>
          <w:p w:rsidR="002673C9" w:rsidRPr="00012B36" w:rsidRDefault="002673C9" w:rsidP="00031B9B">
            <w:pPr>
              <w:rPr>
                <w:rFonts w:asciiTheme="minorHAnsi" w:hAnsiTheme="minorHAnsi" w:cs="Arial"/>
              </w:rPr>
            </w:pPr>
          </w:p>
        </w:tc>
      </w:tr>
      <w:tr w:rsidR="00763EB0" w:rsidRPr="00012B36" w:rsidTr="00C16793">
        <w:trPr>
          <w:trHeight w:val="567"/>
        </w:trPr>
        <w:tc>
          <w:tcPr>
            <w:tcW w:w="9039" w:type="dxa"/>
            <w:gridSpan w:val="6"/>
            <w:shd w:val="clear" w:color="auto" w:fill="BFBFBF" w:themeFill="background1" w:themeFillShade="BF"/>
            <w:vAlign w:val="center"/>
          </w:tcPr>
          <w:p w:rsidR="002673C9" w:rsidRPr="00012B36" w:rsidRDefault="002673C9" w:rsidP="00DA2574">
            <w:pPr>
              <w:numPr>
                <w:ilvl w:val="0"/>
                <w:numId w:val="69"/>
              </w:numPr>
              <w:ind w:left="426" w:hanging="426"/>
              <w:rPr>
                <w:rFonts w:asciiTheme="minorHAnsi" w:hAnsiTheme="minorHAnsi" w:cs="Arial"/>
                <w:b/>
              </w:rPr>
            </w:pPr>
            <w:r w:rsidRPr="00012B36">
              <w:rPr>
                <w:rFonts w:asciiTheme="minorHAnsi" w:hAnsiTheme="minorHAnsi" w:cs="Arial"/>
                <w:b/>
              </w:rPr>
              <w:t>Planejamento de Projeto</w:t>
            </w:r>
          </w:p>
        </w:tc>
      </w:tr>
      <w:tr w:rsidR="00763EB0" w:rsidRPr="00012B36" w:rsidTr="00C16793">
        <w:trPr>
          <w:trHeight w:val="567"/>
        </w:trPr>
        <w:tc>
          <w:tcPr>
            <w:tcW w:w="567" w:type="dxa"/>
            <w:vMerge w:val="restart"/>
            <w:tcBorders>
              <w:right w:val="single" w:sz="4" w:space="0" w:color="000000"/>
            </w:tcBorders>
            <w:shd w:val="clear" w:color="auto" w:fill="BFBFBF" w:themeFill="background1" w:themeFillShade="BF"/>
            <w:textDirection w:val="btLr"/>
            <w:vAlign w:val="center"/>
          </w:tcPr>
          <w:p w:rsidR="002673C9" w:rsidRPr="00012B36" w:rsidRDefault="002673C9" w:rsidP="00031B9B">
            <w:pPr>
              <w:ind w:left="113" w:right="113"/>
              <w:jc w:val="center"/>
              <w:rPr>
                <w:rFonts w:asciiTheme="minorHAnsi" w:hAnsiTheme="minorHAnsi" w:cs="Arial"/>
                <w:b/>
              </w:rPr>
            </w:pPr>
            <w:r w:rsidRPr="00012B36">
              <w:rPr>
                <w:rFonts w:asciiTheme="minorHAnsi" w:hAnsiTheme="minorHAnsi" w:cs="Arial"/>
                <w:b/>
              </w:rPr>
              <w:t>Complexidade</w:t>
            </w: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012B36" w:rsidRDefault="002673C9" w:rsidP="00031B9B">
            <w:pPr>
              <w:rPr>
                <w:rFonts w:asciiTheme="minorHAnsi" w:hAnsiTheme="minorHAnsi" w:cs="Arial"/>
              </w:rPr>
            </w:pPr>
            <w:r w:rsidRPr="00012B36">
              <w:rPr>
                <w:rFonts w:asciiTheme="minorHAnsi" w:hAnsiTheme="minorHAnsi" w:cs="Arial"/>
              </w:rPr>
              <w:t>Baixa</w:t>
            </w:r>
          </w:p>
        </w:tc>
        <w:tc>
          <w:tcPr>
            <w:tcW w:w="3093" w:type="dxa"/>
            <w:tcBorders>
              <w:left w:val="single" w:sz="4" w:space="0" w:color="auto"/>
            </w:tcBorders>
            <w:vAlign w:val="center"/>
          </w:tcPr>
          <w:p w:rsidR="002673C9" w:rsidRPr="00012B36" w:rsidRDefault="002673C9" w:rsidP="00031B9B">
            <w:pPr>
              <w:rPr>
                <w:rFonts w:asciiTheme="minorHAnsi" w:hAnsiTheme="minorHAnsi" w:cs="Arial"/>
              </w:rPr>
            </w:pPr>
          </w:p>
        </w:tc>
        <w:tc>
          <w:tcPr>
            <w:tcW w:w="2127" w:type="dxa"/>
            <w:vAlign w:val="center"/>
          </w:tcPr>
          <w:p w:rsidR="002673C9" w:rsidRPr="00012B36" w:rsidRDefault="002673C9" w:rsidP="00031B9B">
            <w:pPr>
              <w:rPr>
                <w:rFonts w:asciiTheme="minorHAnsi" w:hAnsiTheme="minorHAnsi" w:cs="Arial"/>
              </w:rPr>
            </w:pPr>
          </w:p>
        </w:tc>
      </w:tr>
      <w:tr w:rsidR="00763EB0" w:rsidRPr="00012B36"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012B36" w:rsidRDefault="002673C9" w:rsidP="00031B9B">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012B36" w:rsidRDefault="002673C9" w:rsidP="00031B9B">
            <w:pPr>
              <w:rPr>
                <w:rFonts w:asciiTheme="minorHAnsi" w:hAnsiTheme="minorHAnsi" w:cs="Arial"/>
              </w:rPr>
            </w:pPr>
            <w:r w:rsidRPr="00012B36">
              <w:rPr>
                <w:rFonts w:asciiTheme="minorHAnsi" w:hAnsiTheme="minorHAnsi" w:cs="Arial"/>
              </w:rPr>
              <w:t>Média</w:t>
            </w:r>
          </w:p>
        </w:tc>
        <w:tc>
          <w:tcPr>
            <w:tcW w:w="3093" w:type="dxa"/>
            <w:tcBorders>
              <w:left w:val="single" w:sz="4" w:space="0" w:color="auto"/>
            </w:tcBorders>
            <w:vAlign w:val="center"/>
          </w:tcPr>
          <w:p w:rsidR="002673C9" w:rsidRPr="00012B36" w:rsidRDefault="002673C9" w:rsidP="00031B9B">
            <w:pPr>
              <w:rPr>
                <w:rFonts w:asciiTheme="minorHAnsi" w:hAnsiTheme="minorHAnsi" w:cs="Arial"/>
              </w:rPr>
            </w:pPr>
          </w:p>
        </w:tc>
        <w:tc>
          <w:tcPr>
            <w:tcW w:w="2127" w:type="dxa"/>
            <w:vAlign w:val="center"/>
          </w:tcPr>
          <w:p w:rsidR="002673C9" w:rsidRPr="00012B36" w:rsidRDefault="002673C9" w:rsidP="00031B9B">
            <w:pPr>
              <w:rPr>
                <w:rFonts w:asciiTheme="minorHAnsi" w:hAnsiTheme="minorHAnsi" w:cs="Arial"/>
              </w:rPr>
            </w:pPr>
          </w:p>
        </w:tc>
      </w:tr>
      <w:tr w:rsidR="00763EB0" w:rsidRPr="00012B36"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012B36" w:rsidRDefault="002673C9" w:rsidP="00031B9B">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012B36" w:rsidRDefault="002673C9" w:rsidP="00031B9B">
            <w:pPr>
              <w:rPr>
                <w:rFonts w:asciiTheme="minorHAnsi" w:hAnsiTheme="minorHAnsi" w:cs="Arial"/>
              </w:rPr>
            </w:pPr>
            <w:r w:rsidRPr="00012B36">
              <w:rPr>
                <w:rFonts w:asciiTheme="minorHAnsi" w:hAnsiTheme="minorHAnsi" w:cs="Arial"/>
              </w:rPr>
              <w:t>Alta</w:t>
            </w:r>
          </w:p>
        </w:tc>
        <w:tc>
          <w:tcPr>
            <w:tcW w:w="3093" w:type="dxa"/>
            <w:tcBorders>
              <w:left w:val="single" w:sz="4" w:space="0" w:color="auto"/>
            </w:tcBorders>
            <w:vAlign w:val="center"/>
          </w:tcPr>
          <w:p w:rsidR="002673C9" w:rsidRPr="00012B36" w:rsidRDefault="002673C9" w:rsidP="00031B9B">
            <w:pPr>
              <w:rPr>
                <w:rFonts w:asciiTheme="minorHAnsi" w:hAnsiTheme="minorHAnsi" w:cs="Arial"/>
              </w:rPr>
            </w:pPr>
          </w:p>
        </w:tc>
        <w:tc>
          <w:tcPr>
            <w:tcW w:w="2127" w:type="dxa"/>
            <w:vAlign w:val="center"/>
          </w:tcPr>
          <w:p w:rsidR="002673C9" w:rsidRPr="00012B36" w:rsidRDefault="002673C9" w:rsidP="00031B9B">
            <w:pPr>
              <w:rPr>
                <w:rFonts w:asciiTheme="minorHAnsi" w:hAnsiTheme="minorHAnsi" w:cs="Arial"/>
              </w:rPr>
            </w:pPr>
          </w:p>
        </w:tc>
      </w:tr>
      <w:tr w:rsidR="00763EB0" w:rsidRPr="00012B36" w:rsidTr="00C16793">
        <w:trPr>
          <w:trHeight w:val="567"/>
        </w:trPr>
        <w:tc>
          <w:tcPr>
            <w:tcW w:w="9039" w:type="dxa"/>
            <w:gridSpan w:val="6"/>
            <w:shd w:val="clear" w:color="auto" w:fill="BFBFBF" w:themeFill="background1" w:themeFillShade="BF"/>
            <w:vAlign w:val="center"/>
          </w:tcPr>
          <w:p w:rsidR="002673C9" w:rsidRPr="00012B36" w:rsidRDefault="002673C9" w:rsidP="00DA2574">
            <w:pPr>
              <w:numPr>
                <w:ilvl w:val="0"/>
                <w:numId w:val="69"/>
              </w:numPr>
              <w:ind w:left="426" w:hanging="426"/>
              <w:rPr>
                <w:rFonts w:asciiTheme="minorHAnsi" w:hAnsiTheme="minorHAnsi" w:cs="Arial"/>
                <w:b/>
              </w:rPr>
            </w:pPr>
            <w:r w:rsidRPr="00012B36">
              <w:rPr>
                <w:rFonts w:asciiTheme="minorHAnsi" w:hAnsiTheme="minorHAnsi" w:cs="Arial"/>
                <w:b/>
              </w:rPr>
              <w:t>Projeto Executivo</w:t>
            </w:r>
          </w:p>
        </w:tc>
      </w:tr>
      <w:tr w:rsidR="00763EB0" w:rsidRPr="00012B36" w:rsidTr="00C16793">
        <w:trPr>
          <w:trHeight w:val="567"/>
        </w:trPr>
        <w:tc>
          <w:tcPr>
            <w:tcW w:w="567" w:type="dxa"/>
            <w:vMerge w:val="restart"/>
            <w:tcBorders>
              <w:right w:val="single" w:sz="4" w:space="0" w:color="000000"/>
            </w:tcBorders>
            <w:shd w:val="clear" w:color="auto" w:fill="BFBFBF" w:themeFill="background1" w:themeFillShade="BF"/>
            <w:textDirection w:val="btLr"/>
            <w:vAlign w:val="center"/>
          </w:tcPr>
          <w:p w:rsidR="002673C9" w:rsidRPr="00012B36" w:rsidRDefault="002673C9" w:rsidP="00031B9B">
            <w:pPr>
              <w:ind w:left="113" w:right="113"/>
              <w:jc w:val="center"/>
              <w:rPr>
                <w:rFonts w:asciiTheme="minorHAnsi" w:hAnsiTheme="minorHAnsi" w:cs="Arial"/>
                <w:b/>
              </w:rPr>
            </w:pPr>
            <w:r w:rsidRPr="00012B36">
              <w:rPr>
                <w:rFonts w:asciiTheme="minorHAnsi" w:hAnsiTheme="minorHAnsi" w:cs="Arial"/>
                <w:b/>
              </w:rPr>
              <w:t>Complexidade</w:t>
            </w: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012B36" w:rsidRDefault="002673C9" w:rsidP="00031B9B">
            <w:pPr>
              <w:rPr>
                <w:rFonts w:asciiTheme="minorHAnsi" w:hAnsiTheme="minorHAnsi" w:cs="Arial"/>
              </w:rPr>
            </w:pPr>
            <w:r w:rsidRPr="00012B36">
              <w:rPr>
                <w:rFonts w:asciiTheme="minorHAnsi" w:hAnsiTheme="minorHAnsi" w:cs="Arial"/>
              </w:rPr>
              <w:t>Baixa</w:t>
            </w:r>
          </w:p>
        </w:tc>
        <w:tc>
          <w:tcPr>
            <w:tcW w:w="3093" w:type="dxa"/>
            <w:tcBorders>
              <w:left w:val="single" w:sz="4" w:space="0" w:color="auto"/>
            </w:tcBorders>
            <w:vAlign w:val="center"/>
          </w:tcPr>
          <w:p w:rsidR="002673C9" w:rsidRPr="00012B36" w:rsidRDefault="002673C9" w:rsidP="00031B9B">
            <w:pPr>
              <w:rPr>
                <w:rFonts w:asciiTheme="minorHAnsi" w:hAnsiTheme="minorHAnsi" w:cs="Arial"/>
              </w:rPr>
            </w:pPr>
          </w:p>
        </w:tc>
        <w:tc>
          <w:tcPr>
            <w:tcW w:w="2127" w:type="dxa"/>
            <w:vAlign w:val="center"/>
          </w:tcPr>
          <w:p w:rsidR="002673C9" w:rsidRPr="00012B36" w:rsidRDefault="002673C9" w:rsidP="00031B9B">
            <w:pPr>
              <w:rPr>
                <w:rFonts w:asciiTheme="minorHAnsi" w:hAnsiTheme="minorHAnsi" w:cs="Arial"/>
              </w:rPr>
            </w:pPr>
          </w:p>
        </w:tc>
      </w:tr>
      <w:tr w:rsidR="00763EB0" w:rsidRPr="00012B36"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012B36" w:rsidRDefault="002673C9" w:rsidP="00031B9B">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012B36" w:rsidRDefault="002673C9" w:rsidP="00031B9B">
            <w:pPr>
              <w:rPr>
                <w:rFonts w:asciiTheme="minorHAnsi" w:hAnsiTheme="minorHAnsi" w:cs="Arial"/>
              </w:rPr>
            </w:pPr>
            <w:r w:rsidRPr="00012B36">
              <w:rPr>
                <w:rFonts w:asciiTheme="minorHAnsi" w:hAnsiTheme="minorHAnsi" w:cs="Arial"/>
              </w:rPr>
              <w:t>Média</w:t>
            </w:r>
          </w:p>
        </w:tc>
        <w:tc>
          <w:tcPr>
            <w:tcW w:w="3093" w:type="dxa"/>
            <w:tcBorders>
              <w:left w:val="single" w:sz="4" w:space="0" w:color="auto"/>
            </w:tcBorders>
            <w:vAlign w:val="center"/>
          </w:tcPr>
          <w:p w:rsidR="002673C9" w:rsidRPr="00012B36" w:rsidRDefault="002673C9" w:rsidP="00031B9B">
            <w:pPr>
              <w:rPr>
                <w:rFonts w:asciiTheme="minorHAnsi" w:hAnsiTheme="minorHAnsi" w:cs="Arial"/>
              </w:rPr>
            </w:pPr>
          </w:p>
        </w:tc>
        <w:tc>
          <w:tcPr>
            <w:tcW w:w="2127" w:type="dxa"/>
            <w:vAlign w:val="center"/>
          </w:tcPr>
          <w:p w:rsidR="002673C9" w:rsidRPr="00012B36" w:rsidRDefault="002673C9" w:rsidP="00031B9B">
            <w:pPr>
              <w:rPr>
                <w:rFonts w:asciiTheme="minorHAnsi" w:hAnsiTheme="minorHAnsi" w:cs="Arial"/>
              </w:rPr>
            </w:pPr>
          </w:p>
        </w:tc>
      </w:tr>
      <w:tr w:rsidR="00763EB0" w:rsidRPr="00012B36"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012B36" w:rsidRDefault="002673C9" w:rsidP="00031B9B">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012B36" w:rsidRDefault="002673C9" w:rsidP="00031B9B">
            <w:pPr>
              <w:rPr>
                <w:rFonts w:asciiTheme="minorHAnsi" w:hAnsiTheme="minorHAnsi" w:cs="Arial"/>
              </w:rPr>
            </w:pPr>
            <w:r w:rsidRPr="00012B36">
              <w:rPr>
                <w:rFonts w:asciiTheme="minorHAnsi" w:hAnsiTheme="minorHAnsi" w:cs="Arial"/>
              </w:rPr>
              <w:t>Alta</w:t>
            </w:r>
          </w:p>
        </w:tc>
        <w:tc>
          <w:tcPr>
            <w:tcW w:w="3093" w:type="dxa"/>
            <w:tcBorders>
              <w:left w:val="single" w:sz="4" w:space="0" w:color="auto"/>
            </w:tcBorders>
            <w:vAlign w:val="center"/>
          </w:tcPr>
          <w:p w:rsidR="002673C9" w:rsidRPr="00012B36" w:rsidRDefault="002673C9" w:rsidP="00031B9B">
            <w:pPr>
              <w:rPr>
                <w:rFonts w:asciiTheme="minorHAnsi" w:hAnsiTheme="minorHAnsi" w:cs="Arial"/>
              </w:rPr>
            </w:pPr>
          </w:p>
        </w:tc>
        <w:tc>
          <w:tcPr>
            <w:tcW w:w="2127" w:type="dxa"/>
            <w:vAlign w:val="center"/>
          </w:tcPr>
          <w:p w:rsidR="002673C9" w:rsidRPr="00012B36" w:rsidRDefault="002673C9" w:rsidP="00031B9B">
            <w:pPr>
              <w:rPr>
                <w:rFonts w:asciiTheme="minorHAnsi" w:hAnsiTheme="minorHAnsi" w:cs="Arial"/>
              </w:rPr>
            </w:pPr>
          </w:p>
        </w:tc>
      </w:tr>
      <w:tr w:rsidR="00763EB0" w:rsidRPr="00012B36" w:rsidTr="00C16793">
        <w:trPr>
          <w:trHeight w:val="567"/>
        </w:trPr>
        <w:tc>
          <w:tcPr>
            <w:tcW w:w="9039" w:type="dxa"/>
            <w:gridSpan w:val="6"/>
            <w:shd w:val="clear" w:color="auto" w:fill="BFBFBF" w:themeFill="background1" w:themeFillShade="BF"/>
            <w:vAlign w:val="center"/>
          </w:tcPr>
          <w:p w:rsidR="002673C9" w:rsidRPr="00012B36" w:rsidRDefault="002673C9" w:rsidP="00DA2574">
            <w:pPr>
              <w:numPr>
                <w:ilvl w:val="0"/>
                <w:numId w:val="69"/>
              </w:numPr>
              <w:ind w:left="426" w:hanging="426"/>
              <w:rPr>
                <w:rFonts w:asciiTheme="minorHAnsi" w:hAnsiTheme="minorHAnsi" w:cs="Arial"/>
                <w:b/>
              </w:rPr>
            </w:pPr>
            <w:r w:rsidRPr="00012B36">
              <w:rPr>
                <w:rFonts w:asciiTheme="minorHAnsi" w:hAnsiTheme="minorHAnsi" w:cs="Arial"/>
                <w:b/>
              </w:rPr>
              <w:t>Viabilização Legal da Ação</w:t>
            </w:r>
          </w:p>
        </w:tc>
      </w:tr>
      <w:tr w:rsidR="00763EB0" w:rsidRPr="00012B36" w:rsidTr="00C16793">
        <w:trPr>
          <w:trHeight w:val="567"/>
        </w:trPr>
        <w:tc>
          <w:tcPr>
            <w:tcW w:w="567" w:type="dxa"/>
            <w:vMerge w:val="restart"/>
            <w:tcBorders>
              <w:right w:val="single" w:sz="4" w:space="0" w:color="000000"/>
            </w:tcBorders>
            <w:shd w:val="clear" w:color="auto" w:fill="BFBFBF" w:themeFill="background1" w:themeFillShade="BF"/>
            <w:textDirection w:val="btLr"/>
            <w:vAlign w:val="center"/>
          </w:tcPr>
          <w:p w:rsidR="002673C9" w:rsidRPr="00012B36" w:rsidRDefault="002673C9" w:rsidP="00031B9B">
            <w:pPr>
              <w:ind w:left="113" w:right="113"/>
              <w:jc w:val="center"/>
              <w:rPr>
                <w:rFonts w:asciiTheme="minorHAnsi" w:hAnsiTheme="minorHAnsi" w:cs="Arial"/>
                <w:b/>
              </w:rPr>
            </w:pPr>
            <w:r w:rsidRPr="00012B36">
              <w:rPr>
                <w:rFonts w:asciiTheme="minorHAnsi" w:hAnsiTheme="minorHAnsi" w:cs="Arial"/>
                <w:b/>
              </w:rPr>
              <w:t>Complexidade</w:t>
            </w: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012B36" w:rsidRDefault="002673C9" w:rsidP="00031B9B">
            <w:pPr>
              <w:rPr>
                <w:rFonts w:asciiTheme="minorHAnsi" w:hAnsiTheme="minorHAnsi" w:cs="Arial"/>
              </w:rPr>
            </w:pPr>
            <w:r w:rsidRPr="00012B36">
              <w:rPr>
                <w:rFonts w:asciiTheme="minorHAnsi" w:hAnsiTheme="minorHAnsi" w:cs="Arial"/>
              </w:rPr>
              <w:t>Baixa</w:t>
            </w:r>
          </w:p>
        </w:tc>
        <w:tc>
          <w:tcPr>
            <w:tcW w:w="3093" w:type="dxa"/>
            <w:tcBorders>
              <w:left w:val="single" w:sz="4" w:space="0" w:color="auto"/>
            </w:tcBorders>
            <w:vAlign w:val="center"/>
          </w:tcPr>
          <w:p w:rsidR="002673C9" w:rsidRPr="00012B36" w:rsidRDefault="002673C9" w:rsidP="00031B9B">
            <w:pPr>
              <w:rPr>
                <w:rFonts w:asciiTheme="minorHAnsi" w:hAnsiTheme="minorHAnsi" w:cs="Arial"/>
              </w:rPr>
            </w:pPr>
          </w:p>
        </w:tc>
        <w:tc>
          <w:tcPr>
            <w:tcW w:w="2127" w:type="dxa"/>
            <w:vAlign w:val="center"/>
          </w:tcPr>
          <w:p w:rsidR="002673C9" w:rsidRPr="00012B36" w:rsidRDefault="002673C9" w:rsidP="00031B9B">
            <w:pPr>
              <w:rPr>
                <w:rFonts w:asciiTheme="minorHAnsi" w:hAnsiTheme="minorHAnsi" w:cs="Arial"/>
              </w:rPr>
            </w:pPr>
          </w:p>
        </w:tc>
      </w:tr>
      <w:tr w:rsidR="00763EB0" w:rsidRPr="00012B36"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012B36" w:rsidRDefault="002673C9" w:rsidP="00031B9B">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012B36" w:rsidRDefault="002673C9" w:rsidP="00031B9B">
            <w:pPr>
              <w:rPr>
                <w:rFonts w:asciiTheme="minorHAnsi" w:hAnsiTheme="minorHAnsi" w:cs="Arial"/>
              </w:rPr>
            </w:pPr>
            <w:r w:rsidRPr="00012B36">
              <w:rPr>
                <w:rFonts w:asciiTheme="minorHAnsi" w:hAnsiTheme="minorHAnsi" w:cs="Arial"/>
              </w:rPr>
              <w:t>Média</w:t>
            </w:r>
          </w:p>
        </w:tc>
        <w:tc>
          <w:tcPr>
            <w:tcW w:w="3093" w:type="dxa"/>
            <w:tcBorders>
              <w:left w:val="single" w:sz="4" w:space="0" w:color="auto"/>
            </w:tcBorders>
            <w:vAlign w:val="center"/>
          </w:tcPr>
          <w:p w:rsidR="002673C9" w:rsidRPr="00012B36" w:rsidRDefault="002673C9" w:rsidP="00031B9B">
            <w:pPr>
              <w:rPr>
                <w:rFonts w:asciiTheme="minorHAnsi" w:hAnsiTheme="minorHAnsi" w:cs="Arial"/>
              </w:rPr>
            </w:pPr>
          </w:p>
        </w:tc>
        <w:tc>
          <w:tcPr>
            <w:tcW w:w="2127" w:type="dxa"/>
            <w:vAlign w:val="center"/>
          </w:tcPr>
          <w:p w:rsidR="002673C9" w:rsidRPr="00012B36" w:rsidRDefault="002673C9" w:rsidP="00031B9B">
            <w:pPr>
              <w:rPr>
                <w:rFonts w:asciiTheme="minorHAnsi" w:hAnsiTheme="minorHAnsi" w:cs="Arial"/>
              </w:rPr>
            </w:pPr>
          </w:p>
        </w:tc>
      </w:tr>
      <w:tr w:rsidR="00763EB0" w:rsidRPr="00012B36"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012B36" w:rsidRDefault="002673C9" w:rsidP="00031B9B">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012B36" w:rsidRDefault="002673C9" w:rsidP="00031B9B">
            <w:pPr>
              <w:rPr>
                <w:rFonts w:asciiTheme="minorHAnsi" w:hAnsiTheme="minorHAnsi" w:cs="Arial"/>
              </w:rPr>
            </w:pPr>
            <w:r w:rsidRPr="00012B36">
              <w:rPr>
                <w:rFonts w:asciiTheme="minorHAnsi" w:hAnsiTheme="minorHAnsi" w:cs="Arial"/>
              </w:rPr>
              <w:t>Alta</w:t>
            </w:r>
          </w:p>
        </w:tc>
        <w:tc>
          <w:tcPr>
            <w:tcW w:w="3093" w:type="dxa"/>
            <w:tcBorders>
              <w:left w:val="single" w:sz="4" w:space="0" w:color="auto"/>
            </w:tcBorders>
            <w:vAlign w:val="center"/>
          </w:tcPr>
          <w:p w:rsidR="002673C9" w:rsidRPr="00012B36" w:rsidRDefault="002673C9" w:rsidP="00031B9B">
            <w:pPr>
              <w:rPr>
                <w:rFonts w:asciiTheme="minorHAnsi" w:hAnsiTheme="minorHAnsi" w:cs="Arial"/>
              </w:rPr>
            </w:pPr>
          </w:p>
        </w:tc>
        <w:tc>
          <w:tcPr>
            <w:tcW w:w="2127" w:type="dxa"/>
            <w:vAlign w:val="center"/>
          </w:tcPr>
          <w:p w:rsidR="002673C9" w:rsidRPr="00012B36" w:rsidRDefault="002673C9" w:rsidP="00031B9B">
            <w:pPr>
              <w:rPr>
                <w:rFonts w:asciiTheme="minorHAnsi" w:hAnsiTheme="minorHAnsi" w:cs="Arial"/>
              </w:rPr>
            </w:pPr>
          </w:p>
        </w:tc>
      </w:tr>
      <w:tr w:rsidR="00763EB0" w:rsidRPr="00012B36" w:rsidTr="00C16793">
        <w:trPr>
          <w:trHeight w:val="567"/>
        </w:trPr>
        <w:tc>
          <w:tcPr>
            <w:tcW w:w="9039" w:type="dxa"/>
            <w:gridSpan w:val="6"/>
            <w:shd w:val="clear" w:color="auto" w:fill="BFBFBF" w:themeFill="background1" w:themeFillShade="BF"/>
            <w:vAlign w:val="center"/>
          </w:tcPr>
          <w:p w:rsidR="002673C9" w:rsidRPr="00012B36" w:rsidRDefault="002673C9" w:rsidP="00DA2574">
            <w:pPr>
              <w:numPr>
                <w:ilvl w:val="0"/>
                <w:numId w:val="69"/>
              </w:numPr>
              <w:ind w:left="426" w:hanging="426"/>
              <w:rPr>
                <w:rFonts w:asciiTheme="minorHAnsi" w:hAnsiTheme="minorHAnsi" w:cs="Arial"/>
                <w:b/>
              </w:rPr>
            </w:pPr>
            <w:r w:rsidRPr="00012B36">
              <w:rPr>
                <w:rFonts w:asciiTheme="minorHAnsi" w:hAnsiTheme="minorHAnsi" w:cs="Arial"/>
                <w:b/>
              </w:rPr>
              <w:t>Criação de Identidade Visual para a Ação</w:t>
            </w:r>
          </w:p>
        </w:tc>
      </w:tr>
      <w:tr w:rsidR="00763EB0" w:rsidRPr="00012B36" w:rsidTr="00C16793">
        <w:trPr>
          <w:trHeight w:val="567"/>
        </w:trPr>
        <w:tc>
          <w:tcPr>
            <w:tcW w:w="567" w:type="dxa"/>
            <w:vMerge w:val="restart"/>
            <w:tcBorders>
              <w:right w:val="single" w:sz="4" w:space="0" w:color="000000"/>
            </w:tcBorders>
            <w:shd w:val="clear" w:color="auto" w:fill="BFBFBF" w:themeFill="background1" w:themeFillShade="BF"/>
            <w:textDirection w:val="btLr"/>
            <w:vAlign w:val="center"/>
          </w:tcPr>
          <w:p w:rsidR="002673C9" w:rsidRPr="00012B36" w:rsidRDefault="002673C9" w:rsidP="00031B9B">
            <w:pPr>
              <w:ind w:left="113" w:right="113"/>
              <w:jc w:val="center"/>
              <w:rPr>
                <w:rFonts w:asciiTheme="minorHAnsi" w:hAnsiTheme="minorHAnsi" w:cs="Arial"/>
                <w:b/>
              </w:rPr>
            </w:pPr>
            <w:r w:rsidRPr="00012B36">
              <w:rPr>
                <w:rFonts w:asciiTheme="minorHAnsi" w:hAnsiTheme="minorHAnsi" w:cs="Arial"/>
                <w:b/>
              </w:rPr>
              <w:t>Complexidade</w:t>
            </w: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012B36" w:rsidRDefault="002673C9" w:rsidP="00031B9B">
            <w:pPr>
              <w:rPr>
                <w:rFonts w:asciiTheme="minorHAnsi" w:hAnsiTheme="minorHAnsi" w:cs="Arial"/>
              </w:rPr>
            </w:pPr>
            <w:r w:rsidRPr="00012B36">
              <w:rPr>
                <w:rFonts w:asciiTheme="minorHAnsi" w:hAnsiTheme="minorHAnsi" w:cs="Arial"/>
              </w:rPr>
              <w:t>Baixa</w:t>
            </w:r>
          </w:p>
        </w:tc>
        <w:tc>
          <w:tcPr>
            <w:tcW w:w="3093" w:type="dxa"/>
            <w:tcBorders>
              <w:left w:val="single" w:sz="4" w:space="0" w:color="auto"/>
            </w:tcBorders>
            <w:vAlign w:val="center"/>
          </w:tcPr>
          <w:p w:rsidR="002673C9" w:rsidRPr="00012B36" w:rsidRDefault="002673C9" w:rsidP="00031B9B">
            <w:pPr>
              <w:rPr>
                <w:rFonts w:asciiTheme="minorHAnsi" w:hAnsiTheme="minorHAnsi" w:cs="Arial"/>
              </w:rPr>
            </w:pPr>
          </w:p>
        </w:tc>
        <w:tc>
          <w:tcPr>
            <w:tcW w:w="2127" w:type="dxa"/>
            <w:vAlign w:val="center"/>
          </w:tcPr>
          <w:p w:rsidR="002673C9" w:rsidRPr="00012B36" w:rsidRDefault="002673C9" w:rsidP="00031B9B">
            <w:pPr>
              <w:rPr>
                <w:rFonts w:asciiTheme="minorHAnsi" w:hAnsiTheme="minorHAnsi" w:cs="Arial"/>
              </w:rPr>
            </w:pPr>
          </w:p>
        </w:tc>
      </w:tr>
      <w:tr w:rsidR="00763EB0" w:rsidRPr="00012B36"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012B36" w:rsidRDefault="002673C9" w:rsidP="00031B9B">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012B36" w:rsidRDefault="002673C9" w:rsidP="00031B9B">
            <w:pPr>
              <w:rPr>
                <w:rFonts w:asciiTheme="minorHAnsi" w:hAnsiTheme="minorHAnsi" w:cs="Arial"/>
              </w:rPr>
            </w:pPr>
            <w:r w:rsidRPr="00012B36">
              <w:rPr>
                <w:rFonts w:asciiTheme="minorHAnsi" w:hAnsiTheme="minorHAnsi" w:cs="Arial"/>
              </w:rPr>
              <w:t>Média</w:t>
            </w:r>
          </w:p>
        </w:tc>
        <w:tc>
          <w:tcPr>
            <w:tcW w:w="3093" w:type="dxa"/>
            <w:tcBorders>
              <w:left w:val="single" w:sz="4" w:space="0" w:color="auto"/>
            </w:tcBorders>
            <w:vAlign w:val="center"/>
          </w:tcPr>
          <w:p w:rsidR="002673C9" w:rsidRPr="00012B36" w:rsidRDefault="002673C9" w:rsidP="00031B9B">
            <w:pPr>
              <w:rPr>
                <w:rFonts w:asciiTheme="minorHAnsi" w:hAnsiTheme="minorHAnsi" w:cs="Arial"/>
              </w:rPr>
            </w:pPr>
          </w:p>
        </w:tc>
        <w:tc>
          <w:tcPr>
            <w:tcW w:w="2127" w:type="dxa"/>
            <w:vAlign w:val="center"/>
          </w:tcPr>
          <w:p w:rsidR="002673C9" w:rsidRPr="00012B36" w:rsidRDefault="002673C9" w:rsidP="00031B9B">
            <w:pPr>
              <w:rPr>
                <w:rFonts w:asciiTheme="minorHAnsi" w:hAnsiTheme="minorHAnsi" w:cs="Arial"/>
              </w:rPr>
            </w:pPr>
          </w:p>
        </w:tc>
      </w:tr>
      <w:tr w:rsidR="00763EB0" w:rsidRPr="00012B36"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012B36" w:rsidRDefault="002673C9" w:rsidP="00031B9B">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012B36" w:rsidRDefault="002673C9" w:rsidP="00031B9B">
            <w:pPr>
              <w:rPr>
                <w:rFonts w:asciiTheme="minorHAnsi" w:hAnsiTheme="minorHAnsi" w:cs="Arial"/>
              </w:rPr>
            </w:pPr>
            <w:r w:rsidRPr="00012B36">
              <w:rPr>
                <w:rFonts w:asciiTheme="minorHAnsi" w:hAnsiTheme="minorHAnsi" w:cs="Arial"/>
              </w:rPr>
              <w:t>Alta</w:t>
            </w:r>
          </w:p>
        </w:tc>
        <w:tc>
          <w:tcPr>
            <w:tcW w:w="3093" w:type="dxa"/>
            <w:tcBorders>
              <w:left w:val="single" w:sz="4" w:space="0" w:color="auto"/>
            </w:tcBorders>
            <w:vAlign w:val="center"/>
          </w:tcPr>
          <w:p w:rsidR="002673C9" w:rsidRPr="00012B36" w:rsidRDefault="002673C9" w:rsidP="00031B9B">
            <w:pPr>
              <w:rPr>
                <w:rFonts w:asciiTheme="minorHAnsi" w:hAnsiTheme="minorHAnsi" w:cs="Arial"/>
              </w:rPr>
            </w:pPr>
          </w:p>
        </w:tc>
        <w:tc>
          <w:tcPr>
            <w:tcW w:w="2127" w:type="dxa"/>
            <w:vAlign w:val="center"/>
          </w:tcPr>
          <w:p w:rsidR="002673C9" w:rsidRPr="00012B36" w:rsidRDefault="002673C9" w:rsidP="00031B9B">
            <w:pPr>
              <w:rPr>
                <w:rFonts w:asciiTheme="minorHAnsi" w:hAnsiTheme="minorHAnsi" w:cs="Arial"/>
              </w:rPr>
            </w:pPr>
          </w:p>
        </w:tc>
      </w:tr>
      <w:tr w:rsidR="00763EB0" w:rsidRPr="00012B36" w:rsidTr="00C16793">
        <w:trPr>
          <w:trHeight w:val="567"/>
        </w:trPr>
        <w:tc>
          <w:tcPr>
            <w:tcW w:w="9039" w:type="dxa"/>
            <w:gridSpan w:val="6"/>
            <w:shd w:val="clear" w:color="auto" w:fill="BFBFBF" w:themeFill="background1" w:themeFillShade="BF"/>
            <w:vAlign w:val="center"/>
          </w:tcPr>
          <w:p w:rsidR="002673C9" w:rsidRPr="00012B36" w:rsidRDefault="002673C9" w:rsidP="00DA2574">
            <w:pPr>
              <w:numPr>
                <w:ilvl w:val="0"/>
                <w:numId w:val="69"/>
              </w:numPr>
              <w:ind w:left="426" w:hanging="426"/>
              <w:rPr>
                <w:rFonts w:asciiTheme="minorHAnsi" w:hAnsiTheme="minorHAnsi" w:cs="Arial"/>
                <w:b/>
              </w:rPr>
            </w:pPr>
            <w:r w:rsidRPr="00012B36">
              <w:rPr>
                <w:rFonts w:asciiTheme="minorHAnsi" w:hAnsiTheme="minorHAnsi" w:cs="Arial"/>
                <w:b/>
              </w:rPr>
              <w:t>Adaptação de Peças para a Ação</w:t>
            </w:r>
          </w:p>
        </w:tc>
      </w:tr>
      <w:tr w:rsidR="00763EB0" w:rsidRPr="00012B36" w:rsidTr="00C16793">
        <w:trPr>
          <w:trHeight w:val="567"/>
        </w:trPr>
        <w:tc>
          <w:tcPr>
            <w:tcW w:w="567" w:type="dxa"/>
            <w:vMerge w:val="restart"/>
            <w:tcBorders>
              <w:right w:val="single" w:sz="4" w:space="0" w:color="000000"/>
            </w:tcBorders>
            <w:shd w:val="clear" w:color="auto" w:fill="BFBFBF" w:themeFill="background1" w:themeFillShade="BF"/>
            <w:textDirection w:val="btLr"/>
            <w:vAlign w:val="center"/>
          </w:tcPr>
          <w:p w:rsidR="002673C9" w:rsidRPr="00012B36" w:rsidRDefault="002673C9" w:rsidP="00031B9B">
            <w:pPr>
              <w:ind w:left="113" w:right="113"/>
              <w:jc w:val="center"/>
              <w:rPr>
                <w:rFonts w:asciiTheme="minorHAnsi" w:hAnsiTheme="minorHAnsi" w:cs="Arial"/>
                <w:b/>
              </w:rPr>
            </w:pPr>
            <w:r w:rsidRPr="00012B36">
              <w:rPr>
                <w:rFonts w:asciiTheme="minorHAnsi" w:hAnsiTheme="minorHAnsi" w:cs="Arial"/>
                <w:b/>
              </w:rPr>
              <w:t>Complexidade</w:t>
            </w: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012B36" w:rsidRDefault="002673C9" w:rsidP="00031B9B">
            <w:pPr>
              <w:rPr>
                <w:rFonts w:asciiTheme="minorHAnsi" w:hAnsiTheme="minorHAnsi" w:cs="Arial"/>
              </w:rPr>
            </w:pPr>
            <w:r w:rsidRPr="00012B36">
              <w:rPr>
                <w:rFonts w:asciiTheme="minorHAnsi" w:hAnsiTheme="minorHAnsi" w:cs="Arial"/>
              </w:rPr>
              <w:t>Baixa</w:t>
            </w:r>
          </w:p>
        </w:tc>
        <w:tc>
          <w:tcPr>
            <w:tcW w:w="3093" w:type="dxa"/>
            <w:tcBorders>
              <w:left w:val="single" w:sz="4" w:space="0" w:color="auto"/>
            </w:tcBorders>
            <w:vAlign w:val="center"/>
          </w:tcPr>
          <w:p w:rsidR="002673C9" w:rsidRPr="00012B36" w:rsidRDefault="002673C9" w:rsidP="00031B9B">
            <w:pPr>
              <w:rPr>
                <w:rFonts w:asciiTheme="minorHAnsi" w:hAnsiTheme="minorHAnsi" w:cs="Arial"/>
              </w:rPr>
            </w:pPr>
          </w:p>
        </w:tc>
        <w:tc>
          <w:tcPr>
            <w:tcW w:w="2127" w:type="dxa"/>
            <w:vAlign w:val="center"/>
          </w:tcPr>
          <w:p w:rsidR="002673C9" w:rsidRPr="00012B36" w:rsidRDefault="002673C9" w:rsidP="00031B9B">
            <w:pPr>
              <w:rPr>
                <w:rFonts w:asciiTheme="minorHAnsi" w:hAnsiTheme="minorHAnsi" w:cs="Arial"/>
              </w:rPr>
            </w:pPr>
          </w:p>
        </w:tc>
      </w:tr>
      <w:tr w:rsidR="00763EB0" w:rsidRPr="00012B36"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012B36" w:rsidRDefault="002673C9" w:rsidP="00031B9B">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012B36" w:rsidRDefault="002673C9" w:rsidP="00031B9B">
            <w:pPr>
              <w:rPr>
                <w:rFonts w:asciiTheme="minorHAnsi" w:hAnsiTheme="minorHAnsi" w:cs="Arial"/>
              </w:rPr>
            </w:pPr>
            <w:r w:rsidRPr="00012B36">
              <w:rPr>
                <w:rFonts w:asciiTheme="minorHAnsi" w:hAnsiTheme="minorHAnsi" w:cs="Arial"/>
              </w:rPr>
              <w:t>Média</w:t>
            </w:r>
          </w:p>
        </w:tc>
        <w:tc>
          <w:tcPr>
            <w:tcW w:w="3093" w:type="dxa"/>
            <w:tcBorders>
              <w:left w:val="single" w:sz="4" w:space="0" w:color="auto"/>
            </w:tcBorders>
            <w:vAlign w:val="center"/>
          </w:tcPr>
          <w:p w:rsidR="002673C9" w:rsidRPr="00012B36" w:rsidRDefault="002673C9" w:rsidP="00031B9B">
            <w:pPr>
              <w:rPr>
                <w:rFonts w:asciiTheme="minorHAnsi" w:hAnsiTheme="minorHAnsi" w:cs="Arial"/>
              </w:rPr>
            </w:pPr>
          </w:p>
        </w:tc>
        <w:tc>
          <w:tcPr>
            <w:tcW w:w="2127" w:type="dxa"/>
            <w:vAlign w:val="center"/>
          </w:tcPr>
          <w:p w:rsidR="002673C9" w:rsidRPr="00012B36" w:rsidRDefault="002673C9" w:rsidP="00031B9B">
            <w:pPr>
              <w:rPr>
                <w:rFonts w:asciiTheme="minorHAnsi" w:hAnsiTheme="minorHAnsi" w:cs="Arial"/>
              </w:rPr>
            </w:pPr>
          </w:p>
        </w:tc>
      </w:tr>
      <w:tr w:rsidR="00763EB0" w:rsidRPr="00012B36"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012B36" w:rsidRDefault="002673C9" w:rsidP="00031B9B">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012B36" w:rsidRDefault="002673C9" w:rsidP="00031B9B">
            <w:pPr>
              <w:rPr>
                <w:rFonts w:asciiTheme="minorHAnsi" w:hAnsiTheme="minorHAnsi" w:cs="Arial"/>
              </w:rPr>
            </w:pPr>
            <w:r w:rsidRPr="00012B36">
              <w:rPr>
                <w:rFonts w:asciiTheme="minorHAnsi" w:hAnsiTheme="minorHAnsi" w:cs="Arial"/>
              </w:rPr>
              <w:t>Alta</w:t>
            </w:r>
          </w:p>
        </w:tc>
        <w:tc>
          <w:tcPr>
            <w:tcW w:w="3093" w:type="dxa"/>
            <w:tcBorders>
              <w:left w:val="single" w:sz="4" w:space="0" w:color="auto"/>
            </w:tcBorders>
            <w:vAlign w:val="center"/>
          </w:tcPr>
          <w:p w:rsidR="002673C9" w:rsidRPr="00012B36" w:rsidRDefault="002673C9" w:rsidP="00031B9B">
            <w:pPr>
              <w:rPr>
                <w:rFonts w:asciiTheme="minorHAnsi" w:hAnsiTheme="minorHAnsi" w:cs="Arial"/>
              </w:rPr>
            </w:pPr>
          </w:p>
        </w:tc>
        <w:tc>
          <w:tcPr>
            <w:tcW w:w="2127" w:type="dxa"/>
            <w:vAlign w:val="center"/>
          </w:tcPr>
          <w:p w:rsidR="002673C9" w:rsidRPr="00012B36" w:rsidRDefault="002673C9" w:rsidP="00031B9B">
            <w:pPr>
              <w:rPr>
                <w:rFonts w:asciiTheme="minorHAnsi" w:hAnsiTheme="minorHAnsi" w:cs="Arial"/>
              </w:rPr>
            </w:pPr>
          </w:p>
        </w:tc>
      </w:tr>
      <w:tr w:rsidR="00763EB0" w:rsidRPr="00012B36" w:rsidTr="00C16793">
        <w:trPr>
          <w:trHeight w:val="567"/>
        </w:trPr>
        <w:tc>
          <w:tcPr>
            <w:tcW w:w="9039" w:type="dxa"/>
            <w:gridSpan w:val="6"/>
            <w:shd w:val="clear" w:color="auto" w:fill="BFBFBF" w:themeFill="background1" w:themeFillShade="BF"/>
            <w:vAlign w:val="center"/>
          </w:tcPr>
          <w:p w:rsidR="002673C9" w:rsidRPr="00012B36" w:rsidRDefault="002673C9" w:rsidP="00DA2574">
            <w:pPr>
              <w:numPr>
                <w:ilvl w:val="0"/>
                <w:numId w:val="69"/>
              </w:numPr>
              <w:ind w:left="426" w:hanging="426"/>
              <w:rPr>
                <w:rFonts w:asciiTheme="minorHAnsi" w:hAnsiTheme="minorHAnsi" w:cs="Arial"/>
                <w:b/>
              </w:rPr>
            </w:pPr>
            <w:r w:rsidRPr="00012B36">
              <w:rPr>
                <w:rFonts w:asciiTheme="minorHAnsi" w:hAnsiTheme="minorHAnsi" w:cs="Arial"/>
                <w:b/>
              </w:rPr>
              <w:t>Monitoramento e Medição dos Resultados da Ação</w:t>
            </w:r>
          </w:p>
        </w:tc>
      </w:tr>
      <w:tr w:rsidR="00763EB0" w:rsidRPr="00012B36" w:rsidTr="00C16793">
        <w:trPr>
          <w:trHeight w:val="567"/>
        </w:trPr>
        <w:tc>
          <w:tcPr>
            <w:tcW w:w="567" w:type="dxa"/>
            <w:vMerge w:val="restart"/>
            <w:tcBorders>
              <w:right w:val="single" w:sz="4" w:space="0" w:color="000000"/>
            </w:tcBorders>
            <w:shd w:val="clear" w:color="auto" w:fill="BFBFBF" w:themeFill="background1" w:themeFillShade="BF"/>
            <w:textDirection w:val="btLr"/>
            <w:vAlign w:val="center"/>
          </w:tcPr>
          <w:p w:rsidR="002673C9" w:rsidRPr="00012B36" w:rsidRDefault="002673C9" w:rsidP="00031B9B">
            <w:pPr>
              <w:ind w:left="113" w:right="113"/>
              <w:jc w:val="center"/>
              <w:rPr>
                <w:rFonts w:asciiTheme="minorHAnsi" w:hAnsiTheme="minorHAnsi" w:cs="Arial"/>
                <w:b/>
              </w:rPr>
            </w:pPr>
            <w:r w:rsidRPr="00012B36">
              <w:rPr>
                <w:rFonts w:asciiTheme="minorHAnsi" w:hAnsiTheme="minorHAnsi" w:cs="Arial"/>
                <w:b/>
              </w:rPr>
              <w:t>Complexidade</w:t>
            </w: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012B36" w:rsidRDefault="002673C9" w:rsidP="00031B9B">
            <w:pPr>
              <w:rPr>
                <w:rFonts w:asciiTheme="minorHAnsi" w:hAnsiTheme="minorHAnsi" w:cs="Arial"/>
              </w:rPr>
            </w:pPr>
            <w:r w:rsidRPr="00012B36">
              <w:rPr>
                <w:rFonts w:asciiTheme="minorHAnsi" w:hAnsiTheme="minorHAnsi" w:cs="Arial"/>
              </w:rPr>
              <w:t>Baixa</w:t>
            </w:r>
          </w:p>
        </w:tc>
        <w:tc>
          <w:tcPr>
            <w:tcW w:w="3093" w:type="dxa"/>
            <w:tcBorders>
              <w:left w:val="single" w:sz="4" w:space="0" w:color="auto"/>
            </w:tcBorders>
            <w:vAlign w:val="center"/>
          </w:tcPr>
          <w:p w:rsidR="002673C9" w:rsidRPr="00012B36" w:rsidRDefault="002673C9" w:rsidP="00031B9B">
            <w:pPr>
              <w:rPr>
                <w:rFonts w:asciiTheme="minorHAnsi" w:hAnsiTheme="minorHAnsi" w:cs="Arial"/>
              </w:rPr>
            </w:pPr>
          </w:p>
        </w:tc>
        <w:tc>
          <w:tcPr>
            <w:tcW w:w="2127" w:type="dxa"/>
            <w:vAlign w:val="center"/>
          </w:tcPr>
          <w:p w:rsidR="002673C9" w:rsidRPr="00012B36" w:rsidRDefault="002673C9" w:rsidP="00031B9B">
            <w:pPr>
              <w:rPr>
                <w:rFonts w:asciiTheme="minorHAnsi" w:hAnsiTheme="minorHAnsi" w:cs="Arial"/>
              </w:rPr>
            </w:pPr>
          </w:p>
        </w:tc>
      </w:tr>
      <w:tr w:rsidR="00763EB0" w:rsidRPr="00012B36"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012B36" w:rsidRDefault="002673C9" w:rsidP="00031B9B">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012B36" w:rsidRDefault="002673C9" w:rsidP="00031B9B">
            <w:pPr>
              <w:rPr>
                <w:rFonts w:asciiTheme="minorHAnsi" w:hAnsiTheme="minorHAnsi" w:cs="Arial"/>
              </w:rPr>
            </w:pPr>
            <w:r w:rsidRPr="00012B36">
              <w:rPr>
                <w:rFonts w:asciiTheme="minorHAnsi" w:hAnsiTheme="minorHAnsi" w:cs="Arial"/>
              </w:rPr>
              <w:t>Média</w:t>
            </w:r>
          </w:p>
        </w:tc>
        <w:tc>
          <w:tcPr>
            <w:tcW w:w="3093" w:type="dxa"/>
            <w:tcBorders>
              <w:left w:val="single" w:sz="4" w:space="0" w:color="auto"/>
            </w:tcBorders>
            <w:vAlign w:val="center"/>
          </w:tcPr>
          <w:p w:rsidR="002673C9" w:rsidRPr="00012B36" w:rsidRDefault="002673C9" w:rsidP="00031B9B">
            <w:pPr>
              <w:rPr>
                <w:rFonts w:asciiTheme="minorHAnsi" w:hAnsiTheme="minorHAnsi" w:cs="Arial"/>
              </w:rPr>
            </w:pPr>
          </w:p>
        </w:tc>
        <w:tc>
          <w:tcPr>
            <w:tcW w:w="2127" w:type="dxa"/>
            <w:vAlign w:val="center"/>
          </w:tcPr>
          <w:p w:rsidR="002673C9" w:rsidRPr="00012B36" w:rsidRDefault="002673C9" w:rsidP="00031B9B">
            <w:pPr>
              <w:rPr>
                <w:rFonts w:asciiTheme="minorHAnsi" w:hAnsiTheme="minorHAnsi" w:cs="Arial"/>
              </w:rPr>
            </w:pPr>
          </w:p>
        </w:tc>
      </w:tr>
      <w:tr w:rsidR="00763EB0" w:rsidRPr="00012B36" w:rsidTr="00C16793">
        <w:trPr>
          <w:trHeight w:val="567"/>
        </w:trPr>
        <w:tc>
          <w:tcPr>
            <w:tcW w:w="567" w:type="dxa"/>
            <w:vMerge/>
            <w:tcBorders>
              <w:top w:val="nil"/>
              <w:right w:val="single" w:sz="4" w:space="0" w:color="000000"/>
            </w:tcBorders>
            <w:shd w:val="clear" w:color="auto" w:fill="BFBFBF" w:themeFill="background1" w:themeFillShade="BF"/>
            <w:vAlign w:val="center"/>
          </w:tcPr>
          <w:p w:rsidR="002673C9" w:rsidRPr="00012B36" w:rsidRDefault="002673C9" w:rsidP="00031B9B">
            <w:pPr>
              <w:rPr>
                <w:rFonts w:asciiTheme="minorHAnsi" w:hAnsiTheme="minorHAnsi" w:cs="Arial"/>
              </w:rPr>
            </w:pPr>
          </w:p>
        </w:tc>
        <w:tc>
          <w:tcPr>
            <w:tcW w:w="3252" w:type="dxa"/>
            <w:gridSpan w:val="3"/>
            <w:tcBorders>
              <w:top w:val="single" w:sz="4" w:space="0" w:color="auto"/>
              <w:left w:val="single" w:sz="4" w:space="0" w:color="000000"/>
              <w:bottom w:val="single" w:sz="4" w:space="0" w:color="auto"/>
              <w:right w:val="single" w:sz="4" w:space="0" w:color="auto"/>
            </w:tcBorders>
            <w:vAlign w:val="center"/>
          </w:tcPr>
          <w:p w:rsidR="002673C9" w:rsidRPr="00012B36" w:rsidRDefault="002673C9" w:rsidP="00031B9B">
            <w:pPr>
              <w:rPr>
                <w:rFonts w:asciiTheme="minorHAnsi" w:hAnsiTheme="minorHAnsi" w:cs="Arial"/>
              </w:rPr>
            </w:pPr>
            <w:r w:rsidRPr="00012B36">
              <w:rPr>
                <w:rFonts w:asciiTheme="minorHAnsi" w:hAnsiTheme="minorHAnsi" w:cs="Arial"/>
              </w:rPr>
              <w:t>Alta</w:t>
            </w:r>
          </w:p>
        </w:tc>
        <w:tc>
          <w:tcPr>
            <w:tcW w:w="3093" w:type="dxa"/>
            <w:tcBorders>
              <w:left w:val="single" w:sz="4" w:space="0" w:color="auto"/>
            </w:tcBorders>
            <w:vAlign w:val="center"/>
          </w:tcPr>
          <w:p w:rsidR="002673C9" w:rsidRPr="00012B36" w:rsidRDefault="002673C9" w:rsidP="00031B9B">
            <w:pPr>
              <w:rPr>
                <w:rFonts w:asciiTheme="minorHAnsi" w:hAnsiTheme="minorHAnsi" w:cs="Arial"/>
              </w:rPr>
            </w:pPr>
          </w:p>
        </w:tc>
        <w:tc>
          <w:tcPr>
            <w:tcW w:w="2127" w:type="dxa"/>
            <w:vAlign w:val="center"/>
          </w:tcPr>
          <w:p w:rsidR="002673C9" w:rsidRPr="00012B36" w:rsidRDefault="002673C9" w:rsidP="00031B9B">
            <w:pPr>
              <w:rPr>
                <w:rFonts w:asciiTheme="minorHAnsi" w:hAnsiTheme="minorHAnsi" w:cs="Arial"/>
              </w:rPr>
            </w:pPr>
          </w:p>
        </w:tc>
      </w:tr>
    </w:tbl>
    <w:p w:rsidR="003A1951" w:rsidRPr="00012B36" w:rsidRDefault="003A1951" w:rsidP="00031B9B">
      <w:pPr>
        <w:pStyle w:val="format1"/>
        <w:tabs>
          <w:tab w:val="left" w:pos="709"/>
          <w:tab w:val="left" w:pos="851"/>
          <w:tab w:val="left" w:pos="1134"/>
        </w:tabs>
        <w:autoSpaceDE/>
        <w:autoSpaceDN/>
        <w:ind w:right="-2"/>
        <w:rPr>
          <w:rFonts w:asciiTheme="minorHAnsi" w:hAnsiTheme="minorHAnsi" w:cs="Arial"/>
          <w:sz w:val="24"/>
          <w:szCs w:val="24"/>
        </w:rPr>
      </w:pPr>
    </w:p>
    <w:p w:rsidR="003A1951" w:rsidRPr="00012B36" w:rsidRDefault="003A1951" w:rsidP="00031B9B">
      <w:pPr>
        <w:pStyle w:val="format1"/>
        <w:tabs>
          <w:tab w:val="left" w:pos="709"/>
          <w:tab w:val="left" w:pos="851"/>
          <w:tab w:val="left" w:pos="1134"/>
        </w:tabs>
        <w:autoSpaceDE/>
        <w:autoSpaceDN/>
        <w:ind w:right="-2"/>
        <w:rPr>
          <w:rFonts w:asciiTheme="minorHAnsi" w:hAnsiTheme="minorHAnsi" w:cs="Arial"/>
          <w:sz w:val="24"/>
          <w:szCs w:val="24"/>
        </w:rPr>
      </w:pPr>
    </w:p>
    <w:p w:rsidR="00401A4E" w:rsidRPr="00012B36" w:rsidRDefault="000F24B0" w:rsidP="00031B9B">
      <w:pPr>
        <w:jc w:val="both"/>
        <w:rPr>
          <w:rFonts w:asciiTheme="minorHAnsi" w:hAnsiTheme="minorHAnsi" w:cs="Arial"/>
        </w:rPr>
      </w:pPr>
      <w:r w:rsidRPr="00012B36">
        <w:rPr>
          <w:rFonts w:asciiTheme="minorHAnsi" w:hAnsiTheme="minorHAnsi" w:cs="Arial"/>
        </w:rPr>
        <w:t>2</w:t>
      </w:r>
      <w:r w:rsidR="00304909" w:rsidRPr="00012B36">
        <w:rPr>
          <w:rFonts w:asciiTheme="minorHAnsi" w:hAnsiTheme="minorHAnsi" w:cs="Arial"/>
        </w:rPr>
        <w:t>.</w:t>
      </w:r>
      <w:r w:rsidRPr="00012B36">
        <w:rPr>
          <w:rFonts w:asciiTheme="minorHAnsi" w:hAnsiTheme="minorHAnsi" w:cs="Arial"/>
        </w:rPr>
        <w:t>1</w:t>
      </w:r>
      <w:r w:rsidRPr="00012B36">
        <w:rPr>
          <w:rFonts w:asciiTheme="minorHAnsi" w:hAnsiTheme="minorHAnsi" w:cs="Arial"/>
        </w:rPr>
        <w:tab/>
      </w:r>
      <w:r w:rsidRPr="00012B36">
        <w:rPr>
          <w:rFonts w:asciiTheme="minorHAnsi" w:hAnsiTheme="minorHAnsi" w:cs="Arial"/>
        </w:rPr>
        <w:tab/>
      </w:r>
      <w:r w:rsidR="00401A4E" w:rsidRPr="00012B36">
        <w:rPr>
          <w:rFonts w:asciiTheme="minorHAnsi" w:hAnsiTheme="minorHAnsi" w:cs="Arial"/>
        </w:rPr>
        <w:t>As quantidades anuais apresentadas n</w:t>
      </w:r>
      <w:r w:rsidR="00520896" w:rsidRPr="00012B36">
        <w:rPr>
          <w:rFonts w:asciiTheme="minorHAnsi" w:hAnsiTheme="minorHAnsi" w:cs="Arial"/>
        </w:rPr>
        <w:t>a tabela acima</w:t>
      </w:r>
      <w:r w:rsidR="00401A4E" w:rsidRPr="00012B36">
        <w:rPr>
          <w:rFonts w:asciiTheme="minorHAnsi" w:hAnsiTheme="minorHAnsi" w:cs="Arial"/>
        </w:rPr>
        <w:t xml:space="preserve"> representam apenas estimativas e serão executadas na medida da necessidade e conveniência d</w:t>
      </w:r>
      <w:r w:rsidR="00A24269" w:rsidRPr="00012B36">
        <w:rPr>
          <w:rFonts w:asciiTheme="minorHAnsi" w:hAnsiTheme="minorHAnsi" w:cs="Arial"/>
        </w:rPr>
        <w:t>o</w:t>
      </w:r>
      <w:r w:rsidR="00401A4E" w:rsidRPr="00012B36">
        <w:rPr>
          <w:rFonts w:asciiTheme="minorHAnsi" w:hAnsiTheme="minorHAnsi" w:cs="Arial"/>
        </w:rPr>
        <w:t xml:space="preserve"> </w:t>
      </w:r>
      <w:r w:rsidR="00A24269" w:rsidRPr="00012B36">
        <w:rPr>
          <w:rFonts w:asciiTheme="minorHAnsi" w:hAnsiTheme="minorHAnsi" w:cs="Arial"/>
        </w:rPr>
        <w:t>CONTRATANTE</w:t>
      </w:r>
      <w:r w:rsidR="00401A4E" w:rsidRPr="00012B36">
        <w:rPr>
          <w:rFonts w:asciiTheme="minorHAnsi" w:hAnsiTheme="minorHAnsi" w:cs="Arial"/>
        </w:rPr>
        <w:t xml:space="preserve">, </w:t>
      </w:r>
      <w:r w:rsidR="007456C4" w:rsidRPr="00012B36">
        <w:rPr>
          <w:rFonts w:asciiTheme="minorHAnsi" w:hAnsiTheme="minorHAnsi" w:cs="Arial"/>
        </w:rPr>
        <w:t>que poderá readequá-las nas mesmas condições contratuais, ocasionando distribuição diferente da previamente estabelecida, desde que justificada a alteração e respeitado o valor estabelecido no subitem 7.1, quanto ao valor de investimento para a contratação.</w:t>
      </w:r>
    </w:p>
    <w:p w:rsidR="00401A4E" w:rsidRPr="00012B36" w:rsidRDefault="00401A4E" w:rsidP="00031B9B">
      <w:pPr>
        <w:jc w:val="both"/>
        <w:rPr>
          <w:rFonts w:asciiTheme="minorHAnsi" w:hAnsiTheme="minorHAnsi" w:cs="Arial"/>
        </w:rPr>
      </w:pPr>
    </w:p>
    <w:p w:rsidR="009829FA" w:rsidRPr="00012B36" w:rsidRDefault="00401A4E" w:rsidP="00031B9B">
      <w:pPr>
        <w:jc w:val="both"/>
        <w:rPr>
          <w:rFonts w:asciiTheme="minorHAnsi" w:hAnsiTheme="minorHAnsi" w:cs="Arial"/>
        </w:rPr>
      </w:pPr>
      <w:r w:rsidRPr="00012B36">
        <w:rPr>
          <w:rFonts w:asciiTheme="minorHAnsi" w:hAnsiTheme="minorHAnsi" w:cs="Arial"/>
        </w:rPr>
        <w:t>2.</w:t>
      </w:r>
      <w:r w:rsidR="000F24B0" w:rsidRPr="00012B36">
        <w:rPr>
          <w:rFonts w:asciiTheme="minorHAnsi" w:hAnsiTheme="minorHAnsi" w:cs="Arial"/>
        </w:rPr>
        <w:t>2</w:t>
      </w:r>
      <w:r w:rsidR="000F24B0" w:rsidRPr="00012B36">
        <w:rPr>
          <w:rFonts w:asciiTheme="minorHAnsi" w:hAnsiTheme="minorHAnsi" w:cs="Arial"/>
        </w:rPr>
        <w:tab/>
      </w:r>
      <w:r w:rsidRPr="00012B36">
        <w:rPr>
          <w:rFonts w:asciiTheme="minorHAnsi" w:hAnsiTheme="minorHAnsi" w:cs="Arial"/>
        </w:rPr>
        <w:tab/>
      </w:r>
      <w:r w:rsidR="00963372" w:rsidRPr="00012B36">
        <w:rPr>
          <w:rFonts w:asciiTheme="minorHAnsi" w:hAnsiTheme="minorHAnsi" w:cs="Arial"/>
        </w:rPr>
        <w:t xml:space="preserve">A quantidade anual foi prevista para ser executada de forma não cumulativa, durante cada vigência contratual de </w:t>
      </w:r>
      <w:r w:rsidRPr="00012B36">
        <w:rPr>
          <w:rFonts w:asciiTheme="minorHAnsi" w:hAnsiTheme="minorHAnsi" w:cs="Arial"/>
          <w:u w:val="single"/>
        </w:rPr>
        <w:t>12 (doze) meses</w:t>
      </w:r>
      <w:r w:rsidRPr="00012B36">
        <w:rPr>
          <w:rFonts w:asciiTheme="minorHAnsi" w:hAnsiTheme="minorHAnsi" w:cs="Arial"/>
        </w:rPr>
        <w:t>.</w:t>
      </w:r>
    </w:p>
    <w:p w:rsidR="009829FA" w:rsidRPr="00012B36" w:rsidRDefault="009829FA" w:rsidP="00031B9B">
      <w:pPr>
        <w:jc w:val="both"/>
        <w:rPr>
          <w:rFonts w:asciiTheme="minorHAnsi" w:hAnsiTheme="minorHAnsi" w:cs="Arial"/>
          <w:b/>
        </w:rPr>
      </w:pPr>
    </w:p>
    <w:p w:rsidR="009829FA" w:rsidRPr="00012B36" w:rsidRDefault="009829FA" w:rsidP="00031B9B">
      <w:pPr>
        <w:jc w:val="both"/>
        <w:rPr>
          <w:rFonts w:asciiTheme="minorHAnsi" w:hAnsiTheme="minorHAnsi" w:cs="Arial"/>
          <w:b/>
        </w:rPr>
      </w:pPr>
    </w:p>
    <w:p w:rsidR="000F24B0" w:rsidRPr="00012B36" w:rsidRDefault="000F24B0" w:rsidP="00031B9B">
      <w:pPr>
        <w:jc w:val="both"/>
        <w:rPr>
          <w:rFonts w:asciiTheme="minorHAnsi" w:hAnsiTheme="minorHAnsi" w:cs="Arial"/>
          <w:b/>
        </w:rPr>
      </w:pPr>
      <w:r w:rsidRPr="00012B36">
        <w:rPr>
          <w:rFonts w:asciiTheme="minorHAnsi" w:hAnsiTheme="minorHAnsi" w:cs="Arial"/>
          <w:b/>
        </w:rPr>
        <w:br w:type="page"/>
      </w:r>
    </w:p>
    <w:p w:rsidR="00EB1375" w:rsidRPr="00012B36" w:rsidRDefault="00EB1375" w:rsidP="00031B9B">
      <w:pPr>
        <w:pStyle w:val="format1"/>
        <w:tabs>
          <w:tab w:val="left" w:pos="1134"/>
        </w:tabs>
        <w:autoSpaceDE/>
        <w:autoSpaceDN/>
        <w:ind w:right="-2"/>
        <w:jc w:val="center"/>
        <w:rPr>
          <w:rFonts w:asciiTheme="minorHAnsi" w:hAnsiTheme="minorHAnsi" w:cs="Arial"/>
          <w:b/>
          <w:sz w:val="24"/>
          <w:szCs w:val="24"/>
        </w:rPr>
      </w:pPr>
      <w:r w:rsidRPr="00012B36">
        <w:rPr>
          <w:rFonts w:asciiTheme="minorHAnsi" w:hAnsiTheme="minorHAnsi" w:cs="Arial"/>
          <w:b/>
          <w:sz w:val="24"/>
          <w:szCs w:val="24"/>
        </w:rPr>
        <w:t>APÊNDICE II</w:t>
      </w:r>
    </w:p>
    <w:p w:rsidR="00EB1375" w:rsidRPr="00012B36" w:rsidRDefault="00EB1375" w:rsidP="00031B9B">
      <w:pPr>
        <w:pStyle w:val="format1"/>
        <w:tabs>
          <w:tab w:val="left" w:pos="1134"/>
        </w:tabs>
        <w:autoSpaceDE/>
        <w:autoSpaceDN/>
        <w:ind w:right="-2"/>
        <w:jc w:val="center"/>
        <w:rPr>
          <w:rFonts w:asciiTheme="minorHAnsi" w:hAnsiTheme="minorHAnsi" w:cs="Arial"/>
          <w:b/>
          <w:sz w:val="24"/>
          <w:szCs w:val="24"/>
        </w:rPr>
      </w:pPr>
    </w:p>
    <w:p w:rsidR="00EB1375" w:rsidRPr="00012B36" w:rsidRDefault="00EB1375" w:rsidP="00031B9B">
      <w:pPr>
        <w:pStyle w:val="format1"/>
        <w:tabs>
          <w:tab w:val="left" w:pos="1134"/>
        </w:tabs>
        <w:autoSpaceDE/>
        <w:autoSpaceDN/>
        <w:ind w:right="-2"/>
        <w:jc w:val="center"/>
        <w:rPr>
          <w:rFonts w:asciiTheme="minorHAnsi" w:hAnsiTheme="minorHAnsi" w:cs="Arial"/>
          <w:b/>
          <w:sz w:val="24"/>
          <w:szCs w:val="24"/>
        </w:rPr>
      </w:pPr>
      <w:r w:rsidRPr="00012B36">
        <w:rPr>
          <w:rFonts w:asciiTheme="minorHAnsi" w:hAnsiTheme="minorHAnsi" w:cs="Arial"/>
          <w:b/>
          <w:sz w:val="24"/>
          <w:szCs w:val="24"/>
        </w:rPr>
        <w:t xml:space="preserve">PRODUTOS E SERVIÇOS </w:t>
      </w:r>
      <w:r w:rsidR="002563A4" w:rsidRPr="00012B36">
        <w:rPr>
          <w:rFonts w:asciiTheme="minorHAnsi" w:hAnsiTheme="minorHAnsi" w:cs="Arial"/>
          <w:b/>
          <w:sz w:val="24"/>
          <w:szCs w:val="24"/>
        </w:rPr>
        <w:t>COMPLEMENTARES</w:t>
      </w:r>
    </w:p>
    <w:p w:rsidR="00EB1375" w:rsidRPr="00012B36" w:rsidRDefault="00EB1375" w:rsidP="00031B9B">
      <w:pPr>
        <w:pStyle w:val="format1"/>
        <w:tabs>
          <w:tab w:val="left" w:pos="1134"/>
        </w:tabs>
        <w:autoSpaceDE/>
        <w:autoSpaceDN/>
        <w:ind w:right="-2"/>
        <w:rPr>
          <w:rFonts w:asciiTheme="minorHAnsi" w:hAnsiTheme="minorHAnsi" w:cs="Arial"/>
          <w:sz w:val="24"/>
          <w:szCs w:val="24"/>
        </w:rPr>
      </w:pPr>
    </w:p>
    <w:p w:rsidR="00BE0CBF" w:rsidRPr="00012B36" w:rsidRDefault="00BE0CBF" w:rsidP="00031B9B">
      <w:pPr>
        <w:pStyle w:val="format1"/>
        <w:tabs>
          <w:tab w:val="left" w:pos="1134"/>
        </w:tabs>
        <w:autoSpaceDE/>
        <w:ind w:right="-2"/>
        <w:rPr>
          <w:rFonts w:asciiTheme="minorHAnsi" w:hAnsiTheme="minorHAnsi" w:cs="Arial"/>
          <w:i/>
          <w:sz w:val="24"/>
          <w:szCs w:val="24"/>
        </w:rPr>
      </w:pPr>
      <w:r w:rsidRPr="00012B36">
        <w:rPr>
          <w:rFonts w:asciiTheme="minorHAnsi" w:hAnsiTheme="minorHAnsi" w:cs="Arial"/>
          <w:i/>
          <w:sz w:val="24"/>
          <w:szCs w:val="24"/>
          <w:highlight w:val="yellow"/>
        </w:rPr>
        <w:t>&lt;a planilha abaixo apresenta apenas alguns exemplos de categorias de produtos e serviços complementares, cabendo ao órgão/entidade contratante a apresentação dos produtos e serviços que poderão ser prestados por meio de fornecedores especializados, de acordo com o perfil de sua atuação&gt;</w:t>
      </w:r>
    </w:p>
    <w:p w:rsidR="00EB1375" w:rsidRPr="00012B36" w:rsidRDefault="00EB1375" w:rsidP="00031B9B">
      <w:pPr>
        <w:pStyle w:val="format1"/>
        <w:tabs>
          <w:tab w:val="left" w:pos="1134"/>
        </w:tabs>
        <w:autoSpaceDE/>
        <w:autoSpaceDN/>
        <w:ind w:right="-2"/>
        <w:rPr>
          <w:rFonts w:asciiTheme="minorHAnsi" w:hAnsiTheme="minorHAnsi" w:cs="Arial"/>
          <w:sz w:val="24"/>
          <w:szCs w:val="24"/>
        </w:rPr>
      </w:pPr>
    </w:p>
    <w:p w:rsidR="00EB1375" w:rsidRPr="00012B36" w:rsidRDefault="004E52E7" w:rsidP="00031B9B">
      <w:pPr>
        <w:tabs>
          <w:tab w:val="left" w:pos="1418"/>
        </w:tabs>
        <w:ind w:left="1418" w:hanging="1418"/>
        <w:jc w:val="both"/>
        <w:rPr>
          <w:rFonts w:asciiTheme="minorHAnsi" w:hAnsiTheme="minorHAnsi" w:cs="Arial"/>
          <w:b/>
        </w:rPr>
      </w:pPr>
      <w:r w:rsidRPr="00012B36">
        <w:rPr>
          <w:rFonts w:asciiTheme="minorHAnsi" w:hAnsiTheme="minorHAnsi" w:cs="Arial"/>
          <w:b/>
        </w:rPr>
        <w:t>1.</w:t>
      </w:r>
      <w:r w:rsidRPr="00012B36">
        <w:rPr>
          <w:rFonts w:asciiTheme="minorHAnsi" w:hAnsiTheme="minorHAnsi" w:cs="Arial"/>
          <w:b/>
        </w:rPr>
        <w:tab/>
        <w:t>CATEGORIAS</w:t>
      </w:r>
    </w:p>
    <w:p w:rsidR="00304909" w:rsidRPr="00012B36" w:rsidRDefault="00304909" w:rsidP="00031B9B">
      <w:pPr>
        <w:tabs>
          <w:tab w:val="left" w:pos="1418"/>
        </w:tabs>
        <w:ind w:left="1418" w:hanging="1418"/>
        <w:jc w:val="both"/>
        <w:rPr>
          <w:rFonts w:asciiTheme="minorHAnsi" w:hAnsiTheme="minorHAnsi" w:cs="Arial"/>
        </w:rPr>
      </w:pPr>
    </w:p>
    <w:p w:rsidR="001D0188" w:rsidRPr="00012B36" w:rsidRDefault="001D0188" w:rsidP="00031B9B">
      <w:pPr>
        <w:tabs>
          <w:tab w:val="left" w:pos="1418"/>
        </w:tabs>
        <w:ind w:left="1418" w:hanging="1418"/>
        <w:jc w:val="both"/>
        <w:rPr>
          <w:rFonts w:asciiTheme="minorHAnsi" w:hAnsiTheme="minorHAnsi" w:cs="Arial"/>
        </w:rPr>
      </w:pPr>
    </w:p>
    <w:tbl>
      <w:tblPr>
        <w:tblW w:w="0" w:type="auto"/>
        <w:tblInd w:w="55" w:type="dxa"/>
        <w:tblLayout w:type="fixed"/>
        <w:tblCellMar>
          <w:left w:w="70" w:type="dxa"/>
          <w:right w:w="70" w:type="dxa"/>
        </w:tblCellMar>
        <w:tblLook w:val="04A0" w:firstRow="1" w:lastRow="0" w:firstColumn="1" w:lastColumn="0" w:noHBand="0" w:noVBand="1"/>
      </w:tblPr>
      <w:tblGrid>
        <w:gridCol w:w="3276"/>
        <w:gridCol w:w="5528"/>
      </w:tblGrid>
      <w:tr w:rsidR="00763EB0" w:rsidRPr="00012B36" w:rsidTr="00554986">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0188" w:rsidRPr="00012B36" w:rsidRDefault="001D0188" w:rsidP="00031B9B">
            <w:pPr>
              <w:pStyle w:val="Default"/>
              <w:jc w:val="both"/>
              <w:rPr>
                <w:rFonts w:asciiTheme="minorHAnsi" w:hAnsiTheme="minorHAnsi" w:cs="Arial"/>
                <w:b/>
                <w:bCs/>
                <w:color w:val="auto"/>
              </w:rPr>
            </w:pPr>
            <w:r w:rsidRPr="00012B36">
              <w:rPr>
                <w:rFonts w:asciiTheme="minorHAnsi" w:hAnsiTheme="minorHAnsi" w:cs="Arial"/>
                <w:b/>
                <w:bCs/>
                <w:color w:val="auto"/>
              </w:rPr>
              <w:t>1</w:t>
            </w:r>
            <w:r w:rsidRPr="00012B36">
              <w:rPr>
                <w:rFonts w:asciiTheme="minorHAnsi" w:hAnsiTheme="minorHAnsi" w:cs="Arial"/>
                <w:b/>
                <w:bCs/>
                <w:color w:val="auto"/>
              </w:rPr>
              <w:tab/>
              <w:t xml:space="preserve">Espaço </w:t>
            </w:r>
            <w:r w:rsidR="00895D04" w:rsidRPr="00012B36">
              <w:rPr>
                <w:rFonts w:asciiTheme="minorHAnsi" w:hAnsiTheme="minorHAnsi" w:cs="Arial"/>
                <w:b/>
                <w:bCs/>
                <w:color w:val="auto"/>
              </w:rPr>
              <w:t>f</w:t>
            </w:r>
            <w:r w:rsidRPr="00012B36">
              <w:rPr>
                <w:rFonts w:asciiTheme="minorHAnsi" w:hAnsiTheme="minorHAnsi" w:cs="Arial"/>
                <w:b/>
                <w:bCs/>
                <w:color w:val="auto"/>
              </w:rPr>
              <w:t>ísico</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C636C8" w:rsidRPr="00012B36" w:rsidRDefault="00C636C8" w:rsidP="00031B9B">
            <w:pPr>
              <w:jc w:val="center"/>
              <w:rPr>
                <w:rFonts w:asciiTheme="minorHAnsi" w:hAnsiTheme="minorHAnsi" w:cs="Arial"/>
                <w:b/>
              </w:rPr>
            </w:pPr>
            <w:r w:rsidRPr="00012B36">
              <w:rPr>
                <w:rFonts w:asciiTheme="minorHAnsi" w:hAnsiTheme="minorHAnsi" w:cs="Arial"/>
                <w:b/>
              </w:rPr>
              <w:t>PRODUTO / SERVIÇO</w:t>
            </w:r>
          </w:p>
        </w:tc>
        <w:tc>
          <w:tcPr>
            <w:tcW w:w="552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636C8" w:rsidRPr="00012B36" w:rsidRDefault="00C636C8" w:rsidP="00031B9B">
            <w:pPr>
              <w:jc w:val="center"/>
              <w:rPr>
                <w:rFonts w:asciiTheme="minorHAnsi" w:hAnsiTheme="minorHAnsi" w:cs="Arial"/>
                <w:b/>
              </w:rPr>
            </w:pPr>
            <w:r w:rsidRPr="00012B36">
              <w:rPr>
                <w:rFonts w:asciiTheme="minorHAnsi" w:hAnsiTheme="minorHAnsi" w:cs="Arial"/>
                <w:b/>
              </w:rPr>
              <w:t>CARACTERÍSTICAS</w:t>
            </w:r>
          </w:p>
          <w:p w:rsidR="00C636C8" w:rsidRPr="00012B36" w:rsidRDefault="00C636C8" w:rsidP="00031B9B">
            <w:pPr>
              <w:jc w:val="center"/>
              <w:rPr>
                <w:rFonts w:asciiTheme="minorHAnsi" w:hAnsiTheme="minorHAnsi" w:cs="Arial"/>
              </w:rPr>
            </w:pPr>
            <w:r w:rsidRPr="00012B36">
              <w:rPr>
                <w:rFonts w:asciiTheme="minorHAnsi" w:hAnsiTheme="minorHAnsi" w:cs="Arial"/>
              </w:rPr>
              <w:t>(a serem ajustadas de acordo com as necessidades específicas de cada contratação)</w:t>
            </w:r>
          </w:p>
        </w:tc>
      </w:tr>
      <w:tr w:rsidR="00763EB0" w:rsidRPr="00012B36" w:rsidTr="007B53F4">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36C8" w:rsidRPr="00012B36" w:rsidRDefault="00C636C8" w:rsidP="00031B9B">
            <w:pPr>
              <w:rPr>
                <w:rFonts w:asciiTheme="minorHAnsi" w:hAnsiTheme="minorHAnsi" w:cs="Arial"/>
              </w:rPr>
            </w:pPr>
            <w:r w:rsidRPr="00012B36">
              <w:rPr>
                <w:rFonts w:asciiTheme="minorHAnsi" w:hAnsiTheme="minorHAnsi" w:cs="Arial"/>
              </w:rPr>
              <w:t>Espaços abertos</w:t>
            </w:r>
          </w:p>
        </w:tc>
        <w:tc>
          <w:tcPr>
            <w:tcW w:w="5528" w:type="dxa"/>
            <w:vMerge w:val="restart"/>
            <w:tcBorders>
              <w:top w:val="single" w:sz="4" w:space="0" w:color="auto"/>
              <w:left w:val="nil"/>
              <w:right w:val="single" w:sz="4" w:space="0" w:color="auto"/>
            </w:tcBorders>
            <w:shd w:val="clear" w:color="auto" w:fill="auto"/>
            <w:vAlign w:val="center"/>
            <w:hideMark/>
          </w:tcPr>
          <w:p w:rsidR="00C636C8" w:rsidRPr="00012B36" w:rsidRDefault="00C636C8" w:rsidP="00031B9B">
            <w:pPr>
              <w:pStyle w:val="Default"/>
              <w:ind w:left="74"/>
              <w:rPr>
                <w:rFonts w:asciiTheme="minorHAnsi" w:hAnsiTheme="minorHAnsi" w:cs="Arial"/>
                <w:color w:val="auto"/>
              </w:rPr>
            </w:pPr>
            <w:r w:rsidRPr="00012B36">
              <w:rPr>
                <w:rFonts w:asciiTheme="minorHAnsi" w:hAnsiTheme="minorHAnsi" w:cs="Arial"/>
                <w:color w:val="auto"/>
              </w:rPr>
              <w:t>Espaços com capacidades e dimensões variadas, para realização de eventos de pequeno, médio e grande portes.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C636C8" w:rsidP="00031B9B">
            <w:pPr>
              <w:rPr>
                <w:rFonts w:asciiTheme="minorHAnsi" w:hAnsiTheme="minorHAnsi" w:cs="Arial"/>
              </w:rPr>
            </w:pPr>
            <w:r w:rsidRPr="00012B36">
              <w:rPr>
                <w:rFonts w:asciiTheme="minorHAnsi" w:hAnsiTheme="minorHAnsi" w:cs="Arial"/>
              </w:rPr>
              <w:t>Hotéis</w:t>
            </w:r>
          </w:p>
        </w:tc>
        <w:tc>
          <w:tcPr>
            <w:tcW w:w="5528" w:type="dxa"/>
            <w:vMerge/>
            <w:tcBorders>
              <w:left w:val="nil"/>
              <w:right w:val="single" w:sz="4" w:space="0" w:color="auto"/>
            </w:tcBorders>
            <w:shd w:val="clear" w:color="auto" w:fill="auto"/>
            <w:vAlign w:val="center"/>
          </w:tcPr>
          <w:p w:rsidR="00C636C8" w:rsidRPr="00012B36" w:rsidRDefault="00C636C8" w:rsidP="00031B9B">
            <w:pPr>
              <w:pStyle w:val="Default"/>
              <w:ind w:left="71"/>
              <w:rPr>
                <w:rFonts w:asciiTheme="minorHAnsi" w:hAnsiTheme="minorHAnsi" w:cs="Arial"/>
                <w:color w:val="auto"/>
              </w:rPr>
            </w:pP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C636C8" w:rsidP="00031B9B">
            <w:pPr>
              <w:rPr>
                <w:rFonts w:asciiTheme="minorHAnsi" w:hAnsiTheme="minorHAnsi" w:cs="Arial"/>
              </w:rPr>
            </w:pPr>
            <w:r w:rsidRPr="00012B36">
              <w:rPr>
                <w:rFonts w:asciiTheme="minorHAnsi" w:hAnsiTheme="minorHAnsi" w:cs="Arial"/>
              </w:rPr>
              <w:t>Teatros</w:t>
            </w:r>
          </w:p>
        </w:tc>
        <w:tc>
          <w:tcPr>
            <w:tcW w:w="5528" w:type="dxa"/>
            <w:vMerge/>
            <w:tcBorders>
              <w:left w:val="nil"/>
              <w:right w:val="single" w:sz="4" w:space="0" w:color="auto"/>
            </w:tcBorders>
            <w:shd w:val="clear" w:color="auto" w:fill="auto"/>
            <w:vAlign w:val="center"/>
          </w:tcPr>
          <w:p w:rsidR="00C636C8" w:rsidRPr="00012B36" w:rsidRDefault="00C636C8" w:rsidP="00031B9B">
            <w:pPr>
              <w:pStyle w:val="Default"/>
              <w:ind w:left="71"/>
              <w:rPr>
                <w:rFonts w:asciiTheme="minorHAnsi" w:hAnsiTheme="minorHAnsi" w:cs="Arial"/>
                <w:color w:val="auto"/>
              </w:rPr>
            </w:pP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C636C8" w:rsidP="00031B9B">
            <w:pPr>
              <w:rPr>
                <w:rFonts w:asciiTheme="minorHAnsi" w:hAnsiTheme="minorHAnsi" w:cs="Arial"/>
              </w:rPr>
            </w:pPr>
            <w:r w:rsidRPr="00012B36">
              <w:rPr>
                <w:rFonts w:asciiTheme="minorHAnsi" w:hAnsiTheme="minorHAnsi" w:cs="Arial"/>
              </w:rPr>
              <w:t>Centros de convenções</w:t>
            </w:r>
          </w:p>
        </w:tc>
        <w:tc>
          <w:tcPr>
            <w:tcW w:w="5528" w:type="dxa"/>
            <w:vMerge/>
            <w:tcBorders>
              <w:left w:val="nil"/>
              <w:right w:val="single" w:sz="4" w:space="0" w:color="auto"/>
            </w:tcBorders>
            <w:shd w:val="clear" w:color="auto" w:fill="auto"/>
            <w:vAlign w:val="center"/>
          </w:tcPr>
          <w:p w:rsidR="00C636C8" w:rsidRPr="00012B36" w:rsidRDefault="00C636C8" w:rsidP="00031B9B">
            <w:pPr>
              <w:pStyle w:val="Default"/>
              <w:ind w:left="71"/>
              <w:rPr>
                <w:rFonts w:asciiTheme="minorHAnsi" w:hAnsiTheme="minorHAnsi" w:cs="Arial"/>
                <w:color w:val="auto"/>
              </w:rPr>
            </w:pP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C636C8" w:rsidP="00031B9B">
            <w:pPr>
              <w:rPr>
                <w:rFonts w:asciiTheme="minorHAnsi" w:hAnsiTheme="minorHAnsi" w:cs="Arial"/>
              </w:rPr>
            </w:pPr>
            <w:r w:rsidRPr="00012B36">
              <w:rPr>
                <w:rFonts w:asciiTheme="minorHAnsi" w:hAnsiTheme="minorHAnsi" w:cs="Arial"/>
              </w:rPr>
              <w:t>Auditórios</w:t>
            </w:r>
          </w:p>
        </w:tc>
        <w:tc>
          <w:tcPr>
            <w:tcW w:w="5528" w:type="dxa"/>
            <w:vMerge/>
            <w:tcBorders>
              <w:left w:val="nil"/>
              <w:right w:val="single" w:sz="4" w:space="0" w:color="auto"/>
            </w:tcBorders>
            <w:shd w:val="clear" w:color="auto" w:fill="auto"/>
            <w:vAlign w:val="center"/>
          </w:tcPr>
          <w:p w:rsidR="00C636C8" w:rsidRPr="00012B36" w:rsidRDefault="00C636C8" w:rsidP="00031B9B">
            <w:pPr>
              <w:pStyle w:val="Default"/>
              <w:ind w:left="71"/>
              <w:rPr>
                <w:rFonts w:asciiTheme="minorHAnsi" w:hAnsiTheme="minorHAnsi" w:cs="Arial"/>
                <w:color w:val="auto"/>
              </w:rPr>
            </w:pP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C636C8" w:rsidP="00031B9B">
            <w:pPr>
              <w:rPr>
                <w:rFonts w:asciiTheme="minorHAnsi" w:hAnsiTheme="minorHAnsi" w:cs="Arial"/>
              </w:rPr>
            </w:pPr>
            <w:r w:rsidRPr="00012B36">
              <w:rPr>
                <w:rFonts w:asciiTheme="minorHAnsi" w:hAnsiTheme="minorHAnsi" w:cs="Arial"/>
              </w:rPr>
              <w:t>Salas</w:t>
            </w:r>
          </w:p>
        </w:tc>
        <w:tc>
          <w:tcPr>
            <w:tcW w:w="5528" w:type="dxa"/>
            <w:vMerge/>
            <w:tcBorders>
              <w:left w:val="nil"/>
              <w:right w:val="single" w:sz="4" w:space="0" w:color="auto"/>
            </w:tcBorders>
            <w:shd w:val="clear" w:color="auto" w:fill="auto"/>
            <w:vAlign w:val="center"/>
          </w:tcPr>
          <w:p w:rsidR="00C636C8" w:rsidRPr="00012B36" w:rsidRDefault="00C636C8" w:rsidP="00031B9B">
            <w:pPr>
              <w:pStyle w:val="Default"/>
              <w:ind w:left="71"/>
              <w:rPr>
                <w:rFonts w:asciiTheme="minorHAnsi" w:hAnsiTheme="minorHAnsi" w:cs="Arial"/>
                <w:color w:val="auto"/>
              </w:rPr>
            </w:pPr>
          </w:p>
        </w:tc>
      </w:tr>
      <w:tr w:rsidR="00283815"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283815" w:rsidRPr="00012B36" w:rsidRDefault="00F84AB6" w:rsidP="00031B9B">
            <w:pPr>
              <w:rPr>
                <w:rFonts w:asciiTheme="minorHAnsi" w:hAnsiTheme="minorHAnsi" w:cs="Arial"/>
              </w:rPr>
            </w:pPr>
            <w:r w:rsidRPr="00012B36">
              <w:rPr>
                <w:rFonts w:asciiTheme="minorHAnsi" w:hAnsiTheme="minorHAnsi" w:cs="Arial"/>
              </w:rPr>
              <w:t>Anfiteatros</w:t>
            </w:r>
          </w:p>
        </w:tc>
        <w:tc>
          <w:tcPr>
            <w:tcW w:w="5528" w:type="dxa"/>
            <w:vMerge/>
            <w:tcBorders>
              <w:left w:val="nil"/>
              <w:right w:val="single" w:sz="4" w:space="0" w:color="auto"/>
            </w:tcBorders>
            <w:shd w:val="clear" w:color="auto" w:fill="auto"/>
            <w:vAlign w:val="center"/>
          </w:tcPr>
          <w:p w:rsidR="00283815" w:rsidRPr="00012B36" w:rsidRDefault="00283815" w:rsidP="00031B9B">
            <w:pPr>
              <w:pStyle w:val="Default"/>
              <w:ind w:left="71"/>
              <w:rPr>
                <w:rFonts w:asciiTheme="minorHAnsi" w:hAnsiTheme="minorHAnsi" w:cs="Arial"/>
                <w:color w:val="auto"/>
              </w:rPr>
            </w:pPr>
          </w:p>
        </w:tc>
      </w:tr>
      <w:tr w:rsidR="00283815"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283815" w:rsidRPr="00012B36" w:rsidRDefault="00F84AB6" w:rsidP="00031B9B">
            <w:pPr>
              <w:rPr>
                <w:rFonts w:asciiTheme="minorHAnsi" w:hAnsiTheme="minorHAnsi" w:cs="Arial"/>
              </w:rPr>
            </w:pPr>
            <w:r w:rsidRPr="00012B36">
              <w:rPr>
                <w:rFonts w:asciiTheme="minorHAnsi" w:hAnsiTheme="minorHAnsi" w:cs="Arial"/>
              </w:rPr>
              <w:t>Navios e barcos</w:t>
            </w:r>
          </w:p>
        </w:tc>
        <w:tc>
          <w:tcPr>
            <w:tcW w:w="5528" w:type="dxa"/>
            <w:vMerge/>
            <w:tcBorders>
              <w:left w:val="nil"/>
              <w:right w:val="single" w:sz="4" w:space="0" w:color="auto"/>
            </w:tcBorders>
            <w:shd w:val="clear" w:color="auto" w:fill="auto"/>
            <w:vAlign w:val="center"/>
          </w:tcPr>
          <w:p w:rsidR="00283815" w:rsidRPr="00012B36" w:rsidRDefault="00283815" w:rsidP="00031B9B">
            <w:pPr>
              <w:pStyle w:val="Default"/>
              <w:ind w:left="71"/>
              <w:rPr>
                <w:rFonts w:asciiTheme="minorHAnsi" w:hAnsiTheme="minorHAnsi" w:cs="Arial"/>
                <w:color w:val="auto"/>
              </w:rPr>
            </w:pPr>
          </w:p>
        </w:tc>
      </w:tr>
      <w:tr w:rsidR="00C636C8"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F84AB6" w:rsidP="00031B9B">
            <w:pPr>
              <w:rPr>
                <w:rFonts w:asciiTheme="minorHAnsi" w:hAnsiTheme="minorHAnsi" w:cs="Arial"/>
              </w:rPr>
            </w:pPr>
            <w:r w:rsidRPr="00012B36">
              <w:rPr>
                <w:rFonts w:asciiTheme="minorHAnsi" w:hAnsiTheme="minorHAnsi" w:cs="Arial"/>
              </w:rPr>
              <w:t>Trens</w:t>
            </w:r>
          </w:p>
        </w:tc>
        <w:tc>
          <w:tcPr>
            <w:tcW w:w="5528" w:type="dxa"/>
            <w:vMerge/>
            <w:tcBorders>
              <w:left w:val="nil"/>
              <w:bottom w:val="single" w:sz="4" w:space="0" w:color="auto"/>
              <w:right w:val="single" w:sz="4" w:space="0" w:color="auto"/>
            </w:tcBorders>
            <w:shd w:val="clear" w:color="auto" w:fill="auto"/>
            <w:vAlign w:val="center"/>
          </w:tcPr>
          <w:p w:rsidR="00C636C8" w:rsidRPr="00012B36" w:rsidRDefault="00C636C8" w:rsidP="00031B9B">
            <w:pPr>
              <w:pStyle w:val="Default"/>
              <w:ind w:left="71"/>
              <w:rPr>
                <w:rFonts w:asciiTheme="minorHAnsi" w:hAnsiTheme="minorHAnsi" w:cs="Arial"/>
                <w:color w:val="auto"/>
              </w:rPr>
            </w:pPr>
          </w:p>
        </w:tc>
      </w:tr>
    </w:tbl>
    <w:p w:rsidR="001D0188" w:rsidRPr="00012B36" w:rsidRDefault="001D0188" w:rsidP="00031B9B">
      <w:pPr>
        <w:tabs>
          <w:tab w:val="left" w:pos="1418"/>
        </w:tabs>
        <w:ind w:left="1418" w:hanging="1418"/>
        <w:jc w:val="both"/>
        <w:rPr>
          <w:rFonts w:asciiTheme="minorHAnsi" w:hAnsiTheme="minorHAnsi" w:cs="Arial"/>
        </w:rPr>
      </w:pPr>
    </w:p>
    <w:p w:rsidR="00C2541E" w:rsidRPr="00012B36" w:rsidRDefault="00C2541E" w:rsidP="00031B9B">
      <w:pPr>
        <w:tabs>
          <w:tab w:val="left" w:pos="1418"/>
        </w:tabs>
        <w:ind w:left="1418" w:hanging="1418"/>
        <w:jc w:val="both"/>
        <w:rPr>
          <w:rFonts w:asciiTheme="minorHAnsi" w:hAnsiTheme="minorHAnsi" w:cs="Arial"/>
        </w:rPr>
      </w:pPr>
    </w:p>
    <w:p w:rsidR="00C636C8" w:rsidRPr="00012B36" w:rsidRDefault="00C636C8" w:rsidP="00031B9B">
      <w:pPr>
        <w:jc w:val="both"/>
        <w:rPr>
          <w:rFonts w:asciiTheme="minorHAnsi" w:hAnsiTheme="minorHAnsi" w:cs="Arial"/>
        </w:rPr>
      </w:pPr>
      <w:r w:rsidRPr="00012B36">
        <w:rPr>
          <w:rFonts w:asciiTheme="minorHAnsi" w:hAnsiTheme="minorHAnsi" w:cs="Arial"/>
        </w:rPr>
        <w:t>1.1</w:t>
      </w:r>
      <w:r w:rsidR="009829FA" w:rsidRPr="00012B36">
        <w:rPr>
          <w:rFonts w:asciiTheme="minorHAnsi" w:hAnsiTheme="minorHAnsi" w:cs="Arial"/>
        </w:rPr>
        <w:tab/>
      </w:r>
      <w:r w:rsidRPr="00012B36">
        <w:rPr>
          <w:rFonts w:asciiTheme="minorHAnsi" w:hAnsiTheme="minorHAnsi" w:cs="Arial"/>
        </w:rPr>
        <w:tab/>
        <w:t>Quando necessária a contratação de espaço físico, a contratada deverá indicar o local da ação, de acordo com as características determinadas pelo CONTRATANTE, mediante a apresentação de pelo menos 3 (três) opções de contratação. É facultada ao CONTRATANTE a indicação de outras instalações, desde que comprovado tratar-se de valor compatível com o mercado.</w:t>
      </w:r>
    </w:p>
    <w:p w:rsidR="001D0188" w:rsidRPr="00012B36" w:rsidRDefault="001D0188" w:rsidP="00031B9B">
      <w:pPr>
        <w:tabs>
          <w:tab w:val="left" w:pos="1418"/>
        </w:tabs>
        <w:ind w:left="1418" w:hanging="1418"/>
        <w:jc w:val="both"/>
        <w:rPr>
          <w:rFonts w:asciiTheme="minorHAnsi" w:hAnsiTheme="minorHAnsi" w:cs="Arial"/>
        </w:rPr>
      </w:pPr>
    </w:p>
    <w:p w:rsidR="00C636C8" w:rsidRPr="00012B36" w:rsidRDefault="00C636C8" w:rsidP="00031B9B">
      <w:pPr>
        <w:tabs>
          <w:tab w:val="left" w:pos="1418"/>
        </w:tabs>
        <w:ind w:left="1418" w:hanging="1418"/>
        <w:jc w:val="both"/>
        <w:rPr>
          <w:rFonts w:asciiTheme="minorHAnsi" w:hAnsiTheme="minorHAnsi" w:cs="Arial"/>
        </w:rPr>
      </w:pPr>
    </w:p>
    <w:tbl>
      <w:tblPr>
        <w:tblW w:w="0" w:type="auto"/>
        <w:tblInd w:w="55" w:type="dxa"/>
        <w:tblLayout w:type="fixed"/>
        <w:tblCellMar>
          <w:left w:w="70" w:type="dxa"/>
          <w:right w:w="70" w:type="dxa"/>
        </w:tblCellMar>
        <w:tblLook w:val="04A0" w:firstRow="1" w:lastRow="0" w:firstColumn="1" w:lastColumn="0" w:noHBand="0" w:noVBand="1"/>
      </w:tblPr>
      <w:tblGrid>
        <w:gridCol w:w="3276"/>
        <w:gridCol w:w="5528"/>
      </w:tblGrid>
      <w:tr w:rsidR="00763EB0" w:rsidRPr="00012B36" w:rsidTr="00554986">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0188" w:rsidRPr="00012B36" w:rsidRDefault="001D0188" w:rsidP="00031B9B">
            <w:pPr>
              <w:pStyle w:val="Default"/>
              <w:jc w:val="both"/>
              <w:rPr>
                <w:rFonts w:asciiTheme="minorHAnsi" w:hAnsiTheme="minorHAnsi" w:cs="Arial"/>
                <w:b/>
                <w:bCs/>
                <w:color w:val="auto"/>
              </w:rPr>
            </w:pPr>
            <w:r w:rsidRPr="00012B36">
              <w:rPr>
                <w:rFonts w:asciiTheme="minorHAnsi" w:hAnsiTheme="minorHAnsi" w:cs="Arial"/>
                <w:b/>
                <w:bCs/>
                <w:color w:val="auto"/>
              </w:rPr>
              <w:t>2</w:t>
            </w:r>
            <w:r w:rsidRPr="00012B36">
              <w:rPr>
                <w:rFonts w:asciiTheme="minorHAnsi" w:hAnsiTheme="minorHAnsi" w:cs="Arial"/>
                <w:b/>
                <w:bCs/>
                <w:color w:val="auto"/>
              </w:rPr>
              <w:tab/>
            </w:r>
            <w:r w:rsidR="00A93024" w:rsidRPr="00012B36">
              <w:rPr>
                <w:rFonts w:asciiTheme="minorHAnsi" w:hAnsiTheme="minorHAnsi" w:cs="Arial"/>
                <w:b/>
                <w:bCs/>
                <w:color w:val="auto"/>
              </w:rPr>
              <w:t>Infraestrutura</w:t>
            </w:r>
            <w:r w:rsidR="00895D04" w:rsidRPr="00012B36">
              <w:rPr>
                <w:rFonts w:asciiTheme="minorHAnsi" w:hAnsiTheme="minorHAnsi" w:cs="Arial"/>
                <w:b/>
                <w:bCs/>
                <w:color w:val="auto"/>
              </w:rPr>
              <w:t xml:space="preserve"> de apoio</w:t>
            </w:r>
            <w:r w:rsidR="00A93024" w:rsidRPr="00012B36">
              <w:rPr>
                <w:rFonts w:asciiTheme="minorHAnsi" w:hAnsiTheme="minorHAnsi" w:cs="Arial"/>
                <w:b/>
                <w:bCs/>
                <w:color w:val="auto"/>
              </w:rPr>
              <w:t xml:space="preserve">, </w:t>
            </w:r>
            <w:r w:rsidR="00895D04" w:rsidRPr="00012B36">
              <w:rPr>
                <w:rFonts w:asciiTheme="minorHAnsi" w:hAnsiTheme="minorHAnsi" w:cs="Arial"/>
                <w:b/>
                <w:bCs/>
                <w:color w:val="auto"/>
              </w:rPr>
              <w:t>m</w:t>
            </w:r>
            <w:r w:rsidRPr="00012B36">
              <w:rPr>
                <w:rFonts w:asciiTheme="minorHAnsi" w:hAnsiTheme="minorHAnsi" w:cs="Arial"/>
                <w:b/>
                <w:bCs/>
                <w:color w:val="auto"/>
              </w:rPr>
              <w:t xml:space="preserve">obiliário </w:t>
            </w:r>
            <w:r w:rsidR="00C338C0" w:rsidRPr="00012B36">
              <w:rPr>
                <w:rFonts w:asciiTheme="minorHAnsi" w:hAnsiTheme="minorHAnsi" w:cs="Arial"/>
                <w:b/>
                <w:bCs/>
                <w:color w:val="auto"/>
              </w:rPr>
              <w:t xml:space="preserve">e </w:t>
            </w:r>
            <w:r w:rsidR="00895D04" w:rsidRPr="00012B36">
              <w:rPr>
                <w:rFonts w:asciiTheme="minorHAnsi" w:hAnsiTheme="minorHAnsi" w:cs="Arial"/>
                <w:b/>
                <w:bCs/>
                <w:color w:val="auto"/>
              </w:rPr>
              <w:t>d</w:t>
            </w:r>
            <w:r w:rsidR="00C338C0" w:rsidRPr="00012B36">
              <w:rPr>
                <w:rFonts w:asciiTheme="minorHAnsi" w:hAnsiTheme="minorHAnsi" w:cs="Arial"/>
                <w:b/>
                <w:bCs/>
                <w:color w:val="auto"/>
              </w:rPr>
              <w:t>ecoração</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C636C8" w:rsidRPr="00012B36" w:rsidRDefault="00C636C8" w:rsidP="00031B9B">
            <w:pPr>
              <w:jc w:val="center"/>
              <w:rPr>
                <w:rFonts w:asciiTheme="minorHAnsi" w:hAnsiTheme="minorHAnsi" w:cs="Arial"/>
                <w:b/>
              </w:rPr>
            </w:pPr>
            <w:r w:rsidRPr="00012B36">
              <w:rPr>
                <w:rFonts w:asciiTheme="minorHAnsi" w:hAnsiTheme="minorHAnsi" w:cs="Arial"/>
                <w:b/>
              </w:rPr>
              <w:t>PRODUTO / SERVIÇO</w:t>
            </w:r>
          </w:p>
        </w:tc>
        <w:tc>
          <w:tcPr>
            <w:tcW w:w="552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636C8" w:rsidRPr="00012B36" w:rsidRDefault="00C636C8" w:rsidP="00031B9B">
            <w:pPr>
              <w:jc w:val="center"/>
              <w:rPr>
                <w:rFonts w:asciiTheme="minorHAnsi" w:hAnsiTheme="minorHAnsi" w:cs="Arial"/>
                <w:b/>
              </w:rPr>
            </w:pPr>
            <w:r w:rsidRPr="00012B36">
              <w:rPr>
                <w:rFonts w:asciiTheme="minorHAnsi" w:hAnsiTheme="minorHAnsi" w:cs="Arial"/>
                <w:b/>
              </w:rPr>
              <w:t>CARACTERÍSTICAS</w:t>
            </w:r>
          </w:p>
          <w:p w:rsidR="00C636C8" w:rsidRPr="00012B36" w:rsidRDefault="00C636C8" w:rsidP="00031B9B">
            <w:pPr>
              <w:jc w:val="center"/>
              <w:rPr>
                <w:rFonts w:asciiTheme="minorHAnsi" w:hAnsiTheme="minorHAnsi" w:cs="Arial"/>
              </w:rPr>
            </w:pPr>
            <w:r w:rsidRPr="00012B36">
              <w:rPr>
                <w:rFonts w:asciiTheme="minorHAnsi" w:hAnsiTheme="minorHAnsi" w:cs="Arial"/>
              </w:rPr>
              <w:t>(a serem ajustadas de acordo com as necessidades específicas de cada contratação)</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C636C8" w:rsidP="00031B9B">
            <w:pPr>
              <w:pStyle w:val="Default"/>
              <w:rPr>
                <w:rFonts w:asciiTheme="minorHAnsi" w:hAnsiTheme="minorHAnsi" w:cs="Arial"/>
                <w:color w:val="auto"/>
              </w:rPr>
            </w:pPr>
            <w:r w:rsidRPr="00012B36">
              <w:rPr>
                <w:rFonts w:asciiTheme="minorHAnsi" w:hAnsiTheme="minorHAnsi" w:cs="Arial"/>
                <w:color w:val="auto"/>
              </w:rPr>
              <w:t>Estande básico</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012B36" w:rsidRDefault="00C636C8" w:rsidP="00031B9B">
            <w:pPr>
              <w:pStyle w:val="Default"/>
              <w:ind w:left="71"/>
              <w:rPr>
                <w:rFonts w:asciiTheme="minorHAnsi" w:hAnsiTheme="minorHAnsi" w:cs="Arial"/>
                <w:color w:val="auto"/>
              </w:rPr>
            </w:pPr>
            <w:r w:rsidRPr="00012B36">
              <w:rPr>
                <w:rFonts w:asciiTheme="minorHAnsi" w:hAnsiTheme="minorHAnsi" w:cs="Arial"/>
                <w:color w:val="auto"/>
              </w:rPr>
              <w:t>Projeto e execução de montagem de estrutura básica com Iluminação, ar-condicionado e pontos de energia dentro dos padrões de segurança nacionais, com piso, testeira e teto pergolado. Com apresentação de projeto prévio para aprovação, com anotação de responsabilidade técnica.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C636C8" w:rsidP="00031B9B">
            <w:pPr>
              <w:pStyle w:val="Default"/>
              <w:rPr>
                <w:rFonts w:asciiTheme="minorHAnsi" w:hAnsiTheme="minorHAnsi" w:cs="Arial"/>
                <w:color w:val="auto"/>
              </w:rPr>
            </w:pPr>
            <w:r w:rsidRPr="00012B36">
              <w:rPr>
                <w:rFonts w:asciiTheme="minorHAnsi" w:hAnsiTheme="minorHAnsi" w:cs="Arial"/>
                <w:color w:val="auto"/>
              </w:rPr>
              <w:t>Estande construído</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012B36" w:rsidRDefault="00C636C8" w:rsidP="00031B9B">
            <w:pPr>
              <w:pStyle w:val="Default"/>
              <w:ind w:left="71"/>
              <w:rPr>
                <w:rFonts w:asciiTheme="minorHAnsi" w:hAnsiTheme="minorHAnsi" w:cs="Arial"/>
                <w:color w:val="auto"/>
              </w:rPr>
            </w:pPr>
            <w:r w:rsidRPr="00012B36">
              <w:rPr>
                <w:rFonts w:asciiTheme="minorHAnsi" w:hAnsiTheme="minorHAnsi" w:cs="Arial"/>
                <w:color w:val="auto"/>
              </w:rPr>
              <w:t>Projeto e execução de montagem de estrutura especial, construída. Com piso, iluminação, ar-condicionado, pontos de energia dentro dos padrões de segurança nacionais. Com apresentação de projeto prévio para aprovação, com anotação de responsabilidade técnica.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C636C8" w:rsidP="00031B9B">
            <w:pPr>
              <w:pStyle w:val="Default"/>
              <w:rPr>
                <w:rFonts w:asciiTheme="minorHAnsi" w:hAnsiTheme="minorHAnsi" w:cs="Arial"/>
                <w:color w:val="auto"/>
              </w:rPr>
            </w:pPr>
            <w:r w:rsidRPr="00012B36">
              <w:rPr>
                <w:rFonts w:asciiTheme="minorHAnsi" w:hAnsiTheme="minorHAnsi" w:cs="Arial"/>
                <w:color w:val="auto"/>
              </w:rPr>
              <w:t>Praticáveis, palcos, tablados, passarelas e rampas de acesso</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012B36" w:rsidRDefault="00C636C8" w:rsidP="00031B9B">
            <w:pPr>
              <w:pStyle w:val="Default"/>
              <w:ind w:left="71"/>
              <w:rPr>
                <w:rFonts w:asciiTheme="minorHAnsi" w:hAnsiTheme="minorHAnsi" w:cs="Arial"/>
                <w:color w:val="auto"/>
              </w:rPr>
            </w:pPr>
            <w:r w:rsidRPr="00012B36">
              <w:rPr>
                <w:rFonts w:asciiTheme="minorHAnsi" w:hAnsiTheme="minorHAnsi" w:cs="Arial"/>
                <w:color w:val="auto"/>
              </w:rPr>
              <w:t>Estruturas modulares e/ou construídas, de diferentes tipos de materiais.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C636C8" w:rsidP="00031B9B">
            <w:pPr>
              <w:pStyle w:val="Default"/>
              <w:rPr>
                <w:rFonts w:asciiTheme="minorHAnsi" w:hAnsiTheme="minorHAnsi" w:cs="Arial"/>
                <w:color w:val="auto"/>
              </w:rPr>
            </w:pPr>
            <w:r w:rsidRPr="00012B36">
              <w:rPr>
                <w:rFonts w:asciiTheme="minorHAnsi" w:hAnsiTheme="minorHAnsi" w:cs="Arial"/>
                <w:color w:val="auto"/>
              </w:rPr>
              <w:t>Tendas e toldos</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012B36" w:rsidRDefault="00C636C8" w:rsidP="00031B9B">
            <w:pPr>
              <w:pStyle w:val="Default"/>
              <w:ind w:left="71"/>
              <w:rPr>
                <w:rFonts w:asciiTheme="minorHAnsi" w:hAnsiTheme="minorHAnsi" w:cs="Arial"/>
                <w:color w:val="auto"/>
              </w:rPr>
            </w:pPr>
            <w:r w:rsidRPr="00012B36">
              <w:rPr>
                <w:rFonts w:asciiTheme="minorHAnsi" w:hAnsiTheme="minorHAnsi" w:cs="Arial"/>
                <w:color w:val="auto"/>
              </w:rPr>
              <w:t>Coberturas em material fosco e/ou transparente, com e sem fechamentos laterais, para diferentes portes de eventos.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C636C8" w:rsidP="00031B9B">
            <w:pPr>
              <w:pStyle w:val="Default"/>
              <w:rPr>
                <w:rFonts w:asciiTheme="minorHAnsi" w:hAnsiTheme="minorHAnsi" w:cs="Arial"/>
                <w:color w:val="auto"/>
              </w:rPr>
            </w:pPr>
            <w:r w:rsidRPr="00012B36">
              <w:rPr>
                <w:rFonts w:asciiTheme="minorHAnsi" w:hAnsiTheme="minorHAnsi" w:cs="Arial"/>
                <w:color w:val="auto"/>
              </w:rPr>
              <w:t>Tapumes, gradis e unifilas</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012B36" w:rsidRDefault="00C636C8" w:rsidP="00031B9B">
            <w:pPr>
              <w:pStyle w:val="Default"/>
              <w:ind w:left="71"/>
              <w:rPr>
                <w:rFonts w:asciiTheme="minorHAnsi" w:hAnsiTheme="minorHAnsi" w:cs="Arial"/>
                <w:color w:val="auto"/>
              </w:rPr>
            </w:pPr>
            <w:r w:rsidRPr="00012B36">
              <w:rPr>
                <w:rFonts w:asciiTheme="minorHAnsi" w:hAnsiTheme="minorHAnsi" w:cs="Arial"/>
                <w:color w:val="auto"/>
              </w:rPr>
              <w:t>Materiais modulares e/ou construídos para realização de fechamento e isolamento de áreas.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C636C8" w:rsidP="00031B9B">
            <w:pPr>
              <w:pStyle w:val="Default"/>
              <w:rPr>
                <w:rFonts w:asciiTheme="minorHAnsi" w:hAnsiTheme="minorHAnsi" w:cs="Arial"/>
                <w:color w:val="auto"/>
              </w:rPr>
            </w:pPr>
            <w:r w:rsidRPr="00012B36">
              <w:rPr>
                <w:rFonts w:asciiTheme="minorHAnsi" w:hAnsiTheme="minorHAnsi" w:cs="Arial"/>
                <w:color w:val="auto"/>
              </w:rPr>
              <w:t>Sala Vip</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012B36" w:rsidRDefault="00C636C8" w:rsidP="00031B9B">
            <w:pPr>
              <w:pStyle w:val="Default"/>
              <w:ind w:left="71"/>
              <w:rPr>
                <w:rFonts w:asciiTheme="minorHAnsi" w:hAnsiTheme="minorHAnsi" w:cs="Arial"/>
                <w:color w:val="auto"/>
              </w:rPr>
            </w:pPr>
            <w:r w:rsidRPr="00012B36">
              <w:rPr>
                <w:rFonts w:asciiTheme="minorHAnsi" w:hAnsiTheme="minorHAnsi" w:cs="Arial"/>
                <w:color w:val="auto"/>
              </w:rPr>
              <w:t>Projeto e execução de estrutura modular e/ou construída, adequada para acomodação de autoridades, artistas e pessoas importantes.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C636C8" w:rsidP="00031B9B">
            <w:pPr>
              <w:pStyle w:val="Default"/>
              <w:rPr>
                <w:rFonts w:asciiTheme="minorHAnsi" w:hAnsiTheme="minorHAnsi" w:cs="Arial"/>
                <w:color w:val="auto"/>
              </w:rPr>
            </w:pPr>
            <w:r w:rsidRPr="00012B36">
              <w:rPr>
                <w:rFonts w:asciiTheme="minorHAnsi" w:hAnsiTheme="minorHAnsi" w:cs="Arial"/>
                <w:color w:val="auto"/>
              </w:rPr>
              <w:t>Recepção</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012B36" w:rsidRDefault="00C636C8" w:rsidP="00031B9B">
            <w:pPr>
              <w:pStyle w:val="Default"/>
              <w:ind w:left="71"/>
              <w:rPr>
                <w:rFonts w:asciiTheme="minorHAnsi" w:hAnsiTheme="minorHAnsi" w:cs="Arial"/>
                <w:color w:val="auto"/>
              </w:rPr>
            </w:pPr>
            <w:r w:rsidRPr="00012B36">
              <w:rPr>
                <w:rFonts w:asciiTheme="minorHAnsi" w:hAnsiTheme="minorHAnsi" w:cs="Arial"/>
                <w:color w:val="auto"/>
              </w:rPr>
              <w:t>Projeto e execução de estrutura modular e/ou construída para recebimento de convidados, autoridades e demais pessoas participantes de eventos.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C636C8" w:rsidP="00031B9B">
            <w:pPr>
              <w:pStyle w:val="Default"/>
              <w:rPr>
                <w:rFonts w:asciiTheme="minorHAnsi" w:hAnsiTheme="minorHAnsi" w:cs="Arial"/>
                <w:color w:val="auto"/>
              </w:rPr>
            </w:pPr>
            <w:r w:rsidRPr="00012B36">
              <w:rPr>
                <w:rFonts w:asciiTheme="minorHAnsi" w:hAnsiTheme="minorHAnsi" w:cs="Arial"/>
                <w:color w:val="auto"/>
              </w:rPr>
              <w:t>Arquibancada</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012B36" w:rsidRDefault="00C636C8" w:rsidP="00031B9B">
            <w:pPr>
              <w:pStyle w:val="Default"/>
              <w:ind w:left="71"/>
              <w:rPr>
                <w:rFonts w:asciiTheme="minorHAnsi" w:hAnsiTheme="minorHAnsi" w:cs="Arial"/>
                <w:color w:val="auto"/>
              </w:rPr>
            </w:pPr>
            <w:r w:rsidRPr="00012B36">
              <w:rPr>
                <w:rFonts w:asciiTheme="minorHAnsi" w:hAnsiTheme="minorHAnsi" w:cs="Arial"/>
                <w:color w:val="auto"/>
              </w:rPr>
              <w:t>Projeto e execução de estrutura modular e/ou construída para acomodação de público.</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C636C8" w:rsidP="00031B9B">
            <w:pPr>
              <w:pStyle w:val="Default"/>
              <w:rPr>
                <w:rFonts w:asciiTheme="minorHAnsi" w:hAnsiTheme="minorHAnsi" w:cs="Arial"/>
                <w:color w:val="auto"/>
              </w:rPr>
            </w:pPr>
            <w:r w:rsidRPr="00012B36">
              <w:rPr>
                <w:rFonts w:asciiTheme="minorHAnsi" w:hAnsiTheme="minorHAnsi" w:cs="Arial"/>
                <w:color w:val="auto"/>
              </w:rPr>
              <w:t>Cones, Cavaletes, Catracas e Dispensadores de senhas</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012B36" w:rsidRDefault="00C636C8" w:rsidP="00031B9B">
            <w:pPr>
              <w:pStyle w:val="Default"/>
              <w:ind w:left="71"/>
              <w:rPr>
                <w:rFonts w:asciiTheme="minorHAnsi" w:hAnsiTheme="minorHAnsi" w:cs="Arial"/>
                <w:color w:val="auto"/>
              </w:rPr>
            </w:pPr>
            <w:r w:rsidRPr="00012B36">
              <w:rPr>
                <w:rFonts w:asciiTheme="minorHAnsi" w:hAnsiTheme="minorHAnsi" w:cs="Arial"/>
                <w:color w:val="auto"/>
              </w:rPr>
              <w:t>Estruturas e materiais diversos para organização e gestão de acesso a locais de realização de eventos.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C636C8" w:rsidP="00031B9B">
            <w:pPr>
              <w:pStyle w:val="SemEspaamento"/>
              <w:rPr>
                <w:rFonts w:asciiTheme="minorHAnsi" w:eastAsia="Times New Roman" w:hAnsiTheme="minorHAnsi" w:cs="Arial"/>
                <w:sz w:val="24"/>
                <w:szCs w:val="24"/>
                <w:lang w:eastAsia="pt-BR"/>
              </w:rPr>
            </w:pPr>
            <w:r w:rsidRPr="00012B36">
              <w:rPr>
                <w:rFonts w:asciiTheme="minorHAnsi" w:eastAsia="Times New Roman" w:hAnsiTheme="minorHAnsi" w:cs="Arial"/>
                <w:sz w:val="24"/>
                <w:szCs w:val="24"/>
                <w:lang w:eastAsia="pt-BR"/>
              </w:rPr>
              <w:t>Artigos de cenografia</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012B36" w:rsidRDefault="00C636C8" w:rsidP="00031B9B">
            <w:pPr>
              <w:pStyle w:val="Default"/>
              <w:ind w:left="71"/>
              <w:rPr>
                <w:rFonts w:asciiTheme="minorHAnsi" w:hAnsiTheme="minorHAnsi" w:cs="Arial"/>
                <w:color w:val="auto"/>
              </w:rPr>
            </w:pPr>
            <w:r w:rsidRPr="00012B36">
              <w:rPr>
                <w:rFonts w:asciiTheme="minorHAnsi" w:hAnsiTheme="minorHAnsi" w:cs="Arial"/>
                <w:color w:val="auto"/>
              </w:rPr>
              <w:t xml:space="preserve">Artigos diversos para ambientação de espaços de eventos, em consonância com diferentes projetos criativos aprovados pela </w:t>
            </w:r>
            <w:r w:rsidR="00B368C7" w:rsidRPr="00012B36">
              <w:rPr>
                <w:rFonts w:asciiTheme="minorHAnsi" w:hAnsiTheme="minorHAnsi" w:cs="Arial"/>
                <w:color w:val="auto"/>
              </w:rPr>
              <w:t>CONTRATANTE</w:t>
            </w:r>
            <w:r w:rsidRPr="00012B36">
              <w:rPr>
                <w:rFonts w:asciiTheme="minorHAnsi" w:hAnsiTheme="minorHAnsi" w:cs="Arial"/>
                <w:color w:val="auto"/>
              </w:rPr>
              <w:t>.</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C636C8" w:rsidP="00031B9B">
            <w:pPr>
              <w:pStyle w:val="Default"/>
              <w:rPr>
                <w:rFonts w:asciiTheme="minorHAnsi" w:hAnsiTheme="minorHAnsi" w:cs="Arial"/>
                <w:color w:val="auto"/>
              </w:rPr>
            </w:pPr>
            <w:r w:rsidRPr="00012B36">
              <w:rPr>
                <w:rFonts w:asciiTheme="minorHAnsi" w:hAnsiTheme="minorHAnsi" w:cs="Arial"/>
                <w:color w:val="auto"/>
              </w:rPr>
              <w:t>Equipamentos de climatização</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012B36" w:rsidRDefault="00C636C8" w:rsidP="00031B9B">
            <w:pPr>
              <w:pStyle w:val="Default"/>
              <w:ind w:left="71"/>
              <w:rPr>
                <w:rFonts w:asciiTheme="minorHAnsi" w:hAnsiTheme="minorHAnsi" w:cs="Arial"/>
                <w:color w:val="auto"/>
              </w:rPr>
            </w:pPr>
            <w:r w:rsidRPr="00012B36">
              <w:rPr>
                <w:rFonts w:asciiTheme="minorHAnsi" w:hAnsiTheme="minorHAnsi" w:cs="Arial"/>
                <w:color w:val="auto"/>
              </w:rPr>
              <w:t>Equipamentos de alta eficiência energética, com especificações técnicas e características tecnológicas adequadas ao ajuste de temperatura para diferentes condições climáticas e diversos tipos de espaços, fechados e/ou abertos.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C636C8" w:rsidP="00031B9B">
            <w:pPr>
              <w:pStyle w:val="Default"/>
              <w:rPr>
                <w:rFonts w:asciiTheme="minorHAnsi" w:hAnsiTheme="minorHAnsi" w:cs="Arial"/>
                <w:color w:val="auto"/>
              </w:rPr>
            </w:pPr>
            <w:r w:rsidRPr="00012B36">
              <w:rPr>
                <w:rFonts w:asciiTheme="minorHAnsi" w:hAnsiTheme="minorHAnsi" w:cs="Arial"/>
                <w:color w:val="auto"/>
              </w:rPr>
              <w:t>Extintor de incêndio</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012B36" w:rsidRDefault="00C636C8" w:rsidP="00031B9B">
            <w:pPr>
              <w:pStyle w:val="Default"/>
              <w:ind w:left="71"/>
              <w:rPr>
                <w:rFonts w:asciiTheme="minorHAnsi" w:hAnsiTheme="minorHAnsi" w:cs="Arial"/>
                <w:color w:val="auto"/>
              </w:rPr>
            </w:pPr>
            <w:r w:rsidRPr="00012B36">
              <w:rPr>
                <w:rFonts w:asciiTheme="minorHAnsi" w:hAnsiTheme="minorHAnsi" w:cs="Arial"/>
                <w:color w:val="auto"/>
              </w:rPr>
              <w:t>Equipamentos em tamanhos e quantidades adequadas aos mais variados portes de eventos, de acordo com as normas e orientações do corpo de bombeiros, brigada e/ou autoridades competentes.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C636C8" w:rsidP="00031B9B">
            <w:pPr>
              <w:pStyle w:val="Default"/>
              <w:rPr>
                <w:rFonts w:asciiTheme="minorHAnsi" w:hAnsiTheme="minorHAnsi" w:cs="Arial"/>
                <w:color w:val="auto"/>
              </w:rPr>
            </w:pPr>
            <w:r w:rsidRPr="00012B36">
              <w:rPr>
                <w:rFonts w:asciiTheme="minorHAnsi" w:hAnsiTheme="minorHAnsi" w:cs="Arial"/>
                <w:color w:val="auto"/>
              </w:rPr>
              <w:t>Estruturas sanitárias móveis</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012B36" w:rsidRDefault="00C636C8" w:rsidP="00031B9B">
            <w:pPr>
              <w:pStyle w:val="Default"/>
              <w:ind w:left="71"/>
              <w:rPr>
                <w:rFonts w:asciiTheme="minorHAnsi" w:hAnsiTheme="minorHAnsi" w:cs="Arial"/>
                <w:color w:val="auto"/>
              </w:rPr>
            </w:pPr>
            <w:r w:rsidRPr="00012B36">
              <w:rPr>
                <w:rFonts w:asciiTheme="minorHAnsi" w:hAnsiTheme="minorHAnsi" w:cs="Arial"/>
                <w:color w:val="auto"/>
              </w:rPr>
              <w:t>Banheiros químicos, tipos standard, luxo e super luxo, além de estruturas sanitárias em containers, para atendimento das mais diversas necessidades, para variados públicos, em eventos de pequeno, médio e grande porte.</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C636C8" w:rsidP="00031B9B">
            <w:pPr>
              <w:pStyle w:val="Default"/>
              <w:rPr>
                <w:rFonts w:asciiTheme="minorHAnsi" w:hAnsiTheme="minorHAnsi" w:cs="Arial"/>
                <w:color w:val="auto"/>
              </w:rPr>
            </w:pPr>
            <w:r w:rsidRPr="00012B36">
              <w:rPr>
                <w:rFonts w:asciiTheme="minorHAnsi" w:hAnsiTheme="minorHAnsi" w:cs="Arial"/>
                <w:color w:val="auto"/>
              </w:rPr>
              <w:t>Mobiliário</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012B36" w:rsidRDefault="00C636C8" w:rsidP="00031B9B">
            <w:pPr>
              <w:pStyle w:val="Default"/>
              <w:ind w:left="87"/>
              <w:rPr>
                <w:rFonts w:asciiTheme="minorHAnsi" w:hAnsiTheme="minorHAnsi" w:cs="Arial"/>
                <w:color w:val="auto"/>
              </w:rPr>
            </w:pPr>
            <w:r w:rsidRPr="00012B36">
              <w:rPr>
                <w:rFonts w:asciiTheme="minorHAnsi" w:hAnsiTheme="minorHAnsi" w:cs="Arial"/>
                <w:color w:val="auto"/>
              </w:rPr>
              <w:t>Mobília composta por, mas não limitada a poltrona, sofá, cadeira estofada, cadeira de escritório, armários, cofres, mesa de reunião, mesa de apoio, mesa de escritório, pranchão, mastro de bandeira, lixeiras de diversos tipos e tamanhos, capa de encosto de cadeira, cortinas, arranjo de flores, objetos de decoração, dentre outros itens a serem especificados conforme características das ações demandadas.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C636C8" w:rsidP="00031B9B">
            <w:pPr>
              <w:pStyle w:val="SemEspaamento"/>
              <w:rPr>
                <w:rFonts w:asciiTheme="minorHAnsi" w:eastAsia="Times New Roman" w:hAnsiTheme="minorHAnsi" w:cs="Arial"/>
                <w:sz w:val="24"/>
                <w:szCs w:val="24"/>
                <w:lang w:eastAsia="pt-BR"/>
              </w:rPr>
            </w:pPr>
            <w:r w:rsidRPr="00012B36">
              <w:rPr>
                <w:rFonts w:asciiTheme="minorHAnsi" w:hAnsiTheme="minorHAnsi" w:cs="Arial"/>
                <w:sz w:val="24"/>
                <w:szCs w:val="24"/>
              </w:rPr>
              <w:t>Bandeiras</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012B36" w:rsidRDefault="00C636C8" w:rsidP="00031B9B">
            <w:pPr>
              <w:pStyle w:val="Default"/>
              <w:ind w:left="71"/>
              <w:rPr>
                <w:rFonts w:asciiTheme="minorHAnsi" w:hAnsiTheme="minorHAnsi" w:cs="Arial"/>
                <w:color w:val="auto"/>
              </w:rPr>
            </w:pPr>
            <w:r w:rsidRPr="00012B36">
              <w:rPr>
                <w:rFonts w:asciiTheme="minorHAnsi" w:hAnsiTheme="minorHAnsi" w:cs="Arial"/>
                <w:color w:val="auto"/>
              </w:rPr>
              <w:t>Aquisição e/ou confecção de bandeiras: da República Federativa do Brasil, de seus estados e de seus municípios; de instituições públicas e privadas; de outros países; de organizações internacionais; de instituições diversas; todas de acordo com as especificações determinadas pelas unidades detentoras dos direitos sobre os símbolos.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C636C8" w:rsidP="00031B9B">
            <w:pPr>
              <w:pStyle w:val="Default"/>
              <w:rPr>
                <w:rFonts w:asciiTheme="minorHAnsi" w:hAnsiTheme="minorHAnsi" w:cs="Arial"/>
                <w:color w:val="auto"/>
              </w:rPr>
            </w:pPr>
            <w:r w:rsidRPr="00012B36">
              <w:rPr>
                <w:rFonts w:asciiTheme="minorHAnsi" w:hAnsiTheme="minorHAnsi" w:cs="Arial"/>
                <w:color w:val="auto"/>
              </w:rPr>
              <w:t>Estruturas para instalação de peças de comunicação</w:t>
            </w:r>
          </w:p>
        </w:tc>
        <w:tc>
          <w:tcPr>
            <w:tcW w:w="5528" w:type="dxa"/>
            <w:tcBorders>
              <w:top w:val="single" w:sz="4" w:space="0" w:color="auto"/>
              <w:left w:val="single" w:sz="4" w:space="0" w:color="auto"/>
              <w:bottom w:val="single" w:sz="4" w:space="0" w:color="auto"/>
              <w:right w:val="single" w:sz="4" w:space="0" w:color="auto"/>
            </w:tcBorders>
            <w:vAlign w:val="center"/>
          </w:tcPr>
          <w:p w:rsidR="00C636C8" w:rsidRPr="00012B36" w:rsidRDefault="00C636C8" w:rsidP="00031B9B">
            <w:pPr>
              <w:pStyle w:val="Default"/>
              <w:ind w:left="71"/>
              <w:rPr>
                <w:rFonts w:asciiTheme="minorHAnsi" w:hAnsiTheme="minorHAnsi" w:cs="Arial"/>
                <w:color w:val="auto"/>
              </w:rPr>
            </w:pPr>
            <w:r w:rsidRPr="00012B36">
              <w:rPr>
                <w:rFonts w:asciiTheme="minorHAnsi" w:hAnsiTheme="minorHAnsi" w:cs="Arial"/>
                <w:color w:val="auto"/>
              </w:rPr>
              <w:t xml:space="preserve">Projeto e execução de estrutura modular e/ou construída, para instalação e sustentação de fundo de palco, banner, testeira, placas, faixas, totens, e demais peças de comunicação e sinalização, incluindo, mas não se limitando a </w:t>
            </w:r>
            <w:r w:rsidRPr="00012B36">
              <w:rPr>
                <w:rFonts w:asciiTheme="minorHAnsi" w:hAnsiTheme="minorHAnsi" w:cs="Arial"/>
                <w:i/>
                <w:color w:val="auto"/>
              </w:rPr>
              <w:t>boxtruss</w:t>
            </w:r>
            <w:r w:rsidRPr="00012B36">
              <w:rPr>
                <w:rFonts w:asciiTheme="minorHAnsi" w:hAnsiTheme="minorHAnsi" w:cs="Arial"/>
                <w:color w:val="auto"/>
              </w:rPr>
              <w:t>, metalon, moldura em madeira e porta-banner.</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C636C8" w:rsidP="00031B9B">
            <w:pPr>
              <w:pStyle w:val="Default"/>
              <w:rPr>
                <w:rFonts w:asciiTheme="minorHAnsi" w:hAnsiTheme="minorHAnsi" w:cs="Arial"/>
                <w:color w:val="auto"/>
              </w:rPr>
            </w:pPr>
            <w:r w:rsidRPr="00012B36">
              <w:rPr>
                <w:rFonts w:asciiTheme="minorHAnsi" w:hAnsiTheme="minorHAnsi" w:cs="Arial"/>
                <w:color w:val="auto"/>
              </w:rPr>
              <w:t>Cadeira de rodas</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36C8" w:rsidRPr="00012B36" w:rsidRDefault="00C636C8" w:rsidP="00031B9B">
            <w:pPr>
              <w:pStyle w:val="Default"/>
              <w:ind w:left="71"/>
              <w:rPr>
                <w:rFonts w:asciiTheme="minorHAnsi" w:hAnsiTheme="minorHAnsi" w:cs="Arial"/>
                <w:color w:val="auto"/>
              </w:rPr>
            </w:pPr>
            <w:r w:rsidRPr="00012B36">
              <w:rPr>
                <w:rFonts w:asciiTheme="minorHAnsi" w:hAnsiTheme="minorHAnsi" w:cs="Arial"/>
                <w:color w:val="auto"/>
              </w:rPr>
              <w:t>Cadeira de rodas especial para portadores de necessidades especiais.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C636C8" w:rsidRPr="00012B36" w:rsidRDefault="00C636C8" w:rsidP="00031B9B">
            <w:pPr>
              <w:pStyle w:val="Default"/>
              <w:rPr>
                <w:rFonts w:asciiTheme="minorHAnsi" w:hAnsiTheme="minorHAnsi" w:cs="Arial"/>
                <w:color w:val="auto"/>
              </w:rPr>
            </w:pPr>
            <w:r w:rsidRPr="00012B36">
              <w:rPr>
                <w:rFonts w:asciiTheme="minorHAnsi" w:hAnsiTheme="minorHAnsi" w:cs="Arial"/>
                <w:color w:val="auto"/>
              </w:rPr>
              <w:t>Kit de primeiros socorros</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36C8" w:rsidRPr="00012B36" w:rsidRDefault="00C636C8" w:rsidP="00031B9B">
            <w:pPr>
              <w:pStyle w:val="Default"/>
              <w:ind w:left="71"/>
              <w:rPr>
                <w:rFonts w:asciiTheme="minorHAnsi" w:hAnsiTheme="minorHAnsi" w:cs="Arial"/>
                <w:color w:val="auto"/>
              </w:rPr>
            </w:pPr>
            <w:r w:rsidRPr="00012B36">
              <w:rPr>
                <w:rFonts w:asciiTheme="minorHAnsi" w:hAnsiTheme="minorHAnsi" w:cs="Arial"/>
                <w:color w:val="auto"/>
              </w:rPr>
              <w:t>Medicamentos e equipamentos básicos próprios para atendimento de emergência em posto médico.</w:t>
            </w:r>
          </w:p>
        </w:tc>
      </w:tr>
    </w:tbl>
    <w:p w:rsidR="001D0188" w:rsidRPr="00012B36" w:rsidRDefault="001D0188" w:rsidP="00031B9B">
      <w:pPr>
        <w:tabs>
          <w:tab w:val="left" w:pos="1418"/>
        </w:tabs>
        <w:ind w:left="1418" w:hanging="1418"/>
        <w:jc w:val="both"/>
        <w:rPr>
          <w:rFonts w:asciiTheme="minorHAnsi" w:hAnsiTheme="minorHAnsi" w:cs="Arial"/>
        </w:rPr>
      </w:pPr>
    </w:p>
    <w:p w:rsidR="00C2541E" w:rsidRPr="00012B36" w:rsidRDefault="00C2541E" w:rsidP="00031B9B">
      <w:pPr>
        <w:tabs>
          <w:tab w:val="left" w:pos="1418"/>
        </w:tabs>
        <w:ind w:left="1418" w:hanging="1418"/>
        <w:jc w:val="both"/>
        <w:rPr>
          <w:rFonts w:asciiTheme="minorHAnsi" w:hAnsiTheme="minorHAnsi" w:cs="Arial"/>
        </w:rPr>
      </w:pPr>
    </w:p>
    <w:p w:rsidR="00C636C8" w:rsidRPr="00012B36" w:rsidRDefault="00C636C8" w:rsidP="00031B9B">
      <w:pPr>
        <w:jc w:val="both"/>
        <w:rPr>
          <w:rFonts w:asciiTheme="minorHAnsi" w:hAnsiTheme="minorHAnsi" w:cs="Arial"/>
        </w:rPr>
      </w:pPr>
      <w:r w:rsidRPr="00012B36">
        <w:rPr>
          <w:rFonts w:asciiTheme="minorHAnsi" w:hAnsiTheme="minorHAnsi" w:cs="Arial"/>
        </w:rPr>
        <w:t>2.1</w:t>
      </w:r>
      <w:r w:rsidR="009829FA" w:rsidRPr="00012B36">
        <w:rPr>
          <w:rFonts w:asciiTheme="minorHAnsi" w:hAnsiTheme="minorHAnsi" w:cs="Arial"/>
        </w:rPr>
        <w:tab/>
      </w:r>
      <w:r w:rsidRPr="00012B36">
        <w:rPr>
          <w:rFonts w:asciiTheme="minorHAnsi" w:hAnsiTheme="minorHAnsi" w:cs="Arial"/>
        </w:rPr>
        <w:tab/>
        <w:t>A contratação de estruturas e mobiliários devem incluir os serviços de montagem e instalação, a serem supervisionados pela contratada.</w:t>
      </w:r>
    </w:p>
    <w:p w:rsidR="00C636C8" w:rsidRPr="00012B36" w:rsidRDefault="00C636C8" w:rsidP="00031B9B">
      <w:pPr>
        <w:jc w:val="both"/>
        <w:rPr>
          <w:rFonts w:asciiTheme="minorHAnsi" w:hAnsiTheme="minorHAnsi" w:cs="Arial"/>
        </w:rPr>
      </w:pPr>
    </w:p>
    <w:p w:rsidR="00C636C8" w:rsidRPr="00012B36" w:rsidRDefault="00C636C8" w:rsidP="00031B9B">
      <w:pPr>
        <w:jc w:val="both"/>
        <w:rPr>
          <w:rFonts w:asciiTheme="minorHAnsi" w:hAnsiTheme="minorHAnsi" w:cs="Arial"/>
        </w:rPr>
      </w:pPr>
      <w:r w:rsidRPr="00012B36">
        <w:rPr>
          <w:rFonts w:asciiTheme="minorHAnsi" w:hAnsiTheme="minorHAnsi" w:cs="Arial"/>
        </w:rPr>
        <w:t>2.2</w:t>
      </w:r>
      <w:r w:rsidR="009829FA" w:rsidRPr="00012B36">
        <w:rPr>
          <w:rFonts w:asciiTheme="minorHAnsi" w:hAnsiTheme="minorHAnsi" w:cs="Arial"/>
        </w:rPr>
        <w:tab/>
      </w:r>
      <w:r w:rsidRPr="00012B36">
        <w:rPr>
          <w:rFonts w:asciiTheme="minorHAnsi" w:hAnsiTheme="minorHAnsi" w:cs="Arial"/>
        </w:rPr>
        <w:tab/>
        <w:t>No caso de montagem de arquibancadas, estandes, estruturas e instalações elétricas, a contratada deverá apresentar a respectiva ART (Anotação de Responsabilidade Técnica) registrada no CREA da praça onde será realizado o evento, do profissional legalmente habilitado como responsável técnico pela execução dos serviços.</w:t>
      </w:r>
    </w:p>
    <w:p w:rsidR="00DB4BC4" w:rsidRPr="00012B36" w:rsidRDefault="00DB4BC4" w:rsidP="00031B9B">
      <w:pPr>
        <w:tabs>
          <w:tab w:val="left" w:pos="1418"/>
        </w:tabs>
        <w:ind w:left="1418" w:hanging="1418"/>
        <w:jc w:val="both"/>
        <w:rPr>
          <w:rFonts w:asciiTheme="minorHAnsi" w:hAnsiTheme="minorHAnsi" w:cs="Arial"/>
        </w:rPr>
      </w:pPr>
    </w:p>
    <w:p w:rsidR="00D50C14" w:rsidRPr="00012B36" w:rsidRDefault="00D50C14" w:rsidP="00031B9B">
      <w:pPr>
        <w:tabs>
          <w:tab w:val="left" w:pos="1418"/>
        </w:tabs>
        <w:ind w:left="1418" w:hanging="1418"/>
        <w:jc w:val="both"/>
        <w:rPr>
          <w:rFonts w:asciiTheme="minorHAnsi" w:hAnsiTheme="minorHAnsi" w:cs="Arial"/>
        </w:rPr>
      </w:pPr>
    </w:p>
    <w:tbl>
      <w:tblPr>
        <w:tblW w:w="0" w:type="auto"/>
        <w:tblInd w:w="55" w:type="dxa"/>
        <w:tblLayout w:type="fixed"/>
        <w:tblCellMar>
          <w:left w:w="70" w:type="dxa"/>
          <w:right w:w="70" w:type="dxa"/>
        </w:tblCellMar>
        <w:tblLook w:val="04A0" w:firstRow="1" w:lastRow="0" w:firstColumn="1" w:lastColumn="0" w:noHBand="0" w:noVBand="1"/>
      </w:tblPr>
      <w:tblGrid>
        <w:gridCol w:w="3276"/>
        <w:gridCol w:w="5528"/>
      </w:tblGrid>
      <w:tr w:rsidR="00763EB0" w:rsidRPr="00012B36" w:rsidTr="00554986">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4909" w:rsidRPr="00012B36" w:rsidRDefault="005C1B3C" w:rsidP="00031B9B">
            <w:pPr>
              <w:pStyle w:val="Default"/>
              <w:jc w:val="both"/>
              <w:rPr>
                <w:rFonts w:asciiTheme="minorHAnsi" w:hAnsiTheme="minorHAnsi" w:cs="Arial"/>
                <w:b/>
                <w:bCs/>
                <w:color w:val="auto"/>
              </w:rPr>
            </w:pPr>
            <w:r w:rsidRPr="00012B36">
              <w:rPr>
                <w:rFonts w:asciiTheme="minorHAnsi" w:hAnsiTheme="minorHAnsi" w:cs="Arial"/>
                <w:b/>
                <w:bCs/>
                <w:color w:val="auto"/>
              </w:rPr>
              <w:t>3</w:t>
            </w:r>
            <w:r w:rsidRPr="00012B36">
              <w:rPr>
                <w:rFonts w:asciiTheme="minorHAnsi" w:hAnsiTheme="minorHAnsi" w:cs="Arial"/>
                <w:b/>
                <w:bCs/>
                <w:color w:val="auto"/>
              </w:rPr>
              <w:tab/>
              <w:t>Equipamentos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C636C8" w:rsidRPr="00012B36" w:rsidRDefault="00C636C8" w:rsidP="00031B9B">
            <w:pPr>
              <w:jc w:val="center"/>
              <w:rPr>
                <w:rFonts w:asciiTheme="minorHAnsi" w:hAnsiTheme="minorHAnsi" w:cs="Arial"/>
                <w:b/>
              </w:rPr>
            </w:pPr>
            <w:r w:rsidRPr="00012B36">
              <w:rPr>
                <w:rFonts w:asciiTheme="minorHAnsi" w:hAnsiTheme="minorHAnsi" w:cs="Arial"/>
                <w:b/>
              </w:rPr>
              <w:t>PRODUTO / SERVIÇO</w:t>
            </w:r>
          </w:p>
        </w:tc>
        <w:tc>
          <w:tcPr>
            <w:tcW w:w="552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C636C8" w:rsidRPr="00012B36" w:rsidRDefault="00C636C8" w:rsidP="00031B9B">
            <w:pPr>
              <w:jc w:val="center"/>
              <w:rPr>
                <w:rFonts w:asciiTheme="minorHAnsi" w:hAnsiTheme="minorHAnsi" w:cs="Arial"/>
                <w:b/>
              </w:rPr>
            </w:pPr>
            <w:r w:rsidRPr="00012B36">
              <w:rPr>
                <w:rFonts w:asciiTheme="minorHAnsi" w:hAnsiTheme="minorHAnsi" w:cs="Arial"/>
                <w:b/>
              </w:rPr>
              <w:t>CARACTERÍSTICAS</w:t>
            </w:r>
          </w:p>
          <w:p w:rsidR="00C636C8" w:rsidRPr="00012B36" w:rsidRDefault="00C636C8" w:rsidP="00031B9B">
            <w:pPr>
              <w:jc w:val="center"/>
              <w:rPr>
                <w:rFonts w:asciiTheme="minorHAnsi" w:hAnsiTheme="minorHAnsi" w:cs="Arial"/>
              </w:rPr>
            </w:pPr>
            <w:r w:rsidRPr="00012B36">
              <w:rPr>
                <w:rFonts w:asciiTheme="minorHAnsi" w:hAnsiTheme="minorHAnsi" w:cs="Arial"/>
              </w:rPr>
              <w:t>(a serem ajustadas de acordo com as necessidades específicas de cada contratação)</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Computador</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 xml:space="preserve">Equipamento </w:t>
            </w:r>
            <w:r w:rsidRPr="00012B36">
              <w:rPr>
                <w:rFonts w:asciiTheme="minorHAnsi" w:hAnsiTheme="minorHAnsi" w:cs="Arial"/>
                <w:i/>
              </w:rPr>
              <w:t>desktop</w:t>
            </w:r>
            <w:r w:rsidRPr="00012B36">
              <w:rPr>
                <w:rFonts w:asciiTheme="minorHAnsi" w:hAnsiTheme="minorHAnsi" w:cs="Arial"/>
              </w:rPr>
              <w:t xml:space="preserve"> de última geração, com velocidade de processamento e boa capacidade de armazenamento, para execução de tarefas diversas.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i/>
                <w:color w:val="auto"/>
              </w:rPr>
            </w:pPr>
            <w:r w:rsidRPr="00012B36">
              <w:rPr>
                <w:rFonts w:asciiTheme="minorHAnsi" w:hAnsiTheme="minorHAnsi" w:cs="Arial"/>
                <w:i/>
                <w:color w:val="auto"/>
              </w:rPr>
              <w:t>Webcam</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Câmera para captura de imagens e vídeos com transmissão via streaming, pela internet, com resolução HD ou superior.</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i/>
                <w:color w:val="auto"/>
              </w:rPr>
            </w:pPr>
            <w:r w:rsidRPr="00012B36">
              <w:rPr>
                <w:rFonts w:asciiTheme="minorHAnsi" w:hAnsiTheme="minorHAnsi" w:cs="Arial"/>
                <w:i/>
                <w:color w:val="auto"/>
              </w:rPr>
              <w:t>Tablets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Dispositivo móvel de última geração, com velocidade de processamento e boa capacidade de armazenamento, para execução de tarefas diversas.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i/>
                <w:color w:val="auto"/>
              </w:rPr>
            </w:pPr>
            <w:r w:rsidRPr="00012B36">
              <w:rPr>
                <w:rFonts w:asciiTheme="minorHAnsi" w:hAnsiTheme="minorHAnsi" w:cs="Arial"/>
                <w:i/>
                <w:color w:val="auto"/>
              </w:rPr>
              <w:t>Notebook</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Equipamento móvel de última geração, com velocidade de processamento e boa capacidade de armazenamento, para execução de tarefas diversas.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Monitores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Monitores de vídeo de diferentes dimensões, em resolução HD, Full HD ou superior.</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Estrutura de Rede</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 xml:space="preserve">Especificação e montagem de equipamentos para estabelecimento de rede de integração entre computadores e dispositivos periféricos, com </w:t>
            </w:r>
            <w:r w:rsidRPr="00012B36">
              <w:rPr>
                <w:rFonts w:asciiTheme="minorHAnsi" w:hAnsiTheme="minorHAnsi" w:cs="Arial"/>
                <w:i/>
              </w:rPr>
              <w:t>switch</w:t>
            </w:r>
            <w:r w:rsidRPr="00012B36">
              <w:rPr>
                <w:rFonts w:asciiTheme="minorHAnsi" w:hAnsiTheme="minorHAnsi" w:cs="Arial"/>
              </w:rPr>
              <w:t xml:space="preserve"> e r</w:t>
            </w:r>
            <w:r w:rsidRPr="00012B36">
              <w:rPr>
                <w:rFonts w:asciiTheme="minorHAnsi" w:hAnsiTheme="minorHAnsi" w:cs="Arial"/>
                <w:i/>
              </w:rPr>
              <w:t>ack</w:t>
            </w:r>
            <w:r w:rsidRPr="00012B36">
              <w:rPr>
                <w:rFonts w:asciiTheme="minorHAnsi" w:hAnsiTheme="minorHAnsi" w:cs="Arial"/>
              </w:rPr>
              <w:t>, conforme necessidades das demandas.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Pontos de internet</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 xml:space="preserve">Pontos cabeados e/ou </w:t>
            </w:r>
            <w:r w:rsidRPr="00012B36">
              <w:rPr>
                <w:rFonts w:asciiTheme="minorHAnsi" w:hAnsiTheme="minorHAnsi" w:cs="Arial"/>
                <w:i/>
              </w:rPr>
              <w:t>hostpot</w:t>
            </w:r>
            <w:r w:rsidRPr="00012B36">
              <w:rPr>
                <w:rFonts w:asciiTheme="minorHAnsi" w:hAnsiTheme="minorHAnsi" w:cs="Arial"/>
              </w:rPr>
              <w:t xml:space="preserve"> WiFi, com internet dedicada em banda larga de alta velocidade.</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i/>
                <w:color w:val="auto"/>
              </w:rPr>
            </w:pPr>
            <w:r w:rsidRPr="00012B36">
              <w:rPr>
                <w:rFonts w:asciiTheme="minorHAnsi" w:hAnsiTheme="minorHAnsi" w:cs="Arial"/>
                <w:i/>
                <w:color w:val="auto"/>
              </w:rPr>
              <w:t>No break</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Equipamento para manutenção de corrente elétrica, em caso de interrupção da tensão, com diferentes capacidades de autonomia.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TV</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Aparelhos de última geração, em tecnologia LCD, LED, plasma e/ou similar, com resolução Full HD, 4K e/ou superior, em diferentes dimensões.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Projetor multimídia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 xml:space="preserve">Projetor de imagens HD, </w:t>
            </w:r>
            <w:r w:rsidRPr="00012B36">
              <w:rPr>
                <w:rFonts w:asciiTheme="minorHAnsi" w:hAnsiTheme="minorHAnsi" w:cs="Arial"/>
                <w:i/>
              </w:rPr>
              <w:t>Full</w:t>
            </w:r>
            <w:r w:rsidRPr="00012B36">
              <w:rPr>
                <w:rFonts w:asciiTheme="minorHAnsi" w:hAnsiTheme="minorHAnsi" w:cs="Arial"/>
              </w:rPr>
              <w:t xml:space="preserve"> HD ou superior, com alta capacidade de luminescência, que garanta boa visibilidade em ambientes com diferentes níveis de luminosidade, para apresentações, projeção de material audiovisual, e projeção mapeada.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i/>
                <w:color w:val="auto"/>
              </w:rPr>
            </w:pPr>
            <w:r w:rsidRPr="00012B36">
              <w:rPr>
                <w:rFonts w:asciiTheme="minorHAnsi" w:hAnsiTheme="minorHAnsi" w:cs="Arial"/>
                <w:i/>
                <w:color w:val="auto"/>
              </w:rPr>
              <w:t>Videogame</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 xml:space="preserve">Consoles de execução de jogos eletrônicos de última geração, conforme necessidade apresentada pelo </w:t>
            </w:r>
            <w:r w:rsidR="00B368C7" w:rsidRPr="00012B36">
              <w:rPr>
                <w:rFonts w:asciiTheme="minorHAnsi" w:hAnsiTheme="minorHAnsi" w:cs="Arial"/>
              </w:rPr>
              <w:t>CONTRATANTE</w:t>
            </w:r>
            <w:r w:rsidRPr="00012B36">
              <w:rPr>
                <w:rFonts w:asciiTheme="minorHAnsi" w:hAnsiTheme="minorHAnsi" w:cs="Arial"/>
              </w:rPr>
              <w:t xml:space="preserve">, incluindo suporte, monitores, </w:t>
            </w:r>
            <w:r w:rsidRPr="00012B36">
              <w:rPr>
                <w:rFonts w:asciiTheme="minorHAnsi" w:hAnsiTheme="minorHAnsi" w:cs="Arial"/>
                <w:i/>
              </w:rPr>
              <w:t>joysticks</w:t>
            </w:r>
            <w:r w:rsidRPr="00012B36">
              <w:rPr>
                <w:rFonts w:asciiTheme="minorHAnsi" w:hAnsiTheme="minorHAnsi" w:cs="Arial"/>
              </w:rPr>
              <w:t xml:space="preserve"> e jogos variados.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i/>
                <w:color w:val="auto"/>
              </w:rPr>
            </w:pPr>
            <w:r w:rsidRPr="00012B36">
              <w:rPr>
                <w:rFonts w:asciiTheme="minorHAnsi" w:hAnsiTheme="minorHAnsi" w:cs="Arial"/>
                <w:i/>
                <w:color w:val="auto"/>
              </w:rPr>
              <w:t>Teleprompter</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Equipamento para reprodução de textos para oradores, de câmera, e em cristal, para púlpito.</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 xml:space="preserve">Estruturas de </w:t>
            </w:r>
            <w:r w:rsidRPr="00012B36">
              <w:rPr>
                <w:rFonts w:asciiTheme="minorHAnsi" w:hAnsiTheme="minorHAnsi" w:cs="Arial"/>
                <w:i/>
                <w:color w:val="auto"/>
              </w:rPr>
              <w:t>videowall</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Agrupamento de diversos equipamentos de TV, de diferentes tamanhos, dependendo da natureza da ação demandada.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Painéis de LED</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Painéis em LED, com variados níveis de luminosidade e linhas de resolução, para ambientes externos e internos.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Telas de projeção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Com diferentes tamanhos, dependendo da necessidade demandada.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 xml:space="preserve">DVD </w:t>
            </w:r>
            <w:r w:rsidRPr="00012B36">
              <w:rPr>
                <w:rFonts w:asciiTheme="minorHAnsi" w:hAnsiTheme="minorHAnsi" w:cs="Arial"/>
                <w:i/>
                <w:color w:val="auto"/>
              </w:rPr>
              <w:t>Player</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Equipamento para reprodução de mídia em DVD.</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i/>
                <w:color w:val="auto"/>
              </w:rPr>
            </w:pPr>
            <w:r w:rsidRPr="00012B36">
              <w:rPr>
                <w:rFonts w:asciiTheme="minorHAnsi" w:hAnsiTheme="minorHAnsi" w:cs="Arial"/>
                <w:i/>
                <w:color w:val="auto"/>
              </w:rPr>
              <w:t>Blu-Ray</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 xml:space="preserve">Equipamento para reprodução de mídia de altíssima resolução em </w:t>
            </w:r>
            <w:r w:rsidRPr="00012B36">
              <w:rPr>
                <w:rFonts w:asciiTheme="minorHAnsi" w:hAnsiTheme="minorHAnsi" w:cs="Arial"/>
                <w:i/>
              </w:rPr>
              <w:t>Blu-Ray</w:t>
            </w:r>
            <w:r w:rsidRPr="00012B36">
              <w:rPr>
                <w:rFonts w:asciiTheme="minorHAnsi" w:hAnsiTheme="minorHAnsi" w:cs="Arial"/>
              </w:rPr>
              <w:t>.</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 xml:space="preserve">CD </w:t>
            </w:r>
            <w:r w:rsidRPr="00012B36">
              <w:rPr>
                <w:rFonts w:asciiTheme="minorHAnsi" w:hAnsiTheme="minorHAnsi" w:cs="Arial"/>
                <w:i/>
                <w:color w:val="auto"/>
              </w:rPr>
              <w:t>Player</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Equipamento para reprodução de mídia de áudio em CD.</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rPr>
                <w:rFonts w:asciiTheme="minorHAnsi" w:hAnsiTheme="minorHAnsi" w:cs="Arial"/>
                <w:color w:val="auto"/>
              </w:rPr>
            </w:pPr>
            <w:r w:rsidRPr="00012B36">
              <w:rPr>
                <w:rFonts w:asciiTheme="minorHAnsi" w:hAnsiTheme="minorHAnsi" w:cs="Arial"/>
                <w:color w:val="auto"/>
              </w:rPr>
              <w:t>Equipamento de luz/iluminação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Conjunto de dispositivos de iluminação direta e indireta, adaptado para cada condição de luminosidade e/ou orientações artísticas e cenográficas, incluindo, mas não se limitando a estruturas, postes, suportes, refletores PAR, LED, RGB, canhões de luz e lâmpadas variadas.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rPr>
                <w:rFonts w:asciiTheme="minorHAnsi" w:hAnsiTheme="minorHAnsi" w:cs="Arial"/>
                <w:color w:val="auto"/>
              </w:rPr>
            </w:pPr>
            <w:r w:rsidRPr="00012B36">
              <w:rPr>
                <w:rFonts w:asciiTheme="minorHAnsi" w:hAnsiTheme="minorHAnsi" w:cs="Arial"/>
                <w:color w:val="auto"/>
              </w:rPr>
              <w:t>Equipamento de som/sonorização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Conjunto completo de sonorização, composto por mesa de comutação, amplificadores, caixas de som, megafones, microfones, pedestais, fones de ouvido, cabos e demais equipamentos necessário, conforme cada demanda.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Microfones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 xml:space="preserve">Microfones com e sem fio, dos tipos </w:t>
            </w:r>
            <w:r w:rsidRPr="00012B36">
              <w:rPr>
                <w:rFonts w:asciiTheme="minorHAnsi" w:hAnsiTheme="minorHAnsi" w:cs="Arial"/>
                <w:i/>
              </w:rPr>
              <w:t>headset</w:t>
            </w:r>
            <w:r w:rsidRPr="00012B36">
              <w:rPr>
                <w:rFonts w:asciiTheme="minorHAnsi" w:hAnsiTheme="minorHAnsi" w:cs="Arial"/>
              </w:rPr>
              <w:t xml:space="preserve">, de lapela, de mesa, </w:t>
            </w:r>
            <w:r w:rsidRPr="00012B36">
              <w:rPr>
                <w:rFonts w:asciiTheme="minorHAnsi" w:hAnsiTheme="minorHAnsi" w:cs="Arial"/>
                <w:i/>
              </w:rPr>
              <w:t>gooseneck</w:t>
            </w:r>
            <w:r w:rsidRPr="00012B36">
              <w:rPr>
                <w:rFonts w:asciiTheme="minorHAnsi" w:hAnsiTheme="minorHAnsi" w:cs="Arial"/>
              </w:rPr>
              <w:t xml:space="preserve">, multidirecionais, dentre outros, conforme especificações do </w:t>
            </w:r>
            <w:r w:rsidR="00B368C7" w:rsidRPr="00012B36">
              <w:rPr>
                <w:rFonts w:asciiTheme="minorHAnsi" w:hAnsiTheme="minorHAnsi" w:cs="Arial"/>
              </w:rPr>
              <w:t>CONTRATANTE</w:t>
            </w:r>
            <w:r w:rsidRPr="00012B36">
              <w:rPr>
                <w:rFonts w:asciiTheme="minorHAnsi" w:hAnsiTheme="minorHAnsi" w:cs="Arial"/>
              </w:rPr>
              <w:t xml:space="preserve"> para cada necessidade.</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Rádio comunicador</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Equipamentos de comunicação coletiva por frequência de rádio.</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Kit de tradução simultânea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Equipamentos comunicadores por frequência de rádio para transmissão e recepção de sinal de tradução simultânea.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rPr>
                <w:rFonts w:asciiTheme="minorHAnsi" w:hAnsiTheme="minorHAnsi" w:cs="Arial"/>
                <w:color w:val="auto"/>
              </w:rPr>
            </w:pPr>
            <w:r w:rsidRPr="00012B36">
              <w:rPr>
                <w:rFonts w:asciiTheme="minorHAnsi" w:hAnsiTheme="minorHAnsi" w:cs="Arial"/>
                <w:color w:val="auto"/>
              </w:rPr>
              <w:t>Cabine acústica para tradução simultânea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Cabine com isolamento acústico, devidamente equipada, para trabalho de tradução simultânea.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Fragmentadoras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Máquina para fragmentação de diversos materiais, tais quais pastas, documentos, CD, DVD, dentre outros.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Impressoras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Impressoras de alta capacidade, com utilização de cartuchos de tinta e/ou toner para impressão laser.</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Impressoras de Crachá</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 xml:space="preserve">Para crachás em PVC rígido, impressão em alta resolução monocromática e colorida, incluir ribbon, com comunicação USB e que inclua o </w:t>
            </w:r>
            <w:r w:rsidRPr="00012B36">
              <w:rPr>
                <w:rFonts w:asciiTheme="minorHAnsi" w:hAnsiTheme="minorHAnsi" w:cs="Arial"/>
                <w:i/>
              </w:rPr>
              <w:t>software</w:t>
            </w:r>
            <w:r w:rsidRPr="00012B36">
              <w:rPr>
                <w:rFonts w:asciiTheme="minorHAnsi" w:hAnsiTheme="minorHAnsi" w:cs="Arial"/>
              </w:rPr>
              <w:t xml:space="preserve"> básico que permita criar, editar e imprimir crachás.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Impressora térmica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Impressora térmica e transferência térmica de etiquetas, CDs e DVDs, dentre outros.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Copiadoras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Equipamentos de fotocópia de alta capacidade, para atendimento de demandas diversas de reprodução de material impresso.</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i/>
                <w:color w:val="auto"/>
              </w:rPr>
            </w:pPr>
            <w:r w:rsidRPr="00012B36">
              <w:rPr>
                <w:rFonts w:asciiTheme="minorHAnsi" w:hAnsiTheme="minorHAnsi" w:cs="Arial"/>
                <w:i/>
                <w:color w:val="auto"/>
              </w:rPr>
              <w:t>Scanner</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 xml:space="preserve">Equipamento de </w:t>
            </w:r>
            <w:r w:rsidRPr="00012B36">
              <w:rPr>
                <w:rFonts w:asciiTheme="minorHAnsi" w:hAnsiTheme="minorHAnsi" w:cs="Arial"/>
                <w:i/>
              </w:rPr>
              <w:t>scanner</w:t>
            </w:r>
            <w:r w:rsidRPr="00012B36">
              <w:rPr>
                <w:rFonts w:asciiTheme="minorHAnsi" w:hAnsiTheme="minorHAnsi" w:cs="Arial"/>
              </w:rPr>
              <w:t xml:space="preserve"> de documentos de alta capacidade, resolução e velocidade.</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Leitor de código de barras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Equipamento leitor de código de barras e QR Code, com tecnologia com e sem fio.</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Detectores de metais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Equipamentos fixos (do tipo pórtico) e móveis (do tipo raquete) para detecção de objetos metálicos.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Telefone fixo (aparelho e linha)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Solução de telefonia fixa, com e sem fio de alto alcance.</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Telefone celular (aparelho e linha)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Solução de telefonia móvel, com aparelho smartphone do tipo premium, de última geração.</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rPr>
                <w:rFonts w:asciiTheme="minorHAnsi" w:hAnsiTheme="minorHAnsi" w:cs="Arial"/>
                <w:color w:val="auto"/>
              </w:rPr>
            </w:pPr>
            <w:r w:rsidRPr="00012B36">
              <w:rPr>
                <w:rFonts w:asciiTheme="minorHAnsi" w:hAnsiTheme="minorHAnsi" w:cs="Arial"/>
                <w:color w:val="auto"/>
              </w:rPr>
              <w:t>Equipamentos de efeitos especiais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Equipamentos completos de efeitos visuais, tais como gelo seco, canhões de luzes, refletores LED padrão RGB, Gobo, projetores multimídia, máquina de papel picado, dentre outros, conforme especificação criativa de cada ação demandada.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Gerador de energia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Equipamentos para fornecimento de energia de alta capacidade e autonomia, para suprir demandas de ações de pequeno, médio e grande porte.</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Ponteira laser</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 xml:space="preserve">Com comando remoto para passagem de apresentações em </w:t>
            </w:r>
            <w:r w:rsidRPr="00012B36">
              <w:rPr>
                <w:rFonts w:asciiTheme="minorHAnsi" w:hAnsiTheme="minorHAnsi" w:cs="Arial"/>
                <w:i/>
              </w:rPr>
              <w:t>PowerPoint</w:t>
            </w:r>
            <w:r w:rsidRPr="00012B36">
              <w:rPr>
                <w:rFonts w:asciiTheme="minorHAnsi" w:hAnsiTheme="minorHAnsi" w:cs="Arial"/>
              </w:rPr>
              <w:t xml:space="preserve"> e/ou similar.</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Circuito Fechado de TV</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Filmagem interna para segurança, com cabeamento, instalação, gravação e operador.</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Controle remoto com ponteira laser</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Controle remoto para mudança de slides com ponteira laser.</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636C8" w:rsidRPr="00012B36" w:rsidRDefault="00C636C8" w:rsidP="00031B9B">
            <w:pPr>
              <w:pStyle w:val="Default"/>
              <w:jc w:val="both"/>
              <w:rPr>
                <w:rFonts w:asciiTheme="minorHAnsi" w:hAnsiTheme="minorHAnsi" w:cs="Arial"/>
                <w:color w:val="auto"/>
              </w:rPr>
            </w:pPr>
            <w:r w:rsidRPr="00012B36">
              <w:rPr>
                <w:rFonts w:asciiTheme="minorHAnsi" w:hAnsiTheme="minorHAnsi" w:cs="Arial"/>
                <w:color w:val="auto"/>
              </w:rPr>
              <w:t>Instalação elétrica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C636C8" w:rsidRPr="00012B36" w:rsidRDefault="00C636C8" w:rsidP="00031B9B">
            <w:pPr>
              <w:jc w:val="both"/>
              <w:rPr>
                <w:rFonts w:asciiTheme="minorHAnsi" w:hAnsiTheme="minorHAnsi" w:cs="Arial"/>
              </w:rPr>
            </w:pPr>
            <w:r w:rsidRPr="00012B36">
              <w:rPr>
                <w:rFonts w:asciiTheme="minorHAnsi" w:hAnsiTheme="minorHAnsi" w:cs="Arial"/>
              </w:rPr>
              <w:t>Incluindo cabos, interruptores, tomadas, réguas, extensões, benjamins, filtros de linha, dentre outros.</w:t>
            </w:r>
          </w:p>
        </w:tc>
      </w:tr>
      <w:tr w:rsidR="00932C99"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7423B" w:rsidRPr="00012B36" w:rsidRDefault="0037423B" w:rsidP="00031B9B">
            <w:pPr>
              <w:pStyle w:val="Default"/>
              <w:jc w:val="both"/>
              <w:rPr>
                <w:rFonts w:asciiTheme="minorHAnsi" w:hAnsiTheme="minorHAnsi" w:cs="Arial"/>
                <w:color w:val="auto"/>
              </w:rPr>
            </w:pPr>
            <w:r w:rsidRPr="00012B36">
              <w:rPr>
                <w:rFonts w:asciiTheme="minorHAnsi" w:hAnsiTheme="minorHAnsi" w:cs="Arial"/>
                <w:color w:val="auto"/>
              </w:rPr>
              <w:t>Impressora 3D</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37423B" w:rsidRPr="00012B36" w:rsidRDefault="0037423B" w:rsidP="00031B9B">
            <w:pPr>
              <w:jc w:val="both"/>
              <w:rPr>
                <w:rFonts w:asciiTheme="minorHAnsi" w:hAnsiTheme="minorHAnsi" w:cs="Arial"/>
              </w:rPr>
            </w:pPr>
            <w:r w:rsidRPr="00012B36">
              <w:rPr>
                <w:rFonts w:asciiTheme="minorHAnsi" w:hAnsiTheme="minorHAnsi" w:cs="Arial"/>
              </w:rPr>
              <w:t>Dispositivo móvel de última geração, com velocidade  de processamento e boa capacidade de  armazenamento para execução, plotagem e  construção de modelos tridimensionais à partir de  matrizes virtuais computacionais voltados à tarefas diversas.</w:t>
            </w:r>
          </w:p>
        </w:tc>
      </w:tr>
      <w:tr w:rsidR="0037423B"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7423B" w:rsidRPr="00012B36" w:rsidRDefault="00932C99" w:rsidP="00031B9B">
            <w:pPr>
              <w:pStyle w:val="Default"/>
              <w:jc w:val="both"/>
              <w:rPr>
                <w:rFonts w:asciiTheme="minorHAnsi" w:hAnsiTheme="minorHAnsi" w:cs="Arial"/>
                <w:color w:val="auto"/>
              </w:rPr>
            </w:pPr>
            <w:r w:rsidRPr="00012B36">
              <w:rPr>
                <w:rFonts w:asciiTheme="minorHAnsi" w:hAnsiTheme="minorHAnsi" w:cs="Arial"/>
                <w:color w:val="auto"/>
              </w:rPr>
              <w:t>Equipamentos de realidade aumentada (com ou sem óculos 3D)</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37423B" w:rsidRPr="00012B36" w:rsidRDefault="00587EEE" w:rsidP="00031B9B">
            <w:pPr>
              <w:jc w:val="both"/>
              <w:rPr>
                <w:rFonts w:asciiTheme="minorHAnsi" w:hAnsiTheme="minorHAnsi" w:cs="Arial"/>
              </w:rPr>
            </w:pPr>
            <w:r w:rsidRPr="00012B36">
              <w:rPr>
                <w:rFonts w:asciiTheme="minorHAnsi" w:hAnsiTheme="minorHAnsi" w:cs="Arial"/>
              </w:rPr>
              <w:t>Dispositivos móveis para simulação de imagens tridimensionais através de óculos ou projetores de simulação de imagem virtuais com apoio de computadores e equipamentos de processamento e reprodução de imagens e dados.</w:t>
            </w:r>
          </w:p>
        </w:tc>
      </w:tr>
      <w:tr w:rsidR="0037423B"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7423B" w:rsidRPr="00012B36" w:rsidRDefault="00D13851" w:rsidP="00031B9B">
            <w:pPr>
              <w:pStyle w:val="Default"/>
              <w:jc w:val="both"/>
              <w:rPr>
                <w:rFonts w:asciiTheme="minorHAnsi" w:hAnsiTheme="minorHAnsi" w:cs="Arial"/>
                <w:color w:val="auto"/>
              </w:rPr>
            </w:pPr>
            <w:r w:rsidRPr="00012B36">
              <w:rPr>
                <w:rFonts w:asciiTheme="minorHAnsi" w:hAnsiTheme="minorHAnsi" w:cs="Arial"/>
                <w:color w:val="auto"/>
              </w:rPr>
              <w:t>Equipamentos de vídeo conferência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37423B" w:rsidRPr="00012B36" w:rsidRDefault="00D13851" w:rsidP="00031B9B">
            <w:pPr>
              <w:jc w:val="both"/>
              <w:rPr>
                <w:rFonts w:asciiTheme="minorHAnsi" w:hAnsiTheme="minorHAnsi" w:cs="Arial"/>
              </w:rPr>
            </w:pPr>
            <w:r w:rsidRPr="00012B36">
              <w:rPr>
                <w:rFonts w:asciiTheme="minorHAnsi" w:hAnsiTheme="minorHAnsi" w:cs="Arial"/>
              </w:rPr>
              <w:t>Equipamento de processamento, captura e  reprodução de imagem e sons para permitir conversas  e conferências de pessoas ou grupos, permitindo conversas ao vivo para locais diferentes.</w:t>
            </w:r>
          </w:p>
        </w:tc>
      </w:tr>
      <w:tr w:rsidR="0037423B"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7423B" w:rsidRPr="00012B36" w:rsidRDefault="00231015" w:rsidP="00031B9B">
            <w:pPr>
              <w:pStyle w:val="Default"/>
              <w:jc w:val="both"/>
              <w:rPr>
                <w:rFonts w:asciiTheme="minorHAnsi" w:hAnsiTheme="minorHAnsi" w:cs="Arial"/>
                <w:color w:val="auto"/>
              </w:rPr>
            </w:pPr>
            <w:r w:rsidRPr="00012B36">
              <w:rPr>
                <w:rFonts w:asciiTheme="minorHAnsi" w:hAnsiTheme="minorHAnsi" w:cs="Arial"/>
                <w:color w:val="auto"/>
              </w:rPr>
              <w:t>Gruas, guindastes, traquitanas e equipamentos mecânicos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37423B" w:rsidRPr="00012B36" w:rsidRDefault="00231015" w:rsidP="00031B9B">
            <w:pPr>
              <w:jc w:val="both"/>
              <w:rPr>
                <w:rFonts w:asciiTheme="minorHAnsi" w:hAnsiTheme="minorHAnsi" w:cs="Arial"/>
              </w:rPr>
            </w:pPr>
            <w:r w:rsidRPr="00012B36">
              <w:rPr>
                <w:rFonts w:asciiTheme="minorHAnsi" w:hAnsiTheme="minorHAnsi" w:cs="Arial"/>
              </w:rPr>
              <w:t>Equipamentos mecânicos que permitem a montagem, deslocamento e mudança de espaço de cenários, equipamentos cenográficos e tecnológicos utilizados em eventos, feiras, convenções.</w:t>
            </w:r>
          </w:p>
        </w:tc>
      </w:tr>
    </w:tbl>
    <w:p w:rsidR="00DB4BC4" w:rsidRPr="00012B36" w:rsidRDefault="00DB4BC4" w:rsidP="00031B9B">
      <w:pPr>
        <w:tabs>
          <w:tab w:val="left" w:pos="1418"/>
        </w:tabs>
        <w:ind w:left="1418" w:hanging="1418"/>
        <w:jc w:val="both"/>
        <w:rPr>
          <w:rFonts w:asciiTheme="minorHAnsi" w:hAnsiTheme="minorHAnsi" w:cs="Arial"/>
        </w:rPr>
      </w:pPr>
    </w:p>
    <w:p w:rsidR="00C2541E" w:rsidRPr="00012B36" w:rsidRDefault="00C2541E" w:rsidP="00031B9B">
      <w:pPr>
        <w:tabs>
          <w:tab w:val="left" w:pos="1418"/>
        </w:tabs>
        <w:ind w:left="1418" w:hanging="1418"/>
        <w:jc w:val="both"/>
        <w:rPr>
          <w:rFonts w:asciiTheme="minorHAnsi" w:hAnsiTheme="minorHAnsi" w:cs="Arial"/>
        </w:rPr>
      </w:pPr>
    </w:p>
    <w:p w:rsidR="00C636C8" w:rsidRPr="00012B36" w:rsidRDefault="00C636C8" w:rsidP="00031B9B">
      <w:pPr>
        <w:jc w:val="both"/>
        <w:rPr>
          <w:rFonts w:asciiTheme="minorHAnsi" w:hAnsiTheme="minorHAnsi" w:cs="Arial"/>
        </w:rPr>
      </w:pPr>
      <w:r w:rsidRPr="00012B36">
        <w:rPr>
          <w:rFonts w:asciiTheme="minorHAnsi" w:hAnsiTheme="minorHAnsi" w:cs="Arial"/>
        </w:rPr>
        <w:t>3.1</w:t>
      </w:r>
      <w:r w:rsidR="009829FA" w:rsidRPr="00012B36">
        <w:rPr>
          <w:rFonts w:asciiTheme="minorHAnsi" w:hAnsiTheme="minorHAnsi" w:cs="Arial"/>
        </w:rPr>
        <w:tab/>
      </w:r>
      <w:r w:rsidRPr="00012B36">
        <w:rPr>
          <w:rFonts w:asciiTheme="minorHAnsi" w:hAnsiTheme="minorHAnsi" w:cs="Arial"/>
        </w:rPr>
        <w:tab/>
        <w:t>Os equipamentos deverão ser entregues, instalados e testados com antecedência mínima de 12 horas do início da ação.</w:t>
      </w:r>
    </w:p>
    <w:p w:rsidR="00C636C8" w:rsidRPr="00012B36" w:rsidRDefault="00C636C8" w:rsidP="00031B9B">
      <w:pPr>
        <w:jc w:val="both"/>
        <w:rPr>
          <w:rFonts w:asciiTheme="minorHAnsi" w:hAnsiTheme="minorHAnsi" w:cs="Arial"/>
        </w:rPr>
      </w:pPr>
    </w:p>
    <w:p w:rsidR="00C636C8" w:rsidRPr="00012B36" w:rsidRDefault="00C636C8" w:rsidP="00031B9B">
      <w:pPr>
        <w:jc w:val="both"/>
        <w:rPr>
          <w:rFonts w:asciiTheme="minorHAnsi" w:hAnsiTheme="minorHAnsi" w:cs="Arial"/>
        </w:rPr>
      </w:pPr>
      <w:r w:rsidRPr="00012B36">
        <w:rPr>
          <w:rFonts w:asciiTheme="minorHAnsi" w:hAnsiTheme="minorHAnsi" w:cs="Arial"/>
        </w:rPr>
        <w:t>3.2</w:t>
      </w:r>
      <w:r w:rsidR="009829FA" w:rsidRPr="00012B36">
        <w:rPr>
          <w:rFonts w:asciiTheme="minorHAnsi" w:hAnsiTheme="minorHAnsi" w:cs="Arial"/>
        </w:rPr>
        <w:tab/>
      </w:r>
      <w:r w:rsidRPr="00012B36">
        <w:rPr>
          <w:rFonts w:asciiTheme="minorHAnsi" w:hAnsiTheme="minorHAnsi" w:cs="Arial"/>
        </w:rPr>
        <w:tab/>
        <w:t xml:space="preserve">Todos os insumos (papel, </w:t>
      </w:r>
      <w:r w:rsidRPr="00012B36">
        <w:rPr>
          <w:rFonts w:asciiTheme="minorHAnsi" w:hAnsiTheme="minorHAnsi" w:cs="Arial"/>
          <w:i/>
        </w:rPr>
        <w:t>tonner</w:t>
      </w:r>
      <w:r w:rsidRPr="00012B36">
        <w:rPr>
          <w:rFonts w:asciiTheme="minorHAnsi" w:hAnsiTheme="minorHAnsi" w:cs="Arial"/>
        </w:rPr>
        <w:t>, extensão, bateria e outros) necessários ao funcionamento dos equipamentos e à prestação dos serviços deverão ser supridos pela contratada e considerados na proposta de custos.</w:t>
      </w:r>
    </w:p>
    <w:p w:rsidR="00C636C8" w:rsidRPr="00012B36" w:rsidRDefault="00C636C8" w:rsidP="00031B9B">
      <w:pPr>
        <w:jc w:val="both"/>
        <w:rPr>
          <w:rFonts w:asciiTheme="minorHAnsi" w:hAnsiTheme="minorHAnsi" w:cs="Arial"/>
        </w:rPr>
      </w:pPr>
    </w:p>
    <w:p w:rsidR="00C636C8" w:rsidRPr="00012B36" w:rsidRDefault="00C636C8" w:rsidP="00031B9B">
      <w:pPr>
        <w:jc w:val="both"/>
        <w:rPr>
          <w:rFonts w:asciiTheme="minorHAnsi" w:hAnsiTheme="minorHAnsi" w:cs="Arial"/>
        </w:rPr>
      </w:pPr>
      <w:r w:rsidRPr="00012B36">
        <w:rPr>
          <w:rFonts w:asciiTheme="minorHAnsi" w:hAnsiTheme="minorHAnsi" w:cs="Arial"/>
        </w:rPr>
        <w:t>3.3</w:t>
      </w:r>
      <w:r w:rsidR="009829FA" w:rsidRPr="00012B36">
        <w:rPr>
          <w:rFonts w:asciiTheme="minorHAnsi" w:hAnsiTheme="minorHAnsi" w:cs="Arial"/>
        </w:rPr>
        <w:tab/>
      </w:r>
      <w:r w:rsidRPr="00012B36">
        <w:rPr>
          <w:rFonts w:asciiTheme="minorHAnsi" w:hAnsiTheme="minorHAnsi" w:cs="Arial"/>
        </w:rPr>
        <w:tab/>
        <w:t>Todos os dispositivos elétricos deverão possuir capacidade de adaptação de voltagem (bivolt) ou ser acompanhados por adaptadores de tensão.</w:t>
      </w:r>
    </w:p>
    <w:p w:rsidR="00C636C8" w:rsidRPr="00012B36" w:rsidRDefault="00C636C8" w:rsidP="00031B9B">
      <w:pPr>
        <w:jc w:val="both"/>
        <w:rPr>
          <w:rFonts w:asciiTheme="minorHAnsi" w:hAnsiTheme="minorHAnsi" w:cs="Arial"/>
        </w:rPr>
      </w:pPr>
    </w:p>
    <w:p w:rsidR="00C636C8" w:rsidRPr="00012B36" w:rsidRDefault="00C636C8" w:rsidP="00031B9B">
      <w:pPr>
        <w:jc w:val="both"/>
        <w:rPr>
          <w:rFonts w:asciiTheme="minorHAnsi" w:hAnsiTheme="minorHAnsi" w:cs="Arial"/>
        </w:rPr>
      </w:pPr>
      <w:r w:rsidRPr="00012B36">
        <w:rPr>
          <w:rFonts w:asciiTheme="minorHAnsi" w:hAnsiTheme="minorHAnsi" w:cs="Arial"/>
        </w:rPr>
        <w:t>3.4</w:t>
      </w:r>
      <w:r w:rsidR="009829FA" w:rsidRPr="00012B36">
        <w:rPr>
          <w:rFonts w:asciiTheme="minorHAnsi" w:hAnsiTheme="minorHAnsi" w:cs="Arial"/>
        </w:rPr>
        <w:tab/>
      </w:r>
      <w:r w:rsidRPr="00012B36">
        <w:rPr>
          <w:rFonts w:asciiTheme="minorHAnsi" w:hAnsiTheme="minorHAnsi" w:cs="Arial"/>
        </w:rPr>
        <w:tab/>
        <w:t xml:space="preserve">Todos os equipamentos de informática deverão operar com os principais sistemas operacionais, quais sejam: </w:t>
      </w:r>
      <w:r w:rsidRPr="00012B36">
        <w:rPr>
          <w:rFonts w:asciiTheme="minorHAnsi" w:hAnsiTheme="minorHAnsi" w:cs="Arial"/>
          <w:i/>
        </w:rPr>
        <w:t>Windows</w:t>
      </w:r>
      <w:r w:rsidRPr="00012B36">
        <w:rPr>
          <w:rFonts w:asciiTheme="minorHAnsi" w:hAnsiTheme="minorHAnsi" w:cs="Arial"/>
        </w:rPr>
        <w:t xml:space="preserve">, MacOS e soluções de </w:t>
      </w:r>
      <w:r w:rsidRPr="00012B36">
        <w:rPr>
          <w:rFonts w:asciiTheme="minorHAnsi" w:hAnsiTheme="minorHAnsi" w:cs="Arial"/>
          <w:i/>
        </w:rPr>
        <w:t xml:space="preserve">Software </w:t>
      </w:r>
      <w:r w:rsidRPr="00012B36">
        <w:rPr>
          <w:rFonts w:asciiTheme="minorHAnsi" w:hAnsiTheme="minorHAnsi" w:cs="Arial"/>
        </w:rPr>
        <w:t>Livre.</w:t>
      </w:r>
    </w:p>
    <w:p w:rsidR="00DB4BC4" w:rsidRPr="00012B36" w:rsidRDefault="00DB4BC4" w:rsidP="00031B9B">
      <w:pPr>
        <w:tabs>
          <w:tab w:val="left" w:pos="1418"/>
        </w:tabs>
        <w:ind w:left="1418" w:hanging="1418"/>
        <w:jc w:val="both"/>
        <w:rPr>
          <w:rFonts w:asciiTheme="minorHAnsi" w:hAnsiTheme="minorHAnsi" w:cs="Arial"/>
        </w:rPr>
      </w:pPr>
    </w:p>
    <w:p w:rsidR="006B4B0E" w:rsidRPr="00012B36" w:rsidRDefault="006B4B0E" w:rsidP="00031B9B">
      <w:pPr>
        <w:tabs>
          <w:tab w:val="left" w:pos="1418"/>
        </w:tabs>
        <w:ind w:left="1418" w:hanging="1418"/>
        <w:jc w:val="both"/>
        <w:rPr>
          <w:rFonts w:asciiTheme="minorHAnsi" w:hAnsiTheme="minorHAnsi" w:cs="Arial"/>
        </w:rPr>
      </w:pPr>
    </w:p>
    <w:tbl>
      <w:tblPr>
        <w:tblW w:w="0" w:type="auto"/>
        <w:tblInd w:w="55" w:type="dxa"/>
        <w:tblLayout w:type="fixed"/>
        <w:tblCellMar>
          <w:left w:w="70" w:type="dxa"/>
          <w:right w:w="70" w:type="dxa"/>
        </w:tblCellMar>
        <w:tblLook w:val="04A0" w:firstRow="1" w:lastRow="0" w:firstColumn="1" w:lastColumn="0" w:noHBand="0" w:noVBand="1"/>
      </w:tblPr>
      <w:tblGrid>
        <w:gridCol w:w="3276"/>
        <w:gridCol w:w="5528"/>
      </w:tblGrid>
      <w:tr w:rsidR="00763EB0" w:rsidRPr="00012B36" w:rsidTr="00554986">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4B0E" w:rsidRPr="00012B36" w:rsidRDefault="00BE1A45" w:rsidP="00031B9B">
            <w:pPr>
              <w:pStyle w:val="Default"/>
              <w:jc w:val="both"/>
              <w:rPr>
                <w:rFonts w:asciiTheme="minorHAnsi" w:hAnsiTheme="minorHAnsi" w:cs="Arial"/>
                <w:b/>
                <w:bCs/>
                <w:color w:val="auto"/>
              </w:rPr>
            </w:pPr>
            <w:r w:rsidRPr="00012B36">
              <w:rPr>
                <w:rFonts w:asciiTheme="minorHAnsi" w:hAnsiTheme="minorHAnsi" w:cs="Arial"/>
                <w:b/>
                <w:bCs/>
                <w:color w:val="auto"/>
              </w:rPr>
              <w:t>4</w:t>
            </w:r>
            <w:r w:rsidR="006B4B0E" w:rsidRPr="00012B36">
              <w:rPr>
                <w:rFonts w:asciiTheme="minorHAnsi" w:hAnsiTheme="minorHAnsi" w:cs="Arial"/>
                <w:b/>
                <w:bCs/>
                <w:color w:val="auto"/>
              </w:rPr>
              <w:tab/>
              <w:t xml:space="preserve">Material de </w:t>
            </w:r>
            <w:r w:rsidR="00324119" w:rsidRPr="00012B36">
              <w:rPr>
                <w:rFonts w:asciiTheme="minorHAnsi" w:hAnsiTheme="minorHAnsi" w:cs="Arial"/>
                <w:b/>
                <w:bCs/>
                <w:color w:val="auto"/>
              </w:rPr>
              <w:t>a</w:t>
            </w:r>
            <w:r w:rsidR="006B4B0E" w:rsidRPr="00012B36">
              <w:rPr>
                <w:rFonts w:asciiTheme="minorHAnsi" w:hAnsiTheme="minorHAnsi" w:cs="Arial"/>
                <w:b/>
                <w:bCs/>
                <w:color w:val="auto"/>
              </w:rPr>
              <w:t>poio</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4A309A" w:rsidRPr="00012B36" w:rsidRDefault="004A309A" w:rsidP="00031B9B">
            <w:pPr>
              <w:jc w:val="center"/>
              <w:rPr>
                <w:rFonts w:asciiTheme="minorHAnsi" w:hAnsiTheme="minorHAnsi" w:cs="Arial"/>
                <w:b/>
              </w:rPr>
            </w:pPr>
            <w:r w:rsidRPr="00012B36">
              <w:rPr>
                <w:rFonts w:asciiTheme="minorHAnsi" w:hAnsiTheme="minorHAnsi" w:cs="Arial"/>
                <w:b/>
              </w:rPr>
              <w:t>PRODUTO / SERVIÇO</w:t>
            </w:r>
          </w:p>
        </w:tc>
        <w:tc>
          <w:tcPr>
            <w:tcW w:w="552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4A309A" w:rsidRPr="00012B36" w:rsidRDefault="004A309A" w:rsidP="00031B9B">
            <w:pPr>
              <w:jc w:val="center"/>
              <w:rPr>
                <w:rFonts w:asciiTheme="minorHAnsi" w:hAnsiTheme="minorHAnsi" w:cs="Arial"/>
                <w:b/>
              </w:rPr>
            </w:pPr>
            <w:r w:rsidRPr="00012B36">
              <w:rPr>
                <w:rFonts w:asciiTheme="minorHAnsi" w:hAnsiTheme="minorHAnsi" w:cs="Arial"/>
                <w:b/>
              </w:rPr>
              <w:t>CARACTERÍSTICAS</w:t>
            </w:r>
          </w:p>
          <w:p w:rsidR="004A309A" w:rsidRPr="00012B36" w:rsidRDefault="004A309A" w:rsidP="00031B9B">
            <w:pPr>
              <w:jc w:val="center"/>
              <w:rPr>
                <w:rFonts w:asciiTheme="minorHAnsi" w:hAnsiTheme="minorHAnsi" w:cs="Arial"/>
              </w:rPr>
            </w:pPr>
            <w:r w:rsidRPr="00012B36">
              <w:rPr>
                <w:rFonts w:asciiTheme="minorHAnsi" w:hAnsiTheme="minorHAnsi" w:cs="Arial"/>
              </w:rPr>
              <w:t>(a serem ajustadas de acordo com as necessidades específicas de cada contratação)</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012B36" w:rsidRDefault="004A309A" w:rsidP="00031B9B">
            <w:pPr>
              <w:pStyle w:val="Default"/>
              <w:jc w:val="both"/>
              <w:rPr>
                <w:rFonts w:asciiTheme="minorHAnsi" w:hAnsiTheme="minorHAnsi" w:cs="Arial"/>
                <w:color w:val="auto"/>
              </w:rPr>
            </w:pPr>
            <w:r w:rsidRPr="00012B36">
              <w:rPr>
                <w:rFonts w:asciiTheme="minorHAnsi" w:hAnsiTheme="minorHAnsi" w:cs="Arial"/>
                <w:color w:val="auto"/>
              </w:rPr>
              <w:t>Capa de chuva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012B36" w:rsidRDefault="004A309A" w:rsidP="00031B9B">
            <w:pPr>
              <w:jc w:val="both"/>
              <w:rPr>
                <w:rFonts w:asciiTheme="minorHAnsi" w:hAnsiTheme="minorHAnsi" w:cs="Arial"/>
              </w:rPr>
            </w:pPr>
            <w:r w:rsidRPr="00012B36">
              <w:rPr>
                <w:rFonts w:asciiTheme="minorHAnsi" w:hAnsiTheme="minorHAnsi" w:cs="Arial"/>
              </w:rPr>
              <w:t xml:space="preserve">Capa protetora contra chuvas em diferentes materiais e texturas, com e sem inscrição tipográfica, conforme especificação da </w:t>
            </w:r>
            <w:r w:rsidR="00B368C7" w:rsidRPr="00012B36">
              <w:rPr>
                <w:rFonts w:asciiTheme="minorHAnsi" w:hAnsiTheme="minorHAnsi" w:cs="Arial"/>
              </w:rPr>
              <w:t>CONTRATANTE</w:t>
            </w:r>
            <w:r w:rsidRPr="00012B36">
              <w:rPr>
                <w:rFonts w:asciiTheme="minorHAnsi" w:hAnsiTheme="minorHAnsi" w:cs="Arial"/>
              </w:rPr>
              <w:t>.</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012B36" w:rsidRDefault="004A309A" w:rsidP="00031B9B">
            <w:pPr>
              <w:pStyle w:val="Default"/>
              <w:jc w:val="both"/>
              <w:rPr>
                <w:rFonts w:asciiTheme="minorHAnsi" w:hAnsiTheme="minorHAnsi" w:cs="Arial"/>
                <w:color w:val="auto"/>
              </w:rPr>
            </w:pPr>
            <w:r w:rsidRPr="00012B36">
              <w:rPr>
                <w:rFonts w:asciiTheme="minorHAnsi" w:hAnsiTheme="minorHAnsi" w:cs="Arial"/>
                <w:color w:val="auto"/>
              </w:rPr>
              <w:t>Guarda-chuva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012B36" w:rsidRDefault="004A309A" w:rsidP="00031B9B">
            <w:pPr>
              <w:jc w:val="both"/>
              <w:rPr>
                <w:rFonts w:asciiTheme="minorHAnsi" w:hAnsiTheme="minorHAnsi" w:cs="Arial"/>
              </w:rPr>
            </w:pPr>
            <w:r w:rsidRPr="00012B36">
              <w:rPr>
                <w:rFonts w:asciiTheme="minorHAnsi" w:hAnsiTheme="minorHAnsi" w:cs="Arial"/>
              </w:rPr>
              <w:t xml:space="preserve">Guarda-chuva de diferentes tamanhos e especificações técnicas, com ou sem inscrição tipográfica, conforme demanda da </w:t>
            </w:r>
            <w:r w:rsidR="00B368C7" w:rsidRPr="00012B36">
              <w:rPr>
                <w:rFonts w:asciiTheme="minorHAnsi" w:hAnsiTheme="minorHAnsi" w:cs="Arial"/>
              </w:rPr>
              <w:t>CONTRATANTE</w:t>
            </w:r>
            <w:r w:rsidRPr="00012B36">
              <w:rPr>
                <w:rFonts w:asciiTheme="minorHAnsi" w:hAnsiTheme="minorHAnsi" w:cs="Arial"/>
              </w:rPr>
              <w:t>.</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012B36" w:rsidRDefault="004A309A" w:rsidP="00031B9B">
            <w:pPr>
              <w:pStyle w:val="Default"/>
              <w:jc w:val="both"/>
              <w:rPr>
                <w:rFonts w:asciiTheme="minorHAnsi" w:hAnsiTheme="minorHAnsi" w:cs="Arial"/>
                <w:color w:val="auto"/>
              </w:rPr>
            </w:pPr>
            <w:r w:rsidRPr="00012B36">
              <w:rPr>
                <w:rFonts w:asciiTheme="minorHAnsi" w:hAnsiTheme="minorHAnsi" w:cs="Arial"/>
                <w:color w:val="auto"/>
              </w:rPr>
              <w:t>Guarda-sol</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012B36" w:rsidRDefault="004A309A" w:rsidP="00031B9B">
            <w:pPr>
              <w:jc w:val="both"/>
              <w:rPr>
                <w:rFonts w:asciiTheme="minorHAnsi" w:hAnsiTheme="minorHAnsi" w:cs="Arial"/>
              </w:rPr>
            </w:pPr>
            <w:r w:rsidRPr="00012B36">
              <w:rPr>
                <w:rFonts w:asciiTheme="minorHAnsi" w:hAnsiTheme="minorHAnsi" w:cs="Arial"/>
              </w:rPr>
              <w:t xml:space="preserve">Guarda-sol de diferentes tamanhos e especificações técnicas, com ou sem inscrição tipográfica, conforme demanda da </w:t>
            </w:r>
            <w:r w:rsidR="00B368C7" w:rsidRPr="00012B36">
              <w:rPr>
                <w:rFonts w:asciiTheme="minorHAnsi" w:hAnsiTheme="minorHAnsi" w:cs="Arial"/>
              </w:rPr>
              <w:t>CONTRATANTE</w:t>
            </w:r>
            <w:r w:rsidRPr="00012B36">
              <w:rPr>
                <w:rFonts w:asciiTheme="minorHAnsi" w:hAnsiTheme="minorHAnsi" w:cs="Arial"/>
              </w:rPr>
              <w:t>.</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012B36" w:rsidRDefault="004A309A" w:rsidP="00031B9B">
            <w:pPr>
              <w:pStyle w:val="Default"/>
              <w:jc w:val="both"/>
              <w:rPr>
                <w:rFonts w:asciiTheme="minorHAnsi" w:hAnsiTheme="minorHAnsi" w:cs="Arial"/>
                <w:color w:val="auto"/>
              </w:rPr>
            </w:pPr>
            <w:r w:rsidRPr="00012B36">
              <w:rPr>
                <w:rFonts w:asciiTheme="minorHAnsi" w:hAnsiTheme="minorHAnsi" w:cs="Arial"/>
                <w:color w:val="auto"/>
              </w:rPr>
              <w:t>Cavaletes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012B36" w:rsidRDefault="004A309A" w:rsidP="00031B9B">
            <w:pPr>
              <w:jc w:val="both"/>
              <w:rPr>
                <w:rFonts w:asciiTheme="minorHAnsi" w:hAnsiTheme="minorHAnsi" w:cs="Arial"/>
              </w:rPr>
            </w:pPr>
            <w:r w:rsidRPr="00012B36">
              <w:rPr>
                <w:rFonts w:asciiTheme="minorHAnsi" w:hAnsiTheme="minorHAnsi" w:cs="Arial"/>
              </w:rPr>
              <w:t xml:space="preserve">Estruturas de suporte em diferentes materiais e tamanhos, conforme especificação da </w:t>
            </w:r>
            <w:r w:rsidR="00B368C7" w:rsidRPr="00012B36">
              <w:rPr>
                <w:rFonts w:asciiTheme="minorHAnsi" w:hAnsiTheme="minorHAnsi" w:cs="Arial"/>
              </w:rPr>
              <w:t>CONTRATANTE</w:t>
            </w:r>
            <w:r w:rsidRPr="00012B36">
              <w:rPr>
                <w:rFonts w:asciiTheme="minorHAnsi" w:hAnsiTheme="minorHAnsi" w:cs="Arial"/>
              </w:rPr>
              <w:t>.</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012B36" w:rsidRDefault="004A309A" w:rsidP="00031B9B">
            <w:pPr>
              <w:pStyle w:val="Default"/>
              <w:jc w:val="both"/>
              <w:rPr>
                <w:rFonts w:asciiTheme="minorHAnsi" w:hAnsiTheme="minorHAnsi" w:cs="Arial"/>
                <w:color w:val="auto"/>
              </w:rPr>
            </w:pPr>
            <w:r w:rsidRPr="00012B36">
              <w:rPr>
                <w:rFonts w:asciiTheme="minorHAnsi" w:hAnsiTheme="minorHAnsi" w:cs="Arial"/>
                <w:color w:val="auto"/>
              </w:rPr>
              <w:t>Totens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012B36" w:rsidRDefault="004A309A" w:rsidP="00031B9B">
            <w:pPr>
              <w:jc w:val="both"/>
              <w:rPr>
                <w:rFonts w:asciiTheme="minorHAnsi" w:hAnsiTheme="minorHAnsi" w:cs="Arial"/>
              </w:rPr>
            </w:pPr>
            <w:r w:rsidRPr="00012B36">
              <w:rPr>
                <w:rFonts w:asciiTheme="minorHAnsi" w:hAnsiTheme="minorHAnsi" w:cs="Arial"/>
              </w:rPr>
              <w:t xml:space="preserve">Estruturas de sinalização e apoio, de diferentes dimensões e materiais, conforme especificação da </w:t>
            </w:r>
            <w:r w:rsidR="00B368C7" w:rsidRPr="00012B36">
              <w:rPr>
                <w:rFonts w:asciiTheme="minorHAnsi" w:hAnsiTheme="minorHAnsi" w:cs="Arial"/>
              </w:rPr>
              <w:t>CONTRATANTE</w:t>
            </w:r>
            <w:r w:rsidRPr="00012B36">
              <w:rPr>
                <w:rFonts w:asciiTheme="minorHAnsi" w:hAnsiTheme="minorHAnsi" w:cs="Arial"/>
              </w:rPr>
              <w:t>.</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012B36" w:rsidRDefault="004A309A" w:rsidP="00031B9B">
            <w:pPr>
              <w:pStyle w:val="Default"/>
              <w:jc w:val="both"/>
              <w:rPr>
                <w:rFonts w:asciiTheme="minorHAnsi" w:hAnsiTheme="minorHAnsi" w:cs="Arial"/>
                <w:color w:val="auto"/>
              </w:rPr>
            </w:pPr>
            <w:r w:rsidRPr="00012B36">
              <w:rPr>
                <w:rFonts w:asciiTheme="minorHAnsi" w:hAnsiTheme="minorHAnsi" w:cs="Arial"/>
                <w:i/>
                <w:color w:val="auto"/>
              </w:rPr>
              <w:t>Flip chart</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012B36" w:rsidRDefault="004A309A" w:rsidP="00031B9B">
            <w:pPr>
              <w:jc w:val="both"/>
              <w:rPr>
                <w:rFonts w:asciiTheme="minorHAnsi" w:hAnsiTheme="minorHAnsi" w:cs="Arial"/>
              </w:rPr>
            </w:pPr>
            <w:r w:rsidRPr="00012B36">
              <w:rPr>
                <w:rFonts w:asciiTheme="minorHAnsi" w:hAnsiTheme="minorHAnsi" w:cs="Arial"/>
              </w:rPr>
              <w:t xml:space="preserve">Estrutura de </w:t>
            </w:r>
            <w:r w:rsidRPr="00012B36">
              <w:rPr>
                <w:rFonts w:asciiTheme="minorHAnsi" w:hAnsiTheme="minorHAnsi" w:cs="Arial"/>
                <w:i/>
              </w:rPr>
              <w:t>flip charte</w:t>
            </w:r>
            <w:r w:rsidRPr="00012B36">
              <w:rPr>
                <w:rFonts w:asciiTheme="minorHAnsi" w:hAnsiTheme="minorHAnsi" w:cs="Arial"/>
              </w:rPr>
              <w:t>, com papeis e insumos, para utilizações diversas.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012B36" w:rsidRDefault="004A309A" w:rsidP="00031B9B">
            <w:pPr>
              <w:pStyle w:val="Default"/>
              <w:jc w:val="both"/>
              <w:rPr>
                <w:rFonts w:asciiTheme="minorHAnsi" w:hAnsiTheme="minorHAnsi" w:cs="Arial"/>
                <w:color w:val="auto"/>
              </w:rPr>
            </w:pPr>
            <w:r w:rsidRPr="00012B36">
              <w:rPr>
                <w:rFonts w:asciiTheme="minorHAnsi" w:hAnsiTheme="minorHAnsi" w:cs="Arial"/>
                <w:color w:val="auto"/>
              </w:rPr>
              <w:t>Quatro branco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012B36" w:rsidRDefault="004A309A" w:rsidP="00031B9B">
            <w:pPr>
              <w:jc w:val="both"/>
              <w:rPr>
                <w:rFonts w:asciiTheme="minorHAnsi" w:hAnsiTheme="minorHAnsi" w:cs="Arial"/>
              </w:rPr>
            </w:pPr>
            <w:r w:rsidRPr="00012B36">
              <w:rPr>
                <w:rFonts w:asciiTheme="minorHAnsi" w:hAnsiTheme="minorHAnsi" w:cs="Arial"/>
              </w:rPr>
              <w:t>Quadro branco, com moldura, de dimensões variadas, com apagador.</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012B36" w:rsidRDefault="004A309A" w:rsidP="00031B9B">
            <w:pPr>
              <w:pStyle w:val="Default"/>
              <w:jc w:val="both"/>
              <w:rPr>
                <w:rFonts w:asciiTheme="minorHAnsi" w:hAnsiTheme="minorHAnsi" w:cs="Arial"/>
                <w:color w:val="auto"/>
              </w:rPr>
            </w:pPr>
            <w:r w:rsidRPr="00012B36">
              <w:rPr>
                <w:rFonts w:asciiTheme="minorHAnsi" w:hAnsiTheme="minorHAnsi" w:cs="Arial"/>
                <w:color w:val="auto"/>
              </w:rPr>
              <w:t>Quadro de cortiça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012B36" w:rsidRDefault="004A309A" w:rsidP="00031B9B">
            <w:pPr>
              <w:jc w:val="both"/>
              <w:rPr>
                <w:rFonts w:asciiTheme="minorHAnsi" w:hAnsiTheme="minorHAnsi" w:cs="Arial"/>
              </w:rPr>
            </w:pPr>
            <w:r w:rsidRPr="00012B36">
              <w:rPr>
                <w:rFonts w:asciiTheme="minorHAnsi" w:hAnsiTheme="minorHAnsi" w:cs="Arial"/>
              </w:rPr>
              <w:t>Quadro de tamanhos variados, para fixação de materiais diversos.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012B36" w:rsidRDefault="004A309A" w:rsidP="00031B9B">
            <w:pPr>
              <w:pStyle w:val="Default"/>
              <w:jc w:val="both"/>
              <w:rPr>
                <w:rFonts w:asciiTheme="minorHAnsi" w:hAnsiTheme="minorHAnsi" w:cs="Arial"/>
                <w:color w:val="auto"/>
              </w:rPr>
            </w:pPr>
            <w:r w:rsidRPr="00012B36">
              <w:rPr>
                <w:rFonts w:asciiTheme="minorHAnsi" w:hAnsiTheme="minorHAnsi" w:cs="Arial"/>
                <w:color w:val="auto"/>
              </w:rPr>
              <w:t>Passa cabo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012B36" w:rsidRDefault="004A309A" w:rsidP="00031B9B">
            <w:pPr>
              <w:jc w:val="both"/>
              <w:rPr>
                <w:rFonts w:asciiTheme="minorHAnsi" w:hAnsiTheme="minorHAnsi" w:cs="Arial"/>
              </w:rPr>
            </w:pPr>
            <w:r w:rsidRPr="00012B36">
              <w:rPr>
                <w:rFonts w:asciiTheme="minorHAnsi" w:hAnsiTheme="minorHAnsi" w:cs="Arial"/>
              </w:rPr>
              <w:t>Material para passagem de fios e cabos, com diversas dimensões, conforme necessidade apresentada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012B36" w:rsidRDefault="004A309A" w:rsidP="00031B9B">
            <w:pPr>
              <w:pStyle w:val="Default"/>
              <w:jc w:val="both"/>
              <w:rPr>
                <w:rFonts w:asciiTheme="minorHAnsi" w:hAnsiTheme="minorHAnsi" w:cs="Arial"/>
                <w:color w:val="auto"/>
              </w:rPr>
            </w:pPr>
            <w:r w:rsidRPr="00012B36">
              <w:rPr>
                <w:rFonts w:asciiTheme="minorHAnsi" w:hAnsiTheme="minorHAnsi" w:cs="Arial"/>
                <w:color w:val="auto"/>
              </w:rPr>
              <w:t>Papeis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012B36" w:rsidRDefault="004A309A" w:rsidP="00031B9B">
            <w:pPr>
              <w:jc w:val="both"/>
              <w:rPr>
                <w:rFonts w:asciiTheme="minorHAnsi" w:hAnsiTheme="minorHAnsi" w:cs="Arial"/>
              </w:rPr>
            </w:pPr>
            <w:r w:rsidRPr="00012B36">
              <w:rPr>
                <w:rFonts w:asciiTheme="minorHAnsi" w:hAnsiTheme="minorHAnsi" w:cs="Arial"/>
              </w:rPr>
              <w:t xml:space="preserve">Papéis diversos, com diferentes cores, dimensões e gramaturas, conforme especificação da </w:t>
            </w:r>
            <w:r w:rsidR="00B368C7" w:rsidRPr="00012B36">
              <w:rPr>
                <w:rFonts w:asciiTheme="minorHAnsi" w:hAnsiTheme="minorHAnsi" w:cs="Arial"/>
              </w:rPr>
              <w:t>CONTRATANTE</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012B36" w:rsidRDefault="004A309A" w:rsidP="00031B9B">
            <w:pPr>
              <w:pStyle w:val="Default"/>
              <w:jc w:val="both"/>
              <w:rPr>
                <w:rFonts w:asciiTheme="minorHAnsi" w:hAnsiTheme="minorHAnsi" w:cs="Arial"/>
                <w:color w:val="auto"/>
              </w:rPr>
            </w:pPr>
            <w:r w:rsidRPr="00012B36">
              <w:rPr>
                <w:rFonts w:asciiTheme="minorHAnsi" w:hAnsiTheme="minorHAnsi" w:cs="Arial"/>
                <w:color w:val="auto"/>
              </w:rPr>
              <w:t xml:space="preserve">Material de Escritório </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012B36" w:rsidRDefault="004A309A" w:rsidP="00031B9B">
            <w:pPr>
              <w:pStyle w:val="Default"/>
              <w:jc w:val="both"/>
              <w:rPr>
                <w:rFonts w:asciiTheme="minorHAnsi" w:hAnsiTheme="minorHAnsi" w:cs="Arial"/>
                <w:color w:val="auto"/>
              </w:rPr>
            </w:pPr>
            <w:r w:rsidRPr="00012B36">
              <w:rPr>
                <w:rFonts w:asciiTheme="minorHAnsi" w:hAnsiTheme="minorHAnsi" w:cs="Arial"/>
                <w:color w:val="auto"/>
              </w:rPr>
              <w:t>Materiais diversos, tais como régua, borracha, lápis, canetas, grifa-texto, pincéis atômicos, apontador, tesouras, grampeador, clipes, cola, corretivo, mídias CD/DVD, envelopes, fita adesiva, fita crepe, barbante, extrator de grampos, perfurador de papel, Post-it, dentre outros.</w:t>
            </w:r>
          </w:p>
          <w:p w:rsidR="004A309A" w:rsidRPr="00012B36" w:rsidRDefault="004A309A" w:rsidP="00031B9B">
            <w:pPr>
              <w:jc w:val="both"/>
              <w:rPr>
                <w:rFonts w:asciiTheme="minorHAnsi" w:hAnsiTheme="minorHAnsi" w:cs="Arial"/>
              </w:rPr>
            </w:pP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012B36" w:rsidRDefault="004A309A" w:rsidP="00031B9B">
            <w:pPr>
              <w:pStyle w:val="Default"/>
              <w:jc w:val="both"/>
              <w:rPr>
                <w:rFonts w:asciiTheme="minorHAnsi" w:hAnsiTheme="minorHAnsi" w:cs="Arial"/>
                <w:color w:val="auto"/>
              </w:rPr>
            </w:pPr>
            <w:r w:rsidRPr="00012B36">
              <w:rPr>
                <w:rFonts w:asciiTheme="minorHAnsi" w:hAnsiTheme="minorHAnsi" w:cs="Arial"/>
                <w:color w:val="auto"/>
              </w:rPr>
              <w:t>Produtos de limpeza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4A309A" w:rsidRPr="00012B36" w:rsidRDefault="004A309A" w:rsidP="00031B9B">
            <w:pPr>
              <w:pStyle w:val="Default"/>
              <w:jc w:val="both"/>
              <w:rPr>
                <w:rFonts w:asciiTheme="minorHAnsi" w:hAnsiTheme="minorHAnsi" w:cs="Arial"/>
                <w:color w:val="auto"/>
              </w:rPr>
            </w:pPr>
            <w:r w:rsidRPr="00012B36">
              <w:rPr>
                <w:rFonts w:asciiTheme="minorHAnsi" w:hAnsiTheme="minorHAnsi" w:cs="Arial"/>
                <w:color w:val="auto"/>
              </w:rPr>
              <w:t>Instrumentos e insumos para realização de limpeza nos ambientes, antes, durante e depois da realização das ações.</w:t>
            </w:r>
          </w:p>
        </w:tc>
      </w:tr>
      <w:tr w:rsidR="00C76618"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6618" w:rsidRPr="00012B36" w:rsidRDefault="00C76618" w:rsidP="00031B9B">
            <w:pPr>
              <w:pStyle w:val="Default"/>
              <w:jc w:val="both"/>
              <w:rPr>
                <w:rFonts w:asciiTheme="minorHAnsi" w:hAnsiTheme="minorHAnsi" w:cs="Arial"/>
                <w:color w:val="auto"/>
              </w:rPr>
            </w:pPr>
            <w:r w:rsidRPr="00012B36">
              <w:rPr>
                <w:rFonts w:asciiTheme="minorHAnsi" w:hAnsiTheme="minorHAnsi" w:cs="Arial"/>
                <w:color w:val="auto"/>
              </w:rPr>
              <w:t>Uniformes (desenho e confecção)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0C4C7A" w:rsidRPr="00012B36" w:rsidRDefault="000C4C7A" w:rsidP="00031B9B">
            <w:pPr>
              <w:pStyle w:val="Default"/>
              <w:jc w:val="both"/>
              <w:rPr>
                <w:rFonts w:asciiTheme="minorHAnsi" w:hAnsiTheme="minorHAnsi" w:cs="Arial"/>
                <w:color w:val="auto"/>
              </w:rPr>
            </w:pPr>
            <w:r w:rsidRPr="00012B36">
              <w:rPr>
                <w:rFonts w:asciiTheme="minorHAnsi" w:hAnsiTheme="minorHAnsi" w:cs="Arial"/>
                <w:color w:val="auto"/>
              </w:rPr>
              <w:t xml:space="preserve">Vestimentas temáticas e de uso específico para o atendimento das finalidades dos eventos, feiras, convenções e ações lúdicas, permitindo a ambientação  </w:t>
            </w:r>
          </w:p>
          <w:p w:rsidR="00C76618" w:rsidRPr="00012B36" w:rsidRDefault="000C4C7A" w:rsidP="00031B9B">
            <w:pPr>
              <w:pStyle w:val="Default"/>
              <w:jc w:val="both"/>
              <w:rPr>
                <w:rFonts w:asciiTheme="minorHAnsi" w:hAnsiTheme="minorHAnsi" w:cs="Arial"/>
                <w:color w:val="auto"/>
              </w:rPr>
            </w:pPr>
            <w:r w:rsidRPr="00012B36">
              <w:rPr>
                <w:rFonts w:asciiTheme="minorHAnsi" w:hAnsiTheme="minorHAnsi" w:cs="Arial"/>
                <w:color w:val="auto"/>
              </w:rPr>
              <w:t>temática e o melhor atendimento de metas e  objetivos de comunicação.</w:t>
            </w:r>
          </w:p>
        </w:tc>
      </w:tr>
    </w:tbl>
    <w:p w:rsidR="006B4B0E" w:rsidRPr="00012B36" w:rsidRDefault="006B4B0E" w:rsidP="00031B9B">
      <w:pPr>
        <w:tabs>
          <w:tab w:val="left" w:pos="1418"/>
        </w:tabs>
        <w:ind w:left="1418" w:hanging="1418"/>
        <w:jc w:val="both"/>
        <w:rPr>
          <w:rFonts w:asciiTheme="minorHAnsi" w:hAnsiTheme="minorHAnsi" w:cs="Arial"/>
        </w:rPr>
      </w:pPr>
    </w:p>
    <w:p w:rsidR="00C2541E" w:rsidRPr="00012B36" w:rsidRDefault="00C2541E" w:rsidP="00031B9B">
      <w:pPr>
        <w:tabs>
          <w:tab w:val="left" w:pos="1418"/>
        </w:tabs>
        <w:ind w:left="1418" w:hanging="1418"/>
        <w:jc w:val="both"/>
        <w:rPr>
          <w:rFonts w:asciiTheme="minorHAnsi" w:hAnsiTheme="minorHAnsi" w:cs="Arial"/>
        </w:rPr>
      </w:pPr>
    </w:p>
    <w:p w:rsidR="004A309A" w:rsidRPr="00012B36" w:rsidRDefault="004A309A" w:rsidP="00031B9B">
      <w:pPr>
        <w:jc w:val="both"/>
        <w:rPr>
          <w:rFonts w:asciiTheme="minorHAnsi" w:hAnsiTheme="minorHAnsi" w:cs="Arial"/>
        </w:rPr>
      </w:pPr>
      <w:r w:rsidRPr="00012B36">
        <w:rPr>
          <w:rFonts w:asciiTheme="minorHAnsi" w:hAnsiTheme="minorHAnsi" w:cs="Arial"/>
        </w:rPr>
        <w:t>4.1</w:t>
      </w:r>
      <w:r w:rsidR="009829FA" w:rsidRPr="00012B36">
        <w:rPr>
          <w:rFonts w:asciiTheme="minorHAnsi" w:hAnsiTheme="minorHAnsi" w:cs="Arial"/>
        </w:rPr>
        <w:tab/>
      </w:r>
      <w:r w:rsidRPr="00012B36">
        <w:rPr>
          <w:rFonts w:asciiTheme="minorHAnsi" w:hAnsiTheme="minorHAnsi" w:cs="Arial"/>
        </w:rPr>
        <w:tab/>
        <w:t>Todo o material deverá estar acondicionado em embalagem adequada para facilitar o transporte. O material não consumido será entregue ao CONTRATANTE.</w:t>
      </w:r>
    </w:p>
    <w:p w:rsidR="00BE1A45" w:rsidRPr="00012B36" w:rsidRDefault="00BE1A45" w:rsidP="00031B9B">
      <w:pPr>
        <w:tabs>
          <w:tab w:val="left" w:pos="1418"/>
        </w:tabs>
        <w:ind w:left="1418" w:hanging="1418"/>
        <w:jc w:val="both"/>
        <w:rPr>
          <w:rFonts w:asciiTheme="minorHAnsi" w:hAnsiTheme="minorHAnsi" w:cs="Arial"/>
        </w:rPr>
      </w:pPr>
    </w:p>
    <w:p w:rsidR="00554986" w:rsidRPr="00012B36" w:rsidRDefault="00554986" w:rsidP="00031B9B">
      <w:pPr>
        <w:tabs>
          <w:tab w:val="left" w:pos="1418"/>
        </w:tabs>
        <w:ind w:left="1418" w:hanging="1418"/>
        <w:jc w:val="both"/>
        <w:rPr>
          <w:rFonts w:asciiTheme="minorHAnsi" w:hAnsiTheme="minorHAnsi" w:cs="Arial"/>
        </w:rPr>
      </w:pPr>
    </w:p>
    <w:tbl>
      <w:tblPr>
        <w:tblW w:w="0" w:type="auto"/>
        <w:tblInd w:w="55" w:type="dxa"/>
        <w:tblLayout w:type="fixed"/>
        <w:tblCellMar>
          <w:left w:w="70" w:type="dxa"/>
          <w:right w:w="70" w:type="dxa"/>
        </w:tblCellMar>
        <w:tblLook w:val="04A0" w:firstRow="1" w:lastRow="0" w:firstColumn="1" w:lastColumn="0" w:noHBand="0" w:noVBand="1"/>
      </w:tblPr>
      <w:tblGrid>
        <w:gridCol w:w="3276"/>
        <w:gridCol w:w="5528"/>
      </w:tblGrid>
      <w:tr w:rsidR="00763EB0" w:rsidRPr="00012B36" w:rsidTr="00554986">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4B0E" w:rsidRPr="00012B36" w:rsidRDefault="00BE1A45" w:rsidP="00031B9B">
            <w:pPr>
              <w:pStyle w:val="Default"/>
              <w:jc w:val="both"/>
              <w:rPr>
                <w:rFonts w:asciiTheme="minorHAnsi" w:hAnsiTheme="minorHAnsi" w:cs="Arial"/>
                <w:b/>
                <w:bCs/>
                <w:color w:val="auto"/>
              </w:rPr>
            </w:pPr>
            <w:r w:rsidRPr="00012B36">
              <w:rPr>
                <w:rFonts w:asciiTheme="minorHAnsi" w:hAnsiTheme="minorHAnsi" w:cs="Arial"/>
                <w:b/>
                <w:bCs/>
                <w:color w:val="auto"/>
              </w:rPr>
              <w:t>5</w:t>
            </w:r>
            <w:r w:rsidR="00064DBA" w:rsidRPr="00012B36">
              <w:rPr>
                <w:rFonts w:asciiTheme="minorHAnsi" w:hAnsiTheme="minorHAnsi" w:cs="Arial"/>
                <w:b/>
                <w:bCs/>
                <w:color w:val="auto"/>
              </w:rPr>
              <w:tab/>
              <w:t>Recursos Humanos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4A309A" w:rsidRPr="00012B36" w:rsidRDefault="004A309A" w:rsidP="00031B9B">
            <w:pPr>
              <w:jc w:val="center"/>
              <w:rPr>
                <w:rFonts w:asciiTheme="minorHAnsi" w:hAnsiTheme="minorHAnsi" w:cs="Arial"/>
                <w:b/>
              </w:rPr>
            </w:pPr>
            <w:r w:rsidRPr="00012B36">
              <w:rPr>
                <w:rFonts w:asciiTheme="minorHAnsi" w:hAnsiTheme="minorHAnsi" w:cs="Arial"/>
                <w:b/>
              </w:rPr>
              <w:t>PRODUTO / SERVIÇO</w:t>
            </w:r>
          </w:p>
        </w:tc>
        <w:tc>
          <w:tcPr>
            <w:tcW w:w="552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4A309A" w:rsidRPr="00012B36" w:rsidRDefault="004A309A" w:rsidP="00031B9B">
            <w:pPr>
              <w:jc w:val="center"/>
              <w:rPr>
                <w:rFonts w:asciiTheme="minorHAnsi" w:hAnsiTheme="minorHAnsi" w:cs="Arial"/>
                <w:b/>
              </w:rPr>
            </w:pPr>
            <w:r w:rsidRPr="00012B36">
              <w:rPr>
                <w:rFonts w:asciiTheme="minorHAnsi" w:hAnsiTheme="minorHAnsi" w:cs="Arial"/>
                <w:b/>
              </w:rPr>
              <w:t>CARACTERÍSTICAS</w:t>
            </w:r>
          </w:p>
          <w:p w:rsidR="004A309A" w:rsidRPr="00012B36" w:rsidRDefault="004A309A" w:rsidP="00031B9B">
            <w:pPr>
              <w:jc w:val="center"/>
              <w:rPr>
                <w:rFonts w:asciiTheme="minorHAnsi" w:hAnsiTheme="minorHAnsi" w:cs="Arial"/>
              </w:rPr>
            </w:pPr>
            <w:r w:rsidRPr="00012B36">
              <w:rPr>
                <w:rFonts w:asciiTheme="minorHAnsi" w:hAnsiTheme="minorHAnsi" w:cs="Arial"/>
              </w:rPr>
              <w:t>(a serem ajustadas de acordo com as necessidades específicas de cada contratação)</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Arquiteto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pela elaboração de projetos e acompanhamento de montagem e desmontagem das estruturas de decoração, tendas, palcos, estandes.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Ascensorista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pelo manejo de elevadores.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Auxiliar de serviços gerais</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para atuar em atividades de transporte, remoção, movimentação e remanejamento de mobiliário, estandes, tendas, equipamentos, divisórias, caixas diversas, pacotes, material de consumo, papéis, material gráfico e outras atividades correlatas (uma vez contratado, não poderá exercer os mesmos serviços que o servente e vice-versa).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Auxiliar para portador de deficiência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que desempenha funções de acompanhamento e assistência à pessoa portadora de deficiência, incluindo auxílio na realização de rotinas de higiene pessoal e de alimentação; cuidados preventivos de saúde, auxílio na mobilidade e para convivência social.</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Brigadista de incêndio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especialmente capacitado para atuar numa área previamente estabelecida na prevenção, abandono por parte do público e combate a princípio de incêndio e que também esteja apto a prestar os primeiros socorros a possíveis vítimas.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Coordenador de hospedagem</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pela organização e controle dos serviços de reservas e recepção, devendo liderar equipe responsável por essas ações.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 xml:space="preserve">Coordenador de logística </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pelo planejamento, controle e avaliação da eficiência dos meios utilizados para o transporte de convidados e dos recursos materiais, em tempo hábil e com o devido zelo.</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Coordenador de plenária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pela equipe de apoio nas reuniões em plenárias, zelando pela organização dos trabalhos, intermediação de questionamentos, atendimento de necessidades logísticas da reunião e outras necessidades afins.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Coordenador de secretária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u w:val="single"/>
              </w:rPr>
            </w:pPr>
            <w:r w:rsidRPr="00012B36">
              <w:rPr>
                <w:rFonts w:asciiTheme="minorHAnsi" w:hAnsiTheme="minorHAnsi" w:cs="Arial"/>
              </w:rPr>
              <w:t>Profissional responsável pela coordenação da equipe de secretárias que atuarão na inscrição e atendimento inicial dos participantes dos eventos.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Coordenador de segurança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pela supervisão, orientação e treinamento das equipes de segurança. Deve ainda analisar os projetos de segurança e adotar medidas corretivas, elaborar escalas de serviço, supervisionar atividades, postos de trabalho, locais e atividades de risco, investigar as causas de ocorrências, sugerir medidas preventivas e corretivas e coordenar planos de emergência.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Coordenador de serviços gerais</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pela coordenação das atividades de manutenção predial e serviços de apoio administrativo para garantir o estado de conservação da infraestrutura física das instalações e a qualidade dos serviços de apoio administrativo, além do controle de escalas de trabalho e tarefas do pessoal de serviços gerais.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Coordenador de transporte</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pelo planejamento de transporte, recrutamento e supervisão de motoristas, controle de frota de veículos, elaboração e controle de rotas, abastecimento e manutenção da frota.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Copeira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pelo preparo de café, chá ou suco, conforme requerido, observando as normas de higiene pessoal e de serviço, lavagem de louças e utensílios de copa, antes e depois do uso, além de limpeza de geladeiras e outros eletrodomésticos, bem como de piso e balcões da copa.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Assistente de digitação bilíngue</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pela entrada e transmissão de dados, operando impressoras e microcomputadores, registrando e transcrevendo informações. Operação de teclado para registro de informações em um computador. Deverá possuir experiência na atividade e possuir domínio, no mínimo, dos idiomas inglês e/ou francês e/ou espanhol.</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Assistente de digitação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pela entrada e transmissão de dados, operando impressoras e microcomputadores, registrando e transcrevendo informações.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Editor de vídeo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 xml:space="preserve">Profissional capacitado para trabalhar com </w:t>
            </w:r>
            <w:r w:rsidRPr="00012B36">
              <w:rPr>
                <w:rFonts w:asciiTheme="minorHAnsi" w:hAnsiTheme="minorHAnsi" w:cs="Arial"/>
                <w:i/>
              </w:rPr>
              <w:t>softwares</w:t>
            </w:r>
            <w:r w:rsidRPr="00012B36">
              <w:rPr>
                <w:rFonts w:asciiTheme="minorHAnsi" w:hAnsiTheme="minorHAnsi" w:cs="Arial"/>
              </w:rPr>
              <w:t xml:space="preserve"> profissionais e equipamentos de áudio e vídeo. Ficará responsável pela edição de vídeo (imagem, som e pela inserção de legendas).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Eletricista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F65AF7" w:rsidP="00031B9B">
            <w:pPr>
              <w:ind w:right="-2"/>
              <w:rPr>
                <w:rFonts w:asciiTheme="minorHAnsi" w:hAnsiTheme="minorHAnsi" w:cs="Arial"/>
              </w:rPr>
            </w:pPr>
            <w:hyperlink r:id="rId12" w:history="1">
              <w:r w:rsidR="004A309A" w:rsidRPr="00012B36">
                <w:rPr>
                  <w:rFonts w:asciiTheme="minorHAnsi" w:hAnsiTheme="minorHAnsi" w:cs="Arial"/>
                </w:rPr>
                <w:t>Profissional responsável pela instalação e vistoria dos aparelhos elétricos e redes de distribuição de energia elétrica, para o correto funcionamento e reparo,</w:t>
              </w:r>
            </w:hyperlink>
            <w:r w:rsidR="004A309A" w:rsidRPr="00012B36">
              <w:rPr>
                <w:rFonts w:asciiTheme="minorHAnsi" w:hAnsiTheme="minorHAnsi" w:cs="Arial"/>
              </w:rPr>
              <w:t xml:space="preserve"> quando for o caso.</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Enfermeiro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pela coleta de informações sobre o estado de saúde do paciente, por meio de exames clínicos e pelo diagnóstico de enfermagem, para estabelecer a conduta a ser seguida. É responsável pela higiene e administração de remédios e de curativos. Deve ter registro atualizado no CRE e experiência ambulatorial</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Engenheiro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com conhecimentos matemáticos, técnicos e científicos na criação, aperfeiçoamento e implementação de utilidades, tais como materiais, estruturas, máquinas, aparelhos, sistemas ou processos.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 xml:space="preserve">Equipe de apoio </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Equipe para montagem, desmontagem, transporte de material e outros serviços.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 xml:space="preserve">Especialista em </w:t>
            </w:r>
            <w:r w:rsidRPr="00012B36">
              <w:rPr>
                <w:rFonts w:asciiTheme="minorHAnsi" w:hAnsiTheme="minorHAnsi" w:cs="Arial"/>
                <w:i/>
              </w:rPr>
              <w:t>media training</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pela capacitação de porta-vozes, visando à obtenção de bons resultados nas interações com a imprensa.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Estenotipista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 xml:space="preserve">Profissional responsável pela transcrição de depoimentos, audiências, debates e palestras, por escrito e digitalizado, com a mesma velocidade em que é falado e, simultaneamente, utilizando o estenótipo, teclado especial com 24 teclas, conectado a um computador, com o auxílio de </w:t>
            </w:r>
            <w:r w:rsidRPr="00012B36">
              <w:rPr>
                <w:rFonts w:asciiTheme="minorHAnsi" w:hAnsiTheme="minorHAnsi" w:cs="Arial"/>
                <w:i/>
              </w:rPr>
              <w:t>software</w:t>
            </w:r>
            <w:r w:rsidRPr="00012B36">
              <w:rPr>
                <w:rFonts w:asciiTheme="minorHAnsi" w:hAnsiTheme="minorHAnsi" w:cs="Arial"/>
              </w:rPr>
              <w:t xml:space="preserve"> de transcrição.</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Cinegrafista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especializado na captura de imagens para usos diversos, por meio de equipamentos apropriados, tais como filmadoras e câmeras, lentes e filtros.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 xml:space="preserve">Fotógrafo </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pela captação de imagens com o uso de câmeras fotográficas e posterior gravação e reprodução em papel e meios digitais, com base em conhecimentos de iluminação e enquadramento.</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Cenógrafo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técnico para criação de projetos cenográficos.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Figurinista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especializado para criação de elementos visuais e figurinos.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Garçom</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por atender os participantes de eventos, servindo comidas e bebidas, bem como pela manutenção da organização das mesas.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Guia para orientar visitas técnicas</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pelo acompanhamento e orientação de visitantes a locais de evento, devendo estar bem informados sobre o local, programação e as atividades que serão desenvolvidas.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Intérprete de libras (Língua Brasileira de Sinais)</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especializado na comunicação de deficientes auditivos, observada a legislação de referência.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Manobrista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pela condução de veículos de uma garagem ou estacionamento, especificando vagas e preenchendo fichas de identificação.</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Médico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pela pesquisa e tratamento de disfunções e moléstias, escolhendo os melhores procedimentos para preveni-las e combatê-las por meio da realização de diagnósticos, solicitação de exames, prescrição de medicamentos e realização de cirurgias.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Mensageiro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para a execução de variadas tarefas, como o transporte de correspondências, documentos, objetos e valores, dentro e fora das instituições, além de transmitir mensagens orais e escritas.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Mestre-de-cerimônias / Locutor</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especializado na condução de cerimônias formais, organização de protocolo, orientação dos participantes e redação do roteiro da cerimônia.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Monitor</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pelo acompanhamento e auxilio na condução de atividade, pela elucidação de dúvidas e pela preparação do espaço onde a atividade será realizada.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i/>
              </w:rPr>
            </w:pPr>
            <w:r w:rsidRPr="00012B36">
              <w:rPr>
                <w:rFonts w:asciiTheme="minorHAnsi" w:hAnsiTheme="minorHAnsi" w:cs="Arial"/>
                <w:i/>
              </w:rPr>
              <w:t>Motoboy</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especializado no transporte de pessoas e cargas utilizando motocicletas, de acordo com a legislação pertinente.</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Motorista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condutores de veículos automotores com devida habilitação e formação profissional para exercer atividade mediante vínculo empregatício no transporte rodoviário de passageiros ou no transporte rodoviário de cargas.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Operador de equipamentos audiovisuais</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 xml:space="preserve">Profissional responsável pela instalação, operação e manutenção de equipamentos de multimídia de áudio e vídeo, como televisores, projetores, retroprojetores, notebooks, tocadores de CD, DVD e de </w:t>
            </w:r>
            <w:r w:rsidRPr="00012B36">
              <w:rPr>
                <w:rFonts w:asciiTheme="minorHAnsi" w:hAnsiTheme="minorHAnsi" w:cs="Arial"/>
                <w:i/>
              </w:rPr>
              <w:t>blue-ray</w:t>
            </w:r>
            <w:r w:rsidRPr="00012B36">
              <w:rPr>
                <w:rFonts w:asciiTheme="minorHAnsi" w:hAnsiTheme="minorHAnsi" w:cs="Arial"/>
              </w:rPr>
              <w:t>, entre outros.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Iluminador</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pela elaboração e criação de projeto de luz (mapa de luz) para eventos.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Operador de luz</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 xml:space="preserve">Profissional responsável pela operação de mesa de luz e execução do projeto de luz feito pelo iluminador. </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Operador de máquina fotocopiadora / impressora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pela operação de máquinas copiadoras, abastecendo-as com o material necessário, regulando-as e colocando-as em funcionamento, para reproduzir desenhos, tabelas, documentos e outros impressos.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Operador de som</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pela configuração, operação e monitoramento de sistemas de sonorização e gravação, além de edição, mistura, pré-masterização e restauração de registros sonoros de discos, fitas, vídeo, filmes etc. É responsável, ainda, pela criação de projetos de sistemas de sonorização e gravação, preparação, instalação e desinstalação de equipamentos de áudio e acessórios.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Produtor cultural</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pela criação, execução e administração de projetos e produtos culturais, incluindo a criação, organização e direção de projetos e produtos artísticos como espetáculos de dança, teatro, apresentações, projetos culturais e educacionais, produções para o cinema e televisão, festivais de cultura, de música, de dança, mostras artísticas, eventos e exposições.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Produtor local de eventos</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especializado em organização, planejamento, orientação e acompanhamento de todas as fases da realização de um evento de qualquer tipo. Cabe ao produtor gerenciar todos os serviços necessários para cada evento, como iluminação, som, segurança, acomodação, alimentação, bem como fazer cumprir o cronograma e resolver eventuais problemas de última hora.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Operador de telemarketing</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com experiência em realizar contatos com pessoas, por meio de ligação telefônica.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Recepcionista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especialista em recepção de visitantes ou clientes, responsável pela sua orientação e controle da entrada de pessoas em um evento, com domínio do idioma português.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Recepcionista bilíngue</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especialista em recepção de visitantes ou clientes, responsável pela orientação e controle da entrada de pessoas em um evento, com domínio do idioma inglês e de uma segunda língua, podendo ser francês ou espanhol.</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Recepcionista trilíngue</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especialista em recepção de visitantes ou clientes, responsável pela orientação e controle da entrada de pessoas em um evento, com domínio do idioma inglês e de mais duas línguas, podendo ser francês e espanhol.</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Revisor de idiomas raros</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com formação profissional em Comunicação Social ou Letras, com diploma reconhecido pelo cliente, para desenvolvimento de atividades de análise, revisão e adequação gramatical e de estilo dos textos relativos ao evento, em idiomas estrangeiros classificados como raros.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Revisor de texto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com formação profissional em Comunicação Social ou Letras, com diploma reconhecido pelo cliente, para desenvolvimento de atividades de análise, revisão e adequação gramatical e de estilo dos textos relativos ao evento, em Português ou idiomas estrangeiros.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Secretária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com experiência e desenvoltura em secretariado e atuação em eventos, com domínio do idioma português.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Secretária bilíngue</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com experiência e desenvoltura em secretariado e atuação em eventos, com domínio do idioma inglês e de uma segunda língua, podendo ser francês ou espanhol.</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Secretária trilíngue</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com experiência e desenvoltura em secretariado e atuação em eventos, com domínio do idioma inglês e de mais duas línguas, podendo ser francês e espanhol.</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Segurança diurno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preparado para o exercício da atividade de segurança em estabelecimentos diversos, para atuação diurna.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Segurança noturno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preparado para o exercício da atividade de segurança em estabelecimentos diversos, para atuação noturna.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Servente</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pela limpeza e conservação das áreas internas e externas ao evento, incluindo: limpeza do piso, mobiliário, aparelhos e equipamentos; limpeza e desinfecção de sanitários, lavagem de bacias, assentos e pias, troca de sacos de lixo, bem como reposição de materiais de consumo.</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 xml:space="preserve">Taquígrafo </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pela transcrição simultânea de depoimentos e discursos em audiências, debates e palestras, utilizando método abreviado ou simbólico de escrita, com o objetivo de melhorar a velocidade da escrita ou a brevidade, em comparação a um método padrão de escrita.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Técnico em computação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 xml:space="preserve">Profissional responsável pela criação e instalação de link específico hospedado no </w:t>
            </w:r>
            <w:r w:rsidR="00C20736" w:rsidRPr="00012B36">
              <w:rPr>
                <w:rFonts w:asciiTheme="minorHAnsi" w:hAnsiTheme="minorHAnsi" w:cs="Arial"/>
              </w:rPr>
              <w:t>sítio</w:t>
            </w:r>
            <w:r w:rsidRPr="00012B36">
              <w:rPr>
                <w:rFonts w:asciiTheme="minorHAnsi" w:hAnsiTheme="minorHAnsi" w:cs="Arial"/>
              </w:rPr>
              <w:t xml:space="preserve"> da CONTRATANTE, para divulgação de informações do evento, inscrição de participantes, emissão de relatórios e de outros documentos.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Técnico em iluminação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experiente com conhecimento sobre iluminação de ambientes, eletricidade básica e noções de desenvolvimento de projetos luminotécnicos em ambientes internos e externos.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Técnico em informática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apto a realizar configurações de sistemas, instalação de equipamentos e verificação e correção de falhas na programação de computadores.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Telefonista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responsável pelo atendimento telefônico da empresa, tendo como atribuições receber e transferir ligações, efetuar chamadas telefônicas nacionais e internacionais, registrar informações, transmitir mensagens e localizar pessoas.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Intérprete consecutivo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especializado em traduzir consecutiva e oralmente palestras, discursos, reuniões e videoconferências, dominando vocabulário, gramática, gírias e expressões coloquiais do português e de outras línguas, em especial inglês, espanhol e/ou francês.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Intérprete de idioma especial</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especializado em traduzir consecutiva ou simultaneamente, de forma oral, palestras, discursos, reuniões e videoconferências, dominando vocabulário, gramática, gírias e expressões coloquiais do português e de outras línguas definidas no mercado como especiais.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Tradutor</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especializado em tradução de textos gerais e específicos, do português para outro idioma estrangeiro ou vice-versa.</w:t>
            </w:r>
          </w:p>
        </w:tc>
      </w:tr>
      <w:tr w:rsidR="004A309A"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Intérprete simultâneo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Profissional especializado em traduzir simultânea e oralmente palestras, discursos, reuniões e videoconferências, dominando vocabulário, gramática, gírias e expressões coloquiais do português e de outras línguas, em especial inglês, espanhol e/ou francês.</w:t>
            </w:r>
          </w:p>
        </w:tc>
      </w:tr>
      <w:tr w:rsidR="00E23281"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807" w:rsidRPr="00012B36" w:rsidRDefault="00C32177" w:rsidP="00031B9B">
            <w:pPr>
              <w:ind w:right="-2"/>
              <w:rPr>
                <w:rFonts w:asciiTheme="minorHAnsi" w:hAnsiTheme="minorHAnsi" w:cs="Arial"/>
              </w:rPr>
            </w:pPr>
            <w:r w:rsidRPr="00012B36">
              <w:rPr>
                <w:rFonts w:asciiTheme="minorHAnsi" w:hAnsiTheme="minorHAnsi" w:cs="Arial"/>
              </w:rPr>
              <w:t>Guia e coordenador turístico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657807" w:rsidRPr="00012B36" w:rsidRDefault="00E23281" w:rsidP="00031B9B">
            <w:pPr>
              <w:ind w:right="-2"/>
              <w:rPr>
                <w:rFonts w:asciiTheme="minorHAnsi" w:hAnsiTheme="minorHAnsi" w:cs="Arial"/>
              </w:rPr>
            </w:pPr>
            <w:r w:rsidRPr="00012B36">
              <w:rPr>
                <w:rFonts w:asciiTheme="minorHAnsi" w:hAnsiTheme="minorHAnsi" w:cs="Arial"/>
              </w:rPr>
              <w:t xml:space="preserve">Guias e coordenadores especializados em </w:t>
            </w:r>
            <w:r w:rsidR="009C75D4" w:rsidRPr="00012B36">
              <w:rPr>
                <w:rFonts w:asciiTheme="minorHAnsi" w:hAnsiTheme="minorHAnsi" w:cs="Arial"/>
              </w:rPr>
              <w:t xml:space="preserve">condução de trabalhos em </w:t>
            </w:r>
            <w:r w:rsidRPr="00012B36">
              <w:rPr>
                <w:rFonts w:asciiTheme="minorHAnsi" w:hAnsiTheme="minorHAnsi" w:cs="Arial"/>
              </w:rPr>
              <w:t xml:space="preserve">grupos, com conhecimentos específicos </w:t>
            </w:r>
            <w:r w:rsidR="00506A1F" w:rsidRPr="00012B36">
              <w:rPr>
                <w:rFonts w:asciiTheme="minorHAnsi" w:hAnsiTheme="minorHAnsi" w:cs="Arial"/>
              </w:rPr>
              <w:t xml:space="preserve">vinculados aos </w:t>
            </w:r>
            <w:r w:rsidRPr="00012B36">
              <w:rPr>
                <w:rFonts w:asciiTheme="minorHAnsi" w:hAnsiTheme="minorHAnsi" w:cs="Arial"/>
              </w:rPr>
              <w:t>destinos e locais onde se desenrolará as ações temáticas e de comunicação do evento.</w:t>
            </w:r>
          </w:p>
        </w:tc>
      </w:tr>
      <w:tr w:rsidR="00A6663B"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807" w:rsidRPr="00012B36" w:rsidRDefault="00C32177" w:rsidP="00031B9B">
            <w:pPr>
              <w:ind w:right="-2"/>
              <w:rPr>
                <w:rFonts w:asciiTheme="minorHAnsi" w:hAnsiTheme="minorHAnsi" w:cs="Arial"/>
              </w:rPr>
            </w:pPr>
            <w:r w:rsidRPr="00012B36">
              <w:rPr>
                <w:rFonts w:asciiTheme="minorHAnsi" w:hAnsiTheme="minorHAnsi" w:cs="Arial"/>
              </w:rPr>
              <w:t>Coordenador de projeto/eventos</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657807" w:rsidRPr="00012B36" w:rsidRDefault="00E23281" w:rsidP="00031B9B">
            <w:pPr>
              <w:ind w:right="-2"/>
              <w:rPr>
                <w:rFonts w:asciiTheme="minorHAnsi" w:hAnsiTheme="minorHAnsi" w:cs="Arial"/>
              </w:rPr>
            </w:pPr>
            <w:r w:rsidRPr="00012B36">
              <w:rPr>
                <w:rFonts w:asciiTheme="minorHAnsi" w:hAnsiTheme="minorHAnsi" w:cs="Arial"/>
              </w:rPr>
              <w:t xml:space="preserve">Gestor de equipe de produção, coordenação e desenvolvimento do planejamento das ações </w:t>
            </w:r>
            <w:r w:rsidR="00506A1F" w:rsidRPr="00012B36">
              <w:rPr>
                <w:rFonts w:asciiTheme="minorHAnsi" w:hAnsiTheme="minorHAnsi" w:cs="Arial"/>
              </w:rPr>
              <w:t xml:space="preserve">a serem </w:t>
            </w:r>
            <w:r w:rsidRPr="00012B36">
              <w:rPr>
                <w:rFonts w:asciiTheme="minorHAnsi" w:hAnsiTheme="minorHAnsi" w:cs="Arial"/>
              </w:rPr>
              <w:t>desenvolvidas durante o evento.</w:t>
            </w:r>
          </w:p>
        </w:tc>
      </w:tr>
      <w:tr w:rsidR="00B63E59"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807" w:rsidRPr="00012B36" w:rsidRDefault="00C32177" w:rsidP="00031B9B">
            <w:pPr>
              <w:ind w:right="-2"/>
              <w:rPr>
                <w:rFonts w:asciiTheme="minorHAnsi" w:hAnsiTheme="minorHAnsi" w:cs="Arial"/>
              </w:rPr>
            </w:pPr>
            <w:r w:rsidRPr="00012B36">
              <w:rPr>
                <w:rFonts w:asciiTheme="minorHAnsi" w:hAnsiTheme="minorHAnsi" w:cs="Arial"/>
              </w:rPr>
              <w:t>Maquiador</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657807" w:rsidRPr="00012B36" w:rsidRDefault="00A6663B" w:rsidP="00031B9B">
            <w:pPr>
              <w:ind w:right="-2"/>
              <w:rPr>
                <w:rFonts w:asciiTheme="minorHAnsi" w:hAnsiTheme="minorHAnsi" w:cs="Arial"/>
              </w:rPr>
            </w:pPr>
            <w:r w:rsidRPr="00012B36">
              <w:rPr>
                <w:rFonts w:asciiTheme="minorHAnsi" w:hAnsiTheme="minorHAnsi" w:cs="Arial"/>
              </w:rPr>
              <w:t>Profissional com experiência em maquiagem cenográfica, tratamento da pele para ambientes de iluminação, fotos, filmagem, desfiles e transmissões ao vivo</w:t>
            </w:r>
            <w:r w:rsidR="00B63E59" w:rsidRPr="00012B36">
              <w:rPr>
                <w:rFonts w:asciiTheme="minorHAnsi" w:hAnsiTheme="minorHAnsi" w:cs="Arial"/>
              </w:rPr>
              <w:t>.</w:t>
            </w:r>
          </w:p>
        </w:tc>
      </w:tr>
      <w:tr w:rsidR="001B3CCD"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807" w:rsidRPr="00012B36" w:rsidRDefault="00C32177" w:rsidP="00031B9B">
            <w:pPr>
              <w:ind w:right="-2"/>
              <w:rPr>
                <w:rFonts w:asciiTheme="minorHAnsi" w:hAnsiTheme="minorHAnsi" w:cs="Arial"/>
              </w:rPr>
            </w:pPr>
            <w:r w:rsidRPr="00012B36">
              <w:rPr>
                <w:rFonts w:asciiTheme="minorHAnsi" w:hAnsiTheme="minorHAnsi" w:cs="Arial"/>
              </w:rPr>
              <w:t>Cabelereiro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657807" w:rsidRPr="00012B36" w:rsidRDefault="00B63E59" w:rsidP="00031B9B">
            <w:pPr>
              <w:ind w:right="-2"/>
              <w:rPr>
                <w:rFonts w:asciiTheme="minorHAnsi" w:hAnsiTheme="minorHAnsi" w:cs="Arial"/>
              </w:rPr>
            </w:pPr>
            <w:r w:rsidRPr="00012B36">
              <w:rPr>
                <w:rFonts w:asciiTheme="minorHAnsi" w:hAnsiTheme="minorHAnsi" w:cs="Arial"/>
              </w:rPr>
              <w:t>Profissional com experiência em elaboração de penteados e preparação de cabelos</w:t>
            </w:r>
            <w:r w:rsidR="00653E05" w:rsidRPr="00012B36">
              <w:rPr>
                <w:rFonts w:asciiTheme="minorHAnsi" w:hAnsiTheme="minorHAnsi" w:cs="Arial"/>
              </w:rPr>
              <w:t xml:space="preserve">, </w:t>
            </w:r>
            <w:r w:rsidR="005C7A05" w:rsidRPr="00012B36">
              <w:rPr>
                <w:rFonts w:asciiTheme="minorHAnsi" w:hAnsiTheme="minorHAnsi" w:cs="Arial"/>
              </w:rPr>
              <w:t xml:space="preserve">considerando </w:t>
            </w:r>
            <w:r w:rsidR="00BF3141" w:rsidRPr="00012B36">
              <w:rPr>
                <w:rFonts w:asciiTheme="minorHAnsi" w:hAnsiTheme="minorHAnsi" w:cs="Arial"/>
              </w:rPr>
              <w:t xml:space="preserve">questões como: </w:t>
            </w:r>
            <w:r w:rsidRPr="00012B36">
              <w:rPr>
                <w:rFonts w:asciiTheme="minorHAnsi" w:hAnsiTheme="minorHAnsi" w:cs="Arial"/>
              </w:rPr>
              <w:t xml:space="preserve">iluminação de palco, fotos, filmagem, desfiles, </w:t>
            </w:r>
            <w:r w:rsidR="001B3CCD" w:rsidRPr="00012B36">
              <w:rPr>
                <w:rFonts w:asciiTheme="minorHAnsi" w:hAnsiTheme="minorHAnsi" w:cs="Arial"/>
              </w:rPr>
              <w:t>p</w:t>
            </w:r>
            <w:r w:rsidRPr="00012B36">
              <w:rPr>
                <w:rFonts w:asciiTheme="minorHAnsi" w:hAnsiTheme="minorHAnsi" w:cs="Arial"/>
              </w:rPr>
              <w:t>alestras e transmissões ao vivo</w:t>
            </w:r>
            <w:r w:rsidR="002A0C9C" w:rsidRPr="00012B36">
              <w:rPr>
                <w:rFonts w:asciiTheme="minorHAnsi" w:hAnsiTheme="minorHAnsi" w:cs="Arial"/>
              </w:rPr>
              <w:t>.</w:t>
            </w:r>
          </w:p>
        </w:tc>
      </w:tr>
      <w:tr w:rsidR="002A0C9C"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807" w:rsidRPr="00012B36" w:rsidRDefault="00C32177" w:rsidP="00031B9B">
            <w:pPr>
              <w:ind w:right="-2"/>
              <w:rPr>
                <w:rFonts w:asciiTheme="minorHAnsi" w:hAnsiTheme="minorHAnsi" w:cs="Arial"/>
              </w:rPr>
            </w:pPr>
            <w:r w:rsidRPr="00012B36">
              <w:rPr>
                <w:rFonts w:asciiTheme="minorHAnsi" w:hAnsiTheme="minorHAnsi" w:cs="Arial"/>
              </w:rPr>
              <w:t>Curador cultural e de evento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657807" w:rsidRPr="00012B36" w:rsidRDefault="002A0C9C" w:rsidP="00031B9B">
            <w:pPr>
              <w:ind w:right="-2"/>
              <w:rPr>
                <w:rFonts w:asciiTheme="minorHAnsi" w:hAnsiTheme="minorHAnsi" w:cs="Arial"/>
              </w:rPr>
            </w:pPr>
            <w:r w:rsidRPr="00012B36">
              <w:rPr>
                <w:rFonts w:asciiTheme="minorHAnsi" w:hAnsiTheme="minorHAnsi" w:cs="Arial"/>
              </w:rPr>
              <w:t xml:space="preserve">Profissional com bagagem cultural e experiência para cuidar dos aspectos de conteúdo do evento combinando formação técnica, </w:t>
            </w:r>
            <w:r w:rsidRPr="00012B36">
              <w:rPr>
                <w:rFonts w:asciiTheme="minorHAnsi" w:hAnsiTheme="minorHAnsi" w:cs="Arial"/>
                <w:i/>
              </w:rPr>
              <w:t>curriculum</w:t>
            </w:r>
            <w:r w:rsidRPr="00012B36">
              <w:rPr>
                <w:rFonts w:asciiTheme="minorHAnsi" w:hAnsiTheme="minorHAnsi" w:cs="Arial"/>
              </w:rPr>
              <w:t>, fontes de informações, embasamento conceitual e credibilidade com os objetivos do evento.</w:t>
            </w:r>
          </w:p>
        </w:tc>
      </w:tr>
      <w:tr w:rsidR="00C5732F"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807" w:rsidRPr="00012B36" w:rsidRDefault="0065771D" w:rsidP="00031B9B">
            <w:pPr>
              <w:ind w:right="-2"/>
              <w:rPr>
                <w:rFonts w:asciiTheme="minorHAnsi" w:hAnsiTheme="minorHAnsi" w:cs="Arial"/>
              </w:rPr>
            </w:pPr>
            <w:r w:rsidRPr="00012B36">
              <w:rPr>
                <w:rFonts w:asciiTheme="minorHAnsi" w:hAnsiTheme="minorHAnsi" w:cs="Arial"/>
              </w:rPr>
              <w:t>Redator</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2A0C9C" w:rsidRPr="00012B36" w:rsidRDefault="002A0C9C" w:rsidP="00031B9B">
            <w:pPr>
              <w:ind w:right="-2"/>
              <w:rPr>
                <w:rFonts w:asciiTheme="minorHAnsi" w:hAnsiTheme="minorHAnsi" w:cs="Arial"/>
              </w:rPr>
            </w:pPr>
            <w:r w:rsidRPr="00012B36">
              <w:rPr>
                <w:rFonts w:asciiTheme="minorHAnsi" w:hAnsiTheme="minorHAnsi" w:cs="Arial"/>
              </w:rPr>
              <w:t>Redator profissional ou jornalista com experiência de</w:t>
            </w:r>
            <w:r w:rsidR="009F32F2" w:rsidRPr="00012B36">
              <w:rPr>
                <w:rFonts w:asciiTheme="minorHAnsi" w:hAnsiTheme="minorHAnsi" w:cs="Arial"/>
              </w:rPr>
              <w:t xml:space="preserve"> </w:t>
            </w:r>
            <w:r w:rsidRPr="00012B36">
              <w:rPr>
                <w:rFonts w:asciiTheme="minorHAnsi" w:hAnsiTheme="minorHAnsi" w:cs="Arial"/>
              </w:rPr>
              <w:t>textos para o evento ao vivo, tendo rapidez no tratamento de assunto em linguagem adequada ao público</w:t>
            </w:r>
            <w:r w:rsidR="00BF3141" w:rsidRPr="00012B36">
              <w:rPr>
                <w:rFonts w:asciiTheme="minorHAnsi" w:hAnsiTheme="minorHAnsi" w:cs="Arial"/>
              </w:rPr>
              <w:t>-</w:t>
            </w:r>
            <w:r w:rsidRPr="00012B36">
              <w:rPr>
                <w:rFonts w:asciiTheme="minorHAnsi" w:hAnsiTheme="minorHAnsi" w:cs="Arial"/>
              </w:rPr>
              <w:t xml:space="preserve">alvo do evento, permitindo que os temas apresentados, sínteses de palestras e exposições, assim como outros temas de interesse da comunicação </w:t>
            </w:r>
          </w:p>
          <w:p w:rsidR="00657807" w:rsidRPr="00012B36" w:rsidRDefault="002A0C9C" w:rsidP="00031B9B">
            <w:pPr>
              <w:ind w:right="-2"/>
              <w:rPr>
                <w:rFonts w:asciiTheme="minorHAnsi" w:hAnsiTheme="minorHAnsi" w:cs="Arial"/>
              </w:rPr>
            </w:pPr>
            <w:r w:rsidRPr="00012B36">
              <w:rPr>
                <w:rFonts w:asciiTheme="minorHAnsi" w:hAnsiTheme="minorHAnsi" w:cs="Arial"/>
              </w:rPr>
              <w:t xml:space="preserve">do evento tenham tratamento adequado e </w:t>
            </w:r>
            <w:r w:rsidR="00C5732F" w:rsidRPr="00012B36">
              <w:rPr>
                <w:rFonts w:asciiTheme="minorHAnsi" w:hAnsiTheme="minorHAnsi" w:cs="Arial"/>
              </w:rPr>
              <w:t>r</w:t>
            </w:r>
            <w:r w:rsidRPr="00012B36">
              <w:rPr>
                <w:rFonts w:asciiTheme="minorHAnsi" w:hAnsiTheme="minorHAnsi" w:cs="Arial"/>
              </w:rPr>
              <w:t>apidamente seja comunicado ao público.</w:t>
            </w:r>
          </w:p>
        </w:tc>
      </w:tr>
      <w:tr w:rsidR="0083417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807" w:rsidRPr="00012B36" w:rsidRDefault="0065771D" w:rsidP="00031B9B">
            <w:pPr>
              <w:ind w:right="-2"/>
              <w:rPr>
                <w:rFonts w:asciiTheme="minorHAnsi" w:hAnsiTheme="minorHAnsi" w:cs="Arial"/>
              </w:rPr>
            </w:pPr>
            <w:r w:rsidRPr="00012B36">
              <w:rPr>
                <w:rFonts w:asciiTheme="minorHAnsi" w:hAnsiTheme="minorHAnsi" w:cs="Arial"/>
              </w:rPr>
              <w:t>Jornalista/</w:t>
            </w:r>
            <w:r w:rsidR="00834170" w:rsidRPr="00012B36">
              <w:rPr>
                <w:rFonts w:asciiTheme="minorHAnsi" w:hAnsiTheme="minorHAnsi" w:cs="Arial"/>
              </w:rPr>
              <w:t>a</w:t>
            </w:r>
            <w:r w:rsidRPr="00012B36">
              <w:rPr>
                <w:rFonts w:asciiTheme="minorHAnsi" w:hAnsiTheme="minorHAnsi" w:cs="Arial"/>
              </w:rPr>
              <w:t>ssessor de imprensa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657807" w:rsidRPr="00012B36" w:rsidRDefault="004F3230" w:rsidP="00031B9B">
            <w:pPr>
              <w:ind w:right="-2"/>
              <w:rPr>
                <w:rFonts w:asciiTheme="minorHAnsi" w:hAnsiTheme="minorHAnsi" w:cs="Arial"/>
              </w:rPr>
            </w:pPr>
            <w:r w:rsidRPr="00012B36">
              <w:rPr>
                <w:rFonts w:asciiTheme="minorHAnsi" w:hAnsiTheme="minorHAnsi" w:cs="Arial"/>
              </w:rPr>
              <w:t xml:space="preserve">Jornalista ou profissional de </w:t>
            </w:r>
            <w:r w:rsidR="001E1FF9" w:rsidRPr="00012B36">
              <w:rPr>
                <w:rFonts w:asciiTheme="minorHAnsi" w:hAnsiTheme="minorHAnsi" w:cs="Arial"/>
              </w:rPr>
              <w:t>r</w:t>
            </w:r>
            <w:r w:rsidRPr="00012B36">
              <w:rPr>
                <w:rFonts w:asciiTheme="minorHAnsi" w:hAnsiTheme="minorHAnsi" w:cs="Arial"/>
              </w:rPr>
              <w:t xml:space="preserve">elações </w:t>
            </w:r>
            <w:r w:rsidR="001E1FF9" w:rsidRPr="00012B36">
              <w:rPr>
                <w:rFonts w:asciiTheme="minorHAnsi" w:hAnsiTheme="minorHAnsi" w:cs="Arial"/>
              </w:rPr>
              <w:t>p</w:t>
            </w:r>
            <w:r w:rsidRPr="00012B36">
              <w:rPr>
                <w:rFonts w:asciiTheme="minorHAnsi" w:hAnsiTheme="minorHAnsi" w:cs="Arial"/>
              </w:rPr>
              <w:t xml:space="preserve">úblicas, com experiência para tratar </w:t>
            </w:r>
            <w:r w:rsidR="00AE2FE7" w:rsidRPr="00012B36">
              <w:rPr>
                <w:rFonts w:asciiTheme="minorHAnsi" w:hAnsiTheme="minorHAnsi" w:cs="Arial"/>
              </w:rPr>
              <w:t>d</w:t>
            </w:r>
            <w:r w:rsidRPr="00012B36">
              <w:rPr>
                <w:rFonts w:asciiTheme="minorHAnsi" w:hAnsiTheme="minorHAnsi" w:cs="Arial"/>
              </w:rPr>
              <w:t xml:space="preserve">os assuntos </w:t>
            </w:r>
            <w:r w:rsidR="00AE2FE7" w:rsidRPr="00012B36">
              <w:rPr>
                <w:rFonts w:asciiTheme="minorHAnsi" w:hAnsiTheme="minorHAnsi" w:cs="Arial"/>
              </w:rPr>
              <w:t xml:space="preserve">de comunicação vinculados a um </w:t>
            </w:r>
            <w:r w:rsidRPr="00012B36">
              <w:rPr>
                <w:rFonts w:asciiTheme="minorHAnsi" w:hAnsiTheme="minorHAnsi" w:cs="Arial"/>
              </w:rPr>
              <w:t xml:space="preserve">evento </w:t>
            </w:r>
            <w:r w:rsidR="00AE2FE7" w:rsidRPr="00012B36">
              <w:rPr>
                <w:rFonts w:asciiTheme="minorHAnsi" w:hAnsiTheme="minorHAnsi" w:cs="Arial"/>
              </w:rPr>
              <w:t>específico</w:t>
            </w:r>
            <w:r w:rsidR="00834170" w:rsidRPr="00012B36">
              <w:rPr>
                <w:rFonts w:asciiTheme="minorHAnsi" w:hAnsiTheme="minorHAnsi" w:cs="Arial"/>
              </w:rPr>
              <w:t>.</w:t>
            </w:r>
          </w:p>
        </w:tc>
      </w:tr>
      <w:tr w:rsidR="001A0457"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807" w:rsidRPr="00012B36" w:rsidRDefault="0065771D" w:rsidP="00031B9B">
            <w:pPr>
              <w:ind w:right="-2"/>
              <w:rPr>
                <w:rFonts w:asciiTheme="minorHAnsi" w:hAnsiTheme="minorHAnsi" w:cs="Arial"/>
              </w:rPr>
            </w:pPr>
            <w:r w:rsidRPr="00012B36">
              <w:rPr>
                <w:rFonts w:asciiTheme="minorHAnsi" w:hAnsiTheme="minorHAnsi" w:cs="Arial"/>
              </w:rPr>
              <w:t>Social mídia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657807" w:rsidRPr="00012B36" w:rsidRDefault="001A0457" w:rsidP="00031B9B">
            <w:pPr>
              <w:ind w:right="-2"/>
              <w:rPr>
                <w:rFonts w:asciiTheme="minorHAnsi" w:hAnsiTheme="minorHAnsi" w:cs="Arial"/>
              </w:rPr>
            </w:pPr>
            <w:r w:rsidRPr="00012B36">
              <w:rPr>
                <w:rFonts w:asciiTheme="minorHAnsi" w:hAnsiTheme="minorHAnsi" w:cs="Arial"/>
              </w:rPr>
              <w:t xml:space="preserve">Profissional ou influenciador de mídia social com experiência em canais </w:t>
            </w:r>
            <w:r w:rsidR="00674A11" w:rsidRPr="00012B36">
              <w:rPr>
                <w:rFonts w:asciiTheme="minorHAnsi" w:hAnsiTheme="minorHAnsi" w:cs="Arial"/>
              </w:rPr>
              <w:t>virtuais</w:t>
            </w:r>
            <w:r w:rsidRPr="00012B36">
              <w:rPr>
                <w:rFonts w:asciiTheme="minorHAnsi" w:hAnsiTheme="minorHAnsi" w:cs="Arial"/>
              </w:rPr>
              <w:t xml:space="preserve"> de comunicação </w:t>
            </w:r>
            <w:r w:rsidR="00674A11" w:rsidRPr="00012B36">
              <w:rPr>
                <w:rFonts w:asciiTheme="minorHAnsi" w:hAnsiTheme="minorHAnsi" w:cs="Arial"/>
              </w:rPr>
              <w:t xml:space="preserve">para disseminar </w:t>
            </w:r>
            <w:r w:rsidR="004D7B9E" w:rsidRPr="00012B36">
              <w:rPr>
                <w:rFonts w:asciiTheme="minorHAnsi" w:hAnsiTheme="minorHAnsi" w:cs="Arial"/>
              </w:rPr>
              <w:t xml:space="preserve">na web, conteúdos </w:t>
            </w:r>
            <w:r w:rsidR="00DC551A" w:rsidRPr="00012B36">
              <w:rPr>
                <w:rFonts w:asciiTheme="minorHAnsi" w:hAnsiTheme="minorHAnsi" w:cs="Arial"/>
              </w:rPr>
              <w:t>vinculad</w:t>
            </w:r>
            <w:r w:rsidR="004D7B9E" w:rsidRPr="00012B36">
              <w:rPr>
                <w:rFonts w:asciiTheme="minorHAnsi" w:hAnsiTheme="minorHAnsi" w:cs="Arial"/>
              </w:rPr>
              <w:t>o</w:t>
            </w:r>
            <w:r w:rsidR="00DC551A" w:rsidRPr="00012B36">
              <w:rPr>
                <w:rFonts w:asciiTheme="minorHAnsi" w:hAnsiTheme="minorHAnsi" w:cs="Arial"/>
              </w:rPr>
              <w:t>s a um evento específico</w:t>
            </w:r>
            <w:r w:rsidR="004D7B9E" w:rsidRPr="00012B36">
              <w:rPr>
                <w:rFonts w:asciiTheme="minorHAnsi" w:hAnsiTheme="minorHAnsi" w:cs="Arial"/>
              </w:rPr>
              <w:t xml:space="preserve">, tais como </w:t>
            </w:r>
            <w:r w:rsidRPr="00012B36">
              <w:rPr>
                <w:rFonts w:asciiTheme="minorHAnsi" w:hAnsiTheme="minorHAnsi" w:cs="Arial"/>
              </w:rPr>
              <w:t>imagens, fotos, comentários, posts</w:t>
            </w:r>
            <w:r w:rsidR="00E24493" w:rsidRPr="00012B36">
              <w:rPr>
                <w:rFonts w:asciiTheme="minorHAnsi" w:hAnsiTheme="minorHAnsi" w:cs="Arial"/>
              </w:rPr>
              <w:t>, dentre outros</w:t>
            </w:r>
            <w:r w:rsidRPr="00012B36">
              <w:rPr>
                <w:rFonts w:asciiTheme="minorHAnsi" w:hAnsiTheme="minorHAnsi" w:cs="Arial"/>
              </w:rPr>
              <w:t>.</w:t>
            </w:r>
          </w:p>
        </w:tc>
      </w:tr>
      <w:tr w:rsidR="003B37DB"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807" w:rsidRPr="00012B36" w:rsidRDefault="0065771D" w:rsidP="00031B9B">
            <w:pPr>
              <w:ind w:right="-2"/>
              <w:rPr>
                <w:rFonts w:asciiTheme="minorHAnsi" w:hAnsiTheme="minorHAnsi" w:cs="Arial"/>
              </w:rPr>
            </w:pPr>
            <w:r w:rsidRPr="00012B36">
              <w:rPr>
                <w:rFonts w:asciiTheme="minorHAnsi" w:hAnsiTheme="minorHAnsi" w:cs="Arial"/>
              </w:rPr>
              <w:t>Banda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657807" w:rsidRPr="00012B36" w:rsidRDefault="00EF5277" w:rsidP="00031B9B">
            <w:pPr>
              <w:ind w:right="-2"/>
              <w:rPr>
                <w:rFonts w:asciiTheme="minorHAnsi" w:hAnsiTheme="minorHAnsi" w:cs="Arial"/>
              </w:rPr>
            </w:pPr>
            <w:r w:rsidRPr="00012B36">
              <w:rPr>
                <w:rFonts w:asciiTheme="minorHAnsi" w:hAnsiTheme="minorHAnsi" w:cs="Arial"/>
              </w:rPr>
              <w:t xml:space="preserve">Conjunto de músicos e </w:t>
            </w:r>
            <w:r w:rsidRPr="00012B36">
              <w:rPr>
                <w:rFonts w:asciiTheme="minorHAnsi" w:hAnsiTheme="minorHAnsi" w:cs="Arial"/>
                <w:i/>
              </w:rPr>
              <w:t>performancers</w:t>
            </w:r>
            <w:r w:rsidRPr="00012B36">
              <w:rPr>
                <w:rFonts w:asciiTheme="minorHAnsi" w:hAnsiTheme="minorHAnsi" w:cs="Arial"/>
              </w:rPr>
              <w:t>, encarregados da ambientação musical do evento, tanto para festas e comemorações, como para ambientações de refeições ou ambientes especiais, música de fundo, ou criação de dinâmicas voltadas à melhor comunicação do evento</w:t>
            </w:r>
            <w:r w:rsidR="003B37DB" w:rsidRPr="00012B36">
              <w:rPr>
                <w:rFonts w:asciiTheme="minorHAnsi" w:hAnsiTheme="minorHAnsi" w:cs="Arial"/>
              </w:rPr>
              <w:t>.</w:t>
            </w:r>
          </w:p>
        </w:tc>
      </w:tr>
      <w:tr w:rsidR="00236063"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807" w:rsidRPr="00012B36" w:rsidRDefault="0065771D" w:rsidP="00031B9B">
            <w:pPr>
              <w:ind w:right="-2"/>
              <w:rPr>
                <w:rFonts w:asciiTheme="minorHAnsi" w:hAnsiTheme="minorHAnsi" w:cs="Arial"/>
              </w:rPr>
            </w:pPr>
            <w:r w:rsidRPr="00012B36">
              <w:rPr>
                <w:rFonts w:asciiTheme="minorHAnsi" w:hAnsiTheme="minorHAnsi" w:cs="Arial"/>
              </w:rPr>
              <w:t>Artista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EF5277" w:rsidRPr="00012B36" w:rsidRDefault="00EF5277" w:rsidP="00031B9B">
            <w:pPr>
              <w:ind w:right="-2"/>
              <w:rPr>
                <w:rFonts w:asciiTheme="minorHAnsi" w:hAnsiTheme="minorHAnsi" w:cs="Arial"/>
              </w:rPr>
            </w:pPr>
            <w:r w:rsidRPr="00012B36">
              <w:rPr>
                <w:rFonts w:asciiTheme="minorHAnsi" w:hAnsiTheme="minorHAnsi" w:cs="Arial"/>
              </w:rPr>
              <w:t xml:space="preserve">Músico, ator, </w:t>
            </w:r>
            <w:r w:rsidRPr="00012B36">
              <w:rPr>
                <w:rFonts w:asciiTheme="minorHAnsi" w:hAnsiTheme="minorHAnsi" w:cs="Arial"/>
                <w:i/>
              </w:rPr>
              <w:t>performancer</w:t>
            </w:r>
            <w:r w:rsidRPr="00012B36">
              <w:rPr>
                <w:rFonts w:asciiTheme="minorHAnsi" w:hAnsiTheme="minorHAnsi" w:cs="Arial"/>
              </w:rPr>
              <w:t xml:space="preserve">, personalidade que abrilhantará pontos específicos do evento; pontuará os </w:t>
            </w:r>
          </w:p>
          <w:p w:rsidR="00657807" w:rsidRPr="00012B36" w:rsidRDefault="00E24493" w:rsidP="00031B9B">
            <w:pPr>
              <w:ind w:right="-2"/>
              <w:rPr>
                <w:rFonts w:asciiTheme="minorHAnsi" w:hAnsiTheme="minorHAnsi" w:cs="Arial"/>
              </w:rPr>
            </w:pPr>
            <w:r w:rsidRPr="00012B36">
              <w:rPr>
                <w:rFonts w:asciiTheme="minorHAnsi" w:hAnsiTheme="minorHAnsi" w:cs="Arial"/>
              </w:rPr>
              <w:t>p</w:t>
            </w:r>
            <w:r w:rsidR="00EF5277" w:rsidRPr="00012B36">
              <w:rPr>
                <w:rFonts w:asciiTheme="minorHAnsi" w:hAnsiTheme="minorHAnsi" w:cs="Arial"/>
              </w:rPr>
              <w:t>ontos</w:t>
            </w:r>
            <w:r w:rsidRPr="00012B36">
              <w:rPr>
                <w:rFonts w:asciiTheme="minorHAnsi" w:hAnsiTheme="minorHAnsi" w:cs="Arial"/>
              </w:rPr>
              <w:t>-</w:t>
            </w:r>
            <w:r w:rsidR="00EF5277" w:rsidRPr="00012B36">
              <w:rPr>
                <w:rFonts w:asciiTheme="minorHAnsi" w:hAnsiTheme="minorHAnsi" w:cs="Arial"/>
              </w:rPr>
              <w:t>chave; atuará de alguma forma que ressalte os</w:t>
            </w:r>
            <w:r w:rsidR="00236063" w:rsidRPr="00012B36">
              <w:rPr>
                <w:rFonts w:asciiTheme="minorHAnsi" w:hAnsiTheme="minorHAnsi" w:cs="Arial"/>
              </w:rPr>
              <w:t xml:space="preserve"> </w:t>
            </w:r>
            <w:r w:rsidR="00EF5277" w:rsidRPr="00012B36">
              <w:rPr>
                <w:rFonts w:asciiTheme="minorHAnsi" w:hAnsiTheme="minorHAnsi" w:cs="Arial"/>
              </w:rPr>
              <w:t>pontos essenciais para a melhor comunicação d</w:t>
            </w:r>
            <w:r w:rsidR="00FE2003" w:rsidRPr="00012B36">
              <w:rPr>
                <w:rFonts w:asciiTheme="minorHAnsi" w:hAnsiTheme="minorHAnsi" w:cs="Arial"/>
              </w:rPr>
              <w:t xml:space="preserve">e um </w:t>
            </w:r>
            <w:r w:rsidR="00EF5277" w:rsidRPr="00012B36">
              <w:rPr>
                <w:rFonts w:asciiTheme="minorHAnsi" w:hAnsiTheme="minorHAnsi" w:cs="Arial"/>
              </w:rPr>
              <w:t>evento ou campanha</w:t>
            </w:r>
            <w:r w:rsidR="00236063" w:rsidRPr="00012B36">
              <w:rPr>
                <w:rFonts w:asciiTheme="minorHAnsi" w:hAnsiTheme="minorHAnsi" w:cs="Arial"/>
              </w:rPr>
              <w:t>.</w:t>
            </w:r>
          </w:p>
        </w:tc>
      </w:tr>
      <w:tr w:rsidR="00236063"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807" w:rsidRPr="00012B36" w:rsidRDefault="0065771D" w:rsidP="00031B9B">
            <w:pPr>
              <w:ind w:right="-2"/>
              <w:rPr>
                <w:rFonts w:asciiTheme="minorHAnsi" w:hAnsiTheme="minorHAnsi" w:cs="Arial"/>
              </w:rPr>
            </w:pPr>
            <w:r w:rsidRPr="00012B36">
              <w:rPr>
                <w:rFonts w:asciiTheme="minorHAnsi" w:hAnsiTheme="minorHAnsi" w:cs="Arial"/>
              </w:rPr>
              <w:t>Mágico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657807" w:rsidRPr="00012B36" w:rsidRDefault="00EF5277" w:rsidP="00031B9B">
            <w:pPr>
              <w:ind w:right="-2"/>
              <w:rPr>
                <w:rFonts w:asciiTheme="minorHAnsi" w:hAnsiTheme="minorHAnsi" w:cs="Arial"/>
              </w:rPr>
            </w:pPr>
            <w:r w:rsidRPr="00012B36">
              <w:rPr>
                <w:rFonts w:asciiTheme="minorHAnsi" w:hAnsiTheme="minorHAnsi" w:cs="Arial"/>
              </w:rPr>
              <w:t xml:space="preserve">Profissional de ilusionismo que atua em dinâmicas para realçar e melhorar a linguagem </w:t>
            </w:r>
            <w:r w:rsidR="00FE2003" w:rsidRPr="00012B36">
              <w:rPr>
                <w:rFonts w:asciiTheme="minorHAnsi" w:hAnsiTheme="minorHAnsi" w:cs="Arial"/>
              </w:rPr>
              <w:t>para que o</w:t>
            </w:r>
            <w:r w:rsidRPr="00012B36">
              <w:rPr>
                <w:rFonts w:asciiTheme="minorHAnsi" w:hAnsiTheme="minorHAnsi" w:cs="Arial"/>
              </w:rPr>
              <w:t xml:space="preserve"> público capt</w:t>
            </w:r>
            <w:r w:rsidR="00FE2003" w:rsidRPr="00012B36">
              <w:rPr>
                <w:rFonts w:asciiTheme="minorHAnsi" w:hAnsiTheme="minorHAnsi" w:cs="Arial"/>
              </w:rPr>
              <w:t>e</w:t>
            </w:r>
            <w:r w:rsidRPr="00012B36">
              <w:rPr>
                <w:rFonts w:asciiTheme="minorHAnsi" w:hAnsiTheme="minorHAnsi" w:cs="Arial"/>
              </w:rPr>
              <w:t xml:space="preserve"> e ret</w:t>
            </w:r>
            <w:r w:rsidR="00FE2003" w:rsidRPr="00012B36">
              <w:rPr>
                <w:rFonts w:asciiTheme="minorHAnsi" w:hAnsiTheme="minorHAnsi" w:cs="Arial"/>
              </w:rPr>
              <w:t>enha as</w:t>
            </w:r>
            <w:r w:rsidRPr="00012B36">
              <w:rPr>
                <w:rFonts w:asciiTheme="minorHAnsi" w:hAnsiTheme="minorHAnsi" w:cs="Arial"/>
              </w:rPr>
              <w:t xml:space="preserve"> mensage</w:t>
            </w:r>
            <w:r w:rsidR="00FE2003" w:rsidRPr="00012B36">
              <w:rPr>
                <w:rFonts w:asciiTheme="minorHAnsi" w:hAnsiTheme="minorHAnsi" w:cs="Arial"/>
              </w:rPr>
              <w:t xml:space="preserve">ns disseminadas em um </w:t>
            </w:r>
            <w:r w:rsidRPr="00012B36">
              <w:rPr>
                <w:rFonts w:asciiTheme="minorHAnsi" w:hAnsiTheme="minorHAnsi" w:cs="Arial"/>
              </w:rPr>
              <w:t>evento</w:t>
            </w:r>
            <w:r w:rsidR="00FE2003" w:rsidRPr="00012B36">
              <w:rPr>
                <w:rFonts w:asciiTheme="minorHAnsi" w:hAnsiTheme="minorHAnsi" w:cs="Arial"/>
              </w:rPr>
              <w:t xml:space="preserve"> específico</w:t>
            </w:r>
            <w:r w:rsidR="00236063" w:rsidRPr="00012B36">
              <w:rPr>
                <w:rFonts w:asciiTheme="minorHAnsi" w:hAnsiTheme="minorHAnsi" w:cs="Arial"/>
              </w:rPr>
              <w:t>.</w:t>
            </w:r>
          </w:p>
        </w:tc>
      </w:tr>
      <w:tr w:rsidR="00236063"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807" w:rsidRPr="00012B36" w:rsidRDefault="0065771D" w:rsidP="00031B9B">
            <w:pPr>
              <w:ind w:right="-2"/>
              <w:rPr>
                <w:rFonts w:asciiTheme="minorHAnsi" w:hAnsiTheme="minorHAnsi" w:cs="Arial"/>
              </w:rPr>
            </w:pPr>
            <w:r w:rsidRPr="00012B36">
              <w:rPr>
                <w:rFonts w:asciiTheme="minorHAnsi" w:hAnsiTheme="minorHAnsi" w:cs="Arial"/>
              </w:rPr>
              <w:t>Esportista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657807" w:rsidRPr="00012B36" w:rsidRDefault="00EF5277" w:rsidP="00031B9B">
            <w:pPr>
              <w:ind w:right="-2"/>
              <w:rPr>
                <w:rFonts w:asciiTheme="minorHAnsi" w:hAnsiTheme="minorHAnsi" w:cs="Arial"/>
              </w:rPr>
            </w:pPr>
            <w:r w:rsidRPr="00012B36">
              <w:rPr>
                <w:rFonts w:asciiTheme="minorHAnsi" w:hAnsiTheme="minorHAnsi" w:cs="Arial"/>
              </w:rPr>
              <w:t>Personalidade do esporte ou especialista em esporte ou atividade física, que precisa ser corretamente desenvolvida para a melhor compreensão da comunicação, metas e objetivos d</w:t>
            </w:r>
            <w:r w:rsidR="004F7A6C" w:rsidRPr="00012B36">
              <w:rPr>
                <w:rFonts w:asciiTheme="minorHAnsi" w:hAnsiTheme="minorHAnsi" w:cs="Arial"/>
              </w:rPr>
              <w:t>e um evento específico</w:t>
            </w:r>
            <w:r w:rsidR="00236063" w:rsidRPr="00012B36">
              <w:rPr>
                <w:rFonts w:asciiTheme="minorHAnsi" w:hAnsiTheme="minorHAnsi" w:cs="Arial"/>
              </w:rPr>
              <w:t>.</w:t>
            </w:r>
          </w:p>
        </w:tc>
      </w:tr>
      <w:tr w:rsidR="00486857"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807" w:rsidRPr="00012B36" w:rsidRDefault="006C74E0" w:rsidP="00031B9B">
            <w:pPr>
              <w:ind w:right="-2"/>
              <w:rPr>
                <w:rFonts w:asciiTheme="minorHAnsi" w:hAnsiTheme="minorHAnsi" w:cs="Arial"/>
              </w:rPr>
            </w:pPr>
            <w:r w:rsidRPr="00012B36">
              <w:rPr>
                <w:rFonts w:asciiTheme="minorHAnsi" w:hAnsiTheme="minorHAnsi" w:cs="Arial"/>
              </w:rPr>
              <w:t>Apresentador</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657807" w:rsidRPr="00012B36" w:rsidRDefault="00EF5277" w:rsidP="00031B9B">
            <w:pPr>
              <w:ind w:right="-2"/>
              <w:rPr>
                <w:rFonts w:asciiTheme="minorHAnsi" w:hAnsiTheme="minorHAnsi" w:cs="Arial"/>
              </w:rPr>
            </w:pPr>
            <w:r w:rsidRPr="00012B36">
              <w:rPr>
                <w:rFonts w:asciiTheme="minorHAnsi" w:hAnsiTheme="minorHAnsi" w:cs="Arial"/>
              </w:rPr>
              <w:t xml:space="preserve">Profissional com domínio de público e presença de palco, carisma, boa imagem, </w:t>
            </w:r>
            <w:r w:rsidR="004F7A6C" w:rsidRPr="00012B36">
              <w:rPr>
                <w:rFonts w:asciiTheme="minorHAnsi" w:hAnsiTheme="minorHAnsi" w:cs="Arial"/>
              </w:rPr>
              <w:t xml:space="preserve">para </w:t>
            </w:r>
            <w:r w:rsidRPr="00012B36">
              <w:rPr>
                <w:rFonts w:asciiTheme="minorHAnsi" w:hAnsiTheme="minorHAnsi" w:cs="Arial"/>
              </w:rPr>
              <w:t>cria</w:t>
            </w:r>
            <w:r w:rsidR="004F7A6C" w:rsidRPr="00012B36">
              <w:rPr>
                <w:rFonts w:asciiTheme="minorHAnsi" w:hAnsiTheme="minorHAnsi" w:cs="Arial"/>
              </w:rPr>
              <w:t>r</w:t>
            </w:r>
            <w:r w:rsidRPr="00012B36">
              <w:rPr>
                <w:rFonts w:asciiTheme="minorHAnsi" w:hAnsiTheme="minorHAnsi" w:cs="Arial"/>
              </w:rPr>
              <w:t xml:space="preserve"> identificação entre o público e a mensagem a ser desenvolvida. Conduz a apresentação de sequência de mensagens, palestras,</w:t>
            </w:r>
            <w:r w:rsidR="001C3970" w:rsidRPr="00012B36">
              <w:rPr>
                <w:rFonts w:asciiTheme="minorHAnsi" w:hAnsiTheme="minorHAnsi" w:cs="Arial"/>
              </w:rPr>
              <w:t xml:space="preserve"> personagem, prêmios, com pontuação dramática adequada ao público e a meta planejada</w:t>
            </w:r>
            <w:r w:rsidR="00486857" w:rsidRPr="00012B36">
              <w:rPr>
                <w:rFonts w:asciiTheme="minorHAnsi" w:hAnsiTheme="minorHAnsi" w:cs="Arial"/>
              </w:rPr>
              <w:t>.</w:t>
            </w:r>
          </w:p>
        </w:tc>
      </w:tr>
      <w:tr w:rsidR="007F2A12"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807" w:rsidRPr="00012B36" w:rsidRDefault="006C74E0" w:rsidP="00031B9B">
            <w:pPr>
              <w:ind w:right="-2"/>
              <w:rPr>
                <w:rFonts w:asciiTheme="minorHAnsi" w:hAnsiTheme="minorHAnsi" w:cs="Arial"/>
              </w:rPr>
            </w:pPr>
            <w:r w:rsidRPr="00012B36">
              <w:rPr>
                <w:rFonts w:asciiTheme="minorHAnsi" w:hAnsiTheme="minorHAnsi" w:cs="Arial"/>
              </w:rPr>
              <w:t>Mestre de Cerimônia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657807" w:rsidRPr="00012B36" w:rsidRDefault="001C3970" w:rsidP="00031B9B">
            <w:pPr>
              <w:ind w:right="-2"/>
              <w:rPr>
                <w:rFonts w:asciiTheme="minorHAnsi" w:hAnsiTheme="minorHAnsi" w:cs="Arial"/>
              </w:rPr>
            </w:pPr>
            <w:r w:rsidRPr="00012B36">
              <w:rPr>
                <w:rFonts w:asciiTheme="minorHAnsi" w:hAnsiTheme="minorHAnsi" w:cs="Arial"/>
              </w:rPr>
              <w:t xml:space="preserve">Profissional com domínio de público e presença de palco, carisma, boa imagem, </w:t>
            </w:r>
            <w:r w:rsidR="00206538" w:rsidRPr="00012B36">
              <w:rPr>
                <w:rFonts w:asciiTheme="minorHAnsi" w:hAnsiTheme="minorHAnsi" w:cs="Arial"/>
              </w:rPr>
              <w:t>para criar</w:t>
            </w:r>
            <w:r w:rsidRPr="00012B36">
              <w:rPr>
                <w:rFonts w:asciiTheme="minorHAnsi" w:hAnsiTheme="minorHAnsi" w:cs="Arial"/>
              </w:rPr>
              <w:t xml:space="preserve"> identificação entre o público e a mensagem a ser d</w:t>
            </w:r>
            <w:r w:rsidR="00206538" w:rsidRPr="00012B36">
              <w:rPr>
                <w:rFonts w:asciiTheme="minorHAnsi" w:hAnsiTheme="minorHAnsi" w:cs="Arial"/>
              </w:rPr>
              <w:t>isseminada</w:t>
            </w:r>
            <w:r w:rsidRPr="00012B36">
              <w:rPr>
                <w:rFonts w:asciiTheme="minorHAnsi" w:hAnsiTheme="minorHAnsi" w:cs="Arial"/>
              </w:rPr>
              <w:t>. Conduz a apresentação de sequência de mensagens, palestras, personagem, prêmios, com pontuação dramática adequada ao público e a meta planejada</w:t>
            </w:r>
            <w:r w:rsidR="007F2A12" w:rsidRPr="00012B36">
              <w:rPr>
                <w:rFonts w:asciiTheme="minorHAnsi" w:hAnsiTheme="minorHAnsi" w:cs="Arial"/>
              </w:rPr>
              <w:t>.</w:t>
            </w:r>
          </w:p>
        </w:tc>
      </w:tr>
      <w:tr w:rsidR="007F2A12"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807" w:rsidRPr="00012B36" w:rsidRDefault="006C74E0" w:rsidP="00031B9B">
            <w:pPr>
              <w:ind w:right="-2"/>
              <w:rPr>
                <w:rFonts w:asciiTheme="minorHAnsi" w:hAnsiTheme="minorHAnsi" w:cs="Arial"/>
              </w:rPr>
            </w:pPr>
            <w:r w:rsidRPr="00012B36">
              <w:rPr>
                <w:rFonts w:asciiTheme="minorHAnsi" w:hAnsiTheme="minorHAnsi" w:cs="Arial"/>
              </w:rPr>
              <w:t>Palestrante</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657807" w:rsidRPr="00012B36" w:rsidRDefault="001C3970" w:rsidP="00031B9B">
            <w:pPr>
              <w:ind w:right="-2"/>
              <w:rPr>
                <w:rFonts w:asciiTheme="minorHAnsi" w:hAnsiTheme="minorHAnsi" w:cs="Arial"/>
              </w:rPr>
            </w:pPr>
            <w:r w:rsidRPr="00012B36">
              <w:rPr>
                <w:rFonts w:asciiTheme="minorHAnsi" w:hAnsiTheme="minorHAnsi" w:cs="Arial"/>
              </w:rPr>
              <w:t>Profissional ou personalidade com experiência e conteúdos de interesse ao enriquecimento do conhecimento que o evento pretende comunicar ao público</w:t>
            </w:r>
            <w:r w:rsidR="007F2A12" w:rsidRPr="00012B36">
              <w:rPr>
                <w:rFonts w:asciiTheme="minorHAnsi" w:hAnsiTheme="minorHAnsi" w:cs="Arial"/>
              </w:rPr>
              <w:t>.</w:t>
            </w:r>
          </w:p>
        </w:tc>
      </w:tr>
      <w:tr w:rsidR="009C75D4"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807" w:rsidRPr="00012B36" w:rsidRDefault="006C74E0" w:rsidP="00031B9B">
            <w:pPr>
              <w:ind w:right="-2"/>
              <w:rPr>
                <w:rFonts w:asciiTheme="minorHAnsi" w:hAnsiTheme="minorHAnsi" w:cs="Arial"/>
              </w:rPr>
            </w:pPr>
            <w:r w:rsidRPr="00012B36">
              <w:rPr>
                <w:rFonts w:asciiTheme="minorHAnsi" w:hAnsiTheme="minorHAnsi" w:cs="Arial"/>
              </w:rPr>
              <w:t>Traineer (treinamento)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657807" w:rsidRPr="00012B36" w:rsidRDefault="001C3970" w:rsidP="00031B9B">
            <w:pPr>
              <w:ind w:right="-2"/>
              <w:rPr>
                <w:rFonts w:asciiTheme="minorHAnsi" w:hAnsiTheme="minorHAnsi" w:cs="Arial"/>
              </w:rPr>
            </w:pPr>
            <w:r w:rsidRPr="00012B36">
              <w:rPr>
                <w:rFonts w:asciiTheme="minorHAnsi" w:hAnsiTheme="minorHAnsi" w:cs="Arial"/>
              </w:rPr>
              <w:t xml:space="preserve">Profissional com conteúdos e </w:t>
            </w:r>
            <w:r w:rsidR="007F2A12" w:rsidRPr="00012B36">
              <w:rPr>
                <w:rFonts w:asciiTheme="minorHAnsi" w:hAnsiTheme="minorHAnsi" w:cs="Arial"/>
              </w:rPr>
              <w:t xml:space="preserve">experiência </w:t>
            </w:r>
            <w:r w:rsidRPr="00012B36">
              <w:rPr>
                <w:rFonts w:asciiTheme="minorHAnsi" w:hAnsiTheme="minorHAnsi" w:cs="Arial"/>
              </w:rPr>
              <w:t xml:space="preserve">específica ao enriquecimento </w:t>
            </w:r>
            <w:r w:rsidR="004E5B84" w:rsidRPr="00012B36">
              <w:rPr>
                <w:rFonts w:asciiTheme="minorHAnsi" w:hAnsiTheme="minorHAnsi" w:cs="Arial"/>
              </w:rPr>
              <w:t>técnico</w:t>
            </w:r>
            <w:r w:rsidRPr="00012B36">
              <w:rPr>
                <w:rFonts w:asciiTheme="minorHAnsi" w:hAnsiTheme="minorHAnsi" w:cs="Arial"/>
              </w:rPr>
              <w:t xml:space="preserve">, crescimento pessoal do público, equipes e conteúdos mensuráveis do </w:t>
            </w:r>
            <w:r w:rsidR="004E5B84" w:rsidRPr="00012B36">
              <w:rPr>
                <w:rFonts w:asciiTheme="minorHAnsi" w:hAnsiTheme="minorHAnsi" w:cs="Arial"/>
              </w:rPr>
              <w:t>contratante</w:t>
            </w:r>
            <w:r w:rsidR="009C75D4" w:rsidRPr="00012B36">
              <w:rPr>
                <w:rFonts w:asciiTheme="minorHAnsi" w:hAnsiTheme="minorHAnsi" w:cs="Arial"/>
              </w:rPr>
              <w:t>.</w:t>
            </w:r>
          </w:p>
        </w:tc>
      </w:tr>
    </w:tbl>
    <w:p w:rsidR="006B4B0E" w:rsidRPr="00012B36" w:rsidRDefault="006B4B0E" w:rsidP="00031B9B">
      <w:pPr>
        <w:tabs>
          <w:tab w:val="left" w:pos="1418"/>
        </w:tabs>
        <w:ind w:left="1418" w:hanging="1418"/>
        <w:jc w:val="both"/>
        <w:rPr>
          <w:rFonts w:asciiTheme="minorHAnsi" w:hAnsiTheme="minorHAnsi" w:cs="Arial"/>
        </w:rPr>
      </w:pPr>
    </w:p>
    <w:p w:rsidR="00C2541E" w:rsidRPr="00012B36" w:rsidRDefault="00C2541E" w:rsidP="00031B9B">
      <w:pPr>
        <w:tabs>
          <w:tab w:val="left" w:pos="1418"/>
        </w:tabs>
        <w:ind w:left="1418" w:hanging="1418"/>
        <w:jc w:val="both"/>
        <w:rPr>
          <w:rFonts w:asciiTheme="minorHAnsi" w:hAnsiTheme="minorHAnsi" w:cs="Arial"/>
        </w:rPr>
      </w:pPr>
    </w:p>
    <w:p w:rsidR="004A309A" w:rsidRPr="00012B36" w:rsidRDefault="004A309A" w:rsidP="00031B9B">
      <w:pPr>
        <w:jc w:val="both"/>
        <w:rPr>
          <w:rFonts w:asciiTheme="minorHAnsi" w:hAnsiTheme="minorHAnsi" w:cs="Arial"/>
        </w:rPr>
      </w:pPr>
      <w:r w:rsidRPr="00012B36">
        <w:rPr>
          <w:rFonts w:asciiTheme="minorHAnsi" w:hAnsiTheme="minorHAnsi" w:cs="Arial"/>
        </w:rPr>
        <w:t>5.1</w:t>
      </w:r>
      <w:r w:rsidR="009829FA" w:rsidRPr="00012B36">
        <w:rPr>
          <w:rFonts w:asciiTheme="minorHAnsi" w:hAnsiTheme="minorHAnsi" w:cs="Arial"/>
        </w:rPr>
        <w:tab/>
      </w:r>
      <w:r w:rsidRPr="00012B36">
        <w:rPr>
          <w:rFonts w:asciiTheme="minorHAnsi" w:hAnsiTheme="minorHAnsi" w:cs="Arial"/>
        </w:rPr>
        <w:tab/>
        <w:t>Todos os itens devem considerar remuneração por diária, incluídas despesas com uniforme, transporte, alimentação dos profissionais e de eventuais taxas de serviços.</w:t>
      </w:r>
    </w:p>
    <w:p w:rsidR="004A309A" w:rsidRPr="00012B36" w:rsidRDefault="004A309A" w:rsidP="00031B9B">
      <w:pPr>
        <w:jc w:val="both"/>
        <w:rPr>
          <w:rFonts w:asciiTheme="minorHAnsi" w:hAnsiTheme="minorHAnsi" w:cs="Arial"/>
        </w:rPr>
      </w:pPr>
    </w:p>
    <w:p w:rsidR="004A309A" w:rsidRPr="00012B36" w:rsidRDefault="004A309A" w:rsidP="00031B9B">
      <w:pPr>
        <w:jc w:val="both"/>
        <w:rPr>
          <w:rFonts w:asciiTheme="minorHAnsi" w:hAnsiTheme="minorHAnsi" w:cs="Arial"/>
        </w:rPr>
      </w:pPr>
      <w:r w:rsidRPr="00012B36">
        <w:rPr>
          <w:rFonts w:asciiTheme="minorHAnsi" w:hAnsiTheme="minorHAnsi" w:cs="Arial"/>
        </w:rPr>
        <w:t>5.2</w:t>
      </w:r>
      <w:r w:rsidR="009829FA" w:rsidRPr="00012B36">
        <w:rPr>
          <w:rFonts w:asciiTheme="minorHAnsi" w:hAnsiTheme="minorHAnsi" w:cs="Arial"/>
        </w:rPr>
        <w:tab/>
      </w:r>
      <w:r w:rsidRPr="00012B36">
        <w:rPr>
          <w:rFonts w:asciiTheme="minorHAnsi" w:hAnsiTheme="minorHAnsi" w:cs="Arial"/>
        </w:rPr>
        <w:tab/>
        <w:t>No caso de segurança será necessária a apresentação de nada consta da Polícia Civil.</w:t>
      </w:r>
    </w:p>
    <w:p w:rsidR="004A309A" w:rsidRPr="00012B36" w:rsidRDefault="004A309A" w:rsidP="00031B9B">
      <w:pPr>
        <w:jc w:val="both"/>
        <w:rPr>
          <w:rFonts w:asciiTheme="minorHAnsi" w:hAnsiTheme="minorHAnsi" w:cs="Arial"/>
        </w:rPr>
      </w:pPr>
    </w:p>
    <w:p w:rsidR="004A309A" w:rsidRPr="00012B36" w:rsidRDefault="004A309A" w:rsidP="00031B9B">
      <w:pPr>
        <w:jc w:val="both"/>
        <w:rPr>
          <w:rFonts w:asciiTheme="minorHAnsi" w:hAnsiTheme="minorHAnsi" w:cs="Arial"/>
        </w:rPr>
      </w:pPr>
      <w:r w:rsidRPr="00012B36">
        <w:rPr>
          <w:rFonts w:asciiTheme="minorHAnsi" w:hAnsiTheme="minorHAnsi" w:cs="Arial"/>
        </w:rPr>
        <w:t>5.3</w:t>
      </w:r>
      <w:r w:rsidR="009829FA" w:rsidRPr="00012B36">
        <w:rPr>
          <w:rFonts w:asciiTheme="minorHAnsi" w:hAnsiTheme="minorHAnsi" w:cs="Arial"/>
        </w:rPr>
        <w:tab/>
      </w:r>
      <w:r w:rsidRPr="00012B36">
        <w:rPr>
          <w:rFonts w:asciiTheme="minorHAnsi" w:hAnsiTheme="minorHAnsi" w:cs="Arial"/>
        </w:rPr>
        <w:tab/>
        <w:t>A contratada deverá apresentar no mínimo 3 (três) proposta de uniformes, adequadas ao porte e à natureza da ação, considerado o perfil do CONTRATANTE, com as especificações dos tecidos e materiais, das cores e demais elementos que o constituem, para aprovação.</w:t>
      </w:r>
    </w:p>
    <w:p w:rsidR="004A309A" w:rsidRPr="00012B36" w:rsidRDefault="004A309A" w:rsidP="00031B9B">
      <w:pPr>
        <w:jc w:val="both"/>
        <w:rPr>
          <w:rFonts w:asciiTheme="minorHAnsi" w:hAnsiTheme="minorHAnsi" w:cs="Arial"/>
        </w:rPr>
      </w:pPr>
    </w:p>
    <w:p w:rsidR="004A309A" w:rsidRPr="00012B36" w:rsidRDefault="004A309A" w:rsidP="00031B9B">
      <w:pPr>
        <w:jc w:val="both"/>
        <w:rPr>
          <w:rFonts w:asciiTheme="minorHAnsi" w:hAnsiTheme="minorHAnsi" w:cs="Arial"/>
        </w:rPr>
      </w:pPr>
      <w:r w:rsidRPr="00012B36">
        <w:rPr>
          <w:rFonts w:asciiTheme="minorHAnsi" w:hAnsiTheme="minorHAnsi" w:cs="Arial"/>
        </w:rPr>
        <w:t>5.4</w:t>
      </w:r>
      <w:r w:rsidR="009829FA" w:rsidRPr="00012B36">
        <w:rPr>
          <w:rFonts w:asciiTheme="minorHAnsi" w:hAnsiTheme="minorHAnsi" w:cs="Arial"/>
        </w:rPr>
        <w:tab/>
      </w:r>
      <w:r w:rsidRPr="00012B36">
        <w:rPr>
          <w:rFonts w:asciiTheme="minorHAnsi" w:hAnsiTheme="minorHAnsi" w:cs="Arial"/>
        </w:rPr>
        <w:tab/>
        <w:t>Para a jornada dos interpretes simultâneo e consecutivo, de idiomas estrangeiros e de libras, devem ser considerados valores de referência previstos pelo Sindicato Nacional dos Tradutores – SINTRA, além de ser considerada a quantidade correta de profissionais, de acordo com a carga de trabalho previstas pelas normas que regulamentam as atividades.</w:t>
      </w:r>
    </w:p>
    <w:p w:rsidR="004A309A" w:rsidRPr="00012B36" w:rsidRDefault="004A309A" w:rsidP="00031B9B">
      <w:pPr>
        <w:jc w:val="both"/>
        <w:rPr>
          <w:rFonts w:asciiTheme="minorHAnsi" w:hAnsiTheme="minorHAnsi" w:cs="Arial"/>
        </w:rPr>
      </w:pPr>
    </w:p>
    <w:p w:rsidR="004A309A" w:rsidRPr="00012B36" w:rsidRDefault="004A309A" w:rsidP="00031B9B">
      <w:pPr>
        <w:jc w:val="both"/>
        <w:rPr>
          <w:rFonts w:asciiTheme="minorHAnsi" w:hAnsiTheme="minorHAnsi" w:cs="Arial"/>
        </w:rPr>
      </w:pPr>
      <w:r w:rsidRPr="00012B36">
        <w:rPr>
          <w:rFonts w:asciiTheme="minorHAnsi" w:hAnsiTheme="minorHAnsi" w:cs="Arial"/>
        </w:rPr>
        <w:t>5.5</w:t>
      </w:r>
      <w:r w:rsidR="009829FA" w:rsidRPr="00012B36">
        <w:rPr>
          <w:rFonts w:asciiTheme="minorHAnsi" w:hAnsiTheme="minorHAnsi" w:cs="Arial"/>
        </w:rPr>
        <w:tab/>
      </w:r>
      <w:r w:rsidRPr="00012B36">
        <w:rPr>
          <w:rFonts w:asciiTheme="minorHAnsi" w:hAnsiTheme="minorHAnsi" w:cs="Arial"/>
        </w:rPr>
        <w:tab/>
        <w:t xml:space="preserve">Para a contratação dos recursos humanos, </w:t>
      </w:r>
      <w:r w:rsidR="008D15BD" w:rsidRPr="00012B36">
        <w:rPr>
          <w:rFonts w:asciiTheme="minorHAnsi" w:hAnsiTheme="minorHAnsi" w:cs="Arial"/>
        </w:rPr>
        <w:t xml:space="preserve">os quais atuarão pontualmente em determinada ação de promoção, </w:t>
      </w:r>
      <w:r w:rsidRPr="00012B36">
        <w:rPr>
          <w:rFonts w:asciiTheme="minorHAnsi" w:hAnsiTheme="minorHAnsi" w:cs="Arial"/>
        </w:rPr>
        <w:t>a contratada deverá apresentar nome e currículo dos profissionais previamente à execução do serviço, para análise e aprovação do CONTRATANTE.</w:t>
      </w:r>
    </w:p>
    <w:p w:rsidR="006B4B0E" w:rsidRPr="00012B36" w:rsidRDefault="006B4B0E" w:rsidP="00031B9B">
      <w:pPr>
        <w:tabs>
          <w:tab w:val="left" w:pos="1418"/>
        </w:tabs>
        <w:ind w:left="1418" w:hanging="1418"/>
        <w:jc w:val="both"/>
        <w:rPr>
          <w:rFonts w:asciiTheme="minorHAnsi" w:hAnsiTheme="minorHAnsi" w:cs="Arial"/>
        </w:rPr>
      </w:pPr>
    </w:p>
    <w:p w:rsidR="00D50C14" w:rsidRPr="00012B36" w:rsidRDefault="00D50C14" w:rsidP="00031B9B">
      <w:pPr>
        <w:tabs>
          <w:tab w:val="left" w:pos="1418"/>
        </w:tabs>
        <w:ind w:left="1418" w:hanging="1418"/>
        <w:jc w:val="both"/>
        <w:rPr>
          <w:rFonts w:asciiTheme="minorHAnsi" w:hAnsiTheme="minorHAnsi" w:cs="Arial"/>
        </w:rPr>
      </w:pPr>
    </w:p>
    <w:tbl>
      <w:tblPr>
        <w:tblW w:w="0" w:type="auto"/>
        <w:tblInd w:w="55" w:type="dxa"/>
        <w:tblLayout w:type="fixed"/>
        <w:tblCellMar>
          <w:left w:w="70" w:type="dxa"/>
          <w:right w:w="70" w:type="dxa"/>
        </w:tblCellMar>
        <w:tblLook w:val="04A0" w:firstRow="1" w:lastRow="0" w:firstColumn="1" w:lastColumn="0" w:noHBand="0" w:noVBand="1"/>
      </w:tblPr>
      <w:tblGrid>
        <w:gridCol w:w="3276"/>
        <w:gridCol w:w="5528"/>
      </w:tblGrid>
      <w:tr w:rsidR="00763EB0" w:rsidRPr="00012B36" w:rsidTr="00FF270F">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0C14" w:rsidRPr="00012B36" w:rsidRDefault="00D50C14" w:rsidP="00031B9B">
            <w:pPr>
              <w:pStyle w:val="Default"/>
              <w:jc w:val="both"/>
              <w:rPr>
                <w:rFonts w:asciiTheme="minorHAnsi" w:hAnsiTheme="minorHAnsi" w:cs="Arial"/>
                <w:color w:val="auto"/>
              </w:rPr>
            </w:pPr>
            <w:r w:rsidRPr="00012B36">
              <w:rPr>
                <w:rFonts w:asciiTheme="minorHAnsi" w:hAnsiTheme="minorHAnsi" w:cs="Arial"/>
                <w:b/>
                <w:bCs/>
                <w:color w:val="auto"/>
              </w:rPr>
              <w:t>6</w:t>
            </w:r>
            <w:r w:rsidRPr="00012B36">
              <w:rPr>
                <w:rFonts w:asciiTheme="minorHAnsi" w:hAnsiTheme="minorHAnsi" w:cs="Arial"/>
                <w:b/>
                <w:bCs/>
                <w:color w:val="auto"/>
              </w:rPr>
              <w:tab/>
              <w:t xml:space="preserve">Alimentos e </w:t>
            </w:r>
            <w:r w:rsidR="00615608" w:rsidRPr="00012B36">
              <w:rPr>
                <w:rFonts w:asciiTheme="minorHAnsi" w:hAnsiTheme="minorHAnsi" w:cs="Arial"/>
                <w:b/>
                <w:bCs/>
                <w:color w:val="auto"/>
              </w:rPr>
              <w:t>b</w:t>
            </w:r>
            <w:r w:rsidRPr="00012B36">
              <w:rPr>
                <w:rFonts w:asciiTheme="minorHAnsi" w:hAnsiTheme="minorHAnsi" w:cs="Arial"/>
                <w:b/>
                <w:bCs/>
                <w:color w:val="auto"/>
              </w:rPr>
              <w:t>ebidas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4A309A" w:rsidRPr="00012B36" w:rsidRDefault="004A309A" w:rsidP="00031B9B">
            <w:pPr>
              <w:jc w:val="center"/>
              <w:rPr>
                <w:rFonts w:asciiTheme="minorHAnsi" w:hAnsiTheme="minorHAnsi" w:cs="Arial"/>
                <w:b/>
              </w:rPr>
            </w:pPr>
            <w:r w:rsidRPr="00012B36">
              <w:rPr>
                <w:rFonts w:asciiTheme="minorHAnsi" w:hAnsiTheme="minorHAnsi" w:cs="Arial"/>
                <w:b/>
              </w:rPr>
              <w:t>PRODUTO / SERVIÇO</w:t>
            </w:r>
          </w:p>
        </w:tc>
        <w:tc>
          <w:tcPr>
            <w:tcW w:w="552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4A309A" w:rsidRPr="00012B36" w:rsidRDefault="004A309A" w:rsidP="00031B9B">
            <w:pPr>
              <w:jc w:val="center"/>
              <w:rPr>
                <w:rFonts w:asciiTheme="minorHAnsi" w:hAnsiTheme="minorHAnsi" w:cs="Arial"/>
                <w:b/>
              </w:rPr>
            </w:pPr>
            <w:r w:rsidRPr="00012B36">
              <w:rPr>
                <w:rFonts w:asciiTheme="minorHAnsi" w:hAnsiTheme="minorHAnsi" w:cs="Arial"/>
                <w:b/>
              </w:rPr>
              <w:t>CARACTERÍSTICAS</w:t>
            </w:r>
          </w:p>
          <w:p w:rsidR="004A309A" w:rsidRPr="00012B36" w:rsidRDefault="004A309A" w:rsidP="00031B9B">
            <w:pPr>
              <w:jc w:val="center"/>
              <w:rPr>
                <w:rFonts w:asciiTheme="minorHAnsi" w:hAnsiTheme="minorHAnsi" w:cs="Arial"/>
              </w:rPr>
            </w:pPr>
            <w:r w:rsidRPr="00012B36">
              <w:rPr>
                <w:rFonts w:asciiTheme="minorHAnsi" w:hAnsiTheme="minorHAnsi" w:cs="Arial"/>
              </w:rPr>
              <w:t>(a serem ajustadas de acordo com as necessidades específicas de cada contratação)</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Água mineral</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Fornecimento de água mineral em garrafas individuais, galões, copos descartáveis, copos de cristal e bandejas para mesas diretoras e salas de apoio no período do evento. No preço unitário da garrafa devem estar agregados os custos acima descritos.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Água mineral gaseificada</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Fornecimento de água mineral gaseificada, em garrafas individuais, galões, copos descartáveis, copos de cristal e bandejas para mesas diretoras e salas de apoio no período do evento. No preço unitário da garrafa devem estar agregados os custos acima descritos.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Bebedouro</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Instalação e manutenção de bebedouros, tipos geladeiras, com garrafões de água mineral de 20 litros, ou com filtros elétricos, copos descartáveis e lixeira, pelo período do evento. No preço unitário do garrafão devem estar agregados os custos acima descritos.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Café</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Fornecimento de café em garrafas térmicas com xícaras de louça, colheres, açúcar, adoçante, bandeja para mesas diretoras e sala de apoio no período do evento. No preço unitário da garrafa de café devem estar inclusos os custos acima descritos.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Máquinas de Café e Chocolate</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Máquinas de café expresso, café em capsulas, cappuccino, chocolate quente, água quente, dentre outros tipos.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i/>
              </w:rPr>
              <w:t>Brunch</w:t>
            </w:r>
            <w:r w:rsidRPr="00012B36">
              <w:rPr>
                <w:rFonts w:asciiTheme="minorHAnsi" w:hAnsiTheme="minorHAnsi" w:cs="Arial"/>
              </w:rPr>
              <w:t xml:space="preserve"> (tipo 1)</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Café, chá, leite, chocolate, água, 02 tipos de suco de fruta, 02 tipos de refrigerante (01 dietético), tábua de frios variados, cesta de pães variados, 03 tipos de patês, frutas variadas, 02 tipos de bolo, 03 tipos de torta.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i/>
              </w:rPr>
              <w:t>Brunch</w:t>
            </w:r>
            <w:r w:rsidRPr="00012B36">
              <w:rPr>
                <w:rFonts w:asciiTheme="minorHAnsi" w:hAnsiTheme="minorHAnsi" w:cs="Arial"/>
              </w:rPr>
              <w:t xml:space="preserve"> (tipo 2) </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Café, chá, leite, chocolate, água, 02 tipos de suco de fruta, 02 tipos de refrigerante (01 dietético), coquetel de frutas, crepes diversos, 03 tipos de tortas, 03 tipos de bolo, tábua de frios variados, cesta de pães variados, quiches, salpicão.</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i/>
              </w:rPr>
              <w:t>Coffee break</w:t>
            </w:r>
            <w:r w:rsidRPr="00012B36">
              <w:rPr>
                <w:rFonts w:asciiTheme="minorHAnsi" w:hAnsiTheme="minorHAnsi" w:cs="Arial"/>
              </w:rPr>
              <w:t xml:space="preserve"> (tipo 1) </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Café, chá, água, pão de queijo e/ou biscoitos finos (salgado e doce).</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i/>
              </w:rPr>
              <w:t>Coffee break</w:t>
            </w:r>
            <w:r w:rsidRPr="00012B36">
              <w:rPr>
                <w:rFonts w:asciiTheme="minorHAnsi" w:hAnsiTheme="minorHAnsi" w:cs="Arial"/>
              </w:rPr>
              <w:t xml:space="preserve"> (tipo 2) </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Café, água, chá, 01 tipo de suco, 02 tipos de refrigerante (01 dietético), 02 tipos de biscoitos finos, mini sanduíches variados e/ou salgadinhos.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i/>
              </w:rPr>
              <w:t>Coffee break</w:t>
            </w:r>
            <w:r w:rsidRPr="00012B36">
              <w:rPr>
                <w:rFonts w:asciiTheme="minorHAnsi" w:hAnsiTheme="minorHAnsi" w:cs="Arial"/>
              </w:rPr>
              <w:t xml:space="preserve"> (tipo 3)</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Café, água, 02 tipos de suco, 02 tipos de refrigerante (01 dietético), 03 tipos de biscoitos finos, pão de metro, cesta de pães variados, torradas, 03 tipos de patê, 02 tipos de bolo, 01 tipo de salgado, frutas variadas.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Almoço (tipo 1)</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Serviço de Buffet, com cardápio variado, contendo ao menos: a) dois tipos de carne(branca e vermelha); b) dois tipos de amido; c) três tipos de salada (verduras e legumes); d) cardápio padrão de sobremesa: frutas, buffet de doces (tortas, pavês, compotas e mousses); e) cardápio padrão de bebidas: dois tipos de suco natural, refrigerante diet e normal e água mineral (com e sem gás) em copo.</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Almoço (tipo 2)</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Serviço à francesa, cardápio variado, contendo entrada, ao menos dois tipos de carne (carne branca e vermelha), dois tipos de amido, salada, água e refrigerante ou suco de frutas e sobremesa. Incluir opção vegetariana, quando solicitado pelo cliente.</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Jantar (tipo 1)</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 xml:space="preserve">Serviço de </w:t>
            </w:r>
            <w:r w:rsidRPr="00012B36">
              <w:rPr>
                <w:rFonts w:asciiTheme="minorHAnsi" w:hAnsiTheme="minorHAnsi" w:cs="Arial"/>
                <w:i/>
              </w:rPr>
              <w:t>Buffet</w:t>
            </w:r>
            <w:r w:rsidRPr="00012B36">
              <w:rPr>
                <w:rFonts w:asciiTheme="minorHAnsi" w:hAnsiTheme="minorHAnsi" w:cs="Arial"/>
              </w:rPr>
              <w:t xml:space="preserve">, com cardápio variado, contendo ao menos: a) dois tipos de carne (branca e vermelha); b) dois tipos de amido; c) três tipos de salada (verduras e legumes); d) cardápio padrão de sobremesa: frutas, </w:t>
            </w:r>
            <w:r w:rsidRPr="00012B36">
              <w:rPr>
                <w:rFonts w:asciiTheme="minorHAnsi" w:hAnsiTheme="minorHAnsi" w:cs="Arial"/>
                <w:i/>
              </w:rPr>
              <w:t>buffet</w:t>
            </w:r>
            <w:r w:rsidRPr="00012B36">
              <w:rPr>
                <w:rFonts w:asciiTheme="minorHAnsi" w:hAnsiTheme="minorHAnsi" w:cs="Arial"/>
              </w:rPr>
              <w:t xml:space="preserve"> de doces (tortas, pavês, compotas e mousses); e) cardápio padrão de bebidas: dois tipos de suco natural, refrigerante diet e normal e água mineral (com e sem gás) em copo. Incluir opção vegetariana, quando solicitado pelo cliente.</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Jantar (tipo 2)</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Serviço à francesa, cardápio variado, contendo ao menos dois tipos de carne (carne branca e vermelha), dois tipos de amido, salada, água e refrigerante ou suco de frutas e sobremesa.</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Serviço de coquetel</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ind w:right="-2"/>
              <w:rPr>
                <w:rFonts w:asciiTheme="minorHAnsi" w:hAnsiTheme="minorHAnsi" w:cs="Arial"/>
              </w:rPr>
            </w:pPr>
            <w:r w:rsidRPr="00012B36">
              <w:rPr>
                <w:rFonts w:asciiTheme="minorHAnsi" w:hAnsiTheme="minorHAnsi" w:cs="Arial"/>
              </w:rPr>
              <w:t xml:space="preserve">Cardápio padrão: pelo menos 10 (dez) tipos de itens previamente aprovados pela CONTRATANTE, acompanhados de vinho tinto nacional “reserva”, espumante nacional </w:t>
            </w:r>
            <w:r w:rsidRPr="00012B36">
              <w:rPr>
                <w:rFonts w:asciiTheme="minorHAnsi" w:hAnsiTheme="minorHAnsi" w:cs="Arial"/>
                <w:i/>
              </w:rPr>
              <w:t>premium</w:t>
            </w:r>
            <w:r w:rsidRPr="00012B36">
              <w:rPr>
                <w:rFonts w:asciiTheme="minorHAnsi" w:hAnsiTheme="minorHAnsi" w:cs="Arial"/>
              </w:rPr>
              <w:t>, coquetel de frutas sem álcool, dois tipos de sucos de frutas, gelo, três tipos de refrigerante (tradicional e diet) e água mineral (com e sem gás) em copo. O coquetel deverá ser com serviço volante, garçons em traje de gala com luvas e com material de serviço com qualidade compatível com o evento.</w:t>
            </w:r>
          </w:p>
        </w:tc>
      </w:tr>
      <w:tr w:rsidR="004A309A"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309A" w:rsidRPr="00012B36" w:rsidRDefault="004A309A" w:rsidP="00031B9B">
            <w:pPr>
              <w:pStyle w:val="Default"/>
              <w:jc w:val="both"/>
              <w:rPr>
                <w:rFonts w:asciiTheme="minorHAnsi" w:hAnsiTheme="minorHAnsi" w:cs="Arial"/>
                <w:color w:val="auto"/>
              </w:rPr>
            </w:pPr>
            <w:r w:rsidRPr="00012B36">
              <w:rPr>
                <w:rFonts w:asciiTheme="minorHAnsi" w:hAnsiTheme="minorHAnsi" w:cs="Arial"/>
                <w:color w:val="auto"/>
              </w:rPr>
              <w:t>Buffets temáticos</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A309A" w:rsidRPr="00012B36" w:rsidRDefault="004A309A" w:rsidP="00031B9B">
            <w:pPr>
              <w:rPr>
                <w:rFonts w:asciiTheme="minorHAnsi" w:hAnsiTheme="minorHAnsi" w:cs="Arial"/>
              </w:rPr>
            </w:pPr>
            <w:r w:rsidRPr="00012B36">
              <w:rPr>
                <w:rFonts w:asciiTheme="minorHAnsi" w:hAnsiTheme="minorHAnsi" w:cs="Arial"/>
              </w:rPr>
              <w:t>Serviços de buffet elaborados especificamente conforme direcionamento criativo e artístico da ação.</w:t>
            </w:r>
          </w:p>
        </w:tc>
      </w:tr>
      <w:tr w:rsidR="007C1638"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18B5" w:rsidRPr="00012B36" w:rsidRDefault="004518B5" w:rsidP="00031B9B">
            <w:pPr>
              <w:pStyle w:val="Default"/>
              <w:jc w:val="both"/>
              <w:rPr>
                <w:rFonts w:asciiTheme="minorHAnsi" w:hAnsiTheme="minorHAnsi" w:cs="Arial"/>
                <w:color w:val="auto"/>
              </w:rPr>
            </w:pPr>
            <w:r w:rsidRPr="00012B36">
              <w:rPr>
                <w:rFonts w:asciiTheme="minorHAnsi" w:hAnsiTheme="minorHAnsi" w:cs="Arial"/>
                <w:color w:val="auto"/>
              </w:rPr>
              <w:t>Buffets com dietas específicas</w:t>
            </w:r>
          </w:p>
        </w:tc>
        <w:tc>
          <w:tcPr>
            <w:tcW w:w="5528" w:type="dxa"/>
            <w:tcBorders>
              <w:top w:val="single" w:sz="4" w:space="0" w:color="auto"/>
              <w:left w:val="nil"/>
              <w:bottom w:val="single" w:sz="4" w:space="0" w:color="auto"/>
              <w:right w:val="single" w:sz="4" w:space="0" w:color="auto"/>
            </w:tcBorders>
            <w:shd w:val="clear" w:color="auto" w:fill="auto"/>
            <w:noWrap/>
            <w:vAlign w:val="center"/>
          </w:tcPr>
          <w:p w:rsidR="004518B5" w:rsidRPr="00012B36" w:rsidRDefault="004518B5" w:rsidP="00031B9B">
            <w:pPr>
              <w:rPr>
                <w:rFonts w:asciiTheme="minorHAnsi" w:hAnsiTheme="minorHAnsi" w:cs="Arial"/>
              </w:rPr>
            </w:pPr>
            <w:r w:rsidRPr="00012B36">
              <w:rPr>
                <w:rFonts w:asciiTheme="minorHAnsi" w:hAnsiTheme="minorHAnsi" w:cs="Arial"/>
              </w:rPr>
              <w:t xml:space="preserve">Buffets especializados em alimentos para indivíduos com restrições </w:t>
            </w:r>
            <w:r w:rsidR="007C1638" w:rsidRPr="00012B36">
              <w:rPr>
                <w:rFonts w:asciiTheme="minorHAnsi" w:hAnsiTheme="minorHAnsi" w:cs="Arial"/>
              </w:rPr>
              <w:t xml:space="preserve">alimentares, </w:t>
            </w:r>
            <w:r w:rsidRPr="00012B36">
              <w:rPr>
                <w:rFonts w:asciiTheme="minorHAnsi" w:hAnsiTheme="minorHAnsi" w:cs="Arial"/>
              </w:rPr>
              <w:t>alergênicas, de consciência ou de orientação cultural ou religiosa. Exemplos</w:t>
            </w:r>
            <w:r w:rsidR="004643AF" w:rsidRPr="00012B36">
              <w:rPr>
                <w:rFonts w:asciiTheme="minorHAnsi" w:hAnsiTheme="minorHAnsi" w:cs="Arial"/>
              </w:rPr>
              <w:t>: v</w:t>
            </w:r>
            <w:r w:rsidRPr="00012B36">
              <w:rPr>
                <w:rFonts w:asciiTheme="minorHAnsi" w:hAnsiTheme="minorHAnsi" w:cs="Arial"/>
              </w:rPr>
              <w:t>egetarianos, veganos, refeições koscher, islâmicos, não glúten, restrição láctea</w:t>
            </w:r>
            <w:r w:rsidR="007C1638" w:rsidRPr="00012B36">
              <w:rPr>
                <w:rFonts w:asciiTheme="minorHAnsi" w:hAnsiTheme="minorHAnsi" w:cs="Arial"/>
              </w:rPr>
              <w:t>.</w:t>
            </w:r>
            <w:r w:rsidRPr="00012B36">
              <w:rPr>
                <w:rFonts w:asciiTheme="minorHAnsi" w:hAnsiTheme="minorHAnsi" w:cs="Arial"/>
              </w:rPr>
              <w:t>,</w:t>
            </w:r>
          </w:p>
        </w:tc>
      </w:tr>
    </w:tbl>
    <w:p w:rsidR="00D50C14" w:rsidRPr="00012B36" w:rsidRDefault="00D50C14" w:rsidP="00031B9B">
      <w:pPr>
        <w:tabs>
          <w:tab w:val="left" w:pos="1418"/>
        </w:tabs>
        <w:ind w:left="1418" w:hanging="1418"/>
        <w:jc w:val="both"/>
        <w:rPr>
          <w:rFonts w:asciiTheme="minorHAnsi" w:hAnsiTheme="minorHAnsi" w:cs="Arial"/>
        </w:rPr>
      </w:pPr>
    </w:p>
    <w:p w:rsidR="00C2541E" w:rsidRPr="00012B36" w:rsidRDefault="00C2541E" w:rsidP="00031B9B">
      <w:pPr>
        <w:tabs>
          <w:tab w:val="left" w:pos="1418"/>
        </w:tabs>
        <w:ind w:left="1418" w:hanging="1418"/>
        <w:jc w:val="both"/>
        <w:rPr>
          <w:rFonts w:asciiTheme="minorHAnsi" w:hAnsiTheme="minorHAnsi" w:cs="Arial"/>
        </w:rPr>
      </w:pPr>
    </w:p>
    <w:p w:rsidR="004A309A" w:rsidRPr="00012B36" w:rsidRDefault="004A309A" w:rsidP="00031B9B">
      <w:pPr>
        <w:jc w:val="both"/>
        <w:rPr>
          <w:rFonts w:asciiTheme="minorHAnsi" w:hAnsiTheme="minorHAnsi" w:cs="Arial"/>
        </w:rPr>
      </w:pPr>
      <w:r w:rsidRPr="00012B36">
        <w:rPr>
          <w:rFonts w:asciiTheme="minorHAnsi" w:hAnsiTheme="minorHAnsi" w:cs="Arial"/>
        </w:rPr>
        <w:t>6.1</w:t>
      </w:r>
      <w:r w:rsidRPr="00012B36">
        <w:rPr>
          <w:rFonts w:asciiTheme="minorHAnsi" w:hAnsiTheme="minorHAnsi" w:cs="Arial"/>
        </w:rPr>
        <w:tab/>
      </w:r>
      <w:r w:rsidRPr="00012B36">
        <w:rPr>
          <w:rFonts w:asciiTheme="minorHAnsi" w:hAnsiTheme="minorHAnsi" w:cs="Arial"/>
        </w:rPr>
        <w:tab/>
        <w:t>A contratada deve providenciar todos os itens complementares para que os alimentos e bebidas sejam servidos de forma adequada, na quantidade adequada ao serviço solicitado.</w:t>
      </w:r>
    </w:p>
    <w:p w:rsidR="004A309A" w:rsidRPr="00012B36" w:rsidRDefault="004A309A" w:rsidP="00031B9B">
      <w:pPr>
        <w:jc w:val="both"/>
        <w:rPr>
          <w:rFonts w:asciiTheme="minorHAnsi" w:hAnsiTheme="minorHAnsi" w:cs="Arial"/>
        </w:rPr>
      </w:pPr>
    </w:p>
    <w:p w:rsidR="004A309A" w:rsidRPr="00012B36" w:rsidRDefault="004A309A" w:rsidP="00031B9B">
      <w:pPr>
        <w:jc w:val="both"/>
        <w:rPr>
          <w:rFonts w:asciiTheme="minorHAnsi" w:hAnsiTheme="minorHAnsi" w:cs="Arial"/>
        </w:rPr>
      </w:pPr>
      <w:r w:rsidRPr="00012B36">
        <w:rPr>
          <w:rFonts w:asciiTheme="minorHAnsi" w:hAnsiTheme="minorHAnsi" w:cs="Arial"/>
        </w:rPr>
        <w:t>6.2</w:t>
      </w:r>
      <w:r w:rsidRPr="00012B36">
        <w:rPr>
          <w:rFonts w:asciiTheme="minorHAnsi" w:hAnsiTheme="minorHAnsi" w:cs="Arial"/>
        </w:rPr>
        <w:tab/>
      </w:r>
      <w:r w:rsidRPr="00012B36">
        <w:rPr>
          <w:rFonts w:asciiTheme="minorHAnsi" w:hAnsiTheme="minorHAnsi" w:cs="Arial"/>
        </w:rPr>
        <w:tab/>
        <w:t>Os alimentos e as bebidas devem estar perfeitamente harmonizados e serem servidos com material – louças, copos, taças, toalhas, mobiliários – de qualidade, previamente aprovados pelo CONTRATANTE.</w:t>
      </w:r>
    </w:p>
    <w:p w:rsidR="004A309A" w:rsidRPr="00012B36" w:rsidRDefault="004A309A" w:rsidP="00031B9B">
      <w:pPr>
        <w:jc w:val="both"/>
        <w:rPr>
          <w:rFonts w:asciiTheme="minorHAnsi" w:hAnsiTheme="minorHAnsi" w:cs="Arial"/>
        </w:rPr>
      </w:pPr>
    </w:p>
    <w:p w:rsidR="004A309A" w:rsidRPr="00012B36" w:rsidRDefault="004A309A" w:rsidP="00031B9B">
      <w:pPr>
        <w:jc w:val="both"/>
        <w:rPr>
          <w:rFonts w:asciiTheme="minorHAnsi" w:hAnsiTheme="minorHAnsi" w:cs="Arial"/>
        </w:rPr>
      </w:pPr>
      <w:r w:rsidRPr="00012B36">
        <w:rPr>
          <w:rFonts w:asciiTheme="minorHAnsi" w:hAnsiTheme="minorHAnsi" w:cs="Arial"/>
        </w:rPr>
        <w:t>6.3</w:t>
      </w:r>
      <w:r w:rsidRPr="00012B36">
        <w:rPr>
          <w:rFonts w:asciiTheme="minorHAnsi" w:hAnsiTheme="minorHAnsi" w:cs="Arial"/>
        </w:rPr>
        <w:tab/>
      </w:r>
      <w:r w:rsidRPr="00012B36">
        <w:rPr>
          <w:rFonts w:asciiTheme="minorHAnsi" w:hAnsiTheme="minorHAnsi" w:cs="Arial"/>
        </w:rPr>
        <w:tab/>
        <w:t>Todos os insumos e materiais complementares ao serviço de alimentos e bebidas deverão ser supridos pela contratada e considerados na proposta de custos.</w:t>
      </w:r>
    </w:p>
    <w:p w:rsidR="004A309A" w:rsidRPr="00012B36" w:rsidRDefault="004A309A" w:rsidP="00031B9B">
      <w:pPr>
        <w:jc w:val="both"/>
        <w:rPr>
          <w:rFonts w:asciiTheme="minorHAnsi" w:hAnsiTheme="minorHAnsi" w:cs="Arial"/>
        </w:rPr>
      </w:pPr>
    </w:p>
    <w:p w:rsidR="004A309A" w:rsidRPr="00012B36" w:rsidRDefault="004A309A" w:rsidP="00031B9B">
      <w:pPr>
        <w:jc w:val="both"/>
        <w:rPr>
          <w:rFonts w:asciiTheme="minorHAnsi" w:hAnsiTheme="minorHAnsi" w:cs="Arial"/>
        </w:rPr>
      </w:pPr>
      <w:r w:rsidRPr="00012B36">
        <w:rPr>
          <w:rFonts w:asciiTheme="minorHAnsi" w:hAnsiTheme="minorHAnsi" w:cs="Arial"/>
        </w:rPr>
        <w:t>6.4</w:t>
      </w:r>
      <w:r w:rsidRPr="00012B36">
        <w:rPr>
          <w:rFonts w:asciiTheme="minorHAnsi" w:hAnsiTheme="minorHAnsi" w:cs="Arial"/>
        </w:rPr>
        <w:tab/>
      </w:r>
      <w:r w:rsidRPr="00012B36">
        <w:rPr>
          <w:rFonts w:asciiTheme="minorHAnsi" w:hAnsiTheme="minorHAnsi" w:cs="Arial"/>
        </w:rPr>
        <w:tab/>
        <w:t xml:space="preserve">A contratada deverá apresentar pelo menos 3 (três) opções de cardápios para prévia autorização do CONTRATANTE, assinados por representante de empresa de </w:t>
      </w:r>
      <w:r w:rsidRPr="00012B36">
        <w:rPr>
          <w:rFonts w:asciiTheme="minorHAnsi" w:hAnsiTheme="minorHAnsi" w:cs="Arial"/>
          <w:i/>
        </w:rPr>
        <w:t>buffet</w:t>
      </w:r>
      <w:r w:rsidRPr="00012B36">
        <w:rPr>
          <w:rFonts w:asciiTheme="minorHAnsi" w:hAnsiTheme="minorHAnsi" w:cs="Arial"/>
        </w:rPr>
        <w:t xml:space="preserve"> de reconhecida capacidade, para apreciação e escolha do CONTRATANTE.</w:t>
      </w:r>
    </w:p>
    <w:p w:rsidR="006B4B0E" w:rsidRPr="00012B36" w:rsidRDefault="006B4B0E" w:rsidP="00031B9B">
      <w:pPr>
        <w:tabs>
          <w:tab w:val="left" w:pos="1418"/>
        </w:tabs>
        <w:ind w:left="1418" w:hanging="1418"/>
        <w:jc w:val="both"/>
        <w:rPr>
          <w:rFonts w:asciiTheme="minorHAnsi" w:hAnsiTheme="minorHAnsi" w:cs="Arial"/>
        </w:rPr>
      </w:pPr>
    </w:p>
    <w:p w:rsidR="00D50C14" w:rsidRPr="00012B36" w:rsidRDefault="00D50C14" w:rsidP="00031B9B">
      <w:pPr>
        <w:tabs>
          <w:tab w:val="left" w:pos="1418"/>
        </w:tabs>
        <w:ind w:left="1418" w:hanging="1418"/>
        <w:jc w:val="both"/>
        <w:rPr>
          <w:rFonts w:asciiTheme="minorHAnsi" w:hAnsiTheme="minorHAnsi" w:cs="Arial"/>
        </w:rPr>
      </w:pPr>
    </w:p>
    <w:tbl>
      <w:tblPr>
        <w:tblW w:w="0" w:type="auto"/>
        <w:tblInd w:w="55" w:type="dxa"/>
        <w:tblLayout w:type="fixed"/>
        <w:tblCellMar>
          <w:left w:w="70" w:type="dxa"/>
          <w:right w:w="70" w:type="dxa"/>
        </w:tblCellMar>
        <w:tblLook w:val="04A0" w:firstRow="1" w:lastRow="0" w:firstColumn="1" w:lastColumn="0" w:noHBand="0" w:noVBand="1"/>
      </w:tblPr>
      <w:tblGrid>
        <w:gridCol w:w="3276"/>
        <w:gridCol w:w="5528"/>
      </w:tblGrid>
      <w:tr w:rsidR="00763EB0" w:rsidRPr="00012B36" w:rsidTr="00780F5D">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rsidR="00D50C14" w:rsidRPr="00012B36" w:rsidRDefault="00D50C14" w:rsidP="00031B9B">
            <w:pPr>
              <w:jc w:val="center"/>
              <w:rPr>
                <w:rFonts w:asciiTheme="minorHAnsi" w:hAnsiTheme="minorHAnsi" w:cs="Arial"/>
                <w:b/>
              </w:rPr>
            </w:pPr>
            <w:r w:rsidRPr="00012B36">
              <w:rPr>
                <w:rFonts w:asciiTheme="minorHAnsi" w:hAnsiTheme="minorHAnsi" w:cs="Arial"/>
                <w:b/>
              </w:rPr>
              <w:t>CATEGORIA DE PRODUTOS SERVIÇOS</w:t>
            </w:r>
          </w:p>
        </w:tc>
      </w:tr>
      <w:tr w:rsidR="00763EB0" w:rsidRPr="00012B36" w:rsidTr="00780F5D">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50C14" w:rsidRPr="00012B36" w:rsidRDefault="004A309A" w:rsidP="00031B9B">
            <w:pPr>
              <w:pStyle w:val="Default"/>
              <w:jc w:val="both"/>
              <w:rPr>
                <w:rFonts w:asciiTheme="minorHAnsi" w:hAnsiTheme="minorHAnsi" w:cs="Arial"/>
                <w:b/>
                <w:bCs/>
                <w:color w:val="auto"/>
              </w:rPr>
            </w:pPr>
            <w:r w:rsidRPr="00012B36">
              <w:rPr>
                <w:rFonts w:asciiTheme="minorHAnsi" w:hAnsiTheme="minorHAnsi" w:cs="Arial"/>
                <w:b/>
                <w:bCs/>
                <w:color w:val="auto"/>
              </w:rPr>
              <w:t>7</w:t>
            </w:r>
            <w:r w:rsidR="00D50C14" w:rsidRPr="00012B36">
              <w:rPr>
                <w:rFonts w:asciiTheme="minorHAnsi" w:hAnsiTheme="minorHAnsi" w:cs="Arial"/>
                <w:b/>
                <w:bCs/>
                <w:color w:val="auto"/>
              </w:rPr>
              <w:tab/>
              <w:t>Transportes</w:t>
            </w:r>
          </w:p>
        </w:tc>
      </w:tr>
      <w:tr w:rsidR="00763EB0" w:rsidRPr="00012B36" w:rsidTr="00780F5D">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50C14" w:rsidRPr="00012B36" w:rsidRDefault="00D50C14" w:rsidP="00031B9B">
            <w:pPr>
              <w:ind w:right="-2"/>
              <w:rPr>
                <w:rFonts w:asciiTheme="minorHAnsi" w:hAnsiTheme="minorHAnsi" w:cs="Arial"/>
              </w:rPr>
            </w:pPr>
            <w:r w:rsidRPr="00012B36">
              <w:rPr>
                <w:rFonts w:asciiTheme="minorHAnsi" w:hAnsiTheme="minorHAnsi" w:cs="Arial"/>
                <w:b/>
              </w:rPr>
              <w:t>Especificações:</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4A309A" w:rsidRPr="00012B36" w:rsidRDefault="004A309A" w:rsidP="00031B9B">
            <w:pPr>
              <w:jc w:val="center"/>
              <w:rPr>
                <w:rFonts w:asciiTheme="minorHAnsi" w:hAnsiTheme="minorHAnsi" w:cs="Arial"/>
                <w:b/>
              </w:rPr>
            </w:pPr>
            <w:r w:rsidRPr="00012B36">
              <w:rPr>
                <w:rFonts w:asciiTheme="minorHAnsi" w:hAnsiTheme="minorHAnsi" w:cs="Arial"/>
                <w:b/>
              </w:rPr>
              <w:t>PRODUTO / SERVIÇO</w:t>
            </w:r>
          </w:p>
        </w:tc>
        <w:tc>
          <w:tcPr>
            <w:tcW w:w="552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4A309A" w:rsidRPr="00012B36" w:rsidRDefault="004A309A" w:rsidP="00031B9B">
            <w:pPr>
              <w:jc w:val="center"/>
              <w:rPr>
                <w:rFonts w:asciiTheme="minorHAnsi" w:hAnsiTheme="minorHAnsi" w:cs="Arial"/>
                <w:b/>
              </w:rPr>
            </w:pPr>
            <w:r w:rsidRPr="00012B36">
              <w:rPr>
                <w:rFonts w:asciiTheme="minorHAnsi" w:hAnsiTheme="minorHAnsi" w:cs="Arial"/>
                <w:b/>
              </w:rPr>
              <w:t>CARACTERÍSTICAS</w:t>
            </w:r>
          </w:p>
          <w:p w:rsidR="004A309A" w:rsidRPr="00012B36" w:rsidRDefault="004A309A" w:rsidP="00031B9B">
            <w:pPr>
              <w:jc w:val="center"/>
              <w:rPr>
                <w:rFonts w:asciiTheme="minorHAnsi" w:hAnsiTheme="minorHAnsi" w:cs="Arial"/>
              </w:rPr>
            </w:pPr>
            <w:r w:rsidRPr="00012B36">
              <w:rPr>
                <w:rFonts w:asciiTheme="minorHAnsi" w:hAnsiTheme="minorHAnsi" w:cs="Arial"/>
              </w:rPr>
              <w:t>(a serem ajustadas de acordo com as necessidades específicas de cada contratação)</w:t>
            </w:r>
          </w:p>
        </w:tc>
      </w:tr>
      <w:tr w:rsidR="00763EB0" w:rsidRPr="00012B36" w:rsidTr="007B53F4">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012B36" w:rsidRDefault="004A309A" w:rsidP="00031B9B">
            <w:pPr>
              <w:rPr>
                <w:rFonts w:asciiTheme="minorHAnsi" w:hAnsiTheme="minorHAnsi" w:cs="Arial"/>
                <w:b/>
              </w:rPr>
            </w:pPr>
            <w:r w:rsidRPr="00012B36">
              <w:rPr>
                <w:rFonts w:asciiTheme="minorHAnsi" w:hAnsiTheme="minorHAnsi" w:cs="Arial"/>
              </w:rPr>
              <w:t>Micro ônibus</w:t>
            </w:r>
          </w:p>
        </w:tc>
        <w:tc>
          <w:tcPr>
            <w:tcW w:w="5528" w:type="dxa"/>
            <w:vMerge w:val="restart"/>
            <w:tcBorders>
              <w:top w:val="single" w:sz="4" w:space="0" w:color="auto"/>
              <w:left w:val="nil"/>
              <w:right w:val="single" w:sz="4" w:space="0" w:color="auto"/>
            </w:tcBorders>
            <w:shd w:val="clear" w:color="auto" w:fill="FFFFFF" w:themeFill="background1"/>
            <w:noWrap/>
            <w:vAlign w:val="center"/>
          </w:tcPr>
          <w:p w:rsidR="004A309A" w:rsidRPr="00012B36" w:rsidRDefault="004A309A" w:rsidP="00031B9B">
            <w:pPr>
              <w:rPr>
                <w:rFonts w:asciiTheme="minorHAnsi" w:hAnsiTheme="minorHAnsi" w:cs="Arial"/>
              </w:rPr>
            </w:pPr>
            <w:r w:rsidRPr="00012B36">
              <w:rPr>
                <w:rFonts w:asciiTheme="minorHAnsi" w:hAnsiTheme="minorHAnsi" w:cs="Arial"/>
              </w:rPr>
              <w:t>Disponibilização de veículos diversos, por via terrestre, aquátiva e/ou aérea, nas modalidades simples, executivo e luxo, com capacidade para variado número de passageiros</w:t>
            </w:r>
            <w:r w:rsidR="00D93816" w:rsidRPr="00012B36">
              <w:rPr>
                <w:rFonts w:asciiTheme="minorHAnsi" w:hAnsiTheme="minorHAnsi" w:cs="Arial"/>
              </w:rPr>
              <w:t>, de acordo com as características e necessidades da ação promocional</w:t>
            </w:r>
            <w:r w:rsidRPr="00012B36">
              <w:rPr>
                <w:rFonts w:asciiTheme="minorHAnsi" w:hAnsiTheme="minorHAnsi" w:cs="Arial"/>
              </w:rPr>
              <w:t>.</w:t>
            </w: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012B36" w:rsidRDefault="004A309A" w:rsidP="00031B9B">
            <w:pPr>
              <w:rPr>
                <w:rFonts w:asciiTheme="minorHAnsi" w:hAnsiTheme="minorHAnsi" w:cs="Arial"/>
              </w:rPr>
            </w:pPr>
            <w:r w:rsidRPr="00012B36">
              <w:rPr>
                <w:rFonts w:asciiTheme="minorHAnsi" w:hAnsiTheme="minorHAnsi" w:cs="Arial"/>
              </w:rPr>
              <w:t>Ônibus</w:t>
            </w:r>
          </w:p>
        </w:tc>
        <w:tc>
          <w:tcPr>
            <w:tcW w:w="5528" w:type="dxa"/>
            <w:vMerge/>
            <w:tcBorders>
              <w:left w:val="nil"/>
              <w:right w:val="single" w:sz="4" w:space="0" w:color="auto"/>
            </w:tcBorders>
            <w:shd w:val="clear" w:color="auto" w:fill="FFFFFF" w:themeFill="background1"/>
            <w:noWrap/>
            <w:vAlign w:val="center"/>
          </w:tcPr>
          <w:p w:rsidR="004A309A" w:rsidRPr="00012B36" w:rsidRDefault="004A309A" w:rsidP="00031B9B">
            <w:pPr>
              <w:rPr>
                <w:rFonts w:asciiTheme="minorHAnsi" w:hAnsiTheme="minorHAnsi" w:cs="Arial"/>
              </w:rPr>
            </w:pP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012B36" w:rsidRDefault="004A309A" w:rsidP="00031B9B">
            <w:pPr>
              <w:rPr>
                <w:rFonts w:asciiTheme="minorHAnsi" w:hAnsiTheme="minorHAnsi" w:cs="Arial"/>
              </w:rPr>
            </w:pPr>
            <w:r w:rsidRPr="00012B36">
              <w:rPr>
                <w:rFonts w:asciiTheme="minorHAnsi" w:hAnsiTheme="minorHAnsi" w:cs="Arial"/>
              </w:rPr>
              <w:t>Van</w:t>
            </w:r>
          </w:p>
        </w:tc>
        <w:tc>
          <w:tcPr>
            <w:tcW w:w="5528" w:type="dxa"/>
            <w:vMerge/>
            <w:tcBorders>
              <w:left w:val="nil"/>
              <w:right w:val="single" w:sz="4" w:space="0" w:color="auto"/>
            </w:tcBorders>
            <w:shd w:val="clear" w:color="auto" w:fill="FFFFFF" w:themeFill="background1"/>
            <w:noWrap/>
            <w:vAlign w:val="center"/>
          </w:tcPr>
          <w:p w:rsidR="004A309A" w:rsidRPr="00012B36" w:rsidRDefault="004A309A" w:rsidP="00031B9B">
            <w:pPr>
              <w:rPr>
                <w:rFonts w:asciiTheme="minorHAnsi" w:hAnsiTheme="minorHAnsi" w:cs="Arial"/>
              </w:rPr>
            </w:pP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012B36" w:rsidRDefault="004A309A" w:rsidP="00031B9B">
            <w:pPr>
              <w:rPr>
                <w:rFonts w:asciiTheme="minorHAnsi" w:hAnsiTheme="minorHAnsi" w:cs="Arial"/>
              </w:rPr>
            </w:pPr>
            <w:r w:rsidRPr="00012B36">
              <w:rPr>
                <w:rFonts w:asciiTheme="minorHAnsi" w:hAnsiTheme="minorHAnsi" w:cs="Arial"/>
              </w:rPr>
              <w:t>Veículo utilitário</w:t>
            </w:r>
          </w:p>
        </w:tc>
        <w:tc>
          <w:tcPr>
            <w:tcW w:w="5528" w:type="dxa"/>
            <w:vMerge/>
            <w:tcBorders>
              <w:left w:val="nil"/>
              <w:right w:val="single" w:sz="4" w:space="0" w:color="auto"/>
            </w:tcBorders>
            <w:shd w:val="clear" w:color="auto" w:fill="FFFFFF" w:themeFill="background1"/>
            <w:noWrap/>
            <w:vAlign w:val="center"/>
          </w:tcPr>
          <w:p w:rsidR="004A309A" w:rsidRPr="00012B36" w:rsidRDefault="004A309A" w:rsidP="00031B9B">
            <w:pPr>
              <w:rPr>
                <w:rFonts w:asciiTheme="minorHAnsi" w:hAnsiTheme="minorHAnsi" w:cs="Arial"/>
              </w:rPr>
            </w:pP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012B36" w:rsidRDefault="004A309A" w:rsidP="00031B9B">
            <w:pPr>
              <w:rPr>
                <w:rFonts w:asciiTheme="minorHAnsi" w:hAnsiTheme="minorHAnsi" w:cs="Arial"/>
              </w:rPr>
            </w:pPr>
            <w:r w:rsidRPr="00012B36">
              <w:rPr>
                <w:rFonts w:asciiTheme="minorHAnsi" w:hAnsiTheme="minorHAnsi" w:cs="Arial"/>
              </w:rPr>
              <w:t>Carro</w:t>
            </w:r>
          </w:p>
        </w:tc>
        <w:tc>
          <w:tcPr>
            <w:tcW w:w="5528" w:type="dxa"/>
            <w:vMerge/>
            <w:tcBorders>
              <w:left w:val="nil"/>
              <w:right w:val="single" w:sz="4" w:space="0" w:color="auto"/>
            </w:tcBorders>
            <w:shd w:val="clear" w:color="auto" w:fill="FFFFFF" w:themeFill="background1"/>
            <w:noWrap/>
            <w:vAlign w:val="center"/>
          </w:tcPr>
          <w:p w:rsidR="004A309A" w:rsidRPr="00012B36" w:rsidRDefault="004A309A" w:rsidP="00031B9B">
            <w:pPr>
              <w:rPr>
                <w:rFonts w:asciiTheme="minorHAnsi" w:hAnsiTheme="minorHAnsi" w:cs="Arial"/>
              </w:rPr>
            </w:pP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012B36" w:rsidRDefault="004A309A" w:rsidP="00031B9B">
            <w:pPr>
              <w:rPr>
                <w:rFonts w:asciiTheme="minorHAnsi" w:hAnsiTheme="minorHAnsi" w:cs="Arial"/>
              </w:rPr>
            </w:pPr>
            <w:r w:rsidRPr="00012B36">
              <w:rPr>
                <w:rFonts w:asciiTheme="minorHAnsi" w:hAnsiTheme="minorHAnsi" w:cs="Arial"/>
              </w:rPr>
              <w:t>Carro blindado</w:t>
            </w:r>
          </w:p>
        </w:tc>
        <w:tc>
          <w:tcPr>
            <w:tcW w:w="5528" w:type="dxa"/>
            <w:vMerge/>
            <w:tcBorders>
              <w:left w:val="nil"/>
              <w:right w:val="single" w:sz="4" w:space="0" w:color="auto"/>
            </w:tcBorders>
            <w:shd w:val="clear" w:color="auto" w:fill="FFFFFF" w:themeFill="background1"/>
            <w:noWrap/>
            <w:vAlign w:val="center"/>
          </w:tcPr>
          <w:p w:rsidR="004A309A" w:rsidRPr="00012B36" w:rsidRDefault="004A309A" w:rsidP="00031B9B">
            <w:pPr>
              <w:rPr>
                <w:rFonts w:asciiTheme="minorHAnsi" w:hAnsiTheme="minorHAnsi" w:cs="Arial"/>
              </w:rPr>
            </w:pP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012B36" w:rsidRDefault="004A309A" w:rsidP="00031B9B">
            <w:pPr>
              <w:rPr>
                <w:rFonts w:asciiTheme="minorHAnsi" w:hAnsiTheme="minorHAnsi" w:cs="Arial"/>
              </w:rPr>
            </w:pPr>
            <w:r w:rsidRPr="00012B36">
              <w:rPr>
                <w:rFonts w:asciiTheme="minorHAnsi" w:hAnsiTheme="minorHAnsi" w:cs="Arial"/>
              </w:rPr>
              <w:t>Veículo para traslados</w:t>
            </w:r>
          </w:p>
        </w:tc>
        <w:tc>
          <w:tcPr>
            <w:tcW w:w="5528" w:type="dxa"/>
            <w:vMerge/>
            <w:tcBorders>
              <w:left w:val="nil"/>
              <w:right w:val="single" w:sz="4" w:space="0" w:color="auto"/>
            </w:tcBorders>
            <w:shd w:val="clear" w:color="auto" w:fill="FFFFFF" w:themeFill="background1"/>
            <w:noWrap/>
            <w:vAlign w:val="center"/>
          </w:tcPr>
          <w:p w:rsidR="004A309A" w:rsidRPr="00012B36" w:rsidRDefault="004A309A" w:rsidP="00031B9B">
            <w:pPr>
              <w:rPr>
                <w:rFonts w:asciiTheme="minorHAnsi" w:hAnsiTheme="minorHAnsi" w:cs="Arial"/>
              </w:rPr>
            </w:pP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012B36" w:rsidRDefault="004A309A" w:rsidP="00031B9B">
            <w:pPr>
              <w:rPr>
                <w:rFonts w:asciiTheme="minorHAnsi" w:hAnsiTheme="minorHAnsi" w:cs="Arial"/>
              </w:rPr>
            </w:pPr>
            <w:r w:rsidRPr="00012B36">
              <w:rPr>
                <w:rFonts w:asciiTheme="minorHAnsi" w:hAnsiTheme="minorHAnsi" w:cs="Arial"/>
              </w:rPr>
              <w:t>Aeronaves</w:t>
            </w:r>
          </w:p>
        </w:tc>
        <w:tc>
          <w:tcPr>
            <w:tcW w:w="5528" w:type="dxa"/>
            <w:vMerge/>
            <w:tcBorders>
              <w:left w:val="nil"/>
              <w:right w:val="single" w:sz="4" w:space="0" w:color="auto"/>
            </w:tcBorders>
            <w:shd w:val="clear" w:color="auto" w:fill="FFFFFF" w:themeFill="background1"/>
            <w:noWrap/>
            <w:vAlign w:val="center"/>
          </w:tcPr>
          <w:p w:rsidR="004A309A" w:rsidRPr="00012B36" w:rsidRDefault="004A309A" w:rsidP="00031B9B">
            <w:pPr>
              <w:rPr>
                <w:rFonts w:asciiTheme="minorHAnsi" w:hAnsiTheme="minorHAnsi" w:cs="Arial"/>
              </w:rPr>
            </w:pP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012B36" w:rsidRDefault="004A309A" w:rsidP="00031B9B">
            <w:pPr>
              <w:rPr>
                <w:rFonts w:asciiTheme="minorHAnsi" w:hAnsiTheme="minorHAnsi" w:cs="Arial"/>
              </w:rPr>
            </w:pPr>
            <w:r w:rsidRPr="00012B36">
              <w:rPr>
                <w:rFonts w:asciiTheme="minorHAnsi" w:hAnsiTheme="minorHAnsi" w:cs="Arial"/>
              </w:rPr>
              <w:t>Helicópteros</w:t>
            </w:r>
          </w:p>
        </w:tc>
        <w:tc>
          <w:tcPr>
            <w:tcW w:w="5528" w:type="dxa"/>
            <w:vMerge/>
            <w:tcBorders>
              <w:left w:val="nil"/>
              <w:right w:val="single" w:sz="4" w:space="0" w:color="auto"/>
            </w:tcBorders>
            <w:shd w:val="clear" w:color="auto" w:fill="FFFFFF" w:themeFill="background1"/>
            <w:noWrap/>
            <w:vAlign w:val="center"/>
          </w:tcPr>
          <w:p w:rsidR="004A309A" w:rsidRPr="00012B36" w:rsidRDefault="004A309A" w:rsidP="00031B9B">
            <w:pPr>
              <w:rPr>
                <w:rFonts w:asciiTheme="minorHAnsi" w:hAnsiTheme="minorHAnsi" w:cs="Arial"/>
              </w:rPr>
            </w:pP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012B36" w:rsidRDefault="004A309A" w:rsidP="00031B9B">
            <w:pPr>
              <w:rPr>
                <w:rFonts w:asciiTheme="minorHAnsi" w:hAnsiTheme="minorHAnsi" w:cs="Arial"/>
              </w:rPr>
            </w:pPr>
            <w:r w:rsidRPr="00012B36">
              <w:rPr>
                <w:rFonts w:asciiTheme="minorHAnsi" w:hAnsiTheme="minorHAnsi" w:cs="Arial"/>
              </w:rPr>
              <w:t>Embarcações</w:t>
            </w:r>
          </w:p>
        </w:tc>
        <w:tc>
          <w:tcPr>
            <w:tcW w:w="5528" w:type="dxa"/>
            <w:vMerge/>
            <w:tcBorders>
              <w:left w:val="nil"/>
              <w:right w:val="single" w:sz="4" w:space="0" w:color="auto"/>
            </w:tcBorders>
            <w:shd w:val="clear" w:color="auto" w:fill="FFFFFF" w:themeFill="background1"/>
            <w:noWrap/>
            <w:vAlign w:val="center"/>
          </w:tcPr>
          <w:p w:rsidR="004A309A" w:rsidRPr="00012B36" w:rsidRDefault="004A309A" w:rsidP="00031B9B">
            <w:pPr>
              <w:rPr>
                <w:rFonts w:asciiTheme="minorHAnsi" w:hAnsiTheme="minorHAnsi" w:cs="Arial"/>
              </w:rPr>
            </w:pPr>
          </w:p>
        </w:tc>
      </w:tr>
      <w:tr w:rsidR="00CC777E"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C777E" w:rsidRPr="00012B36" w:rsidRDefault="00CC777E" w:rsidP="00031B9B">
            <w:pPr>
              <w:rPr>
                <w:rFonts w:asciiTheme="minorHAnsi" w:hAnsiTheme="minorHAnsi" w:cs="Arial"/>
              </w:rPr>
            </w:pPr>
            <w:r w:rsidRPr="00012B36">
              <w:rPr>
                <w:rFonts w:asciiTheme="minorHAnsi" w:hAnsiTheme="minorHAnsi" w:cs="Arial"/>
              </w:rPr>
              <w:t>Limusine</w:t>
            </w:r>
          </w:p>
        </w:tc>
        <w:tc>
          <w:tcPr>
            <w:tcW w:w="5528" w:type="dxa"/>
            <w:vMerge/>
            <w:tcBorders>
              <w:left w:val="nil"/>
              <w:bottom w:val="single" w:sz="4" w:space="0" w:color="auto"/>
              <w:right w:val="single" w:sz="4" w:space="0" w:color="auto"/>
            </w:tcBorders>
            <w:shd w:val="clear" w:color="auto" w:fill="FFFFFF" w:themeFill="background1"/>
            <w:noWrap/>
            <w:vAlign w:val="center"/>
          </w:tcPr>
          <w:p w:rsidR="00CC777E" w:rsidRPr="00012B36" w:rsidRDefault="00CC777E" w:rsidP="00031B9B">
            <w:pPr>
              <w:rPr>
                <w:rFonts w:asciiTheme="minorHAnsi" w:hAnsiTheme="minorHAnsi" w:cs="Arial"/>
              </w:rPr>
            </w:pPr>
          </w:p>
        </w:tc>
      </w:tr>
      <w:tr w:rsidR="00CC777E"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C777E" w:rsidRPr="00012B36" w:rsidRDefault="00CC777E" w:rsidP="00031B9B">
            <w:pPr>
              <w:rPr>
                <w:rFonts w:asciiTheme="minorHAnsi" w:hAnsiTheme="minorHAnsi" w:cs="Arial"/>
              </w:rPr>
            </w:pPr>
            <w:r w:rsidRPr="00012B36">
              <w:rPr>
                <w:rFonts w:asciiTheme="minorHAnsi" w:hAnsiTheme="minorHAnsi" w:cs="Arial"/>
              </w:rPr>
              <w:t>Transporte temático –  carros de marca, vintage, rallye, buggy</w:t>
            </w:r>
          </w:p>
        </w:tc>
        <w:tc>
          <w:tcPr>
            <w:tcW w:w="5528" w:type="dxa"/>
            <w:vMerge/>
            <w:tcBorders>
              <w:left w:val="nil"/>
              <w:bottom w:val="single" w:sz="4" w:space="0" w:color="auto"/>
              <w:right w:val="single" w:sz="4" w:space="0" w:color="auto"/>
            </w:tcBorders>
            <w:shd w:val="clear" w:color="auto" w:fill="FFFFFF" w:themeFill="background1"/>
            <w:noWrap/>
            <w:vAlign w:val="center"/>
          </w:tcPr>
          <w:p w:rsidR="00CC777E" w:rsidRPr="00012B36" w:rsidRDefault="00CC777E" w:rsidP="00031B9B">
            <w:pPr>
              <w:rPr>
                <w:rFonts w:asciiTheme="minorHAnsi" w:hAnsiTheme="minorHAnsi" w:cs="Arial"/>
              </w:rPr>
            </w:pPr>
          </w:p>
        </w:tc>
      </w:tr>
      <w:tr w:rsidR="00CC777E"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C777E" w:rsidRPr="00012B36" w:rsidRDefault="000E5D57" w:rsidP="00031B9B">
            <w:pPr>
              <w:rPr>
                <w:rFonts w:asciiTheme="minorHAnsi" w:hAnsiTheme="minorHAnsi" w:cs="Arial"/>
              </w:rPr>
            </w:pPr>
            <w:r w:rsidRPr="00012B36">
              <w:rPr>
                <w:rFonts w:asciiTheme="minorHAnsi" w:hAnsiTheme="minorHAnsi" w:cs="Arial"/>
              </w:rPr>
              <w:t>Carros ecológicos, elétricos</w:t>
            </w:r>
          </w:p>
        </w:tc>
        <w:tc>
          <w:tcPr>
            <w:tcW w:w="5528" w:type="dxa"/>
            <w:vMerge/>
            <w:tcBorders>
              <w:left w:val="nil"/>
              <w:bottom w:val="single" w:sz="4" w:space="0" w:color="auto"/>
              <w:right w:val="single" w:sz="4" w:space="0" w:color="auto"/>
            </w:tcBorders>
            <w:shd w:val="clear" w:color="auto" w:fill="FFFFFF" w:themeFill="background1"/>
            <w:noWrap/>
            <w:vAlign w:val="center"/>
          </w:tcPr>
          <w:p w:rsidR="00CC777E" w:rsidRPr="00012B36" w:rsidRDefault="00CC777E" w:rsidP="00031B9B">
            <w:pPr>
              <w:rPr>
                <w:rFonts w:asciiTheme="minorHAnsi" w:hAnsiTheme="minorHAnsi" w:cs="Arial"/>
              </w:rPr>
            </w:pPr>
          </w:p>
        </w:tc>
      </w:tr>
      <w:tr w:rsidR="00CC777E"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C777E" w:rsidRPr="00012B36" w:rsidRDefault="000E5D57" w:rsidP="00031B9B">
            <w:pPr>
              <w:rPr>
                <w:rFonts w:asciiTheme="minorHAnsi" w:hAnsiTheme="minorHAnsi" w:cs="Arial"/>
              </w:rPr>
            </w:pPr>
            <w:r w:rsidRPr="00012B36">
              <w:rPr>
                <w:rFonts w:asciiTheme="minorHAnsi" w:hAnsiTheme="minorHAnsi" w:cs="Arial"/>
              </w:rPr>
              <w:t>Bicicletas</w:t>
            </w:r>
          </w:p>
        </w:tc>
        <w:tc>
          <w:tcPr>
            <w:tcW w:w="5528" w:type="dxa"/>
            <w:vMerge/>
            <w:tcBorders>
              <w:left w:val="nil"/>
              <w:bottom w:val="single" w:sz="4" w:space="0" w:color="auto"/>
              <w:right w:val="single" w:sz="4" w:space="0" w:color="auto"/>
            </w:tcBorders>
            <w:shd w:val="clear" w:color="auto" w:fill="FFFFFF" w:themeFill="background1"/>
            <w:noWrap/>
            <w:vAlign w:val="center"/>
          </w:tcPr>
          <w:p w:rsidR="00CC777E" w:rsidRPr="00012B36" w:rsidRDefault="00CC777E" w:rsidP="00031B9B">
            <w:pPr>
              <w:rPr>
                <w:rFonts w:asciiTheme="minorHAnsi" w:hAnsiTheme="minorHAnsi" w:cs="Arial"/>
              </w:rPr>
            </w:pPr>
          </w:p>
        </w:tc>
      </w:tr>
      <w:tr w:rsidR="00CC777E"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C777E" w:rsidRPr="00012B36" w:rsidRDefault="000E5D57" w:rsidP="00031B9B">
            <w:pPr>
              <w:rPr>
                <w:rFonts w:asciiTheme="minorHAnsi" w:hAnsiTheme="minorHAnsi" w:cs="Arial"/>
              </w:rPr>
            </w:pPr>
            <w:r w:rsidRPr="00012B36">
              <w:rPr>
                <w:rFonts w:asciiTheme="minorHAnsi" w:hAnsiTheme="minorHAnsi" w:cs="Arial"/>
              </w:rPr>
              <w:t>Carros de tração animal</w:t>
            </w:r>
          </w:p>
        </w:tc>
        <w:tc>
          <w:tcPr>
            <w:tcW w:w="5528" w:type="dxa"/>
            <w:vMerge/>
            <w:tcBorders>
              <w:left w:val="nil"/>
              <w:bottom w:val="single" w:sz="4" w:space="0" w:color="auto"/>
              <w:right w:val="single" w:sz="4" w:space="0" w:color="auto"/>
            </w:tcBorders>
            <w:shd w:val="clear" w:color="auto" w:fill="FFFFFF" w:themeFill="background1"/>
            <w:noWrap/>
            <w:vAlign w:val="center"/>
          </w:tcPr>
          <w:p w:rsidR="00CC777E" w:rsidRPr="00012B36" w:rsidRDefault="00CC777E" w:rsidP="00031B9B">
            <w:pPr>
              <w:rPr>
                <w:rFonts w:asciiTheme="minorHAnsi" w:hAnsiTheme="minorHAnsi" w:cs="Arial"/>
              </w:rPr>
            </w:pPr>
          </w:p>
        </w:tc>
      </w:tr>
      <w:tr w:rsidR="00CC777E"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C777E" w:rsidRPr="00012B36" w:rsidRDefault="000E5D57" w:rsidP="00031B9B">
            <w:pPr>
              <w:rPr>
                <w:rFonts w:asciiTheme="minorHAnsi" w:hAnsiTheme="minorHAnsi" w:cs="Arial"/>
              </w:rPr>
            </w:pPr>
            <w:r w:rsidRPr="00012B36">
              <w:rPr>
                <w:rFonts w:asciiTheme="minorHAnsi" w:hAnsiTheme="minorHAnsi" w:cs="Arial"/>
              </w:rPr>
              <w:t>Fretamentos para destinos específicos</w:t>
            </w:r>
          </w:p>
        </w:tc>
        <w:tc>
          <w:tcPr>
            <w:tcW w:w="5528" w:type="dxa"/>
            <w:vMerge/>
            <w:tcBorders>
              <w:left w:val="nil"/>
              <w:bottom w:val="single" w:sz="4" w:space="0" w:color="auto"/>
              <w:right w:val="single" w:sz="4" w:space="0" w:color="auto"/>
            </w:tcBorders>
            <w:shd w:val="clear" w:color="auto" w:fill="FFFFFF" w:themeFill="background1"/>
            <w:noWrap/>
            <w:vAlign w:val="center"/>
          </w:tcPr>
          <w:p w:rsidR="00CC777E" w:rsidRPr="00012B36" w:rsidRDefault="00CC777E" w:rsidP="00031B9B">
            <w:pPr>
              <w:rPr>
                <w:rFonts w:asciiTheme="minorHAnsi" w:hAnsiTheme="minorHAnsi" w:cs="Arial"/>
              </w:rPr>
            </w:pPr>
          </w:p>
        </w:tc>
      </w:tr>
      <w:tr w:rsidR="00763EB0" w:rsidRPr="00012B36" w:rsidTr="00234E60">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A309A" w:rsidRPr="00012B36" w:rsidRDefault="004A309A" w:rsidP="00031B9B">
            <w:pPr>
              <w:rPr>
                <w:rFonts w:asciiTheme="minorHAnsi" w:hAnsiTheme="minorHAnsi" w:cs="Arial"/>
              </w:rPr>
            </w:pPr>
            <w:r w:rsidRPr="00012B36">
              <w:rPr>
                <w:rFonts w:asciiTheme="minorHAnsi" w:hAnsiTheme="minorHAnsi" w:cs="Arial"/>
              </w:rPr>
              <w:t>Traslados</w:t>
            </w:r>
          </w:p>
        </w:tc>
        <w:tc>
          <w:tcPr>
            <w:tcW w:w="5528" w:type="dxa"/>
            <w:vMerge/>
            <w:tcBorders>
              <w:left w:val="nil"/>
              <w:bottom w:val="single" w:sz="4" w:space="0" w:color="auto"/>
              <w:right w:val="single" w:sz="4" w:space="0" w:color="auto"/>
            </w:tcBorders>
            <w:shd w:val="clear" w:color="auto" w:fill="FFFFFF" w:themeFill="background1"/>
            <w:noWrap/>
            <w:vAlign w:val="center"/>
          </w:tcPr>
          <w:p w:rsidR="004A309A" w:rsidRPr="00012B36" w:rsidRDefault="004A309A" w:rsidP="00031B9B">
            <w:pPr>
              <w:rPr>
                <w:rFonts w:asciiTheme="minorHAnsi" w:hAnsiTheme="minorHAnsi" w:cs="Arial"/>
              </w:rPr>
            </w:pPr>
          </w:p>
        </w:tc>
      </w:tr>
    </w:tbl>
    <w:p w:rsidR="00D50C14" w:rsidRPr="00012B36" w:rsidRDefault="00D50C14" w:rsidP="00031B9B">
      <w:pPr>
        <w:tabs>
          <w:tab w:val="left" w:pos="1418"/>
        </w:tabs>
        <w:ind w:left="1418" w:hanging="1418"/>
        <w:jc w:val="both"/>
        <w:rPr>
          <w:rFonts w:asciiTheme="minorHAnsi" w:hAnsiTheme="minorHAnsi" w:cs="Arial"/>
        </w:rPr>
      </w:pPr>
    </w:p>
    <w:p w:rsidR="00C2541E" w:rsidRPr="00012B36" w:rsidRDefault="00C2541E" w:rsidP="00031B9B">
      <w:pPr>
        <w:tabs>
          <w:tab w:val="left" w:pos="1418"/>
        </w:tabs>
        <w:ind w:left="1418" w:hanging="1418"/>
        <w:jc w:val="both"/>
        <w:rPr>
          <w:rFonts w:asciiTheme="minorHAnsi" w:hAnsiTheme="minorHAnsi" w:cs="Arial"/>
        </w:rPr>
      </w:pPr>
    </w:p>
    <w:p w:rsidR="00234E60" w:rsidRPr="00012B36" w:rsidRDefault="00234E60" w:rsidP="00031B9B">
      <w:pPr>
        <w:jc w:val="both"/>
        <w:rPr>
          <w:rFonts w:asciiTheme="minorHAnsi" w:hAnsiTheme="minorHAnsi" w:cs="Arial"/>
        </w:rPr>
      </w:pPr>
      <w:r w:rsidRPr="00012B36">
        <w:rPr>
          <w:rFonts w:asciiTheme="minorHAnsi" w:hAnsiTheme="minorHAnsi" w:cs="Arial"/>
        </w:rPr>
        <w:t>8.1</w:t>
      </w:r>
      <w:r w:rsidR="00F94CA3" w:rsidRPr="00012B36">
        <w:rPr>
          <w:rFonts w:asciiTheme="minorHAnsi" w:hAnsiTheme="minorHAnsi" w:cs="Arial"/>
        </w:rPr>
        <w:tab/>
      </w:r>
      <w:r w:rsidRPr="00012B36">
        <w:rPr>
          <w:rFonts w:asciiTheme="minorHAnsi" w:hAnsiTheme="minorHAnsi" w:cs="Arial"/>
        </w:rPr>
        <w:tab/>
        <w:t>Serão exigidos veículos com no máximo 2 (dois) anos de fabricação e motoristas uniformizados de acordo com o perfil da ação.</w:t>
      </w:r>
    </w:p>
    <w:p w:rsidR="00234E60" w:rsidRPr="00012B36" w:rsidRDefault="00234E60" w:rsidP="00031B9B">
      <w:pPr>
        <w:jc w:val="both"/>
        <w:rPr>
          <w:rFonts w:asciiTheme="minorHAnsi" w:hAnsiTheme="minorHAnsi" w:cs="Arial"/>
        </w:rPr>
      </w:pPr>
    </w:p>
    <w:p w:rsidR="00234E60" w:rsidRPr="00012B36" w:rsidRDefault="00234E60" w:rsidP="00031B9B">
      <w:pPr>
        <w:jc w:val="both"/>
        <w:rPr>
          <w:rFonts w:asciiTheme="minorHAnsi" w:hAnsiTheme="minorHAnsi" w:cs="Arial"/>
        </w:rPr>
      </w:pPr>
      <w:r w:rsidRPr="00012B36">
        <w:rPr>
          <w:rFonts w:asciiTheme="minorHAnsi" w:hAnsiTheme="minorHAnsi" w:cs="Arial"/>
        </w:rPr>
        <w:t>8.2</w:t>
      </w:r>
      <w:r w:rsidR="00F94CA3" w:rsidRPr="00012B36">
        <w:rPr>
          <w:rFonts w:asciiTheme="minorHAnsi" w:hAnsiTheme="minorHAnsi" w:cs="Arial"/>
        </w:rPr>
        <w:tab/>
      </w:r>
      <w:r w:rsidRPr="00012B36">
        <w:rPr>
          <w:rFonts w:asciiTheme="minorHAnsi" w:hAnsiTheme="minorHAnsi" w:cs="Arial"/>
        </w:rPr>
        <w:tab/>
        <w:t>No caso dos traslados, a contratada ficará responsável pela recepção e acompanhamento do participante ou palestrante até o veículo que fará o traslado.</w:t>
      </w:r>
    </w:p>
    <w:p w:rsidR="00D50C14" w:rsidRPr="00012B36" w:rsidRDefault="00D50C14" w:rsidP="00031B9B">
      <w:pPr>
        <w:tabs>
          <w:tab w:val="left" w:pos="1418"/>
        </w:tabs>
        <w:ind w:left="1418" w:hanging="1418"/>
        <w:jc w:val="both"/>
        <w:rPr>
          <w:rFonts w:asciiTheme="minorHAnsi" w:hAnsiTheme="minorHAnsi" w:cs="Arial"/>
        </w:rPr>
      </w:pPr>
    </w:p>
    <w:p w:rsidR="00D50C14" w:rsidRPr="00012B36" w:rsidRDefault="00D50C14" w:rsidP="00031B9B">
      <w:pPr>
        <w:tabs>
          <w:tab w:val="left" w:pos="1418"/>
        </w:tabs>
        <w:ind w:left="1418" w:hanging="1418"/>
        <w:jc w:val="both"/>
        <w:rPr>
          <w:rFonts w:asciiTheme="minorHAnsi" w:hAnsiTheme="minorHAnsi" w:cs="Arial"/>
        </w:rPr>
      </w:pPr>
    </w:p>
    <w:tbl>
      <w:tblPr>
        <w:tblW w:w="8804" w:type="dxa"/>
        <w:tblInd w:w="55" w:type="dxa"/>
        <w:tblLayout w:type="fixed"/>
        <w:tblCellMar>
          <w:left w:w="70" w:type="dxa"/>
          <w:right w:w="70" w:type="dxa"/>
        </w:tblCellMar>
        <w:tblLook w:val="04A0" w:firstRow="1" w:lastRow="0" w:firstColumn="1" w:lastColumn="0" w:noHBand="0" w:noVBand="1"/>
      </w:tblPr>
      <w:tblGrid>
        <w:gridCol w:w="3276"/>
        <w:gridCol w:w="5528"/>
      </w:tblGrid>
      <w:tr w:rsidR="00763EB0" w:rsidRPr="00012B36" w:rsidTr="00B56C95">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64DBA" w:rsidRPr="00012B36" w:rsidRDefault="00D50C14" w:rsidP="00031B9B">
            <w:pPr>
              <w:pStyle w:val="Default"/>
              <w:jc w:val="both"/>
              <w:rPr>
                <w:rFonts w:asciiTheme="minorHAnsi" w:hAnsiTheme="minorHAnsi" w:cs="Arial"/>
                <w:b/>
                <w:bCs/>
                <w:color w:val="auto"/>
              </w:rPr>
            </w:pPr>
            <w:r w:rsidRPr="00012B36">
              <w:rPr>
                <w:rFonts w:asciiTheme="minorHAnsi" w:hAnsiTheme="minorHAnsi" w:cs="Arial"/>
                <w:b/>
                <w:bCs/>
                <w:color w:val="auto"/>
              </w:rPr>
              <w:t>9</w:t>
            </w:r>
            <w:r w:rsidR="00064DBA" w:rsidRPr="00012B36">
              <w:rPr>
                <w:rFonts w:asciiTheme="minorHAnsi" w:hAnsiTheme="minorHAnsi" w:cs="Arial"/>
                <w:b/>
                <w:bCs/>
                <w:color w:val="auto"/>
              </w:rPr>
              <w:tab/>
            </w:r>
            <w:r w:rsidR="00A24269" w:rsidRPr="00012B36">
              <w:rPr>
                <w:rFonts w:asciiTheme="minorHAnsi" w:hAnsiTheme="minorHAnsi" w:cs="Arial"/>
                <w:b/>
                <w:bCs/>
                <w:color w:val="auto"/>
              </w:rPr>
              <w:t>Comunicação</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234E60" w:rsidRPr="00012B36" w:rsidRDefault="00234E60" w:rsidP="00031B9B">
            <w:pPr>
              <w:jc w:val="center"/>
              <w:rPr>
                <w:rFonts w:asciiTheme="minorHAnsi" w:hAnsiTheme="minorHAnsi" w:cs="Arial"/>
                <w:b/>
              </w:rPr>
            </w:pPr>
            <w:r w:rsidRPr="00012B36">
              <w:rPr>
                <w:rFonts w:asciiTheme="minorHAnsi" w:hAnsiTheme="minorHAnsi" w:cs="Arial"/>
                <w:b/>
              </w:rPr>
              <w:t>PRODUTO / SERVIÇO</w:t>
            </w:r>
          </w:p>
        </w:tc>
        <w:tc>
          <w:tcPr>
            <w:tcW w:w="552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234E60" w:rsidRPr="00012B36" w:rsidRDefault="00234E60" w:rsidP="00031B9B">
            <w:pPr>
              <w:jc w:val="center"/>
              <w:rPr>
                <w:rFonts w:asciiTheme="minorHAnsi" w:hAnsiTheme="minorHAnsi" w:cs="Arial"/>
                <w:b/>
              </w:rPr>
            </w:pPr>
            <w:r w:rsidRPr="00012B36">
              <w:rPr>
                <w:rFonts w:asciiTheme="minorHAnsi" w:hAnsiTheme="minorHAnsi" w:cs="Arial"/>
                <w:b/>
              </w:rPr>
              <w:t>CARACTERÍSTICAS</w:t>
            </w:r>
          </w:p>
          <w:p w:rsidR="00234E60" w:rsidRPr="00012B36" w:rsidRDefault="00234E60" w:rsidP="00031B9B">
            <w:pPr>
              <w:jc w:val="center"/>
              <w:rPr>
                <w:rFonts w:asciiTheme="minorHAnsi" w:hAnsiTheme="minorHAnsi" w:cs="Arial"/>
              </w:rPr>
            </w:pPr>
            <w:r w:rsidRPr="00012B36">
              <w:rPr>
                <w:rFonts w:asciiTheme="minorHAnsi" w:hAnsiTheme="minorHAnsi" w:cs="Arial"/>
              </w:rPr>
              <w:t>(a serem ajustadas de acordo com as necessidades específicas de cada contratação)</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012B36" w:rsidRDefault="00234E60" w:rsidP="00031B9B">
            <w:pPr>
              <w:ind w:right="-20"/>
              <w:rPr>
                <w:rFonts w:asciiTheme="minorHAnsi" w:eastAsia="Arial" w:hAnsiTheme="minorHAnsi" w:cs="Arial"/>
              </w:rPr>
            </w:pPr>
            <w:r w:rsidRPr="00012B36">
              <w:rPr>
                <w:rFonts w:asciiTheme="minorHAnsi" w:eastAsia="Arial" w:hAnsiTheme="minorHAnsi" w:cs="Arial"/>
                <w:spacing w:val="-1"/>
              </w:rPr>
              <w:t>A</w:t>
            </w:r>
            <w:r w:rsidRPr="00012B36">
              <w:rPr>
                <w:rFonts w:asciiTheme="minorHAnsi" w:eastAsia="Arial" w:hAnsiTheme="minorHAnsi" w:cs="Arial"/>
              </w:rPr>
              <w:t>d</w:t>
            </w:r>
            <w:r w:rsidRPr="00012B36">
              <w:rPr>
                <w:rFonts w:asciiTheme="minorHAnsi" w:eastAsia="Arial" w:hAnsiTheme="minorHAnsi" w:cs="Arial"/>
                <w:spacing w:val="-1"/>
              </w:rPr>
              <w:t>e</w:t>
            </w:r>
            <w:r w:rsidRPr="00012B36">
              <w:rPr>
                <w:rFonts w:asciiTheme="minorHAnsi" w:eastAsia="Arial" w:hAnsiTheme="minorHAnsi" w:cs="Arial"/>
              </w:rPr>
              <w:t>s</w:t>
            </w:r>
            <w:r w:rsidRPr="00012B36">
              <w:rPr>
                <w:rFonts w:asciiTheme="minorHAnsi" w:eastAsia="Arial" w:hAnsiTheme="minorHAnsi" w:cs="Arial"/>
                <w:spacing w:val="-1"/>
              </w:rPr>
              <w:t>i</w:t>
            </w:r>
            <w:r w:rsidRPr="00012B36">
              <w:rPr>
                <w:rFonts w:asciiTheme="minorHAnsi" w:eastAsia="Arial" w:hAnsiTheme="minorHAnsi" w:cs="Arial"/>
                <w:spacing w:val="-2"/>
              </w:rPr>
              <w:t>v</w:t>
            </w:r>
            <w:r w:rsidRPr="00012B36">
              <w:rPr>
                <w:rFonts w:asciiTheme="minorHAnsi" w:eastAsia="Arial" w:hAnsiTheme="minorHAnsi" w:cs="Arial"/>
              </w:rPr>
              <w:t>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012B36" w:rsidRDefault="002563A4" w:rsidP="00031B9B">
            <w:pPr>
              <w:pStyle w:val="Default"/>
              <w:jc w:val="both"/>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ind w:right="6"/>
              <w:rPr>
                <w:rFonts w:asciiTheme="minorHAnsi" w:eastAsia="Arial" w:hAnsiTheme="minorHAnsi" w:cs="Arial"/>
              </w:rPr>
            </w:pPr>
            <w:r w:rsidRPr="00012B36">
              <w:rPr>
                <w:rFonts w:asciiTheme="minorHAnsi" w:eastAsia="Arial" w:hAnsiTheme="minorHAnsi" w:cs="Arial"/>
                <w:spacing w:val="-1"/>
              </w:rPr>
              <w:t>A</w:t>
            </w:r>
            <w:r w:rsidRPr="00012B36">
              <w:rPr>
                <w:rFonts w:asciiTheme="minorHAnsi" w:eastAsia="Arial" w:hAnsiTheme="minorHAnsi" w:cs="Arial"/>
              </w:rPr>
              <w:t>d</w:t>
            </w:r>
            <w:r w:rsidRPr="00012B36">
              <w:rPr>
                <w:rFonts w:asciiTheme="minorHAnsi" w:eastAsia="Arial" w:hAnsiTheme="minorHAnsi" w:cs="Arial"/>
                <w:spacing w:val="-1"/>
              </w:rPr>
              <w:t>e</w:t>
            </w:r>
            <w:r w:rsidRPr="00012B36">
              <w:rPr>
                <w:rFonts w:asciiTheme="minorHAnsi" w:eastAsia="Arial" w:hAnsiTheme="minorHAnsi" w:cs="Arial"/>
              </w:rPr>
              <w:t>s</w:t>
            </w:r>
            <w:r w:rsidRPr="00012B36">
              <w:rPr>
                <w:rFonts w:asciiTheme="minorHAnsi" w:eastAsia="Arial" w:hAnsiTheme="minorHAnsi" w:cs="Arial"/>
                <w:spacing w:val="-1"/>
              </w:rPr>
              <w:t>i</w:t>
            </w:r>
            <w:r w:rsidRPr="00012B36">
              <w:rPr>
                <w:rFonts w:asciiTheme="minorHAnsi" w:eastAsia="Arial" w:hAnsiTheme="minorHAnsi" w:cs="Arial"/>
                <w:spacing w:val="-2"/>
              </w:rPr>
              <w:t>v</w:t>
            </w:r>
            <w:r w:rsidRPr="00012B36">
              <w:rPr>
                <w:rFonts w:asciiTheme="minorHAnsi" w:eastAsia="Arial" w:hAnsiTheme="minorHAnsi" w:cs="Arial"/>
              </w:rPr>
              <w:t>os espec</w:t>
            </w:r>
            <w:r w:rsidRPr="00012B36">
              <w:rPr>
                <w:rFonts w:asciiTheme="minorHAnsi" w:eastAsia="Arial" w:hAnsiTheme="minorHAnsi" w:cs="Arial"/>
                <w:spacing w:val="-2"/>
              </w:rPr>
              <w:t>i</w:t>
            </w:r>
            <w:r w:rsidRPr="00012B36">
              <w:rPr>
                <w:rFonts w:asciiTheme="minorHAnsi" w:eastAsia="Arial" w:hAnsiTheme="minorHAnsi" w:cs="Arial"/>
              </w:rPr>
              <w:t>a</w:t>
            </w:r>
            <w:r w:rsidRPr="00012B36">
              <w:rPr>
                <w:rFonts w:asciiTheme="minorHAnsi" w:eastAsia="Arial" w:hAnsiTheme="minorHAnsi" w:cs="Arial"/>
                <w:spacing w:val="-1"/>
              </w:rPr>
              <w:t>i</w:t>
            </w:r>
            <w:r w:rsidRPr="00012B36">
              <w:rPr>
                <w:rFonts w:asciiTheme="minorHAnsi" w:eastAsia="Arial" w:hAnsiTheme="minorHAnsi" w:cs="Arial"/>
              </w:rPr>
              <w:t>s</w:t>
            </w:r>
            <w:r w:rsidRPr="00012B36">
              <w:rPr>
                <w:rFonts w:asciiTheme="minorHAnsi" w:eastAsia="Arial" w:hAnsiTheme="minorHAnsi" w:cs="Arial"/>
                <w:spacing w:val="1"/>
              </w:rPr>
              <w:t xml:space="preserve"> </w:t>
            </w:r>
            <w:r w:rsidRPr="00012B36">
              <w:rPr>
                <w:rFonts w:asciiTheme="minorHAnsi" w:eastAsia="Arial" w:hAnsiTheme="minorHAnsi" w:cs="Arial"/>
              </w:rPr>
              <w:t xml:space="preserve">de </w:t>
            </w:r>
            <w:r w:rsidRPr="00012B36">
              <w:rPr>
                <w:rFonts w:asciiTheme="minorHAnsi" w:eastAsia="Arial" w:hAnsiTheme="minorHAnsi" w:cs="Arial"/>
                <w:spacing w:val="-2"/>
              </w:rPr>
              <w:t>c</w:t>
            </w:r>
            <w:r w:rsidRPr="00012B36">
              <w:rPr>
                <w:rFonts w:asciiTheme="minorHAnsi" w:eastAsia="Arial" w:hAnsiTheme="minorHAnsi" w:cs="Arial"/>
              </w:rPr>
              <w:t>h</w:t>
            </w:r>
            <w:r w:rsidRPr="00012B36">
              <w:rPr>
                <w:rFonts w:asciiTheme="minorHAnsi" w:eastAsia="Arial" w:hAnsiTheme="minorHAnsi" w:cs="Arial"/>
                <w:spacing w:val="-1"/>
              </w:rPr>
              <w:t>ã</w:t>
            </w:r>
            <w:r w:rsidRPr="00012B36">
              <w:rPr>
                <w:rFonts w:asciiTheme="minorHAnsi" w:eastAsia="Arial" w:hAnsiTheme="minorHAnsi" w:cs="Arial"/>
              </w:rPr>
              <w:t xml:space="preserve">o e </w:t>
            </w:r>
            <w:r w:rsidRPr="00012B36">
              <w:rPr>
                <w:rFonts w:asciiTheme="minorHAnsi" w:eastAsia="Arial" w:hAnsiTheme="minorHAnsi" w:cs="Arial"/>
                <w:spacing w:val="-2"/>
              </w:rPr>
              <w:t>v</w:t>
            </w:r>
            <w:r w:rsidRPr="00012B36">
              <w:rPr>
                <w:rFonts w:asciiTheme="minorHAnsi" w:eastAsia="Arial" w:hAnsiTheme="minorHAnsi" w:cs="Arial"/>
                <w:spacing w:val="-1"/>
              </w:rPr>
              <w:t>i</w:t>
            </w:r>
            <w:r w:rsidRPr="00012B36">
              <w:rPr>
                <w:rFonts w:asciiTheme="minorHAnsi" w:eastAsia="Arial" w:hAnsiTheme="minorHAnsi" w:cs="Arial"/>
                <w:spacing w:val="1"/>
              </w:rPr>
              <w:t>tr</w:t>
            </w:r>
            <w:r w:rsidRPr="00012B36">
              <w:rPr>
                <w:rFonts w:asciiTheme="minorHAnsi" w:eastAsia="Arial" w:hAnsiTheme="minorHAnsi" w:cs="Arial"/>
                <w:spacing w:val="-1"/>
              </w:rPr>
              <w:t>i</w:t>
            </w:r>
            <w:r w:rsidRPr="00012B36">
              <w:rPr>
                <w:rFonts w:asciiTheme="minorHAnsi" w:eastAsia="Arial" w:hAnsiTheme="minorHAnsi" w:cs="Arial"/>
              </w:rPr>
              <w:t>n</w:t>
            </w:r>
            <w:r w:rsidRPr="00012B36">
              <w:rPr>
                <w:rFonts w:asciiTheme="minorHAnsi" w:eastAsia="Arial" w:hAnsiTheme="minorHAnsi" w:cs="Arial"/>
                <w:spacing w:val="-1"/>
              </w:rPr>
              <w:t>e</w:t>
            </w:r>
            <w:r w:rsidRPr="00012B36">
              <w:rPr>
                <w:rFonts w:asciiTheme="minorHAnsi" w:eastAsia="Arial" w:hAnsiTheme="minorHAnsi" w:cs="Arial"/>
              </w:rPr>
              <w:t>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jc w:val="both"/>
              <w:rPr>
                <w:rFonts w:asciiTheme="minorHAnsi" w:hAnsiTheme="minorHAnsi" w:cs="Arial"/>
                <w:i/>
                <w:color w:val="auto"/>
              </w:rPr>
            </w:pPr>
            <w:r w:rsidRPr="00012B36">
              <w:rPr>
                <w:rFonts w:asciiTheme="minorHAnsi" w:hAnsiTheme="minorHAnsi" w:cs="Arial"/>
                <w:color w:val="auto"/>
              </w:rPr>
              <w:t>Aplicativos/games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jc w:val="both"/>
              <w:rPr>
                <w:rFonts w:asciiTheme="minorHAnsi" w:hAnsiTheme="minorHAnsi" w:cs="Arial"/>
                <w:i/>
                <w:color w:val="auto"/>
              </w:rPr>
            </w:pPr>
            <w:r w:rsidRPr="00012B36">
              <w:rPr>
                <w:rFonts w:asciiTheme="minorHAnsi" w:hAnsiTheme="minorHAnsi" w:cs="Arial"/>
                <w:color w:val="auto"/>
              </w:rPr>
              <w:t>Apresentações animadas em flash ou similar</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i/>
                <w:color w:val="auto"/>
              </w:rPr>
            </w:pPr>
            <w:r w:rsidRPr="00012B36">
              <w:rPr>
                <w:rFonts w:asciiTheme="minorHAnsi" w:hAnsiTheme="minorHAnsi" w:cs="Arial"/>
                <w:color w:val="auto"/>
              </w:rPr>
              <w:t>Apresentações em Powerpoint ou similar</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ind w:right="-20"/>
              <w:rPr>
                <w:rFonts w:asciiTheme="minorHAnsi" w:eastAsia="Arial" w:hAnsiTheme="minorHAnsi" w:cs="Arial"/>
              </w:rPr>
            </w:pPr>
            <w:r w:rsidRPr="00012B36">
              <w:rPr>
                <w:rFonts w:asciiTheme="minorHAnsi" w:eastAsia="Arial" w:hAnsiTheme="minorHAnsi" w:cs="Arial"/>
                <w:spacing w:val="-1"/>
              </w:rPr>
              <w:t>A</w:t>
            </w:r>
            <w:r w:rsidRPr="00012B36">
              <w:rPr>
                <w:rFonts w:asciiTheme="minorHAnsi" w:eastAsia="Arial" w:hAnsiTheme="minorHAnsi" w:cs="Arial"/>
                <w:spacing w:val="1"/>
              </w:rPr>
              <w:t>rr</w:t>
            </w:r>
            <w:r w:rsidRPr="00012B36">
              <w:rPr>
                <w:rFonts w:asciiTheme="minorHAnsi" w:eastAsia="Arial" w:hAnsiTheme="minorHAnsi" w:cs="Arial"/>
              </w:rPr>
              <w:t>a</w:t>
            </w:r>
            <w:r w:rsidRPr="00012B36">
              <w:rPr>
                <w:rFonts w:asciiTheme="minorHAnsi" w:eastAsia="Arial" w:hAnsiTheme="minorHAnsi" w:cs="Arial"/>
                <w:spacing w:val="-1"/>
              </w:rPr>
              <w:t>n</w:t>
            </w:r>
            <w:r w:rsidRPr="00012B36">
              <w:rPr>
                <w:rFonts w:asciiTheme="minorHAnsi" w:eastAsia="Arial" w:hAnsiTheme="minorHAnsi" w:cs="Arial"/>
                <w:spacing w:val="1"/>
              </w:rPr>
              <w:t>j</w:t>
            </w:r>
            <w:r w:rsidRPr="00012B36">
              <w:rPr>
                <w:rFonts w:asciiTheme="minorHAnsi" w:eastAsia="Arial" w:hAnsiTheme="minorHAnsi" w:cs="Arial"/>
              </w:rPr>
              <w:t>o</w:t>
            </w:r>
            <w:r w:rsidRPr="00012B36">
              <w:rPr>
                <w:rFonts w:asciiTheme="minorHAnsi" w:eastAsia="Arial" w:hAnsiTheme="minorHAnsi" w:cs="Arial"/>
                <w:spacing w:val="-2"/>
              </w:rPr>
              <w:t xml:space="preserve"> </w:t>
            </w:r>
            <w:r w:rsidRPr="00012B36">
              <w:rPr>
                <w:rFonts w:asciiTheme="minorHAnsi" w:eastAsia="Arial" w:hAnsiTheme="minorHAnsi" w:cs="Arial"/>
              </w:rPr>
              <w:t>de</w:t>
            </w:r>
            <w:r w:rsidRPr="00012B36">
              <w:rPr>
                <w:rFonts w:asciiTheme="minorHAnsi" w:eastAsia="Arial" w:hAnsiTheme="minorHAnsi" w:cs="Arial"/>
                <w:spacing w:val="-4"/>
              </w:rPr>
              <w:t xml:space="preserve"> </w:t>
            </w:r>
            <w:r w:rsidRPr="00012B36">
              <w:rPr>
                <w:rFonts w:asciiTheme="minorHAnsi" w:eastAsia="Arial" w:hAnsiTheme="minorHAnsi" w:cs="Arial"/>
                <w:spacing w:val="3"/>
              </w:rPr>
              <w:t>f</w:t>
            </w:r>
            <w:r w:rsidRPr="00012B36">
              <w:rPr>
                <w:rFonts w:asciiTheme="minorHAnsi" w:eastAsia="Arial" w:hAnsiTheme="minorHAnsi" w:cs="Arial"/>
                <w:spacing w:val="-1"/>
              </w:rPr>
              <w:t>l</w:t>
            </w:r>
            <w:r w:rsidRPr="00012B36">
              <w:rPr>
                <w:rFonts w:asciiTheme="minorHAnsi" w:eastAsia="Arial" w:hAnsiTheme="minorHAnsi" w:cs="Arial"/>
              </w:rPr>
              <w:t>ores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ind w:right="-20"/>
              <w:rPr>
                <w:rFonts w:asciiTheme="minorHAnsi" w:eastAsia="Arial" w:hAnsiTheme="minorHAnsi" w:cs="Arial"/>
              </w:rPr>
            </w:pPr>
            <w:r w:rsidRPr="00012B36">
              <w:rPr>
                <w:rFonts w:asciiTheme="minorHAnsi" w:eastAsia="Arial" w:hAnsiTheme="minorHAnsi" w:cs="Arial"/>
                <w:spacing w:val="-1"/>
              </w:rPr>
              <w:t>A</w:t>
            </w:r>
            <w:r w:rsidRPr="00012B36">
              <w:rPr>
                <w:rFonts w:asciiTheme="minorHAnsi" w:eastAsia="Arial" w:hAnsiTheme="minorHAnsi" w:cs="Arial"/>
                <w:spacing w:val="1"/>
              </w:rPr>
              <w:t>rr</w:t>
            </w:r>
            <w:r w:rsidRPr="00012B36">
              <w:rPr>
                <w:rFonts w:asciiTheme="minorHAnsi" w:eastAsia="Arial" w:hAnsiTheme="minorHAnsi" w:cs="Arial"/>
              </w:rPr>
              <w:t>a</w:t>
            </w:r>
            <w:r w:rsidRPr="00012B36">
              <w:rPr>
                <w:rFonts w:asciiTheme="minorHAnsi" w:eastAsia="Arial" w:hAnsiTheme="minorHAnsi" w:cs="Arial"/>
                <w:spacing w:val="-1"/>
              </w:rPr>
              <w:t>n</w:t>
            </w:r>
            <w:r w:rsidRPr="00012B36">
              <w:rPr>
                <w:rFonts w:asciiTheme="minorHAnsi" w:eastAsia="Arial" w:hAnsiTheme="minorHAnsi" w:cs="Arial"/>
                <w:spacing w:val="1"/>
              </w:rPr>
              <w:t>j</w:t>
            </w:r>
            <w:r w:rsidRPr="00012B36">
              <w:rPr>
                <w:rFonts w:asciiTheme="minorHAnsi" w:eastAsia="Arial" w:hAnsiTheme="minorHAnsi" w:cs="Arial"/>
              </w:rPr>
              <w:t>o</w:t>
            </w:r>
            <w:r w:rsidRPr="00012B36">
              <w:rPr>
                <w:rFonts w:asciiTheme="minorHAnsi" w:eastAsia="Arial" w:hAnsiTheme="minorHAnsi" w:cs="Arial"/>
                <w:spacing w:val="-2"/>
              </w:rPr>
              <w:t xml:space="preserve"> </w:t>
            </w:r>
            <w:r w:rsidRPr="00012B36">
              <w:rPr>
                <w:rFonts w:asciiTheme="minorHAnsi" w:eastAsia="Arial" w:hAnsiTheme="minorHAnsi" w:cs="Arial"/>
              </w:rPr>
              <w:t>de</w:t>
            </w:r>
            <w:r w:rsidRPr="00012B36">
              <w:rPr>
                <w:rFonts w:asciiTheme="minorHAnsi" w:eastAsia="Arial" w:hAnsiTheme="minorHAnsi" w:cs="Arial"/>
                <w:spacing w:val="-4"/>
              </w:rPr>
              <w:t xml:space="preserve"> </w:t>
            </w:r>
            <w:r w:rsidRPr="00012B36">
              <w:rPr>
                <w:rFonts w:asciiTheme="minorHAnsi" w:eastAsia="Arial" w:hAnsiTheme="minorHAnsi" w:cs="Arial"/>
                <w:spacing w:val="3"/>
              </w:rPr>
              <w:t>f</w:t>
            </w:r>
            <w:r w:rsidRPr="00012B36">
              <w:rPr>
                <w:rFonts w:asciiTheme="minorHAnsi" w:eastAsia="Arial" w:hAnsiTheme="minorHAnsi" w:cs="Arial"/>
                <w:spacing w:val="-1"/>
              </w:rPr>
              <w:t>l</w:t>
            </w:r>
            <w:r w:rsidRPr="00012B36">
              <w:rPr>
                <w:rFonts w:asciiTheme="minorHAnsi" w:eastAsia="Arial" w:hAnsiTheme="minorHAnsi" w:cs="Arial"/>
              </w:rPr>
              <w:t>ores</w:t>
            </w:r>
            <w:r w:rsidRPr="00012B36">
              <w:rPr>
                <w:rFonts w:asciiTheme="minorHAnsi" w:eastAsia="Arial" w:hAnsiTheme="minorHAnsi" w:cs="Arial"/>
                <w:spacing w:val="-1"/>
              </w:rPr>
              <w:t xml:space="preserve"> </w:t>
            </w:r>
            <w:r w:rsidRPr="00012B36">
              <w:rPr>
                <w:rFonts w:asciiTheme="minorHAnsi" w:eastAsia="Arial" w:hAnsiTheme="minorHAnsi" w:cs="Arial"/>
              </w:rPr>
              <w:t>p</w:t>
            </w:r>
            <w:r w:rsidRPr="00012B36">
              <w:rPr>
                <w:rFonts w:asciiTheme="minorHAnsi" w:eastAsia="Arial" w:hAnsiTheme="minorHAnsi" w:cs="Arial"/>
                <w:spacing w:val="-1"/>
              </w:rPr>
              <w:t>l</w:t>
            </w:r>
            <w:r w:rsidRPr="00012B36">
              <w:rPr>
                <w:rFonts w:asciiTheme="minorHAnsi" w:eastAsia="Arial" w:hAnsiTheme="minorHAnsi" w:cs="Arial"/>
              </w:rPr>
              <w:t>e</w:t>
            </w:r>
            <w:r w:rsidRPr="00012B36">
              <w:rPr>
                <w:rFonts w:asciiTheme="minorHAnsi" w:eastAsia="Arial" w:hAnsiTheme="minorHAnsi" w:cs="Arial"/>
                <w:spacing w:val="-1"/>
              </w:rPr>
              <w:t>n</w:t>
            </w:r>
            <w:r w:rsidRPr="00012B36">
              <w:rPr>
                <w:rFonts w:asciiTheme="minorHAnsi" w:eastAsia="Arial" w:hAnsiTheme="minorHAnsi" w:cs="Arial"/>
              </w:rPr>
              <w:t>ár</w:t>
            </w:r>
            <w:r w:rsidRPr="00012B36">
              <w:rPr>
                <w:rFonts w:asciiTheme="minorHAnsi" w:eastAsia="Arial" w:hAnsiTheme="minorHAnsi" w:cs="Arial"/>
                <w:spacing w:val="-3"/>
              </w:rPr>
              <w:t>i</w:t>
            </w:r>
            <w:r w:rsidRPr="00012B36">
              <w:rPr>
                <w:rFonts w:asciiTheme="minorHAnsi" w:eastAsia="Arial" w:hAnsiTheme="minorHAnsi" w:cs="Arial"/>
              </w:rPr>
              <w:t>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ind w:right="-20"/>
              <w:rPr>
                <w:rFonts w:asciiTheme="minorHAnsi" w:eastAsia="Arial" w:hAnsiTheme="minorHAnsi" w:cs="Arial"/>
              </w:rPr>
            </w:pPr>
            <w:r w:rsidRPr="00012B36">
              <w:rPr>
                <w:rFonts w:asciiTheme="minorHAnsi" w:eastAsia="Arial" w:hAnsiTheme="minorHAnsi" w:cs="Arial"/>
                <w:spacing w:val="-1"/>
              </w:rPr>
              <w:t>A</w:t>
            </w:r>
            <w:r w:rsidRPr="00012B36">
              <w:rPr>
                <w:rFonts w:asciiTheme="minorHAnsi" w:eastAsia="Arial" w:hAnsiTheme="minorHAnsi" w:cs="Arial"/>
                <w:spacing w:val="1"/>
              </w:rPr>
              <w:t>rr</w:t>
            </w:r>
            <w:r w:rsidRPr="00012B36">
              <w:rPr>
                <w:rFonts w:asciiTheme="minorHAnsi" w:eastAsia="Arial" w:hAnsiTheme="minorHAnsi" w:cs="Arial"/>
              </w:rPr>
              <w:t>a</w:t>
            </w:r>
            <w:r w:rsidRPr="00012B36">
              <w:rPr>
                <w:rFonts w:asciiTheme="minorHAnsi" w:eastAsia="Arial" w:hAnsiTheme="minorHAnsi" w:cs="Arial"/>
                <w:spacing w:val="-1"/>
              </w:rPr>
              <w:t>n</w:t>
            </w:r>
            <w:r w:rsidRPr="00012B36">
              <w:rPr>
                <w:rFonts w:asciiTheme="minorHAnsi" w:eastAsia="Arial" w:hAnsiTheme="minorHAnsi" w:cs="Arial"/>
                <w:spacing w:val="1"/>
              </w:rPr>
              <w:t>j</w:t>
            </w:r>
            <w:r w:rsidRPr="00012B36">
              <w:rPr>
                <w:rFonts w:asciiTheme="minorHAnsi" w:eastAsia="Arial" w:hAnsiTheme="minorHAnsi" w:cs="Arial"/>
              </w:rPr>
              <w:t>o</w:t>
            </w:r>
            <w:r w:rsidRPr="00012B36">
              <w:rPr>
                <w:rFonts w:asciiTheme="minorHAnsi" w:eastAsia="Arial" w:hAnsiTheme="minorHAnsi" w:cs="Arial"/>
                <w:spacing w:val="-2"/>
              </w:rPr>
              <w:t xml:space="preserve"> </w:t>
            </w:r>
            <w:r w:rsidRPr="00012B36">
              <w:rPr>
                <w:rFonts w:asciiTheme="minorHAnsi" w:eastAsia="Arial" w:hAnsiTheme="minorHAnsi" w:cs="Arial"/>
              </w:rPr>
              <w:t>de</w:t>
            </w:r>
            <w:r w:rsidRPr="00012B36">
              <w:rPr>
                <w:rFonts w:asciiTheme="minorHAnsi" w:eastAsia="Arial" w:hAnsiTheme="minorHAnsi" w:cs="Arial"/>
                <w:spacing w:val="-4"/>
              </w:rPr>
              <w:t xml:space="preserve"> </w:t>
            </w:r>
            <w:r w:rsidRPr="00012B36">
              <w:rPr>
                <w:rFonts w:asciiTheme="minorHAnsi" w:eastAsia="Arial" w:hAnsiTheme="minorHAnsi" w:cs="Arial"/>
                <w:spacing w:val="3"/>
              </w:rPr>
              <w:t>f</w:t>
            </w:r>
            <w:r w:rsidRPr="00012B36">
              <w:rPr>
                <w:rFonts w:asciiTheme="minorHAnsi" w:eastAsia="Arial" w:hAnsiTheme="minorHAnsi" w:cs="Arial"/>
                <w:spacing w:val="-1"/>
              </w:rPr>
              <w:t>l</w:t>
            </w:r>
            <w:r w:rsidRPr="00012B36">
              <w:rPr>
                <w:rFonts w:asciiTheme="minorHAnsi" w:eastAsia="Arial" w:hAnsiTheme="minorHAnsi" w:cs="Arial"/>
              </w:rPr>
              <w:t>ores</w:t>
            </w:r>
            <w:r w:rsidRPr="00012B36">
              <w:rPr>
                <w:rFonts w:asciiTheme="minorHAnsi" w:eastAsia="Arial" w:hAnsiTheme="minorHAnsi" w:cs="Arial"/>
                <w:spacing w:val="-1"/>
              </w:rPr>
              <w:t xml:space="preserve"> </w:t>
            </w:r>
            <w:r w:rsidRPr="00012B36">
              <w:rPr>
                <w:rFonts w:asciiTheme="minorHAnsi" w:eastAsia="Arial" w:hAnsiTheme="minorHAnsi" w:cs="Arial"/>
              </w:rPr>
              <w:t>p</w:t>
            </w:r>
            <w:r w:rsidRPr="00012B36">
              <w:rPr>
                <w:rFonts w:asciiTheme="minorHAnsi" w:eastAsia="Arial" w:hAnsiTheme="minorHAnsi" w:cs="Arial"/>
                <w:spacing w:val="-1"/>
              </w:rPr>
              <w:t>úl</w:t>
            </w:r>
            <w:r w:rsidRPr="00012B36">
              <w:rPr>
                <w:rFonts w:asciiTheme="minorHAnsi" w:eastAsia="Arial" w:hAnsiTheme="minorHAnsi" w:cs="Arial"/>
              </w:rPr>
              <w:t>p</w:t>
            </w:r>
            <w:r w:rsidRPr="00012B36">
              <w:rPr>
                <w:rFonts w:asciiTheme="minorHAnsi" w:eastAsia="Arial" w:hAnsiTheme="minorHAnsi" w:cs="Arial"/>
                <w:spacing w:val="-1"/>
              </w:rPr>
              <w:t>i</w:t>
            </w:r>
            <w:r w:rsidRPr="00012B36">
              <w:rPr>
                <w:rFonts w:asciiTheme="minorHAnsi" w:eastAsia="Arial" w:hAnsiTheme="minorHAnsi" w:cs="Arial"/>
                <w:spacing w:val="1"/>
              </w:rPr>
              <w:t>t</w:t>
            </w:r>
            <w:r w:rsidRPr="00012B36">
              <w:rPr>
                <w:rFonts w:asciiTheme="minorHAnsi" w:eastAsia="Arial" w:hAnsiTheme="minorHAnsi" w:cs="Arial"/>
              </w:rPr>
              <w:t>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ind w:right="-20"/>
              <w:rPr>
                <w:rFonts w:asciiTheme="minorHAnsi" w:eastAsia="Arial" w:hAnsiTheme="minorHAnsi" w:cs="Arial"/>
              </w:rPr>
            </w:pPr>
            <w:r w:rsidRPr="00012B36">
              <w:rPr>
                <w:rFonts w:asciiTheme="minorHAnsi" w:eastAsia="Arial" w:hAnsiTheme="minorHAnsi" w:cs="Arial"/>
                <w:spacing w:val="-1"/>
              </w:rPr>
              <w:t>A</w:t>
            </w:r>
            <w:r w:rsidRPr="00012B36">
              <w:rPr>
                <w:rFonts w:asciiTheme="minorHAnsi" w:eastAsia="Arial" w:hAnsiTheme="minorHAnsi" w:cs="Arial"/>
                <w:spacing w:val="1"/>
              </w:rPr>
              <w:t>rr</w:t>
            </w:r>
            <w:r w:rsidRPr="00012B36">
              <w:rPr>
                <w:rFonts w:asciiTheme="minorHAnsi" w:eastAsia="Arial" w:hAnsiTheme="minorHAnsi" w:cs="Arial"/>
              </w:rPr>
              <w:t>a</w:t>
            </w:r>
            <w:r w:rsidRPr="00012B36">
              <w:rPr>
                <w:rFonts w:asciiTheme="minorHAnsi" w:eastAsia="Arial" w:hAnsiTheme="minorHAnsi" w:cs="Arial"/>
                <w:spacing w:val="-1"/>
              </w:rPr>
              <w:t>n</w:t>
            </w:r>
            <w:r w:rsidRPr="00012B36">
              <w:rPr>
                <w:rFonts w:asciiTheme="minorHAnsi" w:eastAsia="Arial" w:hAnsiTheme="minorHAnsi" w:cs="Arial"/>
                <w:spacing w:val="1"/>
              </w:rPr>
              <w:t>j</w:t>
            </w:r>
            <w:r w:rsidRPr="00012B36">
              <w:rPr>
                <w:rFonts w:asciiTheme="minorHAnsi" w:eastAsia="Arial" w:hAnsiTheme="minorHAnsi" w:cs="Arial"/>
              </w:rPr>
              <w:t>o</w:t>
            </w:r>
            <w:r w:rsidRPr="00012B36">
              <w:rPr>
                <w:rFonts w:asciiTheme="minorHAnsi" w:eastAsia="Arial" w:hAnsiTheme="minorHAnsi" w:cs="Arial"/>
                <w:spacing w:val="-2"/>
              </w:rPr>
              <w:t xml:space="preserve"> </w:t>
            </w:r>
            <w:r w:rsidRPr="00012B36">
              <w:rPr>
                <w:rFonts w:asciiTheme="minorHAnsi" w:eastAsia="Arial" w:hAnsiTheme="minorHAnsi" w:cs="Arial"/>
              </w:rPr>
              <w:t>de</w:t>
            </w:r>
            <w:r w:rsidRPr="00012B36">
              <w:rPr>
                <w:rFonts w:asciiTheme="minorHAnsi" w:eastAsia="Arial" w:hAnsiTheme="minorHAnsi" w:cs="Arial"/>
                <w:spacing w:val="-2"/>
              </w:rPr>
              <w:t xml:space="preserve"> </w:t>
            </w:r>
            <w:r w:rsidRPr="00012B36">
              <w:rPr>
                <w:rFonts w:asciiTheme="minorHAnsi" w:eastAsia="Arial" w:hAnsiTheme="minorHAnsi" w:cs="Arial"/>
                <w:spacing w:val="-1"/>
              </w:rPr>
              <w:t>I</w:t>
            </w:r>
            <w:r w:rsidRPr="00012B36">
              <w:rPr>
                <w:rFonts w:asciiTheme="minorHAnsi" w:eastAsia="Arial" w:hAnsiTheme="minorHAnsi" w:cs="Arial"/>
                <w:spacing w:val="1"/>
              </w:rPr>
              <w:t>m</w:t>
            </w:r>
            <w:r w:rsidRPr="00012B36">
              <w:rPr>
                <w:rFonts w:asciiTheme="minorHAnsi" w:eastAsia="Arial" w:hAnsiTheme="minorHAnsi" w:cs="Arial"/>
              </w:rPr>
              <w:t>p</w:t>
            </w:r>
            <w:r w:rsidRPr="00012B36">
              <w:rPr>
                <w:rFonts w:asciiTheme="minorHAnsi" w:eastAsia="Arial" w:hAnsiTheme="minorHAnsi" w:cs="Arial"/>
                <w:spacing w:val="-1"/>
              </w:rPr>
              <w:t>a</w:t>
            </w:r>
            <w:r w:rsidRPr="00012B36">
              <w:rPr>
                <w:rFonts w:asciiTheme="minorHAnsi" w:eastAsia="Arial" w:hAnsiTheme="minorHAnsi" w:cs="Arial"/>
              </w:rPr>
              <w:t>c</w:t>
            </w:r>
            <w:r w:rsidRPr="00012B36">
              <w:rPr>
                <w:rFonts w:asciiTheme="minorHAnsi" w:eastAsia="Arial" w:hAnsiTheme="minorHAnsi" w:cs="Arial"/>
                <w:spacing w:val="1"/>
              </w:rPr>
              <w:t>t</w:t>
            </w:r>
            <w:r w:rsidRPr="00012B36">
              <w:rPr>
                <w:rFonts w:asciiTheme="minorHAnsi" w:eastAsia="Arial" w:hAnsiTheme="minorHAnsi" w:cs="Arial"/>
              </w:rPr>
              <w:t>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jc w:val="both"/>
              <w:rPr>
                <w:rFonts w:asciiTheme="minorHAnsi" w:hAnsiTheme="minorHAnsi" w:cs="Arial"/>
                <w:i/>
                <w:color w:val="auto"/>
              </w:rPr>
            </w:pPr>
            <w:r w:rsidRPr="00012B36">
              <w:rPr>
                <w:rFonts w:asciiTheme="minorHAnsi" w:hAnsiTheme="minorHAnsi" w:cs="Arial"/>
                <w:i/>
                <w:color w:val="auto"/>
              </w:rPr>
              <w:t>Back light/front light</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jc w:val="both"/>
              <w:rPr>
                <w:rFonts w:asciiTheme="minorHAnsi" w:hAnsiTheme="minorHAnsi" w:cs="Arial"/>
                <w:color w:val="auto"/>
              </w:rPr>
            </w:pPr>
            <w:r w:rsidRPr="00012B36">
              <w:rPr>
                <w:rFonts w:asciiTheme="minorHAnsi" w:hAnsiTheme="minorHAnsi" w:cs="Arial"/>
                <w:i/>
                <w:color w:val="auto"/>
              </w:rPr>
              <w:t>Backdrop</w:t>
            </w:r>
            <w:r w:rsidRPr="00012B36">
              <w:rPr>
                <w:rFonts w:asciiTheme="minorHAnsi" w:hAnsiTheme="minorHAnsi" w:cs="Arial"/>
                <w:color w:val="auto"/>
              </w:rPr>
              <w:t>/Fundo de Palco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jc w:val="both"/>
              <w:rPr>
                <w:rFonts w:asciiTheme="minorHAnsi" w:hAnsiTheme="minorHAnsi" w:cs="Arial"/>
                <w:i/>
                <w:color w:val="auto"/>
              </w:rPr>
            </w:pPr>
            <w:r w:rsidRPr="00012B36">
              <w:rPr>
                <w:rFonts w:asciiTheme="minorHAnsi" w:hAnsiTheme="minorHAnsi" w:cs="Arial"/>
                <w:color w:val="auto"/>
              </w:rPr>
              <w:t>Serviço de Banco de dados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ind w:right="-20"/>
              <w:rPr>
                <w:rFonts w:asciiTheme="minorHAnsi" w:eastAsia="Arial" w:hAnsiTheme="minorHAnsi" w:cs="Arial"/>
              </w:rPr>
            </w:pPr>
            <w:r w:rsidRPr="00012B36">
              <w:rPr>
                <w:rFonts w:asciiTheme="minorHAnsi" w:eastAsia="Arial" w:hAnsiTheme="minorHAnsi" w:cs="Arial"/>
                <w:spacing w:val="-1"/>
              </w:rPr>
              <w:t>B</w:t>
            </w:r>
            <w:r w:rsidRPr="00012B36">
              <w:rPr>
                <w:rFonts w:asciiTheme="minorHAnsi" w:eastAsia="Arial" w:hAnsiTheme="minorHAnsi" w:cs="Arial"/>
              </w:rPr>
              <w:t>a</w:t>
            </w:r>
            <w:r w:rsidRPr="00012B36">
              <w:rPr>
                <w:rFonts w:asciiTheme="minorHAnsi" w:eastAsia="Arial" w:hAnsiTheme="minorHAnsi" w:cs="Arial"/>
                <w:spacing w:val="-1"/>
              </w:rPr>
              <w:t>n</w:t>
            </w:r>
            <w:r w:rsidRPr="00012B36">
              <w:rPr>
                <w:rFonts w:asciiTheme="minorHAnsi" w:eastAsia="Arial" w:hAnsiTheme="minorHAnsi" w:cs="Arial"/>
              </w:rPr>
              <w:t>d</w:t>
            </w:r>
            <w:r w:rsidRPr="00012B36">
              <w:rPr>
                <w:rFonts w:asciiTheme="minorHAnsi" w:eastAsia="Arial" w:hAnsiTheme="minorHAnsi" w:cs="Arial"/>
                <w:spacing w:val="-1"/>
              </w:rPr>
              <w:t>ei</w:t>
            </w:r>
            <w:r w:rsidRPr="00012B36">
              <w:rPr>
                <w:rFonts w:asciiTheme="minorHAnsi" w:eastAsia="Arial" w:hAnsiTheme="minorHAnsi" w:cs="Arial"/>
                <w:spacing w:val="1"/>
              </w:rPr>
              <w:t>r</w:t>
            </w:r>
            <w:r w:rsidRPr="00012B36">
              <w:rPr>
                <w:rFonts w:asciiTheme="minorHAnsi" w:eastAsia="Arial" w:hAnsiTheme="minorHAnsi" w:cs="Arial"/>
              </w:rPr>
              <w:t>o</w:t>
            </w:r>
            <w:r w:rsidRPr="00012B36">
              <w:rPr>
                <w:rFonts w:asciiTheme="minorHAnsi" w:eastAsia="Arial" w:hAnsiTheme="minorHAnsi" w:cs="Arial"/>
                <w:spacing w:val="-1"/>
              </w:rPr>
              <w:t>l</w:t>
            </w:r>
            <w:r w:rsidRPr="00012B36">
              <w:rPr>
                <w:rFonts w:asciiTheme="minorHAnsi" w:eastAsia="Arial" w:hAnsiTheme="minorHAnsi" w:cs="Arial"/>
              </w:rPr>
              <w:t>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ind w:right="-20"/>
              <w:rPr>
                <w:rFonts w:asciiTheme="minorHAnsi" w:eastAsia="Arial" w:hAnsiTheme="minorHAnsi" w:cs="Arial"/>
              </w:rPr>
            </w:pPr>
            <w:r w:rsidRPr="00012B36">
              <w:rPr>
                <w:rFonts w:asciiTheme="minorHAnsi" w:eastAsia="Arial" w:hAnsiTheme="minorHAnsi" w:cs="Arial"/>
                <w:spacing w:val="-1"/>
              </w:rPr>
              <w:t>B</w:t>
            </w:r>
            <w:r w:rsidRPr="00012B36">
              <w:rPr>
                <w:rFonts w:asciiTheme="minorHAnsi" w:eastAsia="Arial" w:hAnsiTheme="minorHAnsi" w:cs="Arial"/>
              </w:rPr>
              <w:t>a</w:t>
            </w:r>
            <w:r w:rsidRPr="00012B36">
              <w:rPr>
                <w:rFonts w:asciiTheme="minorHAnsi" w:eastAsia="Arial" w:hAnsiTheme="minorHAnsi" w:cs="Arial"/>
                <w:spacing w:val="-1"/>
              </w:rPr>
              <w:t>n</w:t>
            </w:r>
            <w:r w:rsidRPr="00012B36">
              <w:rPr>
                <w:rFonts w:asciiTheme="minorHAnsi" w:eastAsia="Arial" w:hAnsiTheme="minorHAnsi" w:cs="Arial"/>
              </w:rPr>
              <w:t>n</w:t>
            </w:r>
            <w:r w:rsidRPr="00012B36">
              <w:rPr>
                <w:rFonts w:asciiTheme="minorHAnsi" w:eastAsia="Arial" w:hAnsiTheme="minorHAnsi" w:cs="Arial"/>
                <w:spacing w:val="-1"/>
              </w:rPr>
              <w:t>e</w:t>
            </w:r>
            <w:r w:rsidRPr="00012B36">
              <w:rPr>
                <w:rFonts w:asciiTheme="minorHAnsi" w:eastAsia="Arial" w:hAnsiTheme="minorHAnsi" w:cs="Arial"/>
              </w:rPr>
              <w:t>r</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ind w:right="518"/>
              <w:rPr>
                <w:rFonts w:asciiTheme="minorHAnsi" w:eastAsia="Arial" w:hAnsiTheme="minorHAnsi" w:cs="Arial"/>
              </w:rPr>
            </w:pPr>
            <w:r w:rsidRPr="00012B36">
              <w:rPr>
                <w:rFonts w:asciiTheme="minorHAnsi" w:eastAsia="Arial" w:hAnsiTheme="minorHAnsi" w:cs="Arial"/>
                <w:spacing w:val="-1"/>
              </w:rPr>
              <w:t>B</w:t>
            </w:r>
            <w:r w:rsidRPr="00012B36">
              <w:rPr>
                <w:rFonts w:asciiTheme="minorHAnsi" w:eastAsia="Arial" w:hAnsiTheme="minorHAnsi" w:cs="Arial"/>
              </w:rPr>
              <w:t>a</w:t>
            </w:r>
            <w:r w:rsidRPr="00012B36">
              <w:rPr>
                <w:rFonts w:asciiTheme="minorHAnsi" w:eastAsia="Arial" w:hAnsiTheme="minorHAnsi" w:cs="Arial"/>
                <w:spacing w:val="-1"/>
              </w:rPr>
              <w:t>n</w:t>
            </w:r>
            <w:r w:rsidRPr="00012B36">
              <w:rPr>
                <w:rFonts w:asciiTheme="minorHAnsi" w:eastAsia="Arial" w:hAnsiTheme="minorHAnsi" w:cs="Arial"/>
              </w:rPr>
              <w:t>n</w:t>
            </w:r>
            <w:r w:rsidRPr="00012B36">
              <w:rPr>
                <w:rFonts w:asciiTheme="minorHAnsi" w:eastAsia="Arial" w:hAnsiTheme="minorHAnsi" w:cs="Arial"/>
                <w:spacing w:val="-1"/>
              </w:rPr>
              <w:t>e</w:t>
            </w:r>
            <w:r w:rsidRPr="00012B36">
              <w:rPr>
                <w:rFonts w:asciiTheme="minorHAnsi" w:eastAsia="Arial" w:hAnsiTheme="minorHAnsi" w:cs="Arial"/>
              </w:rPr>
              <w:t>r</w:t>
            </w:r>
            <w:r w:rsidRPr="00012B36">
              <w:rPr>
                <w:rFonts w:asciiTheme="minorHAnsi" w:eastAsia="Arial" w:hAnsiTheme="minorHAnsi" w:cs="Arial"/>
                <w:spacing w:val="2"/>
              </w:rPr>
              <w:t xml:space="preserve"> </w:t>
            </w:r>
            <w:r w:rsidRPr="00012B36">
              <w:rPr>
                <w:rFonts w:asciiTheme="minorHAnsi" w:eastAsia="Arial" w:hAnsiTheme="minorHAnsi" w:cs="Arial"/>
              </w:rPr>
              <w:t>c</w:t>
            </w:r>
            <w:r w:rsidRPr="00012B36">
              <w:rPr>
                <w:rFonts w:asciiTheme="minorHAnsi" w:eastAsia="Arial" w:hAnsiTheme="minorHAnsi" w:cs="Arial"/>
                <w:spacing w:val="-3"/>
              </w:rPr>
              <w:t>o</w:t>
            </w:r>
            <w:r w:rsidRPr="00012B36">
              <w:rPr>
                <w:rFonts w:asciiTheme="minorHAnsi" w:eastAsia="Arial" w:hAnsiTheme="minorHAnsi" w:cs="Arial"/>
              </w:rPr>
              <w:t>m</w:t>
            </w:r>
            <w:r w:rsidRPr="00012B36">
              <w:rPr>
                <w:rFonts w:asciiTheme="minorHAnsi" w:eastAsia="Arial" w:hAnsiTheme="minorHAnsi" w:cs="Arial"/>
                <w:spacing w:val="2"/>
              </w:rPr>
              <w:t xml:space="preserve"> </w:t>
            </w:r>
            <w:r w:rsidRPr="00012B36">
              <w:rPr>
                <w:rFonts w:asciiTheme="minorHAnsi" w:eastAsia="Arial" w:hAnsiTheme="minorHAnsi" w:cs="Arial"/>
                <w:spacing w:val="-1"/>
              </w:rPr>
              <w:t>il</w:t>
            </w:r>
            <w:r w:rsidRPr="00012B36">
              <w:rPr>
                <w:rFonts w:asciiTheme="minorHAnsi" w:eastAsia="Arial" w:hAnsiTheme="minorHAnsi" w:cs="Arial"/>
              </w:rPr>
              <w:t>h</w:t>
            </w:r>
            <w:r w:rsidRPr="00012B36">
              <w:rPr>
                <w:rFonts w:asciiTheme="minorHAnsi" w:eastAsia="Arial" w:hAnsiTheme="minorHAnsi" w:cs="Arial"/>
                <w:spacing w:val="-1"/>
              </w:rPr>
              <w:t>ó</w:t>
            </w:r>
            <w:r w:rsidRPr="00012B36">
              <w:rPr>
                <w:rFonts w:asciiTheme="minorHAnsi" w:eastAsia="Arial" w:hAnsiTheme="minorHAnsi" w:cs="Arial"/>
              </w:rPr>
              <w:t>s</w:t>
            </w:r>
            <w:r w:rsidRPr="00012B36">
              <w:rPr>
                <w:rFonts w:asciiTheme="minorHAnsi" w:eastAsia="Arial" w:hAnsiTheme="minorHAnsi" w:cs="Arial"/>
                <w:spacing w:val="1"/>
              </w:rPr>
              <w:t xml:space="preserve"> </w:t>
            </w:r>
            <w:r w:rsidRPr="00012B36">
              <w:rPr>
                <w:rFonts w:asciiTheme="minorHAnsi" w:eastAsia="Arial" w:hAnsiTheme="minorHAnsi" w:cs="Arial"/>
              </w:rPr>
              <w:t>p</w:t>
            </w:r>
            <w:r w:rsidRPr="00012B36">
              <w:rPr>
                <w:rFonts w:asciiTheme="minorHAnsi" w:eastAsia="Arial" w:hAnsiTheme="minorHAnsi" w:cs="Arial"/>
                <w:spacing w:val="-3"/>
              </w:rPr>
              <w:t>a</w:t>
            </w:r>
            <w:r w:rsidRPr="00012B36">
              <w:rPr>
                <w:rFonts w:asciiTheme="minorHAnsi" w:eastAsia="Arial" w:hAnsiTheme="minorHAnsi" w:cs="Arial"/>
                <w:spacing w:val="1"/>
              </w:rPr>
              <w:t>r</w:t>
            </w:r>
            <w:r w:rsidRPr="00012B36">
              <w:rPr>
                <w:rFonts w:asciiTheme="minorHAnsi" w:eastAsia="Arial" w:hAnsiTheme="minorHAnsi" w:cs="Arial"/>
              </w:rPr>
              <w:t xml:space="preserve">a </w:t>
            </w:r>
            <w:r w:rsidRPr="00012B36">
              <w:rPr>
                <w:rFonts w:asciiTheme="minorHAnsi" w:eastAsia="Arial" w:hAnsiTheme="minorHAnsi" w:cs="Arial"/>
                <w:spacing w:val="2"/>
              </w:rPr>
              <w:t>g</w:t>
            </w:r>
            <w:r w:rsidRPr="00012B36">
              <w:rPr>
                <w:rFonts w:asciiTheme="minorHAnsi" w:eastAsia="Arial" w:hAnsiTheme="minorHAnsi" w:cs="Arial"/>
                <w:spacing w:val="-2"/>
              </w:rPr>
              <w:t>r</w:t>
            </w:r>
            <w:r w:rsidRPr="00012B36">
              <w:rPr>
                <w:rFonts w:asciiTheme="minorHAnsi" w:eastAsia="Arial" w:hAnsiTheme="minorHAnsi" w:cs="Arial"/>
              </w:rPr>
              <w:t>a</w:t>
            </w:r>
            <w:r w:rsidRPr="00012B36">
              <w:rPr>
                <w:rFonts w:asciiTheme="minorHAnsi" w:eastAsia="Arial" w:hAnsiTheme="minorHAnsi" w:cs="Arial"/>
                <w:spacing w:val="-1"/>
              </w:rPr>
              <w:t>d</w:t>
            </w:r>
            <w:r w:rsidRPr="00012B36">
              <w:rPr>
                <w:rFonts w:asciiTheme="minorHAnsi" w:eastAsia="Arial" w:hAnsiTheme="minorHAnsi" w:cs="Arial"/>
              </w:rPr>
              <w:t>e</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i/>
                <w:color w:val="auto"/>
              </w:rPr>
              <w:t>Banner</w:t>
            </w:r>
            <w:r w:rsidRPr="00012B36">
              <w:rPr>
                <w:rFonts w:asciiTheme="minorHAnsi" w:hAnsiTheme="minorHAnsi" w:cs="Arial"/>
                <w:color w:val="auto"/>
              </w:rPr>
              <w:t xml:space="preserve"> eletrônico com a programação necessária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jc w:val="both"/>
              <w:rPr>
                <w:rFonts w:asciiTheme="minorHAnsi" w:hAnsiTheme="minorHAnsi" w:cs="Arial"/>
                <w:color w:val="auto"/>
              </w:rPr>
            </w:pPr>
            <w:r w:rsidRPr="00012B36">
              <w:rPr>
                <w:rFonts w:asciiTheme="minorHAnsi" w:hAnsiTheme="minorHAnsi" w:cs="Arial"/>
                <w:i/>
                <w:color w:val="auto"/>
              </w:rPr>
              <w:t>Banner</w:t>
            </w:r>
            <w:r w:rsidRPr="00012B36">
              <w:rPr>
                <w:rFonts w:asciiTheme="minorHAnsi" w:hAnsiTheme="minorHAnsi" w:cs="Arial"/>
                <w:color w:val="auto"/>
              </w:rPr>
              <w:t xml:space="preserve"> eletrônico simples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jc w:val="both"/>
              <w:rPr>
                <w:rFonts w:asciiTheme="minorHAnsi" w:hAnsiTheme="minorHAnsi" w:cs="Arial"/>
                <w:i/>
                <w:color w:val="auto"/>
              </w:rPr>
            </w:pPr>
            <w:r w:rsidRPr="00012B36">
              <w:rPr>
                <w:rFonts w:asciiTheme="minorHAnsi" w:hAnsiTheme="minorHAnsi" w:cs="Arial"/>
                <w:i/>
                <w:color w:val="auto"/>
              </w:rPr>
              <w:t>Blimp</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jc w:val="both"/>
              <w:rPr>
                <w:rFonts w:asciiTheme="minorHAnsi" w:hAnsiTheme="minorHAnsi" w:cs="Arial"/>
                <w:color w:val="auto"/>
              </w:rPr>
            </w:pPr>
            <w:r w:rsidRPr="00012B36">
              <w:rPr>
                <w:rFonts w:asciiTheme="minorHAnsi" w:hAnsiTheme="minorHAnsi" w:cs="Arial"/>
                <w:color w:val="auto"/>
              </w:rPr>
              <w:t>Bloco de anotações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ind w:right="-20"/>
              <w:rPr>
                <w:rFonts w:asciiTheme="minorHAnsi" w:eastAsia="Arial" w:hAnsiTheme="minorHAnsi" w:cs="Arial"/>
              </w:rPr>
            </w:pPr>
            <w:r w:rsidRPr="00012B36">
              <w:rPr>
                <w:rFonts w:asciiTheme="minorHAnsi" w:eastAsia="Arial" w:hAnsiTheme="minorHAnsi" w:cs="Arial"/>
                <w:spacing w:val="-1"/>
              </w:rPr>
              <w:t>Bl</w:t>
            </w:r>
            <w:r w:rsidRPr="00012B36">
              <w:rPr>
                <w:rFonts w:asciiTheme="minorHAnsi" w:eastAsia="Arial" w:hAnsiTheme="minorHAnsi" w:cs="Arial"/>
              </w:rPr>
              <w:t xml:space="preserve">oco de </w:t>
            </w:r>
            <w:r w:rsidRPr="00012B36">
              <w:rPr>
                <w:rFonts w:asciiTheme="minorHAnsi" w:eastAsia="Arial" w:hAnsiTheme="minorHAnsi" w:cs="Arial"/>
                <w:spacing w:val="-1"/>
              </w:rPr>
              <w:t>P</w:t>
            </w:r>
            <w:r w:rsidRPr="00012B36">
              <w:rPr>
                <w:rFonts w:asciiTheme="minorHAnsi" w:eastAsia="Arial" w:hAnsiTheme="minorHAnsi" w:cs="Arial"/>
              </w:rPr>
              <w:t>a</w:t>
            </w:r>
            <w:r w:rsidRPr="00012B36">
              <w:rPr>
                <w:rFonts w:asciiTheme="minorHAnsi" w:eastAsia="Arial" w:hAnsiTheme="minorHAnsi" w:cs="Arial"/>
                <w:spacing w:val="-1"/>
              </w:rPr>
              <w:t>p</w:t>
            </w:r>
            <w:r w:rsidRPr="00012B36">
              <w:rPr>
                <w:rFonts w:asciiTheme="minorHAnsi" w:eastAsia="Arial" w:hAnsiTheme="minorHAnsi" w:cs="Arial"/>
              </w:rPr>
              <w:t>el</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ind w:right="-20"/>
              <w:rPr>
                <w:rFonts w:asciiTheme="minorHAnsi" w:eastAsia="Arial" w:hAnsiTheme="minorHAnsi" w:cs="Arial"/>
              </w:rPr>
            </w:pPr>
            <w:r w:rsidRPr="00012B36">
              <w:rPr>
                <w:rFonts w:asciiTheme="minorHAnsi" w:eastAsia="Arial" w:hAnsiTheme="minorHAnsi" w:cs="Arial"/>
                <w:spacing w:val="-1"/>
              </w:rPr>
              <w:t>B</w:t>
            </w:r>
            <w:r w:rsidRPr="00012B36">
              <w:rPr>
                <w:rFonts w:asciiTheme="minorHAnsi" w:eastAsia="Arial" w:hAnsiTheme="minorHAnsi" w:cs="Arial"/>
              </w:rPr>
              <w:t>o</w:t>
            </w:r>
            <w:r w:rsidRPr="00012B36">
              <w:rPr>
                <w:rFonts w:asciiTheme="minorHAnsi" w:eastAsia="Arial" w:hAnsiTheme="minorHAnsi" w:cs="Arial"/>
                <w:spacing w:val="-1"/>
              </w:rPr>
              <w:t>n</w:t>
            </w:r>
            <w:r w:rsidRPr="00012B36">
              <w:rPr>
                <w:rFonts w:asciiTheme="minorHAnsi" w:eastAsia="Arial" w:hAnsiTheme="minorHAnsi" w:cs="Arial"/>
              </w:rPr>
              <w:t>é</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jc w:val="both"/>
              <w:rPr>
                <w:rFonts w:asciiTheme="minorHAnsi" w:hAnsiTheme="minorHAnsi" w:cs="Arial"/>
                <w:color w:val="auto"/>
              </w:rPr>
            </w:pPr>
            <w:r w:rsidRPr="00012B36">
              <w:rPr>
                <w:rFonts w:asciiTheme="minorHAnsi" w:hAnsiTheme="minorHAnsi" w:cs="Arial"/>
                <w:color w:val="auto"/>
              </w:rPr>
              <w:t>Botons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jc w:val="both"/>
              <w:rPr>
                <w:rFonts w:asciiTheme="minorHAnsi" w:hAnsiTheme="minorHAnsi" w:cs="Arial"/>
                <w:color w:val="auto"/>
              </w:rPr>
            </w:pPr>
            <w:r w:rsidRPr="00012B36">
              <w:rPr>
                <w:rFonts w:asciiTheme="minorHAnsi" w:hAnsiTheme="minorHAnsi" w:cs="Arial"/>
                <w:color w:val="auto"/>
              </w:rPr>
              <w:t>Brindes em geral</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ind w:right="-20"/>
              <w:rPr>
                <w:rFonts w:asciiTheme="minorHAnsi" w:eastAsia="Arial" w:hAnsiTheme="minorHAnsi" w:cs="Arial"/>
              </w:rPr>
            </w:pPr>
            <w:r w:rsidRPr="00012B36">
              <w:rPr>
                <w:rFonts w:asciiTheme="minorHAnsi" w:eastAsia="Arial" w:hAnsiTheme="minorHAnsi" w:cs="Arial"/>
                <w:spacing w:val="-1"/>
              </w:rPr>
              <w:t>C</w:t>
            </w:r>
            <w:r w:rsidRPr="00012B36">
              <w:rPr>
                <w:rFonts w:asciiTheme="minorHAnsi" w:eastAsia="Arial" w:hAnsiTheme="minorHAnsi" w:cs="Arial"/>
              </w:rPr>
              <w:t>amis</w:t>
            </w:r>
            <w:r w:rsidRPr="00012B36">
              <w:rPr>
                <w:rFonts w:asciiTheme="minorHAnsi" w:eastAsia="Arial" w:hAnsiTheme="minorHAnsi" w:cs="Arial"/>
                <w:spacing w:val="-1"/>
              </w:rPr>
              <w:t>e</w:t>
            </w:r>
            <w:r w:rsidRPr="00012B36">
              <w:rPr>
                <w:rFonts w:asciiTheme="minorHAnsi" w:eastAsia="Arial" w:hAnsiTheme="minorHAnsi" w:cs="Arial"/>
                <w:spacing w:val="1"/>
              </w:rPr>
              <w:t>t</w:t>
            </w:r>
            <w:r w:rsidRPr="00012B36">
              <w:rPr>
                <w:rFonts w:asciiTheme="minorHAnsi" w:eastAsia="Arial" w:hAnsiTheme="minorHAnsi" w:cs="Arial"/>
              </w:rPr>
              <w:t>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ind w:right="-20"/>
              <w:rPr>
                <w:rFonts w:asciiTheme="minorHAnsi" w:eastAsia="Arial" w:hAnsiTheme="minorHAnsi" w:cs="Arial"/>
              </w:rPr>
            </w:pPr>
            <w:r w:rsidRPr="00012B36">
              <w:rPr>
                <w:rFonts w:asciiTheme="minorHAnsi" w:eastAsia="Arial" w:hAnsiTheme="minorHAnsi" w:cs="Arial"/>
                <w:spacing w:val="-1"/>
              </w:rPr>
              <w:t>C</w:t>
            </w:r>
            <w:r w:rsidRPr="00012B36">
              <w:rPr>
                <w:rFonts w:asciiTheme="minorHAnsi" w:eastAsia="Arial" w:hAnsiTheme="minorHAnsi" w:cs="Arial"/>
              </w:rPr>
              <w:t>a</w:t>
            </w:r>
            <w:r w:rsidRPr="00012B36">
              <w:rPr>
                <w:rFonts w:asciiTheme="minorHAnsi" w:eastAsia="Arial" w:hAnsiTheme="minorHAnsi" w:cs="Arial"/>
                <w:spacing w:val="-1"/>
              </w:rPr>
              <w:t>n</w:t>
            </w:r>
            <w:r w:rsidRPr="00012B36">
              <w:rPr>
                <w:rFonts w:asciiTheme="minorHAnsi" w:eastAsia="Arial" w:hAnsiTheme="minorHAnsi" w:cs="Arial"/>
              </w:rPr>
              <w:t>eta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ind w:right="-20"/>
              <w:rPr>
                <w:rFonts w:asciiTheme="minorHAnsi" w:eastAsia="Arial" w:hAnsiTheme="minorHAnsi" w:cs="Arial"/>
              </w:rPr>
            </w:pPr>
            <w:r w:rsidRPr="00012B36">
              <w:rPr>
                <w:rFonts w:asciiTheme="minorHAnsi" w:eastAsia="Arial" w:hAnsiTheme="minorHAnsi" w:cs="Arial"/>
                <w:spacing w:val="-1"/>
              </w:rPr>
              <w:t>C</w:t>
            </w:r>
            <w:r w:rsidRPr="00012B36">
              <w:rPr>
                <w:rFonts w:asciiTheme="minorHAnsi" w:eastAsia="Arial" w:hAnsiTheme="minorHAnsi" w:cs="Arial"/>
              </w:rPr>
              <w:t>a</w:t>
            </w:r>
            <w:r w:rsidRPr="00012B36">
              <w:rPr>
                <w:rFonts w:asciiTheme="minorHAnsi" w:eastAsia="Arial" w:hAnsiTheme="minorHAnsi" w:cs="Arial"/>
                <w:spacing w:val="-1"/>
              </w:rPr>
              <w:t>p</w:t>
            </w:r>
            <w:r w:rsidRPr="00012B36">
              <w:rPr>
                <w:rFonts w:asciiTheme="minorHAnsi" w:eastAsia="Arial" w:hAnsiTheme="minorHAnsi" w:cs="Arial"/>
              </w:rPr>
              <w:t>a caderno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ind w:right="-20"/>
              <w:rPr>
                <w:rFonts w:asciiTheme="minorHAnsi" w:eastAsia="Arial" w:hAnsiTheme="minorHAnsi" w:cs="Arial"/>
              </w:rPr>
            </w:pPr>
            <w:r w:rsidRPr="00012B36">
              <w:rPr>
                <w:rFonts w:asciiTheme="minorHAnsi" w:eastAsia="Arial" w:hAnsiTheme="minorHAnsi" w:cs="Arial"/>
                <w:spacing w:val="-1"/>
              </w:rPr>
              <w:t>C</w:t>
            </w:r>
            <w:r w:rsidRPr="00012B36">
              <w:rPr>
                <w:rFonts w:asciiTheme="minorHAnsi" w:eastAsia="Arial" w:hAnsiTheme="minorHAnsi" w:cs="Arial"/>
              </w:rPr>
              <w:t>a</w:t>
            </w:r>
            <w:r w:rsidRPr="00012B36">
              <w:rPr>
                <w:rFonts w:asciiTheme="minorHAnsi" w:eastAsia="Arial" w:hAnsiTheme="minorHAnsi" w:cs="Arial"/>
                <w:spacing w:val="-1"/>
              </w:rPr>
              <w:t>p</w:t>
            </w:r>
            <w:r w:rsidRPr="00012B36">
              <w:rPr>
                <w:rFonts w:asciiTheme="minorHAnsi" w:eastAsia="Arial" w:hAnsiTheme="minorHAnsi" w:cs="Arial"/>
              </w:rPr>
              <w:t>a CD</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ind w:right="-20"/>
              <w:rPr>
                <w:rFonts w:asciiTheme="minorHAnsi" w:eastAsia="Arial" w:hAnsiTheme="minorHAnsi" w:cs="Arial"/>
              </w:rPr>
            </w:pPr>
            <w:r w:rsidRPr="00012B36">
              <w:rPr>
                <w:rFonts w:asciiTheme="minorHAnsi" w:eastAsia="Arial" w:hAnsiTheme="minorHAnsi" w:cs="Arial"/>
                <w:spacing w:val="-1"/>
              </w:rPr>
              <w:t>C</w:t>
            </w:r>
            <w:r w:rsidRPr="00012B36">
              <w:rPr>
                <w:rFonts w:asciiTheme="minorHAnsi" w:eastAsia="Arial" w:hAnsiTheme="minorHAnsi" w:cs="Arial"/>
              </w:rPr>
              <w:t>a</w:t>
            </w:r>
            <w:r w:rsidRPr="00012B36">
              <w:rPr>
                <w:rFonts w:asciiTheme="minorHAnsi" w:eastAsia="Arial" w:hAnsiTheme="minorHAnsi" w:cs="Arial"/>
                <w:spacing w:val="-1"/>
              </w:rPr>
              <w:t>p</w:t>
            </w:r>
            <w:r w:rsidRPr="00012B36">
              <w:rPr>
                <w:rFonts w:asciiTheme="minorHAnsi" w:eastAsia="Arial" w:hAnsiTheme="minorHAnsi" w:cs="Arial"/>
              </w:rPr>
              <w:t>a de</w:t>
            </w:r>
            <w:r w:rsidRPr="00012B36">
              <w:rPr>
                <w:rFonts w:asciiTheme="minorHAnsi" w:eastAsia="Arial" w:hAnsiTheme="minorHAnsi" w:cs="Arial"/>
                <w:spacing w:val="1"/>
              </w:rPr>
              <w:t xml:space="preserve"> </w:t>
            </w:r>
            <w:r w:rsidRPr="00012B36">
              <w:rPr>
                <w:rFonts w:asciiTheme="minorHAnsi" w:eastAsia="Arial" w:hAnsiTheme="minorHAnsi" w:cs="Arial"/>
                <w:spacing w:val="-1"/>
              </w:rPr>
              <w:t>C</w:t>
            </w:r>
            <w:r w:rsidRPr="00012B36">
              <w:rPr>
                <w:rFonts w:asciiTheme="minorHAnsi" w:eastAsia="Arial" w:hAnsiTheme="minorHAnsi" w:cs="Arial"/>
              </w:rPr>
              <w:t>atá</w:t>
            </w:r>
            <w:r w:rsidRPr="00012B36">
              <w:rPr>
                <w:rFonts w:asciiTheme="minorHAnsi" w:eastAsia="Arial" w:hAnsiTheme="minorHAnsi" w:cs="Arial"/>
                <w:spacing w:val="-1"/>
              </w:rPr>
              <w:t>l</w:t>
            </w:r>
            <w:r w:rsidRPr="00012B36">
              <w:rPr>
                <w:rFonts w:asciiTheme="minorHAnsi" w:eastAsia="Arial" w:hAnsiTheme="minorHAnsi" w:cs="Arial"/>
                <w:spacing w:val="-3"/>
              </w:rPr>
              <w:t>o</w:t>
            </w:r>
            <w:r w:rsidRPr="00012B36">
              <w:rPr>
                <w:rFonts w:asciiTheme="minorHAnsi" w:eastAsia="Arial" w:hAnsiTheme="minorHAnsi" w:cs="Arial"/>
                <w:spacing w:val="2"/>
              </w:rPr>
              <w:t>g</w:t>
            </w:r>
            <w:r w:rsidRPr="00012B36">
              <w:rPr>
                <w:rFonts w:asciiTheme="minorHAnsi" w:eastAsia="Arial" w:hAnsiTheme="minorHAnsi" w:cs="Arial"/>
              </w:rPr>
              <w:t>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ind w:right="-20"/>
              <w:rPr>
                <w:rFonts w:asciiTheme="minorHAnsi" w:eastAsia="Arial" w:hAnsiTheme="minorHAnsi" w:cs="Arial"/>
              </w:rPr>
            </w:pPr>
            <w:r w:rsidRPr="00012B36">
              <w:rPr>
                <w:rFonts w:asciiTheme="minorHAnsi" w:eastAsia="Arial" w:hAnsiTheme="minorHAnsi" w:cs="Arial"/>
                <w:spacing w:val="-1"/>
              </w:rPr>
              <w:t>C</w:t>
            </w:r>
            <w:r w:rsidRPr="00012B36">
              <w:rPr>
                <w:rFonts w:asciiTheme="minorHAnsi" w:eastAsia="Arial" w:hAnsiTheme="minorHAnsi" w:cs="Arial"/>
              </w:rPr>
              <w:t>a</w:t>
            </w:r>
            <w:r w:rsidRPr="00012B36">
              <w:rPr>
                <w:rFonts w:asciiTheme="minorHAnsi" w:eastAsia="Arial" w:hAnsiTheme="minorHAnsi" w:cs="Arial"/>
                <w:spacing w:val="-1"/>
              </w:rPr>
              <w:t>p</w:t>
            </w:r>
            <w:r w:rsidRPr="00012B36">
              <w:rPr>
                <w:rFonts w:asciiTheme="minorHAnsi" w:eastAsia="Arial" w:hAnsiTheme="minorHAnsi" w:cs="Arial"/>
              </w:rPr>
              <w:t>a de</w:t>
            </w:r>
            <w:r w:rsidRPr="00012B36">
              <w:rPr>
                <w:rFonts w:asciiTheme="minorHAnsi" w:eastAsia="Arial" w:hAnsiTheme="minorHAnsi" w:cs="Arial"/>
                <w:spacing w:val="1"/>
              </w:rPr>
              <w:t xml:space="preserve"> </w:t>
            </w:r>
            <w:r w:rsidRPr="00012B36">
              <w:rPr>
                <w:rFonts w:asciiTheme="minorHAnsi" w:eastAsia="Arial" w:hAnsiTheme="minorHAnsi" w:cs="Arial"/>
              </w:rPr>
              <w:t>L</w:t>
            </w:r>
            <w:r w:rsidRPr="00012B36">
              <w:rPr>
                <w:rFonts w:asciiTheme="minorHAnsi" w:eastAsia="Arial" w:hAnsiTheme="minorHAnsi" w:cs="Arial"/>
                <w:spacing w:val="-1"/>
              </w:rPr>
              <w:t>i</w:t>
            </w:r>
            <w:r w:rsidRPr="00012B36">
              <w:rPr>
                <w:rFonts w:asciiTheme="minorHAnsi" w:eastAsia="Arial" w:hAnsiTheme="minorHAnsi" w:cs="Arial"/>
                <w:spacing w:val="-2"/>
              </w:rPr>
              <w:t>v</w:t>
            </w:r>
            <w:r w:rsidRPr="00012B36">
              <w:rPr>
                <w:rFonts w:asciiTheme="minorHAnsi" w:eastAsia="Arial" w:hAnsiTheme="minorHAnsi" w:cs="Arial"/>
                <w:spacing w:val="1"/>
              </w:rPr>
              <w:t>r</w:t>
            </w:r>
            <w:r w:rsidRPr="00012B36">
              <w:rPr>
                <w:rFonts w:asciiTheme="minorHAnsi" w:eastAsia="Arial" w:hAnsiTheme="minorHAnsi" w:cs="Arial"/>
              </w:rPr>
              <w:t>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jc w:val="both"/>
              <w:rPr>
                <w:rFonts w:asciiTheme="minorHAnsi" w:hAnsiTheme="minorHAnsi" w:cs="Arial"/>
                <w:color w:val="auto"/>
              </w:rPr>
            </w:pPr>
            <w:r w:rsidRPr="00012B36">
              <w:rPr>
                <w:rFonts w:asciiTheme="minorHAnsi" w:hAnsiTheme="minorHAnsi" w:cs="Arial"/>
                <w:color w:val="auto"/>
              </w:rPr>
              <w:t>Cartão de identificação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jc w:val="both"/>
              <w:rPr>
                <w:rFonts w:asciiTheme="minorHAnsi" w:hAnsiTheme="minorHAnsi" w:cs="Arial"/>
                <w:color w:val="auto"/>
              </w:rPr>
            </w:pPr>
            <w:r w:rsidRPr="00012B36">
              <w:rPr>
                <w:rFonts w:asciiTheme="minorHAnsi" w:hAnsiTheme="minorHAnsi" w:cs="Arial"/>
                <w:color w:val="auto"/>
              </w:rPr>
              <w:t>Cartão de relacionamento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jc w:val="both"/>
              <w:rPr>
                <w:rFonts w:asciiTheme="minorHAnsi" w:hAnsiTheme="minorHAnsi" w:cs="Arial"/>
                <w:color w:val="auto"/>
              </w:rPr>
            </w:pPr>
            <w:r w:rsidRPr="00012B36">
              <w:rPr>
                <w:rFonts w:asciiTheme="minorHAnsi" w:hAnsiTheme="minorHAnsi" w:cs="Arial"/>
                <w:color w:val="auto"/>
              </w:rPr>
              <w:t>Cartazes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jc w:val="both"/>
              <w:rPr>
                <w:rFonts w:asciiTheme="minorHAnsi" w:hAnsiTheme="minorHAnsi" w:cs="Arial"/>
                <w:color w:val="auto"/>
              </w:rPr>
            </w:pPr>
            <w:r w:rsidRPr="00012B36">
              <w:rPr>
                <w:rFonts w:asciiTheme="minorHAnsi" w:hAnsiTheme="minorHAnsi" w:cs="Arial"/>
                <w:color w:val="auto"/>
              </w:rPr>
              <w:t>Cartilhas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jc w:val="both"/>
              <w:rPr>
                <w:rFonts w:asciiTheme="minorHAnsi" w:hAnsiTheme="minorHAnsi" w:cs="Arial"/>
                <w:color w:val="auto"/>
              </w:rPr>
            </w:pPr>
            <w:r w:rsidRPr="00012B36">
              <w:rPr>
                <w:rFonts w:asciiTheme="minorHAnsi" w:hAnsiTheme="minorHAnsi" w:cs="Arial"/>
                <w:color w:val="auto"/>
              </w:rPr>
              <w:t>Catálogo elaborado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jc w:val="both"/>
              <w:rPr>
                <w:rFonts w:asciiTheme="minorHAnsi" w:hAnsiTheme="minorHAnsi" w:cs="Arial"/>
                <w:color w:val="auto"/>
              </w:rPr>
            </w:pPr>
            <w:r w:rsidRPr="00012B36">
              <w:rPr>
                <w:rFonts w:asciiTheme="minorHAnsi" w:hAnsiTheme="minorHAnsi" w:cs="Arial"/>
                <w:color w:val="auto"/>
              </w:rPr>
              <w:t>Catálogo simples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563A4" w:rsidRPr="00012B36" w:rsidRDefault="002563A4"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Certificados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ind w:right="-20"/>
              <w:rPr>
                <w:rFonts w:asciiTheme="minorHAnsi" w:eastAsia="Arial" w:hAnsiTheme="minorHAnsi" w:cs="Arial"/>
              </w:rPr>
            </w:pPr>
            <w:r w:rsidRPr="00012B36">
              <w:rPr>
                <w:rFonts w:asciiTheme="minorHAnsi" w:eastAsia="Arial" w:hAnsiTheme="minorHAnsi" w:cs="Arial"/>
                <w:spacing w:val="-1"/>
              </w:rPr>
              <w:t>C</w:t>
            </w:r>
            <w:r w:rsidRPr="00012B36">
              <w:rPr>
                <w:rFonts w:asciiTheme="minorHAnsi" w:eastAsia="Arial" w:hAnsiTheme="minorHAnsi" w:cs="Arial"/>
              </w:rPr>
              <w:t>o</w:t>
            </w:r>
            <w:r w:rsidRPr="00012B36">
              <w:rPr>
                <w:rFonts w:asciiTheme="minorHAnsi" w:eastAsia="Arial" w:hAnsiTheme="minorHAnsi" w:cs="Arial"/>
                <w:spacing w:val="-1"/>
              </w:rPr>
              <w:t>n</w:t>
            </w:r>
            <w:r w:rsidRPr="00012B36">
              <w:rPr>
                <w:rFonts w:asciiTheme="minorHAnsi" w:eastAsia="Arial" w:hAnsiTheme="minorHAnsi" w:cs="Arial"/>
                <w:spacing w:val="-2"/>
              </w:rPr>
              <w:t>v</w:t>
            </w:r>
            <w:r w:rsidRPr="00012B36">
              <w:rPr>
                <w:rFonts w:asciiTheme="minorHAnsi" w:eastAsia="Arial" w:hAnsiTheme="minorHAnsi" w:cs="Arial"/>
                <w:spacing w:val="-1"/>
              </w:rPr>
              <w:t>i</w:t>
            </w:r>
            <w:r w:rsidRPr="00012B36">
              <w:rPr>
                <w:rFonts w:asciiTheme="minorHAnsi" w:eastAsia="Arial" w:hAnsiTheme="minorHAnsi" w:cs="Arial"/>
                <w:spacing w:val="1"/>
              </w:rPr>
              <w:t>t</w:t>
            </w:r>
            <w:r w:rsidRPr="00012B36">
              <w:rPr>
                <w:rFonts w:asciiTheme="minorHAnsi" w:eastAsia="Arial" w:hAnsiTheme="minorHAnsi" w:cs="Arial"/>
              </w:rPr>
              <w:t>e</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ind w:right="-20"/>
              <w:rPr>
                <w:rFonts w:asciiTheme="minorHAnsi" w:eastAsia="Arial" w:hAnsiTheme="minorHAnsi" w:cs="Arial"/>
              </w:rPr>
            </w:pPr>
            <w:r w:rsidRPr="00012B36">
              <w:rPr>
                <w:rFonts w:asciiTheme="minorHAnsi" w:eastAsia="Arial" w:hAnsiTheme="minorHAnsi" w:cs="Arial"/>
                <w:spacing w:val="-1"/>
              </w:rPr>
              <w:t>C</w:t>
            </w:r>
            <w:r w:rsidRPr="00012B36">
              <w:rPr>
                <w:rFonts w:asciiTheme="minorHAnsi" w:eastAsia="Arial" w:hAnsiTheme="minorHAnsi" w:cs="Arial"/>
              </w:rPr>
              <w:t>o</w:t>
            </w:r>
            <w:r w:rsidRPr="00012B36">
              <w:rPr>
                <w:rFonts w:asciiTheme="minorHAnsi" w:eastAsia="Arial" w:hAnsiTheme="minorHAnsi" w:cs="Arial"/>
                <w:spacing w:val="-1"/>
              </w:rPr>
              <w:t>n</w:t>
            </w:r>
            <w:r w:rsidRPr="00012B36">
              <w:rPr>
                <w:rFonts w:asciiTheme="minorHAnsi" w:eastAsia="Arial" w:hAnsiTheme="minorHAnsi" w:cs="Arial"/>
                <w:spacing w:val="-2"/>
              </w:rPr>
              <w:t>v</w:t>
            </w:r>
            <w:r w:rsidRPr="00012B36">
              <w:rPr>
                <w:rFonts w:asciiTheme="minorHAnsi" w:eastAsia="Arial" w:hAnsiTheme="minorHAnsi" w:cs="Arial"/>
                <w:spacing w:val="-1"/>
              </w:rPr>
              <w:t>i</w:t>
            </w:r>
            <w:r w:rsidRPr="00012B36">
              <w:rPr>
                <w:rFonts w:asciiTheme="minorHAnsi" w:eastAsia="Arial" w:hAnsiTheme="minorHAnsi" w:cs="Arial"/>
                <w:spacing w:val="1"/>
              </w:rPr>
              <w:t>t</w:t>
            </w:r>
            <w:r w:rsidRPr="00012B36">
              <w:rPr>
                <w:rFonts w:asciiTheme="minorHAnsi" w:eastAsia="Arial" w:hAnsiTheme="minorHAnsi" w:cs="Arial"/>
              </w:rPr>
              <w:t>e e</w:t>
            </w:r>
            <w:r w:rsidRPr="00012B36">
              <w:rPr>
                <w:rFonts w:asciiTheme="minorHAnsi" w:eastAsia="Arial" w:hAnsiTheme="minorHAnsi" w:cs="Arial"/>
                <w:spacing w:val="1"/>
              </w:rPr>
              <w:t>-m</w:t>
            </w:r>
            <w:r w:rsidRPr="00012B36">
              <w:rPr>
                <w:rFonts w:asciiTheme="minorHAnsi" w:eastAsia="Arial" w:hAnsiTheme="minorHAnsi" w:cs="Arial"/>
              </w:rPr>
              <w:t>a</w:t>
            </w:r>
            <w:r w:rsidRPr="00012B36">
              <w:rPr>
                <w:rFonts w:asciiTheme="minorHAnsi" w:eastAsia="Arial" w:hAnsiTheme="minorHAnsi" w:cs="Arial"/>
                <w:spacing w:val="-1"/>
              </w:rPr>
              <w:t>i</w:t>
            </w:r>
            <w:r w:rsidRPr="00012B36">
              <w:rPr>
                <w:rFonts w:asciiTheme="minorHAnsi" w:eastAsia="Arial" w:hAnsiTheme="minorHAnsi" w:cs="Arial"/>
              </w:rPr>
              <w:t xml:space="preserve">l </w:t>
            </w:r>
            <w:r w:rsidRPr="00012B36">
              <w:rPr>
                <w:rFonts w:asciiTheme="minorHAnsi" w:eastAsia="Arial" w:hAnsiTheme="minorHAnsi" w:cs="Arial"/>
                <w:spacing w:val="1"/>
              </w:rPr>
              <w:t>m</w:t>
            </w:r>
            <w:r w:rsidRPr="00012B36">
              <w:rPr>
                <w:rFonts w:asciiTheme="minorHAnsi" w:eastAsia="Arial" w:hAnsiTheme="minorHAnsi" w:cs="Arial"/>
                <w:spacing w:val="-3"/>
              </w:rPr>
              <w:t>a</w:t>
            </w:r>
            <w:r w:rsidRPr="00012B36">
              <w:rPr>
                <w:rFonts w:asciiTheme="minorHAnsi" w:eastAsia="Arial" w:hAnsiTheme="minorHAnsi" w:cs="Arial"/>
                <w:spacing w:val="-2"/>
              </w:rPr>
              <w:t>r</w:t>
            </w:r>
            <w:r w:rsidRPr="00012B36">
              <w:rPr>
                <w:rFonts w:asciiTheme="minorHAnsi" w:eastAsia="Arial" w:hAnsiTheme="minorHAnsi" w:cs="Arial"/>
                <w:spacing w:val="2"/>
              </w:rPr>
              <w:t>k</w:t>
            </w:r>
            <w:r w:rsidRPr="00012B36">
              <w:rPr>
                <w:rFonts w:asciiTheme="minorHAnsi" w:eastAsia="Arial" w:hAnsiTheme="minorHAnsi" w:cs="Arial"/>
              </w:rPr>
              <w:t>eti</w:t>
            </w:r>
            <w:r w:rsidRPr="00012B36">
              <w:rPr>
                <w:rFonts w:asciiTheme="minorHAnsi" w:eastAsia="Arial" w:hAnsiTheme="minorHAnsi" w:cs="Arial"/>
                <w:spacing w:val="-3"/>
              </w:rPr>
              <w:t>n</w:t>
            </w:r>
            <w:r w:rsidRPr="00012B36">
              <w:rPr>
                <w:rFonts w:asciiTheme="minorHAnsi" w:eastAsia="Arial" w:hAnsiTheme="minorHAnsi" w:cs="Arial"/>
              </w:rPr>
              <w:t>g</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ind w:right="66"/>
              <w:rPr>
                <w:rFonts w:asciiTheme="minorHAnsi" w:eastAsia="Arial" w:hAnsiTheme="minorHAnsi" w:cs="Arial"/>
              </w:rPr>
            </w:pPr>
            <w:r w:rsidRPr="00012B36">
              <w:rPr>
                <w:rFonts w:asciiTheme="minorHAnsi" w:eastAsia="Arial" w:hAnsiTheme="minorHAnsi" w:cs="Arial"/>
                <w:spacing w:val="-1"/>
              </w:rPr>
              <w:t>C</w:t>
            </w:r>
            <w:r w:rsidRPr="00012B36">
              <w:rPr>
                <w:rFonts w:asciiTheme="minorHAnsi" w:eastAsia="Arial" w:hAnsiTheme="minorHAnsi" w:cs="Arial"/>
              </w:rPr>
              <w:t>ordão pe</w:t>
            </w:r>
            <w:r w:rsidRPr="00012B36">
              <w:rPr>
                <w:rFonts w:asciiTheme="minorHAnsi" w:eastAsia="Arial" w:hAnsiTheme="minorHAnsi" w:cs="Arial"/>
                <w:spacing w:val="-2"/>
              </w:rPr>
              <w:t>r</w:t>
            </w:r>
            <w:r w:rsidRPr="00012B36">
              <w:rPr>
                <w:rFonts w:asciiTheme="minorHAnsi" w:eastAsia="Arial" w:hAnsiTheme="minorHAnsi" w:cs="Arial"/>
              </w:rPr>
              <w:t>so</w:t>
            </w:r>
            <w:r w:rsidRPr="00012B36">
              <w:rPr>
                <w:rFonts w:asciiTheme="minorHAnsi" w:eastAsia="Arial" w:hAnsiTheme="minorHAnsi" w:cs="Arial"/>
                <w:spacing w:val="-1"/>
              </w:rPr>
              <w:t>n</w:t>
            </w:r>
            <w:r w:rsidRPr="00012B36">
              <w:rPr>
                <w:rFonts w:asciiTheme="minorHAnsi" w:eastAsia="Arial" w:hAnsiTheme="minorHAnsi" w:cs="Arial"/>
              </w:rPr>
              <w:t>a</w:t>
            </w:r>
            <w:r w:rsidRPr="00012B36">
              <w:rPr>
                <w:rFonts w:asciiTheme="minorHAnsi" w:eastAsia="Arial" w:hAnsiTheme="minorHAnsi" w:cs="Arial"/>
                <w:spacing w:val="-1"/>
              </w:rPr>
              <w:t>li</w:t>
            </w:r>
            <w:r w:rsidRPr="00012B36">
              <w:rPr>
                <w:rFonts w:asciiTheme="minorHAnsi" w:eastAsia="Arial" w:hAnsiTheme="minorHAnsi" w:cs="Arial"/>
                <w:spacing w:val="-2"/>
              </w:rPr>
              <w:t>z</w:t>
            </w:r>
            <w:r w:rsidRPr="00012B36">
              <w:rPr>
                <w:rFonts w:asciiTheme="minorHAnsi" w:eastAsia="Arial" w:hAnsiTheme="minorHAnsi" w:cs="Arial"/>
              </w:rPr>
              <w:t>a</w:t>
            </w:r>
            <w:r w:rsidRPr="00012B36">
              <w:rPr>
                <w:rFonts w:asciiTheme="minorHAnsi" w:eastAsia="Arial" w:hAnsiTheme="minorHAnsi" w:cs="Arial"/>
                <w:spacing w:val="-1"/>
              </w:rPr>
              <w:t>d</w:t>
            </w:r>
            <w:r w:rsidRPr="00012B36">
              <w:rPr>
                <w:rFonts w:asciiTheme="minorHAnsi" w:eastAsia="Arial" w:hAnsiTheme="minorHAnsi" w:cs="Arial"/>
              </w:rPr>
              <w:t>o pa</w:t>
            </w:r>
            <w:r w:rsidRPr="00012B36">
              <w:rPr>
                <w:rFonts w:asciiTheme="minorHAnsi" w:eastAsia="Arial" w:hAnsiTheme="minorHAnsi" w:cs="Arial"/>
                <w:spacing w:val="1"/>
              </w:rPr>
              <w:t>r</w:t>
            </w:r>
            <w:r w:rsidRPr="00012B36">
              <w:rPr>
                <w:rFonts w:asciiTheme="minorHAnsi" w:eastAsia="Arial" w:hAnsiTheme="minorHAnsi" w:cs="Arial"/>
              </w:rPr>
              <w:t>a c</w:t>
            </w:r>
            <w:r w:rsidRPr="00012B36">
              <w:rPr>
                <w:rFonts w:asciiTheme="minorHAnsi" w:eastAsia="Arial" w:hAnsiTheme="minorHAnsi" w:cs="Arial"/>
                <w:spacing w:val="1"/>
              </w:rPr>
              <w:t>r</w:t>
            </w:r>
            <w:r w:rsidRPr="00012B36">
              <w:rPr>
                <w:rFonts w:asciiTheme="minorHAnsi" w:eastAsia="Arial" w:hAnsiTheme="minorHAnsi" w:cs="Arial"/>
              </w:rPr>
              <w:t>ac</w:t>
            </w:r>
            <w:r w:rsidRPr="00012B36">
              <w:rPr>
                <w:rFonts w:asciiTheme="minorHAnsi" w:eastAsia="Arial" w:hAnsiTheme="minorHAnsi" w:cs="Arial"/>
                <w:spacing w:val="-1"/>
              </w:rPr>
              <w:t>h</w:t>
            </w:r>
            <w:r w:rsidRPr="00012B36">
              <w:rPr>
                <w:rFonts w:asciiTheme="minorHAnsi" w:eastAsia="Arial" w:hAnsiTheme="minorHAnsi" w:cs="Arial"/>
              </w:rPr>
              <w:t>á</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Crachá</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Demarcador de fila.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ind w:right="-20"/>
              <w:rPr>
                <w:rFonts w:asciiTheme="minorHAnsi" w:eastAsia="Arial" w:hAnsiTheme="minorHAnsi" w:cs="Arial"/>
              </w:rPr>
            </w:pPr>
            <w:r w:rsidRPr="00012B36">
              <w:rPr>
                <w:rFonts w:asciiTheme="minorHAnsi" w:eastAsia="Arial" w:hAnsiTheme="minorHAnsi" w:cs="Arial"/>
                <w:spacing w:val="-1"/>
              </w:rPr>
              <w:t>Di</w:t>
            </w:r>
            <w:r w:rsidRPr="00012B36">
              <w:rPr>
                <w:rFonts w:asciiTheme="minorHAnsi" w:eastAsia="Arial" w:hAnsiTheme="minorHAnsi" w:cs="Arial"/>
              </w:rPr>
              <w:t>p</w:t>
            </w:r>
            <w:r w:rsidRPr="00012B36">
              <w:rPr>
                <w:rFonts w:asciiTheme="minorHAnsi" w:eastAsia="Arial" w:hAnsiTheme="minorHAnsi" w:cs="Arial"/>
                <w:spacing w:val="-1"/>
              </w:rPr>
              <w:t>l</w:t>
            </w:r>
            <w:r w:rsidRPr="00012B36">
              <w:rPr>
                <w:rFonts w:asciiTheme="minorHAnsi" w:eastAsia="Arial" w:hAnsiTheme="minorHAnsi" w:cs="Arial"/>
              </w:rPr>
              <w:t>oma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i/>
                <w:color w:val="auto"/>
              </w:rPr>
              <w:t>Displays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rPr>
                <w:rFonts w:asciiTheme="minorHAnsi" w:hAnsiTheme="minorHAnsi" w:cs="Arial"/>
                <w:b/>
              </w:rPr>
            </w:pPr>
            <w:r w:rsidRPr="00012B36">
              <w:rPr>
                <w:rFonts w:asciiTheme="minorHAnsi" w:hAnsiTheme="minorHAnsi" w:cs="Arial"/>
              </w:rPr>
              <w:t>Ebooks e jornais virtuais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E-mail simples e animado (</w:t>
            </w:r>
            <w:r w:rsidRPr="00012B36">
              <w:rPr>
                <w:rFonts w:asciiTheme="minorHAnsi" w:hAnsiTheme="minorHAnsi" w:cs="Arial"/>
                <w:i/>
                <w:color w:val="auto"/>
              </w:rPr>
              <w:t>rich</w:t>
            </w:r>
            <w:r w:rsidRPr="00012B36">
              <w:rPr>
                <w:rFonts w:asciiTheme="minorHAnsi" w:hAnsiTheme="minorHAnsi" w:cs="Arial"/>
                <w:color w:val="auto"/>
              </w:rPr>
              <w:t xml:space="preserve">, </w:t>
            </w:r>
            <w:r w:rsidRPr="00012B36">
              <w:rPr>
                <w:rFonts w:asciiTheme="minorHAnsi" w:hAnsiTheme="minorHAnsi" w:cs="Arial"/>
                <w:i/>
                <w:color w:val="auto"/>
              </w:rPr>
              <w:t>flash</w:t>
            </w:r>
            <w:r w:rsidRPr="00012B36">
              <w:rPr>
                <w:rFonts w:asciiTheme="minorHAnsi" w:hAnsiTheme="minorHAnsi" w:cs="Arial"/>
                <w:color w:val="auto"/>
              </w:rPr>
              <w:t>, etc) com a programação necessária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ind w:right="-20"/>
              <w:rPr>
                <w:rFonts w:asciiTheme="minorHAnsi" w:eastAsia="Arial" w:hAnsiTheme="minorHAnsi" w:cs="Arial"/>
              </w:rPr>
            </w:pPr>
            <w:r w:rsidRPr="00012B36">
              <w:rPr>
                <w:rFonts w:asciiTheme="minorHAnsi" w:eastAsia="Arial" w:hAnsiTheme="minorHAnsi" w:cs="Arial"/>
                <w:spacing w:val="-1"/>
              </w:rPr>
              <w:t>E</w:t>
            </w:r>
            <w:r w:rsidRPr="00012B36">
              <w:rPr>
                <w:rFonts w:asciiTheme="minorHAnsi" w:eastAsia="Arial" w:hAnsiTheme="minorHAnsi" w:cs="Arial"/>
                <w:spacing w:val="1"/>
              </w:rPr>
              <w:t>m</w:t>
            </w:r>
            <w:r w:rsidRPr="00012B36">
              <w:rPr>
                <w:rFonts w:asciiTheme="minorHAnsi" w:eastAsia="Arial" w:hAnsiTheme="minorHAnsi" w:cs="Arial"/>
              </w:rPr>
              <w:t>b</w:t>
            </w:r>
            <w:r w:rsidRPr="00012B36">
              <w:rPr>
                <w:rFonts w:asciiTheme="minorHAnsi" w:eastAsia="Arial" w:hAnsiTheme="minorHAnsi" w:cs="Arial"/>
                <w:spacing w:val="-1"/>
              </w:rPr>
              <w:t>al</w:t>
            </w:r>
            <w:r w:rsidRPr="00012B36">
              <w:rPr>
                <w:rFonts w:asciiTheme="minorHAnsi" w:eastAsia="Arial" w:hAnsiTheme="minorHAnsi" w:cs="Arial"/>
              </w:rPr>
              <w:t>a</w:t>
            </w:r>
            <w:r w:rsidRPr="00012B36">
              <w:rPr>
                <w:rFonts w:asciiTheme="minorHAnsi" w:eastAsia="Arial" w:hAnsiTheme="minorHAnsi" w:cs="Arial"/>
                <w:spacing w:val="2"/>
              </w:rPr>
              <w:t>g</w:t>
            </w:r>
            <w:r w:rsidRPr="00012B36">
              <w:rPr>
                <w:rFonts w:asciiTheme="minorHAnsi" w:eastAsia="Arial" w:hAnsiTheme="minorHAnsi" w:cs="Arial"/>
                <w:spacing w:val="-3"/>
              </w:rPr>
              <w:t>e</w:t>
            </w:r>
            <w:r w:rsidRPr="00012B36">
              <w:rPr>
                <w:rFonts w:asciiTheme="minorHAnsi" w:eastAsia="Arial" w:hAnsiTheme="minorHAnsi" w:cs="Arial"/>
              </w:rPr>
              <w:t>m</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ind w:right="-20"/>
              <w:rPr>
                <w:rFonts w:asciiTheme="minorHAnsi" w:eastAsia="Arial" w:hAnsiTheme="minorHAnsi" w:cs="Arial"/>
              </w:rPr>
            </w:pPr>
            <w:r w:rsidRPr="00012B36">
              <w:rPr>
                <w:rFonts w:asciiTheme="minorHAnsi" w:eastAsia="Arial" w:hAnsiTheme="minorHAnsi" w:cs="Arial"/>
                <w:spacing w:val="-1"/>
              </w:rPr>
              <w:t>E</w:t>
            </w:r>
            <w:r w:rsidRPr="00012B36">
              <w:rPr>
                <w:rFonts w:asciiTheme="minorHAnsi" w:eastAsia="Arial" w:hAnsiTheme="minorHAnsi" w:cs="Arial"/>
              </w:rPr>
              <w:t>nc</w:t>
            </w:r>
            <w:r w:rsidRPr="00012B36">
              <w:rPr>
                <w:rFonts w:asciiTheme="minorHAnsi" w:eastAsia="Arial" w:hAnsiTheme="minorHAnsi" w:cs="Arial"/>
                <w:spacing w:val="-1"/>
              </w:rPr>
              <w:t>a</w:t>
            </w:r>
            <w:r w:rsidRPr="00012B36">
              <w:rPr>
                <w:rFonts w:asciiTheme="minorHAnsi" w:eastAsia="Arial" w:hAnsiTheme="minorHAnsi" w:cs="Arial"/>
                <w:spacing w:val="1"/>
              </w:rPr>
              <w:t>rt</w:t>
            </w:r>
            <w:r w:rsidRPr="00012B36">
              <w:rPr>
                <w:rFonts w:asciiTheme="minorHAnsi" w:eastAsia="Arial" w:hAnsiTheme="minorHAnsi" w:cs="Arial"/>
              </w:rPr>
              <w:t>e</w:t>
            </w:r>
            <w:r w:rsidRPr="00012B36">
              <w:rPr>
                <w:rFonts w:asciiTheme="minorHAnsi" w:eastAsia="Arial" w:hAnsiTheme="minorHAnsi" w:cs="Arial"/>
                <w:spacing w:val="-2"/>
              </w:rPr>
              <w:t xml:space="preserve"> </w:t>
            </w:r>
            <w:r w:rsidRPr="00012B36">
              <w:rPr>
                <w:rFonts w:asciiTheme="minorHAnsi" w:eastAsia="Arial" w:hAnsiTheme="minorHAnsi" w:cs="Arial"/>
              </w:rPr>
              <w:t xml:space="preserve">de </w:t>
            </w:r>
            <w:r w:rsidRPr="00012B36">
              <w:rPr>
                <w:rFonts w:asciiTheme="minorHAnsi" w:eastAsia="Arial" w:hAnsiTheme="minorHAnsi" w:cs="Arial"/>
                <w:spacing w:val="-1"/>
              </w:rPr>
              <w:t>C</w:t>
            </w:r>
            <w:r w:rsidRPr="00012B36">
              <w:rPr>
                <w:rFonts w:asciiTheme="minorHAnsi" w:eastAsia="Arial" w:hAnsiTheme="minorHAnsi" w:cs="Arial"/>
              </w:rPr>
              <w:t>D</w:t>
            </w:r>
            <w:r w:rsidRPr="00012B36">
              <w:rPr>
                <w:rFonts w:asciiTheme="minorHAnsi" w:eastAsia="Arial" w:hAnsiTheme="minorHAnsi" w:cs="Arial"/>
                <w:spacing w:val="-2"/>
              </w:rPr>
              <w:t xml:space="preserve"> </w:t>
            </w:r>
            <w:r w:rsidRPr="00012B36">
              <w:rPr>
                <w:rFonts w:asciiTheme="minorHAnsi" w:eastAsia="Arial" w:hAnsiTheme="minorHAnsi" w:cs="Arial"/>
                <w:spacing w:val="1"/>
              </w:rPr>
              <w:t>(</w:t>
            </w:r>
            <w:r w:rsidRPr="00012B36">
              <w:rPr>
                <w:rFonts w:asciiTheme="minorHAnsi" w:eastAsia="Arial" w:hAnsiTheme="minorHAnsi" w:cs="Arial"/>
                <w:spacing w:val="-1"/>
              </w:rPr>
              <w:t>l</w:t>
            </w:r>
            <w:r w:rsidRPr="00012B36">
              <w:rPr>
                <w:rFonts w:asciiTheme="minorHAnsi" w:eastAsia="Arial" w:hAnsiTheme="minorHAnsi" w:cs="Arial"/>
              </w:rPr>
              <w:t>âmi</w:t>
            </w:r>
            <w:r w:rsidRPr="00012B36">
              <w:rPr>
                <w:rFonts w:asciiTheme="minorHAnsi" w:eastAsia="Arial" w:hAnsiTheme="minorHAnsi" w:cs="Arial"/>
                <w:spacing w:val="-1"/>
              </w:rPr>
              <w:t>n</w:t>
            </w:r>
            <w:r w:rsidRPr="00012B36">
              <w:rPr>
                <w:rFonts w:asciiTheme="minorHAnsi" w:eastAsia="Arial" w:hAnsiTheme="minorHAnsi" w:cs="Arial"/>
              </w:rPr>
              <w:t>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Envelope especial</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Envelope simples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ind w:right="-20"/>
              <w:rPr>
                <w:rFonts w:asciiTheme="minorHAnsi" w:eastAsia="Arial" w:hAnsiTheme="minorHAnsi" w:cs="Arial"/>
              </w:rPr>
            </w:pPr>
            <w:r w:rsidRPr="00012B36">
              <w:rPr>
                <w:rFonts w:asciiTheme="minorHAnsi" w:eastAsia="Arial" w:hAnsiTheme="minorHAnsi" w:cs="Arial"/>
                <w:spacing w:val="-1"/>
              </w:rPr>
              <w:t>E</w:t>
            </w:r>
            <w:r w:rsidRPr="00012B36">
              <w:rPr>
                <w:rFonts w:asciiTheme="minorHAnsi" w:eastAsia="Arial" w:hAnsiTheme="minorHAnsi" w:cs="Arial"/>
                <w:spacing w:val="1"/>
              </w:rPr>
              <w:t>t</w:t>
            </w:r>
            <w:r w:rsidRPr="00012B36">
              <w:rPr>
                <w:rFonts w:asciiTheme="minorHAnsi" w:eastAsia="Arial" w:hAnsiTheme="minorHAnsi" w:cs="Arial"/>
                <w:spacing w:val="-1"/>
              </w:rPr>
              <w:t>i</w:t>
            </w:r>
            <w:r w:rsidRPr="00012B36">
              <w:rPr>
                <w:rFonts w:asciiTheme="minorHAnsi" w:eastAsia="Arial" w:hAnsiTheme="minorHAnsi" w:cs="Arial"/>
                <w:spacing w:val="2"/>
              </w:rPr>
              <w:t>q</w:t>
            </w:r>
            <w:r w:rsidRPr="00012B36">
              <w:rPr>
                <w:rFonts w:asciiTheme="minorHAnsi" w:eastAsia="Arial" w:hAnsiTheme="minorHAnsi" w:cs="Arial"/>
              </w:rPr>
              <w:t>u</w:t>
            </w:r>
            <w:r w:rsidRPr="00012B36">
              <w:rPr>
                <w:rFonts w:asciiTheme="minorHAnsi" w:eastAsia="Arial" w:hAnsiTheme="minorHAnsi" w:cs="Arial"/>
                <w:spacing w:val="-3"/>
              </w:rPr>
              <w:t>e</w:t>
            </w:r>
            <w:r w:rsidRPr="00012B36">
              <w:rPr>
                <w:rFonts w:asciiTheme="minorHAnsi" w:eastAsia="Arial" w:hAnsiTheme="minorHAnsi" w:cs="Arial"/>
                <w:spacing w:val="1"/>
              </w:rPr>
              <w:t>t</w:t>
            </w:r>
            <w:r w:rsidRPr="00012B36">
              <w:rPr>
                <w:rFonts w:asciiTheme="minorHAnsi" w:eastAsia="Arial" w:hAnsiTheme="minorHAnsi" w:cs="Arial"/>
              </w:rPr>
              <w:t>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ind w:right="-20"/>
              <w:rPr>
                <w:rFonts w:asciiTheme="minorHAnsi" w:eastAsia="Arial" w:hAnsiTheme="minorHAnsi" w:cs="Arial"/>
              </w:rPr>
            </w:pPr>
            <w:r w:rsidRPr="00012B36">
              <w:rPr>
                <w:rFonts w:asciiTheme="minorHAnsi" w:eastAsia="Arial" w:hAnsiTheme="minorHAnsi" w:cs="Arial"/>
              </w:rPr>
              <w:t>F</w:t>
            </w:r>
            <w:r w:rsidRPr="00012B36">
              <w:rPr>
                <w:rFonts w:asciiTheme="minorHAnsi" w:eastAsia="Arial" w:hAnsiTheme="minorHAnsi" w:cs="Arial"/>
                <w:spacing w:val="-1"/>
              </w:rPr>
              <w:t>ai</w:t>
            </w:r>
            <w:r w:rsidRPr="00012B36">
              <w:rPr>
                <w:rFonts w:asciiTheme="minorHAnsi" w:eastAsia="Arial" w:hAnsiTheme="minorHAnsi" w:cs="Arial"/>
                <w:spacing w:val="-2"/>
              </w:rPr>
              <w:t>x</w:t>
            </w:r>
            <w:r w:rsidRPr="00012B36">
              <w:rPr>
                <w:rFonts w:asciiTheme="minorHAnsi" w:eastAsia="Arial" w:hAnsiTheme="minorHAnsi" w:cs="Arial"/>
              </w:rPr>
              <w:t>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Faixa de mesa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ind w:right="-20"/>
              <w:rPr>
                <w:rFonts w:asciiTheme="minorHAnsi" w:eastAsia="Arial" w:hAnsiTheme="minorHAnsi" w:cs="Arial"/>
              </w:rPr>
            </w:pPr>
            <w:r w:rsidRPr="00012B36">
              <w:rPr>
                <w:rFonts w:asciiTheme="minorHAnsi" w:eastAsia="Arial" w:hAnsiTheme="minorHAnsi" w:cs="Arial"/>
              </w:rPr>
              <w:t>F</w:t>
            </w:r>
            <w:r w:rsidRPr="00012B36">
              <w:rPr>
                <w:rFonts w:asciiTheme="minorHAnsi" w:eastAsia="Arial" w:hAnsiTheme="minorHAnsi" w:cs="Arial"/>
                <w:spacing w:val="-2"/>
              </w:rPr>
              <w:t>i</w:t>
            </w:r>
            <w:r w:rsidRPr="00012B36">
              <w:rPr>
                <w:rFonts w:asciiTheme="minorHAnsi" w:eastAsia="Arial" w:hAnsiTheme="minorHAnsi" w:cs="Arial"/>
              </w:rPr>
              <w:t xml:space="preserve">cha de </w:t>
            </w:r>
            <w:r w:rsidRPr="00012B36">
              <w:rPr>
                <w:rFonts w:asciiTheme="minorHAnsi" w:eastAsia="Arial" w:hAnsiTheme="minorHAnsi" w:cs="Arial"/>
                <w:spacing w:val="1"/>
              </w:rPr>
              <w:t>I</w:t>
            </w:r>
            <w:r w:rsidRPr="00012B36">
              <w:rPr>
                <w:rFonts w:asciiTheme="minorHAnsi" w:eastAsia="Arial" w:hAnsiTheme="minorHAnsi" w:cs="Arial"/>
                <w:spacing w:val="-3"/>
              </w:rPr>
              <w:t>n</w:t>
            </w:r>
            <w:r w:rsidRPr="00012B36">
              <w:rPr>
                <w:rFonts w:asciiTheme="minorHAnsi" w:eastAsia="Arial" w:hAnsiTheme="minorHAnsi" w:cs="Arial"/>
              </w:rPr>
              <w:t>sc</w:t>
            </w:r>
            <w:r w:rsidRPr="00012B36">
              <w:rPr>
                <w:rFonts w:asciiTheme="minorHAnsi" w:eastAsia="Arial" w:hAnsiTheme="minorHAnsi" w:cs="Arial"/>
                <w:spacing w:val="1"/>
              </w:rPr>
              <w:t>r</w:t>
            </w:r>
            <w:r w:rsidRPr="00012B36">
              <w:rPr>
                <w:rFonts w:asciiTheme="minorHAnsi" w:eastAsia="Arial" w:hAnsiTheme="minorHAnsi" w:cs="Arial"/>
                <w:spacing w:val="-1"/>
              </w:rPr>
              <w:t>i</w:t>
            </w:r>
            <w:r w:rsidRPr="00012B36">
              <w:rPr>
                <w:rFonts w:asciiTheme="minorHAnsi" w:eastAsia="Arial" w:hAnsiTheme="minorHAnsi" w:cs="Arial"/>
              </w:rPr>
              <w:t>ção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Fichários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ind w:right="-20"/>
              <w:rPr>
                <w:rFonts w:asciiTheme="minorHAnsi" w:eastAsia="Arial" w:hAnsiTheme="minorHAnsi" w:cs="Arial"/>
              </w:rPr>
            </w:pPr>
            <w:r w:rsidRPr="00012B36">
              <w:rPr>
                <w:rFonts w:asciiTheme="minorHAnsi" w:eastAsia="Arial" w:hAnsiTheme="minorHAnsi" w:cs="Arial"/>
              </w:rPr>
              <w:t>F</w:t>
            </w:r>
            <w:r w:rsidRPr="00012B36">
              <w:rPr>
                <w:rFonts w:asciiTheme="minorHAnsi" w:eastAsia="Arial" w:hAnsiTheme="minorHAnsi" w:cs="Arial"/>
                <w:spacing w:val="-2"/>
              </w:rPr>
              <w:t>i</w:t>
            </w:r>
            <w:r w:rsidRPr="00012B36">
              <w:rPr>
                <w:rFonts w:asciiTheme="minorHAnsi" w:eastAsia="Arial" w:hAnsiTheme="minorHAnsi" w:cs="Arial"/>
                <w:spacing w:val="-1"/>
              </w:rPr>
              <w:t>li</w:t>
            </w:r>
            <w:r w:rsidRPr="00012B36">
              <w:rPr>
                <w:rFonts w:asciiTheme="minorHAnsi" w:eastAsia="Arial" w:hAnsiTheme="minorHAnsi" w:cs="Arial"/>
              </w:rPr>
              <w:t>p</w:t>
            </w:r>
            <w:r w:rsidRPr="00012B36">
              <w:rPr>
                <w:rFonts w:asciiTheme="minorHAnsi" w:eastAsia="Arial" w:hAnsiTheme="minorHAnsi" w:cs="Arial"/>
                <w:spacing w:val="-1"/>
              </w:rPr>
              <w:t>e</w:t>
            </w:r>
            <w:r w:rsidRPr="00012B36">
              <w:rPr>
                <w:rFonts w:asciiTheme="minorHAnsi" w:eastAsia="Arial" w:hAnsiTheme="minorHAnsi" w:cs="Arial"/>
                <w:spacing w:val="1"/>
              </w:rPr>
              <w:t>t</w:t>
            </w:r>
            <w:r w:rsidRPr="00012B36">
              <w:rPr>
                <w:rFonts w:asciiTheme="minorHAnsi" w:eastAsia="Arial" w:hAnsiTheme="minorHAnsi" w:cs="Arial"/>
              </w:rPr>
              <w:t>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ind w:right="-20"/>
              <w:rPr>
                <w:rFonts w:asciiTheme="minorHAnsi" w:eastAsia="Arial" w:hAnsiTheme="minorHAnsi" w:cs="Arial"/>
              </w:rPr>
            </w:pPr>
            <w:r w:rsidRPr="00012B36">
              <w:rPr>
                <w:rFonts w:asciiTheme="minorHAnsi" w:eastAsia="Arial" w:hAnsiTheme="minorHAnsi" w:cs="Arial"/>
              </w:rPr>
              <w:t>F</w:t>
            </w:r>
            <w:r w:rsidRPr="00012B36">
              <w:rPr>
                <w:rFonts w:asciiTheme="minorHAnsi" w:eastAsia="Arial" w:hAnsiTheme="minorHAnsi" w:cs="Arial"/>
                <w:spacing w:val="-2"/>
              </w:rPr>
              <w:t>l</w:t>
            </w:r>
            <w:r w:rsidRPr="00012B36">
              <w:rPr>
                <w:rFonts w:asciiTheme="minorHAnsi" w:eastAsia="Arial" w:hAnsiTheme="minorHAnsi" w:cs="Arial"/>
              </w:rPr>
              <w:t>âmu</w:t>
            </w:r>
            <w:r w:rsidRPr="00012B36">
              <w:rPr>
                <w:rFonts w:asciiTheme="minorHAnsi" w:eastAsia="Arial" w:hAnsiTheme="minorHAnsi" w:cs="Arial"/>
                <w:spacing w:val="-1"/>
              </w:rPr>
              <w:t>l</w:t>
            </w:r>
            <w:r w:rsidRPr="00012B36">
              <w:rPr>
                <w:rFonts w:asciiTheme="minorHAnsi" w:eastAsia="Arial" w:hAnsiTheme="minorHAnsi" w:cs="Arial"/>
              </w:rPr>
              <w:t>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i/>
                <w:color w:val="auto"/>
              </w:rPr>
              <w:t>Flyer</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Folder</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ind w:right="492"/>
              <w:rPr>
                <w:rFonts w:asciiTheme="minorHAnsi" w:eastAsia="Arial" w:hAnsiTheme="minorHAnsi" w:cs="Arial"/>
              </w:rPr>
            </w:pPr>
            <w:r w:rsidRPr="00012B36">
              <w:rPr>
                <w:rFonts w:asciiTheme="minorHAnsi" w:eastAsia="Arial" w:hAnsiTheme="minorHAnsi" w:cs="Arial"/>
              </w:rPr>
              <w:t>F</w:t>
            </w:r>
            <w:r w:rsidRPr="00012B36">
              <w:rPr>
                <w:rFonts w:asciiTheme="minorHAnsi" w:eastAsia="Arial" w:hAnsiTheme="minorHAnsi" w:cs="Arial"/>
                <w:spacing w:val="-1"/>
              </w:rPr>
              <w:t>ol</w:t>
            </w:r>
            <w:r w:rsidRPr="00012B36">
              <w:rPr>
                <w:rFonts w:asciiTheme="minorHAnsi" w:eastAsia="Arial" w:hAnsiTheme="minorHAnsi" w:cs="Arial"/>
              </w:rPr>
              <w:t>h</w:t>
            </w:r>
            <w:r w:rsidRPr="00012B36">
              <w:rPr>
                <w:rFonts w:asciiTheme="minorHAnsi" w:eastAsia="Arial" w:hAnsiTheme="minorHAnsi" w:cs="Arial"/>
                <w:spacing w:val="-1"/>
              </w:rPr>
              <w:t>e</w:t>
            </w:r>
            <w:r w:rsidRPr="00012B36">
              <w:rPr>
                <w:rFonts w:asciiTheme="minorHAnsi" w:eastAsia="Arial" w:hAnsiTheme="minorHAnsi" w:cs="Arial"/>
                <w:spacing w:val="1"/>
              </w:rPr>
              <w:t>t</w:t>
            </w:r>
            <w:r w:rsidRPr="00012B36">
              <w:rPr>
                <w:rFonts w:asciiTheme="minorHAnsi" w:eastAsia="Arial" w:hAnsiTheme="minorHAnsi" w:cs="Arial"/>
              </w:rPr>
              <w:t>o e</w:t>
            </w:r>
            <w:r w:rsidRPr="00012B36">
              <w:rPr>
                <w:rFonts w:asciiTheme="minorHAnsi" w:eastAsia="Arial" w:hAnsiTheme="minorHAnsi" w:cs="Arial"/>
                <w:spacing w:val="-1"/>
              </w:rPr>
              <w:t>l</w:t>
            </w:r>
            <w:r w:rsidRPr="00012B36">
              <w:rPr>
                <w:rFonts w:asciiTheme="minorHAnsi" w:eastAsia="Arial" w:hAnsiTheme="minorHAnsi" w:cs="Arial"/>
              </w:rPr>
              <w:t>a</w:t>
            </w:r>
            <w:r w:rsidRPr="00012B36">
              <w:rPr>
                <w:rFonts w:asciiTheme="minorHAnsi" w:eastAsia="Arial" w:hAnsiTheme="minorHAnsi" w:cs="Arial"/>
                <w:spacing w:val="-1"/>
              </w:rPr>
              <w:t>b</w:t>
            </w:r>
            <w:r w:rsidRPr="00012B36">
              <w:rPr>
                <w:rFonts w:asciiTheme="minorHAnsi" w:eastAsia="Arial" w:hAnsiTheme="minorHAnsi" w:cs="Arial"/>
              </w:rPr>
              <w:t>orado</w:t>
            </w:r>
            <w:r w:rsidRPr="00012B36">
              <w:rPr>
                <w:rFonts w:asciiTheme="minorHAnsi" w:eastAsia="Arial" w:hAnsiTheme="minorHAnsi" w:cs="Arial"/>
                <w:spacing w:val="-2"/>
              </w:rPr>
              <w:t xml:space="preserve"> </w:t>
            </w:r>
            <w:r w:rsidRPr="00012B36">
              <w:rPr>
                <w:rFonts w:asciiTheme="minorHAnsi" w:eastAsia="Arial" w:hAnsiTheme="minorHAnsi" w:cs="Arial"/>
                <w:spacing w:val="1"/>
              </w:rPr>
              <w:t>(</w:t>
            </w:r>
            <w:r w:rsidRPr="00012B36">
              <w:rPr>
                <w:rFonts w:asciiTheme="minorHAnsi" w:eastAsia="Arial" w:hAnsiTheme="minorHAnsi" w:cs="Arial"/>
              </w:rPr>
              <w:t>p</w:t>
            </w:r>
            <w:r w:rsidRPr="00012B36">
              <w:rPr>
                <w:rFonts w:asciiTheme="minorHAnsi" w:eastAsia="Arial" w:hAnsiTheme="minorHAnsi" w:cs="Arial"/>
                <w:spacing w:val="-1"/>
              </w:rPr>
              <w:t>o</w:t>
            </w:r>
            <w:r w:rsidRPr="00012B36">
              <w:rPr>
                <w:rFonts w:asciiTheme="minorHAnsi" w:eastAsia="Arial" w:hAnsiTheme="minorHAnsi" w:cs="Arial"/>
              </w:rPr>
              <w:t>r p</w:t>
            </w:r>
            <w:r w:rsidRPr="00012B36">
              <w:rPr>
                <w:rFonts w:asciiTheme="minorHAnsi" w:eastAsia="Arial" w:hAnsiTheme="minorHAnsi" w:cs="Arial"/>
                <w:spacing w:val="-1"/>
              </w:rPr>
              <w:t>á</w:t>
            </w:r>
            <w:r w:rsidRPr="00012B36">
              <w:rPr>
                <w:rFonts w:asciiTheme="minorHAnsi" w:eastAsia="Arial" w:hAnsiTheme="minorHAnsi" w:cs="Arial"/>
                <w:spacing w:val="2"/>
              </w:rPr>
              <w:t>g</w:t>
            </w:r>
            <w:r w:rsidRPr="00012B36">
              <w:rPr>
                <w:rFonts w:asciiTheme="minorHAnsi" w:eastAsia="Arial" w:hAnsiTheme="minorHAnsi" w:cs="Arial"/>
                <w:spacing w:val="-1"/>
              </w:rPr>
              <w:t>i</w:t>
            </w:r>
            <w:r w:rsidRPr="00012B36">
              <w:rPr>
                <w:rFonts w:asciiTheme="minorHAnsi" w:eastAsia="Arial" w:hAnsiTheme="minorHAnsi" w:cs="Arial"/>
              </w:rPr>
              <w:t>n</w:t>
            </w:r>
            <w:r w:rsidRPr="00012B36">
              <w:rPr>
                <w:rFonts w:asciiTheme="minorHAnsi" w:eastAsia="Arial" w:hAnsiTheme="minorHAnsi" w:cs="Arial"/>
                <w:spacing w:val="-1"/>
              </w:rPr>
              <w:t>a</w:t>
            </w:r>
            <w:r w:rsidRPr="00012B36">
              <w:rPr>
                <w:rFonts w:asciiTheme="minorHAnsi" w:eastAsia="Arial" w:hAnsiTheme="minorHAnsi" w:cs="Arial"/>
              </w:rPr>
              <w:t>)</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ind w:right="728"/>
              <w:rPr>
                <w:rFonts w:asciiTheme="minorHAnsi" w:eastAsia="Arial" w:hAnsiTheme="minorHAnsi" w:cs="Arial"/>
              </w:rPr>
            </w:pPr>
            <w:r w:rsidRPr="00012B36">
              <w:rPr>
                <w:rFonts w:asciiTheme="minorHAnsi" w:eastAsia="Arial" w:hAnsiTheme="minorHAnsi" w:cs="Arial"/>
              </w:rPr>
              <w:t>F</w:t>
            </w:r>
            <w:r w:rsidRPr="00012B36">
              <w:rPr>
                <w:rFonts w:asciiTheme="minorHAnsi" w:eastAsia="Arial" w:hAnsiTheme="minorHAnsi" w:cs="Arial"/>
                <w:spacing w:val="-1"/>
              </w:rPr>
              <w:t>ol</w:t>
            </w:r>
            <w:r w:rsidRPr="00012B36">
              <w:rPr>
                <w:rFonts w:asciiTheme="minorHAnsi" w:eastAsia="Arial" w:hAnsiTheme="minorHAnsi" w:cs="Arial"/>
              </w:rPr>
              <w:t>h</w:t>
            </w:r>
            <w:r w:rsidRPr="00012B36">
              <w:rPr>
                <w:rFonts w:asciiTheme="minorHAnsi" w:eastAsia="Arial" w:hAnsiTheme="minorHAnsi" w:cs="Arial"/>
                <w:spacing w:val="-1"/>
              </w:rPr>
              <w:t>e</w:t>
            </w:r>
            <w:r w:rsidRPr="00012B36">
              <w:rPr>
                <w:rFonts w:asciiTheme="minorHAnsi" w:eastAsia="Arial" w:hAnsiTheme="minorHAnsi" w:cs="Arial"/>
                <w:spacing w:val="1"/>
              </w:rPr>
              <w:t>t</w:t>
            </w:r>
            <w:r w:rsidRPr="00012B36">
              <w:rPr>
                <w:rFonts w:asciiTheme="minorHAnsi" w:eastAsia="Arial" w:hAnsiTheme="minorHAnsi" w:cs="Arial"/>
              </w:rPr>
              <w:t>o simp</w:t>
            </w:r>
            <w:r w:rsidRPr="00012B36">
              <w:rPr>
                <w:rFonts w:asciiTheme="minorHAnsi" w:eastAsia="Arial" w:hAnsiTheme="minorHAnsi" w:cs="Arial"/>
                <w:spacing w:val="-1"/>
              </w:rPr>
              <w:t>l</w:t>
            </w:r>
            <w:r w:rsidRPr="00012B36">
              <w:rPr>
                <w:rFonts w:asciiTheme="minorHAnsi" w:eastAsia="Arial" w:hAnsiTheme="minorHAnsi" w:cs="Arial"/>
              </w:rPr>
              <w:t>es</w:t>
            </w:r>
            <w:r w:rsidRPr="00012B36">
              <w:rPr>
                <w:rFonts w:asciiTheme="minorHAnsi" w:eastAsia="Arial" w:hAnsiTheme="minorHAnsi" w:cs="Arial"/>
                <w:spacing w:val="-2"/>
              </w:rPr>
              <w:t xml:space="preserve"> </w:t>
            </w:r>
            <w:r w:rsidRPr="00012B36">
              <w:rPr>
                <w:rFonts w:asciiTheme="minorHAnsi" w:eastAsia="Arial" w:hAnsiTheme="minorHAnsi" w:cs="Arial"/>
                <w:spacing w:val="1"/>
              </w:rPr>
              <w:t>(</w:t>
            </w:r>
            <w:r w:rsidRPr="00012B36">
              <w:rPr>
                <w:rFonts w:asciiTheme="minorHAnsi" w:eastAsia="Arial" w:hAnsiTheme="minorHAnsi" w:cs="Arial"/>
              </w:rPr>
              <w:t>p</w:t>
            </w:r>
            <w:r w:rsidRPr="00012B36">
              <w:rPr>
                <w:rFonts w:asciiTheme="minorHAnsi" w:eastAsia="Arial" w:hAnsiTheme="minorHAnsi" w:cs="Arial"/>
                <w:spacing w:val="-3"/>
              </w:rPr>
              <w:t>o</w:t>
            </w:r>
            <w:r w:rsidRPr="00012B36">
              <w:rPr>
                <w:rFonts w:asciiTheme="minorHAnsi" w:eastAsia="Arial" w:hAnsiTheme="minorHAnsi" w:cs="Arial"/>
              </w:rPr>
              <w:t>r p</w:t>
            </w:r>
            <w:r w:rsidRPr="00012B36">
              <w:rPr>
                <w:rFonts w:asciiTheme="minorHAnsi" w:eastAsia="Arial" w:hAnsiTheme="minorHAnsi" w:cs="Arial"/>
                <w:spacing w:val="-1"/>
              </w:rPr>
              <w:t>á</w:t>
            </w:r>
            <w:r w:rsidRPr="00012B36">
              <w:rPr>
                <w:rFonts w:asciiTheme="minorHAnsi" w:eastAsia="Arial" w:hAnsiTheme="minorHAnsi" w:cs="Arial"/>
                <w:spacing w:val="2"/>
              </w:rPr>
              <w:t>g</w:t>
            </w:r>
            <w:r w:rsidRPr="00012B36">
              <w:rPr>
                <w:rFonts w:asciiTheme="minorHAnsi" w:eastAsia="Arial" w:hAnsiTheme="minorHAnsi" w:cs="Arial"/>
                <w:spacing w:val="-1"/>
              </w:rPr>
              <w:t>i</w:t>
            </w:r>
            <w:r w:rsidRPr="00012B36">
              <w:rPr>
                <w:rFonts w:asciiTheme="minorHAnsi" w:eastAsia="Arial" w:hAnsiTheme="minorHAnsi" w:cs="Arial"/>
              </w:rPr>
              <w:t>n</w:t>
            </w:r>
            <w:r w:rsidRPr="00012B36">
              <w:rPr>
                <w:rFonts w:asciiTheme="minorHAnsi" w:eastAsia="Arial" w:hAnsiTheme="minorHAnsi" w:cs="Arial"/>
                <w:spacing w:val="-1"/>
              </w:rPr>
              <w:t>a</w:t>
            </w:r>
            <w:r w:rsidRPr="00012B36">
              <w:rPr>
                <w:rFonts w:asciiTheme="minorHAnsi" w:eastAsia="Arial" w:hAnsiTheme="minorHAnsi" w:cs="Arial"/>
              </w:rPr>
              <w:t>)</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ind w:right="776"/>
              <w:rPr>
                <w:rFonts w:asciiTheme="minorHAnsi" w:eastAsia="Arial" w:hAnsiTheme="minorHAnsi" w:cs="Arial"/>
              </w:rPr>
            </w:pPr>
            <w:r w:rsidRPr="00012B36">
              <w:rPr>
                <w:rFonts w:asciiTheme="minorHAnsi" w:eastAsia="Arial" w:hAnsiTheme="minorHAnsi" w:cs="Arial"/>
              </w:rPr>
              <w:t>F</w:t>
            </w:r>
            <w:r w:rsidRPr="00012B36">
              <w:rPr>
                <w:rFonts w:asciiTheme="minorHAnsi" w:eastAsia="Arial" w:hAnsiTheme="minorHAnsi" w:cs="Arial"/>
                <w:spacing w:val="-1"/>
              </w:rPr>
              <w:t>ol</w:t>
            </w:r>
            <w:r w:rsidRPr="00012B36">
              <w:rPr>
                <w:rFonts w:asciiTheme="minorHAnsi" w:eastAsia="Arial" w:hAnsiTheme="minorHAnsi" w:cs="Arial"/>
              </w:rPr>
              <w:t>h</w:t>
            </w:r>
            <w:r w:rsidRPr="00012B36">
              <w:rPr>
                <w:rFonts w:asciiTheme="minorHAnsi" w:eastAsia="Arial" w:hAnsiTheme="minorHAnsi" w:cs="Arial"/>
                <w:spacing w:val="-1"/>
              </w:rPr>
              <w:t>e</w:t>
            </w:r>
            <w:r w:rsidRPr="00012B36">
              <w:rPr>
                <w:rFonts w:asciiTheme="minorHAnsi" w:eastAsia="Arial" w:hAnsiTheme="minorHAnsi" w:cs="Arial"/>
                <w:spacing w:val="1"/>
              </w:rPr>
              <w:t>t</w:t>
            </w:r>
            <w:r w:rsidRPr="00012B36">
              <w:rPr>
                <w:rFonts w:asciiTheme="minorHAnsi" w:eastAsia="Arial" w:hAnsiTheme="minorHAnsi" w:cs="Arial"/>
              </w:rPr>
              <w:t xml:space="preserve">o </w:t>
            </w:r>
            <w:r w:rsidRPr="00012B36">
              <w:rPr>
                <w:rFonts w:asciiTheme="minorHAnsi" w:eastAsia="Arial" w:hAnsiTheme="minorHAnsi" w:cs="Arial"/>
                <w:spacing w:val="2"/>
              </w:rPr>
              <w:t>t</w:t>
            </w:r>
            <w:r w:rsidRPr="00012B36">
              <w:rPr>
                <w:rFonts w:asciiTheme="minorHAnsi" w:eastAsia="Arial" w:hAnsiTheme="minorHAnsi" w:cs="Arial"/>
              </w:rPr>
              <w:t>éc</w:t>
            </w:r>
            <w:r w:rsidRPr="00012B36">
              <w:rPr>
                <w:rFonts w:asciiTheme="minorHAnsi" w:eastAsia="Arial" w:hAnsiTheme="minorHAnsi" w:cs="Arial"/>
                <w:spacing w:val="-1"/>
              </w:rPr>
              <w:t>ni</w:t>
            </w:r>
            <w:r w:rsidRPr="00012B36">
              <w:rPr>
                <w:rFonts w:asciiTheme="minorHAnsi" w:eastAsia="Arial" w:hAnsiTheme="minorHAnsi" w:cs="Arial"/>
              </w:rPr>
              <w:t>co</w:t>
            </w:r>
            <w:r w:rsidRPr="00012B36">
              <w:rPr>
                <w:rFonts w:asciiTheme="minorHAnsi" w:eastAsia="Arial" w:hAnsiTheme="minorHAnsi" w:cs="Arial"/>
                <w:spacing w:val="-2"/>
              </w:rPr>
              <w:t xml:space="preserve"> </w:t>
            </w:r>
            <w:r w:rsidRPr="00012B36">
              <w:rPr>
                <w:rFonts w:asciiTheme="minorHAnsi" w:eastAsia="Arial" w:hAnsiTheme="minorHAnsi" w:cs="Arial"/>
                <w:spacing w:val="1"/>
              </w:rPr>
              <w:t>(</w:t>
            </w:r>
            <w:r w:rsidRPr="00012B36">
              <w:rPr>
                <w:rFonts w:asciiTheme="minorHAnsi" w:eastAsia="Arial" w:hAnsiTheme="minorHAnsi" w:cs="Arial"/>
              </w:rPr>
              <w:t>p</w:t>
            </w:r>
            <w:r w:rsidRPr="00012B36">
              <w:rPr>
                <w:rFonts w:asciiTheme="minorHAnsi" w:eastAsia="Arial" w:hAnsiTheme="minorHAnsi" w:cs="Arial"/>
                <w:spacing w:val="-3"/>
              </w:rPr>
              <w:t>o</w:t>
            </w:r>
            <w:r w:rsidRPr="00012B36">
              <w:rPr>
                <w:rFonts w:asciiTheme="minorHAnsi" w:eastAsia="Arial" w:hAnsiTheme="minorHAnsi" w:cs="Arial"/>
              </w:rPr>
              <w:t>r p</w:t>
            </w:r>
            <w:r w:rsidRPr="00012B36">
              <w:rPr>
                <w:rFonts w:asciiTheme="minorHAnsi" w:eastAsia="Arial" w:hAnsiTheme="minorHAnsi" w:cs="Arial"/>
                <w:spacing w:val="-1"/>
              </w:rPr>
              <w:t>á</w:t>
            </w:r>
            <w:r w:rsidRPr="00012B36">
              <w:rPr>
                <w:rFonts w:asciiTheme="minorHAnsi" w:eastAsia="Arial" w:hAnsiTheme="minorHAnsi" w:cs="Arial"/>
                <w:spacing w:val="2"/>
              </w:rPr>
              <w:t>g</w:t>
            </w:r>
            <w:r w:rsidRPr="00012B36">
              <w:rPr>
                <w:rFonts w:asciiTheme="minorHAnsi" w:eastAsia="Arial" w:hAnsiTheme="minorHAnsi" w:cs="Arial"/>
                <w:spacing w:val="-1"/>
              </w:rPr>
              <w:t>i</w:t>
            </w:r>
            <w:r w:rsidRPr="00012B36">
              <w:rPr>
                <w:rFonts w:asciiTheme="minorHAnsi" w:eastAsia="Arial" w:hAnsiTheme="minorHAnsi" w:cs="Arial"/>
              </w:rPr>
              <w:t>n</w:t>
            </w:r>
            <w:r w:rsidRPr="00012B36">
              <w:rPr>
                <w:rFonts w:asciiTheme="minorHAnsi" w:eastAsia="Arial" w:hAnsiTheme="minorHAnsi" w:cs="Arial"/>
                <w:spacing w:val="-1"/>
              </w:rPr>
              <w:t>a</w:t>
            </w:r>
            <w:r w:rsidRPr="00012B36">
              <w:rPr>
                <w:rFonts w:asciiTheme="minorHAnsi" w:eastAsia="Arial" w:hAnsiTheme="minorHAnsi" w:cs="Arial"/>
              </w:rPr>
              <w:t>)</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i/>
                <w:color w:val="auto"/>
              </w:rPr>
            </w:pPr>
            <w:r w:rsidRPr="00012B36">
              <w:rPr>
                <w:rFonts w:asciiTheme="minorHAnsi" w:hAnsiTheme="minorHAnsi" w:cs="Arial"/>
                <w:color w:val="auto"/>
              </w:rPr>
              <w:t>Formulários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i/>
                <w:color w:val="auto"/>
              </w:rPr>
              <w:t>Hotsite</w:t>
            </w:r>
            <w:r w:rsidRPr="00012B36">
              <w:rPr>
                <w:rFonts w:asciiTheme="minorHAnsi" w:hAnsiTheme="minorHAnsi" w:cs="Arial"/>
                <w:color w:val="auto"/>
              </w:rPr>
              <w:t xml:space="preserve"> elaborado (sem sistemas)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i/>
                <w:color w:val="auto"/>
              </w:rPr>
              <w:t>Hotsite</w:t>
            </w:r>
            <w:r w:rsidRPr="00012B36">
              <w:rPr>
                <w:rFonts w:asciiTheme="minorHAnsi" w:hAnsiTheme="minorHAnsi" w:cs="Arial"/>
                <w:color w:val="auto"/>
              </w:rPr>
              <w:t xml:space="preserve"> simples (sem sistemas)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Ilustrações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i/>
                <w:color w:val="auto"/>
              </w:rPr>
            </w:pPr>
            <w:r w:rsidRPr="00012B36">
              <w:rPr>
                <w:rFonts w:asciiTheme="minorHAnsi" w:hAnsiTheme="minorHAnsi" w:cs="Arial"/>
                <w:color w:val="auto"/>
              </w:rPr>
              <w:t>Infláveis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Letreiros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Livretos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Logomarcas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Mala direta até duas dobras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Mala direta completa (envelope, mala e folder)</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Mala direta de 3 dobras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Manual de Identidade Visual</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ind w:right="-20"/>
              <w:rPr>
                <w:rFonts w:asciiTheme="minorHAnsi" w:eastAsia="Arial" w:hAnsiTheme="minorHAnsi" w:cs="Arial"/>
              </w:rPr>
            </w:pPr>
            <w:r w:rsidRPr="00012B36">
              <w:rPr>
                <w:rFonts w:asciiTheme="minorHAnsi" w:eastAsia="Arial" w:hAnsiTheme="minorHAnsi" w:cs="Arial"/>
                <w:spacing w:val="-4"/>
              </w:rPr>
              <w:t>M</w:t>
            </w:r>
            <w:r w:rsidRPr="00012B36">
              <w:rPr>
                <w:rFonts w:asciiTheme="minorHAnsi" w:eastAsia="Arial" w:hAnsiTheme="minorHAnsi" w:cs="Arial"/>
              </w:rPr>
              <w:t>arcador</w:t>
            </w:r>
            <w:r w:rsidRPr="00012B36">
              <w:rPr>
                <w:rFonts w:asciiTheme="minorHAnsi" w:eastAsia="Arial" w:hAnsiTheme="minorHAnsi" w:cs="Arial"/>
                <w:spacing w:val="1"/>
              </w:rPr>
              <w:t xml:space="preserve"> </w:t>
            </w:r>
            <w:r w:rsidRPr="00012B36">
              <w:rPr>
                <w:rFonts w:asciiTheme="minorHAnsi" w:eastAsia="Arial" w:hAnsiTheme="minorHAnsi" w:cs="Arial"/>
              </w:rPr>
              <w:t xml:space="preserve">de </w:t>
            </w:r>
            <w:r w:rsidRPr="00012B36">
              <w:rPr>
                <w:rFonts w:asciiTheme="minorHAnsi" w:eastAsia="Arial" w:hAnsiTheme="minorHAnsi" w:cs="Arial"/>
                <w:spacing w:val="-1"/>
              </w:rPr>
              <w:t>P</w:t>
            </w:r>
            <w:r w:rsidRPr="00012B36">
              <w:rPr>
                <w:rFonts w:asciiTheme="minorHAnsi" w:eastAsia="Arial" w:hAnsiTheme="minorHAnsi" w:cs="Arial"/>
                <w:spacing w:val="-3"/>
              </w:rPr>
              <w:t>á</w:t>
            </w:r>
            <w:r w:rsidRPr="00012B36">
              <w:rPr>
                <w:rFonts w:asciiTheme="minorHAnsi" w:eastAsia="Arial" w:hAnsiTheme="minorHAnsi" w:cs="Arial"/>
                <w:spacing w:val="2"/>
              </w:rPr>
              <w:t>g</w:t>
            </w:r>
            <w:r w:rsidRPr="00012B36">
              <w:rPr>
                <w:rFonts w:asciiTheme="minorHAnsi" w:eastAsia="Arial" w:hAnsiTheme="minorHAnsi" w:cs="Arial"/>
                <w:spacing w:val="-1"/>
              </w:rPr>
              <w:t>i</w:t>
            </w:r>
            <w:r w:rsidRPr="00012B36">
              <w:rPr>
                <w:rFonts w:asciiTheme="minorHAnsi" w:eastAsia="Arial" w:hAnsiTheme="minorHAnsi" w:cs="Arial"/>
              </w:rPr>
              <w:t>na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Newsletter simples (página)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i/>
                <w:color w:val="auto"/>
              </w:rPr>
            </w:pPr>
            <w:r w:rsidRPr="00012B36">
              <w:rPr>
                <w:rFonts w:asciiTheme="minorHAnsi" w:hAnsiTheme="minorHAnsi" w:cs="Arial"/>
                <w:i/>
                <w:color w:val="auto"/>
              </w:rPr>
              <w:t>Outdoors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i/>
                <w:color w:val="auto"/>
              </w:rPr>
            </w:pPr>
            <w:r w:rsidRPr="00012B36">
              <w:rPr>
                <w:rFonts w:asciiTheme="minorHAnsi" w:hAnsiTheme="minorHAnsi" w:cs="Arial"/>
                <w:color w:val="auto"/>
              </w:rPr>
              <w:t>Painéis magnéticos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Papelaria básica (papel carta, envelope, cartão de visitas)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Pastas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Pins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Placas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Placas para premiação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i/>
                <w:color w:val="auto"/>
              </w:rPr>
              <w:t>Pop up</w:t>
            </w:r>
            <w:r w:rsidRPr="00012B36">
              <w:rPr>
                <w:rFonts w:asciiTheme="minorHAnsi" w:hAnsiTheme="minorHAnsi" w:cs="Arial"/>
                <w:color w:val="auto"/>
              </w:rPr>
              <w:t xml:space="preserve"> elaborado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i/>
                <w:color w:val="auto"/>
              </w:rPr>
              <w:t>Pop up</w:t>
            </w:r>
            <w:r w:rsidRPr="00012B36">
              <w:rPr>
                <w:rFonts w:asciiTheme="minorHAnsi" w:hAnsiTheme="minorHAnsi" w:cs="Arial"/>
                <w:color w:val="auto"/>
              </w:rPr>
              <w:t xml:space="preserve"> simples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ind w:right="-20"/>
              <w:rPr>
                <w:rFonts w:asciiTheme="minorHAnsi" w:eastAsia="Arial" w:hAnsiTheme="minorHAnsi" w:cs="Arial"/>
              </w:rPr>
            </w:pPr>
            <w:r w:rsidRPr="00012B36">
              <w:rPr>
                <w:rFonts w:asciiTheme="minorHAnsi" w:eastAsia="Arial" w:hAnsiTheme="minorHAnsi" w:cs="Arial"/>
                <w:spacing w:val="-1"/>
              </w:rPr>
              <w:t>P</w:t>
            </w:r>
            <w:r w:rsidRPr="00012B36">
              <w:rPr>
                <w:rFonts w:asciiTheme="minorHAnsi" w:eastAsia="Arial" w:hAnsiTheme="minorHAnsi" w:cs="Arial"/>
              </w:rPr>
              <w:t>or</w:t>
            </w:r>
            <w:r w:rsidRPr="00012B36">
              <w:rPr>
                <w:rFonts w:asciiTheme="minorHAnsi" w:eastAsia="Arial" w:hAnsiTheme="minorHAnsi" w:cs="Arial"/>
                <w:spacing w:val="1"/>
              </w:rPr>
              <w:t>t</w:t>
            </w:r>
            <w:r w:rsidRPr="00012B36">
              <w:rPr>
                <w:rFonts w:asciiTheme="minorHAnsi" w:eastAsia="Arial" w:hAnsiTheme="minorHAnsi" w:cs="Arial"/>
              </w:rPr>
              <w:t>a</w:t>
            </w:r>
            <w:r w:rsidRPr="00012B36">
              <w:rPr>
                <w:rFonts w:asciiTheme="minorHAnsi" w:eastAsia="Arial" w:hAnsiTheme="minorHAnsi" w:cs="Arial"/>
                <w:spacing w:val="1"/>
              </w:rPr>
              <w:t>-</w:t>
            </w:r>
            <w:r w:rsidRPr="00012B36">
              <w:rPr>
                <w:rFonts w:asciiTheme="minorHAnsi" w:eastAsia="Arial" w:hAnsiTheme="minorHAnsi" w:cs="Arial"/>
              </w:rPr>
              <w:t>b</w:t>
            </w:r>
            <w:r w:rsidRPr="00012B36">
              <w:rPr>
                <w:rFonts w:asciiTheme="minorHAnsi" w:eastAsia="Arial" w:hAnsiTheme="minorHAnsi" w:cs="Arial"/>
                <w:spacing w:val="-1"/>
              </w:rPr>
              <w:t>a</w:t>
            </w:r>
            <w:r w:rsidRPr="00012B36">
              <w:rPr>
                <w:rFonts w:asciiTheme="minorHAnsi" w:eastAsia="Arial" w:hAnsiTheme="minorHAnsi" w:cs="Arial"/>
              </w:rPr>
              <w:t>n</w:t>
            </w:r>
            <w:r w:rsidRPr="00012B36">
              <w:rPr>
                <w:rFonts w:asciiTheme="minorHAnsi" w:eastAsia="Arial" w:hAnsiTheme="minorHAnsi" w:cs="Arial"/>
                <w:spacing w:val="-1"/>
              </w:rPr>
              <w:t>n</w:t>
            </w:r>
            <w:r w:rsidRPr="00012B36">
              <w:rPr>
                <w:rFonts w:asciiTheme="minorHAnsi" w:eastAsia="Arial" w:hAnsiTheme="minorHAnsi" w:cs="Arial"/>
                <w:spacing w:val="-3"/>
              </w:rPr>
              <w:t>e</w:t>
            </w:r>
            <w:r w:rsidRPr="00012B36">
              <w:rPr>
                <w:rFonts w:asciiTheme="minorHAnsi" w:eastAsia="Arial" w:hAnsiTheme="minorHAnsi" w:cs="Arial"/>
              </w:rPr>
              <w:t>r</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Porta-crachá</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ind w:right="-20"/>
              <w:rPr>
                <w:rFonts w:asciiTheme="minorHAnsi" w:eastAsia="Arial" w:hAnsiTheme="minorHAnsi" w:cs="Arial"/>
              </w:rPr>
            </w:pPr>
            <w:r w:rsidRPr="00012B36">
              <w:rPr>
                <w:rFonts w:asciiTheme="minorHAnsi" w:eastAsia="Arial" w:hAnsiTheme="minorHAnsi" w:cs="Arial"/>
                <w:spacing w:val="-1"/>
              </w:rPr>
              <w:t>P</w:t>
            </w:r>
            <w:r w:rsidRPr="00012B36">
              <w:rPr>
                <w:rFonts w:asciiTheme="minorHAnsi" w:eastAsia="Arial" w:hAnsiTheme="minorHAnsi" w:cs="Arial"/>
              </w:rPr>
              <w:t>ôster</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Prismas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Programação visual para eventos e ações promocionais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Pulseiras de identificação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color w:val="auto"/>
              </w:rPr>
              <w:t>Relatórios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ind w:right="-20"/>
              <w:rPr>
                <w:rFonts w:asciiTheme="minorHAnsi" w:eastAsia="Arial" w:hAnsiTheme="minorHAnsi" w:cs="Arial"/>
              </w:rPr>
            </w:pPr>
            <w:r w:rsidRPr="00012B36">
              <w:rPr>
                <w:rFonts w:asciiTheme="minorHAnsi" w:eastAsia="Arial" w:hAnsiTheme="minorHAnsi" w:cs="Arial"/>
                <w:spacing w:val="-1"/>
              </w:rPr>
              <w:t>Ri</w:t>
            </w:r>
            <w:r w:rsidRPr="00012B36">
              <w:rPr>
                <w:rFonts w:asciiTheme="minorHAnsi" w:eastAsia="Arial" w:hAnsiTheme="minorHAnsi" w:cs="Arial"/>
              </w:rPr>
              <w:t>s</w:t>
            </w:r>
            <w:r w:rsidRPr="00012B36">
              <w:rPr>
                <w:rFonts w:asciiTheme="minorHAnsi" w:eastAsia="Arial" w:hAnsiTheme="minorHAnsi" w:cs="Arial"/>
                <w:spacing w:val="2"/>
              </w:rPr>
              <w:t>q</w:t>
            </w:r>
            <w:r w:rsidRPr="00012B36">
              <w:rPr>
                <w:rFonts w:asciiTheme="minorHAnsi" w:eastAsia="Arial" w:hAnsiTheme="minorHAnsi" w:cs="Arial"/>
              </w:rPr>
              <w:t>ue e</w:t>
            </w:r>
            <w:r w:rsidRPr="00012B36">
              <w:rPr>
                <w:rFonts w:asciiTheme="minorHAnsi" w:eastAsia="Arial" w:hAnsiTheme="minorHAnsi" w:cs="Arial"/>
                <w:spacing w:val="-2"/>
              </w:rPr>
              <w:t xml:space="preserve"> </w:t>
            </w:r>
            <w:r w:rsidRPr="00012B36">
              <w:rPr>
                <w:rFonts w:asciiTheme="minorHAnsi" w:eastAsia="Arial" w:hAnsiTheme="minorHAnsi" w:cs="Arial"/>
                <w:spacing w:val="-1"/>
              </w:rPr>
              <w:t>R</w:t>
            </w:r>
            <w:r w:rsidRPr="00012B36">
              <w:rPr>
                <w:rFonts w:asciiTheme="minorHAnsi" w:eastAsia="Arial" w:hAnsiTheme="minorHAnsi" w:cs="Arial"/>
              </w:rPr>
              <w:t>a</w:t>
            </w:r>
            <w:r w:rsidRPr="00012B36">
              <w:rPr>
                <w:rFonts w:asciiTheme="minorHAnsi" w:eastAsia="Arial" w:hAnsiTheme="minorHAnsi" w:cs="Arial"/>
                <w:spacing w:val="-1"/>
              </w:rPr>
              <w:t>bi</w:t>
            </w:r>
            <w:r w:rsidRPr="00012B36">
              <w:rPr>
                <w:rFonts w:asciiTheme="minorHAnsi" w:eastAsia="Arial" w:hAnsiTheme="minorHAnsi" w:cs="Arial"/>
              </w:rPr>
              <w:t>s</w:t>
            </w:r>
            <w:r w:rsidRPr="00012B36">
              <w:rPr>
                <w:rFonts w:asciiTheme="minorHAnsi" w:eastAsia="Arial" w:hAnsiTheme="minorHAnsi" w:cs="Arial"/>
                <w:spacing w:val="2"/>
              </w:rPr>
              <w:t>q</w:t>
            </w:r>
            <w:r w:rsidRPr="00012B36">
              <w:rPr>
                <w:rFonts w:asciiTheme="minorHAnsi" w:eastAsia="Arial" w:hAnsiTheme="minorHAnsi" w:cs="Arial"/>
              </w:rPr>
              <w:t>ue</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ind w:right="-20"/>
              <w:rPr>
                <w:rFonts w:asciiTheme="minorHAnsi" w:eastAsia="Arial" w:hAnsiTheme="minorHAnsi" w:cs="Arial"/>
              </w:rPr>
            </w:pPr>
            <w:r w:rsidRPr="00012B36">
              <w:rPr>
                <w:rFonts w:asciiTheme="minorHAnsi" w:eastAsia="Arial" w:hAnsiTheme="minorHAnsi" w:cs="Arial"/>
                <w:spacing w:val="-1"/>
              </w:rPr>
              <w:t>S</w:t>
            </w:r>
            <w:r w:rsidRPr="00012B36">
              <w:rPr>
                <w:rFonts w:asciiTheme="minorHAnsi" w:eastAsia="Arial" w:hAnsiTheme="minorHAnsi" w:cs="Arial"/>
              </w:rPr>
              <w:t>ac</w:t>
            </w:r>
            <w:r w:rsidRPr="00012B36">
              <w:rPr>
                <w:rFonts w:asciiTheme="minorHAnsi" w:eastAsia="Arial" w:hAnsiTheme="minorHAnsi" w:cs="Arial"/>
                <w:spacing w:val="-1"/>
              </w:rPr>
              <w:t>ol</w:t>
            </w:r>
            <w:r w:rsidRPr="00012B36">
              <w:rPr>
                <w:rFonts w:asciiTheme="minorHAnsi" w:eastAsia="Arial" w:hAnsiTheme="minorHAnsi" w:cs="Arial"/>
              </w:rPr>
              <w:t>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i/>
                <w:color w:val="auto"/>
              </w:rPr>
              <w:t>Script</w:t>
            </w:r>
            <w:r w:rsidRPr="00012B36">
              <w:rPr>
                <w:rFonts w:asciiTheme="minorHAnsi" w:hAnsiTheme="minorHAnsi" w:cs="Arial"/>
                <w:color w:val="auto"/>
              </w:rPr>
              <w:t xml:space="preserve"> de telemarketing</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ind w:right="-20"/>
              <w:rPr>
                <w:rFonts w:asciiTheme="minorHAnsi" w:eastAsia="Arial" w:hAnsiTheme="minorHAnsi" w:cs="Arial"/>
              </w:rPr>
            </w:pPr>
            <w:r w:rsidRPr="00012B36">
              <w:rPr>
                <w:rFonts w:asciiTheme="minorHAnsi" w:eastAsia="Arial" w:hAnsiTheme="minorHAnsi" w:cs="Arial"/>
                <w:spacing w:val="-1"/>
              </w:rPr>
              <w:t>S</w:t>
            </w:r>
            <w:r w:rsidRPr="00012B36">
              <w:rPr>
                <w:rFonts w:asciiTheme="minorHAnsi" w:eastAsia="Arial" w:hAnsiTheme="minorHAnsi" w:cs="Arial"/>
                <w:spacing w:val="1"/>
              </w:rPr>
              <w:t>t</w:t>
            </w:r>
            <w:r w:rsidRPr="00012B36">
              <w:rPr>
                <w:rFonts w:asciiTheme="minorHAnsi" w:eastAsia="Arial" w:hAnsiTheme="minorHAnsi" w:cs="Arial"/>
              </w:rPr>
              <w:t>or</w:t>
            </w:r>
            <w:r w:rsidRPr="00012B36">
              <w:rPr>
                <w:rFonts w:asciiTheme="minorHAnsi" w:eastAsia="Arial" w:hAnsiTheme="minorHAnsi" w:cs="Arial"/>
                <w:spacing w:val="-2"/>
              </w:rPr>
              <w:t>y</w:t>
            </w:r>
            <w:r w:rsidRPr="00012B36">
              <w:rPr>
                <w:rFonts w:asciiTheme="minorHAnsi" w:eastAsia="Arial" w:hAnsiTheme="minorHAnsi" w:cs="Arial"/>
              </w:rPr>
              <w:t>b</w:t>
            </w:r>
            <w:r w:rsidRPr="00012B36">
              <w:rPr>
                <w:rFonts w:asciiTheme="minorHAnsi" w:eastAsia="Arial" w:hAnsiTheme="minorHAnsi" w:cs="Arial"/>
                <w:spacing w:val="-1"/>
              </w:rPr>
              <w:t>o</w:t>
            </w:r>
            <w:r w:rsidRPr="00012B36">
              <w:rPr>
                <w:rFonts w:asciiTheme="minorHAnsi" w:eastAsia="Arial" w:hAnsiTheme="minorHAnsi" w:cs="Arial"/>
              </w:rPr>
              <w:t>ard</w:t>
            </w:r>
            <w:r w:rsidRPr="00012B36">
              <w:rPr>
                <w:rFonts w:asciiTheme="minorHAnsi" w:eastAsia="Arial" w:hAnsiTheme="minorHAnsi" w:cs="Arial"/>
                <w:spacing w:val="-1"/>
              </w:rPr>
              <w:t xml:space="preserve"> </w:t>
            </w:r>
            <w:r w:rsidRPr="00012B36">
              <w:rPr>
                <w:rFonts w:asciiTheme="minorHAnsi" w:eastAsia="Arial" w:hAnsiTheme="minorHAnsi" w:cs="Arial"/>
                <w:spacing w:val="-2"/>
              </w:rPr>
              <w:t>(</w:t>
            </w:r>
            <w:r w:rsidRPr="00012B36">
              <w:rPr>
                <w:rFonts w:asciiTheme="minorHAnsi" w:eastAsia="Arial" w:hAnsiTheme="minorHAnsi" w:cs="Arial"/>
                <w:spacing w:val="2"/>
              </w:rPr>
              <w:t>q</w:t>
            </w:r>
            <w:r w:rsidRPr="00012B36">
              <w:rPr>
                <w:rFonts w:asciiTheme="minorHAnsi" w:eastAsia="Arial" w:hAnsiTheme="minorHAnsi" w:cs="Arial"/>
              </w:rPr>
              <w:t>u</w:t>
            </w:r>
            <w:r w:rsidRPr="00012B36">
              <w:rPr>
                <w:rFonts w:asciiTheme="minorHAnsi" w:eastAsia="Arial" w:hAnsiTheme="minorHAnsi" w:cs="Arial"/>
                <w:spacing w:val="-1"/>
              </w:rPr>
              <w:t>a</w:t>
            </w:r>
            <w:r w:rsidRPr="00012B36">
              <w:rPr>
                <w:rFonts w:asciiTheme="minorHAnsi" w:eastAsia="Arial" w:hAnsiTheme="minorHAnsi" w:cs="Arial"/>
              </w:rPr>
              <w:t>dr</w:t>
            </w:r>
            <w:r w:rsidRPr="00012B36">
              <w:rPr>
                <w:rFonts w:asciiTheme="minorHAnsi" w:eastAsia="Arial" w:hAnsiTheme="minorHAnsi" w:cs="Arial"/>
                <w:spacing w:val="-2"/>
              </w:rPr>
              <w:t>o</w:t>
            </w:r>
            <w:r w:rsidRPr="00012B36">
              <w:rPr>
                <w:rFonts w:asciiTheme="minorHAnsi" w:eastAsia="Arial" w:hAnsiTheme="minorHAnsi" w:cs="Arial"/>
              </w:rPr>
              <w:t>)</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ind w:right="-20"/>
              <w:rPr>
                <w:rFonts w:asciiTheme="minorHAnsi" w:eastAsia="Arial" w:hAnsiTheme="minorHAnsi" w:cs="Arial"/>
              </w:rPr>
            </w:pPr>
            <w:r w:rsidRPr="00012B36">
              <w:rPr>
                <w:rFonts w:asciiTheme="minorHAnsi" w:eastAsia="Arial" w:hAnsiTheme="minorHAnsi" w:cs="Arial"/>
                <w:spacing w:val="2"/>
              </w:rPr>
              <w:t>T</w:t>
            </w:r>
            <w:r w:rsidRPr="00012B36">
              <w:rPr>
                <w:rFonts w:asciiTheme="minorHAnsi" w:eastAsia="Arial" w:hAnsiTheme="minorHAnsi" w:cs="Arial"/>
              </w:rPr>
              <w:t>o</w:t>
            </w:r>
            <w:r w:rsidRPr="00012B36">
              <w:rPr>
                <w:rFonts w:asciiTheme="minorHAnsi" w:eastAsia="Arial" w:hAnsiTheme="minorHAnsi" w:cs="Arial"/>
                <w:spacing w:val="-1"/>
              </w:rPr>
              <w:t>al</w:t>
            </w:r>
            <w:r w:rsidRPr="00012B36">
              <w:rPr>
                <w:rFonts w:asciiTheme="minorHAnsi" w:eastAsia="Arial" w:hAnsiTheme="minorHAnsi" w:cs="Arial"/>
              </w:rPr>
              <w:t>ha p</w:t>
            </w:r>
            <w:r w:rsidRPr="00012B36">
              <w:rPr>
                <w:rFonts w:asciiTheme="minorHAnsi" w:eastAsia="Arial" w:hAnsiTheme="minorHAnsi" w:cs="Arial"/>
                <w:spacing w:val="-3"/>
              </w:rPr>
              <w:t>a</w:t>
            </w:r>
            <w:r w:rsidRPr="00012B36">
              <w:rPr>
                <w:rFonts w:asciiTheme="minorHAnsi" w:eastAsia="Arial" w:hAnsiTheme="minorHAnsi" w:cs="Arial"/>
                <w:spacing w:val="1"/>
              </w:rPr>
              <w:t>r</w:t>
            </w:r>
            <w:r w:rsidRPr="00012B36">
              <w:rPr>
                <w:rFonts w:asciiTheme="minorHAnsi" w:eastAsia="Arial" w:hAnsiTheme="minorHAnsi" w:cs="Arial"/>
              </w:rPr>
              <w:t>a</w:t>
            </w:r>
            <w:r w:rsidRPr="00012B36">
              <w:rPr>
                <w:rFonts w:asciiTheme="minorHAnsi" w:eastAsia="Arial" w:hAnsiTheme="minorHAnsi" w:cs="Arial"/>
                <w:spacing w:val="-2"/>
              </w:rPr>
              <w:t xml:space="preserve"> </w:t>
            </w:r>
            <w:r w:rsidRPr="00012B36">
              <w:rPr>
                <w:rFonts w:asciiTheme="minorHAnsi" w:eastAsia="Arial" w:hAnsiTheme="minorHAnsi" w:cs="Arial"/>
                <w:spacing w:val="1"/>
              </w:rPr>
              <w:t>m</w:t>
            </w:r>
            <w:r w:rsidRPr="00012B36">
              <w:rPr>
                <w:rFonts w:asciiTheme="minorHAnsi" w:eastAsia="Arial" w:hAnsiTheme="minorHAnsi" w:cs="Arial"/>
              </w:rPr>
              <w:t>esa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ind w:right="-20"/>
              <w:rPr>
                <w:rFonts w:asciiTheme="minorHAnsi" w:eastAsia="Arial" w:hAnsiTheme="minorHAnsi" w:cs="Arial"/>
              </w:rPr>
            </w:pPr>
            <w:r w:rsidRPr="00012B36">
              <w:rPr>
                <w:rFonts w:asciiTheme="minorHAnsi" w:eastAsia="Arial" w:hAnsiTheme="minorHAnsi" w:cs="Arial"/>
                <w:spacing w:val="2"/>
              </w:rPr>
              <w:t>T</w:t>
            </w:r>
            <w:r w:rsidRPr="00012B36">
              <w:rPr>
                <w:rFonts w:asciiTheme="minorHAnsi" w:eastAsia="Arial" w:hAnsiTheme="minorHAnsi" w:cs="Arial"/>
                <w:spacing w:val="-3"/>
              </w:rPr>
              <w:t>o</w:t>
            </w:r>
            <w:r w:rsidRPr="00012B36">
              <w:rPr>
                <w:rFonts w:asciiTheme="minorHAnsi" w:eastAsia="Arial" w:hAnsiTheme="minorHAnsi" w:cs="Arial"/>
                <w:spacing w:val="1"/>
              </w:rPr>
              <w:t>t</w:t>
            </w:r>
            <w:r w:rsidRPr="00012B36">
              <w:rPr>
                <w:rFonts w:asciiTheme="minorHAnsi" w:eastAsia="Arial" w:hAnsiTheme="minorHAnsi" w:cs="Arial"/>
              </w:rPr>
              <w:t>em</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i/>
                <w:color w:val="auto"/>
              </w:rPr>
            </w:pPr>
            <w:r w:rsidRPr="00012B36">
              <w:rPr>
                <w:rFonts w:asciiTheme="minorHAnsi" w:hAnsiTheme="minorHAnsi" w:cs="Arial"/>
                <w:color w:val="auto"/>
              </w:rPr>
              <w:t>Vídeos em streaming</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ind w:right="-20"/>
              <w:rPr>
                <w:rFonts w:asciiTheme="minorHAnsi" w:eastAsia="Arial" w:hAnsiTheme="minorHAnsi" w:cs="Arial"/>
              </w:rPr>
            </w:pPr>
            <w:r w:rsidRPr="00012B36">
              <w:rPr>
                <w:rFonts w:asciiTheme="minorHAnsi" w:eastAsia="Arial" w:hAnsiTheme="minorHAnsi" w:cs="Arial"/>
                <w:spacing w:val="-1"/>
              </w:rPr>
              <w:t>Vi</w:t>
            </w:r>
            <w:r w:rsidRPr="00012B36">
              <w:rPr>
                <w:rFonts w:asciiTheme="minorHAnsi" w:eastAsia="Arial" w:hAnsiTheme="minorHAnsi" w:cs="Arial"/>
              </w:rPr>
              <w:t>se</w:t>
            </w:r>
            <w:r w:rsidRPr="00012B36">
              <w:rPr>
                <w:rFonts w:asciiTheme="minorHAnsi" w:eastAsia="Arial" w:hAnsiTheme="minorHAnsi" w:cs="Arial"/>
                <w:spacing w:val="-1"/>
              </w:rPr>
              <w:t>i</w:t>
            </w:r>
            <w:r w:rsidRPr="00012B36">
              <w:rPr>
                <w:rFonts w:asciiTheme="minorHAnsi" w:eastAsia="Arial" w:hAnsiTheme="minorHAnsi" w:cs="Arial"/>
                <w:spacing w:val="1"/>
              </w:rPr>
              <w:t>r</w:t>
            </w:r>
            <w:r w:rsidRPr="00012B36">
              <w:rPr>
                <w:rFonts w:asciiTheme="minorHAnsi" w:eastAsia="Arial" w:hAnsiTheme="minorHAnsi" w:cs="Arial"/>
              </w:rPr>
              <w:t>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jc w:val="both"/>
              <w:rPr>
                <w:rFonts w:asciiTheme="minorHAnsi" w:hAnsiTheme="minorHAnsi" w:cs="Arial"/>
                <w:color w:val="auto"/>
              </w:rPr>
            </w:pPr>
            <w:r w:rsidRPr="00012B36">
              <w:rPr>
                <w:rFonts w:asciiTheme="minorHAnsi" w:hAnsiTheme="minorHAnsi" w:cs="Arial"/>
                <w:i/>
                <w:color w:val="auto"/>
              </w:rPr>
              <w:t>Welcome Kit</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AA5796" w:rsidRPr="00012B36" w:rsidRDefault="00AA5796" w:rsidP="00031B9B">
            <w:pPr>
              <w:pStyle w:val="Default"/>
              <w:rPr>
                <w:rFonts w:asciiTheme="minorHAnsi" w:hAnsiTheme="minorHAnsi" w:cs="Arial"/>
                <w:color w:val="auto"/>
              </w:rPr>
            </w:pPr>
            <w:r w:rsidRPr="00012B36">
              <w:rPr>
                <w:rFonts w:asciiTheme="minorHAnsi" w:hAnsiTheme="minorHAnsi" w:cs="Arial"/>
                <w:color w:val="auto"/>
              </w:rPr>
              <w:t>Conforme especificação aprovada pelo CONTRATANTE.</w:t>
            </w:r>
          </w:p>
        </w:tc>
      </w:tr>
      <w:tr w:rsidR="007E69D7"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354B56" w:rsidRPr="00012B36" w:rsidRDefault="00234C8A" w:rsidP="00031B9B">
            <w:pPr>
              <w:pStyle w:val="Default"/>
              <w:jc w:val="both"/>
              <w:rPr>
                <w:rFonts w:asciiTheme="minorHAnsi" w:hAnsiTheme="minorHAnsi" w:cs="Arial"/>
                <w:color w:val="auto"/>
              </w:rPr>
            </w:pPr>
            <w:r w:rsidRPr="00012B36">
              <w:rPr>
                <w:rFonts w:asciiTheme="minorHAnsi" w:hAnsiTheme="minorHAnsi" w:cs="Arial"/>
                <w:color w:val="auto"/>
              </w:rPr>
              <w:t>Produção e edição de vídeo</w:t>
            </w:r>
            <w:r w:rsidR="00C3101E" w:rsidRPr="00012B36">
              <w:rPr>
                <w:rFonts w:asciiTheme="minorHAnsi" w:hAnsiTheme="minorHAnsi" w:cs="Arial"/>
                <w:color w:val="auto"/>
              </w:rPr>
              <w:t>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354B56" w:rsidRPr="00012B36" w:rsidRDefault="0025558E" w:rsidP="00031B9B">
            <w:pPr>
              <w:rPr>
                <w:rFonts w:asciiTheme="minorHAnsi" w:hAnsiTheme="minorHAnsi" w:cs="Arial"/>
              </w:rPr>
            </w:pPr>
            <w:r w:rsidRPr="00012B36">
              <w:rPr>
                <w:rFonts w:asciiTheme="minorHAnsi" w:hAnsiTheme="minorHAnsi" w:cs="Arial"/>
              </w:rPr>
              <w:t>Conforme especificação aprovada pelo CONTRATANTE.</w:t>
            </w:r>
          </w:p>
        </w:tc>
      </w:tr>
      <w:tr w:rsidR="00C4524E"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C8A" w:rsidRPr="00012B36" w:rsidRDefault="007E69D7" w:rsidP="00031B9B">
            <w:pPr>
              <w:pStyle w:val="Default"/>
              <w:jc w:val="both"/>
              <w:rPr>
                <w:rFonts w:asciiTheme="minorHAnsi" w:hAnsiTheme="minorHAnsi" w:cs="Arial"/>
                <w:color w:val="auto"/>
              </w:rPr>
            </w:pPr>
            <w:r w:rsidRPr="00012B36">
              <w:rPr>
                <w:rFonts w:asciiTheme="minorHAnsi" w:hAnsiTheme="minorHAnsi" w:cs="Arial"/>
                <w:color w:val="auto"/>
              </w:rPr>
              <w:t>Material de t</w:t>
            </w:r>
            <w:r w:rsidR="00C64B02" w:rsidRPr="00012B36">
              <w:rPr>
                <w:rFonts w:asciiTheme="minorHAnsi" w:hAnsiTheme="minorHAnsi" w:cs="Arial"/>
                <w:color w:val="auto"/>
              </w:rPr>
              <w:t>reinamento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C8A" w:rsidRPr="00012B36" w:rsidRDefault="0025558E" w:rsidP="00031B9B">
            <w:pPr>
              <w:rPr>
                <w:rFonts w:asciiTheme="minorHAnsi" w:hAnsiTheme="minorHAnsi" w:cs="Arial"/>
              </w:rPr>
            </w:pPr>
            <w:r w:rsidRPr="00012B36">
              <w:rPr>
                <w:rFonts w:asciiTheme="minorHAnsi" w:hAnsiTheme="minorHAnsi" w:cs="Arial"/>
              </w:rPr>
              <w:t>Conforme especificação aprovada pelo CONTRATANTE.</w:t>
            </w:r>
          </w:p>
        </w:tc>
      </w:tr>
      <w:tr w:rsidR="00234C8A"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C8A" w:rsidRPr="00012B36" w:rsidRDefault="0025558E" w:rsidP="00031B9B">
            <w:pPr>
              <w:pStyle w:val="Default"/>
              <w:jc w:val="both"/>
              <w:rPr>
                <w:rFonts w:asciiTheme="minorHAnsi" w:hAnsiTheme="minorHAnsi" w:cs="Arial"/>
                <w:color w:val="auto"/>
              </w:rPr>
            </w:pPr>
            <w:r w:rsidRPr="00012B36">
              <w:rPr>
                <w:rFonts w:asciiTheme="minorHAnsi" w:hAnsiTheme="minorHAnsi" w:cs="Arial"/>
                <w:color w:val="auto"/>
              </w:rPr>
              <w:t>Peças de á</w:t>
            </w:r>
            <w:r w:rsidR="00C64B02" w:rsidRPr="00012B36">
              <w:rPr>
                <w:rFonts w:asciiTheme="minorHAnsi" w:hAnsiTheme="minorHAnsi" w:cs="Arial"/>
                <w:color w:val="auto"/>
              </w:rPr>
              <w:t>udio</w:t>
            </w:r>
            <w:r w:rsidR="00C4524E" w:rsidRPr="00012B36">
              <w:rPr>
                <w:rFonts w:asciiTheme="minorHAnsi" w:hAnsiTheme="minorHAnsi" w:cs="Arial"/>
                <w:color w:val="auto"/>
              </w:rPr>
              <w:t xml:space="preserve"> </w:t>
            </w:r>
            <w:r w:rsidR="00C64B02" w:rsidRPr="00012B36">
              <w:rPr>
                <w:rFonts w:asciiTheme="minorHAnsi" w:hAnsiTheme="minorHAnsi" w:cs="Arial"/>
                <w:color w:val="auto"/>
              </w:rPr>
              <w:t>visual</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C8A" w:rsidRPr="00012B36" w:rsidRDefault="0025558E" w:rsidP="00031B9B">
            <w:pPr>
              <w:rPr>
                <w:rFonts w:asciiTheme="minorHAnsi" w:hAnsiTheme="minorHAnsi" w:cs="Arial"/>
              </w:rPr>
            </w:pPr>
            <w:r w:rsidRPr="00012B36">
              <w:rPr>
                <w:rFonts w:asciiTheme="minorHAnsi" w:hAnsiTheme="minorHAnsi" w:cs="Arial"/>
              </w:rPr>
              <w:t>Conforme especificação aprovada pelo CONTRATANTE.</w:t>
            </w:r>
          </w:p>
        </w:tc>
      </w:tr>
      <w:tr w:rsidR="00234C8A"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C8A" w:rsidRPr="00012B36" w:rsidRDefault="004016CA" w:rsidP="00031B9B">
            <w:pPr>
              <w:pStyle w:val="Default"/>
              <w:jc w:val="both"/>
              <w:rPr>
                <w:rFonts w:asciiTheme="minorHAnsi" w:hAnsiTheme="minorHAnsi" w:cs="Arial"/>
                <w:color w:val="auto"/>
              </w:rPr>
            </w:pPr>
            <w:r w:rsidRPr="00012B36">
              <w:rPr>
                <w:rFonts w:asciiTheme="minorHAnsi" w:hAnsiTheme="minorHAnsi" w:cs="Arial"/>
                <w:color w:val="auto"/>
              </w:rPr>
              <w:t>Material de comunicação impresso e digital</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C8A" w:rsidRPr="00012B36" w:rsidRDefault="008069ED" w:rsidP="00031B9B">
            <w:pPr>
              <w:rPr>
                <w:rFonts w:asciiTheme="minorHAnsi" w:hAnsiTheme="minorHAnsi" w:cs="Arial"/>
              </w:rPr>
            </w:pPr>
            <w:r w:rsidRPr="00012B36">
              <w:rPr>
                <w:rFonts w:asciiTheme="minorHAnsi" w:hAnsiTheme="minorHAnsi" w:cs="Arial"/>
              </w:rPr>
              <w:t>Conforme especificação aprovada pelo CONTRATANTE.</w:t>
            </w:r>
          </w:p>
        </w:tc>
      </w:tr>
      <w:tr w:rsidR="00234C8A"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C8A" w:rsidRPr="00012B36" w:rsidRDefault="008069ED" w:rsidP="00031B9B">
            <w:pPr>
              <w:pStyle w:val="Default"/>
              <w:jc w:val="both"/>
              <w:rPr>
                <w:rFonts w:asciiTheme="minorHAnsi" w:hAnsiTheme="minorHAnsi" w:cs="Arial"/>
                <w:color w:val="auto"/>
              </w:rPr>
            </w:pPr>
            <w:r w:rsidRPr="00012B36">
              <w:rPr>
                <w:rFonts w:asciiTheme="minorHAnsi" w:hAnsiTheme="minorHAnsi" w:cs="Arial"/>
                <w:color w:val="auto"/>
              </w:rPr>
              <w:t>Materiais para d</w:t>
            </w:r>
            <w:r w:rsidR="004016CA" w:rsidRPr="00012B36">
              <w:rPr>
                <w:rFonts w:asciiTheme="minorHAnsi" w:hAnsiTheme="minorHAnsi" w:cs="Arial"/>
                <w:color w:val="auto"/>
              </w:rPr>
              <w:t>ivulgação de resultado</w:t>
            </w:r>
            <w:r w:rsidR="00F97CDB" w:rsidRPr="00012B36">
              <w:rPr>
                <w:rFonts w:asciiTheme="minorHAnsi" w:hAnsiTheme="minorHAnsi" w:cs="Arial"/>
                <w:color w:val="auto"/>
              </w:rPr>
              <w:t>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C8A" w:rsidRPr="00012B36" w:rsidRDefault="008069ED" w:rsidP="00031B9B">
            <w:pPr>
              <w:rPr>
                <w:rFonts w:asciiTheme="minorHAnsi" w:hAnsiTheme="minorHAnsi" w:cs="Arial"/>
              </w:rPr>
            </w:pPr>
            <w:r w:rsidRPr="00012B36">
              <w:rPr>
                <w:rFonts w:asciiTheme="minorHAnsi" w:hAnsiTheme="minorHAnsi" w:cs="Arial"/>
              </w:rPr>
              <w:t>Conforme especificação aprovada pelo CONTRATANTE.</w:t>
            </w:r>
          </w:p>
        </w:tc>
      </w:tr>
      <w:tr w:rsidR="00234C8A"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C8A" w:rsidRPr="00012B36" w:rsidRDefault="00793758" w:rsidP="00031B9B">
            <w:pPr>
              <w:pStyle w:val="Default"/>
              <w:jc w:val="both"/>
              <w:rPr>
                <w:rFonts w:asciiTheme="minorHAnsi" w:hAnsiTheme="minorHAnsi" w:cs="Arial"/>
                <w:color w:val="auto"/>
              </w:rPr>
            </w:pPr>
            <w:r w:rsidRPr="00012B36">
              <w:rPr>
                <w:rFonts w:asciiTheme="minorHAnsi" w:hAnsiTheme="minorHAnsi" w:cs="Arial"/>
                <w:color w:val="auto"/>
              </w:rPr>
              <w:t>C</w:t>
            </w:r>
            <w:r w:rsidR="004016CA" w:rsidRPr="00012B36">
              <w:rPr>
                <w:rFonts w:asciiTheme="minorHAnsi" w:hAnsiTheme="minorHAnsi" w:cs="Arial"/>
                <w:color w:val="auto"/>
              </w:rPr>
              <w:t>ampanha</w:t>
            </w:r>
            <w:r w:rsidRPr="00012B36">
              <w:rPr>
                <w:rFonts w:asciiTheme="minorHAnsi" w:hAnsiTheme="minorHAnsi" w:cs="Arial"/>
                <w:color w:val="auto"/>
              </w:rPr>
              <w:t xml:space="preserve">s - </w:t>
            </w:r>
            <w:r w:rsidR="004016CA" w:rsidRPr="00012B36">
              <w:rPr>
                <w:rFonts w:asciiTheme="minorHAnsi" w:hAnsiTheme="minorHAnsi" w:cs="Arial"/>
                <w:color w:val="auto"/>
              </w:rPr>
              <w:t>logo</w:t>
            </w:r>
            <w:r w:rsidRPr="00012B36">
              <w:rPr>
                <w:rFonts w:asciiTheme="minorHAnsi" w:hAnsiTheme="minorHAnsi" w:cs="Arial"/>
                <w:color w:val="auto"/>
              </w:rPr>
              <w:t>s</w:t>
            </w:r>
            <w:r w:rsidR="004016CA" w:rsidRPr="00012B36">
              <w:rPr>
                <w:rFonts w:asciiTheme="minorHAnsi" w:hAnsiTheme="minorHAnsi" w:cs="Arial"/>
                <w:color w:val="auto"/>
              </w:rPr>
              <w:t xml:space="preserve">, ilustrações, </w:t>
            </w:r>
            <w:r w:rsidRPr="00012B36">
              <w:rPr>
                <w:rFonts w:asciiTheme="minorHAnsi" w:hAnsiTheme="minorHAnsi" w:cs="Arial"/>
                <w:color w:val="auto"/>
              </w:rPr>
              <w:t>h</w:t>
            </w:r>
            <w:r w:rsidR="004016CA" w:rsidRPr="00012B36">
              <w:rPr>
                <w:rFonts w:asciiTheme="minorHAnsi" w:hAnsiTheme="minorHAnsi" w:cs="Arial"/>
                <w:color w:val="auto"/>
              </w:rPr>
              <w:t>istories, conceito</w:t>
            </w:r>
            <w:r w:rsidRPr="00012B36">
              <w:rPr>
                <w:rFonts w:asciiTheme="minorHAnsi" w:hAnsiTheme="minorHAnsi" w:cs="Arial"/>
                <w:color w:val="auto"/>
              </w:rPr>
              <w:t>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C8A" w:rsidRPr="00012B36" w:rsidRDefault="00925889" w:rsidP="00031B9B">
            <w:pPr>
              <w:rPr>
                <w:rFonts w:asciiTheme="minorHAnsi" w:hAnsiTheme="minorHAnsi" w:cs="Arial"/>
              </w:rPr>
            </w:pPr>
            <w:r w:rsidRPr="00012B36">
              <w:rPr>
                <w:rFonts w:asciiTheme="minorHAnsi" w:hAnsiTheme="minorHAnsi" w:cs="Arial"/>
              </w:rPr>
              <w:t>Conforme especificação aprovada pelo CONTRATANTE.</w:t>
            </w:r>
          </w:p>
        </w:tc>
      </w:tr>
      <w:tr w:rsidR="00234C8A"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C8A" w:rsidRPr="00012B36" w:rsidRDefault="004016CA" w:rsidP="00031B9B">
            <w:pPr>
              <w:pStyle w:val="Default"/>
              <w:jc w:val="both"/>
              <w:rPr>
                <w:rFonts w:asciiTheme="minorHAnsi" w:hAnsiTheme="minorHAnsi" w:cs="Arial"/>
                <w:color w:val="auto"/>
              </w:rPr>
            </w:pPr>
            <w:r w:rsidRPr="00012B36">
              <w:rPr>
                <w:rFonts w:asciiTheme="minorHAnsi" w:hAnsiTheme="minorHAnsi" w:cs="Arial"/>
                <w:i/>
                <w:color w:val="auto"/>
              </w:rPr>
              <w:t>Post</w:t>
            </w:r>
            <w:r w:rsidR="00925889" w:rsidRPr="00012B36">
              <w:rPr>
                <w:rFonts w:asciiTheme="minorHAnsi" w:hAnsiTheme="minorHAnsi" w:cs="Arial"/>
                <w:i/>
                <w:color w:val="auto"/>
              </w:rPr>
              <w:t>s</w:t>
            </w:r>
            <w:r w:rsidR="00925889" w:rsidRPr="00012B36">
              <w:rPr>
                <w:rFonts w:asciiTheme="minorHAnsi" w:hAnsiTheme="minorHAnsi" w:cs="Arial"/>
                <w:color w:val="auto"/>
              </w:rPr>
              <w:t xml:space="preserve"> - </w:t>
            </w:r>
            <w:r w:rsidRPr="00012B36">
              <w:rPr>
                <w:rFonts w:asciiTheme="minorHAnsi" w:hAnsiTheme="minorHAnsi" w:cs="Arial"/>
                <w:color w:val="auto"/>
              </w:rPr>
              <w:t xml:space="preserve">disparos de </w:t>
            </w:r>
            <w:r w:rsidR="00925889" w:rsidRPr="00012B36">
              <w:rPr>
                <w:rFonts w:asciiTheme="minorHAnsi" w:hAnsiTheme="minorHAnsi" w:cs="Arial"/>
                <w:color w:val="auto"/>
              </w:rPr>
              <w:t xml:space="preserve">mensagens </w:t>
            </w:r>
            <w:r w:rsidRPr="00012B36">
              <w:rPr>
                <w:rFonts w:asciiTheme="minorHAnsi" w:hAnsiTheme="minorHAnsi" w:cs="Arial"/>
                <w:color w:val="auto"/>
              </w:rPr>
              <w:t>em mídia social</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C8A" w:rsidRPr="00012B36" w:rsidRDefault="00925889" w:rsidP="00031B9B">
            <w:pPr>
              <w:rPr>
                <w:rFonts w:asciiTheme="minorHAnsi" w:hAnsiTheme="minorHAnsi" w:cs="Arial"/>
              </w:rPr>
            </w:pPr>
            <w:r w:rsidRPr="00012B36">
              <w:rPr>
                <w:rFonts w:asciiTheme="minorHAnsi" w:hAnsiTheme="minorHAnsi" w:cs="Arial"/>
              </w:rPr>
              <w:t>Conforme especificação aprovada pelo CONTRATANTE.</w:t>
            </w:r>
          </w:p>
        </w:tc>
      </w:tr>
      <w:tr w:rsidR="00234C8A"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C8A" w:rsidRPr="00012B36" w:rsidRDefault="004016CA" w:rsidP="00031B9B">
            <w:pPr>
              <w:pStyle w:val="Default"/>
              <w:jc w:val="both"/>
              <w:rPr>
                <w:rFonts w:asciiTheme="minorHAnsi" w:hAnsiTheme="minorHAnsi" w:cs="Arial"/>
                <w:color w:val="auto"/>
              </w:rPr>
            </w:pPr>
            <w:r w:rsidRPr="00012B36">
              <w:rPr>
                <w:rFonts w:asciiTheme="minorHAnsi" w:hAnsiTheme="minorHAnsi" w:cs="Arial"/>
                <w:i/>
                <w:color w:val="auto"/>
              </w:rPr>
              <w:t>Teasers</w:t>
            </w:r>
            <w:r w:rsidR="00C22F4B" w:rsidRPr="00012B36">
              <w:rPr>
                <w:rFonts w:asciiTheme="minorHAnsi" w:hAnsiTheme="minorHAnsi" w:cs="Arial"/>
                <w:color w:val="auto"/>
              </w:rPr>
              <w:t xml:space="preserve"> – </w:t>
            </w:r>
            <w:r w:rsidR="007B0890" w:rsidRPr="00012B36">
              <w:rPr>
                <w:rFonts w:asciiTheme="minorHAnsi" w:hAnsiTheme="minorHAnsi" w:cs="Arial"/>
                <w:color w:val="auto"/>
              </w:rPr>
              <w:t>para</w:t>
            </w:r>
            <w:r w:rsidR="00C22F4B" w:rsidRPr="00012B36">
              <w:rPr>
                <w:rFonts w:asciiTheme="minorHAnsi" w:hAnsiTheme="minorHAnsi" w:cs="Arial"/>
                <w:color w:val="auto"/>
              </w:rPr>
              <w:t xml:space="preserve"> </w:t>
            </w:r>
            <w:r w:rsidRPr="00012B36">
              <w:rPr>
                <w:rFonts w:asciiTheme="minorHAnsi" w:hAnsiTheme="minorHAnsi" w:cs="Arial"/>
                <w:color w:val="auto"/>
              </w:rPr>
              <w:t>aquecer o clima</w:t>
            </w:r>
            <w:r w:rsidR="00C22F4B" w:rsidRPr="00012B36">
              <w:rPr>
                <w:rFonts w:asciiTheme="minorHAnsi" w:hAnsiTheme="minorHAnsi" w:cs="Arial"/>
                <w:color w:val="auto"/>
              </w:rPr>
              <w:t>,</w:t>
            </w:r>
            <w:r w:rsidR="007B0890" w:rsidRPr="00012B36">
              <w:rPr>
                <w:rFonts w:asciiTheme="minorHAnsi" w:hAnsiTheme="minorHAnsi" w:cs="Arial"/>
                <w:color w:val="auto"/>
              </w:rPr>
              <w:t xml:space="preserve"> </w:t>
            </w:r>
            <w:r w:rsidR="00DA3910" w:rsidRPr="00012B36">
              <w:rPr>
                <w:rFonts w:asciiTheme="minorHAnsi" w:hAnsiTheme="minorHAnsi" w:cs="Arial"/>
                <w:color w:val="auto"/>
              </w:rPr>
              <w:t xml:space="preserve">estimular a participação </w:t>
            </w:r>
            <w:r w:rsidR="007B0890" w:rsidRPr="00012B36">
              <w:rPr>
                <w:rFonts w:asciiTheme="minorHAnsi" w:hAnsiTheme="minorHAnsi" w:cs="Arial"/>
                <w:color w:val="auto"/>
              </w:rPr>
              <w:t xml:space="preserve">e o </w:t>
            </w:r>
            <w:r w:rsidR="00DA3910" w:rsidRPr="00012B36">
              <w:rPr>
                <w:rFonts w:asciiTheme="minorHAnsi" w:hAnsiTheme="minorHAnsi" w:cs="Arial"/>
                <w:color w:val="auto"/>
              </w:rPr>
              <w:t xml:space="preserve">engajamento, </w:t>
            </w:r>
            <w:r w:rsidR="00C22F4B" w:rsidRPr="00012B36">
              <w:rPr>
                <w:rFonts w:asciiTheme="minorHAnsi" w:hAnsiTheme="minorHAnsi" w:cs="Arial"/>
                <w:color w:val="auto"/>
              </w:rPr>
              <w:t>criar expectativas e despertar a curiosidade dos públicos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C8A" w:rsidRPr="00012B36" w:rsidRDefault="00DA3910" w:rsidP="00031B9B">
            <w:pPr>
              <w:rPr>
                <w:rFonts w:asciiTheme="minorHAnsi" w:hAnsiTheme="minorHAnsi" w:cs="Arial"/>
              </w:rPr>
            </w:pPr>
            <w:r w:rsidRPr="00012B36">
              <w:rPr>
                <w:rFonts w:asciiTheme="minorHAnsi" w:hAnsiTheme="minorHAnsi" w:cs="Arial"/>
              </w:rPr>
              <w:t>Conforme especificação aprovada pelo CONTRATANTE.</w:t>
            </w:r>
          </w:p>
        </w:tc>
      </w:tr>
      <w:tr w:rsidR="00B56C95"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56C95" w:rsidRPr="00012B36" w:rsidRDefault="00B56C95" w:rsidP="00031B9B">
            <w:pPr>
              <w:pStyle w:val="Default"/>
              <w:jc w:val="both"/>
              <w:rPr>
                <w:rFonts w:asciiTheme="minorHAnsi" w:hAnsiTheme="minorHAnsi" w:cs="Arial"/>
                <w:color w:val="auto"/>
              </w:rPr>
            </w:pPr>
            <w:r w:rsidRPr="00012B36">
              <w:rPr>
                <w:rFonts w:asciiTheme="minorHAnsi" w:hAnsiTheme="minorHAnsi" w:cs="Arial"/>
                <w:color w:val="auto"/>
              </w:rPr>
              <w:t>Regulamento de campanha</w:t>
            </w:r>
            <w:r w:rsidR="0066360E" w:rsidRPr="00012B36">
              <w:rPr>
                <w:rFonts w:asciiTheme="minorHAnsi" w:hAnsiTheme="minorHAnsi" w:cs="Arial"/>
                <w:color w:val="auto"/>
              </w:rPr>
              <w:t xml:space="preserve"> de incentivo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B56C95" w:rsidRPr="00012B36" w:rsidRDefault="00B56C95" w:rsidP="00031B9B">
            <w:pPr>
              <w:rPr>
                <w:rFonts w:asciiTheme="minorHAnsi" w:hAnsiTheme="minorHAnsi" w:cs="Arial"/>
              </w:rPr>
            </w:pPr>
            <w:r w:rsidRPr="00012B36">
              <w:rPr>
                <w:rFonts w:asciiTheme="minorHAnsi" w:hAnsiTheme="minorHAnsi" w:cs="Arial"/>
              </w:rPr>
              <w:t>Conforme especificação aprovada pelo CONTRATANTE.</w:t>
            </w:r>
          </w:p>
        </w:tc>
      </w:tr>
      <w:tr w:rsidR="0066360E"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360E" w:rsidRPr="00012B36" w:rsidRDefault="0066360E" w:rsidP="00031B9B">
            <w:pPr>
              <w:pStyle w:val="Default"/>
              <w:jc w:val="both"/>
              <w:rPr>
                <w:rFonts w:asciiTheme="minorHAnsi" w:hAnsiTheme="minorHAnsi" w:cs="Arial"/>
                <w:color w:val="auto"/>
              </w:rPr>
            </w:pPr>
            <w:r w:rsidRPr="00012B36">
              <w:rPr>
                <w:rFonts w:asciiTheme="minorHAnsi" w:hAnsiTheme="minorHAnsi" w:cs="Arial"/>
                <w:color w:val="auto"/>
              </w:rPr>
              <w:t>Catálogo de prêmios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66360E" w:rsidRPr="00012B36" w:rsidRDefault="004D41B0" w:rsidP="00031B9B">
            <w:pPr>
              <w:rPr>
                <w:rFonts w:asciiTheme="minorHAnsi" w:hAnsiTheme="minorHAnsi" w:cs="Arial"/>
              </w:rPr>
            </w:pPr>
            <w:r w:rsidRPr="00012B36">
              <w:rPr>
                <w:rFonts w:asciiTheme="minorHAnsi" w:hAnsiTheme="minorHAnsi" w:cs="Arial"/>
              </w:rPr>
              <w:t>Conforme especificação aprovada pelo CONTRATANTE.</w:t>
            </w:r>
          </w:p>
        </w:tc>
      </w:tr>
    </w:tbl>
    <w:p w:rsidR="006B4B0E" w:rsidRPr="00012B36" w:rsidRDefault="006B4B0E" w:rsidP="00031B9B">
      <w:pPr>
        <w:tabs>
          <w:tab w:val="left" w:pos="1418"/>
        </w:tabs>
        <w:ind w:left="1418" w:hanging="1418"/>
        <w:jc w:val="both"/>
        <w:rPr>
          <w:rFonts w:asciiTheme="minorHAnsi" w:hAnsiTheme="minorHAnsi" w:cs="Arial"/>
        </w:rPr>
      </w:pPr>
    </w:p>
    <w:p w:rsidR="00C2541E" w:rsidRPr="00012B36" w:rsidRDefault="00C2541E" w:rsidP="00031B9B">
      <w:pPr>
        <w:tabs>
          <w:tab w:val="left" w:pos="1418"/>
        </w:tabs>
        <w:ind w:left="1418" w:hanging="1418"/>
        <w:jc w:val="both"/>
        <w:rPr>
          <w:rFonts w:asciiTheme="minorHAnsi" w:hAnsiTheme="minorHAnsi" w:cs="Arial"/>
        </w:rPr>
      </w:pPr>
    </w:p>
    <w:p w:rsidR="00234E60" w:rsidRPr="00012B36" w:rsidRDefault="00234E60" w:rsidP="00031B9B">
      <w:pPr>
        <w:jc w:val="both"/>
        <w:rPr>
          <w:rFonts w:asciiTheme="minorHAnsi" w:hAnsiTheme="minorHAnsi" w:cs="Arial"/>
        </w:rPr>
      </w:pPr>
      <w:r w:rsidRPr="00012B36">
        <w:rPr>
          <w:rFonts w:asciiTheme="minorHAnsi" w:hAnsiTheme="minorHAnsi" w:cs="Arial"/>
        </w:rPr>
        <w:t>9.1</w:t>
      </w:r>
      <w:r w:rsidR="00F94CA3" w:rsidRPr="00012B36">
        <w:rPr>
          <w:rFonts w:asciiTheme="minorHAnsi" w:hAnsiTheme="minorHAnsi" w:cs="Arial"/>
        </w:rPr>
        <w:tab/>
      </w:r>
      <w:r w:rsidRPr="00012B36">
        <w:rPr>
          <w:rFonts w:asciiTheme="minorHAnsi" w:hAnsiTheme="minorHAnsi" w:cs="Arial"/>
        </w:rPr>
        <w:tab/>
        <w:t>Quando necessária a contratação de brindes, a contratada deverá encaminhar proposta de acordo com o perfil da ação e dos públicos participantes, para apreciação e aprovação do CONTRATANTE.</w:t>
      </w:r>
    </w:p>
    <w:p w:rsidR="00234E60" w:rsidRPr="00012B36" w:rsidRDefault="00234E60" w:rsidP="00031B9B">
      <w:pPr>
        <w:tabs>
          <w:tab w:val="left" w:pos="1418"/>
        </w:tabs>
        <w:ind w:left="1418" w:hanging="1418"/>
        <w:jc w:val="both"/>
        <w:rPr>
          <w:rFonts w:asciiTheme="minorHAnsi" w:hAnsiTheme="minorHAnsi" w:cs="Arial"/>
        </w:rPr>
      </w:pPr>
    </w:p>
    <w:p w:rsidR="00234E60" w:rsidRPr="00012B36" w:rsidRDefault="00234E60" w:rsidP="00031B9B">
      <w:pPr>
        <w:jc w:val="both"/>
        <w:rPr>
          <w:rFonts w:asciiTheme="minorHAnsi" w:hAnsiTheme="minorHAnsi" w:cs="Arial"/>
        </w:rPr>
      </w:pPr>
      <w:r w:rsidRPr="00012B36">
        <w:rPr>
          <w:rFonts w:asciiTheme="minorHAnsi" w:hAnsiTheme="minorHAnsi" w:cs="Arial"/>
        </w:rPr>
        <w:t>9.2</w:t>
      </w:r>
      <w:r w:rsidR="00F94CA3" w:rsidRPr="00012B36">
        <w:rPr>
          <w:rFonts w:asciiTheme="minorHAnsi" w:hAnsiTheme="minorHAnsi" w:cs="Arial"/>
        </w:rPr>
        <w:tab/>
      </w:r>
      <w:r w:rsidRPr="00012B36">
        <w:rPr>
          <w:rFonts w:asciiTheme="minorHAnsi" w:hAnsiTheme="minorHAnsi" w:cs="Arial"/>
        </w:rPr>
        <w:tab/>
        <w:t>Os produtos e serviços devem estar vinculados à</w:t>
      </w:r>
      <w:r w:rsidR="00D06214" w:rsidRPr="00012B36">
        <w:rPr>
          <w:rFonts w:asciiTheme="minorHAnsi" w:hAnsiTheme="minorHAnsi" w:cs="Arial"/>
        </w:rPr>
        <w:t xml:space="preserve"> uma </w:t>
      </w:r>
      <w:r w:rsidRPr="00012B36">
        <w:rPr>
          <w:rFonts w:asciiTheme="minorHAnsi" w:hAnsiTheme="minorHAnsi" w:cs="Arial"/>
        </w:rPr>
        <w:t>aç</w:t>
      </w:r>
      <w:r w:rsidR="00D06214" w:rsidRPr="00012B36">
        <w:rPr>
          <w:rFonts w:asciiTheme="minorHAnsi" w:hAnsiTheme="minorHAnsi" w:cs="Arial"/>
        </w:rPr>
        <w:t>ão de</w:t>
      </w:r>
      <w:r w:rsidRPr="00012B36">
        <w:rPr>
          <w:rFonts w:asciiTheme="minorHAnsi" w:hAnsiTheme="minorHAnsi" w:cs="Arial"/>
        </w:rPr>
        <w:t xml:space="preserve"> </w:t>
      </w:r>
      <w:r w:rsidR="00671727" w:rsidRPr="00012B36">
        <w:rPr>
          <w:rFonts w:asciiTheme="minorHAnsi" w:hAnsiTheme="minorHAnsi" w:cs="Arial"/>
        </w:rPr>
        <w:t>promo</w:t>
      </w:r>
      <w:r w:rsidR="00D06214" w:rsidRPr="00012B36">
        <w:rPr>
          <w:rFonts w:asciiTheme="minorHAnsi" w:hAnsiTheme="minorHAnsi" w:cs="Arial"/>
        </w:rPr>
        <w:t>ção específica</w:t>
      </w:r>
      <w:r w:rsidRPr="00012B36">
        <w:rPr>
          <w:rFonts w:asciiTheme="minorHAnsi" w:hAnsiTheme="minorHAnsi" w:cs="Arial"/>
        </w:rPr>
        <w:t>, visando a sua divulgação, identificação e sinalização de apoio.</w:t>
      </w:r>
    </w:p>
    <w:p w:rsidR="00064DBA" w:rsidRPr="00012B36" w:rsidRDefault="00064DBA" w:rsidP="00031B9B">
      <w:pPr>
        <w:tabs>
          <w:tab w:val="left" w:pos="1418"/>
        </w:tabs>
        <w:ind w:left="1418" w:hanging="1418"/>
        <w:jc w:val="both"/>
        <w:rPr>
          <w:rFonts w:asciiTheme="minorHAnsi" w:hAnsiTheme="minorHAnsi" w:cs="Arial"/>
        </w:rPr>
      </w:pPr>
    </w:p>
    <w:p w:rsidR="00D50C14" w:rsidRPr="00012B36" w:rsidRDefault="00D50C14" w:rsidP="00031B9B">
      <w:pPr>
        <w:tabs>
          <w:tab w:val="left" w:pos="1418"/>
        </w:tabs>
        <w:ind w:left="1418" w:hanging="1418"/>
        <w:jc w:val="both"/>
        <w:rPr>
          <w:rFonts w:asciiTheme="minorHAnsi" w:hAnsiTheme="minorHAnsi" w:cs="Arial"/>
        </w:rPr>
      </w:pPr>
    </w:p>
    <w:tbl>
      <w:tblPr>
        <w:tblW w:w="8804" w:type="dxa"/>
        <w:tblInd w:w="55" w:type="dxa"/>
        <w:tblLayout w:type="fixed"/>
        <w:tblCellMar>
          <w:left w:w="70" w:type="dxa"/>
          <w:right w:w="70" w:type="dxa"/>
        </w:tblCellMar>
        <w:tblLook w:val="04A0" w:firstRow="1" w:lastRow="0" w:firstColumn="1" w:lastColumn="0" w:noHBand="0" w:noVBand="1"/>
      </w:tblPr>
      <w:tblGrid>
        <w:gridCol w:w="3276"/>
        <w:gridCol w:w="5528"/>
      </w:tblGrid>
      <w:tr w:rsidR="00763EB0" w:rsidRPr="00012B36" w:rsidTr="00B56C95">
        <w:trPr>
          <w:trHeight w:val="567"/>
        </w:trPr>
        <w:tc>
          <w:tcPr>
            <w:tcW w:w="88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50C14" w:rsidRPr="00012B36" w:rsidRDefault="00D50C14" w:rsidP="00031B9B">
            <w:pPr>
              <w:pStyle w:val="Default"/>
              <w:jc w:val="both"/>
              <w:rPr>
                <w:rFonts w:asciiTheme="minorHAnsi" w:hAnsiTheme="minorHAnsi" w:cs="Arial"/>
                <w:b/>
                <w:bCs/>
                <w:color w:val="auto"/>
              </w:rPr>
            </w:pPr>
            <w:r w:rsidRPr="00012B36">
              <w:rPr>
                <w:rFonts w:asciiTheme="minorHAnsi" w:hAnsiTheme="minorHAnsi" w:cs="Arial"/>
                <w:b/>
                <w:bCs/>
                <w:color w:val="auto"/>
              </w:rPr>
              <w:t>10</w:t>
            </w:r>
            <w:r w:rsidRPr="00012B36">
              <w:rPr>
                <w:rFonts w:asciiTheme="minorHAnsi" w:hAnsiTheme="minorHAnsi" w:cs="Arial"/>
                <w:b/>
                <w:bCs/>
                <w:color w:val="auto"/>
              </w:rPr>
              <w:tab/>
            </w:r>
            <w:r w:rsidR="00B638FF" w:rsidRPr="00012B36">
              <w:rPr>
                <w:rFonts w:asciiTheme="minorHAnsi" w:hAnsiTheme="minorHAnsi" w:cs="Arial"/>
                <w:b/>
                <w:bCs/>
                <w:color w:val="auto"/>
              </w:rPr>
              <w:t xml:space="preserve">Produtos e </w:t>
            </w:r>
            <w:r w:rsidRPr="00012B36">
              <w:rPr>
                <w:rFonts w:asciiTheme="minorHAnsi" w:hAnsiTheme="minorHAnsi" w:cs="Arial"/>
                <w:b/>
                <w:bCs/>
                <w:color w:val="auto"/>
              </w:rPr>
              <w:t>Serviços Especializados</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234E60" w:rsidRPr="00012B36" w:rsidRDefault="00234E60" w:rsidP="00031B9B">
            <w:pPr>
              <w:jc w:val="center"/>
              <w:rPr>
                <w:rFonts w:asciiTheme="minorHAnsi" w:hAnsiTheme="minorHAnsi" w:cs="Arial"/>
                <w:b/>
              </w:rPr>
            </w:pPr>
            <w:r w:rsidRPr="00012B36">
              <w:rPr>
                <w:rFonts w:asciiTheme="minorHAnsi" w:hAnsiTheme="minorHAnsi" w:cs="Arial"/>
                <w:b/>
              </w:rPr>
              <w:t>PRODUTO / SERVIÇO</w:t>
            </w:r>
          </w:p>
        </w:tc>
        <w:tc>
          <w:tcPr>
            <w:tcW w:w="552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234E60" w:rsidRPr="00012B36" w:rsidRDefault="00234E60" w:rsidP="00031B9B">
            <w:pPr>
              <w:jc w:val="center"/>
              <w:rPr>
                <w:rFonts w:asciiTheme="minorHAnsi" w:hAnsiTheme="minorHAnsi" w:cs="Arial"/>
                <w:b/>
              </w:rPr>
            </w:pPr>
            <w:r w:rsidRPr="00012B36">
              <w:rPr>
                <w:rFonts w:asciiTheme="minorHAnsi" w:hAnsiTheme="minorHAnsi" w:cs="Arial"/>
                <w:b/>
              </w:rPr>
              <w:t>CARACTERÍSTICAS</w:t>
            </w:r>
          </w:p>
          <w:p w:rsidR="00234E60" w:rsidRPr="00012B36" w:rsidRDefault="00234E60" w:rsidP="00031B9B">
            <w:pPr>
              <w:jc w:val="center"/>
              <w:rPr>
                <w:rFonts w:asciiTheme="minorHAnsi" w:hAnsiTheme="minorHAnsi" w:cs="Arial"/>
              </w:rPr>
            </w:pPr>
            <w:r w:rsidRPr="00012B36">
              <w:rPr>
                <w:rFonts w:asciiTheme="minorHAnsi" w:hAnsiTheme="minorHAnsi" w:cs="Arial"/>
              </w:rPr>
              <w:t>(a serem ajustadas de acordo com as necessidades específicas de cada contratação)</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Serviços de Internet</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Disponibilização e manutenção de acesso à internet de alta velocidade em banda larga.</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Serviços de telefonia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Disponibilização e manutenção de rede de telefonia.</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Serviços de impressão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Disponibilização e manutenção de serviços de impressão, com equipamentos, profissionais e insumos.</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Serviço de efeitos visuais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Criação e execução de serviços de efeitos visuais, com configuração computacional, sincronismo de som e imagem, com dispositivos de iluminação, equipamentos de áudio, projeção mapeada, incluindo equipamentos, profissionais, softwares e demais necessdidades.</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Serviços de filmagem</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Captura de vídeo em formato HD, FullHD e/ou superior, realizada por profissionais altamente qualificados, com entrega de arquivo em mídia gravada e/ou em armazenamento em nuvem, nos formatos MPEG, MOV, WMV e/ou similar.</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Serviços de edição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Tratamento de material audiovisual, conforme especificação da contratante, realizado por profissionais altamente qualificados, com entrega de arquivo em mídia gravada e/ou em armazenamento em nuvem, nos formatos MPEG, MOV, WMV e/ou similar.</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Serviços de gravação de áudio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Captura de áudio em alta definição, realizada por profissionais altamente qualificados, com entrega de arquivo em mídia gravada e/ou em armazenamento em nuvem, nos formatos WAV, MP3 e/ou similar.</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Serviços de registro fotográfico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Captura de imagens com equipamentos profissionais de alta resolução, realizada por profissionais altamente qualificados, com entrega de arquivo em mídia gravada e/ou em armazenamento em nuvem, no formato JPEG e/ou similar.</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Serviços de reprodução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Disponibilização e manutenção de serviços de reprodução, com equipamentos, profissionais e insumos.</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Serviços de tradução simultanêa</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Realização de serviços de tradução nos mais variados idiomas, de forma simultânea, em cabine e/ou como intermediador de diálogos.</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Serviços de vallet/manobristas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Estrutura e profissionais qualificados para recepção, condução e guarda de veículos de terceiros.</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Ambulâncias/UTI móvel</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Disponibilização de unidades móveis de atendimento médico, com equipamentos, profissionais e insumos.</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Atividades de recreação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Profissionais, materiais, equipamentos e insumos para atividades de entretenimento.</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Atividades de desporto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Profissionais, materiais, equipamentos e insumos para atividades desportivas.</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Atividades de relaxamento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Profissionais, materiais, equipamentos e insumos para atividades de relaxamento.</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Atividades artísticas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Profissionais, materiais, equipamentos e insumos para atividades artísticas.</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Atividades musicais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Profissionais, materiais, equipamentos e insumos para atividades musicais.</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Atividades teatrais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Profissionais, materiais, equipamentos e insumos para atividades teatrais.</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Atividades lúdicas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Profissionais, materiais, equipamentos e insumos para atividades lúdicas.</w:t>
            </w:r>
          </w:p>
        </w:tc>
      </w:tr>
      <w:tr w:rsidR="00763E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Atividades interativas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234E60" w:rsidRPr="00012B36" w:rsidRDefault="00234E60" w:rsidP="00031B9B">
            <w:pPr>
              <w:rPr>
                <w:rFonts w:asciiTheme="minorHAnsi" w:hAnsiTheme="minorHAnsi" w:cs="Arial"/>
              </w:rPr>
            </w:pPr>
            <w:r w:rsidRPr="00012B36">
              <w:rPr>
                <w:rFonts w:asciiTheme="minorHAnsi" w:hAnsiTheme="minorHAnsi" w:cs="Arial"/>
              </w:rPr>
              <w:t>Profissionais, materiais, equipamentos e insumos para atividades interativas.</w:t>
            </w:r>
          </w:p>
        </w:tc>
      </w:tr>
      <w:tr w:rsidR="00F76B68" w:rsidRPr="00012B36" w:rsidTr="00351BFC">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76B68" w:rsidRPr="00012B36" w:rsidRDefault="00F76B68" w:rsidP="00031B9B">
            <w:pPr>
              <w:pStyle w:val="Default"/>
              <w:jc w:val="both"/>
              <w:rPr>
                <w:rFonts w:asciiTheme="minorHAnsi" w:hAnsiTheme="minorHAnsi" w:cs="Arial"/>
                <w:color w:val="auto"/>
              </w:rPr>
            </w:pPr>
            <w:r w:rsidRPr="00012B36">
              <w:rPr>
                <w:rFonts w:asciiTheme="minorHAnsi" w:hAnsiTheme="minorHAnsi" w:cs="Arial"/>
                <w:color w:val="auto"/>
              </w:rPr>
              <w:t>Divulgações em telefonia móvel: SMS, WhatsApp</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F76B68" w:rsidRPr="00012B36" w:rsidRDefault="00DB7859" w:rsidP="00031B9B">
            <w:pPr>
              <w:rPr>
                <w:rFonts w:asciiTheme="minorHAnsi" w:hAnsiTheme="minorHAnsi" w:cs="Arial"/>
              </w:rPr>
            </w:pPr>
            <w:r w:rsidRPr="00012B36">
              <w:rPr>
                <w:rFonts w:asciiTheme="minorHAnsi" w:hAnsiTheme="minorHAnsi" w:cs="Arial"/>
              </w:rPr>
              <w:t xml:space="preserve">Peças e textos voltados </w:t>
            </w:r>
            <w:r w:rsidR="004D2F49" w:rsidRPr="00012B36">
              <w:rPr>
                <w:rFonts w:asciiTheme="minorHAnsi" w:hAnsiTheme="minorHAnsi" w:cs="Arial"/>
              </w:rPr>
              <w:t>para divulgação em d</w:t>
            </w:r>
            <w:r w:rsidRPr="00012B36">
              <w:rPr>
                <w:rFonts w:asciiTheme="minorHAnsi" w:hAnsiTheme="minorHAnsi" w:cs="Arial"/>
              </w:rPr>
              <w:t>ispositivos móveis permitindo respostas e interações.</w:t>
            </w:r>
          </w:p>
        </w:tc>
      </w:tr>
      <w:tr w:rsidR="00F76B68" w:rsidRPr="00012B36" w:rsidTr="00351BFC">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76B68" w:rsidRPr="00012B36" w:rsidRDefault="00F76B68" w:rsidP="00031B9B">
            <w:pPr>
              <w:pStyle w:val="Default"/>
              <w:jc w:val="both"/>
              <w:rPr>
                <w:rFonts w:asciiTheme="minorHAnsi" w:hAnsiTheme="minorHAnsi" w:cs="Arial"/>
                <w:color w:val="auto"/>
              </w:rPr>
            </w:pPr>
            <w:r w:rsidRPr="00012B36">
              <w:rPr>
                <w:rFonts w:asciiTheme="minorHAnsi" w:hAnsiTheme="minorHAnsi" w:cs="Arial"/>
                <w:color w:val="auto"/>
              </w:rPr>
              <w:t>Telemarketing ativo e passivo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F76B68" w:rsidRPr="00012B36" w:rsidRDefault="00F76B68" w:rsidP="00031B9B">
            <w:pPr>
              <w:rPr>
                <w:rFonts w:asciiTheme="minorHAnsi" w:hAnsiTheme="minorHAnsi" w:cs="Arial"/>
              </w:rPr>
            </w:pPr>
            <w:r w:rsidRPr="00012B36">
              <w:rPr>
                <w:rFonts w:asciiTheme="minorHAnsi" w:hAnsiTheme="minorHAnsi" w:cs="Arial"/>
              </w:rPr>
              <w:t>Serviço de telemarketing remoto para falar com o público, obter adesão, confirmação de dados, de inscrição, validação de informações, esclarecer dúvidas</w:t>
            </w:r>
            <w:r w:rsidR="00DB7859" w:rsidRPr="00012B36">
              <w:rPr>
                <w:rFonts w:asciiTheme="minorHAnsi" w:hAnsiTheme="minorHAnsi" w:cs="Arial"/>
              </w:rPr>
              <w:t xml:space="preserve">, </w:t>
            </w:r>
            <w:r w:rsidRPr="00012B36">
              <w:rPr>
                <w:rFonts w:asciiTheme="minorHAnsi" w:hAnsiTheme="minorHAnsi" w:cs="Arial"/>
              </w:rPr>
              <w:t>comunicar nova ação ou evento</w:t>
            </w:r>
            <w:r w:rsidR="00DB7859" w:rsidRPr="00012B36">
              <w:rPr>
                <w:rFonts w:asciiTheme="minorHAnsi" w:hAnsiTheme="minorHAnsi" w:cs="Arial"/>
              </w:rPr>
              <w:t xml:space="preserve">, </w:t>
            </w:r>
            <w:r w:rsidRPr="00012B36">
              <w:rPr>
                <w:rFonts w:asciiTheme="minorHAnsi" w:hAnsiTheme="minorHAnsi" w:cs="Arial"/>
              </w:rPr>
              <w:t>receber e responder dúvidas</w:t>
            </w:r>
            <w:r w:rsidR="00DB7859" w:rsidRPr="00012B36">
              <w:rPr>
                <w:rFonts w:asciiTheme="minorHAnsi" w:hAnsiTheme="minorHAnsi" w:cs="Arial"/>
              </w:rPr>
              <w:t xml:space="preserve">, </w:t>
            </w:r>
            <w:r w:rsidRPr="00012B36">
              <w:rPr>
                <w:rFonts w:asciiTheme="minorHAnsi" w:hAnsiTheme="minorHAnsi" w:cs="Arial"/>
              </w:rPr>
              <w:t xml:space="preserve">corrigir </w:t>
            </w:r>
            <w:r w:rsidR="00DB7859" w:rsidRPr="00012B36">
              <w:rPr>
                <w:rFonts w:asciiTheme="minorHAnsi" w:hAnsiTheme="minorHAnsi" w:cs="Arial"/>
              </w:rPr>
              <w:t>e</w:t>
            </w:r>
            <w:r w:rsidRPr="00012B36">
              <w:rPr>
                <w:rFonts w:asciiTheme="minorHAnsi" w:hAnsiTheme="minorHAnsi" w:cs="Arial"/>
              </w:rPr>
              <w:t>rros apontados</w:t>
            </w:r>
            <w:r w:rsidR="00DB7859" w:rsidRPr="00012B36">
              <w:rPr>
                <w:rFonts w:asciiTheme="minorHAnsi" w:hAnsiTheme="minorHAnsi" w:cs="Arial"/>
              </w:rPr>
              <w:t xml:space="preserve"> e </w:t>
            </w:r>
            <w:r w:rsidRPr="00012B36">
              <w:rPr>
                <w:rFonts w:asciiTheme="minorHAnsi" w:hAnsiTheme="minorHAnsi" w:cs="Arial"/>
              </w:rPr>
              <w:t>mostrar melhorias sugeridas</w:t>
            </w:r>
            <w:r w:rsidR="00DB7859" w:rsidRPr="00012B36">
              <w:rPr>
                <w:rFonts w:asciiTheme="minorHAnsi" w:hAnsiTheme="minorHAnsi" w:cs="Arial"/>
              </w:rPr>
              <w:t>.</w:t>
            </w:r>
          </w:p>
        </w:tc>
      </w:tr>
      <w:tr w:rsidR="00553992"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A4473" w:rsidRPr="00012B36" w:rsidRDefault="00553992" w:rsidP="00031B9B">
            <w:pPr>
              <w:rPr>
                <w:rFonts w:asciiTheme="minorHAnsi" w:hAnsiTheme="minorHAnsi" w:cs="Arial"/>
              </w:rPr>
            </w:pPr>
            <w:r w:rsidRPr="00012B36">
              <w:rPr>
                <w:rFonts w:asciiTheme="minorHAnsi" w:hAnsiTheme="minorHAnsi" w:cs="Arial"/>
              </w:rPr>
              <w:t>G</w:t>
            </w:r>
            <w:r w:rsidR="004C6C5F" w:rsidRPr="00012B36">
              <w:rPr>
                <w:rFonts w:asciiTheme="minorHAnsi" w:hAnsiTheme="minorHAnsi" w:cs="Arial"/>
              </w:rPr>
              <w:t>estão de e-mail marketing</w:t>
            </w:r>
            <w:r w:rsidRPr="00012B36">
              <w:rPr>
                <w:rFonts w:asciiTheme="minorHAnsi" w:hAnsiTheme="minorHAnsi" w:cs="Arial"/>
              </w:rPr>
              <w:t xml:space="preserve"> - </w:t>
            </w:r>
            <w:r w:rsidR="004C6C5F" w:rsidRPr="00012B36">
              <w:rPr>
                <w:rFonts w:asciiTheme="minorHAnsi" w:hAnsiTheme="minorHAnsi" w:cs="Arial"/>
              </w:rPr>
              <w:t xml:space="preserve">disparos, </w:t>
            </w:r>
            <w:r w:rsidRPr="00012B36">
              <w:rPr>
                <w:rFonts w:asciiTheme="minorHAnsi" w:hAnsiTheme="minorHAnsi" w:cs="Arial"/>
              </w:rPr>
              <w:t xml:space="preserve">monitoramento e </w:t>
            </w:r>
            <w:r w:rsidR="004C6C5F" w:rsidRPr="00012B36">
              <w:rPr>
                <w:rFonts w:asciiTheme="minorHAnsi" w:hAnsiTheme="minorHAnsi" w:cs="Arial"/>
              </w:rPr>
              <w:t>relatórios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0A4473" w:rsidRPr="00012B36" w:rsidRDefault="00553992" w:rsidP="00031B9B">
            <w:pPr>
              <w:rPr>
                <w:rFonts w:asciiTheme="minorHAnsi" w:hAnsiTheme="minorHAnsi" w:cs="Arial"/>
              </w:rPr>
            </w:pPr>
            <w:r w:rsidRPr="00012B36">
              <w:rPr>
                <w:rFonts w:asciiTheme="minorHAnsi" w:hAnsiTheme="minorHAnsi" w:cs="Arial"/>
              </w:rPr>
              <w:t xml:space="preserve">Programa que permite o planejamento de </w:t>
            </w:r>
            <w:r w:rsidR="0076289D" w:rsidRPr="00012B36">
              <w:rPr>
                <w:rFonts w:asciiTheme="minorHAnsi" w:hAnsiTheme="minorHAnsi" w:cs="Arial"/>
              </w:rPr>
              <w:t>ação de promoção. O</w:t>
            </w:r>
            <w:r w:rsidRPr="00012B36">
              <w:rPr>
                <w:rFonts w:asciiTheme="minorHAnsi" w:hAnsiTheme="minorHAnsi" w:cs="Arial"/>
              </w:rPr>
              <w:t xml:space="preserve"> programa deve permitir o acompanhamento </w:t>
            </w:r>
            <w:r w:rsidR="00A915AD" w:rsidRPr="00012B36">
              <w:rPr>
                <w:rFonts w:asciiTheme="minorHAnsi" w:hAnsiTheme="minorHAnsi" w:cs="Arial"/>
              </w:rPr>
              <w:t>da ação em relação a</w:t>
            </w:r>
            <w:r w:rsidRPr="00012B36">
              <w:rPr>
                <w:rFonts w:asciiTheme="minorHAnsi" w:hAnsiTheme="minorHAnsi" w:cs="Arial"/>
              </w:rPr>
              <w:t>o planejado</w:t>
            </w:r>
            <w:r w:rsidR="005B04BF" w:rsidRPr="00012B36">
              <w:rPr>
                <w:rFonts w:asciiTheme="minorHAnsi" w:hAnsiTheme="minorHAnsi" w:cs="Arial"/>
              </w:rPr>
              <w:t>,</w:t>
            </w:r>
            <w:r w:rsidRPr="00012B36">
              <w:rPr>
                <w:rFonts w:asciiTheme="minorHAnsi" w:hAnsiTheme="minorHAnsi" w:cs="Arial"/>
              </w:rPr>
              <w:t xml:space="preserve"> ajustes necessários e mudanças para melhoria de desempenho</w:t>
            </w:r>
            <w:r w:rsidR="00A915AD" w:rsidRPr="00012B36">
              <w:rPr>
                <w:rFonts w:asciiTheme="minorHAnsi" w:hAnsiTheme="minorHAnsi" w:cs="Arial"/>
              </w:rPr>
              <w:t>. Os</w:t>
            </w:r>
            <w:r w:rsidRPr="00012B36">
              <w:rPr>
                <w:rFonts w:asciiTheme="minorHAnsi" w:hAnsiTheme="minorHAnsi" w:cs="Arial"/>
              </w:rPr>
              <w:t xml:space="preserve"> </w:t>
            </w:r>
            <w:r w:rsidR="005B04BF" w:rsidRPr="00012B36">
              <w:rPr>
                <w:rFonts w:asciiTheme="minorHAnsi" w:hAnsiTheme="minorHAnsi" w:cs="Arial"/>
              </w:rPr>
              <w:t>r</w:t>
            </w:r>
            <w:r w:rsidRPr="00012B36">
              <w:rPr>
                <w:rFonts w:asciiTheme="minorHAnsi" w:hAnsiTheme="minorHAnsi" w:cs="Arial"/>
              </w:rPr>
              <w:t xml:space="preserve">ecursos e </w:t>
            </w:r>
            <w:r w:rsidR="00A915AD" w:rsidRPr="00012B36">
              <w:rPr>
                <w:rFonts w:asciiTheme="minorHAnsi" w:hAnsiTheme="minorHAnsi" w:cs="Arial"/>
              </w:rPr>
              <w:t xml:space="preserve">as </w:t>
            </w:r>
            <w:r w:rsidRPr="00012B36">
              <w:rPr>
                <w:rFonts w:asciiTheme="minorHAnsi" w:hAnsiTheme="minorHAnsi" w:cs="Arial"/>
              </w:rPr>
              <w:t>funcionalidades serão implementad</w:t>
            </w:r>
            <w:r w:rsidR="00A915AD" w:rsidRPr="00012B36">
              <w:rPr>
                <w:rFonts w:asciiTheme="minorHAnsi" w:hAnsiTheme="minorHAnsi" w:cs="Arial"/>
              </w:rPr>
              <w:t>o</w:t>
            </w:r>
            <w:r w:rsidRPr="00012B36">
              <w:rPr>
                <w:rFonts w:asciiTheme="minorHAnsi" w:hAnsiTheme="minorHAnsi" w:cs="Arial"/>
              </w:rPr>
              <w:t>s conforme especificação aprovada pelo contratante.</w:t>
            </w:r>
          </w:p>
        </w:tc>
      </w:tr>
      <w:tr w:rsidR="005B04BF"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A4473" w:rsidRPr="00012B36" w:rsidRDefault="005B04BF" w:rsidP="00031B9B">
            <w:pPr>
              <w:rPr>
                <w:rFonts w:asciiTheme="minorHAnsi" w:hAnsiTheme="minorHAnsi" w:cs="Arial"/>
              </w:rPr>
            </w:pPr>
            <w:r w:rsidRPr="00012B36">
              <w:rPr>
                <w:rFonts w:asciiTheme="minorHAnsi" w:hAnsiTheme="minorHAnsi" w:cs="Arial"/>
              </w:rPr>
              <w:t>APP- Gestão de mídia social para interação com o público-alvo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0A4473" w:rsidRPr="00012B36" w:rsidRDefault="005B04BF" w:rsidP="00031B9B">
            <w:pPr>
              <w:rPr>
                <w:rFonts w:asciiTheme="minorHAnsi" w:hAnsiTheme="minorHAnsi" w:cs="Arial"/>
              </w:rPr>
            </w:pPr>
            <w:r w:rsidRPr="00012B36">
              <w:rPr>
                <w:rFonts w:asciiTheme="minorHAnsi" w:hAnsiTheme="minorHAnsi" w:cs="Arial"/>
              </w:rPr>
              <w:t>Aplicativo responsivo</w:t>
            </w:r>
            <w:r w:rsidR="00E02908" w:rsidRPr="00012B36">
              <w:rPr>
                <w:rFonts w:asciiTheme="minorHAnsi" w:hAnsiTheme="minorHAnsi" w:cs="Arial"/>
              </w:rPr>
              <w:t xml:space="preserve"> que </w:t>
            </w:r>
            <w:r w:rsidRPr="00012B36">
              <w:rPr>
                <w:rFonts w:asciiTheme="minorHAnsi" w:hAnsiTheme="minorHAnsi" w:cs="Arial"/>
              </w:rPr>
              <w:t>integra múltiplos dispositivos individuais do</w:t>
            </w:r>
            <w:r w:rsidR="00334047" w:rsidRPr="00012B36">
              <w:rPr>
                <w:rFonts w:asciiTheme="minorHAnsi" w:hAnsiTheme="minorHAnsi" w:cs="Arial"/>
              </w:rPr>
              <w:t>s</w:t>
            </w:r>
            <w:r w:rsidRPr="00012B36">
              <w:rPr>
                <w:rFonts w:asciiTheme="minorHAnsi" w:hAnsiTheme="minorHAnsi" w:cs="Arial"/>
              </w:rPr>
              <w:t xml:space="preserve"> público</w:t>
            </w:r>
            <w:r w:rsidR="00334047" w:rsidRPr="00012B36">
              <w:rPr>
                <w:rFonts w:asciiTheme="minorHAnsi" w:hAnsiTheme="minorHAnsi" w:cs="Arial"/>
              </w:rPr>
              <w:t>s-</w:t>
            </w:r>
            <w:r w:rsidRPr="00012B36">
              <w:rPr>
                <w:rFonts w:asciiTheme="minorHAnsi" w:hAnsiTheme="minorHAnsi" w:cs="Arial"/>
              </w:rPr>
              <w:t xml:space="preserve">alvo, obtendo rápida </w:t>
            </w:r>
            <w:r w:rsidR="00334047" w:rsidRPr="00012B36">
              <w:rPr>
                <w:rFonts w:asciiTheme="minorHAnsi" w:hAnsiTheme="minorHAnsi" w:cs="Arial"/>
              </w:rPr>
              <w:t>divulgação</w:t>
            </w:r>
            <w:r w:rsidRPr="00012B36">
              <w:rPr>
                <w:rFonts w:asciiTheme="minorHAnsi" w:hAnsiTheme="minorHAnsi" w:cs="Arial"/>
              </w:rPr>
              <w:t xml:space="preserve"> e resposta </w:t>
            </w:r>
            <w:r w:rsidR="00334047" w:rsidRPr="00012B36">
              <w:rPr>
                <w:rFonts w:asciiTheme="minorHAnsi" w:hAnsiTheme="minorHAnsi" w:cs="Arial"/>
              </w:rPr>
              <w:t>em relação a</w:t>
            </w:r>
            <w:r w:rsidR="00E02908" w:rsidRPr="00012B36">
              <w:rPr>
                <w:rFonts w:asciiTheme="minorHAnsi" w:hAnsiTheme="minorHAnsi" w:cs="Arial"/>
              </w:rPr>
              <w:t xml:space="preserve"> uma ação de promoção específica. Os r</w:t>
            </w:r>
            <w:r w:rsidRPr="00012B36">
              <w:rPr>
                <w:rFonts w:asciiTheme="minorHAnsi" w:hAnsiTheme="minorHAnsi" w:cs="Arial"/>
              </w:rPr>
              <w:t xml:space="preserve">ecursos e </w:t>
            </w:r>
            <w:r w:rsidR="00E02908" w:rsidRPr="00012B36">
              <w:rPr>
                <w:rFonts w:asciiTheme="minorHAnsi" w:hAnsiTheme="minorHAnsi" w:cs="Arial"/>
              </w:rPr>
              <w:t xml:space="preserve">as </w:t>
            </w:r>
            <w:r w:rsidRPr="00012B36">
              <w:rPr>
                <w:rFonts w:asciiTheme="minorHAnsi" w:hAnsiTheme="minorHAnsi" w:cs="Arial"/>
              </w:rPr>
              <w:t>funcionalidades serão implementad</w:t>
            </w:r>
            <w:r w:rsidR="00A915AD" w:rsidRPr="00012B36">
              <w:rPr>
                <w:rFonts w:asciiTheme="minorHAnsi" w:hAnsiTheme="minorHAnsi" w:cs="Arial"/>
              </w:rPr>
              <w:t>o</w:t>
            </w:r>
            <w:r w:rsidRPr="00012B36">
              <w:rPr>
                <w:rFonts w:asciiTheme="minorHAnsi" w:hAnsiTheme="minorHAnsi" w:cs="Arial"/>
              </w:rPr>
              <w:t>s conforme especificação aprovada pelo contratante.</w:t>
            </w:r>
          </w:p>
        </w:tc>
      </w:tr>
      <w:tr w:rsidR="00E37221"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A4473" w:rsidRPr="00012B36" w:rsidRDefault="008F6683" w:rsidP="00031B9B">
            <w:pPr>
              <w:rPr>
                <w:rFonts w:asciiTheme="minorHAnsi" w:hAnsiTheme="minorHAnsi" w:cs="Arial"/>
              </w:rPr>
            </w:pPr>
            <w:r w:rsidRPr="00012B36">
              <w:rPr>
                <w:rFonts w:asciiTheme="minorHAnsi" w:hAnsiTheme="minorHAnsi" w:cs="Arial"/>
                <w:i/>
              </w:rPr>
              <w:t>Automation</w:t>
            </w:r>
            <w:r w:rsidRPr="00012B36">
              <w:rPr>
                <w:rFonts w:asciiTheme="minorHAnsi" w:hAnsiTheme="minorHAnsi" w:cs="Arial"/>
              </w:rPr>
              <w:t xml:space="preserve"> </w:t>
            </w:r>
            <w:r w:rsidR="00E37221" w:rsidRPr="00012B36">
              <w:rPr>
                <w:rFonts w:asciiTheme="minorHAnsi" w:hAnsiTheme="minorHAnsi" w:cs="Arial"/>
              </w:rPr>
              <w:t>m</w:t>
            </w:r>
            <w:r w:rsidRPr="00012B36">
              <w:rPr>
                <w:rFonts w:asciiTheme="minorHAnsi" w:hAnsiTheme="minorHAnsi" w:cs="Arial"/>
              </w:rPr>
              <w:t>arketing</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0A4473" w:rsidRPr="00012B36" w:rsidRDefault="00A62E7D" w:rsidP="00031B9B">
            <w:pPr>
              <w:rPr>
                <w:rFonts w:asciiTheme="minorHAnsi" w:hAnsiTheme="minorHAnsi" w:cs="Arial"/>
              </w:rPr>
            </w:pPr>
            <w:r w:rsidRPr="00012B36">
              <w:rPr>
                <w:rFonts w:asciiTheme="minorHAnsi" w:hAnsiTheme="minorHAnsi" w:cs="Arial"/>
              </w:rPr>
              <w:t xml:space="preserve">Conjunto de ferramentas e </w:t>
            </w:r>
            <w:r w:rsidRPr="00012B36">
              <w:rPr>
                <w:rFonts w:asciiTheme="minorHAnsi" w:hAnsiTheme="minorHAnsi" w:cs="Arial"/>
                <w:i/>
              </w:rPr>
              <w:t>softwares</w:t>
            </w:r>
            <w:r w:rsidRPr="00012B36">
              <w:rPr>
                <w:rFonts w:asciiTheme="minorHAnsi" w:hAnsiTheme="minorHAnsi" w:cs="Arial"/>
              </w:rPr>
              <w:t xml:space="preserve"> que rastreiam as entradas, visitas e </w:t>
            </w:r>
            <w:r w:rsidRPr="00012B36">
              <w:rPr>
                <w:rFonts w:asciiTheme="minorHAnsi" w:hAnsiTheme="minorHAnsi" w:cs="Arial"/>
                <w:i/>
              </w:rPr>
              <w:t>leads</w:t>
            </w:r>
            <w:r w:rsidRPr="00012B36">
              <w:rPr>
                <w:rFonts w:asciiTheme="minorHAnsi" w:hAnsiTheme="minorHAnsi" w:cs="Arial"/>
              </w:rPr>
              <w:t xml:space="preserve"> no site </w:t>
            </w:r>
            <w:r w:rsidR="00AA7C29" w:rsidRPr="00012B36">
              <w:rPr>
                <w:rFonts w:asciiTheme="minorHAnsi" w:hAnsiTheme="minorHAnsi" w:cs="Arial"/>
              </w:rPr>
              <w:t>de uma ação de promoção específica</w:t>
            </w:r>
            <w:r w:rsidR="005A6868" w:rsidRPr="00012B36">
              <w:rPr>
                <w:rFonts w:asciiTheme="minorHAnsi" w:hAnsiTheme="minorHAnsi" w:cs="Arial"/>
              </w:rPr>
              <w:t xml:space="preserve">, implementando </w:t>
            </w:r>
            <w:r w:rsidRPr="00012B36">
              <w:rPr>
                <w:rFonts w:asciiTheme="minorHAnsi" w:hAnsiTheme="minorHAnsi" w:cs="Arial"/>
              </w:rPr>
              <w:t>ações</w:t>
            </w:r>
            <w:r w:rsidR="005A6868" w:rsidRPr="00012B36">
              <w:rPr>
                <w:rFonts w:asciiTheme="minorHAnsi" w:hAnsiTheme="minorHAnsi" w:cs="Arial"/>
              </w:rPr>
              <w:t xml:space="preserve"> e respostas </w:t>
            </w:r>
            <w:r w:rsidRPr="00012B36">
              <w:rPr>
                <w:rFonts w:asciiTheme="minorHAnsi" w:hAnsiTheme="minorHAnsi" w:cs="Arial"/>
              </w:rPr>
              <w:t>automáticas que permitem a gestão do processo de acordo com o escopo</w:t>
            </w:r>
            <w:r w:rsidR="001D1F1C" w:rsidRPr="00012B36">
              <w:rPr>
                <w:rFonts w:asciiTheme="minorHAnsi" w:hAnsiTheme="minorHAnsi" w:cs="Arial"/>
              </w:rPr>
              <w:t xml:space="preserve"> definido pelo contratante.</w:t>
            </w:r>
          </w:p>
        </w:tc>
      </w:tr>
      <w:tr w:rsidR="002D7171"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A4473" w:rsidRPr="00012B36" w:rsidRDefault="00BE33B3" w:rsidP="00031B9B">
            <w:pPr>
              <w:rPr>
                <w:rFonts w:asciiTheme="minorHAnsi" w:hAnsiTheme="minorHAnsi" w:cs="Arial"/>
              </w:rPr>
            </w:pPr>
            <w:r w:rsidRPr="00012B36">
              <w:rPr>
                <w:rFonts w:asciiTheme="minorHAnsi" w:hAnsiTheme="minorHAnsi" w:cs="Arial"/>
              </w:rPr>
              <w:t>Sistema de gestão de resultados, metas e premiações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0A4473" w:rsidRPr="00012B36" w:rsidRDefault="002D7171" w:rsidP="00031B9B">
            <w:pPr>
              <w:rPr>
                <w:rFonts w:asciiTheme="minorHAnsi" w:hAnsiTheme="minorHAnsi" w:cs="Arial"/>
              </w:rPr>
            </w:pPr>
            <w:r w:rsidRPr="00012B36">
              <w:rPr>
                <w:rFonts w:asciiTheme="minorHAnsi" w:hAnsiTheme="minorHAnsi" w:cs="Arial"/>
              </w:rPr>
              <w:t xml:space="preserve">Sistema de gestão de campanhas de incentivo, engajamento, fidelização. Tem formato de site que permite em um só ambiente temático a apresentação de toda a </w:t>
            </w:r>
            <w:r w:rsidR="009745B5" w:rsidRPr="00012B36">
              <w:rPr>
                <w:rFonts w:asciiTheme="minorHAnsi" w:hAnsiTheme="minorHAnsi" w:cs="Arial"/>
              </w:rPr>
              <w:t>ação</w:t>
            </w:r>
            <w:r w:rsidRPr="00012B36">
              <w:rPr>
                <w:rFonts w:asciiTheme="minorHAnsi" w:hAnsiTheme="minorHAnsi" w:cs="Arial"/>
              </w:rPr>
              <w:t xml:space="preserve">, regulamento, comunicação, acesso à treinamento, peças de </w:t>
            </w:r>
            <w:r w:rsidR="009745B5" w:rsidRPr="00012B36">
              <w:rPr>
                <w:rFonts w:asciiTheme="minorHAnsi" w:hAnsiTheme="minorHAnsi" w:cs="Arial"/>
              </w:rPr>
              <w:t>divulgação</w:t>
            </w:r>
            <w:r w:rsidRPr="00012B36">
              <w:rPr>
                <w:rFonts w:asciiTheme="minorHAnsi" w:hAnsiTheme="minorHAnsi" w:cs="Arial"/>
              </w:rPr>
              <w:t xml:space="preserve">, </w:t>
            </w:r>
            <w:r w:rsidR="009745B5" w:rsidRPr="00012B36">
              <w:rPr>
                <w:rFonts w:asciiTheme="minorHAnsi" w:hAnsiTheme="minorHAnsi" w:cs="Arial"/>
              </w:rPr>
              <w:t xml:space="preserve">conteúdos de </w:t>
            </w:r>
            <w:r w:rsidRPr="00012B36">
              <w:rPr>
                <w:rFonts w:asciiTheme="minorHAnsi" w:hAnsiTheme="minorHAnsi" w:cs="Arial"/>
              </w:rPr>
              <w:t>comunicação interna de interesse do público, casos de sucesso, soluções inovadoras</w:t>
            </w:r>
            <w:r w:rsidR="009745B5" w:rsidRPr="00012B36">
              <w:rPr>
                <w:rFonts w:asciiTheme="minorHAnsi" w:hAnsiTheme="minorHAnsi" w:cs="Arial"/>
              </w:rPr>
              <w:t xml:space="preserve">, </w:t>
            </w:r>
            <w:r w:rsidRPr="00012B36">
              <w:rPr>
                <w:rFonts w:asciiTheme="minorHAnsi" w:hAnsiTheme="minorHAnsi" w:cs="Arial"/>
              </w:rPr>
              <w:t xml:space="preserve">lançamento de serviços e </w:t>
            </w:r>
            <w:r w:rsidR="009745B5" w:rsidRPr="00012B36">
              <w:rPr>
                <w:rFonts w:asciiTheme="minorHAnsi" w:hAnsiTheme="minorHAnsi" w:cs="Arial"/>
              </w:rPr>
              <w:t xml:space="preserve">de </w:t>
            </w:r>
            <w:r w:rsidRPr="00012B36">
              <w:rPr>
                <w:rFonts w:asciiTheme="minorHAnsi" w:hAnsiTheme="minorHAnsi" w:cs="Arial"/>
              </w:rPr>
              <w:t>novos produtos</w:t>
            </w:r>
            <w:r w:rsidR="00144CAB" w:rsidRPr="00012B36">
              <w:rPr>
                <w:rFonts w:asciiTheme="minorHAnsi" w:hAnsiTheme="minorHAnsi" w:cs="Arial"/>
              </w:rPr>
              <w:t xml:space="preserve">, e outras </w:t>
            </w:r>
            <w:r w:rsidRPr="00012B36">
              <w:rPr>
                <w:rFonts w:asciiTheme="minorHAnsi" w:hAnsiTheme="minorHAnsi" w:cs="Arial"/>
              </w:rPr>
              <w:t xml:space="preserve">facilidades. </w:t>
            </w:r>
            <w:r w:rsidR="00144CAB" w:rsidRPr="00012B36">
              <w:rPr>
                <w:rFonts w:asciiTheme="minorHAnsi" w:hAnsiTheme="minorHAnsi" w:cs="Arial"/>
              </w:rPr>
              <w:t>I</w:t>
            </w:r>
            <w:r w:rsidRPr="00012B36">
              <w:rPr>
                <w:rFonts w:asciiTheme="minorHAnsi" w:hAnsiTheme="minorHAnsi" w:cs="Arial"/>
              </w:rPr>
              <w:t>ntegra as múltiplas etapas do planejamento com o realizado</w:t>
            </w:r>
            <w:r w:rsidR="00144CAB" w:rsidRPr="00012B36">
              <w:rPr>
                <w:rFonts w:asciiTheme="minorHAnsi" w:hAnsiTheme="minorHAnsi" w:cs="Arial"/>
              </w:rPr>
              <w:t xml:space="preserve"> e p</w:t>
            </w:r>
            <w:r w:rsidRPr="00012B36">
              <w:rPr>
                <w:rFonts w:asciiTheme="minorHAnsi" w:hAnsiTheme="minorHAnsi" w:cs="Arial"/>
              </w:rPr>
              <w:t xml:space="preserve">ermite </w:t>
            </w:r>
            <w:r w:rsidR="00144CAB" w:rsidRPr="00012B36">
              <w:rPr>
                <w:rFonts w:asciiTheme="minorHAnsi" w:hAnsiTheme="minorHAnsi" w:cs="Arial"/>
              </w:rPr>
              <w:t xml:space="preserve">uma avaliação </w:t>
            </w:r>
            <w:r w:rsidRPr="00012B36">
              <w:rPr>
                <w:rFonts w:asciiTheme="minorHAnsi" w:hAnsiTheme="minorHAnsi" w:cs="Arial"/>
              </w:rPr>
              <w:t xml:space="preserve">passo a passo </w:t>
            </w:r>
            <w:r w:rsidR="00144CAB" w:rsidRPr="00012B36">
              <w:rPr>
                <w:rFonts w:asciiTheme="minorHAnsi" w:hAnsiTheme="minorHAnsi" w:cs="Arial"/>
              </w:rPr>
              <w:t>d</w:t>
            </w:r>
            <w:r w:rsidRPr="00012B36">
              <w:rPr>
                <w:rFonts w:asciiTheme="minorHAnsi" w:hAnsiTheme="minorHAnsi" w:cs="Arial"/>
              </w:rPr>
              <w:t>os resultados planejados e alcançados, possibilitando o ajuste de rota e melhorias obtidas com o aprendizado</w:t>
            </w:r>
            <w:r w:rsidR="005354FB" w:rsidRPr="00012B36">
              <w:rPr>
                <w:rFonts w:asciiTheme="minorHAnsi" w:hAnsiTheme="minorHAnsi" w:cs="Arial"/>
              </w:rPr>
              <w:t>.</w:t>
            </w:r>
          </w:p>
        </w:tc>
      </w:tr>
      <w:tr w:rsidR="005A6FC2"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A4473" w:rsidRPr="00012B36" w:rsidRDefault="005A6FC2" w:rsidP="00031B9B">
            <w:pPr>
              <w:rPr>
                <w:rFonts w:asciiTheme="minorHAnsi" w:hAnsiTheme="minorHAnsi" w:cs="Arial"/>
              </w:rPr>
            </w:pPr>
            <w:r w:rsidRPr="00012B36">
              <w:rPr>
                <w:rFonts w:asciiTheme="minorHAnsi" w:hAnsiTheme="minorHAnsi" w:cs="Arial"/>
              </w:rPr>
              <w:t xml:space="preserve">Sistema de gestão, logística, </w:t>
            </w:r>
            <w:r w:rsidRPr="00012B36">
              <w:rPr>
                <w:rFonts w:asciiTheme="minorHAnsi" w:hAnsiTheme="minorHAnsi" w:cs="Arial"/>
                <w:i/>
              </w:rPr>
              <w:t>tracking</w:t>
            </w:r>
            <w:r w:rsidRPr="00012B36">
              <w:rPr>
                <w:rFonts w:asciiTheme="minorHAnsi" w:hAnsiTheme="minorHAnsi" w:cs="Arial"/>
              </w:rPr>
              <w:t xml:space="preserve"> e comprovante de entrega da premiação parcial e final</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0A4473" w:rsidRPr="00012B36" w:rsidRDefault="005A6FC2" w:rsidP="00031B9B">
            <w:pPr>
              <w:rPr>
                <w:rFonts w:asciiTheme="minorHAnsi" w:hAnsiTheme="minorHAnsi" w:cs="Arial"/>
              </w:rPr>
            </w:pPr>
            <w:r w:rsidRPr="00012B36">
              <w:rPr>
                <w:rFonts w:asciiTheme="minorHAnsi" w:hAnsiTheme="minorHAnsi" w:cs="Arial"/>
              </w:rPr>
              <w:t>Sistema ou portal de gestão de ação de promoção, comumente usado para premiação</w:t>
            </w:r>
            <w:r w:rsidR="003E118C" w:rsidRPr="00012B36">
              <w:rPr>
                <w:rFonts w:asciiTheme="minorHAnsi" w:hAnsiTheme="minorHAnsi" w:cs="Arial"/>
              </w:rPr>
              <w:t>, o qual contempla: c</w:t>
            </w:r>
            <w:r w:rsidRPr="00012B36">
              <w:rPr>
                <w:rFonts w:asciiTheme="minorHAnsi" w:hAnsiTheme="minorHAnsi" w:cs="Arial"/>
              </w:rPr>
              <w:t>atálogo de prêmios, sistema de pontuação, sistema de resgate d</w:t>
            </w:r>
            <w:r w:rsidR="003E118C" w:rsidRPr="00012B36">
              <w:rPr>
                <w:rFonts w:asciiTheme="minorHAnsi" w:hAnsiTheme="minorHAnsi" w:cs="Arial"/>
              </w:rPr>
              <w:t>e</w:t>
            </w:r>
            <w:r w:rsidRPr="00012B36">
              <w:rPr>
                <w:rFonts w:asciiTheme="minorHAnsi" w:hAnsiTheme="minorHAnsi" w:cs="Arial"/>
              </w:rPr>
              <w:t xml:space="preserve"> </w:t>
            </w:r>
            <w:r w:rsidR="003E118C" w:rsidRPr="00012B36">
              <w:rPr>
                <w:rFonts w:asciiTheme="minorHAnsi" w:hAnsiTheme="minorHAnsi" w:cs="Arial"/>
              </w:rPr>
              <w:t>pr</w:t>
            </w:r>
            <w:r w:rsidRPr="00012B36">
              <w:rPr>
                <w:rFonts w:asciiTheme="minorHAnsi" w:hAnsiTheme="minorHAnsi" w:cs="Arial"/>
              </w:rPr>
              <w:t>emiação</w:t>
            </w:r>
            <w:r w:rsidR="00382D6A" w:rsidRPr="00012B36">
              <w:rPr>
                <w:rFonts w:asciiTheme="minorHAnsi" w:hAnsiTheme="minorHAnsi" w:cs="Arial"/>
              </w:rPr>
              <w:t xml:space="preserve"> e </w:t>
            </w:r>
            <w:r w:rsidRPr="00012B36">
              <w:rPr>
                <w:rFonts w:asciiTheme="minorHAnsi" w:hAnsiTheme="minorHAnsi" w:cs="Arial"/>
                <w:i/>
              </w:rPr>
              <w:t>tracking</w:t>
            </w:r>
            <w:r w:rsidRPr="00012B36">
              <w:rPr>
                <w:rFonts w:asciiTheme="minorHAnsi" w:hAnsiTheme="minorHAnsi" w:cs="Arial"/>
              </w:rPr>
              <w:t xml:space="preserve"> da entrega de prêmios</w:t>
            </w:r>
            <w:r w:rsidR="00382D6A" w:rsidRPr="00012B36">
              <w:rPr>
                <w:rFonts w:asciiTheme="minorHAnsi" w:hAnsiTheme="minorHAnsi" w:cs="Arial"/>
              </w:rPr>
              <w:t>.</w:t>
            </w:r>
          </w:p>
        </w:tc>
      </w:tr>
      <w:tr w:rsidR="000A4473"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A4473" w:rsidRPr="00012B36" w:rsidRDefault="00D22D93" w:rsidP="00031B9B">
            <w:pPr>
              <w:rPr>
                <w:rFonts w:asciiTheme="minorHAnsi" w:hAnsiTheme="minorHAnsi" w:cs="Arial"/>
              </w:rPr>
            </w:pPr>
            <w:r w:rsidRPr="00012B36">
              <w:rPr>
                <w:rFonts w:asciiTheme="minorHAnsi" w:hAnsiTheme="minorHAnsi" w:cs="Arial"/>
              </w:rPr>
              <w:t>Viagem de premiação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0A4473" w:rsidRPr="00012B36" w:rsidRDefault="00D22D93" w:rsidP="00031B9B">
            <w:pPr>
              <w:rPr>
                <w:rFonts w:asciiTheme="minorHAnsi" w:hAnsiTheme="minorHAnsi" w:cs="Arial"/>
              </w:rPr>
            </w:pPr>
            <w:r w:rsidRPr="00012B36">
              <w:rPr>
                <w:rFonts w:asciiTheme="minorHAnsi" w:hAnsiTheme="minorHAnsi" w:cs="Arial"/>
              </w:rPr>
              <w:t xml:space="preserve">Viagem, geralmente em grupo, para destino e programa definido pela </w:t>
            </w:r>
            <w:r w:rsidR="000603BD" w:rsidRPr="00012B36">
              <w:rPr>
                <w:rFonts w:asciiTheme="minorHAnsi" w:hAnsiTheme="minorHAnsi" w:cs="Arial"/>
              </w:rPr>
              <w:t>ação de promoção</w:t>
            </w:r>
            <w:r w:rsidRPr="00012B36">
              <w:rPr>
                <w:rFonts w:asciiTheme="minorHAnsi" w:hAnsiTheme="minorHAnsi" w:cs="Arial"/>
              </w:rPr>
              <w:t xml:space="preserve">, com destino, duração, local, datas de ida e </w:t>
            </w:r>
            <w:r w:rsidR="000603BD" w:rsidRPr="00012B36">
              <w:rPr>
                <w:rFonts w:asciiTheme="minorHAnsi" w:hAnsiTheme="minorHAnsi" w:cs="Arial"/>
              </w:rPr>
              <w:t>de</w:t>
            </w:r>
            <w:r w:rsidRPr="00012B36">
              <w:rPr>
                <w:rFonts w:asciiTheme="minorHAnsi" w:hAnsiTheme="minorHAnsi" w:cs="Arial"/>
              </w:rPr>
              <w:t xml:space="preserve"> volta, hospedagem, serviços incluídos, eventos e refeições definidas em locais previamente planejados</w:t>
            </w:r>
            <w:r w:rsidR="007E3B63" w:rsidRPr="00012B36">
              <w:rPr>
                <w:rFonts w:asciiTheme="minorHAnsi" w:hAnsiTheme="minorHAnsi" w:cs="Arial"/>
              </w:rPr>
              <w:t>.</w:t>
            </w:r>
          </w:p>
        </w:tc>
      </w:tr>
      <w:tr w:rsidR="007E3B63"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3B63" w:rsidRPr="00012B36" w:rsidRDefault="007E3B63" w:rsidP="00031B9B">
            <w:pPr>
              <w:rPr>
                <w:rFonts w:asciiTheme="minorHAnsi" w:hAnsiTheme="minorHAnsi" w:cs="Arial"/>
              </w:rPr>
            </w:pPr>
            <w:r w:rsidRPr="00012B36">
              <w:rPr>
                <w:rFonts w:asciiTheme="minorHAnsi" w:hAnsiTheme="minorHAnsi" w:cs="Arial"/>
              </w:rPr>
              <w:t xml:space="preserve">Plataforma de comunicação e </w:t>
            </w:r>
          </w:p>
          <w:p w:rsidR="000A4473" w:rsidRPr="00012B36" w:rsidRDefault="007E3B63" w:rsidP="00031B9B">
            <w:pPr>
              <w:rPr>
                <w:rFonts w:asciiTheme="minorHAnsi" w:hAnsiTheme="minorHAnsi" w:cs="Arial"/>
              </w:rPr>
            </w:pPr>
            <w:r w:rsidRPr="00012B36">
              <w:rPr>
                <w:rFonts w:asciiTheme="minorHAnsi" w:hAnsiTheme="minorHAnsi" w:cs="Arial"/>
              </w:rPr>
              <w:t>controle de campanha de incentivo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0A4473" w:rsidRPr="00012B36" w:rsidRDefault="007E3B63" w:rsidP="00031B9B">
            <w:pPr>
              <w:rPr>
                <w:rFonts w:asciiTheme="minorHAnsi" w:hAnsiTheme="minorHAnsi" w:cs="Arial"/>
              </w:rPr>
            </w:pPr>
            <w:r w:rsidRPr="00012B36">
              <w:rPr>
                <w:rFonts w:asciiTheme="minorHAnsi" w:hAnsiTheme="minorHAnsi" w:cs="Arial"/>
              </w:rPr>
              <w:t xml:space="preserve">Ferramenta que </w:t>
            </w:r>
            <w:r w:rsidR="00B05E03" w:rsidRPr="00012B36">
              <w:rPr>
                <w:rFonts w:asciiTheme="minorHAnsi" w:hAnsiTheme="minorHAnsi" w:cs="Arial"/>
              </w:rPr>
              <w:t>e</w:t>
            </w:r>
            <w:r w:rsidRPr="00012B36">
              <w:rPr>
                <w:rFonts w:asciiTheme="minorHAnsi" w:hAnsiTheme="minorHAnsi" w:cs="Arial"/>
              </w:rPr>
              <w:t xml:space="preserve"> agrega ações como treinamento em múltiplas etapas, jogos de interação</w:t>
            </w:r>
            <w:r w:rsidR="00A52929" w:rsidRPr="00012B36">
              <w:rPr>
                <w:rFonts w:asciiTheme="minorHAnsi" w:hAnsiTheme="minorHAnsi" w:cs="Arial"/>
              </w:rPr>
              <w:t>. P</w:t>
            </w:r>
            <w:r w:rsidRPr="00012B36">
              <w:rPr>
                <w:rFonts w:asciiTheme="minorHAnsi" w:hAnsiTheme="minorHAnsi" w:cs="Arial"/>
              </w:rPr>
              <w:t>ermite engajamento e lançamento de produtos, serviços e novas plataformas de atuação d</w:t>
            </w:r>
            <w:r w:rsidR="00A52929" w:rsidRPr="00012B36">
              <w:rPr>
                <w:rFonts w:asciiTheme="minorHAnsi" w:hAnsiTheme="minorHAnsi" w:cs="Arial"/>
              </w:rPr>
              <w:t>o contratante</w:t>
            </w:r>
            <w:r w:rsidR="00B05E03" w:rsidRPr="00012B36">
              <w:rPr>
                <w:rFonts w:asciiTheme="minorHAnsi" w:hAnsiTheme="minorHAnsi" w:cs="Arial"/>
              </w:rPr>
              <w:t xml:space="preserve">, </w:t>
            </w:r>
            <w:r w:rsidR="00A52929" w:rsidRPr="00012B36">
              <w:rPr>
                <w:rFonts w:asciiTheme="minorHAnsi" w:hAnsiTheme="minorHAnsi" w:cs="Arial"/>
              </w:rPr>
              <w:t xml:space="preserve">bem como </w:t>
            </w:r>
            <w:r w:rsidR="00B05E03" w:rsidRPr="00012B36">
              <w:rPr>
                <w:rFonts w:asciiTheme="minorHAnsi" w:hAnsiTheme="minorHAnsi" w:cs="Arial"/>
              </w:rPr>
              <w:t xml:space="preserve">a </w:t>
            </w:r>
            <w:r w:rsidR="00736202" w:rsidRPr="00012B36">
              <w:rPr>
                <w:rFonts w:asciiTheme="minorHAnsi" w:hAnsiTheme="minorHAnsi" w:cs="Arial"/>
              </w:rPr>
              <w:t xml:space="preserve">implementação de ações de </w:t>
            </w:r>
            <w:r w:rsidR="00B05E03" w:rsidRPr="00012B36">
              <w:rPr>
                <w:rFonts w:asciiTheme="minorHAnsi" w:hAnsiTheme="minorHAnsi" w:cs="Arial"/>
              </w:rPr>
              <w:t>comunicação</w:t>
            </w:r>
            <w:r w:rsidR="00736202" w:rsidRPr="00012B36">
              <w:rPr>
                <w:rFonts w:asciiTheme="minorHAnsi" w:hAnsiTheme="minorHAnsi" w:cs="Arial"/>
              </w:rPr>
              <w:t>.</w:t>
            </w:r>
          </w:p>
        </w:tc>
      </w:tr>
      <w:tr w:rsidR="00A20FD6"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A4473" w:rsidRPr="00012B36" w:rsidRDefault="00A20FD6" w:rsidP="00031B9B">
            <w:pPr>
              <w:rPr>
                <w:rFonts w:asciiTheme="minorHAnsi" w:hAnsiTheme="minorHAnsi" w:cs="Arial"/>
              </w:rPr>
            </w:pPr>
            <w:r w:rsidRPr="00012B36">
              <w:rPr>
                <w:rFonts w:asciiTheme="minorHAnsi" w:hAnsiTheme="minorHAnsi" w:cs="Arial"/>
              </w:rPr>
              <w:t>Portal de premiação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0A4473" w:rsidRPr="00012B36" w:rsidRDefault="00C7034E" w:rsidP="00031B9B">
            <w:pPr>
              <w:rPr>
                <w:rFonts w:asciiTheme="minorHAnsi" w:hAnsiTheme="minorHAnsi" w:cs="Arial"/>
              </w:rPr>
            </w:pPr>
            <w:r w:rsidRPr="00012B36">
              <w:rPr>
                <w:rFonts w:asciiTheme="minorHAnsi" w:hAnsiTheme="minorHAnsi" w:cs="Arial"/>
              </w:rPr>
              <w:t>Sistema</w:t>
            </w:r>
            <w:r w:rsidR="00A20FD6" w:rsidRPr="00012B36">
              <w:rPr>
                <w:rFonts w:asciiTheme="minorHAnsi" w:hAnsiTheme="minorHAnsi" w:cs="Arial"/>
              </w:rPr>
              <w:t xml:space="preserve"> n</w:t>
            </w:r>
            <w:r w:rsidRPr="00012B36">
              <w:rPr>
                <w:rFonts w:asciiTheme="minorHAnsi" w:hAnsiTheme="minorHAnsi" w:cs="Arial"/>
              </w:rPr>
              <w:t>o</w:t>
            </w:r>
            <w:r w:rsidR="00A20FD6" w:rsidRPr="00012B36">
              <w:rPr>
                <w:rFonts w:asciiTheme="minorHAnsi" w:hAnsiTheme="minorHAnsi" w:cs="Arial"/>
              </w:rPr>
              <w:t xml:space="preserve"> qual o público da campanha de incentivo tem acesso às regras da campanha, seus prêmios e </w:t>
            </w:r>
            <w:r w:rsidR="0066360E" w:rsidRPr="00012B36">
              <w:rPr>
                <w:rFonts w:asciiTheme="minorHAnsi" w:hAnsiTheme="minorHAnsi" w:cs="Arial"/>
              </w:rPr>
              <w:t xml:space="preserve">que </w:t>
            </w:r>
            <w:r w:rsidR="00A20FD6" w:rsidRPr="00012B36">
              <w:rPr>
                <w:rFonts w:asciiTheme="minorHAnsi" w:hAnsiTheme="minorHAnsi" w:cs="Arial"/>
              </w:rPr>
              <w:t>permite o resgate de premiaç</w:t>
            </w:r>
            <w:r w:rsidR="0066360E" w:rsidRPr="00012B36">
              <w:rPr>
                <w:rFonts w:asciiTheme="minorHAnsi" w:hAnsiTheme="minorHAnsi" w:cs="Arial"/>
              </w:rPr>
              <w:t>ões.</w:t>
            </w:r>
          </w:p>
        </w:tc>
      </w:tr>
      <w:tr w:rsidR="004D41B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A4473" w:rsidRPr="00012B36" w:rsidRDefault="004D41B0" w:rsidP="00031B9B">
            <w:pPr>
              <w:rPr>
                <w:rFonts w:asciiTheme="minorHAnsi" w:hAnsiTheme="minorHAnsi" w:cs="Arial"/>
              </w:rPr>
            </w:pPr>
            <w:r w:rsidRPr="00012B36">
              <w:rPr>
                <w:rFonts w:asciiTheme="minorHAnsi" w:hAnsiTheme="minorHAnsi" w:cs="Arial"/>
              </w:rPr>
              <w:t>Cartões de premiação</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0A4473" w:rsidRPr="00012B36" w:rsidRDefault="004D41B0" w:rsidP="00031B9B">
            <w:pPr>
              <w:rPr>
                <w:rFonts w:asciiTheme="minorHAnsi" w:hAnsiTheme="minorHAnsi" w:cs="Arial"/>
              </w:rPr>
            </w:pPr>
            <w:r w:rsidRPr="00012B36">
              <w:rPr>
                <w:rFonts w:asciiTheme="minorHAnsi" w:hAnsiTheme="minorHAnsi" w:cs="Arial"/>
              </w:rPr>
              <w:t xml:space="preserve">Permite </w:t>
            </w:r>
            <w:r w:rsidR="00F20A74" w:rsidRPr="00012B36">
              <w:rPr>
                <w:rFonts w:asciiTheme="minorHAnsi" w:hAnsiTheme="minorHAnsi" w:cs="Arial"/>
              </w:rPr>
              <w:t xml:space="preserve">maior </w:t>
            </w:r>
            <w:r w:rsidRPr="00012B36">
              <w:rPr>
                <w:rFonts w:asciiTheme="minorHAnsi" w:hAnsiTheme="minorHAnsi" w:cs="Arial"/>
              </w:rPr>
              <w:t>flexibilidade, pois podem ser usados na maior parte do território nacional – caso tenham bandeiras de grande</w:t>
            </w:r>
            <w:r w:rsidR="000402A7" w:rsidRPr="00012B36">
              <w:rPr>
                <w:rFonts w:asciiTheme="minorHAnsi" w:hAnsiTheme="minorHAnsi" w:cs="Arial"/>
              </w:rPr>
              <w:t>s</w:t>
            </w:r>
            <w:r w:rsidRPr="00012B36">
              <w:rPr>
                <w:rFonts w:asciiTheme="minorHAnsi" w:hAnsiTheme="minorHAnsi" w:cs="Arial"/>
              </w:rPr>
              <w:t xml:space="preserve"> operadoras de cartão. Podem ser recarregados e sua segurança é atrelada ao uso através do CPF do premiado</w:t>
            </w:r>
            <w:r w:rsidR="000402A7" w:rsidRPr="00012B36">
              <w:rPr>
                <w:rFonts w:asciiTheme="minorHAnsi" w:hAnsiTheme="minorHAnsi" w:cs="Arial"/>
              </w:rPr>
              <w:t>.</w:t>
            </w:r>
          </w:p>
        </w:tc>
      </w:tr>
      <w:tr w:rsidR="00136A06"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A4473" w:rsidRPr="00012B36" w:rsidRDefault="00136A06" w:rsidP="00031B9B">
            <w:pPr>
              <w:rPr>
                <w:rFonts w:asciiTheme="minorHAnsi" w:hAnsiTheme="minorHAnsi" w:cs="Arial"/>
                <w:i/>
              </w:rPr>
            </w:pPr>
            <w:r w:rsidRPr="00012B36">
              <w:rPr>
                <w:rFonts w:asciiTheme="minorHAnsi" w:hAnsiTheme="minorHAnsi" w:cs="Arial"/>
                <w:i/>
              </w:rPr>
              <w:t>Vouchers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0A4473" w:rsidRPr="00012B36" w:rsidRDefault="00136A06" w:rsidP="00031B9B">
            <w:pPr>
              <w:rPr>
                <w:rFonts w:asciiTheme="minorHAnsi" w:hAnsiTheme="minorHAnsi" w:cs="Arial"/>
              </w:rPr>
            </w:pPr>
            <w:r w:rsidRPr="00012B36">
              <w:rPr>
                <w:rFonts w:asciiTheme="minorHAnsi" w:hAnsiTheme="minorHAnsi" w:cs="Arial"/>
              </w:rPr>
              <w:t>Serviço que permite a troca do prêmio obtido por serviços ou produtos em estabelecimentos previamente cadastrados. São usualmente utilizados para trocas em agências de viagens, experiências ou serviços como cursos.</w:t>
            </w:r>
          </w:p>
        </w:tc>
      </w:tr>
      <w:tr w:rsidR="00351BFC"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A4473" w:rsidRPr="00012B36" w:rsidRDefault="00351BFC" w:rsidP="00031B9B">
            <w:pPr>
              <w:rPr>
                <w:rFonts w:asciiTheme="minorHAnsi" w:hAnsiTheme="minorHAnsi" w:cs="Arial"/>
              </w:rPr>
            </w:pPr>
            <w:r w:rsidRPr="00012B36">
              <w:rPr>
                <w:rFonts w:asciiTheme="minorHAnsi" w:hAnsiTheme="minorHAnsi" w:cs="Arial"/>
              </w:rPr>
              <w:t>Vivências e experiências temáticas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351BFC" w:rsidRPr="00012B36" w:rsidRDefault="00351BFC" w:rsidP="00031B9B">
            <w:pPr>
              <w:rPr>
                <w:rFonts w:asciiTheme="minorHAnsi" w:hAnsiTheme="minorHAnsi" w:cs="Arial"/>
              </w:rPr>
            </w:pPr>
            <w:r w:rsidRPr="00012B36">
              <w:rPr>
                <w:rFonts w:asciiTheme="minorHAnsi" w:hAnsiTheme="minorHAnsi" w:cs="Arial"/>
              </w:rPr>
              <w:t xml:space="preserve">Específicos para temas relacionados às equipes, família </w:t>
            </w:r>
          </w:p>
          <w:p w:rsidR="00351BFC" w:rsidRPr="00012B36" w:rsidRDefault="00351BFC" w:rsidP="00031B9B">
            <w:pPr>
              <w:rPr>
                <w:rFonts w:asciiTheme="minorHAnsi" w:hAnsiTheme="minorHAnsi" w:cs="Arial"/>
              </w:rPr>
            </w:pPr>
            <w:r w:rsidRPr="00012B36">
              <w:rPr>
                <w:rFonts w:asciiTheme="minorHAnsi" w:hAnsiTheme="minorHAnsi" w:cs="Arial"/>
              </w:rPr>
              <w:t xml:space="preserve">ou experiências pessoais, como jogo de </w:t>
            </w:r>
            <w:r w:rsidRPr="00012B36">
              <w:rPr>
                <w:rFonts w:asciiTheme="minorHAnsi" w:hAnsiTheme="minorHAnsi" w:cs="Arial"/>
                <w:i/>
              </w:rPr>
              <w:t>paint ball</w:t>
            </w:r>
            <w:r w:rsidRPr="00012B36">
              <w:rPr>
                <w:rFonts w:asciiTheme="minorHAnsi" w:hAnsiTheme="minorHAnsi" w:cs="Arial"/>
              </w:rPr>
              <w:t xml:space="preserve">, kart, </w:t>
            </w:r>
          </w:p>
          <w:p w:rsidR="000A4473" w:rsidRPr="00012B36" w:rsidRDefault="00351BFC" w:rsidP="00031B9B">
            <w:pPr>
              <w:rPr>
                <w:rFonts w:asciiTheme="minorHAnsi" w:hAnsiTheme="minorHAnsi" w:cs="Arial"/>
              </w:rPr>
            </w:pPr>
            <w:r w:rsidRPr="00012B36">
              <w:rPr>
                <w:rFonts w:asciiTheme="minorHAnsi" w:hAnsiTheme="minorHAnsi" w:cs="Arial"/>
              </w:rPr>
              <w:t>jantares em ambientes temáticos, spas, vôos de balão, passeios de bicicleta entre outros</w:t>
            </w:r>
            <w:r w:rsidR="009E0AF6" w:rsidRPr="00012B36">
              <w:rPr>
                <w:rFonts w:asciiTheme="minorHAnsi" w:hAnsiTheme="minorHAnsi" w:cs="Arial"/>
              </w:rPr>
              <w:t>.</w:t>
            </w:r>
          </w:p>
        </w:tc>
      </w:tr>
      <w:tr w:rsidR="00712930"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A4473" w:rsidRPr="00012B36" w:rsidRDefault="00712930" w:rsidP="00031B9B">
            <w:pPr>
              <w:rPr>
                <w:rFonts w:asciiTheme="minorHAnsi" w:hAnsiTheme="minorHAnsi" w:cs="Arial"/>
              </w:rPr>
            </w:pPr>
            <w:r w:rsidRPr="00012B36">
              <w:rPr>
                <w:rFonts w:asciiTheme="minorHAnsi" w:hAnsiTheme="minorHAnsi" w:cs="Arial"/>
              </w:rPr>
              <w:t>Premiação com bens e serviços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0A4473" w:rsidRPr="00012B36" w:rsidRDefault="009E0AF6" w:rsidP="00031B9B">
            <w:pPr>
              <w:rPr>
                <w:rFonts w:asciiTheme="minorHAnsi" w:hAnsiTheme="minorHAnsi" w:cs="Arial"/>
              </w:rPr>
            </w:pPr>
            <w:r w:rsidRPr="00012B36">
              <w:rPr>
                <w:rFonts w:asciiTheme="minorHAnsi" w:hAnsiTheme="minorHAnsi" w:cs="Arial"/>
              </w:rPr>
              <w:t>Quando se quer premiar com produtos específicos ou associados a certas práticas, como utensílios domésticos, material de pesca, material de jardinagem</w:t>
            </w:r>
            <w:r w:rsidR="00712930" w:rsidRPr="00012B36">
              <w:rPr>
                <w:rFonts w:asciiTheme="minorHAnsi" w:hAnsiTheme="minorHAnsi" w:cs="Arial"/>
              </w:rPr>
              <w:t>.</w:t>
            </w:r>
          </w:p>
        </w:tc>
      </w:tr>
      <w:tr w:rsidR="0073447F" w:rsidRPr="00012B36" w:rsidTr="00B56C95">
        <w:trPr>
          <w:trHeight w:val="567"/>
        </w:trPr>
        <w:tc>
          <w:tcPr>
            <w:tcW w:w="3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0A4473" w:rsidRPr="00012B36" w:rsidRDefault="009258C7" w:rsidP="00031B9B">
            <w:pPr>
              <w:rPr>
                <w:rFonts w:asciiTheme="minorHAnsi" w:hAnsiTheme="minorHAnsi" w:cs="Arial"/>
              </w:rPr>
            </w:pPr>
            <w:r w:rsidRPr="00012B36">
              <w:rPr>
                <w:rFonts w:asciiTheme="minorHAnsi" w:hAnsiTheme="minorHAnsi" w:cs="Arial"/>
              </w:rPr>
              <w:t>Premiação em pontuação conversível em prêmios</w:t>
            </w:r>
          </w:p>
        </w:tc>
        <w:tc>
          <w:tcPr>
            <w:tcW w:w="5528" w:type="dxa"/>
            <w:tcBorders>
              <w:top w:val="single" w:sz="4" w:space="0" w:color="auto"/>
              <w:left w:val="nil"/>
              <w:bottom w:val="single" w:sz="4" w:space="0" w:color="auto"/>
              <w:right w:val="single" w:sz="4" w:space="0" w:color="auto"/>
            </w:tcBorders>
            <w:shd w:val="clear" w:color="auto" w:fill="FFFFFF" w:themeFill="background1"/>
            <w:noWrap/>
            <w:vAlign w:val="center"/>
          </w:tcPr>
          <w:p w:rsidR="000A4473" w:rsidRPr="00012B36" w:rsidRDefault="009258C7" w:rsidP="00031B9B">
            <w:pPr>
              <w:rPr>
                <w:rFonts w:asciiTheme="minorHAnsi" w:hAnsiTheme="minorHAnsi" w:cs="Arial"/>
              </w:rPr>
            </w:pPr>
            <w:r w:rsidRPr="00012B36">
              <w:rPr>
                <w:rFonts w:asciiTheme="minorHAnsi" w:hAnsiTheme="minorHAnsi" w:cs="Arial"/>
              </w:rPr>
              <w:t>Formato de premiação muito utilizado para ações de rápida implantação e facilidade de resgate pois pode ser associad</w:t>
            </w:r>
            <w:r w:rsidR="0073447F" w:rsidRPr="00012B36">
              <w:rPr>
                <w:rFonts w:asciiTheme="minorHAnsi" w:hAnsiTheme="minorHAnsi" w:cs="Arial"/>
              </w:rPr>
              <w:t>o</w:t>
            </w:r>
            <w:r w:rsidRPr="00012B36">
              <w:rPr>
                <w:rFonts w:asciiTheme="minorHAnsi" w:hAnsiTheme="minorHAnsi" w:cs="Arial"/>
              </w:rPr>
              <w:t xml:space="preserve"> a algu</w:t>
            </w:r>
            <w:r w:rsidR="0073447F" w:rsidRPr="00012B36">
              <w:rPr>
                <w:rFonts w:asciiTheme="minorHAnsi" w:hAnsiTheme="minorHAnsi" w:cs="Arial"/>
              </w:rPr>
              <w:t>m</w:t>
            </w:r>
            <w:r w:rsidRPr="00012B36">
              <w:rPr>
                <w:rFonts w:asciiTheme="minorHAnsi" w:hAnsiTheme="minorHAnsi" w:cs="Arial"/>
              </w:rPr>
              <w:t xml:space="preserve"> provedor de catálogo de prêmi</w:t>
            </w:r>
            <w:r w:rsidR="0073447F" w:rsidRPr="00012B36">
              <w:rPr>
                <w:rFonts w:asciiTheme="minorHAnsi" w:hAnsiTheme="minorHAnsi" w:cs="Arial"/>
              </w:rPr>
              <w:t>o</w:t>
            </w:r>
            <w:r w:rsidRPr="00012B36">
              <w:rPr>
                <w:rFonts w:asciiTheme="minorHAnsi" w:hAnsiTheme="minorHAnsi" w:cs="Arial"/>
              </w:rPr>
              <w:t>s</w:t>
            </w:r>
            <w:r w:rsidR="0073447F" w:rsidRPr="00012B36">
              <w:rPr>
                <w:rFonts w:asciiTheme="minorHAnsi" w:hAnsiTheme="minorHAnsi" w:cs="Arial"/>
              </w:rPr>
              <w:t>,</w:t>
            </w:r>
            <w:r w:rsidRPr="00012B36">
              <w:rPr>
                <w:rFonts w:asciiTheme="minorHAnsi" w:hAnsiTheme="minorHAnsi" w:cs="Arial"/>
              </w:rPr>
              <w:t xml:space="preserve"> </w:t>
            </w:r>
            <w:r w:rsidR="0073447F" w:rsidRPr="00012B36">
              <w:rPr>
                <w:rFonts w:asciiTheme="minorHAnsi" w:hAnsiTheme="minorHAnsi" w:cs="Arial"/>
              </w:rPr>
              <w:t xml:space="preserve">quando </w:t>
            </w:r>
            <w:r w:rsidRPr="00012B36">
              <w:rPr>
                <w:rFonts w:asciiTheme="minorHAnsi" w:hAnsiTheme="minorHAnsi" w:cs="Arial"/>
              </w:rPr>
              <w:t xml:space="preserve">o público já </w:t>
            </w:r>
            <w:r w:rsidR="0073447F" w:rsidRPr="00012B36">
              <w:rPr>
                <w:rFonts w:asciiTheme="minorHAnsi" w:hAnsiTheme="minorHAnsi" w:cs="Arial"/>
              </w:rPr>
              <w:t xml:space="preserve">tem certa quantidade de </w:t>
            </w:r>
            <w:r w:rsidRPr="00012B36">
              <w:rPr>
                <w:rFonts w:asciiTheme="minorHAnsi" w:hAnsiTheme="minorHAnsi" w:cs="Arial"/>
              </w:rPr>
              <w:t>pontos</w:t>
            </w:r>
            <w:r w:rsidR="000C3D42" w:rsidRPr="00012B36">
              <w:rPr>
                <w:rFonts w:asciiTheme="minorHAnsi" w:hAnsiTheme="minorHAnsi" w:cs="Arial"/>
              </w:rPr>
              <w:t xml:space="preserve"> a serem </w:t>
            </w:r>
            <w:r w:rsidRPr="00012B36">
              <w:rPr>
                <w:rFonts w:asciiTheme="minorHAnsi" w:hAnsiTheme="minorHAnsi" w:cs="Arial"/>
              </w:rPr>
              <w:t>resgata</w:t>
            </w:r>
            <w:r w:rsidR="000C3D42" w:rsidRPr="00012B36">
              <w:rPr>
                <w:rFonts w:asciiTheme="minorHAnsi" w:hAnsiTheme="minorHAnsi" w:cs="Arial"/>
              </w:rPr>
              <w:t xml:space="preserve">dos com </w:t>
            </w:r>
            <w:r w:rsidRPr="00012B36">
              <w:rPr>
                <w:rFonts w:asciiTheme="minorHAnsi" w:hAnsiTheme="minorHAnsi" w:cs="Arial"/>
              </w:rPr>
              <w:t>um produto ou prêmio desejado</w:t>
            </w:r>
            <w:r w:rsidR="0073447F" w:rsidRPr="00012B36">
              <w:rPr>
                <w:rFonts w:asciiTheme="minorHAnsi" w:hAnsiTheme="minorHAnsi" w:cs="Arial"/>
              </w:rPr>
              <w:t>.</w:t>
            </w:r>
          </w:p>
        </w:tc>
      </w:tr>
    </w:tbl>
    <w:p w:rsidR="00D50C14" w:rsidRPr="00012B36" w:rsidRDefault="00D50C14" w:rsidP="00031B9B">
      <w:pPr>
        <w:tabs>
          <w:tab w:val="left" w:pos="1418"/>
        </w:tabs>
        <w:ind w:left="1418" w:hanging="1418"/>
        <w:jc w:val="both"/>
        <w:rPr>
          <w:rFonts w:asciiTheme="minorHAnsi" w:hAnsiTheme="minorHAnsi" w:cs="Arial"/>
        </w:rPr>
      </w:pPr>
    </w:p>
    <w:p w:rsidR="0073447F" w:rsidRPr="00012B36" w:rsidRDefault="0073447F" w:rsidP="00031B9B">
      <w:pPr>
        <w:tabs>
          <w:tab w:val="left" w:pos="1418"/>
        </w:tabs>
        <w:ind w:left="1418" w:hanging="1418"/>
        <w:jc w:val="both"/>
        <w:rPr>
          <w:rFonts w:asciiTheme="minorHAnsi" w:hAnsiTheme="minorHAnsi" w:cs="Arial"/>
        </w:rPr>
      </w:pPr>
    </w:p>
    <w:p w:rsidR="00234E60" w:rsidRPr="00012B36" w:rsidRDefault="00234E60" w:rsidP="00031B9B">
      <w:pPr>
        <w:jc w:val="both"/>
        <w:rPr>
          <w:rFonts w:asciiTheme="minorHAnsi" w:hAnsiTheme="minorHAnsi" w:cs="Arial"/>
        </w:rPr>
      </w:pPr>
      <w:r w:rsidRPr="00012B36">
        <w:rPr>
          <w:rFonts w:asciiTheme="minorHAnsi" w:hAnsiTheme="minorHAnsi" w:cs="Arial"/>
        </w:rPr>
        <w:t>10.1</w:t>
      </w:r>
      <w:r w:rsidR="00F94CA3" w:rsidRPr="00012B36">
        <w:rPr>
          <w:rFonts w:asciiTheme="minorHAnsi" w:hAnsiTheme="minorHAnsi" w:cs="Arial"/>
        </w:rPr>
        <w:tab/>
      </w:r>
      <w:r w:rsidRPr="00012B36">
        <w:rPr>
          <w:rFonts w:asciiTheme="minorHAnsi" w:hAnsiTheme="minorHAnsi" w:cs="Arial"/>
        </w:rPr>
        <w:tab/>
        <w:t>A prestação dos serviços especializados deve considerar todas as despesas vinculadas, tais como transporte e alimentação dos profissionais.</w:t>
      </w:r>
    </w:p>
    <w:p w:rsidR="00234E60" w:rsidRPr="00012B36" w:rsidRDefault="00234E60" w:rsidP="00031B9B">
      <w:pPr>
        <w:jc w:val="both"/>
        <w:rPr>
          <w:rFonts w:asciiTheme="minorHAnsi" w:hAnsiTheme="minorHAnsi" w:cs="Arial"/>
        </w:rPr>
      </w:pPr>
    </w:p>
    <w:p w:rsidR="00234E60" w:rsidRPr="00012B36" w:rsidRDefault="00234E60" w:rsidP="00031B9B">
      <w:pPr>
        <w:jc w:val="both"/>
        <w:rPr>
          <w:rFonts w:asciiTheme="minorHAnsi" w:hAnsiTheme="minorHAnsi" w:cs="Arial"/>
        </w:rPr>
      </w:pPr>
      <w:r w:rsidRPr="00012B36">
        <w:rPr>
          <w:rFonts w:asciiTheme="minorHAnsi" w:hAnsiTheme="minorHAnsi" w:cs="Arial"/>
        </w:rPr>
        <w:t>10.2</w:t>
      </w:r>
      <w:r w:rsidR="00F94CA3" w:rsidRPr="00012B36">
        <w:rPr>
          <w:rFonts w:asciiTheme="minorHAnsi" w:hAnsiTheme="minorHAnsi" w:cs="Arial"/>
        </w:rPr>
        <w:tab/>
      </w:r>
      <w:r w:rsidRPr="00012B36">
        <w:rPr>
          <w:rFonts w:asciiTheme="minorHAnsi" w:hAnsiTheme="minorHAnsi" w:cs="Arial"/>
        </w:rPr>
        <w:tab/>
        <w:t>Quando necessária a contratação de show típico, conjunto musical, artistas, cantores e músicos a contratada deverá apresentar pelo menos 3 (três) opções de contratação, com definição pelo CONTRATANTE.</w:t>
      </w:r>
    </w:p>
    <w:p w:rsidR="00317284" w:rsidRPr="00012B36" w:rsidRDefault="00317284" w:rsidP="00031B9B">
      <w:pPr>
        <w:tabs>
          <w:tab w:val="left" w:pos="1418"/>
        </w:tabs>
        <w:ind w:left="1418" w:hanging="1418"/>
        <w:jc w:val="both"/>
        <w:rPr>
          <w:rFonts w:asciiTheme="minorHAnsi" w:hAnsiTheme="minorHAnsi" w:cs="Arial"/>
        </w:rPr>
      </w:pPr>
    </w:p>
    <w:p w:rsidR="00317284" w:rsidRPr="00012B36" w:rsidRDefault="00317284" w:rsidP="00031B9B">
      <w:pPr>
        <w:tabs>
          <w:tab w:val="left" w:pos="1418"/>
        </w:tabs>
        <w:ind w:left="1418" w:hanging="1418"/>
        <w:jc w:val="both"/>
        <w:rPr>
          <w:rFonts w:asciiTheme="minorHAnsi" w:hAnsiTheme="minorHAnsi" w:cs="Arial"/>
        </w:rPr>
      </w:pPr>
    </w:p>
    <w:p w:rsidR="00317284" w:rsidRPr="00012B36" w:rsidRDefault="00317284" w:rsidP="00031B9B">
      <w:pPr>
        <w:rPr>
          <w:rFonts w:asciiTheme="minorHAnsi" w:hAnsiTheme="minorHAnsi" w:cs="Arial"/>
        </w:rPr>
      </w:pPr>
      <w:r w:rsidRPr="00012B36">
        <w:rPr>
          <w:rFonts w:asciiTheme="minorHAnsi" w:hAnsiTheme="minorHAnsi" w:cs="Arial"/>
        </w:rPr>
        <w:br w:type="page"/>
      </w:r>
    </w:p>
    <w:p w:rsidR="00C16793" w:rsidRPr="00012B36" w:rsidRDefault="00C16793" w:rsidP="00031B9B">
      <w:pPr>
        <w:jc w:val="center"/>
        <w:rPr>
          <w:rFonts w:asciiTheme="minorHAnsi" w:hAnsiTheme="minorHAnsi" w:cs="Arial"/>
          <w:b/>
        </w:rPr>
      </w:pPr>
      <w:r w:rsidRPr="00012B36">
        <w:rPr>
          <w:rFonts w:asciiTheme="minorHAnsi" w:hAnsiTheme="minorHAnsi" w:cs="Arial"/>
          <w:b/>
        </w:rPr>
        <w:t>APÊNDICE III</w:t>
      </w:r>
    </w:p>
    <w:p w:rsidR="00C16793" w:rsidRPr="00012B36" w:rsidRDefault="00C16793" w:rsidP="00031B9B">
      <w:pPr>
        <w:jc w:val="center"/>
        <w:rPr>
          <w:rFonts w:asciiTheme="minorHAnsi" w:hAnsiTheme="minorHAnsi" w:cs="Arial"/>
          <w:b/>
          <w:u w:val="single"/>
        </w:rPr>
      </w:pPr>
    </w:p>
    <w:p w:rsidR="00C16793" w:rsidRPr="00012B36" w:rsidRDefault="00C16793" w:rsidP="00031B9B">
      <w:pPr>
        <w:tabs>
          <w:tab w:val="left" w:pos="1134"/>
        </w:tabs>
        <w:jc w:val="center"/>
        <w:rPr>
          <w:rFonts w:asciiTheme="minorHAnsi" w:hAnsiTheme="minorHAnsi" w:cs="Arial"/>
          <w:b/>
        </w:rPr>
      </w:pPr>
      <w:r w:rsidRPr="00012B36">
        <w:rPr>
          <w:rFonts w:asciiTheme="minorHAnsi" w:hAnsiTheme="minorHAnsi" w:cs="Arial"/>
          <w:b/>
        </w:rPr>
        <w:t>APRESENTAÇÃO E JULGAMENTO DAS PROPOSTAS TÉCNICAS</w:t>
      </w:r>
    </w:p>
    <w:p w:rsidR="00C16793" w:rsidRPr="00012B36" w:rsidRDefault="00C16793" w:rsidP="00031B9B">
      <w:pPr>
        <w:tabs>
          <w:tab w:val="left" w:pos="1134"/>
        </w:tabs>
        <w:jc w:val="both"/>
        <w:rPr>
          <w:rFonts w:asciiTheme="minorHAnsi" w:hAnsiTheme="minorHAnsi" w:cs="Arial"/>
        </w:rPr>
      </w:pPr>
    </w:p>
    <w:p w:rsidR="00C16793" w:rsidRPr="00012B36" w:rsidRDefault="00C16793" w:rsidP="00031B9B">
      <w:pPr>
        <w:tabs>
          <w:tab w:val="left" w:pos="1134"/>
        </w:tabs>
        <w:jc w:val="both"/>
        <w:rPr>
          <w:rFonts w:asciiTheme="minorHAnsi" w:hAnsiTheme="minorHAnsi" w:cs="Arial"/>
        </w:rPr>
      </w:pPr>
    </w:p>
    <w:p w:rsidR="00C16793" w:rsidRPr="00012B36" w:rsidRDefault="00C16793" w:rsidP="00031B9B">
      <w:pPr>
        <w:tabs>
          <w:tab w:val="left" w:pos="1418"/>
        </w:tabs>
        <w:jc w:val="both"/>
        <w:rPr>
          <w:rFonts w:asciiTheme="minorHAnsi" w:hAnsiTheme="minorHAnsi" w:cs="Arial"/>
          <w:b/>
        </w:rPr>
      </w:pPr>
      <w:r w:rsidRPr="00012B36">
        <w:rPr>
          <w:rFonts w:asciiTheme="minorHAnsi" w:hAnsiTheme="minorHAnsi" w:cs="Arial"/>
          <w:b/>
        </w:rPr>
        <w:t>1.</w:t>
      </w:r>
      <w:r w:rsidRPr="00012B36">
        <w:rPr>
          <w:rFonts w:asciiTheme="minorHAnsi" w:hAnsiTheme="minorHAnsi" w:cs="Arial"/>
          <w:b/>
        </w:rPr>
        <w:tab/>
        <w:t>APRESENTAÇÃO DA PROPOSTA TÉCNICA</w:t>
      </w:r>
    </w:p>
    <w:p w:rsidR="00C16793" w:rsidRPr="00012B36" w:rsidRDefault="00C16793" w:rsidP="00031B9B">
      <w:pPr>
        <w:tabs>
          <w:tab w:val="left" w:pos="1134"/>
        </w:tabs>
        <w:jc w:val="both"/>
        <w:rPr>
          <w:rFonts w:asciiTheme="minorHAnsi" w:hAnsiTheme="minorHAnsi" w:cs="Arial"/>
        </w:rPr>
      </w:pPr>
    </w:p>
    <w:p w:rsidR="00C16793" w:rsidRPr="00012B36" w:rsidRDefault="00C16793" w:rsidP="00031B9B">
      <w:pPr>
        <w:tabs>
          <w:tab w:val="left" w:pos="1418"/>
        </w:tabs>
        <w:jc w:val="both"/>
        <w:rPr>
          <w:rFonts w:asciiTheme="minorHAnsi" w:hAnsiTheme="minorHAnsi" w:cs="Arial"/>
        </w:rPr>
      </w:pPr>
      <w:r w:rsidRPr="00012B36">
        <w:rPr>
          <w:rFonts w:asciiTheme="minorHAnsi" w:hAnsiTheme="minorHAnsi" w:cs="Arial"/>
        </w:rPr>
        <w:t>1.1</w:t>
      </w:r>
      <w:r w:rsidRPr="00012B36">
        <w:rPr>
          <w:rFonts w:asciiTheme="minorHAnsi" w:hAnsiTheme="minorHAnsi" w:cs="Arial"/>
        </w:rPr>
        <w:tab/>
        <w:t>A licitante deverá apresentar sua Proposta Técnica estruturada de acordo com os quesitos e subquesitos a seguir:</w:t>
      </w:r>
    </w:p>
    <w:p w:rsidR="00C16793" w:rsidRPr="00012B36" w:rsidRDefault="00C16793" w:rsidP="00031B9B">
      <w:pPr>
        <w:rPr>
          <w:rFonts w:asciiTheme="minorHAnsi" w:hAnsiTheme="minorHAnsi" w:cs="Arial"/>
        </w:rPr>
      </w:pPr>
    </w:p>
    <w:p w:rsidR="00C16793" w:rsidRPr="00012B36" w:rsidRDefault="00C16793" w:rsidP="00031B9B">
      <w:pPr>
        <w:rPr>
          <w:rFonts w:asciiTheme="minorHAnsi" w:hAnsiTheme="minorHAnsi"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962"/>
      </w:tblGrid>
      <w:tr w:rsidR="00763EB0" w:rsidRPr="00012B36" w:rsidTr="00F94CA3">
        <w:tc>
          <w:tcPr>
            <w:tcW w:w="3969" w:type="dxa"/>
            <w:shd w:val="clear" w:color="auto" w:fill="BFBFBF"/>
            <w:vAlign w:val="center"/>
          </w:tcPr>
          <w:p w:rsidR="00C16793" w:rsidRPr="00012B36" w:rsidRDefault="00C16793" w:rsidP="007C3FF2">
            <w:pPr>
              <w:spacing w:before="120" w:after="120"/>
              <w:jc w:val="center"/>
              <w:rPr>
                <w:rFonts w:asciiTheme="minorHAnsi" w:hAnsiTheme="minorHAnsi" w:cs="Arial"/>
                <w:b/>
              </w:rPr>
            </w:pPr>
            <w:r w:rsidRPr="00012B36">
              <w:rPr>
                <w:rFonts w:asciiTheme="minorHAnsi" w:hAnsiTheme="minorHAnsi" w:cs="Arial"/>
                <w:b/>
              </w:rPr>
              <w:t>QUESITOS</w:t>
            </w:r>
          </w:p>
        </w:tc>
        <w:tc>
          <w:tcPr>
            <w:tcW w:w="4962" w:type="dxa"/>
            <w:tcBorders>
              <w:bottom w:val="single" w:sz="4" w:space="0" w:color="auto"/>
            </w:tcBorders>
            <w:shd w:val="clear" w:color="auto" w:fill="BFBFBF"/>
            <w:vAlign w:val="center"/>
          </w:tcPr>
          <w:p w:rsidR="00C16793" w:rsidRPr="00012B36" w:rsidRDefault="00C16793" w:rsidP="007C3FF2">
            <w:pPr>
              <w:spacing w:before="120" w:after="120"/>
              <w:jc w:val="center"/>
              <w:rPr>
                <w:rFonts w:asciiTheme="minorHAnsi" w:hAnsiTheme="minorHAnsi" w:cs="Arial"/>
                <w:b/>
              </w:rPr>
            </w:pPr>
            <w:r w:rsidRPr="00012B36">
              <w:rPr>
                <w:rFonts w:asciiTheme="minorHAnsi" w:hAnsiTheme="minorHAnsi" w:cs="Arial"/>
                <w:b/>
              </w:rPr>
              <w:t>SUBQUESITOS</w:t>
            </w:r>
          </w:p>
        </w:tc>
      </w:tr>
      <w:tr w:rsidR="00763EB0" w:rsidRPr="00012B36" w:rsidTr="00F94CA3">
        <w:tc>
          <w:tcPr>
            <w:tcW w:w="3969" w:type="dxa"/>
            <w:vMerge w:val="restart"/>
            <w:shd w:val="clear" w:color="auto" w:fill="auto"/>
            <w:vAlign w:val="center"/>
          </w:tcPr>
          <w:p w:rsidR="00C16793" w:rsidRPr="00012B36" w:rsidRDefault="00D016D3" w:rsidP="00DA2574">
            <w:pPr>
              <w:numPr>
                <w:ilvl w:val="0"/>
                <w:numId w:val="71"/>
              </w:numPr>
              <w:spacing w:before="120" w:after="120"/>
              <w:rPr>
                <w:rFonts w:asciiTheme="minorHAnsi" w:hAnsiTheme="minorHAnsi" w:cs="Arial"/>
              </w:rPr>
            </w:pPr>
            <w:r w:rsidRPr="00012B36">
              <w:rPr>
                <w:rFonts w:asciiTheme="minorHAnsi" w:hAnsiTheme="minorHAnsi" w:cs="Arial"/>
              </w:rPr>
              <w:t xml:space="preserve">Plano de </w:t>
            </w:r>
            <w:r w:rsidR="009801A8" w:rsidRPr="00012B36">
              <w:rPr>
                <w:rFonts w:asciiTheme="minorHAnsi" w:hAnsiTheme="minorHAnsi" w:cs="Arial"/>
              </w:rPr>
              <w:t xml:space="preserve">Ação </w:t>
            </w:r>
            <w:r w:rsidR="00326EB7" w:rsidRPr="00012B36">
              <w:rPr>
                <w:rFonts w:asciiTheme="minorHAnsi" w:hAnsiTheme="minorHAnsi" w:cs="Arial"/>
              </w:rPr>
              <w:t>Promo</w:t>
            </w:r>
            <w:r w:rsidR="00031B9B" w:rsidRPr="00012B36">
              <w:rPr>
                <w:rFonts w:asciiTheme="minorHAnsi" w:hAnsiTheme="minorHAnsi" w:cs="Arial"/>
              </w:rPr>
              <w:t>cional</w:t>
            </w:r>
          </w:p>
        </w:tc>
        <w:tc>
          <w:tcPr>
            <w:tcW w:w="4962" w:type="dxa"/>
            <w:shd w:val="clear" w:color="auto" w:fill="D9D9D9" w:themeFill="background1" w:themeFillShade="D9"/>
            <w:vAlign w:val="center"/>
          </w:tcPr>
          <w:p w:rsidR="00C16793" w:rsidRPr="00012B36" w:rsidRDefault="00C16793" w:rsidP="00DA2574">
            <w:pPr>
              <w:numPr>
                <w:ilvl w:val="0"/>
                <w:numId w:val="72"/>
              </w:numPr>
              <w:spacing w:before="120" w:after="120"/>
              <w:rPr>
                <w:rFonts w:asciiTheme="minorHAnsi" w:hAnsiTheme="minorHAnsi" w:cs="Arial"/>
              </w:rPr>
            </w:pPr>
            <w:r w:rsidRPr="00012B36">
              <w:rPr>
                <w:rFonts w:asciiTheme="minorHAnsi" w:hAnsiTheme="minorHAnsi" w:cs="Arial"/>
              </w:rPr>
              <w:t>Raciocínio Básico</w:t>
            </w:r>
          </w:p>
        </w:tc>
      </w:tr>
      <w:tr w:rsidR="00763EB0" w:rsidRPr="00012B36" w:rsidTr="00F94CA3">
        <w:tc>
          <w:tcPr>
            <w:tcW w:w="3969" w:type="dxa"/>
            <w:vMerge/>
            <w:shd w:val="clear" w:color="auto" w:fill="auto"/>
            <w:vAlign w:val="center"/>
          </w:tcPr>
          <w:p w:rsidR="00C16793" w:rsidRPr="00012B36" w:rsidRDefault="00C16793" w:rsidP="00DA2574">
            <w:pPr>
              <w:numPr>
                <w:ilvl w:val="0"/>
                <w:numId w:val="71"/>
              </w:numPr>
              <w:spacing w:before="120" w:after="120"/>
              <w:rPr>
                <w:rFonts w:asciiTheme="minorHAnsi" w:hAnsiTheme="minorHAnsi" w:cs="Arial"/>
              </w:rPr>
            </w:pPr>
          </w:p>
        </w:tc>
        <w:tc>
          <w:tcPr>
            <w:tcW w:w="4962" w:type="dxa"/>
            <w:shd w:val="clear" w:color="auto" w:fill="D9D9D9" w:themeFill="background1" w:themeFillShade="D9"/>
            <w:vAlign w:val="center"/>
          </w:tcPr>
          <w:p w:rsidR="00C16793" w:rsidRPr="00012B36" w:rsidRDefault="00C16793" w:rsidP="00DA2574">
            <w:pPr>
              <w:numPr>
                <w:ilvl w:val="0"/>
                <w:numId w:val="72"/>
              </w:numPr>
              <w:spacing w:before="120" w:after="120"/>
              <w:rPr>
                <w:rFonts w:asciiTheme="minorHAnsi" w:hAnsiTheme="minorHAnsi" w:cs="Arial"/>
              </w:rPr>
            </w:pPr>
            <w:r w:rsidRPr="00012B36">
              <w:rPr>
                <w:rFonts w:asciiTheme="minorHAnsi" w:hAnsiTheme="minorHAnsi" w:cs="Arial"/>
              </w:rPr>
              <w:t xml:space="preserve">Estratégia </w:t>
            </w:r>
            <w:r w:rsidR="00C054E7" w:rsidRPr="00012B36">
              <w:rPr>
                <w:rFonts w:asciiTheme="minorHAnsi" w:hAnsiTheme="minorHAnsi" w:cs="Arial"/>
              </w:rPr>
              <w:t xml:space="preserve">de Ação </w:t>
            </w:r>
            <w:r w:rsidR="00A62987" w:rsidRPr="00012B36">
              <w:rPr>
                <w:rFonts w:asciiTheme="minorHAnsi" w:hAnsiTheme="minorHAnsi" w:cs="Arial"/>
              </w:rPr>
              <w:t>Promocional</w:t>
            </w:r>
          </w:p>
        </w:tc>
      </w:tr>
      <w:tr w:rsidR="00763EB0" w:rsidRPr="00012B36" w:rsidTr="00F94CA3">
        <w:tc>
          <w:tcPr>
            <w:tcW w:w="3969" w:type="dxa"/>
            <w:vMerge/>
            <w:shd w:val="clear" w:color="auto" w:fill="auto"/>
            <w:vAlign w:val="center"/>
          </w:tcPr>
          <w:p w:rsidR="00C16793" w:rsidRPr="00012B36" w:rsidRDefault="00C16793" w:rsidP="00DA2574">
            <w:pPr>
              <w:numPr>
                <w:ilvl w:val="0"/>
                <w:numId w:val="71"/>
              </w:numPr>
              <w:spacing w:before="120" w:after="120"/>
              <w:rPr>
                <w:rFonts w:asciiTheme="minorHAnsi" w:hAnsiTheme="minorHAnsi" w:cs="Arial"/>
              </w:rPr>
            </w:pPr>
          </w:p>
        </w:tc>
        <w:tc>
          <w:tcPr>
            <w:tcW w:w="4962" w:type="dxa"/>
            <w:shd w:val="clear" w:color="auto" w:fill="D9D9D9" w:themeFill="background1" w:themeFillShade="D9"/>
            <w:vAlign w:val="center"/>
          </w:tcPr>
          <w:p w:rsidR="00C16793" w:rsidRPr="00012B36" w:rsidRDefault="00C16793" w:rsidP="00DA2574">
            <w:pPr>
              <w:numPr>
                <w:ilvl w:val="0"/>
                <w:numId w:val="72"/>
              </w:numPr>
              <w:spacing w:before="120" w:after="120"/>
              <w:rPr>
                <w:rFonts w:asciiTheme="minorHAnsi" w:hAnsiTheme="minorHAnsi" w:cs="Arial"/>
              </w:rPr>
            </w:pPr>
            <w:r w:rsidRPr="00012B36">
              <w:rPr>
                <w:rFonts w:asciiTheme="minorHAnsi" w:hAnsiTheme="minorHAnsi" w:cs="Arial"/>
              </w:rPr>
              <w:t xml:space="preserve">Solução </w:t>
            </w:r>
            <w:r w:rsidR="00A62987" w:rsidRPr="00012B36">
              <w:rPr>
                <w:rFonts w:asciiTheme="minorHAnsi" w:hAnsiTheme="minorHAnsi" w:cs="Arial"/>
              </w:rPr>
              <w:t>Promocional</w:t>
            </w:r>
          </w:p>
        </w:tc>
      </w:tr>
      <w:tr w:rsidR="00763EB0" w:rsidRPr="00012B36" w:rsidTr="00F94CA3">
        <w:tc>
          <w:tcPr>
            <w:tcW w:w="3969" w:type="dxa"/>
            <w:vMerge/>
            <w:shd w:val="clear" w:color="auto" w:fill="auto"/>
            <w:vAlign w:val="center"/>
          </w:tcPr>
          <w:p w:rsidR="00C16793" w:rsidRPr="00012B36" w:rsidRDefault="00C16793" w:rsidP="00DA2574">
            <w:pPr>
              <w:numPr>
                <w:ilvl w:val="0"/>
                <w:numId w:val="71"/>
              </w:numPr>
              <w:spacing w:before="120" w:after="120"/>
              <w:rPr>
                <w:rFonts w:asciiTheme="minorHAnsi" w:hAnsiTheme="minorHAnsi" w:cs="Arial"/>
              </w:rPr>
            </w:pPr>
          </w:p>
        </w:tc>
        <w:tc>
          <w:tcPr>
            <w:tcW w:w="4962" w:type="dxa"/>
            <w:shd w:val="clear" w:color="auto" w:fill="D9D9D9" w:themeFill="background1" w:themeFillShade="D9"/>
            <w:vAlign w:val="center"/>
          </w:tcPr>
          <w:p w:rsidR="00C16793" w:rsidRPr="00012B36" w:rsidRDefault="00C16793" w:rsidP="00DA2574">
            <w:pPr>
              <w:numPr>
                <w:ilvl w:val="0"/>
                <w:numId w:val="72"/>
              </w:numPr>
              <w:spacing w:before="120" w:after="120"/>
              <w:rPr>
                <w:rFonts w:asciiTheme="minorHAnsi" w:hAnsiTheme="minorHAnsi" w:cs="Arial"/>
              </w:rPr>
            </w:pPr>
            <w:r w:rsidRPr="00012B36">
              <w:rPr>
                <w:rFonts w:asciiTheme="minorHAnsi" w:hAnsiTheme="minorHAnsi" w:cs="Arial"/>
              </w:rPr>
              <w:t>Plano de Implementação</w:t>
            </w:r>
          </w:p>
        </w:tc>
      </w:tr>
      <w:tr w:rsidR="00763EB0" w:rsidRPr="00012B36" w:rsidTr="00C16793">
        <w:tc>
          <w:tcPr>
            <w:tcW w:w="8931" w:type="dxa"/>
            <w:gridSpan w:val="2"/>
            <w:shd w:val="clear" w:color="auto" w:fill="auto"/>
            <w:vAlign w:val="center"/>
          </w:tcPr>
          <w:p w:rsidR="00C16793" w:rsidRPr="00012B36" w:rsidRDefault="00C16793" w:rsidP="00DA2574">
            <w:pPr>
              <w:numPr>
                <w:ilvl w:val="0"/>
                <w:numId w:val="71"/>
              </w:numPr>
              <w:spacing w:before="120" w:after="120"/>
              <w:rPr>
                <w:rFonts w:asciiTheme="minorHAnsi" w:hAnsiTheme="minorHAnsi" w:cs="Arial"/>
              </w:rPr>
            </w:pPr>
            <w:r w:rsidRPr="00012B36">
              <w:rPr>
                <w:rFonts w:asciiTheme="minorHAnsi" w:hAnsiTheme="minorHAnsi" w:cs="Arial"/>
              </w:rPr>
              <w:t>Capacidade de Atendimento</w:t>
            </w:r>
          </w:p>
        </w:tc>
      </w:tr>
      <w:tr w:rsidR="00F94CA3" w:rsidRPr="00012B36" w:rsidTr="00C16793">
        <w:tc>
          <w:tcPr>
            <w:tcW w:w="8931" w:type="dxa"/>
            <w:gridSpan w:val="2"/>
            <w:shd w:val="clear" w:color="auto" w:fill="auto"/>
            <w:vAlign w:val="center"/>
          </w:tcPr>
          <w:p w:rsidR="00C16793" w:rsidRPr="00012B36" w:rsidRDefault="00C16793" w:rsidP="00DA2574">
            <w:pPr>
              <w:numPr>
                <w:ilvl w:val="0"/>
                <w:numId w:val="71"/>
              </w:numPr>
              <w:spacing w:before="120" w:after="120"/>
              <w:rPr>
                <w:rFonts w:asciiTheme="minorHAnsi" w:hAnsiTheme="minorHAnsi" w:cs="Arial"/>
              </w:rPr>
            </w:pPr>
            <w:r w:rsidRPr="00012B36">
              <w:rPr>
                <w:rFonts w:asciiTheme="minorHAnsi" w:hAnsiTheme="minorHAnsi" w:cs="Arial"/>
              </w:rPr>
              <w:t xml:space="preserve">Relatos de Soluções </w:t>
            </w:r>
            <w:r w:rsidR="00A62987" w:rsidRPr="00012B36">
              <w:rPr>
                <w:rFonts w:asciiTheme="minorHAnsi" w:hAnsiTheme="minorHAnsi" w:cs="Arial"/>
              </w:rPr>
              <w:t>Promociona</w:t>
            </w:r>
            <w:r w:rsidR="00C054E7" w:rsidRPr="00012B36">
              <w:rPr>
                <w:rFonts w:asciiTheme="minorHAnsi" w:hAnsiTheme="minorHAnsi" w:cs="Arial"/>
              </w:rPr>
              <w:t>is</w:t>
            </w:r>
          </w:p>
        </w:tc>
      </w:tr>
    </w:tbl>
    <w:p w:rsidR="00C16793" w:rsidRPr="00012B36" w:rsidRDefault="00C16793" w:rsidP="00031B9B">
      <w:pPr>
        <w:pStyle w:val="PargrafodaLista"/>
        <w:tabs>
          <w:tab w:val="left" w:pos="1418"/>
        </w:tabs>
        <w:ind w:left="0"/>
        <w:jc w:val="both"/>
        <w:rPr>
          <w:rFonts w:asciiTheme="minorHAnsi" w:hAnsiTheme="minorHAnsi" w:cs="Arial"/>
        </w:rPr>
      </w:pPr>
    </w:p>
    <w:p w:rsidR="00440930" w:rsidRPr="00012B36" w:rsidRDefault="00440930"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Em analogia ao art. 6º, III, e 7º, Lei nº 12.232/2010.</w:t>
      </w:r>
    </w:p>
    <w:p w:rsidR="00C16793" w:rsidRPr="00012B36" w:rsidRDefault="00C16793" w:rsidP="00031B9B">
      <w:pPr>
        <w:jc w:val="both"/>
        <w:rPr>
          <w:rFonts w:asciiTheme="minorHAnsi" w:hAnsiTheme="minorHAnsi" w:cs="Arial"/>
        </w:rPr>
      </w:pPr>
    </w:p>
    <w:p w:rsidR="00C16793" w:rsidRPr="00012B36" w:rsidRDefault="00C16793" w:rsidP="00031B9B">
      <w:pPr>
        <w:tabs>
          <w:tab w:val="left" w:pos="1418"/>
        </w:tabs>
        <w:jc w:val="both"/>
        <w:rPr>
          <w:rFonts w:asciiTheme="minorHAnsi" w:hAnsiTheme="minorHAnsi" w:cs="Arial"/>
        </w:rPr>
      </w:pPr>
      <w:r w:rsidRPr="00012B36">
        <w:rPr>
          <w:rFonts w:asciiTheme="minorHAnsi" w:hAnsiTheme="minorHAnsi" w:cs="Arial"/>
        </w:rPr>
        <w:t>1.1.1</w:t>
      </w:r>
      <w:r w:rsidRPr="00012B36">
        <w:rPr>
          <w:rFonts w:asciiTheme="minorHAnsi" w:hAnsiTheme="minorHAnsi" w:cs="Arial"/>
        </w:rPr>
        <w:tab/>
        <w:t>A Proposta Técnica será redigida em língua portuguesa, salvo quanto a expressões técnicas de uso corrente, com clareza, sem emendas ou rasuras.</w:t>
      </w:r>
    </w:p>
    <w:p w:rsidR="00C16793" w:rsidRPr="00012B36" w:rsidRDefault="00C16793" w:rsidP="00031B9B">
      <w:pPr>
        <w:jc w:val="both"/>
        <w:rPr>
          <w:rFonts w:asciiTheme="minorHAnsi" w:hAnsiTheme="minorHAnsi" w:cs="Arial"/>
        </w:rPr>
      </w:pPr>
    </w:p>
    <w:p w:rsidR="00C16793" w:rsidRPr="00012B36" w:rsidRDefault="00C16793" w:rsidP="00031B9B">
      <w:pPr>
        <w:tabs>
          <w:tab w:val="left" w:pos="1418"/>
        </w:tabs>
        <w:jc w:val="both"/>
        <w:rPr>
          <w:rFonts w:asciiTheme="minorHAnsi" w:hAnsiTheme="minorHAnsi" w:cs="Arial"/>
        </w:rPr>
      </w:pPr>
      <w:r w:rsidRPr="00012B36">
        <w:rPr>
          <w:rFonts w:asciiTheme="minorHAnsi" w:hAnsiTheme="minorHAnsi" w:cs="Arial"/>
        </w:rPr>
        <w:t>1.2</w:t>
      </w:r>
      <w:r w:rsidRPr="00012B36">
        <w:rPr>
          <w:rFonts w:asciiTheme="minorHAnsi" w:hAnsiTheme="minorHAnsi" w:cs="Arial"/>
        </w:rPr>
        <w:tab/>
      </w:r>
      <w:r w:rsidRPr="00012B36">
        <w:rPr>
          <w:rFonts w:asciiTheme="minorHAnsi" w:hAnsiTheme="minorHAnsi" w:cs="Arial"/>
          <w:u w:val="single"/>
        </w:rPr>
        <w:t xml:space="preserve">Quesito 1 - </w:t>
      </w:r>
      <w:r w:rsidR="00D016D3" w:rsidRPr="00012B36">
        <w:rPr>
          <w:rFonts w:asciiTheme="minorHAnsi" w:hAnsiTheme="minorHAnsi" w:cs="Arial"/>
          <w:u w:val="single"/>
        </w:rPr>
        <w:t>Plano de Ação Promocional</w:t>
      </w:r>
      <w:r w:rsidRPr="00012B36">
        <w:rPr>
          <w:rFonts w:asciiTheme="minorHAnsi" w:hAnsiTheme="minorHAnsi" w:cs="Arial"/>
          <w:u w:val="single"/>
        </w:rPr>
        <w:t xml:space="preserve"> - Via Não Identificada</w:t>
      </w:r>
      <w:r w:rsidRPr="00012B36">
        <w:rPr>
          <w:rFonts w:asciiTheme="minorHAnsi" w:hAnsiTheme="minorHAnsi" w:cs="Arial"/>
        </w:rPr>
        <w:t>: para apresentação do Plano, a licitante deverá levar em conta as seguintes orientações:</w:t>
      </w:r>
    </w:p>
    <w:p w:rsidR="00C16793" w:rsidRPr="00012B36" w:rsidRDefault="00C16793" w:rsidP="00031B9B">
      <w:pPr>
        <w:pStyle w:val="PargrafodaLista"/>
        <w:ind w:left="0"/>
        <w:jc w:val="both"/>
        <w:rPr>
          <w:rFonts w:asciiTheme="minorHAnsi" w:hAnsiTheme="minorHAnsi" w:cs="Arial"/>
        </w:rPr>
      </w:pPr>
    </w:p>
    <w:p w:rsidR="00C16793" w:rsidRPr="00012B36" w:rsidRDefault="00C16793" w:rsidP="00DA2574">
      <w:pPr>
        <w:pStyle w:val="PargrafodaLista"/>
        <w:numPr>
          <w:ilvl w:val="0"/>
          <w:numId w:val="70"/>
        </w:numPr>
        <w:tabs>
          <w:tab w:val="left" w:pos="1701"/>
        </w:tabs>
        <w:ind w:hanging="11"/>
        <w:jc w:val="both"/>
        <w:rPr>
          <w:rFonts w:asciiTheme="minorHAnsi" w:hAnsiTheme="minorHAnsi" w:cs="Arial"/>
        </w:rPr>
      </w:pPr>
      <w:r w:rsidRPr="00012B36">
        <w:rPr>
          <w:rFonts w:asciiTheme="minorHAnsi" w:hAnsiTheme="minorHAnsi" w:cs="Arial"/>
        </w:rPr>
        <w:t>em caderno único, orientação retrato e com espiral preto colocado à esquerda;</w:t>
      </w:r>
    </w:p>
    <w:p w:rsidR="00C16793" w:rsidRPr="00012B36" w:rsidRDefault="00C16793" w:rsidP="00031B9B">
      <w:pPr>
        <w:tabs>
          <w:tab w:val="left" w:pos="1701"/>
        </w:tabs>
        <w:ind w:left="1418"/>
        <w:jc w:val="both"/>
        <w:rPr>
          <w:rFonts w:asciiTheme="minorHAnsi" w:hAnsiTheme="minorHAnsi" w:cs="Arial"/>
        </w:rPr>
      </w:pPr>
    </w:p>
    <w:p w:rsidR="00C16793" w:rsidRPr="00012B36" w:rsidRDefault="00C16793" w:rsidP="00DA2574">
      <w:pPr>
        <w:pStyle w:val="PargrafodaLista"/>
        <w:numPr>
          <w:ilvl w:val="0"/>
          <w:numId w:val="70"/>
        </w:numPr>
        <w:tabs>
          <w:tab w:val="left" w:pos="1134"/>
          <w:tab w:val="left" w:pos="1701"/>
        </w:tabs>
        <w:ind w:hanging="11"/>
        <w:jc w:val="both"/>
        <w:rPr>
          <w:rFonts w:asciiTheme="minorHAnsi" w:hAnsiTheme="minorHAnsi" w:cs="Arial"/>
        </w:rPr>
      </w:pPr>
      <w:r w:rsidRPr="00012B36">
        <w:rPr>
          <w:rFonts w:asciiTheme="minorHAnsi" w:hAnsiTheme="minorHAnsi" w:cs="Arial"/>
        </w:rPr>
        <w:t>capa e contracapa em papel A4, branco, com 90 gr/m</w:t>
      </w:r>
      <w:r w:rsidRPr="00012B36">
        <w:rPr>
          <w:rFonts w:asciiTheme="minorHAnsi" w:hAnsiTheme="minorHAnsi" w:cs="Arial"/>
          <w:vertAlign w:val="superscript"/>
        </w:rPr>
        <w:t>2</w:t>
      </w:r>
      <w:r w:rsidRPr="00012B36">
        <w:rPr>
          <w:rFonts w:asciiTheme="minorHAnsi" w:hAnsiTheme="minorHAnsi" w:cs="Arial"/>
        </w:rPr>
        <w:t>, ambas em branco;</w:t>
      </w:r>
    </w:p>
    <w:p w:rsidR="00C16793" w:rsidRPr="00012B36" w:rsidRDefault="00C16793" w:rsidP="00031B9B">
      <w:pPr>
        <w:tabs>
          <w:tab w:val="left" w:pos="1701"/>
        </w:tabs>
        <w:ind w:left="1418"/>
        <w:jc w:val="both"/>
        <w:rPr>
          <w:rFonts w:asciiTheme="minorHAnsi" w:hAnsiTheme="minorHAnsi" w:cs="Arial"/>
        </w:rPr>
      </w:pPr>
    </w:p>
    <w:p w:rsidR="00C16793" w:rsidRPr="00012B36" w:rsidRDefault="00C16793" w:rsidP="00DA2574">
      <w:pPr>
        <w:pStyle w:val="PargrafodaLista"/>
        <w:numPr>
          <w:ilvl w:val="0"/>
          <w:numId w:val="70"/>
        </w:numPr>
        <w:tabs>
          <w:tab w:val="left" w:pos="1134"/>
          <w:tab w:val="left" w:pos="1701"/>
        </w:tabs>
        <w:ind w:hanging="11"/>
        <w:jc w:val="both"/>
        <w:rPr>
          <w:rFonts w:asciiTheme="minorHAnsi" w:hAnsiTheme="minorHAnsi" w:cs="Arial"/>
        </w:rPr>
      </w:pPr>
      <w:r w:rsidRPr="00012B36">
        <w:rPr>
          <w:rFonts w:asciiTheme="minorHAnsi" w:hAnsiTheme="minorHAnsi" w:cs="Arial"/>
        </w:rPr>
        <w:t>conteúdo impresso em papel A4, branco, com 75 gr/m</w:t>
      </w:r>
      <w:r w:rsidRPr="00012B36">
        <w:rPr>
          <w:rFonts w:asciiTheme="minorHAnsi" w:hAnsiTheme="minorHAnsi" w:cs="Arial"/>
          <w:vertAlign w:val="superscript"/>
        </w:rPr>
        <w:t>2</w:t>
      </w:r>
      <w:r w:rsidRPr="00012B36">
        <w:rPr>
          <w:rFonts w:asciiTheme="minorHAnsi" w:hAnsiTheme="minorHAnsi" w:cs="Arial"/>
        </w:rPr>
        <w:t>, orientação retrato;</w:t>
      </w:r>
    </w:p>
    <w:p w:rsidR="00C16793" w:rsidRPr="00012B36" w:rsidRDefault="00C16793" w:rsidP="00031B9B">
      <w:pPr>
        <w:tabs>
          <w:tab w:val="left" w:pos="1134"/>
          <w:tab w:val="left" w:pos="1701"/>
        </w:tabs>
        <w:ind w:left="1418"/>
        <w:jc w:val="both"/>
        <w:rPr>
          <w:rFonts w:asciiTheme="minorHAnsi" w:hAnsiTheme="minorHAnsi" w:cs="Arial"/>
        </w:rPr>
      </w:pPr>
    </w:p>
    <w:p w:rsidR="00C16793" w:rsidRPr="00012B36" w:rsidRDefault="00C16793" w:rsidP="00DA2574">
      <w:pPr>
        <w:pStyle w:val="PargrafodaLista"/>
        <w:numPr>
          <w:ilvl w:val="0"/>
          <w:numId w:val="70"/>
        </w:numPr>
        <w:tabs>
          <w:tab w:val="left" w:pos="1134"/>
          <w:tab w:val="left" w:pos="1701"/>
        </w:tabs>
        <w:ind w:hanging="11"/>
        <w:jc w:val="both"/>
        <w:rPr>
          <w:rFonts w:asciiTheme="minorHAnsi" w:hAnsiTheme="minorHAnsi" w:cs="Arial"/>
        </w:rPr>
      </w:pPr>
      <w:r w:rsidRPr="00012B36">
        <w:rPr>
          <w:rFonts w:asciiTheme="minorHAnsi" w:hAnsiTheme="minorHAnsi" w:cs="Arial"/>
        </w:rPr>
        <w:t>espaçamento de 3 cm na margem esquerda e 2 cm na direita, a partir das respectivas bordas;</w:t>
      </w:r>
    </w:p>
    <w:p w:rsidR="00C16793" w:rsidRPr="00012B36" w:rsidRDefault="00C16793" w:rsidP="00031B9B">
      <w:pPr>
        <w:tabs>
          <w:tab w:val="left" w:pos="1134"/>
          <w:tab w:val="left" w:pos="1701"/>
        </w:tabs>
        <w:ind w:left="1418"/>
        <w:jc w:val="both"/>
        <w:rPr>
          <w:rFonts w:asciiTheme="minorHAnsi" w:hAnsiTheme="minorHAnsi" w:cs="Arial"/>
        </w:rPr>
      </w:pPr>
    </w:p>
    <w:p w:rsidR="00C16793" w:rsidRPr="00012B36" w:rsidRDefault="00C16793" w:rsidP="00DA2574">
      <w:pPr>
        <w:pStyle w:val="PargrafodaLista"/>
        <w:numPr>
          <w:ilvl w:val="0"/>
          <w:numId w:val="70"/>
        </w:numPr>
        <w:tabs>
          <w:tab w:val="left" w:pos="1418"/>
          <w:tab w:val="left" w:pos="1701"/>
        </w:tabs>
        <w:ind w:hanging="11"/>
        <w:jc w:val="both"/>
        <w:rPr>
          <w:rFonts w:asciiTheme="minorHAnsi" w:hAnsiTheme="minorHAnsi" w:cs="Arial"/>
        </w:rPr>
      </w:pPr>
      <w:r w:rsidRPr="00012B36">
        <w:rPr>
          <w:rFonts w:asciiTheme="minorHAnsi" w:hAnsiTheme="minorHAnsi" w:cs="Arial"/>
        </w:rPr>
        <w:t>títulos, entretítulos, parágrafos e linhas subsequentes sem recuos;</w:t>
      </w:r>
    </w:p>
    <w:p w:rsidR="00C16793" w:rsidRPr="00012B36" w:rsidRDefault="00C16793" w:rsidP="00031B9B">
      <w:pPr>
        <w:tabs>
          <w:tab w:val="left" w:pos="1418"/>
          <w:tab w:val="left" w:pos="1701"/>
        </w:tabs>
        <w:ind w:left="1418"/>
        <w:jc w:val="both"/>
        <w:rPr>
          <w:rFonts w:asciiTheme="minorHAnsi" w:hAnsiTheme="minorHAnsi" w:cs="Arial"/>
        </w:rPr>
      </w:pPr>
    </w:p>
    <w:p w:rsidR="00C16793" w:rsidRPr="00012B36" w:rsidRDefault="00C16793" w:rsidP="00DA2574">
      <w:pPr>
        <w:pStyle w:val="PargrafodaLista"/>
        <w:numPr>
          <w:ilvl w:val="0"/>
          <w:numId w:val="70"/>
        </w:numPr>
        <w:tabs>
          <w:tab w:val="left" w:pos="1134"/>
          <w:tab w:val="left" w:pos="1701"/>
        </w:tabs>
        <w:ind w:hanging="11"/>
        <w:jc w:val="both"/>
        <w:rPr>
          <w:rFonts w:asciiTheme="minorHAnsi" w:hAnsiTheme="minorHAnsi" w:cs="Arial"/>
        </w:rPr>
      </w:pPr>
      <w:r w:rsidRPr="00012B36">
        <w:rPr>
          <w:rFonts w:asciiTheme="minorHAnsi" w:hAnsiTheme="minorHAnsi" w:cs="Arial"/>
        </w:rPr>
        <w:t>espaçamento simples entre as linhas e, opcionalmente, duplo após títulos e entretítulos e entre parágrafos;</w:t>
      </w:r>
    </w:p>
    <w:p w:rsidR="00C16793" w:rsidRPr="00012B36" w:rsidRDefault="00C16793" w:rsidP="00031B9B">
      <w:pPr>
        <w:tabs>
          <w:tab w:val="left" w:pos="1134"/>
          <w:tab w:val="left" w:pos="1701"/>
        </w:tabs>
        <w:ind w:left="1418"/>
        <w:jc w:val="both"/>
        <w:rPr>
          <w:rFonts w:asciiTheme="minorHAnsi" w:hAnsiTheme="minorHAnsi" w:cs="Arial"/>
        </w:rPr>
      </w:pPr>
    </w:p>
    <w:p w:rsidR="00C16793" w:rsidRPr="00012B36" w:rsidRDefault="00C16793" w:rsidP="00DA2574">
      <w:pPr>
        <w:pStyle w:val="PargrafodaLista"/>
        <w:numPr>
          <w:ilvl w:val="0"/>
          <w:numId w:val="70"/>
        </w:numPr>
        <w:tabs>
          <w:tab w:val="left" w:pos="1134"/>
          <w:tab w:val="left" w:pos="1701"/>
        </w:tabs>
        <w:ind w:hanging="11"/>
        <w:jc w:val="both"/>
        <w:rPr>
          <w:rFonts w:asciiTheme="minorHAnsi" w:hAnsiTheme="minorHAnsi" w:cs="Arial"/>
        </w:rPr>
      </w:pPr>
      <w:r w:rsidRPr="00012B36">
        <w:rPr>
          <w:rFonts w:asciiTheme="minorHAnsi" w:hAnsiTheme="minorHAnsi" w:cs="Arial"/>
        </w:rPr>
        <w:t>alinhamento justificado do texto;</w:t>
      </w:r>
    </w:p>
    <w:p w:rsidR="00C16793" w:rsidRPr="00012B36" w:rsidRDefault="00C16793" w:rsidP="00031B9B">
      <w:pPr>
        <w:tabs>
          <w:tab w:val="left" w:pos="1134"/>
          <w:tab w:val="left" w:pos="1701"/>
        </w:tabs>
        <w:ind w:left="1418"/>
        <w:jc w:val="both"/>
        <w:rPr>
          <w:rFonts w:asciiTheme="minorHAnsi" w:hAnsiTheme="minorHAnsi" w:cs="Arial"/>
        </w:rPr>
      </w:pPr>
    </w:p>
    <w:p w:rsidR="00C16793" w:rsidRPr="00012B36" w:rsidRDefault="00C16793" w:rsidP="00DA2574">
      <w:pPr>
        <w:pStyle w:val="PargrafodaLista"/>
        <w:numPr>
          <w:ilvl w:val="0"/>
          <w:numId w:val="70"/>
        </w:numPr>
        <w:tabs>
          <w:tab w:val="left" w:pos="1134"/>
          <w:tab w:val="left" w:pos="1701"/>
        </w:tabs>
        <w:ind w:hanging="11"/>
        <w:jc w:val="both"/>
        <w:rPr>
          <w:rFonts w:asciiTheme="minorHAnsi" w:hAnsiTheme="minorHAnsi" w:cs="Arial"/>
        </w:rPr>
      </w:pPr>
      <w:r w:rsidRPr="00012B36">
        <w:rPr>
          <w:rFonts w:asciiTheme="minorHAnsi" w:hAnsiTheme="minorHAnsi" w:cs="Arial"/>
        </w:rPr>
        <w:t>texto e numeração de páginas em fonte Arial, cor preta, tamanho 12 pontos, observados os subitens 1.2.1, 1.2.2 e 1.2.3;</w:t>
      </w:r>
    </w:p>
    <w:p w:rsidR="00C16793" w:rsidRPr="00012B36" w:rsidRDefault="00C16793" w:rsidP="00031B9B">
      <w:pPr>
        <w:tabs>
          <w:tab w:val="left" w:pos="1134"/>
          <w:tab w:val="left" w:pos="1701"/>
        </w:tabs>
        <w:ind w:left="1418"/>
        <w:jc w:val="both"/>
        <w:rPr>
          <w:rFonts w:asciiTheme="minorHAnsi" w:hAnsiTheme="minorHAnsi" w:cs="Arial"/>
          <w:highlight w:val="yellow"/>
        </w:rPr>
      </w:pPr>
    </w:p>
    <w:p w:rsidR="00C16793" w:rsidRPr="00012B36" w:rsidRDefault="00C16793" w:rsidP="00DA2574">
      <w:pPr>
        <w:pStyle w:val="PargrafodaLista"/>
        <w:numPr>
          <w:ilvl w:val="0"/>
          <w:numId w:val="70"/>
        </w:numPr>
        <w:tabs>
          <w:tab w:val="left" w:pos="1134"/>
          <w:tab w:val="left" w:pos="1701"/>
        </w:tabs>
        <w:ind w:hanging="11"/>
        <w:jc w:val="both"/>
        <w:rPr>
          <w:rFonts w:asciiTheme="minorHAnsi" w:hAnsiTheme="minorHAnsi" w:cs="Arial"/>
        </w:rPr>
      </w:pPr>
      <w:r w:rsidRPr="00012B36">
        <w:rPr>
          <w:rFonts w:asciiTheme="minorHAnsi" w:hAnsiTheme="minorHAnsi" w:cs="Arial"/>
        </w:rPr>
        <w:t>numeração de todas as páginas, no centro inferior, pelo editor de textos, a partir da primeira página interna, em algarismos arábicos;</w:t>
      </w:r>
    </w:p>
    <w:p w:rsidR="00C16793" w:rsidRPr="00012B36" w:rsidRDefault="00C16793" w:rsidP="00031B9B">
      <w:pPr>
        <w:tabs>
          <w:tab w:val="left" w:pos="1134"/>
          <w:tab w:val="left" w:pos="1701"/>
        </w:tabs>
        <w:ind w:left="1418"/>
        <w:jc w:val="both"/>
        <w:rPr>
          <w:rFonts w:asciiTheme="minorHAnsi" w:hAnsiTheme="minorHAnsi" w:cs="Arial"/>
        </w:rPr>
      </w:pPr>
    </w:p>
    <w:p w:rsidR="00C16793" w:rsidRPr="00012B36" w:rsidRDefault="00C16793" w:rsidP="00DA2574">
      <w:pPr>
        <w:pStyle w:val="PargrafodaLista"/>
        <w:numPr>
          <w:ilvl w:val="0"/>
          <w:numId w:val="70"/>
        </w:numPr>
        <w:tabs>
          <w:tab w:val="left" w:pos="1134"/>
          <w:tab w:val="left" w:pos="1701"/>
        </w:tabs>
        <w:ind w:hanging="11"/>
        <w:jc w:val="both"/>
        <w:rPr>
          <w:rFonts w:asciiTheme="minorHAnsi" w:hAnsiTheme="minorHAnsi" w:cs="Arial"/>
        </w:rPr>
      </w:pPr>
      <w:r w:rsidRPr="00012B36">
        <w:rPr>
          <w:rFonts w:asciiTheme="minorHAnsi" w:hAnsiTheme="minorHAnsi" w:cs="Arial"/>
        </w:rPr>
        <w:t>sem identificação da licitante.</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1.2.1</w:t>
      </w:r>
      <w:r w:rsidRPr="00012B36">
        <w:rPr>
          <w:rFonts w:asciiTheme="minorHAnsi" w:hAnsiTheme="minorHAnsi" w:cs="Arial"/>
        </w:rPr>
        <w:tab/>
      </w:r>
      <w:r w:rsidRPr="00012B36">
        <w:rPr>
          <w:rFonts w:asciiTheme="minorHAnsi" w:hAnsiTheme="minorHAnsi" w:cs="Arial"/>
        </w:rPr>
        <w:tab/>
        <w:t xml:space="preserve">As especificações do subitem 1.2 não se aplicam aos exemplos de ações e/ou materiais </w:t>
      </w:r>
      <w:r w:rsidR="00C117AF" w:rsidRPr="00012B36">
        <w:rPr>
          <w:rFonts w:asciiTheme="minorHAnsi" w:hAnsiTheme="minorHAnsi" w:cs="Arial"/>
        </w:rPr>
        <w:t>promocionais</w:t>
      </w:r>
      <w:r w:rsidRPr="00012B36">
        <w:rPr>
          <w:rFonts w:asciiTheme="minorHAnsi" w:hAnsiTheme="minorHAnsi" w:cs="Arial"/>
        </w:rPr>
        <w:t xml:space="preserve"> que trata a alínea ‘b’ do subitem 1.3.3 e </w:t>
      </w:r>
      <w:r w:rsidR="001E7E4F" w:rsidRPr="00012B36">
        <w:rPr>
          <w:rFonts w:asciiTheme="minorHAnsi" w:hAnsiTheme="minorHAnsi" w:cs="Arial"/>
        </w:rPr>
        <w:t>à</w:t>
      </w:r>
      <w:r w:rsidRPr="00012B36">
        <w:rPr>
          <w:rFonts w:asciiTheme="minorHAnsi" w:hAnsiTheme="minorHAnsi" w:cs="Arial"/>
        </w:rPr>
        <w:t xml:space="preserve"> indicação prevista no subitem 1.3.3.</w:t>
      </w:r>
      <w:r w:rsidR="00643E30" w:rsidRPr="00012B36">
        <w:rPr>
          <w:rFonts w:asciiTheme="minorHAnsi" w:hAnsiTheme="minorHAnsi" w:cs="Arial"/>
        </w:rPr>
        <w:t>8</w:t>
      </w:r>
      <w:r w:rsidRPr="00012B36">
        <w:rPr>
          <w:rFonts w:asciiTheme="minorHAnsi" w:hAnsiTheme="minorHAnsi" w:cs="Arial"/>
        </w:rPr>
        <w:t>.</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1.2.2</w:t>
      </w:r>
      <w:r w:rsidRPr="00012B36">
        <w:rPr>
          <w:rFonts w:asciiTheme="minorHAnsi" w:hAnsiTheme="minorHAnsi" w:cs="Arial"/>
        </w:rPr>
        <w:tab/>
      </w:r>
      <w:r w:rsidRPr="00012B36">
        <w:rPr>
          <w:rFonts w:asciiTheme="minorHAnsi" w:hAnsiTheme="minorHAnsi" w:cs="Arial"/>
        </w:rPr>
        <w:tab/>
        <w:t xml:space="preserve">Os subquesitos Raciocínio Básico e Estratégia de </w:t>
      </w:r>
      <w:r w:rsidR="00882F51" w:rsidRPr="00012B36">
        <w:rPr>
          <w:rFonts w:asciiTheme="minorHAnsi" w:hAnsiTheme="minorHAnsi" w:cs="Arial"/>
        </w:rPr>
        <w:t xml:space="preserve">Ação </w:t>
      </w:r>
      <w:r w:rsidR="00C117AF" w:rsidRPr="00012B36">
        <w:rPr>
          <w:rFonts w:asciiTheme="minorHAnsi" w:hAnsiTheme="minorHAnsi" w:cs="Arial"/>
        </w:rPr>
        <w:t>Promocional</w:t>
      </w:r>
      <w:r w:rsidRPr="00012B36">
        <w:rPr>
          <w:rFonts w:asciiTheme="minorHAnsi" w:hAnsiTheme="minorHAnsi" w:cs="Arial"/>
        </w:rPr>
        <w:t xml:space="preserve"> poderão ter gráficos, quadros, tabelas ou planilhas, observadas as seguintes orientações:</w:t>
      </w:r>
    </w:p>
    <w:p w:rsidR="00C16793" w:rsidRPr="00012B36" w:rsidRDefault="00C16793" w:rsidP="00031B9B">
      <w:pPr>
        <w:jc w:val="both"/>
        <w:rPr>
          <w:rFonts w:asciiTheme="minorHAnsi" w:hAnsiTheme="minorHAnsi" w:cs="Arial"/>
        </w:rPr>
      </w:pPr>
    </w:p>
    <w:p w:rsidR="00C16793" w:rsidRPr="00012B36" w:rsidRDefault="00C16793" w:rsidP="00031B9B">
      <w:pPr>
        <w:pStyle w:val="Recuodecorpodetexto"/>
        <w:tabs>
          <w:tab w:val="left" w:pos="1701"/>
        </w:tabs>
        <w:spacing w:before="0"/>
        <w:ind w:left="1418" w:firstLine="0"/>
        <w:jc w:val="both"/>
        <w:rPr>
          <w:rFonts w:asciiTheme="minorHAnsi" w:hAnsiTheme="minorHAnsi" w:cs="Arial"/>
          <w:sz w:val="24"/>
          <w:szCs w:val="24"/>
          <w:lang w:val="x-none"/>
        </w:rPr>
      </w:pPr>
      <w:r w:rsidRPr="00012B36">
        <w:rPr>
          <w:rFonts w:asciiTheme="minorHAnsi" w:hAnsiTheme="minorHAnsi" w:cs="Arial"/>
          <w:sz w:val="24"/>
          <w:szCs w:val="24"/>
        </w:rPr>
        <w:t>a) poderão ser editados em cores;</w:t>
      </w:r>
    </w:p>
    <w:p w:rsidR="00C16793" w:rsidRPr="00012B36" w:rsidRDefault="00C16793" w:rsidP="00031B9B">
      <w:pPr>
        <w:pStyle w:val="Recuodecorpodetexto"/>
        <w:tabs>
          <w:tab w:val="left" w:pos="1701"/>
        </w:tabs>
        <w:spacing w:before="0"/>
        <w:ind w:left="1418" w:firstLine="0"/>
        <w:jc w:val="both"/>
        <w:rPr>
          <w:rFonts w:asciiTheme="minorHAnsi" w:hAnsiTheme="minorHAnsi" w:cs="Arial"/>
          <w:sz w:val="24"/>
          <w:szCs w:val="24"/>
          <w:lang w:val="x-none"/>
        </w:rPr>
      </w:pPr>
    </w:p>
    <w:p w:rsidR="00C16793" w:rsidRPr="00012B36" w:rsidRDefault="00C16793" w:rsidP="00031B9B">
      <w:pPr>
        <w:pStyle w:val="Recuodecorpodetexto"/>
        <w:tabs>
          <w:tab w:val="left" w:pos="1701"/>
        </w:tabs>
        <w:spacing w:before="0"/>
        <w:ind w:left="1418" w:firstLine="0"/>
        <w:jc w:val="both"/>
        <w:rPr>
          <w:rFonts w:asciiTheme="minorHAnsi" w:hAnsiTheme="minorHAnsi" w:cs="Arial"/>
          <w:sz w:val="24"/>
          <w:szCs w:val="24"/>
          <w:lang w:val="x-none"/>
        </w:rPr>
      </w:pPr>
      <w:r w:rsidRPr="00012B36">
        <w:rPr>
          <w:rFonts w:asciiTheme="minorHAnsi" w:hAnsiTheme="minorHAnsi" w:cs="Arial"/>
          <w:sz w:val="24"/>
          <w:szCs w:val="24"/>
        </w:rPr>
        <w:t xml:space="preserve">b) os dados e informações deverão ser editados na fonte Arial e poderão ter tamanho </w:t>
      </w:r>
      <w:r w:rsidR="00556C02" w:rsidRPr="00012B36">
        <w:rPr>
          <w:rFonts w:asciiTheme="minorHAnsi" w:hAnsiTheme="minorHAnsi" w:cs="Arial"/>
          <w:sz w:val="24"/>
          <w:szCs w:val="24"/>
        </w:rPr>
        <w:t>de</w:t>
      </w:r>
      <w:r w:rsidRPr="00012B36">
        <w:rPr>
          <w:rFonts w:asciiTheme="minorHAnsi" w:hAnsiTheme="minorHAnsi" w:cs="Arial"/>
          <w:sz w:val="24"/>
          <w:szCs w:val="24"/>
        </w:rPr>
        <w:t xml:space="preserve"> 08 </w:t>
      </w:r>
      <w:r w:rsidR="00556C02" w:rsidRPr="00012B36">
        <w:rPr>
          <w:rFonts w:asciiTheme="minorHAnsi" w:hAnsiTheme="minorHAnsi" w:cs="Arial"/>
          <w:sz w:val="24"/>
          <w:szCs w:val="24"/>
        </w:rPr>
        <w:t>a</w:t>
      </w:r>
      <w:r w:rsidRPr="00012B36">
        <w:rPr>
          <w:rFonts w:asciiTheme="minorHAnsi" w:hAnsiTheme="minorHAnsi" w:cs="Arial"/>
          <w:sz w:val="24"/>
          <w:szCs w:val="24"/>
        </w:rPr>
        <w:t xml:space="preserve"> 12 pontos;</w:t>
      </w:r>
    </w:p>
    <w:p w:rsidR="00C16793" w:rsidRPr="00012B36" w:rsidRDefault="00C16793" w:rsidP="00031B9B">
      <w:pPr>
        <w:pStyle w:val="Recuodecorpodetexto"/>
        <w:tabs>
          <w:tab w:val="left" w:pos="1701"/>
        </w:tabs>
        <w:spacing w:before="0"/>
        <w:ind w:left="1418" w:firstLine="0"/>
        <w:jc w:val="both"/>
        <w:rPr>
          <w:rFonts w:asciiTheme="minorHAnsi" w:hAnsiTheme="minorHAnsi" w:cs="Arial"/>
          <w:sz w:val="24"/>
          <w:szCs w:val="24"/>
          <w:lang w:val="x-none"/>
        </w:rPr>
      </w:pPr>
    </w:p>
    <w:p w:rsidR="00C16793" w:rsidRPr="00012B36" w:rsidRDefault="00C16793" w:rsidP="00031B9B">
      <w:pPr>
        <w:pStyle w:val="Recuodecorpodetexto"/>
        <w:tabs>
          <w:tab w:val="left" w:pos="1701"/>
        </w:tabs>
        <w:spacing w:before="0"/>
        <w:ind w:left="1418" w:firstLine="0"/>
        <w:jc w:val="both"/>
        <w:rPr>
          <w:rFonts w:asciiTheme="minorHAnsi" w:hAnsiTheme="minorHAnsi" w:cs="Arial"/>
          <w:sz w:val="24"/>
          <w:szCs w:val="24"/>
        </w:rPr>
      </w:pPr>
      <w:r w:rsidRPr="00012B36">
        <w:rPr>
          <w:rFonts w:asciiTheme="minorHAnsi" w:hAnsiTheme="minorHAnsi" w:cs="Arial"/>
          <w:sz w:val="24"/>
          <w:szCs w:val="24"/>
        </w:rPr>
        <w:t>c) as páginas em que estiverem inseridos poderão ser:</w:t>
      </w:r>
    </w:p>
    <w:p w:rsidR="00C16793" w:rsidRPr="00012B36" w:rsidRDefault="00C16793" w:rsidP="00031B9B">
      <w:pPr>
        <w:pStyle w:val="Recuodecorpodetexto"/>
        <w:tabs>
          <w:tab w:val="left" w:pos="1701"/>
        </w:tabs>
        <w:spacing w:before="0"/>
        <w:ind w:left="1418" w:firstLine="0"/>
        <w:jc w:val="both"/>
        <w:rPr>
          <w:rFonts w:asciiTheme="minorHAnsi" w:hAnsiTheme="minorHAnsi" w:cs="Arial"/>
          <w:sz w:val="24"/>
          <w:szCs w:val="24"/>
        </w:rPr>
      </w:pPr>
    </w:p>
    <w:p w:rsidR="00C16793" w:rsidRPr="00012B36" w:rsidRDefault="00C16793" w:rsidP="00031B9B">
      <w:pPr>
        <w:pStyle w:val="Recuodecorpodetexto"/>
        <w:tabs>
          <w:tab w:val="left" w:pos="1701"/>
        </w:tabs>
        <w:spacing w:before="0"/>
        <w:ind w:left="1418" w:firstLine="0"/>
        <w:jc w:val="both"/>
        <w:rPr>
          <w:rFonts w:asciiTheme="minorHAnsi" w:hAnsiTheme="minorHAnsi" w:cs="Arial"/>
          <w:sz w:val="24"/>
          <w:szCs w:val="24"/>
        </w:rPr>
      </w:pPr>
      <w:r w:rsidRPr="00012B36">
        <w:rPr>
          <w:rFonts w:asciiTheme="minorHAnsi" w:hAnsiTheme="minorHAnsi" w:cs="Arial"/>
          <w:sz w:val="24"/>
          <w:szCs w:val="24"/>
        </w:rPr>
        <w:t>c1) apresentadas em papel A3 dobrado. Nesse caso, para fins do limite máximo previsto no subitem 1.2.6, cada folha de papel A3 será computada como 02 (duas) páginas de papel A4;</w:t>
      </w:r>
    </w:p>
    <w:p w:rsidR="00C16793" w:rsidRPr="00012B36" w:rsidRDefault="00C16793" w:rsidP="00031B9B">
      <w:pPr>
        <w:pStyle w:val="Recuodecorpodetexto"/>
        <w:tabs>
          <w:tab w:val="left" w:pos="1701"/>
        </w:tabs>
        <w:spacing w:before="0"/>
        <w:ind w:left="1418" w:firstLine="0"/>
        <w:jc w:val="both"/>
        <w:rPr>
          <w:rFonts w:asciiTheme="minorHAnsi" w:hAnsiTheme="minorHAnsi" w:cs="Arial"/>
          <w:sz w:val="24"/>
          <w:szCs w:val="24"/>
        </w:rPr>
      </w:pPr>
    </w:p>
    <w:p w:rsidR="00C16793" w:rsidRPr="00012B36" w:rsidRDefault="00C16793" w:rsidP="00031B9B">
      <w:pPr>
        <w:pStyle w:val="Recuodecorpodetexto"/>
        <w:tabs>
          <w:tab w:val="left" w:pos="1701"/>
        </w:tabs>
        <w:spacing w:before="0"/>
        <w:ind w:left="1418" w:firstLine="0"/>
        <w:jc w:val="both"/>
        <w:rPr>
          <w:rFonts w:asciiTheme="minorHAnsi" w:hAnsiTheme="minorHAnsi" w:cs="Arial"/>
          <w:sz w:val="24"/>
          <w:szCs w:val="24"/>
        </w:rPr>
      </w:pPr>
      <w:r w:rsidRPr="00012B36">
        <w:rPr>
          <w:rFonts w:asciiTheme="minorHAnsi" w:hAnsiTheme="minorHAnsi" w:cs="Arial"/>
          <w:sz w:val="24"/>
          <w:szCs w:val="24"/>
        </w:rPr>
        <w:t>c2) impressas na orientação paisagem.</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1.2.3</w:t>
      </w:r>
      <w:r w:rsidRPr="00012B36">
        <w:rPr>
          <w:rFonts w:asciiTheme="minorHAnsi" w:hAnsiTheme="minorHAnsi" w:cs="Arial"/>
        </w:rPr>
        <w:tab/>
      </w:r>
      <w:r w:rsidRPr="00012B36">
        <w:rPr>
          <w:rFonts w:asciiTheme="minorHAnsi" w:hAnsiTheme="minorHAnsi" w:cs="Arial"/>
        </w:rPr>
        <w:tab/>
        <w:t>Os gráficos, quadros, tabelas ou planilhas integrantes do subquesito Plano de Implementação poderão:</w:t>
      </w:r>
    </w:p>
    <w:p w:rsidR="00C16793" w:rsidRPr="00012B36" w:rsidRDefault="00C16793" w:rsidP="00031B9B">
      <w:pPr>
        <w:jc w:val="both"/>
        <w:rPr>
          <w:rFonts w:asciiTheme="minorHAnsi" w:hAnsiTheme="minorHAnsi" w:cs="Arial"/>
        </w:rPr>
      </w:pPr>
    </w:p>
    <w:p w:rsidR="00C16793" w:rsidRPr="00012B36" w:rsidRDefault="00C16793" w:rsidP="00031B9B">
      <w:pPr>
        <w:pStyle w:val="Recuodecorpodetexto"/>
        <w:tabs>
          <w:tab w:val="left" w:pos="1701"/>
        </w:tabs>
        <w:spacing w:before="0"/>
        <w:ind w:left="1418" w:firstLine="0"/>
        <w:jc w:val="both"/>
        <w:rPr>
          <w:rFonts w:asciiTheme="minorHAnsi" w:hAnsiTheme="minorHAnsi" w:cs="Arial"/>
          <w:sz w:val="24"/>
          <w:szCs w:val="24"/>
        </w:rPr>
      </w:pPr>
      <w:r w:rsidRPr="00012B36">
        <w:rPr>
          <w:rFonts w:asciiTheme="minorHAnsi" w:hAnsiTheme="minorHAnsi" w:cs="Arial"/>
          <w:sz w:val="24"/>
          <w:szCs w:val="24"/>
        </w:rPr>
        <w:t>I - ser editados em cores;</w:t>
      </w:r>
    </w:p>
    <w:p w:rsidR="00C16793" w:rsidRPr="00012B36" w:rsidRDefault="00C16793" w:rsidP="00031B9B">
      <w:pPr>
        <w:pStyle w:val="Recuodecorpodetexto"/>
        <w:tabs>
          <w:tab w:val="left" w:pos="1701"/>
        </w:tabs>
        <w:spacing w:before="0"/>
        <w:ind w:left="1418" w:firstLine="0"/>
        <w:jc w:val="both"/>
        <w:rPr>
          <w:rFonts w:asciiTheme="minorHAnsi" w:hAnsiTheme="minorHAnsi" w:cs="Arial"/>
          <w:sz w:val="24"/>
          <w:szCs w:val="24"/>
        </w:rPr>
      </w:pPr>
    </w:p>
    <w:p w:rsidR="00C16793" w:rsidRPr="00012B36" w:rsidRDefault="00C16793" w:rsidP="00031B9B">
      <w:pPr>
        <w:pStyle w:val="Recuodecorpodetexto"/>
        <w:tabs>
          <w:tab w:val="left" w:pos="1701"/>
        </w:tabs>
        <w:spacing w:before="0"/>
        <w:ind w:left="1418" w:firstLine="0"/>
        <w:jc w:val="both"/>
        <w:rPr>
          <w:rFonts w:asciiTheme="minorHAnsi" w:hAnsiTheme="minorHAnsi" w:cs="Arial"/>
          <w:sz w:val="24"/>
          <w:szCs w:val="24"/>
        </w:rPr>
      </w:pPr>
      <w:r w:rsidRPr="00012B36">
        <w:rPr>
          <w:rFonts w:asciiTheme="minorHAnsi" w:hAnsiTheme="minorHAnsi" w:cs="Arial"/>
          <w:sz w:val="24"/>
          <w:szCs w:val="24"/>
        </w:rPr>
        <w:t>II - ter fontes e tamanhos de fonte habitualmente utilizados nesses recursos;</w:t>
      </w:r>
    </w:p>
    <w:p w:rsidR="00C16793" w:rsidRPr="00012B36" w:rsidRDefault="00C16793" w:rsidP="00031B9B">
      <w:pPr>
        <w:pStyle w:val="Recuodecorpodetexto"/>
        <w:tabs>
          <w:tab w:val="left" w:pos="1701"/>
        </w:tabs>
        <w:spacing w:before="0"/>
        <w:ind w:left="1418" w:firstLine="0"/>
        <w:jc w:val="both"/>
        <w:rPr>
          <w:rFonts w:asciiTheme="minorHAnsi" w:hAnsiTheme="minorHAnsi" w:cs="Arial"/>
          <w:sz w:val="24"/>
          <w:szCs w:val="24"/>
        </w:rPr>
      </w:pPr>
    </w:p>
    <w:p w:rsidR="00C16793" w:rsidRPr="00012B36" w:rsidRDefault="00C16793" w:rsidP="00031B9B">
      <w:pPr>
        <w:pStyle w:val="Recuodecorpodetexto"/>
        <w:tabs>
          <w:tab w:val="left" w:pos="1701"/>
        </w:tabs>
        <w:spacing w:before="0"/>
        <w:ind w:left="1418" w:firstLine="0"/>
        <w:jc w:val="both"/>
        <w:rPr>
          <w:rFonts w:asciiTheme="minorHAnsi" w:hAnsiTheme="minorHAnsi" w:cs="Arial"/>
          <w:sz w:val="24"/>
          <w:szCs w:val="24"/>
        </w:rPr>
      </w:pPr>
      <w:r w:rsidRPr="00012B36">
        <w:rPr>
          <w:rFonts w:asciiTheme="minorHAnsi" w:hAnsiTheme="minorHAnsi" w:cs="Arial"/>
          <w:sz w:val="24"/>
          <w:szCs w:val="24"/>
        </w:rPr>
        <w:t>III - ter qualquer tipo de formatação de margem;</w:t>
      </w:r>
    </w:p>
    <w:p w:rsidR="00C16793" w:rsidRPr="00012B36" w:rsidRDefault="00C16793" w:rsidP="00031B9B">
      <w:pPr>
        <w:pStyle w:val="Recuodecorpodetexto"/>
        <w:tabs>
          <w:tab w:val="left" w:pos="1701"/>
        </w:tabs>
        <w:spacing w:before="0"/>
        <w:ind w:left="1418" w:firstLine="0"/>
        <w:jc w:val="both"/>
        <w:rPr>
          <w:rFonts w:asciiTheme="minorHAnsi" w:hAnsiTheme="minorHAnsi" w:cs="Arial"/>
          <w:sz w:val="24"/>
          <w:szCs w:val="24"/>
        </w:rPr>
      </w:pPr>
    </w:p>
    <w:p w:rsidR="00C16793" w:rsidRPr="00012B36" w:rsidRDefault="00C16793" w:rsidP="00031B9B">
      <w:pPr>
        <w:pStyle w:val="Recuodecorpodetexto"/>
        <w:tabs>
          <w:tab w:val="left" w:pos="1701"/>
        </w:tabs>
        <w:spacing w:before="0"/>
        <w:ind w:left="1418" w:firstLine="0"/>
        <w:jc w:val="both"/>
        <w:rPr>
          <w:rFonts w:asciiTheme="minorHAnsi" w:hAnsiTheme="minorHAnsi" w:cs="Arial"/>
          <w:sz w:val="24"/>
          <w:szCs w:val="24"/>
        </w:rPr>
      </w:pPr>
      <w:r w:rsidRPr="00012B36">
        <w:rPr>
          <w:rFonts w:asciiTheme="minorHAnsi" w:hAnsiTheme="minorHAnsi" w:cs="Arial"/>
          <w:sz w:val="24"/>
          <w:szCs w:val="24"/>
        </w:rPr>
        <w:t>IV - ser apresentados em papel A3 dobrado.</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1.2.3.1</w:t>
      </w:r>
      <w:r w:rsidR="00AD6CA0" w:rsidRPr="00012B36">
        <w:rPr>
          <w:rFonts w:asciiTheme="minorHAnsi" w:hAnsiTheme="minorHAnsi" w:cs="Arial"/>
        </w:rPr>
        <w:tab/>
      </w:r>
      <w:r w:rsidRPr="00012B36">
        <w:rPr>
          <w:rFonts w:asciiTheme="minorHAnsi" w:hAnsiTheme="minorHAnsi" w:cs="Arial"/>
        </w:rPr>
        <w:tab/>
        <w:t>As páginas em que estiverem inseridos os gráficos, tabelas e planilhas desse subquesito poderão ser impressas na orientação paisagem.</w:t>
      </w:r>
    </w:p>
    <w:p w:rsidR="00C16793" w:rsidRPr="00012B36" w:rsidRDefault="00C16793" w:rsidP="00031B9B">
      <w:pPr>
        <w:jc w:val="both"/>
        <w:rPr>
          <w:rFonts w:asciiTheme="minorHAnsi" w:hAnsiTheme="minorHAnsi" w:cs="Arial"/>
        </w:rPr>
      </w:pPr>
    </w:p>
    <w:p w:rsidR="00192BE4" w:rsidRPr="00012B36" w:rsidRDefault="00C16793" w:rsidP="00031B9B">
      <w:pPr>
        <w:jc w:val="both"/>
        <w:rPr>
          <w:rFonts w:asciiTheme="minorHAnsi" w:hAnsiTheme="minorHAnsi" w:cs="Arial"/>
        </w:rPr>
      </w:pPr>
      <w:r w:rsidRPr="00012B36">
        <w:rPr>
          <w:rFonts w:asciiTheme="minorHAnsi" w:hAnsiTheme="minorHAnsi" w:cs="Arial"/>
        </w:rPr>
        <w:t>1.2.4</w:t>
      </w:r>
      <w:r w:rsidRPr="00012B36">
        <w:rPr>
          <w:rFonts w:asciiTheme="minorHAnsi" w:hAnsiTheme="minorHAnsi" w:cs="Arial"/>
        </w:rPr>
        <w:tab/>
      </w:r>
      <w:r w:rsidRPr="00012B36">
        <w:rPr>
          <w:rFonts w:asciiTheme="minorHAnsi" w:hAnsiTheme="minorHAnsi" w:cs="Arial"/>
        </w:rPr>
        <w:tab/>
        <w:t xml:space="preserve">Os exemplos de ações e/ou </w:t>
      </w:r>
      <w:r w:rsidR="00C117AF" w:rsidRPr="00012B36">
        <w:rPr>
          <w:rFonts w:asciiTheme="minorHAnsi" w:hAnsiTheme="minorHAnsi" w:cs="Arial"/>
        </w:rPr>
        <w:t xml:space="preserve">materiais </w:t>
      </w:r>
      <w:r w:rsidRPr="00012B36">
        <w:rPr>
          <w:rFonts w:asciiTheme="minorHAnsi" w:hAnsiTheme="minorHAnsi" w:cs="Arial"/>
        </w:rPr>
        <w:t xml:space="preserve">integrantes do subquesito Solução </w:t>
      </w:r>
    </w:p>
    <w:p w:rsidR="00C16793" w:rsidRPr="00012B36" w:rsidRDefault="00C117AF" w:rsidP="00031B9B">
      <w:pPr>
        <w:jc w:val="both"/>
        <w:rPr>
          <w:rFonts w:asciiTheme="minorHAnsi" w:hAnsiTheme="minorHAnsi" w:cs="Arial"/>
        </w:rPr>
      </w:pPr>
      <w:r w:rsidRPr="00012B36">
        <w:rPr>
          <w:rFonts w:asciiTheme="minorHAnsi" w:hAnsiTheme="minorHAnsi" w:cs="Arial"/>
        </w:rPr>
        <w:t xml:space="preserve">Promocional </w:t>
      </w:r>
      <w:r w:rsidR="00C16793" w:rsidRPr="00012B36">
        <w:rPr>
          <w:rFonts w:asciiTheme="minorHAnsi" w:hAnsiTheme="minorHAnsi" w:cs="Arial"/>
        </w:rPr>
        <w:t>deverão ser apresentados separadamente do caderno de que trata a alínea ‘a’ do subitem 1.2.</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1.2.4.1</w:t>
      </w:r>
      <w:r w:rsidR="00AD6CA0" w:rsidRPr="00012B36">
        <w:rPr>
          <w:rFonts w:asciiTheme="minorHAnsi" w:hAnsiTheme="minorHAnsi" w:cs="Arial"/>
        </w:rPr>
        <w:tab/>
      </w:r>
      <w:r w:rsidRPr="00012B36">
        <w:rPr>
          <w:rFonts w:asciiTheme="minorHAnsi" w:hAnsiTheme="minorHAnsi" w:cs="Arial"/>
        </w:rPr>
        <w:tab/>
        <w:t>Esses exemplos deverão adequar-se às dimensões do Invólucro nº 2, cabendo à licitante atentar para o disposto nas alíneas ‘c’ do subitem 12.1.1.2 do Edital.</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1.2.5</w:t>
      </w:r>
      <w:r w:rsidRPr="00012B36">
        <w:rPr>
          <w:rFonts w:asciiTheme="minorHAnsi" w:hAnsiTheme="minorHAnsi" w:cs="Arial"/>
        </w:rPr>
        <w:tab/>
      </w:r>
      <w:r w:rsidRPr="00012B36">
        <w:rPr>
          <w:rFonts w:asciiTheme="minorHAnsi" w:hAnsiTheme="minorHAnsi" w:cs="Arial"/>
        </w:rPr>
        <w:tab/>
        <w:t xml:space="preserve">O </w:t>
      </w:r>
      <w:r w:rsidR="00D016D3" w:rsidRPr="00012B36">
        <w:rPr>
          <w:rFonts w:asciiTheme="minorHAnsi" w:hAnsiTheme="minorHAnsi" w:cs="Arial"/>
        </w:rPr>
        <w:t>Plano de Ação Promocional</w:t>
      </w:r>
      <w:r w:rsidRPr="00012B36">
        <w:rPr>
          <w:rFonts w:asciiTheme="minorHAnsi" w:hAnsiTheme="minorHAnsi" w:cs="Arial"/>
        </w:rPr>
        <w:t xml:space="preserve"> – Via Não Identificada </w:t>
      </w:r>
      <w:r w:rsidRPr="00012B36">
        <w:rPr>
          <w:rFonts w:asciiTheme="minorHAnsi" w:hAnsiTheme="minorHAnsi" w:cs="Arial"/>
          <w:u w:val="single"/>
        </w:rPr>
        <w:t>não</w:t>
      </w:r>
      <w:r w:rsidRPr="00012B36">
        <w:rPr>
          <w:rFonts w:asciiTheme="minorHAnsi" w:hAnsiTheme="minorHAnsi" w:cs="Arial"/>
        </w:rPr>
        <w:t xml:space="preserve"> poderá ter informação, marca, sinal, etiqueta ou qualquer outro elemento que possibilite a identificação de sua autoria, antes da abertura do Invólucro nº 3.</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i/>
        </w:rPr>
      </w:pPr>
      <w:r w:rsidRPr="00012B36">
        <w:rPr>
          <w:rFonts w:asciiTheme="minorHAnsi" w:hAnsiTheme="minorHAnsi" w:cs="Arial"/>
        </w:rPr>
        <w:t>1.2.6</w:t>
      </w:r>
      <w:r w:rsidRPr="00012B36">
        <w:rPr>
          <w:rFonts w:asciiTheme="minorHAnsi" w:hAnsiTheme="minorHAnsi" w:cs="Arial"/>
        </w:rPr>
        <w:tab/>
      </w:r>
      <w:r w:rsidRPr="00012B36">
        <w:rPr>
          <w:rFonts w:asciiTheme="minorHAnsi" w:hAnsiTheme="minorHAnsi" w:cs="Arial"/>
        </w:rPr>
        <w:tab/>
        <w:t>Os textos do Raciocínio Básico</w:t>
      </w:r>
      <w:r w:rsidR="00595954" w:rsidRPr="00012B36">
        <w:rPr>
          <w:rFonts w:asciiTheme="minorHAnsi" w:hAnsiTheme="minorHAnsi" w:cs="Arial"/>
        </w:rPr>
        <w:t xml:space="preserve"> e </w:t>
      </w:r>
      <w:r w:rsidRPr="00012B36">
        <w:rPr>
          <w:rFonts w:asciiTheme="minorHAnsi" w:hAnsiTheme="minorHAnsi" w:cs="Arial"/>
        </w:rPr>
        <w:t xml:space="preserve">da </w:t>
      </w:r>
      <w:r w:rsidR="00882F51" w:rsidRPr="00012B36">
        <w:rPr>
          <w:rFonts w:asciiTheme="minorHAnsi" w:hAnsiTheme="minorHAnsi" w:cs="Arial"/>
        </w:rPr>
        <w:t>Estratégia de Ação Promocional</w:t>
      </w:r>
      <w:r w:rsidRPr="00012B36">
        <w:rPr>
          <w:rFonts w:asciiTheme="minorHAnsi" w:hAnsiTheme="minorHAnsi" w:cs="Arial"/>
        </w:rPr>
        <w:t xml:space="preserve"> estão limitados, no conjunto, a </w:t>
      </w:r>
      <w:r w:rsidRPr="00012B36">
        <w:rPr>
          <w:rFonts w:asciiTheme="minorHAnsi" w:hAnsiTheme="minorHAnsi" w:cs="Arial"/>
          <w:highlight w:val="yellow"/>
        </w:rPr>
        <w:t>XX</w:t>
      </w:r>
      <w:r w:rsidRPr="00012B36">
        <w:rPr>
          <w:rFonts w:asciiTheme="minorHAnsi" w:hAnsiTheme="minorHAnsi" w:cs="Arial"/>
        </w:rPr>
        <w:t xml:space="preserve"> (</w:t>
      </w:r>
      <w:r w:rsidRPr="00012B36">
        <w:rPr>
          <w:rFonts w:asciiTheme="minorHAnsi" w:hAnsiTheme="minorHAnsi" w:cs="Arial"/>
          <w:highlight w:val="yellow"/>
        </w:rPr>
        <w:t>por extenso</w:t>
      </w:r>
      <w:r w:rsidRPr="00012B36">
        <w:rPr>
          <w:rFonts w:asciiTheme="minorHAnsi" w:hAnsiTheme="minorHAnsi" w:cs="Arial"/>
        </w:rPr>
        <w:t>) páginas.</w:t>
      </w:r>
      <w:r w:rsidRPr="00012B36">
        <w:rPr>
          <w:rFonts w:asciiTheme="minorHAnsi" w:hAnsiTheme="minorHAnsi" w:cs="Arial"/>
          <w:i/>
          <w:highlight w:val="yellow"/>
        </w:rPr>
        <w:t xml:space="preserve">&lt;quantidade de páginas recomendada: </w:t>
      </w:r>
      <w:r w:rsidR="00595954" w:rsidRPr="00012B36">
        <w:rPr>
          <w:rFonts w:asciiTheme="minorHAnsi" w:hAnsiTheme="minorHAnsi" w:cs="Arial"/>
          <w:i/>
          <w:highlight w:val="yellow"/>
        </w:rPr>
        <w:t>10</w:t>
      </w:r>
      <w:r w:rsidRPr="00012B36">
        <w:rPr>
          <w:rFonts w:asciiTheme="minorHAnsi" w:hAnsiTheme="minorHAnsi" w:cs="Arial"/>
          <w:i/>
          <w:highlight w:val="yellow"/>
        </w:rPr>
        <w:t>&gt;</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1.2.7</w:t>
      </w:r>
      <w:r w:rsidRPr="00012B36">
        <w:rPr>
          <w:rFonts w:asciiTheme="minorHAnsi" w:hAnsiTheme="minorHAnsi" w:cs="Arial"/>
        </w:rPr>
        <w:tab/>
      </w:r>
      <w:r w:rsidRPr="00012B36">
        <w:rPr>
          <w:rFonts w:asciiTheme="minorHAnsi" w:hAnsiTheme="minorHAnsi" w:cs="Arial"/>
        </w:rPr>
        <w:tab/>
        <w:t xml:space="preserve">Os textos </w:t>
      </w:r>
      <w:r w:rsidR="00595954" w:rsidRPr="00012B36">
        <w:rPr>
          <w:rFonts w:asciiTheme="minorHAnsi" w:hAnsiTheme="minorHAnsi" w:cs="Arial"/>
        </w:rPr>
        <w:t>da relação prevista na alínea ‘a’ do subitem 1.3.3</w:t>
      </w:r>
      <w:r w:rsidR="00603F07" w:rsidRPr="00012B36">
        <w:rPr>
          <w:rFonts w:asciiTheme="minorHAnsi" w:hAnsiTheme="minorHAnsi" w:cs="Arial"/>
        </w:rPr>
        <w:t xml:space="preserve">, relativo à Solução Promocional, e do Plano de Implementação </w:t>
      </w:r>
      <w:r w:rsidRPr="00012B36">
        <w:rPr>
          <w:rFonts w:asciiTheme="minorHAnsi" w:hAnsiTheme="minorHAnsi" w:cs="Arial"/>
        </w:rPr>
        <w:t>não têm limitação quanto ao número de páginas, mas cabe às licitantes atentar especialmente para o disposto na alínea ‘c’ do subitem 12.1.1.2 e no subitem 18.2.1 do Edital.</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1.2.8</w:t>
      </w:r>
      <w:r w:rsidRPr="00012B36">
        <w:rPr>
          <w:rFonts w:asciiTheme="minorHAnsi" w:hAnsiTheme="minorHAnsi" w:cs="Arial"/>
        </w:rPr>
        <w:tab/>
      </w:r>
      <w:r w:rsidRPr="00012B36">
        <w:rPr>
          <w:rFonts w:asciiTheme="minorHAnsi" w:hAnsiTheme="minorHAnsi" w:cs="Arial"/>
        </w:rPr>
        <w:tab/>
        <w:t xml:space="preserve">Poderão ser utilizadas páginas isoladas com a finalidade de indicar o </w:t>
      </w:r>
      <w:r w:rsidR="00D016D3" w:rsidRPr="00012B36">
        <w:rPr>
          <w:rFonts w:asciiTheme="minorHAnsi" w:hAnsiTheme="minorHAnsi" w:cs="Arial"/>
        </w:rPr>
        <w:t>Plano de Ação Promocional</w:t>
      </w:r>
      <w:r w:rsidRPr="00012B36">
        <w:rPr>
          <w:rFonts w:asciiTheme="minorHAnsi" w:hAnsiTheme="minorHAnsi" w:cs="Arial"/>
        </w:rPr>
        <w:t xml:space="preserve"> e seus subquesitos. Essas páginas não serão computadas no limite de páginas previsto no subitem 1.2.6 e devem seguir as especificações do subitem 1.2, no que couber</w:t>
      </w:r>
      <w:r w:rsidR="00922426" w:rsidRPr="00012B36">
        <w:rPr>
          <w:rFonts w:asciiTheme="minorHAnsi" w:hAnsiTheme="minorHAnsi" w:cs="Arial"/>
        </w:rPr>
        <w:t>.</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1.3</w:t>
      </w:r>
      <w:r w:rsidRPr="00012B36">
        <w:rPr>
          <w:rFonts w:asciiTheme="minorHAnsi" w:hAnsiTheme="minorHAnsi" w:cs="Arial"/>
        </w:rPr>
        <w:tab/>
      </w:r>
      <w:r w:rsidRPr="00012B36">
        <w:rPr>
          <w:rFonts w:asciiTheme="minorHAnsi" w:hAnsiTheme="minorHAnsi" w:cs="Arial"/>
        </w:rPr>
        <w:tab/>
        <w:t xml:space="preserve">A licitante deverá apresentar o </w:t>
      </w:r>
      <w:r w:rsidR="00D016D3" w:rsidRPr="00012B36">
        <w:rPr>
          <w:rFonts w:asciiTheme="minorHAnsi" w:hAnsiTheme="minorHAnsi" w:cs="Arial"/>
        </w:rPr>
        <w:t>Plano de Ação Promocional</w:t>
      </w:r>
      <w:r w:rsidR="00C117AF" w:rsidRPr="00012B36">
        <w:rPr>
          <w:rFonts w:asciiTheme="minorHAnsi" w:hAnsiTheme="minorHAnsi" w:cs="Arial"/>
        </w:rPr>
        <w:t xml:space="preserve"> </w:t>
      </w:r>
      <w:r w:rsidRPr="00012B36">
        <w:rPr>
          <w:rFonts w:asciiTheme="minorHAnsi" w:hAnsiTheme="minorHAnsi" w:cs="Arial"/>
        </w:rPr>
        <w:t>– Via Não Identificada com base no Briefing</w:t>
      </w:r>
      <w:r w:rsidR="00304FAE" w:rsidRPr="00012B36">
        <w:rPr>
          <w:rFonts w:asciiTheme="minorHAnsi" w:hAnsiTheme="minorHAnsi" w:cs="Arial"/>
        </w:rPr>
        <w:t xml:space="preserve"> (</w:t>
      </w:r>
      <w:r w:rsidRPr="00012B36">
        <w:rPr>
          <w:rFonts w:asciiTheme="minorHAnsi" w:hAnsiTheme="minorHAnsi" w:cs="Arial"/>
        </w:rPr>
        <w:t>Apêndice III-A</w:t>
      </w:r>
      <w:r w:rsidR="00304FAE" w:rsidRPr="00012B36">
        <w:rPr>
          <w:rFonts w:asciiTheme="minorHAnsi" w:hAnsiTheme="minorHAnsi" w:cs="Arial"/>
        </w:rPr>
        <w:t>)</w:t>
      </w:r>
      <w:r w:rsidRPr="00012B36">
        <w:rPr>
          <w:rFonts w:asciiTheme="minorHAnsi" w:hAnsiTheme="minorHAnsi" w:cs="Arial"/>
        </w:rPr>
        <w:t>, observadas as seguintes disposições:</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1.3.1</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u w:val="single"/>
        </w:rPr>
        <w:t>Subquesito 1 – Raciocínio Básico</w:t>
      </w:r>
      <w:r w:rsidRPr="00012B36">
        <w:rPr>
          <w:rFonts w:asciiTheme="minorHAnsi" w:hAnsiTheme="minorHAnsi" w:cs="Arial"/>
        </w:rPr>
        <w:t xml:space="preserve"> – apresentação em que a licitante descreverá:</w:t>
      </w:r>
    </w:p>
    <w:p w:rsidR="00C16793" w:rsidRPr="00012B36" w:rsidRDefault="00C16793" w:rsidP="00031B9B">
      <w:pPr>
        <w:jc w:val="both"/>
        <w:rPr>
          <w:rFonts w:asciiTheme="minorHAnsi" w:hAnsiTheme="minorHAnsi" w:cs="Arial"/>
        </w:rPr>
      </w:pPr>
    </w:p>
    <w:p w:rsidR="00C16793" w:rsidRPr="00012B36" w:rsidRDefault="00C16793" w:rsidP="00DA2574">
      <w:pPr>
        <w:pStyle w:val="PargrafodaLista"/>
        <w:numPr>
          <w:ilvl w:val="0"/>
          <w:numId w:val="73"/>
        </w:numPr>
        <w:tabs>
          <w:tab w:val="left" w:pos="1701"/>
        </w:tabs>
        <w:ind w:left="1418" w:firstLine="0"/>
        <w:jc w:val="both"/>
        <w:rPr>
          <w:rFonts w:asciiTheme="minorHAnsi" w:hAnsiTheme="minorHAnsi" w:cs="Arial"/>
        </w:rPr>
      </w:pPr>
      <w:r w:rsidRPr="00012B36">
        <w:rPr>
          <w:rFonts w:asciiTheme="minorHAnsi" w:hAnsiTheme="minorHAnsi" w:cs="Arial"/>
        </w:rPr>
        <w:t>análise das características e especificidades do CONTRATANTE e do seu papel no contexto no qual se insere;</w:t>
      </w:r>
    </w:p>
    <w:p w:rsidR="00C16793" w:rsidRPr="00012B36" w:rsidRDefault="00C16793" w:rsidP="00031B9B">
      <w:pPr>
        <w:tabs>
          <w:tab w:val="left" w:pos="1701"/>
        </w:tabs>
        <w:ind w:left="1418"/>
        <w:jc w:val="both"/>
        <w:rPr>
          <w:rFonts w:asciiTheme="minorHAnsi" w:hAnsiTheme="minorHAnsi" w:cs="Arial"/>
        </w:rPr>
      </w:pPr>
    </w:p>
    <w:p w:rsidR="00C16793" w:rsidRPr="00012B36" w:rsidRDefault="00C16793" w:rsidP="00DA2574">
      <w:pPr>
        <w:pStyle w:val="PargrafodaLista"/>
        <w:numPr>
          <w:ilvl w:val="0"/>
          <w:numId w:val="73"/>
        </w:numPr>
        <w:tabs>
          <w:tab w:val="left" w:pos="1701"/>
        </w:tabs>
        <w:ind w:left="1418" w:firstLine="0"/>
        <w:jc w:val="both"/>
        <w:rPr>
          <w:rFonts w:asciiTheme="minorHAnsi" w:hAnsiTheme="minorHAnsi" w:cs="Arial"/>
        </w:rPr>
      </w:pPr>
      <w:r w:rsidRPr="00012B36">
        <w:rPr>
          <w:rFonts w:asciiTheme="minorHAnsi" w:hAnsiTheme="minorHAnsi" w:cs="Arial"/>
        </w:rPr>
        <w:t xml:space="preserve">diagnóstico relativo às necessidades de </w:t>
      </w:r>
      <w:r w:rsidR="00C117AF" w:rsidRPr="00012B36">
        <w:rPr>
          <w:rFonts w:asciiTheme="minorHAnsi" w:hAnsiTheme="minorHAnsi" w:cs="Arial"/>
        </w:rPr>
        <w:t>comunicação</w:t>
      </w:r>
      <w:r w:rsidRPr="00012B36">
        <w:rPr>
          <w:rFonts w:asciiTheme="minorHAnsi" w:hAnsiTheme="minorHAnsi" w:cs="Arial"/>
        </w:rPr>
        <w:t xml:space="preserve"> identificadas;</w:t>
      </w:r>
    </w:p>
    <w:p w:rsidR="00C16793" w:rsidRPr="00012B36" w:rsidRDefault="00C16793" w:rsidP="00031B9B">
      <w:pPr>
        <w:tabs>
          <w:tab w:val="left" w:pos="1701"/>
        </w:tabs>
        <w:ind w:left="1418"/>
        <w:jc w:val="both"/>
        <w:rPr>
          <w:rFonts w:asciiTheme="minorHAnsi" w:hAnsiTheme="minorHAnsi" w:cs="Arial"/>
        </w:rPr>
      </w:pPr>
    </w:p>
    <w:p w:rsidR="00C16793" w:rsidRPr="00012B36" w:rsidRDefault="00C16793" w:rsidP="00DA2574">
      <w:pPr>
        <w:pStyle w:val="PargrafodaLista"/>
        <w:numPr>
          <w:ilvl w:val="0"/>
          <w:numId w:val="73"/>
        </w:numPr>
        <w:tabs>
          <w:tab w:val="left" w:pos="1701"/>
        </w:tabs>
        <w:ind w:left="1418" w:firstLine="0"/>
        <w:jc w:val="both"/>
        <w:rPr>
          <w:rFonts w:asciiTheme="minorHAnsi" w:hAnsiTheme="minorHAnsi" w:cs="Arial"/>
        </w:rPr>
      </w:pPr>
      <w:r w:rsidRPr="00012B36">
        <w:rPr>
          <w:rFonts w:asciiTheme="minorHAnsi" w:hAnsiTheme="minorHAnsi" w:cs="Arial"/>
        </w:rPr>
        <w:t>compreensão do desafio e dos objetivos de comunicação estabelecidos no Briefing.</w:t>
      </w:r>
    </w:p>
    <w:p w:rsidR="00C16793" w:rsidRPr="00012B36" w:rsidRDefault="00C16793" w:rsidP="00031B9B">
      <w:pPr>
        <w:pStyle w:val="PargrafodaLista"/>
        <w:tabs>
          <w:tab w:val="left" w:pos="1134"/>
        </w:tabs>
        <w:ind w:left="0"/>
        <w:jc w:val="both"/>
        <w:rPr>
          <w:rFonts w:asciiTheme="minorHAnsi" w:hAnsiTheme="minorHAnsi" w:cs="Arial"/>
          <w:bCs/>
        </w:rPr>
      </w:pPr>
    </w:p>
    <w:p w:rsidR="00C16793" w:rsidRPr="00012B36" w:rsidRDefault="00C16793" w:rsidP="00031B9B">
      <w:pPr>
        <w:jc w:val="both"/>
        <w:rPr>
          <w:rFonts w:asciiTheme="minorHAnsi" w:hAnsiTheme="minorHAnsi" w:cs="Arial"/>
        </w:rPr>
      </w:pPr>
      <w:r w:rsidRPr="00012B36">
        <w:rPr>
          <w:rFonts w:asciiTheme="minorHAnsi" w:hAnsiTheme="minorHAnsi" w:cs="Arial"/>
        </w:rPr>
        <w:t>1.3.2</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u w:val="single"/>
        </w:rPr>
        <w:t xml:space="preserve">Subquesito </w:t>
      </w:r>
      <w:r w:rsidR="00AC0DBF" w:rsidRPr="00012B36">
        <w:rPr>
          <w:rFonts w:asciiTheme="minorHAnsi" w:hAnsiTheme="minorHAnsi" w:cs="Arial"/>
          <w:u w:val="single"/>
        </w:rPr>
        <w:t>2</w:t>
      </w:r>
      <w:r w:rsidRPr="00012B36">
        <w:rPr>
          <w:rFonts w:asciiTheme="minorHAnsi" w:hAnsiTheme="minorHAnsi" w:cs="Arial"/>
          <w:u w:val="single"/>
        </w:rPr>
        <w:t xml:space="preserve"> – </w:t>
      </w:r>
      <w:r w:rsidR="00882F51" w:rsidRPr="00012B36">
        <w:rPr>
          <w:rFonts w:asciiTheme="minorHAnsi" w:hAnsiTheme="minorHAnsi" w:cs="Arial"/>
          <w:u w:val="single"/>
        </w:rPr>
        <w:t>Estratégia de Ação Promocional</w:t>
      </w:r>
      <w:r w:rsidRPr="00012B36">
        <w:rPr>
          <w:rFonts w:asciiTheme="minorHAnsi" w:hAnsiTheme="minorHAnsi" w:cs="Arial"/>
        </w:rPr>
        <w:t xml:space="preserve"> – apresentação e defesa da estratégia proposta pela licitante para superar o desafio e alcançar os objetivos de comunicação estabelecidos no Briefing, compreendendo:</w:t>
      </w:r>
    </w:p>
    <w:p w:rsidR="00C16793" w:rsidRPr="00012B36" w:rsidRDefault="00C16793" w:rsidP="00031B9B">
      <w:pPr>
        <w:tabs>
          <w:tab w:val="left" w:pos="1418"/>
        </w:tabs>
        <w:jc w:val="both"/>
        <w:rPr>
          <w:rFonts w:asciiTheme="minorHAnsi" w:hAnsiTheme="minorHAnsi" w:cs="Arial"/>
        </w:rPr>
      </w:pPr>
    </w:p>
    <w:p w:rsidR="003627F4" w:rsidRPr="00012B36" w:rsidRDefault="003627F4" w:rsidP="00DA2574">
      <w:pPr>
        <w:pStyle w:val="PargrafodaLista"/>
        <w:numPr>
          <w:ilvl w:val="0"/>
          <w:numId w:val="74"/>
        </w:numPr>
        <w:tabs>
          <w:tab w:val="left" w:pos="1701"/>
        </w:tabs>
        <w:ind w:left="1418" w:firstLine="0"/>
        <w:jc w:val="both"/>
        <w:rPr>
          <w:rFonts w:asciiTheme="minorHAnsi" w:hAnsiTheme="minorHAnsi" w:cs="Arial"/>
        </w:rPr>
      </w:pPr>
      <w:r w:rsidRPr="00012B36">
        <w:rPr>
          <w:rFonts w:asciiTheme="minorHAnsi" w:hAnsiTheme="minorHAnsi" w:cs="Arial"/>
        </w:rPr>
        <w:t>explicitação e defesa d</w:t>
      </w:r>
      <w:r w:rsidR="00EE6A38" w:rsidRPr="00012B36">
        <w:rPr>
          <w:rFonts w:asciiTheme="minorHAnsi" w:hAnsiTheme="minorHAnsi" w:cs="Arial"/>
        </w:rPr>
        <w:t xml:space="preserve">o partido temático e do conceito </w:t>
      </w:r>
      <w:r w:rsidRPr="00012B36">
        <w:rPr>
          <w:rFonts w:asciiTheme="minorHAnsi" w:hAnsiTheme="minorHAnsi" w:cs="Arial"/>
        </w:rPr>
        <w:t>que fundamenta</w:t>
      </w:r>
      <w:r w:rsidR="00EE6A38" w:rsidRPr="00012B36">
        <w:rPr>
          <w:rFonts w:asciiTheme="minorHAnsi" w:hAnsiTheme="minorHAnsi" w:cs="Arial"/>
        </w:rPr>
        <w:t xml:space="preserve">m a proposta </w:t>
      </w:r>
      <w:r w:rsidRPr="00012B36">
        <w:rPr>
          <w:rFonts w:asciiTheme="minorHAnsi" w:hAnsiTheme="minorHAnsi" w:cs="Arial"/>
        </w:rPr>
        <w:t>d</w:t>
      </w:r>
      <w:r w:rsidR="00EE6A38" w:rsidRPr="00012B36">
        <w:rPr>
          <w:rFonts w:asciiTheme="minorHAnsi" w:hAnsiTheme="minorHAnsi" w:cs="Arial"/>
        </w:rPr>
        <w:t>e</w:t>
      </w:r>
      <w:r w:rsidRPr="00012B36">
        <w:rPr>
          <w:rFonts w:asciiTheme="minorHAnsi" w:hAnsiTheme="minorHAnsi" w:cs="Arial"/>
        </w:rPr>
        <w:t xml:space="preserve"> Solução Promocional</w:t>
      </w:r>
      <w:r w:rsidR="00B8760A" w:rsidRPr="00012B36">
        <w:rPr>
          <w:rFonts w:asciiTheme="minorHAnsi" w:hAnsiTheme="minorHAnsi" w:cs="Arial"/>
        </w:rPr>
        <w:t>;</w:t>
      </w:r>
    </w:p>
    <w:p w:rsidR="003627F4" w:rsidRPr="00012B36" w:rsidRDefault="003627F4" w:rsidP="00031B9B">
      <w:pPr>
        <w:tabs>
          <w:tab w:val="left" w:pos="1701"/>
        </w:tabs>
        <w:ind w:left="1418"/>
        <w:jc w:val="both"/>
        <w:rPr>
          <w:rFonts w:asciiTheme="minorHAnsi" w:hAnsiTheme="minorHAnsi" w:cs="Arial"/>
        </w:rPr>
      </w:pPr>
    </w:p>
    <w:p w:rsidR="00C16793" w:rsidRPr="00012B36" w:rsidRDefault="001F7BD2" w:rsidP="00DA2574">
      <w:pPr>
        <w:pStyle w:val="PargrafodaLista"/>
        <w:numPr>
          <w:ilvl w:val="0"/>
          <w:numId w:val="74"/>
        </w:numPr>
        <w:tabs>
          <w:tab w:val="left" w:pos="1701"/>
        </w:tabs>
        <w:ind w:left="1418" w:firstLine="0"/>
        <w:jc w:val="both"/>
        <w:rPr>
          <w:rFonts w:asciiTheme="minorHAnsi" w:hAnsiTheme="minorHAnsi" w:cs="Arial"/>
        </w:rPr>
      </w:pPr>
      <w:r w:rsidRPr="00012B36">
        <w:rPr>
          <w:rFonts w:asciiTheme="minorHAnsi" w:hAnsiTheme="minorHAnsi" w:cs="Arial"/>
        </w:rPr>
        <w:t xml:space="preserve">proposição e defesa dos pontos centrais da </w:t>
      </w:r>
      <w:r w:rsidR="00882F51" w:rsidRPr="00012B36">
        <w:rPr>
          <w:rFonts w:asciiTheme="minorHAnsi" w:hAnsiTheme="minorHAnsi" w:cs="Arial"/>
        </w:rPr>
        <w:t>Estratégia de Ação Promocional</w:t>
      </w:r>
      <w:r w:rsidRPr="00012B36">
        <w:rPr>
          <w:rFonts w:asciiTheme="minorHAnsi" w:hAnsiTheme="minorHAnsi" w:cs="Arial"/>
        </w:rPr>
        <w:t>, especialmente: o que fazer, a quem fazer, como fazer, quando fazer, o que dizer; a quem dizer; como dizer; quando dizer</w:t>
      </w:r>
      <w:r w:rsidR="003627F4" w:rsidRPr="00012B36">
        <w:rPr>
          <w:rFonts w:asciiTheme="minorHAnsi" w:hAnsiTheme="minorHAnsi" w:cs="Arial"/>
        </w:rPr>
        <w:t>;</w:t>
      </w:r>
      <w:r w:rsidRPr="00012B36">
        <w:rPr>
          <w:rFonts w:asciiTheme="minorHAnsi" w:hAnsiTheme="minorHAnsi" w:cs="Arial"/>
        </w:rPr>
        <w:t xml:space="preserve"> que ações, instrumentos ou materiais utilizar</w:t>
      </w:r>
      <w:r w:rsidR="003627F4" w:rsidRPr="00012B36">
        <w:rPr>
          <w:rFonts w:asciiTheme="minorHAnsi" w:hAnsiTheme="minorHAnsi" w:cs="Arial"/>
        </w:rPr>
        <w:t>; e quais efeitos e resultados esperados</w:t>
      </w:r>
      <w:r w:rsidRPr="00012B36">
        <w:rPr>
          <w:rFonts w:asciiTheme="minorHAnsi" w:hAnsiTheme="minorHAnsi" w:cs="Arial"/>
        </w:rPr>
        <w:t>.</w:t>
      </w:r>
    </w:p>
    <w:p w:rsidR="00C16793" w:rsidRPr="00012B36" w:rsidRDefault="00C16793" w:rsidP="00031B9B">
      <w:pPr>
        <w:tabs>
          <w:tab w:val="left" w:pos="1418"/>
        </w:tabs>
        <w:jc w:val="both"/>
        <w:rPr>
          <w:rFonts w:asciiTheme="minorHAnsi" w:hAnsiTheme="minorHAnsi" w:cs="Arial"/>
        </w:rPr>
      </w:pPr>
    </w:p>
    <w:p w:rsidR="00C16793" w:rsidRPr="00012B36" w:rsidRDefault="00C16793" w:rsidP="00031B9B">
      <w:pPr>
        <w:tabs>
          <w:tab w:val="left" w:pos="1418"/>
        </w:tabs>
        <w:jc w:val="both"/>
        <w:rPr>
          <w:rFonts w:asciiTheme="minorHAnsi" w:hAnsiTheme="minorHAnsi" w:cs="Arial"/>
        </w:rPr>
      </w:pPr>
      <w:r w:rsidRPr="00012B36">
        <w:rPr>
          <w:rFonts w:asciiTheme="minorHAnsi" w:hAnsiTheme="minorHAnsi" w:cs="Arial"/>
        </w:rPr>
        <w:t>1.3.2.1</w:t>
      </w:r>
      <w:r w:rsidRPr="00012B36">
        <w:rPr>
          <w:rFonts w:asciiTheme="minorHAnsi" w:hAnsiTheme="minorHAnsi" w:cs="Arial"/>
        </w:rPr>
        <w:tab/>
        <w:t xml:space="preserve">A licitante </w:t>
      </w:r>
      <w:r w:rsidRPr="00012B36">
        <w:rPr>
          <w:rFonts w:asciiTheme="minorHAnsi" w:hAnsiTheme="minorHAnsi" w:cs="Arial"/>
          <w:u w:val="single"/>
        </w:rPr>
        <w:t>não</w:t>
      </w:r>
      <w:r w:rsidRPr="00012B36">
        <w:rPr>
          <w:rFonts w:asciiTheme="minorHAnsi" w:hAnsiTheme="minorHAnsi" w:cs="Arial"/>
        </w:rPr>
        <w:t xml:space="preserve"> poderá contemplar na </w:t>
      </w:r>
      <w:r w:rsidR="00882F51" w:rsidRPr="00012B36">
        <w:rPr>
          <w:rFonts w:asciiTheme="minorHAnsi" w:hAnsiTheme="minorHAnsi" w:cs="Arial"/>
        </w:rPr>
        <w:t>Estratégia de Ação Promocional</w:t>
      </w:r>
      <w:r w:rsidR="001F7BD2" w:rsidRPr="00012B36">
        <w:rPr>
          <w:rFonts w:asciiTheme="minorHAnsi" w:hAnsiTheme="minorHAnsi" w:cs="Arial"/>
        </w:rPr>
        <w:t xml:space="preserve"> </w:t>
      </w:r>
      <w:r w:rsidR="00F7267A" w:rsidRPr="00012B36">
        <w:rPr>
          <w:rFonts w:asciiTheme="minorHAnsi" w:hAnsiTheme="minorHAnsi" w:cs="Arial"/>
        </w:rPr>
        <w:t>proposta</w:t>
      </w:r>
      <w:r w:rsidR="004C7FF0" w:rsidRPr="00012B36">
        <w:rPr>
          <w:rFonts w:asciiTheme="minorHAnsi" w:hAnsiTheme="minorHAnsi" w:cs="Arial"/>
        </w:rPr>
        <w:t>s</w:t>
      </w:r>
      <w:r w:rsidR="00F7267A" w:rsidRPr="00012B36">
        <w:rPr>
          <w:rFonts w:asciiTheme="minorHAnsi" w:hAnsiTheme="minorHAnsi" w:cs="Arial"/>
        </w:rPr>
        <w:t xml:space="preserve"> </w:t>
      </w:r>
      <w:r w:rsidR="001F7BD2" w:rsidRPr="00012B36">
        <w:rPr>
          <w:rFonts w:asciiTheme="minorHAnsi" w:hAnsiTheme="minorHAnsi" w:cs="Arial"/>
        </w:rPr>
        <w:t xml:space="preserve">cuja natureza não tenha </w:t>
      </w:r>
      <w:r w:rsidRPr="00012B36">
        <w:rPr>
          <w:rFonts w:asciiTheme="minorHAnsi" w:hAnsiTheme="minorHAnsi" w:cs="Arial"/>
        </w:rPr>
        <w:t xml:space="preserve">vínculo com </w:t>
      </w:r>
      <w:r w:rsidR="00F7267A" w:rsidRPr="00012B36">
        <w:rPr>
          <w:rFonts w:asciiTheme="minorHAnsi" w:hAnsiTheme="minorHAnsi" w:cs="Arial"/>
        </w:rPr>
        <w:t xml:space="preserve">uma atividade </w:t>
      </w:r>
      <w:r w:rsidR="001F7BD2" w:rsidRPr="00012B36">
        <w:rPr>
          <w:rFonts w:asciiTheme="minorHAnsi" w:hAnsiTheme="minorHAnsi" w:cs="Arial"/>
        </w:rPr>
        <w:t>promocional</w:t>
      </w:r>
      <w:r w:rsidRPr="00012B36">
        <w:rPr>
          <w:rFonts w:asciiTheme="minorHAnsi" w:hAnsiTheme="minorHAnsi" w:cs="Arial"/>
        </w:rPr>
        <w:t>.</w:t>
      </w:r>
    </w:p>
    <w:p w:rsidR="00C16793" w:rsidRPr="00012B36" w:rsidRDefault="00C16793" w:rsidP="00031B9B">
      <w:pPr>
        <w:tabs>
          <w:tab w:val="left" w:pos="1418"/>
        </w:tabs>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1.3.3</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u w:val="single"/>
        </w:rPr>
        <w:t xml:space="preserve">Subquesito 3 – Solução </w:t>
      </w:r>
      <w:r w:rsidR="005405AA" w:rsidRPr="00012B36">
        <w:rPr>
          <w:rFonts w:asciiTheme="minorHAnsi" w:hAnsiTheme="minorHAnsi" w:cs="Arial"/>
          <w:u w:val="single"/>
        </w:rPr>
        <w:t>Promocional</w:t>
      </w:r>
      <w:r w:rsidRPr="00012B36">
        <w:rPr>
          <w:rFonts w:asciiTheme="minorHAnsi" w:hAnsiTheme="minorHAnsi" w:cs="Arial"/>
        </w:rPr>
        <w:t xml:space="preserve"> – apresentação </w:t>
      </w:r>
      <w:r w:rsidR="00183E3F" w:rsidRPr="00012B36">
        <w:rPr>
          <w:rFonts w:asciiTheme="minorHAnsi" w:hAnsiTheme="minorHAnsi" w:cs="Arial"/>
        </w:rPr>
        <w:t xml:space="preserve">das ações </w:t>
      </w:r>
      <w:r w:rsidR="00C07934" w:rsidRPr="00012B36">
        <w:rPr>
          <w:rFonts w:asciiTheme="minorHAnsi" w:hAnsiTheme="minorHAnsi" w:cs="Arial"/>
        </w:rPr>
        <w:t xml:space="preserve">e/ou </w:t>
      </w:r>
      <w:r w:rsidRPr="00012B36">
        <w:rPr>
          <w:rFonts w:asciiTheme="minorHAnsi" w:hAnsiTheme="minorHAnsi" w:cs="Arial"/>
        </w:rPr>
        <w:t>materia</w:t>
      </w:r>
      <w:r w:rsidR="00183E3F" w:rsidRPr="00012B36">
        <w:rPr>
          <w:rFonts w:asciiTheme="minorHAnsi" w:hAnsiTheme="minorHAnsi" w:cs="Arial"/>
        </w:rPr>
        <w:t>is</w:t>
      </w:r>
      <w:r w:rsidRPr="00012B36">
        <w:rPr>
          <w:rFonts w:asciiTheme="minorHAnsi" w:hAnsiTheme="minorHAnsi" w:cs="Arial"/>
        </w:rPr>
        <w:t xml:space="preserve"> </w:t>
      </w:r>
      <w:r w:rsidR="005405AA" w:rsidRPr="00012B36">
        <w:rPr>
          <w:rFonts w:asciiTheme="minorHAnsi" w:hAnsiTheme="minorHAnsi" w:cs="Arial"/>
        </w:rPr>
        <w:t>promociona</w:t>
      </w:r>
      <w:r w:rsidR="00183E3F" w:rsidRPr="00012B36">
        <w:rPr>
          <w:rFonts w:asciiTheme="minorHAnsi" w:hAnsiTheme="minorHAnsi" w:cs="Arial"/>
        </w:rPr>
        <w:t>is</w:t>
      </w:r>
      <w:r w:rsidR="0054034D" w:rsidRPr="00012B36">
        <w:rPr>
          <w:rFonts w:asciiTheme="minorHAnsi" w:hAnsiTheme="minorHAnsi" w:cs="Arial"/>
        </w:rPr>
        <w:t xml:space="preserve"> </w:t>
      </w:r>
      <w:r w:rsidR="00183E3F" w:rsidRPr="00012B36">
        <w:rPr>
          <w:rFonts w:asciiTheme="minorHAnsi" w:hAnsiTheme="minorHAnsi" w:cs="Arial"/>
        </w:rPr>
        <w:t xml:space="preserve">envolvidos na </w:t>
      </w:r>
      <w:r w:rsidR="0054034D" w:rsidRPr="00012B36">
        <w:rPr>
          <w:rFonts w:asciiTheme="minorHAnsi" w:hAnsiTheme="minorHAnsi" w:cs="Arial"/>
        </w:rPr>
        <w:t>estratégia proposta</w:t>
      </w:r>
      <w:r w:rsidRPr="00012B36">
        <w:rPr>
          <w:rFonts w:asciiTheme="minorHAnsi" w:hAnsiTheme="minorHAnsi" w:cs="Arial"/>
        </w:rPr>
        <w:t>, contemplando:</w:t>
      </w:r>
    </w:p>
    <w:p w:rsidR="0054034D" w:rsidRPr="00012B36" w:rsidRDefault="0054034D" w:rsidP="00031B9B">
      <w:pPr>
        <w:jc w:val="both"/>
        <w:rPr>
          <w:rFonts w:asciiTheme="minorHAnsi" w:hAnsiTheme="minorHAnsi" w:cs="Arial"/>
        </w:rPr>
      </w:pPr>
    </w:p>
    <w:p w:rsidR="000B2160" w:rsidRPr="00012B36" w:rsidRDefault="000B2160" w:rsidP="00DA2574">
      <w:pPr>
        <w:pStyle w:val="PargrafodaLista"/>
        <w:numPr>
          <w:ilvl w:val="0"/>
          <w:numId w:val="76"/>
        </w:numPr>
        <w:tabs>
          <w:tab w:val="left" w:pos="1701"/>
        </w:tabs>
        <w:ind w:left="1418" w:firstLine="0"/>
        <w:jc w:val="both"/>
        <w:rPr>
          <w:rFonts w:asciiTheme="minorHAnsi" w:hAnsiTheme="minorHAnsi" w:cs="Arial"/>
        </w:rPr>
      </w:pPr>
      <w:r w:rsidRPr="00012B36">
        <w:rPr>
          <w:rFonts w:asciiTheme="minorHAnsi" w:hAnsiTheme="minorHAnsi" w:cs="Arial"/>
        </w:rPr>
        <w:t xml:space="preserve">relação de todas as ações e/ou materiais promocionais que a licitante julga necessários para superar o desafio e alcançar os objetivos de comunicação estabelecidos no Briefing, com o </w:t>
      </w:r>
      <w:r w:rsidRPr="00012B36">
        <w:rPr>
          <w:rFonts w:asciiTheme="minorHAnsi" w:hAnsiTheme="minorHAnsi" w:cs="Arial"/>
          <w:u w:val="single"/>
        </w:rPr>
        <w:t>detalhamento</w:t>
      </w:r>
      <w:r w:rsidRPr="00012B36">
        <w:rPr>
          <w:rFonts w:asciiTheme="minorHAnsi" w:hAnsiTheme="minorHAnsi" w:cs="Arial"/>
        </w:rPr>
        <w:t xml:space="preserve"> de cada e explicitação de seus públicos-alvo e suas funções táticas no âmbito da estratégia</w:t>
      </w:r>
      <w:r w:rsidR="004C7FF0" w:rsidRPr="00012B36">
        <w:rPr>
          <w:rFonts w:asciiTheme="minorHAnsi" w:hAnsiTheme="minorHAnsi" w:cs="Arial"/>
        </w:rPr>
        <w:t>;</w:t>
      </w:r>
    </w:p>
    <w:p w:rsidR="000B2160" w:rsidRPr="00012B36" w:rsidRDefault="000B2160" w:rsidP="00031B9B">
      <w:pPr>
        <w:tabs>
          <w:tab w:val="left" w:pos="1701"/>
        </w:tabs>
        <w:ind w:left="1418"/>
        <w:jc w:val="both"/>
        <w:rPr>
          <w:rFonts w:asciiTheme="minorHAnsi" w:hAnsiTheme="minorHAnsi" w:cs="Arial"/>
        </w:rPr>
      </w:pPr>
    </w:p>
    <w:p w:rsidR="00AD480E" w:rsidRPr="00012B36" w:rsidRDefault="00AD480E" w:rsidP="00DA2574">
      <w:pPr>
        <w:pStyle w:val="PargrafodaLista"/>
        <w:numPr>
          <w:ilvl w:val="0"/>
          <w:numId w:val="76"/>
        </w:numPr>
        <w:tabs>
          <w:tab w:val="left" w:pos="1701"/>
        </w:tabs>
        <w:ind w:left="1418" w:firstLine="0"/>
        <w:jc w:val="both"/>
        <w:rPr>
          <w:rFonts w:asciiTheme="minorHAnsi" w:hAnsiTheme="minorHAnsi" w:cs="Arial"/>
        </w:rPr>
      </w:pPr>
      <w:r w:rsidRPr="00012B36">
        <w:rPr>
          <w:rFonts w:asciiTheme="minorHAnsi" w:hAnsiTheme="minorHAnsi" w:cs="Arial"/>
        </w:rPr>
        <w:t>exemplos das ações e/ou materiais promocionais que apresentem características visuais, constantes da relação prevista na alínea anterior, que a licitante julga mais adequadas para ilustrar sua proposta, observadas as condições estabelecidas no subitem 1.3.3.3.</w:t>
      </w:r>
    </w:p>
    <w:p w:rsidR="00AD480E" w:rsidRPr="00012B36" w:rsidRDefault="00AD480E" w:rsidP="00031B9B">
      <w:pPr>
        <w:jc w:val="both"/>
        <w:rPr>
          <w:rFonts w:asciiTheme="minorHAnsi" w:hAnsiTheme="minorHAnsi" w:cs="Arial"/>
        </w:rPr>
      </w:pPr>
    </w:p>
    <w:p w:rsidR="00AD480E" w:rsidRPr="00012B36" w:rsidRDefault="00AD480E" w:rsidP="00031B9B">
      <w:pPr>
        <w:tabs>
          <w:tab w:val="left" w:pos="1418"/>
        </w:tabs>
        <w:jc w:val="both"/>
        <w:rPr>
          <w:rFonts w:asciiTheme="minorHAnsi" w:hAnsiTheme="minorHAnsi" w:cs="Arial"/>
        </w:rPr>
      </w:pPr>
      <w:r w:rsidRPr="00012B36">
        <w:rPr>
          <w:rFonts w:asciiTheme="minorHAnsi" w:hAnsiTheme="minorHAnsi" w:cs="Arial"/>
        </w:rPr>
        <w:t>1.3.3.1</w:t>
      </w:r>
      <w:r w:rsidRPr="00012B36">
        <w:rPr>
          <w:rFonts w:asciiTheme="minorHAnsi" w:hAnsiTheme="minorHAnsi" w:cs="Arial"/>
        </w:rPr>
        <w:tab/>
        <w:t xml:space="preserve">O detalhamento </w:t>
      </w:r>
      <w:r w:rsidR="009F15FB" w:rsidRPr="00012B36">
        <w:rPr>
          <w:rFonts w:asciiTheme="minorHAnsi" w:hAnsiTheme="minorHAnsi" w:cs="Arial"/>
        </w:rPr>
        <w:t xml:space="preserve">da relação prevista </w:t>
      </w:r>
      <w:r w:rsidRPr="00012B36">
        <w:rPr>
          <w:rFonts w:asciiTheme="minorHAnsi" w:hAnsiTheme="minorHAnsi" w:cs="Arial"/>
        </w:rPr>
        <w:t>na alínea ‘a’ do subitem 1.3.3 deve considerar:</w:t>
      </w:r>
    </w:p>
    <w:p w:rsidR="00AD480E" w:rsidRPr="00012B36" w:rsidRDefault="00AD480E" w:rsidP="00031B9B">
      <w:pPr>
        <w:tabs>
          <w:tab w:val="left" w:pos="1418"/>
        </w:tabs>
        <w:jc w:val="both"/>
        <w:rPr>
          <w:rFonts w:asciiTheme="minorHAnsi" w:hAnsiTheme="minorHAnsi" w:cs="Arial"/>
        </w:rPr>
      </w:pPr>
    </w:p>
    <w:p w:rsidR="00AD480E" w:rsidRPr="00012B36" w:rsidRDefault="00210835" w:rsidP="00DA2574">
      <w:pPr>
        <w:pStyle w:val="Corpodetexto"/>
        <w:numPr>
          <w:ilvl w:val="0"/>
          <w:numId w:val="81"/>
        </w:numPr>
        <w:tabs>
          <w:tab w:val="left" w:pos="709"/>
          <w:tab w:val="left" w:pos="1701"/>
        </w:tabs>
        <w:spacing w:after="0"/>
        <w:ind w:left="1418" w:firstLine="0"/>
        <w:jc w:val="both"/>
        <w:rPr>
          <w:rFonts w:asciiTheme="minorHAnsi" w:hAnsiTheme="minorHAnsi" w:cs="Arial"/>
          <w:bCs/>
          <w:sz w:val="24"/>
          <w:szCs w:val="24"/>
        </w:rPr>
      </w:pPr>
      <w:r w:rsidRPr="00012B36">
        <w:rPr>
          <w:rFonts w:asciiTheme="minorHAnsi" w:hAnsiTheme="minorHAnsi" w:cs="Arial"/>
          <w:bCs/>
          <w:sz w:val="24"/>
          <w:szCs w:val="24"/>
          <w:u w:val="single"/>
        </w:rPr>
        <w:t>I</w:t>
      </w:r>
      <w:r w:rsidR="00AD480E" w:rsidRPr="00012B36">
        <w:rPr>
          <w:rFonts w:asciiTheme="minorHAnsi" w:hAnsiTheme="minorHAnsi" w:cs="Arial"/>
          <w:bCs/>
          <w:sz w:val="24"/>
          <w:szCs w:val="24"/>
          <w:u w:val="single"/>
        </w:rPr>
        <w:t>nfraestrutura e apoio logístico</w:t>
      </w:r>
      <w:r w:rsidR="00AD480E" w:rsidRPr="00012B36">
        <w:rPr>
          <w:rFonts w:asciiTheme="minorHAnsi" w:hAnsiTheme="minorHAnsi" w:cs="Arial"/>
          <w:bCs/>
          <w:sz w:val="24"/>
          <w:szCs w:val="24"/>
        </w:rPr>
        <w:t>: o local e espaço a ser</w:t>
      </w:r>
      <w:r w:rsidR="00940C37" w:rsidRPr="00012B36">
        <w:rPr>
          <w:rFonts w:asciiTheme="minorHAnsi" w:hAnsiTheme="minorHAnsi" w:cs="Arial"/>
          <w:bCs/>
          <w:sz w:val="24"/>
          <w:szCs w:val="24"/>
        </w:rPr>
        <w:t>em utilizados</w:t>
      </w:r>
      <w:r w:rsidR="00AD480E" w:rsidRPr="00012B36">
        <w:rPr>
          <w:rFonts w:asciiTheme="minorHAnsi" w:hAnsiTheme="minorHAnsi" w:cs="Arial"/>
          <w:bCs/>
          <w:sz w:val="24"/>
          <w:szCs w:val="24"/>
        </w:rPr>
        <w:t xml:space="preserve">; a estrutura física e os ambientes; os perfis que comporão a equipe responsável pela execução; a estrutura de apoio técnico, administrativo e de pessoal; </w:t>
      </w:r>
      <w:r w:rsidRPr="00012B36">
        <w:rPr>
          <w:rFonts w:asciiTheme="minorHAnsi" w:hAnsiTheme="minorHAnsi" w:cs="Arial"/>
          <w:bCs/>
          <w:sz w:val="24"/>
          <w:szCs w:val="24"/>
        </w:rPr>
        <w:t xml:space="preserve">e </w:t>
      </w:r>
      <w:r w:rsidR="00AD480E" w:rsidRPr="00012B36">
        <w:rPr>
          <w:rFonts w:asciiTheme="minorHAnsi" w:hAnsiTheme="minorHAnsi" w:cs="Arial"/>
          <w:bCs/>
          <w:sz w:val="24"/>
          <w:szCs w:val="24"/>
        </w:rPr>
        <w:t>os projetos relativos aos elementos de segurança</w:t>
      </w:r>
      <w:r w:rsidRPr="00012B36">
        <w:rPr>
          <w:rFonts w:asciiTheme="minorHAnsi" w:hAnsiTheme="minorHAnsi" w:cs="Arial"/>
          <w:bCs/>
          <w:sz w:val="24"/>
          <w:szCs w:val="24"/>
        </w:rPr>
        <w:t xml:space="preserve"> (</w:t>
      </w:r>
      <w:r w:rsidR="00AD480E" w:rsidRPr="00012B36">
        <w:rPr>
          <w:rFonts w:asciiTheme="minorHAnsi" w:hAnsiTheme="minorHAnsi" w:cs="Arial"/>
          <w:bCs/>
          <w:sz w:val="24"/>
          <w:szCs w:val="24"/>
        </w:rPr>
        <w:t>prevenção de responsabilidade e corresponsabilidade civil</w:t>
      </w:r>
      <w:r w:rsidRPr="00012B36">
        <w:rPr>
          <w:rFonts w:asciiTheme="minorHAnsi" w:hAnsiTheme="minorHAnsi" w:cs="Arial"/>
          <w:bCs/>
          <w:sz w:val="24"/>
          <w:szCs w:val="24"/>
        </w:rPr>
        <w:t xml:space="preserve">; </w:t>
      </w:r>
      <w:r w:rsidR="00AD480E" w:rsidRPr="00012B36">
        <w:rPr>
          <w:rFonts w:asciiTheme="minorHAnsi" w:hAnsiTheme="minorHAnsi" w:cs="Arial"/>
          <w:bCs/>
          <w:sz w:val="24"/>
          <w:szCs w:val="24"/>
        </w:rPr>
        <w:t>pessoal de apoio</w:t>
      </w:r>
      <w:r w:rsidR="007D7B2C" w:rsidRPr="00012B36">
        <w:rPr>
          <w:rFonts w:asciiTheme="minorHAnsi" w:hAnsiTheme="minorHAnsi" w:cs="Arial"/>
          <w:bCs/>
          <w:sz w:val="24"/>
          <w:szCs w:val="24"/>
        </w:rPr>
        <w:t>;</w:t>
      </w:r>
      <w:r w:rsidRPr="00012B36">
        <w:rPr>
          <w:rFonts w:asciiTheme="minorHAnsi" w:hAnsiTheme="minorHAnsi" w:cs="Arial"/>
          <w:bCs/>
          <w:sz w:val="24"/>
          <w:szCs w:val="24"/>
        </w:rPr>
        <w:t xml:space="preserve"> a</w:t>
      </w:r>
      <w:r w:rsidR="00AD480E" w:rsidRPr="00012B36">
        <w:rPr>
          <w:rFonts w:asciiTheme="minorHAnsi" w:hAnsiTheme="minorHAnsi" w:cs="Arial"/>
          <w:bCs/>
          <w:sz w:val="24"/>
          <w:szCs w:val="24"/>
        </w:rPr>
        <w:t>ções de policiamento</w:t>
      </w:r>
      <w:r w:rsidRPr="00012B36">
        <w:rPr>
          <w:rFonts w:asciiTheme="minorHAnsi" w:hAnsiTheme="minorHAnsi" w:cs="Arial"/>
          <w:bCs/>
          <w:sz w:val="24"/>
          <w:szCs w:val="24"/>
        </w:rPr>
        <w:t xml:space="preserve"> e </w:t>
      </w:r>
      <w:r w:rsidR="00AD480E" w:rsidRPr="00012B36">
        <w:rPr>
          <w:rFonts w:asciiTheme="minorHAnsi" w:hAnsiTheme="minorHAnsi" w:cs="Arial"/>
          <w:bCs/>
          <w:sz w:val="24"/>
          <w:szCs w:val="24"/>
        </w:rPr>
        <w:t>trânsito</w:t>
      </w:r>
      <w:r w:rsidR="007D7B2C" w:rsidRPr="00012B36">
        <w:rPr>
          <w:rFonts w:asciiTheme="minorHAnsi" w:hAnsiTheme="minorHAnsi" w:cs="Arial"/>
          <w:bCs/>
          <w:sz w:val="24"/>
          <w:szCs w:val="24"/>
        </w:rPr>
        <w:t>;</w:t>
      </w:r>
      <w:r w:rsidRPr="00012B36">
        <w:rPr>
          <w:rFonts w:asciiTheme="minorHAnsi" w:hAnsiTheme="minorHAnsi" w:cs="Arial"/>
          <w:bCs/>
          <w:sz w:val="24"/>
          <w:szCs w:val="24"/>
        </w:rPr>
        <w:t xml:space="preserve"> s</w:t>
      </w:r>
      <w:r w:rsidR="00AD480E" w:rsidRPr="00012B36">
        <w:rPr>
          <w:rFonts w:asciiTheme="minorHAnsi" w:hAnsiTheme="minorHAnsi" w:cs="Arial"/>
          <w:bCs/>
          <w:sz w:val="24"/>
          <w:szCs w:val="24"/>
        </w:rPr>
        <w:t>inalização e identificação do staff</w:t>
      </w:r>
      <w:r w:rsidR="007D7B2C" w:rsidRPr="00012B36">
        <w:rPr>
          <w:rFonts w:asciiTheme="minorHAnsi" w:hAnsiTheme="minorHAnsi" w:cs="Arial"/>
          <w:bCs/>
          <w:sz w:val="24"/>
          <w:szCs w:val="24"/>
        </w:rPr>
        <w:t>;</w:t>
      </w:r>
      <w:r w:rsidRPr="00012B36">
        <w:rPr>
          <w:rFonts w:asciiTheme="minorHAnsi" w:hAnsiTheme="minorHAnsi" w:cs="Arial"/>
          <w:bCs/>
          <w:sz w:val="24"/>
          <w:szCs w:val="24"/>
        </w:rPr>
        <w:t xml:space="preserve"> </w:t>
      </w:r>
      <w:r w:rsidR="00AD480E" w:rsidRPr="00012B36">
        <w:rPr>
          <w:rFonts w:asciiTheme="minorHAnsi" w:hAnsiTheme="minorHAnsi" w:cs="Arial"/>
          <w:bCs/>
          <w:sz w:val="24"/>
          <w:szCs w:val="24"/>
        </w:rPr>
        <w:t>acessibilidade</w:t>
      </w:r>
      <w:r w:rsidRPr="00012B36">
        <w:rPr>
          <w:rFonts w:asciiTheme="minorHAnsi" w:hAnsiTheme="minorHAnsi" w:cs="Arial"/>
          <w:bCs/>
          <w:sz w:val="24"/>
          <w:szCs w:val="24"/>
        </w:rPr>
        <w:t xml:space="preserve">, </w:t>
      </w:r>
      <w:r w:rsidR="00AD480E" w:rsidRPr="00012B36">
        <w:rPr>
          <w:rFonts w:asciiTheme="minorHAnsi" w:hAnsiTheme="minorHAnsi" w:cs="Arial"/>
          <w:bCs/>
          <w:sz w:val="24"/>
          <w:szCs w:val="24"/>
        </w:rPr>
        <w:t>controle de acesso</w:t>
      </w:r>
      <w:r w:rsidRPr="00012B36">
        <w:rPr>
          <w:rFonts w:asciiTheme="minorHAnsi" w:hAnsiTheme="minorHAnsi" w:cs="Arial"/>
          <w:bCs/>
          <w:sz w:val="24"/>
          <w:szCs w:val="24"/>
        </w:rPr>
        <w:t xml:space="preserve">, </w:t>
      </w:r>
      <w:r w:rsidR="00AD480E" w:rsidRPr="00012B36">
        <w:rPr>
          <w:rFonts w:asciiTheme="minorHAnsi" w:hAnsiTheme="minorHAnsi" w:cs="Arial"/>
          <w:bCs/>
          <w:sz w:val="24"/>
          <w:szCs w:val="24"/>
        </w:rPr>
        <w:t>assistência ao público</w:t>
      </w:r>
      <w:r w:rsidRPr="00012B36">
        <w:rPr>
          <w:rFonts w:asciiTheme="minorHAnsi" w:hAnsiTheme="minorHAnsi" w:cs="Arial"/>
          <w:bCs/>
          <w:sz w:val="24"/>
          <w:szCs w:val="24"/>
        </w:rPr>
        <w:t xml:space="preserve">, </w:t>
      </w:r>
      <w:r w:rsidR="00AD480E" w:rsidRPr="00012B36">
        <w:rPr>
          <w:rFonts w:asciiTheme="minorHAnsi" w:hAnsiTheme="minorHAnsi" w:cs="Arial"/>
          <w:bCs/>
          <w:sz w:val="24"/>
          <w:szCs w:val="24"/>
        </w:rPr>
        <w:t>serviço médico e esquema de estacionamento</w:t>
      </w:r>
      <w:r w:rsidRPr="00012B36">
        <w:rPr>
          <w:rFonts w:asciiTheme="minorHAnsi" w:hAnsiTheme="minorHAnsi" w:cs="Arial"/>
          <w:bCs/>
          <w:sz w:val="24"/>
          <w:szCs w:val="24"/>
        </w:rPr>
        <w:t>)</w:t>
      </w:r>
      <w:r w:rsidR="00AD480E" w:rsidRPr="00012B36">
        <w:rPr>
          <w:rFonts w:asciiTheme="minorHAnsi" w:hAnsiTheme="minorHAnsi" w:cs="Arial"/>
          <w:bCs/>
          <w:sz w:val="24"/>
          <w:szCs w:val="24"/>
        </w:rPr>
        <w:t>;</w:t>
      </w:r>
    </w:p>
    <w:p w:rsidR="00210835" w:rsidRPr="00012B36" w:rsidRDefault="00210835" w:rsidP="00031B9B">
      <w:pPr>
        <w:tabs>
          <w:tab w:val="left" w:pos="1701"/>
        </w:tabs>
        <w:ind w:left="1418"/>
        <w:jc w:val="both"/>
        <w:rPr>
          <w:rFonts w:asciiTheme="minorHAnsi" w:hAnsiTheme="minorHAnsi" w:cs="Arial"/>
        </w:rPr>
      </w:pPr>
    </w:p>
    <w:p w:rsidR="00210835" w:rsidRPr="00012B36" w:rsidRDefault="00210835" w:rsidP="00DA2574">
      <w:pPr>
        <w:pStyle w:val="Corpodetexto"/>
        <w:numPr>
          <w:ilvl w:val="0"/>
          <w:numId w:val="81"/>
        </w:numPr>
        <w:tabs>
          <w:tab w:val="left" w:pos="709"/>
          <w:tab w:val="left" w:pos="1701"/>
        </w:tabs>
        <w:spacing w:after="0"/>
        <w:ind w:left="1418" w:firstLine="0"/>
        <w:jc w:val="both"/>
        <w:rPr>
          <w:rFonts w:asciiTheme="minorHAnsi" w:hAnsiTheme="minorHAnsi" w:cs="Arial"/>
          <w:bCs/>
          <w:sz w:val="24"/>
          <w:szCs w:val="24"/>
        </w:rPr>
      </w:pPr>
      <w:r w:rsidRPr="00012B36">
        <w:rPr>
          <w:rFonts w:asciiTheme="minorHAnsi" w:hAnsiTheme="minorHAnsi" w:cs="Arial"/>
          <w:bCs/>
          <w:sz w:val="24"/>
          <w:szCs w:val="24"/>
          <w:u w:val="single"/>
        </w:rPr>
        <w:t xml:space="preserve">Plano de divulgação e </w:t>
      </w:r>
      <w:r w:rsidR="00762EEE" w:rsidRPr="00012B36">
        <w:rPr>
          <w:rFonts w:asciiTheme="minorHAnsi" w:hAnsiTheme="minorHAnsi" w:cs="Arial"/>
          <w:bCs/>
          <w:sz w:val="24"/>
          <w:szCs w:val="24"/>
          <w:u w:val="single"/>
        </w:rPr>
        <w:t>articulação</w:t>
      </w:r>
      <w:r w:rsidRPr="00012B36">
        <w:rPr>
          <w:rFonts w:asciiTheme="minorHAnsi" w:hAnsiTheme="minorHAnsi" w:cs="Arial"/>
          <w:bCs/>
          <w:sz w:val="24"/>
          <w:szCs w:val="24"/>
        </w:rPr>
        <w:t xml:space="preserve">: estratégias para impactar </w:t>
      </w:r>
      <w:r w:rsidR="00762EEE" w:rsidRPr="00012B36">
        <w:rPr>
          <w:rFonts w:asciiTheme="minorHAnsi" w:hAnsiTheme="minorHAnsi" w:cs="Arial"/>
          <w:bCs/>
          <w:sz w:val="24"/>
          <w:szCs w:val="24"/>
        </w:rPr>
        <w:t xml:space="preserve">e mobilizar </w:t>
      </w:r>
      <w:r w:rsidRPr="00012B36">
        <w:rPr>
          <w:rFonts w:asciiTheme="minorHAnsi" w:hAnsiTheme="minorHAnsi" w:cs="Arial"/>
          <w:bCs/>
          <w:sz w:val="24"/>
          <w:szCs w:val="24"/>
        </w:rPr>
        <w:t>os públicos interno</w:t>
      </w:r>
      <w:r w:rsidR="004E38CE" w:rsidRPr="00012B36">
        <w:rPr>
          <w:rFonts w:asciiTheme="minorHAnsi" w:hAnsiTheme="minorHAnsi" w:cs="Arial"/>
          <w:bCs/>
          <w:sz w:val="24"/>
          <w:szCs w:val="24"/>
        </w:rPr>
        <w:t>s</w:t>
      </w:r>
      <w:r w:rsidRPr="00012B36">
        <w:rPr>
          <w:rFonts w:asciiTheme="minorHAnsi" w:hAnsiTheme="minorHAnsi" w:cs="Arial"/>
          <w:bCs/>
          <w:sz w:val="24"/>
          <w:szCs w:val="24"/>
        </w:rPr>
        <w:t xml:space="preserve"> e externos; </w:t>
      </w:r>
      <w:r w:rsidR="000B0D18" w:rsidRPr="00012B36">
        <w:rPr>
          <w:rFonts w:asciiTheme="minorHAnsi" w:hAnsiTheme="minorHAnsi" w:cs="Arial"/>
          <w:bCs/>
          <w:sz w:val="24"/>
          <w:szCs w:val="24"/>
        </w:rPr>
        <w:t xml:space="preserve">relação dos </w:t>
      </w:r>
      <w:r w:rsidRPr="00012B36">
        <w:rPr>
          <w:rFonts w:asciiTheme="minorHAnsi" w:hAnsiTheme="minorHAnsi" w:cs="Arial"/>
          <w:bCs/>
          <w:sz w:val="24"/>
          <w:szCs w:val="24"/>
        </w:rPr>
        <w:t>materiais promocionais a serem utilizados; elementos criativos envolvidos na proposta</w:t>
      </w:r>
      <w:r w:rsidR="00762EEE" w:rsidRPr="00012B36">
        <w:rPr>
          <w:rFonts w:asciiTheme="minorHAnsi" w:hAnsiTheme="minorHAnsi" w:cs="Arial"/>
          <w:bCs/>
          <w:sz w:val="24"/>
          <w:szCs w:val="24"/>
        </w:rPr>
        <w:t>; e medidas de prevenção ao impacto socioambiental</w:t>
      </w:r>
      <w:r w:rsidRPr="00012B36">
        <w:rPr>
          <w:rFonts w:asciiTheme="minorHAnsi" w:hAnsiTheme="minorHAnsi" w:cs="Arial"/>
          <w:bCs/>
          <w:sz w:val="24"/>
          <w:szCs w:val="24"/>
        </w:rPr>
        <w:t>.</w:t>
      </w:r>
    </w:p>
    <w:p w:rsidR="00AD480E" w:rsidRPr="00012B36" w:rsidRDefault="00AD480E" w:rsidP="00031B9B">
      <w:pPr>
        <w:tabs>
          <w:tab w:val="left" w:pos="1418"/>
        </w:tabs>
        <w:jc w:val="both"/>
        <w:rPr>
          <w:rFonts w:asciiTheme="minorHAnsi" w:hAnsiTheme="minorHAnsi" w:cs="Arial"/>
        </w:rPr>
      </w:pPr>
    </w:p>
    <w:p w:rsidR="00AD480E" w:rsidRPr="00012B36" w:rsidRDefault="00AD480E" w:rsidP="00031B9B">
      <w:pPr>
        <w:tabs>
          <w:tab w:val="left" w:pos="1418"/>
        </w:tabs>
        <w:jc w:val="both"/>
        <w:rPr>
          <w:rFonts w:asciiTheme="minorHAnsi" w:hAnsiTheme="minorHAnsi" w:cs="Arial"/>
        </w:rPr>
      </w:pPr>
      <w:r w:rsidRPr="00012B36">
        <w:rPr>
          <w:rFonts w:asciiTheme="minorHAnsi" w:hAnsiTheme="minorHAnsi" w:cs="Arial"/>
        </w:rPr>
        <w:t>1.3.3.2</w:t>
      </w:r>
      <w:r w:rsidRPr="00012B36">
        <w:rPr>
          <w:rFonts w:asciiTheme="minorHAnsi" w:hAnsiTheme="minorHAnsi" w:cs="Arial"/>
        </w:rPr>
        <w:tab/>
        <w:t xml:space="preserve">Se a proposta da licitante previr número de ações e/ou materiais </w:t>
      </w:r>
      <w:r w:rsidR="00914A79" w:rsidRPr="00012B36">
        <w:rPr>
          <w:rFonts w:asciiTheme="minorHAnsi" w:hAnsiTheme="minorHAnsi" w:cs="Arial"/>
        </w:rPr>
        <w:t>promocionais</w:t>
      </w:r>
      <w:r w:rsidRPr="00012B36">
        <w:rPr>
          <w:rFonts w:asciiTheme="minorHAnsi" w:hAnsiTheme="minorHAnsi" w:cs="Arial"/>
        </w:rPr>
        <w:t xml:space="preserve"> superior ao limite estabelecido no subitem 1.3.3.3, que podem ser apresentadas fisicamente como exemplos, a relação mencionada na alínea ‘a’ do subitem 1.3.3 deverá ser elaborada em dois blocos: um para as ações e/ou materiais apresentados como exemplos e outro para o restante.</w:t>
      </w:r>
    </w:p>
    <w:p w:rsidR="00AD480E" w:rsidRPr="00012B36" w:rsidRDefault="00AD480E" w:rsidP="00031B9B">
      <w:pPr>
        <w:tabs>
          <w:tab w:val="left" w:pos="1418"/>
        </w:tabs>
        <w:jc w:val="both"/>
        <w:rPr>
          <w:rFonts w:asciiTheme="minorHAnsi" w:hAnsiTheme="minorHAnsi" w:cs="Arial"/>
        </w:rPr>
      </w:pPr>
    </w:p>
    <w:p w:rsidR="00C16793" w:rsidRPr="00012B36" w:rsidRDefault="00C16793" w:rsidP="00031B9B">
      <w:pPr>
        <w:tabs>
          <w:tab w:val="left" w:pos="1418"/>
        </w:tabs>
        <w:jc w:val="both"/>
        <w:rPr>
          <w:rFonts w:asciiTheme="minorHAnsi" w:hAnsiTheme="minorHAnsi" w:cs="Arial"/>
        </w:rPr>
      </w:pPr>
      <w:r w:rsidRPr="00012B36">
        <w:rPr>
          <w:rFonts w:asciiTheme="minorHAnsi" w:hAnsiTheme="minorHAnsi" w:cs="Arial"/>
        </w:rPr>
        <w:t>1.3.3.3</w:t>
      </w:r>
      <w:r w:rsidRPr="00012B36">
        <w:rPr>
          <w:rFonts w:asciiTheme="minorHAnsi" w:hAnsiTheme="minorHAnsi" w:cs="Arial"/>
        </w:rPr>
        <w:tab/>
        <w:t xml:space="preserve">Os exemplos de ações e/ou materiais </w:t>
      </w:r>
      <w:r w:rsidR="0057445F" w:rsidRPr="00012B36">
        <w:rPr>
          <w:rFonts w:asciiTheme="minorHAnsi" w:hAnsiTheme="minorHAnsi" w:cs="Arial"/>
        </w:rPr>
        <w:t>promocionais</w:t>
      </w:r>
      <w:r w:rsidRPr="00012B36">
        <w:rPr>
          <w:rFonts w:asciiTheme="minorHAnsi" w:hAnsiTheme="minorHAnsi" w:cs="Arial"/>
        </w:rPr>
        <w:t xml:space="preserve"> </w:t>
      </w:r>
      <w:r w:rsidR="008657D1" w:rsidRPr="00012B36">
        <w:rPr>
          <w:rFonts w:asciiTheme="minorHAnsi" w:hAnsiTheme="minorHAnsi" w:cs="Arial"/>
        </w:rPr>
        <w:t xml:space="preserve">de </w:t>
      </w:r>
      <w:r w:rsidRPr="00012B36">
        <w:rPr>
          <w:rFonts w:asciiTheme="minorHAnsi" w:hAnsiTheme="minorHAnsi" w:cs="Arial"/>
        </w:rPr>
        <w:t xml:space="preserve">que trata a alínea ‘b’ do subitem 1.3.3 estão limitados a </w:t>
      </w:r>
      <w:r w:rsidRPr="00012B36">
        <w:rPr>
          <w:rFonts w:asciiTheme="minorHAnsi" w:hAnsiTheme="minorHAnsi" w:cs="Arial"/>
          <w:highlight w:val="yellow"/>
        </w:rPr>
        <w:t>XX</w:t>
      </w:r>
      <w:r w:rsidRPr="00012B36">
        <w:rPr>
          <w:rFonts w:asciiTheme="minorHAnsi" w:hAnsiTheme="minorHAnsi" w:cs="Arial"/>
        </w:rPr>
        <w:t xml:space="preserve"> (</w:t>
      </w:r>
      <w:r w:rsidRPr="00012B36">
        <w:rPr>
          <w:rFonts w:asciiTheme="minorHAnsi" w:hAnsiTheme="minorHAnsi" w:cs="Arial"/>
          <w:highlight w:val="yellow"/>
        </w:rPr>
        <w:t>por extenso</w:t>
      </w:r>
      <w:r w:rsidRPr="00012B36">
        <w:rPr>
          <w:rFonts w:asciiTheme="minorHAnsi" w:hAnsiTheme="minorHAnsi" w:cs="Arial"/>
        </w:rPr>
        <w:t>), independentemente do seu tipo ou de sua característica e poderão ser apresentados sob a forma de:</w:t>
      </w:r>
      <w:r w:rsidRPr="00012B36">
        <w:rPr>
          <w:rFonts w:asciiTheme="minorHAnsi" w:hAnsiTheme="minorHAnsi" w:cs="Arial"/>
          <w:i/>
          <w:highlight w:val="yellow"/>
        </w:rPr>
        <w:t xml:space="preserve">&lt;quantidade máxima de exemplos recomendada: </w:t>
      </w:r>
      <w:r w:rsidR="008119BC" w:rsidRPr="00012B36">
        <w:rPr>
          <w:rFonts w:asciiTheme="minorHAnsi" w:hAnsiTheme="minorHAnsi" w:cs="Arial"/>
          <w:i/>
          <w:highlight w:val="yellow"/>
        </w:rPr>
        <w:t>10</w:t>
      </w:r>
      <w:r w:rsidRPr="00012B36">
        <w:rPr>
          <w:rFonts w:asciiTheme="minorHAnsi" w:hAnsiTheme="minorHAnsi" w:cs="Arial"/>
          <w:i/>
          <w:highlight w:val="yellow"/>
        </w:rPr>
        <w:t>&gt;</w:t>
      </w:r>
    </w:p>
    <w:p w:rsidR="00C16793" w:rsidRPr="00012B36" w:rsidRDefault="00C16793" w:rsidP="00031B9B">
      <w:pPr>
        <w:tabs>
          <w:tab w:val="left" w:pos="1418"/>
        </w:tabs>
        <w:jc w:val="both"/>
        <w:rPr>
          <w:rFonts w:asciiTheme="minorHAnsi" w:hAnsiTheme="minorHAnsi" w:cs="Arial"/>
        </w:rPr>
      </w:pPr>
    </w:p>
    <w:p w:rsidR="008119BC" w:rsidRPr="00012B36" w:rsidRDefault="00C81C80" w:rsidP="00031B9B">
      <w:pPr>
        <w:tabs>
          <w:tab w:val="left" w:pos="1418"/>
          <w:tab w:val="left" w:pos="1701"/>
        </w:tabs>
        <w:ind w:left="1418"/>
        <w:jc w:val="both"/>
        <w:rPr>
          <w:rFonts w:asciiTheme="minorHAnsi" w:hAnsiTheme="minorHAnsi" w:cs="Arial"/>
        </w:rPr>
      </w:pPr>
      <w:r w:rsidRPr="00012B36">
        <w:rPr>
          <w:rFonts w:asciiTheme="minorHAnsi" w:hAnsiTheme="minorHAnsi" w:cs="Arial"/>
        </w:rPr>
        <w:t xml:space="preserve">a) </w:t>
      </w:r>
      <w:r w:rsidR="008119BC" w:rsidRPr="00012B36">
        <w:rPr>
          <w:rFonts w:asciiTheme="minorHAnsi" w:hAnsiTheme="minorHAnsi" w:cs="Arial"/>
        </w:rPr>
        <w:t>planta</w:t>
      </w:r>
      <w:r w:rsidR="004A486B" w:rsidRPr="00012B36">
        <w:rPr>
          <w:rFonts w:asciiTheme="minorHAnsi" w:hAnsiTheme="minorHAnsi" w:cs="Arial"/>
        </w:rPr>
        <w:t>s</w:t>
      </w:r>
      <w:r w:rsidR="008119BC" w:rsidRPr="00012B36">
        <w:rPr>
          <w:rFonts w:asciiTheme="minorHAnsi" w:hAnsiTheme="minorHAnsi" w:cs="Arial"/>
        </w:rPr>
        <w:t xml:space="preserve"> baixa</w:t>
      </w:r>
      <w:r w:rsidR="004A486B" w:rsidRPr="00012B36">
        <w:rPr>
          <w:rFonts w:asciiTheme="minorHAnsi" w:hAnsiTheme="minorHAnsi" w:cs="Arial"/>
        </w:rPr>
        <w:t xml:space="preserve">s, </w:t>
      </w:r>
      <w:r w:rsidR="008119BC" w:rsidRPr="00012B36">
        <w:rPr>
          <w:rFonts w:asciiTheme="minorHAnsi" w:hAnsiTheme="minorHAnsi" w:cs="Arial"/>
        </w:rPr>
        <w:t>croquis</w:t>
      </w:r>
      <w:r w:rsidR="00E12E55" w:rsidRPr="00012B36">
        <w:rPr>
          <w:rFonts w:asciiTheme="minorHAnsi" w:hAnsiTheme="minorHAnsi" w:cs="Arial"/>
        </w:rPr>
        <w:t>, esquemas</w:t>
      </w:r>
      <w:r w:rsidR="008119BC" w:rsidRPr="00012B36">
        <w:rPr>
          <w:rFonts w:asciiTheme="minorHAnsi" w:hAnsiTheme="minorHAnsi" w:cs="Arial"/>
        </w:rPr>
        <w:t xml:space="preserve"> </w:t>
      </w:r>
      <w:r w:rsidR="004A486B" w:rsidRPr="00012B36">
        <w:rPr>
          <w:rFonts w:asciiTheme="minorHAnsi" w:hAnsiTheme="minorHAnsi" w:cs="Arial"/>
        </w:rPr>
        <w:t xml:space="preserve">ou leiautes </w:t>
      </w:r>
      <w:r w:rsidR="00C21039" w:rsidRPr="00012B36">
        <w:rPr>
          <w:rFonts w:asciiTheme="minorHAnsi" w:hAnsiTheme="minorHAnsi" w:cs="Arial"/>
        </w:rPr>
        <w:t xml:space="preserve">impressos </w:t>
      </w:r>
      <w:r w:rsidR="008119BC" w:rsidRPr="00012B36">
        <w:rPr>
          <w:rFonts w:asciiTheme="minorHAnsi" w:hAnsiTheme="minorHAnsi" w:cs="Arial"/>
        </w:rPr>
        <w:t xml:space="preserve">para </w:t>
      </w:r>
      <w:r w:rsidR="004A486B" w:rsidRPr="00012B36">
        <w:rPr>
          <w:rFonts w:asciiTheme="minorHAnsi" w:hAnsiTheme="minorHAnsi" w:cs="Arial"/>
        </w:rPr>
        <w:t xml:space="preserve">apresentar </w:t>
      </w:r>
      <w:r w:rsidR="008119BC" w:rsidRPr="00012B36">
        <w:rPr>
          <w:rFonts w:asciiTheme="minorHAnsi" w:hAnsiTheme="minorHAnsi" w:cs="Arial"/>
        </w:rPr>
        <w:t>espaços, ambientes e estruturas físicas;</w:t>
      </w:r>
    </w:p>
    <w:p w:rsidR="004A486B" w:rsidRPr="00012B36" w:rsidRDefault="004A486B" w:rsidP="00031B9B">
      <w:pPr>
        <w:tabs>
          <w:tab w:val="left" w:pos="1418"/>
          <w:tab w:val="left" w:pos="1701"/>
        </w:tabs>
        <w:ind w:left="1418"/>
        <w:jc w:val="both"/>
        <w:rPr>
          <w:rFonts w:asciiTheme="minorHAnsi" w:hAnsiTheme="minorHAnsi" w:cs="Arial"/>
        </w:rPr>
      </w:pPr>
    </w:p>
    <w:p w:rsidR="008119BC" w:rsidRPr="00012B36" w:rsidRDefault="00C81C80" w:rsidP="00031B9B">
      <w:pPr>
        <w:tabs>
          <w:tab w:val="left" w:pos="1418"/>
          <w:tab w:val="left" w:pos="1701"/>
        </w:tabs>
        <w:ind w:left="1418"/>
        <w:jc w:val="both"/>
        <w:rPr>
          <w:rFonts w:asciiTheme="minorHAnsi" w:hAnsiTheme="minorHAnsi" w:cs="Arial"/>
        </w:rPr>
      </w:pPr>
      <w:r w:rsidRPr="00012B36">
        <w:rPr>
          <w:rFonts w:asciiTheme="minorHAnsi" w:hAnsiTheme="minorHAnsi" w:cs="Arial"/>
        </w:rPr>
        <w:t xml:space="preserve">b) </w:t>
      </w:r>
      <w:r w:rsidR="004A486B" w:rsidRPr="00012B36">
        <w:rPr>
          <w:rFonts w:asciiTheme="minorHAnsi" w:hAnsiTheme="minorHAnsi" w:cs="Arial"/>
        </w:rPr>
        <w:t>leiautes impressos e/ou montados (‘boneca’) e protótipos</w:t>
      </w:r>
      <w:r w:rsidR="008119BC" w:rsidRPr="00012B36">
        <w:rPr>
          <w:rFonts w:asciiTheme="minorHAnsi" w:hAnsiTheme="minorHAnsi" w:cs="Arial"/>
        </w:rPr>
        <w:t xml:space="preserve"> para marcas, logotipos, materiais promocionais e peças de divulgação, exceto de veiculação em mídia</w:t>
      </w:r>
      <w:r w:rsidRPr="00012B36">
        <w:rPr>
          <w:rFonts w:asciiTheme="minorHAnsi" w:hAnsiTheme="minorHAnsi" w:cs="Arial"/>
        </w:rPr>
        <w:t>;</w:t>
      </w:r>
    </w:p>
    <w:p w:rsidR="004A486B" w:rsidRPr="00012B36" w:rsidRDefault="004A486B" w:rsidP="00031B9B">
      <w:pPr>
        <w:tabs>
          <w:tab w:val="left" w:pos="1418"/>
          <w:tab w:val="left" w:pos="1701"/>
        </w:tabs>
        <w:ind w:left="1418"/>
        <w:jc w:val="both"/>
        <w:rPr>
          <w:rFonts w:asciiTheme="minorHAnsi" w:hAnsiTheme="minorHAnsi" w:cs="Arial"/>
        </w:rPr>
      </w:pPr>
    </w:p>
    <w:p w:rsidR="00C16793" w:rsidRPr="00012B36" w:rsidRDefault="00C81C80" w:rsidP="00031B9B">
      <w:pPr>
        <w:tabs>
          <w:tab w:val="left" w:pos="1418"/>
          <w:tab w:val="left" w:pos="1701"/>
        </w:tabs>
        <w:ind w:left="1418"/>
        <w:jc w:val="both"/>
        <w:rPr>
          <w:rFonts w:asciiTheme="minorHAnsi" w:hAnsiTheme="minorHAnsi" w:cs="Arial"/>
        </w:rPr>
      </w:pPr>
      <w:r w:rsidRPr="00012B36">
        <w:rPr>
          <w:rFonts w:asciiTheme="minorHAnsi" w:hAnsiTheme="minorHAnsi" w:cs="Arial"/>
        </w:rPr>
        <w:t xml:space="preserve">c) </w:t>
      </w:r>
      <w:r w:rsidR="008119BC" w:rsidRPr="00012B36">
        <w:rPr>
          <w:rFonts w:asciiTheme="minorHAnsi" w:hAnsiTheme="minorHAnsi" w:cs="Arial"/>
        </w:rPr>
        <w:t>r</w:t>
      </w:r>
      <w:r w:rsidR="00C16793" w:rsidRPr="00012B36">
        <w:rPr>
          <w:rFonts w:asciiTheme="minorHAnsi" w:hAnsiTheme="minorHAnsi" w:cs="Arial"/>
        </w:rPr>
        <w:t xml:space="preserve">oteiros, </w:t>
      </w:r>
      <w:r w:rsidR="00C16793" w:rsidRPr="00012B36">
        <w:rPr>
          <w:rFonts w:asciiTheme="minorHAnsi" w:hAnsiTheme="minorHAnsi" w:cs="Arial"/>
          <w:i/>
        </w:rPr>
        <w:t>storyboards</w:t>
      </w:r>
      <w:r w:rsidR="004A486B" w:rsidRPr="00012B36">
        <w:rPr>
          <w:rFonts w:asciiTheme="minorHAnsi" w:hAnsiTheme="minorHAnsi" w:cs="Arial"/>
        </w:rPr>
        <w:t xml:space="preserve"> impressos, </w:t>
      </w:r>
      <w:r w:rsidR="00C16793" w:rsidRPr="00012B36">
        <w:rPr>
          <w:rFonts w:asciiTheme="minorHAnsi" w:hAnsiTheme="minorHAnsi" w:cs="Arial"/>
          <w:i/>
        </w:rPr>
        <w:t>storyboards</w:t>
      </w:r>
      <w:r w:rsidR="00C16793" w:rsidRPr="00012B36">
        <w:rPr>
          <w:rFonts w:asciiTheme="minorHAnsi" w:hAnsiTheme="minorHAnsi" w:cs="Arial"/>
        </w:rPr>
        <w:t xml:space="preserve"> animados ou </w:t>
      </w:r>
      <w:r w:rsidR="00C16793" w:rsidRPr="00012B36">
        <w:rPr>
          <w:rFonts w:asciiTheme="minorHAnsi" w:hAnsiTheme="minorHAnsi" w:cs="Arial"/>
          <w:i/>
        </w:rPr>
        <w:t>animatics</w:t>
      </w:r>
      <w:r w:rsidR="004A486B" w:rsidRPr="00012B36">
        <w:rPr>
          <w:rFonts w:asciiTheme="minorHAnsi" w:hAnsiTheme="minorHAnsi" w:cs="Arial"/>
        </w:rPr>
        <w:t xml:space="preserve"> para peças de multimídia.</w:t>
      </w:r>
    </w:p>
    <w:p w:rsidR="00C16793" w:rsidRPr="00012B36" w:rsidRDefault="00C16793" w:rsidP="00031B9B">
      <w:pPr>
        <w:tabs>
          <w:tab w:val="left" w:pos="1418"/>
        </w:tabs>
        <w:jc w:val="both"/>
        <w:rPr>
          <w:rFonts w:asciiTheme="minorHAnsi" w:hAnsiTheme="minorHAnsi" w:cs="Arial"/>
        </w:rPr>
      </w:pPr>
    </w:p>
    <w:p w:rsidR="004A486B" w:rsidRPr="00012B36" w:rsidRDefault="00C16793" w:rsidP="00031B9B">
      <w:pPr>
        <w:tabs>
          <w:tab w:val="left" w:pos="1418"/>
        </w:tabs>
        <w:jc w:val="both"/>
        <w:rPr>
          <w:rFonts w:asciiTheme="minorHAnsi" w:hAnsiTheme="minorHAnsi" w:cs="Arial"/>
        </w:rPr>
      </w:pPr>
      <w:r w:rsidRPr="00012B36">
        <w:rPr>
          <w:rFonts w:asciiTheme="minorHAnsi" w:hAnsiTheme="minorHAnsi" w:cs="Arial"/>
        </w:rPr>
        <w:t>1.3.3.</w:t>
      </w:r>
      <w:r w:rsidR="00C12BA5" w:rsidRPr="00012B36">
        <w:rPr>
          <w:rFonts w:asciiTheme="minorHAnsi" w:hAnsiTheme="minorHAnsi" w:cs="Arial"/>
        </w:rPr>
        <w:t>4</w:t>
      </w:r>
      <w:r w:rsidRPr="00012B36">
        <w:rPr>
          <w:rFonts w:asciiTheme="minorHAnsi" w:hAnsiTheme="minorHAnsi" w:cs="Arial"/>
        </w:rPr>
        <w:tab/>
      </w:r>
      <w:r w:rsidR="00FD40D1" w:rsidRPr="00012B36">
        <w:rPr>
          <w:rFonts w:asciiTheme="minorHAnsi" w:hAnsiTheme="minorHAnsi" w:cs="Arial"/>
        </w:rPr>
        <w:t xml:space="preserve">Os exemplos impressos devem preservar a capacidade de leitura dos textos e das mensagens, sem limitação de cores, com ou sem suporte ou </w:t>
      </w:r>
      <w:r w:rsidR="00FD40D1" w:rsidRPr="00012B36">
        <w:rPr>
          <w:rFonts w:asciiTheme="minorHAnsi" w:hAnsiTheme="minorHAnsi" w:cs="Arial"/>
          <w:i/>
        </w:rPr>
        <w:t>passe-partout</w:t>
      </w:r>
      <w:r w:rsidR="00FD40D1" w:rsidRPr="00012B36">
        <w:rPr>
          <w:rFonts w:asciiTheme="minorHAnsi" w:hAnsiTheme="minorHAnsi" w:cs="Arial"/>
        </w:rPr>
        <w:t>, observado o disposto no subitem 1.2.4.</w:t>
      </w:r>
    </w:p>
    <w:p w:rsidR="00C16793" w:rsidRPr="00012B36" w:rsidRDefault="00C16793" w:rsidP="00031B9B">
      <w:pPr>
        <w:tabs>
          <w:tab w:val="left" w:pos="1418"/>
        </w:tabs>
        <w:jc w:val="both"/>
        <w:rPr>
          <w:rFonts w:asciiTheme="minorHAnsi" w:hAnsiTheme="minorHAnsi" w:cs="Arial"/>
        </w:rPr>
      </w:pPr>
    </w:p>
    <w:p w:rsidR="00C16793" w:rsidRPr="00012B36" w:rsidRDefault="00C16793" w:rsidP="00031B9B">
      <w:pPr>
        <w:tabs>
          <w:tab w:val="left" w:pos="1418"/>
        </w:tabs>
        <w:jc w:val="both"/>
        <w:rPr>
          <w:rFonts w:asciiTheme="minorHAnsi" w:hAnsiTheme="minorHAnsi" w:cs="Arial"/>
        </w:rPr>
      </w:pPr>
      <w:r w:rsidRPr="00012B36">
        <w:rPr>
          <w:rFonts w:asciiTheme="minorHAnsi" w:hAnsiTheme="minorHAnsi" w:cs="Arial"/>
        </w:rPr>
        <w:t>1.3.3.</w:t>
      </w:r>
      <w:r w:rsidR="00C12BA5" w:rsidRPr="00012B36">
        <w:rPr>
          <w:rFonts w:asciiTheme="minorHAnsi" w:hAnsiTheme="minorHAnsi" w:cs="Arial"/>
        </w:rPr>
        <w:t>5</w:t>
      </w:r>
      <w:r w:rsidRPr="00012B36">
        <w:rPr>
          <w:rFonts w:asciiTheme="minorHAnsi" w:hAnsiTheme="minorHAnsi" w:cs="Arial"/>
        </w:rPr>
        <w:tab/>
        <w:t xml:space="preserve">No </w:t>
      </w:r>
      <w:r w:rsidRPr="00012B36">
        <w:rPr>
          <w:rFonts w:asciiTheme="minorHAnsi" w:hAnsiTheme="minorHAnsi" w:cs="Arial"/>
          <w:i/>
        </w:rPr>
        <w:t>storyboard</w:t>
      </w:r>
      <w:r w:rsidRPr="00012B36">
        <w:rPr>
          <w:rFonts w:asciiTheme="minorHAnsi" w:hAnsiTheme="minorHAnsi" w:cs="Arial"/>
        </w:rPr>
        <w:t xml:space="preserve"> animado ou</w:t>
      </w:r>
      <w:r w:rsidR="00723403" w:rsidRPr="00012B36">
        <w:rPr>
          <w:rFonts w:asciiTheme="minorHAnsi" w:hAnsiTheme="minorHAnsi" w:cs="Arial"/>
        </w:rPr>
        <w:t xml:space="preserve"> no</w:t>
      </w:r>
      <w:r w:rsidRPr="00012B36">
        <w:rPr>
          <w:rFonts w:asciiTheme="minorHAnsi" w:hAnsiTheme="minorHAnsi" w:cs="Arial"/>
          <w:i/>
        </w:rPr>
        <w:t xml:space="preserve"> animatic</w:t>
      </w:r>
      <w:r w:rsidRPr="00012B36">
        <w:rPr>
          <w:rFonts w:asciiTheme="minorHAnsi" w:hAnsiTheme="minorHAnsi" w:cs="Arial"/>
        </w:rPr>
        <w:t xml:space="preserve"> poderão ser inseridas fotos e imagens estáticas, além de trilha sonora, voz</w:t>
      </w:r>
      <w:r w:rsidR="00FD40D1" w:rsidRPr="00012B36">
        <w:rPr>
          <w:rFonts w:asciiTheme="minorHAnsi" w:hAnsiTheme="minorHAnsi" w:cs="Arial"/>
        </w:rPr>
        <w:t xml:space="preserve"> </w:t>
      </w:r>
      <w:r w:rsidRPr="00012B36">
        <w:rPr>
          <w:rFonts w:asciiTheme="minorHAnsi" w:hAnsiTheme="minorHAnsi" w:cs="Arial"/>
        </w:rPr>
        <w:t>e locução. Não podendo ser inseridas imagens em movimento.</w:t>
      </w:r>
    </w:p>
    <w:p w:rsidR="00C16793" w:rsidRPr="00012B36" w:rsidRDefault="00C16793" w:rsidP="00031B9B">
      <w:pPr>
        <w:tabs>
          <w:tab w:val="left" w:pos="1418"/>
        </w:tabs>
        <w:jc w:val="both"/>
        <w:rPr>
          <w:rFonts w:asciiTheme="minorHAnsi" w:hAnsiTheme="minorHAnsi" w:cs="Arial"/>
        </w:rPr>
      </w:pPr>
    </w:p>
    <w:p w:rsidR="00C16793" w:rsidRPr="00012B36" w:rsidRDefault="00C16793" w:rsidP="00031B9B">
      <w:pPr>
        <w:tabs>
          <w:tab w:val="left" w:pos="1418"/>
        </w:tabs>
        <w:jc w:val="both"/>
        <w:rPr>
          <w:rFonts w:asciiTheme="minorHAnsi" w:hAnsiTheme="minorHAnsi" w:cs="Arial"/>
        </w:rPr>
      </w:pPr>
      <w:r w:rsidRPr="00012B36">
        <w:rPr>
          <w:rFonts w:asciiTheme="minorHAnsi" w:hAnsiTheme="minorHAnsi" w:cs="Arial"/>
        </w:rPr>
        <w:t>1.3.3.</w:t>
      </w:r>
      <w:r w:rsidR="00C12BA5" w:rsidRPr="00012B36">
        <w:rPr>
          <w:rFonts w:asciiTheme="minorHAnsi" w:hAnsiTheme="minorHAnsi" w:cs="Arial"/>
        </w:rPr>
        <w:t>6</w:t>
      </w:r>
      <w:r w:rsidRPr="00012B36">
        <w:rPr>
          <w:rFonts w:asciiTheme="minorHAnsi" w:hAnsiTheme="minorHAnsi" w:cs="Arial"/>
        </w:rPr>
        <w:tab/>
        <w:t xml:space="preserve">O </w:t>
      </w:r>
      <w:r w:rsidRPr="00012B36">
        <w:rPr>
          <w:rFonts w:asciiTheme="minorHAnsi" w:hAnsiTheme="minorHAnsi" w:cs="Arial"/>
          <w:i/>
        </w:rPr>
        <w:t>storyboard</w:t>
      </w:r>
      <w:r w:rsidRPr="00012B36">
        <w:rPr>
          <w:rFonts w:asciiTheme="minorHAnsi" w:hAnsiTheme="minorHAnsi" w:cs="Arial"/>
        </w:rPr>
        <w:t xml:space="preserve"> animado ou</w:t>
      </w:r>
      <w:r w:rsidR="00723403" w:rsidRPr="00012B36">
        <w:rPr>
          <w:rFonts w:asciiTheme="minorHAnsi" w:hAnsiTheme="minorHAnsi" w:cs="Arial"/>
        </w:rPr>
        <w:t xml:space="preserve"> o</w:t>
      </w:r>
      <w:r w:rsidRPr="00012B36">
        <w:rPr>
          <w:rFonts w:asciiTheme="minorHAnsi" w:hAnsiTheme="minorHAnsi" w:cs="Arial"/>
        </w:rPr>
        <w:t xml:space="preserve"> </w:t>
      </w:r>
      <w:r w:rsidRPr="00012B36">
        <w:rPr>
          <w:rFonts w:asciiTheme="minorHAnsi" w:hAnsiTheme="minorHAnsi" w:cs="Arial"/>
          <w:i/>
        </w:rPr>
        <w:t>animatic</w:t>
      </w:r>
      <w:r w:rsidRPr="00012B36">
        <w:rPr>
          <w:rFonts w:asciiTheme="minorHAnsi" w:hAnsiTheme="minorHAnsi" w:cs="Arial"/>
        </w:rPr>
        <w:t xml:space="preserve"> dever</w:t>
      </w:r>
      <w:r w:rsidR="00FD40D1" w:rsidRPr="00012B36">
        <w:rPr>
          <w:rFonts w:asciiTheme="minorHAnsi" w:hAnsiTheme="minorHAnsi" w:cs="Arial"/>
        </w:rPr>
        <w:t>á</w:t>
      </w:r>
      <w:r w:rsidRPr="00012B36">
        <w:rPr>
          <w:rFonts w:asciiTheme="minorHAnsi" w:hAnsiTheme="minorHAnsi" w:cs="Arial"/>
        </w:rPr>
        <w:t xml:space="preserve"> ser apresentado em CD, DVD ou </w:t>
      </w:r>
      <w:r w:rsidRPr="00012B36">
        <w:rPr>
          <w:rFonts w:asciiTheme="minorHAnsi" w:hAnsiTheme="minorHAnsi" w:cs="Arial"/>
          <w:i/>
        </w:rPr>
        <w:t>pen drive</w:t>
      </w:r>
      <w:r w:rsidRPr="00012B36">
        <w:rPr>
          <w:rFonts w:asciiTheme="minorHAnsi" w:hAnsiTheme="minorHAnsi" w:cs="Arial"/>
        </w:rPr>
        <w:t xml:space="preserve">, executáveis em sistema operacional </w:t>
      </w:r>
      <w:r w:rsidRPr="00012B36">
        <w:rPr>
          <w:rFonts w:asciiTheme="minorHAnsi" w:hAnsiTheme="minorHAnsi" w:cs="Arial"/>
          <w:i/>
        </w:rPr>
        <w:t>Windows</w:t>
      </w:r>
      <w:r w:rsidRPr="00012B36">
        <w:rPr>
          <w:rFonts w:asciiTheme="minorHAnsi" w:hAnsiTheme="minorHAnsi" w:cs="Arial"/>
        </w:rPr>
        <w:t>.</w:t>
      </w:r>
    </w:p>
    <w:p w:rsidR="00C16793" w:rsidRPr="00012B36" w:rsidRDefault="00C16793" w:rsidP="00031B9B">
      <w:pPr>
        <w:tabs>
          <w:tab w:val="left" w:pos="1418"/>
        </w:tabs>
        <w:jc w:val="both"/>
        <w:rPr>
          <w:rFonts w:asciiTheme="minorHAnsi" w:hAnsiTheme="minorHAnsi" w:cs="Arial"/>
        </w:rPr>
      </w:pPr>
    </w:p>
    <w:p w:rsidR="00C16793" w:rsidRPr="00012B36" w:rsidRDefault="00C16793" w:rsidP="00031B9B">
      <w:pPr>
        <w:tabs>
          <w:tab w:val="left" w:pos="1418"/>
        </w:tabs>
        <w:jc w:val="both"/>
        <w:rPr>
          <w:rFonts w:asciiTheme="minorHAnsi" w:hAnsiTheme="minorHAnsi" w:cs="Arial"/>
        </w:rPr>
      </w:pPr>
      <w:r w:rsidRPr="00012B36">
        <w:rPr>
          <w:rFonts w:asciiTheme="minorHAnsi" w:hAnsiTheme="minorHAnsi" w:cs="Arial"/>
        </w:rPr>
        <w:t>1.3.3.</w:t>
      </w:r>
      <w:r w:rsidR="00C12BA5" w:rsidRPr="00012B36">
        <w:rPr>
          <w:rFonts w:asciiTheme="minorHAnsi" w:hAnsiTheme="minorHAnsi" w:cs="Arial"/>
        </w:rPr>
        <w:t>6</w:t>
      </w:r>
      <w:r w:rsidRPr="00012B36">
        <w:rPr>
          <w:rFonts w:asciiTheme="minorHAnsi" w:hAnsiTheme="minorHAnsi" w:cs="Arial"/>
        </w:rPr>
        <w:t>.1</w:t>
      </w:r>
      <w:r w:rsidRPr="00012B36">
        <w:rPr>
          <w:rFonts w:asciiTheme="minorHAnsi" w:hAnsiTheme="minorHAnsi" w:cs="Arial"/>
        </w:rPr>
        <w:tab/>
        <w:t xml:space="preserve">Nessas mídias de apresentação (CD, DVD ou </w:t>
      </w:r>
      <w:r w:rsidRPr="00012B36">
        <w:rPr>
          <w:rFonts w:asciiTheme="minorHAnsi" w:hAnsiTheme="minorHAnsi" w:cs="Arial"/>
          <w:i/>
        </w:rPr>
        <w:t>pen drive</w:t>
      </w:r>
      <w:r w:rsidRPr="00012B36">
        <w:rPr>
          <w:rFonts w:asciiTheme="minorHAnsi" w:hAnsiTheme="minorHAnsi" w:cs="Arial"/>
        </w:rPr>
        <w:t>) não poderão constar informação, marca, sinal, etiqueta ou qualquer outro elemento que possibilite a identificação da licitante ou de qualquer anunciante, somente a marca do seu fabricante.</w:t>
      </w:r>
    </w:p>
    <w:p w:rsidR="00C16793" w:rsidRPr="00012B36" w:rsidRDefault="00C16793" w:rsidP="00031B9B">
      <w:pPr>
        <w:tabs>
          <w:tab w:val="left" w:pos="1418"/>
        </w:tabs>
        <w:jc w:val="both"/>
        <w:rPr>
          <w:rFonts w:asciiTheme="minorHAnsi" w:hAnsiTheme="minorHAnsi" w:cs="Arial"/>
        </w:rPr>
      </w:pPr>
    </w:p>
    <w:p w:rsidR="00C16793" w:rsidRPr="00012B36" w:rsidRDefault="00C16793" w:rsidP="00031B9B">
      <w:pPr>
        <w:tabs>
          <w:tab w:val="left" w:pos="1418"/>
        </w:tabs>
        <w:jc w:val="both"/>
        <w:rPr>
          <w:rFonts w:asciiTheme="minorHAnsi" w:hAnsiTheme="minorHAnsi" w:cs="Arial"/>
        </w:rPr>
      </w:pPr>
      <w:r w:rsidRPr="00012B36">
        <w:rPr>
          <w:rFonts w:asciiTheme="minorHAnsi" w:hAnsiTheme="minorHAnsi" w:cs="Arial"/>
        </w:rPr>
        <w:t>1.3.3.</w:t>
      </w:r>
      <w:r w:rsidR="00C12BA5" w:rsidRPr="00012B36">
        <w:rPr>
          <w:rFonts w:asciiTheme="minorHAnsi" w:hAnsiTheme="minorHAnsi" w:cs="Arial"/>
        </w:rPr>
        <w:t>7</w:t>
      </w:r>
      <w:r w:rsidRPr="00012B36">
        <w:rPr>
          <w:rFonts w:asciiTheme="minorHAnsi" w:hAnsiTheme="minorHAnsi" w:cs="Arial"/>
        </w:rPr>
        <w:tab/>
        <w:t xml:space="preserve">Os exemplos não serão avaliados sob os critérios geralmente utilizados para </w:t>
      </w:r>
      <w:r w:rsidR="00E12E55" w:rsidRPr="00012B36">
        <w:rPr>
          <w:rFonts w:asciiTheme="minorHAnsi" w:hAnsiTheme="minorHAnsi" w:cs="Arial"/>
        </w:rPr>
        <w:t xml:space="preserve">materiais </w:t>
      </w:r>
      <w:r w:rsidRPr="00012B36">
        <w:rPr>
          <w:rFonts w:asciiTheme="minorHAnsi" w:hAnsiTheme="minorHAnsi" w:cs="Arial"/>
        </w:rPr>
        <w:t>finalizad</w:t>
      </w:r>
      <w:r w:rsidR="00E12E55" w:rsidRPr="00012B36">
        <w:rPr>
          <w:rFonts w:asciiTheme="minorHAnsi" w:hAnsiTheme="minorHAnsi" w:cs="Arial"/>
        </w:rPr>
        <w:t>o</w:t>
      </w:r>
      <w:r w:rsidRPr="00012B36">
        <w:rPr>
          <w:rFonts w:asciiTheme="minorHAnsi" w:hAnsiTheme="minorHAnsi" w:cs="Arial"/>
        </w:rPr>
        <w:t xml:space="preserve">s, mas apenas como referências das propostas a serem </w:t>
      </w:r>
      <w:r w:rsidR="00FD40D1" w:rsidRPr="00012B36">
        <w:rPr>
          <w:rFonts w:asciiTheme="minorHAnsi" w:hAnsiTheme="minorHAnsi" w:cs="Arial"/>
        </w:rPr>
        <w:t>desenvolvidas</w:t>
      </w:r>
      <w:r w:rsidRPr="00012B36">
        <w:rPr>
          <w:rFonts w:asciiTheme="minorHAnsi" w:hAnsiTheme="minorHAnsi" w:cs="Arial"/>
        </w:rPr>
        <w:t>, independente da forma escolhida pela licitante para apresentação.</w:t>
      </w:r>
    </w:p>
    <w:p w:rsidR="00C16793" w:rsidRPr="00012B36" w:rsidRDefault="00C16793" w:rsidP="00031B9B">
      <w:pPr>
        <w:tabs>
          <w:tab w:val="left" w:pos="1418"/>
        </w:tabs>
        <w:jc w:val="both"/>
        <w:rPr>
          <w:rFonts w:asciiTheme="minorHAnsi" w:hAnsiTheme="minorHAnsi" w:cs="Arial"/>
        </w:rPr>
      </w:pPr>
    </w:p>
    <w:p w:rsidR="00C16793" w:rsidRPr="00012B36" w:rsidRDefault="00C16793" w:rsidP="00031B9B">
      <w:pPr>
        <w:tabs>
          <w:tab w:val="left" w:pos="1418"/>
        </w:tabs>
        <w:jc w:val="both"/>
        <w:rPr>
          <w:rFonts w:asciiTheme="minorHAnsi" w:hAnsiTheme="minorHAnsi" w:cs="Arial"/>
        </w:rPr>
      </w:pPr>
      <w:r w:rsidRPr="00012B36">
        <w:rPr>
          <w:rFonts w:asciiTheme="minorHAnsi" w:hAnsiTheme="minorHAnsi" w:cs="Arial"/>
        </w:rPr>
        <w:t>1.3.3.</w:t>
      </w:r>
      <w:r w:rsidR="00C12BA5" w:rsidRPr="00012B36">
        <w:rPr>
          <w:rFonts w:asciiTheme="minorHAnsi" w:hAnsiTheme="minorHAnsi" w:cs="Arial"/>
        </w:rPr>
        <w:t>8</w:t>
      </w:r>
      <w:r w:rsidRPr="00012B36">
        <w:rPr>
          <w:rFonts w:asciiTheme="minorHAnsi" w:hAnsiTheme="minorHAnsi" w:cs="Arial"/>
        </w:rPr>
        <w:tab/>
        <w:t xml:space="preserve">Para facilitar seu cotejo com a relação prevista na alínea ‘a’ do subitem 1.3.3, cada exemplo deverá trazer indicação do tipo de ação e/ou </w:t>
      </w:r>
      <w:r w:rsidR="003C3C3E" w:rsidRPr="00012B36">
        <w:rPr>
          <w:rFonts w:asciiTheme="minorHAnsi" w:hAnsiTheme="minorHAnsi" w:cs="Arial"/>
        </w:rPr>
        <w:t>material promocional</w:t>
      </w:r>
      <w:r w:rsidRPr="00012B36">
        <w:rPr>
          <w:rFonts w:asciiTheme="minorHAnsi" w:hAnsiTheme="minorHAnsi" w:cs="Arial"/>
        </w:rPr>
        <w:t>.</w:t>
      </w:r>
    </w:p>
    <w:p w:rsidR="00C16793" w:rsidRPr="00012B36" w:rsidRDefault="00C16793" w:rsidP="00031B9B">
      <w:pPr>
        <w:tabs>
          <w:tab w:val="left" w:pos="1418"/>
        </w:tabs>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1.3.3.</w:t>
      </w:r>
      <w:r w:rsidR="00C12BA5" w:rsidRPr="00012B36">
        <w:rPr>
          <w:rFonts w:asciiTheme="minorHAnsi" w:hAnsiTheme="minorHAnsi" w:cs="Arial"/>
        </w:rPr>
        <w:t>9</w:t>
      </w:r>
      <w:r w:rsidRPr="00012B36">
        <w:rPr>
          <w:rFonts w:asciiTheme="minorHAnsi" w:hAnsiTheme="minorHAnsi" w:cs="Arial"/>
        </w:rPr>
        <w:tab/>
      </w:r>
      <w:r w:rsidR="004B321D" w:rsidRPr="00012B36">
        <w:rPr>
          <w:rFonts w:asciiTheme="minorHAnsi" w:hAnsiTheme="minorHAnsi" w:cs="Arial"/>
        </w:rPr>
        <w:tab/>
      </w:r>
      <w:r w:rsidRPr="00012B36">
        <w:rPr>
          <w:rFonts w:asciiTheme="minorHAnsi" w:hAnsiTheme="minorHAnsi" w:cs="Arial"/>
        </w:rPr>
        <w:t xml:space="preserve">Para fins de cômputo das ações e/ou materiais </w:t>
      </w:r>
      <w:r w:rsidR="003C3C3E" w:rsidRPr="00012B36">
        <w:rPr>
          <w:rFonts w:asciiTheme="minorHAnsi" w:hAnsiTheme="minorHAnsi" w:cs="Arial"/>
        </w:rPr>
        <w:t>promocionais</w:t>
      </w:r>
      <w:r w:rsidRPr="00012B36">
        <w:rPr>
          <w:rFonts w:asciiTheme="minorHAnsi" w:hAnsiTheme="minorHAnsi" w:cs="Arial"/>
        </w:rPr>
        <w:t xml:space="preserve"> que poderão ser apresentadas fisicamente como exemplos, até o limite de </w:t>
      </w:r>
      <w:r w:rsidRPr="00012B36">
        <w:rPr>
          <w:rFonts w:asciiTheme="minorHAnsi" w:hAnsiTheme="minorHAnsi" w:cs="Arial"/>
          <w:highlight w:val="yellow"/>
        </w:rPr>
        <w:t>XX</w:t>
      </w:r>
      <w:r w:rsidRPr="00012B36">
        <w:rPr>
          <w:rFonts w:asciiTheme="minorHAnsi" w:hAnsiTheme="minorHAnsi" w:cs="Arial"/>
        </w:rPr>
        <w:t xml:space="preserve"> (</w:t>
      </w:r>
      <w:r w:rsidRPr="00012B36">
        <w:rPr>
          <w:rFonts w:asciiTheme="minorHAnsi" w:hAnsiTheme="minorHAnsi" w:cs="Arial"/>
          <w:highlight w:val="yellow"/>
        </w:rPr>
        <w:t>por extenso</w:t>
      </w:r>
      <w:r w:rsidRPr="00012B36">
        <w:rPr>
          <w:rFonts w:asciiTheme="minorHAnsi" w:hAnsiTheme="minorHAnsi" w:cs="Arial"/>
        </w:rPr>
        <w:t>), devem ser observadas as seguintes regras:</w:t>
      </w:r>
      <w:r w:rsidRPr="00012B36">
        <w:rPr>
          <w:rFonts w:asciiTheme="minorHAnsi" w:hAnsiTheme="minorHAnsi" w:cs="Arial"/>
          <w:i/>
          <w:highlight w:val="yellow"/>
        </w:rPr>
        <w:t xml:space="preserve">&lt;mesma </w:t>
      </w:r>
      <w:r w:rsidR="00F13DAE" w:rsidRPr="00012B36">
        <w:rPr>
          <w:rFonts w:asciiTheme="minorHAnsi" w:hAnsiTheme="minorHAnsi" w:cs="Arial"/>
          <w:i/>
          <w:highlight w:val="yellow"/>
        </w:rPr>
        <w:t xml:space="preserve">quantidade </w:t>
      </w:r>
      <w:r w:rsidRPr="00012B36">
        <w:rPr>
          <w:rFonts w:asciiTheme="minorHAnsi" w:hAnsiTheme="minorHAnsi" w:cs="Arial"/>
          <w:i/>
          <w:highlight w:val="yellow"/>
        </w:rPr>
        <w:t>informa</w:t>
      </w:r>
      <w:r w:rsidR="00F13DAE" w:rsidRPr="00012B36">
        <w:rPr>
          <w:rFonts w:asciiTheme="minorHAnsi" w:hAnsiTheme="minorHAnsi" w:cs="Arial"/>
          <w:i/>
          <w:highlight w:val="yellow"/>
        </w:rPr>
        <w:t>da</w:t>
      </w:r>
      <w:r w:rsidRPr="00012B36">
        <w:rPr>
          <w:rFonts w:asciiTheme="minorHAnsi" w:hAnsiTheme="minorHAnsi" w:cs="Arial"/>
          <w:i/>
          <w:highlight w:val="yellow"/>
        </w:rPr>
        <w:t xml:space="preserve"> </w:t>
      </w:r>
      <w:r w:rsidR="00F13DAE" w:rsidRPr="00012B36">
        <w:rPr>
          <w:rFonts w:asciiTheme="minorHAnsi" w:hAnsiTheme="minorHAnsi" w:cs="Arial"/>
          <w:i/>
          <w:highlight w:val="yellow"/>
        </w:rPr>
        <w:t>n</w:t>
      </w:r>
      <w:r w:rsidRPr="00012B36">
        <w:rPr>
          <w:rFonts w:asciiTheme="minorHAnsi" w:hAnsiTheme="minorHAnsi" w:cs="Arial"/>
          <w:i/>
          <w:highlight w:val="yellow"/>
        </w:rPr>
        <w:t>o subitem 1.3.3.3&gt;</w:t>
      </w:r>
    </w:p>
    <w:p w:rsidR="00C16793" w:rsidRPr="00012B36" w:rsidRDefault="00C16793" w:rsidP="00031B9B">
      <w:pPr>
        <w:jc w:val="both"/>
        <w:rPr>
          <w:rFonts w:asciiTheme="minorHAnsi" w:hAnsiTheme="minorHAnsi" w:cs="Arial"/>
        </w:rPr>
      </w:pPr>
    </w:p>
    <w:p w:rsidR="00C16793" w:rsidRPr="00012B36" w:rsidRDefault="00C16793" w:rsidP="00031B9B">
      <w:pPr>
        <w:tabs>
          <w:tab w:val="left" w:pos="1701"/>
        </w:tabs>
        <w:ind w:left="1418"/>
        <w:jc w:val="both"/>
        <w:rPr>
          <w:rFonts w:asciiTheme="minorHAnsi" w:hAnsiTheme="minorHAnsi" w:cs="Arial"/>
        </w:rPr>
      </w:pPr>
      <w:r w:rsidRPr="00012B36">
        <w:rPr>
          <w:rFonts w:asciiTheme="minorHAnsi" w:hAnsiTheme="minorHAnsi" w:cs="Arial"/>
        </w:rPr>
        <w:t xml:space="preserve">a) as variações de </w:t>
      </w:r>
      <w:r w:rsidR="00DC5A2C" w:rsidRPr="00012B36">
        <w:rPr>
          <w:rFonts w:asciiTheme="minorHAnsi" w:hAnsiTheme="minorHAnsi" w:cs="Arial"/>
        </w:rPr>
        <w:t xml:space="preserve">formatos dos materiais promocionais </w:t>
      </w:r>
      <w:r w:rsidRPr="00012B36">
        <w:rPr>
          <w:rFonts w:asciiTheme="minorHAnsi" w:hAnsiTheme="minorHAnsi" w:cs="Arial"/>
        </w:rPr>
        <w:t>serão consideradas como novos exemplos;</w:t>
      </w:r>
    </w:p>
    <w:p w:rsidR="00C16793" w:rsidRPr="00012B36" w:rsidRDefault="00C16793" w:rsidP="00031B9B">
      <w:pPr>
        <w:tabs>
          <w:tab w:val="left" w:pos="1701"/>
        </w:tabs>
        <w:ind w:left="1418"/>
        <w:jc w:val="both"/>
        <w:rPr>
          <w:rFonts w:asciiTheme="minorHAnsi" w:hAnsiTheme="minorHAnsi" w:cs="Arial"/>
        </w:rPr>
      </w:pPr>
    </w:p>
    <w:p w:rsidR="00E12E55" w:rsidRPr="00012B36" w:rsidRDefault="00E12E55" w:rsidP="00031B9B">
      <w:pPr>
        <w:tabs>
          <w:tab w:val="left" w:pos="1701"/>
        </w:tabs>
        <w:ind w:left="1418"/>
        <w:jc w:val="both"/>
        <w:rPr>
          <w:rFonts w:asciiTheme="minorHAnsi" w:hAnsiTheme="minorHAnsi" w:cs="Arial"/>
        </w:rPr>
      </w:pPr>
      <w:r w:rsidRPr="00012B36">
        <w:rPr>
          <w:rFonts w:asciiTheme="minorHAnsi" w:hAnsiTheme="minorHAnsi" w:cs="Arial"/>
        </w:rPr>
        <w:t xml:space="preserve">b) uma planta baixa e um croqui relacionado a um </w:t>
      </w:r>
      <w:r w:rsidR="007D7B2C" w:rsidRPr="00012B36">
        <w:rPr>
          <w:rFonts w:asciiTheme="minorHAnsi" w:hAnsiTheme="minorHAnsi" w:cs="Arial"/>
        </w:rPr>
        <w:t xml:space="preserve">mesmo </w:t>
      </w:r>
      <w:r w:rsidRPr="00012B36">
        <w:rPr>
          <w:rFonts w:asciiTheme="minorHAnsi" w:hAnsiTheme="minorHAnsi" w:cs="Arial"/>
        </w:rPr>
        <w:t xml:space="preserve">espaço físico serão considerados </w:t>
      </w:r>
      <w:r w:rsidR="00762EEE" w:rsidRPr="00012B36">
        <w:rPr>
          <w:rFonts w:asciiTheme="minorHAnsi" w:hAnsiTheme="minorHAnsi" w:cs="Arial"/>
        </w:rPr>
        <w:t>02 (</w:t>
      </w:r>
      <w:r w:rsidRPr="00012B36">
        <w:rPr>
          <w:rFonts w:asciiTheme="minorHAnsi" w:hAnsiTheme="minorHAnsi" w:cs="Arial"/>
        </w:rPr>
        <w:t>dois</w:t>
      </w:r>
      <w:r w:rsidR="00762EEE" w:rsidRPr="00012B36">
        <w:rPr>
          <w:rFonts w:asciiTheme="minorHAnsi" w:hAnsiTheme="minorHAnsi" w:cs="Arial"/>
        </w:rPr>
        <w:t>)</w:t>
      </w:r>
      <w:r w:rsidRPr="00012B36">
        <w:rPr>
          <w:rFonts w:asciiTheme="minorHAnsi" w:hAnsiTheme="minorHAnsi" w:cs="Arial"/>
        </w:rPr>
        <w:t xml:space="preserve"> exemplos.</w:t>
      </w:r>
    </w:p>
    <w:p w:rsidR="00E12E55" w:rsidRPr="00012B36" w:rsidRDefault="00E12E55" w:rsidP="00031B9B">
      <w:pPr>
        <w:tabs>
          <w:tab w:val="left" w:pos="1701"/>
        </w:tabs>
        <w:ind w:left="1418"/>
        <w:jc w:val="both"/>
        <w:rPr>
          <w:rFonts w:asciiTheme="minorHAnsi" w:hAnsiTheme="minorHAnsi" w:cs="Arial"/>
        </w:rPr>
      </w:pPr>
    </w:p>
    <w:p w:rsidR="00C16793" w:rsidRPr="00012B36" w:rsidRDefault="00C16793" w:rsidP="00031B9B">
      <w:pPr>
        <w:tabs>
          <w:tab w:val="left" w:pos="1701"/>
        </w:tabs>
        <w:ind w:left="1418"/>
        <w:jc w:val="both"/>
        <w:rPr>
          <w:rFonts w:asciiTheme="minorHAnsi" w:hAnsiTheme="minorHAnsi" w:cs="Arial"/>
        </w:rPr>
      </w:pPr>
      <w:r w:rsidRPr="00012B36">
        <w:rPr>
          <w:rFonts w:asciiTheme="minorHAnsi" w:hAnsiTheme="minorHAnsi" w:cs="Arial"/>
        </w:rPr>
        <w:t xml:space="preserve">c) </w:t>
      </w:r>
      <w:r w:rsidR="00DC5A2C" w:rsidRPr="00012B36">
        <w:rPr>
          <w:rFonts w:asciiTheme="minorHAnsi" w:hAnsiTheme="minorHAnsi" w:cs="Arial"/>
        </w:rPr>
        <w:t>cada peça apresentada como parte de um kit será computada no referido limite</w:t>
      </w:r>
      <w:r w:rsidRPr="00012B36">
        <w:rPr>
          <w:rFonts w:asciiTheme="minorHAnsi" w:hAnsiTheme="minorHAnsi" w:cs="Arial"/>
        </w:rPr>
        <w:t>;</w:t>
      </w:r>
    </w:p>
    <w:p w:rsidR="00C16793" w:rsidRPr="00012B36" w:rsidRDefault="00C16793" w:rsidP="00031B9B">
      <w:pPr>
        <w:tabs>
          <w:tab w:val="left" w:pos="1701"/>
        </w:tabs>
        <w:ind w:left="1418"/>
        <w:jc w:val="both"/>
        <w:rPr>
          <w:rFonts w:asciiTheme="minorHAnsi" w:hAnsiTheme="minorHAnsi" w:cs="Arial"/>
        </w:rPr>
      </w:pPr>
    </w:p>
    <w:p w:rsidR="00C16793" w:rsidRPr="00012B36" w:rsidRDefault="00C16793" w:rsidP="00031B9B">
      <w:pPr>
        <w:tabs>
          <w:tab w:val="left" w:pos="1701"/>
        </w:tabs>
        <w:ind w:left="1418"/>
        <w:jc w:val="both"/>
        <w:rPr>
          <w:rFonts w:asciiTheme="minorHAnsi" w:hAnsiTheme="minorHAnsi" w:cs="Arial"/>
        </w:rPr>
      </w:pPr>
      <w:r w:rsidRPr="00012B36">
        <w:rPr>
          <w:rFonts w:asciiTheme="minorHAnsi" w:hAnsiTheme="minorHAnsi" w:cs="Arial"/>
        </w:rPr>
        <w:t>e) um</w:t>
      </w:r>
      <w:r w:rsidR="00E12E55" w:rsidRPr="00012B36">
        <w:rPr>
          <w:rFonts w:asciiTheme="minorHAnsi" w:hAnsiTheme="minorHAnsi" w:cs="Arial"/>
        </w:rPr>
        <w:t xml:space="preserve"> material multimídia </w:t>
      </w:r>
      <w:r w:rsidRPr="00012B36">
        <w:rPr>
          <w:rFonts w:asciiTheme="minorHAnsi" w:hAnsiTheme="minorHAnsi" w:cs="Arial"/>
        </w:rPr>
        <w:t>e a página na internet onde ficará hospedo serão considerados 02 (dois) exemplos;</w:t>
      </w:r>
    </w:p>
    <w:p w:rsidR="00C16793" w:rsidRPr="00012B36" w:rsidRDefault="00C16793" w:rsidP="00031B9B">
      <w:pPr>
        <w:tabs>
          <w:tab w:val="left" w:pos="1701"/>
        </w:tabs>
        <w:ind w:left="1418"/>
        <w:jc w:val="both"/>
        <w:rPr>
          <w:rFonts w:asciiTheme="minorHAnsi" w:hAnsiTheme="minorHAnsi" w:cs="Arial"/>
        </w:rPr>
      </w:pPr>
    </w:p>
    <w:p w:rsidR="00C16793" w:rsidRPr="00012B36" w:rsidRDefault="00C16793" w:rsidP="00031B9B">
      <w:pPr>
        <w:tabs>
          <w:tab w:val="left" w:pos="1701"/>
        </w:tabs>
        <w:ind w:left="1418"/>
        <w:jc w:val="both"/>
        <w:rPr>
          <w:rFonts w:asciiTheme="minorHAnsi" w:hAnsiTheme="minorHAnsi" w:cs="Arial"/>
        </w:rPr>
      </w:pPr>
      <w:r w:rsidRPr="00012B36">
        <w:rPr>
          <w:rFonts w:asciiTheme="minorHAnsi" w:hAnsiTheme="minorHAnsi" w:cs="Arial"/>
        </w:rPr>
        <w:t>f) um</w:t>
      </w:r>
      <w:r w:rsidR="00762EEE" w:rsidRPr="00012B36">
        <w:rPr>
          <w:rFonts w:asciiTheme="minorHAnsi" w:hAnsiTheme="minorHAnsi" w:cs="Arial"/>
        </w:rPr>
        <w:t xml:space="preserve">a planta baixa </w:t>
      </w:r>
      <w:r w:rsidR="007D7B2C" w:rsidRPr="00012B36">
        <w:rPr>
          <w:rFonts w:asciiTheme="minorHAnsi" w:hAnsiTheme="minorHAnsi" w:cs="Arial"/>
        </w:rPr>
        <w:t xml:space="preserve">de um espaço físico </w:t>
      </w:r>
      <w:r w:rsidR="00762EEE" w:rsidRPr="00012B36">
        <w:rPr>
          <w:rFonts w:asciiTheme="minorHAnsi" w:hAnsiTheme="minorHAnsi" w:cs="Arial"/>
        </w:rPr>
        <w:t xml:space="preserve">e um </w:t>
      </w:r>
      <w:r w:rsidR="00762EEE" w:rsidRPr="00012B36">
        <w:rPr>
          <w:rFonts w:asciiTheme="minorHAnsi" w:hAnsiTheme="minorHAnsi" w:cs="Arial"/>
          <w:i/>
        </w:rPr>
        <w:t>banner</w:t>
      </w:r>
      <w:r w:rsidR="00762EEE" w:rsidRPr="00012B36">
        <w:rPr>
          <w:rFonts w:asciiTheme="minorHAnsi" w:hAnsiTheme="minorHAnsi" w:cs="Arial"/>
        </w:rPr>
        <w:t xml:space="preserve"> de sinalização</w:t>
      </w:r>
      <w:r w:rsidR="007D7B2C" w:rsidRPr="00012B36">
        <w:rPr>
          <w:rFonts w:asciiTheme="minorHAnsi" w:hAnsiTheme="minorHAnsi" w:cs="Arial"/>
        </w:rPr>
        <w:t xml:space="preserve"> a ser utilizado nesse espaço</w:t>
      </w:r>
      <w:r w:rsidR="00762EEE" w:rsidRPr="00012B36">
        <w:rPr>
          <w:rFonts w:asciiTheme="minorHAnsi" w:hAnsiTheme="minorHAnsi" w:cs="Arial"/>
        </w:rPr>
        <w:t xml:space="preserve"> </w:t>
      </w:r>
      <w:r w:rsidRPr="00012B36">
        <w:rPr>
          <w:rFonts w:asciiTheme="minorHAnsi" w:hAnsiTheme="minorHAnsi" w:cs="Arial"/>
        </w:rPr>
        <w:t>serão considerados 02 (dois) exemplos.</w:t>
      </w:r>
    </w:p>
    <w:p w:rsidR="00C16793" w:rsidRPr="00012B36" w:rsidRDefault="00C16793" w:rsidP="00031B9B">
      <w:pPr>
        <w:tabs>
          <w:tab w:val="left" w:pos="1418"/>
        </w:tabs>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1.3.4</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u w:val="single"/>
        </w:rPr>
        <w:t>Subquesito 4 – Plano de Implementação</w:t>
      </w:r>
      <w:r w:rsidRPr="00012B36">
        <w:rPr>
          <w:rFonts w:asciiTheme="minorHAnsi" w:hAnsiTheme="minorHAnsi" w:cs="Arial"/>
        </w:rPr>
        <w:t xml:space="preserve"> – a licitante deverá apresentar e defender um plano para </w:t>
      </w:r>
      <w:r w:rsidR="005B2B23" w:rsidRPr="00012B36">
        <w:rPr>
          <w:rFonts w:asciiTheme="minorHAnsi" w:hAnsiTheme="minorHAnsi" w:cs="Arial"/>
        </w:rPr>
        <w:t>desenvolvimento</w:t>
      </w:r>
      <w:r w:rsidRPr="00012B36">
        <w:rPr>
          <w:rFonts w:asciiTheme="minorHAnsi" w:hAnsiTheme="minorHAnsi" w:cs="Arial"/>
        </w:rPr>
        <w:t xml:space="preserve"> das ações e/ou materiais </w:t>
      </w:r>
      <w:r w:rsidR="00D81289" w:rsidRPr="00012B36">
        <w:rPr>
          <w:rFonts w:asciiTheme="minorHAnsi" w:hAnsiTheme="minorHAnsi" w:cs="Arial"/>
        </w:rPr>
        <w:t>promocionais</w:t>
      </w:r>
      <w:r w:rsidRPr="00012B36">
        <w:rPr>
          <w:rFonts w:asciiTheme="minorHAnsi" w:hAnsiTheme="minorHAnsi" w:cs="Arial"/>
        </w:rPr>
        <w:t xml:space="preserve"> constantes de sua proposta, contemplando:</w:t>
      </w:r>
    </w:p>
    <w:p w:rsidR="00C16793" w:rsidRPr="00012B36" w:rsidRDefault="00C16793" w:rsidP="00031B9B">
      <w:pPr>
        <w:jc w:val="both"/>
        <w:rPr>
          <w:rFonts w:asciiTheme="minorHAnsi" w:hAnsiTheme="minorHAnsi" w:cs="Arial"/>
        </w:rPr>
      </w:pPr>
    </w:p>
    <w:p w:rsidR="00C16793" w:rsidRPr="00012B36" w:rsidRDefault="007635C5" w:rsidP="00031B9B">
      <w:pPr>
        <w:tabs>
          <w:tab w:val="left" w:pos="1701"/>
        </w:tabs>
        <w:ind w:left="1418"/>
        <w:jc w:val="both"/>
        <w:rPr>
          <w:rFonts w:asciiTheme="minorHAnsi" w:hAnsiTheme="minorHAnsi" w:cs="Arial"/>
        </w:rPr>
      </w:pPr>
      <w:r w:rsidRPr="00012B36">
        <w:rPr>
          <w:rFonts w:asciiTheme="minorHAnsi" w:hAnsiTheme="minorHAnsi" w:cs="Arial"/>
        </w:rPr>
        <w:t xml:space="preserve">a) </w:t>
      </w:r>
      <w:r w:rsidR="00C16793" w:rsidRPr="00012B36">
        <w:rPr>
          <w:rFonts w:asciiTheme="minorHAnsi" w:hAnsiTheme="minorHAnsi" w:cs="Arial"/>
        </w:rPr>
        <w:t xml:space="preserve">cronograma de </w:t>
      </w:r>
      <w:r w:rsidR="00D81289" w:rsidRPr="00012B36">
        <w:rPr>
          <w:rFonts w:asciiTheme="minorHAnsi" w:hAnsiTheme="minorHAnsi" w:cs="Arial"/>
        </w:rPr>
        <w:t xml:space="preserve">preparação, viabilização, pré-produção, realização, </w:t>
      </w:r>
      <w:r w:rsidR="00C16793" w:rsidRPr="00012B36">
        <w:rPr>
          <w:rFonts w:asciiTheme="minorHAnsi" w:hAnsiTheme="minorHAnsi" w:cs="Arial"/>
        </w:rPr>
        <w:t>conclusão</w:t>
      </w:r>
      <w:r w:rsidR="000B0D18" w:rsidRPr="00012B36">
        <w:rPr>
          <w:rFonts w:asciiTheme="minorHAnsi" w:hAnsiTheme="minorHAnsi" w:cs="Arial"/>
        </w:rPr>
        <w:t>, produção</w:t>
      </w:r>
      <w:r w:rsidR="00D81289" w:rsidRPr="00012B36">
        <w:rPr>
          <w:rFonts w:asciiTheme="minorHAnsi" w:hAnsiTheme="minorHAnsi" w:cs="Arial"/>
        </w:rPr>
        <w:t xml:space="preserve"> e pós-produção</w:t>
      </w:r>
      <w:r w:rsidR="00C16793" w:rsidRPr="00012B36">
        <w:rPr>
          <w:rFonts w:asciiTheme="minorHAnsi" w:hAnsiTheme="minorHAnsi" w:cs="Arial"/>
        </w:rPr>
        <w:t xml:space="preserve"> das ações e/ou materiais </w:t>
      </w:r>
      <w:r w:rsidR="00D81289" w:rsidRPr="00012B36">
        <w:rPr>
          <w:rFonts w:asciiTheme="minorHAnsi" w:hAnsiTheme="minorHAnsi" w:cs="Arial"/>
        </w:rPr>
        <w:t xml:space="preserve">promocionais, com </w:t>
      </w:r>
      <w:r w:rsidR="000B0D18" w:rsidRPr="00012B36">
        <w:rPr>
          <w:rFonts w:asciiTheme="minorHAnsi" w:hAnsiTheme="minorHAnsi" w:cs="Arial"/>
        </w:rPr>
        <w:t xml:space="preserve">os respectivos públicos e </w:t>
      </w:r>
      <w:r w:rsidR="00C16793" w:rsidRPr="00012B36">
        <w:rPr>
          <w:rFonts w:asciiTheme="minorHAnsi" w:hAnsiTheme="minorHAnsi" w:cs="Arial"/>
        </w:rPr>
        <w:t>períodos;</w:t>
      </w:r>
    </w:p>
    <w:p w:rsidR="00C16793" w:rsidRPr="00012B36" w:rsidRDefault="00C16793" w:rsidP="00031B9B">
      <w:pPr>
        <w:tabs>
          <w:tab w:val="left" w:pos="2485"/>
        </w:tabs>
        <w:ind w:left="1418"/>
        <w:jc w:val="both"/>
        <w:rPr>
          <w:rFonts w:asciiTheme="minorHAnsi" w:hAnsiTheme="minorHAnsi" w:cs="Arial"/>
        </w:rPr>
      </w:pPr>
    </w:p>
    <w:p w:rsidR="00C16793" w:rsidRPr="00012B36" w:rsidRDefault="007635C5" w:rsidP="00031B9B">
      <w:pPr>
        <w:tabs>
          <w:tab w:val="left" w:pos="1701"/>
        </w:tabs>
        <w:ind w:left="1418"/>
        <w:jc w:val="both"/>
        <w:rPr>
          <w:rFonts w:asciiTheme="minorHAnsi" w:hAnsiTheme="minorHAnsi" w:cs="Arial"/>
        </w:rPr>
      </w:pPr>
      <w:r w:rsidRPr="00012B36">
        <w:rPr>
          <w:rFonts w:asciiTheme="minorHAnsi" w:hAnsiTheme="minorHAnsi" w:cs="Arial"/>
        </w:rPr>
        <w:t xml:space="preserve">b) </w:t>
      </w:r>
      <w:r w:rsidR="00C16793" w:rsidRPr="00012B36">
        <w:rPr>
          <w:rFonts w:asciiTheme="minorHAnsi" w:hAnsiTheme="minorHAnsi" w:cs="Arial"/>
        </w:rPr>
        <w:t xml:space="preserve">orçamento para desenvolvimento das ações e/ou materiais </w:t>
      </w:r>
      <w:r w:rsidR="00044715" w:rsidRPr="00012B36">
        <w:rPr>
          <w:rFonts w:asciiTheme="minorHAnsi" w:hAnsiTheme="minorHAnsi" w:cs="Arial"/>
        </w:rPr>
        <w:t>promocionais</w:t>
      </w:r>
      <w:r w:rsidR="00C16793" w:rsidRPr="00012B36">
        <w:rPr>
          <w:rFonts w:asciiTheme="minorHAnsi" w:hAnsiTheme="minorHAnsi" w:cs="Arial"/>
        </w:rPr>
        <w:t xml:space="preserve">, com os respectivos valores </w:t>
      </w:r>
      <w:r w:rsidR="005B2B23" w:rsidRPr="00012B36">
        <w:rPr>
          <w:rFonts w:asciiTheme="minorHAnsi" w:hAnsiTheme="minorHAnsi" w:cs="Arial"/>
        </w:rPr>
        <w:t xml:space="preserve">(absolutos e percentuais) </w:t>
      </w:r>
      <w:r w:rsidR="00C16793" w:rsidRPr="00012B36">
        <w:rPr>
          <w:rFonts w:asciiTheme="minorHAnsi" w:hAnsiTheme="minorHAnsi" w:cs="Arial"/>
        </w:rPr>
        <w:t>dos investimentos alocados em sua execução técnica.</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1.3.4.1</w:t>
      </w:r>
      <w:r w:rsidR="00D82083" w:rsidRPr="00012B36">
        <w:rPr>
          <w:rFonts w:asciiTheme="minorHAnsi" w:hAnsiTheme="minorHAnsi" w:cs="Arial"/>
        </w:rPr>
        <w:tab/>
      </w:r>
      <w:r w:rsidRPr="00012B36">
        <w:rPr>
          <w:rFonts w:asciiTheme="minorHAnsi" w:hAnsiTheme="minorHAnsi" w:cs="Arial"/>
        </w:rPr>
        <w:tab/>
        <w:t>As licitantes deverão apresentar o orçamento disposto na alínea ‘b’ do subitem 1.3.4, com base:</w:t>
      </w:r>
    </w:p>
    <w:p w:rsidR="00C16793" w:rsidRPr="00012B36" w:rsidRDefault="00C16793" w:rsidP="00031B9B">
      <w:pPr>
        <w:jc w:val="both"/>
        <w:rPr>
          <w:rFonts w:asciiTheme="minorHAnsi" w:hAnsiTheme="minorHAnsi" w:cs="Arial"/>
        </w:rPr>
      </w:pPr>
    </w:p>
    <w:p w:rsidR="00C16793" w:rsidRPr="00012B36" w:rsidRDefault="00D82083" w:rsidP="00031B9B">
      <w:pPr>
        <w:tabs>
          <w:tab w:val="left" w:pos="1701"/>
        </w:tabs>
        <w:ind w:left="1418"/>
        <w:jc w:val="both"/>
        <w:rPr>
          <w:rFonts w:asciiTheme="minorHAnsi" w:hAnsiTheme="minorHAnsi" w:cs="Arial"/>
        </w:rPr>
      </w:pPr>
      <w:r w:rsidRPr="00012B36">
        <w:rPr>
          <w:rFonts w:asciiTheme="minorHAnsi" w:hAnsiTheme="minorHAnsi" w:cs="Arial"/>
        </w:rPr>
        <w:t xml:space="preserve">a) </w:t>
      </w:r>
      <w:r w:rsidR="00C16793" w:rsidRPr="00012B36">
        <w:rPr>
          <w:rFonts w:asciiTheme="minorHAnsi" w:hAnsiTheme="minorHAnsi" w:cs="Arial"/>
        </w:rPr>
        <w:t>na verba referencial para investimento, estabelecid</w:t>
      </w:r>
      <w:r w:rsidR="00B9182C" w:rsidRPr="00012B36">
        <w:rPr>
          <w:rFonts w:asciiTheme="minorHAnsi" w:hAnsiTheme="minorHAnsi" w:cs="Arial"/>
        </w:rPr>
        <w:t>a</w:t>
      </w:r>
      <w:r w:rsidR="00C16793" w:rsidRPr="00012B36">
        <w:rPr>
          <w:rFonts w:asciiTheme="minorHAnsi" w:hAnsiTheme="minorHAnsi" w:cs="Arial"/>
        </w:rPr>
        <w:t xml:space="preserve"> no Briefing do Apêndice III-A;</w:t>
      </w:r>
    </w:p>
    <w:p w:rsidR="00C16793" w:rsidRPr="00012B36" w:rsidRDefault="00C16793" w:rsidP="00031B9B">
      <w:pPr>
        <w:tabs>
          <w:tab w:val="left" w:pos="1701"/>
        </w:tabs>
        <w:ind w:left="1418"/>
        <w:jc w:val="both"/>
        <w:rPr>
          <w:rFonts w:asciiTheme="minorHAnsi" w:hAnsiTheme="minorHAnsi" w:cs="Arial"/>
        </w:rPr>
      </w:pPr>
    </w:p>
    <w:p w:rsidR="00C16793" w:rsidRPr="00012B36" w:rsidRDefault="00D82083" w:rsidP="00031B9B">
      <w:pPr>
        <w:tabs>
          <w:tab w:val="left" w:pos="1701"/>
        </w:tabs>
        <w:ind w:left="1418"/>
        <w:jc w:val="both"/>
        <w:rPr>
          <w:rFonts w:asciiTheme="minorHAnsi" w:hAnsiTheme="minorHAnsi" w:cs="Arial"/>
        </w:rPr>
      </w:pPr>
      <w:r w:rsidRPr="00012B36">
        <w:rPr>
          <w:rFonts w:asciiTheme="minorHAnsi" w:hAnsiTheme="minorHAnsi" w:cs="Arial"/>
        </w:rPr>
        <w:t xml:space="preserve">b) </w:t>
      </w:r>
      <w:r w:rsidR="00C16793" w:rsidRPr="00012B36">
        <w:rPr>
          <w:rFonts w:asciiTheme="minorHAnsi" w:hAnsiTheme="minorHAnsi" w:cs="Arial"/>
        </w:rPr>
        <w:t xml:space="preserve">nos valores </w:t>
      </w:r>
      <w:r w:rsidR="00C16793" w:rsidRPr="00012B36">
        <w:rPr>
          <w:rFonts w:asciiTheme="minorHAnsi" w:hAnsiTheme="minorHAnsi" w:cs="Arial"/>
          <w:u w:val="single"/>
        </w:rPr>
        <w:t>cheios</w:t>
      </w:r>
      <w:r w:rsidR="00C16793" w:rsidRPr="00012B36">
        <w:rPr>
          <w:rFonts w:asciiTheme="minorHAnsi" w:hAnsiTheme="minorHAnsi" w:cs="Arial"/>
        </w:rPr>
        <w:t xml:space="preserve"> </w:t>
      </w:r>
      <w:r w:rsidR="00044715" w:rsidRPr="00012B36">
        <w:rPr>
          <w:rFonts w:asciiTheme="minorHAnsi" w:hAnsiTheme="minorHAnsi" w:cs="Arial"/>
        </w:rPr>
        <w:t xml:space="preserve">dos preços unitários </w:t>
      </w:r>
      <w:r w:rsidR="00C16793" w:rsidRPr="00012B36">
        <w:rPr>
          <w:rFonts w:asciiTheme="minorHAnsi" w:hAnsiTheme="minorHAnsi" w:cs="Arial"/>
        </w:rPr>
        <w:t xml:space="preserve">previstos na Planilha de Estimativa Anual de Execução e Preços Unitários dos Produtos e Serviços </w:t>
      </w:r>
      <w:r w:rsidR="001811B2" w:rsidRPr="00012B36">
        <w:rPr>
          <w:rFonts w:asciiTheme="minorHAnsi" w:hAnsiTheme="minorHAnsi" w:cs="Arial"/>
        </w:rPr>
        <w:t>Essenciais</w:t>
      </w:r>
      <w:r w:rsidR="00C16793" w:rsidRPr="00012B36">
        <w:rPr>
          <w:rFonts w:asciiTheme="minorHAnsi" w:hAnsiTheme="minorHAnsi" w:cs="Arial"/>
        </w:rPr>
        <w:t xml:space="preserve"> do Apêndice I;</w:t>
      </w:r>
    </w:p>
    <w:p w:rsidR="00C16793" w:rsidRPr="00012B36" w:rsidRDefault="00C16793" w:rsidP="00031B9B">
      <w:pPr>
        <w:tabs>
          <w:tab w:val="left" w:pos="1701"/>
        </w:tabs>
        <w:ind w:left="1418"/>
        <w:jc w:val="both"/>
        <w:rPr>
          <w:rFonts w:asciiTheme="minorHAnsi" w:hAnsiTheme="minorHAnsi" w:cs="Arial"/>
        </w:rPr>
      </w:pPr>
    </w:p>
    <w:p w:rsidR="00C16793" w:rsidRPr="00012B36" w:rsidRDefault="00D82083" w:rsidP="00031B9B">
      <w:pPr>
        <w:tabs>
          <w:tab w:val="left" w:pos="1701"/>
        </w:tabs>
        <w:ind w:left="1418"/>
        <w:jc w:val="both"/>
        <w:rPr>
          <w:rFonts w:asciiTheme="minorHAnsi" w:hAnsiTheme="minorHAnsi" w:cs="Arial"/>
        </w:rPr>
      </w:pPr>
      <w:r w:rsidRPr="00012B36">
        <w:rPr>
          <w:rFonts w:asciiTheme="minorHAnsi" w:hAnsiTheme="minorHAnsi" w:cs="Arial"/>
        </w:rPr>
        <w:t xml:space="preserve">c) </w:t>
      </w:r>
      <w:r w:rsidR="00C16793" w:rsidRPr="00012B36">
        <w:rPr>
          <w:rFonts w:asciiTheme="minorHAnsi" w:hAnsiTheme="minorHAnsi" w:cs="Arial"/>
        </w:rPr>
        <w:t xml:space="preserve">nos preços de mercado, à época da licitação, relativos aos Produtos e Serviços </w:t>
      </w:r>
      <w:r w:rsidR="001811B2" w:rsidRPr="00012B36">
        <w:rPr>
          <w:rFonts w:asciiTheme="minorHAnsi" w:hAnsiTheme="minorHAnsi" w:cs="Arial"/>
        </w:rPr>
        <w:t>Complementares, prestados por fornecedores especializados, cujas categorias estão elencadas</w:t>
      </w:r>
      <w:r w:rsidR="00C16793" w:rsidRPr="00012B36">
        <w:rPr>
          <w:rFonts w:asciiTheme="minorHAnsi" w:hAnsiTheme="minorHAnsi" w:cs="Arial"/>
        </w:rPr>
        <w:t xml:space="preserve"> no Apêndice II.</w:t>
      </w:r>
    </w:p>
    <w:p w:rsidR="00C16793" w:rsidRPr="00012B36" w:rsidRDefault="00C16793" w:rsidP="00031B9B">
      <w:pPr>
        <w:jc w:val="both"/>
        <w:rPr>
          <w:rFonts w:asciiTheme="minorHAnsi" w:hAnsiTheme="minorHAnsi" w:cs="Arial"/>
        </w:rPr>
      </w:pPr>
    </w:p>
    <w:p w:rsidR="00C76F96" w:rsidRPr="00012B36" w:rsidRDefault="00C76F96" w:rsidP="00031B9B">
      <w:pPr>
        <w:jc w:val="both"/>
        <w:rPr>
          <w:rFonts w:asciiTheme="minorHAnsi" w:hAnsiTheme="minorHAnsi" w:cs="Arial"/>
        </w:rPr>
      </w:pPr>
      <w:r w:rsidRPr="00012B36">
        <w:rPr>
          <w:rFonts w:asciiTheme="minorHAnsi" w:hAnsiTheme="minorHAnsi" w:cs="Arial"/>
        </w:rPr>
        <w:t>1.3.4.1.1</w:t>
      </w:r>
      <w:r w:rsidRPr="00012B36">
        <w:rPr>
          <w:rFonts w:asciiTheme="minorHAnsi" w:hAnsiTheme="minorHAnsi" w:cs="Arial"/>
        </w:rPr>
        <w:tab/>
      </w:r>
      <w:r w:rsidR="00891547" w:rsidRPr="00012B36">
        <w:rPr>
          <w:rFonts w:asciiTheme="minorHAnsi" w:hAnsiTheme="minorHAnsi" w:cs="Arial"/>
        </w:rPr>
        <w:t>A Subcomissão Técnica poderá pro</w:t>
      </w:r>
      <w:r w:rsidR="00FA7E4B" w:rsidRPr="00012B36">
        <w:rPr>
          <w:rFonts w:asciiTheme="minorHAnsi" w:hAnsiTheme="minorHAnsi" w:cs="Arial"/>
        </w:rPr>
        <w:t xml:space="preserve">mover </w:t>
      </w:r>
      <w:r w:rsidR="00891547" w:rsidRPr="00012B36">
        <w:rPr>
          <w:rFonts w:asciiTheme="minorHAnsi" w:hAnsiTheme="minorHAnsi" w:cs="Arial"/>
        </w:rPr>
        <w:t xml:space="preserve">diligência </w:t>
      </w:r>
      <w:r w:rsidR="00FA7E4B" w:rsidRPr="00012B36">
        <w:rPr>
          <w:rFonts w:asciiTheme="minorHAnsi" w:hAnsiTheme="minorHAnsi" w:cs="Arial"/>
        </w:rPr>
        <w:t xml:space="preserve">destinada a </w:t>
      </w:r>
      <w:r w:rsidR="003A7206" w:rsidRPr="00012B36">
        <w:rPr>
          <w:rFonts w:asciiTheme="minorHAnsi" w:hAnsiTheme="minorHAnsi" w:cs="Arial"/>
        </w:rPr>
        <w:t>verificar a adequação dos p</w:t>
      </w:r>
      <w:r w:rsidR="00891547" w:rsidRPr="00012B36">
        <w:rPr>
          <w:rFonts w:asciiTheme="minorHAnsi" w:hAnsiTheme="minorHAnsi" w:cs="Arial"/>
        </w:rPr>
        <w:t xml:space="preserve">reços de mercado </w:t>
      </w:r>
      <w:r w:rsidR="003A7206" w:rsidRPr="00012B36">
        <w:rPr>
          <w:rFonts w:asciiTheme="minorHAnsi" w:hAnsiTheme="minorHAnsi" w:cs="Arial"/>
        </w:rPr>
        <w:t xml:space="preserve">informados </w:t>
      </w:r>
      <w:r w:rsidR="00891547" w:rsidRPr="00012B36">
        <w:rPr>
          <w:rFonts w:asciiTheme="minorHAnsi" w:hAnsiTheme="minorHAnsi" w:cs="Arial"/>
        </w:rPr>
        <w:t xml:space="preserve">pelas licitantes </w:t>
      </w:r>
      <w:r w:rsidR="00185D64" w:rsidRPr="00012B36">
        <w:rPr>
          <w:rFonts w:asciiTheme="minorHAnsi" w:hAnsiTheme="minorHAnsi" w:cs="Arial"/>
        </w:rPr>
        <w:t>no Plano de Implementação</w:t>
      </w:r>
      <w:r w:rsidR="00D23891" w:rsidRPr="00012B36">
        <w:rPr>
          <w:rFonts w:asciiTheme="minorHAnsi" w:hAnsiTheme="minorHAnsi" w:cs="Arial"/>
        </w:rPr>
        <w:t xml:space="preserve">, </w:t>
      </w:r>
      <w:r w:rsidR="00185D64" w:rsidRPr="00012B36">
        <w:rPr>
          <w:rFonts w:asciiTheme="minorHAnsi" w:hAnsiTheme="minorHAnsi" w:cs="Arial"/>
        </w:rPr>
        <w:t xml:space="preserve">relacionados aos </w:t>
      </w:r>
      <w:r w:rsidR="00891547" w:rsidRPr="00012B36">
        <w:rPr>
          <w:rFonts w:asciiTheme="minorHAnsi" w:hAnsiTheme="minorHAnsi" w:cs="Arial"/>
        </w:rPr>
        <w:t>Produtos e Serviços Complementares</w:t>
      </w:r>
      <w:r w:rsidR="003A7206" w:rsidRPr="00012B36">
        <w:rPr>
          <w:rFonts w:asciiTheme="minorHAnsi" w:hAnsiTheme="minorHAnsi" w:cs="Arial"/>
        </w:rPr>
        <w:t xml:space="preserve"> constantes de sua proposta</w:t>
      </w:r>
      <w:r w:rsidR="00D23891" w:rsidRPr="00012B36">
        <w:rPr>
          <w:rFonts w:asciiTheme="minorHAnsi" w:hAnsiTheme="minorHAnsi" w:cs="Arial"/>
        </w:rPr>
        <w:t xml:space="preserve">, </w:t>
      </w:r>
      <w:r w:rsidR="006F1CE3" w:rsidRPr="00012B36">
        <w:rPr>
          <w:rFonts w:asciiTheme="minorHAnsi" w:hAnsiTheme="minorHAnsi" w:cs="Arial"/>
        </w:rPr>
        <w:t xml:space="preserve">o que poderá afetar a pontuação </w:t>
      </w:r>
      <w:r w:rsidR="00026617" w:rsidRPr="00012B36">
        <w:rPr>
          <w:rFonts w:asciiTheme="minorHAnsi" w:hAnsiTheme="minorHAnsi" w:cs="Arial"/>
        </w:rPr>
        <w:t>do</w:t>
      </w:r>
      <w:r w:rsidR="006F1CE3" w:rsidRPr="00012B36">
        <w:rPr>
          <w:rFonts w:asciiTheme="minorHAnsi" w:hAnsiTheme="minorHAnsi" w:cs="Arial"/>
        </w:rPr>
        <w:t xml:space="preserve"> referido quesito</w:t>
      </w:r>
      <w:r w:rsidR="003A7206" w:rsidRPr="00012B36">
        <w:rPr>
          <w:rFonts w:asciiTheme="minorHAnsi" w:hAnsiTheme="minorHAnsi" w:cs="Arial"/>
        </w:rPr>
        <w:t>.</w:t>
      </w:r>
    </w:p>
    <w:p w:rsidR="00C76F96" w:rsidRPr="00012B36" w:rsidRDefault="00C76F96"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1.3.4.</w:t>
      </w:r>
      <w:r w:rsidR="00F268A6" w:rsidRPr="00012B36">
        <w:rPr>
          <w:rFonts w:asciiTheme="minorHAnsi" w:hAnsiTheme="minorHAnsi" w:cs="Arial"/>
        </w:rPr>
        <w:t>2</w:t>
      </w:r>
      <w:r w:rsidR="00C91CAD" w:rsidRPr="00012B36">
        <w:rPr>
          <w:rFonts w:asciiTheme="minorHAnsi" w:hAnsiTheme="minorHAnsi" w:cs="Arial"/>
        </w:rPr>
        <w:tab/>
      </w:r>
      <w:r w:rsidRPr="00012B36">
        <w:rPr>
          <w:rFonts w:asciiTheme="minorHAnsi" w:hAnsiTheme="minorHAnsi" w:cs="Arial"/>
        </w:rPr>
        <w:tab/>
        <w:t xml:space="preserve">Caso o Edital venha a ser republicado, com a retomada da contagem do prazo legal, os preços de mercado </w:t>
      </w:r>
      <w:r w:rsidR="00676D96" w:rsidRPr="00012B36">
        <w:rPr>
          <w:rFonts w:asciiTheme="minorHAnsi" w:hAnsiTheme="minorHAnsi" w:cs="Arial"/>
        </w:rPr>
        <w:t>à</w:t>
      </w:r>
      <w:r w:rsidRPr="00012B36">
        <w:rPr>
          <w:rFonts w:asciiTheme="minorHAnsi" w:hAnsiTheme="minorHAnsi" w:cs="Arial"/>
        </w:rPr>
        <w:t xml:space="preserve"> que se refere a alínea ‘c’ do subitem 1.3.4.1 deverão ser os vigentes na data de publicação do último Aviso de Licitação.</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1.3.4.</w:t>
      </w:r>
      <w:r w:rsidR="00F268A6" w:rsidRPr="00012B36">
        <w:rPr>
          <w:rFonts w:asciiTheme="minorHAnsi" w:hAnsiTheme="minorHAnsi" w:cs="Arial"/>
        </w:rPr>
        <w:t>3</w:t>
      </w:r>
      <w:r w:rsidR="00C91CAD" w:rsidRPr="00012B36">
        <w:rPr>
          <w:rFonts w:asciiTheme="minorHAnsi" w:hAnsiTheme="minorHAnsi" w:cs="Arial"/>
        </w:rPr>
        <w:tab/>
      </w:r>
      <w:r w:rsidRPr="00012B36">
        <w:rPr>
          <w:rFonts w:asciiTheme="minorHAnsi" w:hAnsiTheme="minorHAnsi" w:cs="Arial"/>
        </w:rPr>
        <w:tab/>
        <w:t xml:space="preserve">Deverão ser desconsiderados os honorários </w:t>
      </w:r>
      <w:r w:rsidR="00044715" w:rsidRPr="00012B36">
        <w:rPr>
          <w:rFonts w:asciiTheme="minorHAnsi" w:hAnsiTheme="minorHAnsi" w:cs="Arial"/>
        </w:rPr>
        <w:t xml:space="preserve">e as taxas de administração </w:t>
      </w:r>
      <w:r w:rsidRPr="00012B36">
        <w:rPr>
          <w:rFonts w:asciiTheme="minorHAnsi" w:hAnsiTheme="minorHAnsi" w:cs="Arial"/>
        </w:rPr>
        <w:t xml:space="preserve">sobre os Produtos e Serviços </w:t>
      </w:r>
      <w:r w:rsidR="001811B2" w:rsidRPr="00012B36">
        <w:rPr>
          <w:rFonts w:asciiTheme="minorHAnsi" w:hAnsiTheme="minorHAnsi" w:cs="Arial"/>
        </w:rPr>
        <w:t>Complementares prestados por</w:t>
      </w:r>
      <w:r w:rsidR="00652C4A" w:rsidRPr="00012B36">
        <w:rPr>
          <w:rFonts w:asciiTheme="minorHAnsi" w:hAnsiTheme="minorHAnsi" w:cs="Arial"/>
        </w:rPr>
        <w:t xml:space="preserve"> meio de </w:t>
      </w:r>
      <w:r w:rsidR="001811B2" w:rsidRPr="00012B36">
        <w:rPr>
          <w:rFonts w:asciiTheme="minorHAnsi" w:hAnsiTheme="minorHAnsi" w:cs="Arial"/>
        </w:rPr>
        <w:t>fornecedores especializados</w:t>
      </w:r>
      <w:r w:rsidRPr="00012B36">
        <w:rPr>
          <w:rFonts w:asciiTheme="minorHAnsi" w:hAnsiTheme="minorHAnsi" w:cs="Arial"/>
        </w:rPr>
        <w:t>.</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1.3.4.</w:t>
      </w:r>
      <w:r w:rsidR="00F268A6" w:rsidRPr="00012B36">
        <w:rPr>
          <w:rFonts w:asciiTheme="minorHAnsi" w:hAnsiTheme="minorHAnsi" w:cs="Arial"/>
        </w:rPr>
        <w:t>4</w:t>
      </w:r>
      <w:r w:rsidR="00C91CAD" w:rsidRPr="00012B36">
        <w:rPr>
          <w:rFonts w:asciiTheme="minorHAnsi" w:hAnsiTheme="minorHAnsi" w:cs="Arial"/>
        </w:rPr>
        <w:tab/>
      </w:r>
      <w:r w:rsidRPr="00012B36">
        <w:rPr>
          <w:rFonts w:asciiTheme="minorHAnsi" w:hAnsiTheme="minorHAnsi" w:cs="Arial"/>
        </w:rPr>
        <w:tab/>
        <w:t xml:space="preserve">Todas as ações e/ou materiais </w:t>
      </w:r>
      <w:r w:rsidR="00044715" w:rsidRPr="00012B36">
        <w:rPr>
          <w:rFonts w:asciiTheme="minorHAnsi" w:hAnsiTheme="minorHAnsi" w:cs="Arial"/>
        </w:rPr>
        <w:t>promocionais</w:t>
      </w:r>
      <w:r w:rsidRPr="00012B36">
        <w:rPr>
          <w:rFonts w:asciiTheme="minorHAnsi" w:hAnsiTheme="minorHAnsi" w:cs="Arial"/>
        </w:rPr>
        <w:t xml:space="preserve"> que integrarem a relação prevista na alínea ‘a’ do subitem 1.3.3, deverão estar contempladas no Plano de Implementação, tanto no cronograma como no orçamento.</w:t>
      </w:r>
    </w:p>
    <w:p w:rsidR="00C16793" w:rsidRPr="00012B36" w:rsidRDefault="00C16793" w:rsidP="00031B9B">
      <w:pPr>
        <w:tabs>
          <w:tab w:val="left" w:pos="1418"/>
        </w:tabs>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1.4</w:t>
      </w:r>
      <w:r w:rsidRPr="00012B36">
        <w:rPr>
          <w:rFonts w:asciiTheme="minorHAnsi" w:hAnsiTheme="minorHAnsi" w:cs="Arial"/>
        </w:rPr>
        <w:tab/>
      </w:r>
      <w:r w:rsidRPr="00012B36">
        <w:rPr>
          <w:rFonts w:asciiTheme="minorHAnsi" w:hAnsiTheme="minorHAnsi" w:cs="Arial"/>
        </w:rPr>
        <w:tab/>
        <w:t xml:space="preserve">O </w:t>
      </w:r>
      <w:r w:rsidR="00D016D3" w:rsidRPr="00012B36">
        <w:rPr>
          <w:rFonts w:asciiTheme="minorHAnsi" w:hAnsiTheme="minorHAnsi" w:cs="Arial"/>
          <w:u w:val="single"/>
        </w:rPr>
        <w:t>Plano de Ação Promocional</w:t>
      </w:r>
      <w:r w:rsidRPr="00012B36">
        <w:rPr>
          <w:rFonts w:asciiTheme="minorHAnsi" w:hAnsiTheme="minorHAnsi" w:cs="Arial"/>
          <w:u w:val="single"/>
        </w:rPr>
        <w:t xml:space="preserve"> – Via Identificada</w:t>
      </w:r>
      <w:r w:rsidRPr="00012B36">
        <w:rPr>
          <w:rFonts w:asciiTheme="minorHAnsi" w:hAnsiTheme="minorHAnsi" w:cs="Arial"/>
        </w:rPr>
        <w:t xml:space="preserve"> deverá constituir-se em cópia do </w:t>
      </w:r>
      <w:r w:rsidR="00D016D3" w:rsidRPr="00012B36">
        <w:rPr>
          <w:rFonts w:asciiTheme="minorHAnsi" w:hAnsiTheme="minorHAnsi" w:cs="Arial"/>
        </w:rPr>
        <w:t>Plano de Ação Promocional</w:t>
      </w:r>
      <w:r w:rsidRPr="00012B36">
        <w:rPr>
          <w:rFonts w:asciiTheme="minorHAnsi" w:hAnsiTheme="minorHAnsi" w:cs="Arial"/>
        </w:rPr>
        <w:t xml:space="preserve"> - Via Não Identificada, </w:t>
      </w:r>
      <w:r w:rsidRPr="00012B36">
        <w:rPr>
          <w:rFonts w:asciiTheme="minorHAnsi" w:hAnsiTheme="minorHAnsi" w:cs="Arial"/>
          <w:u w:val="single"/>
        </w:rPr>
        <w:t>sem</w:t>
      </w:r>
      <w:r w:rsidRPr="00012B36">
        <w:rPr>
          <w:rFonts w:asciiTheme="minorHAnsi" w:hAnsiTheme="minorHAnsi" w:cs="Arial"/>
        </w:rPr>
        <w:t xml:space="preserve"> os exemplos de ações e/ou materiais </w:t>
      </w:r>
      <w:r w:rsidR="00044715" w:rsidRPr="00012B36">
        <w:rPr>
          <w:rFonts w:asciiTheme="minorHAnsi" w:hAnsiTheme="minorHAnsi" w:cs="Arial"/>
        </w:rPr>
        <w:t xml:space="preserve">promocionais </w:t>
      </w:r>
      <w:r w:rsidRPr="00012B36">
        <w:rPr>
          <w:rFonts w:asciiTheme="minorHAnsi" w:hAnsiTheme="minorHAnsi" w:cs="Arial"/>
        </w:rPr>
        <w:t xml:space="preserve">da Solução </w:t>
      </w:r>
      <w:r w:rsidR="00044715" w:rsidRPr="00012B36">
        <w:rPr>
          <w:rFonts w:asciiTheme="minorHAnsi" w:hAnsiTheme="minorHAnsi" w:cs="Arial"/>
        </w:rPr>
        <w:t>Promocional</w:t>
      </w:r>
      <w:r w:rsidRPr="00012B36">
        <w:rPr>
          <w:rFonts w:asciiTheme="minorHAnsi" w:hAnsiTheme="minorHAnsi" w:cs="Arial"/>
        </w:rPr>
        <w:t>, com a finalidade de proporcionar a correlação segura de autoria, observadas as seguintes características:</w:t>
      </w:r>
    </w:p>
    <w:p w:rsidR="00C16793" w:rsidRPr="00012B36" w:rsidRDefault="00C16793" w:rsidP="00031B9B">
      <w:pPr>
        <w:jc w:val="both"/>
        <w:rPr>
          <w:rFonts w:asciiTheme="minorHAnsi" w:hAnsiTheme="minorHAnsi" w:cs="Arial"/>
        </w:rPr>
      </w:pPr>
    </w:p>
    <w:p w:rsidR="00C16793" w:rsidRPr="00012B36" w:rsidRDefault="00C16793" w:rsidP="00031B9B">
      <w:pPr>
        <w:tabs>
          <w:tab w:val="left" w:pos="1701"/>
        </w:tabs>
        <w:ind w:left="1418"/>
        <w:jc w:val="both"/>
        <w:rPr>
          <w:rFonts w:asciiTheme="minorHAnsi" w:hAnsiTheme="minorHAnsi" w:cs="Arial"/>
        </w:rPr>
      </w:pPr>
      <w:r w:rsidRPr="00012B36">
        <w:rPr>
          <w:rFonts w:asciiTheme="minorHAnsi" w:hAnsiTheme="minorHAnsi" w:cs="Arial"/>
        </w:rPr>
        <w:t>I - ter a identificação da licitante;</w:t>
      </w:r>
    </w:p>
    <w:p w:rsidR="00C16793" w:rsidRPr="00012B36" w:rsidRDefault="00C16793" w:rsidP="00031B9B">
      <w:pPr>
        <w:tabs>
          <w:tab w:val="left" w:pos="1701"/>
        </w:tabs>
        <w:ind w:left="1418"/>
        <w:jc w:val="both"/>
        <w:rPr>
          <w:rFonts w:asciiTheme="minorHAnsi" w:hAnsiTheme="minorHAnsi" w:cs="Arial"/>
        </w:rPr>
      </w:pPr>
    </w:p>
    <w:p w:rsidR="00C16793" w:rsidRPr="00012B36" w:rsidRDefault="00C16793" w:rsidP="00031B9B">
      <w:pPr>
        <w:tabs>
          <w:tab w:val="left" w:pos="1701"/>
        </w:tabs>
        <w:ind w:left="1418"/>
        <w:jc w:val="both"/>
        <w:rPr>
          <w:rFonts w:asciiTheme="minorHAnsi" w:hAnsiTheme="minorHAnsi" w:cs="Arial"/>
        </w:rPr>
      </w:pPr>
      <w:r w:rsidRPr="00012B36">
        <w:rPr>
          <w:rFonts w:asciiTheme="minorHAnsi" w:hAnsiTheme="minorHAnsi" w:cs="Arial"/>
        </w:rPr>
        <w:t>II - ser datado;</w:t>
      </w:r>
    </w:p>
    <w:p w:rsidR="00C16793" w:rsidRPr="00012B36" w:rsidRDefault="00C16793" w:rsidP="00031B9B">
      <w:pPr>
        <w:tabs>
          <w:tab w:val="left" w:pos="1701"/>
        </w:tabs>
        <w:ind w:left="1418"/>
        <w:jc w:val="both"/>
        <w:rPr>
          <w:rFonts w:asciiTheme="minorHAnsi" w:hAnsiTheme="minorHAnsi" w:cs="Arial"/>
        </w:rPr>
      </w:pPr>
    </w:p>
    <w:p w:rsidR="00C16793" w:rsidRPr="00012B36" w:rsidRDefault="00C16793" w:rsidP="00031B9B">
      <w:pPr>
        <w:tabs>
          <w:tab w:val="left" w:pos="1701"/>
        </w:tabs>
        <w:ind w:left="1418"/>
        <w:jc w:val="both"/>
        <w:rPr>
          <w:rFonts w:asciiTheme="minorHAnsi" w:hAnsiTheme="minorHAnsi" w:cs="Arial"/>
        </w:rPr>
      </w:pPr>
      <w:r w:rsidRPr="00012B36">
        <w:rPr>
          <w:rFonts w:asciiTheme="minorHAnsi" w:hAnsiTheme="minorHAnsi" w:cs="Arial"/>
        </w:rPr>
        <w:t>III - estar assinado na última página e rubricado nas demais, por quem detenha poderes de representação da licitante, na forma de seus atos constitutivos, devidamente identificado.</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1.5</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u w:val="single"/>
        </w:rPr>
        <w:t>Quesito 2 – Capacidade de Atendimento</w:t>
      </w:r>
      <w:r w:rsidRPr="00012B36">
        <w:rPr>
          <w:rFonts w:asciiTheme="minorHAnsi" w:hAnsiTheme="minorHAnsi" w:cs="Arial"/>
        </w:rPr>
        <w:t>: a licitante deverá apresentar as informações que constituem o quesito em caderno específico, orientação retrato, em formato A4, ou A3 dobrado, numerado sequencialmente a partir da primeira página interna, rubricado em todas as páginas e assinado na última por quem detenha poderes de representação da licitante, na forma de seus atos constitutivos, devidamente identificado.</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1.5.1</w:t>
      </w:r>
      <w:r w:rsidRPr="00012B36">
        <w:rPr>
          <w:rFonts w:asciiTheme="minorHAnsi" w:hAnsiTheme="minorHAnsi" w:cs="Arial"/>
        </w:rPr>
        <w:tab/>
      </w:r>
      <w:r w:rsidRPr="00012B36">
        <w:rPr>
          <w:rFonts w:asciiTheme="minorHAnsi" w:hAnsiTheme="minorHAnsi" w:cs="Arial"/>
        </w:rPr>
        <w:tab/>
        <w:t xml:space="preserve">O caderno específico mencionado no subitem 1.5 </w:t>
      </w:r>
      <w:r w:rsidRPr="00012B36">
        <w:rPr>
          <w:rFonts w:asciiTheme="minorHAnsi" w:hAnsiTheme="minorHAnsi" w:cs="Arial"/>
          <w:u w:val="single"/>
        </w:rPr>
        <w:t>não</w:t>
      </w:r>
      <w:r w:rsidRPr="00012B36">
        <w:rPr>
          <w:rFonts w:asciiTheme="minorHAnsi" w:hAnsiTheme="minorHAnsi" w:cs="Arial"/>
        </w:rPr>
        <w:t xml:space="preserve"> poderá apresentar i</w:t>
      </w:r>
      <w:r w:rsidRPr="00012B36">
        <w:rPr>
          <w:rFonts w:asciiTheme="minorHAnsi" w:hAnsiTheme="minorHAnsi" w:cs="Arial"/>
          <w:bCs/>
        </w:rPr>
        <w:t xml:space="preserve">nformação, marca, sinal, etiqueta ou qualquer outro elemento </w:t>
      </w:r>
      <w:r w:rsidRPr="00012B36">
        <w:rPr>
          <w:rFonts w:asciiTheme="minorHAnsi" w:hAnsiTheme="minorHAnsi" w:cs="Arial"/>
        </w:rPr>
        <w:t xml:space="preserve">que conste do </w:t>
      </w:r>
      <w:r w:rsidR="00D016D3" w:rsidRPr="00012B36">
        <w:rPr>
          <w:rFonts w:asciiTheme="minorHAnsi" w:hAnsiTheme="minorHAnsi" w:cs="Arial"/>
        </w:rPr>
        <w:t>Plano de Ação Promocional</w:t>
      </w:r>
      <w:r w:rsidRPr="00012B36">
        <w:rPr>
          <w:rFonts w:asciiTheme="minorHAnsi" w:hAnsiTheme="minorHAnsi" w:cs="Arial"/>
        </w:rPr>
        <w:t xml:space="preserve"> – Via Não Identificada, que possibilite a identificação da autoria deste.</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1.5.2</w:t>
      </w:r>
      <w:r w:rsidRPr="00012B36">
        <w:rPr>
          <w:rFonts w:asciiTheme="minorHAnsi" w:hAnsiTheme="minorHAnsi" w:cs="Arial"/>
        </w:rPr>
        <w:tab/>
      </w:r>
      <w:r w:rsidRPr="00012B36">
        <w:rPr>
          <w:rFonts w:asciiTheme="minorHAnsi" w:hAnsiTheme="minorHAnsi" w:cs="Arial"/>
        </w:rPr>
        <w:tab/>
        <w:t>A Capacidade de Atendimento será constituída de textos, tabelas, quadros, gráficos, planilhas, diagramas, fotos e outros recursos, por meios dos quais a licitante deverá apresentar:</w:t>
      </w:r>
    </w:p>
    <w:p w:rsidR="00C16793" w:rsidRPr="00012B36" w:rsidRDefault="00C16793" w:rsidP="00031B9B">
      <w:pPr>
        <w:jc w:val="both"/>
        <w:rPr>
          <w:rFonts w:asciiTheme="minorHAnsi" w:hAnsiTheme="minorHAnsi" w:cs="Arial"/>
        </w:rPr>
      </w:pPr>
    </w:p>
    <w:p w:rsidR="00C16793" w:rsidRPr="00012B36" w:rsidRDefault="00C16793" w:rsidP="00DA2574">
      <w:pPr>
        <w:pStyle w:val="PargrafodaLista"/>
        <w:numPr>
          <w:ilvl w:val="0"/>
          <w:numId w:val="75"/>
        </w:numPr>
        <w:tabs>
          <w:tab w:val="left" w:pos="1418"/>
          <w:tab w:val="left" w:pos="1701"/>
        </w:tabs>
        <w:ind w:left="1418" w:firstLine="0"/>
        <w:jc w:val="both"/>
        <w:rPr>
          <w:rFonts w:asciiTheme="minorHAnsi" w:hAnsiTheme="minorHAnsi" w:cs="Arial"/>
        </w:rPr>
      </w:pPr>
      <w:r w:rsidRPr="00012B36">
        <w:rPr>
          <w:rFonts w:asciiTheme="minorHAnsi" w:hAnsiTheme="minorHAnsi" w:cs="Arial"/>
        </w:rPr>
        <w:t xml:space="preserve">relação nominal dos seus principais clientes à época da licitação, para os quais </w:t>
      </w:r>
      <w:r w:rsidR="00A80E65" w:rsidRPr="00012B36">
        <w:rPr>
          <w:rFonts w:asciiTheme="minorHAnsi" w:hAnsiTheme="minorHAnsi" w:cs="Arial"/>
        </w:rPr>
        <w:t>desenvolveu</w:t>
      </w:r>
      <w:r w:rsidRPr="00012B36">
        <w:rPr>
          <w:rFonts w:asciiTheme="minorHAnsi" w:hAnsiTheme="minorHAnsi" w:cs="Arial"/>
        </w:rPr>
        <w:t xml:space="preserve"> soluções </w:t>
      </w:r>
      <w:r w:rsidR="00044715" w:rsidRPr="00012B36">
        <w:rPr>
          <w:rFonts w:asciiTheme="minorHAnsi" w:hAnsiTheme="minorHAnsi" w:cs="Arial"/>
        </w:rPr>
        <w:t>promociona</w:t>
      </w:r>
      <w:r w:rsidR="00BE138D" w:rsidRPr="00012B36">
        <w:rPr>
          <w:rFonts w:asciiTheme="minorHAnsi" w:hAnsiTheme="minorHAnsi" w:cs="Arial"/>
        </w:rPr>
        <w:t>is</w:t>
      </w:r>
      <w:r w:rsidRPr="00012B36">
        <w:rPr>
          <w:rFonts w:asciiTheme="minorHAnsi" w:hAnsiTheme="minorHAnsi" w:cs="Arial"/>
        </w:rPr>
        <w:t>, com a especificação do início de atendimento e do objeto do contrato ou do serviço prestado a cada um deles.</w:t>
      </w:r>
    </w:p>
    <w:p w:rsidR="00C16793" w:rsidRPr="00012B36" w:rsidRDefault="00C16793" w:rsidP="00031B9B">
      <w:pPr>
        <w:ind w:left="1418"/>
        <w:jc w:val="both"/>
        <w:rPr>
          <w:rFonts w:asciiTheme="minorHAnsi" w:hAnsiTheme="minorHAnsi" w:cs="Arial"/>
        </w:rPr>
      </w:pPr>
    </w:p>
    <w:p w:rsidR="00C16793" w:rsidRPr="00012B36" w:rsidRDefault="00C16793" w:rsidP="00DA2574">
      <w:pPr>
        <w:pStyle w:val="PargrafodaLista"/>
        <w:numPr>
          <w:ilvl w:val="0"/>
          <w:numId w:val="75"/>
        </w:numPr>
        <w:tabs>
          <w:tab w:val="left" w:pos="1418"/>
          <w:tab w:val="left" w:pos="1701"/>
        </w:tabs>
        <w:ind w:left="1418" w:firstLine="0"/>
        <w:jc w:val="both"/>
        <w:rPr>
          <w:rFonts w:asciiTheme="minorHAnsi" w:hAnsiTheme="minorHAnsi" w:cs="Arial"/>
        </w:rPr>
      </w:pPr>
      <w:r w:rsidRPr="00012B36">
        <w:rPr>
          <w:rFonts w:asciiTheme="minorHAnsi" w:hAnsiTheme="minorHAnsi" w:cs="Arial"/>
        </w:rPr>
        <w:t>quantificação e qualificação, sob a forma de currículo resumido (no mínimo, nome, formação acadêmica e experiência) dos profissionais que poderão ser colocados à disposição da execução do contrato, discriminando-se as respectivas áreas de atuação.</w:t>
      </w:r>
    </w:p>
    <w:p w:rsidR="00C16793" w:rsidRPr="00012B36" w:rsidRDefault="00C16793" w:rsidP="00031B9B">
      <w:pPr>
        <w:ind w:left="1418"/>
        <w:jc w:val="both"/>
        <w:rPr>
          <w:rFonts w:asciiTheme="minorHAnsi" w:hAnsiTheme="minorHAnsi" w:cs="Arial"/>
        </w:rPr>
      </w:pPr>
    </w:p>
    <w:p w:rsidR="00C16793" w:rsidRPr="00012B36" w:rsidRDefault="00C16793" w:rsidP="00DA2574">
      <w:pPr>
        <w:pStyle w:val="PargrafodaLista"/>
        <w:numPr>
          <w:ilvl w:val="0"/>
          <w:numId w:val="75"/>
        </w:numPr>
        <w:tabs>
          <w:tab w:val="left" w:pos="1418"/>
          <w:tab w:val="left" w:pos="1701"/>
        </w:tabs>
        <w:ind w:left="1418" w:firstLine="0"/>
        <w:jc w:val="both"/>
        <w:rPr>
          <w:rFonts w:asciiTheme="minorHAnsi" w:hAnsiTheme="minorHAnsi" w:cs="Arial"/>
        </w:rPr>
      </w:pPr>
      <w:r w:rsidRPr="00012B36">
        <w:rPr>
          <w:rFonts w:asciiTheme="minorHAnsi" w:hAnsiTheme="minorHAnsi" w:cs="Arial"/>
        </w:rPr>
        <w:t>infraestrutura, instalações e recursos materiais da licitante que estarão à disposição do CONTRATANTE.</w:t>
      </w:r>
    </w:p>
    <w:p w:rsidR="00C16793" w:rsidRPr="00012B36" w:rsidRDefault="00C16793" w:rsidP="00031B9B">
      <w:pPr>
        <w:ind w:left="1418"/>
        <w:jc w:val="both"/>
        <w:rPr>
          <w:rFonts w:asciiTheme="minorHAnsi" w:hAnsiTheme="minorHAnsi" w:cs="Arial"/>
        </w:rPr>
      </w:pPr>
    </w:p>
    <w:p w:rsidR="00C16793" w:rsidRPr="00012B36" w:rsidRDefault="006B7A12" w:rsidP="00DA2574">
      <w:pPr>
        <w:pStyle w:val="PargrafodaLista"/>
        <w:numPr>
          <w:ilvl w:val="0"/>
          <w:numId w:val="75"/>
        </w:numPr>
        <w:tabs>
          <w:tab w:val="left" w:pos="1418"/>
          <w:tab w:val="left" w:pos="1701"/>
        </w:tabs>
        <w:ind w:left="1418" w:firstLine="0"/>
        <w:jc w:val="both"/>
        <w:rPr>
          <w:rFonts w:asciiTheme="minorHAnsi" w:hAnsiTheme="minorHAnsi" w:cs="Arial"/>
        </w:rPr>
      </w:pPr>
      <w:r w:rsidRPr="00012B36">
        <w:rPr>
          <w:rFonts w:asciiTheme="minorHAnsi" w:hAnsiTheme="minorHAnsi" w:cs="Arial"/>
        </w:rPr>
        <w:t xml:space="preserve">sistemática operacional de atendimento, meios e processos a serem adotados no relacionamento com o CONTRATANTE. </w:t>
      </w:r>
      <w:r w:rsidRPr="00012B36">
        <w:rPr>
          <w:rFonts w:asciiTheme="minorHAnsi" w:hAnsiTheme="minorHAnsi" w:cs="Arial"/>
          <w:i/>
          <w:highlight w:val="yellow"/>
        </w:rPr>
        <w:t>&lt;se for o caso&gt;</w:t>
      </w:r>
      <w:r w:rsidRPr="00012B36">
        <w:rPr>
          <w:rFonts w:asciiTheme="minorHAnsi" w:hAnsiTheme="minorHAnsi" w:cs="Arial"/>
        </w:rPr>
        <w:t xml:space="preserve"> </w:t>
      </w:r>
      <w:r w:rsidRPr="00012B36">
        <w:rPr>
          <w:rFonts w:asciiTheme="minorHAnsi" w:hAnsiTheme="minorHAnsi" w:cs="Arial"/>
          <w:highlight w:val="lightGray"/>
        </w:rPr>
        <w:t>, considerada a prestação de serviços tanto nas dependências da contratada como nas dependências do CONTRATANTE.</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1.6</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u w:val="single"/>
        </w:rPr>
        <w:t xml:space="preserve">Quesito 3 – Relatos de Soluções </w:t>
      </w:r>
      <w:r w:rsidR="00044715" w:rsidRPr="00012B36">
        <w:rPr>
          <w:rFonts w:asciiTheme="minorHAnsi" w:hAnsiTheme="minorHAnsi" w:cs="Arial"/>
          <w:u w:val="single"/>
        </w:rPr>
        <w:t>Promociona</w:t>
      </w:r>
      <w:r w:rsidR="007A7FA7" w:rsidRPr="00012B36">
        <w:rPr>
          <w:rFonts w:asciiTheme="minorHAnsi" w:hAnsiTheme="minorHAnsi" w:cs="Arial"/>
          <w:u w:val="single"/>
        </w:rPr>
        <w:t>is</w:t>
      </w:r>
      <w:r w:rsidRPr="00012B36">
        <w:rPr>
          <w:rFonts w:asciiTheme="minorHAnsi" w:hAnsiTheme="minorHAnsi" w:cs="Arial"/>
        </w:rPr>
        <w:t xml:space="preserve">: a licitante deverá apresentar os documentos, as informações e as ações e/ou materiais </w:t>
      </w:r>
      <w:r w:rsidR="00914A79" w:rsidRPr="00012B36">
        <w:rPr>
          <w:rFonts w:asciiTheme="minorHAnsi" w:hAnsiTheme="minorHAnsi" w:cs="Arial"/>
        </w:rPr>
        <w:t>promocionais</w:t>
      </w:r>
      <w:r w:rsidRPr="00012B36">
        <w:rPr>
          <w:rFonts w:asciiTheme="minorHAnsi" w:hAnsiTheme="minorHAnsi" w:cs="Arial"/>
        </w:rPr>
        <w:t xml:space="preserve"> que constituem o quesito, em caderno específico, orientação retrato, em formato A4, numerado sequencialmente a partir da primeira página interna, rubricado em todas as páginas e assinado na última por quem detenha poderes de representação da licitante, na forma de seus atos constitutivos, devidamente identificado.</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1.6.1</w:t>
      </w:r>
      <w:r w:rsidRPr="00012B36">
        <w:rPr>
          <w:rFonts w:asciiTheme="minorHAnsi" w:hAnsiTheme="minorHAnsi" w:cs="Arial"/>
        </w:rPr>
        <w:tab/>
      </w:r>
      <w:r w:rsidRPr="00012B36">
        <w:rPr>
          <w:rFonts w:asciiTheme="minorHAnsi" w:hAnsiTheme="minorHAnsi" w:cs="Arial"/>
        </w:rPr>
        <w:tab/>
        <w:t xml:space="preserve">Os documentos, as informações e as ações e/ou materiais </w:t>
      </w:r>
      <w:r w:rsidR="00044715" w:rsidRPr="00012B36">
        <w:rPr>
          <w:rFonts w:asciiTheme="minorHAnsi" w:hAnsiTheme="minorHAnsi" w:cs="Arial"/>
        </w:rPr>
        <w:t xml:space="preserve">promocionais </w:t>
      </w:r>
      <w:r w:rsidRPr="00012B36">
        <w:rPr>
          <w:rFonts w:asciiTheme="minorHAnsi" w:hAnsiTheme="minorHAnsi" w:cs="Arial"/>
        </w:rPr>
        <w:t xml:space="preserve">dos </w:t>
      </w:r>
      <w:r w:rsidR="006B7A12" w:rsidRPr="00012B36">
        <w:rPr>
          <w:rFonts w:asciiTheme="minorHAnsi" w:hAnsiTheme="minorHAnsi" w:cs="Arial"/>
        </w:rPr>
        <w:t>r</w:t>
      </w:r>
      <w:r w:rsidRPr="00012B36">
        <w:rPr>
          <w:rFonts w:asciiTheme="minorHAnsi" w:hAnsiTheme="minorHAnsi" w:cs="Arial"/>
        </w:rPr>
        <w:t>elatos mencionad</w:t>
      </w:r>
      <w:r w:rsidR="006B7A12" w:rsidRPr="00012B36">
        <w:rPr>
          <w:rFonts w:asciiTheme="minorHAnsi" w:hAnsiTheme="minorHAnsi" w:cs="Arial"/>
        </w:rPr>
        <w:t>o</w:t>
      </w:r>
      <w:r w:rsidRPr="00012B36">
        <w:rPr>
          <w:rFonts w:asciiTheme="minorHAnsi" w:hAnsiTheme="minorHAnsi" w:cs="Arial"/>
        </w:rPr>
        <w:t xml:space="preserve">s no subitem precedente </w:t>
      </w:r>
      <w:r w:rsidRPr="00012B36">
        <w:rPr>
          <w:rFonts w:asciiTheme="minorHAnsi" w:hAnsiTheme="minorHAnsi" w:cs="Arial"/>
          <w:u w:val="single"/>
        </w:rPr>
        <w:t>não</w:t>
      </w:r>
      <w:r w:rsidRPr="00012B36">
        <w:rPr>
          <w:rFonts w:asciiTheme="minorHAnsi" w:hAnsiTheme="minorHAnsi" w:cs="Arial"/>
        </w:rPr>
        <w:t xml:space="preserve"> poderão ter </w:t>
      </w:r>
      <w:r w:rsidRPr="00012B36">
        <w:rPr>
          <w:rFonts w:asciiTheme="minorHAnsi" w:hAnsiTheme="minorHAnsi" w:cs="Arial"/>
          <w:bCs/>
        </w:rPr>
        <w:t xml:space="preserve">informação, marca, sinal, etiqueta ou qualquer outro elemento </w:t>
      </w:r>
      <w:r w:rsidRPr="00012B36">
        <w:rPr>
          <w:rFonts w:asciiTheme="minorHAnsi" w:hAnsiTheme="minorHAnsi" w:cs="Arial"/>
        </w:rPr>
        <w:t xml:space="preserve">que conste do </w:t>
      </w:r>
      <w:r w:rsidR="00D016D3" w:rsidRPr="00012B36">
        <w:rPr>
          <w:rFonts w:asciiTheme="minorHAnsi" w:hAnsiTheme="minorHAnsi" w:cs="Arial"/>
        </w:rPr>
        <w:t>Plano de Ação Promocional</w:t>
      </w:r>
      <w:r w:rsidRPr="00012B36">
        <w:rPr>
          <w:rFonts w:asciiTheme="minorHAnsi" w:hAnsiTheme="minorHAnsi" w:cs="Arial"/>
        </w:rPr>
        <w:t xml:space="preserve"> – Via Não Identificada, que possibilite a identificação da autoria deste, antes da abertura do Invólucro nº 3.</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1.6.2</w:t>
      </w:r>
      <w:r w:rsidRPr="00012B36">
        <w:rPr>
          <w:rFonts w:asciiTheme="minorHAnsi" w:hAnsiTheme="minorHAnsi" w:cs="Arial"/>
        </w:rPr>
        <w:tab/>
      </w:r>
      <w:r w:rsidRPr="00012B36">
        <w:rPr>
          <w:rFonts w:asciiTheme="minorHAnsi" w:hAnsiTheme="minorHAnsi" w:cs="Arial"/>
        </w:rPr>
        <w:tab/>
        <w:t xml:space="preserve">A licitante deverá apresentar </w:t>
      </w:r>
      <w:r w:rsidRPr="00012B36">
        <w:rPr>
          <w:rFonts w:asciiTheme="minorHAnsi" w:hAnsiTheme="minorHAnsi" w:cs="Arial"/>
          <w:highlight w:val="yellow"/>
        </w:rPr>
        <w:t>XX</w:t>
      </w:r>
      <w:r w:rsidRPr="00012B36">
        <w:rPr>
          <w:rFonts w:asciiTheme="minorHAnsi" w:hAnsiTheme="minorHAnsi" w:cs="Arial"/>
        </w:rPr>
        <w:t xml:space="preserve"> (</w:t>
      </w:r>
      <w:r w:rsidRPr="00012B36">
        <w:rPr>
          <w:rFonts w:asciiTheme="minorHAnsi" w:hAnsiTheme="minorHAnsi" w:cs="Arial"/>
          <w:highlight w:val="yellow"/>
        </w:rPr>
        <w:t>por extenso</w:t>
      </w:r>
      <w:r w:rsidRPr="00012B36">
        <w:rPr>
          <w:rFonts w:asciiTheme="minorHAnsi" w:hAnsiTheme="minorHAnsi" w:cs="Arial"/>
        </w:rPr>
        <w:t xml:space="preserve">) </w:t>
      </w:r>
      <w:r w:rsidR="006B7A12" w:rsidRPr="00012B36">
        <w:rPr>
          <w:rFonts w:asciiTheme="minorHAnsi" w:hAnsiTheme="minorHAnsi" w:cs="Arial"/>
        </w:rPr>
        <w:t>r</w:t>
      </w:r>
      <w:r w:rsidRPr="00012B36">
        <w:rPr>
          <w:rFonts w:asciiTheme="minorHAnsi" w:hAnsiTheme="minorHAnsi" w:cs="Arial"/>
        </w:rPr>
        <w:t xml:space="preserve">elatos, cada um com o máximo de </w:t>
      </w:r>
      <w:r w:rsidRPr="00012B36">
        <w:rPr>
          <w:rFonts w:asciiTheme="minorHAnsi" w:hAnsiTheme="minorHAnsi" w:cs="Arial"/>
          <w:highlight w:val="yellow"/>
        </w:rPr>
        <w:t>XX</w:t>
      </w:r>
      <w:r w:rsidRPr="00012B36">
        <w:rPr>
          <w:rFonts w:asciiTheme="minorHAnsi" w:hAnsiTheme="minorHAnsi" w:cs="Arial"/>
        </w:rPr>
        <w:t xml:space="preserve"> (</w:t>
      </w:r>
      <w:r w:rsidRPr="00012B36">
        <w:rPr>
          <w:rFonts w:asciiTheme="minorHAnsi" w:hAnsiTheme="minorHAnsi" w:cs="Arial"/>
          <w:highlight w:val="yellow"/>
        </w:rPr>
        <w:t>por extenso</w:t>
      </w:r>
      <w:r w:rsidRPr="00012B36">
        <w:rPr>
          <w:rFonts w:asciiTheme="minorHAnsi" w:hAnsiTheme="minorHAnsi" w:cs="Arial"/>
        </w:rPr>
        <w:t xml:space="preserve">) páginas, em que serão descritas soluções </w:t>
      </w:r>
      <w:r w:rsidR="00044715" w:rsidRPr="00012B36">
        <w:rPr>
          <w:rFonts w:asciiTheme="minorHAnsi" w:hAnsiTheme="minorHAnsi" w:cs="Arial"/>
        </w:rPr>
        <w:t>promociona</w:t>
      </w:r>
      <w:r w:rsidR="00C82EAB" w:rsidRPr="00012B36">
        <w:rPr>
          <w:rFonts w:asciiTheme="minorHAnsi" w:hAnsiTheme="minorHAnsi" w:cs="Arial"/>
        </w:rPr>
        <w:t>is</w:t>
      </w:r>
      <w:r w:rsidRPr="00012B36">
        <w:rPr>
          <w:rFonts w:asciiTheme="minorHAnsi" w:hAnsiTheme="minorHAnsi" w:cs="Arial"/>
        </w:rPr>
        <w:t xml:space="preserve"> propostas pela licitante e implementadas por seus clientes, na superação de desafios de comunicação. Cada</w:t>
      </w:r>
      <w:r w:rsidR="00A80E65" w:rsidRPr="00012B36">
        <w:rPr>
          <w:rFonts w:asciiTheme="minorHAnsi" w:hAnsiTheme="minorHAnsi" w:cs="Arial"/>
        </w:rPr>
        <w:t xml:space="preserve"> relato</w:t>
      </w:r>
      <w:r w:rsidRPr="00012B36">
        <w:rPr>
          <w:rFonts w:asciiTheme="minorHAnsi" w:hAnsiTheme="minorHAnsi" w:cs="Arial"/>
        </w:rPr>
        <w:t>:</w:t>
      </w:r>
      <w:r w:rsidRPr="00012B36">
        <w:rPr>
          <w:rFonts w:asciiTheme="minorHAnsi" w:hAnsiTheme="minorHAnsi" w:cs="Arial"/>
          <w:i/>
          <w:highlight w:val="yellow"/>
        </w:rPr>
        <w:t xml:space="preserve">&lt;quantidade máxima de </w:t>
      </w:r>
      <w:r w:rsidR="008B676D" w:rsidRPr="00012B36">
        <w:rPr>
          <w:rFonts w:asciiTheme="minorHAnsi" w:hAnsiTheme="minorHAnsi" w:cs="Arial"/>
          <w:i/>
          <w:highlight w:val="yellow"/>
        </w:rPr>
        <w:t>relatos</w:t>
      </w:r>
      <w:r w:rsidRPr="00012B36">
        <w:rPr>
          <w:rFonts w:asciiTheme="minorHAnsi" w:hAnsiTheme="minorHAnsi" w:cs="Arial"/>
          <w:i/>
          <w:highlight w:val="yellow"/>
        </w:rPr>
        <w:t xml:space="preserve"> recomendada: 02&gt;</w:t>
      </w:r>
      <w:r w:rsidRPr="00012B36">
        <w:rPr>
          <w:rFonts w:asciiTheme="minorHAnsi" w:hAnsiTheme="minorHAnsi" w:cs="Arial"/>
        </w:rPr>
        <w:t xml:space="preserve"> </w:t>
      </w:r>
      <w:r w:rsidRPr="00012B36">
        <w:rPr>
          <w:rFonts w:asciiTheme="minorHAnsi" w:hAnsiTheme="minorHAnsi" w:cs="Arial"/>
          <w:i/>
          <w:highlight w:val="yellow"/>
        </w:rPr>
        <w:t>&lt;quantidade máxima de páginas recomendada: 05&gt;</w:t>
      </w:r>
    </w:p>
    <w:p w:rsidR="00C16793" w:rsidRPr="00012B36" w:rsidRDefault="00C16793" w:rsidP="00031B9B">
      <w:pPr>
        <w:jc w:val="both"/>
        <w:rPr>
          <w:rFonts w:asciiTheme="minorHAnsi" w:hAnsiTheme="minorHAnsi" w:cs="Arial"/>
        </w:rPr>
      </w:pPr>
    </w:p>
    <w:p w:rsidR="00C16793" w:rsidRPr="00012B36" w:rsidRDefault="00C16793" w:rsidP="00031B9B">
      <w:pPr>
        <w:tabs>
          <w:tab w:val="left" w:pos="1701"/>
        </w:tabs>
        <w:ind w:left="1418"/>
        <w:jc w:val="both"/>
        <w:rPr>
          <w:rFonts w:asciiTheme="minorHAnsi" w:hAnsiTheme="minorHAnsi" w:cs="Arial"/>
          <w:iCs/>
        </w:rPr>
      </w:pPr>
      <w:r w:rsidRPr="00012B36">
        <w:rPr>
          <w:rFonts w:asciiTheme="minorHAnsi" w:hAnsiTheme="minorHAnsi" w:cs="Arial"/>
        </w:rPr>
        <w:t xml:space="preserve">I – deverá ser </w:t>
      </w:r>
      <w:r w:rsidRPr="00012B36">
        <w:rPr>
          <w:rFonts w:asciiTheme="minorHAnsi" w:hAnsiTheme="minorHAnsi" w:cs="Arial"/>
          <w:iCs/>
        </w:rPr>
        <w:t>elaborado pela licitante, em papel que a identifique;</w:t>
      </w:r>
    </w:p>
    <w:p w:rsidR="00C16793" w:rsidRPr="00012B36" w:rsidRDefault="00C16793" w:rsidP="00031B9B">
      <w:pPr>
        <w:tabs>
          <w:tab w:val="left" w:pos="1701"/>
        </w:tabs>
        <w:ind w:left="1418"/>
        <w:jc w:val="both"/>
        <w:rPr>
          <w:rFonts w:asciiTheme="minorHAnsi" w:hAnsiTheme="minorHAnsi" w:cs="Arial"/>
          <w:iCs/>
        </w:rPr>
      </w:pPr>
    </w:p>
    <w:p w:rsidR="00C16793" w:rsidRPr="00012B36" w:rsidRDefault="00C16793" w:rsidP="00031B9B">
      <w:pPr>
        <w:tabs>
          <w:tab w:val="left" w:pos="1701"/>
        </w:tabs>
        <w:ind w:left="1418"/>
        <w:jc w:val="both"/>
        <w:rPr>
          <w:rFonts w:asciiTheme="minorHAnsi" w:hAnsiTheme="minorHAnsi" w:cs="Arial"/>
        </w:rPr>
      </w:pPr>
      <w:r w:rsidRPr="00012B36">
        <w:rPr>
          <w:rFonts w:asciiTheme="minorHAnsi" w:hAnsiTheme="minorHAnsi" w:cs="Arial"/>
          <w:iCs/>
        </w:rPr>
        <w:t>II – deverá contemplar nome, cargo ou função e assinatura de funcionário da licitante responsável por sua elaboração;</w:t>
      </w:r>
    </w:p>
    <w:p w:rsidR="00C16793" w:rsidRPr="00012B36" w:rsidRDefault="00C16793" w:rsidP="00031B9B">
      <w:pPr>
        <w:tabs>
          <w:tab w:val="left" w:pos="1701"/>
        </w:tabs>
        <w:ind w:left="1418"/>
        <w:jc w:val="both"/>
        <w:rPr>
          <w:rFonts w:asciiTheme="minorHAnsi" w:hAnsiTheme="minorHAnsi" w:cs="Arial"/>
        </w:rPr>
      </w:pPr>
    </w:p>
    <w:p w:rsidR="00C16793" w:rsidRPr="00012B36" w:rsidRDefault="00C16793" w:rsidP="00031B9B">
      <w:pPr>
        <w:tabs>
          <w:tab w:val="left" w:pos="1701"/>
        </w:tabs>
        <w:ind w:left="1418"/>
        <w:jc w:val="both"/>
        <w:rPr>
          <w:rFonts w:asciiTheme="minorHAnsi" w:hAnsiTheme="minorHAnsi" w:cs="Arial"/>
        </w:rPr>
      </w:pPr>
      <w:r w:rsidRPr="00012B36">
        <w:rPr>
          <w:rFonts w:asciiTheme="minorHAnsi" w:hAnsiTheme="minorHAnsi" w:cs="Arial"/>
        </w:rPr>
        <w:t xml:space="preserve">III - não pode referir-se a ações </w:t>
      </w:r>
      <w:r w:rsidR="00044715" w:rsidRPr="00012B36">
        <w:rPr>
          <w:rFonts w:asciiTheme="minorHAnsi" w:hAnsiTheme="minorHAnsi" w:cs="Arial"/>
        </w:rPr>
        <w:t>promociona</w:t>
      </w:r>
      <w:r w:rsidR="00671727" w:rsidRPr="00012B36">
        <w:rPr>
          <w:rFonts w:asciiTheme="minorHAnsi" w:hAnsiTheme="minorHAnsi" w:cs="Arial"/>
        </w:rPr>
        <w:t>is</w:t>
      </w:r>
      <w:r w:rsidRPr="00012B36">
        <w:rPr>
          <w:rFonts w:asciiTheme="minorHAnsi" w:hAnsiTheme="minorHAnsi" w:cs="Arial"/>
        </w:rPr>
        <w:t xml:space="preserve"> solicitadas ou aprovadas pelo CONTRATANTE, no âmbito de seus contratos;</w:t>
      </w:r>
    </w:p>
    <w:p w:rsidR="00C16793" w:rsidRPr="00012B36" w:rsidRDefault="00C16793" w:rsidP="00031B9B">
      <w:pPr>
        <w:tabs>
          <w:tab w:val="left" w:pos="1701"/>
        </w:tabs>
        <w:ind w:left="1418"/>
        <w:jc w:val="both"/>
        <w:rPr>
          <w:rFonts w:asciiTheme="minorHAnsi" w:hAnsiTheme="minorHAnsi" w:cs="Arial"/>
        </w:rPr>
      </w:pPr>
    </w:p>
    <w:p w:rsidR="00C16793" w:rsidRPr="00012B36" w:rsidRDefault="00C16793" w:rsidP="00031B9B">
      <w:pPr>
        <w:tabs>
          <w:tab w:val="left" w:pos="1701"/>
        </w:tabs>
        <w:ind w:left="1418"/>
        <w:jc w:val="both"/>
        <w:rPr>
          <w:rFonts w:asciiTheme="minorHAnsi" w:hAnsiTheme="minorHAnsi" w:cs="Arial"/>
        </w:rPr>
      </w:pPr>
      <w:r w:rsidRPr="00012B36">
        <w:rPr>
          <w:rFonts w:asciiTheme="minorHAnsi" w:hAnsiTheme="minorHAnsi" w:cs="Arial"/>
          <w:bCs/>
        </w:rPr>
        <w:t xml:space="preserve">IV – </w:t>
      </w:r>
      <w:r w:rsidRPr="00012B36">
        <w:rPr>
          <w:rFonts w:asciiTheme="minorHAnsi" w:hAnsiTheme="minorHAnsi" w:cs="Arial"/>
        </w:rPr>
        <w:t xml:space="preserve">deverá estar formalmente </w:t>
      </w:r>
      <w:r w:rsidR="00DB6D08">
        <w:rPr>
          <w:rFonts w:asciiTheme="minorHAnsi" w:hAnsiTheme="minorHAnsi" w:cs="Arial"/>
        </w:rPr>
        <w:t>validado</w:t>
      </w:r>
      <w:r w:rsidR="00DB6D08" w:rsidRPr="00012B36">
        <w:rPr>
          <w:rFonts w:asciiTheme="minorHAnsi" w:hAnsiTheme="minorHAnsi" w:cs="Arial"/>
        </w:rPr>
        <w:t xml:space="preserve"> </w:t>
      </w:r>
      <w:r w:rsidRPr="00012B36">
        <w:rPr>
          <w:rFonts w:asciiTheme="minorHAnsi" w:hAnsiTheme="minorHAnsi" w:cs="Arial"/>
        </w:rPr>
        <w:t>pelo respectivo cliente, de forma a atestar a sua autenticidade.</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1.6.2.1</w:t>
      </w:r>
      <w:r w:rsidR="00C91CAD" w:rsidRPr="00012B36">
        <w:rPr>
          <w:rFonts w:asciiTheme="minorHAnsi" w:hAnsiTheme="minorHAnsi" w:cs="Arial"/>
        </w:rPr>
        <w:tab/>
      </w:r>
      <w:r w:rsidRPr="00012B36">
        <w:rPr>
          <w:rFonts w:asciiTheme="minorHAnsi" w:hAnsiTheme="minorHAnsi" w:cs="Arial"/>
        </w:rPr>
        <w:tab/>
      </w:r>
      <w:r w:rsidR="00DB6D08" w:rsidRPr="00195602">
        <w:rPr>
          <w:rFonts w:asciiTheme="minorHAnsi" w:hAnsiTheme="minorHAnsi" w:cs="Arial"/>
        </w:rPr>
        <w:t xml:space="preserve">A </w:t>
      </w:r>
      <w:r w:rsidR="00DB6D08">
        <w:rPr>
          <w:rFonts w:asciiTheme="minorHAnsi" w:hAnsiTheme="minorHAnsi" w:cs="Arial"/>
        </w:rPr>
        <w:t>validação</w:t>
      </w:r>
      <w:r w:rsidR="00DB6D08" w:rsidRPr="00195602">
        <w:rPr>
          <w:rFonts w:asciiTheme="minorHAnsi" w:hAnsiTheme="minorHAnsi" w:cs="Arial"/>
        </w:rPr>
        <w:t xml:space="preserve"> deverá ser feita</w:t>
      </w:r>
      <w:r w:rsidR="00DB6D08">
        <w:rPr>
          <w:rFonts w:asciiTheme="minorHAnsi" w:hAnsiTheme="minorHAnsi" w:cs="Arial"/>
        </w:rPr>
        <w:t xml:space="preserve"> em documento apartado dos relatos</w:t>
      </w:r>
      <w:r w:rsidR="00DB6D08" w:rsidRPr="007F09F8">
        <w:rPr>
          <w:rFonts w:asciiTheme="minorHAnsi" w:hAnsiTheme="minorHAnsi" w:cs="Arial"/>
        </w:rPr>
        <w:t xml:space="preserve">, </w:t>
      </w:r>
      <w:r w:rsidR="00DB6D08">
        <w:rPr>
          <w:rFonts w:asciiTheme="minorHAnsi" w:hAnsiTheme="minorHAnsi" w:cs="Arial"/>
        </w:rPr>
        <w:t>o qual não entrará no cômputo do número de página de que trata o subitem 1.6.2. No documento de validação constará</w:t>
      </w:r>
      <w:r w:rsidR="00DB6D08" w:rsidRPr="00195602">
        <w:rPr>
          <w:rFonts w:asciiTheme="minorHAnsi" w:hAnsiTheme="minorHAnsi" w:cs="Arial"/>
        </w:rPr>
        <w:t xml:space="preserve">, além do </w:t>
      </w:r>
      <w:r w:rsidR="00DB6D08">
        <w:rPr>
          <w:rFonts w:asciiTheme="minorHAnsi" w:hAnsiTheme="minorHAnsi" w:cs="Arial"/>
        </w:rPr>
        <w:t>ateste dos relatos</w:t>
      </w:r>
      <w:r w:rsidR="00DB6D08" w:rsidRPr="00195602">
        <w:rPr>
          <w:rFonts w:asciiTheme="minorHAnsi" w:hAnsiTheme="minorHAnsi" w:cs="Arial"/>
        </w:rPr>
        <w:t>,</w:t>
      </w:r>
      <w:r w:rsidR="00DB6D08">
        <w:rPr>
          <w:rFonts w:asciiTheme="minorHAnsi" w:hAnsiTheme="minorHAnsi" w:cs="Arial"/>
        </w:rPr>
        <w:t xml:space="preserve"> o número do contrato,</w:t>
      </w:r>
      <w:r w:rsidR="00DB6D08" w:rsidRPr="00195602">
        <w:rPr>
          <w:rFonts w:asciiTheme="minorHAnsi" w:hAnsiTheme="minorHAnsi" w:cs="Arial"/>
        </w:rPr>
        <w:t xml:space="preserve"> o nome empresarial do cliente, o nome do signatário, seu cargo/função e sua assinatura</w:t>
      </w:r>
      <w:r w:rsidRPr="00012B36">
        <w:rPr>
          <w:rFonts w:asciiTheme="minorHAnsi" w:hAnsiTheme="minorHAnsi" w:cs="Arial"/>
        </w:rPr>
        <w:t>.</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1.6.2.2</w:t>
      </w:r>
      <w:r w:rsidR="00C91CAD" w:rsidRPr="00012B36">
        <w:rPr>
          <w:rFonts w:asciiTheme="minorHAnsi" w:hAnsiTheme="minorHAnsi" w:cs="Arial"/>
        </w:rPr>
        <w:tab/>
      </w:r>
      <w:r w:rsidRPr="00012B36">
        <w:rPr>
          <w:rFonts w:asciiTheme="minorHAnsi" w:hAnsiTheme="minorHAnsi" w:cs="Arial"/>
        </w:rPr>
        <w:tab/>
        <w:t xml:space="preserve">Os </w:t>
      </w:r>
      <w:r w:rsidR="007A7FA7" w:rsidRPr="00012B36">
        <w:rPr>
          <w:rFonts w:asciiTheme="minorHAnsi" w:hAnsiTheme="minorHAnsi" w:cs="Arial"/>
        </w:rPr>
        <w:t>Relatos de Soluções Promocionais</w:t>
      </w:r>
      <w:r w:rsidRPr="00012B36">
        <w:rPr>
          <w:rFonts w:asciiTheme="minorHAnsi" w:hAnsiTheme="minorHAnsi" w:cs="Arial"/>
        </w:rPr>
        <w:t xml:space="preserve">, de que trata o subitem 1.6.2 devem ter sido implementados a partir de </w:t>
      </w:r>
      <w:r w:rsidRPr="00012B36">
        <w:rPr>
          <w:rFonts w:asciiTheme="minorHAnsi" w:hAnsiTheme="minorHAnsi" w:cs="Arial"/>
          <w:highlight w:val="yellow"/>
        </w:rPr>
        <w:t>dia</w:t>
      </w:r>
      <w:r w:rsidRPr="00012B36">
        <w:rPr>
          <w:rFonts w:asciiTheme="minorHAnsi" w:hAnsiTheme="minorHAnsi" w:cs="Arial"/>
        </w:rPr>
        <w:t xml:space="preserve"> de </w:t>
      </w:r>
      <w:r w:rsidRPr="00012B36">
        <w:rPr>
          <w:rFonts w:asciiTheme="minorHAnsi" w:hAnsiTheme="minorHAnsi" w:cs="Arial"/>
          <w:highlight w:val="yellow"/>
        </w:rPr>
        <w:t>mês</w:t>
      </w:r>
      <w:r w:rsidRPr="00012B36">
        <w:rPr>
          <w:rFonts w:asciiTheme="minorHAnsi" w:hAnsiTheme="minorHAnsi" w:cs="Arial"/>
        </w:rPr>
        <w:t xml:space="preserve"> de </w:t>
      </w:r>
      <w:r w:rsidRPr="00012B36">
        <w:rPr>
          <w:rFonts w:asciiTheme="minorHAnsi" w:hAnsiTheme="minorHAnsi" w:cs="Arial"/>
          <w:highlight w:val="yellow"/>
        </w:rPr>
        <w:t>ano</w:t>
      </w:r>
      <w:r w:rsidRPr="00012B36">
        <w:rPr>
          <w:rFonts w:asciiTheme="minorHAnsi" w:hAnsiTheme="minorHAnsi" w:cs="Arial"/>
        </w:rPr>
        <w:t>.</w:t>
      </w:r>
      <w:r w:rsidRPr="00012B36">
        <w:rPr>
          <w:rFonts w:asciiTheme="minorHAnsi" w:hAnsiTheme="minorHAnsi" w:cs="Arial"/>
          <w:i/>
          <w:highlight w:val="yellow"/>
        </w:rPr>
        <w:t>&lt;período recomendado: de 1 a 3 anos anterior à licitação&gt;</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1.6.3</w:t>
      </w:r>
      <w:r w:rsidRPr="00012B36">
        <w:rPr>
          <w:rFonts w:asciiTheme="minorHAnsi" w:hAnsiTheme="minorHAnsi" w:cs="Arial"/>
        </w:rPr>
        <w:tab/>
      </w:r>
      <w:r w:rsidRPr="00012B36">
        <w:rPr>
          <w:rFonts w:asciiTheme="minorHAnsi" w:hAnsiTheme="minorHAnsi" w:cs="Arial"/>
        </w:rPr>
        <w:tab/>
        <w:t xml:space="preserve">É permitida a inclusão de até </w:t>
      </w:r>
      <w:r w:rsidRPr="00012B36">
        <w:rPr>
          <w:rFonts w:asciiTheme="minorHAnsi" w:hAnsiTheme="minorHAnsi" w:cs="Arial"/>
          <w:highlight w:val="yellow"/>
        </w:rPr>
        <w:t>XX</w:t>
      </w:r>
      <w:r w:rsidRPr="00012B36">
        <w:rPr>
          <w:rFonts w:asciiTheme="minorHAnsi" w:hAnsiTheme="minorHAnsi" w:cs="Arial"/>
        </w:rPr>
        <w:t xml:space="preserve"> (</w:t>
      </w:r>
      <w:r w:rsidRPr="00012B36">
        <w:rPr>
          <w:rFonts w:asciiTheme="minorHAnsi" w:hAnsiTheme="minorHAnsi" w:cs="Arial"/>
          <w:highlight w:val="yellow"/>
        </w:rPr>
        <w:t>por extenso</w:t>
      </w:r>
      <w:r w:rsidRPr="00012B36">
        <w:rPr>
          <w:rFonts w:asciiTheme="minorHAnsi" w:hAnsiTheme="minorHAnsi" w:cs="Arial"/>
        </w:rPr>
        <w:t xml:space="preserve">) ações e/ou materiais </w:t>
      </w:r>
      <w:r w:rsidR="00044715" w:rsidRPr="00012B36">
        <w:rPr>
          <w:rFonts w:asciiTheme="minorHAnsi" w:hAnsiTheme="minorHAnsi" w:cs="Arial"/>
        </w:rPr>
        <w:t>promocionais</w:t>
      </w:r>
      <w:r w:rsidRPr="00012B36">
        <w:rPr>
          <w:rFonts w:asciiTheme="minorHAnsi" w:hAnsiTheme="minorHAnsi" w:cs="Arial"/>
        </w:rPr>
        <w:t xml:space="preserve">, independentemente do seu tipo ou de sua característica, em cada </w:t>
      </w:r>
      <w:r w:rsidR="008B676D" w:rsidRPr="00012B36">
        <w:rPr>
          <w:rFonts w:asciiTheme="minorHAnsi" w:hAnsiTheme="minorHAnsi" w:cs="Arial"/>
        </w:rPr>
        <w:t>relato</w:t>
      </w:r>
      <w:r w:rsidRPr="00012B36">
        <w:rPr>
          <w:rFonts w:asciiTheme="minorHAnsi" w:hAnsiTheme="minorHAnsi" w:cs="Arial"/>
        </w:rPr>
        <w:t>, observando-se as seguintes regras para sua apresentação:</w:t>
      </w:r>
      <w:r w:rsidRPr="00012B36">
        <w:rPr>
          <w:rFonts w:asciiTheme="minorHAnsi" w:hAnsiTheme="minorHAnsi" w:cs="Arial"/>
          <w:i/>
          <w:highlight w:val="yellow"/>
        </w:rPr>
        <w:t xml:space="preserve">&lt;quantidade máxima de ações e/ou materiais </w:t>
      </w:r>
      <w:r w:rsidR="00044715" w:rsidRPr="00012B36">
        <w:rPr>
          <w:rFonts w:asciiTheme="minorHAnsi" w:hAnsiTheme="minorHAnsi" w:cs="Arial"/>
          <w:i/>
          <w:highlight w:val="yellow"/>
        </w:rPr>
        <w:t>promocionais</w:t>
      </w:r>
      <w:r w:rsidRPr="00012B36">
        <w:rPr>
          <w:rFonts w:asciiTheme="minorHAnsi" w:hAnsiTheme="minorHAnsi" w:cs="Arial"/>
          <w:i/>
          <w:highlight w:val="yellow"/>
        </w:rPr>
        <w:t xml:space="preserve"> por </w:t>
      </w:r>
      <w:r w:rsidR="008B676D" w:rsidRPr="00012B36">
        <w:rPr>
          <w:rFonts w:asciiTheme="minorHAnsi" w:hAnsiTheme="minorHAnsi" w:cs="Arial"/>
          <w:i/>
          <w:highlight w:val="yellow"/>
        </w:rPr>
        <w:t>relato</w:t>
      </w:r>
      <w:r w:rsidRPr="00012B36">
        <w:rPr>
          <w:rFonts w:asciiTheme="minorHAnsi" w:hAnsiTheme="minorHAnsi" w:cs="Arial"/>
          <w:i/>
          <w:highlight w:val="yellow"/>
        </w:rPr>
        <w:t xml:space="preserve"> recomendada: 03&gt;</w:t>
      </w:r>
    </w:p>
    <w:p w:rsidR="00C16793" w:rsidRPr="00012B36" w:rsidRDefault="00C16793" w:rsidP="00031B9B">
      <w:pPr>
        <w:jc w:val="both"/>
        <w:rPr>
          <w:rFonts w:asciiTheme="minorHAnsi" w:hAnsiTheme="minorHAnsi" w:cs="Arial"/>
        </w:rPr>
      </w:pPr>
    </w:p>
    <w:p w:rsidR="00C16793" w:rsidRPr="00012B36" w:rsidRDefault="00C16793" w:rsidP="00031B9B">
      <w:pPr>
        <w:tabs>
          <w:tab w:val="left" w:pos="1701"/>
        </w:tabs>
        <w:ind w:left="1418"/>
        <w:jc w:val="both"/>
        <w:rPr>
          <w:rFonts w:asciiTheme="minorHAnsi" w:hAnsiTheme="minorHAnsi" w:cs="Arial"/>
        </w:rPr>
      </w:pPr>
      <w:r w:rsidRPr="00012B36">
        <w:rPr>
          <w:rFonts w:asciiTheme="minorHAnsi" w:hAnsiTheme="minorHAnsi" w:cs="Arial"/>
        </w:rPr>
        <w:t xml:space="preserve">I – </w:t>
      </w:r>
      <w:r w:rsidRPr="00012B36">
        <w:rPr>
          <w:rFonts w:asciiTheme="minorHAnsi" w:hAnsiTheme="minorHAnsi" w:cs="Arial"/>
          <w:u w:val="single"/>
        </w:rPr>
        <w:t>na versão digital</w:t>
      </w:r>
      <w:r w:rsidRPr="00012B36">
        <w:rPr>
          <w:rFonts w:asciiTheme="minorHAnsi" w:hAnsiTheme="minorHAnsi" w:cs="Arial"/>
        </w:rPr>
        <w:t xml:space="preserve">: deverão ser fornecidas em DVD, CD ou </w:t>
      </w:r>
      <w:r w:rsidRPr="00012B36">
        <w:rPr>
          <w:rFonts w:asciiTheme="minorHAnsi" w:hAnsiTheme="minorHAnsi" w:cs="Arial"/>
          <w:i/>
        </w:rPr>
        <w:t>pen drive</w:t>
      </w:r>
      <w:r w:rsidRPr="00012B36">
        <w:rPr>
          <w:rFonts w:asciiTheme="minorHAnsi" w:hAnsiTheme="minorHAnsi" w:cs="Arial"/>
        </w:rPr>
        <w:t xml:space="preserve">, executáveis no sistema operacional </w:t>
      </w:r>
      <w:r w:rsidRPr="00012B36">
        <w:rPr>
          <w:rFonts w:asciiTheme="minorHAnsi" w:hAnsiTheme="minorHAnsi" w:cs="Arial"/>
          <w:i/>
        </w:rPr>
        <w:t>Windows</w:t>
      </w:r>
      <w:r w:rsidRPr="00012B36">
        <w:rPr>
          <w:rFonts w:asciiTheme="minorHAnsi" w:hAnsiTheme="minorHAnsi" w:cs="Arial"/>
        </w:rPr>
        <w:t>, podendo integrar o caderno específico previsto no subitem 1.6 ou ser apresentadas soltas;</w:t>
      </w:r>
    </w:p>
    <w:p w:rsidR="00C16793" w:rsidRPr="00012B36" w:rsidRDefault="00C16793" w:rsidP="00031B9B">
      <w:pPr>
        <w:tabs>
          <w:tab w:val="left" w:pos="1701"/>
        </w:tabs>
        <w:ind w:left="1418"/>
        <w:jc w:val="both"/>
        <w:rPr>
          <w:rFonts w:asciiTheme="minorHAnsi" w:hAnsiTheme="minorHAnsi" w:cs="Arial"/>
        </w:rPr>
      </w:pPr>
    </w:p>
    <w:p w:rsidR="00C16793" w:rsidRPr="00012B36" w:rsidRDefault="00C16793" w:rsidP="00031B9B">
      <w:pPr>
        <w:tabs>
          <w:tab w:val="left" w:pos="1701"/>
        </w:tabs>
        <w:ind w:left="1418"/>
        <w:jc w:val="both"/>
        <w:rPr>
          <w:rFonts w:asciiTheme="minorHAnsi" w:hAnsiTheme="minorHAnsi" w:cs="Arial"/>
        </w:rPr>
      </w:pPr>
      <w:r w:rsidRPr="00012B36">
        <w:rPr>
          <w:rFonts w:asciiTheme="minorHAnsi" w:hAnsiTheme="minorHAnsi" w:cs="Arial"/>
        </w:rPr>
        <w:t xml:space="preserve">II – </w:t>
      </w:r>
      <w:r w:rsidRPr="00012B36">
        <w:rPr>
          <w:rFonts w:asciiTheme="minorHAnsi" w:hAnsiTheme="minorHAnsi" w:cs="Arial"/>
          <w:u w:val="single"/>
        </w:rPr>
        <w:t>na versão impressa</w:t>
      </w:r>
      <w:r w:rsidRPr="00012B36">
        <w:rPr>
          <w:rFonts w:asciiTheme="minorHAnsi" w:hAnsiTheme="minorHAnsi" w:cs="Arial"/>
        </w:rPr>
        <w:t>: poderão integrar o caderno específico previsto no subitem 1.6, em papel A4 ou A3 dobrado, ou ser apresentadas soltas, em qualquer formado, dobradas ou não. Em todos os casos, deverá ser preservada a capacidade de leitura d</w:t>
      </w:r>
      <w:r w:rsidR="008404A4" w:rsidRPr="00012B36">
        <w:rPr>
          <w:rFonts w:asciiTheme="minorHAnsi" w:hAnsiTheme="minorHAnsi" w:cs="Arial"/>
        </w:rPr>
        <w:t>os textos e d</w:t>
      </w:r>
      <w:r w:rsidRPr="00012B36">
        <w:rPr>
          <w:rFonts w:asciiTheme="minorHAnsi" w:hAnsiTheme="minorHAnsi" w:cs="Arial"/>
        </w:rPr>
        <w:t>as mensagens e indicadas suas dimensões originais;</w:t>
      </w:r>
    </w:p>
    <w:p w:rsidR="00C16793" w:rsidRPr="00012B36" w:rsidRDefault="00C16793" w:rsidP="00031B9B">
      <w:pPr>
        <w:tabs>
          <w:tab w:val="left" w:pos="1701"/>
        </w:tabs>
        <w:ind w:left="1418"/>
        <w:jc w:val="both"/>
        <w:rPr>
          <w:rFonts w:asciiTheme="minorHAnsi" w:hAnsiTheme="minorHAnsi" w:cs="Arial"/>
          <w:bCs/>
        </w:rPr>
      </w:pPr>
    </w:p>
    <w:p w:rsidR="00C16793" w:rsidRPr="00012B36" w:rsidRDefault="00C16793" w:rsidP="00031B9B">
      <w:pPr>
        <w:tabs>
          <w:tab w:val="left" w:pos="1701"/>
        </w:tabs>
        <w:ind w:left="1418"/>
        <w:jc w:val="both"/>
        <w:rPr>
          <w:rFonts w:asciiTheme="minorHAnsi" w:hAnsiTheme="minorHAnsi" w:cs="Arial"/>
          <w:bCs/>
        </w:rPr>
      </w:pPr>
      <w:r w:rsidRPr="00012B36">
        <w:rPr>
          <w:rFonts w:asciiTheme="minorHAnsi" w:hAnsiTheme="minorHAnsi" w:cs="Arial"/>
          <w:bCs/>
        </w:rPr>
        <w:t>III - p</w:t>
      </w:r>
      <w:r w:rsidRPr="00012B36">
        <w:rPr>
          <w:rFonts w:asciiTheme="minorHAnsi" w:hAnsiTheme="minorHAnsi" w:cs="Arial"/>
        </w:rPr>
        <w:t xml:space="preserve">ara cada ação e/ou </w:t>
      </w:r>
      <w:r w:rsidR="00044715" w:rsidRPr="00012B36">
        <w:rPr>
          <w:rFonts w:asciiTheme="minorHAnsi" w:hAnsiTheme="minorHAnsi" w:cs="Arial"/>
        </w:rPr>
        <w:t>material promocional</w:t>
      </w:r>
      <w:r w:rsidRPr="00012B36">
        <w:rPr>
          <w:rFonts w:asciiTheme="minorHAnsi" w:hAnsiTheme="minorHAnsi" w:cs="Arial"/>
        </w:rPr>
        <w:t>, deverá ser apresentada uma ficha técnica com a indicação sucinta do problema que se propôs a resolver.</w:t>
      </w:r>
    </w:p>
    <w:p w:rsidR="00C16793" w:rsidRPr="00012B36" w:rsidRDefault="00C16793" w:rsidP="00031B9B">
      <w:pPr>
        <w:rPr>
          <w:rFonts w:asciiTheme="minorHAnsi" w:hAnsiTheme="minorHAnsi" w:cs="Arial"/>
        </w:rPr>
      </w:pPr>
    </w:p>
    <w:p w:rsidR="00C16793" w:rsidRPr="00012B36" w:rsidRDefault="00C16793" w:rsidP="00031B9B">
      <w:pPr>
        <w:jc w:val="both"/>
        <w:rPr>
          <w:rFonts w:asciiTheme="minorHAnsi" w:hAnsiTheme="minorHAnsi" w:cs="Arial"/>
        </w:rPr>
      </w:pPr>
    </w:p>
    <w:p w:rsidR="00C16793" w:rsidRPr="00012B36" w:rsidRDefault="00C16793" w:rsidP="00031B9B">
      <w:pPr>
        <w:tabs>
          <w:tab w:val="left" w:pos="1418"/>
        </w:tabs>
        <w:ind w:right="-568"/>
        <w:jc w:val="both"/>
        <w:rPr>
          <w:rFonts w:asciiTheme="minorHAnsi" w:hAnsiTheme="minorHAnsi" w:cs="Arial"/>
          <w:b/>
        </w:rPr>
      </w:pPr>
      <w:r w:rsidRPr="00012B36">
        <w:rPr>
          <w:rFonts w:asciiTheme="minorHAnsi" w:hAnsiTheme="minorHAnsi" w:cs="Arial"/>
          <w:b/>
        </w:rPr>
        <w:t>2.</w:t>
      </w:r>
      <w:r w:rsidRPr="00012B36">
        <w:rPr>
          <w:rFonts w:asciiTheme="minorHAnsi" w:hAnsiTheme="minorHAnsi" w:cs="Arial"/>
          <w:b/>
        </w:rPr>
        <w:tab/>
        <w:t>JULGAMENTO DAS PROPOSTAS TÉCNICAS</w:t>
      </w:r>
    </w:p>
    <w:p w:rsidR="00C16793" w:rsidRPr="00012B36" w:rsidRDefault="00C16793" w:rsidP="00031B9B">
      <w:pPr>
        <w:jc w:val="both"/>
        <w:rPr>
          <w:rFonts w:asciiTheme="minorHAnsi" w:hAnsiTheme="minorHAnsi" w:cs="Arial"/>
        </w:rPr>
      </w:pPr>
    </w:p>
    <w:p w:rsidR="00440930" w:rsidRPr="00012B36" w:rsidRDefault="00440930"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40, VII, Lei nº 8.666/1993.</w:t>
      </w:r>
    </w:p>
    <w:p w:rsidR="00440930" w:rsidRPr="00012B36" w:rsidRDefault="00440930"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2.1</w:t>
      </w:r>
      <w:r w:rsidRPr="00012B36">
        <w:rPr>
          <w:rFonts w:asciiTheme="minorHAnsi" w:hAnsiTheme="minorHAnsi" w:cs="Arial"/>
        </w:rPr>
        <w:tab/>
      </w:r>
      <w:r w:rsidRPr="00012B36">
        <w:rPr>
          <w:rFonts w:asciiTheme="minorHAnsi" w:hAnsiTheme="minorHAnsi" w:cs="Arial"/>
        </w:rPr>
        <w:tab/>
        <w:t xml:space="preserve">As Propostas Técnicas das licitantes </w:t>
      </w:r>
      <w:r w:rsidR="00184611" w:rsidRPr="00012B36">
        <w:rPr>
          <w:rFonts w:asciiTheme="minorHAnsi" w:hAnsiTheme="minorHAnsi" w:cs="Arial"/>
        </w:rPr>
        <w:t xml:space="preserve">serão analisadas </w:t>
      </w:r>
      <w:r w:rsidRPr="00012B36">
        <w:rPr>
          <w:rFonts w:asciiTheme="minorHAnsi" w:hAnsiTheme="minorHAnsi" w:cs="Arial"/>
        </w:rPr>
        <w:t>quanto ao atendimento das condições estabelecidas neste Apêndice.</w:t>
      </w:r>
    </w:p>
    <w:p w:rsidR="00C16793" w:rsidRPr="00012B36" w:rsidRDefault="00C16793" w:rsidP="00031B9B">
      <w:pPr>
        <w:ind w:left="1418" w:hanging="1418"/>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2.2</w:t>
      </w:r>
      <w:r w:rsidRPr="00012B36">
        <w:rPr>
          <w:rFonts w:asciiTheme="minorHAnsi" w:hAnsiTheme="minorHAnsi" w:cs="Arial"/>
        </w:rPr>
        <w:tab/>
      </w:r>
      <w:r w:rsidRPr="00012B36">
        <w:rPr>
          <w:rFonts w:asciiTheme="minorHAnsi" w:hAnsiTheme="minorHAnsi" w:cs="Arial"/>
        </w:rPr>
        <w:tab/>
        <w:t>Serão levados em conta pela Subcomissão Técnica, como critério de julgamento técnico, os seguintes atributos da Proposta Técnica, em cada quesito ou subquesito:</w:t>
      </w:r>
    </w:p>
    <w:p w:rsidR="00C16793" w:rsidRPr="00012B36" w:rsidRDefault="00C16793" w:rsidP="00031B9B">
      <w:pPr>
        <w:jc w:val="both"/>
        <w:rPr>
          <w:rFonts w:asciiTheme="minorHAnsi" w:hAnsiTheme="minorHAnsi" w:cs="Arial"/>
        </w:rPr>
      </w:pPr>
    </w:p>
    <w:p w:rsidR="00C16793" w:rsidRPr="00012B36" w:rsidRDefault="00C16793" w:rsidP="00031B9B">
      <w:pPr>
        <w:jc w:val="both"/>
        <w:outlineLvl w:val="0"/>
        <w:rPr>
          <w:rFonts w:asciiTheme="minorHAnsi" w:hAnsiTheme="minorHAnsi" w:cs="Arial"/>
        </w:rPr>
      </w:pPr>
      <w:r w:rsidRPr="00012B36">
        <w:rPr>
          <w:rFonts w:asciiTheme="minorHAnsi" w:hAnsiTheme="minorHAnsi" w:cs="Arial"/>
        </w:rPr>
        <w:t>2.2.1</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u w:val="single"/>
        </w:rPr>
        <w:t xml:space="preserve">Quesito 1 - </w:t>
      </w:r>
      <w:r w:rsidR="00D016D3" w:rsidRPr="00012B36">
        <w:rPr>
          <w:rFonts w:asciiTheme="minorHAnsi" w:hAnsiTheme="minorHAnsi" w:cs="Arial"/>
          <w:u w:val="single"/>
        </w:rPr>
        <w:t>Plano de Ação Promocional</w:t>
      </w:r>
    </w:p>
    <w:p w:rsidR="00C16793" w:rsidRPr="00012B36" w:rsidRDefault="00C16793" w:rsidP="00031B9B">
      <w:pPr>
        <w:jc w:val="both"/>
        <w:rPr>
          <w:rFonts w:asciiTheme="minorHAnsi" w:hAnsiTheme="minorHAnsi" w:cs="Arial"/>
        </w:rPr>
      </w:pPr>
    </w:p>
    <w:p w:rsidR="00440930" w:rsidRPr="00012B36" w:rsidRDefault="00440930"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Em analogia ao art. 6º, III, e 7º, Lei nº 12.232/2010.</w:t>
      </w:r>
    </w:p>
    <w:p w:rsidR="00440930" w:rsidRPr="00012B36" w:rsidRDefault="00440930" w:rsidP="00031B9B">
      <w:pPr>
        <w:jc w:val="both"/>
        <w:rPr>
          <w:rFonts w:asciiTheme="minorHAnsi" w:hAnsiTheme="minorHAnsi" w:cs="Arial"/>
        </w:rPr>
      </w:pPr>
    </w:p>
    <w:p w:rsidR="00C16793" w:rsidRPr="00012B36" w:rsidRDefault="00C16793" w:rsidP="00031B9B">
      <w:pPr>
        <w:jc w:val="both"/>
        <w:rPr>
          <w:rFonts w:asciiTheme="minorHAnsi" w:hAnsiTheme="minorHAnsi" w:cs="Arial"/>
          <w:b/>
        </w:rPr>
      </w:pPr>
      <w:r w:rsidRPr="00012B36">
        <w:rPr>
          <w:rFonts w:asciiTheme="minorHAnsi" w:hAnsiTheme="minorHAnsi" w:cs="Arial"/>
        </w:rPr>
        <w:t>2.2.1.1</w:t>
      </w:r>
      <w:r w:rsidR="00C91CAD"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u w:val="single"/>
        </w:rPr>
        <w:t>Subquesito 1 - Raciocínio Básico</w:t>
      </w:r>
    </w:p>
    <w:p w:rsidR="00C16793" w:rsidRPr="00012B36" w:rsidRDefault="00C16793" w:rsidP="00031B9B">
      <w:pPr>
        <w:jc w:val="both"/>
        <w:rPr>
          <w:rFonts w:asciiTheme="minorHAnsi" w:hAnsiTheme="minorHAnsi" w:cs="Arial"/>
        </w:rPr>
      </w:pPr>
    </w:p>
    <w:p w:rsidR="00C16793" w:rsidRPr="00012B36" w:rsidRDefault="00C16793" w:rsidP="00031B9B">
      <w:pPr>
        <w:ind w:left="1418"/>
        <w:jc w:val="both"/>
        <w:rPr>
          <w:rFonts w:asciiTheme="minorHAnsi" w:hAnsiTheme="minorHAnsi" w:cs="Arial"/>
        </w:rPr>
      </w:pPr>
      <w:r w:rsidRPr="00012B36">
        <w:rPr>
          <w:rFonts w:asciiTheme="minorHAnsi" w:hAnsiTheme="minorHAnsi" w:cs="Arial"/>
        </w:rPr>
        <w:t>a) a acuidade demonstrada na análise das características e especificidades do CONTRATANTE e do contexto de sua atuação;</w:t>
      </w:r>
    </w:p>
    <w:p w:rsidR="00C16793" w:rsidRPr="00012B36" w:rsidRDefault="00C16793" w:rsidP="00031B9B">
      <w:pPr>
        <w:ind w:left="1418"/>
        <w:jc w:val="both"/>
        <w:rPr>
          <w:rFonts w:asciiTheme="minorHAnsi" w:hAnsiTheme="minorHAnsi" w:cs="Arial"/>
        </w:rPr>
      </w:pPr>
    </w:p>
    <w:p w:rsidR="00C16793" w:rsidRPr="00012B36" w:rsidRDefault="00C16793" w:rsidP="00031B9B">
      <w:pPr>
        <w:ind w:left="1418"/>
        <w:jc w:val="both"/>
        <w:rPr>
          <w:rFonts w:asciiTheme="minorHAnsi" w:hAnsiTheme="minorHAnsi" w:cs="Arial"/>
        </w:rPr>
      </w:pPr>
      <w:r w:rsidRPr="00012B36">
        <w:rPr>
          <w:rFonts w:asciiTheme="minorHAnsi" w:hAnsiTheme="minorHAnsi" w:cs="Arial"/>
        </w:rPr>
        <w:t>b) a pertinência dos aspectos relevantes e significativos apresentados, relativos às necessidades de comunicação identificadas;</w:t>
      </w:r>
    </w:p>
    <w:p w:rsidR="00C16793" w:rsidRPr="00012B36" w:rsidRDefault="00C16793" w:rsidP="00031B9B">
      <w:pPr>
        <w:ind w:left="1418"/>
        <w:jc w:val="both"/>
        <w:rPr>
          <w:rFonts w:asciiTheme="minorHAnsi" w:hAnsiTheme="minorHAnsi" w:cs="Arial"/>
        </w:rPr>
      </w:pPr>
    </w:p>
    <w:p w:rsidR="00C16793" w:rsidRPr="00012B36" w:rsidRDefault="00C16793" w:rsidP="00031B9B">
      <w:pPr>
        <w:ind w:left="1418"/>
        <w:jc w:val="both"/>
        <w:rPr>
          <w:rFonts w:asciiTheme="minorHAnsi" w:hAnsiTheme="minorHAnsi" w:cs="Arial"/>
        </w:rPr>
      </w:pPr>
      <w:r w:rsidRPr="00012B36">
        <w:rPr>
          <w:rFonts w:asciiTheme="minorHAnsi" w:hAnsiTheme="minorHAnsi" w:cs="Arial"/>
        </w:rPr>
        <w:t xml:space="preserve">c) a assertividade demonstrada na análise </w:t>
      </w:r>
      <w:r w:rsidR="00C065A0" w:rsidRPr="00012B36">
        <w:rPr>
          <w:rFonts w:asciiTheme="minorHAnsi" w:hAnsiTheme="minorHAnsi" w:cs="Arial"/>
        </w:rPr>
        <w:t xml:space="preserve">e compreensão </w:t>
      </w:r>
      <w:r w:rsidRPr="00012B36">
        <w:rPr>
          <w:rFonts w:asciiTheme="minorHAnsi" w:hAnsiTheme="minorHAnsi" w:cs="Arial"/>
        </w:rPr>
        <w:t xml:space="preserve">do desafio de comunicação a ser superado pelo CONTRATANTE e </w:t>
      </w:r>
      <w:r w:rsidR="00F720E0" w:rsidRPr="00012B36">
        <w:rPr>
          <w:rFonts w:asciiTheme="minorHAnsi" w:hAnsiTheme="minorHAnsi" w:cs="Arial"/>
        </w:rPr>
        <w:t xml:space="preserve">no entendimento </w:t>
      </w:r>
      <w:r w:rsidRPr="00012B36">
        <w:rPr>
          <w:rFonts w:asciiTheme="minorHAnsi" w:hAnsiTheme="minorHAnsi" w:cs="Arial"/>
        </w:rPr>
        <w:t>dos objetivos de comunicação estabelecidos no Briefing.</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b/>
        </w:rPr>
      </w:pPr>
      <w:r w:rsidRPr="00012B36">
        <w:rPr>
          <w:rFonts w:asciiTheme="minorHAnsi" w:hAnsiTheme="minorHAnsi" w:cs="Arial"/>
        </w:rPr>
        <w:t>2.2.1.2</w:t>
      </w:r>
      <w:r w:rsidR="00C91CAD"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u w:val="single"/>
        </w:rPr>
        <w:t xml:space="preserve">Subquesito 2 - </w:t>
      </w:r>
      <w:r w:rsidR="00882F51" w:rsidRPr="00012B36">
        <w:rPr>
          <w:rFonts w:asciiTheme="minorHAnsi" w:hAnsiTheme="minorHAnsi" w:cs="Arial"/>
          <w:u w:val="single"/>
        </w:rPr>
        <w:t>Estratégia de Ação Promocional</w:t>
      </w:r>
    </w:p>
    <w:p w:rsidR="00C16793" w:rsidRPr="00012B36" w:rsidRDefault="00C16793" w:rsidP="00031B9B">
      <w:pPr>
        <w:jc w:val="both"/>
        <w:rPr>
          <w:rFonts w:asciiTheme="minorHAnsi" w:hAnsiTheme="minorHAnsi" w:cs="Arial"/>
        </w:rPr>
      </w:pPr>
    </w:p>
    <w:p w:rsidR="00B935AA" w:rsidRPr="00012B36" w:rsidRDefault="00B935AA" w:rsidP="00031B9B">
      <w:pPr>
        <w:tabs>
          <w:tab w:val="left" w:pos="1701"/>
        </w:tabs>
        <w:ind w:left="1418"/>
        <w:jc w:val="both"/>
        <w:rPr>
          <w:rFonts w:asciiTheme="minorHAnsi" w:hAnsiTheme="minorHAnsi" w:cs="Arial"/>
        </w:rPr>
      </w:pPr>
      <w:r w:rsidRPr="00012B36">
        <w:rPr>
          <w:rFonts w:asciiTheme="minorHAnsi" w:hAnsiTheme="minorHAnsi" w:cs="Arial"/>
        </w:rPr>
        <w:t xml:space="preserve">a) a consistência técnica da </w:t>
      </w:r>
      <w:r w:rsidR="00882F51" w:rsidRPr="00012B36">
        <w:rPr>
          <w:rFonts w:asciiTheme="minorHAnsi" w:hAnsiTheme="minorHAnsi" w:cs="Arial"/>
        </w:rPr>
        <w:t>Estratégia de Ação Promocional</w:t>
      </w:r>
      <w:r w:rsidRPr="00012B36">
        <w:rPr>
          <w:rFonts w:asciiTheme="minorHAnsi" w:hAnsiTheme="minorHAnsi" w:cs="Arial"/>
        </w:rPr>
        <w:t xml:space="preserve"> e a capacidade da licitante de articular os conhecimentos sobre o CONTRATANTE, o desafio e os objetivos de comunicação estabelecidos no Briefing;</w:t>
      </w:r>
    </w:p>
    <w:p w:rsidR="00B935AA" w:rsidRPr="00012B36" w:rsidRDefault="00B935AA" w:rsidP="00031B9B">
      <w:pPr>
        <w:tabs>
          <w:tab w:val="left" w:pos="1701"/>
        </w:tabs>
        <w:ind w:left="1418"/>
        <w:jc w:val="both"/>
        <w:rPr>
          <w:rFonts w:asciiTheme="minorHAnsi" w:hAnsiTheme="minorHAnsi" w:cs="Arial"/>
        </w:rPr>
      </w:pPr>
    </w:p>
    <w:p w:rsidR="00B935AA" w:rsidRPr="00012B36" w:rsidRDefault="00B935AA" w:rsidP="00031B9B">
      <w:pPr>
        <w:tabs>
          <w:tab w:val="left" w:pos="1701"/>
        </w:tabs>
        <w:ind w:left="1418"/>
        <w:jc w:val="both"/>
        <w:rPr>
          <w:rFonts w:asciiTheme="minorHAnsi" w:hAnsiTheme="minorHAnsi" w:cs="Arial"/>
        </w:rPr>
      </w:pPr>
      <w:r w:rsidRPr="00012B36">
        <w:rPr>
          <w:rFonts w:asciiTheme="minorHAnsi" w:hAnsiTheme="minorHAnsi" w:cs="Arial"/>
        </w:rPr>
        <w:t>b) a adequação do partido temático e do conceito à natureza e às atividades do CONTRATANTE, bem como ao desafio e aos objetivos de comunicação;</w:t>
      </w:r>
    </w:p>
    <w:p w:rsidR="00B935AA" w:rsidRPr="00012B36" w:rsidRDefault="00B935AA" w:rsidP="00031B9B">
      <w:pPr>
        <w:tabs>
          <w:tab w:val="left" w:pos="1080"/>
          <w:tab w:val="left" w:pos="1701"/>
        </w:tabs>
        <w:ind w:left="1418"/>
        <w:jc w:val="both"/>
        <w:rPr>
          <w:rFonts w:asciiTheme="minorHAnsi" w:hAnsiTheme="minorHAnsi" w:cs="Arial"/>
        </w:rPr>
      </w:pPr>
    </w:p>
    <w:p w:rsidR="00B935AA" w:rsidRPr="00012B36" w:rsidRDefault="00B935AA" w:rsidP="00031B9B">
      <w:pPr>
        <w:tabs>
          <w:tab w:val="left" w:pos="1701"/>
        </w:tabs>
        <w:ind w:left="1418"/>
        <w:jc w:val="both"/>
        <w:rPr>
          <w:rFonts w:asciiTheme="minorHAnsi" w:hAnsiTheme="minorHAnsi" w:cs="Arial"/>
        </w:rPr>
      </w:pPr>
      <w:r w:rsidRPr="00012B36">
        <w:rPr>
          <w:rFonts w:asciiTheme="minorHAnsi" w:hAnsiTheme="minorHAnsi" w:cs="Arial"/>
        </w:rPr>
        <w:t>c) a consistência da argumentação em defesa do partido temático e do conceito;</w:t>
      </w:r>
    </w:p>
    <w:p w:rsidR="00B935AA" w:rsidRPr="00012B36" w:rsidRDefault="00B935AA" w:rsidP="00031B9B">
      <w:pPr>
        <w:tabs>
          <w:tab w:val="left" w:pos="1701"/>
        </w:tabs>
        <w:ind w:left="1418"/>
        <w:jc w:val="both"/>
        <w:rPr>
          <w:rFonts w:asciiTheme="minorHAnsi" w:hAnsiTheme="minorHAnsi" w:cs="Arial"/>
        </w:rPr>
      </w:pPr>
    </w:p>
    <w:p w:rsidR="00B935AA" w:rsidRPr="00012B36" w:rsidRDefault="00B935AA" w:rsidP="00031B9B">
      <w:pPr>
        <w:tabs>
          <w:tab w:val="left" w:pos="1701"/>
        </w:tabs>
        <w:ind w:left="1418"/>
        <w:jc w:val="both"/>
        <w:rPr>
          <w:rFonts w:asciiTheme="minorHAnsi" w:hAnsiTheme="minorHAnsi" w:cs="Arial"/>
        </w:rPr>
      </w:pPr>
      <w:r w:rsidRPr="00012B36">
        <w:rPr>
          <w:rFonts w:asciiTheme="minorHAnsi" w:hAnsiTheme="minorHAnsi" w:cs="Arial"/>
        </w:rPr>
        <w:t>d) as possibilidades de interpretações positivas do conceito para o relacionamento do CONTRATANTE com seus públicos;</w:t>
      </w:r>
    </w:p>
    <w:p w:rsidR="00B935AA" w:rsidRPr="00012B36" w:rsidRDefault="00B935AA" w:rsidP="00031B9B">
      <w:pPr>
        <w:tabs>
          <w:tab w:val="left" w:pos="1080"/>
          <w:tab w:val="left" w:pos="1701"/>
        </w:tabs>
        <w:ind w:left="1418"/>
        <w:jc w:val="both"/>
        <w:rPr>
          <w:rFonts w:asciiTheme="minorHAnsi" w:hAnsiTheme="minorHAnsi" w:cs="Arial"/>
        </w:rPr>
      </w:pPr>
    </w:p>
    <w:p w:rsidR="00B935AA" w:rsidRPr="00012B36" w:rsidRDefault="00B935AA" w:rsidP="00031B9B">
      <w:pPr>
        <w:tabs>
          <w:tab w:val="left" w:pos="1701"/>
        </w:tabs>
        <w:ind w:left="1418"/>
        <w:jc w:val="both"/>
        <w:rPr>
          <w:rFonts w:asciiTheme="minorHAnsi" w:hAnsiTheme="minorHAnsi" w:cs="Arial"/>
        </w:rPr>
      </w:pPr>
      <w:r w:rsidRPr="00012B36">
        <w:rPr>
          <w:rFonts w:asciiTheme="minorHAnsi" w:hAnsiTheme="minorHAnsi" w:cs="Arial"/>
        </w:rPr>
        <w:t xml:space="preserve">e) a exequibilidade da </w:t>
      </w:r>
      <w:r w:rsidR="00FF1DB1" w:rsidRPr="00012B36">
        <w:rPr>
          <w:rFonts w:asciiTheme="minorHAnsi" w:hAnsiTheme="minorHAnsi" w:cs="Arial"/>
        </w:rPr>
        <w:t>Estratégia de Ação Promocional</w:t>
      </w:r>
      <w:r w:rsidRPr="00012B36">
        <w:rPr>
          <w:rFonts w:asciiTheme="minorHAnsi" w:hAnsiTheme="minorHAnsi" w:cs="Arial"/>
        </w:rPr>
        <w:t>, considerada a verba referencial.</w:t>
      </w:r>
    </w:p>
    <w:p w:rsidR="00B935AA" w:rsidRPr="00012B36" w:rsidRDefault="00B935AA" w:rsidP="00031B9B">
      <w:pPr>
        <w:jc w:val="both"/>
        <w:rPr>
          <w:rFonts w:asciiTheme="minorHAnsi" w:hAnsiTheme="minorHAnsi" w:cs="Arial"/>
        </w:rPr>
      </w:pPr>
    </w:p>
    <w:p w:rsidR="00C16793" w:rsidRPr="00012B36" w:rsidRDefault="00C16793" w:rsidP="00031B9B">
      <w:pPr>
        <w:jc w:val="both"/>
        <w:rPr>
          <w:rFonts w:asciiTheme="minorHAnsi" w:hAnsiTheme="minorHAnsi" w:cs="Arial"/>
          <w:b/>
        </w:rPr>
      </w:pPr>
      <w:r w:rsidRPr="00012B36">
        <w:rPr>
          <w:rFonts w:asciiTheme="minorHAnsi" w:hAnsiTheme="minorHAnsi" w:cs="Arial"/>
        </w:rPr>
        <w:t>2.2.1.3</w:t>
      </w:r>
      <w:r w:rsidR="00C91CAD"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u w:val="single"/>
        </w:rPr>
        <w:t xml:space="preserve">Subquesito 3 – Solução </w:t>
      </w:r>
      <w:r w:rsidR="00914A79" w:rsidRPr="00012B36">
        <w:rPr>
          <w:rFonts w:asciiTheme="minorHAnsi" w:hAnsiTheme="minorHAnsi" w:cs="Arial"/>
          <w:u w:val="single"/>
        </w:rPr>
        <w:t>Promocional</w:t>
      </w:r>
    </w:p>
    <w:p w:rsidR="00C16793" w:rsidRPr="00012B36" w:rsidRDefault="00C16793" w:rsidP="00031B9B">
      <w:pPr>
        <w:jc w:val="both"/>
        <w:rPr>
          <w:rFonts w:asciiTheme="minorHAnsi" w:hAnsiTheme="minorHAnsi" w:cs="Arial"/>
        </w:rPr>
      </w:pPr>
    </w:p>
    <w:p w:rsidR="00C16793" w:rsidRPr="00012B36" w:rsidRDefault="00C16793" w:rsidP="00031B9B">
      <w:pPr>
        <w:tabs>
          <w:tab w:val="left" w:pos="1080"/>
          <w:tab w:val="left" w:pos="1701"/>
        </w:tabs>
        <w:ind w:left="1418"/>
        <w:jc w:val="both"/>
        <w:rPr>
          <w:rFonts w:asciiTheme="minorHAnsi" w:hAnsiTheme="minorHAnsi" w:cs="Arial"/>
        </w:rPr>
      </w:pPr>
      <w:r w:rsidRPr="00012B36">
        <w:rPr>
          <w:rFonts w:asciiTheme="minorHAnsi" w:hAnsiTheme="minorHAnsi" w:cs="Arial"/>
        </w:rPr>
        <w:t xml:space="preserve">a) o alinhamento das ações e/ou materiais </w:t>
      </w:r>
      <w:r w:rsidR="005F3618" w:rsidRPr="00012B36">
        <w:rPr>
          <w:rFonts w:asciiTheme="minorHAnsi" w:hAnsiTheme="minorHAnsi" w:cs="Arial"/>
        </w:rPr>
        <w:t>promocionais</w:t>
      </w:r>
      <w:r w:rsidRPr="00012B36">
        <w:rPr>
          <w:rFonts w:asciiTheme="minorHAnsi" w:hAnsiTheme="minorHAnsi" w:cs="Arial"/>
        </w:rPr>
        <w:t xml:space="preserve"> com a estratégia</w:t>
      </w:r>
      <w:r w:rsidR="009521F5" w:rsidRPr="00012B36">
        <w:rPr>
          <w:rFonts w:asciiTheme="minorHAnsi" w:hAnsiTheme="minorHAnsi" w:cs="Arial"/>
        </w:rPr>
        <w:t xml:space="preserve"> proposta</w:t>
      </w:r>
      <w:r w:rsidRPr="00012B36">
        <w:rPr>
          <w:rFonts w:asciiTheme="minorHAnsi" w:hAnsiTheme="minorHAnsi" w:cs="Arial"/>
        </w:rPr>
        <w:t>;</w:t>
      </w:r>
    </w:p>
    <w:p w:rsidR="00C16793" w:rsidRPr="00012B36" w:rsidRDefault="00C16793" w:rsidP="00031B9B">
      <w:pPr>
        <w:tabs>
          <w:tab w:val="left" w:pos="1080"/>
          <w:tab w:val="left" w:pos="1701"/>
        </w:tabs>
        <w:ind w:left="1418"/>
        <w:jc w:val="both"/>
        <w:rPr>
          <w:rFonts w:asciiTheme="minorHAnsi" w:hAnsiTheme="minorHAnsi" w:cs="Arial"/>
        </w:rPr>
      </w:pPr>
    </w:p>
    <w:p w:rsidR="00C16793" w:rsidRPr="00012B36" w:rsidRDefault="00C16793" w:rsidP="00031B9B">
      <w:pPr>
        <w:tabs>
          <w:tab w:val="left" w:pos="1080"/>
          <w:tab w:val="left" w:pos="1701"/>
        </w:tabs>
        <w:ind w:left="1418"/>
        <w:jc w:val="both"/>
        <w:rPr>
          <w:rFonts w:asciiTheme="minorHAnsi" w:hAnsiTheme="minorHAnsi" w:cs="Arial"/>
        </w:rPr>
      </w:pPr>
      <w:r w:rsidRPr="00012B36">
        <w:rPr>
          <w:rFonts w:asciiTheme="minorHAnsi" w:hAnsiTheme="minorHAnsi" w:cs="Arial"/>
        </w:rPr>
        <w:t xml:space="preserve">b) a pertinência das ações e/ou materiais </w:t>
      </w:r>
      <w:r w:rsidR="005F3618" w:rsidRPr="00012B36">
        <w:rPr>
          <w:rFonts w:asciiTheme="minorHAnsi" w:hAnsiTheme="minorHAnsi" w:cs="Arial"/>
        </w:rPr>
        <w:t xml:space="preserve">promocionais </w:t>
      </w:r>
      <w:r w:rsidRPr="00012B36">
        <w:rPr>
          <w:rFonts w:asciiTheme="minorHAnsi" w:hAnsiTheme="minorHAnsi" w:cs="Arial"/>
        </w:rPr>
        <w:t>com a natureza do CONTRATANTE e com o desafio e objetivos de comunicação estabelecidos no Briefing;</w:t>
      </w:r>
    </w:p>
    <w:p w:rsidR="00C16793" w:rsidRPr="00012B36" w:rsidRDefault="00C16793" w:rsidP="00031B9B">
      <w:pPr>
        <w:tabs>
          <w:tab w:val="left" w:pos="1080"/>
          <w:tab w:val="left" w:pos="1701"/>
        </w:tabs>
        <w:ind w:left="1418"/>
        <w:jc w:val="both"/>
        <w:rPr>
          <w:rFonts w:asciiTheme="minorHAnsi" w:hAnsiTheme="minorHAnsi" w:cs="Arial"/>
        </w:rPr>
      </w:pPr>
    </w:p>
    <w:p w:rsidR="00C16793" w:rsidRPr="00012B36" w:rsidRDefault="00C16793" w:rsidP="00031B9B">
      <w:pPr>
        <w:pStyle w:val="Corpodetexto"/>
        <w:tabs>
          <w:tab w:val="left" w:pos="1701"/>
        </w:tabs>
        <w:spacing w:after="0"/>
        <w:ind w:left="1418"/>
        <w:jc w:val="both"/>
        <w:rPr>
          <w:rFonts w:asciiTheme="minorHAnsi" w:hAnsiTheme="minorHAnsi" w:cs="Arial"/>
          <w:bCs/>
          <w:sz w:val="24"/>
          <w:szCs w:val="24"/>
        </w:rPr>
      </w:pPr>
      <w:r w:rsidRPr="00012B36">
        <w:rPr>
          <w:rFonts w:asciiTheme="minorHAnsi" w:hAnsiTheme="minorHAnsi" w:cs="Arial"/>
          <w:sz w:val="24"/>
          <w:szCs w:val="24"/>
        </w:rPr>
        <w:t xml:space="preserve">c) </w:t>
      </w:r>
      <w:r w:rsidRPr="00012B36">
        <w:rPr>
          <w:rFonts w:asciiTheme="minorHAnsi" w:hAnsiTheme="minorHAnsi" w:cs="Arial"/>
          <w:bCs/>
          <w:sz w:val="24"/>
          <w:szCs w:val="24"/>
        </w:rPr>
        <w:t xml:space="preserve">a </w:t>
      </w:r>
      <w:r w:rsidR="005F3618" w:rsidRPr="00012B36">
        <w:rPr>
          <w:rFonts w:asciiTheme="minorHAnsi" w:hAnsiTheme="minorHAnsi" w:cs="Arial"/>
          <w:sz w:val="24"/>
          <w:szCs w:val="24"/>
        </w:rPr>
        <w:t>funcionalidade</w:t>
      </w:r>
      <w:r w:rsidR="005F3618" w:rsidRPr="00012B36">
        <w:rPr>
          <w:rFonts w:asciiTheme="minorHAnsi" w:hAnsiTheme="minorHAnsi" w:cs="Arial"/>
          <w:bCs/>
          <w:sz w:val="24"/>
          <w:szCs w:val="24"/>
        </w:rPr>
        <w:t xml:space="preserve"> </w:t>
      </w:r>
      <w:r w:rsidRPr="00012B36">
        <w:rPr>
          <w:rFonts w:asciiTheme="minorHAnsi" w:hAnsiTheme="minorHAnsi" w:cs="Arial"/>
          <w:sz w:val="24"/>
          <w:szCs w:val="24"/>
        </w:rPr>
        <w:t>da</w:t>
      </w:r>
      <w:r w:rsidR="005F3618" w:rsidRPr="00012B36">
        <w:rPr>
          <w:rFonts w:asciiTheme="minorHAnsi" w:hAnsiTheme="minorHAnsi" w:cs="Arial"/>
          <w:sz w:val="24"/>
          <w:szCs w:val="24"/>
        </w:rPr>
        <w:t xml:space="preserve"> infraestrutura e </w:t>
      </w:r>
      <w:r w:rsidR="00007AE4" w:rsidRPr="00012B36">
        <w:rPr>
          <w:rFonts w:asciiTheme="minorHAnsi" w:hAnsiTheme="minorHAnsi" w:cs="Arial"/>
          <w:sz w:val="24"/>
          <w:szCs w:val="24"/>
        </w:rPr>
        <w:t xml:space="preserve">do </w:t>
      </w:r>
      <w:r w:rsidR="005F3618" w:rsidRPr="00012B36">
        <w:rPr>
          <w:rFonts w:asciiTheme="minorHAnsi" w:hAnsiTheme="minorHAnsi" w:cs="Arial"/>
          <w:sz w:val="24"/>
          <w:szCs w:val="24"/>
        </w:rPr>
        <w:t xml:space="preserve">apoio logístico </w:t>
      </w:r>
      <w:r w:rsidR="009521F5" w:rsidRPr="00012B36">
        <w:rPr>
          <w:rFonts w:asciiTheme="minorHAnsi" w:hAnsiTheme="minorHAnsi" w:cs="Arial"/>
          <w:sz w:val="24"/>
          <w:szCs w:val="24"/>
        </w:rPr>
        <w:t xml:space="preserve">propostos </w:t>
      </w:r>
      <w:r w:rsidR="005F3618" w:rsidRPr="00012B36">
        <w:rPr>
          <w:rFonts w:asciiTheme="minorHAnsi" w:hAnsiTheme="minorHAnsi" w:cs="Arial"/>
          <w:sz w:val="24"/>
          <w:szCs w:val="24"/>
        </w:rPr>
        <w:t xml:space="preserve">para </w:t>
      </w:r>
      <w:r w:rsidR="009521F5" w:rsidRPr="00012B36">
        <w:rPr>
          <w:rFonts w:asciiTheme="minorHAnsi" w:hAnsiTheme="minorHAnsi" w:cs="Arial"/>
          <w:sz w:val="24"/>
          <w:szCs w:val="24"/>
        </w:rPr>
        <w:t>a implementação d</w:t>
      </w:r>
      <w:r w:rsidR="005F3618" w:rsidRPr="00012B36">
        <w:rPr>
          <w:rFonts w:asciiTheme="minorHAnsi" w:hAnsiTheme="minorHAnsi" w:cs="Arial"/>
          <w:sz w:val="24"/>
          <w:szCs w:val="24"/>
        </w:rPr>
        <w:t>a</w:t>
      </w:r>
      <w:r w:rsidR="009521F5" w:rsidRPr="00012B36">
        <w:rPr>
          <w:rFonts w:asciiTheme="minorHAnsi" w:hAnsiTheme="minorHAnsi" w:cs="Arial"/>
          <w:sz w:val="24"/>
          <w:szCs w:val="24"/>
        </w:rPr>
        <w:t>s</w:t>
      </w:r>
      <w:r w:rsidRPr="00012B36">
        <w:rPr>
          <w:rFonts w:asciiTheme="minorHAnsi" w:hAnsiTheme="minorHAnsi" w:cs="Arial"/>
          <w:sz w:val="24"/>
          <w:szCs w:val="24"/>
        </w:rPr>
        <w:t xml:space="preserve"> aç</w:t>
      </w:r>
      <w:r w:rsidR="009521F5" w:rsidRPr="00012B36">
        <w:rPr>
          <w:rFonts w:asciiTheme="minorHAnsi" w:hAnsiTheme="minorHAnsi" w:cs="Arial"/>
          <w:sz w:val="24"/>
          <w:szCs w:val="24"/>
        </w:rPr>
        <w:t>ões</w:t>
      </w:r>
      <w:r w:rsidRPr="00012B36">
        <w:rPr>
          <w:rFonts w:asciiTheme="minorHAnsi" w:hAnsiTheme="minorHAnsi" w:cs="Arial"/>
          <w:bCs/>
          <w:sz w:val="24"/>
          <w:szCs w:val="24"/>
        </w:rPr>
        <w:t>;</w:t>
      </w:r>
    </w:p>
    <w:p w:rsidR="00C16793" w:rsidRPr="00012B36" w:rsidRDefault="00C16793" w:rsidP="00031B9B">
      <w:pPr>
        <w:pStyle w:val="Corpodetexto"/>
        <w:tabs>
          <w:tab w:val="left" w:pos="1701"/>
        </w:tabs>
        <w:spacing w:after="0"/>
        <w:ind w:left="1418"/>
        <w:jc w:val="both"/>
        <w:rPr>
          <w:rFonts w:asciiTheme="minorHAnsi" w:hAnsiTheme="minorHAnsi" w:cs="Arial"/>
          <w:bCs/>
          <w:sz w:val="24"/>
          <w:szCs w:val="24"/>
        </w:rPr>
      </w:pPr>
    </w:p>
    <w:p w:rsidR="00C16793" w:rsidRPr="00012B36" w:rsidRDefault="005F3618" w:rsidP="00031B9B">
      <w:pPr>
        <w:tabs>
          <w:tab w:val="left" w:pos="1080"/>
          <w:tab w:val="left" w:pos="1701"/>
        </w:tabs>
        <w:ind w:left="1418"/>
        <w:jc w:val="both"/>
        <w:rPr>
          <w:rFonts w:asciiTheme="minorHAnsi" w:hAnsiTheme="minorHAnsi" w:cs="Arial"/>
        </w:rPr>
      </w:pPr>
      <w:r w:rsidRPr="00012B36">
        <w:rPr>
          <w:rFonts w:asciiTheme="minorHAnsi" w:hAnsiTheme="minorHAnsi" w:cs="Arial"/>
        </w:rPr>
        <w:t>d</w:t>
      </w:r>
      <w:r w:rsidR="00C16793" w:rsidRPr="00012B36">
        <w:rPr>
          <w:rFonts w:asciiTheme="minorHAnsi" w:hAnsiTheme="minorHAnsi" w:cs="Arial"/>
        </w:rPr>
        <w:t xml:space="preserve">) a </w:t>
      </w:r>
      <w:r w:rsidRPr="00012B36">
        <w:rPr>
          <w:rFonts w:asciiTheme="minorHAnsi" w:hAnsiTheme="minorHAnsi" w:cs="Arial"/>
        </w:rPr>
        <w:t>adequação do plano de divulgação e articulação em face do</w:t>
      </w:r>
      <w:r w:rsidR="00007AE4" w:rsidRPr="00012B36">
        <w:rPr>
          <w:rFonts w:asciiTheme="minorHAnsi" w:hAnsiTheme="minorHAnsi" w:cs="Arial"/>
        </w:rPr>
        <w:t xml:space="preserve"> desafio, dos </w:t>
      </w:r>
      <w:r w:rsidR="00E81CDC" w:rsidRPr="00012B36">
        <w:rPr>
          <w:rFonts w:asciiTheme="minorHAnsi" w:hAnsiTheme="minorHAnsi" w:cs="Arial"/>
        </w:rPr>
        <w:t xml:space="preserve">objetivos de comunicação e </w:t>
      </w:r>
      <w:r w:rsidRPr="00012B36">
        <w:rPr>
          <w:rFonts w:asciiTheme="minorHAnsi" w:hAnsiTheme="minorHAnsi" w:cs="Arial"/>
        </w:rPr>
        <w:t>perfis dos públicos envolvidos</w:t>
      </w:r>
      <w:r w:rsidR="00C16793" w:rsidRPr="00012B36">
        <w:rPr>
          <w:rFonts w:asciiTheme="minorHAnsi" w:hAnsiTheme="minorHAnsi" w:cs="Arial"/>
        </w:rPr>
        <w:t>;</w:t>
      </w:r>
    </w:p>
    <w:p w:rsidR="00C16793" w:rsidRPr="00012B36" w:rsidRDefault="00C16793" w:rsidP="00031B9B">
      <w:pPr>
        <w:tabs>
          <w:tab w:val="left" w:pos="1080"/>
          <w:tab w:val="left" w:pos="1701"/>
        </w:tabs>
        <w:ind w:left="1418"/>
        <w:jc w:val="both"/>
        <w:rPr>
          <w:rFonts w:asciiTheme="minorHAnsi" w:hAnsiTheme="minorHAnsi" w:cs="Arial"/>
        </w:rPr>
      </w:pPr>
    </w:p>
    <w:p w:rsidR="00947E7F" w:rsidRPr="00012B36" w:rsidRDefault="00947E7F" w:rsidP="00031B9B">
      <w:pPr>
        <w:tabs>
          <w:tab w:val="left" w:pos="1080"/>
          <w:tab w:val="left" w:pos="1701"/>
        </w:tabs>
        <w:ind w:left="1418"/>
        <w:jc w:val="both"/>
        <w:rPr>
          <w:rFonts w:asciiTheme="minorHAnsi" w:hAnsiTheme="minorHAnsi" w:cs="Arial"/>
        </w:rPr>
      </w:pPr>
      <w:r w:rsidRPr="00012B36">
        <w:rPr>
          <w:rFonts w:asciiTheme="minorHAnsi" w:hAnsiTheme="minorHAnsi" w:cs="Arial"/>
        </w:rPr>
        <w:t xml:space="preserve">e) a originalidade da Solução Promocional </w:t>
      </w:r>
      <w:r w:rsidR="00735D75" w:rsidRPr="00012B36">
        <w:rPr>
          <w:rFonts w:asciiTheme="minorHAnsi" w:hAnsiTheme="minorHAnsi" w:cs="Arial"/>
        </w:rPr>
        <w:t xml:space="preserve">e </w:t>
      </w:r>
      <w:r w:rsidRPr="00012B36">
        <w:rPr>
          <w:rFonts w:asciiTheme="minorHAnsi" w:hAnsiTheme="minorHAnsi" w:cs="Arial"/>
        </w:rPr>
        <w:t>a</w:t>
      </w:r>
      <w:r w:rsidR="00735D75" w:rsidRPr="00012B36">
        <w:rPr>
          <w:rFonts w:asciiTheme="minorHAnsi" w:hAnsiTheme="minorHAnsi" w:cs="Arial"/>
        </w:rPr>
        <w:t>s</w:t>
      </w:r>
      <w:r w:rsidRPr="00012B36">
        <w:rPr>
          <w:rFonts w:asciiTheme="minorHAnsi" w:hAnsiTheme="minorHAnsi" w:cs="Arial"/>
        </w:rPr>
        <w:t xml:space="preserve"> interpretações favoráveis que comporta;</w:t>
      </w:r>
    </w:p>
    <w:p w:rsidR="00947E7F" w:rsidRPr="00012B36" w:rsidRDefault="00947E7F" w:rsidP="00031B9B">
      <w:pPr>
        <w:tabs>
          <w:tab w:val="left" w:pos="1080"/>
          <w:tab w:val="left" w:pos="1701"/>
        </w:tabs>
        <w:ind w:left="1418"/>
        <w:jc w:val="both"/>
        <w:rPr>
          <w:rFonts w:asciiTheme="minorHAnsi" w:hAnsiTheme="minorHAnsi" w:cs="Arial"/>
        </w:rPr>
      </w:pPr>
    </w:p>
    <w:p w:rsidR="00C16793" w:rsidRPr="00012B36" w:rsidRDefault="00947E7F" w:rsidP="00031B9B">
      <w:pPr>
        <w:tabs>
          <w:tab w:val="left" w:pos="1080"/>
          <w:tab w:val="left" w:pos="1701"/>
        </w:tabs>
        <w:ind w:left="1418"/>
        <w:jc w:val="both"/>
        <w:rPr>
          <w:rFonts w:asciiTheme="minorHAnsi" w:hAnsiTheme="minorHAnsi" w:cs="Arial"/>
        </w:rPr>
      </w:pPr>
      <w:r w:rsidRPr="00012B36">
        <w:rPr>
          <w:rFonts w:asciiTheme="minorHAnsi" w:hAnsiTheme="minorHAnsi" w:cs="Arial"/>
        </w:rPr>
        <w:t>f</w:t>
      </w:r>
      <w:r w:rsidR="00C16793" w:rsidRPr="00012B36">
        <w:rPr>
          <w:rFonts w:asciiTheme="minorHAnsi" w:hAnsiTheme="minorHAnsi" w:cs="Arial"/>
        </w:rPr>
        <w:t xml:space="preserve">) a exequibilidade das ações e/ou materiais </w:t>
      </w:r>
      <w:r w:rsidR="00007AE4" w:rsidRPr="00012B36">
        <w:rPr>
          <w:rFonts w:asciiTheme="minorHAnsi" w:hAnsiTheme="minorHAnsi" w:cs="Arial"/>
        </w:rPr>
        <w:t xml:space="preserve">promocionais </w:t>
      </w:r>
      <w:r w:rsidR="00C16793" w:rsidRPr="00012B36">
        <w:rPr>
          <w:rFonts w:asciiTheme="minorHAnsi" w:hAnsiTheme="minorHAnsi" w:cs="Arial"/>
        </w:rPr>
        <w:t>propostos, com base no investimento disponível.</w:t>
      </w:r>
    </w:p>
    <w:p w:rsidR="005F3618" w:rsidRPr="00012B36" w:rsidRDefault="005F3618" w:rsidP="00031B9B">
      <w:pPr>
        <w:jc w:val="both"/>
        <w:rPr>
          <w:rFonts w:asciiTheme="minorHAnsi" w:hAnsiTheme="minorHAnsi" w:cs="Arial"/>
        </w:rPr>
      </w:pPr>
    </w:p>
    <w:p w:rsidR="00C16793" w:rsidRPr="00012B36" w:rsidRDefault="00C16793" w:rsidP="00031B9B">
      <w:pPr>
        <w:ind w:left="1418" w:hanging="1418"/>
        <w:jc w:val="both"/>
        <w:rPr>
          <w:rFonts w:asciiTheme="minorHAnsi" w:hAnsiTheme="minorHAnsi" w:cs="Arial"/>
          <w:b/>
          <w:i/>
        </w:rPr>
      </w:pPr>
      <w:r w:rsidRPr="00012B36">
        <w:rPr>
          <w:rFonts w:asciiTheme="minorHAnsi" w:hAnsiTheme="minorHAnsi" w:cs="Arial"/>
        </w:rPr>
        <w:t>2.2.1.4</w:t>
      </w:r>
      <w:r w:rsidRPr="00012B36">
        <w:rPr>
          <w:rFonts w:asciiTheme="minorHAnsi" w:hAnsiTheme="minorHAnsi" w:cs="Arial"/>
        </w:rPr>
        <w:tab/>
      </w:r>
      <w:r w:rsidRPr="00012B36">
        <w:rPr>
          <w:rFonts w:asciiTheme="minorHAnsi" w:hAnsiTheme="minorHAnsi" w:cs="Arial"/>
          <w:u w:val="single"/>
        </w:rPr>
        <w:t>Subquesito 4 – Plano de Implementação</w:t>
      </w:r>
    </w:p>
    <w:p w:rsidR="00C16793" w:rsidRPr="00012B36" w:rsidRDefault="00C16793" w:rsidP="00031B9B">
      <w:pPr>
        <w:ind w:left="1418" w:hanging="1418"/>
        <w:jc w:val="both"/>
        <w:rPr>
          <w:rFonts w:asciiTheme="minorHAnsi" w:hAnsiTheme="minorHAnsi" w:cs="Arial"/>
        </w:rPr>
      </w:pPr>
    </w:p>
    <w:p w:rsidR="00C16793" w:rsidRPr="00012B36" w:rsidRDefault="00C16793" w:rsidP="00DA2574">
      <w:pPr>
        <w:numPr>
          <w:ilvl w:val="0"/>
          <w:numId w:val="77"/>
        </w:numPr>
        <w:tabs>
          <w:tab w:val="left" w:pos="1080"/>
          <w:tab w:val="left" w:pos="1843"/>
        </w:tabs>
        <w:ind w:left="1418" w:firstLine="0"/>
        <w:jc w:val="both"/>
        <w:rPr>
          <w:rFonts w:asciiTheme="minorHAnsi" w:hAnsiTheme="minorHAnsi" w:cs="Arial"/>
        </w:rPr>
      </w:pPr>
      <w:r w:rsidRPr="00012B36">
        <w:rPr>
          <w:rFonts w:asciiTheme="minorHAnsi" w:hAnsiTheme="minorHAnsi" w:cs="Arial"/>
        </w:rPr>
        <w:t xml:space="preserve">a adequação do cronograma de </w:t>
      </w:r>
      <w:r w:rsidR="00E214EF" w:rsidRPr="00012B36">
        <w:rPr>
          <w:rFonts w:asciiTheme="minorHAnsi" w:hAnsiTheme="minorHAnsi" w:cs="Arial"/>
        </w:rPr>
        <w:t>preparação, viabilização, pré-produção, realização, conclusão, produção e pós-produção das ações e/ou materiais promocionais</w:t>
      </w:r>
      <w:r w:rsidRPr="00012B36">
        <w:rPr>
          <w:rFonts w:asciiTheme="minorHAnsi" w:hAnsiTheme="minorHAnsi" w:cs="Arial"/>
        </w:rPr>
        <w:t xml:space="preserve">, considerado o </w:t>
      </w:r>
      <w:r w:rsidR="00347CD6" w:rsidRPr="00012B36">
        <w:rPr>
          <w:rFonts w:asciiTheme="minorHAnsi" w:hAnsiTheme="minorHAnsi" w:cs="Arial"/>
        </w:rPr>
        <w:t>grau</w:t>
      </w:r>
      <w:r w:rsidRPr="00012B36">
        <w:rPr>
          <w:rFonts w:asciiTheme="minorHAnsi" w:hAnsiTheme="minorHAnsi" w:cs="Arial"/>
        </w:rPr>
        <w:t xml:space="preserve"> de complexidade de sua execução técnica e as especificidades do desafio e dos objetivos de comunicação apresentados no Briefing;</w:t>
      </w:r>
    </w:p>
    <w:p w:rsidR="00C16793" w:rsidRPr="00012B36" w:rsidRDefault="00C16793" w:rsidP="00031B9B">
      <w:pPr>
        <w:tabs>
          <w:tab w:val="left" w:pos="1080"/>
          <w:tab w:val="left" w:pos="1843"/>
        </w:tabs>
        <w:ind w:left="1418"/>
        <w:jc w:val="both"/>
        <w:rPr>
          <w:rFonts w:asciiTheme="minorHAnsi" w:hAnsiTheme="minorHAnsi" w:cs="Arial"/>
        </w:rPr>
      </w:pPr>
    </w:p>
    <w:p w:rsidR="00C16793" w:rsidRPr="00012B36" w:rsidRDefault="00E214EF" w:rsidP="00031B9B">
      <w:pPr>
        <w:tabs>
          <w:tab w:val="left" w:pos="1080"/>
          <w:tab w:val="left" w:pos="1843"/>
        </w:tabs>
        <w:ind w:left="1418"/>
        <w:jc w:val="both"/>
        <w:rPr>
          <w:rFonts w:asciiTheme="minorHAnsi" w:hAnsiTheme="minorHAnsi" w:cs="Arial"/>
        </w:rPr>
      </w:pPr>
      <w:r w:rsidRPr="00012B36">
        <w:rPr>
          <w:rFonts w:asciiTheme="minorHAnsi" w:hAnsiTheme="minorHAnsi" w:cs="Arial"/>
        </w:rPr>
        <w:t>b</w:t>
      </w:r>
      <w:r w:rsidR="00C16793" w:rsidRPr="00012B36">
        <w:rPr>
          <w:rFonts w:asciiTheme="minorHAnsi" w:hAnsiTheme="minorHAnsi" w:cs="Arial"/>
        </w:rPr>
        <w:t>) o grau de eficiência, a economicidade e a otimização dos recursos na utilização da verba referencial estabelecida no Briefing, demonstrados no orçamento para desenvolvimento da proposta.</w:t>
      </w:r>
    </w:p>
    <w:p w:rsidR="00E214EF" w:rsidRPr="00012B36" w:rsidRDefault="00E214EF" w:rsidP="00031B9B">
      <w:pPr>
        <w:ind w:left="1418" w:hanging="1418"/>
        <w:jc w:val="both"/>
        <w:outlineLvl w:val="0"/>
        <w:rPr>
          <w:rFonts w:asciiTheme="minorHAnsi" w:hAnsiTheme="minorHAnsi" w:cs="Arial"/>
        </w:rPr>
      </w:pPr>
    </w:p>
    <w:p w:rsidR="00C16793" w:rsidRPr="00012B36" w:rsidRDefault="00C16793" w:rsidP="00031B9B">
      <w:pPr>
        <w:ind w:left="1418" w:hanging="1418"/>
        <w:jc w:val="both"/>
        <w:outlineLvl w:val="0"/>
        <w:rPr>
          <w:rFonts w:asciiTheme="minorHAnsi" w:hAnsiTheme="minorHAnsi" w:cs="Arial"/>
        </w:rPr>
      </w:pPr>
      <w:r w:rsidRPr="00012B36">
        <w:rPr>
          <w:rFonts w:asciiTheme="minorHAnsi" w:hAnsiTheme="minorHAnsi" w:cs="Arial"/>
        </w:rPr>
        <w:t>2.2.2</w:t>
      </w:r>
      <w:r w:rsidRPr="00012B36">
        <w:rPr>
          <w:rFonts w:asciiTheme="minorHAnsi" w:hAnsiTheme="minorHAnsi" w:cs="Arial"/>
        </w:rPr>
        <w:tab/>
      </w:r>
      <w:r w:rsidRPr="00012B36">
        <w:rPr>
          <w:rFonts w:asciiTheme="minorHAnsi" w:hAnsiTheme="minorHAnsi" w:cs="Arial"/>
          <w:u w:val="single"/>
        </w:rPr>
        <w:t>Quesito 2 - Capacidade de Atendimento</w:t>
      </w:r>
    </w:p>
    <w:p w:rsidR="00C16793" w:rsidRPr="00012B36" w:rsidRDefault="00C16793" w:rsidP="00031B9B">
      <w:pPr>
        <w:ind w:left="1701" w:hanging="1701"/>
        <w:jc w:val="both"/>
        <w:rPr>
          <w:rFonts w:asciiTheme="minorHAnsi" w:hAnsiTheme="minorHAnsi" w:cs="Arial"/>
        </w:rPr>
      </w:pPr>
    </w:p>
    <w:p w:rsidR="00C16793" w:rsidRPr="00012B36" w:rsidRDefault="00C16793" w:rsidP="00031B9B">
      <w:pPr>
        <w:tabs>
          <w:tab w:val="left" w:pos="1701"/>
        </w:tabs>
        <w:ind w:left="1418" w:right="57"/>
        <w:jc w:val="both"/>
        <w:rPr>
          <w:rFonts w:asciiTheme="minorHAnsi" w:hAnsiTheme="minorHAnsi" w:cs="Arial"/>
        </w:rPr>
      </w:pPr>
      <w:r w:rsidRPr="00012B36">
        <w:rPr>
          <w:rFonts w:asciiTheme="minorHAnsi" w:hAnsiTheme="minorHAnsi" w:cs="Arial"/>
        </w:rPr>
        <w:t xml:space="preserve">a) o porte e a tradição dos clientes em sua </w:t>
      </w:r>
      <w:r w:rsidR="001140BC" w:rsidRPr="00012B36">
        <w:rPr>
          <w:rFonts w:asciiTheme="minorHAnsi" w:hAnsiTheme="minorHAnsi" w:cs="Arial"/>
        </w:rPr>
        <w:t xml:space="preserve">atuação </w:t>
      </w:r>
      <w:r w:rsidR="00671727" w:rsidRPr="00012B36">
        <w:rPr>
          <w:rFonts w:asciiTheme="minorHAnsi" w:hAnsiTheme="minorHAnsi" w:cs="Arial"/>
        </w:rPr>
        <w:t>promocional</w:t>
      </w:r>
      <w:r w:rsidR="001140BC" w:rsidRPr="00012B36">
        <w:rPr>
          <w:rFonts w:asciiTheme="minorHAnsi" w:hAnsiTheme="minorHAnsi" w:cs="Arial"/>
        </w:rPr>
        <w:t xml:space="preserve"> e</w:t>
      </w:r>
      <w:r w:rsidRPr="00012B36">
        <w:rPr>
          <w:rFonts w:asciiTheme="minorHAnsi" w:hAnsiTheme="minorHAnsi" w:cs="Arial"/>
        </w:rPr>
        <w:t xml:space="preserve"> o período de atendimento a cada um;</w:t>
      </w:r>
    </w:p>
    <w:p w:rsidR="00C16793" w:rsidRPr="00012B36" w:rsidRDefault="00C16793" w:rsidP="00031B9B">
      <w:pPr>
        <w:tabs>
          <w:tab w:val="left" w:pos="1701"/>
        </w:tabs>
        <w:ind w:left="1418" w:right="57"/>
        <w:jc w:val="both"/>
        <w:rPr>
          <w:rFonts w:asciiTheme="minorHAnsi" w:hAnsiTheme="minorHAnsi" w:cs="Arial"/>
        </w:rPr>
      </w:pPr>
    </w:p>
    <w:p w:rsidR="00C16793" w:rsidRPr="00012B36" w:rsidRDefault="00C16793" w:rsidP="00031B9B">
      <w:pPr>
        <w:tabs>
          <w:tab w:val="left" w:pos="1701"/>
        </w:tabs>
        <w:ind w:left="1418" w:right="57"/>
        <w:jc w:val="both"/>
        <w:rPr>
          <w:rFonts w:asciiTheme="minorHAnsi" w:hAnsiTheme="minorHAnsi" w:cs="Arial"/>
        </w:rPr>
      </w:pPr>
      <w:r w:rsidRPr="00012B36">
        <w:rPr>
          <w:rFonts w:asciiTheme="minorHAnsi" w:hAnsiTheme="minorHAnsi" w:cs="Arial"/>
        </w:rPr>
        <w:t xml:space="preserve">b) a experiência dos profissionais da licitante em </w:t>
      </w:r>
      <w:r w:rsidR="008125CE" w:rsidRPr="00012B36">
        <w:rPr>
          <w:rFonts w:asciiTheme="minorHAnsi" w:hAnsiTheme="minorHAnsi" w:cs="Arial"/>
        </w:rPr>
        <w:t>ações promocionais</w:t>
      </w:r>
      <w:r w:rsidRPr="00012B36">
        <w:rPr>
          <w:rFonts w:asciiTheme="minorHAnsi" w:hAnsiTheme="minorHAnsi" w:cs="Arial"/>
        </w:rPr>
        <w:t xml:space="preserve"> e a adequação das quantificações e qualificações desses profissionais às necessidades do CONTRATANTE;</w:t>
      </w:r>
    </w:p>
    <w:p w:rsidR="00C16793" w:rsidRPr="00012B36" w:rsidRDefault="00C16793" w:rsidP="00031B9B">
      <w:pPr>
        <w:tabs>
          <w:tab w:val="left" w:pos="1701"/>
        </w:tabs>
        <w:ind w:left="1418" w:right="57"/>
        <w:jc w:val="both"/>
        <w:rPr>
          <w:rFonts w:asciiTheme="minorHAnsi" w:hAnsiTheme="minorHAnsi" w:cs="Arial"/>
        </w:rPr>
      </w:pPr>
    </w:p>
    <w:p w:rsidR="00C16793" w:rsidRPr="00012B36" w:rsidRDefault="00C16793" w:rsidP="00031B9B">
      <w:pPr>
        <w:tabs>
          <w:tab w:val="left" w:pos="1701"/>
        </w:tabs>
        <w:ind w:left="1418" w:right="57"/>
        <w:jc w:val="both"/>
        <w:rPr>
          <w:rFonts w:asciiTheme="minorHAnsi" w:hAnsiTheme="minorHAnsi" w:cs="Arial"/>
        </w:rPr>
      </w:pPr>
      <w:r w:rsidRPr="00012B36">
        <w:rPr>
          <w:rFonts w:asciiTheme="minorHAnsi" w:hAnsiTheme="minorHAnsi" w:cs="Arial"/>
        </w:rPr>
        <w:t>c) a adequação da infraestrutura, das instalações e dos recursos materiais que poderão apoiar o atendimento ao CONTRATANTE na execução do contrato;</w:t>
      </w:r>
    </w:p>
    <w:p w:rsidR="00C16793" w:rsidRPr="00012B36" w:rsidRDefault="00C16793" w:rsidP="00031B9B">
      <w:pPr>
        <w:tabs>
          <w:tab w:val="left" w:pos="1701"/>
        </w:tabs>
        <w:ind w:left="1418" w:right="57"/>
        <w:jc w:val="both"/>
        <w:rPr>
          <w:rFonts w:asciiTheme="minorHAnsi" w:hAnsiTheme="minorHAnsi" w:cs="Arial"/>
        </w:rPr>
      </w:pPr>
    </w:p>
    <w:p w:rsidR="00C16793" w:rsidRPr="00012B36" w:rsidRDefault="00C16793" w:rsidP="00031B9B">
      <w:pPr>
        <w:tabs>
          <w:tab w:val="left" w:pos="1701"/>
        </w:tabs>
        <w:ind w:left="1418" w:right="57"/>
        <w:jc w:val="both"/>
        <w:rPr>
          <w:rFonts w:asciiTheme="minorHAnsi" w:hAnsiTheme="minorHAnsi" w:cs="Arial"/>
        </w:rPr>
      </w:pPr>
      <w:r w:rsidRPr="00012B36">
        <w:rPr>
          <w:rFonts w:asciiTheme="minorHAnsi" w:hAnsiTheme="minorHAnsi" w:cs="Arial"/>
        </w:rPr>
        <w:t>d) a funcionalidade do relacionamento operacional entre o CONTRATANTE e a licitante.</w:t>
      </w:r>
    </w:p>
    <w:p w:rsidR="00C16793" w:rsidRPr="00012B36" w:rsidRDefault="00C16793" w:rsidP="00031B9B">
      <w:pPr>
        <w:ind w:left="1701" w:hanging="1701"/>
        <w:jc w:val="both"/>
        <w:rPr>
          <w:rFonts w:asciiTheme="minorHAnsi" w:hAnsiTheme="minorHAnsi" w:cs="Arial"/>
        </w:rPr>
      </w:pPr>
    </w:p>
    <w:p w:rsidR="00C16793" w:rsidRPr="00012B36" w:rsidRDefault="00C16793" w:rsidP="00031B9B">
      <w:pPr>
        <w:ind w:left="1418" w:hanging="1418"/>
        <w:jc w:val="both"/>
        <w:outlineLvl w:val="0"/>
        <w:rPr>
          <w:rFonts w:asciiTheme="minorHAnsi" w:hAnsiTheme="minorHAnsi" w:cs="Arial"/>
        </w:rPr>
      </w:pPr>
      <w:r w:rsidRPr="00012B36">
        <w:rPr>
          <w:rFonts w:asciiTheme="minorHAnsi" w:hAnsiTheme="minorHAnsi" w:cs="Arial"/>
        </w:rPr>
        <w:t>2.2.3</w:t>
      </w:r>
      <w:r w:rsidRPr="00012B36">
        <w:rPr>
          <w:rFonts w:asciiTheme="minorHAnsi" w:hAnsiTheme="minorHAnsi" w:cs="Arial"/>
        </w:rPr>
        <w:tab/>
      </w:r>
      <w:r w:rsidRPr="00012B36">
        <w:rPr>
          <w:rFonts w:asciiTheme="minorHAnsi" w:hAnsiTheme="minorHAnsi" w:cs="Arial"/>
          <w:u w:val="single"/>
        </w:rPr>
        <w:t xml:space="preserve">Quesito 4 – Relatos de Soluções </w:t>
      </w:r>
      <w:r w:rsidR="006B1092" w:rsidRPr="00012B36">
        <w:rPr>
          <w:rFonts w:asciiTheme="minorHAnsi" w:hAnsiTheme="minorHAnsi" w:cs="Arial"/>
          <w:u w:val="single"/>
        </w:rPr>
        <w:t>Promociona</w:t>
      </w:r>
      <w:r w:rsidR="00DE2EE0" w:rsidRPr="00012B36">
        <w:rPr>
          <w:rFonts w:asciiTheme="minorHAnsi" w:hAnsiTheme="minorHAnsi" w:cs="Arial"/>
          <w:u w:val="single"/>
        </w:rPr>
        <w:t>is</w:t>
      </w:r>
    </w:p>
    <w:p w:rsidR="00C16793" w:rsidRPr="00012B36" w:rsidRDefault="00C16793" w:rsidP="00031B9B">
      <w:pPr>
        <w:ind w:left="1418" w:hanging="1418"/>
        <w:jc w:val="both"/>
        <w:outlineLvl w:val="0"/>
        <w:rPr>
          <w:rFonts w:asciiTheme="minorHAnsi" w:hAnsiTheme="minorHAnsi" w:cs="Arial"/>
        </w:rPr>
      </w:pPr>
    </w:p>
    <w:p w:rsidR="00C16793" w:rsidRPr="00012B36" w:rsidRDefault="00C16793" w:rsidP="00031B9B">
      <w:pPr>
        <w:ind w:left="1418" w:right="57"/>
        <w:jc w:val="both"/>
        <w:rPr>
          <w:rFonts w:asciiTheme="minorHAnsi" w:hAnsiTheme="minorHAnsi" w:cs="Arial"/>
        </w:rPr>
      </w:pPr>
      <w:r w:rsidRPr="00012B36">
        <w:rPr>
          <w:rFonts w:asciiTheme="minorHAnsi" w:hAnsiTheme="minorHAnsi" w:cs="Arial"/>
        </w:rPr>
        <w:t xml:space="preserve">a) a evidência de planejamento estratégico por parte da licitante na proposição da </w:t>
      </w:r>
      <w:r w:rsidR="00DE2EE0" w:rsidRPr="00012B36">
        <w:rPr>
          <w:rFonts w:asciiTheme="minorHAnsi" w:hAnsiTheme="minorHAnsi" w:cs="Arial"/>
        </w:rPr>
        <w:t>s</w:t>
      </w:r>
      <w:r w:rsidRPr="00012B36">
        <w:rPr>
          <w:rFonts w:asciiTheme="minorHAnsi" w:hAnsiTheme="minorHAnsi" w:cs="Arial"/>
        </w:rPr>
        <w:t xml:space="preserve">olução </w:t>
      </w:r>
      <w:r w:rsidR="00DE2EE0" w:rsidRPr="00012B36">
        <w:rPr>
          <w:rFonts w:asciiTheme="minorHAnsi" w:hAnsiTheme="minorHAnsi" w:cs="Arial"/>
        </w:rPr>
        <w:t>pr</w:t>
      </w:r>
      <w:r w:rsidR="006B1092" w:rsidRPr="00012B36">
        <w:rPr>
          <w:rFonts w:asciiTheme="minorHAnsi" w:hAnsiTheme="minorHAnsi" w:cs="Arial"/>
        </w:rPr>
        <w:t xml:space="preserve">omocional </w:t>
      </w:r>
      <w:r w:rsidRPr="00012B36">
        <w:rPr>
          <w:rFonts w:asciiTheme="minorHAnsi" w:hAnsiTheme="minorHAnsi" w:cs="Arial"/>
        </w:rPr>
        <w:t>em cada relato;</w:t>
      </w:r>
    </w:p>
    <w:p w:rsidR="00C16793" w:rsidRPr="00012B36" w:rsidRDefault="00C16793" w:rsidP="00031B9B">
      <w:pPr>
        <w:ind w:left="1418" w:right="57"/>
        <w:jc w:val="both"/>
        <w:rPr>
          <w:rFonts w:asciiTheme="minorHAnsi" w:hAnsiTheme="minorHAnsi" w:cs="Arial"/>
        </w:rPr>
      </w:pPr>
    </w:p>
    <w:p w:rsidR="00C16793" w:rsidRPr="00012B36" w:rsidRDefault="00C16793" w:rsidP="00031B9B">
      <w:pPr>
        <w:ind w:left="1418" w:right="57"/>
        <w:jc w:val="both"/>
        <w:rPr>
          <w:rFonts w:asciiTheme="minorHAnsi" w:hAnsiTheme="minorHAnsi" w:cs="Arial"/>
        </w:rPr>
      </w:pPr>
      <w:r w:rsidRPr="00012B36">
        <w:rPr>
          <w:rFonts w:asciiTheme="minorHAnsi" w:hAnsiTheme="minorHAnsi" w:cs="Arial"/>
        </w:rPr>
        <w:t xml:space="preserve">b) a demonstração de que a </w:t>
      </w:r>
      <w:r w:rsidR="00DE2EE0" w:rsidRPr="00012B36">
        <w:rPr>
          <w:rFonts w:asciiTheme="minorHAnsi" w:hAnsiTheme="minorHAnsi" w:cs="Arial"/>
        </w:rPr>
        <w:t>s</w:t>
      </w:r>
      <w:r w:rsidRPr="00012B36">
        <w:rPr>
          <w:rFonts w:asciiTheme="minorHAnsi" w:hAnsiTheme="minorHAnsi" w:cs="Arial"/>
        </w:rPr>
        <w:t xml:space="preserve">olução </w:t>
      </w:r>
      <w:r w:rsidR="00DE2EE0" w:rsidRPr="00012B36">
        <w:rPr>
          <w:rFonts w:asciiTheme="minorHAnsi" w:hAnsiTheme="minorHAnsi" w:cs="Arial"/>
        </w:rPr>
        <w:t>p</w:t>
      </w:r>
      <w:r w:rsidR="006B1092" w:rsidRPr="00012B36">
        <w:rPr>
          <w:rFonts w:asciiTheme="minorHAnsi" w:hAnsiTheme="minorHAnsi" w:cs="Arial"/>
        </w:rPr>
        <w:t xml:space="preserve">romocional </w:t>
      </w:r>
      <w:r w:rsidRPr="00012B36">
        <w:rPr>
          <w:rFonts w:asciiTheme="minorHAnsi" w:hAnsiTheme="minorHAnsi" w:cs="Arial"/>
        </w:rPr>
        <w:t>contribuiu para o alcance dos objetivos de comunicação do cliente;</w:t>
      </w:r>
    </w:p>
    <w:p w:rsidR="00C16793" w:rsidRPr="00012B36" w:rsidRDefault="00C16793" w:rsidP="00031B9B">
      <w:pPr>
        <w:ind w:left="1418" w:right="57"/>
        <w:jc w:val="both"/>
        <w:rPr>
          <w:rFonts w:asciiTheme="minorHAnsi" w:hAnsiTheme="minorHAnsi" w:cs="Arial"/>
        </w:rPr>
      </w:pPr>
    </w:p>
    <w:p w:rsidR="00C16793" w:rsidRPr="00012B36" w:rsidRDefault="00C16793" w:rsidP="00031B9B">
      <w:pPr>
        <w:tabs>
          <w:tab w:val="left" w:pos="1080"/>
        </w:tabs>
        <w:ind w:left="1418"/>
        <w:jc w:val="both"/>
        <w:rPr>
          <w:rFonts w:asciiTheme="minorHAnsi" w:hAnsiTheme="minorHAnsi" w:cs="Arial"/>
        </w:rPr>
      </w:pPr>
      <w:r w:rsidRPr="00012B36">
        <w:rPr>
          <w:rFonts w:asciiTheme="minorHAnsi" w:hAnsiTheme="minorHAnsi" w:cs="Arial"/>
        </w:rPr>
        <w:t>c) a complexidade do desafio de comunicação apresentado no relato e a relevância dos resultados obtidos;</w:t>
      </w:r>
    </w:p>
    <w:p w:rsidR="00C16793" w:rsidRPr="00012B36" w:rsidRDefault="00C16793" w:rsidP="00031B9B">
      <w:pPr>
        <w:tabs>
          <w:tab w:val="left" w:pos="1080"/>
        </w:tabs>
        <w:ind w:left="1418"/>
        <w:jc w:val="both"/>
        <w:rPr>
          <w:rFonts w:asciiTheme="minorHAnsi" w:hAnsiTheme="minorHAnsi" w:cs="Arial"/>
        </w:rPr>
      </w:pPr>
    </w:p>
    <w:p w:rsidR="00C16793" w:rsidRPr="00012B36" w:rsidRDefault="00C16793" w:rsidP="00031B9B">
      <w:pPr>
        <w:tabs>
          <w:tab w:val="left" w:pos="1080"/>
        </w:tabs>
        <w:ind w:left="1418"/>
        <w:jc w:val="both"/>
        <w:rPr>
          <w:rFonts w:asciiTheme="minorHAnsi" w:hAnsiTheme="minorHAnsi" w:cs="Arial"/>
        </w:rPr>
      </w:pPr>
      <w:r w:rsidRPr="00012B36">
        <w:rPr>
          <w:rFonts w:asciiTheme="minorHAnsi" w:hAnsiTheme="minorHAnsi" w:cs="Arial"/>
        </w:rPr>
        <w:t xml:space="preserve">d) a qualidade da execução das ações e/ou materiais </w:t>
      </w:r>
      <w:r w:rsidR="006B1092" w:rsidRPr="00012B36">
        <w:rPr>
          <w:rFonts w:asciiTheme="minorHAnsi" w:hAnsiTheme="minorHAnsi" w:cs="Arial"/>
        </w:rPr>
        <w:t xml:space="preserve">promocionais </w:t>
      </w:r>
      <w:r w:rsidRPr="00012B36">
        <w:rPr>
          <w:rFonts w:asciiTheme="minorHAnsi" w:hAnsiTheme="minorHAnsi" w:cs="Arial"/>
        </w:rPr>
        <w:t>desenvolvid</w:t>
      </w:r>
      <w:r w:rsidR="006B1092" w:rsidRPr="00012B36">
        <w:rPr>
          <w:rFonts w:asciiTheme="minorHAnsi" w:hAnsiTheme="minorHAnsi" w:cs="Arial"/>
        </w:rPr>
        <w:t>o</w:t>
      </w:r>
      <w:r w:rsidRPr="00012B36">
        <w:rPr>
          <w:rFonts w:asciiTheme="minorHAnsi" w:hAnsiTheme="minorHAnsi" w:cs="Arial"/>
        </w:rPr>
        <w:t>s pela licitante para seu cliente;</w:t>
      </w:r>
    </w:p>
    <w:p w:rsidR="00C16793" w:rsidRPr="00012B36" w:rsidRDefault="00C16793" w:rsidP="00031B9B">
      <w:pPr>
        <w:tabs>
          <w:tab w:val="left" w:pos="1080"/>
        </w:tabs>
        <w:ind w:left="1418"/>
        <w:jc w:val="both"/>
        <w:rPr>
          <w:rFonts w:asciiTheme="minorHAnsi" w:hAnsiTheme="minorHAnsi" w:cs="Arial"/>
        </w:rPr>
      </w:pPr>
    </w:p>
    <w:p w:rsidR="00C16793" w:rsidRPr="00012B36" w:rsidRDefault="00C16793" w:rsidP="00031B9B">
      <w:pPr>
        <w:ind w:left="1418"/>
        <w:rPr>
          <w:rFonts w:asciiTheme="minorHAnsi" w:hAnsiTheme="minorHAnsi" w:cs="Arial"/>
        </w:rPr>
      </w:pPr>
      <w:r w:rsidRPr="00012B36">
        <w:rPr>
          <w:rFonts w:asciiTheme="minorHAnsi" w:hAnsiTheme="minorHAnsi" w:cs="Arial"/>
        </w:rPr>
        <w:t>e) o encadeamento lógico e a clareza da exposição do</w:t>
      </w:r>
      <w:r w:rsidR="00F951C7" w:rsidRPr="00012B36">
        <w:rPr>
          <w:rFonts w:asciiTheme="minorHAnsi" w:hAnsiTheme="minorHAnsi" w:cs="Arial"/>
        </w:rPr>
        <w:t xml:space="preserve"> relato</w:t>
      </w:r>
      <w:r w:rsidRPr="00012B36">
        <w:rPr>
          <w:rFonts w:asciiTheme="minorHAnsi" w:hAnsiTheme="minorHAnsi" w:cs="Arial"/>
        </w:rPr>
        <w:t xml:space="preserve"> pela licitante.</w:t>
      </w:r>
    </w:p>
    <w:p w:rsidR="00C16793" w:rsidRPr="00012B36" w:rsidRDefault="00C16793" w:rsidP="00031B9B">
      <w:pPr>
        <w:numPr>
          <w:ilvl w:val="12"/>
          <w:numId w:val="0"/>
        </w:numPr>
        <w:jc w:val="both"/>
        <w:rPr>
          <w:rFonts w:asciiTheme="minorHAnsi" w:hAnsiTheme="minorHAnsi" w:cs="Arial"/>
        </w:rPr>
      </w:pPr>
    </w:p>
    <w:p w:rsidR="00C16793" w:rsidRPr="00012B36" w:rsidRDefault="00C16793" w:rsidP="00031B9B">
      <w:pPr>
        <w:pStyle w:val="PargrafodaLista"/>
        <w:tabs>
          <w:tab w:val="left" w:pos="709"/>
        </w:tabs>
        <w:autoSpaceDE w:val="0"/>
        <w:autoSpaceDN w:val="0"/>
        <w:adjustRightInd w:val="0"/>
        <w:ind w:left="0"/>
        <w:jc w:val="both"/>
        <w:rPr>
          <w:rFonts w:asciiTheme="minorHAnsi" w:hAnsiTheme="minorHAnsi" w:cs="Arial"/>
        </w:rPr>
      </w:pPr>
      <w:r w:rsidRPr="00012B36">
        <w:rPr>
          <w:rFonts w:asciiTheme="minorHAnsi" w:hAnsiTheme="minorHAnsi" w:cs="Arial"/>
        </w:rPr>
        <w:t>2.3</w:t>
      </w:r>
      <w:r w:rsidRPr="00012B36">
        <w:rPr>
          <w:rFonts w:asciiTheme="minorHAnsi" w:hAnsiTheme="minorHAnsi" w:cs="Arial"/>
        </w:rPr>
        <w:tab/>
      </w:r>
      <w:r w:rsidRPr="00012B36">
        <w:rPr>
          <w:rFonts w:asciiTheme="minorHAnsi" w:hAnsiTheme="minorHAnsi" w:cs="Arial"/>
        </w:rPr>
        <w:tab/>
        <w:t>A pontuação da Proposta Técnica está limitada a 100 (cem) e será apurada segundo a metodologia a seguir.</w:t>
      </w:r>
    </w:p>
    <w:p w:rsidR="00C16793" w:rsidRPr="00012B36" w:rsidRDefault="00C16793" w:rsidP="00031B9B">
      <w:pPr>
        <w:jc w:val="both"/>
        <w:rPr>
          <w:rFonts w:asciiTheme="minorHAnsi" w:hAnsiTheme="minorHAnsi" w:cs="Arial"/>
        </w:rPr>
      </w:pPr>
    </w:p>
    <w:p w:rsidR="00C16793" w:rsidRPr="00012B36" w:rsidRDefault="00C16793" w:rsidP="00031B9B">
      <w:pPr>
        <w:pStyle w:val="PargrafodaLista"/>
        <w:tabs>
          <w:tab w:val="left" w:pos="709"/>
        </w:tabs>
        <w:autoSpaceDE w:val="0"/>
        <w:autoSpaceDN w:val="0"/>
        <w:adjustRightInd w:val="0"/>
        <w:ind w:left="0"/>
        <w:jc w:val="both"/>
        <w:rPr>
          <w:rFonts w:asciiTheme="minorHAnsi" w:hAnsiTheme="minorHAnsi" w:cs="Arial"/>
        </w:rPr>
      </w:pPr>
      <w:r w:rsidRPr="00012B36">
        <w:rPr>
          <w:rFonts w:asciiTheme="minorHAnsi" w:hAnsiTheme="minorHAnsi" w:cs="Arial"/>
        </w:rPr>
        <w:t>2.3.1</w:t>
      </w:r>
      <w:r w:rsidRPr="00012B36">
        <w:rPr>
          <w:rFonts w:asciiTheme="minorHAnsi" w:hAnsiTheme="minorHAnsi" w:cs="Arial"/>
        </w:rPr>
        <w:tab/>
      </w:r>
      <w:r w:rsidRPr="00012B36">
        <w:rPr>
          <w:rFonts w:asciiTheme="minorHAnsi" w:hAnsiTheme="minorHAnsi" w:cs="Arial"/>
        </w:rPr>
        <w:tab/>
        <w:t>Para estabelecimento da pontuação de cada quesito e subquesito deverá ser avaliado o grau de atendimento das Propostas Técnicas ao disposto neste Apêndice.</w:t>
      </w:r>
    </w:p>
    <w:p w:rsidR="00C16793" w:rsidRPr="00012B36" w:rsidRDefault="00C16793" w:rsidP="00031B9B">
      <w:pPr>
        <w:jc w:val="both"/>
        <w:rPr>
          <w:rFonts w:asciiTheme="minorHAnsi" w:hAnsiTheme="minorHAnsi" w:cs="Arial"/>
        </w:rPr>
      </w:pPr>
    </w:p>
    <w:p w:rsidR="00C16793" w:rsidRPr="00012B36" w:rsidRDefault="00C16793" w:rsidP="00031B9B">
      <w:pPr>
        <w:pStyle w:val="PargrafodaLista"/>
        <w:tabs>
          <w:tab w:val="left" w:pos="709"/>
        </w:tabs>
        <w:autoSpaceDE w:val="0"/>
        <w:autoSpaceDN w:val="0"/>
        <w:adjustRightInd w:val="0"/>
        <w:ind w:left="0"/>
        <w:jc w:val="both"/>
        <w:rPr>
          <w:rFonts w:asciiTheme="minorHAnsi" w:hAnsiTheme="minorHAnsi" w:cs="Arial"/>
        </w:rPr>
      </w:pPr>
      <w:r w:rsidRPr="00012B36">
        <w:rPr>
          <w:rFonts w:asciiTheme="minorHAnsi" w:hAnsiTheme="minorHAnsi" w:cs="Arial"/>
        </w:rPr>
        <w:t>2.3.2</w:t>
      </w:r>
      <w:r w:rsidRPr="00012B36">
        <w:rPr>
          <w:rFonts w:asciiTheme="minorHAnsi" w:hAnsiTheme="minorHAnsi" w:cs="Arial"/>
        </w:rPr>
        <w:tab/>
      </w:r>
      <w:r w:rsidRPr="00012B36">
        <w:rPr>
          <w:rFonts w:asciiTheme="minorHAnsi" w:hAnsiTheme="minorHAnsi" w:cs="Arial"/>
        </w:rPr>
        <w:tab/>
        <w:t>Aos quesitos ou subquesitos serão atribuídos, pela Subcomissão Técnica, no máximo, os seguintes pontos:</w:t>
      </w:r>
      <w:r w:rsidRPr="00012B36">
        <w:rPr>
          <w:rFonts w:asciiTheme="minorHAnsi" w:hAnsiTheme="minorHAnsi" w:cs="Arial"/>
          <w:i/>
          <w:highlight w:val="yellow"/>
        </w:rPr>
        <w:t>&lt;o contratante deve observar o perfil de sua</w:t>
      </w:r>
      <w:r w:rsidR="00E46688" w:rsidRPr="00012B36">
        <w:rPr>
          <w:rFonts w:asciiTheme="minorHAnsi" w:hAnsiTheme="minorHAnsi" w:cs="Arial"/>
          <w:i/>
          <w:highlight w:val="yellow"/>
        </w:rPr>
        <w:t xml:space="preserve"> atuação </w:t>
      </w:r>
      <w:r w:rsidRPr="00012B36">
        <w:rPr>
          <w:rFonts w:asciiTheme="minorHAnsi" w:hAnsiTheme="minorHAnsi" w:cs="Arial"/>
          <w:i/>
          <w:highlight w:val="yellow"/>
        </w:rPr>
        <w:t xml:space="preserve">para </w:t>
      </w:r>
      <w:r w:rsidR="00E46688" w:rsidRPr="00012B36">
        <w:rPr>
          <w:rFonts w:asciiTheme="minorHAnsi" w:hAnsiTheme="minorHAnsi" w:cs="Arial"/>
          <w:i/>
          <w:highlight w:val="yellow"/>
        </w:rPr>
        <w:t xml:space="preserve">definição </w:t>
      </w:r>
      <w:r w:rsidRPr="00012B36">
        <w:rPr>
          <w:rFonts w:asciiTheme="minorHAnsi" w:hAnsiTheme="minorHAnsi" w:cs="Arial"/>
          <w:i/>
          <w:highlight w:val="yellow"/>
        </w:rPr>
        <w:t>das pontuações máximas</w:t>
      </w:r>
      <w:r w:rsidR="00E46688" w:rsidRPr="00012B36">
        <w:rPr>
          <w:rFonts w:asciiTheme="minorHAnsi" w:hAnsiTheme="minorHAnsi" w:cs="Arial"/>
          <w:i/>
          <w:highlight w:val="yellow"/>
        </w:rPr>
        <w:t xml:space="preserve"> a seguir</w:t>
      </w:r>
      <w:r w:rsidRPr="00012B36">
        <w:rPr>
          <w:rFonts w:asciiTheme="minorHAnsi" w:hAnsiTheme="minorHAnsi" w:cs="Arial"/>
          <w:i/>
          <w:highlight w:val="yellow"/>
        </w:rPr>
        <w:t>. No quadro abaixo estão dispostas as recomendações da Secom&gt;</w:t>
      </w:r>
    </w:p>
    <w:p w:rsidR="00C16793" w:rsidRPr="00012B36" w:rsidRDefault="00C16793" w:rsidP="00031B9B">
      <w:pPr>
        <w:rPr>
          <w:rFonts w:asciiTheme="minorHAnsi" w:hAnsiTheme="minorHAnsi" w:cs="Arial"/>
        </w:rPr>
      </w:pPr>
    </w:p>
    <w:p w:rsidR="002D0A68" w:rsidRPr="00012B36" w:rsidRDefault="002D0A68" w:rsidP="00031B9B">
      <w:pPr>
        <w:rPr>
          <w:rFonts w:asciiTheme="minorHAnsi" w:hAnsiTheme="minorHAnsi" w:cs="Arial"/>
        </w:rPr>
      </w:pPr>
    </w:p>
    <w:tbl>
      <w:tblPr>
        <w:tblStyle w:val="Tabelacomgrade"/>
        <w:tblW w:w="0" w:type="auto"/>
        <w:tblLook w:val="04A0" w:firstRow="1" w:lastRow="0" w:firstColumn="1" w:lastColumn="0" w:noHBand="0" w:noVBand="1"/>
      </w:tblPr>
      <w:tblGrid>
        <w:gridCol w:w="763"/>
        <w:gridCol w:w="5015"/>
        <w:gridCol w:w="2943"/>
      </w:tblGrid>
      <w:tr w:rsidR="00122233" w:rsidRPr="00012B36" w:rsidTr="008F320D">
        <w:tc>
          <w:tcPr>
            <w:tcW w:w="5778" w:type="dxa"/>
            <w:gridSpan w:val="2"/>
            <w:shd w:val="clear" w:color="auto" w:fill="BFBFBF" w:themeFill="background1" w:themeFillShade="BF"/>
            <w:vAlign w:val="center"/>
          </w:tcPr>
          <w:p w:rsidR="00A74FDE" w:rsidRPr="00012B36" w:rsidRDefault="00A74FDE" w:rsidP="00145D5D">
            <w:pPr>
              <w:spacing w:before="120" w:after="120"/>
              <w:jc w:val="center"/>
              <w:rPr>
                <w:rFonts w:asciiTheme="minorHAnsi" w:hAnsiTheme="minorHAnsi" w:cs="Arial"/>
                <w:b/>
              </w:rPr>
            </w:pPr>
            <w:r w:rsidRPr="00012B36">
              <w:rPr>
                <w:rFonts w:asciiTheme="minorHAnsi" w:hAnsiTheme="minorHAnsi" w:cs="Arial"/>
                <w:b/>
              </w:rPr>
              <w:t>QUESITOS</w:t>
            </w:r>
          </w:p>
        </w:tc>
        <w:tc>
          <w:tcPr>
            <w:tcW w:w="2943" w:type="dxa"/>
            <w:shd w:val="clear" w:color="auto" w:fill="BFBFBF" w:themeFill="background1" w:themeFillShade="BF"/>
          </w:tcPr>
          <w:p w:rsidR="00A74FDE" w:rsidRPr="00012B36" w:rsidRDefault="00A74FDE" w:rsidP="00145D5D">
            <w:pPr>
              <w:spacing w:before="120" w:after="120"/>
              <w:jc w:val="center"/>
              <w:rPr>
                <w:rFonts w:asciiTheme="minorHAnsi" w:hAnsiTheme="minorHAnsi" w:cs="Arial"/>
                <w:b/>
              </w:rPr>
            </w:pPr>
            <w:r w:rsidRPr="00012B36">
              <w:rPr>
                <w:rFonts w:asciiTheme="minorHAnsi" w:hAnsiTheme="minorHAnsi" w:cs="Arial"/>
                <w:b/>
              </w:rPr>
              <w:t>PONTUAÇÃO MÁXIMA</w:t>
            </w:r>
          </w:p>
        </w:tc>
      </w:tr>
      <w:tr w:rsidR="00122233" w:rsidRPr="00012B36" w:rsidTr="008F320D">
        <w:tc>
          <w:tcPr>
            <w:tcW w:w="5778" w:type="dxa"/>
            <w:gridSpan w:val="2"/>
          </w:tcPr>
          <w:p w:rsidR="00A74FDE" w:rsidRPr="00012B36" w:rsidRDefault="00A74FDE" w:rsidP="00DA2574">
            <w:pPr>
              <w:pStyle w:val="PargrafodaLista"/>
              <w:numPr>
                <w:ilvl w:val="0"/>
                <w:numId w:val="78"/>
              </w:numPr>
              <w:spacing w:before="120" w:after="120"/>
              <w:rPr>
                <w:rFonts w:asciiTheme="minorHAnsi" w:hAnsiTheme="minorHAnsi" w:cs="Arial"/>
              </w:rPr>
            </w:pPr>
            <w:r w:rsidRPr="00012B36">
              <w:rPr>
                <w:rFonts w:asciiTheme="minorHAnsi" w:hAnsiTheme="minorHAnsi" w:cs="Arial"/>
              </w:rPr>
              <w:t>Plano de Ação Promocional</w:t>
            </w:r>
          </w:p>
        </w:tc>
        <w:tc>
          <w:tcPr>
            <w:tcW w:w="2943" w:type="dxa"/>
          </w:tcPr>
          <w:p w:rsidR="00A74FDE" w:rsidRPr="00012B36" w:rsidRDefault="00A74FDE" w:rsidP="00145D5D">
            <w:pPr>
              <w:spacing w:before="120" w:after="120"/>
              <w:jc w:val="center"/>
              <w:rPr>
                <w:rFonts w:asciiTheme="minorHAnsi" w:hAnsiTheme="minorHAnsi" w:cs="Arial"/>
                <w:i/>
              </w:rPr>
            </w:pPr>
            <w:r w:rsidRPr="00012B36">
              <w:rPr>
                <w:rFonts w:asciiTheme="minorHAnsi" w:hAnsiTheme="minorHAnsi" w:cs="Arial"/>
                <w:i/>
                <w:highlight w:val="yellow"/>
              </w:rPr>
              <w:t>&lt;somatório da pontuação dos subquesitos&gt;</w:t>
            </w:r>
          </w:p>
        </w:tc>
      </w:tr>
      <w:tr w:rsidR="00122233" w:rsidRPr="00012B36" w:rsidTr="008F320D">
        <w:tc>
          <w:tcPr>
            <w:tcW w:w="76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rsidR="00A74FDE" w:rsidRPr="00012B36" w:rsidRDefault="00A74FDE" w:rsidP="00145D5D">
            <w:pPr>
              <w:spacing w:before="120" w:after="120"/>
              <w:ind w:left="113" w:right="113"/>
              <w:jc w:val="center"/>
              <w:rPr>
                <w:rFonts w:asciiTheme="minorHAnsi" w:hAnsiTheme="minorHAnsi" w:cs="Arial"/>
                <w:b/>
              </w:rPr>
            </w:pPr>
            <w:r w:rsidRPr="00012B36">
              <w:rPr>
                <w:rFonts w:asciiTheme="minorHAnsi" w:hAnsiTheme="minorHAnsi" w:cs="Arial"/>
                <w:b/>
              </w:rPr>
              <w:t>SUBQUESITOS</w:t>
            </w:r>
          </w:p>
        </w:tc>
        <w:tc>
          <w:tcPr>
            <w:tcW w:w="5015" w:type="dxa"/>
            <w:tcBorders>
              <w:left w:val="single" w:sz="4" w:space="0" w:color="auto"/>
            </w:tcBorders>
          </w:tcPr>
          <w:p w:rsidR="00A74FDE" w:rsidRPr="00012B36" w:rsidRDefault="00A74FDE" w:rsidP="00DA2574">
            <w:pPr>
              <w:pStyle w:val="PargrafodaLista"/>
              <w:numPr>
                <w:ilvl w:val="0"/>
                <w:numId w:val="79"/>
              </w:numPr>
              <w:spacing w:before="120" w:after="120"/>
              <w:ind w:left="504" w:hanging="147"/>
              <w:rPr>
                <w:rFonts w:asciiTheme="minorHAnsi" w:hAnsiTheme="minorHAnsi" w:cs="Arial"/>
              </w:rPr>
            </w:pPr>
            <w:r w:rsidRPr="00012B36">
              <w:rPr>
                <w:rFonts w:asciiTheme="minorHAnsi" w:hAnsiTheme="minorHAnsi" w:cs="Arial"/>
              </w:rPr>
              <w:t>Raciocínio Básico</w:t>
            </w:r>
          </w:p>
        </w:tc>
        <w:tc>
          <w:tcPr>
            <w:tcW w:w="2943" w:type="dxa"/>
          </w:tcPr>
          <w:p w:rsidR="00A74FDE" w:rsidRPr="00012B36" w:rsidRDefault="00A74FDE" w:rsidP="00145D5D">
            <w:pPr>
              <w:spacing w:before="120" w:after="120"/>
              <w:jc w:val="center"/>
              <w:rPr>
                <w:rFonts w:asciiTheme="minorHAnsi" w:hAnsiTheme="minorHAnsi" w:cs="Arial"/>
                <w:i/>
              </w:rPr>
            </w:pPr>
            <w:r w:rsidRPr="00012B36">
              <w:rPr>
                <w:rFonts w:asciiTheme="minorHAnsi" w:hAnsiTheme="minorHAnsi" w:cs="Arial"/>
                <w:i/>
                <w:highlight w:val="yellow"/>
              </w:rPr>
              <w:t>&lt;mínimo de 5%&gt;</w:t>
            </w:r>
          </w:p>
        </w:tc>
      </w:tr>
      <w:tr w:rsidR="00122233" w:rsidRPr="00012B36" w:rsidTr="008F320D">
        <w:tc>
          <w:tcPr>
            <w:tcW w:w="763" w:type="dxa"/>
            <w:vMerge/>
            <w:tcBorders>
              <w:left w:val="single" w:sz="4" w:space="0" w:color="auto"/>
              <w:bottom w:val="single" w:sz="4" w:space="0" w:color="auto"/>
              <w:right w:val="single" w:sz="4" w:space="0" w:color="auto"/>
            </w:tcBorders>
            <w:shd w:val="clear" w:color="auto" w:fill="BFBFBF" w:themeFill="background1" w:themeFillShade="BF"/>
          </w:tcPr>
          <w:p w:rsidR="00A74FDE" w:rsidRPr="00012B36" w:rsidRDefault="00A74FDE" w:rsidP="00145D5D">
            <w:pPr>
              <w:spacing w:before="120" w:after="120"/>
              <w:rPr>
                <w:rFonts w:asciiTheme="minorHAnsi" w:hAnsiTheme="minorHAnsi" w:cs="Arial"/>
                <w:b/>
              </w:rPr>
            </w:pPr>
          </w:p>
        </w:tc>
        <w:tc>
          <w:tcPr>
            <w:tcW w:w="5015" w:type="dxa"/>
            <w:tcBorders>
              <w:left w:val="single" w:sz="4" w:space="0" w:color="auto"/>
            </w:tcBorders>
          </w:tcPr>
          <w:p w:rsidR="00A74FDE" w:rsidRPr="00012B36" w:rsidRDefault="00A74FDE" w:rsidP="00DA2574">
            <w:pPr>
              <w:pStyle w:val="PargrafodaLista"/>
              <w:numPr>
                <w:ilvl w:val="0"/>
                <w:numId w:val="79"/>
              </w:numPr>
              <w:spacing w:before="120" w:after="120"/>
              <w:ind w:left="504" w:hanging="147"/>
              <w:rPr>
                <w:rFonts w:asciiTheme="minorHAnsi" w:hAnsiTheme="minorHAnsi" w:cs="Arial"/>
              </w:rPr>
            </w:pPr>
            <w:r w:rsidRPr="00012B36">
              <w:rPr>
                <w:rFonts w:asciiTheme="minorHAnsi" w:hAnsiTheme="minorHAnsi" w:cs="Arial"/>
              </w:rPr>
              <w:t>Estratégia de Ação Promocional</w:t>
            </w:r>
          </w:p>
        </w:tc>
        <w:tc>
          <w:tcPr>
            <w:tcW w:w="2943" w:type="dxa"/>
          </w:tcPr>
          <w:p w:rsidR="00A74FDE" w:rsidRPr="00012B36" w:rsidRDefault="00A74FDE" w:rsidP="00145D5D">
            <w:pPr>
              <w:spacing w:before="120" w:after="120"/>
              <w:jc w:val="center"/>
              <w:rPr>
                <w:rFonts w:asciiTheme="minorHAnsi" w:hAnsiTheme="minorHAnsi" w:cs="Arial"/>
                <w:i/>
              </w:rPr>
            </w:pPr>
            <w:r w:rsidRPr="00012B36">
              <w:rPr>
                <w:rFonts w:asciiTheme="minorHAnsi" w:hAnsiTheme="minorHAnsi" w:cs="Arial"/>
                <w:i/>
                <w:highlight w:val="yellow"/>
              </w:rPr>
              <w:t>&lt;mínimo de 20%&gt;</w:t>
            </w:r>
          </w:p>
        </w:tc>
      </w:tr>
      <w:tr w:rsidR="00122233" w:rsidRPr="00012B36" w:rsidTr="008F320D">
        <w:tc>
          <w:tcPr>
            <w:tcW w:w="763" w:type="dxa"/>
            <w:vMerge/>
            <w:tcBorders>
              <w:left w:val="single" w:sz="4" w:space="0" w:color="auto"/>
              <w:bottom w:val="single" w:sz="4" w:space="0" w:color="auto"/>
              <w:right w:val="single" w:sz="4" w:space="0" w:color="auto"/>
            </w:tcBorders>
            <w:shd w:val="clear" w:color="auto" w:fill="BFBFBF" w:themeFill="background1" w:themeFillShade="BF"/>
          </w:tcPr>
          <w:p w:rsidR="00A74FDE" w:rsidRPr="00012B36" w:rsidRDefault="00A74FDE" w:rsidP="00145D5D">
            <w:pPr>
              <w:spacing w:before="120" w:after="120"/>
              <w:rPr>
                <w:rFonts w:asciiTheme="minorHAnsi" w:hAnsiTheme="minorHAnsi" w:cs="Arial"/>
                <w:b/>
              </w:rPr>
            </w:pPr>
          </w:p>
        </w:tc>
        <w:tc>
          <w:tcPr>
            <w:tcW w:w="5015" w:type="dxa"/>
            <w:tcBorders>
              <w:left w:val="single" w:sz="4" w:space="0" w:color="auto"/>
            </w:tcBorders>
          </w:tcPr>
          <w:p w:rsidR="00A74FDE" w:rsidRPr="00012B36" w:rsidRDefault="00992A55" w:rsidP="00DA2574">
            <w:pPr>
              <w:pStyle w:val="PargrafodaLista"/>
              <w:numPr>
                <w:ilvl w:val="0"/>
                <w:numId w:val="79"/>
              </w:numPr>
              <w:spacing w:before="120" w:after="120"/>
              <w:ind w:left="504" w:hanging="147"/>
              <w:rPr>
                <w:rFonts w:asciiTheme="minorHAnsi" w:hAnsiTheme="minorHAnsi" w:cs="Arial"/>
              </w:rPr>
            </w:pPr>
            <w:r w:rsidRPr="00012B36">
              <w:rPr>
                <w:rFonts w:asciiTheme="minorHAnsi" w:hAnsiTheme="minorHAnsi" w:cs="Arial"/>
              </w:rPr>
              <w:t>Solução Promocional</w:t>
            </w:r>
          </w:p>
        </w:tc>
        <w:tc>
          <w:tcPr>
            <w:tcW w:w="2943" w:type="dxa"/>
          </w:tcPr>
          <w:p w:rsidR="00A74FDE" w:rsidRPr="00012B36" w:rsidRDefault="00A74FDE" w:rsidP="00145D5D">
            <w:pPr>
              <w:spacing w:before="120" w:after="120"/>
              <w:jc w:val="center"/>
              <w:rPr>
                <w:rFonts w:asciiTheme="minorHAnsi" w:hAnsiTheme="minorHAnsi" w:cs="Arial"/>
                <w:i/>
              </w:rPr>
            </w:pPr>
            <w:r w:rsidRPr="00012B36">
              <w:rPr>
                <w:rFonts w:asciiTheme="minorHAnsi" w:hAnsiTheme="minorHAnsi" w:cs="Arial"/>
                <w:i/>
                <w:highlight w:val="yellow"/>
              </w:rPr>
              <w:t>&lt;mínimo de 25%&gt;</w:t>
            </w:r>
          </w:p>
        </w:tc>
      </w:tr>
      <w:tr w:rsidR="00122233" w:rsidRPr="00012B36" w:rsidTr="008F320D">
        <w:tc>
          <w:tcPr>
            <w:tcW w:w="763" w:type="dxa"/>
            <w:vMerge/>
            <w:tcBorders>
              <w:left w:val="single" w:sz="4" w:space="0" w:color="auto"/>
              <w:bottom w:val="single" w:sz="4" w:space="0" w:color="auto"/>
              <w:right w:val="single" w:sz="4" w:space="0" w:color="auto"/>
            </w:tcBorders>
            <w:shd w:val="clear" w:color="auto" w:fill="BFBFBF" w:themeFill="background1" w:themeFillShade="BF"/>
          </w:tcPr>
          <w:p w:rsidR="00A74FDE" w:rsidRPr="00012B36" w:rsidRDefault="00A74FDE" w:rsidP="00145D5D">
            <w:pPr>
              <w:spacing w:before="120" w:after="120"/>
              <w:rPr>
                <w:rFonts w:asciiTheme="minorHAnsi" w:hAnsiTheme="minorHAnsi" w:cs="Arial"/>
                <w:b/>
              </w:rPr>
            </w:pPr>
          </w:p>
        </w:tc>
        <w:tc>
          <w:tcPr>
            <w:tcW w:w="5015" w:type="dxa"/>
            <w:tcBorders>
              <w:left w:val="single" w:sz="4" w:space="0" w:color="auto"/>
            </w:tcBorders>
          </w:tcPr>
          <w:p w:rsidR="00A74FDE" w:rsidRPr="00012B36" w:rsidRDefault="00A74FDE" w:rsidP="00DA2574">
            <w:pPr>
              <w:pStyle w:val="PargrafodaLista"/>
              <w:numPr>
                <w:ilvl w:val="0"/>
                <w:numId w:val="79"/>
              </w:numPr>
              <w:spacing w:before="120" w:after="120"/>
              <w:ind w:left="504" w:hanging="147"/>
              <w:rPr>
                <w:rFonts w:asciiTheme="minorHAnsi" w:hAnsiTheme="minorHAnsi" w:cs="Arial"/>
              </w:rPr>
            </w:pPr>
            <w:r w:rsidRPr="00012B36">
              <w:rPr>
                <w:rFonts w:asciiTheme="minorHAnsi" w:hAnsiTheme="minorHAnsi" w:cs="Arial"/>
              </w:rPr>
              <w:t>Plano de Implementação</w:t>
            </w:r>
          </w:p>
        </w:tc>
        <w:tc>
          <w:tcPr>
            <w:tcW w:w="2943" w:type="dxa"/>
          </w:tcPr>
          <w:p w:rsidR="00A74FDE" w:rsidRPr="00012B36" w:rsidRDefault="00A74FDE" w:rsidP="00145D5D">
            <w:pPr>
              <w:spacing w:before="120" w:after="120"/>
              <w:jc w:val="center"/>
              <w:rPr>
                <w:rFonts w:asciiTheme="minorHAnsi" w:hAnsiTheme="minorHAnsi" w:cs="Arial"/>
                <w:i/>
              </w:rPr>
            </w:pPr>
            <w:r w:rsidRPr="00012B36">
              <w:rPr>
                <w:rFonts w:asciiTheme="minorHAnsi" w:hAnsiTheme="minorHAnsi" w:cs="Arial"/>
                <w:i/>
                <w:highlight w:val="yellow"/>
              </w:rPr>
              <w:t>&lt;mínimo de 15%&gt;</w:t>
            </w:r>
          </w:p>
        </w:tc>
      </w:tr>
      <w:tr w:rsidR="00122233" w:rsidRPr="00012B36" w:rsidTr="008F320D">
        <w:tc>
          <w:tcPr>
            <w:tcW w:w="5778" w:type="dxa"/>
            <w:gridSpan w:val="2"/>
          </w:tcPr>
          <w:p w:rsidR="00A74FDE" w:rsidRPr="00012B36" w:rsidRDefault="00A74FDE" w:rsidP="00DA2574">
            <w:pPr>
              <w:pStyle w:val="PargrafodaLista"/>
              <w:numPr>
                <w:ilvl w:val="0"/>
                <w:numId w:val="78"/>
              </w:numPr>
              <w:spacing w:before="120" w:after="120"/>
              <w:rPr>
                <w:rFonts w:asciiTheme="minorHAnsi" w:hAnsiTheme="minorHAnsi" w:cs="Arial"/>
              </w:rPr>
            </w:pPr>
            <w:r w:rsidRPr="00012B36">
              <w:rPr>
                <w:rFonts w:asciiTheme="minorHAnsi" w:hAnsiTheme="minorHAnsi" w:cs="Arial"/>
              </w:rPr>
              <w:t>Capacidade de Atendimento</w:t>
            </w:r>
          </w:p>
        </w:tc>
        <w:tc>
          <w:tcPr>
            <w:tcW w:w="2943" w:type="dxa"/>
          </w:tcPr>
          <w:p w:rsidR="00A74FDE" w:rsidRPr="00012B36" w:rsidRDefault="00A74FDE" w:rsidP="00145D5D">
            <w:pPr>
              <w:spacing w:before="120" w:after="120"/>
              <w:jc w:val="center"/>
              <w:rPr>
                <w:rFonts w:asciiTheme="minorHAnsi" w:hAnsiTheme="minorHAnsi" w:cs="Arial"/>
                <w:i/>
              </w:rPr>
            </w:pPr>
            <w:r w:rsidRPr="00012B36">
              <w:rPr>
                <w:rFonts w:asciiTheme="minorHAnsi" w:hAnsiTheme="minorHAnsi" w:cs="Arial"/>
                <w:i/>
                <w:highlight w:val="yellow"/>
              </w:rPr>
              <w:t>&lt;máximo de 20%&gt;</w:t>
            </w:r>
          </w:p>
        </w:tc>
      </w:tr>
      <w:tr w:rsidR="00122233" w:rsidRPr="00012B36" w:rsidTr="008F320D">
        <w:trPr>
          <w:trHeight w:val="88"/>
        </w:trPr>
        <w:tc>
          <w:tcPr>
            <w:tcW w:w="5778" w:type="dxa"/>
            <w:gridSpan w:val="2"/>
            <w:vMerge w:val="restart"/>
          </w:tcPr>
          <w:p w:rsidR="00A74FDE" w:rsidRPr="00012B36" w:rsidRDefault="00A74FDE" w:rsidP="00145D5D">
            <w:pPr>
              <w:spacing w:before="120" w:after="120"/>
              <w:ind w:left="709"/>
              <w:rPr>
                <w:rFonts w:asciiTheme="minorHAnsi" w:hAnsiTheme="minorHAnsi" w:cs="Arial"/>
              </w:rPr>
            </w:pPr>
            <w:r w:rsidRPr="00012B36">
              <w:rPr>
                <w:rFonts w:asciiTheme="minorHAnsi" w:hAnsiTheme="minorHAnsi" w:cs="Arial"/>
              </w:rPr>
              <w:t>- Relação dos principais clientes</w:t>
            </w:r>
          </w:p>
          <w:p w:rsidR="00A74FDE" w:rsidRPr="00012B36" w:rsidRDefault="00A74FDE" w:rsidP="00145D5D">
            <w:pPr>
              <w:spacing w:before="120" w:after="120"/>
              <w:ind w:left="709"/>
              <w:rPr>
                <w:rFonts w:asciiTheme="minorHAnsi" w:hAnsiTheme="minorHAnsi" w:cs="Arial"/>
                <w:i/>
              </w:rPr>
            </w:pPr>
            <w:r w:rsidRPr="00012B36">
              <w:rPr>
                <w:rFonts w:asciiTheme="minorHAnsi" w:hAnsiTheme="minorHAnsi" w:cs="Arial"/>
                <w:i/>
                <w:highlight w:val="yellow"/>
              </w:rPr>
              <w:t>&lt;recomendamos estabelecer escala de pontuação condizente com o perfil de atuação do contratante, vide exemplo ora presentado&gt;</w:t>
            </w:r>
          </w:p>
        </w:tc>
        <w:tc>
          <w:tcPr>
            <w:tcW w:w="2943" w:type="dxa"/>
          </w:tcPr>
          <w:p w:rsidR="00A74FDE" w:rsidRPr="00012B36" w:rsidRDefault="00A74FDE" w:rsidP="00145D5D">
            <w:pPr>
              <w:spacing w:before="120" w:after="120"/>
              <w:jc w:val="center"/>
              <w:rPr>
                <w:rFonts w:asciiTheme="minorHAnsi" w:hAnsiTheme="minorHAnsi" w:cs="Arial"/>
                <w:i/>
                <w:highlight w:val="yellow"/>
              </w:rPr>
            </w:pPr>
            <w:r w:rsidRPr="00012B36">
              <w:rPr>
                <w:rFonts w:asciiTheme="minorHAnsi" w:hAnsiTheme="minorHAnsi" w:cs="Arial"/>
                <w:i/>
                <w:highlight w:val="yellow"/>
              </w:rPr>
              <w:t>Presença de clientes integrantes do Poder Executivo Federal – XX%</w:t>
            </w:r>
          </w:p>
        </w:tc>
      </w:tr>
      <w:tr w:rsidR="00122233" w:rsidRPr="00012B36" w:rsidTr="008F320D">
        <w:trPr>
          <w:trHeight w:val="86"/>
        </w:trPr>
        <w:tc>
          <w:tcPr>
            <w:tcW w:w="5778" w:type="dxa"/>
            <w:gridSpan w:val="2"/>
            <w:vMerge/>
          </w:tcPr>
          <w:p w:rsidR="00A74FDE" w:rsidRPr="00012B36" w:rsidRDefault="00A74FDE" w:rsidP="00145D5D">
            <w:pPr>
              <w:spacing w:before="120" w:after="120"/>
              <w:ind w:left="709"/>
              <w:rPr>
                <w:rFonts w:asciiTheme="minorHAnsi" w:hAnsiTheme="minorHAnsi" w:cs="Arial"/>
              </w:rPr>
            </w:pPr>
          </w:p>
        </w:tc>
        <w:tc>
          <w:tcPr>
            <w:tcW w:w="2943" w:type="dxa"/>
          </w:tcPr>
          <w:p w:rsidR="00A74FDE" w:rsidRPr="00012B36" w:rsidRDefault="00A74FDE" w:rsidP="00145D5D">
            <w:pPr>
              <w:spacing w:before="120" w:after="120"/>
              <w:jc w:val="center"/>
              <w:rPr>
                <w:rFonts w:asciiTheme="minorHAnsi" w:hAnsiTheme="minorHAnsi" w:cs="Arial"/>
                <w:i/>
                <w:highlight w:val="yellow"/>
              </w:rPr>
            </w:pPr>
            <w:r w:rsidRPr="00012B36">
              <w:rPr>
                <w:rFonts w:asciiTheme="minorHAnsi" w:hAnsiTheme="minorHAnsi" w:cs="Arial"/>
                <w:i/>
                <w:highlight w:val="yellow"/>
              </w:rPr>
              <w:t>Apenas clientes com atuação nacional – XX%</w:t>
            </w:r>
          </w:p>
        </w:tc>
      </w:tr>
      <w:tr w:rsidR="00122233" w:rsidRPr="00012B36" w:rsidTr="008F320D">
        <w:trPr>
          <w:trHeight w:val="86"/>
        </w:trPr>
        <w:tc>
          <w:tcPr>
            <w:tcW w:w="5778" w:type="dxa"/>
            <w:gridSpan w:val="2"/>
            <w:vMerge/>
          </w:tcPr>
          <w:p w:rsidR="00A74FDE" w:rsidRPr="00012B36" w:rsidRDefault="00A74FDE" w:rsidP="00145D5D">
            <w:pPr>
              <w:spacing w:before="120" w:after="120"/>
              <w:ind w:left="709"/>
              <w:rPr>
                <w:rFonts w:asciiTheme="minorHAnsi" w:hAnsiTheme="minorHAnsi" w:cs="Arial"/>
              </w:rPr>
            </w:pPr>
          </w:p>
        </w:tc>
        <w:tc>
          <w:tcPr>
            <w:tcW w:w="2943" w:type="dxa"/>
          </w:tcPr>
          <w:p w:rsidR="00A74FDE" w:rsidRPr="00012B36" w:rsidRDefault="00A74FDE" w:rsidP="00145D5D">
            <w:pPr>
              <w:spacing w:before="120" w:after="120"/>
              <w:jc w:val="center"/>
              <w:rPr>
                <w:rFonts w:asciiTheme="minorHAnsi" w:hAnsiTheme="minorHAnsi" w:cs="Arial"/>
                <w:i/>
                <w:highlight w:val="yellow"/>
              </w:rPr>
            </w:pPr>
            <w:r w:rsidRPr="00012B36">
              <w:rPr>
                <w:rFonts w:asciiTheme="minorHAnsi" w:hAnsiTheme="minorHAnsi" w:cs="Arial"/>
                <w:i/>
                <w:highlight w:val="yellow"/>
              </w:rPr>
              <w:t>Presença de clientes com atuação nacional e regional – XX%</w:t>
            </w:r>
          </w:p>
        </w:tc>
      </w:tr>
      <w:tr w:rsidR="00122233" w:rsidRPr="00012B36" w:rsidTr="008F320D">
        <w:trPr>
          <w:trHeight w:val="86"/>
        </w:trPr>
        <w:tc>
          <w:tcPr>
            <w:tcW w:w="5778" w:type="dxa"/>
            <w:gridSpan w:val="2"/>
            <w:vMerge/>
          </w:tcPr>
          <w:p w:rsidR="00A74FDE" w:rsidRPr="00012B36" w:rsidRDefault="00A74FDE" w:rsidP="00145D5D">
            <w:pPr>
              <w:spacing w:before="120" w:after="120"/>
              <w:ind w:left="709"/>
              <w:rPr>
                <w:rFonts w:asciiTheme="minorHAnsi" w:hAnsiTheme="minorHAnsi" w:cs="Arial"/>
              </w:rPr>
            </w:pPr>
          </w:p>
        </w:tc>
        <w:tc>
          <w:tcPr>
            <w:tcW w:w="2943" w:type="dxa"/>
          </w:tcPr>
          <w:p w:rsidR="00A74FDE" w:rsidRPr="00012B36" w:rsidRDefault="00A74FDE" w:rsidP="00145D5D">
            <w:pPr>
              <w:spacing w:before="120" w:after="120"/>
              <w:jc w:val="center"/>
              <w:rPr>
                <w:rFonts w:asciiTheme="minorHAnsi" w:hAnsiTheme="minorHAnsi" w:cs="Arial"/>
                <w:i/>
                <w:highlight w:val="yellow"/>
              </w:rPr>
            </w:pPr>
            <w:r w:rsidRPr="00012B36">
              <w:rPr>
                <w:rFonts w:asciiTheme="minorHAnsi" w:hAnsiTheme="minorHAnsi" w:cs="Arial"/>
                <w:i/>
                <w:highlight w:val="yellow"/>
              </w:rPr>
              <w:t>Apenas clientes com atuação regional – XX%</w:t>
            </w:r>
          </w:p>
        </w:tc>
      </w:tr>
      <w:tr w:rsidR="00122233" w:rsidRPr="00012B36" w:rsidTr="008F320D">
        <w:trPr>
          <w:trHeight w:val="88"/>
        </w:trPr>
        <w:tc>
          <w:tcPr>
            <w:tcW w:w="5778" w:type="dxa"/>
            <w:gridSpan w:val="2"/>
            <w:vMerge w:val="restart"/>
          </w:tcPr>
          <w:p w:rsidR="00A74FDE" w:rsidRPr="00012B36" w:rsidRDefault="00A74FDE" w:rsidP="00145D5D">
            <w:pPr>
              <w:spacing w:before="120" w:after="120"/>
              <w:ind w:left="709"/>
              <w:rPr>
                <w:rFonts w:asciiTheme="minorHAnsi" w:hAnsiTheme="minorHAnsi" w:cs="Arial"/>
              </w:rPr>
            </w:pPr>
            <w:r w:rsidRPr="00012B36">
              <w:rPr>
                <w:rFonts w:asciiTheme="minorHAnsi" w:hAnsiTheme="minorHAnsi" w:cs="Arial"/>
              </w:rPr>
              <w:t>- Quantificação e qualificação dos profissionais</w:t>
            </w:r>
          </w:p>
          <w:p w:rsidR="00A74FDE" w:rsidRPr="00012B36" w:rsidRDefault="00A74FDE" w:rsidP="00145D5D">
            <w:pPr>
              <w:spacing w:before="120" w:after="120"/>
              <w:ind w:left="709"/>
              <w:rPr>
                <w:rFonts w:asciiTheme="minorHAnsi" w:hAnsiTheme="minorHAnsi" w:cs="Arial"/>
              </w:rPr>
            </w:pPr>
            <w:r w:rsidRPr="00012B36">
              <w:rPr>
                <w:rFonts w:asciiTheme="minorHAnsi" w:hAnsiTheme="minorHAnsi" w:cs="Arial"/>
                <w:i/>
                <w:highlight w:val="yellow"/>
              </w:rPr>
              <w:t>&lt;recomendamos estabelecer escala de pontuação condizente com as necessidades do contratante, vide exemplo ora presentado&gt;</w:t>
            </w:r>
          </w:p>
        </w:tc>
        <w:tc>
          <w:tcPr>
            <w:tcW w:w="2943" w:type="dxa"/>
          </w:tcPr>
          <w:p w:rsidR="00A74FDE" w:rsidRPr="00012B36" w:rsidRDefault="00A74FDE" w:rsidP="00145D5D">
            <w:pPr>
              <w:spacing w:before="120" w:after="120"/>
              <w:jc w:val="center"/>
              <w:rPr>
                <w:rFonts w:asciiTheme="minorHAnsi" w:hAnsiTheme="minorHAnsi" w:cs="Arial"/>
                <w:i/>
                <w:highlight w:val="yellow"/>
              </w:rPr>
            </w:pPr>
            <w:r w:rsidRPr="00012B36">
              <w:rPr>
                <w:rFonts w:asciiTheme="minorHAnsi" w:hAnsiTheme="minorHAnsi" w:cs="Arial"/>
                <w:i/>
                <w:highlight w:val="yellow"/>
              </w:rPr>
              <w:t xml:space="preserve">Mais de XX profissionais com pós graduação – XX% </w:t>
            </w:r>
          </w:p>
        </w:tc>
      </w:tr>
      <w:tr w:rsidR="00122233" w:rsidRPr="00012B36" w:rsidTr="008F320D">
        <w:trPr>
          <w:trHeight w:val="86"/>
        </w:trPr>
        <w:tc>
          <w:tcPr>
            <w:tcW w:w="5778" w:type="dxa"/>
            <w:gridSpan w:val="2"/>
            <w:vMerge/>
          </w:tcPr>
          <w:p w:rsidR="00A74FDE" w:rsidRPr="00012B36" w:rsidRDefault="00A74FDE" w:rsidP="00145D5D">
            <w:pPr>
              <w:spacing w:before="120" w:after="120"/>
              <w:ind w:left="709"/>
              <w:rPr>
                <w:rFonts w:asciiTheme="minorHAnsi" w:hAnsiTheme="minorHAnsi" w:cs="Arial"/>
              </w:rPr>
            </w:pPr>
          </w:p>
        </w:tc>
        <w:tc>
          <w:tcPr>
            <w:tcW w:w="2943" w:type="dxa"/>
          </w:tcPr>
          <w:p w:rsidR="00A74FDE" w:rsidRPr="00012B36" w:rsidRDefault="00A74FDE" w:rsidP="00145D5D">
            <w:pPr>
              <w:spacing w:before="120" w:after="120"/>
              <w:jc w:val="center"/>
              <w:rPr>
                <w:rFonts w:asciiTheme="minorHAnsi" w:hAnsiTheme="minorHAnsi" w:cs="Arial"/>
                <w:i/>
                <w:highlight w:val="yellow"/>
              </w:rPr>
            </w:pPr>
            <w:r w:rsidRPr="00012B36">
              <w:rPr>
                <w:rFonts w:asciiTheme="minorHAnsi" w:hAnsiTheme="minorHAnsi" w:cs="Arial"/>
                <w:i/>
                <w:highlight w:val="yellow"/>
              </w:rPr>
              <w:t>Até XX profissionais com pós graduação – XX%</w:t>
            </w:r>
          </w:p>
        </w:tc>
      </w:tr>
      <w:tr w:rsidR="00122233" w:rsidRPr="00012B36" w:rsidTr="008F320D">
        <w:trPr>
          <w:trHeight w:val="86"/>
        </w:trPr>
        <w:tc>
          <w:tcPr>
            <w:tcW w:w="5778" w:type="dxa"/>
            <w:gridSpan w:val="2"/>
            <w:vMerge/>
          </w:tcPr>
          <w:p w:rsidR="00A74FDE" w:rsidRPr="00012B36" w:rsidRDefault="00A74FDE" w:rsidP="00145D5D">
            <w:pPr>
              <w:spacing w:before="120" w:after="120"/>
              <w:ind w:left="709"/>
              <w:rPr>
                <w:rFonts w:asciiTheme="minorHAnsi" w:hAnsiTheme="minorHAnsi" w:cs="Arial"/>
              </w:rPr>
            </w:pPr>
          </w:p>
        </w:tc>
        <w:tc>
          <w:tcPr>
            <w:tcW w:w="2943" w:type="dxa"/>
          </w:tcPr>
          <w:p w:rsidR="00A74FDE" w:rsidRPr="00012B36" w:rsidRDefault="00A74FDE" w:rsidP="00145D5D">
            <w:pPr>
              <w:spacing w:before="120" w:after="120"/>
              <w:jc w:val="center"/>
              <w:rPr>
                <w:rFonts w:asciiTheme="minorHAnsi" w:hAnsiTheme="minorHAnsi" w:cs="Arial"/>
                <w:i/>
                <w:highlight w:val="yellow"/>
              </w:rPr>
            </w:pPr>
            <w:r w:rsidRPr="00012B36">
              <w:rPr>
                <w:rFonts w:asciiTheme="minorHAnsi" w:hAnsiTheme="minorHAnsi" w:cs="Arial"/>
                <w:i/>
                <w:highlight w:val="yellow"/>
              </w:rPr>
              <w:t>Presença de profissionais com experiência superior a X anos – XX%</w:t>
            </w:r>
          </w:p>
        </w:tc>
      </w:tr>
      <w:tr w:rsidR="00122233" w:rsidRPr="00012B36" w:rsidTr="008F320D">
        <w:trPr>
          <w:trHeight w:val="86"/>
        </w:trPr>
        <w:tc>
          <w:tcPr>
            <w:tcW w:w="5778" w:type="dxa"/>
            <w:gridSpan w:val="2"/>
            <w:vMerge/>
          </w:tcPr>
          <w:p w:rsidR="00A74FDE" w:rsidRPr="00012B36" w:rsidRDefault="00A74FDE" w:rsidP="00145D5D">
            <w:pPr>
              <w:spacing w:before="120" w:after="120"/>
              <w:ind w:left="709"/>
              <w:rPr>
                <w:rFonts w:asciiTheme="minorHAnsi" w:hAnsiTheme="minorHAnsi" w:cs="Arial"/>
              </w:rPr>
            </w:pPr>
          </w:p>
        </w:tc>
        <w:tc>
          <w:tcPr>
            <w:tcW w:w="2943" w:type="dxa"/>
          </w:tcPr>
          <w:p w:rsidR="00A74FDE" w:rsidRPr="00012B36" w:rsidRDefault="00A74FDE" w:rsidP="00145D5D">
            <w:pPr>
              <w:spacing w:before="120" w:after="120"/>
              <w:jc w:val="center"/>
              <w:rPr>
                <w:rFonts w:asciiTheme="minorHAnsi" w:hAnsiTheme="minorHAnsi" w:cs="Arial"/>
                <w:i/>
                <w:highlight w:val="yellow"/>
              </w:rPr>
            </w:pPr>
            <w:r w:rsidRPr="00012B36">
              <w:rPr>
                <w:rFonts w:asciiTheme="minorHAnsi" w:hAnsiTheme="minorHAnsi" w:cs="Arial"/>
                <w:i/>
                <w:highlight w:val="yellow"/>
              </w:rPr>
              <w:t>Presença de profissionais com experiência de até X anos – XX%</w:t>
            </w:r>
          </w:p>
        </w:tc>
      </w:tr>
      <w:tr w:rsidR="00122233" w:rsidRPr="00012B36" w:rsidTr="008F320D">
        <w:trPr>
          <w:trHeight w:val="176"/>
        </w:trPr>
        <w:tc>
          <w:tcPr>
            <w:tcW w:w="5778" w:type="dxa"/>
            <w:gridSpan w:val="2"/>
            <w:vMerge w:val="restart"/>
          </w:tcPr>
          <w:p w:rsidR="00A74FDE" w:rsidRPr="00012B36" w:rsidRDefault="00A74FDE" w:rsidP="00145D5D">
            <w:pPr>
              <w:spacing w:before="120" w:after="120"/>
              <w:ind w:left="709"/>
              <w:rPr>
                <w:rFonts w:asciiTheme="minorHAnsi" w:hAnsiTheme="minorHAnsi" w:cs="Arial"/>
              </w:rPr>
            </w:pPr>
            <w:r w:rsidRPr="00012B36">
              <w:rPr>
                <w:rFonts w:asciiTheme="minorHAnsi" w:hAnsiTheme="minorHAnsi" w:cs="Arial"/>
              </w:rPr>
              <w:t>- Infraestrutura, instalações e recursos colocados à disposição do contratante</w:t>
            </w:r>
          </w:p>
          <w:p w:rsidR="00A74FDE" w:rsidRPr="00012B36" w:rsidRDefault="00A74FDE" w:rsidP="00145D5D">
            <w:pPr>
              <w:spacing w:before="120" w:after="120"/>
              <w:ind w:left="709"/>
              <w:rPr>
                <w:rFonts w:asciiTheme="minorHAnsi" w:hAnsiTheme="minorHAnsi" w:cs="Arial"/>
              </w:rPr>
            </w:pPr>
            <w:r w:rsidRPr="00012B36">
              <w:rPr>
                <w:rFonts w:asciiTheme="minorHAnsi" w:hAnsiTheme="minorHAnsi" w:cs="Arial"/>
                <w:i/>
                <w:highlight w:val="yellow"/>
              </w:rPr>
              <w:t>&lt;recomendamos estabelecer escala de pontuação condizente com as necessidades do contratante, vide exemplo ora presentado&gt;</w:t>
            </w:r>
          </w:p>
        </w:tc>
        <w:tc>
          <w:tcPr>
            <w:tcW w:w="2943" w:type="dxa"/>
          </w:tcPr>
          <w:p w:rsidR="00A74FDE" w:rsidRPr="00012B36" w:rsidRDefault="00A74FDE" w:rsidP="00145D5D">
            <w:pPr>
              <w:spacing w:before="120" w:after="120"/>
              <w:jc w:val="center"/>
              <w:rPr>
                <w:rFonts w:asciiTheme="minorHAnsi" w:hAnsiTheme="minorHAnsi" w:cs="Arial"/>
                <w:i/>
                <w:highlight w:val="yellow"/>
              </w:rPr>
            </w:pPr>
            <w:r w:rsidRPr="00012B36">
              <w:rPr>
                <w:rFonts w:asciiTheme="minorHAnsi" w:hAnsiTheme="minorHAnsi" w:cs="Arial"/>
                <w:i/>
                <w:highlight w:val="yellow"/>
              </w:rPr>
              <w:t>Atende – XX%</w:t>
            </w:r>
          </w:p>
        </w:tc>
      </w:tr>
      <w:tr w:rsidR="00122233" w:rsidRPr="00012B36" w:rsidTr="008F320D">
        <w:trPr>
          <w:trHeight w:val="176"/>
        </w:trPr>
        <w:tc>
          <w:tcPr>
            <w:tcW w:w="5778" w:type="dxa"/>
            <w:gridSpan w:val="2"/>
            <w:vMerge/>
          </w:tcPr>
          <w:p w:rsidR="00A74FDE" w:rsidRPr="00012B36" w:rsidRDefault="00A74FDE" w:rsidP="00145D5D">
            <w:pPr>
              <w:spacing w:before="120" w:after="120"/>
              <w:ind w:left="709"/>
              <w:rPr>
                <w:rFonts w:asciiTheme="minorHAnsi" w:hAnsiTheme="minorHAnsi" w:cs="Arial"/>
              </w:rPr>
            </w:pPr>
          </w:p>
        </w:tc>
        <w:tc>
          <w:tcPr>
            <w:tcW w:w="2943" w:type="dxa"/>
          </w:tcPr>
          <w:p w:rsidR="00A74FDE" w:rsidRPr="00012B36" w:rsidRDefault="00A74FDE" w:rsidP="00145D5D">
            <w:pPr>
              <w:spacing w:before="120" w:after="120"/>
              <w:jc w:val="center"/>
              <w:rPr>
                <w:rFonts w:asciiTheme="minorHAnsi" w:hAnsiTheme="minorHAnsi" w:cs="Arial"/>
                <w:i/>
                <w:highlight w:val="yellow"/>
              </w:rPr>
            </w:pPr>
            <w:r w:rsidRPr="00012B36">
              <w:rPr>
                <w:rFonts w:asciiTheme="minorHAnsi" w:hAnsiTheme="minorHAnsi" w:cs="Arial"/>
                <w:i/>
                <w:highlight w:val="yellow"/>
              </w:rPr>
              <w:t>Atende parcialmente – XX%</w:t>
            </w:r>
          </w:p>
        </w:tc>
      </w:tr>
      <w:tr w:rsidR="00122233" w:rsidRPr="00012B36" w:rsidTr="008F320D">
        <w:trPr>
          <w:trHeight w:val="176"/>
        </w:trPr>
        <w:tc>
          <w:tcPr>
            <w:tcW w:w="5778" w:type="dxa"/>
            <w:gridSpan w:val="2"/>
            <w:vMerge/>
          </w:tcPr>
          <w:p w:rsidR="00A74FDE" w:rsidRPr="00012B36" w:rsidRDefault="00A74FDE" w:rsidP="00145D5D">
            <w:pPr>
              <w:spacing w:before="120" w:after="120"/>
              <w:ind w:left="709"/>
              <w:rPr>
                <w:rFonts w:asciiTheme="minorHAnsi" w:hAnsiTheme="minorHAnsi" w:cs="Arial"/>
              </w:rPr>
            </w:pPr>
          </w:p>
        </w:tc>
        <w:tc>
          <w:tcPr>
            <w:tcW w:w="2943" w:type="dxa"/>
          </w:tcPr>
          <w:p w:rsidR="00A74FDE" w:rsidRPr="00012B36" w:rsidRDefault="00A74FDE" w:rsidP="00145D5D">
            <w:pPr>
              <w:spacing w:before="120" w:after="120"/>
              <w:jc w:val="center"/>
              <w:rPr>
                <w:rFonts w:asciiTheme="minorHAnsi" w:hAnsiTheme="minorHAnsi" w:cs="Arial"/>
                <w:i/>
                <w:highlight w:val="yellow"/>
              </w:rPr>
            </w:pPr>
            <w:r w:rsidRPr="00012B36">
              <w:rPr>
                <w:rFonts w:asciiTheme="minorHAnsi" w:hAnsiTheme="minorHAnsi" w:cs="Arial"/>
                <w:i/>
                <w:highlight w:val="yellow"/>
              </w:rPr>
              <w:t>Não atende – XX%</w:t>
            </w:r>
          </w:p>
        </w:tc>
      </w:tr>
      <w:tr w:rsidR="00122233" w:rsidRPr="00012B36" w:rsidTr="008F320D">
        <w:trPr>
          <w:trHeight w:val="116"/>
        </w:trPr>
        <w:tc>
          <w:tcPr>
            <w:tcW w:w="5778" w:type="dxa"/>
            <w:gridSpan w:val="2"/>
            <w:vMerge w:val="restart"/>
          </w:tcPr>
          <w:p w:rsidR="00A74FDE" w:rsidRPr="00012B36" w:rsidRDefault="00A74FDE" w:rsidP="00145D5D">
            <w:pPr>
              <w:spacing w:before="120" w:after="120"/>
              <w:ind w:left="709"/>
              <w:rPr>
                <w:rFonts w:asciiTheme="minorHAnsi" w:hAnsiTheme="minorHAnsi" w:cs="Arial"/>
              </w:rPr>
            </w:pPr>
            <w:r w:rsidRPr="00012B36">
              <w:rPr>
                <w:rFonts w:asciiTheme="minorHAnsi" w:hAnsiTheme="minorHAnsi" w:cs="Arial"/>
              </w:rPr>
              <w:t>- Sistemática operacional de atendimento</w:t>
            </w:r>
          </w:p>
          <w:p w:rsidR="00A74FDE" w:rsidRPr="00012B36" w:rsidRDefault="00A74FDE" w:rsidP="00145D5D">
            <w:pPr>
              <w:spacing w:before="120" w:after="120"/>
              <w:ind w:left="709"/>
              <w:rPr>
                <w:rFonts w:asciiTheme="minorHAnsi" w:hAnsiTheme="minorHAnsi" w:cs="Arial"/>
              </w:rPr>
            </w:pPr>
            <w:r w:rsidRPr="00012B36">
              <w:rPr>
                <w:rFonts w:asciiTheme="minorHAnsi" w:hAnsiTheme="minorHAnsi" w:cs="Arial"/>
                <w:i/>
                <w:highlight w:val="yellow"/>
              </w:rPr>
              <w:t>&lt;recomendamos estabelecer escala de pontuação condizente com as necessidades do contratante, vide exemplo ora presentado&gt;</w:t>
            </w:r>
          </w:p>
        </w:tc>
        <w:tc>
          <w:tcPr>
            <w:tcW w:w="2943" w:type="dxa"/>
          </w:tcPr>
          <w:p w:rsidR="00A74FDE" w:rsidRPr="00012B36" w:rsidRDefault="00A74FDE" w:rsidP="00145D5D">
            <w:pPr>
              <w:spacing w:before="120" w:after="120"/>
              <w:jc w:val="center"/>
              <w:rPr>
                <w:rFonts w:asciiTheme="minorHAnsi" w:hAnsiTheme="minorHAnsi" w:cs="Arial"/>
                <w:i/>
                <w:highlight w:val="yellow"/>
              </w:rPr>
            </w:pPr>
            <w:r w:rsidRPr="00012B36">
              <w:rPr>
                <w:rFonts w:asciiTheme="minorHAnsi" w:hAnsiTheme="minorHAnsi" w:cs="Arial"/>
                <w:i/>
                <w:highlight w:val="yellow"/>
              </w:rPr>
              <w:t>Atende – XX%</w:t>
            </w:r>
          </w:p>
        </w:tc>
      </w:tr>
      <w:tr w:rsidR="00122233" w:rsidRPr="00012B36" w:rsidTr="008F320D">
        <w:trPr>
          <w:trHeight w:val="115"/>
        </w:trPr>
        <w:tc>
          <w:tcPr>
            <w:tcW w:w="5778" w:type="dxa"/>
            <w:gridSpan w:val="2"/>
            <w:vMerge/>
          </w:tcPr>
          <w:p w:rsidR="00A74FDE" w:rsidRPr="00012B36" w:rsidRDefault="00A74FDE" w:rsidP="00145D5D">
            <w:pPr>
              <w:spacing w:before="120" w:after="120"/>
              <w:ind w:left="709"/>
              <w:rPr>
                <w:rFonts w:asciiTheme="minorHAnsi" w:hAnsiTheme="minorHAnsi" w:cs="Arial"/>
              </w:rPr>
            </w:pPr>
          </w:p>
        </w:tc>
        <w:tc>
          <w:tcPr>
            <w:tcW w:w="2943" w:type="dxa"/>
          </w:tcPr>
          <w:p w:rsidR="00A74FDE" w:rsidRPr="00012B36" w:rsidRDefault="00A74FDE" w:rsidP="00145D5D">
            <w:pPr>
              <w:spacing w:before="120" w:after="120"/>
              <w:jc w:val="center"/>
              <w:rPr>
                <w:rFonts w:asciiTheme="minorHAnsi" w:hAnsiTheme="minorHAnsi" w:cs="Arial"/>
                <w:i/>
                <w:highlight w:val="yellow"/>
              </w:rPr>
            </w:pPr>
            <w:r w:rsidRPr="00012B36">
              <w:rPr>
                <w:rFonts w:asciiTheme="minorHAnsi" w:hAnsiTheme="minorHAnsi" w:cs="Arial"/>
                <w:i/>
                <w:highlight w:val="yellow"/>
              </w:rPr>
              <w:t>Atende parcialmente – XX%</w:t>
            </w:r>
          </w:p>
        </w:tc>
      </w:tr>
      <w:tr w:rsidR="00122233" w:rsidRPr="00012B36" w:rsidTr="008F320D">
        <w:trPr>
          <w:trHeight w:val="115"/>
        </w:trPr>
        <w:tc>
          <w:tcPr>
            <w:tcW w:w="5778" w:type="dxa"/>
            <w:gridSpan w:val="2"/>
            <w:vMerge/>
          </w:tcPr>
          <w:p w:rsidR="00A74FDE" w:rsidRPr="00012B36" w:rsidRDefault="00A74FDE" w:rsidP="00145D5D">
            <w:pPr>
              <w:spacing w:before="120" w:after="120"/>
              <w:ind w:left="709"/>
              <w:rPr>
                <w:rFonts w:asciiTheme="minorHAnsi" w:hAnsiTheme="minorHAnsi" w:cs="Arial"/>
              </w:rPr>
            </w:pPr>
          </w:p>
        </w:tc>
        <w:tc>
          <w:tcPr>
            <w:tcW w:w="2943" w:type="dxa"/>
          </w:tcPr>
          <w:p w:rsidR="00A74FDE" w:rsidRPr="00012B36" w:rsidRDefault="00A74FDE" w:rsidP="00145D5D">
            <w:pPr>
              <w:spacing w:before="120" w:after="120"/>
              <w:jc w:val="center"/>
              <w:rPr>
                <w:rFonts w:asciiTheme="minorHAnsi" w:hAnsiTheme="minorHAnsi" w:cs="Arial"/>
                <w:i/>
                <w:highlight w:val="yellow"/>
              </w:rPr>
            </w:pPr>
            <w:r w:rsidRPr="00012B36">
              <w:rPr>
                <w:rFonts w:asciiTheme="minorHAnsi" w:hAnsiTheme="minorHAnsi" w:cs="Arial"/>
                <w:i/>
                <w:highlight w:val="yellow"/>
              </w:rPr>
              <w:t>Não atende – XX%</w:t>
            </w:r>
          </w:p>
        </w:tc>
      </w:tr>
      <w:tr w:rsidR="00122233" w:rsidRPr="00012B36" w:rsidTr="008F320D">
        <w:tc>
          <w:tcPr>
            <w:tcW w:w="5778" w:type="dxa"/>
            <w:gridSpan w:val="2"/>
            <w:tcBorders>
              <w:bottom w:val="single" w:sz="4" w:space="0" w:color="auto"/>
            </w:tcBorders>
          </w:tcPr>
          <w:p w:rsidR="00A74FDE" w:rsidRPr="00012B36" w:rsidRDefault="00992A55" w:rsidP="00DA2574">
            <w:pPr>
              <w:pStyle w:val="PargrafodaLista"/>
              <w:numPr>
                <w:ilvl w:val="0"/>
                <w:numId w:val="78"/>
              </w:numPr>
              <w:spacing w:before="120" w:after="120"/>
              <w:rPr>
                <w:rFonts w:asciiTheme="minorHAnsi" w:hAnsiTheme="minorHAnsi" w:cs="Arial"/>
              </w:rPr>
            </w:pPr>
            <w:r w:rsidRPr="00012B36">
              <w:rPr>
                <w:rFonts w:asciiTheme="minorHAnsi" w:hAnsiTheme="minorHAnsi" w:cs="Arial"/>
              </w:rPr>
              <w:t>Relatos de Soluções Promocionais</w:t>
            </w:r>
          </w:p>
        </w:tc>
        <w:tc>
          <w:tcPr>
            <w:tcW w:w="2943" w:type="dxa"/>
            <w:tcBorders>
              <w:bottom w:val="single" w:sz="4" w:space="0" w:color="auto"/>
            </w:tcBorders>
          </w:tcPr>
          <w:p w:rsidR="00A74FDE" w:rsidRPr="00012B36" w:rsidRDefault="00A74FDE" w:rsidP="00145D5D">
            <w:pPr>
              <w:spacing w:before="120" w:after="120"/>
              <w:jc w:val="center"/>
              <w:rPr>
                <w:rFonts w:asciiTheme="minorHAnsi" w:hAnsiTheme="minorHAnsi" w:cs="Arial"/>
                <w:i/>
              </w:rPr>
            </w:pPr>
            <w:r w:rsidRPr="00012B36">
              <w:rPr>
                <w:rFonts w:asciiTheme="minorHAnsi" w:hAnsiTheme="minorHAnsi" w:cs="Arial"/>
                <w:i/>
                <w:highlight w:val="yellow"/>
              </w:rPr>
              <w:t>&lt;máximo de 20%&gt;</w:t>
            </w:r>
          </w:p>
        </w:tc>
      </w:tr>
      <w:tr w:rsidR="00122233" w:rsidRPr="00012B36" w:rsidTr="008F320D">
        <w:tc>
          <w:tcPr>
            <w:tcW w:w="5778" w:type="dxa"/>
            <w:gridSpan w:val="2"/>
            <w:shd w:val="clear" w:color="auto" w:fill="BFBFBF" w:themeFill="background1" w:themeFillShade="BF"/>
          </w:tcPr>
          <w:p w:rsidR="00A74FDE" w:rsidRPr="00012B36" w:rsidRDefault="00A74FDE" w:rsidP="00145D5D">
            <w:pPr>
              <w:spacing w:before="120" w:after="120"/>
              <w:jc w:val="center"/>
              <w:rPr>
                <w:rFonts w:asciiTheme="minorHAnsi" w:hAnsiTheme="minorHAnsi" w:cs="Arial"/>
                <w:b/>
              </w:rPr>
            </w:pPr>
            <w:r w:rsidRPr="00012B36">
              <w:rPr>
                <w:rFonts w:asciiTheme="minorHAnsi" w:hAnsiTheme="minorHAnsi" w:cs="Arial"/>
                <w:b/>
              </w:rPr>
              <w:t>PONTUAÇÃO TOTAL</w:t>
            </w:r>
          </w:p>
        </w:tc>
        <w:tc>
          <w:tcPr>
            <w:tcW w:w="2943" w:type="dxa"/>
            <w:shd w:val="clear" w:color="auto" w:fill="BFBFBF" w:themeFill="background1" w:themeFillShade="BF"/>
          </w:tcPr>
          <w:p w:rsidR="00A74FDE" w:rsidRPr="00012B36" w:rsidRDefault="00A74FDE" w:rsidP="00145D5D">
            <w:pPr>
              <w:spacing w:before="120" w:after="120"/>
              <w:jc w:val="center"/>
              <w:rPr>
                <w:rFonts w:asciiTheme="minorHAnsi" w:hAnsiTheme="minorHAnsi" w:cs="Arial"/>
                <w:b/>
              </w:rPr>
            </w:pPr>
            <w:r w:rsidRPr="00012B36">
              <w:rPr>
                <w:rFonts w:asciiTheme="minorHAnsi" w:hAnsiTheme="minorHAnsi" w:cs="Arial"/>
                <w:b/>
              </w:rPr>
              <w:t>100%</w:t>
            </w:r>
          </w:p>
        </w:tc>
      </w:tr>
    </w:tbl>
    <w:p w:rsidR="00A74FDE" w:rsidRPr="00012B36" w:rsidRDefault="00A74FDE" w:rsidP="00031B9B">
      <w:pPr>
        <w:rPr>
          <w:rFonts w:asciiTheme="minorHAnsi" w:hAnsiTheme="minorHAnsi" w:cs="Arial"/>
        </w:rPr>
      </w:pPr>
    </w:p>
    <w:p w:rsidR="00A74FDE" w:rsidRPr="00012B36" w:rsidRDefault="00A74FDE"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 escala de pontuação para o quesito Capacidade de Atendimento responde aos questionamentos TCU relativos ao Edital MDS 1/2018, </w:t>
      </w:r>
      <w:r w:rsidR="00EF59C2" w:rsidRPr="008879F8">
        <w:rPr>
          <w:rFonts w:asciiTheme="minorHAnsi" w:hAnsiTheme="minorHAnsi" w:cs="Arial"/>
          <w:color w:val="auto"/>
          <w:sz w:val="24"/>
        </w:rPr>
        <w:t>para contratação de serviços de comunicação corporativa</w:t>
      </w:r>
      <w:r w:rsidR="008879F8" w:rsidRPr="008879F8">
        <w:rPr>
          <w:rFonts w:asciiTheme="minorHAnsi" w:hAnsiTheme="minorHAnsi" w:cs="Arial"/>
          <w:color w:val="auto"/>
          <w:sz w:val="24"/>
        </w:rPr>
        <w:t>, o</w:t>
      </w:r>
      <w:r w:rsidRPr="00012B36">
        <w:rPr>
          <w:rFonts w:asciiTheme="minorHAnsi" w:hAnsiTheme="minorHAnsi" w:cs="Arial"/>
          <w:color w:val="auto"/>
          <w:sz w:val="24"/>
        </w:rPr>
        <w:t>s quais se basearam no art. 30 da Lei 8.666/1993 e no art. 3º, § 1º, inciso I e no art. 44, § 1º, da mesma Lei.</w:t>
      </w:r>
    </w:p>
    <w:p w:rsidR="00A74FDE" w:rsidRPr="00012B36" w:rsidRDefault="00A74FDE" w:rsidP="00031B9B">
      <w:pPr>
        <w:rPr>
          <w:rFonts w:asciiTheme="minorHAnsi" w:hAnsiTheme="minorHAnsi" w:cs="Arial"/>
        </w:rPr>
      </w:pPr>
    </w:p>
    <w:p w:rsidR="00C16793" w:rsidRPr="00012B36" w:rsidRDefault="00C16793" w:rsidP="00031B9B">
      <w:pPr>
        <w:pStyle w:val="PargrafodaLista"/>
        <w:tabs>
          <w:tab w:val="left" w:pos="709"/>
        </w:tabs>
        <w:autoSpaceDE w:val="0"/>
        <w:autoSpaceDN w:val="0"/>
        <w:adjustRightInd w:val="0"/>
        <w:ind w:left="0"/>
        <w:jc w:val="both"/>
        <w:rPr>
          <w:rFonts w:asciiTheme="minorHAnsi" w:hAnsiTheme="minorHAnsi" w:cs="Arial"/>
        </w:rPr>
      </w:pPr>
      <w:r w:rsidRPr="00012B36">
        <w:rPr>
          <w:rFonts w:asciiTheme="minorHAnsi" w:hAnsiTheme="minorHAnsi" w:cs="Arial"/>
        </w:rPr>
        <w:t>2.3.2.1</w:t>
      </w:r>
      <w:r w:rsidR="007019E5" w:rsidRPr="00012B36">
        <w:rPr>
          <w:rFonts w:asciiTheme="minorHAnsi" w:hAnsiTheme="minorHAnsi" w:cs="Arial"/>
        </w:rPr>
        <w:tab/>
      </w:r>
      <w:r w:rsidRPr="00012B36">
        <w:rPr>
          <w:rFonts w:asciiTheme="minorHAnsi" w:hAnsiTheme="minorHAnsi" w:cs="Arial"/>
        </w:rPr>
        <w:tab/>
        <w:t xml:space="preserve">Se a licitante não observar a quantidade estabelecida no subitem 1.6.2 deste Apêndice para apresentação dos Relatos de Soluções </w:t>
      </w:r>
      <w:r w:rsidR="002D7D26" w:rsidRPr="00012B36">
        <w:rPr>
          <w:rFonts w:asciiTheme="minorHAnsi" w:hAnsiTheme="minorHAnsi" w:cs="Arial"/>
        </w:rPr>
        <w:t>P</w:t>
      </w:r>
      <w:r w:rsidR="00E46688" w:rsidRPr="00012B36">
        <w:rPr>
          <w:rFonts w:asciiTheme="minorHAnsi" w:hAnsiTheme="minorHAnsi" w:cs="Arial"/>
        </w:rPr>
        <w:t>romociona</w:t>
      </w:r>
      <w:r w:rsidR="002D7D26" w:rsidRPr="00012B36">
        <w:rPr>
          <w:rFonts w:asciiTheme="minorHAnsi" w:hAnsiTheme="minorHAnsi" w:cs="Arial"/>
        </w:rPr>
        <w:t>is</w:t>
      </w:r>
      <w:r w:rsidRPr="00012B36">
        <w:rPr>
          <w:rFonts w:asciiTheme="minorHAnsi" w:hAnsiTheme="minorHAnsi" w:cs="Arial"/>
        </w:rPr>
        <w:t xml:space="preserve">, sua pontuação máxima, nesse quesito, será proporcional à quantidade de </w:t>
      </w:r>
      <w:r w:rsidR="00E46688" w:rsidRPr="00012B36">
        <w:rPr>
          <w:rFonts w:asciiTheme="minorHAnsi" w:hAnsiTheme="minorHAnsi" w:cs="Arial"/>
        </w:rPr>
        <w:t>relatos</w:t>
      </w:r>
      <w:r w:rsidRPr="00012B36">
        <w:rPr>
          <w:rFonts w:asciiTheme="minorHAnsi" w:hAnsiTheme="minorHAnsi" w:cs="Arial"/>
        </w:rPr>
        <w:t xml:space="preserve"> por ela apresentada, sendo a proporcionalidade obtida mediante a aplicação de regra de três simples, em relação à sua pontuação máxima prevista no subitem 2.3.2.</w:t>
      </w:r>
    </w:p>
    <w:p w:rsidR="00C16793" w:rsidRPr="00012B36" w:rsidRDefault="00C16793" w:rsidP="00031B9B">
      <w:pPr>
        <w:rPr>
          <w:rFonts w:asciiTheme="minorHAnsi" w:hAnsiTheme="minorHAnsi" w:cs="Arial"/>
        </w:rPr>
      </w:pPr>
    </w:p>
    <w:p w:rsidR="00C16793" w:rsidRPr="00012B36" w:rsidRDefault="00C16793" w:rsidP="00031B9B">
      <w:pPr>
        <w:pStyle w:val="PargrafodaLista"/>
        <w:tabs>
          <w:tab w:val="left" w:pos="709"/>
        </w:tabs>
        <w:autoSpaceDE w:val="0"/>
        <w:autoSpaceDN w:val="0"/>
        <w:adjustRightInd w:val="0"/>
        <w:ind w:left="0"/>
        <w:jc w:val="both"/>
        <w:rPr>
          <w:rFonts w:asciiTheme="minorHAnsi" w:hAnsiTheme="minorHAnsi" w:cs="Arial"/>
        </w:rPr>
      </w:pPr>
      <w:r w:rsidRPr="00012B36">
        <w:rPr>
          <w:rFonts w:asciiTheme="minorHAnsi" w:hAnsiTheme="minorHAnsi" w:cs="Arial"/>
        </w:rPr>
        <w:t>2.3.3</w:t>
      </w:r>
      <w:r w:rsidRPr="00012B36">
        <w:rPr>
          <w:rFonts w:asciiTheme="minorHAnsi" w:hAnsiTheme="minorHAnsi" w:cs="Arial"/>
        </w:rPr>
        <w:tab/>
      </w:r>
      <w:r w:rsidRPr="00012B36">
        <w:rPr>
          <w:rFonts w:asciiTheme="minorHAnsi" w:hAnsiTheme="minorHAnsi" w:cs="Arial"/>
        </w:rPr>
        <w:tab/>
        <w:t>A pontuação de cada quesito corresponderá à média aritmética dos pontos atribuídos por cada membro da Subcomissão Técnica, considerando-se 01 (uma) casa decimal.</w:t>
      </w:r>
    </w:p>
    <w:p w:rsidR="00C16793" w:rsidRPr="00012B36" w:rsidRDefault="00C16793" w:rsidP="00031B9B">
      <w:pPr>
        <w:pStyle w:val="PargrafodaLista"/>
        <w:tabs>
          <w:tab w:val="left" w:pos="709"/>
        </w:tabs>
        <w:autoSpaceDE w:val="0"/>
        <w:autoSpaceDN w:val="0"/>
        <w:adjustRightInd w:val="0"/>
        <w:ind w:left="0"/>
        <w:jc w:val="both"/>
        <w:rPr>
          <w:rFonts w:asciiTheme="minorHAnsi" w:hAnsiTheme="minorHAnsi" w:cs="Arial"/>
        </w:rPr>
      </w:pPr>
    </w:p>
    <w:p w:rsidR="00C16793" w:rsidRPr="00012B36" w:rsidRDefault="00C16793" w:rsidP="00031B9B">
      <w:pPr>
        <w:pStyle w:val="PargrafodaLista"/>
        <w:tabs>
          <w:tab w:val="left" w:pos="709"/>
        </w:tabs>
        <w:autoSpaceDE w:val="0"/>
        <w:autoSpaceDN w:val="0"/>
        <w:adjustRightInd w:val="0"/>
        <w:ind w:left="0"/>
        <w:jc w:val="both"/>
        <w:rPr>
          <w:rFonts w:asciiTheme="minorHAnsi" w:hAnsiTheme="minorHAnsi" w:cs="Arial"/>
        </w:rPr>
      </w:pPr>
      <w:r w:rsidRPr="00012B36">
        <w:rPr>
          <w:rFonts w:asciiTheme="minorHAnsi" w:hAnsiTheme="minorHAnsi" w:cs="Arial"/>
        </w:rPr>
        <w:t>2.3.4</w:t>
      </w:r>
      <w:r w:rsidRPr="00012B36">
        <w:rPr>
          <w:rFonts w:asciiTheme="minorHAnsi" w:hAnsiTheme="minorHAnsi" w:cs="Arial"/>
        </w:rPr>
        <w:tab/>
      </w:r>
      <w:r w:rsidRPr="00012B36">
        <w:rPr>
          <w:rFonts w:asciiTheme="minorHAnsi" w:hAnsiTheme="minorHAnsi" w:cs="Arial"/>
        </w:rPr>
        <w:tab/>
        <w:t>A Subcomissão Técnica reavaliará a pontuação atribuída a um quesito ou subquesito sempre que a diferença entre a maior e a menor pontuação for superior a 20% (vinte por cento) da pontuação máxima do quesito ou do subquesito, com o fim de restabelecer o equilíbrio das pontuações atribuídas, e</w:t>
      </w:r>
      <w:r w:rsidR="00F414A5" w:rsidRPr="00012B36">
        <w:rPr>
          <w:rFonts w:asciiTheme="minorHAnsi" w:hAnsiTheme="minorHAnsi" w:cs="Arial"/>
        </w:rPr>
        <w:t>m</w:t>
      </w:r>
      <w:r w:rsidRPr="00012B36">
        <w:rPr>
          <w:rFonts w:asciiTheme="minorHAnsi" w:hAnsiTheme="minorHAnsi" w:cs="Arial"/>
        </w:rPr>
        <w:t xml:space="preserve"> conformidade com os critérios objetivos previstos n</w:t>
      </w:r>
      <w:r w:rsidR="00E84D14" w:rsidRPr="00012B36">
        <w:rPr>
          <w:rFonts w:asciiTheme="minorHAnsi" w:hAnsiTheme="minorHAnsi" w:cs="Arial"/>
        </w:rPr>
        <w:t>o</w:t>
      </w:r>
      <w:r w:rsidRPr="00012B36">
        <w:rPr>
          <w:rFonts w:asciiTheme="minorHAnsi" w:hAnsiTheme="minorHAnsi" w:cs="Arial"/>
        </w:rPr>
        <w:t xml:space="preserve"> Edital.</w:t>
      </w:r>
    </w:p>
    <w:p w:rsidR="00C16793" w:rsidRPr="00012B36" w:rsidRDefault="00C16793" w:rsidP="00031B9B">
      <w:pPr>
        <w:pStyle w:val="PargrafodaLista"/>
        <w:tabs>
          <w:tab w:val="left" w:pos="709"/>
        </w:tabs>
        <w:autoSpaceDE w:val="0"/>
        <w:autoSpaceDN w:val="0"/>
        <w:adjustRightInd w:val="0"/>
        <w:ind w:left="0"/>
        <w:jc w:val="both"/>
        <w:rPr>
          <w:rFonts w:asciiTheme="minorHAnsi" w:hAnsiTheme="minorHAnsi" w:cs="Arial"/>
        </w:rPr>
      </w:pPr>
    </w:p>
    <w:p w:rsidR="00C16793" w:rsidRPr="00012B36" w:rsidRDefault="00C16793" w:rsidP="00031B9B">
      <w:pPr>
        <w:pStyle w:val="PargrafodaLista"/>
        <w:tabs>
          <w:tab w:val="left" w:pos="709"/>
        </w:tabs>
        <w:autoSpaceDE w:val="0"/>
        <w:autoSpaceDN w:val="0"/>
        <w:adjustRightInd w:val="0"/>
        <w:ind w:left="0"/>
        <w:jc w:val="both"/>
        <w:rPr>
          <w:rFonts w:asciiTheme="minorHAnsi" w:hAnsiTheme="minorHAnsi" w:cs="Arial"/>
        </w:rPr>
      </w:pPr>
      <w:r w:rsidRPr="00012B36">
        <w:rPr>
          <w:rFonts w:asciiTheme="minorHAnsi" w:hAnsiTheme="minorHAnsi" w:cs="Arial"/>
        </w:rPr>
        <w:t>2.3.4.1</w:t>
      </w:r>
      <w:r w:rsidR="007019E5" w:rsidRPr="00012B36">
        <w:rPr>
          <w:rFonts w:asciiTheme="minorHAnsi" w:hAnsiTheme="minorHAnsi" w:cs="Arial"/>
        </w:rPr>
        <w:tab/>
      </w:r>
      <w:r w:rsidRPr="00012B36">
        <w:rPr>
          <w:rFonts w:asciiTheme="minorHAnsi" w:hAnsiTheme="minorHAnsi" w:cs="Arial"/>
        </w:rPr>
        <w:tab/>
        <w:t>Persistindo a diferença de pontuação prevista após a reavaliação do quesito ou subquesito, os membros da Subcomissão Técnica, autores das pontuações consideradas destoantes, deverão registrar em ata as razões que os levaram a manter a pontuação atribuída ao quesito ou subquesito reavaliado, que será assinada por todos os membros da Subcomissão e passará a compor o processo desta licitação.</w:t>
      </w:r>
    </w:p>
    <w:p w:rsidR="00C16793" w:rsidRPr="00012B36" w:rsidRDefault="00C16793" w:rsidP="00031B9B">
      <w:pPr>
        <w:pStyle w:val="PargrafodaLista"/>
        <w:tabs>
          <w:tab w:val="left" w:pos="709"/>
        </w:tabs>
        <w:autoSpaceDE w:val="0"/>
        <w:autoSpaceDN w:val="0"/>
        <w:adjustRightInd w:val="0"/>
        <w:ind w:left="0"/>
        <w:jc w:val="both"/>
        <w:rPr>
          <w:rFonts w:asciiTheme="minorHAnsi" w:hAnsiTheme="minorHAnsi" w:cs="Arial"/>
        </w:rPr>
      </w:pPr>
    </w:p>
    <w:p w:rsidR="00C16793" w:rsidRPr="00012B36" w:rsidRDefault="00C16793" w:rsidP="00031B9B">
      <w:pPr>
        <w:pStyle w:val="PargrafodaLista"/>
        <w:tabs>
          <w:tab w:val="left" w:pos="709"/>
        </w:tabs>
        <w:autoSpaceDE w:val="0"/>
        <w:autoSpaceDN w:val="0"/>
        <w:adjustRightInd w:val="0"/>
        <w:ind w:left="0"/>
        <w:jc w:val="both"/>
        <w:rPr>
          <w:rFonts w:asciiTheme="minorHAnsi" w:hAnsiTheme="minorHAnsi" w:cs="Arial"/>
        </w:rPr>
      </w:pPr>
      <w:r w:rsidRPr="00012B36">
        <w:rPr>
          <w:rFonts w:asciiTheme="minorHAnsi" w:hAnsiTheme="minorHAnsi" w:cs="Arial"/>
        </w:rPr>
        <w:t>2.3.5</w:t>
      </w:r>
      <w:r w:rsidRPr="00012B36">
        <w:rPr>
          <w:rFonts w:asciiTheme="minorHAnsi" w:hAnsiTheme="minorHAnsi" w:cs="Arial"/>
        </w:rPr>
        <w:tab/>
      </w:r>
      <w:r w:rsidRPr="00012B36">
        <w:rPr>
          <w:rFonts w:asciiTheme="minorHAnsi" w:hAnsiTheme="minorHAnsi" w:cs="Arial"/>
        </w:rPr>
        <w:tab/>
        <w:t xml:space="preserve">A pontuação final da Proposta Técnica de cada licitante corresponderá à soma dos pontos dos 03 (três) quesitos: </w:t>
      </w:r>
      <w:r w:rsidR="00D016D3" w:rsidRPr="00012B36">
        <w:rPr>
          <w:rFonts w:asciiTheme="minorHAnsi" w:hAnsiTheme="minorHAnsi" w:cs="Arial"/>
        </w:rPr>
        <w:t>Plano de Ação Promocional</w:t>
      </w:r>
      <w:r w:rsidRPr="00012B36">
        <w:rPr>
          <w:rFonts w:asciiTheme="minorHAnsi" w:hAnsiTheme="minorHAnsi" w:cs="Arial"/>
        </w:rPr>
        <w:t xml:space="preserve">; Capacidade de Atendimento; e Relatos de Soluções </w:t>
      </w:r>
      <w:r w:rsidR="006E4F0F" w:rsidRPr="00012B36">
        <w:rPr>
          <w:rFonts w:asciiTheme="minorHAnsi" w:hAnsiTheme="minorHAnsi" w:cs="Arial"/>
        </w:rPr>
        <w:t>Promociona</w:t>
      </w:r>
      <w:r w:rsidR="00252EDF" w:rsidRPr="00012B36">
        <w:rPr>
          <w:rFonts w:asciiTheme="minorHAnsi" w:hAnsiTheme="minorHAnsi" w:cs="Arial"/>
        </w:rPr>
        <w:t>is</w:t>
      </w:r>
      <w:r w:rsidRPr="00012B36">
        <w:rPr>
          <w:rFonts w:asciiTheme="minorHAnsi" w:hAnsiTheme="minorHAnsi" w:cs="Arial"/>
        </w:rPr>
        <w:t>.</w:t>
      </w:r>
    </w:p>
    <w:p w:rsidR="00C16793" w:rsidRPr="00012B36" w:rsidRDefault="00C16793" w:rsidP="00031B9B">
      <w:pPr>
        <w:pStyle w:val="PargrafodaLista"/>
        <w:tabs>
          <w:tab w:val="left" w:pos="709"/>
        </w:tabs>
        <w:autoSpaceDE w:val="0"/>
        <w:autoSpaceDN w:val="0"/>
        <w:adjustRightInd w:val="0"/>
        <w:ind w:left="0"/>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2.4</w:t>
      </w:r>
      <w:r w:rsidRPr="00012B36">
        <w:rPr>
          <w:rFonts w:asciiTheme="minorHAnsi" w:hAnsiTheme="minorHAnsi" w:cs="Arial"/>
        </w:rPr>
        <w:tab/>
      </w:r>
      <w:r w:rsidRPr="00012B36">
        <w:rPr>
          <w:rFonts w:asciiTheme="minorHAnsi" w:hAnsiTheme="minorHAnsi" w:cs="Arial"/>
        </w:rPr>
        <w:tab/>
        <w:t>Será classificada em primeiro lugar, na fase de julgamento da Proposta Técnica, a licitante que obtiver a maior pontuação, observado o disposto no subitem 2.5 deste Apêndice.</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2.5</w:t>
      </w:r>
      <w:r w:rsidRPr="00012B36">
        <w:rPr>
          <w:rFonts w:asciiTheme="minorHAnsi" w:hAnsiTheme="minorHAnsi" w:cs="Arial"/>
        </w:rPr>
        <w:tab/>
      </w:r>
      <w:r w:rsidRPr="00012B36">
        <w:rPr>
          <w:rFonts w:asciiTheme="minorHAnsi" w:hAnsiTheme="minorHAnsi" w:cs="Arial"/>
        </w:rPr>
        <w:tab/>
        <w:t>Será desclassificada a Proposta Técnica que incorrer em qualquer uma das situações abaixo descritas:</w:t>
      </w:r>
    </w:p>
    <w:p w:rsidR="00C16793" w:rsidRPr="00012B36" w:rsidRDefault="00C16793" w:rsidP="00031B9B">
      <w:pPr>
        <w:jc w:val="both"/>
        <w:rPr>
          <w:rFonts w:asciiTheme="minorHAnsi" w:hAnsiTheme="minorHAnsi" w:cs="Arial"/>
        </w:rPr>
      </w:pPr>
    </w:p>
    <w:p w:rsidR="00C16793" w:rsidRPr="00012B36" w:rsidRDefault="00C16793" w:rsidP="00DA2574">
      <w:pPr>
        <w:numPr>
          <w:ilvl w:val="0"/>
          <w:numId w:val="80"/>
        </w:numPr>
        <w:tabs>
          <w:tab w:val="left" w:pos="1701"/>
        </w:tabs>
        <w:ind w:left="1418" w:firstLine="0"/>
        <w:jc w:val="both"/>
        <w:rPr>
          <w:rFonts w:asciiTheme="minorHAnsi" w:hAnsiTheme="minorHAnsi" w:cs="Arial"/>
          <w:lang w:val="pt-PT"/>
        </w:rPr>
      </w:pPr>
      <w:r w:rsidRPr="00012B36">
        <w:rPr>
          <w:rFonts w:asciiTheme="minorHAnsi" w:hAnsiTheme="minorHAnsi" w:cs="Arial"/>
          <w:lang w:val="pt-PT"/>
        </w:rPr>
        <w:t xml:space="preserve">apresentar qualquer </w:t>
      </w:r>
      <w:r w:rsidRPr="00012B36">
        <w:rPr>
          <w:rFonts w:asciiTheme="minorHAnsi" w:hAnsiTheme="minorHAnsi" w:cs="Arial"/>
        </w:rPr>
        <w:t>informação, marca, sinal, etiqueta ou qualquer outro elemento</w:t>
      </w:r>
      <w:r w:rsidRPr="00012B36">
        <w:rPr>
          <w:rFonts w:asciiTheme="minorHAnsi" w:hAnsiTheme="minorHAnsi" w:cs="Arial"/>
          <w:lang w:val="pt-PT"/>
        </w:rPr>
        <w:t xml:space="preserve"> </w:t>
      </w:r>
      <w:r w:rsidR="00676D96" w:rsidRPr="00012B36">
        <w:rPr>
          <w:rFonts w:asciiTheme="minorHAnsi" w:hAnsiTheme="minorHAnsi" w:cs="Arial"/>
          <w:lang w:val="pt-PT"/>
        </w:rPr>
        <w:t>q</w:t>
      </w:r>
      <w:r w:rsidRPr="00012B36">
        <w:rPr>
          <w:rFonts w:asciiTheme="minorHAnsi" w:hAnsiTheme="minorHAnsi" w:cs="Arial"/>
          <w:lang w:val="pt-PT"/>
        </w:rPr>
        <w:t xml:space="preserve">ue possiblite a identificação da autoria do </w:t>
      </w:r>
      <w:r w:rsidR="00D016D3" w:rsidRPr="00012B36">
        <w:rPr>
          <w:rFonts w:asciiTheme="minorHAnsi" w:hAnsiTheme="minorHAnsi" w:cs="Arial"/>
          <w:lang w:val="pt-PT"/>
        </w:rPr>
        <w:t>Plano de Ação Promocional</w:t>
      </w:r>
      <w:r w:rsidRPr="00012B36">
        <w:rPr>
          <w:rFonts w:asciiTheme="minorHAnsi" w:hAnsiTheme="minorHAnsi" w:cs="Arial"/>
          <w:lang w:val="pt-PT"/>
        </w:rPr>
        <w:t xml:space="preserve"> – Via Não Identificada, antes da abertura do Invólucro nº 3;</w:t>
      </w:r>
    </w:p>
    <w:p w:rsidR="00C16793" w:rsidRPr="00012B36" w:rsidRDefault="00C16793" w:rsidP="00031B9B">
      <w:pPr>
        <w:tabs>
          <w:tab w:val="left" w:pos="1701"/>
        </w:tabs>
        <w:ind w:left="1418"/>
        <w:jc w:val="both"/>
        <w:rPr>
          <w:rFonts w:asciiTheme="minorHAnsi" w:hAnsiTheme="minorHAnsi" w:cs="Arial"/>
          <w:lang w:val="pt-PT"/>
        </w:rPr>
      </w:pPr>
    </w:p>
    <w:p w:rsidR="00C16793" w:rsidRPr="00012B36" w:rsidRDefault="00C16793" w:rsidP="00DA2574">
      <w:pPr>
        <w:numPr>
          <w:ilvl w:val="0"/>
          <w:numId w:val="80"/>
        </w:numPr>
        <w:tabs>
          <w:tab w:val="left" w:pos="1701"/>
        </w:tabs>
        <w:ind w:left="1418" w:firstLine="0"/>
        <w:jc w:val="both"/>
        <w:rPr>
          <w:rFonts w:asciiTheme="minorHAnsi" w:hAnsiTheme="minorHAnsi" w:cs="Arial"/>
          <w:lang w:val="pt-PT"/>
        </w:rPr>
      </w:pPr>
      <w:r w:rsidRPr="00012B36">
        <w:rPr>
          <w:rFonts w:asciiTheme="minorHAnsi" w:hAnsiTheme="minorHAnsi" w:cs="Arial"/>
          <w:lang w:val="pt-PT"/>
        </w:rPr>
        <w:t xml:space="preserve">não alcançar, no total, </w:t>
      </w:r>
      <w:r w:rsidRPr="00012B36">
        <w:rPr>
          <w:rFonts w:asciiTheme="minorHAnsi" w:hAnsiTheme="minorHAnsi" w:cs="Arial"/>
          <w:highlight w:val="yellow"/>
          <w:lang w:val="pt-PT"/>
        </w:rPr>
        <w:t>XX</w:t>
      </w:r>
      <w:r w:rsidRPr="00012B36">
        <w:rPr>
          <w:rFonts w:asciiTheme="minorHAnsi" w:hAnsiTheme="minorHAnsi" w:cs="Arial"/>
          <w:lang w:val="pt-PT"/>
        </w:rPr>
        <w:t xml:space="preserve"> (</w:t>
      </w:r>
      <w:r w:rsidRPr="00012B36">
        <w:rPr>
          <w:rFonts w:asciiTheme="minorHAnsi" w:hAnsiTheme="minorHAnsi" w:cs="Arial"/>
          <w:highlight w:val="yellow"/>
        </w:rPr>
        <w:t>por extenso</w:t>
      </w:r>
      <w:r w:rsidRPr="00012B36">
        <w:rPr>
          <w:rFonts w:asciiTheme="minorHAnsi" w:hAnsiTheme="minorHAnsi" w:cs="Arial"/>
          <w:lang w:val="pt-PT"/>
        </w:rPr>
        <w:t>) pontos;</w:t>
      </w:r>
      <w:r w:rsidRPr="00012B36">
        <w:rPr>
          <w:rFonts w:asciiTheme="minorHAnsi" w:hAnsiTheme="minorHAnsi" w:cs="Arial"/>
          <w:i/>
          <w:highlight w:val="yellow"/>
        </w:rPr>
        <w:t>&lt;pontuação mínima recomendada: 75 ou 80&gt;</w:t>
      </w:r>
    </w:p>
    <w:p w:rsidR="00C16793" w:rsidRPr="00012B36" w:rsidRDefault="00C16793" w:rsidP="00031B9B">
      <w:pPr>
        <w:ind w:left="1418" w:right="57"/>
        <w:jc w:val="both"/>
        <w:rPr>
          <w:rFonts w:asciiTheme="minorHAnsi" w:hAnsiTheme="minorHAnsi" w:cs="Arial"/>
        </w:rPr>
      </w:pPr>
    </w:p>
    <w:p w:rsidR="00C16793" w:rsidRPr="00012B36" w:rsidRDefault="00C16793" w:rsidP="00DA2574">
      <w:pPr>
        <w:numPr>
          <w:ilvl w:val="0"/>
          <w:numId w:val="80"/>
        </w:numPr>
        <w:tabs>
          <w:tab w:val="left" w:pos="1701"/>
        </w:tabs>
        <w:ind w:left="1418" w:firstLine="0"/>
        <w:jc w:val="both"/>
        <w:rPr>
          <w:rFonts w:asciiTheme="minorHAnsi" w:hAnsiTheme="minorHAnsi" w:cs="Arial"/>
        </w:rPr>
      </w:pPr>
      <w:r w:rsidRPr="00012B36">
        <w:rPr>
          <w:rFonts w:asciiTheme="minorHAnsi" w:hAnsiTheme="minorHAnsi" w:cs="Arial"/>
          <w:lang w:val="pt-PT"/>
        </w:rPr>
        <w:t>obtiver pontuação zero em qua</w:t>
      </w:r>
      <w:r w:rsidR="00676D96" w:rsidRPr="00012B36">
        <w:rPr>
          <w:rFonts w:asciiTheme="minorHAnsi" w:hAnsiTheme="minorHAnsi" w:cs="Arial"/>
          <w:lang w:val="pt-PT"/>
        </w:rPr>
        <w:t>l</w:t>
      </w:r>
      <w:r w:rsidRPr="00012B36">
        <w:rPr>
          <w:rFonts w:asciiTheme="minorHAnsi" w:hAnsiTheme="minorHAnsi" w:cs="Arial"/>
          <w:lang w:val="pt-PT"/>
        </w:rPr>
        <w:t>quer um dos quesitos ou subquesitos.</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lang w:val="pt-PT"/>
        </w:rPr>
      </w:pPr>
      <w:r w:rsidRPr="00012B36">
        <w:rPr>
          <w:rFonts w:asciiTheme="minorHAnsi" w:hAnsiTheme="minorHAnsi" w:cs="Arial"/>
        </w:rPr>
        <w:t>2.5.1</w:t>
      </w:r>
      <w:r w:rsidRPr="00012B36">
        <w:rPr>
          <w:rFonts w:asciiTheme="minorHAnsi" w:hAnsiTheme="minorHAnsi" w:cs="Arial"/>
        </w:rPr>
        <w:tab/>
      </w:r>
      <w:r w:rsidRPr="00012B36">
        <w:rPr>
          <w:rFonts w:asciiTheme="minorHAnsi" w:hAnsiTheme="minorHAnsi" w:cs="Arial"/>
        </w:rPr>
        <w:tab/>
        <w:t xml:space="preserve">Poderá ser desclassificada a Proposta Técnica que </w:t>
      </w:r>
      <w:r w:rsidRPr="00012B36">
        <w:rPr>
          <w:rFonts w:asciiTheme="minorHAnsi" w:hAnsiTheme="minorHAnsi" w:cs="Arial"/>
          <w:lang w:val="pt-PT"/>
        </w:rPr>
        <w:t>não atender às demais exigências do Edital, a depender da gravidade da ocorrência</w:t>
      </w:r>
      <w:r w:rsidR="00584880" w:rsidRPr="00012B36">
        <w:rPr>
          <w:rFonts w:asciiTheme="minorHAnsi" w:hAnsiTheme="minorHAnsi" w:cs="Arial"/>
          <w:lang w:val="pt-PT"/>
        </w:rPr>
        <w:t>, podendo ser relevados aspectos puramente formais que não comprometam a lisura e o caráter competitivo da concorrência.</w:t>
      </w:r>
    </w:p>
    <w:p w:rsidR="00C16793" w:rsidRPr="00012B36" w:rsidRDefault="00C16793" w:rsidP="00031B9B">
      <w:pPr>
        <w:jc w:val="both"/>
        <w:rPr>
          <w:rFonts w:asciiTheme="minorHAnsi" w:hAnsiTheme="minorHAnsi" w:cs="Arial"/>
          <w:lang w:val="pt-PT"/>
        </w:rPr>
      </w:pPr>
    </w:p>
    <w:p w:rsidR="00C16793" w:rsidRPr="00012B36" w:rsidRDefault="00C16793" w:rsidP="00031B9B">
      <w:pPr>
        <w:jc w:val="both"/>
        <w:rPr>
          <w:rFonts w:asciiTheme="minorHAnsi" w:hAnsiTheme="minorHAnsi" w:cs="Arial"/>
        </w:rPr>
      </w:pPr>
      <w:r w:rsidRPr="00012B36">
        <w:rPr>
          <w:rFonts w:asciiTheme="minorHAnsi" w:hAnsiTheme="minorHAnsi" w:cs="Arial"/>
        </w:rPr>
        <w:t>2.6</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snapToGrid w:val="0"/>
        </w:rPr>
        <w:t xml:space="preserve">Se houver empate que impossibilite a identificação automática da melhor Proposta Técnica, será considerada como classificada em primeiro lugar a licitante que tiver obtido a maior pontuação, </w:t>
      </w:r>
      <w:r w:rsidRPr="00012B36">
        <w:rPr>
          <w:rFonts w:asciiTheme="minorHAnsi" w:hAnsiTheme="minorHAnsi" w:cs="Arial"/>
        </w:rPr>
        <w:t xml:space="preserve">sucessivamente, nos quesitos </w:t>
      </w:r>
      <w:r w:rsidR="00D016D3" w:rsidRPr="00012B36">
        <w:rPr>
          <w:rFonts w:asciiTheme="minorHAnsi" w:hAnsiTheme="minorHAnsi" w:cs="Arial"/>
        </w:rPr>
        <w:t>Plano de Ação Promocional</w:t>
      </w:r>
      <w:r w:rsidRPr="00012B36">
        <w:rPr>
          <w:rFonts w:asciiTheme="minorHAnsi" w:hAnsiTheme="minorHAnsi" w:cs="Arial"/>
        </w:rPr>
        <w:t xml:space="preserve">, Capacidade de Atendimento e Relatos de Soluções </w:t>
      </w:r>
      <w:r w:rsidR="006E4F0F" w:rsidRPr="00012B36">
        <w:rPr>
          <w:rFonts w:asciiTheme="minorHAnsi" w:hAnsiTheme="minorHAnsi" w:cs="Arial"/>
        </w:rPr>
        <w:t>Promociona</w:t>
      </w:r>
      <w:r w:rsidR="00252EDF" w:rsidRPr="00012B36">
        <w:rPr>
          <w:rFonts w:asciiTheme="minorHAnsi" w:hAnsiTheme="minorHAnsi" w:cs="Arial"/>
        </w:rPr>
        <w:t>is</w:t>
      </w:r>
      <w:r w:rsidRPr="00012B36">
        <w:rPr>
          <w:rFonts w:asciiTheme="minorHAnsi" w:hAnsiTheme="minorHAnsi" w:cs="Arial"/>
        </w:rPr>
        <w:t>.</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r w:rsidRPr="00012B36">
        <w:rPr>
          <w:rFonts w:asciiTheme="minorHAnsi" w:hAnsiTheme="minorHAnsi" w:cs="Arial"/>
        </w:rPr>
        <w:t>2.7</w:t>
      </w:r>
      <w:r w:rsidRPr="00012B36">
        <w:rPr>
          <w:rFonts w:asciiTheme="minorHAnsi" w:hAnsiTheme="minorHAnsi" w:cs="Arial"/>
        </w:rPr>
        <w:tab/>
      </w:r>
      <w:r w:rsidRPr="00012B36">
        <w:rPr>
          <w:rFonts w:asciiTheme="minorHAnsi" w:hAnsiTheme="minorHAnsi" w:cs="Arial"/>
        </w:rPr>
        <w:tab/>
      </w:r>
      <w:r w:rsidR="00D1704D" w:rsidRPr="00012B36">
        <w:rPr>
          <w:rFonts w:asciiTheme="minorHAnsi" w:hAnsiTheme="minorHAnsi" w:cs="Arial"/>
        </w:rPr>
        <w:t>Persistindo o empate, a decisão será feita por sorteio, a ser realizado em sessão ou ato público, com data previamente divulgada e participação de todas as licitantes.</w:t>
      </w:r>
    </w:p>
    <w:p w:rsidR="00C16793" w:rsidRPr="00012B36" w:rsidRDefault="00C16793" w:rsidP="00031B9B">
      <w:pPr>
        <w:jc w:val="both"/>
        <w:rPr>
          <w:rFonts w:asciiTheme="minorHAnsi" w:hAnsiTheme="minorHAnsi" w:cs="Arial"/>
        </w:rPr>
      </w:pPr>
    </w:p>
    <w:p w:rsidR="00C16793" w:rsidRPr="00012B36" w:rsidRDefault="00C16793" w:rsidP="00031B9B">
      <w:pPr>
        <w:jc w:val="both"/>
        <w:rPr>
          <w:rFonts w:asciiTheme="minorHAnsi" w:hAnsiTheme="minorHAnsi" w:cs="Arial"/>
        </w:rPr>
      </w:pPr>
    </w:p>
    <w:p w:rsidR="00C16793" w:rsidRPr="00012B36" w:rsidRDefault="00C16793" w:rsidP="00031B9B">
      <w:pPr>
        <w:ind w:right="-2"/>
        <w:jc w:val="both"/>
        <w:rPr>
          <w:rFonts w:asciiTheme="minorHAnsi" w:hAnsiTheme="minorHAnsi" w:cs="Arial"/>
        </w:rPr>
      </w:pPr>
      <w:r w:rsidRPr="00012B36">
        <w:rPr>
          <w:rFonts w:asciiTheme="minorHAnsi" w:hAnsiTheme="minorHAnsi" w:cs="Arial"/>
        </w:rPr>
        <w:br w:type="page"/>
      </w:r>
    </w:p>
    <w:p w:rsidR="00347CD6" w:rsidRPr="00012B36" w:rsidRDefault="00347CD6" w:rsidP="00031B9B">
      <w:pPr>
        <w:pStyle w:val="format1"/>
        <w:tabs>
          <w:tab w:val="left" w:pos="1134"/>
        </w:tabs>
        <w:autoSpaceDE/>
        <w:autoSpaceDN/>
        <w:ind w:right="-2"/>
        <w:jc w:val="center"/>
        <w:rPr>
          <w:rFonts w:asciiTheme="minorHAnsi" w:hAnsiTheme="minorHAnsi" w:cs="Arial"/>
          <w:b/>
          <w:sz w:val="24"/>
          <w:szCs w:val="24"/>
        </w:rPr>
      </w:pPr>
      <w:r w:rsidRPr="00012B36">
        <w:rPr>
          <w:rFonts w:asciiTheme="minorHAnsi" w:hAnsiTheme="minorHAnsi" w:cs="Arial"/>
          <w:b/>
          <w:sz w:val="24"/>
          <w:szCs w:val="24"/>
        </w:rPr>
        <w:t>APÊNDICE III-A</w:t>
      </w:r>
    </w:p>
    <w:p w:rsidR="00347CD6" w:rsidRPr="00012B36" w:rsidRDefault="00347CD6" w:rsidP="00031B9B">
      <w:pPr>
        <w:pStyle w:val="format1"/>
        <w:tabs>
          <w:tab w:val="left" w:pos="1134"/>
        </w:tabs>
        <w:autoSpaceDE/>
        <w:autoSpaceDN/>
        <w:ind w:right="-2"/>
        <w:jc w:val="center"/>
        <w:rPr>
          <w:rFonts w:asciiTheme="minorHAnsi" w:hAnsiTheme="minorHAnsi" w:cs="Arial"/>
          <w:b/>
          <w:sz w:val="24"/>
          <w:szCs w:val="24"/>
        </w:rPr>
      </w:pPr>
    </w:p>
    <w:p w:rsidR="00347CD6" w:rsidRPr="00012B36" w:rsidRDefault="00347CD6" w:rsidP="00031B9B">
      <w:pPr>
        <w:pStyle w:val="format1"/>
        <w:tabs>
          <w:tab w:val="left" w:pos="1134"/>
        </w:tabs>
        <w:autoSpaceDE/>
        <w:autoSpaceDN/>
        <w:ind w:right="-2"/>
        <w:jc w:val="center"/>
        <w:rPr>
          <w:rFonts w:asciiTheme="minorHAnsi" w:hAnsiTheme="minorHAnsi" w:cs="Arial"/>
          <w:b/>
          <w:sz w:val="24"/>
          <w:szCs w:val="24"/>
        </w:rPr>
      </w:pPr>
      <w:r w:rsidRPr="00012B36">
        <w:rPr>
          <w:rFonts w:asciiTheme="minorHAnsi" w:hAnsiTheme="minorHAnsi" w:cs="Arial"/>
          <w:b/>
          <w:sz w:val="24"/>
          <w:szCs w:val="24"/>
        </w:rPr>
        <w:t>BRIEFING</w:t>
      </w:r>
    </w:p>
    <w:p w:rsidR="00347CD6" w:rsidRPr="00012B36" w:rsidRDefault="00347CD6" w:rsidP="00031B9B">
      <w:pPr>
        <w:ind w:right="-2"/>
        <w:jc w:val="both"/>
        <w:rPr>
          <w:rFonts w:asciiTheme="minorHAnsi" w:hAnsiTheme="minorHAnsi" w:cs="Arial"/>
        </w:rPr>
      </w:pPr>
    </w:p>
    <w:p w:rsidR="00440930" w:rsidRPr="00012B36" w:rsidRDefault="00440930"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Em analogia aos incisos II e III do art. 6º da Lei nº 12.232/2010.</w:t>
      </w:r>
    </w:p>
    <w:p w:rsidR="00440930" w:rsidRPr="00012B36" w:rsidRDefault="00440930" w:rsidP="00031B9B">
      <w:pPr>
        <w:ind w:right="-2"/>
        <w:jc w:val="both"/>
        <w:rPr>
          <w:rFonts w:asciiTheme="minorHAnsi" w:hAnsiTheme="minorHAnsi" w:cs="Arial"/>
        </w:rPr>
      </w:pPr>
    </w:p>
    <w:p w:rsidR="00347CD6" w:rsidRPr="00012B36" w:rsidRDefault="00347CD6" w:rsidP="00031B9B">
      <w:pPr>
        <w:tabs>
          <w:tab w:val="left" w:pos="0"/>
        </w:tabs>
        <w:ind w:right="-1"/>
        <w:jc w:val="both"/>
        <w:rPr>
          <w:rFonts w:asciiTheme="minorHAnsi" w:hAnsiTheme="minorHAnsi" w:cs="Arial"/>
          <w:bCs/>
          <w:i/>
        </w:rPr>
      </w:pPr>
      <w:r w:rsidRPr="00012B36">
        <w:rPr>
          <w:rFonts w:asciiTheme="minorHAnsi" w:hAnsiTheme="minorHAnsi" w:cs="Arial"/>
          <w:bCs/>
          <w:i/>
          <w:highlight w:val="yellow"/>
        </w:rPr>
        <w:t>&lt;roteiro recomendado para elaboração do briefing. O presente documento deve conter as informações necessárias para subsidiar as licitantes na elaboração de suas propostas técnicas. Cabe ao contratante avaliar os conteúdos a serem contemplados, em casa situação específica&gt;</w:t>
      </w:r>
    </w:p>
    <w:p w:rsidR="00347CD6" w:rsidRPr="00012B36" w:rsidRDefault="00347CD6" w:rsidP="00031B9B">
      <w:pPr>
        <w:ind w:right="-2"/>
        <w:jc w:val="both"/>
        <w:rPr>
          <w:rFonts w:asciiTheme="minorHAnsi" w:hAnsiTheme="minorHAnsi" w:cs="Arial"/>
        </w:rPr>
      </w:pPr>
    </w:p>
    <w:p w:rsidR="00347CD6" w:rsidRPr="00012B36" w:rsidRDefault="00347CD6" w:rsidP="00031B9B">
      <w:pPr>
        <w:tabs>
          <w:tab w:val="left" w:pos="1418"/>
        </w:tabs>
        <w:ind w:left="1134" w:right="-568" w:hanging="1134"/>
        <w:jc w:val="both"/>
        <w:rPr>
          <w:rFonts w:asciiTheme="minorHAnsi" w:hAnsiTheme="minorHAnsi" w:cs="Arial"/>
          <w:b/>
        </w:rPr>
      </w:pPr>
      <w:r w:rsidRPr="00012B36">
        <w:rPr>
          <w:rFonts w:asciiTheme="minorHAnsi" w:hAnsiTheme="minorHAnsi" w:cs="Arial"/>
          <w:b/>
        </w:rPr>
        <w:t>1.</w:t>
      </w:r>
      <w:r w:rsidRPr="00012B36">
        <w:rPr>
          <w:rFonts w:asciiTheme="minorHAnsi" w:hAnsiTheme="minorHAnsi" w:cs="Arial"/>
          <w:b/>
        </w:rPr>
        <w:tab/>
        <w:t>SITUAÇÃO GERAL</w:t>
      </w:r>
    </w:p>
    <w:p w:rsidR="00347CD6" w:rsidRPr="00012B36" w:rsidRDefault="00347CD6" w:rsidP="00031B9B">
      <w:pPr>
        <w:ind w:right="-2"/>
        <w:jc w:val="both"/>
        <w:rPr>
          <w:rFonts w:asciiTheme="minorHAnsi" w:hAnsiTheme="minorHAnsi" w:cs="Arial"/>
        </w:rPr>
      </w:pPr>
    </w:p>
    <w:p w:rsidR="00347CD6" w:rsidRPr="00012B36" w:rsidRDefault="00347CD6" w:rsidP="00DA2574">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012B36">
        <w:rPr>
          <w:rFonts w:asciiTheme="minorHAnsi" w:hAnsiTheme="minorHAnsi" w:cs="Arial"/>
        </w:rPr>
        <w:t>Perfil, missão, valores, cultura, funções e áreas de atuação do CONTRATANTE e demais informações institucionais relevantes.</w:t>
      </w:r>
    </w:p>
    <w:p w:rsidR="00347CD6" w:rsidRPr="00012B36" w:rsidRDefault="00347CD6" w:rsidP="00031B9B">
      <w:pPr>
        <w:tabs>
          <w:tab w:val="left" w:pos="851"/>
          <w:tab w:val="left" w:pos="1134"/>
          <w:tab w:val="left" w:pos="1276"/>
        </w:tabs>
        <w:ind w:left="1134"/>
        <w:jc w:val="both"/>
        <w:rPr>
          <w:rFonts w:asciiTheme="minorHAnsi" w:hAnsiTheme="minorHAnsi" w:cs="Arial"/>
        </w:rPr>
      </w:pPr>
    </w:p>
    <w:p w:rsidR="00347CD6" w:rsidRPr="00012B36" w:rsidRDefault="00347CD6" w:rsidP="00DA2574">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012B36">
        <w:rPr>
          <w:rFonts w:asciiTheme="minorHAnsi" w:hAnsiTheme="minorHAnsi" w:cs="Arial"/>
        </w:rPr>
        <w:t>Mudanças institucionais e operacionais relevantes pelas quais passou, está passando ou deverá passar.</w:t>
      </w:r>
    </w:p>
    <w:p w:rsidR="00347CD6" w:rsidRPr="00012B36" w:rsidRDefault="00347CD6" w:rsidP="00031B9B">
      <w:pPr>
        <w:tabs>
          <w:tab w:val="left" w:pos="851"/>
          <w:tab w:val="left" w:pos="1134"/>
          <w:tab w:val="left" w:pos="1276"/>
        </w:tabs>
        <w:ind w:left="1134"/>
        <w:jc w:val="both"/>
        <w:rPr>
          <w:rFonts w:asciiTheme="minorHAnsi" w:hAnsiTheme="minorHAnsi" w:cs="Arial"/>
        </w:rPr>
      </w:pPr>
    </w:p>
    <w:p w:rsidR="00347CD6" w:rsidRPr="00012B36" w:rsidRDefault="00347CD6" w:rsidP="00DA2574">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012B36">
        <w:rPr>
          <w:rFonts w:asciiTheme="minorHAnsi" w:hAnsiTheme="minorHAnsi" w:cs="Arial"/>
        </w:rPr>
        <w:t>Imagem, reputação ou conceito que o CONTRATANTE tem no mercado, junto à sociedade e a seus públicos de interesse.</w:t>
      </w:r>
    </w:p>
    <w:p w:rsidR="00347CD6" w:rsidRPr="00012B36" w:rsidRDefault="00347CD6" w:rsidP="00031B9B">
      <w:pPr>
        <w:tabs>
          <w:tab w:val="left" w:pos="851"/>
          <w:tab w:val="left" w:pos="1134"/>
          <w:tab w:val="left" w:pos="1276"/>
        </w:tabs>
        <w:ind w:left="1134"/>
        <w:jc w:val="both"/>
        <w:rPr>
          <w:rFonts w:asciiTheme="minorHAnsi" w:hAnsiTheme="minorHAnsi" w:cs="Arial"/>
        </w:rPr>
      </w:pPr>
    </w:p>
    <w:p w:rsidR="00347CD6" w:rsidRPr="00012B36" w:rsidRDefault="00347CD6" w:rsidP="00DA2574">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012B36">
        <w:rPr>
          <w:rFonts w:asciiTheme="minorHAnsi" w:hAnsiTheme="minorHAnsi" w:cs="Arial"/>
        </w:rPr>
        <w:t>Principais características, imagem e reputação de produtos, serviços, programas ou ações sociais.</w:t>
      </w:r>
    </w:p>
    <w:p w:rsidR="00347CD6" w:rsidRPr="00012B36" w:rsidRDefault="00347CD6" w:rsidP="00031B9B">
      <w:pPr>
        <w:tabs>
          <w:tab w:val="left" w:pos="851"/>
          <w:tab w:val="left" w:pos="1134"/>
          <w:tab w:val="left" w:pos="1276"/>
        </w:tabs>
        <w:ind w:left="1134"/>
        <w:jc w:val="both"/>
        <w:rPr>
          <w:rFonts w:asciiTheme="minorHAnsi" w:hAnsiTheme="minorHAnsi" w:cs="Arial"/>
        </w:rPr>
      </w:pPr>
    </w:p>
    <w:p w:rsidR="00347CD6" w:rsidRPr="00012B36" w:rsidRDefault="00347CD6" w:rsidP="00DA2574">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012B36">
        <w:rPr>
          <w:rFonts w:asciiTheme="minorHAnsi" w:hAnsiTheme="minorHAnsi" w:cs="Arial"/>
        </w:rPr>
        <w:t>Mercado, atual e potencial, segmentos sociais ou de público com os quais se relaciona.</w:t>
      </w:r>
    </w:p>
    <w:p w:rsidR="00347CD6" w:rsidRPr="00012B36" w:rsidRDefault="00347CD6" w:rsidP="00031B9B">
      <w:pPr>
        <w:tabs>
          <w:tab w:val="left" w:pos="851"/>
          <w:tab w:val="left" w:pos="1134"/>
          <w:tab w:val="left" w:pos="1276"/>
        </w:tabs>
        <w:ind w:left="1134"/>
        <w:jc w:val="both"/>
        <w:rPr>
          <w:rFonts w:asciiTheme="minorHAnsi" w:hAnsiTheme="minorHAnsi" w:cs="Arial"/>
        </w:rPr>
      </w:pPr>
    </w:p>
    <w:p w:rsidR="00347CD6" w:rsidRPr="00012B36" w:rsidRDefault="00347CD6" w:rsidP="00DA2574">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012B36">
        <w:rPr>
          <w:rFonts w:asciiTheme="minorHAnsi" w:hAnsiTheme="minorHAnsi" w:cs="Arial"/>
        </w:rPr>
        <w:t>Regiões em que o CONTRATANTE, produto, serviço, programa ou ação social tem maior presença ou potencial de penetração.</w:t>
      </w:r>
    </w:p>
    <w:p w:rsidR="00347CD6" w:rsidRPr="00012B36" w:rsidRDefault="00347CD6" w:rsidP="00031B9B">
      <w:pPr>
        <w:tabs>
          <w:tab w:val="left" w:pos="851"/>
          <w:tab w:val="left" w:pos="1134"/>
          <w:tab w:val="left" w:pos="1276"/>
        </w:tabs>
        <w:ind w:left="1134"/>
        <w:jc w:val="both"/>
        <w:rPr>
          <w:rFonts w:asciiTheme="minorHAnsi" w:hAnsiTheme="minorHAnsi" w:cs="Arial"/>
        </w:rPr>
      </w:pPr>
    </w:p>
    <w:p w:rsidR="00347CD6" w:rsidRPr="00012B36" w:rsidRDefault="00347CD6" w:rsidP="00DA2574">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012B36">
        <w:rPr>
          <w:rFonts w:asciiTheme="minorHAnsi" w:hAnsiTheme="minorHAnsi" w:cs="Arial"/>
        </w:rPr>
        <w:t>Formas de distribuição do produto, serviço, programa ou ação social, os canais mais utilizados, distribuição geográfica, restrições operacionais, tecnológicas, éticas ou políticas para uso de outros canais.</w:t>
      </w:r>
    </w:p>
    <w:p w:rsidR="00347CD6" w:rsidRPr="00012B36" w:rsidRDefault="00347CD6" w:rsidP="00031B9B">
      <w:pPr>
        <w:tabs>
          <w:tab w:val="left" w:pos="851"/>
          <w:tab w:val="left" w:pos="1134"/>
          <w:tab w:val="left" w:pos="1276"/>
        </w:tabs>
        <w:ind w:left="1134"/>
        <w:jc w:val="both"/>
        <w:rPr>
          <w:rFonts w:asciiTheme="minorHAnsi" w:hAnsiTheme="minorHAnsi" w:cs="Arial"/>
        </w:rPr>
      </w:pPr>
    </w:p>
    <w:p w:rsidR="00347CD6" w:rsidRPr="00012B36" w:rsidRDefault="00347CD6" w:rsidP="00DA2574">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012B36">
        <w:rPr>
          <w:rFonts w:asciiTheme="minorHAnsi" w:hAnsiTheme="minorHAnsi" w:cs="Arial"/>
        </w:rPr>
        <w:t>Principais concorrentes diretos e indiretos.</w:t>
      </w:r>
    </w:p>
    <w:p w:rsidR="00347CD6" w:rsidRPr="00012B36" w:rsidRDefault="00347CD6" w:rsidP="00031B9B">
      <w:pPr>
        <w:tabs>
          <w:tab w:val="left" w:pos="851"/>
          <w:tab w:val="left" w:pos="1134"/>
          <w:tab w:val="left" w:pos="1276"/>
        </w:tabs>
        <w:ind w:left="1134"/>
        <w:jc w:val="both"/>
        <w:rPr>
          <w:rFonts w:asciiTheme="minorHAnsi" w:hAnsiTheme="minorHAnsi" w:cs="Arial"/>
        </w:rPr>
      </w:pPr>
    </w:p>
    <w:p w:rsidR="00347CD6" w:rsidRPr="00012B36" w:rsidRDefault="00347CD6" w:rsidP="00DA2574">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012B36">
        <w:rPr>
          <w:rFonts w:asciiTheme="minorHAnsi" w:hAnsiTheme="minorHAnsi" w:cs="Arial"/>
        </w:rPr>
        <w:t>Pontos fortes e fracos (institucionais e/ou mercadológicos) em relação aos principais concorrentes, que sejam relevantes para as ações</w:t>
      </w:r>
      <w:r w:rsidR="006307FE" w:rsidRPr="00012B36">
        <w:rPr>
          <w:rFonts w:asciiTheme="minorHAnsi" w:hAnsiTheme="minorHAnsi" w:cs="Arial"/>
        </w:rPr>
        <w:t xml:space="preserve"> promociona</w:t>
      </w:r>
      <w:r w:rsidR="008125CE" w:rsidRPr="00012B36">
        <w:rPr>
          <w:rFonts w:asciiTheme="minorHAnsi" w:hAnsiTheme="minorHAnsi" w:cs="Arial"/>
        </w:rPr>
        <w:t>is</w:t>
      </w:r>
      <w:r w:rsidRPr="00012B36">
        <w:rPr>
          <w:rFonts w:asciiTheme="minorHAnsi" w:hAnsiTheme="minorHAnsi" w:cs="Arial"/>
        </w:rPr>
        <w:t xml:space="preserve"> do CONTRATANTE.</w:t>
      </w:r>
    </w:p>
    <w:p w:rsidR="00347CD6" w:rsidRPr="00012B36" w:rsidRDefault="00347CD6" w:rsidP="00031B9B">
      <w:pPr>
        <w:tabs>
          <w:tab w:val="left" w:pos="851"/>
          <w:tab w:val="left" w:pos="1134"/>
          <w:tab w:val="left" w:pos="1276"/>
        </w:tabs>
        <w:ind w:left="1134"/>
        <w:jc w:val="both"/>
        <w:rPr>
          <w:rFonts w:asciiTheme="minorHAnsi" w:hAnsiTheme="minorHAnsi" w:cs="Arial"/>
        </w:rPr>
      </w:pPr>
    </w:p>
    <w:p w:rsidR="00347CD6" w:rsidRPr="00012B36" w:rsidRDefault="00347CD6" w:rsidP="00DA2574">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012B36">
        <w:rPr>
          <w:rFonts w:asciiTheme="minorHAnsi" w:hAnsiTheme="minorHAnsi" w:cs="Arial"/>
        </w:rPr>
        <w:t xml:space="preserve">Diferenciais mercadológicos, vantagens competitivas dos concorrentes. </w:t>
      </w:r>
    </w:p>
    <w:p w:rsidR="00347CD6" w:rsidRPr="00012B36" w:rsidRDefault="00347CD6" w:rsidP="00031B9B">
      <w:pPr>
        <w:tabs>
          <w:tab w:val="left" w:pos="851"/>
          <w:tab w:val="left" w:pos="1134"/>
          <w:tab w:val="left" w:pos="1276"/>
        </w:tabs>
        <w:ind w:left="1134"/>
        <w:jc w:val="both"/>
        <w:rPr>
          <w:rFonts w:asciiTheme="minorHAnsi" w:hAnsiTheme="minorHAnsi" w:cs="Arial"/>
        </w:rPr>
      </w:pPr>
    </w:p>
    <w:p w:rsidR="00347CD6" w:rsidRPr="00012B36" w:rsidRDefault="00347CD6" w:rsidP="00DA2574">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012B36">
        <w:rPr>
          <w:rFonts w:asciiTheme="minorHAnsi" w:hAnsiTheme="minorHAnsi" w:cs="Arial"/>
        </w:rPr>
        <w:t xml:space="preserve">Demais informações relevantes a respeito do objeto temático da ação </w:t>
      </w:r>
      <w:r w:rsidR="006307FE" w:rsidRPr="00012B36">
        <w:rPr>
          <w:rFonts w:asciiTheme="minorHAnsi" w:hAnsiTheme="minorHAnsi" w:cs="Arial"/>
        </w:rPr>
        <w:t>promocional</w:t>
      </w:r>
      <w:r w:rsidRPr="00012B36">
        <w:rPr>
          <w:rFonts w:asciiTheme="minorHAnsi" w:hAnsiTheme="minorHAnsi" w:cs="Arial"/>
        </w:rPr>
        <w:t>.</w:t>
      </w:r>
    </w:p>
    <w:p w:rsidR="00347CD6" w:rsidRPr="00012B36" w:rsidRDefault="00347CD6" w:rsidP="00031B9B">
      <w:pPr>
        <w:tabs>
          <w:tab w:val="left" w:pos="1080"/>
        </w:tabs>
        <w:ind w:left="1134" w:right="-568" w:hanging="1134"/>
        <w:jc w:val="both"/>
        <w:rPr>
          <w:rFonts w:asciiTheme="minorHAnsi" w:hAnsiTheme="minorHAnsi" w:cs="Arial"/>
          <w:bCs/>
        </w:rPr>
      </w:pPr>
    </w:p>
    <w:p w:rsidR="00347CD6" w:rsidRPr="00012B36" w:rsidRDefault="00347CD6" w:rsidP="00031B9B">
      <w:pPr>
        <w:tabs>
          <w:tab w:val="left" w:pos="1080"/>
        </w:tabs>
        <w:ind w:left="1134" w:right="-568" w:hanging="1134"/>
        <w:jc w:val="both"/>
        <w:rPr>
          <w:rFonts w:asciiTheme="minorHAnsi" w:hAnsiTheme="minorHAnsi" w:cs="Arial"/>
          <w:bCs/>
        </w:rPr>
      </w:pPr>
    </w:p>
    <w:p w:rsidR="00347CD6" w:rsidRPr="00012B36" w:rsidRDefault="00347CD6" w:rsidP="00031B9B">
      <w:pPr>
        <w:tabs>
          <w:tab w:val="left" w:pos="1418"/>
        </w:tabs>
        <w:ind w:left="1134" w:right="-568" w:hanging="1134"/>
        <w:jc w:val="both"/>
        <w:rPr>
          <w:rFonts w:asciiTheme="minorHAnsi" w:hAnsiTheme="minorHAnsi" w:cs="Arial"/>
          <w:b/>
        </w:rPr>
      </w:pPr>
      <w:r w:rsidRPr="00012B36">
        <w:rPr>
          <w:rFonts w:asciiTheme="minorHAnsi" w:hAnsiTheme="minorHAnsi" w:cs="Arial"/>
          <w:b/>
        </w:rPr>
        <w:t xml:space="preserve">2. </w:t>
      </w:r>
      <w:r w:rsidRPr="00012B36">
        <w:rPr>
          <w:rFonts w:asciiTheme="minorHAnsi" w:hAnsiTheme="minorHAnsi" w:cs="Arial"/>
          <w:b/>
        </w:rPr>
        <w:tab/>
        <w:t>DESAFIO DE COMUNICAÇÃO</w:t>
      </w:r>
    </w:p>
    <w:p w:rsidR="00347CD6" w:rsidRPr="00012B36" w:rsidRDefault="00347CD6" w:rsidP="00031B9B">
      <w:pPr>
        <w:tabs>
          <w:tab w:val="left" w:pos="1134"/>
        </w:tabs>
        <w:ind w:right="-568"/>
        <w:jc w:val="both"/>
        <w:rPr>
          <w:rFonts w:asciiTheme="minorHAnsi" w:hAnsiTheme="minorHAnsi" w:cs="Arial"/>
        </w:rPr>
      </w:pPr>
    </w:p>
    <w:p w:rsidR="00347CD6" w:rsidRPr="00012B36" w:rsidRDefault="00347CD6" w:rsidP="00DA2574">
      <w:pPr>
        <w:pStyle w:val="PargrafodaLista"/>
        <w:numPr>
          <w:ilvl w:val="0"/>
          <w:numId w:val="82"/>
        </w:numPr>
        <w:tabs>
          <w:tab w:val="left" w:pos="851"/>
          <w:tab w:val="left" w:pos="1134"/>
          <w:tab w:val="left" w:pos="1276"/>
        </w:tabs>
        <w:ind w:left="1134" w:firstLine="0"/>
        <w:jc w:val="both"/>
        <w:rPr>
          <w:rFonts w:asciiTheme="minorHAnsi" w:hAnsiTheme="minorHAnsi" w:cs="Arial"/>
        </w:rPr>
      </w:pPr>
      <w:r w:rsidRPr="00012B36">
        <w:rPr>
          <w:rFonts w:asciiTheme="minorHAnsi" w:hAnsiTheme="minorHAnsi" w:cs="Arial"/>
        </w:rPr>
        <w:t xml:space="preserve">Descrição de um desafio concreto e importante para o CONTRATANTE, que as ações </w:t>
      </w:r>
      <w:r w:rsidR="00D26DB0" w:rsidRPr="00012B36">
        <w:rPr>
          <w:rFonts w:asciiTheme="minorHAnsi" w:hAnsiTheme="minorHAnsi" w:cs="Arial"/>
        </w:rPr>
        <w:t>p</w:t>
      </w:r>
      <w:r w:rsidR="00E63B5C" w:rsidRPr="00012B36">
        <w:rPr>
          <w:rFonts w:asciiTheme="minorHAnsi" w:hAnsiTheme="minorHAnsi" w:cs="Arial"/>
        </w:rPr>
        <w:t>romociona</w:t>
      </w:r>
      <w:r w:rsidR="00D26DB0" w:rsidRPr="00012B36">
        <w:rPr>
          <w:rFonts w:asciiTheme="minorHAnsi" w:hAnsiTheme="minorHAnsi" w:cs="Arial"/>
        </w:rPr>
        <w:t>is</w:t>
      </w:r>
      <w:r w:rsidRPr="00012B36">
        <w:rPr>
          <w:rFonts w:asciiTheme="minorHAnsi" w:hAnsiTheme="minorHAnsi" w:cs="Arial"/>
        </w:rPr>
        <w:t xml:space="preserve"> devam contribuir para sua superação. As ameaças e oportunidades que se configuram em face do cenário e interferem no alcance dos seus objetivos institucionais ou negociais.</w:t>
      </w:r>
    </w:p>
    <w:p w:rsidR="00347CD6" w:rsidRPr="00012B36" w:rsidRDefault="00347CD6" w:rsidP="00031B9B">
      <w:pPr>
        <w:tabs>
          <w:tab w:val="left" w:pos="1134"/>
        </w:tabs>
        <w:ind w:right="-568"/>
        <w:jc w:val="both"/>
        <w:rPr>
          <w:rFonts w:asciiTheme="minorHAnsi" w:hAnsiTheme="minorHAnsi" w:cs="Arial"/>
        </w:rPr>
      </w:pPr>
    </w:p>
    <w:p w:rsidR="00347CD6" w:rsidRPr="00012B36" w:rsidRDefault="00347CD6" w:rsidP="00031B9B">
      <w:pPr>
        <w:tabs>
          <w:tab w:val="left" w:pos="1134"/>
        </w:tabs>
        <w:ind w:right="-568"/>
        <w:jc w:val="both"/>
        <w:rPr>
          <w:rFonts w:asciiTheme="minorHAnsi" w:hAnsiTheme="minorHAnsi" w:cs="Arial"/>
        </w:rPr>
      </w:pPr>
    </w:p>
    <w:p w:rsidR="00347CD6" w:rsidRPr="00012B36" w:rsidRDefault="00347CD6" w:rsidP="00031B9B">
      <w:pPr>
        <w:tabs>
          <w:tab w:val="left" w:pos="1418"/>
        </w:tabs>
        <w:ind w:left="1134" w:right="-568" w:hanging="1134"/>
        <w:jc w:val="both"/>
        <w:rPr>
          <w:rFonts w:asciiTheme="minorHAnsi" w:hAnsiTheme="minorHAnsi" w:cs="Arial"/>
          <w:b/>
        </w:rPr>
      </w:pPr>
      <w:r w:rsidRPr="00012B36">
        <w:rPr>
          <w:rFonts w:asciiTheme="minorHAnsi" w:hAnsiTheme="minorHAnsi" w:cs="Arial"/>
          <w:b/>
        </w:rPr>
        <w:t xml:space="preserve">3. </w:t>
      </w:r>
      <w:r w:rsidRPr="00012B36">
        <w:rPr>
          <w:rFonts w:asciiTheme="minorHAnsi" w:hAnsiTheme="minorHAnsi" w:cs="Arial"/>
          <w:b/>
        </w:rPr>
        <w:tab/>
        <w:t>OBJETIVOS DE COMUNICAÇÃO – GERAL E ESPECÍFICOS</w:t>
      </w:r>
    </w:p>
    <w:p w:rsidR="00347CD6" w:rsidRPr="00012B36" w:rsidRDefault="00347CD6" w:rsidP="00031B9B">
      <w:pPr>
        <w:tabs>
          <w:tab w:val="left" w:pos="1134"/>
        </w:tabs>
        <w:ind w:right="-568"/>
        <w:jc w:val="both"/>
        <w:rPr>
          <w:rFonts w:asciiTheme="minorHAnsi" w:hAnsiTheme="minorHAnsi" w:cs="Arial"/>
        </w:rPr>
      </w:pPr>
    </w:p>
    <w:p w:rsidR="00347CD6" w:rsidRPr="00012B36" w:rsidRDefault="00347CD6" w:rsidP="00DA2574">
      <w:pPr>
        <w:pStyle w:val="PargrafodaLista"/>
        <w:numPr>
          <w:ilvl w:val="0"/>
          <w:numId w:val="84"/>
        </w:numPr>
        <w:tabs>
          <w:tab w:val="left" w:pos="142"/>
          <w:tab w:val="left" w:pos="851"/>
          <w:tab w:val="left" w:pos="1134"/>
          <w:tab w:val="left" w:pos="1276"/>
        </w:tabs>
        <w:ind w:left="1134" w:firstLine="0"/>
        <w:jc w:val="both"/>
        <w:rPr>
          <w:rFonts w:asciiTheme="minorHAnsi" w:hAnsiTheme="minorHAnsi" w:cs="Arial"/>
        </w:rPr>
      </w:pPr>
      <w:r w:rsidRPr="00012B36">
        <w:rPr>
          <w:rFonts w:asciiTheme="minorHAnsi" w:hAnsiTheme="minorHAnsi" w:cs="Arial"/>
        </w:rPr>
        <w:t xml:space="preserve">Os objetivos de comunicação devem estar diretamente vinculados à ação </w:t>
      </w:r>
      <w:r w:rsidR="00E63B5C" w:rsidRPr="00012B36">
        <w:rPr>
          <w:rFonts w:asciiTheme="minorHAnsi" w:hAnsiTheme="minorHAnsi" w:cs="Arial"/>
        </w:rPr>
        <w:t>promocional</w:t>
      </w:r>
      <w:r w:rsidRPr="00012B36">
        <w:rPr>
          <w:rFonts w:asciiTheme="minorHAnsi" w:hAnsiTheme="minorHAnsi" w:cs="Arial"/>
        </w:rPr>
        <w:t xml:space="preserve"> que contribuirá, direta ou indiretamente, para a superação do desafio de comunicação, como por exemplo: posicionar, reposicionar, valorizar, destacar, lançar, i</w:t>
      </w:r>
      <w:r w:rsidRPr="00012B36">
        <w:rPr>
          <w:rFonts w:asciiTheme="minorHAnsi" w:eastAsia="Calibri" w:hAnsiTheme="minorHAnsi" w:cs="Arial"/>
          <w:lang w:eastAsia="en-US"/>
        </w:rPr>
        <w:t>nformar, divulgar, disseminar, reafirmar, esclarecer, desmistificar, orientar, estimular, motivar, sensibilizar etc</w:t>
      </w:r>
      <w:r w:rsidR="00E63B5C" w:rsidRPr="00012B36">
        <w:rPr>
          <w:rFonts w:asciiTheme="minorHAnsi" w:eastAsia="Calibri" w:hAnsiTheme="minorHAnsi" w:cs="Arial"/>
          <w:lang w:eastAsia="en-US"/>
        </w:rPr>
        <w:t>.</w:t>
      </w:r>
    </w:p>
    <w:p w:rsidR="00347CD6" w:rsidRPr="00012B36" w:rsidRDefault="00347CD6" w:rsidP="00031B9B">
      <w:pPr>
        <w:tabs>
          <w:tab w:val="left" w:pos="1134"/>
        </w:tabs>
        <w:ind w:right="-568"/>
        <w:jc w:val="both"/>
        <w:rPr>
          <w:rFonts w:asciiTheme="minorHAnsi" w:hAnsiTheme="minorHAnsi" w:cs="Arial"/>
        </w:rPr>
      </w:pPr>
    </w:p>
    <w:p w:rsidR="00347CD6" w:rsidRPr="00012B36" w:rsidRDefault="00347CD6" w:rsidP="00031B9B">
      <w:pPr>
        <w:tabs>
          <w:tab w:val="left" w:pos="1134"/>
        </w:tabs>
        <w:ind w:right="-568"/>
        <w:jc w:val="both"/>
        <w:rPr>
          <w:rFonts w:asciiTheme="minorHAnsi" w:hAnsiTheme="minorHAnsi" w:cs="Arial"/>
        </w:rPr>
      </w:pPr>
    </w:p>
    <w:p w:rsidR="00347CD6" w:rsidRPr="00012B36" w:rsidRDefault="00347CD6" w:rsidP="00031B9B">
      <w:pPr>
        <w:tabs>
          <w:tab w:val="left" w:pos="1418"/>
        </w:tabs>
        <w:ind w:left="1134" w:right="-568" w:hanging="1134"/>
        <w:jc w:val="both"/>
        <w:rPr>
          <w:rFonts w:asciiTheme="minorHAnsi" w:hAnsiTheme="minorHAnsi" w:cs="Arial"/>
          <w:b/>
        </w:rPr>
      </w:pPr>
      <w:r w:rsidRPr="00012B36">
        <w:rPr>
          <w:rFonts w:asciiTheme="minorHAnsi" w:hAnsiTheme="minorHAnsi" w:cs="Arial"/>
          <w:b/>
        </w:rPr>
        <w:t xml:space="preserve">4. </w:t>
      </w:r>
      <w:r w:rsidRPr="00012B36">
        <w:rPr>
          <w:rFonts w:asciiTheme="minorHAnsi" w:hAnsiTheme="minorHAnsi" w:cs="Arial"/>
          <w:b/>
        </w:rPr>
        <w:tab/>
        <w:t>PÚBLICOS-ALVO</w:t>
      </w:r>
    </w:p>
    <w:p w:rsidR="00347CD6" w:rsidRPr="00012B36" w:rsidRDefault="00347CD6" w:rsidP="00031B9B">
      <w:pPr>
        <w:tabs>
          <w:tab w:val="left" w:pos="1134"/>
        </w:tabs>
        <w:ind w:left="1134" w:right="-568" w:hanging="1134"/>
        <w:jc w:val="both"/>
        <w:rPr>
          <w:rFonts w:asciiTheme="minorHAnsi" w:hAnsiTheme="minorHAnsi" w:cs="Arial"/>
        </w:rPr>
      </w:pPr>
    </w:p>
    <w:p w:rsidR="00347CD6" w:rsidRPr="00012B36" w:rsidRDefault="00347CD6" w:rsidP="00DA2574">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012B36">
        <w:rPr>
          <w:rFonts w:asciiTheme="minorHAnsi" w:eastAsia="Calibri" w:hAnsiTheme="minorHAnsi" w:cs="Arial"/>
          <w:lang w:eastAsia="en-US"/>
        </w:rPr>
        <w:t xml:space="preserve">Públicos externos e internos a serem atingidos pela ação </w:t>
      </w:r>
      <w:r w:rsidR="00C22F1D" w:rsidRPr="00012B36">
        <w:rPr>
          <w:rFonts w:asciiTheme="minorHAnsi" w:hAnsiTheme="minorHAnsi" w:cs="Arial"/>
        </w:rPr>
        <w:t>promocional</w:t>
      </w:r>
      <w:r w:rsidRPr="00012B36">
        <w:rPr>
          <w:rFonts w:asciiTheme="minorHAnsi" w:eastAsia="Calibri" w:hAnsiTheme="minorHAnsi" w:cs="Arial"/>
          <w:lang w:eastAsia="en-US"/>
        </w:rPr>
        <w:t xml:space="preserve"> – prioritários e secundários.</w:t>
      </w:r>
    </w:p>
    <w:p w:rsidR="00347CD6" w:rsidRPr="00012B36" w:rsidRDefault="00347CD6" w:rsidP="00031B9B">
      <w:pPr>
        <w:tabs>
          <w:tab w:val="left" w:pos="709"/>
          <w:tab w:val="left" w:pos="1134"/>
          <w:tab w:val="left" w:pos="1276"/>
        </w:tabs>
        <w:ind w:left="1134"/>
        <w:jc w:val="both"/>
        <w:rPr>
          <w:rFonts w:asciiTheme="minorHAnsi" w:hAnsiTheme="minorHAnsi" w:cs="Arial"/>
        </w:rPr>
      </w:pPr>
    </w:p>
    <w:p w:rsidR="00347CD6" w:rsidRPr="00012B36" w:rsidRDefault="00347CD6" w:rsidP="00DA2574">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012B36">
        <w:rPr>
          <w:rFonts w:asciiTheme="minorHAnsi" w:eastAsia="Calibri" w:hAnsiTheme="minorHAnsi" w:cs="Arial"/>
          <w:lang w:eastAsia="en-US"/>
        </w:rPr>
        <w:t xml:space="preserve">Perfil </w:t>
      </w:r>
      <w:r w:rsidR="00676D96" w:rsidRPr="00012B36">
        <w:rPr>
          <w:rFonts w:asciiTheme="minorHAnsi" w:eastAsia="Calibri" w:hAnsiTheme="minorHAnsi" w:cs="Arial"/>
          <w:lang w:eastAsia="en-US"/>
        </w:rPr>
        <w:t>s</w:t>
      </w:r>
      <w:r w:rsidR="00440930" w:rsidRPr="00012B36">
        <w:rPr>
          <w:rFonts w:asciiTheme="minorHAnsi" w:eastAsia="Calibri" w:hAnsiTheme="minorHAnsi" w:cs="Arial"/>
          <w:lang w:eastAsia="en-US"/>
        </w:rPr>
        <w:t>o</w:t>
      </w:r>
      <w:r w:rsidR="00676D96" w:rsidRPr="00012B36">
        <w:rPr>
          <w:rFonts w:asciiTheme="minorHAnsi" w:eastAsia="Calibri" w:hAnsiTheme="minorHAnsi" w:cs="Arial"/>
          <w:lang w:eastAsia="en-US"/>
        </w:rPr>
        <w:t>ciodemográfico</w:t>
      </w:r>
      <w:r w:rsidRPr="00012B36">
        <w:rPr>
          <w:rFonts w:asciiTheme="minorHAnsi" w:eastAsia="Calibri" w:hAnsiTheme="minorHAnsi" w:cs="Arial"/>
          <w:lang w:eastAsia="en-US"/>
        </w:rPr>
        <w:t>: idade, sexo, escolaridade, classe social, ocupação, nível de renda, localização.</w:t>
      </w:r>
    </w:p>
    <w:p w:rsidR="00347CD6" w:rsidRPr="00012B36" w:rsidRDefault="00347CD6" w:rsidP="00031B9B">
      <w:pPr>
        <w:tabs>
          <w:tab w:val="left" w:pos="709"/>
          <w:tab w:val="left" w:pos="1134"/>
          <w:tab w:val="left" w:pos="1276"/>
        </w:tabs>
        <w:ind w:left="1134"/>
        <w:jc w:val="both"/>
        <w:rPr>
          <w:rFonts w:asciiTheme="minorHAnsi" w:hAnsiTheme="minorHAnsi" w:cs="Arial"/>
        </w:rPr>
      </w:pPr>
      <w:bookmarkStart w:id="2" w:name="page19"/>
      <w:bookmarkEnd w:id="2"/>
    </w:p>
    <w:p w:rsidR="00347CD6" w:rsidRPr="00012B36" w:rsidRDefault="00347CD6" w:rsidP="00DA2574">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012B36">
        <w:rPr>
          <w:rFonts w:asciiTheme="minorHAnsi" w:eastAsia="Calibri" w:hAnsiTheme="minorHAnsi" w:cs="Arial"/>
          <w:lang w:eastAsia="en-US"/>
        </w:rPr>
        <w:t>Perfil psicológico: atitudes e comportamentos em relação ao produto, serviço, programa ou ação social.</w:t>
      </w:r>
    </w:p>
    <w:p w:rsidR="00347CD6" w:rsidRPr="00012B36" w:rsidRDefault="00347CD6" w:rsidP="00031B9B">
      <w:pPr>
        <w:tabs>
          <w:tab w:val="left" w:pos="709"/>
          <w:tab w:val="left" w:pos="1134"/>
          <w:tab w:val="left" w:pos="1276"/>
        </w:tabs>
        <w:ind w:left="1134"/>
        <w:jc w:val="both"/>
        <w:rPr>
          <w:rFonts w:asciiTheme="minorHAnsi" w:hAnsiTheme="minorHAnsi" w:cs="Arial"/>
        </w:rPr>
      </w:pPr>
    </w:p>
    <w:p w:rsidR="00347CD6" w:rsidRPr="00012B36" w:rsidRDefault="00347CD6" w:rsidP="00DA2574">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012B36">
        <w:rPr>
          <w:rFonts w:asciiTheme="minorHAnsi" w:eastAsia="Calibri" w:hAnsiTheme="minorHAnsi" w:cs="Arial"/>
          <w:lang w:eastAsia="en-US"/>
        </w:rPr>
        <w:t xml:space="preserve">Razões de uso do produto, serviço, programa ou ação social: por que utiliza, que benefícios </w:t>
      </w:r>
      <w:r w:rsidR="00676D96" w:rsidRPr="00012B36">
        <w:rPr>
          <w:rFonts w:asciiTheme="minorHAnsi" w:eastAsia="Calibri" w:hAnsiTheme="minorHAnsi" w:cs="Arial"/>
          <w:lang w:eastAsia="en-US"/>
        </w:rPr>
        <w:t>espera</w:t>
      </w:r>
      <w:r w:rsidRPr="00012B36">
        <w:rPr>
          <w:rFonts w:asciiTheme="minorHAnsi" w:eastAsia="Calibri" w:hAnsiTheme="minorHAnsi" w:cs="Arial"/>
          <w:lang w:eastAsia="en-US"/>
        </w:rPr>
        <w:t xml:space="preserve"> e que fatores influenciam sua decisão de compra/uso/adesão.</w:t>
      </w:r>
    </w:p>
    <w:p w:rsidR="00347CD6" w:rsidRPr="00012B36" w:rsidRDefault="00347CD6" w:rsidP="00031B9B">
      <w:pPr>
        <w:tabs>
          <w:tab w:val="left" w:pos="1134"/>
        </w:tabs>
        <w:ind w:left="1134" w:right="-568" w:hanging="1134"/>
        <w:jc w:val="both"/>
        <w:rPr>
          <w:rFonts w:asciiTheme="minorHAnsi" w:hAnsiTheme="minorHAnsi" w:cs="Arial"/>
        </w:rPr>
      </w:pPr>
    </w:p>
    <w:p w:rsidR="00347CD6" w:rsidRPr="00012B36" w:rsidRDefault="00347CD6" w:rsidP="00031B9B">
      <w:pPr>
        <w:tabs>
          <w:tab w:val="left" w:pos="1134"/>
        </w:tabs>
        <w:ind w:left="1134" w:right="-568" w:hanging="1134"/>
        <w:jc w:val="both"/>
        <w:rPr>
          <w:rFonts w:asciiTheme="minorHAnsi" w:hAnsiTheme="minorHAnsi" w:cs="Arial"/>
        </w:rPr>
      </w:pPr>
    </w:p>
    <w:p w:rsidR="00347CD6" w:rsidRPr="00012B36" w:rsidRDefault="00347CD6" w:rsidP="00031B9B">
      <w:pPr>
        <w:tabs>
          <w:tab w:val="left" w:pos="1418"/>
        </w:tabs>
        <w:ind w:left="1134" w:right="-568" w:hanging="1134"/>
        <w:jc w:val="both"/>
        <w:rPr>
          <w:rFonts w:asciiTheme="minorHAnsi" w:hAnsiTheme="minorHAnsi" w:cs="Arial"/>
          <w:b/>
        </w:rPr>
      </w:pPr>
      <w:r w:rsidRPr="00012B36">
        <w:rPr>
          <w:rFonts w:asciiTheme="minorHAnsi" w:hAnsiTheme="minorHAnsi" w:cs="Arial"/>
          <w:b/>
        </w:rPr>
        <w:t>5.</w:t>
      </w:r>
      <w:r w:rsidRPr="00012B36">
        <w:rPr>
          <w:rFonts w:asciiTheme="minorHAnsi" w:hAnsiTheme="minorHAnsi" w:cs="Arial"/>
          <w:b/>
        </w:rPr>
        <w:tab/>
        <w:t>PRAÇAS</w:t>
      </w:r>
    </w:p>
    <w:p w:rsidR="00347CD6" w:rsidRPr="00012B36" w:rsidRDefault="00347CD6" w:rsidP="00031B9B">
      <w:pPr>
        <w:tabs>
          <w:tab w:val="left" w:pos="1134"/>
        </w:tabs>
        <w:ind w:left="1134" w:right="-568" w:hanging="1134"/>
        <w:jc w:val="both"/>
        <w:rPr>
          <w:rFonts w:asciiTheme="minorHAnsi" w:hAnsiTheme="minorHAnsi" w:cs="Arial"/>
        </w:rPr>
      </w:pPr>
    </w:p>
    <w:p w:rsidR="00347CD6" w:rsidRPr="00012B36" w:rsidRDefault="00347CD6" w:rsidP="00DA2574">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012B36">
        <w:rPr>
          <w:rFonts w:asciiTheme="minorHAnsi" w:eastAsia="Calibri" w:hAnsiTheme="minorHAnsi" w:cs="Arial"/>
          <w:lang w:eastAsia="en-US"/>
        </w:rPr>
        <w:t>Locais, regiões ou cidades prioritárias para atingimento dos públicos-alvo.</w:t>
      </w:r>
    </w:p>
    <w:p w:rsidR="00347CD6" w:rsidRPr="00012B36" w:rsidRDefault="00347CD6" w:rsidP="00031B9B">
      <w:pPr>
        <w:tabs>
          <w:tab w:val="left" w:pos="1134"/>
        </w:tabs>
        <w:ind w:left="1134" w:right="-568" w:hanging="1134"/>
        <w:jc w:val="both"/>
        <w:rPr>
          <w:rFonts w:asciiTheme="minorHAnsi" w:hAnsiTheme="minorHAnsi" w:cs="Arial"/>
        </w:rPr>
      </w:pPr>
    </w:p>
    <w:p w:rsidR="00347CD6" w:rsidRPr="00012B36" w:rsidRDefault="00347CD6" w:rsidP="00031B9B">
      <w:pPr>
        <w:tabs>
          <w:tab w:val="left" w:pos="1134"/>
        </w:tabs>
        <w:ind w:left="1134" w:right="-568" w:hanging="1134"/>
        <w:jc w:val="both"/>
        <w:rPr>
          <w:rFonts w:asciiTheme="minorHAnsi" w:hAnsiTheme="minorHAnsi" w:cs="Arial"/>
        </w:rPr>
      </w:pPr>
    </w:p>
    <w:p w:rsidR="00347CD6" w:rsidRPr="00012B36" w:rsidRDefault="00347CD6" w:rsidP="00031B9B">
      <w:pPr>
        <w:tabs>
          <w:tab w:val="left" w:pos="1418"/>
        </w:tabs>
        <w:ind w:left="1134" w:right="-568" w:hanging="1134"/>
        <w:jc w:val="both"/>
        <w:rPr>
          <w:rFonts w:asciiTheme="minorHAnsi" w:hAnsiTheme="minorHAnsi" w:cs="Arial"/>
          <w:b/>
        </w:rPr>
      </w:pPr>
      <w:r w:rsidRPr="00012B36">
        <w:rPr>
          <w:rFonts w:asciiTheme="minorHAnsi" w:hAnsiTheme="minorHAnsi" w:cs="Arial"/>
          <w:b/>
        </w:rPr>
        <w:t>6.</w:t>
      </w:r>
      <w:r w:rsidRPr="00012B36">
        <w:rPr>
          <w:rFonts w:asciiTheme="minorHAnsi" w:hAnsiTheme="minorHAnsi" w:cs="Arial"/>
          <w:b/>
        </w:rPr>
        <w:tab/>
        <w:t>PERÍODO</w:t>
      </w:r>
    </w:p>
    <w:p w:rsidR="00347CD6" w:rsidRPr="00012B36" w:rsidRDefault="00347CD6" w:rsidP="00031B9B">
      <w:pPr>
        <w:tabs>
          <w:tab w:val="left" w:pos="1134"/>
        </w:tabs>
        <w:ind w:left="1134" w:right="-568" w:hanging="1134"/>
        <w:jc w:val="both"/>
        <w:rPr>
          <w:rFonts w:asciiTheme="minorHAnsi" w:hAnsiTheme="minorHAnsi" w:cs="Arial"/>
        </w:rPr>
      </w:pPr>
    </w:p>
    <w:p w:rsidR="00347CD6" w:rsidRPr="00012B36" w:rsidRDefault="00347CD6" w:rsidP="00DA2574">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012B36">
        <w:rPr>
          <w:rFonts w:asciiTheme="minorHAnsi" w:eastAsia="Calibri" w:hAnsiTheme="minorHAnsi" w:cs="Arial"/>
          <w:lang w:eastAsia="en-US"/>
        </w:rPr>
        <w:t xml:space="preserve">Sazonalidade do produto, serviço, programa ou ação social. Informar que a licitante deve indicar o período das ações, de acordo com a sua </w:t>
      </w:r>
      <w:r w:rsidR="00FF1DB1" w:rsidRPr="00012B36">
        <w:rPr>
          <w:rFonts w:asciiTheme="minorHAnsi" w:hAnsiTheme="minorHAnsi" w:cs="Arial"/>
        </w:rPr>
        <w:t>Estratégia de Ação Promocional</w:t>
      </w:r>
      <w:r w:rsidRPr="00012B36">
        <w:rPr>
          <w:rFonts w:asciiTheme="minorHAnsi" w:eastAsia="Calibri" w:hAnsiTheme="minorHAnsi" w:cs="Arial"/>
          <w:lang w:eastAsia="en-US"/>
        </w:rPr>
        <w:t>.</w:t>
      </w:r>
    </w:p>
    <w:p w:rsidR="00347CD6" w:rsidRPr="00012B36" w:rsidRDefault="00347CD6" w:rsidP="00031B9B">
      <w:pPr>
        <w:tabs>
          <w:tab w:val="left" w:pos="1134"/>
        </w:tabs>
        <w:ind w:left="1134" w:right="-568" w:hanging="1134"/>
        <w:jc w:val="both"/>
        <w:rPr>
          <w:rFonts w:asciiTheme="minorHAnsi" w:hAnsiTheme="minorHAnsi" w:cs="Arial"/>
        </w:rPr>
      </w:pPr>
    </w:p>
    <w:p w:rsidR="00347CD6" w:rsidRPr="00012B36" w:rsidRDefault="00347CD6" w:rsidP="00031B9B">
      <w:pPr>
        <w:tabs>
          <w:tab w:val="left" w:pos="1134"/>
        </w:tabs>
        <w:ind w:left="1134" w:right="-568" w:hanging="1134"/>
        <w:jc w:val="both"/>
        <w:rPr>
          <w:rFonts w:asciiTheme="minorHAnsi" w:hAnsiTheme="minorHAnsi" w:cs="Arial"/>
        </w:rPr>
      </w:pPr>
    </w:p>
    <w:p w:rsidR="00347CD6" w:rsidRPr="00012B36" w:rsidRDefault="00347CD6" w:rsidP="00031B9B">
      <w:pPr>
        <w:tabs>
          <w:tab w:val="left" w:pos="1418"/>
        </w:tabs>
        <w:ind w:left="1134" w:right="-568" w:hanging="1134"/>
        <w:jc w:val="both"/>
        <w:rPr>
          <w:rFonts w:asciiTheme="minorHAnsi" w:hAnsiTheme="minorHAnsi" w:cs="Arial"/>
          <w:b/>
        </w:rPr>
      </w:pPr>
      <w:r w:rsidRPr="00012B36">
        <w:rPr>
          <w:rFonts w:asciiTheme="minorHAnsi" w:hAnsiTheme="minorHAnsi" w:cs="Arial"/>
          <w:b/>
        </w:rPr>
        <w:t>7.</w:t>
      </w:r>
      <w:r w:rsidRPr="00012B36">
        <w:rPr>
          <w:rFonts w:asciiTheme="minorHAnsi" w:hAnsiTheme="minorHAnsi" w:cs="Arial"/>
          <w:b/>
        </w:rPr>
        <w:tab/>
        <w:t>VERBA REFERENCIAL PARA INVESTIMENTO</w:t>
      </w:r>
    </w:p>
    <w:p w:rsidR="00347CD6" w:rsidRPr="00012B36" w:rsidRDefault="00347CD6" w:rsidP="00031B9B">
      <w:pPr>
        <w:tabs>
          <w:tab w:val="left" w:pos="567"/>
          <w:tab w:val="left" w:pos="993"/>
        </w:tabs>
        <w:ind w:right="-568"/>
        <w:jc w:val="both"/>
        <w:rPr>
          <w:rFonts w:asciiTheme="minorHAnsi" w:hAnsiTheme="minorHAnsi" w:cs="Arial"/>
        </w:rPr>
      </w:pPr>
    </w:p>
    <w:p w:rsidR="00347CD6" w:rsidRPr="00012B36" w:rsidRDefault="00347CD6" w:rsidP="00DA2574">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012B36">
        <w:rPr>
          <w:rFonts w:asciiTheme="minorHAnsi" w:eastAsia="Calibri" w:hAnsiTheme="minorHAnsi" w:cs="Arial"/>
          <w:lang w:eastAsia="en-US"/>
        </w:rPr>
        <w:t>Valor do investimento a ser considerado pelas licitantes para desenvolvimento de sua proposta. Deve ser condizente com os objetivos de comunicação estabelecidos no Briefing e, ainda, possibilitar que as licitantes demostrem a sua qualificação técnica.</w:t>
      </w:r>
    </w:p>
    <w:p w:rsidR="00347CD6" w:rsidRPr="00012B36" w:rsidRDefault="00347CD6" w:rsidP="00031B9B">
      <w:pPr>
        <w:tabs>
          <w:tab w:val="left" w:pos="1134"/>
        </w:tabs>
        <w:ind w:left="1134" w:right="-568" w:hanging="1134"/>
        <w:jc w:val="both"/>
        <w:rPr>
          <w:rFonts w:asciiTheme="minorHAnsi" w:hAnsiTheme="minorHAnsi" w:cs="Arial"/>
        </w:rPr>
      </w:pPr>
    </w:p>
    <w:p w:rsidR="00347CD6" w:rsidRPr="00012B36" w:rsidRDefault="00347CD6" w:rsidP="00031B9B">
      <w:pPr>
        <w:tabs>
          <w:tab w:val="left" w:pos="1134"/>
        </w:tabs>
        <w:ind w:left="1134" w:right="-568" w:hanging="1134"/>
        <w:jc w:val="both"/>
        <w:rPr>
          <w:rFonts w:asciiTheme="minorHAnsi" w:hAnsiTheme="minorHAnsi" w:cs="Arial"/>
        </w:rPr>
      </w:pPr>
    </w:p>
    <w:p w:rsidR="00347CD6" w:rsidRPr="00012B36" w:rsidRDefault="00347CD6" w:rsidP="00031B9B">
      <w:pPr>
        <w:tabs>
          <w:tab w:val="left" w:pos="1418"/>
        </w:tabs>
        <w:ind w:left="1134" w:right="-568" w:hanging="1134"/>
        <w:jc w:val="both"/>
        <w:rPr>
          <w:rFonts w:asciiTheme="minorHAnsi" w:hAnsiTheme="minorHAnsi" w:cs="Arial"/>
          <w:b/>
        </w:rPr>
      </w:pPr>
      <w:r w:rsidRPr="00012B36">
        <w:rPr>
          <w:rFonts w:asciiTheme="minorHAnsi" w:hAnsiTheme="minorHAnsi" w:cs="Arial"/>
          <w:b/>
        </w:rPr>
        <w:t>8.</w:t>
      </w:r>
      <w:r w:rsidRPr="00012B36">
        <w:rPr>
          <w:rFonts w:asciiTheme="minorHAnsi" w:hAnsiTheme="minorHAnsi" w:cs="Arial"/>
          <w:b/>
        </w:rPr>
        <w:tab/>
        <w:t>PESQUISAS E OUTRAS INFORMAÇÕES</w:t>
      </w:r>
    </w:p>
    <w:p w:rsidR="00347CD6" w:rsidRPr="00012B36" w:rsidRDefault="00347CD6" w:rsidP="00031B9B">
      <w:pPr>
        <w:tabs>
          <w:tab w:val="left" w:pos="567"/>
        </w:tabs>
        <w:ind w:right="-568"/>
        <w:jc w:val="both"/>
        <w:rPr>
          <w:rFonts w:asciiTheme="minorHAnsi" w:hAnsiTheme="minorHAnsi" w:cs="Arial"/>
        </w:rPr>
      </w:pPr>
    </w:p>
    <w:p w:rsidR="00347CD6" w:rsidRPr="00012B36" w:rsidRDefault="00347CD6" w:rsidP="00DA2574">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012B36">
        <w:rPr>
          <w:rFonts w:asciiTheme="minorHAnsi" w:eastAsia="Calibri" w:hAnsiTheme="minorHAnsi" w:cs="Arial"/>
          <w:lang w:eastAsia="en-US"/>
        </w:rPr>
        <w:t>Estudos, pesquisas, relatórios e documentos relevantes que contribuam para o conhecimento do CONTRATANTE e entendimento do desafio de comunicação.</w:t>
      </w:r>
    </w:p>
    <w:p w:rsidR="00347CD6" w:rsidRPr="00012B36" w:rsidRDefault="00347CD6" w:rsidP="00031B9B">
      <w:pPr>
        <w:tabs>
          <w:tab w:val="left" w:pos="709"/>
          <w:tab w:val="left" w:pos="1134"/>
          <w:tab w:val="left" w:pos="1276"/>
        </w:tabs>
        <w:ind w:left="1134"/>
        <w:contextualSpacing/>
        <w:jc w:val="both"/>
        <w:rPr>
          <w:rFonts w:asciiTheme="minorHAnsi" w:eastAsia="Calibri" w:hAnsiTheme="minorHAnsi" w:cs="Arial"/>
          <w:lang w:eastAsia="en-US"/>
        </w:rPr>
      </w:pPr>
    </w:p>
    <w:p w:rsidR="00347CD6" w:rsidRPr="00012B36" w:rsidRDefault="00347CD6" w:rsidP="00DA2574">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012B36">
        <w:rPr>
          <w:rFonts w:asciiTheme="minorHAnsi" w:eastAsia="Calibri" w:hAnsiTheme="minorHAnsi" w:cs="Arial"/>
          <w:lang w:eastAsia="en-US"/>
        </w:rPr>
        <w:t>Fontes complementares de informação, tais como portal na internet, manuais etc.</w:t>
      </w:r>
    </w:p>
    <w:p w:rsidR="00347CD6" w:rsidRPr="00012B36" w:rsidRDefault="00347CD6" w:rsidP="00031B9B">
      <w:pPr>
        <w:tabs>
          <w:tab w:val="left" w:pos="1134"/>
        </w:tabs>
        <w:ind w:left="1134" w:right="-568" w:hanging="1134"/>
        <w:jc w:val="both"/>
        <w:rPr>
          <w:rFonts w:asciiTheme="minorHAnsi" w:hAnsiTheme="minorHAnsi" w:cs="Arial"/>
        </w:rPr>
      </w:pPr>
    </w:p>
    <w:p w:rsidR="00347CD6" w:rsidRPr="00012B36" w:rsidRDefault="00347CD6" w:rsidP="00031B9B">
      <w:pPr>
        <w:tabs>
          <w:tab w:val="left" w:pos="1134"/>
        </w:tabs>
        <w:ind w:left="1134" w:right="-568" w:hanging="1134"/>
        <w:jc w:val="both"/>
        <w:rPr>
          <w:rFonts w:asciiTheme="minorHAnsi" w:hAnsiTheme="minorHAnsi" w:cs="Arial"/>
        </w:rPr>
      </w:pPr>
    </w:p>
    <w:p w:rsidR="00347CD6" w:rsidRPr="00012B36" w:rsidRDefault="00347CD6" w:rsidP="00031B9B">
      <w:pPr>
        <w:tabs>
          <w:tab w:val="left" w:pos="1418"/>
        </w:tabs>
        <w:ind w:left="1134" w:right="-568" w:hanging="1134"/>
        <w:jc w:val="both"/>
        <w:rPr>
          <w:rFonts w:asciiTheme="minorHAnsi" w:hAnsiTheme="minorHAnsi" w:cs="Arial"/>
          <w:b/>
        </w:rPr>
      </w:pPr>
      <w:r w:rsidRPr="00012B36">
        <w:rPr>
          <w:rFonts w:asciiTheme="minorHAnsi" w:hAnsiTheme="minorHAnsi" w:cs="Arial"/>
          <w:b/>
        </w:rPr>
        <w:t>9.</w:t>
      </w:r>
      <w:r w:rsidRPr="00012B36">
        <w:rPr>
          <w:rFonts w:asciiTheme="minorHAnsi" w:hAnsiTheme="minorHAnsi" w:cs="Arial"/>
          <w:b/>
        </w:rPr>
        <w:tab/>
        <w:t>RECURSOS PRÓPRIOS DE COMUNICAÇÃO</w:t>
      </w:r>
    </w:p>
    <w:p w:rsidR="00347CD6" w:rsidRPr="00012B36" w:rsidRDefault="00347CD6" w:rsidP="00031B9B">
      <w:pPr>
        <w:tabs>
          <w:tab w:val="left" w:pos="567"/>
        </w:tabs>
        <w:ind w:right="-568"/>
        <w:jc w:val="both"/>
        <w:rPr>
          <w:rFonts w:asciiTheme="minorHAnsi" w:hAnsiTheme="minorHAnsi" w:cs="Arial"/>
        </w:rPr>
      </w:pPr>
    </w:p>
    <w:p w:rsidR="00347CD6" w:rsidRPr="00012B36" w:rsidRDefault="00347CD6" w:rsidP="00DA2574">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012B36">
        <w:rPr>
          <w:rFonts w:asciiTheme="minorHAnsi" w:eastAsia="Calibri" w:hAnsiTheme="minorHAnsi" w:cs="Arial"/>
          <w:lang w:eastAsia="en-US"/>
        </w:rPr>
        <w:t xml:space="preserve">Recursos de comunicação de propriedade do CONTRATANTE que podem ser utilizados </w:t>
      </w:r>
      <w:r w:rsidR="006A4B29" w:rsidRPr="00012B36">
        <w:rPr>
          <w:rFonts w:asciiTheme="minorHAnsi" w:eastAsia="Calibri" w:hAnsiTheme="minorHAnsi" w:cs="Arial"/>
          <w:lang w:eastAsia="en-US"/>
        </w:rPr>
        <w:t xml:space="preserve">de forma a apoiar as </w:t>
      </w:r>
      <w:r w:rsidRPr="00012B36">
        <w:rPr>
          <w:rFonts w:asciiTheme="minorHAnsi" w:eastAsia="Calibri" w:hAnsiTheme="minorHAnsi" w:cs="Arial"/>
          <w:lang w:eastAsia="en-US"/>
        </w:rPr>
        <w:t xml:space="preserve">ações </w:t>
      </w:r>
      <w:r w:rsidR="006A4B29" w:rsidRPr="00012B36">
        <w:rPr>
          <w:rFonts w:asciiTheme="minorHAnsi" w:hAnsiTheme="minorHAnsi" w:cs="Arial"/>
        </w:rPr>
        <w:t>promociona</w:t>
      </w:r>
      <w:r w:rsidR="00D26DB0" w:rsidRPr="00012B36">
        <w:rPr>
          <w:rFonts w:asciiTheme="minorHAnsi" w:hAnsiTheme="minorHAnsi" w:cs="Arial"/>
        </w:rPr>
        <w:t>is</w:t>
      </w:r>
      <w:r w:rsidRPr="00012B36">
        <w:rPr>
          <w:rFonts w:asciiTheme="minorHAnsi" w:eastAsia="Calibri" w:hAnsiTheme="minorHAnsi" w:cs="Arial"/>
          <w:lang w:eastAsia="en-US"/>
        </w:rPr>
        <w:t>, tais como: sítios e portais na Internet, canais de relacionamento/atendimento a formadores de opinião etc.</w:t>
      </w:r>
    </w:p>
    <w:p w:rsidR="00347CD6" w:rsidRPr="00012B36" w:rsidRDefault="00347CD6" w:rsidP="00031B9B">
      <w:pPr>
        <w:tabs>
          <w:tab w:val="left" w:pos="567"/>
        </w:tabs>
        <w:ind w:right="-568"/>
        <w:jc w:val="both"/>
        <w:rPr>
          <w:rFonts w:asciiTheme="minorHAnsi" w:hAnsiTheme="minorHAnsi" w:cs="Arial"/>
        </w:rPr>
      </w:pPr>
    </w:p>
    <w:p w:rsidR="00347CD6" w:rsidRPr="00012B36" w:rsidRDefault="00347CD6" w:rsidP="00031B9B">
      <w:pPr>
        <w:tabs>
          <w:tab w:val="left" w:pos="567"/>
        </w:tabs>
        <w:ind w:right="-568"/>
        <w:jc w:val="both"/>
        <w:rPr>
          <w:rFonts w:asciiTheme="minorHAnsi" w:hAnsiTheme="minorHAnsi" w:cs="Arial"/>
        </w:rPr>
      </w:pPr>
    </w:p>
    <w:p w:rsidR="00347CD6" w:rsidRPr="00012B36" w:rsidRDefault="00347CD6" w:rsidP="00031B9B">
      <w:pPr>
        <w:tabs>
          <w:tab w:val="left" w:pos="1418"/>
        </w:tabs>
        <w:ind w:left="1134" w:right="-568" w:hanging="1134"/>
        <w:jc w:val="both"/>
        <w:rPr>
          <w:rFonts w:asciiTheme="minorHAnsi" w:hAnsiTheme="minorHAnsi" w:cs="Arial"/>
          <w:b/>
        </w:rPr>
      </w:pPr>
      <w:r w:rsidRPr="00012B36">
        <w:rPr>
          <w:rFonts w:asciiTheme="minorHAnsi" w:hAnsiTheme="minorHAnsi" w:cs="Arial"/>
          <w:b/>
        </w:rPr>
        <w:t>10.</w:t>
      </w:r>
      <w:r w:rsidRPr="00012B36">
        <w:rPr>
          <w:rFonts w:asciiTheme="minorHAnsi" w:hAnsiTheme="minorHAnsi" w:cs="Arial"/>
          <w:b/>
        </w:rPr>
        <w:tab/>
        <w:t xml:space="preserve">ESFORÇOS </w:t>
      </w:r>
      <w:r w:rsidR="00CC565B" w:rsidRPr="00012B36">
        <w:rPr>
          <w:rFonts w:asciiTheme="minorHAnsi" w:hAnsiTheme="minorHAnsi" w:cs="Arial"/>
          <w:b/>
        </w:rPr>
        <w:t xml:space="preserve">PROMOCIONAIS </w:t>
      </w:r>
      <w:r w:rsidRPr="00012B36">
        <w:rPr>
          <w:rFonts w:asciiTheme="minorHAnsi" w:hAnsiTheme="minorHAnsi" w:cs="Arial"/>
          <w:b/>
        </w:rPr>
        <w:t>ANTERIORES</w:t>
      </w:r>
      <w:r w:rsidR="00336C28" w:rsidRPr="00012B36">
        <w:rPr>
          <w:rFonts w:asciiTheme="minorHAnsi" w:hAnsiTheme="minorHAnsi" w:cs="Arial"/>
          <w:b/>
        </w:rPr>
        <w:t xml:space="preserve"> </w:t>
      </w:r>
    </w:p>
    <w:p w:rsidR="00347CD6" w:rsidRPr="00012B36" w:rsidRDefault="00347CD6" w:rsidP="00031B9B">
      <w:pPr>
        <w:tabs>
          <w:tab w:val="left" w:pos="1134"/>
        </w:tabs>
        <w:ind w:right="-568"/>
        <w:jc w:val="both"/>
        <w:rPr>
          <w:rFonts w:asciiTheme="minorHAnsi" w:hAnsiTheme="minorHAnsi" w:cs="Arial"/>
        </w:rPr>
      </w:pPr>
    </w:p>
    <w:p w:rsidR="00347CD6" w:rsidRPr="00012B36" w:rsidRDefault="00347CD6" w:rsidP="00DA2574">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012B36">
        <w:rPr>
          <w:rFonts w:asciiTheme="minorHAnsi" w:eastAsia="Calibri" w:hAnsiTheme="minorHAnsi" w:cs="Arial"/>
          <w:lang w:eastAsia="en-US"/>
        </w:rPr>
        <w:tab/>
        <w:t>Esforços realizados em anos recentes por intermédio de ações</w:t>
      </w:r>
      <w:r w:rsidR="006A4B29" w:rsidRPr="00012B36">
        <w:rPr>
          <w:rFonts w:asciiTheme="minorHAnsi" w:hAnsiTheme="minorHAnsi" w:cs="Arial"/>
        </w:rPr>
        <w:t xml:space="preserve"> promociona</w:t>
      </w:r>
      <w:r w:rsidR="00336C28" w:rsidRPr="00012B36">
        <w:rPr>
          <w:rFonts w:asciiTheme="minorHAnsi" w:hAnsiTheme="minorHAnsi" w:cs="Arial"/>
        </w:rPr>
        <w:t>is</w:t>
      </w:r>
      <w:r w:rsidRPr="00012B36">
        <w:rPr>
          <w:rFonts w:asciiTheme="minorHAnsi" w:eastAsia="Calibri" w:hAnsiTheme="minorHAnsi" w:cs="Arial"/>
          <w:lang w:eastAsia="en-US"/>
        </w:rPr>
        <w:t>, relativos ao tema do Briefing.</w:t>
      </w:r>
    </w:p>
    <w:p w:rsidR="00347CD6" w:rsidRPr="00012B36" w:rsidRDefault="00347CD6" w:rsidP="00031B9B">
      <w:pPr>
        <w:tabs>
          <w:tab w:val="left" w:pos="709"/>
          <w:tab w:val="left" w:pos="1134"/>
          <w:tab w:val="left" w:pos="1276"/>
        </w:tabs>
        <w:ind w:left="1134"/>
        <w:contextualSpacing/>
        <w:jc w:val="both"/>
        <w:rPr>
          <w:rFonts w:asciiTheme="minorHAnsi" w:eastAsia="Calibri" w:hAnsiTheme="minorHAnsi" w:cs="Arial"/>
          <w:lang w:eastAsia="en-US"/>
        </w:rPr>
      </w:pPr>
    </w:p>
    <w:p w:rsidR="006A4B29" w:rsidRPr="00012B36" w:rsidRDefault="006A4B29" w:rsidP="00DA2574">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012B36">
        <w:rPr>
          <w:rFonts w:asciiTheme="minorHAnsi" w:eastAsia="Calibri" w:hAnsiTheme="minorHAnsi" w:cs="Arial"/>
          <w:lang w:eastAsia="en-US"/>
        </w:rPr>
        <w:t>Conceitos ou slogans que o CONTRATANTE utilizou e/ou ainda utiliza na comunicação com seus públicos.</w:t>
      </w:r>
    </w:p>
    <w:p w:rsidR="00347CD6" w:rsidRPr="00012B36" w:rsidRDefault="00347CD6" w:rsidP="00031B9B">
      <w:pPr>
        <w:tabs>
          <w:tab w:val="left" w:pos="709"/>
          <w:tab w:val="left" w:pos="1134"/>
          <w:tab w:val="left" w:pos="1276"/>
        </w:tabs>
        <w:ind w:left="1134"/>
        <w:contextualSpacing/>
        <w:jc w:val="both"/>
        <w:rPr>
          <w:rFonts w:asciiTheme="minorHAnsi" w:eastAsia="Calibri" w:hAnsiTheme="minorHAnsi" w:cs="Arial"/>
          <w:lang w:eastAsia="en-US"/>
        </w:rPr>
      </w:pPr>
    </w:p>
    <w:p w:rsidR="00347CD6" w:rsidRPr="00012B36" w:rsidRDefault="00347CD6" w:rsidP="00DA2574">
      <w:pPr>
        <w:pStyle w:val="PargrafodaLista"/>
        <w:numPr>
          <w:ilvl w:val="0"/>
          <w:numId w:val="83"/>
        </w:numPr>
        <w:tabs>
          <w:tab w:val="left" w:pos="709"/>
          <w:tab w:val="left" w:pos="1134"/>
          <w:tab w:val="left" w:pos="1276"/>
        </w:tabs>
        <w:ind w:left="1134" w:firstLine="0"/>
        <w:contextualSpacing/>
        <w:jc w:val="both"/>
        <w:rPr>
          <w:rFonts w:asciiTheme="minorHAnsi" w:eastAsia="Calibri" w:hAnsiTheme="minorHAnsi" w:cs="Arial"/>
          <w:lang w:eastAsia="en-US"/>
        </w:rPr>
      </w:pPr>
      <w:r w:rsidRPr="00012B36">
        <w:rPr>
          <w:rFonts w:asciiTheme="minorHAnsi" w:eastAsia="Calibri" w:hAnsiTheme="minorHAnsi" w:cs="Arial"/>
          <w:lang w:eastAsia="en-US"/>
        </w:rPr>
        <w:t xml:space="preserve">Resultados desses esforços </w:t>
      </w:r>
      <w:r w:rsidR="00167F6B" w:rsidRPr="00012B36">
        <w:rPr>
          <w:rFonts w:asciiTheme="minorHAnsi" w:eastAsia="Calibri" w:hAnsiTheme="minorHAnsi" w:cs="Arial"/>
          <w:lang w:eastAsia="en-US"/>
        </w:rPr>
        <w:t>promociona</w:t>
      </w:r>
      <w:r w:rsidR="00C4112A" w:rsidRPr="00012B36">
        <w:rPr>
          <w:rFonts w:asciiTheme="minorHAnsi" w:eastAsia="Calibri" w:hAnsiTheme="minorHAnsi" w:cs="Arial"/>
          <w:lang w:eastAsia="en-US"/>
        </w:rPr>
        <w:t>is</w:t>
      </w:r>
      <w:r w:rsidRPr="00012B36">
        <w:rPr>
          <w:rFonts w:asciiTheme="minorHAnsi" w:eastAsia="Calibri" w:hAnsiTheme="minorHAnsi" w:cs="Arial"/>
          <w:lang w:eastAsia="en-US"/>
        </w:rPr>
        <w:t xml:space="preserve"> para a imagem do CONTRATANTE ou de seus produtos, serviços, programas ou ações sociais.</w:t>
      </w:r>
    </w:p>
    <w:p w:rsidR="00317284" w:rsidRPr="00012B36" w:rsidRDefault="00317284" w:rsidP="00031B9B">
      <w:pPr>
        <w:tabs>
          <w:tab w:val="left" w:pos="1418"/>
        </w:tabs>
        <w:ind w:left="1418" w:hanging="1418"/>
        <w:jc w:val="both"/>
        <w:rPr>
          <w:rFonts w:asciiTheme="minorHAnsi" w:hAnsiTheme="minorHAnsi" w:cs="Arial"/>
        </w:rPr>
      </w:pPr>
    </w:p>
    <w:p w:rsidR="006A4B29" w:rsidRPr="00012B36" w:rsidRDefault="006A4B29" w:rsidP="00031B9B">
      <w:pPr>
        <w:tabs>
          <w:tab w:val="left" w:pos="1418"/>
        </w:tabs>
        <w:ind w:left="1418" w:hanging="1418"/>
        <w:jc w:val="both"/>
        <w:rPr>
          <w:rFonts w:asciiTheme="minorHAnsi" w:hAnsiTheme="minorHAnsi" w:cs="Arial"/>
        </w:rPr>
      </w:pPr>
    </w:p>
    <w:p w:rsidR="006A4B29" w:rsidRPr="00012B36" w:rsidRDefault="006A4B29" w:rsidP="00031B9B">
      <w:pPr>
        <w:tabs>
          <w:tab w:val="left" w:pos="1418"/>
        </w:tabs>
        <w:ind w:left="1418" w:hanging="1418"/>
        <w:jc w:val="both"/>
        <w:rPr>
          <w:rFonts w:asciiTheme="minorHAnsi" w:hAnsiTheme="minorHAnsi" w:cs="Arial"/>
        </w:rPr>
      </w:pPr>
    </w:p>
    <w:p w:rsidR="006A4B29" w:rsidRPr="00012B36" w:rsidRDefault="006A4B29" w:rsidP="00031B9B">
      <w:pPr>
        <w:rPr>
          <w:rFonts w:asciiTheme="minorHAnsi" w:hAnsiTheme="minorHAnsi" w:cs="Arial"/>
        </w:rPr>
      </w:pPr>
      <w:r w:rsidRPr="00012B36">
        <w:rPr>
          <w:rFonts w:asciiTheme="minorHAnsi" w:hAnsiTheme="minorHAnsi" w:cs="Arial"/>
        </w:rPr>
        <w:br w:type="page"/>
      </w:r>
    </w:p>
    <w:p w:rsidR="008A1FE2" w:rsidRPr="00012B36" w:rsidRDefault="008A1FE2" w:rsidP="00031B9B">
      <w:pPr>
        <w:jc w:val="center"/>
        <w:rPr>
          <w:rFonts w:asciiTheme="minorHAnsi" w:hAnsiTheme="minorHAnsi" w:cs="Arial"/>
          <w:b/>
          <w:bCs/>
        </w:rPr>
      </w:pPr>
      <w:r w:rsidRPr="00012B36">
        <w:rPr>
          <w:rFonts w:asciiTheme="minorHAnsi" w:hAnsiTheme="minorHAnsi" w:cs="Arial"/>
          <w:b/>
          <w:bCs/>
        </w:rPr>
        <w:t>APÊNDICE IV</w:t>
      </w:r>
    </w:p>
    <w:p w:rsidR="008A1FE2" w:rsidRPr="00012B36" w:rsidRDefault="008A1FE2" w:rsidP="00031B9B">
      <w:pPr>
        <w:pStyle w:val="PargrafodaLista"/>
        <w:ind w:left="0"/>
        <w:jc w:val="center"/>
        <w:rPr>
          <w:rFonts w:asciiTheme="minorHAnsi" w:hAnsiTheme="minorHAnsi" w:cs="Arial"/>
        </w:rPr>
      </w:pPr>
    </w:p>
    <w:p w:rsidR="008A1FE2" w:rsidRPr="00012B36" w:rsidRDefault="008A1FE2" w:rsidP="00031B9B">
      <w:pPr>
        <w:jc w:val="center"/>
        <w:rPr>
          <w:rFonts w:asciiTheme="minorHAnsi" w:hAnsiTheme="minorHAnsi" w:cs="Arial"/>
          <w:b/>
        </w:rPr>
      </w:pPr>
      <w:r w:rsidRPr="00012B36">
        <w:rPr>
          <w:rFonts w:asciiTheme="minorHAnsi" w:hAnsiTheme="minorHAnsi" w:cs="Arial"/>
          <w:b/>
        </w:rPr>
        <w:t>APRESENTAÇÃO E JULGAMENTO DAS PROPOSTAS DE PREÇOS</w:t>
      </w:r>
    </w:p>
    <w:p w:rsidR="008A1FE2" w:rsidRPr="00012B36" w:rsidRDefault="008A1FE2" w:rsidP="00031B9B">
      <w:pPr>
        <w:pStyle w:val="PargrafodaLista"/>
        <w:ind w:left="0"/>
        <w:jc w:val="both"/>
        <w:rPr>
          <w:rFonts w:asciiTheme="minorHAnsi" w:hAnsiTheme="minorHAnsi" w:cs="Arial"/>
        </w:rPr>
      </w:pPr>
    </w:p>
    <w:p w:rsidR="008A1FE2" w:rsidRPr="00012B36" w:rsidRDefault="008A1FE2" w:rsidP="00031B9B">
      <w:pPr>
        <w:pStyle w:val="PargrafodaLista"/>
        <w:ind w:left="0"/>
        <w:jc w:val="both"/>
        <w:rPr>
          <w:rFonts w:asciiTheme="minorHAnsi" w:hAnsiTheme="minorHAnsi" w:cs="Arial"/>
        </w:rPr>
      </w:pPr>
    </w:p>
    <w:p w:rsidR="008A1FE2" w:rsidRPr="00012B36" w:rsidRDefault="008A1FE2" w:rsidP="00031B9B">
      <w:pPr>
        <w:tabs>
          <w:tab w:val="left" w:pos="1418"/>
        </w:tabs>
        <w:ind w:right="-568"/>
        <w:jc w:val="both"/>
        <w:rPr>
          <w:rFonts w:asciiTheme="minorHAnsi" w:hAnsiTheme="minorHAnsi" w:cs="Arial"/>
          <w:b/>
        </w:rPr>
      </w:pPr>
      <w:r w:rsidRPr="00012B36">
        <w:rPr>
          <w:rFonts w:asciiTheme="minorHAnsi" w:hAnsiTheme="minorHAnsi" w:cs="Arial"/>
          <w:b/>
        </w:rPr>
        <w:t>1.</w:t>
      </w:r>
      <w:r w:rsidRPr="00012B36">
        <w:rPr>
          <w:rFonts w:asciiTheme="minorHAnsi" w:hAnsiTheme="minorHAnsi" w:cs="Arial"/>
          <w:b/>
        </w:rPr>
        <w:tab/>
        <w:t>APRESENTAÇÃO DA PROPOSTA DE PREÇOS</w:t>
      </w:r>
    </w:p>
    <w:p w:rsidR="008A1FE2" w:rsidRPr="00012B36" w:rsidRDefault="008A1FE2" w:rsidP="00031B9B">
      <w:pPr>
        <w:pStyle w:val="PargrafodaLista"/>
        <w:ind w:left="0"/>
        <w:jc w:val="both"/>
        <w:rPr>
          <w:rFonts w:asciiTheme="minorHAnsi" w:hAnsiTheme="minorHAnsi" w:cs="Arial"/>
        </w:rPr>
      </w:pPr>
    </w:p>
    <w:p w:rsidR="008A1FE2" w:rsidRPr="00012B36" w:rsidRDefault="008A1FE2" w:rsidP="00031B9B">
      <w:pPr>
        <w:tabs>
          <w:tab w:val="left" w:pos="1418"/>
        </w:tabs>
        <w:jc w:val="both"/>
        <w:rPr>
          <w:rFonts w:asciiTheme="minorHAnsi" w:hAnsiTheme="minorHAnsi" w:cs="Arial"/>
        </w:rPr>
      </w:pPr>
      <w:r w:rsidRPr="00012B36">
        <w:rPr>
          <w:rFonts w:asciiTheme="minorHAnsi" w:hAnsiTheme="minorHAnsi" w:cs="Arial"/>
        </w:rPr>
        <w:t>1.1</w:t>
      </w:r>
      <w:r w:rsidRPr="00012B36">
        <w:rPr>
          <w:rFonts w:asciiTheme="minorHAnsi" w:hAnsiTheme="minorHAnsi" w:cs="Arial"/>
        </w:rPr>
        <w:tab/>
        <w:t>A licitante deverá apresentar sua Proposta de Preços:</w:t>
      </w:r>
    </w:p>
    <w:p w:rsidR="008A1FE2" w:rsidRPr="00012B36" w:rsidRDefault="008A1FE2" w:rsidP="00031B9B">
      <w:pPr>
        <w:jc w:val="both"/>
        <w:rPr>
          <w:rFonts w:asciiTheme="minorHAnsi" w:hAnsiTheme="minorHAnsi" w:cs="Arial"/>
        </w:rPr>
      </w:pPr>
    </w:p>
    <w:p w:rsidR="008A1FE2" w:rsidRPr="00012B36" w:rsidRDefault="008A1FE2" w:rsidP="00031B9B">
      <w:pPr>
        <w:pStyle w:val="Recuodecorpodetexto3"/>
        <w:ind w:left="1418"/>
        <w:jc w:val="both"/>
        <w:rPr>
          <w:rFonts w:asciiTheme="minorHAnsi" w:hAnsiTheme="minorHAnsi" w:cs="Arial"/>
          <w:szCs w:val="24"/>
        </w:rPr>
      </w:pPr>
      <w:r w:rsidRPr="00012B36">
        <w:rPr>
          <w:rFonts w:asciiTheme="minorHAnsi" w:hAnsiTheme="minorHAnsi" w:cs="Arial"/>
          <w:szCs w:val="24"/>
        </w:rPr>
        <w:t xml:space="preserve">a) em caderno único, em papel que </w:t>
      </w:r>
      <w:r w:rsidR="00CE7643" w:rsidRPr="00012B36">
        <w:rPr>
          <w:rFonts w:asciiTheme="minorHAnsi" w:hAnsiTheme="minorHAnsi" w:cs="Arial"/>
          <w:szCs w:val="24"/>
        </w:rPr>
        <w:t xml:space="preserve">a </w:t>
      </w:r>
      <w:r w:rsidRPr="00012B36">
        <w:rPr>
          <w:rFonts w:asciiTheme="minorHAnsi" w:hAnsiTheme="minorHAnsi" w:cs="Arial"/>
          <w:szCs w:val="24"/>
        </w:rPr>
        <w:t>identifique, ter suas páginas numeradas sequencialmente e ser redigida em língua portuguesa, salvo quanto a expressões técnicas de uso corrente, com clareza, sem emendas ou rasuras;</w:t>
      </w:r>
    </w:p>
    <w:p w:rsidR="008A1FE2" w:rsidRPr="00012B36" w:rsidRDefault="008A1FE2" w:rsidP="00031B9B">
      <w:pPr>
        <w:pStyle w:val="Recuodecorpodetexto3"/>
        <w:ind w:left="1418"/>
        <w:jc w:val="both"/>
        <w:rPr>
          <w:rFonts w:asciiTheme="minorHAnsi" w:hAnsiTheme="minorHAnsi" w:cs="Arial"/>
          <w:szCs w:val="24"/>
        </w:rPr>
      </w:pPr>
    </w:p>
    <w:p w:rsidR="008A1FE2" w:rsidRPr="00012B36" w:rsidRDefault="008A1FE2" w:rsidP="00031B9B">
      <w:pPr>
        <w:pStyle w:val="Recuodecorpodetexto3"/>
        <w:ind w:left="1418"/>
        <w:jc w:val="both"/>
        <w:rPr>
          <w:rFonts w:asciiTheme="minorHAnsi" w:hAnsiTheme="minorHAnsi" w:cs="Arial"/>
          <w:szCs w:val="24"/>
        </w:rPr>
      </w:pPr>
      <w:r w:rsidRPr="00012B36">
        <w:rPr>
          <w:rFonts w:asciiTheme="minorHAnsi" w:hAnsiTheme="minorHAnsi" w:cs="Arial"/>
          <w:szCs w:val="24"/>
        </w:rPr>
        <w:t>b) datada e assinada por quem detenha poderes de representação, na forma de seus atos constitutivos, devidamente identificado.</w:t>
      </w:r>
    </w:p>
    <w:p w:rsidR="008A1FE2" w:rsidRPr="00012B36" w:rsidRDefault="008A1FE2" w:rsidP="00031B9B">
      <w:pPr>
        <w:pStyle w:val="PargrafodaLista"/>
        <w:ind w:left="0"/>
        <w:jc w:val="both"/>
        <w:rPr>
          <w:rFonts w:asciiTheme="minorHAnsi" w:hAnsiTheme="minorHAnsi" w:cs="Arial"/>
        </w:rPr>
      </w:pPr>
    </w:p>
    <w:p w:rsidR="008A1FE2" w:rsidRPr="00012B36" w:rsidRDefault="008A1FE2" w:rsidP="00031B9B">
      <w:pPr>
        <w:tabs>
          <w:tab w:val="left" w:pos="1418"/>
        </w:tabs>
        <w:jc w:val="both"/>
        <w:rPr>
          <w:rFonts w:asciiTheme="minorHAnsi" w:hAnsiTheme="minorHAnsi" w:cs="Arial"/>
        </w:rPr>
      </w:pPr>
      <w:r w:rsidRPr="00012B36">
        <w:rPr>
          <w:rFonts w:asciiTheme="minorHAnsi" w:hAnsiTheme="minorHAnsi" w:cs="Arial"/>
        </w:rPr>
        <w:t>1.2</w:t>
      </w:r>
      <w:r w:rsidRPr="00012B36">
        <w:rPr>
          <w:rFonts w:asciiTheme="minorHAnsi" w:hAnsiTheme="minorHAnsi" w:cs="Arial"/>
        </w:rPr>
        <w:tab/>
        <w:t>A Proposta de Preços deverá ser elaborada conforme o modelo do Apêndice IV-A e será constituída de:</w:t>
      </w:r>
    </w:p>
    <w:p w:rsidR="008A1FE2" w:rsidRPr="00012B36" w:rsidRDefault="008A1FE2" w:rsidP="00031B9B">
      <w:pPr>
        <w:jc w:val="both"/>
        <w:rPr>
          <w:rFonts w:asciiTheme="minorHAnsi" w:hAnsiTheme="minorHAnsi" w:cs="Arial"/>
        </w:rPr>
      </w:pPr>
    </w:p>
    <w:p w:rsidR="008A1FE2" w:rsidRPr="00012B36" w:rsidRDefault="008A1FE2" w:rsidP="00DA2574">
      <w:pPr>
        <w:pStyle w:val="PargrafodaLista"/>
        <w:numPr>
          <w:ilvl w:val="0"/>
          <w:numId w:val="85"/>
        </w:numPr>
        <w:tabs>
          <w:tab w:val="left" w:pos="1560"/>
          <w:tab w:val="left" w:pos="1701"/>
        </w:tabs>
        <w:ind w:firstLine="698"/>
        <w:jc w:val="both"/>
        <w:rPr>
          <w:rFonts w:asciiTheme="minorHAnsi" w:hAnsiTheme="minorHAnsi" w:cs="Arial"/>
        </w:rPr>
      </w:pPr>
      <w:r w:rsidRPr="00012B36">
        <w:rPr>
          <w:rFonts w:asciiTheme="minorHAnsi" w:hAnsiTheme="minorHAnsi" w:cs="Arial"/>
        </w:rPr>
        <w:t>percentual de desconto;</w:t>
      </w:r>
    </w:p>
    <w:p w:rsidR="008A1FE2" w:rsidRPr="00012B36" w:rsidRDefault="008A1FE2" w:rsidP="00031B9B">
      <w:pPr>
        <w:pStyle w:val="Recuodecorpodetexto3"/>
        <w:ind w:left="1418"/>
        <w:jc w:val="both"/>
        <w:rPr>
          <w:rFonts w:asciiTheme="minorHAnsi" w:hAnsiTheme="minorHAnsi" w:cs="Arial"/>
          <w:szCs w:val="24"/>
        </w:rPr>
      </w:pPr>
    </w:p>
    <w:p w:rsidR="008A1FE2" w:rsidRPr="00012B36" w:rsidRDefault="008A1FE2" w:rsidP="00DA2574">
      <w:pPr>
        <w:pStyle w:val="PargrafodaLista"/>
        <w:numPr>
          <w:ilvl w:val="0"/>
          <w:numId w:val="85"/>
        </w:numPr>
        <w:tabs>
          <w:tab w:val="left" w:pos="1560"/>
          <w:tab w:val="left" w:pos="1701"/>
        </w:tabs>
        <w:ind w:firstLine="698"/>
        <w:jc w:val="both"/>
        <w:rPr>
          <w:rFonts w:asciiTheme="minorHAnsi" w:hAnsiTheme="minorHAnsi" w:cs="Arial"/>
        </w:rPr>
      </w:pPr>
      <w:r w:rsidRPr="00012B36">
        <w:rPr>
          <w:rFonts w:asciiTheme="minorHAnsi" w:hAnsiTheme="minorHAnsi" w:cs="Arial"/>
        </w:rPr>
        <w:t>percentual de honorários;</w:t>
      </w:r>
    </w:p>
    <w:p w:rsidR="008A1FE2" w:rsidRPr="00012B36" w:rsidRDefault="008A1FE2" w:rsidP="00031B9B">
      <w:pPr>
        <w:pStyle w:val="Recuodecorpodetexto3"/>
        <w:ind w:left="1418"/>
        <w:jc w:val="both"/>
        <w:rPr>
          <w:rFonts w:asciiTheme="minorHAnsi" w:hAnsiTheme="minorHAnsi" w:cs="Arial"/>
          <w:szCs w:val="24"/>
        </w:rPr>
      </w:pPr>
    </w:p>
    <w:p w:rsidR="00046C74" w:rsidRPr="00012B36" w:rsidRDefault="00046C74" w:rsidP="00031B9B">
      <w:pPr>
        <w:pStyle w:val="Recuodecorpodetexto3"/>
        <w:ind w:left="1418"/>
        <w:jc w:val="both"/>
        <w:rPr>
          <w:rFonts w:asciiTheme="minorHAnsi" w:hAnsiTheme="minorHAnsi" w:cs="Arial"/>
          <w:szCs w:val="24"/>
        </w:rPr>
      </w:pPr>
      <w:r w:rsidRPr="00012B36">
        <w:rPr>
          <w:rFonts w:asciiTheme="minorHAnsi" w:hAnsiTheme="minorHAnsi" w:cs="Arial"/>
          <w:szCs w:val="24"/>
        </w:rPr>
        <w:t>c) percentual de taxa de administração;</w:t>
      </w:r>
    </w:p>
    <w:p w:rsidR="00046C74" w:rsidRPr="00012B36" w:rsidRDefault="00046C74" w:rsidP="00031B9B">
      <w:pPr>
        <w:pStyle w:val="Recuodecorpodetexto3"/>
        <w:ind w:left="1418"/>
        <w:jc w:val="both"/>
        <w:rPr>
          <w:rFonts w:asciiTheme="minorHAnsi" w:hAnsiTheme="minorHAnsi" w:cs="Arial"/>
          <w:szCs w:val="24"/>
        </w:rPr>
      </w:pPr>
    </w:p>
    <w:p w:rsidR="008A1FE2" w:rsidRPr="00012B36" w:rsidRDefault="008A1FE2" w:rsidP="00DA2574">
      <w:pPr>
        <w:pStyle w:val="PargrafodaLista"/>
        <w:numPr>
          <w:ilvl w:val="0"/>
          <w:numId w:val="85"/>
        </w:numPr>
        <w:tabs>
          <w:tab w:val="left" w:pos="1560"/>
          <w:tab w:val="left" w:pos="1701"/>
        </w:tabs>
        <w:ind w:firstLine="698"/>
        <w:jc w:val="both"/>
        <w:rPr>
          <w:rFonts w:asciiTheme="minorHAnsi" w:hAnsiTheme="minorHAnsi" w:cs="Arial"/>
        </w:rPr>
      </w:pPr>
      <w:r w:rsidRPr="00012B36">
        <w:rPr>
          <w:rFonts w:asciiTheme="minorHAnsi" w:hAnsiTheme="minorHAnsi" w:cs="Arial"/>
        </w:rPr>
        <w:t>conjunto de declarações;</w:t>
      </w:r>
    </w:p>
    <w:p w:rsidR="008A1FE2" w:rsidRPr="00012B36" w:rsidRDefault="008A1FE2" w:rsidP="00031B9B">
      <w:pPr>
        <w:pStyle w:val="Recuodecorpodetexto3"/>
        <w:ind w:left="1418"/>
        <w:jc w:val="both"/>
        <w:rPr>
          <w:rFonts w:asciiTheme="minorHAnsi" w:hAnsiTheme="minorHAnsi" w:cs="Arial"/>
          <w:szCs w:val="24"/>
        </w:rPr>
      </w:pPr>
    </w:p>
    <w:p w:rsidR="008A1FE2" w:rsidRPr="00012B36" w:rsidRDefault="008A1FE2" w:rsidP="00DA2574">
      <w:pPr>
        <w:pStyle w:val="PargrafodaLista"/>
        <w:numPr>
          <w:ilvl w:val="0"/>
          <w:numId w:val="85"/>
        </w:numPr>
        <w:tabs>
          <w:tab w:val="left" w:pos="1560"/>
          <w:tab w:val="left" w:pos="1701"/>
        </w:tabs>
        <w:ind w:firstLine="698"/>
        <w:jc w:val="both"/>
        <w:rPr>
          <w:rFonts w:asciiTheme="minorHAnsi" w:hAnsiTheme="minorHAnsi" w:cs="Arial"/>
        </w:rPr>
      </w:pPr>
      <w:r w:rsidRPr="00012B36">
        <w:rPr>
          <w:rFonts w:asciiTheme="minorHAnsi" w:hAnsiTheme="minorHAnsi" w:cs="Arial"/>
        </w:rPr>
        <w:t>informações sobre a licitante.</w:t>
      </w:r>
    </w:p>
    <w:p w:rsidR="008A1FE2" w:rsidRPr="00012B36" w:rsidRDefault="008A1FE2" w:rsidP="00031B9B">
      <w:pPr>
        <w:jc w:val="both"/>
        <w:rPr>
          <w:rFonts w:asciiTheme="minorHAnsi" w:hAnsiTheme="minorHAnsi" w:cs="Arial"/>
        </w:rPr>
      </w:pPr>
    </w:p>
    <w:p w:rsidR="008A1FE2" w:rsidRPr="00012B36" w:rsidRDefault="008A1FE2" w:rsidP="00031B9B">
      <w:pPr>
        <w:pStyle w:val="PargrafodaLista"/>
        <w:ind w:left="0"/>
        <w:jc w:val="both"/>
        <w:rPr>
          <w:rFonts w:asciiTheme="minorHAnsi" w:hAnsiTheme="minorHAnsi" w:cs="Arial"/>
        </w:rPr>
      </w:pPr>
      <w:r w:rsidRPr="00012B36">
        <w:rPr>
          <w:rFonts w:asciiTheme="minorHAnsi" w:hAnsiTheme="minorHAnsi" w:cs="Arial"/>
        </w:rPr>
        <w:t>1.2.1</w:t>
      </w:r>
      <w:r w:rsidRPr="00012B36">
        <w:rPr>
          <w:rFonts w:asciiTheme="minorHAnsi" w:hAnsiTheme="minorHAnsi" w:cs="Arial"/>
        </w:rPr>
        <w:tab/>
      </w:r>
      <w:r w:rsidRPr="00012B36">
        <w:rPr>
          <w:rFonts w:asciiTheme="minorHAnsi" w:hAnsiTheme="minorHAnsi" w:cs="Arial"/>
        </w:rPr>
        <w:tab/>
        <w:t>O percentual de desconto</w:t>
      </w:r>
      <w:r w:rsidRPr="00012B36">
        <w:rPr>
          <w:rFonts w:asciiTheme="minorHAnsi" w:hAnsiTheme="minorHAnsi" w:cs="Arial"/>
          <w:bCs/>
        </w:rPr>
        <w:t>, a ser concedido ao CONTRATANTE,</w:t>
      </w:r>
      <w:r w:rsidRPr="00012B36">
        <w:rPr>
          <w:rFonts w:asciiTheme="minorHAnsi" w:hAnsiTheme="minorHAnsi" w:cs="Arial"/>
        </w:rPr>
        <w:t xml:space="preserve"> incidente de forma linear sobre os valores elencados na Planilha de Estimativa Anual de Execução e Preços Unitários dos Produtos e Serviços </w:t>
      </w:r>
      <w:r w:rsidR="00D75700" w:rsidRPr="00012B36">
        <w:rPr>
          <w:rFonts w:asciiTheme="minorHAnsi" w:hAnsiTheme="minorHAnsi" w:cs="Arial"/>
        </w:rPr>
        <w:t>Essenciais</w:t>
      </w:r>
      <w:r w:rsidR="005F22F2" w:rsidRPr="00012B36">
        <w:rPr>
          <w:rFonts w:asciiTheme="minorHAnsi" w:hAnsiTheme="minorHAnsi" w:cs="Arial"/>
        </w:rPr>
        <w:t>,</w:t>
      </w:r>
      <w:r w:rsidRPr="00012B36">
        <w:rPr>
          <w:rFonts w:asciiTheme="minorHAnsi" w:hAnsiTheme="minorHAnsi" w:cs="Arial"/>
        </w:rPr>
        <w:t xml:space="preserve"> constante do Apêndice I</w:t>
      </w:r>
      <w:r w:rsidR="005F22F2" w:rsidRPr="00012B36">
        <w:rPr>
          <w:rFonts w:asciiTheme="minorHAnsi" w:hAnsiTheme="minorHAnsi" w:cs="Arial"/>
        </w:rPr>
        <w:t>,</w:t>
      </w:r>
      <w:r w:rsidRPr="00012B36">
        <w:rPr>
          <w:rFonts w:asciiTheme="minorHAnsi" w:hAnsiTheme="minorHAnsi" w:cs="Arial"/>
        </w:rPr>
        <w:t xml:space="preserve"> </w:t>
      </w:r>
      <w:r w:rsidRPr="00012B36">
        <w:rPr>
          <w:rFonts w:asciiTheme="minorHAnsi" w:hAnsiTheme="minorHAnsi" w:cs="Arial"/>
          <w:u w:val="single"/>
        </w:rPr>
        <w:t>não</w:t>
      </w:r>
      <w:r w:rsidRPr="00012B36">
        <w:rPr>
          <w:rFonts w:asciiTheme="minorHAnsi" w:hAnsiTheme="minorHAnsi" w:cs="Arial"/>
        </w:rPr>
        <w:t xml:space="preserve"> poderá ser inferior a </w:t>
      </w:r>
      <w:r w:rsidRPr="00012B36">
        <w:rPr>
          <w:rFonts w:asciiTheme="minorHAnsi" w:hAnsiTheme="minorHAnsi" w:cs="Arial"/>
          <w:highlight w:val="yellow"/>
        </w:rPr>
        <w:t>XX</w:t>
      </w:r>
      <w:r w:rsidRPr="00012B36">
        <w:rPr>
          <w:rFonts w:asciiTheme="minorHAnsi" w:hAnsiTheme="minorHAnsi" w:cs="Arial"/>
        </w:rPr>
        <w:t>% (</w:t>
      </w:r>
      <w:r w:rsidRPr="00012B36">
        <w:rPr>
          <w:rFonts w:asciiTheme="minorHAnsi" w:hAnsiTheme="minorHAnsi" w:cs="Arial"/>
          <w:highlight w:val="yellow"/>
        </w:rPr>
        <w:t>por extenso</w:t>
      </w:r>
      <w:r w:rsidRPr="00012B36">
        <w:rPr>
          <w:rFonts w:asciiTheme="minorHAnsi" w:hAnsiTheme="minorHAnsi" w:cs="Arial"/>
        </w:rPr>
        <w:t xml:space="preserve"> por cento).</w:t>
      </w:r>
    </w:p>
    <w:p w:rsidR="008A1FE2" w:rsidRPr="00012B36" w:rsidRDefault="008A1FE2" w:rsidP="00031B9B">
      <w:pPr>
        <w:jc w:val="both"/>
        <w:rPr>
          <w:rFonts w:asciiTheme="minorHAnsi" w:hAnsiTheme="minorHAnsi" w:cs="Arial"/>
        </w:rPr>
      </w:pPr>
    </w:p>
    <w:p w:rsidR="008A1FE2" w:rsidRPr="00012B36" w:rsidRDefault="008A1FE2" w:rsidP="00031B9B">
      <w:pPr>
        <w:jc w:val="both"/>
        <w:rPr>
          <w:rFonts w:asciiTheme="minorHAnsi" w:hAnsiTheme="minorHAnsi" w:cs="Arial"/>
        </w:rPr>
      </w:pPr>
      <w:r w:rsidRPr="00012B36">
        <w:rPr>
          <w:rFonts w:asciiTheme="minorHAnsi" w:hAnsiTheme="minorHAnsi" w:cs="Arial"/>
        </w:rPr>
        <w:t>1.2.1.1</w:t>
      </w:r>
      <w:r w:rsidR="007019E5" w:rsidRPr="00012B36">
        <w:rPr>
          <w:rFonts w:asciiTheme="minorHAnsi" w:hAnsiTheme="minorHAnsi" w:cs="Arial"/>
        </w:rPr>
        <w:tab/>
      </w:r>
      <w:r w:rsidRPr="00012B36">
        <w:rPr>
          <w:rFonts w:asciiTheme="minorHAnsi" w:hAnsiTheme="minorHAnsi" w:cs="Arial"/>
        </w:rPr>
        <w:tab/>
        <w:t xml:space="preserve">Nos preços unitários dos </w:t>
      </w:r>
      <w:r w:rsidR="00D75700" w:rsidRPr="00012B36">
        <w:rPr>
          <w:rFonts w:asciiTheme="minorHAnsi" w:hAnsiTheme="minorHAnsi" w:cs="Arial"/>
        </w:rPr>
        <w:t xml:space="preserve">Produtos e Serviços Essenciais </w:t>
      </w:r>
      <w:r w:rsidRPr="00012B36">
        <w:rPr>
          <w:rFonts w:asciiTheme="minorHAnsi" w:hAnsiTheme="minorHAnsi" w:cs="Arial"/>
        </w:rPr>
        <w:t>elencados no Apêndice I estão incluídos todos os custos internos da licitante, diretos e indiretos, tais como: despesas com planejamento e apresentações; encargos sociais e trabalhistas de mão de obra; equipamentos (hardware), programas (</w:t>
      </w:r>
      <w:r w:rsidRPr="00012B36">
        <w:rPr>
          <w:rFonts w:asciiTheme="minorHAnsi" w:hAnsiTheme="minorHAnsi" w:cs="Arial"/>
          <w:i/>
        </w:rPr>
        <w:t>software</w:t>
      </w:r>
      <w:r w:rsidRPr="00012B36">
        <w:rPr>
          <w:rFonts w:asciiTheme="minorHAnsi" w:hAnsiTheme="minorHAnsi" w:cs="Arial"/>
        </w:rPr>
        <w:t>); impostos; taxas; seguros; e demais obrigações financeiras, de qualquer natureza, envolvidas na execução do objeto do contrato.</w:t>
      </w:r>
    </w:p>
    <w:p w:rsidR="008A1FE2" w:rsidRPr="00012B36" w:rsidRDefault="008A1FE2" w:rsidP="00031B9B">
      <w:pPr>
        <w:jc w:val="both"/>
        <w:rPr>
          <w:rFonts w:asciiTheme="minorHAnsi" w:hAnsiTheme="minorHAnsi" w:cs="Arial"/>
        </w:rPr>
      </w:pPr>
    </w:p>
    <w:p w:rsidR="002452C9" w:rsidRPr="00012B36" w:rsidRDefault="002452C9"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21, da IN SLTI/MPOG nº 02/2008.</w:t>
      </w:r>
    </w:p>
    <w:p w:rsidR="002452C9" w:rsidRPr="00012B36" w:rsidRDefault="002452C9" w:rsidP="00031B9B">
      <w:pPr>
        <w:jc w:val="both"/>
        <w:rPr>
          <w:rFonts w:asciiTheme="minorHAnsi" w:hAnsiTheme="minorHAnsi" w:cs="Arial"/>
        </w:rPr>
      </w:pPr>
    </w:p>
    <w:p w:rsidR="008A1FE2" w:rsidRPr="00012B36" w:rsidRDefault="008A1FE2" w:rsidP="00031B9B">
      <w:pPr>
        <w:pStyle w:val="PargrafodaLista"/>
        <w:ind w:left="0"/>
        <w:jc w:val="both"/>
        <w:rPr>
          <w:rFonts w:asciiTheme="minorHAnsi" w:hAnsiTheme="minorHAnsi" w:cs="Arial"/>
        </w:rPr>
      </w:pPr>
      <w:r w:rsidRPr="00012B36">
        <w:rPr>
          <w:rFonts w:asciiTheme="minorHAnsi" w:hAnsiTheme="minorHAnsi" w:cs="Arial"/>
        </w:rPr>
        <w:t>1.2.2</w:t>
      </w:r>
      <w:r w:rsidRPr="00012B36">
        <w:rPr>
          <w:rFonts w:asciiTheme="minorHAnsi" w:hAnsiTheme="minorHAnsi" w:cs="Arial"/>
        </w:rPr>
        <w:tab/>
      </w:r>
      <w:r w:rsidRPr="00012B36">
        <w:rPr>
          <w:rFonts w:asciiTheme="minorHAnsi" w:hAnsiTheme="minorHAnsi" w:cs="Arial"/>
        </w:rPr>
        <w:tab/>
        <w:t xml:space="preserve">O percentual de honorários </w:t>
      </w:r>
      <w:r w:rsidR="00BB0888" w:rsidRPr="00012B36">
        <w:rPr>
          <w:rFonts w:asciiTheme="minorHAnsi" w:hAnsiTheme="minorHAnsi" w:cs="Arial"/>
        </w:rPr>
        <w:t>incidentes sobre os preços</w:t>
      </w:r>
      <w:r w:rsidRPr="00012B36">
        <w:rPr>
          <w:rFonts w:asciiTheme="minorHAnsi" w:hAnsiTheme="minorHAnsi" w:cs="Arial"/>
        </w:rPr>
        <w:t xml:space="preserve"> dos Produtos e Serviços </w:t>
      </w:r>
      <w:r w:rsidR="00D75700" w:rsidRPr="00012B36">
        <w:rPr>
          <w:rFonts w:asciiTheme="minorHAnsi" w:hAnsiTheme="minorHAnsi" w:cs="Arial"/>
        </w:rPr>
        <w:t xml:space="preserve">Complementares, prestados por </w:t>
      </w:r>
      <w:r w:rsidR="00BD4DE9" w:rsidRPr="00012B36">
        <w:rPr>
          <w:rFonts w:asciiTheme="minorHAnsi" w:hAnsiTheme="minorHAnsi" w:cs="Arial"/>
        </w:rPr>
        <w:t xml:space="preserve">meio de </w:t>
      </w:r>
      <w:r w:rsidR="00D75700" w:rsidRPr="00012B36">
        <w:rPr>
          <w:rFonts w:asciiTheme="minorHAnsi" w:hAnsiTheme="minorHAnsi" w:cs="Arial"/>
        </w:rPr>
        <w:t>fornecedores especializados com a intermediação e supervisão da licitante, cujas categorias estão elencadas no Apêndice II</w:t>
      </w:r>
      <w:r w:rsidRPr="00012B36">
        <w:rPr>
          <w:rFonts w:asciiTheme="minorHAnsi" w:hAnsiTheme="minorHAnsi" w:cs="Arial"/>
        </w:rPr>
        <w:t xml:space="preserve">, </w:t>
      </w:r>
      <w:r w:rsidRPr="00012B36">
        <w:rPr>
          <w:rFonts w:asciiTheme="minorHAnsi" w:hAnsiTheme="minorHAnsi" w:cs="Arial"/>
          <w:u w:val="single"/>
        </w:rPr>
        <w:t>não</w:t>
      </w:r>
      <w:r w:rsidRPr="00012B36">
        <w:rPr>
          <w:rFonts w:asciiTheme="minorHAnsi" w:hAnsiTheme="minorHAnsi" w:cs="Arial"/>
        </w:rPr>
        <w:t xml:space="preserve"> poderá ser superior a </w:t>
      </w:r>
      <w:r w:rsidRPr="00012B36">
        <w:rPr>
          <w:rFonts w:asciiTheme="minorHAnsi" w:hAnsiTheme="minorHAnsi" w:cs="Arial"/>
          <w:highlight w:val="yellow"/>
        </w:rPr>
        <w:t>XX</w:t>
      </w:r>
      <w:r w:rsidRPr="00012B36">
        <w:rPr>
          <w:rFonts w:asciiTheme="minorHAnsi" w:hAnsiTheme="minorHAnsi" w:cs="Arial"/>
        </w:rPr>
        <w:t>% (</w:t>
      </w:r>
      <w:r w:rsidRPr="00012B36">
        <w:rPr>
          <w:rFonts w:asciiTheme="minorHAnsi" w:hAnsiTheme="minorHAnsi" w:cs="Arial"/>
          <w:highlight w:val="yellow"/>
        </w:rPr>
        <w:t>por extenso</w:t>
      </w:r>
      <w:r w:rsidRPr="00012B36">
        <w:rPr>
          <w:rFonts w:asciiTheme="minorHAnsi" w:hAnsiTheme="minorHAnsi" w:cs="Arial"/>
        </w:rPr>
        <w:t xml:space="preserve"> por cento).</w:t>
      </w:r>
    </w:p>
    <w:p w:rsidR="008A1FE2" w:rsidRPr="00012B36" w:rsidRDefault="008A1FE2" w:rsidP="00031B9B">
      <w:pPr>
        <w:jc w:val="both"/>
        <w:rPr>
          <w:rFonts w:asciiTheme="minorHAnsi" w:hAnsiTheme="minorHAnsi" w:cs="Arial"/>
        </w:rPr>
      </w:pPr>
    </w:p>
    <w:p w:rsidR="00046C74" w:rsidRPr="00012B36" w:rsidRDefault="00046C74" w:rsidP="00031B9B">
      <w:pPr>
        <w:jc w:val="both"/>
        <w:rPr>
          <w:rFonts w:asciiTheme="minorHAnsi" w:hAnsiTheme="minorHAnsi" w:cs="Arial"/>
        </w:rPr>
      </w:pPr>
      <w:r w:rsidRPr="00012B36">
        <w:rPr>
          <w:rFonts w:asciiTheme="minorHAnsi" w:hAnsiTheme="minorHAnsi" w:cs="Arial"/>
        </w:rPr>
        <w:t>1.2.3</w:t>
      </w:r>
      <w:r w:rsidRPr="00012B36">
        <w:rPr>
          <w:rFonts w:asciiTheme="minorHAnsi" w:hAnsiTheme="minorHAnsi" w:cs="Arial"/>
        </w:rPr>
        <w:tab/>
      </w:r>
      <w:r w:rsidRPr="00012B36">
        <w:rPr>
          <w:rFonts w:asciiTheme="minorHAnsi" w:hAnsiTheme="minorHAnsi" w:cs="Arial"/>
        </w:rPr>
        <w:tab/>
        <w:t xml:space="preserve">O percentual de taxa de administração incidente sobre os </w:t>
      </w:r>
      <w:r w:rsidR="00902D20" w:rsidRPr="00012B36">
        <w:rPr>
          <w:rFonts w:asciiTheme="minorHAnsi" w:hAnsiTheme="minorHAnsi" w:cs="Arial"/>
        </w:rPr>
        <w:t>preços</w:t>
      </w:r>
      <w:r w:rsidRPr="00012B36">
        <w:rPr>
          <w:rFonts w:asciiTheme="minorHAnsi" w:hAnsiTheme="minorHAnsi" w:cs="Arial"/>
        </w:rPr>
        <w:t xml:space="preserve"> dos Produtos e Serviços </w:t>
      </w:r>
      <w:r w:rsidR="00D75700" w:rsidRPr="00012B36">
        <w:rPr>
          <w:rFonts w:asciiTheme="minorHAnsi" w:hAnsiTheme="minorHAnsi" w:cs="Arial"/>
        </w:rPr>
        <w:t xml:space="preserve">Complementares, prestados por </w:t>
      </w:r>
      <w:r w:rsidR="00BD4DE9" w:rsidRPr="00012B36">
        <w:rPr>
          <w:rFonts w:asciiTheme="minorHAnsi" w:hAnsiTheme="minorHAnsi" w:cs="Arial"/>
        </w:rPr>
        <w:t xml:space="preserve">meio de </w:t>
      </w:r>
      <w:r w:rsidR="00D75700" w:rsidRPr="00012B36">
        <w:rPr>
          <w:rFonts w:asciiTheme="minorHAnsi" w:hAnsiTheme="minorHAnsi" w:cs="Arial"/>
        </w:rPr>
        <w:t>fornecedores especializados com a intermediação e supervisão da licitante, cujas categorias estão elencadas no Apêndice II</w:t>
      </w:r>
      <w:r w:rsidRPr="00012B36">
        <w:rPr>
          <w:rFonts w:asciiTheme="minorHAnsi" w:hAnsiTheme="minorHAnsi" w:cs="Arial"/>
        </w:rPr>
        <w:t xml:space="preserve">, </w:t>
      </w:r>
      <w:r w:rsidRPr="00012B36">
        <w:rPr>
          <w:rFonts w:asciiTheme="minorHAnsi" w:hAnsiTheme="minorHAnsi" w:cs="Arial"/>
          <w:u w:val="single"/>
        </w:rPr>
        <w:t>não</w:t>
      </w:r>
      <w:r w:rsidRPr="00012B36">
        <w:rPr>
          <w:rFonts w:asciiTheme="minorHAnsi" w:hAnsiTheme="minorHAnsi" w:cs="Arial"/>
        </w:rPr>
        <w:t xml:space="preserve"> poderá ser superior a </w:t>
      </w:r>
      <w:r w:rsidRPr="00012B36">
        <w:rPr>
          <w:rFonts w:asciiTheme="minorHAnsi" w:hAnsiTheme="minorHAnsi" w:cs="Arial"/>
          <w:highlight w:val="yellow"/>
        </w:rPr>
        <w:t>XX</w:t>
      </w:r>
      <w:r w:rsidRPr="00012B36">
        <w:rPr>
          <w:rFonts w:asciiTheme="minorHAnsi" w:hAnsiTheme="minorHAnsi" w:cs="Arial"/>
        </w:rPr>
        <w:t>% (</w:t>
      </w:r>
      <w:r w:rsidRPr="00012B36">
        <w:rPr>
          <w:rFonts w:asciiTheme="minorHAnsi" w:hAnsiTheme="minorHAnsi" w:cs="Arial"/>
          <w:highlight w:val="yellow"/>
        </w:rPr>
        <w:t>por extenso</w:t>
      </w:r>
      <w:r w:rsidRPr="00012B36">
        <w:rPr>
          <w:rFonts w:asciiTheme="minorHAnsi" w:hAnsiTheme="minorHAnsi" w:cs="Arial"/>
        </w:rPr>
        <w:t xml:space="preserve"> por cento).</w:t>
      </w:r>
    </w:p>
    <w:p w:rsidR="00046C74" w:rsidRPr="00012B36" w:rsidRDefault="00046C74" w:rsidP="00031B9B">
      <w:pPr>
        <w:jc w:val="both"/>
        <w:rPr>
          <w:rFonts w:asciiTheme="minorHAnsi" w:hAnsiTheme="minorHAnsi" w:cs="Arial"/>
        </w:rPr>
      </w:pPr>
    </w:p>
    <w:p w:rsidR="00A410D4" w:rsidRPr="00012B36" w:rsidRDefault="008A1FE2" w:rsidP="00031B9B">
      <w:pPr>
        <w:jc w:val="both"/>
        <w:rPr>
          <w:rFonts w:asciiTheme="minorHAnsi" w:hAnsiTheme="minorHAnsi" w:cs="Arial"/>
        </w:rPr>
      </w:pPr>
      <w:r w:rsidRPr="00012B36">
        <w:rPr>
          <w:rFonts w:asciiTheme="minorHAnsi" w:hAnsiTheme="minorHAnsi" w:cs="Arial"/>
        </w:rPr>
        <w:t>1.3</w:t>
      </w:r>
      <w:r w:rsidRPr="00012B36">
        <w:rPr>
          <w:rFonts w:asciiTheme="minorHAnsi" w:hAnsiTheme="minorHAnsi" w:cs="Arial"/>
        </w:rPr>
        <w:tab/>
      </w:r>
      <w:r w:rsidRPr="00012B36">
        <w:rPr>
          <w:rFonts w:asciiTheme="minorHAnsi" w:hAnsiTheme="minorHAnsi" w:cs="Arial"/>
        </w:rPr>
        <w:tab/>
      </w:r>
      <w:r w:rsidR="00A410D4" w:rsidRPr="00012B36">
        <w:rPr>
          <w:rFonts w:asciiTheme="minorHAnsi" w:hAnsiTheme="minorHAnsi" w:cs="Arial"/>
        </w:rPr>
        <w:t>Os percentuais de desconto, honorários e taxa de administração devem ser apresentados em valores numéricos, com 2 (duas) casas decimais, e por extenso.</w:t>
      </w:r>
    </w:p>
    <w:p w:rsidR="00A410D4" w:rsidRPr="00012B36" w:rsidRDefault="00A410D4" w:rsidP="00031B9B">
      <w:pPr>
        <w:jc w:val="both"/>
        <w:rPr>
          <w:rFonts w:asciiTheme="minorHAnsi" w:hAnsiTheme="minorHAnsi" w:cs="Arial"/>
        </w:rPr>
      </w:pPr>
    </w:p>
    <w:p w:rsidR="008A1FE2" w:rsidRPr="00012B36" w:rsidRDefault="00A410D4" w:rsidP="00031B9B">
      <w:pPr>
        <w:jc w:val="both"/>
        <w:rPr>
          <w:rFonts w:asciiTheme="minorHAnsi" w:hAnsiTheme="minorHAnsi" w:cs="Arial"/>
        </w:rPr>
      </w:pPr>
      <w:r w:rsidRPr="00012B36">
        <w:rPr>
          <w:rFonts w:asciiTheme="minorHAnsi" w:hAnsiTheme="minorHAnsi" w:cs="Arial"/>
        </w:rPr>
        <w:t>1.4</w:t>
      </w:r>
      <w:r w:rsidRPr="00012B36">
        <w:rPr>
          <w:rFonts w:asciiTheme="minorHAnsi" w:hAnsiTheme="minorHAnsi" w:cs="Arial"/>
        </w:rPr>
        <w:tab/>
      </w:r>
      <w:r w:rsidRPr="00012B36">
        <w:rPr>
          <w:rFonts w:asciiTheme="minorHAnsi" w:hAnsiTheme="minorHAnsi" w:cs="Arial"/>
        </w:rPr>
        <w:tab/>
      </w:r>
      <w:r w:rsidR="008A1FE2" w:rsidRPr="00012B36">
        <w:rPr>
          <w:rFonts w:asciiTheme="minorHAnsi" w:hAnsiTheme="minorHAnsi" w:cs="Arial"/>
        </w:rPr>
        <w:t xml:space="preserve">O prazo de validade da Proposta de Preços deverá ser de, no mínimo, </w:t>
      </w:r>
      <w:r w:rsidR="008A1FE2" w:rsidRPr="00012B36">
        <w:rPr>
          <w:rFonts w:asciiTheme="minorHAnsi" w:hAnsiTheme="minorHAnsi" w:cs="Arial"/>
          <w:highlight w:val="yellow"/>
        </w:rPr>
        <w:t>XX</w:t>
      </w:r>
      <w:r w:rsidR="008A1FE2" w:rsidRPr="00012B36">
        <w:rPr>
          <w:rFonts w:asciiTheme="minorHAnsi" w:hAnsiTheme="minorHAnsi" w:cs="Arial"/>
        </w:rPr>
        <w:t xml:space="preserve"> (</w:t>
      </w:r>
      <w:r w:rsidR="008A1FE2" w:rsidRPr="00012B36">
        <w:rPr>
          <w:rFonts w:asciiTheme="minorHAnsi" w:hAnsiTheme="minorHAnsi" w:cs="Arial"/>
          <w:highlight w:val="yellow"/>
        </w:rPr>
        <w:t>por extenso</w:t>
      </w:r>
      <w:r w:rsidR="008A1FE2" w:rsidRPr="00012B36">
        <w:rPr>
          <w:rFonts w:asciiTheme="minorHAnsi" w:hAnsiTheme="minorHAnsi" w:cs="Arial"/>
        </w:rPr>
        <w:t>) dias corridos, contados de sua apresentação.</w:t>
      </w:r>
      <w:r w:rsidR="008A1FE2" w:rsidRPr="00012B36">
        <w:rPr>
          <w:rFonts w:asciiTheme="minorHAnsi" w:hAnsiTheme="minorHAnsi" w:cs="Arial"/>
          <w:i/>
          <w:highlight w:val="yellow"/>
        </w:rPr>
        <w:t>&lt;prazo mínimo recomendado: 60 dias corridos&gt;</w:t>
      </w:r>
    </w:p>
    <w:p w:rsidR="008A1FE2" w:rsidRPr="00012B36" w:rsidRDefault="008A1FE2" w:rsidP="00031B9B">
      <w:pPr>
        <w:jc w:val="both"/>
        <w:rPr>
          <w:rFonts w:asciiTheme="minorHAnsi" w:hAnsiTheme="minorHAnsi" w:cs="Arial"/>
        </w:rPr>
      </w:pPr>
    </w:p>
    <w:p w:rsidR="004959F8" w:rsidRPr="00012B36" w:rsidRDefault="004959F8" w:rsidP="00031B9B">
      <w:pPr>
        <w:jc w:val="both"/>
        <w:rPr>
          <w:rFonts w:asciiTheme="minorHAnsi" w:hAnsiTheme="minorHAnsi" w:cs="Arial"/>
        </w:rPr>
      </w:pPr>
      <w:r w:rsidRPr="00012B36">
        <w:rPr>
          <w:rFonts w:asciiTheme="minorHAnsi" w:hAnsiTheme="minorHAnsi" w:cs="Arial"/>
        </w:rPr>
        <w:t>1.4.1</w:t>
      </w:r>
      <w:r w:rsidRPr="00012B36">
        <w:rPr>
          <w:rFonts w:asciiTheme="minorHAnsi" w:hAnsiTheme="minorHAnsi" w:cs="Arial"/>
        </w:rPr>
        <w:tab/>
      </w:r>
      <w:r w:rsidRPr="00012B36">
        <w:rPr>
          <w:rFonts w:asciiTheme="minorHAnsi" w:hAnsiTheme="minorHAnsi" w:cs="Arial"/>
        </w:rPr>
        <w:tab/>
        <w:t xml:space="preserve">Caso a licitante fixe um prazo de validade inferior ao exigido no subitem 1.3 ou, ainda, esteja com o prazo de validade de sua proposta expirado na sessão de abertura dos invólucros com as Propostas de Preços, a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realizará com ela diligência nos termos do §3º do art. 43 da Lei nº 8.666/1993, como forma de prorrogar o referido prazo.</w:t>
      </w:r>
    </w:p>
    <w:p w:rsidR="004959F8" w:rsidRPr="00012B36" w:rsidRDefault="004959F8" w:rsidP="00031B9B">
      <w:pPr>
        <w:jc w:val="both"/>
        <w:rPr>
          <w:rFonts w:asciiTheme="minorHAnsi" w:hAnsiTheme="minorHAnsi" w:cs="Arial"/>
        </w:rPr>
      </w:pPr>
    </w:p>
    <w:p w:rsidR="004959F8" w:rsidRPr="00012B36" w:rsidRDefault="004959F8" w:rsidP="00031B9B">
      <w:pPr>
        <w:jc w:val="both"/>
        <w:rPr>
          <w:rFonts w:asciiTheme="minorHAnsi" w:hAnsiTheme="minorHAnsi" w:cs="Arial"/>
        </w:rPr>
      </w:pPr>
      <w:r w:rsidRPr="00012B36">
        <w:rPr>
          <w:rFonts w:asciiTheme="minorHAnsi" w:hAnsiTheme="minorHAnsi" w:cs="Arial"/>
        </w:rPr>
        <w:t>1.4.1.1</w:t>
      </w:r>
      <w:r w:rsidR="007019E5" w:rsidRPr="00012B36">
        <w:rPr>
          <w:rFonts w:asciiTheme="minorHAnsi" w:hAnsiTheme="minorHAnsi" w:cs="Arial"/>
        </w:rPr>
        <w:tab/>
      </w:r>
      <w:r w:rsidRPr="00012B36">
        <w:rPr>
          <w:rFonts w:asciiTheme="minorHAnsi" w:hAnsiTheme="minorHAnsi" w:cs="Arial"/>
        </w:rPr>
        <w:tab/>
        <w:t>A licitante que não aceitar prorrogar o prazo de validade expirado na abertura dos invólucros com as Proposta de Preços ou antes do encerramento do certame será desclassificada.</w:t>
      </w:r>
    </w:p>
    <w:p w:rsidR="004959F8" w:rsidRPr="00012B36" w:rsidRDefault="004959F8" w:rsidP="00031B9B">
      <w:pPr>
        <w:jc w:val="both"/>
        <w:rPr>
          <w:rFonts w:asciiTheme="minorHAnsi" w:hAnsiTheme="minorHAnsi" w:cs="Arial"/>
        </w:rPr>
      </w:pPr>
    </w:p>
    <w:p w:rsidR="002452C9" w:rsidRPr="00012B36" w:rsidRDefault="002452C9"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64, §3º, Lei nº 8.666/1993 c/c art. 6º da Lei nº 10.520/2002.</w:t>
      </w:r>
    </w:p>
    <w:p w:rsidR="002452C9" w:rsidRPr="00012B36" w:rsidRDefault="002452C9"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O art. 64, §3º, da Lei Geral de Licitações, Lei nº 8.666/1993 disponha que o prazo de validade da proposta de preços deve ser de 60 (sessenta) dias, o art. 6º, da Lei do Pregão, Lei nº 10.520/2002, dispõe que o prazo de validade deve ser de 60 (sessenta) dias se outro não estiver fixado no edital. Dessa forma, embora a Lei do Pregão não seja aplicada à presente licitação, existem decisões do Tribunal de Contas da União no sentido de permitir a extensão do prazo, desde que esta não seja desproporcional. O objetivo de limitar a 60 (sessenta) dias, outrossim, é o de evitar que o particular esteja vinculado por prazo indefinido, o que poderia gerar um desequilíbrio econômico-financeiro.</w:t>
      </w:r>
    </w:p>
    <w:p w:rsidR="002452C9" w:rsidRPr="00012B36" w:rsidRDefault="002452C9"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Sobre tema, um interessante excerto de obra de Marcai Justen Filho:</w:t>
      </w:r>
    </w:p>
    <w:p w:rsidR="002452C9" w:rsidRPr="00012B36" w:rsidRDefault="002452C9"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"Considerando que as decisões das fases de habilitação de julgamento comportam recurso com efeito suspensivo, ser interposto no prazo de cinco dias úteis e a ser impugnado em outros cinco dias úteis, Lei atual tornou quase inviável êxito da licitação quando ocorrer disputa entre os licitantes ou quando versar sobre objetos de maior complexidade.</w:t>
      </w:r>
    </w:p>
    <w:p w:rsidR="002452C9" w:rsidRPr="00012B36" w:rsidRDefault="002452C9"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Bem mais adequada era solução constante do substitutivo do Senado Federal, que remetia ao ato convocatório fixação do prazo de validade das propostas. Pode ocorrer, inclusive, que prazo aludido seja ultrapassado que licitante vencedor mantenha seu interesse em contratar. Embora vencido prazo da lei, nada impede que contratação seja efetivada.</w:t>
      </w:r>
    </w:p>
    <w:p w:rsidR="002452C9" w:rsidRPr="00012B36" w:rsidRDefault="002452C9"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Deve-se reputar, no entanto, que regra supletiva, aplicando-se quando instrumento convocatório não dispuser em contrário. Nesse sentido, há decisão abaixo transcrita, que agrega, ainda, outros dados interessantes. Como prazo de validade de propostas matéria referida preponderantemente ao interesse privado, instrumento convocatório pode estabelecer regras diversas, quer ampliando, quer reduzindo prazo previsto no §3º.</w:t>
      </w:r>
    </w:p>
    <w:p w:rsidR="002452C9" w:rsidRPr="00012B36" w:rsidRDefault="002452C9"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Aliás, essa orientação acabou sendo consagrada no art. 6º da lei nº 10.520, que disciplina pregão. Deve-se reputar que dispositivo se aplica genericamente todas as licitações. Não se invoque princípio da especialidade, pretendendo que dispositivo seja aplicável apenas ao pregão.</w:t>
      </w:r>
    </w:p>
    <w:p w:rsidR="002452C9" w:rsidRPr="00012B36" w:rsidRDefault="002452C9"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Ora, Lei n.º 10.520 veicula normas gerais sobre licitação. Portanto, sua abrangência ampla. Não seria circunstância de destinar-se disciplinar pregão que impediria aplicação generalizada de normas contidas naquele diploma. Portanto, apenas seria possível reputar como não extensíveis às demais modalidades licitatórias as regras contidas na Lei nº 10.520 que fossem especificamente relacionadas com a natureza do pregão. Ora, disposto no art. 6º do aludido diploma não se relaciona com as características próprias peculiares do pregão. Ao contrário, até se poderia reputar que, se disposição se aplica ao pregão, com muito maior razão deverá incidir no tocante às contratações produzidas por outras modalidades licitatórias. que pregão uma modalidade caracterizada pela rapidez na conclusão do procedimento licitatório. Pode presumir-se que pregão propiciará contratação em período muito mais sumário do que se passa no tocante às outras modalidades licitatórias. Ora, não haveria sentido em restringir autorização para ampliar prazo de validade das propostas apenas ao caso de pregão. As outras modalidades, que exigem prazo maior para conclusão do certame, envolvem ainda maiores motivos para ampliação do prazo de validade das propostas.</w:t>
      </w:r>
    </w:p>
    <w:p w:rsidR="002452C9" w:rsidRPr="00012B36" w:rsidRDefault="002452C9"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Portanto, cabe reputar que disposto no art. 6º da Lei do Pregão configura norma geral, que se aplica a todas as hipóteses de licitação, alterando parcialmente disciplina constante do § 3e do art. 64 da Lei nº 8.666.</w:t>
      </w:r>
    </w:p>
    <w:p w:rsidR="002452C9" w:rsidRPr="00012B36" w:rsidRDefault="002452C9"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(JUSTEN Filho, Marcai. Comentários lei de licitações contratos administrativos. 11- ed. São Paulo:Dialética. 2005. p. 534.)</w:t>
      </w:r>
    </w:p>
    <w:p w:rsidR="002452C9" w:rsidRPr="00012B36" w:rsidRDefault="002452C9"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Ementa: determinação à Superintendência Regional do Departamento Nacional de Infraestrutura Terrestre (DNIT), em Mato Grosso, para que: a) estipule nos editais de licitação prazo de validade das propostas compatível com a modalidade licitatória, com a complexidade do objeto a ser licitado e, sobretudo, com a experiência de licitações anteriores e com a capacidade de instrução de processos licitatórios de seu corpo técnico, de modo a reduzir a ocorrência de casos de perda da validade de propostas, justificando nos autos do procedimento licitatório as razões julgadas convenientes para a escolha, nos termos do art. 64, § 3º, da Lei nº 8.666/1993, e art. 6º da Lei nº 10.520/2002; b) havendo a interposição de recursos durante o julgamento da habilitação e das propostas comerciais, ante o efeito suspensivo que eles possuem, faça com que a suspensão repercuta também sobre o curso do prazo de validade das propostas, tendo em vista o disposto no art. 109 c/c o art. 64, § 3º, da Lei nº 8.666/1993, e art. 6º da Lei nº 10.520/2002 (itens 1.4.1 e 1.4.2, TC-017.902/2009-3, Acórdão nº 2.314/2010-2ª Câmara).</w:t>
      </w:r>
    </w:p>
    <w:p w:rsidR="002452C9" w:rsidRPr="00012B36" w:rsidRDefault="002452C9"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Verificar ainda Parecer nº 222/20111/DHMS/CONSU/PGF/AGU, Processo nº 00407.003452/2011-31 – Procuradoria Federal junto ao DNIT.</w:t>
      </w:r>
    </w:p>
    <w:p w:rsidR="002452C9" w:rsidRPr="00012B36" w:rsidRDefault="002452C9" w:rsidP="00031B9B">
      <w:pPr>
        <w:jc w:val="both"/>
        <w:rPr>
          <w:rFonts w:asciiTheme="minorHAnsi" w:hAnsiTheme="minorHAnsi" w:cs="Arial"/>
        </w:rPr>
      </w:pPr>
    </w:p>
    <w:p w:rsidR="008A1FE2" w:rsidRPr="00012B36" w:rsidRDefault="008A1FE2" w:rsidP="00031B9B">
      <w:pPr>
        <w:jc w:val="both"/>
        <w:rPr>
          <w:rFonts w:asciiTheme="minorHAnsi" w:hAnsiTheme="minorHAnsi" w:cs="Arial"/>
        </w:rPr>
      </w:pPr>
      <w:r w:rsidRPr="00012B36">
        <w:rPr>
          <w:rFonts w:asciiTheme="minorHAnsi" w:hAnsiTheme="minorHAnsi" w:cs="Arial"/>
        </w:rPr>
        <w:t>1.</w:t>
      </w:r>
      <w:r w:rsidR="009E1026" w:rsidRPr="00012B36">
        <w:rPr>
          <w:rFonts w:asciiTheme="minorHAnsi" w:hAnsiTheme="minorHAnsi" w:cs="Arial"/>
        </w:rPr>
        <w:t>5</w:t>
      </w:r>
      <w:r w:rsidRPr="00012B36">
        <w:rPr>
          <w:rFonts w:asciiTheme="minorHAnsi" w:hAnsiTheme="minorHAnsi" w:cs="Arial"/>
        </w:rPr>
        <w:tab/>
      </w:r>
      <w:r w:rsidRPr="00012B36">
        <w:rPr>
          <w:rFonts w:asciiTheme="minorHAnsi" w:hAnsiTheme="minorHAnsi" w:cs="Arial"/>
        </w:rPr>
        <w:tab/>
      </w:r>
      <w:r w:rsidR="00D75700" w:rsidRPr="00012B36">
        <w:rPr>
          <w:rFonts w:asciiTheme="minorHAnsi" w:hAnsiTheme="minorHAnsi" w:cs="Arial"/>
        </w:rPr>
        <w:t>Os preços dos Produtos e Serviços Essenciais, decorrentes do percentual de desconto proposto, são de exclusiva responsabilidade da licitante e não lhe assistirá o direito de pleitear nenhuma alteração</w:t>
      </w:r>
      <w:r w:rsidR="00E73C67" w:rsidRPr="00012B36">
        <w:rPr>
          <w:rFonts w:asciiTheme="minorHAnsi" w:hAnsiTheme="minorHAnsi" w:cs="Arial"/>
        </w:rPr>
        <w:t xml:space="preserve"> posterior</w:t>
      </w:r>
      <w:r w:rsidR="00D75700" w:rsidRPr="00012B36">
        <w:rPr>
          <w:rFonts w:asciiTheme="minorHAnsi" w:hAnsiTheme="minorHAnsi" w:cs="Arial"/>
        </w:rPr>
        <w:t>, sob a alegação de erro, omissão ou qualquer outro pretexto</w:t>
      </w:r>
      <w:r w:rsidRPr="00012B36">
        <w:rPr>
          <w:rFonts w:asciiTheme="minorHAnsi" w:hAnsiTheme="minorHAnsi" w:cs="Arial"/>
        </w:rPr>
        <w:t>.</w:t>
      </w:r>
    </w:p>
    <w:p w:rsidR="008A1FE2" w:rsidRPr="00012B36" w:rsidRDefault="008A1FE2" w:rsidP="00031B9B">
      <w:pPr>
        <w:jc w:val="both"/>
        <w:rPr>
          <w:rFonts w:asciiTheme="minorHAnsi" w:hAnsiTheme="minorHAnsi" w:cs="Arial"/>
        </w:rPr>
      </w:pPr>
    </w:p>
    <w:p w:rsidR="008A1FE2" w:rsidRPr="00012B36" w:rsidRDefault="008A1FE2" w:rsidP="00031B9B">
      <w:pPr>
        <w:jc w:val="both"/>
        <w:rPr>
          <w:rFonts w:asciiTheme="minorHAnsi" w:hAnsiTheme="minorHAnsi" w:cs="Arial"/>
        </w:rPr>
      </w:pPr>
    </w:p>
    <w:p w:rsidR="008A1FE2" w:rsidRPr="00012B36" w:rsidRDefault="008A1FE2" w:rsidP="00031B9B">
      <w:pPr>
        <w:tabs>
          <w:tab w:val="left" w:pos="1418"/>
        </w:tabs>
        <w:ind w:right="-568"/>
        <w:jc w:val="both"/>
        <w:rPr>
          <w:rFonts w:asciiTheme="minorHAnsi" w:hAnsiTheme="minorHAnsi" w:cs="Arial"/>
          <w:b/>
        </w:rPr>
      </w:pPr>
      <w:r w:rsidRPr="00012B36">
        <w:rPr>
          <w:rFonts w:asciiTheme="minorHAnsi" w:hAnsiTheme="minorHAnsi" w:cs="Arial"/>
          <w:b/>
        </w:rPr>
        <w:t>2.</w:t>
      </w:r>
      <w:r w:rsidRPr="00012B36">
        <w:rPr>
          <w:rFonts w:asciiTheme="minorHAnsi" w:hAnsiTheme="minorHAnsi" w:cs="Arial"/>
          <w:b/>
        </w:rPr>
        <w:tab/>
        <w:t>JULGAMENTO DAS PROPOSTAS DE PREÇOS</w:t>
      </w:r>
    </w:p>
    <w:p w:rsidR="008A1FE2" w:rsidRPr="00012B36" w:rsidRDefault="008A1FE2" w:rsidP="00031B9B">
      <w:pPr>
        <w:jc w:val="both"/>
        <w:rPr>
          <w:rFonts w:asciiTheme="minorHAnsi" w:hAnsiTheme="minorHAnsi" w:cs="Arial"/>
        </w:rPr>
      </w:pPr>
    </w:p>
    <w:p w:rsidR="008A1FE2" w:rsidRPr="00012B36" w:rsidRDefault="008A1FE2" w:rsidP="00031B9B">
      <w:pPr>
        <w:jc w:val="both"/>
        <w:rPr>
          <w:rFonts w:asciiTheme="minorHAnsi" w:hAnsiTheme="minorHAnsi" w:cs="Arial"/>
        </w:rPr>
      </w:pPr>
      <w:r w:rsidRPr="00012B36">
        <w:rPr>
          <w:rFonts w:asciiTheme="minorHAnsi" w:hAnsiTheme="minorHAnsi" w:cs="Arial"/>
        </w:rPr>
        <w:t>2.1</w:t>
      </w:r>
      <w:r w:rsidRPr="00012B36">
        <w:rPr>
          <w:rFonts w:asciiTheme="minorHAnsi" w:hAnsiTheme="minorHAnsi" w:cs="Arial"/>
        </w:rPr>
        <w:tab/>
      </w:r>
      <w:r w:rsidRPr="00012B36">
        <w:rPr>
          <w:rFonts w:asciiTheme="minorHAnsi" w:hAnsiTheme="minorHAnsi" w:cs="Arial"/>
        </w:rPr>
        <w:tab/>
        <w:t xml:space="preserve">As Propostas de Preços das licitantes </w:t>
      </w:r>
      <w:r w:rsidRPr="00012B36">
        <w:rPr>
          <w:rFonts w:asciiTheme="minorHAnsi" w:hAnsiTheme="minorHAnsi" w:cs="Arial"/>
          <w:u w:val="single"/>
        </w:rPr>
        <w:t>classificadas</w:t>
      </w:r>
      <w:r w:rsidRPr="00012B36">
        <w:rPr>
          <w:rFonts w:asciiTheme="minorHAnsi" w:hAnsiTheme="minorHAnsi" w:cs="Arial"/>
        </w:rPr>
        <w:t xml:space="preserve"> no julgamento das Propostas Técnicas serão analisadas quanto ao atendimento das condições estabelecidas n</w:t>
      </w:r>
      <w:r w:rsidR="008C5C62" w:rsidRPr="00012B36">
        <w:rPr>
          <w:rFonts w:asciiTheme="minorHAnsi" w:hAnsiTheme="minorHAnsi" w:cs="Arial"/>
        </w:rPr>
        <w:t>o</w:t>
      </w:r>
      <w:r w:rsidRPr="00012B36">
        <w:rPr>
          <w:rFonts w:asciiTheme="minorHAnsi" w:hAnsiTheme="minorHAnsi" w:cs="Arial"/>
        </w:rPr>
        <w:t xml:space="preserve"> Edital.</w:t>
      </w:r>
    </w:p>
    <w:p w:rsidR="008A1FE2" w:rsidRPr="00012B36" w:rsidRDefault="008A1FE2" w:rsidP="00031B9B">
      <w:pPr>
        <w:jc w:val="both"/>
        <w:rPr>
          <w:rFonts w:asciiTheme="minorHAnsi" w:hAnsiTheme="minorHAnsi" w:cs="Arial"/>
        </w:rPr>
      </w:pPr>
    </w:p>
    <w:p w:rsidR="00BC45B4" w:rsidRPr="00012B36" w:rsidRDefault="00BC45B4" w:rsidP="00031B9B">
      <w:pPr>
        <w:jc w:val="both"/>
        <w:rPr>
          <w:rFonts w:asciiTheme="minorHAnsi" w:hAnsiTheme="minorHAnsi" w:cs="Arial"/>
        </w:rPr>
      </w:pPr>
      <w:r w:rsidRPr="00012B36">
        <w:rPr>
          <w:rFonts w:asciiTheme="minorHAnsi" w:hAnsiTheme="minorHAnsi" w:cs="Arial"/>
        </w:rPr>
        <w:t>2.2</w:t>
      </w:r>
      <w:r w:rsidRPr="00012B36">
        <w:rPr>
          <w:rFonts w:asciiTheme="minorHAnsi" w:hAnsiTheme="minorHAnsi" w:cs="Arial"/>
        </w:rPr>
        <w:tab/>
      </w:r>
      <w:r w:rsidRPr="00012B36">
        <w:rPr>
          <w:rFonts w:asciiTheme="minorHAnsi" w:hAnsiTheme="minorHAnsi" w:cs="Arial"/>
        </w:rPr>
        <w:tab/>
        <w:t xml:space="preserve">Os Invólucros com as Propostas de Preços das licitantes desclassificadas ficarão sob a guarda da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w:t>
      </w:r>
    </w:p>
    <w:p w:rsidR="00BC45B4" w:rsidRPr="00012B36" w:rsidRDefault="00BC45B4" w:rsidP="00031B9B">
      <w:pPr>
        <w:jc w:val="both"/>
        <w:rPr>
          <w:rFonts w:asciiTheme="minorHAnsi" w:hAnsiTheme="minorHAnsi" w:cs="Arial"/>
        </w:rPr>
      </w:pPr>
    </w:p>
    <w:p w:rsidR="008A1FE2" w:rsidRPr="00012B36" w:rsidRDefault="008A1FE2" w:rsidP="00031B9B">
      <w:pPr>
        <w:jc w:val="both"/>
        <w:rPr>
          <w:rFonts w:asciiTheme="minorHAnsi" w:hAnsiTheme="minorHAnsi" w:cs="Arial"/>
        </w:rPr>
      </w:pPr>
      <w:r w:rsidRPr="00012B36">
        <w:rPr>
          <w:rFonts w:asciiTheme="minorHAnsi" w:hAnsiTheme="minorHAnsi" w:cs="Arial"/>
        </w:rPr>
        <w:t>2.</w:t>
      </w:r>
      <w:r w:rsidR="00BC45B4" w:rsidRPr="00012B36">
        <w:rPr>
          <w:rFonts w:asciiTheme="minorHAnsi" w:hAnsiTheme="minorHAnsi" w:cs="Arial"/>
        </w:rPr>
        <w:t>3</w:t>
      </w:r>
      <w:r w:rsidRPr="00012B36">
        <w:rPr>
          <w:rFonts w:asciiTheme="minorHAnsi" w:hAnsiTheme="minorHAnsi" w:cs="Arial"/>
        </w:rPr>
        <w:tab/>
      </w:r>
      <w:r w:rsidRPr="00012B36">
        <w:rPr>
          <w:rFonts w:asciiTheme="minorHAnsi" w:hAnsiTheme="minorHAnsi" w:cs="Arial"/>
        </w:rPr>
        <w:tab/>
        <w:t xml:space="preserve">A 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 verificará o correto preenchimento pela licitante, das informações apresentadas na sua Proposta de Preços, conforme modelo do Apêndice IV-A.</w:t>
      </w:r>
    </w:p>
    <w:p w:rsidR="008A1FE2" w:rsidRPr="00012B36" w:rsidRDefault="008A1FE2" w:rsidP="00031B9B">
      <w:pPr>
        <w:jc w:val="both"/>
        <w:rPr>
          <w:rFonts w:asciiTheme="minorHAnsi" w:hAnsiTheme="minorHAnsi" w:cs="Arial"/>
        </w:rPr>
      </w:pPr>
    </w:p>
    <w:p w:rsidR="008A1FE2" w:rsidRPr="00012B36" w:rsidRDefault="008A1FE2" w:rsidP="00031B9B">
      <w:pPr>
        <w:jc w:val="both"/>
        <w:rPr>
          <w:rFonts w:asciiTheme="minorHAnsi" w:hAnsiTheme="minorHAnsi" w:cs="Arial"/>
        </w:rPr>
      </w:pPr>
      <w:r w:rsidRPr="00012B36">
        <w:rPr>
          <w:rFonts w:asciiTheme="minorHAnsi" w:hAnsiTheme="minorHAnsi" w:cs="Arial"/>
        </w:rPr>
        <w:t>2.</w:t>
      </w:r>
      <w:r w:rsidR="00BC45B4" w:rsidRPr="00012B36">
        <w:rPr>
          <w:rFonts w:asciiTheme="minorHAnsi" w:hAnsiTheme="minorHAnsi" w:cs="Arial"/>
        </w:rPr>
        <w:t>4</w:t>
      </w:r>
      <w:r w:rsidRPr="00012B36">
        <w:rPr>
          <w:rFonts w:asciiTheme="minorHAnsi" w:hAnsiTheme="minorHAnsi" w:cs="Arial"/>
        </w:rPr>
        <w:tab/>
      </w:r>
      <w:r w:rsidRPr="00012B36">
        <w:rPr>
          <w:rFonts w:asciiTheme="minorHAnsi" w:hAnsiTheme="minorHAnsi" w:cs="Arial"/>
        </w:rPr>
        <w:tab/>
        <w:t xml:space="preserve">Será </w:t>
      </w:r>
      <w:r w:rsidRPr="00012B36">
        <w:rPr>
          <w:rFonts w:asciiTheme="minorHAnsi" w:hAnsiTheme="minorHAnsi" w:cs="Arial"/>
          <w:u w:val="single"/>
        </w:rPr>
        <w:t>desclassificada</w:t>
      </w:r>
      <w:r w:rsidRPr="00012B36">
        <w:rPr>
          <w:rFonts w:asciiTheme="minorHAnsi" w:hAnsiTheme="minorHAnsi" w:cs="Arial"/>
        </w:rPr>
        <w:t xml:space="preserve"> a Proposta de Preços que apresentar percentual de desconto ou percentual de honorários baseado em outra Proposta, que contiver qualquer condicionante para a entrega dos produtos e serviços, que não contiver alguma das informações solicitadas neste Apêndice, ou que for considerada inexequível pelo </w:t>
      </w:r>
      <w:r w:rsidRPr="00012B36">
        <w:rPr>
          <w:rFonts w:asciiTheme="minorHAnsi" w:hAnsiTheme="minorHAnsi" w:cs="Arial"/>
          <w:highlight w:val="yellow"/>
        </w:rPr>
        <w:t>órgão/entidade</w:t>
      </w:r>
      <w:r w:rsidRPr="00012B36">
        <w:rPr>
          <w:rFonts w:asciiTheme="minorHAnsi" w:hAnsiTheme="minorHAnsi" w:cs="Arial"/>
        </w:rPr>
        <w:t>, observada a legislação aplicável.</w:t>
      </w:r>
    </w:p>
    <w:p w:rsidR="008A1FE2" w:rsidRPr="00012B36" w:rsidRDefault="008A1FE2" w:rsidP="00031B9B">
      <w:pPr>
        <w:jc w:val="both"/>
        <w:rPr>
          <w:rFonts w:asciiTheme="minorHAnsi" w:hAnsiTheme="minorHAnsi" w:cs="Arial"/>
        </w:rPr>
      </w:pPr>
    </w:p>
    <w:p w:rsidR="00001813" w:rsidRPr="00012B36" w:rsidRDefault="00001813"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48, II, Lei nº 8.666/1993.</w:t>
      </w:r>
    </w:p>
    <w:p w:rsidR="00001813" w:rsidRPr="00012B36" w:rsidRDefault="00001813"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Conforme entendimento do TCU, a desclassificação não deve ser automática em tal situação, nos termos da Súmula n° 262: "o critério definido no art. 48, inciso II, § 1º, alíneas ‘a’ e ‘b’, da Lei nº 8.666/93 conduz a uma presunção relativa de inexequibilidade de preços, devendo a Administração dar à licitante a oportunidade de demonstrar a exequibilidade da sua proposta".</w:t>
      </w:r>
    </w:p>
    <w:p w:rsidR="00001813" w:rsidRPr="00012B36" w:rsidRDefault="00001813" w:rsidP="00031B9B">
      <w:pPr>
        <w:jc w:val="both"/>
        <w:rPr>
          <w:rFonts w:asciiTheme="minorHAnsi" w:hAnsiTheme="minorHAnsi" w:cs="Arial"/>
        </w:rPr>
      </w:pPr>
    </w:p>
    <w:p w:rsidR="008A1FE2" w:rsidRPr="00012B36" w:rsidRDefault="008A1FE2" w:rsidP="00031B9B">
      <w:pPr>
        <w:jc w:val="both"/>
        <w:rPr>
          <w:rFonts w:asciiTheme="minorHAnsi" w:hAnsiTheme="minorHAnsi" w:cs="Arial"/>
          <w:bCs/>
        </w:rPr>
      </w:pPr>
      <w:r w:rsidRPr="00012B36">
        <w:rPr>
          <w:rFonts w:asciiTheme="minorHAnsi" w:hAnsiTheme="minorHAnsi" w:cs="Arial"/>
        </w:rPr>
        <w:t>2.</w:t>
      </w:r>
      <w:r w:rsidR="00BC45B4" w:rsidRPr="00012B36">
        <w:rPr>
          <w:rFonts w:asciiTheme="minorHAnsi" w:hAnsiTheme="minorHAnsi" w:cs="Arial"/>
        </w:rPr>
        <w:t>5</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bCs/>
        </w:rPr>
        <w:t xml:space="preserve">Será considerada a </w:t>
      </w:r>
      <w:r w:rsidRPr="00012B36">
        <w:rPr>
          <w:rFonts w:asciiTheme="minorHAnsi" w:hAnsiTheme="minorHAnsi" w:cs="Arial"/>
          <w:bCs/>
          <w:u w:val="single"/>
        </w:rPr>
        <w:t>P</w:t>
      </w:r>
      <w:r w:rsidRPr="00012B36">
        <w:rPr>
          <w:rFonts w:asciiTheme="minorHAnsi" w:hAnsiTheme="minorHAnsi" w:cs="Arial"/>
          <w:u w:val="single"/>
        </w:rPr>
        <w:t>roposta de m</w:t>
      </w:r>
      <w:r w:rsidRPr="00012B36">
        <w:rPr>
          <w:rFonts w:asciiTheme="minorHAnsi" w:hAnsiTheme="minorHAnsi" w:cs="Arial"/>
          <w:bCs/>
          <w:u w:val="single"/>
        </w:rPr>
        <w:t>enor preço</w:t>
      </w:r>
      <w:r w:rsidRPr="00012B36">
        <w:rPr>
          <w:rFonts w:asciiTheme="minorHAnsi" w:hAnsiTheme="minorHAnsi" w:cs="Arial"/>
        </w:rPr>
        <w:t xml:space="preserve"> a </w:t>
      </w:r>
      <w:r w:rsidRPr="00012B36">
        <w:rPr>
          <w:rFonts w:asciiTheme="minorHAnsi" w:hAnsiTheme="minorHAnsi" w:cs="Arial"/>
          <w:bCs/>
        </w:rPr>
        <w:t>que apresentar</w:t>
      </w:r>
      <w:r w:rsidR="005864EC" w:rsidRPr="00012B36">
        <w:rPr>
          <w:rFonts w:asciiTheme="minorHAnsi" w:hAnsiTheme="minorHAnsi" w:cs="Arial"/>
          <w:bCs/>
        </w:rPr>
        <w:t>, simultaneamente</w:t>
      </w:r>
      <w:r w:rsidRPr="00012B36">
        <w:rPr>
          <w:rFonts w:asciiTheme="minorHAnsi" w:hAnsiTheme="minorHAnsi" w:cs="Arial"/>
          <w:bCs/>
        </w:rPr>
        <w:t>:</w:t>
      </w:r>
    </w:p>
    <w:p w:rsidR="008A1FE2" w:rsidRPr="00012B36" w:rsidRDefault="008A1FE2" w:rsidP="00031B9B">
      <w:pPr>
        <w:jc w:val="both"/>
        <w:rPr>
          <w:rFonts w:asciiTheme="minorHAnsi" w:hAnsiTheme="minorHAnsi" w:cs="Arial"/>
          <w:bCs/>
        </w:rPr>
      </w:pPr>
    </w:p>
    <w:p w:rsidR="008A1FE2" w:rsidRPr="00012B36" w:rsidRDefault="008A1FE2" w:rsidP="00DA2574">
      <w:pPr>
        <w:pStyle w:val="PargrafodaLista"/>
        <w:numPr>
          <w:ilvl w:val="0"/>
          <w:numId w:val="86"/>
        </w:numPr>
        <w:tabs>
          <w:tab w:val="left" w:pos="1560"/>
          <w:tab w:val="left" w:pos="1701"/>
        </w:tabs>
        <w:ind w:left="1418" w:firstLine="0"/>
        <w:jc w:val="both"/>
        <w:rPr>
          <w:rFonts w:asciiTheme="minorHAnsi" w:hAnsiTheme="minorHAnsi" w:cs="Arial"/>
        </w:rPr>
      </w:pPr>
      <w:r w:rsidRPr="00012B36">
        <w:rPr>
          <w:rFonts w:asciiTheme="minorHAnsi" w:hAnsiTheme="minorHAnsi" w:cs="Arial"/>
          <w:bCs/>
          <w:u w:val="single"/>
        </w:rPr>
        <w:t>maio</w:t>
      </w:r>
      <w:r w:rsidRPr="00012B36">
        <w:rPr>
          <w:rFonts w:asciiTheme="minorHAnsi" w:hAnsiTheme="minorHAnsi" w:cs="Arial"/>
          <w:bCs/>
        </w:rPr>
        <w:t xml:space="preserve">r percentual de desconto, a ser concedido ao CONTRATANTE, incidente de forma linear </w:t>
      </w:r>
      <w:r w:rsidRPr="00012B36">
        <w:rPr>
          <w:rFonts w:asciiTheme="minorHAnsi" w:hAnsiTheme="minorHAnsi" w:cs="Arial"/>
        </w:rPr>
        <w:t xml:space="preserve">sobre os valores elencados na Planilha de Estimativa Anual de Execução e Preços Unitários dos Produtos e Serviços </w:t>
      </w:r>
      <w:r w:rsidR="00EC20AD" w:rsidRPr="00012B36">
        <w:rPr>
          <w:rFonts w:asciiTheme="minorHAnsi" w:hAnsiTheme="minorHAnsi" w:cs="Arial"/>
        </w:rPr>
        <w:t>Essenciais</w:t>
      </w:r>
      <w:r w:rsidRPr="00012B36">
        <w:rPr>
          <w:rFonts w:asciiTheme="minorHAnsi" w:hAnsiTheme="minorHAnsi" w:cs="Arial"/>
        </w:rPr>
        <w:t>, constante do Apêndice I</w:t>
      </w:r>
      <w:r w:rsidR="0086146E" w:rsidRPr="00012B36">
        <w:rPr>
          <w:rFonts w:asciiTheme="minorHAnsi" w:hAnsiTheme="minorHAnsi" w:cs="Arial"/>
        </w:rPr>
        <w:t>;</w:t>
      </w:r>
    </w:p>
    <w:p w:rsidR="008A1FE2" w:rsidRPr="00012B36" w:rsidRDefault="008A1FE2" w:rsidP="00031B9B">
      <w:pPr>
        <w:pStyle w:val="Recuodecorpodetexto3"/>
        <w:ind w:left="1418"/>
        <w:jc w:val="both"/>
        <w:rPr>
          <w:rFonts w:asciiTheme="minorHAnsi" w:hAnsiTheme="minorHAnsi" w:cs="Arial"/>
          <w:szCs w:val="24"/>
        </w:rPr>
      </w:pPr>
    </w:p>
    <w:p w:rsidR="008A1FE2" w:rsidRPr="00012B36" w:rsidRDefault="008A1FE2" w:rsidP="00DA2574">
      <w:pPr>
        <w:pStyle w:val="PargrafodaLista"/>
        <w:numPr>
          <w:ilvl w:val="0"/>
          <w:numId w:val="86"/>
        </w:numPr>
        <w:tabs>
          <w:tab w:val="left" w:pos="1560"/>
          <w:tab w:val="left" w:pos="1701"/>
        </w:tabs>
        <w:ind w:left="1418" w:firstLine="0"/>
        <w:jc w:val="both"/>
        <w:rPr>
          <w:rFonts w:asciiTheme="minorHAnsi" w:hAnsiTheme="minorHAnsi" w:cs="Arial"/>
          <w:bCs/>
        </w:rPr>
      </w:pPr>
      <w:r w:rsidRPr="00012B36">
        <w:rPr>
          <w:rFonts w:asciiTheme="minorHAnsi" w:hAnsiTheme="minorHAnsi" w:cs="Arial"/>
          <w:bCs/>
          <w:u w:val="single"/>
        </w:rPr>
        <w:t>menor</w:t>
      </w:r>
      <w:r w:rsidRPr="00012B36">
        <w:rPr>
          <w:rFonts w:asciiTheme="minorHAnsi" w:hAnsiTheme="minorHAnsi" w:cs="Arial"/>
          <w:bCs/>
        </w:rPr>
        <w:t xml:space="preserve"> percentual de honorários </w:t>
      </w:r>
      <w:r w:rsidR="00BB0888" w:rsidRPr="00012B36">
        <w:rPr>
          <w:rFonts w:asciiTheme="minorHAnsi" w:hAnsiTheme="minorHAnsi" w:cs="Arial"/>
          <w:bCs/>
        </w:rPr>
        <w:t>incidentes sobre os preços</w:t>
      </w:r>
      <w:r w:rsidRPr="00012B36">
        <w:rPr>
          <w:rFonts w:asciiTheme="minorHAnsi" w:hAnsiTheme="minorHAnsi" w:cs="Arial"/>
          <w:bCs/>
        </w:rPr>
        <w:t xml:space="preserve"> dos </w:t>
      </w:r>
      <w:r w:rsidR="00312348" w:rsidRPr="00012B36">
        <w:rPr>
          <w:rFonts w:asciiTheme="minorHAnsi" w:hAnsiTheme="minorHAnsi" w:cs="Arial"/>
        </w:rPr>
        <w:t xml:space="preserve">Produtos e Serviços </w:t>
      </w:r>
      <w:r w:rsidR="00EC20AD" w:rsidRPr="00012B36">
        <w:rPr>
          <w:rFonts w:asciiTheme="minorHAnsi" w:hAnsiTheme="minorHAnsi" w:cs="Arial"/>
          <w:bCs/>
        </w:rPr>
        <w:t xml:space="preserve">Complementares prestados por </w:t>
      </w:r>
      <w:r w:rsidR="00BD4DE9" w:rsidRPr="00012B36">
        <w:rPr>
          <w:rFonts w:asciiTheme="minorHAnsi" w:hAnsiTheme="minorHAnsi" w:cs="Arial"/>
          <w:bCs/>
        </w:rPr>
        <w:t xml:space="preserve">meio de </w:t>
      </w:r>
      <w:r w:rsidR="00EC20AD" w:rsidRPr="00012B36">
        <w:rPr>
          <w:rFonts w:asciiTheme="minorHAnsi" w:hAnsiTheme="minorHAnsi" w:cs="Arial"/>
          <w:bCs/>
        </w:rPr>
        <w:t>fornecedores especializados com</w:t>
      </w:r>
      <w:r w:rsidR="00312348" w:rsidRPr="00012B36">
        <w:rPr>
          <w:rFonts w:asciiTheme="minorHAnsi" w:hAnsiTheme="minorHAnsi" w:cs="Arial"/>
        </w:rPr>
        <w:t xml:space="preserve"> a intermediação e supervisão da licitante</w:t>
      </w:r>
      <w:r w:rsidR="00C65E30" w:rsidRPr="00012B36">
        <w:rPr>
          <w:rFonts w:asciiTheme="minorHAnsi" w:hAnsiTheme="minorHAnsi" w:cs="Arial"/>
        </w:rPr>
        <w:t xml:space="preserve">, </w:t>
      </w:r>
      <w:r w:rsidR="00EC20AD" w:rsidRPr="00012B36">
        <w:rPr>
          <w:rFonts w:asciiTheme="minorHAnsi" w:hAnsiTheme="minorHAnsi" w:cs="Arial"/>
          <w:bCs/>
        </w:rPr>
        <w:t>cujas categorias estão elencadas no Apêndice II</w:t>
      </w:r>
      <w:r w:rsidR="00F3136B" w:rsidRPr="00012B36">
        <w:rPr>
          <w:rFonts w:asciiTheme="minorHAnsi" w:hAnsiTheme="minorHAnsi" w:cs="Arial"/>
          <w:bCs/>
        </w:rPr>
        <w:t xml:space="preserve">, </w:t>
      </w:r>
      <w:r w:rsidR="00F3136B" w:rsidRPr="00012B36">
        <w:rPr>
          <w:rFonts w:asciiTheme="minorHAnsi" w:hAnsiTheme="minorHAnsi" w:cs="Arial"/>
        </w:rPr>
        <w:t>observado o disposto no subitem 9.7.</w:t>
      </w:r>
      <w:r w:rsidR="00703A64" w:rsidRPr="00012B36">
        <w:rPr>
          <w:rFonts w:asciiTheme="minorHAnsi" w:hAnsiTheme="minorHAnsi" w:cs="Arial"/>
        </w:rPr>
        <w:t>2.1</w:t>
      </w:r>
      <w:r w:rsidR="0086146E" w:rsidRPr="00012B36">
        <w:rPr>
          <w:rFonts w:asciiTheme="minorHAnsi" w:hAnsiTheme="minorHAnsi" w:cs="Arial"/>
        </w:rPr>
        <w:t>;</w:t>
      </w:r>
      <w:r w:rsidR="00B848F8" w:rsidRPr="00012B36">
        <w:rPr>
          <w:rFonts w:asciiTheme="minorHAnsi" w:hAnsiTheme="minorHAnsi" w:cs="Arial"/>
        </w:rPr>
        <w:t xml:space="preserve"> e</w:t>
      </w:r>
    </w:p>
    <w:p w:rsidR="00312348" w:rsidRPr="00012B36" w:rsidRDefault="00312348" w:rsidP="00031B9B">
      <w:pPr>
        <w:pStyle w:val="Recuodecorpodetexto3"/>
        <w:ind w:left="1418"/>
        <w:jc w:val="both"/>
        <w:rPr>
          <w:rFonts w:asciiTheme="minorHAnsi" w:hAnsiTheme="minorHAnsi" w:cs="Arial"/>
          <w:szCs w:val="24"/>
        </w:rPr>
      </w:pPr>
    </w:p>
    <w:p w:rsidR="00312348" w:rsidRPr="00012B36" w:rsidRDefault="00312348" w:rsidP="00DA2574">
      <w:pPr>
        <w:pStyle w:val="PargrafodaLista"/>
        <w:numPr>
          <w:ilvl w:val="0"/>
          <w:numId w:val="86"/>
        </w:numPr>
        <w:tabs>
          <w:tab w:val="left" w:pos="1560"/>
          <w:tab w:val="left" w:pos="1701"/>
        </w:tabs>
        <w:ind w:left="1418" w:firstLine="0"/>
        <w:jc w:val="both"/>
        <w:rPr>
          <w:rFonts w:asciiTheme="minorHAnsi" w:hAnsiTheme="minorHAnsi" w:cs="Arial"/>
          <w:bCs/>
        </w:rPr>
      </w:pPr>
      <w:r w:rsidRPr="00012B36">
        <w:rPr>
          <w:rFonts w:asciiTheme="minorHAnsi" w:hAnsiTheme="minorHAnsi" w:cs="Arial"/>
          <w:bCs/>
          <w:u w:val="single"/>
        </w:rPr>
        <w:t>menor</w:t>
      </w:r>
      <w:r w:rsidRPr="00012B36">
        <w:rPr>
          <w:rFonts w:asciiTheme="minorHAnsi" w:hAnsiTheme="minorHAnsi" w:cs="Arial"/>
          <w:bCs/>
        </w:rPr>
        <w:t xml:space="preserve"> percentual de taxa de administração incidente sobre os </w:t>
      </w:r>
      <w:r w:rsidR="00B64380" w:rsidRPr="00012B36">
        <w:rPr>
          <w:rFonts w:asciiTheme="minorHAnsi" w:hAnsiTheme="minorHAnsi" w:cs="Arial"/>
          <w:bCs/>
        </w:rPr>
        <w:t>preços</w:t>
      </w:r>
      <w:r w:rsidRPr="00012B36">
        <w:rPr>
          <w:rFonts w:asciiTheme="minorHAnsi" w:hAnsiTheme="minorHAnsi" w:cs="Arial"/>
          <w:bCs/>
        </w:rPr>
        <w:t xml:space="preserve"> dos </w:t>
      </w:r>
      <w:r w:rsidRPr="00012B36">
        <w:rPr>
          <w:rFonts w:asciiTheme="minorHAnsi" w:hAnsiTheme="minorHAnsi" w:cs="Arial"/>
        </w:rPr>
        <w:t xml:space="preserve">Produtos e Serviços </w:t>
      </w:r>
      <w:r w:rsidR="00F3136B" w:rsidRPr="00012B36">
        <w:rPr>
          <w:rFonts w:asciiTheme="minorHAnsi" w:hAnsiTheme="minorHAnsi" w:cs="Arial"/>
          <w:bCs/>
        </w:rPr>
        <w:t xml:space="preserve">Complementares prestados por </w:t>
      </w:r>
      <w:r w:rsidR="00BD4DE9" w:rsidRPr="00012B36">
        <w:rPr>
          <w:rFonts w:asciiTheme="minorHAnsi" w:hAnsiTheme="minorHAnsi" w:cs="Arial"/>
          <w:bCs/>
        </w:rPr>
        <w:t xml:space="preserve">meio de </w:t>
      </w:r>
      <w:r w:rsidR="00F3136B" w:rsidRPr="00012B36">
        <w:rPr>
          <w:rFonts w:asciiTheme="minorHAnsi" w:hAnsiTheme="minorHAnsi" w:cs="Arial"/>
          <w:bCs/>
        </w:rPr>
        <w:t>fornecedores especializados com</w:t>
      </w:r>
      <w:r w:rsidR="00F3136B" w:rsidRPr="00012B36">
        <w:rPr>
          <w:rFonts w:asciiTheme="minorHAnsi" w:hAnsiTheme="minorHAnsi" w:cs="Arial"/>
        </w:rPr>
        <w:t xml:space="preserve"> a intermediação e supervisão da licitante, </w:t>
      </w:r>
      <w:r w:rsidR="00F3136B" w:rsidRPr="00012B36">
        <w:rPr>
          <w:rFonts w:asciiTheme="minorHAnsi" w:hAnsiTheme="minorHAnsi" w:cs="Arial"/>
          <w:bCs/>
        </w:rPr>
        <w:t xml:space="preserve">cujas categorias estão elencadas no Apêndice II, </w:t>
      </w:r>
      <w:r w:rsidR="00F3136B" w:rsidRPr="00012B36">
        <w:rPr>
          <w:rFonts w:asciiTheme="minorHAnsi" w:hAnsiTheme="minorHAnsi" w:cs="Arial"/>
        </w:rPr>
        <w:t>observado o disposto no subitem 9.</w:t>
      </w:r>
      <w:r w:rsidR="00703A64" w:rsidRPr="00012B36">
        <w:rPr>
          <w:rFonts w:asciiTheme="minorHAnsi" w:hAnsiTheme="minorHAnsi" w:cs="Arial"/>
        </w:rPr>
        <w:t>7.2.2</w:t>
      </w:r>
      <w:r w:rsidRPr="00012B36">
        <w:rPr>
          <w:rFonts w:asciiTheme="minorHAnsi" w:hAnsiTheme="minorHAnsi" w:cs="Arial"/>
          <w:bCs/>
        </w:rPr>
        <w:t>.</w:t>
      </w:r>
    </w:p>
    <w:p w:rsidR="00312348" w:rsidRPr="00012B36" w:rsidRDefault="00312348" w:rsidP="00031B9B">
      <w:pPr>
        <w:jc w:val="both"/>
        <w:rPr>
          <w:rFonts w:asciiTheme="minorHAnsi" w:hAnsiTheme="minorHAnsi" w:cs="Arial"/>
        </w:rPr>
      </w:pPr>
    </w:p>
    <w:p w:rsidR="008A1FE2" w:rsidRPr="00012B36" w:rsidRDefault="008A1FE2" w:rsidP="00031B9B">
      <w:pPr>
        <w:jc w:val="both"/>
        <w:rPr>
          <w:rFonts w:asciiTheme="minorHAnsi" w:hAnsiTheme="minorHAnsi" w:cs="Arial"/>
        </w:rPr>
      </w:pPr>
      <w:r w:rsidRPr="00012B36">
        <w:rPr>
          <w:rFonts w:asciiTheme="minorHAnsi" w:hAnsiTheme="minorHAnsi" w:cs="Arial"/>
        </w:rPr>
        <w:t>2.6</w:t>
      </w:r>
      <w:r w:rsidRPr="00012B36">
        <w:rPr>
          <w:rFonts w:asciiTheme="minorHAnsi" w:hAnsiTheme="minorHAnsi" w:cs="Arial"/>
        </w:rPr>
        <w:tab/>
      </w:r>
      <w:r w:rsidRPr="00012B36">
        <w:rPr>
          <w:rFonts w:asciiTheme="minorHAnsi" w:hAnsiTheme="minorHAnsi" w:cs="Arial"/>
        </w:rPr>
        <w:tab/>
        <w:t xml:space="preserve">Caso a mesma proposta não apresente as condições estabelecidas no subitem 2.5, será considerada a Proposta de menor preço aquela que apresentar o </w:t>
      </w:r>
      <w:r w:rsidRPr="00012B36">
        <w:rPr>
          <w:rFonts w:asciiTheme="minorHAnsi" w:hAnsiTheme="minorHAnsi" w:cs="Arial"/>
          <w:bCs/>
        </w:rPr>
        <w:t xml:space="preserve">maior percentual de desconto, a ser concedido ao CONTRATANTE, incidente de forma linear </w:t>
      </w:r>
      <w:r w:rsidRPr="00012B36">
        <w:rPr>
          <w:rFonts w:asciiTheme="minorHAnsi" w:hAnsiTheme="minorHAnsi" w:cs="Arial"/>
        </w:rPr>
        <w:t xml:space="preserve">sobre os valores elencados na Planilha de Estimativa Anual de Execução e Preços Unitários dos Produtos e Serviços </w:t>
      </w:r>
      <w:r w:rsidR="00FF08FF" w:rsidRPr="00012B36">
        <w:rPr>
          <w:rFonts w:asciiTheme="minorHAnsi" w:hAnsiTheme="minorHAnsi" w:cs="Arial"/>
        </w:rPr>
        <w:t>Essencia</w:t>
      </w:r>
      <w:r w:rsidR="004B5EE6" w:rsidRPr="00012B36">
        <w:rPr>
          <w:rFonts w:asciiTheme="minorHAnsi" w:hAnsiTheme="minorHAnsi" w:cs="Arial"/>
        </w:rPr>
        <w:t>i</w:t>
      </w:r>
      <w:r w:rsidR="00FF08FF" w:rsidRPr="00012B36">
        <w:rPr>
          <w:rFonts w:asciiTheme="minorHAnsi" w:hAnsiTheme="minorHAnsi" w:cs="Arial"/>
        </w:rPr>
        <w:t>s</w:t>
      </w:r>
      <w:r w:rsidRPr="00012B36">
        <w:rPr>
          <w:rFonts w:asciiTheme="minorHAnsi" w:hAnsiTheme="minorHAnsi" w:cs="Arial"/>
        </w:rPr>
        <w:t>, constante do Apêndice I.</w:t>
      </w:r>
    </w:p>
    <w:p w:rsidR="008A1FE2" w:rsidRPr="00012B36" w:rsidRDefault="008A1FE2" w:rsidP="00031B9B">
      <w:pPr>
        <w:jc w:val="both"/>
        <w:rPr>
          <w:rFonts w:asciiTheme="minorHAnsi" w:hAnsiTheme="minorHAnsi" w:cs="Arial"/>
        </w:rPr>
      </w:pPr>
    </w:p>
    <w:p w:rsidR="001D3BFB" w:rsidRPr="00012B36" w:rsidRDefault="001D3BFB" w:rsidP="00031B9B">
      <w:pPr>
        <w:jc w:val="both"/>
        <w:rPr>
          <w:rFonts w:asciiTheme="minorHAnsi" w:hAnsiTheme="minorHAnsi" w:cs="Arial"/>
        </w:rPr>
      </w:pPr>
      <w:r w:rsidRPr="00012B36">
        <w:rPr>
          <w:rFonts w:asciiTheme="minorHAnsi" w:hAnsiTheme="minorHAnsi" w:cs="Arial"/>
        </w:rPr>
        <w:t>2.6.1</w:t>
      </w:r>
      <w:r w:rsidRPr="00012B36">
        <w:rPr>
          <w:rFonts w:asciiTheme="minorHAnsi" w:hAnsiTheme="minorHAnsi" w:cs="Arial"/>
        </w:rPr>
        <w:tab/>
      </w:r>
      <w:r w:rsidRPr="00012B36">
        <w:rPr>
          <w:rFonts w:asciiTheme="minorHAnsi" w:hAnsiTheme="minorHAnsi" w:cs="Arial"/>
        </w:rPr>
        <w:tab/>
        <w:t xml:space="preserve">Se houver empate </w:t>
      </w:r>
      <w:r w:rsidR="00482196" w:rsidRPr="00012B36">
        <w:rPr>
          <w:rFonts w:asciiTheme="minorHAnsi" w:hAnsiTheme="minorHAnsi" w:cs="Arial"/>
        </w:rPr>
        <w:t>d</w:t>
      </w:r>
      <w:r w:rsidRPr="00012B36">
        <w:rPr>
          <w:rFonts w:asciiTheme="minorHAnsi" w:hAnsiTheme="minorHAnsi" w:cs="Arial"/>
        </w:rPr>
        <w:t>o maior percentual de desconto, será considerada como a Proposta de menor preço a que apresentar, sucessivamente:</w:t>
      </w:r>
    </w:p>
    <w:p w:rsidR="001D3BFB" w:rsidRPr="00012B36" w:rsidRDefault="001D3BFB" w:rsidP="00031B9B">
      <w:pPr>
        <w:jc w:val="both"/>
        <w:rPr>
          <w:rFonts w:asciiTheme="minorHAnsi" w:hAnsiTheme="minorHAnsi" w:cs="Arial"/>
        </w:rPr>
      </w:pPr>
    </w:p>
    <w:p w:rsidR="001D3BFB" w:rsidRPr="00012B36" w:rsidRDefault="001D3BFB" w:rsidP="00DA2574">
      <w:pPr>
        <w:pStyle w:val="PargrafodaLista"/>
        <w:numPr>
          <w:ilvl w:val="0"/>
          <w:numId w:val="100"/>
        </w:numPr>
        <w:tabs>
          <w:tab w:val="left" w:pos="1560"/>
          <w:tab w:val="left" w:pos="1701"/>
        </w:tabs>
        <w:ind w:left="1418" w:firstLine="0"/>
        <w:jc w:val="both"/>
        <w:rPr>
          <w:rFonts w:asciiTheme="minorHAnsi" w:hAnsiTheme="minorHAnsi" w:cs="Arial"/>
        </w:rPr>
      </w:pPr>
      <w:r w:rsidRPr="00012B36">
        <w:rPr>
          <w:rFonts w:asciiTheme="minorHAnsi" w:hAnsiTheme="minorHAnsi" w:cs="Arial"/>
        </w:rPr>
        <w:t>o menor percentual de honorários</w:t>
      </w:r>
      <w:r w:rsidR="00FF08FF" w:rsidRPr="00012B36">
        <w:rPr>
          <w:rFonts w:asciiTheme="minorHAnsi" w:hAnsiTheme="minorHAnsi" w:cs="Arial"/>
        </w:rPr>
        <w:t>; ou</w:t>
      </w:r>
    </w:p>
    <w:p w:rsidR="001D3BFB" w:rsidRPr="00012B36" w:rsidRDefault="001D3BFB" w:rsidP="00031B9B">
      <w:pPr>
        <w:tabs>
          <w:tab w:val="left" w:pos="1560"/>
          <w:tab w:val="left" w:pos="1701"/>
        </w:tabs>
        <w:ind w:left="1418"/>
        <w:jc w:val="both"/>
        <w:rPr>
          <w:rFonts w:asciiTheme="minorHAnsi" w:hAnsiTheme="minorHAnsi" w:cs="Arial"/>
        </w:rPr>
      </w:pPr>
    </w:p>
    <w:p w:rsidR="001D3BFB" w:rsidRPr="00012B36" w:rsidRDefault="001D3BFB" w:rsidP="00DA2574">
      <w:pPr>
        <w:pStyle w:val="PargrafodaLista"/>
        <w:numPr>
          <w:ilvl w:val="0"/>
          <w:numId w:val="100"/>
        </w:numPr>
        <w:tabs>
          <w:tab w:val="left" w:pos="1560"/>
          <w:tab w:val="left" w:pos="1701"/>
        </w:tabs>
        <w:ind w:left="1418" w:firstLine="0"/>
        <w:jc w:val="both"/>
        <w:rPr>
          <w:rFonts w:asciiTheme="minorHAnsi" w:hAnsiTheme="minorHAnsi" w:cs="Arial"/>
        </w:rPr>
      </w:pPr>
      <w:r w:rsidRPr="00012B36">
        <w:rPr>
          <w:rFonts w:asciiTheme="minorHAnsi" w:hAnsiTheme="minorHAnsi" w:cs="Arial"/>
        </w:rPr>
        <w:t>o menor percentual de taxa de administração.</w:t>
      </w:r>
    </w:p>
    <w:p w:rsidR="001D3BFB" w:rsidRPr="00012B36" w:rsidRDefault="001D3BFB" w:rsidP="00031B9B">
      <w:pPr>
        <w:jc w:val="both"/>
        <w:rPr>
          <w:rFonts w:asciiTheme="minorHAnsi" w:hAnsiTheme="minorHAnsi" w:cs="Arial"/>
        </w:rPr>
      </w:pPr>
    </w:p>
    <w:p w:rsidR="00697F12" w:rsidRPr="00012B36" w:rsidRDefault="008A1FE2" w:rsidP="00031B9B">
      <w:pPr>
        <w:jc w:val="both"/>
        <w:rPr>
          <w:rFonts w:asciiTheme="minorHAnsi" w:hAnsiTheme="minorHAnsi" w:cs="Arial"/>
        </w:rPr>
      </w:pPr>
      <w:r w:rsidRPr="00012B36">
        <w:rPr>
          <w:rFonts w:asciiTheme="minorHAnsi" w:hAnsiTheme="minorHAnsi" w:cs="Arial"/>
        </w:rPr>
        <w:t>2.7</w:t>
      </w:r>
      <w:r w:rsidRPr="00012B36">
        <w:rPr>
          <w:rFonts w:asciiTheme="minorHAnsi" w:hAnsiTheme="minorHAnsi" w:cs="Arial"/>
        </w:rPr>
        <w:tab/>
      </w:r>
      <w:r w:rsidRPr="00012B36">
        <w:rPr>
          <w:rFonts w:asciiTheme="minorHAnsi" w:hAnsiTheme="minorHAnsi" w:cs="Arial"/>
        </w:rPr>
        <w:tab/>
        <w:t xml:space="preserve">Se houver divergência entre o percentual expresso em algarismos e o expresso por extenso, </w:t>
      </w:r>
      <w:r w:rsidR="00103D8A" w:rsidRPr="00012B36">
        <w:rPr>
          <w:rFonts w:asciiTheme="minorHAnsi" w:hAnsiTheme="minorHAnsi" w:cs="Arial"/>
        </w:rPr>
        <w:t xml:space="preserve">será </w:t>
      </w:r>
      <w:r w:rsidRPr="00012B36">
        <w:rPr>
          <w:rFonts w:asciiTheme="minorHAnsi" w:hAnsiTheme="minorHAnsi" w:cs="Arial"/>
        </w:rPr>
        <w:t>considera</w:t>
      </w:r>
      <w:r w:rsidR="00103D8A" w:rsidRPr="00012B36">
        <w:rPr>
          <w:rFonts w:asciiTheme="minorHAnsi" w:hAnsiTheme="minorHAnsi" w:cs="Arial"/>
        </w:rPr>
        <w:t>do</w:t>
      </w:r>
      <w:r w:rsidRPr="00012B36">
        <w:rPr>
          <w:rFonts w:asciiTheme="minorHAnsi" w:hAnsiTheme="minorHAnsi" w:cs="Arial"/>
        </w:rPr>
        <w:t xml:space="preserve"> o preço por extenso.</w:t>
      </w:r>
    </w:p>
    <w:p w:rsidR="00FF456D" w:rsidRPr="00012B36" w:rsidRDefault="00FF456D" w:rsidP="00031B9B">
      <w:pPr>
        <w:jc w:val="both"/>
        <w:rPr>
          <w:rFonts w:asciiTheme="minorHAnsi" w:hAnsiTheme="minorHAnsi" w:cs="Arial"/>
        </w:rPr>
      </w:pPr>
    </w:p>
    <w:p w:rsidR="008A1FE2" w:rsidRPr="00012B36" w:rsidRDefault="008A1FE2" w:rsidP="00031B9B">
      <w:pPr>
        <w:jc w:val="both"/>
        <w:rPr>
          <w:rFonts w:asciiTheme="minorHAnsi" w:hAnsiTheme="minorHAnsi" w:cs="Arial"/>
        </w:rPr>
      </w:pPr>
      <w:r w:rsidRPr="00012B36">
        <w:rPr>
          <w:rFonts w:asciiTheme="minorHAnsi" w:hAnsiTheme="minorHAnsi" w:cs="Arial"/>
        </w:rPr>
        <w:br w:type="page"/>
      </w:r>
    </w:p>
    <w:p w:rsidR="00486D6E" w:rsidRPr="00012B36" w:rsidRDefault="00486D6E" w:rsidP="00031B9B">
      <w:pPr>
        <w:jc w:val="center"/>
        <w:rPr>
          <w:rFonts w:asciiTheme="minorHAnsi" w:hAnsiTheme="minorHAnsi" w:cs="Arial"/>
          <w:b/>
          <w:bCs/>
        </w:rPr>
      </w:pPr>
      <w:r w:rsidRPr="00012B36">
        <w:rPr>
          <w:rFonts w:asciiTheme="minorHAnsi" w:hAnsiTheme="minorHAnsi" w:cs="Arial"/>
          <w:b/>
          <w:bCs/>
        </w:rPr>
        <w:t>APÊNDICE IV-A</w:t>
      </w:r>
    </w:p>
    <w:p w:rsidR="00486D6E" w:rsidRPr="00012B36" w:rsidRDefault="00486D6E" w:rsidP="00031B9B">
      <w:pPr>
        <w:pStyle w:val="PargrafodaLista"/>
        <w:ind w:left="0"/>
        <w:jc w:val="center"/>
        <w:rPr>
          <w:rFonts w:asciiTheme="minorHAnsi" w:hAnsiTheme="minorHAnsi" w:cs="Arial"/>
        </w:rPr>
      </w:pPr>
    </w:p>
    <w:p w:rsidR="00486D6E" w:rsidRPr="00012B36" w:rsidRDefault="00486D6E" w:rsidP="00031B9B">
      <w:pPr>
        <w:ind w:right="-2"/>
        <w:jc w:val="center"/>
        <w:rPr>
          <w:rFonts w:asciiTheme="minorHAnsi" w:hAnsiTheme="minorHAnsi" w:cs="Arial"/>
          <w:b/>
          <w:bCs/>
        </w:rPr>
      </w:pPr>
      <w:r w:rsidRPr="00012B36">
        <w:rPr>
          <w:rFonts w:asciiTheme="minorHAnsi" w:hAnsiTheme="minorHAnsi" w:cs="Arial"/>
          <w:b/>
        </w:rPr>
        <w:t>MODELO DE PROPOSTA DE PREÇOS</w:t>
      </w:r>
    </w:p>
    <w:p w:rsidR="00486D6E" w:rsidRPr="00012B36" w:rsidRDefault="00486D6E" w:rsidP="00031B9B">
      <w:pPr>
        <w:pStyle w:val="PargrafodaLista"/>
        <w:ind w:left="0"/>
        <w:jc w:val="center"/>
        <w:rPr>
          <w:rFonts w:asciiTheme="minorHAnsi" w:hAnsiTheme="minorHAnsi" w:cs="Arial"/>
        </w:rPr>
      </w:pPr>
    </w:p>
    <w:p w:rsidR="00486D6E" w:rsidRPr="00012B36" w:rsidRDefault="00486D6E" w:rsidP="00031B9B">
      <w:pPr>
        <w:pStyle w:val="PargrafodaLista"/>
        <w:ind w:left="0"/>
        <w:jc w:val="center"/>
        <w:rPr>
          <w:rFonts w:asciiTheme="minorHAnsi" w:hAnsiTheme="minorHAnsi" w:cs="Arial"/>
        </w:rPr>
      </w:pPr>
    </w:p>
    <w:p w:rsidR="00486D6E" w:rsidRPr="00012B36" w:rsidRDefault="00486D6E" w:rsidP="00031B9B">
      <w:pPr>
        <w:jc w:val="both"/>
        <w:rPr>
          <w:rFonts w:asciiTheme="minorHAnsi" w:hAnsiTheme="minorHAnsi" w:cs="Arial"/>
        </w:rPr>
      </w:pPr>
      <w:r w:rsidRPr="00012B36">
        <w:rPr>
          <w:rFonts w:asciiTheme="minorHAnsi" w:hAnsiTheme="minorHAnsi" w:cs="Arial"/>
        </w:rPr>
        <w:t>À</w:t>
      </w:r>
    </w:p>
    <w:p w:rsidR="00486D6E" w:rsidRPr="00012B36" w:rsidRDefault="00486D6E" w:rsidP="00031B9B">
      <w:pPr>
        <w:jc w:val="both"/>
        <w:rPr>
          <w:rFonts w:asciiTheme="minorHAnsi" w:hAnsiTheme="minorHAnsi" w:cs="Arial"/>
        </w:rPr>
      </w:pPr>
    </w:p>
    <w:p w:rsidR="00486D6E" w:rsidRPr="00012B36" w:rsidRDefault="00486D6E" w:rsidP="00031B9B">
      <w:pPr>
        <w:jc w:val="both"/>
        <w:rPr>
          <w:rFonts w:asciiTheme="minorHAnsi" w:hAnsiTheme="minorHAnsi" w:cs="Arial"/>
        </w:rPr>
      </w:pPr>
      <w:r w:rsidRPr="00012B36">
        <w:rPr>
          <w:rFonts w:asciiTheme="minorHAnsi" w:hAnsiTheme="minorHAnsi" w:cs="Arial"/>
        </w:rPr>
        <w:t xml:space="preserve">Comissão </w:t>
      </w:r>
      <w:r w:rsidRPr="00012B36">
        <w:rPr>
          <w:rFonts w:asciiTheme="minorHAnsi" w:hAnsiTheme="minorHAnsi" w:cs="Arial"/>
          <w:highlight w:val="yellow"/>
        </w:rPr>
        <w:t>Especial ou Permanente</w:t>
      </w:r>
      <w:r w:rsidRPr="00012B36">
        <w:rPr>
          <w:rFonts w:asciiTheme="minorHAnsi" w:hAnsiTheme="minorHAnsi" w:cs="Arial"/>
        </w:rPr>
        <w:t xml:space="preserve"> de Licitação</w:t>
      </w:r>
    </w:p>
    <w:p w:rsidR="00486D6E" w:rsidRPr="00012B36" w:rsidRDefault="00486D6E" w:rsidP="00031B9B">
      <w:pPr>
        <w:jc w:val="both"/>
        <w:rPr>
          <w:rFonts w:asciiTheme="minorHAnsi" w:hAnsiTheme="minorHAnsi" w:cs="Arial"/>
        </w:rPr>
      </w:pPr>
    </w:p>
    <w:p w:rsidR="00486D6E" w:rsidRPr="00012B36" w:rsidRDefault="00486D6E" w:rsidP="00031B9B">
      <w:pPr>
        <w:jc w:val="both"/>
        <w:rPr>
          <w:rFonts w:asciiTheme="minorHAnsi" w:hAnsiTheme="minorHAnsi" w:cs="Arial"/>
        </w:rPr>
      </w:pPr>
    </w:p>
    <w:p w:rsidR="00486D6E" w:rsidRPr="00012B36" w:rsidRDefault="00486D6E" w:rsidP="00031B9B">
      <w:pPr>
        <w:jc w:val="both"/>
        <w:rPr>
          <w:rFonts w:asciiTheme="minorHAnsi" w:hAnsiTheme="minorHAnsi" w:cs="Arial"/>
          <w:b/>
        </w:rPr>
      </w:pPr>
      <w:r w:rsidRPr="00012B36">
        <w:rPr>
          <w:rFonts w:asciiTheme="minorHAnsi" w:hAnsiTheme="minorHAnsi" w:cs="Arial"/>
          <w:b/>
        </w:rPr>
        <w:t xml:space="preserve">Concorrência nº </w:t>
      </w:r>
      <w:r w:rsidRPr="00012B36">
        <w:rPr>
          <w:rFonts w:asciiTheme="minorHAnsi" w:hAnsiTheme="minorHAnsi" w:cs="Arial"/>
          <w:b/>
          <w:highlight w:val="yellow"/>
        </w:rPr>
        <w:t>XX</w:t>
      </w:r>
      <w:r w:rsidRPr="00012B36">
        <w:rPr>
          <w:rFonts w:asciiTheme="minorHAnsi" w:hAnsiTheme="minorHAnsi" w:cs="Arial"/>
          <w:b/>
        </w:rPr>
        <w:t xml:space="preserve"> / </w:t>
      </w:r>
      <w:r w:rsidRPr="00012B36">
        <w:rPr>
          <w:rFonts w:asciiTheme="minorHAnsi" w:hAnsiTheme="minorHAnsi" w:cs="Arial"/>
          <w:b/>
          <w:highlight w:val="yellow"/>
        </w:rPr>
        <w:t>ano</w:t>
      </w:r>
      <w:r w:rsidRPr="00012B36">
        <w:rPr>
          <w:rFonts w:asciiTheme="minorHAnsi" w:hAnsiTheme="minorHAnsi" w:cs="Arial"/>
          <w:b/>
        </w:rPr>
        <w:t xml:space="preserve"> – </w:t>
      </w:r>
      <w:r w:rsidRPr="00012B36">
        <w:rPr>
          <w:rFonts w:asciiTheme="minorHAnsi" w:hAnsiTheme="minorHAnsi" w:cs="Arial"/>
          <w:b/>
          <w:highlight w:val="yellow"/>
        </w:rPr>
        <w:t>órgão/entidade</w:t>
      </w:r>
    </w:p>
    <w:p w:rsidR="00486D6E" w:rsidRPr="00012B36" w:rsidRDefault="00486D6E" w:rsidP="00031B9B">
      <w:pPr>
        <w:jc w:val="both"/>
        <w:rPr>
          <w:rFonts w:asciiTheme="minorHAnsi" w:hAnsiTheme="minorHAnsi" w:cs="Arial"/>
        </w:rPr>
      </w:pPr>
    </w:p>
    <w:p w:rsidR="00486D6E" w:rsidRPr="00012B36" w:rsidRDefault="00486D6E" w:rsidP="00DA2574">
      <w:pPr>
        <w:pStyle w:val="PargrafodaLista"/>
        <w:numPr>
          <w:ilvl w:val="0"/>
          <w:numId w:val="87"/>
        </w:numPr>
        <w:tabs>
          <w:tab w:val="left" w:pos="1418"/>
        </w:tabs>
        <w:ind w:left="0" w:firstLine="0"/>
        <w:jc w:val="both"/>
        <w:rPr>
          <w:rFonts w:asciiTheme="minorHAnsi" w:hAnsiTheme="minorHAnsi" w:cs="Arial"/>
        </w:rPr>
      </w:pPr>
      <w:r w:rsidRPr="00012B36">
        <w:rPr>
          <w:rFonts w:asciiTheme="minorHAnsi" w:hAnsiTheme="minorHAnsi" w:cs="Arial"/>
        </w:rPr>
        <w:t xml:space="preserve">Declaramos que, caso esta licitante venha a ser contratada pelo </w:t>
      </w:r>
      <w:r w:rsidRPr="00012B36">
        <w:rPr>
          <w:rFonts w:asciiTheme="minorHAnsi" w:hAnsiTheme="minorHAnsi" w:cs="Arial"/>
          <w:highlight w:val="yellow"/>
        </w:rPr>
        <w:t>órgão/entidade</w:t>
      </w:r>
      <w:r w:rsidRPr="00012B36">
        <w:rPr>
          <w:rFonts w:asciiTheme="minorHAnsi" w:hAnsiTheme="minorHAnsi" w:cs="Arial"/>
        </w:rPr>
        <w:t>, como resultado da concorrência em epígrafe, adotaremos os seguintes preços na execução do contrato:</w:t>
      </w:r>
    </w:p>
    <w:p w:rsidR="00486D6E" w:rsidRPr="00012B36" w:rsidRDefault="00486D6E" w:rsidP="00031B9B">
      <w:pPr>
        <w:jc w:val="both"/>
        <w:rPr>
          <w:rFonts w:asciiTheme="minorHAnsi" w:hAnsiTheme="minorHAnsi" w:cs="Arial"/>
        </w:rPr>
      </w:pPr>
    </w:p>
    <w:p w:rsidR="00486D6E" w:rsidRPr="00012B36" w:rsidRDefault="00486D6E" w:rsidP="00DA2574">
      <w:pPr>
        <w:pStyle w:val="PargrafodaLista"/>
        <w:numPr>
          <w:ilvl w:val="0"/>
          <w:numId w:val="88"/>
        </w:numPr>
        <w:tabs>
          <w:tab w:val="left" w:pos="1560"/>
          <w:tab w:val="left" w:pos="1701"/>
        </w:tabs>
        <w:ind w:left="1418" w:firstLine="0"/>
        <w:jc w:val="both"/>
        <w:rPr>
          <w:rFonts w:asciiTheme="minorHAnsi" w:hAnsiTheme="minorHAnsi" w:cs="Arial"/>
        </w:rPr>
      </w:pPr>
      <w:r w:rsidRPr="00012B36">
        <w:rPr>
          <w:rFonts w:asciiTheme="minorHAnsi" w:hAnsiTheme="minorHAnsi" w:cs="Arial"/>
        </w:rPr>
        <w:t xml:space="preserve">percentual de </w:t>
      </w:r>
      <w:r w:rsidRPr="00012B36">
        <w:rPr>
          <w:rFonts w:asciiTheme="minorHAnsi" w:hAnsiTheme="minorHAnsi" w:cs="Arial"/>
          <w:u w:val="single"/>
        </w:rPr>
        <w:t>desconto</w:t>
      </w:r>
      <w:r w:rsidRPr="00012B36">
        <w:rPr>
          <w:rFonts w:asciiTheme="minorHAnsi" w:hAnsiTheme="minorHAnsi" w:cs="Arial"/>
        </w:rPr>
        <w:t xml:space="preserve"> de </w:t>
      </w:r>
      <w:r w:rsidRPr="00012B36">
        <w:rPr>
          <w:rFonts w:asciiTheme="minorHAnsi" w:hAnsiTheme="minorHAnsi" w:cs="Arial"/>
          <w:b/>
        </w:rPr>
        <w:t>........% (..................................</w:t>
      </w:r>
      <w:r w:rsidR="00E31CA8" w:rsidRPr="00012B36">
        <w:rPr>
          <w:rFonts w:asciiTheme="minorHAnsi" w:hAnsiTheme="minorHAnsi" w:cs="Arial"/>
          <w:b/>
        </w:rPr>
        <w:t xml:space="preserve"> </w:t>
      </w:r>
      <w:r w:rsidRPr="00012B36">
        <w:rPr>
          <w:rFonts w:asciiTheme="minorHAnsi" w:hAnsiTheme="minorHAnsi" w:cs="Arial"/>
          <w:b/>
        </w:rPr>
        <w:t>por cento)</w:t>
      </w:r>
      <w:r w:rsidRPr="00012B36">
        <w:rPr>
          <w:rFonts w:asciiTheme="minorHAnsi" w:hAnsiTheme="minorHAnsi" w:cs="Arial"/>
        </w:rPr>
        <w:t xml:space="preserve">, </w:t>
      </w:r>
      <w:r w:rsidRPr="00012B36">
        <w:rPr>
          <w:rFonts w:asciiTheme="minorHAnsi" w:hAnsiTheme="minorHAnsi" w:cs="Arial"/>
          <w:bCs/>
        </w:rPr>
        <w:t>a ser concedido ao CONTRATANTE,</w:t>
      </w:r>
      <w:r w:rsidRPr="00012B36">
        <w:rPr>
          <w:rFonts w:asciiTheme="minorHAnsi" w:hAnsiTheme="minorHAnsi" w:cs="Arial"/>
        </w:rPr>
        <w:t xml:space="preserve"> incidente de forma linear sobre os valores elencados na Planilha de Estimativa Anual de Execução e Preços Unitários dos Produtos e Serviços </w:t>
      </w:r>
      <w:r w:rsidR="0023132B" w:rsidRPr="00012B36">
        <w:rPr>
          <w:rFonts w:asciiTheme="minorHAnsi" w:hAnsiTheme="minorHAnsi" w:cs="Arial"/>
        </w:rPr>
        <w:t>Essenciais</w:t>
      </w:r>
      <w:r w:rsidRPr="00012B36">
        <w:rPr>
          <w:rFonts w:asciiTheme="minorHAnsi" w:hAnsiTheme="minorHAnsi" w:cs="Arial"/>
        </w:rPr>
        <w:t xml:space="preserve">, constante do </w:t>
      </w:r>
      <w:r w:rsidRPr="00012B36">
        <w:rPr>
          <w:rFonts w:asciiTheme="minorHAnsi" w:hAnsiTheme="minorHAnsi" w:cs="Arial"/>
          <w:bCs/>
        </w:rPr>
        <w:t>Apêndice I do Anexo I do Edital desta concorrência</w:t>
      </w:r>
      <w:r w:rsidRPr="00012B36">
        <w:rPr>
          <w:rFonts w:asciiTheme="minorHAnsi" w:hAnsiTheme="minorHAnsi" w:cs="Arial"/>
        </w:rPr>
        <w:t>;</w:t>
      </w:r>
    </w:p>
    <w:p w:rsidR="00486D6E" w:rsidRPr="00012B36" w:rsidRDefault="00486D6E" w:rsidP="00031B9B">
      <w:pPr>
        <w:ind w:left="1418"/>
        <w:jc w:val="both"/>
        <w:rPr>
          <w:rFonts w:asciiTheme="minorHAnsi" w:hAnsiTheme="minorHAnsi" w:cs="Arial"/>
        </w:rPr>
      </w:pPr>
    </w:p>
    <w:p w:rsidR="00486D6E" w:rsidRPr="00012B36" w:rsidRDefault="00486D6E" w:rsidP="00DA2574">
      <w:pPr>
        <w:pStyle w:val="PargrafodaLista"/>
        <w:numPr>
          <w:ilvl w:val="0"/>
          <w:numId w:val="88"/>
        </w:numPr>
        <w:tabs>
          <w:tab w:val="left" w:pos="1560"/>
          <w:tab w:val="left" w:pos="1701"/>
        </w:tabs>
        <w:ind w:left="1418" w:firstLine="0"/>
        <w:jc w:val="both"/>
        <w:rPr>
          <w:rFonts w:asciiTheme="minorHAnsi" w:hAnsiTheme="minorHAnsi" w:cs="Arial"/>
        </w:rPr>
      </w:pPr>
      <w:r w:rsidRPr="00012B36">
        <w:rPr>
          <w:rFonts w:asciiTheme="minorHAnsi" w:hAnsiTheme="minorHAnsi" w:cs="Arial"/>
        </w:rPr>
        <w:t xml:space="preserve">percentual de </w:t>
      </w:r>
      <w:r w:rsidRPr="00012B36">
        <w:rPr>
          <w:rFonts w:asciiTheme="minorHAnsi" w:hAnsiTheme="minorHAnsi" w:cs="Arial"/>
          <w:u w:val="single"/>
        </w:rPr>
        <w:t>honorários</w:t>
      </w:r>
      <w:r w:rsidRPr="00012B36">
        <w:rPr>
          <w:rFonts w:asciiTheme="minorHAnsi" w:hAnsiTheme="minorHAnsi" w:cs="Arial"/>
        </w:rPr>
        <w:t xml:space="preserve"> de </w:t>
      </w:r>
      <w:r w:rsidRPr="00012B36">
        <w:rPr>
          <w:rFonts w:asciiTheme="minorHAnsi" w:hAnsiTheme="minorHAnsi" w:cs="Arial"/>
          <w:b/>
        </w:rPr>
        <w:t>........% (..................................</w:t>
      </w:r>
      <w:r w:rsidR="00841E44" w:rsidRPr="00012B36">
        <w:rPr>
          <w:rFonts w:asciiTheme="minorHAnsi" w:hAnsiTheme="minorHAnsi" w:cs="Arial"/>
          <w:b/>
        </w:rPr>
        <w:t xml:space="preserve"> </w:t>
      </w:r>
      <w:r w:rsidRPr="00012B36">
        <w:rPr>
          <w:rFonts w:asciiTheme="minorHAnsi" w:hAnsiTheme="minorHAnsi" w:cs="Arial"/>
          <w:b/>
        </w:rPr>
        <w:t>por cento)</w:t>
      </w:r>
      <w:r w:rsidRPr="00012B36">
        <w:rPr>
          <w:rFonts w:asciiTheme="minorHAnsi" w:hAnsiTheme="minorHAnsi" w:cs="Arial"/>
        </w:rPr>
        <w:t xml:space="preserve">, </w:t>
      </w:r>
      <w:r w:rsidR="00842A04" w:rsidRPr="00012B36">
        <w:rPr>
          <w:rFonts w:asciiTheme="minorHAnsi" w:hAnsiTheme="minorHAnsi" w:cs="Arial"/>
        </w:rPr>
        <w:t>incidentes sobre os preços</w:t>
      </w:r>
      <w:r w:rsidRPr="00012B36">
        <w:rPr>
          <w:rFonts w:asciiTheme="minorHAnsi" w:hAnsiTheme="minorHAnsi" w:cs="Arial"/>
        </w:rPr>
        <w:t xml:space="preserve"> dos </w:t>
      </w:r>
      <w:r w:rsidR="005F6797" w:rsidRPr="00012B36">
        <w:rPr>
          <w:rFonts w:asciiTheme="minorHAnsi" w:hAnsiTheme="minorHAnsi" w:cs="Arial"/>
        </w:rPr>
        <w:t xml:space="preserve">Produtos e Serviços </w:t>
      </w:r>
      <w:r w:rsidR="0023132B" w:rsidRPr="00012B36">
        <w:rPr>
          <w:rFonts w:asciiTheme="minorHAnsi" w:hAnsiTheme="minorHAnsi" w:cs="Arial"/>
        </w:rPr>
        <w:t xml:space="preserve">Complementares prestados por </w:t>
      </w:r>
      <w:r w:rsidR="00872729" w:rsidRPr="00012B36">
        <w:rPr>
          <w:rFonts w:asciiTheme="minorHAnsi" w:hAnsiTheme="minorHAnsi" w:cs="Arial"/>
        </w:rPr>
        <w:t xml:space="preserve">meio de </w:t>
      </w:r>
      <w:r w:rsidR="0023132B" w:rsidRPr="00012B36">
        <w:rPr>
          <w:rFonts w:asciiTheme="minorHAnsi" w:hAnsiTheme="minorHAnsi" w:cs="Arial"/>
        </w:rPr>
        <w:t>fornecedores especializados</w:t>
      </w:r>
      <w:r w:rsidR="00872729" w:rsidRPr="00012B36">
        <w:rPr>
          <w:rFonts w:asciiTheme="minorHAnsi" w:hAnsiTheme="minorHAnsi" w:cs="Arial"/>
        </w:rPr>
        <w:t xml:space="preserve"> com a intermediação e supervisão desta licitante</w:t>
      </w:r>
      <w:r w:rsidR="0023132B" w:rsidRPr="00012B36">
        <w:rPr>
          <w:rFonts w:asciiTheme="minorHAnsi" w:hAnsiTheme="minorHAnsi" w:cs="Arial"/>
        </w:rPr>
        <w:t xml:space="preserve">, </w:t>
      </w:r>
      <w:r w:rsidR="0023132B" w:rsidRPr="00012B36">
        <w:rPr>
          <w:rFonts w:asciiTheme="minorHAnsi" w:hAnsiTheme="minorHAnsi" w:cs="Arial"/>
          <w:bCs/>
        </w:rPr>
        <w:t xml:space="preserve">cujas categorias estão elencadas no Apêndice II do Anexo I do Edital desta concorrência, </w:t>
      </w:r>
      <w:r w:rsidR="0023132B" w:rsidRPr="00012B36">
        <w:rPr>
          <w:rFonts w:asciiTheme="minorHAnsi" w:hAnsiTheme="minorHAnsi" w:cs="Arial"/>
        </w:rPr>
        <w:t xml:space="preserve">observado o disposto no subitem </w:t>
      </w:r>
      <w:r w:rsidR="003563B8" w:rsidRPr="00012B36">
        <w:rPr>
          <w:rFonts w:asciiTheme="minorHAnsi" w:hAnsiTheme="minorHAnsi" w:cs="Arial"/>
        </w:rPr>
        <w:t>9.7.2.1</w:t>
      </w:r>
      <w:r w:rsidR="0023132B" w:rsidRPr="00012B36">
        <w:rPr>
          <w:rFonts w:asciiTheme="minorHAnsi" w:hAnsiTheme="minorHAnsi" w:cs="Arial"/>
        </w:rPr>
        <w:t xml:space="preserve"> do mesmo Anexo</w:t>
      </w:r>
      <w:r w:rsidR="0020470F" w:rsidRPr="00012B36">
        <w:rPr>
          <w:rFonts w:asciiTheme="minorHAnsi" w:hAnsiTheme="minorHAnsi" w:cs="Arial"/>
        </w:rPr>
        <w:t>;</w:t>
      </w:r>
    </w:p>
    <w:p w:rsidR="005F6797" w:rsidRPr="00012B36" w:rsidRDefault="005F6797" w:rsidP="00031B9B">
      <w:pPr>
        <w:ind w:left="1418"/>
        <w:jc w:val="both"/>
        <w:rPr>
          <w:rFonts w:asciiTheme="minorHAnsi" w:hAnsiTheme="minorHAnsi" w:cs="Arial"/>
        </w:rPr>
      </w:pPr>
    </w:p>
    <w:p w:rsidR="005F6797" w:rsidRPr="00012B36" w:rsidRDefault="005F6797" w:rsidP="00DA2574">
      <w:pPr>
        <w:pStyle w:val="PargrafodaLista"/>
        <w:numPr>
          <w:ilvl w:val="0"/>
          <w:numId w:val="88"/>
        </w:numPr>
        <w:tabs>
          <w:tab w:val="left" w:pos="1560"/>
          <w:tab w:val="left" w:pos="1701"/>
        </w:tabs>
        <w:ind w:left="1418" w:firstLine="0"/>
        <w:jc w:val="both"/>
        <w:rPr>
          <w:rFonts w:asciiTheme="minorHAnsi" w:hAnsiTheme="minorHAnsi" w:cs="Arial"/>
        </w:rPr>
      </w:pPr>
      <w:r w:rsidRPr="00012B36">
        <w:rPr>
          <w:rFonts w:asciiTheme="minorHAnsi" w:hAnsiTheme="minorHAnsi" w:cs="Arial"/>
        </w:rPr>
        <w:t xml:space="preserve">percentual de </w:t>
      </w:r>
      <w:r w:rsidRPr="00012B36">
        <w:rPr>
          <w:rFonts w:asciiTheme="minorHAnsi" w:hAnsiTheme="minorHAnsi" w:cs="Arial"/>
          <w:u w:val="single"/>
        </w:rPr>
        <w:t>taxa de administraçã</w:t>
      </w:r>
      <w:r w:rsidRPr="00012B36">
        <w:rPr>
          <w:rFonts w:asciiTheme="minorHAnsi" w:hAnsiTheme="minorHAnsi" w:cs="Arial"/>
        </w:rPr>
        <w:t xml:space="preserve">o de </w:t>
      </w:r>
      <w:r w:rsidRPr="00012B36">
        <w:rPr>
          <w:rFonts w:asciiTheme="minorHAnsi" w:hAnsiTheme="minorHAnsi" w:cs="Arial"/>
          <w:b/>
        </w:rPr>
        <w:t>........% (..................................</w:t>
      </w:r>
      <w:r w:rsidR="00841E44" w:rsidRPr="00012B36">
        <w:rPr>
          <w:rFonts w:asciiTheme="minorHAnsi" w:hAnsiTheme="minorHAnsi" w:cs="Arial"/>
          <w:b/>
        </w:rPr>
        <w:t xml:space="preserve"> </w:t>
      </w:r>
      <w:r w:rsidRPr="00012B36">
        <w:rPr>
          <w:rFonts w:asciiTheme="minorHAnsi" w:hAnsiTheme="minorHAnsi" w:cs="Arial"/>
          <w:b/>
        </w:rPr>
        <w:t>por cento)</w:t>
      </w:r>
      <w:r w:rsidRPr="00012B36">
        <w:rPr>
          <w:rFonts w:asciiTheme="minorHAnsi" w:hAnsiTheme="minorHAnsi" w:cs="Arial"/>
        </w:rPr>
        <w:t xml:space="preserve">, incidente sobre os </w:t>
      </w:r>
      <w:r w:rsidR="00546406" w:rsidRPr="00012B36">
        <w:rPr>
          <w:rFonts w:asciiTheme="minorHAnsi" w:hAnsiTheme="minorHAnsi" w:cs="Arial"/>
        </w:rPr>
        <w:t xml:space="preserve">preços </w:t>
      </w:r>
      <w:r w:rsidRPr="00012B36">
        <w:rPr>
          <w:rFonts w:asciiTheme="minorHAnsi" w:hAnsiTheme="minorHAnsi" w:cs="Arial"/>
        </w:rPr>
        <w:t xml:space="preserve">dos Produtos e Serviços </w:t>
      </w:r>
      <w:r w:rsidR="0023132B" w:rsidRPr="00012B36">
        <w:rPr>
          <w:rFonts w:asciiTheme="minorHAnsi" w:hAnsiTheme="minorHAnsi" w:cs="Arial"/>
        </w:rPr>
        <w:t xml:space="preserve">Complementares prestados por </w:t>
      </w:r>
      <w:r w:rsidR="00872729" w:rsidRPr="00012B36">
        <w:rPr>
          <w:rFonts w:asciiTheme="minorHAnsi" w:hAnsiTheme="minorHAnsi" w:cs="Arial"/>
        </w:rPr>
        <w:t xml:space="preserve">meio de </w:t>
      </w:r>
      <w:r w:rsidR="0023132B" w:rsidRPr="00012B36">
        <w:rPr>
          <w:rFonts w:asciiTheme="minorHAnsi" w:hAnsiTheme="minorHAnsi" w:cs="Arial"/>
        </w:rPr>
        <w:t>fornecedores especializados</w:t>
      </w:r>
      <w:r w:rsidR="00872729" w:rsidRPr="00012B36">
        <w:rPr>
          <w:rFonts w:asciiTheme="minorHAnsi" w:hAnsiTheme="minorHAnsi" w:cs="Arial"/>
        </w:rPr>
        <w:t xml:space="preserve"> com a intermediação e supervisão desta licitante</w:t>
      </w:r>
      <w:r w:rsidR="0023132B" w:rsidRPr="00012B36">
        <w:rPr>
          <w:rFonts w:asciiTheme="minorHAnsi" w:hAnsiTheme="minorHAnsi" w:cs="Arial"/>
        </w:rPr>
        <w:t xml:space="preserve">, </w:t>
      </w:r>
      <w:r w:rsidR="0023132B" w:rsidRPr="00012B36">
        <w:rPr>
          <w:rFonts w:asciiTheme="minorHAnsi" w:hAnsiTheme="minorHAnsi" w:cs="Arial"/>
          <w:bCs/>
        </w:rPr>
        <w:t xml:space="preserve">cujas categorias estão elencadas no Apêndice II do Anexo I do Edital desta concorrência, </w:t>
      </w:r>
      <w:r w:rsidR="0023132B" w:rsidRPr="00012B36">
        <w:rPr>
          <w:rFonts w:asciiTheme="minorHAnsi" w:hAnsiTheme="minorHAnsi" w:cs="Arial"/>
        </w:rPr>
        <w:t xml:space="preserve">observado o disposto no subitem </w:t>
      </w:r>
      <w:r w:rsidR="003563B8" w:rsidRPr="00012B36">
        <w:rPr>
          <w:rFonts w:asciiTheme="minorHAnsi" w:hAnsiTheme="minorHAnsi" w:cs="Arial"/>
        </w:rPr>
        <w:t>9.7.2.2</w:t>
      </w:r>
      <w:r w:rsidR="0023132B" w:rsidRPr="00012B36">
        <w:rPr>
          <w:rFonts w:asciiTheme="minorHAnsi" w:hAnsiTheme="minorHAnsi" w:cs="Arial"/>
        </w:rPr>
        <w:t xml:space="preserve"> do mesmo Anexo</w:t>
      </w:r>
      <w:r w:rsidRPr="00012B36">
        <w:rPr>
          <w:rFonts w:asciiTheme="minorHAnsi" w:hAnsiTheme="minorHAnsi" w:cs="Arial"/>
        </w:rPr>
        <w:t>.</w:t>
      </w:r>
    </w:p>
    <w:p w:rsidR="00486D6E" w:rsidRPr="00012B36" w:rsidRDefault="00486D6E" w:rsidP="00031B9B">
      <w:pPr>
        <w:jc w:val="both"/>
        <w:rPr>
          <w:rFonts w:asciiTheme="minorHAnsi" w:hAnsiTheme="minorHAnsi" w:cs="Arial"/>
        </w:rPr>
      </w:pPr>
    </w:p>
    <w:p w:rsidR="00486D6E" w:rsidRPr="00012B36" w:rsidRDefault="00486D6E" w:rsidP="00DA2574">
      <w:pPr>
        <w:pStyle w:val="PargrafodaLista"/>
        <w:numPr>
          <w:ilvl w:val="0"/>
          <w:numId w:val="87"/>
        </w:numPr>
        <w:tabs>
          <w:tab w:val="left" w:pos="1418"/>
        </w:tabs>
        <w:ind w:left="0" w:firstLine="0"/>
        <w:jc w:val="both"/>
        <w:rPr>
          <w:rFonts w:asciiTheme="minorHAnsi" w:hAnsiTheme="minorHAnsi" w:cs="Arial"/>
        </w:rPr>
      </w:pPr>
      <w:r w:rsidRPr="00012B36">
        <w:rPr>
          <w:rFonts w:asciiTheme="minorHAnsi" w:hAnsiTheme="minorHAnsi" w:cs="Arial"/>
        </w:rPr>
        <w:t>Declaramos ainda que:</w:t>
      </w:r>
    </w:p>
    <w:p w:rsidR="00486D6E" w:rsidRPr="00012B36" w:rsidRDefault="00486D6E" w:rsidP="00031B9B">
      <w:pPr>
        <w:jc w:val="both"/>
        <w:rPr>
          <w:rFonts w:asciiTheme="minorHAnsi" w:hAnsiTheme="minorHAnsi" w:cs="Arial"/>
        </w:rPr>
      </w:pPr>
    </w:p>
    <w:p w:rsidR="00486D6E" w:rsidRPr="00012B36" w:rsidRDefault="00486D6E" w:rsidP="00031B9B">
      <w:pPr>
        <w:ind w:left="1418"/>
        <w:jc w:val="both"/>
        <w:rPr>
          <w:rFonts w:asciiTheme="minorHAnsi" w:hAnsiTheme="minorHAnsi" w:cs="Arial"/>
          <w:lang w:val="pt-PT"/>
        </w:rPr>
      </w:pPr>
      <w:r w:rsidRPr="00012B36">
        <w:rPr>
          <w:rFonts w:asciiTheme="minorHAnsi" w:hAnsiTheme="minorHAnsi" w:cs="Arial"/>
        </w:rPr>
        <w:t xml:space="preserve">a) </w:t>
      </w:r>
      <w:r w:rsidRPr="00012B36">
        <w:rPr>
          <w:rFonts w:asciiTheme="minorHAnsi" w:hAnsiTheme="minorHAnsi" w:cs="Arial"/>
          <w:lang w:val="pt-PT"/>
        </w:rPr>
        <w:t xml:space="preserve">os direitos patrimoniais sobre autoria dos conteúdos, </w:t>
      </w:r>
      <w:r w:rsidRPr="00012B36">
        <w:rPr>
          <w:rFonts w:asciiTheme="minorHAnsi" w:hAnsiTheme="minorHAnsi" w:cs="Arial"/>
        </w:rPr>
        <w:t xml:space="preserve">incluídos os estudos, análises e planos elaborados por esta licitante, por meio de nossos empregados ou prepostos, </w:t>
      </w:r>
      <w:r w:rsidRPr="00012B36">
        <w:rPr>
          <w:rFonts w:asciiTheme="minorHAnsi" w:hAnsiTheme="minorHAnsi" w:cs="Arial"/>
          <w:lang w:val="pt-PT"/>
        </w:rPr>
        <w:t xml:space="preserve">em decorrência da execução do contrato, passam a ser integralmente do </w:t>
      </w:r>
      <w:r w:rsidRPr="00012B36">
        <w:rPr>
          <w:rFonts w:asciiTheme="minorHAnsi" w:hAnsiTheme="minorHAnsi" w:cs="Arial"/>
          <w:highlight w:val="yellow"/>
          <w:lang w:val="pt-PT"/>
        </w:rPr>
        <w:t>órgão/entidade</w:t>
      </w:r>
      <w:r w:rsidRPr="00012B36">
        <w:rPr>
          <w:rFonts w:asciiTheme="minorHAnsi" w:hAnsiTheme="minorHAnsi" w:cs="Arial"/>
          <w:lang w:val="pt-PT"/>
        </w:rPr>
        <w:t>;</w:t>
      </w:r>
    </w:p>
    <w:p w:rsidR="00486D6E" w:rsidRPr="00012B36" w:rsidRDefault="00486D6E" w:rsidP="00031B9B">
      <w:pPr>
        <w:ind w:left="1418"/>
        <w:jc w:val="both"/>
        <w:rPr>
          <w:rFonts w:asciiTheme="minorHAnsi" w:hAnsiTheme="minorHAnsi" w:cs="Arial"/>
          <w:lang w:val="pt-PT"/>
        </w:rPr>
      </w:pPr>
    </w:p>
    <w:p w:rsidR="00486D6E" w:rsidRPr="00012B36" w:rsidRDefault="00486D6E" w:rsidP="00031B9B">
      <w:pPr>
        <w:ind w:left="1418"/>
        <w:jc w:val="both"/>
        <w:rPr>
          <w:rFonts w:asciiTheme="minorHAnsi" w:hAnsiTheme="minorHAnsi" w:cs="Arial"/>
        </w:rPr>
      </w:pPr>
      <w:r w:rsidRPr="00012B36">
        <w:rPr>
          <w:rFonts w:asciiTheme="minorHAnsi" w:hAnsiTheme="minorHAnsi" w:cs="Arial"/>
        </w:rPr>
        <w:t>a1) consideram-se incluídos os valores equivalentes à remuneração desses direitos, mencionados na alínea ‘a’, na remuneração dos produtos e serviços;</w:t>
      </w:r>
    </w:p>
    <w:p w:rsidR="00486D6E" w:rsidRPr="00012B36" w:rsidRDefault="00486D6E" w:rsidP="00031B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486D6E" w:rsidRPr="00012B36" w:rsidRDefault="00486D6E" w:rsidP="00031B9B">
      <w:pPr>
        <w:ind w:left="1418"/>
        <w:jc w:val="both"/>
        <w:rPr>
          <w:rFonts w:asciiTheme="minorHAnsi" w:hAnsiTheme="minorHAnsi" w:cs="Arial"/>
        </w:rPr>
      </w:pPr>
      <w:r w:rsidRPr="00012B36">
        <w:rPr>
          <w:rFonts w:asciiTheme="minorHAnsi" w:hAnsiTheme="minorHAnsi" w:cs="Arial"/>
        </w:rPr>
        <w:t xml:space="preserve">a2) o </w:t>
      </w:r>
      <w:r w:rsidRPr="00012B36">
        <w:rPr>
          <w:rFonts w:asciiTheme="minorHAnsi" w:hAnsiTheme="minorHAnsi" w:cs="Arial"/>
          <w:highlight w:val="yellow"/>
        </w:rPr>
        <w:t>órgão/entidade</w:t>
      </w:r>
      <w:r w:rsidRPr="00012B36">
        <w:rPr>
          <w:rFonts w:asciiTheme="minorHAnsi" w:hAnsiTheme="minorHAnsi" w:cs="Arial"/>
        </w:rPr>
        <w:t xml:space="preserve"> poderá, a seu juízo, utilizar os direitos referidos na alínea ‘a’ durante a vigência do contrato a ser celebrado, e mesmo após seu término ou eventual rescisão, sem que lhe caiba qualquer ônus;</w:t>
      </w:r>
    </w:p>
    <w:p w:rsidR="00486D6E" w:rsidRPr="00012B36" w:rsidRDefault="00486D6E" w:rsidP="00031B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lang w:val="pt-PT" w:bidi="pt-PT"/>
        </w:rPr>
      </w:pPr>
    </w:p>
    <w:p w:rsidR="00486D6E" w:rsidRPr="00012B36" w:rsidRDefault="00486D6E" w:rsidP="00031B9B">
      <w:pPr>
        <w:autoSpaceDE w:val="0"/>
        <w:autoSpaceDN w:val="0"/>
        <w:adjustRightInd w:val="0"/>
        <w:ind w:left="1418"/>
        <w:jc w:val="both"/>
        <w:rPr>
          <w:rFonts w:asciiTheme="minorHAnsi" w:hAnsiTheme="minorHAnsi" w:cs="Arial"/>
          <w:bCs/>
        </w:rPr>
      </w:pPr>
      <w:r w:rsidRPr="00012B36">
        <w:rPr>
          <w:rFonts w:asciiTheme="minorHAnsi" w:hAnsiTheme="minorHAnsi" w:cs="Arial"/>
          <w:bCs/>
        </w:rPr>
        <w:t xml:space="preserve">b) </w:t>
      </w:r>
      <w:r w:rsidR="0023132B" w:rsidRPr="00012B36">
        <w:rPr>
          <w:rFonts w:asciiTheme="minorHAnsi" w:hAnsiTheme="minorHAnsi" w:cs="Arial"/>
          <w:bCs/>
        </w:rPr>
        <w:t xml:space="preserve">nos </w:t>
      </w:r>
      <w:r w:rsidR="0023132B" w:rsidRPr="00012B36">
        <w:rPr>
          <w:rFonts w:asciiTheme="minorHAnsi" w:hAnsiTheme="minorHAnsi" w:cs="Arial"/>
        </w:rPr>
        <w:t>preços dos Produtos e Serviços Essenciais, decorrentes do percentual de desconto acima proposto,</w:t>
      </w:r>
      <w:r w:rsidR="0023132B" w:rsidRPr="00012B36">
        <w:rPr>
          <w:rFonts w:asciiTheme="minorHAnsi" w:hAnsiTheme="minorHAnsi" w:cs="Arial"/>
          <w:bCs/>
        </w:rPr>
        <w:t xml:space="preserve"> </w:t>
      </w:r>
      <w:r w:rsidRPr="00012B36">
        <w:rPr>
          <w:rFonts w:asciiTheme="minorHAnsi" w:hAnsiTheme="minorHAnsi" w:cs="Arial"/>
          <w:bCs/>
        </w:rPr>
        <w:t>estão incluídos todos os nossos custos internos, diretos e indiretos, tais como: despesas com planejamento e apresentações; encargos sociais e trabalhistas de mão de obra; equipamentos (hardware), programas (</w:t>
      </w:r>
      <w:r w:rsidRPr="00012B36">
        <w:rPr>
          <w:rFonts w:asciiTheme="minorHAnsi" w:hAnsiTheme="minorHAnsi" w:cs="Arial"/>
          <w:bCs/>
          <w:i/>
        </w:rPr>
        <w:t>software</w:t>
      </w:r>
      <w:r w:rsidRPr="00012B36">
        <w:rPr>
          <w:rFonts w:asciiTheme="minorHAnsi" w:hAnsiTheme="minorHAnsi" w:cs="Arial"/>
          <w:bCs/>
        </w:rPr>
        <w:t>); impostos; taxas; seguros; e demais obrigações financeiras, de qualquer natureza, envolvidas na execução do objeto do contrato e não será pleiteado nenhum ressarcimento relacionado a esses custos;</w:t>
      </w:r>
    </w:p>
    <w:p w:rsidR="00486D6E" w:rsidRPr="00012B36" w:rsidRDefault="00486D6E" w:rsidP="00031B9B">
      <w:pPr>
        <w:ind w:left="1418"/>
        <w:jc w:val="both"/>
        <w:rPr>
          <w:rFonts w:asciiTheme="minorHAnsi" w:hAnsiTheme="minorHAnsi" w:cs="Arial"/>
        </w:rPr>
      </w:pPr>
    </w:p>
    <w:p w:rsidR="00486D6E" w:rsidRPr="00012B36" w:rsidRDefault="00486D6E" w:rsidP="00031B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012B36">
        <w:rPr>
          <w:rFonts w:asciiTheme="minorHAnsi" w:hAnsiTheme="minorHAnsi" w:cs="Arial"/>
        </w:rPr>
        <w:t xml:space="preserve">c) os </w:t>
      </w:r>
      <w:r w:rsidR="00BA7EA6" w:rsidRPr="00012B36">
        <w:rPr>
          <w:rFonts w:asciiTheme="minorHAnsi" w:hAnsiTheme="minorHAnsi" w:cs="Arial"/>
        </w:rPr>
        <w:t xml:space="preserve">percentuais acima propostos </w:t>
      </w:r>
      <w:r w:rsidRPr="00012B36">
        <w:rPr>
          <w:rFonts w:asciiTheme="minorHAnsi" w:hAnsiTheme="minorHAnsi" w:cs="Arial"/>
        </w:rPr>
        <w:t>são de nossa exclusiva responsabilidade e não nos assistirá o direito de pleitear nenhuma alteração</w:t>
      </w:r>
      <w:r w:rsidR="004F5B80" w:rsidRPr="00012B36">
        <w:rPr>
          <w:rFonts w:asciiTheme="minorHAnsi" w:hAnsiTheme="minorHAnsi" w:cs="Arial"/>
        </w:rPr>
        <w:t xml:space="preserve"> posterior</w:t>
      </w:r>
      <w:r w:rsidRPr="00012B36">
        <w:rPr>
          <w:rFonts w:asciiTheme="minorHAnsi" w:hAnsiTheme="minorHAnsi" w:cs="Arial"/>
        </w:rPr>
        <w:t>, sob a alegação de erro, omissão ou qualquer outro pretexto, na vigência do contrato caso seja firmado;</w:t>
      </w:r>
    </w:p>
    <w:p w:rsidR="00486D6E" w:rsidRPr="00012B36" w:rsidRDefault="00486D6E" w:rsidP="00031B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rPr>
      </w:pPr>
    </w:p>
    <w:p w:rsidR="00486D6E" w:rsidRPr="00012B36" w:rsidRDefault="00486D6E" w:rsidP="00031B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r w:rsidRPr="00012B36">
        <w:rPr>
          <w:rFonts w:asciiTheme="minorHAnsi" w:hAnsiTheme="minorHAnsi" w:cs="Arial"/>
          <w:bCs/>
        </w:rPr>
        <w:t>d</w:t>
      </w:r>
      <w:r w:rsidRPr="00012B36">
        <w:rPr>
          <w:rFonts w:asciiTheme="minorHAnsi" w:hAnsiTheme="minorHAnsi" w:cs="Arial"/>
          <w:bCs/>
          <w:lang w:val="pt-PT"/>
        </w:rPr>
        <w:t xml:space="preserve">) comprometemo-nos a envidar esforços no sentido de obter as melhores condições nas negociações comerciais junto a fornecedores especializados, transferindo ao </w:t>
      </w:r>
      <w:r w:rsidRPr="00012B36">
        <w:rPr>
          <w:rFonts w:asciiTheme="minorHAnsi" w:hAnsiTheme="minorHAnsi" w:cs="Arial"/>
          <w:highlight w:val="yellow"/>
          <w:lang w:val="pt-PT"/>
        </w:rPr>
        <w:t>órgão/entidade</w:t>
      </w:r>
      <w:r w:rsidRPr="00012B36">
        <w:rPr>
          <w:rFonts w:asciiTheme="minorHAnsi" w:hAnsiTheme="minorHAnsi" w:cs="Arial"/>
          <w:bCs/>
          <w:lang w:val="pt-PT"/>
        </w:rPr>
        <w:t xml:space="preserve"> todas as vantagens obtidas;</w:t>
      </w:r>
    </w:p>
    <w:p w:rsidR="00486D6E" w:rsidRPr="00012B36" w:rsidRDefault="00486D6E" w:rsidP="00031B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p>
    <w:p w:rsidR="00486D6E" w:rsidRPr="00012B36" w:rsidRDefault="00486D6E" w:rsidP="00031B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r w:rsidRPr="00012B36">
        <w:rPr>
          <w:rFonts w:asciiTheme="minorHAnsi" w:hAnsiTheme="minorHAnsi" w:cs="Arial"/>
          <w:bCs/>
          <w:lang w:val="pt-PT"/>
        </w:rPr>
        <w:t xml:space="preserve">d1) garantimos o pagamento integral dos valores devidos aos fornecedores especializados, após a liquidação das despesas e o pagamento a cargo do </w:t>
      </w:r>
      <w:r w:rsidRPr="00012B36">
        <w:rPr>
          <w:rFonts w:asciiTheme="minorHAnsi" w:hAnsiTheme="minorHAnsi" w:cs="Arial"/>
          <w:highlight w:val="yellow"/>
          <w:lang w:val="pt-PT"/>
        </w:rPr>
        <w:t>órgão/entidade</w:t>
      </w:r>
      <w:r w:rsidRPr="00012B36">
        <w:rPr>
          <w:rFonts w:asciiTheme="minorHAnsi" w:hAnsiTheme="minorHAnsi" w:cs="Arial"/>
          <w:bCs/>
          <w:lang w:val="pt-PT"/>
        </w:rPr>
        <w:t>, nos termos do item 9 do Anexo I do Edital desta concorrência;</w:t>
      </w:r>
    </w:p>
    <w:p w:rsidR="00486D6E" w:rsidRPr="00012B36" w:rsidRDefault="00486D6E" w:rsidP="00031B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p>
    <w:p w:rsidR="00486D6E" w:rsidRPr="00012B36" w:rsidRDefault="00486D6E" w:rsidP="00031B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012B36">
        <w:rPr>
          <w:rFonts w:asciiTheme="minorHAnsi" w:hAnsiTheme="minorHAnsi" w:cs="Arial"/>
          <w:bCs/>
        </w:rPr>
        <w:t>e</w:t>
      </w:r>
      <w:r w:rsidRPr="00012B36">
        <w:rPr>
          <w:rFonts w:asciiTheme="minorHAnsi" w:hAnsiTheme="minorHAnsi" w:cs="Arial"/>
          <w:bCs/>
          <w:lang w:val="pt-PT"/>
        </w:rPr>
        <w:t>) manteremos</w:t>
      </w:r>
      <w:r w:rsidRPr="00012B36">
        <w:rPr>
          <w:rFonts w:asciiTheme="minorHAnsi" w:hAnsiTheme="minorHAnsi" w:cs="Arial"/>
        </w:rPr>
        <w:t xml:space="preserve">, por nós e por nossos prepostos, irrestrito e total sigilo sobre quaisquer </w:t>
      </w:r>
      <w:r w:rsidR="00C46F76" w:rsidRPr="00012B36">
        <w:rPr>
          <w:rFonts w:asciiTheme="minorHAnsi" w:hAnsiTheme="minorHAnsi" w:cs="Arial"/>
        </w:rPr>
        <w:t xml:space="preserve">informações </w:t>
      </w:r>
      <w:r w:rsidRPr="00012B36">
        <w:rPr>
          <w:rFonts w:asciiTheme="minorHAnsi" w:hAnsiTheme="minorHAnsi" w:cs="Arial"/>
        </w:rPr>
        <w:t>que nos sejam fornecid</w:t>
      </w:r>
      <w:r w:rsidR="00C46F76" w:rsidRPr="00012B36">
        <w:rPr>
          <w:rFonts w:asciiTheme="minorHAnsi" w:hAnsiTheme="minorHAnsi" w:cs="Arial"/>
        </w:rPr>
        <w:t>a</w:t>
      </w:r>
      <w:r w:rsidRPr="00012B36">
        <w:rPr>
          <w:rFonts w:asciiTheme="minorHAnsi" w:hAnsiTheme="minorHAnsi" w:cs="Arial"/>
        </w:rPr>
        <w:t xml:space="preserve">s </w:t>
      </w:r>
      <w:r w:rsidRPr="00012B36">
        <w:rPr>
          <w:rFonts w:asciiTheme="minorHAnsi" w:hAnsiTheme="minorHAnsi" w:cs="Arial"/>
          <w:i/>
          <w:highlight w:val="yellow"/>
        </w:rPr>
        <w:t xml:space="preserve">&lt;no caso de contratante da </w:t>
      </w:r>
      <w:r w:rsidRPr="00012B36">
        <w:rPr>
          <w:rFonts w:asciiTheme="minorHAnsi" w:hAnsiTheme="minorHAnsi" w:cs="Arial"/>
          <w:i/>
          <w:highlight w:val="yellow"/>
          <w:u w:val="single"/>
        </w:rPr>
        <w:t>Administração Indireta</w:t>
      </w:r>
      <w:r w:rsidRPr="00012B36">
        <w:rPr>
          <w:rFonts w:asciiTheme="minorHAnsi" w:hAnsiTheme="minorHAnsi" w:cs="Arial"/>
          <w:i/>
          <w:highlight w:val="yellow"/>
        </w:rPr>
        <w:t>, acrescentar:&gt;</w:t>
      </w:r>
      <w:r w:rsidRPr="00012B36">
        <w:rPr>
          <w:rFonts w:asciiTheme="minorHAnsi" w:hAnsiTheme="minorHAnsi" w:cs="Arial"/>
          <w:i/>
        </w:rPr>
        <w:t xml:space="preserve"> </w:t>
      </w:r>
      <w:r w:rsidRPr="00012B36">
        <w:rPr>
          <w:rFonts w:asciiTheme="minorHAnsi" w:hAnsiTheme="minorHAnsi" w:cs="Arial"/>
          <w:highlight w:val="lightGray"/>
        </w:rPr>
        <w:t>e que estamos cientes de que a infração a este dispositivo implicará a rescisão imediata do contrato que vier a ser firmado e nos sujeitará às penas da Lei nº 9.279/1996 e às indenizações das perdas e danos previstas na legislação ordinária;</w:t>
      </w:r>
    </w:p>
    <w:p w:rsidR="00486D6E" w:rsidRPr="00012B36" w:rsidRDefault="00486D6E" w:rsidP="00031B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rPr>
      </w:pPr>
    </w:p>
    <w:p w:rsidR="00486D6E" w:rsidRPr="00012B36" w:rsidRDefault="00486D6E" w:rsidP="00031B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lang w:val="pt-PT"/>
        </w:rPr>
      </w:pPr>
      <w:r w:rsidRPr="00012B36">
        <w:rPr>
          <w:rFonts w:asciiTheme="minorHAnsi" w:hAnsiTheme="minorHAnsi" w:cs="Arial"/>
          <w:bCs/>
          <w:lang w:val="pt-PT"/>
        </w:rPr>
        <w:t xml:space="preserve">f) estamos cientes de que o </w:t>
      </w:r>
      <w:r w:rsidRPr="00012B36">
        <w:rPr>
          <w:rFonts w:asciiTheme="minorHAnsi" w:hAnsiTheme="minorHAnsi" w:cs="Arial"/>
          <w:highlight w:val="yellow"/>
          <w:lang w:val="pt-PT"/>
        </w:rPr>
        <w:t>órgão/entidade</w:t>
      </w:r>
      <w:r w:rsidRPr="00012B36">
        <w:rPr>
          <w:rFonts w:asciiTheme="minorHAnsi" w:hAnsiTheme="minorHAnsi" w:cs="Arial"/>
          <w:bCs/>
          <w:lang w:val="pt-PT"/>
        </w:rPr>
        <w:t xml:space="preserve"> procederá à retenção de tributos e contribuições nas situações previstas em lei;</w:t>
      </w:r>
    </w:p>
    <w:p w:rsidR="00486D6E" w:rsidRPr="00012B36" w:rsidRDefault="00486D6E" w:rsidP="00031B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bCs/>
          <w:lang w:val="pt-PT"/>
        </w:rPr>
      </w:pPr>
    </w:p>
    <w:p w:rsidR="00486D6E" w:rsidRPr="00012B36" w:rsidRDefault="00486D6E" w:rsidP="00031B9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012B36">
        <w:rPr>
          <w:rFonts w:asciiTheme="minorHAnsi" w:hAnsiTheme="minorHAnsi" w:cs="Arial"/>
          <w:bCs/>
          <w:lang w:val="pt-PT"/>
        </w:rPr>
        <w:t xml:space="preserve">g) esta Proposta de Preços está em conformidade com o Edital desta concorrência e </w:t>
      </w:r>
      <w:r w:rsidRPr="00012B36">
        <w:rPr>
          <w:rFonts w:asciiTheme="minorHAnsi" w:hAnsiTheme="minorHAnsi" w:cs="Arial"/>
        </w:rPr>
        <w:t xml:space="preserve">tem validade de </w:t>
      </w:r>
      <w:r w:rsidR="00315D58" w:rsidRPr="00012B36">
        <w:rPr>
          <w:rFonts w:asciiTheme="minorHAnsi" w:hAnsiTheme="minorHAnsi" w:cs="Arial"/>
        </w:rPr>
        <w:t>.........</w:t>
      </w:r>
      <w:r w:rsidRPr="00012B36">
        <w:rPr>
          <w:rFonts w:asciiTheme="minorHAnsi" w:hAnsiTheme="minorHAnsi" w:cs="Arial"/>
        </w:rPr>
        <w:t xml:space="preserve"> (</w:t>
      </w:r>
      <w:r w:rsidR="00841E44" w:rsidRPr="00012B36">
        <w:rPr>
          <w:rFonts w:asciiTheme="minorHAnsi" w:hAnsiTheme="minorHAnsi" w:cs="Arial"/>
        </w:rPr>
        <w:t>............................</w:t>
      </w:r>
      <w:r w:rsidRPr="00012B36">
        <w:rPr>
          <w:rFonts w:asciiTheme="minorHAnsi" w:hAnsiTheme="minorHAnsi" w:cs="Arial"/>
        </w:rPr>
        <w:t>) dias, contados de sua apresentação.</w:t>
      </w:r>
    </w:p>
    <w:p w:rsidR="00486D6E" w:rsidRPr="00012B36" w:rsidRDefault="00486D6E" w:rsidP="00031B9B">
      <w:pPr>
        <w:rPr>
          <w:rFonts w:asciiTheme="minorHAnsi" w:hAnsiTheme="minorHAnsi" w:cs="Arial"/>
          <w:lang w:val="pt-PT"/>
        </w:rPr>
      </w:pPr>
    </w:p>
    <w:p w:rsidR="00486D6E" w:rsidRPr="00012B36" w:rsidRDefault="00486D6E" w:rsidP="00DA2574">
      <w:pPr>
        <w:pStyle w:val="PargrafodaLista"/>
        <w:numPr>
          <w:ilvl w:val="0"/>
          <w:numId w:val="87"/>
        </w:numPr>
        <w:tabs>
          <w:tab w:val="left" w:pos="1418"/>
        </w:tabs>
        <w:ind w:left="0" w:firstLine="0"/>
        <w:jc w:val="both"/>
        <w:rPr>
          <w:rFonts w:asciiTheme="minorHAnsi" w:hAnsiTheme="minorHAnsi" w:cs="Arial"/>
        </w:rPr>
      </w:pPr>
      <w:r w:rsidRPr="00012B36">
        <w:rPr>
          <w:rFonts w:asciiTheme="minorHAnsi" w:hAnsiTheme="minorHAnsi" w:cs="Arial"/>
        </w:rPr>
        <w:t>Por fim, informamos os seguintes dados:</w:t>
      </w:r>
    </w:p>
    <w:p w:rsidR="00486D6E" w:rsidRPr="00012B36" w:rsidRDefault="00486D6E" w:rsidP="00031B9B">
      <w:pPr>
        <w:rPr>
          <w:rFonts w:asciiTheme="minorHAnsi" w:hAnsiTheme="minorHAnsi" w:cs="Arial"/>
        </w:rPr>
      </w:pPr>
    </w:p>
    <w:p w:rsidR="00415240" w:rsidRPr="00012B36" w:rsidRDefault="00415240" w:rsidP="00031B9B">
      <w:pPr>
        <w:rPr>
          <w:rFonts w:asciiTheme="minorHAnsi" w:hAnsiTheme="minorHAnsi" w:cs="Arial"/>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tblGrid>
      <w:tr w:rsidR="00763EB0" w:rsidRPr="00012B36" w:rsidTr="00A11752">
        <w:tc>
          <w:tcPr>
            <w:tcW w:w="9639" w:type="dxa"/>
            <w:vAlign w:val="center"/>
          </w:tcPr>
          <w:p w:rsidR="00486D6E" w:rsidRPr="00012B36" w:rsidRDefault="00486D6E" w:rsidP="00031B9B">
            <w:pPr>
              <w:autoSpaceDE w:val="0"/>
              <w:autoSpaceDN w:val="0"/>
              <w:adjustRightInd w:val="0"/>
              <w:rPr>
                <w:rFonts w:asciiTheme="minorHAnsi" w:hAnsiTheme="minorHAnsi" w:cs="Arial"/>
              </w:rPr>
            </w:pPr>
            <w:r w:rsidRPr="00012B36">
              <w:rPr>
                <w:rFonts w:asciiTheme="minorHAnsi" w:hAnsiTheme="minorHAnsi" w:cs="Arial"/>
              </w:rPr>
              <w:t>Nome empresarial:</w:t>
            </w:r>
          </w:p>
        </w:tc>
      </w:tr>
      <w:tr w:rsidR="00763EB0" w:rsidRPr="00012B36" w:rsidTr="00A11752">
        <w:tc>
          <w:tcPr>
            <w:tcW w:w="9639" w:type="dxa"/>
            <w:vAlign w:val="center"/>
          </w:tcPr>
          <w:p w:rsidR="00486D6E" w:rsidRPr="00012B36" w:rsidRDefault="00486D6E" w:rsidP="00031B9B">
            <w:pPr>
              <w:autoSpaceDE w:val="0"/>
              <w:autoSpaceDN w:val="0"/>
              <w:adjustRightInd w:val="0"/>
              <w:rPr>
                <w:rFonts w:asciiTheme="minorHAnsi" w:hAnsiTheme="minorHAnsi" w:cs="Arial"/>
              </w:rPr>
            </w:pPr>
            <w:r w:rsidRPr="00012B36">
              <w:rPr>
                <w:rFonts w:asciiTheme="minorHAnsi" w:hAnsiTheme="minorHAnsi" w:cs="Arial"/>
              </w:rPr>
              <w:t>Endereço:</w:t>
            </w:r>
          </w:p>
        </w:tc>
      </w:tr>
      <w:tr w:rsidR="00763EB0" w:rsidRPr="00012B36" w:rsidTr="00A11752">
        <w:tc>
          <w:tcPr>
            <w:tcW w:w="9639" w:type="dxa"/>
            <w:vAlign w:val="center"/>
          </w:tcPr>
          <w:p w:rsidR="00486D6E" w:rsidRPr="00012B36" w:rsidRDefault="00486D6E" w:rsidP="00031B9B">
            <w:pPr>
              <w:autoSpaceDE w:val="0"/>
              <w:autoSpaceDN w:val="0"/>
              <w:adjustRightInd w:val="0"/>
              <w:rPr>
                <w:rFonts w:asciiTheme="minorHAnsi" w:hAnsiTheme="minorHAnsi" w:cs="Arial"/>
              </w:rPr>
            </w:pPr>
            <w:r w:rsidRPr="00012B36">
              <w:rPr>
                <w:rFonts w:asciiTheme="minorHAnsi" w:hAnsiTheme="minorHAnsi" w:cs="Arial"/>
              </w:rPr>
              <w:t>CEP:</w:t>
            </w:r>
          </w:p>
        </w:tc>
      </w:tr>
      <w:tr w:rsidR="00763EB0" w:rsidRPr="00012B36" w:rsidTr="00A11752">
        <w:tc>
          <w:tcPr>
            <w:tcW w:w="9639" w:type="dxa"/>
            <w:vAlign w:val="center"/>
          </w:tcPr>
          <w:p w:rsidR="00486D6E" w:rsidRPr="00012B36" w:rsidRDefault="00486D6E" w:rsidP="00031B9B">
            <w:pPr>
              <w:autoSpaceDE w:val="0"/>
              <w:autoSpaceDN w:val="0"/>
              <w:adjustRightInd w:val="0"/>
              <w:rPr>
                <w:rFonts w:asciiTheme="minorHAnsi" w:hAnsiTheme="minorHAnsi" w:cs="Arial"/>
              </w:rPr>
            </w:pPr>
            <w:r w:rsidRPr="00012B36">
              <w:rPr>
                <w:rFonts w:asciiTheme="minorHAnsi" w:hAnsiTheme="minorHAnsi" w:cs="Arial"/>
              </w:rPr>
              <w:t>CNPJ:</w:t>
            </w:r>
          </w:p>
        </w:tc>
      </w:tr>
      <w:tr w:rsidR="00486D6E" w:rsidRPr="00012B36" w:rsidTr="00A11752">
        <w:tc>
          <w:tcPr>
            <w:tcW w:w="9639" w:type="dxa"/>
            <w:vAlign w:val="center"/>
          </w:tcPr>
          <w:p w:rsidR="00486D6E" w:rsidRPr="00012B36" w:rsidRDefault="00486D6E" w:rsidP="00031B9B">
            <w:pPr>
              <w:autoSpaceDE w:val="0"/>
              <w:autoSpaceDN w:val="0"/>
              <w:adjustRightInd w:val="0"/>
              <w:rPr>
                <w:rFonts w:asciiTheme="minorHAnsi" w:hAnsiTheme="minorHAnsi" w:cs="Arial"/>
              </w:rPr>
            </w:pPr>
            <w:r w:rsidRPr="00012B36">
              <w:rPr>
                <w:rFonts w:asciiTheme="minorHAnsi" w:hAnsiTheme="minorHAnsi" w:cs="Arial"/>
              </w:rPr>
              <w:t>Inscrição Estadual ou Municipal:</w:t>
            </w:r>
          </w:p>
        </w:tc>
      </w:tr>
    </w:tbl>
    <w:p w:rsidR="00486D6E" w:rsidRPr="00012B36" w:rsidRDefault="00486D6E" w:rsidP="00031B9B">
      <w:pPr>
        <w:autoSpaceDE w:val="0"/>
        <w:autoSpaceDN w:val="0"/>
        <w:adjustRightInd w:val="0"/>
        <w:rPr>
          <w:rFonts w:asciiTheme="minorHAnsi" w:hAnsiTheme="minorHAnsi" w:cs="Arial"/>
        </w:rPr>
      </w:pPr>
    </w:p>
    <w:p w:rsidR="00415240" w:rsidRPr="00012B36" w:rsidRDefault="00415240" w:rsidP="00031B9B">
      <w:pPr>
        <w:autoSpaceDE w:val="0"/>
        <w:autoSpaceDN w:val="0"/>
        <w:adjustRightInd w:val="0"/>
        <w:rPr>
          <w:rFonts w:asciiTheme="minorHAnsi" w:hAnsiTheme="minorHAnsi" w:cs="Arial"/>
        </w:rPr>
      </w:pPr>
    </w:p>
    <w:p w:rsidR="00486D6E" w:rsidRPr="00012B36" w:rsidRDefault="00486D6E" w:rsidP="00031B9B">
      <w:pPr>
        <w:autoSpaceDE w:val="0"/>
        <w:autoSpaceDN w:val="0"/>
        <w:adjustRightInd w:val="0"/>
        <w:jc w:val="right"/>
        <w:rPr>
          <w:rFonts w:asciiTheme="minorHAnsi" w:hAnsiTheme="minorHAnsi" w:cs="Arial"/>
        </w:rPr>
      </w:pPr>
      <w:r w:rsidRPr="00012B36">
        <w:rPr>
          <w:rFonts w:asciiTheme="minorHAnsi" w:hAnsiTheme="minorHAnsi" w:cs="Arial"/>
        </w:rPr>
        <w:t>local e data</w:t>
      </w:r>
    </w:p>
    <w:p w:rsidR="00486D6E" w:rsidRPr="00012B36" w:rsidRDefault="00486D6E" w:rsidP="00031B9B">
      <w:pPr>
        <w:autoSpaceDE w:val="0"/>
        <w:autoSpaceDN w:val="0"/>
        <w:adjustRightInd w:val="0"/>
        <w:rPr>
          <w:rFonts w:asciiTheme="minorHAnsi" w:hAnsiTheme="minorHAnsi" w:cs="Arial"/>
        </w:rPr>
      </w:pPr>
    </w:p>
    <w:p w:rsidR="0020470F" w:rsidRPr="00012B36" w:rsidRDefault="0020470F" w:rsidP="00031B9B">
      <w:pPr>
        <w:autoSpaceDE w:val="0"/>
        <w:autoSpaceDN w:val="0"/>
        <w:adjustRightInd w:val="0"/>
        <w:rPr>
          <w:rFonts w:asciiTheme="minorHAnsi" w:hAnsiTheme="minorHAnsi" w:cs="Arial"/>
        </w:rPr>
      </w:pPr>
    </w:p>
    <w:p w:rsidR="0020470F" w:rsidRPr="00012B36" w:rsidRDefault="0020470F" w:rsidP="00031B9B">
      <w:pPr>
        <w:autoSpaceDE w:val="0"/>
        <w:autoSpaceDN w:val="0"/>
        <w:adjustRightInd w:val="0"/>
        <w:rPr>
          <w:rFonts w:asciiTheme="minorHAnsi" w:hAnsiTheme="minorHAnsi" w:cs="Arial"/>
        </w:rPr>
      </w:pP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t>___________________________________</w:t>
      </w:r>
    </w:p>
    <w:p w:rsidR="0020470F" w:rsidRPr="00012B36" w:rsidRDefault="0020470F" w:rsidP="00031B9B">
      <w:pPr>
        <w:tabs>
          <w:tab w:val="left" w:pos="1418"/>
        </w:tabs>
        <w:ind w:left="1418" w:hanging="1418"/>
        <w:jc w:val="center"/>
        <w:rPr>
          <w:rFonts w:asciiTheme="minorHAnsi" w:hAnsiTheme="minorHAnsi" w:cs="Arial"/>
        </w:rPr>
      </w:pPr>
      <w:r w:rsidRPr="00012B36">
        <w:rPr>
          <w:rFonts w:asciiTheme="minorHAnsi" w:hAnsiTheme="minorHAnsi" w:cs="Arial"/>
        </w:rPr>
        <w:t>nome completo da licitante, nome, cargo</w:t>
      </w:r>
    </w:p>
    <w:p w:rsidR="008A1FE2" w:rsidRPr="00012B36" w:rsidRDefault="0020470F" w:rsidP="00031B9B">
      <w:pPr>
        <w:tabs>
          <w:tab w:val="left" w:pos="1418"/>
        </w:tabs>
        <w:ind w:left="1418" w:hanging="1418"/>
        <w:jc w:val="center"/>
        <w:rPr>
          <w:rFonts w:asciiTheme="minorHAnsi" w:hAnsiTheme="minorHAnsi" w:cs="Arial"/>
        </w:rPr>
      </w:pPr>
      <w:r w:rsidRPr="00012B36">
        <w:rPr>
          <w:rFonts w:asciiTheme="minorHAnsi" w:hAnsiTheme="minorHAnsi" w:cs="Arial"/>
        </w:rPr>
        <w:t>e assinatura dos representantes legais</w:t>
      </w:r>
    </w:p>
    <w:p w:rsidR="008A1FE2" w:rsidRPr="00012B36" w:rsidRDefault="008A1FE2" w:rsidP="00031B9B">
      <w:pPr>
        <w:tabs>
          <w:tab w:val="left" w:pos="1418"/>
        </w:tabs>
        <w:ind w:left="1418" w:hanging="1418"/>
        <w:jc w:val="both"/>
        <w:rPr>
          <w:rFonts w:asciiTheme="minorHAnsi" w:hAnsiTheme="minorHAnsi" w:cs="Arial"/>
        </w:rPr>
      </w:pPr>
    </w:p>
    <w:p w:rsidR="006A4B29" w:rsidRPr="00012B36" w:rsidRDefault="006A4B29" w:rsidP="00031B9B">
      <w:pPr>
        <w:tabs>
          <w:tab w:val="left" w:pos="1418"/>
        </w:tabs>
        <w:ind w:left="1418" w:hanging="1418"/>
        <w:jc w:val="both"/>
        <w:rPr>
          <w:rFonts w:asciiTheme="minorHAnsi" w:hAnsiTheme="minorHAnsi" w:cs="Arial"/>
        </w:rPr>
      </w:pPr>
    </w:p>
    <w:p w:rsidR="0020470F" w:rsidRPr="00012B36" w:rsidRDefault="0020470F" w:rsidP="00031B9B">
      <w:pPr>
        <w:tabs>
          <w:tab w:val="left" w:pos="1418"/>
        </w:tabs>
        <w:ind w:left="1418" w:hanging="1418"/>
        <w:jc w:val="both"/>
        <w:rPr>
          <w:rFonts w:asciiTheme="minorHAnsi" w:hAnsiTheme="minorHAnsi" w:cs="Arial"/>
        </w:rPr>
      </w:pPr>
    </w:p>
    <w:p w:rsidR="0020470F" w:rsidRPr="00012B36" w:rsidRDefault="0020470F" w:rsidP="00031B9B">
      <w:pPr>
        <w:rPr>
          <w:rFonts w:asciiTheme="minorHAnsi" w:hAnsiTheme="minorHAnsi" w:cs="Arial"/>
        </w:rPr>
      </w:pPr>
      <w:r w:rsidRPr="00012B36">
        <w:rPr>
          <w:rFonts w:asciiTheme="minorHAnsi" w:hAnsiTheme="minorHAnsi" w:cs="Arial"/>
        </w:rPr>
        <w:br w:type="page"/>
      </w:r>
    </w:p>
    <w:p w:rsidR="0020470F" w:rsidRPr="00012B36" w:rsidRDefault="0020470F" w:rsidP="00031B9B">
      <w:pPr>
        <w:ind w:right="-2"/>
        <w:jc w:val="center"/>
        <w:rPr>
          <w:rFonts w:asciiTheme="minorHAnsi" w:hAnsiTheme="minorHAnsi" w:cs="Arial"/>
          <w:b/>
        </w:rPr>
      </w:pPr>
      <w:r w:rsidRPr="00012B36">
        <w:rPr>
          <w:rFonts w:asciiTheme="minorHAnsi" w:hAnsiTheme="minorHAnsi" w:cs="Arial"/>
          <w:b/>
        </w:rPr>
        <w:t>ANEXO II</w:t>
      </w:r>
    </w:p>
    <w:p w:rsidR="0020470F" w:rsidRPr="00012B36" w:rsidRDefault="0020470F" w:rsidP="00031B9B">
      <w:pPr>
        <w:ind w:right="-2"/>
        <w:jc w:val="center"/>
        <w:rPr>
          <w:rFonts w:asciiTheme="minorHAnsi" w:hAnsiTheme="minorHAnsi" w:cs="Arial"/>
        </w:rPr>
      </w:pPr>
    </w:p>
    <w:p w:rsidR="0020470F" w:rsidRPr="00012B36" w:rsidRDefault="0020470F" w:rsidP="00031B9B">
      <w:pPr>
        <w:ind w:right="-2"/>
        <w:jc w:val="center"/>
        <w:rPr>
          <w:rFonts w:asciiTheme="minorHAnsi" w:hAnsiTheme="minorHAnsi" w:cs="Arial"/>
          <w:b/>
        </w:rPr>
      </w:pPr>
      <w:r w:rsidRPr="00012B36">
        <w:rPr>
          <w:rFonts w:asciiTheme="minorHAnsi" w:hAnsiTheme="minorHAnsi" w:cs="Arial"/>
          <w:b/>
        </w:rPr>
        <w:t>MODELO DE PROCURAÇÃO</w:t>
      </w:r>
    </w:p>
    <w:p w:rsidR="0020470F" w:rsidRPr="00012B36" w:rsidRDefault="0020470F" w:rsidP="00031B9B">
      <w:pPr>
        <w:ind w:right="-2"/>
        <w:jc w:val="both"/>
        <w:rPr>
          <w:rFonts w:asciiTheme="minorHAnsi" w:hAnsiTheme="minorHAnsi" w:cs="Arial"/>
        </w:rPr>
      </w:pPr>
    </w:p>
    <w:p w:rsidR="0020470F" w:rsidRPr="00012B36" w:rsidRDefault="0020470F" w:rsidP="00031B9B">
      <w:pPr>
        <w:ind w:right="-2"/>
        <w:jc w:val="both"/>
        <w:rPr>
          <w:rFonts w:asciiTheme="minorHAnsi" w:hAnsiTheme="minorHAnsi" w:cs="Arial"/>
        </w:rPr>
      </w:pPr>
    </w:p>
    <w:p w:rsidR="0020470F" w:rsidRPr="00012B36" w:rsidRDefault="0020470F" w:rsidP="00031B9B">
      <w:pPr>
        <w:tabs>
          <w:tab w:val="left" w:pos="284"/>
        </w:tabs>
        <w:jc w:val="both"/>
        <w:rPr>
          <w:rFonts w:asciiTheme="minorHAnsi" w:hAnsiTheme="minorHAnsi" w:cs="Arial"/>
          <w:b/>
        </w:rPr>
      </w:pPr>
      <w:r w:rsidRPr="00012B36">
        <w:rPr>
          <w:rFonts w:asciiTheme="minorHAnsi" w:hAnsiTheme="minorHAnsi" w:cs="Arial"/>
          <w:b/>
        </w:rPr>
        <w:t>Outorgante</w:t>
      </w:r>
    </w:p>
    <w:p w:rsidR="0020470F" w:rsidRPr="00012B36" w:rsidRDefault="0020470F" w:rsidP="00031B9B">
      <w:pPr>
        <w:tabs>
          <w:tab w:val="left" w:pos="284"/>
        </w:tabs>
        <w:jc w:val="both"/>
        <w:rPr>
          <w:rFonts w:asciiTheme="minorHAnsi" w:hAnsiTheme="minorHAnsi" w:cs="Arial"/>
        </w:rPr>
      </w:pPr>
      <w:r w:rsidRPr="00012B36">
        <w:rPr>
          <w:rFonts w:asciiTheme="minorHAnsi" w:hAnsiTheme="minorHAnsi" w:cs="Arial"/>
        </w:rPr>
        <w:tab/>
        <w:t>Qualificação (nome, endereço, razão social, etc.)</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tabs>
          <w:tab w:val="left" w:pos="284"/>
        </w:tabs>
        <w:jc w:val="both"/>
        <w:rPr>
          <w:rFonts w:asciiTheme="minorHAnsi" w:hAnsiTheme="minorHAnsi" w:cs="Arial"/>
          <w:b/>
        </w:rPr>
      </w:pPr>
      <w:r w:rsidRPr="00012B36">
        <w:rPr>
          <w:rFonts w:asciiTheme="minorHAnsi" w:hAnsiTheme="minorHAnsi" w:cs="Arial"/>
          <w:b/>
        </w:rPr>
        <w:t>Outorgado</w:t>
      </w:r>
    </w:p>
    <w:p w:rsidR="0020470F" w:rsidRPr="00012B36" w:rsidRDefault="0020470F" w:rsidP="00031B9B">
      <w:pPr>
        <w:tabs>
          <w:tab w:val="left" w:pos="284"/>
        </w:tabs>
        <w:jc w:val="both"/>
        <w:rPr>
          <w:rFonts w:asciiTheme="minorHAnsi" w:hAnsiTheme="minorHAnsi" w:cs="Arial"/>
        </w:rPr>
      </w:pPr>
      <w:r w:rsidRPr="00012B36">
        <w:rPr>
          <w:rFonts w:asciiTheme="minorHAnsi" w:hAnsiTheme="minorHAnsi" w:cs="Arial"/>
          <w:b/>
        </w:rPr>
        <w:tab/>
      </w:r>
      <w:r w:rsidRPr="00012B36">
        <w:rPr>
          <w:rFonts w:asciiTheme="minorHAnsi" w:hAnsiTheme="minorHAnsi" w:cs="Arial"/>
        </w:rPr>
        <w:t>Representante devidamente qualificado</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tabs>
          <w:tab w:val="left" w:pos="284"/>
        </w:tabs>
        <w:jc w:val="both"/>
        <w:rPr>
          <w:rFonts w:asciiTheme="minorHAnsi" w:hAnsiTheme="minorHAnsi" w:cs="Arial"/>
          <w:b/>
        </w:rPr>
      </w:pPr>
      <w:r w:rsidRPr="00012B36">
        <w:rPr>
          <w:rFonts w:asciiTheme="minorHAnsi" w:hAnsiTheme="minorHAnsi" w:cs="Arial"/>
          <w:b/>
        </w:rPr>
        <w:t>Objeto</w:t>
      </w:r>
    </w:p>
    <w:p w:rsidR="0020470F" w:rsidRPr="00012B36" w:rsidRDefault="0020470F" w:rsidP="00031B9B">
      <w:pPr>
        <w:tabs>
          <w:tab w:val="left" w:pos="284"/>
        </w:tabs>
        <w:jc w:val="both"/>
        <w:rPr>
          <w:rFonts w:asciiTheme="minorHAnsi" w:hAnsiTheme="minorHAnsi" w:cs="Arial"/>
        </w:rPr>
      </w:pPr>
      <w:r w:rsidRPr="00012B36">
        <w:rPr>
          <w:rFonts w:asciiTheme="minorHAnsi" w:hAnsiTheme="minorHAnsi" w:cs="Arial"/>
        </w:rPr>
        <w:tab/>
        <w:t xml:space="preserve">Representar a outorgante na </w:t>
      </w:r>
      <w:r w:rsidRPr="00012B36">
        <w:rPr>
          <w:rFonts w:asciiTheme="minorHAnsi" w:hAnsiTheme="minorHAnsi" w:cs="Arial"/>
          <w:b/>
        </w:rPr>
        <w:t xml:space="preserve">Concorrência nº </w:t>
      </w:r>
      <w:r w:rsidRPr="00012B36">
        <w:rPr>
          <w:rFonts w:asciiTheme="minorHAnsi" w:hAnsiTheme="minorHAnsi" w:cs="Arial"/>
          <w:b/>
          <w:highlight w:val="yellow"/>
        </w:rPr>
        <w:t>XX</w:t>
      </w:r>
      <w:r w:rsidRPr="00012B36">
        <w:rPr>
          <w:rFonts w:asciiTheme="minorHAnsi" w:hAnsiTheme="minorHAnsi" w:cs="Arial"/>
          <w:b/>
        </w:rPr>
        <w:t xml:space="preserve"> / </w:t>
      </w:r>
      <w:r w:rsidRPr="00012B36">
        <w:rPr>
          <w:rFonts w:asciiTheme="minorHAnsi" w:hAnsiTheme="minorHAnsi" w:cs="Arial"/>
          <w:b/>
          <w:highlight w:val="yellow"/>
        </w:rPr>
        <w:t>ano</w:t>
      </w:r>
      <w:r w:rsidRPr="00012B36">
        <w:rPr>
          <w:rFonts w:asciiTheme="minorHAnsi" w:hAnsiTheme="minorHAnsi" w:cs="Arial"/>
          <w:b/>
        </w:rPr>
        <w:t xml:space="preserve"> – </w:t>
      </w:r>
      <w:r w:rsidRPr="00012B36">
        <w:rPr>
          <w:rFonts w:asciiTheme="minorHAnsi" w:hAnsiTheme="minorHAnsi" w:cs="Arial"/>
          <w:b/>
          <w:highlight w:val="yellow"/>
        </w:rPr>
        <w:t>órgão/entidade</w:t>
      </w:r>
      <w:r w:rsidRPr="00012B36">
        <w:rPr>
          <w:rFonts w:asciiTheme="minorHAnsi" w:hAnsiTheme="minorHAnsi" w:cs="Arial"/>
        </w:rPr>
        <w:t>.</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tabs>
          <w:tab w:val="left" w:pos="284"/>
        </w:tabs>
        <w:ind w:right="-2"/>
        <w:jc w:val="both"/>
        <w:rPr>
          <w:rFonts w:asciiTheme="minorHAnsi" w:hAnsiTheme="minorHAnsi" w:cs="Arial"/>
          <w:b/>
        </w:rPr>
      </w:pPr>
      <w:r w:rsidRPr="00012B36">
        <w:rPr>
          <w:rFonts w:asciiTheme="minorHAnsi" w:hAnsiTheme="minorHAnsi" w:cs="Arial"/>
          <w:b/>
        </w:rPr>
        <w:t>Poderes</w:t>
      </w:r>
    </w:p>
    <w:p w:rsidR="0020470F" w:rsidRPr="00012B36" w:rsidRDefault="0020470F" w:rsidP="00031B9B">
      <w:pPr>
        <w:tabs>
          <w:tab w:val="left" w:pos="284"/>
        </w:tabs>
        <w:ind w:right="-2"/>
        <w:jc w:val="both"/>
        <w:rPr>
          <w:rFonts w:asciiTheme="minorHAnsi" w:hAnsiTheme="minorHAnsi" w:cs="Arial"/>
        </w:rPr>
      </w:pPr>
      <w:r w:rsidRPr="00012B36">
        <w:rPr>
          <w:rFonts w:asciiTheme="minorHAnsi" w:hAnsiTheme="minorHAnsi" w:cs="Arial"/>
          <w:b/>
        </w:rPr>
        <w:tab/>
      </w:r>
      <w:r w:rsidRPr="00012B36">
        <w:rPr>
          <w:rFonts w:asciiTheme="minorHAnsi" w:hAnsiTheme="minorHAnsi" w:cs="Arial"/>
        </w:rPr>
        <w:t>Apresentar documentação e propostas, participar de sessões públicas de abertura de documentos de habilitação e de propostas, assinar as respectivas atas, registrar ocorrências, formular impugnações, interpor recursos, renunciar ao direito de recurso, renunciar a recurso interposto, negociar novos preços e condições, firmar termos de compromisso e assinar todos os atos e quaisquer documentos indispensáveis ao bom e fiel cumprimento do presente mandato.</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tabs>
          <w:tab w:val="left" w:pos="284"/>
        </w:tabs>
        <w:ind w:firstLine="2268"/>
        <w:jc w:val="right"/>
        <w:rPr>
          <w:rFonts w:asciiTheme="minorHAnsi" w:hAnsiTheme="minorHAnsi" w:cs="Arial"/>
        </w:rPr>
      </w:pPr>
      <w:r w:rsidRPr="00012B36">
        <w:rPr>
          <w:rFonts w:asciiTheme="minorHAnsi" w:hAnsiTheme="minorHAnsi" w:cs="Arial"/>
        </w:rPr>
        <w:t>local e data</w:t>
      </w:r>
    </w:p>
    <w:p w:rsidR="0020470F" w:rsidRPr="00012B36" w:rsidRDefault="0020470F" w:rsidP="00031B9B">
      <w:pPr>
        <w:tabs>
          <w:tab w:val="left" w:pos="284"/>
        </w:tabs>
        <w:ind w:firstLine="2268"/>
        <w:jc w:val="both"/>
        <w:rPr>
          <w:rFonts w:asciiTheme="minorHAnsi" w:hAnsiTheme="minorHAnsi" w:cs="Arial"/>
        </w:rPr>
      </w:pPr>
    </w:p>
    <w:p w:rsidR="0020470F" w:rsidRPr="00012B36" w:rsidRDefault="0020470F" w:rsidP="00031B9B">
      <w:pPr>
        <w:tabs>
          <w:tab w:val="left" w:pos="284"/>
        </w:tabs>
        <w:ind w:firstLine="2268"/>
        <w:jc w:val="both"/>
        <w:rPr>
          <w:rFonts w:asciiTheme="minorHAnsi" w:hAnsiTheme="minorHAnsi" w:cs="Arial"/>
        </w:rPr>
      </w:pPr>
    </w:p>
    <w:p w:rsidR="0020470F" w:rsidRPr="00012B36" w:rsidRDefault="0020470F" w:rsidP="00031B9B">
      <w:pPr>
        <w:pBdr>
          <w:top w:val="single" w:sz="4" w:space="1" w:color="auto"/>
        </w:pBdr>
        <w:tabs>
          <w:tab w:val="left" w:pos="10634"/>
        </w:tabs>
        <w:autoSpaceDE w:val="0"/>
        <w:autoSpaceDN w:val="0"/>
        <w:adjustRightInd w:val="0"/>
        <w:ind w:left="2000" w:right="1700"/>
        <w:jc w:val="center"/>
        <w:rPr>
          <w:rFonts w:asciiTheme="minorHAnsi" w:hAnsiTheme="minorHAnsi" w:cs="Arial"/>
        </w:rPr>
      </w:pPr>
      <w:r w:rsidRPr="00012B36">
        <w:rPr>
          <w:rFonts w:asciiTheme="minorHAnsi" w:hAnsiTheme="minorHAnsi" w:cs="Arial"/>
        </w:rPr>
        <w:t>nome completo da licitante, nome, cargo e assinatura dos representantes legais</w:t>
      </w:r>
    </w:p>
    <w:p w:rsidR="0020470F" w:rsidRPr="00012B36" w:rsidRDefault="0020470F" w:rsidP="00031B9B">
      <w:pPr>
        <w:tabs>
          <w:tab w:val="left" w:pos="10634"/>
        </w:tabs>
        <w:autoSpaceDE w:val="0"/>
        <w:autoSpaceDN w:val="0"/>
        <w:adjustRightInd w:val="0"/>
        <w:ind w:left="2000" w:right="2485"/>
        <w:jc w:val="center"/>
        <w:rPr>
          <w:rFonts w:asciiTheme="minorHAnsi" w:hAnsiTheme="minorHAnsi" w:cs="Arial"/>
        </w:rPr>
      </w:pPr>
    </w:p>
    <w:p w:rsidR="00A93A2E" w:rsidRPr="00012B36" w:rsidRDefault="00A93A2E" w:rsidP="00031B9B">
      <w:pPr>
        <w:tabs>
          <w:tab w:val="left" w:pos="10634"/>
        </w:tabs>
        <w:autoSpaceDE w:val="0"/>
        <w:autoSpaceDN w:val="0"/>
        <w:adjustRightInd w:val="0"/>
        <w:ind w:left="2000" w:right="2485"/>
        <w:jc w:val="center"/>
        <w:rPr>
          <w:rFonts w:asciiTheme="minorHAnsi" w:hAnsiTheme="minorHAnsi" w:cs="Arial"/>
        </w:rPr>
      </w:pPr>
    </w:p>
    <w:p w:rsidR="0020470F" w:rsidRPr="00012B36" w:rsidRDefault="00A93A2E" w:rsidP="00031B9B">
      <w:pPr>
        <w:tabs>
          <w:tab w:val="left" w:pos="284"/>
        </w:tabs>
        <w:jc w:val="both"/>
        <w:rPr>
          <w:rFonts w:asciiTheme="minorHAnsi" w:hAnsiTheme="minorHAnsi" w:cs="Arial"/>
          <w:i/>
        </w:rPr>
      </w:pPr>
      <w:r w:rsidRPr="00012B36">
        <w:rPr>
          <w:rFonts w:asciiTheme="minorHAnsi" w:hAnsiTheme="minorHAnsi" w:cs="Arial"/>
          <w:i/>
          <w:u w:val="single"/>
        </w:rPr>
        <w:t>O</w:t>
      </w:r>
      <w:r w:rsidR="0020470F" w:rsidRPr="00012B36">
        <w:rPr>
          <w:rFonts w:asciiTheme="minorHAnsi" w:hAnsiTheme="minorHAnsi" w:cs="Arial"/>
          <w:i/>
          <w:u w:val="single"/>
        </w:rPr>
        <w:t>bservação</w:t>
      </w:r>
      <w:r w:rsidR="0020470F" w:rsidRPr="00012B36">
        <w:rPr>
          <w:rFonts w:asciiTheme="minorHAnsi" w:hAnsiTheme="minorHAnsi" w:cs="Arial"/>
          <w:i/>
        </w:rPr>
        <w:t>: se particular, a procuração será elaborada em papel timbrado da licitante e assinada por representantes legais ou pessoa devidamente autorizada; será necessário comprovar os poderes do outorgante para fazer a delegação</w:t>
      </w:r>
      <w:r w:rsidRPr="00012B36">
        <w:rPr>
          <w:rFonts w:asciiTheme="minorHAnsi" w:hAnsiTheme="minorHAnsi" w:cs="Arial"/>
          <w:i/>
        </w:rPr>
        <w:t>.</w:t>
      </w:r>
    </w:p>
    <w:p w:rsidR="0020470F" w:rsidRPr="00012B36" w:rsidRDefault="0020470F" w:rsidP="00031B9B">
      <w:pPr>
        <w:ind w:right="-2"/>
        <w:jc w:val="both"/>
        <w:rPr>
          <w:rFonts w:asciiTheme="minorHAnsi" w:hAnsiTheme="minorHAnsi" w:cs="Arial"/>
          <w:b/>
        </w:rPr>
      </w:pPr>
      <w:r w:rsidRPr="00012B36">
        <w:rPr>
          <w:rFonts w:asciiTheme="minorHAnsi" w:hAnsiTheme="minorHAnsi" w:cs="Arial"/>
          <w:b/>
        </w:rPr>
        <w:br w:type="page"/>
      </w:r>
    </w:p>
    <w:p w:rsidR="0020470F" w:rsidRPr="00012B36" w:rsidRDefault="0020470F" w:rsidP="00031B9B">
      <w:pPr>
        <w:tabs>
          <w:tab w:val="left" w:pos="284"/>
        </w:tabs>
        <w:jc w:val="center"/>
        <w:rPr>
          <w:rFonts w:asciiTheme="minorHAnsi" w:hAnsiTheme="minorHAnsi" w:cs="Arial"/>
          <w:b/>
        </w:rPr>
      </w:pPr>
      <w:r w:rsidRPr="00012B36">
        <w:rPr>
          <w:rFonts w:asciiTheme="minorHAnsi" w:hAnsiTheme="minorHAnsi" w:cs="Arial"/>
          <w:b/>
        </w:rPr>
        <w:t>ANEXO III</w:t>
      </w:r>
    </w:p>
    <w:p w:rsidR="0020470F" w:rsidRPr="00012B36" w:rsidRDefault="0020470F" w:rsidP="00031B9B">
      <w:pPr>
        <w:tabs>
          <w:tab w:val="left" w:pos="284"/>
        </w:tabs>
        <w:jc w:val="center"/>
        <w:rPr>
          <w:rFonts w:asciiTheme="minorHAnsi" w:hAnsiTheme="minorHAnsi" w:cs="Arial"/>
          <w:b/>
        </w:rPr>
      </w:pPr>
    </w:p>
    <w:p w:rsidR="0020470F" w:rsidRPr="00012B36" w:rsidRDefault="0020470F" w:rsidP="00031B9B">
      <w:pPr>
        <w:tabs>
          <w:tab w:val="left" w:pos="284"/>
        </w:tabs>
        <w:jc w:val="center"/>
        <w:rPr>
          <w:rFonts w:asciiTheme="minorHAnsi" w:hAnsiTheme="minorHAnsi" w:cs="Arial"/>
          <w:b/>
        </w:rPr>
      </w:pPr>
      <w:r w:rsidRPr="00012B36">
        <w:rPr>
          <w:rFonts w:asciiTheme="minorHAnsi" w:hAnsiTheme="minorHAnsi" w:cs="Arial"/>
          <w:b/>
        </w:rPr>
        <w:t>MINUTA DE CONTRATO</w:t>
      </w:r>
    </w:p>
    <w:p w:rsidR="0020470F" w:rsidRPr="00012B36" w:rsidRDefault="0020470F" w:rsidP="00031B9B">
      <w:pPr>
        <w:tabs>
          <w:tab w:val="left" w:pos="284"/>
        </w:tabs>
        <w:jc w:val="center"/>
        <w:rPr>
          <w:rFonts w:asciiTheme="minorHAnsi" w:hAnsiTheme="minorHAnsi" w:cs="Arial"/>
        </w:rPr>
      </w:pPr>
    </w:p>
    <w:p w:rsidR="0020470F" w:rsidRPr="00012B36" w:rsidRDefault="0020470F" w:rsidP="00031B9B">
      <w:pPr>
        <w:tabs>
          <w:tab w:val="left" w:pos="284"/>
        </w:tabs>
        <w:jc w:val="center"/>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3" w:right="-568" w:hanging="4253"/>
        <w:rPr>
          <w:rFonts w:asciiTheme="minorHAnsi" w:hAnsiTheme="minorHAnsi" w:cs="Arial"/>
        </w:rPr>
      </w:pPr>
      <w:r w:rsidRPr="00012B36">
        <w:rPr>
          <w:rFonts w:asciiTheme="minorHAnsi" w:hAnsiTheme="minorHAnsi" w:cs="Arial"/>
        </w:rPr>
        <w:t>CLÁUSULA PRIMEIRA</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t>LEGISLAÇÃO E DOCUMENTOS VINCULADOS</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012B36">
        <w:rPr>
          <w:rFonts w:asciiTheme="minorHAnsi" w:hAnsiTheme="minorHAnsi" w:cs="Arial"/>
        </w:rPr>
        <w:t>CLÁUSULA SEGUNDA</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t>OBJETO</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012B36">
        <w:rPr>
          <w:rFonts w:asciiTheme="minorHAnsi" w:hAnsiTheme="minorHAnsi" w:cs="Arial"/>
        </w:rPr>
        <w:t>CLÁUSULA TERCEIRA</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t>VIGÊNCIA</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3" w:right="-568" w:hanging="4253"/>
        <w:rPr>
          <w:rFonts w:asciiTheme="minorHAnsi" w:hAnsiTheme="minorHAnsi" w:cs="Arial"/>
        </w:rPr>
      </w:pPr>
      <w:r w:rsidRPr="00012B36">
        <w:rPr>
          <w:rFonts w:asciiTheme="minorHAnsi" w:hAnsiTheme="minorHAnsi" w:cs="Arial"/>
        </w:rPr>
        <w:t>CLÁUSULA QUARTA</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t>VALOR CONTRATUAL E RECURSOS ORÇAMENTÁRIOS</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012B36">
        <w:rPr>
          <w:rFonts w:asciiTheme="minorHAnsi" w:hAnsiTheme="minorHAnsi" w:cs="Arial"/>
        </w:rPr>
        <w:t>CLÁUSULA QUINTA</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t>OBRIGAÇÕES DA CONTRATADA</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012B36">
        <w:rPr>
          <w:rFonts w:asciiTheme="minorHAnsi" w:hAnsiTheme="minorHAnsi" w:cs="Arial"/>
        </w:rPr>
        <w:t>CLÁUSULA SEXTA</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t>OBRIGAÇÕES DA CONTRATANTE</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012B36">
        <w:rPr>
          <w:rFonts w:asciiTheme="minorHAnsi" w:hAnsiTheme="minorHAnsi" w:cs="Arial"/>
        </w:rPr>
        <w:t>CLÁUSULA SÉTIMA</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t>FISCALIZAÇÃO E ACEITAÇÃO</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r w:rsidRPr="00012B36">
        <w:rPr>
          <w:rFonts w:asciiTheme="minorHAnsi" w:hAnsiTheme="minorHAnsi" w:cs="Arial"/>
        </w:rPr>
        <w:t>CLÁUSULA OITAVA</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r>
      <w:r w:rsidR="001D2E7A" w:rsidRPr="00012B36">
        <w:rPr>
          <w:rFonts w:asciiTheme="minorHAnsi" w:hAnsiTheme="minorHAnsi" w:cs="Arial"/>
        </w:rPr>
        <w:t>P</w:t>
      </w:r>
      <w:r w:rsidRPr="00012B36">
        <w:rPr>
          <w:rFonts w:asciiTheme="minorHAnsi" w:hAnsiTheme="minorHAnsi" w:cs="Arial"/>
        </w:rPr>
        <w:t>AGAMENTO</w:t>
      </w:r>
      <w:r w:rsidR="001D2E7A" w:rsidRPr="00012B36">
        <w:rPr>
          <w:rFonts w:asciiTheme="minorHAnsi" w:hAnsiTheme="minorHAnsi" w:cs="Arial"/>
        </w:rPr>
        <w:t xml:space="preserve"> E REMUNERAÇÃO</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r w:rsidRPr="00012B36">
        <w:rPr>
          <w:rFonts w:asciiTheme="minorHAnsi" w:hAnsiTheme="minorHAnsi" w:cs="Arial"/>
        </w:rPr>
        <w:t>CLÁUSULA NONA</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t>REAJUSTE</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strike/>
        </w:rPr>
      </w:pPr>
      <w:r w:rsidRPr="00012B36">
        <w:rPr>
          <w:rFonts w:asciiTheme="minorHAnsi" w:hAnsiTheme="minorHAnsi" w:cs="Arial"/>
        </w:rPr>
        <w:t>CLÁUSULA DÉCIMA</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t>GARANTIA</w:t>
      </w:r>
      <w:r w:rsidR="00CE5B61" w:rsidRPr="00012B36">
        <w:rPr>
          <w:rFonts w:asciiTheme="minorHAnsi" w:hAnsiTheme="minorHAnsi" w:cs="Arial"/>
        </w:rPr>
        <w:t xml:space="preserve"> DE EXECUÇÃO</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012B36">
        <w:rPr>
          <w:rFonts w:asciiTheme="minorHAnsi" w:hAnsiTheme="minorHAnsi" w:cs="Arial"/>
        </w:rPr>
        <w:t>CLÁUSULA DÉCIMA PRIMEIRA</w:t>
      </w:r>
      <w:r w:rsidRPr="00012B36">
        <w:rPr>
          <w:rFonts w:asciiTheme="minorHAnsi" w:hAnsiTheme="minorHAnsi" w:cs="Arial"/>
        </w:rPr>
        <w:tab/>
        <w:t>SANÇÕES ADMINISTRATIVAS</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012B36">
        <w:rPr>
          <w:rFonts w:asciiTheme="minorHAnsi" w:hAnsiTheme="minorHAnsi" w:cs="Arial"/>
        </w:rPr>
        <w:t>CLÁUSULA DÉCIMA SEGUNDA</w:t>
      </w:r>
      <w:r w:rsidRPr="00012B36">
        <w:rPr>
          <w:rFonts w:asciiTheme="minorHAnsi" w:hAnsiTheme="minorHAnsi" w:cs="Arial"/>
        </w:rPr>
        <w:tab/>
        <w:t>RESCISÃO</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012B36">
        <w:rPr>
          <w:rFonts w:asciiTheme="minorHAnsi" w:hAnsiTheme="minorHAnsi" w:cs="Arial"/>
        </w:rPr>
        <w:t>CLÁUSULA DÉCIMA TERCEIRA</w:t>
      </w:r>
      <w:r w:rsidRPr="00012B36">
        <w:rPr>
          <w:rFonts w:asciiTheme="minorHAnsi" w:hAnsiTheme="minorHAnsi" w:cs="Arial"/>
        </w:rPr>
        <w:tab/>
      </w:r>
      <w:r w:rsidRPr="00012B36">
        <w:rPr>
          <w:rFonts w:asciiTheme="minorHAnsi" w:hAnsiTheme="minorHAnsi" w:cs="Arial"/>
        </w:rPr>
        <w:tab/>
        <w:t>DISPOSIÇÕES GERAIS</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012B36">
        <w:rPr>
          <w:rFonts w:asciiTheme="minorHAnsi" w:hAnsiTheme="minorHAnsi" w:cs="Arial"/>
        </w:rPr>
        <w:t>CLÁUSULA DÉCIMA QUARTA</w:t>
      </w:r>
      <w:r w:rsidRPr="00012B36">
        <w:rPr>
          <w:rFonts w:asciiTheme="minorHAnsi" w:hAnsiTheme="minorHAnsi" w:cs="Arial"/>
        </w:rPr>
        <w:tab/>
      </w:r>
      <w:r w:rsidRPr="00012B36">
        <w:rPr>
          <w:rFonts w:asciiTheme="minorHAnsi" w:hAnsiTheme="minorHAnsi" w:cs="Arial"/>
        </w:rPr>
        <w:tab/>
        <w:t>FORO</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012B36" w:rsidRDefault="00BE5ED1"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012B36">
        <w:rPr>
          <w:rFonts w:asciiTheme="minorHAnsi" w:hAnsiTheme="minorHAnsi" w:cs="Arial"/>
        </w:rPr>
        <w:t>___________________________________________________________________</w:t>
      </w:r>
    </w:p>
    <w:p w:rsidR="00BE5ED1" w:rsidRPr="00012B36" w:rsidRDefault="00BE5ED1"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6646DE" w:rsidRPr="00012B36" w:rsidRDefault="006646DE"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r w:rsidRPr="00012B36">
        <w:rPr>
          <w:rFonts w:asciiTheme="minorHAnsi" w:hAnsiTheme="minorHAnsi" w:cs="Arial"/>
        </w:rPr>
        <w:t>ANEXO I</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t xml:space="preserve">PRODUTOS E SERVIÇOS </w:t>
      </w:r>
      <w:r w:rsidR="00514DE5" w:rsidRPr="00012B36">
        <w:rPr>
          <w:rFonts w:asciiTheme="minorHAnsi" w:hAnsiTheme="minorHAnsi" w:cs="Arial"/>
        </w:rPr>
        <w:t>ESSENCIAIS</w:t>
      </w:r>
    </w:p>
    <w:p w:rsidR="006646DE" w:rsidRPr="00012B36" w:rsidRDefault="006646DE"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6646DE" w:rsidRPr="00012B36" w:rsidRDefault="006646DE"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3" w:right="-568" w:hanging="4253"/>
        <w:jc w:val="both"/>
        <w:rPr>
          <w:rFonts w:asciiTheme="minorHAnsi" w:hAnsiTheme="minorHAnsi" w:cs="Arial"/>
        </w:rPr>
      </w:pPr>
      <w:r w:rsidRPr="00012B36">
        <w:rPr>
          <w:rFonts w:asciiTheme="minorHAnsi" w:hAnsiTheme="minorHAnsi" w:cs="Arial"/>
        </w:rPr>
        <w:t>ANEXO II</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t xml:space="preserve">PRODUTOS E SERVIÇOS </w:t>
      </w:r>
      <w:r w:rsidR="00514DE5" w:rsidRPr="00012B36">
        <w:rPr>
          <w:rFonts w:asciiTheme="minorHAnsi" w:hAnsiTheme="minorHAnsi" w:cs="Arial"/>
        </w:rPr>
        <w:t>COMPLEMENTARES</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68"/>
        <w:jc w:val="both"/>
        <w:rPr>
          <w:rFonts w:asciiTheme="minorHAnsi" w:hAnsiTheme="minorHAnsi" w:cs="Arial"/>
        </w:rPr>
      </w:pPr>
    </w:p>
    <w:p w:rsidR="0020470F" w:rsidRPr="00012B36" w:rsidRDefault="0020470F" w:rsidP="00031B9B">
      <w:pPr>
        <w:rPr>
          <w:rFonts w:asciiTheme="minorHAnsi" w:hAnsiTheme="minorHAnsi" w:cs="Arial"/>
        </w:rPr>
      </w:pPr>
      <w:r w:rsidRPr="00012B36">
        <w:rPr>
          <w:rFonts w:asciiTheme="minorHAnsi" w:hAnsiTheme="minorHAnsi" w:cs="Arial"/>
        </w:rPr>
        <w:br w:type="page"/>
      </w:r>
    </w:p>
    <w:p w:rsidR="0020470F" w:rsidRPr="00012B36" w:rsidRDefault="0020470F" w:rsidP="00031B9B">
      <w:pPr>
        <w:ind w:left="3119"/>
        <w:jc w:val="both"/>
        <w:rPr>
          <w:rFonts w:asciiTheme="minorHAnsi" w:hAnsiTheme="minorHAnsi" w:cs="Arial"/>
          <w:b/>
          <w:bCs/>
        </w:rPr>
      </w:pPr>
      <w:r w:rsidRPr="00012B36">
        <w:rPr>
          <w:rFonts w:asciiTheme="minorHAnsi" w:hAnsiTheme="minorHAnsi" w:cs="Arial"/>
          <w:b/>
          <w:bCs/>
        </w:rPr>
        <w:t xml:space="preserve">CONTRATO DE PRESTAÇÃO DE SERVIÇOS DE </w:t>
      </w:r>
      <w:r w:rsidR="00734BF0" w:rsidRPr="00012B36">
        <w:rPr>
          <w:rFonts w:asciiTheme="minorHAnsi" w:hAnsiTheme="minorHAnsi" w:cs="Arial"/>
          <w:b/>
          <w:bCs/>
        </w:rPr>
        <w:t>PR</w:t>
      </w:r>
      <w:r w:rsidR="00167F6B" w:rsidRPr="00012B36">
        <w:rPr>
          <w:rFonts w:asciiTheme="minorHAnsi" w:hAnsiTheme="minorHAnsi" w:cs="Arial"/>
          <w:b/>
          <w:bCs/>
        </w:rPr>
        <w:t>OMO</w:t>
      </w:r>
      <w:r w:rsidR="00734BF0" w:rsidRPr="00012B36">
        <w:rPr>
          <w:rFonts w:asciiTheme="minorHAnsi" w:hAnsiTheme="minorHAnsi" w:cs="Arial"/>
          <w:b/>
          <w:bCs/>
        </w:rPr>
        <w:t xml:space="preserve">ÇÃO </w:t>
      </w:r>
      <w:r w:rsidRPr="00012B36">
        <w:rPr>
          <w:rFonts w:asciiTheme="minorHAnsi" w:hAnsiTheme="minorHAnsi" w:cs="Arial"/>
          <w:b/>
          <w:bCs/>
        </w:rPr>
        <w:t xml:space="preserve">QUE, ENTRE SI, FAZEM </w:t>
      </w:r>
      <w:r w:rsidRPr="00012B36">
        <w:rPr>
          <w:rFonts w:asciiTheme="minorHAnsi" w:hAnsiTheme="minorHAnsi" w:cs="Arial"/>
          <w:b/>
          <w:bCs/>
          <w:highlight w:val="yellow"/>
        </w:rPr>
        <w:t>ÓRGÃO/ENTIDADE</w:t>
      </w:r>
      <w:r w:rsidRPr="00012B36">
        <w:rPr>
          <w:rFonts w:asciiTheme="minorHAnsi" w:hAnsiTheme="minorHAnsi" w:cs="Arial"/>
          <w:b/>
          <w:bCs/>
        </w:rPr>
        <w:t xml:space="preserve">, POR INTERMÉDIO DO(A) </w:t>
      </w:r>
      <w:r w:rsidRPr="00012B36">
        <w:rPr>
          <w:rFonts w:asciiTheme="minorHAnsi" w:hAnsiTheme="minorHAnsi" w:cs="Arial"/>
          <w:b/>
          <w:bCs/>
          <w:highlight w:val="yellow"/>
        </w:rPr>
        <w:t>SETOR DA CONTRATANTE</w:t>
      </w:r>
      <w:r w:rsidR="00AB1750" w:rsidRPr="00012B36">
        <w:rPr>
          <w:rFonts w:asciiTheme="minorHAnsi" w:hAnsiTheme="minorHAnsi" w:cs="Arial"/>
          <w:b/>
          <w:bCs/>
        </w:rPr>
        <w:t>,</w:t>
      </w:r>
      <w:r w:rsidRPr="00012B36">
        <w:rPr>
          <w:rFonts w:asciiTheme="minorHAnsi" w:hAnsiTheme="minorHAnsi" w:cs="Arial"/>
          <w:b/>
          <w:bCs/>
        </w:rPr>
        <w:t xml:space="preserve"> E A </w:t>
      </w:r>
      <w:r w:rsidR="00977A7E" w:rsidRPr="00012B36">
        <w:rPr>
          <w:rFonts w:asciiTheme="minorHAnsi" w:hAnsiTheme="minorHAnsi" w:cs="Arial"/>
          <w:b/>
          <w:bCs/>
          <w:highlight w:val="yellow"/>
        </w:rPr>
        <w:t xml:space="preserve">NOME DA </w:t>
      </w:r>
      <w:r w:rsidR="00DA189C" w:rsidRPr="00012B36">
        <w:rPr>
          <w:rFonts w:asciiTheme="minorHAnsi" w:hAnsiTheme="minorHAnsi" w:cs="Arial"/>
          <w:b/>
          <w:bCs/>
          <w:highlight w:val="yellow"/>
        </w:rPr>
        <w:t>EMPRESA</w:t>
      </w:r>
      <w:r w:rsidR="00977A7E" w:rsidRPr="00012B36">
        <w:rPr>
          <w:rFonts w:asciiTheme="minorHAnsi" w:hAnsiTheme="minorHAnsi" w:cs="Arial"/>
          <w:b/>
          <w:bCs/>
          <w:highlight w:val="yellow"/>
        </w:rPr>
        <w:t xml:space="preserve"> CONTRATADA</w:t>
      </w:r>
      <w:r w:rsidRPr="00012B36">
        <w:rPr>
          <w:rFonts w:asciiTheme="minorHAnsi" w:hAnsiTheme="minorHAnsi" w:cs="Arial"/>
          <w:b/>
          <w:bCs/>
        </w:rPr>
        <w:t>.</w:t>
      </w:r>
    </w:p>
    <w:p w:rsidR="0020470F" w:rsidRPr="00012B36" w:rsidRDefault="0020470F" w:rsidP="00031B9B">
      <w:pPr>
        <w:ind w:left="3119"/>
        <w:jc w:val="both"/>
        <w:rPr>
          <w:rFonts w:asciiTheme="minorHAnsi" w:hAnsiTheme="minorHAnsi" w:cs="Arial"/>
          <w:bCs/>
        </w:rPr>
      </w:pPr>
    </w:p>
    <w:p w:rsidR="0020470F" w:rsidRPr="00012B36" w:rsidRDefault="0020470F" w:rsidP="00031B9B">
      <w:pPr>
        <w:ind w:left="3119"/>
        <w:jc w:val="both"/>
        <w:rPr>
          <w:rFonts w:asciiTheme="minorHAnsi" w:hAnsiTheme="minorHAnsi" w:cs="Arial"/>
          <w:bCs/>
        </w:rPr>
      </w:pPr>
    </w:p>
    <w:p w:rsidR="0020470F" w:rsidRPr="00012B36" w:rsidRDefault="0020470F" w:rsidP="00031B9B">
      <w:pPr>
        <w:ind w:left="3119"/>
        <w:jc w:val="both"/>
        <w:rPr>
          <w:rFonts w:asciiTheme="minorHAnsi" w:hAnsiTheme="minorHAnsi" w:cs="Arial"/>
          <w:b/>
          <w:bCs/>
        </w:rPr>
      </w:pPr>
      <w:r w:rsidRPr="00012B36">
        <w:rPr>
          <w:rFonts w:asciiTheme="minorHAnsi" w:hAnsiTheme="minorHAnsi" w:cs="Arial"/>
          <w:b/>
          <w:bCs/>
        </w:rPr>
        <w:t xml:space="preserve">CONTRATO Nº </w:t>
      </w:r>
      <w:r w:rsidRPr="00012B36">
        <w:rPr>
          <w:rFonts w:asciiTheme="minorHAnsi" w:hAnsiTheme="minorHAnsi" w:cs="Arial"/>
          <w:b/>
          <w:bCs/>
          <w:highlight w:val="yellow"/>
        </w:rPr>
        <w:t>XXXX</w:t>
      </w:r>
      <w:r w:rsidRPr="00012B36">
        <w:rPr>
          <w:rFonts w:asciiTheme="minorHAnsi" w:hAnsiTheme="minorHAnsi" w:cs="Arial"/>
          <w:b/>
          <w:bCs/>
        </w:rPr>
        <w:t xml:space="preserve"> / </w:t>
      </w:r>
      <w:r w:rsidRPr="00012B36">
        <w:rPr>
          <w:rFonts w:asciiTheme="minorHAnsi" w:hAnsiTheme="minorHAnsi" w:cs="Arial"/>
          <w:b/>
          <w:bCs/>
          <w:highlight w:val="yellow"/>
        </w:rPr>
        <w:t>ANO</w:t>
      </w:r>
    </w:p>
    <w:p w:rsidR="0020470F" w:rsidRPr="00012B36" w:rsidRDefault="0020470F" w:rsidP="00031B9B">
      <w:pPr>
        <w:jc w:val="both"/>
        <w:rPr>
          <w:rFonts w:asciiTheme="minorHAnsi" w:hAnsiTheme="minorHAnsi" w:cs="Arial"/>
        </w:rPr>
      </w:pPr>
    </w:p>
    <w:p w:rsidR="0020470F" w:rsidRPr="00012B36" w:rsidRDefault="0020470F" w:rsidP="00031B9B">
      <w:pPr>
        <w:jc w:val="both"/>
        <w:rPr>
          <w:rFonts w:asciiTheme="minorHAnsi" w:hAnsiTheme="minorHAnsi" w:cs="Arial"/>
        </w:rPr>
      </w:pPr>
    </w:p>
    <w:p w:rsidR="0020470F" w:rsidRPr="00012B36" w:rsidRDefault="0020470F" w:rsidP="00031B9B">
      <w:pPr>
        <w:jc w:val="both"/>
        <w:rPr>
          <w:rFonts w:asciiTheme="minorHAnsi" w:hAnsiTheme="minorHAnsi" w:cs="Arial"/>
        </w:rPr>
      </w:pPr>
      <w:r w:rsidRPr="00012B36">
        <w:rPr>
          <w:rFonts w:asciiTheme="minorHAnsi" w:hAnsiTheme="minorHAnsi" w:cs="Arial"/>
          <w:i/>
          <w:highlight w:val="yellow"/>
        </w:rPr>
        <w:t>&lt;no caso de órgãos da Administração Direta&gt;</w:t>
      </w:r>
      <w:r w:rsidRPr="00012B36">
        <w:rPr>
          <w:rFonts w:asciiTheme="minorHAnsi" w:hAnsiTheme="minorHAnsi" w:cs="Arial"/>
          <w:i/>
        </w:rPr>
        <w:t xml:space="preserve"> </w:t>
      </w:r>
      <w:r w:rsidRPr="00012B36">
        <w:rPr>
          <w:rFonts w:asciiTheme="minorHAnsi" w:hAnsiTheme="minorHAnsi" w:cs="Arial"/>
          <w:highlight w:val="lightGray"/>
        </w:rPr>
        <w:t xml:space="preserve">A </w:t>
      </w:r>
      <w:r w:rsidRPr="00012B36">
        <w:rPr>
          <w:rFonts w:asciiTheme="minorHAnsi" w:hAnsiTheme="minorHAnsi" w:cs="Arial"/>
          <w:b/>
          <w:highlight w:val="lightGray"/>
        </w:rPr>
        <w:t>UNIÃO</w:t>
      </w:r>
      <w:r w:rsidRPr="00012B36">
        <w:rPr>
          <w:rFonts w:asciiTheme="minorHAnsi" w:hAnsiTheme="minorHAnsi" w:cs="Arial"/>
          <w:highlight w:val="lightGray"/>
        </w:rPr>
        <w:t>, por intermédio do ............................................</w:t>
      </w:r>
      <w:r w:rsidRPr="00012B36">
        <w:rPr>
          <w:rFonts w:asciiTheme="minorHAnsi" w:hAnsiTheme="minorHAnsi" w:cs="Arial"/>
        </w:rPr>
        <w:t xml:space="preserve">, </w:t>
      </w:r>
      <w:r w:rsidRPr="00012B36">
        <w:rPr>
          <w:rFonts w:asciiTheme="minorHAnsi" w:hAnsiTheme="minorHAnsi" w:cs="Arial"/>
          <w:i/>
          <w:highlight w:val="yellow"/>
        </w:rPr>
        <w:t>&lt;no caso de órgão/entidade da Administração Indireta&gt;</w:t>
      </w:r>
      <w:r w:rsidRPr="00012B36">
        <w:rPr>
          <w:rFonts w:asciiTheme="minorHAnsi" w:hAnsiTheme="minorHAnsi" w:cs="Arial"/>
        </w:rPr>
        <w:t xml:space="preserve"> </w:t>
      </w:r>
      <w:r w:rsidRPr="00012B36">
        <w:rPr>
          <w:rFonts w:asciiTheme="minorHAnsi" w:hAnsiTheme="minorHAnsi" w:cs="Arial"/>
          <w:highlight w:val="lightGray"/>
        </w:rPr>
        <w:t>O(A)...................................................................</w:t>
      </w:r>
      <w:r w:rsidRPr="00012B36">
        <w:rPr>
          <w:rFonts w:asciiTheme="minorHAnsi" w:hAnsiTheme="minorHAnsi" w:cs="Arial"/>
        </w:rPr>
        <w:t xml:space="preserve">, CNPJ nº .............................................., sediado em ..................................................................., doravante designada </w:t>
      </w:r>
      <w:r w:rsidRPr="00012B36">
        <w:rPr>
          <w:rFonts w:asciiTheme="minorHAnsi" w:hAnsiTheme="minorHAnsi" w:cs="Arial"/>
          <w:b/>
          <w:bCs/>
        </w:rPr>
        <w:t>CONTRATANTE</w:t>
      </w:r>
      <w:r w:rsidRPr="00012B36">
        <w:rPr>
          <w:rFonts w:asciiTheme="minorHAnsi" w:hAnsiTheme="minorHAnsi" w:cs="Arial"/>
        </w:rPr>
        <w:t>, neste ato representad</w:t>
      </w:r>
      <w:r w:rsidRPr="00012B36">
        <w:rPr>
          <w:rFonts w:asciiTheme="minorHAnsi" w:hAnsiTheme="minorHAnsi" w:cs="Arial"/>
          <w:highlight w:val="lightGray"/>
        </w:rPr>
        <w:t>o(a)</w:t>
      </w:r>
      <w:r w:rsidRPr="00012B36">
        <w:rPr>
          <w:rFonts w:asciiTheme="minorHAnsi" w:hAnsiTheme="minorHAnsi" w:cs="Arial"/>
        </w:rPr>
        <w:t xml:space="preserve"> pelo ..........................................., </w:t>
      </w:r>
      <w:r w:rsidRPr="00012B36">
        <w:rPr>
          <w:rFonts w:asciiTheme="minorHAnsi" w:hAnsiTheme="minorHAnsi" w:cs="Arial"/>
          <w:bCs/>
        </w:rPr>
        <w:t>CPF nº .............................</w:t>
      </w:r>
      <w:r w:rsidRPr="00012B36">
        <w:rPr>
          <w:rFonts w:asciiTheme="minorHAnsi" w:hAnsiTheme="minorHAnsi" w:cs="Arial"/>
        </w:rPr>
        <w:t>........</w:t>
      </w:r>
      <w:r w:rsidRPr="00012B36">
        <w:rPr>
          <w:rFonts w:asciiTheme="minorHAnsi" w:hAnsiTheme="minorHAnsi" w:cs="Arial"/>
          <w:bCs/>
        </w:rPr>
        <w:t>,</w:t>
      </w:r>
      <w:r w:rsidRPr="00012B36">
        <w:rPr>
          <w:rFonts w:asciiTheme="minorHAnsi" w:hAnsiTheme="minorHAnsi" w:cs="Arial"/>
        </w:rPr>
        <w:t xml:space="preserve"> </w:t>
      </w:r>
      <w:r w:rsidRPr="00012B36">
        <w:rPr>
          <w:rFonts w:asciiTheme="minorHAnsi" w:hAnsiTheme="minorHAnsi" w:cs="Arial"/>
          <w:bCs/>
        </w:rPr>
        <w:t xml:space="preserve">residente e domiciliado nesta cidade, </w:t>
      </w:r>
      <w:r w:rsidRPr="00012B36">
        <w:rPr>
          <w:rFonts w:asciiTheme="minorHAnsi" w:hAnsiTheme="minorHAnsi" w:cs="Arial"/>
        </w:rPr>
        <w:t xml:space="preserve">de acordo com a competência prevista no art. ....... da Portaria nº ............, de ........................, publicada no Diário Oficial da União de ........................, e a empresa ............................................................., CNPJ nº................................, estabelecida no ................................................................., doravante denominada </w:t>
      </w:r>
      <w:r w:rsidRPr="00012B36">
        <w:rPr>
          <w:rFonts w:asciiTheme="minorHAnsi" w:hAnsiTheme="minorHAnsi" w:cs="Arial"/>
          <w:b/>
          <w:bCs/>
        </w:rPr>
        <w:t>CONTRATADA</w:t>
      </w:r>
      <w:r w:rsidRPr="00012B36">
        <w:rPr>
          <w:rFonts w:asciiTheme="minorHAnsi" w:hAnsiTheme="minorHAnsi" w:cs="Arial"/>
          <w:bCs/>
        </w:rPr>
        <w:t xml:space="preserve">, </w:t>
      </w:r>
      <w:r w:rsidRPr="00012B36">
        <w:rPr>
          <w:rFonts w:asciiTheme="minorHAnsi" w:hAnsiTheme="minorHAnsi" w:cs="Arial"/>
        </w:rPr>
        <w:t xml:space="preserve">neste ato representada por ........................................................., portador da Carteira de Identidade nº............................... e do CPF nº .................................., residente e domiciliado em .................................................................., têm, entre si, acordado os termos deste contrato, objeto da Concorrência nº </w:t>
      </w:r>
      <w:r w:rsidRPr="00012B36">
        <w:rPr>
          <w:rFonts w:asciiTheme="minorHAnsi" w:hAnsiTheme="minorHAnsi" w:cs="Arial"/>
          <w:b/>
          <w:highlight w:val="yellow"/>
        </w:rPr>
        <w:t>XX</w:t>
      </w:r>
      <w:r w:rsidRPr="00012B36">
        <w:rPr>
          <w:rFonts w:asciiTheme="minorHAnsi" w:hAnsiTheme="minorHAnsi" w:cs="Arial"/>
          <w:b/>
        </w:rPr>
        <w:t xml:space="preserve"> / </w:t>
      </w:r>
      <w:r w:rsidRPr="00012B36">
        <w:rPr>
          <w:rFonts w:asciiTheme="minorHAnsi" w:hAnsiTheme="minorHAnsi" w:cs="Arial"/>
          <w:b/>
          <w:highlight w:val="yellow"/>
        </w:rPr>
        <w:t>ano</w:t>
      </w:r>
      <w:r w:rsidRPr="00012B36">
        <w:rPr>
          <w:rFonts w:asciiTheme="minorHAnsi" w:hAnsiTheme="minorHAnsi" w:cs="Arial"/>
        </w:rPr>
        <w:t>, Processo nº ................................., mediante os termos e condições a seguir:</w:t>
      </w:r>
    </w:p>
    <w:p w:rsidR="0020470F" w:rsidRPr="00012B36" w:rsidRDefault="0020470F" w:rsidP="00031B9B">
      <w:pPr>
        <w:jc w:val="both"/>
        <w:rPr>
          <w:rFonts w:asciiTheme="minorHAnsi" w:hAnsiTheme="minorHAnsi" w:cs="Arial"/>
        </w:rPr>
      </w:pPr>
    </w:p>
    <w:p w:rsidR="0020470F" w:rsidRPr="00012B36" w:rsidRDefault="0020470F" w:rsidP="00031B9B">
      <w:pPr>
        <w:jc w:val="both"/>
        <w:rPr>
          <w:rFonts w:asciiTheme="minorHAnsi" w:hAnsiTheme="minorHAnsi" w:cs="Arial"/>
        </w:rPr>
      </w:pPr>
    </w:p>
    <w:p w:rsidR="0020470F" w:rsidRPr="00012B36" w:rsidRDefault="0020470F" w:rsidP="00031B9B">
      <w:pPr>
        <w:rPr>
          <w:rFonts w:asciiTheme="minorHAnsi" w:hAnsiTheme="minorHAnsi" w:cs="Arial"/>
          <w:b/>
          <w:bCs/>
        </w:rPr>
      </w:pPr>
      <w:r w:rsidRPr="00012B36">
        <w:rPr>
          <w:rFonts w:asciiTheme="minorHAnsi" w:hAnsiTheme="minorHAnsi" w:cs="Arial"/>
          <w:b/>
          <w:bCs/>
        </w:rPr>
        <w:t>CLÁUSULA PRIMEIRA – LEGISLAÇÃO E DOCUMENTOS VINCULADOS</w:t>
      </w:r>
    </w:p>
    <w:p w:rsidR="0020470F" w:rsidRPr="00012B36" w:rsidRDefault="0020470F" w:rsidP="00031B9B">
      <w:pPr>
        <w:jc w:val="both"/>
        <w:rPr>
          <w:rFonts w:asciiTheme="minorHAnsi" w:hAnsiTheme="minorHAnsi" w:cs="Arial"/>
        </w:rPr>
      </w:pPr>
    </w:p>
    <w:p w:rsidR="0020470F" w:rsidRPr="00012B36" w:rsidRDefault="0020470F" w:rsidP="00031B9B">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1.1</w:t>
      </w:r>
      <w:r w:rsidRPr="00012B36">
        <w:rPr>
          <w:rFonts w:asciiTheme="minorHAnsi" w:hAnsiTheme="minorHAnsi" w:cs="Arial"/>
        </w:rPr>
        <w:tab/>
        <w:t xml:space="preserve">O presente contrato reger-se-á pela Lei </w:t>
      </w:r>
      <w:r w:rsidRPr="00012B36">
        <w:rPr>
          <w:rFonts w:asciiTheme="minorHAnsi" w:hAnsiTheme="minorHAnsi" w:cs="Arial"/>
          <w:snapToGrid w:val="0"/>
        </w:rPr>
        <w:t>nº 8.666/1993</w:t>
      </w:r>
      <w:r w:rsidRPr="00012B36">
        <w:rPr>
          <w:rFonts w:asciiTheme="minorHAnsi" w:hAnsiTheme="minorHAnsi" w:cs="Arial"/>
        </w:rPr>
        <w:t xml:space="preserve"> e, de forma complementar, pela Instrução Normativa MP nº 0</w:t>
      </w:r>
      <w:r w:rsidR="006D6AA8" w:rsidRPr="00012B36">
        <w:rPr>
          <w:rFonts w:asciiTheme="minorHAnsi" w:hAnsiTheme="minorHAnsi" w:cs="Arial"/>
        </w:rPr>
        <w:t>5</w:t>
      </w:r>
      <w:r w:rsidRPr="00012B36">
        <w:rPr>
          <w:rFonts w:asciiTheme="minorHAnsi" w:hAnsiTheme="minorHAnsi" w:cs="Arial"/>
        </w:rPr>
        <w:t>/20</w:t>
      </w:r>
      <w:r w:rsidR="006D6AA8" w:rsidRPr="00012B36">
        <w:rPr>
          <w:rFonts w:asciiTheme="minorHAnsi" w:hAnsiTheme="minorHAnsi" w:cs="Arial"/>
        </w:rPr>
        <w:t>17</w:t>
      </w:r>
      <w:r w:rsidRPr="00012B36">
        <w:rPr>
          <w:rFonts w:asciiTheme="minorHAnsi" w:hAnsiTheme="minorHAnsi" w:cs="Arial"/>
        </w:rPr>
        <w:t xml:space="preserve">, </w:t>
      </w:r>
      <w:r w:rsidR="00055512" w:rsidRPr="00012B36">
        <w:rPr>
          <w:rFonts w:asciiTheme="minorHAnsi" w:hAnsiTheme="minorHAnsi" w:cs="Arial"/>
        </w:rPr>
        <w:t>pela Instrução Normativa SECOM relativa à matéria</w:t>
      </w:r>
      <w:r w:rsidR="00B32535" w:rsidRPr="00012B36">
        <w:rPr>
          <w:rFonts w:asciiTheme="minorHAnsi" w:hAnsiTheme="minorHAnsi" w:cs="Arial"/>
        </w:rPr>
        <w:t>,</w:t>
      </w:r>
      <w:r w:rsidR="00055512" w:rsidRPr="00012B36">
        <w:rPr>
          <w:rFonts w:asciiTheme="minorHAnsi" w:hAnsiTheme="minorHAnsi" w:cs="Arial"/>
        </w:rPr>
        <w:t xml:space="preserve"> </w:t>
      </w:r>
      <w:r w:rsidRPr="00012B36">
        <w:rPr>
          <w:rFonts w:asciiTheme="minorHAnsi" w:hAnsiTheme="minorHAnsi" w:cs="Arial"/>
        </w:rPr>
        <w:t>observadas as disposições da Lei nº 12.232/2010 aplicáveis a este objeto, nos termos do Acórdão nº 6.227/2016-TCU-2ª Câmara</w:t>
      </w:r>
      <w:r w:rsidRPr="00012B36">
        <w:rPr>
          <w:rFonts w:asciiTheme="minorHAnsi" w:hAnsiTheme="minorHAnsi" w:cs="Arial"/>
          <w:bCs/>
        </w:rPr>
        <w:t>.</w:t>
      </w:r>
    </w:p>
    <w:p w:rsidR="0020470F" w:rsidRPr="00012B36" w:rsidRDefault="0020470F" w:rsidP="00031B9B">
      <w:pPr>
        <w:jc w:val="both"/>
        <w:rPr>
          <w:rFonts w:asciiTheme="minorHAnsi" w:hAnsiTheme="minorHAnsi" w:cs="Arial"/>
        </w:rPr>
      </w:pPr>
    </w:p>
    <w:p w:rsidR="0020470F" w:rsidRPr="00012B36" w:rsidRDefault="0020470F" w:rsidP="00031B9B">
      <w:pPr>
        <w:jc w:val="both"/>
        <w:rPr>
          <w:rFonts w:asciiTheme="minorHAnsi" w:hAnsiTheme="minorHAnsi" w:cs="Arial"/>
        </w:rPr>
      </w:pPr>
      <w:r w:rsidRPr="00012B36">
        <w:rPr>
          <w:rFonts w:asciiTheme="minorHAnsi" w:hAnsiTheme="minorHAnsi" w:cs="Arial"/>
        </w:rPr>
        <w:t>1.2</w:t>
      </w:r>
      <w:r w:rsidRPr="00012B36">
        <w:rPr>
          <w:rFonts w:asciiTheme="minorHAnsi" w:hAnsiTheme="minorHAnsi" w:cs="Arial"/>
        </w:rPr>
        <w:tab/>
      </w:r>
      <w:r w:rsidRPr="00012B36">
        <w:rPr>
          <w:rFonts w:asciiTheme="minorHAnsi" w:hAnsiTheme="minorHAnsi" w:cs="Arial"/>
          <w:b/>
        </w:rPr>
        <w:tab/>
      </w:r>
      <w:r w:rsidRPr="00012B36">
        <w:rPr>
          <w:rFonts w:asciiTheme="minorHAnsi" w:hAnsiTheme="minorHAnsi" w:cs="Arial"/>
        </w:rPr>
        <w:t xml:space="preserve">Independentemente de transcrição, fazem parte deste contrato o Edital da Concorrência nº </w:t>
      </w:r>
      <w:r w:rsidRPr="00012B36">
        <w:rPr>
          <w:rFonts w:asciiTheme="minorHAnsi" w:hAnsiTheme="minorHAnsi" w:cs="Arial"/>
          <w:highlight w:val="yellow"/>
        </w:rPr>
        <w:t>XX</w:t>
      </w:r>
      <w:r w:rsidRPr="00012B36">
        <w:rPr>
          <w:rFonts w:asciiTheme="minorHAnsi" w:hAnsiTheme="minorHAnsi" w:cs="Arial"/>
        </w:rPr>
        <w:t xml:space="preserve"> / </w:t>
      </w:r>
      <w:r w:rsidRPr="00012B36">
        <w:rPr>
          <w:rFonts w:asciiTheme="minorHAnsi" w:hAnsiTheme="minorHAnsi" w:cs="Arial"/>
          <w:highlight w:val="yellow"/>
        </w:rPr>
        <w:t>ano</w:t>
      </w:r>
      <w:r w:rsidRPr="00012B36">
        <w:rPr>
          <w:rFonts w:asciiTheme="minorHAnsi" w:hAnsiTheme="minorHAnsi" w:cs="Arial"/>
          <w:b/>
        </w:rPr>
        <w:t xml:space="preserve">, </w:t>
      </w:r>
      <w:r w:rsidRPr="00012B36">
        <w:rPr>
          <w:rFonts w:asciiTheme="minorHAnsi" w:hAnsiTheme="minorHAnsi" w:cs="Arial"/>
        </w:rPr>
        <w:t xml:space="preserve">seus Anexos e Apêndices, </w:t>
      </w:r>
      <w:r w:rsidRPr="00012B36">
        <w:rPr>
          <w:rFonts w:asciiTheme="minorHAnsi" w:hAnsiTheme="minorHAnsi" w:cs="Arial"/>
          <w:i/>
          <w:highlight w:val="yellow"/>
        </w:rPr>
        <w:t>&lt;se for o caso&gt;</w:t>
      </w:r>
      <w:r w:rsidRPr="00012B36">
        <w:rPr>
          <w:rFonts w:asciiTheme="minorHAnsi" w:hAnsiTheme="minorHAnsi" w:cs="Arial"/>
        </w:rPr>
        <w:t xml:space="preserve"> </w:t>
      </w:r>
      <w:r w:rsidRPr="00012B36">
        <w:rPr>
          <w:rFonts w:asciiTheme="minorHAnsi" w:hAnsiTheme="minorHAnsi" w:cs="Arial"/>
          <w:highlight w:val="lightGray"/>
        </w:rPr>
        <w:t>o Manual de Procedimentos criado para o detalhamento da execução contratual</w:t>
      </w:r>
      <w:r w:rsidRPr="00012B36">
        <w:rPr>
          <w:rFonts w:asciiTheme="minorHAnsi" w:hAnsiTheme="minorHAnsi" w:cs="Arial"/>
        </w:rPr>
        <w:t xml:space="preserve">, bem como as Propostas Técnica e de Preços da </w:t>
      </w:r>
      <w:r w:rsidRPr="00012B36">
        <w:rPr>
          <w:rFonts w:asciiTheme="minorHAnsi" w:hAnsiTheme="minorHAnsi" w:cs="Arial"/>
          <w:b/>
        </w:rPr>
        <w:t>CONTRATADA</w:t>
      </w:r>
      <w:r w:rsidRPr="00012B36">
        <w:rPr>
          <w:rFonts w:asciiTheme="minorHAnsi" w:hAnsiTheme="minorHAnsi" w:cs="Arial"/>
        </w:rPr>
        <w:t>, os quais constituem parte deste instrumento.</w:t>
      </w:r>
    </w:p>
    <w:p w:rsidR="0020470F" w:rsidRPr="00012B36" w:rsidRDefault="0020470F" w:rsidP="00031B9B">
      <w:pPr>
        <w:jc w:val="both"/>
        <w:rPr>
          <w:rFonts w:asciiTheme="minorHAnsi" w:hAnsiTheme="minorHAnsi" w:cs="Arial"/>
        </w:rPr>
      </w:pPr>
    </w:p>
    <w:p w:rsidR="0020470F" w:rsidRPr="00012B36" w:rsidRDefault="0020470F" w:rsidP="00031B9B">
      <w:pPr>
        <w:jc w:val="both"/>
        <w:rPr>
          <w:rFonts w:asciiTheme="minorHAnsi" w:hAnsiTheme="minorHAnsi" w:cs="Arial"/>
        </w:rPr>
      </w:pPr>
    </w:p>
    <w:p w:rsidR="0020470F" w:rsidRPr="00012B36" w:rsidRDefault="0020470F" w:rsidP="00031B9B">
      <w:pPr>
        <w:rPr>
          <w:rFonts w:asciiTheme="minorHAnsi" w:hAnsiTheme="minorHAnsi" w:cs="Arial"/>
          <w:b/>
          <w:bCs/>
        </w:rPr>
      </w:pPr>
      <w:r w:rsidRPr="00012B36">
        <w:rPr>
          <w:rFonts w:asciiTheme="minorHAnsi" w:hAnsiTheme="minorHAnsi" w:cs="Arial"/>
          <w:b/>
          <w:bCs/>
        </w:rPr>
        <w:t>CLÁUSULA SEGUNDA – OBJETO</w:t>
      </w:r>
    </w:p>
    <w:p w:rsidR="0020470F" w:rsidRPr="00012B36" w:rsidRDefault="0020470F" w:rsidP="00031B9B">
      <w:pPr>
        <w:pStyle w:val="format1"/>
        <w:tabs>
          <w:tab w:val="left" w:pos="1134"/>
        </w:tabs>
        <w:autoSpaceDE/>
        <w:autoSpaceDN/>
        <w:ind w:right="-2"/>
        <w:rPr>
          <w:rFonts w:asciiTheme="minorHAnsi" w:hAnsiTheme="minorHAnsi" w:cs="Arial"/>
          <w:sz w:val="24"/>
          <w:szCs w:val="24"/>
        </w:rPr>
      </w:pPr>
    </w:p>
    <w:p w:rsidR="0020470F" w:rsidRPr="00012B36" w:rsidRDefault="0020470F" w:rsidP="00031B9B">
      <w:pPr>
        <w:tabs>
          <w:tab w:val="left" w:pos="284"/>
          <w:tab w:val="left" w:pos="1418"/>
        </w:tabs>
        <w:jc w:val="both"/>
        <w:rPr>
          <w:rFonts w:asciiTheme="minorHAnsi" w:hAnsiTheme="minorHAnsi" w:cs="Arial"/>
        </w:rPr>
      </w:pPr>
      <w:r w:rsidRPr="00012B36">
        <w:rPr>
          <w:rFonts w:asciiTheme="minorHAnsi" w:hAnsiTheme="minorHAnsi" w:cs="Arial"/>
          <w:bCs/>
        </w:rPr>
        <w:t>2.1</w:t>
      </w:r>
      <w:r w:rsidRPr="00012B36">
        <w:rPr>
          <w:rFonts w:asciiTheme="minorHAnsi" w:hAnsiTheme="minorHAnsi" w:cs="Arial"/>
          <w:bCs/>
        </w:rPr>
        <w:tab/>
      </w:r>
      <w:r w:rsidR="00161141" w:rsidRPr="00012B36">
        <w:rPr>
          <w:rFonts w:asciiTheme="minorHAnsi" w:hAnsiTheme="minorHAnsi" w:cs="Arial"/>
        </w:rPr>
        <w:t>Constitui o</w:t>
      </w:r>
      <w:r w:rsidR="00161141" w:rsidRPr="00012B36">
        <w:rPr>
          <w:rFonts w:asciiTheme="minorHAnsi" w:hAnsiTheme="minorHAnsi" w:cs="Arial"/>
          <w:bCs/>
        </w:rPr>
        <w:t xml:space="preserve">bjeto do </w:t>
      </w:r>
      <w:r w:rsidR="00161141" w:rsidRPr="00012B36">
        <w:rPr>
          <w:rFonts w:asciiTheme="minorHAnsi" w:hAnsiTheme="minorHAnsi" w:cs="Arial"/>
        </w:rPr>
        <w:t xml:space="preserve">presente contrato a prestação de </w:t>
      </w:r>
      <w:r w:rsidR="00003544" w:rsidRPr="00012B36">
        <w:rPr>
          <w:rFonts w:asciiTheme="minorHAnsi" w:hAnsiTheme="minorHAnsi" w:cs="Arial"/>
        </w:rPr>
        <w:t>serviços de promoção</w:t>
      </w:r>
      <w:r w:rsidR="00161141" w:rsidRPr="00012B36">
        <w:rPr>
          <w:rFonts w:asciiTheme="minorHAnsi" w:hAnsiTheme="minorHAnsi" w:cs="Arial"/>
        </w:rPr>
        <w:t>, referentes à</w:t>
      </w:r>
      <w:r w:rsidRPr="00012B36">
        <w:rPr>
          <w:rFonts w:asciiTheme="minorHAnsi" w:hAnsiTheme="minorHAnsi" w:cs="Arial"/>
        </w:rPr>
        <w:t>:</w:t>
      </w:r>
    </w:p>
    <w:p w:rsidR="0020470F" w:rsidRPr="00012B36" w:rsidRDefault="0020470F" w:rsidP="00031B9B">
      <w:pPr>
        <w:tabs>
          <w:tab w:val="left" w:pos="284"/>
          <w:tab w:val="left" w:pos="1418"/>
        </w:tabs>
        <w:jc w:val="both"/>
        <w:rPr>
          <w:rFonts w:asciiTheme="minorHAnsi" w:hAnsiTheme="minorHAnsi" w:cs="Arial"/>
        </w:rPr>
      </w:pPr>
    </w:p>
    <w:p w:rsidR="0020470F" w:rsidRPr="00012B36" w:rsidRDefault="0020470F" w:rsidP="00DA2574">
      <w:pPr>
        <w:pStyle w:val="PargrafodaLista"/>
        <w:numPr>
          <w:ilvl w:val="0"/>
          <w:numId w:val="99"/>
        </w:numPr>
        <w:tabs>
          <w:tab w:val="left" w:pos="284"/>
          <w:tab w:val="left" w:pos="1418"/>
          <w:tab w:val="left" w:pos="1701"/>
        </w:tabs>
        <w:ind w:left="1418" w:firstLine="0"/>
        <w:jc w:val="both"/>
        <w:rPr>
          <w:rFonts w:asciiTheme="minorHAnsi" w:hAnsiTheme="minorHAnsi" w:cs="Arial"/>
        </w:rPr>
      </w:pPr>
      <w:r w:rsidRPr="00012B36">
        <w:rPr>
          <w:rFonts w:asciiTheme="minorHAnsi" w:hAnsiTheme="minorHAnsi" w:cs="Arial"/>
        </w:rPr>
        <w:t xml:space="preserve">prospecção, planejamento, desenvolvimento, formatação, organização e coordenação de </w:t>
      </w:r>
      <w:r w:rsidR="009868FF" w:rsidRPr="00012B36">
        <w:rPr>
          <w:rFonts w:asciiTheme="minorHAnsi" w:hAnsiTheme="minorHAnsi" w:cs="Arial"/>
        </w:rPr>
        <w:t>ações</w:t>
      </w:r>
      <w:r w:rsidRPr="00012B36">
        <w:rPr>
          <w:rFonts w:asciiTheme="minorHAnsi" w:hAnsiTheme="minorHAnsi" w:cs="Arial"/>
        </w:rPr>
        <w:t xml:space="preserve"> promociona</w:t>
      </w:r>
      <w:r w:rsidR="009868FF" w:rsidRPr="00012B36">
        <w:rPr>
          <w:rFonts w:asciiTheme="minorHAnsi" w:hAnsiTheme="minorHAnsi" w:cs="Arial"/>
        </w:rPr>
        <w:t>is</w:t>
      </w:r>
      <w:r w:rsidRPr="00012B36">
        <w:rPr>
          <w:rFonts w:asciiTheme="minorHAnsi" w:hAnsiTheme="minorHAnsi" w:cs="Arial"/>
        </w:rPr>
        <w:t xml:space="preserve"> do </w:t>
      </w:r>
      <w:r w:rsidRPr="00012B36">
        <w:rPr>
          <w:rFonts w:asciiTheme="minorHAnsi" w:hAnsiTheme="minorHAnsi" w:cs="Arial"/>
          <w:highlight w:val="yellow"/>
        </w:rPr>
        <w:t>órgão/entidade</w:t>
      </w:r>
      <w:r w:rsidRPr="00012B36">
        <w:rPr>
          <w:rFonts w:asciiTheme="minorHAnsi" w:hAnsiTheme="minorHAnsi" w:cs="Arial"/>
        </w:rPr>
        <w:t>, direcionadas ao público interno e externo, em</w:t>
      </w:r>
      <w:r w:rsidRPr="00012B36">
        <w:rPr>
          <w:rFonts w:asciiTheme="minorHAnsi" w:eastAsia="Arial Unicode MS" w:hAnsiTheme="minorHAnsi" w:cs="Arial"/>
        </w:rPr>
        <w:t xml:space="preserve"> território nacional</w:t>
      </w:r>
      <w:r w:rsidRPr="00012B36">
        <w:rPr>
          <w:rFonts w:asciiTheme="minorHAnsi" w:hAnsiTheme="minorHAnsi" w:cs="Arial"/>
        </w:rPr>
        <w:t xml:space="preserve"> </w:t>
      </w:r>
      <w:r w:rsidRPr="00012B36">
        <w:rPr>
          <w:rFonts w:asciiTheme="minorHAnsi" w:hAnsiTheme="minorHAnsi" w:cs="Arial"/>
          <w:i/>
          <w:highlight w:val="yellow"/>
        </w:rPr>
        <w:t>&lt;se for o caso&gt;</w:t>
      </w:r>
      <w:r w:rsidRPr="00012B36">
        <w:rPr>
          <w:rFonts w:asciiTheme="minorHAnsi" w:hAnsiTheme="minorHAnsi" w:cs="Arial"/>
        </w:rPr>
        <w:t xml:space="preserve"> </w:t>
      </w:r>
      <w:r w:rsidRPr="00012B36">
        <w:rPr>
          <w:rFonts w:asciiTheme="minorHAnsi" w:hAnsiTheme="minorHAnsi" w:cs="Arial"/>
          <w:highlight w:val="lightGray"/>
        </w:rPr>
        <w:t>ou internacional</w:t>
      </w:r>
      <w:r w:rsidRPr="00012B36">
        <w:rPr>
          <w:rFonts w:asciiTheme="minorHAnsi" w:hAnsiTheme="minorHAnsi" w:cs="Arial"/>
        </w:rPr>
        <w:t>;</w:t>
      </w:r>
    </w:p>
    <w:p w:rsidR="0020470F" w:rsidRPr="00012B36" w:rsidRDefault="0020470F" w:rsidP="00031B9B">
      <w:pPr>
        <w:tabs>
          <w:tab w:val="left" w:pos="284"/>
          <w:tab w:val="left" w:pos="1418"/>
          <w:tab w:val="left" w:pos="1701"/>
        </w:tabs>
        <w:ind w:left="1418"/>
        <w:jc w:val="both"/>
        <w:rPr>
          <w:rFonts w:asciiTheme="minorHAnsi" w:hAnsiTheme="minorHAnsi" w:cs="Arial"/>
        </w:rPr>
      </w:pPr>
    </w:p>
    <w:p w:rsidR="0020470F" w:rsidRPr="00012B36" w:rsidRDefault="0020470F" w:rsidP="00DA2574">
      <w:pPr>
        <w:pStyle w:val="PargrafodaLista"/>
        <w:numPr>
          <w:ilvl w:val="0"/>
          <w:numId w:val="99"/>
        </w:numPr>
        <w:tabs>
          <w:tab w:val="left" w:pos="284"/>
          <w:tab w:val="left" w:pos="1418"/>
          <w:tab w:val="left" w:pos="1701"/>
        </w:tabs>
        <w:ind w:left="1418" w:firstLine="0"/>
        <w:jc w:val="both"/>
        <w:rPr>
          <w:rFonts w:asciiTheme="minorHAnsi" w:hAnsiTheme="minorHAnsi" w:cs="Arial"/>
        </w:rPr>
      </w:pPr>
      <w:r w:rsidRPr="00012B36">
        <w:rPr>
          <w:rFonts w:asciiTheme="minorHAnsi" w:hAnsiTheme="minorHAnsi" w:cs="Arial"/>
        </w:rPr>
        <w:t xml:space="preserve">criação e execução técnica </w:t>
      </w:r>
      <w:r w:rsidRPr="00012B36">
        <w:rPr>
          <w:rFonts w:asciiTheme="minorHAnsi" w:eastAsia="Arial Unicode MS" w:hAnsiTheme="minorHAnsi" w:cs="Arial"/>
        </w:rPr>
        <w:t>de ações e/ou materiais promocionais</w:t>
      </w:r>
      <w:r w:rsidRPr="00012B36">
        <w:rPr>
          <w:rFonts w:asciiTheme="minorHAnsi" w:hAnsiTheme="minorHAnsi" w:cs="Arial"/>
        </w:rPr>
        <w:t>, no âmbito do contrato;</w:t>
      </w:r>
    </w:p>
    <w:p w:rsidR="0020470F" w:rsidRPr="00012B36" w:rsidRDefault="0020470F" w:rsidP="00031B9B">
      <w:pPr>
        <w:tabs>
          <w:tab w:val="left" w:pos="284"/>
          <w:tab w:val="left" w:pos="1418"/>
          <w:tab w:val="left" w:pos="1701"/>
        </w:tabs>
        <w:ind w:left="1418"/>
        <w:jc w:val="both"/>
        <w:rPr>
          <w:rFonts w:asciiTheme="minorHAnsi" w:hAnsiTheme="minorHAnsi" w:cs="Arial"/>
        </w:rPr>
      </w:pPr>
    </w:p>
    <w:p w:rsidR="0020470F" w:rsidRPr="00012B36" w:rsidRDefault="00320003" w:rsidP="00DA2574">
      <w:pPr>
        <w:pStyle w:val="PargrafodaLista"/>
        <w:numPr>
          <w:ilvl w:val="0"/>
          <w:numId w:val="99"/>
        </w:numPr>
        <w:tabs>
          <w:tab w:val="left" w:pos="284"/>
          <w:tab w:val="left" w:pos="1418"/>
          <w:tab w:val="left" w:pos="1701"/>
        </w:tabs>
        <w:ind w:left="1418" w:firstLine="0"/>
        <w:jc w:val="both"/>
        <w:rPr>
          <w:rFonts w:asciiTheme="minorHAnsi" w:hAnsiTheme="minorHAnsi" w:cs="Arial"/>
        </w:rPr>
      </w:pPr>
      <w:r w:rsidRPr="00012B36">
        <w:rPr>
          <w:rFonts w:asciiTheme="minorHAnsi" w:hAnsiTheme="minorHAnsi" w:cs="Arial"/>
        </w:rPr>
        <w:t xml:space="preserve">criação, implementação e desenvolvimento de formas inovadoras de </w:t>
      </w:r>
      <w:r w:rsidR="009868FF" w:rsidRPr="00012B36">
        <w:rPr>
          <w:rFonts w:asciiTheme="minorHAnsi" w:hAnsiTheme="minorHAnsi" w:cs="Arial"/>
        </w:rPr>
        <w:t>ações</w:t>
      </w:r>
      <w:r w:rsidRPr="00012B36">
        <w:rPr>
          <w:rFonts w:asciiTheme="minorHAnsi" w:hAnsiTheme="minorHAnsi" w:cs="Arial"/>
        </w:rPr>
        <w:t xml:space="preserve"> promociona</w:t>
      </w:r>
      <w:r w:rsidR="009868FF" w:rsidRPr="00012B36">
        <w:rPr>
          <w:rFonts w:asciiTheme="minorHAnsi" w:hAnsiTheme="minorHAnsi" w:cs="Arial"/>
        </w:rPr>
        <w:t>is</w:t>
      </w:r>
      <w:r w:rsidRPr="00012B36">
        <w:rPr>
          <w:rFonts w:asciiTheme="minorHAnsi" w:hAnsiTheme="minorHAnsi" w:cs="Arial"/>
        </w:rPr>
        <w:t xml:space="preserve">, destinadas a expandir os efeitos das ações do </w:t>
      </w:r>
      <w:r w:rsidRPr="00012B36">
        <w:rPr>
          <w:rFonts w:asciiTheme="minorHAnsi" w:hAnsiTheme="minorHAnsi" w:cs="Arial"/>
          <w:highlight w:val="yellow"/>
        </w:rPr>
        <w:t>órgão/entidade</w:t>
      </w:r>
      <w:r w:rsidRPr="00012B36">
        <w:rPr>
          <w:rFonts w:asciiTheme="minorHAnsi" w:hAnsiTheme="minorHAnsi" w:cs="Arial"/>
        </w:rPr>
        <w:t xml:space="preserve"> junto a públicos de interesse, em consonância com novas tecnologias</w:t>
      </w:r>
      <w:r w:rsidR="0020470F" w:rsidRPr="00012B36">
        <w:rPr>
          <w:rFonts w:asciiTheme="minorHAnsi" w:hAnsiTheme="minorHAnsi" w:cs="Arial"/>
        </w:rPr>
        <w:t>.</w:t>
      </w:r>
    </w:p>
    <w:p w:rsidR="0020470F" w:rsidRPr="00012B36" w:rsidRDefault="0020470F" w:rsidP="00031B9B">
      <w:pPr>
        <w:tabs>
          <w:tab w:val="left" w:pos="284"/>
          <w:tab w:val="left" w:pos="709"/>
          <w:tab w:val="left" w:pos="1418"/>
        </w:tabs>
        <w:jc w:val="both"/>
        <w:rPr>
          <w:rFonts w:asciiTheme="minorHAnsi" w:hAnsiTheme="minorHAnsi" w:cs="Arial"/>
        </w:rPr>
      </w:pPr>
    </w:p>
    <w:p w:rsidR="0020470F" w:rsidRPr="00012B36" w:rsidRDefault="0020470F" w:rsidP="00031B9B">
      <w:pPr>
        <w:tabs>
          <w:tab w:val="left" w:pos="1080"/>
        </w:tabs>
        <w:jc w:val="both"/>
        <w:rPr>
          <w:rFonts w:asciiTheme="minorHAnsi" w:hAnsiTheme="minorHAnsi" w:cs="Arial"/>
        </w:rPr>
      </w:pPr>
      <w:r w:rsidRPr="00012B36">
        <w:rPr>
          <w:rFonts w:asciiTheme="minorHAnsi" w:hAnsiTheme="minorHAnsi" w:cs="Arial"/>
        </w:rPr>
        <w:t>2.</w:t>
      </w:r>
      <w:r w:rsidR="006D7A9E" w:rsidRPr="00012B36">
        <w:rPr>
          <w:rFonts w:asciiTheme="minorHAnsi" w:hAnsiTheme="minorHAnsi" w:cs="Arial"/>
        </w:rPr>
        <w:t>2</w:t>
      </w:r>
      <w:r w:rsidRPr="00012B36">
        <w:rPr>
          <w:rFonts w:asciiTheme="minorHAnsi" w:hAnsiTheme="minorHAnsi" w:cs="Arial"/>
        </w:rPr>
        <w:tab/>
      </w:r>
      <w:r w:rsidRPr="00012B36">
        <w:rPr>
          <w:rFonts w:asciiTheme="minorHAnsi" w:hAnsiTheme="minorHAnsi" w:cs="Arial"/>
        </w:rPr>
        <w:tab/>
        <w:t xml:space="preserve">A contratação dos serviços, elencados no subitem 2.1, tem como objetivo fortalecer marcas, </w:t>
      </w:r>
      <w:r w:rsidRPr="00012B36">
        <w:rPr>
          <w:rFonts w:asciiTheme="minorHAnsi" w:hAnsiTheme="minorHAnsi" w:cs="Arial"/>
          <w:bCs/>
        </w:rPr>
        <w:t xml:space="preserve">difundir ideias e princípios, posicionar instituições e programas, disseminar iniciativas e políticas públicas, </w:t>
      </w:r>
      <w:r w:rsidRPr="00012B36">
        <w:rPr>
          <w:rFonts w:asciiTheme="minorHAnsi" w:hAnsiTheme="minorHAnsi" w:cs="Arial"/>
        </w:rPr>
        <w:t xml:space="preserve">estreitar o relacionamento do </w:t>
      </w:r>
      <w:r w:rsidRPr="00012B36">
        <w:rPr>
          <w:rFonts w:asciiTheme="minorHAnsi" w:hAnsiTheme="minorHAnsi" w:cs="Arial"/>
          <w:highlight w:val="yellow"/>
        </w:rPr>
        <w:t>órgão/entidade</w:t>
      </w:r>
      <w:r w:rsidRPr="00012B36">
        <w:rPr>
          <w:rFonts w:asciiTheme="minorHAnsi" w:hAnsiTheme="minorHAnsi" w:cs="Arial"/>
        </w:rPr>
        <w:t xml:space="preserve"> com públicos de interesse </w:t>
      </w:r>
      <w:r w:rsidRPr="00012B36">
        <w:rPr>
          <w:rFonts w:asciiTheme="minorHAnsi" w:hAnsiTheme="minorHAnsi" w:cs="Arial"/>
          <w:bCs/>
          <w:i/>
          <w:highlight w:val="yellow"/>
        </w:rPr>
        <w:t>&lt;se for o caso, acrescentar:&gt;</w:t>
      </w:r>
      <w:r w:rsidRPr="00012B36">
        <w:rPr>
          <w:rFonts w:asciiTheme="minorHAnsi" w:hAnsiTheme="minorHAnsi" w:cs="Arial"/>
          <w:bCs/>
        </w:rPr>
        <w:t xml:space="preserve"> </w:t>
      </w:r>
      <w:r w:rsidRPr="00012B36">
        <w:rPr>
          <w:rFonts w:asciiTheme="minorHAnsi" w:hAnsiTheme="minorHAnsi" w:cs="Arial"/>
          <w:bCs/>
          <w:highlight w:val="lightGray"/>
        </w:rPr>
        <w:t>e estimular a experimentação e a venda de produtos e serviços</w:t>
      </w:r>
      <w:r w:rsidRPr="00012B36">
        <w:rPr>
          <w:rFonts w:asciiTheme="minorHAnsi" w:hAnsiTheme="minorHAnsi" w:cs="Arial"/>
          <w:bCs/>
        </w:rPr>
        <w:t>, por meio de soluções promociona</w:t>
      </w:r>
      <w:r w:rsidR="00B159E4" w:rsidRPr="00012B36">
        <w:rPr>
          <w:rFonts w:asciiTheme="minorHAnsi" w:hAnsiTheme="minorHAnsi" w:cs="Arial"/>
          <w:bCs/>
        </w:rPr>
        <w:t>is</w:t>
      </w:r>
      <w:r w:rsidRPr="00012B36">
        <w:rPr>
          <w:rFonts w:asciiTheme="minorHAnsi" w:hAnsiTheme="minorHAnsi" w:cs="Arial"/>
          <w:bCs/>
        </w:rPr>
        <w:t>.</w:t>
      </w:r>
    </w:p>
    <w:p w:rsidR="0020470F" w:rsidRPr="00012B36" w:rsidRDefault="0020470F" w:rsidP="00031B9B">
      <w:pPr>
        <w:tabs>
          <w:tab w:val="left" w:pos="1080"/>
        </w:tabs>
        <w:jc w:val="both"/>
        <w:rPr>
          <w:rFonts w:asciiTheme="minorHAnsi" w:hAnsiTheme="minorHAnsi" w:cs="Arial"/>
        </w:rPr>
      </w:pPr>
    </w:p>
    <w:p w:rsidR="0020470F" w:rsidRPr="00012B36" w:rsidRDefault="0020470F" w:rsidP="00031B9B">
      <w:pPr>
        <w:tabs>
          <w:tab w:val="left" w:pos="1080"/>
        </w:tabs>
        <w:jc w:val="both"/>
        <w:rPr>
          <w:rFonts w:asciiTheme="minorHAnsi" w:hAnsiTheme="minorHAnsi" w:cs="Arial"/>
          <w:i/>
        </w:rPr>
      </w:pPr>
      <w:r w:rsidRPr="00012B36">
        <w:rPr>
          <w:rFonts w:asciiTheme="minorHAnsi" w:hAnsiTheme="minorHAnsi" w:cs="Arial"/>
        </w:rPr>
        <w:t>2.</w:t>
      </w:r>
      <w:r w:rsidR="006D7A9E" w:rsidRPr="00012B36">
        <w:rPr>
          <w:rFonts w:asciiTheme="minorHAnsi" w:hAnsiTheme="minorHAnsi" w:cs="Arial"/>
        </w:rPr>
        <w:t>3</w:t>
      </w:r>
      <w:r w:rsidRPr="00012B36">
        <w:rPr>
          <w:rFonts w:asciiTheme="minorHAnsi" w:hAnsiTheme="minorHAnsi" w:cs="Arial"/>
        </w:rPr>
        <w:tab/>
      </w:r>
      <w:r w:rsidRPr="00012B36">
        <w:rPr>
          <w:rFonts w:asciiTheme="minorHAnsi" w:hAnsiTheme="minorHAnsi" w:cs="Arial"/>
        </w:rPr>
        <w:tab/>
        <w:t xml:space="preserve">O planejamento previsto na alínea ‘a’ do subitem 2.1 objetiva subsidiar a proposição estratégica das </w:t>
      </w:r>
      <w:r w:rsidR="003D6E2E" w:rsidRPr="00012B36">
        <w:rPr>
          <w:rFonts w:asciiTheme="minorHAnsi" w:hAnsiTheme="minorHAnsi" w:cs="Arial"/>
          <w:bCs/>
        </w:rPr>
        <w:t xml:space="preserve">ações </w:t>
      </w:r>
      <w:r w:rsidRPr="00012B36">
        <w:rPr>
          <w:rFonts w:asciiTheme="minorHAnsi" w:hAnsiTheme="minorHAnsi" w:cs="Arial"/>
          <w:bCs/>
        </w:rPr>
        <w:t>promociona</w:t>
      </w:r>
      <w:r w:rsidR="003D6E2E" w:rsidRPr="00012B36">
        <w:rPr>
          <w:rFonts w:asciiTheme="minorHAnsi" w:hAnsiTheme="minorHAnsi" w:cs="Arial"/>
          <w:bCs/>
        </w:rPr>
        <w:t>is</w:t>
      </w:r>
      <w:r w:rsidRPr="00012B36">
        <w:rPr>
          <w:rFonts w:asciiTheme="minorHAnsi" w:hAnsiTheme="minorHAnsi" w:cs="Arial"/>
        </w:rPr>
        <w:t xml:space="preserve"> para alcance dos objetivos de comunicação e superação dos desafios apresentados e deve prever, sempre que possível, indicadores e métricas para aferição, análise e otimização de resultados.</w:t>
      </w:r>
    </w:p>
    <w:p w:rsidR="0020470F" w:rsidRPr="00012B36" w:rsidRDefault="0020470F" w:rsidP="00031B9B">
      <w:pPr>
        <w:tabs>
          <w:tab w:val="left" w:pos="1080"/>
        </w:tabs>
        <w:jc w:val="both"/>
        <w:rPr>
          <w:rFonts w:asciiTheme="minorHAnsi" w:hAnsiTheme="minorHAnsi" w:cs="Arial"/>
        </w:rPr>
      </w:pPr>
    </w:p>
    <w:p w:rsidR="0020470F" w:rsidRPr="00012B36" w:rsidRDefault="0020470F" w:rsidP="00031B9B">
      <w:pPr>
        <w:tabs>
          <w:tab w:val="left" w:pos="1080"/>
        </w:tabs>
        <w:jc w:val="both"/>
        <w:rPr>
          <w:rFonts w:asciiTheme="minorHAnsi" w:hAnsiTheme="minorHAnsi" w:cs="Arial"/>
        </w:rPr>
      </w:pPr>
      <w:r w:rsidRPr="00012B36">
        <w:rPr>
          <w:rFonts w:asciiTheme="minorHAnsi" w:hAnsiTheme="minorHAnsi" w:cs="Arial"/>
        </w:rPr>
        <w:t>2.</w:t>
      </w:r>
      <w:r w:rsidR="006D7A9E" w:rsidRPr="00012B36">
        <w:rPr>
          <w:rFonts w:asciiTheme="minorHAnsi" w:hAnsiTheme="minorHAnsi" w:cs="Arial"/>
        </w:rPr>
        <w:t>4</w:t>
      </w:r>
      <w:r w:rsidRPr="00012B36">
        <w:rPr>
          <w:rFonts w:asciiTheme="minorHAnsi" w:hAnsiTheme="minorHAnsi" w:cs="Arial"/>
        </w:rPr>
        <w:tab/>
      </w:r>
      <w:r w:rsidRPr="00012B36">
        <w:rPr>
          <w:rFonts w:asciiTheme="minorHAnsi" w:hAnsiTheme="minorHAnsi" w:cs="Arial"/>
        </w:rPr>
        <w:tab/>
        <w:t xml:space="preserve">Os serviços previstos no </w:t>
      </w:r>
      <w:r w:rsidRPr="00012B36">
        <w:rPr>
          <w:rFonts w:asciiTheme="minorHAnsi" w:hAnsiTheme="minorHAnsi" w:cs="Arial"/>
          <w:snapToGrid w:val="0"/>
        </w:rPr>
        <w:t xml:space="preserve">subitem </w:t>
      </w:r>
      <w:r w:rsidR="00315D58" w:rsidRPr="00012B36">
        <w:rPr>
          <w:rFonts w:asciiTheme="minorHAnsi" w:hAnsiTheme="minorHAnsi" w:cs="Arial"/>
          <w:snapToGrid w:val="0"/>
        </w:rPr>
        <w:t>2</w:t>
      </w:r>
      <w:r w:rsidRPr="00012B36">
        <w:rPr>
          <w:rFonts w:asciiTheme="minorHAnsi" w:hAnsiTheme="minorHAnsi" w:cs="Arial"/>
          <w:snapToGrid w:val="0"/>
        </w:rPr>
        <w:t xml:space="preserve">.1 </w:t>
      </w:r>
      <w:r w:rsidRPr="00012B36">
        <w:rPr>
          <w:rFonts w:asciiTheme="minorHAnsi" w:hAnsiTheme="minorHAnsi" w:cs="Arial"/>
          <w:u w:val="single"/>
        </w:rPr>
        <w:t>não</w:t>
      </w:r>
      <w:r w:rsidRPr="00012B36">
        <w:rPr>
          <w:rFonts w:asciiTheme="minorHAnsi" w:hAnsiTheme="minorHAnsi" w:cs="Arial"/>
        </w:rPr>
        <w:t xml:space="preserve"> </w:t>
      </w:r>
      <w:r w:rsidR="003B00FA" w:rsidRPr="00012B36">
        <w:rPr>
          <w:rFonts w:asciiTheme="minorHAnsi" w:hAnsiTheme="minorHAnsi" w:cs="Arial"/>
        </w:rPr>
        <w:t xml:space="preserve">abrangem atividades com natureza </w:t>
      </w:r>
      <w:r w:rsidR="003B00FA" w:rsidRPr="00012B36">
        <w:rPr>
          <w:rFonts w:asciiTheme="minorHAnsi" w:hAnsiTheme="minorHAnsi"/>
        </w:rPr>
        <w:t>não compatível com o objeto da contratação ou sem vínculo com a ação promocional</w:t>
      </w:r>
      <w:r w:rsidR="003B00FA" w:rsidRPr="00012B36">
        <w:rPr>
          <w:rFonts w:asciiTheme="minorHAnsi" w:hAnsiTheme="minorHAnsi" w:cs="Arial"/>
        </w:rPr>
        <w:t xml:space="preserve"> do </w:t>
      </w:r>
      <w:r w:rsidR="003B00FA" w:rsidRPr="00012B36">
        <w:rPr>
          <w:rFonts w:asciiTheme="minorHAnsi" w:hAnsiTheme="minorHAnsi" w:cs="Arial"/>
          <w:highlight w:val="yellow"/>
        </w:rPr>
        <w:t>órgão/entidade</w:t>
      </w:r>
      <w:r w:rsidR="003B00FA" w:rsidRPr="00012B36">
        <w:rPr>
          <w:rFonts w:asciiTheme="minorHAnsi" w:hAnsiTheme="minorHAnsi" w:cs="Arial"/>
        </w:rPr>
        <w:t>, no seu relacionamento com públicos de interesse</w:t>
      </w:r>
      <w:r w:rsidRPr="00012B36">
        <w:rPr>
          <w:rFonts w:asciiTheme="minorHAnsi" w:hAnsiTheme="minorHAnsi" w:cs="Arial"/>
        </w:rPr>
        <w:t>.</w:t>
      </w:r>
    </w:p>
    <w:p w:rsidR="0020470F" w:rsidRPr="00012B36" w:rsidRDefault="0020470F" w:rsidP="00031B9B">
      <w:pPr>
        <w:jc w:val="both"/>
        <w:rPr>
          <w:rFonts w:asciiTheme="minorHAnsi" w:hAnsiTheme="minorHAnsi" w:cs="Arial"/>
        </w:rPr>
      </w:pPr>
    </w:p>
    <w:p w:rsidR="00AA13D2" w:rsidRPr="00012B36" w:rsidRDefault="00AA13D2" w:rsidP="00031B9B">
      <w:pPr>
        <w:tabs>
          <w:tab w:val="left" w:pos="851"/>
        </w:tabs>
        <w:rPr>
          <w:rFonts w:asciiTheme="minorHAnsi" w:hAnsiTheme="minorHAnsi" w:cs="Arial"/>
        </w:rPr>
      </w:pPr>
      <w:r w:rsidRPr="00012B36">
        <w:rPr>
          <w:rFonts w:asciiTheme="minorHAnsi" w:hAnsiTheme="minorHAnsi" w:cs="Arial"/>
          <w:i/>
          <w:highlight w:val="yellow"/>
        </w:rPr>
        <w:t>&lt;alinhar a cláusula com o conteúdo disposto no projeto básico&gt;</w:t>
      </w:r>
    </w:p>
    <w:p w:rsidR="00AA13D2" w:rsidRPr="00012B36" w:rsidRDefault="00AA13D2" w:rsidP="00031B9B">
      <w:pPr>
        <w:jc w:val="both"/>
        <w:rPr>
          <w:rFonts w:asciiTheme="minorHAnsi" w:hAnsiTheme="minorHAnsi" w:cs="Arial"/>
        </w:rPr>
      </w:pPr>
    </w:p>
    <w:p w:rsidR="006D0177" w:rsidRPr="00012B36" w:rsidRDefault="006D0177" w:rsidP="00031B9B">
      <w:pPr>
        <w:pStyle w:val="format1"/>
        <w:tabs>
          <w:tab w:val="left" w:pos="709"/>
          <w:tab w:val="left" w:pos="851"/>
          <w:tab w:val="left" w:pos="1418"/>
        </w:tabs>
        <w:autoSpaceDE/>
        <w:autoSpaceDN/>
        <w:ind w:right="-2"/>
        <w:rPr>
          <w:rFonts w:asciiTheme="minorHAnsi" w:hAnsiTheme="minorHAnsi" w:cs="Arial"/>
          <w:sz w:val="24"/>
          <w:szCs w:val="24"/>
        </w:rPr>
      </w:pPr>
      <w:r w:rsidRPr="00012B36">
        <w:rPr>
          <w:rFonts w:asciiTheme="minorHAnsi" w:hAnsiTheme="minorHAnsi" w:cs="Arial"/>
          <w:sz w:val="24"/>
          <w:szCs w:val="24"/>
        </w:rPr>
        <w:t>2.</w:t>
      </w:r>
      <w:r w:rsidR="00FB6603" w:rsidRPr="00012B36">
        <w:rPr>
          <w:rFonts w:asciiTheme="minorHAnsi" w:hAnsiTheme="minorHAnsi" w:cs="Arial"/>
          <w:sz w:val="24"/>
          <w:szCs w:val="24"/>
        </w:rPr>
        <w:t>5</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5E5FDE" w:rsidRPr="00012B36">
        <w:rPr>
          <w:rFonts w:asciiTheme="minorHAnsi" w:hAnsiTheme="minorHAnsi" w:cs="Arial"/>
          <w:sz w:val="24"/>
          <w:szCs w:val="24"/>
        </w:rPr>
        <w:t xml:space="preserve">Para </w:t>
      </w:r>
      <w:r w:rsidR="00644027" w:rsidRPr="00012B36">
        <w:rPr>
          <w:rFonts w:asciiTheme="minorHAnsi" w:hAnsiTheme="minorHAnsi" w:cs="Arial"/>
          <w:sz w:val="24"/>
          <w:szCs w:val="24"/>
        </w:rPr>
        <w:t>execução do objeto deste contrato, a</w:t>
      </w:r>
      <w:r w:rsidRPr="00012B36">
        <w:rPr>
          <w:rFonts w:asciiTheme="minorHAnsi" w:hAnsiTheme="minorHAnsi" w:cs="Arial"/>
          <w:sz w:val="24"/>
          <w:szCs w:val="24"/>
        </w:rPr>
        <w:t xml:space="preserve">s demandas serão atendidas por meio da combinação dos produtos e serviços mais adequados para apoiar o </w:t>
      </w:r>
      <w:r w:rsidRPr="00012B36">
        <w:rPr>
          <w:rFonts w:asciiTheme="minorHAnsi" w:hAnsiTheme="minorHAnsi" w:cs="Arial"/>
          <w:sz w:val="24"/>
          <w:szCs w:val="24"/>
          <w:highlight w:val="yellow"/>
        </w:rPr>
        <w:t>órgão/entidade</w:t>
      </w:r>
      <w:r w:rsidRPr="00012B36">
        <w:rPr>
          <w:rFonts w:asciiTheme="minorHAnsi" w:hAnsiTheme="minorHAnsi" w:cs="Arial"/>
          <w:sz w:val="24"/>
          <w:szCs w:val="24"/>
        </w:rPr>
        <w:t xml:space="preserve"> na superação de seus desafios e alcance dos seus objetivos de comunicação, </w:t>
      </w:r>
      <w:r w:rsidR="00BC6FFB" w:rsidRPr="00012B36">
        <w:rPr>
          <w:rFonts w:asciiTheme="minorHAnsi" w:hAnsiTheme="minorHAnsi" w:cs="Arial"/>
          <w:sz w:val="24"/>
          <w:szCs w:val="24"/>
        </w:rPr>
        <w:t>abrangendo</w:t>
      </w:r>
      <w:r w:rsidRPr="00012B36">
        <w:rPr>
          <w:rFonts w:asciiTheme="minorHAnsi" w:hAnsiTheme="minorHAnsi" w:cs="Arial"/>
          <w:sz w:val="24"/>
          <w:szCs w:val="24"/>
        </w:rPr>
        <w:t>:</w:t>
      </w:r>
    </w:p>
    <w:p w:rsidR="006D0177" w:rsidRPr="00012B36" w:rsidRDefault="006D0177" w:rsidP="00031B9B">
      <w:pPr>
        <w:pStyle w:val="format1"/>
        <w:tabs>
          <w:tab w:val="left" w:pos="709"/>
          <w:tab w:val="left" w:pos="851"/>
          <w:tab w:val="left" w:pos="1134"/>
        </w:tabs>
        <w:autoSpaceDE/>
        <w:autoSpaceDN/>
        <w:ind w:right="-2"/>
        <w:rPr>
          <w:rFonts w:asciiTheme="minorHAnsi" w:hAnsiTheme="minorHAnsi" w:cs="Arial"/>
          <w:sz w:val="24"/>
          <w:szCs w:val="24"/>
        </w:rPr>
      </w:pPr>
    </w:p>
    <w:p w:rsidR="00F44EB2" w:rsidRPr="00012B36" w:rsidRDefault="00F44EB2" w:rsidP="00031B9B">
      <w:pPr>
        <w:pStyle w:val="format1"/>
        <w:tabs>
          <w:tab w:val="left" w:pos="851"/>
          <w:tab w:val="left" w:pos="1418"/>
          <w:tab w:val="left" w:pos="1701"/>
        </w:tabs>
        <w:autoSpaceDE/>
        <w:ind w:left="1418"/>
        <w:rPr>
          <w:rFonts w:asciiTheme="minorHAnsi" w:hAnsiTheme="minorHAnsi" w:cs="Arial"/>
          <w:sz w:val="24"/>
          <w:szCs w:val="24"/>
        </w:rPr>
      </w:pPr>
      <w:r w:rsidRPr="00012B36">
        <w:rPr>
          <w:rFonts w:asciiTheme="minorHAnsi" w:hAnsiTheme="minorHAnsi" w:cs="Arial"/>
          <w:sz w:val="24"/>
          <w:szCs w:val="24"/>
        </w:rPr>
        <w:t xml:space="preserve">a) </w:t>
      </w:r>
      <w:r w:rsidRPr="00012B36">
        <w:rPr>
          <w:rFonts w:asciiTheme="minorHAnsi" w:hAnsiTheme="minorHAnsi" w:cs="Arial"/>
          <w:sz w:val="24"/>
          <w:szCs w:val="24"/>
          <w:u w:val="single"/>
        </w:rPr>
        <w:t>Produtos e Serviços Essenciais</w:t>
      </w:r>
      <w:r w:rsidRPr="00012B36">
        <w:rPr>
          <w:rFonts w:asciiTheme="minorHAnsi" w:hAnsiTheme="minorHAnsi" w:cs="Arial"/>
          <w:sz w:val="24"/>
          <w:szCs w:val="24"/>
        </w:rPr>
        <w:t xml:space="preserve">: </w:t>
      </w:r>
      <w:r w:rsidR="002B04C6" w:rsidRPr="00012B36">
        <w:rPr>
          <w:rFonts w:asciiTheme="minorHAnsi" w:hAnsiTheme="minorHAnsi" w:cs="Arial"/>
          <w:sz w:val="24"/>
          <w:szCs w:val="24"/>
        </w:rPr>
        <w:t xml:space="preserve">contemplam a expertise básica da </w:t>
      </w:r>
      <w:r w:rsidR="002B04C6" w:rsidRPr="00012B36">
        <w:rPr>
          <w:rFonts w:asciiTheme="minorHAnsi" w:hAnsiTheme="minorHAnsi" w:cs="Arial"/>
          <w:b/>
          <w:sz w:val="24"/>
          <w:szCs w:val="24"/>
        </w:rPr>
        <w:t>CONTRATADA</w:t>
      </w:r>
      <w:r w:rsidR="002B04C6" w:rsidRPr="00012B36">
        <w:rPr>
          <w:rFonts w:asciiTheme="minorHAnsi" w:hAnsiTheme="minorHAnsi" w:cs="Arial"/>
          <w:sz w:val="24"/>
          <w:szCs w:val="24"/>
        </w:rPr>
        <w:t xml:space="preserve"> na execução do objeto </w:t>
      </w:r>
      <w:r w:rsidR="005A464D" w:rsidRPr="00012B36">
        <w:rPr>
          <w:rFonts w:asciiTheme="minorHAnsi" w:hAnsiTheme="minorHAnsi" w:cs="Arial"/>
          <w:sz w:val="24"/>
          <w:szCs w:val="24"/>
        </w:rPr>
        <w:t>deste contrato</w:t>
      </w:r>
      <w:r w:rsidR="002B04C6" w:rsidRPr="00012B36">
        <w:rPr>
          <w:rFonts w:asciiTheme="minorHAnsi" w:hAnsiTheme="minorHAnsi" w:cs="Arial"/>
          <w:sz w:val="24"/>
          <w:szCs w:val="24"/>
        </w:rPr>
        <w:t xml:space="preserve">, sendo os itens previamente especificados e precificados pela </w:t>
      </w:r>
      <w:r w:rsidR="002B04C6" w:rsidRPr="00012B36">
        <w:rPr>
          <w:rFonts w:asciiTheme="minorHAnsi" w:hAnsiTheme="minorHAnsi" w:cs="Arial"/>
          <w:b/>
          <w:sz w:val="24"/>
          <w:szCs w:val="24"/>
        </w:rPr>
        <w:t>CONTRATANTE</w:t>
      </w:r>
      <w:r w:rsidR="002B04C6" w:rsidRPr="00012B36">
        <w:rPr>
          <w:rFonts w:asciiTheme="minorHAnsi" w:hAnsiTheme="minorHAnsi" w:cs="Arial"/>
          <w:sz w:val="24"/>
          <w:szCs w:val="24"/>
        </w:rPr>
        <w:t>, com os respectivos quantitativos estimados de execução, no A</w:t>
      </w:r>
      <w:r w:rsidR="007D2138" w:rsidRPr="00012B36">
        <w:rPr>
          <w:rFonts w:asciiTheme="minorHAnsi" w:hAnsiTheme="minorHAnsi" w:cs="Arial"/>
          <w:sz w:val="24"/>
          <w:szCs w:val="24"/>
        </w:rPr>
        <w:t xml:space="preserve">nexo </w:t>
      </w:r>
      <w:r w:rsidR="002B04C6" w:rsidRPr="00012B36">
        <w:rPr>
          <w:rFonts w:asciiTheme="minorHAnsi" w:hAnsiTheme="minorHAnsi" w:cs="Arial"/>
          <w:sz w:val="24"/>
          <w:szCs w:val="24"/>
        </w:rPr>
        <w:t xml:space="preserve">I deste </w:t>
      </w:r>
      <w:r w:rsidR="007D2138" w:rsidRPr="00012B36">
        <w:rPr>
          <w:rFonts w:asciiTheme="minorHAnsi" w:hAnsiTheme="minorHAnsi" w:cs="Arial"/>
          <w:sz w:val="24"/>
          <w:szCs w:val="24"/>
        </w:rPr>
        <w:t>contrato</w:t>
      </w:r>
      <w:r w:rsidR="002B04C6" w:rsidRPr="00012B36">
        <w:rPr>
          <w:rFonts w:asciiTheme="minorHAnsi" w:hAnsiTheme="minorHAnsi" w:cs="Arial"/>
          <w:sz w:val="24"/>
          <w:szCs w:val="24"/>
        </w:rPr>
        <w:t>;</w:t>
      </w:r>
    </w:p>
    <w:p w:rsidR="00F44EB2" w:rsidRPr="00012B36" w:rsidRDefault="00F44EB2" w:rsidP="00031B9B">
      <w:pPr>
        <w:pStyle w:val="format1"/>
        <w:tabs>
          <w:tab w:val="left" w:pos="851"/>
          <w:tab w:val="left" w:pos="1418"/>
          <w:tab w:val="left" w:pos="1701"/>
        </w:tabs>
        <w:autoSpaceDE/>
        <w:ind w:left="1418"/>
        <w:rPr>
          <w:rFonts w:asciiTheme="minorHAnsi" w:hAnsiTheme="minorHAnsi" w:cs="Arial"/>
          <w:sz w:val="24"/>
          <w:szCs w:val="24"/>
        </w:rPr>
      </w:pPr>
    </w:p>
    <w:p w:rsidR="00F44EB2" w:rsidRPr="00012B36" w:rsidRDefault="00F44EB2" w:rsidP="00031B9B">
      <w:pPr>
        <w:pStyle w:val="format1"/>
        <w:tabs>
          <w:tab w:val="left" w:pos="851"/>
          <w:tab w:val="left" w:pos="1418"/>
          <w:tab w:val="left" w:pos="1701"/>
        </w:tabs>
        <w:autoSpaceDE/>
        <w:ind w:left="1418"/>
        <w:rPr>
          <w:rFonts w:asciiTheme="minorHAnsi" w:hAnsiTheme="minorHAnsi" w:cs="Arial"/>
          <w:sz w:val="24"/>
          <w:szCs w:val="24"/>
        </w:rPr>
      </w:pPr>
      <w:r w:rsidRPr="00012B36">
        <w:rPr>
          <w:rFonts w:asciiTheme="minorHAnsi" w:hAnsiTheme="minorHAnsi" w:cs="Arial"/>
          <w:sz w:val="24"/>
          <w:szCs w:val="24"/>
        </w:rPr>
        <w:t xml:space="preserve">b) </w:t>
      </w:r>
      <w:r w:rsidRPr="00012B36">
        <w:rPr>
          <w:rFonts w:asciiTheme="minorHAnsi" w:hAnsiTheme="minorHAnsi" w:cs="Arial"/>
          <w:sz w:val="24"/>
          <w:szCs w:val="24"/>
          <w:u w:val="single"/>
        </w:rPr>
        <w:t>Produtos e Serviços Complementares</w:t>
      </w:r>
      <w:r w:rsidRPr="00012B36">
        <w:rPr>
          <w:rFonts w:asciiTheme="minorHAnsi" w:hAnsiTheme="minorHAnsi" w:cs="Arial"/>
          <w:sz w:val="24"/>
          <w:szCs w:val="24"/>
        </w:rPr>
        <w:t xml:space="preserve">: contemplam itens básicos e pontuais não passíveis de </w:t>
      </w:r>
      <w:r w:rsidR="00F04430" w:rsidRPr="00012B36">
        <w:rPr>
          <w:rFonts w:asciiTheme="minorHAnsi" w:hAnsiTheme="minorHAnsi" w:cs="Arial"/>
          <w:sz w:val="24"/>
          <w:szCs w:val="24"/>
        </w:rPr>
        <w:t xml:space="preserve">prestação pela </w:t>
      </w:r>
      <w:r w:rsidR="00F04430" w:rsidRPr="00012B36">
        <w:rPr>
          <w:rFonts w:asciiTheme="minorHAnsi" w:hAnsiTheme="minorHAnsi" w:cs="Arial"/>
          <w:b/>
          <w:sz w:val="24"/>
          <w:szCs w:val="24"/>
        </w:rPr>
        <w:t>CONTRATADA</w:t>
      </w:r>
      <w:r w:rsidR="00F04430" w:rsidRPr="00012B36">
        <w:rPr>
          <w:rFonts w:asciiTheme="minorHAnsi" w:hAnsiTheme="minorHAnsi" w:cs="Arial"/>
          <w:sz w:val="24"/>
          <w:szCs w:val="24"/>
        </w:rPr>
        <w:t xml:space="preserve">, nem de </w:t>
      </w:r>
      <w:r w:rsidRPr="00012B36">
        <w:rPr>
          <w:rFonts w:asciiTheme="minorHAnsi" w:hAnsiTheme="minorHAnsi" w:cs="Arial"/>
          <w:sz w:val="24"/>
          <w:szCs w:val="24"/>
        </w:rPr>
        <w:t xml:space="preserve">previsão pela </w:t>
      </w:r>
      <w:r w:rsidRPr="00012B36">
        <w:rPr>
          <w:rFonts w:asciiTheme="minorHAnsi" w:hAnsiTheme="minorHAnsi" w:cs="Arial"/>
          <w:b/>
          <w:sz w:val="24"/>
          <w:szCs w:val="24"/>
        </w:rPr>
        <w:t>CONTRATANTE</w:t>
      </w:r>
      <w:r w:rsidRPr="00012B36">
        <w:rPr>
          <w:rFonts w:asciiTheme="minorHAnsi" w:hAnsiTheme="minorHAnsi" w:cs="Arial"/>
          <w:sz w:val="24"/>
          <w:szCs w:val="24"/>
        </w:rPr>
        <w:t xml:space="preserve">, mas indispensáveis para a adequada execução contratual, prestados por meio de fornecedores especializados, com a intermediação e supervisão da </w:t>
      </w:r>
      <w:r w:rsidRPr="00012B36">
        <w:rPr>
          <w:rFonts w:asciiTheme="minorHAnsi" w:hAnsiTheme="minorHAnsi" w:cs="Arial"/>
          <w:b/>
          <w:sz w:val="24"/>
          <w:szCs w:val="24"/>
        </w:rPr>
        <w:t>CONTRATADA</w:t>
      </w:r>
      <w:r w:rsidRPr="00012B36">
        <w:rPr>
          <w:rFonts w:asciiTheme="minorHAnsi" w:hAnsiTheme="minorHAnsi" w:cs="Arial"/>
          <w:sz w:val="24"/>
          <w:szCs w:val="24"/>
        </w:rPr>
        <w:t xml:space="preserve">, cujas categorias estão </w:t>
      </w:r>
      <w:r w:rsidR="00010462" w:rsidRPr="00012B36">
        <w:rPr>
          <w:rFonts w:asciiTheme="minorHAnsi" w:hAnsiTheme="minorHAnsi" w:cs="Arial"/>
          <w:sz w:val="24"/>
          <w:szCs w:val="24"/>
        </w:rPr>
        <w:t>descritas</w:t>
      </w:r>
      <w:r w:rsidRPr="00012B36">
        <w:rPr>
          <w:rFonts w:asciiTheme="minorHAnsi" w:hAnsiTheme="minorHAnsi" w:cs="Arial"/>
          <w:sz w:val="24"/>
          <w:szCs w:val="24"/>
        </w:rPr>
        <w:t xml:space="preserve"> no Anexo II deste contrato.</w:t>
      </w:r>
    </w:p>
    <w:p w:rsidR="006D0177" w:rsidRPr="00012B36" w:rsidRDefault="006D0177" w:rsidP="00031B9B">
      <w:pPr>
        <w:pStyle w:val="format1"/>
        <w:tabs>
          <w:tab w:val="left" w:pos="709"/>
          <w:tab w:val="left" w:pos="851"/>
          <w:tab w:val="left" w:pos="1134"/>
        </w:tabs>
        <w:autoSpaceDE/>
        <w:autoSpaceDN/>
        <w:ind w:right="-2"/>
        <w:rPr>
          <w:rFonts w:asciiTheme="minorHAnsi" w:hAnsiTheme="minorHAnsi" w:cs="Arial"/>
          <w:sz w:val="24"/>
          <w:szCs w:val="24"/>
        </w:rPr>
      </w:pPr>
    </w:p>
    <w:p w:rsidR="006D0177" w:rsidRPr="00012B36" w:rsidRDefault="009800AC"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2.</w:t>
      </w:r>
      <w:r w:rsidR="00FB6603" w:rsidRPr="00012B36">
        <w:rPr>
          <w:rFonts w:asciiTheme="minorHAnsi" w:hAnsiTheme="minorHAnsi" w:cs="Arial"/>
          <w:sz w:val="24"/>
          <w:szCs w:val="24"/>
        </w:rPr>
        <w:t>6</w:t>
      </w:r>
      <w:r w:rsidR="006D0177" w:rsidRPr="00012B36">
        <w:rPr>
          <w:rFonts w:asciiTheme="minorHAnsi" w:hAnsiTheme="minorHAnsi" w:cs="Arial"/>
          <w:sz w:val="24"/>
          <w:szCs w:val="24"/>
        </w:rPr>
        <w:tab/>
      </w:r>
      <w:r w:rsidR="006D0177" w:rsidRPr="00012B36">
        <w:rPr>
          <w:rFonts w:asciiTheme="minorHAnsi" w:hAnsiTheme="minorHAnsi" w:cs="Arial"/>
          <w:sz w:val="24"/>
          <w:szCs w:val="24"/>
        </w:rPr>
        <w:tab/>
      </w:r>
      <w:r w:rsidR="006D0177" w:rsidRPr="00012B36">
        <w:rPr>
          <w:rFonts w:asciiTheme="minorHAnsi" w:hAnsiTheme="minorHAnsi" w:cs="Arial"/>
          <w:sz w:val="24"/>
          <w:szCs w:val="24"/>
        </w:rPr>
        <w:tab/>
      </w:r>
      <w:r w:rsidR="006D0177" w:rsidRPr="00012B36">
        <w:rPr>
          <w:rFonts w:asciiTheme="minorHAnsi" w:hAnsiTheme="minorHAnsi" w:cs="Arial"/>
          <w:sz w:val="24"/>
          <w:szCs w:val="24"/>
        </w:rPr>
        <w:tab/>
      </w:r>
      <w:r w:rsidR="00B30C46" w:rsidRPr="00012B36">
        <w:rPr>
          <w:rFonts w:asciiTheme="minorHAnsi" w:hAnsiTheme="minorHAnsi" w:cs="Arial"/>
          <w:sz w:val="24"/>
          <w:szCs w:val="24"/>
        </w:rPr>
        <w:t xml:space="preserve">Os Produtos e Serviços Essenciais contemplam as necessidades elementares da </w:t>
      </w:r>
      <w:r w:rsidR="00B30C46" w:rsidRPr="00012B36">
        <w:rPr>
          <w:rFonts w:asciiTheme="minorHAnsi" w:hAnsiTheme="minorHAnsi" w:cs="Arial"/>
          <w:b/>
          <w:sz w:val="24"/>
          <w:szCs w:val="24"/>
        </w:rPr>
        <w:t>CONTRATANTE</w:t>
      </w:r>
      <w:r w:rsidR="00B30C46" w:rsidRPr="00012B36">
        <w:rPr>
          <w:rFonts w:asciiTheme="minorHAnsi" w:hAnsiTheme="minorHAnsi" w:cs="Arial"/>
          <w:sz w:val="24"/>
          <w:szCs w:val="24"/>
        </w:rPr>
        <w:t xml:space="preserve"> relativas ao objeto da contratação e estão agrupados no catálogo constante do Anexo I deste contrato, </w:t>
      </w:r>
      <w:r w:rsidR="00250F81" w:rsidRPr="00012B36">
        <w:rPr>
          <w:rFonts w:asciiTheme="minorHAnsi" w:hAnsiTheme="minorHAnsi" w:cs="Arial"/>
          <w:sz w:val="24"/>
          <w:szCs w:val="24"/>
        </w:rPr>
        <w:t>n</w:t>
      </w:r>
      <w:r w:rsidR="00B30C46" w:rsidRPr="00012B36">
        <w:rPr>
          <w:rFonts w:asciiTheme="minorHAnsi" w:hAnsiTheme="minorHAnsi" w:cs="Arial"/>
          <w:sz w:val="24"/>
          <w:szCs w:val="24"/>
        </w:rPr>
        <w:t>a</w:t>
      </w:r>
      <w:r w:rsidR="006D0177" w:rsidRPr="00012B36">
        <w:rPr>
          <w:rFonts w:asciiTheme="minorHAnsi" w:hAnsiTheme="minorHAnsi" w:cs="Arial"/>
          <w:sz w:val="24"/>
          <w:szCs w:val="24"/>
        </w:rPr>
        <w:t>s seguintes categorias:</w:t>
      </w:r>
    </w:p>
    <w:p w:rsidR="006D0177" w:rsidRPr="00012B36" w:rsidRDefault="006D0177" w:rsidP="00031B9B">
      <w:pPr>
        <w:pStyle w:val="format1"/>
        <w:tabs>
          <w:tab w:val="left" w:pos="709"/>
          <w:tab w:val="left" w:pos="851"/>
          <w:tab w:val="left" w:pos="1134"/>
        </w:tabs>
        <w:autoSpaceDE/>
        <w:autoSpaceDN/>
        <w:ind w:right="-2"/>
        <w:rPr>
          <w:rFonts w:asciiTheme="minorHAnsi" w:hAnsiTheme="minorHAnsi" w:cs="Arial"/>
          <w:sz w:val="24"/>
          <w:szCs w:val="24"/>
        </w:rPr>
      </w:pPr>
    </w:p>
    <w:p w:rsidR="006D0177" w:rsidRPr="00012B36" w:rsidRDefault="006D0177" w:rsidP="00DA2574">
      <w:pPr>
        <w:pStyle w:val="format1"/>
        <w:numPr>
          <w:ilvl w:val="0"/>
          <w:numId w:val="95"/>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u w:val="single"/>
        </w:rPr>
        <w:t>Campanhas Promocionais</w:t>
      </w:r>
      <w:r w:rsidRPr="00012B36">
        <w:rPr>
          <w:rFonts w:asciiTheme="minorHAnsi" w:hAnsiTheme="minorHAnsi" w:cs="Arial"/>
          <w:sz w:val="24"/>
          <w:szCs w:val="24"/>
        </w:rPr>
        <w:t xml:space="preserve">: ações de interação com públicos de interesse, intervenções em locais públicos ou privados, mobilizações de determinados segmentos da sociedade envolvendo, ou não, algum tipo de compensação (real ou simbólica), com o intuito de destacar informação pública relevante, incrementar a percepção relativa à atuação do </w:t>
      </w:r>
      <w:r w:rsidRPr="00012B36">
        <w:rPr>
          <w:rFonts w:asciiTheme="minorHAnsi" w:hAnsiTheme="minorHAnsi" w:cs="Arial"/>
          <w:sz w:val="24"/>
          <w:szCs w:val="24"/>
          <w:highlight w:val="yellow"/>
        </w:rPr>
        <w:t>órgão/entidade</w:t>
      </w:r>
      <w:r w:rsidRPr="00012B36">
        <w:rPr>
          <w:rFonts w:asciiTheme="minorHAnsi" w:hAnsiTheme="minorHAnsi" w:cs="Arial"/>
          <w:sz w:val="24"/>
          <w:szCs w:val="24"/>
        </w:rPr>
        <w:t xml:space="preserve">, estimular o engajamento ou a adoção de determinado comportamento acerca de um tema ou causa </w:t>
      </w:r>
      <w:r w:rsidRPr="00012B36">
        <w:rPr>
          <w:rFonts w:asciiTheme="minorHAnsi" w:hAnsiTheme="minorHAnsi" w:cs="Arial"/>
          <w:sz w:val="24"/>
          <w:szCs w:val="24"/>
          <w:highlight w:val="yellow"/>
        </w:rPr>
        <w:t>&lt;se for o caso&gt;</w:t>
      </w:r>
      <w:r w:rsidRPr="00012B36">
        <w:rPr>
          <w:rFonts w:asciiTheme="minorHAnsi" w:hAnsiTheme="minorHAnsi" w:cs="Arial"/>
          <w:sz w:val="24"/>
          <w:szCs w:val="24"/>
        </w:rPr>
        <w:t xml:space="preserve"> </w:t>
      </w:r>
      <w:r w:rsidRPr="00012B36">
        <w:rPr>
          <w:rFonts w:asciiTheme="minorHAnsi" w:hAnsiTheme="minorHAnsi" w:cs="Arial"/>
          <w:sz w:val="24"/>
          <w:szCs w:val="24"/>
          <w:highlight w:val="lightGray"/>
        </w:rPr>
        <w:t>ou de alavancar a venda de produtos e serviços</w:t>
      </w:r>
      <w:r w:rsidRPr="00012B36">
        <w:rPr>
          <w:rFonts w:asciiTheme="minorHAnsi" w:hAnsiTheme="minorHAnsi" w:cs="Arial"/>
          <w:sz w:val="24"/>
          <w:szCs w:val="24"/>
        </w:rPr>
        <w:t>;</w:t>
      </w:r>
    </w:p>
    <w:p w:rsidR="006D0177" w:rsidRPr="00012B36" w:rsidRDefault="006D0177" w:rsidP="00031B9B">
      <w:pPr>
        <w:pStyle w:val="format1"/>
        <w:tabs>
          <w:tab w:val="left" w:pos="709"/>
          <w:tab w:val="left" w:pos="851"/>
          <w:tab w:val="left" w:pos="1134"/>
        </w:tabs>
        <w:autoSpaceDE/>
        <w:autoSpaceDN/>
        <w:ind w:left="1418" w:right="-2"/>
        <w:rPr>
          <w:rFonts w:asciiTheme="minorHAnsi" w:hAnsiTheme="minorHAnsi" w:cs="Arial"/>
          <w:sz w:val="24"/>
          <w:szCs w:val="24"/>
        </w:rPr>
      </w:pPr>
    </w:p>
    <w:p w:rsidR="006D0177" w:rsidRPr="00012B36" w:rsidRDefault="006D0177" w:rsidP="00DA2574">
      <w:pPr>
        <w:pStyle w:val="format1"/>
        <w:numPr>
          <w:ilvl w:val="0"/>
          <w:numId w:val="95"/>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u w:val="single"/>
        </w:rPr>
        <w:t>Ações de Relacionamento</w:t>
      </w:r>
      <w:r w:rsidRPr="00012B36">
        <w:rPr>
          <w:rFonts w:asciiTheme="minorHAnsi" w:hAnsiTheme="minorHAnsi" w:cs="Arial"/>
          <w:sz w:val="24"/>
          <w:szCs w:val="24"/>
        </w:rPr>
        <w:t xml:space="preserve">: ações de aproximação que visam estreitar e fortalecer vínculos entre o </w:t>
      </w:r>
      <w:r w:rsidRPr="00012B36">
        <w:rPr>
          <w:rFonts w:asciiTheme="minorHAnsi" w:hAnsiTheme="minorHAnsi" w:cs="Arial"/>
          <w:sz w:val="24"/>
          <w:szCs w:val="24"/>
          <w:highlight w:val="yellow"/>
        </w:rPr>
        <w:t>órgão/entidade</w:t>
      </w:r>
      <w:r w:rsidRPr="00012B36">
        <w:rPr>
          <w:rFonts w:asciiTheme="minorHAnsi" w:hAnsiTheme="minorHAnsi" w:cs="Arial"/>
          <w:sz w:val="24"/>
          <w:szCs w:val="24"/>
        </w:rPr>
        <w:t xml:space="preserve"> e públicos específicos, </w:t>
      </w:r>
      <w:r w:rsidRPr="00012B36">
        <w:rPr>
          <w:rFonts w:asciiTheme="minorHAnsi" w:hAnsiTheme="minorHAnsi" w:cs="Arial"/>
          <w:sz w:val="24"/>
          <w:szCs w:val="24"/>
          <w:highlight w:val="yellow"/>
        </w:rPr>
        <w:t>&lt;se for o caso&gt;</w:t>
      </w:r>
      <w:r w:rsidRPr="00012B36">
        <w:rPr>
          <w:rFonts w:asciiTheme="minorHAnsi" w:hAnsiTheme="minorHAnsi" w:cs="Arial"/>
          <w:sz w:val="24"/>
          <w:szCs w:val="24"/>
        </w:rPr>
        <w:t xml:space="preserve"> </w:t>
      </w:r>
      <w:r w:rsidRPr="00012B36">
        <w:rPr>
          <w:rFonts w:asciiTheme="minorHAnsi" w:hAnsiTheme="minorHAnsi" w:cs="Arial"/>
          <w:sz w:val="24"/>
          <w:szCs w:val="24"/>
          <w:highlight w:val="lightGray"/>
        </w:rPr>
        <w:t>fidelizar segmentos de clientes</w:t>
      </w:r>
      <w:r w:rsidRPr="00012B36">
        <w:rPr>
          <w:rFonts w:asciiTheme="minorHAnsi" w:hAnsiTheme="minorHAnsi" w:cs="Arial"/>
          <w:sz w:val="24"/>
          <w:szCs w:val="24"/>
        </w:rPr>
        <w:t xml:space="preserve">, com o intuito de promover o diálogo e a participação da sociedade no debate e na formulação de políticas públicas, diminuir a distância entre a esfera governamental e o cidadão, </w:t>
      </w:r>
      <w:r w:rsidRPr="00012B36">
        <w:rPr>
          <w:rFonts w:asciiTheme="minorHAnsi" w:hAnsiTheme="minorHAnsi" w:cs="Arial"/>
          <w:sz w:val="24"/>
          <w:szCs w:val="24"/>
          <w:highlight w:val="yellow"/>
        </w:rPr>
        <w:t>&lt;se for o caso&gt;</w:t>
      </w:r>
      <w:r w:rsidRPr="00012B36">
        <w:rPr>
          <w:rFonts w:asciiTheme="minorHAnsi" w:hAnsiTheme="minorHAnsi" w:cs="Arial"/>
          <w:sz w:val="24"/>
          <w:szCs w:val="24"/>
        </w:rPr>
        <w:t xml:space="preserve"> </w:t>
      </w:r>
      <w:r w:rsidRPr="00012B36">
        <w:rPr>
          <w:rFonts w:asciiTheme="minorHAnsi" w:hAnsiTheme="minorHAnsi" w:cs="Arial"/>
          <w:sz w:val="24"/>
          <w:szCs w:val="24"/>
          <w:highlight w:val="lightGray"/>
        </w:rPr>
        <w:t xml:space="preserve">bem como de alavancar a venda de produtos e serviços </w:t>
      </w:r>
      <w:r w:rsidR="009C4A50" w:rsidRPr="00012B36">
        <w:rPr>
          <w:rFonts w:asciiTheme="minorHAnsi" w:hAnsiTheme="minorHAnsi" w:cs="Arial"/>
          <w:sz w:val="24"/>
          <w:szCs w:val="24"/>
          <w:highlight w:val="lightGray"/>
        </w:rPr>
        <w:t>em</w:t>
      </w:r>
      <w:r w:rsidRPr="00012B36">
        <w:rPr>
          <w:rFonts w:asciiTheme="minorHAnsi" w:hAnsiTheme="minorHAnsi" w:cs="Arial"/>
          <w:sz w:val="24"/>
          <w:szCs w:val="24"/>
          <w:highlight w:val="lightGray"/>
        </w:rPr>
        <w:t xml:space="preserve"> longo prazo</w:t>
      </w:r>
      <w:r w:rsidRPr="00012B36">
        <w:rPr>
          <w:rFonts w:asciiTheme="minorHAnsi" w:hAnsiTheme="minorHAnsi" w:cs="Arial"/>
          <w:sz w:val="24"/>
          <w:szCs w:val="24"/>
        </w:rPr>
        <w:t>;</w:t>
      </w:r>
    </w:p>
    <w:p w:rsidR="006D0177" w:rsidRPr="00012B36" w:rsidRDefault="006D0177" w:rsidP="00031B9B">
      <w:pPr>
        <w:pStyle w:val="format1"/>
        <w:tabs>
          <w:tab w:val="left" w:pos="709"/>
          <w:tab w:val="left" w:pos="851"/>
          <w:tab w:val="left" w:pos="1134"/>
        </w:tabs>
        <w:autoSpaceDE/>
        <w:autoSpaceDN/>
        <w:ind w:left="1418" w:right="-2"/>
        <w:rPr>
          <w:rFonts w:asciiTheme="minorHAnsi" w:hAnsiTheme="minorHAnsi" w:cs="Arial"/>
          <w:sz w:val="24"/>
          <w:szCs w:val="24"/>
        </w:rPr>
      </w:pPr>
    </w:p>
    <w:p w:rsidR="006D0177" w:rsidRPr="00012B36" w:rsidRDefault="006D0177" w:rsidP="00DA2574">
      <w:pPr>
        <w:pStyle w:val="format1"/>
        <w:numPr>
          <w:ilvl w:val="0"/>
          <w:numId w:val="95"/>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u w:val="single"/>
        </w:rPr>
        <w:t>Marketing Esportivo</w:t>
      </w:r>
      <w:r w:rsidRPr="00012B36">
        <w:rPr>
          <w:rFonts w:asciiTheme="minorHAnsi" w:hAnsiTheme="minorHAnsi" w:cs="Arial"/>
          <w:sz w:val="24"/>
          <w:szCs w:val="24"/>
        </w:rPr>
        <w:t xml:space="preserve">: ações voltadas para a promoção da prática de atividades esportivas e para a geração de entretenimento, bem estar e saúde da população. Visam fortalecer a marca do </w:t>
      </w:r>
      <w:r w:rsidRPr="00012B36">
        <w:rPr>
          <w:rFonts w:asciiTheme="minorHAnsi" w:hAnsiTheme="minorHAnsi" w:cs="Arial"/>
          <w:sz w:val="24"/>
          <w:szCs w:val="24"/>
          <w:highlight w:val="yellow"/>
        </w:rPr>
        <w:t>órgão/entidade</w:t>
      </w:r>
      <w:r w:rsidRPr="00012B36">
        <w:rPr>
          <w:rFonts w:asciiTheme="minorHAnsi" w:hAnsiTheme="minorHAnsi" w:cs="Arial"/>
          <w:sz w:val="24"/>
          <w:szCs w:val="24"/>
        </w:rPr>
        <w:t xml:space="preserve"> agregando atributos positivos relacionados aos valores do esporte, como superação, trabalho em equipe e liderança, além de gerar oportunidades para aproximação com públicos de interesse </w:t>
      </w:r>
      <w:r w:rsidRPr="00012B36">
        <w:rPr>
          <w:rFonts w:asciiTheme="minorHAnsi" w:hAnsiTheme="minorHAnsi" w:cs="Arial"/>
          <w:sz w:val="24"/>
          <w:szCs w:val="24"/>
          <w:highlight w:val="yellow"/>
        </w:rPr>
        <w:t>&lt;se for o caso&gt;</w:t>
      </w:r>
      <w:r w:rsidRPr="00012B36">
        <w:rPr>
          <w:rFonts w:asciiTheme="minorHAnsi" w:hAnsiTheme="minorHAnsi" w:cs="Arial"/>
          <w:sz w:val="24"/>
          <w:szCs w:val="24"/>
        </w:rPr>
        <w:t xml:space="preserve"> </w:t>
      </w:r>
      <w:r w:rsidRPr="00012B36">
        <w:rPr>
          <w:rFonts w:asciiTheme="minorHAnsi" w:hAnsiTheme="minorHAnsi" w:cs="Arial"/>
          <w:sz w:val="24"/>
          <w:szCs w:val="24"/>
          <w:highlight w:val="lightGray"/>
        </w:rPr>
        <w:t>e para fidelização de segmentos de clientes</w:t>
      </w:r>
      <w:r w:rsidRPr="00012B36">
        <w:rPr>
          <w:rFonts w:asciiTheme="minorHAnsi" w:hAnsiTheme="minorHAnsi" w:cs="Arial"/>
          <w:sz w:val="24"/>
          <w:szCs w:val="24"/>
        </w:rPr>
        <w:t>. Indiretamente contribuem para a geração de riqueza na cadeia do esporte, para a geração de empregos e trazem benefícios diversos para o país;</w:t>
      </w:r>
    </w:p>
    <w:p w:rsidR="006D0177" w:rsidRPr="00012B36" w:rsidRDefault="006D0177" w:rsidP="00031B9B">
      <w:pPr>
        <w:pStyle w:val="format1"/>
        <w:tabs>
          <w:tab w:val="left" w:pos="709"/>
          <w:tab w:val="left" w:pos="851"/>
          <w:tab w:val="left" w:pos="1134"/>
        </w:tabs>
        <w:autoSpaceDE/>
        <w:autoSpaceDN/>
        <w:ind w:left="1418" w:right="-2"/>
        <w:rPr>
          <w:rFonts w:asciiTheme="minorHAnsi" w:hAnsiTheme="minorHAnsi" w:cs="Arial"/>
          <w:sz w:val="24"/>
          <w:szCs w:val="24"/>
        </w:rPr>
      </w:pPr>
    </w:p>
    <w:p w:rsidR="006D0177" w:rsidRPr="00012B36" w:rsidRDefault="006D0177" w:rsidP="00DA2574">
      <w:pPr>
        <w:pStyle w:val="format1"/>
        <w:numPr>
          <w:ilvl w:val="0"/>
          <w:numId w:val="95"/>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u w:val="single"/>
        </w:rPr>
        <w:t>Marketing Cultural</w:t>
      </w:r>
      <w:r w:rsidRPr="00012B36">
        <w:rPr>
          <w:rFonts w:asciiTheme="minorHAnsi" w:hAnsiTheme="minorHAnsi" w:cs="Arial"/>
          <w:sz w:val="24"/>
          <w:szCs w:val="24"/>
        </w:rPr>
        <w:t xml:space="preserve">: ações voltadas para a promoção de atividades culturais e apoio aos artistas brasileiros, incluindo as artes visuais, musicais, cenográficas e quaisquer outros tipos relacionados à cultura. Visam fortalecer a marca do </w:t>
      </w:r>
      <w:r w:rsidRPr="00012B36">
        <w:rPr>
          <w:rFonts w:asciiTheme="minorHAnsi" w:hAnsiTheme="minorHAnsi" w:cs="Arial"/>
          <w:sz w:val="24"/>
          <w:szCs w:val="24"/>
          <w:highlight w:val="yellow"/>
        </w:rPr>
        <w:t>órgão/entidade</w:t>
      </w:r>
      <w:r w:rsidRPr="00012B36">
        <w:rPr>
          <w:rFonts w:asciiTheme="minorHAnsi" w:hAnsiTheme="minorHAnsi" w:cs="Arial"/>
          <w:sz w:val="24"/>
          <w:szCs w:val="24"/>
        </w:rPr>
        <w:t xml:space="preserve"> agregando atributos positivos à sua imagem, como o compromisso com a cultura e com os valores nacionais, e geram oportunidades para aproximação com públicos de interesse </w:t>
      </w:r>
      <w:r w:rsidRPr="00012B36">
        <w:rPr>
          <w:rFonts w:asciiTheme="minorHAnsi" w:hAnsiTheme="minorHAnsi" w:cs="Arial"/>
          <w:sz w:val="24"/>
          <w:szCs w:val="24"/>
          <w:highlight w:val="yellow"/>
        </w:rPr>
        <w:t>&lt;se for o caso&gt;</w:t>
      </w:r>
      <w:r w:rsidRPr="00012B36">
        <w:rPr>
          <w:rFonts w:asciiTheme="minorHAnsi" w:hAnsiTheme="minorHAnsi" w:cs="Arial"/>
          <w:sz w:val="24"/>
          <w:szCs w:val="24"/>
        </w:rPr>
        <w:t xml:space="preserve"> </w:t>
      </w:r>
      <w:r w:rsidRPr="00012B36">
        <w:rPr>
          <w:rFonts w:asciiTheme="minorHAnsi" w:hAnsiTheme="minorHAnsi" w:cs="Arial"/>
          <w:sz w:val="24"/>
          <w:szCs w:val="24"/>
          <w:highlight w:val="lightGray"/>
        </w:rPr>
        <w:t>e para fidelização de segmentos de clientes</w:t>
      </w:r>
      <w:r w:rsidRPr="00012B36">
        <w:rPr>
          <w:rFonts w:asciiTheme="minorHAnsi" w:hAnsiTheme="minorHAnsi" w:cs="Arial"/>
          <w:sz w:val="24"/>
          <w:szCs w:val="24"/>
        </w:rPr>
        <w:t>. Indiretamente contribuem para a geração de riqueza na cadeia cultural, geração de empregos e trazem benefícios diversos para o país;</w:t>
      </w:r>
    </w:p>
    <w:p w:rsidR="006D0177" w:rsidRPr="00012B36" w:rsidRDefault="006D0177" w:rsidP="00031B9B">
      <w:pPr>
        <w:pStyle w:val="format1"/>
        <w:tabs>
          <w:tab w:val="left" w:pos="709"/>
          <w:tab w:val="left" w:pos="851"/>
          <w:tab w:val="left" w:pos="1134"/>
        </w:tabs>
        <w:autoSpaceDE/>
        <w:autoSpaceDN/>
        <w:ind w:left="1418" w:right="-2"/>
        <w:rPr>
          <w:rFonts w:asciiTheme="minorHAnsi" w:hAnsiTheme="minorHAnsi" w:cs="Arial"/>
          <w:sz w:val="24"/>
          <w:szCs w:val="24"/>
        </w:rPr>
      </w:pPr>
    </w:p>
    <w:p w:rsidR="006D0177" w:rsidRPr="00012B36" w:rsidRDefault="006D0177" w:rsidP="00DA2574">
      <w:pPr>
        <w:pStyle w:val="format1"/>
        <w:numPr>
          <w:ilvl w:val="0"/>
          <w:numId w:val="95"/>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u w:val="single"/>
        </w:rPr>
        <w:t>Marketing Social e/ou Ambiental</w:t>
      </w:r>
      <w:r w:rsidRPr="00012B36">
        <w:rPr>
          <w:rFonts w:asciiTheme="minorHAnsi" w:hAnsiTheme="minorHAnsi" w:cs="Arial"/>
          <w:sz w:val="24"/>
          <w:szCs w:val="24"/>
        </w:rPr>
        <w:t xml:space="preserve">: ações com teor inclusivo e comunitário no âmbito social que visam apoiar os segmentos menos favorecidos da sociedade, ampliar o acesso a benefícios, disseminar soluções, propagando a obtenção de resultados. Também podem estar associadas à conscientização, orientação e mobilização da sociedade em torno de questões e temáticas ambientais e visam fortalecer a marca do </w:t>
      </w:r>
      <w:r w:rsidRPr="00012B36">
        <w:rPr>
          <w:rFonts w:asciiTheme="minorHAnsi" w:hAnsiTheme="minorHAnsi" w:cs="Arial"/>
          <w:sz w:val="24"/>
          <w:szCs w:val="24"/>
          <w:highlight w:val="yellow"/>
        </w:rPr>
        <w:t>órgão/entidade</w:t>
      </w:r>
      <w:r w:rsidRPr="00012B36">
        <w:rPr>
          <w:rFonts w:asciiTheme="minorHAnsi" w:hAnsiTheme="minorHAnsi" w:cs="Arial"/>
          <w:sz w:val="24"/>
          <w:szCs w:val="24"/>
        </w:rPr>
        <w:t xml:space="preserve"> agregando atributos positivos à sua marca, relacionados à responsabilidade socioambiental</w:t>
      </w:r>
      <w:r w:rsidR="009C4A50" w:rsidRPr="00012B36">
        <w:rPr>
          <w:rFonts w:asciiTheme="minorHAnsi" w:hAnsiTheme="minorHAnsi" w:cs="Arial"/>
          <w:sz w:val="24"/>
          <w:szCs w:val="24"/>
        </w:rPr>
        <w:t>; e</w:t>
      </w:r>
    </w:p>
    <w:p w:rsidR="006D0177" w:rsidRPr="00012B36" w:rsidRDefault="006D0177" w:rsidP="00031B9B">
      <w:pPr>
        <w:pStyle w:val="format1"/>
        <w:tabs>
          <w:tab w:val="left" w:pos="709"/>
          <w:tab w:val="left" w:pos="851"/>
          <w:tab w:val="left" w:pos="1134"/>
        </w:tabs>
        <w:autoSpaceDE/>
        <w:autoSpaceDN/>
        <w:ind w:left="1418" w:right="-2"/>
        <w:rPr>
          <w:rFonts w:asciiTheme="minorHAnsi" w:hAnsiTheme="minorHAnsi" w:cs="Arial"/>
          <w:sz w:val="24"/>
          <w:szCs w:val="24"/>
        </w:rPr>
      </w:pPr>
    </w:p>
    <w:p w:rsidR="006D0177" w:rsidRPr="00012B36" w:rsidRDefault="006D0177" w:rsidP="00DA2574">
      <w:pPr>
        <w:pStyle w:val="format1"/>
        <w:numPr>
          <w:ilvl w:val="0"/>
          <w:numId w:val="95"/>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u w:val="single"/>
        </w:rPr>
        <w:t>Brand Experience</w:t>
      </w:r>
      <w:r w:rsidRPr="00012B36">
        <w:rPr>
          <w:rFonts w:asciiTheme="minorHAnsi" w:hAnsiTheme="minorHAnsi" w:cs="Arial"/>
          <w:sz w:val="24"/>
          <w:szCs w:val="24"/>
        </w:rPr>
        <w:t xml:space="preserve">: ações executadas para proporcionar a um público específico experimentação de uma marca, temática, produto ou serviço. A vivência construída se dá em uma situação controlada, desde o primeiro contato até o seu término, de forma a criar receptividade em relação ao propósito de atuação do </w:t>
      </w:r>
      <w:r w:rsidRPr="00012B36">
        <w:rPr>
          <w:rFonts w:asciiTheme="minorHAnsi" w:hAnsiTheme="minorHAnsi" w:cs="Arial"/>
          <w:sz w:val="24"/>
          <w:szCs w:val="24"/>
          <w:highlight w:val="yellow"/>
        </w:rPr>
        <w:t>órgão/entidade</w:t>
      </w:r>
      <w:r w:rsidRPr="00012B36">
        <w:rPr>
          <w:rFonts w:asciiTheme="minorHAnsi" w:hAnsiTheme="minorHAnsi" w:cs="Arial"/>
          <w:sz w:val="24"/>
          <w:szCs w:val="24"/>
        </w:rPr>
        <w:t>, lembranças positivas na interação com produtos e serviços, ou mesmo conscientização por meio de impactos que demonstrem a gravidade de uma questão relevante para a sociedade.</w:t>
      </w:r>
    </w:p>
    <w:p w:rsidR="0050799F" w:rsidRPr="00012B36" w:rsidRDefault="0050799F" w:rsidP="00031B9B">
      <w:pPr>
        <w:pStyle w:val="PargrafodaLista"/>
        <w:rPr>
          <w:rFonts w:asciiTheme="minorHAnsi" w:hAnsiTheme="minorHAnsi" w:cs="Arial"/>
        </w:rPr>
      </w:pPr>
    </w:p>
    <w:p w:rsidR="0050799F" w:rsidRPr="00012B36" w:rsidRDefault="0050799F" w:rsidP="00DA2574">
      <w:pPr>
        <w:pStyle w:val="format1"/>
        <w:numPr>
          <w:ilvl w:val="0"/>
          <w:numId w:val="95"/>
        </w:numPr>
        <w:tabs>
          <w:tab w:val="left" w:pos="851"/>
          <w:tab w:val="left" w:pos="1134"/>
          <w:tab w:val="left" w:pos="1418"/>
          <w:tab w:val="left" w:pos="1701"/>
        </w:tabs>
        <w:autoSpaceDE/>
        <w:autoSpaceDN/>
        <w:ind w:left="1418" w:right="-2" w:firstLine="0"/>
        <w:rPr>
          <w:rFonts w:asciiTheme="minorHAnsi" w:hAnsiTheme="minorHAnsi" w:cs="Arial"/>
          <w:sz w:val="24"/>
          <w:szCs w:val="24"/>
        </w:rPr>
      </w:pPr>
      <w:r w:rsidRPr="00012B36">
        <w:rPr>
          <w:rFonts w:asciiTheme="minorHAnsi" w:hAnsiTheme="minorHAnsi" w:cs="Arial"/>
          <w:sz w:val="24"/>
          <w:szCs w:val="24"/>
          <w:u w:val="single"/>
        </w:rPr>
        <w:t>Campanhas ou programas de incentivo</w:t>
      </w:r>
      <w:r w:rsidRPr="00012B36">
        <w:rPr>
          <w:rFonts w:asciiTheme="minorHAnsi" w:hAnsiTheme="minorHAnsi" w:cs="Arial"/>
          <w:sz w:val="24"/>
          <w:szCs w:val="24"/>
        </w:rPr>
        <w:t>: ações que empregam técnicas de marketing de incentivo para o envolvimento de públicos de interesse dos órgãos e entidades do Poder Executivo Federal, planejadas e orientadas para motivar servidores, empregados, trabalhadores terceirizados ou de empresas parceiras, individualmente ou em grupo, para a adoção de determinados comportamentos vinculados à sua atividade ou ao seu desempenho, por meio de ações de reconhecimento ou de recompensa.</w:t>
      </w:r>
    </w:p>
    <w:p w:rsidR="006D0177" w:rsidRPr="00012B36" w:rsidRDefault="006D0177" w:rsidP="00031B9B">
      <w:pPr>
        <w:pStyle w:val="format1"/>
        <w:tabs>
          <w:tab w:val="left" w:pos="709"/>
          <w:tab w:val="left" w:pos="851"/>
          <w:tab w:val="left" w:pos="1134"/>
        </w:tabs>
        <w:autoSpaceDE/>
        <w:autoSpaceDN/>
        <w:ind w:right="-2"/>
        <w:rPr>
          <w:rFonts w:asciiTheme="minorHAnsi" w:hAnsiTheme="minorHAnsi" w:cs="Arial"/>
          <w:sz w:val="24"/>
          <w:szCs w:val="24"/>
        </w:rPr>
      </w:pPr>
    </w:p>
    <w:p w:rsidR="00434FB0" w:rsidRPr="00012B36" w:rsidRDefault="00434FB0" w:rsidP="00031B9B">
      <w:pPr>
        <w:pStyle w:val="format1"/>
        <w:tabs>
          <w:tab w:val="left" w:pos="709"/>
          <w:tab w:val="left" w:pos="851"/>
          <w:tab w:val="left" w:pos="1134"/>
        </w:tabs>
        <w:autoSpaceDE/>
        <w:ind w:right="-2"/>
        <w:rPr>
          <w:rFonts w:asciiTheme="minorHAnsi" w:hAnsiTheme="minorHAnsi" w:cs="Arial"/>
          <w:sz w:val="24"/>
          <w:szCs w:val="24"/>
        </w:rPr>
      </w:pPr>
      <w:r w:rsidRPr="00012B36">
        <w:rPr>
          <w:rFonts w:asciiTheme="minorHAnsi" w:hAnsiTheme="minorHAnsi" w:cs="Arial"/>
          <w:sz w:val="24"/>
          <w:szCs w:val="24"/>
        </w:rPr>
        <w:t>2.6.1</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Os Produtos e Serviços Essenciais estão especificados no Anexo I deste contrato, com a descrição das seguintes informações:</w:t>
      </w:r>
    </w:p>
    <w:p w:rsidR="00434FB0" w:rsidRPr="00012B36" w:rsidRDefault="00434FB0" w:rsidP="00031B9B">
      <w:pPr>
        <w:pStyle w:val="format1"/>
        <w:tabs>
          <w:tab w:val="left" w:pos="709"/>
          <w:tab w:val="left" w:pos="851"/>
          <w:tab w:val="left" w:pos="1134"/>
        </w:tabs>
        <w:autoSpaceDE/>
        <w:ind w:right="-2"/>
        <w:rPr>
          <w:rFonts w:asciiTheme="minorHAnsi" w:hAnsiTheme="minorHAnsi" w:cs="Arial"/>
          <w:sz w:val="24"/>
          <w:szCs w:val="24"/>
        </w:rPr>
      </w:pPr>
    </w:p>
    <w:p w:rsidR="00434FB0" w:rsidRPr="00012B36" w:rsidRDefault="00241F84" w:rsidP="00241F84">
      <w:pPr>
        <w:tabs>
          <w:tab w:val="left" w:pos="1276"/>
          <w:tab w:val="left" w:pos="1418"/>
          <w:tab w:val="left" w:pos="1560"/>
          <w:tab w:val="left" w:pos="1701"/>
        </w:tabs>
        <w:ind w:left="1418"/>
        <w:jc w:val="both"/>
        <w:rPr>
          <w:rFonts w:asciiTheme="minorHAnsi" w:hAnsiTheme="minorHAnsi" w:cs="Arial"/>
        </w:rPr>
      </w:pPr>
      <w:r w:rsidRPr="00012B36">
        <w:rPr>
          <w:rFonts w:asciiTheme="minorHAnsi" w:hAnsiTheme="minorHAnsi" w:cs="Arial"/>
        </w:rPr>
        <w:t xml:space="preserve">a) </w:t>
      </w:r>
      <w:r w:rsidR="00434FB0" w:rsidRPr="00012B36">
        <w:rPr>
          <w:rFonts w:asciiTheme="minorHAnsi" w:hAnsiTheme="minorHAnsi" w:cs="Arial"/>
        </w:rPr>
        <w:t>Título;</w:t>
      </w:r>
    </w:p>
    <w:p w:rsidR="00434FB0" w:rsidRPr="00012B36" w:rsidRDefault="00434FB0" w:rsidP="00241F84">
      <w:pPr>
        <w:tabs>
          <w:tab w:val="left" w:pos="1276"/>
          <w:tab w:val="left" w:pos="1418"/>
          <w:tab w:val="left" w:pos="1560"/>
          <w:tab w:val="left" w:pos="1701"/>
        </w:tabs>
        <w:ind w:left="1418"/>
        <w:jc w:val="both"/>
        <w:rPr>
          <w:rFonts w:asciiTheme="minorHAnsi" w:hAnsiTheme="minorHAnsi" w:cs="Arial"/>
        </w:rPr>
      </w:pPr>
    </w:p>
    <w:p w:rsidR="00434FB0" w:rsidRPr="00012B36" w:rsidRDefault="00241F84" w:rsidP="00241F84">
      <w:pPr>
        <w:tabs>
          <w:tab w:val="left" w:pos="1276"/>
          <w:tab w:val="left" w:pos="1418"/>
          <w:tab w:val="left" w:pos="1560"/>
          <w:tab w:val="left" w:pos="1701"/>
        </w:tabs>
        <w:ind w:left="1418"/>
        <w:jc w:val="both"/>
        <w:rPr>
          <w:rFonts w:asciiTheme="minorHAnsi" w:hAnsiTheme="minorHAnsi" w:cs="Arial"/>
        </w:rPr>
      </w:pPr>
      <w:r w:rsidRPr="00012B36">
        <w:rPr>
          <w:rFonts w:asciiTheme="minorHAnsi" w:hAnsiTheme="minorHAnsi" w:cs="Arial"/>
        </w:rPr>
        <w:t xml:space="preserve">b) </w:t>
      </w:r>
      <w:r w:rsidR="00434FB0" w:rsidRPr="00012B36">
        <w:rPr>
          <w:rFonts w:asciiTheme="minorHAnsi" w:hAnsiTheme="minorHAnsi" w:cs="Arial"/>
        </w:rPr>
        <w:t>Descritivo;</w:t>
      </w:r>
    </w:p>
    <w:p w:rsidR="00434FB0" w:rsidRPr="00012B36" w:rsidRDefault="00434FB0" w:rsidP="00241F84">
      <w:pPr>
        <w:tabs>
          <w:tab w:val="left" w:pos="1276"/>
          <w:tab w:val="left" w:pos="1418"/>
          <w:tab w:val="left" w:pos="1560"/>
          <w:tab w:val="left" w:pos="1701"/>
        </w:tabs>
        <w:ind w:left="1418"/>
        <w:jc w:val="both"/>
        <w:rPr>
          <w:rFonts w:asciiTheme="minorHAnsi" w:hAnsiTheme="minorHAnsi" w:cs="Arial"/>
        </w:rPr>
      </w:pPr>
    </w:p>
    <w:p w:rsidR="00434FB0" w:rsidRPr="00012B36" w:rsidRDefault="00241F84" w:rsidP="00241F84">
      <w:pPr>
        <w:tabs>
          <w:tab w:val="left" w:pos="1276"/>
          <w:tab w:val="left" w:pos="1418"/>
          <w:tab w:val="left" w:pos="1560"/>
          <w:tab w:val="left" w:pos="1701"/>
        </w:tabs>
        <w:ind w:left="1418"/>
        <w:jc w:val="both"/>
        <w:rPr>
          <w:rFonts w:asciiTheme="minorHAnsi" w:hAnsiTheme="minorHAnsi" w:cs="Arial"/>
        </w:rPr>
      </w:pPr>
      <w:r w:rsidRPr="00012B36">
        <w:rPr>
          <w:rFonts w:asciiTheme="minorHAnsi" w:hAnsiTheme="minorHAnsi" w:cs="Arial"/>
        </w:rPr>
        <w:t xml:space="preserve">c) </w:t>
      </w:r>
      <w:r w:rsidR="00434FB0" w:rsidRPr="00012B36">
        <w:rPr>
          <w:rFonts w:asciiTheme="minorHAnsi" w:hAnsiTheme="minorHAnsi" w:cs="Arial"/>
        </w:rPr>
        <w:t>Entregas;</w:t>
      </w:r>
    </w:p>
    <w:p w:rsidR="00434FB0" w:rsidRPr="00012B36" w:rsidRDefault="00434FB0" w:rsidP="00241F84">
      <w:pPr>
        <w:tabs>
          <w:tab w:val="left" w:pos="1276"/>
          <w:tab w:val="left" w:pos="1418"/>
          <w:tab w:val="left" w:pos="1560"/>
          <w:tab w:val="left" w:pos="1701"/>
        </w:tabs>
        <w:ind w:left="1418"/>
        <w:jc w:val="both"/>
        <w:rPr>
          <w:rFonts w:asciiTheme="minorHAnsi" w:hAnsiTheme="minorHAnsi" w:cs="Arial"/>
        </w:rPr>
      </w:pPr>
    </w:p>
    <w:p w:rsidR="00434FB0" w:rsidRPr="00012B36" w:rsidRDefault="00241F84" w:rsidP="00241F84">
      <w:pPr>
        <w:tabs>
          <w:tab w:val="left" w:pos="1276"/>
          <w:tab w:val="left" w:pos="1418"/>
          <w:tab w:val="left" w:pos="1560"/>
          <w:tab w:val="left" w:pos="1701"/>
        </w:tabs>
        <w:ind w:left="1418"/>
        <w:jc w:val="both"/>
        <w:rPr>
          <w:rFonts w:asciiTheme="minorHAnsi" w:hAnsiTheme="minorHAnsi" w:cs="Arial"/>
        </w:rPr>
      </w:pPr>
      <w:r w:rsidRPr="00012B36">
        <w:rPr>
          <w:rFonts w:asciiTheme="minorHAnsi" w:hAnsiTheme="minorHAnsi" w:cs="Arial"/>
        </w:rPr>
        <w:t xml:space="preserve">d) </w:t>
      </w:r>
      <w:r w:rsidR="00434FB0" w:rsidRPr="00012B36">
        <w:rPr>
          <w:rFonts w:asciiTheme="minorHAnsi" w:hAnsiTheme="minorHAnsi" w:cs="Arial"/>
        </w:rPr>
        <w:t>Aspectos a serem considerados na avaliação da atividade;</w:t>
      </w:r>
    </w:p>
    <w:p w:rsidR="00434FB0" w:rsidRPr="00012B36" w:rsidRDefault="00434FB0" w:rsidP="00241F84">
      <w:pPr>
        <w:tabs>
          <w:tab w:val="left" w:pos="1276"/>
          <w:tab w:val="left" w:pos="1418"/>
          <w:tab w:val="left" w:pos="1560"/>
          <w:tab w:val="left" w:pos="1701"/>
        </w:tabs>
        <w:ind w:left="1418"/>
        <w:jc w:val="both"/>
        <w:rPr>
          <w:rFonts w:asciiTheme="minorHAnsi" w:hAnsiTheme="minorHAnsi" w:cs="Arial"/>
        </w:rPr>
      </w:pPr>
    </w:p>
    <w:p w:rsidR="00434FB0" w:rsidRPr="00012B36" w:rsidRDefault="00241F84" w:rsidP="00241F84">
      <w:pPr>
        <w:tabs>
          <w:tab w:val="left" w:pos="1276"/>
          <w:tab w:val="left" w:pos="1418"/>
          <w:tab w:val="left" w:pos="1560"/>
          <w:tab w:val="left" w:pos="1701"/>
        </w:tabs>
        <w:ind w:left="1418"/>
        <w:jc w:val="both"/>
        <w:rPr>
          <w:rFonts w:asciiTheme="minorHAnsi" w:hAnsiTheme="minorHAnsi" w:cs="Arial"/>
        </w:rPr>
      </w:pPr>
      <w:r w:rsidRPr="00012B36">
        <w:rPr>
          <w:rFonts w:asciiTheme="minorHAnsi" w:hAnsiTheme="minorHAnsi" w:cs="Arial"/>
        </w:rPr>
        <w:t xml:space="preserve">e) </w:t>
      </w:r>
      <w:r w:rsidR="00434FB0" w:rsidRPr="00012B36">
        <w:rPr>
          <w:rFonts w:asciiTheme="minorHAnsi" w:hAnsiTheme="minorHAnsi" w:cs="Arial"/>
        </w:rPr>
        <w:t>Características consideradas na classificação da complexidade;</w:t>
      </w:r>
    </w:p>
    <w:p w:rsidR="00434FB0" w:rsidRPr="00012B36" w:rsidRDefault="00434FB0" w:rsidP="00241F84">
      <w:pPr>
        <w:tabs>
          <w:tab w:val="left" w:pos="1276"/>
          <w:tab w:val="left" w:pos="1418"/>
          <w:tab w:val="left" w:pos="1560"/>
          <w:tab w:val="left" w:pos="1701"/>
        </w:tabs>
        <w:ind w:left="1418"/>
        <w:jc w:val="both"/>
        <w:rPr>
          <w:rFonts w:asciiTheme="minorHAnsi" w:hAnsiTheme="minorHAnsi" w:cs="Arial"/>
        </w:rPr>
      </w:pPr>
    </w:p>
    <w:p w:rsidR="00434FB0" w:rsidRPr="00012B36" w:rsidRDefault="00241F84" w:rsidP="00241F84">
      <w:pPr>
        <w:tabs>
          <w:tab w:val="left" w:pos="1276"/>
          <w:tab w:val="left" w:pos="1418"/>
          <w:tab w:val="left" w:pos="1560"/>
          <w:tab w:val="left" w:pos="1701"/>
        </w:tabs>
        <w:ind w:left="1418"/>
        <w:jc w:val="both"/>
        <w:rPr>
          <w:rFonts w:asciiTheme="minorHAnsi" w:hAnsiTheme="minorHAnsi" w:cs="Arial"/>
        </w:rPr>
      </w:pPr>
      <w:r w:rsidRPr="00012B36">
        <w:rPr>
          <w:rFonts w:asciiTheme="minorHAnsi" w:hAnsiTheme="minorHAnsi" w:cs="Arial"/>
        </w:rPr>
        <w:t xml:space="preserve">f) </w:t>
      </w:r>
      <w:r w:rsidR="00434FB0" w:rsidRPr="00012B36">
        <w:rPr>
          <w:rFonts w:asciiTheme="minorHAnsi" w:hAnsiTheme="minorHAnsi" w:cs="Arial"/>
        </w:rPr>
        <w:t>Complexidade; e</w:t>
      </w:r>
    </w:p>
    <w:p w:rsidR="00434FB0" w:rsidRPr="00012B36" w:rsidRDefault="00434FB0" w:rsidP="00241F84">
      <w:pPr>
        <w:tabs>
          <w:tab w:val="left" w:pos="1276"/>
          <w:tab w:val="left" w:pos="1418"/>
          <w:tab w:val="left" w:pos="1560"/>
          <w:tab w:val="left" w:pos="1701"/>
        </w:tabs>
        <w:ind w:left="1418"/>
        <w:jc w:val="both"/>
        <w:rPr>
          <w:rFonts w:asciiTheme="minorHAnsi" w:hAnsiTheme="minorHAnsi" w:cs="Arial"/>
        </w:rPr>
      </w:pPr>
    </w:p>
    <w:p w:rsidR="00434FB0" w:rsidRPr="00012B36" w:rsidRDefault="00241F84" w:rsidP="00241F84">
      <w:pPr>
        <w:tabs>
          <w:tab w:val="left" w:pos="1276"/>
          <w:tab w:val="left" w:pos="1418"/>
          <w:tab w:val="left" w:pos="1560"/>
          <w:tab w:val="left" w:pos="1701"/>
        </w:tabs>
        <w:ind w:left="1418"/>
        <w:jc w:val="both"/>
        <w:rPr>
          <w:rFonts w:asciiTheme="minorHAnsi" w:hAnsiTheme="minorHAnsi" w:cs="Arial"/>
        </w:rPr>
      </w:pPr>
      <w:r w:rsidRPr="00012B36">
        <w:rPr>
          <w:rFonts w:asciiTheme="minorHAnsi" w:hAnsiTheme="minorHAnsi" w:cs="Arial"/>
        </w:rPr>
        <w:t xml:space="preserve">g) </w:t>
      </w:r>
      <w:r w:rsidR="00434FB0" w:rsidRPr="00012B36">
        <w:rPr>
          <w:rFonts w:asciiTheme="minorHAnsi" w:hAnsiTheme="minorHAnsi" w:cs="Arial"/>
        </w:rPr>
        <w:t>Prazo de entrega.</w:t>
      </w:r>
    </w:p>
    <w:p w:rsidR="00434FB0" w:rsidRPr="00012B36" w:rsidRDefault="00434FB0" w:rsidP="00031B9B">
      <w:pPr>
        <w:pStyle w:val="format1"/>
        <w:tabs>
          <w:tab w:val="left" w:pos="709"/>
          <w:tab w:val="left" w:pos="851"/>
          <w:tab w:val="left" w:pos="1134"/>
        </w:tabs>
        <w:autoSpaceDE/>
        <w:autoSpaceDN/>
        <w:ind w:right="-2"/>
        <w:rPr>
          <w:rFonts w:asciiTheme="minorHAnsi" w:hAnsiTheme="minorHAnsi" w:cs="Arial"/>
          <w:sz w:val="24"/>
          <w:szCs w:val="24"/>
        </w:rPr>
      </w:pPr>
    </w:p>
    <w:p w:rsidR="00434FB0" w:rsidRPr="00012B36" w:rsidRDefault="00434FB0"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2.6.1.1</w:t>
      </w:r>
      <w:r w:rsidR="00B6753A"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As especificações dos Produtos e Serviços Essenciais mencionadas no subitem anterior poderão ser aperfeiçoadas pela </w:t>
      </w:r>
      <w:r w:rsidRPr="00012B36">
        <w:rPr>
          <w:rFonts w:asciiTheme="minorHAnsi" w:hAnsiTheme="minorHAnsi" w:cs="Arial"/>
          <w:b/>
          <w:sz w:val="24"/>
          <w:szCs w:val="24"/>
        </w:rPr>
        <w:t>CONTRATANTE</w:t>
      </w:r>
      <w:r w:rsidRPr="00012B36">
        <w:rPr>
          <w:rFonts w:asciiTheme="minorHAnsi" w:hAnsiTheme="minorHAnsi" w:cs="Arial"/>
          <w:sz w:val="24"/>
          <w:szCs w:val="24"/>
        </w:rPr>
        <w:t xml:space="preserve">, sempre que identificada a necessidade de maior alinhamento das informações com a prática vivenciada com a </w:t>
      </w:r>
      <w:r w:rsidRPr="00012B36">
        <w:rPr>
          <w:rFonts w:asciiTheme="minorHAnsi" w:hAnsiTheme="minorHAnsi" w:cs="Arial"/>
          <w:b/>
          <w:sz w:val="24"/>
          <w:szCs w:val="24"/>
        </w:rPr>
        <w:t>CONTRATADA</w:t>
      </w:r>
      <w:r w:rsidR="002C6E75" w:rsidRPr="00012B36">
        <w:rPr>
          <w:rFonts w:asciiTheme="minorHAnsi" w:hAnsiTheme="minorHAnsi" w:cs="Arial"/>
          <w:b/>
          <w:sz w:val="24"/>
          <w:szCs w:val="24"/>
        </w:rPr>
        <w:t>,</w:t>
      </w:r>
      <w:r w:rsidRPr="00012B36">
        <w:rPr>
          <w:rFonts w:asciiTheme="minorHAnsi" w:hAnsiTheme="minorHAnsi" w:cs="Arial"/>
          <w:sz w:val="24"/>
          <w:szCs w:val="24"/>
        </w:rPr>
        <w:t xml:space="preserve"> </w:t>
      </w:r>
      <w:r w:rsidR="001F16FF" w:rsidRPr="00012B36">
        <w:rPr>
          <w:rFonts w:asciiTheme="minorHAnsi" w:hAnsiTheme="minorHAnsi" w:cs="Arial"/>
          <w:sz w:val="24"/>
          <w:szCs w:val="24"/>
        </w:rPr>
        <w:t xml:space="preserve">no decorrer da </w:t>
      </w:r>
      <w:r w:rsidRPr="00012B36">
        <w:rPr>
          <w:rFonts w:asciiTheme="minorHAnsi" w:hAnsiTheme="minorHAnsi" w:cs="Arial"/>
          <w:sz w:val="24"/>
          <w:szCs w:val="24"/>
        </w:rPr>
        <w:t>execução contratual.</w:t>
      </w:r>
    </w:p>
    <w:p w:rsidR="00434FB0" w:rsidRPr="00012B36" w:rsidRDefault="00434FB0" w:rsidP="00031B9B">
      <w:pPr>
        <w:pStyle w:val="format1"/>
        <w:tabs>
          <w:tab w:val="left" w:pos="709"/>
          <w:tab w:val="left" w:pos="851"/>
          <w:tab w:val="left" w:pos="1134"/>
        </w:tabs>
        <w:autoSpaceDE/>
        <w:autoSpaceDN/>
        <w:ind w:right="-2"/>
        <w:rPr>
          <w:rFonts w:asciiTheme="minorHAnsi" w:hAnsiTheme="minorHAnsi" w:cs="Arial"/>
          <w:sz w:val="24"/>
          <w:szCs w:val="24"/>
        </w:rPr>
      </w:pPr>
    </w:p>
    <w:p w:rsidR="00434FB0" w:rsidRPr="00012B36" w:rsidRDefault="00434FB0"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2.6.2</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2C6C22" w:rsidRPr="00012B36">
        <w:rPr>
          <w:rFonts w:asciiTheme="minorHAnsi" w:hAnsiTheme="minorHAnsi" w:cs="Arial"/>
          <w:sz w:val="24"/>
          <w:szCs w:val="24"/>
        </w:rPr>
        <w:t xml:space="preserve">Quando identificada a necessidade de execução de item não previsto no catálogo de Produtos e Serviços Essenciais, constante do Anexo I deste contrato, mas necessário à execução contratual, a </w:t>
      </w:r>
      <w:r w:rsidR="002C6C22" w:rsidRPr="00012B36">
        <w:rPr>
          <w:rFonts w:asciiTheme="minorHAnsi" w:hAnsiTheme="minorHAnsi" w:cs="Arial"/>
          <w:b/>
          <w:sz w:val="24"/>
          <w:szCs w:val="24"/>
        </w:rPr>
        <w:t>CONTRATADA</w:t>
      </w:r>
      <w:r w:rsidR="002C6C22" w:rsidRPr="00012B36">
        <w:rPr>
          <w:rFonts w:asciiTheme="minorHAnsi" w:hAnsiTheme="minorHAnsi" w:cs="Arial"/>
          <w:sz w:val="24"/>
          <w:szCs w:val="24"/>
        </w:rPr>
        <w:t xml:space="preserve"> deverá apresentar à </w:t>
      </w:r>
      <w:r w:rsidR="002C6C22" w:rsidRPr="00012B36">
        <w:rPr>
          <w:rFonts w:asciiTheme="minorHAnsi" w:hAnsiTheme="minorHAnsi" w:cs="Arial"/>
          <w:b/>
          <w:sz w:val="24"/>
          <w:szCs w:val="24"/>
        </w:rPr>
        <w:t>CONTRATANTE</w:t>
      </w:r>
      <w:r w:rsidR="002C6C22" w:rsidRPr="00012B36">
        <w:rPr>
          <w:rFonts w:asciiTheme="minorHAnsi" w:hAnsiTheme="minorHAnsi" w:cs="Arial"/>
          <w:sz w:val="24"/>
          <w:szCs w:val="24"/>
        </w:rPr>
        <w:t xml:space="preserve"> justificativa acompanhada da estimativa de custos e das especificações técnicas, com a descrição das mesmas informações dispostas no subitem 2.6.1, para aprovação de sua execução, desde que o item guarde compatibilidade com o objeto deste contrato.</w:t>
      </w:r>
    </w:p>
    <w:p w:rsidR="00434FB0" w:rsidRPr="00012B36" w:rsidRDefault="00434FB0" w:rsidP="00031B9B">
      <w:pPr>
        <w:pStyle w:val="format1"/>
        <w:tabs>
          <w:tab w:val="left" w:pos="709"/>
          <w:tab w:val="left" w:pos="851"/>
        </w:tabs>
        <w:autoSpaceDE/>
        <w:rPr>
          <w:rFonts w:asciiTheme="minorHAnsi" w:hAnsiTheme="minorHAnsi" w:cs="Arial"/>
          <w:sz w:val="24"/>
          <w:szCs w:val="24"/>
        </w:rPr>
      </w:pPr>
    </w:p>
    <w:p w:rsidR="00434FB0" w:rsidRPr="00012B36" w:rsidRDefault="00434FB0"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2.6.2.</w:t>
      </w:r>
      <w:r w:rsidR="00514039" w:rsidRPr="00012B36">
        <w:rPr>
          <w:rFonts w:asciiTheme="minorHAnsi" w:hAnsiTheme="minorHAnsi" w:cs="Arial"/>
          <w:sz w:val="24"/>
          <w:szCs w:val="24"/>
        </w:rPr>
        <w:t>1</w:t>
      </w:r>
      <w:r w:rsidR="00B6753A"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Após a aprovação da execução do Produto e Serviço Essencial, não previsto no catálogo constante do Anexo I deste contrato, o item poderá passar a integrar o catálogo</w:t>
      </w:r>
      <w:r w:rsidR="00471F46" w:rsidRPr="00012B36">
        <w:rPr>
          <w:rFonts w:asciiTheme="minorHAnsi" w:hAnsiTheme="minorHAnsi" w:cs="Arial"/>
          <w:sz w:val="24"/>
          <w:szCs w:val="24"/>
        </w:rPr>
        <w:t xml:space="preserve"> e, se for o caso, gerar nova categoria</w:t>
      </w:r>
      <w:r w:rsidRPr="00012B36">
        <w:rPr>
          <w:rFonts w:asciiTheme="minorHAnsi" w:hAnsiTheme="minorHAnsi" w:cs="Arial"/>
          <w:sz w:val="24"/>
          <w:szCs w:val="24"/>
        </w:rPr>
        <w:t>.</w:t>
      </w:r>
    </w:p>
    <w:p w:rsidR="00434FB0" w:rsidRPr="00012B36" w:rsidRDefault="00434FB0" w:rsidP="00031B9B">
      <w:pPr>
        <w:pStyle w:val="format1"/>
        <w:tabs>
          <w:tab w:val="left" w:pos="709"/>
          <w:tab w:val="left" w:pos="851"/>
          <w:tab w:val="left" w:pos="1134"/>
        </w:tabs>
        <w:autoSpaceDE/>
        <w:autoSpaceDN/>
        <w:ind w:right="-2"/>
        <w:rPr>
          <w:rFonts w:asciiTheme="minorHAnsi" w:hAnsiTheme="minorHAnsi" w:cs="Arial"/>
          <w:sz w:val="24"/>
          <w:szCs w:val="24"/>
        </w:rPr>
      </w:pPr>
    </w:p>
    <w:p w:rsidR="00EE1586" w:rsidRPr="00012B36" w:rsidRDefault="00EE1586" w:rsidP="00031B9B">
      <w:pPr>
        <w:pStyle w:val="format1"/>
        <w:tabs>
          <w:tab w:val="left" w:pos="709"/>
          <w:tab w:val="left" w:pos="851"/>
          <w:tab w:val="left" w:pos="1134"/>
        </w:tabs>
        <w:autoSpaceDE/>
        <w:ind w:right="-2"/>
        <w:rPr>
          <w:rFonts w:asciiTheme="minorHAnsi" w:hAnsiTheme="minorHAnsi" w:cs="Arial"/>
          <w:sz w:val="24"/>
          <w:szCs w:val="24"/>
        </w:rPr>
      </w:pPr>
      <w:r w:rsidRPr="00012B36">
        <w:rPr>
          <w:rFonts w:asciiTheme="minorHAnsi" w:hAnsiTheme="minorHAnsi" w:cs="Arial"/>
          <w:sz w:val="24"/>
          <w:szCs w:val="24"/>
        </w:rPr>
        <w:t>2.7</w:t>
      </w:r>
      <w:r w:rsidR="00B6753A"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DC7047" w:rsidRPr="00012B36">
        <w:rPr>
          <w:rFonts w:asciiTheme="minorHAnsi" w:hAnsiTheme="minorHAnsi" w:cs="Arial"/>
          <w:sz w:val="24"/>
          <w:szCs w:val="24"/>
        </w:rPr>
        <w:t xml:space="preserve">Quando identificada a necessidade de execução de Produtos e Serviços Complementares, prestados por meio de fornecedores especializados, a </w:t>
      </w:r>
      <w:r w:rsidR="00DC7047" w:rsidRPr="00012B36">
        <w:rPr>
          <w:rFonts w:asciiTheme="minorHAnsi" w:hAnsiTheme="minorHAnsi" w:cs="Arial"/>
          <w:b/>
          <w:sz w:val="24"/>
          <w:szCs w:val="24"/>
        </w:rPr>
        <w:t>CONTRATADA</w:t>
      </w:r>
      <w:r w:rsidR="00DC7047" w:rsidRPr="00012B36">
        <w:rPr>
          <w:rFonts w:asciiTheme="minorHAnsi" w:hAnsiTheme="minorHAnsi" w:cs="Arial"/>
          <w:sz w:val="24"/>
          <w:szCs w:val="24"/>
        </w:rPr>
        <w:t xml:space="preserve"> deverá apresentar à </w:t>
      </w:r>
      <w:r w:rsidR="00DC7047" w:rsidRPr="00012B36">
        <w:rPr>
          <w:rFonts w:asciiTheme="minorHAnsi" w:hAnsiTheme="minorHAnsi" w:cs="Arial"/>
          <w:b/>
          <w:sz w:val="24"/>
          <w:szCs w:val="24"/>
        </w:rPr>
        <w:t>CONTRATANTE</w:t>
      </w:r>
      <w:r w:rsidR="00DC7047" w:rsidRPr="00012B36">
        <w:rPr>
          <w:rFonts w:asciiTheme="minorHAnsi" w:hAnsiTheme="minorHAnsi" w:cs="Arial"/>
          <w:sz w:val="24"/>
          <w:szCs w:val="24"/>
        </w:rPr>
        <w:t xml:space="preserve"> justificativa acompanhada das especificações técnicas e da estimativa de custos, para sua aprovação.</w:t>
      </w:r>
    </w:p>
    <w:p w:rsidR="006D0177" w:rsidRPr="00012B36" w:rsidRDefault="006D0177" w:rsidP="00031B9B">
      <w:pPr>
        <w:pStyle w:val="format1"/>
        <w:tabs>
          <w:tab w:val="left" w:pos="709"/>
          <w:tab w:val="left" w:pos="851"/>
          <w:tab w:val="left" w:pos="1134"/>
        </w:tabs>
        <w:autoSpaceDE/>
        <w:autoSpaceDN/>
        <w:ind w:right="-2"/>
        <w:rPr>
          <w:rFonts w:asciiTheme="minorHAnsi" w:hAnsiTheme="minorHAnsi" w:cs="Arial"/>
          <w:sz w:val="24"/>
          <w:szCs w:val="24"/>
        </w:rPr>
      </w:pPr>
    </w:p>
    <w:p w:rsidR="00EE1586" w:rsidRPr="00012B36" w:rsidRDefault="00EE1586" w:rsidP="00031B9B">
      <w:pPr>
        <w:pStyle w:val="format1"/>
        <w:tabs>
          <w:tab w:val="left" w:pos="709"/>
          <w:tab w:val="left" w:pos="851"/>
          <w:tab w:val="left" w:pos="1134"/>
        </w:tabs>
        <w:autoSpaceDE/>
        <w:ind w:right="-2"/>
        <w:rPr>
          <w:rFonts w:asciiTheme="minorHAnsi" w:hAnsiTheme="minorHAnsi" w:cs="Arial"/>
          <w:sz w:val="24"/>
          <w:szCs w:val="24"/>
        </w:rPr>
      </w:pPr>
      <w:r w:rsidRPr="00012B36">
        <w:rPr>
          <w:rFonts w:asciiTheme="minorHAnsi" w:hAnsiTheme="minorHAnsi" w:cs="Arial"/>
          <w:sz w:val="24"/>
          <w:szCs w:val="24"/>
        </w:rPr>
        <w:t>2.7.1</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1F7DAF" w:rsidRPr="00012B36">
        <w:rPr>
          <w:rFonts w:asciiTheme="minorHAnsi" w:hAnsiTheme="minorHAnsi" w:cs="Arial"/>
          <w:sz w:val="24"/>
          <w:szCs w:val="24"/>
        </w:rPr>
        <w:t xml:space="preserve">As categorias de Produtos e Serviços Complementares constantes do Anexo II deste contrato constituem uma relação exemplificativa que não esgota a contratação dos componentes indispensáveis à perfeita execução contratual e podem ser ajustadas às necessidades específicas de cada ação, com a prévia anuência e aprovação da </w:t>
      </w:r>
      <w:r w:rsidR="001F7DAF" w:rsidRPr="00012B36">
        <w:rPr>
          <w:rFonts w:asciiTheme="minorHAnsi" w:hAnsiTheme="minorHAnsi" w:cs="Arial"/>
          <w:b/>
          <w:sz w:val="24"/>
          <w:szCs w:val="24"/>
        </w:rPr>
        <w:t>CONTRATANTE</w:t>
      </w:r>
      <w:r w:rsidR="001F7DAF" w:rsidRPr="00012B36">
        <w:rPr>
          <w:rFonts w:asciiTheme="minorHAnsi" w:hAnsiTheme="minorHAnsi" w:cs="Arial"/>
          <w:sz w:val="24"/>
          <w:szCs w:val="24"/>
        </w:rPr>
        <w:t>, observadas as condições contratuais.</w:t>
      </w:r>
    </w:p>
    <w:p w:rsidR="006D0177" w:rsidRPr="00012B36" w:rsidRDefault="006D0177" w:rsidP="00031B9B">
      <w:pPr>
        <w:pStyle w:val="format1"/>
        <w:tabs>
          <w:tab w:val="left" w:pos="709"/>
          <w:tab w:val="left" w:pos="851"/>
        </w:tabs>
        <w:autoSpaceDE/>
        <w:autoSpaceDN/>
        <w:rPr>
          <w:rFonts w:asciiTheme="minorHAnsi" w:hAnsiTheme="minorHAnsi" w:cs="Arial"/>
          <w:sz w:val="24"/>
          <w:szCs w:val="24"/>
        </w:rPr>
      </w:pPr>
    </w:p>
    <w:p w:rsidR="006D0177" w:rsidRPr="00012B36" w:rsidRDefault="00F12E49"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2.</w:t>
      </w:r>
      <w:r w:rsidR="00EE1586" w:rsidRPr="00012B36">
        <w:rPr>
          <w:rFonts w:asciiTheme="minorHAnsi" w:hAnsiTheme="minorHAnsi" w:cs="Arial"/>
          <w:sz w:val="24"/>
          <w:szCs w:val="24"/>
        </w:rPr>
        <w:t>7</w:t>
      </w:r>
      <w:r w:rsidRPr="00012B36">
        <w:rPr>
          <w:rFonts w:asciiTheme="minorHAnsi" w:hAnsiTheme="minorHAnsi" w:cs="Arial"/>
          <w:sz w:val="24"/>
          <w:szCs w:val="24"/>
        </w:rPr>
        <w:t>.</w:t>
      </w:r>
      <w:r w:rsidR="001F7DAF" w:rsidRPr="00012B36">
        <w:rPr>
          <w:rFonts w:asciiTheme="minorHAnsi" w:hAnsiTheme="minorHAnsi" w:cs="Arial"/>
          <w:sz w:val="24"/>
          <w:szCs w:val="24"/>
        </w:rPr>
        <w:t>2</w:t>
      </w:r>
      <w:r w:rsidR="006D0177" w:rsidRPr="00012B36">
        <w:rPr>
          <w:rFonts w:asciiTheme="minorHAnsi" w:hAnsiTheme="minorHAnsi" w:cs="Arial"/>
          <w:sz w:val="24"/>
          <w:szCs w:val="24"/>
        </w:rPr>
        <w:tab/>
      </w:r>
      <w:r w:rsidR="006D0177" w:rsidRPr="00012B36">
        <w:rPr>
          <w:rFonts w:asciiTheme="minorHAnsi" w:hAnsiTheme="minorHAnsi" w:cs="Arial"/>
          <w:sz w:val="24"/>
          <w:szCs w:val="24"/>
        </w:rPr>
        <w:tab/>
      </w:r>
      <w:r w:rsidR="006D0177" w:rsidRPr="00012B36">
        <w:rPr>
          <w:rFonts w:asciiTheme="minorHAnsi" w:hAnsiTheme="minorHAnsi" w:cs="Arial"/>
          <w:sz w:val="24"/>
          <w:szCs w:val="24"/>
        </w:rPr>
        <w:tab/>
        <w:t>Após a aprovação d</w:t>
      </w:r>
      <w:r w:rsidR="00BD18C0" w:rsidRPr="00012B36">
        <w:rPr>
          <w:rFonts w:asciiTheme="minorHAnsi" w:hAnsiTheme="minorHAnsi" w:cs="Arial"/>
          <w:sz w:val="24"/>
          <w:szCs w:val="24"/>
        </w:rPr>
        <w:t>a</w:t>
      </w:r>
      <w:r w:rsidR="006D0177" w:rsidRPr="00012B36">
        <w:rPr>
          <w:rFonts w:asciiTheme="minorHAnsi" w:hAnsiTheme="minorHAnsi" w:cs="Arial"/>
          <w:sz w:val="24"/>
          <w:szCs w:val="24"/>
        </w:rPr>
        <w:t xml:space="preserve"> </w:t>
      </w:r>
      <w:r w:rsidR="006D0177" w:rsidRPr="00012B36">
        <w:rPr>
          <w:rFonts w:asciiTheme="minorHAnsi" w:hAnsiTheme="minorHAnsi" w:cs="Arial"/>
          <w:b/>
          <w:sz w:val="24"/>
          <w:szCs w:val="24"/>
        </w:rPr>
        <w:t>CONTRATANTE</w:t>
      </w:r>
      <w:r w:rsidR="006D0177" w:rsidRPr="00012B36">
        <w:rPr>
          <w:rFonts w:asciiTheme="minorHAnsi" w:hAnsiTheme="minorHAnsi" w:cs="Arial"/>
          <w:sz w:val="24"/>
          <w:szCs w:val="24"/>
        </w:rPr>
        <w:t xml:space="preserve">, o </w:t>
      </w:r>
      <w:r w:rsidR="00EE1586" w:rsidRPr="00012B36">
        <w:rPr>
          <w:rFonts w:asciiTheme="minorHAnsi" w:hAnsiTheme="minorHAnsi" w:cs="Arial"/>
          <w:sz w:val="24"/>
          <w:szCs w:val="24"/>
        </w:rPr>
        <w:t xml:space="preserve">novo </w:t>
      </w:r>
      <w:r w:rsidR="006D0177" w:rsidRPr="00012B36">
        <w:rPr>
          <w:rFonts w:asciiTheme="minorHAnsi" w:hAnsiTheme="minorHAnsi" w:cs="Arial"/>
          <w:sz w:val="24"/>
          <w:szCs w:val="24"/>
        </w:rPr>
        <w:t xml:space="preserve">Produto e Serviço </w:t>
      </w:r>
      <w:r w:rsidR="00EE1586" w:rsidRPr="00012B36">
        <w:rPr>
          <w:rFonts w:asciiTheme="minorHAnsi" w:hAnsiTheme="minorHAnsi" w:cs="Arial"/>
          <w:sz w:val="24"/>
          <w:szCs w:val="24"/>
        </w:rPr>
        <w:t>Complementar</w:t>
      </w:r>
      <w:r w:rsidR="006D0177" w:rsidRPr="00012B36">
        <w:rPr>
          <w:rFonts w:asciiTheme="minorHAnsi" w:hAnsiTheme="minorHAnsi" w:cs="Arial"/>
          <w:sz w:val="24"/>
          <w:szCs w:val="24"/>
        </w:rPr>
        <w:t xml:space="preserve"> poderá </w:t>
      </w:r>
      <w:r w:rsidR="00EE1586" w:rsidRPr="00012B36">
        <w:rPr>
          <w:rFonts w:asciiTheme="minorHAnsi" w:hAnsiTheme="minorHAnsi" w:cs="Arial"/>
          <w:sz w:val="24"/>
          <w:szCs w:val="24"/>
        </w:rPr>
        <w:t>passar a integrar o Anexo II deste contrato e, se for o caso, g</w:t>
      </w:r>
      <w:r w:rsidR="006D0177" w:rsidRPr="00012B36">
        <w:rPr>
          <w:rFonts w:asciiTheme="minorHAnsi" w:hAnsiTheme="minorHAnsi" w:cs="Arial"/>
          <w:sz w:val="24"/>
          <w:szCs w:val="24"/>
        </w:rPr>
        <w:t>erar nova categoria.</w:t>
      </w:r>
    </w:p>
    <w:p w:rsidR="006D0177" w:rsidRPr="00012B36" w:rsidRDefault="006D0177" w:rsidP="00031B9B">
      <w:pPr>
        <w:pStyle w:val="format1"/>
        <w:tabs>
          <w:tab w:val="left" w:pos="709"/>
          <w:tab w:val="left" w:pos="851"/>
          <w:tab w:val="left" w:pos="1134"/>
        </w:tabs>
        <w:autoSpaceDE/>
        <w:autoSpaceDN/>
        <w:ind w:right="-2"/>
        <w:rPr>
          <w:rFonts w:asciiTheme="minorHAnsi" w:hAnsiTheme="minorHAnsi" w:cs="Arial"/>
          <w:sz w:val="24"/>
          <w:szCs w:val="24"/>
        </w:rPr>
      </w:pPr>
    </w:p>
    <w:p w:rsidR="00A92EC3" w:rsidRPr="00012B36" w:rsidRDefault="00A92EC3" w:rsidP="00031B9B">
      <w:pPr>
        <w:pStyle w:val="format1"/>
        <w:tabs>
          <w:tab w:val="left" w:pos="709"/>
          <w:tab w:val="left" w:pos="851"/>
        </w:tabs>
        <w:autoSpaceDE/>
        <w:rPr>
          <w:rFonts w:asciiTheme="minorHAnsi" w:hAnsiTheme="minorHAnsi" w:cs="Arial"/>
          <w:b/>
          <w:sz w:val="24"/>
          <w:szCs w:val="24"/>
        </w:rPr>
      </w:pPr>
      <w:r w:rsidRPr="00012B36">
        <w:rPr>
          <w:rFonts w:asciiTheme="minorHAnsi" w:hAnsiTheme="minorHAnsi" w:cs="Arial"/>
          <w:sz w:val="24"/>
          <w:szCs w:val="24"/>
        </w:rPr>
        <w:t>2.8</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E8276A" w:rsidRPr="00012B36">
        <w:rPr>
          <w:rFonts w:asciiTheme="minorHAnsi" w:hAnsiTheme="minorHAnsi" w:cs="Arial"/>
          <w:sz w:val="24"/>
          <w:szCs w:val="24"/>
        </w:rPr>
        <w:t xml:space="preserve">A contratação de fornecedores especializados só será permitida para prestação de Produtos e Serviços Complementares, cujas categorias estão descritas no Anexo II deste contrato, sendo a atuação da </w:t>
      </w:r>
      <w:r w:rsidR="00E8276A" w:rsidRPr="00012B36">
        <w:rPr>
          <w:rFonts w:asciiTheme="minorHAnsi" w:hAnsiTheme="minorHAnsi" w:cs="Arial"/>
          <w:b/>
          <w:sz w:val="24"/>
          <w:szCs w:val="24"/>
        </w:rPr>
        <w:t>CONTRATADA</w:t>
      </w:r>
      <w:r w:rsidR="00E8276A" w:rsidRPr="00012B36">
        <w:rPr>
          <w:rFonts w:asciiTheme="minorHAnsi" w:hAnsiTheme="minorHAnsi" w:cs="Arial"/>
          <w:sz w:val="24"/>
          <w:szCs w:val="24"/>
        </w:rPr>
        <w:t xml:space="preserve"> por ordem e conta da </w:t>
      </w:r>
      <w:r w:rsidR="00E8276A" w:rsidRPr="00012B36">
        <w:rPr>
          <w:rFonts w:asciiTheme="minorHAnsi" w:hAnsiTheme="minorHAnsi" w:cs="Arial"/>
          <w:b/>
          <w:sz w:val="24"/>
          <w:szCs w:val="24"/>
        </w:rPr>
        <w:t>CONTRATANTE</w:t>
      </w:r>
      <w:r w:rsidR="00E8276A" w:rsidRPr="00012B36">
        <w:rPr>
          <w:rFonts w:asciiTheme="minorHAnsi" w:hAnsiTheme="minorHAnsi" w:cs="Arial"/>
          <w:sz w:val="24"/>
          <w:szCs w:val="24"/>
        </w:rPr>
        <w:t>.</w:t>
      </w:r>
    </w:p>
    <w:p w:rsidR="00A92EC3" w:rsidRPr="00012B36" w:rsidRDefault="00A92EC3" w:rsidP="00031B9B">
      <w:pPr>
        <w:pStyle w:val="format1"/>
        <w:tabs>
          <w:tab w:val="left" w:pos="709"/>
          <w:tab w:val="left" w:pos="851"/>
        </w:tabs>
        <w:autoSpaceDE/>
        <w:rPr>
          <w:rFonts w:asciiTheme="minorHAnsi" w:hAnsiTheme="minorHAnsi" w:cs="Arial"/>
          <w:sz w:val="24"/>
          <w:szCs w:val="24"/>
        </w:rPr>
      </w:pPr>
    </w:p>
    <w:p w:rsidR="00A92EC3" w:rsidRPr="00012B36" w:rsidRDefault="00A92EC3" w:rsidP="00031B9B">
      <w:pPr>
        <w:pStyle w:val="format1"/>
        <w:tabs>
          <w:tab w:val="left" w:pos="709"/>
          <w:tab w:val="left" w:pos="851"/>
        </w:tabs>
        <w:autoSpaceDE/>
        <w:rPr>
          <w:rFonts w:asciiTheme="minorHAnsi" w:hAnsiTheme="minorHAnsi" w:cs="Arial"/>
          <w:b/>
          <w:sz w:val="24"/>
          <w:szCs w:val="24"/>
        </w:rPr>
      </w:pPr>
      <w:r w:rsidRPr="00012B36">
        <w:rPr>
          <w:rFonts w:asciiTheme="minorHAnsi" w:hAnsiTheme="minorHAnsi" w:cs="Arial"/>
          <w:sz w:val="24"/>
          <w:szCs w:val="24"/>
        </w:rPr>
        <w:t>2.8.1</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Nesses casos, fica vedada a contratação, direta ou indireta, de empregado, sócio ou dirigente da </w:t>
      </w:r>
      <w:r w:rsidR="00696499" w:rsidRPr="00012B36">
        <w:rPr>
          <w:rFonts w:asciiTheme="minorHAnsi" w:hAnsiTheme="minorHAnsi" w:cs="Arial"/>
          <w:b/>
          <w:sz w:val="24"/>
          <w:szCs w:val="24"/>
        </w:rPr>
        <w:t>CONTRATADA</w:t>
      </w:r>
      <w:r w:rsidRPr="00012B36">
        <w:rPr>
          <w:rFonts w:asciiTheme="minorHAnsi" w:hAnsiTheme="minorHAnsi" w:cs="Arial"/>
          <w:sz w:val="24"/>
          <w:szCs w:val="24"/>
        </w:rPr>
        <w:t>, bem como de empresas em que tenham participação societária.</w:t>
      </w:r>
    </w:p>
    <w:p w:rsidR="00A92EC3" w:rsidRPr="00012B36" w:rsidRDefault="00A92EC3" w:rsidP="00031B9B">
      <w:pPr>
        <w:pStyle w:val="format1"/>
        <w:tabs>
          <w:tab w:val="left" w:pos="709"/>
          <w:tab w:val="left" w:pos="851"/>
        </w:tabs>
        <w:autoSpaceDE/>
        <w:rPr>
          <w:rFonts w:asciiTheme="minorHAnsi" w:hAnsiTheme="minorHAnsi" w:cs="Arial"/>
          <w:sz w:val="24"/>
          <w:szCs w:val="24"/>
        </w:rPr>
      </w:pPr>
    </w:p>
    <w:p w:rsidR="00A92EC3" w:rsidRPr="00012B36" w:rsidRDefault="00A92EC3"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2.8.2</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Na intermediação e supervisão da execução de Produtos e Serviços Complementares, prestados por fornecedores especializados, a </w:t>
      </w:r>
      <w:r w:rsidRPr="00012B36">
        <w:rPr>
          <w:rFonts w:asciiTheme="minorHAnsi" w:hAnsiTheme="minorHAnsi" w:cs="Arial"/>
          <w:b/>
          <w:sz w:val="24"/>
          <w:szCs w:val="24"/>
        </w:rPr>
        <w:t>CONTRATADA</w:t>
      </w:r>
      <w:r w:rsidRPr="00012B36">
        <w:rPr>
          <w:rFonts w:asciiTheme="minorHAnsi" w:hAnsiTheme="minorHAnsi" w:cs="Arial"/>
          <w:sz w:val="24"/>
          <w:szCs w:val="24"/>
        </w:rPr>
        <w:t xml:space="preserve"> deverá preservar as regras e condições deste contrato, respondendo integralmente por toda e qualquer infração decorrente dessas situações.</w:t>
      </w:r>
    </w:p>
    <w:p w:rsidR="00A92EC3" w:rsidRPr="00012B36" w:rsidRDefault="00A92EC3" w:rsidP="00031B9B">
      <w:pPr>
        <w:pStyle w:val="format1"/>
        <w:tabs>
          <w:tab w:val="left" w:pos="709"/>
          <w:tab w:val="left" w:pos="851"/>
        </w:tabs>
        <w:autoSpaceDE/>
        <w:rPr>
          <w:rFonts w:asciiTheme="minorHAnsi" w:hAnsiTheme="minorHAnsi" w:cs="Arial"/>
          <w:sz w:val="24"/>
          <w:szCs w:val="24"/>
        </w:rPr>
      </w:pPr>
    </w:p>
    <w:p w:rsidR="00A92EC3" w:rsidRPr="00012B36" w:rsidRDefault="00A92EC3"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2.9</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u w:val="single"/>
        </w:rPr>
        <w:t>Não</w:t>
      </w:r>
      <w:r w:rsidRPr="00012B36">
        <w:rPr>
          <w:rFonts w:asciiTheme="minorHAnsi" w:hAnsiTheme="minorHAnsi" w:cs="Arial"/>
          <w:sz w:val="24"/>
          <w:szCs w:val="24"/>
        </w:rPr>
        <w:t xml:space="preserve"> será permitida a subcontratação de fornecedores especializados pela </w:t>
      </w:r>
      <w:r w:rsidRPr="00012B36">
        <w:rPr>
          <w:rFonts w:asciiTheme="minorHAnsi" w:hAnsiTheme="minorHAnsi" w:cs="Arial"/>
          <w:b/>
          <w:sz w:val="24"/>
          <w:szCs w:val="24"/>
        </w:rPr>
        <w:t>CONTRATADA</w:t>
      </w:r>
      <w:r w:rsidRPr="00012B36">
        <w:rPr>
          <w:rFonts w:asciiTheme="minorHAnsi" w:hAnsiTheme="minorHAnsi" w:cs="Arial"/>
          <w:sz w:val="24"/>
          <w:szCs w:val="24"/>
        </w:rPr>
        <w:t xml:space="preserve"> para a execução dos Produtos e Serviços Essenciais, especificados no Anexo I deste contrato.</w:t>
      </w:r>
    </w:p>
    <w:p w:rsidR="00A92EC3" w:rsidRPr="00012B36" w:rsidRDefault="00A92EC3" w:rsidP="00031B9B">
      <w:pPr>
        <w:pStyle w:val="format1"/>
        <w:tabs>
          <w:tab w:val="left" w:pos="709"/>
          <w:tab w:val="left" w:pos="851"/>
        </w:tabs>
        <w:autoSpaceDE/>
        <w:rPr>
          <w:rFonts w:asciiTheme="minorHAnsi" w:hAnsiTheme="minorHAnsi" w:cs="Arial"/>
          <w:sz w:val="24"/>
          <w:szCs w:val="24"/>
        </w:rPr>
      </w:pPr>
    </w:p>
    <w:p w:rsidR="00A92EC3" w:rsidRPr="00012B36" w:rsidRDefault="00A92EC3"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2.10</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Os preços apresentados para execução de quaisquer produtos ou serviços são da exclusiva responsabilidade da </w:t>
      </w:r>
      <w:r w:rsidRPr="00012B36">
        <w:rPr>
          <w:rFonts w:asciiTheme="minorHAnsi" w:hAnsiTheme="minorHAnsi" w:cs="Arial"/>
          <w:b/>
          <w:sz w:val="24"/>
          <w:szCs w:val="24"/>
        </w:rPr>
        <w:t>CONTRATADA</w:t>
      </w:r>
      <w:r w:rsidRPr="00012B36">
        <w:rPr>
          <w:rFonts w:asciiTheme="minorHAnsi" w:hAnsiTheme="minorHAnsi" w:cs="Arial"/>
          <w:sz w:val="24"/>
          <w:szCs w:val="24"/>
        </w:rPr>
        <w:t>, não lhe cabendo pleitear nenhuma alteração posterior, sob a alegação de erro, omissão ou qualquer outro pretexto.</w:t>
      </w:r>
    </w:p>
    <w:p w:rsidR="00A92EC3" w:rsidRPr="00012B36" w:rsidRDefault="00A92EC3" w:rsidP="00031B9B">
      <w:pPr>
        <w:pStyle w:val="format1"/>
        <w:tabs>
          <w:tab w:val="left" w:pos="709"/>
          <w:tab w:val="left" w:pos="851"/>
        </w:tabs>
        <w:autoSpaceDE/>
        <w:rPr>
          <w:rFonts w:asciiTheme="minorHAnsi" w:hAnsiTheme="minorHAnsi" w:cs="Arial"/>
          <w:sz w:val="24"/>
          <w:szCs w:val="24"/>
        </w:rPr>
      </w:pPr>
    </w:p>
    <w:p w:rsidR="00A92EC3" w:rsidRPr="00012B36" w:rsidRDefault="00A92EC3"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2.11</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A execução de qualquer produto, serviço ou despesa que envolva o desembolso de recursos deverá ser prévia e expressamente autorizada pela </w:t>
      </w:r>
      <w:r w:rsidRPr="00012B36">
        <w:rPr>
          <w:rFonts w:asciiTheme="minorHAnsi" w:hAnsiTheme="minorHAnsi" w:cs="Arial"/>
          <w:b/>
          <w:sz w:val="24"/>
          <w:szCs w:val="24"/>
        </w:rPr>
        <w:t>CONTRATANTE</w:t>
      </w:r>
      <w:r w:rsidRPr="00012B36">
        <w:rPr>
          <w:rFonts w:asciiTheme="minorHAnsi" w:hAnsiTheme="minorHAnsi" w:cs="Arial"/>
          <w:sz w:val="24"/>
          <w:szCs w:val="24"/>
        </w:rPr>
        <w:t>.</w:t>
      </w:r>
    </w:p>
    <w:p w:rsidR="00A92EC3" w:rsidRPr="00012B36" w:rsidRDefault="00A92EC3" w:rsidP="00031B9B">
      <w:pPr>
        <w:pStyle w:val="format1"/>
        <w:tabs>
          <w:tab w:val="left" w:pos="709"/>
          <w:tab w:val="left" w:pos="851"/>
          <w:tab w:val="left" w:pos="1134"/>
        </w:tabs>
        <w:autoSpaceDE/>
        <w:ind w:right="-2"/>
        <w:rPr>
          <w:rFonts w:asciiTheme="minorHAnsi" w:hAnsiTheme="minorHAnsi" w:cs="Arial"/>
          <w:sz w:val="24"/>
          <w:szCs w:val="24"/>
        </w:rPr>
      </w:pPr>
    </w:p>
    <w:p w:rsidR="00A92EC3" w:rsidRPr="00012B36" w:rsidRDefault="00A92EC3" w:rsidP="00031B9B">
      <w:pPr>
        <w:pStyle w:val="format1"/>
        <w:tabs>
          <w:tab w:val="left" w:pos="709"/>
          <w:tab w:val="left" w:pos="851"/>
          <w:tab w:val="left" w:pos="1134"/>
        </w:tabs>
        <w:autoSpaceDE/>
        <w:ind w:right="-2"/>
        <w:rPr>
          <w:rFonts w:asciiTheme="minorHAnsi" w:hAnsiTheme="minorHAnsi" w:cs="Arial"/>
          <w:sz w:val="24"/>
          <w:szCs w:val="24"/>
        </w:rPr>
      </w:pPr>
    </w:p>
    <w:p w:rsidR="0020470F" w:rsidRPr="00012B36" w:rsidRDefault="0020470F" w:rsidP="00031B9B">
      <w:pPr>
        <w:rPr>
          <w:rFonts w:asciiTheme="minorHAnsi" w:hAnsiTheme="minorHAnsi" w:cs="Arial"/>
        </w:rPr>
      </w:pPr>
      <w:r w:rsidRPr="00012B36">
        <w:rPr>
          <w:rFonts w:asciiTheme="minorHAnsi" w:hAnsiTheme="minorHAnsi" w:cs="Arial"/>
          <w:b/>
        </w:rPr>
        <w:t>CLÁUSULA TERCEIRA - VIGÊNCIA</w:t>
      </w:r>
    </w:p>
    <w:p w:rsidR="0020470F" w:rsidRPr="00012B36" w:rsidRDefault="0020470F" w:rsidP="00031B9B">
      <w:pPr>
        <w:jc w:val="both"/>
        <w:rPr>
          <w:rFonts w:asciiTheme="minorHAnsi" w:hAnsiTheme="minorHAnsi" w:cs="Arial"/>
        </w:rPr>
      </w:pPr>
    </w:p>
    <w:p w:rsidR="000F71D2" w:rsidRPr="00012B36" w:rsidRDefault="000F71D2" w:rsidP="00031B9B">
      <w:pPr>
        <w:ind w:right="-1"/>
        <w:jc w:val="both"/>
        <w:rPr>
          <w:rFonts w:asciiTheme="minorHAnsi" w:hAnsiTheme="minorHAnsi" w:cs="Arial"/>
        </w:rPr>
      </w:pPr>
      <w:r w:rsidRPr="00012B36">
        <w:rPr>
          <w:rFonts w:asciiTheme="minorHAnsi" w:hAnsiTheme="minorHAnsi" w:cs="Arial"/>
        </w:rPr>
        <w:t>3.1</w:t>
      </w:r>
      <w:r w:rsidRPr="00012B36">
        <w:rPr>
          <w:rFonts w:asciiTheme="minorHAnsi" w:hAnsiTheme="minorHAnsi" w:cs="Arial"/>
        </w:rPr>
        <w:tab/>
      </w:r>
      <w:r w:rsidRPr="00012B36">
        <w:rPr>
          <w:rFonts w:asciiTheme="minorHAnsi" w:hAnsiTheme="minorHAnsi" w:cs="Arial"/>
        </w:rPr>
        <w:tab/>
        <w:t xml:space="preserve">O presente contrato terá duração de </w:t>
      </w:r>
      <w:r w:rsidRPr="00012B36">
        <w:rPr>
          <w:rFonts w:asciiTheme="minorHAnsi" w:hAnsiTheme="minorHAnsi" w:cs="Arial"/>
          <w:u w:val="single"/>
        </w:rPr>
        <w:t>12 (doze) meses</w:t>
      </w:r>
      <w:r w:rsidRPr="00012B36">
        <w:rPr>
          <w:rFonts w:asciiTheme="minorHAnsi" w:hAnsiTheme="minorHAnsi" w:cs="Arial"/>
        </w:rPr>
        <w:t xml:space="preserve">, a contar da data de sua assinatura, podendo ser prorrogado, nos termos do art. 57, inciso II, da Lei nº 8.666/1993, mediante a celebração do competente Termo Aditivo, até um total de </w:t>
      </w:r>
      <w:r w:rsidRPr="00012B36">
        <w:rPr>
          <w:rFonts w:asciiTheme="minorHAnsi" w:hAnsiTheme="minorHAnsi" w:cs="Arial"/>
          <w:u w:val="single"/>
        </w:rPr>
        <w:t>60 (sessenta) meses</w:t>
      </w:r>
      <w:r w:rsidRPr="00012B36">
        <w:rPr>
          <w:rFonts w:asciiTheme="minorHAnsi" w:hAnsiTheme="minorHAnsi" w:cs="Arial"/>
        </w:rPr>
        <w:t>.</w:t>
      </w:r>
    </w:p>
    <w:p w:rsidR="0020470F" w:rsidRPr="00012B36" w:rsidRDefault="0020470F" w:rsidP="00031B9B">
      <w:pPr>
        <w:jc w:val="both"/>
        <w:rPr>
          <w:rFonts w:asciiTheme="minorHAnsi" w:hAnsiTheme="minorHAnsi" w:cs="Arial"/>
        </w:rPr>
      </w:pPr>
    </w:p>
    <w:p w:rsidR="0020470F" w:rsidRPr="00012B36" w:rsidRDefault="0020470F" w:rsidP="00031B9B">
      <w:pPr>
        <w:jc w:val="both"/>
        <w:rPr>
          <w:rFonts w:asciiTheme="minorHAnsi" w:hAnsiTheme="minorHAnsi" w:cs="Arial"/>
        </w:rPr>
      </w:pPr>
    </w:p>
    <w:p w:rsidR="0020470F" w:rsidRPr="00012B36" w:rsidRDefault="0020470F" w:rsidP="00031B9B">
      <w:pPr>
        <w:rPr>
          <w:rFonts w:asciiTheme="minorHAnsi" w:hAnsiTheme="minorHAnsi" w:cs="Arial"/>
        </w:rPr>
      </w:pPr>
      <w:r w:rsidRPr="00012B36">
        <w:rPr>
          <w:rFonts w:asciiTheme="minorHAnsi" w:hAnsiTheme="minorHAnsi" w:cs="Arial"/>
          <w:b/>
        </w:rPr>
        <w:t>CLÁUSULA QUARTA – VALOR CONTRATUAL E RECURSOS ORÇAMENTÁRIOS</w:t>
      </w:r>
    </w:p>
    <w:p w:rsidR="0020470F" w:rsidRPr="00012B36" w:rsidRDefault="0020470F" w:rsidP="00031B9B">
      <w:pPr>
        <w:jc w:val="both"/>
        <w:rPr>
          <w:rFonts w:asciiTheme="minorHAnsi" w:hAnsiTheme="minorHAnsi" w:cs="Arial"/>
          <w:lang w:val="pt-PT"/>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4.1</w:t>
      </w:r>
      <w:r w:rsidRPr="00012B36">
        <w:rPr>
          <w:rFonts w:asciiTheme="minorHAnsi" w:hAnsiTheme="minorHAnsi" w:cs="Arial"/>
        </w:rPr>
        <w:tab/>
      </w:r>
      <w:r w:rsidRPr="00012B36">
        <w:rPr>
          <w:rFonts w:asciiTheme="minorHAnsi" w:hAnsiTheme="minorHAnsi" w:cs="Arial"/>
        </w:rPr>
        <w:tab/>
        <w:t xml:space="preserve">O valor deste contrato está estimado em </w:t>
      </w:r>
      <w:r w:rsidRPr="00012B36">
        <w:rPr>
          <w:rFonts w:asciiTheme="minorHAnsi" w:hAnsiTheme="minorHAnsi" w:cs="Arial"/>
          <w:b/>
        </w:rPr>
        <w:t xml:space="preserve">R$ </w:t>
      </w:r>
      <w:r w:rsidRPr="00012B36">
        <w:rPr>
          <w:rFonts w:asciiTheme="minorHAnsi" w:hAnsiTheme="minorHAnsi" w:cs="Arial"/>
          <w:b/>
          <w:highlight w:val="yellow"/>
        </w:rPr>
        <w:t>XX,XX</w:t>
      </w:r>
      <w:r w:rsidRPr="00012B36">
        <w:rPr>
          <w:rFonts w:asciiTheme="minorHAnsi" w:hAnsiTheme="minorHAnsi" w:cs="Arial"/>
          <w:b/>
        </w:rPr>
        <w:t xml:space="preserve"> (</w:t>
      </w:r>
      <w:r w:rsidRPr="00012B36">
        <w:rPr>
          <w:rFonts w:asciiTheme="minorHAnsi" w:hAnsiTheme="minorHAnsi" w:cs="Arial"/>
          <w:b/>
          <w:highlight w:val="yellow"/>
        </w:rPr>
        <w:t>por extenso</w:t>
      </w:r>
      <w:r w:rsidRPr="00012B36">
        <w:rPr>
          <w:rFonts w:asciiTheme="minorHAnsi" w:hAnsiTheme="minorHAnsi" w:cs="Arial"/>
          <w:b/>
        </w:rPr>
        <w:t>)</w:t>
      </w:r>
      <w:r w:rsidRPr="00012B36">
        <w:rPr>
          <w:rFonts w:asciiTheme="minorHAnsi" w:hAnsiTheme="minorHAnsi" w:cs="Arial"/>
        </w:rPr>
        <w:t>, pelos primeiros 12 (doze) meses.</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4.2</w:t>
      </w:r>
      <w:r w:rsidRPr="00012B36">
        <w:rPr>
          <w:rFonts w:asciiTheme="minorHAnsi" w:hAnsiTheme="minorHAnsi" w:cs="Arial"/>
        </w:rPr>
        <w:tab/>
      </w:r>
      <w:r w:rsidRPr="00012B36">
        <w:rPr>
          <w:rFonts w:asciiTheme="minorHAnsi" w:hAnsiTheme="minorHAnsi" w:cs="Arial"/>
        </w:rPr>
        <w:tab/>
        <w:t xml:space="preserve">A previsão de recursos orçamentários para a execução dos serviços durante o exercício de </w:t>
      </w:r>
      <w:r w:rsidRPr="00012B36">
        <w:rPr>
          <w:rFonts w:asciiTheme="minorHAnsi" w:hAnsiTheme="minorHAnsi" w:cs="Arial"/>
          <w:highlight w:val="yellow"/>
        </w:rPr>
        <w:t>ano</w:t>
      </w:r>
      <w:r w:rsidRPr="00012B36">
        <w:rPr>
          <w:rFonts w:asciiTheme="minorHAnsi" w:hAnsiTheme="minorHAnsi" w:cs="Arial"/>
        </w:rPr>
        <w:t xml:space="preserve"> consta da Lei Orçamentária Anual - </w:t>
      </w:r>
      <w:r w:rsidRPr="00012B36">
        <w:rPr>
          <w:rFonts w:asciiTheme="minorHAnsi" w:hAnsiTheme="minorHAnsi" w:cs="Arial"/>
          <w:highlight w:val="yellow"/>
        </w:rPr>
        <w:t>ano da LOA</w:t>
      </w:r>
      <w:r w:rsidRPr="00012B36">
        <w:rPr>
          <w:rFonts w:asciiTheme="minorHAnsi" w:hAnsiTheme="minorHAnsi" w:cs="Arial"/>
        </w:rPr>
        <w:t>, nas seguintes funcionais programáticas:</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012B36">
        <w:rPr>
          <w:rFonts w:asciiTheme="minorHAnsi" w:hAnsiTheme="minorHAnsi" w:cs="Arial"/>
          <w:bCs/>
        </w:rPr>
        <w:t>a</w:t>
      </w:r>
      <w:r w:rsidRPr="00012B36">
        <w:rPr>
          <w:rFonts w:asciiTheme="minorHAnsi" w:hAnsiTheme="minorHAnsi" w:cs="Arial"/>
        </w:rPr>
        <w:t xml:space="preserve">) </w:t>
      </w:r>
      <w:r w:rsidRPr="00012B36">
        <w:rPr>
          <w:rFonts w:asciiTheme="minorHAnsi" w:hAnsiTheme="minorHAnsi" w:cs="Arial"/>
          <w:highlight w:val="yellow"/>
        </w:rPr>
        <w:t>XX.XXX.XXXX.XXXX.XXXX</w:t>
      </w:r>
      <w:r w:rsidRPr="00012B36">
        <w:rPr>
          <w:rFonts w:asciiTheme="minorHAnsi" w:hAnsiTheme="minorHAnsi" w:cs="Arial"/>
        </w:rPr>
        <w:t xml:space="preserve"> </w:t>
      </w:r>
      <w:r w:rsidRPr="00012B36">
        <w:rPr>
          <w:rFonts w:asciiTheme="minorHAnsi" w:hAnsiTheme="minorHAnsi" w:cs="Arial"/>
          <w:i/>
          <w:highlight w:val="yellow"/>
        </w:rPr>
        <w:t xml:space="preserve">&lt;se a contratante for participante do orçamento fiscal ou da seguridade, consultar exemplo no subitem </w:t>
      </w:r>
      <w:r w:rsidRPr="00012B36">
        <w:rPr>
          <w:rFonts w:asciiTheme="minorHAnsi" w:hAnsiTheme="minorHAnsi" w:cs="Arial"/>
          <w:bCs/>
          <w:i/>
          <w:highlight w:val="yellow"/>
        </w:rPr>
        <w:t xml:space="preserve">5.1.3 do </w:t>
      </w:r>
      <w:r w:rsidRPr="00012B36">
        <w:rPr>
          <w:rFonts w:asciiTheme="minorHAnsi" w:hAnsiTheme="minorHAnsi" w:cs="Arial"/>
          <w:i/>
          <w:highlight w:val="yellow"/>
        </w:rPr>
        <w:t>Manual Técnico de Orçamento de 2017 do Ministério do Planejamento, Desenvolvimento e Gestão&gt;</w:t>
      </w:r>
    </w:p>
    <w:p w:rsidR="0020470F" w:rsidRPr="00012B36" w:rsidRDefault="0020470F" w:rsidP="00031B9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001813" w:rsidRPr="00012B36" w:rsidRDefault="00001813" w:rsidP="00031B9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012B36">
        <w:rPr>
          <w:rFonts w:asciiTheme="minorHAnsi" w:hAnsiTheme="minorHAnsi" w:cs="Arial"/>
          <w:i/>
          <w:highlight w:val="yellow"/>
        </w:rPr>
        <w:t>&lt;ou quando for o caso&gt;</w:t>
      </w:r>
    </w:p>
    <w:p w:rsidR="00001813" w:rsidRPr="00012B36" w:rsidRDefault="00001813" w:rsidP="00031B9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001813" w:rsidRPr="00012B36" w:rsidRDefault="00001813"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4.2</w:t>
      </w:r>
      <w:r w:rsidRPr="00012B36">
        <w:rPr>
          <w:rFonts w:asciiTheme="minorHAnsi" w:hAnsiTheme="minorHAnsi" w:cs="Arial"/>
        </w:rPr>
        <w:tab/>
      </w:r>
      <w:r w:rsidRPr="00012B36">
        <w:rPr>
          <w:rFonts w:asciiTheme="minorHAnsi" w:hAnsiTheme="minorHAnsi" w:cs="Arial"/>
        </w:rPr>
        <w:tab/>
      </w:r>
      <w:r w:rsidR="004A074C" w:rsidRPr="00012B36">
        <w:rPr>
          <w:rFonts w:asciiTheme="minorHAnsi" w:hAnsiTheme="minorHAnsi" w:cs="Arial"/>
          <w:highlight w:val="lightGray"/>
        </w:rPr>
        <w:t>O crédito orçamentário para a execução dos serviços durante o exercício de ano está consignado no Programa de Dispêndios Globais (PDG), aprovado pela Secretaria de Coordenação e Governança das Empresas Estatais – SEST, referente à(s) seguinte(s) dotação(ões)</w:t>
      </w:r>
      <w:r w:rsidRPr="00012B36">
        <w:rPr>
          <w:rFonts w:asciiTheme="minorHAnsi" w:hAnsiTheme="minorHAnsi" w:cs="Arial"/>
        </w:rPr>
        <w:t>:</w:t>
      </w:r>
    </w:p>
    <w:p w:rsidR="0020470F" w:rsidRPr="00012B36" w:rsidRDefault="0020470F" w:rsidP="00031B9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p>
    <w:p w:rsidR="0020470F" w:rsidRPr="00012B36" w:rsidRDefault="0020470F" w:rsidP="00031B9B">
      <w:pPr>
        <w:tabs>
          <w:tab w:val="left" w:pos="720"/>
          <w:tab w:val="left" w:pos="1440"/>
          <w:tab w:val="left" w:pos="1701"/>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rPr>
      </w:pPr>
      <w:r w:rsidRPr="00012B36">
        <w:rPr>
          <w:rFonts w:asciiTheme="minorHAnsi" w:hAnsiTheme="minorHAnsi" w:cs="Arial"/>
          <w:bCs/>
        </w:rPr>
        <w:t>a</w:t>
      </w:r>
      <w:r w:rsidRPr="00012B36">
        <w:rPr>
          <w:rFonts w:asciiTheme="minorHAnsi" w:hAnsiTheme="minorHAnsi" w:cs="Arial"/>
        </w:rPr>
        <w:t xml:space="preserve">) </w:t>
      </w:r>
      <w:r w:rsidRPr="00012B36">
        <w:rPr>
          <w:rFonts w:asciiTheme="minorHAnsi" w:hAnsiTheme="minorHAnsi" w:cs="Arial"/>
          <w:highlight w:val="yellow"/>
        </w:rPr>
        <w:t>XXXX</w:t>
      </w:r>
      <w:r w:rsidRPr="00012B36">
        <w:rPr>
          <w:rFonts w:asciiTheme="minorHAnsi" w:hAnsiTheme="minorHAnsi" w:cs="Arial"/>
        </w:rPr>
        <w:t xml:space="preserve"> </w:t>
      </w:r>
      <w:r w:rsidRPr="00012B36">
        <w:rPr>
          <w:rFonts w:asciiTheme="minorHAnsi" w:hAnsiTheme="minorHAnsi" w:cs="Arial"/>
          <w:i/>
          <w:highlight w:val="yellow"/>
        </w:rPr>
        <w:t xml:space="preserve">&lt;se a contratante for participante do Programa de Dispêndios Globais (PDG), obter informações no link </w:t>
      </w:r>
      <w:hyperlink r:id="rId13" w:history="1">
        <w:r w:rsidRPr="00012B36">
          <w:rPr>
            <w:rStyle w:val="Hyperlink"/>
            <w:rFonts w:asciiTheme="minorHAnsi" w:hAnsiTheme="minorHAnsi" w:cs="Arial"/>
            <w:i/>
            <w:color w:val="auto"/>
            <w:highlight w:val="yellow"/>
          </w:rPr>
          <w:t>http://www.planejamento.gov.br/assuntos/empresas-estatais/dados-e-estatisticas/programa-de-dispendios-globais-pdg</w:t>
        </w:r>
      </w:hyperlink>
      <w:r w:rsidRPr="00012B36">
        <w:rPr>
          <w:rFonts w:asciiTheme="minorHAnsi" w:hAnsiTheme="minorHAnsi" w:cs="Arial"/>
          <w:i/>
          <w:highlight w:val="yellow"/>
        </w:rPr>
        <w:t>&gt;</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1418"/>
        </w:tabs>
        <w:jc w:val="both"/>
        <w:rPr>
          <w:rFonts w:asciiTheme="minorHAnsi" w:hAnsiTheme="minorHAnsi" w:cs="Arial"/>
        </w:rPr>
      </w:pPr>
      <w:r w:rsidRPr="00012B36">
        <w:rPr>
          <w:rFonts w:asciiTheme="minorHAnsi" w:hAnsiTheme="minorHAnsi" w:cs="Arial"/>
        </w:rPr>
        <w:t>4.3</w:t>
      </w:r>
      <w:r w:rsidRPr="00012B36">
        <w:rPr>
          <w:rFonts w:asciiTheme="minorHAnsi" w:hAnsiTheme="minorHAnsi" w:cs="Arial"/>
        </w:rPr>
        <w:tab/>
        <w:t xml:space="preserve">Se a </w:t>
      </w:r>
      <w:r w:rsidRPr="00012B36">
        <w:rPr>
          <w:rFonts w:asciiTheme="minorHAnsi" w:hAnsiTheme="minorHAnsi" w:cs="Arial"/>
          <w:b/>
        </w:rPr>
        <w:t>CONTRATANTE</w:t>
      </w:r>
      <w:r w:rsidRPr="00012B36">
        <w:rPr>
          <w:rFonts w:asciiTheme="minorHAnsi" w:hAnsiTheme="minorHAnsi" w:cs="Arial"/>
        </w:rPr>
        <w:t xml:space="preserve"> optar pela prorrogação deste contrato, serão consignadas nos próximos exercícios, na Lei Orçamentária Anual, as dotações necessárias ao atendimento dos pagamentos previstos.</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01813" w:rsidRPr="00012B36" w:rsidRDefault="00001813"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012B36">
        <w:rPr>
          <w:rFonts w:asciiTheme="minorHAnsi" w:hAnsiTheme="minorHAnsi" w:cs="Arial"/>
          <w:i/>
          <w:highlight w:val="yellow"/>
        </w:rPr>
        <w:t>&lt;ou&gt;</w:t>
      </w:r>
    </w:p>
    <w:p w:rsidR="00001813" w:rsidRPr="00012B36" w:rsidRDefault="00001813"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p>
    <w:p w:rsidR="00001813" w:rsidRPr="00012B36" w:rsidRDefault="00001813"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highlight w:val="lightGray"/>
        </w:rPr>
        <w:t>4.3</w:t>
      </w:r>
      <w:r w:rsidR="00B6753A" w:rsidRPr="00012B36">
        <w:rPr>
          <w:rFonts w:asciiTheme="minorHAnsi" w:hAnsiTheme="minorHAnsi" w:cs="Arial"/>
          <w:highlight w:val="lightGray"/>
        </w:rPr>
        <w:tab/>
      </w:r>
      <w:r w:rsidRPr="00012B36">
        <w:rPr>
          <w:rFonts w:asciiTheme="minorHAnsi" w:hAnsiTheme="minorHAnsi" w:cs="Arial"/>
          <w:highlight w:val="lightGray"/>
        </w:rPr>
        <w:tab/>
        <w:t xml:space="preserve">Se a </w:t>
      </w:r>
      <w:r w:rsidRPr="00012B36">
        <w:rPr>
          <w:rFonts w:asciiTheme="minorHAnsi" w:hAnsiTheme="minorHAnsi" w:cs="Arial"/>
          <w:b/>
          <w:highlight w:val="lightGray"/>
        </w:rPr>
        <w:t>CONTRATANTE</w:t>
      </w:r>
      <w:r w:rsidRPr="00012B36">
        <w:rPr>
          <w:rFonts w:asciiTheme="minorHAnsi" w:hAnsiTheme="minorHAnsi" w:cs="Arial"/>
          <w:highlight w:val="lightGray"/>
        </w:rPr>
        <w:t xml:space="preserve"> optar pela prorrogação deste contrato, serão consignadas nos próximos exercícios, no Programa de Dispêndios Globais, a(s) dotação(ões) necessária(s) ao atendimento dos pagamentos previstos.</w:t>
      </w:r>
    </w:p>
    <w:p w:rsidR="00001813" w:rsidRPr="00012B36" w:rsidRDefault="00001813"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7C432C" w:rsidRPr="00012B36" w:rsidRDefault="007C432C" w:rsidP="00031B9B">
      <w:pPr>
        <w:tabs>
          <w:tab w:val="left" w:pos="1418"/>
        </w:tabs>
        <w:jc w:val="both"/>
        <w:rPr>
          <w:rFonts w:asciiTheme="minorHAnsi" w:hAnsiTheme="minorHAnsi" w:cs="Arial"/>
        </w:rPr>
      </w:pPr>
      <w:r w:rsidRPr="00012B36">
        <w:rPr>
          <w:rFonts w:asciiTheme="minorHAnsi" w:hAnsiTheme="minorHAnsi" w:cs="Arial"/>
        </w:rPr>
        <w:t>4.3.1</w:t>
      </w:r>
      <w:r w:rsidRPr="00012B36">
        <w:rPr>
          <w:rFonts w:asciiTheme="minorHAnsi" w:hAnsiTheme="minorHAnsi" w:cs="Arial"/>
        </w:rPr>
        <w:tab/>
        <w:t xml:space="preserve">Na prorrogação, a </w:t>
      </w:r>
      <w:r w:rsidRPr="00012B36">
        <w:rPr>
          <w:rFonts w:asciiTheme="minorHAnsi" w:hAnsiTheme="minorHAnsi" w:cs="Arial"/>
          <w:b/>
        </w:rPr>
        <w:t>CONTRATANTE</w:t>
      </w:r>
      <w:r w:rsidRPr="00012B36">
        <w:rPr>
          <w:rFonts w:asciiTheme="minorHAnsi" w:hAnsiTheme="minorHAnsi" w:cs="Arial"/>
        </w:rPr>
        <w:t xml:space="preserve"> poderá renegociar os preços praticados com a </w:t>
      </w:r>
      <w:r w:rsidRPr="00012B36">
        <w:rPr>
          <w:rFonts w:asciiTheme="minorHAnsi" w:hAnsiTheme="minorHAnsi" w:cs="Arial"/>
          <w:b/>
        </w:rPr>
        <w:t>CONTRATADA</w:t>
      </w:r>
      <w:r w:rsidRPr="00012B36">
        <w:rPr>
          <w:rFonts w:asciiTheme="minorHAnsi" w:hAnsiTheme="minorHAnsi" w:cs="Arial"/>
        </w:rPr>
        <w:t>, com base em pesquisa de preços, com vistas a obter maior vantajosidade para a Administração, no decorrer da execução deste contrato.</w:t>
      </w:r>
    </w:p>
    <w:p w:rsidR="007C432C" w:rsidRPr="00012B36" w:rsidRDefault="007C432C"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7C432C" w:rsidRPr="00012B36" w:rsidRDefault="007C432C" w:rsidP="00031B9B">
      <w:pPr>
        <w:tabs>
          <w:tab w:val="left" w:pos="1418"/>
        </w:tabs>
        <w:jc w:val="both"/>
        <w:rPr>
          <w:rFonts w:asciiTheme="minorHAnsi" w:hAnsiTheme="minorHAnsi" w:cs="Arial"/>
        </w:rPr>
      </w:pPr>
      <w:r w:rsidRPr="00012B36">
        <w:rPr>
          <w:rFonts w:asciiTheme="minorHAnsi" w:hAnsiTheme="minorHAnsi" w:cs="Arial"/>
        </w:rPr>
        <w:t>4.3.2</w:t>
      </w:r>
      <w:r w:rsidRPr="00012B36">
        <w:rPr>
          <w:rFonts w:asciiTheme="minorHAnsi" w:hAnsiTheme="minorHAnsi" w:cs="Arial"/>
        </w:rPr>
        <w:tab/>
        <w:t xml:space="preserve">A </w:t>
      </w:r>
      <w:r w:rsidRPr="00012B36">
        <w:rPr>
          <w:rFonts w:asciiTheme="minorHAnsi" w:hAnsiTheme="minorHAnsi" w:cs="Arial"/>
          <w:b/>
        </w:rPr>
        <w:t>CONTRATANTE</w:t>
      </w:r>
      <w:r w:rsidRPr="00012B36">
        <w:rPr>
          <w:rFonts w:asciiTheme="minorHAnsi" w:hAnsiTheme="minorHAnsi" w:cs="Arial"/>
        </w:rPr>
        <w:t xml:space="preserve"> poderá, a qualquer tempo, efetuar revisão dos preços praticados com a </w:t>
      </w:r>
      <w:r w:rsidRPr="00012B36">
        <w:rPr>
          <w:rFonts w:asciiTheme="minorHAnsi" w:hAnsiTheme="minorHAnsi" w:cs="Arial"/>
          <w:b/>
        </w:rPr>
        <w:t>CONTRATADA</w:t>
      </w:r>
      <w:r w:rsidRPr="00012B36">
        <w:rPr>
          <w:rFonts w:asciiTheme="minorHAnsi" w:hAnsiTheme="minorHAnsi" w:cs="Arial"/>
        </w:rPr>
        <w:t>, em decorrência de eventual redução identificada nos preços do mercado, por meio de termo aditivo.</w:t>
      </w:r>
    </w:p>
    <w:p w:rsidR="00B05D24" w:rsidRPr="00012B36" w:rsidRDefault="00B05D24"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4.4</w:t>
      </w:r>
      <w:r w:rsidRPr="00012B36">
        <w:rPr>
          <w:rFonts w:asciiTheme="minorHAnsi" w:hAnsiTheme="minorHAnsi" w:cs="Arial"/>
        </w:rPr>
        <w:tab/>
      </w:r>
      <w:r w:rsidRPr="00012B36">
        <w:rPr>
          <w:rFonts w:asciiTheme="minorHAnsi" w:hAnsiTheme="minorHAnsi" w:cs="Arial"/>
        </w:rPr>
        <w:tab/>
        <w:t xml:space="preserve">A </w:t>
      </w:r>
      <w:r w:rsidRPr="00012B36">
        <w:rPr>
          <w:rFonts w:asciiTheme="minorHAnsi" w:hAnsiTheme="minorHAnsi" w:cs="Arial"/>
          <w:b/>
        </w:rPr>
        <w:t>CONTRATANTE</w:t>
      </w:r>
      <w:r w:rsidRPr="00012B36">
        <w:rPr>
          <w:rFonts w:asciiTheme="minorHAnsi" w:hAnsiTheme="minorHAnsi" w:cs="Arial"/>
        </w:rPr>
        <w:t xml:space="preserve"> se reserva o direito de, a seu juízo, executar ou não a totalidade do valor contratual.</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4.5</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lang w:val="pt-PT"/>
        </w:rPr>
        <w:t xml:space="preserve">No interesse da </w:t>
      </w:r>
      <w:r w:rsidRPr="00012B36">
        <w:rPr>
          <w:rFonts w:asciiTheme="minorHAnsi" w:hAnsiTheme="minorHAnsi" w:cs="Arial"/>
          <w:b/>
          <w:lang w:val="pt-PT"/>
        </w:rPr>
        <w:t>CONTRATANTE</w:t>
      </w:r>
      <w:r w:rsidRPr="00012B36">
        <w:rPr>
          <w:rFonts w:asciiTheme="minorHAnsi" w:hAnsiTheme="minorHAnsi" w:cs="Arial"/>
          <w:lang w:val="pt-PT"/>
        </w:rPr>
        <w:t xml:space="preserve">, a </w:t>
      </w:r>
      <w:r w:rsidRPr="00012B36">
        <w:rPr>
          <w:rFonts w:asciiTheme="minorHAnsi" w:hAnsiTheme="minorHAnsi" w:cs="Arial"/>
          <w:b/>
          <w:lang w:val="pt-PT"/>
        </w:rPr>
        <w:t>CONTRATADA</w:t>
      </w:r>
      <w:r w:rsidRPr="00012B36">
        <w:rPr>
          <w:rFonts w:asciiTheme="minorHAnsi" w:hAnsiTheme="minorHAnsi" w:cs="Arial"/>
          <w:lang w:val="pt-PT"/>
        </w:rPr>
        <w:t xml:space="preserve"> fica obrigada a aceitar os acréscimos ou supressões que se fizerem necessários nos serviços, nas mesmas condições contratuais, até o limite de 25% (vinte e cinco por cento) do valor inicial atualizado </w:t>
      </w:r>
      <w:r w:rsidR="005A464D" w:rsidRPr="00012B36">
        <w:rPr>
          <w:rFonts w:asciiTheme="minorHAnsi" w:hAnsiTheme="minorHAnsi" w:cs="Arial"/>
          <w:lang w:val="pt-PT"/>
        </w:rPr>
        <w:t>deste contrato</w:t>
      </w:r>
      <w:r w:rsidRPr="00012B36">
        <w:rPr>
          <w:rFonts w:asciiTheme="minorHAnsi" w:hAnsiTheme="minorHAnsi" w:cs="Arial"/>
          <w:lang w:val="pt-PT"/>
        </w:rPr>
        <w:t>, conforme disposto nos §§ 1º e 2º do art. 65 da Lei nº 8.666/1993.</w:t>
      </w:r>
    </w:p>
    <w:p w:rsidR="0020470F" w:rsidRPr="00012B36" w:rsidRDefault="0020470F" w:rsidP="00031B9B">
      <w:pPr>
        <w:jc w:val="both"/>
        <w:rPr>
          <w:rFonts w:asciiTheme="minorHAnsi" w:hAnsiTheme="minorHAnsi" w:cs="Arial"/>
          <w:lang w:val="pt-PT"/>
        </w:rPr>
      </w:pPr>
    </w:p>
    <w:p w:rsidR="0020470F" w:rsidRPr="00012B36" w:rsidRDefault="0020470F" w:rsidP="00031B9B">
      <w:pPr>
        <w:jc w:val="both"/>
        <w:rPr>
          <w:rFonts w:asciiTheme="minorHAnsi" w:hAnsiTheme="minorHAnsi" w:cs="Arial"/>
          <w:lang w:val="pt-PT"/>
        </w:rPr>
      </w:pPr>
    </w:p>
    <w:p w:rsidR="0020470F" w:rsidRPr="00012B36" w:rsidRDefault="0020470F" w:rsidP="00031B9B">
      <w:pPr>
        <w:rPr>
          <w:rFonts w:asciiTheme="minorHAnsi" w:hAnsiTheme="minorHAnsi" w:cs="Arial"/>
          <w:b/>
          <w:bCs/>
        </w:rPr>
      </w:pPr>
      <w:r w:rsidRPr="00012B36">
        <w:rPr>
          <w:rFonts w:asciiTheme="minorHAnsi" w:hAnsiTheme="minorHAnsi" w:cs="Arial"/>
          <w:b/>
          <w:bCs/>
        </w:rPr>
        <w:t>CLÁUSULA QUINTA - OBRIGAÇÕES DA CONTRATADA</w:t>
      </w:r>
    </w:p>
    <w:p w:rsidR="0020470F" w:rsidRPr="00012B36" w:rsidRDefault="0020470F" w:rsidP="00031B9B">
      <w:pPr>
        <w:jc w:val="both"/>
        <w:rPr>
          <w:rFonts w:asciiTheme="minorHAnsi" w:hAnsiTheme="minorHAnsi" w:cs="Arial"/>
        </w:rPr>
      </w:pPr>
    </w:p>
    <w:p w:rsidR="0020470F" w:rsidRPr="00012B36" w:rsidRDefault="0020470F" w:rsidP="00031B9B">
      <w:pPr>
        <w:jc w:val="both"/>
        <w:rPr>
          <w:rFonts w:asciiTheme="minorHAnsi" w:hAnsiTheme="minorHAnsi" w:cs="Arial"/>
        </w:rPr>
      </w:pPr>
      <w:r w:rsidRPr="00012B36">
        <w:rPr>
          <w:rFonts w:asciiTheme="minorHAnsi" w:hAnsiTheme="minorHAnsi" w:cs="Arial"/>
        </w:rPr>
        <w:t>5.1</w:t>
      </w:r>
      <w:r w:rsidRPr="00012B36">
        <w:rPr>
          <w:rFonts w:asciiTheme="minorHAnsi" w:hAnsiTheme="minorHAnsi" w:cs="Arial"/>
        </w:rPr>
        <w:tab/>
      </w:r>
      <w:r w:rsidRPr="00012B36">
        <w:rPr>
          <w:rFonts w:asciiTheme="minorHAnsi" w:hAnsiTheme="minorHAnsi" w:cs="Arial"/>
        </w:rPr>
        <w:tab/>
        <w:t xml:space="preserve">Constituem obrigações da </w:t>
      </w:r>
      <w:r w:rsidRPr="00012B36">
        <w:rPr>
          <w:rFonts w:asciiTheme="minorHAnsi" w:hAnsiTheme="minorHAnsi" w:cs="Arial"/>
          <w:b/>
        </w:rPr>
        <w:t>CONTRATADA</w:t>
      </w:r>
      <w:r w:rsidRPr="00012B36">
        <w:rPr>
          <w:rFonts w:asciiTheme="minorHAnsi" w:hAnsiTheme="minorHAnsi" w:cs="Arial"/>
        </w:rPr>
        <w:t>, além das demais previstas neste contrato ou dele decorrentes:</w:t>
      </w:r>
    </w:p>
    <w:p w:rsidR="0020470F" w:rsidRPr="00012B36" w:rsidRDefault="0020470F" w:rsidP="00031B9B">
      <w:pPr>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5.1.1</w:t>
      </w:r>
      <w:r w:rsidRPr="00012B36">
        <w:rPr>
          <w:rFonts w:asciiTheme="minorHAnsi" w:hAnsiTheme="minorHAnsi" w:cs="Arial"/>
        </w:rPr>
        <w:tab/>
      </w:r>
      <w:r w:rsidRPr="00012B36">
        <w:rPr>
          <w:rFonts w:asciiTheme="minorHAnsi" w:hAnsiTheme="minorHAnsi" w:cs="Arial"/>
        </w:rPr>
        <w:tab/>
        <w:t>Operar como organização completa e fornecer serviços de elevada qualidade.</w:t>
      </w:r>
    </w:p>
    <w:p w:rsidR="0020470F" w:rsidRPr="00012B36" w:rsidRDefault="0020470F" w:rsidP="00031B9B">
      <w:pPr>
        <w:jc w:val="both"/>
        <w:rPr>
          <w:rFonts w:asciiTheme="minorHAnsi" w:hAnsiTheme="minorHAnsi" w:cs="Arial"/>
        </w:rPr>
      </w:pPr>
    </w:p>
    <w:p w:rsidR="0020470F" w:rsidRPr="00012B36" w:rsidRDefault="0020470F" w:rsidP="00031B9B">
      <w:pPr>
        <w:tabs>
          <w:tab w:val="left" w:pos="993"/>
        </w:tabs>
        <w:jc w:val="both"/>
        <w:rPr>
          <w:rFonts w:asciiTheme="minorHAnsi" w:hAnsiTheme="minorHAnsi" w:cs="Arial"/>
          <w:bCs/>
        </w:rPr>
      </w:pPr>
      <w:r w:rsidRPr="00012B36">
        <w:rPr>
          <w:rFonts w:asciiTheme="minorHAnsi" w:hAnsiTheme="minorHAnsi" w:cs="Arial"/>
          <w:bCs/>
        </w:rPr>
        <w:t>5.1.2</w:t>
      </w:r>
      <w:r w:rsidRPr="00012B36">
        <w:rPr>
          <w:rFonts w:asciiTheme="minorHAnsi" w:hAnsiTheme="minorHAnsi" w:cs="Arial"/>
          <w:bCs/>
        </w:rPr>
        <w:tab/>
      </w:r>
      <w:r w:rsidRPr="00012B36">
        <w:rPr>
          <w:rFonts w:asciiTheme="minorHAnsi" w:hAnsiTheme="minorHAnsi" w:cs="Arial"/>
          <w:bCs/>
        </w:rPr>
        <w:tab/>
        <w:t>Fornecer</w:t>
      </w:r>
      <w:r w:rsidRPr="00012B36">
        <w:rPr>
          <w:rFonts w:asciiTheme="minorHAnsi" w:hAnsiTheme="minorHAnsi" w:cs="Arial"/>
        </w:rPr>
        <w:t xml:space="preserve"> </w:t>
      </w:r>
      <w:r w:rsidRPr="00012B36">
        <w:rPr>
          <w:rFonts w:asciiTheme="minorHAnsi" w:hAnsiTheme="minorHAnsi" w:cs="Arial"/>
          <w:bCs/>
        </w:rPr>
        <w:t xml:space="preserve">os produtos e serviços relacionados com o objeto deste contrato de acordo com as especificações estipuladas pela </w:t>
      </w:r>
      <w:r w:rsidRPr="00012B36">
        <w:rPr>
          <w:rFonts w:asciiTheme="minorHAnsi" w:hAnsiTheme="minorHAnsi" w:cs="Arial"/>
          <w:b/>
        </w:rPr>
        <w:t>CONTRATANTE.</w:t>
      </w:r>
    </w:p>
    <w:p w:rsidR="0020470F" w:rsidRPr="00012B36" w:rsidRDefault="0020470F" w:rsidP="00031B9B">
      <w:pPr>
        <w:tabs>
          <w:tab w:val="left" w:pos="993"/>
        </w:tabs>
        <w:jc w:val="both"/>
        <w:rPr>
          <w:rFonts w:asciiTheme="minorHAnsi" w:hAnsiTheme="minorHAnsi" w:cs="Arial"/>
          <w:bCs/>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bCs/>
        </w:rPr>
        <w:t>5.1.3</w:t>
      </w:r>
      <w:r w:rsidRPr="00012B36">
        <w:rPr>
          <w:rFonts w:asciiTheme="minorHAnsi" w:hAnsiTheme="minorHAnsi" w:cs="Arial"/>
          <w:bCs/>
        </w:rPr>
        <w:tab/>
      </w:r>
      <w:r w:rsidRPr="00012B36">
        <w:rPr>
          <w:rFonts w:asciiTheme="minorHAnsi" w:hAnsiTheme="minorHAnsi" w:cs="Arial"/>
          <w:bCs/>
        </w:rPr>
        <w:tab/>
      </w:r>
      <w:r w:rsidRPr="00012B36">
        <w:rPr>
          <w:rFonts w:asciiTheme="minorHAnsi" w:hAnsiTheme="minorHAnsi" w:cs="Arial"/>
        </w:rPr>
        <w:t xml:space="preserve">Executar todos os serviços relacionados com o objeto deste contrato, mediante </w:t>
      </w:r>
      <w:r w:rsidRPr="00012B36">
        <w:rPr>
          <w:rFonts w:asciiTheme="minorHAnsi" w:hAnsiTheme="minorHAnsi" w:cs="Arial"/>
          <w:bCs/>
        </w:rPr>
        <w:t xml:space="preserve">demanda da </w:t>
      </w:r>
      <w:r w:rsidRPr="00012B36">
        <w:rPr>
          <w:rFonts w:asciiTheme="minorHAnsi" w:hAnsiTheme="minorHAnsi" w:cs="Arial"/>
          <w:b/>
          <w:bCs/>
        </w:rPr>
        <w:t>CONTRATANTE</w:t>
      </w:r>
      <w:r w:rsidRPr="00012B36">
        <w:rPr>
          <w:rFonts w:asciiTheme="minorHAnsi" w:hAnsiTheme="minorHAnsi" w:cs="Arial"/>
        </w:rPr>
        <w:t>.</w:t>
      </w:r>
    </w:p>
    <w:p w:rsidR="0020470F" w:rsidRPr="00012B36" w:rsidRDefault="0020470F" w:rsidP="00031B9B">
      <w:pPr>
        <w:tabs>
          <w:tab w:val="left" w:pos="993"/>
        </w:tabs>
        <w:jc w:val="both"/>
        <w:rPr>
          <w:rFonts w:asciiTheme="minorHAnsi" w:hAnsiTheme="minorHAnsi" w:cs="Arial"/>
        </w:rPr>
      </w:pPr>
    </w:p>
    <w:p w:rsidR="0020470F" w:rsidRPr="00012B36" w:rsidRDefault="0020470F" w:rsidP="00031B9B">
      <w:pPr>
        <w:tabs>
          <w:tab w:val="left" w:pos="993"/>
        </w:tabs>
        <w:jc w:val="both"/>
        <w:rPr>
          <w:rFonts w:asciiTheme="minorHAnsi" w:hAnsiTheme="minorHAnsi" w:cs="Arial"/>
          <w:bCs/>
        </w:rPr>
      </w:pPr>
      <w:r w:rsidRPr="00012B36">
        <w:rPr>
          <w:rFonts w:asciiTheme="minorHAnsi" w:hAnsiTheme="minorHAnsi" w:cs="Arial"/>
          <w:bCs/>
        </w:rPr>
        <w:t>5.1.4</w:t>
      </w:r>
      <w:r w:rsidRPr="00012B36">
        <w:rPr>
          <w:rFonts w:asciiTheme="minorHAnsi" w:hAnsiTheme="minorHAnsi" w:cs="Arial"/>
          <w:bCs/>
        </w:rPr>
        <w:tab/>
      </w:r>
      <w:r w:rsidRPr="00012B36">
        <w:rPr>
          <w:rFonts w:asciiTheme="minorHAnsi" w:hAnsiTheme="minorHAnsi" w:cs="Arial"/>
          <w:bCs/>
        </w:rPr>
        <w:tab/>
        <w:t xml:space="preserve">Exercer o controle de qualidade na execução dos serviços prestados, com base nos parâmetros determinados pela </w:t>
      </w:r>
      <w:r w:rsidRPr="00012B36">
        <w:rPr>
          <w:rFonts w:asciiTheme="minorHAnsi" w:hAnsiTheme="minorHAnsi" w:cs="Arial"/>
          <w:b/>
          <w:bCs/>
        </w:rPr>
        <w:t>CONTRATANTE</w:t>
      </w:r>
      <w:r w:rsidRPr="00012B36">
        <w:rPr>
          <w:rFonts w:asciiTheme="minorHAnsi" w:hAnsiTheme="minorHAnsi" w:cs="Arial"/>
          <w:bCs/>
        </w:rPr>
        <w:t>.</w:t>
      </w:r>
    </w:p>
    <w:p w:rsidR="0020470F" w:rsidRPr="00012B36" w:rsidRDefault="0020470F" w:rsidP="00031B9B">
      <w:pPr>
        <w:tabs>
          <w:tab w:val="left" w:pos="993"/>
        </w:tabs>
        <w:jc w:val="both"/>
        <w:rPr>
          <w:rFonts w:asciiTheme="minorHAnsi" w:hAnsiTheme="minorHAnsi" w:cs="Arial"/>
        </w:rPr>
      </w:pPr>
    </w:p>
    <w:p w:rsidR="0020470F" w:rsidRPr="00012B36" w:rsidRDefault="0020470F" w:rsidP="00031B9B">
      <w:pPr>
        <w:tabs>
          <w:tab w:val="left" w:pos="993"/>
        </w:tabs>
        <w:jc w:val="both"/>
        <w:rPr>
          <w:rFonts w:asciiTheme="minorHAnsi" w:hAnsiTheme="minorHAnsi" w:cs="Arial"/>
          <w:bCs/>
        </w:rPr>
      </w:pPr>
      <w:r w:rsidRPr="00012B36">
        <w:rPr>
          <w:rFonts w:asciiTheme="minorHAnsi" w:hAnsiTheme="minorHAnsi" w:cs="Arial"/>
        </w:rPr>
        <w:t>5.1.5</w:t>
      </w:r>
      <w:r w:rsidRPr="00012B36">
        <w:rPr>
          <w:rFonts w:asciiTheme="minorHAnsi" w:hAnsiTheme="minorHAnsi" w:cs="Arial"/>
        </w:rPr>
        <w:tab/>
      </w:r>
      <w:r w:rsidRPr="00012B36">
        <w:rPr>
          <w:rFonts w:asciiTheme="minorHAnsi" w:hAnsiTheme="minorHAnsi" w:cs="Arial"/>
        </w:rPr>
        <w:tab/>
        <w:t xml:space="preserve">Obter a autorização prévia da </w:t>
      </w:r>
      <w:r w:rsidRPr="00012B36">
        <w:rPr>
          <w:rFonts w:asciiTheme="minorHAnsi" w:hAnsiTheme="minorHAnsi" w:cs="Arial"/>
          <w:b/>
        </w:rPr>
        <w:t>CONTRATANTE</w:t>
      </w:r>
      <w:r w:rsidRPr="00012B36">
        <w:rPr>
          <w:rFonts w:asciiTheme="minorHAnsi" w:hAnsiTheme="minorHAnsi" w:cs="Arial"/>
        </w:rPr>
        <w:t>, por escrito, para realizar qualquer despesa relacionada com este contrato.</w:t>
      </w:r>
    </w:p>
    <w:p w:rsidR="0020470F" w:rsidRPr="00012B36" w:rsidRDefault="0020470F" w:rsidP="00031B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852DEC" w:rsidRPr="00012B36" w:rsidRDefault="00852DEC" w:rsidP="00031B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5.1.6</w:t>
      </w:r>
      <w:r w:rsidRPr="00012B36">
        <w:rPr>
          <w:rFonts w:asciiTheme="minorHAnsi" w:hAnsiTheme="minorHAnsi" w:cs="Arial"/>
        </w:rPr>
        <w:tab/>
      </w:r>
      <w:r w:rsidRPr="00012B36">
        <w:rPr>
          <w:rFonts w:asciiTheme="minorHAnsi" w:hAnsiTheme="minorHAnsi" w:cs="Arial"/>
        </w:rPr>
        <w:tab/>
        <w:t xml:space="preserve">Tomar providências, imediatamente, em casos de alterações, rejeições, cancelamentos ou interrupções de um ou mais serviços, mediante comunicação da </w:t>
      </w:r>
      <w:r w:rsidRPr="00012B36">
        <w:rPr>
          <w:rFonts w:asciiTheme="minorHAnsi" w:hAnsiTheme="minorHAnsi" w:cs="Arial"/>
          <w:b/>
        </w:rPr>
        <w:t>CONTRATANTE</w:t>
      </w:r>
      <w:r w:rsidRPr="00012B36">
        <w:rPr>
          <w:rFonts w:asciiTheme="minorHAnsi" w:hAnsiTheme="minorHAnsi" w:cs="Arial"/>
        </w:rPr>
        <w:t>, respeitadas as obrigações contratuais já assumidas com fornecedores especializados, desde que as ocorrências não tenham sido por eles causadas.</w:t>
      </w:r>
    </w:p>
    <w:p w:rsidR="0020470F" w:rsidRPr="00012B36" w:rsidRDefault="0020470F" w:rsidP="00031B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jc w:val="both"/>
        <w:rPr>
          <w:rFonts w:asciiTheme="minorHAnsi" w:hAnsiTheme="minorHAnsi" w:cs="Arial"/>
        </w:rPr>
      </w:pPr>
      <w:r w:rsidRPr="00012B36">
        <w:rPr>
          <w:rFonts w:asciiTheme="minorHAnsi" w:hAnsiTheme="minorHAnsi" w:cs="Arial"/>
        </w:rPr>
        <w:t>5.1.7</w:t>
      </w:r>
      <w:r w:rsidRPr="00012B36">
        <w:rPr>
          <w:rFonts w:asciiTheme="minorHAnsi" w:hAnsiTheme="minorHAnsi" w:cs="Arial"/>
        </w:rPr>
        <w:tab/>
      </w:r>
      <w:r w:rsidRPr="00012B36">
        <w:rPr>
          <w:rFonts w:asciiTheme="minorHAnsi" w:hAnsiTheme="minorHAnsi" w:cs="Arial"/>
        </w:rPr>
        <w:tab/>
        <w:t>Manter, durante a execução deste contrato, todas as condições de habilitação</w:t>
      </w:r>
      <w:r w:rsidR="00001813" w:rsidRPr="00012B36">
        <w:rPr>
          <w:rFonts w:asciiTheme="minorHAnsi" w:hAnsiTheme="minorHAnsi" w:cs="Arial"/>
        </w:rPr>
        <w:t xml:space="preserve"> e qualificação</w:t>
      </w:r>
      <w:r w:rsidRPr="00012B36">
        <w:rPr>
          <w:rFonts w:asciiTheme="minorHAnsi" w:hAnsiTheme="minorHAnsi" w:cs="Arial"/>
        </w:rPr>
        <w:t>, exigidas na concorrência que deu origem a este instrumento.</w:t>
      </w:r>
    </w:p>
    <w:p w:rsidR="0020470F" w:rsidRPr="00012B36" w:rsidRDefault="0020470F" w:rsidP="00031B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01813" w:rsidRPr="00012B36" w:rsidRDefault="00001813"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55, XIII, Lei nº 8.666/1993.</w:t>
      </w:r>
    </w:p>
    <w:p w:rsidR="00001813" w:rsidRPr="00012B36" w:rsidRDefault="00001813" w:rsidP="00031B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284"/>
          <w:tab w:val="left" w:pos="720"/>
        </w:tabs>
        <w:jc w:val="both"/>
        <w:rPr>
          <w:rFonts w:asciiTheme="minorHAnsi" w:hAnsiTheme="minorHAnsi" w:cs="Arial"/>
          <w:b/>
        </w:rPr>
      </w:pPr>
      <w:r w:rsidRPr="00012B36">
        <w:rPr>
          <w:rFonts w:asciiTheme="minorHAnsi" w:hAnsiTheme="minorHAnsi" w:cs="Arial"/>
        </w:rPr>
        <w:t>5.1.8</w:t>
      </w:r>
      <w:r w:rsidRPr="00012B36">
        <w:rPr>
          <w:rFonts w:asciiTheme="minorHAnsi" w:hAnsiTheme="minorHAnsi" w:cs="Arial"/>
        </w:rPr>
        <w:tab/>
      </w:r>
      <w:r w:rsidRPr="00012B36">
        <w:rPr>
          <w:rFonts w:asciiTheme="minorHAnsi" w:hAnsiTheme="minorHAnsi" w:cs="Arial"/>
        </w:rPr>
        <w:tab/>
        <w:t xml:space="preserve">Utilizar, na elaboração dos serviços objeto deste contrato, os profissionais indicados na Proposta Técnica da concorrência que deu origem a este instrumento, para fins de comprovação da Capacidade de Atendimento, admitida sua substituição por profissionais de experiência equivalente ou superior, mediante comunicação formal à </w:t>
      </w:r>
      <w:r w:rsidRPr="00012B36">
        <w:rPr>
          <w:rFonts w:asciiTheme="minorHAnsi" w:hAnsiTheme="minorHAnsi" w:cs="Arial"/>
          <w:b/>
        </w:rPr>
        <w:t>CONTRATANTE</w:t>
      </w:r>
      <w:r w:rsidRPr="00012B36">
        <w:rPr>
          <w:rFonts w:asciiTheme="minorHAnsi" w:hAnsiTheme="minorHAnsi" w:cs="Arial"/>
        </w:rPr>
        <w:t>.</w:t>
      </w:r>
    </w:p>
    <w:p w:rsidR="0020470F" w:rsidRPr="00012B36" w:rsidRDefault="0020470F" w:rsidP="00031B9B">
      <w:pPr>
        <w:jc w:val="both"/>
        <w:rPr>
          <w:rFonts w:asciiTheme="minorHAnsi" w:hAnsiTheme="minorHAnsi" w:cs="Arial"/>
        </w:rPr>
      </w:pPr>
    </w:p>
    <w:p w:rsidR="004D45D9" w:rsidRPr="00012B36" w:rsidRDefault="004D45D9"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5.1.8.1</w:t>
      </w:r>
      <w:r w:rsidR="00B6753A"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Prover aos profissionais envolvidos na execução contratual, </w:t>
      </w:r>
      <w:r w:rsidRPr="00012B36">
        <w:rPr>
          <w:rFonts w:asciiTheme="minorHAnsi" w:hAnsiTheme="minorHAnsi" w:cs="Arial"/>
          <w:i/>
          <w:sz w:val="24"/>
          <w:szCs w:val="24"/>
          <w:highlight w:val="yellow"/>
        </w:rPr>
        <w:t>&lt;se for o caso&gt;</w:t>
      </w:r>
      <w:r w:rsidRPr="00012B36">
        <w:rPr>
          <w:rFonts w:asciiTheme="minorHAnsi" w:hAnsiTheme="minorHAnsi" w:cs="Arial"/>
          <w:i/>
          <w:sz w:val="24"/>
          <w:szCs w:val="24"/>
        </w:rPr>
        <w:t xml:space="preserve"> </w:t>
      </w:r>
      <w:r w:rsidRPr="00012B36">
        <w:rPr>
          <w:rFonts w:asciiTheme="minorHAnsi" w:hAnsiTheme="minorHAnsi" w:cs="Arial"/>
          <w:sz w:val="24"/>
          <w:szCs w:val="24"/>
          <w:highlight w:val="lightGray"/>
        </w:rPr>
        <w:t>dentro e fora de suas dependências</w:t>
      </w:r>
      <w:r w:rsidRPr="00012B36">
        <w:rPr>
          <w:rFonts w:asciiTheme="minorHAnsi" w:hAnsiTheme="minorHAnsi" w:cs="Arial"/>
          <w:sz w:val="24"/>
          <w:szCs w:val="24"/>
        </w:rPr>
        <w:t>, a infraestrutura necessária de equipamentos e suprimentos, constituída de acesso à Internet por meio de banda larga (com e sem fio), microcomputadores, softwares, equipamento de videoconferência, ferramentas tecnológicas e demais recursos, de forma a garantir a perfeita execução contratual.</w:t>
      </w:r>
    </w:p>
    <w:p w:rsidR="004D45D9" w:rsidRPr="00012B36" w:rsidRDefault="004D45D9" w:rsidP="00031B9B">
      <w:pPr>
        <w:pStyle w:val="format1"/>
        <w:tabs>
          <w:tab w:val="left" w:pos="709"/>
          <w:tab w:val="left" w:pos="851"/>
        </w:tabs>
        <w:autoSpaceDE/>
        <w:autoSpaceDN/>
        <w:rPr>
          <w:rFonts w:asciiTheme="minorHAnsi" w:hAnsiTheme="minorHAnsi" w:cs="Arial"/>
          <w:sz w:val="24"/>
          <w:szCs w:val="24"/>
        </w:rPr>
      </w:pPr>
    </w:p>
    <w:p w:rsidR="004D45D9" w:rsidRPr="00012B36" w:rsidRDefault="004D45D9"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5.1.8.2</w:t>
      </w:r>
      <w:r w:rsidR="00B6753A"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Alocar a quantidade de prepostos necessária para garantir a melhor intermediação com a </w:t>
      </w:r>
      <w:r w:rsidRPr="00012B36">
        <w:rPr>
          <w:rFonts w:asciiTheme="minorHAnsi" w:hAnsiTheme="minorHAnsi" w:cs="Arial"/>
          <w:b/>
          <w:sz w:val="24"/>
          <w:szCs w:val="24"/>
        </w:rPr>
        <w:t>CONTRATANTE</w:t>
      </w:r>
      <w:r w:rsidRPr="00012B36">
        <w:rPr>
          <w:rFonts w:asciiTheme="minorHAnsi" w:hAnsiTheme="minorHAnsi" w:cs="Arial"/>
          <w:sz w:val="24"/>
          <w:szCs w:val="24"/>
        </w:rPr>
        <w:t>, observados os perfis necessários para cada atividade constante da execução contratual.</w:t>
      </w:r>
    </w:p>
    <w:p w:rsidR="004D45D9" w:rsidRPr="00012B36" w:rsidRDefault="004D45D9" w:rsidP="00031B9B">
      <w:pPr>
        <w:jc w:val="both"/>
        <w:rPr>
          <w:rFonts w:asciiTheme="minorHAnsi" w:hAnsiTheme="minorHAnsi" w:cs="Arial"/>
        </w:rPr>
      </w:pPr>
    </w:p>
    <w:p w:rsidR="0020470F" w:rsidRPr="00012B36" w:rsidRDefault="0020470F" w:rsidP="00031B9B">
      <w:pPr>
        <w:jc w:val="both"/>
        <w:rPr>
          <w:rFonts w:asciiTheme="minorHAnsi" w:hAnsiTheme="minorHAnsi" w:cs="Arial"/>
        </w:rPr>
      </w:pPr>
      <w:r w:rsidRPr="00012B36">
        <w:rPr>
          <w:rFonts w:asciiTheme="minorHAnsi" w:hAnsiTheme="minorHAnsi" w:cs="Arial"/>
        </w:rPr>
        <w:t>5.1.9</w:t>
      </w:r>
      <w:r w:rsidRPr="00012B36">
        <w:rPr>
          <w:rFonts w:asciiTheme="minorHAnsi" w:hAnsiTheme="minorHAnsi" w:cs="Arial"/>
        </w:rPr>
        <w:tab/>
      </w:r>
      <w:r w:rsidRPr="00012B36">
        <w:rPr>
          <w:rFonts w:asciiTheme="minorHAnsi" w:hAnsiTheme="minorHAnsi" w:cs="Arial"/>
        </w:rPr>
        <w:tab/>
        <w:t xml:space="preserve">Envidar esforços no sentido de obter as melhores condições nas negociações comerciais junto a fornecedores especializados e transferir à </w:t>
      </w:r>
      <w:r w:rsidRPr="00012B36">
        <w:rPr>
          <w:rFonts w:asciiTheme="minorHAnsi" w:hAnsiTheme="minorHAnsi" w:cs="Arial"/>
          <w:b/>
        </w:rPr>
        <w:t>CONTRATANTE</w:t>
      </w:r>
      <w:r w:rsidRPr="00012B36">
        <w:rPr>
          <w:rFonts w:asciiTheme="minorHAnsi" w:hAnsiTheme="minorHAnsi" w:cs="Arial"/>
        </w:rPr>
        <w:t xml:space="preserve"> todas as vantagens obtidas.</w:t>
      </w:r>
    </w:p>
    <w:p w:rsidR="00477017" w:rsidRPr="00012B36" w:rsidRDefault="00477017" w:rsidP="00031B9B">
      <w:pPr>
        <w:jc w:val="both"/>
        <w:rPr>
          <w:rFonts w:asciiTheme="minorHAnsi" w:hAnsiTheme="minorHAnsi" w:cs="Arial"/>
        </w:rPr>
      </w:pPr>
    </w:p>
    <w:p w:rsidR="006523BB" w:rsidRPr="00012B36" w:rsidRDefault="006523BB" w:rsidP="00031B9B">
      <w:pPr>
        <w:jc w:val="both"/>
        <w:rPr>
          <w:rFonts w:asciiTheme="minorHAnsi" w:hAnsiTheme="minorHAnsi" w:cs="Arial"/>
        </w:rPr>
      </w:pPr>
      <w:r w:rsidRPr="00012B36">
        <w:rPr>
          <w:rFonts w:asciiTheme="minorHAnsi" w:hAnsiTheme="minorHAnsi" w:cs="Arial"/>
        </w:rPr>
        <w:t>5.1.9.1</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rPr>
        <w:t xml:space="preserve">Preservar as regras e condições do contrato com a </w:t>
      </w:r>
      <w:r w:rsidRPr="00012B36">
        <w:rPr>
          <w:rFonts w:asciiTheme="minorHAnsi" w:hAnsiTheme="minorHAnsi"/>
          <w:b/>
        </w:rPr>
        <w:t>CONTRATANTE</w:t>
      </w:r>
      <w:r w:rsidRPr="00012B36">
        <w:rPr>
          <w:rFonts w:asciiTheme="minorHAnsi" w:hAnsiTheme="minorHAnsi"/>
        </w:rPr>
        <w:t xml:space="preserve"> na intermediação e supervisão dos serviços prestados por fornecedores especializados e responder integralmente por toda e qualquer infração decorrente dessas situações.</w:t>
      </w:r>
    </w:p>
    <w:p w:rsidR="006523BB" w:rsidRPr="00012B36" w:rsidRDefault="006523BB" w:rsidP="00031B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6523BB" w:rsidRPr="00012B36" w:rsidRDefault="006523BB" w:rsidP="00031B9B">
      <w:pPr>
        <w:tabs>
          <w:tab w:val="left" w:pos="284"/>
          <w:tab w:val="left" w:pos="720"/>
        </w:tabs>
        <w:jc w:val="both"/>
        <w:rPr>
          <w:rFonts w:asciiTheme="minorHAnsi" w:hAnsiTheme="minorHAnsi"/>
        </w:rPr>
      </w:pPr>
      <w:r w:rsidRPr="00012B36">
        <w:rPr>
          <w:rFonts w:asciiTheme="minorHAnsi" w:hAnsiTheme="minorHAnsi"/>
        </w:rPr>
        <w:t>5.1.9.2</w:t>
      </w:r>
      <w:r w:rsidRPr="00012B36">
        <w:rPr>
          <w:rFonts w:asciiTheme="minorHAnsi" w:hAnsiTheme="minorHAnsi"/>
        </w:rPr>
        <w:tab/>
      </w:r>
      <w:r w:rsidRPr="00012B36">
        <w:rPr>
          <w:rFonts w:asciiTheme="minorHAnsi" w:hAnsiTheme="minorHAnsi"/>
        </w:rPr>
        <w:tab/>
        <w:t>Observar as seguintes condições na contratação de fornecedores especializados para execução de Produtos e Serviços Complementares:</w:t>
      </w:r>
    </w:p>
    <w:p w:rsidR="006523BB" w:rsidRPr="00012B36" w:rsidRDefault="006523BB" w:rsidP="00031B9B">
      <w:pPr>
        <w:ind w:hanging="2"/>
        <w:jc w:val="both"/>
        <w:rPr>
          <w:rFonts w:asciiTheme="minorHAnsi" w:hAnsiTheme="minorHAnsi" w:cs="Arial"/>
        </w:rPr>
      </w:pPr>
    </w:p>
    <w:p w:rsidR="006523BB" w:rsidRPr="00012B36" w:rsidRDefault="006523BB" w:rsidP="00031B9B">
      <w:pPr>
        <w:ind w:left="1418" w:hanging="2"/>
        <w:jc w:val="both"/>
        <w:rPr>
          <w:rFonts w:asciiTheme="minorHAnsi" w:hAnsiTheme="minorHAnsi"/>
        </w:rPr>
      </w:pPr>
      <w:r w:rsidRPr="00012B36">
        <w:rPr>
          <w:rFonts w:asciiTheme="minorHAnsi" w:hAnsiTheme="minorHAnsi"/>
        </w:rPr>
        <w:t>I - fazer cotações prévias de preços para todos os Produtos e Serviços Complementares a serem prestados por fornecedores especializados;</w:t>
      </w:r>
    </w:p>
    <w:p w:rsidR="006523BB" w:rsidRPr="00012B36" w:rsidRDefault="006523BB" w:rsidP="00031B9B">
      <w:pPr>
        <w:widowControl w:val="0"/>
        <w:tabs>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autoSpaceDE w:val="0"/>
        <w:autoSpaceDN w:val="0"/>
        <w:adjustRightInd w:val="0"/>
        <w:ind w:left="1418" w:hanging="2"/>
        <w:rPr>
          <w:rFonts w:asciiTheme="minorHAnsi" w:hAnsiTheme="minorHAnsi"/>
        </w:rPr>
      </w:pPr>
    </w:p>
    <w:p w:rsidR="006523BB" w:rsidRPr="00012B36" w:rsidRDefault="006523BB" w:rsidP="00031B9B">
      <w:pPr>
        <w:ind w:left="1418" w:hanging="2"/>
        <w:jc w:val="both"/>
        <w:rPr>
          <w:rFonts w:asciiTheme="minorHAnsi" w:hAnsiTheme="minorHAnsi"/>
        </w:rPr>
      </w:pPr>
      <w:r w:rsidRPr="00012B36">
        <w:rPr>
          <w:rFonts w:asciiTheme="minorHAnsi" w:hAnsiTheme="minorHAnsi"/>
        </w:rPr>
        <w:t xml:space="preserve">II - só apresentar cotações de preços obtidas junto a fornecedores especializados, aptos a fornecer à </w:t>
      </w:r>
      <w:r w:rsidRPr="00012B36">
        <w:rPr>
          <w:rFonts w:asciiTheme="minorHAnsi" w:hAnsiTheme="minorHAnsi"/>
          <w:b/>
        </w:rPr>
        <w:t>CONTRATADA</w:t>
      </w:r>
      <w:r w:rsidRPr="00012B36">
        <w:rPr>
          <w:rFonts w:asciiTheme="minorHAnsi" w:hAnsiTheme="minorHAnsi"/>
        </w:rPr>
        <w:t xml:space="preserve"> Produtos e Serviços Complementares, cujas categorias encontram-se dispostas no Anexo II deste contrato;</w:t>
      </w:r>
    </w:p>
    <w:p w:rsidR="006523BB" w:rsidRPr="00012B36" w:rsidRDefault="006523BB" w:rsidP="00031B9B">
      <w:pPr>
        <w:tabs>
          <w:tab w:val="left" w:pos="1080"/>
        </w:tabs>
        <w:ind w:left="1418" w:hanging="2"/>
        <w:jc w:val="both"/>
        <w:rPr>
          <w:rFonts w:asciiTheme="minorHAnsi" w:hAnsiTheme="minorHAnsi"/>
        </w:rPr>
      </w:pPr>
    </w:p>
    <w:p w:rsidR="006523BB" w:rsidRPr="00012B36" w:rsidRDefault="006523BB" w:rsidP="00031B9B">
      <w:pPr>
        <w:tabs>
          <w:tab w:val="left" w:pos="1080"/>
        </w:tabs>
        <w:ind w:left="1418" w:hanging="2"/>
        <w:jc w:val="both"/>
        <w:rPr>
          <w:rFonts w:asciiTheme="minorHAnsi" w:hAnsiTheme="minorHAnsi"/>
        </w:rPr>
      </w:pPr>
      <w:r w:rsidRPr="00012B36">
        <w:rPr>
          <w:rFonts w:asciiTheme="minorHAnsi" w:hAnsiTheme="minorHAnsi"/>
        </w:rPr>
        <w:t>III - apresentar, no mínimo, 03 (três) cotações coletadas entre os fornecedores especializados que atuem no mercado do ramo do fornecimento pretendido;</w:t>
      </w:r>
    </w:p>
    <w:p w:rsidR="006523BB" w:rsidRPr="00012B36" w:rsidRDefault="006523BB" w:rsidP="00031B9B">
      <w:pPr>
        <w:tabs>
          <w:tab w:val="left" w:pos="1080"/>
        </w:tabs>
        <w:ind w:left="1418" w:hanging="2"/>
        <w:jc w:val="both"/>
        <w:rPr>
          <w:rFonts w:asciiTheme="minorHAnsi" w:hAnsiTheme="minorHAnsi"/>
        </w:rPr>
      </w:pPr>
    </w:p>
    <w:p w:rsidR="006523BB" w:rsidRPr="00012B36" w:rsidRDefault="006523BB" w:rsidP="00031B9B">
      <w:pPr>
        <w:tabs>
          <w:tab w:val="left" w:pos="1080"/>
        </w:tabs>
        <w:ind w:left="1418" w:hanging="2"/>
        <w:jc w:val="both"/>
        <w:rPr>
          <w:rFonts w:asciiTheme="minorHAnsi" w:hAnsiTheme="minorHAnsi"/>
        </w:rPr>
      </w:pPr>
      <w:r w:rsidRPr="00012B36">
        <w:rPr>
          <w:rFonts w:asciiTheme="minorHAnsi" w:hAnsiTheme="minorHAnsi"/>
        </w:rPr>
        <w:t>IV - exigir dos fornecedores especializados que constem da cotação dos Produtos e Serviços Complementares, o detalhamento das especificações que compõem seus preços unitários e total;</w:t>
      </w:r>
    </w:p>
    <w:p w:rsidR="006523BB" w:rsidRPr="00012B36" w:rsidRDefault="006523BB" w:rsidP="00031B9B">
      <w:pPr>
        <w:tabs>
          <w:tab w:val="left" w:pos="1080"/>
        </w:tabs>
        <w:ind w:left="1418" w:hanging="2"/>
        <w:jc w:val="both"/>
        <w:rPr>
          <w:rFonts w:asciiTheme="minorHAnsi" w:hAnsiTheme="minorHAnsi"/>
        </w:rPr>
      </w:pPr>
    </w:p>
    <w:p w:rsidR="006523BB" w:rsidRPr="00012B36" w:rsidRDefault="006523BB" w:rsidP="00031B9B">
      <w:pPr>
        <w:tabs>
          <w:tab w:val="left" w:pos="1080"/>
        </w:tabs>
        <w:ind w:left="1418" w:hanging="2"/>
        <w:jc w:val="both"/>
        <w:rPr>
          <w:rFonts w:asciiTheme="minorHAnsi" w:hAnsiTheme="minorHAnsi"/>
        </w:rPr>
      </w:pPr>
      <w:r w:rsidRPr="00012B36">
        <w:rPr>
          <w:rFonts w:asciiTheme="minorHAnsi" w:hAnsiTheme="minorHAnsi"/>
        </w:rPr>
        <w:t>V - a cotação deverá ser apresentada em via original, em papel timbrado, com a identificação do fornecedor (nome empresarial completo, CNPJ ou CPF, endereço, telefone, entre outros dados) e a identificação (nome completo, cargo na empresa, RG e CPF) e assinatura do responsável pela cotação;</w:t>
      </w:r>
    </w:p>
    <w:p w:rsidR="006523BB" w:rsidRPr="00012B36" w:rsidRDefault="006523BB" w:rsidP="00031B9B">
      <w:pPr>
        <w:tabs>
          <w:tab w:val="left" w:pos="1080"/>
        </w:tabs>
        <w:ind w:left="1418" w:hanging="2"/>
        <w:jc w:val="both"/>
        <w:rPr>
          <w:rFonts w:asciiTheme="minorHAnsi" w:hAnsiTheme="minorHAnsi"/>
        </w:rPr>
      </w:pPr>
    </w:p>
    <w:p w:rsidR="006523BB" w:rsidRPr="00012B36" w:rsidRDefault="006523BB" w:rsidP="00031B9B">
      <w:pPr>
        <w:tabs>
          <w:tab w:val="left" w:pos="1080"/>
        </w:tabs>
        <w:ind w:left="1418" w:hanging="2"/>
        <w:jc w:val="both"/>
        <w:rPr>
          <w:rFonts w:asciiTheme="minorHAnsi" w:hAnsiTheme="minorHAnsi"/>
        </w:rPr>
      </w:pPr>
      <w:r w:rsidRPr="00012B36">
        <w:rPr>
          <w:rFonts w:asciiTheme="minorHAnsi" w:hAnsiTheme="minorHAnsi"/>
        </w:rPr>
        <w:t>VI - juntamente com a cotação deverão ser apresentados comprovantes de que o fornecedor está inscrito – e em atividade – CNPJ ou no CPF e no cadastro de contribuintes estadual ou municipal, se for o caso, relativos ao seu domicílio ou sede, pertinentes a seu ramo de atividade e compatíveis com o produto ou serviço a ser fornecido;</w:t>
      </w:r>
    </w:p>
    <w:p w:rsidR="006523BB" w:rsidRPr="00012B36" w:rsidRDefault="006523BB" w:rsidP="00031B9B">
      <w:pPr>
        <w:tabs>
          <w:tab w:val="left" w:pos="1080"/>
        </w:tabs>
        <w:ind w:left="1418" w:hanging="2"/>
        <w:jc w:val="both"/>
        <w:rPr>
          <w:rFonts w:asciiTheme="minorHAnsi" w:hAnsiTheme="minorHAnsi"/>
        </w:rPr>
      </w:pPr>
    </w:p>
    <w:p w:rsidR="006523BB" w:rsidRPr="00012B36" w:rsidRDefault="006523BB" w:rsidP="00031B9B">
      <w:pPr>
        <w:tabs>
          <w:tab w:val="left" w:pos="1080"/>
        </w:tabs>
        <w:ind w:left="1418" w:hanging="2"/>
        <w:jc w:val="both"/>
        <w:rPr>
          <w:rFonts w:asciiTheme="minorHAnsi" w:hAnsiTheme="minorHAnsi"/>
        </w:rPr>
      </w:pPr>
      <w:r w:rsidRPr="00012B36">
        <w:rPr>
          <w:rFonts w:asciiTheme="minorHAnsi" w:hAnsiTheme="minorHAnsi"/>
        </w:rPr>
        <w:t xml:space="preserve">VII - para cada orçamento encaminhado, deve ser observada a presença da seguinte declaração, assinada por funcionário da </w:t>
      </w:r>
      <w:r w:rsidRPr="00012B36">
        <w:rPr>
          <w:rFonts w:asciiTheme="minorHAnsi" w:hAnsiTheme="minorHAnsi"/>
          <w:b/>
        </w:rPr>
        <w:t>CONTRATADA</w:t>
      </w:r>
      <w:r w:rsidRPr="00012B36">
        <w:rPr>
          <w:rFonts w:asciiTheme="minorHAnsi" w:hAnsiTheme="minorHAnsi"/>
        </w:rPr>
        <w:t xml:space="preserve"> responsável pela documentação:</w:t>
      </w:r>
    </w:p>
    <w:p w:rsidR="006523BB" w:rsidRPr="00012B36" w:rsidRDefault="006523BB" w:rsidP="00031B9B">
      <w:pPr>
        <w:tabs>
          <w:tab w:val="left" w:pos="1080"/>
        </w:tabs>
        <w:ind w:left="1418" w:hanging="2"/>
        <w:jc w:val="both"/>
        <w:rPr>
          <w:rFonts w:asciiTheme="minorHAnsi" w:hAnsiTheme="minorHAnsi"/>
        </w:rPr>
      </w:pPr>
    </w:p>
    <w:p w:rsidR="006523BB" w:rsidRPr="00012B36" w:rsidRDefault="006523BB" w:rsidP="00031B9B">
      <w:pPr>
        <w:tabs>
          <w:tab w:val="left" w:pos="284"/>
          <w:tab w:val="left" w:pos="720"/>
        </w:tabs>
        <w:ind w:left="1418"/>
        <w:jc w:val="both"/>
        <w:rPr>
          <w:rFonts w:asciiTheme="minorHAnsi" w:hAnsiTheme="minorHAnsi"/>
          <w:i/>
        </w:rPr>
      </w:pPr>
      <w:r w:rsidRPr="00012B36">
        <w:rPr>
          <w:rFonts w:asciiTheme="minorHAnsi" w:hAnsiTheme="minorHAnsi"/>
          <w:i/>
        </w:rPr>
        <w:t>“atestamos que este orçamento e seus anexos foram conferidos e estão de acordo com a especificação técnica aprovada e as exigências contratuais”.</w:t>
      </w:r>
    </w:p>
    <w:p w:rsidR="006523BB" w:rsidRPr="00012B36" w:rsidRDefault="006523BB" w:rsidP="00031B9B">
      <w:pPr>
        <w:tabs>
          <w:tab w:val="left" w:pos="284"/>
          <w:tab w:val="left" w:pos="720"/>
        </w:tabs>
        <w:jc w:val="both"/>
        <w:rPr>
          <w:rFonts w:asciiTheme="minorHAnsi" w:hAnsiTheme="minorHAnsi" w:cs="Arial"/>
        </w:rPr>
      </w:pPr>
    </w:p>
    <w:p w:rsidR="006523BB" w:rsidRPr="00012B36" w:rsidRDefault="006523BB" w:rsidP="00031B9B">
      <w:pPr>
        <w:tabs>
          <w:tab w:val="left" w:pos="284"/>
          <w:tab w:val="left" w:pos="720"/>
        </w:tabs>
        <w:jc w:val="both"/>
        <w:rPr>
          <w:rFonts w:asciiTheme="minorHAnsi" w:hAnsiTheme="minorHAnsi"/>
        </w:rPr>
      </w:pPr>
      <w:r w:rsidRPr="00012B36">
        <w:rPr>
          <w:rFonts w:asciiTheme="minorHAnsi" w:hAnsiTheme="minorHAnsi"/>
        </w:rPr>
        <w:t>5.1.9.3</w:t>
      </w:r>
      <w:r w:rsidRPr="00012B36">
        <w:rPr>
          <w:rFonts w:asciiTheme="minorHAnsi" w:hAnsiTheme="minorHAnsi"/>
        </w:rPr>
        <w:tab/>
      </w:r>
      <w:r w:rsidRPr="00012B36">
        <w:rPr>
          <w:rFonts w:asciiTheme="minorHAnsi" w:hAnsiTheme="minorHAnsi"/>
        </w:rPr>
        <w:tab/>
        <w:t xml:space="preserve">Quando a execução do Produto ou Serviço Complementar tiver valor superior a </w:t>
      </w:r>
      <w:r w:rsidR="00B6703C" w:rsidRPr="00012B36">
        <w:rPr>
          <w:rFonts w:asciiTheme="minorHAnsi" w:hAnsiTheme="minorHAnsi"/>
          <w:highlight w:val="yellow"/>
        </w:rPr>
        <w:t>X,X%</w:t>
      </w:r>
      <w:r w:rsidR="00B6703C" w:rsidRPr="00012B36">
        <w:rPr>
          <w:rFonts w:asciiTheme="minorHAnsi" w:hAnsiTheme="minorHAnsi"/>
        </w:rPr>
        <w:t xml:space="preserve"> (</w:t>
      </w:r>
      <w:r w:rsidR="00B6703C" w:rsidRPr="00012B36">
        <w:rPr>
          <w:rFonts w:asciiTheme="minorHAnsi" w:hAnsiTheme="minorHAnsi"/>
          <w:highlight w:val="yellow"/>
        </w:rPr>
        <w:t>percentual por extenso</w:t>
      </w:r>
      <w:r w:rsidR="00B6703C" w:rsidRPr="00012B36">
        <w:rPr>
          <w:rFonts w:asciiTheme="minorHAnsi" w:hAnsiTheme="minorHAnsi"/>
        </w:rPr>
        <w:t>)</w:t>
      </w:r>
      <w:r w:rsidRPr="00012B36">
        <w:rPr>
          <w:rFonts w:asciiTheme="minorHAnsi" w:hAnsiTheme="minorHAnsi"/>
        </w:rPr>
        <w:t xml:space="preserve"> do valor global deste contrato, a </w:t>
      </w:r>
      <w:r w:rsidRPr="00012B36">
        <w:rPr>
          <w:rFonts w:asciiTheme="minorHAnsi" w:hAnsiTheme="minorHAnsi"/>
          <w:b/>
        </w:rPr>
        <w:t>CONTRATADA</w:t>
      </w:r>
      <w:r w:rsidRPr="00012B36">
        <w:rPr>
          <w:rFonts w:asciiTheme="minorHAnsi" w:hAnsiTheme="minorHAnsi"/>
        </w:rPr>
        <w:t xml:space="preserve"> coletará orçamentos dos fornecedores em envelopes fechados, que serão abertos em sessão pública, convocada e realizada sob a fiscalização da </w:t>
      </w:r>
      <w:r w:rsidRPr="00012B36">
        <w:rPr>
          <w:rFonts w:asciiTheme="minorHAnsi" w:hAnsiTheme="minorHAnsi"/>
          <w:b/>
        </w:rPr>
        <w:t>CONTRATANTE</w:t>
      </w:r>
      <w:r w:rsidRPr="00012B36">
        <w:rPr>
          <w:rFonts w:asciiTheme="minorHAnsi" w:hAnsiTheme="minorHAnsi"/>
        </w:rPr>
        <w:t>.</w:t>
      </w:r>
      <w:r w:rsidR="000F3234" w:rsidRPr="00012B36">
        <w:rPr>
          <w:rFonts w:asciiTheme="minorHAnsi" w:hAnsiTheme="minorHAnsi"/>
          <w:i/>
          <w:highlight w:val="yellow"/>
        </w:rPr>
        <w:t>&lt;informar o mesmo percentual indicado no subitem 11.1.9.3 do Anexo I (Projeto Básico&gt;</w:t>
      </w:r>
    </w:p>
    <w:p w:rsidR="006523BB" w:rsidRPr="00012B36" w:rsidRDefault="006523BB" w:rsidP="00031B9B">
      <w:pPr>
        <w:tabs>
          <w:tab w:val="left" w:pos="284"/>
          <w:tab w:val="left" w:pos="720"/>
        </w:tabs>
        <w:jc w:val="both"/>
        <w:rPr>
          <w:rFonts w:asciiTheme="minorHAnsi" w:hAnsiTheme="minorHAnsi" w:cs="Arial"/>
        </w:rPr>
      </w:pPr>
    </w:p>
    <w:p w:rsidR="006523BB" w:rsidRPr="00012B36" w:rsidRDefault="006523BB" w:rsidP="00031B9B">
      <w:pPr>
        <w:tabs>
          <w:tab w:val="left" w:pos="284"/>
          <w:tab w:val="left" w:pos="720"/>
        </w:tabs>
        <w:jc w:val="both"/>
        <w:rPr>
          <w:rFonts w:asciiTheme="minorHAnsi" w:hAnsiTheme="minorHAnsi"/>
        </w:rPr>
      </w:pPr>
      <w:r w:rsidRPr="00012B36">
        <w:rPr>
          <w:rFonts w:asciiTheme="minorHAnsi" w:hAnsiTheme="minorHAnsi"/>
        </w:rPr>
        <w:t>5.1.9.3.1</w:t>
      </w:r>
      <w:r w:rsidRPr="00012B36">
        <w:rPr>
          <w:rFonts w:asciiTheme="minorHAnsi" w:hAnsiTheme="minorHAnsi"/>
        </w:rPr>
        <w:tab/>
        <w:t xml:space="preserve">Se e quando julgar conveniente, a </w:t>
      </w:r>
      <w:r w:rsidRPr="00012B36">
        <w:rPr>
          <w:rFonts w:asciiTheme="minorHAnsi" w:hAnsiTheme="minorHAnsi"/>
          <w:b/>
        </w:rPr>
        <w:t>CONTRATANTE</w:t>
      </w:r>
      <w:r w:rsidRPr="00012B36">
        <w:rPr>
          <w:rFonts w:asciiTheme="minorHAnsi" w:hAnsiTheme="minorHAnsi"/>
        </w:rPr>
        <w:t xml:space="preserve"> poderá supervisionar o processo de seleção dos fornecedores, realizado pela </w:t>
      </w:r>
      <w:r w:rsidRPr="00012B36">
        <w:rPr>
          <w:rFonts w:asciiTheme="minorHAnsi" w:hAnsiTheme="minorHAnsi"/>
          <w:b/>
        </w:rPr>
        <w:t>CONTRATADA</w:t>
      </w:r>
      <w:r w:rsidRPr="00012B36">
        <w:rPr>
          <w:rFonts w:asciiTheme="minorHAnsi" w:hAnsiTheme="minorHAnsi"/>
        </w:rPr>
        <w:t xml:space="preserve">, quando a execução do Produto ou Serviço Complementar tiver valor igual ou inferior a </w:t>
      </w:r>
      <w:r w:rsidR="000F3234" w:rsidRPr="00012B36">
        <w:rPr>
          <w:rFonts w:asciiTheme="minorHAnsi" w:hAnsiTheme="minorHAnsi"/>
          <w:highlight w:val="yellow"/>
        </w:rPr>
        <w:t>X,X%</w:t>
      </w:r>
      <w:r w:rsidR="000F3234" w:rsidRPr="00012B36">
        <w:rPr>
          <w:rFonts w:asciiTheme="minorHAnsi" w:hAnsiTheme="minorHAnsi"/>
        </w:rPr>
        <w:t xml:space="preserve"> (</w:t>
      </w:r>
      <w:r w:rsidR="000F3234" w:rsidRPr="00012B36">
        <w:rPr>
          <w:rFonts w:asciiTheme="minorHAnsi" w:hAnsiTheme="minorHAnsi"/>
          <w:highlight w:val="yellow"/>
        </w:rPr>
        <w:t>percentual por extenso</w:t>
      </w:r>
      <w:r w:rsidR="000F3234" w:rsidRPr="00012B36">
        <w:rPr>
          <w:rFonts w:asciiTheme="minorHAnsi" w:hAnsiTheme="minorHAnsi"/>
        </w:rPr>
        <w:t>)</w:t>
      </w:r>
      <w:r w:rsidRPr="00012B36">
        <w:rPr>
          <w:rFonts w:asciiTheme="minorHAnsi" w:hAnsiTheme="minorHAnsi"/>
        </w:rPr>
        <w:t xml:space="preserve"> do valor global deste contrato.</w:t>
      </w:r>
      <w:r w:rsidR="00662B70" w:rsidRPr="00012B36">
        <w:rPr>
          <w:rFonts w:asciiTheme="minorHAnsi" w:hAnsiTheme="minorHAnsi"/>
          <w:i/>
          <w:highlight w:val="yellow"/>
        </w:rPr>
        <w:t xml:space="preserve"> &lt;informar o mesmo percentual indicado no subitem </w:t>
      </w:r>
      <w:r w:rsidR="0017211D" w:rsidRPr="00012B36">
        <w:rPr>
          <w:rFonts w:asciiTheme="minorHAnsi" w:hAnsiTheme="minorHAnsi"/>
          <w:i/>
          <w:highlight w:val="yellow"/>
        </w:rPr>
        <w:t>anterior</w:t>
      </w:r>
      <w:r w:rsidR="00662B70" w:rsidRPr="00012B36">
        <w:rPr>
          <w:rFonts w:asciiTheme="minorHAnsi" w:hAnsiTheme="minorHAnsi"/>
          <w:i/>
          <w:highlight w:val="yellow"/>
        </w:rPr>
        <w:t>&gt;</w:t>
      </w:r>
    </w:p>
    <w:p w:rsidR="0020470F" w:rsidRPr="00012B36" w:rsidRDefault="0020470F" w:rsidP="00031B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001813" w:rsidRPr="00012B36" w:rsidRDefault="0020470F" w:rsidP="00031B9B">
      <w:pPr>
        <w:tabs>
          <w:tab w:val="left" w:pos="284"/>
          <w:tab w:val="left" w:pos="720"/>
        </w:tabs>
        <w:jc w:val="both"/>
        <w:rPr>
          <w:rFonts w:asciiTheme="minorHAnsi" w:hAnsiTheme="minorHAnsi" w:cs="Arial"/>
        </w:rPr>
      </w:pPr>
      <w:r w:rsidRPr="00012B36">
        <w:rPr>
          <w:rFonts w:asciiTheme="minorHAnsi" w:hAnsiTheme="minorHAnsi" w:cs="Arial"/>
        </w:rPr>
        <w:t>5.1.10</w:t>
      </w:r>
      <w:r w:rsidRPr="00012B36">
        <w:rPr>
          <w:rFonts w:asciiTheme="minorHAnsi" w:hAnsiTheme="minorHAnsi" w:cs="Arial"/>
        </w:rPr>
        <w:tab/>
      </w:r>
      <w:r w:rsidRPr="00012B36">
        <w:rPr>
          <w:rFonts w:asciiTheme="minorHAnsi" w:hAnsiTheme="minorHAnsi" w:cs="Arial"/>
        </w:rPr>
        <w:tab/>
        <w:t>Não manter, durante a vigência d</w:t>
      </w:r>
      <w:r w:rsidR="008766F3" w:rsidRPr="00012B36">
        <w:rPr>
          <w:rFonts w:asciiTheme="minorHAnsi" w:hAnsiTheme="minorHAnsi" w:cs="Arial"/>
        </w:rPr>
        <w:t>este</w:t>
      </w:r>
      <w:r w:rsidRPr="00012B36">
        <w:rPr>
          <w:rFonts w:asciiTheme="minorHAnsi" w:hAnsiTheme="minorHAnsi" w:cs="Arial"/>
        </w:rPr>
        <w:t xml:space="preserve"> contrato, nenhuma forma de prestação de </w:t>
      </w:r>
      <w:r w:rsidR="00003544" w:rsidRPr="00012B36">
        <w:rPr>
          <w:rFonts w:asciiTheme="minorHAnsi" w:hAnsiTheme="minorHAnsi" w:cs="Arial"/>
        </w:rPr>
        <w:t>serviços de promoção</w:t>
      </w:r>
      <w:r w:rsidRPr="00012B36">
        <w:rPr>
          <w:rFonts w:asciiTheme="minorHAnsi" w:hAnsiTheme="minorHAnsi" w:cs="Arial"/>
        </w:rPr>
        <w:t xml:space="preserve">, com empresa concorrente ou incompatível com a área de atuação da </w:t>
      </w:r>
      <w:r w:rsidRPr="00012B36">
        <w:rPr>
          <w:rFonts w:asciiTheme="minorHAnsi" w:hAnsiTheme="minorHAnsi" w:cs="Arial"/>
          <w:b/>
        </w:rPr>
        <w:t>CONTRATANTE</w:t>
      </w:r>
      <w:r w:rsidRPr="00012B36">
        <w:rPr>
          <w:rFonts w:asciiTheme="minorHAnsi" w:hAnsiTheme="minorHAnsi" w:cs="Arial"/>
        </w:rPr>
        <w:t>, devendo, na assinatura d</w:t>
      </w:r>
      <w:r w:rsidR="00DA640F" w:rsidRPr="00012B36">
        <w:rPr>
          <w:rFonts w:asciiTheme="minorHAnsi" w:hAnsiTheme="minorHAnsi" w:cs="Arial"/>
        </w:rPr>
        <w:t>este</w:t>
      </w:r>
      <w:r w:rsidRPr="00012B36">
        <w:rPr>
          <w:rFonts w:asciiTheme="minorHAnsi" w:hAnsiTheme="minorHAnsi" w:cs="Arial"/>
        </w:rPr>
        <w:t xml:space="preserve"> contrato, apresentar declaração de inexistência de contrato vigente que possa gerar conflito de interesses com as atividades finalísticas da </w:t>
      </w:r>
      <w:r w:rsidRPr="00012B36">
        <w:rPr>
          <w:rFonts w:asciiTheme="minorHAnsi" w:hAnsiTheme="minorHAnsi" w:cs="Arial"/>
          <w:b/>
        </w:rPr>
        <w:t>CONTRATANTE</w:t>
      </w:r>
      <w:r w:rsidRPr="00012B36">
        <w:rPr>
          <w:rFonts w:asciiTheme="minorHAnsi" w:hAnsiTheme="minorHAnsi" w:cs="Arial"/>
        </w:rPr>
        <w:t>.</w:t>
      </w:r>
      <w:r w:rsidR="00001813" w:rsidRPr="00012B36">
        <w:rPr>
          <w:rFonts w:asciiTheme="minorHAnsi" w:hAnsiTheme="minorHAnsi" w:cs="Arial"/>
          <w:i/>
          <w:highlight w:val="yellow"/>
        </w:rPr>
        <w:t xml:space="preserve"> &lt;no caso de órgão/entidade que atue numa relação de concorrência no mercado&gt;</w:t>
      </w:r>
    </w:p>
    <w:p w:rsidR="0020470F" w:rsidRPr="00012B36" w:rsidRDefault="0020470F" w:rsidP="00031B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5.1.11</w:t>
      </w:r>
      <w:r w:rsidRPr="00012B36">
        <w:rPr>
          <w:rFonts w:asciiTheme="minorHAnsi" w:hAnsiTheme="minorHAnsi" w:cs="Arial"/>
        </w:rPr>
        <w:tab/>
      </w:r>
      <w:r w:rsidRPr="00012B36">
        <w:rPr>
          <w:rFonts w:asciiTheme="minorHAnsi" w:hAnsiTheme="minorHAnsi" w:cs="Arial"/>
        </w:rPr>
        <w:tab/>
        <w:t xml:space="preserve">Manter, por si e por seus prepostos, irrestrito e total sigilo sobre quaisquer </w:t>
      </w:r>
      <w:r w:rsidR="00316968" w:rsidRPr="00012B36">
        <w:rPr>
          <w:rFonts w:asciiTheme="minorHAnsi" w:hAnsiTheme="minorHAnsi" w:cs="Arial"/>
        </w:rPr>
        <w:t>informações</w:t>
      </w:r>
      <w:r w:rsidRPr="00012B36">
        <w:rPr>
          <w:rFonts w:asciiTheme="minorHAnsi" w:hAnsiTheme="minorHAnsi" w:cs="Arial"/>
        </w:rPr>
        <w:t xml:space="preserve"> que lhe sejam fornecid</w:t>
      </w:r>
      <w:r w:rsidR="00942116" w:rsidRPr="00012B36">
        <w:rPr>
          <w:rFonts w:asciiTheme="minorHAnsi" w:hAnsiTheme="minorHAnsi" w:cs="Arial"/>
        </w:rPr>
        <w:t>a</w:t>
      </w:r>
      <w:r w:rsidRPr="00012B36">
        <w:rPr>
          <w:rFonts w:asciiTheme="minorHAnsi" w:hAnsiTheme="minorHAnsi" w:cs="Arial"/>
        </w:rPr>
        <w:t xml:space="preserve">s, sobretudo quanto à estratégia de atuação da </w:t>
      </w:r>
      <w:r w:rsidRPr="00012B36">
        <w:rPr>
          <w:rFonts w:asciiTheme="minorHAnsi" w:hAnsiTheme="minorHAnsi" w:cs="Arial"/>
          <w:b/>
        </w:rPr>
        <w:t>CONTRATANTE</w:t>
      </w:r>
      <w:r w:rsidRPr="00012B36">
        <w:rPr>
          <w:rFonts w:asciiTheme="minorHAnsi" w:hAnsiTheme="minorHAnsi" w:cs="Arial"/>
        </w:rPr>
        <w:t>.</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highlight w:val="yellow"/>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rPr>
      </w:pPr>
      <w:r w:rsidRPr="00012B36">
        <w:rPr>
          <w:rFonts w:asciiTheme="minorHAnsi" w:hAnsiTheme="minorHAnsi" w:cs="Arial"/>
          <w:i/>
          <w:highlight w:val="yellow"/>
        </w:rPr>
        <w:t xml:space="preserve">&lt;no caso de contratante da </w:t>
      </w:r>
      <w:r w:rsidRPr="00012B36">
        <w:rPr>
          <w:rFonts w:asciiTheme="minorHAnsi" w:hAnsiTheme="minorHAnsi" w:cs="Arial"/>
          <w:i/>
          <w:highlight w:val="yellow"/>
          <w:u w:val="single"/>
        </w:rPr>
        <w:t>Administração Indireta</w:t>
      </w:r>
      <w:r w:rsidRPr="00012B36">
        <w:rPr>
          <w:rFonts w:asciiTheme="minorHAnsi" w:hAnsiTheme="minorHAnsi" w:cs="Arial"/>
          <w:i/>
          <w:highlight w:val="yellow"/>
        </w:rPr>
        <w:t>, acrescentar o subitem abaixo:&gt;</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highlight w:val="lightGray"/>
        </w:rPr>
        <w:t>5.1.11.1</w:t>
      </w:r>
      <w:r w:rsidRPr="00012B36">
        <w:rPr>
          <w:rFonts w:asciiTheme="minorHAnsi" w:hAnsiTheme="minorHAnsi" w:cs="Arial"/>
          <w:highlight w:val="lightGray"/>
        </w:rPr>
        <w:tab/>
        <w:t xml:space="preserve">A infração a esse dispositivo poderá implicar a rescisão deste contrato e sujeitará a </w:t>
      </w:r>
      <w:r w:rsidRPr="00012B36">
        <w:rPr>
          <w:rFonts w:asciiTheme="minorHAnsi" w:hAnsiTheme="minorHAnsi" w:cs="Arial"/>
          <w:b/>
          <w:bCs/>
          <w:highlight w:val="lightGray"/>
        </w:rPr>
        <w:t>CONTRATADA</w:t>
      </w:r>
      <w:r w:rsidRPr="00012B36">
        <w:rPr>
          <w:rFonts w:asciiTheme="minorHAnsi" w:hAnsiTheme="minorHAnsi" w:cs="Arial"/>
          <w:highlight w:val="lightGray"/>
        </w:rPr>
        <w:t xml:space="preserve"> às penas da Lei nº 9.279/1996, e às indenizações das perdas e danos previstos na legislação ordinária.</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993"/>
        </w:tabs>
        <w:jc w:val="both"/>
        <w:rPr>
          <w:rFonts w:asciiTheme="minorHAnsi" w:hAnsiTheme="minorHAnsi" w:cs="Arial"/>
          <w:bCs/>
        </w:rPr>
      </w:pPr>
      <w:r w:rsidRPr="00012B36">
        <w:rPr>
          <w:rFonts w:asciiTheme="minorHAnsi" w:hAnsiTheme="minorHAnsi" w:cs="Arial"/>
        </w:rPr>
        <w:t>5.1.12</w:t>
      </w:r>
      <w:r w:rsidRPr="00012B36">
        <w:rPr>
          <w:rFonts w:asciiTheme="minorHAnsi" w:hAnsiTheme="minorHAnsi" w:cs="Arial"/>
        </w:rPr>
        <w:tab/>
      </w:r>
      <w:r w:rsidRPr="00012B36">
        <w:rPr>
          <w:rFonts w:asciiTheme="minorHAnsi" w:hAnsiTheme="minorHAnsi" w:cs="Arial"/>
        </w:rPr>
        <w:tab/>
        <w:t xml:space="preserve">Não divulgar informações acerca da prestação dos serviços objeto deste contrato, que envolvam o nome da </w:t>
      </w:r>
      <w:r w:rsidRPr="00012B36">
        <w:rPr>
          <w:rFonts w:asciiTheme="minorHAnsi" w:hAnsiTheme="minorHAnsi" w:cs="Arial"/>
          <w:b/>
        </w:rPr>
        <w:t>CONTRATANTE</w:t>
      </w:r>
      <w:r w:rsidRPr="00012B36">
        <w:rPr>
          <w:rFonts w:asciiTheme="minorHAnsi" w:hAnsiTheme="minorHAnsi" w:cs="Arial"/>
        </w:rPr>
        <w:t>, sem sua prévia e expressa autorização.</w:t>
      </w:r>
    </w:p>
    <w:p w:rsidR="0020470F" w:rsidRPr="00012B36" w:rsidRDefault="0020470F" w:rsidP="00031B9B">
      <w:pPr>
        <w:tabs>
          <w:tab w:val="left" w:pos="993"/>
        </w:tabs>
        <w:jc w:val="both"/>
        <w:rPr>
          <w:rFonts w:asciiTheme="minorHAnsi" w:hAnsiTheme="minorHAnsi" w:cs="Arial"/>
          <w:bCs/>
        </w:rPr>
      </w:pPr>
    </w:p>
    <w:p w:rsidR="0020470F" w:rsidRPr="00012B36" w:rsidRDefault="0020470F" w:rsidP="00031B9B">
      <w:pPr>
        <w:jc w:val="both"/>
        <w:rPr>
          <w:rFonts w:asciiTheme="minorHAnsi" w:hAnsiTheme="minorHAnsi" w:cs="Arial"/>
        </w:rPr>
      </w:pPr>
      <w:r w:rsidRPr="00012B36">
        <w:rPr>
          <w:rFonts w:asciiTheme="minorHAnsi" w:hAnsiTheme="minorHAnsi" w:cs="Arial"/>
        </w:rPr>
        <w:t>5.1.13</w:t>
      </w:r>
      <w:r w:rsidRPr="00012B36">
        <w:rPr>
          <w:rFonts w:asciiTheme="minorHAnsi" w:hAnsiTheme="minorHAnsi" w:cs="Arial"/>
        </w:rPr>
        <w:tab/>
      </w:r>
      <w:r w:rsidRPr="00012B36">
        <w:rPr>
          <w:rFonts w:asciiTheme="minorHAnsi" w:hAnsiTheme="minorHAnsi" w:cs="Arial"/>
        </w:rPr>
        <w:tab/>
        <w:t xml:space="preserve">Assinar Termo de Compromisso relativo </w:t>
      </w:r>
      <w:r w:rsidR="00375CAB" w:rsidRPr="00012B36">
        <w:rPr>
          <w:rFonts w:asciiTheme="minorHAnsi" w:hAnsiTheme="minorHAnsi" w:cs="Arial"/>
        </w:rPr>
        <w:t>à</w:t>
      </w:r>
      <w:r w:rsidRPr="00012B36">
        <w:rPr>
          <w:rFonts w:asciiTheme="minorHAnsi" w:hAnsiTheme="minorHAnsi" w:cs="Arial"/>
        </w:rPr>
        <w:t xml:space="preserve"> confidencialidade e </w:t>
      </w:r>
      <w:r w:rsidR="004559DF" w:rsidRPr="00012B36">
        <w:rPr>
          <w:rFonts w:asciiTheme="minorHAnsi" w:hAnsiTheme="minorHAnsi" w:cs="Arial"/>
        </w:rPr>
        <w:t xml:space="preserve">ao </w:t>
      </w:r>
      <w:r w:rsidRPr="00012B36">
        <w:rPr>
          <w:rFonts w:asciiTheme="minorHAnsi" w:hAnsiTheme="minorHAnsi" w:cs="Arial"/>
        </w:rPr>
        <w:t xml:space="preserve">sigilo, conforme modelo definido pela </w:t>
      </w:r>
      <w:r w:rsidRPr="00012B36">
        <w:rPr>
          <w:rFonts w:asciiTheme="minorHAnsi" w:hAnsiTheme="minorHAnsi" w:cs="Arial"/>
          <w:b/>
        </w:rPr>
        <w:t>CONTRATANTE</w:t>
      </w:r>
      <w:r w:rsidRPr="00012B36">
        <w:rPr>
          <w:rFonts w:asciiTheme="minorHAnsi" w:hAnsiTheme="minorHAnsi" w:cs="Arial"/>
        </w:rPr>
        <w:t>, se comprometendo, por si e seus prepostos, a não repassar o conhecimento das informações confidenciais, responsabilizando-se por todas as pessoas que vierem a ter acesso às informações, por seu intermédio, e obrigando-se, assim, a ressarcir a ocorrência de qualquer dano ou prejuízo oriundo de eventual quebra de sigilo das informações fornecidas.</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5.1.14</w:t>
      </w:r>
      <w:r w:rsidRPr="00012B36">
        <w:rPr>
          <w:rFonts w:asciiTheme="minorHAnsi" w:hAnsiTheme="minorHAnsi" w:cs="Arial"/>
        </w:rPr>
        <w:tab/>
      </w:r>
      <w:r w:rsidRPr="00012B36">
        <w:rPr>
          <w:rFonts w:asciiTheme="minorHAnsi" w:hAnsiTheme="minorHAnsi" w:cs="Arial"/>
        </w:rPr>
        <w:tab/>
        <w:t>Cumprir todas as leis e posturas, federais, estaduais e municipais pertinentes e responsabilizar-se por todos os prejuízos decorrentes de infrações a que houver dado causa.</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5.1.15</w:t>
      </w:r>
      <w:r w:rsidRPr="00012B36">
        <w:rPr>
          <w:rFonts w:asciiTheme="minorHAnsi" w:hAnsiTheme="minorHAnsi" w:cs="Arial"/>
        </w:rPr>
        <w:tab/>
      </w:r>
      <w:r w:rsidRPr="00012B36">
        <w:rPr>
          <w:rFonts w:asciiTheme="minorHAnsi" w:hAnsiTheme="minorHAnsi" w:cs="Arial"/>
        </w:rPr>
        <w:tab/>
        <w:t>Cumprir a legislação trabalhista e securitária com relação a seus empregados.</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5.1.16</w:t>
      </w:r>
      <w:r w:rsidRPr="00012B36">
        <w:rPr>
          <w:rFonts w:asciiTheme="minorHAnsi" w:hAnsiTheme="minorHAnsi" w:cs="Arial"/>
        </w:rPr>
        <w:tab/>
      </w:r>
      <w:r w:rsidRPr="00012B36">
        <w:rPr>
          <w:rFonts w:asciiTheme="minorHAnsi" w:hAnsiTheme="minorHAnsi" w:cs="Arial"/>
        </w:rPr>
        <w:tab/>
        <w:t xml:space="preserve">Assumir, </w:t>
      </w:r>
      <w:r w:rsidR="00026EAB" w:rsidRPr="00012B36">
        <w:rPr>
          <w:rFonts w:asciiTheme="minorHAnsi" w:hAnsiTheme="minorHAnsi" w:cs="Arial"/>
        </w:rPr>
        <w:t>com exclusividade, todos os tributos (impostos e taxas)</w:t>
      </w:r>
      <w:r w:rsidRPr="00012B36">
        <w:rPr>
          <w:rFonts w:asciiTheme="minorHAnsi" w:hAnsiTheme="minorHAnsi" w:cs="Arial"/>
        </w:rPr>
        <w:t xml:space="preserve"> que forem devidos em decorrência do objeto deste contrato,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5.1.17</w:t>
      </w:r>
      <w:r w:rsidRPr="00012B36">
        <w:rPr>
          <w:rFonts w:asciiTheme="minorHAnsi" w:hAnsiTheme="minorHAnsi" w:cs="Arial"/>
        </w:rPr>
        <w:tab/>
      </w:r>
      <w:r w:rsidRPr="00012B36">
        <w:rPr>
          <w:rFonts w:asciiTheme="minorHAnsi" w:hAnsiTheme="minorHAnsi" w:cs="Arial"/>
        </w:rPr>
        <w:tab/>
        <w:t>Responsabilizar-se por recolhimentos indevidos ou pela omissão total ou parcial nos recolhimentos de tributos que incidam ou venham a incidir sobre os serviços prestados.</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5.1.18</w:t>
      </w:r>
      <w:r w:rsidRPr="00012B36">
        <w:rPr>
          <w:rFonts w:asciiTheme="minorHAnsi" w:hAnsiTheme="minorHAnsi" w:cs="Arial"/>
        </w:rPr>
        <w:tab/>
      </w:r>
      <w:r w:rsidRPr="00012B36">
        <w:rPr>
          <w:rFonts w:asciiTheme="minorHAnsi" w:hAnsiTheme="minorHAnsi" w:cs="Arial"/>
        </w:rPr>
        <w:tab/>
        <w:t xml:space="preserve">Apresentar, quando solicitado pela </w:t>
      </w:r>
      <w:r w:rsidRPr="00012B36">
        <w:rPr>
          <w:rFonts w:asciiTheme="minorHAnsi" w:hAnsiTheme="minorHAnsi" w:cs="Arial"/>
          <w:b/>
        </w:rPr>
        <w:t>CONTRATANTE</w:t>
      </w:r>
      <w:r w:rsidRPr="00012B36">
        <w:rPr>
          <w:rFonts w:asciiTheme="minorHAnsi" w:hAnsiTheme="minorHAnsi" w:cs="Arial"/>
        </w:rPr>
        <w:t>, a comprovação de estarem sendo satisfeitos todos os seus encargos e obrigações trabalhistas, previdenciários e fiscais.</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5.1.19</w:t>
      </w:r>
      <w:r w:rsidRPr="00012B36">
        <w:rPr>
          <w:rFonts w:asciiTheme="minorHAnsi" w:hAnsiTheme="minorHAnsi" w:cs="Arial"/>
        </w:rPr>
        <w:tab/>
      </w:r>
      <w:r w:rsidRPr="00012B36">
        <w:rPr>
          <w:rFonts w:asciiTheme="minorHAnsi" w:hAnsiTheme="minorHAnsi" w:cs="Arial"/>
        </w:rPr>
        <w:tab/>
        <w:t xml:space="preserve">Responder perante a </w:t>
      </w:r>
      <w:r w:rsidRPr="00012B36">
        <w:rPr>
          <w:rFonts w:asciiTheme="minorHAnsi" w:hAnsiTheme="minorHAnsi" w:cs="Arial"/>
          <w:b/>
        </w:rPr>
        <w:t>CONTRATANTE</w:t>
      </w:r>
      <w:r w:rsidRPr="00012B36">
        <w:rPr>
          <w:rFonts w:asciiTheme="minorHAnsi" w:hAnsiTheme="minorHAnsi" w:cs="Arial"/>
        </w:rPr>
        <w:t xml:space="preserve"> por eventuais prejuízos e danos decorrentes de sua demora, omissão ou erro, na condução dos serviços objeto deste contrato.</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5.1.20</w:t>
      </w:r>
      <w:r w:rsidRPr="00012B36">
        <w:rPr>
          <w:rFonts w:asciiTheme="minorHAnsi" w:hAnsiTheme="minorHAnsi" w:cs="Arial"/>
        </w:rPr>
        <w:tab/>
      </w:r>
      <w:r w:rsidRPr="00012B36">
        <w:rPr>
          <w:rFonts w:asciiTheme="minorHAnsi" w:hAnsiTheme="minorHAnsi" w:cs="Arial"/>
        </w:rPr>
        <w:tab/>
        <w:t xml:space="preserve">Responsabilizar-se por quaisquer ônus decorrentes de omissões ou erros na elaboração de estimativa de custos e que redundem em aumento de despesas para a </w:t>
      </w:r>
      <w:r w:rsidRPr="00012B36">
        <w:rPr>
          <w:rFonts w:asciiTheme="minorHAnsi" w:hAnsiTheme="minorHAnsi" w:cs="Arial"/>
          <w:b/>
        </w:rPr>
        <w:t>CONTRATANTE</w:t>
      </w:r>
      <w:r w:rsidRPr="00012B36">
        <w:rPr>
          <w:rFonts w:asciiTheme="minorHAnsi" w:hAnsiTheme="minorHAnsi" w:cs="Arial"/>
        </w:rPr>
        <w:t>.</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5.1.21</w:t>
      </w:r>
      <w:r w:rsidRPr="00012B36">
        <w:rPr>
          <w:rFonts w:asciiTheme="minorHAnsi" w:hAnsiTheme="minorHAnsi" w:cs="Arial"/>
        </w:rPr>
        <w:tab/>
      </w:r>
      <w:r w:rsidRPr="00012B36">
        <w:rPr>
          <w:rFonts w:asciiTheme="minorHAnsi" w:hAnsiTheme="minorHAnsi" w:cs="Arial"/>
        </w:rPr>
        <w:tab/>
        <w:t xml:space="preserve">Responsabilizar-se pelo ônus resultante de quaisquer ações, demandas, custos e despesas decorrentes de danos causados por culpa, dolo ou omissão de seus empregados e prepostos, bem como obrigar-se por quaisquer responsabilidades decorrentes de ações administrativas ou judiciais que lhe venham a ser atribuídas por força de lei, relacionadas com o cumprimento </w:t>
      </w:r>
      <w:r w:rsidR="005A464D" w:rsidRPr="00012B36">
        <w:rPr>
          <w:rFonts w:asciiTheme="minorHAnsi" w:hAnsiTheme="minorHAnsi" w:cs="Arial"/>
        </w:rPr>
        <w:t>deste contrato</w:t>
      </w:r>
      <w:r w:rsidRPr="00012B36">
        <w:rPr>
          <w:rFonts w:asciiTheme="minorHAnsi" w:hAnsiTheme="minorHAnsi" w:cs="Arial"/>
        </w:rPr>
        <w:t>.</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5.1.22</w:t>
      </w:r>
      <w:r w:rsidRPr="00012B36">
        <w:rPr>
          <w:rFonts w:asciiTheme="minorHAnsi" w:hAnsiTheme="minorHAnsi" w:cs="Arial"/>
        </w:rPr>
        <w:tab/>
      </w:r>
      <w:r w:rsidRPr="00012B36">
        <w:rPr>
          <w:rFonts w:asciiTheme="minorHAnsi" w:hAnsiTheme="minorHAnsi" w:cs="Arial"/>
        </w:rPr>
        <w:tab/>
      </w:r>
      <w:r w:rsidR="00674D0D" w:rsidRPr="00012B36">
        <w:rPr>
          <w:rFonts w:asciiTheme="minorHAnsi" w:hAnsiTheme="minorHAnsi" w:cs="Arial"/>
        </w:rPr>
        <w:t xml:space="preserve">Em caso de ação trabalhista envolvendo os serviços prestados, adotar as providências necessárias no sentido de preservar a </w:t>
      </w:r>
      <w:r w:rsidR="00674D0D" w:rsidRPr="00012B36">
        <w:rPr>
          <w:rFonts w:asciiTheme="minorHAnsi" w:hAnsiTheme="minorHAnsi" w:cs="Arial"/>
          <w:b/>
        </w:rPr>
        <w:t>CONTRATANTE</w:t>
      </w:r>
      <w:r w:rsidR="00674D0D" w:rsidRPr="00012B36">
        <w:rPr>
          <w:rFonts w:asciiTheme="minorHAnsi" w:hAnsiTheme="minorHAnsi" w:cs="Arial"/>
        </w:rPr>
        <w:t xml:space="preserve"> e de mantê-la a salvo de reivindicações, demandas, queixas ou representações de qualquer natureza e, não o conseguindo, se houver condenação, reembolsar à </w:t>
      </w:r>
      <w:r w:rsidR="00674D0D" w:rsidRPr="00012B36">
        <w:rPr>
          <w:rFonts w:asciiTheme="minorHAnsi" w:hAnsiTheme="minorHAnsi" w:cs="Arial"/>
          <w:b/>
        </w:rPr>
        <w:t>CONTRATANTE</w:t>
      </w:r>
      <w:r w:rsidR="00674D0D" w:rsidRPr="00012B36">
        <w:rPr>
          <w:rFonts w:asciiTheme="minorHAnsi" w:hAnsiTheme="minorHAnsi" w:cs="Arial"/>
        </w:rPr>
        <w:t xml:space="preserve"> as importâncias que esta tenha sido obrigada a pagar, dentro do prazo improrrogável de 10 (dez) dias úteis a contar da data do efetivo pagamento.</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5.1.23</w:t>
      </w:r>
      <w:r w:rsidRPr="00012B36">
        <w:rPr>
          <w:rFonts w:asciiTheme="minorHAnsi" w:hAnsiTheme="minorHAnsi" w:cs="Arial"/>
        </w:rPr>
        <w:tab/>
      </w:r>
      <w:r w:rsidRPr="00012B36">
        <w:rPr>
          <w:rFonts w:asciiTheme="minorHAnsi" w:hAnsiTheme="minorHAnsi" w:cs="Arial"/>
        </w:rPr>
        <w:tab/>
        <w:t>Responder por qualquer ação administrativa ou judicial movida por terceiros com base na legislação de proteção à propriedade intelectual, direitos de propriedade ou direitos autorais, relacionadas com os serviços objeto deste contrato.</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993"/>
        </w:tabs>
        <w:jc w:val="both"/>
        <w:rPr>
          <w:rFonts w:asciiTheme="minorHAnsi" w:hAnsiTheme="minorHAnsi" w:cs="Arial"/>
          <w:bCs/>
        </w:rPr>
      </w:pPr>
      <w:r w:rsidRPr="00012B36">
        <w:rPr>
          <w:rFonts w:asciiTheme="minorHAnsi" w:hAnsiTheme="minorHAnsi" w:cs="Arial"/>
        </w:rPr>
        <w:t>5.1.24</w:t>
      </w:r>
      <w:r w:rsidRPr="00012B36">
        <w:rPr>
          <w:rFonts w:asciiTheme="minorHAnsi" w:hAnsiTheme="minorHAnsi" w:cs="Arial"/>
        </w:rPr>
        <w:tab/>
      </w:r>
      <w:r w:rsidRPr="00012B36">
        <w:rPr>
          <w:rFonts w:asciiTheme="minorHAnsi" w:hAnsiTheme="minorHAnsi" w:cs="Arial"/>
        </w:rPr>
        <w:tab/>
        <w:t xml:space="preserve">Prestar esclarecimentos à </w:t>
      </w:r>
      <w:r w:rsidRPr="00012B36">
        <w:rPr>
          <w:rFonts w:asciiTheme="minorHAnsi" w:hAnsiTheme="minorHAnsi" w:cs="Arial"/>
          <w:b/>
        </w:rPr>
        <w:t>CONTRATANTE</w:t>
      </w:r>
      <w:r w:rsidRPr="00012B36">
        <w:rPr>
          <w:rFonts w:asciiTheme="minorHAnsi" w:hAnsiTheme="minorHAnsi" w:cs="Arial"/>
        </w:rPr>
        <w:t xml:space="preserve"> sobre eventuais atos ou fatos desabonadores noticiados que envolvam a </w:t>
      </w:r>
      <w:r w:rsidRPr="00012B36">
        <w:rPr>
          <w:rFonts w:asciiTheme="minorHAnsi" w:hAnsiTheme="minorHAnsi" w:cs="Arial"/>
          <w:b/>
        </w:rPr>
        <w:t>CONTRATADA</w:t>
      </w:r>
      <w:r w:rsidRPr="00012B36">
        <w:rPr>
          <w:rFonts w:asciiTheme="minorHAnsi" w:hAnsiTheme="minorHAnsi" w:cs="Arial"/>
        </w:rPr>
        <w:t>, independentemente de solicitação.</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5.1.25</w:t>
      </w:r>
      <w:r w:rsidRPr="00012B36">
        <w:rPr>
          <w:rFonts w:asciiTheme="minorHAnsi" w:hAnsiTheme="minorHAnsi" w:cs="Arial"/>
        </w:rPr>
        <w:tab/>
        <w:t>Não caucionar ou utilizar o presente contrato como garantia para qualquer operação financeira.</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1134"/>
        </w:tabs>
        <w:autoSpaceDE w:val="0"/>
        <w:autoSpaceDN w:val="0"/>
        <w:adjustRightInd w:val="0"/>
        <w:jc w:val="both"/>
        <w:rPr>
          <w:rFonts w:asciiTheme="minorHAnsi" w:hAnsiTheme="minorHAnsi" w:cs="Arial"/>
          <w:b/>
          <w:i/>
        </w:rPr>
      </w:pPr>
      <w:r w:rsidRPr="00012B36">
        <w:rPr>
          <w:rFonts w:asciiTheme="minorHAnsi" w:hAnsiTheme="minorHAnsi" w:cs="Arial"/>
        </w:rPr>
        <w:t>5.1.26</w:t>
      </w:r>
      <w:r w:rsidRPr="00012B36">
        <w:rPr>
          <w:rFonts w:asciiTheme="minorHAnsi" w:hAnsiTheme="minorHAnsi" w:cs="Arial"/>
        </w:rPr>
        <w:tab/>
      </w:r>
      <w:r w:rsidRPr="00012B36">
        <w:rPr>
          <w:rFonts w:asciiTheme="minorHAnsi" w:hAnsiTheme="minorHAnsi" w:cs="Arial"/>
        </w:rPr>
        <w:tab/>
      </w:r>
      <w:r w:rsidR="00D54CB1" w:rsidRPr="00012B36">
        <w:rPr>
          <w:rFonts w:asciiTheme="minorHAnsi" w:hAnsiTheme="minorHAnsi" w:cs="Arial"/>
        </w:rPr>
        <w:t>Adotar, na execução dos serviços, boas práticas de sustentabilidade ambiental, de otimização de recursos, de redução de desperdícios e de redução da poluição, conforme disposto no art. 3º da Lei nº 8.666/1993, regulamentada pelo Decreto nº 7.746/2012.</w:t>
      </w:r>
    </w:p>
    <w:p w:rsidR="0020470F" w:rsidRPr="00012B36" w:rsidRDefault="0020470F" w:rsidP="00031B9B">
      <w:pPr>
        <w:tabs>
          <w:tab w:val="left" w:pos="993"/>
        </w:tabs>
        <w:jc w:val="both"/>
        <w:rPr>
          <w:rFonts w:asciiTheme="minorHAnsi" w:hAnsiTheme="minorHAnsi" w:cs="Arial"/>
          <w:bCs/>
        </w:rPr>
      </w:pPr>
    </w:p>
    <w:p w:rsidR="0020470F" w:rsidRPr="00012B36" w:rsidRDefault="0020470F" w:rsidP="00031B9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5.1.27</w:t>
      </w:r>
      <w:r w:rsidRPr="00012B36">
        <w:rPr>
          <w:rFonts w:asciiTheme="minorHAnsi" w:hAnsiTheme="minorHAnsi" w:cs="Arial"/>
        </w:rPr>
        <w:tab/>
        <w:t xml:space="preserve">Observar as condições para fornecimento de produtos e de serviços à </w:t>
      </w:r>
      <w:r w:rsidRPr="00012B36">
        <w:rPr>
          <w:rFonts w:asciiTheme="minorHAnsi" w:hAnsiTheme="minorHAnsi" w:cs="Arial"/>
          <w:b/>
        </w:rPr>
        <w:t>CONTRATANTE</w:t>
      </w:r>
      <w:r w:rsidRPr="00012B36">
        <w:rPr>
          <w:rFonts w:asciiTheme="minorHAnsi" w:hAnsiTheme="minorHAnsi" w:cs="Arial"/>
        </w:rPr>
        <w:t xml:space="preserve"> estabelecidas no Edital que deu origem a este contrato.</w:t>
      </w:r>
    </w:p>
    <w:p w:rsidR="0020470F" w:rsidRPr="00012B36" w:rsidRDefault="0020470F" w:rsidP="00031B9B">
      <w:pPr>
        <w:jc w:val="both"/>
        <w:rPr>
          <w:rFonts w:asciiTheme="minorHAnsi" w:hAnsiTheme="minorHAnsi" w:cs="Arial"/>
        </w:rPr>
      </w:pPr>
    </w:p>
    <w:p w:rsidR="0020470F" w:rsidRPr="00012B36" w:rsidRDefault="0020470F" w:rsidP="00031B9B">
      <w:pPr>
        <w:jc w:val="both"/>
        <w:rPr>
          <w:rFonts w:asciiTheme="minorHAnsi" w:hAnsiTheme="minorHAnsi" w:cs="Arial"/>
        </w:rPr>
      </w:pPr>
    </w:p>
    <w:p w:rsidR="0020470F" w:rsidRPr="00012B36" w:rsidRDefault="0020470F" w:rsidP="00031B9B">
      <w:pPr>
        <w:rPr>
          <w:rFonts w:asciiTheme="minorHAnsi" w:hAnsiTheme="minorHAnsi" w:cs="Arial"/>
          <w:b/>
          <w:bCs/>
        </w:rPr>
      </w:pPr>
      <w:r w:rsidRPr="00012B36">
        <w:rPr>
          <w:rFonts w:asciiTheme="minorHAnsi" w:hAnsiTheme="minorHAnsi" w:cs="Arial"/>
          <w:b/>
          <w:bCs/>
        </w:rPr>
        <w:t>CLÁUSULA SEXTA - OBRIGAÇÕES DA CONTRATANTE</w:t>
      </w:r>
    </w:p>
    <w:p w:rsidR="0020470F" w:rsidRPr="00012B36" w:rsidRDefault="0020470F" w:rsidP="00031B9B">
      <w:pPr>
        <w:jc w:val="both"/>
        <w:rPr>
          <w:rFonts w:asciiTheme="minorHAnsi" w:hAnsiTheme="minorHAnsi" w:cs="Arial"/>
          <w:lang w:val="pt-PT"/>
        </w:rPr>
      </w:pPr>
    </w:p>
    <w:p w:rsidR="0020470F" w:rsidRPr="00012B36" w:rsidRDefault="0020470F" w:rsidP="00031B9B">
      <w:pPr>
        <w:jc w:val="both"/>
        <w:rPr>
          <w:rFonts w:asciiTheme="minorHAnsi" w:hAnsiTheme="minorHAnsi" w:cs="Arial"/>
        </w:rPr>
      </w:pPr>
      <w:r w:rsidRPr="00012B36">
        <w:rPr>
          <w:rFonts w:asciiTheme="minorHAnsi" w:hAnsiTheme="minorHAnsi" w:cs="Arial"/>
        </w:rPr>
        <w:t>6.1</w:t>
      </w:r>
      <w:r w:rsidRPr="00012B36">
        <w:rPr>
          <w:rFonts w:asciiTheme="minorHAnsi" w:hAnsiTheme="minorHAnsi" w:cs="Arial"/>
        </w:rPr>
        <w:tab/>
      </w:r>
      <w:r w:rsidRPr="00012B36">
        <w:rPr>
          <w:rFonts w:asciiTheme="minorHAnsi" w:hAnsiTheme="minorHAnsi" w:cs="Arial"/>
        </w:rPr>
        <w:tab/>
        <w:t xml:space="preserve">São obrigações da </w:t>
      </w:r>
      <w:r w:rsidRPr="00012B36">
        <w:rPr>
          <w:rFonts w:asciiTheme="minorHAnsi" w:hAnsiTheme="minorHAnsi" w:cs="Arial"/>
          <w:b/>
          <w:bCs/>
        </w:rPr>
        <w:t>CONTRATANTE</w:t>
      </w:r>
      <w:r w:rsidRPr="00012B36">
        <w:rPr>
          <w:rFonts w:asciiTheme="minorHAnsi" w:hAnsiTheme="minorHAnsi" w:cs="Arial"/>
        </w:rPr>
        <w:t>, além de outras assumidas neste contrato:</w:t>
      </w:r>
    </w:p>
    <w:p w:rsidR="0020470F" w:rsidRPr="00012B36" w:rsidRDefault="0020470F" w:rsidP="00031B9B">
      <w:pPr>
        <w:jc w:val="both"/>
        <w:rPr>
          <w:rFonts w:asciiTheme="minorHAnsi" w:hAnsiTheme="minorHAnsi" w:cs="Arial"/>
        </w:rPr>
      </w:pPr>
    </w:p>
    <w:p w:rsidR="0020470F" w:rsidRPr="00012B36" w:rsidRDefault="0020470F" w:rsidP="00DA2574">
      <w:pPr>
        <w:pStyle w:val="format1"/>
        <w:numPr>
          <w:ilvl w:val="0"/>
          <w:numId w:val="112"/>
        </w:numPr>
        <w:tabs>
          <w:tab w:val="left" w:pos="284"/>
          <w:tab w:val="left" w:pos="1800"/>
        </w:tabs>
        <w:autoSpaceDE/>
        <w:ind w:left="1418" w:hanging="11"/>
        <w:rPr>
          <w:rFonts w:asciiTheme="minorHAnsi" w:eastAsia="Times New Roman" w:hAnsiTheme="minorHAnsi" w:cs="Arial"/>
          <w:bCs/>
          <w:sz w:val="24"/>
          <w:szCs w:val="24"/>
        </w:rPr>
      </w:pPr>
      <w:r w:rsidRPr="00012B36">
        <w:rPr>
          <w:rFonts w:asciiTheme="minorHAnsi" w:eastAsia="Times New Roman" w:hAnsiTheme="minorHAnsi" w:cs="Arial"/>
          <w:bCs/>
          <w:sz w:val="24"/>
          <w:szCs w:val="24"/>
        </w:rPr>
        <w:t xml:space="preserve">cumprir os compromissos financeiros assumidos com a </w:t>
      </w:r>
      <w:r w:rsidRPr="00012B36">
        <w:rPr>
          <w:rFonts w:asciiTheme="minorHAnsi" w:eastAsia="Times New Roman" w:hAnsiTheme="minorHAnsi" w:cs="Arial"/>
          <w:b/>
          <w:bCs/>
          <w:sz w:val="24"/>
          <w:szCs w:val="24"/>
        </w:rPr>
        <w:t>CONTRATADA</w:t>
      </w:r>
      <w:r w:rsidRPr="00012B36">
        <w:rPr>
          <w:rFonts w:asciiTheme="minorHAnsi" w:eastAsia="Times New Roman" w:hAnsiTheme="minorHAnsi" w:cs="Arial"/>
          <w:bCs/>
          <w:sz w:val="24"/>
          <w:szCs w:val="24"/>
        </w:rPr>
        <w:t>;</w:t>
      </w:r>
    </w:p>
    <w:p w:rsidR="0020470F" w:rsidRPr="00012B36" w:rsidRDefault="0020470F" w:rsidP="00031B9B">
      <w:pPr>
        <w:pStyle w:val="format1"/>
        <w:tabs>
          <w:tab w:val="left" w:pos="284"/>
          <w:tab w:val="left" w:pos="1800"/>
        </w:tabs>
        <w:autoSpaceDE/>
        <w:ind w:left="1418"/>
        <w:rPr>
          <w:rFonts w:asciiTheme="minorHAnsi" w:eastAsia="Times New Roman" w:hAnsiTheme="minorHAnsi" w:cs="Arial"/>
          <w:bCs/>
          <w:sz w:val="24"/>
          <w:szCs w:val="24"/>
        </w:rPr>
      </w:pPr>
    </w:p>
    <w:p w:rsidR="0020470F" w:rsidRPr="00012B36" w:rsidRDefault="0020470F" w:rsidP="00DA2574">
      <w:pPr>
        <w:pStyle w:val="format1"/>
        <w:numPr>
          <w:ilvl w:val="0"/>
          <w:numId w:val="112"/>
        </w:numPr>
        <w:tabs>
          <w:tab w:val="left" w:pos="284"/>
          <w:tab w:val="left" w:pos="1800"/>
        </w:tabs>
        <w:autoSpaceDE/>
        <w:ind w:left="1418" w:hanging="11"/>
        <w:rPr>
          <w:rFonts w:asciiTheme="minorHAnsi" w:eastAsia="Times New Roman" w:hAnsiTheme="minorHAnsi" w:cs="Arial"/>
          <w:bCs/>
          <w:sz w:val="24"/>
          <w:szCs w:val="24"/>
        </w:rPr>
      </w:pPr>
      <w:r w:rsidRPr="00012B36">
        <w:rPr>
          <w:rFonts w:asciiTheme="minorHAnsi" w:eastAsia="Times New Roman" w:hAnsiTheme="minorHAnsi" w:cs="Arial"/>
          <w:bCs/>
          <w:sz w:val="24"/>
          <w:szCs w:val="24"/>
        </w:rPr>
        <w:t xml:space="preserve">fornecer e colocar à disposição da </w:t>
      </w:r>
      <w:r w:rsidRPr="00012B36">
        <w:rPr>
          <w:rFonts w:asciiTheme="minorHAnsi" w:eastAsia="Times New Roman" w:hAnsiTheme="minorHAnsi" w:cs="Arial"/>
          <w:b/>
          <w:bCs/>
          <w:sz w:val="24"/>
          <w:szCs w:val="24"/>
        </w:rPr>
        <w:t>CONTRATADA</w:t>
      </w:r>
      <w:r w:rsidRPr="00012B36">
        <w:rPr>
          <w:rFonts w:asciiTheme="minorHAnsi" w:eastAsia="Times New Roman" w:hAnsiTheme="minorHAnsi" w:cs="Arial"/>
          <w:bCs/>
          <w:sz w:val="24"/>
          <w:szCs w:val="24"/>
        </w:rPr>
        <w:t xml:space="preserve"> os elementos e informações que se fizerem necessários à execução dos produtos e serviços;</w:t>
      </w:r>
    </w:p>
    <w:p w:rsidR="0020470F" w:rsidRPr="00012B36" w:rsidRDefault="0020470F" w:rsidP="00031B9B">
      <w:pPr>
        <w:pStyle w:val="format1"/>
        <w:tabs>
          <w:tab w:val="left" w:pos="284"/>
          <w:tab w:val="left" w:pos="1800"/>
        </w:tabs>
        <w:autoSpaceDE/>
        <w:ind w:left="1418"/>
        <w:rPr>
          <w:rFonts w:asciiTheme="minorHAnsi" w:hAnsiTheme="minorHAnsi" w:cs="Arial"/>
          <w:bCs/>
          <w:sz w:val="24"/>
          <w:szCs w:val="24"/>
        </w:rPr>
      </w:pPr>
    </w:p>
    <w:p w:rsidR="0020470F" w:rsidRPr="00012B36" w:rsidRDefault="0020470F" w:rsidP="00DA2574">
      <w:pPr>
        <w:pStyle w:val="format1"/>
        <w:numPr>
          <w:ilvl w:val="0"/>
          <w:numId w:val="112"/>
        </w:numPr>
        <w:tabs>
          <w:tab w:val="left" w:pos="284"/>
          <w:tab w:val="left" w:pos="1800"/>
        </w:tabs>
        <w:autoSpaceDE/>
        <w:ind w:left="1418" w:hanging="11"/>
        <w:rPr>
          <w:rFonts w:asciiTheme="minorHAnsi" w:eastAsia="Times New Roman" w:hAnsiTheme="minorHAnsi" w:cs="Arial"/>
          <w:bCs/>
          <w:sz w:val="24"/>
          <w:szCs w:val="24"/>
        </w:rPr>
      </w:pPr>
      <w:r w:rsidRPr="00012B36">
        <w:rPr>
          <w:rFonts w:asciiTheme="minorHAnsi" w:eastAsia="Times New Roman" w:hAnsiTheme="minorHAnsi" w:cs="Arial"/>
          <w:bCs/>
          <w:sz w:val="24"/>
          <w:szCs w:val="24"/>
        </w:rPr>
        <w:t>proporcionar condições para a boa execução dos produtos e serviços;</w:t>
      </w:r>
    </w:p>
    <w:p w:rsidR="0020470F" w:rsidRPr="00012B36" w:rsidRDefault="0020470F" w:rsidP="00031B9B">
      <w:pPr>
        <w:pStyle w:val="format1"/>
        <w:tabs>
          <w:tab w:val="left" w:pos="284"/>
          <w:tab w:val="left" w:pos="1800"/>
        </w:tabs>
        <w:autoSpaceDE/>
        <w:ind w:left="1418"/>
        <w:rPr>
          <w:rFonts w:asciiTheme="minorHAnsi" w:hAnsiTheme="minorHAnsi" w:cs="Arial"/>
          <w:bCs/>
          <w:sz w:val="24"/>
          <w:szCs w:val="24"/>
        </w:rPr>
      </w:pPr>
    </w:p>
    <w:p w:rsidR="0020470F" w:rsidRPr="00012B36" w:rsidRDefault="0020470F" w:rsidP="00DA2574">
      <w:pPr>
        <w:pStyle w:val="format1"/>
        <w:numPr>
          <w:ilvl w:val="0"/>
          <w:numId w:val="112"/>
        </w:numPr>
        <w:tabs>
          <w:tab w:val="left" w:pos="284"/>
          <w:tab w:val="left" w:pos="1800"/>
        </w:tabs>
        <w:autoSpaceDE/>
        <w:ind w:left="1418" w:hanging="11"/>
        <w:rPr>
          <w:rFonts w:asciiTheme="minorHAnsi" w:eastAsia="Times New Roman" w:hAnsiTheme="minorHAnsi" w:cs="Arial"/>
          <w:bCs/>
          <w:sz w:val="24"/>
          <w:szCs w:val="24"/>
        </w:rPr>
      </w:pPr>
      <w:r w:rsidRPr="00012B36">
        <w:rPr>
          <w:rFonts w:asciiTheme="minorHAnsi" w:eastAsia="Times New Roman" w:hAnsiTheme="minorHAnsi" w:cs="Arial"/>
          <w:bCs/>
          <w:sz w:val="24"/>
          <w:szCs w:val="24"/>
        </w:rPr>
        <w:t xml:space="preserve">verificar o cumprimento das cláusulas contratuais relativas aos honorários devidos à </w:t>
      </w:r>
      <w:r w:rsidRPr="00012B36">
        <w:rPr>
          <w:rFonts w:asciiTheme="minorHAnsi" w:eastAsia="Times New Roman" w:hAnsiTheme="minorHAnsi" w:cs="Arial"/>
          <w:b/>
          <w:bCs/>
          <w:sz w:val="24"/>
          <w:szCs w:val="24"/>
        </w:rPr>
        <w:t>CONTRATADA</w:t>
      </w:r>
      <w:r w:rsidRPr="00012B36">
        <w:rPr>
          <w:rFonts w:asciiTheme="minorHAnsi" w:eastAsia="Times New Roman" w:hAnsiTheme="minorHAnsi" w:cs="Arial"/>
          <w:bCs/>
          <w:sz w:val="24"/>
          <w:szCs w:val="24"/>
        </w:rPr>
        <w:t xml:space="preserve"> e às condições de contratação de fornecedores especializados, pela </w:t>
      </w:r>
      <w:r w:rsidRPr="00012B36">
        <w:rPr>
          <w:rFonts w:asciiTheme="minorHAnsi" w:eastAsia="Times New Roman" w:hAnsiTheme="minorHAnsi" w:cs="Arial"/>
          <w:b/>
          <w:bCs/>
          <w:sz w:val="24"/>
          <w:szCs w:val="24"/>
        </w:rPr>
        <w:t>CONTRATADA</w:t>
      </w:r>
      <w:r w:rsidRPr="00012B36">
        <w:rPr>
          <w:rFonts w:asciiTheme="minorHAnsi" w:eastAsia="Times New Roman" w:hAnsiTheme="minorHAnsi" w:cs="Arial"/>
          <w:bCs/>
          <w:sz w:val="24"/>
          <w:szCs w:val="24"/>
        </w:rPr>
        <w:t>;</w:t>
      </w:r>
    </w:p>
    <w:p w:rsidR="0020470F" w:rsidRPr="00012B36" w:rsidRDefault="0020470F" w:rsidP="00031B9B">
      <w:pPr>
        <w:pStyle w:val="format1"/>
        <w:tabs>
          <w:tab w:val="left" w:pos="284"/>
          <w:tab w:val="left" w:pos="1800"/>
        </w:tabs>
        <w:autoSpaceDE/>
        <w:ind w:left="1418"/>
        <w:rPr>
          <w:rFonts w:asciiTheme="minorHAnsi" w:hAnsiTheme="minorHAnsi" w:cs="Arial"/>
          <w:bCs/>
          <w:sz w:val="24"/>
          <w:szCs w:val="24"/>
        </w:rPr>
      </w:pPr>
    </w:p>
    <w:p w:rsidR="0020470F" w:rsidRPr="00012B36" w:rsidRDefault="0020470F" w:rsidP="00DA2574">
      <w:pPr>
        <w:pStyle w:val="format1"/>
        <w:numPr>
          <w:ilvl w:val="0"/>
          <w:numId w:val="112"/>
        </w:numPr>
        <w:tabs>
          <w:tab w:val="left" w:pos="284"/>
          <w:tab w:val="left" w:pos="1800"/>
        </w:tabs>
        <w:autoSpaceDE/>
        <w:ind w:left="1418" w:hanging="11"/>
        <w:rPr>
          <w:rFonts w:asciiTheme="minorHAnsi" w:eastAsia="Times New Roman" w:hAnsiTheme="minorHAnsi" w:cs="Arial"/>
          <w:bCs/>
          <w:sz w:val="24"/>
          <w:szCs w:val="24"/>
        </w:rPr>
      </w:pPr>
      <w:r w:rsidRPr="00012B36">
        <w:rPr>
          <w:rFonts w:asciiTheme="minorHAnsi" w:eastAsia="Times New Roman" w:hAnsiTheme="minorHAnsi" w:cs="Arial"/>
          <w:bCs/>
          <w:sz w:val="24"/>
          <w:szCs w:val="24"/>
        </w:rPr>
        <w:t xml:space="preserve">notificar a </w:t>
      </w:r>
      <w:r w:rsidRPr="00012B36">
        <w:rPr>
          <w:rFonts w:asciiTheme="minorHAnsi" w:eastAsia="Times New Roman" w:hAnsiTheme="minorHAnsi" w:cs="Arial"/>
          <w:b/>
          <w:bCs/>
          <w:sz w:val="24"/>
          <w:szCs w:val="24"/>
        </w:rPr>
        <w:t>CONTRATADA</w:t>
      </w:r>
      <w:r w:rsidRPr="00012B36">
        <w:rPr>
          <w:rFonts w:asciiTheme="minorHAnsi" w:eastAsia="Times New Roman" w:hAnsiTheme="minorHAnsi" w:cs="Arial"/>
          <w:bCs/>
          <w:sz w:val="24"/>
          <w:szCs w:val="24"/>
        </w:rPr>
        <w:t>, formal e tempestivamente, sobre as irregularidades observadas no cumprimento deste contrato;</w:t>
      </w:r>
    </w:p>
    <w:p w:rsidR="0020470F" w:rsidRPr="00012B36" w:rsidRDefault="0020470F" w:rsidP="00031B9B">
      <w:pPr>
        <w:pStyle w:val="format1"/>
        <w:tabs>
          <w:tab w:val="left" w:pos="284"/>
          <w:tab w:val="left" w:pos="1800"/>
        </w:tabs>
        <w:autoSpaceDE/>
        <w:ind w:left="1418"/>
        <w:rPr>
          <w:rFonts w:asciiTheme="minorHAnsi" w:hAnsiTheme="minorHAnsi" w:cs="Arial"/>
          <w:bCs/>
          <w:sz w:val="24"/>
          <w:szCs w:val="24"/>
        </w:rPr>
      </w:pPr>
    </w:p>
    <w:p w:rsidR="0020470F" w:rsidRPr="00012B36" w:rsidRDefault="0020470F" w:rsidP="00DA2574">
      <w:pPr>
        <w:pStyle w:val="format1"/>
        <w:numPr>
          <w:ilvl w:val="0"/>
          <w:numId w:val="112"/>
        </w:numPr>
        <w:tabs>
          <w:tab w:val="left" w:pos="284"/>
          <w:tab w:val="left" w:pos="1800"/>
        </w:tabs>
        <w:autoSpaceDE/>
        <w:ind w:left="1418" w:hanging="11"/>
        <w:rPr>
          <w:rFonts w:asciiTheme="minorHAnsi" w:eastAsia="Times New Roman" w:hAnsiTheme="minorHAnsi" w:cs="Arial"/>
          <w:bCs/>
          <w:sz w:val="24"/>
          <w:szCs w:val="24"/>
        </w:rPr>
      </w:pPr>
      <w:r w:rsidRPr="00012B36">
        <w:rPr>
          <w:rFonts w:asciiTheme="minorHAnsi" w:eastAsia="Times New Roman" w:hAnsiTheme="minorHAnsi" w:cs="Arial"/>
          <w:bCs/>
          <w:sz w:val="24"/>
          <w:szCs w:val="24"/>
        </w:rPr>
        <w:t xml:space="preserve">notificar a </w:t>
      </w:r>
      <w:r w:rsidRPr="00012B36">
        <w:rPr>
          <w:rFonts w:asciiTheme="minorHAnsi" w:eastAsia="Times New Roman" w:hAnsiTheme="minorHAnsi" w:cs="Arial"/>
          <w:b/>
          <w:bCs/>
          <w:sz w:val="24"/>
          <w:szCs w:val="24"/>
        </w:rPr>
        <w:t>CONTRATADA</w:t>
      </w:r>
      <w:r w:rsidRPr="00012B36">
        <w:rPr>
          <w:rFonts w:asciiTheme="minorHAnsi" w:eastAsia="Times New Roman" w:hAnsiTheme="minorHAnsi" w:cs="Arial"/>
          <w:bCs/>
          <w:sz w:val="24"/>
          <w:szCs w:val="24"/>
        </w:rPr>
        <w:t>, por escrito e com antecedência, sobre multas, penalidades e quaisquer débitos de sua responsabilidade;</w:t>
      </w:r>
    </w:p>
    <w:p w:rsidR="0020470F" w:rsidRPr="00012B36" w:rsidRDefault="0020470F" w:rsidP="00031B9B">
      <w:pPr>
        <w:pStyle w:val="format1"/>
        <w:tabs>
          <w:tab w:val="left" w:pos="284"/>
          <w:tab w:val="left" w:pos="1800"/>
        </w:tabs>
        <w:autoSpaceDE/>
        <w:ind w:left="1418"/>
        <w:rPr>
          <w:rFonts w:asciiTheme="minorHAnsi" w:hAnsiTheme="minorHAnsi" w:cs="Arial"/>
          <w:bCs/>
          <w:sz w:val="24"/>
          <w:szCs w:val="24"/>
        </w:rPr>
      </w:pPr>
    </w:p>
    <w:p w:rsidR="0020470F" w:rsidRPr="00012B36" w:rsidRDefault="0020470F" w:rsidP="00DA2574">
      <w:pPr>
        <w:pStyle w:val="format1"/>
        <w:numPr>
          <w:ilvl w:val="0"/>
          <w:numId w:val="112"/>
        </w:numPr>
        <w:tabs>
          <w:tab w:val="left" w:pos="284"/>
          <w:tab w:val="left" w:pos="1800"/>
        </w:tabs>
        <w:autoSpaceDE/>
        <w:ind w:left="1418" w:hanging="11"/>
        <w:rPr>
          <w:rFonts w:asciiTheme="minorHAnsi" w:eastAsia="Times New Roman" w:hAnsiTheme="minorHAnsi" w:cs="Arial"/>
          <w:bCs/>
          <w:sz w:val="24"/>
          <w:szCs w:val="24"/>
        </w:rPr>
      </w:pPr>
      <w:r w:rsidRPr="00012B36">
        <w:rPr>
          <w:rFonts w:asciiTheme="minorHAnsi" w:eastAsia="Times New Roman" w:hAnsiTheme="minorHAnsi" w:cs="Arial"/>
          <w:bCs/>
          <w:sz w:val="24"/>
          <w:szCs w:val="24"/>
        </w:rPr>
        <w:t>efetuar os pagamentos nas condições e preços pactuados.</w:t>
      </w:r>
    </w:p>
    <w:p w:rsidR="0020470F" w:rsidRPr="00012B36" w:rsidRDefault="0020470F" w:rsidP="00031B9B">
      <w:pPr>
        <w:pStyle w:val="Lista"/>
        <w:ind w:left="0" w:firstLine="0"/>
        <w:jc w:val="both"/>
        <w:rPr>
          <w:rFonts w:asciiTheme="minorHAnsi" w:hAnsiTheme="minorHAnsi" w:cs="Arial"/>
          <w:bCs/>
          <w:sz w:val="24"/>
          <w:szCs w:val="24"/>
        </w:rPr>
      </w:pPr>
    </w:p>
    <w:p w:rsidR="006C1418" w:rsidRPr="00012B36" w:rsidRDefault="006C1418"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6.</w:t>
      </w:r>
      <w:r w:rsidR="00C15903" w:rsidRPr="00012B36">
        <w:rPr>
          <w:rFonts w:asciiTheme="minorHAnsi" w:hAnsiTheme="minorHAnsi" w:cs="Arial"/>
          <w:sz w:val="24"/>
          <w:szCs w:val="24"/>
        </w:rPr>
        <w:t>2</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A </w:t>
      </w:r>
      <w:r w:rsidRPr="00012B36">
        <w:rPr>
          <w:rFonts w:asciiTheme="minorHAnsi" w:hAnsiTheme="minorHAnsi" w:cs="Arial"/>
          <w:b/>
          <w:sz w:val="24"/>
          <w:szCs w:val="24"/>
        </w:rPr>
        <w:t>CONTRATANTE</w:t>
      </w:r>
      <w:r w:rsidRPr="00012B36">
        <w:rPr>
          <w:rFonts w:asciiTheme="minorHAnsi" w:hAnsiTheme="minorHAnsi" w:cs="Arial"/>
          <w:sz w:val="24"/>
          <w:szCs w:val="24"/>
        </w:rPr>
        <w:t xml:space="preserve"> comunicará à </w:t>
      </w:r>
      <w:r w:rsidRPr="00012B36">
        <w:rPr>
          <w:rFonts w:asciiTheme="minorHAnsi" w:hAnsiTheme="minorHAnsi" w:cs="Arial"/>
          <w:b/>
          <w:sz w:val="24"/>
          <w:szCs w:val="24"/>
        </w:rPr>
        <w:t>CONTRATADA</w:t>
      </w:r>
      <w:r w:rsidRPr="00012B36">
        <w:rPr>
          <w:rFonts w:asciiTheme="minorHAnsi" w:hAnsiTheme="minorHAnsi" w:cs="Arial"/>
          <w:sz w:val="24"/>
          <w:szCs w:val="24"/>
        </w:rPr>
        <w:t xml:space="preserve"> por escrito sempre que o ato exigir tal formalidade, admitindo-se, excepcionalmente, o uso de mensagem eletrônica para esse fim.</w:t>
      </w:r>
    </w:p>
    <w:p w:rsidR="0020470F" w:rsidRPr="00012B36" w:rsidRDefault="0020470F" w:rsidP="00031B9B">
      <w:pPr>
        <w:jc w:val="both"/>
        <w:rPr>
          <w:rFonts w:asciiTheme="minorHAnsi" w:hAnsiTheme="minorHAnsi" w:cs="Arial"/>
        </w:rPr>
      </w:pPr>
    </w:p>
    <w:p w:rsidR="006C1418" w:rsidRPr="00012B36" w:rsidRDefault="006C1418" w:rsidP="00031B9B">
      <w:pPr>
        <w:jc w:val="both"/>
        <w:rPr>
          <w:rFonts w:asciiTheme="minorHAnsi" w:hAnsiTheme="minorHAnsi" w:cs="Arial"/>
        </w:rPr>
      </w:pPr>
    </w:p>
    <w:p w:rsidR="0020470F" w:rsidRPr="00012B36" w:rsidRDefault="0020470F" w:rsidP="00031B9B">
      <w:pPr>
        <w:rPr>
          <w:rFonts w:asciiTheme="minorHAnsi" w:hAnsiTheme="minorHAnsi" w:cs="Arial"/>
          <w:b/>
          <w:bCs/>
        </w:rPr>
      </w:pPr>
      <w:r w:rsidRPr="00012B36">
        <w:rPr>
          <w:rFonts w:asciiTheme="minorHAnsi" w:hAnsiTheme="minorHAnsi" w:cs="Arial"/>
          <w:b/>
          <w:bCs/>
          <w:lang w:val="pt-PT"/>
        </w:rPr>
        <w:t xml:space="preserve">CLÁUSULA SÉTIMA – </w:t>
      </w:r>
      <w:r w:rsidRPr="00012B36">
        <w:rPr>
          <w:rFonts w:asciiTheme="minorHAnsi" w:hAnsiTheme="minorHAnsi" w:cs="Arial"/>
          <w:b/>
          <w:bCs/>
        </w:rPr>
        <w:t>FISCALIZAÇÃO E ACEITAÇÃO</w:t>
      </w:r>
    </w:p>
    <w:p w:rsidR="0020470F" w:rsidRPr="00012B36" w:rsidRDefault="0020470F" w:rsidP="00031B9B">
      <w:pPr>
        <w:jc w:val="both"/>
        <w:rPr>
          <w:rFonts w:asciiTheme="minorHAnsi" w:hAnsiTheme="minorHAnsi" w:cs="Arial"/>
        </w:rPr>
      </w:pPr>
    </w:p>
    <w:p w:rsidR="0020470F" w:rsidRPr="00012B36" w:rsidRDefault="0020470F" w:rsidP="00031B9B">
      <w:pPr>
        <w:tabs>
          <w:tab w:val="left" w:pos="709"/>
        </w:tabs>
        <w:ind w:right="-15"/>
        <w:jc w:val="both"/>
        <w:rPr>
          <w:rFonts w:asciiTheme="minorHAnsi" w:hAnsiTheme="minorHAnsi" w:cs="Arial"/>
        </w:rPr>
      </w:pPr>
      <w:r w:rsidRPr="00012B36">
        <w:rPr>
          <w:rFonts w:asciiTheme="minorHAnsi" w:hAnsiTheme="minorHAnsi" w:cs="Arial"/>
        </w:rPr>
        <w:t>7.1</w:t>
      </w:r>
      <w:r w:rsidRPr="00012B36">
        <w:rPr>
          <w:rFonts w:asciiTheme="minorHAnsi" w:hAnsiTheme="minorHAnsi" w:cs="Arial"/>
        </w:rPr>
        <w:tab/>
      </w:r>
      <w:r w:rsidRPr="00012B36">
        <w:rPr>
          <w:rFonts w:asciiTheme="minorHAnsi" w:hAnsiTheme="minorHAnsi" w:cs="Arial"/>
        </w:rPr>
        <w:tab/>
        <w:t xml:space="preserve">A </w:t>
      </w:r>
      <w:r w:rsidRPr="00012B36">
        <w:rPr>
          <w:rFonts w:asciiTheme="minorHAnsi" w:hAnsiTheme="minorHAnsi" w:cs="Arial"/>
          <w:b/>
        </w:rPr>
        <w:t>CONTRATANTE</w:t>
      </w:r>
      <w:r w:rsidRPr="00012B36">
        <w:rPr>
          <w:rFonts w:asciiTheme="minorHAnsi" w:hAnsiTheme="minorHAnsi" w:cs="Arial"/>
        </w:rPr>
        <w:t xml:space="preserve"> fiscalizará a execução dos produtos e serviços contratados e verificará o cumprimento das especificações técnicas, podendo rejeitá-los, no todo ou em parte, quando não corresponderem ao desejado ou especificado.</w:t>
      </w:r>
    </w:p>
    <w:p w:rsidR="0020470F" w:rsidRPr="00012B36" w:rsidRDefault="0020470F" w:rsidP="00031B9B">
      <w:pPr>
        <w:tabs>
          <w:tab w:val="left" w:pos="709"/>
        </w:tabs>
        <w:ind w:right="-15"/>
        <w:jc w:val="both"/>
        <w:rPr>
          <w:rFonts w:asciiTheme="minorHAnsi" w:hAnsiTheme="minorHAnsi" w:cs="Arial"/>
        </w:rPr>
      </w:pPr>
    </w:p>
    <w:p w:rsidR="0020470F" w:rsidRPr="00012B36" w:rsidRDefault="0020470F" w:rsidP="00031B9B">
      <w:pPr>
        <w:tabs>
          <w:tab w:val="left" w:pos="709"/>
        </w:tabs>
        <w:ind w:right="-15"/>
        <w:jc w:val="both"/>
        <w:rPr>
          <w:rFonts w:asciiTheme="minorHAnsi" w:hAnsiTheme="minorHAnsi" w:cs="Arial"/>
        </w:rPr>
      </w:pPr>
      <w:r w:rsidRPr="00012B36">
        <w:rPr>
          <w:rFonts w:asciiTheme="minorHAnsi" w:hAnsiTheme="minorHAnsi" w:cs="Arial"/>
        </w:rPr>
        <w:t>7.1.1</w:t>
      </w:r>
      <w:r w:rsidRPr="00012B36">
        <w:rPr>
          <w:rFonts w:asciiTheme="minorHAnsi" w:hAnsiTheme="minorHAnsi" w:cs="Arial"/>
        </w:rPr>
        <w:tab/>
      </w:r>
      <w:r w:rsidRPr="00012B36">
        <w:rPr>
          <w:rFonts w:asciiTheme="minorHAnsi" w:hAnsiTheme="minorHAnsi" w:cs="Arial"/>
        </w:rPr>
        <w:tab/>
        <w:t xml:space="preserve">Será nomeado gestor </w:t>
      </w:r>
      <w:r w:rsidR="00706B88" w:rsidRPr="00012B36">
        <w:rPr>
          <w:rFonts w:asciiTheme="minorHAnsi" w:hAnsiTheme="minorHAnsi" w:cs="Arial"/>
        </w:rPr>
        <w:t>e</w:t>
      </w:r>
      <w:r w:rsidRPr="00012B36">
        <w:rPr>
          <w:rFonts w:asciiTheme="minorHAnsi" w:hAnsiTheme="minorHAnsi" w:cs="Arial"/>
        </w:rPr>
        <w:t xml:space="preserve"> fiscal, titular e substituto, para acompanhar e fiscalizar a execução deste contrato e registrar em relatório todas as ocorrências, deficiências, irregularidades ou falhas porventura observadas na execução dos produtos e serviços e terá poderes, entre outros, para notificar a </w:t>
      </w:r>
      <w:r w:rsidRPr="00012B36">
        <w:rPr>
          <w:rFonts w:asciiTheme="minorHAnsi" w:hAnsiTheme="minorHAnsi" w:cs="Arial"/>
          <w:b/>
        </w:rPr>
        <w:t>CONTRATADA</w:t>
      </w:r>
      <w:r w:rsidRPr="00012B36">
        <w:rPr>
          <w:rFonts w:asciiTheme="minorHAnsi" w:hAnsiTheme="minorHAnsi" w:cs="Arial"/>
        </w:rPr>
        <w:t>, objetivando sua imediata correção.</w:t>
      </w:r>
    </w:p>
    <w:p w:rsidR="0020470F" w:rsidRPr="00012B36" w:rsidRDefault="0020470F" w:rsidP="00031B9B">
      <w:pPr>
        <w:tabs>
          <w:tab w:val="left" w:pos="709"/>
        </w:tabs>
        <w:ind w:right="-15"/>
        <w:jc w:val="both"/>
        <w:rPr>
          <w:rFonts w:asciiTheme="minorHAnsi" w:hAnsiTheme="minorHAnsi" w:cs="Arial"/>
        </w:rPr>
      </w:pPr>
    </w:p>
    <w:p w:rsidR="0020470F" w:rsidRPr="00012B36" w:rsidRDefault="0020470F" w:rsidP="00031B9B">
      <w:pPr>
        <w:tabs>
          <w:tab w:val="left" w:pos="709"/>
        </w:tabs>
        <w:ind w:right="-15"/>
        <w:jc w:val="both"/>
        <w:rPr>
          <w:rFonts w:asciiTheme="minorHAnsi" w:hAnsiTheme="minorHAnsi" w:cs="Arial"/>
        </w:rPr>
      </w:pPr>
      <w:r w:rsidRPr="00012B36">
        <w:rPr>
          <w:rFonts w:asciiTheme="minorHAnsi" w:hAnsiTheme="minorHAnsi" w:cs="Arial"/>
          <w:bCs/>
        </w:rPr>
        <w:t>7.2</w:t>
      </w:r>
      <w:r w:rsidRPr="00012B36">
        <w:rPr>
          <w:rFonts w:asciiTheme="minorHAnsi" w:hAnsiTheme="minorHAnsi" w:cs="Arial"/>
          <w:bCs/>
        </w:rPr>
        <w:tab/>
      </w:r>
      <w:r w:rsidRPr="00012B36">
        <w:rPr>
          <w:rFonts w:asciiTheme="minorHAnsi" w:hAnsiTheme="minorHAnsi" w:cs="Arial"/>
          <w:bCs/>
        </w:rPr>
        <w:tab/>
      </w:r>
      <w:r w:rsidRPr="00012B36">
        <w:rPr>
          <w:rFonts w:asciiTheme="minorHAnsi" w:hAnsiTheme="minorHAnsi" w:cs="Arial"/>
        </w:rPr>
        <w:t xml:space="preserve">A fiscalização pela </w:t>
      </w:r>
      <w:r w:rsidRPr="00012B36">
        <w:rPr>
          <w:rFonts w:asciiTheme="minorHAnsi" w:hAnsiTheme="minorHAnsi" w:cs="Arial"/>
          <w:b/>
        </w:rPr>
        <w:t>CONTRATANTE</w:t>
      </w:r>
      <w:r w:rsidRPr="00012B36">
        <w:rPr>
          <w:rFonts w:asciiTheme="minorHAnsi" w:hAnsiTheme="minorHAnsi" w:cs="Arial"/>
        </w:rPr>
        <w:t xml:space="preserve"> em nada restringe a responsabilidade, única, integral e exclusiva da </w:t>
      </w:r>
      <w:r w:rsidRPr="00012B36">
        <w:rPr>
          <w:rFonts w:asciiTheme="minorHAnsi" w:hAnsiTheme="minorHAnsi" w:cs="Arial"/>
          <w:b/>
        </w:rPr>
        <w:t>CONTRATADA</w:t>
      </w:r>
      <w:r w:rsidRPr="00012B36">
        <w:rPr>
          <w:rFonts w:asciiTheme="minorHAnsi" w:hAnsiTheme="minorHAnsi" w:cs="Arial"/>
        </w:rPr>
        <w:t xml:space="preserve"> pela perfeita execução dos produtos e serviços.</w:t>
      </w:r>
    </w:p>
    <w:p w:rsidR="0020470F" w:rsidRPr="00012B36" w:rsidRDefault="0020470F" w:rsidP="00031B9B">
      <w:pPr>
        <w:tabs>
          <w:tab w:val="left" w:pos="709"/>
        </w:tabs>
        <w:ind w:right="-15"/>
        <w:jc w:val="both"/>
        <w:rPr>
          <w:rFonts w:asciiTheme="minorHAnsi" w:hAnsiTheme="minorHAnsi" w:cs="Arial"/>
        </w:rPr>
      </w:pPr>
    </w:p>
    <w:p w:rsidR="0020470F" w:rsidRPr="00012B36" w:rsidRDefault="0020470F" w:rsidP="00031B9B">
      <w:pPr>
        <w:tabs>
          <w:tab w:val="left" w:pos="709"/>
        </w:tabs>
        <w:ind w:right="-15"/>
        <w:jc w:val="both"/>
        <w:rPr>
          <w:rFonts w:asciiTheme="minorHAnsi" w:hAnsiTheme="minorHAnsi" w:cs="Arial"/>
        </w:rPr>
      </w:pPr>
      <w:r w:rsidRPr="00012B36">
        <w:rPr>
          <w:rFonts w:asciiTheme="minorHAnsi" w:hAnsiTheme="minorHAnsi" w:cs="Arial"/>
          <w:bCs/>
        </w:rPr>
        <w:t>7.3</w:t>
      </w:r>
      <w:r w:rsidRPr="00012B36">
        <w:rPr>
          <w:rFonts w:asciiTheme="minorHAnsi" w:hAnsiTheme="minorHAnsi" w:cs="Arial"/>
          <w:bCs/>
        </w:rPr>
        <w:tab/>
      </w:r>
      <w:r w:rsidRPr="00012B36">
        <w:rPr>
          <w:rFonts w:asciiTheme="minorHAnsi" w:hAnsiTheme="minorHAnsi" w:cs="Arial"/>
          <w:bCs/>
        </w:rPr>
        <w:tab/>
      </w:r>
      <w:r w:rsidRPr="00012B36">
        <w:rPr>
          <w:rFonts w:asciiTheme="minorHAnsi" w:hAnsiTheme="minorHAnsi" w:cs="Arial"/>
        </w:rPr>
        <w:t xml:space="preserve">A não aceitação de algum serviço, no todo ou em parte, não implicará a dilação do prazo de entrega, salvo expressa concordância da </w:t>
      </w:r>
      <w:r w:rsidRPr="00012B36">
        <w:rPr>
          <w:rFonts w:asciiTheme="minorHAnsi" w:hAnsiTheme="minorHAnsi" w:cs="Arial"/>
          <w:b/>
        </w:rPr>
        <w:t>CONTRATANTE</w:t>
      </w:r>
      <w:r w:rsidRPr="00012B36">
        <w:rPr>
          <w:rFonts w:asciiTheme="minorHAnsi" w:hAnsiTheme="minorHAnsi" w:cs="Arial"/>
        </w:rPr>
        <w:t>.</w:t>
      </w:r>
    </w:p>
    <w:p w:rsidR="0020470F" w:rsidRPr="00012B36" w:rsidRDefault="0020470F" w:rsidP="00031B9B">
      <w:pPr>
        <w:tabs>
          <w:tab w:val="left" w:pos="709"/>
        </w:tabs>
        <w:ind w:right="-15"/>
        <w:jc w:val="both"/>
        <w:rPr>
          <w:rFonts w:asciiTheme="minorHAnsi" w:hAnsiTheme="minorHAnsi" w:cs="Arial"/>
          <w:b/>
          <w:bCs/>
        </w:rPr>
      </w:pPr>
    </w:p>
    <w:p w:rsidR="0020470F" w:rsidRPr="00012B36" w:rsidRDefault="0020470F" w:rsidP="00031B9B">
      <w:pPr>
        <w:tabs>
          <w:tab w:val="left" w:pos="709"/>
        </w:tabs>
        <w:ind w:right="-15"/>
        <w:jc w:val="both"/>
        <w:rPr>
          <w:rFonts w:asciiTheme="minorHAnsi" w:hAnsiTheme="minorHAnsi" w:cs="Arial"/>
        </w:rPr>
      </w:pPr>
      <w:r w:rsidRPr="00012B36">
        <w:rPr>
          <w:rFonts w:asciiTheme="minorHAnsi" w:hAnsiTheme="minorHAnsi" w:cs="Arial"/>
          <w:bCs/>
        </w:rPr>
        <w:t>7.4</w:t>
      </w:r>
      <w:r w:rsidRPr="00012B36">
        <w:rPr>
          <w:rFonts w:asciiTheme="minorHAnsi" w:hAnsiTheme="minorHAnsi" w:cs="Arial"/>
          <w:bCs/>
        </w:rPr>
        <w:tab/>
      </w:r>
      <w:r w:rsidRPr="00012B36">
        <w:rPr>
          <w:rFonts w:asciiTheme="minorHAnsi" w:hAnsiTheme="minorHAnsi" w:cs="Arial"/>
          <w:bCs/>
        </w:rPr>
        <w:tab/>
      </w:r>
      <w:r w:rsidRPr="00012B36">
        <w:rPr>
          <w:rFonts w:asciiTheme="minorHAnsi" w:hAnsiTheme="minorHAnsi" w:cs="Arial"/>
        </w:rPr>
        <w:t xml:space="preserve">A </w:t>
      </w:r>
      <w:r w:rsidRPr="00012B36">
        <w:rPr>
          <w:rFonts w:asciiTheme="minorHAnsi" w:hAnsiTheme="minorHAnsi" w:cs="Arial"/>
          <w:b/>
        </w:rPr>
        <w:t>CONTRATADA</w:t>
      </w:r>
      <w:r w:rsidRPr="00012B36">
        <w:rPr>
          <w:rFonts w:asciiTheme="minorHAnsi" w:hAnsiTheme="minorHAnsi" w:cs="Arial"/>
        </w:rPr>
        <w:t xml:space="preserve"> adotará as providências necessárias para que a execução de qualquer produto ou serviço considerada não aceitável, no todo ou em parte, seja refeita ou reparada nos prazos estipulados pela fiscalização, sem ônus para a </w:t>
      </w:r>
      <w:r w:rsidRPr="00012B36">
        <w:rPr>
          <w:rFonts w:asciiTheme="minorHAnsi" w:hAnsiTheme="minorHAnsi" w:cs="Arial"/>
          <w:b/>
        </w:rPr>
        <w:t>CONTRATANTE</w:t>
      </w:r>
      <w:r w:rsidRPr="00012B36">
        <w:rPr>
          <w:rFonts w:asciiTheme="minorHAnsi" w:hAnsiTheme="minorHAnsi" w:cs="Arial"/>
        </w:rPr>
        <w:t>.</w:t>
      </w:r>
    </w:p>
    <w:p w:rsidR="0020470F" w:rsidRPr="00012B36" w:rsidRDefault="0020470F" w:rsidP="00031B9B">
      <w:pPr>
        <w:tabs>
          <w:tab w:val="left" w:pos="709"/>
        </w:tabs>
        <w:ind w:right="-15"/>
        <w:jc w:val="both"/>
        <w:rPr>
          <w:rFonts w:asciiTheme="minorHAnsi" w:hAnsiTheme="minorHAnsi" w:cs="Arial"/>
        </w:rPr>
      </w:pPr>
    </w:p>
    <w:p w:rsidR="007242BD" w:rsidRPr="00012B36" w:rsidRDefault="007242BD" w:rsidP="00031B9B">
      <w:pPr>
        <w:tabs>
          <w:tab w:val="left" w:pos="709"/>
        </w:tabs>
        <w:ind w:right="-15"/>
        <w:jc w:val="both"/>
        <w:rPr>
          <w:rFonts w:asciiTheme="minorHAnsi" w:hAnsiTheme="minorHAnsi" w:cs="Arial"/>
        </w:rPr>
      </w:pPr>
      <w:r w:rsidRPr="00012B36">
        <w:rPr>
          <w:rFonts w:asciiTheme="minorHAnsi" w:hAnsiTheme="minorHAnsi" w:cs="Arial"/>
          <w:bCs/>
        </w:rPr>
        <w:t>7.5</w:t>
      </w:r>
      <w:r w:rsidRPr="00012B36">
        <w:rPr>
          <w:rFonts w:asciiTheme="minorHAnsi" w:hAnsiTheme="minorHAnsi" w:cs="Arial"/>
          <w:bCs/>
        </w:rPr>
        <w:tab/>
      </w:r>
      <w:r w:rsidRPr="00012B36">
        <w:rPr>
          <w:rFonts w:asciiTheme="minorHAnsi" w:hAnsiTheme="minorHAnsi" w:cs="Arial"/>
          <w:bCs/>
        </w:rPr>
        <w:tab/>
      </w:r>
      <w:r w:rsidRPr="00012B36">
        <w:rPr>
          <w:rFonts w:asciiTheme="minorHAnsi" w:hAnsiTheme="minorHAnsi" w:cs="Arial"/>
        </w:rPr>
        <w:t xml:space="preserve">A autorização, pela </w:t>
      </w:r>
      <w:r w:rsidRPr="00012B36">
        <w:rPr>
          <w:rFonts w:asciiTheme="minorHAnsi" w:hAnsiTheme="minorHAnsi" w:cs="Arial"/>
          <w:b/>
        </w:rPr>
        <w:t>CONTRATANTE</w:t>
      </w:r>
      <w:r w:rsidRPr="00012B36">
        <w:rPr>
          <w:rFonts w:asciiTheme="minorHAnsi" w:hAnsiTheme="minorHAnsi" w:cs="Arial"/>
        </w:rPr>
        <w:t xml:space="preserve">, dos serviços executados pela </w:t>
      </w:r>
      <w:r w:rsidRPr="00012B36">
        <w:rPr>
          <w:rFonts w:asciiTheme="minorHAnsi" w:hAnsiTheme="minorHAnsi" w:cs="Arial"/>
          <w:b/>
        </w:rPr>
        <w:t>CONTRATADA</w:t>
      </w:r>
      <w:r w:rsidRPr="00012B36">
        <w:rPr>
          <w:rFonts w:asciiTheme="minorHAnsi" w:hAnsiTheme="minorHAnsi" w:cs="Arial"/>
        </w:rPr>
        <w:t xml:space="preserve"> ou por fornecedores especializados não a desobrigará de sua responsabilidade quanto à perfeita execução técnica e comprovação dos serviços.</w:t>
      </w:r>
    </w:p>
    <w:p w:rsidR="0020470F" w:rsidRPr="00012B36" w:rsidRDefault="0020470F" w:rsidP="00031B9B">
      <w:pPr>
        <w:tabs>
          <w:tab w:val="left" w:pos="709"/>
        </w:tabs>
        <w:ind w:right="-15"/>
        <w:jc w:val="both"/>
        <w:rPr>
          <w:rFonts w:asciiTheme="minorHAnsi" w:hAnsiTheme="minorHAnsi" w:cs="Arial"/>
        </w:rPr>
      </w:pPr>
    </w:p>
    <w:p w:rsidR="0020470F" w:rsidRPr="00012B36" w:rsidRDefault="0020470F" w:rsidP="00031B9B">
      <w:pPr>
        <w:tabs>
          <w:tab w:val="left" w:pos="709"/>
        </w:tabs>
        <w:ind w:right="-15"/>
        <w:jc w:val="both"/>
        <w:rPr>
          <w:rFonts w:asciiTheme="minorHAnsi" w:hAnsiTheme="minorHAnsi" w:cs="Arial"/>
        </w:rPr>
      </w:pPr>
      <w:r w:rsidRPr="00012B36">
        <w:rPr>
          <w:rFonts w:asciiTheme="minorHAnsi" w:hAnsiTheme="minorHAnsi" w:cs="Arial"/>
          <w:bCs/>
        </w:rPr>
        <w:t>7.6</w:t>
      </w:r>
      <w:r w:rsidRPr="00012B36">
        <w:rPr>
          <w:rFonts w:asciiTheme="minorHAnsi" w:hAnsiTheme="minorHAnsi" w:cs="Arial"/>
          <w:bCs/>
        </w:rPr>
        <w:tab/>
      </w:r>
      <w:r w:rsidRPr="00012B36">
        <w:rPr>
          <w:rFonts w:asciiTheme="minorHAnsi" w:hAnsiTheme="minorHAnsi" w:cs="Arial"/>
          <w:bCs/>
        </w:rPr>
        <w:tab/>
      </w:r>
      <w:r w:rsidRPr="00012B36">
        <w:rPr>
          <w:rFonts w:asciiTheme="minorHAnsi" w:hAnsiTheme="minorHAnsi" w:cs="Arial"/>
        </w:rPr>
        <w:t xml:space="preserve">A ausência de comunicação por parte da </w:t>
      </w:r>
      <w:r w:rsidRPr="00012B36">
        <w:rPr>
          <w:rFonts w:asciiTheme="minorHAnsi" w:hAnsiTheme="minorHAnsi" w:cs="Arial"/>
          <w:b/>
        </w:rPr>
        <w:t>CONTRATANTE</w:t>
      </w:r>
      <w:r w:rsidRPr="00012B36">
        <w:rPr>
          <w:rFonts w:asciiTheme="minorHAnsi" w:hAnsiTheme="minorHAnsi" w:cs="Arial"/>
        </w:rPr>
        <w:t xml:space="preserve">, referente à irregularidade ou falhas, não exime a </w:t>
      </w:r>
      <w:r w:rsidRPr="00012B36">
        <w:rPr>
          <w:rFonts w:asciiTheme="minorHAnsi" w:hAnsiTheme="minorHAnsi" w:cs="Arial"/>
          <w:b/>
        </w:rPr>
        <w:t>CONTRATADA</w:t>
      </w:r>
      <w:r w:rsidRPr="00012B36">
        <w:rPr>
          <w:rFonts w:asciiTheme="minorHAnsi" w:hAnsiTheme="minorHAnsi" w:cs="Arial"/>
        </w:rPr>
        <w:t xml:space="preserve"> das responsabilidades determinadas neste contrato.</w:t>
      </w:r>
    </w:p>
    <w:p w:rsidR="0020470F" w:rsidRPr="00012B36" w:rsidRDefault="0020470F" w:rsidP="00031B9B">
      <w:pPr>
        <w:tabs>
          <w:tab w:val="left" w:pos="709"/>
        </w:tabs>
        <w:ind w:right="-15"/>
        <w:jc w:val="both"/>
        <w:rPr>
          <w:rFonts w:asciiTheme="minorHAnsi" w:hAnsiTheme="minorHAnsi" w:cs="Arial"/>
        </w:rPr>
      </w:pPr>
    </w:p>
    <w:p w:rsidR="0020470F" w:rsidRPr="00012B36" w:rsidRDefault="0020470F" w:rsidP="00031B9B">
      <w:pPr>
        <w:tabs>
          <w:tab w:val="left" w:pos="709"/>
        </w:tabs>
        <w:ind w:right="-15"/>
        <w:jc w:val="both"/>
        <w:rPr>
          <w:rFonts w:asciiTheme="minorHAnsi" w:hAnsiTheme="minorHAnsi" w:cs="Arial"/>
        </w:rPr>
      </w:pPr>
      <w:r w:rsidRPr="00012B36">
        <w:rPr>
          <w:rFonts w:asciiTheme="minorHAnsi" w:hAnsiTheme="minorHAnsi" w:cs="Arial"/>
          <w:bCs/>
        </w:rPr>
        <w:t>7.7</w:t>
      </w:r>
      <w:r w:rsidRPr="00012B36">
        <w:rPr>
          <w:rFonts w:asciiTheme="minorHAnsi" w:hAnsiTheme="minorHAnsi" w:cs="Arial"/>
          <w:bCs/>
        </w:rPr>
        <w:tab/>
      </w:r>
      <w:r w:rsidRPr="00012B36">
        <w:rPr>
          <w:rFonts w:asciiTheme="minorHAnsi" w:hAnsiTheme="minorHAnsi" w:cs="Arial"/>
          <w:bCs/>
        </w:rPr>
        <w:tab/>
      </w:r>
      <w:r w:rsidRPr="00012B36">
        <w:rPr>
          <w:rFonts w:asciiTheme="minorHAnsi" w:hAnsiTheme="minorHAnsi" w:cs="Arial"/>
        </w:rPr>
        <w:t xml:space="preserve">A </w:t>
      </w:r>
      <w:r w:rsidRPr="00012B36">
        <w:rPr>
          <w:rFonts w:asciiTheme="minorHAnsi" w:hAnsiTheme="minorHAnsi" w:cs="Arial"/>
          <w:b/>
        </w:rPr>
        <w:t xml:space="preserve">CONTRATADA </w:t>
      </w:r>
      <w:r w:rsidRPr="00012B36">
        <w:rPr>
          <w:rFonts w:asciiTheme="minorHAnsi" w:hAnsiTheme="minorHAnsi" w:cs="Arial"/>
        </w:rPr>
        <w:t>permitirá e oferecerá condições para a mais ampla e completa fiscalização, durante a vigência deste contrato, fornecendo informações, propiciando o acesso à documentação pertinente e aos produtos e serviços em execução e atendendo às observações e exigências apresentadas pela fiscalização.</w:t>
      </w:r>
    </w:p>
    <w:p w:rsidR="0020470F" w:rsidRPr="00012B36" w:rsidRDefault="0020470F" w:rsidP="00031B9B">
      <w:pPr>
        <w:tabs>
          <w:tab w:val="left" w:pos="709"/>
        </w:tabs>
        <w:ind w:right="-15"/>
        <w:jc w:val="both"/>
        <w:rPr>
          <w:rFonts w:asciiTheme="minorHAnsi" w:hAnsiTheme="minorHAnsi" w:cs="Arial"/>
        </w:rPr>
      </w:pPr>
    </w:p>
    <w:p w:rsidR="0020470F" w:rsidRPr="00012B36" w:rsidRDefault="0020470F" w:rsidP="00031B9B">
      <w:pPr>
        <w:tabs>
          <w:tab w:val="left" w:pos="709"/>
        </w:tabs>
        <w:ind w:right="-15"/>
        <w:jc w:val="both"/>
        <w:rPr>
          <w:rFonts w:asciiTheme="minorHAnsi" w:hAnsiTheme="minorHAnsi" w:cs="Arial"/>
        </w:rPr>
      </w:pPr>
      <w:r w:rsidRPr="00012B36">
        <w:rPr>
          <w:rFonts w:asciiTheme="minorHAnsi" w:hAnsiTheme="minorHAnsi" w:cs="Arial"/>
          <w:bCs/>
        </w:rPr>
        <w:t>7.8</w:t>
      </w:r>
      <w:r w:rsidRPr="00012B36">
        <w:rPr>
          <w:rFonts w:asciiTheme="minorHAnsi" w:hAnsiTheme="minorHAnsi" w:cs="Arial"/>
          <w:bCs/>
        </w:rPr>
        <w:tab/>
      </w:r>
      <w:r w:rsidRPr="00012B36">
        <w:rPr>
          <w:rFonts w:asciiTheme="minorHAnsi" w:hAnsiTheme="minorHAnsi" w:cs="Arial"/>
          <w:bCs/>
        </w:rPr>
        <w:tab/>
      </w:r>
      <w:r w:rsidRPr="00012B36">
        <w:rPr>
          <w:rFonts w:asciiTheme="minorHAnsi" w:hAnsiTheme="minorHAnsi" w:cs="Arial"/>
        </w:rPr>
        <w:t xml:space="preserve">A </w:t>
      </w:r>
      <w:r w:rsidRPr="00012B36">
        <w:rPr>
          <w:rFonts w:asciiTheme="minorHAnsi" w:hAnsiTheme="minorHAnsi" w:cs="Arial"/>
          <w:b/>
        </w:rPr>
        <w:t xml:space="preserve">CONTRATADA </w:t>
      </w:r>
      <w:r w:rsidRPr="00012B36">
        <w:rPr>
          <w:rFonts w:asciiTheme="minorHAnsi" w:hAnsiTheme="minorHAnsi" w:cs="Arial"/>
        </w:rPr>
        <w:t xml:space="preserve">se obriga a permitir que a auditoria interna da </w:t>
      </w:r>
      <w:r w:rsidRPr="00012B36">
        <w:rPr>
          <w:rFonts w:asciiTheme="minorHAnsi" w:hAnsiTheme="minorHAnsi" w:cs="Arial"/>
          <w:b/>
        </w:rPr>
        <w:t xml:space="preserve">CONTRATANTE </w:t>
      </w:r>
      <w:r w:rsidRPr="00012B36">
        <w:rPr>
          <w:rFonts w:asciiTheme="minorHAnsi" w:hAnsiTheme="minorHAnsi" w:cs="Arial"/>
        </w:rPr>
        <w:t xml:space="preserve">e ou auditoria externa por ela indicada tenham acesso aos documentos e materiais que digam respeito aos produtos e serviços prestados à </w:t>
      </w:r>
      <w:r w:rsidRPr="00012B36">
        <w:rPr>
          <w:rFonts w:asciiTheme="minorHAnsi" w:hAnsiTheme="minorHAnsi" w:cs="Arial"/>
          <w:b/>
        </w:rPr>
        <w:t>CONTRATANTE</w:t>
      </w:r>
      <w:r w:rsidRPr="00012B36">
        <w:rPr>
          <w:rFonts w:asciiTheme="minorHAnsi" w:hAnsiTheme="minorHAnsi" w:cs="Arial"/>
        </w:rPr>
        <w:t>.</w:t>
      </w:r>
    </w:p>
    <w:p w:rsidR="0020470F" w:rsidRPr="00012B36" w:rsidRDefault="0020470F" w:rsidP="00031B9B">
      <w:pPr>
        <w:tabs>
          <w:tab w:val="left" w:pos="709"/>
        </w:tabs>
        <w:ind w:right="-15"/>
        <w:jc w:val="both"/>
        <w:rPr>
          <w:rFonts w:asciiTheme="minorHAnsi" w:hAnsiTheme="minorHAnsi" w:cs="Arial"/>
        </w:rPr>
      </w:pPr>
    </w:p>
    <w:p w:rsidR="0020470F" w:rsidRPr="00012B36" w:rsidRDefault="0020470F" w:rsidP="00031B9B">
      <w:pPr>
        <w:tabs>
          <w:tab w:val="left" w:pos="709"/>
        </w:tabs>
        <w:ind w:right="-15"/>
        <w:jc w:val="both"/>
        <w:rPr>
          <w:rFonts w:asciiTheme="minorHAnsi" w:hAnsiTheme="minorHAnsi" w:cs="Arial"/>
        </w:rPr>
      </w:pPr>
      <w:r w:rsidRPr="00012B36">
        <w:rPr>
          <w:rFonts w:asciiTheme="minorHAnsi" w:hAnsiTheme="minorHAnsi" w:cs="Arial"/>
          <w:bCs/>
        </w:rPr>
        <w:t>7.9</w:t>
      </w:r>
      <w:r w:rsidRPr="00012B36">
        <w:rPr>
          <w:rFonts w:asciiTheme="minorHAnsi" w:hAnsiTheme="minorHAnsi" w:cs="Arial"/>
          <w:bCs/>
        </w:rPr>
        <w:tab/>
      </w:r>
      <w:r w:rsidRPr="00012B36">
        <w:rPr>
          <w:rFonts w:asciiTheme="minorHAnsi" w:hAnsiTheme="minorHAnsi" w:cs="Arial"/>
          <w:bCs/>
        </w:rPr>
        <w:tab/>
      </w:r>
      <w:r w:rsidRPr="00012B36">
        <w:rPr>
          <w:rFonts w:asciiTheme="minorHAnsi" w:hAnsiTheme="minorHAnsi" w:cs="Arial"/>
        </w:rPr>
        <w:t xml:space="preserve">À </w:t>
      </w:r>
      <w:r w:rsidRPr="00012B36">
        <w:rPr>
          <w:rFonts w:asciiTheme="minorHAnsi" w:hAnsiTheme="minorHAnsi" w:cs="Arial"/>
          <w:b/>
        </w:rPr>
        <w:t>CONTRATANTE</w:t>
      </w:r>
      <w:r w:rsidRPr="00012B36">
        <w:rPr>
          <w:rFonts w:asciiTheme="minorHAnsi" w:hAnsiTheme="minorHAnsi" w:cs="Arial"/>
        </w:rPr>
        <w:t xml:space="preserve"> é facultado o acompanhamento da execução dos produtos e serviços objeto deste contrato, juntamente com representante credenciado pela </w:t>
      </w:r>
      <w:r w:rsidRPr="00012B36">
        <w:rPr>
          <w:rFonts w:asciiTheme="minorHAnsi" w:hAnsiTheme="minorHAnsi" w:cs="Arial"/>
          <w:b/>
        </w:rPr>
        <w:t>CONTRATADA</w:t>
      </w:r>
      <w:r w:rsidRPr="00012B36">
        <w:rPr>
          <w:rFonts w:asciiTheme="minorHAnsi" w:hAnsiTheme="minorHAnsi" w:cs="Arial"/>
        </w:rPr>
        <w:t>.</w:t>
      </w:r>
    </w:p>
    <w:p w:rsidR="0020470F" w:rsidRPr="00012B36" w:rsidRDefault="0020470F" w:rsidP="00031B9B">
      <w:pPr>
        <w:tabs>
          <w:tab w:val="left" w:pos="709"/>
        </w:tabs>
        <w:ind w:right="-15"/>
        <w:jc w:val="both"/>
        <w:rPr>
          <w:rFonts w:asciiTheme="minorHAnsi" w:hAnsiTheme="minorHAnsi" w:cs="Arial"/>
        </w:rPr>
      </w:pPr>
    </w:p>
    <w:p w:rsidR="0020470F" w:rsidRPr="00012B36" w:rsidRDefault="0020470F" w:rsidP="00031B9B">
      <w:pPr>
        <w:jc w:val="both"/>
        <w:rPr>
          <w:rFonts w:asciiTheme="minorHAnsi" w:hAnsiTheme="minorHAnsi" w:cs="Arial"/>
        </w:rPr>
      </w:pPr>
      <w:r w:rsidRPr="00012B36">
        <w:rPr>
          <w:rFonts w:asciiTheme="minorHAnsi" w:hAnsiTheme="minorHAnsi" w:cs="Arial"/>
        </w:rPr>
        <w:t>7.10</w:t>
      </w:r>
      <w:r w:rsidRPr="00012B36">
        <w:rPr>
          <w:rFonts w:asciiTheme="minorHAnsi" w:hAnsiTheme="minorHAnsi" w:cs="Arial"/>
        </w:rPr>
        <w:tab/>
      </w:r>
      <w:r w:rsidRPr="00012B36">
        <w:rPr>
          <w:rFonts w:asciiTheme="minorHAnsi" w:hAnsiTheme="minorHAnsi" w:cs="Arial"/>
        </w:rPr>
        <w:tab/>
        <w:t xml:space="preserve">A </w:t>
      </w:r>
      <w:r w:rsidRPr="00012B36">
        <w:rPr>
          <w:rFonts w:asciiTheme="minorHAnsi" w:hAnsiTheme="minorHAnsi" w:cs="Arial"/>
          <w:b/>
        </w:rPr>
        <w:t>CONTRATANTE</w:t>
      </w:r>
      <w:r w:rsidRPr="00012B36">
        <w:rPr>
          <w:rFonts w:asciiTheme="minorHAnsi" w:hAnsiTheme="minorHAnsi" w:cs="Arial"/>
        </w:rPr>
        <w:t xml:space="preserve"> poderá, a seu juízo, avaliar o desempenho da </w:t>
      </w:r>
      <w:r w:rsidRPr="00012B36">
        <w:rPr>
          <w:rFonts w:asciiTheme="minorHAnsi" w:hAnsiTheme="minorHAnsi" w:cs="Arial"/>
          <w:b/>
        </w:rPr>
        <w:t>CONTRATADA</w:t>
      </w:r>
      <w:r w:rsidRPr="00012B36">
        <w:rPr>
          <w:rFonts w:asciiTheme="minorHAnsi" w:hAnsiTheme="minorHAnsi" w:cs="Arial"/>
        </w:rPr>
        <w:t xml:space="preserve"> quanto ao planejamento e à execução dos produtos e serviços objeto deste contrato.</w:t>
      </w:r>
    </w:p>
    <w:p w:rsidR="0020470F" w:rsidRPr="00012B36" w:rsidRDefault="0020470F" w:rsidP="00031B9B">
      <w:pPr>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7.10.1</w:t>
      </w:r>
      <w:r w:rsidRPr="00012B36">
        <w:rPr>
          <w:rFonts w:asciiTheme="minorHAnsi" w:hAnsiTheme="minorHAnsi" w:cs="Arial"/>
        </w:rPr>
        <w:tab/>
      </w:r>
      <w:r w:rsidRPr="00012B36">
        <w:rPr>
          <w:rFonts w:asciiTheme="minorHAnsi" w:hAnsiTheme="minorHAnsi" w:cs="Arial"/>
        </w:rPr>
        <w:tab/>
        <w:t xml:space="preserve">A avaliação será considerada pela </w:t>
      </w:r>
      <w:r w:rsidRPr="00012B36">
        <w:rPr>
          <w:rFonts w:asciiTheme="minorHAnsi" w:hAnsiTheme="minorHAnsi" w:cs="Arial"/>
          <w:b/>
        </w:rPr>
        <w:t>CONTRATANTE</w:t>
      </w:r>
      <w:r w:rsidRPr="00012B36">
        <w:rPr>
          <w:rFonts w:asciiTheme="minorHAnsi" w:hAnsiTheme="minorHAnsi" w:cs="Arial"/>
        </w:rPr>
        <w:t xml:space="preserve"> para: apurar a necessidade de solicitar da </w:t>
      </w:r>
      <w:r w:rsidRPr="00012B36">
        <w:rPr>
          <w:rFonts w:asciiTheme="minorHAnsi" w:hAnsiTheme="minorHAnsi" w:cs="Arial"/>
          <w:b/>
        </w:rPr>
        <w:t>CONTRATADA</w:t>
      </w:r>
      <w:r w:rsidRPr="00012B36">
        <w:rPr>
          <w:rFonts w:asciiTheme="minorHAnsi" w:hAnsiTheme="minorHAnsi" w:cs="Arial"/>
        </w:rPr>
        <w:t xml:space="preserve"> correções que visem maior qualidade dos serviços prestados; decidir sobre prorrogação de vigência ou rescisão contratual; e fornecer, quando solicitado pela </w:t>
      </w:r>
      <w:r w:rsidRPr="00012B36">
        <w:rPr>
          <w:rFonts w:asciiTheme="minorHAnsi" w:hAnsiTheme="minorHAnsi" w:cs="Arial"/>
          <w:b/>
        </w:rPr>
        <w:t>CONTRATADA</w:t>
      </w:r>
      <w:r w:rsidRPr="00012B36">
        <w:rPr>
          <w:rFonts w:asciiTheme="minorHAnsi" w:hAnsiTheme="minorHAnsi" w:cs="Arial"/>
        </w:rPr>
        <w:t>, declarações sobre seu desempenho para servir de prova de capacitação técnica em licitações.</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1080"/>
        </w:tabs>
        <w:jc w:val="both"/>
        <w:rPr>
          <w:rFonts w:asciiTheme="minorHAnsi" w:hAnsiTheme="minorHAnsi" w:cs="Arial"/>
        </w:rPr>
      </w:pPr>
      <w:r w:rsidRPr="00012B36">
        <w:rPr>
          <w:rFonts w:asciiTheme="minorHAnsi" w:hAnsiTheme="minorHAnsi" w:cs="Arial"/>
        </w:rPr>
        <w:t>7.10.2</w:t>
      </w:r>
      <w:r w:rsidRPr="00012B36">
        <w:rPr>
          <w:rFonts w:asciiTheme="minorHAnsi" w:hAnsiTheme="minorHAnsi" w:cs="Arial"/>
        </w:rPr>
        <w:tab/>
      </w:r>
      <w:r w:rsidRPr="00012B36">
        <w:rPr>
          <w:rFonts w:asciiTheme="minorHAnsi" w:hAnsiTheme="minorHAnsi" w:cs="Arial"/>
        </w:rPr>
        <w:tab/>
        <w:t xml:space="preserve">Cópia do instrumento de avaliação de desempenho será encaminhada ao </w:t>
      </w:r>
      <w:r w:rsidRPr="00012B36">
        <w:rPr>
          <w:rFonts w:asciiTheme="minorHAnsi" w:hAnsiTheme="minorHAnsi" w:cs="Arial"/>
          <w:highlight w:val="yellow"/>
        </w:rPr>
        <w:t>gestor ou fiscal</w:t>
      </w:r>
      <w:r w:rsidRPr="00012B36">
        <w:rPr>
          <w:rFonts w:asciiTheme="minorHAnsi" w:hAnsiTheme="minorHAnsi" w:cs="Arial"/>
        </w:rPr>
        <w:t xml:space="preserve"> deste contrato e ficará à disposição dos órgãos de controle interno e externo.</w:t>
      </w:r>
    </w:p>
    <w:p w:rsidR="0020470F" w:rsidRPr="00012B36" w:rsidRDefault="0020470F" w:rsidP="00031B9B">
      <w:pPr>
        <w:jc w:val="both"/>
        <w:rPr>
          <w:rFonts w:asciiTheme="minorHAnsi" w:hAnsiTheme="minorHAnsi" w:cs="Arial"/>
        </w:rPr>
      </w:pPr>
    </w:p>
    <w:p w:rsidR="0020470F" w:rsidRPr="00012B36" w:rsidRDefault="0020470F" w:rsidP="00031B9B">
      <w:pPr>
        <w:jc w:val="both"/>
        <w:rPr>
          <w:rFonts w:asciiTheme="minorHAnsi" w:hAnsiTheme="minorHAnsi" w:cs="Arial"/>
        </w:rPr>
      </w:pPr>
    </w:p>
    <w:p w:rsidR="0020470F" w:rsidRPr="00012B36" w:rsidRDefault="0020470F" w:rsidP="00031B9B">
      <w:pPr>
        <w:rPr>
          <w:rFonts w:asciiTheme="minorHAnsi" w:hAnsiTheme="minorHAnsi" w:cs="Arial"/>
          <w:b/>
          <w:bCs/>
        </w:rPr>
      </w:pPr>
      <w:r w:rsidRPr="00012B36">
        <w:rPr>
          <w:rFonts w:asciiTheme="minorHAnsi" w:hAnsiTheme="minorHAnsi" w:cs="Arial"/>
          <w:b/>
          <w:bCs/>
        </w:rPr>
        <w:t>CLÁUSULA OITAVA – PAGAMENTO</w:t>
      </w:r>
      <w:r w:rsidR="007F70A6" w:rsidRPr="00012B36">
        <w:rPr>
          <w:rFonts w:asciiTheme="minorHAnsi" w:hAnsiTheme="minorHAnsi" w:cs="Arial"/>
          <w:b/>
          <w:bCs/>
        </w:rPr>
        <w:t xml:space="preserve"> E REMUNERAÇÃO</w:t>
      </w:r>
    </w:p>
    <w:p w:rsidR="0020470F" w:rsidRPr="00012B36" w:rsidRDefault="0020470F" w:rsidP="00031B9B">
      <w:pPr>
        <w:tabs>
          <w:tab w:val="left" w:pos="851"/>
        </w:tabs>
        <w:jc w:val="both"/>
        <w:rPr>
          <w:rFonts w:asciiTheme="minorHAnsi" w:hAnsiTheme="minorHAnsi" w:cs="Arial"/>
        </w:rPr>
      </w:pPr>
    </w:p>
    <w:p w:rsidR="00500819" w:rsidRPr="00012B36" w:rsidRDefault="00500819" w:rsidP="00031B9B">
      <w:pPr>
        <w:tabs>
          <w:tab w:val="left" w:pos="851"/>
        </w:tabs>
        <w:rPr>
          <w:rFonts w:asciiTheme="minorHAnsi" w:hAnsiTheme="minorHAnsi" w:cs="Arial"/>
        </w:rPr>
      </w:pPr>
      <w:r w:rsidRPr="00012B36">
        <w:rPr>
          <w:rFonts w:asciiTheme="minorHAnsi" w:hAnsiTheme="minorHAnsi" w:cs="Arial"/>
          <w:i/>
          <w:highlight w:val="yellow"/>
        </w:rPr>
        <w:t>&lt;alinhar a cláusula com o conteúdo disposto no projeto básico&gt;</w:t>
      </w:r>
    </w:p>
    <w:p w:rsidR="00500819" w:rsidRPr="00012B36" w:rsidRDefault="00500819" w:rsidP="00031B9B">
      <w:pPr>
        <w:tabs>
          <w:tab w:val="left" w:pos="851"/>
        </w:tabs>
        <w:jc w:val="both"/>
        <w:rPr>
          <w:rFonts w:asciiTheme="minorHAnsi" w:hAnsiTheme="minorHAnsi" w:cs="Arial"/>
        </w:rPr>
      </w:pP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8.1</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Para pagamento </w:t>
      </w:r>
      <w:r w:rsidR="001D2E7A" w:rsidRPr="00012B36">
        <w:rPr>
          <w:rFonts w:asciiTheme="minorHAnsi" w:hAnsiTheme="minorHAnsi" w:cs="Arial"/>
          <w:sz w:val="24"/>
          <w:szCs w:val="24"/>
        </w:rPr>
        <w:t>e remuneração pela</w:t>
      </w:r>
      <w:r w:rsidRPr="00012B36">
        <w:rPr>
          <w:rFonts w:asciiTheme="minorHAnsi" w:hAnsiTheme="minorHAnsi" w:cs="Arial"/>
          <w:sz w:val="24"/>
          <w:szCs w:val="24"/>
        </w:rPr>
        <w:t xml:space="preserve"> execução dos produtos e serviços previamente autorizados pel</w:t>
      </w:r>
      <w:r w:rsidR="00A11752" w:rsidRPr="00012B36">
        <w:rPr>
          <w:rFonts w:asciiTheme="minorHAnsi" w:hAnsiTheme="minorHAnsi" w:cs="Arial"/>
          <w:sz w:val="24"/>
          <w:szCs w:val="24"/>
        </w:rPr>
        <w:t>a</w:t>
      </w:r>
      <w:r w:rsidRPr="00012B36">
        <w:rPr>
          <w:rFonts w:asciiTheme="minorHAnsi" w:hAnsiTheme="minorHAnsi" w:cs="Arial"/>
          <w:sz w:val="24"/>
          <w:szCs w:val="24"/>
        </w:rPr>
        <w:t xml:space="preserve"> </w:t>
      </w:r>
      <w:r w:rsidRPr="00012B36">
        <w:rPr>
          <w:rFonts w:asciiTheme="minorHAnsi" w:hAnsiTheme="minorHAnsi" w:cs="Arial"/>
          <w:b/>
          <w:sz w:val="24"/>
          <w:szCs w:val="24"/>
        </w:rPr>
        <w:t>CONTRATANTE</w:t>
      </w:r>
      <w:r w:rsidRPr="00012B36">
        <w:rPr>
          <w:rFonts w:asciiTheme="minorHAnsi" w:hAnsiTheme="minorHAnsi" w:cs="Arial"/>
          <w:sz w:val="24"/>
          <w:szCs w:val="24"/>
        </w:rPr>
        <w:t xml:space="preserve">, a </w:t>
      </w:r>
      <w:r w:rsidR="00A11752" w:rsidRPr="00012B36">
        <w:rPr>
          <w:rFonts w:asciiTheme="minorHAnsi" w:hAnsiTheme="minorHAnsi" w:cs="Arial"/>
          <w:b/>
          <w:sz w:val="24"/>
          <w:szCs w:val="24"/>
        </w:rPr>
        <w:t>CONTRATADA</w:t>
      </w:r>
      <w:r w:rsidRPr="00012B36">
        <w:rPr>
          <w:rFonts w:asciiTheme="minorHAnsi" w:hAnsiTheme="minorHAnsi" w:cs="Arial"/>
          <w:sz w:val="24"/>
          <w:szCs w:val="24"/>
        </w:rPr>
        <w:t xml:space="preserve"> deverá apresentar os seguintes documentos:</w:t>
      </w: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p>
    <w:p w:rsidR="00316968" w:rsidRPr="00012B36" w:rsidRDefault="007E4E05" w:rsidP="00DA2574">
      <w:pPr>
        <w:pStyle w:val="PargrafodaLista"/>
        <w:numPr>
          <w:ilvl w:val="0"/>
          <w:numId w:val="93"/>
        </w:numPr>
        <w:tabs>
          <w:tab w:val="left" w:pos="1418"/>
          <w:tab w:val="left" w:pos="1560"/>
          <w:tab w:val="left" w:pos="1701"/>
        </w:tabs>
        <w:ind w:right="-2"/>
        <w:jc w:val="both"/>
        <w:rPr>
          <w:rFonts w:asciiTheme="minorHAnsi" w:hAnsiTheme="minorHAnsi" w:cs="Arial"/>
        </w:rPr>
      </w:pPr>
      <w:r w:rsidRPr="00012B36">
        <w:rPr>
          <w:rFonts w:asciiTheme="minorHAnsi" w:hAnsiTheme="minorHAnsi" w:cs="Arial"/>
          <w:u w:val="single"/>
        </w:rPr>
        <w:t>Produtos e Serviços Essenciais</w:t>
      </w:r>
      <w:r w:rsidR="00316968" w:rsidRPr="00012B36">
        <w:rPr>
          <w:rFonts w:asciiTheme="minorHAnsi" w:hAnsiTheme="minorHAnsi" w:cs="Arial"/>
        </w:rPr>
        <w:t>:</w:t>
      </w:r>
    </w:p>
    <w:p w:rsidR="00316968" w:rsidRPr="00012B36" w:rsidRDefault="00316968" w:rsidP="00031B9B">
      <w:pPr>
        <w:tabs>
          <w:tab w:val="left" w:pos="1418"/>
          <w:tab w:val="left" w:pos="1560"/>
          <w:tab w:val="left" w:pos="1701"/>
        </w:tabs>
        <w:ind w:left="1418" w:right="-2"/>
        <w:jc w:val="both"/>
        <w:rPr>
          <w:rFonts w:asciiTheme="minorHAnsi" w:hAnsiTheme="minorHAnsi" w:cs="Arial"/>
        </w:rPr>
      </w:pPr>
    </w:p>
    <w:p w:rsidR="00CA1910" w:rsidRPr="00012B36" w:rsidRDefault="00CA1910" w:rsidP="00031B9B">
      <w:pPr>
        <w:tabs>
          <w:tab w:val="left" w:pos="1418"/>
          <w:tab w:val="left" w:pos="1560"/>
          <w:tab w:val="left" w:pos="1701"/>
        </w:tabs>
        <w:ind w:left="1418" w:right="-2"/>
        <w:jc w:val="both"/>
        <w:rPr>
          <w:rFonts w:asciiTheme="minorHAnsi" w:hAnsiTheme="minorHAnsi" w:cs="Arial"/>
        </w:rPr>
      </w:pPr>
      <w:r w:rsidRPr="00012B36">
        <w:rPr>
          <w:rFonts w:asciiTheme="minorHAnsi" w:hAnsiTheme="minorHAnsi" w:cs="Arial"/>
        </w:rPr>
        <w:t xml:space="preserve">a1) nota fiscal ou fatura emitida, sem rasura, em letra legível, em nome e CNPJ da </w:t>
      </w:r>
      <w:r w:rsidRPr="00012B36">
        <w:rPr>
          <w:rFonts w:asciiTheme="minorHAnsi" w:hAnsiTheme="minorHAnsi" w:cs="Arial"/>
          <w:b/>
        </w:rPr>
        <w:t>CONTRATANTE</w:t>
      </w:r>
      <w:r w:rsidRPr="00012B36">
        <w:rPr>
          <w:rFonts w:asciiTheme="minorHAnsi" w:hAnsiTheme="minorHAnsi" w:cs="Arial"/>
        </w:rPr>
        <w:t>, da qual constará o número do contrato, descrição dos produtos e serviços executados, número da respectiva Ordem de Serviço e as informações para crédito em conta corrente (nome e número do banco, nome e número da agência e número da conta);</w:t>
      </w:r>
      <w:r w:rsidRPr="00012B36">
        <w:rPr>
          <w:rFonts w:asciiTheme="minorHAnsi" w:hAnsiTheme="minorHAnsi"/>
        </w:rPr>
        <w:t xml:space="preserve"> </w:t>
      </w:r>
      <w:r w:rsidRPr="00012B36">
        <w:rPr>
          <w:rFonts w:asciiTheme="minorHAnsi" w:hAnsiTheme="minorHAnsi" w:cs="Arial"/>
          <w:i/>
          <w:highlight w:val="yellow"/>
        </w:rPr>
        <w:t>&lt;</w:t>
      </w:r>
      <w:r w:rsidRPr="00012B36">
        <w:rPr>
          <w:rFonts w:asciiTheme="minorHAnsi" w:hAnsiTheme="minorHAnsi" w:cs="Arial"/>
          <w:i/>
          <w:highlight w:val="yellow"/>
          <w:shd w:val="clear" w:color="auto" w:fill="D9D9D9"/>
        </w:rPr>
        <w:t>nos casos em que obrigatória, deverá ser apresentada a Nota Fiscal Eletrônica (NF-e) ou Nota Fiscal de Serviços Eletrônica (NFS-e), conforme regime tributário aplicável à transação e fato gerador, e ao domicílio tributário da contratada, ou outro critério legalmente aceitável&gt;</w:t>
      </w:r>
    </w:p>
    <w:p w:rsidR="00CA1910" w:rsidRPr="00012B36" w:rsidRDefault="00CA1910" w:rsidP="00031B9B">
      <w:pPr>
        <w:tabs>
          <w:tab w:val="left" w:pos="1418"/>
          <w:tab w:val="left" w:pos="1560"/>
        </w:tabs>
        <w:ind w:left="1418" w:right="-2"/>
        <w:jc w:val="both"/>
        <w:rPr>
          <w:rFonts w:asciiTheme="minorHAnsi" w:hAnsiTheme="minorHAnsi" w:cs="Arial"/>
        </w:rPr>
      </w:pPr>
    </w:p>
    <w:p w:rsidR="00CA1910" w:rsidRPr="00012B36" w:rsidRDefault="00CA1910" w:rsidP="00031B9B">
      <w:pPr>
        <w:tabs>
          <w:tab w:val="left" w:pos="1418"/>
          <w:tab w:val="left" w:pos="1560"/>
        </w:tabs>
        <w:ind w:left="1418" w:right="-2"/>
        <w:jc w:val="both"/>
        <w:rPr>
          <w:rFonts w:asciiTheme="minorHAnsi" w:hAnsiTheme="minorHAnsi" w:cs="Arial"/>
        </w:rPr>
      </w:pPr>
      <w:r w:rsidRPr="00012B36">
        <w:rPr>
          <w:rFonts w:asciiTheme="minorHAnsi" w:hAnsiTheme="minorHAnsi" w:cs="Arial"/>
        </w:rPr>
        <w:t>a2) documentos de comprovação da execução dos produtos e serviços.</w:t>
      </w:r>
    </w:p>
    <w:p w:rsidR="00316968" w:rsidRPr="00012B36" w:rsidRDefault="00316968" w:rsidP="00031B9B">
      <w:pPr>
        <w:tabs>
          <w:tab w:val="left" w:pos="1418"/>
          <w:tab w:val="left" w:pos="1560"/>
        </w:tabs>
        <w:ind w:left="1418" w:right="-2"/>
        <w:jc w:val="both"/>
        <w:rPr>
          <w:rFonts w:asciiTheme="minorHAnsi" w:hAnsiTheme="minorHAnsi" w:cs="Arial"/>
        </w:rPr>
      </w:pPr>
    </w:p>
    <w:p w:rsidR="00316968" w:rsidRPr="00012B36" w:rsidRDefault="00316968" w:rsidP="00031B9B">
      <w:pPr>
        <w:tabs>
          <w:tab w:val="left" w:pos="1418"/>
          <w:tab w:val="left" w:pos="1560"/>
          <w:tab w:val="left" w:pos="1701"/>
        </w:tabs>
        <w:ind w:left="1418" w:right="-2"/>
        <w:jc w:val="both"/>
        <w:rPr>
          <w:rFonts w:asciiTheme="minorHAnsi" w:hAnsiTheme="minorHAnsi" w:cs="Arial"/>
        </w:rPr>
      </w:pPr>
      <w:r w:rsidRPr="00012B36">
        <w:rPr>
          <w:rFonts w:asciiTheme="minorHAnsi" w:hAnsiTheme="minorHAnsi" w:cs="Arial"/>
        </w:rPr>
        <w:t xml:space="preserve">b) </w:t>
      </w:r>
      <w:r w:rsidR="007E4E05" w:rsidRPr="00012B36">
        <w:rPr>
          <w:rFonts w:asciiTheme="minorHAnsi" w:hAnsiTheme="minorHAnsi" w:cs="Arial"/>
          <w:u w:val="single"/>
        </w:rPr>
        <w:t>Produtos e Serviços Complementares</w:t>
      </w:r>
      <w:r w:rsidRPr="00012B36">
        <w:rPr>
          <w:rFonts w:asciiTheme="minorHAnsi" w:hAnsiTheme="minorHAnsi" w:cs="Arial"/>
        </w:rPr>
        <w:t>:</w:t>
      </w:r>
    </w:p>
    <w:p w:rsidR="00316968" w:rsidRPr="00012B36" w:rsidRDefault="00316968" w:rsidP="00031B9B">
      <w:pPr>
        <w:tabs>
          <w:tab w:val="left" w:pos="1418"/>
          <w:tab w:val="left" w:pos="1560"/>
        </w:tabs>
        <w:ind w:left="1418" w:right="-2"/>
        <w:jc w:val="both"/>
        <w:rPr>
          <w:rFonts w:asciiTheme="minorHAnsi" w:hAnsiTheme="minorHAnsi" w:cs="Arial"/>
        </w:rPr>
      </w:pPr>
    </w:p>
    <w:p w:rsidR="00CA1910" w:rsidRPr="00012B36" w:rsidRDefault="00CA1910" w:rsidP="00031B9B">
      <w:pPr>
        <w:tabs>
          <w:tab w:val="left" w:pos="1418"/>
          <w:tab w:val="left" w:pos="1560"/>
          <w:tab w:val="left" w:pos="1701"/>
        </w:tabs>
        <w:ind w:left="1418" w:right="-2"/>
        <w:jc w:val="both"/>
        <w:rPr>
          <w:rFonts w:asciiTheme="minorHAnsi" w:hAnsiTheme="minorHAnsi" w:cs="Arial"/>
        </w:rPr>
      </w:pPr>
      <w:r w:rsidRPr="00012B36">
        <w:rPr>
          <w:rFonts w:asciiTheme="minorHAnsi" w:hAnsiTheme="minorHAnsi" w:cs="Arial"/>
        </w:rPr>
        <w:t xml:space="preserve">b1) nota fiscal ou fatura da </w:t>
      </w:r>
      <w:r w:rsidRPr="00012B36">
        <w:rPr>
          <w:rFonts w:asciiTheme="minorHAnsi" w:hAnsiTheme="minorHAnsi" w:cs="Arial"/>
          <w:b/>
        </w:rPr>
        <w:t>CONTRATADA</w:t>
      </w:r>
      <w:r w:rsidRPr="00012B36">
        <w:rPr>
          <w:rFonts w:asciiTheme="minorHAnsi" w:hAnsiTheme="minorHAnsi" w:cs="Arial"/>
        </w:rPr>
        <w:t xml:space="preserve"> emitida conforme as exigências descritas na alínea ‘a’, para faturamento dos honorários ou da taxa de administração incidentes sobre os preços dos Produtos e Serviços Complementares</w:t>
      </w:r>
      <w:r w:rsidRPr="00012B36">
        <w:rPr>
          <w:rFonts w:asciiTheme="minorHAnsi" w:hAnsiTheme="minorHAnsi"/>
        </w:rPr>
        <w:t xml:space="preserve">, </w:t>
      </w:r>
      <w:r w:rsidRPr="00012B36">
        <w:rPr>
          <w:rFonts w:asciiTheme="minorHAnsi" w:hAnsiTheme="minorHAnsi"/>
          <w:u w:val="single"/>
        </w:rPr>
        <w:t>acompanhada</w:t>
      </w:r>
      <w:r w:rsidRPr="00012B36">
        <w:rPr>
          <w:rFonts w:asciiTheme="minorHAnsi" w:hAnsiTheme="minorHAnsi"/>
        </w:rPr>
        <w:t xml:space="preserve"> da primeira via do documento fiscal do fornecedor </w:t>
      </w:r>
      <w:r w:rsidRPr="00012B36">
        <w:rPr>
          <w:rFonts w:asciiTheme="minorHAnsi" w:hAnsiTheme="minorHAnsi" w:cs="Arial"/>
        </w:rPr>
        <w:t>especializado</w:t>
      </w:r>
      <w:r w:rsidRPr="00012B36">
        <w:rPr>
          <w:rFonts w:asciiTheme="minorHAnsi" w:hAnsiTheme="minorHAnsi"/>
        </w:rPr>
        <w:t xml:space="preserve">, que será emitido em nome </w:t>
      </w:r>
      <w:r w:rsidRPr="00012B36">
        <w:rPr>
          <w:rFonts w:asciiTheme="minorHAnsi" w:hAnsiTheme="minorHAnsi" w:cs="Arial"/>
        </w:rPr>
        <w:t>da</w:t>
      </w:r>
      <w:r w:rsidRPr="00012B36">
        <w:rPr>
          <w:rFonts w:asciiTheme="minorHAnsi" w:hAnsiTheme="minorHAnsi"/>
        </w:rPr>
        <w:t xml:space="preserve"> </w:t>
      </w:r>
      <w:r w:rsidRPr="00012B36">
        <w:rPr>
          <w:rFonts w:asciiTheme="minorHAnsi" w:hAnsiTheme="minorHAnsi"/>
          <w:b/>
        </w:rPr>
        <w:t>CONTRATANTE</w:t>
      </w:r>
      <w:r w:rsidRPr="00012B36">
        <w:rPr>
          <w:rFonts w:asciiTheme="minorHAnsi" w:hAnsiTheme="minorHAnsi" w:cs="Arial"/>
        </w:rPr>
        <w:t xml:space="preserve">; </w:t>
      </w:r>
      <w:r w:rsidRPr="00012B36">
        <w:rPr>
          <w:rFonts w:asciiTheme="minorHAnsi" w:hAnsiTheme="minorHAnsi" w:cs="Arial"/>
          <w:i/>
          <w:highlight w:val="yellow"/>
          <w:shd w:val="clear" w:color="auto" w:fill="D9D9D9"/>
        </w:rPr>
        <w:t>&lt;nos casos em que obrigatória, deverá ser apresentada a Nota Fiscal Eletrônica (NF-e) ou Nota Fiscal de Serviços Eletrônica (NFS-e), conforme regime tributário aplicável à transação e fato gerador, e ao domicílio tributário da contratada, ou outro critério legalmente aceitável&gt;</w:t>
      </w:r>
    </w:p>
    <w:p w:rsidR="00CA1910" w:rsidRPr="00012B36" w:rsidRDefault="00CA1910" w:rsidP="00031B9B">
      <w:pPr>
        <w:tabs>
          <w:tab w:val="left" w:pos="1418"/>
          <w:tab w:val="left" w:pos="1560"/>
          <w:tab w:val="left" w:pos="1701"/>
        </w:tabs>
        <w:ind w:left="1418" w:right="-2"/>
        <w:jc w:val="both"/>
        <w:rPr>
          <w:rFonts w:asciiTheme="minorHAnsi" w:hAnsiTheme="minorHAnsi" w:cs="Arial"/>
        </w:rPr>
      </w:pPr>
    </w:p>
    <w:p w:rsidR="00CA1910" w:rsidRPr="00012B36" w:rsidRDefault="00CA1910" w:rsidP="00031B9B">
      <w:pPr>
        <w:tabs>
          <w:tab w:val="left" w:pos="1418"/>
          <w:tab w:val="left" w:pos="1560"/>
        </w:tabs>
        <w:ind w:left="1418" w:right="-2"/>
        <w:jc w:val="both"/>
        <w:rPr>
          <w:rFonts w:asciiTheme="minorHAnsi" w:hAnsiTheme="minorHAnsi" w:cs="Arial"/>
        </w:rPr>
      </w:pPr>
      <w:r w:rsidRPr="00012B36">
        <w:rPr>
          <w:rFonts w:asciiTheme="minorHAnsi" w:hAnsiTheme="minorHAnsi" w:cs="Arial"/>
        </w:rPr>
        <w:t>b2) documentos de comprovação da entrega ou execução dos Produtos e Serviços Complementares.</w:t>
      </w:r>
    </w:p>
    <w:p w:rsidR="00316968" w:rsidRPr="00012B36" w:rsidRDefault="00316968" w:rsidP="00031B9B">
      <w:pPr>
        <w:tabs>
          <w:tab w:val="left" w:pos="1418"/>
          <w:tab w:val="left" w:pos="1560"/>
          <w:tab w:val="left" w:pos="1701"/>
        </w:tabs>
        <w:ind w:left="1418" w:right="-2"/>
        <w:jc w:val="both"/>
        <w:rPr>
          <w:rFonts w:asciiTheme="minorHAnsi" w:hAnsiTheme="minorHAnsi" w:cs="Arial"/>
        </w:rPr>
      </w:pPr>
    </w:p>
    <w:p w:rsidR="00046F72" w:rsidRPr="00012B36" w:rsidRDefault="00046F72" w:rsidP="00031B9B">
      <w:pPr>
        <w:tabs>
          <w:tab w:val="left" w:pos="1418"/>
          <w:tab w:val="left" w:pos="1560"/>
          <w:tab w:val="left" w:pos="1701"/>
        </w:tabs>
        <w:ind w:left="1418" w:right="-2"/>
        <w:jc w:val="both"/>
        <w:rPr>
          <w:rFonts w:asciiTheme="minorHAnsi" w:hAnsiTheme="minorHAnsi" w:cs="Arial"/>
          <w:u w:val="single"/>
        </w:rPr>
      </w:pPr>
      <w:r w:rsidRPr="00012B36">
        <w:rPr>
          <w:rFonts w:asciiTheme="minorHAnsi" w:hAnsiTheme="minorHAnsi" w:cs="Arial"/>
        </w:rPr>
        <w:t xml:space="preserve">c) </w:t>
      </w:r>
      <w:r w:rsidRPr="00012B36">
        <w:rPr>
          <w:rFonts w:asciiTheme="minorHAnsi" w:hAnsiTheme="minorHAnsi" w:cs="Arial"/>
          <w:u w:val="single"/>
        </w:rPr>
        <w:t>Despesas com deslocamentos de profissionais a serviço:</w:t>
      </w:r>
    </w:p>
    <w:p w:rsidR="00046F72" w:rsidRPr="00012B36" w:rsidRDefault="00046F72" w:rsidP="00031B9B">
      <w:pPr>
        <w:tabs>
          <w:tab w:val="left" w:pos="1418"/>
          <w:tab w:val="left" w:pos="1560"/>
          <w:tab w:val="left" w:pos="1701"/>
        </w:tabs>
        <w:ind w:left="1418" w:right="-2"/>
        <w:jc w:val="both"/>
        <w:rPr>
          <w:rFonts w:asciiTheme="minorHAnsi" w:hAnsiTheme="minorHAnsi" w:cs="Arial"/>
          <w:u w:val="single"/>
        </w:rPr>
      </w:pPr>
    </w:p>
    <w:p w:rsidR="00F763A9" w:rsidRPr="00012B36" w:rsidRDefault="00F763A9" w:rsidP="00031B9B">
      <w:pPr>
        <w:tabs>
          <w:tab w:val="left" w:pos="1418"/>
          <w:tab w:val="left" w:pos="1560"/>
          <w:tab w:val="left" w:pos="1701"/>
        </w:tabs>
        <w:ind w:left="1418" w:right="-2"/>
        <w:jc w:val="both"/>
        <w:rPr>
          <w:rFonts w:asciiTheme="minorHAnsi" w:hAnsiTheme="minorHAnsi" w:cs="Arial"/>
        </w:rPr>
      </w:pPr>
      <w:r w:rsidRPr="00012B36">
        <w:rPr>
          <w:rFonts w:asciiTheme="minorHAnsi" w:hAnsiTheme="minorHAnsi" w:cs="Arial"/>
        </w:rPr>
        <w:t>c1) nota de débito, emitida conforme exigências da alínea ‘a1’, relacionando os meios de transporte contratados, com os respectivos CNPJ, razão social e valores, bem como a quantidade de diárias necessárias para cobertura das demais despesas envolvidas no deslocamento;</w:t>
      </w:r>
    </w:p>
    <w:p w:rsidR="00F763A9" w:rsidRPr="00012B36" w:rsidRDefault="00F763A9" w:rsidP="00031B9B">
      <w:pPr>
        <w:tabs>
          <w:tab w:val="left" w:pos="1418"/>
          <w:tab w:val="left" w:pos="1560"/>
          <w:tab w:val="left" w:pos="1701"/>
        </w:tabs>
        <w:ind w:left="1418" w:right="-2"/>
        <w:jc w:val="both"/>
        <w:rPr>
          <w:rFonts w:asciiTheme="minorHAnsi" w:hAnsiTheme="minorHAnsi" w:cs="Arial"/>
        </w:rPr>
      </w:pPr>
    </w:p>
    <w:p w:rsidR="00F763A9" w:rsidRPr="00012B36" w:rsidRDefault="00F763A9" w:rsidP="00031B9B">
      <w:pPr>
        <w:tabs>
          <w:tab w:val="left" w:pos="1418"/>
          <w:tab w:val="left" w:pos="1560"/>
          <w:tab w:val="left" w:pos="1701"/>
        </w:tabs>
        <w:ind w:left="1418" w:right="-2"/>
        <w:jc w:val="both"/>
        <w:rPr>
          <w:rFonts w:asciiTheme="minorHAnsi" w:hAnsiTheme="minorHAnsi" w:cs="Arial"/>
        </w:rPr>
      </w:pPr>
      <w:r w:rsidRPr="00012B36">
        <w:rPr>
          <w:rFonts w:asciiTheme="minorHAnsi" w:hAnsiTheme="minorHAnsi" w:cs="Arial"/>
        </w:rPr>
        <w:t>c2) prestação de contas com relatório de viagem.</w:t>
      </w:r>
    </w:p>
    <w:p w:rsidR="00046F72" w:rsidRPr="00012B36" w:rsidRDefault="00046F72" w:rsidP="00031B9B">
      <w:pPr>
        <w:tabs>
          <w:tab w:val="left" w:pos="1418"/>
          <w:tab w:val="left" w:pos="1560"/>
          <w:tab w:val="left" w:pos="1701"/>
        </w:tabs>
        <w:ind w:left="1418" w:right="-2"/>
        <w:jc w:val="both"/>
        <w:rPr>
          <w:rFonts w:asciiTheme="minorHAnsi" w:hAnsiTheme="minorHAnsi" w:cs="Arial"/>
        </w:rPr>
      </w:pPr>
    </w:p>
    <w:p w:rsidR="00046F72" w:rsidRPr="00012B36" w:rsidRDefault="00046F72" w:rsidP="00031B9B">
      <w:pPr>
        <w:tabs>
          <w:tab w:val="left" w:pos="1418"/>
          <w:tab w:val="left" w:pos="1560"/>
          <w:tab w:val="left" w:pos="1701"/>
        </w:tabs>
        <w:ind w:left="1418" w:right="-2"/>
        <w:jc w:val="both"/>
        <w:rPr>
          <w:rFonts w:asciiTheme="minorHAnsi" w:hAnsiTheme="minorHAnsi" w:cs="Arial"/>
        </w:rPr>
      </w:pPr>
      <w:r w:rsidRPr="00012B36">
        <w:rPr>
          <w:rFonts w:asciiTheme="minorHAnsi" w:hAnsiTheme="minorHAnsi" w:cs="Arial"/>
        </w:rPr>
        <w:t xml:space="preserve">d) </w:t>
      </w:r>
      <w:r w:rsidRPr="00012B36">
        <w:rPr>
          <w:rFonts w:asciiTheme="minorHAnsi" w:hAnsiTheme="minorHAnsi" w:cs="Arial"/>
          <w:u w:val="single"/>
        </w:rPr>
        <w:t>Despesas com licenças, seguros, alvarás e taxas de serviços públicos</w:t>
      </w:r>
      <w:r w:rsidRPr="00012B36">
        <w:rPr>
          <w:rFonts w:asciiTheme="minorHAnsi" w:hAnsiTheme="minorHAnsi" w:cs="Arial"/>
        </w:rPr>
        <w:t>:</w:t>
      </w:r>
    </w:p>
    <w:p w:rsidR="00046F72" w:rsidRPr="00012B36" w:rsidRDefault="00046F72" w:rsidP="00031B9B">
      <w:pPr>
        <w:tabs>
          <w:tab w:val="left" w:pos="1418"/>
          <w:tab w:val="left" w:pos="1560"/>
          <w:tab w:val="left" w:pos="1701"/>
        </w:tabs>
        <w:ind w:left="1418" w:right="-2"/>
        <w:jc w:val="both"/>
        <w:rPr>
          <w:rFonts w:asciiTheme="minorHAnsi" w:hAnsiTheme="minorHAnsi" w:cs="Arial"/>
        </w:rPr>
      </w:pPr>
    </w:p>
    <w:p w:rsidR="00F763A9" w:rsidRPr="00012B36" w:rsidRDefault="00F763A9" w:rsidP="00031B9B">
      <w:pPr>
        <w:tabs>
          <w:tab w:val="left" w:pos="1418"/>
          <w:tab w:val="left" w:pos="1560"/>
          <w:tab w:val="left" w:pos="1701"/>
        </w:tabs>
        <w:ind w:left="1418" w:right="-2"/>
        <w:jc w:val="both"/>
        <w:rPr>
          <w:rFonts w:asciiTheme="minorHAnsi" w:hAnsiTheme="minorHAnsi" w:cs="Arial"/>
        </w:rPr>
      </w:pPr>
      <w:r w:rsidRPr="00012B36">
        <w:rPr>
          <w:rFonts w:asciiTheme="minorHAnsi" w:hAnsiTheme="minorHAnsi" w:cs="Arial"/>
        </w:rPr>
        <w:t>d1) nota de débito, emitida conforme exigências da alínea ‘a1’, relacionando todas as despesas reembolsáveis acionadas pela contratada, com os respectivos CNPJ, razão social e valores.</w:t>
      </w:r>
    </w:p>
    <w:p w:rsidR="00F763A9" w:rsidRPr="00012B36" w:rsidRDefault="00F763A9" w:rsidP="00031B9B">
      <w:pPr>
        <w:tabs>
          <w:tab w:val="left" w:pos="1418"/>
          <w:tab w:val="left" w:pos="1560"/>
          <w:tab w:val="left" w:pos="1701"/>
        </w:tabs>
        <w:ind w:left="1418" w:right="-2"/>
        <w:jc w:val="both"/>
        <w:rPr>
          <w:rFonts w:asciiTheme="minorHAnsi" w:hAnsiTheme="minorHAnsi" w:cs="Arial"/>
        </w:rPr>
      </w:pPr>
    </w:p>
    <w:p w:rsidR="00F763A9" w:rsidRPr="00012B36" w:rsidRDefault="00F763A9" w:rsidP="00031B9B">
      <w:pPr>
        <w:tabs>
          <w:tab w:val="left" w:pos="1418"/>
          <w:tab w:val="left" w:pos="1560"/>
          <w:tab w:val="left" w:pos="1701"/>
        </w:tabs>
        <w:ind w:left="1418" w:right="-2"/>
        <w:jc w:val="both"/>
        <w:rPr>
          <w:rFonts w:asciiTheme="minorHAnsi" w:hAnsiTheme="minorHAnsi" w:cs="Arial"/>
        </w:rPr>
      </w:pPr>
      <w:r w:rsidRPr="00012B36">
        <w:rPr>
          <w:rFonts w:asciiTheme="minorHAnsi" w:hAnsiTheme="minorHAnsi" w:cs="Arial"/>
        </w:rPr>
        <w:t>d2) prestação de contas com comprovantes, recibos ou apólices.</w:t>
      </w:r>
    </w:p>
    <w:p w:rsidR="00316968" w:rsidRPr="00012B36" w:rsidRDefault="00316968" w:rsidP="00031B9B">
      <w:pPr>
        <w:jc w:val="both"/>
        <w:rPr>
          <w:rFonts w:asciiTheme="minorHAnsi" w:hAnsiTheme="minorHAnsi" w:cs="Arial"/>
          <w:bCs/>
        </w:rPr>
      </w:pPr>
    </w:p>
    <w:p w:rsidR="00316968" w:rsidRPr="00012B36" w:rsidRDefault="00316968" w:rsidP="00031B9B">
      <w:pPr>
        <w:jc w:val="both"/>
        <w:rPr>
          <w:rFonts w:asciiTheme="minorHAnsi" w:hAnsiTheme="minorHAnsi" w:cs="Arial"/>
        </w:rPr>
      </w:pPr>
      <w:r w:rsidRPr="00012B36">
        <w:rPr>
          <w:rFonts w:asciiTheme="minorHAnsi" w:hAnsiTheme="minorHAnsi" w:cs="Arial"/>
          <w:bCs/>
        </w:rPr>
        <w:t>8.2</w:t>
      </w:r>
      <w:r w:rsidRPr="00012B36">
        <w:rPr>
          <w:rFonts w:asciiTheme="minorHAnsi" w:hAnsiTheme="minorHAnsi" w:cs="Arial"/>
          <w:bCs/>
        </w:rPr>
        <w:tab/>
      </w:r>
      <w:r w:rsidRPr="00012B36">
        <w:rPr>
          <w:rFonts w:asciiTheme="minorHAnsi" w:hAnsiTheme="minorHAnsi" w:cs="Arial"/>
          <w:bCs/>
        </w:rPr>
        <w:tab/>
      </w:r>
      <w:r w:rsidRPr="00012B36">
        <w:rPr>
          <w:rFonts w:asciiTheme="minorHAnsi" w:hAnsiTheme="minorHAnsi" w:cs="Arial"/>
        </w:rPr>
        <w:t xml:space="preserve">O </w:t>
      </w:r>
      <w:r w:rsidRPr="00012B36">
        <w:rPr>
          <w:rFonts w:asciiTheme="minorHAnsi" w:hAnsiTheme="minorHAnsi" w:cs="Arial"/>
          <w:highlight w:val="yellow"/>
        </w:rPr>
        <w:t>gestor ou fiscal</w:t>
      </w:r>
      <w:r w:rsidRPr="00012B36">
        <w:rPr>
          <w:rFonts w:asciiTheme="minorHAnsi" w:hAnsiTheme="minorHAnsi" w:cs="Arial"/>
        </w:rPr>
        <w:t xml:space="preserve"> deste contrato só atestará a execução dos produtos e serviços e liberará os documentos para pagamento quando cumpridas pela </w:t>
      </w:r>
      <w:r w:rsidR="00FB0502" w:rsidRPr="00012B36">
        <w:rPr>
          <w:rFonts w:asciiTheme="minorHAnsi" w:hAnsiTheme="minorHAnsi" w:cs="Arial"/>
          <w:b/>
        </w:rPr>
        <w:t>CONTRATADA</w:t>
      </w:r>
      <w:r w:rsidRPr="00012B36">
        <w:rPr>
          <w:rFonts w:asciiTheme="minorHAnsi" w:hAnsiTheme="minorHAnsi" w:cs="Arial"/>
        </w:rPr>
        <w:t xml:space="preserve"> todas as condições pactuadas.</w:t>
      </w:r>
    </w:p>
    <w:p w:rsidR="004969E5" w:rsidRPr="00012B36" w:rsidRDefault="004969E5" w:rsidP="00031B9B">
      <w:pPr>
        <w:jc w:val="both"/>
        <w:rPr>
          <w:rFonts w:asciiTheme="minorHAnsi" w:hAnsiTheme="minorHAnsi" w:cs="Arial"/>
          <w:bCs/>
        </w:rPr>
      </w:pPr>
    </w:p>
    <w:p w:rsidR="004969E5" w:rsidRPr="00012B36" w:rsidRDefault="004969E5"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8.2.1</w:t>
      </w:r>
      <w:r w:rsidRPr="00012B36">
        <w:rPr>
          <w:rFonts w:asciiTheme="minorHAnsi" w:hAnsiTheme="minorHAnsi" w:cs="Arial"/>
        </w:rPr>
        <w:tab/>
      </w:r>
      <w:r w:rsidRPr="00012B36">
        <w:rPr>
          <w:rFonts w:asciiTheme="minorHAnsi" w:hAnsiTheme="minorHAnsi" w:cs="Arial"/>
        </w:rPr>
        <w:tab/>
        <w:t xml:space="preserve">As notas fiscais emitidas pela </w:t>
      </w:r>
      <w:r w:rsidRPr="00012B36">
        <w:rPr>
          <w:rFonts w:asciiTheme="minorHAnsi" w:hAnsiTheme="minorHAnsi" w:cs="Arial"/>
          <w:b/>
        </w:rPr>
        <w:t>CONTRATADA</w:t>
      </w:r>
      <w:r w:rsidRPr="00012B36">
        <w:rPr>
          <w:rFonts w:asciiTheme="minorHAnsi" w:hAnsiTheme="minorHAnsi" w:cs="Arial"/>
        </w:rPr>
        <w:t xml:space="preserve"> devem ter em seu verso a seguinte declaração, assinada por funcionário da empresa de </w:t>
      </w:r>
      <w:r w:rsidR="00BF5B60" w:rsidRPr="00012B36">
        <w:rPr>
          <w:rFonts w:asciiTheme="minorHAnsi" w:hAnsiTheme="minorHAnsi" w:cs="Arial"/>
        </w:rPr>
        <w:t xml:space="preserve">marketing promocional e/ou </w:t>
      </w:r>
      <w:r w:rsidR="00BF5B60" w:rsidRPr="00012B36">
        <w:rPr>
          <w:rFonts w:asciiTheme="minorHAnsi" w:hAnsiTheme="minorHAnsi" w:cs="Arial"/>
          <w:i/>
        </w:rPr>
        <w:t>live</w:t>
      </w:r>
      <w:r w:rsidR="00BF5B60" w:rsidRPr="00012B36">
        <w:rPr>
          <w:rFonts w:asciiTheme="minorHAnsi" w:hAnsiTheme="minorHAnsi" w:cs="Arial"/>
        </w:rPr>
        <w:t xml:space="preserve"> marketing </w:t>
      </w:r>
      <w:r w:rsidRPr="00012B36">
        <w:rPr>
          <w:rFonts w:asciiTheme="minorHAnsi" w:hAnsiTheme="minorHAnsi" w:cs="Arial"/>
        </w:rPr>
        <w:t>responsável pela documentação:</w:t>
      </w:r>
    </w:p>
    <w:p w:rsidR="004969E5" w:rsidRPr="00012B36" w:rsidRDefault="004969E5"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4969E5" w:rsidRPr="00012B36" w:rsidRDefault="004969E5"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jc w:val="both"/>
        <w:rPr>
          <w:rFonts w:asciiTheme="minorHAnsi" w:hAnsiTheme="minorHAnsi" w:cs="Arial"/>
          <w:i/>
        </w:rPr>
      </w:pPr>
      <w:r w:rsidRPr="00012B36">
        <w:rPr>
          <w:rFonts w:asciiTheme="minorHAnsi" w:hAnsiTheme="minorHAnsi" w:cs="Arial"/>
          <w:i/>
        </w:rPr>
        <w:t xml:space="preserve">“Atestamos que todos os produtos e serviços descritos no presente documento, prestados por fornecedores especializados foram entregues/realizados conforme autorizados pela </w:t>
      </w:r>
      <w:r w:rsidRPr="00012B36">
        <w:rPr>
          <w:rFonts w:asciiTheme="minorHAnsi" w:hAnsiTheme="minorHAnsi" w:cs="Arial"/>
          <w:highlight w:val="yellow"/>
        </w:rPr>
        <w:t>contratante</w:t>
      </w:r>
      <w:r w:rsidRPr="00012B36">
        <w:rPr>
          <w:rFonts w:asciiTheme="minorHAnsi" w:hAnsiTheme="minorHAnsi" w:cs="Arial"/>
          <w:i/>
        </w:rPr>
        <w:t>, sendo observados ainda os procedimentos previstos no contrato quanto à regularidade de contratação e de comprovação de execução.”</w:t>
      </w:r>
    </w:p>
    <w:p w:rsidR="004969E5" w:rsidRPr="00012B36" w:rsidRDefault="004969E5" w:rsidP="00031B9B">
      <w:pPr>
        <w:pStyle w:val="format1"/>
        <w:tabs>
          <w:tab w:val="left" w:pos="709"/>
          <w:tab w:val="left" w:pos="851"/>
        </w:tabs>
        <w:autoSpaceDE/>
        <w:autoSpaceDN/>
        <w:rPr>
          <w:rFonts w:asciiTheme="minorHAnsi" w:hAnsiTheme="minorHAnsi" w:cs="Arial"/>
          <w:sz w:val="24"/>
          <w:szCs w:val="24"/>
        </w:rPr>
      </w:pPr>
    </w:p>
    <w:p w:rsidR="004969E5" w:rsidRPr="00012B36" w:rsidRDefault="004969E5"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8.2.2</w:t>
      </w:r>
      <w:r w:rsidRPr="00012B36">
        <w:rPr>
          <w:rFonts w:asciiTheme="minorHAnsi" w:hAnsiTheme="minorHAnsi" w:cs="Arial"/>
        </w:rPr>
        <w:tab/>
      </w:r>
      <w:r w:rsidRPr="00012B36">
        <w:rPr>
          <w:rFonts w:asciiTheme="minorHAnsi" w:hAnsiTheme="minorHAnsi" w:cs="Arial"/>
        </w:rPr>
        <w:tab/>
        <w:t xml:space="preserve">A </w:t>
      </w:r>
      <w:r w:rsidRPr="00012B36">
        <w:rPr>
          <w:rFonts w:asciiTheme="minorHAnsi" w:hAnsiTheme="minorHAnsi" w:cs="Arial"/>
          <w:b/>
        </w:rPr>
        <w:t>CONTRATADA</w:t>
      </w:r>
      <w:r w:rsidRPr="00012B36">
        <w:rPr>
          <w:rFonts w:asciiTheme="minorHAnsi" w:hAnsiTheme="minorHAnsi" w:cs="Arial"/>
        </w:rPr>
        <w:t xml:space="preserve"> assumirá, com exclusividade, todos os tributos (impostos e taxas) que forem devidos em decorrência da execução dos produtos e serviços do objeto deste contrato.</w:t>
      </w:r>
    </w:p>
    <w:p w:rsidR="004969E5" w:rsidRPr="00012B36" w:rsidRDefault="004969E5" w:rsidP="00031B9B">
      <w:pPr>
        <w:jc w:val="both"/>
        <w:rPr>
          <w:rFonts w:asciiTheme="minorHAnsi" w:hAnsiTheme="minorHAnsi" w:cs="Arial"/>
          <w:bCs/>
        </w:rPr>
      </w:pPr>
    </w:p>
    <w:p w:rsidR="00316968" w:rsidRPr="00012B36" w:rsidRDefault="00316968" w:rsidP="00031B9B">
      <w:pPr>
        <w:jc w:val="both"/>
        <w:rPr>
          <w:rFonts w:asciiTheme="minorHAnsi" w:hAnsiTheme="minorHAnsi" w:cs="Arial"/>
        </w:rPr>
      </w:pPr>
      <w:r w:rsidRPr="00012B36">
        <w:rPr>
          <w:rFonts w:asciiTheme="minorHAnsi" w:hAnsiTheme="minorHAnsi" w:cs="Arial"/>
          <w:bCs/>
        </w:rPr>
        <w:t>8.3</w:t>
      </w:r>
      <w:r w:rsidRPr="00012B36">
        <w:rPr>
          <w:rFonts w:asciiTheme="minorHAnsi" w:hAnsiTheme="minorHAnsi" w:cs="Arial"/>
          <w:bCs/>
        </w:rPr>
        <w:tab/>
      </w:r>
      <w:r w:rsidRPr="00012B36">
        <w:rPr>
          <w:rFonts w:asciiTheme="minorHAnsi" w:hAnsiTheme="minorHAnsi" w:cs="Arial"/>
          <w:bCs/>
        </w:rPr>
        <w:tab/>
      </w:r>
      <w:r w:rsidRPr="00012B36">
        <w:rPr>
          <w:rFonts w:asciiTheme="minorHAnsi" w:hAnsiTheme="minorHAnsi" w:cs="Arial"/>
        </w:rPr>
        <w:t xml:space="preserve">O pagamento dos produtos e serviços será feito em até 30 (trinta) dias após a apresentação dos documentos previstos no subitem </w:t>
      </w:r>
      <w:r w:rsidR="009E1026" w:rsidRPr="00012B36">
        <w:rPr>
          <w:rFonts w:asciiTheme="minorHAnsi" w:hAnsiTheme="minorHAnsi" w:cs="Arial"/>
        </w:rPr>
        <w:t>8</w:t>
      </w:r>
      <w:r w:rsidRPr="00012B36">
        <w:rPr>
          <w:rFonts w:asciiTheme="minorHAnsi" w:hAnsiTheme="minorHAnsi" w:cs="Arial"/>
        </w:rPr>
        <w:t xml:space="preserve">.1 e será efetivado por meio de crédito em conta corrente mantida pela </w:t>
      </w:r>
      <w:r w:rsidR="00FB0502" w:rsidRPr="00012B36">
        <w:rPr>
          <w:rFonts w:asciiTheme="minorHAnsi" w:hAnsiTheme="minorHAnsi" w:cs="Arial"/>
          <w:b/>
        </w:rPr>
        <w:t>CONTRATADA</w:t>
      </w:r>
      <w:r w:rsidRPr="00012B36">
        <w:rPr>
          <w:rFonts w:asciiTheme="minorHAnsi" w:hAnsiTheme="minorHAnsi" w:cs="Arial"/>
        </w:rPr>
        <w:t>.</w:t>
      </w:r>
    </w:p>
    <w:p w:rsidR="00316968" w:rsidRPr="00012B36" w:rsidRDefault="00316968" w:rsidP="00031B9B">
      <w:pPr>
        <w:jc w:val="both"/>
        <w:rPr>
          <w:rFonts w:asciiTheme="minorHAnsi" w:hAnsiTheme="minorHAnsi" w:cs="Arial"/>
        </w:rPr>
      </w:pPr>
    </w:p>
    <w:p w:rsidR="00001813" w:rsidRPr="00012B36" w:rsidRDefault="00001813"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40, XIV, “a" e §3º, Lei nº 8.666/1993 c/c 36, §3º, IN SLTI/MPOG nº 02/2008.</w:t>
      </w:r>
    </w:p>
    <w:p w:rsidR="00001813" w:rsidRPr="00012B36" w:rsidRDefault="00001813"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O prazo para pagamento já deve incluir o prazo para o atesto da Nota Fiscal/Fatura, o que, muitas vezes, a depender da natureza do contrato, pode demandar um prazo maior para a análise pela Administração.</w:t>
      </w:r>
    </w:p>
    <w:p w:rsidR="00001813" w:rsidRPr="00012B36" w:rsidRDefault="00001813" w:rsidP="00031B9B">
      <w:pPr>
        <w:pStyle w:val="Citao"/>
        <w:spacing w:before="0"/>
        <w:rPr>
          <w:rFonts w:asciiTheme="minorHAnsi" w:hAnsiTheme="minorHAnsi" w:cs="Arial"/>
          <w:color w:val="auto"/>
          <w:sz w:val="24"/>
        </w:rPr>
      </w:pPr>
      <w:r w:rsidRPr="00012B36">
        <w:rPr>
          <w:rFonts w:asciiTheme="minorHAnsi" w:hAnsiTheme="minorHAnsi" w:cs="Arial"/>
          <w:color w:val="auto"/>
          <w:sz w:val="24"/>
        </w:rPr>
        <w:t>Dessa forma, levando isso em conta, o órgão deve fixar um prazo razoável - respeitado o limite máximo de 30 (trinta) dias -, que contemple não apenas o prazo de processamento do pagamento em si, mas também o tempo necessário para o procedimento de atesto.</w:t>
      </w:r>
    </w:p>
    <w:p w:rsidR="00001813" w:rsidRPr="00012B36" w:rsidRDefault="00001813" w:rsidP="00031B9B">
      <w:pPr>
        <w:jc w:val="both"/>
        <w:rPr>
          <w:rFonts w:asciiTheme="minorHAnsi" w:hAnsiTheme="minorHAnsi" w:cs="Arial"/>
        </w:rPr>
      </w:pPr>
    </w:p>
    <w:p w:rsidR="00316968" w:rsidRPr="00012B36" w:rsidRDefault="00316968" w:rsidP="00031B9B">
      <w:pPr>
        <w:jc w:val="both"/>
        <w:rPr>
          <w:rFonts w:asciiTheme="minorHAnsi" w:hAnsiTheme="minorHAnsi" w:cs="Arial"/>
        </w:rPr>
      </w:pPr>
      <w:r w:rsidRPr="00012B36">
        <w:rPr>
          <w:rFonts w:asciiTheme="minorHAnsi" w:hAnsiTheme="minorHAnsi" w:cs="Arial"/>
          <w:bCs/>
        </w:rPr>
        <w:t>8.4</w:t>
      </w:r>
      <w:r w:rsidRPr="00012B36">
        <w:rPr>
          <w:rFonts w:asciiTheme="minorHAnsi" w:hAnsiTheme="minorHAnsi" w:cs="Arial"/>
          <w:bCs/>
        </w:rPr>
        <w:tab/>
      </w:r>
      <w:r w:rsidRPr="00012B36">
        <w:rPr>
          <w:rFonts w:asciiTheme="minorHAnsi" w:hAnsiTheme="minorHAnsi" w:cs="Arial"/>
          <w:bCs/>
        </w:rPr>
        <w:tab/>
      </w:r>
      <w:r w:rsidRPr="00012B36">
        <w:rPr>
          <w:rFonts w:asciiTheme="minorHAnsi" w:hAnsiTheme="minorHAnsi" w:cs="Arial"/>
          <w:lang w:val="pt-PT"/>
        </w:rPr>
        <w:t xml:space="preserve">Os pagamentos à </w:t>
      </w:r>
      <w:r w:rsidR="00FB0502" w:rsidRPr="00012B36">
        <w:rPr>
          <w:rFonts w:asciiTheme="minorHAnsi" w:hAnsiTheme="minorHAnsi" w:cs="Arial"/>
          <w:b/>
        </w:rPr>
        <w:t>CONTRATADA</w:t>
      </w:r>
      <w:r w:rsidRPr="00012B36">
        <w:rPr>
          <w:rFonts w:asciiTheme="minorHAnsi" w:hAnsiTheme="minorHAnsi" w:cs="Arial"/>
        </w:rPr>
        <w:t xml:space="preserve"> serão realizados </w:t>
      </w:r>
      <w:r w:rsidR="00FF4EF2" w:rsidRPr="00012B36">
        <w:rPr>
          <w:rFonts w:asciiTheme="minorHAnsi" w:hAnsiTheme="minorHAnsi" w:cs="Arial"/>
        </w:rPr>
        <w:t>pelos valores decorrentes de</w:t>
      </w:r>
      <w:r w:rsidRPr="00012B36">
        <w:rPr>
          <w:rFonts w:asciiTheme="minorHAnsi" w:hAnsiTheme="minorHAnsi" w:cs="Arial"/>
        </w:rPr>
        <w:t>:</w:t>
      </w:r>
    </w:p>
    <w:p w:rsidR="00316968" w:rsidRPr="00012B36" w:rsidRDefault="00316968" w:rsidP="00031B9B">
      <w:pPr>
        <w:jc w:val="both"/>
        <w:rPr>
          <w:rFonts w:asciiTheme="minorHAnsi" w:hAnsiTheme="minorHAnsi" w:cs="Arial"/>
        </w:rPr>
      </w:pPr>
    </w:p>
    <w:p w:rsidR="00316968" w:rsidRPr="00012B36" w:rsidRDefault="00316968" w:rsidP="00031B9B">
      <w:pPr>
        <w:tabs>
          <w:tab w:val="left" w:pos="1701"/>
        </w:tabs>
        <w:snapToGrid w:val="0"/>
        <w:ind w:left="1418"/>
        <w:jc w:val="both"/>
        <w:rPr>
          <w:rFonts w:asciiTheme="minorHAnsi" w:hAnsiTheme="minorHAnsi" w:cs="Arial"/>
          <w:bCs/>
        </w:rPr>
      </w:pPr>
      <w:r w:rsidRPr="00012B36">
        <w:rPr>
          <w:rFonts w:asciiTheme="minorHAnsi" w:hAnsiTheme="minorHAnsi" w:cs="Arial"/>
          <w:bCs/>
        </w:rPr>
        <w:t xml:space="preserve">a) </w:t>
      </w:r>
      <w:r w:rsidR="007E4E05" w:rsidRPr="00012B36">
        <w:rPr>
          <w:rFonts w:asciiTheme="minorHAnsi" w:hAnsiTheme="minorHAnsi" w:cs="Arial"/>
          <w:bCs/>
        </w:rPr>
        <w:t>prestação efetivamente realizada de Produtos e Serviços Essenciais</w:t>
      </w:r>
      <w:r w:rsidRPr="00012B36">
        <w:rPr>
          <w:rFonts w:asciiTheme="minorHAnsi" w:hAnsiTheme="minorHAnsi" w:cs="Arial"/>
          <w:bCs/>
        </w:rPr>
        <w:t>;</w:t>
      </w:r>
    </w:p>
    <w:p w:rsidR="00316968" w:rsidRPr="00012B36" w:rsidRDefault="00316968" w:rsidP="00031B9B">
      <w:pPr>
        <w:tabs>
          <w:tab w:val="left" w:pos="1701"/>
        </w:tabs>
        <w:snapToGrid w:val="0"/>
        <w:ind w:left="1418"/>
        <w:jc w:val="both"/>
        <w:rPr>
          <w:rFonts w:asciiTheme="minorHAnsi" w:hAnsiTheme="minorHAnsi" w:cs="Arial"/>
          <w:bCs/>
        </w:rPr>
      </w:pPr>
    </w:p>
    <w:p w:rsidR="00316968" w:rsidRPr="00012B36" w:rsidRDefault="00316968" w:rsidP="00031B9B">
      <w:pPr>
        <w:tabs>
          <w:tab w:val="left" w:pos="1701"/>
        </w:tabs>
        <w:snapToGrid w:val="0"/>
        <w:ind w:left="1418"/>
        <w:jc w:val="both"/>
        <w:rPr>
          <w:rFonts w:asciiTheme="minorHAnsi" w:hAnsiTheme="minorHAnsi" w:cs="Arial"/>
          <w:bCs/>
        </w:rPr>
      </w:pPr>
      <w:r w:rsidRPr="00012B36">
        <w:rPr>
          <w:rFonts w:asciiTheme="minorHAnsi" w:hAnsiTheme="minorHAnsi" w:cs="Arial"/>
          <w:bCs/>
        </w:rPr>
        <w:t xml:space="preserve">b) </w:t>
      </w:r>
      <w:r w:rsidR="007E4E05" w:rsidRPr="00012B36">
        <w:rPr>
          <w:rFonts w:asciiTheme="minorHAnsi" w:hAnsiTheme="minorHAnsi" w:cs="Arial"/>
          <w:bCs/>
        </w:rPr>
        <w:t>contratação de Produtos e Serviços Complementares;</w:t>
      </w:r>
    </w:p>
    <w:p w:rsidR="00316968" w:rsidRPr="00012B36" w:rsidRDefault="00316968" w:rsidP="00031B9B">
      <w:pPr>
        <w:tabs>
          <w:tab w:val="left" w:pos="1701"/>
        </w:tabs>
        <w:snapToGrid w:val="0"/>
        <w:ind w:left="1418"/>
        <w:jc w:val="both"/>
        <w:rPr>
          <w:rFonts w:asciiTheme="minorHAnsi" w:hAnsiTheme="minorHAnsi" w:cs="Arial"/>
          <w:bCs/>
        </w:rPr>
      </w:pPr>
    </w:p>
    <w:p w:rsidR="00316968" w:rsidRPr="00012B36" w:rsidRDefault="007E4E05" w:rsidP="00031B9B">
      <w:pPr>
        <w:tabs>
          <w:tab w:val="left" w:pos="1701"/>
        </w:tabs>
        <w:snapToGrid w:val="0"/>
        <w:ind w:left="1418"/>
        <w:jc w:val="both"/>
        <w:rPr>
          <w:rFonts w:asciiTheme="minorHAnsi" w:hAnsiTheme="minorHAnsi" w:cs="Arial"/>
          <w:bCs/>
        </w:rPr>
      </w:pPr>
      <w:r w:rsidRPr="00012B36">
        <w:rPr>
          <w:rFonts w:asciiTheme="minorHAnsi" w:hAnsiTheme="minorHAnsi" w:cs="Arial"/>
          <w:bCs/>
        </w:rPr>
        <w:t>c</w:t>
      </w:r>
      <w:r w:rsidR="00316968" w:rsidRPr="00012B36">
        <w:rPr>
          <w:rFonts w:asciiTheme="minorHAnsi" w:hAnsiTheme="minorHAnsi" w:cs="Arial"/>
          <w:bCs/>
        </w:rPr>
        <w:t xml:space="preserve">) </w:t>
      </w:r>
      <w:r w:rsidRPr="00012B36">
        <w:rPr>
          <w:rFonts w:asciiTheme="minorHAnsi" w:hAnsiTheme="minorHAnsi" w:cs="Arial"/>
          <w:bCs/>
        </w:rPr>
        <w:t xml:space="preserve">honorários </w:t>
      </w:r>
      <w:r w:rsidRPr="00012B36">
        <w:rPr>
          <w:rFonts w:asciiTheme="minorHAnsi" w:hAnsiTheme="minorHAnsi" w:cs="Arial"/>
          <w:bCs/>
          <w:u w:val="single"/>
        </w:rPr>
        <w:t>ou</w:t>
      </w:r>
      <w:r w:rsidRPr="00012B36">
        <w:rPr>
          <w:rFonts w:asciiTheme="minorHAnsi" w:hAnsiTheme="minorHAnsi" w:cs="Arial"/>
          <w:bCs/>
        </w:rPr>
        <w:t xml:space="preserve"> de taxa de administração, conforme o caso, </w:t>
      </w:r>
      <w:r w:rsidR="00842A04" w:rsidRPr="00012B36">
        <w:rPr>
          <w:rFonts w:asciiTheme="minorHAnsi" w:hAnsiTheme="minorHAnsi" w:cs="Arial"/>
          <w:bCs/>
        </w:rPr>
        <w:t>incidentes sobre os preços</w:t>
      </w:r>
      <w:r w:rsidRPr="00012B36">
        <w:rPr>
          <w:rFonts w:asciiTheme="minorHAnsi" w:hAnsiTheme="minorHAnsi" w:cs="Arial"/>
          <w:bCs/>
        </w:rPr>
        <w:t xml:space="preserve"> dos Produtos e Serviços Complementares;</w:t>
      </w:r>
    </w:p>
    <w:p w:rsidR="00E97AB4" w:rsidRPr="00012B36" w:rsidRDefault="00E97AB4" w:rsidP="00031B9B">
      <w:pPr>
        <w:tabs>
          <w:tab w:val="left" w:pos="1701"/>
        </w:tabs>
        <w:snapToGrid w:val="0"/>
        <w:ind w:left="1418"/>
        <w:jc w:val="both"/>
        <w:rPr>
          <w:rFonts w:asciiTheme="minorHAnsi" w:hAnsiTheme="minorHAnsi" w:cs="Arial"/>
          <w:bCs/>
        </w:rPr>
      </w:pPr>
    </w:p>
    <w:p w:rsidR="00E97AB4" w:rsidRPr="00012B36" w:rsidRDefault="00E97AB4" w:rsidP="00031B9B">
      <w:pPr>
        <w:pStyle w:val="PargrafodaLista"/>
        <w:tabs>
          <w:tab w:val="left" w:pos="1701"/>
        </w:tabs>
        <w:snapToGrid w:val="0"/>
        <w:ind w:left="1418"/>
        <w:jc w:val="both"/>
        <w:rPr>
          <w:rFonts w:asciiTheme="minorHAnsi" w:hAnsiTheme="minorHAnsi" w:cs="Arial"/>
          <w:bCs/>
        </w:rPr>
      </w:pPr>
      <w:r w:rsidRPr="00012B36">
        <w:rPr>
          <w:rFonts w:asciiTheme="minorHAnsi" w:hAnsiTheme="minorHAnsi" w:cs="Arial"/>
          <w:bCs/>
        </w:rPr>
        <w:t>d) reembolso de despesas com deslocamentos de profissionais a serviço; e</w:t>
      </w:r>
    </w:p>
    <w:p w:rsidR="00E97AB4" w:rsidRPr="00012B36" w:rsidRDefault="00E97AB4" w:rsidP="00031B9B">
      <w:pPr>
        <w:pStyle w:val="PargrafodaLista"/>
        <w:tabs>
          <w:tab w:val="left" w:pos="1701"/>
        </w:tabs>
        <w:snapToGrid w:val="0"/>
        <w:ind w:left="1418"/>
        <w:jc w:val="both"/>
        <w:rPr>
          <w:rFonts w:asciiTheme="minorHAnsi" w:hAnsiTheme="minorHAnsi" w:cs="Arial"/>
          <w:bCs/>
        </w:rPr>
      </w:pPr>
    </w:p>
    <w:p w:rsidR="00E97AB4" w:rsidRPr="00012B36" w:rsidRDefault="00E97AB4" w:rsidP="00031B9B">
      <w:pPr>
        <w:pStyle w:val="PargrafodaLista"/>
        <w:tabs>
          <w:tab w:val="left" w:pos="1701"/>
        </w:tabs>
        <w:snapToGrid w:val="0"/>
        <w:ind w:left="1418"/>
        <w:jc w:val="both"/>
        <w:rPr>
          <w:rFonts w:asciiTheme="minorHAnsi" w:hAnsiTheme="minorHAnsi" w:cs="Arial"/>
          <w:bCs/>
        </w:rPr>
      </w:pPr>
      <w:r w:rsidRPr="00012B36">
        <w:rPr>
          <w:rFonts w:asciiTheme="minorHAnsi" w:hAnsiTheme="minorHAnsi" w:cs="Arial"/>
          <w:bCs/>
        </w:rPr>
        <w:t>e) reembolso de despesas com licenças, seguros, alvarás e taxas de serviços públicos.</w:t>
      </w:r>
    </w:p>
    <w:p w:rsidR="00316968" w:rsidRPr="00012B36" w:rsidRDefault="00316968" w:rsidP="00031B9B">
      <w:pPr>
        <w:jc w:val="both"/>
        <w:rPr>
          <w:rFonts w:asciiTheme="minorHAnsi" w:hAnsiTheme="minorHAnsi" w:cs="Arial"/>
        </w:rPr>
      </w:pPr>
    </w:p>
    <w:p w:rsidR="00316968" w:rsidRPr="00012B36" w:rsidRDefault="00FC38CC" w:rsidP="00031B9B">
      <w:pPr>
        <w:jc w:val="both"/>
        <w:rPr>
          <w:rFonts w:asciiTheme="minorHAnsi" w:hAnsiTheme="minorHAnsi" w:cs="Arial"/>
        </w:rPr>
      </w:pPr>
      <w:r w:rsidRPr="00012B36">
        <w:rPr>
          <w:rFonts w:asciiTheme="minorHAnsi" w:hAnsiTheme="minorHAnsi" w:cs="Arial"/>
          <w:bCs/>
        </w:rPr>
        <w:t>8.5</w:t>
      </w:r>
      <w:r w:rsidRPr="00012B36">
        <w:rPr>
          <w:rFonts w:asciiTheme="minorHAnsi" w:hAnsiTheme="minorHAnsi" w:cs="Arial"/>
          <w:bCs/>
        </w:rPr>
        <w:tab/>
      </w:r>
      <w:r w:rsidRPr="00012B36">
        <w:rPr>
          <w:rFonts w:asciiTheme="minorHAnsi" w:hAnsiTheme="minorHAnsi" w:cs="Arial"/>
          <w:bCs/>
        </w:rPr>
        <w:tab/>
        <w:t>Para pagamento dos Produtos e Serviços Essenciais, dispostos na alínea ‘a’ do subitem anterior</w:t>
      </w:r>
      <w:r w:rsidR="00AC7C83" w:rsidRPr="00012B36">
        <w:rPr>
          <w:rFonts w:asciiTheme="minorHAnsi" w:hAnsiTheme="minorHAnsi" w:cs="Arial"/>
          <w:bCs/>
        </w:rPr>
        <w:t>,</w:t>
      </w:r>
      <w:r w:rsidRPr="00012B36">
        <w:rPr>
          <w:rFonts w:asciiTheme="minorHAnsi" w:hAnsiTheme="minorHAnsi" w:cs="Arial"/>
          <w:bCs/>
        </w:rPr>
        <w:t xml:space="preserve"> serão praticados </w:t>
      </w:r>
      <w:r w:rsidRPr="00012B36">
        <w:rPr>
          <w:rFonts w:asciiTheme="minorHAnsi" w:hAnsiTheme="minorHAnsi" w:cs="Arial"/>
        </w:rPr>
        <w:t>os preços constantes do Anexo I deste contrato.</w:t>
      </w:r>
    </w:p>
    <w:p w:rsidR="00316968" w:rsidRPr="00012B36" w:rsidRDefault="00316968" w:rsidP="00031B9B">
      <w:pPr>
        <w:jc w:val="both"/>
        <w:rPr>
          <w:rFonts w:asciiTheme="minorHAnsi" w:hAnsiTheme="minorHAnsi" w:cs="Arial"/>
        </w:rPr>
      </w:pPr>
    </w:p>
    <w:p w:rsidR="002F4A25" w:rsidRPr="00012B36" w:rsidRDefault="002F4A25"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8.5.1</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Nos casos da execução de item não previsto no catálogo de Produtos e Serviços Essenciais, </w:t>
      </w:r>
      <w:r w:rsidR="00FF4EF2" w:rsidRPr="00012B36">
        <w:rPr>
          <w:rFonts w:asciiTheme="minorHAnsi" w:hAnsiTheme="minorHAnsi" w:cs="Arial"/>
          <w:sz w:val="24"/>
          <w:szCs w:val="24"/>
        </w:rPr>
        <w:t xml:space="preserve">constante do Anexo I deste contrato, </w:t>
      </w:r>
      <w:r w:rsidRPr="00012B36">
        <w:rPr>
          <w:rFonts w:asciiTheme="minorHAnsi" w:hAnsiTheme="minorHAnsi" w:cs="Arial"/>
          <w:sz w:val="24"/>
          <w:szCs w:val="24"/>
        </w:rPr>
        <w:t xml:space="preserve">a </w:t>
      </w:r>
      <w:r w:rsidR="00A319E1" w:rsidRPr="00012B36">
        <w:rPr>
          <w:rFonts w:asciiTheme="minorHAnsi" w:hAnsiTheme="minorHAnsi" w:cs="Arial"/>
          <w:b/>
          <w:sz w:val="24"/>
          <w:szCs w:val="24"/>
        </w:rPr>
        <w:t>CONTRATADA</w:t>
      </w:r>
      <w:r w:rsidRPr="00012B36">
        <w:rPr>
          <w:rFonts w:asciiTheme="minorHAnsi" w:hAnsiTheme="minorHAnsi" w:cs="Arial"/>
          <w:sz w:val="24"/>
          <w:szCs w:val="24"/>
        </w:rPr>
        <w:t xml:space="preserve"> deverá apresentar </w:t>
      </w:r>
      <w:r w:rsidR="00A319E1" w:rsidRPr="00012B36">
        <w:rPr>
          <w:rFonts w:asciiTheme="minorHAnsi" w:hAnsiTheme="minorHAnsi" w:cs="Arial"/>
          <w:sz w:val="24"/>
          <w:szCs w:val="24"/>
        </w:rPr>
        <w:t>à</w:t>
      </w:r>
      <w:r w:rsidRPr="00012B36">
        <w:rPr>
          <w:rFonts w:asciiTheme="minorHAnsi" w:hAnsiTheme="minorHAnsi" w:cs="Arial"/>
          <w:sz w:val="24"/>
          <w:szCs w:val="24"/>
        </w:rPr>
        <w:t xml:space="preserve"> </w:t>
      </w:r>
      <w:r w:rsidRPr="00012B36">
        <w:rPr>
          <w:rFonts w:asciiTheme="minorHAnsi" w:hAnsiTheme="minorHAnsi" w:cs="Arial"/>
          <w:b/>
          <w:sz w:val="24"/>
          <w:szCs w:val="24"/>
        </w:rPr>
        <w:t>CONTRATANTE</w:t>
      </w:r>
      <w:r w:rsidRPr="00012B36">
        <w:rPr>
          <w:rFonts w:asciiTheme="minorHAnsi" w:hAnsiTheme="minorHAnsi" w:cs="Arial"/>
          <w:sz w:val="24"/>
          <w:szCs w:val="24"/>
        </w:rPr>
        <w:t xml:space="preserve"> </w:t>
      </w:r>
      <w:r w:rsidR="004627B1" w:rsidRPr="00012B36">
        <w:rPr>
          <w:rFonts w:asciiTheme="minorHAnsi" w:hAnsiTheme="minorHAnsi" w:cs="Arial"/>
          <w:sz w:val="24"/>
          <w:szCs w:val="24"/>
        </w:rPr>
        <w:t>j</w:t>
      </w:r>
      <w:r w:rsidRPr="00012B36">
        <w:rPr>
          <w:rFonts w:asciiTheme="minorHAnsi" w:hAnsiTheme="minorHAnsi" w:cs="Arial"/>
          <w:sz w:val="24"/>
          <w:szCs w:val="24"/>
        </w:rPr>
        <w:t>ustificativa acompanhada da estimativa de custos e das especificações técnicas, com a descrição das seguintes informações:</w:t>
      </w:r>
    </w:p>
    <w:p w:rsidR="002F4A25" w:rsidRPr="00012B36" w:rsidRDefault="002F4A25" w:rsidP="00031B9B">
      <w:pPr>
        <w:pStyle w:val="format1"/>
        <w:tabs>
          <w:tab w:val="left" w:pos="709"/>
          <w:tab w:val="left" w:pos="851"/>
        </w:tabs>
        <w:autoSpaceDE/>
        <w:rPr>
          <w:rFonts w:asciiTheme="minorHAnsi" w:hAnsiTheme="minorHAnsi" w:cs="Arial"/>
          <w:sz w:val="24"/>
          <w:szCs w:val="24"/>
        </w:rPr>
      </w:pPr>
    </w:p>
    <w:p w:rsidR="002F4A25" w:rsidRPr="00012B36" w:rsidRDefault="002F4A25" w:rsidP="00DA2574">
      <w:pPr>
        <w:pStyle w:val="PargrafodaLista"/>
        <w:numPr>
          <w:ilvl w:val="0"/>
          <w:numId w:val="108"/>
        </w:numPr>
        <w:tabs>
          <w:tab w:val="left" w:pos="1134"/>
          <w:tab w:val="left" w:pos="1701"/>
        </w:tabs>
        <w:ind w:hanging="11"/>
        <w:rPr>
          <w:rFonts w:asciiTheme="minorHAnsi" w:hAnsiTheme="minorHAnsi" w:cs="Arial"/>
        </w:rPr>
      </w:pPr>
      <w:r w:rsidRPr="00012B36">
        <w:rPr>
          <w:rFonts w:asciiTheme="minorHAnsi" w:hAnsiTheme="minorHAnsi" w:cs="Arial"/>
        </w:rPr>
        <w:t>Título;</w:t>
      </w:r>
    </w:p>
    <w:p w:rsidR="002F4A25" w:rsidRPr="00012B36" w:rsidRDefault="002F4A25" w:rsidP="00031B9B">
      <w:pPr>
        <w:tabs>
          <w:tab w:val="left" w:pos="1276"/>
          <w:tab w:val="left" w:pos="1418"/>
          <w:tab w:val="left" w:pos="1560"/>
          <w:tab w:val="left" w:pos="1701"/>
        </w:tabs>
        <w:ind w:left="1418" w:right="-2"/>
        <w:jc w:val="both"/>
        <w:rPr>
          <w:rFonts w:asciiTheme="minorHAnsi" w:hAnsiTheme="minorHAnsi" w:cs="Arial"/>
        </w:rPr>
      </w:pPr>
    </w:p>
    <w:p w:rsidR="002F4A25" w:rsidRPr="00012B36" w:rsidRDefault="002F4A25" w:rsidP="00DA2574">
      <w:pPr>
        <w:pStyle w:val="PargrafodaLista"/>
        <w:numPr>
          <w:ilvl w:val="0"/>
          <w:numId w:val="108"/>
        </w:numPr>
        <w:tabs>
          <w:tab w:val="left" w:pos="1134"/>
          <w:tab w:val="left" w:pos="1701"/>
        </w:tabs>
        <w:ind w:hanging="11"/>
        <w:rPr>
          <w:rFonts w:asciiTheme="minorHAnsi" w:hAnsiTheme="minorHAnsi" w:cs="Arial"/>
        </w:rPr>
      </w:pPr>
      <w:r w:rsidRPr="00012B36">
        <w:rPr>
          <w:rFonts w:asciiTheme="minorHAnsi" w:hAnsiTheme="minorHAnsi" w:cs="Arial"/>
        </w:rPr>
        <w:t>Descritivo;</w:t>
      </w:r>
    </w:p>
    <w:p w:rsidR="002F4A25" w:rsidRPr="00012B36" w:rsidRDefault="002F4A25" w:rsidP="00031B9B">
      <w:pPr>
        <w:tabs>
          <w:tab w:val="left" w:pos="1276"/>
          <w:tab w:val="left" w:pos="1418"/>
          <w:tab w:val="left" w:pos="1560"/>
          <w:tab w:val="left" w:pos="1701"/>
        </w:tabs>
        <w:ind w:left="1418" w:right="-2"/>
        <w:jc w:val="both"/>
        <w:rPr>
          <w:rFonts w:asciiTheme="minorHAnsi" w:hAnsiTheme="minorHAnsi" w:cs="Arial"/>
        </w:rPr>
      </w:pPr>
    </w:p>
    <w:p w:rsidR="002F4A25" w:rsidRPr="00012B36" w:rsidRDefault="002F4A25" w:rsidP="00DA2574">
      <w:pPr>
        <w:pStyle w:val="PargrafodaLista"/>
        <w:numPr>
          <w:ilvl w:val="0"/>
          <w:numId w:val="108"/>
        </w:numPr>
        <w:tabs>
          <w:tab w:val="left" w:pos="1134"/>
          <w:tab w:val="left" w:pos="1701"/>
        </w:tabs>
        <w:ind w:hanging="11"/>
        <w:rPr>
          <w:rFonts w:asciiTheme="minorHAnsi" w:hAnsiTheme="minorHAnsi" w:cs="Arial"/>
        </w:rPr>
      </w:pPr>
      <w:r w:rsidRPr="00012B36">
        <w:rPr>
          <w:rFonts w:asciiTheme="minorHAnsi" w:hAnsiTheme="minorHAnsi" w:cs="Arial"/>
        </w:rPr>
        <w:t>Entregas;</w:t>
      </w:r>
    </w:p>
    <w:p w:rsidR="002F4A25" w:rsidRPr="00012B36" w:rsidRDefault="002F4A25" w:rsidP="00031B9B">
      <w:pPr>
        <w:tabs>
          <w:tab w:val="left" w:pos="1276"/>
          <w:tab w:val="left" w:pos="1418"/>
          <w:tab w:val="left" w:pos="1560"/>
          <w:tab w:val="left" w:pos="1701"/>
        </w:tabs>
        <w:ind w:left="1418" w:right="-2"/>
        <w:jc w:val="both"/>
        <w:rPr>
          <w:rFonts w:asciiTheme="minorHAnsi" w:hAnsiTheme="minorHAnsi" w:cs="Arial"/>
        </w:rPr>
      </w:pPr>
    </w:p>
    <w:p w:rsidR="002F4A25" w:rsidRPr="00012B36" w:rsidRDefault="002F4A25" w:rsidP="00DA2574">
      <w:pPr>
        <w:pStyle w:val="PargrafodaLista"/>
        <w:numPr>
          <w:ilvl w:val="0"/>
          <w:numId w:val="108"/>
        </w:numPr>
        <w:tabs>
          <w:tab w:val="left" w:pos="1134"/>
          <w:tab w:val="left" w:pos="1701"/>
        </w:tabs>
        <w:ind w:hanging="11"/>
        <w:rPr>
          <w:rFonts w:asciiTheme="minorHAnsi" w:hAnsiTheme="minorHAnsi" w:cs="Arial"/>
        </w:rPr>
      </w:pPr>
      <w:r w:rsidRPr="00012B36">
        <w:rPr>
          <w:rFonts w:asciiTheme="minorHAnsi" w:hAnsiTheme="minorHAnsi" w:cs="Arial"/>
        </w:rPr>
        <w:t>Aspectos a serem considerados na avaliação da atividade;</w:t>
      </w:r>
    </w:p>
    <w:p w:rsidR="002F4A25" w:rsidRPr="00012B36" w:rsidRDefault="002F4A25" w:rsidP="00031B9B">
      <w:pPr>
        <w:tabs>
          <w:tab w:val="left" w:pos="1276"/>
          <w:tab w:val="left" w:pos="1418"/>
          <w:tab w:val="left" w:pos="1560"/>
          <w:tab w:val="left" w:pos="1701"/>
        </w:tabs>
        <w:ind w:left="1418" w:right="-2"/>
        <w:jc w:val="both"/>
        <w:rPr>
          <w:rFonts w:asciiTheme="minorHAnsi" w:hAnsiTheme="minorHAnsi" w:cs="Arial"/>
        </w:rPr>
      </w:pPr>
    </w:p>
    <w:p w:rsidR="002F4A25" w:rsidRPr="00012B36" w:rsidRDefault="002F4A25" w:rsidP="00DA2574">
      <w:pPr>
        <w:pStyle w:val="PargrafodaLista"/>
        <w:numPr>
          <w:ilvl w:val="0"/>
          <w:numId w:val="108"/>
        </w:numPr>
        <w:tabs>
          <w:tab w:val="left" w:pos="1134"/>
          <w:tab w:val="left" w:pos="1701"/>
        </w:tabs>
        <w:ind w:hanging="11"/>
        <w:rPr>
          <w:rFonts w:asciiTheme="minorHAnsi" w:hAnsiTheme="minorHAnsi" w:cs="Arial"/>
        </w:rPr>
      </w:pPr>
      <w:r w:rsidRPr="00012B36">
        <w:rPr>
          <w:rFonts w:asciiTheme="minorHAnsi" w:hAnsiTheme="minorHAnsi" w:cs="Arial"/>
        </w:rPr>
        <w:t>Características consideradas na classificação da complexidade;</w:t>
      </w:r>
    </w:p>
    <w:p w:rsidR="002F4A25" w:rsidRPr="00012B36" w:rsidRDefault="002F4A25" w:rsidP="00031B9B">
      <w:pPr>
        <w:tabs>
          <w:tab w:val="left" w:pos="1276"/>
          <w:tab w:val="left" w:pos="1418"/>
          <w:tab w:val="left" w:pos="1560"/>
          <w:tab w:val="left" w:pos="1701"/>
        </w:tabs>
        <w:ind w:left="1418" w:right="-2"/>
        <w:jc w:val="both"/>
        <w:rPr>
          <w:rFonts w:asciiTheme="minorHAnsi" w:hAnsiTheme="minorHAnsi" w:cs="Arial"/>
        </w:rPr>
      </w:pPr>
    </w:p>
    <w:p w:rsidR="002F4A25" w:rsidRPr="00012B36" w:rsidRDefault="002F4A25" w:rsidP="00DA2574">
      <w:pPr>
        <w:pStyle w:val="PargrafodaLista"/>
        <w:numPr>
          <w:ilvl w:val="0"/>
          <w:numId w:val="108"/>
        </w:numPr>
        <w:tabs>
          <w:tab w:val="left" w:pos="1134"/>
          <w:tab w:val="left" w:pos="1701"/>
        </w:tabs>
        <w:ind w:hanging="11"/>
        <w:rPr>
          <w:rFonts w:asciiTheme="minorHAnsi" w:hAnsiTheme="minorHAnsi" w:cs="Arial"/>
        </w:rPr>
      </w:pPr>
      <w:r w:rsidRPr="00012B36">
        <w:rPr>
          <w:rFonts w:asciiTheme="minorHAnsi" w:hAnsiTheme="minorHAnsi" w:cs="Arial"/>
        </w:rPr>
        <w:t xml:space="preserve"> Complexidade; e</w:t>
      </w:r>
    </w:p>
    <w:p w:rsidR="002F4A25" w:rsidRPr="00012B36" w:rsidRDefault="002F4A25" w:rsidP="00031B9B">
      <w:pPr>
        <w:tabs>
          <w:tab w:val="left" w:pos="1276"/>
          <w:tab w:val="left" w:pos="1418"/>
          <w:tab w:val="left" w:pos="1560"/>
          <w:tab w:val="left" w:pos="1701"/>
        </w:tabs>
        <w:ind w:left="1418" w:right="-2"/>
        <w:jc w:val="both"/>
        <w:rPr>
          <w:rFonts w:asciiTheme="minorHAnsi" w:hAnsiTheme="minorHAnsi" w:cs="Arial"/>
        </w:rPr>
      </w:pPr>
    </w:p>
    <w:p w:rsidR="002F4A25" w:rsidRPr="00012B36" w:rsidRDefault="002F4A25" w:rsidP="00DA2574">
      <w:pPr>
        <w:pStyle w:val="PargrafodaLista"/>
        <w:numPr>
          <w:ilvl w:val="0"/>
          <w:numId w:val="108"/>
        </w:numPr>
        <w:tabs>
          <w:tab w:val="left" w:pos="1134"/>
          <w:tab w:val="left" w:pos="1701"/>
        </w:tabs>
        <w:ind w:hanging="11"/>
        <w:rPr>
          <w:rFonts w:asciiTheme="minorHAnsi" w:hAnsiTheme="minorHAnsi" w:cs="Arial"/>
        </w:rPr>
      </w:pPr>
      <w:r w:rsidRPr="00012B36">
        <w:rPr>
          <w:rFonts w:asciiTheme="minorHAnsi" w:hAnsiTheme="minorHAnsi" w:cs="Arial"/>
        </w:rPr>
        <w:t>Prazo de entrega.</w:t>
      </w:r>
    </w:p>
    <w:p w:rsidR="002F4A25" w:rsidRPr="00012B36" w:rsidRDefault="002F4A25" w:rsidP="00031B9B">
      <w:pPr>
        <w:jc w:val="both"/>
        <w:rPr>
          <w:rFonts w:asciiTheme="minorHAnsi" w:hAnsiTheme="minorHAnsi" w:cs="Arial"/>
        </w:rPr>
      </w:pPr>
    </w:p>
    <w:p w:rsidR="00A319E1" w:rsidRPr="00012B36" w:rsidRDefault="00A319E1"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8.5.2</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A estimativa de custos de item não previsto no catálogo de Produtos e Serviços Essenciais deverá ser acompanhada de mais 2 (dois) orçamentos do mercado, além do orçamento da </w:t>
      </w:r>
      <w:r w:rsidRPr="00012B36">
        <w:rPr>
          <w:rFonts w:asciiTheme="minorHAnsi" w:hAnsiTheme="minorHAnsi" w:cs="Arial"/>
          <w:b/>
          <w:sz w:val="24"/>
          <w:szCs w:val="24"/>
        </w:rPr>
        <w:t>CONTRATADA</w:t>
      </w:r>
      <w:r w:rsidRPr="00012B36">
        <w:rPr>
          <w:rFonts w:asciiTheme="minorHAnsi" w:hAnsiTheme="minorHAnsi" w:cs="Arial"/>
          <w:sz w:val="24"/>
          <w:szCs w:val="24"/>
        </w:rPr>
        <w:t>.</w:t>
      </w:r>
    </w:p>
    <w:p w:rsidR="00A319E1" w:rsidRPr="00012B36" w:rsidRDefault="00A319E1" w:rsidP="00031B9B">
      <w:pPr>
        <w:pStyle w:val="format1"/>
        <w:tabs>
          <w:tab w:val="left" w:pos="709"/>
          <w:tab w:val="left" w:pos="851"/>
        </w:tabs>
        <w:autoSpaceDE/>
        <w:rPr>
          <w:rFonts w:asciiTheme="minorHAnsi" w:hAnsiTheme="minorHAnsi" w:cs="Arial"/>
          <w:sz w:val="24"/>
          <w:szCs w:val="24"/>
        </w:rPr>
      </w:pPr>
    </w:p>
    <w:p w:rsidR="00A319E1" w:rsidRPr="00012B36" w:rsidRDefault="00A319E1" w:rsidP="00031B9B">
      <w:pPr>
        <w:pStyle w:val="format1"/>
        <w:tabs>
          <w:tab w:val="left" w:pos="709"/>
          <w:tab w:val="left" w:pos="851"/>
          <w:tab w:val="left" w:pos="1134"/>
        </w:tabs>
        <w:autoSpaceDE/>
        <w:ind w:right="-2"/>
        <w:rPr>
          <w:rFonts w:asciiTheme="minorHAnsi" w:hAnsiTheme="minorHAnsi" w:cs="Arial"/>
          <w:sz w:val="24"/>
          <w:szCs w:val="24"/>
        </w:rPr>
      </w:pPr>
      <w:r w:rsidRPr="00012B36">
        <w:rPr>
          <w:rFonts w:asciiTheme="minorHAnsi" w:hAnsiTheme="minorHAnsi" w:cs="Arial"/>
          <w:sz w:val="24"/>
          <w:szCs w:val="24"/>
        </w:rPr>
        <w:t>8.5.2.1</w:t>
      </w:r>
      <w:r w:rsidR="00B6753A"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Os orçamentos deverão conter as seguintes informações: nome empresarial; CNPJ; endereço completo; telefone, fax e e-mail para contato; descrição detalhada do produto ou serviço cotado, quantidade, preço unitário e preço total; local e data de emissão; e nome por extenso, RG, CPF, cargo e função do responsável pela cotação.</w:t>
      </w:r>
    </w:p>
    <w:p w:rsidR="00A319E1" w:rsidRPr="00012B36" w:rsidRDefault="00A319E1" w:rsidP="00031B9B">
      <w:pPr>
        <w:pStyle w:val="format1"/>
        <w:tabs>
          <w:tab w:val="left" w:pos="709"/>
          <w:tab w:val="left" w:pos="851"/>
          <w:tab w:val="left" w:pos="1134"/>
        </w:tabs>
        <w:autoSpaceDE/>
        <w:ind w:right="-2"/>
        <w:rPr>
          <w:rFonts w:asciiTheme="minorHAnsi" w:hAnsiTheme="minorHAnsi" w:cs="Arial"/>
          <w:sz w:val="24"/>
          <w:szCs w:val="24"/>
        </w:rPr>
      </w:pPr>
    </w:p>
    <w:p w:rsidR="00A319E1" w:rsidRPr="00012B36" w:rsidRDefault="00A319E1" w:rsidP="00031B9B">
      <w:pPr>
        <w:pStyle w:val="format1"/>
        <w:tabs>
          <w:tab w:val="left" w:pos="709"/>
          <w:tab w:val="left" w:pos="851"/>
          <w:tab w:val="left" w:pos="1134"/>
        </w:tabs>
        <w:autoSpaceDE/>
        <w:ind w:right="-2"/>
        <w:rPr>
          <w:rFonts w:asciiTheme="minorHAnsi" w:hAnsiTheme="minorHAnsi" w:cs="Arial"/>
          <w:sz w:val="24"/>
          <w:szCs w:val="24"/>
        </w:rPr>
      </w:pPr>
      <w:r w:rsidRPr="00012B36">
        <w:rPr>
          <w:rFonts w:asciiTheme="minorHAnsi" w:hAnsiTheme="minorHAnsi" w:cs="Arial"/>
          <w:sz w:val="24"/>
          <w:szCs w:val="24"/>
        </w:rPr>
        <w:t>8.5.2.2</w:t>
      </w:r>
      <w:r w:rsidR="00B6753A" w:rsidRPr="00012B36">
        <w:rPr>
          <w:rFonts w:asciiTheme="minorHAnsi" w:hAnsiTheme="minorHAnsi" w:cs="Arial"/>
          <w:sz w:val="24"/>
          <w:szCs w:val="24"/>
        </w:rPr>
        <w:tab/>
      </w:r>
      <w:r w:rsidR="00B6753A"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Os orçamentos deverão ser originais e assinados pelos respectivos responsáveis pelas cotações, podendo ser aceitas propostas encaminhadas por meio eletrônico, desde que emitidos </w:t>
      </w:r>
      <w:r w:rsidR="0008103B" w:rsidRPr="00012B36">
        <w:rPr>
          <w:rFonts w:asciiTheme="minorHAnsi" w:hAnsiTheme="minorHAnsi" w:cs="Arial"/>
          <w:sz w:val="24"/>
          <w:szCs w:val="24"/>
        </w:rPr>
        <w:t>d</w:t>
      </w:r>
      <w:r w:rsidRPr="00012B36">
        <w:rPr>
          <w:rFonts w:asciiTheme="minorHAnsi" w:hAnsiTheme="minorHAnsi" w:cs="Arial"/>
          <w:sz w:val="24"/>
          <w:szCs w:val="24"/>
        </w:rPr>
        <w:t>os endereços institucionais das empresas.</w:t>
      </w:r>
    </w:p>
    <w:p w:rsidR="00A319E1" w:rsidRPr="00012B36" w:rsidRDefault="00A319E1" w:rsidP="00031B9B">
      <w:pPr>
        <w:pStyle w:val="format1"/>
        <w:tabs>
          <w:tab w:val="left" w:pos="709"/>
          <w:tab w:val="left" w:pos="851"/>
        </w:tabs>
        <w:autoSpaceDE/>
        <w:rPr>
          <w:rFonts w:asciiTheme="minorHAnsi" w:hAnsiTheme="minorHAnsi" w:cs="Arial"/>
          <w:sz w:val="24"/>
          <w:szCs w:val="24"/>
        </w:rPr>
      </w:pPr>
    </w:p>
    <w:p w:rsidR="00FF4EF2" w:rsidRPr="00012B36" w:rsidRDefault="00FF4EF2"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8.5.2.3</w:t>
      </w:r>
      <w:r w:rsidR="00E04634"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Caso não haja possibilidade de apresentar </w:t>
      </w:r>
      <w:r w:rsidR="00303038" w:rsidRPr="00012B36">
        <w:rPr>
          <w:rFonts w:asciiTheme="minorHAnsi" w:hAnsiTheme="minorHAnsi" w:cs="Arial"/>
          <w:sz w:val="24"/>
          <w:szCs w:val="24"/>
        </w:rPr>
        <w:t xml:space="preserve">outros </w:t>
      </w:r>
      <w:r w:rsidRPr="00012B36">
        <w:rPr>
          <w:rFonts w:asciiTheme="minorHAnsi" w:hAnsiTheme="minorHAnsi" w:cs="Arial"/>
          <w:sz w:val="24"/>
          <w:szCs w:val="24"/>
        </w:rPr>
        <w:t xml:space="preserve">2 (dois) orçamentos, a </w:t>
      </w:r>
      <w:r w:rsidRPr="00012B36">
        <w:rPr>
          <w:rFonts w:asciiTheme="minorHAnsi" w:hAnsiTheme="minorHAnsi" w:cs="Arial"/>
          <w:b/>
          <w:sz w:val="24"/>
          <w:szCs w:val="24"/>
        </w:rPr>
        <w:t>CONTRATADA</w:t>
      </w:r>
      <w:r w:rsidRPr="00012B36">
        <w:rPr>
          <w:rFonts w:asciiTheme="minorHAnsi" w:hAnsiTheme="minorHAnsi" w:cs="Arial"/>
          <w:sz w:val="24"/>
          <w:szCs w:val="24"/>
        </w:rPr>
        <w:t xml:space="preserve"> deverá justificar o fato, por escrito, para apreciação da </w:t>
      </w:r>
      <w:r w:rsidRPr="00012B36">
        <w:rPr>
          <w:rFonts w:asciiTheme="minorHAnsi" w:hAnsiTheme="minorHAnsi" w:cs="Arial"/>
          <w:b/>
          <w:sz w:val="24"/>
          <w:szCs w:val="24"/>
        </w:rPr>
        <w:t>CONTRATANTE</w:t>
      </w:r>
      <w:r w:rsidRPr="00012B36">
        <w:rPr>
          <w:rFonts w:asciiTheme="minorHAnsi" w:hAnsiTheme="minorHAnsi" w:cs="Arial"/>
          <w:sz w:val="24"/>
          <w:szCs w:val="24"/>
        </w:rPr>
        <w:t>.</w:t>
      </w:r>
    </w:p>
    <w:p w:rsidR="00FF4EF2" w:rsidRPr="00012B36" w:rsidRDefault="00FF4EF2" w:rsidP="00031B9B">
      <w:pPr>
        <w:pStyle w:val="format1"/>
        <w:tabs>
          <w:tab w:val="left" w:pos="709"/>
          <w:tab w:val="left" w:pos="851"/>
        </w:tabs>
        <w:autoSpaceDE/>
        <w:rPr>
          <w:rFonts w:asciiTheme="minorHAnsi" w:hAnsiTheme="minorHAnsi" w:cs="Arial"/>
          <w:sz w:val="24"/>
          <w:szCs w:val="24"/>
        </w:rPr>
      </w:pPr>
    </w:p>
    <w:p w:rsidR="00A319E1" w:rsidRPr="00012B36" w:rsidRDefault="00A319E1"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8.5.2.</w:t>
      </w:r>
      <w:r w:rsidR="00FF4EF2" w:rsidRPr="00012B36">
        <w:rPr>
          <w:rFonts w:asciiTheme="minorHAnsi" w:hAnsiTheme="minorHAnsi" w:cs="Arial"/>
          <w:sz w:val="24"/>
          <w:szCs w:val="24"/>
        </w:rPr>
        <w:t>4</w:t>
      </w:r>
      <w:r w:rsidR="00E04634"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8C500C" w:rsidRPr="00012B36">
        <w:rPr>
          <w:rFonts w:asciiTheme="minorHAnsi" w:hAnsiTheme="minorHAnsi" w:cs="Arial"/>
          <w:sz w:val="24"/>
          <w:szCs w:val="24"/>
        </w:rPr>
        <w:t>A partir da especificação técnica apresentada, a proposta será avaliada pel</w:t>
      </w:r>
      <w:r w:rsidR="007B484A" w:rsidRPr="00012B36">
        <w:rPr>
          <w:rFonts w:asciiTheme="minorHAnsi" w:hAnsiTheme="minorHAnsi" w:cs="Arial"/>
          <w:sz w:val="24"/>
          <w:szCs w:val="24"/>
        </w:rPr>
        <w:t>a</w:t>
      </w:r>
      <w:r w:rsidR="008C500C" w:rsidRPr="00012B36">
        <w:rPr>
          <w:rFonts w:asciiTheme="minorHAnsi" w:hAnsiTheme="minorHAnsi" w:cs="Arial"/>
          <w:sz w:val="24"/>
          <w:szCs w:val="24"/>
        </w:rPr>
        <w:t xml:space="preserve"> </w:t>
      </w:r>
      <w:r w:rsidR="008C500C" w:rsidRPr="00012B36">
        <w:rPr>
          <w:rFonts w:asciiTheme="minorHAnsi" w:hAnsiTheme="minorHAnsi" w:cs="Arial"/>
          <w:b/>
          <w:sz w:val="24"/>
          <w:szCs w:val="24"/>
        </w:rPr>
        <w:t>CONTRATANTE</w:t>
      </w:r>
      <w:r w:rsidR="008C500C" w:rsidRPr="00012B36">
        <w:rPr>
          <w:rFonts w:asciiTheme="minorHAnsi" w:hAnsiTheme="minorHAnsi" w:cs="Arial"/>
          <w:sz w:val="24"/>
          <w:szCs w:val="24"/>
        </w:rPr>
        <w:t xml:space="preserve"> que, para a aprovação do</w:t>
      </w:r>
      <w:r w:rsidR="00303038" w:rsidRPr="00012B36">
        <w:rPr>
          <w:rFonts w:asciiTheme="minorHAnsi" w:hAnsiTheme="minorHAnsi" w:cs="Arial"/>
          <w:sz w:val="24"/>
          <w:szCs w:val="24"/>
        </w:rPr>
        <w:t xml:space="preserve"> orçamento</w:t>
      </w:r>
      <w:r w:rsidR="008C500C" w:rsidRPr="00012B36">
        <w:rPr>
          <w:rFonts w:asciiTheme="minorHAnsi" w:hAnsiTheme="minorHAnsi" w:cs="Arial"/>
          <w:sz w:val="24"/>
          <w:szCs w:val="24"/>
        </w:rPr>
        <w:t xml:space="preserve">, poderá verificar, a qualquer tempo e a seu juízo, a adequação dos preços da </w:t>
      </w:r>
      <w:r w:rsidR="008C500C" w:rsidRPr="00012B36">
        <w:rPr>
          <w:rFonts w:asciiTheme="minorHAnsi" w:hAnsiTheme="minorHAnsi" w:cs="Arial"/>
          <w:b/>
          <w:sz w:val="24"/>
          <w:szCs w:val="24"/>
        </w:rPr>
        <w:t>CONTRATADA</w:t>
      </w:r>
      <w:r w:rsidR="008C500C" w:rsidRPr="00012B36">
        <w:rPr>
          <w:rFonts w:asciiTheme="minorHAnsi" w:hAnsiTheme="minorHAnsi" w:cs="Arial"/>
          <w:sz w:val="24"/>
          <w:szCs w:val="24"/>
        </w:rPr>
        <w:t>, em relação aos do mercado</w:t>
      </w:r>
      <w:r w:rsidRPr="00012B36">
        <w:rPr>
          <w:rFonts w:asciiTheme="minorHAnsi" w:hAnsiTheme="minorHAnsi" w:cs="Arial"/>
          <w:sz w:val="24"/>
          <w:szCs w:val="24"/>
        </w:rPr>
        <w:t>.</w:t>
      </w:r>
    </w:p>
    <w:p w:rsidR="00A319E1" w:rsidRPr="00012B36" w:rsidRDefault="00A319E1" w:rsidP="00031B9B">
      <w:pPr>
        <w:jc w:val="both"/>
        <w:rPr>
          <w:rFonts w:asciiTheme="minorHAnsi" w:hAnsiTheme="minorHAnsi" w:cs="Arial"/>
        </w:rPr>
      </w:pPr>
    </w:p>
    <w:p w:rsidR="005D0089" w:rsidRPr="00012B36" w:rsidRDefault="005D0089"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8.5.2.5</w:t>
      </w:r>
      <w:r w:rsidR="00E04634"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Para subsidiar a análise dos orçamentos apresentados pela </w:t>
      </w:r>
      <w:r w:rsidRPr="00012B36">
        <w:rPr>
          <w:rFonts w:asciiTheme="minorHAnsi" w:hAnsiTheme="minorHAnsi" w:cs="Arial"/>
          <w:b/>
          <w:sz w:val="24"/>
          <w:szCs w:val="24"/>
        </w:rPr>
        <w:t>CONTRATADA</w:t>
      </w:r>
      <w:r w:rsidRPr="00012B36">
        <w:rPr>
          <w:rFonts w:asciiTheme="minorHAnsi" w:hAnsiTheme="minorHAnsi" w:cs="Arial"/>
          <w:sz w:val="24"/>
          <w:szCs w:val="24"/>
        </w:rPr>
        <w:t xml:space="preserve">, a </w:t>
      </w:r>
      <w:r w:rsidRPr="00012B36">
        <w:rPr>
          <w:rFonts w:asciiTheme="minorHAnsi" w:hAnsiTheme="minorHAnsi" w:cs="Arial"/>
          <w:b/>
          <w:sz w:val="24"/>
          <w:szCs w:val="24"/>
        </w:rPr>
        <w:t>CONTRATANTE</w:t>
      </w:r>
      <w:r w:rsidRPr="00012B36">
        <w:rPr>
          <w:rFonts w:asciiTheme="minorHAnsi" w:hAnsiTheme="minorHAnsi" w:cs="Arial"/>
          <w:sz w:val="24"/>
          <w:szCs w:val="24"/>
        </w:rPr>
        <w:t xml:space="preserve"> buscará as referências dos preços praticados pela Administração Pública em relação aos produtos e serviços essenciais.</w:t>
      </w:r>
    </w:p>
    <w:p w:rsidR="005D0089" w:rsidRPr="00012B36" w:rsidRDefault="005D0089" w:rsidP="00031B9B">
      <w:pPr>
        <w:jc w:val="both"/>
        <w:rPr>
          <w:rFonts w:asciiTheme="minorHAnsi" w:hAnsiTheme="minorHAnsi" w:cs="Arial"/>
        </w:rPr>
      </w:pPr>
    </w:p>
    <w:p w:rsidR="00A319E1" w:rsidRPr="00012B36" w:rsidRDefault="00A319E1" w:rsidP="00031B9B">
      <w:pPr>
        <w:pStyle w:val="format1"/>
        <w:tabs>
          <w:tab w:val="left" w:pos="709"/>
          <w:tab w:val="left" w:pos="851"/>
          <w:tab w:val="left" w:pos="1134"/>
        </w:tabs>
        <w:autoSpaceDE/>
        <w:ind w:right="-2"/>
        <w:rPr>
          <w:rFonts w:asciiTheme="minorHAnsi" w:hAnsiTheme="minorHAnsi" w:cs="Arial"/>
          <w:sz w:val="24"/>
          <w:szCs w:val="24"/>
        </w:rPr>
      </w:pPr>
      <w:r w:rsidRPr="00012B36">
        <w:rPr>
          <w:rFonts w:asciiTheme="minorHAnsi" w:hAnsiTheme="minorHAnsi" w:cs="Arial"/>
          <w:sz w:val="24"/>
          <w:szCs w:val="24"/>
        </w:rPr>
        <w:t>8.6</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E82124" w:rsidRPr="00012B36">
        <w:rPr>
          <w:rFonts w:asciiTheme="minorHAnsi" w:hAnsiTheme="minorHAnsi" w:cs="Arial"/>
          <w:sz w:val="24"/>
          <w:szCs w:val="24"/>
        </w:rPr>
        <w:t xml:space="preserve">Para pagamento dos </w:t>
      </w:r>
      <w:r w:rsidR="00E82124" w:rsidRPr="00012B36">
        <w:rPr>
          <w:rFonts w:asciiTheme="minorHAnsi" w:hAnsiTheme="minorHAnsi" w:cs="Arial"/>
          <w:bCs/>
          <w:sz w:val="24"/>
          <w:szCs w:val="24"/>
        </w:rPr>
        <w:t>Produtos e Serviços Complementares</w:t>
      </w:r>
      <w:r w:rsidR="00E82124" w:rsidRPr="00012B36">
        <w:rPr>
          <w:rFonts w:asciiTheme="minorHAnsi" w:hAnsiTheme="minorHAnsi" w:cs="Arial"/>
          <w:sz w:val="24"/>
          <w:szCs w:val="24"/>
        </w:rPr>
        <w:t xml:space="preserve"> descritos na alínea ‘b’ do subitem 8.4, a </w:t>
      </w:r>
      <w:r w:rsidR="00E82124" w:rsidRPr="00012B36">
        <w:rPr>
          <w:rFonts w:asciiTheme="minorHAnsi" w:hAnsiTheme="minorHAnsi" w:cs="Arial"/>
          <w:b/>
          <w:sz w:val="24"/>
          <w:szCs w:val="24"/>
        </w:rPr>
        <w:t>CONTRATADA</w:t>
      </w:r>
      <w:r w:rsidR="00E82124" w:rsidRPr="00012B36">
        <w:rPr>
          <w:rFonts w:asciiTheme="minorHAnsi" w:hAnsiTheme="minorHAnsi" w:cs="Arial"/>
          <w:sz w:val="24"/>
          <w:szCs w:val="24"/>
        </w:rPr>
        <w:t xml:space="preserve"> deverá apresentar à </w:t>
      </w:r>
      <w:r w:rsidR="00E82124" w:rsidRPr="00012B36">
        <w:rPr>
          <w:rFonts w:asciiTheme="minorHAnsi" w:hAnsiTheme="minorHAnsi" w:cs="Arial"/>
          <w:b/>
          <w:sz w:val="24"/>
          <w:szCs w:val="24"/>
        </w:rPr>
        <w:t>CONTRATANTE</w:t>
      </w:r>
      <w:r w:rsidR="00E82124" w:rsidRPr="00012B36">
        <w:rPr>
          <w:rFonts w:asciiTheme="minorHAnsi" w:hAnsiTheme="minorHAnsi" w:cs="Arial"/>
          <w:sz w:val="24"/>
          <w:szCs w:val="24"/>
        </w:rPr>
        <w:t xml:space="preserve"> justificativa acompanhada das especificações técnicas e da estimativa de custos, para sua aprovação.</w:t>
      </w:r>
    </w:p>
    <w:p w:rsidR="00A319E1" w:rsidRPr="00012B36" w:rsidRDefault="00A319E1" w:rsidP="00031B9B">
      <w:pPr>
        <w:jc w:val="both"/>
        <w:rPr>
          <w:rFonts w:asciiTheme="minorHAnsi" w:hAnsiTheme="minorHAnsi" w:cs="Arial"/>
        </w:rPr>
      </w:pPr>
    </w:p>
    <w:p w:rsidR="00A319E1" w:rsidRPr="00012B36" w:rsidRDefault="00A319E1"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8.6.1</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A estimativa de custos dos Produtos e Serviços Complementares deverá ser acompanhada de 3 (três) orçamentos do mercado, para aprovação da </w:t>
      </w:r>
      <w:r w:rsidRPr="00012B36">
        <w:rPr>
          <w:rFonts w:asciiTheme="minorHAnsi" w:hAnsiTheme="minorHAnsi" w:cs="Arial"/>
          <w:b/>
          <w:sz w:val="24"/>
          <w:szCs w:val="24"/>
        </w:rPr>
        <w:t>CONTRATANTE</w:t>
      </w:r>
      <w:r w:rsidRPr="00012B36">
        <w:rPr>
          <w:rFonts w:asciiTheme="minorHAnsi" w:hAnsiTheme="minorHAnsi" w:cs="Arial"/>
          <w:sz w:val="24"/>
          <w:szCs w:val="24"/>
        </w:rPr>
        <w:t>.</w:t>
      </w:r>
    </w:p>
    <w:p w:rsidR="00A319E1" w:rsidRPr="00012B36" w:rsidRDefault="00A319E1" w:rsidP="00031B9B">
      <w:pPr>
        <w:pStyle w:val="format1"/>
        <w:tabs>
          <w:tab w:val="left" w:pos="709"/>
          <w:tab w:val="left" w:pos="851"/>
          <w:tab w:val="left" w:pos="1134"/>
        </w:tabs>
        <w:autoSpaceDE/>
        <w:ind w:right="-2"/>
        <w:rPr>
          <w:rFonts w:asciiTheme="minorHAnsi" w:hAnsiTheme="minorHAnsi" w:cs="Arial"/>
          <w:sz w:val="24"/>
          <w:szCs w:val="24"/>
        </w:rPr>
      </w:pPr>
    </w:p>
    <w:p w:rsidR="00A319E1" w:rsidRPr="00012B36" w:rsidRDefault="00A319E1" w:rsidP="00031B9B">
      <w:pPr>
        <w:pStyle w:val="format1"/>
        <w:tabs>
          <w:tab w:val="left" w:pos="709"/>
          <w:tab w:val="left" w:pos="851"/>
          <w:tab w:val="left" w:pos="1134"/>
        </w:tabs>
        <w:autoSpaceDE/>
        <w:ind w:right="-2"/>
        <w:rPr>
          <w:rFonts w:asciiTheme="minorHAnsi" w:hAnsiTheme="minorHAnsi" w:cs="Arial"/>
          <w:sz w:val="24"/>
          <w:szCs w:val="24"/>
        </w:rPr>
      </w:pPr>
      <w:r w:rsidRPr="00012B36">
        <w:rPr>
          <w:rFonts w:asciiTheme="minorHAnsi" w:hAnsiTheme="minorHAnsi" w:cs="Arial"/>
          <w:sz w:val="24"/>
          <w:szCs w:val="24"/>
        </w:rPr>
        <w:t>8.6.1.1</w:t>
      </w:r>
      <w:r w:rsidR="00E04634"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Os orçamentos deverão conter as seguintes informações: nome empresarial; CNPJ; endereço completo; telefone, fax e e-mail para contato; descrição detalhada do produto ou serviço cotado, quantidade, preço unitário e preço total; local e data de emissão; e nome por extenso, RG, CPF, cargo e função do responsável pela cotação.</w:t>
      </w:r>
    </w:p>
    <w:p w:rsidR="00A319E1" w:rsidRPr="00012B36" w:rsidRDefault="00A319E1" w:rsidP="00031B9B">
      <w:pPr>
        <w:pStyle w:val="format1"/>
        <w:tabs>
          <w:tab w:val="left" w:pos="709"/>
          <w:tab w:val="left" w:pos="851"/>
          <w:tab w:val="left" w:pos="1134"/>
        </w:tabs>
        <w:autoSpaceDE/>
        <w:ind w:right="-2"/>
        <w:rPr>
          <w:rFonts w:asciiTheme="minorHAnsi" w:hAnsiTheme="minorHAnsi" w:cs="Arial"/>
          <w:sz w:val="24"/>
          <w:szCs w:val="24"/>
        </w:rPr>
      </w:pPr>
    </w:p>
    <w:p w:rsidR="00A319E1" w:rsidRPr="00012B36" w:rsidRDefault="00A319E1" w:rsidP="00031B9B">
      <w:pPr>
        <w:pStyle w:val="format1"/>
        <w:tabs>
          <w:tab w:val="left" w:pos="709"/>
          <w:tab w:val="left" w:pos="851"/>
          <w:tab w:val="left" w:pos="1134"/>
        </w:tabs>
        <w:autoSpaceDE/>
        <w:ind w:right="-2"/>
        <w:rPr>
          <w:rFonts w:asciiTheme="minorHAnsi" w:hAnsiTheme="minorHAnsi" w:cs="Arial"/>
          <w:sz w:val="24"/>
          <w:szCs w:val="24"/>
        </w:rPr>
      </w:pPr>
      <w:r w:rsidRPr="00012B36">
        <w:rPr>
          <w:rFonts w:asciiTheme="minorHAnsi" w:hAnsiTheme="minorHAnsi" w:cs="Arial"/>
          <w:sz w:val="24"/>
          <w:szCs w:val="24"/>
        </w:rPr>
        <w:t>8.6.1.2</w:t>
      </w:r>
      <w:r w:rsidR="00E04634"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Os orçamentos deverão ser originais e assinados pelos respectivos responsáveis pelas cotações, podendo ser aceitas propostas encaminhadas por meio eletrônico, desde que emitidos </w:t>
      </w:r>
      <w:r w:rsidR="0008103B" w:rsidRPr="00012B36">
        <w:rPr>
          <w:rFonts w:asciiTheme="minorHAnsi" w:hAnsiTheme="minorHAnsi" w:cs="Arial"/>
          <w:sz w:val="24"/>
          <w:szCs w:val="24"/>
        </w:rPr>
        <w:t>d</w:t>
      </w:r>
      <w:r w:rsidRPr="00012B36">
        <w:rPr>
          <w:rFonts w:asciiTheme="minorHAnsi" w:hAnsiTheme="minorHAnsi" w:cs="Arial"/>
          <w:sz w:val="24"/>
          <w:szCs w:val="24"/>
        </w:rPr>
        <w:t>os endereços institucionais das empresas.</w:t>
      </w:r>
    </w:p>
    <w:p w:rsidR="00A319E1" w:rsidRPr="00012B36" w:rsidRDefault="00A319E1" w:rsidP="00031B9B">
      <w:pPr>
        <w:jc w:val="both"/>
        <w:rPr>
          <w:rFonts w:asciiTheme="minorHAnsi" w:hAnsiTheme="minorHAnsi" w:cs="Arial"/>
        </w:rPr>
      </w:pP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8.6.</w:t>
      </w:r>
      <w:r w:rsidR="00A319E1" w:rsidRPr="00012B36">
        <w:rPr>
          <w:rFonts w:asciiTheme="minorHAnsi" w:hAnsiTheme="minorHAnsi" w:cs="Arial"/>
          <w:sz w:val="24"/>
          <w:szCs w:val="24"/>
        </w:rPr>
        <w:t>1.3</w:t>
      </w:r>
      <w:r w:rsidR="00E04634" w:rsidRPr="00012B36">
        <w:rPr>
          <w:rFonts w:asciiTheme="minorHAnsi" w:hAnsiTheme="minorHAnsi" w:cs="Arial"/>
          <w:sz w:val="24"/>
          <w:szCs w:val="24"/>
        </w:rPr>
        <w:tab/>
      </w:r>
      <w:r w:rsidR="001B1B55" w:rsidRPr="00012B36">
        <w:rPr>
          <w:rFonts w:asciiTheme="minorHAnsi" w:hAnsiTheme="minorHAnsi" w:cs="Arial"/>
          <w:sz w:val="24"/>
          <w:szCs w:val="24"/>
        </w:rPr>
        <w:tab/>
      </w:r>
      <w:r w:rsidRPr="00012B36">
        <w:rPr>
          <w:rFonts w:asciiTheme="minorHAnsi" w:hAnsiTheme="minorHAnsi" w:cs="Arial"/>
          <w:sz w:val="24"/>
          <w:szCs w:val="24"/>
        </w:rPr>
        <w:tab/>
        <w:t xml:space="preserve">Caso não haja possibilidade de apresentar 3 (três) orçamentos, a </w:t>
      </w:r>
      <w:r w:rsidR="00FB0502" w:rsidRPr="00012B36">
        <w:rPr>
          <w:rFonts w:asciiTheme="minorHAnsi" w:hAnsiTheme="minorHAnsi" w:cs="Arial"/>
          <w:b/>
          <w:sz w:val="24"/>
          <w:szCs w:val="24"/>
        </w:rPr>
        <w:t>CONTRATADA</w:t>
      </w:r>
      <w:r w:rsidRPr="00012B36">
        <w:rPr>
          <w:rFonts w:asciiTheme="minorHAnsi" w:hAnsiTheme="minorHAnsi" w:cs="Arial"/>
          <w:sz w:val="24"/>
          <w:szCs w:val="24"/>
        </w:rPr>
        <w:t xml:space="preserve"> deverá justificar o fato, por escrito, para apreciação d</w:t>
      </w:r>
      <w:r w:rsidR="00A11752" w:rsidRPr="00012B36">
        <w:rPr>
          <w:rFonts w:asciiTheme="minorHAnsi" w:hAnsiTheme="minorHAnsi" w:cs="Arial"/>
          <w:sz w:val="24"/>
          <w:szCs w:val="24"/>
        </w:rPr>
        <w:t>a</w:t>
      </w:r>
      <w:r w:rsidRPr="00012B36">
        <w:rPr>
          <w:rFonts w:asciiTheme="minorHAnsi" w:hAnsiTheme="minorHAnsi" w:cs="Arial"/>
          <w:sz w:val="24"/>
          <w:szCs w:val="24"/>
        </w:rPr>
        <w:t xml:space="preserve"> </w:t>
      </w:r>
      <w:r w:rsidRPr="00012B36">
        <w:rPr>
          <w:rFonts w:asciiTheme="minorHAnsi" w:hAnsiTheme="minorHAnsi" w:cs="Arial"/>
          <w:b/>
          <w:sz w:val="24"/>
          <w:szCs w:val="24"/>
        </w:rPr>
        <w:t>CONTRATANTE</w:t>
      </w:r>
      <w:r w:rsidRPr="00012B36">
        <w:rPr>
          <w:rFonts w:asciiTheme="minorHAnsi" w:hAnsiTheme="minorHAnsi" w:cs="Arial"/>
          <w:sz w:val="24"/>
          <w:szCs w:val="24"/>
        </w:rPr>
        <w:t>.</w:t>
      </w:r>
    </w:p>
    <w:p w:rsidR="00316968" w:rsidRPr="00012B36" w:rsidRDefault="00316968" w:rsidP="00031B9B">
      <w:pPr>
        <w:pStyle w:val="format1"/>
        <w:tabs>
          <w:tab w:val="left" w:pos="709"/>
          <w:tab w:val="left" w:pos="851"/>
          <w:tab w:val="left" w:pos="1134"/>
        </w:tabs>
        <w:autoSpaceDE/>
        <w:autoSpaceDN/>
        <w:ind w:right="-2"/>
        <w:rPr>
          <w:rFonts w:asciiTheme="minorHAnsi" w:hAnsiTheme="minorHAnsi" w:cs="Arial"/>
          <w:sz w:val="24"/>
          <w:szCs w:val="24"/>
        </w:rPr>
      </w:pPr>
    </w:p>
    <w:p w:rsidR="00316968" w:rsidRPr="00012B36" w:rsidRDefault="00316968"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8.6.</w:t>
      </w:r>
      <w:r w:rsidR="00A319E1" w:rsidRPr="00012B36">
        <w:rPr>
          <w:rFonts w:asciiTheme="minorHAnsi" w:hAnsiTheme="minorHAnsi" w:cs="Arial"/>
          <w:sz w:val="24"/>
          <w:szCs w:val="24"/>
        </w:rPr>
        <w:t>1.4</w:t>
      </w:r>
      <w:r w:rsidR="00E04634" w:rsidRPr="00012B36">
        <w:rPr>
          <w:rFonts w:asciiTheme="minorHAnsi" w:hAnsiTheme="minorHAnsi" w:cs="Arial"/>
          <w:sz w:val="24"/>
          <w:szCs w:val="24"/>
        </w:rPr>
        <w:tab/>
      </w:r>
      <w:r w:rsidRPr="00012B36">
        <w:rPr>
          <w:rFonts w:asciiTheme="minorHAnsi" w:hAnsiTheme="minorHAnsi" w:cs="Arial"/>
          <w:sz w:val="24"/>
          <w:szCs w:val="24"/>
        </w:rPr>
        <w:tab/>
      </w:r>
      <w:r w:rsidR="001B1B55" w:rsidRPr="00012B36">
        <w:rPr>
          <w:rFonts w:asciiTheme="minorHAnsi" w:hAnsiTheme="minorHAnsi" w:cs="Arial"/>
          <w:sz w:val="24"/>
          <w:szCs w:val="24"/>
        </w:rPr>
        <w:tab/>
      </w:r>
      <w:r w:rsidRPr="00012B36">
        <w:rPr>
          <w:rFonts w:asciiTheme="minorHAnsi" w:hAnsiTheme="minorHAnsi" w:cs="Arial"/>
          <w:sz w:val="24"/>
          <w:szCs w:val="24"/>
        </w:rPr>
        <w:tab/>
      </w:r>
      <w:r w:rsidR="007B484A" w:rsidRPr="00012B36">
        <w:rPr>
          <w:rFonts w:asciiTheme="minorHAnsi" w:hAnsiTheme="minorHAnsi" w:cs="Arial"/>
          <w:sz w:val="24"/>
          <w:szCs w:val="24"/>
        </w:rPr>
        <w:t xml:space="preserve">Para a aprovação dos custos, a </w:t>
      </w:r>
      <w:r w:rsidR="007B484A" w:rsidRPr="00012B36">
        <w:rPr>
          <w:rFonts w:asciiTheme="minorHAnsi" w:hAnsiTheme="minorHAnsi" w:cs="Arial"/>
          <w:b/>
          <w:sz w:val="24"/>
          <w:szCs w:val="24"/>
        </w:rPr>
        <w:t>CONTRATANTE</w:t>
      </w:r>
      <w:r w:rsidR="007B484A" w:rsidRPr="00012B36">
        <w:rPr>
          <w:rFonts w:asciiTheme="minorHAnsi" w:hAnsiTheme="minorHAnsi" w:cs="Arial"/>
          <w:sz w:val="24"/>
          <w:szCs w:val="24"/>
        </w:rPr>
        <w:t xml:space="preserve"> poderá proceder consulta junto ao mercado para verificação dos orçamentos apresentados</w:t>
      </w:r>
      <w:r w:rsidRPr="00012B36">
        <w:rPr>
          <w:rFonts w:asciiTheme="minorHAnsi" w:hAnsiTheme="minorHAnsi" w:cs="Arial"/>
          <w:sz w:val="24"/>
          <w:szCs w:val="24"/>
        </w:rPr>
        <w:t>.</w:t>
      </w:r>
    </w:p>
    <w:p w:rsidR="00316968" w:rsidRPr="00012B36" w:rsidRDefault="00316968" w:rsidP="00031B9B">
      <w:pPr>
        <w:jc w:val="both"/>
        <w:rPr>
          <w:rFonts w:asciiTheme="minorHAnsi" w:hAnsiTheme="minorHAnsi" w:cs="Arial"/>
        </w:rPr>
      </w:pPr>
    </w:p>
    <w:p w:rsidR="005D0089" w:rsidRPr="00012B36" w:rsidRDefault="005D0089" w:rsidP="00031B9B">
      <w:pPr>
        <w:pStyle w:val="format1"/>
        <w:tabs>
          <w:tab w:val="left" w:pos="709"/>
          <w:tab w:val="left" w:pos="851"/>
          <w:tab w:val="left" w:pos="1134"/>
        </w:tabs>
        <w:autoSpaceDE/>
        <w:autoSpaceDN/>
        <w:ind w:right="-2"/>
        <w:rPr>
          <w:rFonts w:asciiTheme="minorHAnsi" w:hAnsiTheme="minorHAnsi" w:cs="Arial"/>
          <w:sz w:val="24"/>
          <w:szCs w:val="24"/>
        </w:rPr>
      </w:pPr>
      <w:r w:rsidRPr="00012B36">
        <w:rPr>
          <w:rFonts w:asciiTheme="minorHAnsi" w:hAnsiTheme="minorHAnsi" w:cs="Arial"/>
          <w:sz w:val="24"/>
          <w:szCs w:val="24"/>
        </w:rPr>
        <w:t>8.6.1.5</w:t>
      </w:r>
      <w:r w:rsidR="00E04634"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Para subsidiar a análise dos orçamentos apresentados pela </w:t>
      </w:r>
      <w:r w:rsidRPr="00012B36">
        <w:rPr>
          <w:rFonts w:asciiTheme="minorHAnsi" w:hAnsiTheme="minorHAnsi" w:cs="Arial"/>
          <w:b/>
          <w:sz w:val="24"/>
          <w:szCs w:val="24"/>
        </w:rPr>
        <w:t>CONTRATADA</w:t>
      </w:r>
      <w:r w:rsidRPr="00012B36">
        <w:rPr>
          <w:rFonts w:asciiTheme="minorHAnsi" w:hAnsiTheme="minorHAnsi" w:cs="Arial"/>
          <w:sz w:val="24"/>
          <w:szCs w:val="24"/>
        </w:rPr>
        <w:t xml:space="preserve">, a </w:t>
      </w:r>
      <w:r w:rsidRPr="00012B36">
        <w:rPr>
          <w:rFonts w:asciiTheme="minorHAnsi" w:hAnsiTheme="minorHAnsi" w:cs="Arial"/>
          <w:b/>
          <w:sz w:val="24"/>
          <w:szCs w:val="24"/>
        </w:rPr>
        <w:t>CONTRATANTE</w:t>
      </w:r>
      <w:r w:rsidRPr="00012B36">
        <w:rPr>
          <w:rFonts w:asciiTheme="minorHAnsi" w:hAnsiTheme="minorHAnsi" w:cs="Arial"/>
          <w:sz w:val="24"/>
          <w:szCs w:val="24"/>
        </w:rPr>
        <w:t xml:space="preserve"> buscará as referências dos preços praticados pela Administração Pública em relação aos produtos e serviços complementares.</w:t>
      </w:r>
    </w:p>
    <w:p w:rsidR="005D0089" w:rsidRPr="00012B36" w:rsidRDefault="005D0089" w:rsidP="00031B9B">
      <w:pPr>
        <w:jc w:val="both"/>
        <w:rPr>
          <w:rFonts w:asciiTheme="minorHAnsi" w:hAnsiTheme="minorHAnsi" w:cs="Arial"/>
        </w:rPr>
      </w:pPr>
    </w:p>
    <w:p w:rsidR="00A319E1" w:rsidRPr="00012B36" w:rsidRDefault="00A319E1"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8.6.2</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Os pagamentos a fornecedores especializados deverão ser efetuados pela </w:t>
      </w:r>
      <w:r w:rsidRPr="00012B36">
        <w:rPr>
          <w:rFonts w:asciiTheme="minorHAnsi" w:hAnsiTheme="minorHAnsi" w:cs="Arial"/>
          <w:b/>
          <w:sz w:val="24"/>
          <w:szCs w:val="24"/>
        </w:rPr>
        <w:t>CONTRATADA</w:t>
      </w:r>
      <w:r w:rsidRPr="00012B36">
        <w:rPr>
          <w:rFonts w:asciiTheme="minorHAnsi" w:hAnsiTheme="minorHAnsi" w:cs="Arial"/>
          <w:sz w:val="24"/>
          <w:szCs w:val="24"/>
        </w:rPr>
        <w:t xml:space="preserve"> em até 10 (dez) dias após o crédito em sua conta, da ordem bancária realizada pela </w:t>
      </w:r>
      <w:r w:rsidRPr="00012B36">
        <w:rPr>
          <w:rFonts w:asciiTheme="minorHAnsi" w:hAnsiTheme="minorHAnsi" w:cs="Arial"/>
          <w:b/>
          <w:sz w:val="24"/>
          <w:szCs w:val="24"/>
        </w:rPr>
        <w:t>CONTRATANTE</w:t>
      </w:r>
      <w:r w:rsidRPr="00012B36">
        <w:rPr>
          <w:rFonts w:asciiTheme="minorHAnsi" w:hAnsiTheme="minorHAnsi" w:cs="Arial"/>
          <w:sz w:val="24"/>
          <w:szCs w:val="24"/>
        </w:rPr>
        <w:t>.</w:t>
      </w:r>
    </w:p>
    <w:p w:rsidR="00A319E1" w:rsidRPr="00012B36" w:rsidRDefault="00A319E1" w:rsidP="00031B9B">
      <w:pPr>
        <w:pStyle w:val="format1"/>
        <w:tabs>
          <w:tab w:val="left" w:pos="709"/>
          <w:tab w:val="left" w:pos="851"/>
        </w:tabs>
        <w:autoSpaceDE/>
        <w:rPr>
          <w:rFonts w:asciiTheme="minorHAnsi" w:hAnsiTheme="minorHAnsi" w:cs="Arial"/>
          <w:sz w:val="24"/>
          <w:szCs w:val="24"/>
        </w:rPr>
      </w:pPr>
    </w:p>
    <w:p w:rsidR="00A319E1" w:rsidRPr="00012B36" w:rsidRDefault="00A319E1" w:rsidP="00031B9B">
      <w:pPr>
        <w:pStyle w:val="format1"/>
        <w:tabs>
          <w:tab w:val="left" w:pos="709"/>
          <w:tab w:val="left" w:pos="851"/>
        </w:tabs>
        <w:autoSpaceDE/>
        <w:rPr>
          <w:rFonts w:asciiTheme="minorHAnsi" w:hAnsiTheme="minorHAnsi" w:cs="Arial"/>
          <w:b/>
          <w:sz w:val="24"/>
          <w:szCs w:val="24"/>
        </w:rPr>
      </w:pPr>
      <w:r w:rsidRPr="00012B36">
        <w:rPr>
          <w:rFonts w:asciiTheme="minorHAnsi" w:hAnsiTheme="minorHAnsi" w:cs="Arial"/>
          <w:sz w:val="24"/>
          <w:szCs w:val="24"/>
        </w:rPr>
        <w:t>8.6.2.1</w:t>
      </w:r>
      <w:r w:rsidR="00E04634"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A </w:t>
      </w:r>
      <w:r w:rsidRPr="00012B36">
        <w:rPr>
          <w:rFonts w:asciiTheme="minorHAnsi" w:hAnsiTheme="minorHAnsi" w:cs="Arial"/>
          <w:b/>
          <w:sz w:val="24"/>
          <w:szCs w:val="24"/>
        </w:rPr>
        <w:t>CONTRATADA</w:t>
      </w:r>
      <w:r w:rsidRPr="00012B36">
        <w:rPr>
          <w:rFonts w:asciiTheme="minorHAnsi" w:hAnsiTheme="minorHAnsi" w:cs="Arial"/>
          <w:sz w:val="24"/>
          <w:szCs w:val="24"/>
        </w:rPr>
        <w:t xml:space="preserve"> entregará à </w:t>
      </w:r>
      <w:r w:rsidRPr="00012B36">
        <w:rPr>
          <w:rFonts w:asciiTheme="minorHAnsi" w:hAnsiTheme="minorHAnsi" w:cs="Arial"/>
          <w:b/>
          <w:sz w:val="24"/>
          <w:szCs w:val="24"/>
        </w:rPr>
        <w:t>CONTRATANTE</w:t>
      </w:r>
      <w:r w:rsidRPr="00012B36">
        <w:rPr>
          <w:rFonts w:asciiTheme="minorHAnsi" w:hAnsiTheme="minorHAnsi" w:cs="Arial"/>
          <w:sz w:val="24"/>
          <w:szCs w:val="24"/>
        </w:rPr>
        <w:t>, até o 10º (décimo) dia do mês subsequente, relatório consolidado dos pagamentos efetuados a fornecedores especializados no mês anterior.</w:t>
      </w:r>
    </w:p>
    <w:p w:rsidR="00A319E1" w:rsidRPr="00012B36" w:rsidRDefault="00A319E1" w:rsidP="00031B9B">
      <w:pPr>
        <w:pStyle w:val="format1"/>
        <w:tabs>
          <w:tab w:val="left" w:pos="709"/>
          <w:tab w:val="left" w:pos="851"/>
        </w:tabs>
        <w:autoSpaceDE/>
        <w:rPr>
          <w:rFonts w:asciiTheme="minorHAnsi" w:hAnsiTheme="minorHAnsi" w:cs="Arial"/>
          <w:sz w:val="24"/>
          <w:szCs w:val="24"/>
        </w:rPr>
      </w:pPr>
    </w:p>
    <w:p w:rsidR="00A319E1" w:rsidRPr="00012B36" w:rsidRDefault="00A319E1"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8.6.2.2</w:t>
      </w:r>
      <w:r w:rsidR="00E04634"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O relatório consolidado dos pagamentos a fornecedores especializados deverá conter, pelo menos, as seguintes informações:</w:t>
      </w:r>
    </w:p>
    <w:p w:rsidR="00A319E1" w:rsidRPr="00012B36" w:rsidRDefault="00A319E1" w:rsidP="00031B9B">
      <w:pPr>
        <w:pStyle w:val="format1"/>
        <w:tabs>
          <w:tab w:val="left" w:pos="709"/>
          <w:tab w:val="left" w:pos="851"/>
        </w:tabs>
        <w:autoSpaceDE/>
        <w:rPr>
          <w:rFonts w:asciiTheme="minorHAnsi" w:hAnsiTheme="minorHAnsi" w:cs="Arial"/>
          <w:sz w:val="24"/>
          <w:szCs w:val="24"/>
        </w:rPr>
      </w:pPr>
    </w:p>
    <w:p w:rsidR="00F12AD0" w:rsidRPr="00012B36" w:rsidRDefault="00F12AD0" w:rsidP="00F12AD0">
      <w:pPr>
        <w:pStyle w:val="format1"/>
        <w:tabs>
          <w:tab w:val="left" w:pos="709"/>
          <w:tab w:val="left" w:pos="851"/>
          <w:tab w:val="left" w:pos="1701"/>
        </w:tabs>
        <w:autoSpaceDE/>
        <w:autoSpaceDN/>
        <w:ind w:left="1418"/>
        <w:rPr>
          <w:rFonts w:asciiTheme="minorHAnsi" w:hAnsiTheme="minorHAnsi" w:cs="Arial"/>
          <w:sz w:val="24"/>
          <w:szCs w:val="24"/>
        </w:rPr>
      </w:pPr>
      <w:r w:rsidRPr="00012B36">
        <w:rPr>
          <w:rFonts w:asciiTheme="minorHAnsi" w:hAnsiTheme="minorHAnsi" w:cs="Arial"/>
          <w:sz w:val="24"/>
          <w:szCs w:val="24"/>
        </w:rPr>
        <w:t>a) número da Ordem de Serviço;</w:t>
      </w:r>
    </w:p>
    <w:p w:rsidR="00F12AD0" w:rsidRPr="00012B36" w:rsidRDefault="00F12AD0" w:rsidP="00F12AD0">
      <w:pPr>
        <w:tabs>
          <w:tab w:val="left" w:pos="1418"/>
          <w:tab w:val="left" w:pos="1560"/>
          <w:tab w:val="left" w:pos="1701"/>
        </w:tabs>
        <w:ind w:left="1418" w:right="-2"/>
        <w:jc w:val="both"/>
        <w:rPr>
          <w:rFonts w:asciiTheme="minorHAnsi" w:hAnsiTheme="minorHAnsi" w:cs="Arial"/>
        </w:rPr>
      </w:pPr>
    </w:p>
    <w:p w:rsidR="00F12AD0" w:rsidRPr="00012B36" w:rsidRDefault="00F12AD0" w:rsidP="00F12AD0">
      <w:pPr>
        <w:pStyle w:val="format1"/>
        <w:tabs>
          <w:tab w:val="left" w:pos="709"/>
          <w:tab w:val="left" w:pos="851"/>
          <w:tab w:val="left" w:pos="1701"/>
        </w:tabs>
        <w:autoSpaceDE/>
        <w:autoSpaceDN/>
        <w:ind w:left="1418"/>
        <w:rPr>
          <w:rFonts w:asciiTheme="minorHAnsi" w:hAnsiTheme="minorHAnsi" w:cs="Arial"/>
          <w:sz w:val="24"/>
          <w:szCs w:val="24"/>
        </w:rPr>
      </w:pPr>
      <w:r w:rsidRPr="00012B36">
        <w:rPr>
          <w:rFonts w:asciiTheme="minorHAnsi" w:hAnsiTheme="minorHAnsi" w:cs="Arial"/>
          <w:sz w:val="24"/>
          <w:szCs w:val="24"/>
        </w:rPr>
        <w:t xml:space="preserve">b) data do crédito da ordem bancária da </w:t>
      </w:r>
      <w:r w:rsidRPr="00012B36">
        <w:rPr>
          <w:rFonts w:asciiTheme="minorHAnsi" w:hAnsiTheme="minorHAnsi" w:cs="Arial"/>
          <w:b/>
          <w:sz w:val="24"/>
          <w:szCs w:val="24"/>
        </w:rPr>
        <w:t>CONTRATANTE</w:t>
      </w:r>
      <w:r w:rsidRPr="00012B36">
        <w:rPr>
          <w:rFonts w:asciiTheme="minorHAnsi" w:hAnsiTheme="minorHAnsi" w:cs="Arial"/>
          <w:sz w:val="24"/>
          <w:szCs w:val="24"/>
        </w:rPr>
        <w:t>;</w:t>
      </w:r>
    </w:p>
    <w:p w:rsidR="00F12AD0" w:rsidRPr="00012B36" w:rsidRDefault="00F12AD0" w:rsidP="00F12AD0">
      <w:pPr>
        <w:tabs>
          <w:tab w:val="left" w:pos="1418"/>
          <w:tab w:val="left" w:pos="1560"/>
          <w:tab w:val="left" w:pos="1701"/>
        </w:tabs>
        <w:ind w:left="1418" w:right="-2"/>
        <w:jc w:val="both"/>
        <w:rPr>
          <w:rFonts w:asciiTheme="minorHAnsi" w:hAnsiTheme="minorHAnsi" w:cs="Arial"/>
        </w:rPr>
      </w:pPr>
    </w:p>
    <w:p w:rsidR="00F12AD0" w:rsidRPr="00012B36" w:rsidRDefault="00F12AD0" w:rsidP="00F12AD0">
      <w:pPr>
        <w:pStyle w:val="format1"/>
        <w:tabs>
          <w:tab w:val="left" w:pos="851"/>
          <w:tab w:val="left" w:pos="1418"/>
          <w:tab w:val="left" w:pos="1701"/>
        </w:tabs>
        <w:autoSpaceDE/>
        <w:autoSpaceDN/>
        <w:ind w:left="1418"/>
        <w:rPr>
          <w:rFonts w:asciiTheme="minorHAnsi" w:hAnsiTheme="minorHAnsi" w:cs="Arial"/>
          <w:sz w:val="24"/>
          <w:szCs w:val="24"/>
        </w:rPr>
      </w:pPr>
      <w:r w:rsidRPr="00012B36">
        <w:rPr>
          <w:rFonts w:asciiTheme="minorHAnsi" w:hAnsiTheme="minorHAnsi" w:cs="Arial"/>
          <w:sz w:val="24"/>
          <w:szCs w:val="24"/>
        </w:rPr>
        <w:t xml:space="preserve">c) data do pagamento ao fornecedor especializado pela </w:t>
      </w:r>
      <w:r w:rsidRPr="00012B36">
        <w:rPr>
          <w:rFonts w:asciiTheme="minorHAnsi" w:hAnsiTheme="minorHAnsi" w:cs="Arial"/>
          <w:b/>
          <w:sz w:val="24"/>
          <w:szCs w:val="24"/>
        </w:rPr>
        <w:t>CONTRATADA</w:t>
      </w:r>
      <w:r w:rsidRPr="00012B36">
        <w:rPr>
          <w:rFonts w:asciiTheme="minorHAnsi" w:hAnsiTheme="minorHAnsi" w:cs="Arial"/>
          <w:sz w:val="24"/>
          <w:szCs w:val="24"/>
        </w:rPr>
        <w:t>;</w:t>
      </w:r>
    </w:p>
    <w:p w:rsidR="00F12AD0" w:rsidRPr="00012B36" w:rsidRDefault="00F12AD0" w:rsidP="00F12AD0">
      <w:pPr>
        <w:tabs>
          <w:tab w:val="left" w:pos="1418"/>
          <w:tab w:val="left" w:pos="1560"/>
          <w:tab w:val="left" w:pos="1701"/>
        </w:tabs>
        <w:ind w:left="1418" w:right="-2"/>
        <w:jc w:val="both"/>
        <w:rPr>
          <w:rFonts w:asciiTheme="minorHAnsi" w:hAnsiTheme="minorHAnsi" w:cs="Arial"/>
        </w:rPr>
      </w:pPr>
    </w:p>
    <w:p w:rsidR="00F12AD0" w:rsidRPr="00012B36" w:rsidRDefault="00F12AD0" w:rsidP="00F12AD0">
      <w:pPr>
        <w:pStyle w:val="format1"/>
        <w:tabs>
          <w:tab w:val="left" w:pos="709"/>
          <w:tab w:val="left" w:pos="851"/>
          <w:tab w:val="left" w:pos="1701"/>
        </w:tabs>
        <w:autoSpaceDE/>
        <w:autoSpaceDN/>
        <w:ind w:left="1418"/>
        <w:rPr>
          <w:rFonts w:asciiTheme="minorHAnsi" w:hAnsiTheme="minorHAnsi" w:cs="Arial"/>
          <w:sz w:val="24"/>
          <w:szCs w:val="24"/>
        </w:rPr>
      </w:pPr>
      <w:r w:rsidRPr="00012B36">
        <w:rPr>
          <w:rFonts w:asciiTheme="minorHAnsi" w:hAnsiTheme="minorHAnsi" w:cs="Arial"/>
          <w:sz w:val="24"/>
          <w:szCs w:val="24"/>
        </w:rPr>
        <w:t>d) nome do fornecedor especializado favorecido;</w:t>
      </w:r>
    </w:p>
    <w:p w:rsidR="00F12AD0" w:rsidRPr="00012B36" w:rsidRDefault="00F12AD0" w:rsidP="00F12AD0">
      <w:pPr>
        <w:tabs>
          <w:tab w:val="left" w:pos="1418"/>
          <w:tab w:val="left" w:pos="1560"/>
          <w:tab w:val="left" w:pos="1701"/>
        </w:tabs>
        <w:ind w:left="1418" w:right="-2"/>
        <w:jc w:val="both"/>
        <w:rPr>
          <w:rFonts w:asciiTheme="minorHAnsi" w:hAnsiTheme="minorHAnsi" w:cs="Arial"/>
        </w:rPr>
      </w:pPr>
    </w:p>
    <w:p w:rsidR="00F12AD0" w:rsidRPr="00012B36" w:rsidRDefault="00F12AD0" w:rsidP="00F12AD0">
      <w:pPr>
        <w:pStyle w:val="format1"/>
        <w:tabs>
          <w:tab w:val="left" w:pos="709"/>
          <w:tab w:val="left" w:pos="851"/>
          <w:tab w:val="left" w:pos="1701"/>
        </w:tabs>
        <w:autoSpaceDE/>
        <w:autoSpaceDN/>
        <w:ind w:left="1418"/>
        <w:rPr>
          <w:rFonts w:asciiTheme="minorHAnsi" w:hAnsiTheme="minorHAnsi" w:cs="Arial"/>
          <w:sz w:val="24"/>
          <w:szCs w:val="24"/>
        </w:rPr>
      </w:pPr>
      <w:r w:rsidRPr="00012B36">
        <w:rPr>
          <w:rFonts w:asciiTheme="minorHAnsi" w:hAnsiTheme="minorHAnsi" w:cs="Arial"/>
          <w:sz w:val="24"/>
          <w:szCs w:val="24"/>
        </w:rPr>
        <w:t>e) número do documento fiscal;</w:t>
      </w:r>
    </w:p>
    <w:p w:rsidR="00F12AD0" w:rsidRPr="00012B36" w:rsidRDefault="00F12AD0" w:rsidP="00F12AD0">
      <w:pPr>
        <w:tabs>
          <w:tab w:val="left" w:pos="1418"/>
          <w:tab w:val="left" w:pos="1560"/>
          <w:tab w:val="left" w:pos="1701"/>
        </w:tabs>
        <w:ind w:left="1418" w:right="-2"/>
        <w:jc w:val="both"/>
        <w:rPr>
          <w:rFonts w:asciiTheme="minorHAnsi" w:hAnsiTheme="minorHAnsi" w:cs="Arial"/>
        </w:rPr>
      </w:pPr>
    </w:p>
    <w:p w:rsidR="00F12AD0" w:rsidRPr="00012B36" w:rsidRDefault="00F12AD0" w:rsidP="00F12AD0">
      <w:pPr>
        <w:pStyle w:val="format1"/>
        <w:tabs>
          <w:tab w:val="left" w:pos="709"/>
          <w:tab w:val="left" w:pos="851"/>
          <w:tab w:val="left" w:pos="1701"/>
        </w:tabs>
        <w:autoSpaceDE/>
        <w:autoSpaceDN/>
        <w:ind w:left="1418"/>
        <w:rPr>
          <w:rFonts w:asciiTheme="minorHAnsi" w:hAnsiTheme="minorHAnsi" w:cs="Arial"/>
          <w:sz w:val="24"/>
          <w:szCs w:val="24"/>
        </w:rPr>
      </w:pPr>
      <w:r w:rsidRPr="00012B36">
        <w:rPr>
          <w:rFonts w:asciiTheme="minorHAnsi" w:hAnsiTheme="minorHAnsi" w:cs="Arial"/>
          <w:sz w:val="24"/>
          <w:szCs w:val="24"/>
        </w:rPr>
        <w:t>f) valor do pagamento.</w:t>
      </w:r>
    </w:p>
    <w:p w:rsidR="00A319E1" w:rsidRPr="00012B36" w:rsidRDefault="00A319E1" w:rsidP="00031B9B">
      <w:pPr>
        <w:pStyle w:val="format1"/>
        <w:tabs>
          <w:tab w:val="left" w:pos="709"/>
          <w:tab w:val="left" w:pos="851"/>
        </w:tabs>
        <w:autoSpaceDE/>
        <w:rPr>
          <w:rFonts w:asciiTheme="minorHAnsi" w:hAnsiTheme="minorHAnsi" w:cs="Arial"/>
          <w:sz w:val="24"/>
          <w:szCs w:val="24"/>
        </w:rPr>
      </w:pPr>
    </w:p>
    <w:p w:rsidR="00A319E1" w:rsidRPr="00012B36" w:rsidRDefault="00A319E1"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8.6.2.3</w:t>
      </w:r>
      <w:r w:rsidR="00E04634"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O não cumprimento do disposto no subitem 8.6.2 ou a falta de apresentação de justificativa plausível para o não pagamento no prazo estipulado poderá implicar a suspensão da liquidação das despesas da </w:t>
      </w:r>
      <w:r w:rsidRPr="00012B36">
        <w:rPr>
          <w:rFonts w:asciiTheme="minorHAnsi" w:hAnsiTheme="minorHAnsi" w:cs="Arial"/>
          <w:b/>
          <w:sz w:val="24"/>
          <w:szCs w:val="24"/>
        </w:rPr>
        <w:t>CONTRATADA</w:t>
      </w:r>
      <w:r w:rsidRPr="00012B36">
        <w:rPr>
          <w:rFonts w:asciiTheme="minorHAnsi" w:hAnsiTheme="minorHAnsi" w:cs="Arial"/>
          <w:sz w:val="24"/>
          <w:szCs w:val="24"/>
        </w:rPr>
        <w:t>, até que seja resolvida a pendência.</w:t>
      </w:r>
    </w:p>
    <w:p w:rsidR="00A319E1" w:rsidRPr="00012B36" w:rsidRDefault="00A319E1" w:rsidP="00031B9B">
      <w:pPr>
        <w:pStyle w:val="format1"/>
        <w:tabs>
          <w:tab w:val="left" w:pos="709"/>
          <w:tab w:val="left" w:pos="851"/>
        </w:tabs>
        <w:autoSpaceDE/>
        <w:rPr>
          <w:rFonts w:asciiTheme="minorHAnsi" w:hAnsiTheme="minorHAnsi" w:cs="Arial"/>
          <w:sz w:val="24"/>
          <w:szCs w:val="24"/>
        </w:rPr>
      </w:pPr>
    </w:p>
    <w:p w:rsidR="00A319E1" w:rsidRPr="00012B36" w:rsidRDefault="00A319E1" w:rsidP="00031B9B">
      <w:pPr>
        <w:pStyle w:val="format1"/>
        <w:tabs>
          <w:tab w:val="left" w:pos="709"/>
          <w:tab w:val="left" w:pos="851"/>
        </w:tabs>
        <w:autoSpaceDE/>
        <w:rPr>
          <w:rFonts w:asciiTheme="minorHAnsi" w:hAnsiTheme="minorHAnsi" w:cs="Arial"/>
          <w:b/>
          <w:sz w:val="24"/>
          <w:szCs w:val="24"/>
        </w:rPr>
      </w:pPr>
      <w:r w:rsidRPr="00012B36">
        <w:rPr>
          <w:rFonts w:asciiTheme="minorHAnsi" w:hAnsiTheme="minorHAnsi" w:cs="Arial"/>
          <w:sz w:val="24"/>
          <w:szCs w:val="24"/>
        </w:rPr>
        <w:t>8.6.2.4</w:t>
      </w:r>
      <w:r w:rsidR="00E04634"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Não solucionada a pendência no prazo de 15 (quinze) dias, contado da notificação da </w:t>
      </w:r>
      <w:r w:rsidRPr="00012B36">
        <w:rPr>
          <w:rFonts w:asciiTheme="minorHAnsi" w:hAnsiTheme="minorHAnsi" w:cs="Arial"/>
          <w:b/>
          <w:sz w:val="24"/>
          <w:szCs w:val="24"/>
        </w:rPr>
        <w:t>CONTRATANT</w:t>
      </w:r>
      <w:r w:rsidRPr="00012B36">
        <w:rPr>
          <w:rFonts w:asciiTheme="minorHAnsi" w:hAnsiTheme="minorHAnsi" w:cs="Arial"/>
          <w:sz w:val="24"/>
          <w:szCs w:val="24"/>
        </w:rPr>
        <w:t xml:space="preserve">E, ficará caracterizada a inexecução contratual por parte da </w:t>
      </w:r>
      <w:r w:rsidRPr="00012B36">
        <w:rPr>
          <w:rFonts w:asciiTheme="minorHAnsi" w:hAnsiTheme="minorHAnsi" w:cs="Arial"/>
          <w:b/>
          <w:sz w:val="24"/>
          <w:szCs w:val="24"/>
        </w:rPr>
        <w:t>CONTRATADA</w:t>
      </w:r>
      <w:r w:rsidRPr="00012B36">
        <w:rPr>
          <w:rFonts w:asciiTheme="minorHAnsi" w:hAnsiTheme="minorHAnsi" w:cs="Arial"/>
          <w:sz w:val="24"/>
          <w:szCs w:val="24"/>
        </w:rPr>
        <w:t>.</w:t>
      </w:r>
    </w:p>
    <w:p w:rsidR="00A319E1" w:rsidRPr="00012B36" w:rsidRDefault="00A319E1" w:rsidP="00031B9B">
      <w:pPr>
        <w:pStyle w:val="format1"/>
        <w:tabs>
          <w:tab w:val="left" w:pos="709"/>
          <w:tab w:val="left" w:pos="851"/>
        </w:tabs>
        <w:autoSpaceDE/>
        <w:rPr>
          <w:rFonts w:asciiTheme="minorHAnsi" w:hAnsiTheme="minorHAnsi" w:cs="Arial"/>
          <w:sz w:val="24"/>
          <w:szCs w:val="24"/>
        </w:rPr>
      </w:pPr>
    </w:p>
    <w:p w:rsidR="00A319E1" w:rsidRPr="00012B36" w:rsidRDefault="00A319E1"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8.6.2.5</w:t>
      </w:r>
      <w:r w:rsidR="00E04634"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Caracterizada a inexecução contratual pelos motivos expressos no subitem 8.6.2.4, a </w:t>
      </w:r>
      <w:r w:rsidRPr="00012B36">
        <w:rPr>
          <w:rFonts w:asciiTheme="minorHAnsi" w:hAnsiTheme="minorHAnsi" w:cs="Arial"/>
          <w:b/>
          <w:sz w:val="24"/>
          <w:szCs w:val="24"/>
        </w:rPr>
        <w:t>CONTRATANTE</w:t>
      </w:r>
      <w:r w:rsidRPr="00012B36">
        <w:rPr>
          <w:rFonts w:asciiTheme="minorHAnsi" w:hAnsiTheme="minorHAnsi" w:cs="Arial"/>
          <w:sz w:val="24"/>
          <w:szCs w:val="24"/>
        </w:rPr>
        <w:t xml:space="preserve">, nos termos da Cláusula Décima Segunda, poderá optar pela rescisão </w:t>
      </w:r>
      <w:r w:rsidR="005A464D" w:rsidRPr="00012B36">
        <w:rPr>
          <w:rFonts w:asciiTheme="minorHAnsi" w:hAnsiTheme="minorHAnsi" w:cs="Arial"/>
          <w:sz w:val="24"/>
          <w:szCs w:val="24"/>
        </w:rPr>
        <w:t>deste contrato</w:t>
      </w:r>
      <w:r w:rsidRPr="00012B36">
        <w:rPr>
          <w:rFonts w:asciiTheme="minorHAnsi" w:hAnsiTheme="minorHAnsi" w:cs="Arial"/>
          <w:sz w:val="24"/>
          <w:szCs w:val="24"/>
        </w:rPr>
        <w:t xml:space="preserve"> ou, em caráter excepcional, liquidar despesas e efetuar os respectivos pagamentos diretamente aos fornecedores especializados.</w:t>
      </w:r>
    </w:p>
    <w:p w:rsidR="00A319E1" w:rsidRPr="00012B36" w:rsidRDefault="00A319E1" w:rsidP="00031B9B">
      <w:pPr>
        <w:pStyle w:val="format1"/>
        <w:tabs>
          <w:tab w:val="left" w:pos="709"/>
          <w:tab w:val="left" w:pos="851"/>
        </w:tabs>
        <w:autoSpaceDE/>
        <w:rPr>
          <w:rFonts w:asciiTheme="minorHAnsi" w:hAnsiTheme="minorHAnsi" w:cs="Arial"/>
          <w:sz w:val="24"/>
          <w:szCs w:val="24"/>
        </w:rPr>
      </w:pPr>
    </w:p>
    <w:p w:rsidR="00A319E1" w:rsidRPr="00012B36" w:rsidRDefault="00A319E1"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8.6.2.6</w:t>
      </w:r>
      <w:r w:rsidR="00E04634"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Para preservar o direito dos fornecedores especializados de receber com regularidade pelos produtos e serviços executados, a </w:t>
      </w:r>
      <w:r w:rsidRPr="00012B36">
        <w:rPr>
          <w:rFonts w:asciiTheme="minorHAnsi" w:hAnsiTheme="minorHAnsi" w:cs="Arial"/>
          <w:b/>
          <w:sz w:val="24"/>
          <w:szCs w:val="24"/>
        </w:rPr>
        <w:t>CONTRATANTE</w:t>
      </w:r>
      <w:r w:rsidRPr="00012B36">
        <w:rPr>
          <w:rFonts w:asciiTheme="minorHAnsi" w:hAnsiTheme="minorHAnsi" w:cs="Arial"/>
          <w:sz w:val="24"/>
          <w:szCs w:val="24"/>
        </w:rPr>
        <w:t xml:space="preserve"> poderá instituir procedimento alternativo de controle para que a </w:t>
      </w:r>
      <w:r w:rsidRPr="00012B36">
        <w:rPr>
          <w:rFonts w:asciiTheme="minorHAnsi" w:hAnsiTheme="minorHAnsi" w:cs="Arial"/>
          <w:b/>
          <w:sz w:val="24"/>
          <w:szCs w:val="24"/>
        </w:rPr>
        <w:t>CONTRATADA</w:t>
      </w:r>
      <w:r w:rsidRPr="00012B36">
        <w:rPr>
          <w:rFonts w:asciiTheme="minorHAnsi" w:hAnsiTheme="minorHAnsi" w:cs="Arial"/>
          <w:sz w:val="24"/>
          <w:szCs w:val="24"/>
        </w:rPr>
        <w:t xml:space="preserve"> efetue o repasse dos valores devidos aos fornecedores em operações concomitantes com o crédito recebido da </w:t>
      </w:r>
      <w:r w:rsidRPr="00012B36">
        <w:rPr>
          <w:rFonts w:asciiTheme="minorHAnsi" w:hAnsiTheme="minorHAnsi" w:cs="Arial"/>
          <w:b/>
          <w:sz w:val="24"/>
          <w:szCs w:val="24"/>
        </w:rPr>
        <w:t>CONTRATANTE</w:t>
      </w:r>
      <w:r w:rsidRPr="00012B36">
        <w:rPr>
          <w:rFonts w:asciiTheme="minorHAnsi" w:hAnsiTheme="minorHAnsi" w:cs="Arial"/>
          <w:sz w:val="24"/>
          <w:szCs w:val="24"/>
        </w:rPr>
        <w:t xml:space="preserve"> que, em caráter excepcional, ainda poderá diretamente liquidar as despesas e efetuar os pagamentos aos fornecedores.</w:t>
      </w:r>
    </w:p>
    <w:p w:rsidR="00A319E1" w:rsidRPr="00012B36" w:rsidRDefault="00A319E1" w:rsidP="00031B9B">
      <w:pPr>
        <w:pStyle w:val="format1"/>
        <w:tabs>
          <w:tab w:val="left" w:pos="709"/>
          <w:tab w:val="left" w:pos="851"/>
        </w:tabs>
        <w:autoSpaceDE/>
        <w:rPr>
          <w:rFonts w:asciiTheme="minorHAnsi" w:hAnsiTheme="minorHAnsi" w:cs="Arial"/>
          <w:sz w:val="24"/>
          <w:szCs w:val="24"/>
        </w:rPr>
      </w:pPr>
    </w:p>
    <w:p w:rsidR="00A319E1" w:rsidRPr="00012B36" w:rsidRDefault="00A319E1"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8.6.2.7</w:t>
      </w:r>
      <w:r w:rsidR="00E04634"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Eventuais encargos financeiros, processuais e outros, decorrentes da inobservância, pela </w:t>
      </w:r>
      <w:r w:rsidRPr="00012B36">
        <w:rPr>
          <w:rFonts w:asciiTheme="minorHAnsi" w:hAnsiTheme="minorHAnsi" w:cs="Arial"/>
          <w:b/>
          <w:sz w:val="24"/>
          <w:szCs w:val="24"/>
        </w:rPr>
        <w:t>CONTRATADA</w:t>
      </w:r>
      <w:r w:rsidRPr="00012B36">
        <w:rPr>
          <w:rFonts w:asciiTheme="minorHAnsi" w:hAnsiTheme="minorHAnsi" w:cs="Arial"/>
          <w:sz w:val="24"/>
          <w:szCs w:val="24"/>
        </w:rPr>
        <w:t>, de prazos de pagamento serão de sua exclusiva responsabilidade.</w:t>
      </w:r>
    </w:p>
    <w:p w:rsidR="00A319E1" w:rsidRPr="00012B36" w:rsidRDefault="00A319E1" w:rsidP="00031B9B">
      <w:pPr>
        <w:pStyle w:val="format1"/>
        <w:tabs>
          <w:tab w:val="left" w:pos="709"/>
          <w:tab w:val="left" w:pos="851"/>
        </w:tabs>
        <w:autoSpaceDE/>
        <w:autoSpaceDN/>
        <w:rPr>
          <w:rFonts w:asciiTheme="minorHAnsi" w:hAnsiTheme="minorHAnsi" w:cs="Arial"/>
          <w:sz w:val="24"/>
          <w:szCs w:val="24"/>
        </w:rPr>
      </w:pPr>
    </w:p>
    <w:p w:rsidR="00A319E1" w:rsidRPr="00012B36" w:rsidRDefault="00A319E1"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8.7</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A </w:t>
      </w:r>
      <w:r w:rsidRPr="00012B36">
        <w:rPr>
          <w:rFonts w:asciiTheme="minorHAnsi" w:hAnsiTheme="minorHAnsi" w:cs="Arial"/>
          <w:b/>
          <w:sz w:val="24"/>
          <w:szCs w:val="24"/>
        </w:rPr>
        <w:t>CONTRATADA</w:t>
      </w:r>
      <w:r w:rsidRPr="00012B36">
        <w:rPr>
          <w:rFonts w:asciiTheme="minorHAnsi" w:hAnsiTheme="minorHAnsi" w:cs="Arial"/>
          <w:sz w:val="24"/>
          <w:szCs w:val="24"/>
        </w:rPr>
        <w:t xml:space="preserve"> receberá honorários </w:t>
      </w:r>
      <w:r w:rsidRPr="00012B36">
        <w:rPr>
          <w:rFonts w:asciiTheme="minorHAnsi" w:hAnsiTheme="minorHAnsi" w:cs="Arial"/>
          <w:sz w:val="24"/>
          <w:szCs w:val="24"/>
          <w:u w:val="single"/>
        </w:rPr>
        <w:t>ou</w:t>
      </w:r>
      <w:r w:rsidRPr="00012B36">
        <w:rPr>
          <w:rFonts w:asciiTheme="minorHAnsi" w:hAnsiTheme="minorHAnsi" w:cs="Arial"/>
          <w:sz w:val="24"/>
          <w:szCs w:val="24"/>
        </w:rPr>
        <w:t xml:space="preserve"> taxa de administração somente sobre os </w:t>
      </w:r>
      <w:r w:rsidR="00A63232" w:rsidRPr="00012B36">
        <w:rPr>
          <w:rFonts w:asciiTheme="minorHAnsi" w:hAnsiTheme="minorHAnsi" w:cs="Arial"/>
          <w:sz w:val="24"/>
          <w:szCs w:val="24"/>
        </w:rPr>
        <w:t>preços</w:t>
      </w:r>
      <w:r w:rsidRPr="00012B36">
        <w:rPr>
          <w:rFonts w:asciiTheme="minorHAnsi" w:hAnsiTheme="minorHAnsi" w:cs="Arial"/>
          <w:sz w:val="24"/>
          <w:szCs w:val="24"/>
        </w:rPr>
        <w:t xml:space="preserve"> dos Produtos e Serviços Complementares, prestados por </w:t>
      </w:r>
      <w:r w:rsidR="004C437F" w:rsidRPr="00012B36">
        <w:rPr>
          <w:rFonts w:asciiTheme="minorHAnsi" w:hAnsiTheme="minorHAnsi" w:cs="Arial"/>
          <w:sz w:val="24"/>
          <w:szCs w:val="24"/>
        </w:rPr>
        <w:t xml:space="preserve">meio de </w:t>
      </w:r>
      <w:r w:rsidRPr="00012B36">
        <w:rPr>
          <w:rFonts w:asciiTheme="minorHAnsi" w:hAnsiTheme="minorHAnsi" w:cs="Arial"/>
          <w:sz w:val="24"/>
          <w:szCs w:val="24"/>
        </w:rPr>
        <w:t>fornecedores especializados com sua intermediação e supervisão.</w:t>
      </w:r>
    </w:p>
    <w:p w:rsidR="00A319E1" w:rsidRPr="00012B36" w:rsidRDefault="00A319E1" w:rsidP="00031B9B">
      <w:pPr>
        <w:pStyle w:val="format1"/>
        <w:tabs>
          <w:tab w:val="left" w:pos="709"/>
          <w:tab w:val="left" w:pos="851"/>
        </w:tabs>
        <w:autoSpaceDE/>
        <w:autoSpaceDN/>
        <w:rPr>
          <w:rFonts w:asciiTheme="minorHAnsi" w:hAnsiTheme="minorHAnsi" w:cs="Arial"/>
          <w:sz w:val="24"/>
          <w:szCs w:val="24"/>
        </w:rPr>
      </w:pPr>
    </w:p>
    <w:p w:rsidR="00947951" w:rsidRPr="00012B36" w:rsidRDefault="00947951"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8.7.1</w:t>
      </w:r>
      <w:r w:rsidR="00B36537"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A título de honorários será considerado pela </w:t>
      </w:r>
      <w:r w:rsidRPr="00012B36">
        <w:rPr>
          <w:rFonts w:asciiTheme="minorHAnsi" w:hAnsiTheme="minorHAnsi" w:cs="Arial"/>
          <w:b/>
          <w:sz w:val="24"/>
          <w:szCs w:val="24"/>
        </w:rPr>
        <w:t>CONTRATANTE</w:t>
      </w:r>
      <w:r w:rsidRPr="00012B36">
        <w:rPr>
          <w:rFonts w:asciiTheme="minorHAnsi" w:hAnsiTheme="minorHAnsi" w:cs="Arial"/>
          <w:sz w:val="24"/>
          <w:szCs w:val="24"/>
        </w:rPr>
        <w:t xml:space="preserve"> o percentual de ........% (........................por cento)</w:t>
      </w:r>
      <w:r w:rsidR="00582D15" w:rsidRPr="00012B36">
        <w:rPr>
          <w:rFonts w:asciiTheme="minorHAnsi" w:hAnsiTheme="minorHAnsi" w:cs="Arial"/>
          <w:sz w:val="24"/>
          <w:szCs w:val="24"/>
        </w:rPr>
        <w:t xml:space="preserve"> e </w:t>
      </w:r>
      <w:r w:rsidR="0073255C" w:rsidRPr="00012B36">
        <w:rPr>
          <w:rFonts w:asciiTheme="minorHAnsi" w:hAnsiTheme="minorHAnsi" w:cs="Arial"/>
          <w:sz w:val="24"/>
          <w:szCs w:val="24"/>
        </w:rPr>
        <w:t xml:space="preserve">a título </w:t>
      </w:r>
      <w:r w:rsidR="00727EA6" w:rsidRPr="00012B36">
        <w:rPr>
          <w:rFonts w:asciiTheme="minorHAnsi" w:hAnsiTheme="minorHAnsi" w:cs="Arial"/>
          <w:sz w:val="24"/>
          <w:szCs w:val="24"/>
        </w:rPr>
        <w:t xml:space="preserve">de </w:t>
      </w:r>
      <w:r w:rsidRPr="00012B36">
        <w:rPr>
          <w:rFonts w:asciiTheme="minorHAnsi" w:hAnsiTheme="minorHAnsi" w:cs="Arial"/>
          <w:sz w:val="24"/>
          <w:szCs w:val="24"/>
        </w:rPr>
        <w:t>taxa de administração</w:t>
      </w:r>
      <w:r w:rsidR="00727EA6" w:rsidRPr="00012B36">
        <w:rPr>
          <w:rFonts w:asciiTheme="minorHAnsi" w:hAnsiTheme="minorHAnsi" w:cs="Arial"/>
          <w:sz w:val="24"/>
          <w:szCs w:val="24"/>
        </w:rPr>
        <w:t xml:space="preserve">, </w:t>
      </w:r>
      <w:r w:rsidRPr="00012B36">
        <w:rPr>
          <w:rFonts w:asciiTheme="minorHAnsi" w:hAnsiTheme="minorHAnsi" w:cs="Arial"/>
          <w:sz w:val="24"/>
          <w:szCs w:val="24"/>
        </w:rPr>
        <w:t>o percentual de ........% (........................por cento), constante</w:t>
      </w:r>
      <w:r w:rsidR="00727EA6" w:rsidRPr="00012B36">
        <w:rPr>
          <w:rFonts w:asciiTheme="minorHAnsi" w:hAnsiTheme="minorHAnsi" w:cs="Arial"/>
          <w:sz w:val="24"/>
          <w:szCs w:val="24"/>
        </w:rPr>
        <w:t>s</w:t>
      </w:r>
      <w:r w:rsidRPr="00012B36">
        <w:rPr>
          <w:rFonts w:asciiTheme="minorHAnsi" w:hAnsiTheme="minorHAnsi" w:cs="Arial"/>
          <w:sz w:val="24"/>
          <w:szCs w:val="24"/>
        </w:rPr>
        <w:t xml:space="preserve"> da Proposta de menor preço da concorrência que deu origem a este contrato.</w:t>
      </w:r>
    </w:p>
    <w:p w:rsidR="00947951" w:rsidRPr="00012B36" w:rsidRDefault="00947951" w:rsidP="00031B9B">
      <w:pPr>
        <w:pStyle w:val="format1"/>
        <w:tabs>
          <w:tab w:val="left" w:pos="709"/>
          <w:tab w:val="left" w:pos="851"/>
        </w:tabs>
        <w:autoSpaceDE/>
        <w:autoSpaceDN/>
        <w:rPr>
          <w:rFonts w:asciiTheme="minorHAnsi" w:hAnsiTheme="minorHAnsi" w:cs="Arial"/>
          <w:sz w:val="24"/>
          <w:szCs w:val="24"/>
        </w:rPr>
      </w:pPr>
    </w:p>
    <w:p w:rsidR="007A048C" w:rsidRPr="00012B36" w:rsidRDefault="007A048C"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8.7.2</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Os honorários e a taxa de administração, de que trata o subitem</w:t>
      </w:r>
      <w:r w:rsidR="00B07D46" w:rsidRPr="00012B36">
        <w:rPr>
          <w:rFonts w:asciiTheme="minorHAnsi" w:hAnsiTheme="minorHAnsi" w:cs="Arial"/>
          <w:sz w:val="24"/>
          <w:szCs w:val="24"/>
        </w:rPr>
        <w:t xml:space="preserve"> anterior</w:t>
      </w:r>
      <w:r w:rsidRPr="00012B36">
        <w:rPr>
          <w:rFonts w:asciiTheme="minorHAnsi" w:hAnsiTheme="minorHAnsi" w:cs="Arial"/>
          <w:sz w:val="24"/>
          <w:szCs w:val="24"/>
        </w:rPr>
        <w:t xml:space="preserve">, serão calculados sobre o preço efetivamente faturado, a ele não acrescido o valor dos tributos cujo recolhimento seja de competência da </w:t>
      </w:r>
      <w:r w:rsidRPr="00012B36">
        <w:rPr>
          <w:rFonts w:asciiTheme="minorHAnsi" w:hAnsiTheme="minorHAnsi" w:cs="Arial"/>
          <w:b/>
          <w:sz w:val="24"/>
          <w:szCs w:val="24"/>
        </w:rPr>
        <w:t>CONTRATADA</w:t>
      </w:r>
      <w:r w:rsidRPr="00012B36">
        <w:rPr>
          <w:rFonts w:asciiTheme="minorHAnsi" w:hAnsiTheme="minorHAnsi" w:cs="Arial"/>
          <w:sz w:val="24"/>
          <w:szCs w:val="24"/>
        </w:rPr>
        <w:t>.</w:t>
      </w:r>
    </w:p>
    <w:p w:rsidR="009605D0" w:rsidRPr="00012B36" w:rsidRDefault="009605D0" w:rsidP="00031B9B">
      <w:pPr>
        <w:pStyle w:val="format1"/>
        <w:tabs>
          <w:tab w:val="left" w:pos="709"/>
          <w:tab w:val="left" w:pos="851"/>
        </w:tabs>
        <w:autoSpaceDE/>
        <w:autoSpaceDN/>
        <w:rPr>
          <w:rFonts w:asciiTheme="minorHAnsi" w:hAnsiTheme="minorHAnsi" w:cs="Arial"/>
          <w:sz w:val="24"/>
          <w:szCs w:val="24"/>
        </w:rPr>
      </w:pPr>
    </w:p>
    <w:p w:rsidR="009605D0" w:rsidRPr="00012B36" w:rsidRDefault="009605D0" w:rsidP="00031B9B">
      <w:pPr>
        <w:pStyle w:val="format1"/>
        <w:tabs>
          <w:tab w:val="left" w:pos="709"/>
          <w:tab w:val="left" w:pos="851"/>
          <w:tab w:val="left" w:pos="1134"/>
        </w:tabs>
        <w:autoSpaceDE/>
        <w:ind w:right="-2"/>
        <w:rPr>
          <w:rFonts w:asciiTheme="minorHAnsi" w:hAnsiTheme="minorHAnsi" w:cs="Arial"/>
          <w:sz w:val="24"/>
          <w:szCs w:val="24"/>
        </w:rPr>
      </w:pPr>
      <w:r w:rsidRPr="00012B36">
        <w:rPr>
          <w:rFonts w:asciiTheme="minorHAnsi" w:hAnsiTheme="minorHAnsi" w:cs="Arial"/>
          <w:sz w:val="24"/>
          <w:szCs w:val="24"/>
        </w:rPr>
        <w:t>8.7.</w:t>
      </w:r>
      <w:r w:rsidR="00947951" w:rsidRPr="00012B36">
        <w:rPr>
          <w:rFonts w:asciiTheme="minorHAnsi" w:hAnsiTheme="minorHAnsi" w:cs="Arial"/>
          <w:sz w:val="24"/>
          <w:szCs w:val="24"/>
        </w:rPr>
        <w:t>2.1</w:t>
      </w:r>
      <w:r w:rsidR="00E04634"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A </w:t>
      </w:r>
      <w:r w:rsidRPr="00012B36">
        <w:rPr>
          <w:rFonts w:asciiTheme="minorHAnsi" w:hAnsiTheme="minorHAnsi" w:cs="Arial"/>
          <w:b/>
          <w:sz w:val="24"/>
          <w:szCs w:val="24"/>
        </w:rPr>
        <w:t>CONTRATADA</w:t>
      </w:r>
      <w:r w:rsidRPr="00012B36">
        <w:rPr>
          <w:rFonts w:asciiTheme="minorHAnsi" w:hAnsiTheme="minorHAnsi" w:cs="Arial"/>
          <w:sz w:val="24"/>
          <w:szCs w:val="24"/>
        </w:rPr>
        <w:t xml:space="preserve"> </w:t>
      </w:r>
      <w:r w:rsidR="00B07D46" w:rsidRPr="00012B36">
        <w:rPr>
          <w:rFonts w:asciiTheme="minorHAnsi" w:hAnsiTheme="minorHAnsi" w:cs="Arial"/>
          <w:sz w:val="24"/>
          <w:szCs w:val="24"/>
        </w:rPr>
        <w:t>receberá</w:t>
      </w:r>
      <w:r w:rsidRPr="00012B36">
        <w:rPr>
          <w:rFonts w:asciiTheme="minorHAnsi" w:hAnsiTheme="minorHAnsi" w:cs="Arial"/>
          <w:sz w:val="24"/>
          <w:szCs w:val="24"/>
        </w:rPr>
        <w:t xml:space="preserve"> </w:t>
      </w:r>
      <w:r w:rsidRPr="00012B36">
        <w:rPr>
          <w:rFonts w:asciiTheme="minorHAnsi" w:hAnsiTheme="minorHAnsi" w:cs="Arial"/>
          <w:sz w:val="24"/>
          <w:szCs w:val="24"/>
          <w:u w:val="single"/>
        </w:rPr>
        <w:t>honorários</w:t>
      </w:r>
      <w:r w:rsidRPr="00012B36">
        <w:rPr>
          <w:rFonts w:asciiTheme="minorHAnsi" w:hAnsiTheme="minorHAnsi" w:cs="Arial"/>
          <w:sz w:val="24"/>
          <w:szCs w:val="24"/>
        </w:rPr>
        <w:t xml:space="preserve"> </w:t>
      </w:r>
      <w:r w:rsidR="00842A04" w:rsidRPr="00012B36">
        <w:rPr>
          <w:rFonts w:asciiTheme="minorHAnsi" w:hAnsiTheme="minorHAnsi" w:cs="Arial"/>
          <w:sz w:val="24"/>
          <w:szCs w:val="24"/>
        </w:rPr>
        <w:t>incidentes sobre os preços</w:t>
      </w:r>
      <w:r w:rsidRPr="00012B36">
        <w:rPr>
          <w:rFonts w:asciiTheme="minorHAnsi" w:hAnsiTheme="minorHAnsi" w:cs="Arial"/>
          <w:sz w:val="24"/>
          <w:szCs w:val="24"/>
        </w:rPr>
        <w:t xml:space="preserve"> dos produtos e serviços prestados por meio de fornecedores especializados, pelas seguintes atividades:</w:t>
      </w:r>
    </w:p>
    <w:p w:rsidR="009605D0" w:rsidRPr="00012B36" w:rsidRDefault="009605D0" w:rsidP="00031B9B">
      <w:pPr>
        <w:pStyle w:val="format1"/>
        <w:tabs>
          <w:tab w:val="left" w:pos="709"/>
          <w:tab w:val="left" w:pos="851"/>
          <w:tab w:val="left" w:pos="1134"/>
        </w:tabs>
        <w:autoSpaceDE/>
        <w:ind w:right="-2"/>
        <w:rPr>
          <w:rFonts w:asciiTheme="minorHAnsi" w:hAnsiTheme="minorHAnsi" w:cs="Arial"/>
          <w:sz w:val="24"/>
          <w:szCs w:val="24"/>
        </w:rPr>
      </w:pPr>
    </w:p>
    <w:p w:rsidR="009605D0" w:rsidRPr="00012B36" w:rsidRDefault="009605D0" w:rsidP="00DA2574">
      <w:pPr>
        <w:pStyle w:val="format1"/>
        <w:numPr>
          <w:ilvl w:val="0"/>
          <w:numId w:val="110"/>
        </w:numPr>
        <w:tabs>
          <w:tab w:val="left" w:pos="851"/>
          <w:tab w:val="left" w:pos="1134"/>
          <w:tab w:val="left" w:pos="1418"/>
          <w:tab w:val="left" w:pos="1701"/>
        </w:tabs>
        <w:autoSpaceDE/>
        <w:ind w:left="1418" w:right="-2" w:firstLine="0"/>
        <w:rPr>
          <w:rFonts w:asciiTheme="minorHAnsi" w:hAnsiTheme="minorHAnsi" w:cs="Arial"/>
          <w:sz w:val="24"/>
          <w:szCs w:val="24"/>
        </w:rPr>
      </w:pPr>
      <w:r w:rsidRPr="00012B36">
        <w:rPr>
          <w:rFonts w:asciiTheme="minorHAnsi" w:hAnsiTheme="minorHAnsi" w:cs="Arial"/>
          <w:sz w:val="24"/>
          <w:szCs w:val="24"/>
        </w:rPr>
        <w:t>identificação e seleção de fornecedores com capacidade técnica para execução dos produtos ou serviços necessários ao desenvolvimento das ações;</w:t>
      </w:r>
    </w:p>
    <w:p w:rsidR="009605D0" w:rsidRPr="00012B36" w:rsidRDefault="009605D0" w:rsidP="00031B9B">
      <w:pPr>
        <w:pStyle w:val="format1"/>
        <w:tabs>
          <w:tab w:val="left" w:pos="851"/>
          <w:tab w:val="left" w:pos="1134"/>
          <w:tab w:val="left" w:pos="1418"/>
          <w:tab w:val="left" w:pos="1701"/>
        </w:tabs>
        <w:autoSpaceDE/>
        <w:ind w:left="1418" w:right="-2"/>
        <w:rPr>
          <w:rFonts w:asciiTheme="minorHAnsi" w:hAnsiTheme="minorHAnsi" w:cs="Arial"/>
          <w:sz w:val="24"/>
          <w:szCs w:val="24"/>
        </w:rPr>
      </w:pPr>
    </w:p>
    <w:p w:rsidR="009605D0" w:rsidRPr="00012B36" w:rsidRDefault="009605D0" w:rsidP="00DA2574">
      <w:pPr>
        <w:pStyle w:val="format1"/>
        <w:numPr>
          <w:ilvl w:val="0"/>
          <w:numId w:val="110"/>
        </w:numPr>
        <w:tabs>
          <w:tab w:val="left" w:pos="851"/>
          <w:tab w:val="left" w:pos="1134"/>
          <w:tab w:val="left" w:pos="1418"/>
          <w:tab w:val="left" w:pos="1701"/>
        </w:tabs>
        <w:autoSpaceDE/>
        <w:ind w:left="1418" w:right="-2" w:firstLine="0"/>
        <w:rPr>
          <w:rFonts w:asciiTheme="minorHAnsi" w:hAnsiTheme="minorHAnsi" w:cs="Arial"/>
          <w:sz w:val="24"/>
          <w:szCs w:val="24"/>
        </w:rPr>
      </w:pPr>
      <w:r w:rsidRPr="00012B36">
        <w:rPr>
          <w:rFonts w:asciiTheme="minorHAnsi" w:hAnsiTheme="minorHAnsi" w:cs="Arial"/>
          <w:sz w:val="24"/>
          <w:szCs w:val="24"/>
        </w:rPr>
        <w:t>acolhimento, cotação e análise de propostas e orçamentos apresentados pelos fornecedores consultados;</w:t>
      </w:r>
    </w:p>
    <w:p w:rsidR="009605D0" w:rsidRPr="00012B36" w:rsidRDefault="009605D0" w:rsidP="00031B9B">
      <w:pPr>
        <w:pStyle w:val="format1"/>
        <w:tabs>
          <w:tab w:val="left" w:pos="851"/>
          <w:tab w:val="left" w:pos="1134"/>
          <w:tab w:val="left" w:pos="1418"/>
          <w:tab w:val="left" w:pos="1701"/>
        </w:tabs>
        <w:autoSpaceDE/>
        <w:ind w:left="1418" w:right="-2"/>
        <w:rPr>
          <w:rFonts w:asciiTheme="minorHAnsi" w:hAnsiTheme="minorHAnsi" w:cs="Arial"/>
          <w:sz w:val="24"/>
          <w:szCs w:val="24"/>
        </w:rPr>
      </w:pPr>
    </w:p>
    <w:p w:rsidR="009605D0" w:rsidRPr="00012B36" w:rsidRDefault="009605D0" w:rsidP="00DA2574">
      <w:pPr>
        <w:pStyle w:val="format1"/>
        <w:numPr>
          <w:ilvl w:val="0"/>
          <w:numId w:val="110"/>
        </w:numPr>
        <w:tabs>
          <w:tab w:val="left" w:pos="851"/>
          <w:tab w:val="left" w:pos="1134"/>
          <w:tab w:val="left" w:pos="1418"/>
          <w:tab w:val="left" w:pos="1701"/>
        </w:tabs>
        <w:autoSpaceDE/>
        <w:ind w:left="1418" w:right="-2" w:firstLine="0"/>
        <w:rPr>
          <w:rFonts w:asciiTheme="minorHAnsi" w:hAnsiTheme="minorHAnsi" w:cs="Arial"/>
          <w:sz w:val="24"/>
          <w:szCs w:val="24"/>
        </w:rPr>
      </w:pPr>
      <w:r w:rsidRPr="00012B36">
        <w:rPr>
          <w:rFonts w:asciiTheme="minorHAnsi" w:hAnsiTheme="minorHAnsi" w:cs="Arial"/>
          <w:sz w:val="24"/>
          <w:szCs w:val="24"/>
        </w:rPr>
        <w:t xml:space="preserve">identificação da proposta mais vantajosa para contratação, para apreciação e aprovação da </w:t>
      </w:r>
      <w:r w:rsidRPr="00012B36">
        <w:rPr>
          <w:rFonts w:asciiTheme="minorHAnsi" w:hAnsiTheme="minorHAnsi" w:cs="Arial"/>
          <w:b/>
          <w:sz w:val="24"/>
          <w:szCs w:val="24"/>
        </w:rPr>
        <w:t>CONTRATANTE</w:t>
      </w:r>
      <w:r w:rsidRPr="00012B36">
        <w:rPr>
          <w:rFonts w:asciiTheme="minorHAnsi" w:hAnsiTheme="minorHAnsi" w:cs="Arial"/>
          <w:sz w:val="24"/>
          <w:szCs w:val="24"/>
        </w:rPr>
        <w:t>;</w:t>
      </w:r>
    </w:p>
    <w:p w:rsidR="009605D0" w:rsidRPr="00012B36" w:rsidRDefault="009605D0" w:rsidP="00031B9B">
      <w:pPr>
        <w:pStyle w:val="format1"/>
        <w:tabs>
          <w:tab w:val="left" w:pos="851"/>
          <w:tab w:val="left" w:pos="1134"/>
          <w:tab w:val="left" w:pos="1418"/>
          <w:tab w:val="left" w:pos="1701"/>
        </w:tabs>
        <w:autoSpaceDE/>
        <w:ind w:left="1418" w:right="-2"/>
        <w:rPr>
          <w:rFonts w:asciiTheme="minorHAnsi" w:hAnsiTheme="minorHAnsi" w:cs="Arial"/>
          <w:sz w:val="24"/>
          <w:szCs w:val="24"/>
        </w:rPr>
      </w:pPr>
    </w:p>
    <w:p w:rsidR="009605D0" w:rsidRPr="00012B36" w:rsidRDefault="009605D0" w:rsidP="00DA2574">
      <w:pPr>
        <w:pStyle w:val="format1"/>
        <w:numPr>
          <w:ilvl w:val="0"/>
          <w:numId w:val="110"/>
        </w:numPr>
        <w:tabs>
          <w:tab w:val="left" w:pos="851"/>
          <w:tab w:val="left" w:pos="1134"/>
          <w:tab w:val="left" w:pos="1418"/>
          <w:tab w:val="left" w:pos="1701"/>
        </w:tabs>
        <w:autoSpaceDE/>
        <w:ind w:left="1418" w:right="-2" w:firstLine="0"/>
        <w:rPr>
          <w:rFonts w:asciiTheme="minorHAnsi" w:hAnsiTheme="minorHAnsi" w:cs="Arial"/>
          <w:sz w:val="24"/>
          <w:szCs w:val="24"/>
        </w:rPr>
      </w:pPr>
      <w:r w:rsidRPr="00012B36">
        <w:rPr>
          <w:rFonts w:asciiTheme="minorHAnsi" w:hAnsiTheme="minorHAnsi" w:cs="Arial"/>
          <w:sz w:val="24"/>
          <w:szCs w:val="24"/>
        </w:rPr>
        <w:t xml:space="preserve">coordenação das atividades, incluídas as providências administrativas, logísticas e financeiras, e intermediação da relação do fornecedor com a </w:t>
      </w:r>
      <w:r w:rsidRPr="00012B36">
        <w:rPr>
          <w:rFonts w:asciiTheme="minorHAnsi" w:hAnsiTheme="minorHAnsi" w:cs="Arial"/>
          <w:b/>
          <w:sz w:val="24"/>
          <w:szCs w:val="24"/>
        </w:rPr>
        <w:t>CONTRATANTE</w:t>
      </w:r>
      <w:r w:rsidRPr="00012B36">
        <w:rPr>
          <w:rFonts w:asciiTheme="minorHAnsi" w:hAnsiTheme="minorHAnsi" w:cs="Arial"/>
          <w:sz w:val="24"/>
          <w:szCs w:val="24"/>
        </w:rPr>
        <w:t>;</w:t>
      </w:r>
    </w:p>
    <w:p w:rsidR="009605D0" w:rsidRPr="00012B36" w:rsidRDefault="009605D0" w:rsidP="00031B9B">
      <w:pPr>
        <w:pStyle w:val="format1"/>
        <w:tabs>
          <w:tab w:val="left" w:pos="851"/>
          <w:tab w:val="left" w:pos="1134"/>
          <w:tab w:val="left" w:pos="1418"/>
          <w:tab w:val="left" w:pos="1701"/>
        </w:tabs>
        <w:autoSpaceDE/>
        <w:ind w:left="1418" w:right="-2"/>
        <w:rPr>
          <w:rFonts w:asciiTheme="minorHAnsi" w:hAnsiTheme="minorHAnsi" w:cs="Arial"/>
          <w:sz w:val="24"/>
          <w:szCs w:val="24"/>
        </w:rPr>
      </w:pPr>
    </w:p>
    <w:p w:rsidR="009605D0" w:rsidRPr="00012B36" w:rsidRDefault="009605D0" w:rsidP="00DA2574">
      <w:pPr>
        <w:pStyle w:val="format1"/>
        <w:numPr>
          <w:ilvl w:val="0"/>
          <w:numId w:val="110"/>
        </w:numPr>
        <w:tabs>
          <w:tab w:val="left" w:pos="851"/>
          <w:tab w:val="left" w:pos="1134"/>
          <w:tab w:val="left" w:pos="1418"/>
          <w:tab w:val="left" w:pos="1701"/>
        </w:tabs>
        <w:autoSpaceDE/>
        <w:ind w:left="1418" w:right="-2" w:firstLine="0"/>
        <w:rPr>
          <w:rFonts w:asciiTheme="minorHAnsi" w:hAnsiTheme="minorHAnsi" w:cs="Arial"/>
          <w:sz w:val="24"/>
          <w:szCs w:val="24"/>
        </w:rPr>
      </w:pPr>
      <w:r w:rsidRPr="00012B36">
        <w:rPr>
          <w:rFonts w:asciiTheme="minorHAnsi" w:hAnsiTheme="minorHAnsi" w:cs="Arial"/>
          <w:sz w:val="24"/>
          <w:szCs w:val="24"/>
        </w:rPr>
        <w:t>organização, acompanhamento e supervisão de todas as etapas da execução dos produtos e serviços prestados pelos fornecedores, de forma a garantir a qualidade da entrega;</w:t>
      </w:r>
    </w:p>
    <w:p w:rsidR="009605D0" w:rsidRPr="00012B36" w:rsidRDefault="009605D0" w:rsidP="00031B9B">
      <w:pPr>
        <w:pStyle w:val="format1"/>
        <w:tabs>
          <w:tab w:val="left" w:pos="851"/>
          <w:tab w:val="left" w:pos="1134"/>
          <w:tab w:val="left" w:pos="1418"/>
          <w:tab w:val="left" w:pos="1701"/>
        </w:tabs>
        <w:autoSpaceDE/>
        <w:ind w:left="1418" w:right="-2"/>
        <w:rPr>
          <w:rFonts w:asciiTheme="minorHAnsi" w:hAnsiTheme="minorHAnsi" w:cs="Arial"/>
          <w:sz w:val="24"/>
          <w:szCs w:val="24"/>
        </w:rPr>
      </w:pPr>
    </w:p>
    <w:p w:rsidR="009605D0" w:rsidRPr="00012B36" w:rsidRDefault="009605D0" w:rsidP="00DA2574">
      <w:pPr>
        <w:pStyle w:val="format1"/>
        <w:numPr>
          <w:ilvl w:val="0"/>
          <w:numId w:val="110"/>
        </w:numPr>
        <w:tabs>
          <w:tab w:val="left" w:pos="851"/>
          <w:tab w:val="left" w:pos="1134"/>
          <w:tab w:val="left" w:pos="1418"/>
          <w:tab w:val="left" w:pos="1701"/>
        </w:tabs>
        <w:autoSpaceDE/>
        <w:ind w:left="1418" w:right="-2" w:firstLine="0"/>
        <w:rPr>
          <w:rFonts w:asciiTheme="minorHAnsi" w:hAnsiTheme="minorHAnsi" w:cs="Arial"/>
          <w:sz w:val="24"/>
          <w:szCs w:val="24"/>
        </w:rPr>
      </w:pPr>
      <w:r w:rsidRPr="00012B36">
        <w:rPr>
          <w:rFonts w:asciiTheme="minorHAnsi" w:hAnsiTheme="minorHAnsi" w:cs="Arial"/>
          <w:sz w:val="24"/>
          <w:szCs w:val="24"/>
        </w:rPr>
        <w:t xml:space="preserve">monitoramento e elaboração de relatórios de avaliação e medição de resultados dos produtos e serviços executados pelos fornecedores, para apresentação à </w:t>
      </w:r>
      <w:r w:rsidRPr="00012B36">
        <w:rPr>
          <w:rFonts w:asciiTheme="minorHAnsi" w:hAnsiTheme="minorHAnsi" w:cs="Arial"/>
          <w:b/>
          <w:sz w:val="24"/>
          <w:szCs w:val="24"/>
        </w:rPr>
        <w:t>CONTRATANTE</w:t>
      </w:r>
      <w:r w:rsidRPr="00012B36">
        <w:rPr>
          <w:rFonts w:asciiTheme="minorHAnsi" w:hAnsiTheme="minorHAnsi" w:cs="Arial"/>
          <w:sz w:val="24"/>
          <w:szCs w:val="24"/>
        </w:rPr>
        <w:t>.</w:t>
      </w:r>
    </w:p>
    <w:p w:rsidR="009605D0" w:rsidRPr="00012B36" w:rsidRDefault="009605D0" w:rsidP="00031B9B">
      <w:pPr>
        <w:pStyle w:val="format1"/>
        <w:tabs>
          <w:tab w:val="left" w:pos="709"/>
          <w:tab w:val="left" w:pos="851"/>
          <w:tab w:val="left" w:pos="1134"/>
        </w:tabs>
        <w:autoSpaceDE/>
        <w:ind w:right="-2"/>
        <w:rPr>
          <w:rFonts w:asciiTheme="minorHAnsi" w:hAnsiTheme="minorHAnsi" w:cs="Arial"/>
          <w:sz w:val="24"/>
          <w:szCs w:val="24"/>
        </w:rPr>
      </w:pPr>
    </w:p>
    <w:p w:rsidR="009605D0" w:rsidRPr="00012B36" w:rsidRDefault="00FF36D4" w:rsidP="00031B9B">
      <w:pPr>
        <w:pStyle w:val="format1"/>
        <w:tabs>
          <w:tab w:val="left" w:pos="709"/>
          <w:tab w:val="left" w:pos="851"/>
          <w:tab w:val="left" w:pos="1134"/>
        </w:tabs>
        <w:autoSpaceDE/>
        <w:ind w:right="-2"/>
        <w:rPr>
          <w:rFonts w:asciiTheme="minorHAnsi" w:hAnsiTheme="minorHAnsi" w:cs="Arial"/>
          <w:sz w:val="24"/>
          <w:szCs w:val="24"/>
        </w:rPr>
      </w:pPr>
      <w:r w:rsidRPr="00012B36">
        <w:rPr>
          <w:rFonts w:asciiTheme="minorHAnsi" w:hAnsiTheme="minorHAnsi" w:cs="Arial"/>
          <w:sz w:val="24"/>
          <w:szCs w:val="24"/>
        </w:rPr>
        <w:t>8</w:t>
      </w:r>
      <w:r w:rsidR="009605D0" w:rsidRPr="00012B36">
        <w:rPr>
          <w:rFonts w:asciiTheme="minorHAnsi" w:hAnsiTheme="minorHAnsi" w:cs="Arial"/>
          <w:sz w:val="24"/>
          <w:szCs w:val="24"/>
        </w:rPr>
        <w:t>.7.</w:t>
      </w:r>
      <w:r w:rsidR="00554ABD" w:rsidRPr="00012B36">
        <w:rPr>
          <w:rFonts w:asciiTheme="minorHAnsi" w:hAnsiTheme="minorHAnsi" w:cs="Arial"/>
          <w:sz w:val="24"/>
          <w:szCs w:val="24"/>
        </w:rPr>
        <w:t>2.2</w:t>
      </w:r>
      <w:r w:rsidR="00E04634" w:rsidRPr="00012B36">
        <w:rPr>
          <w:rFonts w:asciiTheme="minorHAnsi" w:hAnsiTheme="minorHAnsi" w:cs="Arial"/>
          <w:sz w:val="24"/>
          <w:szCs w:val="24"/>
        </w:rPr>
        <w:tab/>
      </w:r>
      <w:r w:rsidR="009605D0" w:rsidRPr="00012B36">
        <w:rPr>
          <w:rFonts w:asciiTheme="minorHAnsi" w:hAnsiTheme="minorHAnsi" w:cs="Arial"/>
          <w:sz w:val="24"/>
          <w:szCs w:val="24"/>
        </w:rPr>
        <w:tab/>
      </w:r>
      <w:r w:rsidR="009605D0" w:rsidRPr="00012B36">
        <w:rPr>
          <w:rFonts w:asciiTheme="minorHAnsi" w:hAnsiTheme="minorHAnsi" w:cs="Arial"/>
          <w:sz w:val="24"/>
          <w:szCs w:val="24"/>
        </w:rPr>
        <w:tab/>
      </w:r>
      <w:r w:rsidR="009605D0" w:rsidRPr="00012B36">
        <w:rPr>
          <w:rFonts w:asciiTheme="minorHAnsi" w:hAnsiTheme="minorHAnsi" w:cs="Arial"/>
          <w:sz w:val="24"/>
          <w:szCs w:val="24"/>
        </w:rPr>
        <w:tab/>
        <w:t xml:space="preserve">A </w:t>
      </w:r>
      <w:r w:rsidR="009605D0" w:rsidRPr="00012B36">
        <w:rPr>
          <w:rFonts w:asciiTheme="minorHAnsi" w:hAnsiTheme="minorHAnsi" w:cs="Arial"/>
          <w:b/>
          <w:sz w:val="24"/>
          <w:szCs w:val="24"/>
        </w:rPr>
        <w:t>CONTRATADA</w:t>
      </w:r>
      <w:r w:rsidR="009605D0" w:rsidRPr="00012B36">
        <w:rPr>
          <w:rFonts w:asciiTheme="minorHAnsi" w:hAnsiTheme="minorHAnsi" w:cs="Arial"/>
          <w:sz w:val="24"/>
          <w:szCs w:val="24"/>
        </w:rPr>
        <w:t xml:space="preserve"> </w:t>
      </w:r>
      <w:r w:rsidR="00FF1221" w:rsidRPr="00012B36">
        <w:rPr>
          <w:rFonts w:asciiTheme="minorHAnsi" w:hAnsiTheme="minorHAnsi" w:cs="Arial"/>
          <w:sz w:val="24"/>
          <w:szCs w:val="24"/>
        </w:rPr>
        <w:t xml:space="preserve">receberá </w:t>
      </w:r>
      <w:r w:rsidR="009605D0" w:rsidRPr="00012B36">
        <w:rPr>
          <w:rFonts w:asciiTheme="minorHAnsi" w:hAnsiTheme="minorHAnsi" w:cs="Arial"/>
          <w:sz w:val="24"/>
          <w:szCs w:val="24"/>
          <w:u w:val="single"/>
        </w:rPr>
        <w:t>taxa de administração</w:t>
      </w:r>
      <w:r w:rsidR="009605D0" w:rsidRPr="00012B36">
        <w:rPr>
          <w:rFonts w:asciiTheme="minorHAnsi" w:hAnsiTheme="minorHAnsi" w:cs="Arial"/>
          <w:sz w:val="24"/>
          <w:szCs w:val="24"/>
        </w:rPr>
        <w:t xml:space="preserve"> </w:t>
      </w:r>
      <w:r w:rsidR="00842A04" w:rsidRPr="00012B36">
        <w:rPr>
          <w:rFonts w:asciiTheme="minorHAnsi" w:hAnsiTheme="minorHAnsi" w:cs="Arial"/>
          <w:sz w:val="24"/>
          <w:szCs w:val="24"/>
        </w:rPr>
        <w:t>incidente sobre os preços</w:t>
      </w:r>
      <w:r w:rsidR="009605D0" w:rsidRPr="00012B36">
        <w:rPr>
          <w:rFonts w:asciiTheme="minorHAnsi" w:hAnsiTheme="minorHAnsi" w:cs="Arial"/>
          <w:sz w:val="24"/>
          <w:szCs w:val="24"/>
        </w:rPr>
        <w:t xml:space="preserve"> dos produtos e serviços prestados por meio de fornecedores especializados, pelas seguintes atividades:</w:t>
      </w:r>
    </w:p>
    <w:p w:rsidR="009605D0" w:rsidRPr="00012B36" w:rsidRDefault="009605D0" w:rsidP="00031B9B">
      <w:pPr>
        <w:pStyle w:val="format1"/>
        <w:tabs>
          <w:tab w:val="left" w:pos="709"/>
          <w:tab w:val="left" w:pos="851"/>
          <w:tab w:val="left" w:pos="1134"/>
        </w:tabs>
        <w:autoSpaceDE/>
        <w:ind w:right="-2"/>
        <w:rPr>
          <w:rFonts w:asciiTheme="minorHAnsi" w:hAnsiTheme="minorHAnsi" w:cs="Arial"/>
          <w:sz w:val="24"/>
          <w:szCs w:val="24"/>
        </w:rPr>
      </w:pPr>
    </w:p>
    <w:p w:rsidR="009605D0" w:rsidRPr="00012B36" w:rsidRDefault="009605D0" w:rsidP="00DA2574">
      <w:pPr>
        <w:pStyle w:val="format1"/>
        <w:numPr>
          <w:ilvl w:val="0"/>
          <w:numId w:val="111"/>
        </w:numPr>
        <w:tabs>
          <w:tab w:val="left" w:pos="851"/>
          <w:tab w:val="left" w:pos="1134"/>
          <w:tab w:val="left" w:pos="1560"/>
          <w:tab w:val="left" w:pos="1701"/>
        </w:tabs>
        <w:autoSpaceDE/>
        <w:ind w:left="1418" w:right="-2" w:firstLine="0"/>
        <w:rPr>
          <w:rFonts w:asciiTheme="minorHAnsi" w:hAnsiTheme="minorHAnsi" w:cs="Arial"/>
          <w:sz w:val="24"/>
          <w:szCs w:val="24"/>
        </w:rPr>
      </w:pPr>
      <w:r w:rsidRPr="00012B36">
        <w:rPr>
          <w:rFonts w:asciiTheme="minorHAnsi" w:hAnsiTheme="minorHAnsi" w:cs="Arial"/>
          <w:sz w:val="24"/>
          <w:szCs w:val="24"/>
        </w:rPr>
        <w:t>prospecção, agenciamento e contratação de show, conjunto musical, artistas e músicos;</w:t>
      </w:r>
    </w:p>
    <w:p w:rsidR="009605D0" w:rsidRPr="00012B36" w:rsidRDefault="009605D0" w:rsidP="00031B9B">
      <w:pPr>
        <w:pStyle w:val="format1"/>
        <w:tabs>
          <w:tab w:val="left" w:pos="851"/>
          <w:tab w:val="left" w:pos="1134"/>
          <w:tab w:val="left" w:pos="1560"/>
          <w:tab w:val="left" w:pos="1701"/>
        </w:tabs>
        <w:autoSpaceDE/>
        <w:ind w:left="1418" w:right="-2"/>
        <w:rPr>
          <w:rFonts w:asciiTheme="minorHAnsi" w:hAnsiTheme="minorHAnsi" w:cs="Arial"/>
          <w:sz w:val="24"/>
          <w:szCs w:val="24"/>
        </w:rPr>
      </w:pPr>
    </w:p>
    <w:p w:rsidR="009605D0" w:rsidRPr="00012B36" w:rsidRDefault="009605D0" w:rsidP="00DA2574">
      <w:pPr>
        <w:pStyle w:val="format1"/>
        <w:numPr>
          <w:ilvl w:val="0"/>
          <w:numId w:val="111"/>
        </w:numPr>
        <w:tabs>
          <w:tab w:val="left" w:pos="851"/>
          <w:tab w:val="left" w:pos="1134"/>
          <w:tab w:val="left" w:pos="1560"/>
          <w:tab w:val="left" w:pos="1701"/>
        </w:tabs>
        <w:autoSpaceDE/>
        <w:ind w:left="1418" w:right="-2" w:firstLine="0"/>
        <w:rPr>
          <w:rFonts w:asciiTheme="minorHAnsi" w:hAnsiTheme="minorHAnsi" w:cs="Arial"/>
          <w:sz w:val="24"/>
          <w:szCs w:val="24"/>
        </w:rPr>
      </w:pPr>
      <w:r w:rsidRPr="00012B36">
        <w:rPr>
          <w:rFonts w:asciiTheme="minorHAnsi" w:hAnsiTheme="minorHAnsi" w:cs="Arial"/>
          <w:sz w:val="24"/>
          <w:szCs w:val="24"/>
        </w:rPr>
        <w:t>prospecção e locação de espaços adequados para a realização das ações;</w:t>
      </w:r>
    </w:p>
    <w:p w:rsidR="009605D0" w:rsidRPr="00012B36" w:rsidRDefault="009605D0" w:rsidP="00031B9B">
      <w:pPr>
        <w:pStyle w:val="format1"/>
        <w:tabs>
          <w:tab w:val="left" w:pos="851"/>
          <w:tab w:val="left" w:pos="1134"/>
          <w:tab w:val="left" w:pos="1560"/>
          <w:tab w:val="left" w:pos="1701"/>
        </w:tabs>
        <w:autoSpaceDE/>
        <w:ind w:left="1418" w:right="-2"/>
        <w:rPr>
          <w:rFonts w:asciiTheme="minorHAnsi" w:hAnsiTheme="minorHAnsi" w:cs="Arial"/>
          <w:sz w:val="24"/>
          <w:szCs w:val="24"/>
        </w:rPr>
      </w:pPr>
    </w:p>
    <w:p w:rsidR="009605D0" w:rsidRPr="00012B36" w:rsidRDefault="009605D0" w:rsidP="00DA2574">
      <w:pPr>
        <w:pStyle w:val="format1"/>
        <w:numPr>
          <w:ilvl w:val="0"/>
          <w:numId w:val="111"/>
        </w:numPr>
        <w:tabs>
          <w:tab w:val="left" w:pos="851"/>
          <w:tab w:val="left" w:pos="1134"/>
          <w:tab w:val="left" w:pos="1560"/>
          <w:tab w:val="left" w:pos="1701"/>
        </w:tabs>
        <w:autoSpaceDE/>
        <w:ind w:left="1418" w:right="-2" w:firstLine="0"/>
        <w:rPr>
          <w:rFonts w:asciiTheme="minorHAnsi" w:hAnsiTheme="minorHAnsi" w:cs="Arial"/>
          <w:sz w:val="24"/>
          <w:szCs w:val="24"/>
        </w:rPr>
      </w:pPr>
      <w:r w:rsidRPr="00012B36">
        <w:rPr>
          <w:rFonts w:asciiTheme="minorHAnsi" w:hAnsiTheme="minorHAnsi" w:cs="Arial"/>
          <w:sz w:val="24"/>
          <w:szCs w:val="24"/>
        </w:rPr>
        <w:t xml:space="preserve">identificação, avaliação e readequação dos itens complementares, necessários para implementação das ações, de modo a preservar os interesses da </w:t>
      </w:r>
      <w:r w:rsidRPr="00012B36">
        <w:rPr>
          <w:rFonts w:asciiTheme="minorHAnsi" w:hAnsiTheme="minorHAnsi" w:cs="Arial"/>
          <w:b/>
          <w:sz w:val="24"/>
          <w:szCs w:val="24"/>
        </w:rPr>
        <w:t>CONTRATANTE</w:t>
      </w:r>
      <w:r w:rsidRPr="00012B36">
        <w:rPr>
          <w:rFonts w:asciiTheme="minorHAnsi" w:hAnsiTheme="minorHAnsi" w:cs="Arial"/>
          <w:sz w:val="24"/>
          <w:szCs w:val="24"/>
        </w:rPr>
        <w:t>;</w:t>
      </w:r>
    </w:p>
    <w:p w:rsidR="009605D0" w:rsidRPr="00012B36" w:rsidRDefault="009605D0" w:rsidP="00031B9B">
      <w:pPr>
        <w:pStyle w:val="format1"/>
        <w:tabs>
          <w:tab w:val="left" w:pos="851"/>
          <w:tab w:val="left" w:pos="1134"/>
          <w:tab w:val="left" w:pos="1560"/>
          <w:tab w:val="left" w:pos="1701"/>
        </w:tabs>
        <w:autoSpaceDE/>
        <w:ind w:left="1418" w:right="-2"/>
        <w:rPr>
          <w:rFonts w:asciiTheme="minorHAnsi" w:hAnsiTheme="minorHAnsi" w:cs="Arial"/>
          <w:sz w:val="24"/>
          <w:szCs w:val="24"/>
        </w:rPr>
      </w:pPr>
    </w:p>
    <w:p w:rsidR="009605D0" w:rsidRPr="00012B36" w:rsidRDefault="009605D0" w:rsidP="00DA2574">
      <w:pPr>
        <w:pStyle w:val="format1"/>
        <w:numPr>
          <w:ilvl w:val="0"/>
          <w:numId w:val="111"/>
        </w:numPr>
        <w:tabs>
          <w:tab w:val="left" w:pos="851"/>
          <w:tab w:val="left" w:pos="1134"/>
          <w:tab w:val="left" w:pos="1560"/>
          <w:tab w:val="left" w:pos="1701"/>
        </w:tabs>
        <w:autoSpaceDE/>
        <w:ind w:left="1418" w:right="-2" w:firstLine="0"/>
        <w:rPr>
          <w:rFonts w:asciiTheme="minorHAnsi" w:hAnsiTheme="minorHAnsi" w:cs="Arial"/>
          <w:sz w:val="24"/>
          <w:szCs w:val="24"/>
        </w:rPr>
      </w:pPr>
      <w:r w:rsidRPr="00012B36">
        <w:rPr>
          <w:rFonts w:asciiTheme="minorHAnsi" w:hAnsiTheme="minorHAnsi" w:cs="Arial"/>
          <w:sz w:val="24"/>
          <w:szCs w:val="24"/>
        </w:rPr>
        <w:t>viabilização das questões administrativas e legais, tais como direito autoral de artistas, shows, exposições e outras ações questões de qualquer natureza que se apresentarem no decorrer da contratação.</w:t>
      </w:r>
    </w:p>
    <w:p w:rsidR="009605D0" w:rsidRPr="00012B36" w:rsidRDefault="009605D0" w:rsidP="00031B9B">
      <w:pPr>
        <w:pStyle w:val="format1"/>
        <w:tabs>
          <w:tab w:val="left" w:pos="851"/>
          <w:tab w:val="left" w:pos="1134"/>
          <w:tab w:val="left" w:pos="1560"/>
          <w:tab w:val="left" w:pos="1701"/>
        </w:tabs>
        <w:autoSpaceDE/>
        <w:ind w:left="1418" w:right="-2"/>
        <w:rPr>
          <w:rFonts w:asciiTheme="minorHAnsi" w:hAnsiTheme="minorHAnsi" w:cs="Arial"/>
          <w:sz w:val="24"/>
          <w:szCs w:val="24"/>
        </w:rPr>
      </w:pPr>
    </w:p>
    <w:p w:rsidR="009605D0" w:rsidRPr="00012B36" w:rsidRDefault="009605D0" w:rsidP="00DA2574">
      <w:pPr>
        <w:pStyle w:val="format1"/>
        <w:numPr>
          <w:ilvl w:val="0"/>
          <w:numId w:val="111"/>
        </w:numPr>
        <w:tabs>
          <w:tab w:val="left" w:pos="851"/>
          <w:tab w:val="left" w:pos="1134"/>
          <w:tab w:val="left" w:pos="1560"/>
          <w:tab w:val="left" w:pos="1701"/>
        </w:tabs>
        <w:autoSpaceDE/>
        <w:ind w:left="1418" w:right="-2" w:firstLine="0"/>
        <w:rPr>
          <w:rFonts w:asciiTheme="minorHAnsi" w:hAnsiTheme="minorHAnsi" w:cs="Arial"/>
          <w:sz w:val="24"/>
          <w:szCs w:val="24"/>
        </w:rPr>
      </w:pPr>
      <w:r w:rsidRPr="00012B36">
        <w:rPr>
          <w:rFonts w:asciiTheme="minorHAnsi" w:hAnsiTheme="minorHAnsi" w:cs="Arial"/>
          <w:sz w:val="24"/>
          <w:szCs w:val="24"/>
        </w:rPr>
        <w:t xml:space="preserve">monitoramento e avaliação das ações e do atendimento pleno às necessidades apresentadas pela </w:t>
      </w:r>
      <w:r w:rsidRPr="00012B36">
        <w:rPr>
          <w:rFonts w:asciiTheme="minorHAnsi" w:hAnsiTheme="minorHAnsi" w:cs="Arial"/>
          <w:b/>
          <w:sz w:val="24"/>
          <w:szCs w:val="24"/>
        </w:rPr>
        <w:t>CONTRATANTE</w:t>
      </w:r>
      <w:r w:rsidRPr="00012B36">
        <w:rPr>
          <w:rFonts w:asciiTheme="minorHAnsi" w:hAnsiTheme="minorHAnsi" w:cs="Arial"/>
          <w:sz w:val="24"/>
          <w:szCs w:val="24"/>
        </w:rPr>
        <w:t>.</w:t>
      </w:r>
    </w:p>
    <w:p w:rsidR="009605D0" w:rsidRPr="00012B36" w:rsidRDefault="009605D0" w:rsidP="00031B9B">
      <w:pPr>
        <w:pStyle w:val="format1"/>
        <w:tabs>
          <w:tab w:val="left" w:pos="709"/>
          <w:tab w:val="left" w:pos="851"/>
        </w:tabs>
        <w:autoSpaceDE/>
        <w:autoSpaceDN/>
        <w:rPr>
          <w:rFonts w:asciiTheme="minorHAnsi" w:hAnsiTheme="minorHAnsi" w:cs="Arial"/>
          <w:sz w:val="24"/>
          <w:szCs w:val="24"/>
        </w:rPr>
      </w:pPr>
    </w:p>
    <w:p w:rsidR="00280BB9" w:rsidRPr="00012B36" w:rsidRDefault="00280BB9" w:rsidP="00031B9B">
      <w:pPr>
        <w:pStyle w:val="format1"/>
        <w:tabs>
          <w:tab w:val="left" w:pos="709"/>
          <w:tab w:val="left" w:pos="851"/>
        </w:tabs>
        <w:autoSpaceDE/>
        <w:rPr>
          <w:rFonts w:asciiTheme="minorHAnsi" w:hAnsiTheme="minorHAnsi" w:cs="Arial"/>
          <w:i/>
          <w:sz w:val="24"/>
          <w:szCs w:val="24"/>
        </w:rPr>
      </w:pPr>
      <w:r w:rsidRPr="00012B36">
        <w:rPr>
          <w:rFonts w:asciiTheme="minorHAnsi" w:hAnsiTheme="minorHAnsi" w:cs="Arial"/>
          <w:i/>
          <w:sz w:val="24"/>
          <w:szCs w:val="24"/>
          <w:highlight w:val="yellow"/>
        </w:rPr>
        <w:t>&lt;recomenda-se a inclusão dos subitens a seguir para o estabelecimento de regras claras para o reembolso à contratada de despesas com descolamentos de profissionais a serviço, no interesse d</w:t>
      </w:r>
      <w:r w:rsidR="006E3A8F" w:rsidRPr="00012B36">
        <w:rPr>
          <w:rFonts w:asciiTheme="minorHAnsi" w:hAnsiTheme="minorHAnsi" w:cs="Arial"/>
          <w:i/>
          <w:sz w:val="24"/>
          <w:szCs w:val="24"/>
          <w:highlight w:val="yellow"/>
        </w:rPr>
        <w:t>a</w:t>
      </w:r>
      <w:r w:rsidRPr="00012B36">
        <w:rPr>
          <w:rFonts w:asciiTheme="minorHAnsi" w:hAnsiTheme="minorHAnsi" w:cs="Arial"/>
          <w:i/>
          <w:sz w:val="24"/>
          <w:szCs w:val="24"/>
          <w:highlight w:val="yellow"/>
        </w:rPr>
        <w:t xml:space="preserve"> contratante&gt;</w:t>
      </w:r>
    </w:p>
    <w:p w:rsidR="00280BB9" w:rsidRPr="00012B36" w:rsidRDefault="00280BB9" w:rsidP="00031B9B">
      <w:pPr>
        <w:pStyle w:val="format1"/>
        <w:tabs>
          <w:tab w:val="left" w:pos="709"/>
          <w:tab w:val="left" w:pos="851"/>
        </w:tabs>
        <w:autoSpaceDE/>
        <w:autoSpaceDN/>
        <w:rPr>
          <w:rFonts w:asciiTheme="minorHAnsi" w:hAnsiTheme="minorHAnsi" w:cs="Arial"/>
          <w:sz w:val="24"/>
          <w:szCs w:val="24"/>
        </w:rPr>
      </w:pPr>
    </w:p>
    <w:p w:rsidR="00316968" w:rsidRPr="00012B36" w:rsidRDefault="00003DB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8</w:t>
      </w:r>
      <w:r w:rsidR="00316968" w:rsidRPr="00012B36">
        <w:rPr>
          <w:rFonts w:asciiTheme="minorHAnsi" w:hAnsiTheme="minorHAnsi" w:cs="Arial"/>
          <w:sz w:val="24"/>
          <w:szCs w:val="24"/>
        </w:rPr>
        <w:t>.</w:t>
      </w:r>
      <w:r w:rsidR="009605D0" w:rsidRPr="00012B36">
        <w:rPr>
          <w:rFonts w:asciiTheme="minorHAnsi" w:hAnsiTheme="minorHAnsi" w:cs="Arial"/>
          <w:sz w:val="24"/>
          <w:szCs w:val="24"/>
        </w:rPr>
        <w:t>8</w:t>
      </w:r>
      <w:r w:rsidR="00316968" w:rsidRPr="00012B36">
        <w:rPr>
          <w:rFonts w:asciiTheme="minorHAnsi" w:hAnsiTheme="minorHAnsi" w:cs="Arial"/>
          <w:sz w:val="24"/>
          <w:szCs w:val="24"/>
        </w:rPr>
        <w:tab/>
      </w:r>
      <w:r w:rsidR="00316968" w:rsidRPr="00012B36">
        <w:rPr>
          <w:rFonts w:asciiTheme="minorHAnsi" w:hAnsiTheme="minorHAnsi" w:cs="Arial"/>
          <w:sz w:val="24"/>
          <w:szCs w:val="24"/>
        </w:rPr>
        <w:tab/>
      </w:r>
      <w:r w:rsidR="00316968" w:rsidRPr="00012B36">
        <w:rPr>
          <w:rFonts w:asciiTheme="minorHAnsi" w:hAnsiTheme="minorHAnsi" w:cs="Arial"/>
          <w:sz w:val="24"/>
          <w:szCs w:val="24"/>
        </w:rPr>
        <w:tab/>
      </w:r>
      <w:r w:rsidR="00114143" w:rsidRPr="00012B36">
        <w:rPr>
          <w:rFonts w:asciiTheme="minorHAnsi" w:hAnsiTheme="minorHAnsi" w:cs="Arial"/>
          <w:sz w:val="24"/>
          <w:szCs w:val="24"/>
        </w:rPr>
        <w:t xml:space="preserve">O reembolso das despesas com deslocamentos de profissionais a serviço no decorrer da execução contratual será realizado a partir de uma prestação de contas apresentada pela </w:t>
      </w:r>
      <w:r w:rsidR="00114143" w:rsidRPr="00012B36">
        <w:rPr>
          <w:rFonts w:asciiTheme="minorHAnsi" w:hAnsiTheme="minorHAnsi" w:cs="Arial"/>
          <w:b/>
          <w:sz w:val="24"/>
          <w:szCs w:val="24"/>
        </w:rPr>
        <w:t>CONTRATADA</w:t>
      </w:r>
      <w:r w:rsidR="00114143" w:rsidRPr="00012B36">
        <w:rPr>
          <w:rFonts w:asciiTheme="minorHAnsi" w:hAnsiTheme="minorHAnsi" w:cs="Arial"/>
          <w:sz w:val="24"/>
          <w:szCs w:val="24"/>
        </w:rPr>
        <w:t xml:space="preserve"> à </w:t>
      </w:r>
      <w:r w:rsidR="00114143" w:rsidRPr="00012B36">
        <w:rPr>
          <w:rFonts w:asciiTheme="minorHAnsi" w:hAnsiTheme="minorHAnsi" w:cs="Arial"/>
          <w:b/>
          <w:sz w:val="24"/>
          <w:szCs w:val="24"/>
        </w:rPr>
        <w:t>CONTRATANTE</w:t>
      </w:r>
      <w:r w:rsidR="00114143" w:rsidRPr="00012B36">
        <w:rPr>
          <w:rFonts w:asciiTheme="minorHAnsi" w:hAnsiTheme="minorHAnsi" w:cs="Arial"/>
          <w:sz w:val="24"/>
          <w:szCs w:val="24"/>
        </w:rPr>
        <w:t>.</w:t>
      </w: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p>
    <w:p w:rsidR="00316968" w:rsidRPr="00012B36" w:rsidRDefault="00003DB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8</w:t>
      </w:r>
      <w:r w:rsidR="00316968" w:rsidRPr="00012B36">
        <w:rPr>
          <w:rFonts w:asciiTheme="minorHAnsi" w:hAnsiTheme="minorHAnsi" w:cs="Arial"/>
          <w:sz w:val="24"/>
          <w:szCs w:val="24"/>
        </w:rPr>
        <w:t>.</w:t>
      </w:r>
      <w:r w:rsidR="009605D0" w:rsidRPr="00012B36">
        <w:rPr>
          <w:rFonts w:asciiTheme="minorHAnsi" w:hAnsiTheme="minorHAnsi" w:cs="Arial"/>
          <w:sz w:val="24"/>
          <w:szCs w:val="24"/>
        </w:rPr>
        <w:t>8</w:t>
      </w:r>
      <w:r w:rsidR="00316968" w:rsidRPr="00012B36">
        <w:rPr>
          <w:rFonts w:asciiTheme="minorHAnsi" w:hAnsiTheme="minorHAnsi" w:cs="Arial"/>
          <w:sz w:val="24"/>
          <w:szCs w:val="24"/>
        </w:rPr>
        <w:t>.1</w:t>
      </w:r>
      <w:r w:rsidR="00316968" w:rsidRPr="00012B36">
        <w:rPr>
          <w:rFonts w:asciiTheme="minorHAnsi" w:hAnsiTheme="minorHAnsi" w:cs="Arial"/>
          <w:sz w:val="24"/>
          <w:szCs w:val="24"/>
        </w:rPr>
        <w:tab/>
      </w:r>
      <w:r w:rsidR="00316968" w:rsidRPr="00012B36">
        <w:rPr>
          <w:rFonts w:asciiTheme="minorHAnsi" w:hAnsiTheme="minorHAnsi" w:cs="Arial"/>
          <w:sz w:val="24"/>
          <w:szCs w:val="24"/>
        </w:rPr>
        <w:tab/>
      </w:r>
      <w:r w:rsidR="00316968" w:rsidRPr="00012B36">
        <w:rPr>
          <w:rFonts w:asciiTheme="minorHAnsi" w:hAnsiTheme="minorHAnsi" w:cs="Arial"/>
          <w:sz w:val="24"/>
          <w:szCs w:val="24"/>
        </w:rPr>
        <w:tab/>
      </w:r>
      <w:r w:rsidR="00191A7B" w:rsidRPr="00012B36">
        <w:rPr>
          <w:rFonts w:asciiTheme="minorHAnsi" w:hAnsiTheme="minorHAnsi" w:cs="Arial"/>
          <w:sz w:val="24"/>
          <w:szCs w:val="24"/>
        </w:rPr>
        <w:t xml:space="preserve">Os deslocamentos de profissionais a serviço deverão estar previstos em Ordem de Serviço, devidamente aprovado pelo </w:t>
      </w:r>
      <w:r w:rsidR="00191A7B" w:rsidRPr="00012B36">
        <w:rPr>
          <w:rFonts w:asciiTheme="minorHAnsi" w:hAnsiTheme="minorHAnsi" w:cs="Arial"/>
          <w:sz w:val="24"/>
          <w:szCs w:val="24"/>
          <w:highlight w:val="yellow"/>
        </w:rPr>
        <w:t>gestor ou fiscal</w:t>
      </w:r>
      <w:r w:rsidR="00191A7B" w:rsidRPr="00012B36">
        <w:rPr>
          <w:rFonts w:asciiTheme="minorHAnsi" w:hAnsiTheme="minorHAnsi" w:cs="Arial"/>
          <w:sz w:val="24"/>
          <w:szCs w:val="24"/>
        </w:rPr>
        <w:t xml:space="preserve"> do contrato.</w:t>
      </w: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p>
    <w:p w:rsidR="00316968" w:rsidRPr="00012B36" w:rsidRDefault="00003DB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8</w:t>
      </w:r>
      <w:r w:rsidR="00316968" w:rsidRPr="00012B36">
        <w:rPr>
          <w:rFonts w:asciiTheme="minorHAnsi" w:hAnsiTheme="minorHAnsi" w:cs="Arial"/>
          <w:sz w:val="24"/>
          <w:szCs w:val="24"/>
        </w:rPr>
        <w:t>.</w:t>
      </w:r>
      <w:r w:rsidR="009605D0" w:rsidRPr="00012B36">
        <w:rPr>
          <w:rFonts w:asciiTheme="minorHAnsi" w:hAnsiTheme="minorHAnsi" w:cs="Arial"/>
          <w:sz w:val="24"/>
          <w:szCs w:val="24"/>
        </w:rPr>
        <w:t>8</w:t>
      </w:r>
      <w:r w:rsidR="00316968" w:rsidRPr="00012B36">
        <w:rPr>
          <w:rFonts w:asciiTheme="minorHAnsi" w:hAnsiTheme="minorHAnsi" w:cs="Arial"/>
          <w:sz w:val="24"/>
          <w:szCs w:val="24"/>
        </w:rPr>
        <w:t>.</w:t>
      </w:r>
      <w:r w:rsidR="009605D0" w:rsidRPr="00012B36">
        <w:rPr>
          <w:rFonts w:asciiTheme="minorHAnsi" w:hAnsiTheme="minorHAnsi" w:cs="Arial"/>
          <w:sz w:val="24"/>
          <w:szCs w:val="24"/>
        </w:rPr>
        <w:t>1.1</w:t>
      </w:r>
      <w:r w:rsidR="00E04634" w:rsidRPr="00012B36">
        <w:rPr>
          <w:rFonts w:asciiTheme="minorHAnsi" w:hAnsiTheme="minorHAnsi" w:cs="Arial"/>
          <w:sz w:val="24"/>
          <w:szCs w:val="24"/>
        </w:rPr>
        <w:tab/>
      </w:r>
      <w:r w:rsidR="00316968" w:rsidRPr="00012B36">
        <w:rPr>
          <w:rFonts w:asciiTheme="minorHAnsi" w:hAnsiTheme="minorHAnsi" w:cs="Arial"/>
          <w:sz w:val="24"/>
          <w:szCs w:val="24"/>
        </w:rPr>
        <w:tab/>
      </w:r>
      <w:r w:rsidR="00316968" w:rsidRPr="00012B36">
        <w:rPr>
          <w:rFonts w:asciiTheme="minorHAnsi" w:hAnsiTheme="minorHAnsi" w:cs="Arial"/>
          <w:sz w:val="24"/>
          <w:szCs w:val="24"/>
        </w:rPr>
        <w:tab/>
      </w:r>
      <w:r w:rsidR="00191A7B" w:rsidRPr="00012B36">
        <w:rPr>
          <w:rFonts w:asciiTheme="minorHAnsi" w:hAnsiTheme="minorHAnsi" w:cs="Arial"/>
          <w:sz w:val="24"/>
          <w:szCs w:val="24"/>
        </w:rPr>
        <w:t>Para autorização dos deslocamentos, na Ordem de Serviço deverão constar as seguintes informações:</w:t>
      </w: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p>
    <w:p w:rsidR="00A74BED" w:rsidRPr="00012B36" w:rsidRDefault="00A74BED" w:rsidP="00A74BED">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012B36">
        <w:rPr>
          <w:rFonts w:asciiTheme="minorHAnsi" w:hAnsiTheme="minorHAnsi" w:cs="Arial"/>
          <w:sz w:val="24"/>
          <w:szCs w:val="24"/>
        </w:rPr>
        <w:t>a) nome do profissional;</w:t>
      </w:r>
    </w:p>
    <w:p w:rsidR="00A74BED" w:rsidRPr="00012B36" w:rsidRDefault="00A74BED" w:rsidP="00A74BED">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A74BED" w:rsidRPr="00012B36" w:rsidRDefault="00A74BED" w:rsidP="00A74BED">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012B36">
        <w:rPr>
          <w:rFonts w:asciiTheme="minorHAnsi" w:hAnsiTheme="minorHAnsi" w:cs="Arial"/>
          <w:sz w:val="24"/>
          <w:szCs w:val="24"/>
        </w:rPr>
        <w:t>b) finalidade da viagem;</w:t>
      </w:r>
    </w:p>
    <w:p w:rsidR="00A74BED" w:rsidRPr="00012B36" w:rsidRDefault="00A74BED" w:rsidP="00A74BED">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A74BED" w:rsidRPr="00012B36" w:rsidRDefault="00A74BED" w:rsidP="00A74BED">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012B36">
        <w:rPr>
          <w:rFonts w:asciiTheme="minorHAnsi" w:hAnsiTheme="minorHAnsi" w:cs="Arial"/>
          <w:sz w:val="24"/>
          <w:szCs w:val="24"/>
        </w:rPr>
        <w:t>c) datas de início e do término da viagem;</w:t>
      </w:r>
    </w:p>
    <w:p w:rsidR="00A74BED" w:rsidRPr="00012B36" w:rsidRDefault="00A74BED" w:rsidP="00A74BED">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A74BED" w:rsidRPr="00012B36" w:rsidRDefault="00A74BED" w:rsidP="00A74BED">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012B36">
        <w:rPr>
          <w:rFonts w:asciiTheme="minorHAnsi" w:hAnsiTheme="minorHAnsi" w:cs="Arial"/>
          <w:sz w:val="24"/>
          <w:szCs w:val="24"/>
        </w:rPr>
        <w:t>d) preço estimado das passagens;</w:t>
      </w:r>
    </w:p>
    <w:p w:rsidR="00A74BED" w:rsidRPr="00012B36" w:rsidRDefault="00A74BED" w:rsidP="00A74BED">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A74BED" w:rsidRPr="00012B36" w:rsidRDefault="00A74BED" w:rsidP="00A74BED">
      <w:pPr>
        <w:pStyle w:val="format1"/>
        <w:tabs>
          <w:tab w:val="left" w:pos="709"/>
          <w:tab w:val="left" w:pos="851"/>
          <w:tab w:val="left" w:pos="1560"/>
          <w:tab w:val="left" w:pos="1701"/>
        </w:tabs>
        <w:autoSpaceDE/>
        <w:autoSpaceDN/>
        <w:ind w:left="1418"/>
        <w:rPr>
          <w:rFonts w:asciiTheme="minorHAnsi" w:hAnsiTheme="minorHAnsi" w:cs="Arial"/>
          <w:sz w:val="24"/>
          <w:szCs w:val="24"/>
        </w:rPr>
      </w:pPr>
      <w:r w:rsidRPr="00012B36">
        <w:rPr>
          <w:rFonts w:asciiTheme="minorHAnsi" w:hAnsiTheme="minorHAnsi" w:cs="Arial"/>
          <w:sz w:val="24"/>
          <w:szCs w:val="24"/>
        </w:rPr>
        <w:t>e) previsão de quantidade de diárias.</w:t>
      </w: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p>
    <w:p w:rsidR="00316968" w:rsidRPr="00012B36" w:rsidRDefault="00003DB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8</w:t>
      </w:r>
      <w:r w:rsidR="00316968" w:rsidRPr="00012B36">
        <w:rPr>
          <w:rFonts w:asciiTheme="minorHAnsi" w:hAnsiTheme="minorHAnsi" w:cs="Arial"/>
          <w:sz w:val="24"/>
          <w:szCs w:val="24"/>
        </w:rPr>
        <w:t>.</w:t>
      </w:r>
      <w:r w:rsidR="009605D0" w:rsidRPr="00012B36">
        <w:rPr>
          <w:rFonts w:asciiTheme="minorHAnsi" w:hAnsiTheme="minorHAnsi" w:cs="Arial"/>
          <w:sz w:val="24"/>
          <w:szCs w:val="24"/>
        </w:rPr>
        <w:t>8</w:t>
      </w:r>
      <w:r w:rsidR="00316968" w:rsidRPr="00012B36">
        <w:rPr>
          <w:rFonts w:asciiTheme="minorHAnsi" w:hAnsiTheme="minorHAnsi" w:cs="Arial"/>
          <w:sz w:val="24"/>
          <w:szCs w:val="24"/>
        </w:rPr>
        <w:t>.</w:t>
      </w:r>
      <w:r w:rsidR="009605D0" w:rsidRPr="00012B36">
        <w:rPr>
          <w:rFonts w:asciiTheme="minorHAnsi" w:hAnsiTheme="minorHAnsi" w:cs="Arial"/>
          <w:sz w:val="24"/>
          <w:szCs w:val="24"/>
        </w:rPr>
        <w:t>2</w:t>
      </w:r>
      <w:r w:rsidR="00316968" w:rsidRPr="00012B36">
        <w:rPr>
          <w:rFonts w:asciiTheme="minorHAnsi" w:hAnsiTheme="minorHAnsi" w:cs="Arial"/>
          <w:sz w:val="24"/>
          <w:szCs w:val="24"/>
        </w:rPr>
        <w:tab/>
      </w:r>
      <w:r w:rsidR="00316968" w:rsidRPr="00012B36">
        <w:rPr>
          <w:rFonts w:asciiTheme="minorHAnsi" w:hAnsiTheme="minorHAnsi" w:cs="Arial"/>
          <w:sz w:val="24"/>
          <w:szCs w:val="24"/>
        </w:rPr>
        <w:tab/>
      </w:r>
      <w:r w:rsidR="00316968" w:rsidRPr="00012B36">
        <w:rPr>
          <w:rFonts w:asciiTheme="minorHAnsi" w:hAnsiTheme="minorHAnsi" w:cs="Arial"/>
          <w:sz w:val="24"/>
          <w:szCs w:val="24"/>
        </w:rPr>
        <w:tab/>
        <w:t>Para as passagens aéreas, fica definida a utilização de classe econômica para qualquer profissional nos trechos nacionais ou internacionais.</w:t>
      </w: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p>
    <w:p w:rsidR="00316968" w:rsidRPr="00012B36" w:rsidRDefault="00003DB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8</w:t>
      </w:r>
      <w:r w:rsidR="00316968" w:rsidRPr="00012B36">
        <w:rPr>
          <w:rFonts w:asciiTheme="minorHAnsi" w:hAnsiTheme="minorHAnsi" w:cs="Arial"/>
          <w:sz w:val="24"/>
          <w:szCs w:val="24"/>
        </w:rPr>
        <w:t>.</w:t>
      </w:r>
      <w:r w:rsidR="009605D0" w:rsidRPr="00012B36">
        <w:rPr>
          <w:rFonts w:asciiTheme="minorHAnsi" w:hAnsiTheme="minorHAnsi" w:cs="Arial"/>
          <w:sz w:val="24"/>
          <w:szCs w:val="24"/>
        </w:rPr>
        <w:t>8</w:t>
      </w:r>
      <w:r w:rsidR="00316968" w:rsidRPr="00012B36">
        <w:rPr>
          <w:rFonts w:asciiTheme="minorHAnsi" w:hAnsiTheme="minorHAnsi" w:cs="Arial"/>
          <w:sz w:val="24"/>
          <w:szCs w:val="24"/>
        </w:rPr>
        <w:t>.</w:t>
      </w:r>
      <w:r w:rsidR="009605D0" w:rsidRPr="00012B36">
        <w:rPr>
          <w:rFonts w:asciiTheme="minorHAnsi" w:hAnsiTheme="minorHAnsi" w:cs="Arial"/>
          <w:sz w:val="24"/>
          <w:szCs w:val="24"/>
        </w:rPr>
        <w:t>2</w:t>
      </w:r>
      <w:r w:rsidR="000E4BE0" w:rsidRPr="00012B36">
        <w:rPr>
          <w:rFonts w:asciiTheme="minorHAnsi" w:hAnsiTheme="minorHAnsi" w:cs="Arial"/>
          <w:sz w:val="24"/>
          <w:szCs w:val="24"/>
        </w:rPr>
        <w:t>.</w:t>
      </w:r>
      <w:r w:rsidR="009605D0" w:rsidRPr="00012B36">
        <w:rPr>
          <w:rFonts w:asciiTheme="minorHAnsi" w:hAnsiTheme="minorHAnsi" w:cs="Arial"/>
          <w:sz w:val="24"/>
          <w:szCs w:val="24"/>
        </w:rPr>
        <w:t>1</w:t>
      </w:r>
      <w:r w:rsidR="00E04634" w:rsidRPr="00012B36">
        <w:rPr>
          <w:rFonts w:asciiTheme="minorHAnsi" w:hAnsiTheme="minorHAnsi" w:cs="Arial"/>
          <w:sz w:val="24"/>
          <w:szCs w:val="24"/>
        </w:rPr>
        <w:tab/>
      </w:r>
      <w:r w:rsidR="00316968" w:rsidRPr="00012B36">
        <w:rPr>
          <w:rFonts w:asciiTheme="minorHAnsi" w:hAnsiTheme="minorHAnsi" w:cs="Arial"/>
          <w:sz w:val="24"/>
          <w:szCs w:val="24"/>
        </w:rPr>
        <w:tab/>
      </w:r>
      <w:r w:rsidR="00316968" w:rsidRPr="00012B36">
        <w:rPr>
          <w:rFonts w:asciiTheme="minorHAnsi" w:hAnsiTheme="minorHAnsi" w:cs="Arial"/>
          <w:sz w:val="24"/>
          <w:szCs w:val="24"/>
        </w:rPr>
        <w:tab/>
        <w:t>As despesas com passagens aéreas serão reembolsadas pel</w:t>
      </w:r>
      <w:r w:rsidR="00A11752" w:rsidRPr="00012B36">
        <w:rPr>
          <w:rFonts w:asciiTheme="minorHAnsi" w:hAnsiTheme="minorHAnsi" w:cs="Arial"/>
          <w:sz w:val="24"/>
          <w:szCs w:val="24"/>
        </w:rPr>
        <w:t>a</w:t>
      </w:r>
      <w:r w:rsidR="00316968" w:rsidRPr="00012B36">
        <w:rPr>
          <w:rFonts w:asciiTheme="minorHAnsi" w:hAnsiTheme="minorHAnsi" w:cs="Arial"/>
          <w:sz w:val="24"/>
          <w:szCs w:val="24"/>
        </w:rPr>
        <w:t xml:space="preserve"> </w:t>
      </w:r>
      <w:r w:rsidR="00316968" w:rsidRPr="00012B36">
        <w:rPr>
          <w:rFonts w:asciiTheme="minorHAnsi" w:hAnsiTheme="minorHAnsi" w:cs="Arial"/>
          <w:b/>
          <w:sz w:val="24"/>
          <w:szCs w:val="24"/>
        </w:rPr>
        <w:t>CONTRATANTE</w:t>
      </w:r>
      <w:r w:rsidR="00316968" w:rsidRPr="00012B36" w:rsidDel="007513FE">
        <w:rPr>
          <w:rFonts w:asciiTheme="minorHAnsi" w:hAnsiTheme="minorHAnsi" w:cs="Arial"/>
          <w:sz w:val="24"/>
          <w:szCs w:val="24"/>
        </w:rPr>
        <w:t xml:space="preserve"> </w:t>
      </w:r>
      <w:r w:rsidR="00316968" w:rsidRPr="00012B36">
        <w:rPr>
          <w:rFonts w:asciiTheme="minorHAnsi" w:hAnsiTheme="minorHAnsi" w:cs="Arial"/>
          <w:sz w:val="24"/>
          <w:szCs w:val="24"/>
        </w:rPr>
        <w:t xml:space="preserve">no valor efetivamente desembolsado pela </w:t>
      </w:r>
      <w:r w:rsidR="00FB0502" w:rsidRPr="00012B36">
        <w:rPr>
          <w:rFonts w:asciiTheme="minorHAnsi" w:hAnsiTheme="minorHAnsi" w:cs="Arial"/>
          <w:b/>
          <w:sz w:val="24"/>
          <w:szCs w:val="24"/>
        </w:rPr>
        <w:t>CONTRATADA</w:t>
      </w:r>
      <w:r w:rsidR="00316968" w:rsidRPr="00012B36">
        <w:rPr>
          <w:rFonts w:asciiTheme="minorHAnsi" w:hAnsiTheme="minorHAnsi" w:cs="Arial"/>
          <w:sz w:val="24"/>
          <w:szCs w:val="24"/>
        </w:rPr>
        <w:t>, com base em 03 (três) orçamentos, com escolha do menor preço ou da melhor relação custo/benefício.</w:t>
      </w: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p>
    <w:p w:rsidR="006667D1" w:rsidRPr="00012B36" w:rsidRDefault="006667D1"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8.8.2.2</w:t>
      </w:r>
      <w:r w:rsidR="00E04634"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As cotações deverão ser datadas e efetuadas junto a empresas distintas que não pertençam a um mesmo grupo societário e poderão ser realizadas nos </w:t>
      </w:r>
      <w:r w:rsidR="00C20736" w:rsidRPr="00012B36">
        <w:rPr>
          <w:rFonts w:asciiTheme="minorHAnsi" w:hAnsiTheme="minorHAnsi" w:cs="Arial"/>
          <w:sz w:val="24"/>
          <w:szCs w:val="24"/>
        </w:rPr>
        <w:t>sítio</w:t>
      </w:r>
      <w:r w:rsidRPr="00012B36">
        <w:rPr>
          <w:rFonts w:asciiTheme="minorHAnsi" w:hAnsiTheme="minorHAnsi" w:cs="Arial"/>
          <w:sz w:val="24"/>
          <w:szCs w:val="24"/>
        </w:rPr>
        <w:t>s das respectivas companhias aéreas.</w:t>
      </w:r>
    </w:p>
    <w:p w:rsidR="006667D1" w:rsidRPr="00012B36" w:rsidRDefault="006667D1" w:rsidP="00031B9B">
      <w:pPr>
        <w:pStyle w:val="format1"/>
        <w:tabs>
          <w:tab w:val="left" w:pos="709"/>
          <w:tab w:val="left" w:pos="851"/>
        </w:tabs>
        <w:autoSpaceDE/>
        <w:autoSpaceDN/>
        <w:rPr>
          <w:rFonts w:asciiTheme="minorHAnsi" w:hAnsiTheme="minorHAnsi" w:cs="Arial"/>
          <w:sz w:val="24"/>
          <w:szCs w:val="24"/>
        </w:rPr>
      </w:pPr>
    </w:p>
    <w:p w:rsidR="00A0496C" w:rsidRPr="00012B36" w:rsidRDefault="00A0496C"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8.8.2.2.1</w:t>
      </w:r>
      <w:r w:rsidR="00E04634" w:rsidRPr="00012B36">
        <w:rPr>
          <w:rFonts w:asciiTheme="minorHAnsi" w:hAnsiTheme="minorHAnsi" w:cs="Arial"/>
          <w:sz w:val="24"/>
          <w:szCs w:val="24"/>
        </w:rPr>
        <w:tab/>
      </w:r>
      <w:r w:rsidRPr="00012B36">
        <w:rPr>
          <w:rFonts w:asciiTheme="minorHAnsi" w:hAnsiTheme="minorHAnsi" w:cs="Arial"/>
          <w:sz w:val="24"/>
          <w:szCs w:val="24"/>
        </w:rPr>
        <w:tab/>
        <w:t xml:space="preserve">As cotações deverão ser efetuadas com, pelo menos, 10 (dez) dias de antecedência, sendo a impossibilidade justificada pela </w:t>
      </w:r>
      <w:r w:rsidRPr="00012B36">
        <w:rPr>
          <w:rFonts w:asciiTheme="minorHAnsi" w:hAnsiTheme="minorHAnsi" w:cs="Arial"/>
          <w:b/>
          <w:sz w:val="24"/>
          <w:szCs w:val="24"/>
        </w:rPr>
        <w:t>CONTRATADA</w:t>
      </w:r>
      <w:r w:rsidRPr="00012B36">
        <w:rPr>
          <w:rFonts w:asciiTheme="minorHAnsi" w:hAnsiTheme="minorHAnsi" w:cs="Arial"/>
          <w:sz w:val="24"/>
          <w:szCs w:val="24"/>
        </w:rPr>
        <w:t>.</w:t>
      </w:r>
    </w:p>
    <w:p w:rsidR="00A0496C" w:rsidRPr="00012B36" w:rsidRDefault="00A0496C" w:rsidP="00031B9B">
      <w:pPr>
        <w:pStyle w:val="format1"/>
        <w:tabs>
          <w:tab w:val="left" w:pos="709"/>
          <w:tab w:val="left" w:pos="851"/>
        </w:tabs>
        <w:autoSpaceDE/>
        <w:autoSpaceDN/>
        <w:rPr>
          <w:rFonts w:asciiTheme="minorHAnsi" w:hAnsiTheme="minorHAnsi" w:cs="Arial"/>
          <w:sz w:val="24"/>
          <w:szCs w:val="24"/>
        </w:rPr>
      </w:pPr>
    </w:p>
    <w:p w:rsidR="006667D1" w:rsidRPr="00012B36" w:rsidRDefault="006667D1"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8.8.2.3</w:t>
      </w:r>
      <w:r w:rsidR="00E04634"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Caso não haja possibilidade de apresentar 3 (três) cotações, consideradas as especificidades dos deslocamentos, a </w:t>
      </w:r>
      <w:r w:rsidRPr="00012B36">
        <w:rPr>
          <w:rFonts w:asciiTheme="minorHAnsi" w:hAnsiTheme="minorHAnsi" w:cs="Arial"/>
          <w:b/>
          <w:sz w:val="24"/>
          <w:szCs w:val="24"/>
        </w:rPr>
        <w:t>CONTRATADA</w:t>
      </w:r>
      <w:r w:rsidRPr="00012B36">
        <w:rPr>
          <w:rFonts w:asciiTheme="minorHAnsi" w:hAnsiTheme="minorHAnsi" w:cs="Arial"/>
          <w:sz w:val="24"/>
          <w:szCs w:val="24"/>
        </w:rPr>
        <w:t xml:space="preserve"> deverá justificar o fato, por escrito, à </w:t>
      </w:r>
      <w:r w:rsidRPr="00012B36">
        <w:rPr>
          <w:rFonts w:asciiTheme="minorHAnsi" w:hAnsiTheme="minorHAnsi" w:cs="Arial"/>
          <w:b/>
          <w:sz w:val="24"/>
          <w:szCs w:val="24"/>
        </w:rPr>
        <w:t>CONTRATANTE</w:t>
      </w:r>
      <w:r w:rsidRPr="00012B36">
        <w:rPr>
          <w:rFonts w:asciiTheme="minorHAnsi" w:hAnsiTheme="minorHAnsi" w:cs="Arial"/>
          <w:sz w:val="24"/>
          <w:szCs w:val="24"/>
        </w:rPr>
        <w:t>.</w:t>
      </w:r>
    </w:p>
    <w:p w:rsidR="006667D1" w:rsidRPr="00012B36" w:rsidRDefault="006667D1" w:rsidP="00031B9B">
      <w:pPr>
        <w:pStyle w:val="format1"/>
        <w:tabs>
          <w:tab w:val="left" w:pos="709"/>
          <w:tab w:val="left" w:pos="851"/>
        </w:tabs>
        <w:autoSpaceDE/>
        <w:autoSpaceDN/>
        <w:rPr>
          <w:rFonts w:asciiTheme="minorHAnsi" w:hAnsiTheme="minorHAnsi" w:cs="Arial"/>
          <w:sz w:val="24"/>
          <w:szCs w:val="24"/>
        </w:rPr>
      </w:pPr>
    </w:p>
    <w:p w:rsidR="006667D1" w:rsidRPr="00012B36" w:rsidRDefault="006667D1"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8.8.2.4</w:t>
      </w:r>
      <w:r w:rsidR="00E04634"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Nos deslocamentos excepcionais por intermédio de outros meios de transporte, que não o aéreo, a </w:t>
      </w:r>
      <w:r w:rsidRPr="00012B36">
        <w:rPr>
          <w:rFonts w:asciiTheme="minorHAnsi" w:hAnsiTheme="minorHAnsi" w:cs="Arial"/>
          <w:b/>
          <w:sz w:val="24"/>
          <w:szCs w:val="24"/>
        </w:rPr>
        <w:t>CONTRATANTE</w:t>
      </w:r>
      <w:r w:rsidRPr="00012B36" w:rsidDel="007513FE">
        <w:rPr>
          <w:rFonts w:asciiTheme="minorHAnsi" w:hAnsiTheme="minorHAnsi" w:cs="Arial"/>
          <w:sz w:val="24"/>
          <w:szCs w:val="24"/>
        </w:rPr>
        <w:t xml:space="preserve"> </w:t>
      </w:r>
      <w:r w:rsidRPr="00012B36">
        <w:rPr>
          <w:rFonts w:asciiTheme="minorHAnsi" w:hAnsiTheme="minorHAnsi" w:cs="Arial"/>
          <w:sz w:val="24"/>
          <w:szCs w:val="24"/>
        </w:rPr>
        <w:t xml:space="preserve">poderá aprovar a locomoção com base na apresentação, pela </w:t>
      </w:r>
      <w:r w:rsidRPr="00012B36">
        <w:rPr>
          <w:rFonts w:asciiTheme="minorHAnsi" w:hAnsiTheme="minorHAnsi" w:cs="Arial"/>
          <w:b/>
          <w:sz w:val="24"/>
          <w:szCs w:val="24"/>
        </w:rPr>
        <w:t>CONTRATADA</w:t>
      </w:r>
      <w:r w:rsidRPr="00012B36">
        <w:rPr>
          <w:rFonts w:asciiTheme="minorHAnsi" w:hAnsiTheme="minorHAnsi" w:cs="Arial"/>
          <w:sz w:val="24"/>
          <w:szCs w:val="24"/>
        </w:rPr>
        <w:t>, de orçamentos prévios e prestação de contas em regras similares às das passagens aéreas.</w:t>
      </w: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p>
    <w:p w:rsidR="00B43DAC" w:rsidRPr="00012B36" w:rsidRDefault="00B43DAC" w:rsidP="00031B9B">
      <w:pPr>
        <w:pStyle w:val="format1"/>
        <w:tabs>
          <w:tab w:val="left" w:pos="709"/>
          <w:tab w:val="left" w:pos="851"/>
        </w:tabs>
        <w:autoSpaceDE/>
        <w:rPr>
          <w:rFonts w:asciiTheme="minorHAnsi" w:hAnsiTheme="minorHAnsi" w:cs="Arial"/>
          <w:sz w:val="24"/>
          <w:szCs w:val="24"/>
        </w:rPr>
      </w:pPr>
      <w:r w:rsidRPr="00012B36">
        <w:rPr>
          <w:rFonts w:asciiTheme="minorHAnsi" w:hAnsiTheme="minorHAnsi" w:cs="Arial"/>
          <w:sz w:val="24"/>
          <w:szCs w:val="24"/>
        </w:rPr>
        <w:t>8.8.3</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00B3403D" w:rsidRPr="00012B36">
        <w:rPr>
          <w:rFonts w:asciiTheme="minorHAnsi" w:hAnsiTheme="minorHAnsi" w:cs="Arial"/>
          <w:sz w:val="24"/>
          <w:szCs w:val="24"/>
        </w:rPr>
        <w:t xml:space="preserve">Todas as demais despesas com hospedagem, alimentação, traslados ou qualquer outra envolvida no deslocamento serão pagas pela </w:t>
      </w:r>
      <w:r w:rsidR="00B3403D" w:rsidRPr="00012B36">
        <w:rPr>
          <w:rFonts w:asciiTheme="minorHAnsi" w:hAnsiTheme="minorHAnsi" w:cs="Arial"/>
          <w:b/>
          <w:sz w:val="24"/>
          <w:szCs w:val="24"/>
        </w:rPr>
        <w:t>CONTRATANTE</w:t>
      </w:r>
      <w:r w:rsidR="00B3403D" w:rsidRPr="00012B36">
        <w:rPr>
          <w:rFonts w:asciiTheme="minorHAnsi" w:hAnsiTheme="minorHAnsi" w:cs="Arial"/>
          <w:sz w:val="24"/>
          <w:szCs w:val="24"/>
        </w:rPr>
        <w:t>, por meio de diárias, de acordo com os valores estabelecidos na legislação vigente para a concessão de diárias no âmbito da Administração Púbica Federal nas viagens de servidores e colaboradores eventuais a serviço.</w:t>
      </w: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i/>
          <w:sz w:val="24"/>
          <w:szCs w:val="24"/>
          <w:highlight w:val="yellow"/>
        </w:rPr>
        <w:t xml:space="preserve">&lt;as mecânicas estabelecidas nos subitens </w:t>
      </w:r>
      <w:r w:rsidR="005653D9" w:rsidRPr="00012B36">
        <w:rPr>
          <w:rFonts w:asciiTheme="minorHAnsi" w:hAnsiTheme="minorHAnsi" w:cs="Arial"/>
          <w:i/>
          <w:sz w:val="24"/>
          <w:szCs w:val="24"/>
          <w:highlight w:val="yellow"/>
        </w:rPr>
        <w:t>grifados a seguir</w:t>
      </w:r>
      <w:r w:rsidRPr="00012B36">
        <w:rPr>
          <w:rFonts w:asciiTheme="minorHAnsi" w:hAnsiTheme="minorHAnsi" w:cs="Arial"/>
          <w:i/>
          <w:sz w:val="24"/>
          <w:szCs w:val="24"/>
          <w:highlight w:val="yellow"/>
        </w:rPr>
        <w:t xml:space="preserve"> se aplicam aos órgãos da Administração Direta. As demais entidades podem adotá-la, no que couber, por analogia&gt;</w:t>
      </w: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p>
    <w:p w:rsidR="00316968" w:rsidRPr="00012B36" w:rsidRDefault="00003DB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highlight w:val="lightGray"/>
        </w:rPr>
        <w:t>8</w:t>
      </w:r>
      <w:r w:rsidR="00316968" w:rsidRPr="00012B36">
        <w:rPr>
          <w:rFonts w:asciiTheme="minorHAnsi" w:hAnsiTheme="minorHAnsi" w:cs="Arial"/>
          <w:sz w:val="24"/>
          <w:szCs w:val="24"/>
          <w:highlight w:val="lightGray"/>
        </w:rPr>
        <w:t>.8.</w:t>
      </w:r>
      <w:r w:rsidR="005653D9" w:rsidRPr="00012B36">
        <w:rPr>
          <w:rFonts w:asciiTheme="minorHAnsi" w:hAnsiTheme="minorHAnsi" w:cs="Arial"/>
          <w:sz w:val="24"/>
          <w:szCs w:val="24"/>
          <w:highlight w:val="lightGray"/>
        </w:rPr>
        <w:t>3.</w:t>
      </w:r>
      <w:r w:rsidR="00316968" w:rsidRPr="00012B36">
        <w:rPr>
          <w:rFonts w:asciiTheme="minorHAnsi" w:hAnsiTheme="minorHAnsi" w:cs="Arial"/>
          <w:sz w:val="24"/>
          <w:szCs w:val="24"/>
          <w:highlight w:val="lightGray"/>
        </w:rPr>
        <w:t>1</w:t>
      </w:r>
      <w:r w:rsidR="00E04634" w:rsidRPr="00012B36">
        <w:rPr>
          <w:rFonts w:asciiTheme="minorHAnsi" w:hAnsiTheme="minorHAnsi" w:cs="Arial"/>
          <w:sz w:val="24"/>
          <w:szCs w:val="24"/>
          <w:highlight w:val="lightGray"/>
        </w:rPr>
        <w:tab/>
      </w:r>
      <w:r w:rsidR="00316968" w:rsidRPr="00012B36">
        <w:rPr>
          <w:rFonts w:asciiTheme="minorHAnsi" w:hAnsiTheme="minorHAnsi" w:cs="Arial"/>
          <w:sz w:val="24"/>
          <w:szCs w:val="24"/>
          <w:highlight w:val="lightGray"/>
        </w:rPr>
        <w:tab/>
      </w:r>
      <w:r w:rsidR="00316968" w:rsidRPr="00012B36">
        <w:rPr>
          <w:rFonts w:asciiTheme="minorHAnsi" w:hAnsiTheme="minorHAnsi" w:cs="Arial"/>
          <w:sz w:val="24"/>
          <w:szCs w:val="24"/>
          <w:highlight w:val="lightGray"/>
        </w:rPr>
        <w:tab/>
        <w:t>Para diárias no país, será utilizado o valor referente ao nível “D” de indenização (equivalente ao cargo DAS-4) dos servidores civis, conforme Anexo I do Decreto nº 5.992/2006.</w:t>
      </w: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p>
    <w:p w:rsidR="00316968" w:rsidRPr="00012B36" w:rsidRDefault="00003DB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highlight w:val="lightGray"/>
        </w:rPr>
        <w:t>8</w:t>
      </w:r>
      <w:r w:rsidR="00316968" w:rsidRPr="00012B36">
        <w:rPr>
          <w:rFonts w:asciiTheme="minorHAnsi" w:hAnsiTheme="minorHAnsi" w:cs="Arial"/>
          <w:sz w:val="24"/>
          <w:szCs w:val="24"/>
          <w:highlight w:val="lightGray"/>
        </w:rPr>
        <w:t>.8.</w:t>
      </w:r>
      <w:r w:rsidR="005653D9" w:rsidRPr="00012B36">
        <w:rPr>
          <w:rFonts w:asciiTheme="minorHAnsi" w:hAnsiTheme="minorHAnsi" w:cs="Arial"/>
          <w:sz w:val="24"/>
          <w:szCs w:val="24"/>
          <w:highlight w:val="lightGray"/>
        </w:rPr>
        <w:t>3.</w:t>
      </w:r>
      <w:r w:rsidR="00316968" w:rsidRPr="00012B36">
        <w:rPr>
          <w:rFonts w:asciiTheme="minorHAnsi" w:hAnsiTheme="minorHAnsi" w:cs="Arial"/>
          <w:sz w:val="24"/>
          <w:szCs w:val="24"/>
          <w:highlight w:val="lightGray"/>
        </w:rPr>
        <w:t>2</w:t>
      </w:r>
      <w:r w:rsidR="00E04634" w:rsidRPr="00012B36">
        <w:rPr>
          <w:rFonts w:asciiTheme="minorHAnsi" w:hAnsiTheme="minorHAnsi" w:cs="Arial"/>
          <w:sz w:val="24"/>
          <w:szCs w:val="24"/>
          <w:highlight w:val="lightGray"/>
        </w:rPr>
        <w:tab/>
      </w:r>
      <w:r w:rsidR="00316968" w:rsidRPr="00012B36">
        <w:rPr>
          <w:rFonts w:asciiTheme="minorHAnsi" w:hAnsiTheme="minorHAnsi" w:cs="Arial"/>
          <w:sz w:val="24"/>
          <w:szCs w:val="24"/>
          <w:highlight w:val="lightGray"/>
        </w:rPr>
        <w:tab/>
      </w:r>
      <w:r w:rsidR="00316968" w:rsidRPr="00012B36">
        <w:rPr>
          <w:rFonts w:asciiTheme="minorHAnsi" w:hAnsiTheme="minorHAnsi" w:cs="Arial"/>
          <w:sz w:val="24"/>
          <w:szCs w:val="24"/>
          <w:highlight w:val="lightGray"/>
        </w:rPr>
        <w:tab/>
        <w:t>Para diárias no exterior, será utilizado o valor referente à Classe “III” de indenização (equivalente ao cargo DAS-4) dos servidores civis, conforme Anexo III do Decreto nº 71.733/1973.</w:t>
      </w:r>
    </w:p>
    <w:p w:rsidR="00316968" w:rsidRPr="00012B36" w:rsidRDefault="00316968" w:rsidP="00031B9B">
      <w:pPr>
        <w:pStyle w:val="format1"/>
        <w:tabs>
          <w:tab w:val="left" w:pos="709"/>
          <w:tab w:val="left" w:pos="851"/>
        </w:tabs>
        <w:autoSpaceDE/>
        <w:autoSpaceDN/>
        <w:rPr>
          <w:rFonts w:asciiTheme="minorHAnsi" w:hAnsiTheme="minorHAnsi" w:cs="Arial"/>
          <w:sz w:val="24"/>
          <w:szCs w:val="24"/>
          <w:highlight w:val="yellow"/>
        </w:rPr>
      </w:pPr>
    </w:p>
    <w:p w:rsidR="00316968" w:rsidRPr="00012B36" w:rsidRDefault="00003DB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8</w:t>
      </w:r>
      <w:r w:rsidR="00316968" w:rsidRPr="00012B36">
        <w:rPr>
          <w:rFonts w:asciiTheme="minorHAnsi" w:hAnsiTheme="minorHAnsi" w:cs="Arial"/>
          <w:sz w:val="24"/>
          <w:szCs w:val="24"/>
        </w:rPr>
        <w:t>.</w:t>
      </w:r>
      <w:r w:rsidR="005653D9" w:rsidRPr="00012B36">
        <w:rPr>
          <w:rFonts w:asciiTheme="minorHAnsi" w:hAnsiTheme="minorHAnsi" w:cs="Arial"/>
          <w:sz w:val="24"/>
          <w:szCs w:val="24"/>
        </w:rPr>
        <w:t>8.4</w:t>
      </w:r>
      <w:r w:rsidR="00316968" w:rsidRPr="00012B36">
        <w:rPr>
          <w:rFonts w:asciiTheme="minorHAnsi" w:hAnsiTheme="minorHAnsi" w:cs="Arial"/>
          <w:sz w:val="24"/>
          <w:szCs w:val="24"/>
        </w:rPr>
        <w:tab/>
      </w:r>
      <w:r w:rsidR="00316968" w:rsidRPr="00012B36">
        <w:rPr>
          <w:rFonts w:asciiTheme="minorHAnsi" w:hAnsiTheme="minorHAnsi" w:cs="Arial"/>
          <w:sz w:val="24"/>
          <w:szCs w:val="24"/>
        </w:rPr>
        <w:tab/>
      </w:r>
      <w:r w:rsidR="00316968" w:rsidRPr="00012B36">
        <w:rPr>
          <w:rFonts w:asciiTheme="minorHAnsi" w:hAnsiTheme="minorHAnsi" w:cs="Arial"/>
          <w:sz w:val="24"/>
          <w:szCs w:val="24"/>
        </w:rPr>
        <w:tab/>
      </w:r>
      <w:r w:rsidR="00757AE4" w:rsidRPr="00012B36">
        <w:rPr>
          <w:rFonts w:asciiTheme="minorHAnsi" w:hAnsiTheme="minorHAnsi" w:cs="Arial"/>
          <w:sz w:val="24"/>
          <w:szCs w:val="24"/>
        </w:rPr>
        <w:t xml:space="preserve">A prestação de contas dos deslocamentos de profissionais a serviço deverá ser feita por meio de relatório de viagem a ser apresentado pela </w:t>
      </w:r>
      <w:r w:rsidR="00757AE4" w:rsidRPr="00012B36">
        <w:rPr>
          <w:rFonts w:asciiTheme="minorHAnsi" w:hAnsiTheme="minorHAnsi" w:cs="Arial"/>
          <w:b/>
          <w:sz w:val="24"/>
          <w:szCs w:val="24"/>
        </w:rPr>
        <w:t>CONTRATADA</w:t>
      </w:r>
      <w:r w:rsidR="00757AE4" w:rsidRPr="00012B36">
        <w:rPr>
          <w:rFonts w:asciiTheme="minorHAnsi" w:hAnsiTheme="minorHAnsi" w:cs="Arial"/>
          <w:sz w:val="24"/>
          <w:szCs w:val="24"/>
        </w:rPr>
        <w:t xml:space="preserve"> </w:t>
      </w:r>
      <w:r w:rsidR="00EA22F3" w:rsidRPr="00012B36">
        <w:rPr>
          <w:rFonts w:asciiTheme="minorHAnsi" w:hAnsiTheme="minorHAnsi" w:cs="Arial"/>
          <w:sz w:val="24"/>
          <w:szCs w:val="24"/>
        </w:rPr>
        <w:t>à</w:t>
      </w:r>
      <w:r w:rsidR="00757AE4" w:rsidRPr="00012B36">
        <w:rPr>
          <w:rFonts w:asciiTheme="minorHAnsi" w:hAnsiTheme="minorHAnsi" w:cs="Arial"/>
          <w:sz w:val="24"/>
          <w:szCs w:val="24"/>
        </w:rPr>
        <w:t xml:space="preserve"> </w:t>
      </w:r>
      <w:r w:rsidR="00757AE4" w:rsidRPr="00012B36">
        <w:rPr>
          <w:rFonts w:asciiTheme="minorHAnsi" w:hAnsiTheme="minorHAnsi" w:cs="Arial"/>
          <w:b/>
          <w:sz w:val="24"/>
          <w:szCs w:val="24"/>
        </w:rPr>
        <w:t>CONTRATANTE</w:t>
      </w:r>
      <w:r w:rsidR="00757AE4" w:rsidRPr="00012B36">
        <w:rPr>
          <w:rFonts w:asciiTheme="minorHAnsi" w:hAnsiTheme="minorHAnsi" w:cs="Arial"/>
          <w:sz w:val="24"/>
          <w:szCs w:val="24"/>
        </w:rPr>
        <w:t>.</w:t>
      </w: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p>
    <w:p w:rsidR="00316968" w:rsidRPr="00012B36" w:rsidRDefault="00003DB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8</w:t>
      </w:r>
      <w:r w:rsidR="00316968" w:rsidRPr="00012B36">
        <w:rPr>
          <w:rFonts w:asciiTheme="minorHAnsi" w:hAnsiTheme="minorHAnsi" w:cs="Arial"/>
          <w:sz w:val="24"/>
          <w:szCs w:val="24"/>
        </w:rPr>
        <w:t>.</w:t>
      </w:r>
      <w:r w:rsidR="005653D9" w:rsidRPr="00012B36">
        <w:rPr>
          <w:rFonts w:asciiTheme="minorHAnsi" w:hAnsiTheme="minorHAnsi" w:cs="Arial"/>
          <w:sz w:val="24"/>
          <w:szCs w:val="24"/>
        </w:rPr>
        <w:t>8</w:t>
      </w:r>
      <w:r w:rsidR="00316968" w:rsidRPr="00012B36">
        <w:rPr>
          <w:rFonts w:asciiTheme="minorHAnsi" w:hAnsiTheme="minorHAnsi" w:cs="Arial"/>
          <w:sz w:val="24"/>
          <w:szCs w:val="24"/>
        </w:rPr>
        <w:t>.</w:t>
      </w:r>
      <w:r w:rsidR="005653D9" w:rsidRPr="00012B36">
        <w:rPr>
          <w:rFonts w:asciiTheme="minorHAnsi" w:hAnsiTheme="minorHAnsi" w:cs="Arial"/>
          <w:sz w:val="24"/>
          <w:szCs w:val="24"/>
        </w:rPr>
        <w:t>4</w:t>
      </w:r>
      <w:r w:rsidR="00316968" w:rsidRPr="00012B36">
        <w:rPr>
          <w:rFonts w:asciiTheme="minorHAnsi" w:hAnsiTheme="minorHAnsi" w:cs="Arial"/>
          <w:sz w:val="24"/>
          <w:szCs w:val="24"/>
        </w:rPr>
        <w:t>.1</w:t>
      </w:r>
      <w:r w:rsidR="00E04634" w:rsidRPr="00012B36">
        <w:rPr>
          <w:rFonts w:asciiTheme="minorHAnsi" w:hAnsiTheme="minorHAnsi" w:cs="Arial"/>
          <w:sz w:val="24"/>
          <w:szCs w:val="24"/>
        </w:rPr>
        <w:tab/>
      </w:r>
      <w:r w:rsidR="00316968" w:rsidRPr="00012B36">
        <w:rPr>
          <w:rFonts w:asciiTheme="minorHAnsi" w:hAnsiTheme="minorHAnsi" w:cs="Arial"/>
          <w:sz w:val="24"/>
          <w:szCs w:val="24"/>
        </w:rPr>
        <w:tab/>
      </w:r>
      <w:r w:rsidR="00316968" w:rsidRPr="00012B36">
        <w:rPr>
          <w:rFonts w:asciiTheme="minorHAnsi" w:hAnsiTheme="minorHAnsi" w:cs="Arial"/>
          <w:sz w:val="24"/>
          <w:szCs w:val="24"/>
        </w:rPr>
        <w:tab/>
        <w:t>O relatório de viagem deverá ser apresentado em português, com a caracterização de “reembolso” dos valores em reais, devidamente assinado pelo representante da empresa (identificado pelo nome e cargo), acompanhado dos seguintes documentos:</w:t>
      </w: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p>
    <w:p w:rsidR="00316968" w:rsidRPr="00012B36" w:rsidRDefault="00316968" w:rsidP="00DA2574">
      <w:pPr>
        <w:pStyle w:val="format1"/>
        <w:numPr>
          <w:ilvl w:val="0"/>
          <w:numId w:val="94"/>
        </w:numPr>
        <w:tabs>
          <w:tab w:val="left" w:pos="709"/>
          <w:tab w:val="left" w:pos="851"/>
          <w:tab w:val="left" w:pos="1701"/>
        </w:tabs>
        <w:autoSpaceDE/>
        <w:autoSpaceDN/>
        <w:rPr>
          <w:rFonts w:asciiTheme="minorHAnsi" w:hAnsiTheme="minorHAnsi" w:cs="Arial"/>
          <w:sz w:val="24"/>
          <w:szCs w:val="24"/>
        </w:rPr>
      </w:pPr>
      <w:r w:rsidRPr="00012B36">
        <w:rPr>
          <w:rFonts w:asciiTheme="minorHAnsi" w:hAnsiTheme="minorHAnsi" w:cs="Arial"/>
          <w:sz w:val="24"/>
          <w:szCs w:val="24"/>
        </w:rPr>
        <w:t>cotações de preços de passagens para o trecho solicitado;</w:t>
      </w:r>
    </w:p>
    <w:p w:rsidR="00316968" w:rsidRPr="00012B36" w:rsidRDefault="00316968" w:rsidP="00031B9B">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316968" w:rsidRPr="00012B36" w:rsidRDefault="00316968" w:rsidP="00DA2574">
      <w:pPr>
        <w:pStyle w:val="format1"/>
        <w:numPr>
          <w:ilvl w:val="0"/>
          <w:numId w:val="94"/>
        </w:numPr>
        <w:tabs>
          <w:tab w:val="left" w:pos="709"/>
          <w:tab w:val="left" w:pos="851"/>
          <w:tab w:val="left" w:pos="1701"/>
        </w:tabs>
        <w:autoSpaceDE/>
        <w:autoSpaceDN/>
        <w:rPr>
          <w:rFonts w:asciiTheme="minorHAnsi" w:hAnsiTheme="minorHAnsi" w:cs="Arial"/>
          <w:sz w:val="24"/>
          <w:szCs w:val="24"/>
        </w:rPr>
      </w:pPr>
      <w:r w:rsidRPr="00012B36">
        <w:rPr>
          <w:rFonts w:asciiTheme="minorHAnsi" w:hAnsiTheme="minorHAnsi" w:cs="Arial"/>
          <w:sz w:val="24"/>
          <w:szCs w:val="24"/>
        </w:rPr>
        <w:t>comprovação de compra da passagem de menor preço;</w:t>
      </w:r>
    </w:p>
    <w:p w:rsidR="00316968" w:rsidRPr="00012B36" w:rsidRDefault="00316968" w:rsidP="00031B9B">
      <w:pPr>
        <w:pStyle w:val="format1"/>
        <w:tabs>
          <w:tab w:val="left" w:pos="851"/>
          <w:tab w:val="left" w:pos="1418"/>
          <w:tab w:val="left" w:pos="1560"/>
          <w:tab w:val="left" w:pos="1701"/>
        </w:tabs>
        <w:autoSpaceDE/>
        <w:autoSpaceDN/>
        <w:ind w:left="1418"/>
        <w:rPr>
          <w:rFonts w:asciiTheme="minorHAnsi" w:hAnsiTheme="minorHAnsi" w:cs="Arial"/>
          <w:sz w:val="24"/>
          <w:szCs w:val="24"/>
        </w:rPr>
      </w:pPr>
    </w:p>
    <w:p w:rsidR="00316968" w:rsidRPr="00012B36" w:rsidRDefault="00316968" w:rsidP="00DA2574">
      <w:pPr>
        <w:pStyle w:val="format1"/>
        <w:numPr>
          <w:ilvl w:val="0"/>
          <w:numId w:val="94"/>
        </w:numPr>
        <w:tabs>
          <w:tab w:val="left" w:pos="709"/>
          <w:tab w:val="left" w:pos="851"/>
          <w:tab w:val="left" w:pos="1701"/>
        </w:tabs>
        <w:autoSpaceDE/>
        <w:autoSpaceDN/>
        <w:rPr>
          <w:rFonts w:asciiTheme="minorHAnsi" w:hAnsiTheme="minorHAnsi" w:cs="Arial"/>
          <w:sz w:val="24"/>
          <w:szCs w:val="24"/>
        </w:rPr>
      </w:pPr>
      <w:r w:rsidRPr="00012B36">
        <w:rPr>
          <w:rFonts w:asciiTheme="minorHAnsi" w:hAnsiTheme="minorHAnsi" w:cs="Arial"/>
          <w:sz w:val="24"/>
          <w:szCs w:val="24"/>
        </w:rPr>
        <w:t>comprovantes de embarque.</w:t>
      </w: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p>
    <w:p w:rsidR="00316968" w:rsidRPr="00012B36" w:rsidRDefault="00F07946"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8</w:t>
      </w:r>
      <w:r w:rsidR="00316968" w:rsidRPr="00012B36">
        <w:rPr>
          <w:rFonts w:asciiTheme="minorHAnsi" w:hAnsiTheme="minorHAnsi" w:cs="Arial"/>
          <w:sz w:val="24"/>
          <w:szCs w:val="24"/>
        </w:rPr>
        <w:t>.</w:t>
      </w:r>
      <w:r w:rsidR="005653D9" w:rsidRPr="00012B36">
        <w:rPr>
          <w:rFonts w:asciiTheme="minorHAnsi" w:hAnsiTheme="minorHAnsi" w:cs="Arial"/>
          <w:sz w:val="24"/>
          <w:szCs w:val="24"/>
        </w:rPr>
        <w:t>8</w:t>
      </w:r>
      <w:r w:rsidR="00316968" w:rsidRPr="00012B36">
        <w:rPr>
          <w:rFonts w:asciiTheme="minorHAnsi" w:hAnsiTheme="minorHAnsi" w:cs="Arial"/>
          <w:sz w:val="24"/>
          <w:szCs w:val="24"/>
        </w:rPr>
        <w:t>.</w:t>
      </w:r>
      <w:r w:rsidR="005653D9" w:rsidRPr="00012B36">
        <w:rPr>
          <w:rFonts w:asciiTheme="minorHAnsi" w:hAnsiTheme="minorHAnsi" w:cs="Arial"/>
          <w:sz w:val="24"/>
          <w:szCs w:val="24"/>
        </w:rPr>
        <w:t>5</w:t>
      </w:r>
      <w:r w:rsidR="005653D9" w:rsidRPr="00012B36">
        <w:rPr>
          <w:rFonts w:asciiTheme="minorHAnsi" w:hAnsiTheme="minorHAnsi" w:cs="Arial"/>
          <w:sz w:val="24"/>
          <w:szCs w:val="24"/>
        </w:rPr>
        <w:tab/>
      </w:r>
      <w:r w:rsidR="00316968" w:rsidRPr="00012B36">
        <w:rPr>
          <w:rFonts w:asciiTheme="minorHAnsi" w:hAnsiTheme="minorHAnsi" w:cs="Arial"/>
          <w:sz w:val="24"/>
          <w:szCs w:val="24"/>
        </w:rPr>
        <w:tab/>
      </w:r>
      <w:r w:rsidR="00316968" w:rsidRPr="00012B36">
        <w:rPr>
          <w:rFonts w:asciiTheme="minorHAnsi" w:hAnsiTheme="minorHAnsi" w:cs="Arial"/>
          <w:sz w:val="24"/>
          <w:szCs w:val="24"/>
        </w:rPr>
        <w:tab/>
        <w:t xml:space="preserve">Para a conversão dos valores em dólar americano para reais, deve ser utilizada a cotação informada pelo Banco Central, no </w:t>
      </w:r>
      <w:r w:rsidR="00C20736" w:rsidRPr="00012B36">
        <w:rPr>
          <w:rFonts w:asciiTheme="minorHAnsi" w:hAnsiTheme="minorHAnsi" w:cs="Arial"/>
          <w:sz w:val="24"/>
          <w:szCs w:val="24"/>
        </w:rPr>
        <w:t>sítio</w:t>
      </w:r>
      <w:r w:rsidR="00316968" w:rsidRPr="00012B36">
        <w:rPr>
          <w:rFonts w:asciiTheme="minorHAnsi" w:hAnsiTheme="minorHAnsi" w:cs="Arial"/>
          <w:sz w:val="24"/>
          <w:szCs w:val="24"/>
        </w:rPr>
        <w:t>:</w:t>
      </w: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p>
    <w:p w:rsidR="00316968" w:rsidRPr="00012B36" w:rsidRDefault="00316968" w:rsidP="00031B9B">
      <w:pPr>
        <w:pStyle w:val="format1"/>
        <w:tabs>
          <w:tab w:val="left" w:pos="709"/>
          <w:tab w:val="left" w:pos="851"/>
        </w:tabs>
        <w:autoSpaceDE/>
        <w:autoSpaceDN/>
        <w:ind w:left="1418"/>
        <w:rPr>
          <w:rFonts w:asciiTheme="minorHAnsi" w:hAnsiTheme="minorHAnsi" w:cs="Arial"/>
          <w:sz w:val="24"/>
          <w:szCs w:val="24"/>
          <w:u w:val="single"/>
        </w:rPr>
      </w:pPr>
      <w:r w:rsidRPr="00012B36">
        <w:rPr>
          <w:rFonts w:asciiTheme="minorHAnsi" w:hAnsiTheme="minorHAnsi" w:cs="Arial"/>
          <w:sz w:val="24"/>
          <w:szCs w:val="24"/>
          <w:u w:val="single"/>
        </w:rPr>
        <w:t>http://www4.bcb.gov.br/pec/taxas/port/ptaxnpesq.asp?id=txcotacao</w:t>
      </w: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p>
    <w:p w:rsidR="00316968" w:rsidRPr="00012B36" w:rsidRDefault="00F07946"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8</w:t>
      </w:r>
      <w:r w:rsidR="00316968" w:rsidRPr="00012B36">
        <w:rPr>
          <w:rFonts w:asciiTheme="minorHAnsi" w:hAnsiTheme="minorHAnsi" w:cs="Arial"/>
          <w:sz w:val="24"/>
          <w:szCs w:val="24"/>
        </w:rPr>
        <w:t>.</w:t>
      </w:r>
      <w:r w:rsidR="005653D9" w:rsidRPr="00012B36">
        <w:rPr>
          <w:rFonts w:asciiTheme="minorHAnsi" w:hAnsiTheme="minorHAnsi" w:cs="Arial"/>
          <w:sz w:val="24"/>
          <w:szCs w:val="24"/>
        </w:rPr>
        <w:t>8</w:t>
      </w:r>
      <w:r w:rsidR="00316968" w:rsidRPr="00012B36">
        <w:rPr>
          <w:rFonts w:asciiTheme="minorHAnsi" w:hAnsiTheme="minorHAnsi" w:cs="Arial"/>
          <w:sz w:val="24"/>
          <w:szCs w:val="24"/>
        </w:rPr>
        <w:t>.</w:t>
      </w:r>
      <w:r w:rsidR="005653D9" w:rsidRPr="00012B36">
        <w:rPr>
          <w:rFonts w:asciiTheme="minorHAnsi" w:hAnsiTheme="minorHAnsi" w:cs="Arial"/>
          <w:sz w:val="24"/>
          <w:szCs w:val="24"/>
        </w:rPr>
        <w:t>5</w:t>
      </w:r>
      <w:r w:rsidR="00316968" w:rsidRPr="00012B36">
        <w:rPr>
          <w:rFonts w:asciiTheme="minorHAnsi" w:hAnsiTheme="minorHAnsi" w:cs="Arial"/>
          <w:sz w:val="24"/>
          <w:szCs w:val="24"/>
        </w:rPr>
        <w:t>.</w:t>
      </w:r>
      <w:r w:rsidR="005653D9" w:rsidRPr="00012B36">
        <w:rPr>
          <w:rFonts w:asciiTheme="minorHAnsi" w:hAnsiTheme="minorHAnsi" w:cs="Arial"/>
          <w:sz w:val="24"/>
          <w:szCs w:val="24"/>
        </w:rPr>
        <w:t>1</w:t>
      </w:r>
      <w:r w:rsidR="00E04634" w:rsidRPr="00012B36">
        <w:rPr>
          <w:rFonts w:asciiTheme="minorHAnsi" w:hAnsiTheme="minorHAnsi" w:cs="Arial"/>
          <w:sz w:val="24"/>
          <w:szCs w:val="24"/>
        </w:rPr>
        <w:tab/>
      </w:r>
      <w:r w:rsidR="00316968" w:rsidRPr="00012B36">
        <w:rPr>
          <w:rFonts w:asciiTheme="minorHAnsi" w:hAnsiTheme="minorHAnsi" w:cs="Arial"/>
          <w:sz w:val="24"/>
          <w:szCs w:val="24"/>
        </w:rPr>
        <w:tab/>
      </w:r>
      <w:r w:rsidR="00316968" w:rsidRPr="00012B36">
        <w:rPr>
          <w:rFonts w:asciiTheme="minorHAnsi" w:hAnsiTheme="minorHAnsi" w:cs="Arial"/>
          <w:sz w:val="24"/>
          <w:szCs w:val="24"/>
        </w:rPr>
        <w:tab/>
        <w:t>A data a ser considerada para a cotação deverá ser a da Ordem de Serviço que originou a viagem, e o valor a ser utilizado é o de compra.</w:t>
      </w: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p>
    <w:p w:rsidR="00316968" w:rsidRPr="00012B36" w:rsidRDefault="00F07946"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8</w:t>
      </w:r>
      <w:r w:rsidR="00316968" w:rsidRPr="00012B36">
        <w:rPr>
          <w:rFonts w:asciiTheme="minorHAnsi" w:hAnsiTheme="minorHAnsi" w:cs="Arial"/>
          <w:sz w:val="24"/>
          <w:szCs w:val="24"/>
        </w:rPr>
        <w:t>.</w:t>
      </w:r>
      <w:r w:rsidR="005653D9" w:rsidRPr="00012B36">
        <w:rPr>
          <w:rFonts w:asciiTheme="minorHAnsi" w:hAnsiTheme="minorHAnsi" w:cs="Arial"/>
          <w:sz w:val="24"/>
          <w:szCs w:val="24"/>
        </w:rPr>
        <w:t>8</w:t>
      </w:r>
      <w:r w:rsidR="00316968" w:rsidRPr="00012B36">
        <w:rPr>
          <w:rFonts w:asciiTheme="minorHAnsi" w:hAnsiTheme="minorHAnsi" w:cs="Arial"/>
          <w:sz w:val="24"/>
          <w:szCs w:val="24"/>
        </w:rPr>
        <w:t>.</w:t>
      </w:r>
      <w:r w:rsidR="005653D9" w:rsidRPr="00012B36">
        <w:rPr>
          <w:rFonts w:asciiTheme="minorHAnsi" w:hAnsiTheme="minorHAnsi" w:cs="Arial"/>
          <w:sz w:val="24"/>
          <w:szCs w:val="24"/>
        </w:rPr>
        <w:t>5</w:t>
      </w:r>
      <w:r w:rsidR="00316968" w:rsidRPr="00012B36">
        <w:rPr>
          <w:rFonts w:asciiTheme="minorHAnsi" w:hAnsiTheme="minorHAnsi" w:cs="Arial"/>
          <w:sz w:val="24"/>
          <w:szCs w:val="24"/>
        </w:rPr>
        <w:t>.</w:t>
      </w:r>
      <w:r w:rsidR="005653D9" w:rsidRPr="00012B36">
        <w:rPr>
          <w:rFonts w:asciiTheme="minorHAnsi" w:hAnsiTheme="minorHAnsi" w:cs="Arial"/>
          <w:sz w:val="24"/>
          <w:szCs w:val="24"/>
        </w:rPr>
        <w:t>2</w:t>
      </w:r>
      <w:r w:rsidR="00E04634" w:rsidRPr="00012B36">
        <w:rPr>
          <w:rFonts w:asciiTheme="minorHAnsi" w:hAnsiTheme="minorHAnsi" w:cs="Arial"/>
          <w:sz w:val="24"/>
          <w:szCs w:val="24"/>
        </w:rPr>
        <w:tab/>
      </w:r>
      <w:r w:rsidR="00316968" w:rsidRPr="00012B36">
        <w:rPr>
          <w:rFonts w:asciiTheme="minorHAnsi" w:hAnsiTheme="minorHAnsi" w:cs="Arial"/>
          <w:sz w:val="24"/>
          <w:szCs w:val="24"/>
        </w:rPr>
        <w:tab/>
      </w:r>
      <w:r w:rsidR="00316968" w:rsidRPr="00012B36">
        <w:rPr>
          <w:rFonts w:asciiTheme="minorHAnsi" w:hAnsiTheme="minorHAnsi" w:cs="Arial"/>
          <w:sz w:val="24"/>
          <w:szCs w:val="24"/>
        </w:rPr>
        <w:tab/>
        <w:t>Como o Banco Central apresenta a cotação com quatro casas decimais, o faturamento deve considerar as quatro casas no cálculo, sendo os centavos arredondados no resultado final, para que o valor a ser ressarcido siga o padrão monetário em reais.</w:t>
      </w: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p>
    <w:p w:rsidR="00316968" w:rsidRPr="00012B36" w:rsidRDefault="00F07946"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8</w:t>
      </w:r>
      <w:r w:rsidR="00316968" w:rsidRPr="00012B36">
        <w:rPr>
          <w:rFonts w:asciiTheme="minorHAnsi" w:hAnsiTheme="minorHAnsi" w:cs="Arial"/>
          <w:sz w:val="24"/>
          <w:szCs w:val="24"/>
        </w:rPr>
        <w:t>.</w:t>
      </w:r>
      <w:r w:rsidR="005653D9" w:rsidRPr="00012B36">
        <w:rPr>
          <w:rFonts w:asciiTheme="minorHAnsi" w:hAnsiTheme="minorHAnsi" w:cs="Arial"/>
          <w:sz w:val="24"/>
          <w:szCs w:val="24"/>
        </w:rPr>
        <w:t>8</w:t>
      </w:r>
      <w:r w:rsidR="00316968" w:rsidRPr="00012B36">
        <w:rPr>
          <w:rFonts w:asciiTheme="minorHAnsi" w:hAnsiTheme="minorHAnsi" w:cs="Arial"/>
          <w:sz w:val="24"/>
          <w:szCs w:val="24"/>
        </w:rPr>
        <w:t>.</w:t>
      </w:r>
      <w:r w:rsidR="005653D9" w:rsidRPr="00012B36">
        <w:rPr>
          <w:rFonts w:asciiTheme="minorHAnsi" w:hAnsiTheme="minorHAnsi" w:cs="Arial"/>
          <w:sz w:val="24"/>
          <w:szCs w:val="24"/>
        </w:rPr>
        <w:t>5</w:t>
      </w:r>
      <w:r w:rsidR="00316968" w:rsidRPr="00012B36">
        <w:rPr>
          <w:rFonts w:asciiTheme="minorHAnsi" w:hAnsiTheme="minorHAnsi" w:cs="Arial"/>
          <w:sz w:val="24"/>
          <w:szCs w:val="24"/>
        </w:rPr>
        <w:t>.</w:t>
      </w:r>
      <w:r w:rsidR="005653D9" w:rsidRPr="00012B36">
        <w:rPr>
          <w:rFonts w:asciiTheme="minorHAnsi" w:hAnsiTheme="minorHAnsi" w:cs="Arial"/>
          <w:sz w:val="24"/>
          <w:szCs w:val="24"/>
        </w:rPr>
        <w:t>3</w:t>
      </w:r>
      <w:r w:rsidR="00E04634" w:rsidRPr="00012B36">
        <w:rPr>
          <w:rFonts w:asciiTheme="minorHAnsi" w:hAnsiTheme="minorHAnsi" w:cs="Arial"/>
          <w:sz w:val="24"/>
          <w:szCs w:val="24"/>
        </w:rPr>
        <w:tab/>
      </w:r>
      <w:r w:rsidR="00316968" w:rsidRPr="00012B36">
        <w:rPr>
          <w:rFonts w:asciiTheme="minorHAnsi" w:hAnsiTheme="minorHAnsi" w:cs="Arial"/>
          <w:sz w:val="24"/>
          <w:szCs w:val="24"/>
        </w:rPr>
        <w:tab/>
      </w:r>
      <w:r w:rsidR="00316968" w:rsidRPr="00012B36">
        <w:rPr>
          <w:rFonts w:asciiTheme="minorHAnsi" w:hAnsiTheme="minorHAnsi" w:cs="Arial"/>
          <w:sz w:val="24"/>
          <w:szCs w:val="24"/>
        </w:rPr>
        <w:tab/>
      </w:r>
      <w:r w:rsidR="00F94359" w:rsidRPr="00012B36">
        <w:rPr>
          <w:rFonts w:asciiTheme="minorHAnsi" w:hAnsiTheme="minorHAnsi" w:cs="Arial"/>
          <w:sz w:val="24"/>
          <w:szCs w:val="24"/>
        </w:rPr>
        <w:t>Serão considerados para fins de reembolso de despesas, os deslocamentos de profissionais a serviço, realizados fora da cidade sede d</w:t>
      </w:r>
      <w:r w:rsidR="00EA22F3" w:rsidRPr="00012B36">
        <w:rPr>
          <w:rFonts w:asciiTheme="minorHAnsi" w:hAnsiTheme="minorHAnsi" w:cs="Arial"/>
          <w:sz w:val="24"/>
          <w:szCs w:val="24"/>
        </w:rPr>
        <w:t>a</w:t>
      </w:r>
      <w:r w:rsidR="00F94359" w:rsidRPr="00012B36">
        <w:rPr>
          <w:rFonts w:asciiTheme="minorHAnsi" w:hAnsiTheme="minorHAnsi" w:cs="Arial"/>
          <w:sz w:val="24"/>
          <w:szCs w:val="24"/>
        </w:rPr>
        <w:t xml:space="preserve"> </w:t>
      </w:r>
      <w:r w:rsidR="00F94359" w:rsidRPr="00012B36">
        <w:rPr>
          <w:rFonts w:asciiTheme="minorHAnsi" w:hAnsiTheme="minorHAnsi" w:cs="Arial"/>
          <w:b/>
          <w:sz w:val="24"/>
          <w:szCs w:val="24"/>
        </w:rPr>
        <w:t>CONTRATANTE</w:t>
      </w:r>
      <w:r w:rsidR="00F94359" w:rsidRPr="00012B36">
        <w:rPr>
          <w:rFonts w:asciiTheme="minorHAnsi" w:hAnsiTheme="minorHAnsi" w:cs="Arial"/>
          <w:sz w:val="24"/>
          <w:szCs w:val="24"/>
        </w:rPr>
        <w:t xml:space="preserve"> e fora da base da </w:t>
      </w:r>
      <w:r w:rsidR="00F94359" w:rsidRPr="00012B36">
        <w:rPr>
          <w:rFonts w:asciiTheme="minorHAnsi" w:hAnsiTheme="minorHAnsi" w:cs="Arial"/>
          <w:b/>
          <w:sz w:val="24"/>
          <w:szCs w:val="24"/>
        </w:rPr>
        <w:t>CONTRATADA</w:t>
      </w:r>
      <w:r w:rsidR="00F94359" w:rsidRPr="00012B36">
        <w:rPr>
          <w:rFonts w:asciiTheme="minorHAnsi" w:hAnsiTheme="minorHAnsi" w:cs="Arial"/>
          <w:sz w:val="24"/>
          <w:szCs w:val="24"/>
        </w:rPr>
        <w:t>.</w:t>
      </w: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p>
    <w:p w:rsidR="00316968" w:rsidRPr="00012B36" w:rsidRDefault="00F07946"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8</w:t>
      </w:r>
      <w:r w:rsidR="00316968" w:rsidRPr="00012B36">
        <w:rPr>
          <w:rFonts w:asciiTheme="minorHAnsi" w:hAnsiTheme="minorHAnsi" w:cs="Arial"/>
          <w:sz w:val="24"/>
          <w:szCs w:val="24"/>
        </w:rPr>
        <w:t>.</w:t>
      </w:r>
      <w:r w:rsidR="005653D9" w:rsidRPr="00012B36">
        <w:rPr>
          <w:rFonts w:asciiTheme="minorHAnsi" w:hAnsiTheme="minorHAnsi" w:cs="Arial"/>
          <w:sz w:val="24"/>
          <w:szCs w:val="24"/>
        </w:rPr>
        <w:t>8</w:t>
      </w:r>
      <w:r w:rsidR="00316968" w:rsidRPr="00012B36">
        <w:rPr>
          <w:rFonts w:asciiTheme="minorHAnsi" w:hAnsiTheme="minorHAnsi" w:cs="Arial"/>
          <w:sz w:val="24"/>
          <w:szCs w:val="24"/>
        </w:rPr>
        <w:t>.</w:t>
      </w:r>
      <w:r w:rsidR="005653D9" w:rsidRPr="00012B36">
        <w:rPr>
          <w:rFonts w:asciiTheme="minorHAnsi" w:hAnsiTheme="minorHAnsi" w:cs="Arial"/>
          <w:sz w:val="24"/>
          <w:szCs w:val="24"/>
        </w:rPr>
        <w:t>6</w:t>
      </w:r>
      <w:r w:rsidR="00316968" w:rsidRPr="00012B36">
        <w:rPr>
          <w:rFonts w:asciiTheme="minorHAnsi" w:hAnsiTheme="minorHAnsi" w:cs="Arial"/>
          <w:sz w:val="24"/>
          <w:szCs w:val="24"/>
        </w:rPr>
        <w:tab/>
      </w:r>
      <w:r w:rsidR="00316968" w:rsidRPr="00012B36">
        <w:rPr>
          <w:rFonts w:asciiTheme="minorHAnsi" w:hAnsiTheme="minorHAnsi" w:cs="Arial"/>
          <w:sz w:val="24"/>
          <w:szCs w:val="24"/>
        </w:rPr>
        <w:tab/>
      </w:r>
      <w:r w:rsidR="00316968" w:rsidRPr="00012B36">
        <w:rPr>
          <w:rFonts w:asciiTheme="minorHAnsi" w:hAnsiTheme="minorHAnsi" w:cs="Arial"/>
          <w:sz w:val="24"/>
          <w:szCs w:val="24"/>
        </w:rPr>
        <w:tab/>
        <w:t>A prestação de contas dos pagamentos</w:t>
      </w:r>
      <w:r w:rsidR="00316968" w:rsidRPr="00012B36">
        <w:rPr>
          <w:rFonts w:asciiTheme="minorHAnsi" w:hAnsiTheme="minorHAnsi" w:cs="Arial"/>
          <w:bCs/>
          <w:sz w:val="24"/>
          <w:szCs w:val="24"/>
        </w:rPr>
        <w:t xml:space="preserve"> efetuados </w:t>
      </w:r>
      <w:r w:rsidR="00851D9E" w:rsidRPr="00012B36">
        <w:rPr>
          <w:rFonts w:asciiTheme="minorHAnsi" w:hAnsiTheme="minorHAnsi" w:cs="Arial"/>
          <w:bCs/>
          <w:sz w:val="24"/>
          <w:szCs w:val="24"/>
        </w:rPr>
        <w:t xml:space="preserve">com </w:t>
      </w:r>
      <w:r w:rsidR="00316968" w:rsidRPr="00012B36">
        <w:rPr>
          <w:rFonts w:asciiTheme="minorHAnsi" w:hAnsiTheme="minorHAnsi" w:cs="Arial"/>
          <w:bCs/>
          <w:sz w:val="24"/>
          <w:szCs w:val="24"/>
        </w:rPr>
        <w:t>licenças, seguros, alvarás e taxas de serviços públicos</w:t>
      </w:r>
      <w:r w:rsidR="00316968" w:rsidRPr="00012B36">
        <w:rPr>
          <w:rFonts w:asciiTheme="minorHAnsi" w:hAnsiTheme="minorHAnsi" w:cs="Arial"/>
          <w:sz w:val="24"/>
          <w:szCs w:val="24"/>
        </w:rPr>
        <w:t xml:space="preserve"> deverá ser realizada pela </w:t>
      </w:r>
      <w:r w:rsidR="00EF19B1" w:rsidRPr="00012B36">
        <w:rPr>
          <w:rFonts w:asciiTheme="minorHAnsi" w:hAnsiTheme="minorHAnsi" w:cs="Arial"/>
          <w:b/>
          <w:sz w:val="24"/>
          <w:szCs w:val="24"/>
        </w:rPr>
        <w:t>CONTRATA</w:t>
      </w:r>
      <w:r w:rsidR="00316968" w:rsidRPr="00012B36">
        <w:rPr>
          <w:rFonts w:asciiTheme="minorHAnsi" w:hAnsiTheme="minorHAnsi" w:cs="Arial"/>
          <w:sz w:val="24"/>
          <w:szCs w:val="24"/>
        </w:rPr>
        <w:t xml:space="preserve"> por meio da apresentação </w:t>
      </w:r>
      <w:r w:rsidR="00A11752" w:rsidRPr="00012B36">
        <w:rPr>
          <w:rFonts w:asciiTheme="minorHAnsi" w:hAnsiTheme="minorHAnsi" w:cs="Arial"/>
          <w:sz w:val="24"/>
          <w:szCs w:val="24"/>
        </w:rPr>
        <w:t>à</w:t>
      </w:r>
      <w:r w:rsidR="00316968" w:rsidRPr="00012B36">
        <w:rPr>
          <w:rFonts w:asciiTheme="minorHAnsi" w:hAnsiTheme="minorHAnsi" w:cs="Arial"/>
          <w:sz w:val="24"/>
          <w:szCs w:val="24"/>
        </w:rPr>
        <w:t xml:space="preserve"> </w:t>
      </w:r>
      <w:r w:rsidR="00316968" w:rsidRPr="00012B36">
        <w:rPr>
          <w:rFonts w:asciiTheme="minorHAnsi" w:hAnsiTheme="minorHAnsi" w:cs="Arial"/>
          <w:b/>
          <w:sz w:val="24"/>
          <w:szCs w:val="24"/>
        </w:rPr>
        <w:t>CONTRATANTE</w:t>
      </w:r>
      <w:r w:rsidR="00316968" w:rsidRPr="00012B36">
        <w:rPr>
          <w:rFonts w:asciiTheme="minorHAnsi" w:hAnsiTheme="minorHAnsi" w:cs="Arial"/>
          <w:sz w:val="24"/>
          <w:szCs w:val="24"/>
        </w:rPr>
        <w:t xml:space="preserve"> dos respectivos comprovantes, recibos ou apólices, para subsidiar o reembolso dessas despesas.</w:t>
      </w: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p>
    <w:p w:rsidR="00316968" w:rsidRPr="00012B36" w:rsidRDefault="00F07946"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8</w:t>
      </w:r>
      <w:r w:rsidR="00316968" w:rsidRPr="00012B36">
        <w:rPr>
          <w:rFonts w:asciiTheme="minorHAnsi" w:hAnsiTheme="minorHAnsi" w:cs="Arial"/>
          <w:sz w:val="24"/>
          <w:szCs w:val="24"/>
        </w:rPr>
        <w:t>.</w:t>
      </w:r>
      <w:r w:rsidR="005653D9" w:rsidRPr="00012B36">
        <w:rPr>
          <w:rFonts w:asciiTheme="minorHAnsi" w:hAnsiTheme="minorHAnsi" w:cs="Arial"/>
          <w:sz w:val="24"/>
          <w:szCs w:val="24"/>
        </w:rPr>
        <w:t>9</w:t>
      </w:r>
      <w:r w:rsidR="00316968" w:rsidRPr="00012B36">
        <w:rPr>
          <w:rFonts w:asciiTheme="minorHAnsi" w:hAnsiTheme="minorHAnsi" w:cs="Arial"/>
          <w:sz w:val="24"/>
          <w:szCs w:val="24"/>
        </w:rPr>
        <w:tab/>
      </w:r>
      <w:r w:rsidR="00316968" w:rsidRPr="00012B36">
        <w:rPr>
          <w:rFonts w:asciiTheme="minorHAnsi" w:hAnsiTheme="minorHAnsi" w:cs="Arial"/>
          <w:sz w:val="24"/>
          <w:szCs w:val="24"/>
        </w:rPr>
        <w:tab/>
      </w:r>
      <w:r w:rsidR="00316968" w:rsidRPr="00012B36">
        <w:rPr>
          <w:rFonts w:asciiTheme="minorHAnsi" w:hAnsiTheme="minorHAnsi" w:cs="Arial"/>
          <w:sz w:val="24"/>
          <w:szCs w:val="24"/>
        </w:rPr>
        <w:tab/>
      </w:r>
      <w:r w:rsidR="005653D9" w:rsidRPr="00012B36">
        <w:rPr>
          <w:rFonts w:asciiTheme="minorHAnsi" w:hAnsiTheme="minorHAnsi" w:cs="Arial"/>
          <w:sz w:val="24"/>
          <w:szCs w:val="24"/>
        </w:rPr>
        <w:t>Para pagamento dos Produtos e Serviços Essenciais não previstos no catálogo constante do A</w:t>
      </w:r>
      <w:r w:rsidR="00851D9E" w:rsidRPr="00012B36">
        <w:rPr>
          <w:rFonts w:asciiTheme="minorHAnsi" w:hAnsiTheme="minorHAnsi" w:cs="Arial"/>
          <w:sz w:val="24"/>
          <w:szCs w:val="24"/>
        </w:rPr>
        <w:t xml:space="preserve">nexo </w:t>
      </w:r>
      <w:r w:rsidR="005653D9" w:rsidRPr="00012B36">
        <w:rPr>
          <w:rFonts w:asciiTheme="minorHAnsi" w:hAnsiTheme="minorHAnsi" w:cs="Arial"/>
          <w:sz w:val="24"/>
          <w:szCs w:val="24"/>
        </w:rPr>
        <w:t xml:space="preserve">I deste </w:t>
      </w:r>
      <w:r w:rsidR="00851D9E" w:rsidRPr="00012B36">
        <w:rPr>
          <w:rFonts w:asciiTheme="minorHAnsi" w:hAnsiTheme="minorHAnsi" w:cs="Arial"/>
          <w:sz w:val="24"/>
          <w:szCs w:val="24"/>
        </w:rPr>
        <w:t>contrato</w:t>
      </w:r>
      <w:r w:rsidR="005653D9" w:rsidRPr="00012B36">
        <w:rPr>
          <w:rFonts w:asciiTheme="minorHAnsi" w:hAnsiTheme="minorHAnsi" w:cs="Arial"/>
          <w:sz w:val="24"/>
          <w:szCs w:val="24"/>
        </w:rPr>
        <w:t xml:space="preserve"> e das despesas </w:t>
      </w:r>
      <w:r w:rsidR="00045BB9" w:rsidRPr="00012B36">
        <w:rPr>
          <w:rFonts w:asciiTheme="minorHAnsi" w:hAnsiTheme="minorHAnsi" w:cs="Arial"/>
          <w:sz w:val="24"/>
          <w:szCs w:val="24"/>
        </w:rPr>
        <w:t xml:space="preserve">com </w:t>
      </w:r>
      <w:r w:rsidR="005653D9" w:rsidRPr="00012B36">
        <w:rPr>
          <w:rFonts w:asciiTheme="minorHAnsi" w:hAnsiTheme="minorHAnsi" w:cs="Arial"/>
          <w:sz w:val="24"/>
          <w:szCs w:val="24"/>
        </w:rPr>
        <w:t>deslocamento</w:t>
      </w:r>
      <w:r w:rsidR="00045BB9" w:rsidRPr="00012B36">
        <w:rPr>
          <w:rFonts w:asciiTheme="minorHAnsi" w:hAnsiTheme="minorHAnsi" w:cs="Arial"/>
          <w:sz w:val="24"/>
          <w:szCs w:val="24"/>
        </w:rPr>
        <w:t>s de profissionais a serviço</w:t>
      </w:r>
      <w:r w:rsidR="005653D9" w:rsidRPr="00012B36">
        <w:rPr>
          <w:rFonts w:asciiTheme="minorHAnsi" w:hAnsiTheme="minorHAnsi" w:cs="Arial"/>
          <w:sz w:val="24"/>
          <w:szCs w:val="24"/>
        </w:rPr>
        <w:t xml:space="preserve">, sem prejuízo das responsabilidades contratuais e legais, é destinado, como limite máximo, o percentual de até XX% (por extenso) do valor </w:t>
      </w:r>
      <w:r w:rsidR="005A464D" w:rsidRPr="00012B36">
        <w:rPr>
          <w:rFonts w:asciiTheme="minorHAnsi" w:hAnsiTheme="minorHAnsi" w:cs="Arial"/>
          <w:sz w:val="24"/>
          <w:szCs w:val="24"/>
        </w:rPr>
        <w:t>deste contrato</w:t>
      </w:r>
      <w:r w:rsidR="005653D9" w:rsidRPr="00012B36">
        <w:rPr>
          <w:rFonts w:asciiTheme="minorHAnsi" w:hAnsiTheme="minorHAnsi" w:cs="Arial"/>
          <w:sz w:val="24"/>
          <w:szCs w:val="24"/>
        </w:rPr>
        <w:t>.</w:t>
      </w:r>
      <w:r w:rsidR="005653D9" w:rsidRPr="00012B36">
        <w:rPr>
          <w:rFonts w:asciiTheme="minorHAnsi" w:hAnsiTheme="minorHAnsi" w:cs="Arial"/>
          <w:i/>
          <w:sz w:val="24"/>
          <w:szCs w:val="24"/>
          <w:highlight w:val="yellow"/>
        </w:rPr>
        <w:t xml:space="preserve">&lt;recomendação: estabelecer percentual não superior a </w:t>
      </w:r>
      <w:r w:rsidR="008D6A20" w:rsidRPr="00012B36">
        <w:rPr>
          <w:rFonts w:asciiTheme="minorHAnsi" w:hAnsiTheme="minorHAnsi" w:cs="Arial"/>
          <w:i/>
          <w:sz w:val="24"/>
          <w:szCs w:val="24"/>
          <w:highlight w:val="yellow"/>
        </w:rPr>
        <w:t>15</w:t>
      </w:r>
      <w:r w:rsidR="005653D9" w:rsidRPr="00012B36">
        <w:rPr>
          <w:rFonts w:asciiTheme="minorHAnsi" w:hAnsiTheme="minorHAnsi" w:cs="Arial"/>
          <w:i/>
          <w:sz w:val="24"/>
          <w:szCs w:val="24"/>
          <w:highlight w:val="yellow"/>
        </w:rPr>
        <w:t>% de acordo com histórico de dispêndio d</w:t>
      </w:r>
      <w:r w:rsidR="00872729" w:rsidRPr="00012B36">
        <w:rPr>
          <w:rFonts w:asciiTheme="minorHAnsi" w:hAnsiTheme="minorHAnsi" w:cs="Arial"/>
          <w:i/>
          <w:sz w:val="24"/>
          <w:szCs w:val="24"/>
          <w:highlight w:val="yellow"/>
        </w:rPr>
        <w:t>a</w:t>
      </w:r>
      <w:r w:rsidR="005653D9" w:rsidRPr="00012B36">
        <w:rPr>
          <w:rFonts w:asciiTheme="minorHAnsi" w:hAnsiTheme="minorHAnsi" w:cs="Arial"/>
          <w:i/>
          <w:sz w:val="24"/>
          <w:szCs w:val="24"/>
          <w:highlight w:val="yellow"/>
        </w:rPr>
        <w:t xml:space="preserve"> contratante&gt;</w:t>
      </w: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p>
    <w:p w:rsidR="00316968" w:rsidRPr="00012B36" w:rsidRDefault="00F07946"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8</w:t>
      </w:r>
      <w:r w:rsidR="00316968" w:rsidRPr="00012B36">
        <w:rPr>
          <w:rFonts w:asciiTheme="minorHAnsi" w:hAnsiTheme="minorHAnsi" w:cs="Arial"/>
          <w:sz w:val="24"/>
          <w:szCs w:val="24"/>
        </w:rPr>
        <w:t>.1</w:t>
      </w:r>
      <w:r w:rsidR="005653D9" w:rsidRPr="00012B36">
        <w:rPr>
          <w:rFonts w:asciiTheme="minorHAnsi" w:hAnsiTheme="minorHAnsi" w:cs="Arial"/>
          <w:sz w:val="24"/>
          <w:szCs w:val="24"/>
        </w:rPr>
        <w:t>0</w:t>
      </w:r>
      <w:r w:rsidR="00316968" w:rsidRPr="00012B36">
        <w:rPr>
          <w:rFonts w:asciiTheme="minorHAnsi" w:hAnsiTheme="minorHAnsi" w:cs="Arial"/>
          <w:sz w:val="24"/>
          <w:szCs w:val="24"/>
        </w:rPr>
        <w:tab/>
      </w:r>
      <w:r w:rsidR="00316968" w:rsidRPr="00012B36">
        <w:rPr>
          <w:rFonts w:asciiTheme="minorHAnsi" w:hAnsiTheme="minorHAnsi" w:cs="Arial"/>
          <w:sz w:val="24"/>
          <w:szCs w:val="24"/>
        </w:rPr>
        <w:tab/>
      </w:r>
      <w:r w:rsidR="00316968" w:rsidRPr="00012B36">
        <w:rPr>
          <w:rFonts w:asciiTheme="minorHAnsi" w:hAnsiTheme="minorHAnsi" w:cs="Arial"/>
          <w:sz w:val="24"/>
          <w:szCs w:val="24"/>
        </w:rPr>
        <w:tab/>
        <w:t xml:space="preserve">A </w:t>
      </w:r>
      <w:r w:rsidR="00FB0502" w:rsidRPr="00012B36">
        <w:rPr>
          <w:rFonts w:asciiTheme="minorHAnsi" w:hAnsiTheme="minorHAnsi" w:cs="Arial"/>
          <w:b/>
          <w:sz w:val="24"/>
          <w:szCs w:val="24"/>
        </w:rPr>
        <w:t>CONTRATADA</w:t>
      </w:r>
      <w:r w:rsidR="00316968" w:rsidRPr="00012B36">
        <w:rPr>
          <w:rFonts w:asciiTheme="minorHAnsi" w:hAnsiTheme="minorHAnsi" w:cs="Arial"/>
          <w:sz w:val="24"/>
          <w:szCs w:val="24"/>
        </w:rPr>
        <w:t xml:space="preserve"> obrigar-se-á a sempre buscar o menor preço com a melhor qualidade para a execução do objeto </w:t>
      </w:r>
      <w:r w:rsidR="005A464D" w:rsidRPr="00012B36">
        <w:rPr>
          <w:rFonts w:asciiTheme="minorHAnsi" w:hAnsiTheme="minorHAnsi" w:cs="Arial"/>
          <w:sz w:val="24"/>
          <w:szCs w:val="24"/>
        </w:rPr>
        <w:t>deste contrato</w:t>
      </w:r>
      <w:r w:rsidR="00316968" w:rsidRPr="00012B36">
        <w:rPr>
          <w:rFonts w:asciiTheme="minorHAnsi" w:hAnsiTheme="minorHAnsi" w:cs="Arial"/>
          <w:sz w:val="24"/>
          <w:szCs w:val="24"/>
        </w:rPr>
        <w:t>.</w:t>
      </w:r>
    </w:p>
    <w:p w:rsidR="00316968" w:rsidRPr="00012B36" w:rsidRDefault="00316968" w:rsidP="00031B9B">
      <w:pPr>
        <w:pStyle w:val="format1"/>
        <w:tabs>
          <w:tab w:val="left" w:pos="709"/>
          <w:tab w:val="left" w:pos="851"/>
        </w:tabs>
        <w:autoSpaceDE/>
        <w:autoSpaceDN/>
        <w:rPr>
          <w:rFonts w:asciiTheme="minorHAnsi" w:hAnsiTheme="minorHAnsi" w:cs="Arial"/>
          <w:sz w:val="24"/>
          <w:szCs w:val="24"/>
        </w:rPr>
      </w:pPr>
    </w:p>
    <w:p w:rsidR="00316968" w:rsidRPr="00012B36" w:rsidRDefault="00F07946" w:rsidP="00031B9B">
      <w:pPr>
        <w:jc w:val="both"/>
        <w:rPr>
          <w:rFonts w:asciiTheme="minorHAnsi" w:hAnsiTheme="minorHAnsi" w:cs="Arial"/>
        </w:rPr>
      </w:pPr>
      <w:r w:rsidRPr="00012B36">
        <w:rPr>
          <w:rFonts w:asciiTheme="minorHAnsi" w:hAnsiTheme="minorHAnsi" w:cs="Arial"/>
          <w:bCs/>
        </w:rPr>
        <w:t>8</w:t>
      </w:r>
      <w:r w:rsidR="00316968" w:rsidRPr="00012B36">
        <w:rPr>
          <w:rFonts w:asciiTheme="minorHAnsi" w:hAnsiTheme="minorHAnsi" w:cs="Arial"/>
          <w:bCs/>
        </w:rPr>
        <w:t>.1</w:t>
      </w:r>
      <w:r w:rsidR="0087606E" w:rsidRPr="00012B36">
        <w:rPr>
          <w:rFonts w:asciiTheme="minorHAnsi" w:hAnsiTheme="minorHAnsi" w:cs="Arial"/>
          <w:bCs/>
        </w:rPr>
        <w:t>1</w:t>
      </w:r>
      <w:r w:rsidR="00316968" w:rsidRPr="00012B36">
        <w:rPr>
          <w:rFonts w:asciiTheme="minorHAnsi" w:hAnsiTheme="minorHAnsi" w:cs="Arial"/>
          <w:bCs/>
        </w:rPr>
        <w:tab/>
      </w:r>
      <w:r w:rsidR="00316968" w:rsidRPr="00012B36">
        <w:rPr>
          <w:rFonts w:asciiTheme="minorHAnsi" w:hAnsiTheme="minorHAnsi" w:cs="Arial"/>
          <w:bCs/>
        </w:rPr>
        <w:tab/>
      </w:r>
      <w:r w:rsidR="00A11752" w:rsidRPr="00012B36">
        <w:rPr>
          <w:rFonts w:asciiTheme="minorHAnsi" w:hAnsiTheme="minorHAnsi" w:cs="Arial"/>
          <w:bCs/>
        </w:rPr>
        <w:t>A</w:t>
      </w:r>
      <w:r w:rsidR="00316968" w:rsidRPr="00012B36">
        <w:rPr>
          <w:rFonts w:asciiTheme="minorHAnsi" w:hAnsiTheme="minorHAnsi" w:cs="Arial"/>
        </w:rPr>
        <w:t xml:space="preserve"> </w:t>
      </w:r>
      <w:r w:rsidR="00316968" w:rsidRPr="00012B36">
        <w:rPr>
          <w:rFonts w:asciiTheme="minorHAnsi" w:hAnsiTheme="minorHAnsi" w:cs="Arial"/>
          <w:b/>
        </w:rPr>
        <w:t>CONTRATANTE</w:t>
      </w:r>
      <w:r w:rsidR="00316968" w:rsidRPr="00012B36">
        <w:rPr>
          <w:rFonts w:asciiTheme="minorHAnsi" w:hAnsiTheme="minorHAnsi" w:cs="Arial"/>
        </w:rPr>
        <w:t>, na condição de fonte retentora, fará o desconto e o recolhimento dos tributos e contribuições a que esteja obrigada pela legislação vigente ou superveniente, referente aos pagamentos que efetuar.</w:t>
      </w:r>
    </w:p>
    <w:p w:rsidR="00316968" w:rsidRPr="00012B36" w:rsidRDefault="00316968" w:rsidP="00031B9B">
      <w:pPr>
        <w:tabs>
          <w:tab w:val="left" w:pos="284"/>
        </w:tabs>
        <w:ind w:right="-2"/>
        <w:jc w:val="both"/>
        <w:rPr>
          <w:rFonts w:asciiTheme="minorHAnsi" w:hAnsiTheme="minorHAnsi" w:cs="Arial"/>
        </w:rPr>
      </w:pPr>
    </w:p>
    <w:p w:rsidR="00316968" w:rsidRPr="00012B36" w:rsidRDefault="00F07946" w:rsidP="00031B9B">
      <w:pPr>
        <w:tabs>
          <w:tab w:val="left" w:pos="284"/>
        </w:tabs>
        <w:ind w:right="-2"/>
        <w:jc w:val="both"/>
        <w:rPr>
          <w:rFonts w:asciiTheme="minorHAnsi" w:hAnsiTheme="minorHAnsi" w:cs="Arial"/>
          <w:bCs/>
        </w:rPr>
      </w:pPr>
      <w:r w:rsidRPr="00012B36">
        <w:rPr>
          <w:rFonts w:asciiTheme="minorHAnsi" w:hAnsiTheme="minorHAnsi" w:cs="Arial"/>
          <w:bCs/>
        </w:rPr>
        <w:t>8</w:t>
      </w:r>
      <w:r w:rsidR="00316968" w:rsidRPr="00012B36">
        <w:rPr>
          <w:rFonts w:asciiTheme="minorHAnsi" w:hAnsiTheme="minorHAnsi" w:cs="Arial"/>
          <w:bCs/>
        </w:rPr>
        <w:t>.1</w:t>
      </w:r>
      <w:r w:rsidR="0087606E" w:rsidRPr="00012B36">
        <w:rPr>
          <w:rFonts w:asciiTheme="minorHAnsi" w:hAnsiTheme="minorHAnsi" w:cs="Arial"/>
          <w:bCs/>
        </w:rPr>
        <w:t>2</w:t>
      </w:r>
      <w:r w:rsidR="00316968" w:rsidRPr="00012B36">
        <w:rPr>
          <w:rFonts w:asciiTheme="minorHAnsi" w:hAnsiTheme="minorHAnsi" w:cs="Arial"/>
          <w:bCs/>
        </w:rPr>
        <w:tab/>
      </w:r>
      <w:r w:rsidR="00316968" w:rsidRPr="00012B36">
        <w:rPr>
          <w:rFonts w:asciiTheme="minorHAnsi" w:hAnsiTheme="minorHAnsi" w:cs="Arial"/>
          <w:bCs/>
        </w:rPr>
        <w:tab/>
        <w:t xml:space="preserve">Os pagamentos mediante a emissão de qualquer modalidade de ordem bancária só serão efetivados se a </w:t>
      </w:r>
      <w:r w:rsidR="00FB0502" w:rsidRPr="00012B36">
        <w:rPr>
          <w:rFonts w:asciiTheme="minorHAnsi" w:hAnsiTheme="minorHAnsi" w:cs="Arial"/>
          <w:b/>
        </w:rPr>
        <w:t>CONTRATADA</w:t>
      </w:r>
      <w:r w:rsidR="00316968" w:rsidRPr="00012B36">
        <w:rPr>
          <w:rFonts w:asciiTheme="minorHAnsi" w:hAnsiTheme="minorHAnsi" w:cs="Arial"/>
          <w:bCs/>
        </w:rPr>
        <w:t xml:space="preserve"> efetuar cobrança de forma a permitir o cumprimento das exigências legais, principalmente no que se refere às retenções tributárias. </w:t>
      </w:r>
    </w:p>
    <w:p w:rsidR="00316968" w:rsidRPr="00012B36" w:rsidRDefault="00316968" w:rsidP="00031B9B">
      <w:pPr>
        <w:tabs>
          <w:tab w:val="left" w:pos="284"/>
        </w:tabs>
        <w:ind w:right="-2"/>
        <w:jc w:val="both"/>
        <w:rPr>
          <w:rFonts w:asciiTheme="minorHAnsi" w:hAnsiTheme="minorHAnsi" w:cs="Arial"/>
          <w:b/>
          <w:bCs/>
        </w:rPr>
      </w:pPr>
    </w:p>
    <w:p w:rsidR="00316968" w:rsidRPr="00012B36" w:rsidRDefault="00F07946" w:rsidP="00031B9B">
      <w:pPr>
        <w:tabs>
          <w:tab w:val="left" w:pos="284"/>
        </w:tabs>
        <w:ind w:right="-2"/>
        <w:jc w:val="both"/>
        <w:rPr>
          <w:rFonts w:asciiTheme="minorHAnsi" w:hAnsiTheme="minorHAnsi" w:cs="Arial"/>
          <w:bCs/>
        </w:rPr>
      </w:pPr>
      <w:r w:rsidRPr="00012B36">
        <w:rPr>
          <w:rFonts w:asciiTheme="minorHAnsi" w:hAnsiTheme="minorHAnsi" w:cs="Arial"/>
          <w:bCs/>
        </w:rPr>
        <w:t>8</w:t>
      </w:r>
      <w:r w:rsidR="00316968" w:rsidRPr="00012B36">
        <w:rPr>
          <w:rFonts w:asciiTheme="minorHAnsi" w:hAnsiTheme="minorHAnsi" w:cs="Arial"/>
          <w:bCs/>
        </w:rPr>
        <w:t>.1</w:t>
      </w:r>
      <w:r w:rsidR="0087606E" w:rsidRPr="00012B36">
        <w:rPr>
          <w:rFonts w:asciiTheme="minorHAnsi" w:hAnsiTheme="minorHAnsi" w:cs="Arial"/>
          <w:bCs/>
        </w:rPr>
        <w:t>3</w:t>
      </w:r>
      <w:r w:rsidR="00316968" w:rsidRPr="00012B36">
        <w:rPr>
          <w:rFonts w:asciiTheme="minorHAnsi" w:hAnsiTheme="minorHAnsi" w:cs="Arial"/>
          <w:bCs/>
        </w:rPr>
        <w:tab/>
      </w:r>
      <w:r w:rsidR="00316968" w:rsidRPr="00012B36">
        <w:rPr>
          <w:rFonts w:asciiTheme="minorHAnsi" w:hAnsiTheme="minorHAnsi" w:cs="Arial"/>
          <w:bCs/>
        </w:rPr>
        <w:tab/>
        <w:t xml:space="preserve">Caso a </w:t>
      </w:r>
      <w:r w:rsidR="00FB0502" w:rsidRPr="00012B36">
        <w:rPr>
          <w:rFonts w:asciiTheme="minorHAnsi" w:hAnsiTheme="minorHAnsi" w:cs="Arial"/>
          <w:b/>
        </w:rPr>
        <w:t>CONTRATADA</w:t>
      </w:r>
      <w:r w:rsidR="00316968" w:rsidRPr="00012B36">
        <w:rPr>
          <w:rFonts w:asciiTheme="minorHAnsi" w:hAnsiTheme="minorHAnsi" w:cs="Arial"/>
          <w:b/>
        </w:rPr>
        <w:t xml:space="preserve"> </w:t>
      </w:r>
      <w:r w:rsidR="00316968" w:rsidRPr="00012B36">
        <w:rPr>
          <w:rFonts w:asciiTheme="minorHAnsi" w:hAnsiTheme="minorHAnsi" w:cs="Arial"/>
          <w:bCs/>
        </w:rPr>
        <w:t>seja optante pelo Sistema Integrado de Pagamento de Impostos e Contribuições das Microempresas e Empresas de Pequeno Porte – SIMPLES, deverá apresentar, juntamente com a nota fiscal, a devida comprovação, a fim de evitar a retenção na fonte dos tributos e contribuições, conforme legislação em vigor.</w:t>
      </w:r>
    </w:p>
    <w:p w:rsidR="00316968" w:rsidRPr="00012B36" w:rsidRDefault="00316968" w:rsidP="00031B9B">
      <w:pPr>
        <w:tabs>
          <w:tab w:val="left" w:pos="284"/>
        </w:tabs>
        <w:ind w:right="-2"/>
        <w:jc w:val="both"/>
        <w:rPr>
          <w:rFonts w:asciiTheme="minorHAnsi" w:hAnsiTheme="minorHAnsi" w:cs="Arial"/>
          <w:bCs/>
        </w:rPr>
      </w:pPr>
    </w:p>
    <w:p w:rsidR="00316968" w:rsidRPr="00012B36" w:rsidRDefault="00F07946" w:rsidP="00031B9B">
      <w:pPr>
        <w:tabs>
          <w:tab w:val="left" w:pos="284"/>
        </w:tabs>
        <w:ind w:right="-2"/>
        <w:jc w:val="both"/>
        <w:rPr>
          <w:rFonts w:asciiTheme="minorHAnsi" w:hAnsiTheme="minorHAnsi" w:cs="Arial"/>
          <w:bCs/>
        </w:rPr>
      </w:pPr>
      <w:r w:rsidRPr="00012B36">
        <w:rPr>
          <w:rFonts w:asciiTheme="minorHAnsi" w:hAnsiTheme="minorHAnsi" w:cs="Arial"/>
          <w:bCs/>
        </w:rPr>
        <w:t>8</w:t>
      </w:r>
      <w:r w:rsidR="00316968" w:rsidRPr="00012B36">
        <w:rPr>
          <w:rFonts w:asciiTheme="minorHAnsi" w:hAnsiTheme="minorHAnsi" w:cs="Arial"/>
          <w:bCs/>
        </w:rPr>
        <w:t>.1</w:t>
      </w:r>
      <w:r w:rsidR="0087606E" w:rsidRPr="00012B36">
        <w:rPr>
          <w:rFonts w:asciiTheme="minorHAnsi" w:hAnsiTheme="minorHAnsi" w:cs="Arial"/>
          <w:bCs/>
        </w:rPr>
        <w:t>4</w:t>
      </w:r>
      <w:r w:rsidR="00316968" w:rsidRPr="00012B36">
        <w:rPr>
          <w:rFonts w:asciiTheme="minorHAnsi" w:hAnsiTheme="minorHAnsi" w:cs="Arial"/>
          <w:bCs/>
        </w:rPr>
        <w:tab/>
      </w:r>
      <w:r w:rsidR="00316968" w:rsidRPr="00012B36">
        <w:rPr>
          <w:rFonts w:asciiTheme="minorHAnsi" w:hAnsiTheme="minorHAnsi" w:cs="Arial"/>
          <w:bCs/>
        </w:rPr>
        <w:tab/>
        <w:t xml:space="preserve">A nota fiscal ou fatura correspondente deverá ser entregue pela </w:t>
      </w:r>
      <w:r w:rsidR="00FB0502" w:rsidRPr="00012B36">
        <w:rPr>
          <w:rFonts w:asciiTheme="minorHAnsi" w:hAnsiTheme="minorHAnsi" w:cs="Arial"/>
          <w:b/>
        </w:rPr>
        <w:t>CONTRATADA</w:t>
      </w:r>
      <w:r w:rsidR="00316968" w:rsidRPr="00012B36">
        <w:rPr>
          <w:rFonts w:asciiTheme="minorHAnsi" w:hAnsiTheme="minorHAnsi" w:cs="Arial"/>
        </w:rPr>
        <w:t xml:space="preserve">, </w:t>
      </w:r>
      <w:r w:rsidR="00316968" w:rsidRPr="00012B36">
        <w:rPr>
          <w:rFonts w:asciiTheme="minorHAnsi" w:hAnsiTheme="minorHAnsi" w:cs="Arial"/>
          <w:bCs/>
        </w:rPr>
        <w:t xml:space="preserve">diretamente ao </w:t>
      </w:r>
      <w:r w:rsidR="00316968" w:rsidRPr="00012B36">
        <w:rPr>
          <w:rFonts w:asciiTheme="minorHAnsi" w:hAnsiTheme="minorHAnsi" w:cs="Arial"/>
          <w:bCs/>
          <w:highlight w:val="yellow"/>
        </w:rPr>
        <w:t>gestor ou fiscal</w:t>
      </w:r>
      <w:r w:rsidR="00316968" w:rsidRPr="00012B36">
        <w:rPr>
          <w:rFonts w:asciiTheme="minorHAnsi" w:hAnsiTheme="minorHAnsi" w:cs="Arial"/>
          <w:bCs/>
        </w:rPr>
        <w:t xml:space="preserve"> deste contrato, com a devida comprovação da execução dos produtos e serviços (orçamentos, relatórios e comprovantes).</w:t>
      </w:r>
    </w:p>
    <w:p w:rsidR="00316968" w:rsidRPr="00012B36" w:rsidRDefault="00316968" w:rsidP="00031B9B">
      <w:pPr>
        <w:tabs>
          <w:tab w:val="left" w:pos="284"/>
        </w:tabs>
        <w:ind w:right="-2"/>
        <w:jc w:val="both"/>
        <w:rPr>
          <w:rFonts w:asciiTheme="minorHAnsi" w:hAnsiTheme="minorHAnsi" w:cs="Arial"/>
          <w:bCs/>
        </w:rPr>
      </w:pPr>
    </w:p>
    <w:p w:rsidR="00316968" w:rsidRPr="00012B36" w:rsidRDefault="00F07946" w:rsidP="00031B9B">
      <w:pPr>
        <w:tabs>
          <w:tab w:val="left" w:pos="284"/>
        </w:tabs>
        <w:ind w:right="-2"/>
        <w:jc w:val="both"/>
        <w:rPr>
          <w:rFonts w:asciiTheme="minorHAnsi" w:hAnsiTheme="minorHAnsi" w:cs="Arial"/>
          <w:bCs/>
        </w:rPr>
      </w:pPr>
      <w:r w:rsidRPr="00012B36">
        <w:rPr>
          <w:rFonts w:asciiTheme="minorHAnsi" w:hAnsiTheme="minorHAnsi" w:cs="Arial"/>
          <w:bCs/>
        </w:rPr>
        <w:t>8</w:t>
      </w:r>
      <w:r w:rsidR="00316968" w:rsidRPr="00012B36">
        <w:rPr>
          <w:rFonts w:asciiTheme="minorHAnsi" w:hAnsiTheme="minorHAnsi" w:cs="Arial"/>
          <w:bCs/>
        </w:rPr>
        <w:t>.1</w:t>
      </w:r>
      <w:r w:rsidR="0087606E" w:rsidRPr="00012B36">
        <w:rPr>
          <w:rFonts w:asciiTheme="minorHAnsi" w:hAnsiTheme="minorHAnsi" w:cs="Arial"/>
          <w:bCs/>
        </w:rPr>
        <w:t>4</w:t>
      </w:r>
      <w:r w:rsidR="005653D9" w:rsidRPr="00012B36">
        <w:rPr>
          <w:rFonts w:asciiTheme="minorHAnsi" w:hAnsiTheme="minorHAnsi" w:cs="Arial"/>
          <w:bCs/>
        </w:rPr>
        <w:t>.1</w:t>
      </w:r>
      <w:r w:rsidR="00316968" w:rsidRPr="00012B36">
        <w:rPr>
          <w:rFonts w:asciiTheme="minorHAnsi" w:hAnsiTheme="minorHAnsi" w:cs="Arial"/>
          <w:bCs/>
        </w:rPr>
        <w:tab/>
      </w:r>
      <w:r w:rsidR="00316968" w:rsidRPr="00012B36">
        <w:rPr>
          <w:rFonts w:asciiTheme="minorHAnsi" w:hAnsiTheme="minorHAnsi" w:cs="Arial"/>
          <w:bCs/>
        </w:rPr>
        <w:tab/>
        <w:t xml:space="preserve">Havendo erro na nota fiscal ou circunstância que impeça a liquidação da despesa, os documentos de cobrança serão devolvidos à </w:t>
      </w:r>
      <w:r w:rsidR="00FB0502" w:rsidRPr="00012B36">
        <w:rPr>
          <w:rFonts w:asciiTheme="minorHAnsi" w:hAnsiTheme="minorHAnsi" w:cs="Arial"/>
          <w:b/>
        </w:rPr>
        <w:t>CONTRATADA</w:t>
      </w:r>
      <w:r w:rsidR="00316968" w:rsidRPr="00012B36">
        <w:rPr>
          <w:rFonts w:asciiTheme="minorHAnsi" w:hAnsiTheme="minorHAnsi" w:cs="Arial"/>
        </w:rPr>
        <w:t>,</w:t>
      </w:r>
      <w:r w:rsidR="00316968" w:rsidRPr="00012B36">
        <w:rPr>
          <w:rFonts w:asciiTheme="minorHAnsi" w:hAnsiTheme="minorHAnsi" w:cs="Arial"/>
          <w:bCs/>
        </w:rPr>
        <w:t xml:space="preserve"> e o pagamento ficará pendente até que a </w:t>
      </w:r>
      <w:r w:rsidR="00FB0502" w:rsidRPr="00012B36">
        <w:rPr>
          <w:rFonts w:asciiTheme="minorHAnsi" w:hAnsiTheme="minorHAnsi" w:cs="Arial"/>
          <w:b/>
        </w:rPr>
        <w:t>CONTRATADA</w:t>
      </w:r>
      <w:r w:rsidR="00316968" w:rsidRPr="00012B36">
        <w:rPr>
          <w:rFonts w:asciiTheme="minorHAnsi" w:hAnsiTheme="minorHAnsi" w:cs="Arial"/>
          <w:bCs/>
        </w:rPr>
        <w:t xml:space="preserve"> providencie as medidas saneadoras. Nessa hipótese, o prazo para pagamento iniciar-se-á após a regularização da situação ou reapresentação do documento fiscal, não acarretando nenhum ônus para </w:t>
      </w:r>
      <w:r w:rsidR="00A11752" w:rsidRPr="00012B36">
        <w:rPr>
          <w:rFonts w:asciiTheme="minorHAnsi" w:hAnsiTheme="minorHAnsi" w:cs="Arial"/>
          <w:bCs/>
        </w:rPr>
        <w:t>a</w:t>
      </w:r>
      <w:r w:rsidR="00316968" w:rsidRPr="00012B36">
        <w:rPr>
          <w:rFonts w:asciiTheme="minorHAnsi" w:hAnsiTheme="minorHAnsi" w:cs="Arial"/>
          <w:bCs/>
        </w:rPr>
        <w:t xml:space="preserve"> </w:t>
      </w:r>
      <w:r w:rsidR="00316968" w:rsidRPr="00012B36">
        <w:rPr>
          <w:rFonts w:asciiTheme="minorHAnsi" w:hAnsiTheme="minorHAnsi" w:cs="Arial"/>
          <w:b/>
          <w:bCs/>
        </w:rPr>
        <w:t>CONTRATANTE</w:t>
      </w:r>
      <w:r w:rsidR="00316968" w:rsidRPr="00012B36">
        <w:rPr>
          <w:rFonts w:asciiTheme="minorHAnsi" w:hAnsiTheme="minorHAnsi" w:cs="Arial"/>
          <w:bCs/>
        </w:rPr>
        <w:t>.</w:t>
      </w:r>
    </w:p>
    <w:p w:rsidR="00316968" w:rsidRPr="00012B36" w:rsidRDefault="00316968" w:rsidP="00031B9B">
      <w:pPr>
        <w:tabs>
          <w:tab w:val="left" w:pos="284"/>
        </w:tabs>
        <w:ind w:right="-2"/>
        <w:jc w:val="both"/>
        <w:rPr>
          <w:rFonts w:asciiTheme="minorHAnsi" w:hAnsiTheme="minorHAnsi" w:cs="Arial"/>
          <w:bCs/>
        </w:rPr>
      </w:pPr>
    </w:p>
    <w:p w:rsidR="00316968" w:rsidRPr="00012B36" w:rsidRDefault="00F07946" w:rsidP="00031B9B">
      <w:pPr>
        <w:tabs>
          <w:tab w:val="left" w:pos="284"/>
        </w:tabs>
        <w:ind w:right="-2"/>
        <w:jc w:val="both"/>
        <w:rPr>
          <w:rFonts w:asciiTheme="minorHAnsi" w:hAnsiTheme="minorHAnsi" w:cs="Arial"/>
          <w:bCs/>
        </w:rPr>
      </w:pPr>
      <w:r w:rsidRPr="00012B36">
        <w:rPr>
          <w:rFonts w:asciiTheme="minorHAnsi" w:hAnsiTheme="minorHAnsi" w:cs="Arial"/>
          <w:bCs/>
        </w:rPr>
        <w:t>8</w:t>
      </w:r>
      <w:r w:rsidR="00316968" w:rsidRPr="00012B36">
        <w:rPr>
          <w:rFonts w:asciiTheme="minorHAnsi" w:hAnsiTheme="minorHAnsi" w:cs="Arial"/>
          <w:bCs/>
        </w:rPr>
        <w:t>.1</w:t>
      </w:r>
      <w:r w:rsidR="0087606E" w:rsidRPr="00012B36">
        <w:rPr>
          <w:rFonts w:asciiTheme="minorHAnsi" w:hAnsiTheme="minorHAnsi" w:cs="Arial"/>
          <w:bCs/>
        </w:rPr>
        <w:t>5</w:t>
      </w:r>
      <w:r w:rsidR="00316968" w:rsidRPr="00012B36">
        <w:rPr>
          <w:rFonts w:asciiTheme="minorHAnsi" w:hAnsiTheme="minorHAnsi" w:cs="Arial"/>
          <w:bCs/>
        </w:rPr>
        <w:tab/>
      </w:r>
      <w:r w:rsidR="00316968" w:rsidRPr="00012B36">
        <w:rPr>
          <w:rFonts w:asciiTheme="minorHAnsi" w:hAnsiTheme="minorHAnsi" w:cs="Arial"/>
          <w:bCs/>
        </w:rPr>
        <w:tab/>
        <w:t xml:space="preserve">No caso de eventual atraso de pagamento, mediante pedido da </w:t>
      </w:r>
      <w:r w:rsidR="00FB0502" w:rsidRPr="00012B36">
        <w:rPr>
          <w:rFonts w:asciiTheme="minorHAnsi" w:hAnsiTheme="minorHAnsi" w:cs="Arial"/>
          <w:b/>
        </w:rPr>
        <w:t>CONTRATADA</w:t>
      </w:r>
      <w:r w:rsidR="00316968" w:rsidRPr="00012B36">
        <w:rPr>
          <w:rFonts w:asciiTheme="minorHAnsi" w:hAnsiTheme="minorHAnsi" w:cs="Arial"/>
        </w:rPr>
        <w:t xml:space="preserve">, </w:t>
      </w:r>
      <w:r w:rsidR="00316968" w:rsidRPr="00012B36">
        <w:rPr>
          <w:rFonts w:asciiTheme="minorHAnsi" w:hAnsiTheme="minorHAnsi" w:cs="Arial"/>
          <w:bCs/>
        </w:rPr>
        <w:t xml:space="preserve">o valor devido será atualizado financeiramente, desde que a </w:t>
      </w:r>
      <w:r w:rsidR="00FB0502" w:rsidRPr="00012B36">
        <w:rPr>
          <w:rFonts w:asciiTheme="minorHAnsi" w:hAnsiTheme="minorHAnsi" w:cs="Arial"/>
          <w:b/>
        </w:rPr>
        <w:t>CONTRATADA</w:t>
      </w:r>
      <w:r w:rsidR="00316968" w:rsidRPr="00012B36">
        <w:rPr>
          <w:rFonts w:asciiTheme="minorHAnsi" w:hAnsiTheme="minorHAnsi" w:cs="Arial"/>
          <w:bCs/>
        </w:rPr>
        <w:t xml:space="preserve"> não tenha concorrido de alguma forma para esse atraso. Para tanto, fica convencionado que o índice de compensação financeira será calculado mediante aplicação da seguinte fórmula:</w:t>
      </w:r>
    </w:p>
    <w:p w:rsidR="00316968" w:rsidRPr="00012B36" w:rsidRDefault="00316968" w:rsidP="00031B9B">
      <w:pPr>
        <w:tabs>
          <w:tab w:val="left" w:pos="284"/>
        </w:tabs>
        <w:ind w:right="-2"/>
        <w:jc w:val="both"/>
        <w:rPr>
          <w:rFonts w:asciiTheme="minorHAnsi" w:hAnsiTheme="minorHAnsi" w:cs="Arial"/>
          <w:bCs/>
        </w:rPr>
      </w:pPr>
    </w:p>
    <w:p w:rsidR="00316968" w:rsidRPr="00012B36" w:rsidRDefault="00316968" w:rsidP="00031B9B">
      <w:pPr>
        <w:tabs>
          <w:tab w:val="left" w:pos="284"/>
        </w:tabs>
        <w:ind w:right="-2"/>
        <w:jc w:val="both"/>
        <w:rPr>
          <w:rFonts w:asciiTheme="minorHAnsi" w:hAnsiTheme="minorHAnsi" w:cs="Arial"/>
          <w:bCs/>
        </w:rPr>
      </w:pPr>
    </w:p>
    <w:p w:rsidR="00316968" w:rsidRPr="00012B36" w:rsidRDefault="00316968" w:rsidP="00031B9B">
      <w:pPr>
        <w:tabs>
          <w:tab w:val="left" w:pos="284"/>
        </w:tabs>
        <w:ind w:left="1560" w:right="-143" w:hanging="142"/>
        <w:jc w:val="both"/>
        <w:rPr>
          <w:rFonts w:asciiTheme="minorHAnsi" w:hAnsiTheme="minorHAnsi" w:cs="Arial"/>
        </w:rPr>
      </w:pPr>
      <w:r w:rsidRPr="00012B36">
        <w:rPr>
          <w:rFonts w:asciiTheme="minorHAnsi" w:hAnsiTheme="minorHAnsi" w:cs="Arial"/>
        </w:rPr>
        <w:t>EM = I x N x VP</w:t>
      </w:r>
    </w:p>
    <w:p w:rsidR="00316968" w:rsidRPr="00012B36" w:rsidRDefault="00316968" w:rsidP="00031B9B">
      <w:pPr>
        <w:tabs>
          <w:tab w:val="left" w:pos="284"/>
        </w:tabs>
        <w:ind w:left="425" w:right="-143" w:firstLine="993"/>
        <w:jc w:val="both"/>
        <w:rPr>
          <w:rFonts w:asciiTheme="minorHAnsi" w:hAnsiTheme="minorHAnsi" w:cs="Arial"/>
        </w:rPr>
      </w:pPr>
    </w:p>
    <w:p w:rsidR="00316968" w:rsidRPr="00012B36" w:rsidRDefault="00B01126" w:rsidP="00031B9B">
      <w:pPr>
        <w:tabs>
          <w:tab w:val="left" w:pos="284"/>
        </w:tabs>
        <w:ind w:left="425" w:right="-143" w:firstLine="993"/>
        <w:jc w:val="both"/>
        <w:rPr>
          <w:rFonts w:asciiTheme="minorHAnsi" w:hAnsiTheme="minorHAnsi" w:cs="Arial"/>
        </w:rPr>
      </w:pPr>
      <w:r w:rsidRPr="00012B36">
        <w:rPr>
          <w:rFonts w:asciiTheme="minorHAnsi" w:hAnsiTheme="minorHAnsi" w:cs="Arial"/>
          <w:u w:val="single"/>
        </w:rPr>
        <w:t>Sendo</w:t>
      </w:r>
      <w:r w:rsidR="00316968" w:rsidRPr="00012B36">
        <w:rPr>
          <w:rFonts w:asciiTheme="minorHAnsi" w:hAnsiTheme="minorHAnsi" w:cs="Arial"/>
        </w:rPr>
        <w:t>:</w:t>
      </w:r>
    </w:p>
    <w:p w:rsidR="00316968" w:rsidRPr="00012B36" w:rsidRDefault="00316968" w:rsidP="00031B9B">
      <w:pPr>
        <w:tabs>
          <w:tab w:val="left" w:pos="284"/>
        </w:tabs>
        <w:ind w:left="425" w:right="-143" w:firstLine="993"/>
        <w:jc w:val="both"/>
        <w:rPr>
          <w:rFonts w:asciiTheme="minorHAnsi" w:hAnsiTheme="minorHAnsi" w:cs="Arial"/>
        </w:rPr>
      </w:pPr>
    </w:p>
    <w:p w:rsidR="00316968" w:rsidRPr="00012B36" w:rsidRDefault="00316968" w:rsidP="00031B9B">
      <w:pPr>
        <w:tabs>
          <w:tab w:val="left" w:pos="284"/>
          <w:tab w:val="left" w:pos="567"/>
        </w:tabs>
        <w:ind w:left="1418" w:right="-143"/>
        <w:jc w:val="both"/>
        <w:rPr>
          <w:rFonts w:asciiTheme="minorHAnsi" w:hAnsiTheme="minorHAnsi" w:cs="Arial"/>
          <w:bCs/>
        </w:rPr>
      </w:pPr>
      <w:r w:rsidRPr="00012B36">
        <w:rPr>
          <w:rFonts w:asciiTheme="minorHAnsi" w:hAnsiTheme="minorHAnsi" w:cs="Arial"/>
        </w:rPr>
        <w:t xml:space="preserve">EM = </w:t>
      </w:r>
      <w:r w:rsidRPr="00012B36">
        <w:rPr>
          <w:rFonts w:asciiTheme="minorHAnsi" w:hAnsiTheme="minorHAnsi" w:cs="Arial"/>
          <w:bCs/>
        </w:rPr>
        <w:t>Encargos Moratórios;</w:t>
      </w:r>
    </w:p>
    <w:p w:rsidR="00316968" w:rsidRPr="00012B36" w:rsidRDefault="00316968" w:rsidP="00031B9B">
      <w:pPr>
        <w:tabs>
          <w:tab w:val="left" w:pos="284"/>
        </w:tabs>
        <w:ind w:left="1418" w:right="-142"/>
        <w:jc w:val="both"/>
        <w:rPr>
          <w:rFonts w:asciiTheme="minorHAnsi" w:hAnsiTheme="minorHAnsi" w:cs="Arial"/>
        </w:rPr>
      </w:pPr>
    </w:p>
    <w:p w:rsidR="00316968" w:rsidRPr="00012B36" w:rsidRDefault="00316968" w:rsidP="00031B9B">
      <w:pPr>
        <w:ind w:left="1985" w:right="-142" w:hanging="567"/>
        <w:jc w:val="both"/>
        <w:rPr>
          <w:rFonts w:asciiTheme="minorHAnsi" w:hAnsiTheme="minorHAnsi" w:cs="Arial"/>
          <w:bCs/>
        </w:rPr>
      </w:pPr>
      <w:r w:rsidRPr="00012B36">
        <w:rPr>
          <w:rFonts w:asciiTheme="minorHAnsi" w:hAnsiTheme="minorHAnsi" w:cs="Arial"/>
        </w:rPr>
        <w:t>N =</w:t>
      </w:r>
      <w:r w:rsidRPr="00012B36">
        <w:rPr>
          <w:rFonts w:asciiTheme="minorHAnsi" w:hAnsiTheme="minorHAnsi" w:cs="Arial"/>
          <w:bCs/>
        </w:rPr>
        <w:t xml:space="preserve"> Número de dias entre a data prevista para o pagamento e a do efetivo pagamento;</w:t>
      </w:r>
    </w:p>
    <w:p w:rsidR="00316968" w:rsidRPr="00012B36" w:rsidRDefault="00316968" w:rsidP="00031B9B">
      <w:pPr>
        <w:tabs>
          <w:tab w:val="left" w:pos="284"/>
        </w:tabs>
        <w:ind w:left="1418" w:right="-142"/>
        <w:jc w:val="both"/>
        <w:rPr>
          <w:rFonts w:asciiTheme="minorHAnsi" w:hAnsiTheme="minorHAnsi" w:cs="Arial"/>
          <w:bCs/>
        </w:rPr>
      </w:pPr>
    </w:p>
    <w:p w:rsidR="00316968" w:rsidRPr="00012B36" w:rsidRDefault="00316968" w:rsidP="00031B9B">
      <w:pPr>
        <w:tabs>
          <w:tab w:val="left" w:pos="284"/>
        </w:tabs>
        <w:ind w:left="1418" w:right="-142"/>
        <w:jc w:val="both"/>
        <w:rPr>
          <w:rFonts w:asciiTheme="minorHAnsi" w:hAnsiTheme="minorHAnsi" w:cs="Arial"/>
          <w:bCs/>
        </w:rPr>
      </w:pPr>
      <w:r w:rsidRPr="00012B36">
        <w:rPr>
          <w:rFonts w:asciiTheme="minorHAnsi" w:hAnsiTheme="minorHAnsi" w:cs="Arial"/>
        </w:rPr>
        <w:t xml:space="preserve">VP = </w:t>
      </w:r>
      <w:r w:rsidRPr="00012B36">
        <w:rPr>
          <w:rFonts w:asciiTheme="minorHAnsi" w:hAnsiTheme="minorHAnsi" w:cs="Arial"/>
          <w:bCs/>
        </w:rPr>
        <w:t>Valor da parcela a ser paga;</w:t>
      </w:r>
    </w:p>
    <w:p w:rsidR="00316968" w:rsidRPr="00012B36" w:rsidRDefault="00316968" w:rsidP="00031B9B">
      <w:pPr>
        <w:tabs>
          <w:tab w:val="left" w:pos="284"/>
        </w:tabs>
        <w:ind w:left="1418" w:right="-142"/>
        <w:jc w:val="both"/>
        <w:rPr>
          <w:rFonts w:asciiTheme="minorHAnsi" w:hAnsiTheme="minorHAnsi" w:cs="Arial"/>
          <w:bCs/>
        </w:rPr>
      </w:pPr>
    </w:p>
    <w:p w:rsidR="00316968" w:rsidRPr="00012B36" w:rsidRDefault="00316968" w:rsidP="00031B9B">
      <w:pPr>
        <w:tabs>
          <w:tab w:val="left" w:pos="284"/>
        </w:tabs>
        <w:ind w:left="1418" w:right="-142"/>
        <w:jc w:val="both"/>
        <w:rPr>
          <w:rFonts w:asciiTheme="minorHAnsi" w:hAnsiTheme="minorHAnsi" w:cs="Arial"/>
          <w:bCs/>
        </w:rPr>
      </w:pPr>
      <w:r w:rsidRPr="00012B36">
        <w:rPr>
          <w:rFonts w:asciiTheme="minorHAnsi" w:hAnsiTheme="minorHAnsi" w:cs="Arial"/>
        </w:rPr>
        <w:t xml:space="preserve">I = </w:t>
      </w:r>
      <w:r w:rsidRPr="00012B36">
        <w:rPr>
          <w:rFonts w:asciiTheme="minorHAnsi" w:hAnsiTheme="minorHAnsi" w:cs="Arial"/>
          <w:bCs/>
        </w:rPr>
        <w:t>Índice de compensação financeira = 0,00016438, assim apurado:</w:t>
      </w:r>
    </w:p>
    <w:p w:rsidR="00316968" w:rsidRPr="00012B36" w:rsidRDefault="00316968" w:rsidP="00031B9B">
      <w:pPr>
        <w:tabs>
          <w:tab w:val="left" w:pos="284"/>
        </w:tabs>
        <w:ind w:left="1418" w:right="-142"/>
        <w:jc w:val="both"/>
        <w:rPr>
          <w:rFonts w:asciiTheme="minorHAnsi" w:hAnsiTheme="minorHAnsi" w:cs="Arial"/>
          <w:bCs/>
        </w:rPr>
      </w:pPr>
    </w:p>
    <w:p w:rsidR="00316968" w:rsidRPr="00012B36" w:rsidRDefault="00316968" w:rsidP="00031B9B">
      <w:pPr>
        <w:tabs>
          <w:tab w:val="left" w:pos="284"/>
        </w:tabs>
        <w:ind w:left="1418" w:right="-142"/>
        <w:jc w:val="both"/>
        <w:rPr>
          <w:rFonts w:asciiTheme="minorHAnsi" w:hAnsiTheme="minorHAnsi" w:cs="Arial"/>
          <w:bCs/>
          <w:u w:val="single"/>
        </w:rPr>
      </w:pPr>
      <w:r w:rsidRPr="00012B36">
        <w:rPr>
          <w:rFonts w:asciiTheme="minorHAnsi" w:hAnsiTheme="minorHAnsi" w:cs="Arial"/>
        </w:rPr>
        <w:t xml:space="preserve">I = </w:t>
      </w:r>
      <w:r w:rsidRPr="00012B36">
        <w:rPr>
          <w:rFonts w:asciiTheme="minorHAnsi" w:hAnsiTheme="minorHAnsi" w:cs="Arial"/>
          <w:bCs/>
          <w:u w:val="single"/>
        </w:rPr>
        <w:t>(TX)</w:t>
      </w:r>
      <w:r w:rsidRPr="00012B36">
        <w:rPr>
          <w:rFonts w:asciiTheme="minorHAnsi" w:hAnsiTheme="minorHAnsi" w:cs="Arial"/>
          <w:bCs/>
        </w:rPr>
        <w:tab/>
      </w:r>
      <w:r w:rsidRPr="00012B36">
        <w:rPr>
          <w:rFonts w:asciiTheme="minorHAnsi" w:hAnsiTheme="minorHAnsi" w:cs="Arial"/>
          <w:bCs/>
        </w:rPr>
        <w:tab/>
        <w:t xml:space="preserve">I = </w:t>
      </w:r>
      <w:r w:rsidRPr="00012B36">
        <w:rPr>
          <w:rFonts w:asciiTheme="minorHAnsi" w:hAnsiTheme="minorHAnsi" w:cs="Arial"/>
          <w:bCs/>
          <w:u w:val="single"/>
        </w:rPr>
        <w:t>(6/100)</w:t>
      </w:r>
      <w:r w:rsidRPr="00012B36">
        <w:rPr>
          <w:rFonts w:asciiTheme="minorHAnsi" w:hAnsiTheme="minorHAnsi" w:cs="Arial"/>
          <w:bCs/>
        </w:rPr>
        <w:tab/>
      </w:r>
      <w:r w:rsidRPr="00012B36">
        <w:rPr>
          <w:rFonts w:asciiTheme="minorHAnsi" w:hAnsiTheme="minorHAnsi" w:cs="Arial"/>
          <w:bCs/>
        </w:rPr>
        <w:tab/>
        <w:t>I = 0,00016438</w:t>
      </w:r>
    </w:p>
    <w:p w:rsidR="00316968" w:rsidRPr="00012B36" w:rsidRDefault="00316968" w:rsidP="00031B9B">
      <w:pPr>
        <w:tabs>
          <w:tab w:val="left" w:pos="284"/>
        </w:tabs>
        <w:ind w:left="1418" w:right="-142"/>
        <w:jc w:val="both"/>
        <w:rPr>
          <w:rFonts w:asciiTheme="minorHAnsi" w:hAnsiTheme="minorHAnsi" w:cs="Arial"/>
          <w:bCs/>
        </w:rPr>
      </w:pPr>
      <w:r w:rsidRPr="00012B36">
        <w:rPr>
          <w:rFonts w:asciiTheme="minorHAnsi" w:hAnsiTheme="minorHAnsi" w:cs="Arial"/>
          <w:bCs/>
        </w:rPr>
        <w:t xml:space="preserve">     365                          365</w:t>
      </w:r>
    </w:p>
    <w:p w:rsidR="00316968" w:rsidRPr="00012B36" w:rsidRDefault="00316968" w:rsidP="00031B9B">
      <w:pPr>
        <w:tabs>
          <w:tab w:val="left" w:pos="284"/>
        </w:tabs>
        <w:ind w:left="1418" w:right="-142"/>
        <w:jc w:val="both"/>
        <w:rPr>
          <w:rFonts w:asciiTheme="minorHAnsi" w:hAnsiTheme="minorHAnsi" w:cs="Arial"/>
          <w:bCs/>
        </w:rPr>
      </w:pPr>
    </w:p>
    <w:p w:rsidR="00316968" w:rsidRPr="00012B36" w:rsidRDefault="00316968" w:rsidP="00031B9B">
      <w:pPr>
        <w:tabs>
          <w:tab w:val="left" w:pos="284"/>
        </w:tabs>
        <w:ind w:left="1418" w:right="-142"/>
        <w:jc w:val="both"/>
        <w:rPr>
          <w:rFonts w:asciiTheme="minorHAnsi" w:hAnsiTheme="minorHAnsi" w:cs="Arial"/>
          <w:bCs/>
        </w:rPr>
      </w:pPr>
      <w:r w:rsidRPr="00012B36">
        <w:rPr>
          <w:rFonts w:asciiTheme="minorHAnsi" w:hAnsiTheme="minorHAnsi" w:cs="Arial"/>
        </w:rPr>
        <w:t xml:space="preserve">TX </w:t>
      </w:r>
      <w:r w:rsidRPr="00012B36">
        <w:rPr>
          <w:rFonts w:asciiTheme="minorHAnsi" w:hAnsiTheme="minorHAnsi" w:cs="Arial"/>
          <w:bCs/>
        </w:rPr>
        <w:t>= Percentual da taxa anual = 6%</w:t>
      </w:r>
    </w:p>
    <w:p w:rsidR="00316968" w:rsidRPr="00012B36" w:rsidRDefault="00316968" w:rsidP="00031B9B">
      <w:pPr>
        <w:tabs>
          <w:tab w:val="left" w:pos="284"/>
        </w:tabs>
        <w:jc w:val="both"/>
        <w:rPr>
          <w:rFonts w:asciiTheme="minorHAnsi" w:hAnsiTheme="minorHAnsi" w:cs="Arial"/>
          <w:bCs/>
        </w:rPr>
      </w:pPr>
    </w:p>
    <w:p w:rsidR="00316968" w:rsidRPr="00012B36" w:rsidRDefault="00316968" w:rsidP="00031B9B">
      <w:pPr>
        <w:tabs>
          <w:tab w:val="left" w:pos="284"/>
        </w:tabs>
        <w:jc w:val="both"/>
        <w:rPr>
          <w:rFonts w:asciiTheme="minorHAnsi" w:hAnsiTheme="minorHAnsi" w:cs="Arial"/>
          <w:bCs/>
        </w:rPr>
      </w:pPr>
    </w:p>
    <w:p w:rsidR="00316968" w:rsidRPr="00012B36" w:rsidRDefault="00F07946" w:rsidP="00031B9B">
      <w:pPr>
        <w:tabs>
          <w:tab w:val="left" w:pos="284"/>
        </w:tabs>
        <w:jc w:val="both"/>
        <w:rPr>
          <w:rFonts w:asciiTheme="minorHAnsi" w:hAnsiTheme="minorHAnsi" w:cs="Arial"/>
          <w:bCs/>
        </w:rPr>
      </w:pPr>
      <w:r w:rsidRPr="00012B36">
        <w:rPr>
          <w:rFonts w:asciiTheme="minorHAnsi" w:hAnsiTheme="minorHAnsi" w:cs="Arial"/>
          <w:bCs/>
        </w:rPr>
        <w:t>8</w:t>
      </w:r>
      <w:r w:rsidR="00316968" w:rsidRPr="00012B36">
        <w:rPr>
          <w:rFonts w:asciiTheme="minorHAnsi" w:hAnsiTheme="minorHAnsi" w:cs="Arial"/>
          <w:bCs/>
        </w:rPr>
        <w:t>.</w:t>
      </w:r>
      <w:r w:rsidR="005653D9" w:rsidRPr="00012B36">
        <w:rPr>
          <w:rFonts w:asciiTheme="minorHAnsi" w:hAnsiTheme="minorHAnsi" w:cs="Arial"/>
          <w:bCs/>
        </w:rPr>
        <w:t>1</w:t>
      </w:r>
      <w:r w:rsidR="0087606E" w:rsidRPr="00012B36">
        <w:rPr>
          <w:rFonts w:asciiTheme="minorHAnsi" w:hAnsiTheme="minorHAnsi" w:cs="Arial"/>
          <w:bCs/>
        </w:rPr>
        <w:t>5</w:t>
      </w:r>
      <w:r w:rsidR="005653D9" w:rsidRPr="00012B36">
        <w:rPr>
          <w:rFonts w:asciiTheme="minorHAnsi" w:hAnsiTheme="minorHAnsi" w:cs="Arial"/>
          <w:bCs/>
        </w:rPr>
        <w:t>.1</w:t>
      </w:r>
      <w:r w:rsidR="00316968" w:rsidRPr="00012B36">
        <w:rPr>
          <w:rFonts w:asciiTheme="minorHAnsi" w:hAnsiTheme="minorHAnsi" w:cs="Arial"/>
          <w:bCs/>
        </w:rPr>
        <w:tab/>
      </w:r>
      <w:r w:rsidR="00316968" w:rsidRPr="00012B36">
        <w:rPr>
          <w:rFonts w:asciiTheme="minorHAnsi" w:hAnsiTheme="minorHAnsi" w:cs="Arial"/>
          <w:bCs/>
        </w:rPr>
        <w:tab/>
        <w:t>A compensação financeira será incluída na nota fiscal seguinte à da ocorrência.</w:t>
      </w:r>
    </w:p>
    <w:p w:rsidR="00316968" w:rsidRPr="00012B36" w:rsidRDefault="00316968" w:rsidP="00031B9B">
      <w:pPr>
        <w:tabs>
          <w:tab w:val="left" w:pos="284"/>
        </w:tabs>
        <w:jc w:val="both"/>
        <w:rPr>
          <w:rFonts w:asciiTheme="minorHAnsi" w:hAnsiTheme="minorHAnsi" w:cs="Arial"/>
          <w:bCs/>
        </w:rPr>
      </w:pPr>
    </w:p>
    <w:p w:rsidR="00B01126" w:rsidRPr="00012B36" w:rsidRDefault="00B01126" w:rsidP="00031B9B">
      <w:pPr>
        <w:tabs>
          <w:tab w:val="left" w:pos="284"/>
        </w:tabs>
        <w:jc w:val="both"/>
        <w:rPr>
          <w:rFonts w:asciiTheme="minorHAnsi" w:hAnsiTheme="minorHAnsi" w:cs="Arial"/>
          <w:bCs/>
        </w:rPr>
      </w:pPr>
      <w:r w:rsidRPr="00012B36">
        <w:rPr>
          <w:rFonts w:asciiTheme="minorHAnsi" w:hAnsiTheme="minorHAnsi" w:cs="Arial"/>
          <w:bCs/>
        </w:rPr>
        <w:t>8.16</w:t>
      </w:r>
      <w:r w:rsidRPr="00012B36">
        <w:rPr>
          <w:rFonts w:asciiTheme="minorHAnsi" w:hAnsiTheme="minorHAnsi" w:cs="Arial"/>
          <w:bCs/>
        </w:rPr>
        <w:tab/>
      </w:r>
      <w:r w:rsidRPr="00012B36">
        <w:rPr>
          <w:rFonts w:asciiTheme="minorHAnsi" w:hAnsiTheme="minorHAnsi" w:cs="Arial"/>
          <w:bCs/>
        </w:rPr>
        <w:tab/>
        <w:t xml:space="preserve">Antes da efetivação dos pagamentos será realizada a comprovação de regularidade da </w:t>
      </w:r>
      <w:r w:rsidRPr="00012B36">
        <w:rPr>
          <w:rFonts w:asciiTheme="minorHAnsi" w:hAnsiTheme="minorHAnsi" w:cs="Arial"/>
          <w:b/>
          <w:bCs/>
        </w:rPr>
        <w:t>CONTRATADA</w:t>
      </w:r>
      <w:r w:rsidRPr="00012B36">
        <w:rPr>
          <w:rFonts w:asciiTheme="minorHAnsi" w:hAnsiTheme="minorHAnsi" w:cs="Arial"/>
          <w:bCs/>
        </w:rPr>
        <w:t xml:space="preserve">, mediante consulta </w:t>
      </w:r>
      <w:r w:rsidRPr="00012B36">
        <w:rPr>
          <w:rFonts w:asciiTheme="minorHAnsi" w:hAnsiTheme="minorHAnsi" w:cs="Arial"/>
          <w:bCs/>
          <w:i/>
        </w:rPr>
        <w:t>on-line</w:t>
      </w:r>
      <w:r w:rsidRPr="00012B36">
        <w:rPr>
          <w:rFonts w:asciiTheme="minorHAnsi" w:hAnsiTheme="minorHAnsi" w:cs="Arial"/>
          <w:bCs/>
        </w:rPr>
        <w:t xml:space="preserve">, no Sistema de Cadastramento Unificado de Fornecedores – SICAF e no </w:t>
      </w:r>
      <w:r w:rsidR="00671D33" w:rsidRPr="00012B36">
        <w:rPr>
          <w:rFonts w:asciiTheme="minorHAnsi" w:hAnsiTheme="minorHAnsi" w:cs="Arial"/>
          <w:bCs/>
        </w:rPr>
        <w:t>sítio</w:t>
      </w:r>
      <w:r w:rsidRPr="00012B36">
        <w:rPr>
          <w:rFonts w:asciiTheme="minorHAnsi" w:hAnsiTheme="minorHAnsi" w:cs="Arial"/>
          <w:bCs/>
        </w:rPr>
        <w:t xml:space="preserve"> do Tribunal Superior do Trabalho.</w:t>
      </w:r>
    </w:p>
    <w:p w:rsidR="00B01126" w:rsidRPr="00012B36" w:rsidRDefault="00B01126" w:rsidP="00031B9B">
      <w:pPr>
        <w:tabs>
          <w:tab w:val="left" w:pos="284"/>
        </w:tabs>
        <w:jc w:val="both"/>
        <w:rPr>
          <w:rFonts w:asciiTheme="minorHAnsi" w:hAnsiTheme="minorHAnsi" w:cs="Arial"/>
          <w:bCs/>
        </w:rPr>
      </w:pPr>
    </w:p>
    <w:p w:rsidR="00B01126" w:rsidRPr="00012B36" w:rsidRDefault="00B01126"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r w:rsidRPr="00012B36">
        <w:rPr>
          <w:rFonts w:asciiTheme="minorHAnsi" w:hAnsiTheme="minorHAnsi" w:cs="Arial"/>
          <w:bCs/>
        </w:rPr>
        <w:t>8.16.1</w:t>
      </w:r>
      <w:r w:rsidRPr="00012B36">
        <w:rPr>
          <w:rFonts w:asciiTheme="minorHAnsi" w:hAnsiTheme="minorHAnsi" w:cs="Arial"/>
          <w:bCs/>
        </w:rPr>
        <w:tab/>
      </w:r>
      <w:r w:rsidRPr="00012B36">
        <w:rPr>
          <w:rFonts w:asciiTheme="minorHAnsi" w:hAnsiTheme="minorHAnsi" w:cs="Arial"/>
          <w:bCs/>
        </w:rPr>
        <w:tab/>
        <w:t xml:space="preserve">Se a </w:t>
      </w:r>
      <w:r w:rsidRPr="00012B36">
        <w:rPr>
          <w:rFonts w:asciiTheme="minorHAnsi" w:hAnsiTheme="minorHAnsi" w:cs="Arial"/>
          <w:b/>
          <w:bCs/>
        </w:rPr>
        <w:t>CONTRATADA</w:t>
      </w:r>
      <w:r w:rsidRPr="00012B36">
        <w:rPr>
          <w:rFonts w:asciiTheme="minorHAnsi" w:hAnsiTheme="minorHAnsi" w:cs="Arial"/>
          <w:bCs/>
        </w:rPr>
        <w:t xml:space="preserve"> cadastrada no SICAF estiver com a documentação obrigatória vencida, deverá apresentar à </w:t>
      </w:r>
      <w:r w:rsidRPr="00012B36">
        <w:rPr>
          <w:rFonts w:asciiTheme="minorHAnsi" w:hAnsiTheme="minorHAnsi" w:cs="Arial"/>
          <w:b/>
          <w:bCs/>
        </w:rPr>
        <w:t>CONTRATANTE</w:t>
      </w:r>
      <w:r w:rsidRPr="00012B36">
        <w:rPr>
          <w:rFonts w:asciiTheme="minorHAnsi" w:hAnsiTheme="minorHAnsi" w:cs="Arial"/>
          <w:bCs/>
        </w:rPr>
        <w:t xml:space="preserve"> Certificado de Regularidade de Situação do Fundo de Garantia do Tempo de Serviço - FGTS, Certidão Conjunta Negativa de Débitos Relativos a Tributos Federais e à Dívida Ativa da União, expedida por órgãos da Secretaria da Receita Federal do Brasil e da Procuradoria Geral da Fazenda Nacional e certidões negativas de débitos expedidas por órgãos das Secretarias de Fazenda do Estado e do Município.</w:t>
      </w:r>
    </w:p>
    <w:p w:rsidR="00B01126" w:rsidRPr="00012B36" w:rsidRDefault="00B01126" w:rsidP="00031B9B">
      <w:pPr>
        <w:tabs>
          <w:tab w:val="left" w:pos="284"/>
        </w:tabs>
        <w:rPr>
          <w:rFonts w:asciiTheme="minorHAnsi" w:hAnsiTheme="minorHAnsi" w:cs="Arial"/>
          <w:bCs/>
        </w:rPr>
      </w:pPr>
    </w:p>
    <w:p w:rsidR="00B01126" w:rsidRPr="00012B36" w:rsidRDefault="00B01126" w:rsidP="00031B9B">
      <w:pPr>
        <w:tabs>
          <w:tab w:val="left" w:pos="284"/>
        </w:tabs>
        <w:jc w:val="both"/>
        <w:rPr>
          <w:rFonts w:asciiTheme="minorHAnsi" w:hAnsiTheme="minorHAnsi" w:cs="Arial"/>
          <w:bCs/>
        </w:rPr>
      </w:pPr>
      <w:r w:rsidRPr="00012B36">
        <w:rPr>
          <w:rFonts w:asciiTheme="minorHAnsi" w:hAnsiTheme="minorHAnsi" w:cs="Arial"/>
          <w:bCs/>
        </w:rPr>
        <w:t>8.16.2</w:t>
      </w:r>
      <w:r w:rsidRPr="00012B36">
        <w:rPr>
          <w:rFonts w:asciiTheme="minorHAnsi" w:hAnsiTheme="minorHAnsi" w:cs="Arial"/>
          <w:bCs/>
        </w:rPr>
        <w:tab/>
      </w:r>
      <w:r w:rsidRPr="00012B36">
        <w:rPr>
          <w:rFonts w:asciiTheme="minorHAnsi" w:hAnsiTheme="minorHAnsi" w:cs="Arial"/>
          <w:bCs/>
        </w:rPr>
        <w:tab/>
        <w:t xml:space="preserve">Constatada a irregularidade, a </w:t>
      </w:r>
      <w:r w:rsidRPr="00012B36">
        <w:rPr>
          <w:rFonts w:asciiTheme="minorHAnsi" w:hAnsiTheme="minorHAnsi" w:cs="Arial"/>
          <w:b/>
          <w:bCs/>
        </w:rPr>
        <w:t>CONTRATADA</w:t>
      </w:r>
      <w:r w:rsidRPr="00012B36">
        <w:rPr>
          <w:rFonts w:asciiTheme="minorHAnsi" w:hAnsiTheme="minorHAnsi" w:cs="Arial"/>
        </w:rPr>
        <w:t xml:space="preserve"> </w:t>
      </w:r>
      <w:r w:rsidRPr="00012B36">
        <w:rPr>
          <w:rFonts w:asciiTheme="minorHAnsi" w:hAnsiTheme="minorHAnsi" w:cs="Arial"/>
          <w:bCs/>
        </w:rPr>
        <w:t>será notificada, por escrito, para que no prazo de 5 (cinco) dias regularize sua situação ou, no mesmo prazo, apresente sua defesa, sob pena de rescisão contratual.</w:t>
      </w:r>
    </w:p>
    <w:p w:rsidR="00B01126" w:rsidRPr="00012B36" w:rsidRDefault="00B01126" w:rsidP="00031B9B">
      <w:pPr>
        <w:tabs>
          <w:tab w:val="left" w:pos="284"/>
        </w:tabs>
        <w:jc w:val="both"/>
        <w:rPr>
          <w:rFonts w:asciiTheme="minorHAnsi" w:hAnsiTheme="minorHAnsi" w:cs="Arial"/>
          <w:bCs/>
        </w:rPr>
      </w:pPr>
    </w:p>
    <w:p w:rsidR="00B01126" w:rsidRPr="00012B36" w:rsidRDefault="00B01126" w:rsidP="00031B9B">
      <w:pPr>
        <w:tabs>
          <w:tab w:val="left" w:pos="284"/>
        </w:tabs>
        <w:jc w:val="both"/>
        <w:rPr>
          <w:rFonts w:asciiTheme="minorHAnsi" w:hAnsiTheme="minorHAnsi" w:cs="Arial"/>
          <w:bCs/>
        </w:rPr>
      </w:pPr>
      <w:r w:rsidRPr="00012B36">
        <w:rPr>
          <w:rFonts w:asciiTheme="minorHAnsi" w:hAnsiTheme="minorHAnsi" w:cs="Arial"/>
          <w:bCs/>
        </w:rPr>
        <w:t>8.16.3</w:t>
      </w:r>
      <w:r w:rsidRPr="00012B36">
        <w:rPr>
          <w:rFonts w:asciiTheme="minorHAnsi" w:hAnsiTheme="minorHAnsi" w:cs="Arial"/>
          <w:bCs/>
        </w:rPr>
        <w:tab/>
      </w:r>
      <w:r w:rsidRPr="00012B36">
        <w:rPr>
          <w:rFonts w:asciiTheme="minorHAnsi" w:hAnsiTheme="minorHAnsi" w:cs="Arial"/>
          <w:bCs/>
        </w:rPr>
        <w:tab/>
        <w:t xml:space="preserve">O prazo estipulado poderá ser prorrogado a juízo da </w:t>
      </w:r>
      <w:r w:rsidRPr="00012B36">
        <w:rPr>
          <w:rFonts w:asciiTheme="minorHAnsi" w:hAnsiTheme="minorHAnsi" w:cs="Arial"/>
          <w:b/>
        </w:rPr>
        <w:t>CONTRATANTE</w:t>
      </w:r>
      <w:r w:rsidRPr="00012B36">
        <w:rPr>
          <w:rFonts w:asciiTheme="minorHAnsi" w:hAnsiTheme="minorHAnsi" w:cs="Arial"/>
          <w:bCs/>
        </w:rPr>
        <w:t>.</w:t>
      </w:r>
    </w:p>
    <w:p w:rsidR="00B01126" w:rsidRPr="00012B36" w:rsidRDefault="00B01126" w:rsidP="00031B9B">
      <w:pPr>
        <w:tabs>
          <w:tab w:val="left" w:pos="284"/>
        </w:tabs>
        <w:jc w:val="both"/>
        <w:rPr>
          <w:rFonts w:asciiTheme="minorHAnsi" w:hAnsiTheme="minorHAnsi" w:cs="Arial"/>
          <w:bCs/>
        </w:rPr>
      </w:pPr>
    </w:p>
    <w:p w:rsidR="00B01126" w:rsidRPr="00012B36" w:rsidRDefault="00B01126" w:rsidP="00031B9B">
      <w:pPr>
        <w:tabs>
          <w:tab w:val="left" w:pos="284"/>
        </w:tabs>
        <w:jc w:val="both"/>
        <w:rPr>
          <w:rFonts w:asciiTheme="minorHAnsi" w:hAnsiTheme="minorHAnsi" w:cs="Arial"/>
          <w:bCs/>
        </w:rPr>
      </w:pPr>
      <w:r w:rsidRPr="00012B36">
        <w:rPr>
          <w:rFonts w:asciiTheme="minorHAnsi" w:hAnsiTheme="minorHAnsi" w:cs="Arial"/>
          <w:bCs/>
        </w:rPr>
        <w:t>8.17</w:t>
      </w:r>
      <w:r w:rsidRPr="00012B36">
        <w:rPr>
          <w:rFonts w:asciiTheme="minorHAnsi" w:hAnsiTheme="minorHAnsi" w:cs="Arial"/>
          <w:bCs/>
        </w:rPr>
        <w:tab/>
      </w:r>
      <w:r w:rsidRPr="00012B36">
        <w:rPr>
          <w:rFonts w:asciiTheme="minorHAnsi" w:hAnsiTheme="minorHAnsi" w:cs="Arial"/>
          <w:bCs/>
        </w:rPr>
        <w:tab/>
        <w:t xml:space="preserve">Quaisquer alterações nos dados bancários deverão ser comunicadas à </w:t>
      </w:r>
      <w:r w:rsidRPr="00012B36">
        <w:rPr>
          <w:rFonts w:asciiTheme="minorHAnsi" w:hAnsiTheme="minorHAnsi" w:cs="Arial"/>
          <w:b/>
        </w:rPr>
        <w:t>CONTRATANTE</w:t>
      </w:r>
      <w:r w:rsidRPr="00012B36">
        <w:rPr>
          <w:rFonts w:asciiTheme="minorHAnsi" w:hAnsiTheme="minorHAnsi" w:cs="Arial"/>
          <w:bCs/>
        </w:rPr>
        <w:t xml:space="preserve">, por meio de carta, ficando sob responsabilidade da </w:t>
      </w:r>
      <w:r w:rsidR="009F0E31" w:rsidRPr="00012B36">
        <w:rPr>
          <w:rFonts w:asciiTheme="minorHAnsi" w:hAnsiTheme="minorHAnsi" w:cs="Arial"/>
          <w:b/>
        </w:rPr>
        <w:t>CONTRATADA</w:t>
      </w:r>
      <w:r w:rsidRPr="00012B36">
        <w:rPr>
          <w:rFonts w:asciiTheme="minorHAnsi" w:hAnsiTheme="minorHAnsi" w:cs="Arial"/>
        </w:rPr>
        <w:t xml:space="preserve"> </w:t>
      </w:r>
      <w:r w:rsidRPr="00012B36">
        <w:rPr>
          <w:rFonts w:asciiTheme="minorHAnsi" w:hAnsiTheme="minorHAnsi" w:cs="Arial"/>
          <w:bCs/>
        </w:rPr>
        <w:t>os prejuízos decorrentes de pagamentos incorretos devido à falta de informação.</w:t>
      </w:r>
    </w:p>
    <w:p w:rsidR="00B01126" w:rsidRPr="00012B36" w:rsidRDefault="00B01126" w:rsidP="00031B9B">
      <w:pPr>
        <w:tabs>
          <w:tab w:val="left" w:pos="284"/>
        </w:tabs>
        <w:jc w:val="both"/>
        <w:rPr>
          <w:rFonts w:asciiTheme="minorHAnsi" w:hAnsiTheme="minorHAnsi" w:cs="Arial"/>
          <w:b/>
          <w:bCs/>
        </w:rPr>
      </w:pPr>
    </w:p>
    <w:p w:rsidR="00B01126" w:rsidRPr="00012B36" w:rsidRDefault="00B01126" w:rsidP="00031B9B">
      <w:pPr>
        <w:tabs>
          <w:tab w:val="left" w:pos="284"/>
        </w:tabs>
        <w:jc w:val="both"/>
        <w:rPr>
          <w:rFonts w:asciiTheme="minorHAnsi" w:hAnsiTheme="minorHAnsi" w:cs="Arial"/>
          <w:bCs/>
        </w:rPr>
      </w:pPr>
      <w:r w:rsidRPr="00012B36">
        <w:rPr>
          <w:rFonts w:asciiTheme="minorHAnsi" w:hAnsiTheme="minorHAnsi" w:cs="Arial"/>
          <w:bCs/>
        </w:rPr>
        <w:t>8.18</w:t>
      </w:r>
      <w:r w:rsidRPr="00012B36">
        <w:rPr>
          <w:rFonts w:asciiTheme="minorHAnsi" w:hAnsiTheme="minorHAnsi" w:cs="Arial"/>
          <w:bCs/>
        </w:rPr>
        <w:tab/>
      </w:r>
      <w:r w:rsidRPr="00012B36">
        <w:rPr>
          <w:rFonts w:asciiTheme="minorHAnsi" w:hAnsiTheme="minorHAnsi" w:cs="Arial"/>
          <w:bCs/>
        </w:rPr>
        <w:tab/>
        <w:t xml:space="preserve">Os pagamentos efetuados pela </w:t>
      </w:r>
      <w:r w:rsidRPr="00012B36">
        <w:rPr>
          <w:rFonts w:asciiTheme="minorHAnsi" w:hAnsiTheme="minorHAnsi" w:cs="Arial"/>
          <w:b/>
        </w:rPr>
        <w:t>CONTRATANTE</w:t>
      </w:r>
      <w:r w:rsidRPr="00012B36">
        <w:rPr>
          <w:rFonts w:asciiTheme="minorHAnsi" w:hAnsiTheme="minorHAnsi" w:cs="Arial"/>
          <w:bCs/>
        </w:rPr>
        <w:t xml:space="preserve"> não isentam a </w:t>
      </w:r>
      <w:r w:rsidR="009F0E31" w:rsidRPr="00012B36">
        <w:rPr>
          <w:rFonts w:asciiTheme="minorHAnsi" w:hAnsiTheme="minorHAnsi" w:cs="Arial"/>
          <w:b/>
        </w:rPr>
        <w:t>CONTRATADA</w:t>
      </w:r>
      <w:r w:rsidRPr="00012B36">
        <w:rPr>
          <w:rFonts w:asciiTheme="minorHAnsi" w:hAnsiTheme="minorHAnsi" w:cs="Arial"/>
        </w:rPr>
        <w:t xml:space="preserve"> </w:t>
      </w:r>
      <w:r w:rsidRPr="00012B36">
        <w:rPr>
          <w:rFonts w:asciiTheme="minorHAnsi" w:hAnsiTheme="minorHAnsi" w:cs="Arial"/>
          <w:bCs/>
        </w:rPr>
        <w:t>de suas obrigações e responsabilidades assumidas.</w:t>
      </w:r>
    </w:p>
    <w:p w:rsidR="009800AC" w:rsidRPr="00012B36" w:rsidRDefault="009800AC" w:rsidP="00031B9B">
      <w:pPr>
        <w:tabs>
          <w:tab w:val="left" w:pos="851"/>
        </w:tabs>
        <w:ind w:right="62"/>
        <w:contextualSpacing/>
        <w:jc w:val="both"/>
        <w:rPr>
          <w:rFonts w:asciiTheme="minorHAnsi" w:eastAsia="Calibri" w:hAnsiTheme="minorHAnsi" w:cs="Arial"/>
          <w:b/>
          <w:bCs/>
        </w:rPr>
      </w:pPr>
    </w:p>
    <w:p w:rsidR="00000E2A" w:rsidRPr="00012B36" w:rsidRDefault="00000E2A" w:rsidP="00031B9B">
      <w:pPr>
        <w:tabs>
          <w:tab w:val="left" w:pos="851"/>
        </w:tabs>
        <w:ind w:right="62"/>
        <w:contextualSpacing/>
        <w:jc w:val="both"/>
        <w:rPr>
          <w:rFonts w:asciiTheme="minorHAnsi" w:eastAsia="Calibri" w:hAnsiTheme="minorHAnsi" w:cs="Arial"/>
          <w:b/>
          <w:bCs/>
        </w:rPr>
      </w:pPr>
    </w:p>
    <w:p w:rsidR="0020470F" w:rsidRPr="00012B36" w:rsidRDefault="0020470F" w:rsidP="00031B9B">
      <w:pPr>
        <w:rPr>
          <w:rFonts w:asciiTheme="minorHAnsi" w:hAnsiTheme="minorHAnsi" w:cs="Arial"/>
          <w:b/>
        </w:rPr>
      </w:pPr>
      <w:r w:rsidRPr="00012B36">
        <w:rPr>
          <w:rFonts w:asciiTheme="minorHAnsi" w:hAnsiTheme="minorHAnsi" w:cs="Arial"/>
          <w:b/>
        </w:rPr>
        <w:t>CLÁUSULA NONA – REAJUSTE</w:t>
      </w:r>
    </w:p>
    <w:p w:rsidR="0020470F" w:rsidRPr="00012B36" w:rsidRDefault="0020470F" w:rsidP="00031B9B">
      <w:pPr>
        <w:jc w:val="both"/>
        <w:rPr>
          <w:rFonts w:asciiTheme="minorHAnsi" w:hAnsiTheme="minorHAnsi" w:cs="Arial"/>
        </w:rPr>
      </w:pPr>
    </w:p>
    <w:p w:rsidR="00C91F66" w:rsidRPr="00012B36" w:rsidRDefault="00C91F66"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40, XI, §8º, Lei nº 8.666/1993 e Subseção VI da Instrução Normativa MP nº 5/2017.</w:t>
      </w:r>
    </w:p>
    <w:p w:rsidR="00001813" w:rsidRPr="00012B36" w:rsidRDefault="00001813" w:rsidP="00031B9B">
      <w:pPr>
        <w:jc w:val="both"/>
        <w:rPr>
          <w:rFonts w:asciiTheme="minorHAnsi" w:hAnsiTheme="minorHAnsi" w:cs="Arial"/>
        </w:rPr>
      </w:pPr>
    </w:p>
    <w:p w:rsidR="007C4E2B" w:rsidRPr="00012B36" w:rsidRDefault="007C4E2B" w:rsidP="00031B9B">
      <w:pPr>
        <w:pStyle w:val="Texto"/>
        <w:spacing w:before="0" w:after="0" w:line="240" w:lineRule="auto"/>
        <w:ind w:right="-86"/>
        <w:rPr>
          <w:rFonts w:asciiTheme="minorHAnsi" w:hAnsiTheme="minorHAnsi" w:cs="Arial"/>
          <w:szCs w:val="24"/>
        </w:rPr>
      </w:pPr>
      <w:r w:rsidRPr="00012B36">
        <w:rPr>
          <w:rFonts w:asciiTheme="minorHAnsi" w:hAnsiTheme="minorHAnsi" w:cs="Arial"/>
          <w:szCs w:val="24"/>
        </w:rPr>
        <w:t>9.1</w:t>
      </w:r>
      <w:r w:rsidRPr="00012B36">
        <w:rPr>
          <w:rFonts w:asciiTheme="minorHAnsi" w:hAnsiTheme="minorHAnsi" w:cs="Arial"/>
          <w:szCs w:val="24"/>
        </w:rPr>
        <w:tab/>
      </w:r>
      <w:r w:rsidRPr="00012B36">
        <w:rPr>
          <w:rFonts w:asciiTheme="minorHAnsi" w:hAnsiTheme="minorHAnsi" w:cs="Arial"/>
          <w:szCs w:val="24"/>
        </w:rPr>
        <w:tab/>
        <w:t>O preço dos Produtos e Serviços Essenciais poderá ser reajustado, sendo observada a periodicidade anual, contada da data limite para apresentação da proposta ou do último reajuste, com base na variação comprovada dos preços ocorrida no período.</w:t>
      </w:r>
    </w:p>
    <w:p w:rsidR="007C4E2B" w:rsidRPr="00012B36" w:rsidRDefault="007C4E2B" w:rsidP="00031B9B">
      <w:pPr>
        <w:pStyle w:val="Texto"/>
        <w:spacing w:before="0" w:after="0" w:line="240" w:lineRule="auto"/>
        <w:ind w:right="-86"/>
        <w:rPr>
          <w:rFonts w:asciiTheme="minorHAnsi" w:hAnsiTheme="minorHAnsi" w:cs="Arial"/>
          <w:szCs w:val="24"/>
        </w:rPr>
      </w:pPr>
    </w:p>
    <w:p w:rsidR="007C4E2B" w:rsidRPr="00012B36" w:rsidRDefault="007C4E2B" w:rsidP="00031B9B">
      <w:pPr>
        <w:tabs>
          <w:tab w:val="left" w:pos="284"/>
        </w:tabs>
        <w:ind w:right="-2"/>
        <w:jc w:val="both"/>
        <w:rPr>
          <w:rFonts w:asciiTheme="minorHAnsi" w:hAnsiTheme="minorHAnsi" w:cs="Arial"/>
        </w:rPr>
      </w:pPr>
      <w:r w:rsidRPr="00012B36">
        <w:rPr>
          <w:rFonts w:asciiTheme="minorHAnsi" w:hAnsiTheme="minorHAnsi" w:cs="Arial"/>
        </w:rPr>
        <w:t>9.1.1</w:t>
      </w:r>
      <w:r w:rsidRPr="00012B36">
        <w:rPr>
          <w:rFonts w:asciiTheme="minorHAnsi" w:hAnsiTheme="minorHAnsi" w:cs="Arial"/>
        </w:rPr>
        <w:tab/>
      </w:r>
      <w:r w:rsidRPr="00012B36">
        <w:rPr>
          <w:rFonts w:asciiTheme="minorHAnsi" w:hAnsiTheme="minorHAnsi" w:cs="Arial"/>
        </w:rPr>
        <w:tab/>
        <w:t xml:space="preserve">A </w:t>
      </w:r>
      <w:r w:rsidRPr="00012B36">
        <w:rPr>
          <w:rFonts w:asciiTheme="minorHAnsi" w:hAnsiTheme="minorHAnsi" w:cs="Arial"/>
          <w:b/>
        </w:rPr>
        <w:t>CONTRATADA</w:t>
      </w:r>
      <w:r w:rsidRPr="00012B36">
        <w:rPr>
          <w:rFonts w:asciiTheme="minorHAnsi" w:hAnsiTheme="minorHAnsi" w:cs="Arial"/>
        </w:rPr>
        <w:t xml:space="preserve"> deverá apresentar à </w:t>
      </w:r>
      <w:r w:rsidRPr="00012B36">
        <w:rPr>
          <w:rFonts w:asciiTheme="minorHAnsi" w:hAnsiTheme="minorHAnsi" w:cs="Arial"/>
          <w:b/>
        </w:rPr>
        <w:t>CONTRATANTE</w:t>
      </w:r>
      <w:r w:rsidRPr="00012B36">
        <w:rPr>
          <w:rFonts w:asciiTheme="minorHAnsi" w:hAnsiTheme="minorHAnsi" w:cs="Arial"/>
        </w:rPr>
        <w:t>, com antecedência mínima de 30 (trinta) dias do vencimento do contrato, o pedido de reajuste do valor a ser praticado nos 12 (doze) meses subsequentes.</w:t>
      </w:r>
    </w:p>
    <w:p w:rsidR="0020470F" w:rsidRPr="00012B36" w:rsidRDefault="0020470F" w:rsidP="00031B9B">
      <w:pPr>
        <w:pStyle w:val="Texto"/>
        <w:spacing w:before="0" w:after="0" w:line="240" w:lineRule="auto"/>
        <w:ind w:right="-86"/>
        <w:rPr>
          <w:rFonts w:asciiTheme="minorHAnsi" w:hAnsiTheme="minorHAnsi" w:cs="Arial"/>
          <w:szCs w:val="24"/>
        </w:rPr>
      </w:pPr>
    </w:p>
    <w:p w:rsidR="00BC53CD" w:rsidRPr="00012B36" w:rsidRDefault="00BC53CD" w:rsidP="00031B9B">
      <w:pPr>
        <w:pStyle w:val="Texto"/>
        <w:spacing w:before="0" w:after="0" w:line="240" w:lineRule="auto"/>
        <w:ind w:right="-86"/>
        <w:rPr>
          <w:rFonts w:asciiTheme="minorHAnsi" w:hAnsiTheme="minorHAnsi" w:cs="Arial"/>
          <w:szCs w:val="24"/>
        </w:rPr>
      </w:pPr>
      <w:r w:rsidRPr="00012B36">
        <w:rPr>
          <w:rFonts w:asciiTheme="minorHAnsi" w:hAnsiTheme="minorHAnsi" w:cs="Arial"/>
          <w:szCs w:val="24"/>
        </w:rPr>
        <w:t>9.1.2</w:t>
      </w:r>
      <w:r w:rsidRPr="00012B36">
        <w:rPr>
          <w:rFonts w:asciiTheme="minorHAnsi" w:hAnsiTheme="minorHAnsi" w:cs="Arial"/>
          <w:szCs w:val="24"/>
        </w:rPr>
        <w:tab/>
      </w:r>
      <w:r w:rsidRPr="00012B36">
        <w:rPr>
          <w:rFonts w:asciiTheme="minorHAnsi" w:hAnsiTheme="minorHAnsi" w:cs="Arial"/>
          <w:szCs w:val="24"/>
        </w:rPr>
        <w:tab/>
        <w:t>É vedada a inclusão de benefícios não previstos na proposta inic</w:t>
      </w:r>
      <w:r w:rsidR="00EE26FA" w:rsidRPr="00012B36">
        <w:rPr>
          <w:rFonts w:asciiTheme="minorHAnsi" w:hAnsiTheme="minorHAnsi" w:cs="Arial"/>
          <w:szCs w:val="24"/>
        </w:rPr>
        <w:t>i</w:t>
      </w:r>
      <w:r w:rsidRPr="00012B36">
        <w:rPr>
          <w:rFonts w:asciiTheme="minorHAnsi" w:hAnsiTheme="minorHAnsi" w:cs="Arial"/>
          <w:szCs w:val="24"/>
        </w:rPr>
        <w:t xml:space="preserve">al, exceto quando se tornarem obrigatórios </w:t>
      </w:r>
      <w:r w:rsidR="00EE26FA" w:rsidRPr="00012B36">
        <w:rPr>
          <w:rFonts w:asciiTheme="minorHAnsi" w:hAnsiTheme="minorHAnsi" w:cs="Arial"/>
          <w:szCs w:val="24"/>
        </w:rPr>
        <w:t>p</w:t>
      </w:r>
      <w:r w:rsidRPr="00012B36">
        <w:rPr>
          <w:rFonts w:asciiTheme="minorHAnsi" w:hAnsiTheme="minorHAnsi" w:cs="Arial"/>
          <w:szCs w:val="24"/>
        </w:rPr>
        <w:t xml:space="preserve">or força de instrumento legal, Acordo, Convenção ou Dissídio Coletivo de Trabalho, observado o </w:t>
      </w:r>
      <w:r w:rsidR="00496D1E" w:rsidRPr="00012B36">
        <w:rPr>
          <w:rFonts w:asciiTheme="minorHAnsi" w:hAnsiTheme="minorHAnsi" w:cs="Arial"/>
          <w:szCs w:val="24"/>
        </w:rPr>
        <w:t>A</w:t>
      </w:r>
      <w:r w:rsidRPr="00012B36">
        <w:rPr>
          <w:rFonts w:asciiTheme="minorHAnsi" w:hAnsiTheme="minorHAnsi" w:cs="Arial"/>
          <w:szCs w:val="24"/>
        </w:rPr>
        <w:t xml:space="preserve">rt. </w:t>
      </w:r>
      <w:r w:rsidR="00496D1E" w:rsidRPr="00012B36">
        <w:rPr>
          <w:rFonts w:asciiTheme="minorHAnsi" w:hAnsiTheme="minorHAnsi" w:cs="Arial"/>
          <w:szCs w:val="24"/>
        </w:rPr>
        <w:t>6º da Instrução Normativa MP nº 5/2017.</w:t>
      </w:r>
    </w:p>
    <w:p w:rsidR="00BC53CD" w:rsidRPr="00012B36" w:rsidRDefault="00BC53CD" w:rsidP="00031B9B">
      <w:pPr>
        <w:pStyle w:val="Texto"/>
        <w:spacing w:before="0" w:after="0" w:line="240" w:lineRule="auto"/>
        <w:ind w:right="-86"/>
        <w:rPr>
          <w:rFonts w:asciiTheme="minorHAnsi" w:hAnsiTheme="minorHAnsi" w:cs="Arial"/>
          <w:szCs w:val="24"/>
        </w:rPr>
      </w:pPr>
    </w:p>
    <w:p w:rsidR="0020470F" w:rsidRPr="00012B36" w:rsidRDefault="0020470F" w:rsidP="00031B9B">
      <w:pPr>
        <w:pStyle w:val="Texto"/>
        <w:spacing w:before="0" w:after="0" w:line="240" w:lineRule="auto"/>
        <w:ind w:right="-86"/>
        <w:rPr>
          <w:rFonts w:asciiTheme="minorHAnsi" w:hAnsiTheme="minorHAnsi" w:cs="Arial"/>
          <w:szCs w:val="24"/>
        </w:rPr>
      </w:pPr>
      <w:r w:rsidRPr="00012B36">
        <w:rPr>
          <w:rFonts w:asciiTheme="minorHAnsi" w:hAnsiTheme="minorHAnsi" w:cs="Arial"/>
          <w:bCs/>
          <w:szCs w:val="24"/>
        </w:rPr>
        <w:t>9.2</w:t>
      </w:r>
      <w:r w:rsidRPr="00012B36">
        <w:rPr>
          <w:rFonts w:asciiTheme="minorHAnsi" w:hAnsiTheme="minorHAnsi" w:cs="Arial"/>
          <w:bCs/>
          <w:szCs w:val="24"/>
        </w:rPr>
        <w:tab/>
      </w:r>
      <w:r w:rsidRPr="00012B36">
        <w:rPr>
          <w:rFonts w:asciiTheme="minorHAnsi" w:hAnsiTheme="minorHAnsi" w:cs="Arial"/>
          <w:bCs/>
          <w:szCs w:val="24"/>
        </w:rPr>
        <w:tab/>
      </w:r>
      <w:r w:rsidRPr="00012B36">
        <w:rPr>
          <w:rFonts w:asciiTheme="minorHAnsi" w:hAnsiTheme="minorHAnsi" w:cs="Arial"/>
          <w:szCs w:val="24"/>
        </w:rPr>
        <w:t>O reajuste se dará de acordo com a lei vigente, em especial o Decreto nº 1.054/1994, alterado pelo Decreto nº 1.110/1994, a Lei nº 9.069/1995, e a Lei nº 10.192/2001, ou em conformidade com outra norma que vier a ser editada pelo Poder Público, com base na variação do Índice Geral de Preços de Mercado (IGP-M) Coluna 7, publicado pela Revista Conjuntura Econômica da Fundação Getúlio Vargas, ocorrida no período, ou por outro índice que o venha a substituir, utilizando-se da seguinte fórmula:</w:t>
      </w:r>
    </w:p>
    <w:p w:rsidR="0020470F" w:rsidRPr="00012B36" w:rsidRDefault="0020470F" w:rsidP="00031B9B">
      <w:pPr>
        <w:ind w:right="-86"/>
        <w:jc w:val="both"/>
        <w:rPr>
          <w:rFonts w:asciiTheme="minorHAnsi" w:hAnsiTheme="minorHAnsi" w:cs="Arial"/>
        </w:rPr>
      </w:pPr>
    </w:p>
    <w:p w:rsidR="0020470F" w:rsidRPr="00012B36" w:rsidRDefault="0020470F" w:rsidP="00031B9B">
      <w:pPr>
        <w:ind w:right="-86"/>
        <w:jc w:val="both"/>
        <w:rPr>
          <w:rFonts w:asciiTheme="minorHAnsi" w:hAnsiTheme="minorHAnsi" w:cs="Arial"/>
        </w:rPr>
      </w:pPr>
    </w:p>
    <w:p w:rsidR="0020470F" w:rsidRPr="00012B36" w:rsidRDefault="0020470F" w:rsidP="00031B9B">
      <w:pPr>
        <w:ind w:left="1418"/>
        <w:rPr>
          <w:rFonts w:asciiTheme="minorHAnsi" w:hAnsiTheme="minorHAnsi" w:cs="Arial"/>
        </w:rPr>
      </w:pPr>
      <w:r w:rsidRPr="00012B36">
        <w:rPr>
          <w:rFonts w:asciiTheme="minorHAnsi" w:hAnsiTheme="minorHAnsi" w:cs="Arial"/>
        </w:rPr>
        <w:t xml:space="preserve">R = V x </w:t>
      </w:r>
      <w:r w:rsidRPr="00012B36">
        <w:rPr>
          <w:rFonts w:asciiTheme="minorHAnsi" w:hAnsiTheme="minorHAnsi" w:cs="Arial"/>
          <w:u w:val="single"/>
        </w:rPr>
        <w:t>I - Io</w:t>
      </w:r>
      <w:r w:rsidRPr="00012B36">
        <w:rPr>
          <w:rFonts w:asciiTheme="minorHAnsi" w:hAnsiTheme="minorHAnsi" w:cs="Arial"/>
        </w:rPr>
        <w:t>,</w:t>
      </w:r>
    </w:p>
    <w:p w:rsidR="0020470F" w:rsidRPr="00012B36" w:rsidRDefault="0020470F" w:rsidP="00031B9B">
      <w:pPr>
        <w:ind w:left="1418"/>
        <w:rPr>
          <w:rFonts w:asciiTheme="minorHAnsi" w:hAnsiTheme="minorHAnsi" w:cs="Arial"/>
        </w:rPr>
      </w:pPr>
      <w:r w:rsidRPr="00012B36">
        <w:rPr>
          <w:rFonts w:asciiTheme="minorHAnsi" w:hAnsiTheme="minorHAnsi" w:cs="Arial"/>
        </w:rPr>
        <w:t xml:space="preserve">               Io</w:t>
      </w:r>
    </w:p>
    <w:p w:rsidR="0020470F" w:rsidRPr="00012B36" w:rsidRDefault="0020470F" w:rsidP="00031B9B">
      <w:pPr>
        <w:pStyle w:val="Default"/>
        <w:widowControl/>
        <w:tabs>
          <w:tab w:val="left" w:pos="1080"/>
        </w:tabs>
        <w:autoSpaceDE/>
        <w:autoSpaceDN/>
        <w:adjustRightInd/>
        <w:ind w:left="1418"/>
        <w:rPr>
          <w:rFonts w:asciiTheme="minorHAnsi" w:hAnsiTheme="minorHAnsi" w:cs="Arial"/>
          <w:color w:val="auto"/>
        </w:rPr>
      </w:pPr>
    </w:p>
    <w:tbl>
      <w:tblPr>
        <w:tblStyle w:val="Tabelacomgrade"/>
        <w:tblW w:w="7762" w:type="dxa"/>
        <w:tblInd w:w="1418" w:type="dxa"/>
        <w:tblLook w:val="04A0" w:firstRow="1" w:lastRow="0" w:firstColumn="1" w:lastColumn="0" w:noHBand="0" w:noVBand="1"/>
      </w:tblPr>
      <w:tblGrid>
        <w:gridCol w:w="533"/>
        <w:gridCol w:w="7229"/>
      </w:tblGrid>
      <w:tr w:rsidR="00763EB0" w:rsidRPr="00012B36" w:rsidTr="00A11752">
        <w:tc>
          <w:tcPr>
            <w:tcW w:w="533" w:type="dxa"/>
            <w:shd w:val="clear" w:color="auto" w:fill="BFBFBF" w:themeFill="background1" w:themeFillShade="BF"/>
          </w:tcPr>
          <w:p w:rsidR="0020470F" w:rsidRPr="00012B36" w:rsidRDefault="0020470F" w:rsidP="00DC5784">
            <w:pPr>
              <w:pStyle w:val="Default"/>
              <w:widowControl/>
              <w:tabs>
                <w:tab w:val="left" w:pos="1080"/>
              </w:tabs>
              <w:autoSpaceDE/>
              <w:autoSpaceDN/>
              <w:adjustRightInd/>
              <w:spacing w:before="120" w:after="120"/>
              <w:jc w:val="center"/>
              <w:rPr>
                <w:rFonts w:asciiTheme="minorHAnsi" w:hAnsiTheme="minorHAnsi" w:cs="Arial"/>
                <w:b/>
                <w:color w:val="auto"/>
              </w:rPr>
            </w:pPr>
            <w:r w:rsidRPr="00012B36">
              <w:rPr>
                <w:rFonts w:asciiTheme="minorHAnsi" w:hAnsiTheme="minorHAnsi" w:cs="Arial"/>
                <w:b/>
                <w:bCs/>
                <w:color w:val="auto"/>
              </w:rPr>
              <w:t>R</w:t>
            </w:r>
          </w:p>
        </w:tc>
        <w:tc>
          <w:tcPr>
            <w:tcW w:w="7229" w:type="dxa"/>
          </w:tcPr>
          <w:p w:rsidR="0020470F" w:rsidRPr="00012B36" w:rsidRDefault="0020470F" w:rsidP="00DC5784">
            <w:pPr>
              <w:pStyle w:val="Default"/>
              <w:widowControl/>
              <w:tabs>
                <w:tab w:val="left" w:pos="1080"/>
              </w:tabs>
              <w:autoSpaceDE/>
              <w:autoSpaceDN/>
              <w:adjustRightInd/>
              <w:spacing w:before="120" w:after="120"/>
              <w:rPr>
                <w:rFonts w:asciiTheme="minorHAnsi" w:hAnsiTheme="minorHAnsi" w:cs="Arial"/>
                <w:color w:val="auto"/>
              </w:rPr>
            </w:pPr>
            <w:r w:rsidRPr="00012B36">
              <w:rPr>
                <w:rFonts w:asciiTheme="minorHAnsi" w:hAnsiTheme="minorHAnsi" w:cs="Arial"/>
                <w:color w:val="auto"/>
              </w:rPr>
              <w:t>Valor do reajuste procurado</w:t>
            </w:r>
          </w:p>
        </w:tc>
      </w:tr>
      <w:tr w:rsidR="00763EB0" w:rsidRPr="00012B36" w:rsidTr="00A11752">
        <w:tc>
          <w:tcPr>
            <w:tcW w:w="533" w:type="dxa"/>
            <w:shd w:val="clear" w:color="auto" w:fill="BFBFBF" w:themeFill="background1" w:themeFillShade="BF"/>
          </w:tcPr>
          <w:p w:rsidR="0020470F" w:rsidRPr="00012B36" w:rsidRDefault="0020470F" w:rsidP="00DC5784">
            <w:pPr>
              <w:pStyle w:val="Default"/>
              <w:widowControl/>
              <w:tabs>
                <w:tab w:val="left" w:pos="1080"/>
              </w:tabs>
              <w:autoSpaceDE/>
              <w:autoSpaceDN/>
              <w:adjustRightInd/>
              <w:spacing w:before="120" w:after="120"/>
              <w:jc w:val="center"/>
              <w:rPr>
                <w:rFonts w:asciiTheme="minorHAnsi" w:hAnsiTheme="minorHAnsi" w:cs="Arial"/>
                <w:b/>
                <w:color w:val="auto"/>
              </w:rPr>
            </w:pPr>
            <w:r w:rsidRPr="00012B36">
              <w:rPr>
                <w:rFonts w:asciiTheme="minorHAnsi" w:hAnsiTheme="minorHAnsi" w:cs="Arial"/>
                <w:b/>
                <w:bCs/>
                <w:color w:val="auto"/>
              </w:rPr>
              <w:t>V</w:t>
            </w:r>
          </w:p>
        </w:tc>
        <w:tc>
          <w:tcPr>
            <w:tcW w:w="7229" w:type="dxa"/>
          </w:tcPr>
          <w:p w:rsidR="0020470F" w:rsidRPr="00012B36" w:rsidRDefault="0020470F" w:rsidP="00DC5784">
            <w:pPr>
              <w:pStyle w:val="Default"/>
              <w:widowControl/>
              <w:tabs>
                <w:tab w:val="left" w:pos="1080"/>
              </w:tabs>
              <w:autoSpaceDE/>
              <w:autoSpaceDN/>
              <w:adjustRightInd/>
              <w:spacing w:before="120" w:after="120"/>
              <w:rPr>
                <w:rFonts w:asciiTheme="minorHAnsi" w:hAnsiTheme="minorHAnsi" w:cs="Arial"/>
                <w:color w:val="auto"/>
              </w:rPr>
            </w:pPr>
            <w:r w:rsidRPr="00012B36">
              <w:rPr>
                <w:rFonts w:asciiTheme="minorHAnsi" w:hAnsiTheme="minorHAnsi" w:cs="Arial"/>
                <w:color w:val="auto"/>
              </w:rPr>
              <w:t>Valor contratual do produto ou serviço a ser reajustado</w:t>
            </w:r>
          </w:p>
        </w:tc>
      </w:tr>
      <w:tr w:rsidR="00763EB0" w:rsidRPr="00012B36" w:rsidTr="00A11752">
        <w:tc>
          <w:tcPr>
            <w:tcW w:w="533" w:type="dxa"/>
            <w:shd w:val="clear" w:color="auto" w:fill="BFBFBF" w:themeFill="background1" w:themeFillShade="BF"/>
          </w:tcPr>
          <w:p w:rsidR="0020470F" w:rsidRPr="00012B36" w:rsidRDefault="0020470F" w:rsidP="00DC5784">
            <w:pPr>
              <w:pStyle w:val="Default"/>
              <w:widowControl/>
              <w:tabs>
                <w:tab w:val="left" w:pos="1080"/>
              </w:tabs>
              <w:autoSpaceDE/>
              <w:autoSpaceDN/>
              <w:adjustRightInd/>
              <w:spacing w:before="120" w:after="120"/>
              <w:jc w:val="center"/>
              <w:rPr>
                <w:rFonts w:asciiTheme="minorHAnsi" w:hAnsiTheme="minorHAnsi" w:cs="Arial"/>
                <w:b/>
                <w:color w:val="auto"/>
              </w:rPr>
            </w:pPr>
            <w:r w:rsidRPr="00012B36">
              <w:rPr>
                <w:rFonts w:asciiTheme="minorHAnsi" w:hAnsiTheme="minorHAnsi" w:cs="Arial"/>
                <w:b/>
                <w:bCs/>
                <w:color w:val="auto"/>
              </w:rPr>
              <w:t>I</w:t>
            </w:r>
          </w:p>
        </w:tc>
        <w:tc>
          <w:tcPr>
            <w:tcW w:w="7229" w:type="dxa"/>
          </w:tcPr>
          <w:p w:rsidR="0020470F" w:rsidRPr="00012B36" w:rsidRDefault="0020470F" w:rsidP="00DC5784">
            <w:pPr>
              <w:pStyle w:val="Default"/>
              <w:widowControl/>
              <w:tabs>
                <w:tab w:val="left" w:pos="1080"/>
              </w:tabs>
              <w:autoSpaceDE/>
              <w:autoSpaceDN/>
              <w:adjustRightInd/>
              <w:spacing w:before="120" w:after="120"/>
              <w:rPr>
                <w:rFonts w:asciiTheme="minorHAnsi" w:hAnsiTheme="minorHAnsi" w:cs="Arial"/>
                <w:color w:val="auto"/>
              </w:rPr>
            </w:pPr>
            <w:r w:rsidRPr="00012B36">
              <w:rPr>
                <w:rFonts w:asciiTheme="minorHAnsi" w:hAnsiTheme="minorHAnsi" w:cs="Arial"/>
                <w:color w:val="auto"/>
              </w:rPr>
              <w:t>Índice relativo à data do reajuste</w:t>
            </w:r>
          </w:p>
        </w:tc>
      </w:tr>
      <w:tr w:rsidR="00763EB0" w:rsidRPr="00012B36" w:rsidTr="00A11752">
        <w:tc>
          <w:tcPr>
            <w:tcW w:w="533" w:type="dxa"/>
            <w:shd w:val="clear" w:color="auto" w:fill="BFBFBF" w:themeFill="background1" w:themeFillShade="BF"/>
          </w:tcPr>
          <w:p w:rsidR="0020470F" w:rsidRPr="00012B36" w:rsidRDefault="0020470F" w:rsidP="00DC5784">
            <w:pPr>
              <w:pStyle w:val="Default"/>
              <w:widowControl/>
              <w:tabs>
                <w:tab w:val="left" w:pos="1080"/>
              </w:tabs>
              <w:autoSpaceDE/>
              <w:autoSpaceDN/>
              <w:adjustRightInd/>
              <w:spacing w:before="120" w:after="120"/>
              <w:jc w:val="center"/>
              <w:rPr>
                <w:rFonts w:asciiTheme="minorHAnsi" w:hAnsiTheme="minorHAnsi" w:cs="Arial"/>
                <w:b/>
                <w:color w:val="auto"/>
              </w:rPr>
            </w:pPr>
            <w:r w:rsidRPr="00012B36">
              <w:rPr>
                <w:rFonts w:asciiTheme="minorHAnsi" w:hAnsiTheme="minorHAnsi" w:cs="Arial"/>
                <w:b/>
                <w:bCs/>
                <w:color w:val="auto"/>
              </w:rPr>
              <w:t>Io</w:t>
            </w:r>
          </w:p>
        </w:tc>
        <w:tc>
          <w:tcPr>
            <w:tcW w:w="7229" w:type="dxa"/>
          </w:tcPr>
          <w:p w:rsidR="0020470F" w:rsidRPr="00012B36" w:rsidRDefault="0020470F" w:rsidP="00DC5784">
            <w:pPr>
              <w:pStyle w:val="Default"/>
              <w:widowControl/>
              <w:tabs>
                <w:tab w:val="left" w:pos="1080"/>
              </w:tabs>
              <w:autoSpaceDE/>
              <w:autoSpaceDN/>
              <w:adjustRightInd/>
              <w:spacing w:before="120" w:after="120"/>
              <w:rPr>
                <w:rFonts w:asciiTheme="minorHAnsi" w:hAnsiTheme="minorHAnsi" w:cs="Arial"/>
                <w:color w:val="auto"/>
              </w:rPr>
            </w:pPr>
            <w:r w:rsidRPr="00012B36">
              <w:rPr>
                <w:rFonts w:asciiTheme="minorHAnsi" w:hAnsiTheme="minorHAnsi" w:cs="Arial"/>
                <w:color w:val="auto"/>
              </w:rPr>
              <w:t>Índice inicial ou índice de preços na data da entrega da Proposta</w:t>
            </w:r>
          </w:p>
        </w:tc>
      </w:tr>
    </w:tbl>
    <w:p w:rsidR="0020470F" w:rsidRPr="00012B36" w:rsidRDefault="0020470F" w:rsidP="00031B9B">
      <w:pPr>
        <w:ind w:right="-86"/>
        <w:jc w:val="both"/>
        <w:rPr>
          <w:rFonts w:asciiTheme="minorHAnsi" w:hAnsiTheme="minorHAnsi" w:cs="Arial"/>
        </w:rPr>
      </w:pPr>
    </w:p>
    <w:p w:rsidR="0020470F" w:rsidRPr="00012B36" w:rsidRDefault="0020470F" w:rsidP="00031B9B">
      <w:pPr>
        <w:jc w:val="both"/>
        <w:rPr>
          <w:rFonts w:asciiTheme="minorHAnsi" w:hAnsiTheme="minorHAnsi" w:cs="Arial"/>
        </w:rPr>
      </w:pPr>
    </w:p>
    <w:p w:rsidR="0020470F" w:rsidRPr="00012B36" w:rsidRDefault="0020470F" w:rsidP="00031B9B">
      <w:pPr>
        <w:rPr>
          <w:rFonts w:asciiTheme="minorHAnsi" w:hAnsiTheme="minorHAnsi" w:cs="Arial"/>
          <w:b/>
          <w:bCs/>
        </w:rPr>
      </w:pPr>
      <w:r w:rsidRPr="00012B36">
        <w:rPr>
          <w:rFonts w:asciiTheme="minorHAnsi" w:hAnsiTheme="minorHAnsi" w:cs="Arial"/>
          <w:b/>
          <w:bCs/>
        </w:rPr>
        <w:t>CLÁUSULA DÉCIMA – GARANTIA</w:t>
      </w:r>
      <w:r w:rsidR="00CE5B61" w:rsidRPr="00012B36">
        <w:rPr>
          <w:rFonts w:asciiTheme="minorHAnsi" w:hAnsiTheme="minorHAnsi" w:cs="Arial"/>
          <w:b/>
          <w:bCs/>
        </w:rPr>
        <w:t xml:space="preserve"> DE EXECUÇÃO</w:t>
      </w:r>
    </w:p>
    <w:p w:rsidR="0020470F" w:rsidRPr="00012B36" w:rsidRDefault="0020470F" w:rsidP="00031B9B">
      <w:pPr>
        <w:jc w:val="both"/>
        <w:rPr>
          <w:rFonts w:asciiTheme="minorHAnsi" w:hAnsiTheme="minorHAnsi" w:cs="Arial"/>
          <w:b/>
          <w:bCs/>
        </w:rPr>
      </w:pPr>
    </w:p>
    <w:p w:rsidR="0020470F" w:rsidRPr="00012B36" w:rsidRDefault="0020470F" w:rsidP="00031B9B">
      <w:pPr>
        <w:jc w:val="both"/>
        <w:rPr>
          <w:rFonts w:asciiTheme="minorHAnsi" w:hAnsiTheme="minorHAnsi" w:cs="Arial"/>
        </w:rPr>
      </w:pPr>
      <w:r w:rsidRPr="00012B36">
        <w:rPr>
          <w:rFonts w:asciiTheme="minorHAnsi" w:hAnsiTheme="minorHAnsi" w:cs="Arial"/>
        </w:rPr>
        <w:t>10.1</w:t>
      </w:r>
      <w:r w:rsidRPr="00012B36">
        <w:rPr>
          <w:rFonts w:asciiTheme="minorHAnsi" w:hAnsiTheme="minorHAnsi" w:cs="Arial"/>
        </w:rPr>
        <w:tab/>
      </w:r>
      <w:r w:rsidRPr="00012B36">
        <w:rPr>
          <w:rFonts w:asciiTheme="minorHAnsi" w:hAnsiTheme="minorHAnsi" w:cs="Arial"/>
        </w:rPr>
        <w:tab/>
        <w:t xml:space="preserve">No prazo de até </w:t>
      </w:r>
      <w:r w:rsidRPr="00012B36">
        <w:rPr>
          <w:rFonts w:asciiTheme="minorHAnsi" w:hAnsiTheme="minorHAnsi" w:cs="Arial"/>
          <w:highlight w:val="yellow"/>
        </w:rPr>
        <w:t>XX</w:t>
      </w:r>
      <w:r w:rsidRPr="00012B36">
        <w:rPr>
          <w:rFonts w:asciiTheme="minorHAnsi" w:hAnsiTheme="minorHAnsi" w:cs="Arial"/>
        </w:rPr>
        <w:t xml:space="preserve"> (</w:t>
      </w:r>
      <w:r w:rsidRPr="00012B36">
        <w:rPr>
          <w:rFonts w:asciiTheme="minorHAnsi" w:hAnsiTheme="minorHAnsi" w:cs="Arial"/>
          <w:highlight w:val="yellow"/>
        </w:rPr>
        <w:t>por extenso</w:t>
      </w:r>
      <w:r w:rsidRPr="00012B36">
        <w:rPr>
          <w:rFonts w:asciiTheme="minorHAnsi" w:hAnsiTheme="minorHAnsi" w:cs="Arial"/>
        </w:rPr>
        <w:t xml:space="preserve">) dias, contado a partir da assinatura deste contrato, a </w:t>
      </w:r>
      <w:r w:rsidRPr="00012B36">
        <w:rPr>
          <w:rFonts w:asciiTheme="minorHAnsi" w:hAnsiTheme="minorHAnsi" w:cs="Arial"/>
          <w:b/>
        </w:rPr>
        <w:t>CONTRATADA</w:t>
      </w:r>
      <w:r w:rsidRPr="00012B36">
        <w:rPr>
          <w:rFonts w:asciiTheme="minorHAnsi" w:hAnsiTheme="minorHAnsi" w:cs="Arial"/>
        </w:rPr>
        <w:t xml:space="preserve"> deverá apresentar garantia no valor de R$ </w:t>
      </w:r>
      <w:r w:rsidRPr="00012B36">
        <w:rPr>
          <w:rFonts w:asciiTheme="minorHAnsi" w:hAnsiTheme="minorHAnsi" w:cs="Arial"/>
          <w:highlight w:val="yellow"/>
        </w:rPr>
        <w:t>XX,XX</w:t>
      </w:r>
      <w:r w:rsidRPr="00012B36">
        <w:rPr>
          <w:rFonts w:asciiTheme="minorHAnsi" w:hAnsiTheme="minorHAnsi" w:cs="Arial"/>
        </w:rPr>
        <w:t xml:space="preserve"> (</w:t>
      </w:r>
      <w:r w:rsidRPr="00012B36">
        <w:rPr>
          <w:rFonts w:asciiTheme="minorHAnsi" w:hAnsiTheme="minorHAnsi" w:cs="Arial"/>
          <w:highlight w:val="yellow"/>
        </w:rPr>
        <w:t xml:space="preserve">por </w:t>
      </w:r>
      <w:r w:rsidR="00375CAB" w:rsidRPr="00012B36">
        <w:rPr>
          <w:rFonts w:asciiTheme="minorHAnsi" w:hAnsiTheme="minorHAnsi" w:cs="Arial"/>
          <w:highlight w:val="yellow"/>
        </w:rPr>
        <w:t>extenso</w:t>
      </w:r>
      <w:r w:rsidRPr="00012B36">
        <w:rPr>
          <w:rFonts w:asciiTheme="minorHAnsi" w:hAnsiTheme="minorHAnsi" w:cs="Arial"/>
        </w:rPr>
        <w:t xml:space="preserve">), correspondente a </w:t>
      </w:r>
      <w:r w:rsidRPr="00012B36">
        <w:rPr>
          <w:rFonts w:asciiTheme="minorHAnsi" w:hAnsiTheme="minorHAnsi" w:cs="Arial"/>
          <w:highlight w:val="yellow"/>
        </w:rPr>
        <w:t>XX</w:t>
      </w:r>
      <w:r w:rsidRPr="00012B36">
        <w:rPr>
          <w:rFonts w:asciiTheme="minorHAnsi" w:hAnsiTheme="minorHAnsi" w:cs="Arial"/>
        </w:rPr>
        <w:t>% (</w:t>
      </w:r>
      <w:r w:rsidRPr="00012B36">
        <w:rPr>
          <w:rFonts w:asciiTheme="minorHAnsi" w:hAnsiTheme="minorHAnsi" w:cs="Arial"/>
          <w:highlight w:val="yellow"/>
        </w:rPr>
        <w:t>por extenso</w:t>
      </w:r>
      <w:r w:rsidRPr="00012B36">
        <w:rPr>
          <w:rFonts w:asciiTheme="minorHAnsi" w:hAnsiTheme="minorHAnsi" w:cs="Arial"/>
        </w:rPr>
        <w:t xml:space="preserve"> por cento) do valor total deste contrato, a fim de assegurar a sua execução.</w:t>
      </w:r>
      <w:r w:rsidRPr="00012B36">
        <w:rPr>
          <w:rFonts w:asciiTheme="minorHAnsi" w:hAnsiTheme="minorHAnsi" w:cs="Arial"/>
          <w:i/>
          <w:highlight w:val="yellow"/>
        </w:rPr>
        <w:t>&lt;prazo para prestar garantia recomendado: 20 dias&gt;</w:t>
      </w:r>
      <w:r w:rsidRPr="00012B36">
        <w:rPr>
          <w:rFonts w:asciiTheme="minorHAnsi" w:hAnsiTheme="minorHAnsi" w:cs="Arial"/>
        </w:rPr>
        <w:t xml:space="preserve"> </w:t>
      </w:r>
      <w:r w:rsidRPr="00012B36">
        <w:rPr>
          <w:rFonts w:asciiTheme="minorHAnsi" w:hAnsiTheme="minorHAnsi" w:cs="Arial"/>
          <w:i/>
          <w:highlight w:val="yellow"/>
        </w:rPr>
        <w:t>&lt;Lei nº 8.666/1993 - o percentual sobre o valor estimado não pode ser superior a 5%&gt;</w:t>
      </w:r>
    </w:p>
    <w:p w:rsidR="0020470F" w:rsidRPr="00012B36" w:rsidRDefault="0020470F" w:rsidP="00031B9B">
      <w:pPr>
        <w:jc w:val="both"/>
        <w:rPr>
          <w:rFonts w:asciiTheme="minorHAnsi" w:hAnsiTheme="minorHAnsi" w:cs="Arial"/>
        </w:rPr>
      </w:pPr>
    </w:p>
    <w:p w:rsidR="00001813" w:rsidRPr="00012B36" w:rsidRDefault="00001813"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56, §2º, Lei nº 8.666/1993.</w:t>
      </w:r>
    </w:p>
    <w:p w:rsidR="00001813" w:rsidRPr="00012B36" w:rsidRDefault="00001813" w:rsidP="00031B9B">
      <w:pPr>
        <w:jc w:val="both"/>
        <w:rPr>
          <w:rFonts w:asciiTheme="minorHAnsi" w:hAnsiTheme="minorHAnsi" w:cs="Arial"/>
        </w:rPr>
      </w:pPr>
    </w:p>
    <w:p w:rsidR="0020470F" w:rsidRPr="00012B36" w:rsidRDefault="0020470F" w:rsidP="00031B9B">
      <w:pPr>
        <w:jc w:val="both"/>
        <w:rPr>
          <w:rFonts w:asciiTheme="minorHAnsi" w:hAnsiTheme="minorHAnsi" w:cs="Arial"/>
        </w:rPr>
      </w:pPr>
      <w:r w:rsidRPr="00012B36">
        <w:rPr>
          <w:rFonts w:asciiTheme="minorHAnsi" w:hAnsiTheme="minorHAnsi" w:cs="Arial"/>
        </w:rPr>
        <w:t>10.1.1</w:t>
      </w:r>
      <w:r w:rsidRPr="00012B36">
        <w:rPr>
          <w:rFonts w:asciiTheme="minorHAnsi" w:hAnsiTheme="minorHAnsi" w:cs="Arial"/>
        </w:rPr>
        <w:tab/>
      </w:r>
      <w:r w:rsidRPr="00012B36">
        <w:rPr>
          <w:rFonts w:asciiTheme="minorHAnsi" w:hAnsiTheme="minorHAnsi" w:cs="Arial"/>
        </w:rPr>
        <w:tab/>
        <w:t xml:space="preserve">Esse prazo poderá ser prorrogado por igual período, a juízo da </w:t>
      </w:r>
      <w:r w:rsidRPr="00012B36">
        <w:rPr>
          <w:rFonts w:asciiTheme="minorHAnsi" w:hAnsiTheme="minorHAnsi" w:cs="Arial"/>
          <w:b/>
        </w:rPr>
        <w:t>CONTRATANTE</w:t>
      </w:r>
      <w:r w:rsidRPr="00012B36">
        <w:rPr>
          <w:rFonts w:asciiTheme="minorHAnsi" w:hAnsiTheme="minorHAnsi" w:cs="Arial"/>
        </w:rPr>
        <w:t xml:space="preserve">, à vista das justificativas que lhe forem apresentadas pela </w:t>
      </w:r>
      <w:r w:rsidRPr="00012B36">
        <w:rPr>
          <w:rFonts w:asciiTheme="minorHAnsi" w:hAnsiTheme="minorHAnsi" w:cs="Arial"/>
          <w:b/>
        </w:rPr>
        <w:t>CONTRATADA</w:t>
      </w:r>
      <w:r w:rsidRPr="00012B36">
        <w:rPr>
          <w:rFonts w:asciiTheme="minorHAnsi" w:hAnsiTheme="minorHAnsi" w:cs="Arial"/>
        </w:rPr>
        <w:t>.</w:t>
      </w:r>
    </w:p>
    <w:p w:rsidR="0020470F" w:rsidRPr="00012B36" w:rsidRDefault="0020470F" w:rsidP="00031B9B">
      <w:pPr>
        <w:jc w:val="both"/>
        <w:rPr>
          <w:rFonts w:asciiTheme="minorHAnsi" w:hAnsiTheme="minorHAnsi" w:cs="Arial"/>
        </w:rPr>
      </w:pPr>
    </w:p>
    <w:p w:rsidR="0020470F" w:rsidRPr="00012B36" w:rsidRDefault="0020470F" w:rsidP="00031B9B">
      <w:pPr>
        <w:jc w:val="both"/>
        <w:rPr>
          <w:rFonts w:asciiTheme="minorHAnsi" w:hAnsiTheme="minorHAnsi" w:cs="Arial"/>
        </w:rPr>
      </w:pPr>
      <w:r w:rsidRPr="00012B36">
        <w:rPr>
          <w:rFonts w:asciiTheme="minorHAnsi" w:hAnsiTheme="minorHAnsi" w:cs="Arial"/>
        </w:rPr>
        <w:t>10.1.2</w:t>
      </w:r>
      <w:r w:rsidRPr="00012B36">
        <w:rPr>
          <w:rFonts w:asciiTheme="minorHAnsi" w:hAnsiTheme="minorHAnsi" w:cs="Arial"/>
        </w:rPr>
        <w:tab/>
      </w:r>
      <w:r w:rsidRPr="00012B36">
        <w:rPr>
          <w:rFonts w:asciiTheme="minorHAnsi" w:hAnsiTheme="minorHAnsi" w:cs="Arial"/>
        </w:rPr>
        <w:tab/>
        <w:t>A inobservância do prazo fixado para apresentação da garantia acarretará a aplicação de multa, nos termos d</w:t>
      </w:r>
      <w:r w:rsidR="00106F67" w:rsidRPr="00012B36">
        <w:rPr>
          <w:rFonts w:asciiTheme="minorHAnsi" w:hAnsiTheme="minorHAnsi" w:cs="Arial"/>
        </w:rPr>
        <w:t xml:space="preserve">o inciso </w:t>
      </w:r>
      <w:r w:rsidRPr="00012B36">
        <w:rPr>
          <w:rFonts w:asciiTheme="minorHAnsi" w:hAnsiTheme="minorHAnsi" w:cs="Arial"/>
        </w:rPr>
        <w:t>III do subitem 11.</w:t>
      </w:r>
      <w:r w:rsidR="00AC242A" w:rsidRPr="00012B36">
        <w:rPr>
          <w:rFonts w:asciiTheme="minorHAnsi" w:hAnsiTheme="minorHAnsi" w:cs="Arial"/>
        </w:rPr>
        <w:t>4</w:t>
      </w:r>
      <w:r w:rsidRPr="00012B36">
        <w:rPr>
          <w:rFonts w:asciiTheme="minorHAnsi" w:hAnsiTheme="minorHAnsi" w:cs="Arial"/>
        </w:rPr>
        <w:t>.</w:t>
      </w:r>
      <w:r w:rsidR="00AC242A" w:rsidRPr="00012B36">
        <w:rPr>
          <w:rFonts w:asciiTheme="minorHAnsi" w:hAnsiTheme="minorHAnsi" w:cs="Arial"/>
        </w:rPr>
        <w:t>3.</w:t>
      </w:r>
    </w:p>
    <w:p w:rsidR="0020470F" w:rsidRPr="00012B36" w:rsidRDefault="0020470F" w:rsidP="00031B9B">
      <w:pPr>
        <w:jc w:val="both"/>
        <w:rPr>
          <w:rFonts w:asciiTheme="minorHAnsi" w:hAnsiTheme="minorHAnsi" w:cs="Arial"/>
        </w:rPr>
      </w:pPr>
    </w:p>
    <w:p w:rsidR="0020470F" w:rsidRPr="00012B36" w:rsidRDefault="0020470F" w:rsidP="00031B9B">
      <w:pPr>
        <w:jc w:val="both"/>
        <w:rPr>
          <w:rFonts w:asciiTheme="minorHAnsi" w:hAnsiTheme="minorHAnsi" w:cs="Arial"/>
        </w:rPr>
      </w:pPr>
      <w:r w:rsidRPr="00012B36">
        <w:rPr>
          <w:rFonts w:asciiTheme="minorHAnsi" w:hAnsiTheme="minorHAnsi" w:cs="Arial"/>
        </w:rPr>
        <w:t>10.1.3</w:t>
      </w:r>
      <w:r w:rsidRPr="00012B36">
        <w:rPr>
          <w:rFonts w:asciiTheme="minorHAnsi" w:hAnsiTheme="minorHAnsi" w:cs="Arial"/>
        </w:rPr>
        <w:tab/>
      </w:r>
      <w:r w:rsidRPr="00012B36">
        <w:rPr>
          <w:rFonts w:asciiTheme="minorHAnsi" w:hAnsiTheme="minorHAnsi" w:cs="Arial"/>
        </w:rPr>
        <w:tab/>
        <w:t xml:space="preserve">O atraso superior a 30 (trinta) dias corridos, após os prazos previstos nos subitens 10.1 e 10.1.1, autoriza a </w:t>
      </w:r>
      <w:r w:rsidRPr="00012B36">
        <w:rPr>
          <w:rFonts w:asciiTheme="minorHAnsi" w:hAnsiTheme="minorHAnsi" w:cs="Arial"/>
          <w:b/>
        </w:rPr>
        <w:t>CONTRATANTE</w:t>
      </w:r>
      <w:r w:rsidRPr="00012B36">
        <w:rPr>
          <w:rFonts w:asciiTheme="minorHAnsi" w:hAnsiTheme="minorHAnsi" w:cs="Arial"/>
        </w:rPr>
        <w:t xml:space="preserve"> a promover a rescisão </w:t>
      </w:r>
      <w:r w:rsidR="005A464D" w:rsidRPr="00012B36">
        <w:rPr>
          <w:rFonts w:asciiTheme="minorHAnsi" w:hAnsiTheme="minorHAnsi" w:cs="Arial"/>
        </w:rPr>
        <w:t>deste contrato</w:t>
      </w:r>
      <w:r w:rsidRPr="00012B36">
        <w:rPr>
          <w:rFonts w:asciiTheme="minorHAnsi" w:hAnsiTheme="minorHAnsi" w:cs="Arial"/>
        </w:rPr>
        <w:t xml:space="preserve"> por descumprimento ou cumprimento irregular de suas cláusulas, conforme dispõem os incisos I e II do art. 78 da Lei nº 8.666/1993, sem prejuízo de outras sanções previstas na Lei e neste contrato.</w:t>
      </w:r>
    </w:p>
    <w:p w:rsidR="0020470F" w:rsidRPr="00012B36" w:rsidRDefault="0020470F" w:rsidP="00031B9B">
      <w:pPr>
        <w:jc w:val="both"/>
        <w:rPr>
          <w:rFonts w:asciiTheme="minorHAnsi" w:hAnsiTheme="minorHAnsi" w:cs="Arial"/>
        </w:rPr>
      </w:pPr>
    </w:p>
    <w:p w:rsidR="0020470F" w:rsidRPr="00012B36" w:rsidRDefault="0020470F" w:rsidP="00031B9B">
      <w:pPr>
        <w:jc w:val="both"/>
        <w:rPr>
          <w:rFonts w:asciiTheme="minorHAnsi" w:hAnsiTheme="minorHAnsi" w:cs="Arial"/>
          <w:lang w:val="pt-PT"/>
        </w:rPr>
      </w:pPr>
      <w:r w:rsidRPr="00012B36">
        <w:rPr>
          <w:rFonts w:asciiTheme="minorHAnsi" w:hAnsiTheme="minorHAnsi" w:cs="Arial"/>
        </w:rPr>
        <w:t>10.2</w:t>
      </w:r>
      <w:r w:rsidRPr="00012B36">
        <w:rPr>
          <w:rFonts w:asciiTheme="minorHAnsi" w:hAnsiTheme="minorHAnsi" w:cs="Arial"/>
        </w:rPr>
        <w:tab/>
      </w:r>
      <w:r w:rsidRPr="00012B36">
        <w:rPr>
          <w:rFonts w:asciiTheme="minorHAnsi" w:hAnsiTheme="minorHAnsi" w:cs="Arial"/>
        </w:rPr>
        <w:tab/>
        <w:t xml:space="preserve">Caberá à </w:t>
      </w:r>
      <w:r w:rsidRPr="00012B36">
        <w:rPr>
          <w:rFonts w:asciiTheme="minorHAnsi" w:hAnsiTheme="minorHAnsi" w:cs="Arial"/>
          <w:b/>
        </w:rPr>
        <w:t>CONTRATADA</w:t>
      </w:r>
      <w:r w:rsidRPr="00012B36">
        <w:rPr>
          <w:rFonts w:asciiTheme="minorHAnsi" w:hAnsiTheme="minorHAnsi" w:cs="Arial"/>
        </w:rPr>
        <w:t xml:space="preserve"> escolher uma das </w:t>
      </w:r>
      <w:r w:rsidRPr="00012B36">
        <w:rPr>
          <w:rFonts w:asciiTheme="minorHAnsi" w:hAnsiTheme="minorHAnsi" w:cs="Arial"/>
          <w:lang w:val="pt-PT"/>
        </w:rPr>
        <w:t>modalidades previstas no art. 56 da Lei nº 8.666/1993:</w:t>
      </w:r>
    </w:p>
    <w:p w:rsidR="0020470F" w:rsidRPr="00012B36" w:rsidRDefault="0020470F" w:rsidP="00031B9B">
      <w:pPr>
        <w:jc w:val="both"/>
        <w:rPr>
          <w:rFonts w:asciiTheme="minorHAnsi" w:hAnsiTheme="minorHAnsi" w:cs="Arial"/>
        </w:rPr>
      </w:pPr>
    </w:p>
    <w:p w:rsidR="0020470F" w:rsidRPr="00012B36" w:rsidRDefault="0020470F" w:rsidP="00031B9B">
      <w:pPr>
        <w:tabs>
          <w:tab w:val="left" w:pos="284"/>
        </w:tabs>
        <w:ind w:left="1418" w:right="-2"/>
        <w:jc w:val="both"/>
        <w:rPr>
          <w:rFonts w:asciiTheme="minorHAnsi" w:hAnsiTheme="minorHAnsi" w:cs="Arial"/>
        </w:rPr>
      </w:pPr>
      <w:r w:rsidRPr="00012B36">
        <w:rPr>
          <w:rFonts w:asciiTheme="minorHAnsi" w:hAnsiTheme="minorHAnsi" w:cs="Arial"/>
          <w:bCs/>
        </w:rPr>
        <w:t>a)</w:t>
      </w:r>
      <w:r w:rsidRPr="00012B36">
        <w:rPr>
          <w:rFonts w:asciiTheme="minorHAnsi" w:hAnsiTheme="minorHAnsi" w:cs="Arial"/>
        </w:rPr>
        <w:t xml:space="preserve"> Caução em dinheiro ou títulos da dívida pública;</w:t>
      </w:r>
    </w:p>
    <w:p w:rsidR="0020470F" w:rsidRPr="00012B36" w:rsidRDefault="0020470F" w:rsidP="00031B9B">
      <w:pPr>
        <w:tabs>
          <w:tab w:val="left" w:pos="284"/>
        </w:tabs>
        <w:ind w:left="1418" w:right="-2"/>
        <w:jc w:val="both"/>
        <w:rPr>
          <w:rFonts w:asciiTheme="minorHAnsi" w:hAnsiTheme="minorHAnsi" w:cs="Arial"/>
        </w:rPr>
      </w:pPr>
    </w:p>
    <w:p w:rsidR="0020470F" w:rsidRPr="00012B36" w:rsidRDefault="0020470F" w:rsidP="00031B9B">
      <w:pPr>
        <w:tabs>
          <w:tab w:val="left" w:pos="284"/>
        </w:tabs>
        <w:ind w:left="1418" w:right="-2"/>
        <w:jc w:val="both"/>
        <w:rPr>
          <w:rFonts w:asciiTheme="minorHAnsi" w:hAnsiTheme="minorHAnsi" w:cs="Arial"/>
        </w:rPr>
      </w:pPr>
      <w:r w:rsidRPr="00012B36">
        <w:rPr>
          <w:rFonts w:asciiTheme="minorHAnsi" w:hAnsiTheme="minorHAnsi" w:cs="Arial"/>
          <w:bCs/>
        </w:rPr>
        <w:t xml:space="preserve">b) </w:t>
      </w:r>
      <w:r w:rsidRPr="00012B36">
        <w:rPr>
          <w:rFonts w:asciiTheme="minorHAnsi" w:hAnsiTheme="minorHAnsi" w:cs="Arial"/>
        </w:rPr>
        <w:t>Seguro-garantia;</w:t>
      </w:r>
    </w:p>
    <w:p w:rsidR="0020470F" w:rsidRPr="00012B36" w:rsidRDefault="0020470F" w:rsidP="00031B9B">
      <w:pPr>
        <w:tabs>
          <w:tab w:val="left" w:pos="284"/>
        </w:tabs>
        <w:ind w:left="1418" w:right="-2"/>
        <w:jc w:val="both"/>
        <w:rPr>
          <w:rFonts w:asciiTheme="minorHAnsi" w:hAnsiTheme="minorHAnsi" w:cs="Arial"/>
        </w:rPr>
      </w:pPr>
    </w:p>
    <w:p w:rsidR="0020470F" w:rsidRPr="00012B36" w:rsidRDefault="0020470F" w:rsidP="00031B9B">
      <w:pPr>
        <w:tabs>
          <w:tab w:val="left" w:pos="284"/>
        </w:tabs>
        <w:ind w:left="1418"/>
        <w:jc w:val="both"/>
        <w:rPr>
          <w:rFonts w:asciiTheme="minorHAnsi" w:hAnsiTheme="minorHAnsi" w:cs="Arial"/>
        </w:rPr>
      </w:pPr>
      <w:r w:rsidRPr="00012B36">
        <w:rPr>
          <w:rFonts w:asciiTheme="minorHAnsi" w:hAnsiTheme="minorHAnsi" w:cs="Arial"/>
          <w:bCs/>
        </w:rPr>
        <w:t xml:space="preserve">c) </w:t>
      </w:r>
      <w:r w:rsidRPr="00012B36">
        <w:rPr>
          <w:rFonts w:asciiTheme="minorHAnsi" w:hAnsiTheme="minorHAnsi" w:cs="Arial"/>
        </w:rPr>
        <w:t>Fiança bancária.</w:t>
      </w:r>
    </w:p>
    <w:p w:rsidR="0020470F" w:rsidRPr="00012B36" w:rsidRDefault="0020470F" w:rsidP="00031B9B">
      <w:pPr>
        <w:jc w:val="both"/>
        <w:rPr>
          <w:rFonts w:asciiTheme="minorHAnsi" w:hAnsiTheme="minorHAnsi" w:cs="Arial"/>
        </w:rPr>
      </w:pPr>
    </w:p>
    <w:p w:rsidR="0020470F" w:rsidRPr="00012B36" w:rsidRDefault="0020470F" w:rsidP="00031B9B">
      <w:pPr>
        <w:tabs>
          <w:tab w:val="left" w:pos="284"/>
          <w:tab w:val="left" w:pos="1418"/>
        </w:tabs>
        <w:ind w:right="-2"/>
        <w:jc w:val="both"/>
        <w:rPr>
          <w:rFonts w:asciiTheme="minorHAnsi" w:hAnsiTheme="minorHAnsi" w:cs="Arial"/>
        </w:rPr>
      </w:pPr>
      <w:r w:rsidRPr="00012B36">
        <w:rPr>
          <w:rFonts w:asciiTheme="minorHAnsi" w:hAnsiTheme="minorHAnsi" w:cs="Arial"/>
          <w:bCs/>
        </w:rPr>
        <w:t>10.3</w:t>
      </w:r>
      <w:r w:rsidRPr="00012B36">
        <w:rPr>
          <w:rFonts w:asciiTheme="minorHAnsi" w:hAnsiTheme="minorHAnsi" w:cs="Arial"/>
        </w:rPr>
        <w:tab/>
        <w:t>Em se tratando de garantia prestada mediante caução em dinheiro, o depósito deverá ser feito obrigatoriamente na Caixa Econômica Federal, conforme determina o art. 82 do Decreto nº 93.872/1986, sendo devolvida atualizada monetariamente, nos termos do § 4º do art. 56 da Lei nº 8.666/1993.</w:t>
      </w:r>
    </w:p>
    <w:p w:rsidR="0020470F" w:rsidRPr="00012B36" w:rsidRDefault="0020470F" w:rsidP="00031B9B">
      <w:pPr>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10.4</w:t>
      </w:r>
      <w:r w:rsidRPr="00012B36">
        <w:rPr>
          <w:rFonts w:asciiTheme="minorHAnsi" w:hAnsiTheme="minorHAnsi" w:cs="Arial"/>
        </w:rPr>
        <w:tab/>
      </w:r>
      <w:r w:rsidRPr="00012B36">
        <w:rPr>
          <w:rFonts w:asciiTheme="minorHAnsi" w:hAnsiTheme="minorHAnsi" w:cs="Arial"/>
        </w:rPr>
        <w:tab/>
        <w:t>Se a opção for pelo seguro-garantia:</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1701"/>
        </w:tabs>
        <w:ind w:left="1418"/>
        <w:jc w:val="both"/>
        <w:rPr>
          <w:rFonts w:asciiTheme="minorHAnsi" w:hAnsiTheme="minorHAnsi" w:cs="Arial"/>
        </w:rPr>
      </w:pPr>
      <w:r w:rsidRPr="00012B36">
        <w:rPr>
          <w:rFonts w:asciiTheme="minorHAnsi" w:hAnsiTheme="minorHAnsi" w:cs="Arial"/>
        </w:rPr>
        <w:t xml:space="preserve">a) a apólice indicará a </w:t>
      </w:r>
      <w:r w:rsidRPr="00012B36">
        <w:rPr>
          <w:rFonts w:asciiTheme="minorHAnsi" w:hAnsiTheme="minorHAnsi" w:cs="Arial"/>
          <w:b/>
        </w:rPr>
        <w:t>CONTRATANTE</w:t>
      </w:r>
      <w:r w:rsidRPr="00012B36">
        <w:rPr>
          <w:rFonts w:asciiTheme="minorHAnsi" w:hAnsiTheme="minorHAnsi" w:cs="Arial"/>
        </w:rPr>
        <w:t xml:space="preserve"> como beneficiária e deve ser emitida por instituição autorizada pela Superintendência de Seguros Privados (SUSEP) a operar no mercado securitário, que não se encontre sob regime de direção fiscal, intervenção, liquidação extrajudicial ou fiscalização especial e que não esteja cumprindo penalidade de suspensão imposta pela autarquia;</w:t>
      </w:r>
    </w:p>
    <w:p w:rsidR="0020470F" w:rsidRPr="00012B36" w:rsidRDefault="0020470F" w:rsidP="00031B9B">
      <w:pPr>
        <w:tabs>
          <w:tab w:val="left" w:pos="1701"/>
        </w:tabs>
        <w:autoSpaceDE w:val="0"/>
        <w:autoSpaceDN w:val="0"/>
        <w:adjustRightInd w:val="0"/>
        <w:ind w:left="1418"/>
        <w:jc w:val="both"/>
        <w:rPr>
          <w:rFonts w:asciiTheme="minorHAnsi" w:hAnsiTheme="minorHAnsi" w:cs="Arial"/>
          <w:bCs/>
        </w:rPr>
      </w:pPr>
    </w:p>
    <w:p w:rsidR="0020470F" w:rsidRPr="00012B36" w:rsidRDefault="0020470F" w:rsidP="00031B9B">
      <w:pPr>
        <w:tabs>
          <w:tab w:val="left" w:pos="1701"/>
        </w:tabs>
        <w:ind w:left="1418"/>
        <w:jc w:val="both"/>
        <w:rPr>
          <w:rFonts w:asciiTheme="minorHAnsi" w:hAnsiTheme="minorHAnsi" w:cs="Arial"/>
        </w:rPr>
      </w:pPr>
      <w:r w:rsidRPr="00012B36">
        <w:rPr>
          <w:rFonts w:asciiTheme="minorHAnsi" w:hAnsiTheme="minorHAnsi" w:cs="Arial"/>
        </w:rPr>
        <w:t xml:space="preserve">b) seu prazo de validade deverá corresponder ao período de vigência deste contrato, acrescido de </w:t>
      </w:r>
      <w:r w:rsidRPr="00012B36">
        <w:rPr>
          <w:rFonts w:asciiTheme="minorHAnsi" w:hAnsiTheme="minorHAnsi" w:cs="Arial"/>
          <w:highlight w:val="yellow"/>
        </w:rPr>
        <w:t>XX</w:t>
      </w:r>
      <w:r w:rsidRPr="00012B36">
        <w:rPr>
          <w:rFonts w:asciiTheme="minorHAnsi" w:hAnsiTheme="minorHAnsi" w:cs="Arial"/>
        </w:rPr>
        <w:t xml:space="preserve"> (</w:t>
      </w:r>
      <w:r w:rsidRPr="00012B36">
        <w:rPr>
          <w:rFonts w:asciiTheme="minorHAnsi" w:hAnsiTheme="minorHAnsi" w:cs="Arial"/>
          <w:highlight w:val="yellow"/>
        </w:rPr>
        <w:t>por extenso</w:t>
      </w:r>
      <w:r w:rsidRPr="00012B36">
        <w:rPr>
          <w:rFonts w:asciiTheme="minorHAnsi" w:hAnsiTheme="minorHAnsi" w:cs="Arial"/>
        </w:rPr>
        <w:t xml:space="preserve">) dias para apuração de eventual inadimplemento da </w:t>
      </w:r>
      <w:r w:rsidRPr="00012B36">
        <w:rPr>
          <w:rFonts w:asciiTheme="minorHAnsi" w:hAnsiTheme="minorHAnsi" w:cs="Arial"/>
          <w:b/>
        </w:rPr>
        <w:t>CONTRATADA</w:t>
      </w:r>
      <w:r w:rsidRPr="00012B36">
        <w:rPr>
          <w:rFonts w:asciiTheme="minorHAnsi" w:hAnsiTheme="minorHAnsi" w:cs="Arial"/>
        </w:rPr>
        <w:t xml:space="preserve"> – ocorrido durante a vigência contratual – e para a comunicação da expectativa de sinistro ou do efetivo aviso de sinistro à instituição emitente, observados os prazos prescricionais pertinentes;</w:t>
      </w:r>
      <w:r w:rsidRPr="00012B36">
        <w:rPr>
          <w:rFonts w:asciiTheme="minorHAnsi" w:hAnsiTheme="minorHAnsi" w:cs="Arial"/>
          <w:i/>
          <w:highlight w:val="yellow"/>
        </w:rPr>
        <w:t>&lt;acréscimo recomendado: 90 dias&gt;</w:t>
      </w:r>
    </w:p>
    <w:p w:rsidR="0020470F" w:rsidRPr="00012B36" w:rsidRDefault="0020470F" w:rsidP="00031B9B">
      <w:pPr>
        <w:tabs>
          <w:tab w:val="left" w:pos="1701"/>
        </w:tabs>
        <w:autoSpaceDE w:val="0"/>
        <w:autoSpaceDN w:val="0"/>
        <w:adjustRightInd w:val="0"/>
        <w:ind w:left="1418"/>
        <w:jc w:val="both"/>
        <w:rPr>
          <w:rFonts w:asciiTheme="minorHAnsi" w:hAnsiTheme="minorHAnsi" w:cs="Arial"/>
        </w:rPr>
      </w:pPr>
    </w:p>
    <w:p w:rsidR="0020470F" w:rsidRPr="00012B36" w:rsidRDefault="0020470F" w:rsidP="00031B9B">
      <w:pPr>
        <w:tabs>
          <w:tab w:val="left" w:pos="1701"/>
        </w:tabs>
        <w:ind w:left="1418"/>
        <w:jc w:val="both"/>
        <w:rPr>
          <w:rFonts w:asciiTheme="minorHAnsi" w:hAnsiTheme="minorHAnsi" w:cs="Arial"/>
        </w:rPr>
      </w:pPr>
      <w:r w:rsidRPr="00012B36">
        <w:rPr>
          <w:rFonts w:asciiTheme="minorHAnsi" w:hAnsiTheme="minorHAnsi" w:cs="Arial"/>
        </w:rPr>
        <w:t xml:space="preserve">c) a apólice deve prever expressamente responsabilidade da seguradora por todas e quaisquer multas de caráter sancionatório aplicadas à </w:t>
      </w:r>
      <w:r w:rsidRPr="00012B36">
        <w:rPr>
          <w:rFonts w:asciiTheme="minorHAnsi" w:hAnsiTheme="minorHAnsi" w:cs="Arial"/>
          <w:b/>
        </w:rPr>
        <w:t>CONTRATADA</w:t>
      </w:r>
      <w:r w:rsidRPr="00012B36">
        <w:rPr>
          <w:rFonts w:asciiTheme="minorHAnsi" w:hAnsiTheme="minorHAnsi" w:cs="Arial"/>
        </w:rPr>
        <w:t>.</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10.5</w:t>
      </w:r>
      <w:r w:rsidRPr="00012B36">
        <w:rPr>
          <w:rFonts w:asciiTheme="minorHAnsi" w:hAnsiTheme="minorHAnsi" w:cs="Arial"/>
        </w:rPr>
        <w:tab/>
      </w:r>
      <w:r w:rsidRPr="00012B36">
        <w:rPr>
          <w:rFonts w:asciiTheme="minorHAnsi" w:hAnsiTheme="minorHAnsi" w:cs="Arial"/>
        </w:rPr>
        <w:tab/>
        <w:t>Se a opção for pela fiança bancária, o instrumento de fiança deve:</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bCs/>
        </w:rPr>
      </w:pPr>
    </w:p>
    <w:p w:rsidR="0020470F" w:rsidRPr="00012B36" w:rsidRDefault="0020470F" w:rsidP="00031B9B">
      <w:pPr>
        <w:ind w:left="1418"/>
        <w:jc w:val="both"/>
        <w:rPr>
          <w:rFonts w:asciiTheme="minorHAnsi" w:hAnsiTheme="minorHAnsi" w:cs="Arial"/>
          <w:bCs/>
        </w:rPr>
      </w:pPr>
      <w:r w:rsidRPr="00012B36">
        <w:rPr>
          <w:rFonts w:asciiTheme="minorHAnsi" w:hAnsiTheme="minorHAnsi" w:cs="Arial"/>
          <w:bCs/>
        </w:rPr>
        <w:t xml:space="preserve">a) ser emitido por instituição financeira que esteja autorizada pelo </w:t>
      </w:r>
      <w:r w:rsidRPr="00012B36">
        <w:rPr>
          <w:rFonts w:asciiTheme="minorHAnsi" w:hAnsiTheme="minorHAnsi" w:cs="Arial"/>
        </w:rPr>
        <w:t>Banco Central do Brasil</w:t>
      </w:r>
      <w:r w:rsidRPr="00012B36">
        <w:rPr>
          <w:rFonts w:asciiTheme="minorHAnsi" w:hAnsiTheme="minorHAnsi" w:cs="Arial"/>
          <w:bCs/>
        </w:rPr>
        <w:t xml:space="preserve"> a funcionar no Brasil e que não se encontre em processo de liquidação extrajudicial ou de intervenção da autarquia;</w:t>
      </w:r>
    </w:p>
    <w:p w:rsidR="0020470F" w:rsidRPr="00012B36" w:rsidRDefault="0020470F" w:rsidP="00031B9B">
      <w:pPr>
        <w:ind w:left="1418"/>
        <w:jc w:val="both"/>
        <w:rPr>
          <w:rFonts w:asciiTheme="minorHAnsi" w:hAnsiTheme="minorHAnsi" w:cs="Arial"/>
        </w:rPr>
      </w:pPr>
    </w:p>
    <w:p w:rsidR="0020470F" w:rsidRPr="00012B36" w:rsidRDefault="0020470F" w:rsidP="00031B9B">
      <w:pPr>
        <w:ind w:left="1418"/>
        <w:jc w:val="both"/>
        <w:rPr>
          <w:rFonts w:asciiTheme="minorHAnsi" w:hAnsiTheme="minorHAnsi" w:cs="Arial"/>
        </w:rPr>
      </w:pPr>
      <w:r w:rsidRPr="00012B36">
        <w:rPr>
          <w:rFonts w:asciiTheme="minorHAnsi" w:hAnsiTheme="minorHAnsi" w:cs="Arial"/>
          <w:bCs/>
        </w:rPr>
        <w:t>b</w:t>
      </w:r>
      <w:r w:rsidRPr="00012B36">
        <w:rPr>
          <w:rFonts w:asciiTheme="minorHAnsi" w:hAnsiTheme="minorHAnsi" w:cs="Arial"/>
        </w:rPr>
        <w:t xml:space="preserve">) ter prazo de validade correspondente ao período de vigência deste contrato, acrescido de </w:t>
      </w:r>
      <w:r w:rsidRPr="00012B36">
        <w:rPr>
          <w:rFonts w:asciiTheme="minorHAnsi" w:hAnsiTheme="minorHAnsi" w:cs="Arial"/>
          <w:highlight w:val="yellow"/>
        </w:rPr>
        <w:t>XX</w:t>
      </w:r>
      <w:r w:rsidRPr="00012B36">
        <w:rPr>
          <w:rFonts w:asciiTheme="minorHAnsi" w:hAnsiTheme="minorHAnsi" w:cs="Arial"/>
        </w:rPr>
        <w:t xml:space="preserve"> (</w:t>
      </w:r>
      <w:r w:rsidRPr="00012B36">
        <w:rPr>
          <w:rFonts w:asciiTheme="minorHAnsi" w:hAnsiTheme="minorHAnsi" w:cs="Arial"/>
          <w:highlight w:val="yellow"/>
        </w:rPr>
        <w:t>por extenso</w:t>
      </w:r>
      <w:r w:rsidRPr="00012B36">
        <w:rPr>
          <w:rFonts w:asciiTheme="minorHAnsi" w:hAnsiTheme="minorHAnsi" w:cs="Arial"/>
        </w:rPr>
        <w:t xml:space="preserve">) dias para apuração de eventual inadimplemento da </w:t>
      </w:r>
      <w:r w:rsidRPr="00012B36">
        <w:rPr>
          <w:rFonts w:asciiTheme="minorHAnsi" w:hAnsiTheme="minorHAnsi" w:cs="Arial"/>
          <w:b/>
        </w:rPr>
        <w:t>CONTRATADA</w:t>
      </w:r>
      <w:r w:rsidRPr="00012B36">
        <w:rPr>
          <w:rFonts w:asciiTheme="minorHAnsi" w:hAnsiTheme="minorHAnsi" w:cs="Arial"/>
        </w:rPr>
        <w:t xml:space="preserve"> – ocorrido durante a vigência contratual – e para a comunicação do inadimplemento à instituição financeira, observados os prazos prescricionais pertinentes;</w:t>
      </w:r>
      <w:r w:rsidRPr="00012B36">
        <w:rPr>
          <w:rFonts w:asciiTheme="minorHAnsi" w:hAnsiTheme="minorHAnsi" w:cs="Arial"/>
          <w:i/>
          <w:highlight w:val="yellow"/>
        </w:rPr>
        <w:t>&lt;acréscimo recomendado: 90 dias&gt;</w:t>
      </w:r>
    </w:p>
    <w:p w:rsidR="0020470F" w:rsidRPr="00012B36" w:rsidRDefault="0020470F" w:rsidP="00031B9B">
      <w:pPr>
        <w:ind w:left="1418"/>
        <w:jc w:val="both"/>
        <w:rPr>
          <w:rFonts w:asciiTheme="minorHAnsi" w:hAnsiTheme="minorHAnsi" w:cs="Arial"/>
        </w:rPr>
      </w:pPr>
    </w:p>
    <w:p w:rsidR="0020470F" w:rsidRPr="00012B36" w:rsidRDefault="0020470F" w:rsidP="00031B9B">
      <w:pPr>
        <w:ind w:left="1418"/>
        <w:jc w:val="both"/>
        <w:rPr>
          <w:rFonts w:asciiTheme="minorHAnsi" w:hAnsiTheme="minorHAnsi" w:cs="Arial"/>
        </w:rPr>
      </w:pPr>
      <w:r w:rsidRPr="00012B36">
        <w:rPr>
          <w:rFonts w:asciiTheme="minorHAnsi" w:hAnsiTheme="minorHAnsi" w:cs="Arial"/>
          <w:bCs/>
        </w:rPr>
        <w:t>c</w:t>
      </w:r>
      <w:r w:rsidRPr="00012B36">
        <w:rPr>
          <w:rFonts w:asciiTheme="minorHAnsi" w:hAnsiTheme="minorHAnsi" w:cs="Arial"/>
        </w:rPr>
        <w:t xml:space="preserve">) ter afirmação expressa do fiador de que, como devedor solidário, fará o pagamento à </w:t>
      </w:r>
      <w:r w:rsidRPr="00012B36">
        <w:rPr>
          <w:rFonts w:asciiTheme="minorHAnsi" w:hAnsiTheme="minorHAnsi" w:cs="Arial"/>
          <w:b/>
        </w:rPr>
        <w:t>CONTRATANTE</w:t>
      </w:r>
      <w:r w:rsidRPr="00012B36">
        <w:rPr>
          <w:rFonts w:asciiTheme="minorHAnsi" w:hAnsiTheme="minorHAnsi" w:cs="Arial"/>
        </w:rPr>
        <w:t>, independentemente de interpelação judicial, caso o afiançado não cumpra suas obrigações;</w:t>
      </w:r>
    </w:p>
    <w:p w:rsidR="0020470F" w:rsidRPr="00012B36" w:rsidRDefault="0020470F" w:rsidP="00031B9B">
      <w:pPr>
        <w:ind w:left="1418"/>
        <w:jc w:val="both"/>
        <w:rPr>
          <w:rFonts w:asciiTheme="minorHAnsi" w:hAnsiTheme="minorHAnsi" w:cs="Arial"/>
        </w:rPr>
      </w:pPr>
    </w:p>
    <w:p w:rsidR="0020470F" w:rsidRPr="00012B36" w:rsidRDefault="0020470F" w:rsidP="00031B9B">
      <w:pPr>
        <w:ind w:left="1418"/>
        <w:jc w:val="both"/>
        <w:rPr>
          <w:rFonts w:asciiTheme="minorHAnsi" w:hAnsiTheme="minorHAnsi" w:cs="Arial"/>
        </w:rPr>
      </w:pPr>
      <w:r w:rsidRPr="00012B36">
        <w:rPr>
          <w:rFonts w:asciiTheme="minorHAnsi" w:hAnsiTheme="minorHAnsi" w:cs="Arial"/>
          <w:bCs/>
        </w:rPr>
        <w:t>d</w:t>
      </w:r>
      <w:r w:rsidRPr="00012B36">
        <w:rPr>
          <w:rFonts w:asciiTheme="minorHAnsi" w:hAnsiTheme="minorHAnsi" w:cs="Arial"/>
        </w:rPr>
        <w:t>) ter renúncia expressa do fiador ao benefício de ordem e aos direitos previstos nos arts. 827 e 838 do Código Civil Brasileiro.</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10.6</w:t>
      </w:r>
      <w:r w:rsidRPr="00012B36">
        <w:rPr>
          <w:rFonts w:asciiTheme="minorHAnsi" w:hAnsiTheme="minorHAnsi" w:cs="Arial"/>
        </w:rPr>
        <w:tab/>
      </w:r>
      <w:r w:rsidRPr="00012B36">
        <w:rPr>
          <w:rFonts w:asciiTheme="minorHAnsi" w:hAnsiTheme="minorHAnsi" w:cs="Arial"/>
        </w:rPr>
        <w:tab/>
        <w:t>Se a opção for pelo título da dívida pública, este deverá:</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ind w:left="1418"/>
        <w:jc w:val="both"/>
        <w:rPr>
          <w:rFonts w:asciiTheme="minorHAnsi" w:hAnsiTheme="minorHAnsi" w:cs="Arial"/>
        </w:rPr>
      </w:pPr>
      <w:r w:rsidRPr="00012B36">
        <w:rPr>
          <w:rFonts w:asciiTheme="minorHAnsi" w:hAnsiTheme="minorHAnsi" w:cs="Arial"/>
        </w:rPr>
        <w:t>a) ter sido emitido sob a forma escritural, mediante registro em sistema centralizado de liquidação e de custódia autorizado pelo Banco Central do Brasil;</w:t>
      </w:r>
    </w:p>
    <w:p w:rsidR="0020470F" w:rsidRPr="00012B36" w:rsidRDefault="0020470F" w:rsidP="00031B9B">
      <w:pPr>
        <w:ind w:left="1418" w:right="-2" w:hanging="2"/>
        <w:jc w:val="both"/>
        <w:rPr>
          <w:rFonts w:asciiTheme="minorHAnsi" w:hAnsiTheme="minorHAnsi" w:cs="Arial"/>
        </w:rPr>
      </w:pPr>
    </w:p>
    <w:p w:rsidR="0020470F" w:rsidRPr="00012B36" w:rsidRDefault="0020470F" w:rsidP="00031B9B">
      <w:pPr>
        <w:ind w:left="1418"/>
        <w:jc w:val="both"/>
        <w:rPr>
          <w:rFonts w:asciiTheme="minorHAnsi" w:hAnsiTheme="minorHAnsi" w:cs="Arial"/>
        </w:rPr>
      </w:pPr>
      <w:r w:rsidRPr="00012B36">
        <w:rPr>
          <w:rFonts w:asciiTheme="minorHAnsi" w:hAnsiTheme="minorHAnsi" w:cs="Arial"/>
        </w:rPr>
        <w:t>b) ser avaliado por seu valor econômico, conforme definido pelo Ministério da Fazenda.</w:t>
      </w:r>
    </w:p>
    <w:p w:rsidR="0020470F" w:rsidRPr="00012B36" w:rsidRDefault="0020470F" w:rsidP="00031B9B">
      <w:pPr>
        <w:ind w:right="-2"/>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10.7</w:t>
      </w:r>
      <w:r w:rsidRPr="00012B36">
        <w:rPr>
          <w:rFonts w:asciiTheme="minorHAnsi" w:hAnsiTheme="minorHAnsi" w:cs="Arial"/>
        </w:rPr>
        <w:tab/>
      </w:r>
      <w:r w:rsidRPr="00012B36">
        <w:rPr>
          <w:rFonts w:asciiTheme="minorHAnsi" w:hAnsiTheme="minorHAnsi" w:cs="Arial"/>
        </w:rPr>
        <w:tab/>
        <w:t>A garantia, qualquer que seja a modalidade escolhida, assegurará o pagamento de:</w:t>
      </w:r>
    </w:p>
    <w:p w:rsidR="0020470F" w:rsidRPr="00012B36" w:rsidRDefault="0020470F" w:rsidP="00031B9B">
      <w:pPr>
        <w:ind w:right="-2"/>
        <w:jc w:val="both"/>
        <w:rPr>
          <w:rFonts w:asciiTheme="minorHAnsi" w:hAnsiTheme="minorHAnsi" w:cs="Arial"/>
        </w:rPr>
      </w:pPr>
    </w:p>
    <w:p w:rsidR="0020470F" w:rsidRPr="00012B36" w:rsidRDefault="0020470F" w:rsidP="00031B9B">
      <w:pPr>
        <w:ind w:left="1418"/>
        <w:jc w:val="both"/>
        <w:rPr>
          <w:rFonts w:asciiTheme="minorHAnsi" w:hAnsiTheme="minorHAnsi" w:cs="Arial"/>
        </w:rPr>
      </w:pPr>
      <w:r w:rsidRPr="00012B36">
        <w:rPr>
          <w:rFonts w:asciiTheme="minorHAnsi" w:hAnsiTheme="minorHAnsi" w:cs="Arial"/>
        </w:rPr>
        <w:t>I) prejuízos advindos do não cumprimento do objeto deste contrato e do não adimplemento das demais obrigações nele previstas;</w:t>
      </w:r>
    </w:p>
    <w:p w:rsidR="0020470F" w:rsidRPr="00012B36" w:rsidRDefault="0020470F" w:rsidP="00031B9B">
      <w:pPr>
        <w:ind w:left="1418"/>
        <w:jc w:val="both"/>
        <w:rPr>
          <w:rFonts w:asciiTheme="minorHAnsi" w:hAnsiTheme="minorHAnsi" w:cs="Arial"/>
        </w:rPr>
      </w:pPr>
    </w:p>
    <w:p w:rsidR="0020470F" w:rsidRPr="00012B36" w:rsidRDefault="0020470F" w:rsidP="00031B9B">
      <w:pPr>
        <w:ind w:left="1418"/>
        <w:jc w:val="both"/>
        <w:rPr>
          <w:rFonts w:asciiTheme="minorHAnsi" w:hAnsiTheme="minorHAnsi" w:cs="Arial"/>
        </w:rPr>
      </w:pPr>
      <w:r w:rsidRPr="00012B36">
        <w:rPr>
          <w:rFonts w:asciiTheme="minorHAnsi" w:hAnsiTheme="minorHAnsi" w:cs="Arial"/>
        </w:rPr>
        <w:t xml:space="preserve">II) prejuízos causados à </w:t>
      </w:r>
      <w:r w:rsidRPr="00012B36">
        <w:rPr>
          <w:rFonts w:asciiTheme="minorHAnsi" w:hAnsiTheme="minorHAnsi" w:cs="Arial"/>
          <w:b/>
        </w:rPr>
        <w:t>CONTRATANTE</w:t>
      </w:r>
      <w:r w:rsidRPr="00012B36">
        <w:rPr>
          <w:rFonts w:asciiTheme="minorHAnsi" w:hAnsiTheme="minorHAnsi" w:cs="Arial"/>
        </w:rPr>
        <w:t xml:space="preserve"> ou a terceiro, decorrentes de culpa ou dolo durante a execução deste contrato;</w:t>
      </w:r>
    </w:p>
    <w:p w:rsidR="0020470F" w:rsidRPr="00012B36" w:rsidRDefault="0020470F" w:rsidP="00031B9B">
      <w:pPr>
        <w:ind w:left="1418"/>
        <w:jc w:val="both"/>
        <w:rPr>
          <w:rFonts w:asciiTheme="minorHAnsi" w:hAnsiTheme="minorHAnsi" w:cs="Arial"/>
        </w:rPr>
      </w:pPr>
    </w:p>
    <w:p w:rsidR="0020470F" w:rsidRPr="00012B36" w:rsidRDefault="0020470F" w:rsidP="00031B9B">
      <w:pPr>
        <w:ind w:left="1418"/>
        <w:jc w:val="both"/>
        <w:rPr>
          <w:rFonts w:asciiTheme="minorHAnsi" w:hAnsiTheme="minorHAnsi" w:cs="Arial"/>
        </w:rPr>
      </w:pPr>
      <w:r w:rsidRPr="00012B36">
        <w:rPr>
          <w:rFonts w:asciiTheme="minorHAnsi" w:hAnsiTheme="minorHAnsi" w:cs="Arial"/>
        </w:rPr>
        <w:t xml:space="preserve">III) multas moratórias e punitivas aplicadas pela </w:t>
      </w:r>
      <w:r w:rsidRPr="00012B36">
        <w:rPr>
          <w:rFonts w:asciiTheme="minorHAnsi" w:hAnsiTheme="minorHAnsi" w:cs="Arial"/>
          <w:b/>
        </w:rPr>
        <w:t>CONTRATANTE</w:t>
      </w:r>
      <w:r w:rsidRPr="00012B36">
        <w:rPr>
          <w:rFonts w:asciiTheme="minorHAnsi" w:hAnsiTheme="minorHAnsi" w:cs="Arial"/>
        </w:rPr>
        <w:t xml:space="preserve"> à </w:t>
      </w:r>
      <w:r w:rsidRPr="00012B36">
        <w:rPr>
          <w:rFonts w:asciiTheme="minorHAnsi" w:hAnsiTheme="minorHAnsi" w:cs="Arial"/>
          <w:b/>
        </w:rPr>
        <w:t>CONTRATADA</w:t>
      </w:r>
      <w:r w:rsidRPr="00012B36">
        <w:rPr>
          <w:rFonts w:asciiTheme="minorHAnsi" w:hAnsiTheme="minorHAnsi" w:cs="Arial"/>
        </w:rPr>
        <w:t>; e</w:t>
      </w:r>
    </w:p>
    <w:p w:rsidR="0020470F" w:rsidRPr="00012B36" w:rsidRDefault="0020470F" w:rsidP="00031B9B">
      <w:pPr>
        <w:ind w:left="1418"/>
        <w:jc w:val="both"/>
        <w:rPr>
          <w:rFonts w:asciiTheme="minorHAnsi" w:hAnsiTheme="minorHAnsi" w:cs="Arial"/>
        </w:rPr>
      </w:pPr>
    </w:p>
    <w:p w:rsidR="0020470F" w:rsidRPr="00012B36" w:rsidRDefault="0020470F" w:rsidP="00031B9B">
      <w:pPr>
        <w:ind w:left="1418"/>
        <w:jc w:val="both"/>
        <w:rPr>
          <w:rFonts w:asciiTheme="minorHAnsi" w:hAnsiTheme="minorHAnsi" w:cs="Arial"/>
        </w:rPr>
      </w:pPr>
      <w:r w:rsidRPr="00012B36">
        <w:rPr>
          <w:rFonts w:asciiTheme="minorHAnsi" w:hAnsiTheme="minorHAnsi" w:cs="Arial"/>
        </w:rPr>
        <w:t xml:space="preserve">IV) obrigações trabalhistas, fiscais e previdenciárias de qualquer natureza, não adimplidas pela </w:t>
      </w:r>
      <w:r w:rsidRPr="00012B36">
        <w:rPr>
          <w:rFonts w:asciiTheme="minorHAnsi" w:hAnsiTheme="minorHAnsi" w:cs="Arial"/>
          <w:b/>
        </w:rPr>
        <w:t>CONTRATADA</w:t>
      </w:r>
      <w:r w:rsidRPr="00012B36">
        <w:rPr>
          <w:rFonts w:asciiTheme="minorHAnsi" w:hAnsiTheme="minorHAnsi" w:cs="Arial"/>
        </w:rPr>
        <w:t>.</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10.7.1</w:t>
      </w:r>
      <w:r w:rsidRPr="00012B36">
        <w:rPr>
          <w:rFonts w:asciiTheme="minorHAnsi" w:hAnsiTheme="minorHAnsi" w:cs="Arial"/>
        </w:rPr>
        <w:tab/>
      </w:r>
      <w:r w:rsidRPr="00012B36">
        <w:rPr>
          <w:rFonts w:asciiTheme="minorHAnsi" w:hAnsiTheme="minorHAnsi" w:cs="Arial"/>
        </w:rPr>
        <w:tab/>
        <w:t>A modalidade seguro garantia somente será aceita se contemplar todos os eventos indicados no subitem 10.7.</w:t>
      </w:r>
    </w:p>
    <w:p w:rsidR="0020470F" w:rsidRPr="00012B36" w:rsidRDefault="0020470F" w:rsidP="00031B9B">
      <w:pPr>
        <w:ind w:right="-2"/>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10.8</w:t>
      </w:r>
      <w:r w:rsidRPr="00012B36">
        <w:rPr>
          <w:rFonts w:asciiTheme="minorHAnsi" w:hAnsiTheme="minorHAnsi" w:cs="Arial"/>
        </w:rPr>
        <w:tab/>
      </w:r>
      <w:r w:rsidRPr="00012B36">
        <w:rPr>
          <w:rFonts w:asciiTheme="minorHAnsi" w:hAnsiTheme="minorHAnsi" w:cs="Arial"/>
        </w:rPr>
        <w:tab/>
        <w:t xml:space="preserve">Não serão aceitos seguro-garantia ou fiança bancária que contenham cláusulas contrárias aos interesses da </w:t>
      </w:r>
      <w:r w:rsidRPr="00012B36">
        <w:rPr>
          <w:rFonts w:asciiTheme="minorHAnsi" w:hAnsiTheme="minorHAnsi" w:cs="Arial"/>
          <w:b/>
        </w:rPr>
        <w:t>CONTRATANTE</w:t>
      </w:r>
      <w:r w:rsidRPr="00012B36">
        <w:rPr>
          <w:rFonts w:asciiTheme="minorHAnsi" w:hAnsiTheme="minorHAnsi" w:cs="Arial"/>
        </w:rPr>
        <w:t>.</w:t>
      </w:r>
    </w:p>
    <w:p w:rsidR="0020470F" w:rsidRPr="00012B36" w:rsidRDefault="0020470F" w:rsidP="00031B9B">
      <w:pPr>
        <w:pStyle w:val="Cabealho"/>
        <w:tabs>
          <w:tab w:val="left" w:pos="708"/>
        </w:tabs>
        <w:jc w:val="both"/>
        <w:rPr>
          <w:rFonts w:asciiTheme="minorHAnsi" w:hAnsiTheme="minorHAnsi" w:cs="Arial"/>
          <w:szCs w:val="24"/>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10.</w:t>
      </w:r>
      <w:r w:rsidR="002A3622" w:rsidRPr="00012B36">
        <w:rPr>
          <w:rFonts w:asciiTheme="minorHAnsi" w:hAnsiTheme="minorHAnsi" w:cs="Arial"/>
        </w:rPr>
        <w:t>9</w:t>
      </w:r>
      <w:r w:rsidRPr="00012B36">
        <w:rPr>
          <w:rFonts w:asciiTheme="minorHAnsi" w:hAnsiTheme="minorHAnsi" w:cs="Arial"/>
        </w:rPr>
        <w:tab/>
      </w:r>
      <w:r w:rsidRPr="00012B36">
        <w:rPr>
          <w:rFonts w:asciiTheme="minorHAnsi" w:hAnsiTheme="minorHAnsi" w:cs="Arial"/>
        </w:rPr>
        <w:tab/>
        <w:t xml:space="preserve">Se o valor da garantia vier a ser utilizado, total ou parcialmente, no pagamento de qualquer obrigação vinculada a este ajuste, incluída a indenização a terceiros, a </w:t>
      </w:r>
      <w:r w:rsidRPr="00012B36">
        <w:rPr>
          <w:rFonts w:asciiTheme="minorHAnsi" w:hAnsiTheme="minorHAnsi" w:cs="Arial"/>
          <w:b/>
        </w:rPr>
        <w:t>CONTRATADA</w:t>
      </w:r>
      <w:r w:rsidRPr="00012B36">
        <w:rPr>
          <w:rFonts w:asciiTheme="minorHAnsi" w:hAnsiTheme="minorHAnsi" w:cs="Arial"/>
        </w:rPr>
        <w:t xml:space="preserve"> deverá proceder à respectiva reposição, no prazo máximo de </w:t>
      </w:r>
      <w:r w:rsidRPr="00012B36">
        <w:rPr>
          <w:rFonts w:asciiTheme="minorHAnsi" w:hAnsiTheme="minorHAnsi" w:cs="Arial"/>
          <w:highlight w:val="yellow"/>
        </w:rPr>
        <w:t>XX</w:t>
      </w:r>
      <w:r w:rsidRPr="00012B36">
        <w:rPr>
          <w:rFonts w:asciiTheme="minorHAnsi" w:hAnsiTheme="minorHAnsi" w:cs="Arial"/>
        </w:rPr>
        <w:t xml:space="preserve"> (</w:t>
      </w:r>
      <w:r w:rsidRPr="00012B36">
        <w:rPr>
          <w:rFonts w:asciiTheme="minorHAnsi" w:hAnsiTheme="minorHAnsi" w:cs="Arial"/>
          <w:highlight w:val="yellow"/>
        </w:rPr>
        <w:t>por extenso</w:t>
      </w:r>
      <w:r w:rsidRPr="00012B36">
        <w:rPr>
          <w:rFonts w:asciiTheme="minorHAnsi" w:hAnsiTheme="minorHAnsi" w:cs="Arial"/>
        </w:rPr>
        <w:t xml:space="preserve">) dias úteis, contados da data do recebimento da notificação da </w:t>
      </w:r>
      <w:r w:rsidRPr="00012B36">
        <w:rPr>
          <w:rFonts w:asciiTheme="minorHAnsi" w:hAnsiTheme="minorHAnsi" w:cs="Arial"/>
          <w:b/>
        </w:rPr>
        <w:t>CONTRATANTE</w:t>
      </w:r>
      <w:r w:rsidRPr="00012B36">
        <w:rPr>
          <w:rFonts w:asciiTheme="minorHAnsi" w:hAnsiTheme="minorHAnsi" w:cs="Arial"/>
        </w:rPr>
        <w:t>.</w:t>
      </w:r>
      <w:r w:rsidRPr="00012B36">
        <w:rPr>
          <w:rFonts w:asciiTheme="minorHAnsi" w:hAnsiTheme="minorHAnsi" w:cs="Arial"/>
          <w:i/>
          <w:highlight w:val="yellow"/>
        </w:rPr>
        <w:t>&lt;prazo máximo recomendado: 10 dias úteis&gt;</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10.1</w:t>
      </w:r>
      <w:r w:rsidR="002A3622" w:rsidRPr="00012B36">
        <w:rPr>
          <w:rFonts w:asciiTheme="minorHAnsi" w:hAnsiTheme="minorHAnsi" w:cs="Arial"/>
        </w:rPr>
        <w:t>0</w:t>
      </w:r>
      <w:r w:rsidRPr="00012B36">
        <w:rPr>
          <w:rFonts w:asciiTheme="minorHAnsi" w:hAnsiTheme="minorHAnsi" w:cs="Arial"/>
        </w:rPr>
        <w:tab/>
        <w:t xml:space="preserve">Se houver acréscimo ao valor deste contrato, a </w:t>
      </w:r>
      <w:r w:rsidRPr="00012B36">
        <w:rPr>
          <w:rFonts w:asciiTheme="minorHAnsi" w:hAnsiTheme="minorHAnsi" w:cs="Arial"/>
          <w:b/>
        </w:rPr>
        <w:t>CONTRATADA</w:t>
      </w:r>
      <w:r w:rsidRPr="00012B36">
        <w:rPr>
          <w:rFonts w:asciiTheme="minorHAnsi" w:hAnsiTheme="minorHAnsi" w:cs="Arial"/>
        </w:rPr>
        <w:t xml:space="preserve"> se obriga a fazer a complementação da garantia no prazo máximo </w:t>
      </w:r>
      <w:r w:rsidRPr="00012B36">
        <w:rPr>
          <w:rFonts w:asciiTheme="minorHAnsi" w:hAnsiTheme="minorHAnsi" w:cs="Arial"/>
          <w:highlight w:val="yellow"/>
        </w:rPr>
        <w:t>XX</w:t>
      </w:r>
      <w:r w:rsidRPr="00012B36">
        <w:rPr>
          <w:rFonts w:asciiTheme="minorHAnsi" w:hAnsiTheme="minorHAnsi" w:cs="Arial"/>
        </w:rPr>
        <w:t xml:space="preserve"> (</w:t>
      </w:r>
      <w:r w:rsidRPr="00012B36">
        <w:rPr>
          <w:rFonts w:asciiTheme="minorHAnsi" w:hAnsiTheme="minorHAnsi" w:cs="Arial"/>
          <w:highlight w:val="yellow"/>
        </w:rPr>
        <w:t>por extenso</w:t>
      </w:r>
      <w:r w:rsidRPr="00012B36">
        <w:rPr>
          <w:rFonts w:asciiTheme="minorHAnsi" w:hAnsiTheme="minorHAnsi" w:cs="Arial"/>
        </w:rPr>
        <w:t xml:space="preserve">) dias úteis, contados da data do recebimento da notificação da </w:t>
      </w:r>
      <w:r w:rsidRPr="00012B36">
        <w:rPr>
          <w:rFonts w:asciiTheme="minorHAnsi" w:hAnsiTheme="minorHAnsi" w:cs="Arial"/>
          <w:b/>
        </w:rPr>
        <w:t>CONTRATANTE</w:t>
      </w:r>
      <w:r w:rsidRPr="00012B36">
        <w:rPr>
          <w:rFonts w:asciiTheme="minorHAnsi" w:hAnsiTheme="minorHAnsi" w:cs="Arial"/>
        </w:rPr>
        <w:t>.</w:t>
      </w:r>
      <w:r w:rsidRPr="00012B36">
        <w:rPr>
          <w:rFonts w:asciiTheme="minorHAnsi" w:hAnsiTheme="minorHAnsi" w:cs="Arial"/>
          <w:i/>
          <w:highlight w:val="yellow"/>
        </w:rPr>
        <w:t>&lt;prazo máximo recomendado: 10 dias úteis&gt;</w:t>
      </w:r>
    </w:p>
    <w:p w:rsidR="0020470F" w:rsidRPr="00012B36" w:rsidRDefault="0020470F" w:rsidP="00031B9B">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96" w:hanging="1296"/>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10.1</w:t>
      </w:r>
      <w:r w:rsidR="002A3622" w:rsidRPr="00012B36">
        <w:rPr>
          <w:rFonts w:asciiTheme="minorHAnsi" w:hAnsiTheme="minorHAnsi" w:cs="Arial"/>
        </w:rPr>
        <w:t>1</w:t>
      </w:r>
      <w:r w:rsidRPr="00012B36">
        <w:rPr>
          <w:rFonts w:asciiTheme="minorHAnsi" w:hAnsiTheme="minorHAnsi" w:cs="Arial"/>
        </w:rPr>
        <w:tab/>
      </w:r>
      <w:r w:rsidRPr="00012B36">
        <w:rPr>
          <w:rFonts w:asciiTheme="minorHAnsi" w:hAnsiTheme="minorHAnsi" w:cs="Arial"/>
        </w:rPr>
        <w:tab/>
        <w:t xml:space="preserve">Na hipótese de prorrogação deste contrato, a </w:t>
      </w:r>
      <w:r w:rsidRPr="00012B36">
        <w:rPr>
          <w:rFonts w:asciiTheme="minorHAnsi" w:hAnsiTheme="minorHAnsi" w:cs="Arial"/>
          <w:b/>
        </w:rPr>
        <w:t>CONTRATANTE</w:t>
      </w:r>
      <w:r w:rsidRPr="00012B36">
        <w:rPr>
          <w:rFonts w:asciiTheme="minorHAnsi" w:hAnsiTheme="minorHAnsi" w:cs="Arial"/>
        </w:rPr>
        <w:t xml:space="preserve"> exigirá nova garantia, escolhida pela </w:t>
      </w:r>
      <w:r w:rsidRPr="00012B36">
        <w:rPr>
          <w:rFonts w:asciiTheme="minorHAnsi" w:hAnsiTheme="minorHAnsi" w:cs="Arial"/>
          <w:b/>
        </w:rPr>
        <w:t>CONTRATADA</w:t>
      </w:r>
      <w:r w:rsidRPr="00012B36">
        <w:rPr>
          <w:rFonts w:asciiTheme="minorHAnsi" w:hAnsiTheme="minorHAnsi" w:cs="Arial"/>
        </w:rPr>
        <w:t xml:space="preserve"> entre as modalidades previstas na Lei nº 8.666/1993.</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10.1</w:t>
      </w:r>
      <w:r w:rsidR="002A3622" w:rsidRPr="00012B36">
        <w:rPr>
          <w:rFonts w:asciiTheme="minorHAnsi" w:hAnsiTheme="minorHAnsi" w:cs="Arial"/>
        </w:rPr>
        <w:t>2</w:t>
      </w:r>
      <w:r w:rsidRPr="00012B36">
        <w:rPr>
          <w:rFonts w:asciiTheme="minorHAnsi" w:hAnsiTheme="minorHAnsi" w:cs="Arial"/>
        </w:rPr>
        <w:tab/>
      </w:r>
      <w:r w:rsidRPr="00012B36">
        <w:rPr>
          <w:rFonts w:asciiTheme="minorHAnsi" w:hAnsiTheme="minorHAnsi" w:cs="Arial"/>
        </w:rPr>
        <w:tab/>
        <w:t xml:space="preserve">O documento de constituição da nova garantia deverá ser entregue à </w:t>
      </w:r>
      <w:r w:rsidRPr="00012B36">
        <w:rPr>
          <w:rFonts w:asciiTheme="minorHAnsi" w:hAnsiTheme="minorHAnsi" w:cs="Arial"/>
          <w:b/>
        </w:rPr>
        <w:t>CONTRATANTE</w:t>
      </w:r>
      <w:r w:rsidRPr="00012B36">
        <w:rPr>
          <w:rFonts w:asciiTheme="minorHAnsi" w:hAnsiTheme="minorHAnsi" w:cs="Arial"/>
        </w:rPr>
        <w:t xml:space="preserve"> no prazo máximo de </w:t>
      </w:r>
      <w:r w:rsidRPr="00012B36">
        <w:rPr>
          <w:rFonts w:asciiTheme="minorHAnsi" w:hAnsiTheme="minorHAnsi" w:cs="Arial"/>
          <w:highlight w:val="yellow"/>
        </w:rPr>
        <w:t>XX</w:t>
      </w:r>
      <w:r w:rsidRPr="00012B36">
        <w:rPr>
          <w:rFonts w:asciiTheme="minorHAnsi" w:hAnsiTheme="minorHAnsi" w:cs="Arial"/>
        </w:rPr>
        <w:t xml:space="preserve"> (</w:t>
      </w:r>
      <w:r w:rsidRPr="00012B36">
        <w:rPr>
          <w:rFonts w:asciiTheme="minorHAnsi" w:hAnsiTheme="minorHAnsi" w:cs="Arial"/>
          <w:highlight w:val="yellow"/>
        </w:rPr>
        <w:t>por extenso</w:t>
      </w:r>
      <w:r w:rsidRPr="00012B36">
        <w:rPr>
          <w:rFonts w:asciiTheme="minorHAnsi" w:hAnsiTheme="minorHAnsi" w:cs="Arial"/>
        </w:rPr>
        <w:t>) dias, contados da data de assinatura do respectivo termo aditivo.</w:t>
      </w:r>
      <w:r w:rsidRPr="00012B36">
        <w:rPr>
          <w:rFonts w:asciiTheme="minorHAnsi" w:hAnsiTheme="minorHAnsi" w:cs="Arial"/>
          <w:i/>
          <w:highlight w:val="yellow"/>
        </w:rPr>
        <w:t>&lt;prazo máximo recomendado: 15 dias&gt;</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10.1</w:t>
      </w:r>
      <w:r w:rsidR="002A3622" w:rsidRPr="00012B36">
        <w:rPr>
          <w:rFonts w:asciiTheme="minorHAnsi" w:hAnsiTheme="minorHAnsi" w:cs="Arial"/>
        </w:rPr>
        <w:t>3</w:t>
      </w:r>
      <w:r w:rsidRPr="00012B36">
        <w:rPr>
          <w:rFonts w:asciiTheme="minorHAnsi" w:hAnsiTheme="minorHAnsi" w:cs="Arial"/>
        </w:rPr>
        <w:tab/>
      </w:r>
      <w:r w:rsidRPr="00012B36">
        <w:rPr>
          <w:rFonts w:asciiTheme="minorHAnsi" w:hAnsiTheme="minorHAnsi" w:cs="Arial"/>
        </w:rPr>
        <w:tab/>
        <w:t xml:space="preserve">A garantia, ou seu saldo, será liberada ou restituída, a pedido da </w:t>
      </w:r>
      <w:r w:rsidRPr="00012B36">
        <w:rPr>
          <w:rFonts w:asciiTheme="minorHAnsi" w:hAnsiTheme="minorHAnsi" w:cs="Arial"/>
          <w:b/>
        </w:rPr>
        <w:t>CONTRATADA</w:t>
      </w:r>
      <w:r w:rsidRPr="00012B36">
        <w:rPr>
          <w:rFonts w:asciiTheme="minorHAnsi" w:hAnsiTheme="minorHAnsi" w:cs="Arial"/>
        </w:rPr>
        <w:t xml:space="preserve">, no prazo de </w:t>
      </w:r>
      <w:r w:rsidRPr="00012B36">
        <w:rPr>
          <w:rFonts w:asciiTheme="minorHAnsi" w:hAnsiTheme="minorHAnsi" w:cs="Arial"/>
          <w:highlight w:val="yellow"/>
        </w:rPr>
        <w:t>XX</w:t>
      </w:r>
      <w:r w:rsidRPr="00012B36">
        <w:rPr>
          <w:rFonts w:asciiTheme="minorHAnsi" w:hAnsiTheme="minorHAnsi" w:cs="Arial"/>
        </w:rPr>
        <w:t xml:space="preserve"> (</w:t>
      </w:r>
      <w:r w:rsidRPr="00012B36">
        <w:rPr>
          <w:rFonts w:asciiTheme="minorHAnsi" w:hAnsiTheme="minorHAnsi" w:cs="Arial"/>
          <w:highlight w:val="yellow"/>
        </w:rPr>
        <w:t>por extenso</w:t>
      </w:r>
      <w:r w:rsidRPr="00012B36">
        <w:rPr>
          <w:rFonts w:asciiTheme="minorHAnsi" w:hAnsiTheme="minorHAnsi" w:cs="Arial"/>
        </w:rPr>
        <w:t xml:space="preserve">) dias após o término do prazo de vigência deste contrato, mediante certificação, por seu </w:t>
      </w:r>
      <w:r w:rsidRPr="00012B36">
        <w:rPr>
          <w:rFonts w:asciiTheme="minorHAnsi" w:hAnsiTheme="minorHAnsi" w:cs="Arial"/>
          <w:highlight w:val="yellow"/>
        </w:rPr>
        <w:t>gestor ou fiscal</w:t>
      </w:r>
      <w:r w:rsidRPr="00012B36">
        <w:rPr>
          <w:rFonts w:asciiTheme="minorHAnsi" w:hAnsiTheme="minorHAnsi" w:cs="Arial"/>
        </w:rPr>
        <w:t>, de que os serviços foram realizados a contento e desde tenham sido cumpridas todas as obrigações aqui assumidas.</w:t>
      </w:r>
      <w:r w:rsidRPr="00012B36">
        <w:rPr>
          <w:rFonts w:asciiTheme="minorHAnsi" w:hAnsiTheme="minorHAnsi" w:cs="Arial"/>
          <w:i/>
          <w:highlight w:val="yellow"/>
        </w:rPr>
        <w:t xml:space="preserve">&lt;prazo recomendado: </w:t>
      </w:r>
      <w:r w:rsidR="00987B76" w:rsidRPr="00012B36">
        <w:rPr>
          <w:rFonts w:asciiTheme="minorHAnsi" w:hAnsiTheme="minorHAnsi" w:cs="Arial"/>
          <w:i/>
          <w:highlight w:val="yellow"/>
        </w:rPr>
        <w:t>9</w:t>
      </w:r>
      <w:r w:rsidRPr="00012B36">
        <w:rPr>
          <w:rFonts w:asciiTheme="minorHAnsi" w:hAnsiTheme="minorHAnsi" w:cs="Arial"/>
          <w:i/>
          <w:highlight w:val="yellow"/>
        </w:rPr>
        <w:t>0 dias&gt;</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987B76" w:rsidRPr="00012B36" w:rsidRDefault="00987B76"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Portaria nº 128/2014 do Tribunal de Contas da União.</w:t>
      </w:r>
    </w:p>
    <w:p w:rsidR="00987B76" w:rsidRPr="00012B36" w:rsidRDefault="00987B76"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10.1</w:t>
      </w:r>
      <w:r w:rsidR="002A3622" w:rsidRPr="00012B36">
        <w:rPr>
          <w:rFonts w:asciiTheme="minorHAnsi" w:hAnsiTheme="minorHAnsi" w:cs="Arial"/>
        </w:rPr>
        <w:t>3</w:t>
      </w:r>
      <w:r w:rsidRPr="00012B36">
        <w:rPr>
          <w:rFonts w:asciiTheme="minorHAnsi" w:hAnsiTheme="minorHAnsi" w:cs="Arial"/>
        </w:rPr>
        <w:t>.1</w:t>
      </w:r>
      <w:r w:rsidRPr="00012B36">
        <w:rPr>
          <w:rFonts w:asciiTheme="minorHAnsi" w:hAnsiTheme="minorHAnsi" w:cs="Arial"/>
        </w:rPr>
        <w:tab/>
        <w:t>Na restituição de garantia realizada em dinheiro, seu valor ou saldo será corrigido com base na variação do Índice Geral de Preços de Mercado (IGP-M) Coluna 7, publicado pela Revista Conjuntura Econômica da Fundação Getúlio Vargas, ocorrida no período, ou por outro índice que o venha a substituir.</w:t>
      </w:r>
      <w:r w:rsidR="0017207F" w:rsidRPr="00012B36">
        <w:rPr>
          <w:rFonts w:asciiTheme="minorHAnsi" w:hAnsiTheme="minorHAnsi" w:cs="Arial"/>
          <w:i/>
          <w:highlight w:val="yellow"/>
        </w:rPr>
        <w:t>&lt;adequar de acordo com a previsão&gt;</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10.1</w:t>
      </w:r>
      <w:r w:rsidR="002A3622" w:rsidRPr="00012B36">
        <w:rPr>
          <w:rFonts w:asciiTheme="minorHAnsi" w:hAnsiTheme="minorHAnsi" w:cs="Arial"/>
        </w:rPr>
        <w:t>4</w:t>
      </w:r>
      <w:r w:rsidRPr="00012B36">
        <w:rPr>
          <w:rFonts w:asciiTheme="minorHAnsi" w:hAnsiTheme="minorHAnsi" w:cs="Arial"/>
        </w:rPr>
        <w:tab/>
      </w:r>
      <w:r w:rsidRPr="00012B36">
        <w:rPr>
          <w:rFonts w:asciiTheme="minorHAnsi" w:hAnsiTheme="minorHAnsi" w:cs="Arial"/>
        </w:rPr>
        <w:tab/>
        <w:t xml:space="preserve">A qualquer tempo, mediante entendimento prévio com a </w:t>
      </w:r>
      <w:r w:rsidRPr="00012B36">
        <w:rPr>
          <w:rFonts w:asciiTheme="minorHAnsi" w:hAnsiTheme="minorHAnsi" w:cs="Arial"/>
          <w:b/>
        </w:rPr>
        <w:t>CONTRATANTE</w:t>
      </w:r>
      <w:r w:rsidRPr="00012B36">
        <w:rPr>
          <w:rFonts w:asciiTheme="minorHAnsi" w:hAnsiTheme="minorHAnsi" w:cs="Arial"/>
        </w:rPr>
        <w:t>, poderá ser admitida a substituição da garantia, observadas as modalidades previstas no subitem 10.2 deste contrato.</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10.1</w:t>
      </w:r>
      <w:r w:rsidR="002A3622" w:rsidRPr="00012B36">
        <w:rPr>
          <w:rFonts w:asciiTheme="minorHAnsi" w:hAnsiTheme="minorHAnsi" w:cs="Arial"/>
        </w:rPr>
        <w:t>4</w:t>
      </w:r>
      <w:r w:rsidRPr="00012B36">
        <w:rPr>
          <w:rFonts w:asciiTheme="minorHAnsi" w:hAnsiTheme="minorHAnsi" w:cs="Arial"/>
        </w:rPr>
        <w:t>.1</w:t>
      </w:r>
      <w:r w:rsidRPr="00012B36">
        <w:rPr>
          <w:rFonts w:asciiTheme="minorHAnsi" w:hAnsiTheme="minorHAnsi" w:cs="Arial"/>
        </w:rPr>
        <w:tab/>
        <w:t xml:space="preserve">Aceita pela </w:t>
      </w:r>
      <w:r w:rsidRPr="00012B36">
        <w:rPr>
          <w:rFonts w:asciiTheme="minorHAnsi" w:hAnsiTheme="minorHAnsi" w:cs="Arial"/>
          <w:b/>
        </w:rPr>
        <w:t>CONTRATANTE</w:t>
      </w:r>
      <w:r w:rsidRPr="00012B36">
        <w:rPr>
          <w:rFonts w:asciiTheme="minorHAnsi" w:hAnsiTheme="minorHAnsi" w:cs="Arial"/>
        </w:rPr>
        <w:t xml:space="preserve">, </w:t>
      </w:r>
      <w:r w:rsidR="00A57D84" w:rsidRPr="00012B36">
        <w:rPr>
          <w:rFonts w:asciiTheme="minorHAnsi" w:hAnsiTheme="minorHAnsi" w:cs="Arial"/>
        </w:rPr>
        <w:t xml:space="preserve">a </w:t>
      </w:r>
      <w:r w:rsidRPr="00012B36">
        <w:rPr>
          <w:rFonts w:asciiTheme="minorHAnsi" w:hAnsiTheme="minorHAnsi" w:cs="Arial"/>
        </w:rPr>
        <w:t>substituição da garantia será registrada no processo administrativo por meio de apostilamento.</w:t>
      </w:r>
    </w:p>
    <w:p w:rsidR="0020470F" w:rsidRPr="00012B36" w:rsidRDefault="0020470F" w:rsidP="00031B9B">
      <w:pPr>
        <w:jc w:val="both"/>
        <w:rPr>
          <w:rFonts w:asciiTheme="minorHAnsi" w:hAnsiTheme="minorHAnsi" w:cs="Arial"/>
        </w:rPr>
      </w:pPr>
    </w:p>
    <w:p w:rsidR="0020470F" w:rsidRPr="00012B36" w:rsidRDefault="0020470F" w:rsidP="00031B9B">
      <w:pPr>
        <w:jc w:val="both"/>
        <w:rPr>
          <w:rFonts w:asciiTheme="minorHAnsi" w:hAnsiTheme="minorHAnsi" w:cs="Arial"/>
        </w:rPr>
      </w:pPr>
    </w:p>
    <w:p w:rsidR="0020470F" w:rsidRPr="00012B36" w:rsidRDefault="0020470F" w:rsidP="00031B9B">
      <w:pPr>
        <w:rPr>
          <w:rFonts w:asciiTheme="minorHAnsi" w:hAnsiTheme="minorHAnsi" w:cs="Arial"/>
        </w:rPr>
      </w:pPr>
      <w:r w:rsidRPr="00012B36">
        <w:rPr>
          <w:rFonts w:asciiTheme="minorHAnsi" w:hAnsiTheme="minorHAnsi" w:cs="Arial"/>
          <w:b/>
        </w:rPr>
        <w:t>CLÁUSULA DÉCIMA PRIMEIRA – SANÇÕES ADMINISTRATIVAS</w:t>
      </w:r>
    </w:p>
    <w:p w:rsidR="0020470F" w:rsidRPr="00012B36" w:rsidRDefault="0020470F" w:rsidP="00031B9B">
      <w:pPr>
        <w:jc w:val="both"/>
        <w:rPr>
          <w:rFonts w:asciiTheme="minorHAnsi" w:hAnsiTheme="minorHAnsi" w:cs="Arial"/>
        </w:rPr>
      </w:pPr>
    </w:p>
    <w:p w:rsidR="0020470F" w:rsidRPr="00012B36" w:rsidRDefault="0020470F" w:rsidP="00031B9B">
      <w:pPr>
        <w:widowControl w:val="0"/>
        <w:tabs>
          <w:tab w:val="left" w:pos="1134"/>
          <w:tab w:val="left" w:pos="9498"/>
        </w:tabs>
        <w:suppressAutoHyphens/>
        <w:snapToGrid w:val="0"/>
        <w:jc w:val="both"/>
        <w:rPr>
          <w:rFonts w:asciiTheme="minorHAnsi" w:hAnsiTheme="minorHAnsi" w:cs="Arial"/>
          <w:i/>
        </w:rPr>
      </w:pPr>
      <w:r w:rsidRPr="00012B36">
        <w:rPr>
          <w:rFonts w:asciiTheme="minorHAnsi" w:hAnsiTheme="minorHAnsi" w:cs="Arial"/>
          <w:i/>
          <w:highlight w:val="yellow"/>
        </w:rPr>
        <w:t>&lt;sanções a serem estabelecidas de acordo com as especificidades da contratante&gt;</w:t>
      </w:r>
    </w:p>
    <w:p w:rsidR="0020470F" w:rsidRPr="00012B36" w:rsidRDefault="0020470F" w:rsidP="00031B9B">
      <w:pPr>
        <w:jc w:val="both"/>
        <w:rPr>
          <w:rFonts w:asciiTheme="minorHAnsi" w:hAnsiTheme="minorHAnsi" w:cs="Arial"/>
        </w:rPr>
      </w:pPr>
    </w:p>
    <w:p w:rsidR="00001813" w:rsidRPr="00012B36" w:rsidRDefault="00001813"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40, III, Lei nº 8.666/1993</w:t>
      </w:r>
    </w:p>
    <w:p w:rsidR="00001813" w:rsidRPr="00012B36" w:rsidRDefault="00001813" w:rsidP="00031B9B">
      <w:pPr>
        <w:jc w:val="both"/>
        <w:rPr>
          <w:rFonts w:asciiTheme="minorHAnsi" w:hAnsiTheme="minorHAnsi" w:cs="Arial"/>
        </w:rPr>
      </w:pPr>
    </w:p>
    <w:p w:rsidR="0020470F" w:rsidRPr="00012B36" w:rsidRDefault="0020470F" w:rsidP="00031B9B">
      <w:pPr>
        <w:tabs>
          <w:tab w:val="left" w:pos="284"/>
        </w:tabs>
        <w:jc w:val="both"/>
        <w:rPr>
          <w:rFonts w:asciiTheme="minorHAnsi" w:hAnsiTheme="minorHAnsi" w:cs="Arial"/>
        </w:rPr>
      </w:pPr>
      <w:r w:rsidRPr="00012B36">
        <w:rPr>
          <w:rFonts w:asciiTheme="minorHAnsi" w:hAnsiTheme="minorHAnsi" w:cs="Arial"/>
        </w:rPr>
        <w:t>11.1</w:t>
      </w:r>
      <w:r w:rsidRPr="00012B36">
        <w:rPr>
          <w:rFonts w:asciiTheme="minorHAnsi" w:hAnsiTheme="minorHAnsi" w:cs="Arial"/>
        </w:rPr>
        <w:tab/>
      </w:r>
      <w:r w:rsidRPr="00012B36">
        <w:rPr>
          <w:rFonts w:asciiTheme="minorHAnsi" w:hAnsiTheme="minorHAnsi" w:cs="Arial"/>
        </w:rPr>
        <w:tab/>
        <w:t xml:space="preserve">O descumprimento das obrigações assumidas pela </w:t>
      </w:r>
      <w:r w:rsidRPr="00012B36">
        <w:rPr>
          <w:rFonts w:asciiTheme="minorHAnsi" w:hAnsiTheme="minorHAnsi" w:cs="Arial"/>
          <w:b/>
        </w:rPr>
        <w:t>CONTRATADA</w:t>
      </w:r>
      <w:r w:rsidRPr="00012B36">
        <w:rPr>
          <w:rFonts w:asciiTheme="minorHAnsi" w:hAnsiTheme="minorHAnsi" w:cs="Arial"/>
        </w:rPr>
        <w:t xml:space="preserve">, sem justificativa aceita pela </w:t>
      </w:r>
      <w:r w:rsidRPr="00012B36">
        <w:rPr>
          <w:rFonts w:asciiTheme="minorHAnsi" w:hAnsiTheme="minorHAnsi" w:cs="Arial"/>
          <w:b/>
        </w:rPr>
        <w:t>CONTRATANTE</w:t>
      </w:r>
      <w:r w:rsidRPr="00012B36">
        <w:rPr>
          <w:rFonts w:asciiTheme="minorHAnsi" w:hAnsiTheme="minorHAnsi" w:cs="Arial"/>
        </w:rPr>
        <w:t>, resguardados os preceitos legais pertinentes, poderá acarretar as seguintes sanções administrativas:</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pStyle w:val="format1"/>
        <w:tabs>
          <w:tab w:val="left" w:pos="993"/>
        </w:tabs>
        <w:autoSpaceDE/>
        <w:ind w:left="1418"/>
        <w:rPr>
          <w:rFonts w:asciiTheme="minorHAnsi" w:hAnsiTheme="minorHAnsi" w:cs="Arial"/>
          <w:sz w:val="24"/>
          <w:szCs w:val="24"/>
        </w:rPr>
      </w:pPr>
      <w:r w:rsidRPr="00012B36">
        <w:rPr>
          <w:rFonts w:asciiTheme="minorHAnsi" w:hAnsiTheme="minorHAnsi" w:cs="Arial"/>
          <w:sz w:val="24"/>
          <w:szCs w:val="24"/>
        </w:rPr>
        <w:t>I. advertência;</w:t>
      </w:r>
    </w:p>
    <w:p w:rsidR="0020470F" w:rsidRPr="00012B36" w:rsidRDefault="0020470F" w:rsidP="00031B9B">
      <w:pPr>
        <w:pStyle w:val="format1"/>
        <w:tabs>
          <w:tab w:val="left" w:pos="993"/>
        </w:tabs>
        <w:autoSpaceDE/>
        <w:ind w:left="1418"/>
        <w:rPr>
          <w:rFonts w:asciiTheme="minorHAnsi" w:hAnsiTheme="minorHAnsi" w:cs="Arial"/>
          <w:sz w:val="24"/>
          <w:szCs w:val="24"/>
        </w:rPr>
      </w:pPr>
    </w:p>
    <w:p w:rsidR="0020470F" w:rsidRPr="00012B36" w:rsidRDefault="0020470F" w:rsidP="00031B9B">
      <w:pPr>
        <w:pStyle w:val="format1"/>
        <w:tabs>
          <w:tab w:val="left" w:pos="993"/>
        </w:tabs>
        <w:autoSpaceDE/>
        <w:ind w:left="1418"/>
        <w:rPr>
          <w:rFonts w:asciiTheme="minorHAnsi" w:hAnsiTheme="minorHAnsi" w:cs="Arial"/>
          <w:sz w:val="24"/>
          <w:szCs w:val="24"/>
        </w:rPr>
      </w:pPr>
      <w:r w:rsidRPr="00012B36">
        <w:rPr>
          <w:rFonts w:asciiTheme="minorHAnsi" w:hAnsiTheme="minorHAnsi" w:cs="Arial"/>
          <w:sz w:val="24"/>
          <w:szCs w:val="24"/>
        </w:rPr>
        <w:t xml:space="preserve">II. multa de mora e multa </w:t>
      </w:r>
      <w:r w:rsidR="00CC4516" w:rsidRPr="00012B36">
        <w:rPr>
          <w:rFonts w:asciiTheme="minorHAnsi" w:hAnsiTheme="minorHAnsi" w:cs="Arial"/>
          <w:sz w:val="24"/>
          <w:szCs w:val="24"/>
        </w:rPr>
        <w:t>compensatória</w:t>
      </w:r>
      <w:r w:rsidRPr="00012B36">
        <w:rPr>
          <w:rFonts w:asciiTheme="minorHAnsi" w:hAnsiTheme="minorHAnsi" w:cs="Arial"/>
          <w:sz w:val="24"/>
          <w:szCs w:val="24"/>
        </w:rPr>
        <w:t>;</w:t>
      </w:r>
    </w:p>
    <w:p w:rsidR="0020470F" w:rsidRPr="00012B36" w:rsidRDefault="0020470F" w:rsidP="00031B9B">
      <w:pPr>
        <w:pStyle w:val="format1"/>
        <w:tabs>
          <w:tab w:val="left" w:pos="993"/>
        </w:tabs>
        <w:autoSpaceDE/>
        <w:ind w:left="1418"/>
        <w:rPr>
          <w:rFonts w:asciiTheme="minorHAnsi" w:hAnsiTheme="minorHAnsi" w:cs="Arial"/>
          <w:sz w:val="24"/>
          <w:szCs w:val="24"/>
        </w:rPr>
      </w:pPr>
    </w:p>
    <w:p w:rsidR="0020470F" w:rsidRPr="00012B36" w:rsidRDefault="0020470F" w:rsidP="00031B9B">
      <w:pPr>
        <w:pStyle w:val="format1"/>
        <w:tabs>
          <w:tab w:val="left" w:pos="993"/>
        </w:tabs>
        <w:autoSpaceDE/>
        <w:ind w:left="1418"/>
        <w:rPr>
          <w:rFonts w:asciiTheme="minorHAnsi" w:hAnsiTheme="minorHAnsi" w:cs="Arial"/>
          <w:sz w:val="24"/>
          <w:szCs w:val="24"/>
        </w:rPr>
      </w:pPr>
      <w:r w:rsidRPr="00012B36">
        <w:rPr>
          <w:rFonts w:asciiTheme="minorHAnsi" w:hAnsiTheme="minorHAnsi" w:cs="Arial"/>
          <w:sz w:val="24"/>
          <w:szCs w:val="24"/>
        </w:rPr>
        <w:t>III. suspensão temporária de participação de licitação e impedimento de contratar com a Administração por até 2 (dois) anos;</w:t>
      </w:r>
    </w:p>
    <w:p w:rsidR="0020470F" w:rsidRPr="00012B36" w:rsidRDefault="0020470F" w:rsidP="00031B9B">
      <w:pPr>
        <w:pStyle w:val="format1"/>
        <w:tabs>
          <w:tab w:val="left" w:pos="993"/>
        </w:tabs>
        <w:autoSpaceDE/>
        <w:ind w:left="1418"/>
        <w:rPr>
          <w:rFonts w:asciiTheme="minorHAnsi" w:hAnsiTheme="minorHAnsi" w:cs="Arial"/>
          <w:sz w:val="24"/>
          <w:szCs w:val="24"/>
        </w:rPr>
      </w:pPr>
    </w:p>
    <w:p w:rsidR="0020470F" w:rsidRPr="00012B36" w:rsidRDefault="0020470F" w:rsidP="00031B9B">
      <w:pPr>
        <w:pStyle w:val="format1"/>
        <w:tabs>
          <w:tab w:val="left" w:pos="993"/>
        </w:tabs>
        <w:autoSpaceDE/>
        <w:ind w:left="1418"/>
        <w:rPr>
          <w:rFonts w:asciiTheme="minorHAnsi" w:hAnsiTheme="minorHAnsi" w:cs="Arial"/>
          <w:sz w:val="24"/>
          <w:szCs w:val="24"/>
        </w:rPr>
      </w:pPr>
      <w:r w:rsidRPr="00012B36">
        <w:rPr>
          <w:rFonts w:asciiTheme="minorHAnsi" w:hAnsiTheme="minorHAnsi" w:cs="Arial"/>
          <w:sz w:val="24"/>
          <w:szCs w:val="24"/>
        </w:rPr>
        <w:t>IV. declaração de inidoneidade para licitar ou contratar com a Administração.</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tabs>
          <w:tab w:val="left" w:pos="284"/>
        </w:tabs>
        <w:jc w:val="both"/>
        <w:rPr>
          <w:rFonts w:asciiTheme="minorHAnsi" w:hAnsiTheme="minorHAnsi" w:cs="Arial"/>
        </w:rPr>
      </w:pPr>
      <w:r w:rsidRPr="00012B36">
        <w:rPr>
          <w:rFonts w:asciiTheme="minorHAnsi" w:hAnsiTheme="minorHAnsi" w:cs="Arial"/>
        </w:rPr>
        <w:t>11.1.1</w:t>
      </w:r>
      <w:r w:rsidRPr="00012B36">
        <w:rPr>
          <w:rFonts w:asciiTheme="minorHAnsi" w:hAnsiTheme="minorHAnsi" w:cs="Arial"/>
        </w:rPr>
        <w:tab/>
      </w:r>
      <w:r w:rsidRPr="00012B36">
        <w:rPr>
          <w:rFonts w:asciiTheme="minorHAnsi" w:hAnsiTheme="minorHAnsi" w:cs="Arial"/>
          <w:b/>
        </w:rPr>
        <w:tab/>
      </w:r>
      <w:r w:rsidRPr="00012B36">
        <w:rPr>
          <w:rFonts w:asciiTheme="minorHAnsi" w:hAnsiTheme="minorHAnsi" w:cs="Arial"/>
        </w:rPr>
        <w:t xml:space="preserve">Nenhuma sanção será aplicada sem o devido processo administrativo, assegurado à </w:t>
      </w:r>
      <w:r w:rsidRPr="00012B36">
        <w:rPr>
          <w:rFonts w:asciiTheme="minorHAnsi" w:hAnsiTheme="minorHAnsi" w:cs="Arial"/>
          <w:b/>
        </w:rPr>
        <w:t>CONTRATADA</w:t>
      </w:r>
      <w:r w:rsidRPr="00012B36">
        <w:rPr>
          <w:rFonts w:asciiTheme="minorHAnsi" w:hAnsiTheme="minorHAnsi" w:cs="Arial"/>
        </w:rPr>
        <w:t xml:space="preserve"> o contraditório e a ampla defesa.</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tabs>
          <w:tab w:val="left" w:pos="284"/>
        </w:tabs>
        <w:jc w:val="both"/>
        <w:rPr>
          <w:rFonts w:asciiTheme="minorHAnsi" w:hAnsiTheme="minorHAnsi" w:cs="Arial"/>
        </w:rPr>
      </w:pPr>
      <w:r w:rsidRPr="00012B36">
        <w:rPr>
          <w:rFonts w:asciiTheme="minorHAnsi" w:hAnsiTheme="minorHAnsi" w:cs="Arial"/>
        </w:rPr>
        <w:t>11.1.2</w:t>
      </w:r>
      <w:r w:rsidRPr="00012B36">
        <w:rPr>
          <w:rFonts w:asciiTheme="minorHAnsi" w:hAnsiTheme="minorHAnsi" w:cs="Arial"/>
        </w:rPr>
        <w:tab/>
      </w:r>
      <w:r w:rsidRPr="00012B36">
        <w:rPr>
          <w:rFonts w:asciiTheme="minorHAnsi" w:hAnsiTheme="minorHAnsi" w:cs="Arial"/>
        </w:rPr>
        <w:tab/>
        <w:t xml:space="preserve">As sanções aplicadas só poderão ser relevadas motivadamente e por conveniência da </w:t>
      </w:r>
      <w:r w:rsidRPr="00012B36">
        <w:rPr>
          <w:rFonts w:asciiTheme="minorHAnsi" w:hAnsiTheme="minorHAnsi" w:cs="Arial"/>
          <w:b/>
        </w:rPr>
        <w:t>CONTRATANTE</w:t>
      </w:r>
      <w:r w:rsidRPr="00012B36">
        <w:rPr>
          <w:rFonts w:asciiTheme="minorHAnsi" w:hAnsiTheme="minorHAnsi" w:cs="Arial"/>
        </w:rPr>
        <w:t>, mediante ato justificado da autoridade competente.</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tabs>
          <w:tab w:val="left" w:pos="284"/>
        </w:tabs>
        <w:jc w:val="both"/>
        <w:rPr>
          <w:rFonts w:asciiTheme="minorHAnsi" w:hAnsiTheme="minorHAnsi" w:cs="Arial"/>
        </w:rPr>
      </w:pPr>
      <w:r w:rsidRPr="00012B36">
        <w:rPr>
          <w:rFonts w:asciiTheme="minorHAnsi" w:hAnsiTheme="minorHAnsi" w:cs="Arial"/>
        </w:rPr>
        <w:t>11.1.3</w:t>
      </w:r>
      <w:r w:rsidRPr="00012B36">
        <w:rPr>
          <w:rFonts w:asciiTheme="minorHAnsi" w:hAnsiTheme="minorHAnsi" w:cs="Arial"/>
        </w:rPr>
        <w:tab/>
      </w:r>
      <w:r w:rsidRPr="00012B36">
        <w:rPr>
          <w:rFonts w:asciiTheme="minorHAnsi" w:hAnsiTheme="minorHAnsi" w:cs="Arial"/>
          <w:b/>
        </w:rPr>
        <w:tab/>
      </w:r>
      <w:r w:rsidRPr="00012B36">
        <w:rPr>
          <w:rFonts w:asciiTheme="minorHAnsi" w:hAnsiTheme="minorHAnsi" w:cs="Arial"/>
        </w:rPr>
        <w:t xml:space="preserve">As sanções aplicadas serão registradas no Sistema de Cadastramento Unificado de Fornecedores – SICAF pela </w:t>
      </w:r>
      <w:r w:rsidRPr="00012B36">
        <w:rPr>
          <w:rFonts w:asciiTheme="minorHAnsi" w:hAnsiTheme="minorHAnsi" w:cs="Arial"/>
          <w:b/>
        </w:rPr>
        <w:t>CONTRATANTE</w:t>
      </w:r>
      <w:r w:rsidRPr="00012B36">
        <w:rPr>
          <w:rFonts w:asciiTheme="minorHAnsi" w:hAnsiTheme="minorHAnsi" w:cs="Arial"/>
        </w:rPr>
        <w:t>.</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tabs>
          <w:tab w:val="left" w:pos="284"/>
        </w:tabs>
        <w:jc w:val="both"/>
        <w:rPr>
          <w:rFonts w:asciiTheme="minorHAnsi" w:hAnsiTheme="minorHAnsi" w:cs="Arial"/>
        </w:rPr>
      </w:pPr>
      <w:r w:rsidRPr="00012B36">
        <w:rPr>
          <w:rFonts w:asciiTheme="minorHAnsi" w:hAnsiTheme="minorHAnsi" w:cs="Arial"/>
        </w:rPr>
        <w:t>11.1.3.1</w:t>
      </w:r>
      <w:r w:rsidRPr="00012B36">
        <w:rPr>
          <w:rFonts w:asciiTheme="minorHAnsi" w:hAnsiTheme="minorHAnsi" w:cs="Arial"/>
        </w:rPr>
        <w:tab/>
        <w:t xml:space="preserve">A </w:t>
      </w:r>
      <w:r w:rsidRPr="00012B36">
        <w:rPr>
          <w:rFonts w:asciiTheme="minorHAnsi" w:hAnsiTheme="minorHAnsi" w:cs="Arial"/>
          <w:b/>
        </w:rPr>
        <w:t>CONTRATANTE</w:t>
      </w:r>
      <w:r w:rsidRPr="00012B36">
        <w:rPr>
          <w:rFonts w:asciiTheme="minorHAnsi" w:hAnsiTheme="minorHAnsi" w:cs="Arial"/>
        </w:rPr>
        <w:t xml:space="preserve"> comunicará, por escrito, à </w:t>
      </w:r>
      <w:r w:rsidRPr="00012B36">
        <w:rPr>
          <w:rFonts w:asciiTheme="minorHAnsi" w:hAnsiTheme="minorHAnsi" w:cs="Arial"/>
          <w:b/>
        </w:rPr>
        <w:t>CONTRATADA</w:t>
      </w:r>
      <w:r w:rsidRPr="00012B36">
        <w:rPr>
          <w:rFonts w:asciiTheme="minorHAnsi" w:hAnsiTheme="minorHAnsi" w:cs="Arial"/>
        </w:rPr>
        <w:t xml:space="preserve"> que a sanção foi registrada no SICAF. </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tabs>
          <w:tab w:val="left" w:pos="284"/>
        </w:tabs>
        <w:jc w:val="both"/>
        <w:rPr>
          <w:rFonts w:asciiTheme="minorHAnsi" w:hAnsiTheme="minorHAnsi" w:cs="Arial"/>
        </w:rPr>
      </w:pPr>
      <w:r w:rsidRPr="00012B36">
        <w:rPr>
          <w:rFonts w:asciiTheme="minorHAnsi" w:hAnsiTheme="minorHAnsi" w:cs="Arial"/>
        </w:rPr>
        <w:t>11.2</w:t>
      </w:r>
      <w:r w:rsidRPr="00012B36">
        <w:rPr>
          <w:rFonts w:asciiTheme="minorHAnsi" w:hAnsiTheme="minorHAnsi" w:cs="Arial"/>
        </w:rPr>
        <w:tab/>
      </w:r>
      <w:r w:rsidRPr="00012B36">
        <w:rPr>
          <w:rFonts w:asciiTheme="minorHAnsi" w:hAnsiTheme="minorHAnsi" w:cs="Arial"/>
        </w:rPr>
        <w:tab/>
        <w:t>A aplicação das sanções observará as seguintes disposições:</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pStyle w:val="format1"/>
        <w:tabs>
          <w:tab w:val="left" w:pos="993"/>
        </w:tabs>
        <w:autoSpaceDE/>
        <w:ind w:left="1418"/>
        <w:rPr>
          <w:rFonts w:asciiTheme="minorHAnsi" w:hAnsiTheme="minorHAnsi" w:cs="Arial"/>
          <w:sz w:val="24"/>
          <w:szCs w:val="24"/>
        </w:rPr>
      </w:pPr>
      <w:r w:rsidRPr="00012B36">
        <w:rPr>
          <w:rFonts w:asciiTheme="minorHAnsi" w:hAnsiTheme="minorHAnsi" w:cs="Arial"/>
          <w:sz w:val="24"/>
          <w:szCs w:val="24"/>
        </w:rPr>
        <w:t xml:space="preserve">I. </w:t>
      </w:r>
      <w:r w:rsidR="003325B1" w:rsidRPr="00012B36">
        <w:rPr>
          <w:rFonts w:asciiTheme="minorHAnsi" w:hAnsiTheme="minorHAnsi" w:cs="Arial"/>
          <w:sz w:val="24"/>
          <w:szCs w:val="24"/>
        </w:rPr>
        <w:t xml:space="preserve">a advertência e as multas </w:t>
      </w:r>
      <w:r w:rsidRPr="00012B36">
        <w:rPr>
          <w:rFonts w:asciiTheme="minorHAnsi" w:hAnsiTheme="minorHAnsi" w:cs="Arial"/>
          <w:sz w:val="24"/>
          <w:szCs w:val="24"/>
        </w:rPr>
        <w:t xml:space="preserve">serão aplicadas pelo </w:t>
      </w:r>
      <w:r w:rsidRPr="00012B36">
        <w:rPr>
          <w:rFonts w:asciiTheme="minorHAnsi" w:hAnsiTheme="minorHAnsi" w:cs="Arial"/>
          <w:sz w:val="24"/>
          <w:szCs w:val="24"/>
          <w:highlight w:val="yellow"/>
        </w:rPr>
        <w:t>gestor, fiscal ou autoridade competente</w:t>
      </w:r>
      <w:r w:rsidRPr="00012B36">
        <w:rPr>
          <w:rFonts w:asciiTheme="minorHAnsi" w:hAnsiTheme="minorHAnsi" w:cs="Arial"/>
          <w:sz w:val="24"/>
          <w:szCs w:val="24"/>
        </w:rPr>
        <w:t xml:space="preserve"> deste contrato;</w:t>
      </w:r>
    </w:p>
    <w:p w:rsidR="0020470F" w:rsidRPr="00012B36" w:rsidRDefault="0020470F" w:rsidP="00031B9B">
      <w:pPr>
        <w:pStyle w:val="format1"/>
        <w:tabs>
          <w:tab w:val="left" w:pos="993"/>
        </w:tabs>
        <w:autoSpaceDE/>
        <w:ind w:left="1418"/>
        <w:rPr>
          <w:rFonts w:asciiTheme="minorHAnsi" w:hAnsiTheme="minorHAnsi" w:cs="Arial"/>
          <w:sz w:val="24"/>
          <w:szCs w:val="24"/>
        </w:rPr>
      </w:pPr>
    </w:p>
    <w:p w:rsidR="0020470F" w:rsidRPr="00012B36" w:rsidRDefault="0020470F" w:rsidP="00031B9B">
      <w:pPr>
        <w:pStyle w:val="format1"/>
        <w:tabs>
          <w:tab w:val="left" w:pos="993"/>
        </w:tabs>
        <w:autoSpaceDE/>
        <w:ind w:left="1418"/>
        <w:rPr>
          <w:rFonts w:asciiTheme="minorHAnsi" w:hAnsiTheme="minorHAnsi" w:cs="Arial"/>
          <w:sz w:val="24"/>
          <w:szCs w:val="24"/>
        </w:rPr>
      </w:pPr>
      <w:r w:rsidRPr="00012B36">
        <w:rPr>
          <w:rFonts w:asciiTheme="minorHAnsi" w:hAnsiTheme="minorHAnsi" w:cs="Arial"/>
          <w:sz w:val="24"/>
          <w:szCs w:val="24"/>
        </w:rPr>
        <w:t xml:space="preserve">II. caberá ao </w:t>
      </w:r>
      <w:r w:rsidRPr="00012B36">
        <w:rPr>
          <w:rFonts w:asciiTheme="minorHAnsi" w:hAnsiTheme="minorHAnsi" w:cs="Arial"/>
          <w:sz w:val="24"/>
          <w:szCs w:val="24"/>
          <w:highlight w:val="yellow"/>
        </w:rPr>
        <w:t>autoridade competente</w:t>
      </w:r>
      <w:r w:rsidRPr="00012B36">
        <w:rPr>
          <w:rFonts w:asciiTheme="minorHAnsi" w:hAnsiTheme="minorHAnsi" w:cs="Arial"/>
          <w:sz w:val="24"/>
          <w:szCs w:val="24"/>
        </w:rPr>
        <w:t xml:space="preserve"> aplicar a suspensão temporária de participação em licitação e impedimento de contratar com a Administração e propor a declaração de inidoneidade;</w:t>
      </w:r>
    </w:p>
    <w:p w:rsidR="0020470F" w:rsidRPr="00012B36" w:rsidRDefault="0020470F" w:rsidP="00031B9B">
      <w:pPr>
        <w:pStyle w:val="format1"/>
        <w:tabs>
          <w:tab w:val="left" w:pos="993"/>
        </w:tabs>
        <w:autoSpaceDE/>
        <w:ind w:left="1418"/>
        <w:rPr>
          <w:rFonts w:asciiTheme="minorHAnsi" w:hAnsiTheme="minorHAnsi" w:cs="Arial"/>
          <w:sz w:val="24"/>
          <w:szCs w:val="24"/>
        </w:rPr>
      </w:pPr>
    </w:p>
    <w:p w:rsidR="0020470F" w:rsidRPr="00012B36" w:rsidRDefault="0020470F" w:rsidP="00031B9B">
      <w:pPr>
        <w:pStyle w:val="format1"/>
        <w:tabs>
          <w:tab w:val="left" w:pos="993"/>
        </w:tabs>
        <w:autoSpaceDE/>
        <w:ind w:left="1418"/>
        <w:rPr>
          <w:rFonts w:asciiTheme="minorHAnsi" w:hAnsiTheme="minorHAnsi" w:cs="Arial"/>
          <w:sz w:val="24"/>
          <w:szCs w:val="24"/>
        </w:rPr>
      </w:pPr>
      <w:r w:rsidRPr="00012B36">
        <w:rPr>
          <w:rFonts w:asciiTheme="minorHAnsi" w:hAnsiTheme="minorHAnsi" w:cs="Arial"/>
          <w:sz w:val="24"/>
          <w:szCs w:val="24"/>
        </w:rPr>
        <w:t xml:space="preserve">III. a aplicação da declaração de inidoneidade compete privativamente ao Ministro do </w:t>
      </w:r>
      <w:r w:rsidRPr="00012B36">
        <w:rPr>
          <w:rFonts w:asciiTheme="minorHAnsi" w:hAnsiTheme="minorHAnsi" w:cs="Arial"/>
          <w:sz w:val="24"/>
          <w:szCs w:val="24"/>
          <w:highlight w:val="yellow"/>
        </w:rPr>
        <w:t>ministério ao qual à contratante está subordinado ou vinculado</w:t>
      </w:r>
      <w:r w:rsidRPr="00012B36">
        <w:rPr>
          <w:rFonts w:asciiTheme="minorHAnsi" w:hAnsiTheme="minorHAnsi" w:cs="Arial"/>
          <w:sz w:val="24"/>
          <w:szCs w:val="24"/>
        </w:rPr>
        <w:t>.</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tabs>
          <w:tab w:val="left" w:pos="284"/>
        </w:tabs>
        <w:jc w:val="both"/>
        <w:rPr>
          <w:rFonts w:asciiTheme="minorHAnsi" w:hAnsiTheme="minorHAnsi" w:cs="Arial"/>
        </w:rPr>
      </w:pPr>
      <w:r w:rsidRPr="00012B36">
        <w:rPr>
          <w:rFonts w:asciiTheme="minorHAnsi" w:hAnsiTheme="minorHAnsi" w:cs="Arial"/>
        </w:rPr>
        <w:t>11.3</w:t>
      </w:r>
      <w:r w:rsidRPr="00012B36">
        <w:rPr>
          <w:rFonts w:asciiTheme="minorHAnsi" w:hAnsiTheme="minorHAnsi" w:cs="Arial"/>
        </w:rPr>
        <w:tab/>
      </w:r>
      <w:r w:rsidRPr="00012B36">
        <w:rPr>
          <w:rFonts w:asciiTheme="minorHAnsi" w:hAnsiTheme="minorHAnsi" w:cs="Arial"/>
          <w:b/>
        </w:rPr>
        <w:tab/>
      </w:r>
      <w:r w:rsidRPr="00012B36">
        <w:rPr>
          <w:rFonts w:asciiTheme="minorHAnsi" w:hAnsiTheme="minorHAnsi" w:cs="Arial"/>
        </w:rPr>
        <w:t>A sanção de advertência poderá ser aplicada nos seguintes casos:</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pStyle w:val="format1"/>
        <w:tabs>
          <w:tab w:val="left" w:pos="993"/>
        </w:tabs>
        <w:autoSpaceDE/>
        <w:ind w:left="1418"/>
        <w:rPr>
          <w:rFonts w:asciiTheme="minorHAnsi" w:hAnsiTheme="minorHAnsi" w:cs="Arial"/>
          <w:sz w:val="24"/>
          <w:szCs w:val="24"/>
        </w:rPr>
      </w:pPr>
      <w:r w:rsidRPr="00012B36">
        <w:rPr>
          <w:rFonts w:asciiTheme="minorHAnsi" w:hAnsiTheme="minorHAnsi" w:cs="Arial"/>
          <w:sz w:val="24"/>
          <w:szCs w:val="24"/>
        </w:rPr>
        <w:t>I. descumprimento parcial das obrigações e responsabilidades assumidas contratualmente;</w:t>
      </w:r>
    </w:p>
    <w:p w:rsidR="0020470F" w:rsidRPr="00012B36" w:rsidRDefault="0020470F" w:rsidP="00031B9B">
      <w:pPr>
        <w:pStyle w:val="format1"/>
        <w:tabs>
          <w:tab w:val="left" w:pos="993"/>
        </w:tabs>
        <w:autoSpaceDE/>
        <w:ind w:left="1418"/>
        <w:rPr>
          <w:rFonts w:asciiTheme="minorHAnsi" w:hAnsiTheme="minorHAnsi" w:cs="Arial"/>
          <w:sz w:val="24"/>
          <w:szCs w:val="24"/>
        </w:rPr>
      </w:pPr>
    </w:p>
    <w:p w:rsidR="0020470F" w:rsidRPr="00012B36" w:rsidRDefault="0020470F" w:rsidP="00031B9B">
      <w:pPr>
        <w:pStyle w:val="format1"/>
        <w:tabs>
          <w:tab w:val="left" w:pos="993"/>
        </w:tabs>
        <w:autoSpaceDE/>
        <w:ind w:left="1418"/>
        <w:rPr>
          <w:rFonts w:asciiTheme="minorHAnsi" w:hAnsiTheme="minorHAnsi" w:cs="Arial"/>
          <w:sz w:val="24"/>
          <w:szCs w:val="24"/>
        </w:rPr>
      </w:pPr>
      <w:r w:rsidRPr="00012B36">
        <w:rPr>
          <w:rFonts w:asciiTheme="minorHAnsi" w:hAnsiTheme="minorHAnsi" w:cs="Arial"/>
          <w:sz w:val="24"/>
          <w:szCs w:val="24"/>
        </w:rPr>
        <w:t xml:space="preserve">II. outras ocorrências que possam acarretar transtornos ao desenvolvimento dos serviços, a juízo da </w:t>
      </w:r>
      <w:r w:rsidRPr="00012B36">
        <w:rPr>
          <w:rFonts w:asciiTheme="minorHAnsi" w:hAnsiTheme="minorHAnsi" w:cs="Arial"/>
          <w:b/>
          <w:sz w:val="24"/>
          <w:szCs w:val="24"/>
        </w:rPr>
        <w:t>CONTRATANTE</w:t>
      </w:r>
      <w:r w:rsidRPr="00012B36">
        <w:rPr>
          <w:rFonts w:asciiTheme="minorHAnsi" w:hAnsiTheme="minorHAnsi" w:cs="Arial"/>
          <w:sz w:val="24"/>
          <w:szCs w:val="24"/>
        </w:rPr>
        <w:t>, desde que não caiba a aplicação de sanção mais grave.</w:t>
      </w:r>
    </w:p>
    <w:p w:rsidR="0020470F" w:rsidRPr="00012B36" w:rsidRDefault="0020470F" w:rsidP="00031B9B">
      <w:pPr>
        <w:tabs>
          <w:tab w:val="left" w:pos="284"/>
        </w:tabs>
        <w:jc w:val="both"/>
        <w:rPr>
          <w:rFonts w:asciiTheme="minorHAnsi" w:hAnsiTheme="minorHAnsi" w:cs="Arial"/>
        </w:rPr>
      </w:pPr>
    </w:p>
    <w:p w:rsidR="00001813" w:rsidRPr="00012B36" w:rsidRDefault="00001813" w:rsidP="00031B9B">
      <w:pPr>
        <w:tabs>
          <w:tab w:val="left" w:pos="284"/>
        </w:tabs>
        <w:rPr>
          <w:rFonts w:asciiTheme="minorHAnsi" w:hAnsiTheme="minorHAnsi" w:cs="Arial"/>
        </w:rPr>
      </w:pPr>
      <w:r w:rsidRPr="00012B36">
        <w:rPr>
          <w:rFonts w:asciiTheme="minorHAnsi" w:hAnsiTheme="minorHAnsi" w:cs="Arial"/>
        </w:rPr>
        <w:t>11.3.1</w:t>
      </w:r>
      <w:r w:rsidRPr="00012B36">
        <w:rPr>
          <w:rFonts w:asciiTheme="minorHAnsi" w:hAnsiTheme="minorHAnsi" w:cs="Arial"/>
        </w:rPr>
        <w:tab/>
      </w:r>
      <w:r w:rsidRPr="00012B36">
        <w:rPr>
          <w:rFonts w:asciiTheme="minorHAnsi" w:hAnsiTheme="minorHAnsi" w:cs="Arial"/>
        </w:rPr>
        <w:tab/>
        <w:t>A falha na execução contratual restará configurada quando:</w:t>
      </w:r>
    </w:p>
    <w:p w:rsidR="00001813" w:rsidRPr="00012B36" w:rsidRDefault="00001813" w:rsidP="00031B9B">
      <w:pPr>
        <w:tabs>
          <w:tab w:val="left" w:pos="284"/>
        </w:tabs>
        <w:rPr>
          <w:rFonts w:asciiTheme="minorHAnsi" w:hAnsiTheme="minorHAnsi" w:cs="Arial"/>
        </w:rPr>
      </w:pPr>
    </w:p>
    <w:p w:rsidR="00001813" w:rsidRPr="00012B36" w:rsidRDefault="00001813" w:rsidP="00031B9B">
      <w:pPr>
        <w:tabs>
          <w:tab w:val="left" w:pos="284"/>
        </w:tabs>
        <w:jc w:val="both"/>
        <w:rPr>
          <w:rFonts w:asciiTheme="minorHAnsi" w:hAnsiTheme="minorHAnsi" w:cs="Arial"/>
        </w:rPr>
      </w:pPr>
      <w:r w:rsidRPr="00012B36">
        <w:rPr>
          <w:rFonts w:asciiTheme="minorHAnsi" w:hAnsiTheme="minorHAnsi" w:cs="Arial"/>
        </w:rPr>
        <w:t>11.3.1.1</w:t>
      </w:r>
      <w:r w:rsidRPr="00012B36">
        <w:rPr>
          <w:rFonts w:asciiTheme="minorHAnsi" w:hAnsiTheme="minorHAnsi" w:cs="Arial"/>
        </w:rPr>
        <w:tab/>
        <w:t xml:space="preserve">A </w:t>
      </w:r>
      <w:r w:rsidRPr="00012B36">
        <w:rPr>
          <w:rFonts w:asciiTheme="minorHAnsi" w:hAnsiTheme="minorHAnsi" w:cs="Arial"/>
          <w:b/>
        </w:rPr>
        <w:t>CONTRATADA</w:t>
      </w:r>
      <w:r w:rsidRPr="00012B36">
        <w:rPr>
          <w:rFonts w:asciiTheme="minorHAnsi" w:hAnsiTheme="minorHAnsi" w:cs="Arial"/>
        </w:rPr>
        <w:t xml:space="preserve"> cometer, nos últimos 12 (doze) meses contínuos de execução contratual, uma quantidade de infrações cujo somatório de pontos correspondentes, conforme a Tabela 1, atinja ou ultrapasse 10 (dez) pontos:</w:t>
      </w:r>
    </w:p>
    <w:p w:rsidR="00001813" w:rsidRPr="00012B36" w:rsidRDefault="00001813" w:rsidP="00031B9B">
      <w:pPr>
        <w:tabs>
          <w:tab w:val="left" w:pos="284"/>
        </w:tabs>
        <w:rPr>
          <w:rFonts w:asciiTheme="minorHAnsi" w:hAnsiTheme="minorHAnsi" w:cs="Arial"/>
        </w:rPr>
      </w:pPr>
    </w:p>
    <w:p w:rsidR="00001813" w:rsidRPr="00012B36" w:rsidRDefault="00001813" w:rsidP="00031B9B">
      <w:pPr>
        <w:rPr>
          <w:rFonts w:asciiTheme="minorHAnsi" w:hAnsiTheme="minorHAnsi" w:cs="Arial"/>
          <w:u w:val="single"/>
        </w:rPr>
      </w:pPr>
      <w:r w:rsidRPr="00012B36">
        <w:rPr>
          <w:rFonts w:asciiTheme="minorHAnsi" w:hAnsiTheme="minorHAnsi" w:cs="Arial"/>
          <w:u w:val="single"/>
        </w:rPr>
        <w:t>Tabela 1 – Correspondência entre Grau da Infração e Quantidade de Pontos</w:t>
      </w:r>
    </w:p>
    <w:p w:rsidR="00001813" w:rsidRPr="00012B36" w:rsidRDefault="00001813" w:rsidP="00031B9B">
      <w:pPr>
        <w:rPr>
          <w:rFonts w:asciiTheme="minorHAnsi" w:hAnsiTheme="minorHAnsi" w:cs="Arial"/>
        </w:rPr>
      </w:pPr>
    </w:p>
    <w:p w:rsidR="00A8616D" w:rsidRPr="00012B36" w:rsidRDefault="00A8616D" w:rsidP="00031B9B">
      <w:pPr>
        <w:widowControl w:val="0"/>
        <w:tabs>
          <w:tab w:val="left" w:pos="1134"/>
          <w:tab w:val="left" w:pos="9498"/>
        </w:tabs>
        <w:suppressAutoHyphens/>
        <w:snapToGrid w:val="0"/>
        <w:jc w:val="both"/>
        <w:rPr>
          <w:rFonts w:asciiTheme="minorHAnsi" w:hAnsiTheme="minorHAnsi" w:cs="Arial"/>
          <w:i/>
        </w:rPr>
      </w:pPr>
      <w:r w:rsidRPr="00012B36">
        <w:rPr>
          <w:rFonts w:asciiTheme="minorHAnsi" w:hAnsiTheme="minorHAnsi" w:cs="Arial"/>
          <w:i/>
          <w:highlight w:val="yellow"/>
        </w:rPr>
        <w:t xml:space="preserve">&lt;pontos a serem estabelecidos de acordo com as especificidades da contratante, </w:t>
      </w:r>
      <w:r w:rsidR="00E4382E" w:rsidRPr="00012B36">
        <w:rPr>
          <w:rFonts w:asciiTheme="minorHAnsi" w:hAnsiTheme="minorHAnsi" w:cs="Arial"/>
          <w:i/>
          <w:highlight w:val="yellow"/>
        </w:rPr>
        <w:t>conforme</w:t>
      </w:r>
      <w:r w:rsidRPr="00012B36">
        <w:rPr>
          <w:rFonts w:asciiTheme="minorHAnsi" w:hAnsiTheme="minorHAnsi" w:cs="Arial"/>
          <w:i/>
          <w:highlight w:val="yellow"/>
        </w:rPr>
        <w:t xml:space="preserve"> exemplo abaixo&gt;</w:t>
      </w:r>
    </w:p>
    <w:p w:rsidR="00A8616D" w:rsidRPr="00012B36" w:rsidRDefault="00A8616D" w:rsidP="00031B9B">
      <w:pPr>
        <w:rPr>
          <w:rFonts w:asciiTheme="minorHAnsi" w:hAnsiTheme="minorHAnsi" w:cs="Arial"/>
        </w:rPr>
      </w:pPr>
    </w:p>
    <w:tbl>
      <w:tblPr>
        <w:tblW w:w="498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19"/>
        <w:gridCol w:w="4702"/>
      </w:tblGrid>
      <w:tr w:rsidR="00763EB0" w:rsidRPr="00012B36" w:rsidTr="00001813">
        <w:trPr>
          <w:trHeight w:val="401"/>
        </w:trPr>
        <w:tc>
          <w:tcPr>
            <w:tcW w:w="2273" w:type="pct"/>
            <w:tcBorders>
              <w:top w:val="single" w:sz="4" w:space="0" w:color="auto"/>
              <w:left w:val="single" w:sz="4" w:space="0" w:color="auto"/>
              <w:bottom w:val="single" w:sz="4" w:space="0" w:color="auto"/>
              <w:right w:val="single" w:sz="4" w:space="0" w:color="auto"/>
            </w:tcBorders>
            <w:shd w:val="pct20" w:color="auto" w:fill="auto"/>
            <w:vAlign w:val="center"/>
            <w:hideMark/>
          </w:tcPr>
          <w:p w:rsidR="00001813" w:rsidRPr="00012B36" w:rsidRDefault="00001813" w:rsidP="00720A8F">
            <w:pPr>
              <w:spacing w:before="120" w:after="120"/>
              <w:jc w:val="center"/>
              <w:rPr>
                <w:rFonts w:asciiTheme="minorHAnsi" w:hAnsiTheme="minorHAnsi" w:cs="Arial"/>
                <w:b/>
              </w:rPr>
            </w:pPr>
            <w:r w:rsidRPr="00012B36">
              <w:rPr>
                <w:rFonts w:asciiTheme="minorHAnsi" w:hAnsiTheme="minorHAnsi" w:cs="Arial"/>
                <w:b/>
              </w:rPr>
              <w:t>Grau da infração</w:t>
            </w:r>
          </w:p>
        </w:tc>
        <w:tc>
          <w:tcPr>
            <w:tcW w:w="2727" w:type="pct"/>
            <w:tcBorders>
              <w:top w:val="single" w:sz="4" w:space="0" w:color="auto"/>
              <w:left w:val="single" w:sz="4" w:space="0" w:color="auto"/>
              <w:bottom w:val="single" w:sz="4" w:space="0" w:color="auto"/>
              <w:right w:val="single" w:sz="4" w:space="0" w:color="auto"/>
            </w:tcBorders>
            <w:shd w:val="pct20" w:color="auto" w:fill="auto"/>
            <w:vAlign w:val="center"/>
            <w:hideMark/>
          </w:tcPr>
          <w:p w:rsidR="00001813" w:rsidRPr="00012B36" w:rsidRDefault="00001813" w:rsidP="00720A8F">
            <w:pPr>
              <w:spacing w:before="120" w:after="120"/>
              <w:jc w:val="center"/>
              <w:rPr>
                <w:rFonts w:asciiTheme="minorHAnsi" w:hAnsiTheme="minorHAnsi" w:cs="Arial"/>
                <w:b/>
              </w:rPr>
            </w:pPr>
            <w:r w:rsidRPr="00012B36">
              <w:rPr>
                <w:rFonts w:asciiTheme="minorHAnsi" w:hAnsiTheme="minorHAnsi" w:cs="Arial"/>
                <w:b/>
              </w:rPr>
              <w:t>Quantidade de pontos atribuídos</w:t>
            </w:r>
          </w:p>
        </w:tc>
      </w:tr>
      <w:tr w:rsidR="00763EB0" w:rsidRPr="00012B36" w:rsidTr="00001813">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rsidR="00001813" w:rsidRPr="00012B36" w:rsidRDefault="00001813" w:rsidP="00720A8F">
            <w:pPr>
              <w:spacing w:before="120" w:after="120"/>
              <w:jc w:val="center"/>
              <w:rPr>
                <w:rFonts w:asciiTheme="minorHAnsi" w:hAnsiTheme="minorHAnsi" w:cs="Arial"/>
              </w:rPr>
            </w:pPr>
            <w:r w:rsidRPr="00012B36">
              <w:rPr>
                <w:rFonts w:asciiTheme="minorHAnsi" w:hAnsiTheme="minorHAnsi" w:cs="Arial"/>
              </w:rPr>
              <w:t>Leve</w:t>
            </w:r>
          </w:p>
        </w:tc>
        <w:tc>
          <w:tcPr>
            <w:tcW w:w="2727" w:type="pct"/>
            <w:tcBorders>
              <w:top w:val="single" w:sz="4" w:space="0" w:color="auto"/>
              <w:left w:val="single" w:sz="4" w:space="0" w:color="auto"/>
              <w:bottom w:val="single" w:sz="4" w:space="0" w:color="auto"/>
              <w:right w:val="single" w:sz="4" w:space="0" w:color="auto"/>
            </w:tcBorders>
            <w:vAlign w:val="center"/>
            <w:hideMark/>
          </w:tcPr>
          <w:p w:rsidR="00001813" w:rsidRPr="00012B36" w:rsidRDefault="00001813" w:rsidP="00720A8F">
            <w:pPr>
              <w:spacing w:before="120" w:after="120"/>
              <w:jc w:val="center"/>
              <w:rPr>
                <w:rFonts w:asciiTheme="minorHAnsi" w:hAnsiTheme="minorHAnsi" w:cs="Arial"/>
              </w:rPr>
            </w:pPr>
            <w:r w:rsidRPr="00012B36">
              <w:rPr>
                <w:rFonts w:asciiTheme="minorHAnsi" w:hAnsiTheme="minorHAnsi" w:cs="Arial"/>
                <w:highlight w:val="yellow"/>
              </w:rPr>
              <w:t>1</w:t>
            </w:r>
            <w:r w:rsidRPr="00012B36">
              <w:rPr>
                <w:rFonts w:asciiTheme="minorHAnsi" w:hAnsiTheme="minorHAnsi" w:cs="Arial"/>
              </w:rPr>
              <w:t xml:space="preserve"> ponto por infração</w:t>
            </w:r>
          </w:p>
        </w:tc>
      </w:tr>
      <w:tr w:rsidR="00763EB0" w:rsidRPr="00012B36" w:rsidTr="00001813">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rsidR="00001813" w:rsidRPr="00012B36" w:rsidRDefault="00001813" w:rsidP="00720A8F">
            <w:pPr>
              <w:spacing w:before="120" w:after="120"/>
              <w:jc w:val="center"/>
              <w:rPr>
                <w:rFonts w:asciiTheme="minorHAnsi" w:hAnsiTheme="minorHAnsi" w:cs="Arial"/>
              </w:rPr>
            </w:pPr>
            <w:r w:rsidRPr="00012B36">
              <w:rPr>
                <w:rFonts w:asciiTheme="minorHAnsi" w:hAnsiTheme="minorHAnsi" w:cs="Arial"/>
              </w:rPr>
              <w:t>Média</w:t>
            </w:r>
          </w:p>
        </w:tc>
        <w:tc>
          <w:tcPr>
            <w:tcW w:w="2727" w:type="pct"/>
            <w:tcBorders>
              <w:top w:val="single" w:sz="4" w:space="0" w:color="auto"/>
              <w:left w:val="single" w:sz="4" w:space="0" w:color="auto"/>
              <w:bottom w:val="single" w:sz="4" w:space="0" w:color="auto"/>
              <w:right w:val="single" w:sz="4" w:space="0" w:color="auto"/>
            </w:tcBorders>
            <w:vAlign w:val="center"/>
            <w:hideMark/>
          </w:tcPr>
          <w:p w:rsidR="00001813" w:rsidRPr="00012B36" w:rsidRDefault="00001813" w:rsidP="00720A8F">
            <w:pPr>
              <w:spacing w:before="120" w:after="120"/>
              <w:jc w:val="center"/>
              <w:rPr>
                <w:rFonts w:asciiTheme="minorHAnsi" w:hAnsiTheme="minorHAnsi" w:cs="Arial"/>
              </w:rPr>
            </w:pPr>
            <w:r w:rsidRPr="00012B36">
              <w:rPr>
                <w:rFonts w:asciiTheme="minorHAnsi" w:hAnsiTheme="minorHAnsi" w:cs="Arial"/>
                <w:highlight w:val="yellow"/>
              </w:rPr>
              <w:t>2</w:t>
            </w:r>
            <w:r w:rsidRPr="00012B36">
              <w:rPr>
                <w:rFonts w:asciiTheme="minorHAnsi" w:hAnsiTheme="minorHAnsi" w:cs="Arial"/>
              </w:rPr>
              <w:t xml:space="preserve"> pontos por infração</w:t>
            </w:r>
          </w:p>
        </w:tc>
      </w:tr>
      <w:tr w:rsidR="00001813" w:rsidRPr="00012B36" w:rsidTr="00001813">
        <w:trPr>
          <w:trHeight w:val="340"/>
        </w:trPr>
        <w:tc>
          <w:tcPr>
            <w:tcW w:w="2273" w:type="pct"/>
            <w:tcBorders>
              <w:top w:val="single" w:sz="4" w:space="0" w:color="auto"/>
              <w:left w:val="single" w:sz="4" w:space="0" w:color="auto"/>
              <w:bottom w:val="single" w:sz="4" w:space="0" w:color="auto"/>
              <w:right w:val="single" w:sz="4" w:space="0" w:color="auto"/>
            </w:tcBorders>
            <w:vAlign w:val="center"/>
            <w:hideMark/>
          </w:tcPr>
          <w:p w:rsidR="00001813" w:rsidRPr="00012B36" w:rsidRDefault="00001813" w:rsidP="00720A8F">
            <w:pPr>
              <w:spacing w:before="120" w:after="120"/>
              <w:jc w:val="center"/>
              <w:rPr>
                <w:rFonts w:asciiTheme="minorHAnsi" w:hAnsiTheme="minorHAnsi" w:cs="Arial"/>
              </w:rPr>
            </w:pPr>
            <w:r w:rsidRPr="00012B36">
              <w:rPr>
                <w:rFonts w:asciiTheme="minorHAnsi" w:hAnsiTheme="minorHAnsi" w:cs="Arial"/>
              </w:rPr>
              <w:t>Grave</w:t>
            </w:r>
          </w:p>
        </w:tc>
        <w:tc>
          <w:tcPr>
            <w:tcW w:w="2727" w:type="pct"/>
            <w:tcBorders>
              <w:top w:val="single" w:sz="4" w:space="0" w:color="auto"/>
              <w:left w:val="single" w:sz="4" w:space="0" w:color="auto"/>
              <w:bottom w:val="single" w:sz="4" w:space="0" w:color="auto"/>
              <w:right w:val="single" w:sz="4" w:space="0" w:color="auto"/>
            </w:tcBorders>
            <w:vAlign w:val="center"/>
            <w:hideMark/>
          </w:tcPr>
          <w:p w:rsidR="00001813" w:rsidRPr="00012B36" w:rsidRDefault="00001813" w:rsidP="00720A8F">
            <w:pPr>
              <w:spacing w:before="120" w:after="120"/>
              <w:jc w:val="center"/>
              <w:rPr>
                <w:rFonts w:asciiTheme="minorHAnsi" w:hAnsiTheme="minorHAnsi" w:cs="Arial"/>
              </w:rPr>
            </w:pPr>
            <w:r w:rsidRPr="00012B36">
              <w:rPr>
                <w:rFonts w:asciiTheme="minorHAnsi" w:hAnsiTheme="minorHAnsi" w:cs="Arial"/>
                <w:highlight w:val="yellow"/>
              </w:rPr>
              <w:t>3</w:t>
            </w:r>
            <w:r w:rsidRPr="00012B36">
              <w:rPr>
                <w:rFonts w:asciiTheme="minorHAnsi" w:hAnsiTheme="minorHAnsi" w:cs="Arial"/>
              </w:rPr>
              <w:t xml:space="preserve"> pontos por infração</w:t>
            </w:r>
          </w:p>
        </w:tc>
      </w:tr>
    </w:tbl>
    <w:p w:rsidR="00001813" w:rsidRPr="00012B36" w:rsidRDefault="00001813" w:rsidP="00031B9B">
      <w:pPr>
        <w:tabs>
          <w:tab w:val="left" w:pos="284"/>
        </w:tabs>
        <w:rPr>
          <w:rFonts w:asciiTheme="minorHAnsi" w:hAnsiTheme="minorHAnsi" w:cs="Arial"/>
        </w:rPr>
      </w:pPr>
    </w:p>
    <w:p w:rsidR="00001813" w:rsidRPr="00012B36" w:rsidRDefault="00001813" w:rsidP="00031B9B">
      <w:pPr>
        <w:tabs>
          <w:tab w:val="left" w:pos="284"/>
        </w:tabs>
        <w:rPr>
          <w:rFonts w:asciiTheme="minorHAnsi" w:hAnsiTheme="minorHAnsi" w:cs="Arial"/>
        </w:rPr>
      </w:pPr>
    </w:p>
    <w:p w:rsidR="00001813" w:rsidRPr="00012B36" w:rsidRDefault="00001813" w:rsidP="00031B9B">
      <w:pPr>
        <w:tabs>
          <w:tab w:val="left" w:pos="284"/>
        </w:tabs>
        <w:jc w:val="both"/>
        <w:rPr>
          <w:rFonts w:asciiTheme="minorHAnsi" w:hAnsiTheme="minorHAnsi" w:cs="Arial"/>
        </w:rPr>
      </w:pPr>
      <w:r w:rsidRPr="00012B36">
        <w:rPr>
          <w:rFonts w:asciiTheme="minorHAnsi" w:hAnsiTheme="minorHAnsi" w:cs="Arial"/>
        </w:rPr>
        <w:t>11.3.1.2</w:t>
      </w:r>
      <w:r w:rsidRPr="00012B36">
        <w:rPr>
          <w:rFonts w:asciiTheme="minorHAnsi" w:hAnsiTheme="minorHAnsi" w:cs="Arial"/>
        </w:rPr>
        <w:tab/>
        <w:t xml:space="preserve">Comprovadas as falhas e atingida a pontuação estabelecida no subitem 11.3.1.1, a </w:t>
      </w:r>
      <w:r w:rsidRPr="00012B36">
        <w:rPr>
          <w:rFonts w:asciiTheme="minorHAnsi" w:hAnsiTheme="minorHAnsi" w:cs="Arial"/>
          <w:b/>
        </w:rPr>
        <w:t>CONTRATANTE</w:t>
      </w:r>
      <w:r w:rsidRPr="00012B36">
        <w:rPr>
          <w:rFonts w:asciiTheme="minorHAnsi" w:hAnsiTheme="minorHAnsi" w:cs="Arial"/>
        </w:rPr>
        <w:t xml:space="preserve"> poderá aplicar as sanções, por infração, conforme os graus, as correspondências, as descrições e as incidências estabelecidas na Tabela 2 e na Tabela 3, apresentadas a seguir:</w:t>
      </w:r>
    </w:p>
    <w:p w:rsidR="00001813" w:rsidRPr="00012B36" w:rsidRDefault="00001813" w:rsidP="00031B9B">
      <w:pPr>
        <w:tabs>
          <w:tab w:val="left" w:pos="284"/>
        </w:tabs>
        <w:rPr>
          <w:rFonts w:asciiTheme="minorHAnsi" w:hAnsiTheme="minorHAnsi" w:cs="Arial"/>
        </w:rPr>
      </w:pPr>
    </w:p>
    <w:p w:rsidR="00001813" w:rsidRPr="00012B36" w:rsidRDefault="00001813" w:rsidP="00031B9B">
      <w:pPr>
        <w:rPr>
          <w:rFonts w:asciiTheme="minorHAnsi" w:hAnsiTheme="minorHAnsi" w:cs="Arial"/>
          <w:u w:val="single"/>
        </w:rPr>
      </w:pPr>
      <w:r w:rsidRPr="00012B36">
        <w:rPr>
          <w:rFonts w:asciiTheme="minorHAnsi" w:hAnsiTheme="minorHAnsi" w:cs="Arial"/>
          <w:u w:val="single"/>
        </w:rPr>
        <w:t>Tabela 2 – Grau e correspondência de cada infração</w:t>
      </w:r>
    </w:p>
    <w:p w:rsidR="00001813" w:rsidRPr="00012B36" w:rsidRDefault="00001813" w:rsidP="00031B9B">
      <w:pPr>
        <w:tabs>
          <w:tab w:val="left" w:pos="284"/>
        </w:tabs>
        <w:rPr>
          <w:rFonts w:asciiTheme="minorHAnsi" w:hAnsiTheme="minorHAnsi" w:cs="Arial"/>
        </w:rPr>
      </w:pPr>
    </w:p>
    <w:p w:rsidR="00A8616D" w:rsidRPr="00012B36" w:rsidRDefault="00A8616D" w:rsidP="00031B9B">
      <w:pPr>
        <w:widowControl w:val="0"/>
        <w:tabs>
          <w:tab w:val="left" w:pos="1134"/>
          <w:tab w:val="left" w:pos="9498"/>
        </w:tabs>
        <w:suppressAutoHyphens/>
        <w:snapToGrid w:val="0"/>
        <w:jc w:val="both"/>
        <w:rPr>
          <w:rFonts w:asciiTheme="minorHAnsi" w:hAnsiTheme="minorHAnsi" w:cs="Arial"/>
          <w:i/>
        </w:rPr>
      </w:pPr>
      <w:r w:rsidRPr="00012B36">
        <w:rPr>
          <w:rFonts w:asciiTheme="minorHAnsi" w:hAnsiTheme="minorHAnsi" w:cs="Arial"/>
          <w:i/>
          <w:highlight w:val="yellow"/>
        </w:rPr>
        <w:t>&lt;</w:t>
      </w:r>
      <w:r w:rsidR="00E4382E" w:rsidRPr="00012B36">
        <w:rPr>
          <w:rFonts w:asciiTheme="minorHAnsi" w:hAnsiTheme="minorHAnsi" w:cs="Arial"/>
          <w:i/>
          <w:highlight w:val="yellow"/>
        </w:rPr>
        <w:t xml:space="preserve">conteúdos </w:t>
      </w:r>
      <w:r w:rsidRPr="00012B36">
        <w:rPr>
          <w:rFonts w:asciiTheme="minorHAnsi" w:hAnsiTheme="minorHAnsi" w:cs="Arial"/>
          <w:i/>
          <w:highlight w:val="yellow"/>
        </w:rPr>
        <w:t xml:space="preserve">a serem estabelecidos de acordo as condições específicas da contratante, </w:t>
      </w:r>
      <w:r w:rsidR="00E4382E" w:rsidRPr="00012B36">
        <w:rPr>
          <w:rFonts w:asciiTheme="minorHAnsi" w:hAnsiTheme="minorHAnsi" w:cs="Arial"/>
          <w:i/>
          <w:highlight w:val="yellow"/>
        </w:rPr>
        <w:t>conforme</w:t>
      </w:r>
      <w:r w:rsidRPr="00012B36">
        <w:rPr>
          <w:rFonts w:asciiTheme="minorHAnsi" w:hAnsiTheme="minorHAnsi" w:cs="Arial"/>
          <w:i/>
          <w:highlight w:val="yellow"/>
        </w:rPr>
        <w:t xml:space="preserve"> exemplo abaixo&gt;</w:t>
      </w:r>
    </w:p>
    <w:p w:rsidR="00001813" w:rsidRPr="00012B36" w:rsidRDefault="00001813" w:rsidP="00031B9B">
      <w:pPr>
        <w:tabs>
          <w:tab w:val="left" w:pos="284"/>
        </w:tabs>
        <w:rPr>
          <w:rFonts w:asciiTheme="minorHAnsi" w:hAnsiTheme="minorHAnsi" w:cs="Arial"/>
        </w:rPr>
      </w:pPr>
    </w:p>
    <w:tbl>
      <w:tblPr>
        <w:tblW w:w="491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90"/>
        <w:gridCol w:w="6399"/>
      </w:tblGrid>
      <w:tr w:rsidR="00763EB0" w:rsidRPr="00012B36" w:rsidTr="00001813">
        <w:trPr>
          <w:trHeight w:val="20"/>
        </w:trPr>
        <w:tc>
          <w:tcPr>
            <w:tcW w:w="1231" w:type="pct"/>
            <w:tcBorders>
              <w:top w:val="single" w:sz="4" w:space="0" w:color="auto"/>
              <w:left w:val="single" w:sz="4" w:space="0" w:color="auto"/>
              <w:bottom w:val="single" w:sz="4" w:space="0" w:color="auto"/>
              <w:right w:val="single" w:sz="4" w:space="0" w:color="auto"/>
            </w:tcBorders>
            <w:shd w:val="pct20" w:color="auto" w:fill="auto"/>
            <w:vAlign w:val="center"/>
            <w:hideMark/>
          </w:tcPr>
          <w:p w:rsidR="00001813" w:rsidRPr="00012B36" w:rsidRDefault="00001813" w:rsidP="00720A8F">
            <w:pPr>
              <w:spacing w:before="120" w:after="120"/>
              <w:jc w:val="center"/>
              <w:rPr>
                <w:rFonts w:asciiTheme="minorHAnsi" w:hAnsiTheme="minorHAnsi" w:cs="Arial"/>
                <w:b/>
              </w:rPr>
            </w:pPr>
            <w:r w:rsidRPr="00012B36">
              <w:rPr>
                <w:rFonts w:asciiTheme="minorHAnsi" w:hAnsiTheme="minorHAnsi" w:cs="Arial"/>
                <w:b/>
              </w:rPr>
              <w:t>Grau da infração</w:t>
            </w:r>
          </w:p>
        </w:tc>
        <w:tc>
          <w:tcPr>
            <w:tcW w:w="3769" w:type="pct"/>
            <w:tcBorders>
              <w:top w:val="single" w:sz="4" w:space="0" w:color="auto"/>
              <w:left w:val="single" w:sz="4" w:space="0" w:color="auto"/>
              <w:bottom w:val="single" w:sz="4" w:space="0" w:color="auto"/>
              <w:right w:val="single" w:sz="4" w:space="0" w:color="auto"/>
            </w:tcBorders>
            <w:shd w:val="pct20" w:color="auto" w:fill="auto"/>
            <w:vAlign w:val="center"/>
            <w:hideMark/>
          </w:tcPr>
          <w:p w:rsidR="00001813" w:rsidRPr="00012B36" w:rsidRDefault="00001813" w:rsidP="00720A8F">
            <w:pPr>
              <w:spacing w:before="120" w:after="120"/>
              <w:jc w:val="center"/>
              <w:rPr>
                <w:rFonts w:asciiTheme="minorHAnsi" w:hAnsiTheme="minorHAnsi" w:cs="Arial"/>
                <w:b/>
              </w:rPr>
            </w:pPr>
            <w:r w:rsidRPr="00012B36">
              <w:rPr>
                <w:rFonts w:asciiTheme="minorHAnsi" w:hAnsiTheme="minorHAnsi" w:cs="Arial"/>
                <w:b/>
              </w:rPr>
              <w:t>Correspondência</w:t>
            </w:r>
          </w:p>
        </w:tc>
      </w:tr>
      <w:tr w:rsidR="00763EB0" w:rsidRPr="00012B36" w:rsidTr="00001813">
        <w:trPr>
          <w:trHeight w:val="350"/>
        </w:trPr>
        <w:tc>
          <w:tcPr>
            <w:tcW w:w="1231" w:type="pct"/>
            <w:vMerge w:val="restart"/>
            <w:tcBorders>
              <w:top w:val="single" w:sz="4" w:space="0" w:color="auto"/>
              <w:left w:val="single" w:sz="4" w:space="0" w:color="auto"/>
              <w:bottom w:val="single" w:sz="4" w:space="0" w:color="auto"/>
              <w:right w:val="single" w:sz="4" w:space="0" w:color="auto"/>
            </w:tcBorders>
            <w:vAlign w:val="center"/>
            <w:hideMark/>
          </w:tcPr>
          <w:p w:rsidR="00001813" w:rsidRPr="00012B36" w:rsidRDefault="00001813" w:rsidP="00720A8F">
            <w:pPr>
              <w:spacing w:before="120" w:after="120"/>
              <w:jc w:val="center"/>
              <w:rPr>
                <w:rFonts w:asciiTheme="minorHAnsi" w:hAnsiTheme="minorHAnsi" w:cs="Arial"/>
              </w:rPr>
            </w:pPr>
            <w:r w:rsidRPr="00012B36">
              <w:rPr>
                <w:rFonts w:asciiTheme="minorHAnsi" w:hAnsiTheme="minorHAnsi" w:cs="Arial"/>
              </w:rPr>
              <w:t>Leve</w:t>
            </w:r>
          </w:p>
        </w:tc>
        <w:tc>
          <w:tcPr>
            <w:tcW w:w="3769" w:type="pct"/>
            <w:tcBorders>
              <w:top w:val="single" w:sz="4" w:space="0" w:color="auto"/>
              <w:left w:val="single" w:sz="4" w:space="0" w:color="auto"/>
              <w:bottom w:val="single" w:sz="4" w:space="0" w:color="auto"/>
              <w:right w:val="single" w:sz="4" w:space="0" w:color="auto"/>
            </w:tcBorders>
            <w:vAlign w:val="center"/>
            <w:hideMark/>
          </w:tcPr>
          <w:p w:rsidR="00001813" w:rsidRPr="00012B36" w:rsidRDefault="00001813" w:rsidP="00720A8F">
            <w:pPr>
              <w:spacing w:before="120" w:after="120"/>
              <w:jc w:val="both"/>
              <w:rPr>
                <w:rFonts w:asciiTheme="minorHAnsi" w:hAnsiTheme="minorHAnsi" w:cs="Arial"/>
              </w:rPr>
            </w:pPr>
            <w:r w:rsidRPr="00012B36">
              <w:rPr>
                <w:rFonts w:asciiTheme="minorHAnsi" w:hAnsiTheme="minorHAnsi" w:cs="Arial"/>
              </w:rPr>
              <w:t>Advertência (na primeira infração)</w:t>
            </w:r>
          </w:p>
        </w:tc>
      </w:tr>
      <w:tr w:rsidR="00763EB0" w:rsidRPr="00012B36" w:rsidTr="00001813">
        <w:trPr>
          <w:trHeight w:val="6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1813" w:rsidRPr="00012B36" w:rsidRDefault="00001813" w:rsidP="00720A8F">
            <w:pPr>
              <w:spacing w:before="120" w:after="120"/>
              <w:rPr>
                <w:rFonts w:asciiTheme="minorHAnsi" w:hAnsiTheme="minorHAnsi" w:cs="Arial"/>
              </w:rPr>
            </w:pPr>
          </w:p>
        </w:tc>
        <w:tc>
          <w:tcPr>
            <w:tcW w:w="3769" w:type="pct"/>
            <w:tcBorders>
              <w:top w:val="single" w:sz="4" w:space="0" w:color="auto"/>
              <w:left w:val="single" w:sz="4" w:space="0" w:color="auto"/>
              <w:bottom w:val="single" w:sz="4" w:space="0" w:color="auto"/>
              <w:right w:val="single" w:sz="4" w:space="0" w:color="auto"/>
            </w:tcBorders>
            <w:vAlign w:val="center"/>
            <w:hideMark/>
          </w:tcPr>
          <w:p w:rsidR="00001813" w:rsidRPr="00012B36" w:rsidRDefault="00001813" w:rsidP="00720A8F">
            <w:pPr>
              <w:spacing w:before="120" w:after="120"/>
              <w:jc w:val="both"/>
              <w:rPr>
                <w:rFonts w:asciiTheme="minorHAnsi" w:hAnsiTheme="minorHAnsi" w:cs="Arial"/>
              </w:rPr>
            </w:pPr>
            <w:r w:rsidRPr="00012B36">
              <w:rPr>
                <w:rFonts w:asciiTheme="minorHAnsi" w:hAnsiTheme="minorHAnsi" w:cs="Arial"/>
              </w:rPr>
              <w:t xml:space="preserve">Multa no valor de </w:t>
            </w:r>
            <w:r w:rsidRPr="00012B36">
              <w:rPr>
                <w:rFonts w:asciiTheme="minorHAnsi" w:hAnsiTheme="minorHAnsi" w:cs="Arial"/>
                <w:highlight w:val="yellow"/>
              </w:rPr>
              <w:t>0,025 %</w:t>
            </w:r>
            <w:r w:rsidRPr="00012B36">
              <w:rPr>
                <w:rFonts w:asciiTheme="minorHAnsi" w:hAnsiTheme="minorHAnsi" w:cs="Arial"/>
              </w:rPr>
              <w:t xml:space="preserve">, por incidência, sobre </w:t>
            </w:r>
            <w:r w:rsidRPr="00012B36">
              <w:rPr>
                <w:rFonts w:asciiTheme="minorHAnsi" w:hAnsiTheme="minorHAnsi" w:cs="Arial"/>
                <w:highlight w:val="yellow"/>
              </w:rPr>
              <w:t>o valor total d</w:t>
            </w:r>
            <w:r w:rsidR="00CC1B48" w:rsidRPr="00012B36">
              <w:rPr>
                <w:rFonts w:asciiTheme="minorHAnsi" w:hAnsiTheme="minorHAnsi" w:cs="Arial"/>
                <w:highlight w:val="yellow"/>
              </w:rPr>
              <w:t>este</w:t>
            </w:r>
            <w:r w:rsidRPr="00012B36">
              <w:rPr>
                <w:rFonts w:asciiTheme="minorHAnsi" w:hAnsiTheme="minorHAnsi" w:cs="Arial"/>
                <w:highlight w:val="yellow"/>
              </w:rPr>
              <w:t xml:space="preserve"> </w:t>
            </w:r>
            <w:r w:rsidR="00851D9E" w:rsidRPr="00012B36">
              <w:rPr>
                <w:rFonts w:asciiTheme="minorHAnsi" w:hAnsiTheme="minorHAnsi" w:cs="Arial"/>
                <w:highlight w:val="yellow"/>
              </w:rPr>
              <w:t>c</w:t>
            </w:r>
            <w:r w:rsidRPr="00012B36">
              <w:rPr>
                <w:rFonts w:asciiTheme="minorHAnsi" w:hAnsiTheme="minorHAnsi" w:cs="Arial"/>
                <w:highlight w:val="yellow"/>
              </w:rPr>
              <w:t>ontrato</w:t>
            </w:r>
            <w:r w:rsidR="00E4382E" w:rsidRPr="00012B36">
              <w:rPr>
                <w:rFonts w:asciiTheme="minorHAnsi" w:hAnsiTheme="minorHAnsi" w:cs="Arial"/>
                <w:highlight w:val="yellow"/>
              </w:rPr>
              <w:t xml:space="preserve"> ou valor do serviço</w:t>
            </w:r>
            <w:r w:rsidRPr="00012B36">
              <w:rPr>
                <w:rFonts w:asciiTheme="minorHAnsi" w:hAnsiTheme="minorHAnsi" w:cs="Arial"/>
              </w:rPr>
              <w:t xml:space="preserve"> (após a primeira infração)</w:t>
            </w:r>
            <w:r w:rsidR="00E4382E" w:rsidRPr="00012B36">
              <w:rPr>
                <w:rFonts w:asciiTheme="minorHAnsi" w:hAnsiTheme="minorHAnsi" w:cs="Arial"/>
              </w:rPr>
              <w:t>.</w:t>
            </w:r>
          </w:p>
        </w:tc>
      </w:tr>
      <w:tr w:rsidR="00763EB0" w:rsidRPr="00012B36" w:rsidTr="00001813">
        <w:trPr>
          <w:trHeight w:val="419"/>
        </w:trPr>
        <w:tc>
          <w:tcPr>
            <w:tcW w:w="1231" w:type="pct"/>
            <w:tcBorders>
              <w:top w:val="single" w:sz="4" w:space="0" w:color="auto"/>
              <w:left w:val="single" w:sz="4" w:space="0" w:color="auto"/>
              <w:bottom w:val="single" w:sz="4" w:space="0" w:color="auto"/>
              <w:right w:val="single" w:sz="4" w:space="0" w:color="auto"/>
            </w:tcBorders>
            <w:vAlign w:val="center"/>
            <w:hideMark/>
          </w:tcPr>
          <w:p w:rsidR="00001813" w:rsidRPr="00012B36" w:rsidRDefault="00001813" w:rsidP="00720A8F">
            <w:pPr>
              <w:spacing w:before="120" w:after="120"/>
              <w:jc w:val="center"/>
              <w:rPr>
                <w:rFonts w:asciiTheme="minorHAnsi" w:hAnsiTheme="minorHAnsi" w:cs="Arial"/>
              </w:rPr>
            </w:pPr>
            <w:r w:rsidRPr="00012B36">
              <w:rPr>
                <w:rFonts w:asciiTheme="minorHAnsi" w:hAnsiTheme="minorHAnsi" w:cs="Arial"/>
              </w:rPr>
              <w:t>Média</w:t>
            </w:r>
          </w:p>
        </w:tc>
        <w:tc>
          <w:tcPr>
            <w:tcW w:w="3769" w:type="pct"/>
            <w:tcBorders>
              <w:top w:val="single" w:sz="4" w:space="0" w:color="auto"/>
              <w:left w:val="single" w:sz="4" w:space="0" w:color="auto"/>
              <w:bottom w:val="single" w:sz="4" w:space="0" w:color="auto"/>
              <w:right w:val="single" w:sz="4" w:space="0" w:color="auto"/>
            </w:tcBorders>
            <w:vAlign w:val="center"/>
            <w:hideMark/>
          </w:tcPr>
          <w:p w:rsidR="00001813" w:rsidRPr="00012B36" w:rsidRDefault="00001813" w:rsidP="00720A8F">
            <w:pPr>
              <w:spacing w:before="120" w:after="120"/>
              <w:jc w:val="both"/>
              <w:rPr>
                <w:rFonts w:asciiTheme="minorHAnsi" w:hAnsiTheme="minorHAnsi" w:cs="Arial"/>
              </w:rPr>
            </w:pPr>
            <w:r w:rsidRPr="00012B36">
              <w:rPr>
                <w:rFonts w:asciiTheme="minorHAnsi" w:hAnsiTheme="minorHAnsi" w:cs="Arial"/>
              </w:rPr>
              <w:t xml:space="preserve">Multa no valor de </w:t>
            </w:r>
            <w:r w:rsidRPr="00012B36">
              <w:rPr>
                <w:rFonts w:asciiTheme="minorHAnsi" w:hAnsiTheme="minorHAnsi" w:cs="Arial"/>
                <w:highlight w:val="yellow"/>
              </w:rPr>
              <w:t>0,1 %</w:t>
            </w:r>
            <w:r w:rsidRPr="00012B36">
              <w:rPr>
                <w:rFonts w:asciiTheme="minorHAnsi" w:hAnsiTheme="minorHAnsi" w:cs="Arial"/>
              </w:rPr>
              <w:t xml:space="preserve">, por incidência, sobre </w:t>
            </w:r>
            <w:r w:rsidRPr="00012B36">
              <w:rPr>
                <w:rFonts w:asciiTheme="minorHAnsi" w:hAnsiTheme="minorHAnsi" w:cs="Arial"/>
                <w:highlight w:val="yellow"/>
              </w:rPr>
              <w:t>o valor total d</w:t>
            </w:r>
            <w:r w:rsidR="00CC1B48" w:rsidRPr="00012B36">
              <w:rPr>
                <w:rFonts w:asciiTheme="minorHAnsi" w:hAnsiTheme="minorHAnsi" w:cs="Arial"/>
                <w:highlight w:val="yellow"/>
              </w:rPr>
              <w:t>este</w:t>
            </w:r>
            <w:r w:rsidRPr="00012B36">
              <w:rPr>
                <w:rFonts w:asciiTheme="minorHAnsi" w:hAnsiTheme="minorHAnsi" w:cs="Arial"/>
                <w:highlight w:val="yellow"/>
              </w:rPr>
              <w:t xml:space="preserve"> </w:t>
            </w:r>
            <w:r w:rsidR="00851D9E" w:rsidRPr="00012B36">
              <w:rPr>
                <w:rFonts w:asciiTheme="minorHAnsi" w:hAnsiTheme="minorHAnsi" w:cs="Arial"/>
                <w:highlight w:val="yellow"/>
              </w:rPr>
              <w:t>c</w:t>
            </w:r>
            <w:r w:rsidRPr="00012B36">
              <w:rPr>
                <w:rFonts w:asciiTheme="minorHAnsi" w:hAnsiTheme="minorHAnsi" w:cs="Arial"/>
                <w:highlight w:val="yellow"/>
              </w:rPr>
              <w:t>ontrato</w:t>
            </w:r>
            <w:r w:rsidR="00E4382E" w:rsidRPr="00012B36">
              <w:rPr>
                <w:rFonts w:asciiTheme="minorHAnsi" w:hAnsiTheme="minorHAnsi" w:cs="Arial"/>
                <w:highlight w:val="yellow"/>
              </w:rPr>
              <w:t xml:space="preserve"> ou valor do serviço</w:t>
            </w:r>
            <w:r w:rsidR="00E4382E" w:rsidRPr="00012B36">
              <w:rPr>
                <w:rFonts w:asciiTheme="minorHAnsi" w:hAnsiTheme="minorHAnsi" w:cs="Arial"/>
              </w:rPr>
              <w:t>.</w:t>
            </w:r>
          </w:p>
        </w:tc>
      </w:tr>
      <w:tr w:rsidR="00001813" w:rsidRPr="00012B36" w:rsidTr="00001813">
        <w:trPr>
          <w:trHeight w:val="443"/>
        </w:trPr>
        <w:tc>
          <w:tcPr>
            <w:tcW w:w="1231" w:type="pct"/>
            <w:tcBorders>
              <w:top w:val="single" w:sz="4" w:space="0" w:color="auto"/>
              <w:left w:val="single" w:sz="4" w:space="0" w:color="auto"/>
              <w:bottom w:val="single" w:sz="4" w:space="0" w:color="auto"/>
              <w:right w:val="single" w:sz="4" w:space="0" w:color="auto"/>
            </w:tcBorders>
            <w:vAlign w:val="center"/>
            <w:hideMark/>
          </w:tcPr>
          <w:p w:rsidR="00001813" w:rsidRPr="00012B36" w:rsidRDefault="00001813" w:rsidP="00720A8F">
            <w:pPr>
              <w:spacing w:before="120" w:after="120"/>
              <w:jc w:val="center"/>
              <w:rPr>
                <w:rFonts w:asciiTheme="minorHAnsi" w:hAnsiTheme="minorHAnsi" w:cs="Arial"/>
              </w:rPr>
            </w:pPr>
            <w:r w:rsidRPr="00012B36">
              <w:rPr>
                <w:rFonts w:asciiTheme="minorHAnsi" w:hAnsiTheme="minorHAnsi" w:cs="Arial"/>
              </w:rPr>
              <w:t>Grave</w:t>
            </w:r>
          </w:p>
        </w:tc>
        <w:tc>
          <w:tcPr>
            <w:tcW w:w="3769" w:type="pct"/>
            <w:tcBorders>
              <w:top w:val="single" w:sz="4" w:space="0" w:color="auto"/>
              <w:left w:val="single" w:sz="4" w:space="0" w:color="auto"/>
              <w:bottom w:val="single" w:sz="4" w:space="0" w:color="auto"/>
              <w:right w:val="single" w:sz="4" w:space="0" w:color="auto"/>
            </w:tcBorders>
            <w:vAlign w:val="center"/>
            <w:hideMark/>
          </w:tcPr>
          <w:p w:rsidR="00001813" w:rsidRPr="00012B36" w:rsidRDefault="00001813" w:rsidP="00720A8F">
            <w:pPr>
              <w:spacing w:before="120" w:after="120"/>
              <w:jc w:val="both"/>
              <w:rPr>
                <w:rFonts w:asciiTheme="minorHAnsi" w:hAnsiTheme="minorHAnsi" w:cs="Arial"/>
              </w:rPr>
            </w:pPr>
            <w:r w:rsidRPr="00012B36">
              <w:rPr>
                <w:rFonts w:asciiTheme="minorHAnsi" w:hAnsiTheme="minorHAnsi" w:cs="Arial"/>
              </w:rPr>
              <w:t xml:space="preserve">Multa no valor de </w:t>
            </w:r>
            <w:r w:rsidRPr="00012B36">
              <w:rPr>
                <w:rFonts w:asciiTheme="minorHAnsi" w:hAnsiTheme="minorHAnsi" w:cs="Arial"/>
                <w:highlight w:val="yellow"/>
              </w:rPr>
              <w:t>0,5 %</w:t>
            </w:r>
            <w:r w:rsidRPr="00012B36">
              <w:rPr>
                <w:rFonts w:asciiTheme="minorHAnsi" w:hAnsiTheme="minorHAnsi" w:cs="Arial"/>
              </w:rPr>
              <w:t xml:space="preserve">, por incidência, sobre </w:t>
            </w:r>
            <w:r w:rsidRPr="00012B36">
              <w:rPr>
                <w:rFonts w:asciiTheme="minorHAnsi" w:hAnsiTheme="minorHAnsi" w:cs="Arial"/>
                <w:highlight w:val="yellow"/>
              </w:rPr>
              <w:t>o valor total d</w:t>
            </w:r>
            <w:r w:rsidR="00CC1B48" w:rsidRPr="00012B36">
              <w:rPr>
                <w:rFonts w:asciiTheme="minorHAnsi" w:hAnsiTheme="minorHAnsi" w:cs="Arial"/>
                <w:highlight w:val="yellow"/>
              </w:rPr>
              <w:t>este</w:t>
            </w:r>
            <w:r w:rsidRPr="00012B36">
              <w:rPr>
                <w:rFonts w:asciiTheme="minorHAnsi" w:hAnsiTheme="minorHAnsi" w:cs="Arial"/>
                <w:highlight w:val="yellow"/>
              </w:rPr>
              <w:t xml:space="preserve"> </w:t>
            </w:r>
            <w:r w:rsidR="00851D9E" w:rsidRPr="00012B36">
              <w:rPr>
                <w:rFonts w:asciiTheme="minorHAnsi" w:hAnsiTheme="minorHAnsi" w:cs="Arial"/>
                <w:highlight w:val="yellow"/>
              </w:rPr>
              <w:t>c</w:t>
            </w:r>
            <w:r w:rsidRPr="00012B36">
              <w:rPr>
                <w:rFonts w:asciiTheme="minorHAnsi" w:hAnsiTheme="minorHAnsi" w:cs="Arial"/>
                <w:highlight w:val="yellow"/>
              </w:rPr>
              <w:t>ontrato</w:t>
            </w:r>
            <w:r w:rsidR="00E4382E" w:rsidRPr="00012B36">
              <w:rPr>
                <w:rFonts w:asciiTheme="minorHAnsi" w:hAnsiTheme="minorHAnsi" w:cs="Arial"/>
                <w:highlight w:val="yellow"/>
              </w:rPr>
              <w:t xml:space="preserve"> ou valor do serviço</w:t>
            </w:r>
            <w:r w:rsidR="00E4382E" w:rsidRPr="00012B36">
              <w:rPr>
                <w:rFonts w:asciiTheme="minorHAnsi" w:hAnsiTheme="minorHAnsi" w:cs="Arial"/>
              </w:rPr>
              <w:t>.</w:t>
            </w:r>
          </w:p>
        </w:tc>
      </w:tr>
    </w:tbl>
    <w:p w:rsidR="00001813" w:rsidRPr="00012B36" w:rsidRDefault="00001813" w:rsidP="00031B9B">
      <w:pPr>
        <w:tabs>
          <w:tab w:val="left" w:pos="284"/>
        </w:tabs>
        <w:rPr>
          <w:rFonts w:asciiTheme="minorHAnsi" w:hAnsiTheme="minorHAnsi" w:cs="Arial"/>
        </w:rPr>
      </w:pPr>
    </w:p>
    <w:p w:rsidR="00001813" w:rsidRPr="00012B36" w:rsidRDefault="00001813" w:rsidP="00031B9B">
      <w:pPr>
        <w:tabs>
          <w:tab w:val="left" w:pos="284"/>
        </w:tabs>
        <w:rPr>
          <w:rFonts w:asciiTheme="minorHAnsi" w:hAnsiTheme="minorHAnsi" w:cs="Arial"/>
        </w:rPr>
      </w:pPr>
    </w:p>
    <w:p w:rsidR="00001813" w:rsidRPr="00012B36" w:rsidRDefault="00001813" w:rsidP="00031B9B">
      <w:pPr>
        <w:rPr>
          <w:rFonts w:asciiTheme="minorHAnsi" w:hAnsiTheme="minorHAnsi" w:cs="Arial"/>
          <w:u w:val="single"/>
        </w:rPr>
      </w:pPr>
      <w:r w:rsidRPr="00012B36">
        <w:rPr>
          <w:rFonts w:asciiTheme="minorHAnsi" w:hAnsiTheme="minorHAnsi" w:cs="Arial"/>
          <w:u w:val="single"/>
        </w:rPr>
        <w:t>Tabela 3 – Infrações</w:t>
      </w:r>
    </w:p>
    <w:p w:rsidR="00001813" w:rsidRPr="00012B36" w:rsidRDefault="00001813" w:rsidP="00031B9B">
      <w:pPr>
        <w:rPr>
          <w:rFonts w:asciiTheme="minorHAnsi" w:hAnsiTheme="minorHAnsi" w:cs="Arial"/>
        </w:rPr>
      </w:pPr>
    </w:p>
    <w:p w:rsidR="00001813" w:rsidRPr="00012B36" w:rsidRDefault="00001813" w:rsidP="00031B9B">
      <w:pPr>
        <w:shd w:val="clear" w:color="auto" w:fill="FFFF00"/>
        <w:jc w:val="both"/>
        <w:rPr>
          <w:rFonts w:asciiTheme="minorHAnsi" w:hAnsiTheme="minorHAnsi" w:cs="Arial"/>
          <w:i/>
          <w:highlight w:val="yellow"/>
        </w:rPr>
      </w:pPr>
      <w:r w:rsidRPr="00012B36">
        <w:rPr>
          <w:rFonts w:asciiTheme="minorHAnsi" w:hAnsiTheme="minorHAnsi" w:cs="Arial"/>
          <w:i/>
          <w:highlight w:val="yellow"/>
        </w:rPr>
        <w:t>&lt;o órgão/entidade deve descrever e qualificar as infrações abaixo de acordo com a sua experiência vivenciada em contratos anteriores, consideradas as suas necessidades e expectativas em relação à execução contratual. A tabela abaixo apresenta apenas alguns exemplos baseados na Cláusula Quinta, relativa às obrigações da contratada, lembrando que a relação de infrações deve estar alinhada com a referida cláusula&gt;</w:t>
      </w:r>
    </w:p>
    <w:p w:rsidR="00001813" w:rsidRPr="00012B36" w:rsidRDefault="00001813" w:rsidP="00031B9B">
      <w:pPr>
        <w:rPr>
          <w:rFonts w:asciiTheme="minorHAnsi" w:hAnsiTheme="minorHAnsi" w:cs="Arial"/>
          <w:highlight w:val="cyan"/>
        </w:rPr>
      </w:pPr>
    </w:p>
    <w:tbl>
      <w:tblPr>
        <w:tblW w:w="9214"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851"/>
        <w:gridCol w:w="4961"/>
        <w:gridCol w:w="1559"/>
        <w:gridCol w:w="1843"/>
      </w:tblGrid>
      <w:tr w:rsidR="00763EB0" w:rsidRPr="00012B36" w:rsidTr="00001813">
        <w:trPr>
          <w:trHeight w:val="330"/>
        </w:trPr>
        <w:tc>
          <w:tcPr>
            <w:tcW w:w="85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001813" w:rsidRPr="00012B36" w:rsidRDefault="00001813" w:rsidP="00720A8F">
            <w:pPr>
              <w:spacing w:before="120" w:after="120"/>
              <w:jc w:val="center"/>
              <w:rPr>
                <w:rFonts w:asciiTheme="minorHAnsi" w:hAnsiTheme="minorHAnsi" w:cs="Arial"/>
                <w:b/>
              </w:rPr>
            </w:pPr>
            <w:r w:rsidRPr="00012B36">
              <w:rPr>
                <w:rFonts w:asciiTheme="minorHAnsi" w:hAnsiTheme="minorHAnsi" w:cs="Arial"/>
                <w:b/>
              </w:rPr>
              <w:t>Item</w:t>
            </w:r>
          </w:p>
        </w:tc>
        <w:tc>
          <w:tcPr>
            <w:tcW w:w="496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001813" w:rsidRPr="00012B36" w:rsidRDefault="00001813" w:rsidP="00720A8F">
            <w:pPr>
              <w:spacing w:before="120" w:after="120"/>
              <w:jc w:val="center"/>
              <w:rPr>
                <w:rFonts w:asciiTheme="minorHAnsi" w:hAnsiTheme="minorHAnsi" w:cs="Arial"/>
                <w:b/>
              </w:rPr>
            </w:pPr>
            <w:r w:rsidRPr="00012B36">
              <w:rPr>
                <w:rFonts w:asciiTheme="minorHAnsi" w:hAnsiTheme="minorHAnsi" w:cs="Arial"/>
                <w:b/>
              </w:rPr>
              <w:t>Descrição</w:t>
            </w:r>
          </w:p>
        </w:tc>
        <w:tc>
          <w:tcPr>
            <w:tcW w:w="1559"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001813" w:rsidRPr="00012B36" w:rsidRDefault="00001813" w:rsidP="00720A8F">
            <w:pPr>
              <w:spacing w:before="120" w:after="120"/>
              <w:jc w:val="center"/>
              <w:rPr>
                <w:rFonts w:asciiTheme="minorHAnsi" w:hAnsiTheme="minorHAnsi" w:cs="Arial"/>
                <w:b/>
              </w:rPr>
            </w:pPr>
            <w:r w:rsidRPr="00012B36">
              <w:rPr>
                <w:rFonts w:asciiTheme="minorHAnsi" w:hAnsiTheme="minorHAnsi" w:cs="Arial"/>
                <w:b/>
              </w:rPr>
              <w:t>Grau</w:t>
            </w:r>
          </w:p>
        </w:tc>
        <w:tc>
          <w:tcPr>
            <w:tcW w:w="1843"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rsidR="00001813" w:rsidRPr="00012B36" w:rsidRDefault="00001813" w:rsidP="00720A8F">
            <w:pPr>
              <w:spacing w:before="120" w:after="120"/>
              <w:jc w:val="center"/>
              <w:rPr>
                <w:rFonts w:asciiTheme="minorHAnsi" w:hAnsiTheme="minorHAnsi" w:cs="Arial"/>
                <w:b/>
              </w:rPr>
            </w:pPr>
            <w:r w:rsidRPr="00012B36">
              <w:rPr>
                <w:rFonts w:asciiTheme="minorHAnsi" w:hAnsiTheme="minorHAnsi" w:cs="Arial"/>
                <w:b/>
              </w:rPr>
              <w:t>Incidência</w:t>
            </w:r>
          </w:p>
        </w:tc>
      </w:tr>
      <w:tr w:rsidR="00686B55" w:rsidRPr="00012B36" w:rsidTr="00001813">
        <w:trPr>
          <w:trHeight w:val="61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1</w:t>
            </w:r>
          </w:p>
        </w:tc>
        <w:tc>
          <w:tcPr>
            <w:tcW w:w="4961" w:type="dxa"/>
            <w:tcBorders>
              <w:top w:val="single" w:sz="8" w:space="0" w:color="000000"/>
              <w:left w:val="single" w:sz="8" w:space="0" w:color="000000"/>
              <w:bottom w:val="single" w:sz="8" w:space="0" w:color="000000"/>
              <w:right w:val="single" w:sz="8" w:space="0" w:color="000000"/>
            </w:tcBorders>
            <w:hideMark/>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Não operar como organização completa prejudicando o fornecimento dos serviços com elevada qualidade.</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Média</w:t>
            </w:r>
          </w:p>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Semestral</w:t>
            </w:r>
          </w:p>
        </w:tc>
      </w:tr>
      <w:tr w:rsidR="00686B55" w:rsidRPr="00012B36" w:rsidTr="00001813">
        <w:trPr>
          <w:trHeight w:val="1196"/>
        </w:trPr>
        <w:tc>
          <w:tcPr>
            <w:tcW w:w="851"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2</w:t>
            </w:r>
          </w:p>
        </w:tc>
        <w:tc>
          <w:tcPr>
            <w:tcW w:w="4961" w:type="dxa"/>
            <w:tcBorders>
              <w:top w:val="single" w:sz="8" w:space="0" w:color="000000"/>
              <w:left w:val="single" w:sz="8" w:space="0" w:color="000000"/>
              <w:bottom w:val="single" w:sz="8" w:space="0" w:color="000000"/>
              <w:right w:val="single" w:sz="8" w:space="0" w:color="000000"/>
            </w:tcBorders>
            <w:hideMark/>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 xml:space="preserve">Não observar rigorosamente as especificações estipuladas pela </w:t>
            </w:r>
            <w:r w:rsidRPr="00012B36">
              <w:rPr>
                <w:rFonts w:asciiTheme="minorHAnsi" w:hAnsiTheme="minorHAnsi" w:cs="Arial"/>
                <w:b/>
              </w:rPr>
              <w:t>CONTRATANTE</w:t>
            </w:r>
            <w:r w:rsidRPr="00012B36">
              <w:rPr>
                <w:rFonts w:asciiTheme="minorHAnsi" w:hAnsiTheme="minorHAnsi" w:cs="Arial"/>
              </w:rPr>
              <w:t xml:space="preserve"> no fornecimento de produtos e serviços relacionados com o objeto deste contrato.</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Por ocorrência.</w:t>
            </w:r>
          </w:p>
        </w:tc>
      </w:tr>
      <w:tr w:rsidR="00686B55" w:rsidRPr="00012B36" w:rsidTr="00001813">
        <w:trPr>
          <w:trHeight w:val="615"/>
        </w:trPr>
        <w:tc>
          <w:tcPr>
            <w:tcW w:w="851"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3</w:t>
            </w:r>
          </w:p>
        </w:tc>
        <w:tc>
          <w:tcPr>
            <w:tcW w:w="4961" w:type="dxa"/>
            <w:tcBorders>
              <w:top w:val="single" w:sz="8" w:space="0" w:color="000000"/>
              <w:left w:val="single" w:sz="8" w:space="0" w:color="000000"/>
              <w:bottom w:val="single" w:sz="8" w:space="0" w:color="000000"/>
              <w:right w:val="single" w:sz="8" w:space="0" w:color="000000"/>
            </w:tcBorders>
          </w:tcPr>
          <w:p w:rsidR="00686B55" w:rsidRPr="00012B36" w:rsidRDefault="00686B55" w:rsidP="00720A8F">
            <w:pPr>
              <w:spacing w:before="120" w:after="120"/>
              <w:rPr>
                <w:rFonts w:asciiTheme="minorHAnsi" w:hAnsiTheme="minorHAnsi" w:cs="Arial"/>
                <w:bCs/>
              </w:rPr>
            </w:pPr>
            <w:r w:rsidRPr="00012B36">
              <w:rPr>
                <w:rFonts w:asciiTheme="minorHAnsi" w:hAnsiTheme="minorHAnsi" w:cs="Arial"/>
              </w:rPr>
              <w:t xml:space="preserve">Não executar todos os serviços relacionados com o objeto deste contrato, mediante </w:t>
            </w:r>
            <w:r w:rsidRPr="00012B36">
              <w:rPr>
                <w:rFonts w:asciiTheme="minorHAnsi" w:hAnsiTheme="minorHAnsi" w:cs="Arial"/>
                <w:bCs/>
              </w:rPr>
              <w:t xml:space="preserve">demanda da </w:t>
            </w:r>
            <w:r w:rsidRPr="00012B36">
              <w:rPr>
                <w:rFonts w:asciiTheme="minorHAnsi" w:hAnsiTheme="minorHAnsi" w:cs="Arial"/>
                <w:b/>
                <w:bCs/>
              </w:rPr>
              <w:t>CONTRATANTE</w:t>
            </w:r>
            <w:r w:rsidRPr="00012B36">
              <w:rPr>
                <w:rFonts w:asciiTheme="minorHAnsi" w:hAnsiTheme="minorHAnsi" w:cs="Arial"/>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Semestral</w:t>
            </w:r>
          </w:p>
        </w:tc>
      </w:tr>
      <w:tr w:rsidR="00686B55" w:rsidRPr="00012B36" w:rsidTr="00001813">
        <w:trPr>
          <w:trHeight w:val="61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4</w:t>
            </w:r>
          </w:p>
        </w:tc>
        <w:tc>
          <w:tcPr>
            <w:tcW w:w="4961" w:type="dxa"/>
            <w:tcBorders>
              <w:top w:val="single" w:sz="8" w:space="0" w:color="000000"/>
              <w:left w:val="single" w:sz="8" w:space="0" w:color="000000"/>
              <w:bottom w:val="single" w:sz="8" w:space="0" w:color="000000"/>
              <w:right w:val="single" w:sz="8" w:space="0" w:color="000000"/>
            </w:tcBorders>
            <w:hideMark/>
          </w:tcPr>
          <w:p w:rsidR="00686B55" w:rsidRPr="00012B36" w:rsidRDefault="00686B55" w:rsidP="00720A8F">
            <w:pPr>
              <w:spacing w:before="120" w:after="120"/>
              <w:rPr>
                <w:rFonts w:asciiTheme="minorHAnsi" w:hAnsiTheme="minorHAnsi" w:cs="Arial"/>
              </w:rPr>
            </w:pPr>
            <w:r w:rsidRPr="00012B36">
              <w:rPr>
                <w:rFonts w:asciiTheme="minorHAnsi" w:hAnsiTheme="minorHAnsi" w:cs="Arial"/>
                <w:bCs/>
              </w:rPr>
              <w:t xml:space="preserve">Não exercer o controle de qualidade na execução dos serviços prestados, com base nos parâmetros determinados pela </w:t>
            </w:r>
            <w:r w:rsidRPr="00012B36">
              <w:rPr>
                <w:rFonts w:asciiTheme="minorHAnsi" w:hAnsiTheme="minorHAnsi" w:cs="Arial"/>
                <w:b/>
                <w:bCs/>
              </w:rPr>
              <w:t>CONTRATANTE</w:t>
            </w:r>
            <w:r w:rsidRPr="00012B36">
              <w:rPr>
                <w:rFonts w:asciiTheme="minorHAnsi" w:hAnsiTheme="minorHAnsi" w:cs="Arial"/>
                <w:bCs/>
              </w:rPr>
              <w:t>.</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Por ocorrência.</w:t>
            </w:r>
          </w:p>
        </w:tc>
      </w:tr>
      <w:tr w:rsidR="00686B55" w:rsidRPr="00012B36" w:rsidTr="00001813">
        <w:trPr>
          <w:trHeight w:val="960"/>
        </w:trPr>
        <w:tc>
          <w:tcPr>
            <w:tcW w:w="851"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5</w:t>
            </w:r>
          </w:p>
        </w:tc>
        <w:tc>
          <w:tcPr>
            <w:tcW w:w="4961" w:type="dxa"/>
            <w:tcBorders>
              <w:top w:val="single" w:sz="8" w:space="0" w:color="000000"/>
              <w:left w:val="single" w:sz="8" w:space="0" w:color="000000"/>
              <w:bottom w:val="single" w:sz="8" w:space="0" w:color="000000"/>
              <w:right w:val="single" w:sz="8" w:space="0" w:color="000000"/>
            </w:tcBorders>
            <w:hideMark/>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 xml:space="preserve">Realizar despesas relacionadas com este contrato sem a autorização prévia e por escrito da </w:t>
            </w:r>
            <w:r w:rsidRPr="00012B36">
              <w:rPr>
                <w:rFonts w:asciiTheme="minorHAnsi" w:hAnsiTheme="minorHAnsi" w:cs="Arial"/>
                <w:b/>
              </w:rPr>
              <w:t>CONTRATANTE</w:t>
            </w:r>
            <w:r w:rsidRPr="00012B36">
              <w:rPr>
                <w:rFonts w:asciiTheme="minorHAnsi" w:hAnsiTheme="minorHAnsi" w:cs="Arial"/>
              </w:rPr>
              <w:t>.</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Por ocorrência.</w:t>
            </w:r>
          </w:p>
        </w:tc>
      </w:tr>
      <w:tr w:rsidR="00686B55" w:rsidRPr="00012B36" w:rsidTr="00001813">
        <w:trPr>
          <w:trHeight w:val="121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6</w:t>
            </w:r>
          </w:p>
        </w:tc>
        <w:tc>
          <w:tcPr>
            <w:tcW w:w="4961" w:type="dxa"/>
            <w:tcBorders>
              <w:top w:val="single" w:sz="8" w:space="0" w:color="000000"/>
              <w:left w:val="single" w:sz="8" w:space="0" w:color="000000"/>
              <w:bottom w:val="single" w:sz="8" w:space="0" w:color="000000"/>
              <w:right w:val="single" w:sz="8" w:space="0" w:color="000000"/>
            </w:tcBorders>
            <w:hideMark/>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 xml:space="preserve">Não tomar providências, imediatamente, em casos de alterações, rejeições, cancelamentos ou interrupções de um ou mais serviços, mediante comunicação da </w:t>
            </w:r>
            <w:r w:rsidRPr="00012B36">
              <w:rPr>
                <w:rFonts w:asciiTheme="minorHAnsi" w:hAnsiTheme="minorHAnsi" w:cs="Arial"/>
                <w:b/>
              </w:rPr>
              <w:t>CONTRATANTE</w:t>
            </w:r>
            <w:r w:rsidRPr="00012B36">
              <w:rPr>
                <w:rFonts w:asciiTheme="minorHAnsi" w:hAnsiTheme="minorHAnsi" w:cs="Arial"/>
              </w:rPr>
              <w:t>.</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Por ocorrência.</w:t>
            </w:r>
          </w:p>
        </w:tc>
      </w:tr>
      <w:tr w:rsidR="00686B55" w:rsidRPr="00012B36" w:rsidTr="00001813">
        <w:trPr>
          <w:trHeight w:val="121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7</w:t>
            </w:r>
          </w:p>
        </w:tc>
        <w:tc>
          <w:tcPr>
            <w:tcW w:w="4961" w:type="dxa"/>
            <w:tcBorders>
              <w:top w:val="single" w:sz="8" w:space="0" w:color="000000"/>
              <w:left w:val="single" w:sz="8" w:space="0" w:color="000000"/>
              <w:bottom w:val="single" w:sz="8" w:space="0" w:color="000000"/>
              <w:right w:val="single" w:sz="8" w:space="0" w:color="000000"/>
            </w:tcBorders>
            <w:hideMark/>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Não manter durante a execução deste contrato todas as condições de habilitação e qualificação, exigidas na concorrência que deu origem a este instrumento.</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Média</w:t>
            </w:r>
          </w:p>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Semestral</w:t>
            </w:r>
          </w:p>
        </w:tc>
      </w:tr>
      <w:tr w:rsidR="00686B55" w:rsidRPr="00012B36" w:rsidTr="00001813">
        <w:trPr>
          <w:trHeight w:val="121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8</w:t>
            </w:r>
          </w:p>
        </w:tc>
        <w:tc>
          <w:tcPr>
            <w:tcW w:w="4961" w:type="dxa"/>
            <w:tcBorders>
              <w:top w:val="single" w:sz="8" w:space="0" w:color="000000"/>
              <w:left w:val="single" w:sz="8" w:space="0" w:color="000000"/>
              <w:bottom w:val="single" w:sz="8" w:space="0" w:color="000000"/>
              <w:right w:val="single" w:sz="8" w:space="0" w:color="000000"/>
            </w:tcBorders>
            <w:hideMark/>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Não utilizar, na elaboração dos serviços objeto deste contrato, os profissionais indicados na Proposta Técnica da concorrência que deu origem a este instrumento, para fins de comprovação da Capacidade de Atendimento.</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Leve</w:t>
            </w:r>
          </w:p>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Semestral</w:t>
            </w:r>
          </w:p>
        </w:tc>
      </w:tr>
      <w:tr w:rsidR="00686B55" w:rsidRPr="00012B36" w:rsidTr="00001813">
        <w:trPr>
          <w:trHeight w:val="264"/>
        </w:trPr>
        <w:tc>
          <w:tcPr>
            <w:tcW w:w="851"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9</w:t>
            </w:r>
          </w:p>
        </w:tc>
        <w:tc>
          <w:tcPr>
            <w:tcW w:w="4961" w:type="dxa"/>
            <w:tcBorders>
              <w:top w:val="single" w:sz="8" w:space="0" w:color="000000"/>
              <w:left w:val="single" w:sz="8" w:space="0" w:color="000000"/>
              <w:bottom w:val="single" w:sz="8" w:space="0" w:color="000000"/>
              <w:right w:val="single" w:sz="8" w:space="0" w:color="000000"/>
            </w:tcBorders>
            <w:hideMark/>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 xml:space="preserve">Substituir os profissionais envolvidos na execução contratual sem o conhecimento e anuência da </w:t>
            </w:r>
            <w:r w:rsidRPr="00012B36">
              <w:rPr>
                <w:rFonts w:asciiTheme="minorHAnsi" w:hAnsiTheme="minorHAnsi" w:cs="Arial"/>
                <w:b/>
              </w:rPr>
              <w:t>CONTRATANTE</w:t>
            </w:r>
            <w:r w:rsidRPr="00012B36">
              <w:rPr>
                <w:rFonts w:asciiTheme="minorHAnsi" w:hAnsiTheme="minorHAnsi" w:cs="Arial"/>
              </w:rPr>
              <w:t>.</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Leve</w:t>
            </w:r>
          </w:p>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Por ocorrência</w:t>
            </w:r>
          </w:p>
        </w:tc>
      </w:tr>
      <w:tr w:rsidR="00686B55" w:rsidRPr="00012B36" w:rsidTr="00001813">
        <w:trPr>
          <w:trHeight w:val="1196"/>
        </w:trPr>
        <w:tc>
          <w:tcPr>
            <w:tcW w:w="851"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10</w:t>
            </w:r>
          </w:p>
        </w:tc>
        <w:tc>
          <w:tcPr>
            <w:tcW w:w="4961" w:type="dxa"/>
            <w:tcBorders>
              <w:top w:val="single" w:sz="8" w:space="0" w:color="000000"/>
              <w:left w:val="single" w:sz="8" w:space="0" w:color="000000"/>
              <w:bottom w:val="single" w:sz="8" w:space="0" w:color="000000"/>
              <w:right w:val="single" w:sz="8" w:space="0" w:color="000000"/>
            </w:tcBorders>
            <w:hideMark/>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 xml:space="preserve">Não envidar esforços no sentido de obter as melhores condições nas negociações comerciais junto a fornecedores de bens e de serviços especializados e a veículos de divulgação ou não transferir à </w:t>
            </w:r>
            <w:r w:rsidRPr="00012B36">
              <w:rPr>
                <w:rFonts w:asciiTheme="minorHAnsi" w:hAnsiTheme="minorHAnsi" w:cs="Arial"/>
                <w:b/>
              </w:rPr>
              <w:t>CONTRATANTE</w:t>
            </w:r>
            <w:r w:rsidRPr="00012B36">
              <w:rPr>
                <w:rFonts w:asciiTheme="minorHAnsi" w:hAnsiTheme="minorHAnsi" w:cs="Arial"/>
              </w:rPr>
              <w:t xml:space="preserve"> todas as vantagens obtidas.</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Por ocorrência.</w:t>
            </w:r>
          </w:p>
        </w:tc>
      </w:tr>
      <w:tr w:rsidR="00686B55" w:rsidRPr="00012B36" w:rsidTr="00001813">
        <w:trPr>
          <w:trHeight w:val="708"/>
        </w:trPr>
        <w:tc>
          <w:tcPr>
            <w:tcW w:w="851"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11</w:t>
            </w:r>
          </w:p>
        </w:tc>
        <w:tc>
          <w:tcPr>
            <w:tcW w:w="4961" w:type="dxa"/>
            <w:tcBorders>
              <w:top w:val="single" w:sz="8" w:space="0" w:color="000000"/>
              <w:left w:val="single" w:sz="8" w:space="0" w:color="000000"/>
              <w:bottom w:val="single" w:sz="8" w:space="0" w:color="000000"/>
              <w:right w:val="single" w:sz="8" w:space="0" w:color="000000"/>
            </w:tcBorders>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 xml:space="preserve">Manter, durante a vigência deste contrato, a prestação de serviços de promoção à empresa concorrente ou incompatível com a área de atuação da </w:t>
            </w:r>
            <w:r w:rsidRPr="00012B36">
              <w:rPr>
                <w:rFonts w:asciiTheme="minorHAnsi" w:hAnsiTheme="minorHAnsi" w:cs="Arial"/>
                <w:b/>
              </w:rPr>
              <w:t>CONTRATANTE</w:t>
            </w:r>
            <w:r w:rsidRPr="00012B36">
              <w:rPr>
                <w:rFonts w:asciiTheme="minorHAnsi" w:hAnsiTheme="minorHAnsi" w:cs="Arial"/>
                <w:i/>
              </w:rPr>
              <w:t>.</w:t>
            </w:r>
            <w:r w:rsidRPr="00012B36">
              <w:rPr>
                <w:rFonts w:asciiTheme="minorHAnsi" w:hAnsiTheme="minorHAnsi" w:cs="Arial"/>
                <w:i/>
                <w:highlight w:val="yellow"/>
              </w:rPr>
              <w:t>&lt;se for o caso&gt;</w:t>
            </w:r>
          </w:p>
        </w:tc>
        <w:tc>
          <w:tcPr>
            <w:tcW w:w="1559"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Por ocorrência</w:t>
            </w:r>
          </w:p>
        </w:tc>
      </w:tr>
      <w:tr w:rsidR="00686B55" w:rsidRPr="00012B36" w:rsidTr="00001813">
        <w:trPr>
          <w:trHeight w:val="708"/>
        </w:trPr>
        <w:tc>
          <w:tcPr>
            <w:tcW w:w="851"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12</w:t>
            </w:r>
          </w:p>
        </w:tc>
        <w:tc>
          <w:tcPr>
            <w:tcW w:w="4961" w:type="dxa"/>
            <w:tcBorders>
              <w:top w:val="single" w:sz="8" w:space="0" w:color="000000"/>
              <w:left w:val="single" w:sz="8" w:space="0" w:color="000000"/>
              <w:bottom w:val="single" w:sz="8" w:space="0" w:color="000000"/>
              <w:right w:val="single" w:sz="8" w:space="0" w:color="000000"/>
            </w:tcBorders>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 xml:space="preserve">Não apresentar na assinatura deste contrato declaração de inexistência de contrato vigente que possa gerar conflito de interesses com as atividades finalísticas da </w:t>
            </w:r>
            <w:r w:rsidRPr="00012B36">
              <w:rPr>
                <w:rFonts w:asciiTheme="minorHAnsi" w:hAnsiTheme="minorHAnsi" w:cs="Arial"/>
                <w:b/>
              </w:rPr>
              <w:t>CONTRATANTE</w:t>
            </w:r>
            <w:r w:rsidRPr="00012B36">
              <w:rPr>
                <w:rFonts w:asciiTheme="minorHAnsi" w:hAnsiTheme="minorHAnsi" w:cs="Arial"/>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Média</w:t>
            </w:r>
          </w:p>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Por ocorrência</w:t>
            </w:r>
          </w:p>
        </w:tc>
      </w:tr>
      <w:tr w:rsidR="00686B55" w:rsidRPr="00012B36" w:rsidTr="00001813">
        <w:trPr>
          <w:trHeight w:val="708"/>
        </w:trPr>
        <w:tc>
          <w:tcPr>
            <w:tcW w:w="851"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13</w:t>
            </w:r>
          </w:p>
        </w:tc>
        <w:tc>
          <w:tcPr>
            <w:tcW w:w="4961" w:type="dxa"/>
            <w:tcBorders>
              <w:top w:val="single" w:sz="8" w:space="0" w:color="000000"/>
              <w:left w:val="single" w:sz="8" w:space="0" w:color="000000"/>
              <w:bottom w:val="single" w:sz="8" w:space="0" w:color="000000"/>
              <w:right w:val="single" w:sz="8" w:space="0" w:color="000000"/>
            </w:tcBorders>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 xml:space="preserve">Não zelar pelo irrestrito e total sigilo sobre quaisquer informações que lhe sejam fornecidas em decorrência da execução contratual, sobretudo quanto à estratégia de atuação da </w:t>
            </w:r>
            <w:r w:rsidRPr="00012B36">
              <w:rPr>
                <w:rFonts w:asciiTheme="minorHAnsi" w:hAnsiTheme="minorHAnsi" w:cs="Arial"/>
                <w:b/>
              </w:rPr>
              <w:t>CONTRATANTE</w:t>
            </w:r>
            <w:r w:rsidRPr="00012B36">
              <w:rPr>
                <w:rFonts w:asciiTheme="minorHAnsi" w:hAnsiTheme="minorHAnsi" w:cs="Arial"/>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Por ocorrência</w:t>
            </w:r>
          </w:p>
        </w:tc>
      </w:tr>
      <w:tr w:rsidR="00686B55" w:rsidRPr="00012B36" w:rsidTr="00001813">
        <w:trPr>
          <w:trHeight w:val="708"/>
        </w:trPr>
        <w:tc>
          <w:tcPr>
            <w:tcW w:w="851"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14</w:t>
            </w:r>
          </w:p>
        </w:tc>
        <w:tc>
          <w:tcPr>
            <w:tcW w:w="4961" w:type="dxa"/>
            <w:tcBorders>
              <w:top w:val="single" w:sz="8" w:space="0" w:color="000000"/>
              <w:left w:val="single" w:sz="8" w:space="0" w:color="000000"/>
              <w:bottom w:val="single" w:sz="8" w:space="0" w:color="000000"/>
              <w:right w:val="single" w:sz="8" w:space="0" w:color="000000"/>
            </w:tcBorders>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 xml:space="preserve">Divulgar informações acerca da prestação dos serviços objeto deste contrato, mesmo que acidentalmente, sem a prévia e expressa autorização da </w:t>
            </w:r>
            <w:r w:rsidRPr="00012B36">
              <w:rPr>
                <w:rFonts w:asciiTheme="minorHAnsi" w:hAnsiTheme="minorHAnsi" w:cs="Arial"/>
                <w:b/>
              </w:rPr>
              <w:t>CONTRATANTE</w:t>
            </w:r>
            <w:r w:rsidRPr="00012B36">
              <w:rPr>
                <w:rFonts w:asciiTheme="minorHAnsi" w:hAnsiTheme="minorHAnsi" w:cs="Arial"/>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Por ocorrência.</w:t>
            </w:r>
          </w:p>
        </w:tc>
      </w:tr>
      <w:tr w:rsidR="00686B55" w:rsidRPr="00012B36" w:rsidTr="00001813">
        <w:trPr>
          <w:trHeight w:val="708"/>
        </w:trPr>
        <w:tc>
          <w:tcPr>
            <w:tcW w:w="851"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15</w:t>
            </w:r>
          </w:p>
        </w:tc>
        <w:tc>
          <w:tcPr>
            <w:tcW w:w="4961" w:type="dxa"/>
            <w:tcBorders>
              <w:top w:val="single" w:sz="8" w:space="0" w:color="000000"/>
              <w:left w:val="single" w:sz="8" w:space="0" w:color="000000"/>
              <w:bottom w:val="single" w:sz="8" w:space="0" w:color="000000"/>
              <w:right w:val="single" w:sz="8" w:space="0" w:color="000000"/>
            </w:tcBorders>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 xml:space="preserve">Não assinar Termo de Compromisso relativo à confidencialidade e ao sigilo, conforme modelo definido pela </w:t>
            </w:r>
            <w:r w:rsidRPr="00012B36">
              <w:rPr>
                <w:rFonts w:asciiTheme="minorHAnsi" w:hAnsiTheme="minorHAnsi" w:cs="Arial"/>
                <w:b/>
              </w:rPr>
              <w:t>CONTRATANTE</w:t>
            </w:r>
            <w:r w:rsidRPr="00012B36">
              <w:rPr>
                <w:rFonts w:asciiTheme="minorHAnsi" w:hAnsiTheme="minorHAnsi" w:cs="Arial"/>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Média</w:t>
            </w:r>
          </w:p>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Por ocorrência.</w:t>
            </w:r>
          </w:p>
        </w:tc>
      </w:tr>
      <w:tr w:rsidR="00686B55" w:rsidRPr="00012B36" w:rsidTr="00001813">
        <w:trPr>
          <w:trHeight w:val="708"/>
        </w:trPr>
        <w:tc>
          <w:tcPr>
            <w:tcW w:w="851"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16</w:t>
            </w:r>
          </w:p>
        </w:tc>
        <w:tc>
          <w:tcPr>
            <w:tcW w:w="4961" w:type="dxa"/>
            <w:tcBorders>
              <w:top w:val="single" w:sz="8" w:space="0" w:color="000000"/>
              <w:left w:val="single" w:sz="8" w:space="0" w:color="000000"/>
              <w:bottom w:val="single" w:sz="8" w:space="0" w:color="000000"/>
              <w:right w:val="single" w:sz="8" w:space="0" w:color="000000"/>
            </w:tcBorders>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 xml:space="preserve">Recusar o ressarcimento à </w:t>
            </w:r>
            <w:r w:rsidRPr="00012B36">
              <w:rPr>
                <w:rFonts w:asciiTheme="minorHAnsi" w:hAnsiTheme="minorHAnsi" w:cs="Arial"/>
                <w:b/>
              </w:rPr>
              <w:t>CONTRATANTE</w:t>
            </w:r>
            <w:r w:rsidRPr="00012B36">
              <w:rPr>
                <w:rFonts w:asciiTheme="minorHAnsi" w:hAnsiTheme="minorHAnsi" w:cs="Arial"/>
              </w:rPr>
              <w:t xml:space="preserve"> de qualquer dano ou prejuízo oriundo de eventual quebra de sigilo das informações fornecidas.</w:t>
            </w:r>
          </w:p>
        </w:tc>
        <w:tc>
          <w:tcPr>
            <w:tcW w:w="1559"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Por ocorrência</w:t>
            </w:r>
          </w:p>
        </w:tc>
      </w:tr>
      <w:tr w:rsidR="00686B55" w:rsidRPr="00012B36" w:rsidTr="00001813">
        <w:trPr>
          <w:trHeight w:val="91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17</w:t>
            </w:r>
          </w:p>
        </w:tc>
        <w:tc>
          <w:tcPr>
            <w:tcW w:w="4961" w:type="dxa"/>
            <w:tcBorders>
              <w:top w:val="single" w:sz="8" w:space="0" w:color="000000"/>
              <w:left w:val="single" w:sz="8" w:space="0" w:color="000000"/>
              <w:bottom w:val="single" w:sz="8" w:space="0" w:color="000000"/>
              <w:right w:val="single" w:sz="8" w:space="0" w:color="000000"/>
            </w:tcBorders>
            <w:hideMark/>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Não cumprir todas as leis e posturas, federais, estaduais e municipais pertinentes ao objeto deste contrato.</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Média</w:t>
            </w:r>
          </w:p>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Por ocorrência.</w:t>
            </w:r>
          </w:p>
        </w:tc>
      </w:tr>
      <w:tr w:rsidR="00686B55" w:rsidRPr="00012B36" w:rsidTr="00001813">
        <w:trPr>
          <w:trHeight w:val="690"/>
        </w:trPr>
        <w:tc>
          <w:tcPr>
            <w:tcW w:w="851"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18</w:t>
            </w:r>
          </w:p>
        </w:tc>
        <w:tc>
          <w:tcPr>
            <w:tcW w:w="4961" w:type="dxa"/>
            <w:tcBorders>
              <w:top w:val="single" w:sz="8" w:space="0" w:color="000000"/>
              <w:left w:val="single" w:sz="8" w:space="0" w:color="000000"/>
              <w:bottom w:val="single" w:sz="8" w:space="0" w:color="000000"/>
              <w:right w:val="single" w:sz="8" w:space="0" w:color="000000"/>
            </w:tcBorders>
          </w:tcPr>
          <w:p w:rsidR="00686B55" w:rsidRPr="00012B36" w:rsidRDefault="00686B55" w:rsidP="00720A8F">
            <w:pPr>
              <w:pStyle w:val="Nivel3"/>
              <w:numPr>
                <w:ilvl w:val="0"/>
                <w:numId w:val="0"/>
              </w:numPr>
              <w:tabs>
                <w:tab w:val="left" w:pos="0"/>
              </w:tabs>
              <w:spacing w:before="120" w:after="120" w:line="240" w:lineRule="auto"/>
              <w:rPr>
                <w:rFonts w:asciiTheme="minorHAnsi" w:hAnsiTheme="minorHAnsi"/>
                <w:sz w:val="24"/>
                <w:szCs w:val="24"/>
              </w:rPr>
            </w:pPr>
            <w:r w:rsidRPr="00012B36">
              <w:rPr>
                <w:rFonts w:asciiTheme="minorHAnsi" w:hAnsiTheme="minorHAnsi"/>
                <w:sz w:val="24"/>
                <w:szCs w:val="24"/>
              </w:rPr>
              <w:t xml:space="preserve">Gerar prejuízos e infrações à </w:t>
            </w:r>
            <w:r w:rsidRPr="00012B36">
              <w:rPr>
                <w:rFonts w:asciiTheme="minorHAnsi" w:hAnsiTheme="minorHAnsi"/>
                <w:b/>
                <w:sz w:val="24"/>
                <w:szCs w:val="24"/>
              </w:rPr>
              <w:t>CONTRATANTE</w:t>
            </w:r>
            <w:r w:rsidRPr="00012B36">
              <w:rPr>
                <w:rFonts w:asciiTheme="minorHAnsi" w:hAnsiTheme="minorHAnsi"/>
                <w:sz w:val="24"/>
                <w:szCs w:val="24"/>
              </w:rPr>
              <w:t xml:space="preserve"> na prestação dos serviços objeto deste contrato.</w:t>
            </w:r>
          </w:p>
        </w:tc>
        <w:tc>
          <w:tcPr>
            <w:tcW w:w="1559"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Por ocorrência</w:t>
            </w:r>
          </w:p>
        </w:tc>
      </w:tr>
      <w:tr w:rsidR="00686B55" w:rsidRPr="00012B36" w:rsidTr="00001813">
        <w:trPr>
          <w:trHeight w:val="690"/>
        </w:trPr>
        <w:tc>
          <w:tcPr>
            <w:tcW w:w="851"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19</w:t>
            </w:r>
          </w:p>
        </w:tc>
        <w:tc>
          <w:tcPr>
            <w:tcW w:w="4961" w:type="dxa"/>
            <w:tcBorders>
              <w:top w:val="single" w:sz="8" w:space="0" w:color="000000"/>
              <w:left w:val="single" w:sz="8" w:space="0" w:color="000000"/>
              <w:bottom w:val="single" w:sz="8" w:space="0" w:color="000000"/>
              <w:right w:val="single" w:sz="8" w:space="0" w:color="000000"/>
            </w:tcBorders>
            <w:hideMark/>
          </w:tcPr>
          <w:p w:rsidR="00686B55" w:rsidRPr="00012B36" w:rsidRDefault="00686B55" w:rsidP="00720A8F">
            <w:pPr>
              <w:pStyle w:val="Nivel3"/>
              <w:numPr>
                <w:ilvl w:val="0"/>
                <w:numId w:val="0"/>
              </w:numPr>
              <w:tabs>
                <w:tab w:val="left" w:pos="0"/>
              </w:tabs>
              <w:spacing w:before="120" w:after="120" w:line="240" w:lineRule="auto"/>
              <w:rPr>
                <w:rFonts w:asciiTheme="minorHAnsi" w:hAnsiTheme="minorHAnsi"/>
                <w:sz w:val="24"/>
                <w:szCs w:val="24"/>
              </w:rPr>
            </w:pPr>
            <w:r w:rsidRPr="00012B36">
              <w:rPr>
                <w:rFonts w:asciiTheme="minorHAnsi" w:hAnsiTheme="minorHAnsi"/>
                <w:sz w:val="24"/>
                <w:szCs w:val="24"/>
              </w:rPr>
              <w:t>Não cumprir a legislação trabalhista e securitária com relação a seus empregados.</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Média</w:t>
            </w:r>
          </w:p>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Por ocorrência</w:t>
            </w:r>
          </w:p>
        </w:tc>
      </w:tr>
      <w:tr w:rsidR="00686B55" w:rsidRPr="00012B36" w:rsidTr="00001813">
        <w:trPr>
          <w:trHeight w:val="121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20</w:t>
            </w:r>
          </w:p>
        </w:tc>
        <w:tc>
          <w:tcPr>
            <w:tcW w:w="4961" w:type="dxa"/>
            <w:tcBorders>
              <w:top w:val="single" w:sz="8" w:space="0" w:color="000000"/>
              <w:left w:val="single" w:sz="8" w:space="0" w:color="000000"/>
              <w:bottom w:val="single" w:sz="8" w:space="0" w:color="000000"/>
              <w:right w:val="single" w:sz="8" w:space="0" w:color="000000"/>
            </w:tcBorders>
            <w:hideMark/>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Não realizar de forma devida o pagamento de tributos e taxas que forem devidos em decorrência do objeto deste contrato, bem como as contribuições devidas à Previdência Social, os encargos trabalhistas, prêmios de seguro e de acidentes de trabalho, os encargos que venham a ser criados e exigidos pelos Poderes Públicos e outras despesas que se fizerem necessárias ao cumprimento do objeto pactuado.</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Média</w:t>
            </w:r>
          </w:p>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Por ocorrência.</w:t>
            </w:r>
          </w:p>
        </w:tc>
      </w:tr>
      <w:tr w:rsidR="00686B55" w:rsidRPr="00012B36" w:rsidTr="00001813">
        <w:trPr>
          <w:trHeight w:val="61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21</w:t>
            </w:r>
          </w:p>
        </w:tc>
        <w:tc>
          <w:tcPr>
            <w:tcW w:w="4961" w:type="dxa"/>
            <w:tcBorders>
              <w:top w:val="single" w:sz="8" w:space="0" w:color="000000"/>
              <w:left w:val="single" w:sz="8" w:space="0" w:color="000000"/>
              <w:bottom w:val="single" w:sz="8" w:space="0" w:color="000000"/>
              <w:right w:val="single" w:sz="8" w:space="0" w:color="000000"/>
            </w:tcBorders>
            <w:hideMark/>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 xml:space="preserve">Não apresentar, quando solicitado pela </w:t>
            </w:r>
            <w:r w:rsidRPr="00012B36">
              <w:rPr>
                <w:rFonts w:asciiTheme="minorHAnsi" w:hAnsiTheme="minorHAnsi" w:cs="Arial"/>
                <w:b/>
              </w:rPr>
              <w:t>CONTRATANTE</w:t>
            </w:r>
            <w:r w:rsidRPr="00012B36">
              <w:rPr>
                <w:rFonts w:asciiTheme="minorHAnsi" w:hAnsiTheme="minorHAnsi" w:cs="Arial"/>
              </w:rPr>
              <w:t>, a comprovação de estarem sendo satisfeitos todos os seus encargos e obrigações trabalhistas, previdenciários e fiscais.</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Leve</w:t>
            </w:r>
          </w:p>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Por ocorrência</w:t>
            </w:r>
          </w:p>
        </w:tc>
      </w:tr>
      <w:tr w:rsidR="00686B55" w:rsidRPr="00012B36" w:rsidTr="00001813">
        <w:trPr>
          <w:trHeight w:val="615"/>
        </w:trPr>
        <w:tc>
          <w:tcPr>
            <w:tcW w:w="851"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22</w:t>
            </w:r>
          </w:p>
        </w:tc>
        <w:tc>
          <w:tcPr>
            <w:tcW w:w="4961" w:type="dxa"/>
            <w:tcBorders>
              <w:top w:val="single" w:sz="8" w:space="0" w:color="000000"/>
              <w:left w:val="single" w:sz="8" w:space="0" w:color="000000"/>
              <w:bottom w:val="single" w:sz="8" w:space="0" w:color="000000"/>
              <w:right w:val="single" w:sz="8" w:space="0" w:color="000000"/>
            </w:tcBorders>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 xml:space="preserve">Não observar os prazos estabelecidos pela </w:t>
            </w:r>
            <w:r w:rsidRPr="00012B36">
              <w:rPr>
                <w:rFonts w:asciiTheme="minorHAnsi" w:hAnsiTheme="minorHAnsi" w:cs="Arial"/>
                <w:b/>
              </w:rPr>
              <w:t>CONTRATANTE</w:t>
            </w:r>
            <w:r w:rsidRPr="00012B36">
              <w:rPr>
                <w:rFonts w:asciiTheme="minorHAnsi" w:hAnsiTheme="minorHAnsi" w:cs="Arial"/>
              </w:rPr>
              <w:t xml:space="preserve"> na condução dos serviços objeto deste contrato.</w:t>
            </w:r>
          </w:p>
        </w:tc>
        <w:tc>
          <w:tcPr>
            <w:tcW w:w="1559"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Média</w:t>
            </w:r>
          </w:p>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Por ocorrência</w:t>
            </w:r>
          </w:p>
        </w:tc>
      </w:tr>
      <w:tr w:rsidR="00686B55" w:rsidRPr="00012B36" w:rsidTr="00001813">
        <w:trPr>
          <w:trHeight w:val="615"/>
        </w:trPr>
        <w:tc>
          <w:tcPr>
            <w:tcW w:w="851"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23</w:t>
            </w:r>
          </w:p>
        </w:tc>
        <w:tc>
          <w:tcPr>
            <w:tcW w:w="4961" w:type="dxa"/>
            <w:tcBorders>
              <w:top w:val="single" w:sz="8" w:space="0" w:color="000000"/>
              <w:left w:val="single" w:sz="8" w:space="0" w:color="000000"/>
              <w:bottom w:val="single" w:sz="8" w:space="0" w:color="000000"/>
              <w:right w:val="single" w:sz="8" w:space="0" w:color="000000"/>
            </w:tcBorders>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 xml:space="preserve">Provocar prejuízos e danos à </w:t>
            </w:r>
            <w:r w:rsidRPr="00012B36">
              <w:rPr>
                <w:rFonts w:asciiTheme="minorHAnsi" w:hAnsiTheme="minorHAnsi" w:cs="Arial"/>
                <w:b/>
              </w:rPr>
              <w:t>CONTRATANTE</w:t>
            </w:r>
            <w:r w:rsidRPr="00012B36">
              <w:rPr>
                <w:rFonts w:asciiTheme="minorHAnsi" w:hAnsiTheme="minorHAnsi" w:cs="Arial"/>
              </w:rPr>
              <w:t xml:space="preserve"> devido a sua demora, omissão ou erro, na condução dos serviços objeto deste contrato.</w:t>
            </w:r>
          </w:p>
        </w:tc>
        <w:tc>
          <w:tcPr>
            <w:tcW w:w="1559"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Por ocorrência</w:t>
            </w:r>
          </w:p>
        </w:tc>
      </w:tr>
      <w:tr w:rsidR="00686B55" w:rsidRPr="00012B36" w:rsidTr="00001813">
        <w:trPr>
          <w:trHeight w:val="61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24</w:t>
            </w:r>
          </w:p>
        </w:tc>
        <w:tc>
          <w:tcPr>
            <w:tcW w:w="4961" w:type="dxa"/>
            <w:tcBorders>
              <w:top w:val="single" w:sz="8" w:space="0" w:color="000000"/>
              <w:left w:val="single" w:sz="8" w:space="0" w:color="000000"/>
              <w:bottom w:val="single" w:sz="8" w:space="0" w:color="000000"/>
              <w:right w:val="single" w:sz="8" w:space="0" w:color="000000"/>
            </w:tcBorders>
            <w:hideMark/>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Não atuar com atenção e responsabilidade na elaboração de estimativa de custos dos serviços objeto deste contrato.</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Média</w:t>
            </w:r>
          </w:p>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Por ocorrência</w:t>
            </w:r>
          </w:p>
        </w:tc>
      </w:tr>
      <w:tr w:rsidR="00686B55" w:rsidRPr="00012B36" w:rsidTr="00001813">
        <w:trPr>
          <w:trHeight w:val="615"/>
        </w:trPr>
        <w:tc>
          <w:tcPr>
            <w:tcW w:w="851"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25</w:t>
            </w:r>
          </w:p>
        </w:tc>
        <w:tc>
          <w:tcPr>
            <w:tcW w:w="4961" w:type="dxa"/>
            <w:tcBorders>
              <w:top w:val="single" w:sz="8" w:space="0" w:color="000000"/>
              <w:left w:val="single" w:sz="8" w:space="0" w:color="000000"/>
              <w:bottom w:val="single" w:sz="8" w:space="0" w:color="000000"/>
              <w:right w:val="single" w:sz="8" w:space="0" w:color="000000"/>
            </w:tcBorders>
            <w:hideMark/>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 xml:space="preserve">Não prestar o devido esclarecimento à </w:t>
            </w:r>
            <w:r w:rsidRPr="00012B36">
              <w:rPr>
                <w:rFonts w:asciiTheme="minorHAnsi" w:hAnsiTheme="minorHAnsi" w:cs="Arial"/>
                <w:b/>
              </w:rPr>
              <w:t>CONTRATANTE</w:t>
            </w:r>
            <w:r w:rsidRPr="00012B36">
              <w:rPr>
                <w:rFonts w:asciiTheme="minorHAnsi" w:hAnsiTheme="minorHAnsi" w:cs="Arial"/>
              </w:rPr>
              <w:t xml:space="preserve"> sobre eventuais atos ou fatos desabonadores noticiados que envolvam a </w:t>
            </w:r>
            <w:r w:rsidRPr="00012B36">
              <w:rPr>
                <w:rFonts w:asciiTheme="minorHAnsi" w:hAnsiTheme="minorHAnsi" w:cs="Arial"/>
                <w:b/>
              </w:rPr>
              <w:t>CONTRATADA</w:t>
            </w:r>
            <w:r w:rsidRPr="00012B36">
              <w:rPr>
                <w:rFonts w:asciiTheme="minorHAnsi" w:hAnsiTheme="minorHAnsi" w:cs="Arial"/>
              </w:rPr>
              <w:t>.</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Por ocorrência</w:t>
            </w:r>
          </w:p>
        </w:tc>
      </w:tr>
      <w:tr w:rsidR="00686B55" w:rsidRPr="00012B36" w:rsidTr="00001813">
        <w:trPr>
          <w:trHeight w:val="615"/>
        </w:trPr>
        <w:tc>
          <w:tcPr>
            <w:tcW w:w="851" w:type="dxa"/>
            <w:tcBorders>
              <w:top w:val="single" w:sz="8" w:space="0" w:color="000000"/>
              <w:left w:val="single" w:sz="8" w:space="0" w:color="000000"/>
              <w:bottom w:val="single" w:sz="8" w:space="0" w:color="000000"/>
              <w:right w:val="single" w:sz="8" w:space="0" w:color="000000"/>
            </w:tcBorders>
            <w:vAlign w:val="center"/>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26</w:t>
            </w:r>
          </w:p>
        </w:tc>
        <w:tc>
          <w:tcPr>
            <w:tcW w:w="4961" w:type="dxa"/>
            <w:tcBorders>
              <w:top w:val="single" w:sz="8" w:space="0" w:color="000000"/>
              <w:left w:val="single" w:sz="8" w:space="0" w:color="000000"/>
              <w:bottom w:val="single" w:sz="8" w:space="0" w:color="000000"/>
              <w:right w:val="single" w:sz="8" w:space="0" w:color="000000"/>
            </w:tcBorders>
            <w:hideMark/>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Caucionar ou utilizar o presente contrato como garantia para qualquer operação financeira.</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Grave</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Por ocorrência</w:t>
            </w:r>
          </w:p>
        </w:tc>
      </w:tr>
      <w:tr w:rsidR="00686B55" w:rsidRPr="00012B36" w:rsidTr="00001813">
        <w:trPr>
          <w:trHeight w:val="615"/>
        </w:trPr>
        <w:tc>
          <w:tcPr>
            <w:tcW w:w="851"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340DC5">
            <w:pPr>
              <w:spacing w:before="120" w:after="120"/>
              <w:jc w:val="center"/>
              <w:rPr>
                <w:rFonts w:asciiTheme="minorHAnsi" w:hAnsiTheme="minorHAnsi" w:cs="Arial"/>
                <w:b/>
              </w:rPr>
            </w:pPr>
            <w:r w:rsidRPr="00012B36">
              <w:rPr>
                <w:rFonts w:asciiTheme="minorHAnsi" w:hAnsiTheme="minorHAnsi" w:cs="Arial"/>
                <w:b/>
              </w:rPr>
              <w:t>27</w:t>
            </w:r>
          </w:p>
        </w:tc>
        <w:tc>
          <w:tcPr>
            <w:tcW w:w="4961" w:type="dxa"/>
            <w:tcBorders>
              <w:top w:val="single" w:sz="8" w:space="0" w:color="000000"/>
              <w:left w:val="single" w:sz="8" w:space="0" w:color="000000"/>
              <w:bottom w:val="single" w:sz="8" w:space="0" w:color="000000"/>
              <w:right w:val="single" w:sz="8" w:space="0" w:color="000000"/>
            </w:tcBorders>
            <w:hideMark/>
          </w:tcPr>
          <w:p w:rsidR="00686B55" w:rsidRPr="00012B36" w:rsidRDefault="00686B55" w:rsidP="00720A8F">
            <w:pPr>
              <w:spacing w:before="120" w:after="120"/>
              <w:rPr>
                <w:rFonts w:asciiTheme="minorHAnsi" w:hAnsiTheme="minorHAnsi" w:cs="Arial"/>
              </w:rPr>
            </w:pPr>
            <w:r w:rsidRPr="00012B36">
              <w:rPr>
                <w:rFonts w:asciiTheme="minorHAnsi" w:hAnsiTheme="minorHAnsi" w:cs="Arial"/>
              </w:rPr>
              <w:t>Não observar na execução dos serviços as boas práticas de sustentabilidade ambiental, de otimização de recursos, de redução de desperdícios e de redução da poluição.</w:t>
            </w:r>
          </w:p>
        </w:tc>
        <w:tc>
          <w:tcPr>
            <w:tcW w:w="1559"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Leve</w:t>
            </w:r>
          </w:p>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(passível de correção)</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686B55" w:rsidRPr="00012B36" w:rsidRDefault="00686B55" w:rsidP="00720A8F">
            <w:pPr>
              <w:spacing w:before="120" w:after="120"/>
              <w:jc w:val="center"/>
              <w:rPr>
                <w:rFonts w:asciiTheme="minorHAnsi" w:hAnsiTheme="minorHAnsi" w:cs="Arial"/>
              </w:rPr>
            </w:pPr>
            <w:r w:rsidRPr="00012B36">
              <w:rPr>
                <w:rFonts w:asciiTheme="minorHAnsi" w:hAnsiTheme="minorHAnsi" w:cs="Arial"/>
              </w:rPr>
              <w:t>Semestral</w:t>
            </w:r>
          </w:p>
        </w:tc>
      </w:tr>
    </w:tbl>
    <w:p w:rsidR="00001813" w:rsidRPr="00012B36" w:rsidRDefault="00001813" w:rsidP="00031B9B">
      <w:pPr>
        <w:rPr>
          <w:rFonts w:asciiTheme="minorHAnsi" w:hAnsiTheme="minorHAnsi" w:cs="Arial"/>
        </w:rPr>
      </w:pPr>
    </w:p>
    <w:p w:rsidR="00001813" w:rsidRPr="00012B36" w:rsidRDefault="00001813" w:rsidP="00031B9B">
      <w:pPr>
        <w:rPr>
          <w:rFonts w:asciiTheme="minorHAnsi" w:hAnsiTheme="minorHAnsi" w:cs="Arial"/>
        </w:rPr>
      </w:pPr>
    </w:p>
    <w:p w:rsidR="00001813" w:rsidRPr="00012B36" w:rsidRDefault="00001813" w:rsidP="00031B9B">
      <w:pPr>
        <w:tabs>
          <w:tab w:val="left" w:pos="284"/>
        </w:tabs>
        <w:jc w:val="both"/>
        <w:rPr>
          <w:rFonts w:asciiTheme="minorHAnsi" w:hAnsiTheme="minorHAnsi" w:cs="Arial"/>
        </w:rPr>
      </w:pPr>
      <w:r w:rsidRPr="00012B36">
        <w:rPr>
          <w:rFonts w:asciiTheme="minorHAnsi" w:hAnsiTheme="minorHAnsi" w:cs="Arial"/>
        </w:rPr>
        <w:t>11.3.1.2.1</w:t>
      </w:r>
      <w:r w:rsidRPr="00012B36">
        <w:rPr>
          <w:rFonts w:asciiTheme="minorHAnsi" w:hAnsiTheme="minorHAnsi" w:cs="Arial"/>
        </w:rPr>
        <w:tab/>
        <w:t>As penalidades decorrentes das condutas tipificadas acima podem ser aplicadas cumulativamente entre si, desde que seu somatório não ultrapasse 10% (dez por cento) do valor atualizado da contratação, sem prejuízo das demais sanções dispostas no subitem 11.1.</w:t>
      </w:r>
    </w:p>
    <w:p w:rsidR="00001813" w:rsidRPr="00012B36" w:rsidRDefault="00001813" w:rsidP="00031B9B">
      <w:pPr>
        <w:tabs>
          <w:tab w:val="left" w:pos="284"/>
        </w:tabs>
        <w:jc w:val="both"/>
        <w:rPr>
          <w:rFonts w:asciiTheme="minorHAnsi" w:hAnsiTheme="minorHAnsi" w:cs="Arial"/>
        </w:rPr>
      </w:pPr>
    </w:p>
    <w:p w:rsidR="0020470F" w:rsidRPr="00012B36" w:rsidRDefault="0020470F" w:rsidP="00031B9B">
      <w:pPr>
        <w:tabs>
          <w:tab w:val="left" w:pos="284"/>
        </w:tabs>
        <w:jc w:val="both"/>
        <w:rPr>
          <w:rFonts w:asciiTheme="minorHAnsi" w:hAnsiTheme="minorHAnsi" w:cs="Arial"/>
        </w:rPr>
      </w:pPr>
      <w:r w:rsidRPr="00012B36">
        <w:rPr>
          <w:rFonts w:asciiTheme="minorHAnsi" w:hAnsiTheme="minorHAnsi" w:cs="Arial"/>
        </w:rPr>
        <w:t>11.3.</w:t>
      </w:r>
      <w:r w:rsidR="00001813" w:rsidRPr="00012B36">
        <w:rPr>
          <w:rFonts w:asciiTheme="minorHAnsi" w:hAnsiTheme="minorHAnsi" w:cs="Arial"/>
        </w:rPr>
        <w:t>2</w:t>
      </w:r>
      <w:r w:rsidRPr="00012B36">
        <w:rPr>
          <w:rFonts w:asciiTheme="minorHAnsi" w:hAnsiTheme="minorHAnsi" w:cs="Arial"/>
        </w:rPr>
        <w:tab/>
      </w:r>
      <w:r w:rsidRPr="00012B36">
        <w:rPr>
          <w:rFonts w:asciiTheme="minorHAnsi" w:hAnsiTheme="minorHAnsi" w:cs="Arial"/>
        </w:rPr>
        <w:tab/>
        <w:t xml:space="preserve">No ato de advertência, a </w:t>
      </w:r>
      <w:r w:rsidRPr="00012B36">
        <w:rPr>
          <w:rFonts w:asciiTheme="minorHAnsi" w:hAnsiTheme="minorHAnsi" w:cs="Arial"/>
          <w:b/>
        </w:rPr>
        <w:t>CONTRATANTE</w:t>
      </w:r>
      <w:r w:rsidRPr="00012B36">
        <w:rPr>
          <w:rFonts w:asciiTheme="minorHAnsi" w:hAnsiTheme="minorHAnsi" w:cs="Arial"/>
        </w:rPr>
        <w:t xml:space="preserve"> estipulará prazo para o cumprimento da obrigação ou responsabilidade mencionada no inciso I e para a correção das ocorrências de que trata o inciso II, ambos do subitem 11.3.</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tabs>
          <w:tab w:val="left" w:pos="284"/>
        </w:tabs>
        <w:jc w:val="both"/>
        <w:rPr>
          <w:rFonts w:asciiTheme="minorHAnsi" w:hAnsiTheme="minorHAnsi" w:cs="Arial"/>
        </w:rPr>
      </w:pPr>
      <w:r w:rsidRPr="00012B36">
        <w:rPr>
          <w:rFonts w:asciiTheme="minorHAnsi" w:hAnsiTheme="minorHAnsi" w:cs="Arial"/>
        </w:rPr>
        <w:t>11.4</w:t>
      </w:r>
      <w:r w:rsidRPr="00012B36">
        <w:rPr>
          <w:rFonts w:asciiTheme="minorHAnsi" w:hAnsiTheme="minorHAnsi" w:cs="Arial"/>
        </w:rPr>
        <w:tab/>
      </w:r>
      <w:r w:rsidRPr="00012B36">
        <w:rPr>
          <w:rFonts w:asciiTheme="minorHAnsi" w:hAnsiTheme="minorHAnsi" w:cs="Arial"/>
        </w:rPr>
        <w:tab/>
        <w:t>A multa moratória poderá ser cobrada pelo atraso injustificado na execução do objeto ou de prazos estipulados.</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widowControl w:val="0"/>
        <w:suppressAutoHyphens/>
        <w:snapToGrid w:val="0"/>
        <w:jc w:val="both"/>
        <w:rPr>
          <w:rFonts w:asciiTheme="minorHAnsi" w:hAnsiTheme="minorHAnsi" w:cs="Arial"/>
        </w:rPr>
      </w:pPr>
      <w:r w:rsidRPr="00012B36">
        <w:rPr>
          <w:rFonts w:asciiTheme="minorHAnsi" w:hAnsiTheme="minorHAnsi" w:cs="Arial"/>
        </w:rPr>
        <w:t>11.4.1</w:t>
      </w:r>
      <w:r w:rsidRPr="00012B36">
        <w:rPr>
          <w:rFonts w:asciiTheme="minorHAnsi" w:hAnsiTheme="minorHAnsi" w:cs="Arial"/>
        </w:rPr>
        <w:tab/>
      </w:r>
      <w:r w:rsidRPr="00012B36">
        <w:rPr>
          <w:rFonts w:asciiTheme="minorHAnsi" w:hAnsiTheme="minorHAnsi" w:cs="Arial"/>
        </w:rPr>
        <w:tab/>
        <w:t xml:space="preserve">O atraso sujeitará a </w:t>
      </w:r>
      <w:r w:rsidRPr="00012B36">
        <w:rPr>
          <w:rFonts w:asciiTheme="minorHAnsi" w:hAnsiTheme="minorHAnsi" w:cs="Arial"/>
          <w:b/>
        </w:rPr>
        <w:t>CONTRATADA</w:t>
      </w:r>
      <w:r w:rsidRPr="00012B36">
        <w:rPr>
          <w:rFonts w:asciiTheme="minorHAnsi" w:hAnsiTheme="minorHAnsi" w:cs="Arial"/>
        </w:rPr>
        <w:t xml:space="preserve"> à multa de:</w:t>
      </w:r>
    </w:p>
    <w:p w:rsidR="0020470F" w:rsidRPr="00012B36" w:rsidRDefault="0020470F" w:rsidP="00031B9B">
      <w:pPr>
        <w:widowControl w:val="0"/>
        <w:suppressAutoHyphens/>
        <w:snapToGrid w:val="0"/>
        <w:jc w:val="both"/>
        <w:rPr>
          <w:rFonts w:asciiTheme="minorHAnsi" w:hAnsiTheme="minorHAnsi" w:cs="Arial"/>
        </w:rPr>
      </w:pPr>
    </w:p>
    <w:p w:rsidR="0020470F" w:rsidRPr="00012B36" w:rsidRDefault="0020470F" w:rsidP="00031B9B">
      <w:pPr>
        <w:widowControl w:val="0"/>
        <w:tabs>
          <w:tab w:val="left" w:pos="1701"/>
        </w:tabs>
        <w:suppressAutoHyphens/>
        <w:snapToGrid w:val="0"/>
        <w:ind w:left="1418"/>
        <w:jc w:val="both"/>
        <w:rPr>
          <w:rFonts w:asciiTheme="minorHAnsi" w:hAnsiTheme="minorHAnsi" w:cs="Arial"/>
        </w:rPr>
      </w:pPr>
      <w:r w:rsidRPr="00012B36">
        <w:rPr>
          <w:rFonts w:asciiTheme="minorHAnsi" w:hAnsiTheme="minorHAnsi" w:cs="Arial"/>
        </w:rPr>
        <w:t xml:space="preserve">I - </w:t>
      </w:r>
      <w:r w:rsidRPr="00012B36">
        <w:rPr>
          <w:rFonts w:asciiTheme="minorHAnsi" w:hAnsiTheme="minorHAnsi" w:cs="Arial"/>
          <w:highlight w:val="yellow"/>
        </w:rPr>
        <w:t>XX</w:t>
      </w:r>
      <w:r w:rsidRPr="00012B36">
        <w:rPr>
          <w:rFonts w:asciiTheme="minorHAnsi" w:hAnsiTheme="minorHAnsi" w:cs="Arial"/>
        </w:rPr>
        <w:t>% (</w:t>
      </w:r>
      <w:r w:rsidRPr="00012B36">
        <w:rPr>
          <w:rFonts w:asciiTheme="minorHAnsi" w:hAnsiTheme="minorHAnsi" w:cs="Arial"/>
          <w:highlight w:val="yellow"/>
        </w:rPr>
        <w:t>por extenso</w:t>
      </w:r>
      <w:r w:rsidRPr="00012B36">
        <w:rPr>
          <w:rFonts w:asciiTheme="minorHAnsi" w:hAnsiTheme="minorHAnsi" w:cs="Arial"/>
        </w:rPr>
        <w:t xml:space="preserve"> por cento) por dia de atraso na entrega de produto ou execução de serviço, a contar do primeiro dia útil da respectiva data fixada, até o limite de 30 (trinta) dias úteis, calculada sobre o valor correspondente à obrigação não cumprida;</w:t>
      </w:r>
      <w:r w:rsidRPr="00012B36">
        <w:rPr>
          <w:rFonts w:asciiTheme="minorHAnsi" w:hAnsiTheme="minorHAnsi" w:cs="Arial"/>
          <w:i/>
          <w:highlight w:val="yellow"/>
        </w:rPr>
        <w:t>&lt;percentual recomendado: 0,33%&gt;</w:t>
      </w:r>
    </w:p>
    <w:p w:rsidR="0020470F" w:rsidRPr="00012B36" w:rsidRDefault="0020470F" w:rsidP="00031B9B">
      <w:pPr>
        <w:widowControl w:val="0"/>
        <w:tabs>
          <w:tab w:val="left" w:pos="1701"/>
        </w:tabs>
        <w:suppressAutoHyphens/>
        <w:snapToGrid w:val="0"/>
        <w:ind w:left="1418"/>
        <w:jc w:val="both"/>
        <w:rPr>
          <w:rFonts w:asciiTheme="minorHAnsi" w:hAnsiTheme="minorHAnsi" w:cs="Arial"/>
        </w:rPr>
      </w:pPr>
    </w:p>
    <w:p w:rsidR="0020470F" w:rsidRPr="00012B36" w:rsidRDefault="0020470F" w:rsidP="00031B9B">
      <w:pPr>
        <w:widowControl w:val="0"/>
        <w:tabs>
          <w:tab w:val="left" w:pos="1701"/>
        </w:tabs>
        <w:suppressAutoHyphens/>
        <w:snapToGrid w:val="0"/>
        <w:ind w:left="1418"/>
        <w:jc w:val="both"/>
        <w:rPr>
          <w:rFonts w:asciiTheme="minorHAnsi" w:hAnsiTheme="minorHAnsi" w:cs="Arial"/>
        </w:rPr>
      </w:pPr>
      <w:r w:rsidRPr="00012B36">
        <w:rPr>
          <w:rFonts w:asciiTheme="minorHAnsi" w:hAnsiTheme="minorHAnsi" w:cs="Arial"/>
        </w:rPr>
        <w:t xml:space="preserve">II - </w:t>
      </w:r>
      <w:r w:rsidRPr="00012B36">
        <w:rPr>
          <w:rFonts w:asciiTheme="minorHAnsi" w:hAnsiTheme="minorHAnsi" w:cs="Arial"/>
          <w:highlight w:val="yellow"/>
        </w:rPr>
        <w:t>XX</w:t>
      </w:r>
      <w:r w:rsidRPr="00012B36">
        <w:rPr>
          <w:rFonts w:asciiTheme="minorHAnsi" w:hAnsiTheme="minorHAnsi" w:cs="Arial"/>
        </w:rPr>
        <w:t>% (</w:t>
      </w:r>
      <w:r w:rsidRPr="00012B36">
        <w:rPr>
          <w:rFonts w:asciiTheme="minorHAnsi" w:hAnsiTheme="minorHAnsi" w:cs="Arial"/>
          <w:highlight w:val="yellow"/>
        </w:rPr>
        <w:t>por extenso</w:t>
      </w:r>
      <w:r w:rsidRPr="00012B36">
        <w:rPr>
          <w:rFonts w:asciiTheme="minorHAnsi" w:hAnsiTheme="minorHAnsi" w:cs="Arial"/>
        </w:rPr>
        <w:t xml:space="preserve"> por cento) por dia de atraso, na entrega de produto ou execução de serviço, a contar do primeiro dia útil da respectiva data fixada, calculada sobre o valor correspondente à obrigação não cumprida, em caráter excepcional, se houve justificativa plausível, a juízo da </w:t>
      </w:r>
      <w:r w:rsidRPr="00012B36">
        <w:rPr>
          <w:rFonts w:asciiTheme="minorHAnsi" w:hAnsiTheme="minorHAnsi" w:cs="Arial"/>
          <w:b/>
        </w:rPr>
        <w:t>CONTRATANTE</w:t>
      </w:r>
      <w:r w:rsidRPr="00012B36">
        <w:rPr>
          <w:rFonts w:asciiTheme="minorHAnsi" w:hAnsiTheme="minorHAnsi" w:cs="Arial"/>
        </w:rPr>
        <w:t>, quando o atraso ultrapassar 30 (trinta) dias.</w:t>
      </w:r>
      <w:r w:rsidRPr="00012B36">
        <w:rPr>
          <w:rFonts w:asciiTheme="minorHAnsi" w:hAnsiTheme="minorHAnsi" w:cs="Arial"/>
          <w:i/>
          <w:highlight w:val="yellow"/>
        </w:rPr>
        <w:t>&lt;percentual recomendado: 0,66%&gt;</w:t>
      </w:r>
    </w:p>
    <w:p w:rsidR="0020470F" w:rsidRPr="00012B36" w:rsidRDefault="0020470F" w:rsidP="00031B9B">
      <w:pPr>
        <w:widowControl w:val="0"/>
        <w:suppressAutoHyphens/>
        <w:snapToGrid w:val="0"/>
        <w:jc w:val="both"/>
        <w:rPr>
          <w:rFonts w:asciiTheme="minorHAnsi" w:hAnsiTheme="minorHAnsi" w:cs="Arial"/>
        </w:rPr>
      </w:pPr>
    </w:p>
    <w:p w:rsidR="0020470F" w:rsidRPr="00012B36" w:rsidRDefault="0020470F" w:rsidP="00031B9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rPr>
      </w:pPr>
      <w:r w:rsidRPr="00012B36">
        <w:rPr>
          <w:rFonts w:asciiTheme="minorHAnsi" w:hAnsiTheme="minorHAnsi" w:cs="Arial"/>
          <w:lang w:val="pt-PT"/>
        </w:rPr>
        <w:t>11.4.2</w:t>
      </w:r>
      <w:r w:rsidRPr="00012B36">
        <w:rPr>
          <w:rFonts w:asciiTheme="minorHAnsi" w:hAnsiTheme="minorHAnsi" w:cs="Arial"/>
          <w:lang w:val="pt-PT"/>
        </w:rPr>
        <w:tab/>
      </w:r>
      <w:r w:rsidRPr="00012B36">
        <w:rPr>
          <w:rFonts w:asciiTheme="minorHAnsi" w:hAnsiTheme="minorHAnsi" w:cs="Arial"/>
          <w:lang w:val="pt-PT"/>
        </w:rPr>
        <w:tab/>
      </w:r>
      <w:r w:rsidRPr="00012B36">
        <w:rPr>
          <w:rFonts w:asciiTheme="minorHAnsi" w:hAnsiTheme="minorHAnsi" w:cs="Arial"/>
          <w:lang w:val="pt-PT"/>
        </w:rPr>
        <w:tab/>
        <w:t xml:space="preserve">O atraso injustificado superior a 30 (trinta) dias na entrega de produto ou execução de serviço poderá caracterizar a inexecução total deste contrato, a juízo da </w:t>
      </w:r>
      <w:r w:rsidRPr="00012B36">
        <w:rPr>
          <w:rFonts w:asciiTheme="minorHAnsi" w:hAnsiTheme="minorHAnsi" w:cs="Arial"/>
          <w:b/>
          <w:lang w:val="pt-PT"/>
        </w:rPr>
        <w:t>CONTRATANTE</w:t>
      </w:r>
      <w:r w:rsidRPr="00012B36">
        <w:rPr>
          <w:rFonts w:asciiTheme="minorHAnsi" w:hAnsiTheme="minorHAnsi" w:cs="Arial"/>
          <w:lang w:val="pt-PT"/>
        </w:rPr>
        <w:t>.</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rPr>
      </w:pPr>
      <w:r w:rsidRPr="00012B36">
        <w:rPr>
          <w:rFonts w:asciiTheme="minorHAnsi" w:hAnsiTheme="minorHAnsi" w:cs="Arial"/>
        </w:rPr>
        <w:t>11.</w:t>
      </w:r>
      <w:r w:rsidR="00FC4736" w:rsidRPr="00012B36">
        <w:rPr>
          <w:rFonts w:asciiTheme="minorHAnsi" w:hAnsiTheme="minorHAnsi" w:cs="Arial"/>
        </w:rPr>
        <w:t>4.3</w:t>
      </w:r>
      <w:r w:rsidRPr="00012B36">
        <w:rPr>
          <w:rFonts w:asciiTheme="minorHAnsi" w:hAnsiTheme="minorHAnsi" w:cs="Arial"/>
        </w:rPr>
        <w:tab/>
      </w:r>
      <w:r w:rsidRPr="00012B36">
        <w:rPr>
          <w:rFonts w:asciiTheme="minorHAnsi" w:hAnsiTheme="minorHAnsi" w:cs="Arial"/>
        </w:rPr>
        <w:tab/>
      </w:r>
      <w:r w:rsidRPr="00012B36">
        <w:rPr>
          <w:rFonts w:asciiTheme="minorHAnsi" w:hAnsiTheme="minorHAnsi" w:cs="Arial"/>
        </w:rPr>
        <w:tab/>
        <w:t xml:space="preserve">A </w:t>
      </w:r>
      <w:r w:rsidRPr="00012B36">
        <w:rPr>
          <w:rFonts w:asciiTheme="minorHAnsi" w:hAnsiTheme="minorHAnsi" w:cs="Arial"/>
          <w:b/>
        </w:rPr>
        <w:t>CONTRATADA</w:t>
      </w:r>
      <w:r w:rsidRPr="00012B36">
        <w:rPr>
          <w:rFonts w:asciiTheme="minorHAnsi" w:hAnsiTheme="minorHAnsi" w:cs="Arial"/>
        </w:rPr>
        <w:t xml:space="preserve"> estará sujeita à multa compensatória de:</w:t>
      </w:r>
    </w:p>
    <w:p w:rsidR="0020470F" w:rsidRPr="00012B36" w:rsidRDefault="0020470F" w:rsidP="00031B9B">
      <w:pPr>
        <w:widowControl w:val="0"/>
        <w:tabs>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396"/>
          <w:tab w:val="left" w:pos="3684"/>
          <w:tab w:val="left" w:pos="3966"/>
          <w:tab w:val="left" w:pos="4248"/>
          <w:tab w:val="left" w:pos="4530"/>
          <w:tab w:val="left" w:pos="4818"/>
          <w:tab w:val="left" w:pos="5100"/>
          <w:tab w:val="left" w:pos="5382"/>
          <w:tab w:val="left" w:pos="5664"/>
          <w:tab w:val="left" w:pos="5952"/>
          <w:tab w:val="left" w:pos="6234"/>
          <w:tab w:val="left" w:pos="6516"/>
          <w:tab w:val="left" w:pos="6798"/>
          <w:tab w:val="left" w:pos="7086"/>
          <w:tab w:val="left" w:pos="7368"/>
          <w:tab w:val="left" w:pos="7650"/>
          <w:tab w:val="left" w:pos="7932"/>
          <w:tab w:val="left" w:pos="8220"/>
          <w:tab w:val="left" w:pos="8502"/>
          <w:tab w:val="left" w:pos="8784"/>
          <w:tab w:val="left" w:pos="9498"/>
          <w:tab w:val="left" w:pos="9918"/>
          <w:tab w:val="left" w:pos="10200"/>
          <w:tab w:val="left" w:pos="10482"/>
          <w:tab w:val="left" w:pos="10770"/>
          <w:tab w:val="left" w:pos="11052"/>
        </w:tabs>
        <w:suppressAutoHyphens/>
        <w:snapToGrid w:val="0"/>
        <w:jc w:val="both"/>
        <w:rPr>
          <w:rFonts w:asciiTheme="minorHAnsi" w:hAnsiTheme="minorHAnsi" w:cs="Arial"/>
        </w:rPr>
      </w:pPr>
    </w:p>
    <w:p w:rsidR="0020470F" w:rsidRPr="00012B36" w:rsidRDefault="0020470F" w:rsidP="00031B9B">
      <w:pPr>
        <w:widowControl w:val="0"/>
        <w:tabs>
          <w:tab w:val="left" w:pos="1701"/>
        </w:tabs>
        <w:suppressAutoHyphens/>
        <w:snapToGrid w:val="0"/>
        <w:ind w:left="1418"/>
        <w:jc w:val="both"/>
        <w:rPr>
          <w:rFonts w:asciiTheme="minorHAnsi" w:hAnsiTheme="minorHAnsi" w:cs="Arial"/>
        </w:rPr>
      </w:pPr>
      <w:r w:rsidRPr="00012B36">
        <w:rPr>
          <w:rFonts w:asciiTheme="minorHAnsi" w:hAnsiTheme="minorHAnsi" w:cs="Arial"/>
        </w:rPr>
        <w:t xml:space="preserve">I - </w:t>
      </w:r>
      <w:r w:rsidRPr="00012B36">
        <w:rPr>
          <w:rFonts w:asciiTheme="minorHAnsi" w:hAnsiTheme="minorHAnsi" w:cs="Arial"/>
          <w:highlight w:val="yellow"/>
        </w:rPr>
        <w:t>XX</w:t>
      </w:r>
      <w:r w:rsidRPr="00012B36">
        <w:rPr>
          <w:rFonts w:asciiTheme="minorHAnsi" w:hAnsiTheme="minorHAnsi" w:cs="Arial"/>
        </w:rPr>
        <w:t>% (</w:t>
      </w:r>
      <w:r w:rsidRPr="00012B36">
        <w:rPr>
          <w:rFonts w:asciiTheme="minorHAnsi" w:hAnsiTheme="minorHAnsi" w:cs="Arial"/>
          <w:highlight w:val="yellow"/>
        </w:rPr>
        <w:t>por extenso</w:t>
      </w:r>
      <w:r w:rsidRPr="00012B36">
        <w:rPr>
          <w:rFonts w:asciiTheme="minorHAnsi" w:hAnsiTheme="minorHAnsi" w:cs="Arial"/>
        </w:rPr>
        <w:t xml:space="preserve"> por cento), calculada sobre o valor da nota fiscal correspondente ao produto ou serviço em que tenha ocorrida a falta, quando caracterizada a inexecução parcial ou a execução insatisfatória deste contrato;</w:t>
      </w:r>
      <w:r w:rsidRPr="00012B36">
        <w:rPr>
          <w:rFonts w:asciiTheme="minorHAnsi" w:hAnsiTheme="minorHAnsi" w:cs="Arial"/>
          <w:i/>
          <w:highlight w:val="yellow"/>
        </w:rPr>
        <w:t>&lt;percentual recomendado: 1%&gt;</w:t>
      </w:r>
    </w:p>
    <w:p w:rsidR="0020470F" w:rsidRPr="00012B36" w:rsidRDefault="0020470F" w:rsidP="00031B9B">
      <w:pPr>
        <w:widowControl w:val="0"/>
        <w:tabs>
          <w:tab w:val="left" w:pos="1701"/>
        </w:tabs>
        <w:suppressAutoHyphens/>
        <w:snapToGrid w:val="0"/>
        <w:ind w:left="1418"/>
        <w:jc w:val="both"/>
        <w:rPr>
          <w:rFonts w:asciiTheme="minorHAnsi" w:hAnsiTheme="minorHAnsi" w:cs="Arial"/>
        </w:rPr>
      </w:pPr>
    </w:p>
    <w:p w:rsidR="0020470F" w:rsidRPr="00012B36" w:rsidRDefault="0020470F" w:rsidP="00031B9B">
      <w:pPr>
        <w:widowControl w:val="0"/>
        <w:tabs>
          <w:tab w:val="left" w:pos="1701"/>
        </w:tabs>
        <w:suppressAutoHyphens/>
        <w:snapToGrid w:val="0"/>
        <w:ind w:left="1418"/>
        <w:jc w:val="both"/>
        <w:rPr>
          <w:rFonts w:asciiTheme="minorHAnsi" w:hAnsiTheme="minorHAnsi" w:cs="Arial"/>
        </w:rPr>
      </w:pPr>
      <w:r w:rsidRPr="00012B36">
        <w:rPr>
          <w:rFonts w:asciiTheme="minorHAnsi" w:hAnsiTheme="minorHAnsi" w:cs="Arial"/>
        </w:rPr>
        <w:t xml:space="preserve">II - </w:t>
      </w:r>
      <w:r w:rsidRPr="00012B36">
        <w:rPr>
          <w:rFonts w:asciiTheme="minorHAnsi" w:hAnsiTheme="minorHAnsi" w:cs="Arial"/>
          <w:highlight w:val="yellow"/>
        </w:rPr>
        <w:t>XX</w:t>
      </w:r>
      <w:r w:rsidRPr="00012B36">
        <w:rPr>
          <w:rFonts w:asciiTheme="minorHAnsi" w:hAnsiTheme="minorHAnsi" w:cs="Arial"/>
        </w:rPr>
        <w:t>% (</w:t>
      </w:r>
      <w:r w:rsidRPr="00012B36">
        <w:rPr>
          <w:rFonts w:asciiTheme="minorHAnsi" w:hAnsiTheme="minorHAnsi" w:cs="Arial"/>
          <w:highlight w:val="yellow"/>
        </w:rPr>
        <w:t>por extenso</w:t>
      </w:r>
      <w:r w:rsidRPr="00012B36">
        <w:rPr>
          <w:rFonts w:asciiTheme="minorHAnsi" w:hAnsiTheme="minorHAnsi" w:cs="Arial"/>
        </w:rPr>
        <w:t xml:space="preserve"> por cento), calculada sobre o valor que reste executar deste contrato ou sobre o valor da dotação orçamentária que reste executar, o que for menor, pela:</w:t>
      </w:r>
      <w:r w:rsidRPr="00012B36">
        <w:rPr>
          <w:rFonts w:asciiTheme="minorHAnsi" w:hAnsiTheme="minorHAnsi" w:cs="Arial"/>
          <w:i/>
          <w:highlight w:val="yellow"/>
        </w:rPr>
        <w:t>&lt;percentual recomendado: 1%&gt;</w:t>
      </w:r>
    </w:p>
    <w:p w:rsidR="0020470F" w:rsidRPr="00012B36" w:rsidRDefault="0020470F" w:rsidP="00031B9B">
      <w:pPr>
        <w:widowControl w:val="0"/>
        <w:tabs>
          <w:tab w:val="left" w:pos="1701"/>
        </w:tabs>
        <w:suppressAutoHyphens/>
        <w:snapToGrid w:val="0"/>
        <w:ind w:left="1418"/>
        <w:jc w:val="both"/>
        <w:rPr>
          <w:rFonts w:asciiTheme="minorHAnsi" w:hAnsiTheme="minorHAnsi" w:cs="Arial"/>
        </w:rPr>
      </w:pPr>
    </w:p>
    <w:p w:rsidR="0020470F" w:rsidRPr="00012B36" w:rsidRDefault="0020470F" w:rsidP="00031B9B">
      <w:pPr>
        <w:widowControl w:val="0"/>
        <w:tabs>
          <w:tab w:val="left" w:pos="1701"/>
        </w:tabs>
        <w:suppressAutoHyphens/>
        <w:snapToGrid w:val="0"/>
        <w:ind w:left="1418"/>
        <w:jc w:val="both"/>
        <w:rPr>
          <w:rFonts w:asciiTheme="minorHAnsi" w:hAnsiTheme="minorHAnsi" w:cs="Arial"/>
        </w:rPr>
      </w:pPr>
      <w:r w:rsidRPr="00012B36">
        <w:rPr>
          <w:rFonts w:asciiTheme="minorHAnsi" w:hAnsiTheme="minorHAnsi" w:cs="Arial"/>
        </w:rPr>
        <w:t>a) inexecução total deste contrato;</w:t>
      </w:r>
    </w:p>
    <w:p w:rsidR="0020470F" w:rsidRPr="00012B36" w:rsidRDefault="0020470F" w:rsidP="00031B9B">
      <w:pPr>
        <w:widowControl w:val="0"/>
        <w:tabs>
          <w:tab w:val="left" w:pos="1701"/>
        </w:tabs>
        <w:suppressAutoHyphens/>
        <w:snapToGrid w:val="0"/>
        <w:ind w:left="1418"/>
        <w:jc w:val="both"/>
        <w:rPr>
          <w:rFonts w:asciiTheme="minorHAnsi" w:hAnsiTheme="minorHAnsi" w:cs="Arial"/>
        </w:rPr>
      </w:pPr>
    </w:p>
    <w:p w:rsidR="0020470F" w:rsidRPr="00012B36" w:rsidRDefault="0020470F" w:rsidP="00031B9B">
      <w:pPr>
        <w:widowControl w:val="0"/>
        <w:tabs>
          <w:tab w:val="left" w:pos="1701"/>
        </w:tabs>
        <w:suppressAutoHyphens/>
        <w:snapToGrid w:val="0"/>
        <w:ind w:left="1418"/>
        <w:jc w:val="both"/>
        <w:rPr>
          <w:rFonts w:asciiTheme="minorHAnsi" w:hAnsiTheme="minorHAnsi" w:cs="Arial"/>
        </w:rPr>
      </w:pPr>
      <w:r w:rsidRPr="00012B36">
        <w:rPr>
          <w:rFonts w:asciiTheme="minorHAnsi" w:hAnsiTheme="minorHAnsi" w:cs="Arial"/>
        </w:rPr>
        <w:t xml:space="preserve">b) interrupção da execução deste contrato, sem prévia autorização da </w:t>
      </w:r>
      <w:r w:rsidRPr="00012B36">
        <w:rPr>
          <w:rFonts w:asciiTheme="minorHAnsi" w:hAnsiTheme="minorHAnsi" w:cs="Arial"/>
          <w:b/>
        </w:rPr>
        <w:t>CONTRATANTE</w:t>
      </w:r>
      <w:r w:rsidRPr="00012B36">
        <w:rPr>
          <w:rFonts w:asciiTheme="minorHAnsi" w:hAnsiTheme="minorHAnsi" w:cs="Arial"/>
        </w:rPr>
        <w:t>.</w:t>
      </w:r>
    </w:p>
    <w:p w:rsidR="0020470F" w:rsidRPr="00012B36" w:rsidRDefault="0020470F" w:rsidP="00031B9B">
      <w:pPr>
        <w:widowControl w:val="0"/>
        <w:tabs>
          <w:tab w:val="left" w:pos="1701"/>
        </w:tabs>
        <w:suppressAutoHyphens/>
        <w:snapToGrid w:val="0"/>
        <w:ind w:left="1418"/>
        <w:jc w:val="both"/>
        <w:rPr>
          <w:rFonts w:asciiTheme="minorHAnsi" w:hAnsiTheme="minorHAnsi" w:cs="Arial"/>
        </w:rPr>
      </w:pPr>
    </w:p>
    <w:p w:rsidR="0020470F" w:rsidRPr="00012B36" w:rsidRDefault="0020470F" w:rsidP="00031B9B">
      <w:pPr>
        <w:widowControl w:val="0"/>
        <w:tabs>
          <w:tab w:val="left" w:pos="1701"/>
        </w:tabs>
        <w:suppressAutoHyphens/>
        <w:snapToGrid w:val="0"/>
        <w:ind w:left="1418"/>
        <w:jc w:val="both"/>
        <w:rPr>
          <w:rFonts w:asciiTheme="minorHAnsi" w:hAnsiTheme="minorHAnsi" w:cs="Arial"/>
        </w:rPr>
      </w:pPr>
      <w:r w:rsidRPr="00012B36">
        <w:rPr>
          <w:rFonts w:asciiTheme="minorHAnsi" w:hAnsiTheme="minorHAnsi" w:cs="Arial"/>
        </w:rPr>
        <w:t xml:space="preserve">III - </w:t>
      </w:r>
      <w:r w:rsidRPr="00012B36">
        <w:rPr>
          <w:rFonts w:asciiTheme="minorHAnsi" w:hAnsiTheme="minorHAnsi" w:cs="Arial"/>
          <w:highlight w:val="yellow"/>
        </w:rPr>
        <w:t>XX</w:t>
      </w:r>
      <w:r w:rsidRPr="00012B36">
        <w:rPr>
          <w:rFonts w:asciiTheme="minorHAnsi" w:hAnsiTheme="minorHAnsi" w:cs="Arial"/>
        </w:rPr>
        <w:t>% (</w:t>
      </w:r>
      <w:r w:rsidRPr="00012B36">
        <w:rPr>
          <w:rFonts w:asciiTheme="minorHAnsi" w:hAnsiTheme="minorHAnsi" w:cs="Arial"/>
          <w:highlight w:val="yellow"/>
        </w:rPr>
        <w:t>por extenso</w:t>
      </w:r>
      <w:r w:rsidRPr="00012B36">
        <w:rPr>
          <w:rFonts w:asciiTheme="minorHAnsi" w:hAnsiTheme="minorHAnsi" w:cs="Arial"/>
        </w:rPr>
        <w:t xml:space="preserve"> por cento) do valor deste contrato ou do valor da dotação orçamentária, o que for menor, por dia de atraso, observado o máximo de </w:t>
      </w:r>
      <w:r w:rsidRPr="00012B36">
        <w:rPr>
          <w:rFonts w:asciiTheme="minorHAnsi" w:hAnsiTheme="minorHAnsi" w:cs="Arial"/>
          <w:highlight w:val="yellow"/>
        </w:rPr>
        <w:t>XX</w:t>
      </w:r>
      <w:r w:rsidRPr="00012B36">
        <w:rPr>
          <w:rFonts w:asciiTheme="minorHAnsi" w:hAnsiTheme="minorHAnsi" w:cs="Arial"/>
        </w:rPr>
        <w:t>% (</w:t>
      </w:r>
      <w:r w:rsidRPr="00012B36">
        <w:rPr>
          <w:rFonts w:asciiTheme="minorHAnsi" w:hAnsiTheme="minorHAnsi" w:cs="Arial"/>
          <w:highlight w:val="yellow"/>
        </w:rPr>
        <w:t>por extenso</w:t>
      </w:r>
      <w:r w:rsidRPr="00012B36">
        <w:rPr>
          <w:rFonts w:asciiTheme="minorHAnsi" w:hAnsiTheme="minorHAnsi" w:cs="Arial"/>
        </w:rPr>
        <w:t xml:space="preserve"> por cento) pela recusa injustificada em apresentar a garantia prevista no subitem 10.1 deste contrato;</w:t>
      </w:r>
      <w:r w:rsidRPr="00012B36">
        <w:rPr>
          <w:rFonts w:asciiTheme="minorHAnsi" w:hAnsiTheme="minorHAnsi" w:cs="Arial"/>
          <w:highlight w:val="yellow"/>
        </w:rPr>
        <w:t>&lt;percentual recomendado: 0,07%&gt;</w:t>
      </w:r>
      <w:r w:rsidRPr="00012B36">
        <w:rPr>
          <w:rFonts w:asciiTheme="minorHAnsi" w:hAnsiTheme="minorHAnsi" w:cs="Arial"/>
        </w:rPr>
        <w:t xml:space="preserve"> </w:t>
      </w:r>
      <w:r w:rsidRPr="00012B36">
        <w:rPr>
          <w:rFonts w:asciiTheme="minorHAnsi" w:hAnsiTheme="minorHAnsi" w:cs="Arial"/>
          <w:highlight w:val="yellow"/>
        </w:rPr>
        <w:t>&lt;percentual máximo recomendado: 2%&gt;</w:t>
      </w:r>
    </w:p>
    <w:p w:rsidR="0020470F" w:rsidRPr="00012B36" w:rsidRDefault="0020470F" w:rsidP="00031B9B">
      <w:pPr>
        <w:widowControl w:val="0"/>
        <w:tabs>
          <w:tab w:val="left" w:pos="1701"/>
        </w:tabs>
        <w:suppressAutoHyphens/>
        <w:snapToGrid w:val="0"/>
        <w:ind w:left="1418"/>
        <w:jc w:val="both"/>
        <w:rPr>
          <w:rFonts w:asciiTheme="minorHAnsi" w:hAnsiTheme="minorHAnsi" w:cs="Arial"/>
        </w:rPr>
      </w:pPr>
    </w:p>
    <w:p w:rsidR="0020470F" w:rsidRPr="00012B36" w:rsidRDefault="0020470F" w:rsidP="00031B9B">
      <w:pPr>
        <w:widowControl w:val="0"/>
        <w:tabs>
          <w:tab w:val="left" w:pos="1701"/>
        </w:tabs>
        <w:suppressAutoHyphens/>
        <w:snapToGrid w:val="0"/>
        <w:ind w:left="1418"/>
        <w:jc w:val="both"/>
        <w:rPr>
          <w:rFonts w:asciiTheme="minorHAnsi" w:hAnsiTheme="minorHAnsi" w:cs="Arial"/>
        </w:rPr>
      </w:pPr>
      <w:r w:rsidRPr="00012B36">
        <w:rPr>
          <w:rFonts w:asciiTheme="minorHAnsi" w:hAnsiTheme="minorHAnsi" w:cs="Arial"/>
        </w:rPr>
        <w:t xml:space="preserve">IV - até </w:t>
      </w:r>
      <w:r w:rsidRPr="00012B36">
        <w:rPr>
          <w:rFonts w:asciiTheme="minorHAnsi" w:hAnsiTheme="minorHAnsi" w:cs="Arial"/>
          <w:highlight w:val="yellow"/>
        </w:rPr>
        <w:t>XX</w:t>
      </w:r>
      <w:r w:rsidRPr="00012B36">
        <w:rPr>
          <w:rFonts w:asciiTheme="minorHAnsi" w:hAnsiTheme="minorHAnsi" w:cs="Arial"/>
        </w:rPr>
        <w:t>% (</w:t>
      </w:r>
      <w:r w:rsidRPr="00012B36">
        <w:rPr>
          <w:rFonts w:asciiTheme="minorHAnsi" w:hAnsiTheme="minorHAnsi" w:cs="Arial"/>
          <w:highlight w:val="yellow"/>
        </w:rPr>
        <w:t>por extenso</w:t>
      </w:r>
      <w:r w:rsidRPr="00012B36">
        <w:rPr>
          <w:rFonts w:asciiTheme="minorHAnsi" w:hAnsiTheme="minorHAnsi" w:cs="Arial"/>
        </w:rPr>
        <w:t xml:space="preserve"> por cento) sobre o valor que reste executar deste contrato ou sobre o valor da dotação orçamentária que reste executar, o que for menor, pelo descumprimento de qualquer cláusula contratual, respeitado o acima disposto neste subitem.</w:t>
      </w:r>
      <w:r w:rsidRPr="00012B36">
        <w:rPr>
          <w:rFonts w:asciiTheme="minorHAnsi" w:hAnsiTheme="minorHAnsi" w:cs="Arial"/>
          <w:i/>
          <w:highlight w:val="yellow"/>
        </w:rPr>
        <w:t>&lt;percentual recomendado: 1%&gt;</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tabs>
          <w:tab w:val="left" w:pos="1418"/>
        </w:tabs>
        <w:jc w:val="both"/>
        <w:rPr>
          <w:rFonts w:asciiTheme="minorHAnsi" w:hAnsiTheme="minorHAnsi" w:cs="Arial"/>
        </w:rPr>
      </w:pPr>
      <w:r w:rsidRPr="00012B36">
        <w:rPr>
          <w:rFonts w:asciiTheme="minorHAnsi" w:hAnsiTheme="minorHAnsi" w:cs="Arial"/>
        </w:rPr>
        <w:t>11.</w:t>
      </w:r>
      <w:r w:rsidR="00FC4736" w:rsidRPr="00012B36">
        <w:rPr>
          <w:rFonts w:asciiTheme="minorHAnsi" w:hAnsiTheme="minorHAnsi" w:cs="Arial"/>
        </w:rPr>
        <w:t>5</w:t>
      </w:r>
      <w:r w:rsidRPr="00012B36">
        <w:rPr>
          <w:rFonts w:asciiTheme="minorHAnsi" w:hAnsiTheme="minorHAnsi" w:cs="Arial"/>
        </w:rPr>
        <w:tab/>
        <w:t xml:space="preserve">A suspensão do direito de licitar e contratar com a Administração poderá ser aplicada à </w:t>
      </w:r>
      <w:r w:rsidRPr="00012B36">
        <w:rPr>
          <w:rFonts w:asciiTheme="minorHAnsi" w:hAnsiTheme="minorHAnsi" w:cs="Arial"/>
          <w:b/>
        </w:rPr>
        <w:t>CONTRATADA</w:t>
      </w:r>
      <w:r w:rsidRPr="00012B36">
        <w:rPr>
          <w:rFonts w:asciiTheme="minorHAnsi" w:hAnsiTheme="minorHAnsi" w:cs="Arial"/>
        </w:rPr>
        <w:t xml:space="preserve"> se, por culpa ou dolo, prejudicar ou tentar prejudicar a execução deste contrato, nos seguintes prazos e situações:</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pStyle w:val="format1"/>
        <w:tabs>
          <w:tab w:val="left" w:pos="1134"/>
        </w:tabs>
        <w:autoSpaceDE/>
        <w:ind w:left="1418"/>
        <w:rPr>
          <w:rFonts w:asciiTheme="minorHAnsi" w:hAnsiTheme="minorHAnsi" w:cs="Arial"/>
          <w:sz w:val="24"/>
          <w:szCs w:val="24"/>
        </w:rPr>
      </w:pPr>
      <w:r w:rsidRPr="00012B36">
        <w:rPr>
          <w:rFonts w:asciiTheme="minorHAnsi" w:hAnsiTheme="minorHAnsi" w:cs="Arial"/>
          <w:sz w:val="24"/>
          <w:szCs w:val="24"/>
        </w:rPr>
        <w:t>I. por até 06 (seis) meses:</w:t>
      </w:r>
    </w:p>
    <w:p w:rsidR="0020470F" w:rsidRPr="00012B36" w:rsidRDefault="0020470F" w:rsidP="00031B9B">
      <w:pPr>
        <w:pStyle w:val="format1"/>
        <w:tabs>
          <w:tab w:val="left" w:pos="1134"/>
        </w:tabs>
        <w:autoSpaceDE/>
        <w:ind w:left="1418"/>
        <w:rPr>
          <w:rFonts w:asciiTheme="minorHAnsi" w:hAnsiTheme="minorHAnsi" w:cs="Arial"/>
          <w:sz w:val="24"/>
          <w:szCs w:val="24"/>
        </w:rPr>
      </w:pPr>
    </w:p>
    <w:p w:rsidR="0020470F" w:rsidRPr="00012B36" w:rsidRDefault="0020470F" w:rsidP="00031B9B">
      <w:pPr>
        <w:pStyle w:val="Recuodecorpodetexto3"/>
        <w:tabs>
          <w:tab w:val="left" w:pos="1134"/>
          <w:tab w:val="left" w:pos="1701"/>
          <w:tab w:val="left" w:pos="2127"/>
        </w:tabs>
        <w:ind w:left="1418"/>
        <w:jc w:val="both"/>
        <w:rPr>
          <w:rFonts w:asciiTheme="minorHAnsi" w:hAnsiTheme="minorHAnsi" w:cs="Arial"/>
          <w:szCs w:val="24"/>
        </w:rPr>
      </w:pPr>
      <w:r w:rsidRPr="00012B36">
        <w:rPr>
          <w:rFonts w:asciiTheme="minorHAnsi" w:hAnsiTheme="minorHAnsi" w:cs="Arial"/>
          <w:szCs w:val="24"/>
        </w:rPr>
        <w:t xml:space="preserve">a) atraso no cumprimento das obrigações assumidas contratualmente, que tenha acarretado prejuízos financeiros para a </w:t>
      </w:r>
      <w:r w:rsidRPr="00012B36">
        <w:rPr>
          <w:rFonts w:asciiTheme="minorHAnsi" w:hAnsiTheme="minorHAnsi" w:cs="Arial"/>
          <w:b/>
          <w:szCs w:val="24"/>
        </w:rPr>
        <w:t>CONTRATANTE</w:t>
      </w:r>
      <w:r w:rsidRPr="00012B36">
        <w:rPr>
          <w:rFonts w:asciiTheme="minorHAnsi" w:hAnsiTheme="minorHAnsi" w:cs="Arial"/>
          <w:szCs w:val="24"/>
        </w:rPr>
        <w:t>;</w:t>
      </w:r>
    </w:p>
    <w:p w:rsidR="0020470F" w:rsidRPr="00012B36" w:rsidRDefault="0020470F" w:rsidP="00031B9B">
      <w:pPr>
        <w:pStyle w:val="Recuodecorpodetexto3"/>
        <w:tabs>
          <w:tab w:val="left" w:pos="1134"/>
          <w:tab w:val="left" w:pos="1701"/>
          <w:tab w:val="left" w:pos="2127"/>
        </w:tabs>
        <w:ind w:left="1418"/>
        <w:jc w:val="both"/>
        <w:rPr>
          <w:rFonts w:asciiTheme="minorHAnsi" w:hAnsiTheme="minorHAnsi" w:cs="Arial"/>
          <w:szCs w:val="24"/>
        </w:rPr>
      </w:pPr>
    </w:p>
    <w:p w:rsidR="0020470F" w:rsidRPr="00012B36" w:rsidRDefault="0020470F" w:rsidP="00031B9B">
      <w:pPr>
        <w:pStyle w:val="Recuodecorpodetexto3"/>
        <w:tabs>
          <w:tab w:val="left" w:pos="1134"/>
          <w:tab w:val="left" w:pos="1701"/>
          <w:tab w:val="left" w:pos="2127"/>
        </w:tabs>
        <w:ind w:left="1418"/>
        <w:jc w:val="both"/>
        <w:rPr>
          <w:rFonts w:asciiTheme="minorHAnsi" w:hAnsiTheme="minorHAnsi" w:cs="Arial"/>
          <w:szCs w:val="24"/>
        </w:rPr>
      </w:pPr>
      <w:r w:rsidRPr="00012B36">
        <w:rPr>
          <w:rFonts w:asciiTheme="minorHAnsi" w:hAnsiTheme="minorHAnsi" w:cs="Arial"/>
          <w:szCs w:val="24"/>
        </w:rPr>
        <w:t>b) execução insatisfatória do objeto desta contratação, se antes tiver havido aplicação da sanção de advertência ou multa, na forma dos subitens 11.3, 11,4 e 11,5;</w:t>
      </w:r>
    </w:p>
    <w:p w:rsidR="0020470F" w:rsidRPr="00012B36" w:rsidRDefault="0020470F" w:rsidP="00031B9B">
      <w:pPr>
        <w:pStyle w:val="Recuodecorpodetexto3"/>
        <w:tabs>
          <w:tab w:val="left" w:pos="1134"/>
        </w:tabs>
        <w:ind w:left="1418"/>
        <w:jc w:val="both"/>
        <w:rPr>
          <w:rFonts w:asciiTheme="minorHAnsi" w:hAnsiTheme="minorHAnsi" w:cs="Arial"/>
          <w:szCs w:val="24"/>
        </w:rPr>
      </w:pPr>
    </w:p>
    <w:p w:rsidR="0020470F" w:rsidRPr="00012B36" w:rsidRDefault="0020470F" w:rsidP="00031B9B">
      <w:pPr>
        <w:pStyle w:val="format1"/>
        <w:tabs>
          <w:tab w:val="left" w:pos="1134"/>
        </w:tabs>
        <w:autoSpaceDE/>
        <w:ind w:left="1418"/>
        <w:rPr>
          <w:rFonts w:asciiTheme="minorHAnsi" w:hAnsiTheme="minorHAnsi" w:cs="Arial"/>
          <w:sz w:val="24"/>
          <w:szCs w:val="24"/>
        </w:rPr>
      </w:pPr>
      <w:r w:rsidRPr="00012B36">
        <w:rPr>
          <w:rFonts w:asciiTheme="minorHAnsi" w:hAnsiTheme="minorHAnsi" w:cs="Arial"/>
          <w:sz w:val="24"/>
          <w:szCs w:val="24"/>
        </w:rPr>
        <w:t>II. por até 2 (dois) anos:</w:t>
      </w:r>
    </w:p>
    <w:p w:rsidR="0020470F" w:rsidRPr="00012B36" w:rsidRDefault="0020470F" w:rsidP="00031B9B">
      <w:pPr>
        <w:pStyle w:val="format1"/>
        <w:tabs>
          <w:tab w:val="left" w:pos="1134"/>
        </w:tabs>
        <w:autoSpaceDE/>
        <w:ind w:left="1418"/>
        <w:rPr>
          <w:rFonts w:asciiTheme="minorHAnsi" w:hAnsiTheme="minorHAnsi" w:cs="Arial"/>
          <w:sz w:val="24"/>
          <w:szCs w:val="24"/>
        </w:rPr>
      </w:pPr>
    </w:p>
    <w:p w:rsidR="0020470F" w:rsidRPr="00012B36" w:rsidRDefault="0020470F" w:rsidP="00DA2574">
      <w:pPr>
        <w:pStyle w:val="Recuodecorpodetexto3"/>
        <w:numPr>
          <w:ilvl w:val="0"/>
          <w:numId w:val="92"/>
        </w:numPr>
        <w:tabs>
          <w:tab w:val="left" w:pos="1134"/>
          <w:tab w:val="left" w:pos="1418"/>
          <w:tab w:val="left" w:pos="1701"/>
        </w:tabs>
        <w:jc w:val="both"/>
        <w:rPr>
          <w:rFonts w:asciiTheme="minorHAnsi" w:hAnsiTheme="minorHAnsi" w:cs="Arial"/>
          <w:szCs w:val="24"/>
        </w:rPr>
      </w:pPr>
      <w:r w:rsidRPr="00012B36">
        <w:rPr>
          <w:rFonts w:asciiTheme="minorHAnsi" w:hAnsiTheme="minorHAnsi" w:cs="Arial"/>
          <w:szCs w:val="24"/>
        </w:rPr>
        <w:t>não conclusão dos serviços contratados;</w:t>
      </w:r>
    </w:p>
    <w:p w:rsidR="0020470F" w:rsidRPr="00012B36" w:rsidRDefault="0020470F" w:rsidP="00031B9B">
      <w:pPr>
        <w:pStyle w:val="Recuodecorpodetexto3"/>
        <w:tabs>
          <w:tab w:val="left" w:pos="1134"/>
          <w:tab w:val="left" w:pos="1418"/>
          <w:tab w:val="left" w:pos="1701"/>
        </w:tabs>
        <w:ind w:left="1418"/>
        <w:jc w:val="both"/>
        <w:rPr>
          <w:rFonts w:asciiTheme="minorHAnsi" w:hAnsiTheme="minorHAnsi" w:cs="Arial"/>
          <w:szCs w:val="24"/>
        </w:rPr>
      </w:pPr>
    </w:p>
    <w:p w:rsidR="0020470F" w:rsidRPr="00012B36" w:rsidRDefault="0020470F" w:rsidP="00031B9B">
      <w:pPr>
        <w:pStyle w:val="Recuodecorpodetexto3"/>
        <w:tabs>
          <w:tab w:val="left" w:pos="1134"/>
          <w:tab w:val="left" w:pos="1418"/>
          <w:tab w:val="left" w:pos="1701"/>
        </w:tabs>
        <w:ind w:left="1418"/>
        <w:jc w:val="both"/>
        <w:rPr>
          <w:rFonts w:asciiTheme="minorHAnsi" w:hAnsiTheme="minorHAnsi" w:cs="Arial"/>
          <w:szCs w:val="24"/>
        </w:rPr>
      </w:pPr>
      <w:r w:rsidRPr="00012B36">
        <w:rPr>
          <w:rFonts w:asciiTheme="minorHAnsi" w:hAnsiTheme="minorHAnsi" w:cs="Arial"/>
          <w:szCs w:val="24"/>
        </w:rPr>
        <w:t xml:space="preserve">b) prestação do serviço em desacordo com as especificações constantes da Ordem de Serviço, depois da solicitação de correção efetuada pela </w:t>
      </w:r>
      <w:r w:rsidRPr="00012B36">
        <w:rPr>
          <w:rFonts w:asciiTheme="minorHAnsi" w:hAnsiTheme="minorHAnsi" w:cs="Arial"/>
          <w:b/>
          <w:szCs w:val="24"/>
        </w:rPr>
        <w:t>CONTRATANTE</w:t>
      </w:r>
      <w:r w:rsidRPr="00012B36">
        <w:rPr>
          <w:rFonts w:asciiTheme="minorHAnsi" w:hAnsiTheme="minorHAnsi" w:cs="Arial"/>
          <w:szCs w:val="24"/>
        </w:rPr>
        <w:t>;</w:t>
      </w:r>
    </w:p>
    <w:p w:rsidR="0020470F" w:rsidRPr="00012B36" w:rsidRDefault="0020470F" w:rsidP="00031B9B">
      <w:pPr>
        <w:pStyle w:val="Recuodecorpodetexto3"/>
        <w:tabs>
          <w:tab w:val="left" w:pos="1134"/>
          <w:tab w:val="left" w:pos="1418"/>
          <w:tab w:val="left" w:pos="1701"/>
        </w:tabs>
        <w:ind w:left="1418"/>
        <w:jc w:val="both"/>
        <w:rPr>
          <w:rFonts w:asciiTheme="minorHAnsi" w:hAnsiTheme="minorHAnsi" w:cs="Arial"/>
          <w:szCs w:val="24"/>
        </w:rPr>
      </w:pPr>
    </w:p>
    <w:p w:rsidR="0020470F" w:rsidRPr="00012B36" w:rsidRDefault="0020470F" w:rsidP="00031B9B">
      <w:pPr>
        <w:pStyle w:val="Recuodecorpodetexto3"/>
        <w:tabs>
          <w:tab w:val="left" w:pos="1134"/>
          <w:tab w:val="left" w:pos="1418"/>
          <w:tab w:val="left" w:pos="1701"/>
        </w:tabs>
        <w:ind w:left="1418"/>
        <w:jc w:val="both"/>
        <w:rPr>
          <w:rFonts w:asciiTheme="minorHAnsi" w:hAnsiTheme="minorHAnsi" w:cs="Arial"/>
          <w:szCs w:val="24"/>
        </w:rPr>
      </w:pPr>
      <w:r w:rsidRPr="00012B36">
        <w:rPr>
          <w:rFonts w:asciiTheme="minorHAnsi" w:hAnsiTheme="minorHAnsi" w:cs="Arial"/>
          <w:szCs w:val="24"/>
        </w:rPr>
        <w:t xml:space="preserve">c) cometimento de quaisquer outras irregularidades que acarretem prejuízo à </w:t>
      </w:r>
      <w:r w:rsidRPr="00012B36">
        <w:rPr>
          <w:rFonts w:asciiTheme="minorHAnsi" w:hAnsiTheme="minorHAnsi" w:cs="Arial"/>
          <w:b/>
          <w:szCs w:val="24"/>
        </w:rPr>
        <w:t>CONTRATANTE</w:t>
      </w:r>
      <w:r w:rsidRPr="00012B36">
        <w:rPr>
          <w:rFonts w:asciiTheme="minorHAnsi" w:hAnsiTheme="minorHAnsi" w:cs="Arial"/>
          <w:szCs w:val="24"/>
        </w:rPr>
        <w:t>, ensejando a rescisão deste contrato por sua culpa;</w:t>
      </w:r>
    </w:p>
    <w:p w:rsidR="0020470F" w:rsidRPr="00012B36" w:rsidRDefault="0020470F" w:rsidP="00031B9B">
      <w:pPr>
        <w:pStyle w:val="Recuodecorpodetexto3"/>
        <w:tabs>
          <w:tab w:val="left" w:pos="1134"/>
          <w:tab w:val="left" w:pos="1418"/>
          <w:tab w:val="left" w:pos="1701"/>
        </w:tabs>
        <w:ind w:left="1418"/>
        <w:jc w:val="both"/>
        <w:rPr>
          <w:rFonts w:asciiTheme="minorHAnsi" w:hAnsiTheme="minorHAnsi" w:cs="Arial"/>
          <w:szCs w:val="24"/>
        </w:rPr>
      </w:pPr>
    </w:p>
    <w:p w:rsidR="0020470F" w:rsidRPr="00012B36" w:rsidRDefault="0020470F" w:rsidP="00031B9B">
      <w:pPr>
        <w:pStyle w:val="Recuodecorpodetexto3"/>
        <w:tabs>
          <w:tab w:val="left" w:pos="1134"/>
          <w:tab w:val="left" w:pos="1418"/>
          <w:tab w:val="left" w:pos="1701"/>
        </w:tabs>
        <w:ind w:left="1418"/>
        <w:jc w:val="both"/>
        <w:rPr>
          <w:rFonts w:asciiTheme="minorHAnsi" w:hAnsiTheme="minorHAnsi" w:cs="Arial"/>
          <w:szCs w:val="24"/>
        </w:rPr>
      </w:pPr>
      <w:r w:rsidRPr="00012B36">
        <w:rPr>
          <w:rFonts w:asciiTheme="minorHAnsi" w:hAnsiTheme="minorHAnsi" w:cs="Arial"/>
          <w:szCs w:val="24"/>
        </w:rPr>
        <w:t>d) condenação definitiva por fraude fiscal no recolhimento de quaisquer tributos e contribuições, praticada por meios dolosos;</w:t>
      </w:r>
    </w:p>
    <w:p w:rsidR="0020470F" w:rsidRPr="00012B36" w:rsidRDefault="0020470F" w:rsidP="00031B9B">
      <w:pPr>
        <w:pStyle w:val="Recuodecorpodetexto3"/>
        <w:tabs>
          <w:tab w:val="left" w:pos="1134"/>
          <w:tab w:val="left" w:pos="1418"/>
          <w:tab w:val="left" w:pos="1701"/>
        </w:tabs>
        <w:ind w:left="1418"/>
        <w:jc w:val="both"/>
        <w:rPr>
          <w:rFonts w:asciiTheme="minorHAnsi" w:hAnsiTheme="minorHAnsi" w:cs="Arial"/>
          <w:szCs w:val="24"/>
        </w:rPr>
      </w:pPr>
    </w:p>
    <w:p w:rsidR="0020470F" w:rsidRPr="00012B36" w:rsidRDefault="0020470F" w:rsidP="00031B9B">
      <w:pPr>
        <w:pStyle w:val="Recuodecorpodetexto3"/>
        <w:tabs>
          <w:tab w:val="left" w:pos="1134"/>
          <w:tab w:val="left" w:pos="1418"/>
          <w:tab w:val="left" w:pos="1701"/>
        </w:tabs>
        <w:ind w:left="1418"/>
        <w:jc w:val="both"/>
        <w:rPr>
          <w:rFonts w:asciiTheme="minorHAnsi" w:hAnsiTheme="minorHAnsi" w:cs="Arial"/>
          <w:szCs w:val="24"/>
        </w:rPr>
      </w:pPr>
      <w:r w:rsidRPr="00012B36">
        <w:rPr>
          <w:rFonts w:asciiTheme="minorHAnsi" w:hAnsiTheme="minorHAnsi" w:cs="Arial"/>
          <w:szCs w:val="24"/>
        </w:rPr>
        <w:t xml:space="preserve">e) apresentação, à </w:t>
      </w:r>
      <w:r w:rsidRPr="00012B36">
        <w:rPr>
          <w:rFonts w:asciiTheme="minorHAnsi" w:hAnsiTheme="minorHAnsi" w:cs="Arial"/>
          <w:b/>
          <w:szCs w:val="24"/>
        </w:rPr>
        <w:t>CONTRATANTE</w:t>
      </w:r>
      <w:r w:rsidRPr="00012B36">
        <w:rPr>
          <w:rFonts w:asciiTheme="minorHAnsi" w:hAnsiTheme="minorHAnsi" w:cs="Arial"/>
          <w:szCs w:val="24"/>
        </w:rPr>
        <w:t xml:space="preserve">, de qualquer documento falso ou falsificado, no todo ou em parte, com o objetivo de participar da licitação, que venha ao conhecimento da </w:t>
      </w:r>
      <w:r w:rsidRPr="00012B36">
        <w:rPr>
          <w:rFonts w:asciiTheme="minorHAnsi" w:hAnsiTheme="minorHAnsi" w:cs="Arial"/>
          <w:b/>
          <w:szCs w:val="24"/>
        </w:rPr>
        <w:t>CONTRATANTE</w:t>
      </w:r>
      <w:r w:rsidRPr="00012B36">
        <w:rPr>
          <w:rFonts w:asciiTheme="minorHAnsi" w:hAnsiTheme="minorHAnsi" w:cs="Arial"/>
          <w:szCs w:val="24"/>
        </w:rPr>
        <w:t xml:space="preserve"> após a assinatura deste contrato, ou para comprovar, durante sua execução, a manutenção das condições apresentadas na habilitação;</w:t>
      </w:r>
    </w:p>
    <w:p w:rsidR="0020470F" w:rsidRPr="00012B36" w:rsidRDefault="0020470F" w:rsidP="00031B9B">
      <w:pPr>
        <w:pStyle w:val="Recuodecorpodetexto3"/>
        <w:tabs>
          <w:tab w:val="left" w:pos="1134"/>
          <w:tab w:val="left" w:pos="1418"/>
          <w:tab w:val="left" w:pos="1701"/>
        </w:tabs>
        <w:ind w:left="1418"/>
        <w:jc w:val="both"/>
        <w:rPr>
          <w:rFonts w:asciiTheme="minorHAnsi" w:hAnsiTheme="minorHAnsi" w:cs="Arial"/>
          <w:szCs w:val="24"/>
        </w:rPr>
      </w:pPr>
    </w:p>
    <w:p w:rsidR="0020470F" w:rsidRPr="00012B36" w:rsidRDefault="0020470F" w:rsidP="00031B9B">
      <w:pPr>
        <w:pStyle w:val="Recuodecorpodetexto3"/>
        <w:tabs>
          <w:tab w:val="left" w:pos="1134"/>
          <w:tab w:val="left" w:pos="1418"/>
          <w:tab w:val="left" w:pos="1701"/>
        </w:tabs>
        <w:ind w:left="1418"/>
        <w:jc w:val="both"/>
        <w:rPr>
          <w:rFonts w:asciiTheme="minorHAnsi" w:hAnsiTheme="minorHAnsi" w:cs="Arial"/>
          <w:szCs w:val="24"/>
        </w:rPr>
      </w:pPr>
      <w:r w:rsidRPr="00012B36">
        <w:rPr>
          <w:rFonts w:asciiTheme="minorHAnsi" w:hAnsiTheme="minorHAnsi" w:cs="Arial"/>
          <w:szCs w:val="24"/>
        </w:rPr>
        <w:t xml:space="preserve">f) ocorrência de ato capitulado como crime pela Lei nº 8.666/1993, praticado durante o procedimento licitatório, que venha ao conhecimento da </w:t>
      </w:r>
      <w:r w:rsidRPr="00012B36">
        <w:rPr>
          <w:rFonts w:asciiTheme="minorHAnsi" w:hAnsiTheme="minorHAnsi" w:cs="Arial"/>
          <w:b/>
          <w:szCs w:val="24"/>
        </w:rPr>
        <w:t>CONTRATANTE</w:t>
      </w:r>
      <w:r w:rsidRPr="00012B36">
        <w:rPr>
          <w:rFonts w:asciiTheme="minorHAnsi" w:hAnsiTheme="minorHAnsi" w:cs="Arial"/>
          <w:szCs w:val="24"/>
        </w:rPr>
        <w:t xml:space="preserve"> após a assinatura deste contrato;</w:t>
      </w:r>
    </w:p>
    <w:p w:rsidR="0020470F" w:rsidRPr="00012B36" w:rsidRDefault="0020470F" w:rsidP="00031B9B">
      <w:pPr>
        <w:pStyle w:val="Recuodecorpodetexto3"/>
        <w:tabs>
          <w:tab w:val="left" w:pos="1134"/>
          <w:tab w:val="left" w:pos="1418"/>
          <w:tab w:val="left" w:pos="1701"/>
        </w:tabs>
        <w:ind w:left="1418"/>
        <w:jc w:val="both"/>
        <w:rPr>
          <w:rFonts w:asciiTheme="minorHAnsi" w:hAnsiTheme="minorHAnsi" w:cs="Arial"/>
          <w:szCs w:val="24"/>
        </w:rPr>
      </w:pPr>
    </w:p>
    <w:p w:rsidR="0020470F" w:rsidRPr="00012B36" w:rsidRDefault="0020470F" w:rsidP="00031B9B">
      <w:pPr>
        <w:pStyle w:val="Recuodecorpodetexto3"/>
        <w:tabs>
          <w:tab w:val="left" w:pos="1134"/>
          <w:tab w:val="left" w:pos="1418"/>
          <w:tab w:val="left" w:pos="1701"/>
        </w:tabs>
        <w:ind w:left="1418"/>
        <w:jc w:val="both"/>
        <w:rPr>
          <w:rFonts w:asciiTheme="minorHAnsi" w:hAnsiTheme="minorHAnsi" w:cs="Arial"/>
          <w:szCs w:val="24"/>
        </w:rPr>
      </w:pPr>
      <w:r w:rsidRPr="00012B36">
        <w:rPr>
          <w:rFonts w:asciiTheme="minorHAnsi" w:hAnsiTheme="minorHAnsi" w:cs="Arial"/>
          <w:szCs w:val="24"/>
        </w:rPr>
        <w:t xml:space="preserve">g) reprodução, divulgação ou utilização, em benefício próprio ou de terceiros, de quaisquer informações de que seus empregados tenham tido conhecimento em razão da execução deste contrato, sem consentimento prévio e expresso da </w:t>
      </w:r>
      <w:r w:rsidRPr="00012B36">
        <w:rPr>
          <w:rFonts w:asciiTheme="minorHAnsi" w:hAnsiTheme="minorHAnsi" w:cs="Arial"/>
          <w:b/>
          <w:szCs w:val="24"/>
        </w:rPr>
        <w:t>CONTRATANTE</w:t>
      </w:r>
      <w:r w:rsidRPr="00012B36">
        <w:rPr>
          <w:rFonts w:asciiTheme="minorHAnsi" w:hAnsiTheme="minorHAnsi" w:cs="Arial"/>
          <w:szCs w:val="24"/>
        </w:rPr>
        <w:t>.</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tabs>
          <w:tab w:val="left" w:pos="284"/>
        </w:tabs>
        <w:jc w:val="both"/>
        <w:rPr>
          <w:rFonts w:asciiTheme="minorHAnsi" w:hAnsiTheme="minorHAnsi" w:cs="Arial"/>
        </w:rPr>
      </w:pPr>
      <w:r w:rsidRPr="00012B36">
        <w:rPr>
          <w:rFonts w:asciiTheme="minorHAnsi" w:hAnsiTheme="minorHAnsi" w:cs="Arial"/>
        </w:rPr>
        <w:t>11.</w:t>
      </w:r>
      <w:r w:rsidR="00FC4736" w:rsidRPr="00012B36">
        <w:rPr>
          <w:rFonts w:asciiTheme="minorHAnsi" w:hAnsiTheme="minorHAnsi" w:cs="Arial"/>
        </w:rPr>
        <w:t>5</w:t>
      </w:r>
      <w:r w:rsidRPr="00012B36">
        <w:rPr>
          <w:rFonts w:asciiTheme="minorHAnsi" w:hAnsiTheme="minorHAnsi" w:cs="Arial"/>
        </w:rPr>
        <w:t>.1</w:t>
      </w:r>
      <w:r w:rsidRPr="00012B36">
        <w:rPr>
          <w:rFonts w:asciiTheme="minorHAnsi" w:hAnsiTheme="minorHAnsi" w:cs="Arial"/>
        </w:rPr>
        <w:tab/>
      </w:r>
      <w:r w:rsidRPr="00012B36">
        <w:rPr>
          <w:rFonts w:asciiTheme="minorHAnsi" w:hAnsiTheme="minorHAnsi" w:cs="Arial"/>
        </w:rPr>
        <w:tab/>
        <w:t>Na aplicação das sanções previstas No subitem 11.6 serão levadas em consideração a gravidade da infração e as circunstâncias atenuantes ou agravantes.</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widowControl w:val="0"/>
        <w:tabs>
          <w:tab w:val="left" w:pos="1100"/>
        </w:tabs>
        <w:suppressAutoHyphens/>
        <w:snapToGrid w:val="0"/>
        <w:jc w:val="both"/>
        <w:rPr>
          <w:rFonts w:asciiTheme="minorHAnsi" w:hAnsiTheme="minorHAnsi" w:cs="Arial"/>
        </w:rPr>
      </w:pPr>
      <w:r w:rsidRPr="00012B36">
        <w:rPr>
          <w:rFonts w:asciiTheme="minorHAnsi" w:hAnsiTheme="minorHAnsi" w:cs="Arial"/>
        </w:rPr>
        <w:t>11.</w:t>
      </w:r>
      <w:r w:rsidR="00FC4736" w:rsidRPr="00012B36">
        <w:rPr>
          <w:rFonts w:asciiTheme="minorHAnsi" w:hAnsiTheme="minorHAnsi" w:cs="Arial"/>
        </w:rPr>
        <w:t>6</w:t>
      </w:r>
      <w:r w:rsidRPr="00012B36">
        <w:rPr>
          <w:rFonts w:asciiTheme="minorHAnsi" w:hAnsiTheme="minorHAnsi" w:cs="Arial"/>
        </w:rPr>
        <w:tab/>
      </w:r>
      <w:r w:rsidRPr="00012B36">
        <w:rPr>
          <w:rFonts w:asciiTheme="minorHAnsi" w:hAnsiTheme="minorHAnsi" w:cs="Arial"/>
        </w:rPr>
        <w:tab/>
        <w:t xml:space="preserve">A declaração de inidoneidade para licitar ou contratar com a Administração será aplicada quando constatada má-fé, ação maliciosa e premeditada em prejuízo da </w:t>
      </w:r>
      <w:r w:rsidRPr="00012B36">
        <w:rPr>
          <w:rFonts w:asciiTheme="minorHAnsi" w:hAnsiTheme="minorHAnsi" w:cs="Arial"/>
          <w:b/>
        </w:rPr>
        <w:t>CONTRATANTE</w:t>
      </w:r>
      <w:r w:rsidRPr="00012B36">
        <w:rPr>
          <w:rFonts w:asciiTheme="minorHAnsi" w:hAnsiTheme="minorHAnsi" w:cs="Arial"/>
        </w:rPr>
        <w:t xml:space="preserve">, atuação com interesses escusos, reincidência em faltas que acarretem prejuízo à </w:t>
      </w:r>
      <w:r w:rsidRPr="00012B36">
        <w:rPr>
          <w:rFonts w:asciiTheme="minorHAnsi" w:hAnsiTheme="minorHAnsi" w:cs="Arial"/>
          <w:b/>
        </w:rPr>
        <w:t>CONTRATANTE</w:t>
      </w:r>
      <w:r w:rsidRPr="00012B36">
        <w:rPr>
          <w:rFonts w:asciiTheme="minorHAnsi" w:hAnsiTheme="minorHAnsi" w:cs="Arial"/>
        </w:rPr>
        <w:t xml:space="preserve"> ou aplicações anteriores de sucessivas outras sanções.</w:t>
      </w:r>
    </w:p>
    <w:p w:rsidR="0020470F" w:rsidRPr="00012B36" w:rsidRDefault="0020470F" w:rsidP="00031B9B">
      <w:pPr>
        <w:widowControl w:val="0"/>
        <w:tabs>
          <w:tab w:val="left" w:pos="1100"/>
        </w:tabs>
        <w:suppressAutoHyphens/>
        <w:snapToGrid w:val="0"/>
        <w:jc w:val="both"/>
        <w:rPr>
          <w:rFonts w:asciiTheme="minorHAnsi" w:hAnsiTheme="minorHAnsi" w:cs="Arial"/>
        </w:rPr>
      </w:pPr>
    </w:p>
    <w:p w:rsidR="0020470F" w:rsidRPr="00012B36" w:rsidRDefault="0020470F" w:rsidP="00031B9B">
      <w:pPr>
        <w:widowControl w:val="0"/>
        <w:tabs>
          <w:tab w:val="left" w:pos="1100"/>
        </w:tabs>
        <w:suppressAutoHyphens/>
        <w:snapToGrid w:val="0"/>
        <w:jc w:val="both"/>
        <w:rPr>
          <w:rFonts w:asciiTheme="minorHAnsi" w:hAnsiTheme="minorHAnsi" w:cs="Arial"/>
        </w:rPr>
      </w:pPr>
      <w:r w:rsidRPr="00012B36">
        <w:rPr>
          <w:rFonts w:asciiTheme="minorHAnsi" w:hAnsiTheme="minorHAnsi" w:cs="Arial"/>
        </w:rPr>
        <w:t>11.</w:t>
      </w:r>
      <w:r w:rsidR="00FC4736" w:rsidRPr="00012B36">
        <w:rPr>
          <w:rFonts w:asciiTheme="minorHAnsi" w:hAnsiTheme="minorHAnsi" w:cs="Arial"/>
        </w:rPr>
        <w:t>6</w:t>
      </w:r>
      <w:r w:rsidRPr="00012B36">
        <w:rPr>
          <w:rFonts w:asciiTheme="minorHAnsi" w:hAnsiTheme="minorHAnsi" w:cs="Arial"/>
        </w:rPr>
        <w:t>.1</w:t>
      </w:r>
      <w:r w:rsidRPr="00012B36">
        <w:rPr>
          <w:rFonts w:asciiTheme="minorHAnsi" w:hAnsiTheme="minorHAnsi" w:cs="Arial"/>
        </w:rPr>
        <w:tab/>
      </w:r>
      <w:r w:rsidRPr="00012B36">
        <w:rPr>
          <w:rFonts w:asciiTheme="minorHAnsi" w:hAnsiTheme="minorHAnsi" w:cs="Arial"/>
        </w:rPr>
        <w:tab/>
        <w:t xml:space="preserve">A declaração de inidoneidade será aplicada à </w:t>
      </w:r>
      <w:r w:rsidRPr="00012B36">
        <w:rPr>
          <w:rFonts w:asciiTheme="minorHAnsi" w:hAnsiTheme="minorHAnsi" w:cs="Arial"/>
          <w:b/>
        </w:rPr>
        <w:t>CONTRATADA</w:t>
      </w:r>
      <w:r w:rsidRPr="00012B36">
        <w:rPr>
          <w:rFonts w:asciiTheme="minorHAnsi" w:hAnsiTheme="minorHAnsi" w:cs="Arial"/>
        </w:rPr>
        <w:t xml:space="preserve"> se, entre outros casos:</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pStyle w:val="format1"/>
        <w:tabs>
          <w:tab w:val="left" w:pos="1134"/>
        </w:tabs>
        <w:autoSpaceDE/>
        <w:ind w:left="1418"/>
        <w:rPr>
          <w:rFonts w:asciiTheme="minorHAnsi" w:hAnsiTheme="minorHAnsi" w:cs="Arial"/>
          <w:sz w:val="24"/>
          <w:szCs w:val="24"/>
        </w:rPr>
      </w:pPr>
      <w:r w:rsidRPr="00012B36">
        <w:rPr>
          <w:rFonts w:asciiTheme="minorHAnsi" w:hAnsiTheme="minorHAnsi" w:cs="Arial"/>
          <w:sz w:val="24"/>
          <w:szCs w:val="24"/>
        </w:rPr>
        <w:t>I. sofrer condenação definitiva por fraude fiscal no recolhimento de quaisquer tributos, praticada por meios dolosos;</w:t>
      </w:r>
    </w:p>
    <w:p w:rsidR="0020470F" w:rsidRPr="00012B36" w:rsidRDefault="0020470F" w:rsidP="00031B9B">
      <w:pPr>
        <w:pStyle w:val="format1"/>
        <w:tabs>
          <w:tab w:val="left" w:pos="1134"/>
        </w:tabs>
        <w:autoSpaceDE/>
        <w:ind w:left="1418"/>
        <w:rPr>
          <w:rFonts w:asciiTheme="minorHAnsi" w:hAnsiTheme="minorHAnsi" w:cs="Arial"/>
          <w:sz w:val="24"/>
          <w:szCs w:val="24"/>
        </w:rPr>
      </w:pPr>
    </w:p>
    <w:p w:rsidR="0020470F" w:rsidRPr="00012B36" w:rsidRDefault="0020470F" w:rsidP="00031B9B">
      <w:pPr>
        <w:pStyle w:val="format1"/>
        <w:tabs>
          <w:tab w:val="left" w:pos="1134"/>
        </w:tabs>
        <w:autoSpaceDE/>
        <w:ind w:left="1418"/>
        <w:rPr>
          <w:rFonts w:asciiTheme="minorHAnsi" w:hAnsiTheme="minorHAnsi" w:cs="Arial"/>
          <w:sz w:val="24"/>
          <w:szCs w:val="24"/>
        </w:rPr>
      </w:pPr>
      <w:r w:rsidRPr="00012B36">
        <w:rPr>
          <w:rFonts w:asciiTheme="minorHAnsi" w:hAnsiTheme="minorHAnsi" w:cs="Arial"/>
          <w:sz w:val="24"/>
          <w:szCs w:val="24"/>
        </w:rPr>
        <w:t xml:space="preserve">II. demonstrar, a qualquer tempo, não possuir idoneidade para licitar ou contratar com a </w:t>
      </w:r>
      <w:r w:rsidRPr="00012B36">
        <w:rPr>
          <w:rFonts w:asciiTheme="minorHAnsi" w:hAnsiTheme="minorHAnsi" w:cs="Arial"/>
          <w:b/>
          <w:sz w:val="24"/>
          <w:szCs w:val="24"/>
        </w:rPr>
        <w:t>CONTRATANTE</w:t>
      </w:r>
      <w:r w:rsidRPr="00012B36">
        <w:rPr>
          <w:rFonts w:asciiTheme="minorHAnsi" w:hAnsiTheme="minorHAnsi" w:cs="Arial"/>
          <w:sz w:val="24"/>
          <w:szCs w:val="24"/>
        </w:rPr>
        <w:t>, em virtude de atos ilícitos praticados; ou</w:t>
      </w:r>
    </w:p>
    <w:p w:rsidR="0020470F" w:rsidRPr="00012B36" w:rsidRDefault="0020470F" w:rsidP="00031B9B">
      <w:pPr>
        <w:pStyle w:val="format1"/>
        <w:tabs>
          <w:tab w:val="left" w:pos="1134"/>
        </w:tabs>
        <w:autoSpaceDE/>
        <w:ind w:left="1418"/>
        <w:rPr>
          <w:rFonts w:asciiTheme="minorHAnsi" w:hAnsiTheme="minorHAnsi" w:cs="Arial"/>
          <w:sz w:val="24"/>
          <w:szCs w:val="24"/>
        </w:rPr>
      </w:pPr>
    </w:p>
    <w:p w:rsidR="0020470F" w:rsidRPr="00012B36" w:rsidRDefault="0020470F" w:rsidP="00031B9B">
      <w:pPr>
        <w:pStyle w:val="format1"/>
        <w:tabs>
          <w:tab w:val="left" w:pos="1134"/>
        </w:tabs>
        <w:autoSpaceDE/>
        <w:ind w:left="1418"/>
        <w:rPr>
          <w:rFonts w:asciiTheme="minorHAnsi" w:hAnsiTheme="minorHAnsi" w:cs="Arial"/>
          <w:sz w:val="24"/>
          <w:szCs w:val="24"/>
        </w:rPr>
      </w:pPr>
      <w:r w:rsidRPr="00012B36">
        <w:rPr>
          <w:rFonts w:asciiTheme="minorHAnsi" w:hAnsiTheme="minorHAnsi" w:cs="Arial"/>
          <w:sz w:val="24"/>
          <w:szCs w:val="24"/>
        </w:rPr>
        <w:t xml:space="preserve">III. reproduzir, divulgar ou utilizar, em benefício próprio ou de terceiros, quaisquer informações de que seus empregados tenham tido conhecimento em razão da execução deste contrato, sem consentimento prévio da </w:t>
      </w:r>
      <w:r w:rsidRPr="00012B36">
        <w:rPr>
          <w:rFonts w:asciiTheme="minorHAnsi" w:hAnsiTheme="minorHAnsi" w:cs="Arial"/>
          <w:b/>
          <w:sz w:val="24"/>
          <w:szCs w:val="24"/>
        </w:rPr>
        <w:t>CONTRATANTE</w:t>
      </w:r>
      <w:r w:rsidRPr="00012B36">
        <w:rPr>
          <w:rFonts w:asciiTheme="minorHAnsi" w:hAnsiTheme="minorHAnsi" w:cs="Arial"/>
          <w:sz w:val="24"/>
          <w:szCs w:val="24"/>
        </w:rPr>
        <w:t>.</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widowControl w:val="0"/>
        <w:tabs>
          <w:tab w:val="left" w:pos="1100"/>
        </w:tabs>
        <w:suppressAutoHyphens/>
        <w:snapToGrid w:val="0"/>
        <w:jc w:val="both"/>
        <w:rPr>
          <w:rFonts w:asciiTheme="minorHAnsi" w:hAnsiTheme="minorHAnsi" w:cs="Arial"/>
        </w:rPr>
      </w:pPr>
      <w:r w:rsidRPr="00012B36">
        <w:rPr>
          <w:rFonts w:asciiTheme="minorHAnsi" w:hAnsiTheme="minorHAnsi" w:cs="Arial"/>
        </w:rPr>
        <w:t>11.</w:t>
      </w:r>
      <w:r w:rsidR="00FC4736" w:rsidRPr="00012B36">
        <w:rPr>
          <w:rFonts w:asciiTheme="minorHAnsi" w:hAnsiTheme="minorHAnsi" w:cs="Arial"/>
        </w:rPr>
        <w:t>6</w:t>
      </w:r>
      <w:r w:rsidRPr="00012B36">
        <w:rPr>
          <w:rFonts w:asciiTheme="minorHAnsi" w:hAnsiTheme="minorHAnsi" w:cs="Arial"/>
        </w:rPr>
        <w:t>.2</w:t>
      </w:r>
      <w:r w:rsidRPr="00012B36">
        <w:rPr>
          <w:rFonts w:asciiTheme="minorHAnsi" w:hAnsiTheme="minorHAnsi" w:cs="Arial"/>
        </w:rPr>
        <w:tab/>
      </w:r>
      <w:r w:rsidRPr="00012B36">
        <w:rPr>
          <w:rFonts w:asciiTheme="minorHAnsi" w:hAnsiTheme="minorHAnsi" w:cs="Arial"/>
        </w:rPr>
        <w:tab/>
        <w:t xml:space="preserve">A declaração de inidoneidade implica proibição da </w:t>
      </w:r>
      <w:r w:rsidRPr="00012B36">
        <w:rPr>
          <w:rFonts w:asciiTheme="minorHAnsi" w:hAnsiTheme="minorHAnsi" w:cs="Arial"/>
          <w:b/>
        </w:rPr>
        <w:t>CONTRATADA</w:t>
      </w:r>
      <w:r w:rsidRPr="00012B36">
        <w:rPr>
          <w:rFonts w:asciiTheme="minorHAnsi" w:hAnsiTheme="minorHAnsi" w:cs="Arial"/>
        </w:rPr>
        <w:t xml:space="preserve"> de transacionar com a Administração, enquanto perdurarem os motivos determinantes da punição ou até que seja promovida a reabilitação, perante a autoridade que aplicou a penalidade, que será concedida sempre que a </w:t>
      </w:r>
      <w:r w:rsidRPr="00012B36">
        <w:rPr>
          <w:rFonts w:asciiTheme="minorHAnsi" w:hAnsiTheme="minorHAnsi" w:cs="Arial"/>
          <w:b/>
        </w:rPr>
        <w:t>CONTRATADA</w:t>
      </w:r>
      <w:r w:rsidRPr="00012B36">
        <w:rPr>
          <w:rFonts w:asciiTheme="minorHAnsi" w:hAnsiTheme="minorHAnsi" w:cs="Arial"/>
        </w:rPr>
        <w:t xml:space="preserve"> ressarcir a </w:t>
      </w:r>
      <w:r w:rsidRPr="00012B36">
        <w:rPr>
          <w:rFonts w:asciiTheme="minorHAnsi" w:hAnsiTheme="minorHAnsi" w:cs="Arial"/>
          <w:b/>
        </w:rPr>
        <w:t>CONTRATANTE</w:t>
      </w:r>
      <w:r w:rsidRPr="00012B36">
        <w:rPr>
          <w:rFonts w:asciiTheme="minorHAnsi" w:hAnsiTheme="minorHAnsi" w:cs="Arial"/>
        </w:rPr>
        <w:t xml:space="preserve"> pelos prejuízos resultantes e depois de decorrido o prazo da sanção aplicada.</w:t>
      </w:r>
    </w:p>
    <w:p w:rsidR="0020470F" w:rsidRPr="00012B36" w:rsidRDefault="0020470F" w:rsidP="00031B9B">
      <w:pPr>
        <w:jc w:val="both"/>
        <w:rPr>
          <w:rFonts w:asciiTheme="minorHAnsi" w:hAnsiTheme="minorHAnsi" w:cs="Arial"/>
        </w:rPr>
      </w:pPr>
    </w:p>
    <w:p w:rsidR="0020470F" w:rsidRPr="00012B36" w:rsidRDefault="0020470F" w:rsidP="00031B9B">
      <w:pPr>
        <w:tabs>
          <w:tab w:val="left" w:pos="284"/>
        </w:tabs>
        <w:jc w:val="both"/>
        <w:rPr>
          <w:rFonts w:asciiTheme="minorHAnsi" w:hAnsiTheme="minorHAnsi" w:cs="Arial"/>
        </w:rPr>
      </w:pPr>
      <w:r w:rsidRPr="00012B36">
        <w:rPr>
          <w:rFonts w:asciiTheme="minorHAnsi" w:hAnsiTheme="minorHAnsi" w:cs="Arial"/>
        </w:rPr>
        <w:t>11.</w:t>
      </w:r>
      <w:r w:rsidR="00FC4736" w:rsidRPr="00012B36">
        <w:rPr>
          <w:rFonts w:asciiTheme="minorHAnsi" w:hAnsiTheme="minorHAnsi" w:cs="Arial"/>
        </w:rPr>
        <w:t>7</w:t>
      </w:r>
      <w:r w:rsidRPr="00012B36">
        <w:rPr>
          <w:rFonts w:asciiTheme="minorHAnsi" w:hAnsiTheme="minorHAnsi" w:cs="Arial"/>
        </w:rPr>
        <w:tab/>
      </w:r>
      <w:r w:rsidRPr="00012B36">
        <w:rPr>
          <w:rFonts w:asciiTheme="minorHAnsi" w:hAnsiTheme="minorHAnsi" w:cs="Arial"/>
        </w:rPr>
        <w:tab/>
        <w:t>Da aplicação das sanções de advertência, multa e suspensão do direito de licitar ou contratar com a Administração caberá recurso, no prazo de 5 (cinco) dias úteis, contado do primeiro dia útil subsequente ao do recebimento da comunicação.</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tabs>
          <w:tab w:val="left" w:pos="284"/>
        </w:tabs>
        <w:jc w:val="both"/>
        <w:rPr>
          <w:rFonts w:asciiTheme="minorHAnsi" w:hAnsiTheme="minorHAnsi" w:cs="Arial"/>
        </w:rPr>
      </w:pPr>
      <w:r w:rsidRPr="00012B36">
        <w:rPr>
          <w:rFonts w:asciiTheme="minorHAnsi" w:hAnsiTheme="minorHAnsi" w:cs="Arial"/>
        </w:rPr>
        <w:t>11.</w:t>
      </w:r>
      <w:r w:rsidR="00FC4736" w:rsidRPr="00012B36">
        <w:rPr>
          <w:rFonts w:asciiTheme="minorHAnsi" w:hAnsiTheme="minorHAnsi" w:cs="Arial"/>
        </w:rPr>
        <w:t>7</w:t>
      </w:r>
      <w:r w:rsidRPr="00012B36">
        <w:rPr>
          <w:rFonts w:asciiTheme="minorHAnsi" w:hAnsiTheme="minorHAnsi" w:cs="Arial"/>
        </w:rPr>
        <w:t>.1</w:t>
      </w:r>
      <w:r w:rsidRPr="00012B36">
        <w:rPr>
          <w:rFonts w:asciiTheme="minorHAnsi" w:hAnsiTheme="minorHAnsi" w:cs="Arial"/>
        </w:rPr>
        <w:tab/>
      </w:r>
      <w:r w:rsidRPr="00012B36">
        <w:rPr>
          <w:rFonts w:asciiTheme="minorHAnsi" w:hAnsiTheme="minorHAnsi" w:cs="Arial"/>
        </w:rPr>
        <w:tab/>
        <w:t>O recurso referente à aplicação de sanções deverá ser dirigido à autoridade imediatamente superior, por intermédio daquela responsável pela sua aplicação, a qual poderá reconsiderar sua decisão, no prazo de 5 (cinco) dias úteis, ou, nesse mesmo prazo, enviá-lo à instância superior, devidamente motivado, devendo, nesse caso, a decisão ser proferida dentro do prazo de 5 (cinco) dias úteis, contado do recebimento do recurso, conforme especificado a seguir:</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widowControl w:val="0"/>
        <w:tabs>
          <w:tab w:val="left" w:pos="700"/>
          <w:tab w:val="left" w:pos="1701"/>
        </w:tabs>
        <w:suppressAutoHyphens/>
        <w:snapToGrid w:val="0"/>
        <w:ind w:left="1418"/>
        <w:jc w:val="both"/>
        <w:rPr>
          <w:rFonts w:asciiTheme="minorHAnsi" w:hAnsiTheme="minorHAnsi" w:cs="Arial"/>
        </w:rPr>
      </w:pPr>
      <w:r w:rsidRPr="00012B36">
        <w:rPr>
          <w:rFonts w:asciiTheme="minorHAnsi" w:hAnsiTheme="minorHAnsi" w:cs="Arial"/>
        </w:rPr>
        <w:t xml:space="preserve">a) a advertência e a multa: ao </w:t>
      </w:r>
      <w:r w:rsidRPr="00012B36">
        <w:rPr>
          <w:rFonts w:asciiTheme="minorHAnsi" w:hAnsiTheme="minorHAnsi" w:cs="Arial"/>
          <w:highlight w:val="yellow"/>
        </w:rPr>
        <w:t>autoridade competente</w:t>
      </w:r>
      <w:r w:rsidRPr="00012B36">
        <w:rPr>
          <w:rFonts w:asciiTheme="minorHAnsi" w:hAnsiTheme="minorHAnsi" w:cs="Arial"/>
        </w:rPr>
        <w:t xml:space="preserve">, por intermédio do </w:t>
      </w:r>
      <w:r w:rsidRPr="00012B36">
        <w:rPr>
          <w:rFonts w:asciiTheme="minorHAnsi" w:hAnsiTheme="minorHAnsi" w:cs="Arial"/>
          <w:highlight w:val="yellow"/>
        </w:rPr>
        <w:t>gestor, fiscal ou autoridade competente</w:t>
      </w:r>
      <w:r w:rsidRPr="00012B36">
        <w:rPr>
          <w:rFonts w:asciiTheme="minorHAnsi" w:hAnsiTheme="minorHAnsi" w:cs="Arial"/>
        </w:rPr>
        <w:t>;</w:t>
      </w:r>
    </w:p>
    <w:p w:rsidR="0020470F" w:rsidRPr="00012B36" w:rsidRDefault="0020470F" w:rsidP="00031B9B">
      <w:pPr>
        <w:widowControl w:val="0"/>
        <w:tabs>
          <w:tab w:val="left" w:pos="700"/>
          <w:tab w:val="left" w:pos="1701"/>
        </w:tabs>
        <w:suppressAutoHyphens/>
        <w:snapToGrid w:val="0"/>
        <w:ind w:left="1418"/>
        <w:jc w:val="both"/>
        <w:rPr>
          <w:rFonts w:asciiTheme="minorHAnsi" w:hAnsiTheme="minorHAnsi" w:cs="Arial"/>
        </w:rPr>
      </w:pPr>
    </w:p>
    <w:p w:rsidR="0020470F" w:rsidRPr="00012B36" w:rsidRDefault="0020470F" w:rsidP="00031B9B">
      <w:pPr>
        <w:widowControl w:val="0"/>
        <w:tabs>
          <w:tab w:val="left" w:pos="700"/>
          <w:tab w:val="left" w:pos="1701"/>
        </w:tabs>
        <w:suppressAutoHyphens/>
        <w:snapToGrid w:val="0"/>
        <w:ind w:left="1418"/>
        <w:jc w:val="both"/>
        <w:rPr>
          <w:rFonts w:asciiTheme="minorHAnsi" w:hAnsiTheme="minorHAnsi" w:cs="Arial"/>
        </w:rPr>
      </w:pPr>
      <w:r w:rsidRPr="00012B36">
        <w:rPr>
          <w:rFonts w:asciiTheme="minorHAnsi" w:hAnsiTheme="minorHAnsi" w:cs="Arial"/>
        </w:rPr>
        <w:t xml:space="preserve">b) suspensão do direito de licitar ou contratar com a Administração: ao Ministro do </w:t>
      </w:r>
      <w:r w:rsidRPr="00012B36">
        <w:rPr>
          <w:rFonts w:asciiTheme="minorHAnsi" w:hAnsiTheme="minorHAnsi" w:cs="Arial"/>
          <w:highlight w:val="yellow"/>
        </w:rPr>
        <w:t>Ministério ao qual a contratante está subordinado ou vinculado.</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tabs>
          <w:tab w:val="left" w:pos="284"/>
        </w:tabs>
        <w:jc w:val="both"/>
        <w:rPr>
          <w:rFonts w:asciiTheme="minorHAnsi" w:hAnsiTheme="minorHAnsi" w:cs="Arial"/>
        </w:rPr>
      </w:pPr>
      <w:r w:rsidRPr="00012B36">
        <w:rPr>
          <w:rFonts w:asciiTheme="minorHAnsi" w:hAnsiTheme="minorHAnsi" w:cs="Arial"/>
        </w:rPr>
        <w:t>11.</w:t>
      </w:r>
      <w:r w:rsidR="00FC4736" w:rsidRPr="00012B36">
        <w:rPr>
          <w:rFonts w:asciiTheme="minorHAnsi" w:hAnsiTheme="minorHAnsi" w:cs="Arial"/>
        </w:rPr>
        <w:t>8</w:t>
      </w:r>
      <w:r w:rsidRPr="00012B36">
        <w:rPr>
          <w:rFonts w:asciiTheme="minorHAnsi" w:hAnsiTheme="minorHAnsi" w:cs="Arial"/>
        </w:rPr>
        <w:tab/>
      </w:r>
      <w:r w:rsidRPr="00012B36">
        <w:rPr>
          <w:rFonts w:asciiTheme="minorHAnsi" w:hAnsiTheme="minorHAnsi" w:cs="Arial"/>
        </w:rPr>
        <w:tab/>
        <w:t xml:space="preserve">As sanções aqui previstas são independentes entre si, podendo ser aplicadas isoladas ou cumulativamente, sem prejuízo de outras medidas cabíveis, respondendo ainda a </w:t>
      </w:r>
      <w:r w:rsidRPr="00012B36">
        <w:rPr>
          <w:rFonts w:asciiTheme="minorHAnsi" w:hAnsiTheme="minorHAnsi" w:cs="Arial"/>
          <w:b/>
        </w:rPr>
        <w:t>CONTRATADA</w:t>
      </w:r>
      <w:r w:rsidRPr="00012B36">
        <w:rPr>
          <w:rFonts w:asciiTheme="minorHAnsi" w:hAnsiTheme="minorHAnsi" w:cs="Arial"/>
        </w:rPr>
        <w:t xml:space="preserve"> por qualquer indenização suplementar no montante equivalente ao prejuízo excedente que causar, na forma do parágrafo único do art. 416 do Código Civil Brasileiro.</w:t>
      </w:r>
    </w:p>
    <w:p w:rsidR="0020470F" w:rsidRPr="00012B36" w:rsidRDefault="0020470F" w:rsidP="00031B9B">
      <w:pPr>
        <w:tabs>
          <w:tab w:val="left" w:pos="284"/>
        </w:tabs>
        <w:jc w:val="both"/>
        <w:rPr>
          <w:rFonts w:asciiTheme="minorHAnsi" w:hAnsiTheme="minorHAnsi" w:cs="Arial"/>
        </w:rPr>
      </w:pPr>
    </w:p>
    <w:p w:rsidR="00001813" w:rsidRPr="00012B36" w:rsidRDefault="00001813"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109, I, “f”, Lei nº 8.666/1993.</w:t>
      </w:r>
    </w:p>
    <w:p w:rsidR="00001813" w:rsidRPr="00012B36" w:rsidRDefault="00001813" w:rsidP="00031B9B">
      <w:pPr>
        <w:tabs>
          <w:tab w:val="left" w:pos="284"/>
        </w:tabs>
        <w:jc w:val="both"/>
        <w:rPr>
          <w:rFonts w:asciiTheme="minorHAnsi" w:hAnsiTheme="minorHAnsi" w:cs="Arial"/>
        </w:rPr>
      </w:pPr>
    </w:p>
    <w:p w:rsidR="0020470F" w:rsidRPr="00012B36" w:rsidRDefault="0020470F" w:rsidP="00031B9B">
      <w:pPr>
        <w:tabs>
          <w:tab w:val="left" w:pos="284"/>
        </w:tabs>
        <w:jc w:val="both"/>
        <w:rPr>
          <w:rFonts w:asciiTheme="minorHAnsi" w:hAnsiTheme="minorHAnsi" w:cs="Arial"/>
        </w:rPr>
      </w:pPr>
      <w:r w:rsidRPr="00012B36">
        <w:rPr>
          <w:rFonts w:asciiTheme="minorHAnsi" w:hAnsiTheme="minorHAnsi" w:cs="Arial"/>
        </w:rPr>
        <w:t>11.</w:t>
      </w:r>
      <w:r w:rsidR="00FC4736" w:rsidRPr="00012B36">
        <w:rPr>
          <w:rFonts w:asciiTheme="minorHAnsi" w:hAnsiTheme="minorHAnsi" w:cs="Arial"/>
        </w:rPr>
        <w:t>9</w:t>
      </w:r>
      <w:r w:rsidRPr="00012B36">
        <w:rPr>
          <w:rFonts w:asciiTheme="minorHAnsi" w:hAnsiTheme="minorHAnsi" w:cs="Arial"/>
        </w:rPr>
        <w:tab/>
      </w:r>
      <w:r w:rsidRPr="00012B36">
        <w:rPr>
          <w:rFonts w:asciiTheme="minorHAnsi" w:hAnsiTheme="minorHAnsi" w:cs="Arial"/>
        </w:rPr>
        <w:tab/>
        <w:t xml:space="preserve">A aplicação das sanções previstas neste contrato não exclui a possibilidade de aplicação de outras, previstas na Lei nº 8.666/1993, incluída a responsabilização da </w:t>
      </w:r>
      <w:r w:rsidRPr="00012B36">
        <w:rPr>
          <w:rFonts w:asciiTheme="minorHAnsi" w:hAnsiTheme="minorHAnsi" w:cs="Arial"/>
          <w:b/>
        </w:rPr>
        <w:t>CONTRATADA</w:t>
      </w:r>
      <w:r w:rsidRPr="00012B36">
        <w:rPr>
          <w:rFonts w:asciiTheme="minorHAnsi" w:hAnsiTheme="minorHAnsi" w:cs="Arial"/>
        </w:rPr>
        <w:t xml:space="preserve"> por eventuais perdas e danos causados à </w:t>
      </w:r>
      <w:r w:rsidRPr="00012B36">
        <w:rPr>
          <w:rFonts w:asciiTheme="minorHAnsi" w:hAnsiTheme="minorHAnsi" w:cs="Arial"/>
          <w:b/>
        </w:rPr>
        <w:t>CONTRATANTE</w:t>
      </w:r>
      <w:r w:rsidRPr="00012B36">
        <w:rPr>
          <w:rFonts w:asciiTheme="minorHAnsi" w:hAnsiTheme="minorHAnsi" w:cs="Arial"/>
        </w:rPr>
        <w:t>.</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tabs>
          <w:tab w:val="left" w:pos="284"/>
        </w:tabs>
        <w:jc w:val="both"/>
        <w:rPr>
          <w:rFonts w:asciiTheme="minorHAnsi" w:hAnsiTheme="minorHAnsi" w:cs="Arial"/>
        </w:rPr>
      </w:pPr>
      <w:r w:rsidRPr="00012B36">
        <w:rPr>
          <w:rFonts w:asciiTheme="minorHAnsi" w:hAnsiTheme="minorHAnsi" w:cs="Arial"/>
        </w:rPr>
        <w:t>11.1</w:t>
      </w:r>
      <w:r w:rsidR="00FC4736" w:rsidRPr="00012B36">
        <w:rPr>
          <w:rFonts w:asciiTheme="minorHAnsi" w:hAnsiTheme="minorHAnsi" w:cs="Arial"/>
        </w:rPr>
        <w:t>0</w:t>
      </w:r>
      <w:r w:rsidRPr="00012B36">
        <w:rPr>
          <w:rFonts w:asciiTheme="minorHAnsi" w:hAnsiTheme="minorHAnsi" w:cs="Arial"/>
        </w:rPr>
        <w:tab/>
      </w:r>
      <w:r w:rsidRPr="00012B36">
        <w:rPr>
          <w:rFonts w:asciiTheme="minorHAnsi" w:hAnsiTheme="minorHAnsi" w:cs="Arial"/>
        </w:rPr>
        <w:tab/>
        <w:t xml:space="preserve">O valor das multas poderá ser descontado da garantia constituída, do valor da fatura de quaisquer serviços referentes a este contrato, cobrado diretamente ou, ainda, quando for o caso, cobrado judicialmente da </w:t>
      </w:r>
      <w:r w:rsidRPr="00012B36">
        <w:rPr>
          <w:rFonts w:asciiTheme="minorHAnsi" w:hAnsiTheme="minorHAnsi" w:cs="Arial"/>
          <w:b/>
        </w:rPr>
        <w:t>CONTRATADA</w:t>
      </w:r>
      <w:r w:rsidRPr="00012B36">
        <w:rPr>
          <w:rFonts w:asciiTheme="minorHAnsi" w:hAnsiTheme="minorHAnsi" w:cs="Arial"/>
        </w:rPr>
        <w:t>.</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tabs>
          <w:tab w:val="left" w:pos="284"/>
        </w:tabs>
        <w:jc w:val="both"/>
        <w:rPr>
          <w:rFonts w:asciiTheme="minorHAnsi" w:hAnsiTheme="minorHAnsi" w:cs="Arial"/>
        </w:rPr>
      </w:pPr>
      <w:r w:rsidRPr="00012B36">
        <w:rPr>
          <w:rFonts w:asciiTheme="minorHAnsi" w:hAnsiTheme="minorHAnsi" w:cs="Arial"/>
        </w:rPr>
        <w:t>11.1</w:t>
      </w:r>
      <w:r w:rsidR="00D460AF" w:rsidRPr="00012B36">
        <w:rPr>
          <w:rFonts w:asciiTheme="minorHAnsi" w:hAnsiTheme="minorHAnsi" w:cs="Arial"/>
        </w:rPr>
        <w:t>0.</w:t>
      </w:r>
      <w:r w:rsidR="00FC4736" w:rsidRPr="00012B36">
        <w:rPr>
          <w:rFonts w:asciiTheme="minorHAnsi" w:hAnsiTheme="minorHAnsi" w:cs="Arial"/>
        </w:rPr>
        <w:t>1</w:t>
      </w:r>
      <w:r w:rsidRPr="00012B36">
        <w:rPr>
          <w:rFonts w:asciiTheme="minorHAnsi" w:hAnsiTheme="minorHAnsi" w:cs="Arial"/>
        </w:rPr>
        <w:tab/>
        <w:t xml:space="preserve">O valor das multas deverá ser recolhido no prazo máximo de 10 (dez) dias corridos, a contar da data do recebimento da comunicação enviada pela </w:t>
      </w:r>
      <w:r w:rsidRPr="00012B36">
        <w:rPr>
          <w:rFonts w:asciiTheme="minorHAnsi" w:hAnsiTheme="minorHAnsi" w:cs="Arial"/>
          <w:b/>
        </w:rPr>
        <w:t>CONTRATANTE</w:t>
      </w:r>
      <w:r w:rsidRPr="00012B36">
        <w:rPr>
          <w:rFonts w:asciiTheme="minorHAnsi" w:hAnsiTheme="minorHAnsi" w:cs="Arial"/>
        </w:rPr>
        <w:t>.</w:t>
      </w:r>
    </w:p>
    <w:p w:rsidR="0020470F" w:rsidRPr="00012B36" w:rsidRDefault="0020470F" w:rsidP="00031B9B">
      <w:pPr>
        <w:tabs>
          <w:tab w:val="left" w:pos="284"/>
        </w:tabs>
        <w:jc w:val="both"/>
        <w:rPr>
          <w:rFonts w:asciiTheme="minorHAnsi" w:hAnsiTheme="minorHAnsi" w:cs="Arial"/>
        </w:rPr>
      </w:pPr>
    </w:p>
    <w:p w:rsidR="0020470F" w:rsidRPr="00012B36" w:rsidRDefault="0020470F" w:rsidP="00031B9B">
      <w:pPr>
        <w:jc w:val="both"/>
        <w:rPr>
          <w:rFonts w:asciiTheme="minorHAnsi" w:hAnsiTheme="minorHAnsi" w:cs="Arial"/>
        </w:rPr>
      </w:pPr>
    </w:p>
    <w:p w:rsidR="0020470F" w:rsidRPr="00012B36" w:rsidRDefault="0020470F" w:rsidP="00031B9B">
      <w:pPr>
        <w:rPr>
          <w:rFonts w:asciiTheme="minorHAnsi" w:hAnsiTheme="minorHAnsi" w:cs="Arial"/>
        </w:rPr>
      </w:pPr>
      <w:r w:rsidRPr="00012B36">
        <w:rPr>
          <w:rFonts w:asciiTheme="minorHAnsi" w:hAnsiTheme="minorHAnsi" w:cs="Arial"/>
          <w:b/>
        </w:rPr>
        <w:t>CLÁUSULA DÉCIMA SEGUNDA – RESCISÃO</w:t>
      </w:r>
    </w:p>
    <w:p w:rsidR="0020470F" w:rsidRPr="00012B36" w:rsidRDefault="0020470F" w:rsidP="00031B9B">
      <w:pPr>
        <w:jc w:val="both"/>
        <w:rPr>
          <w:rFonts w:asciiTheme="minorHAnsi" w:hAnsiTheme="minorHAnsi" w:cs="Arial"/>
        </w:rPr>
      </w:pPr>
    </w:p>
    <w:p w:rsidR="0020470F" w:rsidRPr="00012B36" w:rsidRDefault="0020470F" w:rsidP="00031B9B">
      <w:pPr>
        <w:pStyle w:val="TextoATECH"/>
        <w:spacing w:after="0" w:line="240" w:lineRule="auto"/>
        <w:rPr>
          <w:rFonts w:asciiTheme="minorHAnsi" w:hAnsiTheme="minorHAnsi" w:cs="Arial"/>
          <w:sz w:val="24"/>
          <w:szCs w:val="24"/>
        </w:rPr>
      </w:pPr>
      <w:r w:rsidRPr="00012B36">
        <w:rPr>
          <w:rFonts w:asciiTheme="minorHAnsi" w:hAnsiTheme="minorHAnsi" w:cs="Arial"/>
          <w:sz w:val="24"/>
          <w:szCs w:val="24"/>
        </w:rPr>
        <w:t>12.1</w:t>
      </w:r>
      <w:r w:rsidRPr="00012B36">
        <w:rPr>
          <w:rFonts w:asciiTheme="minorHAnsi" w:hAnsiTheme="minorHAnsi" w:cs="Arial"/>
          <w:sz w:val="24"/>
          <w:szCs w:val="24"/>
        </w:rPr>
        <w:tab/>
      </w:r>
      <w:r w:rsidRPr="00012B36">
        <w:rPr>
          <w:rFonts w:asciiTheme="minorHAnsi" w:hAnsiTheme="minorHAnsi" w:cs="Arial"/>
          <w:sz w:val="24"/>
          <w:szCs w:val="24"/>
        </w:rPr>
        <w:tab/>
        <w:t>Este contrato poderá ser rescindido a qualquer tempo, independentemente de notificações ou interpelações judiciais ou extrajudiciais, com base nos motivos previstos nos arts. 77 e 78, na forma do art. 79 da Lei nº 8.666/1993.</w:t>
      </w:r>
    </w:p>
    <w:p w:rsidR="0020470F" w:rsidRPr="00012B36" w:rsidRDefault="0020470F" w:rsidP="00031B9B">
      <w:pPr>
        <w:jc w:val="both"/>
        <w:rPr>
          <w:rFonts w:asciiTheme="minorHAnsi" w:hAnsiTheme="minorHAnsi" w:cs="Arial"/>
        </w:rPr>
      </w:pPr>
    </w:p>
    <w:p w:rsidR="0020470F" w:rsidRPr="00012B36" w:rsidRDefault="0020470F" w:rsidP="00031B9B">
      <w:pPr>
        <w:pStyle w:val="Lista"/>
        <w:ind w:left="0" w:firstLine="0"/>
        <w:jc w:val="both"/>
        <w:rPr>
          <w:rFonts w:asciiTheme="minorHAnsi" w:hAnsiTheme="minorHAnsi" w:cs="Arial"/>
          <w:bCs/>
          <w:sz w:val="24"/>
          <w:szCs w:val="24"/>
        </w:rPr>
      </w:pPr>
      <w:r w:rsidRPr="00012B36">
        <w:rPr>
          <w:rFonts w:asciiTheme="minorHAnsi" w:hAnsiTheme="minorHAnsi" w:cs="Arial"/>
          <w:bCs/>
          <w:sz w:val="24"/>
          <w:szCs w:val="24"/>
        </w:rPr>
        <w:t>12.1.1</w:t>
      </w:r>
      <w:r w:rsidRPr="00012B36">
        <w:rPr>
          <w:rFonts w:asciiTheme="minorHAnsi" w:hAnsiTheme="minorHAnsi" w:cs="Arial"/>
          <w:bCs/>
          <w:sz w:val="24"/>
          <w:szCs w:val="24"/>
        </w:rPr>
        <w:tab/>
      </w:r>
      <w:r w:rsidRPr="00012B36">
        <w:rPr>
          <w:rFonts w:asciiTheme="minorHAnsi" w:hAnsiTheme="minorHAnsi" w:cs="Arial"/>
          <w:bCs/>
          <w:sz w:val="24"/>
          <w:szCs w:val="24"/>
        </w:rPr>
        <w:tab/>
        <w:t xml:space="preserve">O </w:t>
      </w:r>
      <w:r w:rsidR="00906072" w:rsidRPr="00012B36">
        <w:rPr>
          <w:rFonts w:asciiTheme="minorHAnsi" w:hAnsiTheme="minorHAnsi" w:cs="Arial"/>
          <w:bCs/>
          <w:sz w:val="24"/>
          <w:szCs w:val="24"/>
        </w:rPr>
        <w:t xml:space="preserve">presente </w:t>
      </w:r>
      <w:r w:rsidRPr="00012B36">
        <w:rPr>
          <w:rFonts w:asciiTheme="minorHAnsi" w:hAnsiTheme="minorHAnsi" w:cs="Arial"/>
          <w:bCs/>
          <w:sz w:val="24"/>
          <w:szCs w:val="24"/>
        </w:rPr>
        <w:t xml:space="preserve">contrato também poderá ser rescindido, independentemente de interpelação judicial ou extrajudicial, desde que motivado o ato e assegurados o contraditório e a ampla defesa, quando a </w:t>
      </w:r>
      <w:r w:rsidRPr="00012B36">
        <w:rPr>
          <w:rFonts w:asciiTheme="minorHAnsi" w:hAnsiTheme="minorHAnsi" w:cs="Arial"/>
          <w:b/>
          <w:bCs/>
          <w:sz w:val="24"/>
          <w:szCs w:val="24"/>
        </w:rPr>
        <w:t>CONTRATADA</w:t>
      </w:r>
      <w:r w:rsidRPr="00012B36">
        <w:rPr>
          <w:rFonts w:asciiTheme="minorHAnsi" w:hAnsiTheme="minorHAnsi" w:cs="Arial"/>
          <w:bCs/>
          <w:sz w:val="24"/>
          <w:szCs w:val="24"/>
        </w:rPr>
        <w:t>:</w:t>
      </w:r>
    </w:p>
    <w:p w:rsidR="0020470F" w:rsidRPr="00012B36" w:rsidRDefault="0020470F" w:rsidP="00031B9B">
      <w:pPr>
        <w:pStyle w:val="Lista"/>
        <w:ind w:left="0" w:firstLine="0"/>
        <w:jc w:val="both"/>
        <w:rPr>
          <w:rFonts w:asciiTheme="minorHAnsi" w:hAnsiTheme="minorHAnsi" w:cs="Arial"/>
          <w:bCs/>
          <w:sz w:val="24"/>
          <w:szCs w:val="24"/>
        </w:rPr>
      </w:pPr>
    </w:p>
    <w:p w:rsidR="0020470F" w:rsidRPr="00012B36" w:rsidRDefault="0020470F" w:rsidP="00DA2574">
      <w:pPr>
        <w:pStyle w:val="Recuodecorpodetexto3"/>
        <w:numPr>
          <w:ilvl w:val="0"/>
          <w:numId w:val="91"/>
        </w:numPr>
        <w:tabs>
          <w:tab w:val="left" w:pos="1418"/>
          <w:tab w:val="left" w:pos="1701"/>
          <w:tab w:val="left" w:pos="1843"/>
        </w:tabs>
        <w:ind w:left="1418" w:firstLine="0"/>
        <w:jc w:val="both"/>
        <w:rPr>
          <w:rFonts w:asciiTheme="minorHAnsi" w:hAnsiTheme="minorHAnsi" w:cs="Arial"/>
          <w:szCs w:val="24"/>
        </w:rPr>
      </w:pPr>
      <w:r w:rsidRPr="00012B36">
        <w:rPr>
          <w:rFonts w:asciiTheme="minorHAnsi" w:hAnsiTheme="minorHAnsi" w:cs="Arial"/>
          <w:szCs w:val="24"/>
        </w:rPr>
        <w:t>for atingida por protesto de título, execução fiscal ou outros fatos que comprometam a sua capacidade econômico-financeira;</w:t>
      </w:r>
    </w:p>
    <w:p w:rsidR="0020470F" w:rsidRPr="00012B36" w:rsidRDefault="0020470F" w:rsidP="00031B9B">
      <w:pPr>
        <w:pStyle w:val="Recuodecorpodetexto3"/>
        <w:tabs>
          <w:tab w:val="left" w:pos="1418"/>
          <w:tab w:val="left" w:pos="1701"/>
          <w:tab w:val="left" w:pos="1843"/>
        </w:tabs>
        <w:ind w:left="1418"/>
        <w:jc w:val="both"/>
        <w:rPr>
          <w:rFonts w:asciiTheme="minorHAnsi" w:hAnsiTheme="minorHAnsi" w:cs="Arial"/>
          <w:szCs w:val="24"/>
        </w:rPr>
      </w:pPr>
    </w:p>
    <w:p w:rsidR="0020470F" w:rsidRPr="00012B36" w:rsidRDefault="0020470F" w:rsidP="00DA2574">
      <w:pPr>
        <w:pStyle w:val="Recuodecorpodetexto3"/>
        <w:numPr>
          <w:ilvl w:val="0"/>
          <w:numId w:val="91"/>
        </w:numPr>
        <w:tabs>
          <w:tab w:val="left" w:pos="1418"/>
          <w:tab w:val="left" w:pos="1701"/>
          <w:tab w:val="left" w:pos="1843"/>
        </w:tabs>
        <w:ind w:left="1418" w:firstLine="0"/>
        <w:jc w:val="both"/>
        <w:rPr>
          <w:rFonts w:asciiTheme="minorHAnsi" w:hAnsiTheme="minorHAnsi" w:cs="Arial"/>
          <w:szCs w:val="24"/>
        </w:rPr>
      </w:pPr>
      <w:r w:rsidRPr="00012B36">
        <w:rPr>
          <w:rFonts w:asciiTheme="minorHAnsi" w:hAnsiTheme="minorHAnsi" w:cs="Arial"/>
          <w:szCs w:val="24"/>
        </w:rPr>
        <w:t>for envolvida em escândalo público e notório;</w:t>
      </w:r>
    </w:p>
    <w:p w:rsidR="0020470F" w:rsidRPr="00012B36" w:rsidRDefault="0020470F" w:rsidP="00031B9B">
      <w:pPr>
        <w:pStyle w:val="Recuodecorpodetexto3"/>
        <w:tabs>
          <w:tab w:val="left" w:pos="1418"/>
          <w:tab w:val="left" w:pos="1701"/>
          <w:tab w:val="left" w:pos="1843"/>
        </w:tabs>
        <w:ind w:left="1418"/>
        <w:jc w:val="both"/>
        <w:rPr>
          <w:rFonts w:asciiTheme="minorHAnsi" w:hAnsiTheme="minorHAnsi" w:cs="Arial"/>
          <w:szCs w:val="24"/>
        </w:rPr>
      </w:pPr>
    </w:p>
    <w:p w:rsidR="0020470F" w:rsidRPr="00012B36" w:rsidRDefault="0020470F" w:rsidP="00DA2574">
      <w:pPr>
        <w:pStyle w:val="Recuodecorpodetexto3"/>
        <w:numPr>
          <w:ilvl w:val="0"/>
          <w:numId w:val="91"/>
        </w:numPr>
        <w:tabs>
          <w:tab w:val="left" w:pos="1418"/>
          <w:tab w:val="left" w:pos="1701"/>
          <w:tab w:val="left" w:pos="1843"/>
        </w:tabs>
        <w:ind w:left="1418" w:firstLine="0"/>
        <w:jc w:val="both"/>
        <w:rPr>
          <w:rFonts w:asciiTheme="minorHAnsi" w:hAnsiTheme="minorHAnsi" w:cs="Arial"/>
          <w:szCs w:val="24"/>
        </w:rPr>
      </w:pPr>
      <w:r w:rsidRPr="00012B36">
        <w:rPr>
          <w:rFonts w:asciiTheme="minorHAnsi" w:hAnsiTheme="minorHAnsi" w:cs="Arial"/>
          <w:szCs w:val="24"/>
        </w:rPr>
        <w:t>quebrar o sigilo profissional;</w:t>
      </w:r>
    </w:p>
    <w:p w:rsidR="0020470F" w:rsidRPr="00012B36" w:rsidRDefault="0020470F" w:rsidP="00031B9B">
      <w:pPr>
        <w:pStyle w:val="Recuodecorpodetexto3"/>
        <w:tabs>
          <w:tab w:val="left" w:pos="1418"/>
          <w:tab w:val="left" w:pos="1701"/>
          <w:tab w:val="left" w:pos="1843"/>
        </w:tabs>
        <w:ind w:left="1418"/>
        <w:jc w:val="both"/>
        <w:rPr>
          <w:rFonts w:asciiTheme="minorHAnsi" w:hAnsiTheme="minorHAnsi" w:cs="Arial"/>
          <w:szCs w:val="24"/>
        </w:rPr>
      </w:pPr>
    </w:p>
    <w:p w:rsidR="0020470F" w:rsidRPr="00012B36" w:rsidRDefault="0020470F" w:rsidP="00DA2574">
      <w:pPr>
        <w:pStyle w:val="Recuodecorpodetexto3"/>
        <w:numPr>
          <w:ilvl w:val="0"/>
          <w:numId w:val="91"/>
        </w:numPr>
        <w:tabs>
          <w:tab w:val="left" w:pos="1418"/>
          <w:tab w:val="left" w:pos="1701"/>
          <w:tab w:val="left" w:pos="1843"/>
        </w:tabs>
        <w:ind w:left="1418" w:firstLine="0"/>
        <w:jc w:val="both"/>
        <w:rPr>
          <w:rFonts w:asciiTheme="minorHAnsi" w:hAnsiTheme="minorHAnsi" w:cs="Arial"/>
          <w:szCs w:val="24"/>
        </w:rPr>
      </w:pPr>
      <w:r w:rsidRPr="00012B36">
        <w:rPr>
          <w:rFonts w:asciiTheme="minorHAnsi" w:hAnsiTheme="minorHAnsi" w:cs="Arial"/>
          <w:szCs w:val="24"/>
        </w:rPr>
        <w:t>utilizar, em benefício próprio ou de terceiros, informações não divulgadas ao público e às quais tenha acesso por força de suas atribuições contratuais;</w:t>
      </w:r>
    </w:p>
    <w:p w:rsidR="0020470F" w:rsidRPr="00012B36" w:rsidRDefault="0020470F" w:rsidP="00031B9B">
      <w:pPr>
        <w:pStyle w:val="Recuodecorpodetexto3"/>
        <w:tabs>
          <w:tab w:val="left" w:pos="1418"/>
          <w:tab w:val="left" w:pos="1701"/>
          <w:tab w:val="left" w:pos="1843"/>
        </w:tabs>
        <w:ind w:left="1418"/>
        <w:jc w:val="both"/>
        <w:rPr>
          <w:rFonts w:asciiTheme="minorHAnsi" w:hAnsiTheme="minorHAnsi" w:cs="Arial"/>
          <w:szCs w:val="24"/>
        </w:rPr>
      </w:pPr>
    </w:p>
    <w:p w:rsidR="0020470F" w:rsidRPr="00012B36" w:rsidRDefault="0020470F" w:rsidP="00DA2574">
      <w:pPr>
        <w:pStyle w:val="Recuodecorpodetexto3"/>
        <w:numPr>
          <w:ilvl w:val="0"/>
          <w:numId w:val="91"/>
        </w:numPr>
        <w:tabs>
          <w:tab w:val="left" w:pos="1418"/>
          <w:tab w:val="left" w:pos="1701"/>
          <w:tab w:val="left" w:pos="1843"/>
        </w:tabs>
        <w:ind w:left="1418" w:firstLine="0"/>
        <w:jc w:val="both"/>
        <w:rPr>
          <w:rFonts w:asciiTheme="minorHAnsi" w:hAnsiTheme="minorHAnsi" w:cs="Arial"/>
          <w:szCs w:val="24"/>
        </w:rPr>
      </w:pPr>
      <w:r w:rsidRPr="00012B36">
        <w:rPr>
          <w:rFonts w:asciiTheme="minorHAnsi" w:hAnsiTheme="minorHAnsi" w:cs="Arial"/>
          <w:szCs w:val="24"/>
        </w:rPr>
        <w:t>não prestar garantia suficiente para assegurar o cumprimento das obrigações contratuais;</w:t>
      </w:r>
    </w:p>
    <w:p w:rsidR="0020470F" w:rsidRPr="00012B36" w:rsidRDefault="0020470F" w:rsidP="00031B9B">
      <w:pPr>
        <w:pStyle w:val="Recuodecorpodetexto3"/>
        <w:tabs>
          <w:tab w:val="left" w:pos="1418"/>
          <w:tab w:val="left" w:pos="1701"/>
          <w:tab w:val="left" w:pos="1843"/>
        </w:tabs>
        <w:ind w:left="1418"/>
        <w:jc w:val="both"/>
        <w:rPr>
          <w:rFonts w:asciiTheme="minorHAnsi" w:hAnsiTheme="minorHAnsi" w:cs="Arial"/>
          <w:szCs w:val="24"/>
        </w:rPr>
      </w:pPr>
    </w:p>
    <w:p w:rsidR="0020470F" w:rsidRPr="00012B36" w:rsidRDefault="0020470F" w:rsidP="00DA2574">
      <w:pPr>
        <w:pStyle w:val="Recuodecorpodetexto3"/>
        <w:numPr>
          <w:ilvl w:val="0"/>
          <w:numId w:val="91"/>
        </w:numPr>
        <w:tabs>
          <w:tab w:val="left" w:pos="1418"/>
          <w:tab w:val="left" w:pos="1701"/>
          <w:tab w:val="left" w:pos="1843"/>
        </w:tabs>
        <w:ind w:left="1418" w:firstLine="0"/>
        <w:jc w:val="both"/>
        <w:rPr>
          <w:rFonts w:asciiTheme="minorHAnsi" w:hAnsiTheme="minorHAnsi" w:cs="Arial"/>
          <w:szCs w:val="24"/>
        </w:rPr>
      </w:pPr>
      <w:r w:rsidRPr="00012B36">
        <w:rPr>
          <w:rFonts w:asciiTheme="minorHAnsi" w:hAnsiTheme="minorHAnsi" w:cs="Arial"/>
          <w:szCs w:val="24"/>
        </w:rPr>
        <w:t xml:space="preserve">der motivo à suspensão dos serviços por parte de autoridades competentes, caso em que responderá por eventual aumento de custos daí decorrentes e por perdas e danos que a </w:t>
      </w:r>
      <w:r w:rsidRPr="00012B36">
        <w:rPr>
          <w:rFonts w:asciiTheme="minorHAnsi" w:hAnsiTheme="minorHAnsi" w:cs="Arial"/>
          <w:b/>
          <w:szCs w:val="24"/>
        </w:rPr>
        <w:t>CONTRATANTE</w:t>
      </w:r>
      <w:r w:rsidRPr="00012B36">
        <w:rPr>
          <w:rFonts w:asciiTheme="minorHAnsi" w:hAnsiTheme="minorHAnsi" w:cs="Arial"/>
          <w:szCs w:val="24"/>
        </w:rPr>
        <w:t>, como consequência, venha a sofrer;</w:t>
      </w:r>
    </w:p>
    <w:p w:rsidR="0020470F" w:rsidRPr="00012B36" w:rsidRDefault="0020470F" w:rsidP="00031B9B">
      <w:pPr>
        <w:pStyle w:val="Recuodecorpodetexto3"/>
        <w:tabs>
          <w:tab w:val="left" w:pos="1418"/>
          <w:tab w:val="left" w:pos="1701"/>
          <w:tab w:val="left" w:pos="1843"/>
        </w:tabs>
        <w:ind w:left="1418"/>
        <w:jc w:val="both"/>
        <w:rPr>
          <w:rFonts w:asciiTheme="minorHAnsi" w:hAnsiTheme="minorHAnsi" w:cs="Arial"/>
          <w:szCs w:val="24"/>
        </w:rPr>
      </w:pPr>
    </w:p>
    <w:p w:rsidR="0020470F" w:rsidRPr="00012B36" w:rsidRDefault="0020470F" w:rsidP="00DA2574">
      <w:pPr>
        <w:pStyle w:val="Recuodecorpodetexto3"/>
        <w:numPr>
          <w:ilvl w:val="0"/>
          <w:numId w:val="91"/>
        </w:numPr>
        <w:tabs>
          <w:tab w:val="left" w:pos="1418"/>
          <w:tab w:val="left" w:pos="1701"/>
          <w:tab w:val="left" w:pos="1843"/>
        </w:tabs>
        <w:ind w:left="1418" w:firstLine="0"/>
        <w:jc w:val="both"/>
        <w:rPr>
          <w:rFonts w:asciiTheme="minorHAnsi" w:hAnsiTheme="minorHAnsi" w:cs="Arial"/>
          <w:szCs w:val="24"/>
        </w:rPr>
      </w:pPr>
      <w:r w:rsidRPr="00012B36">
        <w:rPr>
          <w:rFonts w:asciiTheme="minorHAnsi" w:hAnsiTheme="minorHAnsi" w:cs="Arial"/>
          <w:szCs w:val="24"/>
        </w:rPr>
        <w:t xml:space="preserve">deixar de comprovar sua regularidade fiscal, incluídas contribuições trabalhistas e previdenciárias e depósitos do FGTS, para com seus empregados, na forma definida no </w:t>
      </w:r>
      <w:r w:rsidR="00906072" w:rsidRPr="00012B36">
        <w:rPr>
          <w:rFonts w:asciiTheme="minorHAnsi" w:hAnsiTheme="minorHAnsi" w:cs="Arial"/>
          <w:szCs w:val="24"/>
        </w:rPr>
        <w:t xml:space="preserve">presente </w:t>
      </w:r>
      <w:r w:rsidRPr="00012B36">
        <w:rPr>
          <w:rFonts w:asciiTheme="minorHAnsi" w:hAnsiTheme="minorHAnsi" w:cs="Arial"/>
          <w:szCs w:val="24"/>
        </w:rPr>
        <w:t>contrato;</w:t>
      </w:r>
    </w:p>
    <w:p w:rsidR="0020470F" w:rsidRPr="00012B36" w:rsidRDefault="0020470F" w:rsidP="00031B9B">
      <w:pPr>
        <w:pStyle w:val="Recuodecorpodetexto3"/>
        <w:tabs>
          <w:tab w:val="left" w:pos="1418"/>
          <w:tab w:val="left" w:pos="1701"/>
          <w:tab w:val="left" w:pos="1843"/>
        </w:tabs>
        <w:ind w:left="1418"/>
        <w:jc w:val="both"/>
        <w:rPr>
          <w:rFonts w:asciiTheme="minorHAnsi" w:hAnsiTheme="minorHAnsi" w:cs="Arial"/>
          <w:szCs w:val="24"/>
        </w:rPr>
      </w:pPr>
    </w:p>
    <w:p w:rsidR="0020470F" w:rsidRPr="00012B36" w:rsidRDefault="0020470F" w:rsidP="00DA2574">
      <w:pPr>
        <w:pStyle w:val="Recuodecorpodetexto3"/>
        <w:numPr>
          <w:ilvl w:val="0"/>
          <w:numId w:val="91"/>
        </w:numPr>
        <w:tabs>
          <w:tab w:val="left" w:pos="1418"/>
          <w:tab w:val="left" w:pos="1701"/>
          <w:tab w:val="left" w:pos="1843"/>
        </w:tabs>
        <w:ind w:left="1418" w:firstLine="0"/>
        <w:jc w:val="both"/>
        <w:rPr>
          <w:rFonts w:asciiTheme="minorHAnsi" w:hAnsiTheme="minorHAnsi" w:cs="Arial"/>
          <w:szCs w:val="24"/>
        </w:rPr>
      </w:pPr>
      <w:r w:rsidRPr="00012B36">
        <w:rPr>
          <w:rFonts w:asciiTheme="minorHAnsi" w:hAnsiTheme="minorHAnsi" w:cs="Arial"/>
          <w:szCs w:val="24"/>
        </w:rPr>
        <w:t>vier a ser declarada inidônea por qualquer órgão ou entidade da Administração Pública.</w:t>
      </w:r>
    </w:p>
    <w:p w:rsidR="0020470F" w:rsidRPr="00012B36" w:rsidRDefault="0020470F" w:rsidP="00031B9B">
      <w:pPr>
        <w:pStyle w:val="Lista"/>
        <w:ind w:left="0" w:firstLine="0"/>
        <w:jc w:val="both"/>
        <w:rPr>
          <w:rFonts w:asciiTheme="minorHAnsi" w:hAnsiTheme="minorHAnsi" w:cs="Arial"/>
          <w:bCs/>
          <w:sz w:val="24"/>
          <w:szCs w:val="24"/>
        </w:rPr>
      </w:pPr>
    </w:p>
    <w:p w:rsidR="0020470F" w:rsidRPr="00012B36" w:rsidRDefault="0020470F" w:rsidP="00031B9B">
      <w:pPr>
        <w:pStyle w:val="Lista"/>
        <w:ind w:left="0" w:firstLine="0"/>
        <w:jc w:val="both"/>
        <w:rPr>
          <w:rFonts w:asciiTheme="minorHAnsi" w:hAnsiTheme="minorHAnsi" w:cs="Arial"/>
          <w:bCs/>
          <w:sz w:val="24"/>
          <w:szCs w:val="24"/>
        </w:rPr>
      </w:pPr>
      <w:r w:rsidRPr="00012B36">
        <w:rPr>
          <w:rFonts w:asciiTheme="minorHAnsi" w:hAnsiTheme="minorHAnsi" w:cs="Arial"/>
          <w:bCs/>
          <w:sz w:val="24"/>
          <w:szCs w:val="24"/>
        </w:rPr>
        <w:t>12.1.2</w:t>
      </w:r>
      <w:r w:rsidRPr="00012B36">
        <w:rPr>
          <w:rFonts w:asciiTheme="minorHAnsi" w:hAnsiTheme="minorHAnsi" w:cs="Arial"/>
          <w:bCs/>
          <w:sz w:val="24"/>
          <w:szCs w:val="24"/>
        </w:rPr>
        <w:tab/>
      </w:r>
      <w:r w:rsidRPr="00012B36">
        <w:rPr>
          <w:rFonts w:asciiTheme="minorHAnsi" w:hAnsiTheme="minorHAnsi" w:cs="Arial"/>
          <w:bCs/>
          <w:sz w:val="24"/>
          <w:szCs w:val="24"/>
        </w:rPr>
        <w:tab/>
        <w:t xml:space="preserve">Exceto quando se tratar de caso fortuito, força maior ou razões de interesse público, a rescisão acarretará, independentemente de qualquer procedimento judicial ou extrajudicial, a retenção dos créditos decorrentes deste contrato, até o limite dos prejuízos causados à </w:t>
      </w:r>
      <w:r w:rsidRPr="00012B36">
        <w:rPr>
          <w:rFonts w:asciiTheme="minorHAnsi" w:hAnsiTheme="minorHAnsi" w:cs="Arial"/>
          <w:b/>
          <w:bCs/>
          <w:sz w:val="24"/>
          <w:szCs w:val="24"/>
        </w:rPr>
        <w:t>CONTRATANTE</w:t>
      </w:r>
      <w:r w:rsidRPr="00012B36">
        <w:rPr>
          <w:rFonts w:asciiTheme="minorHAnsi" w:hAnsiTheme="minorHAnsi" w:cs="Arial"/>
          <w:bCs/>
          <w:sz w:val="24"/>
          <w:szCs w:val="24"/>
        </w:rPr>
        <w:t>, ou a execução da garantia contratual, para ressarcimento dos valores das multas e indenizações a ele devidos.</w:t>
      </w:r>
    </w:p>
    <w:p w:rsidR="0020470F" w:rsidRPr="00012B36" w:rsidRDefault="0020470F" w:rsidP="00031B9B">
      <w:pPr>
        <w:pStyle w:val="Lista"/>
        <w:ind w:left="0" w:firstLine="0"/>
        <w:jc w:val="both"/>
        <w:rPr>
          <w:rFonts w:asciiTheme="minorHAnsi" w:hAnsiTheme="minorHAnsi" w:cs="Arial"/>
          <w:bCs/>
          <w:sz w:val="24"/>
          <w:szCs w:val="24"/>
        </w:rPr>
      </w:pPr>
    </w:p>
    <w:p w:rsidR="0020470F" w:rsidRPr="00012B36" w:rsidRDefault="0020470F" w:rsidP="00031B9B">
      <w:pPr>
        <w:pStyle w:val="Lista"/>
        <w:ind w:left="0" w:firstLine="0"/>
        <w:jc w:val="both"/>
        <w:rPr>
          <w:rFonts w:asciiTheme="minorHAnsi" w:hAnsiTheme="minorHAnsi" w:cs="Arial"/>
          <w:bCs/>
          <w:sz w:val="24"/>
          <w:szCs w:val="24"/>
        </w:rPr>
      </w:pPr>
      <w:r w:rsidRPr="00012B36">
        <w:rPr>
          <w:rFonts w:asciiTheme="minorHAnsi" w:hAnsiTheme="minorHAnsi" w:cs="Arial"/>
          <w:bCs/>
          <w:sz w:val="24"/>
          <w:szCs w:val="24"/>
        </w:rPr>
        <w:t>12.1.2.1</w:t>
      </w:r>
      <w:r w:rsidRPr="00012B36">
        <w:rPr>
          <w:rFonts w:asciiTheme="minorHAnsi" w:hAnsiTheme="minorHAnsi" w:cs="Arial"/>
          <w:bCs/>
          <w:sz w:val="24"/>
          <w:szCs w:val="24"/>
        </w:rPr>
        <w:tab/>
        <w:t xml:space="preserve">Caso a retenção não possa ser efetuada, no todo ou em parte, na forma prevista no subitem 12.1.2, a </w:t>
      </w:r>
      <w:r w:rsidRPr="00012B36">
        <w:rPr>
          <w:rFonts w:asciiTheme="minorHAnsi" w:hAnsiTheme="minorHAnsi" w:cs="Arial"/>
          <w:b/>
          <w:bCs/>
          <w:sz w:val="24"/>
          <w:szCs w:val="24"/>
        </w:rPr>
        <w:t>CONTRATADA</w:t>
      </w:r>
      <w:r w:rsidRPr="00012B36">
        <w:rPr>
          <w:rFonts w:asciiTheme="minorHAnsi" w:hAnsiTheme="minorHAnsi" w:cs="Arial"/>
          <w:bCs/>
          <w:sz w:val="24"/>
          <w:szCs w:val="24"/>
        </w:rPr>
        <w:t xml:space="preserve"> será notificada para, no prazo de 05 (cinco) dias úteis, a contar do recebimento da notificação, recolher o respectivo valor em agência bancária a ser indicada pela </w:t>
      </w:r>
      <w:r w:rsidRPr="00012B36">
        <w:rPr>
          <w:rFonts w:asciiTheme="minorHAnsi" w:hAnsiTheme="minorHAnsi" w:cs="Arial"/>
          <w:b/>
          <w:bCs/>
          <w:sz w:val="24"/>
          <w:szCs w:val="24"/>
        </w:rPr>
        <w:t>CONTRATANTE</w:t>
      </w:r>
      <w:r w:rsidRPr="00012B36">
        <w:rPr>
          <w:rFonts w:asciiTheme="minorHAnsi" w:hAnsiTheme="minorHAnsi" w:cs="Arial"/>
          <w:bCs/>
          <w:sz w:val="24"/>
          <w:szCs w:val="24"/>
        </w:rPr>
        <w:t>.</w:t>
      </w:r>
    </w:p>
    <w:p w:rsidR="0020470F" w:rsidRPr="00012B36" w:rsidRDefault="0020470F" w:rsidP="00031B9B">
      <w:pPr>
        <w:pStyle w:val="Lista"/>
        <w:ind w:left="0" w:firstLine="0"/>
        <w:jc w:val="both"/>
        <w:rPr>
          <w:rFonts w:asciiTheme="minorHAnsi" w:hAnsiTheme="minorHAnsi" w:cs="Arial"/>
          <w:bCs/>
          <w:sz w:val="24"/>
          <w:szCs w:val="24"/>
        </w:rPr>
      </w:pPr>
    </w:p>
    <w:p w:rsidR="0020470F" w:rsidRPr="00012B36" w:rsidRDefault="0020470F" w:rsidP="00031B9B">
      <w:pPr>
        <w:pStyle w:val="Lista"/>
        <w:ind w:left="0" w:firstLine="0"/>
        <w:jc w:val="both"/>
        <w:rPr>
          <w:rFonts w:asciiTheme="minorHAnsi" w:hAnsiTheme="minorHAnsi" w:cs="Arial"/>
          <w:bCs/>
          <w:sz w:val="24"/>
          <w:szCs w:val="24"/>
        </w:rPr>
      </w:pPr>
      <w:r w:rsidRPr="00012B36">
        <w:rPr>
          <w:rFonts w:asciiTheme="minorHAnsi" w:hAnsiTheme="minorHAnsi" w:cs="Arial"/>
          <w:bCs/>
          <w:sz w:val="24"/>
          <w:szCs w:val="24"/>
        </w:rPr>
        <w:t>12.2</w:t>
      </w:r>
      <w:r w:rsidRPr="00012B36">
        <w:rPr>
          <w:rFonts w:asciiTheme="minorHAnsi" w:hAnsiTheme="minorHAnsi" w:cs="Arial"/>
          <w:bCs/>
          <w:sz w:val="24"/>
          <w:szCs w:val="24"/>
        </w:rPr>
        <w:tab/>
      </w:r>
      <w:r w:rsidRPr="00012B36">
        <w:rPr>
          <w:rFonts w:asciiTheme="minorHAnsi" w:hAnsiTheme="minorHAnsi" w:cs="Arial"/>
          <w:bCs/>
          <w:sz w:val="24"/>
          <w:szCs w:val="24"/>
        </w:rPr>
        <w:tab/>
        <w:t>Os casos de rescisão contratual serão formalmente motivados nos autos do processo administrativo, assegurado o contraditório e a ampla defesa.</w:t>
      </w:r>
    </w:p>
    <w:p w:rsidR="0020470F" w:rsidRPr="00012B36" w:rsidRDefault="0020470F" w:rsidP="00031B9B">
      <w:pPr>
        <w:pStyle w:val="Lista"/>
        <w:ind w:left="0" w:firstLine="0"/>
        <w:jc w:val="both"/>
        <w:rPr>
          <w:rFonts w:asciiTheme="minorHAnsi" w:hAnsiTheme="minorHAnsi" w:cs="Arial"/>
          <w:bCs/>
          <w:sz w:val="24"/>
          <w:szCs w:val="24"/>
        </w:rPr>
      </w:pPr>
    </w:p>
    <w:p w:rsidR="0020470F" w:rsidRPr="00012B36" w:rsidRDefault="0020470F" w:rsidP="00031B9B">
      <w:pPr>
        <w:pStyle w:val="Lista"/>
        <w:ind w:left="0" w:firstLine="0"/>
        <w:jc w:val="both"/>
        <w:rPr>
          <w:rFonts w:asciiTheme="minorHAnsi" w:hAnsiTheme="minorHAnsi" w:cs="Arial"/>
          <w:bCs/>
          <w:sz w:val="24"/>
          <w:szCs w:val="24"/>
        </w:rPr>
      </w:pPr>
      <w:r w:rsidRPr="00012B36">
        <w:rPr>
          <w:rFonts w:asciiTheme="minorHAnsi" w:hAnsiTheme="minorHAnsi" w:cs="Arial"/>
          <w:bCs/>
          <w:sz w:val="24"/>
          <w:szCs w:val="24"/>
        </w:rPr>
        <w:t>12.2.1</w:t>
      </w:r>
      <w:r w:rsidRPr="00012B36">
        <w:rPr>
          <w:rFonts w:asciiTheme="minorHAnsi" w:hAnsiTheme="minorHAnsi" w:cs="Arial"/>
          <w:bCs/>
          <w:sz w:val="24"/>
          <w:szCs w:val="24"/>
        </w:rPr>
        <w:tab/>
      </w:r>
      <w:r w:rsidRPr="00012B36">
        <w:rPr>
          <w:rFonts w:asciiTheme="minorHAnsi" w:hAnsiTheme="minorHAnsi" w:cs="Arial"/>
          <w:bCs/>
          <w:sz w:val="24"/>
          <w:szCs w:val="24"/>
        </w:rPr>
        <w:tab/>
        <w:t>A rescisão unilateral ou amigável deverá ser precedida de autorização escrita e fundamentada da autoridade competente.</w:t>
      </w:r>
    </w:p>
    <w:p w:rsidR="0020470F" w:rsidRPr="00012B36" w:rsidRDefault="0020470F" w:rsidP="00031B9B">
      <w:pPr>
        <w:pStyle w:val="Lista"/>
        <w:ind w:left="0" w:firstLine="0"/>
        <w:jc w:val="both"/>
        <w:rPr>
          <w:rFonts w:asciiTheme="minorHAnsi" w:hAnsiTheme="minorHAnsi" w:cs="Arial"/>
          <w:bCs/>
          <w:sz w:val="24"/>
          <w:szCs w:val="24"/>
        </w:rPr>
      </w:pPr>
    </w:p>
    <w:p w:rsidR="0020470F" w:rsidRPr="00012B36" w:rsidRDefault="0020470F" w:rsidP="00031B9B">
      <w:pPr>
        <w:pStyle w:val="Lista"/>
        <w:ind w:left="0" w:firstLine="0"/>
        <w:jc w:val="both"/>
        <w:rPr>
          <w:rFonts w:asciiTheme="minorHAnsi" w:hAnsiTheme="minorHAnsi" w:cs="Arial"/>
          <w:bCs/>
          <w:sz w:val="24"/>
          <w:szCs w:val="24"/>
        </w:rPr>
      </w:pPr>
      <w:r w:rsidRPr="00012B36">
        <w:rPr>
          <w:rFonts w:asciiTheme="minorHAnsi" w:hAnsiTheme="minorHAnsi" w:cs="Arial"/>
          <w:bCs/>
          <w:sz w:val="24"/>
          <w:szCs w:val="24"/>
        </w:rPr>
        <w:t>12.3</w:t>
      </w:r>
      <w:r w:rsidRPr="00012B36">
        <w:rPr>
          <w:rFonts w:asciiTheme="minorHAnsi" w:hAnsiTheme="minorHAnsi" w:cs="Arial"/>
          <w:bCs/>
          <w:sz w:val="24"/>
          <w:szCs w:val="24"/>
        </w:rPr>
        <w:tab/>
      </w:r>
      <w:r w:rsidRPr="00012B36">
        <w:rPr>
          <w:rFonts w:asciiTheme="minorHAnsi" w:hAnsiTheme="minorHAnsi" w:cs="Arial"/>
          <w:bCs/>
          <w:sz w:val="24"/>
          <w:szCs w:val="24"/>
        </w:rPr>
        <w:tab/>
        <w:t xml:space="preserve">Fica expressamente acordado que, em caso de rescisão, nenhuma remuneração será cabível, a não ser o ressarcimento de despesas autorizadas pela </w:t>
      </w:r>
      <w:r w:rsidRPr="00012B36">
        <w:rPr>
          <w:rFonts w:asciiTheme="minorHAnsi" w:hAnsiTheme="minorHAnsi" w:cs="Arial"/>
          <w:b/>
          <w:bCs/>
          <w:sz w:val="24"/>
          <w:szCs w:val="24"/>
        </w:rPr>
        <w:t>CONTRATANTE</w:t>
      </w:r>
      <w:r w:rsidRPr="00012B36">
        <w:rPr>
          <w:rFonts w:asciiTheme="minorHAnsi" w:hAnsiTheme="minorHAnsi" w:cs="Arial"/>
          <w:bCs/>
          <w:sz w:val="24"/>
          <w:szCs w:val="24"/>
        </w:rPr>
        <w:t xml:space="preserve"> e comprovadamente executadas pela </w:t>
      </w:r>
      <w:r w:rsidRPr="00012B36">
        <w:rPr>
          <w:rFonts w:asciiTheme="minorHAnsi" w:hAnsiTheme="minorHAnsi" w:cs="Arial"/>
          <w:b/>
          <w:bCs/>
          <w:sz w:val="24"/>
          <w:szCs w:val="24"/>
        </w:rPr>
        <w:t>CONTRATADA</w:t>
      </w:r>
      <w:r w:rsidRPr="00012B36">
        <w:rPr>
          <w:rFonts w:asciiTheme="minorHAnsi" w:hAnsiTheme="minorHAnsi" w:cs="Arial"/>
          <w:bCs/>
          <w:sz w:val="24"/>
          <w:szCs w:val="24"/>
        </w:rPr>
        <w:t xml:space="preserve">, previstas no </w:t>
      </w:r>
      <w:r w:rsidR="00906072" w:rsidRPr="00012B36">
        <w:rPr>
          <w:rFonts w:asciiTheme="minorHAnsi" w:hAnsiTheme="minorHAnsi" w:cs="Arial"/>
          <w:bCs/>
          <w:sz w:val="24"/>
          <w:szCs w:val="24"/>
        </w:rPr>
        <w:t xml:space="preserve">presente </w:t>
      </w:r>
      <w:r w:rsidRPr="00012B36">
        <w:rPr>
          <w:rFonts w:asciiTheme="minorHAnsi" w:hAnsiTheme="minorHAnsi" w:cs="Arial"/>
          <w:bCs/>
          <w:sz w:val="24"/>
          <w:szCs w:val="24"/>
        </w:rPr>
        <w:t>contrato.</w:t>
      </w:r>
    </w:p>
    <w:p w:rsidR="0020470F" w:rsidRPr="00012B36" w:rsidRDefault="0020470F" w:rsidP="00031B9B">
      <w:pPr>
        <w:jc w:val="both"/>
        <w:rPr>
          <w:rFonts w:asciiTheme="minorHAnsi" w:hAnsiTheme="minorHAnsi" w:cs="Arial"/>
        </w:rPr>
      </w:pPr>
    </w:p>
    <w:p w:rsidR="0020470F" w:rsidRPr="00012B36" w:rsidRDefault="0020470F" w:rsidP="00031B9B">
      <w:pPr>
        <w:jc w:val="both"/>
        <w:rPr>
          <w:rFonts w:asciiTheme="minorHAnsi" w:hAnsiTheme="minorHAnsi" w:cs="Arial"/>
        </w:rPr>
      </w:pPr>
      <w:r w:rsidRPr="00012B36">
        <w:rPr>
          <w:rFonts w:asciiTheme="minorHAnsi" w:hAnsiTheme="minorHAnsi" w:cs="Arial"/>
        </w:rPr>
        <w:t>12.4</w:t>
      </w:r>
      <w:r w:rsidRPr="00012B36">
        <w:rPr>
          <w:rFonts w:asciiTheme="minorHAnsi" w:hAnsiTheme="minorHAnsi" w:cs="Arial"/>
        </w:rPr>
        <w:tab/>
      </w:r>
      <w:r w:rsidRPr="00012B36">
        <w:rPr>
          <w:rFonts w:asciiTheme="minorHAnsi" w:hAnsiTheme="minorHAnsi" w:cs="Arial"/>
        </w:rPr>
        <w:tab/>
        <w:t xml:space="preserve">Em caso de alteração das condições de habilitação jurídica da </w:t>
      </w:r>
      <w:r w:rsidRPr="00012B36">
        <w:rPr>
          <w:rFonts w:asciiTheme="minorHAnsi" w:hAnsiTheme="minorHAnsi" w:cs="Arial"/>
          <w:b/>
        </w:rPr>
        <w:t>CONTRATADA</w:t>
      </w:r>
      <w:r w:rsidRPr="00012B36">
        <w:rPr>
          <w:rFonts w:asciiTheme="minorHAnsi" w:hAnsiTheme="minorHAnsi" w:cs="Arial"/>
        </w:rPr>
        <w:t xml:space="preserve">, em razão de fusão, cisão, incorporação, associação, cessão ou transferência, total ou parcial, o </w:t>
      </w:r>
      <w:r w:rsidR="00906072" w:rsidRPr="00012B36">
        <w:rPr>
          <w:rFonts w:asciiTheme="minorHAnsi" w:hAnsiTheme="minorHAnsi" w:cs="Arial"/>
          <w:bCs/>
        </w:rPr>
        <w:t>presente</w:t>
      </w:r>
      <w:r w:rsidR="00906072" w:rsidRPr="00012B36">
        <w:rPr>
          <w:rFonts w:asciiTheme="minorHAnsi" w:hAnsiTheme="minorHAnsi" w:cs="Arial"/>
        </w:rPr>
        <w:t xml:space="preserve"> </w:t>
      </w:r>
      <w:r w:rsidRPr="00012B36">
        <w:rPr>
          <w:rFonts w:asciiTheme="minorHAnsi" w:hAnsiTheme="minorHAnsi" w:cs="Arial"/>
        </w:rPr>
        <w:t xml:space="preserve">contrato poderá ser ratificado e sub-rogado para a nova empresa, sem ônus para a </w:t>
      </w:r>
      <w:r w:rsidRPr="00012B36">
        <w:rPr>
          <w:rFonts w:asciiTheme="minorHAnsi" w:hAnsiTheme="minorHAnsi" w:cs="Arial"/>
          <w:b/>
        </w:rPr>
        <w:t>CONTRATANTE</w:t>
      </w:r>
      <w:r w:rsidRPr="00012B36">
        <w:rPr>
          <w:rFonts w:asciiTheme="minorHAnsi" w:hAnsiTheme="minorHAnsi" w:cs="Arial"/>
        </w:rPr>
        <w:t>, e com a concordância desta, com transferência de todas as obrigações assumidas, independentemente de notificação judicial ou extrajudicial.</w:t>
      </w:r>
    </w:p>
    <w:p w:rsidR="0020470F" w:rsidRPr="00012B36" w:rsidRDefault="0020470F" w:rsidP="00031B9B">
      <w:pPr>
        <w:jc w:val="both"/>
        <w:rPr>
          <w:rFonts w:asciiTheme="minorHAnsi" w:hAnsiTheme="minorHAnsi" w:cs="Arial"/>
        </w:rPr>
      </w:pPr>
    </w:p>
    <w:p w:rsidR="0020470F" w:rsidRPr="00012B36" w:rsidRDefault="0020470F" w:rsidP="00031B9B">
      <w:pPr>
        <w:jc w:val="both"/>
        <w:rPr>
          <w:rFonts w:asciiTheme="minorHAnsi" w:hAnsiTheme="minorHAnsi" w:cs="Arial"/>
        </w:rPr>
      </w:pPr>
      <w:r w:rsidRPr="00012B36">
        <w:rPr>
          <w:rFonts w:asciiTheme="minorHAnsi" w:hAnsiTheme="minorHAnsi" w:cs="Arial"/>
        </w:rPr>
        <w:t>12.4.1</w:t>
      </w:r>
      <w:r w:rsidRPr="00012B36">
        <w:rPr>
          <w:rFonts w:asciiTheme="minorHAnsi" w:hAnsiTheme="minorHAnsi" w:cs="Arial"/>
        </w:rPr>
        <w:tab/>
      </w:r>
      <w:r w:rsidRPr="00012B36">
        <w:rPr>
          <w:rFonts w:asciiTheme="minorHAnsi" w:hAnsiTheme="minorHAnsi" w:cs="Arial"/>
        </w:rPr>
        <w:tab/>
        <w:t xml:space="preserve">A </w:t>
      </w:r>
      <w:r w:rsidRPr="00012B36">
        <w:rPr>
          <w:rFonts w:asciiTheme="minorHAnsi" w:hAnsiTheme="minorHAnsi" w:cs="Arial"/>
          <w:b/>
          <w:bCs/>
        </w:rPr>
        <w:t>CONTRATANTE</w:t>
      </w:r>
      <w:r w:rsidRPr="00012B36">
        <w:rPr>
          <w:rFonts w:asciiTheme="minorHAnsi" w:hAnsiTheme="minorHAnsi" w:cs="Arial"/>
        </w:rPr>
        <w:t xml:space="preserve"> se reserva o direito de continuar ou não com a execução </w:t>
      </w:r>
      <w:r w:rsidR="005A464D" w:rsidRPr="00012B36">
        <w:rPr>
          <w:rFonts w:asciiTheme="minorHAnsi" w:hAnsiTheme="minorHAnsi" w:cs="Arial"/>
        </w:rPr>
        <w:t>deste contrato</w:t>
      </w:r>
      <w:r w:rsidRPr="00012B36">
        <w:rPr>
          <w:rFonts w:asciiTheme="minorHAnsi" w:hAnsiTheme="minorHAnsi" w:cs="Arial"/>
        </w:rPr>
        <w:t xml:space="preserve"> com a empresa resultante da alteração social.</w:t>
      </w:r>
    </w:p>
    <w:p w:rsidR="0020470F" w:rsidRPr="00012B36" w:rsidRDefault="0020470F" w:rsidP="00031B9B">
      <w:pPr>
        <w:jc w:val="both"/>
        <w:rPr>
          <w:rFonts w:asciiTheme="minorHAnsi" w:hAnsiTheme="minorHAnsi" w:cs="Arial"/>
        </w:rPr>
      </w:pPr>
    </w:p>
    <w:p w:rsidR="0020470F" w:rsidRPr="00012B36" w:rsidRDefault="0020470F" w:rsidP="00031B9B">
      <w:pPr>
        <w:jc w:val="both"/>
        <w:rPr>
          <w:rFonts w:asciiTheme="minorHAnsi" w:hAnsiTheme="minorHAnsi" w:cs="Arial"/>
        </w:rPr>
      </w:pPr>
      <w:r w:rsidRPr="00012B36">
        <w:rPr>
          <w:rFonts w:asciiTheme="minorHAnsi" w:hAnsiTheme="minorHAnsi" w:cs="Arial"/>
        </w:rPr>
        <w:t>12.4.2</w:t>
      </w:r>
      <w:r w:rsidRPr="00012B36">
        <w:rPr>
          <w:rFonts w:asciiTheme="minorHAnsi" w:hAnsiTheme="minorHAnsi" w:cs="Arial"/>
        </w:rPr>
        <w:tab/>
      </w:r>
      <w:r w:rsidRPr="00012B36">
        <w:rPr>
          <w:rFonts w:asciiTheme="minorHAnsi" w:hAnsiTheme="minorHAnsi" w:cs="Arial"/>
        </w:rPr>
        <w:tab/>
        <w:t xml:space="preserve">Em caso de cisão, a </w:t>
      </w:r>
      <w:r w:rsidRPr="00012B36">
        <w:rPr>
          <w:rFonts w:asciiTheme="minorHAnsi" w:hAnsiTheme="minorHAnsi" w:cs="Arial"/>
          <w:b/>
          <w:bCs/>
        </w:rPr>
        <w:t>CONTRATANTE</w:t>
      </w:r>
      <w:r w:rsidRPr="00012B36">
        <w:rPr>
          <w:rFonts w:asciiTheme="minorHAnsi" w:hAnsiTheme="minorHAnsi" w:cs="Arial"/>
        </w:rPr>
        <w:t xml:space="preserve"> poderá rescindir o </w:t>
      </w:r>
      <w:r w:rsidR="002C03AE" w:rsidRPr="00012B36">
        <w:rPr>
          <w:rFonts w:asciiTheme="minorHAnsi" w:hAnsiTheme="minorHAnsi" w:cs="Arial"/>
        </w:rPr>
        <w:t xml:space="preserve">presente </w:t>
      </w:r>
      <w:r w:rsidRPr="00012B36">
        <w:rPr>
          <w:rFonts w:asciiTheme="minorHAnsi" w:hAnsiTheme="minorHAnsi" w:cs="Arial"/>
        </w:rPr>
        <w:t>contrato ou continuar sua execução, em relação ao prazo restante d</w:t>
      </w:r>
      <w:r w:rsidR="00CC1B48" w:rsidRPr="00012B36">
        <w:rPr>
          <w:rFonts w:asciiTheme="minorHAnsi" w:hAnsiTheme="minorHAnsi" w:cs="Arial"/>
        </w:rPr>
        <w:t>este</w:t>
      </w:r>
      <w:r w:rsidRPr="00012B36">
        <w:rPr>
          <w:rFonts w:asciiTheme="minorHAnsi" w:hAnsiTheme="minorHAnsi" w:cs="Arial"/>
        </w:rPr>
        <w:t xml:space="preserve"> contrato, pela empresa que, entre as surgidas da cisão, melhor atenda às condições inicialmente pactuadas.</w:t>
      </w:r>
    </w:p>
    <w:p w:rsidR="0020470F" w:rsidRPr="00012B36" w:rsidRDefault="0020470F" w:rsidP="00031B9B">
      <w:pPr>
        <w:jc w:val="both"/>
        <w:rPr>
          <w:rFonts w:asciiTheme="minorHAnsi" w:hAnsiTheme="minorHAnsi" w:cs="Arial"/>
        </w:rPr>
      </w:pPr>
    </w:p>
    <w:p w:rsidR="0020470F" w:rsidRPr="00012B36" w:rsidRDefault="0020470F" w:rsidP="00031B9B">
      <w:pPr>
        <w:jc w:val="both"/>
        <w:rPr>
          <w:rFonts w:asciiTheme="minorHAnsi" w:hAnsiTheme="minorHAnsi" w:cs="Arial"/>
        </w:rPr>
      </w:pPr>
      <w:r w:rsidRPr="00012B36">
        <w:rPr>
          <w:rFonts w:asciiTheme="minorHAnsi" w:hAnsiTheme="minorHAnsi" w:cs="Arial"/>
        </w:rPr>
        <w:t>12.4.3</w:t>
      </w:r>
      <w:r w:rsidRPr="00012B36">
        <w:rPr>
          <w:rFonts w:asciiTheme="minorHAnsi" w:hAnsiTheme="minorHAnsi" w:cs="Arial"/>
        </w:rPr>
        <w:tab/>
      </w:r>
      <w:r w:rsidRPr="00012B36">
        <w:rPr>
          <w:rFonts w:asciiTheme="minorHAnsi" w:hAnsiTheme="minorHAnsi" w:cs="Arial"/>
        </w:rPr>
        <w:tab/>
        <w:t xml:space="preserve">Em qualquer das hipóteses previstas no subitem </w:t>
      </w:r>
      <w:r w:rsidR="00AC242A" w:rsidRPr="00012B36">
        <w:rPr>
          <w:rFonts w:asciiTheme="minorHAnsi" w:hAnsiTheme="minorHAnsi" w:cs="Arial"/>
        </w:rPr>
        <w:t>12.4</w:t>
      </w:r>
      <w:r w:rsidRPr="00012B36">
        <w:rPr>
          <w:rFonts w:asciiTheme="minorHAnsi" w:hAnsiTheme="minorHAnsi" w:cs="Arial"/>
        </w:rPr>
        <w:t xml:space="preserve">, a ocorrência deverá ser formalmente comunicada à </w:t>
      </w:r>
      <w:r w:rsidRPr="00012B36">
        <w:rPr>
          <w:rFonts w:asciiTheme="minorHAnsi" w:hAnsiTheme="minorHAnsi" w:cs="Arial"/>
          <w:b/>
          <w:bCs/>
        </w:rPr>
        <w:t>CONTRATANTE</w:t>
      </w:r>
      <w:r w:rsidRPr="00012B36">
        <w:rPr>
          <w:rFonts w:asciiTheme="minorHAnsi" w:hAnsiTheme="minorHAnsi" w:cs="Arial"/>
        </w:rPr>
        <w:t>, anexando-se o documento comprobatório da alteração social, devidamente registrada.</w:t>
      </w:r>
    </w:p>
    <w:p w:rsidR="0020470F" w:rsidRPr="00012B36" w:rsidRDefault="0020470F" w:rsidP="00031B9B">
      <w:pPr>
        <w:jc w:val="both"/>
        <w:rPr>
          <w:rFonts w:asciiTheme="minorHAnsi" w:hAnsiTheme="minorHAnsi" w:cs="Arial"/>
        </w:rPr>
      </w:pPr>
    </w:p>
    <w:p w:rsidR="0020470F" w:rsidRPr="00012B36" w:rsidRDefault="0020470F" w:rsidP="00031B9B">
      <w:pPr>
        <w:jc w:val="both"/>
        <w:rPr>
          <w:rFonts w:asciiTheme="minorHAnsi" w:hAnsiTheme="minorHAnsi" w:cs="Arial"/>
        </w:rPr>
      </w:pPr>
      <w:r w:rsidRPr="00012B36">
        <w:rPr>
          <w:rFonts w:asciiTheme="minorHAnsi" w:hAnsiTheme="minorHAnsi" w:cs="Arial"/>
        </w:rPr>
        <w:t>12.4.3.1</w:t>
      </w:r>
      <w:r w:rsidRPr="00012B36">
        <w:rPr>
          <w:rFonts w:asciiTheme="minorHAnsi" w:hAnsiTheme="minorHAnsi" w:cs="Arial"/>
        </w:rPr>
        <w:tab/>
        <w:t xml:space="preserve">A não apresentação do comprovante em até 5 (cinco) dias úteis após o registro da alteração social poderá implicar a aplicação das sanções previstas no </w:t>
      </w:r>
      <w:r w:rsidR="00906072" w:rsidRPr="00012B36">
        <w:rPr>
          <w:rFonts w:asciiTheme="minorHAnsi" w:hAnsiTheme="minorHAnsi" w:cs="Arial"/>
          <w:bCs/>
        </w:rPr>
        <w:t>presente</w:t>
      </w:r>
      <w:r w:rsidR="00906072" w:rsidRPr="00012B36">
        <w:rPr>
          <w:rFonts w:asciiTheme="minorHAnsi" w:hAnsiTheme="minorHAnsi" w:cs="Arial"/>
        </w:rPr>
        <w:t xml:space="preserve"> </w:t>
      </w:r>
      <w:r w:rsidRPr="00012B36">
        <w:rPr>
          <w:rFonts w:asciiTheme="minorHAnsi" w:hAnsiTheme="minorHAnsi" w:cs="Arial"/>
        </w:rPr>
        <w:t>contrato e na lei.</w:t>
      </w:r>
    </w:p>
    <w:p w:rsidR="0020470F" w:rsidRPr="00012B36" w:rsidRDefault="0020470F" w:rsidP="00031B9B">
      <w:pPr>
        <w:jc w:val="both"/>
        <w:rPr>
          <w:rFonts w:asciiTheme="minorHAnsi" w:hAnsiTheme="minorHAnsi" w:cs="Arial"/>
        </w:rPr>
      </w:pPr>
    </w:p>
    <w:p w:rsidR="0020470F" w:rsidRPr="00012B36" w:rsidRDefault="0020470F" w:rsidP="00031B9B">
      <w:pPr>
        <w:jc w:val="both"/>
        <w:rPr>
          <w:rFonts w:asciiTheme="minorHAnsi" w:hAnsiTheme="minorHAnsi" w:cs="Arial"/>
        </w:rPr>
      </w:pPr>
    </w:p>
    <w:p w:rsidR="0020470F" w:rsidRPr="00012B36" w:rsidRDefault="0020470F" w:rsidP="00031B9B">
      <w:pPr>
        <w:rPr>
          <w:rFonts w:asciiTheme="minorHAnsi" w:hAnsiTheme="minorHAnsi" w:cs="Arial"/>
        </w:rPr>
      </w:pPr>
      <w:r w:rsidRPr="00012B36">
        <w:rPr>
          <w:rFonts w:asciiTheme="minorHAnsi" w:hAnsiTheme="minorHAnsi" w:cs="Arial"/>
          <w:b/>
        </w:rPr>
        <w:t>CLÁUSULA DÉCIMA TERCEIRA - DISPOSIÇÕES GERAIS</w:t>
      </w:r>
    </w:p>
    <w:p w:rsidR="0020470F" w:rsidRPr="00012B36" w:rsidRDefault="0020470F" w:rsidP="00031B9B">
      <w:pPr>
        <w:jc w:val="both"/>
        <w:rPr>
          <w:rFonts w:asciiTheme="minorHAnsi" w:hAnsiTheme="minorHAnsi" w:cs="Arial"/>
        </w:rPr>
      </w:pPr>
    </w:p>
    <w:p w:rsidR="0020470F" w:rsidRPr="00012B36" w:rsidRDefault="0020470F" w:rsidP="00031B9B">
      <w:pPr>
        <w:jc w:val="both"/>
        <w:rPr>
          <w:rFonts w:asciiTheme="minorHAnsi" w:hAnsiTheme="minorHAnsi" w:cs="Arial"/>
        </w:rPr>
      </w:pPr>
      <w:r w:rsidRPr="00012B36">
        <w:rPr>
          <w:rFonts w:asciiTheme="minorHAnsi" w:hAnsiTheme="minorHAnsi" w:cs="Arial"/>
        </w:rPr>
        <w:t>13.1</w:t>
      </w:r>
      <w:r w:rsidRPr="00012B36">
        <w:rPr>
          <w:rFonts w:asciiTheme="minorHAnsi" w:hAnsiTheme="minorHAnsi" w:cs="Arial"/>
        </w:rPr>
        <w:tab/>
      </w:r>
      <w:r w:rsidRPr="00012B36">
        <w:rPr>
          <w:rFonts w:asciiTheme="minorHAnsi" w:hAnsiTheme="minorHAnsi" w:cs="Arial"/>
        </w:rPr>
        <w:tab/>
        <w:t xml:space="preserve">É vedada a utilização, na execução dos serviços prestados pela </w:t>
      </w:r>
      <w:r w:rsidRPr="00012B36">
        <w:rPr>
          <w:rFonts w:asciiTheme="minorHAnsi" w:hAnsiTheme="minorHAnsi" w:cs="Arial"/>
          <w:b/>
        </w:rPr>
        <w:t>CONTRATADA</w:t>
      </w:r>
      <w:r w:rsidRPr="00012B36">
        <w:rPr>
          <w:rFonts w:asciiTheme="minorHAnsi" w:hAnsiTheme="minorHAnsi" w:cs="Arial"/>
        </w:rPr>
        <w:t xml:space="preserve">, de empregado que seja familiar de agente público ocupante de cargo em comissão ou função de confiança </w:t>
      </w:r>
      <w:r w:rsidR="004E43C2" w:rsidRPr="00012B36">
        <w:rPr>
          <w:rFonts w:asciiTheme="minorHAnsi" w:hAnsiTheme="minorHAnsi" w:cs="Arial"/>
        </w:rPr>
        <w:t xml:space="preserve">na </w:t>
      </w:r>
      <w:r w:rsidR="004E43C2" w:rsidRPr="00012B36">
        <w:rPr>
          <w:rFonts w:asciiTheme="minorHAnsi" w:hAnsiTheme="minorHAnsi" w:cs="Arial"/>
          <w:b/>
        </w:rPr>
        <w:t>CONTRATANTE</w:t>
      </w:r>
      <w:r w:rsidRPr="00012B36">
        <w:rPr>
          <w:rFonts w:asciiTheme="minorHAnsi" w:hAnsiTheme="minorHAnsi" w:cs="Arial"/>
        </w:rPr>
        <w:t>, nos termos do artigo 7º do Decreto nº 7.203/2010.</w:t>
      </w:r>
    </w:p>
    <w:p w:rsidR="0020470F" w:rsidRPr="00012B36" w:rsidRDefault="0020470F" w:rsidP="00031B9B">
      <w:pPr>
        <w:jc w:val="both"/>
        <w:rPr>
          <w:rFonts w:asciiTheme="minorHAnsi" w:hAnsiTheme="minorHAnsi" w:cs="Arial"/>
        </w:rPr>
      </w:pPr>
    </w:p>
    <w:p w:rsidR="00D92B05" w:rsidRPr="00012B36" w:rsidRDefault="00D92B0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13.2</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 xml:space="preserve">Para a execução, a </w:t>
      </w:r>
      <w:r w:rsidRPr="00012B36">
        <w:rPr>
          <w:rFonts w:asciiTheme="minorHAnsi" w:hAnsiTheme="minorHAnsi" w:cs="Arial"/>
          <w:b/>
          <w:sz w:val="24"/>
          <w:szCs w:val="24"/>
        </w:rPr>
        <w:t>CONTRATADA</w:t>
      </w:r>
      <w:r w:rsidRPr="00012B36">
        <w:rPr>
          <w:rFonts w:asciiTheme="minorHAnsi" w:hAnsiTheme="minorHAnsi" w:cs="Arial"/>
          <w:sz w:val="24"/>
          <w:szCs w:val="24"/>
        </w:rPr>
        <w:t xml:space="preserve"> deve obrigatoriamente possuir, além de estrutura administrativa habilitada, quantitativo suficiente de profissionais que deverão estar disponíveis para a execução dos produtos e serviços, objeto </w:t>
      </w:r>
      <w:r w:rsidR="00906072" w:rsidRPr="00012B36">
        <w:rPr>
          <w:rFonts w:asciiTheme="minorHAnsi" w:hAnsiTheme="minorHAnsi" w:cs="Arial"/>
          <w:sz w:val="24"/>
          <w:szCs w:val="24"/>
        </w:rPr>
        <w:t>deste contrato</w:t>
      </w:r>
      <w:r w:rsidRPr="00012B36">
        <w:rPr>
          <w:rFonts w:asciiTheme="minorHAnsi" w:hAnsiTheme="minorHAnsi" w:cs="Arial"/>
          <w:sz w:val="24"/>
          <w:szCs w:val="24"/>
        </w:rPr>
        <w:t>.</w:t>
      </w:r>
      <w:r w:rsidRPr="00012B36">
        <w:rPr>
          <w:rFonts w:asciiTheme="minorHAnsi" w:hAnsiTheme="minorHAnsi" w:cs="Arial"/>
          <w:i/>
          <w:sz w:val="24"/>
          <w:szCs w:val="24"/>
          <w:highlight w:val="yellow"/>
        </w:rPr>
        <w:t xml:space="preserve"> &lt;se for o caso&gt;</w:t>
      </w:r>
      <w:r w:rsidRPr="00012B36">
        <w:rPr>
          <w:rFonts w:asciiTheme="minorHAnsi" w:hAnsiTheme="minorHAnsi" w:cs="Arial"/>
          <w:sz w:val="24"/>
          <w:szCs w:val="24"/>
        </w:rPr>
        <w:t xml:space="preserve"> </w:t>
      </w:r>
      <w:r w:rsidRPr="00012B36">
        <w:rPr>
          <w:rFonts w:asciiTheme="minorHAnsi" w:hAnsiTheme="minorHAnsi" w:cs="Arial"/>
          <w:sz w:val="24"/>
          <w:szCs w:val="24"/>
          <w:highlight w:val="lightGray"/>
        </w:rPr>
        <w:t xml:space="preserve">, e que, excepcionalmente, poderão ser alocados nas dependências da </w:t>
      </w:r>
      <w:r w:rsidRPr="00012B36">
        <w:rPr>
          <w:rFonts w:asciiTheme="minorHAnsi" w:hAnsiTheme="minorHAnsi" w:cs="Arial"/>
          <w:b/>
          <w:sz w:val="24"/>
          <w:szCs w:val="24"/>
          <w:highlight w:val="lightGray"/>
        </w:rPr>
        <w:t>CONTRATANTE</w:t>
      </w:r>
      <w:r w:rsidRPr="00012B36">
        <w:rPr>
          <w:rFonts w:asciiTheme="minorHAnsi" w:hAnsiTheme="minorHAnsi" w:cs="Arial"/>
          <w:sz w:val="24"/>
          <w:szCs w:val="24"/>
          <w:highlight w:val="lightGray"/>
        </w:rPr>
        <w:t>, por tempo determinado, de forma a atender as demandas com a qualidade e os prazos exigidos</w:t>
      </w:r>
      <w:r w:rsidR="00C02448" w:rsidRPr="00012B36">
        <w:rPr>
          <w:rFonts w:asciiTheme="minorHAnsi" w:hAnsiTheme="minorHAnsi" w:cs="Arial"/>
          <w:sz w:val="24"/>
          <w:szCs w:val="24"/>
          <w:highlight w:val="lightGray"/>
        </w:rPr>
        <w:t xml:space="preserve"> na prestação dos produtos e serviços constantes dos subitens</w:t>
      </w:r>
      <w:r w:rsidR="00C02448" w:rsidRPr="00012B36">
        <w:rPr>
          <w:rFonts w:asciiTheme="minorHAnsi" w:hAnsiTheme="minorHAnsi" w:cs="Arial"/>
          <w:sz w:val="24"/>
          <w:szCs w:val="24"/>
        </w:rPr>
        <w:t xml:space="preserve"> </w:t>
      </w:r>
      <w:r w:rsidR="00C02448" w:rsidRPr="00012B36">
        <w:rPr>
          <w:rFonts w:asciiTheme="minorHAnsi" w:hAnsiTheme="minorHAnsi" w:cs="Arial"/>
          <w:sz w:val="24"/>
          <w:szCs w:val="24"/>
          <w:highlight w:val="yellow"/>
        </w:rPr>
        <w:t>&lt;</w:t>
      </w:r>
      <w:r w:rsidR="00C02448" w:rsidRPr="00012B36">
        <w:rPr>
          <w:rFonts w:asciiTheme="minorHAnsi" w:hAnsiTheme="minorHAnsi" w:cs="Arial"/>
          <w:i/>
          <w:sz w:val="24"/>
          <w:szCs w:val="24"/>
          <w:highlight w:val="yellow"/>
        </w:rPr>
        <w:t>citar subitens</w:t>
      </w:r>
      <w:r w:rsidR="00C02448" w:rsidRPr="00012B36">
        <w:rPr>
          <w:rFonts w:asciiTheme="minorHAnsi" w:hAnsiTheme="minorHAnsi" w:cs="Arial"/>
          <w:sz w:val="24"/>
          <w:szCs w:val="24"/>
          <w:highlight w:val="yellow"/>
        </w:rPr>
        <w:t>&gt;</w:t>
      </w:r>
      <w:r w:rsidR="00C02448" w:rsidRPr="00012B36">
        <w:rPr>
          <w:rFonts w:asciiTheme="minorHAnsi" w:hAnsiTheme="minorHAnsi" w:cs="Arial"/>
          <w:sz w:val="24"/>
          <w:szCs w:val="24"/>
        </w:rPr>
        <w:t xml:space="preserve">, </w:t>
      </w:r>
      <w:r w:rsidR="00C02448" w:rsidRPr="00012B36">
        <w:rPr>
          <w:rFonts w:asciiTheme="minorHAnsi" w:hAnsiTheme="minorHAnsi" w:cs="Arial"/>
          <w:sz w:val="24"/>
          <w:szCs w:val="24"/>
          <w:highlight w:val="lightGray"/>
        </w:rPr>
        <w:t xml:space="preserve">do Anexo I </w:t>
      </w:r>
      <w:r w:rsidR="005A464D" w:rsidRPr="00012B36">
        <w:rPr>
          <w:rFonts w:asciiTheme="minorHAnsi" w:hAnsiTheme="minorHAnsi" w:cs="Arial"/>
          <w:sz w:val="24"/>
          <w:szCs w:val="24"/>
          <w:highlight w:val="lightGray"/>
        </w:rPr>
        <w:t>deste contrato</w:t>
      </w:r>
      <w:r w:rsidRPr="00012B36">
        <w:rPr>
          <w:rFonts w:asciiTheme="minorHAnsi" w:hAnsiTheme="minorHAnsi" w:cs="Arial"/>
          <w:sz w:val="24"/>
          <w:szCs w:val="24"/>
        </w:rPr>
        <w:t>.</w:t>
      </w:r>
    </w:p>
    <w:p w:rsidR="00D92B05" w:rsidRPr="00012B36" w:rsidRDefault="00D92B05" w:rsidP="00031B9B">
      <w:pPr>
        <w:pStyle w:val="format1"/>
        <w:tabs>
          <w:tab w:val="left" w:pos="709"/>
          <w:tab w:val="left" w:pos="851"/>
        </w:tabs>
        <w:autoSpaceDE/>
        <w:autoSpaceDN/>
        <w:rPr>
          <w:rFonts w:asciiTheme="minorHAnsi" w:hAnsiTheme="minorHAnsi" w:cs="Arial"/>
          <w:sz w:val="24"/>
          <w:szCs w:val="24"/>
        </w:rPr>
      </w:pPr>
    </w:p>
    <w:p w:rsidR="00D92B05" w:rsidRPr="00012B36" w:rsidRDefault="00D92B0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13.2.1</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highlight w:val="lightGray"/>
        </w:rPr>
        <w:t xml:space="preserve">A execução pela </w:t>
      </w:r>
      <w:r w:rsidRPr="00012B36">
        <w:rPr>
          <w:rFonts w:asciiTheme="minorHAnsi" w:hAnsiTheme="minorHAnsi" w:cs="Arial"/>
          <w:b/>
          <w:sz w:val="24"/>
          <w:szCs w:val="24"/>
          <w:highlight w:val="lightGray"/>
        </w:rPr>
        <w:t>CONTRATADA</w:t>
      </w:r>
      <w:r w:rsidRPr="00012B36">
        <w:rPr>
          <w:rFonts w:asciiTheme="minorHAnsi" w:hAnsiTheme="minorHAnsi" w:cs="Arial"/>
          <w:sz w:val="24"/>
          <w:szCs w:val="24"/>
          <w:highlight w:val="lightGray"/>
        </w:rPr>
        <w:t xml:space="preserve"> de produtos e serviços nas dependências da </w:t>
      </w:r>
      <w:r w:rsidRPr="00012B36">
        <w:rPr>
          <w:rFonts w:asciiTheme="minorHAnsi" w:hAnsiTheme="minorHAnsi" w:cs="Arial"/>
          <w:b/>
          <w:sz w:val="24"/>
          <w:szCs w:val="24"/>
          <w:highlight w:val="lightGray"/>
        </w:rPr>
        <w:t>CONTRATANTE</w:t>
      </w:r>
      <w:r w:rsidRPr="00012B36">
        <w:rPr>
          <w:rFonts w:asciiTheme="minorHAnsi" w:hAnsiTheme="minorHAnsi" w:cs="Arial"/>
          <w:sz w:val="24"/>
          <w:szCs w:val="24"/>
          <w:highlight w:val="lightGray"/>
        </w:rPr>
        <w:t xml:space="preserve"> resulta da necessidade de maior proximidade entre as equipes e de um atendimento contínuo não passível de ser prestado à distância pela </w:t>
      </w:r>
      <w:r w:rsidRPr="00012B36">
        <w:rPr>
          <w:rFonts w:asciiTheme="minorHAnsi" w:hAnsiTheme="minorHAnsi" w:cs="Arial"/>
          <w:b/>
          <w:sz w:val="24"/>
          <w:szCs w:val="24"/>
          <w:highlight w:val="lightGray"/>
        </w:rPr>
        <w:t>CONTRATADA</w:t>
      </w:r>
      <w:r w:rsidRPr="00012B36">
        <w:rPr>
          <w:rFonts w:asciiTheme="minorHAnsi" w:hAnsiTheme="minorHAnsi" w:cs="Arial"/>
          <w:sz w:val="24"/>
          <w:szCs w:val="24"/>
          <w:highlight w:val="lightGray"/>
        </w:rPr>
        <w:t>.</w:t>
      </w:r>
    </w:p>
    <w:p w:rsidR="00D92B05" w:rsidRPr="00012B36" w:rsidRDefault="00D92B05" w:rsidP="00031B9B">
      <w:pPr>
        <w:pStyle w:val="format1"/>
        <w:tabs>
          <w:tab w:val="left" w:pos="709"/>
          <w:tab w:val="left" w:pos="851"/>
        </w:tabs>
        <w:autoSpaceDE/>
        <w:autoSpaceDN/>
        <w:rPr>
          <w:rFonts w:asciiTheme="minorHAnsi" w:hAnsiTheme="minorHAnsi" w:cs="Arial"/>
          <w:sz w:val="24"/>
          <w:szCs w:val="24"/>
        </w:rPr>
      </w:pPr>
    </w:p>
    <w:p w:rsidR="00D92B05" w:rsidRPr="00012B36" w:rsidRDefault="00D92B0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13.2.2</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highlight w:val="lightGray"/>
        </w:rPr>
        <w:t xml:space="preserve">Para os produtos e serviços a serem prestados nas dependências da </w:t>
      </w:r>
      <w:r w:rsidRPr="00012B36">
        <w:rPr>
          <w:rFonts w:asciiTheme="minorHAnsi" w:hAnsiTheme="minorHAnsi" w:cs="Arial"/>
          <w:b/>
          <w:sz w:val="24"/>
          <w:szCs w:val="24"/>
          <w:highlight w:val="lightGray"/>
        </w:rPr>
        <w:t>CONTRATANTE</w:t>
      </w:r>
      <w:r w:rsidRPr="00012B36">
        <w:rPr>
          <w:rFonts w:asciiTheme="minorHAnsi" w:hAnsiTheme="minorHAnsi" w:cs="Arial"/>
          <w:sz w:val="24"/>
          <w:szCs w:val="24"/>
          <w:highlight w:val="lightGray"/>
        </w:rPr>
        <w:t xml:space="preserve"> foram estabelecidos, ainda, especificações diferenciadas, devido à sua característica presencial, e os perfis técnicos necessários aos profissionais que ficarão responsáveis por sua execução.</w:t>
      </w:r>
    </w:p>
    <w:p w:rsidR="00D92B05" w:rsidRPr="00012B36" w:rsidRDefault="00D92B05" w:rsidP="00031B9B">
      <w:pPr>
        <w:pStyle w:val="format1"/>
        <w:tabs>
          <w:tab w:val="left" w:pos="709"/>
          <w:tab w:val="left" w:pos="851"/>
        </w:tabs>
        <w:autoSpaceDE/>
        <w:autoSpaceDN/>
        <w:rPr>
          <w:rFonts w:asciiTheme="minorHAnsi" w:hAnsiTheme="minorHAnsi" w:cs="Arial"/>
          <w:sz w:val="24"/>
          <w:szCs w:val="24"/>
        </w:rPr>
      </w:pPr>
    </w:p>
    <w:p w:rsidR="00D92B05" w:rsidRPr="00012B36" w:rsidRDefault="00D92B05" w:rsidP="00031B9B">
      <w:pPr>
        <w:pStyle w:val="format1"/>
        <w:tabs>
          <w:tab w:val="left" w:pos="709"/>
          <w:tab w:val="left" w:pos="851"/>
        </w:tabs>
        <w:autoSpaceDE/>
        <w:autoSpaceDN/>
        <w:rPr>
          <w:rFonts w:asciiTheme="minorHAnsi" w:hAnsiTheme="minorHAnsi" w:cs="Arial"/>
          <w:sz w:val="24"/>
          <w:szCs w:val="24"/>
        </w:rPr>
      </w:pPr>
      <w:r w:rsidRPr="00012B36">
        <w:rPr>
          <w:rFonts w:asciiTheme="minorHAnsi" w:hAnsiTheme="minorHAnsi" w:cs="Arial"/>
          <w:sz w:val="24"/>
          <w:szCs w:val="24"/>
        </w:rPr>
        <w:t>13.2.3</w:t>
      </w:r>
      <w:r w:rsidRPr="00012B36">
        <w:rPr>
          <w:rFonts w:asciiTheme="minorHAnsi" w:hAnsiTheme="minorHAnsi" w:cs="Arial"/>
          <w:sz w:val="24"/>
          <w:szCs w:val="24"/>
        </w:rPr>
        <w:tab/>
      </w:r>
      <w:r w:rsidRPr="00012B36">
        <w:rPr>
          <w:rFonts w:asciiTheme="minorHAnsi" w:hAnsiTheme="minorHAnsi" w:cs="Arial"/>
          <w:sz w:val="24"/>
          <w:szCs w:val="24"/>
        </w:rPr>
        <w:tab/>
      </w:r>
      <w:r w:rsidRPr="00012B36">
        <w:rPr>
          <w:rFonts w:asciiTheme="minorHAnsi" w:hAnsiTheme="minorHAnsi" w:cs="Arial"/>
          <w:sz w:val="24"/>
          <w:szCs w:val="24"/>
        </w:rPr>
        <w:tab/>
        <w:t>A</w:t>
      </w:r>
      <w:r w:rsidRPr="00012B36">
        <w:rPr>
          <w:rFonts w:asciiTheme="minorHAnsi" w:hAnsiTheme="minorHAnsi" w:cs="Arial"/>
          <w:sz w:val="24"/>
          <w:szCs w:val="24"/>
          <w:highlight w:val="lightGray"/>
        </w:rPr>
        <w:t xml:space="preserve"> </w:t>
      </w:r>
      <w:r w:rsidRPr="00012B36">
        <w:rPr>
          <w:rFonts w:asciiTheme="minorHAnsi" w:hAnsiTheme="minorHAnsi" w:cs="Arial"/>
          <w:b/>
          <w:sz w:val="24"/>
          <w:szCs w:val="24"/>
          <w:highlight w:val="lightGray"/>
        </w:rPr>
        <w:t>CONTRATANTE</w:t>
      </w:r>
      <w:r w:rsidRPr="00012B36">
        <w:rPr>
          <w:rFonts w:asciiTheme="minorHAnsi" w:hAnsiTheme="minorHAnsi" w:cs="Arial"/>
          <w:sz w:val="24"/>
          <w:szCs w:val="24"/>
          <w:highlight w:val="lightGray"/>
        </w:rPr>
        <w:t xml:space="preserve"> proverá infraestrutura básica para prestação dos produtos e serviços que serão executados em suas dependências, quanto ao espaço físico e mobiliário.</w:t>
      </w:r>
    </w:p>
    <w:p w:rsidR="00D92B05" w:rsidRPr="00012B36" w:rsidRDefault="00D92B05" w:rsidP="00031B9B">
      <w:pPr>
        <w:pStyle w:val="format1"/>
        <w:tabs>
          <w:tab w:val="left" w:pos="709"/>
          <w:tab w:val="left" w:pos="851"/>
        </w:tabs>
        <w:autoSpaceDE/>
        <w:autoSpaceDN/>
        <w:rPr>
          <w:rFonts w:asciiTheme="minorHAnsi" w:hAnsiTheme="minorHAnsi" w:cs="Arial"/>
          <w:sz w:val="24"/>
          <w:szCs w:val="24"/>
        </w:rPr>
      </w:pPr>
    </w:p>
    <w:p w:rsidR="0020470F" w:rsidRPr="00012B36" w:rsidRDefault="0020470F" w:rsidP="00031B9B">
      <w:pPr>
        <w:jc w:val="both"/>
        <w:rPr>
          <w:rFonts w:asciiTheme="minorHAnsi" w:hAnsiTheme="minorHAnsi" w:cs="Arial"/>
        </w:rPr>
      </w:pPr>
      <w:r w:rsidRPr="00012B36">
        <w:rPr>
          <w:rFonts w:asciiTheme="minorHAnsi" w:hAnsiTheme="minorHAnsi" w:cs="Arial"/>
        </w:rPr>
        <w:t>13.</w:t>
      </w:r>
      <w:r w:rsidR="006E5400" w:rsidRPr="00012B36">
        <w:rPr>
          <w:rFonts w:asciiTheme="minorHAnsi" w:hAnsiTheme="minorHAnsi" w:cs="Arial"/>
        </w:rPr>
        <w:t>3</w:t>
      </w:r>
      <w:r w:rsidRPr="00012B36">
        <w:rPr>
          <w:rFonts w:asciiTheme="minorHAnsi" w:hAnsiTheme="minorHAnsi" w:cs="Arial"/>
        </w:rPr>
        <w:tab/>
      </w:r>
      <w:r w:rsidRPr="00012B36">
        <w:rPr>
          <w:rFonts w:asciiTheme="minorHAnsi" w:hAnsiTheme="minorHAnsi" w:cs="Arial"/>
        </w:rPr>
        <w:tab/>
        <w:t xml:space="preserve">A </w:t>
      </w:r>
      <w:r w:rsidRPr="00012B36">
        <w:rPr>
          <w:rFonts w:asciiTheme="minorHAnsi" w:hAnsiTheme="minorHAnsi" w:cs="Arial"/>
          <w:b/>
        </w:rPr>
        <w:t>CONTRATANTE</w:t>
      </w:r>
      <w:r w:rsidRPr="00012B36">
        <w:rPr>
          <w:rFonts w:asciiTheme="minorHAnsi" w:hAnsiTheme="minorHAnsi" w:cs="Arial"/>
        </w:rPr>
        <w:t xml:space="preserve"> providenciará a publicação do extrato deste contrato e de seus eventuais termos aditivos no Diário Oficial da União, a suas expensas, na forma prevista no parágrafo único do art. 61 da Lei nº 8.666/1993.</w:t>
      </w:r>
    </w:p>
    <w:p w:rsidR="0020470F" w:rsidRPr="00012B36" w:rsidRDefault="0020470F" w:rsidP="00031B9B">
      <w:pPr>
        <w:jc w:val="both"/>
        <w:rPr>
          <w:rFonts w:asciiTheme="minorHAnsi" w:hAnsiTheme="minorHAnsi" w:cs="Arial"/>
          <w:highlight w:val="magenta"/>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13.</w:t>
      </w:r>
      <w:r w:rsidR="006E5400" w:rsidRPr="00012B36">
        <w:rPr>
          <w:rFonts w:asciiTheme="minorHAnsi" w:hAnsiTheme="minorHAnsi" w:cs="Arial"/>
        </w:rPr>
        <w:t>4</w:t>
      </w:r>
      <w:r w:rsidRPr="00012B36">
        <w:rPr>
          <w:rFonts w:asciiTheme="minorHAnsi" w:hAnsiTheme="minorHAnsi" w:cs="Arial"/>
        </w:rPr>
        <w:tab/>
      </w:r>
      <w:r w:rsidRPr="00012B36">
        <w:rPr>
          <w:rFonts w:asciiTheme="minorHAnsi" w:hAnsiTheme="minorHAnsi" w:cs="Arial"/>
        </w:rPr>
        <w:tab/>
        <w:t xml:space="preserve">Constituem direitos e prerrogativas da </w:t>
      </w:r>
      <w:r w:rsidRPr="00012B36">
        <w:rPr>
          <w:rFonts w:asciiTheme="minorHAnsi" w:hAnsiTheme="minorHAnsi" w:cs="Arial"/>
          <w:b/>
        </w:rPr>
        <w:t>CONTRATANTE</w:t>
      </w:r>
      <w:r w:rsidRPr="00012B36">
        <w:rPr>
          <w:rFonts w:asciiTheme="minorHAnsi" w:hAnsiTheme="minorHAnsi" w:cs="Arial"/>
        </w:rPr>
        <w:t xml:space="preserve">, além dos previstos em outras leis, os constantes da Lei nº 8.666/1993, que a </w:t>
      </w:r>
      <w:r w:rsidRPr="00012B36">
        <w:rPr>
          <w:rFonts w:asciiTheme="minorHAnsi" w:hAnsiTheme="minorHAnsi" w:cs="Arial"/>
          <w:b/>
        </w:rPr>
        <w:t>CONTRATADA</w:t>
      </w:r>
      <w:r w:rsidRPr="00012B36">
        <w:rPr>
          <w:rFonts w:asciiTheme="minorHAnsi" w:hAnsiTheme="minorHAnsi" w:cs="Arial"/>
        </w:rPr>
        <w:t xml:space="preserve"> aceita e a eles se submete.</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13.</w:t>
      </w:r>
      <w:r w:rsidR="006E5400" w:rsidRPr="00012B36">
        <w:rPr>
          <w:rFonts w:asciiTheme="minorHAnsi" w:hAnsiTheme="minorHAnsi" w:cs="Arial"/>
        </w:rPr>
        <w:t>5</w:t>
      </w:r>
      <w:r w:rsidRPr="00012B36">
        <w:rPr>
          <w:rFonts w:asciiTheme="minorHAnsi" w:hAnsiTheme="minorHAnsi" w:cs="Arial"/>
        </w:rPr>
        <w:tab/>
      </w:r>
      <w:r w:rsidRPr="00012B36">
        <w:rPr>
          <w:rFonts w:asciiTheme="minorHAnsi" w:hAnsiTheme="minorHAnsi" w:cs="Arial"/>
        </w:rPr>
        <w:tab/>
        <w:t>A omissão ou tolerância das partes – em exigir o estrito cumprimento das disposições deste contrato ou em exercer prerrogativa dele decorrente – não constituirá novação ou renúncia nem lhes afetará o direito de, a qualquer tempo, exigirem o fiel cumprimento do avençado.</w:t>
      </w:r>
    </w:p>
    <w:p w:rsidR="0020470F" w:rsidRPr="00012B36" w:rsidRDefault="0020470F" w:rsidP="00031B9B">
      <w:pPr>
        <w:jc w:val="both"/>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13.</w:t>
      </w:r>
      <w:r w:rsidR="006E5400" w:rsidRPr="00012B36">
        <w:rPr>
          <w:rFonts w:asciiTheme="minorHAnsi" w:hAnsiTheme="minorHAnsi" w:cs="Arial"/>
        </w:rPr>
        <w:t>6</w:t>
      </w:r>
      <w:r w:rsidRPr="00012B36">
        <w:rPr>
          <w:rFonts w:asciiTheme="minorHAnsi" w:hAnsiTheme="minorHAnsi" w:cs="Arial"/>
        </w:rPr>
        <w:tab/>
      </w:r>
      <w:r w:rsidRPr="00012B36">
        <w:rPr>
          <w:rFonts w:asciiTheme="minorHAnsi" w:hAnsiTheme="minorHAnsi" w:cs="Arial"/>
        </w:rPr>
        <w:tab/>
        <w:t xml:space="preserve">A </w:t>
      </w:r>
      <w:r w:rsidRPr="00012B36">
        <w:rPr>
          <w:rFonts w:asciiTheme="minorHAnsi" w:hAnsiTheme="minorHAnsi" w:cs="Arial"/>
          <w:b/>
        </w:rPr>
        <w:t>CONTRATADA</w:t>
      </w:r>
      <w:r w:rsidRPr="00012B36">
        <w:rPr>
          <w:rFonts w:asciiTheme="minorHAnsi" w:hAnsiTheme="minorHAnsi" w:cs="Arial"/>
        </w:rPr>
        <w:t xml:space="preserve"> assinará o Termo de Conduta declarando estar de acordo com os termos do Marco Civil da Internet, de forma resguardar a </w:t>
      </w:r>
      <w:r w:rsidRPr="00012B36">
        <w:rPr>
          <w:rFonts w:asciiTheme="minorHAnsi" w:hAnsiTheme="minorHAnsi" w:cs="Arial"/>
          <w:b/>
        </w:rPr>
        <w:t>CONTRATANTE</w:t>
      </w:r>
      <w:r w:rsidRPr="00012B36">
        <w:rPr>
          <w:rFonts w:asciiTheme="minorHAnsi" w:hAnsiTheme="minorHAnsi" w:cs="Arial"/>
        </w:rPr>
        <w:t xml:space="preserve"> de qualquer vínculo com ferramentas, instrumentos ou plataformas que promovam conteúdos ou atividades ilegais.</w:t>
      </w:r>
    </w:p>
    <w:p w:rsidR="0020470F" w:rsidRPr="00012B36" w:rsidRDefault="0020470F" w:rsidP="00031B9B">
      <w:pPr>
        <w:jc w:val="both"/>
        <w:rPr>
          <w:rFonts w:asciiTheme="minorHAnsi" w:hAnsiTheme="minorHAnsi" w:cs="Arial"/>
          <w:highlight w:val="magenta"/>
        </w:rPr>
      </w:pPr>
    </w:p>
    <w:p w:rsidR="0020470F" w:rsidRPr="00012B36" w:rsidRDefault="0020470F" w:rsidP="00031B9B">
      <w:pPr>
        <w:jc w:val="both"/>
        <w:rPr>
          <w:rFonts w:asciiTheme="minorHAnsi" w:hAnsiTheme="minorHAnsi" w:cs="Arial"/>
          <w:highlight w:val="magenta"/>
        </w:rPr>
      </w:pPr>
    </w:p>
    <w:p w:rsidR="0020470F" w:rsidRPr="00012B36" w:rsidRDefault="0020470F" w:rsidP="00031B9B">
      <w:pPr>
        <w:rPr>
          <w:rFonts w:asciiTheme="minorHAnsi" w:hAnsiTheme="minorHAnsi" w:cs="Arial"/>
          <w:b/>
        </w:rPr>
      </w:pPr>
      <w:r w:rsidRPr="00012B36">
        <w:rPr>
          <w:rFonts w:asciiTheme="minorHAnsi" w:hAnsiTheme="minorHAnsi" w:cs="Arial"/>
          <w:b/>
        </w:rPr>
        <w:t>CLÁUSULA DÉCIMA QUARTA - FORO</w:t>
      </w:r>
    </w:p>
    <w:p w:rsidR="0020470F" w:rsidRPr="00012B36" w:rsidRDefault="0020470F" w:rsidP="00031B9B">
      <w:pPr>
        <w:jc w:val="both"/>
        <w:rPr>
          <w:rFonts w:asciiTheme="minorHAnsi" w:hAnsiTheme="minorHAnsi" w:cs="Arial"/>
          <w:highlight w:val="magenta"/>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rPr>
      </w:pPr>
      <w:r w:rsidRPr="00012B36">
        <w:rPr>
          <w:rFonts w:asciiTheme="minorHAnsi" w:hAnsiTheme="minorHAnsi" w:cs="Arial"/>
        </w:rPr>
        <w:t>14.1</w:t>
      </w:r>
      <w:r w:rsidRPr="00012B36">
        <w:rPr>
          <w:rFonts w:asciiTheme="minorHAnsi" w:hAnsiTheme="minorHAnsi" w:cs="Arial"/>
        </w:rPr>
        <w:tab/>
      </w:r>
      <w:r w:rsidRPr="00012B36">
        <w:rPr>
          <w:rFonts w:asciiTheme="minorHAnsi" w:hAnsiTheme="minorHAnsi" w:cs="Arial"/>
        </w:rPr>
        <w:tab/>
      </w:r>
      <w:r w:rsidR="00D701C7" w:rsidRPr="00012B36">
        <w:rPr>
          <w:rFonts w:asciiTheme="minorHAnsi" w:hAnsiTheme="minorHAnsi" w:cs="Arial"/>
          <w:lang w:val="pt-PT"/>
        </w:rPr>
        <w:t xml:space="preserve">As questões decorrentes da execução deste contrato que não puderem ser dirimidas administrativamente serão processadas e julgadas no </w:t>
      </w:r>
      <w:r w:rsidR="00D701C7" w:rsidRPr="00012B36">
        <w:rPr>
          <w:rFonts w:asciiTheme="minorHAnsi" w:hAnsiTheme="minorHAnsi" w:cs="Arial"/>
          <w:highlight w:val="lightGray"/>
          <w:lang w:val="pt-PT"/>
        </w:rPr>
        <w:t>Juízo da Justiça Federal, Seção Judiciária do foro d</w:t>
      </w:r>
      <w:r w:rsidR="00B043B8" w:rsidRPr="00012B36">
        <w:rPr>
          <w:rFonts w:asciiTheme="minorHAnsi" w:hAnsiTheme="minorHAnsi" w:cs="Arial"/>
          <w:highlight w:val="lightGray"/>
          <w:lang w:val="pt-PT"/>
        </w:rPr>
        <w:t>a</w:t>
      </w:r>
      <w:r w:rsidR="00D701C7" w:rsidRPr="00012B36">
        <w:rPr>
          <w:rFonts w:asciiTheme="minorHAnsi" w:hAnsiTheme="minorHAnsi" w:cs="Arial"/>
          <w:highlight w:val="lightGray"/>
          <w:lang w:val="pt-PT"/>
        </w:rPr>
        <w:t xml:space="preserve"> </w:t>
      </w:r>
      <w:r w:rsidR="00BC44E6" w:rsidRPr="00012B36">
        <w:rPr>
          <w:rFonts w:asciiTheme="minorHAnsi" w:hAnsiTheme="minorHAnsi" w:cs="Arial"/>
          <w:b/>
          <w:highlight w:val="lightGray"/>
          <w:lang w:val="pt-PT"/>
        </w:rPr>
        <w:t>CONTRATANTE</w:t>
      </w:r>
      <w:r w:rsidR="00D701C7" w:rsidRPr="00012B36">
        <w:rPr>
          <w:rFonts w:asciiTheme="minorHAnsi" w:hAnsiTheme="minorHAnsi" w:cs="Arial"/>
          <w:lang w:val="pt-PT"/>
        </w:rPr>
        <w:t xml:space="preserve"> </w:t>
      </w:r>
      <w:r w:rsidR="00D701C7" w:rsidRPr="00012B36">
        <w:rPr>
          <w:rFonts w:asciiTheme="minorHAnsi" w:hAnsiTheme="minorHAnsi" w:cs="Arial"/>
          <w:highlight w:val="yellow"/>
          <w:lang w:val="pt-PT"/>
        </w:rPr>
        <w:t>&lt;</w:t>
      </w:r>
      <w:r w:rsidR="00D701C7" w:rsidRPr="00012B36">
        <w:rPr>
          <w:rFonts w:asciiTheme="minorHAnsi" w:hAnsiTheme="minorHAnsi" w:cs="Arial"/>
          <w:i/>
          <w:highlight w:val="yellow"/>
          <w:lang w:val="pt-PT"/>
        </w:rPr>
        <w:t>ou&gt;</w:t>
      </w:r>
      <w:r w:rsidR="00D701C7" w:rsidRPr="00012B36">
        <w:rPr>
          <w:rFonts w:asciiTheme="minorHAnsi" w:hAnsiTheme="minorHAnsi" w:cs="Arial"/>
          <w:lang w:val="pt-PT"/>
        </w:rPr>
        <w:t xml:space="preserve"> </w:t>
      </w:r>
      <w:r w:rsidR="00D701C7" w:rsidRPr="00012B36">
        <w:rPr>
          <w:rFonts w:asciiTheme="minorHAnsi" w:hAnsiTheme="minorHAnsi" w:cs="Arial"/>
          <w:highlight w:val="lightGray"/>
          <w:lang w:val="pt-PT"/>
        </w:rPr>
        <w:t>foro de nome da cidade</w:t>
      </w:r>
      <w:r w:rsidR="00D701C7" w:rsidRPr="00012B36">
        <w:rPr>
          <w:rFonts w:asciiTheme="minorHAnsi" w:hAnsiTheme="minorHAnsi" w:cs="Arial"/>
          <w:lang w:val="pt-PT"/>
        </w:rPr>
        <w:t>.</w:t>
      </w:r>
    </w:p>
    <w:p w:rsidR="0020470F" w:rsidRPr="00012B36" w:rsidRDefault="0020470F" w:rsidP="00031B9B">
      <w:pPr>
        <w:rPr>
          <w:rFonts w:asciiTheme="minorHAnsi" w:hAnsiTheme="minorHAnsi" w:cs="Arial"/>
        </w:rPr>
      </w:pPr>
    </w:p>
    <w:p w:rsidR="00001813" w:rsidRPr="00012B36" w:rsidRDefault="00001813" w:rsidP="00031B9B">
      <w:pPr>
        <w:pStyle w:val="Citao"/>
        <w:spacing w:before="0"/>
        <w:rPr>
          <w:rFonts w:asciiTheme="minorHAnsi" w:hAnsiTheme="minorHAnsi" w:cs="Arial"/>
          <w:color w:val="auto"/>
          <w:sz w:val="24"/>
        </w:rPr>
      </w:pPr>
      <w:r w:rsidRPr="00012B36">
        <w:rPr>
          <w:rFonts w:asciiTheme="minorHAnsi" w:hAnsiTheme="minorHAnsi" w:cs="Arial"/>
          <w:b/>
          <w:color w:val="auto"/>
          <w:sz w:val="24"/>
        </w:rPr>
        <w:t>NOTA EXPLICATIVA</w:t>
      </w:r>
      <w:r w:rsidRPr="00012B36">
        <w:rPr>
          <w:rFonts w:asciiTheme="minorHAnsi" w:hAnsiTheme="minorHAnsi" w:cs="Arial"/>
          <w:color w:val="auto"/>
          <w:sz w:val="24"/>
        </w:rPr>
        <w:t xml:space="preserve"> - Art. 55, §2º, Lei nº 8.666/1993.</w:t>
      </w:r>
    </w:p>
    <w:p w:rsidR="00001813" w:rsidRPr="00012B36" w:rsidRDefault="00001813" w:rsidP="00031B9B">
      <w:pPr>
        <w:rPr>
          <w:rFonts w:asciiTheme="minorHAnsi" w:hAnsiTheme="minorHAnsi" w:cs="Arial"/>
        </w:rPr>
      </w:pPr>
    </w:p>
    <w:p w:rsidR="0020470F" w:rsidRPr="00012B36" w:rsidRDefault="0020470F" w:rsidP="00031B9B">
      <w:pPr>
        <w:rPr>
          <w:rFonts w:asciiTheme="minorHAnsi" w:hAnsiTheme="minorHAnsi" w:cs="Arial"/>
        </w:rPr>
      </w:pPr>
      <w:r w:rsidRPr="00012B36">
        <w:rPr>
          <w:rFonts w:asciiTheme="minorHAnsi" w:hAnsiTheme="minorHAnsi" w:cs="Arial"/>
        </w:rPr>
        <w:t>E, por estarem justos e acordados, assinam o presente contrato em 2 (duas) vias.</w:t>
      </w:r>
    </w:p>
    <w:p w:rsidR="0020470F" w:rsidRPr="00012B36" w:rsidRDefault="0020470F" w:rsidP="00031B9B">
      <w:pPr>
        <w:jc w:val="center"/>
        <w:rPr>
          <w:rFonts w:asciiTheme="minorHAnsi" w:hAnsiTheme="minorHAnsi" w:cs="Arial"/>
        </w:rPr>
      </w:pPr>
    </w:p>
    <w:p w:rsidR="006E5400" w:rsidRPr="00012B36" w:rsidRDefault="006E5400" w:rsidP="00031B9B">
      <w:pPr>
        <w:jc w:val="center"/>
        <w:rPr>
          <w:rFonts w:asciiTheme="minorHAnsi" w:hAnsiTheme="minorHAnsi" w:cs="Arial"/>
        </w:rPr>
      </w:pPr>
    </w:p>
    <w:p w:rsidR="0020470F" w:rsidRPr="00012B36" w:rsidRDefault="0020470F" w:rsidP="00031B9B">
      <w:pPr>
        <w:jc w:val="right"/>
        <w:rPr>
          <w:rFonts w:asciiTheme="minorHAnsi" w:hAnsiTheme="minorHAnsi" w:cs="Arial"/>
        </w:rPr>
      </w:pPr>
      <w:r w:rsidRPr="00012B36">
        <w:rPr>
          <w:rFonts w:asciiTheme="minorHAnsi" w:hAnsiTheme="minorHAnsi" w:cs="Arial"/>
          <w:highlight w:val="yellow"/>
        </w:rPr>
        <w:t>local e data</w:t>
      </w:r>
    </w:p>
    <w:p w:rsidR="0020470F" w:rsidRPr="00012B36" w:rsidRDefault="0020470F" w:rsidP="00031B9B">
      <w:pPr>
        <w:jc w:val="right"/>
        <w:rPr>
          <w:rFonts w:asciiTheme="minorHAnsi" w:hAnsiTheme="minorHAnsi" w:cs="Arial"/>
        </w:rPr>
      </w:pPr>
    </w:p>
    <w:p w:rsidR="006E5400" w:rsidRPr="00012B36" w:rsidRDefault="006E5400" w:rsidP="00031B9B">
      <w:pPr>
        <w:jc w:val="right"/>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lang w:val="pt-PT"/>
        </w:rPr>
      </w:pPr>
      <w:r w:rsidRPr="00012B36">
        <w:rPr>
          <w:rFonts w:asciiTheme="minorHAnsi" w:hAnsiTheme="minorHAnsi" w:cs="Arial"/>
          <w:lang w:val="pt-PT"/>
        </w:rPr>
        <w:t>________________________________________________________</w:t>
      </w:r>
    </w:p>
    <w:p w:rsidR="006E5400" w:rsidRPr="00012B36" w:rsidRDefault="006E5400"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center" w:pos="4536"/>
          <w:tab w:val="left" w:pos="5040"/>
          <w:tab w:val="left" w:pos="5760"/>
          <w:tab w:val="left" w:pos="6480"/>
          <w:tab w:val="left" w:pos="7166"/>
          <w:tab w:val="left" w:pos="7200"/>
          <w:tab w:val="left" w:pos="7920"/>
          <w:tab w:val="left" w:pos="8640"/>
          <w:tab w:val="left" w:pos="9360"/>
        </w:tabs>
        <w:jc w:val="center"/>
        <w:rPr>
          <w:rFonts w:asciiTheme="minorHAnsi" w:hAnsiTheme="minorHAnsi" w:cs="Arial"/>
        </w:rPr>
      </w:pPr>
      <w:r w:rsidRPr="00012B36">
        <w:rPr>
          <w:rFonts w:asciiTheme="minorHAnsi" w:hAnsiTheme="minorHAnsi" w:cs="Arial"/>
          <w:highlight w:val="yellow"/>
        </w:rPr>
        <w:t>autoridade competente do órgão/entidade</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p>
    <w:p w:rsidR="006E5400" w:rsidRPr="00012B36" w:rsidRDefault="006E5400"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rPr>
      </w:pPr>
      <w:r w:rsidRPr="00012B36">
        <w:rPr>
          <w:rFonts w:asciiTheme="minorHAnsi" w:hAnsiTheme="minorHAnsi" w:cs="Arial"/>
        </w:rPr>
        <w:t>__________________________________</w:t>
      </w:r>
    </w:p>
    <w:p w:rsidR="0020470F" w:rsidRPr="00012B36" w:rsidRDefault="0020470F" w:rsidP="00031B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Arial"/>
          <w:highlight w:val="yellow"/>
        </w:rPr>
      </w:pPr>
      <w:r w:rsidRPr="00012B36">
        <w:rPr>
          <w:rFonts w:asciiTheme="minorHAnsi" w:hAnsiTheme="minorHAnsi" w:cs="Arial"/>
          <w:bCs/>
          <w:highlight w:val="yellow"/>
        </w:rPr>
        <w:t>representante legal da contratada</w:t>
      </w:r>
    </w:p>
    <w:p w:rsidR="00ED317E" w:rsidRPr="00012B36" w:rsidRDefault="0020470F" w:rsidP="00031B9B">
      <w:pPr>
        <w:ind w:right="-1"/>
        <w:jc w:val="center"/>
        <w:rPr>
          <w:rFonts w:asciiTheme="minorHAnsi" w:hAnsiTheme="minorHAnsi" w:cs="Arial"/>
          <w:b/>
        </w:rPr>
      </w:pPr>
      <w:r w:rsidRPr="00012B36">
        <w:rPr>
          <w:rFonts w:asciiTheme="minorHAnsi" w:hAnsiTheme="minorHAnsi" w:cs="Arial"/>
          <w:b/>
        </w:rPr>
        <w:br w:type="page"/>
        <w:t>ANEXO I</w:t>
      </w:r>
    </w:p>
    <w:p w:rsidR="0020470F" w:rsidRPr="00012B36" w:rsidRDefault="0020470F" w:rsidP="00031B9B">
      <w:pPr>
        <w:ind w:right="-1"/>
        <w:jc w:val="center"/>
        <w:rPr>
          <w:rFonts w:asciiTheme="minorHAnsi" w:hAnsiTheme="minorHAnsi" w:cs="Arial"/>
          <w:b/>
        </w:rPr>
      </w:pPr>
      <w:r w:rsidRPr="00012B36">
        <w:rPr>
          <w:rFonts w:asciiTheme="minorHAnsi" w:hAnsiTheme="minorHAnsi" w:cs="Arial"/>
          <w:b/>
        </w:rPr>
        <w:t xml:space="preserve">CONTRATO Nº </w:t>
      </w:r>
      <w:r w:rsidRPr="00012B36">
        <w:rPr>
          <w:rFonts w:asciiTheme="minorHAnsi" w:hAnsiTheme="minorHAnsi" w:cs="Arial"/>
          <w:b/>
          <w:highlight w:val="yellow"/>
        </w:rPr>
        <w:t>XXXX</w:t>
      </w:r>
      <w:r w:rsidRPr="00012B36">
        <w:rPr>
          <w:rFonts w:asciiTheme="minorHAnsi" w:hAnsiTheme="minorHAnsi" w:cs="Arial"/>
          <w:b/>
        </w:rPr>
        <w:t xml:space="preserve"> / </w:t>
      </w:r>
      <w:r w:rsidRPr="00012B36">
        <w:rPr>
          <w:rFonts w:asciiTheme="minorHAnsi" w:hAnsiTheme="minorHAnsi" w:cs="Arial"/>
          <w:b/>
          <w:highlight w:val="yellow"/>
        </w:rPr>
        <w:t>XXXX</w:t>
      </w:r>
      <w:r w:rsidR="00ED317E" w:rsidRPr="00012B36">
        <w:rPr>
          <w:rFonts w:asciiTheme="minorHAnsi" w:hAnsiTheme="minorHAnsi" w:cs="Arial"/>
          <w:b/>
        </w:rPr>
        <w:t xml:space="preserve"> - </w:t>
      </w:r>
      <w:r w:rsidRPr="00012B36">
        <w:rPr>
          <w:rFonts w:asciiTheme="minorHAnsi" w:hAnsiTheme="minorHAnsi" w:cs="Arial"/>
          <w:b/>
        </w:rPr>
        <w:t xml:space="preserve">CONCORRÊNCIA Nº </w:t>
      </w:r>
      <w:r w:rsidRPr="00012B36">
        <w:rPr>
          <w:rFonts w:asciiTheme="minorHAnsi" w:hAnsiTheme="minorHAnsi" w:cs="Arial"/>
          <w:b/>
          <w:highlight w:val="yellow"/>
        </w:rPr>
        <w:t>XX</w:t>
      </w:r>
      <w:r w:rsidRPr="00012B36">
        <w:rPr>
          <w:rFonts w:asciiTheme="minorHAnsi" w:hAnsiTheme="minorHAnsi" w:cs="Arial"/>
          <w:b/>
        </w:rPr>
        <w:t xml:space="preserve"> / </w:t>
      </w:r>
      <w:r w:rsidRPr="00012B36">
        <w:rPr>
          <w:rFonts w:asciiTheme="minorHAnsi" w:hAnsiTheme="minorHAnsi" w:cs="Arial"/>
          <w:b/>
          <w:highlight w:val="yellow"/>
        </w:rPr>
        <w:t>ANO</w:t>
      </w:r>
    </w:p>
    <w:p w:rsidR="0020470F" w:rsidRPr="00012B36" w:rsidRDefault="0020470F" w:rsidP="00031B9B">
      <w:pPr>
        <w:jc w:val="center"/>
        <w:rPr>
          <w:rFonts w:asciiTheme="minorHAnsi" w:hAnsiTheme="minorHAnsi" w:cs="Arial"/>
          <w:b/>
        </w:rPr>
      </w:pPr>
    </w:p>
    <w:p w:rsidR="0020470F" w:rsidRPr="00012B36" w:rsidRDefault="0020470F" w:rsidP="00031B9B">
      <w:pPr>
        <w:jc w:val="center"/>
        <w:rPr>
          <w:rFonts w:asciiTheme="minorHAnsi" w:hAnsiTheme="minorHAnsi" w:cs="Arial"/>
          <w:b/>
        </w:rPr>
      </w:pPr>
    </w:p>
    <w:p w:rsidR="00ED317E" w:rsidRPr="00012B36" w:rsidRDefault="0020470F" w:rsidP="00031B9B">
      <w:pPr>
        <w:jc w:val="center"/>
        <w:rPr>
          <w:rFonts w:asciiTheme="minorHAnsi" w:hAnsiTheme="minorHAnsi" w:cs="Arial"/>
          <w:b/>
        </w:rPr>
      </w:pPr>
      <w:r w:rsidRPr="00012B36">
        <w:rPr>
          <w:rFonts w:asciiTheme="minorHAnsi" w:hAnsiTheme="minorHAnsi" w:cs="Arial"/>
          <w:b/>
        </w:rPr>
        <w:t xml:space="preserve">PRODUTOS E SERVIÇOS </w:t>
      </w:r>
      <w:r w:rsidR="00BD5CE0" w:rsidRPr="00012B36">
        <w:rPr>
          <w:rFonts w:asciiTheme="minorHAnsi" w:hAnsiTheme="minorHAnsi" w:cs="Arial"/>
          <w:b/>
        </w:rPr>
        <w:t>ESSENCIAIS</w:t>
      </w:r>
    </w:p>
    <w:p w:rsidR="00BD5CE0" w:rsidRPr="00012B36" w:rsidRDefault="00BD5CE0" w:rsidP="00031B9B">
      <w:pPr>
        <w:jc w:val="center"/>
        <w:rPr>
          <w:rFonts w:asciiTheme="minorHAnsi" w:hAnsiTheme="minorHAnsi" w:cs="Arial"/>
          <w:b/>
        </w:rPr>
      </w:pPr>
    </w:p>
    <w:p w:rsidR="0020470F" w:rsidRPr="00012B36" w:rsidRDefault="00ED317E" w:rsidP="00031B9B">
      <w:pPr>
        <w:jc w:val="center"/>
        <w:rPr>
          <w:rFonts w:asciiTheme="minorHAnsi" w:hAnsiTheme="minorHAnsi" w:cs="Arial"/>
          <w:b/>
        </w:rPr>
      </w:pPr>
      <w:r w:rsidRPr="00012B36">
        <w:rPr>
          <w:rFonts w:asciiTheme="minorHAnsi" w:hAnsiTheme="minorHAnsi" w:cs="Arial"/>
          <w:b/>
        </w:rPr>
        <w:t>ESPECIFICAÇÃO E PREÇOS UNITÁRIOS</w:t>
      </w:r>
    </w:p>
    <w:p w:rsidR="0020470F" w:rsidRPr="00012B36" w:rsidRDefault="0020470F" w:rsidP="00031B9B">
      <w:pPr>
        <w:jc w:val="center"/>
        <w:rPr>
          <w:rFonts w:asciiTheme="minorHAnsi" w:hAnsiTheme="minorHAnsi" w:cs="Arial"/>
          <w:b/>
        </w:rPr>
      </w:pPr>
    </w:p>
    <w:p w:rsidR="0020470F" w:rsidRPr="00012B36" w:rsidRDefault="0020470F" w:rsidP="00031B9B">
      <w:pPr>
        <w:jc w:val="center"/>
        <w:rPr>
          <w:rFonts w:asciiTheme="minorHAnsi" w:hAnsiTheme="minorHAnsi" w:cs="Arial"/>
          <w:b/>
        </w:rPr>
      </w:pPr>
    </w:p>
    <w:p w:rsidR="00ED317E" w:rsidRPr="00012B36" w:rsidRDefault="00ED317E" w:rsidP="00031B9B">
      <w:pPr>
        <w:rPr>
          <w:rFonts w:asciiTheme="minorHAnsi" w:hAnsiTheme="minorHAnsi" w:cs="Arial"/>
          <w:b/>
        </w:rPr>
      </w:pPr>
      <w:r w:rsidRPr="00012B36">
        <w:rPr>
          <w:rFonts w:asciiTheme="minorHAnsi" w:hAnsiTheme="minorHAnsi" w:cs="Arial"/>
          <w:b/>
        </w:rPr>
        <w:br w:type="page"/>
      </w:r>
    </w:p>
    <w:p w:rsidR="00ED317E" w:rsidRPr="00012B36" w:rsidRDefault="00ED317E" w:rsidP="00031B9B">
      <w:pPr>
        <w:ind w:right="-1"/>
        <w:jc w:val="center"/>
        <w:rPr>
          <w:rFonts w:asciiTheme="minorHAnsi" w:hAnsiTheme="minorHAnsi" w:cs="Arial"/>
          <w:b/>
        </w:rPr>
      </w:pPr>
      <w:r w:rsidRPr="00012B36">
        <w:rPr>
          <w:rFonts w:asciiTheme="minorHAnsi" w:hAnsiTheme="minorHAnsi" w:cs="Arial"/>
          <w:b/>
        </w:rPr>
        <w:t>ANEXO II</w:t>
      </w:r>
    </w:p>
    <w:p w:rsidR="00ED317E" w:rsidRPr="00012B36" w:rsidRDefault="00ED317E" w:rsidP="00031B9B">
      <w:pPr>
        <w:ind w:right="-1"/>
        <w:jc w:val="center"/>
        <w:rPr>
          <w:rFonts w:asciiTheme="minorHAnsi" w:hAnsiTheme="minorHAnsi" w:cs="Arial"/>
          <w:b/>
        </w:rPr>
      </w:pPr>
      <w:r w:rsidRPr="00012B36">
        <w:rPr>
          <w:rFonts w:asciiTheme="minorHAnsi" w:hAnsiTheme="minorHAnsi" w:cs="Arial"/>
          <w:b/>
        </w:rPr>
        <w:t xml:space="preserve">CONTRATO Nº </w:t>
      </w:r>
      <w:r w:rsidRPr="00012B36">
        <w:rPr>
          <w:rFonts w:asciiTheme="minorHAnsi" w:hAnsiTheme="minorHAnsi" w:cs="Arial"/>
          <w:b/>
          <w:highlight w:val="yellow"/>
        </w:rPr>
        <w:t>XXXX</w:t>
      </w:r>
      <w:r w:rsidRPr="00012B36">
        <w:rPr>
          <w:rFonts w:asciiTheme="minorHAnsi" w:hAnsiTheme="minorHAnsi" w:cs="Arial"/>
          <w:b/>
        </w:rPr>
        <w:t xml:space="preserve"> / </w:t>
      </w:r>
      <w:r w:rsidRPr="00012B36">
        <w:rPr>
          <w:rFonts w:asciiTheme="minorHAnsi" w:hAnsiTheme="minorHAnsi" w:cs="Arial"/>
          <w:b/>
          <w:highlight w:val="yellow"/>
        </w:rPr>
        <w:t>XXXX</w:t>
      </w:r>
      <w:r w:rsidRPr="00012B36">
        <w:rPr>
          <w:rFonts w:asciiTheme="minorHAnsi" w:hAnsiTheme="minorHAnsi" w:cs="Arial"/>
          <w:b/>
        </w:rPr>
        <w:t xml:space="preserve"> - CONCORRÊNCIA Nº </w:t>
      </w:r>
      <w:r w:rsidRPr="00012B36">
        <w:rPr>
          <w:rFonts w:asciiTheme="minorHAnsi" w:hAnsiTheme="minorHAnsi" w:cs="Arial"/>
          <w:b/>
          <w:highlight w:val="yellow"/>
        </w:rPr>
        <w:t>XX</w:t>
      </w:r>
      <w:r w:rsidRPr="00012B36">
        <w:rPr>
          <w:rFonts w:asciiTheme="minorHAnsi" w:hAnsiTheme="minorHAnsi" w:cs="Arial"/>
          <w:b/>
        </w:rPr>
        <w:t xml:space="preserve"> / </w:t>
      </w:r>
      <w:r w:rsidRPr="00012B36">
        <w:rPr>
          <w:rFonts w:asciiTheme="minorHAnsi" w:hAnsiTheme="minorHAnsi" w:cs="Arial"/>
          <w:b/>
          <w:highlight w:val="yellow"/>
        </w:rPr>
        <w:t>ANO</w:t>
      </w:r>
    </w:p>
    <w:p w:rsidR="00ED317E" w:rsidRPr="00012B36" w:rsidRDefault="00ED317E" w:rsidP="00031B9B">
      <w:pPr>
        <w:jc w:val="center"/>
        <w:rPr>
          <w:rFonts w:asciiTheme="minorHAnsi" w:hAnsiTheme="minorHAnsi" w:cs="Arial"/>
          <w:b/>
        </w:rPr>
      </w:pPr>
    </w:p>
    <w:p w:rsidR="00ED317E" w:rsidRPr="00012B36" w:rsidRDefault="00ED317E" w:rsidP="00031B9B">
      <w:pPr>
        <w:jc w:val="center"/>
        <w:rPr>
          <w:rFonts w:asciiTheme="minorHAnsi" w:hAnsiTheme="minorHAnsi" w:cs="Arial"/>
          <w:b/>
        </w:rPr>
      </w:pPr>
    </w:p>
    <w:p w:rsidR="00ED317E" w:rsidRPr="00012B36" w:rsidRDefault="00ED317E" w:rsidP="00031B9B">
      <w:pPr>
        <w:jc w:val="center"/>
        <w:rPr>
          <w:rFonts w:asciiTheme="minorHAnsi" w:hAnsiTheme="minorHAnsi" w:cs="Arial"/>
          <w:b/>
        </w:rPr>
      </w:pPr>
      <w:r w:rsidRPr="00012B36">
        <w:rPr>
          <w:rFonts w:asciiTheme="minorHAnsi" w:hAnsiTheme="minorHAnsi" w:cs="Arial"/>
          <w:b/>
        </w:rPr>
        <w:t xml:space="preserve">PRODUTOS E SERVIÇOS </w:t>
      </w:r>
      <w:r w:rsidR="00BD5CE0" w:rsidRPr="00012B36">
        <w:rPr>
          <w:rFonts w:asciiTheme="minorHAnsi" w:hAnsiTheme="minorHAnsi" w:cs="Arial"/>
          <w:b/>
        </w:rPr>
        <w:t>COMPLEMENTARES</w:t>
      </w:r>
    </w:p>
    <w:p w:rsidR="00BD5CE0" w:rsidRPr="00012B36" w:rsidRDefault="00BD5CE0" w:rsidP="00031B9B">
      <w:pPr>
        <w:jc w:val="center"/>
        <w:rPr>
          <w:rFonts w:asciiTheme="minorHAnsi" w:hAnsiTheme="minorHAnsi" w:cs="Arial"/>
          <w:b/>
        </w:rPr>
      </w:pPr>
    </w:p>
    <w:p w:rsidR="00ED317E" w:rsidRPr="00012B36" w:rsidRDefault="00ED317E" w:rsidP="00031B9B">
      <w:pPr>
        <w:jc w:val="center"/>
        <w:rPr>
          <w:rFonts w:asciiTheme="minorHAnsi" w:hAnsiTheme="minorHAnsi" w:cs="Arial"/>
          <w:b/>
        </w:rPr>
      </w:pPr>
      <w:r w:rsidRPr="00012B36">
        <w:rPr>
          <w:rFonts w:asciiTheme="minorHAnsi" w:hAnsiTheme="minorHAnsi" w:cs="Arial"/>
          <w:b/>
        </w:rPr>
        <w:t>CATEGORIAS</w:t>
      </w:r>
    </w:p>
    <w:p w:rsidR="00ED317E" w:rsidRPr="00012B36" w:rsidRDefault="00ED317E" w:rsidP="00031B9B">
      <w:pPr>
        <w:jc w:val="center"/>
        <w:rPr>
          <w:rFonts w:asciiTheme="minorHAnsi" w:hAnsiTheme="minorHAnsi" w:cs="Arial"/>
          <w:b/>
        </w:rPr>
      </w:pPr>
    </w:p>
    <w:p w:rsidR="00ED317E" w:rsidRPr="00012B36" w:rsidRDefault="00ED317E" w:rsidP="00031B9B">
      <w:pPr>
        <w:jc w:val="center"/>
        <w:rPr>
          <w:rFonts w:asciiTheme="minorHAnsi" w:hAnsiTheme="minorHAnsi" w:cs="Arial"/>
          <w:b/>
        </w:rPr>
      </w:pPr>
    </w:p>
    <w:p w:rsidR="00ED317E" w:rsidRPr="00012B36" w:rsidRDefault="00ED317E" w:rsidP="00031B9B">
      <w:pPr>
        <w:jc w:val="center"/>
        <w:rPr>
          <w:rFonts w:asciiTheme="minorHAnsi" w:hAnsiTheme="minorHAnsi" w:cs="Arial"/>
          <w:b/>
        </w:rPr>
      </w:pPr>
    </w:p>
    <w:p w:rsidR="0020470F" w:rsidRPr="00012B36" w:rsidRDefault="0020470F" w:rsidP="00031B9B">
      <w:pPr>
        <w:jc w:val="center"/>
        <w:rPr>
          <w:rFonts w:asciiTheme="minorHAnsi" w:hAnsiTheme="minorHAnsi" w:cs="Arial"/>
          <w:b/>
        </w:rPr>
      </w:pPr>
    </w:p>
    <w:p w:rsidR="0020470F" w:rsidRPr="00012B36" w:rsidRDefault="0020470F" w:rsidP="00031B9B">
      <w:pPr>
        <w:ind w:right="-2"/>
        <w:jc w:val="both"/>
        <w:rPr>
          <w:rFonts w:asciiTheme="minorHAnsi" w:hAnsiTheme="minorHAnsi" w:cs="Arial"/>
          <w:b/>
        </w:rPr>
      </w:pPr>
    </w:p>
    <w:p w:rsidR="009F65EF" w:rsidRPr="00012B36" w:rsidRDefault="009F65EF" w:rsidP="00031B9B">
      <w:pPr>
        <w:tabs>
          <w:tab w:val="left" w:pos="1418"/>
        </w:tabs>
        <w:ind w:left="1418" w:hanging="1418"/>
        <w:jc w:val="both"/>
        <w:rPr>
          <w:rFonts w:asciiTheme="minorHAnsi" w:hAnsiTheme="minorHAnsi" w:cs="Arial"/>
          <w:bCs/>
        </w:rPr>
      </w:pPr>
    </w:p>
    <w:sectPr w:rsidR="009F65EF" w:rsidRPr="00012B36" w:rsidSect="00C610D7">
      <w:headerReference w:type="even" r:id="rId14"/>
      <w:headerReference w:type="default" r:id="rId15"/>
      <w:footerReference w:type="default" r:id="rId16"/>
      <w:footerReference w:type="first" r:id="rId17"/>
      <w:pgSz w:w="11907" w:h="16840" w:code="9"/>
      <w:pgMar w:top="1417" w:right="1701" w:bottom="1417" w:left="1701"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61A" w:rsidRDefault="00ED061A">
      <w:r>
        <w:separator/>
      </w:r>
    </w:p>
  </w:endnote>
  <w:endnote w:type="continuationSeparator" w:id="0">
    <w:p w:rsidR="00ED061A" w:rsidRDefault="00ED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2"/>
    <w:family w:val="auto"/>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Frutiger-Roman">
    <w:altName w:val="Times New Roman"/>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yriadPro-Regular">
    <w:altName w:val="Times New Roman"/>
    <w:panose1 w:val="00000000000000000000"/>
    <w:charset w:val="00"/>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9C2" w:rsidRDefault="00EF59C2">
    <w:pPr>
      <w:pStyle w:val="Rodap"/>
    </w:pPr>
    <w:r>
      <w:tab/>
      <w:t xml:space="preserve">- </w:t>
    </w:r>
    <w:r>
      <w:fldChar w:fldCharType="begin"/>
    </w:r>
    <w:r>
      <w:instrText xml:space="preserve"> PAGE </w:instrText>
    </w:r>
    <w:r>
      <w:fldChar w:fldCharType="separate"/>
    </w:r>
    <w:r w:rsidR="00F65AF7">
      <w:rPr>
        <w:noProof/>
      </w:rPr>
      <w:t>37</w:t>
    </w:r>
    <w:r>
      <w:rPr>
        <w:noProof/>
      </w:rPr>
      <w:fldChar w:fldCharType="end"/>
    </w:r>
    <w:r>
      <w:t xml:space="preserve"> -</w:t>
    </w:r>
  </w:p>
  <w:p w:rsidR="00EF59C2" w:rsidRDefault="00EF59C2"/>
  <w:p w:rsidR="00EF59C2" w:rsidRPr="00297436" w:rsidRDefault="00EF59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9C2" w:rsidRDefault="00F65AF7">
    <w:pPr>
      <w:pStyle w:val="Rodap"/>
    </w:pPr>
    <w:r>
      <w:rPr>
        <w:noProof/>
      </w:rPr>
      <w:pict w14:anchorId="7F9C7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64.25pt;margin-top:362.05pt;width:468.1pt;height:117pt;rotation:315;z-index:-251658240;mso-wrap-edited:f;mso-position-horizontal-relative:margin;mso-position-vertical-relative:margin" fillcolor="red" stroked="f">
          <v:fill opacity="15728f"/>
          <v:textpath style="font-family:&quot;Calibri&quot;;font-size:1pt;font-weight:bold" string="M I N U T A"/>
          <w10:wrap anchorx="margin" anchory="margin"/>
        </v:shape>
      </w:pict>
    </w:r>
    <w:r w:rsidR="00EF59C2">
      <w:tab/>
    </w:r>
  </w:p>
  <w:p w:rsidR="00EF59C2" w:rsidRDefault="00EF59C2"/>
  <w:p w:rsidR="00EF59C2" w:rsidRDefault="00EF59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61A" w:rsidRDefault="00ED061A">
      <w:r>
        <w:separator/>
      </w:r>
    </w:p>
  </w:footnote>
  <w:footnote w:type="continuationSeparator" w:id="0">
    <w:p w:rsidR="00ED061A" w:rsidRDefault="00ED0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9C2" w:rsidRDefault="00EF59C2">
    <w:pPr>
      <w:pStyle w:val="Cabealho"/>
      <w:framePr w:wrap="around" w:vAnchor="text" w:hAnchor="margin" w:xAlign="right" w:y="1"/>
      <w:rPr>
        <w:rStyle w:val="Nmerodepgina"/>
        <w:rFonts w:ascii="Times New Roman" w:hAnsi="Times New Roman"/>
        <w:szCs w:val="24"/>
      </w:rPr>
    </w:pPr>
    <w:r>
      <w:rPr>
        <w:rStyle w:val="Nmerodepgina"/>
      </w:rPr>
      <w:fldChar w:fldCharType="begin"/>
    </w:r>
    <w:r>
      <w:rPr>
        <w:rStyle w:val="Nmerodepgina"/>
      </w:rPr>
      <w:instrText xml:space="preserve">PAGE  </w:instrText>
    </w:r>
    <w:r>
      <w:rPr>
        <w:rStyle w:val="Nmerodepgina"/>
      </w:rPr>
      <w:fldChar w:fldCharType="end"/>
    </w:r>
  </w:p>
  <w:p w:rsidR="00EF59C2" w:rsidRDefault="00EF59C2">
    <w:pPr>
      <w:pStyle w:val="Cabealho"/>
      <w:ind w:right="360"/>
    </w:pPr>
  </w:p>
  <w:p w:rsidR="00EF59C2" w:rsidRDefault="00EF59C2"/>
  <w:p w:rsidR="00EF59C2" w:rsidRDefault="00EF59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9C2" w:rsidRDefault="00F65AF7">
    <w:pPr>
      <w:pStyle w:val="Cabealho"/>
    </w:pPr>
    <w:r>
      <w:rPr>
        <w:noProof/>
      </w:rPr>
      <w:pict w14:anchorId="7F9C7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64.25pt;margin-top:227.85pt;width:468.1pt;height:117pt;rotation:315;z-index:-251657216;mso-wrap-edited:f;mso-position-horizontal-relative:margin;mso-position-vertical-relative:margin" fillcolor="red" stroked="f">
          <v:fill opacity="15728f"/>
          <v:textpath style="font-family:&quot;Calibri&quot;;font-size:1pt;font-weight:bold" string="M I N U T 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860EF7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2"/>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2">
    <w:nsid w:val="00000002"/>
    <w:multiLevelType w:val="multilevel"/>
    <w:tmpl w:val="00000002"/>
    <w:name w:val="WW8Num2"/>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566"/>
        </w:tabs>
      </w:pPr>
      <w:rPr>
        <w:rFonts w:ascii="StarSymbol" w:hAnsi="StarSymbol" w:cs="Times New Roman"/>
        <w:sz w:val="18"/>
        <w:szCs w:val="18"/>
      </w:rPr>
    </w:lvl>
    <w:lvl w:ilvl="2">
      <w:start w:val="1"/>
      <w:numFmt w:val="bullet"/>
      <w:lvlText w:val="–"/>
      <w:lvlJc w:val="left"/>
      <w:pPr>
        <w:tabs>
          <w:tab w:val="num" w:pos="849"/>
        </w:tabs>
      </w:pPr>
      <w:rPr>
        <w:rFonts w:ascii="StarSymbol" w:hAnsi="StarSymbol" w:cs="Times New Roman"/>
        <w:sz w:val="18"/>
        <w:szCs w:val="18"/>
      </w:rPr>
    </w:lvl>
    <w:lvl w:ilvl="3">
      <w:start w:val="1"/>
      <w:numFmt w:val="bullet"/>
      <w:lvlText w:val="–"/>
      <w:lvlJc w:val="left"/>
      <w:pPr>
        <w:tabs>
          <w:tab w:val="num" w:pos="1132"/>
        </w:tabs>
      </w:pPr>
      <w:rPr>
        <w:rFonts w:ascii="StarSymbol" w:hAnsi="StarSymbol" w:cs="Times New Roman"/>
        <w:sz w:val="18"/>
        <w:szCs w:val="18"/>
      </w:rPr>
    </w:lvl>
    <w:lvl w:ilvl="4">
      <w:start w:val="1"/>
      <w:numFmt w:val="bullet"/>
      <w:lvlText w:val="–"/>
      <w:lvlJc w:val="left"/>
      <w:pPr>
        <w:tabs>
          <w:tab w:val="num" w:pos="1415"/>
        </w:tabs>
      </w:pPr>
      <w:rPr>
        <w:rFonts w:ascii="StarSymbol" w:hAnsi="StarSymbol" w:cs="Times New Roman"/>
        <w:sz w:val="18"/>
        <w:szCs w:val="18"/>
      </w:rPr>
    </w:lvl>
    <w:lvl w:ilvl="5">
      <w:start w:val="1"/>
      <w:numFmt w:val="bullet"/>
      <w:lvlText w:val="–"/>
      <w:lvlJc w:val="left"/>
      <w:pPr>
        <w:tabs>
          <w:tab w:val="num" w:pos="1698"/>
        </w:tabs>
      </w:pPr>
      <w:rPr>
        <w:rFonts w:ascii="StarSymbol" w:hAnsi="StarSymbol" w:cs="Times New Roman"/>
        <w:sz w:val="18"/>
        <w:szCs w:val="18"/>
      </w:rPr>
    </w:lvl>
    <w:lvl w:ilvl="6">
      <w:start w:val="1"/>
      <w:numFmt w:val="bullet"/>
      <w:lvlText w:val="–"/>
      <w:lvlJc w:val="left"/>
      <w:pPr>
        <w:tabs>
          <w:tab w:val="num" w:pos="1981"/>
        </w:tabs>
      </w:pPr>
      <w:rPr>
        <w:rFonts w:ascii="StarSymbol" w:hAnsi="StarSymbol" w:cs="Times New Roman"/>
        <w:sz w:val="18"/>
        <w:szCs w:val="18"/>
      </w:rPr>
    </w:lvl>
    <w:lvl w:ilvl="7">
      <w:start w:val="1"/>
      <w:numFmt w:val="bullet"/>
      <w:lvlText w:val="–"/>
      <w:lvlJc w:val="left"/>
      <w:pPr>
        <w:tabs>
          <w:tab w:val="num" w:pos="2264"/>
        </w:tabs>
      </w:pPr>
      <w:rPr>
        <w:rFonts w:ascii="StarSymbol" w:hAnsi="StarSymbol" w:cs="Times New Roman"/>
        <w:sz w:val="18"/>
        <w:szCs w:val="18"/>
      </w:rPr>
    </w:lvl>
    <w:lvl w:ilvl="8">
      <w:start w:val="1"/>
      <w:numFmt w:val="bullet"/>
      <w:lvlText w:val="–"/>
      <w:lvlJc w:val="left"/>
      <w:pPr>
        <w:tabs>
          <w:tab w:val="num" w:pos="2547"/>
        </w:tabs>
      </w:pPr>
      <w:rPr>
        <w:rFonts w:ascii="StarSymbol" w:hAnsi="StarSymbol" w:cs="Times New Roman"/>
        <w:sz w:val="18"/>
        <w:szCs w:val="18"/>
      </w:rPr>
    </w:lvl>
  </w:abstractNum>
  <w:abstractNum w:abstractNumId="3">
    <w:nsid w:val="00000003"/>
    <w:multiLevelType w:val="multilevel"/>
    <w:tmpl w:val="00000003"/>
    <w:name w:val="WW8Num3"/>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4">
    <w:nsid w:val="00000004"/>
    <w:multiLevelType w:val="multilevel"/>
    <w:tmpl w:val="00000004"/>
    <w:name w:val="WW8Num4"/>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5">
    <w:nsid w:val="00000005"/>
    <w:multiLevelType w:val="multilevel"/>
    <w:tmpl w:val="00000005"/>
    <w:name w:val="WW8Num5"/>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6">
    <w:nsid w:val="00000006"/>
    <w:multiLevelType w:val="multilevel"/>
    <w:tmpl w:val="00000006"/>
    <w:name w:val="WW8Num6"/>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7">
    <w:nsid w:val="00000007"/>
    <w:multiLevelType w:val="multilevel"/>
    <w:tmpl w:val="00000007"/>
    <w:name w:val="WW8Num7"/>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8">
    <w:nsid w:val="00000008"/>
    <w:multiLevelType w:val="multilevel"/>
    <w:tmpl w:val="00000008"/>
    <w:name w:val="WW8Num8"/>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9">
    <w:nsid w:val="00000009"/>
    <w:multiLevelType w:val="multilevel"/>
    <w:tmpl w:val="00000009"/>
    <w:name w:val="WW8Num9"/>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10">
    <w:nsid w:val="0000000A"/>
    <w:multiLevelType w:val="multilevel"/>
    <w:tmpl w:val="0000000A"/>
    <w:name w:val="WW8Num10"/>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11">
    <w:nsid w:val="0000000B"/>
    <w:multiLevelType w:val="multilevel"/>
    <w:tmpl w:val="0000000B"/>
    <w:name w:val="WW8Num11"/>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3"/>
        </w:tabs>
      </w:pPr>
      <w:rPr>
        <w:rFonts w:ascii="StarSymbol" w:hAnsi="StarSymbol" w:cs="Times New Roman"/>
        <w:sz w:val="18"/>
        <w:szCs w:val="18"/>
      </w:rPr>
    </w:lvl>
    <w:lvl w:ilvl="2">
      <w:start w:val="1"/>
      <w:numFmt w:val="bullet"/>
      <w:lvlText w:val="–"/>
      <w:lvlJc w:val="left"/>
      <w:pPr>
        <w:tabs>
          <w:tab w:val="num" w:pos="363"/>
        </w:tabs>
      </w:pPr>
      <w:rPr>
        <w:rFonts w:ascii="StarSymbol" w:hAnsi="StarSymbol" w:cs="Times New Roman"/>
        <w:sz w:val="18"/>
        <w:szCs w:val="18"/>
      </w:rPr>
    </w:lvl>
    <w:lvl w:ilvl="3">
      <w:start w:val="1"/>
      <w:numFmt w:val="bullet"/>
      <w:lvlText w:val="–"/>
      <w:lvlJc w:val="left"/>
      <w:pPr>
        <w:tabs>
          <w:tab w:val="num" w:pos="403"/>
        </w:tabs>
      </w:pPr>
      <w:rPr>
        <w:rFonts w:ascii="StarSymbol" w:hAnsi="StarSymbol" w:cs="Times New Roman"/>
        <w:sz w:val="18"/>
        <w:szCs w:val="18"/>
      </w:rPr>
    </w:lvl>
    <w:lvl w:ilvl="4">
      <w:start w:val="1"/>
      <w:numFmt w:val="bullet"/>
      <w:lvlText w:val="–"/>
      <w:lvlJc w:val="left"/>
      <w:pPr>
        <w:tabs>
          <w:tab w:val="num" w:pos="443"/>
        </w:tabs>
      </w:pPr>
      <w:rPr>
        <w:rFonts w:ascii="StarSymbol" w:hAnsi="StarSymbol" w:cs="Times New Roman"/>
        <w:sz w:val="18"/>
        <w:szCs w:val="18"/>
      </w:rPr>
    </w:lvl>
    <w:lvl w:ilvl="5">
      <w:start w:val="1"/>
      <w:numFmt w:val="bullet"/>
      <w:lvlText w:val="–"/>
      <w:lvlJc w:val="left"/>
      <w:pPr>
        <w:tabs>
          <w:tab w:val="num" w:pos="483"/>
        </w:tabs>
      </w:pPr>
      <w:rPr>
        <w:rFonts w:ascii="StarSymbol" w:hAnsi="StarSymbol" w:cs="Times New Roman"/>
        <w:sz w:val="18"/>
        <w:szCs w:val="18"/>
      </w:rPr>
    </w:lvl>
    <w:lvl w:ilvl="6">
      <w:start w:val="1"/>
      <w:numFmt w:val="bullet"/>
      <w:lvlText w:val="–"/>
      <w:lvlJc w:val="left"/>
      <w:pPr>
        <w:tabs>
          <w:tab w:val="num" w:pos="523"/>
        </w:tabs>
      </w:pPr>
      <w:rPr>
        <w:rFonts w:ascii="StarSymbol" w:hAnsi="StarSymbol" w:cs="Times New Roman"/>
        <w:sz w:val="18"/>
        <w:szCs w:val="18"/>
      </w:rPr>
    </w:lvl>
    <w:lvl w:ilvl="7">
      <w:start w:val="1"/>
      <w:numFmt w:val="bullet"/>
      <w:lvlText w:val="–"/>
      <w:lvlJc w:val="left"/>
      <w:pPr>
        <w:tabs>
          <w:tab w:val="num" w:pos="563"/>
        </w:tabs>
      </w:pPr>
      <w:rPr>
        <w:rFonts w:ascii="StarSymbol" w:hAnsi="StarSymbol" w:cs="Times New Roman"/>
        <w:sz w:val="18"/>
        <w:szCs w:val="18"/>
      </w:rPr>
    </w:lvl>
    <w:lvl w:ilvl="8">
      <w:start w:val="1"/>
      <w:numFmt w:val="bullet"/>
      <w:lvlText w:val="–"/>
      <w:lvlJc w:val="left"/>
      <w:pPr>
        <w:tabs>
          <w:tab w:val="num" w:pos="603"/>
        </w:tabs>
      </w:pPr>
      <w:rPr>
        <w:rFonts w:ascii="StarSymbol" w:hAnsi="StarSymbol" w:cs="Times New Roman"/>
        <w:sz w:val="18"/>
        <w:szCs w:val="18"/>
      </w:rPr>
    </w:lvl>
  </w:abstractNum>
  <w:abstractNum w:abstractNumId="12">
    <w:nsid w:val="0000000C"/>
    <w:multiLevelType w:val="multilevel"/>
    <w:tmpl w:val="0000000C"/>
    <w:name w:val="WW8Num12"/>
    <w:lvl w:ilvl="0">
      <w:start w:val="1"/>
      <w:numFmt w:val="bullet"/>
      <w:lvlText w:val="–"/>
      <w:lvlJc w:val="left"/>
      <w:pPr>
        <w:tabs>
          <w:tab w:val="num" w:pos="283"/>
        </w:tabs>
      </w:pPr>
      <w:rPr>
        <w:rFonts w:ascii="StarSymbol" w:hAnsi="StarSymbol" w:cs="Times New Roman"/>
        <w:sz w:val="18"/>
        <w:szCs w:val="18"/>
      </w:rPr>
    </w:lvl>
    <w:lvl w:ilvl="1">
      <w:start w:val="1"/>
      <w:numFmt w:val="bullet"/>
      <w:lvlText w:val="–"/>
      <w:lvlJc w:val="left"/>
      <w:pPr>
        <w:tabs>
          <w:tab w:val="num" w:pos="320"/>
        </w:tabs>
      </w:pPr>
      <w:rPr>
        <w:rFonts w:ascii="StarSymbol" w:hAnsi="StarSymbol" w:cs="Times New Roman"/>
        <w:sz w:val="18"/>
        <w:szCs w:val="18"/>
      </w:rPr>
    </w:lvl>
    <w:lvl w:ilvl="2">
      <w:start w:val="1"/>
      <w:numFmt w:val="bullet"/>
      <w:lvlText w:val="–"/>
      <w:lvlJc w:val="left"/>
      <w:pPr>
        <w:tabs>
          <w:tab w:val="num" w:pos="357"/>
        </w:tabs>
      </w:pPr>
      <w:rPr>
        <w:rFonts w:ascii="StarSymbol" w:hAnsi="StarSymbol" w:cs="Times New Roman"/>
        <w:sz w:val="18"/>
        <w:szCs w:val="18"/>
      </w:rPr>
    </w:lvl>
    <w:lvl w:ilvl="3">
      <w:start w:val="1"/>
      <w:numFmt w:val="bullet"/>
      <w:lvlText w:val="–"/>
      <w:lvlJc w:val="left"/>
      <w:pPr>
        <w:tabs>
          <w:tab w:val="num" w:pos="394"/>
        </w:tabs>
      </w:pPr>
      <w:rPr>
        <w:rFonts w:ascii="StarSymbol" w:hAnsi="StarSymbol" w:cs="Times New Roman"/>
        <w:sz w:val="18"/>
        <w:szCs w:val="18"/>
      </w:rPr>
    </w:lvl>
    <w:lvl w:ilvl="4">
      <w:start w:val="1"/>
      <w:numFmt w:val="bullet"/>
      <w:lvlText w:val="–"/>
      <w:lvlJc w:val="left"/>
      <w:pPr>
        <w:tabs>
          <w:tab w:val="num" w:pos="431"/>
        </w:tabs>
      </w:pPr>
      <w:rPr>
        <w:rFonts w:ascii="StarSymbol" w:hAnsi="StarSymbol" w:cs="Times New Roman"/>
        <w:sz w:val="18"/>
        <w:szCs w:val="18"/>
      </w:rPr>
    </w:lvl>
    <w:lvl w:ilvl="5">
      <w:start w:val="1"/>
      <w:numFmt w:val="bullet"/>
      <w:lvlText w:val="–"/>
      <w:lvlJc w:val="left"/>
      <w:pPr>
        <w:tabs>
          <w:tab w:val="num" w:pos="468"/>
        </w:tabs>
      </w:pPr>
      <w:rPr>
        <w:rFonts w:ascii="StarSymbol" w:hAnsi="StarSymbol" w:cs="Times New Roman"/>
        <w:sz w:val="18"/>
        <w:szCs w:val="18"/>
      </w:rPr>
    </w:lvl>
    <w:lvl w:ilvl="6">
      <w:start w:val="1"/>
      <w:numFmt w:val="bullet"/>
      <w:lvlText w:val="–"/>
      <w:lvlJc w:val="left"/>
      <w:pPr>
        <w:tabs>
          <w:tab w:val="num" w:pos="505"/>
        </w:tabs>
      </w:pPr>
      <w:rPr>
        <w:rFonts w:ascii="StarSymbol" w:hAnsi="StarSymbol" w:cs="Times New Roman"/>
        <w:sz w:val="18"/>
        <w:szCs w:val="18"/>
      </w:rPr>
    </w:lvl>
    <w:lvl w:ilvl="7">
      <w:start w:val="1"/>
      <w:numFmt w:val="bullet"/>
      <w:lvlText w:val="–"/>
      <w:lvlJc w:val="left"/>
      <w:pPr>
        <w:tabs>
          <w:tab w:val="num" w:pos="542"/>
        </w:tabs>
      </w:pPr>
      <w:rPr>
        <w:rFonts w:ascii="StarSymbol" w:hAnsi="StarSymbol" w:cs="Times New Roman"/>
        <w:sz w:val="18"/>
        <w:szCs w:val="18"/>
      </w:rPr>
    </w:lvl>
    <w:lvl w:ilvl="8">
      <w:start w:val="1"/>
      <w:numFmt w:val="bullet"/>
      <w:lvlText w:val="–"/>
      <w:lvlJc w:val="left"/>
      <w:pPr>
        <w:tabs>
          <w:tab w:val="num" w:pos="579"/>
        </w:tabs>
      </w:pPr>
      <w:rPr>
        <w:rFonts w:ascii="StarSymbol" w:hAnsi="StarSymbol" w:cs="Times New Roman"/>
        <w:sz w:val="18"/>
        <w:szCs w:val="18"/>
      </w:rPr>
    </w:lvl>
  </w:abstractNum>
  <w:abstractNum w:abstractNumId="13">
    <w:nsid w:val="011A6228"/>
    <w:multiLevelType w:val="hybridMultilevel"/>
    <w:tmpl w:val="763AEA36"/>
    <w:lvl w:ilvl="0" w:tplc="BDE447CA">
      <w:start w:val="1"/>
      <w:numFmt w:val="lowerLetter"/>
      <w:lvlText w:val="%1)"/>
      <w:lvlJc w:val="left"/>
      <w:pPr>
        <w:ind w:left="3188" w:hanging="177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
    <w:nsid w:val="01AE1989"/>
    <w:multiLevelType w:val="hybridMultilevel"/>
    <w:tmpl w:val="BD5AD4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41B4229"/>
    <w:multiLevelType w:val="multilevel"/>
    <w:tmpl w:val="A0DEE0A4"/>
    <w:styleLink w:val="Estilo47"/>
    <w:lvl w:ilvl="0">
      <w:start w:val="6"/>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04241326"/>
    <w:multiLevelType w:val="multilevel"/>
    <w:tmpl w:val="2DEE56B8"/>
    <w:styleLink w:val="Estilo21"/>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53F01C3"/>
    <w:multiLevelType w:val="hybridMultilevel"/>
    <w:tmpl w:val="45588D6C"/>
    <w:lvl w:ilvl="0" w:tplc="BA9C6A66">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06AB7856"/>
    <w:multiLevelType w:val="hybridMultilevel"/>
    <w:tmpl w:val="B7AE0AE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nsid w:val="0779673A"/>
    <w:multiLevelType w:val="hybridMultilevel"/>
    <w:tmpl w:val="3AFC4B9E"/>
    <w:lvl w:ilvl="0" w:tplc="7FCE6338">
      <w:start w:val="1"/>
      <w:numFmt w:val="lowerLetter"/>
      <w:lvlText w:val="%1)"/>
      <w:lvlJc w:val="left"/>
      <w:pPr>
        <w:ind w:left="2138" w:hanging="360"/>
      </w:pPr>
      <w:rPr>
        <w:rFonts w:ascii="Arial" w:hAnsi="Arial" w:cs="Arial"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0">
    <w:nsid w:val="089C68B8"/>
    <w:multiLevelType w:val="multilevel"/>
    <w:tmpl w:val="47726D0C"/>
    <w:lvl w:ilvl="0">
      <w:start w:val="1"/>
      <w:numFmt w:val="decimal"/>
      <w:lvlText w:val="%1"/>
      <w:lvlJc w:val="left"/>
      <w:pPr>
        <w:ind w:left="1425" w:hanging="1425"/>
      </w:pPr>
      <w:rPr>
        <w:rFonts w:hint="default"/>
      </w:rPr>
    </w:lvl>
    <w:lvl w:ilvl="1">
      <w:start w:val="1"/>
      <w:numFmt w:val="decimal"/>
      <w:lvlText w:val="%1.%2"/>
      <w:lvlJc w:val="left"/>
      <w:pPr>
        <w:ind w:left="1425" w:hanging="1425"/>
      </w:pPr>
      <w:rPr>
        <w:rFonts w:hint="default"/>
      </w:rPr>
    </w:lvl>
    <w:lvl w:ilvl="2">
      <w:start w:val="1"/>
      <w:numFmt w:val="decimal"/>
      <w:lvlText w:val="%1.%2.%3"/>
      <w:lvlJc w:val="left"/>
      <w:pPr>
        <w:ind w:left="1425" w:hanging="1425"/>
      </w:pPr>
      <w:rPr>
        <w:rFonts w:hint="default"/>
      </w:rPr>
    </w:lvl>
    <w:lvl w:ilvl="3">
      <w:start w:val="1"/>
      <w:numFmt w:val="decimal"/>
      <w:lvlText w:val="%1.%2.%3.%4"/>
      <w:lvlJc w:val="left"/>
      <w:pPr>
        <w:ind w:left="1425" w:hanging="1425"/>
      </w:pPr>
      <w:rPr>
        <w:rFonts w:hint="default"/>
      </w:rPr>
    </w:lvl>
    <w:lvl w:ilvl="4">
      <w:start w:val="1"/>
      <w:numFmt w:val="decimal"/>
      <w:lvlText w:val="%1.%2.%3.%4.%5"/>
      <w:lvlJc w:val="left"/>
      <w:pPr>
        <w:ind w:left="1425" w:hanging="1425"/>
      </w:pPr>
      <w:rPr>
        <w:rFonts w:hint="default"/>
      </w:rPr>
    </w:lvl>
    <w:lvl w:ilvl="5">
      <w:start w:val="1"/>
      <w:numFmt w:val="decimal"/>
      <w:lvlText w:val="%1.%2.%3.%4.%5.%6"/>
      <w:lvlJc w:val="left"/>
      <w:pPr>
        <w:ind w:left="1425" w:hanging="142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09926A27"/>
    <w:multiLevelType w:val="hybridMultilevel"/>
    <w:tmpl w:val="8EA014A8"/>
    <w:lvl w:ilvl="0" w:tplc="97B6BD02">
      <w:start w:val="1"/>
      <w:numFmt w:val="lowerLetter"/>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22">
    <w:nsid w:val="0A3C51A5"/>
    <w:multiLevelType w:val="multilevel"/>
    <w:tmpl w:val="E160AB9A"/>
    <w:styleLink w:val="Estilo26"/>
    <w:lvl w:ilvl="0">
      <w:start w:val="1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nsid w:val="0A3E2B18"/>
    <w:multiLevelType w:val="multilevel"/>
    <w:tmpl w:val="60609FB6"/>
    <w:styleLink w:val="Estilo27"/>
    <w:lvl w:ilvl="0">
      <w:start w:val="10"/>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nsid w:val="0BF904DE"/>
    <w:multiLevelType w:val="multilevel"/>
    <w:tmpl w:val="0416001D"/>
    <w:styleLink w:val="Estilo4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0DBA3A77"/>
    <w:multiLevelType w:val="multilevel"/>
    <w:tmpl w:val="FBFEC59A"/>
    <w:styleLink w:val="Estilo1"/>
    <w:lvl w:ilvl="0">
      <w:start w:val="1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nsid w:val="0F317CA0"/>
    <w:multiLevelType w:val="hybridMultilevel"/>
    <w:tmpl w:val="A13C27DC"/>
    <w:lvl w:ilvl="0" w:tplc="04160017">
      <w:start w:val="1"/>
      <w:numFmt w:val="lowerLetter"/>
      <w:lvlText w:val="%1)"/>
      <w:lvlJc w:val="left"/>
      <w:pPr>
        <w:ind w:left="4188" w:hanging="360"/>
      </w:p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27">
    <w:nsid w:val="11162B97"/>
    <w:multiLevelType w:val="multilevel"/>
    <w:tmpl w:val="0416001D"/>
    <w:styleLink w:val="Estilo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117D2D56"/>
    <w:multiLevelType w:val="multilevel"/>
    <w:tmpl w:val="0416001D"/>
    <w:styleLink w:val="Estilo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11B0471B"/>
    <w:multiLevelType w:val="hybridMultilevel"/>
    <w:tmpl w:val="28DE21B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11B860AE"/>
    <w:multiLevelType w:val="hybridMultilevel"/>
    <w:tmpl w:val="719860A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1">
    <w:nsid w:val="13EE5799"/>
    <w:multiLevelType w:val="multilevel"/>
    <w:tmpl w:val="4320ADD0"/>
    <w:styleLink w:val="Estilo29"/>
    <w:lvl w:ilvl="0">
      <w:start w:val="3"/>
      <w:numFmt w:val="decimal"/>
      <w:lvlText w:val="%1"/>
      <w:lvlJc w:val="left"/>
      <w:pPr>
        <w:tabs>
          <w:tab w:val="num" w:pos="0"/>
        </w:tabs>
        <w:ind w:left="720" w:hanging="720"/>
      </w:pPr>
      <w:rPr>
        <w:rFonts w:hint="default"/>
        <w:b/>
        <w:i w:val="0"/>
        <w:color w:val="auto"/>
        <w:sz w:val="22"/>
        <w:u w:val="none"/>
      </w:rPr>
    </w:lvl>
    <w:lvl w:ilvl="1">
      <w:start w:val="1"/>
      <w:numFmt w:val="decimal"/>
      <w:lvlText w:val="2.%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2">
    <w:nsid w:val="141C282B"/>
    <w:multiLevelType w:val="multilevel"/>
    <w:tmpl w:val="021C571A"/>
    <w:styleLink w:val="Estilo30"/>
    <w:lvl w:ilvl="0">
      <w:start w:val="1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nsid w:val="14D013B8"/>
    <w:multiLevelType w:val="multilevel"/>
    <w:tmpl w:val="0416001D"/>
    <w:styleLink w:val="Estilo4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153309A6"/>
    <w:multiLevelType w:val="hybridMultilevel"/>
    <w:tmpl w:val="D2EE8C42"/>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35">
    <w:nsid w:val="18E076A8"/>
    <w:multiLevelType w:val="multilevel"/>
    <w:tmpl w:val="CC160DFA"/>
    <w:styleLink w:val="Estilo44"/>
    <w:lvl w:ilvl="0">
      <w:start w:val="19"/>
      <w:numFmt w:val="decimal"/>
      <w:lvlText w:val="%1"/>
      <w:lvlJc w:val="left"/>
      <w:pPr>
        <w:tabs>
          <w:tab w:val="num" w:pos="0"/>
        </w:tabs>
        <w:ind w:left="720" w:hanging="720"/>
      </w:pPr>
      <w:rPr>
        <w:rFonts w:hint="default"/>
        <w:b/>
        <w:i w:val="0"/>
        <w:color w:val="auto"/>
        <w:sz w:val="22"/>
        <w:u w:val="none"/>
      </w:rPr>
    </w:lvl>
    <w:lvl w:ilvl="1">
      <w:start w:val="2"/>
      <w:numFmt w:val="decimal"/>
      <w:lvlText w:val="%1.%2"/>
      <w:lvlJc w:val="left"/>
      <w:pPr>
        <w:tabs>
          <w:tab w:val="num" w:pos="1304"/>
        </w:tabs>
        <w:ind w:left="720" w:hanging="720"/>
      </w:pPr>
      <w:rPr>
        <w:rFonts w:hint="default"/>
        <w:b w:val="0"/>
        <w:i w:val="0"/>
        <w:color w:val="auto"/>
        <w:sz w:val="22"/>
        <w:u w:val="none"/>
      </w:rPr>
    </w:lvl>
    <w:lvl w:ilvl="2">
      <w:start w:val="3"/>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6">
    <w:nsid w:val="195174EE"/>
    <w:multiLevelType w:val="hybridMultilevel"/>
    <w:tmpl w:val="0A444934"/>
    <w:lvl w:ilvl="0" w:tplc="D8B09424">
      <w:start w:val="1"/>
      <w:numFmt w:val="lowerLetter"/>
      <w:lvlText w:val="%1)"/>
      <w:lvlJc w:val="left"/>
      <w:pPr>
        <w:ind w:left="720" w:hanging="360"/>
      </w:pPr>
      <w:rPr>
        <w:rFonts w:ascii="Arial" w:hAnsi="Arial" w:cs="Arial"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1A124DEC"/>
    <w:multiLevelType w:val="multilevel"/>
    <w:tmpl w:val="D458E89C"/>
    <w:styleLink w:val="Estilo11"/>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38">
    <w:nsid w:val="1A39263A"/>
    <w:multiLevelType w:val="multilevel"/>
    <w:tmpl w:val="FB045A54"/>
    <w:styleLink w:val="Estilo43"/>
    <w:lvl w:ilvl="0">
      <w:start w:val="1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nsid w:val="1A492597"/>
    <w:multiLevelType w:val="hybridMultilevel"/>
    <w:tmpl w:val="52C0030A"/>
    <w:lvl w:ilvl="0" w:tplc="2FB2409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nsid w:val="1B1F23D3"/>
    <w:multiLevelType w:val="hybridMultilevel"/>
    <w:tmpl w:val="0B309424"/>
    <w:lvl w:ilvl="0" w:tplc="0416000F">
      <w:start w:val="1"/>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1">
    <w:nsid w:val="1C3667F8"/>
    <w:multiLevelType w:val="hybridMultilevel"/>
    <w:tmpl w:val="C6EA88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1D2B31BA"/>
    <w:multiLevelType w:val="multilevel"/>
    <w:tmpl w:val="00D8D900"/>
    <w:styleLink w:val="Estilo16"/>
    <w:lvl w:ilvl="0">
      <w:start w:val="3"/>
      <w:numFmt w:val="decimal"/>
      <w:lvlText w:val="%1"/>
      <w:lvlJc w:val="left"/>
      <w:pPr>
        <w:tabs>
          <w:tab w:val="num" w:pos="0"/>
        </w:tabs>
        <w:ind w:left="720" w:hanging="720"/>
      </w:pPr>
      <w:rPr>
        <w:rFonts w:hint="default"/>
        <w:b/>
        <w:i w:val="0"/>
        <w:color w:val="auto"/>
        <w:sz w:val="22"/>
        <w:u w:val="none"/>
      </w:rPr>
    </w:lvl>
    <w:lvl w:ilvl="1">
      <w:start w:val="2"/>
      <w:numFmt w:val="decimal"/>
      <w:lvlText w:val="3.%2"/>
      <w:lvlJc w:val="left"/>
      <w:pPr>
        <w:tabs>
          <w:tab w:val="num" w:pos="1304"/>
        </w:tabs>
        <w:ind w:left="720" w:hanging="720"/>
      </w:pPr>
      <w:rPr>
        <w:rFonts w:hint="default"/>
        <w:b w:val="0"/>
        <w:i w:val="0"/>
        <w:color w:val="auto"/>
        <w:sz w:val="22"/>
        <w:u w:val="none"/>
      </w:rPr>
    </w:lvl>
    <w:lvl w:ilvl="2">
      <w:start w:val="1"/>
      <w:numFmt w:val="decimal"/>
      <w:lvlText w:val="3.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43">
    <w:nsid w:val="1DFB6D35"/>
    <w:multiLevelType w:val="multilevel"/>
    <w:tmpl w:val="47E447B2"/>
    <w:styleLink w:val="Estilo33"/>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4">
    <w:nsid w:val="1E491A20"/>
    <w:multiLevelType w:val="hybridMultilevel"/>
    <w:tmpl w:val="296ECBF2"/>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nsid w:val="207B48EE"/>
    <w:multiLevelType w:val="hybridMultilevel"/>
    <w:tmpl w:val="3FD64B2C"/>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6">
    <w:nsid w:val="215731B1"/>
    <w:multiLevelType w:val="hybridMultilevel"/>
    <w:tmpl w:val="0466121A"/>
    <w:lvl w:ilvl="0" w:tplc="1D28075E">
      <w:start w:val="1"/>
      <w:numFmt w:val="lowerLetter"/>
      <w:lvlText w:val="%1)"/>
      <w:lvlJc w:val="left"/>
      <w:pPr>
        <w:ind w:left="1504" w:hanging="360"/>
      </w:pPr>
      <w:rPr>
        <w:rFonts w:hint="default"/>
      </w:rPr>
    </w:lvl>
    <w:lvl w:ilvl="1" w:tplc="04160019" w:tentative="1">
      <w:start w:val="1"/>
      <w:numFmt w:val="lowerLetter"/>
      <w:lvlText w:val="%2."/>
      <w:lvlJc w:val="left"/>
      <w:pPr>
        <w:ind w:left="2224" w:hanging="360"/>
      </w:pPr>
    </w:lvl>
    <w:lvl w:ilvl="2" w:tplc="0416001B" w:tentative="1">
      <w:start w:val="1"/>
      <w:numFmt w:val="lowerRoman"/>
      <w:lvlText w:val="%3."/>
      <w:lvlJc w:val="right"/>
      <w:pPr>
        <w:ind w:left="2944" w:hanging="180"/>
      </w:pPr>
    </w:lvl>
    <w:lvl w:ilvl="3" w:tplc="0416000F" w:tentative="1">
      <w:start w:val="1"/>
      <w:numFmt w:val="decimal"/>
      <w:lvlText w:val="%4."/>
      <w:lvlJc w:val="left"/>
      <w:pPr>
        <w:ind w:left="3664" w:hanging="360"/>
      </w:pPr>
    </w:lvl>
    <w:lvl w:ilvl="4" w:tplc="04160019" w:tentative="1">
      <w:start w:val="1"/>
      <w:numFmt w:val="lowerLetter"/>
      <w:lvlText w:val="%5."/>
      <w:lvlJc w:val="left"/>
      <w:pPr>
        <w:ind w:left="4384" w:hanging="360"/>
      </w:pPr>
    </w:lvl>
    <w:lvl w:ilvl="5" w:tplc="0416001B" w:tentative="1">
      <w:start w:val="1"/>
      <w:numFmt w:val="lowerRoman"/>
      <w:lvlText w:val="%6."/>
      <w:lvlJc w:val="right"/>
      <w:pPr>
        <w:ind w:left="5104" w:hanging="180"/>
      </w:pPr>
    </w:lvl>
    <w:lvl w:ilvl="6" w:tplc="0416000F" w:tentative="1">
      <w:start w:val="1"/>
      <w:numFmt w:val="decimal"/>
      <w:lvlText w:val="%7."/>
      <w:lvlJc w:val="left"/>
      <w:pPr>
        <w:ind w:left="5824" w:hanging="360"/>
      </w:pPr>
    </w:lvl>
    <w:lvl w:ilvl="7" w:tplc="04160019" w:tentative="1">
      <w:start w:val="1"/>
      <w:numFmt w:val="lowerLetter"/>
      <w:lvlText w:val="%8."/>
      <w:lvlJc w:val="left"/>
      <w:pPr>
        <w:ind w:left="6544" w:hanging="360"/>
      </w:pPr>
    </w:lvl>
    <w:lvl w:ilvl="8" w:tplc="0416001B" w:tentative="1">
      <w:start w:val="1"/>
      <w:numFmt w:val="lowerRoman"/>
      <w:lvlText w:val="%9."/>
      <w:lvlJc w:val="right"/>
      <w:pPr>
        <w:ind w:left="7264" w:hanging="180"/>
      </w:pPr>
    </w:lvl>
  </w:abstractNum>
  <w:abstractNum w:abstractNumId="47">
    <w:nsid w:val="21CD5B0D"/>
    <w:multiLevelType w:val="hybridMultilevel"/>
    <w:tmpl w:val="D97E7380"/>
    <w:lvl w:ilvl="0" w:tplc="39BE8B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8">
    <w:nsid w:val="22153BF6"/>
    <w:multiLevelType w:val="hybridMultilevel"/>
    <w:tmpl w:val="0366AF1C"/>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9">
    <w:nsid w:val="246729F7"/>
    <w:multiLevelType w:val="hybridMultilevel"/>
    <w:tmpl w:val="A07E8A0C"/>
    <w:lvl w:ilvl="0" w:tplc="39BE8BC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nsid w:val="27070270"/>
    <w:multiLevelType w:val="multilevel"/>
    <w:tmpl w:val="CDFA6F58"/>
    <w:styleLink w:val="Estilo2"/>
    <w:lvl w:ilvl="0">
      <w:start w:val="4"/>
      <w:numFmt w:val="decimal"/>
      <w:lvlText w:val="%1"/>
      <w:lvlJc w:val="left"/>
      <w:pPr>
        <w:tabs>
          <w:tab w:val="num" w:pos="0"/>
        </w:tabs>
        <w:ind w:left="720" w:hanging="720"/>
      </w:pPr>
      <w:rPr>
        <w:rFonts w:hint="default"/>
        <w:b/>
        <w:i w:val="0"/>
        <w:color w:val="auto"/>
        <w:sz w:val="22"/>
        <w:u w:val="none"/>
      </w:rPr>
    </w:lvl>
    <w:lvl w:ilvl="1">
      <w:start w:val="2"/>
      <w:numFmt w:val="decimal"/>
      <w:lvlText w:val="4.%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1">
    <w:nsid w:val="27D724ED"/>
    <w:multiLevelType w:val="multilevel"/>
    <w:tmpl w:val="6B368AD4"/>
    <w:styleLink w:val="Estilo15"/>
    <w:lvl w:ilvl="0">
      <w:start w:val="19"/>
      <w:numFmt w:val="decimal"/>
      <w:lvlText w:val="%1"/>
      <w:lvlJc w:val="left"/>
      <w:pPr>
        <w:tabs>
          <w:tab w:val="num" w:pos="0"/>
        </w:tabs>
        <w:ind w:left="720" w:hanging="720"/>
      </w:pPr>
      <w:rPr>
        <w:rFonts w:hint="default"/>
        <w:b/>
        <w:i w:val="0"/>
        <w:color w:val="auto"/>
        <w:sz w:val="22"/>
        <w:u w:val="none"/>
      </w:rPr>
    </w:lvl>
    <w:lvl w:ilvl="1">
      <w:start w:val="2"/>
      <w:numFmt w:val="decimal"/>
      <w:lvlText w:val="%1.%2"/>
      <w:lvlJc w:val="left"/>
      <w:pPr>
        <w:tabs>
          <w:tab w:val="num" w:pos="1304"/>
        </w:tabs>
        <w:ind w:left="720" w:hanging="720"/>
      </w:pPr>
      <w:rPr>
        <w:rFonts w:hint="default"/>
        <w:b w:val="0"/>
        <w:i w:val="0"/>
        <w:color w:val="auto"/>
        <w:sz w:val="22"/>
        <w:u w:val="none"/>
      </w:rPr>
    </w:lvl>
    <w:lvl w:ilvl="2">
      <w:start w:val="3"/>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2">
    <w:nsid w:val="29A72118"/>
    <w:multiLevelType w:val="multilevel"/>
    <w:tmpl w:val="9E0CA646"/>
    <w:styleLink w:val="Estilo31"/>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53">
    <w:nsid w:val="309C14E8"/>
    <w:multiLevelType w:val="hybridMultilevel"/>
    <w:tmpl w:val="59D22AC4"/>
    <w:lvl w:ilvl="0" w:tplc="7EB453EC">
      <w:start w:val="1"/>
      <w:numFmt w:val="bullet"/>
      <w:lvlText w:val=""/>
      <w:lvlJc w:val="left"/>
      <w:pPr>
        <w:ind w:left="1778" w:hanging="360"/>
      </w:pPr>
      <w:rPr>
        <w:rFonts w:ascii="Wingdings" w:hAnsi="Wingdings" w:hint="default"/>
        <w:sz w:val="24"/>
        <w:szCs w:val="24"/>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4">
    <w:nsid w:val="312764B7"/>
    <w:multiLevelType w:val="hybridMultilevel"/>
    <w:tmpl w:val="1FB275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3536119E"/>
    <w:multiLevelType w:val="hybridMultilevel"/>
    <w:tmpl w:val="F6B2AB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35902228"/>
    <w:multiLevelType w:val="hybridMultilevel"/>
    <w:tmpl w:val="F96EA570"/>
    <w:lvl w:ilvl="0" w:tplc="01B6F8D4">
      <w:start w:val="1"/>
      <w:numFmt w:val="decimal"/>
      <w:lvlText w:val="%1."/>
      <w:lvlJc w:val="left"/>
      <w:pPr>
        <w:ind w:left="720" w:hanging="360"/>
      </w:pPr>
      <w:rPr>
        <w:rFonts w:ascii="Arial" w:hAnsi="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36C3061A"/>
    <w:multiLevelType w:val="hybridMultilevel"/>
    <w:tmpl w:val="65D887D8"/>
    <w:lvl w:ilvl="0" w:tplc="A314C4F6">
      <w:start w:val="1"/>
      <w:numFmt w:val="lowerLetter"/>
      <w:lvlText w:val="%1)"/>
      <w:lvlJc w:val="left"/>
      <w:pPr>
        <w:ind w:left="2770" w:hanging="360"/>
      </w:pPr>
      <w:rPr>
        <w:rFonts w:ascii="Arial" w:hAnsi="Arial" w:cs="Arial" w:hint="default"/>
        <w:sz w:val="24"/>
        <w:szCs w:val="24"/>
      </w:rPr>
    </w:lvl>
    <w:lvl w:ilvl="1" w:tplc="04160019" w:tentative="1">
      <w:start w:val="1"/>
      <w:numFmt w:val="lowerLetter"/>
      <w:lvlText w:val="%2."/>
      <w:lvlJc w:val="left"/>
      <w:pPr>
        <w:ind w:left="164" w:hanging="360"/>
      </w:pPr>
    </w:lvl>
    <w:lvl w:ilvl="2" w:tplc="0416001B" w:tentative="1">
      <w:start w:val="1"/>
      <w:numFmt w:val="lowerRoman"/>
      <w:lvlText w:val="%3."/>
      <w:lvlJc w:val="right"/>
      <w:pPr>
        <w:ind w:left="884" w:hanging="180"/>
      </w:pPr>
    </w:lvl>
    <w:lvl w:ilvl="3" w:tplc="0416000F" w:tentative="1">
      <w:start w:val="1"/>
      <w:numFmt w:val="decimal"/>
      <w:lvlText w:val="%4."/>
      <w:lvlJc w:val="left"/>
      <w:pPr>
        <w:ind w:left="1604" w:hanging="360"/>
      </w:pPr>
    </w:lvl>
    <w:lvl w:ilvl="4" w:tplc="04160019" w:tentative="1">
      <w:start w:val="1"/>
      <w:numFmt w:val="lowerLetter"/>
      <w:lvlText w:val="%5."/>
      <w:lvlJc w:val="left"/>
      <w:pPr>
        <w:ind w:left="2324" w:hanging="360"/>
      </w:pPr>
    </w:lvl>
    <w:lvl w:ilvl="5" w:tplc="0416001B" w:tentative="1">
      <w:start w:val="1"/>
      <w:numFmt w:val="lowerRoman"/>
      <w:lvlText w:val="%6."/>
      <w:lvlJc w:val="right"/>
      <w:pPr>
        <w:ind w:left="3044" w:hanging="180"/>
      </w:pPr>
    </w:lvl>
    <w:lvl w:ilvl="6" w:tplc="0416000F" w:tentative="1">
      <w:start w:val="1"/>
      <w:numFmt w:val="decimal"/>
      <w:lvlText w:val="%7."/>
      <w:lvlJc w:val="left"/>
      <w:pPr>
        <w:ind w:left="3764" w:hanging="360"/>
      </w:pPr>
    </w:lvl>
    <w:lvl w:ilvl="7" w:tplc="04160019" w:tentative="1">
      <w:start w:val="1"/>
      <w:numFmt w:val="lowerLetter"/>
      <w:lvlText w:val="%8."/>
      <w:lvlJc w:val="left"/>
      <w:pPr>
        <w:ind w:left="4484" w:hanging="360"/>
      </w:pPr>
    </w:lvl>
    <w:lvl w:ilvl="8" w:tplc="0416001B" w:tentative="1">
      <w:start w:val="1"/>
      <w:numFmt w:val="lowerRoman"/>
      <w:lvlText w:val="%9."/>
      <w:lvlJc w:val="right"/>
      <w:pPr>
        <w:ind w:left="5204" w:hanging="180"/>
      </w:pPr>
    </w:lvl>
  </w:abstractNum>
  <w:abstractNum w:abstractNumId="58">
    <w:nsid w:val="36C44228"/>
    <w:multiLevelType w:val="hybridMultilevel"/>
    <w:tmpl w:val="94BEAE4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9">
    <w:nsid w:val="37420BC1"/>
    <w:multiLevelType w:val="multilevel"/>
    <w:tmpl w:val="B47EE194"/>
    <w:styleLink w:val="Estilo36"/>
    <w:lvl w:ilvl="0">
      <w:start w:val="2"/>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60">
    <w:nsid w:val="37DB1411"/>
    <w:multiLevelType w:val="multilevel"/>
    <w:tmpl w:val="D458E89C"/>
    <w:styleLink w:val="Estilo28"/>
    <w:lvl w:ilvl="0">
      <w:start w:val="1"/>
      <w:numFmt w:val="decimal"/>
      <w:lvlText w:val="%1"/>
      <w:lvlJc w:val="left"/>
      <w:pPr>
        <w:tabs>
          <w:tab w:val="num" w:pos="0"/>
        </w:tabs>
        <w:ind w:left="720" w:hanging="720"/>
      </w:pPr>
      <w:rPr>
        <w:rFonts w:hint="default"/>
        <w:b/>
        <w:i w:val="0"/>
        <w:color w:val="auto"/>
        <w:sz w:val="22"/>
        <w:u w:val="none"/>
      </w:rPr>
    </w:lvl>
    <w:lvl w:ilvl="1">
      <w:start w:val="1"/>
      <w:numFmt w:val="decimal"/>
      <w:lvlText w:val="%1.%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61">
    <w:nsid w:val="39B755FF"/>
    <w:multiLevelType w:val="hybridMultilevel"/>
    <w:tmpl w:val="E0744B24"/>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2">
    <w:nsid w:val="3B3A716E"/>
    <w:multiLevelType w:val="multilevel"/>
    <w:tmpl w:val="0416001D"/>
    <w:styleLink w:val="Estilo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3B544DDD"/>
    <w:multiLevelType w:val="hybridMultilevel"/>
    <w:tmpl w:val="B80C2E82"/>
    <w:lvl w:ilvl="0" w:tplc="A314C4F6">
      <w:start w:val="1"/>
      <w:numFmt w:val="lowerLetter"/>
      <w:lvlText w:val="%1)"/>
      <w:lvlJc w:val="left"/>
      <w:pPr>
        <w:ind w:left="4613"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3CB810D7"/>
    <w:multiLevelType w:val="hybridMultilevel"/>
    <w:tmpl w:val="7DA49BE8"/>
    <w:lvl w:ilvl="0" w:tplc="01B6F8D4">
      <w:start w:val="1"/>
      <w:numFmt w:val="decimal"/>
      <w:lvlText w:val="%1."/>
      <w:lvlJc w:val="left"/>
      <w:pPr>
        <w:ind w:left="720" w:hanging="360"/>
      </w:pPr>
      <w:rPr>
        <w:rFonts w:ascii="Arial" w:hAnsi="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3D8F5678"/>
    <w:multiLevelType w:val="multilevel"/>
    <w:tmpl w:val="80D6F038"/>
    <w:styleLink w:val="Estilo20"/>
    <w:lvl w:ilvl="0">
      <w:start w:val="1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6">
    <w:nsid w:val="3DFE0703"/>
    <w:multiLevelType w:val="multilevel"/>
    <w:tmpl w:val="D458E89C"/>
    <w:styleLink w:val="Estilo45"/>
    <w:lvl w:ilvl="0">
      <w:start w:val="19"/>
      <w:numFmt w:val="decimal"/>
      <w:lvlText w:val="%1"/>
      <w:lvlJc w:val="left"/>
      <w:pPr>
        <w:tabs>
          <w:tab w:val="num" w:pos="0"/>
        </w:tabs>
        <w:ind w:left="720" w:hanging="720"/>
      </w:pPr>
      <w:rPr>
        <w:rFonts w:hint="default"/>
        <w:b/>
        <w:i w:val="0"/>
        <w:color w:val="auto"/>
        <w:sz w:val="22"/>
        <w:u w:val="none"/>
      </w:rPr>
    </w:lvl>
    <w:lvl w:ilvl="1">
      <w:start w:val="2"/>
      <w:numFmt w:val="decimal"/>
      <w:lvlText w:val="%1.%2"/>
      <w:lvlJc w:val="left"/>
      <w:pPr>
        <w:tabs>
          <w:tab w:val="num" w:pos="1304"/>
        </w:tabs>
        <w:ind w:left="720" w:hanging="720"/>
      </w:pPr>
      <w:rPr>
        <w:rFonts w:hint="default"/>
        <w:b w:val="0"/>
        <w:i w:val="0"/>
        <w:color w:val="auto"/>
        <w:sz w:val="22"/>
        <w:u w:val="none"/>
      </w:rPr>
    </w:lvl>
    <w:lvl w:ilvl="2">
      <w:start w:val="3"/>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67">
    <w:nsid w:val="40B05BC2"/>
    <w:multiLevelType w:val="multilevel"/>
    <w:tmpl w:val="0416001D"/>
    <w:styleLink w:val="Estilo35"/>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nsid w:val="41BB5AD6"/>
    <w:multiLevelType w:val="hybridMultilevel"/>
    <w:tmpl w:val="37AA04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426C709F"/>
    <w:multiLevelType w:val="hybridMultilevel"/>
    <w:tmpl w:val="AC92E53C"/>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0">
    <w:nsid w:val="43A6759E"/>
    <w:multiLevelType w:val="hybridMultilevel"/>
    <w:tmpl w:val="1D8C0B36"/>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nsid w:val="43E90468"/>
    <w:multiLevelType w:val="hybridMultilevel"/>
    <w:tmpl w:val="80885D54"/>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2">
    <w:nsid w:val="46D817CF"/>
    <w:multiLevelType w:val="multilevel"/>
    <w:tmpl w:val="EE26D220"/>
    <w:styleLink w:val="Estilo9"/>
    <w:lvl w:ilvl="0">
      <w:start w:val="1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3">
    <w:nsid w:val="46FC7D29"/>
    <w:multiLevelType w:val="hybridMultilevel"/>
    <w:tmpl w:val="62667092"/>
    <w:lvl w:ilvl="0" w:tplc="39BE8BC6">
      <w:start w:val="1"/>
      <w:numFmt w:val="lowerLetter"/>
      <w:lvlText w:val="%1)"/>
      <w:lvlJc w:val="left"/>
      <w:pPr>
        <w:ind w:left="4188" w:hanging="360"/>
      </w:pPr>
      <w:rPr>
        <w:rFonts w:hint="default"/>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74">
    <w:nsid w:val="49C607EF"/>
    <w:multiLevelType w:val="hybridMultilevel"/>
    <w:tmpl w:val="3656FCAC"/>
    <w:lvl w:ilvl="0" w:tplc="FFFFFFFF">
      <w:start w:val="1"/>
      <w:numFmt w:val="bullet"/>
      <w:lvlText w:val="-"/>
      <w:lvlJc w:val="left"/>
      <w:pPr>
        <w:ind w:left="1854" w:hanging="360"/>
      </w:pPr>
      <w:rPr>
        <w:rFont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5">
    <w:nsid w:val="4A990FD4"/>
    <w:multiLevelType w:val="hybridMultilevel"/>
    <w:tmpl w:val="5C12AA0E"/>
    <w:lvl w:ilvl="0" w:tplc="5F7222E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6">
    <w:nsid w:val="4C7975CC"/>
    <w:multiLevelType w:val="hybridMultilevel"/>
    <w:tmpl w:val="BF0266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nsid w:val="4F037243"/>
    <w:multiLevelType w:val="multilevel"/>
    <w:tmpl w:val="0416001D"/>
    <w:styleLink w:val="Estilo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nsid w:val="4F1801A4"/>
    <w:multiLevelType w:val="multilevel"/>
    <w:tmpl w:val="3E942020"/>
    <w:styleLink w:val="Estilo18"/>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9">
    <w:nsid w:val="50192410"/>
    <w:multiLevelType w:val="multilevel"/>
    <w:tmpl w:val="EF96FA4A"/>
    <w:lvl w:ilvl="0">
      <w:start w:val="1"/>
      <w:numFmt w:val="decimal"/>
      <w:pStyle w:val="Nivel1"/>
      <w:suff w:val="space"/>
      <w:lvlText w:val="%1"/>
      <w:lvlJc w:val="left"/>
      <w:pPr>
        <w:ind w:left="5316" w:hanging="360"/>
      </w:pPr>
    </w:lvl>
    <w:lvl w:ilvl="1">
      <w:start w:val="1"/>
      <w:numFmt w:val="decimal"/>
      <w:pStyle w:val="Nivel2"/>
      <w:lvlText w:val="%1.%2"/>
      <w:lvlJc w:val="left"/>
      <w:pPr>
        <w:ind w:left="5807" w:hanging="567"/>
      </w:pPr>
      <w:rPr>
        <w:b/>
      </w:rPr>
    </w:lvl>
    <w:lvl w:ilvl="2">
      <w:start w:val="1"/>
      <w:numFmt w:val="decimal"/>
      <w:pStyle w:val="Nivel3"/>
      <w:lvlText w:val="%1.%2.%3"/>
      <w:lvlJc w:val="left"/>
      <w:pPr>
        <w:ind w:left="6657" w:hanging="850"/>
      </w:pPr>
    </w:lvl>
    <w:lvl w:ilvl="3">
      <w:start w:val="1"/>
      <w:numFmt w:val="decimal"/>
      <w:pStyle w:val="Nivel4"/>
      <w:lvlText w:val="%1.%2.%3.%4"/>
      <w:lvlJc w:val="left"/>
      <w:pPr>
        <w:ind w:left="7791" w:hanging="1134"/>
      </w:pPr>
    </w:lvl>
    <w:lvl w:ilvl="4">
      <w:start w:val="1"/>
      <w:numFmt w:val="decimal"/>
      <w:lvlText w:val="%1.%2.%3.%4.%5"/>
      <w:lvlJc w:val="left"/>
      <w:pPr>
        <w:ind w:left="8075" w:hanging="851"/>
      </w:pPr>
    </w:lvl>
    <w:lvl w:ilvl="5">
      <w:start w:val="1"/>
      <w:numFmt w:val="decimal"/>
      <w:lvlText w:val="%1.%2.%3.%4.%5.%6."/>
      <w:lvlJc w:val="left"/>
      <w:pPr>
        <w:ind w:left="7692" w:hanging="936"/>
      </w:pPr>
    </w:lvl>
    <w:lvl w:ilvl="6">
      <w:start w:val="1"/>
      <w:numFmt w:val="decimal"/>
      <w:lvlText w:val="%1.%2.%3.%4.%5.%6.%7."/>
      <w:lvlJc w:val="left"/>
      <w:pPr>
        <w:ind w:left="8196" w:hanging="1080"/>
      </w:pPr>
    </w:lvl>
    <w:lvl w:ilvl="7">
      <w:start w:val="1"/>
      <w:numFmt w:val="decimal"/>
      <w:lvlText w:val="%1.%2.%3.%4.%5.%6.%7.%8."/>
      <w:lvlJc w:val="left"/>
      <w:pPr>
        <w:ind w:left="8700" w:hanging="1224"/>
      </w:pPr>
    </w:lvl>
    <w:lvl w:ilvl="8">
      <w:start w:val="1"/>
      <w:numFmt w:val="decimal"/>
      <w:lvlText w:val="%1.%2.%3.%4.%5.%6.%7.%8.%9."/>
      <w:lvlJc w:val="left"/>
      <w:pPr>
        <w:ind w:left="9276" w:hanging="1440"/>
      </w:pPr>
    </w:lvl>
  </w:abstractNum>
  <w:abstractNum w:abstractNumId="80">
    <w:nsid w:val="507D1494"/>
    <w:multiLevelType w:val="hybridMultilevel"/>
    <w:tmpl w:val="2884BA02"/>
    <w:lvl w:ilvl="0" w:tplc="04160017">
      <w:start w:val="1"/>
      <w:numFmt w:val="lowerLetter"/>
      <w:lvlText w:val="%1)"/>
      <w:lvlJc w:val="left"/>
      <w:pPr>
        <w:ind w:left="291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nsid w:val="51863546"/>
    <w:multiLevelType w:val="hybridMultilevel"/>
    <w:tmpl w:val="A9C809EE"/>
    <w:lvl w:ilvl="0" w:tplc="3442358C">
      <w:start w:val="1"/>
      <w:numFmt w:val="lowerLetter"/>
      <w:lvlText w:val="%1)"/>
      <w:lvlJc w:val="left"/>
      <w:pPr>
        <w:ind w:left="1504" w:hanging="360"/>
      </w:pPr>
      <w:rPr>
        <w:rFonts w:hint="default"/>
      </w:rPr>
    </w:lvl>
    <w:lvl w:ilvl="1" w:tplc="04160019" w:tentative="1">
      <w:start w:val="1"/>
      <w:numFmt w:val="lowerLetter"/>
      <w:lvlText w:val="%2."/>
      <w:lvlJc w:val="left"/>
      <w:pPr>
        <w:ind w:left="2224" w:hanging="360"/>
      </w:pPr>
    </w:lvl>
    <w:lvl w:ilvl="2" w:tplc="0416001B" w:tentative="1">
      <w:start w:val="1"/>
      <w:numFmt w:val="lowerRoman"/>
      <w:lvlText w:val="%3."/>
      <w:lvlJc w:val="right"/>
      <w:pPr>
        <w:ind w:left="2944" w:hanging="180"/>
      </w:pPr>
    </w:lvl>
    <w:lvl w:ilvl="3" w:tplc="0416000F" w:tentative="1">
      <w:start w:val="1"/>
      <w:numFmt w:val="decimal"/>
      <w:lvlText w:val="%4."/>
      <w:lvlJc w:val="left"/>
      <w:pPr>
        <w:ind w:left="3664" w:hanging="360"/>
      </w:pPr>
    </w:lvl>
    <w:lvl w:ilvl="4" w:tplc="04160019" w:tentative="1">
      <w:start w:val="1"/>
      <w:numFmt w:val="lowerLetter"/>
      <w:lvlText w:val="%5."/>
      <w:lvlJc w:val="left"/>
      <w:pPr>
        <w:ind w:left="4384" w:hanging="360"/>
      </w:pPr>
    </w:lvl>
    <w:lvl w:ilvl="5" w:tplc="0416001B" w:tentative="1">
      <w:start w:val="1"/>
      <w:numFmt w:val="lowerRoman"/>
      <w:lvlText w:val="%6."/>
      <w:lvlJc w:val="right"/>
      <w:pPr>
        <w:ind w:left="5104" w:hanging="180"/>
      </w:pPr>
    </w:lvl>
    <w:lvl w:ilvl="6" w:tplc="0416000F" w:tentative="1">
      <w:start w:val="1"/>
      <w:numFmt w:val="decimal"/>
      <w:lvlText w:val="%7."/>
      <w:lvlJc w:val="left"/>
      <w:pPr>
        <w:ind w:left="5824" w:hanging="360"/>
      </w:pPr>
    </w:lvl>
    <w:lvl w:ilvl="7" w:tplc="04160019" w:tentative="1">
      <w:start w:val="1"/>
      <w:numFmt w:val="lowerLetter"/>
      <w:lvlText w:val="%8."/>
      <w:lvlJc w:val="left"/>
      <w:pPr>
        <w:ind w:left="6544" w:hanging="360"/>
      </w:pPr>
    </w:lvl>
    <w:lvl w:ilvl="8" w:tplc="0416001B" w:tentative="1">
      <w:start w:val="1"/>
      <w:numFmt w:val="lowerRoman"/>
      <w:lvlText w:val="%9."/>
      <w:lvlJc w:val="right"/>
      <w:pPr>
        <w:ind w:left="7264" w:hanging="180"/>
      </w:pPr>
    </w:lvl>
  </w:abstractNum>
  <w:abstractNum w:abstractNumId="82">
    <w:nsid w:val="51DE7494"/>
    <w:multiLevelType w:val="multilevel"/>
    <w:tmpl w:val="7B84E658"/>
    <w:styleLink w:val="Estilo13"/>
    <w:lvl w:ilvl="0">
      <w:start w:val="20"/>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3">
    <w:nsid w:val="521C3A20"/>
    <w:multiLevelType w:val="multilevel"/>
    <w:tmpl w:val="DE365CE0"/>
    <w:styleLink w:val="Estilo23"/>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4">
    <w:nsid w:val="524D0B4D"/>
    <w:multiLevelType w:val="multilevel"/>
    <w:tmpl w:val="0E02B6D0"/>
    <w:styleLink w:val="Estilo14"/>
    <w:lvl w:ilvl="0">
      <w:start w:val="1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5">
    <w:nsid w:val="5435479E"/>
    <w:multiLevelType w:val="hybridMultilevel"/>
    <w:tmpl w:val="81E228A0"/>
    <w:lvl w:ilvl="0" w:tplc="FFFFFFFF">
      <w:start w:val="1"/>
      <w:numFmt w:val="bullet"/>
      <w:lvlText w:val="-"/>
      <w:lvlJc w:val="left"/>
      <w:pPr>
        <w:ind w:left="786"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6">
    <w:nsid w:val="55740760"/>
    <w:multiLevelType w:val="multilevel"/>
    <w:tmpl w:val="0416001D"/>
    <w:styleLink w:val="Estilo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nsid w:val="55D050E1"/>
    <w:multiLevelType w:val="multilevel"/>
    <w:tmpl w:val="88B4FC9A"/>
    <w:styleLink w:val="Estilo4"/>
    <w:lvl w:ilvl="0">
      <w:start w:val="4"/>
      <w:numFmt w:val="decimal"/>
      <w:lvlText w:val="%1"/>
      <w:lvlJc w:val="left"/>
      <w:pPr>
        <w:tabs>
          <w:tab w:val="num" w:pos="0"/>
        </w:tabs>
        <w:ind w:left="720" w:hanging="720"/>
      </w:pPr>
      <w:rPr>
        <w:rFonts w:hint="default"/>
        <w:b/>
        <w:i w:val="0"/>
        <w:color w:val="auto"/>
        <w:sz w:val="22"/>
        <w:u w:val="none"/>
      </w:rPr>
    </w:lvl>
    <w:lvl w:ilvl="1">
      <w:start w:val="1"/>
      <w:numFmt w:val="decimal"/>
      <w:lvlText w:val="3.%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88">
    <w:nsid w:val="57EB2A75"/>
    <w:multiLevelType w:val="multilevel"/>
    <w:tmpl w:val="0416001D"/>
    <w:styleLink w:val="Estilo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58B306FD"/>
    <w:multiLevelType w:val="multilevel"/>
    <w:tmpl w:val="7512D362"/>
    <w:styleLink w:val="Estilo10"/>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0">
    <w:nsid w:val="5AF81284"/>
    <w:multiLevelType w:val="multilevel"/>
    <w:tmpl w:val="0416001D"/>
    <w:styleLink w:val="Estilo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nsid w:val="5B9B18D6"/>
    <w:multiLevelType w:val="hybridMultilevel"/>
    <w:tmpl w:val="A24CEFFE"/>
    <w:lvl w:ilvl="0" w:tplc="BE4CDD0C">
      <w:start w:val="1"/>
      <w:numFmt w:val="lowerLetter"/>
      <w:lvlText w:val="%1)"/>
      <w:lvlJc w:val="left"/>
      <w:pPr>
        <w:ind w:left="6598" w:hanging="360"/>
      </w:pPr>
      <w:rPr>
        <w:rFonts w:hint="default"/>
      </w:rPr>
    </w:lvl>
    <w:lvl w:ilvl="1" w:tplc="04160019" w:tentative="1">
      <w:start w:val="1"/>
      <w:numFmt w:val="lowerLetter"/>
      <w:lvlText w:val="%2."/>
      <w:lvlJc w:val="left"/>
      <w:pPr>
        <w:ind w:left="7318" w:hanging="360"/>
      </w:pPr>
    </w:lvl>
    <w:lvl w:ilvl="2" w:tplc="0416001B" w:tentative="1">
      <w:start w:val="1"/>
      <w:numFmt w:val="lowerRoman"/>
      <w:lvlText w:val="%3."/>
      <w:lvlJc w:val="right"/>
      <w:pPr>
        <w:ind w:left="8038" w:hanging="180"/>
      </w:pPr>
    </w:lvl>
    <w:lvl w:ilvl="3" w:tplc="0416000F" w:tentative="1">
      <w:start w:val="1"/>
      <w:numFmt w:val="decimal"/>
      <w:lvlText w:val="%4."/>
      <w:lvlJc w:val="left"/>
      <w:pPr>
        <w:ind w:left="8758" w:hanging="360"/>
      </w:pPr>
    </w:lvl>
    <w:lvl w:ilvl="4" w:tplc="04160019" w:tentative="1">
      <w:start w:val="1"/>
      <w:numFmt w:val="lowerLetter"/>
      <w:lvlText w:val="%5."/>
      <w:lvlJc w:val="left"/>
      <w:pPr>
        <w:ind w:left="9478" w:hanging="360"/>
      </w:pPr>
    </w:lvl>
    <w:lvl w:ilvl="5" w:tplc="0416001B" w:tentative="1">
      <w:start w:val="1"/>
      <w:numFmt w:val="lowerRoman"/>
      <w:lvlText w:val="%6."/>
      <w:lvlJc w:val="right"/>
      <w:pPr>
        <w:ind w:left="10198" w:hanging="180"/>
      </w:pPr>
    </w:lvl>
    <w:lvl w:ilvl="6" w:tplc="0416000F" w:tentative="1">
      <w:start w:val="1"/>
      <w:numFmt w:val="decimal"/>
      <w:lvlText w:val="%7."/>
      <w:lvlJc w:val="left"/>
      <w:pPr>
        <w:ind w:left="10918" w:hanging="360"/>
      </w:pPr>
    </w:lvl>
    <w:lvl w:ilvl="7" w:tplc="04160019" w:tentative="1">
      <w:start w:val="1"/>
      <w:numFmt w:val="lowerLetter"/>
      <w:lvlText w:val="%8."/>
      <w:lvlJc w:val="left"/>
      <w:pPr>
        <w:ind w:left="11638" w:hanging="360"/>
      </w:pPr>
    </w:lvl>
    <w:lvl w:ilvl="8" w:tplc="0416001B" w:tentative="1">
      <w:start w:val="1"/>
      <w:numFmt w:val="lowerRoman"/>
      <w:lvlText w:val="%9."/>
      <w:lvlJc w:val="right"/>
      <w:pPr>
        <w:ind w:left="12358" w:hanging="180"/>
      </w:pPr>
    </w:lvl>
  </w:abstractNum>
  <w:abstractNum w:abstractNumId="92">
    <w:nsid w:val="5F614F3D"/>
    <w:multiLevelType w:val="hybridMultilevel"/>
    <w:tmpl w:val="9A52BF92"/>
    <w:lvl w:ilvl="0" w:tplc="04160017">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nsid w:val="5F620480"/>
    <w:multiLevelType w:val="multilevel"/>
    <w:tmpl w:val="8C96DB46"/>
    <w:styleLink w:val="Estilo7"/>
    <w:lvl w:ilvl="0">
      <w:start w:val="4"/>
      <w:numFmt w:val="decimal"/>
      <w:lvlText w:val="%1"/>
      <w:lvlJc w:val="left"/>
      <w:pPr>
        <w:tabs>
          <w:tab w:val="num" w:pos="0"/>
        </w:tabs>
        <w:ind w:left="720" w:hanging="720"/>
      </w:pPr>
      <w:rPr>
        <w:rFonts w:hint="default"/>
        <w:b/>
        <w:i w:val="0"/>
        <w:color w:val="auto"/>
        <w:sz w:val="22"/>
        <w:u w:val="none"/>
      </w:rPr>
    </w:lvl>
    <w:lvl w:ilvl="1">
      <w:start w:val="1"/>
      <w:numFmt w:val="decimal"/>
      <w:lvlText w:val="3.%2"/>
      <w:lvlJc w:val="left"/>
      <w:pPr>
        <w:tabs>
          <w:tab w:val="num" w:pos="1304"/>
        </w:tabs>
        <w:ind w:left="720" w:hanging="720"/>
      </w:pPr>
      <w:rPr>
        <w:rFonts w:hint="default"/>
        <w:b w:val="0"/>
        <w:i w:val="0"/>
        <w:color w:val="auto"/>
        <w:sz w:val="22"/>
        <w:u w:val="none"/>
      </w:rPr>
    </w:lvl>
    <w:lvl w:ilvl="2">
      <w:start w:val="1"/>
      <w:numFmt w:val="decimal"/>
      <w:lvlText w:val="%1.%2.%3"/>
      <w:lvlJc w:val="left"/>
      <w:pPr>
        <w:tabs>
          <w:tab w:val="num" w:pos="0"/>
        </w:tabs>
        <w:ind w:left="720" w:hanging="720"/>
      </w:pPr>
      <w:rPr>
        <w:rFonts w:hint="default"/>
        <w:b w:val="0"/>
        <w:i w:val="0"/>
        <w:color w:val="auto"/>
        <w:sz w:val="22"/>
        <w:u w:val="none"/>
      </w:rPr>
    </w:lvl>
    <w:lvl w:ilvl="3">
      <w:start w:val="1"/>
      <w:numFmt w:val="decimal"/>
      <w:lvlText w:val="%1.%2.%3.%4"/>
      <w:lvlJc w:val="left"/>
      <w:pPr>
        <w:tabs>
          <w:tab w:val="num" w:pos="0"/>
        </w:tabs>
        <w:ind w:left="1080" w:hanging="1080"/>
      </w:pPr>
      <w:rPr>
        <w:rFonts w:hint="default"/>
        <w:b w:val="0"/>
        <w:i w:val="0"/>
        <w:color w:val="auto"/>
        <w:sz w:val="22"/>
        <w:u w:val="no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94">
    <w:nsid w:val="61943E84"/>
    <w:multiLevelType w:val="hybridMultilevel"/>
    <w:tmpl w:val="A15E3A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nsid w:val="63365DC0"/>
    <w:multiLevelType w:val="multilevel"/>
    <w:tmpl w:val="5E0A2E38"/>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7309" w:hanging="504"/>
      </w:pPr>
      <w:rPr>
        <w:color w:val="auto"/>
      </w:rPr>
    </w:lvl>
    <w:lvl w:ilvl="3">
      <w:start w:val="1"/>
      <w:numFmt w:val="decimal"/>
      <w:lvlText w:val="%1.%2.%3.%4."/>
      <w:lvlJc w:val="left"/>
      <w:pPr>
        <w:ind w:left="1728" w:hanging="648"/>
      </w:pPr>
    </w:lvl>
    <w:lvl w:ilvl="4">
      <w:start w:val="1"/>
      <w:numFmt w:val="decimal"/>
      <w:lvlText w:val="%1.%2.%3.%4.%5."/>
      <w:lvlJc w:val="left"/>
      <w:pPr>
        <w:ind w:left="13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63A44D8F"/>
    <w:multiLevelType w:val="hybridMultilevel"/>
    <w:tmpl w:val="CACA3A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nsid w:val="64FF6090"/>
    <w:multiLevelType w:val="multilevel"/>
    <w:tmpl w:val="0416001D"/>
    <w:styleLink w:val="Estilo12"/>
    <w:lvl w:ilvl="0">
      <w:start w:val="3"/>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nsid w:val="65147F95"/>
    <w:multiLevelType w:val="hybridMultilevel"/>
    <w:tmpl w:val="8DEC1D10"/>
    <w:lvl w:ilvl="0" w:tplc="E7821ECC">
      <w:start w:val="1"/>
      <w:numFmt w:val="decimal"/>
      <w:lvlText w:val="%1."/>
      <w:lvlJc w:val="left"/>
      <w:pPr>
        <w:ind w:left="2487" w:hanging="360"/>
      </w:pPr>
      <w:rPr>
        <w:rFonts w:hint="default"/>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99">
    <w:nsid w:val="6951147A"/>
    <w:multiLevelType w:val="hybridMultilevel"/>
    <w:tmpl w:val="A5E6F178"/>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00">
    <w:nsid w:val="6A1D1D84"/>
    <w:multiLevelType w:val="multilevel"/>
    <w:tmpl w:val="0416001D"/>
    <w:styleLink w:val="Estilo3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nsid w:val="6BE46400"/>
    <w:multiLevelType w:val="multilevel"/>
    <w:tmpl w:val="DFAED21A"/>
    <w:styleLink w:val="Estilo6"/>
    <w:lvl w:ilvl="0">
      <w:start w:val="20"/>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2">
    <w:nsid w:val="6C9142B0"/>
    <w:multiLevelType w:val="hybridMultilevel"/>
    <w:tmpl w:val="D5C218A6"/>
    <w:lvl w:ilvl="0" w:tplc="89FE676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3">
    <w:nsid w:val="6CA42E23"/>
    <w:multiLevelType w:val="hybridMultilevel"/>
    <w:tmpl w:val="7734A4AA"/>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04">
    <w:nsid w:val="6D896B18"/>
    <w:multiLevelType w:val="hybridMultilevel"/>
    <w:tmpl w:val="878462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nsid w:val="72167EF8"/>
    <w:multiLevelType w:val="multilevel"/>
    <w:tmpl w:val="92403AE6"/>
    <w:lvl w:ilvl="0">
      <w:start w:val="21"/>
      <w:numFmt w:val="decimal"/>
      <w:pStyle w:val="pargrafo"/>
      <w:lvlText w:val="%1"/>
      <w:lvlJc w:val="left"/>
      <w:pPr>
        <w:tabs>
          <w:tab w:val="num" w:pos="1440"/>
        </w:tabs>
        <w:ind w:left="1440" w:hanging="1080"/>
      </w:pPr>
      <w:rPr>
        <w:rFonts w:hint="default"/>
      </w:rPr>
    </w:lvl>
    <w:lvl w:ilvl="1">
      <w:start w:val="4"/>
      <w:numFmt w:val="decimal"/>
      <w:lvlText w:val="%1.%2"/>
      <w:lvlJc w:val="left"/>
      <w:pPr>
        <w:tabs>
          <w:tab w:val="num" w:pos="1440"/>
        </w:tabs>
        <w:ind w:left="1440" w:hanging="1080"/>
      </w:pPr>
      <w:rPr>
        <w:rFonts w:hint="default"/>
      </w:rPr>
    </w:lvl>
    <w:lvl w:ilvl="2">
      <w:start w:val="2"/>
      <w:numFmt w:val="decimal"/>
      <w:lvlText w:val="%1.%2.%3"/>
      <w:lvlJc w:val="left"/>
      <w:pPr>
        <w:tabs>
          <w:tab w:val="num" w:pos="1440"/>
        </w:tabs>
        <w:ind w:left="1440" w:hanging="108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160"/>
        </w:tabs>
        <w:ind w:left="2160" w:hanging="1800"/>
      </w:pPr>
      <w:rPr>
        <w:rFonts w:hint="default"/>
      </w:rPr>
    </w:lvl>
  </w:abstractNum>
  <w:abstractNum w:abstractNumId="106">
    <w:nsid w:val="72E340E0"/>
    <w:multiLevelType w:val="multilevel"/>
    <w:tmpl w:val="0416001D"/>
    <w:styleLink w:val="Estilo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nsid w:val="749A08B9"/>
    <w:multiLevelType w:val="multilevel"/>
    <w:tmpl w:val="0416001D"/>
    <w:styleLink w:val="Estilo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nsid w:val="752018B0"/>
    <w:multiLevelType w:val="multilevel"/>
    <w:tmpl w:val="4C2485E2"/>
    <w:styleLink w:val="Estilo40"/>
    <w:lvl w:ilvl="0">
      <w:start w:val="1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9">
    <w:nsid w:val="75FC0658"/>
    <w:multiLevelType w:val="hybridMultilevel"/>
    <w:tmpl w:val="F962C39E"/>
    <w:lvl w:ilvl="0" w:tplc="7EB453EC">
      <w:start w:val="1"/>
      <w:numFmt w:val="bullet"/>
      <w:lvlText w:val=""/>
      <w:lvlJc w:val="left"/>
      <w:pPr>
        <w:tabs>
          <w:tab w:val="num" w:pos="1776"/>
        </w:tabs>
        <w:ind w:left="1776" w:hanging="360"/>
      </w:pPr>
      <w:rPr>
        <w:rFonts w:ascii="Wingdings" w:hAnsi="Wingdings" w:hint="default"/>
      </w:rPr>
    </w:lvl>
    <w:lvl w:ilvl="1" w:tplc="12E67682">
      <w:start w:val="1"/>
      <w:numFmt w:val="bullet"/>
      <w:lvlText w:val=""/>
      <w:lvlJc w:val="left"/>
      <w:pPr>
        <w:tabs>
          <w:tab w:val="num" w:pos="2496"/>
        </w:tabs>
        <w:ind w:left="1342" w:firstLine="794"/>
      </w:pPr>
      <w:rPr>
        <w:rFonts w:ascii="Symbol" w:hAnsi="Symbol" w:hint="default"/>
        <w:color w:val="auto"/>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110">
    <w:nsid w:val="76DF25B2"/>
    <w:multiLevelType w:val="multilevel"/>
    <w:tmpl w:val="3508C552"/>
    <w:styleLink w:val="Estilo37"/>
    <w:lvl w:ilvl="0">
      <w:start w:val="1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1">
    <w:nsid w:val="770C4F80"/>
    <w:multiLevelType w:val="multilevel"/>
    <w:tmpl w:val="B798B7A0"/>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nsid w:val="78302E40"/>
    <w:multiLevelType w:val="hybridMultilevel"/>
    <w:tmpl w:val="0EB211EA"/>
    <w:lvl w:ilvl="0" w:tplc="4F98F60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3">
    <w:nsid w:val="78DB430B"/>
    <w:multiLevelType w:val="hybridMultilevel"/>
    <w:tmpl w:val="9F18076C"/>
    <w:lvl w:ilvl="0" w:tplc="FFFFFFFF">
      <w:start w:val="1"/>
      <w:numFmt w:val="bullet"/>
      <w:lvlText w:val="-"/>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4">
    <w:nsid w:val="7A101AED"/>
    <w:multiLevelType w:val="multilevel"/>
    <w:tmpl w:val="0416001D"/>
    <w:styleLink w:val="Estilo38"/>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nsid w:val="7A722A0A"/>
    <w:multiLevelType w:val="hybridMultilevel"/>
    <w:tmpl w:val="CACA3AC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nsid w:val="7AAB3E1B"/>
    <w:multiLevelType w:val="multilevel"/>
    <w:tmpl w:val="15CEFECC"/>
    <w:styleLink w:val="Estilo17"/>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7">
    <w:nsid w:val="7B634F6C"/>
    <w:multiLevelType w:val="hybridMultilevel"/>
    <w:tmpl w:val="9A52BF92"/>
    <w:lvl w:ilvl="0" w:tplc="04160017">
      <w:start w:val="1"/>
      <w:numFmt w:val="lowerLetter"/>
      <w:lvlText w:val="%1)"/>
      <w:lvlJc w:val="left"/>
      <w:pPr>
        <w:ind w:left="720" w:hanging="360"/>
      </w:pPr>
      <w:rPr>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8">
    <w:nsid w:val="7C4C4E07"/>
    <w:multiLevelType w:val="hybridMultilevel"/>
    <w:tmpl w:val="5BAC2C8E"/>
    <w:lvl w:ilvl="0" w:tplc="35EE66E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9">
    <w:nsid w:val="7C785736"/>
    <w:multiLevelType w:val="hybridMultilevel"/>
    <w:tmpl w:val="BF2444AC"/>
    <w:lvl w:ilvl="0" w:tplc="FFFFFFFF">
      <w:start w:val="1"/>
      <w:numFmt w:val="bullet"/>
      <w:lvlText w:val="-"/>
      <w:lvlJc w:val="left"/>
      <w:pPr>
        <w:ind w:left="2062" w:hanging="360"/>
      </w:pPr>
      <w:rPr>
        <w:rFonts w:hint="default"/>
      </w:rPr>
    </w:lvl>
    <w:lvl w:ilvl="1" w:tplc="04160003" w:tentative="1">
      <w:start w:val="1"/>
      <w:numFmt w:val="bullet"/>
      <w:lvlText w:val="o"/>
      <w:lvlJc w:val="left"/>
      <w:pPr>
        <w:ind w:left="2782" w:hanging="360"/>
      </w:pPr>
      <w:rPr>
        <w:rFonts w:ascii="Courier New" w:hAnsi="Courier New" w:cs="Courier New" w:hint="default"/>
      </w:rPr>
    </w:lvl>
    <w:lvl w:ilvl="2" w:tplc="04160005" w:tentative="1">
      <w:start w:val="1"/>
      <w:numFmt w:val="bullet"/>
      <w:lvlText w:val=""/>
      <w:lvlJc w:val="left"/>
      <w:pPr>
        <w:ind w:left="3502" w:hanging="360"/>
      </w:pPr>
      <w:rPr>
        <w:rFonts w:ascii="Wingdings" w:hAnsi="Wingdings" w:hint="default"/>
      </w:rPr>
    </w:lvl>
    <w:lvl w:ilvl="3" w:tplc="04160001" w:tentative="1">
      <w:start w:val="1"/>
      <w:numFmt w:val="bullet"/>
      <w:lvlText w:val=""/>
      <w:lvlJc w:val="left"/>
      <w:pPr>
        <w:ind w:left="4222" w:hanging="360"/>
      </w:pPr>
      <w:rPr>
        <w:rFonts w:ascii="Symbol" w:hAnsi="Symbol" w:hint="default"/>
      </w:rPr>
    </w:lvl>
    <w:lvl w:ilvl="4" w:tplc="04160003" w:tentative="1">
      <w:start w:val="1"/>
      <w:numFmt w:val="bullet"/>
      <w:lvlText w:val="o"/>
      <w:lvlJc w:val="left"/>
      <w:pPr>
        <w:ind w:left="4942" w:hanging="360"/>
      </w:pPr>
      <w:rPr>
        <w:rFonts w:ascii="Courier New" w:hAnsi="Courier New" w:cs="Courier New" w:hint="default"/>
      </w:rPr>
    </w:lvl>
    <w:lvl w:ilvl="5" w:tplc="04160005" w:tentative="1">
      <w:start w:val="1"/>
      <w:numFmt w:val="bullet"/>
      <w:lvlText w:val=""/>
      <w:lvlJc w:val="left"/>
      <w:pPr>
        <w:ind w:left="5662" w:hanging="360"/>
      </w:pPr>
      <w:rPr>
        <w:rFonts w:ascii="Wingdings" w:hAnsi="Wingdings" w:hint="default"/>
      </w:rPr>
    </w:lvl>
    <w:lvl w:ilvl="6" w:tplc="04160001" w:tentative="1">
      <w:start w:val="1"/>
      <w:numFmt w:val="bullet"/>
      <w:lvlText w:val=""/>
      <w:lvlJc w:val="left"/>
      <w:pPr>
        <w:ind w:left="6382" w:hanging="360"/>
      </w:pPr>
      <w:rPr>
        <w:rFonts w:ascii="Symbol" w:hAnsi="Symbol" w:hint="default"/>
      </w:rPr>
    </w:lvl>
    <w:lvl w:ilvl="7" w:tplc="04160003" w:tentative="1">
      <w:start w:val="1"/>
      <w:numFmt w:val="bullet"/>
      <w:lvlText w:val="o"/>
      <w:lvlJc w:val="left"/>
      <w:pPr>
        <w:ind w:left="7102" w:hanging="360"/>
      </w:pPr>
      <w:rPr>
        <w:rFonts w:ascii="Courier New" w:hAnsi="Courier New" w:cs="Courier New" w:hint="default"/>
      </w:rPr>
    </w:lvl>
    <w:lvl w:ilvl="8" w:tplc="04160005" w:tentative="1">
      <w:start w:val="1"/>
      <w:numFmt w:val="bullet"/>
      <w:lvlText w:val=""/>
      <w:lvlJc w:val="left"/>
      <w:pPr>
        <w:ind w:left="7822" w:hanging="360"/>
      </w:pPr>
      <w:rPr>
        <w:rFonts w:ascii="Wingdings" w:hAnsi="Wingdings" w:hint="default"/>
      </w:rPr>
    </w:lvl>
  </w:abstractNum>
  <w:abstractNum w:abstractNumId="120">
    <w:nsid w:val="7CEB0451"/>
    <w:multiLevelType w:val="hybridMultilevel"/>
    <w:tmpl w:val="8C7CFB02"/>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21">
    <w:nsid w:val="7FAE0E85"/>
    <w:multiLevelType w:val="multilevel"/>
    <w:tmpl w:val="D55A85AA"/>
    <w:styleLink w:val="Estilo19"/>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lowerLetter"/>
      <w:lvlText w:val="%4)"/>
      <w:lvlJc w:val="left"/>
      <w:pPr>
        <w:ind w:left="720" w:hanging="720"/>
      </w:pPr>
      <w:rPr>
        <w:rFonts w:ascii="Arial" w:eastAsia="Times New Roman" w:hAnsi="Arial" w:cs="Arial"/>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37"/>
  </w:num>
  <w:num w:numId="2">
    <w:abstractNumId w:val="60"/>
  </w:num>
  <w:num w:numId="3">
    <w:abstractNumId w:val="101"/>
  </w:num>
  <w:num w:numId="4">
    <w:abstractNumId w:val="82"/>
  </w:num>
  <w:num w:numId="5">
    <w:abstractNumId w:val="84"/>
  </w:num>
  <w:num w:numId="6">
    <w:abstractNumId w:val="72"/>
  </w:num>
  <w:num w:numId="7">
    <w:abstractNumId w:val="38"/>
  </w:num>
  <w:num w:numId="8">
    <w:abstractNumId w:val="116"/>
  </w:num>
  <w:num w:numId="9">
    <w:abstractNumId w:val="23"/>
  </w:num>
  <w:num w:numId="10">
    <w:abstractNumId w:val="89"/>
  </w:num>
  <w:num w:numId="11">
    <w:abstractNumId w:val="22"/>
  </w:num>
  <w:num w:numId="12">
    <w:abstractNumId w:val="35"/>
  </w:num>
  <w:num w:numId="13">
    <w:abstractNumId w:val="65"/>
  </w:num>
  <w:num w:numId="14">
    <w:abstractNumId w:val="59"/>
  </w:num>
  <w:num w:numId="15">
    <w:abstractNumId w:val="121"/>
  </w:num>
  <w:num w:numId="16">
    <w:abstractNumId w:val="83"/>
  </w:num>
  <w:num w:numId="17">
    <w:abstractNumId w:val="67"/>
  </w:num>
  <w:num w:numId="18">
    <w:abstractNumId w:val="114"/>
  </w:num>
  <w:num w:numId="19">
    <w:abstractNumId w:val="78"/>
  </w:num>
  <w:num w:numId="20">
    <w:abstractNumId w:val="43"/>
  </w:num>
  <w:num w:numId="21">
    <w:abstractNumId w:val="108"/>
  </w:num>
  <w:num w:numId="22">
    <w:abstractNumId w:val="110"/>
  </w:num>
  <w:num w:numId="23">
    <w:abstractNumId w:val="25"/>
  </w:num>
  <w:num w:numId="24">
    <w:abstractNumId w:val="32"/>
  </w:num>
  <w:num w:numId="25">
    <w:abstractNumId w:val="51"/>
  </w:num>
  <w:num w:numId="26">
    <w:abstractNumId w:val="27"/>
  </w:num>
  <w:num w:numId="27">
    <w:abstractNumId w:val="86"/>
  </w:num>
  <w:num w:numId="28">
    <w:abstractNumId w:val="77"/>
  </w:num>
  <w:num w:numId="29">
    <w:abstractNumId w:val="62"/>
  </w:num>
  <w:num w:numId="30">
    <w:abstractNumId w:val="88"/>
  </w:num>
  <w:num w:numId="31">
    <w:abstractNumId w:val="107"/>
  </w:num>
  <w:num w:numId="32">
    <w:abstractNumId w:val="106"/>
  </w:num>
  <w:num w:numId="33">
    <w:abstractNumId w:val="90"/>
  </w:num>
  <w:num w:numId="34">
    <w:abstractNumId w:val="33"/>
  </w:num>
  <w:num w:numId="35">
    <w:abstractNumId w:val="100"/>
  </w:num>
  <w:num w:numId="36">
    <w:abstractNumId w:val="28"/>
  </w:num>
  <w:num w:numId="37">
    <w:abstractNumId w:val="16"/>
  </w:num>
  <w:num w:numId="38">
    <w:abstractNumId w:val="52"/>
  </w:num>
  <w:num w:numId="39">
    <w:abstractNumId w:val="31"/>
  </w:num>
  <w:num w:numId="40">
    <w:abstractNumId w:val="97"/>
  </w:num>
  <w:num w:numId="41">
    <w:abstractNumId w:val="42"/>
  </w:num>
  <w:num w:numId="42">
    <w:abstractNumId w:val="93"/>
  </w:num>
  <w:num w:numId="43">
    <w:abstractNumId w:val="87"/>
  </w:num>
  <w:num w:numId="44">
    <w:abstractNumId w:val="50"/>
  </w:num>
  <w:num w:numId="45">
    <w:abstractNumId w:val="66"/>
  </w:num>
  <w:num w:numId="46">
    <w:abstractNumId w:val="0"/>
  </w:num>
  <w:num w:numId="47">
    <w:abstractNumId w:val="105"/>
  </w:num>
  <w:num w:numId="48">
    <w:abstractNumId w:val="96"/>
  </w:num>
  <w:num w:numId="49">
    <w:abstractNumId w:val="95"/>
  </w:num>
  <w:num w:numId="50">
    <w:abstractNumId w:val="41"/>
  </w:num>
  <w:num w:numId="51">
    <w:abstractNumId w:val="109"/>
  </w:num>
  <w:num w:numId="52">
    <w:abstractNumId w:val="53"/>
  </w:num>
  <w:num w:numId="53">
    <w:abstractNumId w:val="118"/>
  </w:num>
  <w:num w:numId="54">
    <w:abstractNumId w:val="81"/>
  </w:num>
  <w:num w:numId="55">
    <w:abstractNumId w:val="21"/>
  </w:num>
  <w:num w:numId="56">
    <w:abstractNumId w:val="46"/>
  </w:num>
  <w:num w:numId="57">
    <w:abstractNumId w:val="49"/>
  </w:num>
  <w:num w:numId="58">
    <w:abstractNumId w:val="61"/>
  </w:num>
  <w:num w:numId="59">
    <w:abstractNumId w:val="112"/>
  </w:num>
  <w:num w:numId="60">
    <w:abstractNumId w:val="47"/>
  </w:num>
  <w:num w:numId="61">
    <w:abstractNumId w:val="56"/>
  </w:num>
  <w:num w:numId="62">
    <w:abstractNumId w:val="68"/>
  </w:num>
  <w:num w:numId="63">
    <w:abstractNumId w:val="36"/>
  </w:num>
  <w:num w:numId="64">
    <w:abstractNumId w:val="48"/>
  </w:num>
  <w:num w:numId="65">
    <w:abstractNumId w:val="115"/>
  </w:num>
  <w:num w:numId="66">
    <w:abstractNumId w:val="92"/>
  </w:num>
  <w:num w:numId="67">
    <w:abstractNumId w:val="14"/>
  </w:num>
  <w:num w:numId="68">
    <w:abstractNumId w:val="55"/>
  </w:num>
  <w:num w:numId="69">
    <w:abstractNumId w:val="111"/>
  </w:num>
  <w:num w:numId="70">
    <w:abstractNumId w:val="58"/>
  </w:num>
  <w:num w:numId="71">
    <w:abstractNumId w:val="70"/>
  </w:num>
  <w:num w:numId="72">
    <w:abstractNumId w:val="17"/>
  </w:num>
  <w:num w:numId="73">
    <w:abstractNumId w:val="63"/>
  </w:num>
  <w:num w:numId="74">
    <w:abstractNumId w:val="57"/>
  </w:num>
  <w:num w:numId="75">
    <w:abstractNumId w:val="73"/>
  </w:num>
  <w:num w:numId="76">
    <w:abstractNumId w:val="19"/>
  </w:num>
  <w:num w:numId="77">
    <w:abstractNumId w:val="13"/>
  </w:num>
  <w:num w:numId="78">
    <w:abstractNumId w:val="94"/>
  </w:num>
  <w:num w:numId="79">
    <w:abstractNumId w:val="29"/>
  </w:num>
  <w:num w:numId="80">
    <w:abstractNumId w:val="30"/>
  </w:num>
  <w:num w:numId="81">
    <w:abstractNumId w:val="71"/>
  </w:num>
  <w:num w:numId="82">
    <w:abstractNumId w:val="85"/>
  </w:num>
  <w:num w:numId="83">
    <w:abstractNumId w:val="113"/>
  </w:num>
  <w:num w:numId="84">
    <w:abstractNumId w:val="74"/>
  </w:num>
  <w:num w:numId="85">
    <w:abstractNumId w:val="104"/>
  </w:num>
  <w:num w:numId="86">
    <w:abstractNumId w:val="54"/>
  </w:num>
  <w:num w:numId="87">
    <w:abstractNumId w:val="98"/>
  </w:num>
  <w:num w:numId="88">
    <w:abstractNumId w:val="76"/>
  </w:num>
  <w:num w:numId="89">
    <w:abstractNumId w:val="24"/>
  </w:num>
  <w:num w:numId="90">
    <w:abstractNumId w:val="15"/>
  </w:num>
  <w:num w:numId="91">
    <w:abstractNumId w:val="18"/>
  </w:num>
  <w:num w:numId="92">
    <w:abstractNumId w:val="75"/>
  </w:num>
  <w:num w:numId="93">
    <w:abstractNumId w:val="39"/>
  </w:num>
  <w:num w:numId="94">
    <w:abstractNumId w:val="102"/>
  </w:num>
  <w:num w:numId="95">
    <w:abstractNumId w:val="120"/>
  </w:num>
  <w:num w:numId="96">
    <w:abstractNumId w:val="26"/>
  </w:num>
  <w:num w:numId="97">
    <w:abstractNumId w:val="45"/>
  </w:num>
  <w:num w:numId="98">
    <w:abstractNumId w:val="34"/>
  </w:num>
  <w:num w:numId="99">
    <w:abstractNumId w:val="103"/>
  </w:num>
  <w:num w:numId="100">
    <w:abstractNumId w:val="99"/>
  </w:num>
  <w:num w:numId="101">
    <w:abstractNumId w:val="40"/>
  </w:num>
  <w:num w:numId="1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4"/>
  </w:num>
  <w:num w:numId="105">
    <w:abstractNumId w:val="80"/>
  </w:num>
  <w:num w:numId="106">
    <w:abstractNumId w:val="44"/>
  </w:num>
  <w:num w:numId="10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9"/>
  </w:num>
  <w:num w:numId="11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
  </w:num>
  <w:num w:numId="115">
    <w:abstractNumId w:val="11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A8"/>
    <w:rsid w:val="00000E2A"/>
    <w:rsid w:val="00001047"/>
    <w:rsid w:val="00001227"/>
    <w:rsid w:val="00001813"/>
    <w:rsid w:val="000018E9"/>
    <w:rsid w:val="00002389"/>
    <w:rsid w:val="00003544"/>
    <w:rsid w:val="00003731"/>
    <w:rsid w:val="00003D54"/>
    <w:rsid w:val="00003DB5"/>
    <w:rsid w:val="00004539"/>
    <w:rsid w:val="000047EF"/>
    <w:rsid w:val="00004939"/>
    <w:rsid w:val="000055D5"/>
    <w:rsid w:val="00005944"/>
    <w:rsid w:val="00006D3A"/>
    <w:rsid w:val="00006DDA"/>
    <w:rsid w:val="00007AE4"/>
    <w:rsid w:val="00010462"/>
    <w:rsid w:val="000107E6"/>
    <w:rsid w:val="00011A42"/>
    <w:rsid w:val="000126F0"/>
    <w:rsid w:val="00012810"/>
    <w:rsid w:val="00012B36"/>
    <w:rsid w:val="00012C91"/>
    <w:rsid w:val="000139B6"/>
    <w:rsid w:val="0001429D"/>
    <w:rsid w:val="0001430B"/>
    <w:rsid w:val="00015E89"/>
    <w:rsid w:val="00016129"/>
    <w:rsid w:val="00016695"/>
    <w:rsid w:val="00020199"/>
    <w:rsid w:val="000205F5"/>
    <w:rsid w:val="00021937"/>
    <w:rsid w:val="0002213D"/>
    <w:rsid w:val="000223CA"/>
    <w:rsid w:val="00022A8F"/>
    <w:rsid w:val="00022AF9"/>
    <w:rsid w:val="00024615"/>
    <w:rsid w:val="00024F29"/>
    <w:rsid w:val="00025094"/>
    <w:rsid w:val="00025389"/>
    <w:rsid w:val="00026617"/>
    <w:rsid w:val="000267EF"/>
    <w:rsid w:val="00026A18"/>
    <w:rsid w:val="00026AA6"/>
    <w:rsid w:val="00026EAB"/>
    <w:rsid w:val="00026F48"/>
    <w:rsid w:val="00027546"/>
    <w:rsid w:val="00027AFE"/>
    <w:rsid w:val="00027C65"/>
    <w:rsid w:val="0003012A"/>
    <w:rsid w:val="000313B5"/>
    <w:rsid w:val="00031660"/>
    <w:rsid w:val="00031B9B"/>
    <w:rsid w:val="00031F96"/>
    <w:rsid w:val="0003335E"/>
    <w:rsid w:val="00033559"/>
    <w:rsid w:val="00033AD8"/>
    <w:rsid w:val="00035103"/>
    <w:rsid w:val="00035D98"/>
    <w:rsid w:val="00036545"/>
    <w:rsid w:val="000379A9"/>
    <w:rsid w:val="00037AC2"/>
    <w:rsid w:val="00037E60"/>
    <w:rsid w:val="000401E1"/>
    <w:rsid w:val="000402A7"/>
    <w:rsid w:val="00040E73"/>
    <w:rsid w:val="00041977"/>
    <w:rsid w:val="00041E74"/>
    <w:rsid w:val="0004213C"/>
    <w:rsid w:val="000432D5"/>
    <w:rsid w:val="00044211"/>
    <w:rsid w:val="000444B1"/>
    <w:rsid w:val="00044715"/>
    <w:rsid w:val="000447E2"/>
    <w:rsid w:val="00044ADC"/>
    <w:rsid w:val="00044B31"/>
    <w:rsid w:val="00044CC6"/>
    <w:rsid w:val="00045A5A"/>
    <w:rsid w:val="00045BB9"/>
    <w:rsid w:val="000460A5"/>
    <w:rsid w:val="000465B1"/>
    <w:rsid w:val="00046A4F"/>
    <w:rsid w:val="00046C74"/>
    <w:rsid w:val="00046F72"/>
    <w:rsid w:val="00047858"/>
    <w:rsid w:val="00047DDC"/>
    <w:rsid w:val="0005079A"/>
    <w:rsid w:val="0005289D"/>
    <w:rsid w:val="00052D84"/>
    <w:rsid w:val="00052E16"/>
    <w:rsid w:val="00053219"/>
    <w:rsid w:val="000534C8"/>
    <w:rsid w:val="00053928"/>
    <w:rsid w:val="00054153"/>
    <w:rsid w:val="00054AF2"/>
    <w:rsid w:val="00054DDE"/>
    <w:rsid w:val="00055512"/>
    <w:rsid w:val="00055659"/>
    <w:rsid w:val="0005592C"/>
    <w:rsid w:val="00055DDD"/>
    <w:rsid w:val="000563C9"/>
    <w:rsid w:val="000573D5"/>
    <w:rsid w:val="0005753F"/>
    <w:rsid w:val="000603BD"/>
    <w:rsid w:val="0006051A"/>
    <w:rsid w:val="00060586"/>
    <w:rsid w:val="0006115D"/>
    <w:rsid w:val="000615FF"/>
    <w:rsid w:val="00062084"/>
    <w:rsid w:val="000621FB"/>
    <w:rsid w:val="0006223C"/>
    <w:rsid w:val="00064276"/>
    <w:rsid w:val="00064464"/>
    <w:rsid w:val="00064DBA"/>
    <w:rsid w:val="000658F9"/>
    <w:rsid w:val="00066267"/>
    <w:rsid w:val="00067754"/>
    <w:rsid w:val="000677FD"/>
    <w:rsid w:val="00067F4F"/>
    <w:rsid w:val="000706DB"/>
    <w:rsid w:val="00070861"/>
    <w:rsid w:val="0007243E"/>
    <w:rsid w:val="000726ED"/>
    <w:rsid w:val="0007341B"/>
    <w:rsid w:val="0007438B"/>
    <w:rsid w:val="00074652"/>
    <w:rsid w:val="000758F6"/>
    <w:rsid w:val="00075D89"/>
    <w:rsid w:val="000770FC"/>
    <w:rsid w:val="000772C5"/>
    <w:rsid w:val="000806F5"/>
    <w:rsid w:val="00080A92"/>
    <w:rsid w:val="00080B1C"/>
    <w:rsid w:val="0008103B"/>
    <w:rsid w:val="00081C08"/>
    <w:rsid w:val="00082A81"/>
    <w:rsid w:val="00083B0B"/>
    <w:rsid w:val="00084824"/>
    <w:rsid w:val="00085E9D"/>
    <w:rsid w:val="00086663"/>
    <w:rsid w:val="0008669B"/>
    <w:rsid w:val="00087951"/>
    <w:rsid w:val="00087EC7"/>
    <w:rsid w:val="000900DA"/>
    <w:rsid w:val="00090FB6"/>
    <w:rsid w:val="00091BD6"/>
    <w:rsid w:val="00091BE0"/>
    <w:rsid w:val="00092735"/>
    <w:rsid w:val="00093126"/>
    <w:rsid w:val="00093A89"/>
    <w:rsid w:val="00093CDD"/>
    <w:rsid w:val="000949B6"/>
    <w:rsid w:val="00095018"/>
    <w:rsid w:val="00097273"/>
    <w:rsid w:val="00097485"/>
    <w:rsid w:val="000A017D"/>
    <w:rsid w:val="000A02D6"/>
    <w:rsid w:val="000A0E20"/>
    <w:rsid w:val="000A108F"/>
    <w:rsid w:val="000A116D"/>
    <w:rsid w:val="000A197D"/>
    <w:rsid w:val="000A1E01"/>
    <w:rsid w:val="000A2DBB"/>
    <w:rsid w:val="000A30E7"/>
    <w:rsid w:val="000A331D"/>
    <w:rsid w:val="000A39C5"/>
    <w:rsid w:val="000A4473"/>
    <w:rsid w:val="000A5811"/>
    <w:rsid w:val="000A5D9C"/>
    <w:rsid w:val="000A775D"/>
    <w:rsid w:val="000A7FB6"/>
    <w:rsid w:val="000B042F"/>
    <w:rsid w:val="000B0D18"/>
    <w:rsid w:val="000B2160"/>
    <w:rsid w:val="000B367D"/>
    <w:rsid w:val="000B37D9"/>
    <w:rsid w:val="000B3D0B"/>
    <w:rsid w:val="000B43CC"/>
    <w:rsid w:val="000B44BB"/>
    <w:rsid w:val="000B5278"/>
    <w:rsid w:val="000B5C1D"/>
    <w:rsid w:val="000B62ED"/>
    <w:rsid w:val="000B669B"/>
    <w:rsid w:val="000B66B5"/>
    <w:rsid w:val="000B6DFD"/>
    <w:rsid w:val="000B7361"/>
    <w:rsid w:val="000C0C2E"/>
    <w:rsid w:val="000C15CA"/>
    <w:rsid w:val="000C231B"/>
    <w:rsid w:val="000C26EC"/>
    <w:rsid w:val="000C3390"/>
    <w:rsid w:val="000C3BC7"/>
    <w:rsid w:val="000C3D42"/>
    <w:rsid w:val="000C44CB"/>
    <w:rsid w:val="000C45A9"/>
    <w:rsid w:val="000C4C7A"/>
    <w:rsid w:val="000C4D67"/>
    <w:rsid w:val="000C5439"/>
    <w:rsid w:val="000C6957"/>
    <w:rsid w:val="000C6DAD"/>
    <w:rsid w:val="000D03D9"/>
    <w:rsid w:val="000D1A41"/>
    <w:rsid w:val="000D1C3C"/>
    <w:rsid w:val="000D2A49"/>
    <w:rsid w:val="000D2E83"/>
    <w:rsid w:val="000D31F6"/>
    <w:rsid w:val="000D3FAF"/>
    <w:rsid w:val="000D4127"/>
    <w:rsid w:val="000D4716"/>
    <w:rsid w:val="000D5B64"/>
    <w:rsid w:val="000D7CB1"/>
    <w:rsid w:val="000E15BD"/>
    <w:rsid w:val="000E174E"/>
    <w:rsid w:val="000E2EC3"/>
    <w:rsid w:val="000E3087"/>
    <w:rsid w:val="000E39AE"/>
    <w:rsid w:val="000E3D8E"/>
    <w:rsid w:val="000E4032"/>
    <w:rsid w:val="000E45B5"/>
    <w:rsid w:val="000E4BE0"/>
    <w:rsid w:val="000E4E53"/>
    <w:rsid w:val="000E5605"/>
    <w:rsid w:val="000E57CE"/>
    <w:rsid w:val="000E5D57"/>
    <w:rsid w:val="000E5FE6"/>
    <w:rsid w:val="000E638E"/>
    <w:rsid w:val="000E6E49"/>
    <w:rsid w:val="000F0F4A"/>
    <w:rsid w:val="000F24B0"/>
    <w:rsid w:val="000F3234"/>
    <w:rsid w:val="000F3527"/>
    <w:rsid w:val="000F419B"/>
    <w:rsid w:val="000F4296"/>
    <w:rsid w:val="000F4326"/>
    <w:rsid w:val="000F4531"/>
    <w:rsid w:val="000F5591"/>
    <w:rsid w:val="000F55D0"/>
    <w:rsid w:val="000F58CD"/>
    <w:rsid w:val="000F6BE7"/>
    <w:rsid w:val="000F6EFF"/>
    <w:rsid w:val="000F71D2"/>
    <w:rsid w:val="000F7D05"/>
    <w:rsid w:val="001009D9"/>
    <w:rsid w:val="001020DF"/>
    <w:rsid w:val="001026D5"/>
    <w:rsid w:val="00103D8A"/>
    <w:rsid w:val="0010472F"/>
    <w:rsid w:val="0010488F"/>
    <w:rsid w:val="001050A5"/>
    <w:rsid w:val="001056E8"/>
    <w:rsid w:val="00106F4B"/>
    <w:rsid w:val="00106F67"/>
    <w:rsid w:val="001072D4"/>
    <w:rsid w:val="00107CB7"/>
    <w:rsid w:val="0011090C"/>
    <w:rsid w:val="00110995"/>
    <w:rsid w:val="00111D4E"/>
    <w:rsid w:val="00111E0A"/>
    <w:rsid w:val="001121D4"/>
    <w:rsid w:val="0011246F"/>
    <w:rsid w:val="00113A67"/>
    <w:rsid w:val="001140BC"/>
    <w:rsid w:val="00114143"/>
    <w:rsid w:val="001158E0"/>
    <w:rsid w:val="00115C31"/>
    <w:rsid w:val="001163DD"/>
    <w:rsid w:val="00116653"/>
    <w:rsid w:val="00117166"/>
    <w:rsid w:val="00120D3F"/>
    <w:rsid w:val="0012109E"/>
    <w:rsid w:val="00121837"/>
    <w:rsid w:val="00121855"/>
    <w:rsid w:val="00122233"/>
    <w:rsid w:val="001230D2"/>
    <w:rsid w:val="001232F7"/>
    <w:rsid w:val="0012373A"/>
    <w:rsid w:val="0012386A"/>
    <w:rsid w:val="00123D5D"/>
    <w:rsid w:val="00125277"/>
    <w:rsid w:val="00125410"/>
    <w:rsid w:val="00126269"/>
    <w:rsid w:val="00126663"/>
    <w:rsid w:val="00126B47"/>
    <w:rsid w:val="00126E4F"/>
    <w:rsid w:val="00126F4D"/>
    <w:rsid w:val="00127E68"/>
    <w:rsid w:val="00130AE5"/>
    <w:rsid w:val="0013131A"/>
    <w:rsid w:val="001327A0"/>
    <w:rsid w:val="00134444"/>
    <w:rsid w:val="00134BFE"/>
    <w:rsid w:val="001352CC"/>
    <w:rsid w:val="0013569C"/>
    <w:rsid w:val="001356E2"/>
    <w:rsid w:val="00135F49"/>
    <w:rsid w:val="00136A06"/>
    <w:rsid w:val="0013722C"/>
    <w:rsid w:val="00137711"/>
    <w:rsid w:val="001379D8"/>
    <w:rsid w:val="00137B4E"/>
    <w:rsid w:val="00140060"/>
    <w:rsid w:val="001405BB"/>
    <w:rsid w:val="001407E5"/>
    <w:rsid w:val="00141208"/>
    <w:rsid w:val="001412C6"/>
    <w:rsid w:val="00141BD0"/>
    <w:rsid w:val="001423EC"/>
    <w:rsid w:val="00142C27"/>
    <w:rsid w:val="00144921"/>
    <w:rsid w:val="00144A69"/>
    <w:rsid w:val="00144B17"/>
    <w:rsid w:val="00144CAB"/>
    <w:rsid w:val="00144D51"/>
    <w:rsid w:val="00145D5D"/>
    <w:rsid w:val="00145FC8"/>
    <w:rsid w:val="001469F8"/>
    <w:rsid w:val="00146A13"/>
    <w:rsid w:val="00147382"/>
    <w:rsid w:val="00147C76"/>
    <w:rsid w:val="001505B1"/>
    <w:rsid w:val="0015067C"/>
    <w:rsid w:val="00151770"/>
    <w:rsid w:val="0015199D"/>
    <w:rsid w:val="00151D7E"/>
    <w:rsid w:val="0015252B"/>
    <w:rsid w:val="00152611"/>
    <w:rsid w:val="00152F2A"/>
    <w:rsid w:val="00153397"/>
    <w:rsid w:val="001535F2"/>
    <w:rsid w:val="001537E3"/>
    <w:rsid w:val="00153B77"/>
    <w:rsid w:val="00153C4E"/>
    <w:rsid w:val="00153DAE"/>
    <w:rsid w:val="00154562"/>
    <w:rsid w:val="00155C22"/>
    <w:rsid w:val="001565AF"/>
    <w:rsid w:val="00156882"/>
    <w:rsid w:val="0015773C"/>
    <w:rsid w:val="00157D32"/>
    <w:rsid w:val="00160225"/>
    <w:rsid w:val="001606D3"/>
    <w:rsid w:val="00160975"/>
    <w:rsid w:val="00160A11"/>
    <w:rsid w:val="00160FBB"/>
    <w:rsid w:val="00161141"/>
    <w:rsid w:val="00161D88"/>
    <w:rsid w:val="001627F6"/>
    <w:rsid w:val="001636CE"/>
    <w:rsid w:val="0016396A"/>
    <w:rsid w:val="00163B5E"/>
    <w:rsid w:val="00165282"/>
    <w:rsid w:val="00165812"/>
    <w:rsid w:val="00165CC8"/>
    <w:rsid w:val="00165E52"/>
    <w:rsid w:val="00166208"/>
    <w:rsid w:val="00166C91"/>
    <w:rsid w:val="001675B6"/>
    <w:rsid w:val="001678CB"/>
    <w:rsid w:val="00167F6B"/>
    <w:rsid w:val="001704B2"/>
    <w:rsid w:val="00170B73"/>
    <w:rsid w:val="00171756"/>
    <w:rsid w:val="0017207F"/>
    <w:rsid w:val="0017211D"/>
    <w:rsid w:val="001727EC"/>
    <w:rsid w:val="00174494"/>
    <w:rsid w:val="001758A2"/>
    <w:rsid w:val="001763AB"/>
    <w:rsid w:val="00176FDA"/>
    <w:rsid w:val="0017788F"/>
    <w:rsid w:val="00177FBF"/>
    <w:rsid w:val="00180366"/>
    <w:rsid w:val="001811B2"/>
    <w:rsid w:val="00181EE6"/>
    <w:rsid w:val="001822CC"/>
    <w:rsid w:val="00182649"/>
    <w:rsid w:val="00182DB1"/>
    <w:rsid w:val="00183E3F"/>
    <w:rsid w:val="00183FEC"/>
    <w:rsid w:val="00184611"/>
    <w:rsid w:val="00184F43"/>
    <w:rsid w:val="001850F1"/>
    <w:rsid w:val="00185D64"/>
    <w:rsid w:val="00185DBE"/>
    <w:rsid w:val="0018658F"/>
    <w:rsid w:val="00186734"/>
    <w:rsid w:val="00186E50"/>
    <w:rsid w:val="00187806"/>
    <w:rsid w:val="00190119"/>
    <w:rsid w:val="001901C7"/>
    <w:rsid w:val="00190E10"/>
    <w:rsid w:val="00191A7B"/>
    <w:rsid w:val="00191B56"/>
    <w:rsid w:val="00192661"/>
    <w:rsid w:val="00192BE4"/>
    <w:rsid w:val="00195C90"/>
    <w:rsid w:val="00195CEE"/>
    <w:rsid w:val="00196160"/>
    <w:rsid w:val="001962A9"/>
    <w:rsid w:val="001975D4"/>
    <w:rsid w:val="001A0457"/>
    <w:rsid w:val="001A0A51"/>
    <w:rsid w:val="001A10C9"/>
    <w:rsid w:val="001A1901"/>
    <w:rsid w:val="001A1BA6"/>
    <w:rsid w:val="001A25F5"/>
    <w:rsid w:val="001A282F"/>
    <w:rsid w:val="001A3432"/>
    <w:rsid w:val="001A345E"/>
    <w:rsid w:val="001A3FC1"/>
    <w:rsid w:val="001A44CC"/>
    <w:rsid w:val="001A4975"/>
    <w:rsid w:val="001A594D"/>
    <w:rsid w:val="001A595C"/>
    <w:rsid w:val="001A5CD2"/>
    <w:rsid w:val="001A6681"/>
    <w:rsid w:val="001A68B7"/>
    <w:rsid w:val="001A70B1"/>
    <w:rsid w:val="001A73D6"/>
    <w:rsid w:val="001B04DD"/>
    <w:rsid w:val="001B11BB"/>
    <w:rsid w:val="001B1583"/>
    <w:rsid w:val="001B1B55"/>
    <w:rsid w:val="001B24DE"/>
    <w:rsid w:val="001B2649"/>
    <w:rsid w:val="001B29F9"/>
    <w:rsid w:val="001B2DA8"/>
    <w:rsid w:val="001B2FF4"/>
    <w:rsid w:val="001B3309"/>
    <w:rsid w:val="001B3691"/>
    <w:rsid w:val="001B3CCD"/>
    <w:rsid w:val="001B3F83"/>
    <w:rsid w:val="001B40EC"/>
    <w:rsid w:val="001B4804"/>
    <w:rsid w:val="001B4B13"/>
    <w:rsid w:val="001B5343"/>
    <w:rsid w:val="001B5FD7"/>
    <w:rsid w:val="001B73BD"/>
    <w:rsid w:val="001B75D4"/>
    <w:rsid w:val="001C0257"/>
    <w:rsid w:val="001C0CD9"/>
    <w:rsid w:val="001C1247"/>
    <w:rsid w:val="001C145A"/>
    <w:rsid w:val="001C2520"/>
    <w:rsid w:val="001C265B"/>
    <w:rsid w:val="001C3201"/>
    <w:rsid w:val="001C3728"/>
    <w:rsid w:val="001C3970"/>
    <w:rsid w:val="001C3B7C"/>
    <w:rsid w:val="001C4937"/>
    <w:rsid w:val="001C5EDD"/>
    <w:rsid w:val="001C60BF"/>
    <w:rsid w:val="001C61B1"/>
    <w:rsid w:val="001C6373"/>
    <w:rsid w:val="001C66F7"/>
    <w:rsid w:val="001C72C7"/>
    <w:rsid w:val="001C7485"/>
    <w:rsid w:val="001C7ACB"/>
    <w:rsid w:val="001D000C"/>
    <w:rsid w:val="001D0077"/>
    <w:rsid w:val="001D0188"/>
    <w:rsid w:val="001D0626"/>
    <w:rsid w:val="001D0716"/>
    <w:rsid w:val="001D0A60"/>
    <w:rsid w:val="001D0E2E"/>
    <w:rsid w:val="001D0FCF"/>
    <w:rsid w:val="001D1F1C"/>
    <w:rsid w:val="001D20B4"/>
    <w:rsid w:val="001D26D3"/>
    <w:rsid w:val="001D281C"/>
    <w:rsid w:val="001D2E7A"/>
    <w:rsid w:val="001D372F"/>
    <w:rsid w:val="001D3BFB"/>
    <w:rsid w:val="001D466F"/>
    <w:rsid w:val="001D472E"/>
    <w:rsid w:val="001D6E0A"/>
    <w:rsid w:val="001D731C"/>
    <w:rsid w:val="001D77AE"/>
    <w:rsid w:val="001E0690"/>
    <w:rsid w:val="001E074C"/>
    <w:rsid w:val="001E1FF9"/>
    <w:rsid w:val="001E2E52"/>
    <w:rsid w:val="001E4D80"/>
    <w:rsid w:val="001E5119"/>
    <w:rsid w:val="001E513B"/>
    <w:rsid w:val="001E5B83"/>
    <w:rsid w:val="001E64A3"/>
    <w:rsid w:val="001E64F9"/>
    <w:rsid w:val="001E66DE"/>
    <w:rsid w:val="001E6915"/>
    <w:rsid w:val="001E6DD5"/>
    <w:rsid w:val="001E719D"/>
    <w:rsid w:val="001E7870"/>
    <w:rsid w:val="001E7E4F"/>
    <w:rsid w:val="001F16FF"/>
    <w:rsid w:val="001F195A"/>
    <w:rsid w:val="001F1B7F"/>
    <w:rsid w:val="001F22FE"/>
    <w:rsid w:val="001F26AB"/>
    <w:rsid w:val="001F2A1E"/>
    <w:rsid w:val="001F2AE2"/>
    <w:rsid w:val="001F4BA4"/>
    <w:rsid w:val="001F6A20"/>
    <w:rsid w:val="001F71AC"/>
    <w:rsid w:val="001F7BD2"/>
    <w:rsid w:val="001F7DAF"/>
    <w:rsid w:val="002018E0"/>
    <w:rsid w:val="002027E5"/>
    <w:rsid w:val="00202C9F"/>
    <w:rsid w:val="00203112"/>
    <w:rsid w:val="002036A3"/>
    <w:rsid w:val="0020470F"/>
    <w:rsid w:val="0020521C"/>
    <w:rsid w:val="002064B4"/>
    <w:rsid w:val="00206538"/>
    <w:rsid w:val="002067A6"/>
    <w:rsid w:val="0020715B"/>
    <w:rsid w:val="0021081B"/>
    <w:rsid w:val="00210835"/>
    <w:rsid w:val="00210A00"/>
    <w:rsid w:val="00211E36"/>
    <w:rsid w:val="0021339F"/>
    <w:rsid w:val="0021379F"/>
    <w:rsid w:val="002139CC"/>
    <w:rsid w:val="00213AD5"/>
    <w:rsid w:val="00213CDE"/>
    <w:rsid w:val="002140C6"/>
    <w:rsid w:val="0021451F"/>
    <w:rsid w:val="00214C2B"/>
    <w:rsid w:val="002152DE"/>
    <w:rsid w:val="002159DA"/>
    <w:rsid w:val="00216132"/>
    <w:rsid w:val="002164D0"/>
    <w:rsid w:val="00217255"/>
    <w:rsid w:val="00217676"/>
    <w:rsid w:val="0021796A"/>
    <w:rsid w:val="00217B20"/>
    <w:rsid w:val="00220624"/>
    <w:rsid w:val="00221953"/>
    <w:rsid w:val="00221F00"/>
    <w:rsid w:val="002225B2"/>
    <w:rsid w:val="0022385E"/>
    <w:rsid w:val="00223EDD"/>
    <w:rsid w:val="00225382"/>
    <w:rsid w:val="00230E98"/>
    <w:rsid w:val="00230F19"/>
    <w:rsid w:val="00231015"/>
    <w:rsid w:val="00231064"/>
    <w:rsid w:val="002312BD"/>
    <w:rsid w:val="0023132B"/>
    <w:rsid w:val="00232203"/>
    <w:rsid w:val="00232642"/>
    <w:rsid w:val="00232C1B"/>
    <w:rsid w:val="00232D88"/>
    <w:rsid w:val="00234576"/>
    <w:rsid w:val="00234925"/>
    <w:rsid w:val="00234C8A"/>
    <w:rsid w:val="00234E60"/>
    <w:rsid w:val="00235052"/>
    <w:rsid w:val="00236063"/>
    <w:rsid w:val="002362E4"/>
    <w:rsid w:val="002369AE"/>
    <w:rsid w:val="00236C67"/>
    <w:rsid w:val="002372D1"/>
    <w:rsid w:val="002377AF"/>
    <w:rsid w:val="00241598"/>
    <w:rsid w:val="00241AF2"/>
    <w:rsid w:val="00241F84"/>
    <w:rsid w:val="00243510"/>
    <w:rsid w:val="002436B4"/>
    <w:rsid w:val="00243E63"/>
    <w:rsid w:val="002440FD"/>
    <w:rsid w:val="00244469"/>
    <w:rsid w:val="002447B9"/>
    <w:rsid w:val="00244810"/>
    <w:rsid w:val="002452C9"/>
    <w:rsid w:val="002456A7"/>
    <w:rsid w:val="00246193"/>
    <w:rsid w:val="002461F8"/>
    <w:rsid w:val="00246ACB"/>
    <w:rsid w:val="00246AFC"/>
    <w:rsid w:val="002471B2"/>
    <w:rsid w:val="00250AFD"/>
    <w:rsid w:val="00250F81"/>
    <w:rsid w:val="00250FE6"/>
    <w:rsid w:val="0025204F"/>
    <w:rsid w:val="00252902"/>
    <w:rsid w:val="00252D30"/>
    <w:rsid w:val="00252EDF"/>
    <w:rsid w:val="00253CA7"/>
    <w:rsid w:val="00254785"/>
    <w:rsid w:val="0025499A"/>
    <w:rsid w:val="0025558E"/>
    <w:rsid w:val="00255849"/>
    <w:rsid w:val="00255AC7"/>
    <w:rsid w:val="002563A4"/>
    <w:rsid w:val="002578FC"/>
    <w:rsid w:val="00260D87"/>
    <w:rsid w:val="00261385"/>
    <w:rsid w:val="002613DE"/>
    <w:rsid w:val="00262E7A"/>
    <w:rsid w:val="002630EA"/>
    <w:rsid w:val="0026320C"/>
    <w:rsid w:val="002645E4"/>
    <w:rsid w:val="002651C8"/>
    <w:rsid w:val="002668C0"/>
    <w:rsid w:val="002673C9"/>
    <w:rsid w:val="002676EE"/>
    <w:rsid w:val="0027040C"/>
    <w:rsid w:val="002707B5"/>
    <w:rsid w:val="00270BD4"/>
    <w:rsid w:val="00270C64"/>
    <w:rsid w:val="00270D8B"/>
    <w:rsid w:val="0027154E"/>
    <w:rsid w:val="00271771"/>
    <w:rsid w:val="00271989"/>
    <w:rsid w:val="00271E51"/>
    <w:rsid w:val="002723BA"/>
    <w:rsid w:val="002725C3"/>
    <w:rsid w:val="00273C1C"/>
    <w:rsid w:val="00273CDF"/>
    <w:rsid w:val="002740EB"/>
    <w:rsid w:val="00275941"/>
    <w:rsid w:val="00275AE5"/>
    <w:rsid w:val="00275C8B"/>
    <w:rsid w:val="00275FD4"/>
    <w:rsid w:val="00276BB9"/>
    <w:rsid w:val="00276F2B"/>
    <w:rsid w:val="0027701C"/>
    <w:rsid w:val="00277C4E"/>
    <w:rsid w:val="00277E00"/>
    <w:rsid w:val="00280120"/>
    <w:rsid w:val="00280A6F"/>
    <w:rsid w:val="00280BB9"/>
    <w:rsid w:val="00281430"/>
    <w:rsid w:val="0028161E"/>
    <w:rsid w:val="00282A80"/>
    <w:rsid w:val="002836A4"/>
    <w:rsid w:val="00283815"/>
    <w:rsid w:val="002838B5"/>
    <w:rsid w:val="00284266"/>
    <w:rsid w:val="00284291"/>
    <w:rsid w:val="002844B4"/>
    <w:rsid w:val="002862F6"/>
    <w:rsid w:val="0028700F"/>
    <w:rsid w:val="002870E0"/>
    <w:rsid w:val="00287B48"/>
    <w:rsid w:val="002915B1"/>
    <w:rsid w:val="002919A9"/>
    <w:rsid w:val="0029269A"/>
    <w:rsid w:val="00292973"/>
    <w:rsid w:val="00293BFF"/>
    <w:rsid w:val="00293ECA"/>
    <w:rsid w:val="00294213"/>
    <w:rsid w:val="002944AF"/>
    <w:rsid w:val="002956A1"/>
    <w:rsid w:val="00295CBD"/>
    <w:rsid w:val="00296251"/>
    <w:rsid w:val="00296C2B"/>
    <w:rsid w:val="00297436"/>
    <w:rsid w:val="002A0BDF"/>
    <w:rsid w:val="002A0C9C"/>
    <w:rsid w:val="002A165E"/>
    <w:rsid w:val="002A1C9C"/>
    <w:rsid w:val="002A26FA"/>
    <w:rsid w:val="002A27CB"/>
    <w:rsid w:val="002A2E2D"/>
    <w:rsid w:val="002A33DE"/>
    <w:rsid w:val="002A3622"/>
    <w:rsid w:val="002A468B"/>
    <w:rsid w:val="002A531E"/>
    <w:rsid w:val="002A5636"/>
    <w:rsid w:val="002A5D90"/>
    <w:rsid w:val="002A5DC6"/>
    <w:rsid w:val="002A6D23"/>
    <w:rsid w:val="002A745B"/>
    <w:rsid w:val="002B033E"/>
    <w:rsid w:val="002B04C6"/>
    <w:rsid w:val="002B0C02"/>
    <w:rsid w:val="002B1D29"/>
    <w:rsid w:val="002B267B"/>
    <w:rsid w:val="002B291F"/>
    <w:rsid w:val="002B29B6"/>
    <w:rsid w:val="002B3AF2"/>
    <w:rsid w:val="002B45D1"/>
    <w:rsid w:val="002B4663"/>
    <w:rsid w:val="002B4841"/>
    <w:rsid w:val="002B4F09"/>
    <w:rsid w:val="002B505E"/>
    <w:rsid w:val="002B5D2B"/>
    <w:rsid w:val="002B637C"/>
    <w:rsid w:val="002B6597"/>
    <w:rsid w:val="002B65A4"/>
    <w:rsid w:val="002B6893"/>
    <w:rsid w:val="002B6F4F"/>
    <w:rsid w:val="002C03AE"/>
    <w:rsid w:val="002C12ED"/>
    <w:rsid w:val="002C17E4"/>
    <w:rsid w:val="002C19E8"/>
    <w:rsid w:val="002C3D48"/>
    <w:rsid w:val="002C4668"/>
    <w:rsid w:val="002C55F7"/>
    <w:rsid w:val="002C56D1"/>
    <w:rsid w:val="002C57FC"/>
    <w:rsid w:val="002C63FA"/>
    <w:rsid w:val="002C6922"/>
    <w:rsid w:val="002C6C22"/>
    <w:rsid w:val="002C6E75"/>
    <w:rsid w:val="002C75E3"/>
    <w:rsid w:val="002C76B0"/>
    <w:rsid w:val="002D0A68"/>
    <w:rsid w:val="002D11D9"/>
    <w:rsid w:val="002D27BA"/>
    <w:rsid w:val="002D3925"/>
    <w:rsid w:val="002D474D"/>
    <w:rsid w:val="002D4998"/>
    <w:rsid w:val="002D5E6E"/>
    <w:rsid w:val="002D6C59"/>
    <w:rsid w:val="002D6EC3"/>
    <w:rsid w:val="002D7171"/>
    <w:rsid w:val="002D7CB3"/>
    <w:rsid w:val="002D7D26"/>
    <w:rsid w:val="002E1349"/>
    <w:rsid w:val="002E1F75"/>
    <w:rsid w:val="002E292D"/>
    <w:rsid w:val="002E2BB6"/>
    <w:rsid w:val="002E3995"/>
    <w:rsid w:val="002E3CFF"/>
    <w:rsid w:val="002E4165"/>
    <w:rsid w:val="002E48E2"/>
    <w:rsid w:val="002E497A"/>
    <w:rsid w:val="002E6014"/>
    <w:rsid w:val="002E614F"/>
    <w:rsid w:val="002E617B"/>
    <w:rsid w:val="002E7879"/>
    <w:rsid w:val="002E7F13"/>
    <w:rsid w:val="002F21A3"/>
    <w:rsid w:val="002F292E"/>
    <w:rsid w:val="002F2934"/>
    <w:rsid w:val="002F2978"/>
    <w:rsid w:val="002F2AC1"/>
    <w:rsid w:val="002F3202"/>
    <w:rsid w:val="002F3230"/>
    <w:rsid w:val="002F3566"/>
    <w:rsid w:val="002F3571"/>
    <w:rsid w:val="002F37FD"/>
    <w:rsid w:val="002F45D4"/>
    <w:rsid w:val="002F4A25"/>
    <w:rsid w:val="002F68DE"/>
    <w:rsid w:val="002F6927"/>
    <w:rsid w:val="002F76A3"/>
    <w:rsid w:val="002F7E56"/>
    <w:rsid w:val="0030075E"/>
    <w:rsid w:val="00301379"/>
    <w:rsid w:val="0030182B"/>
    <w:rsid w:val="0030297E"/>
    <w:rsid w:val="00302D67"/>
    <w:rsid w:val="00303038"/>
    <w:rsid w:val="003032B5"/>
    <w:rsid w:val="00303C88"/>
    <w:rsid w:val="003044EE"/>
    <w:rsid w:val="003048D1"/>
    <w:rsid w:val="00304909"/>
    <w:rsid w:val="00304FAE"/>
    <w:rsid w:val="00305791"/>
    <w:rsid w:val="00306115"/>
    <w:rsid w:val="00306637"/>
    <w:rsid w:val="003069A9"/>
    <w:rsid w:val="00306D88"/>
    <w:rsid w:val="00306EC6"/>
    <w:rsid w:val="00310166"/>
    <w:rsid w:val="003108D0"/>
    <w:rsid w:val="00310E70"/>
    <w:rsid w:val="00310EFB"/>
    <w:rsid w:val="003113B9"/>
    <w:rsid w:val="00311775"/>
    <w:rsid w:val="003118A8"/>
    <w:rsid w:val="00312348"/>
    <w:rsid w:val="003130D9"/>
    <w:rsid w:val="00313509"/>
    <w:rsid w:val="00313A1A"/>
    <w:rsid w:val="00313D2C"/>
    <w:rsid w:val="00314628"/>
    <w:rsid w:val="00314BD8"/>
    <w:rsid w:val="00315D58"/>
    <w:rsid w:val="00316968"/>
    <w:rsid w:val="00316B8B"/>
    <w:rsid w:val="00316DD8"/>
    <w:rsid w:val="00317284"/>
    <w:rsid w:val="003172D7"/>
    <w:rsid w:val="00320003"/>
    <w:rsid w:val="00320EDD"/>
    <w:rsid w:val="00322338"/>
    <w:rsid w:val="003228F4"/>
    <w:rsid w:val="00322D50"/>
    <w:rsid w:val="00323026"/>
    <w:rsid w:val="00323062"/>
    <w:rsid w:val="00323780"/>
    <w:rsid w:val="003237CC"/>
    <w:rsid w:val="00324119"/>
    <w:rsid w:val="00324623"/>
    <w:rsid w:val="00324939"/>
    <w:rsid w:val="00324E66"/>
    <w:rsid w:val="0032698C"/>
    <w:rsid w:val="00326EB7"/>
    <w:rsid w:val="00330A6C"/>
    <w:rsid w:val="00331518"/>
    <w:rsid w:val="003315CF"/>
    <w:rsid w:val="003322C0"/>
    <w:rsid w:val="0033236E"/>
    <w:rsid w:val="003325B1"/>
    <w:rsid w:val="00333319"/>
    <w:rsid w:val="0033369C"/>
    <w:rsid w:val="00334047"/>
    <w:rsid w:val="00336C28"/>
    <w:rsid w:val="003371AA"/>
    <w:rsid w:val="003376A0"/>
    <w:rsid w:val="00340582"/>
    <w:rsid w:val="00340DC5"/>
    <w:rsid w:val="00341AFF"/>
    <w:rsid w:val="003425F8"/>
    <w:rsid w:val="00343AAC"/>
    <w:rsid w:val="00343B38"/>
    <w:rsid w:val="00344F92"/>
    <w:rsid w:val="0034506B"/>
    <w:rsid w:val="003458DD"/>
    <w:rsid w:val="00347BB0"/>
    <w:rsid w:val="00347CD6"/>
    <w:rsid w:val="0035067D"/>
    <w:rsid w:val="0035084D"/>
    <w:rsid w:val="00350CC7"/>
    <w:rsid w:val="00351BFC"/>
    <w:rsid w:val="00351EA7"/>
    <w:rsid w:val="00351F0E"/>
    <w:rsid w:val="00352516"/>
    <w:rsid w:val="003526DC"/>
    <w:rsid w:val="00352829"/>
    <w:rsid w:val="00352A73"/>
    <w:rsid w:val="0035307C"/>
    <w:rsid w:val="003535C2"/>
    <w:rsid w:val="00353958"/>
    <w:rsid w:val="00353DA4"/>
    <w:rsid w:val="00354B56"/>
    <w:rsid w:val="00356227"/>
    <w:rsid w:val="003563B8"/>
    <w:rsid w:val="00357D33"/>
    <w:rsid w:val="00357F05"/>
    <w:rsid w:val="00360948"/>
    <w:rsid w:val="00360D48"/>
    <w:rsid w:val="00361505"/>
    <w:rsid w:val="00361DCC"/>
    <w:rsid w:val="003627F4"/>
    <w:rsid w:val="0036312F"/>
    <w:rsid w:val="00364248"/>
    <w:rsid w:val="003645DD"/>
    <w:rsid w:val="003649C8"/>
    <w:rsid w:val="0036685A"/>
    <w:rsid w:val="003678E7"/>
    <w:rsid w:val="00370395"/>
    <w:rsid w:val="00372AB9"/>
    <w:rsid w:val="00372CAE"/>
    <w:rsid w:val="00372DA5"/>
    <w:rsid w:val="003732AC"/>
    <w:rsid w:val="0037396C"/>
    <w:rsid w:val="00373AE1"/>
    <w:rsid w:val="00373C3D"/>
    <w:rsid w:val="00374126"/>
    <w:rsid w:val="0037423B"/>
    <w:rsid w:val="00374909"/>
    <w:rsid w:val="00375CAB"/>
    <w:rsid w:val="00375E5E"/>
    <w:rsid w:val="00376167"/>
    <w:rsid w:val="00376820"/>
    <w:rsid w:val="00376CB6"/>
    <w:rsid w:val="00377049"/>
    <w:rsid w:val="0037721F"/>
    <w:rsid w:val="00377459"/>
    <w:rsid w:val="003778E5"/>
    <w:rsid w:val="00377DF0"/>
    <w:rsid w:val="003818A1"/>
    <w:rsid w:val="00381AC8"/>
    <w:rsid w:val="00382D6A"/>
    <w:rsid w:val="00382E5D"/>
    <w:rsid w:val="00383325"/>
    <w:rsid w:val="00384DD6"/>
    <w:rsid w:val="00385CA0"/>
    <w:rsid w:val="00387C2E"/>
    <w:rsid w:val="0039048B"/>
    <w:rsid w:val="003904EE"/>
    <w:rsid w:val="00390BAC"/>
    <w:rsid w:val="00391525"/>
    <w:rsid w:val="00391FB7"/>
    <w:rsid w:val="003923D6"/>
    <w:rsid w:val="00393BF3"/>
    <w:rsid w:val="00394335"/>
    <w:rsid w:val="003951DB"/>
    <w:rsid w:val="0039612C"/>
    <w:rsid w:val="00396153"/>
    <w:rsid w:val="003965B5"/>
    <w:rsid w:val="00396CF1"/>
    <w:rsid w:val="00397673"/>
    <w:rsid w:val="00397A0C"/>
    <w:rsid w:val="00397F16"/>
    <w:rsid w:val="003A1951"/>
    <w:rsid w:val="003A1FE5"/>
    <w:rsid w:val="003A2165"/>
    <w:rsid w:val="003A22A9"/>
    <w:rsid w:val="003A244E"/>
    <w:rsid w:val="003A37C5"/>
    <w:rsid w:val="003A4D6A"/>
    <w:rsid w:val="003A5074"/>
    <w:rsid w:val="003A61F5"/>
    <w:rsid w:val="003A68EA"/>
    <w:rsid w:val="003A7206"/>
    <w:rsid w:val="003A739A"/>
    <w:rsid w:val="003B00FA"/>
    <w:rsid w:val="003B071D"/>
    <w:rsid w:val="003B0CD4"/>
    <w:rsid w:val="003B2954"/>
    <w:rsid w:val="003B37DB"/>
    <w:rsid w:val="003B42F5"/>
    <w:rsid w:val="003B468F"/>
    <w:rsid w:val="003B4AFA"/>
    <w:rsid w:val="003B4FF0"/>
    <w:rsid w:val="003B6C74"/>
    <w:rsid w:val="003C0898"/>
    <w:rsid w:val="003C0CA1"/>
    <w:rsid w:val="003C1D84"/>
    <w:rsid w:val="003C2907"/>
    <w:rsid w:val="003C2964"/>
    <w:rsid w:val="003C3C3E"/>
    <w:rsid w:val="003C445E"/>
    <w:rsid w:val="003C4591"/>
    <w:rsid w:val="003C4B33"/>
    <w:rsid w:val="003C5221"/>
    <w:rsid w:val="003C61FD"/>
    <w:rsid w:val="003C63B6"/>
    <w:rsid w:val="003C7145"/>
    <w:rsid w:val="003D0340"/>
    <w:rsid w:val="003D386C"/>
    <w:rsid w:val="003D3883"/>
    <w:rsid w:val="003D3F4C"/>
    <w:rsid w:val="003D3FCA"/>
    <w:rsid w:val="003D442A"/>
    <w:rsid w:val="003D4922"/>
    <w:rsid w:val="003D4D86"/>
    <w:rsid w:val="003D52F1"/>
    <w:rsid w:val="003D5DF3"/>
    <w:rsid w:val="003D64F2"/>
    <w:rsid w:val="003D6E2E"/>
    <w:rsid w:val="003D7CEE"/>
    <w:rsid w:val="003E07BE"/>
    <w:rsid w:val="003E118C"/>
    <w:rsid w:val="003E14F6"/>
    <w:rsid w:val="003E1F90"/>
    <w:rsid w:val="003E26BF"/>
    <w:rsid w:val="003E2760"/>
    <w:rsid w:val="003E32FC"/>
    <w:rsid w:val="003E387C"/>
    <w:rsid w:val="003E466B"/>
    <w:rsid w:val="003E48B9"/>
    <w:rsid w:val="003E63C0"/>
    <w:rsid w:val="003E650B"/>
    <w:rsid w:val="003F1039"/>
    <w:rsid w:val="003F1B3F"/>
    <w:rsid w:val="003F275B"/>
    <w:rsid w:val="003F2916"/>
    <w:rsid w:val="003F37E7"/>
    <w:rsid w:val="003F3ED6"/>
    <w:rsid w:val="003F4ECF"/>
    <w:rsid w:val="003F5BF9"/>
    <w:rsid w:val="003F5C33"/>
    <w:rsid w:val="003F6848"/>
    <w:rsid w:val="004003BA"/>
    <w:rsid w:val="004007F3"/>
    <w:rsid w:val="004016CA"/>
    <w:rsid w:val="0040171B"/>
    <w:rsid w:val="0040190D"/>
    <w:rsid w:val="00401A4E"/>
    <w:rsid w:val="00401B08"/>
    <w:rsid w:val="00402336"/>
    <w:rsid w:val="00402AB5"/>
    <w:rsid w:val="00403249"/>
    <w:rsid w:val="00404C9F"/>
    <w:rsid w:val="00404F38"/>
    <w:rsid w:val="00404F54"/>
    <w:rsid w:val="0040591A"/>
    <w:rsid w:val="00405A8D"/>
    <w:rsid w:val="00407B09"/>
    <w:rsid w:val="00407CA7"/>
    <w:rsid w:val="004102ED"/>
    <w:rsid w:val="00410D08"/>
    <w:rsid w:val="00410F10"/>
    <w:rsid w:val="0041220F"/>
    <w:rsid w:val="00412316"/>
    <w:rsid w:val="00412844"/>
    <w:rsid w:val="00412C8D"/>
    <w:rsid w:val="00413289"/>
    <w:rsid w:val="004148A5"/>
    <w:rsid w:val="00414E0F"/>
    <w:rsid w:val="00414E63"/>
    <w:rsid w:val="00415240"/>
    <w:rsid w:val="00415481"/>
    <w:rsid w:val="0041765F"/>
    <w:rsid w:val="00417A78"/>
    <w:rsid w:val="00420D02"/>
    <w:rsid w:val="0042277E"/>
    <w:rsid w:val="0042336E"/>
    <w:rsid w:val="00424088"/>
    <w:rsid w:val="0042458B"/>
    <w:rsid w:val="004246D1"/>
    <w:rsid w:val="004248E6"/>
    <w:rsid w:val="00427245"/>
    <w:rsid w:val="004300AC"/>
    <w:rsid w:val="004308D2"/>
    <w:rsid w:val="00430C5E"/>
    <w:rsid w:val="0043106E"/>
    <w:rsid w:val="004317D1"/>
    <w:rsid w:val="0043219E"/>
    <w:rsid w:val="004326BA"/>
    <w:rsid w:val="00434C47"/>
    <w:rsid w:val="00434CB4"/>
    <w:rsid w:val="00434FB0"/>
    <w:rsid w:val="004358E0"/>
    <w:rsid w:val="004369A8"/>
    <w:rsid w:val="00436DBE"/>
    <w:rsid w:val="004402A3"/>
    <w:rsid w:val="00440930"/>
    <w:rsid w:val="00440C9C"/>
    <w:rsid w:val="00440FE6"/>
    <w:rsid w:val="004429AD"/>
    <w:rsid w:val="00442C65"/>
    <w:rsid w:val="0044335D"/>
    <w:rsid w:val="00443E41"/>
    <w:rsid w:val="00443FFD"/>
    <w:rsid w:val="0044432F"/>
    <w:rsid w:val="00445244"/>
    <w:rsid w:val="00445821"/>
    <w:rsid w:val="004458D8"/>
    <w:rsid w:val="00445B1A"/>
    <w:rsid w:val="00446A4D"/>
    <w:rsid w:val="004477F8"/>
    <w:rsid w:val="004478C8"/>
    <w:rsid w:val="00447A72"/>
    <w:rsid w:val="00447A88"/>
    <w:rsid w:val="0045045D"/>
    <w:rsid w:val="00450BE6"/>
    <w:rsid w:val="00450E2D"/>
    <w:rsid w:val="004511CF"/>
    <w:rsid w:val="00451424"/>
    <w:rsid w:val="004518B5"/>
    <w:rsid w:val="0045263B"/>
    <w:rsid w:val="00452D4E"/>
    <w:rsid w:val="0045325D"/>
    <w:rsid w:val="00453607"/>
    <w:rsid w:val="00453B02"/>
    <w:rsid w:val="0045476E"/>
    <w:rsid w:val="004559DF"/>
    <w:rsid w:val="00457A0F"/>
    <w:rsid w:val="00460C20"/>
    <w:rsid w:val="00460C7B"/>
    <w:rsid w:val="0046192D"/>
    <w:rsid w:val="00462662"/>
    <w:rsid w:val="004627B1"/>
    <w:rsid w:val="004635E8"/>
    <w:rsid w:val="004643AF"/>
    <w:rsid w:val="0046442E"/>
    <w:rsid w:val="0046492F"/>
    <w:rsid w:val="00465F55"/>
    <w:rsid w:val="00466233"/>
    <w:rsid w:val="004663C0"/>
    <w:rsid w:val="00466976"/>
    <w:rsid w:val="00466C2F"/>
    <w:rsid w:val="00467A74"/>
    <w:rsid w:val="00467C85"/>
    <w:rsid w:val="00471F46"/>
    <w:rsid w:val="00472C2C"/>
    <w:rsid w:val="00473187"/>
    <w:rsid w:val="00473A65"/>
    <w:rsid w:val="00473A95"/>
    <w:rsid w:val="00473E73"/>
    <w:rsid w:val="00474664"/>
    <w:rsid w:val="00474AF3"/>
    <w:rsid w:val="00474C9E"/>
    <w:rsid w:val="00474FDC"/>
    <w:rsid w:val="00475A4B"/>
    <w:rsid w:val="00476195"/>
    <w:rsid w:val="00477017"/>
    <w:rsid w:val="004770F7"/>
    <w:rsid w:val="00477D6D"/>
    <w:rsid w:val="00480961"/>
    <w:rsid w:val="004810AC"/>
    <w:rsid w:val="0048124F"/>
    <w:rsid w:val="004815FE"/>
    <w:rsid w:val="00481715"/>
    <w:rsid w:val="00482196"/>
    <w:rsid w:val="004862C0"/>
    <w:rsid w:val="00486686"/>
    <w:rsid w:val="00486857"/>
    <w:rsid w:val="00486D6E"/>
    <w:rsid w:val="00490403"/>
    <w:rsid w:val="004906C2"/>
    <w:rsid w:val="00490EC6"/>
    <w:rsid w:val="0049118A"/>
    <w:rsid w:val="0049166A"/>
    <w:rsid w:val="00491DE7"/>
    <w:rsid w:val="00492556"/>
    <w:rsid w:val="00492CA2"/>
    <w:rsid w:val="00493460"/>
    <w:rsid w:val="00493776"/>
    <w:rsid w:val="00493FF3"/>
    <w:rsid w:val="004949D2"/>
    <w:rsid w:val="00494CE3"/>
    <w:rsid w:val="004950F6"/>
    <w:rsid w:val="00495430"/>
    <w:rsid w:val="00495699"/>
    <w:rsid w:val="004959F8"/>
    <w:rsid w:val="004969E5"/>
    <w:rsid w:val="00496B85"/>
    <w:rsid w:val="00496D1E"/>
    <w:rsid w:val="004971CD"/>
    <w:rsid w:val="00497307"/>
    <w:rsid w:val="004978BE"/>
    <w:rsid w:val="004979C6"/>
    <w:rsid w:val="00497C1F"/>
    <w:rsid w:val="004A0671"/>
    <w:rsid w:val="004A074C"/>
    <w:rsid w:val="004A1207"/>
    <w:rsid w:val="004A2B6D"/>
    <w:rsid w:val="004A309A"/>
    <w:rsid w:val="004A3276"/>
    <w:rsid w:val="004A4349"/>
    <w:rsid w:val="004A486B"/>
    <w:rsid w:val="004A501B"/>
    <w:rsid w:val="004A53BD"/>
    <w:rsid w:val="004A5474"/>
    <w:rsid w:val="004A5AC7"/>
    <w:rsid w:val="004A6077"/>
    <w:rsid w:val="004A65E4"/>
    <w:rsid w:val="004A67DD"/>
    <w:rsid w:val="004A6C74"/>
    <w:rsid w:val="004B0701"/>
    <w:rsid w:val="004B1235"/>
    <w:rsid w:val="004B1757"/>
    <w:rsid w:val="004B287C"/>
    <w:rsid w:val="004B29B6"/>
    <w:rsid w:val="004B2EB1"/>
    <w:rsid w:val="004B321D"/>
    <w:rsid w:val="004B34E3"/>
    <w:rsid w:val="004B398F"/>
    <w:rsid w:val="004B3A68"/>
    <w:rsid w:val="004B3F3A"/>
    <w:rsid w:val="004B4DF6"/>
    <w:rsid w:val="004B5384"/>
    <w:rsid w:val="004B5641"/>
    <w:rsid w:val="004B5A92"/>
    <w:rsid w:val="004B5EE6"/>
    <w:rsid w:val="004B615D"/>
    <w:rsid w:val="004B6866"/>
    <w:rsid w:val="004B7996"/>
    <w:rsid w:val="004C06BB"/>
    <w:rsid w:val="004C21F3"/>
    <w:rsid w:val="004C2308"/>
    <w:rsid w:val="004C2E98"/>
    <w:rsid w:val="004C2EB1"/>
    <w:rsid w:val="004C3702"/>
    <w:rsid w:val="004C3898"/>
    <w:rsid w:val="004C42C0"/>
    <w:rsid w:val="004C437F"/>
    <w:rsid w:val="004C4E1E"/>
    <w:rsid w:val="004C6C5F"/>
    <w:rsid w:val="004C6DE4"/>
    <w:rsid w:val="004C7164"/>
    <w:rsid w:val="004C7A86"/>
    <w:rsid w:val="004C7FF0"/>
    <w:rsid w:val="004D0AE0"/>
    <w:rsid w:val="004D13B2"/>
    <w:rsid w:val="004D17BB"/>
    <w:rsid w:val="004D1964"/>
    <w:rsid w:val="004D2F49"/>
    <w:rsid w:val="004D2F80"/>
    <w:rsid w:val="004D38B5"/>
    <w:rsid w:val="004D41B0"/>
    <w:rsid w:val="004D45D9"/>
    <w:rsid w:val="004D4884"/>
    <w:rsid w:val="004D4A5B"/>
    <w:rsid w:val="004D56BD"/>
    <w:rsid w:val="004D56F4"/>
    <w:rsid w:val="004D5B89"/>
    <w:rsid w:val="004D69A8"/>
    <w:rsid w:val="004D69E0"/>
    <w:rsid w:val="004D7090"/>
    <w:rsid w:val="004D74CA"/>
    <w:rsid w:val="004D79C3"/>
    <w:rsid w:val="004D7B9E"/>
    <w:rsid w:val="004D7F33"/>
    <w:rsid w:val="004E0780"/>
    <w:rsid w:val="004E08AB"/>
    <w:rsid w:val="004E0E7F"/>
    <w:rsid w:val="004E14B5"/>
    <w:rsid w:val="004E2165"/>
    <w:rsid w:val="004E26C9"/>
    <w:rsid w:val="004E2DF2"/>
    <w:rsid w:val="004E38CE"/>
    <w:rsid w:val="004E3C1D"/>
    <w:rsid w:val="004E3F57"/>
    <w:rsid w:val="004E43C2"/>
    <w:rsid w:val="004E4AFF"/>
    <w:rsid w:val="004E4CED"/>
    <w:rsid w:val="004E52E7"/>
    <w:rsid w:val="004E5869"/>
    <w:rsid w:val="004E5A03"/>
    <w:rsid w:val="004E5B84"/>
    <w:rsid w:val="004E5F42"/>
    <w:rsid w:val="004E6364"/>
    <w:rsid w:val="004E6446"/>
    <w:rsid w:val="004E6880"/>
    <w:rsid w:val="004E6ACE"/>
    <w:rsid w:val="004E6B1B"/>
    <w:rsid w:val="004E745C"/>
    <w:rsid w:val="004E79BB"/>
    <w:rsid w:val="004E7E1F"/>
    <w:rsid w:val="004F085E"/>
    <w:rsid w:val="004F0ABA"/>
    <w:rsid w:val="004F1ED1"/>
    <w:rsid w:val="004F248C"/>
    <w:rsid w:val="004F3230"/>
    <w:rsid w:val="004F3BB2"/>
    <w:rsid w:val="004F4473"/>
    <w:rsid w:val="004F56B4"/>
    <w:rsid w:val="004F5B80"/>
    <w:rsid w:val="004F69D4"/>
    <w:rsid w:val="004F6FE9"/>
    <w:rsid w:val="004F747F"/>
    <w:rsid w:val="004F75B4"/>
    <w:rsid w:val="004F78E6"/>
    <w:rsid w:val="004F7964"/>
    <w:rsid w:val="004F7A6C"/>
    <w:rsid w:val="004F7E94"/>
    <w:rsid w:val="004F7EDE"/>
    <w:rsid w:val="00500819"/>
    <w:rsid w:val="00501BFC"/>
    <w:rsid w:val="00501DCF"/>
    <w:rsid w:val="00502831"/>
    <w:rsid w:val="005030B8"/>
    <w:rsid w:val="00503187"/>
    <w:rsid w:val="005033A8"/>
    <w:rsid w:val="005037C2"/>
    <w:rsid w:val="0050588F"/>
    <w:rsid w:val="00505BBA"/>
    <w:rsid w:val="00506A1F"/>
    <w:rsid w:val="00506A81"/>
    <w:rsid w:val="00506CCA"/>
    <w:rsid w:val="00506FAA"/>
    <w:rsid w:val="00507173"/>
    <w:rsid w:val="0050799F"/>
    <w:rsid w:val="00507A14"/>
    <w:rsid w:val="00507F82"/>
    <w:rsid w:val="00510B8D"/>
    <w:rsid w:val="00511E72"/>
    <w:rsid w:val="0051263E"/>
    <w:rsid w:val="00512EC6"/>
    <w:rsid w:val="00513A3D"/>
    <w:rsid w:val="00513BAF"/>
    <w:rsid w:val="00513D3C"/>
    <w:rsid w:val="00514039"/>
    <w:rsid w:val="00514DE5"/>
    <w:rsid w:val="005159F8"/>
    <w:rsid w:val="00515B6B"/>
    <w:rsid w:val="00516336"/>
    <w:rsid w:val="00516FBE"/>
    <w:rsid w:val="005171AB"/>
    <w:rsid w:val="00517D97"/>
    <w:rsid w:val="00520896"/>
    <w:rsid w:val="005211A5"/>
    <w:rsid w:val="005230B7"/>
    <w:rsid w:val="00524964"/>
    <w:rsid w:val="005253AD"/>
    <w:rsid w:val="00526D50"/>
    <w:rsid w:val="00527AF6"/>
    <w:rsid w:val="00530130"/>
    <w:rsid w:val="00530CA2"/>
    <w:rsid w:val="00531CDC"/>
    <w:rsid w:val="00532163"/>
    <w:rsid w:val="005327BD"/>
    <w:rsid w:val="00533100"/>
    <w:rsid w:val="0053351D"/>
    <w:rsid w:val="00533DDF"/>
    <w:rsid w:val="00534E46"/>
    <w:rsid w:val="005354FB"/>
    <w:rsid w:val="00536231"/>
    <w:rsid w:val="00536B87"/>
    <w:rsid w:val="00537C63"/>
    <w:rsid w:val="00537FCC"/>
    <w:rsid w:val="0054034D"/>
    <w:rsid w:val="0054055C"/>
    <w:rsid w:val="005405AA"/>
    <w:rsid w:val="005405C2"/>
    <w:rsid w:val="005413D0"/>
    <w:rsid w:val="00541D77"/>
    <w:rsid w:val="00541E9F"/>
    <w:rsid w:val="00543274"/>
    <w:rsid w:val="0054344E"/>
    <w:rsid w:val="00544A1D"/>
    <w:rsid w:val="00545FF7"/>
    <w:rsid w:val="00546406"/>
    <w:rsid w:val="00546470"/>
    <w:rsid w:val="00546B68"/>
    <w:rsid w:val="005511DA"/>
    <w:rsid w:val="0055140A"/>
    <w:rsid w:val="0055272D"/>
    <w:rsid w:val="00552775"/>
    <w:rsid w:val="00552C0D"/>
    <w:rsid w:val="0055310F"/>
    <w:rsid w:val="00553992"/>
    <w:rsid w:val="005547E9"/>
    <w:rsid w:val="00554986"/>
    <w:rsid w:val="00554ABD"/>
    <w:rsid w:val="00555B37"/>
    <w:rsid w:val="00556B3C"/>
    <w:rsid w:val="00556C02"/>
    <w:rsid w:val="0056020D"/>
    <w:rsid w:val="0056172B"/>
    <w:rsid w:val="0056193E"/>
    <w:rsid w:val="005624BB"/>
    <w:rsid w:val="00562755"/>
    <w:rsid w:val="005633CB"/>
    <w:rsid w:val="005641DF"/>
    <w:rsid w:val="0056443C"/>
    <w:rsid w:val="005645BB"/>
    <w:rsid w:val="00564977"/>
    <w:rsid w:val="00564BAF"/>
    <w:rsid w:val="00564DA8"/>
    <w:rsid w:val="00565122"/>
    <w:rsid w:val="00565270"/>
    <w:rsid w:val="005653D9"/>
    <w:rsid w:val="005657AE"/>
    <w:rsid w:val="00565961"/>
    <w:rsid w:val="00567085"/>
    <w:rsid w:val="005670D6"/>
    <w:rsid w:val="00567352"/>
    <w:rsid w:val="005701CF"/>
    <w:rsid w:val="005717C9"/>
    <w:rsid w:val="0057261B"/>
    <w:rsid w:val="005729C9"/>
    <w:rsid w:val="00572A4B"/>
    <w:rsid w:val="00572F81"/>
    <w:rsid w:val="00573E04"/>
    <w:rsid w:val="0057445F"/>
    <w:rsid w:val="005749ED"/>
    <w:rsid w:val="005750A5"/>
    <w:rsid w:val="00577492"/>
    <w:rsid w:val="005774F4"/>
    <w:rsid w:val="00577596"/>
    <w:rsid w:val="00577D5D"/>
    <w:rsid w:val="00577D61"/>
    <w:rsid w:val="005808DD"/>
    <w:rsid w:val="00580F3B"/>
    <w:rsid w:val="005817A2"/>
    <w:rsid w:val="00581A4C"/>
    <w:rsid w:val="00582B7F"/>
    <w:rsid w:val="00582D15"/>
    <w:rsid w:val="00583016"/>
    <w:rsid w:val="005847A8"/>
    <w:rsid w:val="00584880"/>
    <w:rsid w:val="00584E26"/>
    <w:rsid w:val="00585619"/>
    <w:rsid w:val="00585E7B"/>
    <w:rsid w:val="00586103"/>
    <w:rsid w:val="005864EC"/>
    <w:rsid w:val="00586A30"/>
    <w:rsid w:val="00587B4A"/>
    <w:rsid w:val="00587EEE"/>
    <w:rsid w:val="005900B7"/>
    <w:rsid w:val="00590203"/>
    <w:rsid w:val="0059045E"/>
    <w:rsid w:val="00590DDC"/>
    <w:rsid w:val="00591894"/>
    <w:rsid w:val="0059271F"/>
    <w:rsid w:val="005939B5"/>
    <w:rsid w:val="00595243"/>
    <w:rsid w:val="005958C1"/>
    <w:rsid w:val="00595954"/>
    <w:rsid w:val="00595970"/>
    <w:rsid w:val="005959CD"/>
    <w:rsid w:val="0059610D"/>
    <w:rsid w:val="0059622B"/>
    <w:rsid w:val="005967A6"/>
    <w:rsid w:val="0059713E"/>
    <w:rsid w:val="005A2ED4"/>
    <w:rsid w:val="005A315C"/>
    <w:rsid w:val="005A36F1"/>
    <w:rsid w:val="005A464D"/>
    <w:rsid w:val="005A4CFD"/>
    <w:rsid w:val="005A56F4"/>
    <w:rsid w:val="005A6019"/>
    <w:rsid w:val="005A6868"/>
    <w:rsid w:val="005A6E9F"/>
    <w:rsid w:val="005A6FC2"/>
    <w:rsid w:val="005A7510"/>
    <w:rsid w:val="005A7EAA"/>
    <w:rsid w:val="005B04BF"/>
    <w:rsid w:val="005B0A35"/>
    <w:rsid w:val="005B0CD7"/>
    <w:rsid w:val="005B143B"/>
    <w:rsid w:val="005B1821"/>
    <w:rsid w:val="005B27B3"/>
    <w:rsid w:val="005B2B23"/>
    <w:rsid w:val="005B4382"/>
    <w:rsid w:val="005B48B5"/>
    <w:rsid w:val="005B4F37"/>
    <w:rsid w:val="005B5E2A"/>
    <w:rsid w:val="005B77F1"/>
    <w:rsid w:val="005C03EA"/>
    <w:rsid w:val="005C118C"/>
    <w:rsid w:val="005C1B3C"/>
    <w:rsid w:val="005C2FDA"/>
    <w:rsid w:val="005C4151"/>
    <w:rsid w:val="005C4260"/>
    <w:rsid w:val="005C493A"/>
    <w:rsid w:val="005C4D7C"/>
    <w:rsid w:val="005C7872"/>
    <w:rsid w:val="005C7A05"/>
    <w:rsid w:val="005D0089"/>
    <w:rsid w:val="005D17FB"/>
    <w:rsid w:val="005D2BCB"/>
    <w:rsid w:val="005D3434"/>
    <w:rsid w:val="005D4CBB"/>
    <w:rsid w:val="005D5720"/>
    <w:rsid w:val="005D5C51"/>
    <w:rsid w:val="005D61A4"/>
    <w:rsid w:val="005D61F4"/>
    <w:rsid w:val="005D6B37"/>
    <w:rsid w:val="005D6BDE"/>
    <w:rsid w:val="005E02DE"/>
    <w:rsid w:val="005E2302"/>
    <w:rsid w:val="005E2512"/>
    <w:rsid w:val="005E27C1"/>
    <w:rsid w:val="005E33B4"/>
    <w:rsid w:val="005E3590"/>
    <w:rsid w:val="005E4343"/>
    <w:rsid w:val="005E4D9A"/>
    <w:rsid w:val="005E5537"/>
    <w:rsid w:val="005E5FDE"/>
    <w:rsid w:val="005E60D3"/>
    <w:rsid w:val="005E6400"/>
    <w:rsid w:val="005E6793"/>
    <w:rsid w:val="005E6A54"/>
    <w:rsid w:val="005F0452"/>
    <w:rsid w:val="005F0F3B"/>
    <w:rsid w:val="005F1910"/>
    <w:rsid w:val="005F1B6B"/>
    <w:rsid w:val="005F22F2"/>
    <w:rsid w:val="005F251F"/>
    <w:rsid w:val="005F2878"/>
    <w:rsid w:val="005F2CF9"/>
    <w:rsid w:val="005F31A8"/>
    <w:rsid w:val="005F3618"/>
    <w:rsid w:val="005F369A"/>
    <w:rsid w:val="005F3E80"/>
    <w:rsid w:val="005F4224"/>
    <w:rsid w:val="005F4322"/>
    <w:rsid w:val="005F4A72"/>
    <w:rsid w:val="005F4F61"/>
    <w:rsid w:val="005F4FC8"/>
    <w:rsid w:val="005F6551"/>
    <w:rsid w:val="005F6797"/>
    <w:rsid w:val="005F6A8D"/>
    <w:rsid w:val="005F6BF5"/>
    <w:rsid w:val="005F737B"/>
    <w:rsid w:val="00601DBF"/>
    <w:rsid w:val="00602399"/>
    <w:rsid w:val="00603A14"/>
    <w:rsid w:val="00603F07"/>
    <w:rsid w:val="00604F8B"/>
    <w:rsid w:val="0060505D"/>
    <w:rsid w:val="006050F4"/>
    <w:rsid w:val="0060579E"/>
    <w:rsid w:val="00605EDE"/>
    <w:rsid w:val="00606237"/>
    <w:rsid w:val="00606C45"/>
    <w:rsid w:val="00606E77"/>
    <w:rsid w:val="00607537"/>
    <w:rsid w:val="006078CF"/>
    <w:rsid w:val="0061011D"/>
    <w:rsid w:val="006108B6"/>
    <w:rsid w:val="00611992"/>
    <w:rsid w:val="00612D5C"/>
    <w:rsid w:val="00614156"/>
    <w:rsid w:val="00614B4B"/>
    <w:rsid w:val="00614D49"/>
    <w:rsid w:val="00615239"/>
    <w:rsid w:val="00615608"/>
    <w:rsid w:val="00615AA0"/>
    <w:rsid w:val="00616B41"/>
    <w:rsid w:val="00617135"/>
    <w:rsid w:val="0061799C"/>
    <w:rsid w:val="00620836"/>
    <w:rsid w:val="006211BE"/>
    <w:rsid w:val="0062211C"/>
    <w:rsid w:val="00622303"/>
    <w:rsid w:val="006228F4"/>
    <w:rsid w:val="00623023"/>
    <w:rsid w:val="006270E7"/>
    <w:rsid w:val="00627283"/>
    <w:rsid w:val="006307FE"/>
    <w:rsid w:val="006310A7"/>
    <w:rsid w:val="006312FE"/>
    <w:rsid w:val="00632109"/>
    <w:rsid w:val="006327DE"/>
    <w:rsid w:val="006327EC"/>
    <w:rsid w:val="00633026"/>
    <w:rsid w:val="00633D41"/>
    <w:rsid w:val="0063421E"/>
    <w:rsid w:val="006349A3"/>
    <w:rsid w:val="00635359"/>
    <w:rsid w:val="00635597"/>
    <w:rsid w:val="00635C87"/>
    <w:rsid w:val="00636309"/>
    <w:rsid w:val="006378CC"/>
    <w:rsid w:val="00640505"/>
    <w:rsid w:val="00641CCB"/>
    <w:rsid w:val="00642703"/>
    <w:rsid w:val="00643406"/>
    <w:rsid w:val="006436B8"/>
    <w:rsid w:val="00643767"/>
    <w:rsid w:val="00643E30"/>
    <w:rsid w:val="00643F8C"/>
    <w:rsid w:val="00644027"/>
    <w:rsid w:val="00644124"/>
    <w:rsid w:val="006441BE"/>
    <w:rsid w:val="00644379"/>
    <w:rsid w:val="0064439C"/>
    <w:rsid w:val="0064447E"/>
    <w:rsid w:val="00644648"/>
    <w:rsid w:val="00644937"/>
    <w:rsid w:val="00644B3C"/>
    <w:rsid w:val="00644E90"/>
    <w:rsid w:val="00645394"/>
    <w:rsid w:val="00645532"/>
    <w:rsid w:val="00645960"/>
    <w:rsid w:val="006475B9"/>
    <w:rsid w:val="006478E0"/>
    <w:rsid w:val="006513BD"/>
    <w:rsid w:val="00651D4D"/>
    <w:rsid w:val="006523BB"/>
    <w:rsid w:val="00652C2C"/>
    <w:rsid w:val="00652C4A"/>
    <w:rsid w:val="00653022"/>
    <w:rsid w:val="00653315"/>
    <w:rsid w:val="00653E05"/>
    <w:rsid w:val="00653F6E"/>
    <w:rsid w:val="00654085"/>
    <w:rsid w:val="00654139"/>
    <w:rsid w:val="0065438B"/>
    <w:rsid w:val="006559A9"/>
    <w:rsid w:val="00655B41"/>
    <w:rsid w:val="00656D7A"/>
    <w:rsid w:val="0065771D"/>
    <w:rsid w:val="00657807"/>
    <w:rsid w:val="0065782C"/>
    <w:rsid w:val="0065791A"/>
    <w:rsid w:val="00657CFF"/>
    <w:rsid w:val="00657D59"/>
    <w:rsid w:val="00661168"/>
    <w:rsid w:val="006618B7"/>
    <w:rsid w:val="00661D9B"/>
    <w:rsid w:val="0066217D"/>
    <w:rsid w:val="006629D6"/>
    <w:rsid w:val="00662B70"/>
    <w:rsid w:val="0066360E"/>
    <w:rsid w:val="006646DE"/>
    <w:rsid w:val="006655DD"/>
    <w:rsid w:val="00665D0E"/>
    <w:rsid w:val="006667D1"/>
    <w:rsid w:val="00666BA6"/>
    <w:rsid w:val="0066736C"/>
    <w:rsid w:val="00670ABD"/>
    <w:rsid w:val="00670D14"/>
    <w:rsid w:val="006710E4"/>
    <w:rsid w:val="00671727"/>
    <w:rsid w:val="00671D33"/>
    <w:rsid w:val="00671EAB"/>
    <w:rsid w:val="00671F86"/>
    <w:rsid w:val="00672FE4"/>
    <w:rsid w:val="0067317E"/>
    <w:rsid w:val="00673257"/>
    <w:rsid w:val="00674A11"/>
    <w:rsid w:val="00674D0D"/>
    <w:rsid w:val="00674DD7"/>
    <w:rsid w:val="0067511C"/>
    <w:rsid w:val="00675157"/>
    <w:rsid w:val="0067572B"/>
    <w:rsid w:val="00675BC2"/>
    <w:rsid w:val="00675E22"/>
    <w:rsid w:val="006768C7"/>
    <w:rsid w:val="00676D96"/>
    <w:rsid w:val="00680091"/>
    <w:rsid w:val="006807B1"/>
    <w:rsid w:val="00680C48"/>
    <w:rsid w:val="00680E5B"/>
    <w:rsid w:val="0068133D"/>
    <w:rsid w:val="00681715"/>
    <w:rsid w:val="00681DBE"/>
    <w:rsid w:val="006826D4"/>
    <w:rsid w:val="00682F72"/>
    <w:rsid w:val="006833F3"/>
    <w:rsid w:val="00684017"/>
    <w:rsid w:val="006841B5"/>
    <w:rsid w:val="00684271"/>
    <w:rsid w:val="00684C9B"/>
    <w:rsid w:val="006860B1"/>
    <w:rsid w:val="006869F9"/>
    <w:rsid w:val="00686B43"/>
    <w:rsid w:val="00686B55"/>
    <w:rsid w:val="006877F6"/>
    <w:rsid w:val="00687C66"/>
    <w:rsid w:val="006926A6"/>
    <w:rsid w:val="00692B29"/>
    <w:rsid w:val="006939C3"/>
    <w:rsid w:val="00693CA5"/>
    <w:rsid w:val="006942FE"/>
    <w:rsid w:val="006947A5"/>
    <w:rsid w:val="00694D03"/>
    <w:rsid w:val="00694D4C"/>
    <w:rsid w:val="006957C3"/>
    <w:rsid w:val="006961D7"/>
    <w:rsid w:val="006962FA"/>
    <w:rsid w:val="0069638F"/>
    <w:rsid w:val="00696499"/>
    <w:rsid w:val="006964DB"/>
    <w:rsid w:val="006968F3"/>
    <w:rsid w:val="00697F12"/>
    <w:rsid w:val="006A0A86"/>
    <w:rsid w:val="006A0DAA"/>
    <w:rsid w:val="006A0F3B"/>
    <w:rsid w:val="006A20FA"/>
    <w:rsid w:val="006A2252"/>
    <w:rsid w:val="006A2492"/>
    <w:rsid w:val="006A498B"/>
    <w:rsid w:val="006A4B29"/>
    <w:rsid w:val="006A5016"/>
    <w:rsid w:val="006A63C4"/>
    <w:rsid w:val="006A69B7"/>
    <w:rsid w:val="006A6FE6"/>
    <w:rsid w:val="006A72E4"/>
    <w:rsid w:val="006A7915"/>
    <w:rsid w:val="006A7F80"/>
    <w:rsid w:val="006A7FFD"/>
    <w:rsid w:val="006B03F4"/>
    <w:rsid w:val="006B0DBD"/>
    <w:rsid w:val="006B1092"/>
    <w:rsid w:val="006B11E6"/>
    <w:rsid w:val="006B1237"/>
    <w:rsid w:val="006B305A"/>
    <w:rsid w:val="006B3256"/>
    <w:rsid w:val="006B396D"/>
    <w:rsid w:val="006B43E8"/>
    <w:rsid w:val="006B4B0E"/>
    <w:rsid w:val="006B5464"/>
    <w:rsid w:val="006B61DB"/>
    <w:rsid w:val="006B6C3B"/>
    <w:rsid w:val="006B6E67"/>
    <w:rsid w:val="006B73F4"/>
    <w:rsid w:val="006B782B"/>
    <w:rsid w:val="006B7A12"/>
    <w:rsid w:val="006C06AD"/>
    <w:rsid w:val="006C0773"/>
    <w:rsid w:val="006C0A67"/>
    <w:rsid w:val="006C1418"/>
    <w:rsid w:val="006C1D05"/>
    <w:rsid w:val="006C2BB4"/>
    <w:rsid w:val="006C2DE0"/>
    <w:rsid w:val="006C3080"/>
    <w:rsid w:val="006C3B71"/>
    <w:rsid w:val="006C4EDB"/>
    <w:rsid w:val="006C56F5"/>
    <w:rsid w:val="006C6415"/>
    <w:rsid w:val="006C6DE0"/>
    <w:rsid w:val="006C7058"/>
    <w:rsid w:val="006C74E0"/>
    <w:rsid w:val="006C7673"/>
    <w:rsid w:val="006C7818"/>
    <w:rsid w:val="006C78DD"/>
    <w:rsid w:val="006D0177"/>
    <w:rsid w:val="006D063A"/>
    <w:rsid w:val="006D0B22"/>
    <w:rsid w:val="006D1369"/>
    <w:rsid w:val="006D187B"/>
    <w:rsid w:val="006D1A4D"/>
    <w:rsid w:val="006D2DF3"/>
    <w:rsid w:val="006D301B"/>
    <w:rsid w:val="006D39F6"/>
    <w:rsid w:val="006D41E9"/>
    <w:rsid w:val="006D4FF6"/>
    <w:rsid w:val="006D50A1"/>
    <w:rsid w:val="006D58E6"/>
    <w:rsid w:val="006D594B"/>
    <w:rsid w:val="006D6AA8"/>
    <w:rsid w:val="006D70A3"/>
    <w:rsid w:val="006D7A9E"/>
    <w:rsid w:val="006E182E"/>
    <w:rsid w:val="006E2C39"/>
    <w:rsid w:val="006E39FA"/>
    <w:rsid w:val="006E3A8F"/>
    <w:rsid w:val="006E48E4"/>
    <w:rsid w:val="006E48F3"/>
    <w:rsid w:val="006E4BD0"/>
    <w:rsid w:val="006E4F0F"/>
    <w:rsid w:val="006E5400"/>
    <w:rsid w:val="006E566A"/>
    <w:rsid w:val="006E65D7"/>
    <w:rsid w:val="006E78CA"/>
    <w:rsid w:val="006F1CE3"/>
    <w:rsid w:val="006F1E35"/>
    <w:rsid w:val="006F27D2"/>
    <w:rsid w:val="006F3244"/>
    <w:rsid w:val="006F3590"/>
    <w:rsid w:val="006F5176"/>
    <w:rsid w:val="006F5198"/>
    <w:rsid w:val="006F525E"/>
    <w:rsid w:val="006F6FB7"/>
    <w:rsid w:val="006F76B5"/>
    <w:rsid w:val="006F7F97"/>
    <w:rsid w:val="007005FD"/>
    <w:rsid w:val="00700762"/>
    <w:rsid w:val="00700A12"/>
    <w:rsid w:val="00700A6C"/>
    <w:rsid w:val="00701008"/>
    <w:rsid w:val="007010E9"/>
    <w:rsid w:val="0070113A"/>
    <w:rsid w:val="007019E5"/>
    <w:rsid w:val="0070364B"/>
    <w:rsid w:val="00703A64"/>
    <w:rsid w:val="00703C68"/>
    <w:rsid w:val="007043F0"/>
    <w:rsid w:val="00704646"/>
    <w:rsid w:val="00704A8D"/>
    <w:rsid w:val="0070578F"/>
    <w:rsid w:val="00705ADD"/>
    <w:rsid w:val="0070660F"/>
    <w:rsid w:val="00706746"/>
    <w:rsid w:val="00706B88"/>
    <w:rsid w:val="0070740C"/>
    <w:rsid w:val="00707769"/>
    <w:rsid w:val="00710FC8"/>
    <w:rsid w:val="00711D3E"/>
    <w:rsid w:val="00712378"/>
    <w:rsid w:val="00712588"/>
    <w:rsid w:val="00712930"/>
    <w:rsid w:val="00712B28"/>
    <w:rsid w:val="00712E21"/>
    <w:rsid w:val="00713F8A"/>
    <w:rsid w:val="00714B35"/>
    <w:rsid w:val="00714DC3"/>
    <w:rsid w:val="00714F23"/>
    <w:rsid w:val="0071617A"/>
    <w:rsid w:val="00717103"/>
    <w:rsid w:val="0071715B"/>
    <w:rsid w:val="00717C2B"/>
    <w:rsid w:val="007207D7"/>
    <w:rsid w:val="00720A8F"/>
    <w:rsid w:val="00720C6B"/>
    <w:rsid w:val="00721356"/>
    <w:rsid w:val="0072182C"/>
    <w:rsid w:val="00721C14"/>
    <w:rsid w:val="00722291"/>
    <w:rsid w:val="00723403"/>
    <w:rsid w:val="00723988"/>
    <w:rsid w:val="00724102"/>
    <w:rsid w:val="007242BD"/>
    <w:rsid w:val="00724FA2"/>
    <w:rsid w:val="007250CE"/>
    <w:rsid w:val="00725E87"/>
    <w:rsid w:val="00726EED"/>
    <w:rsid w:val="00727055"/>
    <w:rsid w:val="007270C9"/>
    <w:rsid w:val="007272F4"/>
    <w:rsid w:val="007277E3"/>
    <w:rsid w:val="007279D5"/>
    <w:rsid w:val="00727EA6"/>
    <w:rsid w:val="00730320"/>
    <w:rsid w:val="0073255C"/>
    <w:rsid w:val="00732A08"/>
    <w:rsid w:val="00733381"/>
    <w:rsid w:val="00733D65"/>
    <w:rsid w:val="0073447F"/>
    <w:rsid w:val="00734751"/>
    <w:rsid w:val="00734BF0"/>
    <w:rsid w:val="00735874"/>
    <w:rsid w:val="00735D75"/>
    <w:rsid w:val="00736202"/>
    <w:rsid w:val="007367C9"/>
    <w:rsid w:val="00736F35"/>
    <w:rsid w:val="00736FBB"/>
    <w:rsid w:val="00736FF8"/>
    <w:rsid w:val="00737501"/>
    <w:rsid w:val="0074159F"/>
    <w:rsid w:val="00743357"/>
    <w:rsid w:val="00745426"/>
    <w:rsid w:val="007456C4"/>
    <w:rsid w:val="0074793A"/>
    <w:rsid w:val="00747E05"/>
    <w:rsid w:val="00750686"/>
    <w:rsid w:val="00750AE9"/>
    <w:rsid w:val="00750D80"/>
    <w:rsid w:val="007519D4"/>
    <w:rsid w:val="00752187"/>
    <w:rsid w:val="00752AAA"/>
    <w:rsid w:val="00752DF8"/>
    <w:rsid w:val="00753DBF"/>
    <w:rsid w:val="00754073"/>
    <w:rsid w:val="00754E4F"/>
    <w:rsid w:val="007554C9"/>
    <w:rsid w:val="007565D7"/>
    <w:rsid w:val="00756D81"/>
    <w:rsid w:val="00757155"/>
    <w:rsid w:val="00757AE4"/>
    <w:rsid w:val="00760455"/>
    <w:rsid w:val="00760E76"/>
    <w:rsid w:val="00761754"/>
    <w:rsid w:val="0076289D"/>
    <w:rsid w:val="00762EEE"/>
    <w:rsid w:val="007635C5"/>
    <w:rsid w:val="00763EB0"/>
    <w:rsid w:val="007640DC"/>
    <w:rsid w:val="00764469"/>
    <w:rsid w:val="00764770"/>
    <w:rsid w:val="00764CCE"/>
    <w:rsid w:val="00764FD0"/>
    <w:rsid w:val="0076532B"/>
    <w:rsid w:val="00765AAF"/>
    <w:rsid w:val="00765CFF"/>
    <w:rsid w:val="0076775C"/>
    <w:rsid w:val="007678E9"/>
    <w:rsid w:val="007707DB"/>
    <w:rsid w:val="007712EB"/>
    <w:rsid w:val="00771609"/>
    <w:rsid w:val="00771FE5"/>
    <w:rsid w:val="0077233B"/>
    <w:rsid w:val="007728C4"/>
    <w:rsid w:val="00773BA5"/>
    <w:rsid w:val="00773F29"/>
    <w:rsid w:val="0077446B"/>
    <w:rsid w:val="007747FF"/>
    <w:rsid w:val="0077505D"/>
    <w:rsid w:val="00775231"/>
    <w:rsid w:val="00775885"/>
    <w:rsid w:val="0077595E"/>
    <w:rsid w:val="007766C7"/>
    <w:rsid w:val="00776BBB"/>
    <w:rsid w:val="00777707"/>
    <w:rsid w:val="00780E1B"/>
    <w:rsid w:val="00780F5D"/>
    <w:rsid w:val="00781EA1"/>
    <w:rsid w:val="00782223"/>
    <w:rsid w:val="00785EBE"/>
    <w:rsid w:val="00786564"/>
    <w:rsid w:val="0078673D"/>
    <w:rsid w:val="00786F52"/>
    <w:rsid w:val="00787002"/>
    <w:rsid w:val="00787381"/>
    <w:rsid w:val="0079091F"/>
    <w:rsid w:val="007909C0"/>
    <w:rsid w:val="00791372"/>
    <w:rsid w:val="0079154F"/>
    <w:rsid w:val="00791A6E"/>
    <w:rsid w:val="00791E8B"/>
    <w:rsid w:val="007933A6"/>
    <w:rsid w:val="00793758"/>
    <w:rsid w:val="00794330"/>
    <w:rsid w:val="00794461"/>
    <w:rsid w:val="007946B5"/>
    <w:rsid w:val="00794EE9"/>
    <w:rsid w:val="007950DA"/>
    <w:rsid w:val="00795C2E"/>
    <w:rsid w:val="0079769C"/>
    <w:rsid w:val="00797882"/>
    <w:rsid w:val="007A048C"/>
    <w:rsid w:val="007A0ECD"/>
    <w:rsid w:val="007A157A"/>
    <w:rsid w:val="007A4BC3"/>
    <w:rsid w:val="007A54AF"/>
    <w:rsid w:val="007A54DC"/>
    <w:rsid w:val="007A554F"/>
    <w:rsid w:val="007A6235"/>
    <w:rsid w:val="007A638A"/>
    <w:rsid w:val="007A6805"/>
    <w:rsid w:val="007A6CC5"/>
    <w:rsid w:val="007A7FA7"/>
    <w:rsid w:val="007B01B2"/>
    <w:rsid w:val="007B0874"/>
    <w:rsid w:val="007B0890"/>
    <w:rsid w:val="007B1302"/>
    <w:rsid w:val="007B2096"/>
    <w:rsid w:val="007B20CA"/>
    <w:rsid w:val="007B26BB"/>
    <w:rsid w:val="007B3A37"/>
    <w:rsid w:val="007B3C04"/>
    <w:rsid w:val="007B3CA3"/>
    <w:rsid w:val="007B3EDA"/>
    <w:rsid w:val="007B4448"/>
    <w:rsid w:val="007B484A"/>
    <w:rsid w:val="007B53F4"/>
    <w:rsid w:val="007B5646"/>
    <w:rsid w:val="007B59B2"/>
    <w:rsid w:val="007B64AC"/>
    <w:rsid w:val="007B6609"/>
    <w:rsid w:val="007C00D1"/>
    <w:rsid w:val="007C060E"/>
    <w:rsid w:val="007C0D78"/>
    <w:rsid w:val="007C1638"/>
    <w:rsid w:val="007C1C6C"/>
    <w:rsid w:val="007C21D0"/>
    <w:rsid w:val="007C32CA"/>
    <w:rsid w:val="007C3579"/>
    <w:rsid w:val="007C3FF2"/>
    <w:rsid w:val="007C432C"/>
    <w:rsid w:val="007C4E2B"/>
    <w:rsid w:val="007C52CB"/>
    <w:rsid w:val="007C576C"/>
    <w:rsid w:val="007C5C91"/>
    <w:rsid w:val="007C68ED"/>
    <w:rsid w:val="007C74D3"/>
    <w:rsid w:val="007C7549"/>
    <w:rsid w:val="007C7F59"/>
    <w:rsid w:val="007D0132"/>
    <w:rsid w:val="007D01E1"/>
    <w:rsid w:val="007D03AC"/>
    <w:rsid w:val="007D0767"/>
    <w:rsid w:val="007D099F"/>
    <w:rsid w:val="007D192A"/>
    <w:rsid w:val="007D1C13"/>
    <w:rsid w:val="007D1C9B"/>
    <w:rsid w:val="007D2138"/>
    <w:rsid w:val="007D2E21"/>
    <w:rsid w:val="007D2FE8"/>
    <w:rsid w:val="007D528E"/>
    <w:rsid w:val="007D573B"/>
    <w:rsid w:val="007D58FB"/>
    <w:rsid w:val="007D67DD"/>
    <w:rsid w:val="007D6C4D"/>
    <w:rsid w:val="007D74EC"/>
    <w:rsid w:val="007D7B2C"/>
    <w:rsid w:val="007E0D02"/>
    <w:rsid w:val="007E1030"/>
    <w:rsid w:val="007E1122"/>
    <w:rsid w:val="007E15FA"/>
    <w:rsid w:val="007E1760"/>
    <w:rsid w:val="007E30B8"/>
    <w:rsid w:val="007E341B"/>
    <w:rsid w:val="007E3B63"/>
    <w:rsid w:val="007E3C36"/>
    <w:rsid w:val="007E3D84"/>
    <w:rsid w:val="007E4579"/>
    <w:rsid w:val="007E4790"/>
    <w:rsid w:val="007E47E1"/>
    <w:rsid w:val="007E4E05"/>
    <w:rsid w:val="007E4FD8"/>
    <w:rsid w:val="007E520B"/>
    <w:rsid w:val="007E69D7"/>
    <w:rsid w:val="007E6A66"/>
    <w:rsid w:val="007E6F3B"/>
    <w:rsid w:val="007E743C"/>
    <w:rsid w:val="007E7475"/>
    <w:rsid w:val="007E74C3"/>
    <w:rsid w:val="007F0999"/>
    <w:rsid w:val="007F0DCE"/>
    <w:rsid w:val="007F2786"/>
    <w:rsid w:val="007F2A12"/>
    <w:rsid w:val="007F34BC"/>
    <w:rsid w:val="007F5188"/>
    <w:rsid w:val="007F529C"/>
    <w:rsid w:val="007F55A5"/>
    <w:rsid w:val="007F6ED3"/>
    <w:rsid w:val="007F70A6"/>
    <w:rsid w:val="007F71BA"/>
    <w:rsid w:val="007F7264"/>
    <w:rsid w:val="007F792C"/>
    <w:rsid w:val="007F7EF5"/>
    <w:rsid w:val="008022AB"/>
    <w:rsid w:val="008025D4"/>
    <w:rsid w:val="0080283E"/>
    <w:rsid w:val="008029F6"/>
    <w:rsid w:val="008031DB"/>
    <w:rsid w:val="00803985"/>
    <w:rsid w:val="00804BEC"/>
    <w:rsid w:val="00804D7A"/>
    <w:rsid w:val="00804D94"/>
    <w:rsid w:val="00805F13"/>
    <w:rsid w:val="008061D0"/>
    <w:rsid w:val="008066C1"/>
    <w:rsid w:val="008069ED"/>
    <w:rsid w:val="00807A21"/>
    <w:rsid w:val="008119BC"/>
    <w:rsid w:val="008121CB"/>
    <w:rsid w:val="008125CE"/>
    <w:rsid w:val="008131BB"/>
    <w:rsid w:val="00813419"/>
    <w:rsid w:val="00813692"/>
    <w:rsid w:val="00814264"/>
    <w:rsid w:val="0081472A"/>
    <w:rsid w:val="008160DC"/>
    <w:rsid w:val="00816129"/>
    <w:rsid w:val="00816CB2"/>
    <w:rsid w:val="0081713F"/>
    <w:rsid w:val="008172D4"/>
    <w:rsid w:val="00817A0C"/>
    <w:rsid w:val="00820C28"/>
    <w:rsid w:val="00822BC5"/>
    <w:rsid w:val="00822D1A"/>
    <w:rsid w:val="00823327"/>
    <w:rsid w:val="00823735"/>
    <w:rsid w:val="00823A11"/>
    <w:rsid w:val="00823C39"/>
    <w:rsid w:val="00823CCD"/>
    <w:rsid w:val="008244C4"/>
    <w:rsid w:val="00824CB3"/>
    <w:rsid w:val="00824F47"/>
    <w:rsid w:val="008257AE"/>
    <w:rsid w:val="00825C10"/>
    <w:rsid w:val="0082624F"/>
    <w:rsid w:val="008270BF"/>
    <w:rsid w:val="0083156F"/>
    <w:rsid w:val="00831F03"/>
    <w:rsid w:val="00832726"/>
    <w:rsid w:val="00832A16"/>
    <w:rsid w:val="00832C8B"/>
    <w:rsid w:val="00833424"/>
    <w:rsid w:val="00833473"/>
    <w:rsid w:val="0083384B"/>
    <w:rsid w:val="00834170"/>
    <w:rsid w:val="00834DB1"/>
    <w:rsid w:val="00835120"/>
    <w:rsid w:val="00835729"/>
    <w:rsid w:val="0083601C"/>
    <w:rsid w:val="0083670E"/>
    <w:rsid w:val="00836DE6"/>
    <w:rsid w:val="00837579"/>
    <w:rsid w:val="008402D5"/>
    <w:rsid w:val="008404A4"/>
    <w:rsid w:val="008406F8"/>
    <w:rsid w:val="00840BCC"/>
    <w:rsid w:val="00841168"/>
    <w:rsid w:val="008419C7"/>
    <w:rsid w:val="00841E44"/>
    <w:rsid w:val="00842A04"/>
    <w:rsid w:val="00842C1B"/>
    <w:rsid w:val="008431AE"/>
    <w:rsid w:val="00843277"/>
    <w:rsid w:val="00843CF7"/>
    <w:rsid w:val="00843ECD"/>
    <w:rsid w:val="00844565"/>
    <w:rsid w:val="00844A48"/>
    <w:rsid w:val="00845249"/>
    <w:rsid w:val="008452E1"/>
    <w:rsid w:val="00845395"/>
    <w:rsid w:val="008455CC"/>
    <w:rsid w:val="00845B63"/>
    <w:rsid w:val="00846392"/>
    <w:rsid w:val="008469B5"/>
    <w:rsid w:val="008474A2"/>
    <w:rsid w:val="00847CBB"/>
    <w:rsid w:val="00847F49"/>
    <w:rsid w:val="00850231"/>
    <w:rsid w:val="00850AAA"/>
    <w:rsid w:val="00850D29"/>
    <w:rsid w:val="00851D9E"/>
    <w:rsid w:val="00852120"/>
    <w:rsid w:val="00852DEC"/>
    <w:rsid w:val="008535A6"/>
    <w:rsid w:val="00854493"/>
    <w:rsid w:val="00854A6B"/>
    <w:rsid w:val="008550A0"/>
    <w:rsid w:val="0085521C"/>
    <w:rsid w:val="00856BCF"/>
    <w:rsid w:val="00856F40"/>
    <w:rsid w:val="00857254"/>
    <w:rsid w:val="008576CC"/>
    <w:rsid w:val="008577E6"/>
    <w:rsid w:val="00857ADE"/>
    <w:rsid w:val="00857FFE"/>
    <w:rsid w:val="0086070B"/>
    <w:rsid w:val="00860C08"/>
    <w:rsid w:val="0086146E"/>
    <w:rsid w:val="008618E9"/>
    <w:rsid w:val="00862883"/>
    <w:rsid w:val="008629C7"/>
    <w:rsid w:val="00862A1D"/>
    <w:rsid w:val="008630D3"/>
    <w:rsid w:val="00863135"/>
    <w:rsid w:val="008648D6"/>
    <w:rsid w:val="0086579B"/>
    <w:rsid w:val="008657D1"/>
    <w:rsid w:val="00866164"/>
    <w:rsid w:val="0086672E"/>
    <w:rsid w:val="00870785"/>
    <w:rsid w:val="00871327"/>
    <w:rsid w:val="00871CB2"/>
    <w:rsid w:val="00872729"/>
    <w:rsid w:val="008735D1"/>
    <w:rsid w:val="00873BDE"/>
    <w:rsid w:val="0087463A"/>
    <w:rsid w:val="00874976"/>
    <w:rsid w:val="00875D38"/>
    <w:rsid w:val="0087606E"/>
    <w:rsid w:val="008766F3"/>
    <w:rsid w:val="00877807"/>
    <w:rsid w:val="00877B23"/>
    <w:rsid w:val="00877C17"/>
    <w:rsid w:val="00877C8B"/>
    <w:rsid w:val="00880253"/>
    <w:rsid w:val="00880E78"/>
    <w:rsid w:val="00881B7A"/>
    <w:rsid w:val="008822E8"/>
    <w:rsid w:val="00882CFC"/>
    <w:rsid w:val="00882ECF"/>
    <w:rsid w:val="00882F51"/>
    <w:rsid w:val="00883634"/>
    <w:rsid w:val="00884056"/>
    <w:rsid w:val="0088442C"/>
    <w:rsid w:val="00884EEC"/>
    <w:rsid w:val="0088586B"/>
    <w:rsid w:val="00885959"/>
    <w:rsid w:val="008863D4"/>
    <w:rsid w:val="00886C70"/>
    <w:rsid w:val="00886F13"/>
    <w:rsid w:val="008879F8"/>
    <w:rsid w:val="0089028C"/>
    <w:rsid w:val="00891507"/>
    <w:rsid w:val="00891547"/>
    <w:rsid w:val="008939B1"/>
    <w:rsid w:val="00894027"/>
    <w:rsid w:val="008940AE"/>
    <w:rsid w:val="00895672"/>
    <w:rsid w:val="00895674"/>
    <w:rsid w:val="00895CA3"/>
    <w:rsid w:val="00895D04"/>
    <w:rsid w:val="00896386"/>
    <w:rsid w:val="008969E1"/>
    <w:rsid w:val="008974CD"/>
    <w:rsid w:val="008A0236"/>
    <w:rsid w:val="008A039D"/>
    <w:rsid w:val="008A0DF7"/>
    <w:rsid w:val="008A11F9"/>
    <w:rsid w:val="008A1FE2"/>
    <w:rsid w:val="008A22D5"/>
    <w:rsid w:val="008A2F5D"/>
    <w:rsid w:val="008A3272"/>
    <w:rsid w:val="008A3439"/>
    <w:rsid w:val="008A3630"/>
    <w:rsid w:val="008A4E93"/>
    <w:rsid w:val="008A5895"/>
    <w:rsid w:val="008A5BEB"/>
    <w:rsid w:val="008A602B"/>
    <w:rsid w:val="008A657D"/>
    <w:rsid w:val="008A7638"/>
    <w:rsid w:val="008B0BE3"/>
    <w:rsid w:val="008B0DBD"/>
    <w:rsid w:val="008B10E6"/>
    <w:rsid w:val="008B13D4"/>
    <w:rsid w:val="008B1D18"/>
    <w:rsid w:val="008B1FDE"/>
    <w:rsid w:val="008B27DD"/>
    <w:rsid w:val="008B2928"/>
    <w:rsid w:val="008B334A"/>
    <w:rsid w:val="008B3FB8"/>
    <w:rsid w:val="008B43EE"/>
    <w:rsid w:val="008B483F"/>
    <w:rsid w:val="008B48A4"/>
    <w:rsid w:val="008B49C7"/>
    <w:rsid w:val="008B4A53"/>
    <w:rsid w:val="008B58FA"/>
    <w:rsid w:val="008B613D"/>
    <w:rsid w:val="008B6308"/>
    <w:rsid w:val="008B6592"/>
    <w:rsid w:val="008B676D"/>
    <w:rsid w:val="008B6C4E"/>
    <w:rsid w:val="008B6D89"/>
    <w:rsid w:val="008B7371"/>
    <w:rsid w:val="008B7AC9"/>
    <w:rsid w:val="008B7B5D"/>
    <w:rsid w:val="008B7C3F"/>
    <w:rsid w:val="008C0959"/>
    <w:rsid w:val="008C1306"/>
    <w:rsid w:val="008C150A"/>
    <w:rsid w:val="008C2ABA"/>
    <w:rsid w:val="008C4F5F"/>
    <w:rsid w:val="008C500C"/>
    <w:rsid w:val="008C5603"/>
    <w:rsid w:val="008C59D5"/>
    <w:rsid w:val="008C5B06"/>
    <w:rsid w:val="008C5C62"/>
    <w:rsid w:val="008C64F6"/>
    <w:rsid w:val="008C6856"/>
    <w:rsid w:val="008C6D28"/>
    <w:rsid w:val="008C7874"/>
    <w:rsid w:val="008C7B7A"/>
    <w:rsid w:val="008D0E08"/>
    <w:rsid w:val="008D15BD"/>
    <w:rsid w:val="008D22C2"/>
    <w:rsid w:val="008D2777"/>
    <w:rsid w:val="008D2E37"/>
    <w:rsid w:val="008D3808"/>
    <w:rsid w:val="008D4D84"/>
    <w:rsid w:val="008D5518"/>
    <w:rsid w:val="008D572F"/>
    <w:rsid w:val="008D649D"/>
    <w:rsid w:val="008D6A20"/>
    <w:rsid w:val="008D7841"/>
    <w:rsid w:val="008D7A77"/>
    <w:rsid w:val="008D7F47"/>
    <w:rsid w:val="008E04E0"/>
    <w:rsid w:val="008E0FEC"/>
    <w:rsid w:val="008E11EB"/>
    <w:rsid w:val="008E1A31"/>
    <w:rsid w:val="008E20A6"/>
    <w:rsid w:val="008E20DD"/>
    <w:rsid w:val="008E3351"/>
    <w:rsid w:val="008E4F96"/>
    <w:rsid w:val="008E5256"/>
    <w:rsid w:val="008E527F"/>
    <w:rsid w:val="008E5FEE"/>
    <w:rsid w:val="008E6DAF"/>
    <w:rsid w:val="008E6E42"/>
    <w:rsid w:val="008E767D"/>
    <w:rsid w:val="008F0387"/>
    <w:rsid w:val="008F1325"/>
    <w:rsid w:val="008F1FD1"/>
    <w:rsid w:val="008F2291"/>
    <w:rsid w:val="008F320D"/>
    <w:rsid w:val="008F439C"/>
    <w:rsid w:val="008F6135"/>
    <w:rsid w:val="008F6187"/>
    <w:rsid w:val="008F62AB"/>
    <w:rsid w:val="008F6683"/>
    <w:rsid w:val="008F6789"/>
    <w:rsid w:val="008F6E33"/>
    <w:rsid w:val="008F7617"/>
    <w:rsid w:val="008F7A51"/>
    <w:rsid w:val="009014C6"/>
    <w:rsid w:val="00902641"/>
    <w:rsid w:val="009026A5"/>
    <w:rsid w:val="00902BD2"/>
    <w:rsid w:val="00902D20"/>
    <w:rsid w:val="00902DAE"/>
    <w:rsid w:val="009033DE"/>
    <w:rsid w:val="009055BA"/>
    <w:rsid w:val="00906072"/>
    <w:rsid w:val="00906D3B"/>
    <w:rsid w:val="00910F02"/>
    <w:rsid w:val="009114E2"/>
    <w:rsid w:val="009116F5"/>
    <w:rsid w:val="00911B1D"/>
    <w:rsid w:val="00912FE2"/>
    <w:rsid w:val="009131BE"/>
    <w:rsid w:val="009135A1"/>
    <w:rsid w:val="00913ECA"/>
    <w:rsid w:val="009145CE"/>
    <w:rsid w:val="00914A79"/>
    <w:rsid w:val="009161A7"/>
    <w:rsid w:val="00920394"/>
    <w:rsid w:val="009207C4"/>
    <w:rsid w:val="00922426"/>
    <w:rsid w:val="0092269E"/>
    <w:rsid w:val="0092332D"/>
    <w:rsid w:val="00923379"/>
    <w:rsid w:val="00923ADE"/>
    <w:rsid w:val="0092402E"/>
    <w:rsid w:val="00924530"/>
    <w:rsid w:val="00924644"/>
    <w:rsid w:val="0092465B"/>
    <w:rsid w:val="00925703"/>
    <w:rsid w:val="00925889"/>
    <w:rsid w:val="009258C7"/>
    <w:rsid w:val="00925B98"/>
    <w:rsid w:val="00926FED"/>
    <w:rsid w:val="00930667"/>
    <w:rsid w:val="0093120F"/>
    <w:rsid w:val="00931EEA"/>
    <w:rsid w:val="00932800"/>
    <w:rsid w:val="00932C99"/>
    <w:rsid w:val="00933293"/>
    <w:rsid w:val="009338A3"/>
    <w:rsid w:val="00935721"/>
    <w:rsid w:val="00936F78"/>
    <w:rsid w:val="00940C37"/>
    <w:rsid w:val="00940DBC"/>
    <w:rsid w:val="00940F23"/>
    <w:rsid w:val="00940FD9"/>
    <w:rsid w:val="00942116"/>
    <w:rsid w:val="00942A2C"/>
    <w:rsid w:val="0094343B"/>
    <w:rsid w:val="00943A02"/>
    <w:rsid w:val="0094477D"/>
    <w:rsid w:val="00944DB4"/>
    <w:rsid w:val="00944EDE"/>
    <w:rsid w:val="009451FF"/>
    <w:rsid w:val="00945465"/>
    <w:rsid w:val="0094565F"/>
    <w:rsid w:val="00945683"/>
    <w:rsid w:val="00945D56"/>
    <w:rsid w:val="009468B1"/>
    <w:rsid w:val="009469C3"/>
    <w:rsid w:val="00946DFF"/>
    <w:rsid w:val="009477FD"/>
    <w:rsid w:val="00947951"/>
    <w:rsid w:val="00947E7F"/>
    <w:rsid w:val="00947F18"/>
    <w:rsid w:val="00947F5E"/>
    <w:rsid w:val="0095082E"/>
    <w:rsid w:val="00950CFB"/>
    <w:rsid w:val="009521F5"/>
    <w:rsid w:val="0095241F"/>
    <w:rsid w:val="00952F9C"/>
    <w:rsid w:val="00953BBB"/>
    <w:rsid w:val="00953CB2"/>
    <w:rsid w:val="00953D0C"/>
    <w:rsid w:val="00953F31"/>
    <w:rsid w:val="0095407E"/>
    <w:rsid w:val="009554EA"/>
    <w:rsid w:val="009555DD"/>
    <w:rsid w:val="009557D3"/>
    <w:rsid w:val="0095605B"/>
    <w:rsid w:val="0095690F"/>
    <w:rsid w:val="00956F44"/>
    <w:rsid w:val="009571E4"/>
    <w:rsid w:val="00957716"/>
    <w:rsid w:val="00957C04"/>
    <w:rsid w:val="009605D0"/>
    <w:rsid w:val="0096242C"/>
    <w:rsid w:val="00962F7D"/>
    <w:rsid w:val="00963372"/>
    <w:rsid w:val="00963A38"/>
    <w:rsid w:val="00963B77"/>
    <w:rsid w:val="009642A9"/>
    <w:rsid w:val="00964C07"/>
    <w:rsid w:val="0096551E"/>
    <w:rsid w:val="00971828"/>
    <w:rsid w:val="009719B2"/>
    <w:rsid w:val="00973760"/>
    <w:rsid w:val="009745B5"/>
    <w:rsid w:val="00974AA5"/>
    <w:rsid w:val="00975CED"/>
    <w:rsid w:val="00976DA6"/>
    <w:rsid w:val="009770A5"/>
    <w:rsid w:val="009771BA"/>
    <w:rsid w:val="00977A7E"/>
    <w:rsid w:val="00977E51"/>
    <w:rsid w:val="00977EEE"/>
    <w:rsid w:val="009800AC"/>
    <w:rsid w:val="009801A8"/>
    <w:rsid w:val="009816BE"/>
    <w:rsid w:val="00981704"/>
    <w:rsid w:val="00981C97"/>
    <w:rsid w:val="009829FA"/>
    <w:rsid w:val="00982F36"/>
    <w:rsid w:val="009834CA"/>
    <w:rsid w:val="00983C10"/>
    <w:rsid w:val="00984A5B"/>
    <w:rsid w:val="0098515D"/>
    <w:rsid w:val="009868FF"/>
    <w:rsid w:val="00986AD2"/>
    <w:rsid w:val="00987A0B"/>
    <w:rsid w:val="00987B76"/>
    <w:rsid w:val="0099045F"/>
    <w:rsid w:val="009918C2"/>
    <w:rsid w:val="00992A55"/>
    <w:rsid w:val="00992AEB"/>
    <w:rsid w:val="00992B2B"/>
    <w:rsid w:val="00992D7E"/>
    <w:rsid w:val="00993EF6"/>
    <w:rsid w:val="0099454E"/>
    <w:rsid w:val="00995E4D"/>
    <w:rsid w:val="00996079"/>
    <w:rsid w:val="00996118"/>
    <w:rsid w:val="0099614E"/>
    <w:rsid w:val="00996D2C"/>
    <w:rsid w:val="00997958"/>
    <w:rsid w:val="00997B05"/>
    <w:rsid w:val="009A096B"/>
    <w:rsid w:val="009A1159"/>
    <w:rsid w:val="009A11CC"/>
    <w:rsid w:val="009A2CD9"/>
    <w:rsid w:val="009A2FA2"/>
    <w:rsid w:val="009A2FAD"/>
    <w:rsid w:val="009A3F74"/>
    <w:rsid w:val="009A4B3C"/>
    <w:rsid w:val="009A6339"/>
    <w:rsid w:val="009A676A"/>
    <w:rsid w:val="009A67E3"/>
    <w:rsid w:val="009A7217"/>
    <w:rsid w:val="009B2142"/>
    <w:rsid w:val="009B21D3"/>
    <w:rsid w:val="009B30D3"/>
    <w:rsid w:val="009B3366"/>
    <w:rsid w:val="009B5088"/>
    <w:rsid w:val="009B5ADD"/>
    <w:rsid w:val="009B6A08"/>
    <w:rsid w:val="009B73F3"/>
    <w:rsid w:val="009B7507"/>
    <w:rsid w:val="009B7B06"/>
    <w:rsid w:val="009C0ADD"/>
    <w:rsid w:val="009C0B18"/>
    <w:rsid w:val="009C186C"/>
    <w:rsid w:val="009C1DC4"/>
    <w:rsid w:val="009C1F3A"/>
    <w:rsid w:val="009C2A39"/>
    <w:rsid w:val="009C492E"/>
    <w:rsid w:val="009C4A50"/>
    <w:rsid w:val="009C4C05"/>
    <w:rsid w:val="009C65CE"/>
    <w:rsid w:val="009C7218"/>
    <w:rsid w:val="009C7572"/>
    <w:rsid w:val="009C75D4"/>
    <w:rsid w:val="009C769C"/>
    <w:rsid w:val="009C7DAD"/>
    <w:rsid w:val="009D03D9"/>
    <w:rsid w:val="009D0ABE"/>
    <w:rsid w:val="009D15E8"/>
    <w:rsid w:val="009D2AC1"/>
    <w:rsid w:val="009D2BF6"/>
    <w:rsid w:val="009D2DEB"/>
    <w:rsid w:val="009D58A5"/>
    <w:rsid w:val="009D617D"/>
    <w:rsid w:val="009D6728"/>
    <w:rsid w:val="009D7596"/>
    <w:rsid w:val="009D7651"/>
    <w:rsid w:val="009D7B20"/>
    <w:rsid w:val="009D7F56"/>
    <w:rsid w:val="009E0106"/>
    <w:rsid w:val="009E0157"/>
    <w:rsid w:val="009E0AF6"/>
    <w:rsid w:val="009E0C58"/>
    <w:rsid w:val="009E0F3F"/>
    <w:rsid w:val="009E1026"/>
    <w:rsid w:val="009E1C07"/>
    <w:rsid w:val="009E242A"/>
    <w:rsid w:val="009E246B"/>
    <w:rsid w:val="009E2E16"/>
    <w:rsid w:val="009E2FD7"/>
    <w:rsid w:val="009E3817"/>
    <w:rsid w:val="009E42C2"/>
    <w:rsid w:val="009E4720"/>
    <w:rsid w:val="009E4AA8"/>
    <w:rsid w:val="009E4D2F"/>
    <w:rsid w:val="009E5AB6"/>
    <w:rsid w:val="009E6918"/>
    <w:rsid w:val="009E6A46"/>
    <w:rsid w:val="009E70A8"/>
    <w:rsid w:val="009E70DE"/>
    <w:rsid w:val="009E7E45"/>
    <w:rsid w:val="009F015C"/>
    <w:rsid w:val="009F0C71"/>
    <w:rsid w:val="009F0E31"/>
    <w:rsid w:val="009F15FB"/>
    <w:rsid w:val="009F1778"/>
    <w:rsid w:val="009F215D"/>
    <w:rsid w:val="009F26AA"/>
    <w:rsid w:val="009F2A60"/>
    <w:rsid w:val="009F2AA6"/>
    <w:rsid w:val="009F32F2"/>
    <w:rsid w:val="009F365B"/>
    <w:rsid w:val="009F3D97"/>
    <w:rsid w:val="009F4116"/>
    <w:rsid w:val="009F435B"/>
    <w:rsid w:val="009F496E"/>
    <w:rsid w:val="009F51B6"/>
    <w:rsid w:val="009F5A47"/>
    <w:rsid w:val="009F65EF"/>
    <w:rsid w:val="009F7334"/>
    <w:rsid w:val="009F7393"/>
    <w:rsid w:val="009F74C0"/>
    <w:rsid w:val="009F74E1"/>
    <w:rsid w:val="009F7628"/>
    <w:rsid w:val="00A002D5"/>
    <w:rsid w:val="00A00407"/>
    <w:rsid w:val="00A009D9"/>
    <w:rsid w:val="00A00EF0"/>
    <w:rsid w:val="00A01F83"/>
    <w:rsid w:val="00A030DD"/>
    <w:rsid w:val="00A03CEF"/>
    <w:rsid w:val="00A04087"/>
    <w:rsid w:val="00A04766"/>
    <w:rsid w:val="00A04798"/>
    <w:rsid w:val="00A0496C"/>
    <w:rsid w:val="00A05CF7"/>
    <w:rsid w:val="00A05E3D"/>
    <w:rsid w:val="00A05E59"/>
    <w:rsid w:val="00A06C2B"/>
    <w:rsid w:val="00A0766B"/>
    <w:rsid w:val="00A07C6E"/>
    <w:rsid w:val="00A11304"/>
    <w:rsid w:val="00A11752"/>
    <w:rsid w:val="00A11825"/>
    <w:rsid w:val="00A11DDD"/>
    <w:rsid w:val="00A11EE3"/>
    <w:rsid w:val="00A12EF6"/>
    <w:rsid w:val="00A13320"/>
    <w:rsid w:val="00A13354"/>
    <w:rsid w:val="00A141BF"/>
    <w:rsid w:val="00A144C4"/>
    <w:rsid w:val="00A1489C"/>
    <w:rsid w:val="00A14D62"/>
    <w:rsid w:val="00A16071"/>
    <w:rsid w:val="00A179B5"/>
    <w:rsid w:val="00A17A26"/>
    <w:rsid w:val="00A17C2D"/>
    <w:rsid w:val="00A20AE1"/>
    <w:rsid w:val="00A20B35"/>
    <w:rsid w:val="00A20FD6"/>
    <w:rsid w:val="00A21807"/>
    <w:rsid w:val="00A224A1"/>
    <w:rsid w:val="00A225CA"/>
    <w:rsid w:val="00A22A19"/>
    <w:rsid w:val="00A2335E"/>
    <w:rsid w:val="00A23569"/>
    <w:rsid w:val="00A23B78"/>
    <w:rsid w:val="00A24133"/>
    <w:rsid w:val="00A24269"/>
    <w:rsid w:val="00A2532C"/>
    <w:rsid w:val="00A25375"/>
    <w:rsid w:val="00A258B6"/>
    <w:rsid w:val="00A25F49"/>
    <w:rsid w:val="00A266BA"/>
    <w:rsid w:val="00A26DAF"/>
    <w:rsid w:val="00A272DC"/>
    <w:rsid w:val="00A27605"/>
    <w:rsid w:val="00A27789"/>
    <w:rsid w:val="00A27804"/>
    <w:rsid w:val="00A27977"/>
    <w:rsid w:val="00A27FB3"/>
    <w:rsid w:val="00A3038C"/>
    <w:rsid w:val="00A30F22"/>
    <w:rsid w:val="00A31904"/>
    <w:rsid w:val="00A319E1"/>
    <w:rsid w:val="00A332A0"/>
    <w:rsid w:val="00A3332A"/>
    <w:rsid w:val="00A34CD4"/>
    <w:rsid w:val="00A35160"/>
    <w:rsid w:val="00A35C98"/>
    <w:rsid w:val="00A36761"/>
    <w:rsid w:val="00A36AC2"/>
    <w:rsid w:val="00A36B95"/>
    <w:rsid w:val="00A36C54"/>
    <w:rsid w:val="00A374FA"/>
    <w:rsid w:val="00A37CE8"/>
    <w:rsid w:val="00A37F5D"/>
    <w:rsid w:val="00A4082C"/>
    <w:rsid w:val="00A40C7E"/>
    <w:rsid w:val="00A410D4"/>
    <w:rsid w:val="00A415AD"/>
    <w:rsid w:val="00A427D6"/>
    <w:rsid w:val="00A42CE2"/>
    <w:rsid w:val="00A43EFA"/>
    <w:rsid w:val="00A44C4A"/>
    <w:rsid w:val="00A456C2"/>
    <w:rsid w:val="00A45C59"/>
    <w:rsid w:val="00A46016"/>
    <w:rsid w:val="00A46E98"/>
    <w:rsid w:val="00A47898"/>
    <w:rsid w:val="00A47DF9"/>
    <w:rsid w:val="00A47EC9"/>
    <w:rsid w:val="00A5088A"/>
    <w:rsid w:val="00A513BB"/>
    <w:rsid w:val="00A51D03"/>
    <w:rsid w:val="00A52633"/>
    <w:rsid w:val="00A52929"/>
    <w:rsid w:val="00A5308C"/>
    <w:rsid w:val="00A53BC4"/>
    <w:rsid w:val="00A53E31"/>
    <w:rsid w:val="00A54B7B"/>
    <w:rsid w:val="00A55CD7"/>
    <w:rsid w:val="00A55F55"/>
    <w:rsid w:val="00A5736D"/>
    <w:rsid w:val="00A574CA"/>
    <w:rsid w:val="00A57B7E"/>
    <w:rsid w:val="00A57C65"/>
    <w:rsid w:val="00A57D84"/>
    <w:rsid w:val="00A60114"/>
    <w:rsid w:val="00A60C8D"/>
    <w:rsid w:val="00A61050"/>
    <w:rsid w:val="00A61B8E"/>
    <w:rsid w:val="00A62651"/>
    <w:rsid w:val="00A62987"/>
    <w:rsid w:val="00A62E7D"/>
    <w:rsid w:val="00A63232"/>
    <w:rsid w:val="00A64087"/>
    <w:rsid w:val="00A6445A"/>
    <w:rsid w:val="00A652BA"/>
    <w:rsid w:val="00A653A0"/>
    <w:rsid w:val="00A65E66"/>
    <w:rsid w:val="00A66099"/>
    <w:rsid w:val="00A66445"/>
    <w:rsid w:val="00A6663B"/>
    <w:rsid w:val="00A676D6"/>
    <w:rsid w:val="00A67BDE"/>
    <w:rsid w:val="00A67F9F"/>
    <w:rsid w:val="00A70EF3"/>
    <w:rsid w:val="00A723AF"/>
    <w:rsid w:val="00A72881"/>
    <w:rsid w:val="00A72B2F"/>
    <w:rsid w:val="00A72FF5"/>
    <w:rsid w:val="00A74BED"/>
    <w:rsid w:val="00A74FDE"/>
    <w:rsid w:val="00A76EBD"/>
    <w:rsid w:val="00A77B52"/>
    <w:rsid w:val="00A77E54"/>
    <w:rsid w:val="00A802A3"/>
    <w:rsid w:val="00A8038A"/>
    <w:rsid w:val="00A80E65"/>
    <w:rsid w:val="00A8114A"/>
    <w:rsid w:val="00A815F3"/>
    <w:rsid w:val="00A817B4"/>
    <w:rsid w:val="00A836DC"/>
    <w:rsid w:val="00A848E3"/>
    <w:rsid w:val="00A857E2"/>
    <w:rsid w:val="00A8616D"/>
    <w:rsid w:val="00A91225"/>
    <w:rsid w:val="00A915AD"/>
    <w:rsid w:val="00A9163D"/>
    <w:rsid w:val="00A9215F"/>
    <w:rsid w:val="00A92961"/>
    <w:rsid w:val="00A92EC3"/>
    <w:rsid w:val="00A93024"/>
    <w:rsid w:val="00A933AD"/>
    <w:rsid w:val="00A9371D"/>
    <w:rsid w:val="00A93A2E"/>
    <w:rsid w:val="00A93C1E"/>
    <w:rsid w:val="00A950DB"/>
    <w:rsid w:val="00A950F6"/>
    <w:rsid w:val="00A95385"/>
    <w:rsid w:val="00A95884"/>
    <w:rsid w:val="00A96CD8"/>
    <w:rsid w:val="00AA01BB"/>
    <w:rsid w:val="00AA099F"/>
    <w:rsid w:val="00AA0F04"/>
    <w:rsid w:val="00AA0F37"/>
    <w:rsid w:val="00AA13D2"/>
    <w:rsid w:val="00AA2F23"/>
    <w:rsid w:val="00AA3641"/>
    <w:rsid w:val="00AA3BE5"/>
    <w:rsid w:val="00AA3F1E"/>
    <w:rsid w:val="00AA55FA"/>
    <w:rsid w:val="00AA5796"/>
    <w:rsid w:val="00AA67D9"/>
    <w:rsid w:val="00AA753A"/>
    <w:rsid w:val="00AA7C29"/>
    <w:rsid w:val="00AB1422"/>
    <w:rsid w:val="00AB1750"/>
    <w:rsid w:val="00AB1A9C"/>
    <w:rsid w:val="00AB1F2F"/>
    <w:rsid w:val="00AB20FB"/>
    <w:rsid w:val="00AB2E29"/>
    <w:rsid w:val="00AB2FBA"/>
    <w:rsid w:val="00AB2FD5"/>
    <w:rsid w:val="00AB346F"/>
    <w:rsid w:val="00AB4024"/>
    <w:rsid w:val="00AB4C1C"/>
    <w:rsid w:val="00AB5105"/>
    <w:rsid w:val="00AB636C"/>
    <w:rsid w:val="00AB6419"/>
    <w:rsid w:val="00AB6C7D"/>
    <w:rsid w:val="00AB704F"/>
    <w:rsid w:val="00AB71A7"/>
    <w:rsid w:val="00AC0739"/>
    <w:rsid w:val="00AC0DBF"/>
    <w:rsid w:val="00AC1257"/>
    <w:rsid w:val="00AC14AA"/>
    <w:rsid w:val="00AC1DBE"/>
    <w:rsid w:val="00AC2043"/>
    <w:rsid w:val="00AC242A"/>
    <w:rsid w:val="00AC2579"/>
    <w:rsid w:val="00AC34EA"/>
    <w:rsid w:val="00AC36B9"/>
    <w:rsid w:val="00AC36EE"/>
    <w:rsid w:val="00AC3DC1"/>
    <w:rsid w:val="00AC4753"/>
    <w:rsid w:val="00AC4955"/>
    <w:rsid w:val="00AC51E2"/>
    <w:rsid w:val="00AC6331"/>
    <w:rsid w:val="00AC6E3B"/>
    <w:rsid w:val="00AC7428"/>
    <w:rsid w:val="00AC7C83"/>
    <w:rsid w:val="00AD07D7"/>
    <w:rsid w:val="00AD0ED0"/>
    <w:rsid w:val="00AD1F8E"/>
    <w:rsid w:val="00AD23B4"/>
    <w:rsid w:val="00AD2B7B"/>
    <w:rsid w:val="00AD2CF4"/>
    <w:rsid w:val="00AD2D05"/>
    <w:rsid w:val="00AD2FB8"/>
    <w:rsid w:val="00AD3742"/>
    <w:rsid w:val="00AD480E"/>
    <w:rsid w:val="00AD49E4"/>
    <w:rsid w:val="00AD4EE1"/>
    <w:rsid w:val="00AD5094"/>
    <w:rsid w:val="00AD5F1B"/>
    <w:rsid w:val="00AD642F"/>
    <w:rsid w:val="00AD6609"/>
    <w:rsid w:val="00AD6CA0"/>
    <w:rsid w:val="00AD727C"/>
    <w:rsid w:val="00AD79E4"/>
    <w:rsid w:val="00AE23AA"/>
    <w:rsid w:val="00AE252A"/>
    <w:rsid w:val="00AE285C"/>
    <w:rsid w:val="00AE290E"/>
    <w:rsid w:val="00AE2FE7"/>
    <w:rsid w:val="00AE32DB"/>
    <w:rsid w:val="00AE3E7D"/>
    <w:rsid w:val="00AE4393"/>
    <w:rsid w:val="00AE5F1F"/>
    <w:rsid w:val="00AE604A"/>
    <w:rsid w:val="00AE767E"/>
    <w:rsid w:val="00AE7C26"/>
    <w:rsid w:val="00AF0A10"/>
    <w:rsid w:val="00AF1117"/>
    <w:rsid w:val="00AF18B1"/>
    <w:rsid w:val="00AF1D5C"/>
    <w:rsid w:val="00AF23BD"/>
    <w:rsid w:val="00AF2F6E"/>
    <w:rsid w:val="00AF40BE"/>
    <w:rsid w:val="00AF4897"/>
    <w:rsid w:val="00AF5143"/>
    <w:rsid w:val="00AF54B7"/>
    <w:rsid w:val="00AF5A98"/>
    <w:rsid w:val="00AF5ACE"/>
    <w:rsid w:val="00AF5EA1"/>
    <w:rsid w:val="00AF6319"/>
    <w:rsid w:val="00AF6584"/>
    <w:rsid w:val="00AF6825"/>
    <w:rsid w:val="00B00B0F"/>
    <w:rsid w:val="00B01126"/>
    <w:rsid w:val="00B01945"/>
    <w:rsid w:val="00B01AB5"/>
    <w:rsid w:val="00B01FB4"/>
    <w:rsid w:val="00B020AE"/>
    <w:rsid w:val="00B02655"/>
    <w:rsid w:val="00B030B5"/>
    <w:rsid w:val="00B04162"/>
    <w:rsid w:val="00B043B8"/>
    <w:rsid w:val="00B04686"/>
    <w:rsid w:val="00B04DAA"/>
    <w:rsid w:val="00B04DD0"/>
    <w:rsid w:val="00B04EC5"/>
    <w:rsid w:val="00B05A13"/>
    <w:rsid w:val="00B05D24"/>
    <w:rsid w:val="00B05E03"/>
    <w:rsid w:val="00B0618A"/>
    <w:rsid w:val="00B0648E"/>
    <w:rsid w:val="00B068B1"/>
    <w:rsid w:val="00B06FF9"/>
    <w:rsid w:val="00B07451"/>
    <w:rsid w:val="00B07D46"/>
    <w:rsid w:val="00B07FD6"/>
    <w:rsid w:val="00B11299"/>
    <w:rsid w:val="00B11863"/>
    <w:rsid w:val="00B118A7"/>
    <w:rsid w:val="00B12499"/>
    <w:rsid w:val="00B147A3"/>
    <w:rsid w:val="00B14C2A"/>
    <w:rsid w:val="00B14F3D"/>
    <w:rsid w:val="00B159A9"/>
    <w:rsid w:val="00B159E4"/>
    <w:rsid w:val="00B1702B"/>
    <w:rsid w:val="00B175CC"/>
    <w:rsid w:val="00B2151D"/>
    <w:rsid w:val="00B21BCC"/>
    <w:rsid w:val="00B2239E"/>
    <w:rsid w:val="00B2294D"/>
    <w:rsid w:val="00B23437"/>
    <w:rsid w:val="00B23A77"/>
    <w:rsid w:val="00B243D0"/>
    <w:rsid w:val="00B243DB"/>
    <w:rsid w:val="00B246A3"/>
    <w:rsid w:val="00B2596A"/>
    <w:rsid w:val="00B26E3C"/>
    <w:rsid w:val="00B26F50"/>
    <w:rsid w:val="00B270DB"/>
    <w:rsid w:val="00B271ED"/>
    <w:rsid w:val="00B27626"/>
    <w:rsid w:val="00B27BD4"/>
    <w:rsid w:val="00B27E8A"/>
    <w:rsid w:val="00B30166"/>
    <w:rsid w:val="00B30573"/>
    <w:rsid w:val="00B30AA8"/>
    <w:rsid w:val="00B30C46"/>
    <w:rsid w:val="00B30F67"/>
    <w:rsid w:val="00B31AAF"/>
    <w:rsid w:val="00B31B2D"/>
    <w:rsid w:val="00B32535"/>
    <w:rsid w:val="00B32541"/>
    <w:rsid w:val="00B32C5D"/>
    <w:rsid w:val="00B331E7"/>
    <w:rsid w:val="00B335E4"/>
    <w:rsid w:val="00B3403D"/>
    <w:rsid w:val="00B340BD"/>
    <w:rsid w:val="00B34632"/>
    <w:rsid w:val="00B34B1F"/>
    <w:rsid w:val="00B361CF"/>
    <w:rsid w:val="00B362F9"/>
    <w:rsid w:val="00B36537"/>
    <w:rsid w:val="00B368C7"/>
    <w:rsid w:val="00B36E78"/>
    <w:rsid w:val="00B37F2D"/>
    <w:rsid w:val="00B40672"/>
    <w:rsid w:val="00B40781"/>
    <w:rsid w:val="00B408BC"/>
    <w:rsid w:val="00B40E30"/>
    <w:rsid w:val="00B41100"/>
    <w:rsid w:val="00B417B3"/>
    <w:rsid w:val="00B41B04"/>
    <w:rsid w:val="00B42A4C"/>
    <w:rsid w:val="00B4327E"/>
    <w:rsid w:val="00B43737"/>
    <w:rsid w:val="00B4377B"/>
    <w:rsid w:val="00B43DAC"/>
    <w:rsid w:val="00B45687"/>
    <w:rsid w:val="00B45A7D"/>
    <w:rsid w:val="00B465D2"/>
    <w:rsid w:val="00B47F01"/>
    <w:rsid w:val="00B51291"/>
    <w:rsid w:val="00B51C8C"/>
    <w:rsid w:val="00B51FEF"/>
    <w:rsid w:val="00B5327A"/>
    <w:rsid w:val="00B540CA"/>
    <w:rsid w:val="00B547B2"/>
    <w:rsid w:val="00B54B6F"/>
    <w:rsid w:val="00B54F51"/>
    <w:rsid w:val="00B551EF"/>
    <w:rsid w:val="00B56C95"/>
    <w:rsid w:val="00B573E7"/>
    <w:rsid w:val="00B57C78"/>
    <w:rsid w:val="00B60F38"/>
    <w:rsid w:val="00B60FBB"/>
    <w:rsid w:val="00B61C1A"/>
    <w:rsid w:val="00B62256"/>
    <w:rsid w:val="00B6267A"/>
    <w:rsid w:val="00B62A8B"/>
    <w:rsid w:val="00B62C78"/>
    <w:rsid w:val="00B636BF"/>
    <w:rsid w:val="00B638FF"/>
    <w:rsid w:val="00B63DC8"/>
    <w:rsid w:val="00B63E59"/>
    <w:rsid w:val="00B64017"/>
    <w:rsid w:val="00B64380"/>
    <w:rsid w:val="00B643ED"/>
    <w:rsid w:val="00B64C23"/>
    <w:rsid w:val="00B65CFB"/>
    <w:rsid w:val="00B6618B"/>
    <w:rsid w:val="00B66452"/>
    <w:rsid w:val="00B66688"/>
    <w:rsid w:val="00B6703C"/>
    <w:rsid w:val="00B6753A"/>
    <w:rsid w:val="00B67D18"/>
    <w:rsid w:val="00B70F69"/>
    <w:rsid w:val="00B7181C"/>
    <w:rsid w:val="00B72A6F"/>
    <w:rsid w:val="00B733DE"/>
    <w:rsid w:val="00B73769"/>
    <w:rsid w:val="00B739E0"/>
    <w:rsid w:val="00B73C09"/>
    <w:rsid w:val="00B747CB"/>
    <w:rsid w:val="00B755CE"/>
    <w:rsid w:val="00B7596B"/>
    <w:rsid w:val="00B75E6E"/>
    <w:rsid w:val="00B773F9"/>
    <w:rsid w:val="00B77F16"/>
    <w:rsid w:val="00B8065A"/>
    <w:rsid w:val="00B8189A"/>
    <w:rsid w:val="00B82307"/>
    <w:rsid w:val="00B83DAF"/>
    <w:rsid w:val="00B83F82"/>
    <w:rsid w:val="00B84187"/>
    <w:rsid w:val="00B848F8"/>
    <w:rsid w:val="00B85D15"/>
    <w:rsid w:val="00B86300"/>
    <w:rsid w:val="00B86560"/>
    <w:rsid w:val="00B865D5"/>
    <w:rsid w:val="00B86C4F"/>
    <w:rsid w:val="00B86EB7"/>
    <w:rsid w:val="00B86FFB"/>
    <w:rsid w:val="00B87092"/>
    <w:rsid w:val="00B8760A"/>
    <w:rsid w:val="00B90199"/>
    <w:rsid w:val="00B907AB"/>
    <w:rsid w:val="00B90BEC"/>
    <w:rsid w:val="00B91672"/>
    <w:rsid w:val="00B9182C"/>
    <w:rsid w:val="00B9188A"/>
    <w:rsid w:val="00B927CB"/>
    <w:rsid w:val="00B92BF0"/>
    <w:rsid w:val="00B935AA"/>
    <w:rsid w:val="00B94680"/>
    <w:rsid w:val="00B9558F"/>
    <w:rsid w:val="00B95AF9"/>
    <w:rsid w:val="00B968FA"/>
    <w:rsid w:val="00B97812"/>
    <w:rsid w:val="00B97BD0"/>
    <w:rsid w:val="00BA0680"/>
    <w:rsid w:val="00BA0766"/>
    <w:rsid w:val="00BA2732"/>
    <w:rsid w:val="00BA2953"/>
    <w:rsid w:val="00BA2C6C"/>
    <w:rsid w:val="00BA3B08"/>
    <w:rsid w:val="00BA3D40"/>
    <w:rsid w:val="00BA4335"/>
    <w:rsid w:val="00BA4B60"/>
    <w:rsid w:val="00BA6571"/>
    <w:rsid w:val="00BA6929"/>
    <w:rsid w:val="00BA7EA6"/>
    <w:rsid w:val="00BB0196"/>
    <w:rsid w:val="00BB0283"/>
    <w:rsid w:val="00BB055A"/>
    <w:rsid w:val="00BB06FB"/>
    <w:rsid w:val="00BB0849"/>
    <w:rsid w:val="00BB0888"/>
    <w:rsid w:val="00BB1DBB"/>
    <w:rsid w:val="00BB2F86"/>
    <w:rsid w:val="00BB43B3"/>
    <w:rsid w:val="00BB7670"/>
    <w:rsid w:val="00BC190F"/>
    <w:rsid w:val="00BC1B93"/>
    <w:rsid w:val="00BC1E3E"/>
    <w:rsid w:val="00BC203A"/>
    <w:rsid w:val="00BC2D31"/>
    <w:rsid w:val="00BC32DC"/>
    <w:rsid w:val="00BC3372"/>
    <w:rsid w:val="00BC44E6"/>
    <w:rsid w:val="00BC45B4"/>
    <w:rsid w:val="00BC53CD"/>
    <w:rsid w:val="00BC5601"/>
    <w:rsid w:val="00BC6FFB"/>
    <w:rsid w:val="00BC7A67"/>
    <w:rsid w:val="00BC7F0B"/>
    <w:rsid w:val="00BD18C0"/>
    <w:rsid w:val="00BD289C"/>
    <w:rsid w:val="00BD3455"/>
    <w:rsid w:val="00BD34B0"/>
    <w:rsid w:val="00BD45DF"/>
    <w:rsid w:val="00BD45E0"/>
    <w:rsid w:val="00BD481F"/>
    <w:rsid w:val="00BD4DE9"/>
    <w:rsid w:val="00BD5CE0"/>
    <w:rsid w:val="00BD7720"/>
    <w:rsid w:val="00BE01D2"/>
    <w:rsid w:val="00BE076E"/>
    <w:rsid w:val="00BE0930"/>
    <w:rsid w:val="00BE0C9A"/>
    <w:rsid w:val="00BE0CBF"/>
    <w:rsid w:val="00BE0DFB"/>
    <w:rsid w:val="00BE1234"/>
    <w:rsid w:val="00BE138D"/>
    <w:rsid w:val="00BE1444"/>
    <w:rsid w:val="00BE1A45"/>
    <w:rsid w:val="00BE1FE9"/>
    <w:rsid w:val="00BE2738"/>
    <w:rsid w:val="00BE30BE"/>
    <w:rsid w:val="00BE3293"/>
    <w:rsid w:val="00BE33B3"/>
    <w:rsid w:val="00BE5C48"/>
    <w:rsid w:val="00BE5D43"/>
    <w:rsid w:val="00BE5D84"/>
    <w:rsid w:val="00BE5ED1"/>
    <w:rsid w:val="00BE64D0"/>
    <w:rsid w:val="00BE6660"/>
    <w:rsid w:val="00BE68F6"/>
    <w:rsid w:val="00BE7EF5"/>
    <w:rsid w:val="00BE7F33"/>
    <w:rsid w:val="00BE7F57"/>
    <w:rsid w:val="00BF036D"/>
    <w:rsid w:val="00BF03D7"/>
    <w:rsid w:val="00BF0561"/>
    <w:rsid w:val="00BF0602"/>
    <w:rsid w:val="00BF0736"/>
    <w:rsid w:val="00BF0744"/>
    <w:rsid w:val="00BF0954"/>
    <w:rsid w:val="00BF1515"/>
    <w:rsid w:val="00BF204C"/>
    <w:rsid w:val="00BF2558"/>
    <w:rsid w:val="00BF3141"/>
    <w:rsid w:val="00BF334D"/>
    <w:rsid w:val="00BF3F0C"/>
    <w:rsid w:val="00BF4013"/>
    <w:rsid w:val="00BF4316"/>
    <w:rsid w:val="00BF4DAF"/>
    <w:rsid w:val="00BF5B60"/>
    <w:rsid w:val="00BF626C"/>
    <w:rsid w:val="00BF7841"/>
    <w:rsid w:val="00BF7D06"/>
    <w:rsid w:val="00C010E9"/>
    <w:rsid w:val="00C020CA"/>
    <w:rsid w:val="00C02448"/>
    <w:rsid w:val="00C03711"/>
    <w:rsid w:val="00C03B4C"/>
    <w:rsid w:val="00C03F3A"/>
    <w:rsid w:val="00C04B83"/>
    <w:rsid w:val="00C054E7"/>
    <w:rsid w:val="00C057CF"/>
    <w:rsid w:val="00C0647B"/>
    <w:rsid w:val="00C065A0"/>
    <w:rsid w:val="00C066A0"/>
    <w:rsid w:val="00C0683E"/>
    <w:rsid w:val="00C07687"/>
    <w:rsid w:val="00C07934"/>
    <w:rsid w:val="00C07BC2"/>
    <w:rsid w:val="00C10CDA"/>
    <w:rsid w:val="00C11082"/>
    <w:rsid w:val="00C117AF"/>
    <w:rsid w:val="00C1223D"/>
    <w:rsid w:val="00C12B9D"/>
    <w:rsid w:val="00C12BA5"/>
    <w:rsid w:val="00C13020"/>
    <w:rsid w:val="00C14370"/>
    <w:rsid w:val="00C14C6D"/>
    <w:rsid w:val="00C15903"/>
    <w:rsid w:val="00C15C57"/>
    <w:rsid w:val="00C15F33"/>
    <w:rsid w:val="00C16044"/>
    <w:rsid w:val="00C1654D"/>
    <w:rsid w:val="00C16677"/>
    <w:rsid w:val="00C16793"/>
    <w:rsid w:val="00C16CE1"/>
    <w:rsid w:val="00C17734"/>
    <w:rsid w:val="00C20736"/>
    <w:rsid w:val="00C20E32"/>
    <w:rsid w:val="00C21039"/>
    <w:rsid w:val="00C212F4"/>
    <w:rsid w:val="00C21908"/>
    <w:rsid w:val="00C22A25"/>
    <w:rsid w:val="00C22F1D"/>
    <w:rsid w:val="00C22F4B"/>
    <w:rsid w:val="00C2541E"/>
    <w:rsid w:val="00C25794"/>
    <w:rsid w:val="00C2603A"/>
    <w:rsid w:val="00C26D0E"/>
    <w:rsid w:val="00C27671"/>
    <w:rsid w:val="00C27760"/>
    <w:rsid w:val="00C303F9"/>
    <w:rsid w:val="00C30BC3"/>
    <w:rsid w:val="00C3101E"/>
    <w:rsid w:val="00C316DA"/>
    <w:rsid w:val="00C317D3"/>
    <w:rsid w:val="00C31905"/>
    <w:rsid w:val="00C31DAD"/>
    <w:rsid w:val="00C32177"/>
    <w:rsid w:val="00C32E4D"/>
    <w:rsid w:val="00C331A7"/>
    <w:rsid w:val="00C33841"/>
    <w:rsid w:val="00C338C0"/>
    <w:rsid w:val="00C35B33"/>
    <w:rsid w:val="00C36251"/>
    <w:rsid w:val="00C363CB"/>
    <w:rsid w:val="00C36B0F"/>
    <w:rsid w:val="00C3792B"/>
    <w:rsid w:val="00C37E28"/>
    <w:rsid w:val="00C4003F"/>
    <w:rsid w:val="00C400B1"/>
    <w:rsid w:val="00C40D88"/>
    <w:rsid w:val="00C4112A"/>
    <w:rsid w:val="00C41508"/>
    <w:rsid w:val="00C417D9"/>
    <w:rsid w:val="00C41F33"/>
    <w:rsid w:val="00C4322D"/>
    <w:rsid w:val="00C43570"/>
    <w:rsid w:val="00C43D66"/>
    <w:rsid w:val="00C44013"/>
    <w:rsid w:val="00C447D4"/>
    <w:rsid w:val="00C44D75"/>
    <w:rsid w:val="00C4524E"/>
    <w:rsid w:val="00C4698F"/>
    <w:rsid w:val="00C46D95"/>
    <w:rsid w:val="00C46F76"/>
    <w:rsid w:val="00C474FA"/>
    <w:rsid w:val="00C5028A"/>
    <w:rsid w:val="00C5060B"/>
    <w:rsid w:val="00C50CA5"/>
    <w:rsid w:val="00C51F98"/>
    <w:rsid w:val="00C530A8"/>
    <w:rsid w:val="00C531AD"/>
    <w:rsid w:val="00C53B72"/>
    <w:rsid w:val="00C550EF"/>
    <w:rsid w:val="00C55DCB"/>
    <w:rsid w:val="00C55FD4"/>
    <w:rsid w:val="00C56F7F"/>
    <w:rsid w:val="00C5732F"/>
    <w:rsid w:val="00C57B32"/>
    <w:rsid w:val="00C57F95"/>
    <w:rsid w:val="00C57FEE"/>
    <w:rsid w:val="00C60DF9"/>
    <w:rsid w:val="00C610D7"/>
    <w:rsid w:val="00C61C57"/>
    <w:rsid w:val="00C6298B"/>
    <w:rsid w:val="00C62EBA"/>
    <w:rsid w:val="00C63142"/>
    <w:rsid w:val="00C636C8"/>
    <w:rsid w:val="00C63E3C"/>
    <w:rsid w:val="00C63F14"/>
    <w:rsid w:val="00C63F59"/>
    <w:rsid w:val="00C6463C"/>
    <w:rsid w:val="00C64B02"/>
    <w:rsid w:val="00C64F0B"/>
    <w:rsid w:val="00C65395"/>
    <w:rsid w:val="00C656B2"/>
    <w:rsid w:val="00C65E30"/>
    <w:rsid w:val="00C66287"/>
    <w:rsid w:val="00C662B0"/>
    <w:rsid w:val="00C66466"/>
    <w:rsid w:val="00C667CB"/>
    <w:rsid w:val="00C66C48"/>
    <w:rsid w:val="00C67315"/>
    <w:rsid w:val="00C7034E"/>
    <w:rsid w:val="00C7036A"/>
    <w:rsid w:val="00C7120A"/>
    <w:rsid w:val="00C71698"/>
    <w:rsid w:val="00C71BAC"/>
    <w:rsid w:val="00C7378A"/>
    <w:rsid w:val="00C73D53"/>
    <w:rsid w:val="00C73FF3"/>
    <w:rsid w:val="00C76618"/>
    <w:rsid w:val="00C76827"/>
    <w:rsid w:val="00C76F2F"/>
    <w:rsid w:val="00C76F96"/>
    <w:rsid w:val="00C77CDB"/>
    <w:rsid w:val="00C806D8"/>
    <w:rsid w:val="00C81081"/>
    <w:rsid w:val="00C8189C"/>
    <w:rsid w:val="00C81C80"/>
    <w:rsid w:val="00C81D10"/>
    <w:rsid w:val="00C826F1"/>
    <w:rsid w:val="00C82EAB"/>
    <w:rsid w:val="00C82F7D"/>
    <w:rsid w:val="00C830ED"/>
    <w:rsid w:val="00C843F6"/>
    <w:rsid w:val="00C848C8"/>
    <w:rsid w:val="00C84FA2"/>
    <w:rsid w:val="00C851AB"/>
    <w:rsid w:val="00C85C46"/>
    <w:rsid w:val="00C864AE"/>
    <w:rsid w:val="00C90391"/>
    <w:rsid w:val="00C91017"/>
    <w:rsid w:val="00C910E9"/>
    <w:rsid w:val="00C91CA9"/>
    <w:rsid w:val="00C91CAD"/>
    <w:rsid w:val="00C91F66"/>
    <w:rsid w:val="00C95D4D"/>
    <w:rsid w:val="00C964FD"/>
    <w:rsid w:val="00C967BC"/>
    <w:rsid w:val="00C968D1"/>
    <w:rsid w:val="00C96C4D"/>
    <w:rsid w:val="00C96ED5"/>
    <w:rsid w:val="00C9730A"/>
    <w:rsid w:val="00C97D71"/>
    <w:rsid w:val="00CA00FB"/>
    <w:rsid w:val="00CA02B2"/>
    <w:rsid w:val="00CA0544"/>
    <w:rsid w:val="00CA09D4"/>
    <w:rsid w:val="00CA0CDB"/>
    <w:rsid w:val="00CA0D2C"/>
    <w:rsid w:val="00CA15F9"/>
    <w:rsid w:val="00CA1910"/>
    <w:rsid w:val="00CA1E73"/>
    <w:rsid w:val="00CA1F95"/>
    <w:rsid w:val="00CA1F96"/>
    <w:rsid w:val="00CA2704"/>
    <w:rsid w:val="00CA2F59"/>
    <w:rsid w:val="00CA3B14"/>
    <w:rsid w:val="00CA3CBF"/>
    <w:rsid w:val="00CA3D21"/>
    <w:rsid w:val="00CA4833"/>
    <w:rsid w:val="00CA4C9D"/>
    <w:rsid w:val="00CA4DC5"/>
    <w:rsid w:val="00CA56E2"/>
    <w:rsid w:val="00CA57CD"/>
    <w:rsid w:val="00CA6BCB"/>
    <w:rsid w:val="00CA78F8"/>
    <w:rsid w:val="00CB0460"/>
    <w:rsid w:val="00CB0676"/>
    <w:rsid w:val="00CB0F1A"/>
    <w:rsid w:val="00CB2414"/>
    <w:rsid w:val="00CB254E"/>
    <w:rsid w:val="00CB2B14"/>
    <w:rsid w:val="00CB2D91"/>
    <w:rsid w:val="00CB388D"/>
    <w:rsid w:val="00CB4135"/>
    <w:rsid w:val="00CB4DD0"/>
    <w:rsid w:val="00CB4E3B"/>
    <w:rsid w:val="00CB4FDB"/>
    <w:rsid w:val="00CB4FFF"/>
    <w:rsid w:val="00CB5A0E"/>
    <w:rsid w:val="00CB641E"/>
    <w:rsid w:val="00CB6761"/>
    <w:rsid w:val="00CB7DBA"/>
    <w:rsid w:val="00CC11AC"/>
    <w:rsid w:val="00CC14BB"/>
    <w:rsid w:val="00CC1B48"/>
    <w:rsid w:val="00CC2A4F"/>
    <w:rsid w:val="00CC2F85"/>
    <w:rsid w:val="00CC2FEC"/>
    <w:rsid w:val="00CC3B8F"/>
    <w:rsid w:val="00CC4516"/>
    <w:rsid w:val="00CC4785"/>
    <w:rsid w:val="00CC49B5"/>
    <w:rsid w:val="00CC565B"/>
    <w:rsid w:val="00CC5D04"/>
    <w:rsid w:val="00CC5D8C"/>
    <w:rsid w:val="00CC6FDA"/>
    <w:rsid w:val="00CC777E"/>
    <w:rsid w:val="00CD1904"/>
    <w:rsid w:val="00CD1ED0"/>
    <w:rsid w:val="00CD2257"/>
    <w:rsid w:val="00CD2893"/>
    <w:rsid w:val="00CD2EFC"/>
    <w:rsid w:val="00CD38C6"/>
    <w:rsid w:val="00CD3935"/>
    <w:rsid w:val="00CD3E95"/>
    <w:rsid w:val="00CD509C"/>
    <w:rsid w:val="00CD5128"/>
    <w:rsid w:val="00CD5842"/>
    <w:rsid w:val="00CD5A9C"/>
    <w:rsid w:val="00CD5F1A"/>
    <w:rsid w:val="00CD6899"/>
    <w:rsid w:val="00CD6B45"/>
    <w:rsid w:val="00CD7174"/>
    <w:rsid w:val="00CD71C3"/>
    <w:rsid w:val="00CE04E6"/>
    <w:rsid w:val="00CE0904"/>
    <w:rsid w:val="00CE37C4"/>
    <w:rsid w:val="00CE38E4"/>
    <w:rsid w:val="00CE3FFC"/>
    <w:rsid w:val="00CE4221"/>
    <w:rsid w:val="00CE5B61"/>
    <w:rsid w:val="00CE5EB0"/>
    <w:rsid w:val="00CE6519"/>
    <w:rsid w:val="00CE6ACD"/>
    <w:rsid w:val="00CE7643"/>
    <w:rsid w:val="00CF1E7E"/>
    <w:rsid w:val="00CF25FB"/>
    <w:rsid w:val="00CF31B7"/>
    <w:rsid w:val="00CF35EA"/>
    <w:rsid w:val="00CF366E"/>
    <w:rsid w:val="00CF39C9"/>
    <w:rsid w:val="00CF3A80"/>
    <w:rsid w:val="00CF462D"/>
    <w:rsid w:val="00CF4EAB"/>
    <w:rsid w:val="00CF6617"/>
    <w:rsid w:val="00CF7879"/>
    <w:rsid w:val="00D016D3"/>
    <w:rsid w:val="00D01EF7"/>
    <w:rsid w:val="00D032AD"/>
    <w:rsid w:val="00D03EE3"/>
    <w:rsid w:val="00D04076"/>
    <w:rsid w:val="00D0428D"/>
    <w:rsid w:val="00D04782"/>
    <w:rsid w:val="00D04CB9"/>
    <w:rsid w:val="00D04F7D"/>
    <w:rsid w:val="00D057E6"/>
    <w:rsid w:val="00D05979"/>
    <w:rsid w:val="00D06214"/>
    <w:rsid w:val="00D069EC"/>
    <w:rsid w:val="00D06DDE"/>
    <w:rsid w:val="00D10330"/>
    <w:rsid w:val="00D10DB2"/>
    <w:rsid w:val="00D12A85"/>
    <w:rsid w:val="00D1310E"/>
    <w:rsid w:val="00D133CB"/>
    <w:rsid w:val="00D13851"/>
    <w:rsid w:val="00D13E65"/>
    <w:rsid w:val="00D14673"/>
    <w:rsid w:val="00D15935"/>
    <w:rsid w:val="00D15A51"/>
    <w:rsid w:val="00D15B66"/>
    <w:rsid w:val="00D16417"/>
    <w:rsid w:val="00D16BA1"/>
    <w:rsid w:val="00D1704D"/>
    <w:rsid w:val="00D170EE"/>
    <w:rsid w:val="00D20020"/>
    <w:rsid w:val="00D21577"/>
    <w:rsid w:val="00D2238D"/>
    <w:rsid w:val="00D2298D"/>
    <w:rsid w:val="00D22D93"/>
    <w:rsid w:val="00D23000"/>
    <w:rsid w:val="00D23891"/>
    <w:rsid w:val="00D244E5"/>
    <w:rsid w:val="00D24F51"/>
    <w:rsid w:val="00D26DB0"/>
    <w:rsid w:val="00D2732C"/>
    <w:rsid w:val="00D27E74"/>
    <w:rsid w:val="00D30506"/>
    <w:rsid w:val="00D305C5"/>
    <w:rsid w:val="00D30A9E"/>
    <w:rsid w:val="00D3147E"/>
    <w:rsid w:val="00D319AC"/>
    <w:rsid w:val="00D31EB0"/>
    <w:rsid w:val="00D32186"/>
    <w:rsid w:val="00D32565"/>
    <w:rsid w:val="00D32A45"/>
    <w:rsid w:val="00D3327D"/>
    <w:rsid w:val="00D34143"/>
    <w:rsid w:val="00D345CF"/>
    <w:rsid w:val="00D354FE"/>
    <w:rsid w:val="00D35C4A"/>
    <w:rsid w:val="00D35D9D"/>
    <w:rsid w:val="00D360A3"/>
    <w:rsid w:val="00D3629F"/>
    <w:rsid w:val="00D36584"/>
    <w:rsid w:val="00D36731"/>
    <w:rsid w:val="00D36B22"/>
    <w:rsid w:val="00D36F71"/>
    <w:rsid w:val="00D407D8"/>
    <w:rsid w:val="00D40BF9"/>
    <w:rsid w:val="00D4135D"/>
    <w:rsid w:val="00D414E4"/>
    <w:rsid w:val="00D41511"/>
    <w:rsid w:val="00D41772"/>
    <w:rsid w:val="00D42D0A"/>
    <w:rsid w:val="00D42EDC"/>
    <w:rsid w:val="00D43A20"/>
    <w:rsid w:val="00D43A62"/>
    <w:rsid w:val="00D43EA1"/>
    <w:rsid w:val="00D44101"/>
    <w:rsid w:val="00D445F4"/>
    <w:rsid w:val="00D44FBC"/>
    <w:rsid w:val="00D460AF"/>
    <w:rsid w:val="00D462FA"/>
    <w:rsid w:val="00D47459"/>
    <w:rsid w:val="00D47806"/>
    <w:rsid w:val="00D47D83"/>
    <w:rsid w:val="00D502A1"/>
    <w:rsid w:val="00D502FC"/>
    <w:rsid w:val="00D50A41"/>
    <w:rsid w:val="00D50BEA"/>
    <w:rsid w:val="00D50C14"/>
    <w:rsid w:val="00D51136"/>
    <w:rsid w:val="00D51B75"/>
    <w:rsid w:val="00D52558"/>
    <w:rsid w:val="00D52B86"/>
    <w:rsid w:val="00D5371A"/>
    <w:rsid w:val="00D54CB1"/>
    <w:rsid w:val="00D54D12"/>
    <w:rsid w:val="00D554DE"/>
    <w:rsid w:val="00D55783"/>
    <w:rsid w:val="00D56401"/>
    <w:rsid w:val="00D56751"/>
    <w:rsid w:val="00D56ACC"/>
    <w:rsid w:val="00D575F7"/>
    <w:rsid w:val="00D61376"/>
    <w:rsid w:val="00D614A1"/>
    <w:rsid w:val="00D625F1"/>
    <w:rsid w:val="00D62B3D"/>
    <w:rsid w:val="00D63112"/>
    <w:rsid w:val="00D63C15"/>
    <w:rsid w:val="00D64E5F"/>
    <w:rsid w:val="00D65E31"/>
    <w:rsid w:val="00D663E6"/>
    <w:rsid w:val="00D6642E"/>
    <w:rsid w:val="00D67840"/>
    <w:rsid w:val="00D701C7"/>
    <w:rsid w:val="00D705AB"/>
    <w:rsid w:val="00D70D2C"/>
    <w:rsid w:val="00D7213A"/>
    <w:rsid w:val="00D72203"/>
    <w:rsid w:val="00D72D86"/>
    <w:rsid w:val="00D736BC"/>
    <w:rsid w:val="00D74000"/>
    <w:rsid w:val="00D7419F"/>
    <w:rsid w:val="00D74378"/>
    <w:rsid w:val="00D74539"/>
    <w:rsid w:val="00D74CD2"/>
    <w:rsid w:val="00D754AD"/>
    <w:rsid w:val="00D754ED"/>
    <w:rsid w:val="00D75700"/>
    <w:rsid w:val="00D7741C"/>
    <w:rsid w:val="00D77F55"/>
    <w:rsid w:val="00D800A6"/>
    <w:rsid w:val="00D80382"/>
    <w:rsid w:val="00D805C4"/>
    <w:rsid w:val="00D81289"/>
    <w:rsid w:val="00D81655"/>
    <w:rsid w:val="00D82083"/>
    <w:rsid w:val="00D82337"/>
    <w:rsid w:val="00D8269C"/>
    <w:rsid w:val="00D82F1D"/>
    <w:rsid w:val="00D83C36"/>
    <w:rsid w:val="00D849C8"/>
    <w:rsid w:val="00D86216"/>
    <w:rsid w:val="00D87A2D"/>
    <w:rsid w:val="00D90068"/>
    <w:rsid w:val="00D92B05"/>
    <w:rsid w:val="00D93816"/>
    <w:rsid w:val="00D93971"/>
    <w:rsid w:val="00D94CE7"/>
    <w:rsid w:val="00D95DBC"/>
    <w:rsid w:val="00D970F4"/>
    <w:rsid w:val="00D9732C"/>
    <w:rsid w:val="00D978F2"/>
    <w:rsid w:val="00D979AB"/>
    <w:rsid w:val="00D97EF3"/>
    <w:rsid w:val="00DA00EB"/>
    <w:rsid w:val="00DA040A"/>
    <w:rsid w:val="00DA06E3"/>
    <w:rsid w:val="00DA0E97"/>
    <w:rsid w:val="00DA0F51"/>
    <w:rsid w:val="00DA1296"/>
    <w:rsid w:val="00DA179F"/>
    <w:rsid w:val="00DA189C"/>
    <w:rsid w:val="00DA1B87"/>
    <w:rsid w:val="00DA22C2"/>
    <w:rsid w:val="00DA2574"/>
    <w:rsid w:val="00DA2DEB"/>
    <w:rsid w:val="00DA2F3A"/>
    <w:rsid w:val="00DA2FF9"/>
    <w:rsid w:val="00DA3910"/>
    <w:rsid w:val="00DA39CC"/>
    <w:rsid w:val="00DA3A09"/>
    <w:rsid w:val="00DA3AF0"/>
    <w:rsid w:val="00DA4162"/>
    <w:rsid w:val="00DA4EAB"/>
    <w:rsid w:val="00DA50CD"/>
    <w:rsid w:val="00DA5400"/>
    <w:rsid w:val="00DA5A3B"/>
    <w:rsid w:val="00DA640F"/>
    <w:rsid w:val="00DB0A7D"/>
    <w:rsid w:val="00DB1038"/>
    <w:rsid w:val="00DB11F0"/>
    <w:rsid w:val="00DB157D"/>
    <w:rsid w:val="00DB2E7C"/>
    <w:rsid w:val="00DB36FF"/>
    <w:rsid w:val="00DB3F62"/>
    <w:rsid w:val="00DB40FF"/>
    <w:rsid w:val="00DB4550"/>
    <w:rsid w:val="00DB4BC4"/>
    <w:rsid w:val="00DB6003"/>
    <w:rsid w:val="00DB63D5"/>
    <w:rsid w:val="00DB6D08"/>
    <w:rsid w:val="00DB6DC4"/>
    <w:rsid w:val="00DB743A"/>
    <w:rsid w:val="00DB7756"/>
    <w:rsid w:val="00DB7859"/>
    <w:rsid w:val="00DB7C3C"/>
    <w:rsid w:val="00DC0300"/>
    <w:rsid w:val="00DC0E09"/>
    <w:rsid w:val="00DC146E"/>
    <w:rsid w:val="00DC1D5C"/>
    <w:rsid w:val="00DC22F6"/>
    <w:rsid w:val="00DC23D9"/>
    <w:rsid w:val="00DC2675"/>
    <w:rsid w:val="00DC30E9"/>
    <w:rsid w:val="00DC50B4"/>
    <w:rsid w:val="00DC551A"/>
    <w:rsid w:val="00DC5784"/>
    <w:rsid w:val="00DC5A2C"/>
    <w:rsid w:val="00DC5B8A"/>
    <w:rsid w:val="00DC638F"/>
    <w:rsid w:val="00DC673B"/>
    <w:rsid w:val="00DC7047"/>
    <w:rsid w:val="00DD1DF0"/>
    <w:rsid w:val="00DD2E6A"/>
    <w:rsid w:val="00DD2F4C"/>
    <w:rsid w:val="00DD5091"/>
    <w:rsid w:val="00DD5726"/>
    <w:rsid w:val="00DD5EA6"/>
    <w:rsid w:val="00DD6501"/>
    <w:rsid w:val="00DD68CC"/>
    <w:rsid w:val="00DE0AB2"/>
    <w:rsid w:val="00DE21A9"/>
    <w:rsid w:val="00DE2EE0"/>
    <w:rsid w:val="00DE3C1D"/>
    <w:rsid w:val="00DE3CA3"/>
    <w:rsid w:val="00DE4521"/>
    <w:rsid w:val="00DE4A0A"/>
    <w:rsid w:val="00DE4CD2"/>
    <w:rsid w:val="00DE5AEA"/>
    <w:rsid w:val="00DE5E44"/>
    <w:rsid w:val="00DE66C7"/>
    <w:rsid w:val="00DE67CF"/>
    <w:rsid w:val="00DF01AC"/>
    <w:rsid w:val="00DF0E4D"/>
    <w:rsid w:val="00DF0FC4"/>
    <w:rsid w:val="00DF13F4"/>
    <w:rsid w:val="00DF1A6E"/>
    <w:rsid w:val="00DF23B4"/>
    <w:rsid w:val="00DF2B4D"/>
    <w:rsid w:val="00DF2F35"/>
    <w:rsid w:val="00DF2F5A"/>
    <w:rsid w:val="00DF37AF"/>
    <w:rsid w:val="00DF3F14"/>
    <w:rsid w:val="00DF67C7"/>
    <w:rsid w:val="00DF6FCB"/>
    <w:rsid w:val="00DF75A3"/>
    <w:rsid w:val="00DF77F2"/>
    <w:rsid w:val="00DF7BF6"/>
    <w:rsid w:val="00E02908"/>
    <w:rsid w:val="00E02D54"/>
    <w:rsid w:val="00E02F1F"/>
    <w:rsid w:val="00E03190"/>
    <w:rsid w:val="00E03828"/>
    <w:rsid w:val="00E03BCD"/>
    <w:rsid w:val="00E04634"/>
    <w:rsid w:val="00E04B66"/>
    <w:rsid w:val="00E053BB"/>
    <w:rsid w:val="00E05E27"/>
    <w:rsid w:val="00E063C7"/>
    <w:rsid w:val="00E0644D"/>
    <w:rsid w:val="00E064DC"/>
    <w:rsid w:val="00E069A5"/>
    <w:rsid w:val="00E07529"/>
    <w:rsid w:val="00E10DE9"/>
    <w:rsid w:val="00E119A0"/>
    <w:rsid w:val="00E127E9"/>
    <w:rsid w:val="00E12E55"/>
    <w:rsid w:val="00E13027"/>
    <w:rsid w:val="00E1307E"/>
    <w:rsid w:val="00E13445"/>
    <w:rsid w:val="00E14880"/>
    <w:rsid w:val="00E156B5"/>
    <w:rsid w:val="00E15F49"/>
    <w:rsid w:val="00E16CDC"/>
    <w:rsid w:val="00E1715D"/>
    <w:rsid w:val="00E17EF5"/>
    <w:rsid w:val="00E17FC7"/>
    <w:rsid w:val="00E2006A"/>
    <w:rsid w:val="00E20CFD"/>
    <w:rsid w:val="00E2149E"/>
    <w:rsid w:val="00E214AB"/>
    <w:rsid w:val="00E214EF"/>
    <w:rsid w:val="00E2205F"/>
    <w:rsid w:val="00E22342"/>
    <w:rsid w:val="00E227C2"/>
    <w:rsid w:val="00E22B77"/>
    <w:rsid w:val="00E23003"/>
    <w:rsid w:val="00E23281"/>
    <w:rsid w:val="00E232D0"/>
    <w:rsid w:val="00E23F13"/>
    <w:rsid w:val="00E24493"/>
    <w:rsid w:val="00E2550B"/>
    <w:rsid w:val="00E255BB"/>
    <w:rsid w:val="00E26BB2"/>
    <w:rsid w:val="00E271C3"/>
    <w:rsid w:val="00E305A7"/>
    <w:rsid w:val="00E30636"/>
    <w:rsid w:val="00E31CA8"/>
    <w:rsid w:val="00E32705"/>
    <w:rsid w:val="00E336A3"/>
    <w:rsid w:val="00E33ADD"/>
    <w:rsid w:val="00E34EDD"/>
    <w:rsid w:val="00E3517D"/>
    <w:rsid w:val="00E35471"/>
    <w:rsid w:val="00E35726"/>
    <w:rsid w:val="00E35D2F"/>
    <w:rsid w:val="00E35EBD"/>
    <w:rsid w:val="00E364CF"/>
    <w:rsid w:val="00E3663C"/>
    <w:rsid w:val="00E37221"/>
    <w:rsid w:val="00E3736D"/>
    <w:rsid w:val="00E37E46"/>
    <w:rsid w:val="00E4064B"/>
    <w:rsid w:val="00E4096E"/>
    <w:rsid w:val="00E40D83"/>
    <w:rsid w:val="00E41CEA"/>
    <w:rsid w:val="00E42057"/>
    <w:rsid w:val="00E42680"/>
    <w:rsid w:val="00E4382E"/>
    <w:rsid w:val="00E43C3E"/>
    <w:rsid w:val="00E44766"/>
    <w:rsid w:val="00E44B4E"/>
    <w:rsid w:val="00E44C30"/>
    <w:rsid w:val="00E44F29"/>
    <w:rsid w:val="00E4583D"/>
    <w:rsid w:val="00E45A72"/>
    <w:rsid w:val="00E46688"/>
    <w:rsid w:val="00E467F2"/>
    <w:rsid w:val="00E46B49"/>
    <w:rsid w:val="00E50B05"/>
    <w:rsid w:val="00E50D43"/>
    <w:rsid w:val="00E5104B"/>
    <w:rsid w:val="00E518A4"/>
    <w:rsid w:val="00E518DC"/>
    <w:rsid w:val="00E538DE"/>
    <w:rsid w:val="00E53991"/>
    <w:rsid w:val="00E53FCD"/>
    <w:rsid w:val="00E5432E"/>
    <w:rsid w:val="00E5454C"/>
    <w:rsid w:val="00E54A31"/>
    <w:rsid w:val="00E54D18"/>
    <w:rsid w:val="00E54D3B"/>
    <w:rsid w:val="00E55CFF"/>
    <w:rsid w:val="00E56801"/>
    <w:rsid w:val="00E60AC3"/>
    <w:rsid w:val="00E60B47"/>
    <w:rsid w:val="00E611C6"/>
    <w:rsid w:val="00E61475"/>
    <w:rsid w:val="00E6379E"/>
    <w:rsid w:val="00E63B5C"/>
    <w:rsid w:val="00E64787"/>
    <w:rsid w:val="00E64921"/>
    <w:rsid w:val="00E653DF"/>
    <w:rsid w:val="00E65671"/>
    <w:rsid w:val="00E65DCF"/>
    <w:rsid w:val="00E66744"/>
    <w:rsid w:val="00E66E3E"/>
    <w:rsid w:val="00E66F4C"/>
    <w:rsid w:val="00E67CF9"/>
    <w:rsid w:val="00E70F9C"/>
    <w:rsid w:val="00E71699"/>
    <w:rsid w:val="00E73192"/>
    <w:rsid w:val="00E73C67"/>
    <w:rsid w:val="00E73DCD"/>
    <w:rsid w:val="00E746DC"/>
    <w:rsid w:val="00E751A2"/>
    <w:rsid w:val="00E760F3"/>
    <w:rsid w:val="00E76E91"/>
    <w:rsid w:val="00E77D0E"/>
    <w:rsid w:val="00E804D9"/>
    <w:rsid w:val="00E8146D"/>
    <w:rsid w:val="00E81888"/>
    <w:rsid w:val="00E8195B"/>
    <w:rsid w:val="00E81CDC"/>
    <w:rsid w:val="00E82124"/>
    <w:rsid w:val="00E821DD"/>
    <w:rsid w:val="00E8276A"/>
    <w:rsid w:val="00E82775"/>
    <w:rsid w:val="00E836D7"/>
    <w:rsid w:val="00E83800"/>
    <w:rsid w:val="00E838F1"/>
    <w:rsid w:val="00E844FF"/>
    <w:rsid w:val="00E847E1"/>
    <w:rsid w:val="00E84D14"/>
    <w:rsid w:val="00E85E4B"/>
    <w:rsid w:val="00E86520"/>
    <w:rsid w:val="00E86CCF"/>
    <w:rsid w:val="00E87466"/>
    <w:rsid w:val="00E8755C"/>
    <w:rsid w:val="00E876AD"/>
    <w:rsid w:val="00E876FC"/>
    <w:rsid w:val="00E87910"/>
    <w:rsid w:val="00E9009E"/>
    <w:rsid w:val="00E901C4"/>
    <w:rsid w:val="00E9126A"/>
    <w:rsid w:val="00E9186E"/>
    <w:rsid w:val="00E929A4"/>
    <w:rsid w:val="00E93C43"/>
    <w:rsid w:val="00E94B14"/>
    <w:rsid w:val="00E95056"/>
    <w:rsid w:val="00E9524E"/>
    <w:rsid w:val="00E95B74"/>
    <w:rsid w:val="00E96212"/>
    <w:rsid w:val="00E96510"/>
    <w:rsid w:val="00E977A8"/>
    <w:rsid w:val="00E97AB4"/>
    <w:rsid w:val="00EA01B4"/>
    <w:rsid w:val="00EA06F1"/>
    <w:rsid w:val="00EA16CE"/>
    <w:rsid w:val="00EA1B0C"/>
    <w:rsid w:val="00EA1BC0"/>
    <w:rsid w:val="00EA1D11"/>
    <w:rsid w:val="00EA2216"/>
    <w:rsid w:val="00EA22F3"/>
    <w:rsid w:val="00EA3AA8"/>
    <w:rsid w:val="00EA3F4D"/>
    <w:rsid w:val="00EA4759"/>
    <w:rsid w:val="00EA592B"/>
    <w:rsid w:val="00EA6066"/>
    <w:rsid w:val="00EA6118"/>
    <w:rsid w:val="00EA6822"/>
    <w:rsid w:val="00EA7AAE"/>
    <w:rsid w:val="00EA7F0B"/>
    <w:rsid w:val="00EB1375"/>
    <w:rsid w:val="00EB1E2B"/>
    <w:rsid w:val="00EB1E4C"/>
    <w:rsid w:val="00EB2668"/>
    <w:rsid w:val="00EB269F"/>
    <w:rsid w:val="00EB2D22"/>
    <w:rsid w:val="00EB3779"/>
    <w:rsid w:val="00EB3FAD"/>
    <w:rsid w:val="00EB48B7"/>
    <w:rsid w:val="00EB49FD"/>
    <w:rsid w:val="00EB5421"/>
    <w:rsid w:val="00EB56F3"/>
    <w:rsid w:val="00EB5A2A"/>
    <w:rsid w:val="00EB5A72"/>
    <w:rsid w:val="00EB62A8"/>
    <w:rsid w:val="00EB7558"/>
    <w:rsid w:val="00EB7AA1"/>
    <w:rsid w:val="00EB7AEE"/>
    <w:rsid w:val="00EC09F7"/>
    <w:rsid w:val="00EC1A79"/>
    <w:rsid w:val="00EC20AD"/>
    <w:rsid w:val="00EC34A4"/>
    <w:rsid w:val="00EC39AC"/>
    <w:rsid w:val="00EC3DCF"/>
    <w:rsid w:val="00EC4817"/>
    <w:rsid w:val="00EC4E74"/>
    <w:rsid w:val="00EC668B"/>
    <w:rsid w:val="00EC6B6B"/>
    <w:rsid w:val="00EC6FBE"/>
    <w:rsid w:val="00ED061A"/>
    <w:rsid w:val="00ED0A8D"/>
    <w:rsid w:val="00ED0B9C"/>
    <w:rsid w:val="00ED0F0E"/>
    <w:rsid w:val="00ED265D"/>
    <w:rsid w:val="00ED2698"/>
    <w:rsid w:val="00ED283B"/>
    <w:rsid w:val="00ED317E"/>
    <w:rsid w:val="00ED4A34"/>
    <w:rsid w:val="00ED55C9"/>
    <w:rsid w:val="00ED5EF6"/>
    <w:rsid w:val="00ED75CB"/>
    <w:rsid w:val="00ED78A1"/>
    <w:rsid w:val="00ED7BE3"/>
    <w:rsid w:val="00EE03BA"/>
    <w:rsid w:val="00EE0F03"/>
    <w:rsid w:val="00EE1549"/>
    <w:rsid w:val="00EE1586"/>
    <w:rsid w:val="00EE1BE8"/>
    <w:rsid w:val="00EE1CC4"/>
    <w:rsid w:val="00EE1FAC"/>
    <w:rsid w:val="00EE2193"/>
    <w:rsid w:val="00EE26FA"/>
    <w:rsid w:val="00EE3404"/>
    <w:rsid w:val="00EE3428"/>
    <w:rsid w:val="00EE48C4"/>
    <w:rsid w:val="00EE55B7"/>
    <w:rsid w:val="00EE59C0"/>
    <w:rsid w:val="00EE5BFD"/>
    <w:rsid w:val="00EE6457"/>
    <w:rsid w:val="00EE6700"/>
    <w:rsid w:val="00EE6A38"/>
    <w:rsid w:val="00EE71F2"/>
    <w:rsid w:val="00EE7E27"/>
    <w:rsid w:val="00EF0A2C"/>
    <w:rsid w:val="00EF0BE3"/>
    <w:rsid w:val="00EF0F09"/>
    <w:rsid w:val="00EF19B1"/>
    <w:rsid w:val="00EF19ED"/>
    <w:rsid w:val="00EF20FF"/>
    <w:rsid w:val="00EF41BF"/>
    <w:rsid w:val="00EF4CAB"/>
    <w:rsid w:val="00EF4F3D"/>
    <w:rsid w:val="00EF4F71"/>
    <w:rsid w:val="00EF5095"/>
    <w:rsid w:val="00EF5277"/>
    <w:rsid w:val="00EF586B"/>
    <w:rsid w:val="00EF59C2"/>
    <w:rsid w:val="00EF5D29"/>
    <w:rsid w:val="00EF5EA6"/>
    <w:rsid w:val="00EF644E"/>
    <w:rsid w:val="00EF77F8"/>
    <w:rsid w:val="00EF7D35"/>
    <w:rsid w:val="00F0042B"/>
    <w:rsid w:val="00F03415"/>
    <w:rsid w:val="00F04430"/>
    <w:rsid w:val="00F04D57"/>
    <w:rsid w:val="00F052AD"/>
    <w:rsid w:val="00F05EF5"/>
    <w:rsid w:val="00F07946"/>
    <w:rsid w:val="00F07A87"/>
    <w:rsid w:val="00F111F0"/>
    <w:rsid w:val="00F11B8A"/>
    <w:rsid w:val="00F11D1B"/>
    <w:rsid w:val="00F12AD0"/>
    <w:rsid w:val="00F12E49"/>
    <w:rsid w:val="00F13432"/>
    <w:rsid w:val="00F13DAE"/>
    <w:rsid w:val="00F14697"/>
    <w:rsid w:val="00F14797"/>
    <w:rsid w:val="00F14800"/>
    <w:rsid w:val="00F153F2"/>
    <w:rsid w:val="00F158B1"/>
    <w:rsid w:val="00F1627A"/>
    <w:rsid w:val="00F174E6"/>
    <w:rsid w:val="00F17791"/>
    <w:rsid w:val="00F2035B"/>
    <w:rsid w:val="00F20A74"/>
    <w:rsid w:val="00F213D6"/>
    <w:rsid w:val="00F21E27"/>
    <w:rsid w:val="00F22697"/>
    <w:rsid w:val="00F22EE6"/>
    <w:rsid w:val="00F23C96"/>
    <w:rsid w:val="00F23D01"/>
    <w:rsid w:val="00F2475A"/>
    <w:rsid w:val="00F25238"/>
    <w:rsid w:val="00F25416"/>
    <w:rsid w:val="00F259D7"/>
    <w:rsid w:val="00F2612F"/>
    <w:rsid w:val="00F26619"/>
    <w:rsid w:val="00F268A6"/>
    <w:rsid w:val="00F26ED4"/>
    <w:rsid w:val="00F2759C"/>
    <w:rsid w:val="00F2767C"/>
    <w:rsid w:val="00F27755"/>
    <w:rsid w:val="00F30014"/>
    <w:rsid w:val="00F3069C"/>
    <w:rsid w:val="00F30714"/>
    <w:rsid w:val="00F30778"/>
    <w:rsid w:val="00F307F9"/>
    <w:rsid w:val="00F3136B"/>
    <w:rsid w:val="00F31453"/>
    <w:rsid w:val="00F314D9"/>
    <w:rsid w:val="00F315F3"/>
    <w:rsid w:val="00F31D57"/>
    <w:rsid w:val="00F32424"/>
    <w:rsid w:val="00F33390"/>
    <w:rsid w:val="00F33CEA"/>
    <w:rsid w:val="00F34256"/>
    <w:rsid w:val="00F34E65"/>
    <w:rsid w:val="00F36613"/>
    <w:rsid w:val="00F36846"/>
    <w:rsid w:val="00F372B4"/>
    <w:rsid w:val="00F37340"/>
    <w:rsid w:val="00F405D5"/>
    <w:rsid w:val="00F40A4C"/>
    <w:rsid w:val="00F413D5"/>
    <w:rsid w:val="00F414A5"/>
    <w:rsid w:val="00F42FC7"/>
    <w:rsid w:val="00F4446A"/>
    <w:rsid w:val="00F4485A"/>
    <w:rsid w:val="00F44DF7"/>
    <w:rsid w:val="00F44EB2"/>
    <w:rsid w:val="00F44F99"/>
    <w:rsid w:val="00F46979"/>
    <w:rsid w:val="00F46E15"/>
    <w:rsid w:val="00F47765"/>
    <w:rsid w:val="00F507BD"/>
    <w:rsid w:val="00F5090C"/>
    <w:rsid w:val="00F50C73"/>
    <w:rsid w:val="00F51D00"/>
    <w:rsid w:val="00F51FC5"/>
    <w:rsid w:val="00F521BE"/>
    <w:rsid w:val="00F5234D"/>
    <w:rsid w:val="00F52D32"/>
    <w:rsid w:val="00F52D37"/>
    <w:rsid w:val="00F52F33"/>
    <w:rsid w:val="00F543E0"/>
    <w:rsid w:val="00F54A5F"/>
    <w:rsid w:val="00F54C9F"/>
    <w:rsid w:val="00F551B6"/>
    <w:rsid w:val="00F554E2"/>
    <w:rsid w:val="00F556F3"/>
    <w:rsid w:val="00F55B6E"/>
    <w:rsid w:val="00F61027"/>
    <w:rsid w:val="00F61098"/>
    <w:rsid w:val="00F611B7"/>
    <w:rsid w:val="00F611B9"/>
    <w:rsid w:val="00F62881"/>
    <w:rsid w:val="00F634D3"/>
    <w:rsid w:val="00F635B8"/>
    <w:rsid w:val="00F63D3E"/>
    <w:rsid w:val="00F649CF"/>
    <w:rsid w:val="00F64CB0"/>
    <w:rsid w:val="00F64F8F"/>
    <w:rsid w:val="00F650F9"/>
    <w:rsid w:val="00F65AF7"/>
    <w:rsid w:val="00F6667E"/>
    <w:rsid w:val="00F67EC4"/>
    <w:rsid w:val="00F70394"/>
    <w:rsid w:val="00F70E8C"/>
    <w:rsid w:val="00F70FAF"/>
    <w:rsid w:val="00F7149E"/>
    <w:rsid w:val="00F71A19"/>
    <w:rsid w:val="00F720E0"/>
    <w:rsid w:val="00F7267A"/>
    <w:rsid w:val="00F72BFF"/>
    <w:rsid w:val="00F72ED5"/>
    <w:rsid w:val="00F73179"/>
    <w:rsid w:val="00F7376B"/>
    <w:rsid w:val="00F7428B"/>
    <w:rsid w:val="00F746C7"/>
    <w:rsid w:val="00F747F1"/>
    <w:rsid w:val="00F748EB"/>
    <w:rsid w:val="00F7543A"/>
    <w:rsid w:val="00F76039"/>
    <w:rsid w:val="00F763A9"/>
    <w:rsid w:val="00F76575"/>
    <w:rsid w:val="00F765C7"/>
    <w:rsid w:val="00F76B68"/>
    <w:rsid w:val="00F77890"/>
    <w:rsid w:val="00F77AB2"/>
    <w:rsid w:val="00F8173C"/>
    <w:rsid w:val="00F8231B"/>
    <w:rsid w:val="00F82DC0"/>
    <w:rsid w:val="00F82E12"/>
    <w:rsid w:val="00F84AB6"/>
    <w:rsid w:val="00F85688"/>
    <w:rsid w:val="00F90286"/>
    <w:rsid w:val="00F90441"/>
    <w:rsid w:val="00F909EF"/>
    <w:rsid w:val="00F918FB"/>
    <w:rsid w:val="00F91B3B"/>
    <w:rsid w:val="00F92CB8"/>
    <w:rsid w:val="00F93B43"/>
    <w:rsid w:val="00F93CF7"/>
    <w:rsid w:val="00F93E96"/>
    <w:rsid w:val="00F94359"/>
    <w:rsid w:val="00F94CA3"/>
    <w:rsid w:val="00F951C7"/>
    <w:rsid w:val="00F953EE"/>
    <w:rsid w:val="00F959F3"/>
    <w:rsid w:val="00F96862"/>
    <w:rsid w:val="00F97CDB"/>
    <w:rsid w:val="00FA01C0"/>
    <w:rsid w:val="00FA1DC8"/>
    <w:rsid w:val="00FA27A1"/>
    <w:rsid w:val="00FA3C8B"/>
    <w:rsid w:val="00FA4357"/>
    <w:rsid w:val="00FA4FB3"/>
    <w:rsid w:val="00FA5806"/>
    <w:rsid w:val="00FA6118"/>
    <w:rsid w:val="00FA7E4B"/>
    <w:rsid w:val="00FB0458"/>
    <w:rsid w:val="00FB0502"/>
    <w:rsid w:val="00FB091D"/>
    <w:rsid w:val="00FB2797"/>
    <w:rsid w:val="00FB28A0"/>
    <w:rsid w:val="00FB2BC1"/>
    <w:rsid w:val="00FB35B7"/>
    <w:rsid w:val="00FB3B03"/>
    <w:rsid w:val="00FB5C16"/>
    <w:rsid w:val="00FB6590"/>
    <w:rsid w:val="00FB65D9"/>
    <w:rsid w:val="00FB6603"/>
    <w:rsid w:val="00FB699B"/>
    <w:rsid w:val="00FB71B8"/>
    <w:rsid w:val="00FC020D"/>
    <w:rsid w:val="00FC0880"/>
    <w:rsid w:val="00FC1387"/>
    <w:rsid w:val="00FC1B3E"/>
    <w:rsid w:val="00FC1C0F"/>
    <w:rsid w:val="00FC1EFC"/>
    <w:rsid w:val="00FC1F1F"/>
    <w:rsid w:val="00FC2485"/>
    <w:rsid w:val="00FC24E1"/>
    <w:rsid w:val="00FC3219"/>
    <w:rsid w:val="00FC3681"/>
    <w:rsid w:val="00FC38CC"/>
    <w:rsid w:val="00FC38E7"/>
    <w:rsid w:val="00FC3BED"/>
    <w:rsid w:val="00FC4736"/>
    <w:rsid w:val="00FC47D5"/>
    <w:rsid w:val="00FC56E7"/>
    <w:rsid w:val="00FC5904"/>
    <w:rsid w:val="00FC72D9"/>
    <w:rsid w:val="00FC73E3"/>
    <w:rsid w:val="00FC7CA4"/>
    <w:rsid w:val="00FC7D45"/>
    <w:rsid w:val="00FC7F7E"/>
    <w:rsid w:val="00FD176D"/>
    <w:rsid w:val="00FD1C4D"/>
    <w:rsid w:val="00FD31F9"/>
    <w:rsid w:val="00FD3C46"/>
    <w:rsid w:val="00FD40D1"/>
    <w:rsid w:val="00FD41A5"/>
    <w:rsid w:val="00FD4542"/>
    <w:rsid w:val="00FD58AE"/>
    <w:rsid w:val="00FD5C4C"/>
    <w:rsid w:val="00FD5ED7"/>
    <w:rsid w:val="00FD5F66"/>
    <w:rsid w:val="00FD6DF8"/>
    <w:rsid w:val="00FD74A3"/>
    <w:rsid w:val="00FD7BE9"/>
    <w:rsid w:val="00FD7EEE"/>
    <w:rsid w:val="00FE2003"/>
    <w:rsid w:val="00FE2D37"/>
    <w:rsid w:val="00FE3751"/>
    <w:rsid w:val="00FE3840"/>
    <w:rsid w:val="00FE3E45"/>
    <w:rsid w:val="00FE42CB"/>
    <w:rsid w:val="00FE43CD"/>
    <w:rsid w:val="00FE46BF"/>
    <w:rsid w:val="00FE4DF3"/>
    <w:rsid w:val="00FE506C"/>
    <w:rsid w:val="00FF01B3"/>
    <w:rsid w:val="00FF01BA"/>
    <w:rsid w:val="00FF08FF"/>
    <w:rsid w:val="00FF0EC6"/>
    <w:rsid w:val="00FF0F8C"/>
    <w:rsid w:val="00FF1221"/>
    <w:rsid w:val="00FF1DB1"/>
    <w:rsid w:val="00FF219A"/>
    <w:rsid w:val="00FF270F"/>
    <w:rsid w:val="00FF36D4"/>
    <w:rsid w:val="00FF3F58"/>
    <w:rsid w:val="00FF456D"/>
    <w:rsid w:val="00FF4860"/>
    <w:rsid w:val="00FF4BA8"/>
    <w:rsid w:val="00FF4C05"/>
    <w:rsid w:val="00FF4EF2"/>
    <w:rsid w:val="00FF655D"/>
    <w:rsid w:val="00FF6D67"/>
    <w:rsid w:val="00FF7B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1D02607-531E-40C9-B43E-5634211B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074"/>
    <w:rPr>
      <w:sz w:val="24"/>
      <w:szCs w:val="24"/>
    </w:rPr>
  </w:style>
  <w:style w:type="paragraph" w:styleId="Ttulo1">
    <w:name w:val="heading 1"/>
    <w:aliases w:val="Capítulo,CAPÍTULO"/>
    <w:basedOn w:val="Normal"/>
    <w:next w:val="Normal"/>
    <w:link w:val="Ttulo1Char"/>
    <w:uiPriority w:val="9"/>
    <w:qFormat/>
    <w:rsid w:val="003A5074"/>
    <w:pPr>
      <w:keepNext/>
      <w:outlineLvl w:val="0"/>
    </w:pPr>
    <w:rPr>
      <w:rFonts w:ascii="Arial" w:hAnsi="Arial"/>
      <w:b/>
      <w:szCs w:val="20"/>
      <w:u w:val="single"/>
    </w:rPr>
  </w:style>
  <w:style w:type="paragraph" w:styleId="Ttulo2">
    <w:name w:val="heading 2"/>
    <w:aliases w:val="Item"/>
    <w:basedOn w:val="Normal"/>
    <w:next w:val="Normal"/>
    <w:link w:val="Ttulo2Char"/>
    <w:uiPriority w:val="9"/>
    <w:qFormat/>
    <w:rsid w:val="003A5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b/>
      <w:szCs w:val="20"/>
    </w:rPr>
  </w:style>
  <w:style w:type="paragraph" w:styleId="Ttulo3">
    <w:name w:val="heading 3"/>
    <w:aliases w:val="Subitem"/>
    <w:basedOn w:val="Normal"/>
    <w:next w:val="Normal"/>
    <w:link w:val="Ttulo3Char"/>
    <w:qFormat/>
    <w:rsid w:val="003A5074"/>
    <w:pPr>
      <w:keepNext/>
      <w:jc w:val="center"/>
      <w:outlineLvl w:val="2"/>
    </w:pPr>
    <w:rPr>
      <w:rFonts w:ascii="Arial" w:hAnsi="Arial"/>
      <w:b/>
      <w:szCs w:val="20"/>
    </w:rPr>
  </w:style>
  <w:style w:type="paragraph" w:styleId="Ttulo4">
    <w:name w:val="heading 4"/>
    <w:aliases w:val="E4,h:4,h4,Head4,4,H4,H41,H42,H43,H44,H45,ITT t4,PA Micro Section,tcl,tablecapl,a) b) c),Alínea"/>
    <w:basedOn w:val="Normal"/>
    <w:next w:val="Normal"/>
    <w:link w:val="Ttulo4Char"/>
    <w:qFormat/>
    <w:rsid w:val="003A5074"/>
    <w:pPr>
      <w:keepNext/>
      <w:jc w:val="center"/>
      <w:outlineLvl w:val="3"/>
    </w:pPr>
    <w:rPr>
      <w:sz w:val="28"/>
      <w:szCs w:val="20"/>
    </w:rPr>
  </w:style>
  <w:style w:type="paragraph" w:styleId="Ttulo5">
    <w:name w:val="heading 5"/>
    <w:basedOn w:val="Normal"/>
    <w:next w:val="Normal"/>
    <w:link w:val="Ttulo5Char"/>
    <w:qFormat/>
    <w:rsid w:val="003A5074"/>
    <w:pPr>
      <w:keepNext/>
      <w:shd w:val="pct25" w:color="auto" w:fill="auto"/>
      <w:jc w:val="center"/>
      <w:outlineLvl w:val="4"/>
    </w:pPr>
    <w:rPr>
      <w:b/>
      <w:sz w:val="28"/>
      <w:szCs w:val="20"/>
    </w:rPr>
  </w:style>
  <w:style w:type="paragraph" w:styleId="Ttulo6">
    <w:name w:val="heading 6"/>
    <w:aliases w:val="Nota"/>
    <w:basedOn w:val="Normal"/>
    <w:next w:val="Normal"/>
    <w:link w:val="Ttulo6Char"/>
    <w:qFormat/>
    <w:rsid w:val="003A5074"/>
    <w:pPr>
      <w:keepNext/>
      <w:jc w:val="center"/>
      <w:outlineLvl w:val="5"/>
    </w:pPr>
    <w:rPr>
      <w:b/>
      <w:sz w:val="28"/>
      <w:szCs w:val="20"/>
    </w:rPr>
  </w:style>
  <w:style w:type="paragraph" w:styleId="Ttulo7">
    <w:name w:val="heading 7"/>
    <w:aliases w:val="Fig.Tab.Gráf"/>
    <w:basedOn w:val="Normal"/>
    <w:next w:val="Normal"/>
    <w:link w:val="Ttulo7Char"/>
    <w:qFormat/>
    <w:rsid w:val="003A5074"/>
    <w:pPr>
      <w:keepNext/>
      <w:jc w:val="both"/>
      <w:outlineLvl w:val="6"/>
    </w:pPr>
    <w:rPr>
      <w:rFonts w:ascii="Arial Narrow" w:hAnsi="Arial Narrow"/>
      <w:b/>
      <w:bCs/>
      <w:sz w:val="22"/>
    </w:rPr>
  </w:style>
  <w:style w:type="paragraph" w:styleId="Ttulo8">
    <w:name w:val="heading 8"/>
    <w:aliases w:val="Anexo"/>
    <w:basedOn w:val="Normal"/>
    <w:next w:val="Normal"/>
    <w:link w:val="Ttulo8Char"/>
    <w:qFormat/>
    <w:rsid w:val="003A5074"/>
    <w:pPr>
      <w:keepNext/>
      <w:widowControl w:val="0"/>
      <w:jc w:val="center"/>
      <w:outlineLvl w:val="7"/>
    </w:pPr>
    <w:rPr>
      <w:rFonts w:ascii="Tahoma" w:hAnsi="Tahoma" w:cs="Tahoma"/>
      <w:b/>
      <w:snapToGrid w:val="0"/>
      <w:sz w:val="22"/>
      <w:szCs w:val="20"/>
    </w:rPr>
  </w:style>
  <w:style w:type="paragraph" w:styleId="Ttulo9">
    <w:name w:val="heading 9"/>
    <w:aliases w:val="ITT t9, progress,tt,ft,h9,Titre 91,progress"/>
    <w:basedOn w:val="Normal"/>
    <w:next w:val="Normal"/>
    <w:link w:val="Ttulo9Char"/>
    <w:qFormat/>
    <w:rsid w:val="003A50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Item da conclusão,Corpo de texto Char,Automática,Justificado,Depois de:  0 pt"/>
    <w:basedOn w:val="Normal"/>
    <w:link w:val="CorpodetextoChar2"/>
    <w:qFormat/>
    <w:rsid w:val="003A5074"/>
    <w:pPr>
      <w:spacing w:after="120"/>
    </w:pPr>
    <w:rPr>
      <w:rFonts w:ascii="Arial" w:hAnsi="Arial"/>
      <w:sz w:val="20"/>
      <w:szCs w:val="20"/>
    </w:rPr>
  </w:style>
  <w:style w:type="paragraph" w:customStyle="1" w:styleId="format1">
    <w:name w:val="format1"/>
    <w:basedOn w:val="Normal"/>
    <w:rsid w:val="003A5074"/>
    <w:pPr>
      <w:autoSpaceDE w:val="0"/>
      <w:autoSpaceDN w:val="0"/>
      <w:jc w:val="both"/>
    </w:pPr>
    <w:rPr>
      <w:rFonts w:eastAsia="Arial Unicode MS"/>
      <w:sz w:val="22"/>
      <w:szCs w:val="22"/>
    </w:rPr>
  </w:style>
  <w:style w:type="paragraph" w:styleId="Rodap">
    <w:name w:val="footer"/>
    <w:basedOn w:val="Normal"/>
    <w:link w:val="RodapChar"/>
    <w:uiPriority w:val="99"/>
    <w:rsid w:val="003A5074"/>
    <w:pPr>
      <w:tabs>
        <w:tab w:val="center" w:pos="4419"/>
        <w:tab w:val="right" w:pos="8838"/>
      </w:tabs>
    </w:pPr>
    <w:rPr>
      <w:rFonts w:ascii="Arial" w:hAnsi="Arial"/>
      <w:szCs w:val="20"/>
    </w:rPr>
  </w:style>
  <w:style w:type="paragraph" w:customStyle="1" w:styleId="xtab">
    <w:name w:val="x) tab"/>
    <w:basedOn w:val="Normal"/>
    <w:rsid w:val="003A5074"/>
    <w:pPr>
      <w:spacing w:before="40"/>
      <w:ind w:left="993" w:right="170" w:hanging="284"/>
      <w:jc w:val="both"/>
    </w:pPr>
    <w:rPr>
      <w:rFonts w:ascii="Arial" w:hAnsi="Arial" w:cs="Arial"/>
      <w:sz w:val="22"/>
      <w:szCs w:val="22"/>
    </w:rPr>
  </w:style>
  <w:style w:type="paragraph" w:customStyle="1" w:styleId="xxx">
    <w:name w:val="x.xx"/>
    <w:basedOn w:val="Normal"/>
    <w:rsid w:val="003A5074"/>
    <w:pPr>
      <w:keepLines/>
      <w:widowControl w:val="0"/>
      <w:spacing w:before="40" w:after="60"/>
      <w:ind w:left="709" w:hanging="709"/>
      <w:jc w:val="both"/>
    </w:pPr>
    <w:rPr>
      <w:rFonts w:ascii="Arial" w:hAnsi="Arial" w:cs="Arial"/>
      <w:sz w:val="22"/>
      <w:szCs w:val="22"/>
    </w:rPr>
  </w:style>
  <w:style w:type="paragraph" w:customStyle="1" w:styleId="xxx0">
    <w:name w:val="x.x.x"/>
    <w:basedOn w:val="Normal"/>
    <w:rsid w:val="003A5074"/>
    <w:pPr>
      <w:keepLines/>
      <w:widowControl w:val="0"/>
      <w:spacing w:before="40"/>
      <w:ind w:left="1276" w:hanging="710"/>
      <w:jc w:val="both"/>
    </w:pPr>
    <w:rPr>
      <w:rFonts w:ascii="Arial" w:hAnsi="Arial"/>
      <w:sz w:val="22"/>
      <w:szCs w:val="20"/>
    </w:rPr>
  </w:style>
  <w:style w:type="paragraph" w:customStyle="1" w:styleId="ANEXO">
    <w:name w:val="ANEXO"/>
    <w:basedOn w:val="Normal"/>
    <w:rsid w:val="003A5074"/>
    <w:pPr>
      <w:ind w:left="1134" w:hanging="1134"/>
      <w:jc w:val="both"/>
    </w:pPr>
    <w:rPr>
      <w:rFonts w:ascii="Arial" w:hAnsi="Arial"/>
      <w:sz w:val="20"/>
      <w:szCs w:val="20"/>
      <w:lang w:val="pt-PT"/>
    </w:rPr>
  </w:style>
  <w:style w:type="paragraph" w:customStyle="1" w:styleId="TextoATECH">
    <w:name w:val="&gt;&gt;&gt;Texto ATECH"/>
    <w:basedOn w:val="Normal"/>
    <w:rsid w:val="003A5074"/>
    <w:pPr>
      <w:spacing w:after="200" w:line="300" w:lineRule="atLeast"/>
      <w:jc w:val="both"/>
    </w:pPr>
    <w:rPr>
      <w:rFonts w:ascii="Arial" w:hAnsi="Arial"/>
      <w:sz w:val="22"/>
      <w:szCs w:val="20"/>
    </w:rPr>
  </w:style>
  <w:style w:type="paragraph" w:customStyle="1" w:styleId="font0">
    <w:name w:val="font0"/>
    <w:basedOn w:val="Normal"/>
    <w:rsid w:val="003A5074"/>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3A5074"/>
    <w:pPr>
      <w:spacing w:before="100" w:beforeAutospacing="1" w:after="100" w:afterAutospacing="1"/>
    </w:pPr>
    <w:rPr>
      <w:rFonts w:ascii="Arial" w:eastAsia="Arial Unicode MS" w:hAnsi="Arial" w:cs="Arial"/>
      <w:b/>
      <w:bCs/>
      <w:sz w:val="20"/>
      <w:szCs w:val="20"/>
    </w:rPr>
  </w:style>
  <w:style w:type="paragraph" w:customStyle="1" w:styleId="xl22">
    <w:name w:val="xl22"/>
    <w:basedOn w:val="Normal"/>
    <w:rsid w:val="003A507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23">
    <w:name w:val="xl23"/>
    <w:basedOn w:val="Normal"/>
    <w:rsid w:val="003A5074"/>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24">
    <w:name w:val="xl24"/>
    <w:basedOn w:val="Normal"/>
    <w:rsid w:val="003A5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3A507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3A5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7">
    <w:name w:val="xl27"/>
    <w:basedOn w:val="Normal"/>
    <w:rsid w:val="003A5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3A5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9">
    <w:name w:val="xl29"/>
    <w:basedOn w:val="Normal"/>
    <w:rsid w:val="003A5074"/>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3A5074"/>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rsid w:val="003A5074"/>
    <w:pPr>
      <w:spacing w:before="100" w:beforeAutospacing="1" w:after="100" w:afterAutospacing="1"/>
    </w:pPr>
    <w:rPr>
      <w:rFonts w:ascii="Arial" w:eastAsia="Arial Unicode MS" w:hAnsi="Arial" w:cs="Arial"/>
      <w:b/>
      <w:bCs/>
    </w:rPr>
  </w:style>
  <w:style w:type="paragraph" w:customStyle="1" w:styleId="xl32">
    <w:name w:val="xl32"/>
    <w:basedOn w:val="Normal"/>
    <w:rsid w:val="003A50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3A5074"/>
    <w:pPr>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3A5074"/>
    <w:pPr>
      <w:pBdr>
        <w:top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5">
    <w:name w:val="xl35"/>
    <w:basedOn w:val="Normal"/>
    <w:rsid w:val="003A5074"/>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6">
    <w:name w:val="xl36"/>
    <w:basedOn w:val="Normal"/>
    <w:rsid w:val="003A5074"/>
    <w:pPr>
      <w:pBdr>
        <w:lef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7">
    <w:name w:val="xl37"/>
    <w:basedOn w:val="Normal"/>
    <w:rsid w:val="003A5074"/>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8">
    <w:name w:val="xl38"/>
    <w:basedOn w:val="Normal"/>
    <w:rsid w:val="003A5074"/>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9">
    <w:name w:val="xl39"/>
    <w:basedOn w:val="Normal"/>
    <w:rsid w:val="003A5074"/>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0">
    <w:name w:val="xl40"/>
    <w:basedOn w:val="Normal"/>
    <w:rsid w:val="003A5074"/>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1">
    <w:name w:val="xl41"/>
    <w:basedOn w:val="Normal"/>
    <w:rsid w:val="003A5074"/>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2">
    <w:name w:val="xl42"/>
    <w:basedOn w:val="Normal"/>
    <w:rsid w:val="003A5074"/>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3">
    <w:name w:val="xl43"/>
    <w:basedOn w:val="Normal"/>
    <w:rsid w:val="003A5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4">
    <w:name w:val="xl44"/>
    <w:basedOn w:val="Normal"/>
    <w:rsid w:val="003A5074"/>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5">
    <w:name w:val="xl45"/>
    <w:basedOn w:val="Normal"/>
    <w:rsid w:val="003A5074"/>
    <w:pPr>
      <w:pBdr>
        <w:top w:val="single" w:sz="4" w:space="0" w:color="auto"/>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6">
    <w:name w:val="xl46"/>
    <w:basedOn w:val="Normal"/>
    <w:rsid w:val="003A5074"/>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7">
    <w:name w:val="xl47"/>
    <w:basedOn w:val="Normal"/>
    <w:rsid w:val="003A5074"/>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48">
    <w:name w:val="xl48"/>
    <w:basedOn w:val="Normal"/>
    <w:rsid w:val="003A5074"/>
    <w:pPr>
      <w:pBdr>
        <w:top w:val="double" w:sz="6"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49">
    <w:name w:val="xl49"/>
    <w:basedOn w:val="Normal"/>
    <w:rsid w:val="003A5074"/>
    <w:pPr>
      <w:pBdr>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0">
    <w:name w:val="xl50"/>
    <w:basedOn w:val="Normal"/>
    <w:rsid w:val="003A5074"/>
    <w:pPr>
      <w:pBdr>
        <w:top w:val="double" w:sz="6" w:space="0" w:color="auto"/>
        <w:left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1">
    <w:name w:val="xl51"/>
    <w:basedOn w:val="Normal"/>
    <w:rsid w:val="003A5074"/>
    <w:pPr>
      <w:pBdr>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2">
    <w:name w:val="xl52"/>
    <w:basedOn w:val="Normal"/>
    <w:rsid w:val="003A5074"/>
    <w:pPr>
      <w:pBdr>
        <w:top w:val="double" w:sz="6" w:space="0" w:color="auto"/>
        <w:left w:val="single" w:sz="4" w:space="0" w:color="auto"/>
        <w:bottom w:val="single" w:sz="4" w:space="0" w:color="auto"/>
        <w:right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3">
    <w:name w:val="xl53"/>
    <w:basedOn w:val="Normal"/>
    <w:rsid w:val="003A5074"/>
    <w:pPr>
      <w:pBdr>
        <w:top w:val="double" w:sz="6" w:space="0" w:color="auto"/>
        <w:left w:val="single" w:sz="4" w:space="0" w:color="auto"/>
        <w:bottom w:val="single" w:sz="4" w:space="0" w:color="auto"/>
      </w:pBdr>
      <w:shd w:val="clear" w:color="auto" w:fill="000080"/>
      <w:spacing w:before="100" w:beforeAutospacing="1" w:after="100" w:afterAutospacing="1"/>
      <w:jc w:val="center"/>
      <w:textAlignment w:val="center"/>
    </w:pPr>
    <w:rPr>
      <w:rFonts w:ascii="Arial Unicode MS" w:eastAsia="Arial Unicode MS" w:hAnsi="Arial Unicode MS" w:cs="Arial Unicode MS"/>
      <w:color w:val="FFFFFF"/>
    </w:rPr>
  </w:style>
  <w:style w:type="paragraph" w:customStyle="1" w:styleId="xl54">
    <w:name w:val="xl54"/>
    <w:basedOn w:val="Normal"/>
    <w:rsid w:val="003A5074"/>
    <w:pPr>
      <w:pBdr>
        <w:top w:val="single" w:sz="8" w:space="0" w:color="auto"/>
        <w:left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55">
    <w:name w:val="xl55"/>
    <w:basedOn w:val="Normal"/>
    <w:rsid w:val="003A5074"/>
    <w:pPr>
      <w:pBdr>
        <w:top w:val="single" w:sz="8" w:space="0" w:color="auto"/>
        <w:bottom w:val="single" w:sz="8" w:space="0" w:color="auto"/>
      </w:pBdr>
      <w:spacing w:before="100" w:beforeAutospacing="1" w:after="100" w:afterAutospacing="1"/>
      <w:jc w:val="center"/>
    </w:pPr>
    <w:rPr>
      <w:rFonts w:ascii="Arial" w:eastAsia="Arial Unicode MS" w:hAnsi="Arial" w:cs="Arial"/>
      <w:b/>
      <w:bCs/>
    </w:rPr>
  </w:style>
  <w:style w:type="paragraph" w:customStyle="1" w:styleId="xl56">
    <w:name w:val="xl56"/>
    <w:basedOn w:val="Normal"/>
    <w:rsid w:val="003A5074"/>
    <w:pPr>
      <w:pBdr>
        <w:top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character" w:styleId="Hyperlink">
    <w:name w:val="Hyperlink"/>
    <w:rsid w:val="003A5074"/>
    <w:rPr>
      <w:color w:val="0000FF"/>
      <w:u w:val="single"/>
    </w:rPr>
  </w:style>
  <w:style w:type="paragraph" w:styleId="Corpodetexto2">
    <w:name w:val="Body Text 2"/>
    <w:basedOn w:val="Normal"/>
    <w:link w:val="Corpodetexto2Char"/>
    <w:rsid w:val="003A5074"/>
    <w:pPr>
      <w:keepLines/>
      <w:jc w:val="both"/>
    </w:pPr>
    <w:rPr>
      <w:rFonts w:ascii="Arial" w:hAnsi="Arial"/>
      <w:sz w:val="32"/>
      <w:szCs w:val="20"/>
      <w:lang w:val="pt-PT"/>
    </w:rPr>
  </w:style>
  <w:style w:type="paragraph" w:styleId="Textoembloco">
    <w:name w:val="Block Text"/>
    <w:basedOn w:val="Normal"/>
    <w:rsid w:val="003A5074"/>
    <w:pPr>
      <w:spacing w:after="120" w:line="360" w:lineRule="auto"/>
      <w:ind w:left="709" w:right="850"/>
      <w:jc w:val="both"/>
    </w:pPr>
    <w:rPr>
      <w:i/>
      <w:szCs w:val="20"/>
    </w:rPr>
  </w:style>
  <w:style w:type="paragraph" w:styleId="Recuodecorpodetexto2">
    <w:name w:val="Body Text Indent 2"/>
    <w:basedOn w:val="Normal"/>
    <w:link w:val="Recuodecorpodetexto2Char"/>
    <w:semiHidden/>
    <w:rsid w:val="003A5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828"/>
      <w:jc w:val="right"/>
    </w:pPr>
    <w:rPr>
      <w:szCs w:val="20"/>
    </w:rPr>
  </w:style>
  <w:style w:type="paragraph" w:styleId="Recuodecorpodetexto3">
    <w:name w:val="Body Text Indent 3"/>
    <w:basedOn w:val="Normal"/>
    <w:link w:val="Recuodecorpodetexto3Char"/>
    <w:rsid w:val="003A5074"/>
    <w:pPr>
      <w:ind w:left="360"/>
    </w:pPr>
    <w:rPr>
      <w:szCs w:val="20"/>
    </w:rPr>
  </w:style>
  <w:style w:type="paragraph" w:styleId="Cabealho">
    <w:name w:val="header"/>
    <w:aliases w:val="hd,he,Cabeçalho superior,Heading 1a,Cabeçalho1,En-tête 1.1,En-tÍte 1.1,En-tÕte 1.1,En-t’te 1.1,En-títe 1.1,impresso G&amp;P"/>
    <w:basedOn w:val="Normal"/>
    <w:link w:val="CabealhoChar"/>
    <w:uiPriority w:val="99"/>
    <w:rsid w:val="003A5074"/>
    <w:pPr>
      <w:tabs>
        <w:tab w:val="center" w:pos="4419"/>
        <w:tab w:val="right" w:pos="8838"/>
      </w:tabs>
    </w:pPr>
    <w:rPr>
      <w:rFonts w:ascii="Arial" w:hAnsi="Arial"/>
      <w:szCs w:val="20"/>
    </w:rPr>
  </w:style>
  <w:style w:type="paragraph" w:styleId="Recuodecorpodetexto">
    <w:name w:val="Body Text Indent"/>
    <w:basedOn w:val="Normal"/>
    <w:link w:val="RecuodecorpodetextoChar"/>
    <w:rsid w:val="003A5074"/>
    <w:pPr>
      <w:spacing w:before="60"/>
      <w:ind w:left="709" w:hanging="709"/>
    </w:pPr>
    <w:rPr>
      <w:rFonts w:ascii="Arial" w:hAnsi="Arial"/>
      <w:sz w:val="18"/>
      <w:szCs w:val="20"/>
    </w:rPr>
  </w:style>
  <w:style w:type="paragraph" w:styleId="Legenda">
    <w:name w:val="caption"/>
    <w:basedOn w:val="Normal"/>
    <w:next w:val="Normal"/>
    <w:qFormat/>
    <w:rsid w:val="003A5074"/>
    <w:pPr>
      <w:ind w:firstLine="284"/>
    </w:pPr>
    <w:rPr>
      <w:rFonts w:ascii="Arial" w:hAnsi="Arial"/>
      <w:szCs w:val="20"/>
    </w:rPr>
  </w:style>
  <w:style w:type="paragraph" w:styleId="Lista">
    <w:name w:val="List"/>
    <w:basedOn w:val="Normal"/>
    <w:semiHidden/>
    <w:rsid w:val="003A5074"/>
    <w:pPr>
      <w:ind w:left="283" w:hanging="283"/>
    </w:pPr>
    <w:rPr>
      <w:rFonts w:ascii="Arial" w:hAnsi="Arial"/>
      <w:sz w:val="20"/>
      <w:szCs w:val="20"/>
    </w:rPr>
  </w:style>
  <w:style w:type="paragraph" w:customStyle="1" w:styleId="TCU-SemRecuoAcrdo">
    <w:name w:val="TCU - Sem Recuo Acórdão"/>
    <w:basedOn w:val="Normal"/>
    <w:rsid w:val="003A5074"/>
    <w:pPr>
      <w:tabs>
        <w:tab w:val="left" w:pos="1134"/>
      </w:tabs>
      <w:jc w:val="both"/>
    </w:pPr>
    <w:rPr>
      <w:szCs w:val="20"/>
    </w:rPr>
  </w:style>
  <w:style w:type="character" w:styleId="Nmerodepgina">
    <w:name w:val="page number"/>
    <w:basedOn w:val="Fontepargpadro"/>
    <w:semiHidden/>
    <w:rsid w:val="003A5074"/>
  </w:style>
  <w:style w:type="character" w:styleId="HiperlinkVisitado">
    <w:name w:val="FollowedHyperlink"/>
    <w:semiHidden/>
    <w:rsid w:val="003A5074"/>
    <w:rPr>
      <w:color w:val="800080"/>
      <w:u w:val="single"/>
    </w:rPr>
  </w:style>
  <w:style w:type="paragraph" w:styleId="Corpodetexto3">
    <w:name w:val="Body Text 3"/>
    <w:basedOn w:val="Normal"/>
    <w:link w:val="Corpodetexto3Char"/>
    <w:semiHidden/>
    <w:rsid w:val="003A5074"/>
    <w:pPr>
      <w:spacing w:after="120"/>
    </w:pPr>
    <w:rPr>
      <w:sz w:val="16"/>
      <w:szCs w:val="16"/>
    </w:rPr>
  </w:style>
  <w:style w:type="paragraph" w:customStyle="1" w:styleId="WW-Corpodetexto2">
    <w:name w:val="WW-Corpo de texto 2"/>
    <w:basedOn w:val="Normal"/>
    <w:rsid w:val="003A5074"/>
    <w:pPr>
      <w:widowControl w:val="0"/>
      <w:suppressAutoHyphens/>
      <w:jc w:val="both"/>
    </w:pPr>
    <w:rPr>
      <w:rFonts w:ascii="Arial" w:hAnsi="Arial" w:cs="Arial"/>
      <w:sz w:val="22"/>
      <w:szCs w:val="22"/>
    </w:rPr>
  </w:style>
  <w:style w:type="paragraph" w:customStyle="1" w:styleId="Texto">
    <w:name w:val="Texto"/>
    <w:basedOn w:val="Normal"/>
    <w:rsid w:val="003A5074"/>
    <w:pPr>
      <w:spacing w:before="120" w:after="120" w:line="360" w:lineRule="auto"/>
      <w:jc w:val="both"/>
    </w:pPr>
    <w:rPr>
      <w:szCs w:val="20"/>
    </w:rPr>
  </w:style>
  <w:style w:type="paragraph" w:customStyle="1" w:styleId="Corpodetexto21">
    <w:name w:val="Corpo de texto 21"/>
    <w:basedOn w:val="Normal"/>
    <w:rsid w:val="003A5074"/>
    <w:pPr>
      <w:jc w:val="both"/>
    </w:pPr>
    <w:rPr>
      <w:rFonts w:ascii="Arial" w:hAnsi="Arial"/>
      <w:szCs w:val="20"/>
    </w:rPr>
  </w:style>
  <w:style w:type="paragraph" w:customStyle="1" w:styleId="Default">
    <w:name w:val="Default"/>
    <w:rsid w:val="003A5074"/>
    <w:pPr>
      <w:widowControl w:val="0"/>
      <w:autoSpaceDE w:val="0"/>
      <w:autoSpaceDN w:val="0"/>
      <w:adjustRightInd w:val="0"/>
    </w:pPr>
    <w:rPr>
      <w:color w:val="000000"/>
      <w:sz w:val="24"/>
      <w:szCs w:val="24"/>
    </w:rPr>
  </w:style>
  <w:style w:type="paragraph" w:styleId="PargrafodaLista">
    <w:name w:val="List Paragraph"/>
    <w:basedOn w:val="Normal"/>
    <w:link w:val="PargrafodaListaChar"/>
    <w:uiPriority w:val="34"/>
    <w:qFormat/>
    <w:rsid w:val="003A5074"/>
    <w:pPr>
      <w:ind w:left="708"/>
    </w:pPr>
  </w:style>
  <w:style w:type="paragraph" w:styleId="Ttulo">
    <w:name w:val="Title"/>
    <w:basedOn w:val="Normal"/>
    <w:qFormat/>
    <w:rsid w:val="003A5074"/>
    <w:pPr>
      <w:jc w:val="center"/>
    </w:pPr>
    <w:rPr>
      <w:rFonts w:ascii="Arial" w:hAnsi="Arial" w:cs="Arial"/>
      <w:b/>
      <w:bCs/>
      <w:sz w:val="22"/>
    </w:rPr>
  </w:style>
  <w:style w:type="paragraph" w:styleId="Textodecomentrio">
    <w:name w:val="annotation text"/>
    <w:basedOn w:val="Normal"/>
    <w:link w:val="TextodecomentrioChar"/>
    <w:semiHidden/>
    <w:rsid w:val="003A5074"/>
    <w:rPr>
      <w:sz w:val="20"/>
      <w:szCs w:val="20"/>
    </w:rPr>
  </w:style>
  <w:style w:type="paragraph" w:customStyle="1" w:styleId="PargrafodaLista1">
    <w:name w:val="Parágrafo da Lista1"/>
    <w:basedOn w:val="Normal"/>
    <w:qFormat/>
    <w:rsid w:val="003A5074"/>
    <w:pPr>
      <w:ind w:left="708"/>
    </w:pPr>
  </w:style>
  <w:style w:type="paragraph" w:styleId="Textodebalo">
    <w:name w:val="Balloon Text"/>
    <w:basedOn w:val="Normal"/>
    <w:uiPriority w:val="99"/>
    <w:rsid w:val="003A5074"/>
    <w:rPr>
      <w:rFonts w:ascii="Tahoma" w:hAnsi="Tahoma" w:cs="Tahoma"/>
      <w:sz w:val="16"/>
      <w:szCs w:val="16"/>
    </w:rPr>
  </w:style>
  <w:style w:type="paragraph" w:customStyle="1" w:styleId="Normal1">
    <w:name w:val="Normal1"/>
    <w:basedOn w:val="Normal"/>
    <w:rsid w:val="003A5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Contedodatabela">
    <w:name w:val="Conteúdo da tabela"/>
    <w:basedOn w:val="Normal"/>
    <w:rsid w:val="003A5074"/>
    <w:pPr>
      <w:widowControl w:val="0"/>
      <w:suppressLineNumbers/>
      <w:suppressAutoHyphens/>
    </w:pPr>
    <w:rPr>
      <w:rFonts w:eastAsia="Lucida Sans Unicode"/>
      <w:kern w:val="1"/>
      <w:lang w:eastAsia="ar-SA"/>
    </w:rPr>
  </w:style>
  <w:style w:type="paragraph" w:customStyle="1" w:styleId="P30">
    <w:name w:val="P30"/>
    <w:basedOn w:val="Normal"/>
    <w:rsid w:val="003A5074"/>
    <w:pPr>
      <w:jc w:val="both"/>
    </w:pPr>
    <w:rPr>
      <w:b/>
      <w:bCs/>
    </w:rPr>
  </w:style>
  <w:style w:type="paragraph" w:customStyle="1" w:styleId="Anexos">
    <w:name w:val="Anexos"/>
    <w:next w:val="Normal"/>
    <w:rsid w:val="003A5074"/>
    <w:pPr>
      <w:tabs>
        <w:tab w:val="num" w:pos="3218"/>
      </w:tabs>
      <w:spacing w:before="360"/>
      <w:ind w:left="3028" w:hanging="170"/>
    </w:pPr>
    <w:rPr>
      <w:sz w:val="24"/>
    </w:rPr>
  </w:style>
  <w:style w:type="numbering" w:customStyle="1" w:styleId="Estilo11">
    <w:name w:val="Estilo11"/>
    <w:uiPriority w:val="99"/>
    <w:rsid w:val="007F7264"/>
    <w:pPr>
      <w:numPr>
        <w:numId w:val="1"/>
      </w:numPr>
    </w:pPr>
  </w:style>
  <w:style w:type="numbering" w:customStyle="1" w:styleId="Estilo28">
    <w:name w:val="Estilo28"/>
    <w:uiPriority w:val="99"/>
    <w:rsid w:val="007F7264"/>
    <w:pPr>
      <w:numPr>
        <w:numId w:val="2"/>
      </w:numPr>
    </w:pPr>
  </w:style>
  <w:style w:type="numbering" w:customStyle="1" w:styleId="Estilo6">
    <w:name w:val="Estilo6"/>
    <w:uiPriority w:val="99"/>
    <w:rsid w:val="004C2E98"/>
    <w:pPr>
      <w:numPr>
        <w:numId w:val="3"/>
      </w:numPr>
    </w:pPr>
  </w:style>
  <w:style w:type="numbering" w:customStyle="1" w:styleId="Estilo13">
    <w:name w:val="Estilo13"/>
    <w:uiPriority w:val="99"/>
    <w:rsid w:val="004C2E98"/>
    <w:pPr>
      <w:numPr>
        <w:numId w:val="4"/>
      </w:numPr>
    </w:pPr>
  </w:style>
  <w:style w:type="numbering" w:customStyle="1" w:styleId="Estilo14">
    <w:name w:val="Estilo14"/>
    <w:uiPriority w:val="99"/>
    <w:rsid w:val="00BA3D40"/>
    <w:pPr>
      <w:numPr>
        <w:numId w:val="5"/>
      </w:numPr>
    </w:pPr>
  </w:style>
  <w:style w:type="numbering" w:customStyle="1" w:styleId="Estilo9">
    <w:name w:val="Estilo9"/>
    <w:uiPriority w:val="99"/>
    <w:rsid w:val="00B573E7"/>
    <w:pPr>
      <w:numPr>
        <w:numId w:val="6"/>
      </w:numPr>
    </w:pPr>
  </w:style>
  <w:style w:type="numbering" w:customStyle="1" w:styleId="Estilo43">
    <w:name w:val="Estilo43"/>
    <w:uiPriority w:val="99"/>
    <w:rsid w:val="0067511C"/>
    <w:pPr>
      <w:numPr>
        <w:numId w:val="7"/>
      </w:numPr>
    </w:pPr>
  </w:style>
  <w:style w:type="numbering" w:customStyle="1" w:styleId="Estilo17">
    <w:name w:val="Estilo17"/>
    <w:uiPriority w:val="99"/>
    <w:rsid w:val="00473A95"/>
    <w:pPr>
      <w:numPr>
        <w:numId w:val="8"/>
      </w:numPr>
    </w:pPr>
  </w:style>
  <w:style w:type="numbering" w:customStyle="1" w:styleId="Estilo27">
    <w:name w:val="Estilo27"/>
    <w:uiPriority w:val="99"/>
    <w:rsid w:val="00B5327A"/>
    <w:pPr>
      <w:numPr>
        <w:numId w:val="9"/>
      </w:numPr>
    </w:pPr>
  </w:style>
  <w:style w:type="numbering" w:customStyle="1" w:styleId="Estilo10">
    <w:name w:val="Estilo10"/>
    <w:uiPriority w:val="99"/>
    <w:rsid w:val="00E746DC"/>
    <w:pPr>
      <w:numPr>
        <w:numId w:val="10"/>
      </w:numPr>
    </w:pPr>
  </w:style>
  <w:style w:type="numbering" w:customStyle="1" w:styleId="Estilo26">
    <w:name w:val="Estilo26"/>
    <w:uiPriority w:val="99"/>
    <w:rsid w:val="00466233"/>
    <w:pPr>
      <w:numPr>
        <w:numId w:val="11"/>
      </w:numPr>
    </w:pPr>
  </w:style>
  <w:style w:type="numbering" w:customStyle="1" w:styleId="Estilo44">
    <w:name w:val="Estilo44"/>
    <w:uiPriority w:val="99"/>
    <w:rsid w:val="00466233"/>
    <w:pPr>
      <w:numPr>
        <w:numId w:val="12"/>
      </w:numPr>
    </w:pPr>
  </w:style>
  <w:style w:type="numbering" w:customStyle="1" w:styleId="Estilo20">
    <w:name w:val="Estilo20"/>
    <w:uiPriority w:val="99"/>
    <w:rsid w:val="00515B6B"/>
    <w:pPr>
      <w:numPr>
        <w:numId w:val="13"/>
      </w:numPr>
    </w:pPr>
  </w:style>
  <w:style w:type="character" w:styleId="Refdecomentrio">
    <w:name w:val="annotation reference"/>
    <w:semiHidden/>
    <w:rsid w:val="00C30BC3"/>
    <w:rPr>
      <w:sz w:val="16"/>
      <w:szCs w:val="16"/>
    </w:rPr>
  </w:style>
  <w:style w:type="paragraph" w:customStyle="1" w:styleId="PargrafodaLista10">
    <w:name w:val="Parágrafo da Lista1"/>
    <w:basedOn w:val="Normal"/>
    <w:qFormat/>
    <w:rsid w:val="00C30BC3"/>
    <w:pPr>
      <w:ind w:left="708"/>
    </w:pPr>
  </w:style>
  <w:style w:type="character" w:customStyle="1" w:styleId="TextodebaloChar">
    <w:name w:val="Texto de balão Char"/>
    <w:uiPriority w:val="99"/>
    <w:rsid w:val="00C30BC3"/>
    <w:rPr>
      <w:rFonts w:ascii="Tahoma" w:hAnsi="Tahoma" w:cs="Tahoma"/>
      <w:sz w:val="16"/>
      <w:szCs w:val="16"/>
    </w:rPr>
  </w:style>
  <w:style w:type="table" w:styleId="Tabelacomgrade">
    <w:name w:val="Table Grid"/>
    <w:basedOn w:val="Tabelanormal"/>
    <w:uiPriority w:val="59"/>
    <w:rsid w:val="00C30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cuodecorpodetexto3Char">
    <w:name w:val="Recuo de corpo de texto 3 Char"/>
    <w:link w:val="Recuodecorpodetexto3"/>
    <w:locked/>
    <w:rsid w:val="00C30BC3"/>
    <w:rPr>
      <w:sz w:val="24"/>
    </w:rPr>
  </w:style>
  <w:style w:type="character" w:customStyle="1" w:styleId="TextodecomentrioChar">
    <w:name w:val="Texto de comentário Char"/>
    <w:link w:val="Textodecomentrio"/>
    <w:semiHidden/>
    <w:rsid w:val="00C30BC3"/>
  </w:style>
  <w:style w:type="numbering" w:customStyle="1" w:styleId="Estilo36">
    <w:name w:val="Estilo36"/>
    <w:uiPriority w:val="99"/>
    <w:rsid w:val="00C30BC3"/>
    <w:pPr>
      <w:numPr>
        <w:numId w:val="14"/>
      </w:numPr>
    </w:pPr>
  </w:style>
  <w:style w:type="numbering" w:customStyle="1" w:styleId="Estilo19">
    <w:name w:val="Estilo19"/>
    <w:uiPriority w:val="99"/>
    <w:rsid w:val="00C30BC3"/>
    <w:pPr>
      <w:numPr>
        <w:numId w:val="15"/>
      </w:numPr>
    </w:pPr>
  </w:style>
  <w:style w:type="numbering" w:customStyle="1" w:styleId="Estilo23">
    <w:name w:val="Estilo23"/>
    <w:uiPriority w:val="99"/>
    <w:rsid w:val="00C30BC3"/>
    <w:pPr>
      <w:numPr>
        <w:numId w:val="16"/>
      </w:numPr>
    </w:pPr>
  </w:style>
  <w:style w:type="numbering" w:customStyle="1" w:styleId="Estilo35">
    <w:name w:val="Estilo35"/>
    <w:uiPriority w:val="99"/>
    <w:rsid w:val="00C30BC3"/>
    <w:pPr>
      <w:numPr>
        <w:numId w:val="17"/>
      </w:numPr>
    </w:pPr>
  </w:style>
  <w:style w:type="numbering" w:customStyle="1" w:styleId="Estilo38">
    <w:name w:val="Estilo38"/>
    <w:uiPriority w:val="99"/>
    <w:rsid w:val="00C30BC3"/>
    <w:pPr>
      <w:numPr>
        <w:numId w:val="18"/>
      </w:numPr>
    </w:pPr>
  </w:style>
  <w:style w:type="numbering" w:customStyle="1" w:styleId="Estilo18">
    <w:name w:val="Estilo18"/>
    <w:uiPriority w:val="99"/>
    <w:rsid w:val="00C30BC3"/>
    <w:pPr>
      <w:numPr>
        <w:numId w:val="19"/>
      </w:numPr>
    </w:pPr>
  </w:style>
  <w:style w:type="numbering" w:customStyle="1" w:styleId="Estilo33">
    <w:name w:val="Estilo33"/>
    <w:uiPriority w:val="99"/>
    <w:rsid w:val="00C30BC3"/>
    <w:pPr>
      <w:numPr>
        <w:numId w:val="20"/>
      </w:numPr>
    </w:pPr>
  </w:style>
  <w:style w:type="numbering" w:customStyle="1" w:styleId="Estilo40">
    <w:name w:val="Estilo40"/>
    <w:uiPriority w:val="99"/>
    <w:rsid w:val="00C30BC3"/>
    <w:pPr>
      <w:numPr>
        <w:numId w:val="21"/>
      </w:numPr>
    </w:pPr>
  </w:style>
  <w:style w:type="numbering" w:customStyle="1" w:styleId="Estilo37">
    <w:name w:val="Estilo37"/>
    <w:uiPriority w:val="99"/>
    <w:rsid w:val="00C30BC3"/>
    <w:pPr>
      <w:numPr>
        <w:numId w:val="22"/>
      </w:numPr>
    </w:pPr>
  </w:style>
  <w:style w:type="numbering" w:customStyle="1" w:styleId="Estilo1">
    <w:name w:val="Estilo1"/>
    <w:uiPriority w:val="99"/>
    <w:rsid w:val="00C30BC3"/>
    <w:pPr>
      <w:numPr>
        <w:numId w:val="23"/>
      </w:numPr>
    </w:pPr>
  </w:style>
  <w:style w:type="numbering" w:customStyle="1" w:styleId="Estilo30">
    <w:name w:val="Estilo30"/>
    <w:uiPriority w:val="99"/>
    <w:rsid w:val="00C30BC3"/>
    <w:pPr>
      <w:numPr>
        <w:numId w:val="24"/>
      </w:numPr>
    </w:pPr>
  </w:style>
  <w:style w:type="numbering" w:customStyle="1" w:styleId="Estilo15">
    <w:name w:val="Estilo15"/>
    <w:uiPriority w:val="99"/>
    <w:rsid w:val="00C30BC3"/>
    <w:pPr>
      <w:numPr>
        <w:numId w:val="25"/>
      </w:numPr>
    </w:pPr>
  </w:style>
  <w:style w:type="numbering" w:customStyle="1" w:styleId="Estilo25">
    <w:name w:val="Estilo25"/>
    <w:uiPriority w:val="99"/>
    <w:rsid w:val="00C30BC3"/>
    <w:pPr>
      <w:numPr>
        <w:numId w:val="26"/>
      </w:numPr>
    </w:pPr>
  </w:style>
  <w:style w:type="numbering" w:customStyle="1" w:styleId="Estilo8">
    <w:name w:val="Estilo8"/>
    <w:uiPriority w:val="99"/>
    <w:rsid w:val="00C30BC3"/>
    <w:pPr>
      <w:numPr>
        <w:numId w:val="27"/>
      </w:numPr>
    </w:pPr>
  </w:style>
  <w:style w:type="numbering" w:customStyle="1" w:styleId="Estilo22">
    <w:name w:val="Estilo22"/>
    <w:uiPriority w:val="99"/>
    <w:rsid w:val="00C30BC3"/>
    <w:pPr>
      <w:numPr>
        <w:numId w:val="28"/>
      </w:numPr>
    </w:pPr>
  </w:style>
  <w:style w:type="numbering" w:customStyle="1" w:styleId="Estilo5">
    <w:name w:val="Estilo5"/>
    <w:uiPriority w:val="99"/>
    <w:rsid w:val="00C30BC3"/>
    <w:pPr>
      <w:numPr>
        <w:numId w:val="29"/>
      </w:numPr>
    </w:pPr>
  </w:style>
  <w:style w:type="numbering" w:customStyle="1" w:styleId="Estilo24">
    <w:name w:val="Estilo24"/>
    <w:uiPriority w:val="99"/>
    <w:rsid w:val="00C30BC3"/>
    <w:pPr>
      <w:numPr>
        <w:numId w:val="30"/>
      </w:numPr>
    </w:pPr>
  </w:style>
  <w:style w:type="numbering" w:customStyle="1" w:styleId="Estilo42">
    <w:name w:val="Estilo42"/>
    <w:uiPriority w:val="99"/>
    <w:rsid w:val="00C30BC3"/>
    <w:pPr>
      <w:numPr>
        <w:numId w:val="31"/>
      </w:numPr>
    </w:pPr>
  </w:style>
  <w:style w:type="numbering" w:customStyle="1" w:styleId="Estilo3">
    <w:name w:val="Estilo3"/>
    <w:uiPriority w:val="99"/>
    <w:rsid w:val="00C30BC3"/>
    <w:pPr>
      <w:numPr>
        <w:numId w:val="32"/>
      </w:numPr>
    </w:pPr>
  </w:style>
  <w:style w:type="numbering" w:customStyle="1" w:styleId="Estilo32">
    <w:name w:val="Estilo32"/>
    <w:uiPriority w:val="99"/>
    <w:rsid w:val="00C30BC3"/>
    <w:pPr>
      <w:numPr>
        <w:numId w:val="33"/>
      </w:numPr>
    </w:pPr>
  </w:style>
  <w:style w:type="numbering" w:customStyle="1" w:styleId="Estilo41">
    <w:name w:val="Estilo41"/>
    <w:uiPriority w:val="99"/>
    <w:rsid w:val="00C30BC3"/>
    <w:pPr>
      <w:numPr>
        <w:numId w:val="34"/>
      </w:numPr>
    </w:pPr>
  </w:style>
  <w:style w:type="numbering" w:customStyle="1" w:styleId="Estilo39">
    <w:name w:val="Estilo39"/>
    <w:uiPriority w:val="99"/>
    <w:rsid w:val="00C30BC3"/>
    <w:pPr>
      <w:numPr>
        <w:numId w:val="35"/>
      </w:numPr>
    </w:pPr>
  </w:style>
  <w:style w:type="numbering" w:customStyle="1" w:styleId="Estilo34">
    <w:name w:val="Estilo34"/>
    <w:uiPriority w:val="99"/>
    <w:rsid w:val="00C30BC3"/>
    <w:pPr>
      <w:numPr>
        <w:numId w:val="36"/>
      </w:numPr>
    </w:pPr>
  </w:style>
  <w:style w:type="numbering" w:customStyle="1" w:styleId="Estilo21">
    <w:name w:val="Estilo21"/>
    <w:uiPriority w:val="99"/>
    <w:rsid w:val="00C30BC3"/>
    <w:pPr>
      <w:numPr>
        <w:numId w:val="37"/>
      </w:numPr>
    </w:pPr>
  </w:style>
  <w:style w:type="numbering" w:customStyle="1" w:styleId="Estilo31">
    <w:name w:val="Estilo31"/>
    <w:uiPriority w:val="99"/>
    <w:rsid w:val="00C30BC3"/>
    <w:pPr>
      <w:numPr>
        <w:numId w:val="38"/>
      </w:numPr>
    </w:pPr>
  </w:style>
  <w:style w:type="numbering" w:customStyle="1" w:styleId="Estilo29">
    <w:name w:val="Estilo29"/>
    <w:uiPriority w:val="99"/>
    <w:rsid w:val="00C30BC3"/>
    <w:pPr>
      <w:numPr>
        <w:numId w:val="39"/>
      </w:numPr>
    </w:pPr>
  </w:style>
  <w:style w:type="numbering" w:customStyle="1" w:styleId="Estilo12">
    <w:name w:val="Estilo12"/>
    <w:uiPriority w:val="99"/>
    <w:rsid w:val="00C30BC3"/>
    <w:pPr>
      <w:numPr>
        <w:numId w:val="40"/>
      </w:numPr>
    </w:pPr>
  </w:style>
  <w:style w:type="numbering" w:customStyle="1" w:styleId="Estilo16">
    <w:name w:val="Estilo16"/>
    <w:uiPriority w:val="99"/>
    <w:rsid w:val="00C30BC3"/>
    <w:pPr>
      <w:numPr>
        <w:numId w:val="41"/>
      </w:numPr>
    </w:pPr>
  </w:style>
  <w:style w:type="numbering" w:customStyle="1" w:styleId="Estilo7">
    <w:name w:val="Estilo7"/>
    <w:uiPriority w:val="99"/>
    <w:rsid w:val="00C30BC3"/>
    <w:pPr>
      <w:numPr>
        <w:numId w:val="42"/>
      </w:numPr>
    </w:pPr>
  </w:style>
  <w:style w:type="numbering" w:customStyle="1" w:styleId="Estilo4">
    <w:name w:val="Estilo4"/>
    <w:uiPriority w:val="99"/>
    <w:rsid w:val="00C30BC3"/>
    <w:pPr>
      <w:numPr>
        <w:numId w:val="43"/>
      </w:numPr>
    </w:pPr>
  </w:style>
  <w:style w:type="numbering" w:customStyle="1" w:styleId="Estilo2">
    <w:name w:val="Estilo2"/>
    <w:uiPriority w:val="99"/>
    <w:rsid w:val="00C30BC3"/>
    <w:pPr>
      <w:numPr>
        <w:numId w:val="44"/>
      </w:numPr>
    </w:pPr>
  </w:style>
  <w:style w:type="paragraph" w:styleId="Reviso">
    <w:name w:val="Revision"/>
    <w:hidden/>
    <w:uiPriority w:val="99"/>
    <w:rsid w:val="00C30BC3"/>
    <w:rPr>
      <w:sz w:val="24"/>
      <w:szCs w:val="24"/>
    </w:rPr>
  </w:style>
  <w:style w:type="character" w:customStyle="1" w:styleId="RodapChar">
    <w:name w:val="Rodapé Char"/>
    <w:link w:val="Rodap"/>
    <w:uiPriority w:val="99"/>
    <w:rsid w:val="00C30BC3"/>
    <w:rPr>
      <w:rFonts w:ascii="Arial" w:hAnsi="Arial"/>
      <w:sz w:val="24"/>
    </w:rPr>
  </w:style>
  <w:style w:type="character" w:customStyle="1" w:styleId="Ttulo1Char">
    <w:name w:val="Título 1 Char"/>
    <w:aliases w:val="Capítulo Char,CAPÍTULO Char"/>
    <w:link w:val="Ttulo1"/>
    <w:uiPriority w:val="9"/>
    <w:rsid w:val="00311775"/>
    <w:rPr>
      <w:rFonts w:ascii="Arial" w:hAnsi="Arial"/>
      <w:b/>
      <w:sz w:val="24"/>
      <w:u w:val="single"/>
    </w:rPr>
  </w:style>
  <w:style w:type="paragraph" w:styleId="NormalWeb">
    <w:name w:val="Normal (Web)"/>
    <w:basedOn w:val="Normal"/>
    <w:uiPriority w:val="99"/>
    <w:rsid w:val="00F4446A"/>
    <w:pPr>
      <w:spacing w:before="100" w:beforeAutospacing="1" w:after="100" w:afterAutospacing="1"/>
    </w:pPr>
  </w:style>
  <w:style w:type="paragraph" w:customStyle="1" w:styleId="Corpodotexto">
    <w:name w:val="Corpo do texto"/>
    <w:rsid w:val="00F4446A"/>
    <w:pPr>
      <w:tabs>
        <w:tab w:val="left" w:pos="397"/>
      </w:tabs>
      <w:autoSpaceDE w:val="0"/>
      <w:autoSpaceDN w:val="0"/>
      <w:adjustRightInd w:val="0"/>
      <w:spacing w:after="113" w:line="200" w:lineRule="atLeast"/>
      <w:jc w:val="both"/>
    </w:pPr>
    <w:rPr>
      <w:rFonts w:ascii="Frutiger-Roman" w:hAnsi="Frutiger-Roman"/>
      <w:color w:val="000000"/>
      <w:sz w:val="17"/>
      <w:szCs w:val="17"/>
    </w:rPr>
  </w:style>
  <w:style w:type="paragraph" w:styleId="Textodenotaderodap">
    <w:name w:val="footnote text"/>
    <w:basedOn w:val="Normal"/>
    <w:link w:val="TextodenotaderodapChar"/>
    <w:semiHidden/>
    <w:rsid w:val="00F4446A"/>
    <w:rPr>
      <w:sz w:val="20"/>
      <w:szCs w:val="20"/>
    </w:rPr>
  </w:style>
  <w:style w:type="character" w:customStyle="1" w:styleId="TextodenotaderodapChar">
    <w:name w:val="Texto de nota de rodapé Char"/>
    <w:basedOn w:val="Fontepargpadro"/>
    <w:link w:val="Textodenotaderodap"/>
    <w:semiHidden/>
    <w:rsid w:val="00F4446A"/>
  </w:style>
  <w:style w:type="character" w:styleId="Refdenotaderodap">
    <w:name w:val="footnote reference"/>
    <w:semiHidden/>
    <w:rsid w:val="00F4446A"/>
    <w:rPr>
      <w:vertAlign w:val="superscript"/>
    </w:rPr>
  </w:style>
  <w:style w:type="paragraph" w:styleId="Pr-formataoHTML">
    <w:name w:val="HTML Preformatted"/>
    <w:basedOn w:val="Normal"/>
    <w:link w:val="Pr-formataoHTMLChar"/>
    <w:uiPriority w:val="99"/>
    <w:semiHidden/>
    <w:rsid w:val="00F44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66"/>
      <w:sz w:val="20"/>
      <w:szCs w:val="20"/>
    </w:rPr>
  </w:style>
  <w:style w:type="character" w:customStyle="1" w:styleId="Pr-formataoHTMLChar">
    <w:name w:val="Pré-formatação HTML Char"/>
    <w:link w:val="Pr-formataoHTML"/>
    <w:uiPriority w:val="99"/>
    <w:semiHidden/>
    <w:rsid w:val="00F4446A"/>
    <w:rPr>
      <w:rFonts w:ascii="Arial Unicode MS" w:eastAsia="Arial Unicode MS" w:hAnsi="Arial Unicode MS" w:cs="Arial Unicode MS"/>
      <w:color w:val="000066"/>
    </w:rPr>
  </w:style>
  <w:style w:type="character" w:styleId="Forte">
    <w:name w:val="Strong"/>
    <w:qFormat/>
    <w:rsid w:val="00F4446A"/>
    <w:rPr>
      <w:b/>
      <w:bCs/>
    </w:rPr>
  </w:style>
  <w:style w:type="character" w:customStyle="1" w:styleId="postbody1">
    <w:name w:val="postbody1"/>
    <w:rsid w:val="00F4446A"/>
    <w:rPr>
      <w:spacing w:val="270"/>
      <w:sz w:val="18"/>
      <w:szCs w:val="18"/>
    </w:rPr>
  </w:style>
  <w:style w:type="character" w:customStyle="1" w:styleId="apple-converted-space">
    <w:name w:val="apple-converted-space"/>
    <w:rsid w:val="00F4446A"/>
  </w:style>
  <w:style w:type="numbering" w:customStyle="1" w:styleId="Estilo45">
    <w:name w:val="Estilo45"/>
    <w:uiPriority w:val="99"/>
    <w:rsid w:val="00F4446A"/>
    <w:pPr>
      <w:numPr>
        <w:numId w:val="45"/>
      </w:numPr>
    </w:pPr>
  </w:style>
  <w:style w:type="character" w:customStyle="1" w:styleId="RecuodecorpodetextoChar">
    <w:name w:val="Recuo de corpo de texto Char"/>
    <w:link w:val="Recuodecorpodetexto"/>
    <w:rsid w:val="000E3D8E"/>
    <w:rPr>
      <w:rFonts w:ascii="Arial" w:hAnsi="Arial"/>
      <w:sz w:val="18"/>
    </w:rPr>
  </w:style>
  <w:style w:type="paragraph" w:customStyle="1" w:styleId="PENG">
    <w:name w:val="PENG@"/>
    <w:basedOn w:val="Normal"/>
    <w:autoRedefine/>
    <w:rsid w:val="00031660"/>
    <w:pPr>
      <w:keepNext/>
      <w:tabs>
        <w:tab w:val="left" w:pos="1134"/>
      </w:tabs>
      <w:jc w:val="center"/>
    </w:pPr>
    <w:rPr>
      <w:b/>
      <w:bCs/>
      <w:caps/>
      <w:sz w:val="28"/>
    </w:rPr>
  </w:style>
  <w:style w:type="character" w:customStyle="1" w:styleId="apple-style-span">
    <w:name w:val="apple-style-span"/>
    <w:rsid w:val="00031660"/>
  </w:style>
  <w:style w:type="paragraph" w:customStyle="1" w:styleId="McTitulo">
    <w:name w:val="Mc_Titulo"/>
    <w:basedOn w:val="Normal"/>
    <w:rsid w:val="00031660"/>
    <w:pPr>
      <w:keepNext/>
      <w:spacing w:before="240" w:after="120"/>
      <w:jc w:val="both"/>
    </w:pPr>
    <w:rPr>
      <w:rFonts w:ascii="Tahoma" w:hAnsi="Tahoma"/>
      <w:b/>
      <w:bCs/>
    </w:rPr>
  </w:style>
  <w:style w:type="character" w:customStyle="1" w:styleId="TtuloChar">
    <w:name w:val="Título Char"/>
    <w:rsid w:val="00031660"/>
    <w:rPr>
      <w:rFonts w:ascii="Arial" w:hAnsi="Arial" w:cs="Arial"/>
      <w:b/>
      <w:bCs/>
      <w:sz w:val="22"/>
      <w:szCs w:val="24"/>
    </w:rPr>
  </w:style>
  <w:style w:type="paragraph" w:customStyle="1" w:styleId="texto1">
    <w:name w:val="texto1"/>
    <w:basedOn w:val="Normal"/>
    <w:rsid w:val="00031660"/>
    <w:pPr>
      <w:tabs>
        <w:tab w:val="left" w:leader="dot" w:pos="8505"/>
      </w:tabs>
      <w:spacing w:line="360" w:lineRule="auto"/>
      <w:ind w:firstLine="1418"/>
      <w:jc w:val="both"/>
    </w:pPr>
    <w:rPr>
      <w:rFonts w:ascii="Courier New" w:hAnsi="Courier New"/>
      <w:b/>
      <w:snapToGrid w:val="0"/>
      <w:szCs w:val="20"/>
    </w:rPr>
  </w:style>
  <w:style w:type="paragraph" w:customStyle="1" w:styleId="ABCD">
    <w:name w:val="ABCD"/>
    <w:rsid w:val="00031660"/>
    <w:rPr>
      <w:b/>
      <w:caps/>
      <w:sz w:val="24"/>
    </w:rPr>
  </w:style>
  <w:style w:type="paragraph" w:customStyle="1" w:styleId="TT2">
    <w:name w:val="TÍT. 2"/>
    <w:basedOn w:val="Corpodetexto"/>
    <w:rsid w:val="00031660"/>
    <w:pPr>
      <w:spacing w:before="120"/>
      <w:jc w:val="both"/>
    </w:pPr>
    <w:rPr>
      <w:rFonts w:cs="Arial"/>
      <w:b/>
      <w:sz w:val="22"/>
    </w:rPr>
  </w:style>
  <w:style w:type="character" w:customStyle="1" w:styleId="Ttulo5Char">
    <w:name w:val="Título 5 Char"/>
    <w:link w:val="Ttulo5"/>
    <w:rsid w:val="00031660"/>
    <w:rPr>
      <w:b/>
      <w:sz w:val="28"/>
      <w:shd w:val="pct25" w:color="auto" w:fill="auto"/>
    </w:rPr>
  </w:style>
  <w:style w:type="paragraph" w:styleId="Textodenotadefim">
    <w:name w:val="endnote text"/>
    <w:basedOn w:val="Normal"/>
    <w:link w:val="TextodenotadefimChar"/>
    <w:uiPriority w:val="99"/>
    <w:semiHidden/>
    <w:unhideWhenUsed/>
    <w:rsid w:val="00031660"/>
    <w:rPr>
      <w:sz w:val="20"/>
      <w:szCs w:val="20"/>
    </w:rPr>
  </w:style>
  <w:style w:type="character" w:customStyle="1" w:styleId="TextodenotadefimChar">
    <w:name w:val="Texto de nota de fim Char"/>
    <w:basedOn w:val="Fontepargpadro"/>
    <w:link w:val="Textodenotadefim"/>
    <w:uiPriority w:val="99"/>
    <w:semiHidden/>
    <w:rsid w:val="00031660"/>
  </w:style>
  <w:style w:type="character" w:styleId="Refdenotadefim">
    <w:name w:val="endnote reference"/>
    <w:uiPriority w:val="99"/>
    <w:semiHidden/>
    <w:unhideWhenUsed/>
    <w:rsid w:val="00031660"/>
    <w:rPr>
      <w:vertAlign w:val="superscript"/>
    </w:rPr>
  </w:style>
  <w:style w:type="paragraph" w:styleId="Assuntodocomentrio">
    <w:name w:val="annotation subject"/>
    <w:basedOn w:val="Textodecomentrio"/>
    <w:next w:val="Textodecomentrio"/>
    <w:link w:val="AssuntodocomentrioChar"/>
    <w:uiPriority w:val="99"/>
    <w:unhideWhenUsed/>
    <w:rsid w:val="00031660"/>
    <w:rPr>
      <w:b/>
      <w:bCs/>
    </w:rPr>
  </w:style>
  <w:style w:type="character" w:customStyle="1" w:styleId="AssuntodocomentrioChar">
    <w:name w:val="Assunto do comentário Char"/>
    <w:link w:val="Assuntodocomentrio"/>
    <w:uiPriority w:val="99"/>
    <w:rsid w:val="00031660"/>
    <w:rPr>
      <w:b/>
      <w:bCs/>
    </w:rPr>
  </w:style>
  <w:style w:type="paragraph" w:styleId="Commarcadores">
    <w:name w:val="List Bullet"/>
    <w:basedOn w:val="Normal"/>
    <w:uiPriority w:val="99"/>
    <w:unhideWhenUsed/>
    <w:rsid w:val="00031660"/>
    <w:pPr>
      <w:numPr>
        <w:numId w:val="46"/>
      </w:numPr>
      <w:contextualSpacing/>
    </w:pPr>
  </w:style>
  <w:style w:type="table" w:customStyle="1" w:styleId="SombreamentoClaro-nfase11">
    <w:name w:val="Sombreamento Claro - Ênfase 11"/>
    <w:basedOn w:val="Tabelanormal"/>
    <w:uiPriority w:val="60"/>
    <w:rsid w:val="00031660"/>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rpo">
    <w:name w:val="Corpo"/>
    <w:rsid w:val="00031660"/>
    <w:rPr>
      <w:rFonts w:ascii="Helvetica" w:eastAsia="ヒラギノ角ゴ Pro W3" w:hAnsi="Helvetica"/>
      <w:color w:val="000000"/>
      <w:sz w:val="24"/>
      <w:lang w:val="pt-PT"/>
    </w:rPr>
  </w:style>
  <w:style w:type="paragraph" w:customStyle="1" w:styleId="CorpoA">
    <w:name w:val="Corpo A"/>
    <w:rsid w:val="00031660"/>
    <w:rPr>
      <w:rFonts w:ascii="Helvetica" w:eastAsia="ヒラギノ角ゴ Pro W3" w:hAnsi="Helvetica"/>
      <w:color w:val="000000"/>
      <w:sz w:val="24"/>
      <w:lang w:val="pt-PT"/>
    </w:rPr>
  </w:style>
  <w:style w:type="paragraph" w:customStyle="1" w:styleId="ndice">
    <w:name w:val="Índice"/>
    <w:basedOn w:val="Normal"/>
    <w:rsid w:val="00031660"/>
    <w:pPr>
      <w:suppressLineNumbers/>
      <w:suppressAutoHyphens/>
    </w:pPr>
    <w:rPr>
      <w:rFonts w:ascii="Tahoma" w:hAnsi="Tahoma" w:cs="Tahoma"/>
      <w:sz w:val="20"/>
      <w:szCs w:val="20"/>
      <w:lang w:eastAsia="ar-SA"/>
    </w:rPr>
  </w:style>
  <w:style w:type="character" w:customStyle="1" w:styleId="Ttulo2Char">
    <w:name w:val="Título 2 Char"/>
    <w:aliases w:val="Item Char"/>
    <w:link w:val="Ttulo2"/>
    <w:uiPriority w:val="9"/>
    <w:rsid w:val="00E064DC"/>
    <w:rPr>
      <w:b/>
      <w:sz w:val="24"/>
    </w:rPr>
  </w:style>
  <w:style w:type="paragraph" w:styleId="SemEspaamento">
    <w:name w:val="No Spacing"/>
    <w:uiPriority w:val="1"/>
    <w:qFormat/>
    <w:rsid w:val="00E064DC"/>
    <w:rPr>
      <w:rFonts w:ascii="Calibri" w:eastAsia="Calibri" w:hAnsi="Calibri"/>
      <w:sz w:val="22"/>
      <w:szCs w:val="22"/>
      <w:lang w:eastAsia="en-US"/>
    </w:rPr>
  </w:style>
  <w:style w:type="paragraph" w:styleId="TextosemFormatao">
    <w:name w:val="Plain Text"/>
    <w:basedOn w:val="Normal"/>
    <w:link w:val="TextosemFormataoChar"/>
    <w:uiPriority w:val="99"/>
    <w:unhideWhenUsed/>
    <w:rsid w:val="00E064DC"/>
    <w:rPr>
      <w:rFonts w:ascii="Calibri" w:eastAsia="Calibri" w:hAnsi="Calibri"/>
      <w:sz w:val="22"/>
      <w:szCs w:val="21"/>
      <w:lang w:eastAsia="en-US"/>
    </w:rPr>
  </w:style>
  <w:style w:type="character" w:customStyle="1" w:styleId="TextosemFormataoChar">
    <w:name w:val="Texto sem Formatação Char"/>
    <w:basedOn w:val="Fontepargpadro"/>
    <w:link w:val="TextosemFormatao"/>
    <w:uiPriority w:val="99"/>
    <w:rsid w:val="00E064DC"/>
    <w:rPr>
      <w:rFonts w:ascii="Calibri" w:eastAsia="Calibri" w:hAnsi="Calibri"/>
      <w:sz w:val="22"/>
      <w:szCs w:val="21"/>
      <w:lang w:eastAsia="en-US"/>
    </w:rPr>
  </w:style>
  <w:style w:type="character" w:customStyle="1" w:styleId="CabealhoChar">
    <w:name w:val="Cabeçalho Char"/>
    <w:aliases w:val="hd Char,he Char,Cabeçalho superior Char,Heading 1a Char,Cabeçalho1 Char,En-tête 1.1 Char,En-tÍte 1.1 Char,En-tÕte 1.1 Char,En-t’te 1.1 Char,En-títe 1.1 Char,impresso G&amp;P Char"/>
    <w:link w:val="Cabealho"/>
    <w:uiPriority w:val="99"/>
    <w:rsid w:val="00E064DC"/>
    <w:rPr>
      <w:rFonts w:ascii="Arial" w:hAnsi="Arial"/>
      <w:sz w:val="24"/>
    </w:rPr>
  </w:style>
  <w:style w:type="character" w:customStyle="1" w:styleId="st">
    <w:name w:val="st"/>
    <w:basedOn w:val="Fontepargpadro"/>
    <w:rsid w:val="001E66DE"/>
  </w:style>
  <w:style w:type="character" w:customStyle="1" w:styleId="Ttulo3Char">
    <w:name w:val="Título 3 Char"/>
    <w:aliases w:val="Subitem Char1"/>
    <w:basedOn w:val="Fontepargpadro"/>
    <w:link w:val="Ttulo3"/>
    <w:rsid w:val="00871327"/>
    <w:rPr>
      <w:rFonts w:ascii="Arial" w:hAnsi="Arial"/>
      <w:b/>
      <w:sz w:val="24"/>
    </w:rPr>
  </w:style>
  <w:style w:type="character" w:customStyle="1" w:styleId="Ttulo4Char">
    <w:name w:val="Título 4 Char"/>
    <w:aliases w:val="E4 Char1,h:4 Char1,h4 Char1,Head4 Char1,4 Char1,H4 Char1,H41 Char1,H42 Char1,H43 Char1,H44 Char1,H45 Char1,ITT t4 Char1,PA Micro Section Char1,tcl Char1,tablecapl Char1,a) b) c) Char1,Alínea Char1"/>
    <w:basedOn w:val="Fontepargpadro"/>
    <w:link w:val="Ttulo4"/>
    <w:rsid w:val="00871327"/>
    <w:rPr>
      <w:sz w:val="28"/>
    </w:rPr>
  </w:style>
  <w:style w:type="character" w:customStyle="1" w:styleId="Ttulo6Char">
    <w:name w:val="Título 6 Char"/>
    <w:aliases w:val="Nota Char1"/>
    <w:basedOn w:val="Fontepargpadro"/>
    <w:link w:val="Ttulo6"/>
    <w:rsid w:val="00871327"/>
    <w:rPr>
      <w:b/>
      <w:sz w:val="28"/>
    </w:rPr>
  </w:style>
  <w:style w:type="character" w:customStyle="1" w:styleId="Ttulo7Char">
    <w:name w:val="Título 7 Char"/>
    <w:aliases w:val="Fig.Tab.Gráf Char1"/>
    <w:basedOn w:val="Fontepargpadro"/>
    <w:link w:val="Ttulo7"/>
    <w:rsid w:val="00871327"/>
    <w:rPr>
      <w:rFonts w:ascii="Arial Narrow" w:hAnsi="Arial Narrow"/>
      <w:b/>
      <w:bCs/>
      <w:sz w:val="22"/>
      <w:szCs w:val="24"/>
    </w:rPr>
  </w:style>
  <w:style w:type="character" w:customStyle="1" w:styleId="Ttulo8Char">
    <w:name w:val="Título 8 Char"/>
    <w:aliases w:val="Anexo Char1"/>
    <w:basedOn w:val="Fontepargpadro"/>
    <w:link w:val="Ttulo8"/>
    <w:rsid w:val="00871327"/>
    <w:rPr>
      <w:rFonts w:ascii="Tahoma" w:hAnsi="Tahoma" w:cs="Tahoma"/>
      <w:b/>
      <w:snapToGrid w:val="0"/>
      <w:sz w:val="22"/>
    </w:rPr>
  </w:style>
  <w:style w:type="character" w:customStyle="1" w:styleId="Ttulo9Char">
    <w:name w:val="Título 9 Char"/>
    <w:aliases w:val="ITT t9 Char1, progress Char,tt Char1,ft Char1,h9 Char1,Titre 91 Char1,progress Char1"/>
    <w:basedOn w:val="Fontepargpadro"/>
    <w:link w:val="Ttulo9"/>
    <w:rsid w:val="00871327"/>
    <w:rPr>
      <w:b/>
      <w:sz w:val="24"/>
    </w:rPr>
  </w:style>
  <w:style w:type="character" w:customStyle="1" w:styleId="Ttulo1Char1">
    <w:name w:val="Título 1 Char1"/>
    <w:aliases w:val="Capítulo Char1,CAPÍTULO Char1"/>
    <w:basedOn w:val="Fontepargpadro"/>
    <w:uiPriority w:val="9"/>
    <w:rsid w:val="00871327"/>
    <w:rPr>
      <w:rFonts w:asciiTheme="majorHAnsi" w:eastAsiaTheme="majorEastAsia" w:hAnsiTheme="majorHAnsi" w:cstheme="majorBidi"/>
      <w:b/>
      <w:bCs/>
      <w:color w:val="365F91" w:themeColor="accent1" w:themeShade="BF"/>
      <w:sz w:val="28"/>
      <w:szCs w:val="28"/>
    </w:rPr>
  </w:style>
  <w:style w:type="character" w:customStyle="1" w:styleId="Ttulo2Char1">
    <w:name w:val="Título 2 Char1"/>
    <w:aliases w:val="Item Char1"/>
    <w:basedOn w:val="Fontepargpadro"/>
    <w:uiPriority w:val="9"/>
    <w:semiHidden/>
    <w:rsid w:val="00871327"/>
    <w:rPr>
      <w:rFonts w:asciiTheme="majorHAnsi" w:eastAsiaTheme="majorEastAsia" w:hAnsiTheme="majorHAnsi" w:cstheme="majorBidi"/>
      <w:b/>
      <w:bCs/>
      <w:color w:val="4F81BD" w:themeColor="accent1"/>
      <w:sz w:val="26"/>
      <w:szCs w:val="26"/>
    </w:rPr>
  </w:style>
  <w:style w:type="character" w:customStyle="1" w:styleId="Ttulo3Char1">
    <w:name w:val="Título 3 Char1"/>
    <w:aliases w:val="Subitem Char"/>
    <w:basedOn w:val="Fontepargpadro"/>
    <w:semiHidden/>
    <w:rsid w:val="00871327"/>
    <w:rPr>
      <w:rFonts w:asciiTheme="majorHAnsi" w:eastAsiaTheme="majorEastAsia" w:hAnsiTheme="majorHAnsi" w:cstheme="majorBidi"/>
      <w:b/>
      <w:bCs/>
      <w:color w:val="4F81BD" w:themeColor="accent1"/>
      <w:sz w:val="24"/>
      <w:szCs w:val="24"/>
    </w:rPr>
  </w:style>
  <w:style w:type="character" w:customStyle="1" w:styleId="Ttulo4Char1">
    <w:name w:val="Título 4 Char1"/>
    <w:aliases w:val="E4 Char,h:4 Char,h4 Char,Head4 Char,4 Char,H4 Char,H41 Char,H42 Char,H43 Char,H44 Char,H45 Char,ITT t4 Char,PA Micro Section Char,tcl Char,tablecapl Char,a) b) c) Char,Alínea Char"/>
    <w:basedOn w:val="Fontepargpadro"/>
    <w:semiHidden/>
    <w:rsid w:val="00871327"/>
    <w:rPr>
      <w:rFonts w:asciiTheme="majorHAnsi" w:eastAsiaTheme="majorEastAsia" w:hAnsiTheme="majorHAnsi" w:cstheme="majorBidi"/>
      <w:b/>
      <w:bCs/>
      <w:i/>
      <w:iCs/>
      <w:color w:val="4F81BD" w:themeColor="accent1"/>
      <w:sz w:val="24"/>
      <w:szCs w:val="24"/>
    </w:rPr>
  </w:style>
  <w:style w:type="character" w:customStyle="1" w:styleId="Ttulo6Char1">
    <w:name w:val="Título 6 Char1"/>
    <w:aliases w:val="Nota Char"/>
    <w:basedOn w:val="Fontepargpadro"/>
    <w:semiHidden/>
    <w:rsid w:val="00871327"/>
    <w:rPr>
      <w:rFonts w:asciiTheme="majorHAnsi" w:eastAsiaTheme="majorEastAsia" w:hAnsiTheme="majorHAnsi" w:cstheme="majorBidi"/>
      <w:i/>
      <w:iCs/>
      <w:color w:val="243F60" w:themeColor="accent1" w:themeShade="7F"/>
      <w:sz w:val="24"/>
      <w:szCs w:val="24"/>
    </w:rPr>
  </w:style>
  <w:style w:type="character" w:customStyle="1" w:styleId="Ttulo7Char1">
    <w:name w:val="Título 7 Char1"/>
    <w:aliases w:val="Fig.Tab.Gráf Char"/>
    <w:basedOn w:val="Fontepargpadro"/>
    <w:semiHidden/>
    <w:rsid w:val="00871327"/>
    <w:rPr>
      <w:rFonts w:asciiTheme="majorHAnsi" w:eastAsiaTheme="majorEastAsia" w:hAnsiTheme="majorHAnsi" w:cstheme="majorBidi"/>
      <w:i/>
      <w:iCs/>
      <w:color w:val="404040" w:themeColor="text1" w:themeTint="BF"/>
      <w:sz w:val="24"/>
      <w:szCs w:val="24"/>
    </w:rPr>
  </w:style>
  <w:style w:type="character" w:customStyle="1" w:styleId="Ttulo8Char1">
    <w:name w:val="Título 8 Char1"/>
    <w:aliases w:val="Anexo Char"/>
    <w:basedOn w:val="Fontepargpadro"/>
    <w:semiHidden/>
    <w:rsid w:val="00871327"/>
    <w:rPr>
      <w:rFonts w:asciiTheme="majorHAnsi" w:eastAsiaTheme="majorEastAsia" w:hAnsiTheme="majorHAnsi" w:cstheme="majorBidi"/>
      <w:color w:val="404040" w:themeColor="text1" w:themeTint="BF"/>
    </w:rPr>
  </w:style>
  <w:style w:type="character" w:customStyle="1" w:styleId="Ttulo9Char1">
    <w:name w:val="Título 9 Char1"/>
    <w:aliases w:val="ITT t9 Char,progress Char,tt Char,ft Char,h9 Char,Titre 91 Char"/>
    <w:basedOn w:val="Fontepargpadro"/>
    <w:semiHidden/>
    <w:rsid w:val="00871327"/>
    <w:rPr>
      <w:rFonts w:asciiTheme="majorHAnsi" w:eastAsiaTheme="majorEastAsia" w:hAnsiTheme="majorHAnsi" w:cstheme="majorBidi"/>
      <w:i/>
      <w:iCs/>
      <w:color w:val="404040" w:themeColor="text1" w:themeTint="BF"/>
    </w:rPr>
  </w:style>
  <w:style w:type="character" w:customStyle="1" w:styleId="CabealhoChar1">
    <w:name w:val="Cabeçalho Char1"/>
    <w:aliases w:val="hd Char1,he Char1,Cabeçalho superior Char1,Heading 1a Char1,Cabeçalho1 Char1,En-tête 1.1 Char1,En-tÍte 1.1 Char1,En-tÕte 1.1 Char1,En-t’te 1.1 Char1,En-títe 1.1 Char1,impresso G&amp;P Char1"/>
    <w:basedOn w:val="Fontepargpadro"/>
    <w:semiHidden/>
    <w:rsid w:val="00871327"/>
    <w:rPr>
      <w:sz w:val="24"/>
      <w:szCs w:val="24"/>
    </w:rPr>
  </w:style>
  <w:style w:type="character" w:customStyle="1" w:styleId="CorpodetextoChar2">
    <w:name w:val="Corpo de texto Char2"/>
    <w:aliases w:val="Item da conclusão Char1,Corpo de texto Char Char,Automática Char,Justificado Char,Depois de:  0 pt Char"/>
    <w:basedOn w:val="Fontepargpadro"/>
    <w:link w:val="Corpodetexto"/>
    <w:locked/>
    <w:rsid w:val="00871327"/>
    <w:rPr>
      <w:rFonts w:ascii="Arial" w:hAnsi="Arial"/>
    </w:rPr>
  </w:style>
  <w:style w:type="character" w:customStyle="1" w:styleId="CorpodetextoChar1">
    <w:name w:val="Corpo de texto Char1"/>
    <w:aliases w:val="Item da conclusão Char"/>
    <w:basedOn w:val="Fontepargpadro"/>
    <w:rsid w:val="00871327"/>
    <w:rPr>
      <w:sz w:val="24"/>
      <w:szCs w:val="24"/>
    </w:rPr>
  </w:style>
  <w:style w:type="character" w:customStyle="1" w:styleId="Corpodetexto2Char">
    <w:name w:val="Corpo de texto 2 Char"/>
    <w:basedOn w:val="Fontepargpadro"/>
    <w:link w:val="Corpodetexto2"/>
    <w:rsid w:val="00871327"/>
    <w:rPr>
      <w:rFonts w:ascii="Arial" w:hAnsi="Arial"/>
      <w:sz w:val="32"/>
      <w:lang w:val="pt-PT"/>
    </w:rPr>
  </w:style>
  <w:style w:type="character" w:customStyle="1" w:styleId="Corpodetexto3Char">
    <w:name w:val="Corpo de texto 3 Char"/>
    <w:basedOn w:val="Fontepargpadro"/>
    <w:link w:val="Corpodetexto3"/>
    <w:semiHidden/>
    <w:rsid w:val="00871327"/>
    <w:rPr>
      <w:sz w:val="16"/>
      <w:szCs w:val="16"/>
    </w:rPr>
  </w:style>
  <w:style w:type="character" w:customStyle="1" w:styleId="Recuodecorpodetexto2Char">
    <w:name w:val="Recuo de corpo de texto 2 Char"/>
    <w:basedOn w:val="Fontepargpadro"/>
    <w:link w:val="Recuodecorpodetexto2"/>
    <w:semiHidden/>
    <w:rsid w:val="00871327"/>
    <w:rPr>
      <w:sz w:val="24"/>
    </w:rPr>
  </w:style>
  <w:style w:type="character" w:styleId="nfase">
    <w:name w:val="Emphasis"/>
    <w:basedOn w:val="Fontepargpadro"/>
    <w:qFormat/>
    <w:rsid w:val="00D5371A"/>
    <w:rPr>
      <w:i/>
      <w:iCs/>
    </w:rPr>
  </w:style>
  <w:style w:type="paragraph" w:customStyle="1" w:styleId="pargrafo">
    <w:name w:val="parágrafo"/>
    <w:basedOn w:val="Normal"/>
    <w:rsid w:val="001163DD"/>
    <w:pPr>
      <w:numPr>
        <w:numId w:val="47"/>
      </w:numPr>
      <w:jc w:val="both"/>
    </w:pPr>
    <w:rPr>
      <w:rFonts w:ascii="Arial" w:hAnsi="Arial" w:cs="Arial"/>
      <w:sz w:val="20"/>
      <w:szCs w:val="20"/>
    </w:rPr>
  </w:style>
  <w:style w:type="paragraph" w:customStyle="1" w:styleId="Char">
    <w:name w:val="Char"/>
    <w:basedOn w:val="Normal"/>
    <w:rsid w:val="00844A48"/>
    <w:pPr>
      <w:spacing w:after="160" w:line="240" w:lineRule="exact"/>
    </w:pPr>
    <w:rPr>
      <w:rFonts w:ascii="Tahoma" w:hAnsi="Tahoma"/>
      <w:sz w:val="20"/>
      <w:szCs w:val="20"/>
      <w:lang w:val="en-US" w:eastAsia="en-US"/>
    </w:rPr>
  </w:style>
  <w:style w:type="character" w:customStyle="1" w:styleId="PargrafodaListaChar">
    <w:name w:val="Parágrafo da Lista Char"/>
    <w:link w:val="PargrafodaLista"/>
    <w:uiPriority w:val="34"/>
    <w:locked/>
    <w:rsid w:val="00546B68"/>
    <w:rPr>
      <w:sz w:val="24"/>
      <w:szCs w:val="24"/>
    </w:rPr>
  </w:style>
  <w:style w:type="paragraph" w:customStyle="1" w:styleId="BodyText21">
    <w:name w:val="Body Text 21"/>
    <w:basedOn w:val="Normal"/>
    <w:rsid w:val="004E26C9"/>
    <w:pPr>
      <w:suppressAutoHyphens/>
      <w:ind w:left="1068" w:hanging="360"/>
      <w:jc w:val="both"/>
    </w:pPr>
    <w:rPr>
      <w:szCs w:val="20"/>
      <w:lang w:eastAsia="ar-SA"/>
    </w:rPr>
  </w:style>
  <w:style w:type="paragraph" w:customStyle="1" w:styleId="PargrafodaLista11">
    <w:name w:val="Parágrafo da Lista11"/>
    <w:basedOn w:val="Normal"/>
    <w:qFormat/>
    <w:rsid w:val="0020470F"/>
    <w:pPr>
      <w:ind w:left="708"/>
    </w:pPr>
  </w:style>
  <w:style w:type="character" w:customStyle="1" w:styleId="TextodenotadefimChar1">
    <w:name w:val="Texto de nota de fim Char1"/>
    <w:basedOn w:val="Fontepargpadro"/>
    <w:uiPriority w:val="99"/>
    <w:semiHidden/>
    <w:rsid w:val="0020470F"/>
    <w:rPr>
      <w:rFonts w:ascii="Arial" w:eastAsia="Times New Roman" w:hAnsi="Arial" w:cs="Times New Roman"/>
      <w:noProof/>
      <w:sz w:val="20"/>
      <w:szCs w:val="20"/>
    </w:rPr>
  </w:style>
  <w:style w:type="paragraph" w:customStyle="1" w:styleId="WW-Corpodetexto3">
    <w:name w:val="WW-Corpo de texto 3"/>
    <w:basedOn w:val="Normal"/>
    <w:rsid w:val="0020470F"/>
    <w:pPr>
      <w:suppressAutoHyphens/>
      <w:jc w:val="both"/>
    </w:pPr>
    <w:rPr>
      <w:rFonts w:ascii="Courier New" w:hAnsi="Courier New"/>
      <w:noProof/>
      <w:szCs w:val="20"/>
      <w:lang w:eastAsia="en-US"/>
    </w:rPr>
  </w:style>
  <w:style w:type="character" w:customStyle="1" w:styleId="Corpodetexto2Char1">
    <w:name w:val="Corpo de texto 2 Char1"/>
    <w:basedOn w:val="Fontepargpadro"/>
    <w:semiHidden/>
    <w:rsid w:val="0020470F"/>
    <w:rPr>
      <w:rFonts w:ascii="Arial" w:eastAsia="Times New Roman" w:hAnsi="Arial" w:cs="Times New Roman"/>
      <w:noProof/>
      <w:sz w:val="32"/>
      <w:szCs w:val="20"/>
      <w:lang w:val="pt-PT"/>
    </w:rPr>
  </w:style>
  <w:style w:type="character" w:customStyle="1" w:styleId="RecuodecorpodetextoChar1">
    <w:name w:val="Recuo de corpo de texto Char1"/>
    <w:basedOn w:val="Fontepargpadro"/>
    <w:semiHidden/>
    <w:rsid w:val="0020470F"/>
    <w:rPr>
      <w:rFonts w:ascii="Times New Roman" w:eastAsia="Times New Roman" w:hAnsi="Times New Roman" w:cs="Times New Roman"/>
      <w:noProof/>
    </w:rPr>
  </w:style>
  <w:style w:type="character" w:customStyle="1" w:styleId="RodapChar1">
    <w:name w:val="Rodapé Char1"/>
    <w:basedOn w:val="Fontepargpadro"/>
    <w:uiPriority w:val="99"/>
    <w:rsid w:val="0020470F"/>
    <w:rPr>
      <w:rFonts w:ascii="Arial" w:eastAsia="Times New Roman" w:hAnsi="Arial" w:cs="Times New Roman"/>
      <w:noProof/>
      <w:szCs w:val="20"/>
    </w:rPr>
  </w:style>
  <w:style w:type="character" w:customStyle="1" w:styleId="TextodebaloChar1">
    <w:name w:val="Texto de balão Char1"/>
    <w:basedOn w:val="Fontepargpadro"/>
    <w:uiPriority w:val="99"/>
    <w:rsid w:val="0020470F"/>
    <w:rPr>
      <w:rFonts w:ascii="Tahoma" w:eastAsia="Times New Roman" w:hAnsi="Tahoma" w:cs="Tahoma"/>
      <w:sz w:val="16"/>
      <w:szCs w:val="16"/>
      <w:lang w:eastAsia="pt-BR"/>
    </w:rPr>
  </w:style>
  <w:style w:type="paragraph" w:customStyle="1" w:styleId="ListParagraph1">
    <w:name w:val="List Paragraph1"/>
    <w:rsid w:val="0020470F"/>
    <w:pPr>
      <w:suppressAutoHyphens/>
      <w:ind w:left="708"/>
    </w:pPr>
    <w:rPr>
      <w:rFonts w:eastAsia="ヒラギノ角ゴ Pro W3"/>
      <w:color w:val="000000"/>
    </w:rPr>
  </w:style>
  <w:style w:type="paragraph" w:customStyle="1" w:styleId="ListParagraph2">
    <w:name w:val="List Paragraph2"/>
    <w:basedOn w:val="Normal"/>
    <w:qFormat/>
    <w:rsid w:val="0020470F"/>
    <w:pPr>
      <w:suppressAutoHyphens/>
      <w:ind w:left="708"/>
    </w:pPr>
    <w:rPr>
      <w:rFonts w:eastAsia="ヒラギノ角ゴ Pro W3"/>
      <w:color w:val="000000"/>
      <w:sz w:val="20"/>
      <w:lang w:eastAsia="en-US"/>
    </w:rPr>
  </w:style>
  <w:style w:type="paragraph" w:customStyle="1" w:styleId="p3">
    <w:name w:val="p3"/>
    <w:rsid w:val="0020470F"/>
    <w:pPr>
      <w:widowControl w:val="0"/>
      <w:tabs>
        <w:tab w:val="left" w:pos="720"/>
      </w:tabs>
      <w:suppressAutoHyphens/>
      <w:spacing w:line="280" w:lineRule="atLeast"/>
      <w:jc w:val="both"/>
    </w:pPr>
    <w:rPr>
      <w:rFonts w:eastAsia="ヒラギノ角ゴ Pro W3"/>
      <w:color w:val="000000"/>
      <w:sz w:val="24"/>
    </w:rPr>
  </w:style>
  <w:style w:type="character" w:customStyle="1" w:styleId="TextodecomentrioChar1">
    <w:name w:val="Texto de comentário Char1"/>
    <w:basedOn w:val="Fontepargpadro"/>
    <w:semiHidden/>
    <w:rsid w:val="0020470F"/>
    <w:rPr>
      <w:rFonts w:ascii="Times New Roman" w:eastAsia="Times New Roman" w:hAnsi="Times New Roman" w:cs="Times New Roman"/>
      <w:lang w:eastAsia="pt-BR"/>
    </w:rPr>
  </w:style>
  <w:style w:type="character" w:customStyle="1" w:styleId="AssuntodocomentrioChar1">
    <w:name w:val="Assunto do comentário Char1"/>
    <w:basedOn w:val="TextodecomentrioChar1"/>
    <w:uiPriority w:val="99"/>
    <w:rsid w:val="0020470F"/>
    <w:rPr>
      <w:rFonts w:ascii="Times New Roman" w:eastAsia="Times New Roman" w:hAnsi="Times New Roman" w:cs="Times New Roman"/>
      <w:b/>
      <w:bCs/>
      <w:sz w:val="20"/>
      <w:szCs w:val="20"/>
      <w:lang w:eastAsia="pt-BR"/>
    </w:rPr>
  </w:style>
  <w:style w:type="paragraph" w:customStyle="1" w:styleId="TableParagraph">
    <w:name w:val="Table Paragraph"/>
    <w:basedOn w:val="Normal"/>
    <w:uiPriority w:val="1"/>
    <w:qFormat/>
    <w:rsid w:val="0020470F"/>
    <w:pPr>
      <w:widowControl w:val="0"/>
    </w:pPr>
    <w:rPr>
      <w:rFonts w:ascii="Calibri" w:eastAsia="Calibri" w:hAnsi="Calibri"/>
      <w:sz w:val="22"/>
      <w:szCs w:val="22"/>
      <w:lang w:val="en-US" w:eastAsia="en-US"/>
    </w:rPr>
  </w:style>
  <w:style w:type="paragraph" w:customStyle="1" w:styleId="Heading31">
    <w:name w:val="Heading 31"/>
    <w:next w:val="Normal"/>
    <w:qFormat/>
    <w:rsid w:val="0020470F"/>
    <w:pPr>
      <w:keepNext/>
      <w:tabs>
        <w:tab w:val="left" w:pos="737"/>
      </w:tabs>
      <w:suppressAutoHyphens/>
      <w:ind w:left="114" w:right="43" w:hanging="114"/>
      <w:jc w:val="both"/>
      <w:outlineLvl w:val="2"/>
    </w:pPr>
    <w:rPr>
      <w:rFonts w:eastAsia="ヒラギノ角ゴ Pro W3"/>
      <w:b/>
      <w:color w:val="000000"/>
      <w:sz w:val="24"/>
      <w:u w:val="single"/>
    </w:rPr>
  </w:style>
  <w:style w:type="paragraph" w:customStyle="1" w:styleId="Heading41">
    <w:name w:val="Heading 41"/>
    <w:next w:val="Normal"/>
    <w:qFormat/>
    <w:rsid w:val="0020470F"/>
    <w:pPr>
      <w:keepNext/>
      <w:tabs>
        <w:tab w:val="left" w:pos="835"/>
      </w:tabs>
      <w:suppressAutoHyphens/>
      <w:ind w:left="2" w:right="43" w:hanging="2"/>
      <w:jc w:val="both"/>
      <w:outlineLvl w:val="3"/>
    </w:pPr>
    <w:rPr>
      <w:rFonts w:eastAsia="ヒラギノ角ゴ Pro W3"/>
      <w:color w:val="000000"/>
      <w:sz w:val="24"/>
    </w:rPr>
  </w:style>
  <w:style w:type="paragraph" w:customStyle="1" w:styleId="Heading51">
    <w:name w:val="Heading 51"/>
    <w:next w:val="Normal"/>
    <w:qFormat/>
    <w:rsid w:val="0020470F"/>
    <w:pPr>
      <w:keepNext/>
      <w:tabs>
        <w:tab w:val="left" w:pos="1008"/>
      </w:tabs>
      <w:suppressAutoHyphens/>
      <w:jc w:val="both"/>
      <w:outlineLvl w:val="4"/>
    </w:pPr>
    <w:rPr>
      <w:rFonts w:eastAsia="ヒラギノ角ゴ Pro W3"/>
      <w:b/>
      <w:color w:val="000000"/>
      <w:sz w:val="24"/>
    </w:rPr>
  </w:style>
  <w:style w:type="paragraph" w:customStyle="1" w:styleId="FormaLivreA">
    <w:name w:val="Forma Livre A"/>
    <w:rsid w:val="0020470F"/>
    <w:rPr>
      <w:rFonts w:eastAsia="ヒラギノ角ゴ Pro W3"/>
      <w:color w:val="000000"/>
    </w:rPr>
  </w:style>
  <w:style w:type="paragraph" w:customStyle="1" w:styleId="Footer1">
    <w:name w:val="Footer1"/>
    <w:rsid w:val="0020470F"/>
    <w:pPr>
      <w:tabs>
        <w:tab w:val="center" w:pos="4252"/>
        <w:tab w:val="right" w:pos="8504"/>
      </w:tabs>
      <w:suppressAutoHyphens/>
      <w:jc w:val="center"/>
    </w:pPr>
    <w:rPr>
      <w:rFonts w:ascii="Arial" w:eastAsia="ヒラギノ角ゴ Pro W3" w:hAnsi="Arial"/>
      <w:b/>
      <w:color w:val="000000"/>
      <w:sz w:val="12"/>
    </w:rPr>
  </w:style>
  <w:style w:type="character" w:customStyle="1" w:styleId="Hyperlink1">
    <w:name w:val="Hyperlink1"/>
    <w:rsid w:val="0020470F"/>
    <w:rPr>
      <w:color w:val="0033EB"/>
      <w:sz w:val="20"/>
      <w:u w:val="single"/>
    </w:rPr>
  </w:style>
  <w:style w:type="paragraph" w:customStyle="1" w:styleId="FormaLivre">
    <w:name w:val="Forma Livre"/>
    <w:rsid w:val="0020470F"/>
    <w:rPr>
      <w:rFonts w:eastAsia="ヒラギノ角ゴ Pro W3"/>
      <w:color w:val="000000"/>
    </w:rPr>
  </w:style>
  <w:style w:type="paragraph" w:customStyle="1" w:styleId="FormaLivreB">
    <w:name w:val="Forma Livre B"/>
    <w:rsid w:val="0020470F"/>
    <w:rPr>
      <w:rFonts w:eastAsia="ヒラギノ角ゴ Pro W3"/>
      <w:color w:val="000000"/>
    </w:rPr>
  </w:style>
  <w:style w:type="paragraph" w:customStyle="1" w:styleId="BodyText1">
    <w:name w:val="Body Text1"/>
    <w:rsid w:val="0020470F"/>
    <w:pPr>
      <w:suppressAutoHyphens/>
      <w:spacing w:after="120"/>
    </w:pPr>
    <w:rPr>
      <w:rFonts w:eastAsia="ヒラギノ角ゴ Pro W3"/>
      <w:color w:val="000000"/>
    </w:rPr>
  </w:style>
  <w:style w:type="paragraph" w:customStyle="1" w:styleId="Textoembloco1">
    <w:name w:val="Texto em bloco1"/>
    <w:rsid w:val="0020470F"/>
    <w:pPr>
      <w:suppressAutoHyphens/>
      <w:ind w:left="851" w:right="140" w:hanging="567"/>
      <w:jc w:val="both"/>
    </w:pPr>
    <w:rPr>
      <w:rFonts w:ascii="Arial" w:eastAsia="ヒラギノ角ゴ Pro W3" w:hAnsi="Arial"/>
      <w:color w:val="000000"/>
      <w:sz w:val="22"/>
    </w:rPr>
  </w:style>
  <w:style w:type="paragraph" w:customStyle="1" w:styleId="Pargrafo2">
    <w:name w:val="Parágrafo2"/>
    <w:rsid w:val="0020470F"/>
    <w:pPr>
      <w:suppressAutoHyphens/>
      <w:spacing w:before="240" w:after="120" w:line="312" w:lineRule="auto"/>
      <w:jc w:val="both"/>
    </w:pPr>
    <w:rPr>
      <w:rFonts w:eastAsia="ヒラギノ角ゴ Pro W3"/>
      <w:b/>
      <w:color w:val="000000"/>
      <w:sz w:val="24"/>
    </w:rPr>
  </w:style>
  <w:style w:type="paragraph" w:customStyle="1" w:styleId="n1">
    <w:name w:val="n1"/>
    <w:rsid w:val="0020470F"/>
    <w:pPr>
      <w:tabs>
        <w:tab w:val="left" w:pos="1134"/>
      </w:tabs>
      <w:suppressAutoHyphens/>
      <w:spacing w:before="240"/>
      <w:jc w:val="both"/>
    </w:pPr>
    <w:rPr>
      <w:rFonts w:ascii="Arial" w:eastAsia="ヒラギノ角ゴ Pro W3" w:hAnsi="Arial"/>
      <w:color w:val="000000"/>
    </w:rPr>
  </w:style>
  <w:style w:type="paragraph" w:customStyle="1" w:styleId="Recuodecorpodetexto21">
    <w:name w:val="Recuo de corpo de texto 21"/>
    <w:rsid w:val="0020470F"/>
    <w:pPr>
      <w:suppressAutoHyphens/>
      <w:ind w:right="43" w:firstLine="720"/>
      <w:jc w:val="both"/>
    </w:pPr>
    <w:rPr>
      <w:rFonts w:eastAsia="ヒラギノ角ゴ Pro W3"/>
      <w:color w:val="000000"/>
      <w:sz w:val="24"/>
    </w:rPr>
  </w:style>
  <w:style w:type="paragraph" w:customStyle="1" w:styleId="ColorfulList-Accent11">
    <w:name w:val="Colorful List - Accent 11"/>
    <w:rsid w:val="0020470F"/>
    <w:pPr>
      <w:suppressAutoHyphens/>
      <w:ind w:left="708"/>
    </w:pPr>
    <w:rPr>
      <w:rFonts w:eastAsia="ヒラギノ角ゴ Pro W3"/>
      <w:color w:val="000000"/>
    </w:rPr>
  </w:style>
  <w:style w:type="paragraph" w:customStyle="1" w:styleId="FormaLivreBA">
    <w:name w:val="Forma Livre B A"/>
    <w:rsid w:val="0020470F"/>
    <w:rPr>
      <w:rFonts w:eastAsia="ヒラギノ角ゴ Pro W3"/>
      <w:color w:val="000000"/>
    </w:rPr>
  </w:style>
  <w:style w:type="paragraph" w:customStyle="1" w:styleId="FormaLivreBAA">
    <w:name w:val="Forma Livre B A A"/>
    <w:rsid w:val="0020470F"/>
    <w:rPr>
      <w:rFonts w:eastAsia="ヒラギノ角ゴ Pro W3"/>
      <w:color w:val="000000"/>
    </w:rPr>
  </w:style>
  <w:style w:type="paragraph" w:customStyle="1" w:styleId="MediumGrid1-Accent21">
    <w:name w:val="Medium Grid 1 - Accent 21"/>
    <w:rsid w:val="0020470F"/>
    <w:pPr>
      <w:suppressAutoHyphens/>
      <w:ind w:left="708"/>
    </w:pPr>
    <w:rPr>
      <w:rFonts w:eastAsia="ヒラギノ角ゴ Pro W3"/>
      <w:color w:val="000000"/>
    </w:rPr>
  </w:style>
  <w:style w:type="paragraph" w:customStyle="1" w:styleId="Corpodetexto31">
    <w:name w:val="Corpo de texto 31"/>
    <w:rsid w:val="0020470F"/>
    <w:pPr>
      <w:jc w:val="both"/>
    </w:pPr>
    <w:rPr>
      <w:rFonts w:ascii="Arial" w:eastAsia="ヒラギノ角ゴ Pro W3" w:hAnsi="Arial"/>
      <w:color w:val="000000"/>
      <w:sz w:val="32"/>
    </w:rPr>
  </w:style>
  <w:style w:type="paragraph" w:customStyle="1" w:styleId="FormaLivreBAAA">
    <w:name w:val="Forma Livre B A A A"/>
    <w:rsid w:val="0020470F"/>
    <w:rPr>
      <w:rFonts w:eastAsia="ヒラギノ角ゴ Pro W3"/>
      <w:color w:val="000000"/>
    </w:rPr>
  </w:style>
  <w:style w:type="paragraph" w:customStyle="1" w:styleId="Recuodecorpodetexto1">
    <w:name w:val="Recuo de corpo de texto1"/>
    <w:rsid w:val="0020470F"/>
    <w:pPr>
      <w:spacing w:before="60"/>
      <w:ind w:left="709" w:hanging="709"/>
    </w:pPr>
    <w:rPr>
      <w:rFonts w:ascii="Arial" w:eastAsia="ヒラギノ角ゴ Pro W3" w:hAnsi="Arial"/>
      <w:color w:val="000000"/>
      <w:sz w:val="18"/>
    </w:rPr>
  </w:style>
  <w:style w:type="paragraph" w:customStyle="1" w:styleId="FormaLivreAAA">
    <w:name w:val="Forma Livre A A A"/>
    <w:rsid w:val="0020470F"/>
    <w:rPr>
      <w:rFonts w:eastAsia="ヒラギノ角ゴ Pro W3"/>
      <w:color w:val="000000"/>
    </w:rPr>
  </w:style>
  <w:style w:type="paragraph" w:customStyle="1" w:styleId="Ttulo412pt">
    <w:name w:val="Título 4 + 12 pt"/>
    <w:rsid w:val="0020470F"/>
    <w:pPr>
      <w:keepNext/>
      <w:tabs>
        <w:tab w:val="left" w:pos="835"/>
      </w:tabs>
      <w:suppressAutoHyphens/>
      <w:ind w:left="2" w:hanging="2"/>
      <w:jc w:val="center"/>
      <w:outlineLvl w:val="3"/>
    </w:pPr>
    <w:rPr>
      <w:rFonts w:eastAsia="ヒラギノ角ゴ Pro W3"/>
      <w:b/>
      <w:color w:val="000000"/>
      <w:sz w:val="24"/>
    </w:rPr>
  </w:style>
  <w:style w:type="paragraph" w:customStyle="1" w:styleId="Recuonormal1">
    <w:name w:val="Recuo normal1"/>
    <w:rsid w:val="0020470F"/>
    <w:pPr>
      <w:suppressAutoHyphens/>
      <w:ind w:left="708"/>
    </w:pPr>
    <w:rPr>
      <w:rFonts w:ascii="Arial" w:eastAsia="ヒラギノ角ゴ Pro W3" w:hAnsi="Arial"/>
      <w:color w:val="000000"/>
      <w:sz w:val="24"/>
      <w:lang w:val="pt-PT"/>
    </w:rPr>
  </w:style>
  <w:style w:type="paragraph" w:customStyle="1" w:styleId="FooterA">
    <w:name w:val="Footer A"/>
    <w:rsid w:val="0020470F"/>
    <w:pPr>
      <w:tabs>
        <w:tab w:val="center" w:pos="4252"/>
        <w:tab w:val="right" w:pos="8504"/>
      </w:tabs>
      <w:suppressAutoHyphens/>
    </w:pPr>
    <w:rPr>
      <w:rFonts w:eastAsia="ヒラギノ角ゴ Pro W3"/>
      <w:color w:val="000000"/>
    </w:rPr>
  </w:style>
  <w:style w:type="paragraph" w:customStyle="1" w:styleId="desenho">
    <w:name w:val="desenho"/>
    <w:rsid w:val="0020470F"/>
    <w:pPr>
      <w:tabs>
        <w:tab w:val="left" w:pos="851"/>
      </w:tabs>
      <w:suppressAutoHyphens/>
      <w:jc w:val="center"/>
    </w:pPr>
    <w:rPr>
      <w:rFonts w:eastAsia="ヒラギノ角ゴ Pro W3"/>
      <w:b/>
      <w:color w:val="000000"/>
      <w:sz w:val="24"/>
    </w:rPr>
  </w:style>
  <w:style w:type="paragraph" w:customStyle="1" w:styleId="Header1">
    <w:name w:val="Header1"/>
    <w:rsid w:val="0020470F"/>
    <w:pPr>
      <w:tabs>
        <w:tab w:val="center" w:pos="4252"/>
        <w:tab w:val="right" w:pos="8504"/>
      </w:tabs>
      <w:suppressAutoHyphens/>
    </w:pPr>
    <w:rPr>
      <w:rFonts w:eastAsia="ヒラギノ角ゴ Pro W3"/>
      <w:color w:val="000000"/>
    </w:rPr>
  </w:style>
  <w:style w:type="paragraph" w:customStyle="1" w:styleId="Recuodecorpodetexto31">
    <w:name w:val="Recuo de corpo de texto 31"/>
    <w:rsid w:val="0020470F"/>
    <w:pPr>
      <w:suppressAutoHyphens/>
      <w:ind w:firstLine="705"/>
      <w:jc w:val="both"/>
    </w:pPr>
    <w:rPr>
      <w:rFonts w:eastAsia="ヒラギノ角ゴ Pro W3"/>
      <w:color w:val="000000"/>
      <w:sz w:val="24"/>
    </w:rPr>
  </w:style>
  <w:style w:type="paragraph" w:customStyle="1" w:styleId="BodyTextIndent1">
    <w:name w:val="Body Text Indent1"/>
    <w:rsid w:val="0020470F"/>
    <w:pPr>
      <w:suppressAutoHyphens/>
      <w:spacing w:after="120"/>
      <w:ind w:left="283"/>
    </w:pPr>
    <w:rPr>
      <w:rFonts w:eastAsia="ヒラギノ角ゴ Pro W3"/>
      <w:color w:val="000000"/>
    </w:rPr>
  </w:style>
  <w:style w:type="paragraph" w:customStyle="1" w:styleId="Heading8A">
    <w:name w:val="Heading 8 A"/>
    <w:next w:val="Normal"/>
    <w:rsid w:val="0020470F"/>
    <w:pPr>
      <w:keepNext/>
      <w:tabs>
        <w:tab w:val="left" w:pos="1440"/>
      </w:tabs>
      <w:suppressAutoHyphens/>
      <w:jc w:val="both"/>
      <w:outlineLvl w:val="7"/>
    </w:pPr>
    <w:rPr>
      <w:rFonts w:eastAsia="ヒラギノ角ゴ Pro W3"/>
      <w:b/>
      <w:color w:val="000000"/>
      <w:sz w:val="28"/>
    </w:rPr>
  </w:style>
  <w:style w:type="paragraph" w:customStyle="1" w:styleId="Paragrafo">
    <w:name w:val="Paragrafo"/>
    <w:rsid w:val="0020470F"/>
    <w:pPr>
      <w:widowControl w:val="0"/>
      <w:suppressAutoHyphens/>
      <w:spacing w:before="240"/>
      <w:ind w:left="346" w:firstLine="562"/>
      <w:jc w:val="both"/>
    </w:pPr>
    <w:rPr>
      <w:rFonts w:ascii="Arial" w:eastAsia="ヒラギノ角ゴ Pro W3" w:hAnsi="Arial"/>
      <w:color w:val="000000"/>
      <w:sz w:val="22"/>
    </w:rPr>
  </w:style>
  <w:style w:type="character" w:customStyle="1" w:styleId="PageNumber1">
    <w:name w:val="Page Number1"/>
    <w:rsid w:val="0020470F"/>
    <w:rPr>
      <w:color w:val="000000"/>
      <w:sz w:val="20"/>
    </w:rPr>
  </w:style>
  <w:style w:type="character" w:customStyle="1" w:styleId="PageNumberA">
    <w:name w:val="Page Number A"/>
    <w:rsid w:val="0020470F"/>
    <w:rPr>
      <w:color w:val="000000"/>
      <w:sz w:val="20"/>
    </w:rPr>
  </w:style>
  <w:style w:type="paragraph" w:customStyle="1" w:styleId="GradeMdia1-nfase21">
    <w:name w:val="Grade Média 1 - Ênfase 21"/>
    <w:basedOn w:val="Normal"/>
    <w:qFormat/>
    <w:rsid w:val="0020470F"/>
    <w:pPr>
      <w:suppressAutoHyphens/>
      <w:ind w:left="708"/>
    </w:pPr>
    <w:rPr>
      <w:rFonts w:eastAsia="ヒラギノ角ゴ Pro W3"/>
      <w:color w:val="000000"/>
      <w:sz w:val="20"/>
      <w:lang w:eastAsia="en-US"/>
    </w:rPr>
  </w:style>
  <w:style w:type="paragraph" w:customStyle="1" w:styleId="xl66">
    <w:name w:val="xl66"/>
    <w:basedOn w:val="Normal"/>
    <w:rsid w:val="0020470F"/>
    <w:pPr>
      <w:spacing w:before="100" w:beforeAutospacing="1" w:after="100" w:afterAutospacing="1"/>
      <w:jc w:val="center"/>
      <w:textAlignment w:val="center"/>
    </w:pPr>
    <w:rPr>
      <w:b/>
      <w:bCs/>
    </w:rPr>
  </w:style>
  <w:style w:type="paragraph" w:customStyle="1" w:styleId="xl67">
    <w:name w:val="xl67"/>
    <w:basedOn w:val="Normal"/>
    <w:rsid w:val="0020470F"/>
    <w:pPr>
      <w:spacing w:before="100" w:beforeAutospacing="1" w:after="100" w:afterAutospacing="1"/>
      <w:jc w:val="center"/>
      <w:textAlignment w:val="center"/>
    </w:pPr>
  </w:style>
  <w:style w:type="paragraph" w:customStyle="1" w:styleId="xl68">
    <w:name w:val="xl68"/>
    <w:basedOn w:val="Normal"/>
    <w:rsid w:val="00204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9">
    <w:name w:val="xl69"/>
    <w:basedOn w:val="Normal"/>
    <w:rsid w:val="00204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Normal"/>
    <w:rsid w:val="00204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204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2">
    <w:name w:val="xl72"/>
    <w:basedOn w:val="Normal"/>
    <w:rsid w:val="0020470F"/>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0000"/>
      <w:sz w:val="16"/>
      <w:szCs w:val="16"/>
    </w:rPr>
  </w:style>
  <w:style w:type="paragraph" w:customStyle="1" w:styleId="xl73">
    <w:name w:val="xl73"/>
    <w:basedOn w:val="Normal"/>
    <w:rsid w:val="0020470F"/>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0000"/>
      <w:sz w:val="18"/>
      <w:szCs w:val="18"/>
    </w:rPr>
  </w:style>
  <w:style w:type="paragraph" w:customStyle="1" w:styleId="xl74">
    <w:name w:val="xl74"/>
    <w:basedOn w:val="Normal"/>
    <w:rsid w:val="0020470F"/>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0000"/>
      <w:sz w:val="18"/>
      <w:szCs w:val="18"/>
    </w:rPr>
  </w:style>
  <w:style w:type="paragraph" w:customStyle="1" w:styleId="xl75">
    <w:name w:val="xl75"/>
    <w:basedOn w:val="Normal"/>
    <w:rsid w:val="00204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6">
    <w:name w:val="xl76"/>
    <w:basedOn w:val="Normal"/>
    <w:rsid w:val="0020470F"/>
    <w:pPr>
      <w:spacing w:before="100" w:beforeAutospacing="1" w:after="100" w:afterAutospacing="1"/>
      <w:jc w:val="center"/>
      <w:textAlignment w:val="center"/>
    </w:pPr>
  </w:style>
  <w:style w:type="paragraph" w:customStyle="1" w:styleId="xl77">
    <w:name w:val="xl77"/>
    <w:basedOn w:val="Normal"/>
    <w:rsid w:val="0020470F"/>
    <w:pPr>
      <w:spacing w:before="100" w:beforeAutospacing="1" w:after="100" w:afterAutospacing="1"/>
      <w:jc w:val="center"/>
      <w:textAlignment w:val="center"/>
    </w:pPr>
  </w:style>
  <w:style w:type="paragraph" w:customStyle="1" w:styleId="xl78">
    <w:name w:val="xl78"/>
    <w:basedOn w:val="Normal"/>
    <w:rsid w:val="00204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79">
    <w:name w:val="xl79"/>
    <w:basedOn w:val="Normal"/>
    <w:rsid w:val="0020470F"/>
    <w:pPr>
      <w:pBdr>
        <w:top w:val="single" w:sz="4" w:space="0" w:color="auto"/>
        <w:left w:val="single" w:sz="4" w:space="0" w:color="auto"/>
        <w:bottom w:val="single" w:sz="4" w:space="0" w:color="auto"/>
        <w:right w:val="single" w:sz="4" w:space="0" w:color="auto"/>
      </w:pBdr>
      <w:shd w:val="clear" w:color="FFFFCC" w:fill="CCCCCC"/>
      <w:spacing w:before="100" w:beforeAutospacing="1" w:after="100" w:afterAutospacing="1"/>
      <w:jc w:val="center"/>
      <w:textAlignment w:val="center"/>
    </w:pPr>
    <w:rPr>
      <w:b/>
      <w:bCs/>
      <w:color w:val="0066CC"/>
      <w:sz w:val="18"/>
      <w:szCs w:val="18"/>
    </w:rPr>
  </w:style>
  <w:style w:type="paragraph" w:customStyle="1" w:styleId="xl80">
    <w:name w:val="xl80"/>
    <w:basedOn w:val="Normal"/>
    <w:rsid w:val="00204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66CC"/>
      <w:sz w:val="18"/>
      <w:szCs w:val="18"/>
    </w:rPr>
  </w:style>
  <w:style w:type="paragraph" w:customStyle="1" w:styleId="xl81">
    <w:name w:val="xl81"/>
    <w:basedOn w:val="Normal"/>
    <w:rsid w:val="0020470F"/>
    <w:pPr>
      <w:spacing w:before="100" w:beforeAutospacing="1" w:after="100" w:afterAutospacing="1"/>
      <w:jc w:val="center"/>
      <w:textAlignment w:val="center"/>
    </w:pPr>
    <w:rPr>
      <w:color w:val="0066CC"/>
    </w:rPr>
  </w:style>
  <w:style w:type="paragraph" w:customStyle="1" w:styleId="xl82">
    <w:name w:val="xl82"/>
    <w:basedOn w:val="Normal"/>
    <w:rsid w:val="002047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3">
    <w:name w:val="xl83"/>
    <w:basedOn w:val="Normal"/>
    <w:rsid w:val="0020470F"/>
    <w:pPr>
      <w:pBdr>
        <w:top w:val="single" w:sz="4" w:space="0" w:color="auto"/>
        <w:left w:val="single" w:sz="4" w:space="0" w:color="auto"/>
        <w:bottom w:val="single" w:sz="4" w:space="0" w:color="auto"/>
        <w:right w:val="single" w:sz="4" w:space="0" w:color="auto"/>
      </w:pBdr>
      <w:shd w:val="clear" w:color="CCCCFF" w:fill="CCCCCC"/>
      <w:spacing w:before="100" w:beforeAutospacing="1" w:after="100" w:afterAutospacing="1"/>
      <w:jc w:val="center"/>
      <w:textAlignment w:val="center"/>
    </w:pPr>
    <w:rPr>
      <w:b/>
      <w:bCs/>
      <w:color w:val="000000"/>
    </w:rPr>
  </w:style>
  <w:style w:type="paragraph" w:customStyle="1" w:styleId="xl84">
    <w:name w:val="xl84"/>
    <w:basedOn w:val="Normal"/>
    <w:rsid w:val="002047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b/>
      <w:bCs/>
      <w:color w:val="000000"/>
    </w:rPr>
  </w:style>
  <w:style w:type="paragraph" w:customStyle="1" w:styleId="xl85">
    <w:name w:val="xl85"/>
    <w:basedOn w:val="Normal"/>
    <w:rsid w:val="0020470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b/>
      <w:bCs/>
      <w:color w:val="000000"/>
    </w:rPr>
  </w:style>
  <w:style w:type="paragraph" w:customStyle="1" w:styleId="western">
    <w:name w:val="western"/>
    <w:basedOn w:val="Normal"/>
    <w:rsid w:val="0020470F"/>
    <w:pPr>
      <w:suppressAutoHyphens/>
      <w:spacing w:before="280" w:after="119"/>
    </w:pPr>
    <w:rPr>
      <w:rFonts w:ascii="Arial Unicode MS" w:eastAsia="Arial Unicode MS" w:hAnsi="Arial Unicode MS" w:cs="Arial Unicode MS"/>
      <w:lang w:eastAsia="ar-SA"/>
    </w:rPr>
  </w:style>
  <w:style w:type="paragraph" w:customStyle="1" w:styleId="SombreamentoMdio1-nfase11">
    <w:name w:val="Sombreamento Médio 1 - Ênfase 11"/>
    <w:qFormat/>
    <w:rsid w:val="0020470F"/>
    <w:rPr>
      <w:rFonts w:ascii="Calibri" w:eastAsia="Calibri" w:hAnsi="Calibri"/>
      <w:sz w:val="22"/>
      <w:szCs w:val="22"/>
      <w:lang w:eastAsia="en-US"/>
    </w:rPr>
  </w:style>
  <w:style w:type="character" w:customStyle="1" w:styleId="SombreamentoMdio1-nfase1Char">
    <w:name w:val="Sombreamento Médio 1 - Ênfase 1 Char"/>
    <w:rsid w:val="0020470F"/>
    <w:rPr>
      <w:rFonts w:ascii="Calibri" w:eastAsia="Calibri" w:hAnsi="Calibri"/>
      <w:sz w:val="22"/>
      <w:szCs w:val="22"/>
    </w:rPr>
  </w:style>
  <w:style w:type="character" w:customStyle="1" w:styleId="TtuloChar1">
    <w:name w:val="Título Char1"/>
    <w:basedOn w:val="Fontepargpadro"/>
    <w:rsid w:val="0020470F"/>
    <w:rPr>
      <w:rFonts w:ascii="Arial" w:eastAsia="Times New Roman" w:hAnsi="Arial" w:cs="Arial"/>
      <w:b/>
      <w:bCs/>
      <w:sz w:val="22"/>
      <w:lang w:eastAsia="pt-BR"/>
    </w:rPr>
  </w:style>
  <w:style w:type="numbering" w:customStyle="1" w:styleId="Estilo46">
    <w:name w:val="Estilo46"/>
    <w:uiPriority w:val="99"/>
    <w:rsid w:val="0020470F"/>
    <w:pPr>
      <w:numPr>
        <w:numId w:val="89"/>
      </w:numPr>
    </w:pPr>
  </w:style>
  <w:style w:type="numbering" w:customStyle="1" w:styleId="Estilo47">
    <w:name w:val="Estilo47"/>
    <w:uiPriority w:val="99"/>
    <w:rsid w:val="0020470F"/>
    <w:pPr>
      <w:numPr>
        <w:numId w:val="90"/>
      </w:numPr>
    </w:pPr>
  </w:style>
  <w:style w:type="paragraph" w:customStyle="1" w:styleId="listacolorida-nfase11">
    <w:name w:val="listacolorida-nfase11"/>
    <w:basedOn w:val="Normal"/>
    <w:rsid w:val="0020470F"/>
    <w:pPr>
      <w:spacing w:before="100" w:beforeAutospacing="1" w:after="100" w:afterAutospacing="1"/>
    </w:pPr>
  </w:style>
  <w:style w:type="numbering" w:customStyle="1" w:styleId="Estilo441">
    <w:name w:val="Estilo441"/>
    <w:uiPriority w:val="99"/>
    <w:rsid w:val="0020470F"/>
  </w:style>
  <w:style w:type="character" w:customStyle="1" w:styleId="tgc">
    <w:name w:val="_tgc"/>
    <w:basedOn w:val="Fontepargpadro"/>
    <w:rsid w:val="0020470F"/>
  </w:style>
  <w:style w:type="paragraph" w:styleId="Citao">
    <w:name w:val="Quote"/>
    <w:basedOn w:val="Normal"/>
    <w:next w:val="Normal"/>
    <w:link w:val="CitaoChar"/>
    <w:uiPriority w:val="29"/>
    <w:qFormat/>
    <w:rsid w:val="002630EA"/>
    <w:pPr>
      <w:pBdr>
        <w:top w:val="single" w:sz="4" w:space="1" w:color="auto"/>
        <w:left w:val="single" w:sz="4" w:space="4" w:color="auto"/>
        <w:bottom w:val="single" w:sz="4" w:space="1" w:color="auto"/>
        <w:right w:val="single" w:sz="4" w:space="4" w:color="auto"/>
      </w:pBdr>
      <w:shd w:val="clear" w:color="auto" w:fill="FFFF99"/>
      <w:spacing w:before="120"/>
      <w:jc w:val="both"/>
    </w:pPr>
    <w:rPr>
      <w:rFonts w:ascii="Arial" w:hAnsi="Arial"/>
      <w:i/>
      <w:iCs/>
      <w:color w:val="404040" w:themeColor="text1" w:themeTint="BF"/>
      <w:sz w:val="20"/>
    </w:rPr>
  </w:style>
  <w:style w:type="character" w:customStyle="1" w:styleId="CitaoChar">
    <w:name w:val="Citação Char"/>
    <w:basedOn w:val="Fontepargpadro"/>
    <w:link w:val="Citao"/>
    <w:uiPriority w:val="29"/>
    <w:rsid w:val="002630EA"/>
    <w:rPr>
      <w:rFonts w:ascii="Arial" w:hAnsi="Arial"/>
      <w:i/>
      <w:iCs/>
      <w:color w:val="404040" w:themeColor="text1" w:themeTint="BF"/>
      <w:szCs w:val="24"/>
      <w:shd w:val="clear" w:color="auto" w:fill="FFFF99"/>
    </w:rPr>
  </w:style>
  <w:style w:type="paragraph" w:customStyle="1" w:styleId="Nivel1">
    <w:name w:val="Nivel1"/>
    <w:basedOn w:val="Ttulo1"/>
    <w:next w:val="Normal"/>
    <w:qFormat/>
    <w:rsid w:val="00001813"/>
    <w:pPr>
      <w:numPr>
        <w:numId w:val="103"/>
      </w:numPr>
      <w:tabs>
        <w:tab w:val="num" w:pos="360"/>
      </w:tabs>
      <w:spacing w:before="360" w:after="120"/>
      <w:ind w:left="0" w:firstLine="0"/>
      <w:jc w:val="both"/>
    </w:pPr>
    <w:rPr>
      <w:rFonts w:eastAsia="Batang" w:cs="Arial"/>
      <w:caps/>
      <w:sz w:val="22"/>
      <w:szCs w:val="24"/>
      <w:u w:val="none"/>
      <w:lang w:val="pt-PT"/>
    </w:rPr>
  </w:style>
  <w:style w:type="paragraph" w:customStyle="1" w:styleId="Nivel2">
    <w:name w:val="Nivel2"/>
    <w:basedOn w:val="Normal"/>
    <w:next w:val="Ttulo2"/>
    <w:qFormat/>
    <w:rsid w:val="00001813"/>
    <w:pPr>
      <w:numPr>
        <w:ilvl w:val="1"/>
        <w:numId w:val="103"/>
      </w:numPr>
      <w:spacing w:before="120"/>
      <w:jc w:val="both"/>
    </w:pPr>
    <w:rPr>
      <w:rFonts w:ascii="Arial" w:eastAsia="Batang" w:hAnsi="Arial" w:cs="Arial"/>
      <w:sz w:val="22"/>
      <w:szCs w:val="22"/>
      <w:lang w:eastAsia="en-US"/>
    </w:rPr>
  </w:style>
  <w:style w:type="character" w:customStyle="1" w:styleId="Nivel3Char">
    <w:name w:val="Nivel3 Char"/>
    <w:link w:val="Nivel3"/>
    <w:locked/>
    <w:rsid w:val="00001813"/>
    <w:rPr>
      <w:rFonts w:ascii="Arial" w:eastAsia="Batang" w:hAnsi="Arial" w:cs="Arial"/>
      <w:sz w:val="22"/>
      <w:szCs w:val="22"/>
      <w:lang w:eastAsia="en-US"/>
    </w:rPr>
  </w:style>
  <w:style w:type="paragraph" w:customStyle="1" w:styleId="Nivel3">
    <w:name w:val="Nivel3"/>
    <w:basedOn w:val="PargrafodaLista"/>
    <w:link w:val="Nivel3Char"/>
    <w:qFormat/>
    <w:rsid w:val="00001813"/>
    <w:pPr>
      <w:numPr>
        <w:ilvl w:val="2"/>
        <w:numId w:val="103"/>
      </w:numPr>
      <w:spacing w:line="480" w:lineRule="auto"/>
      <w:contextualSpacing/>
      <w:jc w:val="both"/>
    </w:pPr>
    <w:rPr>
      <w:rFonts w:ascii="Arial" w:eastAsia="Batang" w:hAnsi="Arial" w:cs="Arial"/>
      <w:sz w:val="22"/>
      <w:szCs w:val="22"/>
      <w:lang w:eastAsia="en-US"/>
    </w:rPr>
  </w:style>
  <w:style w:type="paragraph" w:customStyle="1" w:styleId="Nivel4">
    <w:name w:val="Nivel4"/>
    <w:basedOn w:val="PargrafodaLista"/>
    <w:qFormat/>
    <w:rsid w:val="00001813"/>
    <w:pPr>
      <w:numPr>
        <w:ilvl w:val="3"/>
        <w:numId w:val="103"/>
      </w:numPr>
      <w:tabs>
        <w:tab w:val="num" w:pos="360"/>
      </w:tabs>
      <w:spacing w:line="480" w:lineRule="auto"/>
      <w:ind w:left="708" w:firstLine="0"/>
      <w:contextualSpacing/>
      <w:jc w:val="both"/>
    </w:pPr>
    <w:rPr>
      <w:rFonts w:ascii="Arial" w:eastAsia="Batang"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471">
      <w:bodyDiv w:val="1"/>
      <w:marLeft w:val="0"/>
      <w:marRight w:val="0"/>
      <w:marTop w:val="0"/>
      <w:marBottom w:val="0"/>
      <w:divBdr>
        <w:top w:val="none" w:sz="0" w:space="0" w:color="auto"/>
        <w:left w:val="none" w:sz="0" w:space="0" w:color="auto"/>
        <w:bottom w:val="none" w:sz="0" w:space="0" w:color="auto"/>
        <w:right w:val="none" w:sz="0" w:space="0" w:color="auto"/>
      </w:divBdr>
    </w:div>
    <w:div w:id="40400423">
      <w:bodyDiv w:val="1"/>
      <w:marLeft w:val="0"/>
      <w:marRight w:val="0"/>
      <w:marTop w:val="0"/>
      <w:marBottom w:val="0"/>
      <w:divBdr>
        <w:top w:val="none" w:sz="0" w:space="0" w:color="auto"/>
        <w:left w:val="none" w:sz="0" w:space="0" w:color="auto"/>
        <w:bottom w:val="none" w:sz="0" w:space="0" w:color="auto"/>
        <w:right w:val="none" w:sz="0" w:space="0" w:color="auto"/>
      </w:divBdr>
    </w:div>
    <w:div w:id="57093023">
      <w:bodyDiv w:val="1"/>
      <w:marLeft w:val="0"/>
      <w:marRight w:val="0"/>
      <w:marTop w:val="0"/>
      <w:marBottom w:val="0"/>
      <w:divBdr>
        <w:top w:val="none" w:sz="0" w:space="0" w:color="auto"/>
        <w:left w:val="none" w:sz="0" w:space="0" w:color="auto"/>
        <w:bottom w:val="none" w:sz="0" w:space="0" w:color="auto"/>
        <w:right w:val="none" w:sz="0" w:space="0" w:color="auto"/>
      </w:divBdr>
    </w:div>
    <w:div w:id="116654130">
      <w:bodyDiv w:val="1"/>
      <w:marLeft w:val="0"/>
      <w:marRight w:val="0"/>
      <w:marTop w:val="0"/>
      <w:marBottom w:val="0"/>
      <w:divBdr>
        <w:top w:val="none" w:sz="0" w:space="0" w:color="auto"/>
        <w:left w:val="none" w:sz="0" w:space="0" w:color="auto"/>
        <w:bottom w:val="none" w:sz="0" w:space="0" w:color="auto"/>
        <w:right w:val="none" w:sz="0" w:space="0" w:color="auto"/>
      </w:divBdr>
    </w:div>
    <w:div w:id="117068976">
      <w:bodyDiv w:val="1"/>
      <w:marLeft w:val="0"/>
      <w:marRight w:val="0"/>
      <w:marTop w:val="0"/>
      <w:marBottom w:val="0"/>
      <w:divBdr>
        <w:top w:val="none" w:sz="0" w:space="0" w:color="auto"/>
        <w:left w:val="none" w:sz="0" w:space="0" w:color="auto"/>
        <w:bottom w:val="none" w:sz="0" w:space="0" w:color="auto"/>
        <w:right w:val="none" w:sz="0" w:space="0" w:color="auto"/>
      </w:divBdr>
    </w:div>
    <w:div w:id="142357966">
      <w:bodyDiv w:val="1"/>
      <w:marLeft w:val="0"/>
      <w:marRight w:val="0"/>
      <w:marTop w:val="0"/>
      <w:marBottom w:val="0"/>
      <w:divBdr>
        <w:top w:val="none" w:sz="0" w:space="0" w:color="auto"/>
        <w:left w:val="none" w:sz="0" w:space="0" w:color="auto"/>
        <w:bottom w:val="none" w:sz="0" w:space="0" w:color="auto"/>
        <w:right w:val="none" w:sz="0" w:space="0" w:color="auto"/>
      </w:divBdr>
    </w:div>
    <w:div w:id="144206039">
      <w:bodyDiv w:val="1"/>
      <w:marLeft w:val="0"/>
      <w:marRight w:val="0"/>
      <w:marTop w:val="0"/>
      <w:marBottom w:val="0"/>
      <w:divBdr>
        <w:top w:val="none" w:sz="0" w:space="0" w:color="auto"/>
        <w:left w:val="none" w:sz="0" w:space="0" w:color="auto"/>
        <w:bottom w:val="none" w:sz="0" w:space="0" w:color="auto"/>
        <w:right w:val="none" w:sz="0" w:space="0" w:color="auto"/>
      </w:divBdr>
    </w:div>
    <w:div w:id="166948104">
      <w:bodyDiv w:val="1"/>
      <w:marLeft w:val="0"/>
      <w:marRight w:val="0"/>
      <w:marTop w:val="0"/>
      <w:marBottom w:val="0"/>
      <w:divBdr>
        <w:top w:val="none" w:sz="0" w:space="0" w:color="auto"/>
        <w:left w:val="none" w:sz="0" w:space="0" w:color="auto"/>
        <w:bottom w:val="none" w:sz="0" w:space="0" w:color="auto"/>
        <w:right w:val="none" w:sz="0" w:space="0" w:color="auto"/>
      </w:divBdr>
    </w:div>
    <w:div w:id="171922668">
      <w:bodyDiv w:val="1"/>
      <w:marLeft w:val="0"/>
      <w:marRight w:val="0"/>
      <w:marTop w:val="0"/>
      <w:marBottom w:val="0"/>
      <w:divBdr>
        <w:top w:val="none" w:sz="0" w:space="0" w:color="auto"/>
        <w:left w:val="none" w:sz="0" w:space="0" w:color="auto"/>
        <w:bottom w:val="none" w:sz="0" w:space="0" w:color="auto"/>
        <w:right w:val="none" w:sz="0" w:space="0" w:color="auto"/>
      </w:divBdr>
    </w:div>
    <w:div w:id="176963866">
      <w:bodyDiv w:val="1"/>
      <w:marLeft w:val="0"/>
      <w:marRight w:val="0"/>
      <w:marTop w:val="0"/>
      <w:marBottom w:val="0"/>
      <w:divBdr>
        <w:top w:val="none" w:sz="0" w:space="0" w:color="auto"/>
        <w:left w:val="none" w:sz="0" w:space="0" w:color="auto"/>
        <w:bottom w:val="none" w:sz="0" w:space="0" w:color="auto"/>
        <w:right w:val="none" w:sz="0" w:space="0" w:color="auto"/>
      </w:divBdr>
    </w:div>
    <w:div w:id="212623690">
      <w:bodyDiv w:val="1"/>
      <w:marLeft w:val="0"/>
      <w:marRight w:val="0"/>
      <w:marTop w:val="0"/>
      <w:marBottom w:val="0"/>
      <w:divBdr>
        <w:top w:val="none" w:sz="0" w:space="0" w:color="auto"/>
        <w:left w:val="none" w:sz="0" w:space="0" w:color="auto"/>
        <w:bottom w:val="none" w:sz="0" w:space="0" w:color="auto"/>
        <w:right w:val="none" w:sz="0" w:space="0" w:color="auto"/>
      </w:divBdr>
    </w:div>
    <w:div w:id="220016852">
      <w:bodyDiv w:val="1"/>
      <w:marLeft w:val="0"/>
      <w:marRight w:val="0"/>
      <w:marTop w:val="0"/>
      <w:marBottom w:val="0"/>
      <w:divBdr>
        <w:top w:val="none" w:sz="0" w:space="0" w:color="auto"/>
        <w:left w:val="none" w:sz="0" w:space="0" w:color="auto"/>
        <w:bottom w:val="none" w:sz="0" w:space="0" w:color="auto"/>
        <w:right w:val="none" w:sz="0" w:space="0" w:color="auto"/>
      </w:divBdr>
    </w:div>
    <w:div w:id="233055836">
      <w:bodyDiv w:val="1"/>
      <w:marLeft w:val="0"/>
      <w:marRight w:val="0"/>
      <w:marTop w:val="0"/>
      <w:marBottom w:val="0"/>
      <w:divBdr>
        <w:top w:val="none" w:sz="0" w:space="0" w:color="auto"/>
        <w:left w:val="none" w:sz="0" w:space="0" w:color="auto"/>
        <w:bottom w:val="none" w:sz="0" w:space="0" w:color="auto"/>
        <w:right w:val="none" w:sz="0" w:space="0" w:color="auto"/>
      </w:divBdr>
    </w:div>
    <w:div w:id="244077969">
      <w:bodyDiv w:val="1"/>
      <w:marLeft w:val="0"/>
      <w:marRight w:val="0"/>
      <w:marTop w:val="0"/>
      <w:marBottom w:val="0"/>
      <w:divBdr>
        <w:top w:val="none" w:sz="0" w:space="0" w:color="auto"/>
        <w:left w:val="none" w:sz="0" w:space="0" w:color="auto"/>
        <w:bottom w:val="none" w:sz="0" w:space="0" w:color="auto"/>
        <w:right w:val="none" w:sz="0" w:space="0" w:color="auto"/>
      </w:divBdr>
    </w:div>
    <w:div w:id="255869132">
      <w:bodyDiv w:val="1"/>
      <w:marLeft w:val="0"/>
      <w:marRight w:val="0"/>
      <w:marTop w:val="0"/>
      <w:marBottom w:val="0"/>
      <w:divBdr>
        <w:top w:val="none" w:sz="0" w:space="0" w:color="auto"/>
        <w:left w:val="none" w:sz="0" w:space="0" w:color="auto"/>
        <w:bottom w:val="none" w:sz="0" w:space="0" w:color="auto"/>
        <w:right w:val="none" w:sz="0" w:space="0" w:color="auto"/>
      </w:divBdr>
    </w:div>
    <w:div w:id="257372067">
      <w:bodyDiv w:val="1"/>
      <w:marLeft w:val="0"/>
      <w:marRight w:val="0"/>
      <w:marTop w:val="0"/>
      <w:marBottom w:val="0"/>
      <w:divBdr>
        <w:top w:val="none" w:sz="0" w:space="0" w:color="auto"/>
        <w:left w:val="none" w:sz="0" w:space="0" w:color="auto"/>
        <w:bottom w:val="none" w:sz="0" w:space="0" w:color="auto"/>
        <w:right w:val="none" w:sz="0" w:space="0" w:color="auto"/>
      </w:divBdr>
    </w:div>
    <w:div w:id="285351150">
      <w:bodyDiv w:val="1"/>
      <w:marLeft w:val="0"/>
      <w:marRight w:val="0"/>
      <w:marTop w:val="0"/>
      <w:marBottom w:val="0"/>
      <w:divBdr>
        <w:top w:val="none" w:sz="0" w:space="0" w:color="auto"/>
        <w:left w:val="none" w:sz="0" w:space="0" w:color="auto"/>
        <w:bottom w:val="none" w:sz="0" w:space="0" w:color="auto"/>
        <w:right w:val="none" w:sz="0" w:space="0" w:color="auto"/>
      </w:divBdr>
    </w:div>
    <w:div w:id="292519673">
      <w:bodyDiv w:val="1"/>
      <w:marLeft w:val="0"/>
      <w:marRight w:val="0"/>
      <w:marTop w:val="0"/>
      <w:marBottom w:val="0"/>
      <w:divBdr>
        <w:top w:val="none" w:sz="0" w:space="0" w:color="auto"/>
        <w:left w:val="none" w:sz="0" w:space="0" w:color="auto"/>
        <w:bottom w:val="none" w:sz="0" w:space="0" w:color="auto"/>
        <w:right w:val="none" w:sz="0" w:space="0" w:color="auto"/>
      </w:divBdr>
    </w:div>
    <w:div w:id="294333638">
      <w:bodyDiv w:val="1"/>
      <w:marLeft w:val="0"/>
      <w:marRight w:val="0"/>
      <w:marTop w:val="0"/>
      <w:marBottom w:val="0"/>
      <w:divBdr>
        <w:top w:val="none" w:sz="0" w:space="0" w:color="auto"/>
        <w:left w:val="none" w:sz="0" w:space="0" w:color="auto"/>
        <w:bottom w:val="none" w:sz="0" w:space="0" w:color="auto"/>
        <w:right w:val="none" w:sz="0" w:space="0" w:color="auto"/>
      </w:divBdr>
    </w:div>
    <w:div w:id="298076512">
      <w:bodyDiv w:val="1"/>
      <w:marLeft w:val="0"/>
      <w:marRight w:val="0"/>
      <w:marTop w:val="0"/>
      <w:marBottom w:val="0"/>
      <w:divBdr>
        <w:top w:val="none" w:sz="0" w:space="0" w:color="auto"/>
        <w:left w:val="none" w:sz="0" w:space="0" w:color="auto"/>
        <w:bottom w:val="none" w:sz="0" w:space="0" w:color="auto"/>
        <w:right w:val="none" w:sz="0" w:space="0" w:color="auto"/>
      </w:divBdr>
    </w:div>
    <w:div w:id="315690029">
      <w:bodyDiv w:val="1"/>
      <w:marLeft w:val="0"/>
      <w:marRight w:val="0"/>
      <w:marTop w:val="0"/>
      <w:marBottom w:val="0"/>
      <w:divBdr>
        <w:top w:val="none" w:sz="0" w:space="0" w:color="auto"/>
        <w:left w:val="none" w:sz="0" w:space="0" w:color="auto"/>
        <w:bottom w:val="none" w:sz="0" w:space="0" w:color="auto"/>
        <w:right w:val="none" w:sz="0" w:space="0" w:color="auto"/>
      </w:divBdr>
    </w:div>
    <w:div w:id="330792119">
      <w:bodyDiv w:val="1"/>
      <w:marLeft w:val="0"/>
      <w:marRight w:val="0"/>
      <w:marTop w:val="0"/>
      <w:marBottom w:val="0"/>
      <w:divBdr>
        <w:top w:val="none" w:sz="0" w:space="0" w:color="auto"/>
        <w:left w:val="none" w:sz="0" w:space="0" w:color="auto"/>
        <w:bottom w:val="none" w:sz="0" w:space="0" w:color="auto"/>
        <w:right w:val="none" w:sz="0" w:space="0" w:color="auto"/>
      </w:divBdr>
    </w:div>
    <w:div w:id="373192073">
      <w:bodyDiv w:val="1"/>
      <w:marLeft w:val="0"/>
      <w:marRight w:val="0"/>
      <w:marTop w:val="0"/>
      <w:marBottom w:val="0"/>
      <w:divBdr>
        <w:top w:val="none" w:sz="0" w:space="0" w:color="auto"/>
        <w:left w:val="none" w:sz="0" w:space="0" w:color="auto"/>
        <w:bottom w:val="none" w:sz="0" w:space="0" w:color="auto"/>
        <w:right w:val="none" w:sz="0" w:space="0" w:color="auto"/>
      </w:divBdr>
    </w:div>
    <w:div w:id="374355155">
      <w:bodyDiv w:val="1"/>
      <w:marLeft w:val="0"/>
      <w:marRight w:val="0"/>
      <w:marTop w:val="0"/>
      <w:marBottom w:val="0"/>
      <w:divBdr>
        <w:top w:val="none" w:sz="0" w:space="0" w:color="auto"/>
        <w:left w:val="none" w:sz="0" w:space="0" w:color="auto"/>
        <w:bottom w:val="none" w:sz="0" w:space="0" w:color="auto"/>
        <w:right w:val="none" w:sz="0" w:space="0" w:color="auto"/>
      </w:divBdr>
    </w:div>
    <w:div w:id="380056354">
      <w:bodyDiv w:val="1"/>
      <w:marLeft w:val="0"/>
      <w:marRight w:val="0"/>
      <w:marTop w:val="0"/>
      <w:marBottom w:val="0"/>
      <w:divBdr>
        <w:top w:val="none" w:sz="0" w:space="0" w:color="auto"/>
        <w:left w:val="none" w:sz="0" w:space="0" w:color="auto"/>
        <w:bottom w:val="none" w:sz="0" w:space="0" w:color="auto"/>
        <w:right w:val="none" w:sz="0" w:space="0" w:color="auto"/>
      </w:divBdr>
    </w:div>
    <w:div w:id="391778706">
      <w:bodyDiv w:val="1"/>
      <w:marLeft w:val="0"/>
      <w:marRight w:val="0"/>
      <w:marTop w:val="0"/>
      <w:marBottom w:val="0"/>
      <w:divBdr>
        <w:top w:val="none" w:sz="0" w:space="0" w:color="auto"/>
        <w:left w:val="none" w:sz="0" w:space="0" w:color="auto"/>
        <w:bottom w:val="none" w:sz="0" w:space="0" w:color="auto"/>
        <w:right w:val="none" w:sz="0" w:space="0" w:color="auto"/>
      </w:divBdr>
    </w:div>
    <w:div w:id="412361410">
      <w:bodyDiv w:val="1"/>
      <w:marLeft w:val="0"/>
      <w:marRight w:val="0"/>
      <w:marTop w:val="0"/>
      <w:marBottom w:val="0"/>
      <w:divBdr>
        <w:top w:val="none" w:sz="0" w:space="0" w:color="auto"/>
        <w:left w:val="none" w:sz="0" w:space="0" w:color="auto"/>
        <w:bottom w:val="none" w:sz="0" w:space="0" w:color="auto"/>
        <w:right w:val="none" w:sz="0" w:space="0" w:color="auto"/>
      </w:divBdr>
    </w:div>
    <w:div w:id="420686459">
      <w:bodyDiv w:val="1"/>
      <w:marLeft w:val="0"/>
      <w:marRight w:val="0"/>
      <w:marTop w:val="0"/>
      <w:marBottom w:val="0"/>
      <w:divBdr>
        <w:top w:val="none" w:sz="0" w:space="0" w:color="auto"/>
        <w:left w:val="none" w:sz="0" w:space="0" w:color="auto"/>
        <w:bottom w:val="none" w:sz="0" w:space="0" w:color="auto"/>
        <w:right w:val="none" w:sz="0" w:space="0" w:color="auto"/>
      </w:divBdr>
    </w:div>
    <w:div w:id="430202394">
      <w:bodyDiv w:val="1"/>
      <w:marLeft w:val="0"/>
      <w:marRight w:val="0"/>
      <w:marTop w:val="0"/>
      <w:marBottom w:val="0"/>
      <w:divBdr>
        <w:top w:val="none" w:sz="0" w:space="0" w:color="auto"/>
        <w:left w:val="none" w:sz="0" w:space="0" w:color="auto"/>
        <w:bottom w:val="none" w:sz="0" w:space="0" w:color="auto"/>
        <w:right w:val="none" w:sz="0" w:space="0" w:color="auto"/>
      </w:divBdr>
    </w:div>
    <w:div w:id="431511942">
      <w:bodyDiv w:val="1"/>
      <w:marLeft w:val="0"/>
      <w:marRight w:val="0"/>
      <w:marTop w:val="0"/>
      <w:marBottom w:val="0"/>
      <w:divBdr>
        <w:top w:val="none" w:sz="0" w:space="0" w:color="auto"/>
        <w:left w:val="none" w:sz="0" w:space="0" w:color="auto"/>
        <w:bottom w:val="none" w:sz="0" w:space="0" w:color="auto"/>
        <w:right w:val="none" w:sz="0" w:space="0" w:color="auto"/>
      </w:divBdr>
    </w:div>
    <w:div w:id="440229458">
      <w:bodyDiv w:val="1"/>
      <w:marLeft w:val="0"/>
      <w:marRight w:val="0"/>
      <w:marTop w:val="0"/>
      <w:marBottom w:val="0"/>
      <w:divBdr>
        <w:top w:val="none" w:sz="0" w:space="0" w:color="auto"/>
        <w:left w:val="none" w:sz="0" w:space="0" w:color="auto"/>
        <w:bottom w:val="none" w:sz="0" w:space="0" w:color="auto"/>
        <w:right w:val="none" w:sz="0" w:space="0" w:color="auto"/>
      </w:divBdr>
    </w:div>
    <w:div w:id="441068947">
      <w:bodyDiv w:val="1"/>
      <w:marLeft w:val="0"/>
      <w:marRight w:val="0"/>
      <w:marTop w:val="0"/>
      <w:marBottom w:val="0"/>
      <w:divBdr>
        <w:top w:val="none" w:sz="0" w:space="0" w:color="auto"/>
        <w:left w:val="none" w:sz="0" w:space="0" w:color="auto"/>
        <w:bottom w:val="none" w:sz="0" w:space="0" w:color="auto"/>
        <w:right w:val="none" w:sz="0" w:space="0" w:color="auto"/>
      </w:divBdr>
    </w:div>
    <w:div w:id="443690398">
      <w:bodyDiv w:val="1"/>
      <w:marLeft w:val="0"/>
      <w:marRight w:val="0"/>
      <w:marTop w:val="0"/>
      <w:marBottom w:val="0"/>
      <w:divBdr>
        <w:top w:val="none" w:sz="0" w:space="0" w:color="auto"/>
        <w:left w:val="none" w:sz="0" w:space="0" w:color="auto"/>
        <w:bottom w:val="none" w:sz="0" w:space="0" w:color="auto"/>
        <w:right w:val="none" w:sz="0" w:space="0" w:color="auto"/>
      </w:divBdr>
    </w:div>
    <w:div w:id="463277770">
      <w:bodyDiv w:val="1"/>
      <w:marLeft w:val="0"/>
      <w:marRight w:val="0"/>
      <w:marTop w:val="0"/>
      <w:marBottom w:val="0"/>
      <w:divBdr>
        <w:top w:val="none" w:sz="0" w:space="0" w:color="auto"/>
        <w:left w:val="none" w:sz="0" w:space="0" w:color="auto"/>
        <w:bottom w:val="none" w:sz="0" w:space="0" w:color="auto"/>
        <w:right w:val="none" w:sz="0" w:space="0" w:color="auto"/>
      </w:divBdr>
    </w:div>
    <w:div w:id="469858907">
      <w:bodyDiv w:val="1"/>
      <w:marLeft w:val="0"/>
      <w:marRight w:val="0"/>
      <w:marTop w:val="0"/>
      <w:marBottom w:val="0"/>
      <w:divBdr>
        <w:top w:val="none" w:sz="0" w:space="0" w:color="auto"/>
        <w:left w:val="none" w:sz="0" w:space="0" w:color="auto"/>
        <w:bottom w:val="none" w:sz="0" w:space="0" w:color="auto"/>
        <w:right w:val="none" w:sz="0" w:space="0" w:color="auto"/>
      </w:divBdr>
    </w:div>
    <w:div w:id="473452505">
      <w:bodyDiv w:val="1"/>
      <w:marLeft w:val="0"/>
      <w:marRight w:val="0"/>
      <w:marTop w:val="0"/>
      <w:marBottom w:val="0"/>
      <w:divBdr>
        <w:top w:val="none" w:sz="0" w:space="0" w:color="auto"/>
        <w:left w:val="none" w:sz="0" w:space="0" w:color="auto"/>
        <w:bottom w:val="none" w:sz="0" w:space="0" w:color="auto"/>
        <w:right w:val="none" w:sz="0" w:space="0" w:color="auto"/>
      </w:divBdr>
    </w:div>
    <w:div w:id="481580527">
      <w:bodyDiv w:val="1"/>
      <w:marLeft w:val="0"/>
      <w:marRight w:val="0"/>
      <w:marTop w:val="0"/>
      <w:marBottom w:val="0"/>
      <w:divBdr>
        <w:top w:val="none" w:sz="0" w:space="0" w:color="auto"/>
        <w:left w:val="none" w:sz="0" w:space="0" w:color="auto"/>
        <w:bottom w:val="none" w:sz="0" w:space="0" w:color="auto"/>
        <w:right w:val="none" w:sz="0" w:space="0" w:color="auto"/>
      </w:divBdr>
    </w:div>
    <w:div w:id="507328788">
      <w:bodyDiv w:val="1"/>
      <w:marLeft w:val="0"/>
      <w:marRight w:val="0"/>
      <w:marTop w:val="0"/>
      <w:marBottom w:val="0"/>
      <w:divBdr>
        <w:top w:val="none" w:sz="0" w:space="0" w:color="auto"/>
        <w:left w:val="none" w:sz="0" w:space="0" w:color="auto"/>
        <w:bottom w:val="none" w:sz="0" w:space="0" w:color="auto"/>
        <w:right w:val="none" w:sz="0" w:space="0" w:color="auto"/>
      </w:divBdr>
    </w:div>
    <w:div w:id="520626286">
      <w:bodyDiv w:val="1"/>
      <w:marLeft w:val="0"/>
      <w:marRight w:val="0"/>
      <w:marTop w:val="0"/>
      <w:marBottom w:val="0"/>
      <w:divBdr>
        <w:top w:val="none" w:sz="0" w:space="0" w:color="auto"/>
        <w:left w:val="none" w:sz="0" w:space="0" w:color="auto"/>
        <w:bottom w:val="none" w:sz="0" w:space="0" w:color="auto"/>
        <w:right w:val="none" w:sz="0" w:space="0" w:color="auto"/>
      </w:divBdr>
    </w:div>
    <w:div w:id="522787491">
      <w:bodyDiv w:val="1"/>
      <w:marLeft w:val="0"/>
      <w:marRight w:val="0"/>
      <w:marTop w:val="0"/>
      <w:marBottom w:val="0"/>
      <w:divBdr>
        <w:top w:val="none" w:sz="0" w:space="0" w:color="auto"/>
        <w:left w:val="none" w:sz="0" w:space="0" w:color="auto"/>
        <w:bottom w:val="none" w:sz="0" w:space="0" w:color="auto"/>
        <w:right w:val="none" w:sz="0" w:space="0" w:color="auto"/>
      </w:divBdr>
    </w:div>
    <w:div w:id="531454786">
      <w:bodyDiv w:val="1"/>
      <w:marLeft w:val="0"/>
      <w:marRight w:val="0"/>
      <w:marTop w:val="0"/>
      <w:marBottom w:val="0"/>
      <w:divBdr>
        <w:top w:val="none" w:sz="0" w:space="0" w:color="auto"/>
        <w:left w:val="none" w:sz="0" w:space="0" w:color="auto"/>
        <w:bottom w:val="none" w:sz="0" w:space="0" w:color="auto"/>
        <w:right w:val="none" w:sz="0" w:space="0" w:color="auto"/>
      </w:divBdr>
    </w:div>
    <w:div w:id="551575615">
      <w:bodyDiv w:val="1"/>
      <w:marLeft w:val="0"/>
      <w:marRight w:val="0"/>
      <w:marTop w:val="0"/>
      <w:marBottom w:val="0"/>
      <w:divBdr>
        <w:top w:val="none" w:sz="0" w:space="0" w:color="auto"/>
        <w:left w:val="none" w:sz="0" w:space="0" w:color="auto"/>
        <w:bottom w:val="none" w:sz="0" w:space="0" w:color="auto"/>
        <w:right w:val="none" w:sz="0" w:space="0" w:color="auto"/>
      </w:divBdr>
    </w:div>
    <w:div w:id="556669912">
      <w:bodyDiv w:val="1"/>
      <w:marLeft w:val="0"/>
      <w:marRight w:val="0"/>
      <w:marTop w:val="0"/>
      <w:marBottom w:val="0"/>
      <w:divBdr>
        <w:top w:val="none" w:sz="0" w:space="0" w:color="auto"/>
        <w:left w:val="none" w:sz="0" w:space="0" w:color="auto"/>
        <w:bottom w:val="none" w:sz="0" w:space="0" w:color="auto"/>
        <w:right w:val="none" w:sz="0" w:space="0" w:color="auto"/>
      </w:divBdr>
    </w:div>
    <w:div w:id="562528155">
      <w:bodyDiv w:val="1"/>
      <w:marLeft w:val="0"/>
      <w:marRight w:val="0"/>
      <w:marTop w:val="0"/>
      <w:marBottom w:val="0"/>
      <w:divBdr>
        <w:top w:val="none" w:sz="0" w:space="0" w:color="auto"/>
        <w:left w:val="none" w:sz="0" w:space="0" w:color="auto"/>
        <w:bottom w:val="none" w:sz="0" w:space="0" w:color="auto"/>
        <w:right w:val="none" w:sz="0" w:space="0" w:color="auto"/>
      </w:divBdr>
    </w:div>
    <w:div w:id="572857549">
      <w:bodyDiv w:val="1"/>
      <w:marLeft w:val="0"/>
      <w:marRight w:val="0"/>
      <w:marTop w:val="0"/>
      <w:marBottom w:val="0"/>
      <w:divBdr>
        <w:top w:val="none" w:sz="0" w:space="0" w:color="auto"/>
        <w:left w:val="none" w:sz="0" w:space="0" w:color="auto"/>
        <w:bottom w:val="none" w:sz="0" w:space="0" w:color="auto"/>
        <w:right w:val="none" w:sz="0" w:space="0" w:color="auto"/>
      </w:divBdr>
    </w:div>
    <w:div w:id="573201000">
      <w:bodyDiv w:val="1"/>
      <w:marLeft w:val="0"/>
      <w:marRight w:val="0"/>
      <w:marTop w:val="0"/>
      <w:marBottom w:val="0"/>
      <w:divBdr>
        <w:top w:val="none" w:sz="0" w:space="0" w:color="auto"/>
        <w:left w:val="none" w:sz="0" w:space="0" w:color="auto"/>
        <w:bottom w:val="none" w:sz="0" w:space="0" w:color="auto"/>
        <w:right w:val="none" w:sz="0" w:space="0" w:color="auto"/>
      </w:divBdr>
    </w:div>
    <w:div w:id="588277176">
      <w:bodyDiv w:val="1"/>
      <w:marLeft w:val="0"/>
      <w:marRight w:val="0"/>
      <w:marTop w:val="0"/>
      <w:marBottom w:val="0"/>
      <w:divBdr>
        <w:top w:val="none" w:sz="0" w:space="0" w:color="auto"/>
        <w:left w:val="none" w:sz="0" w:space="0" w:color="auto"/>
        <w:bottom w:val="none" w:sz="0" w:space="0" w:color="auto"/>
        <w:right w:val="none" w:sz="0" w:space="0" w:color="auto"/>
      </w:divBdr>
    </w:div>
    <w:div w:id="599996582">
      <w:bodyDiv w:val="1"/>
      <w:marLeft w:val="0"/>
      <w:marRight w:val="0"/>
      <w:marTop w:val="0"/>
      <w:marBottom w:val="0"/>
      <w:divBdr>
        <w:top w:val="none" w:sz="0" w:space="0" w:color="auto"/>
        <w:left w:val="none" w:sz="0" w:space="0" w:color="auto"/>
        <w:bottom w:val="none" w:sz="0" w:space="0" w:color="auto"/>
        <w:right w:val="none" w:sz="0" w:space="0" w:color="auto"/>
      </w:divBdr>
    </w:div>
    <w:div w:id="606733747">
      <w:bodyDiv w:val="1"/>
      <w:marLeft w:val="0"/>
      <w:marRight w:val="0"/>
      <w:marTop w:val="0"/>
      <w:marBottom w:val="0"/>
      <w:divBdr>
        <w:top w:val="none" w:sz="0" w:space="0" w:color="auto"/>
        <w:left w:val="none" w:sz="0" w:space="0" w:color="auto"/>
        <w:bottom w:val="none" w:sz="0" w:space="0" w:color="auto"/>
        <w:right w:val="none" w:sz="0" w:space="0" w:color="auto"/>
      </w:divBdr>
    </w:div>
    <w:div w:id="608588699">
      <w:bodyDiv w:val="1"/>
      <w:marLeft w:val="0"/>
      <w:marRight w:val="0"/>
      <w:marTop w:val="0"/>
      <w:marBottom w:val="0"/>
      <w:divBdr>
        <w:top w:val="none" w:sz="0" w:space="0" w:color="auto"/>
        <w:left w:val="none" w:sz="0" w:space="0" w:color="auto"/>
        <w:bottom w:val="none" w:sz="0" w:space="0" w:color="auto"/>
        <w:right w:val="none" w:sz="0" w:space="0" w:color="auto"/>
      </w:divBdr>
    </w:div>
    <w:div w:id="625504038">
      <w:bodyDiv w:val="1"/>
      <w:marLeft w:val="0"/>
      <w:marRight w:val="0"/>
      <w:marTop w:val="0"/>
      <w:marBottom w:val="0"/>
      <w:divBdr>
        <w:top w:val="none" w:sz="0" w:space="0" w:color="auto"/>
        <w:left w:val="none" w:sz="0" w:space="0" w:color="auto"/>
        <w:bottom w:val="none" w:sz="0" w:space="0" w:color="auto"/>
        <w:right w:val="none" w:sz="0" w:space="0" w:color="auto"/>
      </w:divBdr>
    </w:div>
    <w:div w:id="643003897">
      <w:bodyDiv w:val="1"/>
      <w:marLeft w:val="0"/>
      <w:marRight w:val="0"/>
      <w:marTop w:val="0"/>
      <w:marBottom w:val="0"/>
      <w:divBdr>
        <w:top w:val="none" w:sz="0" w:space="0" w:color="auto"/>
        <w:left w:val="none" w:sz="0" w:space="0" w:color="auto"/>
        <w:bottom w:val="none" w:sz="0" w:space="0" w:color="auto"/>
        <w:right w:val="none" w:sz="0" w:space="0" w:color="auto"/>
      </w:divBdr>
    </w:div>
    <w:div w:id="673147976">
      <w:bodyDiv w:val="1"/>
      <w:marLeft w:val="0"/>
      <w:marRight w:val="0"/>
      <w:marTop w:val="0"/>
      <w:marBottom w:val="0"/>
      <w:divBdr>
        <w:top w:val="none" w:sz="0" w:space="0" w:color="auto"/>
        <w:left w:val="none" w:sz="0" w:space="0" w:color="auto"/>
        <w:bottom w:val="none" w:sz="0" w:space="0" w:color="auto"/>
        <w:right w:val="none" w:sz="0" w:space="0" w:color="auto"/>
      </w:divBdr>
    </w:div>
    <w:div w:id="686757168">
      <w:bodyDiv w:val="1"/>
      <w:marLeft w:val="0"/>
      <w:marRight w:val="0"/>
      <w:marTop w:val="0"/>
      <w:marBottom w:val="0"/>
      <w:divBdr>
        <w:top w:val="none" w:sz="0" w:space="0" w:color="auto"/>
        <w:left w:val="none" w:sz="0" w:space="0" w:color="auto"/>
        <w:bottom w:val="none" w:sz="0" w:space="0" w:color="auto"/>
        <w:right w:val="none" w:sz="0" w:space="0" w:color="auto"/>
      </w:divBdr>
    </w:div>
    <w:div w:id="692266563">
      <w:bodyDiv w:val="1"/>
      <w:marLeft w:val="0"/>
      <w:marRight w:val="0"/>
      <w:marTop w:val="0"/>
      <w:marBottom w:val="0"/>
      <w:divBdr>
        <w:top w:val="none" w:sz="0" w:space="0" w:color="auto"/>
        <w:left w:val="none" w:sz="0" w:space="0" w:color="auto"/>
        <w:bottom w:val="none" w:sz="0" w:space="0" w:color="auto"/>
        <w:right w:val="none" w:sz="0" w:space="0" w:color="auto"/>
      </w:divBdr>
    </w:div>
    <w:div w:id="700398811">
      <w:bodyDiv w:val="1"/>
      <w:marLeft w:val="0"/>
      <w:marRight w:val="0"/>
      <w:marTop w:val="0"/>
      <w:marBottom w:val="0"/>
      <w:divBdr>
        <w:top w:val="none" w:sz="0" w:space="0" w:color="auto"/>
        <w:left w:val="none" w:sz="0" w:space="0" w:color="auto"/>
        <w:bottom w:val="none" w:sz="0" w:space="0" w:color="auto"/>
        <w:right w:val="none" w:sz="0" w:space="0" w:color="auto"/>
      </w:divBdr>
    </w:div>
    <w:div w:id="707267225">
      <w:bodyDiv w:val="1"/>
      <w:marLeft w:val="0"/>
      <w:marRight w:val="0"/>
      <w:marTop w:val="0"/>
      <w:marBottom w:val="0"/>
      <w:divBdr>
        <w:top w:val="none" w:sz="0" w:space="0" w:color="auto"/>
        <w:left w:val="none" w:sz="0" w:space="0" w:color="auto"/>
        <w:bottom w:val="none" w:sz="0" w:space="0" w:color="auto"/>
        <w:right w:val="none" w:sz="0" w:space="0" w:color="auto"/>
      </w:divBdr>
    </w:div>
    <w:div w:id="709958685">
      <w:bodyDiv w:val="1"/>
      <w:marLeft w:val="0"/>
      <w:marRight w:val="0"/>
      <w:marTop w:val="0"/>
      <w:marBottom w:val="0"/>
      <w:divBdr>
        <w:top w:val="none" w:sz="0" w:space="0" w:color="auto"/>
        <w:left w:val="none" w:sz="0" w:space="0" w:color="auto"/>
        <w:bottom w:val="none" w:sz="0" w:space="0" w:color="auto"/>
        <w:right w:val="none" w:sz="0" w:space="0" w:color="auto"/>
      </w:divBdr>
    </w:div>
    <w:div w:id="713232403">
      <w:bodyDiv w:val="1"/>
      <w:marLeft w:val="0"/>
      <w:marRight w:val="0"/>
      <w:marTop w:val="0"/>
      <w:marBottom w:val="0"/>
      <w:divBdr>
        <w:top w:val="none" w:sz="0" w:space="0" w:color="auto"/>
        <w:left w:val="none" w:sz="0" w:space="0" w:color="auto"/>
        <w:bottom w:val="none" w:sz="0" w:space="0" w:color="auto"/>
        <w:right w:val="none" w:sz="0" w:space="0" w:color="auto"/>
      </w:divBdr>
    </w:div>
    <w:div w:id="720446149">
      <w:bodyDiv w:val="1"/>
      <w:marLeft w:val="0"/>
      <w:marRight w:val="0"/>
      <w:marTop w:val="0"/>
      <w:marBottom w:val="0"/>
      <w:divBdr>
        <w:top w:val="none" w:sz="0" w:space="0" w:color="auto"/>
        <w:left w:val="none" w:sz="0" w:space="0" w:color="auto"/>
        <w:bottom w:val="none" w:sz="0" w:space="0" w:color="auto"/>
        <w:right w:val="none" w:sz="0" w:space="0" w:color="auto"/>
      </w:divBdr>
    </w:div>
    <w:div w:id="721057386">
      <w:bodyDiv w:val="1"/>
      <w:marLeft w:val="0"/>
      <w:marRight w:val="0"/>
      <w:marTop w:val="0"/>
      <w:marBottom w:val="0"/>
      <w:divBdr>
        <w:top w:val="none" w:sz="0" w:space="0" w:color="auto"/>
        <w:left w:val="none" w:sz="0" w:space="0" w:color="auto"/>
        <w:bottom w:val="none" w:sz="0" w:space="0" w:color="auto"/>
        <w:right w:val="none" w:sz="0" w:space="0" w:color="auto"/>
      </w:divBdr>
    </w:div>
    <w:div w:id="741559532">
      <w:bodyDiv w:val="1"/>
      <w:marLeft w:val="0"/>
      <w:marRight w:val="0"/>
      <w:marTop w:val="0"/>
      <w:marBottom w:val="0"/>
      <w:divBdr>
        <w:top w:val="none" w:sz="0" w:space="0" w:color="auto"/>
        <w:left w:val="none" w:sz="0" w:space="0" w:color="auto"/>
        <w:bottom w:val="none" w:sz="0" w:space="0" w:color="auto"/>
        <w:right w:val="none" w:sz="0" w:space="0" w:color="auto"/>
      </w:divBdr>
    </w:div>
    <w:div w:id="780994276">
      <w:bodyDiv w:val="1"/>
      <w:marLeft w:val="0"/>
      <w:marRight w:val="0"/>
      <w:marTop w:val="0"/>
      <w:marBottom w:val="0"/>
      <w:divBdr>
        <w:top w:val="none" w:sz="0" w:space="0" w:color="auto"/>
        <w:left w:val="none" w:sz="0" w:space="0" w:color="auto"/>
        <w:bottom w:val="none" w:sz="0" w:space="0" w:color="auto"/>
        <w:right w:val="none" w:sz="0" w:space="0" w:color="auto"/>
      </w:divBdr>
    </w:div>
    <w:div w:id="793406806">
      <w:bodyDiv w:val="1"/>
      <w:marLeft w:val="0"/>
      <w:marRight w:val="0"/>
      <w:marTop w:val="0"/>
      <w:marBottom w:val="0"/>
      <w:divBdr>
        <w:top w:val="none" w:sz="0" w:space="0" w:color="auto"/>
        <w:left w:val="none" w:sz="0" w:space="0" w:color="auto"/>
        <w:bottom w:val="none" w:sz="0" w:space="0" w:color="auto"/>
        <w:right w:val="none" w:sz="0" w:space="0" w:color="auto"/>
      </w:divBdr>
    </w:div>
    <w:div w:id="811599016">
      <w:bodyDiv w:val="1"/>
      <w:marLeft w:val="0"/>
      <w:marRight w:val="0"/>
      <w:marTop w:val="0"/>
      <w:marBottom w:val="0"/>
      <w:divBdr>
        <w:top w:val="none" w:sz="0" w:space="0" w:color="auto"/>
        <w:left w:val="none" w:sz="0" w:space="0" w:color="auto"/>
        <w:bottom w:val="none" w:sz="0" w:space="0" w:color="auto"/>
        <w:right w:val="none" w:sz="0" w:space="0" w:color="auto"/>
      </w:divBdr>
    </w:div>
    <w:div w:id="845249837">
      <w:bodyDiv w:val="1"/>
      <w:marLeft w:val="0"/>
      <w:marRight w:val="0"/>
      <w:marTop w:val="0"/>
      <w:marBottom w:val="0"/>
      <w:divBdr>
        <w:top w:val="none" w:sz="0" w:space="0" w:color="auto"/>
        <w:left w:val="none" w:sz="0" w:space="0" w:color="auto"/>
        <w:bottom w:val="none" w:sz="0" w:space="0" w:color="auto"/>
        <w:right w:val="none" w:sz="0" w:space="0" w:color="auto"/>
      </w:divBdr>
    </w:div>
    <w:div w:id="881482418">
      <w:bodyDiv w:val="1"/>
      <w:marLeft w:val="0"/>
      <w:marRight w:val="0"/>
      <w:marTop w:val="0"/>
      <w:marBottom w:val="0"/>
      <w:divBdr>
        <w:top w:val="none" w:sz="0" w:space="0" w:color="auto"/>
        <w:left w:val="none" w:sz="0" w:space="0" w:color="auto"/>
        <w:bottom w:val="none" w:sz="0" w:space="0" w:color="auto"/>
        <w:right w:val="none" w:sz="0" w:space="0" w:color="auto"/>
      </w:divBdr>
    </w:div>
    <w:div w:id="883758250">
      <w:bodyDiv w:val="1"/>
      <w:marLeft w:val="0"/>
      <w:marRight w:val="0"/>
      <w:marTop w:val="0"/>
      <w:marBottom w:val="0"/>
      <w:divBdr>
        <w:top w:val="none" w:sz="0" w:space="0" w:color="auto"/>
        <w:left w:val="none" w:sz="0" w:space="0" w:color="auto"/>
        <w:bottom w:val="none" w:sz="0" w:space="0" w:color="auto"/>
        <w:right w:val="none" w:sz="0" w:space="0" w:color="auto"/>
      </w:divBdr>
    </w:div>
    <w:div w:id="884174595">
      <w:bodyDiv w:val="1"/>
      <w:marLeft w:val="0"/>
      <w:marRight w:val="0"/>
      <w:marTop w:val="0"/>
      <w:marBottom w:val="0"/>
      <w:divBdr>
        <w:top w:val="none" w:sz="0" w:space="0" w:color="auto"/>
        <w:left w:val="none" w:sz="0" w:space="0" w:color="auto"/>
        <w:bottom w:val="none" w:sz="0" w:space="0" w:color="auto"/>
        <w:right w:val="none" w:sz="0" w:space="0" w:color="auto"/>
      </w:divBdr>
    </w:div>
    <w:div w:id="915897195">
      <w:bodyDiv w:val="1"/>
      <w:marLeft w:val="0"/>
      <w:marRight w:val="0"/>
      <w:marTop w:val="0"/>
      <w:marBottom w:val="0"/>
      <w:divBdr>
        <w:top w:val="none" w:sz="0" w:space="0" w:color="auto"/>
        <w:left w:val="none" w:sz="0" w:space="0" w:color="auto"/>
        <w:bottom w:val="none" w:sz="0" w:space="0" w:color="auto"/>
        <w:right w:val="none" w:sz="0" w:space="0" w:color="auto"/>
      </w:divBdr>
    </w:div>
    <w:div w:id="936596646">
      <w:bodyDiv w:val="1"/>
      <w:marLeft w:val="0"/>
      <w:marRight w:val="0"/>
      <w:marTop w:val="0"/>
      <w:marBottom w:val="0"/>
      <w:divBdr>
        <w:top w:val="none" w:sz="0" w:space="0" w:color="auto"/>
        <w:left w:val="none" w:sz="0" w:space="0" w:color="auto"/>
        <w:bottom w:val="none" w:sz="0" w:space="0" w:color="auto"/>
        <w:right w:val="none" w:sz="0" w:space="0" w:color="auto"/>
      </w:divBdr>
    </w:div>
    <w:div w:id="963460410">
      <w:bodyDiv w:val="1"/>
      <w:marLeft w:val="0"/>
      <w:marRight w:val="0"/>
      <w:marTop w:val="0"/>
      <w:marBottom w:val="0"/>
      <w:divBdr>
        <w:top w:val="none" w:sz="0" w:space="0" w:color="auto"/>
        <w:left w:val="none" w:sz="0" w:space="0" w:color="auto"/>
        <w:bottom w:val="none" w:sz="0" w:space="0" w:color="auto"/>
        <w:right w:val="none" w:sz="0" w:space="0" w:color="auto"/>
      </w:divBdr>
    </w:div>
    <w:div w:id="981957043">
      <w:bodyDiv w:val="1"/>
      <w:marLeft w:val="0"/>
      <w:marRight w:val="0"/>
      <w:marTop w:val="0"/>
      <w:marBottom w:val="0"/>
      <w:divBdr>
        <w:top w:val="none" w:sz="0" w:space="0" w:color="auto"/>
        <w:left w:val="none" w:sz="0" w:space="0" w:color="auto"/>
        <w:bottom w:val="none" w:sz="0" w:space="0" w:color="auto"/>
        <w:right w:val="none" w:sz="0" w:space="0" w:color="auto"/>
      </w:divBdr>
    </w:div>
    <w:div w:id="983197339">
      <w:bodyDiv w:val="1"/>
      <w:marLeft w:val="0"/>
      <w:marRight w:val="0"/>
      <w:marTop w:val="0"/>
      <w:marBottom w:val="0"/>
      <w:divBdr>
        <w:top w:val="none" w:sz="0" w:space="0" w:color="auto"/>
        <w:left w:val="none" w:sz="0" w:space="0" w:color="auto"/>
        <w:bottom w:val="none" w:sz="0" w:space="0" w:color="auto"/>
        <w:right w:val="none" w:sz="0" w:space="0" w:color="auto"/>
      </w:divBdr>
    </w:div>
    <w:div w:id="996567672">
      <w:bodyDiv w:val="1"/>
      <w:marLeft w:val="0"/>
      <w:marRight w:val="0"/>
      <w:marTop w:val="0"/>
      <w:marBottom w:val="0"/>
      <w:divBdr>
        <w:top w:val="none" w:sz="0" w:space="0" w:color="auto"/>
        <w:left w:val="none" w:sz="0" w:space="0" w:color="auto"/>
        <w:bottom w:val="none" w:sz="0" w:space="0" w:color="auto"/>
        <w:right w:val="none" w:sz="0" w:space="0" w:color="auto"/>
      </w:divBdr>
    </w:div>
    <w:div w:id="1015617380">
      <w:bodyDiv w:val="1"/>
      <w:marLeft w:val="0"/>
      <w:marRight w:val="0"/>
      <w:marTop w:val="0"/>
      <w:marBottom w:val="0"/>
      <w:divBdr>
        <w:top w:val="none" w:sz="0" w:space="0" w:color="auto"/>
        <w:left w:val="none" w:sz="0" w:space="0" w:color="auto"/>
        <w:bottom w:val="none" w:sz="0" w:space="0" w:color="auto"/>
        <w:right w:val="none" w:sz="0" w:space="0" w:color="auto"/>
      </w:divBdr>
    </w:div>
    <w:div w:id="1018309547">
      <w:bodyDiv w:val="1"/>
      <w:marLeft w:val="0"/>
      <w:marRight w:val="0"/>
      <w:marTop w:val="0"/>
      <w:marBottom w:val="0"/>
      <w:divBdr>
        <w:top w:val="none" w:sz="0" w:space="0" w:color="auto"/>
        <w:left w:val="none" w:sz="0" w:space="0" w:color="auto"/>
        <w:bottom w:val="none" w:sz="0" w:space="0" w:color="auto"/>
        <w:right w:val="none" w:sz="0" w:space="0" w:color="auto"/>
      </w:divBdr>
    </w:div>
    <w:div w:id="1031490189">
      <w:bodyDiv w:val="1"/>
      <w:marLeft w:val="0"/>
      <w:marRight w:val="0"/>
      <w:marTop w:val="0"/>
      <w:marBottom w:val="0"/>
      <w:divBdr>
        <w:top w:val="none" w:sz="0" w:space="0" w:color="auto"/>
        <w:left w:val="none" w:sz="0" w:space="0" w:color="auto"/>
        <w:bottom w:val="none" w:sz="0" w:space="0" w:color="auto"/>
        <w:right w:val="none" w:sz="0" w:space="0" w:color="auto"/>
      </w:divBdr>
    </w:div>
    <w:div w:id="1059091062">
      <w:bodyDiv w:val="1"/>
      <w:marLeft w:val="0"/>
      <w:marRight w:val="0"/>
      <w:marTop w:val="0"/>
      <w:marBottom w:val="0"/>
      <w:divBdr>
        <w:top w:val="none" w:sz="0" w:space="0" w:color="auto"/>
        <w:left w:val="none" w:sz="0" w:space="0" w:color="auto"/>
        <w:bottom w:val="none" w:sz="0" w:space="0" w:color="auto"/>
        <w:right w:val="none" w:sz="0" w:space="0" w:color="auto"/>
      </w:divBdr>
    </w:div>
    <w:div w:id="1086729711">
      <w:bodyDiv w:val="1"/>
      <w:marLeft w:val="0"/>
      <w:marRight w:val="0"/>
      <w:marTop w:val="0"/>
      <w:marBottom w:val="0"/>
      <w:divBdr>
        <w:top w:val="none" w:sz="0" w:space="0" w:color="auto"/>
        <w:left w:val="none" w:sz="0" w:space="0" w:color="auto"/>
        <w:bottom w:val="none" w:sz="0" w:space="0" w:color="auto"/>
        <w:right w:val="none" w:sz="0" w:space="0" w:color="auto"/>
      </w:divBdr>
    </w:div>
    <w:div w:id="1093934577">
      <w:bodyDiv w:val="1"/>
      <w:marLeft w:val="0"/>
      <w:marRight w:val="0"/>
      <w:marTop w:val="0"/>
      <w:marBottom w:val="0"/>
      <w:divBdr>
        <w:top w:val="none" w:sz="0" w:space="0" w:color="auto"/>
        <w:left w:val="none" w:sz="0" w:space="0" w:color="auto"/>
        <w:bottom w:val="none" w:sz="0" w:space="0" w:color="auto"/>
        <w:right w:val="none" w:sz="0" w:space="0" w:color="auto"/>
      </w:divBdr>
    </w:div>
    <w:div w:id="1095445743">
      <w:bodyDiv w:val="1"/>
      <w:marLeft w:val="0"/>
      <w:marRight w:val="0"/>
      <w:marTop w:val="0"/>
      <w:marBottom w:val="0"/>
      <w:divBdr>
        <w:top w:val="none" w:sz="0" w:space="0" w:color="auto"/>
        <w:left w:val="none" w:sz="0" w:space="0" w:color="auto"/>
        <w:bottom w:val="none" w:sz="0" w:space="0" w:color="auto"/>
        <w:right w:val="none" w:sz="0" w:space="0" w:color="auto"/>
      </w:divBdr>
    </w:div>
    <w:div w:id="1122185910">
      <w:bodyDiv w:val="1"/>
      <w:marLeft w:val="0"/>
      <w:marRight w:val="0"/>
      <w:marTop w:val="0"/>
      <w:marBottom w:val="0"/>
      <w:divBdr>
        <w:top w:val="none" w:sz="0" w:space="0" w:color="auto"/>
        <w:left w:val="none" w:sz="0" w:space="0" w:color="auto"/>
        <w:bottom w:val="none" w:sz="0" w:space="0" w:color="auto"/>
        <w:right w:val="none" w:sz="0" w:space="0" w:color="auto"/>
      </w:divBdr>
    </w:div>
    <w:div w:id="1147287196">
      <w:bodyDiv w:val="1"/>
      <w:marLeft w:val="0"/>
      <w:marRight w:val="0"/>
      <w:marTop w:val="0"/>
      <w:marBottom w:val="0"/>
      <w:divBdr>
        <w:top w:val="none" w:sz="0" w:space="0" w:color="auto"/>
        <w:left w:val="none" w:sz="0" w:space="0" w:color="auto"/>
        <w:bottom w:val="none" w:sz="0" w:space="0" w:color="auto"/>
        <w:right w:val="none" w:sz="0" w:space="0" w:color="auto"/>
      </w:divBdr>
    </w:div>
    <w:div w:id="1153183555">
      <w:bodyDiv w:val="1"/>
      <w:marLeft w:val="0"/>
      <w:marRight w:val="0"/>
      <w:marTop w:val="0"/>
      <w:marBottom w:val="0"/>
      <w:divBdr>
        <w:top w:val="none" w:sz="0" w:space="0" w:color="auto"/>
        <w:left w:val="none" w:sz="0" w:space="0" w:color="auto"/>
        <w:bottom w:val="none" w:sz="0" w:space="0" w:color="auto"/>
        <w:right w:val="none" w:sz="0" w:space="0" w:color="auto"/>
      </w:divBdr>
    </w:div>
    <w:div w:id="1158182281">
      <w:bodyDiv w:val="1"/>
      <w:marLeft w:val="0"/>
      <w:marRight w:val="0"/>
      <w:marTop w:val="0"/>
      <w:marBottom w:val="0"/>
      <w:divBdr>
        <w:top w:val="none" w:sz="0" w:space="0" w:color="auto"/>
        <w:left w:val="none" w:sz="0" w:space="0" w:color="auto"/>
        <w:bottom w:val="none" w:sz="0" w:space="0" w:color="auto"/>
        <w:right w:val="none" w:sz="0" w:space="0" w:color="auto"/>
      </w:divBdr>
    </w:div>
    <w:div w:id="1165316476">
      <w:bodyDiv w:val="1"/>
      <w:marLeft w:val="0"/>
      <w:marRight w:val="0"/>
      <w:marTop w:val="0"/>
      <w:marBottom w:val="0"/>
      <w:divBdr>
        <w:top w:val="none" w:sz="0" w:space="0" w:color="auto"/>
        <w:left w:val="none" w:sz="0" w:space="0" w:color="auto"/>
        <w:bottom w:val="none" w:sz="0" w:space="0" w:color="auto"/>
        <w:right w:val="none" w:sz="0" w:space="0" w:color="auto"/>
      </w:divBdr>
    </w:div>
    <w:div w:id="1173759487">
      <w:bodyDiv w:val="1"/>
      <w:marLeft w:val="0"/>
      <w:marRight w:val="0"/>
      <w:marTop w:val="0"/>
      <w:marBottom w:val="0"/>
      <w:divBdr>
        <w:top w:val="none" w:sz="0" w:space="0" w:color="auto"/>
        <w:left w:val="none" w:sz="0" w:space="0" w:color="auto"/>
        <w:bottom w:val="none" w:sz="0" w:space="0" w:color="auto"/>
        <w:right w:val="none" w:sz="0" w:space="0" w:color="auto"/>
      </w:divBdr>
    </w:div>
    <w:div w:id="1181746347">
      <w:bodyDiv w:val="1"/>
      <w:marLeft w:val="0"/>
      <w:marRight w:val="0"/>
      <w:marTop w:val="0"/>
      <w:marBottom w:val="0"/>
      <w:divBdr>
        <w:top w:val="none" w:sz="0" w:space="0" w:color="auto"/>
        <w:left w:val="none" w:sz="0" w:space="0" w:color="auto"/>
        <w:bottom w:val="none" w:sz="0" w:space="0" w:color="auto"/>
        <w:right w:val="none" w:sz="0" w:space="0" w:color="auto"/>
      </w:divBdr>
    </w:div>
    <w:div w:id="1203446296">
      <w:bodyDiv w:val="1"/>
      <w:marLeft w:val="0"/>
      <w:marRight w:val="0"/>
      <w:marTop w:val="0"/>
      <w:marBottom w:val="0"/>
      <w:divBdr>
        <w:top w:val="none" w:sz="0" w:space="0" w:color="auto"/>
        <w:left w:val="none" w:sz="0" w:space="0" w:color="auto"/>
        <w:bottom w:val="none" w:sz="0" w:space="0" w:color="auto"/>
        <w:right w:val="none" w:sz="0" w:space="0" w:color="auto"/>
      </w:divBdr>
    </w:div>
    <w:div w:id="1241058303">
      <w:bodyDiv w:val="1"/>
      <w:marLeft w:val="0"/>
      <w:marRight w:val="0"/>
      <w:marTop w:val="0"/>
      <w:marBottom w:val="0"/>
      <w:divBdr>
        <w:top w:val="none" w:sz="0" w:space="0" w:color="auto"/>
        <w:left w:val="none" w:sz="0" w:space="0" w:color="auto"/>
        <w:bottom w:val="none" w:sz="0" w:space="0" w:color="auto"/>
        <w:right w:val="none" w:sz="0" w:space="0" w:color="auto"/>
      </w:divBdr>
    </w:div>
    <w:div w:id="1246570513">
      <w:bodyDiv w:val="1"/>
      <w:marLeft w:val="0"/>
      <w:marRight w:val="0"/>
      <w:marTop w:val="0"/>
      <w:marBottom w:val="0"/>
      <w:divBdr>
        <w:top w:val="none" w:sz="0" w:space="0" w:color="auto"/>
        <w:left w:val="none" w:sz="0" w:space="0" w:color="auto"/>
        <w:bottom w:val="none" w:sz="0" w:space="0" w:color="auto"/>
        <w:right w:val="none" w:sz="0" w:space="0" w:color="auto"/>
      </w:divBdr>
    </w:div>
    <w:div w:id="1250194090">
      <w:bodyDiv w:val="1"/>
      <w:marLeft w:val="0"/>
      <w:marRight w:val="0"/>
      <w:marTop w:val="0"/>
      <w:marBottom w:val="0"/>
      <w:divBdr>
        <w:top w:val="none" w:sz="0" w:space="0" w:color="auto"/>
        <w:left w:val="none" w:sz="0" w:space="0" w:color="auto"/>
        <w:bottom w:val="none" w:sz="0" w:space="0" w:color="auto"/>
        <w:right w:val="none" w:sz="0" w:space="0" w:color="auto"/>
      </w:divBdr>
    </w:div>
    <w:div w:id="1272199806">
      <w:bodyDiv w:val="1"/>
      <w:marLeft w:val="0"/>
      <w:marRight w:val="0"/>
      <w:marTop w:val="0"/>
      <w:marBottom w:val="0"/>
      <w:divBdr>
        <w:top w:val="none" w:sz="0" w:space="0" w:color="auto"/>
        <w:left w:val="none" w:sz="0" w:space="0" w:color="auto"/>
        <w:bottom w:val="none" w:sz="0" w:space="0" w:color="auto"/>
        <w:right w:val="none" w:sz="0" w:space="0" w:color="auto"/>
      </w:divBdr>
    </w:div>
    <w:div w:id="1283803675">
      <w:bodyDiv w:val="1"/>
      <w:marLeft w:val="0"/>
      <w:marRight w:val="0"/>
      <w:marTop w:val="0"/>
      <w:marBottom w:val="0"/>
      <w:divBdr>
        <w:top w:val="none" w:sz="0" w:space="0" w:color="auto"/>
        <w:left w:val="none" w:sz="0" w:space="0" w:color="auto"/>
        <w:bottom w:val="none" w:sz="0" w:space="0" w:color="auto"/>
        <w:right w:val="none" w:sz="0" w:space="0" w:color="auto"/>
      </w:divBdr>
    </w:div>
    <w:div w:id="1304584660">
      <w:bodyDiv w:val="1"/>
      <w:marLeft w:val="0"/>
      <w:marRight w:val="0"/>
      <w:marTop w:val="0"/>
      <w:marBottom w:val="0"/>
      <w:divBdr>
        <w:top w:val="none" w:sz="0" w:space="0" w:color="auto"/>
        <w:left w:val="none" w:sz="0" w:space="0" w:color="auto"/>
        <w:bottom w:val="none" w:sz="0" w:space="0" w:color="auto"/>
        <w:right w:val="none" w:sz="0" w:space="0" w:color="auto"/>
      </w:divBdr>
    </w:div>
    <w:div w:id="1319069882">
      <w:bodyDiv w:val="1"/>
      <w:marLeft w:val="0"/>
      <w:marRight w:val="0"/>
      <w:marTop w:val="0"/>
      <w:marBottom w:val="0"/>
      <w:divBdr>
        <w:top w:val="none" w:sz="0" w:space="0" w:color="auto"/>
        <w:left w:val="none" w:sz="0" w:space="0" w:color="auto"/>
        <w:bottom w:val="none" w:sz="0" w:space="0" w:color="auto"/>
        <w:right w:val="none" w:sz="0" w:space="0" w:color="auto"/>
      </w:divBdr>
    </w:div>
    <w:div w:id="1329022833">
      <w:bodyDiv w:val="1"/>
      <w:marLeft w:val="0"/>
      <w:marRight w:val="0"/>
      <w:marTop w:val="0"/>
      <w:marBottom w:val="0"/>
      <w:divBdr>
        <w:top w:val="none" w:sz="0" w:space="0" w:color="auto"/>
        <w:left w:val="none" w:sz="0" w:space="0" w:color="auto"/>
        <w:bottom w:val="none" w:sz="0" w:space="0" w:color="auto"/>
        <w:right w:val="none" w:sz="0" w:space="0" w:color="auto"/>
      </w:divBdr>
    </w:div>
    <w:div w:id="1336036439">
      <w:bodyDiv w:val="1"/>
      <w:marLeft w:val="0"/>
      <w:marRight w:val="0"/>
      <w:marTop w:val="0"/>
      <w:marBottom w:val="0"/>
      <w:divBdr>
        <w:top w:val="none" w:sz="0" w:space="0" w:color="auto"/>
        <w:left w:val="none" w:sz="0" w:space="0" w:color="auto"/>
        <w:bottom w:val="none" w:sz="0" w:space="0" w:color="auto"/>
        <w:right w:val="none" w:sz="0" w:space="0" w:color="auto"/>
      </w:divBdr>
    </w:div>
    <w:div w:id="1346177694">
      <w:bodyDiv w:val="1"/>
      <w:marLeft w:val="0"/>
      <w:marRight w:val="0"/>
      <w:marTop w:val="0"/>
      <w:marBottom w:val="0"/>
      <w:divBdr>
        <w:top w:val="none" w:sz="0" w:space="0" w:color="auto"/>
        <w:left w:val="none" w:sz="0" w:space="0" w:color="auto"/>
        <w:bottom w:val="none" w:sz="0" w:space="0" w:color="auto"/>
        <w:right w:val="none" w:sz="0" w:space="0" w:color="auto"/>
      </w:divBdr>
    </w:div>
    <w:div w:id="1421023700">
      <w:bodyDiv w:val="1"/>
      <w:marLeft w:val="0"/>
      <w:marRight w:val="0"/>
      <w:marTop w:val="0"/>
      <w:marBottom w:val="0"/>
      <w:divBdr>
        <w:top w:val="none" w:sz="0" w:space="0" w:color="auto"/>
        <w:left w:val="none" w:sz="0" w:space="0" w:color="auto"/>
        <w:bottom w:val="none" w:sz="0" w:space="0" w:color="auto"/>
        <w:right w:val="none" w:sz="0" w:space="0" w:color="auto"/>
      </w:divBdr>
    </w:div>
    <w:div w:id="1485119405">
      <w:bodyDiv w:val="1"/>
      <w:marLeft w:val="0"/>
      <w:marRight w:val="0"/>
      <w:marTop w:val="0"/>
      <w:marBottom w:val="0"/>
      <w:divBdr>
        <w:top w:val="none" w:sz="0" w:space="0" w:color="auto"/>
        <w:left w:val="none" w:sz="0" w:space="0" w:color="auto"/>
        <w:bottom w:val="none" w:sz="0" w:space="0" w:color="auto"/>
        <w:right w:val="none" w:sz="0" w:space="0" w:color="auto"/>
      </w:divBdr>
    </w:div>
    <w:div w:id="1504278596">
      <w:bodyDiv w:val="1"/>
      <w:marLeft w:val="0"/>
      <w:marRight w:val="0"/>
      <w:marTop w:val="0"/>
      <w:marBottom w:val="0"/>
      <w:divBdr>
        <w:top w:val="none" w:sz="0" w:space="0" w:color="auto"/>
        <w:left w:val="none" w:sz="0" w:space="0" w:color="auto"/>
        <w:bottom w:val="none" w:sz="0" w:space="0" w:color="auto"/>
        <w:right w:val="none" w:sz="0" w:space="0" w:color="auto"/>
      </w:divBdr>
    </w:div>
    <w:div w:id="1509635164">
      <w:bodyDiv w:val="1"/>
      <w:marLeft w:val="0"/>
      <w:marRight w:val="0"/>
      <w:marTop w:val="0"/>
      <w:marBottom w:val="0"/>
      <w:divBdr>
        <w:top w:val="none" w:sz="0" w:space="0" w:color="auto"/>
        <w:left w:val="none" w:sz="0" w:space="0" w:color="auto"/>
        <w:bottom w:val="none" w:sz="0" w:space="0" w:color="auto"/>
        <w:right w:val="none" w:sz="0" w:space="0" w:color="auto"/>
      </w:divBdr>
    </w:div>
    <w:div w:id="1517040482">
      <w:bodyDiv w:val="1"/>
      <w:marLeft w:val="0"/>
      <w:marRight w:val="0"/>
      <w:marTop w:val="0"/>
      <w:marBottom w:val="0"/>
      <w:divBdr>
        <w:top w:val="none" w:sz="0" w:space="0" w:color="auto"/>
        <w:left w:val="none" w:sz="0" w:space="0" w:color="auto"/>
        <w:bottom w:val="none" w:sz="0" w:space="0" w:color="auto"/>
        <w:right w:val="none" w:sz="0" w:space="0" w:color="auto"/>
      </w:divBdr>
    </w:div>
    <w:div w:id="1519270519">
      <w:bodyDiv w:val="1"/>
      <w:marLeft w:val="0"/>
      <w:marRight w:val="0"/>
      <w:marTop w:val="0"/>
      <w:marBottom w:val="0"/>
      <w:divBdr>
        <w:top w:val="none" w:sz="0" w:space="0" w:color="auto"/>
        <w:left w:val="none" w:sz="0" w:space="0" w:color="auto"/>
        <w:bottom w:val="none" w:sz="0" w:space="0" w:color="auto"/>
        <w:right w:val="none" w:sz="0" w:space="0" w:color="auto"/>
      </w:divBdr>
    </w:div>
    <w:div w:id="1527140301">
      <w:bodyDiv w:val="1"/>
      <w:marLeft w:val="0"/>
      <w:marRight w:val="0"/>
      <w:marTop w:val="0"/>
      <w:marBottom w:val="0"/>
      <w:divBdr>
        <w:top w:val="none" w:sz="0" w:space="0" w:color="auto"/>
        <w:left w:val="none" w:sz="0" w:space="0" w:color="auto"/>
        <w:bottom w:val="none" w:sz="0" w:space="0" w:color="auto"/>
        <w:right w:val="none" w:sz="0" w:space="0" w:color="auto"/>
      </w:divBdr>
    </w:div>
    <w:div w:id="1530605441">
      <w:bodyDiv w:val="1"/>
      <w:marLeft w:val="0"/>
      <w:marRight w:val="0"/>
      <w:marTop w:val="0"/>
      <w:marBottom w:val="0"/>
      <w:divBdr>
        <w:top w:val="none" w:sz="0" w:space="0" w:color="auto"/>
        <w:left w:val="none" w:sz="0" w:space="0" w:color="auto"/>
        <w:bottom w:val="none" w:sz="0" w:space="0" w:color="auto"/>
        <w:right w:val="none" w:sz="0" w:space="0" w:color="auto"/>
      </w:divBdr>
    </w:div>
    <w:div w:id="1543713760">
      <w:bodyDiv w:val="1"/>
      <w:marLeft w:val="0"/>
      <w:marRight w:val="0"/>
      <w:marTop w:val="0"/>
      <w:marBottom w:val="0"/>
      <w:divBdr>
        <w:top w:val="none" w:sz="0" w:space="0" w:color="auto"/>
        <w:left w:val="none" w:sz="0" w:space="0" w:color="auto"/>
        <w:bottom w:val="none" w:sz="0" w:space="0" w:color="auto"/>
        <w:right w:val="none" w:sz="0" w:space="0" w:color="auto"/>
      </w:divBdr>
    </w:div>
    <w:div w:id="1569538018">
      <w:bodyDiv w:val="1"/>
      <w:marLeft w:val="0"/>
      <w:marRight w:val="0"/>
      <w:marTop w:val="0"/>
      <w:marBottom w:val="0"/>
      <w:divBdr>
        <w:top w:val="none" w:sz="0" w:space="0" w:color="auto"/>
        <w:left w:val="none" w:sz="0" w:space="0" w:color="auto"/>
        <w:bottom w:val="none" w:sz="0" w:space="0" w:color="auto"/>
        <w:right w:val="none" w:sz="0" w:space="0" w:color="auto"/>
      </w:divBdr>
    </w:div>
    <w:div w:id="1584022674">
      <w:bodyDiv w:val="1"/>
      <w:marLeft w:val="0"/>
      <w:marRight w:val="0"/>
      <w:marTop w:val="0"/>
      <w:marBottom w:val="0"/>
      <w:divBdr>
        <w:top w:val="none" w:sz="0" w:space="0" w:color="auto"/>
        <w:left w:val="none" w:sz="0" w:space="0" w:color="auto"/>
        <w:bottom w:val="none" w:sz="0" w:space="0" w:color="auto"/>
        <w:right w:val="none" w:sz="0" w:space="0" w:color="auto"/>
      </w:divBdr>
    </w:div>
    <w:div w:id="1595167274">
      <w:bodyDiv w:val="1"/>
      <w:marLeft w:val="0"/>
      <w:marRight w:val="0"/>
      <w:marTop w:val="0"/>
      <w:marBottom w:val="0"/>
      <w:divBdr>
        <w:top w:val="none" w:sz="0" w:space="0" w:color="auto"/>
        <w:left w:val="none" w:sz="0" w:space="0" w:color="auto"/>
        <w:bottom w:val="none" w:sz="0" w:space="0" w:color="auto"/>
        <w:right w:val="none" w:sz="0" w:space="0" w:color="auto"/>
      </w:divBdr>
    </w:div>
    <w:div w:id="1603411283">
      <w:bodyDiv w:val="1"/>
      <w:marLeft w:val="0"/>
      <w:marRight w:val="0"/>
      <w:marTop w:val="0"/>
      <w:marBottom w:val="0"/>
      <w:divBdr>
        <w:top w:val="none" w:sz="0" w:space="0" w:color="auto"/>
        <w:left w:val="none" w:sz="0" w:space="0" w:color="auto"/>
        <w:bottom w:val="none" w:sz="0" w:space="0" w:color="auto"/>
        <w:right w:val="none" w:sz="0" w:space="0" w:color="auto"/>
      </w:divBdr>
      <w:divsChild>
        <w:div w:id="1911034103">
          <w:marLeft w:val="0"/>
          <w:marRight w:val="0"/>
          <w:marTop w:val="0"/>
          <w:marBottom w:val="0"/>
          <w:divBdr>
            <w:top w:val="none" w:sz="0" w:space="0" w:color="auto"/>
            <w:left w:val="none" w:sz="0" w:space="0" w:color="auto"/>
            <w:bottom w:val="none" w:sz="0" w:space="0" w:color="auto"/>
            <w:right w:val="none" w:sz="0" w:space="0" w:color="auto"/>
          </w:divBdr>
          <w:divsChild>
            <w:div w:id="1992757913">
              <w:marLeft w:val="0"/>
              <w:marRight w:val="0"/>
              <w:marTop w:val="0"/>
              <w:marBottom w:val="0"/>
              <w:divBdr>
                <w:top w:val="none" w:sz="0" w:space="0" w:color="auto"/>
                <w:left w:val="none" w:sz="0" w:space="0" w:color="auto"/>
                <w:bottom w:val="none" w:sz="0" w:space="0" w:color="auto"/>
                <w:right w:val="none" w:sz="0" w:space="0" w:color="auto"/>
              </w:divBdr>
              <w:divsChild>
                <w:div w:id="1573001064">
                  <w:marLeft w:val="0"/>
                  <w:marRight w:val="0"/>
                  <w:marTop w:val="0"/>
                  <w:marBottom w:val="0"/>
                  <w:divBdr>
                    <w:top w:val="none" w:sz="0" w:space="0" w:color="auto"/>
                    <w:left w:val="none" w:sz="0" w:space="0" w:color="auto"/>
                    <w:bottom w:val="none" w:sz="0" w:space="0" w:color="auto"/>
                    <w:right w:val="none" w:sz="0" w:space="0" w:color="auto"/>
                  </w:divBdr>
                  <w:divsChild>
                    <w:div w:id="341664707">
                      <w:marLeft w:val="0"/>
                      <w:marRight w:val="0"/>
                      <w:marTop w:val="0"/>
                      <w:marBottom w:val="0"/>
                      <w:divBdr>
                        <w:top w:val="none" w:sz="0" w:space="0" w:color="auto"/>
                        <w:left w:val="none" w:sz="0" w:space="0" w:color="auto"/>
                        <w:bottom w:val="none" w:sz="0" w:space="0" w:color="auto"/>
                        <w:right w:val="none" w:sz="0" w:space="0" w:color="auto"/>
                      </w:divBdr>
                      <w:divsChild>
                        <w:div w:id="1560164586">
                          <w:marLeft w:val="0"/>
                          <w:marRight w:val="0"/>
                          <w:marTop w:val="0"/>
                          <w:marBottom w:val="0"/>
                          <w:divBdr>
                            <w:top w:val="none" w:sz="0" w:space="0" w:color="auto"/>
                            <w:left w:val="none" w:sz="0" w:space="0" w:color="auto"/>
                            <w:bottom w:val="none" w:sz="0" w:space="0" w:color="auto"/>
                            <w:right w:val="none" w:sz="0" w:space="0" w:color="auto"/>
                          </w:divBdr>
                          <w:divsChild>
                            <w:div w:id="1234467791">
                              <w:marLeft w:val="0"/>
                              <w:marRight w:val="0"/>
                              <w:marTop w:val="0"/>
                              <w:marBottom w:val="0"/>
                              <w:divBdr>
                                <w:top w:val="none" w:sz="0" w:space="0" w:color="auto"/>
                                <w:left w:val="none" w:sz="0" w:space="0" w:color="auto"/>
                                <w:bottom w:val="none" w:sz="0" w:space="0" w:color="auto"/>
                                <w:right w:val="none" w:sz="0" w:space="0" w:color="auto"/>
                              </w:divBdr>
                              <w:divsChild>
                                <w:div w:id="1447696878">
                                  <w:marLeft w:val="0"/>
                                  <w:marRight w:val="0"/>
                                  <w:marTop w:val="0"/>
                                  <w:marBottom w:val="0"/>
                                  <w:divBdr>
                                    <w:top w:val="none" w:sz="0" w:space="0" w:color="auto"/>
                                    <w:left w:val="none" w:sz="0" w:space="0" w:color="auto"/>
                                    <w:bottom w:val="none" w:sz="0" w:space="0" w:color="auto"/>
                                    <w:right w:val="none" w:sz="0" w:space="0" w:color="auto"/>
                                  </w:divBdr>
                                  <w:divsChild>
                                    <w:div w:id="7551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542509">
      <w:bodyDiv w:val="1"/>
      <w:marLeft w:val="0"/>
      <w:marRight w:val="0"/>
      <w:marTop w:val="0"/>
      <w:marBottom w:val="0"/>
      <w:divBdr>
        <w:top w:val="none" w:sz="0" w:space="0" w:color="auto"/>
        <w:left w:val="none" w:sz="0" w:space="0" w:color="auto"/>
        <w:bottom w:val="none" w:sz="0" w:space="0" w:color="auto"/>
        <w:right w:val="none" w:sz="0" w:space="0" w:color="auto"/>
      </w:divBdr>
    </w:div>
    <w:div w:id="1620530813">
      <w:bodyDiv w:val="1"/>
      <w:marLeft w:val="0"/>
      <w:marRight w:val="0"/>
      <w:marTop w:val="0"/>
      <w:marBottom w:val="0"/>
      <w:divBdr>
        <w:top w:val="none" w:sz="0" w:space="0" w:color="auto"/>
        <w:left w:val="none" w:sz="0" w:space="0" w:color="auto"/>
        <w:bottom w:val="none" w:sz="0" w:space="0" w:color="auto"/>
        <w:right w:val="none" w:sz="0" w:space="0" w:color="auto"/>
      </w:divBdr>
    </w:div>
    <w:div w:id="1628394212">
      <w:bodyDiv w:val="1"/>
      <w:marLeft w:val="0"/>
      <w:marRight w:val="0"/>
      <w:marTop w:val="0"/>
      <w:marBottom w:val="0"/>
      <w:divBdr>
        <w:top w:val="none" w:sz="0" w:space="0" w:color="auto"/>
        <w:left w:val="none" w:sz="0" w:space="0" w:color="auto"/>
        <w:bottom w:val="none" w:sz="0" w:space="0" w:color="auto"/>
        <w:right w:val="none" w:sz="0" w:space="0" w:color="auto"/>
      </w:divBdr>
    </w:div>
    <w:div w:id="1637566086">
      <w:bodyDiv w:val="1"/>
      <w:marLeft w:val="0"/>
      <w:marRight w:val="0"/>
      <w:marTop w:val="0"/>
      <w:marBottom w:val="0"/>
      <w:divBdr>
        <w:top w:val="none" w:sz="0" w:space="0" w:color="auto"/>
        <w:left w:val="none" w:sz="0" w:space="0" w:color="auto"/>
        <w:bottom w:val="none" w:sz="0" w:space="0" w:color="auto"/>
        <w:right w:val="none" w:sz="0" w:space="0" w:color="auto"/>
      </w:divBdr>
    </w:div>
    <w:div w:id="1657879232">
      <w:bodyDiv w:val="1"/>
      <w:marLeft w:val="0"/>
      <w:marRight w:val="0"/>
      <w:marTop w:val="0"/>
      <w:marBottom w:val="0"/>
      <w:divBdr>
        <w:top w:val="none" w:sz="0" w:space="0" w:color="auto"/>
        <w:left w:val="none" w:sz="0" w:space="0" w:color="auto"/>
        <w:bottom w:val="none" w:sz="0" w:space="0" w:color="auto"/>
        <w:right w:val="none" w:sz="0" w:space="0" w:color="auto"/>
      </w:divBdr>
    </w:div>
    <w:div w:id="1666517561">
      <w:bodyDiv w:val="1"/>
      <w:marLeft w:val="0"/>
      <w:marRight w:val="0"/>
      <w:marTop w:val="0"/>
      <w:marBottom w:val="0"/>
      <w:divBdr>
        <w:top w:val="none" w:sz="0" w:space="0" w:color="auto"/>
        <w:left w:val="none" w:sz="0" w:space="0" w:color="auto"/>
        <w:bottom w:val="none" w:sz="0" w:space="0" w:color="auto"/>
        <w:right w:val="none" w:sz="0" w:space="0" w:color="auto"/>
      </w:divBdr>
    </w:div>
    <w:div w:id="1672491749">
      <w:bodyDiv w:val="1"/>
      <w:marLeft w:val="0"/>
      <w:marRight w:val="0"/>
      <w:marTop w:val="0"/>
      <w:marBottom w:val="0"/>
      <w:divBdr>
        <w:top w:val="none" w:sz="0" w:space="0" w:color="auto"/>
        <w:left w:val="none" w:sz="0" w:space="0" w:color="auto"/>
        <w:bottom w:val="none" w:sz="0" w:space="0" w:color="auto"/>
        <w:right w:val="none" w:sz="0" w:space="0" w:color="auto"/>
      </w:divBdr>
    </w:div>
    <w:div w:id="1676149879">
      <w:bodyDiv w:val="1"/>
      <w:marLeft w:val="0"/>
      <w:marRight w:val="0"/>
      <w:marTop w:val="0"/>
      <w:marBottom w:val="0"/>
      <w:divBdr>
        <w:top w:val="none" w:sz="0" w:space="0" w:color="auto"/>
        <w:left w:val="none" w:sz="0" w:space="0" w:color="auto"/>
        <w:bottom w:val="none" w:sz="0" w:space="0" w:color="auto"/>
        <w:right w:val="none" w:sz="0" w:space="0" w:color="auto"/>
      </w:divBdr>
    </w:div>
    <w:div w:id="1695306863">
      <w:bodyDiv w:val="1"/>
      <w:marLeft w:val="0"/>
      <w:marRight w:val="0"/>
      <w:marTop w:val="0"/>
      <w:marBottom w:val="0"/>
      <w:divBdr>
        <w:top w:val="none" w:sz="0" w:space="0" w:color="auto"/>
        <w:left w:val="none" w:sz="0" w:space="0" w:color="auto"/>
        <w:bottom w:val="none" w:sz="0" w:space="0" w:color="auto"/>
        <w:right w:val="none" w:sz="0" w:space="0" w:color="auto"/>
      </w:divBdr>
    </w:div>
    <w:div w:id="1705061531">
      <w:bodyDiv w:val="1"/>
      <w:marLeft w:val="0"/>
      <w:marRight w:val="0"/>
      <w:marTop w:val="0"/>
      <w:marBottom w:val="0"/>
      <w:divBdr>
        <w:top w:val="none" w:sz="0" w:space="0" w:color="auto"/>
        <w:left w:val="none" w:sz="0" w:space="0" w:color="auto"/>
        <w:bottom w:val="none" w:sz="0" w:space="0" w:color="auto"/>
        <w:right w:val="none" w:sz="0" w:space="0" w:color="auto"/>
      </w:divBdr>
    </w:div>
    <w:div w:id="1726759144">
      <w:bodyDiv w:val="1"/>
      <w:marLeft w:val="0"/>
      <w:marRight w:val="0"/>
      <w:marTop w:val="0"/>
      <w:marBottom w:val="0"/>
      <w:divBdr>
        <w:top w:val="none" w:sz="0" w:space="0" w:color="auto"/>
        <w:left w:val="none" w:sz="0" w:space="0" w:color="auto"/>
        <w:bottom w:val="none" w:sz="0" w:space="0" w:color="auto"/>
        <w:right w:val="none" w:sz="0" w:space="0" w:color="auto"/>
      </w:divBdr>
    </w:div>
    <w:div w:id="1737239273">
      <w:bodyDiv w:val="1"/>
      <w:marLeft w:val="0"/>
      <w:marRight w:val="0"/>
      <w:marTop w:val="0"/>
      <w:marBottom w:val="0"/>
      <w:divBdr>
        <w:top w:val="none" w:sz="0" w:space="0" w:color="auto"/>
        <w:left w:val="none" w:sz="0" w:space="0" w:color="auto"/>
        <w:bottom w:val="none" w:sz="0" w:space="0" w:color="auto"/>
        <w:right w:val="none" w:sz="0" w:space="0" w:color="auto"/>
      </w:divBdr>
    </w:div>
    <w:div w:id="1776753719">
      <w:bodyDiv w:val="1"/>
      <w:marLeft w:val="0"/>
      <w:marRight w:val="0"/>
      <w:marTop w:val="0"/>
      <w:marBottom w:val="0"/>
      <w:divBdr>
        <w:top w:val="none" w:sz="0" w:space="0" w:color="auto"/>
        <w:left w:val="none" w:sz="0" w:space="0" w:color="auto"/>
        <w:bottom w:val="none" w:sz="0" w:space="0" w:color="auto"/>
        <w:right w:val="none" w:sz="0" w:space="0" w:color="auto"/>
      </w:divBdr>
    </w:div>
    <w:div w:id="1801141817">
      <w:bodyDiv w:val="1"/>
      <w:marLeft w:val="0"/>
      <w:marRight w:val="0"/>
      <w:marTop w:val="0"/>
      <w:marBottom w:val="0"/>
      <w:divBdr>
        <w:top w:val="none" w:sz="0" w:space="0" w:color="auto"/>
        <w:left w:val="none" w:sz="0" w:space="0" w:color="auto"/>
        <w:bottom w:val="none" w:sz="0" w:space="0" w:color="auto"/>
        <w:right w:val="none" w:sz="0" w:space="0" w:color="auto"/>
      </w:divBdr>
    </w:div>
    <w:div w:id="1806967302">
      <w:bodyDiv w:val="1"/>
      <w:marLeft w:val="0"/>
      <w:marRight w:val="0"/>
      <w:marTop w:val="0"/>
      <w:marBottom w:val="0"/>
      <w:divBdr>
        <w:top w:val="none" w:sz="0" w:space="0" w:color="auto"/>
        <w:left w:val="none" w:sz="0" w:space="0" w:color="auto"/>
        <w:bottom w:val="none" w:sz="0" w:space="0" w:color="auto"/>
        <w:right w:val="none" w:sz="0" w:space="0" w:color="auto"/>
      </w:divBdr>
    </w:div>
    <w:div w:id="1820531469">
      <w:bodyDiv w:val="1"/>
      <w:marLeft w:val="0"/>
      <w:marRight w:val="0"/>
      <w:marTop w:val="0"/>
      <w:marBottom w:val="0"/>
      <w:divBdr>
        <w:top w:val="none" w:sz="0" w:space="0" w:color="auto"/>
        <w:left w:val="none" w:sz="0" w:space="0" w:color="auto"/>
        <w:bottom w:val="none" w:sz="0" w:space="0" w:color="auto"/>
        <w:right w:val="none" w:sz="0" w:space="0" w:color="auto"/>
      </w:divBdr>
    </w:div>
    <w:div w:id="1822962993">
      <w:bodyDiv w:val="1"/>
      <w:marLeft w:val="0"/>
      <w:marRight w:val="0"/>
      <w:marTop w:val="0"/>
      <w:marBottom w:val="0"/>
      <w:divBdr>
        <w:top w:val="none" w:sz="0" w:space="0" w:color="auto"/>
        <w:left w:val="none" w:sz="0" w:space="0" w:color="auto"/>
        <w:bottom w:val="none" w:sz="0" w:space="0" w:color="auto"/>
        <w:right w:val="none" w:sz="0" w:space="0" w:color="auto"/>
      </w:divBdr>
    </w:div>
    <w:div w:id="1846362827">
      <w:bodyDiv w:val="1"/>
      <w:marLeft w:val="0"/>
      <w:marRight w:val="0"/>
      <w:marTop w:val="0"/>
      <w:marBottom w:val="0"/>
      <w:divBdr>
        <w:top w:val="none" w:sz="0" w:space="0" w:color="auto"/>
        <w:left w:val="none" w:sz="0" w:space="0" w:color="auto"/>
        <w:bottom w:val="none" w:sz="0" w:space="0" w:color="auto"/>
        <w:right w:val="none" w:sz="0" w:space="0" w:color="auto"/>
      </w:divBdr>
    </w:div>
    <w:div w:id="1868981538">
      <w:bodyDiv w:val="1"/>
      <w:marLeft w:val="0"/>
      <w:marRight w:val="0"/>
      <w:marTop w:val="0"/>
      <w:marBottom w:val="0"/>
      <w:divBdr>
        <w:top w:val="none" w:sz="0" w:space="0" w:color="auto"/>
        <w:left w:val="none" w:sz="0" w:space="0" w:color="auto"/>
        <w:bottom w:val="none" w:sz="0" w:space="0" w:color="auto"/>
        <w:right w:val="none" w:sz="0" w:space="0" w:color="auto"/>
      </w:divBdr>
    </w:div>
    <w:div w:id="1879583944">
      <w:bodyDiv w:val="1"/>
      <w:marLeft w:val="0"/>
      <w:marRight w:val="0"/>
      <w:marTop w:val="0"/>
      <w:marBottom w:val="0"/>
      <w:divBdr>
        <w:top w:val="none" w:sz="0" w:space="0" w:color="auto"/>
        <w:left w:val="none" w:sz="0" w:space="0" w:color="auto"/>
        <w:bottom w:val="none" w:sz="0" w:space="0" w:color="auto"/>
        <w:right w:val="none" w:sz="0" w:space="0" w:color="auto"/>
      </w:divBdr>
    </w:div>
    <w:div w:id="1887714695">
      <w:bodyDiv w:val="1"/>
      <w:marLeft w:val="0"/>
      <w:marRight w:val="0"/>
      <w:marTop w:val="0"/>
      <w:marBottom w:val="0"/>
      <w:divBdr>
        <w:top w:val="none" w:sz="0" w:space="0" w:color="auto"/>
        <w:left w:val="none" w:sz="0" w:space="0" w:color="auto"/>
        <w:bottom w:val="none" w:sz="0" w:space="0" w:color="auto"/>
        <w:right w:val="none" w:sz="0" w:space="0" w:color="auto"/>
      </w:divBdr>
    </w:div>
    <w:div w:id="1905876159">
      <w:bodyDiv w:val="1"/>
      <w:marLeft w:val="0"/>
      <w:marRight w:val="0"/>
      <w:marTop w:val="0"/>
      <w:marBottom w:val="0"/>
      <w:divBdr>
        <w:top w:val="none" w:sz="0" w:space="0" w:color="auto"/>
        <w:left w:val="none" w:sz="0" w:space="0" w:color="auto"/>
        <w:bottom w:val="none" w:sz="0" w:space="0" w:color="auto"/>
        <w:right w:val="none" w:sz="0" w:space="0" w:color="auto"/>
      </w:divBdr>
    </w:div>
    <w:div w:id="1908491945">
      <w:bodyDiv w:val="1"/>
      <w:marLeft w:val="0"/>
      <w:marRight w:val="0"/>
      <w:marTop w:val="0"/>
      <w:marBottom w:val="0"/>
      <w:divBdr>
        <w:top w:val="none" w:sz="0" w:space="0" w:color="auto"/>
        <w:left w:val="none" w:sz="0" w:space="0" w:color="auto"/>
        <w:bottom w:val="none" w:sz="0" w:space="0" w:color="auto"/>
        <w:right w:val="none" w:sz="0" w:space="0" w:color="auto"/>
      </w:divBdr>
    </w:div>
    <w:div w:id="1910458538">
      <w:bodyDiv w:val="1"/>
      <w:marLeft w:val="0"/>
      <w:marRight w:val="0"/>
      <w:marTop w:val="0"/>
      <w:marBottom w:val="0"/>
      <w:divBdr>
        <w:top w:val="none" w:sz="0" w:space="0" w:color="auto"/>
        <w:left w:val="none" w:sz="0" w:space="0" w:color="auto"/>
        <w:bottom w:val="none" w:sz="0" w:space="0" w:color="auto"/>
        <w:right w:val="none" w:sz="0" w:space="0" w:color="auto"/>
      </w:divBdr>
    </w:div>
    <w:div w:id="1931351497">
      <w:bodyDiv w:val="1"/>
      <w:marLeft w:val="0"/>
      <w:marRight w:val="0"/>
      <w:marTop w:val="0"/>
      <w:marBottom w:val="0"/>
      <w:divBdr>
        <w:top w:val="none" w:sz="0" w:space="0" w:color="auto"/>
        <w:left w:val="none" w:sz="0" w:space="0" w:color="auto"/>
        <w:bottom w:val="none" w:sz="0" w:space="0" w:color="auto"/>
        <w:right w:val="none" w:sz="0" w:space="0" w:color="auto"/>
      </w:divBdr>
    </w:div>
    <w:div w:id="1932591535">
      <w:bodyDiv w:val="1"/>
      <w:marLeft w:val="0"/>
      <w:marRight w:val="0"/>
      <w:marTop w:val="0"/>
      <w:marBottom w:val="0"/>
      <w:divBdr>
        <w:top w:val="none" w:sz="0" w:space="0" w:color="auto"/>
        <w:left w:val="none" w:sz="0" w:space="0" w:color="auto"/>
        <w:bottom w:val="none" w:sz="0" w:space="0" w:color="auto"/>
        <w:right w:val="none" w:sz="0" w:space="0" w:color="auto"/>
      </w:divBdr>
    </w:div>
    <w:div w:id="1934124283">
      <w:bodyDiv w:val="1"/>
      <w:marLeft w:val="0"/>
      <w:marRight w:val="0"/>
      <w:marTop w:val="0"/>
      <w:marBottom w:val="0"/>
      <w:divBdr>
        <w:top w:val="none" w:sz="0" w:space="0" w:color="auto"/>
        <w:left w:val="none" w:sz="0" w:space="0" w:color="auto"/>
        <w:bottom w:val="none" w:sz="0" w:space="0" w:color="auto"/>
        <w:right w:val="none" w:sz="0" w:space="0" w:color="auto"/>
      </w:divBdr>
    </w:div>
    <w:div w:id="1958876912">
      <w:bodyDiv w:val="1"/>
      <w:marLeft w:val="0"/>
      <w:marRight w:val="0"/>
      <w:marTop w:val="0"/>
      <w:marBottom w:val="0"/>
      <w:divBdr>
        <w:top w:val="none" w:sz="0" w:space="0" w:color="auto"/>
        <w:left w:val="none" w:sz="0" w:space="0" w:color="auto"/>
        <w:bottom w:val="none" w:sz="0" w:space="0" w:color="auto"/>
        <w:right w:val="none" w:sz="0" w:space="0" w:color="auto"/>
      </w:divBdr>
    </w:div>
    <w:div w:id="1977179347">
      <w:bodyDiv w:val="1"/>
      <w:marLeft w:val="0"/>
      <w:marRight w:val="0"/>
      <w:marTop w:val="0"/>
      <w:marBottom w:val="0"/>
      <w:divBdr>
        <w:top w:val="none" w:sz="0" w:space="0" w:color="auto"/>
        <w:left w:val="none" w:sz="0" w:space="0" w:color="auto"/>
        <w:bottom w:val="none" w:sz="0" w:space="0" w:color="auto"/>
        <w:right w:val="none" w:sz="0" w:space="0" w:color="auto"/>
      </w:divBdr>
    </w:div>
    <w:div w:id="1979916259">
      <w:bodyDiv w:val="1"/>
      <w:marLeft w:val="0"/>
      <w:marRight w:val="0"/>
      <w:marTop w:val="0"/>
      <w:marBottom w:val="0"/>
      <w:divBdr>
        <w:top w:val="none" w:sz="0" w:space="0" w:color="auto"/>
        <w:left w:val="none" w:sz="0" w:space="0" w:color="auto"/>
        <w:bottom w:val="none" w:sz="0" w:space="0" w:color="auto"/>
        <w:right w:val="none" w:sz="0" w:space="0" w:color="auto"/>
      </w:divBdr>
    </w:div>
    <w:div w:id="1982541843">
      <w:bodyDiv w:val="1"/>
      <w:marLeft w:val="0"/>
      <w:marRight w:val="0"/>
      <w:marTop w:val="0"/>
      <w:marBottom w:val="0"/>
      <w:divBdr>
        <w:top w:val="none" w:sz="0" w:space="0" w:color="auto"/>
        <w:left w:val="none" w:sz="0" w:space="0" w:color="auto"/>
        <w:bottom w:val="none" w:sz="0" w:space="0" w:color="auto"/>
        <w:right w:val="none" w:sz="0" w:space="0" w:color="auto"/>
      </w:divBdr>
    </w:div>
    <w:div w:id="1982735163">
      <w:bodyDiv w:val="1"/>
      <w:marLeft w:val="0"/>
      <w:marRight w:val="0"/>
      <w:marTop w:val="0"/>
      <w:marBottom w:val="0"/>
      <w:divBdr>
        <w:top w:val="none" w:sz="0" w:space="0" w:color="auto"/>
        <w:left w:val="none" w:sz="0" w:space="0" w:color="auto"/>
        <w:bottom w:val="none" w:sz="0" w:space="0" w:color="auto"/>
        <w:right w:val="none" w:sz="0" w:space="0" w:color="auto"/>
      </w:divBdr>
    </w:div>
    <w:div w:id="1984658619">
      <w:bodyDiv w:val="1"/>
      <w:marLeft w:val="0"/>
      <w:marRight w:val="0"/>
      <w:marTop w:val="0"/>
      <w:marBottom w:val="0"/>
      <w:divBdr>
        <w:top w:val="none" w:sz="0" w:space="0" w:color="auto"/>
        <w:left w:val="none" w:sz="0" w:space="0" w:color="auto"/>
        <w:bottom w:val="none" w:sz="0" w:space="0" w:color="auto"/>
        <w:right w:val="none" w:sz="0" w:space="0" w:color="auto"/>
      </w:divBdr>
    </w:div>
    <w:div w:id="2006544925">
      <w:bodyDiv w:val="1"/>
      <w:marLeft w:val="0"/>
      <w:marRight w:val="0"/>
      <w:marTop w:val="0"/>
      <w:marBottom w:val="0"/>
      <w:divBdr>
        <w:top w:val="none" w:sz="0" w:space="0" w:color="auto"/>
        <w:left w:val="none" w:sz="0" w:space="0" w:color="auto"/>
        <w:bottom w:val="none" w:sz="0" w:space="0" w:color="auto"/>
        <w:right w:val="none" w:sz="0" w:space="0" w:color="auto"/>
      </w:divBdr>
    </w:div>
    <w:div w:id="2016376523">
      <w:bodyDiv w:val="1"/>
      <w:marLeft w:val="0"/>
      <w:marRight w:val="0"/>
      <w:marTop w:val="0"/>
      <w:marBottom w:val="0"/>
      <w:divBdr>
        <w:top w:val="none" w:sz="0" w:space="0" w:color="auto"/>
        <w:left w:val="none" w:sz="0" w:space="0" w:color="auto"/>
        <w:bottom w:val="none" w:sz="0" w:space="0" w:color="auto"/>
        <w:right w:val="none" w:sz="0" w:space="0" w:color="auto"/>
      </w:divBdr>
    </w:div>
    <w:div w:id="2023315021">
      <w:bodyDiv w:val="1"/>
      <w:marLeft w:val="0"/>
      <w:marRight w:val="0"/>
      <w:marTop w:val="0"/>
      <w:marBottom w:val="0"/>
      <w:divBdr>
        <w:top w:val="none" w:sz="0" w:space="0" w:color="auto"/>
        <w:left w:val="none" w:sz="0" w:space="0" w:color="auto"/>
        <w:bottom w:val="none" w:sz="0" w:space="0" w:color="auto"/>
        <w:right w:val="none" w:sz="0" w:space="0" w:color="auto"/>
      </w:divBdr>
    </w:div>
    <w:div w:id="2023431663">
      <w:bodyDiv w:val="1"/>
      <w:marLeft w:val="0"/>
      <w:marRight w:val="0"/>
      <w:marTop w:val="0"/>
      <w:marBottom w:val="0"/>
      <w:divBdr>
        <w:top w:val="none" w:sz="0" w:space="0" w:color="auto"/>
        <w:left w:val="none" w:sz="0" w:space="0" w:color="auto"/>
        <w:bottom w:val="none" w:sz="0" w:space="0" w:color="auto"/>
        <w:right w:val="none" w:sz="0" w:space="0" w:color="auto"/>
      </w:divBdr>
    </w:div>
    <w:div w:id="2036729619">
      <w:bodyDiv w:val="1"/>
      <w:marLeft w:val="0"/>
      <w:marRight w:val="0"/>
      <w:marTop w:val="0"/>
      <w:marBottom w:val="0"/>
      <w:divBdr>
        <w:top w:val="none" w:sz="0" w:space="0" w:color="auto"/>
        <w:left w:val="none" w:sz="0" w:space="0" w:color="auto"/>
        <w:bottom w:val="none" w:sz="0" w:space="0" w:color="auto"/>
        <w:right w:val="none" w:sz="0" w:space="0" w:color="auto"/>
      </w:divBdr>
    </w:div>
    <w:div w:id="2056152586">
      <w:bodyDiv w:val="1"/>
      <w:marLeft w:val="0"/>
      <w:marRight w:val="0"/>
      <w:marTop w:val="0"/>
      <w:marBottom w:val="0"/>
      <w:divBdr>
        <w:top w:val="none" w:sz="0" w:space="0" w:color="auto"/>
        <w:left w:val="none" w:sz="0" w:space="0" w:color="auto"/>
        <w:bottom w:val="none" w:sz="0" w:space="0" w:color="auto"/>
        <w:right w:val="none" w:sz="0" w:space="0" w:color="auto"/>
      </w:divBdr>
    </w:div>
    <w:div w:id="2056343572">
      <w:bodyDiv w:val="1"/>
      <w:marLeft w:val="0"/>
      <w:marRight w:val="0"/>
      <w:marTop w:val="0"/>
      <w:marBottom w:val="0"/>
      <w:divBdr>
        <w:top w:val="none" w:sz="0" w:space="0" w:color="auto"/>
        <w:left w:val="none" w:sz="0" w:space="0" w:color="auto"/>
        <w:bottom w:val="none" w:sz="0" w:space="0" w:color="auto"/>
        <w:right w:val="none" w:sz="0" w:space="0" w:color="auto"/>
      </w:divBdr>
    </w:div>
    <w:div w:id="2059275171">
      <w:bodyDiv w:val="1"/>
      <w:marLeft w:val="0"/>
      <w:marRight w:val="0"/>
      <w:marTop w:val="0"/>
      <w:marBottom w:val="0"/>
      <w:divBdr>
        <w:top w:val="none" w:sz="0" w:space="0" w:color="auto"/>
        <w:left w:val="none" w:sz="0" w:space="0" w:color="auto"/>
        <w:bottom w:val="none" w:sz="0" w:space="0" w:color="auto"/>
        <w:right w:val="none" w:sz="0" w:space="0" w:color="auto"/>
      </w:divBdr>
    </w:div>
    <w:div w:id="2065835709">
      <w:bodyDiv w:val="1"/>
      <w:marLeft w:val="0"/>
      <w:marRight w:val="0"/>
      <w:marTop w:val="0"/>
      <w:marBottom w:val="0"/>
      <w:divBdr>
        <w:top w:val="none" w:sz="0" w:space="0" w:color="auto"/>
        <w:left w:val="none" w:sz="0" w:space="0" w:color="auto"/>
        <w:bottom w:val="none" w:sz="0" w:space="0" w:color="auto"/>
        <w:right w:val="none" w:sz="0" w:space="0" w:color="auto"/>
      </w:divBdr>
    </w:div>
    <w:div w:id="2065837374">
      <w:bodyDiv w:val="1"/>
      <w:marLeft w:val="0"/>
      <w:marRight w:val="0"/>
      <w:marTop w:val="0"/>
      <w:marBottom w:val="0"/>
      <w:divBdr>
        <w:top w:val="none" w:sz="0" w:space="0" w:color="auto"/>
        <w:left w:val="none" w:sz="0" w:space="0" w:color="auto"/>
        <w:bottom w:val="none" w:sz="0" w:space="0" w:color="auto"/>
        <w:right w:val="none" w:sz="0" w:space="0" w:color="auto"/>
      </w:divBdr>
    </w:div>
    <w:div w:id="2074426077">
      <w:bodyDiv w:val="1"/>
      <w:marLeft w:val="0"/>
      <w:marRight w:val="0"/>
      <w:marTop w:val="0"/>
      <w:marBottom w:val="0"/>
      <w:divBdr>
        <w:top w:val="none" w:sz="0" w:space="0" w:color="auto"/>
        <w:left w:val="none" w:sz="0" w:space="0" w:color="auto"/>
        <w:bottom w:val="none" w:sz="0" w:space="0" w:color="auto"/>
        <w:right w:val="none" w:sz="0" w:space="0" w:color="auto"/>
      </w:divBdr>
    </w:div>
    <w:div w:id="2098014389">
      <w:bodyDiv w:val="1"/>
      <w:marLeft w:val="0"/>
      <w:marRight w:val="0"/>
      <w:marTop w:val="0"/>
      <w:marBottom w:val="0"/>
      <w:divBdr>
        <w:top w:val="none" w:sz="0" w:space="0" w:color="auto"/>
        <w:left w:val="none" w:sz="0" w:space="0" w:color="auto"/>
        <w:bottom w:val="none" w:sz="0" w:space="0" w:color="auto"/>
        <w:right w:val="none" w:sz="0" w:space="0" w:color="auto"/>
      </w:divBdr>
    </w:div>
    <w:div w:id="210692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lanejamento.gov.br/assuntos/empresas-estatais/dados-e-estatisticas/programa-de-dispendios-globais-pd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foescola.com/profissoes/eletricist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ejamento.gov.br/assuntos/empresas-estatais/dados-e-estatisticas/programa-de-dispendios-globais-pd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mprasgovernamentais.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ejamento.gov.br/assuntos/empresas-estatais/dados-e-estatisticas/programa-de-dispendios-globais-pdg"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BAD2C-33B3-4012-B8A0-FAA30E78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185</Pages>
  <Words>57002</Words>
  <Characters>307817</Characters>
  <Application>Microsoft Office Word</Application>
  <DocSecurity>0</DocSecurity>
  <Lines>2565</Lines>
  <Paragraphs>728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364091</CharactersWithSpaces>
  <SharedDoc>false</SharedDoc>
  <HLinks>
    <vt:vector size="48" baseType="variant">
      <vt:variant>
        <vt:i4>5767169</vt:i4>
      </vt:variant>
      <vt:variant>
        <vt:i4>21</vt:i4>
      </vt:variant>
      <vt:variant>
        <vt:i4>0</vt:i4>
      </vt:variant>
      <vt:variant>
        <vt:i4>5</vt:i4>
      </vt:variant>
      <vt:variant>
        <vt:lpwstr>http://www.infoescola.com/profissoes/eletricista/</vt:lpwstr>
      </vt:variant>
      <vt:variant>
        <vt:lpwstr/>
      </vt:variant>
      <vt:variant>
        <vt:i4>4521999</vt:i4>
      </vt:variant>
      <vt:variant>
        <vt:i4>18</vt:i4>
      </vt:variant>
      <vt:variant>
        <vt:i4>0</vt:i4>
      </vt:variant>
      <vt:variant>
        <vt:i4>5</vt:i4>
      </vt:variant>
      <vt:variant>
        <vt:lpwstr>http://www.copa2014.gov.br/sites/default/files/publicas/sobre-a-copa/plano_promocao_brasil.pdf</vt:lpwstr>
      </vt:variant>
      <vt:variant>
        <vt:lpwstr/>
      </vt:variant>
      <vt:variant>
        <vt:i4>655431</vt:i4>
      </vt:variant>
      <vt:variant>
        <vt:i4>15</vt:i4>
      </vt:variant>
      <vt:variant>
        <vt:i4>0</vt:i4>
      </vt:variant>
      <vt:variant>
        <vt:i4>5</vt:i4>
      </vt:variant>
      <vt:variant>
        <vt:lpwstr>http://www.secom.gov.br/</vt:lpwstr>
      </vt:variant>
      <vt:variant>
        <vt:lpwstr/>
      </vt:variant>
      <vt:variant>
        <vt:i4>7602184</vt:i4>
      </vt:variant>
      <vt:variant>
        <vt:i4>12</vt:i4>
      </vt:variant>
      <vt:variant>
        <vt:i4>0</vt:i4>
      </vt:variant>
      <vt:variant>
        <vt:i4>5</vt:i4>
      </vt:variant>
      <vt:variant>
        <vt:lpwstr>mailto:cpl@planalto.gov.br</vt:lpwstr>
      </vt:variant>
      <vt:variant>
        <vt:lpwstr/>
      </vt:variant>
      <vt:variant>
        <vt:i4>524318</vt:i4>
      </vt:variant>
      <vt:variant>
        <vt:i4>9</vt:i4>
      </vt:variant>
      <vt:variant>
        <vt:i4>0</vt:i4>
      </vt:variant>
      <vt:variant>
        <vt:i4>5</vt:i4>
      </vt:variant>
      <vt:variant>
        <vt:lpwstr>http://www.secretariageral.gov.br/secretaria-de-administracao/licitacoes</vt:lpwstr>
      </vt:variant>
      <vt:variant>
        <vt:lpwstr/>
      </vt:variant>
      <vt:variant>
        <vt:i4>6029383</vt:i4>
      </vt:variant>
      <vt:variant>
        <vt:i4>6</vt:i4>
      </vt:variant>
      <vt:variant>
        <vt:i4>0</vt:i4>
      </vt:variant>
      <vt:variant>
        <vt:i4>5</vt:i4>
      </vt:variant>
      <vt:variant>
        <vt:lpwstr>http://www.comprasnet.gov.br/</vt:lpwstr>
      </vt:variant>
      <vt:variant>
        <vt:lpwstr/>
      </vt:variant>
      <vt:variant>
        <vt:i4>7929975</vt:i4>
      </vt:variant>
      <vt:variant>
        <vt:i4>3</vt:i4>
      </vt:variant>
      <vt:variant>
        <vt:i4>0</vt:i4>
      </vt:variant>
      <vt:variant>
        <vt:i4>5</vt:i4>
      </vt:variant>
      <vt:variant>
        <vt:lpwstr>http://www.stn.fazenda.gov.br/</vt:lpwstr>
      </vt:variant>
      <vt:variant>
        <vt:lpwstr/>
      </vt:variant>
      <vt:variant>
        <vt:i4>524318</vt:i4>
      </vt:variant>
      <vt:variant>
        <vt:i4>0</vt:i4>
      </vt:variant>
      <vt:variant>
        <vt:i4>0</vt:i4>
      </vt:variant>
      <vt:variant>
        <vt:i4>5</vt:i4>
      </vt:variant>
      <vt:variant>
        <vt:lpwstr>http://www.secretariageral.gov.br/secretaria-de-administracao/licitacoes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Sidney de Jesus Oliveira</dc:creator>
  <cp:lastModifiedBy>Gilvan Ferreira Ximenes</cp:lastModifiedBy>
  <cp:revision>73</cp:revision>
  <cp:lastPrinted>2017-12-22T13:54:00Z</cp:lastPrinted>
  <dcterms:created xsi:type="dcterms:W3CDTF">2018-07-18T13:15:00Z</dcterms:created>
  <dcterms:modified xsi:type="dcterms:W3CDTF">2019-02-12T18:51:00Z</dcterms:modified>
</cp:coreProperties>
</file>