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EE20" w14:textId="77777777" w:rsidR="00220EAE" w:rsidRPr="00D6651B" w:rsidRDefault="00220EAE" w:rsidP="005713BE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6EF9CA24" w14:textId="3ABDDF28" w:rsidR="00220EAE" w:rsidRPr="005713BE" w:rsidRDefault="00220EAE" w:rsidP="005713BE">
      <w:pPr>
        <w:pStyle w:val="Textbody"/>
        <w:spacing w:before="480" w:after="480"/>
        <w:ind w:firstLine="1418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 w:rsidRPr="005713BE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Parcelamento Especial para Empresas em Recuperação Judicial</w:t>
      </w:r>
    </w:p>
    <w:p w14:paraId="12B333E2" w14:textId="24BE7C93" w:rsidR="00331E06" w:rsidRPr="005713BE" w:rsidRDefault="00DD6917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  <w:u w:val="single"/>
        </w:rPr>
      </w:pPr>
      <w:r w:rsidRPr="005713BE">
        <w:rPr>
          <w:rFonts w:asciiTheme="minorHAnsi" w:hAnsiTheme="minorHAnsi" w:cstheme="minorHAnsi"/>
          <w:u w:val="single"/>
        </w:rPr>
        <w:t>Qual a documentação necessária?</w:t>
      </w:r>
    </w:p>
    <w:p w14:paraId="7FDA1C9F" w14:textId="6E570525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Documentos gerais para solicitar parcelamento </w:t>
      </w:r>
      <w:r w:rsidR="006D2B22" w:rsidRPr="005713BE">
        <w:rPr>
          <w:rFonts w:asciiTheme="minorHAnsi" w:hAnsiTheme="minorHAnsi" w:cstheme="minorHAnsi"/>
        </w:rPr>
        <w:t>perante a</w:t>
      </w:r>
      <w:r w:rsidRPr="005713BE">
        <w:rPr>
          <w:rFonts w:asciiTheme="minorHAnsi" w:hAnsiTheme="minorHAnsi" w:cstheme="minorHAnsi"/>
        </w:rPr>
        <w:t xml:space="preserve"> </w:t>
      </w:r>
      <w:r w:rsidR="006D2B22" w:rsidRPr="005713BE">
        <w:rPr>
          <w:rFonts w:asciiTheme="minorHAnsi" w:hAnsiTheme="minorHAnsi" w:cstheme="minorHAnsi"/>
        </w:rPr>
        <w:t>Secretaria Especial da Receita Federal do Brasil (</w:t>
      </w:r>
      <w:r w:rsidRPr="005713BE">
        <w:rPr>
          <w:rFonts w:asciiTheme="minorHAnsi" w:hAnsiTheme="minorHAnsi" w:cstheme="minorHAnsi"/>
        </w:rPr>
        <w:t>RFB</w:t>
      </w:r>
      <w:r w:rsidR="006D2B22" w:rsidRPr="005713BE">
        <w:rPr>
          <w:rFonts w:asciiTheme="minorHAnsi" w:hAnsiTheme="minorHAnsi" w:cstheme="minorHAnsi"/>
        </w:rPr>
        <w:t>):</w:t>
      </w:r>
      <w:r w:rsidRPr="005713BE">
        <w:rPr>
          <w:rFonts w:asciiTheme="minorHAnsi" w:hAnsiTheme="minorHAnsi" w:cstheme="minorHAnsi"/>
        </w:rPr>
        <w:t xml:space="preserve"> </w:t>
      </w:r>
    </w:p>
    <w:p w14:paraId="6D88F074" w14:textId="0A016E4F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- </w:t>
      </w:r>
      <w:r w:rsidRPr="005713BE">
        <w:rPr>
          <w:rFonts w:asciiTheme="minorHAnsi" w:hAnsiTheme="minorHAnsi" w:cstheme="minorHAnsi"/>
          <w:shd w:val="clear" w:color="auto" w:fill="FFFFFF"/>
        </w:rPr>
        <w:t>requerimento de Parcelamento de Débitos perante a RFB, conforme</w:t>
      </w:r>
      <w:r w:rsidR="006D2B22" w:rsidRPr="005713BE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10" w:tgtFrame="_blank" w:history="1">
        <w:r w:rsidRPr="005713BE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Anexo I</w:t>
        </w:r>
      </w:hyperlink>
      <w:r w:rsidR="006D2B22" w:rsidRPr="005713BE">
        <w:rPr>
          <w:rFonts w:asciiTheme="minorHAnsi" w:hAnsiTheme="minorHAnsi" w:cstheme="minorHAnsi"/>
          <w:shd w:val="clear" w:color="auto" w:fill="FFFFFF"/>
        </w:rPr>
        <w:t xml:space="preserve"> </w:t>
      </w:r>
      <w:r w:rsidRPr="005713BE">
        <w:rPr>
          <w:rFonts w:asciiTheme="minorHAnsi" w:hAnsiTheme="minorHAnsi" w:cstheme="minorHAnsi"/>
          <w:shd w:val="clear" w:color="auto" w:fill="FFFFFF"/>
        </w:rPr>
        <w:t>da</w:t>
      </w:r>
      <w:r w:rsidR="004E70DF">
        <w:rPr>
          <w:rFonts w:asciiTheme="minorHAnsi" w:hAnsiTheme="minorHAnsi" w:cstheme="minorHAnsi"/>
          <w:shd w:val="clear" w:color="auto" w:fill="FFFFFF"/>
        </w:rPr>
        <w:t xml:space="preserve"> </w:t>
      </w:r>
      <w:r w:rsidR="006D2B22" w:rsidRPr="005713BE">
        <w:rPr>
          <w:rStyle w:val="Hyperlink"/>
          <w:rFonts w:asciiTheme="minorHAnsi" w:hAnsiTheme="minorHAnsi" w:cstheme="minorHAnsi"/>
          <w:color w:val="auto"/>
          <w:u w:val="none"/>
          <w:shd w:val="clear" w:color="auto" w:fill="FFFFFF"/>
        </w:rPr>
        <w:t>Instrução Normativa RFB nº 1.891, de 14 de maio de 2019;</w:t>
      </w:r>
    </w:p>
    <w:p w14:paraId="397D732C" w14:textId="7BAAA7EF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5713BE">
        <w:rPr>
          <w:rFonts w:asciiTheme="minorHAnsi" w:hAnsiTheme="minorHAnsi" w:cstheme="minorHAnsi"/>
          <w:shd w:val="clear" w:color="auto" w:fill="FFFFFF"/>
        </w:rPr>
        <w:t>-Documento de constituição da pessoa jurídica ou equiparada, com as respectivas alterações que permitam identificar os responsáveis por sua gestão;</w:t>
      </w:r>
    </w:p>
    <w:p w14:paraId="1CB84184" w14:textId="77777777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>- Cópia autenticada do documento de identificação do titular de empresa individual ou do(s) representante(s) legal(</w:t>
      </w:r>
      <w:proofErr w:type="spellStart"/>
      <w:r w:rsidRPr="005713BE">
        <w:rPr>
          <w:rFonts w:asciiTheme="minorHAnsi" w:hAnsiTheme="minorHAnsi" w:cstheme="minorHAnsi"/>
        </w:rPr>
        <w:t>is</w:t>
      </w:r>
      <w:proofErr w:type="spellEnd"/>
      <w:r w:rsidRPr="005713BE">
        <w:rPr>
          <w:rFonts w:asciiTheme="minorHAnsi" w:hAnsiTheme="minorHAnsi" w:cstheme="minorHAnsi"/>
        </w:rPr>
        <w:t>) indicado(s) no ato constitutivo; ou do procurador legalmente habilitado, se for o caso;</w:t>
      </w:r>
    </w:p>
    <w:p w14:paraId="63B63952" w14:textId="77777777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>- Se o requerimento for assinado por procurador, cópia autenticada de procuração com poderes específicos para parcelamento ou confissão de dívida, pública ou particular;</w:t>
      </w:r>
    </w:p>
    <w:p w14:paraId="60C1ECDB" w14:textId="126B2CC8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5713BE">
        <w:rPr>
          <w:rFonts w:asciiTheme="minorHAnsi" w:hAnsiTheme="minorHAnsi" w:cstheme="minorHAnsi"/>
          <w:color w:val="000000"/>
          <w:shd w:val="clear" w:color="auto" w:fill="FFFFFF"/>
        </w:rPr>
        <w:t>-</w:t>
      </w:r>
      <w:r w:rsidR="006D2B22" w:rsidRPr="005713BE">
        <w:rPr>
          <w:rFonts w:asciiTheme="minorHAnsi" w:hAnsiTheme="minorHAnsi" w:cstheme="minorHAnsi"/>
          <w:color w:val="000000"/>
          <w:shd w:val="clear" w:color="auto" w:fill="FFFFFF"/>
        </w:rPr>
        <w:t>Documento de Arrecadação de Receitas Federais (</w:t>
      </w:r>
      <w:proofErr w:type="spellStart"/>
      <w:r w:rsidRPr="005713BE">
        <w:rPr>
          <w:rFonts w:asciiTheme="minorHAnsi" w:hAnsiTheme="minorHAnsi" w:cstheme="minorHAnsi"/>
          <w:color w:val="000000"/>
          <w:shd w:val="clear" w:color="auto" w:fill="FFFFFF"/>
        </w:rPr>
        <w:t>Darf</w:t>
      </w:r>
      <w:proofErr w:type="spellEnd"/>
      <w:r w:rsidR="006D2B22" w:rsidRPr="005713BE">
        <w:rPr>
          <w:rFonts w:asciiTheme="minorHAnsi" w:hAnsiTheme="minorHAnsi" w:cstheme="minorHAnsi"/>
          <w:color w:val="000000"/>
          <w:shd w:val="clear" w:color="auto" w:fill="FFFFFF"/>
        </w:rPr>
        <w:t>)</w:t>
      </w:r>
      <w:r w:rsidRPr="005713BE">
        <w:rPr>
          <w:rFonts w:asciiTheme="minorHAnsi" w:hAnsiTheme="minorHAnsi" w:cstheme="minorHAnsi"/>
          <w:color w:val="000000"/>
          <w:shd w:val="clear" w:color="auto" w:fill="FFFFFF"/>
        </w:rPr>
        <w:t xml:space="preserve"> que comprove o pagamento da 1ª (primeira) prestação, de acordo com o montante confessado e o prazo pretendido</w:t>
      </w:r>
      <w:r w:rsidR="006F034B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0AA8873F" w14:textId="5CF97F9F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713BE">
        <w:rPr>
          <w:rFonts w:asciiTheme="minorHAnsi" w:hAnsiTheme="minorHAnsi" w:cstheme="minorHAnsi"/>
          <w:color w:val="000000"/>
          <w:shd w:val="clear" w:color="auto" w:fill="FFFFFF"/>
        </w:rPr>
        <w:t xml:space="preserve">Se houve interesse em indicar créditos, anexar no requerimento os valores dos créditos, </w:t>
      </w:r>
      <w:r w:rsidR="006D2B22" w:rsidRPr="005713BE">
        <w:rPr>
          <w:rFonts w:asciiTheme="minorHAnsi" w:hAnsiTheme="minorHAnsi" w:cstheme="minorHAnsi"/>
          <w:color w:val="000000"/>
          <w:shd w:val="clear" w:color="auto" w:fill="FFFFFF"/>
        </w:rPr>
        <w:t>P</w:t>
      </w:r>
      <w:r w:rsidRPr="005713BE">
        <w:rPr>
          <w:rFonts w:asciiTheme="minorHAnsi" w:hAnsiTheme="minorHAnsi" w:cstheme="minorHAnsi"/>
          <w:color w:val="000000"/>
          <w:shd w:val="clear" w:color="auto" w:fill="FFFFFF"/>
        </w:rPr>
        <w:t xml:space="preserve">rejuízo Fiscal ou base de cálculo negativa da </w:t>
      </w:r>
      <w:r w:rsidR="006D2B22" w:rsidRPr="005713BE">
        <w:rPr>
          <w:rFonts w:asciiTheme="minorHAnsi" w:hAnsiTheme="minorHAnsi" w:cstheme="minorHAnsi"/>
          <w:color w:val="000000"/>
          <w:shd w:val="clear" w:color="auto" w:fill="FFFFFF"/>
        </w:rPr>
        <w:t>Contribuição Social sobre o Lucro Líquido (</w:t>
      </w:r>
      <w:r w:rsidRPr="005713BE">
        <w:rPr>
          <w:rFonts w:asciiTheme="minorHAnsi" w:hAnsiTheme="minorHAnsi" w:cstheme="minorHAnsi"/>
          <w:color w:val="000000"/>
          <w:shd w:val="clear" w:color="auto" w:fill="FFFFFF"/>
        </w:rPr>
        <w:t>CSLL</w:t>
      </w:r>
      <w:r w:rsidR="006D2B22" w:rsidRPr="005713BE">
        <w:rPr>
          <w:rFonts w:asciiTheme="minorHAnsi" w:hAnsiTheme="minorHAnsi" w:cstheme="minorHAnsi"/>
          <w:color w:val="000000"/>
          <w:shd w:val="clear" w:color="auto" w:fill="FFFFFF"/>
        </w:rPr>
        <w:t>)</w:t>
      </w:r>
      <w:r w:rsidRPr="005713BE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7E592EC2" w14:textId="0A92AC01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713BE">
        <w:rPr>
          <w:rFonts w:asciiTheme="minorHAnsi" w:hAnsiTheme="minorHAnsi" w:cstheme="minorHAnsi"/>
          <w:color w:val="000000"/>
        </w:rPr>
        <w:t xml:space="preserve">Se o interessado for </w:t>
      </w:r>
      <w:r w:rsidR="006D2B22" w:rsidRPr="005713BE">
        <w:rPr>
          <w:rFonts w:asciiTheme="minorHAnsi" w:hAnsiTheme="minorHAnsi" w:cstheme="minorHAnsi"/>
          <w:color w:val="000000"/>
        </w:rPr>
        <w:t>Microempresa (</w:t>
      </w:r>
      <w:r w:rsidRPr="005713BE">
        <w:rPr>
          <w:rFonts w:asciiTheme="minorHAnsi" w:hAnsiTheme="minorHAnsi" w:cstheme="minorHAnsi"/>
          <w:color w:val="000000"/>
        </w:rPr>
        <w:t>ME</w:t>
      </w:r>
      <w:r w:rsidR="006D2B22" w:rsidRPr="005713BE">
        <w:rPr>
          <w:rFonts w:asciiTheme="minorHAnsi" w:hAnsiTheme="minorHAnsi" w:cstheme="minorHAnsi"/>
          <w:color w:val="000000"/>
        </w:rPr>
        <w:t>)</w:t>
      </w:r>
      <w:r w:rsidRPr="005713BE">
        <w:rPr>
          <w:rFonts w:asciiTheme="minorHAnsi" w:hAnsiTheme="minorHAnsi" w:cstheme="minorHAnsi"/>
          <w:color w:val="000000"/>
        </w:rPr>
        <w:t xml:space="preserve"> ou </w:t>
      </w:r>
      <w:r w:rsidR="006D2B22" w:rsidRPr="005713BE">
        <w:rPr>
          <w:rFonts w:asciiTheme="minorHAnsi" w:hAnsiTheme="minorHAnsi" w:cstheme="minorHAnsi"/>
          <w:color w:val="000000"/>
        </w:rPr>
        <w:t>Empresa de Pequeno Porte (</w:t>
      </w:r>
      <w:r w:rsidRPr="005713BE">
        <w:rPr>
          <w:rFonts w:asciiTheme="minorHAnsi" w:hAnsiTheme="minorHAnsi" w:cstheme="minorHAnsi"/>
          <w:color w:val="000000"/>
        </w:rPr>
        <w:t>EPP</w:t>
      </w:r>
      <w:r w:rsidR="006D2B22" w:rsidRPr="005713BE">
        <w:rPr>
          <w:rFonts w:asciiTheme="minorHAnsi" w:hAnsiTheme="minorHAnsi" w:cstheme="minorHAnsi"/>
          <w:color w:val="000000"/>
        </w:rPr>
        <w:t>)</w:t>
      </w:r>
      <w:r w:rsidRPr="005713BE">
        <w:rPr>
          <w:rFonts w:asciiTheme="minorHAnsi" w:hAnsiTheme="minorHAnsi" w:cstheme="minorHAnsi"/>
          <w:color w:val="000000"/>
        </w:rPr>
        <w:t xml:space="preserve"> terá direito a um prazo de parcelamento 20% </w:t>
      </w:r>
      <w:r w:rsidR="006D2B22" w:rsidRPr="005713BE">
        <w:rPr>
          <w:rFonts w:asciiTheme="minorHAnsi" w:hAnsiTheme="minorHAnsi" w:cstheme="minorHAnsi"/>
          <w:color w:val="000000"/>
        </w:rPr>
        <w:t xml:space="preserve">(vinte por cento) </w:t>
      </w:r>
      <w:r w:rsidRPr="005713BE">
        <w:rPr>
          <w:rFonts w:asciiTheme="minorHAnsi" w:hAnsiTheme="minorHAnsi" w:cstheme="minorHAnsi"/>
          <w:color w:val="000000"/>
        </w:rPr>
        <w:t>maior. A opção pela quantidade de parcelas diferenciada deverá ser informada no requerimento</w:t>
      </w:r>
      <w:r w:rsidR="006D2B22" w:rsidRPr="005713BE">
        <w:rPr>
          <w:rFonts w:asciiTheme="minorHAnsi" w:hAnsiTheme="minorHAnsi" w:cstheme="minorHAnsi"/>
          <w:color w:val="000000"/>
        </w:rPr>
        <w:t>.</w:t>
      </w:r>
    </w:p>
    <w:p w14:paraId="3E63D57E" w14:textId="6AA1EF9E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713BE">
        <w:rPr>
          <w:rStyle w:val="Forte"/>
          <w:rFonts w:asciiTheme="minorHAnsi" w:hAnsiTheme="minorHAnsi" w:cstheme="minorHAnsi"/>
          <w:color w:val="000000"/>
        </w:rPr>
        <w:t>Documentos específicos:</w:t>
      </w:r>
      <w:r w:rsidR="006D2B22" w:rsidRPr="005713BE">
        <w:rPr>
          <w:rFonts w:asciiTheme="minorHAnsi" w:hAnsiTheme="minorHAnsi" w:cstheme="minorHAnsi"/>
          <w:color w:val="000000"/>
        </w:rPr>
        <w:t xml:space="preserve"> </w:t>
      </w:r>
      <w:r w:rsidRPr="005713BE">
        <w:rPr>
          <w:rFonts w:asciiTheme="minorHAnsi" w:hAnsiTheme="minorHAnsi" w:cstheme="minorHAnsi"/>
          <w:color w:val="000000"/>
        </w:rPr>
        <w:t>Cópia da decisão que deferiu o processamento da recuperação judicial. Se ainda não deferido o processamento da recuperação judicial, cópia da petição inicial de recuperação judicial devidamente protocolada.</w:t>
      </w:r>
    </w:p>
    <w:p w14:paraId="170216EC" w14:textId="00A84687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713BE">
        <w:rPr>
          <w:rFonts w:asciiTheme="minorHAnsi" w:hAnsiTheme="minorHAnsi" w:cstheme="minorHAnsi"/>
          <w:color w:val="000000"/>
        </w:rPr>
        <w:t xml:space="preserve">O requerimento será assinado pelo devedor ou pelo responsável pela pessoa jurídica perante o </w:t>
      </w:r>
      <w:r w:rsidR="006D2B22" w:rsidRPr="005713BE">
        <w:rPr>
          <w:rFonts w:asciiTheme="minorHAnsi" w:hAnsiTheme="minorHAnsi" w:cstheme="minorHAnsi"/>
          <w:color w:val="000000"/>
        </w:rPr>
        <w:t>Cadastro Nacional da Pessoa Jurídica (</w:t>
      </w:r>
      <w:r w:rsidRPr="005713BE">
        <w:rPr>
          <w:rFonts w:asciiTheme="minorHAnsi" w:hAnsiTheme="minorHAnsi" w:cstheme="minorHAnsi"/>
          <w:color w:val="000000"/>
        </w:rPr>
        <w:t>CNPJ</w:t>
      </w:r>
      <w:r w:rsidR="006D2B22" w:rsidRPr="005713BE">
        <w:rPr>
          <w:rFonts w:asciiTheme="minorHAnsi" w:hAnsiTheme="minorHAnsi" w:cstheme="minorHAnsi"/>
          <w:color w:val="000000"/>
        </w:rPr>
        <w:t>)</w:t>
      </w:r>
      <w:r w:rsidRPr="005713BE">
        <w:rPr>
          <w:rFonts w:asciiTheme="minorHAnsi" w:hAnsiTheme="minorHAnsi" w:cstheme="minorHAnsi"/>
          <w:color w:val="000000"/>
        </w:rPr>
        <w:t>. Caso o juiz tenha afastado o devedor ou o(s) administrador(es) da pessoa jurídica por ocasião do deferimento da recuperação judicial, os documentos serão assinados pelo gestor judicial que assumirá a administração das atividades do devedor ou pelo administrador judicial, quando a assembleia-geral de credores ainda não tenha deliberado pela escolha do gestor (</w:t>
      </w:r>
      <w:proofErr w:type="spellStart"/>
      <w:r w:rsidRPr="005713BE">
        <w:rPr>
          <w:rFonts w:asciiTheme="minorHAnsi" w:hAnsiTheme="minorHAnsi" w:cstheme="minorHAnsi"/>
          <w:color w:val="000000"/>
        </w:rPr>
        <w:t>arts</w:t>
      </w:r>
      <w:proofErr w:type="spellEnd"/>
      <w:r w:rsidRPr="005713BE">
        <w:rPr>
          <w:rFonts w:asciiTheme="minorHAnsi" w:hAnsiTheme="minorHAnsi" w:cstheme="minorHAnsi"/>
          <w:color w:val="000000"/>
        </w:rPr>
        <w:t xml:space="preserve">. 64 e 65 da </w:t>
      </w:r>
      <w:hyperlink r:id="rId11" w:history="1">
        <w:r w:rsidRPr="005713BE">
          <w:rPr>
            <w:rStyle w:val="Hyperlink"/>
            <w:rFonts w:asciiTheme="minorHAnsi" w:hAnsiTheme="minorHAnsi" w:cstheme="minorHAnsi"/>
          </w:rPr>
          <w:t xml:space="preserve">Lei </w:t>
        </w:r>
        <w:r w:rsidR="006D2B22" w:rsidRPr="005713BE">
          <w:rPr>
            <w:rStyle w:val="Hyperlink"/>
            <w:rFonts w:asciiTheme="minorHAnsi" w:hAnsiTheme="minorHAnsi" w:cstheme="minorHAnsi"/>
          </w:rPr>
          <w:t xml:space="preserve">nº </w:t>
        </w:r>
        <w:r w:rsidRPr="005713BE">
          <w:rPr>
            <w:rStyle w:val="Hyperlink"/>
            <w:rFonts w:asciiTheme="minorHAnsi" w:hAnsiTheme="minorHAnsi" w:cstheme="minorHAnsi"/>
          </w:rPr>
          <w:t>11.101</w:t>
        </w:r>
        <w:r w:rsidR="006D2B22" w:rsidRPr="005713BE">
          <w:rPr>
            <w:rStyle w:val="Hyperlink"/>
            <w:rFonts w:asciiTheme="minorHAnsi" w:hAnsiTheme="minorHAnsi" w:cstheme="minorHAnsi"/>
          </w:rPr>
          <w:t xml:space="preserve">, de 9 de fevereiro de </w:t>
        </w:r>
        <w:r w:rsidRPr="005713BE">
          <w:rPr>
            <w:rStyle w:val="Hyperlink"/>
            <w:rFonts w:asciiTheme="minorHAnsi" w:hAnsiTheme="minorHAnsi" w:cstheme="minorHAnsi"/>
          </w:rPr>
          <w:t>2005</w:t>
        </w:r>
      </w:hyperlink>
      <w:r w:rsidRPr="005713BE">
        <w:rPr>
          <w:rFonts w:asciiTheme="minorHAnsi" w:hAnsiTheme="minorHAnsi" w:cstheme="minorHAnsi"/>
          <w:color w:val="000000"/>
        </w:rPr>
        <w:t>).</w:t>
      </w:r>
    </w:p>
    <w:p w14:paraId="6571118B" w14:textId="77777777" w:rsidR="00E07AD4" w:rsidRDefault="00E07AD4" w:rsidP="00E07AD4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46360E89" w14:textId="51B9DD30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713BE">
        <w:rPr>
          <w:rFonts w:asciiTheme="minorHAnsi" w:hAnsiTheme="minorHAnsi" w:cstheme="minorHAnsi"/>
          <w:color w:val="000000"/>
        </w:rPr>
        <w:t>Se</w:t>
      </w:r>
      <w:r w:rsidR="006D2B22" w:rsidRPr="005713BE">
        <w:rPr>
          <w:rFonts w:asciiTheme="minorHAnsi" w:hAnsiTheme="minorHAnsi" w:cstheme="minorHAnsi"/>
          <w:color w:val="000000"/>
        </w:rPr>
        <w:t xml:space="preserve"> </w:t>
      </w:r>
      <w:r w:rsidRPr="005713BE">
        <w:rPr>
          <w:rStyle w:val="Forte"/>
          <w:rFonts w:asciiTheme="minorHAnsi" w:hAnsiTheme="minorHAnsi" w:cstheme="minorHAnsi"/>
          <w:color w:val="000000"/>
        </w:rPr>
        <w:t>já deferido</w:t>
      </w:r>
      <w:r w:rsidR="006D2B22" w:rsidRPr="005713BE">
        <w:rPr>
          <w:rFonts w:asciiTheme="minorHAnsi" w:hAnsiTheme="minorHAnsi" w:cstheme="minorHAnsi"/>
          <w:color w:val="000000"/>
        </w:rPr>
        <w:t xml:space="preserve"> </w:t>
      </w:r>
      <w:r w:rsidRPr="005713BE">
        <w:rPr>
          <w:rFonts w:asciiTheme="minorHAnsi" w:hAnsiTheme="minorHAnsi" w:cstheme="minorHAnsi"/>
          <w:color w:val="000000"/>
        </w:rPr>
        <w:t>o processamento de recuperação judicial deve ser apresentado:</w:t>
      </w:r>
    </w:p>
    <w:p w14:paraId="22D87D74" w14:textId="62676A4E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713BE">
        <w:rPr>
          <w:rStyle w:val="Forte"/>
          <w:rFonts w:asciiTheme="minorHAnsi" w:hAnsiTheme="minorHAnsi" w:cstheme="minorHAnsi"/>
          <w:color w:val="000000"/>
        </w:rPr>
        <w:lastRenderedPageBreak/>
        <w:t>a)</w:t>
      </w:r>
      <w:r w:rsidR="006D2B22" w:rsidRPr="005713BE">
        <w:rPr>
          <w:rFonts w:asciiTheme="minorHAnsi" w:hAnsiTheme="minorHAnsi" w:cstheme="minorHAnsi"/>
          <w:color w:val="000000"/>
        </w:rPr>
        <w:t xml:space="preserve"> </w:t>
      </w:r>
      <w:r w:rsidRPr="005713BE">
        <w:rPr>
          <w:rFonts w:asciiTheme="minorHAnsi" w:hAnsiTheme="minorHAnsi" w:cstheme="minorHAnsi"/>
          <w:color w:val="000000"/>
        </w:rPr>
        <w:t>documento de identificação do administrador judicial, se pessoa física, ou do representante legal do administrador judicial, se pessoa jurídica, ou ainda do procurador legalmente habilitado, se for o caso;</w:t>
      </w:r>
    </w:p>
    <w:p w14:paraId="6651A341" w14:textId="1032749A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713BE">
        <w:rPr>
          <w:rStyle w:val="Forte"/>
          <w:rFonts w:asciiTheme="minorHAnsi" w:hAnsiTheme="minorHAnsi" w:cstheme="minorHAnsi"/>
          <w:color w:val="000000"/>
        </w:rPr>
        <w:t>b)</w:t>
      </w:r>
      <w:r w:rsidR="006D2B22" w:rsidRPr="005713BE">
        <w:rPr>
          <w:rFonts w:asciiTheme="minorHAnsi" w:hAnsiTheme="minorHAnsi" w:cstheme="minorHAnsi"/>
          <w:color w:val="000000"/>
        </w:rPr>
        <w:t xml:space="preserve"> </w:t>
      </w:r>
      <w:r w:rsidRPr="005713BE">
        <w:rPr>
          <w:rFonts w:asciiTheme="minorHAnsi" w:hAnsiTheme="minorHAnsi" w:cstheme="minorHAnsi"/>
          <w:color w:val="000000"/>
        </w:rPr>
        <w:t>no caso de administrador judicial pessoa jurídica, deve ser apresentado o termo de compromisso de que trata o art. 33 da Lei nº 11.101</w:t>
      </w:r>
      <w:r w:rsidR="006D2B22" w:rsidRPr="005713BE">
        <w:rPr>
          <w:rFonts w:asciiTheme="minorHAnsi" w:hAnsiTheme="minorHAnsi" w:cstheme="minorHAnsi"/>
          <w:color w:val="000000"/>
        </w:rPr>
        <w:t xml:space="preserve">, de </w:t>
      </w:r>
      <w:r w:rsidRPr="005713BE">
        <w:rPr>
          <w:rFonts w:asciiTheme="minorHAnsi" w:hAnsiTheme="minorHAnsi" w:cstheme="minorHAnsi"/>
          <w:color w:val="000000"/>
        </w:rPr>
        <w:t>2005; e</w:t>
      </w:r>
    </w:p>
    <w:p w14:paraId="64F0E5D4" w14:textId="4D9BF53A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color w:val="008000"/>
        </w:rPr>
      </w:pPr>
      <w:r w:rsidRPr="005713BE">
        <w:rPr>
          <w:rStyle w:val="Forte"/>
          <w:rFonts w:asciiTheme="minorHAnsi" w:hAnsiTheme="minorHAnsi" w:cstheme="minorHAnsi"/>
          <w:color w:val="000000"/>
        </w:rPr>
        <w:t>c)</w:t>
      </w:r>
      <w:r w:rsidR="006D2B22" w:rsidRPr="005713BE">
        <w:rPr>
          <w:rFonts w:asciiTheme="minorHAnsi" w:hAnsiTheme="minorHAnsi" w:cstheme="minorHAnsi"/>
          <w:color w:val="000000"/>
        </w:rPr>
        <w:t xml:space="preserve"> </w:t>
      </w:r>
      <w:r w:rsidRPr="005713BE">
        <w:rPr>
          <w:rFonts w:asciiTheme="minorHAnsi" w:hAnsiTheme="minorHAnsi" w:cstheme="minorHAnsi"/>
          <w:color w:val="000000"/>
        </w:rPr>
        <w:t>cópia da decisão que deferiu o processamento da recuperação judicial.</w:t>
      </w:r>
    </w:p>
    <w:p w14:paraId="11AF57D8" w14:textId="608195C9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713BE">
        <w:rPr>
          <w:rFonts w:asciiTheme="minorHAnsi" w:hAnsiTheme="minorHAnsi" w:cstheme="minorHAnsi"/>
          <w:color w:val="000000"/>
        </w:rPr>
        <w:t>Se</w:t>
      </w:r>
      <w:r w:rsidR="006D2B22" w:rsidRPr="005713BE">
        <w:rPr>
          <w:rFonts w:asciiTheme="minorHAnsi" w:hAnsiTheme="minorHAnsi" w:cstheme="minorHAnsi"/>
          <w:color w:val="000000"/>
        </w:rPr>
        <w:t xml:space="preserve"> </w:t>
      </w:r>
      <w:r w:rsidRPr="005713BE">
        <w:rPr>
          <w:rStyle w:val="Forte"/>
          <w:rFonts w:asciiTheme="minorHAnsi" w:hAnsiTheme="minorHAnsi" w:cstheme="minorHAnsi"/>
          <w:color w:val="000000"/>
        </w:rPr>
        <w:t>ainda não deferido</w:t>
      </w:r>
      <w:r w:rsidR="006D2B22" w:rsidRPr="005713BE">
        <w:rPr>
          <w:rStyle w:val="Forte"/>
          <w:rFonts w:asciiTheme="minorHAnsi" w:hAnsiTheme="minorHAnsi" w:cstheme="minorHAnsi"/>
          <w:color w:val="000000"/>
        </w:rPr>
        <w:t xml:space="preserve"> </w:t>
      </w:r>
      <w:r w:rsidRPr="005713BE">
        <w:rPr>
          <w:rFonts w:asciiTheme="minorHAnsi" w:hAnsiTheme="minorHAnsi" w:cstheme="minorHAnsi"/>
          <w:color w:val="000000"/>
        </w:rPr>
        <w:t>o processamento da recuperação judicial, deve ser apresentada:</w:t>
      </w:r>
    </w:p>
    <w:p w14:paraId="0EC9A322" w14:textId="665C36DB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color w:val="008000"/>
        </w:rPr>
      </w:pPr>
      <w:r w:rsidRPr="005713BE">
        <w:rPr>
          <w:rFonts w:asciiTheme="minorHAnsi" w:hAnsiTheme="minorHAnsi" w:cstheme="minorHAnsi"/>
          <w:color w:val="000000"/>
        </w:rPr>
        <w:t xml:space="preserve">- </w:t>
      </w:r>
      <w:proofErr w:type="gramStart"/>
      <w:r w:rsidRPr="005713BE">
        <w:rPr>
          <w:rFonts w:asciiTheme="minorHAnsi" w:hAnsiTheme="minorHAnsi" w:cstheme="minorHAnsi"/>
          <w:color w:val="000000"/>
        </w:rPr>
        <w:t>cópia</w:t>
      </w:r>
      <w:proofErr w:type="gramEnd"/>
      <w:r w:rsidRPr="005713BE">
        <w:rPr>
          <w:rFonts w:asciiTheme="minorHAnsi" w:hAnsiTheme="minorHAnsi" w:cstheme="minorHAnsi"/>
          <w:color w:val="000000"/>
        </w:rPr>
        <w:t xml:space="preserve"> da petição inicial de recuperação judicial devidamente protocolada.</w:t>
      </w:r>
    </w:p>
    <w:p w14:paraId="2B61D135" w14:textId="66DEDB5E" w:rsidR="00331E06" w:rsidRPr="005713BE" w:rsidRDefault="00331E06" w:rsidP="005713BE">
      <w:pPr>
        <w:pStyle w:val="NormalWeb"/>
        <w:shd w:val="clear" w:color="auto" w:fill="FFFFFF"/>
        <w:suppressAutoHyphens/>
        <w:spacing w:before="0" w:beforeAutospacing="0"/>
        <w:ind w:firstLine="141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713BE">
        <w:rPr>
          <w:rFonts w:asciiTheme="minorHAnsi" w:hAnsiTheme="minorHAnsi" w:cstheme="minorHAnsi"/>
          <w:color w:val="000000"/>
        </w:rPr>
        <w:t>Na hipótese de</w:t>
      </w:r>
      <w:r w:rsidR="006D2B22" w:rsidRPr="005713BE">
        <w:rPr>
          <w:rFonts w:asciiTheme="minorHAnsi" w:hAnsiTheme="minorHAnsi" w:cstheme="minorHAnsi"/>
          <w:color w:val="000000"/>
        </w:rPr>
        <w:t xml:space="preserve"> </w:t>
      </w:r>
      <w:r w:rsidRPr="005713BE">
        <w:rPr>
          <w:rFonts w:asciiTheme="minorHAnsi" w:hAnsiTheme="minorHAnsi" w:cstheme="minorHAnsi"/>
          <w:b/>
          <w:bCs/>
          <w:color w:val="000000"/>
        </w:rPr>
        <w:t>inclusão de débitos que se encontram sob discussão</w:t>
      </w:r>
      <w:r w:rsidR="006D2B22" w:rsidRPr="005713BE">
        <w:rPr>
          <w:rFonts w:asciiTheme="minorHAnsi" w:hAnsiTheme="minorHAnsi" w:cstheme="minorHAnsi"/>
          <w:color w:val="000000"/>
        </w:rPr>
        <w:t xml:space="preserve"> </w:t>
      </w:r>
      <w:r w:rsidRPr="005713BE">
        <w:rPr>
          <w:rFonts w:asciiTheme="minorHAnsi" w:hAnsiTheme="minorHAnsi" w:cstheme="minorHAnsi"/>
          <w:color w:val="000000"/>
        </w:rPr>
        <w:t xml:space="preserve">administrativa ou judicial, deve ser apresenta cópia da petição de desistência da impugnação, do recurso interposto ou da ação judicial e cópia da petição do pedido de renúncia, </w:t>
      </w:r>
      <w:r w:rsidRPr="005713BE">
        <w:rPr>
          <w:rFonts w:asciiTheme="minorHAnsi" w:hAnsiTheme="minorHAnsi" w:cstheme="minorHAnsi"/>
          <w:color w:val="000000"/>
          <w:shd w:val="clear" w:color="auto" w:fill="FFFFFF"/>
        </w:rPr>
        <w:t>devidamente protocoladas.</w:t>
      </w:r>
    </w:p>
    <w:p w14:paraId="21752630" w14:textId="21D6161D" w:rsidR="00331E06" w:rsidRPr="005713BE" w:rsidRDefault="00331E06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  <w:u w:val="single"/>
        </w:rPr>
      </w:pPr>
      <w:r w:rsidRPr="005713BE">
        <w:rPr>
          <w:rFonts w:asciiTheme="minorHAnsi" w:hAnsiTheme="minorHAnsi" w:cstheme="minorHAnsi"/>
          <w:u w:val="single"/>
        </w:rPr>
        <w:t xml:space="preserve">O que mudou a partir de </w:t>
      </w:r>
      <w:r w:rsidR="00DD6917" w:rsidRPr="005713BE">
        <w:rPr>
          <w:rFonts w:asciiTheme="minorHAnsi" w:hAnsiTheme="minorHAnsi" w:cstheme="minorHAnsi"/>
          <w:u w:val="single"/>
        </w:rPr>
        <w:t>21</w:t>
      </w:r>
      <w:r w:rsidRPr="005713BE">
        <w:rPr>
          <w:rFonts w:asciiTheme="minorHAnsi" w:hAnsiTheme="minorHAnsi" w:cstheme="minorHAnsi"/>
          <w:u w:val="single"/>
        </w:rPr>
        <w:t xml:space="preserve"> de janeiro de 2021?</w:t>
      </w:r>
    </w:p>
    <w:p w14:paraId="1B37B4D6" w14:textId="3DC53465" w:rsidR="003B5093" w:rsidRPr="005713BE" w:rsidRDefault="003B5093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A </w:t>
      </w:r>
      <w:hyperlink r:id="rId12" w:anchor=":~:text=LEI%20N%C2%BA%2014.112%2C%20DE%2024%20DE%20DEZEMBRO%20DE%202020&amp;text=Altera%20as%20Leis%20n%20os,empres%C3%A1rio%20e%20da%20sociedade%20empres%C3%A1ria." w:history="1">
        <w:r w:rsidRPr="005713BE">
          <w:rPr>
            <w:rStyle w:val="Hyperlink"/>
            <w:rFonts w:asciiTheme="minorHAnsi" w:hAnsiTheme="minorHAnsi" w:cstheme="minorHAnsi"/>
          </w:rPr>
          <w:t xml:space="preserve">Lei </w:t>
        </w:r>
        <w:r w:rsidR="008436BD" w:rsidRPr="005713BE">
          <w:rPr>
            <w:rStyle w:val="Hyperlink"/>
            <w:rFonts w:asciiTheme="minorHAnsi" w:hAnsiTheme="minorHAnsi" w:cstheme="minorHAnsi"/>
          </w:rPr>
          <w:t xml:space="preserve">nº </w:t>
        </w:r>
        <w:r w:rsidRPr="005713BE">
          <w:rPr>
            <w:rStyle w:val="Hyperlink"/>
            <w:rFonts w:asciiTheme="minorHAnsi" w:hAnsiTheme="minorHAnsi" w:cstheme="minorHAnsi"/>
          </w:rPr>
          <w:t>14.112</w:t>
        </w:r>
        <w:r w:rsidR="008436BD" w:rsidRPr="005713BE">
          <w:rPr>
            <w:rStyle w:val="Hyperlink"/>
            <w:rFonts w:asciiTheme="minorHAnsi" w:hAnsiTheme="minorHAnsi" w:cstheme="minorHAnsi"/>
          </w:rPr>
          <w:t xml:space="preserve">, de 24 de dezembro de </w:t>
        </w:r>
        <w:r w:rsidRPr="005713BE">
          <w:rPr>
            <w:rStyle w:val="Hyperlink"/>
            <w:rFonts w:asciiTheme="minorHAnsi" w:hAnsiTheme="minorHAnsi" w:cstheme="minorHAnsi"/>
          </w:rPr>
          <w:t>2020</w:t>
        </w:r>
      </w:hyperlink>
      <w:r w:rsidR="008436BD" w:rsidRPr="005713BE">
        <w:rPr>
          <w:rFonts w:asciiTheme="minorHAnsi" w:hAnsiTheme="minorHAnsi" w:cstheme="minorHAnsi"/>
        </w:rPr>
        <w:t>,</w:t>
      </w:r>
      <w:r w:rsidRPr="005713BE">
        <w:rPr>
          <w:rFonts w:asciiTheme="minorHAnsi" w:hAnsiTheme="minorHAnsi" w:cstheme="minorHAnsi"/>
        </w:rPr>
        <w:t xml:space="preserve"> alterou o art. 10-A da </w:t>
      </w:r>
      <w:hyperlink r:id="rId13" w:history="1">
        <w:r w:rsidRPr="005713BE">
          <w:rPr>
            <w:rStyle w:val="Hyperlink"/>
            <w:rFonts w:asciiTheme="minorHAnsi" w:hAnsiTheme="minorHAnsi" w:cstheme="minorHAnsi"/>
          </w:rPr>
          <w:t>Lei nº 10.522</w:t>
        </w:r>
        <w:r w:rsidR="008436BD" w:rsidRPr="005713BE">
          <w:rPr>
            <w:rStyle w:val="Hyperlink"/>
            <w:rFonts w:asciiTheme="minorHAnsi" w:hAnsiTheme="minorHAnsi" w:cstheme="minorHAnsi"/>
          </w:rPr>
          <w:t xml:space="preserve">, de 19 de julho de </w:t>
        </w:r>
        <w:r w:rsidRPr="005713BE">
          <w:rPr>
            <w:rStyle w:val="Hyperlink"/>
            <w:rFonts w:asciiTheme="minorHAnsi" w:hAnsiTheme="minorHAnsi" w:cstheme="minorHAnsi"/>
          </w:rPr>
          <w:t>2002</w:t>
        </w:r>
      </w:hyperlink>
      <w:r w:rsidRPr="005713BE">
        <w:rPr>
          <w:rFonts w:asciiTheme="minorHAnsi" w:hAnsiTheme="minorHAnsi" w:cstheme="minorHAnsi"/>
        </w:rPr>
        <w:t xml:space="preserve"> e as principais alterações</w:t>
      </w:r>
      <w:r w:rsidR="00F517C5" w:rsidRPr="005713BE">
        <w:rPr>
          <w:rFonts w:asciiTheme="minorHAnsi" w:hAnsiTheme="minorHAnsi" w:cstheme="minorHAnsi"/>
        </w:rPr>
        <w:t xml:space="preserve">, </w:t>
      </w:r>
      <w:r w:rsidR="008436BD" w:rsidRPr="005713BE">
        <w:rPr>
          <w:rFonts w:asciiTheme="minorHAnsi" w:hAnsiTheme="minorHAnsi" w:cstheme="minorHAnsi"/>
        </w:rPr>
        <w:t>válidas</w:t>
      </w:r>
      <w:r w:rsidR="00F517C5" w:rsidRPr="005713BE">
        <w:rPr>
          <w:rFonts w:asciiTheme="minorHAnsi" w:hAnsiTheme="minorHAnsi" w:cstheme="minorHAnsi"/>
        </w:rPr>
        <w:t xml:space="preserve"> a partir de 21 de janeiro de 2021</w:t>
      </w:r>
      <w:r w:rsidRPr="005713BE">
        <w:rPr>
          <w:rFonts w:asciiTheme="minorHAnsi" w:hAnsiTheme="minorHAnsi" w:cstheme="minorHAnsi"/>
        </w:rPr>
        <w:t xml:space="preserve"> foram:</w:t>
      </w:r>
    </w:p>
    <w:p w14:paraId="6A11BCB2" w14:textId="112A01A0" w:rsidR="003B5093" w:rsidRPr="005713BE" w:rsidRDefault="003B5093" w:rsidP="005713BE">
      <w:pPr>
        <w:pStyle w:val="Default"/>
        <w:numPr>
          <w:ilvl w:val="0"/>
          <w:numId w:val="19"/>
        </w:numPr>
        <w:spacing w:after="120"/>
        <w:ind w:left="0"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Aumento do prazo de parcelamento para 120 </w:t>
      </w:r>
      <w:r w:rsidR="008436BD" w:rsidRPr="005713BE">
        <w:rPr>
          <w:rFonts w:asciiTheme="minorHAnsi" w:hAnsiTheme="minorHAnsi" w:cstheme="minorHAnsi"/>
        </w:rPr>
        <w:t xml:space="preserve">(cento e vinte) </w:t>
      </w:r>
      <w:r w:rsidRPr="005713BE">
        <w:rPr>
          <w:rFonts w:asciiTheme="minorHAnsi" w:hAnsiTheme="minorHAnsi" w:cstheme="minorHAnsi"/>
        </w:rPr>
        <w:t>meses;</w:t>
      </w:r>
    </w:p>
    <w:p w14:paraId="4F7C630C" w14:textId="75206800" w:rsidR="004F518E" w:rsidRPr="005713BE" w:rsidRDefault="003B5093" w:rsidP="005713BE">
      <w:pPr>
        <w:pStyle w:val="Default"/>
        <w:numPr>
          <w:ilvl w:val="0"/>
          <w:numId w:val="19"/>
        </w:numPr>
        <w:spacing w:after="120"/>
        <w:ind w:left="0"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>Redução do valor inicial das prestações mediante alterações na sistemática de cálculo;</w:t>
      </w:r>
    </w:p>
    <w:p w14:paraId="7C4EB70E" w14:textId="372F0478" w:rsidR="003B5093" w:rsidRPr="005713BE" w:rsidRDefault="003B5093" w:rsidP="005713BE">
      <w:pPr>
        <w:pStyle w:val="Default"/>
        <w:numPr>
          <w:ilvl w:val="0"/>
          <w:numId w:val="19"/>
        </w:numPr>
        <w:spacing w:after="120"/>
        <w:ind w:left="0"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Criação de nova modalidade de parcelamento que possibilita a inclusão de tributos passíveis de retenção na fonte e o </w:t>
      </w:r>
      <w:r w:rsidR="008436BD" w:rsidRPr="005713BE">
        <w:rPr>
          <w:rFonts w:asciiTheme="minorHAnsi" w:hAnsiTheme="minorHAnsi" w:cstheme="minorHAnsi"/>
        </w:rPr>
        <w:t>Imposto sobre Operações Financeiras (</w:t>
      </w:r>
      <w:r w:rsidRPr="005713BE">
        <w:rPr>
          <w:rFonts w:asciiTheme="minorHAnsi" w:hAnsiTheme="minorHAnsi" w:cstheme="minorHAnsi"/>
        </w:rPr>
        <w:t>IOF</w:t>
      </w:r>
      <w:r w:rsidR="008436BD" w:rsidRPr="005713BE">
        <w:rPr>
          <w:rFonts w:asciiTheme="minorHAnsi" w:hAnsiTheme="minorHAnsi" w:cstheme="minorHAnsi"/>
        </w:rPr>
        <w:t>)</w:t>
      </w:r>
      <w:r w:rsidRPr="005713BE">
        <w:rPr>
          <w:rFonts w:asciiTheme="minorHAnsi" w:hAnsiTheme="minorHAnsi" w:cstheme="minorHAnsi"/>
        </w:rPr>
        <w:t xml:space="preserve"> retido e não recolhido ao Tesouro Nacional;</w:t>
      </w:r>
    </w:p>
    <w:p w14:paraId="72D18D9E" w14:textId="66E17709" w:rsidR="003B5093" w:rsidRPr="005713BE" w:rsidRDefault="003B5093" w:rsidP="005713BE">
      <w:pPr>
        <w:pStyle w:val="Default"/>
        <w:numPr>
          <w:ilvl w:val="0"/>
          <w:numId w:val="19"/>
        </w:numPr>
        <w:spacing w:after="120"/>
        <w:ind w:left="0"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>Retirada da obrigatoriedade de inclusão de débitos em discussão administrativa ou judicial.</w:t>
      </w:r>
    </w:p>
    <w:p w14:paraId="220B9B24" w14:textId="0054E2EB" w:rsidR="003B5093" w:rsidRPr="005713BE" w:rsidRDefault="003B5093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>O contribuinte poderá desistir de parcelamento em recuperação judicial em curso e optar pelo parcelamento com as novas regras da Lei nº 14.112</w:t>
      </w:r>
      <w:r w:rsidR="008436BD" w:rsidRPr="005713BE">
        <w:rPr>
          <w:rFonts w:asciiTheme="minorHAnsi" w:hAnsiTheme="minorHAnsi" w:cstheme="minorHAnsi"/>
        </w:rPr>
        <w:t xml:space="preserve">, de </w:t>
      </w:r>
      <w:r w:rsidRPr="005713BE">
        <w:rPr>
          <w:rFonts w:asciiTheme="minorHAnsi" w:hAnsiTheme="minorHAnsi" w:cstheme="minorHAnsi"/>
        </w:rPr>
        <w:t>2020, sem perda dos descontos e benefícios concedidos no primeiro (§ 3º do art. 10-A da Lei nº 10.522</w:t>
      </w:r>
      <w:r w:rsidR="008436BD" w:rsidRPr="005713BE">
        <w:rPr>
          <w:rFonts w:asciiTheme="minorHAnsi" w:hAnsiTheme="minorHAnsi" w:cstheme="minorHAnsi"/>
        </w:rPr>
        <w:t xml:space="preserve">, de </w:t>
      </w:r>
      <w:r w:rsidRPr="005713BE">
        <w:rPr>
          <w:rFonts w:asciiTheme="minorHAnsi" w:hAnsiTheme="minorHAnsi" w:cstheme="minorHAnsi"/>
        </w:rPr>
        <w:t>2002).</w:t>
      </w:r>
    </w:p>
    <w:p w14:paraId="087BFFA1" w14:textId="30128D3E" w:rsidR="004F518E" w:rsidRPr="005713BE" w:rsidRDefault="0031082B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>Vale destacar que</w:t>
      </w:r>
      <w:r w:rsidR="004F518E" w:rsidRPr="005713BE">
        <w:rPr>
          <w:rFonts w:asciiTheme="minorHAnsi" w:hAnsiTheme="minorHAnsi" w:cstheme="minorHAnsi"/>
        </w:rPr>
        <w:t xml:space="preserve"> o art. 10-A da Lei nº 10.522</w:t>
      </w:r>
      <w:r w:rsidR="008436BD" w:rsidRPr="005713BE">
        <w:rPr>
          <w:rFonts w:asciiTheme="minorHAnsi" w:hAnsiTheme="minorHAnsi" w:cstheme="minorHAnsi"/>
        </w:rPr>
        <w:t xml:space="preserve">, de </w:t>
      </w:r>
      <w:r w:rsidR="004F518E" w:rsidRPr="005713BE">
        <w:rPr>
          <w:rFonts w:asciiTheme="minorHAnsi" w:hAnsiTheme="minorHAnsi" w:cstheme="minorHAnsi"/>
        </w:rPr>
        <w:t>2002</w:t>
      </w:r>
      <w:r w:rsidR="008436BD" w:rsidRPr="005713BE">
        <w:rPr>
          <w:rFonts w:asciiTheme="minorHAnsi" w:hAnsiTheme="minorHAnsi" w:cstheme="minorHAnsi"/>
        </w:rPr>
        <w:t>,</w:t>
      </w:r>
      <w:r w:rsidR="004F518E" w:rsidRPr="005713BE">
        <w:rPr>
          <w:rFonts w:asciiTheme="minorHAnsi" w:hAnsiTheme="minorHAnsi" w:cstheme="minorHAnsi"/>
        </w:rPr>
        <w:t xml:space="preserve"> instituiu a modalidade de parcelamento para pessoas jurídicas em recuperação judicial. O </w:t>
      </w:r>
      <w:r w:rsidR="008436BD" w:rsidRPr="005713BE">
        <w:rPr>
          <w:rFonts w:asciiTheme="minorHAnsi" w:hAnsiTheme="minorHAnsi" w:cstheme="minorHAnsi"/>
        </w:rPr>
        <w:t>débito</w:t>
      </w:r>
      <w:r w:rsidR="004F518E" w:rsidRPr="005713BE">
        <w:rPr>
          <w:rFonts w:asciiTheme="minorHAnsi" w:hAnsiTheme="minorHAnsi" w:cstheme="minorHAnsi"/>
        </w:rPr>
        <w:t xml:space="preserve"> tributário sob responsabilidade de empresário ou sociedade empresária, que pleitear ou tiver deferido o processamento da recuperação judicial (nos termos dos </w:t>
      </w:r>
      <w:proofErr w:type="spellStart"/>
      <w:r w:rsidR="004F518E" w:rsidRPr="005713BE">
        <w:rPr>
          <w:rFonts w:asciiTheme="minorHAnsi" w:hAnsiTheme="minorHAnsi" w:cstheme="minorHAnsi"/>
        </w:rPr>
        <w:t>arts</w:t>
      </w:r>
      <w:proofErr w:type="spellEnd"/>
      <w:r w:rsidR="004F518E" w:rsidRPr="005713BE">
        <w:rPr>
          <w:rFonts w:asciiTheme="minorHAnsi" w:hAnsiTheme="minorHAnsi" w:cstheme="minorHAnsi"/>
        </w:rPr>
        <w:t>. 51, 52 e 70 da Lei nº 11.101</w:t>
      </w:r>
      <w:r w:rsidR="008436BD" w:rsidRPr="005713BE">
        <w:rPr>
          <w:rFonts w:asciiTheme="minorHAnsi" w:hAnsiTheme="minorHAnsi" w:cstheme="minorHAnsi"/>
        </w:rPr>
        <w:t xml:space="preserve">, de  </w:t>
      </w:r>
      <w:r w:rsidR="004F518E" w:rsidRPr="005713BE">
        <w:rPr>
          <w:rFonts w:asciiTheme="minorHAnsi" w:hAnsiTheme="minorHAnsi" w:cstheme="minorHAnsi"/>
        </w:rPr>
        <w:t xml:space="preserve">2005), poderá ser parcelado em até 120 </w:t>
      </w:r>
      <w:r w:rsidR="008436BD" w:rsidRPr="005713BE">
        <w:rPr>
          <w:rFonts w:asciiTheme="minorHAnsi" w:hAnsiTheme="minorHAnsi" w:cstheme="minorHAnsi"/>
        </w:rPr>
        <w:t xml:space="preserve">(cento e vinte) </w:t>
      </w:r>
      <w:r w:rsidR="004F518E" w:rsidRPr="005713BE">
        <w:rPr>
          <w:rFonts w:asciiTheme="minorHAnsi" w:hAnsiTheme="minorHAnsi" w:cstheme="minorHAnsi"/>
        </w:rPr>
        <w:t xml:space="preserve">parcelas, no caso de débitos não previdenciários, ou 60 </w:t>
      </w:r>
      <w:r w:rsidR="008436BD" w:rsidRPr="005713BE">
        <w:rPr>
          <w:rFonts w:asciiTheme="minorHAnsi" w:hAnsiTheme="minorHAnsi" w:cstheme="minorHAnsi"/>
        </w:rPr>
        <w:t xml:space="preserve">(sessenta) </w:t>
      </w:r>
      <w:r w:rsidR="004F518E" w:rsidRPr="005713BE">
        <w:rPr>
          <w:rFonts w:asciiTheme="minorHAnsi" w:hAnsiTheme="minorHAnsi" w:cstheme="minorHAnsi"/>
        </w:rPr>
        <w:t>parcelas, para débitos previdenciários (Emenda Constitucional nº 103, de 12 de novembro de 2019).</w:t>
      </w:r>
    </w:p>
    <w:p w14:paraId="4FC26AAD" w14:textId="5B8FB3D7" w:rsidR="004465A8" w:rsidRPr="005713BE" w:rsidRDefault="00331E06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  <w:u w:val="single"/>
        </w:rPr>
      </w:pPr>
      <w:r w:rsidRPr="005713BE">
        <w:rPr>
          <w:rFonts w:asciiTheme="minorHAnsi" w:hAnsiTheme="minorHAnsi" w:cstheme="minorHAnsi"/>
          <w:u w:val="single"/>
        </w:rPr>
        <w:t>Quais as modalidades de parcelamento para</w:t>
      </w:r>
      <w:r w:rsidR="004465A8" w:rsidRPr="005713BE">
        <w:rPr>
          <w:rFonts w:asciiTheme="minorHAnsi" w:hAnsiTheme="minorHAnsi" w:cstheme="minorHAnsi"/>
          <w:u w:val="single"/>
        </w:rPr>
        <w:t xml:space="preserve"> demais débitos (fazendários)</w:t>
      </w:r>
      <w:r w:rsidRPr="005713BE">
        <w:rPr>
          <w:rFonts w:asciiTheme="minorHAnsi" w:hAnsiTheme="minorHAnsi" w:cstheme="minorHAnsi"/>
          <w:u w:val="single"/>
        </w:rPr>
        <w:t>?</w:t>
      </w:r>
    </w:p>
    <w:p w14:paraId="76C20288" w14:textId="35277588" w:rsidR="004465A8" w:rsidRPr="005713BE" w:rsidRDefault="004465A8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1. Parcelamento em até 120 </w:t>
      </w:r>
      <w:r w:rsidR="008436BD" w:rsidRPr="005713BE">
        <w:rPr>
          <w:rFonts w:asciiTheme="minorHAnsi" w:hAnsiTheme="minorHAnsi" w:cstheme="minorHAnsi"/>
        </w:rPr>
        <w:t xml:space="preserve">(cento e vinte) </w:t>
      </w:r>
      <w:r w:rsidRPr="005713BE">
        <w:rPr>
          <w:rFonts w:asciiTheme="minorHAnsi" w:hAnsiTheme="minorHAnsi" w:cstheme="minorHAnsi"/>
        </w:rPr>
        <w:t>vezes (</w:t>
      </w:r>
      <w:r w:rsidR="008436BD" w:rsidRPr="005713BE">
        <w:rPr>
          <w:rFonts w:asciiTheme="minorHAnsi" w:hAnsiTheme="minorHAnsi" w:cstheme="minorHAnsi"/>
        </w:rPr>
        <w:t xml:space="preserve">inciso V do </w:t>
      </w:r>
      <w:r w:rsidRPr="005713BE">
        <w:rPr>
          <w:rFonts w:asciiTheme="minorHAnsi" w:hAnsiTheme="minorHAnsi" w:cstheme="minorHAnsi"/>
        </w:rPr>
        <w:t>art. 10-A</w:t>
      </w:r>
      <w:r w:rsidR="008436BD" w:rsidRPr="005713BE">
        <w:rPr>
          <w:rFonts w:asciiTheme="minorHAnsi" w:hAnsiTheme="minorHAnsi" w:cstheme="minorHAnsi"/>
        </w:rPr>
        <w:t xml:space="preserve">da </w:t>
      </w:r>
      <w:r w:rsidRPr="005713BE">
        <w:rPr>
          <w:rFonts w:asciiTheme="minorHAnsi" w:hAnsiTheme="minorHAnsi" w:cstheme="minorHAnsi"/>
        </w:rPr>
        <w:t xml:space="preserve">Lei </w:t>
      </w:r>
      <w:r w:rsidR="008436BD" w:rsidRPr="005713BE">
        <w:rPr>
          <w:rFonts w:asciiTheme="minorHAnsi" w:hAnsiTheme="minorHAnsi" w:cstheme="minorHAnsi"/>
        </w:rPr>
        <w:t xml:space="preserve">nº </w:t>
      </w:r>
      <w:r w:rsidRPr="005713BE">
        <w:rPr>
          <w:rFonts w:asciiTheme="minorHAnsi" w:hAnsiTheme="minorHAnsi" w:cstheme="minorHAnsi"/>
        </w:rPr>
        <w:t>10.522</w:t>
      </w:r>
      <w:r w:rsidR="008436BD" w:rsidRPr="005713BE">
        <w:rPr>
          <w:rFonts w:asciiTheme="minorHAnsi" w:hAnsiTheme="minorHAnsi" w:cstheme="minorHAnsi"/>
        </w:rPr>
        <w:t xml:space="preserve">, de </w:t>
      </w:r>
      <w:r w:rsidRPr="005713BE">
        <w:rPr>
          <w:rFonts w:asciiTheme="minorHAnsi" w:hAnsiTheme="minorHAnsi" w:cstheme="minorHAnsi"/>
        </w:rPr>
        <w:t>2002)</w:t>
      </w:r>
      <w:r w:rsidR="008436BD" w:rsidRPr="005713BE">
        <w:rPr>
          <w:rFonts w:asciiTheme="minorHAnsi" w:hAnsiTheme="minorHAnsi" w:cstheme="minorHAnsi"/>
        </w:rPr>
        <w:t>;</w:t>
      </w:r>
    </w:p>
    <w:p w14:paraId="5F0868FE" w14:textId="0F8461A5" w:rsidR="004465A8" w:rsidRPr="005713BE" w:rsidRDefault="004465A8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lastRenderedPageBreak/>
        <w:t xml:space="preserve">2. Parcelamento em até 84 </w:t>
      </w:r>
      <w:r w:rsidR="008436BD" w:rsidRPr="005713BE">
        <w:rPr>
          <w:rFonts w:asciiTheme="minorHAnsi" w:hAnsiTheme="minorHAnsi" w:cstheme="minorHAnsi"/>
        </w:rPr>
        <w:t xml:space="preserve">(oitenta e quatro) </w:t>
      </w:r>
      <w:r w:rsidRPr="005713BE">
        <w:rPr>
          <w:rFonts w:asciiTheme="minorHAnsi" w:hAnsiTheme="minorHAnsi" w:cstheme="minorHAnsi"/>
        </w:rPr>
        <w:t xml:space="preserve">vezes, com uso de </w:t>
      </w:r>
      <w:r w:rsidR="008436BD" w:rsidRPr="005713BE">
        <w:rPr>
          <w:rFonts w:asciiTheme="minorHAnsi" w:hAnsiTheme="minorHAnsi" w:cstheme="minorHAnsi"/>
        </w:rPr>
        <w:t>P</w:t>
      </w:r>
      <w:r w:rsidRPr="005713BE">
        <w:rPr>
          <w:rFonts w:asciiTheme="minorHAnsi" w:hAnsiTheme="minorHAnsi" w:cstheme="minorHAnsi"/>
        </w:rPr>
        <w:t xml:space="preserve">rejuízo </w:t>
      </w:r>
      <w:r w:rsidR="008436BD" w:rsidRPr="005713BE">
        <w:rPr>
          <w:rFonts w:asciiTheme="minorHAnsi" w:hAnsiTheme="minorHAnsi" w:cstheme="minorHAnsi"/>
        </w:rPr>
        <w:t>F</w:t>
      </w:r>
      <w:r w:rsidRPr="005713BE">
        <w:rPr>
          <w:rFonts w:asciiTheme="minorHAnsi" w:hAnsiTheme="minorHAnsi" w:cstheme="minorHAnsi"/>
        </w:rPr>
        <w:t>iscal e de base de cálculo negativa da CSLL (</w:t>
      </w:r>
      <w:r w:rsidR="008436BD" w:rsidRPr="005713BE">
        <w:rPr>
          <w:rFonts w:asciiTheme="minorHAnsi" w:hAnsiTheme="minorHAnsi" w:cstheme="minorHAnsi"/>
        </w:rPr>
        <w:t xml:space="preserve">inciso VI do </w:t>
      </w:r>
      <w:r w:rsidRPr="005713BE">
        <w:rPr>
          <w:rFonts w:asciiTheme="minorHAnsi" w:hAnsiTheme="minorHAnsi" w:cstheme="minorHAnsi"/>
        </w:rPr>
        <w:t>art. 10-A</w:t>
      </w:r>
      <w:r w:rsidR="008436BD" w:rsidRPr="005713BE">
        <w:rPr>
          <w:rFonts w:asciiTheme="minorHAnsi" w:hAnsiTheme="minorHAnsi" w:cstheme="minorHAnsi"/>
        </w:rPr>
        <w:t xml:space="preserve"> da </w:t>
      </w:r>
      <w:r w:rsidRPr="005713BE">
        <w:rPr>
          <w:rFonts w:asciiTheme="minorHAnsi" w:hAnsiTheme="minorHAnsi" w:cstheme="minorHAnsi"/>
        </w:rPr>
        <w:t xml:space="preserve">Lei </w:t>
      </w:r>
      <w:r w:rsidR="008436BD" w:rsidRPr="005713BE">
        <w:rPr>
          <w:rFonts w:asciiTheme="minorHAnsi" w:hAnsiTheme="minorHAnsi" w:cstheme="minorHAnsi"/>
        </w:rPr>
        <w:t xml:space="preserve">nº </w:t>
      </w:r>
      <w:r w:rsidRPr="005713BE">
        <w:rPr>
          <w:rFonts w:asciiTheme="minorHAnsi" w:hAnsiTheme="minorHAnsi" w:cstheme="minorHAnsi"/>
        </w:rPr>
        <w:t>10.522</w:t>
      </w:r>
      <w:r w:rsidR="008436BD" w:rsidRPr="005713BE">
        <w:rPr>
          <w:rFonts w:asciiTheme="minorHAnsi" w:hAnsiTheme="minorHAnsi" w:cstheme="minorHAnsi"/>
        </w:rPr>
        <w:t xml:space="preserve">, de </w:t>
      </w:r>
      <w:r w:rsidRPr="005713BE">
        <w:rPr>
          <w:rFonts w:asciiTheme="minorHAnsi" w:hAnsiTheme="minorHAnsi" w:cstheme="minorHAnsi"/>
        </w:rPr>
        <w:t>2002)</w:t>
      </w:r>
      <w:r w:rsidR="008436BD" w:rsidRPr="005713BE">
        <w:rPr>
          <w:rFonts w:asciiTheme="minorHAnsi" w:hAnsiTheme="minorHAnsi" w:cstheme="minorHAnsi"/>
        </w:rPr>
        <w:t>;</w:t>
      </w:r>
    </w:p>
    <w:p w14:paraId="75EA317D" w14:textId="50F78AF4" w:rsidR="004465A8" w:rsidRPr="005713BE" w:rsidRDefault="004465A8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3. Parcelamento em até 24 </w:t>
      </w:r>
      <w:r w:rsidR="008436BD" w:rsidRPr="005713BE">
        <w:rPr>
          <w:rFonts w:asciiTheme="minorHAnsi" w:hAnsiTheme="minorHAnsi" w:cstheme="minorHAnsi"/>
        </w:rPr>
        <w:t xml:space="preserve">(vinte e quatro) </w:t>
      </w:r>
      <w:r w:rsidRPr="005713BE">
        <w:rPr>
          <w:rFonts w:asciiTheme="minorHAnsi" w:hAnsiTheme="minorHAnsi" w:cstheme="minorHAnsi"/>
        </w:rPr>
        <w:t xml:space="preserve">vezes, quando se tratar de tributos retidos: IOF, IRRF e Contribuição Previdenciária do Segurado em </w:t>
      </w:r>
      <w:proofErr w:type="spellStart"/>
      <w:r w:rsidRPr="005713BE">
        <w:rPr>
          <w:rFonts w:asciiTheme="minorHAnsi" w:hAnsiTheme="minorHAnsi" w:cstheme="minorHAnsi"/>
        </w:rPr>
        <w:t>Darf</w:t>
      </w:r>
      <w:proofErr w:type="spellEnd"/>
      <w:r w:rsidRPr="005713BE">
        <w:rPr>
          <w:rFonts w:asciiTheme="minorHAnsi" w:hAnsiTheme="minorHAnsi" w:cstheme="minorHAnsi"/>
        </w:rPr>
        <w:t xml:space="preserve"> (</w:t>
      </w:r>
      <w:r w:rsidR="008436BD" w:rsidRPr="005713BE">
        <w:rPr>
          <w:rFonts w:asciiTheme="minorHAnsi" w:hAnsiTheme="minorHAnsi" w:cstheme="minorHAnsi"/>
        </w:rPr>
        <w:t xml:space="preserve">inciso VI do </w:t>
      </w:r>
      <w:r w:rsidRPr="005713BE">
        <w:rPr>
          <w:rFonts w:asciiTheme="minorHAnsi" w:hAnsiTheme="minorHAnsi" w:cstheme="minorHAnsi"/>
        </w:rPr>
        <w:t>art. 10-A</w:t>
      </w:r>
      <w:r w:rsidR="008436BD" w:rsidRPr="005713BE">
        <w:rPr>
          <w:rFonts w:asciiTheme="minorHAnsi" w:hAnsiTheme="minorHAnsi" w:cstheme="minorHAnsi"/>
        </w:rPr>
        <w:t xml:space="preserve"> da</w:t>
      </w:r>
      <w:r w:rsidRPr="005713BE">
        <w:rPr>
          <w:rFonts w:asciiTheme="minorHAnsi" w:hAnsiTheme="minorHAnsi" w:cstheme="minorHAnsi"/>
        </w:rPr>
        <w:t xml:space="preserve"> Lei </w:t>
      </w:r>
      <w:r w:rsidR="008436BD" w:rsidRPr="005713BE">
        <w:rPr>
          <w:rFonts w:asciiTheme="minorHAnsi" w:hAnsiTheme="minorHAnsi" w:cstheme="minorHAnsi"/>
        </w:rPr>
        <w:t xml:space="preserve">nº </w:t>
      </w:r>
      <w:r w:rsidRPr="005713BE">
        <w:rPr>
          <w:rFonts w:asciiTheme="minorHAnsi" w:hAnsiTheme="minorHAnsi" w:cstheme="minorHAnsi"/>
        </w:rPr>
        <w:t>10.522</w:t>
      </w:r>
      <w:r w:rsidR="008436BD" w:rsidRPr="005713BE">
        <w:rPr>
          <w:rFonts w:asciiTheme="minorHAnsi" w:hAnsiTheme="minorHAnsi" w:cstheme="minorHAnsi"/>
        </w:rPr>
        <w:t xml:space="preserve">, de </w:t>
      </w:r>
      <w:r w:rsidRPr="005713BE">
        <w:rPr>
          <w:rFonts w:asciiTheme="minorHAnsi" w:hAnsiTheme="minorHAnsi" w:cstheme="minorHAnsi"/>
        </w:rPr>
        <w:t>2002)</w:t>
      </w:r>
      <w:r w:rsidR="008436BD" w:rsidRPr="005713BE">
        <w:rPr>
          <w:rFonts w:asciiTheme="minorHAnsi" w:hAnsiTheme="minorHAnsi" w:cstheme="minorHAnsi"/>
        </w:rPr>
        <w:t>.</w:t>
      </w:r>
    </w:p>
    <w:p w14:paraId="33F0F293" w14:textId="616CA66F" w:rsidR="004465A8" w:rsidRPr="005713BE" w:rsidRDefault="00331E06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  <w:u w:val="single"/>
        </w:rPr>
      </w:pPr>
      <w:r w:rsidRPr="005713BE">
        <w:rPr>
          <w:rFonts w:asciiTheme="minorHAnsi" w:hAnsiTheme="minorHAnsi" w:cstheme="minorHAnsi"/>
          <w:u w:val="single"/>
        </w:rPr>
        <w:t>Quais são as modalidades de parcelamento para</w:t>
      </w:r>
      <w:r w:rsidR="004465A8" w:rsidRPr="005713BE">
        <w:rPr>
          <w:rFonts w:asciiTheme="minorHAnsi" w:hAnsiTheme="minorHAnsi" w:cstheme="minorHAnsi"/>
          <w:u w:val="single"/>
        </w:rPr>
        <w:t xml:space="preserve"> débitos previdenciários</w:t>
      </w:r>
      <w:r w:rsidRPr="005713BE">
        <w:rPr>
          <w:rFonts w:asciiTheme="minorHAnsi" w:hAnsiTheme="minorHAnsi" w:cstheme="minorHAnsi"/>
          <w:u w:val="single"/>
        </w:rPr>
        <w:t>?</w:t>
      </w:r>
    </w:p>
    <w:p w14:paraId="5D6476AB" w14:textId="1D39C345" w:rsidR="004465A8" w:rsidRPr="005713BE" w:rsidRDefault="004465A8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1. Parcelamento em 60 </w:t>
      </w:r>
      <w:r w:rsidR="008436BD" w:rsidRPr="005713BE">
        <w:rPr>
          <w:rFonts w:asciiTheme="minorHAnsi" w:hAnsiTheme="minorHAnsi" w:cstheme="minorHAnsi"/>
        </w:rPr>
        <w:t xml:space="preserve">(sessenta) </w:t>
      </w:r>
      <w:r w:rsidRPr="005713BE">
        <w:rPr>
          <w:rFonts w:asciiTheme="minorHAnsi" w:hAnsiTheme="minorHAnsi" w:cstheme="minorHAnsi"/>
        </w:rPr>
        <w:t>vezes, para contribuição patronal e terceiros (</w:t>
      </w:r>
      <w:r w:rsidR="008436BD" w:rsidRPr="005713BE">
        <w:rPr>
          <w:rFonts w:asciiTheme="minorHAnsi" w:hAnsiTheme="minorHAnsi" w:cstheme="minorHAnsi"/>
        </w:rPr>
        <w:t xml:space="preserve">inciso V do </w:t>
      </w:r>
      <w:r w:rsidRPr="005713BE">
        <w:rPr>
          <w:rFonts w:asciiTheme="minorHAnsi" w:hAnsiTheme="minorHAnsi" w:cstheme="minorHAnsi"/>
        </w:rPr>
        <w:t>art. 10-A</w:t>
      </w:r>
      <w:r w:rsidR="008436BD" w:rsidRPr="005713BE">
        <w:rPr>
          <w:rFonts w:asciiTheme="minorHAnsi" w:hAnsiTheme="minorHAnsi" w:cstheme="minorHAnsi"/>
        </w:rPr>
        <w:t xml:space="preserve">da </w:t>
      </w:r>
      <w:r w:rsidRPr="005713BE">
        <w:rPr>
          <w:rFonts w:asciiTheme="minorHAnsi" w:hAnsiTheme="minorHAnsi" w:cstheme="minorHAnsi"/>
        </w:rPr>
        <w:t xml:space="preserve">Lei </w:t>
      </w:r>
      <w:r w:rsidR="008436BD" w:rsidRPr="005713BE">
        <w:rPr>
          <w:rFonts w:asciiTheme="minorHAnsi" w:hAnsiTheme="minorHAnsi" w:cstheme="minorHAnsi"/>
        </w:rPr>
        <w:t xml:space="preserve">nº </w:t>
      </w:r>
      <w:r w:rsidRPr="005713BE">
        <w:rPr>
          <w:rFonts w:asciiTheme="minorHAnsi" w:hAnsiTheme="minorHAnsi" w:cstheme="minorHAnsi"/>
        </w:rPr>
        <w:t>10.522</w:t>
      </w:r>
      <w:r w:rsidR="008436BD" w:rsidRPr="005713BE">
        <w:rPr>
          <w:rFonts w:asciiTheme="minorHAnsi" w:hAnsiTheme="minorHAnsi" w:cstheme="minorHAnsi"/>
        </w:rPr>
        <w:t xml:space="preserve">, de </w:t>
      </w:r>
      <w:r w:rsidRPr="005713BE">
        <w:rPr>
          <w:rFonts w:asciiTheme="minorHAnsi" w:hAnsiTheme="minorHAnsi" w:cstheme="minorHAnsi"/>
        </w:rPr>
        <w:t>2002)</w:t>
      </w:r>
      <w:r w:rsidR="008436BD" w:rsidRPr="005713BE">
        <w:rPr>
          <w:rFonts w:asciiTheme="minorHAnsi" w:hAnsiTheme="minorHAnsi" w:cstheme="minorHAnsi"/>
        </w:rPr>
        <w:t>;</w:t>
      </w:r>
    </w:p>
    <w:p w14:paraId="38709AE9" w14:textId="06B30ACE" w:rsidR="004465A8" w:rsidRPr="005713BE" w:rsidRDefault="004465A8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2. Parcelamento em 60 </w:t>
      </w:r>
      <w:r w:rsidR="008436BD" w:rsidRPr="005713BE">
        <w:rPr>
          <w:rFonts w:asciiTheme="minorHAnsi" w:hAnsiTheme="minorHAnsi" w:cstheme="minorHAnsi"/>
        </w:rPr>
        <w:t xml:space="preserve">(sessenta) </w:t>
      </w:r>
      <w:r w:rsidRPr="005713BE">
        <w:rPr>
          <w:rFonts w:asciiTheme="minorHAnsi" w:hAnsiTheme="minorHAnsi" w:cstheme="minorHAnsi"/>
        </w:rPr>
        <w:t xml:space="preserve">vezes, para contribuição patronal e terceiros, com uso de </w:t>
      </w:r>
      <w:r w:rsidR="008436BD" w:rsidRPr="005713BE">
        <w:rPr>
          <w:rFonts w:asciiTheme="minorHAnsi" w:hAnsiTheme="minorHAnsi" w:cstheme="minorHAnsi"/>
        </w:rPr>
        <w:t>P</w:t>
      </w:r>
      <w:r w:rsidRPr="005713BE">
        <w:rPr>
          <w:rFonts w:asciiTheme="minorHAnsi" w:hAnsiTheme="minorHAnsi" w:cstheme="minorHAnsi"/>
        </w:rPr>
        <w:t xml:space="preserve">rejuízo </w:t>
      </w:r>
      <w:r w:rsidR="008436BD" w:rsidRPr="005713BE">
        <w:rPr>
          <w:rFonts w:asciiTheme="minorHAnsi" w:hAnsiTheme="minorHAnsi" w:cstheme="minorHAnsi"/>
        </w:rPr>
        <w:t>F</w:t>
      </w:r>
      <w:r w:rsidRPr="005713BE">
        <w:rPr>
          <w:rFonts w:asciiTheme="minorHAnsi" w:hAnsiTheme="minorHAnsi" w:cstheme="minorHAnsi"/>
        </w:rPr>
        <w:t>iscal e de base de cálculo negativa da CSLL (</w:t>
      </w:r>
      <w:r w:rsidR="008436BD" w:rsidRPr="005713BE">
        <w:rPr>
          <w:rFonts w:asciiTheme="minorHAnsi" w:hAnsiTheme="minorHAnsi" w:cstheme="minorHAnsi"/>
        </w:rPr>
        <w:t xml:space="preserve">inciso VI do </w:t>
      </w:r>
      <w:r w:rsidRPr="005713BE">
        <w:rPr>
          <w:rFonts w:asciiTheme="minorHAnsi" w:hAnsiTheme="minorHAnsi" w:cstheme="minorHAnsi"/>
        </w:rPr>
        <w:t>art. 10-A</w:t>
      </w:r>
      <w:r w:rsidR="008436BD" w:rsidRPr="005713BE">
        <w:rPr>
          <w:rFonts w:asciiTheme="minorHAnsi" w:hAnsiTheme="minorHAnsi" w:cstheme="minorHAnsi"/>
        </w:rPr>
        <w:t xml:space="preserve"> da </w:t>
      </w:r>
      <w:r w:rsidRPr="005713BE">
        <w:rPr>
          <w:rFonts w:asciiTheme="minorHAnsi" w:hAnsiTheme="minorHAnsi" w:cstheme="minorHAnsi"/>
        </w:rPr>
        <w:t xml:space="preserve">Lei </w:t>
      </w:r>
      <w:r w:rsidR="008436BD" w:rsidRPr="005713BE">
        <w:rPr>
          <w:rFonts w:asciiTheme="minorHAnsi" w:hAnsiTheme="minorHAnsi" w:cstheme="minorHAnsi"/>
        </w:rPr>
        <w:t xml:space="preserve">nº </w:t>
      </w:r>
      <w:r w:rsidRPr="005713BE">
        <w:rPr>
          <w:rFonts w:asciiTheme="minorHAnsi" w:hAnsiTheme="minorHAnsi" w:cstheme="minorHAnsi"/>
        </w:rPr>
        <w:t>10.522</w:t>
      </w:r>
      <w:r w:rsidR="008436BD" w:rsidRPr="005713BE">
        <w:rPr>
          <w:rFonts w:asciiTheme="minorHAnsi" w:hAnsiTheme="minorHAnsi" w:cstheme="minorHAnsi"/>
        </w:rPr>
        <w:t xml:space="preserve">, de </w:t>
      </w:r>
      <w:r w:rsidRPr="005713BE">
        <w:rPr>
          <w:rFonts w:asciiTheme="minorHAnsi" w:hAnsiTheme="minorHAnsi" w:cstheme="minorHAnsi"/>
        </w:rPr>
        <w:t>2002)</w:t>
      </w:r>
      <w:r w:rsidR="008436BD" w:rsidRPr="005713BE">
        <w:rPr>
          <w:rFonts w:asciiTheme="minorHAnsi" w:hAnsiTheme="minorHAnsi" w:cstheme="minorHAnsi"/>
        </w:rPr>
        <w:t>;</w:t>
      </w:r>
    </w:p>
    <w:p w14:paraId="640D228B" w14:textId="0E3A5AC4" w:rsidR="00E57DCF" w:rsidRPr="005713BE" w:rsidRDefault="004465A8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3. Parcelamento em 24 </w:t>
      </w:r>
      <w:r w:rsidR="008436BD" w:rsidRPr="005713BE">
        <w:rPr>
          <w:rFonts w:asciiTheme="minorHAnsi" w:hAnsiTheme="minorHAnsi" w:cstheme="minorHAnsi"/>
        </w:rPr>
        <w:t xml:space="preserve">(vinte e quatro) </w:t>
      </w:r>
      <w:r w:rsidRPr="005713BE">
        <w:rPr>
          <w:rFonts w:asciiTheme="minorHAnsi" w:hAnsiTheme="minorHAnsi" w:cstheme="minorHAnsi"/>
        </w:rPr>
        <w:t>vezes, para tributos retidos de natureza previdenciária: contribuição previdenciária do segurado (art. 10-B</w:t>
      </w:r>
      <w:r w:rsidR="008436BD" w:rsidRPr="005713BE">
        <w:rPr>
          <w:rFonts w:asciiTheme="minorHAnsi" w:hAnsiTheme="minorHAnsi" w:cstheme="minorHAnsi"/>
        </w:rPr>
        <w:t xml:space="preserve"> da</w:t>
      </w:r>
      <w:r w:rsidRPr="005713BE">
        <w:rPr>
          <w:rFonts w:asciiTheme="minorHAnsi" w:hAnsiTheme="minorHAnsi" w:cstheme="minorHAnsi"/>
        </w:rPr>
        <w:t xml:space="preserve"> Lei </w:t>
      </w:r>
      <w:r w:rsidR="008436BD" w:rsidRPr="005713BE">
        <w:rPr>
          <w:rFonts w:asciiTheme="minorHAnsi" w:hAnsiTheme="minorHAnsi" w:cstheme="minorHAnsi"/>
        </w:rPr>
        <w:t xml:space="preserve">nº </w:t>
      </w:r>
      <w:r w:rsidRPr="005713BE">
        <w:rPr>
          <w:rFonts w:asciiTheme="minorHAnsi" w:hAnsiTheme="minorHAnsi" w:cstheme="minorHAnsi"/>
        </w:rPr>
        <w:t>10.522</w:t>
      </w:r>
      <w:r w:rsidR="008436BD" w:rsidRPr="005713BE">
        <w:rPr>
          <w:rFonts w:asciiTheme="minorHAnsi" w:hAnsiTheme="minorHAnsi" w:cstheme="minorHAnsi"/>
        </w:rPr>
        <w:t xml:space="preserve">, de </w:t>
      </w:r>
      <w:r w:rsidRPr="005713BE">
        <w:rPr>
          <w:rFonts w:asciiTheme="minorHAnsi" w:hAnsiTheme="minorHAnsi" w:cstheme="minorHAnsi"/>
        </w:rPr>
        <w:t>2002)</w:t>
      </w:r>
      <w:r w:rsidR="008436BD" w:rsidRPr="005713BE">
        <w:rPr>
          <w:rFonts w:asciiTheme="minorHAnsi" w:hAnsiTheme="minorHAnsi" w:cstheme="minorHAnsi"/>
        </w:rPr>
        <w:t>.</w:t>
      </w:r>
    </w:p>
    <w:p w14:paraId="61498C1B" w14:textId="00D06AE3" w:rsidR="00E63691" w:rsidRPr="005713BE" w:rsidRDefault="00331E06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Em qual código </w:t>
      </w:r>
      <w:r w:rsidR="00DD6917" w:rsidRPr="005713BE">
        <w:rPr>
          <w:rFonts w:asciiTheme="minorHAnsi" w:hAnsiTheme="minorHAnsi" w:cstheme="minorHAnsi"/>
        </w:rPr>
        <w:t>devo pagar meu parcelamento</w:t>
      </w:r>
      <w:r w:rsidRPr="005713BE">
        <w:rPr>
          <w:rFonts w:asciiTheme="minorHAnsi" w:hAnsiTheme="minorHAnsi" w:cstheme="minorHAnsi"/>
        </w:rPr>
        <w:t>?</w:t>
      </w:r>
    </w:p>
    <w:p w14:paraId="3F142C9B" w14:textId="6FB8C055" w:rsidR="004465A8" w:rsidRPr="005713BE" w:rsidRDefault="008436BD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>I</w:t>
      </w:r>
      <w:r w:rsidR="004465A8" w:rsidRPr="005713BE">
        <w:rPr>
          <w:rFonts w:asciiTheme="minorHAnsi" w:hAnsiTheme="minorHAnsi" w:cstheme="minorHAnsi"/>
        </w:rPr>
        <w:t xml:space="preserve">- </w:t>
      </w:r>
      <w:proofErr w:type="spellStart"/>
      <w:r w:rsidR="00DD6917" w:rsidRPr="005713BE">
        <w:rPr>
          <w:rFonts w:asciiTheme="minorHAnsi" w:hAnsiTheme="minorHAnsi" w:cstheme="minorHAnsi"/>
        </w:rPr>
        <w:t>Darf</w:t>
      </w:r>
      <w:proofErr w:type="spellEnd"/>
      <w:r w:rsidR="00DD6917" w:rsidRPr="005713BE">
        <w:rPr>
          <w:rFonts w:asciiTheme="minorHAnsi" w:hAnsiTheme="minorHAnsi" w:cstheme="minorHAnsi"/>
        </w:rPr>
        <w:t xml:space="preserve"> </w:t>
      </w:r>
      <w:r w:rsidR="004465A8" w:rsidRPr="005713BE">
        <w:rPr>
          <w:rFonts w:asciiTheme="minorHAnsi" w:hAnsiTheme="minorHAnsi" w:cstheme="minorHAnsi"/>
        </w:rPr>
        <w:t xml:space="preserve">5947 - Parcelamento - Recuperação Judicial - Débitos não Previdenciários </w:t>
      </w:r>
      <w:proofErr w:type="spellStart"/>
      <w:r w:rsidR="004465A8" w:rsidRPr="005713BE">
        <w:rPr>
          <w:rFonts w:asciiTheme="minorHAnsi" w:hAnsiTheme="minorHAnsi" w:cstheme="minorHAnsi"/>
        </w:rPr>
        <w:t>Recolhíveis</w:t>
      </w:r>
      <w:proofErr w:type="spellEnd"/>
      <w:r w:rsidR="004465A8" w:rsidRPr="005713BE">
        <w:rPr>
          <w:rFonts w:asciiTheme="minorHAnsi" w:hAnsiTheme="minorHAnsi" w:cstheme="minorHAnsi"/>
        </w:rPr>
        <w:t xml:space="preserve"> </w:t>
      </w:r>
      <w:proofErr w:type="spellStart"/>
      <w:r w:rsidR="004465A8" w:rsidRPr="005713BE">
        <w:rPr>
          <w:rFonts w:asciiTheme="minorHAnsi" w:hAnsiTheme="minorHAnsi" w:cstheme="minorHAnsi"/>
        </w:rPr>
        <w:t>Originialmente</w:t>
      </w:r>
      <w:proofErr w:type="spellEnd"/>
      <w:r w:rsidR="004465A8" w:rsidRPr="005713BE">
        <w:rPr>
          <w:rFonts w:asciiTheme="minorHAnsi" w:hAnsiTheme="minorHAnsi" w:cstheme="minorHAnsi"/>
        </w:rPr>
        <w:t xml:space="preserve"> em </w:t>
      </w:r>
      <w:proofErr w:type="spellStart"/>
      <w:r w:rsidR="004465A8" w:rsidRPr="005713BE">
        <w:rPr>
          <w:rFonts w:asciiTheme="minorHAnsi" w:hAnsiTheme="minorHAnsi" w:cstheme="minorHAnsi"/>
        </w:rPr>
        <w:t>Darf</w:t>
      </w:r>
      <w:proofErr w:type="spellEnd"/>
      <w:r w:rsidR="004465A8" w:rsidRPr="005713BE">
        <w:rPr>
          <w:rFonts w:asciiTheme="minorHAnsi" w:hAnsiTheme="minorHAnsi" w:cstheme="minorHAnsi"/>
        </w:rPr>
        <w:t xml:space="preserve"> - Até 120 Parcelas ou até 84 Parcelas com Utilização de PF e BCN da CSLL;</w:t>
      </w:r>
    </w:p>
    <w:p w14:paraId="0EEBD0D6" w14:textId="173B88FA" w:rsidR="004465A8" w:rsidRPr="005713BE" w:rsidRDefault="004465A8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II </w:t>
      </w:r>
      <w:r w:rsidR="00DD6917" w:rsidRPr="005713BE">
        <w:rPr>
          <w:rFonts w:asciiTheme="minorHAnsi" w:hAnsiTheme="minorHAnsi" w:cstheme="minorHAnsi"/>
        </w:rPr>
        <w:t>–</w:t>
      </w:r>
      <w:r w:rsidRPr="005713BE">
        <w:rPr>
          <w:rFonts w:asciiTheme="minorHAnsi" w:hAnsiTheme="minorHAnsi" w:cstheme="minorHAnsi"/>
        </w:rPr>
        <w:t xml:space="preserve"> </w:t>
      </w:r>
      <w:proofErr w:type="spellStart"/>
      <w:r w:rsidR="00DD6917" w:rsidRPr="005713BE">
        <w:rPr>
          <w:rFonts w:asciiTheme="minorHAnsi" w:hAnsiTheme="minorHAnsi" w:cstheme="minorHAnsi"/>
        </w:rPr>
        <w:t>Darf</w:t>
      </w:r>
      <w:proofErr w:type="spellEnd"/>
      <w:r w:rsidR="00DD6917" w:rsidRPr="005713BE">
        <w:rPr>
          <w:rFonts w:asciiTheme="minorHAnsi" w:hAnsiTheme="minorHAnsi" w:cstheme="minorHAnsi"/>
        </w:rPr>
        <w:t xml:space="preserve"> </w:t>
      </w:r>
      <w:r w:rsidRPr="005713BE">
        <w:rPr>
          <w:rFonts w:asciiTheme="minorHAnsi" w:hAnsiTheme="minorHAnsi" w:cstheme="minorHAnsi"/>
        </w:rPr>
        <w:t xml:space="preserve">5976 - Parcelamento - Recuperação Judicial - Tributos Retidos/Descontados </w:t>
      </w:r>
      <w:proofErr w:type="spellStart"/>
      <w:r w:rsidRPr="005713BE">
        <w:rPr>
          <w:rFonts w:asciiTheme="minorHAnsi" w:hAnsiTheme="minorHAnsi" w:cstheme="minorHAnsi"/>
        </w:rPr>
        <w:t>Recolhíveis</w:t>
      </w:r>
      <w:proofErr w:type="spellEnd"/>
      <w:r w:rsidRPr="005713BE">
        <w:rPr>
          <w:rFonts w:asciiTheme="minorHAnsi" w:hAnsiTheme="minorHAnsi" w:cstheme="minorHAnsi"/>
        </w:rPr>
        <w:t xml:space="preserve"> Originalmente em </w:t>
      </w:r>
      <w:proofErr w:type="spellStart"/>
      <w:r w:rsidRPr="005713BE">
        <w:rPr>
          <w:rFonts w:asciiTheme="minorHAnsi" w:hAnsiTheme="minorHAnsi" w:cstheme="minorHAnsi"/>
        </w:rPr>
        <w:t>Darf</w:t>
      </w:r>
      <w:proofErr w:type="spellEnd"/>
      <w:r w:rsidRPr="005713BE">
        <w:rPr>
          <w:rFonts w:asciiTheme="minorHAnsi" w:hAnsiTheme="minorHAnsi" w:cstheme="minorHAnsi"/>
        </w:rPr>
        <w:t xml:space="preserve"> (IOF, IRRF, Contribuição Previdenciária) - Até 24 parcelas;</w:t>
      </w:r>
    </w:p>
    <w:p w14:paraId="21721E51" w14:textId="5B5AAB54" w:rsidR="004465A8" w:rsidRPr="005713BE" w:rsidRDefault="004465A8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III </w:t>
      </w:r>
      <w:r w:rsidR="00DD6917" w:rsidRPr="005713BE">
        <w:rPr>
          <w:rFonts w:asciiTheme="minorHAnsi" w:hAnsiTheme="minorHAnsi" w:cstheme="minorHAnsi"/>
        </w:rPr>
        <w:t>–</w:t>
      </w:r>
      <w:r w:rsidRPr="005713BE">
        <w:rPr>
          <w:rFonts w:asciiTheme="minorHAnsi" w:hAnsiTheme="minorHAnsi" w:cstheme="minorHAnsi"/>
        </w:rPr>
        <w:t xml:space="preserve"> </w:t>
      </w:r>
      <w:proofErr w:type="spellStart"/>
      <w:r w:rsidR="00DD6917" w:rsidRPr="005713BE">
        <w:rPr>
          <w:rFonts w:asciiTheme="minorHAnsi" w:hAnsiTheme="minorHAnsi" w:cstheme="minorHAnsi"/>
        </w:rPr>
        <w:t>Darf</w:t>
      </w:r>
      <w:proofErr w:type="spellEnd"/>
      <w:r w:rsidR="00DD6917" w:rsidRPr="005713BE">
        <w:rPr>
          <w:rFonts w:asciiTheme="minorHAnsi" w:hAnsiTheme="minorHAnsi" w:cstheme="minorHAnsi"/>
        </w:rPr>
        <w:t xml:space="preserve"> </w:t>
      </w:r>
      <w:r w:rsidRPr="005713BE">
        <w:rPr>
          <w:rFonts w:asciiTheme="minorHAnsi" w:hAnsiTheme="minorHAnsi" w:cstheme="minorHAnsi"/>
        </w:rPr>
        <w:t xml:space="preserve">5982 - Parcelamento - Recuperação Judicial - Débitos Patronais </w:t>
      </w:r>
      <w:proofErr w:type="spellStart"/>
      <w:r w:rsidRPr="005713BE">
        <w:rPr>
          <w:rFonts w:asciiTheme="minorHAnsi" w:hAnsiTheme="minorHAnsi" w:cstheme="minorHAnsi"/>
        </w:rPr>
        <w:t>Recolhíveis</w:t>
      </w:r>
      <w:proofErr w:type="spellEnd"/>
      <w:r w:rsidRPr="005713BE">
        <w:rPr>
          <w:rFonts w:asciiTheme="minorHAnsi" w:hAnsiTheme="minorHAnsi" w:cstheme="minorHAnsi"/>
        </w:rPr>
        <w:t xml:space="preserve"> Originalmente em </w:t>
      </w:r>
      <w:proofErr w:type="spellStart"/>
      <w:r w:rsidRPr="005713BE">
        <w:rPr>
          <w:rFonts w:asciiTheme="minorHAnsi" w:hAnsiTheme="minorHAnsi" w:cstheme="minorHAnsi"/>
        </w:rPr>
        <w:t>Darf</w:t>
      </w:r>
      <w:proofErr w:type="spellEnd"/>
      <w:r w:rsidRPr="005713BE">
        <w:rPr>
          <w:rFonts w:asciiTheme="minorHAnsi" w:hAnsiTheme="minorHAnsi" w:cstheme="minorHAnsi"/>
        </w:rPr>
        <w:t xml:space="preserve"> (Previdenciário e Contribuição Devida por Lei a Terceiros) - Até 60 Parcelas;</w:t>
      </w:r>
    </w:p>
    <w:p w14:paraId="0A6D7C6D" w14:textId="36BFA0D4" w:rsidR="004465A8" w:rsidRPr="005713BE" w:rsidRDefault="004465A8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IV </w:t>
      </w:r>
      <w:r w:rsidR="00DD6917" w:rsidRPr="005713BE">
        <w:rPr>
          <w:rFonts w:asciiTheme="minorHAnsi" w:hAnsiTheme="minorHAnsi" w:cstheme="minorHAnsi"/>
        </w:rPr>
        <w:t>–</w:t>
      </w:r>
      <w:r w:rsidRPr="005713BE">
        <w:rPr>
          <w:rFonts w:asciiTheme="minorHAnsi" w:hAnsiTheme="minorHAnsi" w:cstheme="minorHAnsi"/>
        </w:rPr>
        <w:t xml:space="preserve"> </w:t>
      </w:r>
      <w:proofErr w:type="spellStart"/>
      <w:r w:rsidR="00DD6917" w:rsidRPr="005713BE">
        <w:rPr>
          <w:rFonts w:asciiTheme="minorHAnsi" w:hAnsiTheme="minorHAnsi" w:cstheme="minorHAnsi"/>
        </w:rPr>
        <w:t>Darf</w:t>
      </w:r>
      <w:proofErr w:type="spellEnd"/>
      <w:r w:rsidR="00DD6917" w:rsidRPr="005713BE">
        <w:rPr>
          <w:rFonts w:asciiTheme="minorHAnsi" w:hAnsiTheme="minorHAnsi" w:cstheme="minorHAnsi"/>
        </w:rPr>
        <w:t xml:space="preserve"> </w:t>
      </w:r>
      <w:r w:rsidRPr="005713BE">
        <w:rPr>
          <w:rFonts w:asciiTheme="minorHAnsi" w:hAnsiTheme="minorHAnsi" w:cstheme="minorHAnsi"/>
        </w:rPr>
        <w:t xml:space="preserve">6005 - Parcelamento - Recuperação Judicial - Débitos Patronais </w:t>
      </w:r>
      <w:proofErr w:type="spellStart"/>
      <w:r w:rsidRPr="005713BE">
        <w:rPr>
          <w:rFonts w:asciiTheme="minorHAnsi" w:hAnsiTheme="minorHAnsi" w:cstheme="minorHAnsi"/>
        </w:rPr>
        <w:t>Recolhíveis</w:t>
      </w:r>
      <w:proofErr w:type="spellEnd"/>
      <w:r w:rsidRPr="005713BE">
        <w:rPr>
          <w:rFonts w:asciiTheme="minorHAnsi" w:hAnsiTheme="minorHAnsi" w:cstheme="minorHAnsi"/>
        </w:rPr>
        <w:t xml:space="preserve"> Originalmente em GPS (Previdenciário e Contribuição Devida por Lei a Terceiros) - Até 60 Parcelas; ou</w:t>
      </w:r>
    </w:p>
    <w:p w14:paraId="6D3A01DB" w14:textId="09E37D2F" w:rsidR="004465A8" w:rsidRPr="005713BE" w:rsidRDefault="004465A8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</w:rPr>
      </w:pPr>
      <w:r w:rsidRPr="005713BE">
        <w:rPr>
          <w:rFonts w:asciiTheme="minorHAnsi" w:hAnsiTheme="minorHAnsi" w:cstheme="minorHAnsi"/>
        </w:rPr>
        <w:t xml:space="preserve">V </w:t>
      </w:r>
      <w:r w:rsidR="00DD6917" w:rsidRPr="005713BE">
        <w:rPr>
          <w:rFonts w:asciiTheme="minorHAnsi" w:hAnsiTheme="minorHAnsi" w:cstheme="minorHAnsi"/>
        </w:rPr>
        <w:t>–</w:t>
      </w:r>
      <w:r w:rsidRPr="005713BE">
        <w:rPr>
          <w:rFonts w:asciiTheme="minorHAnsi" w:hAnsiTheme="minorHAnsi" w:cstheme="minorHAnsi"/>
        </w:rPr>
        <w:t xml:space="preserve"> </w:t>
      </w:r>
      <w:proofErr w:type="spellStart"/>
      <w:r w:rsidR="00DD6917" w:rsidRPr="005713BE">
        <w:rPr>
          <w:rFonts w:asciiTheme="minorHAnsi" w:hAnsiTheme="minorHAnsi" w:cstheme="minorHAnsi"/>
        </w:rPr>
        <w:t>Darf</w:t>
      </w:r>
      <w:proofErr w:type="spellEnd"/>
      <w:r w:rsidR="00DD6917" w:rsidRPr="005713BE">
        <w:rPr>
          <w:rFonts w:asciiTheme="minorHAnsi" w:hAnsiTheme="minorHAnsi" w:cstheme="minorHAnsi"/>
        </w:rPr>
        <w:t xml:space="preserve"> </w:t>
      </w:r>
      <w:r w:rsidRPr="005713BE">
        <w:rPr>
          <w:rFonts w:asciiTheme="minorHAnsi" w:hAnsiTheme="minorHAnsi" w:cstheme="minorHAnsi"/>
        </w:rPr>
        <w:t xml:space="preserve">6011 - Parcelamento - Recuperação Judicial - Débitos Retidos/Descontados </w:t>
      </w:r>
      <w:proofErr w:type="spellStart"/>
      <w:r w:rsidRPr="005713BE">
        <w:rPr>
          <w:rFonts w:asciiTheme="minorHAnsi" w:hAnsiTheme="minorHAnsi" w:cstheme="minorHAnsi"/>
        </w:rPr>
        <w:t>Recolhíveis</w:t>
      </w:r>
      <w:proofErr w:type="spellEnd"/>
      <w:r w:rsidRPr="005713BE">
        <w:rPr>
          <w:rFonts w:asciiTheme="minorHAnsi" w:hAnsiTheme="minorHAnsi" w:cstheme="minorHAnsi"/>
        </w:rPr>
        <w:t xml:space="preserve"> Originalmente em GPS (Contribuição Previdenciária) - Até 24 parcelas.</w:t>
      </w:r>
    </w:p>
    <w:p w14:paraId="75385540" w14:textId="77777777" w:rsidR="007977C1" w:rsidRPr="00A2002F" w:rsidRDefault="007977C1" w:rsidP="007977C1">
      <w:pPr>
        <w:pStyle w:val="Ttulo3"/>
        <w:shd w:val="clear" w:color="auto" w:fill="FFFFFF"/>
        <w:spacing w:after="120"/>
        <w:rPr>
          <w:rFonts w:ascii="Verdana" w:hAnsi="Verdana"/>
          <w:color w:val="auto"/>
          <w:sz w:val="20"/>
        </w:rPr>
      </w:pPr>
      <w:r w:rsidRPr="00A2002F">
        <w:rPr>
          <w:rFonts w:ascii="Verdana" w:hAnsi="Verdana"/>
          <w:color w:val="auto"/>
          <w:sz w:val="20"/>
        </w:rPr>
        <w:t>Quadro-Resumo</w:t>
      </w:r>
    </w:p>
    <w:p w14:paraId="7317DAF8" w14:textId="77777777" w:rsidR="007977C1" w:rsidRDefault="007977C1" w:rsidP="004465A8">
      <w:pPr>
        <w:pStyle w:val="Default"/>
        <w:spacing w:after="280" w:line="340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left w:val="single" w:sz="6" w:space="0" w:color="8CACBB"/>
          <w:bottom w:val="single" w:sz="6" w:space="0" w:color="8CAC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2635"/>
        <w:gridCol w:w="1818"/>
        <w:gridCol w:w="2068"/>
        <w:gridCol w:w="2044"/>
      </w:tblGrid>
      <w:tr w:rsidR="00331E06" w:rsidRPr="00A2002F" w14:paraId="1778CF51" w14:textId="77777777" w:rsidTr="005713BE">
        <w:trPr>
          <w:tblHeader/>
          <w:jc w:val="center"/>
        </w:trPr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73DE7B42" w14:textId="77777777" w:rsidR="00331E06" w:rsidRPr="00A2002F" w:rsidRDefault="00331E06" w:rsidP="005923F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Modalidade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392B8EAF" w14:textId="77777777" w:rsidR="00331E06" w:rsidRPr="00A2002F" w:rsidRDefault="00331E06" w:rsidP="005923F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Débitos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570DA537" w14:textId="77777777" w:rsidR="00331E06" w:rsidRPr="00A2002F" w:rsidRDefault="00331E06" w:rsidP="005923FB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Recolhíveis</w:t>
            </w:r>
            <w:proofErr w:type="spellEnd"/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 xml:space="preserve"> Originalmente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4188206C" w14:textId="77777777" w:rsidR="00331E06" w:rsidRPr="00A2002F" w:rsidRDefault="00331E06" w:rsidP="005923F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Prestações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1E50A93A" w14:textId="4259CDBC" w:rsidR="00331E06" w:rsidRPr="00A2002F" w:rsidRDefault="00331E06" w:rsidP="005923F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 xml:space="preserve">Código do </w:t>
            </w:r>
            <w:proofErr w:type="spellStart"/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Darf</w:t>
            </w:r>
            <w:proofErr w:type="spellEnd"/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 xml:space="preserve"> para p</w:t>
            </w:r>
            <w:r w:rsidR="007977C1">
              <w:rPr>
                <w:rStyle w:val="Forte"/>
                <w:rFonts w:ascii="Verdana" w:hAnsi="Verdana"/>
                <w:sz w:val="15"/>
                <w:szCs w:val="15"/>
              </w:rPr>
              <w:t>ar</w:t>
            </w: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celamento</w:t>
            </w:r>
          </w:p>
        </w:tc>
      </w:tr>
      <w:tr w:rsidR="00331E06" w:rsidRPr="00A2002F" w14:paraId="655A42E2" w14:textId="77777777" w:rsidTr="005923F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B62794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Débitos </w:t>
            </w:r>
            <w:proofErr w:type="gramStart"/>
            <w:r w:rsidRPr="00A2002F">
              <w:rPr>
                <w:rFonts w:ascii="Verdana" w:hAnsi="Verdana"/>
                <w:sz w:val="15"/>
                <w:szCs w:val="15"/>
              </w:rPr>
              <w:t>não Previdenciários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190161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both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Demais Débitos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56AAF2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A2002F">
              <w:rPr>
                <w:rFonts w:ascii="Verdana" w:hAnsi="Verdana"/>
                <w:sz w:val="15"/>
                <w:szCs w:val="15"/>
              </w:rPr>
              <w:t>Darf</w:t>
            </w:r>
            <w:proofErr w:type="spellEnd"/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E8F567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até 120x</w:t>
            </w:r>
          </w:p>
        </w:tc>
        <w:tc>
          <w:tcPr>
            <w:tcW w:w="0" w:type="auto"/>
            <w:vMerge w:val="restar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1B7B6A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A2002F">
              <w:rPr>
                <w:rFonts w:ascii="Verdana" w:hAnsi="Verdana"/>
                <w:sz w:val="15"/>
                <w:szCs w:val="15"/>
              </w:rPr>
              <w:t>Darf</w:t>
            </w:r>
            <w:proofErr w:type="spellEnd"/>
            <w:r w:rsidRPr="00A2002F">
              <w:rPr>
                <w:rFonts w:ascii="Verdana" w:hAnsi="Verdana"/>
                <w:sz w:val="15"/>
                <w:szCs w:val="15"/>
              </w:rPr>
              <w:t xml:space="preserve"> 5947</w:t>
            </w:r>
          </w:p>
        </w:tc>
      </w:tr>
      <w:tr w:rsidR="00331E06" w:rsidRPr="00A2002F" w14:paraId="1A578088" w14:textId="77777777" w:rsidTr="005923FB">
        <w:trPr>
          <w:jc w:val="center"/>
        </w:trPr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vAlign w:val="bottom"/>
            <w:hideMark/>
          </w:tcPr>
          <w:p w14:paraId="52C4CCD7" w14:textId="77777777" w:rsidR="00331E06" w:rsidRPr="00A2002F" w:rsidRDefault="00331E06" w:rsidP="005923FB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vAlign w:val="bottom"/>
            <w:hideMark/>
          </w:tcPr>
          <w:p w14:paraId="62F32DCB" w14:textId="77777777" w:rsidR="00331E06" w:rsidRPr="00A2002F" w:rsidRDefault="00331E06" w:rsidP="005923FB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30AED9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A2002F">
              <w:rPr>
                <w:rFonts w:ascii="Verdana" w:hAnsi="Verdana"/>
                <w:sz w:val="15"/>
                <w:szCs w:val="15"/>
              </w:rPr>
              <w:t>Darf</w:t>
            </w:r>
            <w:proofErr w:type="spellEnd"/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B0761A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até 84x com utilização de PF e BCN da CSLL</w:t>
            </w:r>
          </w:p>
        </w:tc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vAlign w:val="center"/>
            <w:hideMark/>
          </w:tcPr>
          <w:p w14:paraId="70AF90EB" w14:textId="77777777" w:rsidR="00331E06" w:rsidRPr="00A2002F" w:rsidRDefault="00331E06" w:rsidP="005923FB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</w:tr>
      <w:tr w:rsidR="00331E06" w:rsidRPr="00A2002F" w14:paraId="06AD6A11" w14:textId="77777777" w:rsidTr="005923FB">
        <w:trPr>
          <w:jc w:val="center"/>
        </w:trPr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vAlign w:val="bottom"/>
            <w:hideMark/>
          </w:tcPr>
          <w:p w14:paraId="29EAB04F" w14:textId="77777777" w:rsidR="00331E06" w:rsidRPr="00A2002F" w:rsidRDefault="00331E06" w:rsidP="005923FB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7A8471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both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Débitos Retidos / Descontados: IOF, IRRF, Contribuição Previdenciária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37B04E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A2002F">
              <w:rPr>
                <w:rFonts w:ascii="Verdana" w:hAnsi="Verdana"/>
                <w:sz w:val="15"/>
                <w:szCs w:val="15"/>
              </w:rPr>
              <w:t>Darf</w:t>
            </w:r>
            <w:proofErr w:type="spellEnd"/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735E39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até 24x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F2B241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A2002F">
              <w:rPr>
                <w:rFonts w:ascii="Verdana" w:hAnsi="Verdana"/>
                <w:sz w:val="15"/>
                <w:szCs w:val="15"/>
              </w:rPr>
              <w:t>Darf</w:t>
            </w:r>
            <w:proofErr w:type="spellEnd"/>
            <w:r w:rsidRPr="00A2002F">
              <w:rPr>
                <w:rFonts w:ascii="Verdana" w:hAnsi="Verdana"/>
                <w:sz w:val="15"/>
                <w:szCs w:val="15"/>
              </w:rPr>
              <w:t xml:space="preserve"> 5976</w:t>
            </w:r>
          </w:p>
        </w:tc>
      </w:tr>
      <w:tr w:rsidR="00331E06" w:rsidRPr="00A2002F" w14:paraId="6785C332" w14:textId="77777777" w:rsidTr="005923F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CACACB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Débitos Previdenciários</w:t>
            </w:r>
          </w:p>
        </w:tc>
        <w:tc>
          <w:tcPr>
            <w:tcW w:w="0" w:type="auto"/>
            <w:vMerge w:val="restar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D2A591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both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Patronais e Contribuição Devida por Lei a Terceiros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265AA8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A2002F">
              <w:rPr>
                <w:rFonts w:ascii="Verdana" w:hAnsi="Verdana"/>
                <w:sz w:val="15"/>
                <w:szCs w:val="15"/>
              </w:rPr>
              <w:t>Darf</w:t>
            </w:r>
            <w:proofErr w:type="spellEnd"/>
            <w:r w:rsidRPr="00A2002F">
              <w:rPr>
                <w:rFonts w:ascii="Verdana" w:hAnsi="Verdana"/>
                <w:sz w:val="15"/>
                <w:szCs w:val="15"/>
              </w:rPr>
              <w:t> (*)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70B49A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até 60x</w:t>
            </w:r>
          </w:p>
        </w:tc>
        <w:tc>
          <w:tcPr>
            <w:tcW w:w="0" w:type="auto"/>
            <w:vMerge w:val="restar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CD3C0F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A2002F">
              <w:rPr>
                <w:rFonts w:ascii="Verdana" w:hAnsi="Verdana"/>
                <w:sz w:val="15"/>
                <w:szCs w:val="15"/>
              </w:rPr>
              <w:t>Darf</w:t>
            </w:r>
            <w:proofErr w:type="spellEnd"/>
            <w:r w:rsidRPr="00A2002F">
              <w:rPr>
                <w:rFonts w:ascii="Verdana" w:hAnsi="Verdana"/>
                <w:sz w:val="15"/>
                <w:szCs w:val="15"/>
              </w:rPr>
              <w:t xml:space="preserve"> 5982</w:t>
            </w:r>
          </w:p>
        </w:tc>
      </w:tr>
      <w:tr w:rsidR="00331E06" w:rsidRPr="00A2002F" w14:paraId="56097015" w14:textId="77777777" w:rsidTr="005923FB">
        <w:trPr>
          <w:jc w:val="center"/>
        </w:trPr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vAlign w:val="bottom"/>
            <w:hideMark/>
          </w:tcPr>
          <w:p w14:paraId="119E3467" w14:textId="77777777" w:rsidR="00331E06" w:rsidRPr="00A2002F" w:rsidRDefault="00331E06" w:rsidP="005923FB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vAlign w:val="bottom"/>
            <w:hideMark/>
          </w:tcPr>
          <w:p w14:paraId="7D4D01B8" w14:textId="77777777" w:rsidR="00331E06" w:rsidRPr="00A2002F" w:rsidRDefault="00331E06" w:rsidP="005923FB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47F9CA" w14:textId="77777777" w:rsidR="00331E06" w:rsidRPr="00A2002F" w:rsidRDefault="00331E06" w:rsidP="005923FB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A2002F">
              <w:rPr>
                <w:rFonts w:ascii="Verdana" w:hAnsi="Verdana"/>
                <w:sz w:val="15"/>
                <w:szCs w:val="15"/>
              </w:rPr>
              <w:t>Darf</w:t>
            </w:r>
            <w:proofErr w:type="spellEnd"/>
            <w:r w:rsidRPr="00A2002F">
              <w:rPr>
                <w:rFonts w:ascii="Verdana" w:hAnsi="Verdana"/>
                <w:sz w:val="15"/>
                <w:szCs w:val="15"/>
              </w:rPr>
              <w:t xml:space="preserve"> (*)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467D4A" w14:textId="77777777" w:rsidR="00331E06" w:rsidRPr="00A2002F" w:rsidRDefault="00331E06" w:rsidP="005923F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até 60x com utilização de PF e BCN da CSLL</w:t>
            </w:r>
            <w:r w:rsidRPr="00A2002F">
              <w:rPr>
                <w:rFonts w:ascii="Arial" w:hAnsi="Arial" w:cs="Arial"/>
                <w:sz w:val="15"/>
                <w:szCs w:val="15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vAlign w:val="center"/>
            <w:hideMark/>
          </w:tcPr>
          <w:p w14:paraId="7D4187F3" w14:textId="77777777" w:rsidR="00331E06" w:rsidRPr="00A2002F" w:rsidRDefault="00331E06" w:rsidP="005923FB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</w:tr>
      <w:tr w:rsidR="00331E06" w:rsidRPr="00A2002F" w14:paraId="79AAB481" w14:textId="77777777" w:rsidTr="005923FB">
        <w:trPr>
          <w:jc w:val="center"/>
        </w:trPr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vAlign w:val="bottom"/>
            <w:hideMark/>
          </w:tcPr>
          <w:p w14:paraId="431DCABE" w14:textId="77777777" w:rsidR="00331E06" w:rsidRPr="00A2002F" w:rsidRDefault="00331E06" w:rsidP="005923FB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vAlign w:val="bottom"/>
            <w:hideMark/>
          </w:tcPr>
          <w:p w14:paraId="68F7B130" w14:textId="77777777" w:rsidR="00331E06" w:rsidRPr="00A2002F" w:rsidRDefault="00331E06" w:rsidP="005923FB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557A4C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GPS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4172C0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até 60x</w:t>
            </w:r>
          </w:p>
        </w:tc>
        <w:tc>
          <w:tcPr>
            <w:tcW w:w="0" w:type="auto"/>
            <w:vMerge w:val="restar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DC11FC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A2002F">
              <w:rPr>
                <w:rFonts w:ascii="Verdana" w:hAnsi="Verdana"/>
                <w:sz w:val="15"/>
                <w:szCs w:val="15"/>
              </w:rPr>
              <w:t>Darf</w:t>
            </w:r>
            <w:proofErr w:type="spellEnd"/>
            <w:r w:rsidRPr="00A2002F">
              <w:rPr>
                <w:rFonts w:ascii="Verdana" w:hAnsi="Verdana"/>
                <w:sz w:val="15"/>
                <w:szCs w:val="15"/>
              </w:rPr>
              <w:t xml:space="preserve"> 6005</w:t>
            </w:r>
          </w:p>
        </w:tc>
      </w:tr>
      <w:tr w:rsidR="00331E06" w:rsidRPr="00A2002F" w14:paraId="04F6BD8E" w14:textId="77777777" w:rsidTr="005923FB">
        <w:trPr>
          <w:jc w:val="center"/>
        </w:trPr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vAlign w:val="bottom"/>
            <w:hideMark/>
          </w:tcPr>
          <w:p w14:paraId="24DBAF67" w14:textId="77777777" w:rsidR="00331E06" w:rsidRPr="00A2002F" w:rsidRDefault="00331E06" w:rsidP="005923FB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vAlign w:val="bottom"/>
            <w:hideMark/>
          </w:tcPr>
          <w:p w14:paraId="1AE4C3AF" w14:textId="77777777" w:rsidR="00331E06" w:rsidRPr="00A2002F" w:rsidRDefault="00331E06" w:rsidP="005923FB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33CC11" w14:textId="77777777" w:rsidR="00331E06" w:rsidRPr="00A2002F" w:rsidRDefault="00331E06" w:rsidP="005923F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GPS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288A8F" w14:textId="77777777" w:rsidR="00331E06" w:rsidRPr="00A2002F" w:rsidRDefault="00331E06" w:rsidP="005923F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até 60x com utilização de PF e BCN da CSLL</w:t>
            </w:r>
          </w:p>
        </w:tc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vAlign w:val="center"/>
            <w:hideMark/>
          </w:tcPr>
          <w:p w14:paraId="11585663" w14:textId="77777777" w:rsidR="00331E06" w:rsidRPr="00A2002F" w:rsidRDefault="00331E06" w:rsidP="005923FB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</w:tr>
      <w:tr w:rsidR="00331E06" w:rsidRPr="00A2002F" w14:paraId="5CFA3DE4" w14:textId="77777777" w:rsidTr="005923FB">
        <w:trPr>
          <w:jc w:val="center"/>
        </w:trPr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vAlign w:val="bottom"/>
            <w:hideMark/>
          </w:tcPr>
          <w:p w14:paraId="08D29CCC" w14:textId="77777777" w:rsidR="00331E06" w:rsidRPr="00A2002F" w:rsidRDefault="00331E06" w:rsidP="005923FB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D5F808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both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Contribuição Previdenciária retida / descontada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990E0B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GPS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BC8C3E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até 24x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5D14F8" w14:textId="77777777" w:rsidR="00331E06" w:rsidRPr="00A2002F" w:rsidRDefault="00331E06" w:rsidP="005923FB">
            <w:pPr>
              <w:pStyle w:val="xxxbcx9"/>
              <w:spacing w:before="0" w:beforeAutospacing="0" w:after="240" w:afterAutospacing="0" w:line="432" w:lineRule="atLeast"/>
              <w:jc w:val="center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A2002F">
              <w:rPr>
                <w:rFonts w:ascii="Verdana" w:hAnsi="Verdana"/>
                <w:sz w:val="15"/>
                <w:szCs w:val="15"/>
              </w:rPr>
              <w:t>DArf</w:t>
            </w:r>
            <w:proofErr w:type="spellEnd"/>
            <w:r w:rsidRPr="00A2002F">
              <w:rPr>
                <w:rFonts w:ascii="Verdana" w:hAnsi="Verdana"/>
                <w:sz w:val="15"/>
                <w:szCs w:val="15"/>
              </w:rPr>
              <w:t xml:space="preserve"> 6011</w:t>
            </w:r>
          </w:p>
        </w:tc>
      </w:tr>
    </w:tbl>
    <w:p w14:paraId="3AE80D2E" w14:textId="77777777" w:rsidR="00331E06" w:rsidRPr="00A2002F" w:rsidRDefault="00331E06" w:rsidP="00331E06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Verdana" w:hAnsi="Verdana"/>
          <w:sz w:val="16"/>
          <w:szCs w:val="16"/>
        </w:rPr>
      </w:pPr>
      <w:r w:rsidRPr="00A2002F">
        <w:rPr>
          <w:rFonts w:ascii="Verdana" w:hAnsi="Verdana"/>
          <w:sz w:val="16"/>
          <w:szCs w:val="16"/>
        </w:rPr>
        <w:t xml:space="preserve">(*) Para o parcelamento de tributos declarados em </w:t>
      </w:r>
      <w:proofErr w:type="spellStart"/>
      <w:r w:rsidRPr="00A2002F">
        <w:rPr>
          <w:rFonts w:ascii="Verdana" w:hAnsi="Verdana"/>
          <w:sz w:val="16"/>
          <w:szCs w:val="16"/>
        </w:rPr>
        <w:t>DCTFWeb</w:t>
      </w:r>
      <w:proofErr w:type="spellEnd"/>
      <w:r w:rsidRPr="00A2002F">
        <w:rPr>
          <w:rFonts w:ascii="Verdana" w:hAnsi="Verdana"/>
          <w:sz w:val="16"/>
          <w:szCs w:val="16"/>
        </w:rPr>
        <w:t>.</w:t>
      </w:r>
    </w:p>
    <w:p w14:paraId="3719A332" w14:textId="28F164B7" w:rsidR="00331E06" w:rsidRPr="005713BE" w:rsidRDefault="00331E06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  <w:color w:val="auto"/>
          <w:u w:val="single"/>
        </w:rPr>
      </w:pPr>
      <w:r w:rsidRPr="005713BE">
        <w:rPr>
          <w:rFonts w:asciiTheme="minorHAnsi" w:hAnsiTheme="minorHAnsi" w:cstheme="minorHAnsi"/>
          <w:color w:val="auto"/>
          <w:u w:val="single"/>
        </w:rPr>
        <w:t>Aonde protocolo o pedido de parcelamento?</w:t>
      </w:r>
    </w:p>
    <w:p w14:paraId="3A2828E1" w14:textId="7F4B7D45" w:rsidR="001764D6" w:rsidRPr="005713BE" w:rsidRDefault="001764D6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  <w:color w:val="auto"/>
        </w:rPr>
      </w:pPr>
      <w:r w:rsidRPr="005713BE">
        <w:rPr>
          <w:rFonts w:asciiTheme="minorHAnsi" w:hAnsiTheme="minorHAnsi" w:cstheme="minorHAnsi"/>
          <w:color w:val="auto"/>
        </w:rPr>
        <w:t>O requerimento do parcelamento deverá ser apresentado</w:t>
      </w:r>
      <w:r w:rsidR="00331E06" w:rsidRPr="005713BE">
        <w:rPr>
          <w:rFonts w:asciiTheme="minorHAnsi" w:hAnsiTheme="minorHAnsi" w:cstheme="minorHAnsi"/>
          <w:color w:val="auto"/>
        </w:rPr>
        <w:t xml:space="preserve"> presencialmente</w:t>
      </w:r>
      <w:r w:rsidRPr="005713BE">
        <w:rPr>
          <w:rFonts w:asciiTheme="minorHAnsi" w:hAnsiTheme="minorHAnsi" w:cstheme="minorHAnsi"/>
          <w:color w:val="auto"/>
        </w:rPr>
        <w:t xml:space="preserve"> </w:t>
      </w:r>
      <w:r w:rsidR="000767BA" w:rsidRPr="005713BE">
        <w:rPr>
          <w:rFonts w:asciiTheme="minorHAnsi" w:hAnsiTheme="minorHAnsi" w:cstheme="minorHAnsi"/>
          <w:color w:val="auto"/>
        </w:rPr>
        <w:t xml:space="preserve">em qualquer </w:t>
      </w:r>
      <w:r w:rsidRPr="005713BE">
        <w:rPr>
          <w:rFonts w:asciiTheme="minorHAnsi" w:hAnsiTheme="minorHAnsi" w:cstheme="minorHAnsi"/>
          <w:color w:val="auto"/>
        </w:rPr>
        <w:t>Unidade de Atendimento da RFB</w:t>
      </w:r>
      <w:r w:rsidR="009642F7" w:rsidRPr="005713BE">
        <w:rPr>
          <w:rFonts w:asciiTheme="minorHAnsi" w:hAnsiTheme="minorHAnsi" w:cstheme="minorHAnsi"/>
          <w:color w:val="auto"/>
        </w:rPr>
        <w:t>.</w:t>
      </w:r>
    </w:p>
    <w:p w14:paraId="3F800AD0" w14:textId="699E1759" w:rsidR="00331E06" w:rsidRPr="005713BE" w:rsidRDefault="00331E06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  <w:color w:val="auto"/>
          <w:u w:val="single"/>
        </w:rPr>
      </w:pPr>
      <w:r w:rsidRPr="005713BE">
        <w:rPr>
          <w:rFonts w:asciiTheme="minorHAnsi" w:hAnsiTheme="minorHAnsi" w:cstheme="minorHAnsi"/>
          <w:color w:val="auto"/>
          <w:u w:val="single"/>
        </w:rPr>
        <w:t xml:space="preserve">Como </w:t>
      </w:r>
      <w:r w:rsidR="00ED349C" w:rsidRPr="005713BE">
        <w:rPr>
          <w:rFonts w:asciiTheme="minorHAnsi" w:hAnsiTheme="minorHAnsi" w:cstheme="minorHAnsi"/>
          <w:color w:val="auto"/>
          <w:u w:val="single"/>
        </w:rPr>
        <w:t xml:space="preserve">calcular </w:t>
      </w:r>
      <w:r w:rsidRPr="005713BE">
        <w:rPr>
          <w:rFonts w:asciiTheme="minorHAnsi" w:hAnsiTheme="minorHAnsi" w:cstheme="minorHAnsi"/>
          <w:color w:val="auto"/>
          <w:u w:val="single"/>
        </w:rPr>
        <w:t>a primeira parcela?</w:t>
      </w:r>
    </w:p>
    <w:p w14:paraId="61AF9C17" w14:textId="77231DBD" w:rsidR="00CB6C4B" w:rsidRPr="005713BE" w:rsidRDefault="009642F7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  <w:color w:val="auto"/>
        </w:rPr>
      </w:pPr>
      <w:r w:rsidRPr="005713BE">
        <w:rPr>
          <w:rFonts w:asciiTheme="minorHAnsi" w:hAnsiTheme="minorHAnsi" w:cstheme="minorHAnsi"/>
          <w:color w:val="auto"/>
        </w:rPr>
        <w:t xml:space="preserve">Sugere-se que o próprio contribuinte calcule a </w:t>
      </w:r>
      <w:r w:rsidR="00ED349C" w:rsidRPr="005713BE">
        <w:rPr>
          <w:rFonts w:asciiTheme="minorHAnsi" w:hAnsiTheme="minorHAnsi" w:cstheme="minorHAnsi"/>
          <w:color w:val="auto"/>
        </w:rPr>
        <w:t>1ª (</w:t>
      </w:r>
      <w:r w:rsidRPr="005713BE">
        <w:rPr>
          <w:rFonts w:asciiTheme="minorHAnsi" w:hAnsiTheme="minorHAnsi" w:cstheme="minorHAnsi"/>
          <w:color w:val="auto"/>
        </w:rPr>
        <w:t>primeira</w:t>
      </w:r>
      <w:r w:rsidR="00ED349C" w:rsidRPr="005713BE">
        <w:rPr>
          <w:rFonts w:asciiTheme="minorHAnsi" w:hAnsiTheme="minorHAnsi" w:cstheme="minorHAnsi"/>
          <w:color w:val="auto"/>
        </w:rPr>
        <w:t>)</w:t>
      </w:r>
      <w:r w:rsidRPr="005713BE">
        <w:rPr>
          <w:rFonts w:asciiTheme="minorHAnsi" w:hAnsiTheme="minorHAnsi" w:cstheme="minorHAnsi"/>
          <w:color w:val="auto"/>
        </w:rPr>
        <w:t xml:space="preserve"> parcela do parcelamento conforme orientações abaixo. Durante a análise preliminar do processo as equipes especializadas analisarão se o valor e código de recolhimento estão corretos</w:t>
      </w:r>
      <w:r w:rsidRPr="005713BE">
        <w:rPr>
          <w:rFonts w:asciiTheme="minorHAnsi" w:hAnsiTheme="minorHAnsi" w:cstheme="minorHAnsi"/>
          <w:b/>
          <w:bCs/>
          <w:color w:val="auto"/>
          <w:u w:val="single"/>
        </w:rPr>
        <w:t>, podendo ser necessário complementar ou retificar o pagamento</w:t>
      </w:r>
      <w:r w:rsidRPr="005713BE">
        <w:rPr>
          <w:rFonts w:asciiTheme="minorHAnsi" w:hAnsiTheme="minorHAnsi" w:cstheme="minorHAnsi"/>
          <w:color w:val="auto"/>
        </w:rPr>
        <w:t xml:space="preserve">. Dessa </w:t>
      </w:r>
      <w:r w:rsidRPr="005713BE">
        <w:rPr>
          <w:rFonts w:asciiTheme="minorHAnsi" w:hAnsiTheme="minorHAnsi" w:cstheme="minorHAnsi"/>
          <w:b/>
          <w:bCs/>
          <w:color w:val="auto"/>
        </w:rPr>
        <w:t>forma é essencial que o contribuinte acompanhe seu processo e efetue o pagamento complementar (quando necessário) no prazo, sob pena de ter seu parcelamento indeferido</w:t>
      </w:r>
      <w:r w:rsidRPr="005713BE">
        <w:rPr>
          <w:rFonts w:asciiTheme="minorHAnsi" w:hAnsiTheme="minorHAnsi" w:cstheme="minorHAnsi"/>
          <w:color w:val="auto"/>
        </w:rPr>
        <w:t>.</w:t>
      </w:r>
      <w:r w:rsidR="002278FC" w:rsidRPr="005713BE">
        <w:rPr>
          <w:rFonts w:asciiTheme="minorHAnsi" w:hAnsiTheme="minorHAnsi" w:cstheme="minorHAnsi"/>
          <w:color w:val="auto"/>
        </w:rPr>
        <w:t xml:space="preserve"> Mensalmente o contribuinte deverá calcular, emitir e pagar sua parcela.</w:t>
      </w:r>
    </w:p>
    <w:p w14:paraId="3784DF76" w14:textId="3C3CD437" w:rsidR="002278FC" w:rsidRDefault="002278FC" w:rsidP="00E07AD4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  <w:b/>
          <w:bCs/>
          <w:color w:val="auto"/>
        </w:rPr>
      </w:pPr>
      <w:r w:rsidRPr="005713BE">
        <w:rPr>
          <w:rFonts w:asciiTheme="minorHAnsi" w:hAnsiTheme="minorHAnsi" w:cstheme="minorHAnsi"/>
          <w:color w:val="auto"/>
        </w:rPr>
        <w:t xml:space="preserve">Os pagamentos para o parcelamento da recuperação judicial serão realizados sempre em </w:t>
      </w:r>
      <w:proofErr w:type="spellStart"/>
      <w:r w:rsidR="00ED349C" w:rsidRPr="005713BE">
        <w:rPr>
          <w:rFonts w:asciiTheme="minorHAnsi" w:hAnsiTheme="minorHAnsi" w:cstheme="minorHAnsi"/>
          <w:color w:val="auto"/>
        </w:rPr>
        <w:t>Darf</w:t>
      </w:r>
      <w:proofErr w:type="spellEnd"/>
      <w:r w:rsidR="00ED349C" w:rsidRPr="005713BE">
        <w:rPr>
          <w:rFonts w:asciiTheme="minorHAnsi" w:hAnsiTheme="minorHAnsi" w:cstheme="minorHAnsi"/>
          <w:color w:val="auto"/>
        </w:rPr>
        <w:t>,</w:t>
      </w:r>
      <w:r w:rsidRPr="005713BE">
        <w:rPr>
          <w:rFonts w:asciiTheme="minorHAnsi" w:hAnsiTheme="minorHAnsi" w:cstheme="minorHAnsi"/>
          <w:color w:val="auto"/>
        </w:rPr>
        <w:t xml:space="preserve"> ainda que tributo seja recolhido em</w:t>
      </w:r>
      <w:r w:rsidR="00ED349C" w:rsidRPr="005713BE">
        <w:rPr>
          <w:rFonts w:asciiTheme="minorHAnsi" w:hAnsiTheme="minorHAnsi" w:cstheme="minorHAnsi"/>
          <w:color w:val="auto"/>
        </w:rPr>
        <w:t xml:space="preserve"> Guia da Previdência Social (</w:t>
      </w:r>
      <w:r w:rsidRPr="005713BE">
        <w:rPr>
          <w:rFonts w:asciiTheme="minorHAnsi" w:hAnsiTheme="minorHAnsi" w:cstheme="minorHAnsi"/>
          <w:color w:val="auto"/>
        </w:rPr>
        <w:t>GPS</w:t>
      </w:r>
      <w:r w:rsidR="00ED349C" w:rsidRPr="005713BE">
        <w:rPr>
          <w:rFonts w:asciiTheme="minorHAnsi" w:hAnsiTheme="minorHAnsi" w:cstheme="minorHAnsi"/>
          <w:color w:val="auto"/>
        </w:rPr>
        <w:t>)</w:t>
      </w:r>
      <w:r w:rsidRPr="005713BE">
        <w:rPr>
          <w:rFonts w:asciiTheme="minorHAnsi" w:hAnsiTheme="minorHAnsi" w:cstheme="minorHAnsi"/>
          <w:color w:val="auto"/>
        </w:rPr>
        <w:t xml:space="preserve"> – </w:t>
      </w:r>
      <w:r w:rsidRPr="005713BE">
        <w:rPr>
          <w:rFonts w:asciiTheme="minorHAnsi" w:hAnsiTheme="minorHAnsi" w:cstheme="minorHAnsi"/>
          <w:b/>
          <w:bCs/>
          <w:color w:val="auto"/>
        </w:rPr>
        <w:t xml:space="preserve">para o parcelamento o contribuinte deverá sempre pagar em </w:t>
      </w:r>
      <w:proofErr w:type="spellStart"/>
      <w:r w:rsidR="00ED349C" w:rsidRPr="005713BE">
        <w:rPr>
          <w:rFonts w:asciiTheme="minorHAnsi" w:hAnsiTheme="minorHAnsi" w:cstheme="minorHAnsi"/>
          <w:b/>
          <w:bCs/>
          <w:color w:val="auto"/>
        </w:rPr>
        <w:t>Darf</w:t>
      </w:r>
      <w:proofErr w:type="spellEnd"/>
      <w:r w:rsidR="00ED349C" w:rsidRPr="005713BE">
        <w:rPr>
          <w:rFonts w:asciiTheme="minorHAnsi" w:hAnsiTheme="minorHAnsi" w:cstheme="minorHAnsi"/>
          <w:b/>
          <w:bCs/>
          <w:color w:val="auto"/>
        </w:rPr>
        <w:t>.</w:t>
      </w:r>
    </w:p>
    <w:p w14:paraId="139B0475" w14:textId="3D06A6B0" w:rsidR="00E07AD4" w:rsidRDefault="00E07AD4" w:rsidP="00E07AD4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33591E4" w14:textId="77777777" w:rsidR="00E07AD4" w:rsidRPr="005713BE" w:rsidRDefault="00E07AD4" w:rsidP="005713BE">
      <w:pPr>
        <w:pStyle w:val="Default"/>
        <w:spacing w:after="100" w:afterAutospacing="1"/>
        <w:ind w:firstLine="1418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83513BB" w14:textId="77777777" w:rsidR="00CB6C4B" w:rsidRPr="00A2002F" w:rsidRDefault="00CB6C4B" w:rsidP="00CB6C4B">
      <w:pPr>
        <w:pStyle w:val="Ttulo2"/>
        <w:pBdr>
          <w:bottom w:val="single" w:sz="6" w:space="0" w:color="8CACBB"/>
        </w:pBdr>
        <w:shd w:val="clear" w:color="auto" w:fill="FFFFFF"/>
        <w:jc w:val="both"/>
        <w:rPr>
          <w:rFonts w:ascii="Verdana" w:hAnsi="Verdana"/>
          <w:color w:val="auto"/>
          <w:sz w:val="25"/>
          <w:szCs w:val="25"/>
        </w:rPr>
      </w:pPr>
      <w:bookmarkStart w:id="0" w:name="section-10"/>
      <w:bookmarkEnd w:id="0"/>
      <w:r w:rsidRPr="00A2002F">
        <w:rPr>
          <w:rStyle w:val="Forte"/>
          <w:rFonts w:ascii="Verdana" w:hAnsi="Verdana"/>
          <w:b w:val="0"/>
          <w:bCs w:val="0"/>
          <w:color w:val="auto"/>
          <w:sz w:val="25"/>
          <w:szCs w:val="25"/>
        </w:rPr>
        <w:lastRenderedPageBreak/>
        <w:t>Como Calcular as Parcelas</w:t>
      </w:r>
    </w:p>
    <w:p w14:paraId="2742F66E" w14:textId="77777777" w:rsidR="00CB6C4B" w:rsidRPr="00A2002F" w:rsidRDefault="00CB6C4B" w:rsidP="00CB6C4B">
      <w:pPr>
        <w:pStyle w:val="NormalWeb"/>
        <w:shd w:val="clear" w:color="auto" w:fill="FFFFFF"/>
        <w:spacing w:before="0" w:beforeAutospacing="0" w:after="0" w:afterAutospacing="0" w:line="432" w:lineRule="atLeast"/>
        <w:ind w:left="600"/>
        <w:jc w:val="both"/>
        <w:textAlignment w:val="baseline"/>
        <w:rPr>
          <w:rFonts w:ascii="Verdana" w:hAnsi="Verdana"/>
          <w:sz w:val="16"/>
          <w:szCs w:val="16"/>
        </w:rPr>
      </w:pPr>
      <w:r w:rsidRPr="00A2002F">
        <w:rPr>
          <w:rStyle w:val="Forte"/>
          <w:rFonts w:ascii="Verdana" w:hAnsi="Verdana"/>
          <w:sz w:val="16"/>
          <w:szCs w:val="16"/>
        </w:rPr>
        <w:t>Exemplo de Cálculo</w:t>
      </w:r>
    </w:p>
    <w:p w14:paraId="4EF4996D" w14:textId="77777777" w:rsidR="00CB6C4B" w:rsidRPr="00A2002F" w:rsidRDefault="00CB6C4B" w:rsidP="00CB6C4B">
      <w:pPr>
        <w:pStyle w:val="NormalWeb"/>
        <w:shd w:val="clear" w:color="auto" w:fill="FFFFFF"/>
        <w:spacing w:before="0" w:beforeAutospacing="0" w:after="240" w:afterAutospacing="0" w:line="432" w:lineRule="atLeast"/>
        <w:ind w:left="600"/>
        <w:jc w:val="both"/>
        <w:textAlignment w:val="baseline"/>
        <w:rPr>
          <w:rFonts w:ascii="Verdana" w:hAnsi="Verdana"/>
          <w:sz w:val="16"/>
          <w:szCs w:val="16"/>
        </w:rPr>
      </w:pPr>
      <w:r w:rsidRPr="00A2002F">
        <w:rPr>
          <w:rFonts w:ascii="Verdana" w:hAnsi="Verdana"/>
          <w:sz w:val="16"/>
          <w:szCs w:val="16"/>
        </w:rPr>
        <w:t>Dívida Consolidada – R$ 1.000.000,00</w:t>
      </w:r>
    </w:p>
    <w:p w14:paraId="18AEBEAC" w14:textId="77777777" w:rsidR="00CB6C4B" w:rsidRPr="00A2002F" w:rsidRDefault="00CB6C4B" w:rsidP="00CB6C4B">
      <w:pPr>
        <w:pStyle w:val="NormalWeb"/>
        <w:shd w:val="clear" w:color="auto" w:fill="FFFFFF"/>
        <w:spacing w:before="0" w:beforeAutospacing="0" w:after="240" w:afterAutospacing="0" w:line="432" w:lineRule="atLeast"/>
        <w:ind w:left="600"/>
        <w:jc w:val="both"/>
        <w:textAlignment w:val="baseline"/>
        <w:rPr>
          <w:rFonts w:ascii="Verdana" w:hAnsi="Verdana"/>
          <w:sz w:val="16"/>
          <w:szCs w:val="16"/>
        </w:rPr>
      </w:pPr>
      <w:r w:rsidRPr="00A2002F">
        <w:rPr>
          <w:rFonts w:ascii="Verdana" w:hAnsi="Verdana"/>
          <w:sz w:val="16"/>
          <w:szCs w:val="16"/>
        </w:rPr>
        <w:t>Quantidade de parcelas</w:t>
      </w:r>
    </w:p>
    <w:p w14:paraId="02D57852" w14:textId="6CE5ACF3" w:rsidR="00CB6C4B" w:rsidRPr="00A2002F" w:rsidRDefault="00CB6C4B" w:rsidP="00CB6C4B">
      <w:pPr>
        <w:pStyle w:val="NormalWeb"/>
        <w:shd w:val="clear" w:color="auto" w:fill="FFFFFF"/>
        <w:spacing w:before="0" w:beforeAutospacing="0" w:after="0" w:afterAutospacing="0" w:line="432" w:lineRule="atLeast"/>
        <w:ind w:left="600"/>
        <w:jc w:val="both"/>
        <w:textAlignment w:val="baseline"/>
        <w:rPr>
          <w:rFonts w:ascii="Verdana" w:hAnsi="Verdana"/>
          <w:sz w:val="16"/>
          <w:szCs w:val="16"/>
        </w:rPr>
      </w:pPr>
      <w:r w:rsidRPr="00A2002F">
        <w:rPr>
          <w:rFonts w:ascii="Verdana" w:hAnsi="Verdana"/>
          <w:sz w:val="16"/>
          <w:szCs w:val="16"/>
        </w:rPr>
        <w:t>1- Em até 120 prestações (não previdenciários) ou 60 prestações (previdenciários):</w:t>
      </w:r>
    </w:p>
    <w:tbl>
      <w:tblPr>
        <w:tblW w:w="0" w:type="auto"/>
        <w:jc w:val="center"/>
        <w:tblBorders>
          <w:left w:val="single" w:sz="6" w:space="0" w:color="8CACBB"/>
          <w:bottom w:val="single" w:sz="6" w:space="0" w:color="8CAC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714"/>
        <w:gridCol w:w="1391"/>
        <w:gridCol w:w="4510"/>
        <w:gridCol w:w="1365"/>
      </w:tblGrid>
      <w:tr w:rsidR="00A2002F" w:rsidRPr="00A2002F" w14:paraId="57B205C3" w14:textId="77777777" w:rsidTr="00CB6C4B">
        <w:trPr>
          <w:jc w:val="center"/>
        </w:trPr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52759F3B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Parcela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056A722E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Dívida Consolidada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5FAB0DB9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Percentual (%)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403A6932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Valor da parcela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1BE267BA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Valor pago</w:t>
            </w:r>
          </w:p>
        </w:tc>
      </w:tr>
      <w:tr w:rsidR="00A2002F" w:rsidRPr="00A2002F" w14:paraId="6C33E753" w14:textId="77777777" w:rsidTr="00CB6C4B">
        <w:trPr>
          <w:jc w:val="center"/>
        </w:trPr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93F6B5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1ª à 12ª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6C7B09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R$ 1.000.000,00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B8D6B8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123180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R$ 5.000,00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01E17B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R$ 60.000,00</w:t>
            </w:r>
          </w:p>
        </w:tc>
      </w:tr>
      <w:tr w:rsidR="00A2002F" w:rsidRPr="00A2002F" w14:paraId="6CF8CB74" w14:textId="77777777" w:rsidTr="00CB6C4B">
        <w:trPr>
          <w:jc w:val="center"/>
        </w:trPr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3E4B79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13ª à 24ª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E21F39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R$ 1.000.000,00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D4A560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0,6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D91B48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R$ 6.000,00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F876F8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R$ 72.000,00</w:t>
            </w:r>
          </w:p>
        </w:tc>
      </w:tr>
      <w:tr w:rsidR="00A2002F" w:rsidRPr="00A2002F" w14:paraId="5F4AA1BA" w14:textId="77777777" w:rsidTr="00CB6C4B">
        <w:trPr>
          <w:jc w:val="center"/>
        </w:trPr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A2064C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25ª em diante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D84D7B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R$ 1.000.000,00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21202D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não se aplica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DC5CE6" w14:textId="77777777" w:rsidR="00CB6C4B" w:rsidRPr="00A2002F" w:rsidRDefault="00CB6C4B">
            <w:pPr>
              <w:pStyle w:val="NormalWeb"/>
              <w:spacing w:before="0" w:beforeAutospacing="0" w:after="240" w:afterAutospacing="0" w:line="432" w:lineRule="atLeast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Saldo devedor dividido em até 96 parcelas R$ 9.041,67 (débitos não previdenciários)</w:t>
            </w:r>
          </w:p>
          <w:p w14:paraId="73E4DBD0" w14:textId="77777777" w:rsidR="00CB6C4B" w:rsidRPr="00A2002F" w:rsidRDefault="00CB6C4B">
            <w:pPr>
              <w:pStyle w:val="NormalWeb"/>
              <w:spacing w:before="0" w:beforeAutospacing="0" w:after="240" w:afterAutospacing="0" w:line="432" w:lineRule="atLeast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Saldo devedor dividido em até 36 parcelas R$ 24.111,12 (débitos previdenciários)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D1A8EF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R$ 999.999,36</w:t>
            </w:r>
          </w:p>
        </w:tc>
      </w:tr>
    </w:tbl>
    <w:p w14:paraId="4D2B52A8" w14:textId="0299A7F5" w:rsidR="00CB6C4B" w:rsidRPr="00A2002F" w:rsidRDefault="00CB6C4B" w:rsidP="00CB6C4B">
      <w:pPr>
        <w:pStyle w:val="NormalWeb"/>
        <w:shd w:val="clear" w:color="auto" w:fill="FFFFFF"/>
        <w:spacing w:before="0" w:beforeAutospacing="0" w:after="0" w:afterAutospacing="0" w:line="432" w:lineRule="atLeast"/>
        <w:ind w:left="600"/>
        <w:jc w:val="both"/>
        <w:textAlignment w:val="baseline"/>
        <w:rPr>
          <w:rFonts w:ascii="Verdana" w:hAnsi="Verdana"/>
          <w:sz w:val="16"/>
          <w:szCs w:val="16"/>
        </w:rPr>
      </w:pPr>
      <w:r w:rsidRPr="00A2002F">
        <w:rPr>
          <w:rFonts w:ascii="Verdana" w:hAnsi="Verdana"/>
          <w:sz w:val="16"/>
          <w:szCs w:val="16"/>
        </w:rPr>
        <w:t>2- Liquidação com a utilização de créditos:</w:t>
      </w:r>
    </w:p>
    <w:tbl>
      <w:tblPr>
        <w:tblW w:w="0" w:type="auto"/>
        <w:jc w:val="center"/>
        <w:tblBorders>
          <w:left w:val="single" w:sz="6" w:space="0" w:color="8CACBB"/>
          <w:bottom w:val="single" w:sz="6" w:space="0" w:color="8CAC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711"/>
        <w:gridCol w:w="1387"/>
        <w:gridCol w:w="4521"/>
        <w:gridCol w:w="1365"/>
      </w:tblGrid>
      <w:tr w:rsidR="00A2002F" w:rsidRPr="00A2002F" w14:paraId="035CA2BC" w14:textId="77777777" w:rsidTr="00CB6C4B">
        <w:trPr>
          <w:jc w:val="center"/>
        </w:trPr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120EDB10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Parcela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5EF6BB18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Dívida Consolidada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3A747018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Percentual (%)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1FFD2389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Valor da parcela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4D48F7F0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Valor pago</w:t>
            </w:r>
          </w:p>
        </w:tc>
      </w:tr>
      <w:tr w:rsidR="00A2002F" w:rsidRPr="00A2002F" w14:paraId="211B3D9F" w14:textId="77777777" w:rsidTr="00CB6C4B">
        <w:trPr>
          <w:jc w:val="center"/>
        </w:trPr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DBB308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1ª à 12ª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6FFE3D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R$ 1.000.000,00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795D2D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F85A4C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R$ 5.000,00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ACCC03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R$ 60.000,00</w:t>
            </w:r>
          </w:p>
        </w:tc>
      </w:tr>
      <w:tr w:rsidR="00A2002F" w:rsidRPr="00A2002F" w14:paraId="738DCE35" w14:textId="77777777" w:rsidTr="00CB6C4B">
        <w:trPr>
          <w:jc w:val="center"/>
        </w:trPr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17CEE2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13ª à 24ª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6890F1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R$ 1.000.000,00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8D230D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0,6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8677BA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R$ 6.000,00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ABD16A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R$ 72.000,00</w:t>
            </w:r>
          </w:p>
        </w:tc>
      </w:tr>
      <w:tr w:rsidR="00A2002F" w:rsidRPr="00A2002F" w14:paraId="7EECE1EE" w14:textId="77777777" w:rsidTr="00CB6C4B">
        <w:trPr>
          <w:jc w:val="center"/>
        </w:trPr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2CCD74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25ª em diante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D29AE8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R$ 1.000.000,00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8D7FDC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não se aplica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6F02FF" w14:textId="77777777" w:rsidR="00CB6C4B" w:rsidRPr="00A2002F" w:rsidRDefault="00CB6C4B">
            <w:pPr>
              <w:pStyle w:val="NormalWeb"/>
              <w:spacing w:before="0" w:beforeAutospacing="0" w:after="240" w:afterAutospacing="0" w:line="432" w:lineRule="atLeast"/>
              <w:jc w:val="right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Saldo devedor dividido em até 60 parcelas R$ 14.466,67 (débitos não previdenciários)</w:t>
            </w:r>
          </w:p>
          <w:p w14:paraId="41D2D5F1" w14:textId="77777777" w:rsidR="00CB6C4B" w:rsidRPr="00A2002F" w:rsidRDefault="00CB6C4B">
            <w:pPr>
              <w:pStyle w:val="NormalWeb"/>
              <w:spacing w:before="0" w:beforeAutospacing="0" w:after="240" w:afterAutospacing="0" w:line="432" w:lineRule="atLeast"/>
              <w:textAlignment w:val="baseline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Saldo devedor dividido em até 36 parcelas R$ 24.111,12 (débitos previdenciários)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664834" w14:textId="77777777" w:rsidR="00CB6C4B" w:rsidRPr="00A2002F" w:rsidRDefault="00CB6C4B">
            <w:pPr>
              <w:spacing w:after="240"/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R$ 999.999,60</w:t>
            </w:r>
          </w:p>
        </w:tc>
      </w:tr>
    </w:tbl>
    <w:p w14:paraId="60A46F01" w14:textId="0415182C" w:rsidR="00CB6C4B" w:rsidRPr="00A2002F" w:rsidRDefault="00CB6C4B" w:rsidP="00CB6C4B">
      <w:pPr>
        <w:pStyle w:val="NormalWeb"/>
        <w:shd w:val="clear" w:color="auto" w:fill="FFFFFF"/>
        <w:spacing w:before="0" w:beforeAutospacing="0" w:after="0" w:afterAutospacing="0" w:line="432" w:lineRule="atLeast"/>
        <w:ind w:left="600"/>
        <w:jc w:val="both"/>
        <w:textAlignment w:val="baseline"/>
        <w:rPr>
          <w:rFonts w:ascii="Verdana" w:hAnsi="Verdana"/>
          <w:sz w:val="16"/>
          <w:szCs w:val="16"/>
        </w:rPr>
      </w:pPr>
      <w:r w:rsidRPr="00A2002F">
        <w:rPr>
          <w:rFonts w:ascii="Verdana" w:hAnsi="Verdana"/>
          <w:sz w:val="16"/>
          <w:szCs w:val="16"/>
        </w:rPr>
        <w:t>3- Débitos retidos/descontados: </w:t>
      </w:r>
    </w:p>
    <w:tbl>
      <w:tblPr>
        <w:tblW w:w="0" w:type="auto"/>
        <w:tblInd w:w="-8" w:type="dxa"/>
        <w:tblBorders>
          <w:left w:val="single" w:sz="6" w:space="0" w:color="8CACBB"/>
          <w:bottom w:val="single" w:sz="6" w:space="0" w:color="8CAC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805"/>
        <w:gridCol w:w="1503"/>
        <w:gridCol w:w="4155"/>
        <w:gridCol w:w="1365"/>
      </w:tblGrid>
      <w:tr w:rsidR="00A2002F" w:rsidRPr="00A2002F" w14:paraId="580B83EE" w14:textId="77777777" w:rsidTr="00CB6C4B"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1F4369D5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Parcela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783FDC81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Dívida Consolidada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44FB2FAF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Percentual (%)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736118EC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Valor da parcela</w:t>
            </w:r>
          </w:p>
        </w:tc>
        <w:tc>
          <w:tcPr>
            <w:tcW w:w="0" w:type="auto"/>
            <w:tcBorders>
              <w:top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EE7EC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6F061975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Valor pago</w:t>
            </w:r>
          </w:p>
        </w:tc>
      </w:tr>
      <w:tr w:rsidR="00A2002F" w:rsidRPr="00A2002F" w14:paraId="44A58CB2" w14:textId="77777777" w:rsidTr="00CB6C4B"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D126FD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1ª à 6ª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D19679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R$ 1.000.000,00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865C47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8ECBBC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R$ 30.000,00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2AD120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R$ 180.000,00</w:t>
            </w:r>
          </w:p>
        </w:tc>
      </w:tr>
      <w:tr w:rsidR="00A2002F" w:rsidRPr="00A2002F" w14:paraId="4D943A0C" w14:textId="77777777" w:rsidTr="00CB6C4B"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135ADD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7ª à 12ª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918DB9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R$ 1.000.000,00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F6F04F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6DFB6F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R$ 60.000,00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53D160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R$ 360.000,00</w:t>
            </w:r>
          </w:p>
        </w:tc>
      </w:tr>
      <w:tr w:rsidR="00A2002F" w:rsidRPr="00A2002F" w14:paraId="3954AFC5" w14:textId="77777777" w:rsidTr="00CB6C4B"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83C709" w14:textId="77777777" w:rsidR="00CB6C4B" w:rsidRPr="00A2002F" w:rsidRDefault="00CB6C4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Style w:val="Forte"/>
                <w:rFonts w:ascii="Verdana" w:hAnsi="Verdana"/>
                <w:sz w:val="15"/>
                <w:szCs w:val="15"/>
              </w:rPr>
              <w:t>13ª em diante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777498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R$ 1.000.000,00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C0BA45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não se aplica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B6B4BE" w14:textId="77777777" w:rsidR="00CB6C4B" w:rsidRPr="00A2002F" w:rsidRDefault="00CB6C4B">
            <w:pPr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Saldo devedor dividido em até 12 parcelas R$ 38.333,34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40C864" w14:textId="77777777" w:rsidR="00CB6C4B" w:rsidRPr="00A2002F" w:rsidRDefault="00CB6C4B">
            <w:pPr>
              <w:jc w:val="right"/>
              <w:rPr>
                <w:rFonts w:ascii="Verdana" w:hAnsi="Verdana"/>
                <w:sz w:val="15"/>
                <w:szCs w:val="15"/>
              </w:rPr>
            </w:pPr>
            <w:r w:rsidRPr="00A2002F">
              <w:rPr>
                <w:rFonts w:ascii="Verdana" w:hAnsi="Verdana"/>
                <w:sz w:val="15"/>
                <w:szCs w:val="15"/>
              </w:rPr>
              <w:t>R$ 460.000,08</w:t>
            </w:r>
          </w:p>
        </w:tc>
      </w:tr>
    </w:tbl>
    <w:p w14:paraId="1CC4D4C1" w14:textId="24DC1555" w:rsidR="00CB6C4B" w:rsidRDefault="00CB6C4B" w:rsidP="004465A8">
      <w:pPr>
        <w:pStyle w:val="Default"/>
        <w:spacing w:after="280" w:line="340" w:lineRule="atLeast"/>
        <w:jc w:val="both"/>
        <w:rPr>
          <w:rFonts w:asciiTheme="minorHAnsi" w:hAnsiTheme="minorHAnsi" w:cstheme="minorHAnsi"/>
          <w:color w:val="auto"/>
        </w:rPr>
      </w:pPr>
    </w:p>
    <w:sectPr w:rsidR="00CB6C4B" w:rsidSect="005477E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309" w:right="567" w:bottom="709" w:left="1134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8A73" w14:textId="77777777" w:rsidR="00631244" w:rsidRDefault="00631244">
      <w:r>
        <w:separator/>
      </w:r>
    </w:p>
  </w:endnote>
  <w:endnote w:type="continuationSeparator" w:id="0">
    <w:p w14:paraId="63DF75EE" w14:textId="77777777" w:rsidR="00631244" w:rsidRDefault="0063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, Arial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'Arial Unicode MS'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BB91" w14:textId="77777777" w:rsidR="00CB1B12" w:rsidRPr="005713BE" w:rsidRDefault="008C5E63">
    <w:pPr>
      <w:pStyle w:val="Rodap"/>
      <w:jc w:val="right"/>
      <w:rPr>
        <w:rFonts w:asciiTheme="minorHAnsi" w:hAnsiTheme="minorHAnsi" w:cstheme="minorHAnsi"/>
        <w:sz w:val="22"/>
        <w:szCs w:val="22"/>
      </w:rPr>
    </w:pPr>
    <w:r w:rsidRPr="005713BE">
      <w:rPr>
        <w:rFonts w:asciiTheme="minorHAnsi" w:hAnsiTheme="minorHAnsi" w:cstheme="minorHAnsi"/>
        <w:color w:val="323E4F"/>
        <w:sz w:val="22"/>
        <w:szCs w:val="22"/>
      </w:rPr>
      <w:t xml:space="preserve">Fl. </w:t>
    </w:r>
    <w:r w:rsidRPr="005713BE">
      <w:rPr>
        <w:rFonts w:asciiTheme="minorHAnsi" w:hAnsiTheme="minorHAnsi" w:cstheme="minorHAnsi"/>
        <w:color w:val="323E4F"/>
        <w:sz w:val="22"/>
        <w:szCs w:val="22"/>
      </w:rPr>
      <w:fldChar w:fldCharType="begin"/>
    </w:r>
    <w:r w:rsidRPr="005713BE">
      <w:rPr>
        <w:rFonts w:asciiTheme="minorHAnsi" w:hAnsiTheme="minorHAnsi" w:cstheme="minorHAnsi"/>
        <w:color w:val="323E4F"/>
        <w:sz w:val="22"/>
        <w:szCs w:val="22"/>
      </w:rPr>
      <w:instrText xml:space="preserve"> PAGE </w:instrText>
    </w:r>
    <w:r w:rsidRPr="005713BE">
      <w:rPr>
        <w:rFonts w:asciiTheme="minorHAnsi" w:hAnsiTheme="minorHAnsi" w:cstheme="minorHAnsi"/>
        <w:color w:val="323E4F"/>
        <w:sz w:val="22"/>
        <w:szCs w:val="22"/>
      </w:rPr>
      <w:fldChar w:fldCharType="separate"/>
    </w:r>
    <w:r w:rsidRPr="005713BE">
      <w:rPr>
        <w:rFonts w:asciiTheme="minorHAnsi" w:hAnsiTheme="minorHAnsi" w:cstheme="minorHAnsi"/>
        <w:color w:val="323E4F"/>
        <w:sz w:val="22"/>
        <w:szCs w:val="22"/>
      </w:rPr>
      <w:t>0</w:t>
    </w:r>
    <w:r w:rsidRPr="005713BE">
      <w:rPr>
        <w:rFonts w:asciiTheme="minorHAnsi" w:hAnsiTheme="minorHAnsi" w:cstheme="minorHAnsi"/>
        <w:color w:val="323E4F"/>
        <w:sz w:val="22"/>
        <w:szCs w:val="22"/>
      </w:rPr>
      <w:fldChar w:fldCharType="end"/>
    </w:r>
    <w:r w:rsidRPr="005713BE">
      <w:rPr>
        <w:rFonts w:asciiTheme="minorHAnsi" w:hAnsiTheme="minorHAnsi" w:cstheme="minorHAnsi"/>
        <w:color w:val="323E4F"/>
        <w:sz w:val="22"/>
        <w:szCs w:val="22"/>
      </w:rPr>
      <w:t>/</w:t>
    </w:r>
    <w:r w:rsidRPr="005713BE">
      <w:rPr>
        <w:rFonts w:asciiTheme="minorHAnsi" w:hAnsiTheme="minorHAnsi" w:cstheme="minorHAnsi"/>
        <w:color w:val="323E4F"/>
        <w:sz w:val="22"/>
        <w:szCs w:val="22"/>
      </w:rPr>
      <w:fldChar w:fldCharType="begin"/>
    </w:r>
    <w:r w:rsidRPr="005713BE">
      <w:rPr>
        <w:rFonts w:asciiTheme="minorHAnsi" w:hAnsiTheme="minorHAnsi" w:cstheme="minorHAnsi"/>
        <w:color w:val="323E4F"/>
        <w:sz w:val="22"/>
        <w:szCs w:val="22"/>
      </w:rPr>
      <w:instrText xml:space="preserve"> NUMPAGES </w:instrText>
    </w:r>
    <w:r w:rsidRPr="005713BE">
      <w:rPr>
        <w:rFonts w:asciiTheme="minorHAnsi" w:hAnsiTheme="minorHAnsi" w:cstheme="minorHAnsi"/>
        <w:color w:val="323E4F"/>
        <w:sz w:val="22"/>
        <w:szCs w:val="22"/>
      </w:rPr>
      <w:fldChar w:fldCharType="separate"/>
    </w:r>
    <w:r w:rsidRPr="005713BE">
      <w:rPr>
        <w:rFonts w:asciiTheme="minorHAnsi" w:hAnsiTheme="minorHAnsi" w:cstheme="minorHAnsi"/>
        <w:color w:val="323E4F"/>
        <w:sz w:val="22"/>
        <w:szCs w:val="22"/>
      </w:rPr>
      <w:t>1</w:t>
    </w:r>
    <w:r w:rsidRPr="005713BE">
      <w:rPr>
        <w:rFonts w:asciiTheme="minorHAnsi" w:hAnsiTheme="minorHAnsi" w:cstheme="minorHAnsi"/>
        <w:color w:val="323E4F"/>
        <w:sz w:val="22"/>
        <w:szCs w:val="22"/>
      </w:rPr>
      <w:fldChar w:fldCharType="end"/>
    </w:r>
  </w:p>
  <w:p w14:paraId="611279EC" w14:textId="77777777" w:rsidR="00CB1B12" w:rsidRDefault="00631244">
    <w:pPr>
      <w:pStyle w:val="09OFICIOEnderoRodap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1A3C" w14:textId="77777777" w:rsidR="00CB1B12" w:rsidRDefault="008C5E63">
    <w:pPr>
      <w:pStyle w:val="Rodap"/>
      <w:jc w:val="right"/>
    </w:pPr>
    <w:r>
      <w:rPr>
        <w:rFonts w:ascii="Calibri" w:hAnsi="Calibri"/>
        <w:color w:val="323E4F"/>
        <w:sz w:val="22"/>
        <w:szCs w:val="22"/>
      </w:rPr>
      <w:t xml:space="preserve">Fl. </w:t>
    </w:r>
    <w:r>
      <w:rPr>
        <w:rFonts w:ascii="Calibri" w:hAnsi="Calibri"/>
        <w:color w:val="323E4F"/>
        <w:sz w:val="22"/>
        <w:szCs w:val="22"/>
      </w:rPr>
      <w:fldChar w:fldCharType="begin"/>
    </w:r>
    <w:r>
      <w:rPr>
        <w:rFonts w:ascii="Calibri" w:hAnsi="Calibri"/>
        <w:color w:val="323E4F"/>
        <w:sz w:val="22"/>
        <w:szCs w:val="22"/>
      </w:rPr>
      <w:instrText xml:space="preserve"> PAGE </w:instrText>
    </w:r>
    <w:r>
      <w:rPr>
        <w:rFonts w:ascii="Calibri" w:hAnsi="Calibri"/>
        <w:color w:val="323E4F"/>
        <w:sz w:val="22"/>
        <w:szCs w:val="22"/>
      </w:rPr>
      <w:fldChar w:fldCharType="separate"/>
    </w:r>
    <w:r>
      <w:rPr>
        <w:rFonts w:ascii="Calibri" w:hAnsi="Calibri"/>
        <w:color w:val="323E4F"/>
        <w:sz w:val="22"/>
        <w:szCs w:val="22"/>
      </w:rPr>
      <w:t>1</w:t>
    </w:r>
    <w:r>
      <w:rPr>
        <w:rFonts w:ascii="Calibri" w:hAnsi="Calibri"/>
        <w:color w:val="323E4F"/>
        <w:sz w:val="22"/>
        <w:szCs w:val="22"/>
      </w:rPr>
      <w:fldChar w:fldCharType="end"/>
    </w:r>
    <w:r>
      <w:rPr>
        <w:rFonts w:ascii="Calibri" w:hAnsi="Calibri"/>
        <w:color w:val="323E4F"/>
        <w:sz w:val="22"/>
        <w:szCs w:val="22"/>
      </w:rPr>
      <w:t>/</w:t>
    </w:r>
    <w:r>
      <w:rPr>
        <w:rFonts w:ascii="Calibri" w:hAnsi="Calibri"/>
        <w:color w:val="323E4F"/>
        <w:sz w:val="22"/>
        <w:szCs w:val="22"/>
      </w:rPr>
      <w:fldChar w:fldCharType="begin"/>
    </w:r>
    <w:r>
      <w:rPr>
        <w:rFonts w:ascii="Calibri" w:hAnsi="Calibri"/>
        <w:color w:val="323E4F"/>
        <w:sz w:val="22"/>
        <w:szCs w:val="22"/>
      </w:rPr>
      <w:instrText xml:space="preserve"> NUMPAGES </w:instrText>
    </w:r>
    <w:r>
      <w:rPr>
        <w:rFonts w:ascii="Calibri" w:hAnsi="Calibri"/>
        <w:color w:val="323E4F"/>
        <w:sz w:val="22"/>
        <w:szCs w:val="22"/>
      </w:rPr>
      <w:fldChar w:fldCharType="separate"/>
    </w:r>
    <w:r>
      <w:rPr>
        <w:rFonts w:ascii="Calibri" w:hAnsi="Calibri"/>
        <w:color w:val="323E4F"/>
        <w:sz w:val="22"/>
        <w:szCs w:val="22"/>
      </w:rPr>
      <w:t>1</w:t>
    </w:r>
    <w:r>
      <w:rPr>
        <w:rFonts w:ascii="Calibri" w:hAnsi="Calibri"/>
        <w:color w:val="323E4F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9600" w14:textId="77777777" w:rsidR="00631244" w:rsidRDefault="00631244">
      <w:r>
        <w:rPr>
          <w:color w:val="000000"/>
        </w:rPr>
        <w:separator/>
      </w:r>
    </w:p>
  </w:footnote>
  <w:footnote w:type="continuationSeparator" w:id="0">
    <w:p w14:paraId="7BC62662" w14:textId="77777777" w:rsidR="00631244" w:rsidRDefault="0063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A7B1" w14:textId="427071F5" w:rsidR="005477E9" w:rsidRDefault="005477E9" w:rsidP="005477E9">
    <w:pPr>
      <w:pStyle w:val="Cabealho"/>
      <w:tabs>
        <w:tab w:val="clear" w:pos="4419"/>
        <w:tab w:val="clear" w:pos="8838"/>
        <w:tab w:val="left" w:pos="62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5182" w14:textId="77777777" w:rsidR="00CB1B12" w:rsidRDefault="008C5E63">
    <w:pPr>
      <w:pStyle w:val="Cabealho"/>
    </w:pPr>
    <w:r>
      <w:rPr>
        <w:noProof/>
      </w:rPr>
      <w:drawing>
        <wp:inline distT="0" distB="0" distL="0" distR="0" wp14:anchorId="65343D13" wp14:editId="2017F452">
          <wp:extent cx="6463079" cy="595082"/>
          <wp:effectExtent l="0" t="0" r="0" b="0"/>
          <wp:docPr id="77" name="Imagem 77" descr="D:\Users\152014~1\AppData\Local\Temp\notes697D4A\Marca e 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3079" cy="5950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051"/>
    <w:multiLevelType w:val="multilevel"/>
    <w:tmpl w:val="59A68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0D922FD"/>
    <w:multiLevelType w:val="multilevel"/>
    <w:tmpl w:val="D8DE632A"/>
    <w:styleLink w:val="WW8Num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C71756C"/>
    <w:multiLevelType w:val="multilevel"/>
    <w:tmpl w:val="078CF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B5A7F0D"/>
    <w:multiLevelType w:val="multilevel"/>
    <w:tmpl w:val="C17A1CD6"/>
    <w:styleLink w:val="WWNum2"/>
    <w:lvl w:ilvl="0">
      <w:numFmt w:val="bullet"/>
      <w:lvlText w:val=""/>
      <w:lvlJc w:val="left"/>
      <w:pPr>
        <w:ind w:left="1440" w:hanging="360"/>
      </w:pPr>
      <w:rPr>
        <w:rFonts w:ascii="Times New Roman" w:hAnsi="Times New Roman" w:cs="Symbol"/>
        <w:sz w:val="20"/>
      </w:rPr>
    </w:lvl>
    <w:lvl w:ilvl="1">
      <w:numFmt w:val="bullet"/>
      <w:lvlText w:val="◦"/>
      <w:lvlJc w:val="left"/>
      <w:pPr>
        <w:ind w:left="180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Times New Roman" w:hAnsi="Times New Roman" w:cs="Symbol"/>
        <w:sz w:val="20"/>
      </w:rPr>
    </w:lvl>
    <w:lvl w:ilvl="4">
      <w:numFmt w:val="bullet"/>
      <w:lvlText w:val="◦"/>
      <w:lvlJc w:val="left"/>
      <w:pPr>
        <w:ind w:left="288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Times New Roman" w:hAnsi="Times New Roman" w:cs="Symbol"/>
        <w:sz w:val="20"/>
      </w:rPr>
    </w:lvl>
    <w:lvl w:ilvl="7">
      <w:numFmt w:val="bullet"/>
      <w:lvlText w:val="◦"/>
      <w:lvlJc w:val="left"/>
      <w:pPr>
        <w:ind w:left="396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Times New Roman" w:hAnsi="Times New Roman" w:cs="OpenSymbol"/>
      </w:rPr>
    </w:lvl>
  </w:abstractNum>
  <w:abstractNum w:abstractNumId="4" w15:restartNumberingAfterBreak="0">
    <w:nsid w:val="234B1D3C"/>
    <w:multiLevelType w:val="multilevel"/>
    <w:tmpl w:val="86B0ADDC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2CFC00C4"/>
    <w:multiLevelType w:val="hybridMultilevel"/>
    <w:tmpl w:val="F9BEA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32AFE"/>
    <w:multiLevelType w:val="multilevel"/>
    <w:tmpl w:val="FA5406EE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2DF55DA1"/>
    <w:multiLevelType w:val="multilevel"/>
    <w:tmpl w:val="621C63FA"/>
    <w:styleLink w:val="WW8Num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375E57CF"/>
    <w:multiLevelType w:val="multilevel"/>
    <w:tmpl w:val="F4700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FD45CAC"/>
    <w:multiLevelType w:val="multilevel"/>
    <w:tmpl w:val="DD966090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482900A5"/>
    <w:multiLevelType w:val="hybridMultilevel"/>
    <w:tmpl w:val="8D58F1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A4717"/>
    <w:multiLevelType w:val="multilevel"/>
    <w:tmpl w:val="ECA2AA3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42EC4"/>
    <w:multiLevelType w:val="multilevel"/>
    <w:tmpl w:val="945AD902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5C0567F8"/>
    <w:multiLevelType w:val="hybridMultilevel"/>
    <w:tmpl w:val="C5C0CFA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EAE1151"/>
    <w:multiLevelType w:val="multilevel"/>
    <w:tmpl w:val="E6BC5FB6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5F824D9C"/>
    <w:multiLevelType w:val="multilevel"/>
    <w:tmpl w:val="5186F056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65680D96"/>
    <w:multiLevelType w:val="multilevel"/>
    <w:tmpl w:val="E5523652"/>
    <w:styleLink w:val="WW8Num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6EE80FF8"/>
    <w:multiLevelType w:val="multilevel"/>
    <w:tmpl w:val="9852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34D99"/>
    <w:multiLevelType w:val="multilevel"/>
    <w:tmpl w:val="5B9CC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6"/>
  </w:num>
  <w:num w:numId="5">
    <w:abstractNumId w:val="7"/>
  </w:num>
  <w:num w:numId="6">
    <w:abstractNumId w:val="1"/>
  </w:num>
  <w:num w:numId="7">
    <w:abstractNumId w:val="15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0"/>
  </w:num>
  <w:num w:numId="16">
    <w:abstractNumId w:val="2"/>
  </w:num>
  <w:num w:numId="17">
    <w:abstractNumId w:val="17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9F"/>
    <w:rsid w:val="00002FB4"/>
    <w:rsid w:val="000103F7"/>
    <w:rsid w:val="00016706"/>
    <w:rsid w:val="00022183"/>
    <w:rsid w:val="00042CEF"/>
    <w:rsid w:val="000767BA"/>
    <w:rsid w:val="000A28E8"/>
    <w:rsid w:val="000C5361"/>
    <w:rsid w:val="000E0371"/>
    <w:rsid w:val="000F01F3"/>
    <w:rsid w:val="00115683"/>
    <w:rsid w:val="001222F1"/>
    <w:rsid w:val="00150821"/>
    <w:rsid w:val="00171D9F"/>
    <w:rsid w:val="001764D6"/>
    <w:rsid w:val="00191554"/>
    <w:rsid w:val="001A546D"/>
    <w:rsid w:val="001C02B5"/>
    <w:rsid w:val="001D3C59"/>
    <w:rsid w:val="001E7C63"/>
    <w:rsid w:val="00220EAE"/>
    <w:rsid w:val="002278FC"/>
    <w:rsid w:val="00235530"/>
    <w:rsid w:val="002376B8"/>
    <w:rsid w:val="00240B06"/>
    <w:rsid w:val="00243ECF"/>
    <w:rsid w:val="002448D3"/>
    <w:rsid w:val="00280FED"/>
    <w:rsid w:val="002819A5"/>
    <w:rsid w:val="00283EF9"/>
    <w:rsid w:val="00284704"/>
    <w:rsid w:val="00285EB2"/>
    <w:rsid w:val="00292DDF"/>
    <w:rsid w:val="00293EF7"/>
    <w:rsid w:val="002A0546"/>
    <w:rsid w:val="002A58B0"/>
    <w:rsid w:val="002B139A"/>
    <w:rsid w:val="002B5225"/>
    <w:rsid w:val="002B6793"/>
    <w:rsid w:val="002C1A2D"/>
    <w:rsid w:val="002C1B25"/>
    <w:rsid w:val="002C5D7D"/>
    <w:rsid w:val="002D38E5"/>
    <w:rsid w:val="002F3AFC"/>
    <w:rsid w:val="0030395B"/>
    <w:rsid w:val="0031082B"/>
    <w:rsid w:val="0031160E"/>
    <w:rsid w:val="0031329F"/>
    <w:rsid w:val="00314238"/>
    <w:rsid w:val="0031603E"/>
    <w:rsid w:val="00324D93"/>
    <w:rsid w:val="00331E06"/>
    <w:rsid w:val="003325FF"/>
    <w:rsid w:val="00340EEE"/>
    <w:rsid w:val="003532D6"/>
    <w:rsid w:val="00386B9F"/>
    <w:rsid w:val="003B5093"/>
    <w:rsid w:val="003C5C9D"/>
    <w:rsid w:val="003D4720"/>
    <w:rsid w:val="003E6B60"/>
    <w:rsid w:val="004000C8"/>
    <w:rsid w:val="00402E84"/>
    <w:rsid w:val="00427F06"/>
    <w:rsid w:val="00432EF8"/>
    <w:rsid w:val="004465A8"/>
    <w:rsid w:val="004A0761"/>
    <w:rsid w:val="004D0AF8"/>
    <w:rsid w:val="004E686E"/>
    <w:rsid w:val="004E70DF"/>
    <w:rsid w:val="004F518E"/>
    <w:rsid w:val="005240B7"/>
    <w:rsid w:val="005441B6"/>
    <w:rsid w:val="005477E9"/>
    <w:rsid w:val="00561334"/>
    <w:rsid w:val="005664A6"/>
    <w:rsid w:val="005713BE"/>
    <w:rsid w:val="005744E3"/>
    <w:rsid w:val="00596834"/>
    <w:rsid w:val="005B01BB"/>
    <w:rsid w:val="005B2C5C"/>
    <w:rsid w:val="005E1C30"/>
    <w:rsid w:val="006076C0"/>
    <w:rsid w:val="00625511"/>
    <w:rsid w:val="00631244"/>
    <w:rsid w:val="006316F5"/>
    <w:rsid w:val="00637E4E"/>
    <w:rsid w:val="00654E72"/>
    <w:rsid w:val="00673E03"/>
    <w:rsid w:val="00675C92"/>
    <w:rsid w:val="00684C83"/>
    <w:rsid w:val="006D2B22"/>
    <w:rsid w:val="006D408B"/>
    <w:rsid w:val="006F034B"/>
    <w:rsid w:val="006F0BA3"/>
    <w:rsid w:val="00704DD5"/>
    <w:rsid w:val="007574DB"/>
    <w:rsid w:val="00757FAB"/>
    <w:rsid w:val="00763BE8"/>
    <w:rsid w:val="00763DD9"/>
    <w:rsid w:val="00791558"/>
    <w:rsid w:val="00791652"/>
    <w:rsid w:val="007945CE"/>
    <w:rsid w:val="007977C1"/>
    <w:rsid w:val="007C27E1"/>
    <w:rsid w:val="00807197"/>
    <w:rsid w:val="00823144"/>
    <w:rsid w:val="008267FD"/>
    <w:rsid w:val="008436BD"/>
    <w:rsid w:val="00851D6F"/>
    <w:rsid w:val="008768E5"/>
    <w:rsid w:val="00886FC2"/>
    <w:rsid w:val="008908AB"/>
    <w:rsid w:val="008C0395"/>
    <w:rsid w:val="008C5A94"/>
    <w:rsid w:val="008C5E63"/>
    <w:rsid w:val="0095363C"/>
    <w:rsid w:val="009642F7"/>
    <w:rsid w:val="00974AA9"/>
    <w:rsid w:val="009A4B98"/>
    <w:rsid w:val="009A546B"/>
    <w:rsid w:val="009B0F80"/>
    <w:rsid w:val="009B78B4"/>
    <w:rsid w:val="009B7937"/>
    <w:rsid w:val="009D58AE"/>
    <w:rsid w:val="009D5F68"/>
    <w:rsid w:val="009E3A44"/>
    <w:rsid w:val="00A046FB"/>
    <w:rsid w:val="00A15DED"/>
    <w:rsid w:val="00A2002F"/>
    <w:rsid w:val="00A929C9"/>
    <w:rsid w:val="00AA137F"/>
    <w:rsid w:val="00AA342D"/>
    <w:rsid w:val="00AF002C"/>
    <w:rsid w:val="00AF1596"/>
    <w:rsid w:val="00B33D20"/>
    <w:rsid w:val="00B557D1"/>
    <w:rsid w:val="00B6307A"/>
    <w:rsid w:val="00B74888"/>
    <w:rsid w:val="00B81EBB"/>
    <w:rsid w:val="00B831B3"/>
    <w:rsid w:val="00BA50F1"/>
    <w:rsid w:val="00BC0754"/>
    <w:rsid w:val="00BD23CB"/>
    <w:rsid w:val="00BE3097"/>
    <w:rsid w:val="00C011B1"/>
    <w:rsid w:val="00C124E2"/>
    <w:rsid w:val="00C13C16"/>
    <w:rsid w:val="00C327CD"/>
    <w:rsid w:val="00C40B3B"/>
    <w:rsid w:val="00C45F50"/>
    <w:rsid w:val="00C50EAC"/>
    <w:rsid w:val="00C5740C"/>
    <w:rsid w:val="00C661BE"/>
    <w:rsid w:val="00C66344"/>
    <w:rsid w:val="00C74B74"/>
    <w:rsid w:val="00C81F9E"/>
    <w:rsid w:val="00C82E35"/>
    <w:rsid w:val="00C90234"/>
    <w:rsid w:val="00C94623"/>
    <w:rsid w:val="00CB33B1"/>
    <w:rsid w:val="00CB6C4B"/>
    <w:rsid w:val="00CC142E"/>
    <w:rsid w:val="00CC26DD"/>
    <w:rsid w:val="00CC682B"/>
    <w:rsid w:val="00CC7942"/>
    <w:rsid w:val="00CD38EE"/>
    <w:rsid w:val="00CD7C2D"/>
    <w:rsid w:val="00CF5FCC"/>
    <w:rsid w:val="00D05467"/>
    <w:rsid w:val="00D06C81"/>
    <w:rsid w:val="00D1307E"/>
    <w:rsid w:val="00D20812"/>
    <w:rsid w:val="00D31421"/>
    <w:rsid w:val="00D37343"/>
    <w:rsid w:val="00D45617"/>
    <w:rsid w:val="00D6554C"/>
    <w:rsid w:val="00D6651B"/>
    <w:rsid w:val="00D772DD"/>
    <w:rsid w:val="00D842F5"/>
    <w:rsid w:val="00DA1F17"/>
    <w:rsid w:val="00DB2B53"/>
    <w:rsid w:val="00DC18D1"/>
    <w:rsid w:val="00DD0888"/>
    <w:rsid w:val="00DD6917"/>
    <w:rsid w:val="00DF689F"/>
    <w:rsid w:val="00E0118A"/>
    <w:rsid w:val="00E062CD"/>
    <w:rsid w:val="00E07AD4"/>
    <w:rsid w:val="00E1435F"/>
    <w:rsid w:val="00E2471C"/>
    <w:rsid w:val="00E2559F"/>
    <w:rsid w:val="00E32D1A"/>
    <w:rsid w:val="00E37494"/>
    <w:rsid w:val="00E375B3"/>
    <w:rsid w:val="00E45EE2"/>
    <w:rsid w:val="00E57DCF"/>
    <w:rsid w:val="00E63691"/>
    <w:rsid w:val="00E66ECE"/>
    <w:rsid w:val="00EA5569"/>
    <w:rsid w:val="00ED32CC"/>
    <w:rsid w:val="00ED349C"/>
    <w:rsid w:val="00ED38A8"/>
    <w:rsid w:val="00EF5E2B"/>
    <w:rsid w:val="00EF7084"/>
    <w:rsid w:val="00F057A7"/>
    <w:rsid w:val="00F074FE"/>
    <w:rsid w:val="00F12EA1"/>
    <w:rsid w:val="00F22811"/>
    <w:rsid w:val="00F33DED"/>
    <w:rsid w:val="00F5098F"/>
    <w:rsid w:val="00F517C5"/>
    <w:rsid w:val="00F628B3"/>
    <w:rsid w:val="00F62A03"/>
    <w:rsid w:val="00F729C9"/>
    <w:rsid w:val="00F832D9"/>
    <w:rsid w:val="00F85CB9"/>
    <w:rsid w:val="00F913E7"/>
    <w:rsid w:val="00F96B7D"/>
    <w:rsid w:val="00F96E5E"/>
    <w:rsid w:val="00FA5859"/>
    <w:rsid w:val="00FD544D"/>
    <w:rsid w:val="00FE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50732"/>
  <w15:docId w15:val="{A3FF65BE-F723-49E3-85DE-CD943E54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outlineLvl w:val="0"/>
    </w:p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ind w:left="708" w:hanging="708"/>
      <w:jc w:val="center"/>
      <w:outlineLvl w:val="1"/>
    </w:pPr>
    <w:rPr>
      <w:rFonts w:eastAsia="Helv, Arial"/>
      <w:smallCaps/>
      <w:color w:val="000000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before="120"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b/>
      <w:bCs/>
      <w:i/>
      <w:iCs/>
      <w:sz w:val="22"/>
      <w:szCs w:val="24"/>
    </w:rPr>
  </w:style>
  <w:style w:type="paragraph" w:styleId="Ttulo8">
    <w:name w:val="heading 8"/>
    <w:basedOn w:val="Standard"/>
    <w:next w:val="Standard"/>
    <w:pPr>
      <w:keepNext/>
      <w:ind w:firstLine="851"/>
      <w:outlineLvl w:val="7"/>
    </w:pPr>
  </w:style>
  <w:style w:type="paragraph" w:styleId="Ttulo9">
    <w:name w:val="heading 9"/>
    <w:basedOn w:val="Standard"/>
    <w:next w:val="Standard"/>
    <w:pPr>
      <w:keepNext/>
      <w:jc w:val="center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Corpodetexto2">
    <w:name w:val="Body Text 2"/>
    <w:basedOn w:val="Standard"/>
    <w:pPr>
      <w:jc w:val="both"/>
    </w:pPr>
  </w:style>
  <w:style w:type="paragraph" w:customStyle="1" w:styleId="01MEMOIdentdoc">
    <w:name w:val="01MEMO_Ident.doc"/>
    <w:basedOn w:val="Ttulo1"/>
  </w:style>
  <w:style w:type="paragraph" w:customStyle="1" w:styleId="02MEMODatadoc">
    <w:name w:val="02MEMO_Data.doc"/>
    <w:basedOn w:val="Standard"/>
    <w:pPr>
      <w:spacing w:before="120"/>
      <w:jc w:val="right"/>
    </w:pPr>
  </w:style>
  <w:style w:type="paragraph" w:customStyle="1" w:styleId="03MEMODestinatario">
    <w:name w:val="03MEMO_Destinatario"/>
    <w:basedOn w:val="Ttulo1"/>
    <w:pPr>
      <w:spacing w:after="840"/>
    </w:pPr>
  </w:style>
  <w:style w:type="paragraph" w:customStyle="1" w:styleId="04MEMOAssunto">
    <w:name w:val="04MEMO_Assunto"/>
    <w:basedOn w:val="Standard"/>
    <w:rPr>
      <w:szCs w:val="24"/>
    </w:rPr>
  </w:style>
  <w:style w:type="paragraph" w:customStyle="1" w:styleId="05MEMOPapeletaProvidIdent">
    <w:name w:val="05MEMO_Papeleta.Provid.Ident"/>
    <w:basedOn w:val="Ttulo2"/>
    <w:pPr>
      <w:spacing w:after="840"/>
      <w:jc w:val="left"/>
    </w:pPr>
    <w:rPr>
      <w:rFonts w:eastAsia="Times New Roman"/>
      <w:smallCaps w:val="0"/>
    </w:rPr>
  </w:style>
  <w:style w:type="paragraph" w:customStyle="1" w:styleId="06MEMOTexto">
    <w:name w:val="06MEMO_Texto"/>
    <w:basedOn w:val="Standard"/>
    <w:pPr>
      <w:tabs>
        <w:tab w:val="left" w:pos="1418"/>
      </w:tabs>
      <w:spacing w:after="240"/>
      <w:jc w:val="both"/>
    </w:pPr>
  </w:style>
  <w:style w:type="paragraph" w:customStyle="1" w:styleId="07MEMOFecho">
    <w:name w:val="07MEMO_Fecho"/>
    <w:basedOn w:val="Corpodetexto2"/>
    <w:pPr>
      <w:spacing w:before="720"/>
      <w:jc w:val="center"/>
    </w:pPr>
  </w:style>
  <w:style w:type="paragraph" w:customStyle="1" w:styleId="08MEMOAssinatura">
    <w:name w:val="08MEMO_Assinatura"/>
    <w:basedOn w:val="Standard"/>
    <w:pPr>
      <w:keepNext/>
      <w:spacing w:before="1200"/>
      <w:jc w:val="center"/>
    </w:pPr>
    <w:rPr>
      <w:bCs/>
    </w:rPr>
  </w:style>
  <w:style w:type="paragraph" w:customStyle="1" w:styleId="09MEMOEndereoRodap">
    <w:name w:val="09MEMO_Endereço.Rodapé"/>
    <w:basedOn w:val="Rodap"/>
    <w:pPr>
      <w:tabs>
        <w:tab w:val="left" w:pos="720"/>
      </w:tabs>
      <w:jc w:val="center"/>
    </w:pPr>
    <w:rPr>
      <w:color w:val="000000"/>
      <w:sz w:val="18"/>
    </w:rPr>
  </w:style>
  <w:style w:type="paragraph" w:customStyle="1" w:styleId="01OFICIOIdentdoc">
    <w:name w:val="01OFICIO_Ident.doc"/>
    <w:basedOn w:val="01MEMOIdentdoc"/>
  </w:style>
  <w:style w:type="paragraph" w:customStyle="1" w:styleId="01OFICIODatadoc">
    <w:name w:val="01OFICIO_Data.doc"/>
    <w:basedOn w:val="02MEMODatadoc"/>
  </w:style>
  <w:style w:type="paragraph" w:customStyle="1" w:styleId="03OFICIODestinatario">
    <w:name w:val="03OFICIO_Destinatario"/>
    <w:basedOn w:val="03MEMODestinatario"/>
    <w:pPr>
      <w:spacing w:after="0"/>
    </w:pPr>
  </w:style>
  <w:style w:type="paragraph" w:customStyle="1" w:styleId="03OFICIODestinatarioCEP">
    <w:name w:val="03OFICIO_Destinatario.CEP"/>
    <w:basedOn w:val="03OFICIODestinatario"/>
    <w:pPr>
      <w:spacing w:after="720"/>
    </w:pPr>
    <w:rPr>
      <w:szCs w:val="24"/>
    </w:rPr>
  </w:style>
  <w:style w:type="paragraph" w:customStyle="1" w:styleId="04OFICIOAssunto">
    <w:name w:val="04OFICIO_Assunto"/>
    <w:basedOn w:val="04MEMOAssunto"/>
    <w:pPr>
      <w:spacing w:after="480"/>
    </w:pPr>
  </w:style>
  <w:style w:type="paragraph" w:customStyle="1" w:styleId="05OFICIOVocativo">
    <w:name w:val="05OFICIO_Vocativo"/>
    <w:basedOn w:val="05MEMOPapeletaProvidIdent"/>
    <w:pPr>
      <w:tabs>
        <w:tab w:val="left" w:pos="2126"/>
      </w:tabs>
      <w:spacing w:after="360"/>
    </w:pPr>
  </w:style>
  <w:style w:type="paragraph" w:customStyle="1" w:styleId="06OFICIOTexto">
    <w:name w:val="06OFICIO_Texto"/>
    <w:basedOn w:val="06MEMOTexto"/>
  </w:style>
  <w:style w:type="paragraph" w:customStyle="1" w:styleId="07OFICIOFecho">
    <w:name w:val="07OFICIO_Fecho"/>
    <w:basedOn w:val="07MEMOFecho"/>
  </w:style>
  <w:style w:type="paragraph" w:customStyle="1" w:styleId="08OFICIOAssinatura">
    <w:name w:val="08OFICIO_Assinatura"/>
    <w:basedOn w:val="08MEMOAssinatura"/>
  </w:style>
  <w:style w:type="paragraph" w:customStyle="1" w:styleId="09OFICIOEnderoRodap">
    <w:name w:val="09OFICIO_Enderço.Rodapé"/>
    <w:basedOn w:val="09MEMOEndereoRodap"/>
    <w:pPr>
      <w:jc w:val="left"/>
    </w:pPr>
    <w:rPr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02Ementa">
    <w:name w:val="02 Ementa"/>
    <w:basedOn w:val="Standard"/>
    <w:pPr>
      <w:suppressAutoHyphens w:val="0"/>
      <w:spacing w:after="360"/>
      <w:ind w:left="5103"/>
      <w:jc w:val="both"/>
    </w:p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LO-Normal">
    <w:name w:val="LO-Normal"/>
    <w:pPr>
      <w:keepNext/>
      <w:widowControl/>
      <w:shd w:val="clear" w:color="auto" w:fill="FFFFFF"/>
      <w:suppressAutoHyphens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Standard"/>
    <w:pPr>
      <w:suppressAutoHyphens w:val="0"/>
      <w:overflowPunct w:val="0"/>
      <w:spacing w:before="280" w:after="119"/>
    </w:pPr>
    <w:rPr>
      <w:color w:val="auto"/>
      <w:kern w:val="3"/>
      <w:szCs w:val="24"/>
    </w:rPr>
  </w:style>
  <w:style w:type="paragraph" w:customStyle="1" w:styleId="LO-Normal1">
    <w:name w:val="LO-Normal1"/>
    <w:pPr>
      <w:suppressAutoHyphens/>
      <w:spacing w:after="160" w:line="249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lang w:eastAsia="pt-BR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b w:val="0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4z0">
    <w:name w:val="WW8Num4z0"/>
    <w:rPr>
      <w:rFonts w:cs="Times New Roman"/>
      <w:color w:val="000000"/>
      <w:sz w:val="20"/>
    </w:rPr>
  </w:style>
  <w:style w:type="character" w:customStyle="1" w:styleId="WW8Num4ztrue">
    <w:name w:val="WW8Num4ztrue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Symbol"/>
      <w:b w:val="0"/>
    </w:rPr>
  </w:style>
  <w:style w:type="character" w:customStyle="1" w:styleId="ListLabel2">
    <w:name w:val="ListLabel 2"/>
    <w:rPr>
      <w:rFonts w:cs="OpenSymbol, 'Arial Unicode MS'"/>
    </w:rPr>
  </w:style>
  <w:style w:type="character" w:customStyle="1" w:styleId="ListLabel3">
    <w:name w:val="ListLabel 3"/>
    <w:rPr>
      <w:rFonts w:cs="Symbol"/>
      <w:b w:val="0"/>
    </w:rPr>
  </w:style>
  <w:style w:type="character" w:customStyle="1" w:styleId="ListLabel4">
    <w:name w:val="ListLabel 4"/>
    <w:rPr>
      <w:rFonts w:cs="OpenSymbol, 'Arial Unicode MS'"/>
    </w:rPr>
  </w:style>
  <w:style w:type="character" w:customStyle="1" w:styleId="ListLabel5">
    <w:name w:val="ListLabel 5"/>
    <w:rPr>
      <w:rFonts w:cs="Symbol"/>
      <w:b w:val="0"/>
    </w:rPr>
  </w:style>
  <w:style w:type="character" w:customStyle="1" w:styleId="ListLabel6">
    <w:name w:val="ListLabel 6"/>
    <w:rPr>
      <w:rFonts w:cs="OpenSymbol, 'Arial Unicode MS'"/>
    </w:rPr>
  </w:style>
  <w:style w:type="character" w:customStyle="1" w:styleId="ListLabel7">
    <w:name w:val="ListLabel 7"/>
    <w:rPr>
      <w:rFonts w:cs="Symbol"/>
      <w:b w:val="0"/>
    </w:rPr>
  </w:style>
  <w:style w:type="character" w:customStyle="1" w:styleId="ListLabel8">
    <w:name w:val="ListLabel 8"/>
    <w:rPr>
      <w:rFonts w:cs="OpenSymbol, 'Arial Unicode MS'"/>
    </w:rPr>
  </w:style>
  <w:style w:type="character" w:customStyle="1" w:styleId="ListLabel9">
    <w:name w:val="ListLabel 9"/>
    <w:rPr>
      <w:rFonts w:cs="Symbol"/>
      <w:b w:val="0"/>
    </w:rPr>
  </w:style>
  <w:style w:type="character" w:customStyle="1" w:styleId="ListLabel10">
    <w:name w:val="ListLabel 10"/>
    <w:rPr>
      <w:rFonts w:cs="OpenSymbol, 'Arial Unicode MS'"/>
    </w:rPr>
  </w:style>
  <w:style w:type="character" w:customStyle="1" w:styleId="ListLabel11">
    <w:name w:val="ListLabel 11"/>
    <w:rPr>
      <w:rFonts w:cs="Symbol"/>
      <w:b w:val="0"/>
    </w:rPr>
  </w:style>
  <w:style w:type="character" w:customStyle="1" w:styleId="ListLabel12">
    <w:name w:val="ListLabel 12"/>
    <w:rPr>
      <w:rFonts w:cs="OpenSymbol, 'Arial Unicode MS'"/>
    </w:rPr>
  </w:style>
  <w:style w:type="character" w:customStyle="1" w:styleId="ListLabel13">
    <w:name w:val="ListLabel 13"/>
    <w:rPr>
      <w:rFonts w:cs="Symbol"/>
      <w:b w:val="0"/>
    </w:rPr>
  </w:style>
  <w:style w:type="character" w:customStyle="1" w:styleId="ListLabel14">
    <w:name w:val="ListLabel 14"/>
    <w:rPr>
      <w:rFonts w:cs="OpenSymbol, 'Arial Unicode MS'"/>
    </w:rPr>
  </w:style>
  <w:style w:type="character" w:customStyle="1" w:styleId="ListLabel15">
    <w:name w:val="ListLabel 15"/>
    <w:rPr>
      <w:rFonts w:cs="Symbol"/>
      <w:b w:val="0"/>
    </w:rPr>
  </w:style>
  <w:style w:type="character" w:customStyle="1" w:styleId="ListLabel16">
    <w:name w:val="ListLabel 16"/>
    <w:rPr>
      <w:rFonts w:cs="OpenSymbol, 'Arial Unicode MS'"/>
    </w:rPr>
  </w:style>
  <w:style w:type="character" w:customStyle="1" w:styleId="ListLabel17">
    <w:name w:val="ListLabel 17"/>
    <w:rPr>
      <w:rFonts w:cs="Symbol"/>
      <w:b w:val="0"/>
    </w:rPr>
  </w:style>
  <w:style w:type="character" w:customStyle="1" w:styleId="ListLabel18">
    <w:name w:val="ListLabel 18"/>
    <w:rPr>
      <w:rFonts w:cs="OpenSymbol, 'Arial Unicode MS'"/>
    </w:rPr>
  </w:style>
  <w:style w:type="character" w:customStyle="1" w:styleId="WW8Num7z0">
    <w:name w:val="WW8Num7z0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character" w:customStyle="1" w:styleId="fontstyle01">
    <w:name w:val="fontstyle01"/>
    <w:rPr>
      <w:rFonts w:ascii="Calibri" w:eastAsia="Calibri" w:hAnsi="Calibri" w:cs="Calibri"/>
      <w:b w:val="0"/>
      <w:bCs w:val="0"/>
      <w:i w:val="0"/>
      <w:iCs w:val="0"/>
      <w:color w:val="00000A"/>
      <w:sz w:val="24"/>
      <w:szCs w:val="24"/>
    </w:rPr>
  </w:style>
  <w:style w:type="character" w:customStyle="1" w:styleId="Fontepargpadro2">
    <w:name w:val="Fonte parág. padrão2"/>
  </w:style>
  <w:style w:type="character" w:customStyle="1" w:styleId="ListLabel19">
    <w:name w:val="ListLabel 19"/>
    <w:rPr>
      <w:rFonts w:cs="Symbol"/>
      <w:sz w:val="20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  <w:sz w:val="20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  <w:sz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8Num1">
    <w:name w:val="WW8Num1"/>
    <w:basedOn w:val="Semlista"/>
    <w:pPr>
      <w:numPr>
        <w:numId w:val="2"/>
      </w:numPr>
    </w:pPr>
  </w:style>
  <w:style w:type="numbering" w:customStyle="1" w:styleId="WW8Num2">
    <w:name w:val="WW8Num2"/>
    <w:basedOn w:val="Semlista"/>
    <w:pPr>
      <w:numPr>
        <w:numId w:val="3"/>
      </w:numPr>
    </w:pPr>
  </w:style>
  <w:style w:type="numbering" w:customStyle="1" w:styleId="WW8Num7">
    <w:name w:val="WW8Num7"/>
    <w:basedOn w:val="Semlista"/>
    <w:pPr>
      <w:numPr>
        <w:numId w:val="4"/>
      </w:numPr>
    </w:pPr>
  </w:style>
  <w:style w:type="numbering" w:customStyle="1" w:styleId="WW8Num6">
    <w:name w:val="WW8Num6"/>
    <w:basedOn w:val="Semlista"/>
    <w:pPr>
      <w:numPr>
        <w:numId w:val="5"/>
      </w:numPr>
    </w:pPr>
  </w:style>
  <w:style w:type="numbering" w:customStyle="1" w:styleId="WW8Num8">
    <w:name w:val="WW8Num8"/>
    <w:basedOn w:val="Semlista"/>
    <w:pPr>
      <w:numPr>
        <w:numId w:val="6"/>
      </w:numPr>
    </w:pPr>
  </w:style>
  <w:style w:type="numbering" w:customStyle="1" w:styleId="WW8Num5">
    <w:name w:val="WW8Num5"/>
    <w:basedOn w:val="Semlista"/>
    <w:pPr>
      <w:numPr>
        <w:numId w:val="7"/>
      </w:numPr>
    </w:pPr>
  </w:style>
  <w:style w:type="numbering" w:customStyle="1" w:styleId="WW8Num4">
    <w:name w:val="WW8Num4"/>
    <w:basedOn w:val="Semlista"/>
    <w:pPr>
      <w:numPr>
        <w:numId w:val="8"/>
      </w:numPr>
    </w:pPr>
  </w:style>
  <w:style w:type="numbering" w:customStyle="1" w:styleId="WWNum1">
    <w:name w:val="WWNum1"/>
    <w:basedOn w:val="Semlista"/>
    <w:pPr>
      <w:numPr>
        <w:numId w:val="9"/>
      </w:numPr>
    </w:pPr>
  </w:style>
  <w:style w:type="numbering" w:customStyle="1" w:styleId="WWNum2">
    <w:name w:val="WWNum2"/>
    <w:basedOn w:val="Semlista"/>
    <w:pPr>
      <w:numPr>
        <w:numId w:val="10"/>
      </w:numPr>
    </w:pPr>
  </w:style>
  <w:style w:type="numbering" w:customStyle="1" w:styleId="WWNum3">
    <w:name w:val="WWNum3"/>
    <w:basedOn w:val="Semlista"/>
    <w:pPr>
      <w:numPr>
        <w:numId w:val="11"/>
      </w:numPr>
    </w:pPr>
  </w:style>
  <w:style w:type="character" w:styleId="Hyperlink">
    <w:name w:val="Hyperlink"/>
    <w:basedOn w:val="Fontepargpadro"/>
    <w:uiPriority w:val="99"/>
    <w:unhideWhenUsed/>
    <w:rsid w:val="00C13C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3C1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C82E35"/>
    <w:rPr>
      <w:i/>
      <w:iCs/>
    </w:rPr>
  </w:style>
  <w:style w:type="paragraph" w:styleId="PargrafodaLista">
    <w:name w:val="List Paragraph"/>
    <w:basedOn w:val="Normal"/>
    <w:uiPriority w:val="34"/>
    <w:qFormat/>
    <w:rsid w:val="00C82E35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unhideWhenUsed/>
    <w:rsid w:val="00C6634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pt-BR" w:bidi="ar-SA"/>
    </w:rPr>
  </w:style>
  <w:style w:type="character" w:styleId="Forte">
    <w:name w:val="Strong"/>
    <w:basedOn w:val="Fontepargpadro"/>
    <w:uiPriority w:val="22"/>
    <w:qFormat/>
    <w:rsid w:val="00CD38EE"/>
    <w:rPr>
      <w:b/>
      <w:bCs/>
    </w:rPr>
  </w:style>
  <w:style w:type="paragraph" w:customStyle="1" w:styleId="xxxbcx9">
    <w:name w:val="x_x_x_bcx9"/>
    <w:basedOn w:val="Normal"/>
    <w:rsid w:val="00CB6C4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0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lanalto.gov.br/ccivil_03/leis/2002/l10522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lanalto.gov.br/ccivil_03/_ato2019-2022/2020/lei/L14112.ht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lanalto.gov.br/ccivil_03/_ato2004-2006/2005/lei/l11101.ht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normas.receita.fazenda.gov.br/sijut2consulta/anexoOutros.action?idArquivoBinario=52427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AB269BD3CE843BA2A9001D4D9D8E8" ma:contentTypeVersion="5" ma:contentTypeDescription="Create a new document." ma:contentTypeScope="" ma:versionID="f1356bf00cfe941b55ad06ae2215955c">
  <xsd:schema xmlns:xsd="http://www.w3.org/2001/XMLSchema" xmlns:xs="http://www.w3.org/2001/XMLSchema" xmlns:p="http://schemas.microsoft.com/office/2006/metadata/properties" xmlns:ns3="f780a6a0-5f7b-47fd-86e1-e92c237e5fba" xmlns:ns4="a65b64c7-63d3-4a09-b116-3058c20e9c11" targetNamespace="http://schemas.microsoft.com/office/2006/metadata/properties" ma:root="true" ma:fieldsID="0b398381fa38fe6c04179419cbc348ee" ns3:_="" ns4:_="">
    <xsd:import namespace="f780a6a0-5f7b-47fd-86e1-e92c237e5fba"/>
    <xsd:import namespace="a65b64c7-63d3-4a09-b116-3058c20e9c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0a6a0-5f7b-47fd-86e1-e92c237e5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b64c7-63d3-4a09-b116-3058c20e9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1E264-BED8-40F7-9D22-432B095C2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582DB-01F7-47B3-B107-637A3365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F0EEFA-4ADA-46AD-A5C9-CE529CEB1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0a6a0-5f7b-47fd-86e1-e92c237e5fba"/>
    <ds:schemaRef ds:uri="a65b64c7-63d3-4a09-b116-3058c20e9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1611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</vt:lpstr>
    </vt:vector>
  </TitlesOfParts>
  <Company>Secretaria Especial da Receita Federal do Brasil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creator>Janaína</dc:creator>
  <cp:lastModifiedBy>Adhelbar de Albuquerque Queiroz Neto</cp:lastModifiedBy>
  <cp:revision>3</cp:revision>
  <cp:lastPrinted>2018-06-26T18:31:00Z</cp:lastPrinted>
  <dcterms:created xsi:type="dcterms:W3CDTF">2021-04-22T19:04:00Z</dcterms:created>
  <dcterms:modified xsi:type="dcterms:W3CDTF">2021-04-23T13:54:00Z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Ministério da Fazenda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0x010100A42AB269BD3CE843BA2A9001D4D9D8E8</vt:lpwstr>
  </property>
</Properties>
</file>