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DE" w:rsidRDefault="00EC3B4E" w:rsidP="00C43366">
      <w:pPr>
        <w:jc w:val="center"/>
      </w:pPr>
      <w:r w:rsidRPr="00EC3B4E">
        <w:t>QUADRO VI.1 - ALÍQUOTAS E BASE DE INCIDÊNCIA DE CONTRIBUIÇÕES PARA A PREVIDENCIA SOCIAL</w:t>
      </w:r>
    </w:p>
    <w:p w:rsidR="00EC3B4E" w:rsidRPr="00EC3B4E" w:rsidRDefault="00EC3B4E" w:rsidP="00EC3B4E">
      <w:pPr>
        <w:jc w:val="right"/>
        <w:rPr>
          <w:sz w:val="18"/>
          <w:szCs w:val="18"/>
        </w:rPr>
      </w:pPr>
      <w:r w:rsidRPr="00EC3B4E">
        <w:rPr>
          <w:sz w:val="18"/>
          <w:szCs w:val="18"/>
        </w:rPr>
        <w:t>(</w:t>
      </w:r>
      <w:proofErr w:type="gramStart"/>
      <w:r w:rsidRPr="00EC3B4E">
        <w:rPr>
          <w:sz w:val="18"/>
          <w:szCs w:val="18"/>
        </w:rPr>
        <w:t>continua</w:t>
      </w:r>
      <w:proofErr w:type="gramEnd"/>
      <w:r w:rsidRPr="00EC3B4E">
        <w:rPr>
          <w:sz w:val="18"/>
          <w:szCs w:val="18"/>
        </w:rPr>
        <w:t>)</w:t>
      </w:r>
    </w:p>
    <w:p w:rsidR="00EC3B4E" w:rsidRDefault="00EC3B4E">
      <w:r w:rsidRPr="00EC3B4E">
        <w:drawing>
          <wp:inline distT="0" distB="0" distL="0" distR="0">
            <wp:extent cx="6100507" cy="804891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61" cy="809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4E" w:rsidRDefault="00EC3B4E" w:rsidP="00EC3B4E"/>
    <w:p w:rsidR="00EC3B4E" w:rsidRDefault="00EC3B4E" w:rsidP="00C43366">
      <w:pPr>
        <w:jc w:val="center"/>
      </w:pPr>
      <w:r w:rsidRPr="00EC3B4E">
        <w:lastRenderedPageBreak/>
        <w:t>QUADRO VI.1 - ALÍQUOTAS E BASE DE INCIDÊNCIA DE CONTRIBUIÇÕES PARA A PREVIDENCIA SOCIAL</w:t>
      </w:r>
    </w:p>
    <w:p w:rsidR="00EC3B4E" w:rsidRDefault="00EC3B4E" w:rsidP="00EC3B4E">
      <w:pPr>
        <w:jc w:val="right"/>
        <w:rPr>
          <w:sz w:val="18"/>
          <w:szCs w:val="18"/>
        </w:rPr>
      </w:pPr>
      <w:r w:rsidRPr="00EC3B4E">
        <w:rPr>
          <w:sz w:val="18"/>
          <w:szCs w:val="18"/>
        </w:rPr>
        <w:t>(Conclusão)</w:t>
      </w:r>
    </w:p>
    <w:p w:rsidR="007D2546" w:rsidRDefault="007D2546" w:rsidP="007D2546">
      <w:pPr>
        <w:rPr>
          <w:sz w:val="18"/>
          <w:szCs w:val="18"/>
        </w:rPr>
      </w:pPr>
      <w:r w:rsidRPr="007D2546">
        <w:drawing>
          <wp:inline distT="0" distB="0" distL="0" distR="0">
            <wp:extent cx="6120130" cy="7557394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366" w:rsidRDefault="00C43366" w:rsidP="00C43366">
      <w:pPr>
        <w:rPr>
          <w:sz w:val="18"/>
          <w:szCs w:val="18"/>
        </w:rPr>
      </w:pPr>
    </w:p>
    <w:p w:rsidR="00EC3B4E" w:rsidRPr="00EC3B4E" w:rsidRDefault="00EC3B4E" w:rsidP="00EC3B4E">
      <w:pPr>
        <w:rPr>
          <w:sz w:val="18"/>
          <w:szCs w:val="18"/>
        </w:rPr>
      </w:pPr>
    </w:p>
    <w:p w:rsidR="00EC3B4E" w:rsidRDefault="00EC3B4E"/>
    <w:sectPr w:rsidR="00EC3B4E" w:rsidSect="00EC3B4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E"/>
    <w:rsid w:val="007D2546"/>
    <w:rsid w:val="00B355DE"/>
    <w:rsid w:val="00C43366"/>
    <w:rsid w:val="00E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140B-EC3A-4EDA-BA2D-EFC359C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Luiz Maximino - MPS</dc:creator>
  <cp:keywords/>
  <dc:description/>
  <cp:lastModifiedBy>Sergio Luiz Maximino - MPS</cp:lastModifiedBy>
  <cp:revision>2</cp:revision>
  <dcterms:created xsi:type="dcterms:W3CDTF">2014-09-30T20:02:00Z</dcterms:created>
  <dcterms:modified xsi:type="dcterms:W3CDTF">2014-09-30T20:02:00Z</dcterms:modified>
</cp:coreProperties>
</file>