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25" w:type="dxa"/>
        <w:tblInd w:w="55" w:type="dxa"/>
        <w:tblLayout w:type="fixed"/>
        <w:tblCellMar>
          <w:top w:w="55" w:type="dxa"/>
          <w:left w:w="55" w:type="dxa"/>
          <w:bottom w:w="55" w:type="dxa"/>
          <w:right w:w="55" w:type="dxa"/>
        </w:tblCellMar>
        <w:tblLook w:val="0000" w:firstRow="0" w:lastRow="0" w:firstColumn="0" w:lastColumn="0" w:noHBand="0" w:noVBand="0"/>
      </w:tblPr>
      <w:tblGrid>
        <w:gridCol w:w="1235"/>
        <w:gridCol w:w="623"/>
        <w:gridCol w:w="6325"/>
        <w:gridCol w:w="342"/>
      </w:tblGrid>
      <w:tr w:rsidR="003C3563" w:rsidRPr="000F593A" w:rsidTr="00F02618">
        <w:trPr>
          <w:gridAfter w:val="1"/>
          <w:wAfter w:w="342" w:type="dxa"/>
          <w:trHeight w:val="655"/>
        </w:trPr>
        <w:tc>
          <w:tcPr>
            <w:tcW w:w="1235" w:type="dxa"/>
            <w:shd w:val="clear" w:color="auto" w:fill="auto"/>
          </w:tcPr>
          <w:p w:rsidR="003C3563" w:rsidRPr="000F593A" w:rsidRDefault="003C3563" w:rsidP="001062AD">
            <w:pPr>
              <w:pStyle w:val="Contedodetabela"/>
              <w:snapToGrid w:val="0"/>
              <w:rPr>
                <w:b/>
                <w:bCs/>
              </w:rPr>
            </w:pPr>
            <w:bookmarkStart w:id="0" w:name="_GoBack"/>
            <w:bookmarkEnd w:id="0"/>
            <w:r w:rsidRPr="000F593A">
              <w:rPr>
                <w:noProof/>
                <w:lang w:eastAsia="pt-BR"/>
              </w:rPr>
              <w:drawing>
                <wp:inline distT="0" distB="0" distL="0" distR="0" wp14:anchorId="7B513EC9" wp14:editId="76E2AE96">
                  <wp:extent cx="685800" cy="711200"/>
                  <wp:effectExtent l="0" t="0" r="0" b="0"/>
                  <wp:docPr id="1" name="Imagem 1" descr="Brasão d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da Repúbl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11200"/>
                          </a:xfrm>
                          <a:prstGeom prst="rect">
                            <a:avLst/>
                          </a:prstGeom>
                          <a:noFill/>
                          <a:ln>
                            <a:noFill/>
                          </a:ln>
                        </pic:spPr>
                      </pic:pic>
                    </a:graphicData>
                  </a:graphic>
                </wp:inline>
              </w:drawing>
            </w:r>
          </w:p>
        </w:tc>
        <w:tc>
          <w:tcPr>
            <w:tcW w:w="6948" w:type="dxa"/>
            <w:gridSpan w:val="2"/>
            <w:shd w:val="clear" w:color="auto" w:fill="auto"/>
          </w:tcPr>
          <w:p w:rsidR="003C3563" w:rsidRPr="000F593A" w:rsidRDefault="003C3563" w:rsidP="001062AD">
            <w:pPr>
              <w:spacing w:after="0"/>
              <w:rPr>
                <w:rFonts w:ascii="Times New Roman" w:hAnsi="Times New Roman" w:cs="Times New Roman"/>
                <w:b/>
                <w:sz w:val="24"/>
                <w:szCs w:val="24"/>
              </w:rPr>
            </w:pPr>
            <w:r w:rsidRPr="000F593A">
              <w:rPr>
                <w:rFonts w:ascii="Times New Roman" w:hAnsi="Times New Roman" w:cs="Times New Roman"/>
                <w:b/>
                <w:sz w:val="24"/>
                <w:szCs w:val="24"/>
              </w:rPr>
              <w:t>PRESIDÊNCIA DA REPÚBLICA</w:t>
            </w:r>
          </w:p>
          <w:p w:rsidR="003C3563" w:rsidRPr="000F593A" w:rsidRDefault="003C3563" w:rsidP="001062AD">
            <w:pPr>
              <w:spacing w:after="0"/>
              <w:rPr>
                <w:rFonts w:ascii="Times New Roman" w:hAnsi="Times New Roman" w:cs="Times New Roman"/>
                <w:b/>
                <w:sz w:val="24"/>
                <w:szCs w:val="24"/>
              </w:rPr>
            </w:pPr>
            <w:r w:rsidRPr="000F593A">
              <w:rPr>
                <w:rFonts w:ascii="Times New Roman" w:hAnsi="Times New Roman" w:cs="Times New Roman"/>
                <w:b/>
                <w:sz w:val="24"/>
                <w:szCs w:val="24"/>
              </w:rPr>
              <w:t>SECRETARIA DE PORTOS</w:t>
            </w:r>
          </w:p>
          <w:p w:rsidR="003C3563" w:rsidRPr="000F593A" w:rsidRDefault="003C3563" w:rsidP="001062AD">
            <w:pPr>
              <w:spacing w:after="0"/>
              <w:rPr>
                <w:rFonts w:ascii="Times New Roman" w:hAnsi="Times New Roman" w:cs="Times New Roman"/>
                <w:b/>
                <w:sz w:val="24"/>
                <w:szCs w:val="24"/>
              </w:rPr>
            </w:pPr>
            <w:r w:rsidRPr="000F593A">
              <w:rPr>
                <w:rFonts w:ascii="Times New Roman" w:hAnsi="Times New Roman" w:cs="Times New Roman"/>
                <w:b/>
                <w:sz w:val="24"/>
                <w:szCs w:val="24"/>
              </w:rPr>
              <w:t>SECRETARIA EXECUTIVA</w:t>
            </w:r>
          </w:p>
          <w:p w:rsidR="003C3563" w:rsidRPr="000F593A" w:rsidRDefault="003C3563" w:rsidP="001062AD">
            <w:pPr>
              <w:spacing w:after="0"/>
              <w:rPr>
                <w:rFonts w:ascii="Times New Roman" w:hAnsi="Times New Roman" w:cs="Times New Roman"/>
                <w:b/>
                <w:bCs/>
                <w:color w:val="FF0000"/>
                <w:sz w:val="24"/>
                <w:szCs w:val="24"/>
              </w:rPr>
            </w:pPr>
            <w:r w:rsidRPr="000F593A">
              <w:rPr>
                <w:rFonts w:ascii="Times New Roman" w:hAnsi="Times New Roman" w:cs="Times New Roman"/>
                <w:b/>
                <w:sz w:val="24"/>
                <w:szCs w:val="24"/>
              </w:rPr>
              <w:t>COORDENAÇÃO GERAL DE LICITAÇÃO E CONTRATOS</w:t>
            </w:r>
          </w:p>
        </w:tc>
      </w:tr>
      <w:tr w:rsidR="005B5F86" w:rsidRPr="000F593A" w:rsidTr="00F02618">
        <w:tblPrEx>
          <w:tblCellMar>
            <w:top w:w="0" w:type="dxa"/>
            <w:left w:w="70" w:type="dxa"/>
            <w:bottom w:w="0" w:type="dxa"/>
            <w:right w:w="70" w:type="dxa"/>
          </w:tblCellMar>
          <w:tblLook w:val="04A0" w:firstRow="1" w:lastRow="0" w:firstColumn="1" w:lastColumn="0" w:noHBand="0" w:noVBand="1"/>
        </w:tblPrEx>
        <w:trPr>
          <w:trHeight w:val="30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F86" w:rsidRPr="000F593A" w:rsidRDefault="005B5F86" w:rsidP="00F02618">
            <w:pPr>
              <w:spacing w:after="0" w:line="240" w:lineRule="auto"/>
              <w:jc w:val="center"/>
              <w:rPr>
                <w:rFonts w:ascii="Times New Roman" w:eastAsia="Times New Roman" w:hAnsi="Times New Roman" w:cs="Times New Roman"/>
                <w:b/>
                <w:color w:val="000000"/>
                <w:sz w:val="24"/>
                <w:szCs w:val="24"/>
                <w:lang w:eastAsia="pt-BR"/>
              </w:rPr>
            </w:pPr>
            <w:r w:rsidRPr="000F593A">
              <w:rPr>
                <w:rFonts w:ascii="Times New Roman" w:eastAsia="Times New Roman" w:hAnsi="Times New Roman" w:cs="Times New Roman"/>
                <w:b/>
                <w:color w:val="000000"/>
                <w:sz w:val="24"/>
                <w:szCs w:val="24"/>
                <w:lang w:eastAsia="pt-BR"/>
              </w:rPr>
              <w:t>Referência</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5B5F86" w:rsidRPr="000F593A" w:rsidRDefault="005B5F86" w:rsidP="003B6093">
            <w:pPr>
              <w:spacing w:after="0" w:line="240" w:lineRule="auto"/>
              <w:rPr>
                <w:rFonts w:ascii="Times New Roman" w:eastAsia="Times New Roman" w:hAnsi="Times New Roman" w:cs="Times New Roman"/>
                <w:color w:val="000000"/>
                <w:sz w:val="24"/>
                <w:szCs w:val="24"/>
                <w:lang w:eastAsia="pt-BR"/>
              </w:rPr>
            </w:pPr>
            <w:r w:rsidRPr="000F593A">
              <w:rPr>
                <w:rFonts w:ascii="Times New Roman" w:eastAsia="Times New Roman" w:hAnsi="Times New Roman" w:cs="Times New Roman"/>
                <w:color w:val="000000"/>
                <w:sz w:val="24"/>
                <w:szCs w:val="24"/>
                <w:lang w:eastAsia="pt-BR"/>
              </w:rPr>
              <w:t xml:space="preserve"> Pregão Eletrônico nº </w:t>
            </w:r>
            <w:r w:rsidR="00F02618" w:rsidRPr="000F593A">
              <w:rPr>
                <w:rFonts w:ascii="Times New Roman" w:eastAsia="Times New Roman" w:hAnsi="Times New Roman" w:cs="Times New Roman"/>
                <w:color w:val="000000"/>
                <w:sz w:val="24"/>
                <w:szCs w:val="24"/>
                <w:lang w:eastAsia="pt-BR"/>
              </w:rPr>
              <w:t>00</w:t>
            </w:r>
            <w:r w:rsidR="003B6093" w:rsidRPr="000F593A">
              <w:rPr>
                <w:rFonts w:ascii="Times New Roman" w:eastAsia="Times New Roman" w:hAnsi="Times New Roman" w:cs="Times New Roman"/>
                <w:color w:val="000000"/>
                <w:sz w:val="24"/>
                <w:szCs w:val="24"/>
                <w:lang w:eastAsia="pt-BR"/>
              </w:rPr>
              <w:t>2</w:t>
            </w:r>
            <w:r w:rsidR="00F02618" w:rsidRPr="000F593A">
              <w:rPr>
                <w:rFonts w:ascii="Times New Roman" w:eastAsia="Times New Roman" w:hAnsi="Times New Roman" w:cs="Times New Roman"/>
                <w:color w:val="000000"/>
                <w:sz w:val="24"/>
                <w:szCs w:val="24"/>
                <w:lang w:eastAsia="pt-BR"/>
              </w:rPr>
              <w:t>/2016</w:t>
            </w:r>
            <w:r w:rsidRPr="000F593A">
              <w:rPr>
                <w:rFonts w:ascii="Times New Roman" w:eastAsia="Times New Roman" w:hAnsi="Times New Roman" w:cs="Times New Roman"/>
                <w:color w:val="000000"/>
                <w:sz w:val="24"/>
                <w:szCs w:val="24"/>
                <w:lang w:eastAsia="pt-BR"/>
              </w:rPr>
              <w:t xml:space="preserve"> </w:t>
            </w:r>
          </w:p>
        </w:tc>
      </w:tr>
      <w:tr w:rsidR="005B5F86" w:rsidRPr="000F593A" w:rsidTr="00F02618">
        <w:tblPrEx>
          <w:tblCellMar>
            <w:top w:w="0" w:type="dxa"/>
            <w:left w:w="70" w:type="dxa"/>
            <w:bottom w:w="0" w:type="dxa"/>
            <w:right w:w="70" w:type="dxa"/>
          </w:tblCellMar>
          <w:tblLook w:val="04A0" w:firstRow="1" w:lastRow="0" w:firstColumn="1" w:lastColumn="0" w:noHBand="0" w:noVBand="1"/>
        </w:tblPrEx>
        <w:trPr>
          <w:trHeight w:val="30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5B5F86" w:rsidRPr="000F593A" w:rsidRDefault="005B5F86" w:rsidP="00F02618">
            <w:pPr>
              <w:spacing w:after="0" w:line="240" w:lineRule="auto"/>
              <w:jc w:val="center"/>
              <w:rPr>
                <w:rFonts w:ascii="Times New Roman" w:eastAsia="Times New Roman" w:hAnsi="Times New Roman" w:cs="Times New Roman"/>
                <w:b/>
                <w:color w:val="000000"/>
                <w:sz w:val="24"/>
                <w:szCs w:val="24"/>
                <w:lang w:eastAsia="pt-BR"/>
              </w:rPr>
            </w:pPr>
            <w:r w:rsidRPr="000F593A">
              <w:rPr>
                <w:rFonts w:ascii="Times New Roman" w:eastAsia="Times New Roman" w:hAnsi="Times New Roman" w:cs="Times New Roman"/>
                <w:b/>
                <w:color w:val="000000"/>
                <w:sz w:val="24"/>
                <w:szCs w:val="24"/>
                <w:lang w:eastAsia="pt-BR"/>
              </w:rPr>
              <w:t>Processo nº</w:t>
            </w:r>
          </w:p>
        </w:tc>
        <w:tc>
          <w:tcPr>
            <w:tcW w:w="6662" w:type="dxa"/>
            <w:gridSpan w:val="2"/>
            <w:tcBorders>
              <w:top w:val="nil"/>
              <w:left w:val="nil"/>
              <w:bottom w:val="single" w:sz="4" w:space="0" w:color="auto"/>
              <w:right w:val="single" w:sz="4" w:space="0" w:color="auto"/>
            </w:tcBorders>
            <w:shd w:val="clear" w:color="auto" w:fill="auto"/>
            <w:noWrap/>
            <w:vAlign w:val="bottom"/>
            <w:hideMark/>
          </w:tcPr>
          <w:p w:rsidR="005B5F86" w:rsidRPr="000F593A" w:rsidRDefault="00F02618" w:rsidP="0059299C">
            <w:pPr>
              <w:pStyle w:val="Default"/>
              <w:rPr>
                <w:bCs/>
              </w:rPr>
            </w:pPr>
            <w:r w:rsidRPr="000F593A">
              <w:rPr>
                <w:bCs/>
              </w:rPr>
              <w:t xml:space="preserve"> 00045.00</w:t>
            </w:r>
            <w:r w:rsidR="0059299C" w:rsidRPr="000F593A">
              <w:rPr>
                <w:bCs/>
              </w:rPr>
              <w:t>0370</w:t>
            </w:r>
            <w:r w:rsidRPr="000F593A">
              <w:rPr>
                <w:bCs/>
              </w:rPr>
              <w:t>/201</w:t>
            </w:r>
            <w:r w:rsidR="0059299C" w:rsidRPr="000F593A">
              <w:rPr>
                <w:bCs/>
              </w:rPr>
              <w:t>6-204</w:t>
            </w:r>
          </w:p>
        </w:tc>
      </w:tr>
      <w:tr w:rsidR="005B5F86" w:rsidRPr="000F593A" w:rsidTr="00F02618">
        <w:tblPrEx>
          <w:tblCellMar>
            <w:top w:w="0" w:type="dxa"/>
            <w:left w:w="70" w:type="dxa"/>
            <w:bottom w:w="0" w:type="dxa"/>
            <w:right w:w="70" w:type="dxa"/>
          </w:tblCellMar>
          <w:tblLook w:val="04A0" w:firstRow="1" w:lastRow="0" w:firstColumn="1" w:lastColumn="0" w:noHBand="0" w:noVBand="1"/>
        </w:tblPrEx>
        <w:trPr>
          <w:trHeight w:val="30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5B5F86" w:rsidRPr="000F593A" w:rsidRDefault="005B5F86" w:rsidP="00F02618">
            <w:pPr>
              <w:spacing w:after="0" w:line="240" w:lineRule="auto"/>
              <w:jc w:val="center"/>
              <w:rPr>
                <w:rFonts w:ascii="Times New Roman" w:eastAsia="Times New Roman" w:hAnsi="Times New Roman" w:cs="Times New Roman"/>
                <w:b/>
                <w:color w:val="000000"/>
                <w:sz w:val="24"/>
                <w:szCs w:val="24"/>
                <w:lang w:eastAsia="pt-BR"/>
              </w:rPr>
            </w:pPr>
            <w:r w:rsidRPr="000F593A">
              <w:rPr>
                <w:rFonts w:ascii="Times New Roman" w:eastAsia="Times New Roman" w:hAnsi="Times New Roman" w:cs="Times New Roman"/>
                <w:b/>
                <w:color w:val="000000"/>
                <w:sz w:val="24"/>
                <w:szCs w:val="24"/>
                <w:lang w:eastAsia="pt-BR"/>
              </w:rPr>
              <w:t>Objeto</w:t>
            </w:r>
          </w:p>
        </w:tc>
        <w:tc>
          <w:tcPr>
            <w:tcW w:w="6662" w:type="dxa"/>
            <w:gridSpan w:val="2"/>
            <w:tcBorders>
              <w:top w:val="nil"/>
              <w:left w:val="nil"/>
              <w:bottom w:val="single" w:sz="4" w:space="0" w:color="auto"/>
              <w:right w:val="single" w:sz="4" w:space="0" w:color="auto"/>
            </w:tcBorders>
            <w:shd w:val="clear" w:color="auto" w:fill="auto"/>
            <w:noWrap/>
            <w:vAlign w:val="bottom"/>
            <w:hideMark/>
          </w:tcPr>
          <w:p w:rsidR="005B5F86" w:rsidRPr="000F593A" w:rsidRDefault="0059299C" w:rsidP="0059299C">
            <w:pPr>
              <w:pStyle w:val="Default"/>
              <w:jc w:val="both"/>
            </w:pPr>
            <w:r w:rsidRPr="000F593A">
              <w:rPr>
                <w:shd w:val="clear" w:color="auto" w:fill="FFFFFF"/>
              </w:rPr>
              <w:t>Contratação de empresa especializada na prestação de serviços continuados de secretariado e de apoio técnico administrativo, em caráter subsidiário, no âmbito da Secretaria de Portos da Presidência da República – SEP/PR, em Brasília - DF e no Rio de Janeiro – RJ, conforme condições, quantidades e exigências estabelecidas no Edital e seus anexos.</w:t>
            </w:r>
          </w:p>
        </w:tc>
      </w:tr>
    </w:tbl>
    <w:p w:rsidR="00F02618" w:rsidRPr="000F593A" w:rsidRDefault="00F02618" w:rsidP="00F02618">
      <w:pPr>
        <w:pStyle w:val="PargrafodaLista"/>
        <w:spacing w:before="120"/>
        <w:ind w:left="0" w:firstLine="1276"/>
        <w:contextualSpacing w:val="0"/>
        <w:jc w:val="center"/>
        <w:rPr>
          <w:rFonts w:ascii="Times New Roman" w:hAnsi="Times New Roman" w:cs="Times New Roman"/>
          <w:b/>
          <w:sz w:val="24"/>
          <w:szCs w:val="24"/>
          <w:u w:val="single"/>
        </w:rPr>
      </w:pPr>
    </w:p>
    <w:p w:rsidR="00FF23F4" w:rsidRPr="000F593A" w:rsidRDefault="00F02618" w:rsidP="00F02618">
      <w:pPr>
        <w:pStyle w:val="PargrafodaLista"/>
        <w:spacing w:before="120"/>
        <w:ind w:left="0" w:firstLine="1276"/>
        <w:contextualSpacing w:val="0"/>
        <w:jc w:val="center"/>
        <w:rPr>
          <w:rFonts w:ascii="Times New Roman" w:hAnsi="Times New Roman" w:cs="Times New Roman"/>
          <w:b/>
          <w:sz w:val="24"/>
          <w:szCs w:val="24"/>
          <w:u w:val="single"/>
        </w:rPr>
      </w:pPr>
      <w:r w:rsidRPr="000F593A">
        <w:rPr>
          <w:rFonts w:ascii="Times New Roman" w:hAnsi="Times New Roman" w:cs="Times New Roman"/>
          <w:b/>
          <w:sz w:val="24"/>
          <w:szCs w:val="24"/>
          <w:u w:val="single"/>
        </w:rPr>
        <w:t>CADERNO DE ESCLARECIMENTOS</w:t>
      </w:r>
    </w:p>
    <w:p w:rsidR="00CB3613" w:rsidRPr="000F593A" w:rsidRDefault="00CB3613" w:rsidP="00BD53FF">
      <w:pPr>
        <w:pStyle w:val="PargrafodaLista"/>
        <w:spacing w:before="200" w:after="120"/>
        <w:ind w:left="0"/>
        <w:contextualSpacing w:val="0"/>
        <w:jc w:val="both"/>
        <w:rPr>
          <w:rFonts w:ascii="Times New Roman" w:hAnsi="Times New Roman" w:cs="Times New Roman"/>
          <w:b/>
          <w:color w:val="000000"/>
          <w:sz w:val="24"/>
          <w:szCs w:val="24"/>
          <w:shd w:val="clear" w:color="auto" w:fill="FFFFFF"/>
        </w:rPr>
      </w:pPr>
      <w:r w:rsidRPr="000F593A">
        <w:rPr>
          <w:rFonts w:ascii="Times New Roman" w:hAnsi="Times New Roman" w:cs="Times New Roman"/>
          <w:b/>
          <w:color w:val="000000"/>
          <w:sz w:val="24"/>
          <w:szCs w:val="24"/>
          <w:highlight w:val="lightGray"/>
          <w:shd w:val="clear" w:color="auto" w:fill="FFFFFF"/>
        </w:rPr>
        <w:t>Pergunta 01:</w:t>
      </w:r>
      <w:r w:rsidRPr="000F593A">
        <w:rPr>
          <w:rFonts w:ascii="Times New Roman" w:hAnsi="Times New Roman" w:cs="Times New Roman"/>
          <w:b/>
          <w:color w:val="000000"/>
          <w:sz w:val="24"/>
          <w:szCs w:val="24"/>
          <w:shd w:val="clear" w:color="auto" w:fill="FFFFFF"/>
        </w:rPr>
        <w:t xml:space="preserve"> </w:t>
      </w:r>
      <w:r w:rsidRPr="000F593A">
        <w:rPr>
          <w:rFonts w:ascii="Times New Roman" w:hAnsi="Times New Roman" w:cs="Times New Roman"/>
          <w:sz w:val="24"/>
          <w:szCs w:val="24"/>
        </w:rPr>
        <w:t>Qual empresa está no contrato atual prestação de serviços continuados de secretariado e de apoio técnico administrativo, em caráter subsidiário, ou qual a última detentora do contrato?</w:t>
      </w:r>
    </w:p>
    <w:p w:rsidR="00CB3613" w:rsidRPr="000F593A" w:rsidRDefault="00CB3613" w:rsidP="00BD53FF">
      <w:pPr>
        <w:pStyle w:val="PargrafodaLista"/>
        <w:spacing w:before="200" w:after="120"/>
        <w:ind w:left="0"/>
        <w:contextualSpacing w:val="0"/>
        <w:jc w:val="both"/>
        <w:rPr>
          <w:rFonts w:ascii="Times New Roman" w:hAnsi="Times New Roman" w:cs="Times New Roman"/>
          <w:b/>
          <w:color w:val="000000"/>
          <w:sz w:val="24"/>
          <w:szCs w:val="24"/>
          <w:shd w:val="clear" w:color="auto" w:fill="FFFFFF"/>
        </w:rPr>
      </w:pPr>
      <w:r w:rsidRPr="000F593A">
        <w:rPr>
          <w:rFonts w:ascii="Times New Roman" w:hAnsi="Times New Roman" w:cs="Times New Roman"/>
          <w:b/>
          <w:color w:val="000000"/>
          <w:sz w:val="24"/>
          <w:szCs w:val="24"/>
          <w:shd w:val="clear" w:color="auto" w:fill="FFFFFF"/>
        </w:rPr>
        <w:t xml:space="preserve">Resposta 01: </w:t>
      </w:r>
      <w:r w:rsidRPr="000F593A">
        <w:rPr>
          <w:rFonts w:ascii="Times New Roman" w:hAnsi="Times New Roman" w:cs="Times New Roman"/>
          <w:color w:val="000000"/>
          <w:sz w:val="24"/>
          <w:szCs w:val="24"/>
          <w:shd w:val="clear" w:color="auto" w:fill="FFFFFF"/>
        </w:rPr>
        <w:t>Referidos serviços são prestados à Secretaria de Portos/PR pela empresa INTELIG Processos Inteligentes Ltda. - CNPJ 10.682.187/0001-04.</w:t>
      </w:r>
    </w:p>
    <w:p w:rsidR="00CB3613" w:rsidRPr="000F593A" w:rsidRDefault="00CB3613" w:rsidP="00BD53FF">
      <w:pPr>
        <w:pStyle w:val="PargrafodaLista"/>
        <w:spacing w:before="200" w:after="120"/>
        <w:ind w:left="0"/>
        <w:contextualSpacing w:val="0"/>
        <w:jc w:val="both"/>
        <w:rPr>
          <w:rFonts w:ascii="Times New Roman" w:hAnsi="Times New Roman" w:cs="Times New Roman"/>
          <w:b/>
          <w:sz w:val="24"/>
          <w:szCs w:val="24"/>
          <w:highlight w:val="lightGray"/>
        </w:rPr>
      </w:pPr>
    </w:p>
    <w:p w:rsidR="0059299C" w:rsidRPr="000F593A" w:rsidRDefault="00F02618" w:rsidP="00BD53FF">
      <w:pPr>
        <w:pStyle w:val="PargrafodaLista"/>
        <w:spacing w:before="200" w:after="120"/>
        <w:ind w:left="0"/>
        <w:contextualSpacing w:val="0"/>
        <w:jc w:val="both"/>
        <w:rPr>
          <w:rFonts w:ascii="Times New Roman" w:hAnsi="Times New Roman" w:cs="Times New Roman"/>
          <w:color w:val="000000"/>
          <w:sz w:val="24"/>
          <w:szCs w:val="24"/>
        </w:rPr>
      </w:pPr>
      <w:r w:rsidRPr="000F593A">
        <w:rPr>
          <w:rFonts w:ascii="Times New Roman" w:hAnsi="Times New Roman" w:cs="Times New Roman"/>
          <w:b/>
          <w:sz w:val="24"/>
          <w:szCs w:val="24"/>
          <w:highlight w:val="lightGray"/>
        </w:rPr>
        <w:t>Pergunta 0</w:t>
      </w:r>
      <w:r w:rsidR="003B6093" w:rsidRPr="000F593A">
        <w:rPr>
          <w:rFonts w:ascii="Times New Roman" w:hAnsi="Times New Roman" w:cs="Times New Roman"/>
          <w:b/>
          <w:sz w:val="24"/>
          <w:szCs w:val="24"/>
          <w:highlight w:val="lightGray"/>
        </w:rPr>
        <w:t>2</w:t>
      </w:r>
      <w:r w:rsidRPr="000F593A">
        <w:rPr>
          <w:rFonts w:ascii="Times New Roman" w:hAnsi="Times New Roman" w:cs="Times New Roman"/>
          <w:b/>
          <w:sz w:val="24"/>
          <w:szCs w:val="24"/>
          <w:highlight w:val="lightGray"/>
        </w:rPr>
        <w:t>:</w:t>
      </w:r>
      <w:r w:rsidR="00824FF0" w:rsidRPr="000F593A">
        <w:rPr>
          <w:rFonts w:ascii="Times New Roman" w:hAnsi="Times New Roman" w:cs="Times New Roman"/>
          <w:b/>
          <w:sz w:val="24"/>
          <w:szCs w:val="24"/>
        </w:rPr>
        <w:t xml:space="preserve"> </w:t>
      </w:r>
      <w:r w:rsidR="0059299C" w:rsidRPr="000F593A">
        <w:rPr>
          <w:rFonts w:ascii="Times New Roman" w:hAnsi="Times New Roman" w:cs="Times New Roman"/>
          <w:color w:val="000000"/>
          <w:sz w:val="24"/>
          <w:szCs w:val="24"/>
        </w:rPr>
        <w:t>Será exigida planilha para a comprovação da utilização de todas as obrigações exigidas na Convenção Coletiva de Trabalho vigente e na CLT – Consolidação das Leis do Trabalho?  Todas as cláusulas da Convenção Coletiva de Trabalho serão consideradas?</w:t>
      </w:r>
    </w:p>
    <w:p w:rsidR="00916777" w:rsidRPr="000F593A" w:rsidRDefault="003B6093" w:rsidP="00BD53FF">
      <w:pPr>
        <w:pStyle w:val="PargrafodaLista"/>
        <w:spacing w:before="200" w:after="120"/>
        <w:ind w:left="0"/>
        <w:contextualSpacing w:val="0"/>
        <w:jc w:val="both"/>
        <w:rPr>
          <w:rFonts w:ascii="Times New Roman" w:hAnsi="Times New Roman" w:cs="Times New Roman"/>
          <w:sz w:val="24"/>
          <w:szCs w:val="24"/>
        </w:rPr>
      </w:pPr>
      <w:r w:rsidRPr="000F593A">
        <w:rPr>
          <w:rFonts w:ascii="Times New Roman" w:hAnsi="Times New Roman" w:cs="Times New Roman"/>
          <w:b/>
          <w:color w:val="000000"/>
          <w:sz w:val="24"/>
          <w:szCs w:val="24"/>
          <w:shd w:val="clear" w:color="auto" w:fill="FFFFFF"/>
        </w:rPr>
        <w:t>Resposta 02</w:t>
      </w:r>
      <w:r w:rsidR="00F02618" w:rsidRPr="000F593A">
        <w:rPr>
          <w:rFonts w:ascii="Times New Roman" w:hAnsi="Times New Roman" w:cs="Times New Roman"/>
          <w:b/>
          <w:color w:val="000000"/>
          <w:sz w:val="24"/>
          <w:szCs w:val="24"/>
          <w:shd w:val="clear" w:color="auto" w:fill="FFFFFF"/>
        </w:rPr>
        <w:t xml:space="preserve">: </w:t>
      </w:r>
      <w:r w:rsidR="00F01E19" w:rsidRPr="000F593A">
        <w:rPr>
          <w:rFonts w:ascii="Times New Roman" w:hAnsi="Times New Roman" w:cs="Times New Roman"/>
          <w:sz w:val="24"/>
          <w:szCs w:val="24"/>
        </w:rPr>
        <w:t>Esclarecemos que o proponente deverá apresentar proposta de acordo com o modelo constante do Anexo II do Edital (Modelo de Proposta) e planilha em consonância com o modelo também constante do Anexo II do Edital (Modelo de Planilha de Composição de Custos de Formação de Preços), sendo que nos preços deverão estar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r w:rsidR="00916777" w:rsidRPr="000F593A">
        <w:rPr>
          <w:rFonts w:ascii="Times New Roman" w:hAnsi="Times New Roman" w:cs="Times New Roman"/>
          <w:sz w:val="24"/>
          <w:szCs w:val="24"/>
        </w:rPr>
        <w:t>.</w:t>
      </w:r>
    </w:p>
    <w:p w:rsidR="00F01E19" w:rsidRPr="000F593A" w:rsidRDefault="00916777" w:rsidP="00BD53FF">
      <w:pPr>
        <w:pStyle w:val="PargrafodaLista"/>
        <w:spacing w:before="200" w:after="120"/>
        <w:ind w:left="0"/>
        <w:contextualSpacing w:val="0"/>
        <w:jc w:val="both"/>
        <w:rPr>
          <w:rFonts w:ascii="Times New Roman" w:hAnsi="Times New Roman" w:cs="Times New Roman"/>
          <w:b/>
          <w:bCs/>
          <w:color w:val="000000"/>
          <w:sz w:val="24"/>
          <w:szCs w:val="24"/>
          <w:u w:val="single"/>
        </w:rPr>
      </w:pPr>
      <w:r w:rsidRPr="000F593A">
        <w:rPr>
          <w:rFonts w:ascii="Times New Roman" w:hAnsi="Times New Roman" w:cs="Times New Roman"/>
          <w:sz w:val="24"/>
          <w:szCs w:val="24"/>
        </w:rPr>
        <w:t xml:space="preserve">Caberá </w:t>
      </w:r>
      <w:r w:rsidR="0059299C" w:rsidRPr="000F593A">
        <w:rPr>
          <w:rFonts w:ascii="Times New Roman" w:hAnsi="Times New Roman" w:cs="Times New Roman"/>
          <w:sz w:val="24"/>
          <w:szCs w:val="24"/>
        </w:rPr>
        <w:t>ao licitante atentar às exigências dispostas no item 7</w:t>
      </w:r>
      <w:r w:rsidR="005D49E6" w:rsidRPr="000F593A">
        <w:rPr>
          <w:rFonts w:ascii="Times New Roman" w:hAnsi="Times New Roman" w:cs="Times New Roman"/>
          <w:sz w:val="24"/>
          <w:szCs w:val="24"/>
        </w:rPr>
        <w:t xml:space="preserve"> do Edital</w:t>
      </w:r>
      <w:r w:rsidR="0059299C" w:rsidRPr="000F593A">
        <w:rPr>
          <w:rFonts w:ascii="Times New Roman" w:hAnsi="Times New Roman" w:cs="Times New Roman"/>
          <w:sz w:val="24"/>
          <w:szCs w:val="24"/>
        </w:rPr>
        <w:t xml:space="preserve"> (</w:t>
      </w:r>
      <w:r w:rsidR="0059299C" w:rsidRPr="000F593A">
        <w:rPr>
          <w:rFonts w:ascii="Times New Roman" w:hAnsi="Times New Roman" w:cs="Times New Roman"/>
          <w:b/>
          <w:bCs/>
          <w:color w:val="000000"/>
          <w:sz w:val="24"/>
          <w:szCs w:val="24"/>
          <w:u w:val="single"/>
        </w:rPr>
        <w:t>DA ACEITABILIDADE DA PROPOSTA VENCEDORA</w:t>
      </w:r>
      <w:proofErr w:type="gramStart"/>
      <w:r w:rsidR="0059299C" w:rsidRPr="000F593A">
        <w:rPr>
          <w:rFonts w:ascii="Times New Roman" w:hAnsi="Times New Roman" w:cs="Times New Roman"/>
          <w:b/>
          <w:bCs/>
          <w:color w:val="000000"/>
          <w:sz w:val="24"/>
          <w:szCs w:val="24"/>
          <w:u w:val="single"/>
        </w:rPr>
        <w:t>)</w:t>
      </w:r>
      <w:r w:rsidR="0059299C" w:rsidRPr="000F593A">
        <w:rPr>
          <w:rFonts w:ascii="Times New Roman" w:hAnsi="Times New Roman" w:cs="Times New Roman"/>
          <w:bCs/>
          <w:color w:val="000000"/>
          <w:sz w:val="24"/>
          <w:szCs w:val="24"/>
        </w:rPr>
        <w:t>.</w:t>
      </w:r>
      <w:r w:rsidRPr="000F593A">
        <w:rPr>
          <w:rFonts w:ascii="Times New Roman" w:hAnsi="Times New Roman" w:cs="Times New Roman"/>
          <w:bCs/>
          <w:color w:val="000000"/>
          <w:sz w:val="24"/>
          <w:szCs w:val="24"/>
        </w:rPr>
        <w:t>,</w:t>
      </w:r>
      <w:proofErr w:type="gramEnd"/>
      <w:r w:rsidRPr="000F593A">
        <w:rPr>
          <w:rFonts w:ascii="Times New Roman" w:hAnsi="Times New Roman" w:cs="Times New Roman"/>
          <w:bCs/>
          <w:color w:val="000000"/>
          <w:sz w:val="24"/>
          <w:szCs w:val="24"/>
        </w:rPr>
        <w:t xml:space="preserve"> bem como às informações em relação às categorias profissionais dispostas no item 10 do Temo de Referência (Anexo I do Edital - </w:t>
      </w:r>
      <w:r w:rsidRPr="000F593A">
        <w:rPr>
          <w:rFonts w:ascii="Times New Roman" w:hAnsi="Times New Roman" w:cs="Times New Roman"/>
          <w:b/>
          <w:sz w:val="24"/>
          <w:szCs w:val="24"/>
        </w:rPr>
        <w:t>FORMA DE PRESTAÇÃO DOS SERVIÇOS</w:t>
      </w:r>
      <w:r w:rsidRPr="000F593A">
        <w:rPr>
          <w:rFonts w:ascii="Times New Roman" w:hAnsi="Times New Roman" w:cs="Times New Roman"/>
          <w:sz w:val="24"/>
          <w:szCs w:val="24"/>
        </w:rPr>
        <w:t>)</w:t>
      </w:r>
    </w:p>
    <w:p w:rsidR="00F01E19" w:rsidRPr="000F593A" w:rsidRDefault="00F01E19" w:rsidP="00BD53FF">
      <w:pPr>
        <w:pStyle w:val="PargrafodaLista"/>
        <w:spacing w:before="200" w:after="120"/>
        <w:ind w:left="0"/>
        <w:contextualSpacing w:val="0"/>
        <w:jc w:val="both"/>
        <w:rPr>
          <w:rFonts w:ascii="Times New Roman" w:hAnsi="Times New Roman" w:cs="Times New Roman"/>
          <w:b/>
          <w:color w:val="000000"/>
          <w:sz w:val="24"/>
          <w:szCs w:val="24"/>
          <w:shd w:val="clear" w:color="auto" w:fill="FFFFFF"/>
        </w:rPr>
      </w:pPr>
    </w:p>
    <w:p w:rsidR="0059299C" w:rsidRPr="000F593A" w:rsidRDefault="0059299C" w:rsidP="00BD53FF">
      <w:pPr>
        <w:pStyle w:val="PargrafodaLista"/>
        <w:spacing w:before="200" w:after="120"/>
        <w:ind w:left="0"/>
        <w:contextualSpacing w:val="0"/>
        <w:jc w:val="both"/>
        <w:rPr>
          <w:rFonts w:ascii="Times New Roman" w:hAnsi="Times New Roman" w:cs="Times New Roman"/>
          <w:color w:val="000000"/>
          <w:sz w:val="24"/>
          <w:szCs w:val="24"/>
        </w:rPr>
      </w:pPr>
      <w:r w:rsidRPr="000F593A">
        <w:rPr>
          <w:rFonts w:ascii="Times New Roman" w:hAnsi="Times New Roman" w:cs="Times New Roman"/>
          <w:b/>
          <w:sz w:val="24"/>
          <w:szCs w:val="24"/>
          <w:highlight w:val="lightGray"/>
        </w:rPr>
        <w:t>Pergunta 0</w:t>
      </w:r>
      <w:r w:rsidR="003B6093" w:rsidRPr="000F593A">
        <w:rPr>
          <w:rFonts w:ascii="Times New Roman" w:hAnsi="Times New Roman" w:cs="Times New Roman"/>
          <w:b/>
          <w:sz w:val="24"/>
          <w:szCs w:val="24"/>
          <w:highlight w:val="lightGray"/>
        </w:rPr>
        <w:t>3</w:t>
      </w:r>
      <w:r w:rsidR="00BD53FF" w:rsidRPr="000F593A">
        <w:rPr>
          <w:rFonts w:ascii="Times New Roman" w:hAnsi="Times New Roman" w:cs="Times New Roman"/>
          <w:b/>
          <w:sz w:val="24"/>
          <w:szCs w:val="24"/>
        </w:rPr>
        <w:t>:</w:t>
      </w:r>
      <w:r w:rsidRPr="000F593A">
        <w:rPr>
          <w:rFonts w:ascii="Times New Roman" w:hAnsi="Times New Roman" w:cs="Times New Roman"/>
          <w:b/>
          <w:sz w:val="24"/>
          <w:szCs w:val="24"/>
        </w:rPr>
        <w:t xml:space="preserve"> </w:t>
      </w:r>
      <w:r w:rsidRPr="000F593A">
        <w:rPr>
          <w:rFonts w:ascii="Times New Roman" w:hAnsi="Times New Roman" w:cs="Times New Roman"/>
          <w:color w:val="000000"/>
          <w:sz w:val="24"/>
          <w:szCs w:val="24"/>
        </w:rPr>
        <w:t xml:space="preserve">Tendo em vista a disponibilização do Sindicato da </w:t>
      </w:r>
      <w:proofErr w:type="gramStart"/>
      <w:r w:rsidRPr="000F593A">
        <w:rPr>
          <w:rFonts w:ascii="Times New Roman" w:hAnsi="Times New Roman" w:cs="Times New Roman"/>
          <w:color w:val="000000"/>
          <w:sz w:val="24"/>
          <w:szCs w:val="24"/>
        </w:rPr>
        <w:t>Categoria  -</w:t>
      </w:r>
      <w:proofErr w:type="gramEnd"/>
      <w:r w:rsidRPr="000F593A">
        <w:rPr>
          <w:rFonts w:ascii="Times New Roman" w:hAnsi="Times New Roman" w:cs="Times New Roman"/>
          <w:color w:val="000000"/>
          <w:sz w:val="24"/>
          <w:szCs w:val="24"/>
        </w:rPr>
        <w:t xml:space="preserve"> Comunicado de Reajuste - Janeiro de 2016, as empresas deverão elaborar seus custos com base na </w:t>
      </w:r>
      <w:r w:rsidRPr="000F593A">
        <w:rPr>
          <w:rFonts w:ascii="Times New Roman" w:hAnsi="Times New Roman" w:cs="Times New Roman"/>
          <w:color w:val="000000"/>
          <w:sz w:val="24"/>
          <w:szCs w:val="24"/>
        </w:rPr>
        <w:lastRenderedPageBreak/>
        <w:t>Convenção Coletiva da Categoria Homologada 2015 ou já deverão utilizar os valores constantes do Comunicado de 2016?</w:t>
      </w:r>
    </w:p>
    <w:p w:rsidR="00F01E19" w:rsidRPr="000F593A" w:rsidRDefault="00F01E19" w:rsidP="00BD53FF">
      <w:pPr>
        <w:pStyle w:val="PargrafodaLista"/>
        <w:spacing w:before="200" w:after="120"/>
        <w:ind w:left="0"/>
        <w:contextualSpacing w:val="0"/>
        <w:jc w:val="both"/>
        <w:rPr>
          <w:rFonts w:ascii="Times New Roman" w:hAnsi="Times New Roman" w:cs="Times New Roman"/>
          <w:sz w:val="24"/>
          <w:szCs w:val="24"/>
        </w:rPr>
      </w:pPr>
      <w:r w:rsidRPr="000F593A">
        <w:rPr>
          <w:rFonts w:ascii="Times New Roman" w:hAnsi="Times New Roman" w:cs="Times New Roman"/>
          <w:b/>
          <w:color w:val="000000"/>
          <w:sz w:val="24"/>
          <w:szCs w:val="24"/>
          <w:shd w:val="clear" w:color="auto" w:fill="FFFFFF"/>
        </w:rPr>
        <w:t>Resposta 0</w:t>
      </w:r>
      <w:r w:rsidR="003B6093" w:rsidRPr="000F593A">
        <w:rPr>
          <w:rFonts w:ascii="Times New Roman" w:hAnsi="Times New Roman" w:cs="Times New Roman"/>
          <w:b/>
          <w:color w:val="000000"/>
          <w:sz w:val="24"/>
          <w:szCs w:val="24"/>
          <w:shd w:val="clear" w:color="auto" w:fill="FFFFFF"/>
        </w:rPr>
        <w:t>3</w:t>
      </w:r>
      <w:r w:rsidR="00BD53FF" w:rsidRPr="000F593A">
        <w:rPr>
          <w:rFonts w:ascii="Times New Roman" w:hAnsi="Times New Roman" w:cs="Times New Roman"/>
          <w:b/>
          <w:color w:val="000000"/>
          <w:sz w:val="24"/>
          <w:szCs w:val="24"/>
          <w:shd w:val="clear" w:color="auto" w:fill="FFFFFF"/>
        </w:rPr>
        <w:t xml:space="preserve">: </w:t>
      </w:r>
      <w:r w:rsidR="0059299C" w:rsidRPr="000F593A">
        <w:rPr>
          <w:rFonts w:ascii="Times New Roman" w:hAnsi="Times New Roman" w:cs="Times New Roman"/>
          <w:sz w:val="24"/>
          <w:szCs w:val="24"/>
        </w:rPr>
        <w:t xml:space="preserve">Esclarecemos que os proponentes deverão elaborar seus preços com base na </w:t>
      </w:r>
      <w:r w:rsidRPr="000F593A">
        <w:rPr>
          <w:rFonts w:ascii="Times New Roman" w:hAnsi="Times New Roman" w:cs="Times New Roman"/>
          <w:sz w:val="24"/>
          <w:szCs w:val="24"/>
        </w:rPr>
        <w:t>convenção coletiva de trabalho, vigente à época da apresentação da proposta, relativo a cada categoria profissional abrangida</w:t>
      </w:r>
      <w:r w:rsidR="0059299C" w:rsidRPr="000F593A">
        <w:rPr>
          <w:rFonts w:ascii="Times New Roman" w:hAnsi="Times New Roman" w:cs="Times New Roman"/>
          <w:sz w:val="24"/>
          <w:szCs w:val="24"/>
        </w:rPr>
        <w:t>.</w:t>
      </w:r>
    </w:p>
    <w:p w:rsidR="00161C81" w:rsidRPr="000F593A" w:rsidRDefault="00161C81" w:rsidP="00BD53FF">
      <w:pPr>
        <w:pStyle w:val="PargrafodaLista"/>
        <w:spacing w:before="200" w:after="120"/>
        <w:ind w:left="0"/>
        <w:contextualSpacing w:val="0"/>
        <w:jc w:val="both"/>
        <w:rPr>
          <w:rFonts w:ascii="Times New Roman" w:hAnsi="Times New Roman" w:cs="Times New Roman"/>
          <w:b/>
          <w:bCs/>
          <w:color w:val="000000"/>
          <w:sz w:val="24"/>
          <w:szCs w:val="24"/>
          <w:u w:val="single"/>
        </w:rPr>
      </w:pPr>
      <w:r w:rsidRPr="000F593A">
        <w:rPr>
          <w:rFonts w:ascii="Times New Roman" w:hAnsi="Times New Roman" w:cs="Times New Roman"/>
          <w:sz w:val="24"/>
          <w:szCs w:val="24"/>
        </w:rPr>
        <w:t>Conforme alertado na “Resposta 2”, caberá ao licitante atentar às exigências dispostas no item 7 do Edital (</w:t>
      </w:r>
      <w:r w:rsidRPr="000F593A">
        <w:rPr>
          <w:rFonts w:ascii="Times New Roman" w:hAnsi="Times New Roman" w:cs="Times New Roman"/>
          <w:b/>
          <w:bCs/>
          <w:color w:val="000000"/>
          <w:sz w:val="24"/>
          <w:szCs w:val="24"/>
          <w:u w:val="single"/>
        </w:rPr>
        <w:t>DA ACEITABILIDADE DA PROPOSTA VENCEDORA</w:t>
      </w:r>
      <w:proofErr w:type="gramStart"/>
      <w:r w:rsidRPr="000F593A">
        <w:rPr>
          <w:rFonts w:ascii="Times New Roman" w:hAnsi="Times New Roman" w:cs="Times New Roman"/>
          <w:b/>
          <w:bCs/>
          <w:color w:val="000000"/>
          <w:sz w:val="24"/>
          <w:szCs w:val="24"/>
          <w:u w:val="single"/>
        </w:rPr>
        <w:t>)</w:t>
      </w:r>
      <w:r w:rsidRPr="000F593A">
        <w:rPr>
          <w:rFonts w:ascii="Times New Roman" w:hAnsi="Times New Roman" w:cs="Times New Roman"/>
          <w:bCs/>
          <w:color w:val="000000"/>
          <w:sz w:val="24"/>
          <w:szCs w:val="24"/>
        </w:rPr>
        <w:t>.,</w:t>
      </w:r>
      <w:proofErr w:type="gramEnd"/>
      <w:r w:rsidRPr="000F593A">
        <w:rPr>
          <w:rFonts w:ascii="Times New Roman" w:hAnsi="Times New Roman" w:cs="Times New Roman"/>
          <w:bCs/>
          <w:color w:val="000000"/>
          <w:sz w:val="24"/>
          <w:szCs w:val="24"/>
        </w:rPr>
        <w:t xml:space="preserve"> bem como às informações em relação às categorias profissionais dispostas no item 10 do Temo de Referência (Anexo I do Edital - </w:t>
      </w:r>
      <w:r w:rsidRPr="000F593A">
        <w:rPr>
          <w:rFonts w:ascii="Times New Roman" w:hAnsi="Times New Roman" w:cs="Times New Roman"/>
          <w:b/>
          <w:sz w:val="24"/>
          <w:szCs w:val="24"/>
        </w:rPr>
        <w:t>FORMA DE PRESTAÇÃO DOS SERVIÇOS</w:t>
      </w:r>
      <w:r w:rsidRPr="000F593A">
        <w:rPr>
          <w:rFonts w:ascii="Times New Roman" w:hAnsi="Times New Roman" w:cs="Times New Roman"/>
          <w:sz w:val="24"/>
          <w:szCs w:val="24"/>
        </w:rPr>
        <w:t>)</w:t>
      </w:r>
    </w:p>
    <w:p w:rsidR="00161C81" w:rsidRPr="000F593A" w:rsidRDefault="00161C81" w:rsidP="00BD53FF">
      <w:pPr>
        <w:pStyle w:val="PargrafodaLista"/>
        <w:spacing w:before="200" w:after="120"/>
        <w:ind w:left="0"/>
        <w:contextualSpacing w:val="0"/>
        <w:jc w:val="both"/>
        <w:rPr>
          <w:rFonts w:ascii="Times New Roman" w:hAnsi="Times New Roman" w:cs="Times New Roman"/>
          <w:b/>
          <w:color w:val="000000"/>
          <w:sz w:val="24"/>
          <w:szCs w:val="24"/>
          <w:shd w:val="clear" w:color="auto" w:fill="FFFFFF"/>
        </w:rPr>
      </w:pPr>
    </w:p>
    <w:p w:rsidR="0029436D" w:rsidRPr="000F593A" w:rsidRDefault="0029436D" w:rsidP="00BD53FF">
      <w:pPr>
        <w:pStyle w:val="PargrafodaLista"/>
        <w:spacing w:before="200" w:after="120"/>
        <w:ind w:left="0"/>
        <w:contextualSpacing w:val="0"/>
        <w:jc w:val="both"/>
        <w:rPr>
          <w:rFonts w:ascii="Times New Roman" w:hAnsi="Times New Roman" w:cs="Times New Roman"/>
          <w:b/>
          <w:color w:val="000000"/>
          <w:sz w:val="24"/>
          <w:szCs w:val="24"/>
          <w:shd w:val="clear" w:color="auto" w:fill="FFFFFF"/>
        </w:rPr>
      </w:pPr>
      <w:r w:rsidRPr="000F593A">
        <w:rPr>
          <w:rFonts w:ascii="Times New Roman" w:hAnsi="Times New Roman" w:cs="Times New Roman"/>
          <w:b/>
          <w:color w:val="000000"/>
          <w:sz w:val="24"/>
          <w:szCs w:val="24"/>
          <w:highlight w:val="lightGray"/>
          <w:shd w:val="clear" w:color="auto" w:fill="FFFFFF"/>
        </w:rPr>
        <w:t>Pergunta 04:</w:t>
      </w:r>
      <w:r w:rsidRPr="000F593A">
        <w:rPr>
          <w:rFonts w:ascii="Times New Roman" w:hAnsi="Times New Roman" w:cs="Times New Roman"/>
          <w:b/>
          <w:color w:val="000000"/>
          <w:sz w:val="24"/>
          <w:szCs w:val="24"/>
          <w:shd w:val="clear" w:color="auto" w:fill="FFFFFF"/>
        </w:rPr>
        <w:t xml:space="preserve"> </w:t>
      </w:r>
      <w:r w:rsidRPr="000F593A">
        <w:rPr>
          <w:rFonts w:ascii="Times New Roman" w:hAnsi="Times New Roman" w:cs="Times New Roman"/>
          <w:color w:val="000000"/>
          <w:sz w:val="24"/>
          <w:szCs w:val="24"/>
          <w:shd w:val="clear" w:color="auto" w:fill="FFFFFF"/>
        </w:rPr>
        <w:t>De acordo com o edital, item 14, das obrigações da contratada, subitem, 14.1 estabelece: “</w:t>
      </w:r>
      <w:r w:rsidRPr="000F593A">
        <w:rPr>
          <w:rFonts w:ascii="Times New Roman" w:hAnsi="Times New Roman" w:cs="Times New Roman"/>
          <w:b/>
          <w:bCs/>
          <w:i/>
          <w:iCs/>
          <w:color w:val="000000"/>
          <w:sz w:val="24"/>
          <w:szCs w:val="24"/>
          <w:shd w:val="clear" w:color="auto" w:fill="FFFFFF"/>
        </w:rPr>
        <w:t>‘</w:t>
      </w:r>
      <w:r w:rsidRPr="000F593A">
        <w:rPr>
          <w:rFonts w:ascii="Times New Roman" w:hAnsi="Times New Roman" w:cs="Times New Roman"/>
          <w:i/>
          <w:iCs/>
          <w:color w:val="000000"/>
          <w:sz w:val="24"/>
          <w:szCs w:val="24"/>
          <w:shd w:val="clear" w:color="auto" w:fill="FFFFFF"/>
        </w:rPr>
        <w:t xml:space="preserve">Executar os serviços conforme especificações deste Termo de Referência e de sua proposta, com a alocação dos empregados necessários ao perfeito cumprimento das cláusulas contratuais, </w:t>
      </w:r>
      <w:r w:rsidRPr="000F593A">
        <w:rPr>
          <w:rFonts w:ascii="Times New Roman" w:hAnsi="Times New Roman" w:cs="Times New Roman"/>
          <w:i/>
          <w:iCs/>
          <w:color w:val="000000"/>
          <w:sz w:val="24"/>
          <w:szCs w:val="24"/>
          <w:u w:val="single"/>
          <w:shd w:val="clear" w:color="auto" w:fill="FFFFFF"/>
        </w:rPr>
        <w:t>além de fornecer os materiais e equipamentos, ferramentas e utensílios necessários, na qualidade e quantidade especificadas neste Termo de Referência e em sua proposta;</w:t>
      </w:r>
      <w:r w:rsidRPr="000F593A">
        <w:rPr>
          <w:rFonts w:ascii="Times New Roman" w:hAnsi="Times New Roman" w:cs="Times New Roman"/>
          <w:i/>
          <w:iCs/>
          <w:color w:val="000000"/>
          <w:sz w:val="24"/>
          <w:szCs w:val="24"/>
          <w:shd w:val="clear" w:color="auto" w:fill="FFFFFF"/>
        </w:rPr>
        <w:t>’</w:t>
      </w:r>
      <w:r w:rsidRPr="000F593A">
        <w:rPr>
          <w:rFonts w:ascii="Times New Roman" w:hAnsi="Times New Roman" w:cs="Times New Roman"/>
          <w:color w:val="000000"/>
          <w:sz w:val="24"/>
          <w:szCs w:val="24"/>
          <w:shd w:val="clear" w:color="auto" w:fill="FFFFFF"/>
        </w:rPr>
        <w:t xml:space="preserve"> </w:t>
      </w:r>
      <w:r w:rsidRPr="000F593A">
        <w:rPr>
          <w:rFonts w:ascii="Times New Roman" w:hAnsi="Times New Roman" w:cs="Times New Roman"/>
          <w:b/>
          <w:bCs/>
          <w:color w:val="000000"/>
          <w:sz w:val="24"/>
          <w:szCs w:val="24"/>
          <w:shd w:val="clear" w:color="auto" w:fill="FFFFFF"/>
        </w:rPr>
        <w:t xml:space="preserve">Informamos: </w:t>
      </w:r>
      <w:r w:rsidRPr="000F593A">
        <w:rPr>
          <w:rFonts w:ascii="Times New Roman" w:hAnsi="Times New Roman" w:cs="Times New Roman"/>
          <w:color w:val="000000"/>
          <w:sz w:val="24"/>
          <w:szCs w:val="24"/>
          <w:shd w:val="clear" w:color="auto" w:fill="FFFFFF"/>
        </w:rPr>
        <w:t xml:space="preserve">não localizamos no termo de referência descrição e quantidades dos materiais, equipamentos, ferramentas e utensílios necessários para a elaboração da proposta de preço. </w:t>
      </w:r>
      <w:r w:rsidRPr="000F593A">
        <w:rPr>
          <w:rFonts w:ascii="Times New Roman" w:hAnsi="Times New Roman" w:cs="Times New Roman"/>
          <w:b/>
          <w:bCs/>
          <w:color w:val="000000"/>
          <w:sz w:val="24"/>
          <w:szCs w:val="24"/>
          <w:shd w:val="clear" w:color="auto" w:fill="FFFFFF"/>
        </w:rPr>
        <w:t xml:space="preserve">Solicitamos: </w:t>
      </w:r>
      <w:r w:rsidRPr="000F593A">
        <w:rPr>
          <w:rFonts w:ascii="Times New Roman" w:hAnsi="Times New Roman" w:cs="Times New Roman"/>
          <w:color w:val="000000"/>
          <w:sz w:val="24"/>
          <w:szCs w:val="24"/>
          <w:shd w:val="clear" w:color="auto" w:fill="FFFFFF"/>
        </w:rPr>
        <w:t>o envio dos quantitativos e descrição dos mesmos.</w:t>
      </w:r>
    </w:p>
    <w:p w:rsidR="00CB3613" w:rsidRPr="000F593A" w:rsidRDefault="0029436D" w:rsidP="00BD53FF">
      <w:pPr>
        <w:pStyle w:val="PargrafodaLista"/>
        <w:spacing w:before="200" w:after="120"/>
        <w:ind w:left="0"/>
        <w:contextualSpacing w:val="0"/>
        <w:jc w:val="both"/>
        <w:rPr>
          <w:rFonts w:ascii="Times New Roman" w:eastAsia="Times New Roman" w:hAnsi="Times New Roman" w:cs="Times New Roman"/>
          <w:b/>
          <w:color w:val="000000"/>
          <w:sz w:val="24"/>
          <w:szCs w:val="24"/>
          <w:lang w:eastAsia="pt-BR"/>
        </w:rPr>
      </w:pPr>
      <w:r w:rsidRPr="000F593A">
        <w:rPr>
          <w:rFonts w:ascii="Times New Roman" w:hAnsi="Times New Roman" w:cs="Times New Roman"/>
          <w:b/>
          <w:color w:val="000000"/>
          <w:sz w:val="24"/>
          <w:szCs w:val="24"/>
          <w:shd w:val="clear" w:color="auto" w:fill="FFFFFF"/>
        </w:rPr>
        <w:t>Resposta 04:</w:t>
      </w:r>
      <w:r w:rsidR="00CB3613" w:rsidRPr="000F593A">
        <w:rPr>
          <w:rFonts w:ascii="Times New Roman" w:hAnsi="Times New Roman" w:cs="Times New Roman"/>
          <w:b/>
          <w:color w:val="000000"/>
          <w:sz w:val="24"/>
          <w:szCs w:val="24"/>
          <w:shd w:val="clear" w:color="auto" w:fill="FFFFFF"/>
        </w:rPr>
        <w:t xml:space="preserve"> </w:t>
      </w:r>
      <w:r w:rsidR="00CB3613" w:rsidRPr="000F593A">
        <w:rPr>
          <w:rFonts w:ascii="Times New Roman" w:eastAsia="Times New Roman" w:hAnsi="Times New Roman" w:cs="Times New Roman"/>
          <w:color w:val="000000"/>
          <w:sz w:val="24"/>
          <w:szCs w:val="24"/>
          <w:lang w:eastAsia="pt-BR"/>
        </w:rPr>
        <w:t xml:space="preserve">Solicitamos considerar a seguinte redação ao item 14.1 do Termo de Referência (Anexo I do Edita1): </w:t>
      </w:r>
      <w:r w:rsidR="00CB3613" w:rsidRPr="000F593A">
        <w:rPr>
          <w:rFonts w:ascii="Times New Roman" w:eastAsia="Times New Roman" w:hAnsi="Times New Roman" w:cs="Times New Roman"/>
          <w:b/>
          <w:bCs/>
          <w:i/>
          <w:iCs/>
          <w:color w:val="000000"/>
          <w:sz w:val="24"/>
          <w:szCs w:val="24"/>
          <w:lang w:eastAsia="pt-BR"/>
        </w:rPr>
        <w:t>“</w:t>
      </w:r>
      <w:r w:rsidR="00CB3613" w:rsidRPr="000F593A">
        <w:rPr>
          <w:rFonts w:ascii="Times New Roman" w:eastAsia="Times New Roman" w:hAnsi="Times New Roman" w:cs="Times New Roman"/>
          <w:i/>
          <w:iCs/>
          <w:color w:val="000000"/>
          <w:sz w:val="24"/>
          <w:szCs w:val="24"/>
          <w:lang w:eastAsia="pt-BR"/>
        </w:rPr>
        <w:t xml:space="preserve">Executar os serviços conforme especificações deste Termo de Referência e de sua proposta, com a alocação dos empregados necessários ao perfeito cumprimento das cláusulas contratuais”. </w:t>
      </w:r>
      <w:r w:rsidR="00CB3613" w:rsidRPr="000F593A">
        <w:rPr>
          <w:rFonts w:ascii="Times New Roman" w:eastAsia="Times New Roman" w:hAnsi="Times New Roman" w:cs="Times New Roman"/>
          <w:iCs/>
          <w:color w:val="000000"/>
          <w:sz w:val="24"/>
          <w:szCs w:val="24"/>
          <w:lang w:eastAsia="pt-BR"/>
        </w:rPr>
        <w:t>O Edital de Licitação será ajustado à nova redação.</w:t>
      </w:r>
    </w:p>
    <w:p w:rsidR="00CB3613" w:rsidRPr="000F593A" w:rsidRDefault="00CB3613" w:rsidP="00BD53FF">
      <w:pPr>
        <w:shd w:val="clear" w:color="auto" w:fill="FFFFFF"/>
        <w:spacing w:before="200" w:after="120"/>
        <w:jc w:val="both"/>
        <w:rPr>
          <w:rFonts w:ascii="Times New Roman" w:eastAsia="Times New Roman" w:hAnsi="Times New Roman" w:cs="Times New Roman"/>
          <w:b/>
          <w:color w:val="000000"/>
          <w:sz w:val="24"/>
          <w:szCs w:val="24"/>
          <w:lang w:eastAsia="pt-BR"/>
        </w:rPr>
      </w:pPr>
    </w:p>
    <w:p w:rsidR="00CB3613" w:rsidRPr="000F593A" w:rsidRDefault="00BD53FF" w:rsidP="00BD53FF">
      <w:pPr>
        <w:shd w:val="clear" w:color="auto" w:fill="FFFFFF"/>
        <w:spacing w:before="200" w:after="120"/>
        <w:jc w:val="both"/>
        <w:rPr>
          <w:rFonts w:ascii="Times New Roman" w:eastAsia="Times New Roman" w:hAnsi="Times New Roman" w:cs="Times New Roman"/>
          <w:color w:val="000000"/>
          <w:sz w:val="24"/>
          <w:szCs w:val="24"/>
          <w:lang w:eastAsia="pt-BR"/>
        </w:rPr>
      </w:pPr>
      <w:r w:rsidRPr="000F593A">
        <w:rPr>
          <w:rFonts w:ascii="Times New Roman" w:eastAsia="Times New Roman" w:hAnsi="Times New Roman" w:cs="Times New Roman"/>
          <w:b/>
          <w:color w:val="000000"/>
          <w:sz w:val="24"/>
          <w:szCs w:val="24"/>
          <w:highlight w:val="lightGray"/>
          <w:lang w:eastAsia="pt-BR"/>
        </w:rPr>
        <w:t xml:space="preserve">Pergunta </w:t>
      </w:r>
      <w:r w:rsidR="00CB3613" w:rsidRPr="000F593A">
        <w:rPr>
          <w:rFonts w:ascii="Times New Roman" w:eastAsia="Times New Roman" w:hAnsi="Times New Roman" w:cs="Times New Roman"/>
          <w:b/>
          <w:color w:val="000000"/>
          <w:sz w:val="24"/>
          <w:szCs w:val="24"/>
          <w:highlight w:val="lightGray"/>
          <w:lang w:eastAsia="pt-BR"/>
        </w:rPr>
        <w:t>5:</w:t>
      </w:r>
      <w:r w:rsidR="00553B75" w:rsidRPr="000F593A">
        <w:rPr>
          <w:rFonts w:ascii="Times New Roman" w:eastAsia="Times New Roman" w:hAnsi="Times New Roman" w:cs="Times New Roman"/>
          <w:b/>
          <w:color w:val="000000"/>
          <w:sz w:val="24"/>
          <w:szCs w:val="24"/>
          <w:lang w:eastAsia="pt-BR"/>
        </w:rPr>
        <w:t xml:space="preserve"> </w:t>
      </w:r>
      <w:r w:rsidR="00CB3613" w:rsidRPr="000F593A">
        <w:rPr>
          <w:rFonts w:ascii="Times New Roman" w:eastAsia="Times New Roman" w:hAnsi="Times New Roman" w:cs="Times New Roman"/>
          <w:color w:val="000000"/>
          <w:sz w:val="24"/>
          <w:szCs w:val="24"/>
          <w:lang w:eastAsia="pt-BR"/>
        </w:rPr>
        <w:t xml:space="preserve">Gentileza, solicitamos o envio da planilha na extensão </w:t>
      </w:r>
      <w:proofErr w:type="spellStart"/>
      <w:r w:rsidR="00CB3613" w:rsidRPr="000F593A">
        <w:rPr>
          <w:rFonts w:ascii="Times New Roman" w:eastAsia="Times New Roman" w:hAnsi="Times New Roman" w:cs="Times New Roman"/>
          <w:color w:val="000000"/>
          <w:sz w:val="24"/>
          <w:szCs w:val="24"/>
          <w:lang w:eastAsia="pt-BR"/>
        </w:rPr>
        <w:t>excel</w:t>
      </w:r>
      <w:proofErr w:type="spellEnd"/>
      <w:r w:rsidR="00CB3613" w:rsidRPr="000F593A">
        <w:rPr>
          <w:rFonts w:ascii="Times New Roman" w:eastAsia="Times New Roman" w:hAnsi="Times New Roman" w:cs="Times New Roman"/>
          <w:color w:val="000000"/>
          <w:sz w:val="24"/>
          <w:szCs w:val="24"/>
          <w:lang w:eastAsia="pt-BR"/>
        </w:rPr>
        <w:t xml:space="preserve"> com especificação e composição dos valores utilizados, para os Custos Indiretos, Tributos e Lucros, a fim de atendermos ao valor global orçado para a licitação supracitada.</w:t>
      </w:r>
    </w:p>
    <w:p w:rsidR="00CB3613" w:rsidRPr="000F593A" w:rsidRDefault="00CB3613" w:rsidP="00BD53FF">
      <w:pPr>
        <w:shd w:val="clear" w:color="auto" w:fill="FFFFFF"/>
        <w:spacing w:before="200" w:after="120"/>
        <w:jc w:val="both"/>
        <w:rPr>
          <w:rFonts w:ascii="Times New Roman" w:eastAsia="Times New Roman" w:hAnsi="Times New Roman" w:cs="Times New Roman"/>
          <w:color w:val="000000"/>
          <w:sz w:val="24"/>
          <w:szCs w:val="24"/>
          <w:lang w:eastAsia="pt-BR"/>
        </w:rPr>
      </w:pPr>
      <w:r w:rsidRPr="000F593A">
        <w:rPr>
          <w:rFonts w:ascii="Times New Roman" w:eastAsia="Times New Roman" w:hAnsi="Times New Roman" w:cs="Times New Roman"/>
          <w:b/>
          <w:color w:val="000000"/>
          <w:sz w:val="24"/>
          <w:szCs w:val="24"/>
          <w:lang w:eastAsia="pt-BR"/>
        </w:rPr>
        <w:t xml:space="preserve">Resposta 5: </w:t>
      </w:r>
      <w:r w:rsidRPr="000F593A">
        <w:rPr>
          <w:rFonts w:ascii="Times New Roman" w:eastAsia="Times New Roman" w:hAnsi="Times New Roman" w:cs="Times New Roman"/>
          <w:color w:val="000000"/>
          <w:sz w:val="24"/>
          <w:szCs w:val="24"/>
          <w:lang w:eastAsia="pt-BR"/>
        </w:rPr>
        <w:t>Esclarecemos que incumbi às empresas proponentes elaborar suas propostas de preços, atendendo a legislação vigente.</w:t>
      </w:r>
    </w:p>
    <w:p w:rsidR="00CB3613" w:rsidRPr="000F593A" w:rsidRDefault="00CB3613" w:rsidP="00BD53FF">
      <w:pPr>
        <w:spacing w:before="200" w:after="120"/>
        <w:jc w:val="both"/>
        <w:rPr>
          <w:rFonts w:ascii="Times New Roman" w:hAnsi="Times New Roman" w:cs="Times New Roman"/>
          <w:sz w:val="24"/>
          <w:szCs w:val="24"/>
        </w:rPr>
      </w:pPr>
    </w:p>
    <w:p w:rsidR="00CB3613" w:rsidRPr="000F593A" w:rsidRDefault="00CB3613" w:rsidP="00BD53FF">
      <w:pPr>
        <w:spacing w:before="200" w:after="120"/>
        <w:jc w:val="both"/>
        <w:rPr>
          <w:rFonts w:ascii="Times New Roman" w:hAnsi="Times New Roman" w:cs="Times New Roman"/>
          <w:sz w:val="24"/>
          <w:szCs w:val="24"/>
        </w:rPr>
      </w:pPr>
      <w:r w:rsidRPr="000F593A">
        <w:rPr>
          <w:rFonts w:ascii="Times New Roman" w:eastAsia="Times New Roman" w:hAnsi="Times New Roman" w:cs="Times New Roman"/>
          <w:b/>
          <w:color w:val="000000"/>
          <w:sz w:val="24"/>
          <w:szCs w:val="24"/>
          <w:highlight w:val="lightGray"/>
          <w:lang w:eastAsia="pt-BR"/>
        </w:rPr>
        <w:t>Pergunta 6:</w:t>
      </w:r>
      <w:r w:rsidRPr="000F593A">
        <w:rPr>
          <w:rFonts w:ascii="Times New Roman" w:eastAsia="Times New Roman" w:hAnsi="Times New Roman" w:cs="Times New Roman"/>
          <w:b/>
          <w:color w:val="000000"/>
          <w:sz w:val="24"/>
          <w:szCs w:val="24"/>
          <w:lang w:eastAsia="pt-BR"/>
        </w:rPr>
        <w:t xml:space="preserve"> </w:t>
      </w:r>
      <w:r w:rsidRPr="000F593A">
        <w:rPr>
          <w:rFonts w:ascii="Times New Roman" w:hAnsi="Times New Roman" w:cs="Times New Roman"/>
          <w:sz w:val="24"/>
          <w:szCs w:val="24"/>
        </w:rPr>
        <w:t>Entendemos que se os salários, as condições trabalhistas, perfis técnicos e qualificações dos profissionais atenderem ao objeto do edital, poderá ser utilizado</w:t>
      </w:r>
      <w:r w:rsidRPr="000F593A">
        <w:rPr>
          <w:rStyle w:val="apple-converted-space"/>
          <w:rFonts w:ascii="Times New Roman" w:hAnsi="Times New Roman" w:cs="Times New Roman"/>
          <w:sz w:val="24"/>
          <w:szCs w:val="24"/>
        </w:rPr>
        <w:t> </w:t>
      </w:r>
      <w:r w:rsidRPr="000F593A">
        <w:rPr>
          <w:rFonts w:ascii="Times New Roman" w:hAnsi="Times New Roman" w:cs="Times New Roman"/>
          <w:b/>
          <w:bCs/>
          <w:sz w:val="24"/>
          <w:szCs w:val="24"/>
        </w:rPr>
        <w:t>outro sindicato que não os abaixo mencionados, exigidos no termo de referência do citado edital.</w:t>
      </w:r>
    </w:p>
    <w:p w:rsidR="00CB3613" w:rsidRPr="000F593A" w:rsidRDefault="00CB3613" w:rsidP="00BD53FF">
      <w:pPr>
        <w:pStyle w:val="NormalWeb"/>
        <w:shd w:val="clear" w:color="auto" w:fill="FFFFFF"/>
        <w:spacing w:before="200" w:beforeAutospacing="0" w:after="120" w:afterAutospacing="0" w:line="276" w:lineRule="auto"/>
        <w:jc w:val="both"/>
        <w:rPr>
          <w:color w:val="000000"/>
        </w:rPr>
      </w:pPr>
      <w:r w:rsidRPr="000F593A">
        <w:rPr>
          <w:b/>
          <w:bCs/>
        </w:rPr>
        <w:t>Está correto o nosso entendimento?</w:t>
      </w:r>
    </w:p>
    <w:p w:rsidR="00CB3613" w:rsidRPr="000F593A" w:rsidRDefault="00CB3613" w:rsidP="00BD53FF">
      <w:pPr>
        <w:pStyle w:val="NormalWeb"/>
        <w:shd w:val="clear" w:color="auto" w:fill="FFFFFF"/>
        <w:spacing w:before="200" w:beforeAutospacing="0" w:after="120" w:afterAutospacing="0" w:line="276" w:lineRule="auto"/>
        <w:jc w:val="both"/>
        <w:rPr>
          <w:color w:val="000000"/>
        </w:rPr>
      </w:pPr>
      <w:r w:rsidRPr="000F593A">
        <w:rPr>
          <w:color w:val="000000"/>
        </w:rPr>
        <w:t> </w:t>
      </w:r>
    </w:p>
    <w:p w:rsidR="00CB3613" w:rsidRPr="000F593A" w:rsidRDefault="00CB3613" w:rsidP="00BD53FF">
      <w:pPr>
        <w:pStyle w:val="NormalWeb"/>
        <w:shd w:val="clear" w:color="auto" w:fill="FFFFFF"/>
        <w:spacing w:before="200" w:beforeAutospacing="0" w:after="120" w:afterAutospacing="0" w:line="276" w:lineRule="auto"/>
        <w:jc w:val="both"/>
        <w:rPr>
          <w:color w:val="000000"/>
        </w:rPr>
      </w:pPr>
      <w:r w:rsidRPr="000F593A">
        <w:rPr>
          <w:b/>
          <w:bCs/>
          <w:color w:val="000000"/>
        </w:rPr>
        <w:lastRenderedPageBreak/>
        <w:t>28. DAS CONVENÇÕES COLETIVAS/SINDICATOS</w:t>
      </w:r>
    </w:p>
    <w:p w:rsidR="00CB3613" w:rsidRPr="000F593A" w:rsidRDefault="00CB3613" w:rsidP="00BD53FF">
      <w:pPr>
        <w:pStyle w:val="NormalWeb"/>
        <w:shd w:val="clear" w:color="auto" w:fill="FFFFFF"/>
        <w:spacing w:before="200" w:beforeAutospacing="0" w:after="120" w:afterAutospacing="0" w:line="276" w:lineRule="auto"/>
        <w:jc w:val="both"/>
        <w:rPr>
          <w:color w:val="000000"/>
        </w:rPr>
      </w:pPr>
      <w:r w:rsidRPr="000F593A">
        <w:rPr>
          <w:b/>
          <w:bCs/>
          <w:color w:val="000000"/>
        </w:rPr>
        <w:t>28.1. Deverão ser utilizados as Convenções/Sindicatos conforme relação abaixo:</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28.1.1. Sindicato das Empresas de Asseio, Conservação, Trabalhos Temporário e Serviços Terceirizáveis do DF e Sindicato dos Empr. de Empr. de Asseio, Conservação, Trab. Temporário, Prest. Serviços e Serv. Terceirizáveis do DF - SINDISERVICOS/DF;</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Convenção Coletiva de Trabalho 2016/2016</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de Registro no MTE: DF000051/2016</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Data de Registro no MTE: 17/02/2016</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da Solicitação: MR007240/2016</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do Processo: 46206.002445/2016-94</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Data do Protocolo: 11/02/2016</w:t>
      </w:r>
    </w:p>
    <w:p w:rsidR="00553B75" w:rsidRPr="000F593A" w:rsidRDefault="00553B75" w:rsidP="00553B75">
      <w:pPr>
        <w:pStyle w:val="NormalWeb"/>
        <w:shd w:val="clear" w:color="auto" w:fill="FFFFFF"/>
        <w:spacing w:before="0" w:beforeAutospacing="0" w:after="0" w:afterAutospacing="0" w:line="276" w:lineRule="auto"/>
        <w:jc w:val="both"/>
        <w:rPr>
          <w:color w:val="000000"/>
        </w:rPr>
      </w:pP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28.1.2. Sindicato das Secretarias e dos Secretários do DF e Sindicato das Empresas de Asseio, Conservação, Trabalhos Temporários e Serviços Terceirizáveis do DF;</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de Registro no MTE: DF000044/2016</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Data de Registro no MTE: 10/02/2016</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da Solicitação: MR006332/2016</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do Processo: 46206.002293/2016-20</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Data do Protocolo: 04/02/2016</w:t>
      </w:r>
    </w:p>
    <w:p w:rsidR="00553B75" w:rsidRPr="000F593A" w:rsidRDefault="00553B75" w:rsidP="00553B75">
      <w:pPr>
        <w:pStyle w:val="NormalWeb"/>
        <w:shd w:val="clear" w:color="auto" w:fill="FFFFFF"/>
        <w:spacing w:before="0" w:beforeAutospacing="0" w:after="0" w:afterAutospacing="0" w:line="276" w:lineRule="auto"/>
        <w:jc w:val="both"/>
        <w:rPr>
          <w:color w:val="000000"/>
        </w:rPr>
      </w:pP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 xml:space="preserve">28.1.3. Sindicato das Emp. Asseio e Cons. Est do Rio de Janeiro e Sindicato Empregos Emp. Asseio </w:t>
      </w:r>
      <w:proofErr w:type="spellStart"/>
      <w:r w:rsidRPr="000F593A">
        <w:rPr>
          <w:color w:val="000000"/>
        </w:rPr>
        <w:t>Cons.Munic</w:t>
      </w:r>
      <w:proofErr w:type="spellEnd"/>
      <w:r w:rsidRPr="000F593A">
        <w:rPr>
          <w:color w:val="000000"/>
        </w:rPr>
        <w:t>. Rio de Janeiro.</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Convenção Coletiva de Trabalho 2015/2016</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de Registro no MTE: RJ000510/2015</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Data de Registro no MTE: 14/04/2015</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da Solicitação: MR016073/2015</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do Processo: 46215.007331/201541</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Data do Protocolo: 25/03/2015</w:t>
      </w:r>
    </w:p>
    <w:p w:rsidR="00553B75" w:rsidRPr="000F593A" w:rsidRDefault="00553B75" w:rsidP="00553B75">
      <w:pPr>
        <w:pStyle w:val="NormalWeb"/>
        <w:shd w:val="clear" w:color="auto" w:fill="FFFFFF"/>
        <w:spacing w:before="0" w:beforeAutospacing="0" w:after="0" w:afterAutospacing="0" w:line="276" w:lineRule="auto"/>
        <w:jc w:val="both"/>
        <w:rPr>
          <w:color w:val="000000"/>
        </w:rPr>
      </w:pP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28.1.4. Sindicato das Empresas de Radiodifusão no Estado do Rio de Janeiro e Sindicato das Secretarias do Estado do Rio de Janeiro.</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Convenção Coletiva de Trabalho 2013/2015</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de Registro no MTE: RJ001292/2014</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Data de Registro no MTE: 17/07/2014</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da Solicitação: MR006478/2014</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Número do Processo: 46215.014585/201434</w:t>
      </w:r>
    </w:p>
    <w:p w:rsidR="00CB3613" w:rsidRPr="000F593A" w:rsidRDefault="00CB3613" w:rsidP="00553B75">
      <w:pPr>
        <w:pStyle w:val="NormalWeb"/>
        <w:shd w:val="clear" w:color="auto" w:fill="FFFFFF"/>
        <w:spacing w:before="0" w:beforeAutospacing="0" w:after="0" w:afterAutospacing="0" w:line="276" w:lineRule="auto"/>
        <w:jc w:val="both"/>
        <w:rPr>
          <w:color w:val="000000"/>
        </w:rPr>
      </w:pPr>
      <w:r w:rsidRPr="000F593A">
        <w:rPr>
          <w:color w:val="000000"/>
        </w:rPr>
        <w:t>Data do Protocolo: 01/07/2014</w:t>
      </w:r>
    </w:p>
    <w:p w:rsidR="00B14BA4" w:rsidRPr="000F593A" w:rsidRDefault="00B14BA4" w:rsidP="00BD53FF">
      <w:pPr>
        <w:spacing w:before="200" w:after="120"/>
        <w:jc w:val="both"/>
        <w:rPr>
          <w:rFonts w:ascii="Times New Roman" w:eastAsia="Times New Roman" w:hAnsi="Times New Roman" w:cs="Times New Roman"/>
          <w:b/>
          <w:color w:val="000000"/>
          <w:sz w:val="24"/>
          <w:szCs w:val="24"/>
          <w:lang w:eastAsia="pt-BR"/>
        </w:rPr>
      </w:pPr>
    </w:p>
    <w:p w:rsidR="00CB3613" w:rsidRPr="000F593A" w:rsidRDefault="00CB3613" w:rsidP="00BD53FF">
      <w:pPr>
        <w:spacing w:before="200" w:after="120"/>
        <w:jc w:val="both"/>
        <w:rPr>
          <w:rFonts w:ascii="Times New Roman" w:hAnsi="Times New Roman" w:cs="Times New Roman"/>
          <w:sz w:val="24"/>
          <w:szCs w:val="24"/>
        </w:rPr>
      </w:pPr>
      <w:r w:rsidRPr="000F593A">
        <w:rPr>
          <w:rFonts w:ascii="Times New Roman" w:eastAsia="Times New Roman" w:hAnsi="Times New Roman" w:cs="Times New Roman"/>
          <w:b/>
          <w:color w:val="000000"/>
          <w:sz w:val="24"/>
          <w:szCs w:val="24"/>
          <w:lang w:eastAsia="pt-BR"/>
        </w:rPr>
        <w:t xml:space="preserve">Resposta 6: </w:t>
      </w:r>
      <w:r w:rsidRPr="000F593A">
        <w:rPr>
          <w:rFonts w:ascii="Times New Roman" w:eastAsia="Times New Roman" w:hAnsi="Times New Roman" w:cs="Times New Roman"/>
          <w:color w:val="000000"/>
          <w:sz w:val="24"/>
          <w:szCs w:val="24"/>
          <w:lang w:eastAsia="pt-BR"/>
        </w:rPr>
        <w:t>Conforme consta do item 28 do Termo de Referência (Anexo I do Edital) e esclarecido no Aviso 02, constante deste Sistema COMPRASNET, “</w:t>
      </w:r>
      <w:r w:rsidRPr="000F593A">
        <w:rPr>
          <w:rFonts w:ascii="Times New Roman" w:hAnsi="Times New Roman" w:cs="Times New Roman"/>
          <w:b/>
          <w:bCs/>
          <w:i/>
          <w:color w:val="000000"/>
          <w:sz w:val="24"/>
          <w:szCs w:val="24"/>
        </w:rPr>
        <w:t xml:space="preserve">Deverão ser utilizados as Convenções/Sindicatos” </w:t>
      </w:r>
      <w:r w:rsidRPr="000F593A">
        <w:rPr>
          <w:rFonts w:ascii="Times New Roman" w:hAnsi="Times New Roman" w:cs="Times New Roman"/>
          <w:bCs/>
          <w:color w:val="000000"/>
          <w:sz w:val="24"/>
          <w:szCs w:val="24"/>
        </w:rPr>
        <w:t>mencionados no subitem 28.1 do referido Termo de Referência</w:t>
      </w:r>
      <w:r w:rsidRPr="000F593A">
        <w:rPr>
          <w:rFonts w:ascii="Times New Roman" w:hAnsi="Times New Roman" w:cs="Times New Roman"/>
          <w:b/>
          <w:bCs/>
          <w:color w:val="000000"/>
          <w:sz w:val="24"/>
          <w:szCs w:val="24"/>
        </w:rPr>
        <w:t>.</w:t>
      </w:r>
    </w:p>
    <w:p w:rsidR="00CB3613" w:rsidRPr="000F593A" w:rsidRDefault="00CB3613" w:rsidP="00BD53FF">
      <w:pPr>
        <w:pStyle w:val="PargrafodaLista"/>
        <w:spacing w:before="200" w:after="120"/>
        <w:ind w:left="0"/>
        <w:contextualSpacing w:val="0"/>
        <w:jc w:val="both"/>
        <w:rPr>
          <w:rFonts w:ascii="Times New Roman" w:eastAsia="Times New Roman" w:hAnsi="Times New Roman" w:cs="Times New Roman"/>
          <w:b/>
          <w:color w:val="000000"/>
          <w:sz w:val="24"/>
          <w:szCs w:val="24"/>
          <w:lang w:eastAsia="pt-BR"/>
        </w:rPr>
      </w:pPr>
    </w:p>
    <w:p w:rsidR="00B14BA4" w:rsidRPr="000F593A" w:rsidRDefault="00CB3613" w:rsidP="00BD53FF">
      <w:pPr>
        <w:pStyle w:val="PargrafodaLista"/>
        <w:spacing w:before="200" w:after="120"/>
        <w:ind w:left="0"/>
        <w:contextualSpacing w:val="0"/>
        <w:jc w:val="both"/>
        <w:rPr>
          <w:rFonts w:ascii="Times New Roman" w:eastAsia="Times New Roman" w:hAnsi="Times New Roman" w:cs="Times New Roman"/>
          <w:color w:val="000000"/>
          <w:sz w:val="24"/>
          <w:szCs w:val="24"/>
          <w:lang w:eastAsia="pt-BR"/>
        </w:rPr>
      </w:pPr>
      <w:r w:rsidRPr="000F593A">
        <w:rPr>
          <w:rFonts w:ascii="Times New Roman" w:eastAsia="Times New Roman" w:hAnsi="Times New Roman" w:cs="Times New Roman"/>
          <w:b/>
          <w:color w:val="000000"/>
          <w:sz w:val="24"/>
          <w:szCs w:val="24"/>
          <w:highlight w:val="lightGray"/>
          <w:lang w:eastAsia="pt-BR"/>
        </w:rPr>
        <w:t>Pergunta 7:</w:t>
      </w:r>
      <w:r w:rsidRPr="000F593A">
        <w:rPr>
          <w:rFonts w:ascii="Times New Roman" w:eastAsia="Times New Roman" w:hAnsi="Times New Roman" w:cs="Times New Roman"/>
          <w:b/>
          <w:color w:val="000000"/>
          <w:sz w:val="24"/>
          <w:szCs w:val="24"/>
          <w:lang w:eastAsia="pt-BR"/>
        </w:rPr>
        <w:t xml:space="preserve"> </w:t>
      </w:r>
      <w:r w:rsidR="00B14BA4" w:rsidRPr="000F593A">
        <w:rPr>
          <w:rFonts w:ascii="Times New Roman" w:eastAsia="Times New Roman" w:hAnsi="Times New Roman" w:cs="Times New Roman"/>
          <w:color w:val="000000"/>
          <w:sz w:val="24"/>
          <w:szCs w:val="24"/>
          <w:lang w:eastAsia="pt-BR"/>
        </w:rPr>
        <w:t xml:space="preserve"> Atualmente qual empresa presta os serviços?</w:t>
      </w:r>
    </w:p>
    <w:p w:rsidR="00B14BA4" w:rsidRPr="000F593A" w:rsidRDefault="00B14BA4" w:rsidP="00BD53FF">
      <w:pPr>
        <w:pStyle w:val="PargrafodaLista"/>
        <w:spacing w:before="200" w:after="120"/>
        <w:ind w:left="0"/>
        <w:contextualSpacing w:val="0"/>
        <w:jc w:val="both"/>
        <w:rPr>
          <w:rFonts w:ascii="Times New Roman" w:hAnsi="Times New Roman" w:cs="Times New Roman"/>
          <w:b/>
          <w:color w:val="000000"/>
          <w:sz w:val="24"/>
          <w:szCs w:val="24"/>
          <w:shd w:val="clear" w:color="auto" w:fill="FFFFFF"/>
        </w:rPr>
      </w:pPr>
      <w:r w:rsidRPr="000F593A">
        <w:rPr>
          <w:rFonts w:ascii="Times New Roman" w:eastAsia="Times New Roman" w:hAnsi="Times New Roman" w:cs="Times New Roman"/>
          <w:b/>
          <w:color w:val="000000"/>
          <w:sz w:val="24"/>
          <w:szCs w:val="24"/>
          <w:lang w:eastAsia="pt-BR"/>
        </w:rPr>
        <w:t xml:space="preserve">Resposta 7: </w:t>
      </w:r>
      <w:r w:rsidRPr="000F593A">
        <w:rPr>
          <w:rFonts w:ascii="Times New Roman" w:eastAsia="Times New Roman" w:hAnsi="Times New Roman" w:cs="Times New Roman"/>
          <w:color w:val="000000"/>
          <w:sz w:val="24"/>
          <w:szCs w:val="24"/>
          <w:lang w:eastAsia="pt-BR"/>
        </w:rPr>
        <w:t>Conforme informado na “</w:t>
      </w:r>
      <w:r w:rsidRPr="000F593A">
        <w:rPr>
          <w:rFonts w:ascii="Times New Roman" w:eastAsia="Times New Roman" w:hAnsi="Times New Roman" w:cs="Times New Roman"/>
          <w:i/>
          <w:color w:val="000000"/>
          <w:sz w:val="24"/>
          <w:szCs w:val="24"/>
          <w:lang w:eastAsia="pt-BR"/>
        </w:rPr>
        <w:t>Resposta nº 01</w:t>
      </w:r>
      <w:r w:rsidRPr="000F593A">
        <w:rPr>
          <w:rFonts w:ascii="Times New Roman" w:eastAsia="Times New Roman" w:hAnsi="Times New Roman" w:cs="Times New Roman"/>
          <w:color w:val="000000"/>
          <w:sz w:val="24"/>
          <w:szCs w:val="24"/>
          <w:lang w:eastAsia="pt-BR"/>
        </w:rPr>
        <w:t xml:space="preserve">”, atualmente os </w:t>
      </w:r>
      <w:r w:rsidRPr="000F593A">
        <w:rPr>
          <w:rFonts w:ascii="Times New Roman" w:hAnsi="Times New Roman" w:cs="Times New Roman"/>
          <w:color w:val="000000"/>
          <w:sz w:val="24"/>
          <w:szCs w:val="24"/>
          <w:shd w:val="clear" w:color="auto" w:fill="FFFFFF"/>
        </w:rPr>
        <w:t>serviços são prestados à Secretaria de Portos/PR pela empresa INTELIG Processos Inteligentes Ltda. - CNPJ 10.682.187/0001-04.</w:t>
      </w:r>
    </w:p>
    <w:p w:rsidR="00B14BA4" w:rsidRPr="000F593A" w:rsidRDefault="00B14BA4" w:rsidP="00BD53FF">
      <w:pPr>
        <w:shd w:val="clear" w:color="auto" w:fill="FFFFFF"/>
        <w:spacing w:before="200" w:after="120"/>
        <w:rPr>
          <w:rFonts w:ascii="Times New Roman" w:eastAsia="Times New Roman" w:hAnsi="Times New Roman" w:cs="Times New Roman"/>
          <w:color w:val="000000"/>
          <w:sz w:val="24"/>
          <w:szCs w:val="24"/>
          <w:lang w:eastAsia="pt-BR"/>
        </w:rPr>
      </w:pPr>
    </w:p>
    <w:p w:rsidR="00B14BA4" w:rsidRPr="000F593A" w:rsidRDefault="00B14BA4" w:rsidP="00BD53FF">
      <w:pPr>
        <w:shd w:val="clear" w:color="auto" w:fill="FFFFFF"/>
        <w:spacing w:before="200" w:after="120"/>
        <w:jc w:val="both"/>
        <w:rPr>
          <w:rFonts w:ascii="Times New Roman" w:eastAsia="Times New Roman" w:hAnsi="Times New Roman" w:cs="Times New Roman"/>
          <w:color w:val="000000"/>
          <w:sz w:val="24"/>
          <w:szCs w:val="24"/>
          <w:lang w:eastAsia="pt-BR"/>
        </w:rPr>
      </w:pPr>
      <w:r w:rsidRPr="000F593A">
        <w:rPr>
          <w:rFonts w:ascii="Times New Roman" w:eastAsia="Times New Roman" w:hAnsi="Times New Roman" w:cs="Times New Roman"/>
          <w:b/>
          <w:color w:val="000000"/>
          <w:sz w:val="24"/>
          <w:szCs w:val="24"/>
          <w:highlight w:val="lightGray"/>
          <w:lang w:eastAsia="pt-BR"/>
        </w:rPr>
        <w:t>Pergunta 8:</w:t>
      </w:r>
      <w:r w:rsidRPr="000F593A">
        <w:rPr>
          <w:rFonts w:ascii="Times New Roman" w:eastAsia="Times New Roman" w:hAnsi="Times New Roman" w:cs="Times New Roman"/>
          <w:b/>
          <w:color w:val="000000"/>
          <w:sz w:val="24"/>
          <w:szCs w:val="24"/>
          <w:lang w:eastAsia="pt-BR"/>
        </w:rPr>
        <w:t xml:space="preserve"> </w:t>
      </w:r>
      <w:r w:rsidRPr="000F593A">
        <w:rPr>
          <w:rFonts w:ascii="Times New Roman" w:eastAsia="Times New Roman" w:hAnsi="Times New Roman" w:cs="Times New Roman"/>
          <w:color w:val="000000"/>
          <w:sz w:val="24"/>
          <w:szCs w:val="24"/>
          <w:lang w:eastAsia="pt-BR"/>
        </w:rPr>
        <w:t xml:space="preserve"> Considerando a situação econômica atual do país pergunta-se: os pagamentos são feitos em dia? Ou qual a média de atraso em dias/meses?</w:t>
      </w:r>
    </w:p>
    <w:p w:rsidR="00B14BA4" w:rsidRPr="000F593A" w:rsidRDefault="00B14BA4" w:rsidP="00BD53FF">
      <w:pPr>
        <w:pStyle w:val="PargrafodaLista"/>
        <w:spacing w:before="200" w:after="120"/>
        <w:ind w:left="0"/>
        <w:contextualSpacing w:val="0"/>
        <w:jc w:val="both"/>
        <w:rPr>
          <w:rFonts w:ascii="Times New Roman" w:hAnsi="Times New Roman" w:cs="Times New Roman"/>
          <w:sz w:val="24"/>
          <w:szCs w:val="24"/>
        </w:rPr>
      </w:pPr>
      <w:r w:rsidRPr="000F593A">
        <w:rPr>
          <w:rFonts w:ascii="Times New Roman" w:eastAsia="Times New Roman" w:hAnsi="Times New Roman" w:cs="Times New Roman"/>
          <w:b/>
          <w:color w:val="000000"/>
          <w:sz w:val="24"/>
          <w:szCs w:val="24"/>
          <w:lang w:eastAsia="pt-BR"/>
        </w:rPr>
        <w:t>Resposta 8:</w:t>
      </w:r>
      <w:r w:rsidRPr="000F593A">
        <w:rPr>
          <w:rFonts w:ascii="Times New Roman" w:eastAsia="Times New Roman" w:hAnsi="Times New Roman" w:cs="Times New Roman"/>
          <w:color w:val="000000"/>
          <w:sz w:val="24"/>
          <w:szCs w:val="24"/>
          <w:lang w:eastAsia="pt-BR"/>
        </w:rPr>
        <w:t xml:space="preserve"> </w:t>
      </w:r>
      <w:r w:rsidR="00A63E86" w:rsidRPr="000F593A">
        <w:rPr>
          <w:rFonts w:ascii="Times New Roman" w:eastAsia="Times New Roman" w:hAnsi="Times New Roman" w:cs="Times New Roman"/>
          <w:color w:val="000000"/>
          <w:sz w:val="24"/>
          <w:szCs w:val="24"/>
          <w:lang w:eastAsia="pt-BR"/>
        </w:rPr>
        <w:t>As disposições relativas a pagamentos dos serviços estão dispostas no item 18 do Edital (</w:t>
      </w:r>
      <w:r w:rsidR="00A63E86" w:rsidRPr="000F593A">
        <w:rPr>
          <w:rFonts w:ascii="Times New Roman" w:hAnsi="Times New Roman" w:cs="Times New Roman"/>
          <w:b/>
          <w:bCs/>
          <w:color w:val="000000"/>
          <w:sz w:val="24"/>
          <w:szCs w:val="24"/>
        </w:rPr>
        <w:t>DO PAGAMENTO</w:t>
      </w:r>
      <w:r w:rsidR="00A63E86" w:rsidRPr="000F593A">
        <w:rPr>
          <w:rFonts w:ascii="Times New Roman" w:hAnsi="Times New Roman" w:cs="Times New Roman"/>
          <w:bCs/>
          <w:color w:val="000000"/>
          <w:sz w:val="24"/>
          <w:szCs w:val="24"/>
        </w:rPr>
        <w:t>), item 22 do Termo de Referência (Anexo I do Edital) e Cláusula Quinta da Minuta de Contrato (Anexo V do Edital</w:t>
      </w:r>
      <w:r w:rsidR="00A63E86" w:rsidRPr="000F593A">
        <w:rPr>
          <w:rFonts w:ascii="Times New Roman" w:hAnsi="Times New Roman" w:cs="Times New Roman"/>
          <w:b/>
          <w:bCs/>
          <w:color w:val="000000"/>
          <w:sz w:val="24"/>
          <w:szCs w:val="24"/>
          <w:u w:val="single"/>
        </w:rPr>
        <w:t>)</w:t>
      </w:r>
    </w:p>
    <w:p w:rsidR="00CB3613" w:rsidRPr="000F593A" w:rsidRDefault="00CB3613" w:rsidP="00BD53FF">
      <w:pPr>
        <w:pStyle w:val="PargrafodaLista"/>
        <w:spacing w:before="200" w:after="120"/>
        <w:ind w:left="0" w:firstLine="1276"/>
        <w:contextualSpacing w:val="0"/>
        <w:jc w:val="both"/>
        <w:rPr>
          <w:rFonts w:ascii="Times New Roman" w:hAnsi="Times New Roman" w:cs="Times New Roman"/>
          <w:b/>
          <w:sz w:val="24"/>
          <w:szCs w:val="24"/>
        </w:rPr>
      </w:pPr>
    </w:p>
    <w:p w:rsidR="00BD53FF" w:rsidRPr="000F593A" w:rsidRDefault="00BD53FF" w:rsidP="00BD53FF">
      <w:pPr>
        <w:pStyle w:val="PargrafodaLista"/>
        <w:shd w:val="clear" w:color="auto" w:fill="FFFFFF"/>
        <w:spacing w:before="200" w:after="120"/>
        <w:ind w:left="0"/>
        <w:contextualSpacing w:val="0"/>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9:</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O edital menciona que para o Grupo DF, os Encargos Sociais devem ser de 78,38%, de acordo com a Convenção Coletiva da Categoria. Porém, para o Grupo Rio de Janeiro, nem o Edital nem a Convenção Coletiva da Categoria indicada em Edital, menciona o percentual a ser utilizado. Dessa forma, questionamos, qual o percentual mínimo de Encargos Sociais para o Grupo RJ? A empresa deve seguir sua realidade ou devemos utilizar o percentual da IN 02?</w:t>
      </w:r>
    </w:p>
    <w:p w:rsidR="00BD53FF" w:rsidRPr="000F593A" w:rsidRDefault="00BD53FF" w:rsidP="00BD53FF">
      <w:pPr>
        <w:pStyle w:val="PargrafodaLista"/>
        <w:shd w:val="clear" w:color="auto" w:fill="FFFFFF"/>
        <w:spacing w:before="200" w:after="120"/>
        <w:ind w:left="0"/>
        <w:contextualSpacing w:val="0"/>
        <w:jc w:val="both"/>
        <w:rPr>
          <w:rFonts w:ascii="Times New Roman" w:hAnsi="Times New Roman" w:cs="Times New Roman"/>
          <w:sz w:val="24"/>
          <w:szCs w:val="24"/>
        </w:rPr>
      </w:pPr>
      <w:r w:rsidRPr="000F593A">
        <w:rPr>
          <w:rFonts w:ascii="Times New Roman" w:hAnsi="Times New Roman" w:cs="Times New Roman"/>
          <w:b/>
          <w:color w:val="000000"/>
          <w:sz w:val="24"/>
          <w:szCs w:val="24"/>
          <w:shd w:val="clear" w:color="auto" w:fill="FFFFFF"/>
        </w:rPr>
        <w:t xml:space="preserve">Resposta 9: </w:t>
      </w:r>
      <w:r w:rsidRPr="000F593A">
        <w:rPr>
          <w:rFonts w:ascii="Times New Roman" w:hAnsi="Times New Roman" w:cs="Times New Roman"/>
          <w:sz w:val="24"/>
          <w:szCs w:val="24"/>
        </w:rPr>
        <w:t xml:space="preserve">Para efeito de elaboração de proposta, a licitante deverá obedecer a </w:t>
      </w:r>
      <w:r w:rsidRPr="000F593A">
        <w:rPr>
          <w:rFonts w:ascii="Times New Roman" w:hAnsi="Times New Roman" w:cs="Times New Roman"/>
          <w:b/>
          <w:sz w:val="24"/>
          <w:szCs w:val="24"/>
        </w:rPr>
        <w:t>legislação trabalhista vigente.</w:t>
      </w:r>
    </w:p>
    <w:p w:rsidR="00BD53FF" w:rsidRPr="000F593A" w:rsidRDefault="00BD53FF" w:rsidP="00BD53FF">
      <w:pPr>
        <w:pStyle w:val="PargrafodaLista"/>
        <w:spacing w:before="200" w:after="120"/>
        <w:ind w:left="0"/>
        <w:contextualSpacing w:val="0"/>
        <w:jc w:val="both"/>
        <w:rPr>
          <w:rFonts w:ascii="Times New Roman" w:hAnsi="Times New Roman" w:cs="Times New Roman"/>
          <w:sz w:val="24"/>
          <w:szCs w:val="24"/>
        </w:rPr>
      </w:pPr>
      <w:r w:rsidRPr="000F593A">
        <w:rPr>
          <w:rFonts w:ascii="Times New Roman" w:hAnsi="Times New Roman" w:cs="Times New Roman"/>
          <w:sz w:val="24"/>
          <w:szCs w:val="24"/>
        </w:rPr>
        <w:t xml:space="preserve">Quando a Convenção Coletiva da Categoria, não indicar os percentuais dos encargos sociais, previdenciários, do FGTS e demais contribuições, serão adotados </w:t>
      </w:r>
      <w:r w:rsidRPr="000F593A">
        <w:rPr>
          <w:rFonts w:ascii="Times New Roman" w:hAnsi="Times New Roman" w:cs="Times New Roman"/>
          <w:b/>
          <w:sz w:val="24"/>
          <w:szCs w:val="24"/>
        </w:rPr>
        <w:t>aqueles estabelecidos pela legislação vigente</w:t>
      </w:r>
      <w:r w:rsidRPr="000F593A">
        <w:rPr>
          <w:rFonts w:ascii="Times New Roman" w:hAnsi="Times New Roman" w:cs="Times New Roman"/>
          <w:sz w:val="24"/>
          <w:szCs w:val="24"/>
        </w:rPr>
        <w:t>.</w:t>
      </w:r>
    </w:p>
    <w:p w:rsidR="00BD53FF" w:rsidRPr="000F593A" w:rsidRDefault="00BD53FF" w:rsidP="00BD53FF">
      <w:pPr>
        <w:autoSpaceDE w:val="0"/>
        <w:autoSpaceDN w:val="0"/>
        <w:adjustRightInd w:val="0"/>
        <w:spacing w:before="200" w:after="120"/>
        <w:jc w:val="both"/>
        <w:rPr>
          <w:rFonts w:ascii="Times New Roman" w:hAnsi="Times New Roman" w:cs="Times New Roman"/>
          <w:sz w:val="24"/>
          <w:szCs w:val="24"/>
        </w:rPr>
      </w:pPr>
      <w:r w:rsidRPr="000F593A">
        <w:rPr>
          <w:rFonts w:ascii="Times New Roman" w:hAnsi="Times New Roman" w:cs="Times New Roman"/>
          <w:color w:val="000000"/>
          <w:sz w:val="24"/>
          <w:szCs w:val="24"/>
        </w:rPr>
        <w:t>Devendo ainda, ser obedecidas as condições previstas no Termo de Referência, anexo ao Edital, mais especificamente item 19 - D</w:t>
      </w:r>
      <w:r w:rsidRPr="000F593A">
        <w:rPr>
          <w:rFonts w:ascii="Times New Roman" w:hAnsi="Times New Roman" w:cs="Times New Roman"/>
          <w:bCs/>
          <w:sz w:val="24"/>
          <w:szCs w:val="24"/>
        </w:rPr>
        <w:t xml:space="preserve">as planilhas de custos e de formação de preços e item 20 - Da apresentação das planilhas e das propostas de preços e </w:t>
      </w:r>
      <w:r w:rsidRPr="000F593A">
        <w:rPr>
          <w:rFonts w:ascii="Times New Roman" w:hAnsi="Times New Roman" w:cs="Times New Roman"/>
          <w:sz w:val="24"/>
          <w:szCs w:val="24"/>
        </w:rPr>
        <w:t xml:space="preserve">IN nº02, de 30 de abril de </w:t>
      </w:r>
      <w:proofErr w:type="gramStart"/>
      <w:r w:rsidRPr="000F593A">
        <w:rPr>
          <w:rFonts w:ascii="Times New Roman" w:hAnsi="Times New Roman" w:cs="Times New Roman"/>
          <w:sz w:val="24"/>
          <w:szCs w:val="24"/>
        </w:rPr>
        <w:t>2008 ;</w:t>
      </w:r>
      <w:proofErr w:type="gramEnd"/>
      <w:r w:rsidRPr="000F593A">
        <w:rPr>
          <w:rFonts w:ascii="Times New Roman" w:hAnsi="Times New Roman" w:cs="Times New Roman"/>
          <w:sz w:val="24"/>
          <w:szCs w:val="24"/>
        </w:rPr>
        <w:t xml:space="preserve"> alterada pela Instrução Normativa 03, de 16 de outubro de 2009, Instrução Normativa 04 de 11 de novembro de 2009, Instrução Normativa 05 de 18 de dezembro de 2009 e Instrução Normativa 06 de 23 de dezembro de 2013.</w:t>
      </w:r>
    </w:p>
    <w:p w:rsidR="00BD53FF" w:rsidRPr="000F593A" w:rsidRDefault="00BD53FF" w:rsidP="00BD53FF">
      <w:pPr>
        <w:pStyle w:val="PargrafodaLista"/>
        <w:spacing w:before="200" w:after="120"/>
        <w:ind w:left="0" w:firstLine="1276"/>
        <w:contextualSpacing w:val="0"/>
        <w:jc w:val="both"/>
        <w:rPr>
          <w:rFonts w:ascii="Times New Roman" w:hAnsi="Times New Roman" w:cs="Times New Roman"/>
          <w:b/>
          <w:sz w:val="24"/>
          <w:szCs w:val="24"/>
        </w:rPr>
      </w:pPr>
    </w:p>
    <w:p w:rsidR="00BD53FF" w:rsidRPr="000F593A" w:rsidRDefault="00BD53FF" w:rsidP="00BD53FF">
      <w:pPr>
        <w:pStyle w:val="PargrafodaLista"/>
        <w:shd w:val="clear" w:color="auto" w:fill="FFFFFF"/>
        <w:spacing w:before="200" w:after="120"/>
        <w:ind w:left="0"/>
        <w:contextualSpacing w:val="0"/>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10:</w:t>
      </w:r>
      <w:r w:rsidRPr="000F593A">
        <w:rPr>
          <w:rFonts w:ascii="Times New Roman" w:hAnsi="Times New Roman" w:cs="Times New Roman"/>
          <w:b/>
          <w:sz w:val="24"/>
          <w:szCs w:val="24"/>
        </w:rPr>
        <w:t xml:space="preserve"> </w:t>
      </w:r>
      <w:r w:rsidRPr="000F593A">
        <w:rPr>
          <w:rFonts w:ascii="Times New Roman" w:hAnsi="Times New Roman" w:cs="Times New Roman"/>
          <w:sz w:val="24"/>
          <w:szCs w:val="24"/>
        </w:rPr>
        <w:t xml:space="preserve">O edital menciona: </w:t>
      </w:r>
      <w:r w:rsidRPr="000F593A">
        <w:rPr>
          <w:rFonts w:ascii="Times New Roman" w:eastAsia="Times New Roman" w:hAnsi="Times New Roman" w:cs="Times New Roman"/>
          <w:bCs/>
          <w:color w:val="000000"/>
          <w:sz w:val="24"/>
          <w:szCs w:val="24"/>
          <w:lang w:eastAsia="pt-BR"/>
        </w:rPr>
        <w:t>14.23.</w:t>
      </w:r>
      <w:r w:rsidRPr="000F593A">
        <w:rPr>
          <w:rFonts w:ascii="Times New Roman" w:eastAsia="Times New Roman" w:hAnsi="Times New Roman" w:cs="Times New Roman"/>
          <w:b/>
          <w:bCs/>
          <w:color w:val="000000"/>
          <w:sz w:val="24"/>
          <w:szCs w:val="24"/>
          <w:lang w:eastAsia="pt-BR"/>
        </w:rPr>
        <w:t> </w:t>
      </w:r>
      <w:r w:rsidRPr="000F593A">
        <w:rPr>
          <w:rFonts w:ascii="Times New Roman" w:eastAsia="Times New Roman" w:hAnsi="Times New Roman" w:cs="Times New Roman"/>
          <w:color w:val="000000"/>
          <w:sz w:val="24"/>
          <w:szCs w:val="24"/>
          <w:lang w:eastAsia="pt-BR"/>
        </w:rPr>
        <w:t>Manter preposto nos locais de prestação de serviço, aceito pela Administração, para representá-la na execução do contrato;</w:t>
      </w:r>
    </w:p>
    <w:p w:rsidR="00BD53FF" w:rsidRPr="000F593A" w:rsidRDefault="00BD53FF" w:rsidP="00BD53FF">
      <w:pPr>
        <w:shd w:val="clear" w:color="auto" w:fill="FFFFFF"/>
        <w:spacing w:before="200" w:after="120"/>
        <w:jc w:val="both"/>
        <w:rPr>
          <w:rFonts w:ascii="Times New Roman" w:eastAsia="Times New Roman" w:hAnsi="Times New Roman" w:cs="Times New Roman"/>
          <w:color w:val="000000"/>
          <w:sz w:val="24"/>
          <w:szCs w:val="24"/>
          <w:lang w:eastAsia="pt-BR"/>
        </w:rPr>
      </w:pPr>
      <w:r w:rsidRPr="000F593A">
        <w:rPr>
          <w:rFonts w:ascii="Times New Roman" w:eastAsia="Times New Roman" w:hAnsi="Times New Roman" w:cs="Times New Roman"/>
          <w:color w:val="000000"/>
          <w:sz w:val="24"/>
          <w:szCs w:val="24"/>
          <w:lang w:eastAsia="pt-BR"/>
        </w:rPr>
        <w:t>Pergunta</w:t>
      </w:r>
      <w:r w:rsidRPr="000F593A">
        <w:rPr>
          <w:rFonts w:ascii="Times New Roman" w:eastAsia="Times New Roman" w:hAnsi="Times New Roman" w:cs="Times New Roman"/>
          <w:b/>
          <w:bCs/>
          <w:color w:val="000000"/>
          <w:sz w:val="24"/>
          <w:szCs w:val="24"/>
          <w:lang w:eastAsia="pt-BR"/>
        </w:rPr>
        <w:t>-</w:t>
      </w:r>
      <w:r w:rsidRPr="000F593A">
        <w:rPr>
          <w:rFonts w:ascii="Times New Roman" w:eastAsia="Times New Roman" w:hAnsi="Times New Roman" w:cs="Times New Roman"/>
          <w:color w:val="000000"/>
          <w:sz w:val="24"/>
          <w:szCs w:val="24"/>
          <w:lang w:eastAsia="pt-BR"/>
        </w:rPr>
        <w:t>se:</w:t>
      </w:r>
    </w:p>
    <w:p w:rsidR="00BD53FF" w:rsidRPr="000F593A" w:rsidRDefault="00BD53FF" w:rsidP="00BD53FF">
      <w:pPr>
        <w:shd w:val="clear" w:color="auto" w:fill="FFFFFF"/>
        <w:spacing w:before="200" w:after="120"/>
        <w:jc w:val="both"/>
        <w:rPr>
          <w:rFonts w:ascii="Times New Roman" w:eastAsia="Times New Roman" w:hAnsi="Times New Roman" w:cs="Times New Roman"/>
          <w:color w:val="000000"/>
          <w:sz w:val="24"/>
          <w:szCs w:val="24"/>
          <w:lang w:eastAsia="pt-BR"/>
        </w:rPr>
      </w:pPr>
      <w:r w:rsidRPr="000F593A">
        <w:rPr>
          <w:rFonts w:ascii="Times New Roman" w:eastAsia="Times New Roman" w:hAnsi="Times New Roman" w:cs="Times New Roman"/>
          <w:b/>
          <w:bCs/>
          <w:color w:val="000000"/>
          <w:sz w:val="24"/>
          <w:szCs w:val="24"/>
          <w:lang w:eastAsia="pt-BR"/>
        </w:rPr>
        <w:t>a)</w:t>
      </w:r>
      <w:r w:rsidRPr="000F593A">
        <w:rPr>
          <w:rFonts w:ascii="Times New Roman" w:eastAsia="Times New Roman" w:hAnsi="Times New Roman" w:cs="Times New Roman"/>
          <w:color w:val="000000"/>
          <w:sz w:val="24"/>
          <w:szCs w:val="24"/>
          <w:lang w:eastAsia="pt-BR"/>
        </w:rPr>
        <w:t>     O custo deste Preposto deve ser absorvido na margem (BDI) do presente contrato ou o custo com o mesmo deverá ser demonstrado em planilha própria e rateio em linha exclusiva dos demais postos?</w:t>
      </w:r>
    </w:p>
    <w:p w:rsidR="00BD53FF" w:rsidRPr="000F593A" w:rsidRDefault="00BD53FF" w:rsidP="00BD53FF">
      <w:pPr>
        <w:shd w:val="clear" w:color="auto" w:fill="FFFFFF"/>
        <w:spacing w:before="200" w:after="120"/>
        <w:jc w:val="both"/>
        <w:rPr>
          <w:rFonts w:ascii="Times New Roman" w:eastAsia="Times New Roman" w:hAnsi="Times New Roman" w:cs="Times New Roman"/>
          <w:color w:val="000000"/>
          <w:sz w:val="24"/>
          <w:szCs w:val="24"/>
          <w:lang w:eastAsia="pt-BR"/>
        </w:rPr>
      </w:pPr>
      <w:r w:rsidRPr="000F593A">
        <w:rPr>
          <w:rFonts w:ascii="Times New Roman" w:eastAsia="Times New Roman" w:hAnsi="Times New Roman" w:cs="Times New Roman"/>
          <w:b/>
          <w:bCs/>
          <w:color w:val="000000"/>
          <w:sz w:val="24"/>
          <w:szCs w:val="24"/>
          <w:lang w:eastAsia="pt-BR"/>
        </w:rPr>
        <w:lastRenderedPageBreak/>
        <w:t>b)</w:t>
      </w:r>
      <w:r w:rsidRPr="000F593A">
        <w:rPr>
          <w:rFonts w:ascii="Times New Roman" w:eastAsia="Times New Roman" w:hAnsi="Times New Roman" w:cs="Times New Roman"/>
          <w:color w:val="000000"/>
          <w:sz w:val="24"/>
          <w:szCs w:val="24"/>
          <w:lang w:eastAsia="pt-BR"/>
        </w:rPr>
        <w:t>    Para que tenhamos isonomia nas propostas a serem apresentadas, que salário devemos considerar para essa função?</w:t>
      </w:r>
    </w:p>
    <w:p w:rsidR="00BD53FF" w:rsidRPr="000F593A" w:rsidRDefault="00BD53FF" w:rsidP="00BD53FF">
      <w:pPr>
        <w:pStyle w:val="PargrafodaLista"/>
        <w:shd w:val="clear" w:color="auto" w:fill="FFFFFF"/>
        <w:spacing w:before="200" w:after="120"/>
        <w:ind w:left="0"/>
        <w:contextualSpacing w:val="0"/>
        <w:jc w:val="both"/>
        <w:rPr>
          <w:rFonts w:ascii="Times New Roman" w:hAnsi="Times New Roman" w:cs="Times New Roman"/>
          <w:sz w:val="24"/>
          <w:szCs w:val="24"/>
        </w:rPr>
      </w:pPr>
      <w:r w:rsidRPr="000F593A">
        <w:rPr>
          <w:rFonts w:ascii="Times New Roman" w:hAnsi="Times New Roman" w:cs="Times New Roman"/>
          <w:b/>
          <w:color w:val="000000"/>
          <w:sz w:val="24"/>
          <w:szCs w:val="24"/>
          <w:shd w:val="clear" w:color="auto" w:fill="FFFFFF"/>
        </w:rPr>
        <w:t xml:space="preserve">Resposta 10: </w:t>
      </w:r>
      <w:r w:rsidRPr="000F593A">
        <w:rPr>
          <w:rFonts w:ascii="Times New Roman" w:hAnsi="Times New Roman" w:cs="Times New Roman"/>
          <w:sz w:val="24"/>
          <w:szCs w:val="24"/>
        </w:rPr>
        <w:t xml:space="preserve">Conforme o item 12.1 do TR -  A CONTRATADA deverá, durante todo o período de vigência do Contrato, manter um preposto, com fins de representá-las administrativamente, </w:t>
      </w:r>
      <w:r w:rsidRPr="000F593A">
        <w:rPr>
          <w:rFonts w:ascii="Times New Roman" w:hAnsi="Times New Roman" w:cs="Times New Roman"/>
          <w:b/>
          <w:sz w:val="24"/>
          <w:szCs w:val="24"/>
          <w:u w:val="single"/>
        </w:rPr>
        <w:t>sempre que necessário</w:t>
      </w:r>
      <w:r w:rsidRPr="000F593A">
        <w:rPr>
          <w:rFonts w:ascii="Times New Roman" w:hAnsi="Times New Roman" w:cs="Times New Roman"/>
          <w:sz w:val="24"/>
          <w:szCs w:val="24"/>
        </w:rPr>
        <w:t>, e gerenciar operacionalmente os empregados, devendo ser indicados mediante declaração ... não se referindo a permanência no local da prestação do serviço.  (Grifamos).</w:t>
      </w:r>
    </w:p>
    <w:p w:rsidR="00BD53FF" w:rsidRPr="000F593A" w:rsidRDefault="00BD53FF" w:rsidP="00BD53FF">
      <w:pPr>
        <w:tabs>
          <w:tab w:val="left" w:pos="426"/>
        </w:tabs>
        <w:autoSpaceDE w:val="0"/>
        <w:snapToGrid w:val="0"/>
        <w:spacing w:before="200" w:after="120"/>
        <w:jc w:val="both"/>
        <w:rPr>
          <w:rFonts w:ascii="Times New Roman" w:hAnsi="Times New Roman" w:cs="Times New Roman"/>
          <w:i/>
          <w:sz w:val="24"/>
          <w:szCs w:val="24"/>
        </w:rPr>
      </w:pPr>
      <w:r w:rsidRPr="000F593A">
        <w:rPr>
          <w:rFonts w:ascii="Times New Roman" w:hAnsi="Times New Roman" w:cs="Times New Roman"/>
          <w:sz w:val="24"/>
          <w:szCs w:val="24"/>
        </w:rPr>
        <w:t>O subitem 14.23 do TR será ajustado em nova versão do edital a ser disponibilizada.</w:t>
      </w:r>
    </w:p>
    <w:p w:rsidR="00BD53FF" w:rsidRPr="000F593A" w:rsidRDefault="00BD53FF" w:rsidP="00BD53FF">
      <w:pPr>
        <w:pStyle w:val="PargrafodaLista"/>
        <w:spacing w:before="200" w:after="120"/>
        <w:ind w:left="0" w:firstLine="1276"/>
        <w:contextualSpacing w:val="0"/>
        <w:jc w:val="both"/>
        <w:rPr>
          <w:rFonts w:ascii="Times New Roman" w:hAnsi="Times New Roman" w:cs="Times New Roman"/>
          <w:b/>
          <w:sz w:val="24"/>
          <w:szCs w:val="24"/>
        </w:rPr>
      </w:pPr>
    </w:p>
    <w:p w:rsidR="00553B75" w:rsidRPr="000F593A" w:rsidRDefault="00BD53FF" w:rsidP="00BD53FF">
      <w:pPr>
        <w:pStyle w:val="PargrafodaLista"/>
        <w:shd w:val="clear" w:color="auto" w:fill="FFFFFF"/>
        <w:spacing w:before="200" w:after="120"/>
        <w:ind w:left="0"/>
        <w:contextualSpacing w:val="0"/>
        <w:jc w:val="both"/>
        <w:rPr>
          <w:rFonts w:ascii="Times New Roman" w:hAnsi="Times New Roman" w:cs="Times New Roman"/>
          <w:color w:val="000000"/>
          <w:sz w:val="24"/>
          <w:szCs w:val="24"/>
        </w:rPr>
      </w:pPr>
      <w:r w:rsidRPr="000F593A">
        <w:rPr>
          <w:rFonts w:ascii="Times New Roman" w:hAnsi="Times New Roman" w:cs="Times New Roman"/>
          <w:b/>
          <w:sz w:val="24"/>
          <w:szCs w:val="24"/>
          <w:highlight w:val="lightGray"/>
        </w:rPr>
        <w:t>Pergunta 11:</w:t>
      </w:r>
      <w:r w:rsidRPr="000F593A">
        <w:rPr>
          <w:rFonts w:ascii="Times New Roman" w:hAnsi="Times New Roman" w:cs="Times New Roman"/>
          <w:b/>
          <w:sz w:val="24"/>
          <w:szCs w:val="24"/>
        </w:rPr>
        <w:t xml:space="preserve"> </w:t>
      </w:r>
      <w:r w:rsidRPr="000F593A">
        <w:rPr>
          <w:rFonts w:ascii="Times New Roman" w:hAnsi="Times New Roman" w:cs="Times New Roman"/>
          <w:color w:val="000000"/>
          <w:sz w:val="24"/>
          <w:szCs w:val="24"/>
        </w:rPr>
        <w:t xml:space="preserve">O Edital menciona: </w:t>
      </w:r>
    </w:p>
    <w:p w:rsidR="00BD53FF" w:rsidRPr="000F593A" w:rsidRDefault="00BD53FF" w:rsidP="00BD53FF">
      <w:pPr>
        <w:pStyle w:val="PargrafodaLista"/>
        <w:shd w:val="clear" w:color="auto" w:fill="FFFFFF"/>
        <w:spacing w:before="200" w:after="120"/>
        <w:ind w:left="0"/>
        <w:contextualSpacing w:val="0"/>
        <w:jc w:val="both"/>
        <w:rPr>
          <w:rFonts w:ascii="Times New Roman" w:hAnsi="Times New Roman" w:cs="Times New Roman"/>
          <w:color w:val="000000"/>
          <w:sz w:val="24"/>
          <w:szCs w:val="24"/>
        </w:rPr>
      </w:pPr>
      <w:r w:rsidRPr="000F593A">
        <w:rPr>
          <w:rFonts w:ascii="Times New Roman" w:hAnsi="Times New Roman" w:cs="Times New Roman"/>
          <w:bCs/>
          <w:color w:val="000000"/>
          <w:sz w:val="24"/>
          <w:szCs w:val="24"/>
        </w:rPr>
        <w:t>18. DO SALÁRIO BASE MENSAL E DOS DEMAIS BENEFÍCIOS DOS PROFISSIONAIS</w:t>
      </w:r>
    </w:p>
    <w:p w:rsidR="00BD53FF" w:rsidRPr="000F593A" w:rsidRDefault="00BD53FF" w:rsidP="00BD53FF">
      <w:pPr>
        <w:pStyle w:val="default0"/>
        <w:shd w:val="clear" w:color="auto" w:fill="FFFFFF"/>
        <w:spacing w:before="200" w:beforeAutospacing="0" w:after="120" w:afterAutospacing="0" w:line="276" w:lineRule="auto"/>
        <w:jc w:val="both"/>
        <w:rPr>
          <w:color w:val="000000"/>
        </w:rPr>
      </w:pPr>
      <w:r w:rsidRPr="000F593A">
        <w:rPr>
          <w:bCs/>
          <w:color w:val="000000"/>
        </w:rPr>
        <w:t>18.1</w:t>
      </w:r>
      <w:r w:rsidRPr="000F593A">
        <w:rPr>
          <w:b/>
          <w:bCs/>
          <w:color w:val="000000"/>
        </w:rPr>
        <w:t>.</w:t>
      </w:r>
      <w:r w:rsidRPr="000F593A">
        <w:rPr>
          <w:rStyle w:val="apple-converted-space"/>
          <w:b/>
          <w:bCs/>
          <w:color w:val="000000"/>
        </w:rPr>
        <w:t> </w:t>
      </w:r>
      <w:r w:rsidRPr="000F593A">
        <w:rPr>
          <w:color w:val="000000"/>
        </w:rPr>
        <w:t>Os salários dos profissionais, bem como os demais benefícios, não poderão ser inferiores aos estabelecidos neste Termo de Referência, em sentença normativa ou lei, Acordo, Dissídio ou Convenção Coletiva de Trabalho do sindicato ao qual a Contratada ou os profissionais estejam vinculados;</w:t>
      </w:r>
    </w:p>
    <w:p w:rsidR="00BD53FF" w:rsidRPr="000F593A" w:rsidRDefault="00BD53FF" w:rsidP="00BD53FF">
      <w:pPr>
        <w:pStyle w:val="default0"/>
        <w:shd w:val="clear" w:color="auto" w:fill="FFFFFF"/>
        <w:spacing w:before="200" w:beforeAutospacing="0" w:after="120" w:afterAutospacing="0" w:line="276" w:lineRule="auto"/>
        <w:jc w:val="both"/>
        <w:rPr>
          <w:color w:val="000000"/>
        </w:rPr>
      </w:pPr>
      <w:r w:rsidRPr="000F593A">
        <w:rPr>
          <w:color w:val="000000"/>
        </w:rPr>
        <w:t>Porém, em outro item, determina o salário para cada tipo de função – Item 08 – Exemplo: Secretaria Nível /DF: R$ 4.394,67.</w:t>
      </w:r>
    </w:p>
    <w:p w:rsidR="00BD53FF" w:rsidRPr="000F593A" w:rsidRDefault="00BD53FF" w:rsidP="00BD53FF">
      <w:pPr>
        <w:pStyle w:val="default0"/>
        <w:shd w:val="clear" w:color="auto" w:fill="FFFFFF"/>
        <w:spacing w:before="200" w:beforeAutospacing="0" w:after="120" w:afterAutospacing="0" w:line="276" w:lineRule="auto"/>
        <w:jc w:val="both"/>
        <w:rPr>
          <w:color w:val="000000"/>
        </w:rPr>
      </w:pPr>
      <w:r w:rsidRPr="000F593A">
        <w:rPr>
          <w:color w:val="000000"/>
        </w:rPr>
        <w:t>Dessa forma, questionamos:</w:t>
      </w:r>
    </w:p>
    <w:p w:rsidR="00BD53FF" w:rsidRPr="000F593A" w:rsidRDefault="00BD53FF" w:rsidP="00BD53FF">
      <w:pPr>
        <w:pStyle w:val="default0"/>
        <w:shd w:val="clear" w:color="auto" w:fill="FFFFFF"/>
        <w:spacing w:before="200" w:beforeAutospacing="0" w:after="120" w:afterAutospacing="0" w:line="276" w:lineRule="auto"/>
        <w:jc w:val="both"/>
        <w:rPr>
          <w:color w:val="000000"/>
        </w:rPr>
      </w:pPr>
      <w:r w:rsidRPr="000F593A">
        <w:rPr>
          <w:color w:val="000000"/>
        </w:rPr>
        <w:t>As empresas devem seguir os Salários da Convenção ou o estipulado em Edital?</w:t>
      </w:r>
    </w:p>
    <w:p w:rsidR="00BD53FF" w:rsidRPr="000F593A" w:rsidRDefault="00BD53FF" w:rsidP="00BD53FF">
      <w:pPr>
        <w:pStyle w:val="default0"/>
        <w:shd w:val="clear" w:color="auto" w:fill="FFFFFF"/>
        <w:spacing w:before="200" w:beforeAutospacing="0" w:after="120" w:afterAutospacing="0" w:line="276" w:lineRule="auto"/>
        <w:ind w:left="720"/>
        <w:rPr>
          <w:b/>
        </w:rPr>
      </w:pPr>
    </w:p>
    <w:p w:rsidR="00BD53FF" w:rsidRPr="000F593A" w:rsidRDefault="00BD53FF" w:rsidP="00BD53FF">
      <w:pPr>
        <w:shd w:val="clear" w:color="auto" w:fill="FFFFFF"/>
        <w:spacing w:before="200" w:after="120"/>
        <w:jc w:val="both"/>
        <w:rPr>
          <w:rFonts w:ascii="Times New Roman" w:hAnsi="Times New Roman" w:cs="Times New Roman"/>
          <w:sz w:val="24"/>
          <w:szCs w:val="24"/>
        </w:rPr>
      </w:pPr>
      <w:r w:rsidRPr="000F593A">
        <w:rPr>
          <w:rFonts w:ascii="Times New Roman" w:hAnsi="Times New Roman" w:cs="Times New Roman"/>
          <w:b/>
          <w:sz w:val="24"/>
          <w:szCs w:val="24"/>
        </w:rPr>
        <w:t xml:space="preserve">Resposta 11: </w:t>
      </w:r>
      <w:r w:rsidRPr="000F593A">
        <w:rPr>
          <w:rFonts w:ascii="Times New Roman" w:hAnsi="Times New Roman" w:cs="Times New Roman"/>
          <w:sz w:val="24"/>
          <w:szCs w:val="24"/>
        </w:rPr>
        <w:t>Os salários a serem pagos à todas as categorias são aqueles dispostos no Termo de Referência, anexo I do Edital.</w:t>
      </w:r>
    </w:p>
    <w:p w:rsidR="00BD53FF" w:rsidRPr="000F593A" w:rsidRDefault="00BD53FF" w:rsidP="00BD53FF">
      <w:pPr>
        <w:tabs>
          <w:tab w:val="left" w:pos="426"/>
        </w:tabs>
        <w:autoSpaceDE w:val="0"/>
        <w:snapToGrid w:val="0"/>
        <w:spacing w:before="200" w:after="120"/>
        <w:jc w:val="both"/>
        <w:rPr>
          <w:rFonts w:ascii="Times New Roman" w:hAnsi="Times New Roman" w:cs="Times New Roman"/>
          <w:sz w:val="24"/>
          <w:szCs w:val="24"/>
        </w:rPr>
      </w:pPr>
      <w:r w:rsidRPr="000F593A">
        <w:rPr>
          <w:rFonts w:ascii="Times New Roman" w:hAnsi="Times New Roman" w:cs="Times New Roman"/>
          <w:sz w:val="24"/>
          <w:szCs w:val="24"/>
        </w:rPr>
        <w:t xml:space="preserve">Conforme esclarecemos no AVISO nº 02, incluído nesse COMPRASNET, “os proponentes deverão considerar seus preços com base nas </w:t>
      </w:r>
      <w:r w:rsidRPr="000F593A">
        <w:rPr>
          <w:rFonts w:ascii="Times New Roman" w:hAnsi="Times New Roman" w:cs="Times New Roman"/>
          <w:color w:val="000000"/>
          <w:sz w:val="24"/>
          <w:szCs w:val="24"/>
          <w:shd w:val="clear" w:color="auto" w:fill="FFFFFF"/>
        </w:rPr>
        <w:t xml:space="preserve">informações em relação às categorias profissionais dispostas no item 10 do Temo de Referência (Anexo I do Edital - FORMA DE PRESTAÇÃO DOS SERVIÇOS) e utilização das </w:t>
      </w:r>
      <w:r w:rsidRPr="000F593A">
        <w:rPr>
          <w:rFonts w:ascii="Times New Roman" w:hAnsi="Times New Roman" w:cs="Times New Roman"/>
          <w:sz w:val="24"/>
          <w:szCs w:val="24"/>
        </w:rPr>
        <w:t xml:space="preserve">convenções coletivas mencionadas no item 28 do Termo de Referência – </w:t>
      </w:r>
      <w:r w:rsidRPr="000F593A">
        <w:rPr>
          <w:rFonts w:ascii="Times New Roman" w:hAnsi="Times New Roman" w:cs="Times New Roman"/>
          <w:b/>
          <w:sz w:val="24"/>
          <w:szCs w:val="24"/>
        </w:rPr>
        <w:t>Das Convenções Coletivas/Sindicatos</w:t>
      </w:r>
      <w:r w:rsidRPr="000F593A">
        <w:rPr>
          <w:rFonts w:ascii="Times New Roman" w:hAnsi="Times New Roman" w:cs="Times New Roman"/>
          <w:color w:val="000000"/>
          <w:sz w:val="24"/>
          <w:szCs w:val="24"/>
          <w:shd w:val="clear" w:color="auto" w:fill="FFFFFF"/>
        </w:rPr>
        <w:t>.”</w:t>
      </w:r>
    </w:p>
    <w:p w:rsidR="00BD53FF" w:rsidRPr="000F593A" w:rsidRDefault="00BD53FF" w:rsidP="00BD53FF">
      <w:pPr>
        <w:spacing w:before="200" w:after="120"/>
        <w:jc w:val="both"/>
        <w:rPr>
          <w:rFonts w:ascii="Times New Roman" w:hAnsi="Times New Roman" w:cs="Times New Roman"/>
          <w:b/>
          <w:sz w:val="24"/>
          <w:szCs w:val="24"/>
        </w:rPr>
      </w:pPr>
      <w:r w:rsidRPr="000F593A">
        <w:rPr>
          <w:rFonts w:ascii="Times New Roman" w:hAnsi="Times New Roman" w:cs="Times New Roman"/>
          <w:sz w:val="24"/>
          <w:szCs w:val="24"/>
        </w:rPr>
        <w:t xml:space="preserve">Em consonância, ainda, com o AVISO nº 3, no </w:t>
      </w:r>
      <w:r w:rsidRPr="000F593A">
        <w:rPr>
          <w:rFonts w:ascii="Times New Roman" w:hAnsi="Times New Roman" w:cs="Times New Roman"/>
          <w:b/>
          <w:sz w:val="24"/>
          <w:szCs w:val="24"/>
        </w:rPr>
        <w:t xml:space="preserve">Anexo II do Edital (Modelo de Proposta de Preços) </w:t>
      </w:r>
      <w:r w:rsidRPr="000F593A">
        <w:rPr>
          <w:rFonts w:ascii="Times New Roman" w:hAnsi="Times New Roman" w:cs="Times New Roman"/>
          <w:sz w:val="24"/>
          <w:szCs w:val="24"/>
        </w:rPr>
        <w:t>da atual versão do Edital de licitação foi incluída redação sobre a não preclusão do direito à repactuação de preços, visando garantir à futura empresa contratada os reflexos da nova CCT homologada e não contemplada nos valores considerados no Edital do Pregão Eletrônico 02/2016.</w:t>
      </w:r>
    </w:p>
    <w:p w:rsidR="00BD53FF" w:rsidRPr="000F593A" w:rsidRDefault="00BD53FF" w:rsidP="00BD53FF">
      <w:pPr>
        <w:pStyle w:val="PargrafodaLista"/>
        <w:spacing w:before="200" w:after="120"/>
        <w:ind w:left="0" w:firstLine="1276"/>
        <w:contextualSpacing w:val="0"/>
        <w:jc w:val="both"/>
        <w:rPr>
          <w:rFonts w:ascii="Times New Roman" w:hAnsi="Times New Roman" w:cs="Times New Roman"/>
          <w:b/>
          <w:sz w:val="24"/>
          <w:szCs w:val="24"/>
        </w:rPr>
      </w:pPr>
    </w:p>
    <w:p w:rsidR="00BD53FF" w:rsidRPr="000F593A" w:rsidRDefault="00BD53FF" w:rsidP="00BD53FF">
      <w:pPr>
        <w:pStyle w:val="PargrafodaLista"/>
        <w:shd w:val="clear" w:color="auto" w:fill="FFFFFF"/>
        <w:spacing w:before="200" w:after="120"/>
        <w:ind w:left="0"/>
        <w:contextualSpacing w:val="0"/>
        <w:jc w:val="both"/>
        <w:rPr>
          <w:rFonts w:ascii="Times New Roman" w:hAnsi="Times New Roman" w:cs="Times New Roman"/>
          <w:color w:val="000000"/>
          <w:sz w:val="24"/>
          <w:szCs w:val="24"/>
          <w:shd w:val="clear" w:color="auto" w:fill="FFFFFF"/>
        </w:rPr>
      </w:pPr>
      <w:r w:rsidRPr="000F593A">
        <w:rPr>
          <w:rFonts w:ascii="Times New Roman" w:hAnsi="Times New Roman" w:cs="Times New Roman"/>
          <w:b/>
          <w:sz w:val="24"/>
          <w:szCs w:val="24"/>
          <w:highlight w:val="lightGray"/>
        </w:rPr>
        <w:t>Pergunta 1</w:t>
      </w:r>
      <w:r w:rsidR="00553B75" w:rsidRPr="000F593A">
        <w:rPr>
          <w:rFonts w:ascii="Times New Roman" w:hAnsi="Times New Roman" w:cs="Times New Roman"/>
          <w:b/>
          <w:sz w:val="24"/>
          <w:szCs w:val="24"/>
          <w:highlight w:val="lightGray"/>
        </w:rPr>
        <w:t>2</w:t>
      </w:r>
      <w:r w:rsidRPr="000F593A">
        <w:rPr>
          <w:rFonts w:ascii="Times New Roman" w:hAnsi="Times New Roman" w:cs="Times New Roman"/>
          <w:b/>
          <w:sz w:val="24"/>
          <w:szCs w:val="24"/>
          <w:highlight w:val="lightGray"/>
        </w:rPr>
        <w:t>:</w:t>
      </w:r>
      <w:r w:rsidRPr="000F593A">
        <w:rPr>
          <w:rFonts w:ascii="Times New Roman" w:hAnsi="Times New Roman" w:cs="Times New Roman"/>
          <w:b/>
          <w:sz w:val="24"/>
          <w:szCs w:val="24"/>
        </w:rPr>
        <w:t xml:space="preserve"> </w:t>
      </w:r>
      <w:r w:rsidRPr="000F593A">
        <w:rPr>
          <w:rFonts w:ascii="Times New Roman" w:hAnsi="Times New Roman" w:cs="Times New Roman"/>
          <w:color w:val="000000"/>
          <w:sz w:val="24"/>
          <w:szCs w:val="24"/>
          <w:shd w:val="clear" w:color="auto" w:fill="FFFFFF"/>
        </w:rPr>
        <w:t> </w:t>
      </w:r>
      <w:r w:rsidRPr="000F593A">
        <w:rPr>
          <w:rStyle w:val="apple-converted-space"/>
          <w:rFonts w:ascii="Times New Roman" w:hAnsi="Times New Roman" w:cs="Times New Roman"/>
          <w:color w:val="000000"/>
          <w:sz w:val="24"/>
          <w:szCs w:val="24"/>
          <w:shd w:val="clear" w:color="auto" w:fill="FFFFFF"/>
        </w:rPr>
        <w:t> </w:t>
      </w:r>
      <w:r w:rsidRPr="000F593A">
        <w:rPr>
          <w:rFonts w:ascii="Times New Roman" w:hAnsi="Times New Roman" w:cs="Times New Roman"/>
          <w:color w:val="000000"/>
          <w:sz w:val="24"/>
          <w:szCs w:val="24"/>
          <w:shd w:val="clear" w:color="auto" w:fill="FFFFFF"/>
        </w:rPr>
        <w:t>Quantos pontos eletrônicos a empresa vencedora deverá instalar no</w:t>
      </w:r>
      <w:r w:rsidRPr="000F593A">
        <w:rPr>
          <w:rStyle w:val="apple-converted-space"/>
          <w:rFonts w:ascii="Times New Roman" w:hAnsi="Times New Roman" w:cs="Times New Roman"/>
          <w:color w:val="000000"/>
          <w:sz w:val="24"/>
          <w:szCs w:val="24"/>
          <w:shd w:val="clear" w:color="auto" w:fill="FFFFFF"/>
        </w:rPr>
        <w:t> </w:t>
      </w:r>
      <w:r w:rsidRPr="000F593A">
        <w:rPr>
          <w:rFonts w:ascii="Times New Roman" w:hAnsi="Times New Roman" w:cs="Times New Roman"/>
          <w:b/>
          <w:bCs/>
          <w:color w:val="000000"/>
          <w:sz w:val="24"/>
          <w:szCs w:val="24"/>
          <w:shd w:val="clear" w:color="auto" w:fill="FFFFFF"/>
        </w:rPr>
        <w:t>Grupo I</w:t>
      </w:r>
      <w:r w:rsidRPr="000F593A">
        <w:rPr>
          <w:rFonts w:ascii="Times New Roman" w:hAnsi="Times New Roman" w:cs="Times New Roman"/>
          <w:color w:val="000000"/>
          <w:sz w:val="24"/>
          <w:szCs w:val="24"/>
          <w:shd w:val="clear" w:color="auto" w:fill="FFFFFF"/>
        </w:rPr>
        <w:t>?</w:t>
      </w:r>
    </w:p>
    <w:p w:rsidR="00BD53FF" w:rsidRPr="000F593A" w:rsidRDefault="00553B75" w:rsidP="00BD53FF">
      <w:pPr>
        <w:spacing w:before="200" w:after="120"/>
        <w:jc w:val="both"/>
        <w:rPr>
          <w:rFonts w:ascii="Times New Roman" w:hAnsi="Times New Roman" w:cs="Times New Roman"/>
          <w:b/>
          <w:sz w:val="24"/>
          <w:szCs w:val="24"/>
        </w:rPr>
      </w:pPr>
      <w:r w:rsidRPr="000F593A">
        <w:rPr>
          <w:rFonts w:ascii="Times New Roman" w:hAnsi="Times New Roman" w:cs="Times New Roman"/>
          <w:b/>
          <w:color w:val="000000"/>
          <w:sz w:val="24"/>
          <w:szCs w:val="24"/>
          <w:shd w:val="clear" w:color="auto" w:fill="FFFFFF"/>
        </w:rPr>
        <w:t>Resposta 12</w:t>
      </w:r>
      <w:r w:rsidR="00BD53FF" w:rsidRPr="000F593A">
        <w:rPr>
          <w:rFonts w:ascii="Times New Roman" w:hAnsi="Times New Roman" w:cs="Times New Roman"/>
          <w:b/>
          <w:color w:val="000000"/>
          <w:sz w:val="24"/>
          <w:szCs w:val="24"/>
          <w:shd w:val="clear" w:color="auto" w:fill="FFFFFF"/>
        </w:rPr>
        <w:t xml:space="preserve">: </w:t>
      </w:r>
      <w:r w:rsidR="00BD53FF" w:rsidRPr="000F593A">
        <w:rPr>
          <w:rFonts w:ascii="Times New Roman" w:hAnsi="Times New Roman" w:cs="Times New Roman"/>
          <w:sz w:val="24"/>
          <w:szCs w:val="24"/>
        </w:rPr>
        <w:t>O controle de assiduidade dos funcionários será realizado por meio de folha de ponto.</w:t>
      </w:r>
    </w:p>
    <w:p w:rsidR="00553B75" w:rsidRPr="000F593A" w:rsidRDefault="00553B75" w:rsidP="00BD53FF">
      <w:pPr>
        <w:pStyle w:val="PargrafodaLista"/>
        <w:shd w:val="clear" w:color="auto" w:fill="FFFFFF"/>
        <w:spacing w:before="200" w:after="120"/>
        <w:ind w:left="0"/>
        <w:contextualSpacing w:val="0"/>
        <w:jc w:val="both"/>
        <w:rPr>
          <w:rFonts w:ascii="Times New Roman" w:hAnsi="Times New Roman" w:cs="Times New Roman"/>
          <w:b/>
          <w:sz w:val="24"/>
          <w:szCs w:val="24"/>
          <w:highlight w:val="lightGray"/>
        </w:rPr>
      </w:pPr>
    </w:p>
    <w:p w:rsidR="00BD53FF" w:rsidRPr="000F593A" w:rsidRDefault="00BD53FF" w:rsidP="00BD53FF">
      <w:pPr>
        <w:pStyle w:val="PargrafodaLista"/>
        <w:shd w:val="clear" w:color="auto" w:fill="FFFFFF"/>
        <w:spacing w:before="200" w:after="120"/>
        <w:ind w:left="0"/>
        <w:contextualSpacing w:val="0"/>
        <w:jc w:val="both"/>
        <w:rPr>
          <w:rFonts w:ascii="Times New Roman" w:hAnsi="Times New Roman" w:cs="Times New Roman"/>
          <w:color w:val="000000"/>
          <w:sz w:val="24"/>
          <w:szCs w:val="24"/>
          <w:shd w:val="clear" w:color="auto" w:fill="FFFFFF"/>
        </w:rPr>
      </w:pPr>
      <w:r w:rsidRPr="000F593A">
        <w:rPr>
          <w:rFonts w:ascii="Times New Roman" w:hAnsi="Times New Roman" w:cs="Times New Roman"/>
          <w:b/>
          <w:sz w:val="24"/>
          <w:szCs w:val="24"/>
          <w:highlight w:val="lightGray"/>
        </w:rPr>
        <w:t xml:space="preserve">Pergunta </w:t>
      </w:r>
      <w:r w:rsidR="00553B75" w:rsidRPr="000F593A">
        <w:rPr>
          <w:rFonts w:ascii="Times New Roman" w:hAnsi="Times New Roman" w:cs="Times New Roman"/>
          <w:b/>
          <w:sz w:val="24"/>
          <w:szCs w:val="24"/>
          <w:highlight w:val="lightGray"/>
        </w:rPr>
        <w:t>13</w:t>
      </w:r>
      <w:r w:rsidRPr="000F593A">
        <w:rPr>
          <w:rFonts w:ascii="Times New Roman" w:hAnsi="Times New Roman" w:cs="Times New Roman"/>
          <w:b/>
          <w:sz w:val="24"/>
          <w:szCs w:val="24"/>
          <w:highlight w:val="lightGray"/>
        </w:rPr>
        <w:t>:</w:t>
      </w:r>
      <w:r w:rsidRPr="000F593A">
        <w:rPr>
          <w:rFonts w:ascii="Times New Roman" w:hAnsi="Times New Roman" w:cs="Times New Roman"/>
          <w:b/>
          <w:sz w:val="24"/>
          <w:szCs w:val="24"/>
        </w:rPr>
        <w:t xml:space="preserve"> </w:t>
      </w:r>
      <w:r w:rsidRPr="000F593A">
        <w:rPr>
          <w:rStyle w:val="apple-converted-space"/>
          <w:rFonts w:ascii="Times New Roman" w:hAnsi="Times New Roman" w:cs="Times New Roman"/>
          <w:color w:val="000000"/>
          <w:sz w:val="24"/>
          <w:szCs w:val="24"/>
          <w:shd w:val="clear" w:color="auto" w:fill="FFFFFF"/>
        </w:rPr>
        <w:t> </w:t>
      </w:r>
      <w:r w:rsidRPr="000F593A">
        <w:rPr>
          <w:rFonts w:ascii="Times New Roman" w:hAnsi="Times New Roman" w:cs="Times New Roman"/>
          <w:color w:val="000000"/>
          <w:sz w:val="24"/>
          <w:szCs w:val="24"/>
          <w:shd w:val="clear" w:color="auto" w:fill="FFFFFF"/>
        </w:rPr>
        <w:t>O preposto no</w:t>
      </w:r>
      <w:r w:rsidRPr="000F593A">
        <w:rPr>
          <w:rStyle w:val="apple-converted-space"/>
          <w:rFonts w:ascii="Times New Roman" w:hAnsi="Times New Roman" w:cs="Times New Roman"/>
          <w:color w:val="000000"/>
          <w:sz w:val="24"/>
          <w:szCs w:val="24"/>
          <w:shd w:val="clear" w:color="auto" w:fill="FFFFFF"/>
        </w:rPr>
        <w:t> </w:t>
      </w:r>
      <w:r w:rsidRPr="000F593A">
        <w:rPr>
          <w:rFonts w:ascii="Times New Roman" w:hAnsi="Times New Roman" w:cs="Times New Roman"/>
          <w:b/>
          <w:bCs/>
          <w:color w:val="000000"/>
          <w:sz w:val="24"/>
          <w:szCs w:val="24"/>
          <w:shd w:val="clear" w:color="auto" w:fill="FFFFFF"/>
        </w:rPr>
        <w:t>Grupo II</w:t>
      </w:r>
      <w:r w:rsidRPr="000F593A">
        <w:rPr>
          <w:rStyle w:val="apple-converted-space"/>
          <w:rFonts w:ascii="Times New Roman" w:hAnsi="Times New Roman" w:cs="Times New Roman"/>
          <w:color w:val="000000"/>
          <w:sz w:val="24"/>
          <w:szCs w:val="24"/>
          <w:shd w:val="clear" w:color="auto" w:fill="FFFFFF"/>
        </w:rPr>
        <w:t> </w:t>
      </w:r>
      <w:r w:rsidRPr="000F593A">
        <w:rPr>
          <w:rFonts w:ascii="Times New Roman" w:hAnsi="Times New Roman" w:cs="Times New Roman"/>
          <w:color w:val="000000"/>
          <w:sz w:val="24"/>
          <w:szCs w:val="24"/>
          <w:shd w:val="clear" w:color="auto" w:fill="FFFFFF"/>
        </w:rPr>
        <w:t>deverá cumprir jornada de trabalho no local da prestação dos serviços?</w:t>
      </w:r>
    </w:p>
    <w:p w:rsidR="00BD53FF" w:rsidRPr="000F593A" w:rsidRDefault="00BD53FF" w:rsidP="00BD53FF">
      <w:pPr>
        <w:tabs>
          <w:tab w:val="left" w:pos="426"/>
        </w:tabs>
        <w:autoSpaceDE w:val="0"/>
        <w:snapToGrid w:val="0"/>
        <w:spacing w:before="200" w:after="120"/>
        <w:jc w:val="both"/>
        <w:rPr>
          <w:rFonts w:ascii="Times New Roman" w:hAnsi="Times New Roman" w:cs="Times New Roman"/>
          <w:sz w:val="24"/>
          <w:szCs w:val="24"/>
        </w:rPr>
      </w:pPr>
      <w:r w:rsidRPr="000F593A">
        <w:rPr>
          <w:rFonts w:ascii="Times New Roman" w:hAnsi="Times New Roman" w:cs="Times New Roman"/>
          <w:b/>
          <w:color w:val="000000"/>
          <w:sz w:val="24"/>
          <w:szCs w:val="24"/>
          <w:shd w:val="clear" w:color="auto" w:fill="FFFFFF"/>
        </w:rPr>
        <w:t xml:space="preserve">Resposta </w:t>
      </w:r>
      <w:r w:rsidR="00553B75" w:rsidRPr="000F593A">
        <w:rPr>
          <w:rFonts w:ascii="Times New Roman" w:hAnsi="Times New Roman" w:cs="Times New Roman"/>
          <w:b/>
          <w:color w:val="000000"/>
          <w:sz w:val="24"/>
          <w:szCs w:val="24"/>
          <w:shd w:val="clear" w:color="auto" w:fill="FFFFFF"/>
        </w:rPr>
        <w:t>13</w:t>
      </w:r>
      <w:r w:rsidRPr="000F593A">
        <w:rPr>
          <w:rFonts w:ascii="Times New Roman" w:hAnsi="Times New Roman" w:cs="Times New Roman"/>
          <w:b/>
          <w:color w:val="000000"/>
          <w:sz w:val="24"/>
          <w:szCs w:val="24"/>
          <w:shd w:val="clear" w:color="auto" w:fill="FFFFFF"/>
        </w:rPr>
        <w:t xml:space="preserve">: </w:t>
      </w:r>
      <w:r w:rsidRPr="000F593A">
        <w:rPr>
          <w:rFonts w:ascii="Times New Roman" w:hAnsi="Times New Roman" w:cs="Times New Roman"/>
          <w:sz w:val="24"/>
          <w:szCs w:val="24"/>
        </w:rPr>
        <w:t xml:space="preserve">Conforme o item 12.1 do TR -  A CONTRATADA deverá, durante todo o período de vigência do Contrato, manter um preposto, com fins de representá-las administrativamente, </w:t>
      </w:r>
      <w:r w:rsidRPr="000F593A">
        <w:rPr>
          <w:rFonts w:ascii="Times New Roman" w:hAnsi="Times New Roman" w:cs="Times New Roman"/>
          <w:b/>
          <w:sz w:val="24"/>
          <w:szCs w:val="24"/>
          <w:u w:val="single"/>
        </w:rPr>
        <w:t>sempre que necessário</w:t>
      </w:r>
      <w:r w:rsidRPr="000F593A">
        <w:rPr>
          <w:rFonts w:ascii="Times New Roman" w:hAnsi="Times New Roman" w:cs="Times New Roman"/>
          <w:sz w:val="24"/>
          <w:szCs w:val="24"/>
        </w:rPr>
        <w:t>, e gerenciar operacionalmente os empregados, devendo ser indicados mediante declaração ... não se referindo a permanência no local da prestação do serviço. (Grifamos).</w:t>
      </w:r>
    </w:p>
    <w:p w:rsidR="00553B75" w:rsidRPr="000F593A" w:rsidRDefault="00553B75" w:rsidP="00BD53FF">
      <w:pPr>
        <w:tabs>
          <w:tab w:val="left" w:pos="426"/>
        </w:tabs>
        <w:autoSpaceDE w:val="0"/>
        <w:snapToGrid w:val="0"/>
        <w:spacing w:before="200" w:after="120"/>
        <w:jc w:val="both"/>
        <w:rPr>
          <w:rFonts w:ascii="Times New Roman" w:hAnsi="Times New Roman" w:cs="Times New Roman"/>
          <w:sz w:val="24"/>
          <w:szCs w:val="24"/>
          <w:highlight w:val="yellow"/>
        </w:rPr>
      </w:pPr>
    </w:p>
    <w:p w:rsidR="00BD53FF" w:rsidRPr="000F593A" w:rsidRDefault="00BD53FF" w:rsidP="00BD53FF">
      <w:pPr>
        <w:pStyle w:val="PargrafodaLista"/>
        <w:shd w:val="clear" w:color="auto" w:fill="FFFFFF"/>
        <w:spacing w:before="200" w:after="120"/>
        <w:ind w:left="0"/>
        <w:contextualSpacing w:val="0"/>
        <w:jc w:val="both"/>
        <w:rPr>
          <w:rFonts w:ascii="Times New Roman" w:hAnsi="Times New Roman" w:cs="Times New Roman"/>
          <w:color w:val="000000"/>
          <w:sz w:val="24"/>
          <w:szCs w:val="24"/>
        </w:rPr>
      </w:pPr>
      <w:r w:rsidRPr="000F593A">
        <w:rPr>
          <w:rFonts w:ascii="Times New Roman" w:hAnsi="Times New Roman" w:cs="Times New Roman"/>
          <w:b/>
          <w:sz w:val="24"/>
          <w:szCs w:val="24"/>
          <w:highlight w:val="lightGray"/>
        </w:rPr>
        <w:t xml:space="preserve">Pergunta </w:t>
      </w:r>
      <w:r w:rsidR="00553B75" w:rsidRPr="000F593A">
        <w:rPr>
          <w:rFonts w:ascii="Times New Roman" w:hAnsi="Times New Roman" w:cs="Times New Roman"/>
          <w:b/>
          <w:sz w:val="24"/>
          <w:szCs w:val="24"/>
          <w:highlight w:val="lightGray"/>
        </w:rPr>
        <w:t>14</w:t>
      </w:r>
      <w:r w:rsidRPr="000F593A">
        <w:rPr>
          <w:rFonts w:ascii="Times New Roman" w:hAnsi="Times New Roman" w:cs="Times New Roman"/>
          <w:b/>
          <w:sz w:val="24"/>
          <w:szCs w:val="24"/>
          <w:highlight w:val="lightGray"/>
        </w:rPr>
        <w:t>:</w:t>
      </w:r>
      <w:r w:rsidRPr="000F593A">
        <w:rPr>
          <w:rFonts w:ascii="Times New Roman" w:hAnsi="Times New Roman" w:cs="Times New Roman"/>
          <w:b/>
          <w:sz w:val="24"/>
          <w:szCs w:val="24"/>
        </w:rPr>
        <w:t xml:space="preserve"> </w:t>
      </w:r>
      <w:r w:rsidRPr="000F593A">
        <w:rPr>
          <w:rFonts w:ascii="Times New Roman" w:hAnsi="Times New Roman" w:cs="Times New Roman"/>
          <w:color w:val="000000"/>
          <w:sz w:val="24"/>
          <w:szCs w:val="24"/>
          <w:shd w:val="clear" w:color="auto" w:fill="FFFFFF"/>
        </w:rPr>
        <w:t xml:space="preserve">Qual CCT deverá ser adotada (no </w:t>
      </w:r>
      <w:r w:rsidRPr="000F593A">
        <w:rPr>
          <w:rFonts w:ascii="Times New Roman" w:hAnsi="Times New Roman" w:cs="Times New Roman"/>
          <w:b/>
          <w:bCs/>
          <w:color w:val="000000"/>
          <w:sz w:val="24"/>
          <w:szCs w:val="24"/>
          <w:shd w:val="clear" w:color="auto" w:fill="FFFFFF"/>
        </w:rPr>
        <w:t xml:space="preserve">GRUPO II, </w:t>
      </w:r>
      <w:r w:rsidRPr="000F593A">
        <w:rPr>
          <w:rFonts w:ascii="Times New Roman" w:hAnsi="Times New Roman" w:cs="Times New Roman"/>
          <w:color w:val="000000"/>
          <w:sz w:val="24"/>
          <w:szCs w:val="24"/>
          <w:shd w:val="clear" w:color="auto" w:fill="FFFFFF"/>
        </w:rPr>
        <w:t>Secretária Nível II), visto que já tem disponível a vigente 2015-2016 do Sindicato das Empresas de Radiodifusão no Estado do Rio de Janeiro e Sindicato das Secretarias do Estado do Rio de Janeiro?</w:t>
      </w:r>
    </w:p>
    <w:p w:rsidR="00BD53FF" w:rsidRPr="000F593A" w:rsidRDefault="00BD53FF" w:rsidP="00BD53FF">
      <w:pPr>
        <w:autoSpaceDE w:val="0"/>
        <w:autoSpaceDN w:val="0"/>
        <w:adjustRightInd w:val="0"/>
        <w:spacing w:before="200" w:after="120"/>
        <w:jc w:val="both"/>
        <w:rPr>
          <w:rFonts w:ascii="Times New Roman" w:hAnsi="Times New Roman" w:cs="Times New Roman"/>
          <w:sz w:val="24"/>
          <w:szCs w:val="24"/>
        </w:rPr>
      </w:pPr>
      <w:r w:rsidRPr="000F593A">
        <w:rPr>
          <w:rFonts w:ascii="Times New Roman" w:hAnsi="Times New Roman" w:cs="Times New Roman"/>
          <w:b/>
          <w:sz w:val="24"/>
          <w:szCs w:val="24"/>
        </w:rPr>
        <w:t xml:space="preserve">Resposta </w:t>
      </w:r>
      <w:r w:rsidR="00553B75" w:rsidRPr="000F593A">
        <w:rPr>
          <w:rFonts w:ascii="Times New Roman" w:hAnsi="Times New Roman" w:cs="Times New Roman"/>
          <w:b/>
          <w:sz w:val="24"/>
          <w:szCs w:val="24"/>
        </w:rPr>
        <w:t>14</w:t>
      </w:r>
      <w:r w:rsidRPr="000F593A">
        <w:rPr>
          <w:rFonts w:ascii="Times New Roman" w:hAnsi="Times New Roman" w:cs="Times New Roman"/>
          <w:b/>
          <w:sz w:val="24"/>
          <w:szCs w:val="24"/>
        </w:rPr>
        <w:t xml:space="preserve">:  </w:t>
      </w:r>
      <w:r w:rsidRPr="000F593A">
        <w:rPr>
          <w:rFonts w:ascii="Times New Roman" w:hAnsi="Times New Roman" w:cs="Times New Roman"/>
          <w:sz w:val="24"/>
          <w:szCs w:val="24"/>
        </w:rPr>
        <w:t xml:space="preserve">Deverão ser utilizadas as </w:t>
      </w:r>
      <w:proofErr w:type="spellStart"/>
      <w:r w:rsidRPr="000F593A">
        <w:rPr>
          <w:rFonts w:ascii="Times New Roman" w:hAnsi="Times New Roman" w:cs="Times New Roman"/>
          <w:sz w:val="24"/>
          <w:szCs w:val="24"/>
        </w:rPr>
        <w:t>CCT’s</w:t>
      </w:r>
      <w:proofErr w:type="spellEnd"/>
      <w:r w:rsidRPr="000F593A">
        <w:rPr>
          <w:rFonts w:ascii="Times New Roman" w:hAnsi="Times New Roman" w:cs="Times New Roman"/>
          <w:sz w:val="24"/>
          <w:szCs w:val="24"/>
        </w:rPr>
        <w:t>, constantes no TR, anexo ao Edital, conforme transcrevemos abaixo:</w:t>
      </w:r>
    </w:p>
    <w:p w:rsidR="00BD53FF" w:rsidRPr="000F593A" w:rsidRDefault="00BD53FF" w:rsidP="00BD53FF">
      <w:pPr>
        <w:autoSpaceDE w:val="0"/>
        <w:autoSpaceDN w:val="0"/>
        <w:adjustRightInd w:val="0"/>
        <w:spacing w:before="200" w:after="120"/>
        <w:jc w:val="both"/>
        <w:rPr>
          <w:rFonts w:ascii="Times New Roman" w:hAnsi="Times New Roman" w:cs="Times New Roman"/>
          <w:sz w:val="24"/>
          <w:szCs w:val="24"/>
        </w:rPr>
      </w:pPr>
      <w:r w:rsidRPr="000F593A">
        <w:rPr>
          <w:rFonts w:ascii="Times New Roman" w:hAnsi="Times New Roman" w:cs="Times New Roman"/>
          <w:sz w:val="24"/>
          <w:szCs w:val="24"/>
        </w:rPr>
        <w:t>Item 28 – Das Convenções Coletivas/Sindicatos</w:t>
      </w:r>
    </w:p>
    <w:p w:rsidR="00BD53FF" w:rsidRPr="000F593A" w:rsidRDefault="00BD53FF" w:rsidP="00BD53FF">
      <w:pPr>
        <w:autoSpaceDE w:val="0"/>
        <w:autoSpaceDN w:val="0"/>
        <w:adjustRightInd w:val="0"/>
        <w:spacing w:before="200" w:after="120"/>
        <w:jc w:val="both"/>
        <w:rPr>
          <w:rFonts w:ascii="Times New Roman" w:hAnsi="Times New Roman" w:cs="Times New Roman"/>
          <w:b/>
          <w:sz w:val="24"/>
          <w:szCs w:val="24"/>
        </w:rPr>
      </w:pPr>
      <w:r w:rsidRPr="000F593A">
        <w:rPr>
          <w:rFonts w:ascii="Times New Roman" w:hAnsi="Times New Roman" w:cs="Times New Roman"/>
          <w:sz w:val="24"/>
          <w:szCs w:val="24"/>
        </w:rPr>
        <w:t>28.1.3</w:t>
      </w:r>
      <w:r w:rsidRPr="000F593A">
        <w:rPr>
          <w:rFonts w:ascii="Times New Roman" w:hAnsi="Times New Roman" w:cs="Times New Roman"/>
          <w:b/>
          <w:sz w:val="24"/>
          <w:szCs w:val="24"/>
        </w:rPr>
        <w:t xml:space="preserve">. </w:t>
      </w:r>
      <w:r w:rsidRPr="000F593A">
        <w:rPr>
          <w:rFonts w:ascii="Times New Roman" w:hAnsi="Times New Roman" w:cs="Times New Roman"/>
          <w:sz w:val="24"/>
          <w:szCs w:val="24"/>
        </w:rPr>
        <w:t xml:space="preserve">Sindicato das Emp. Asseio e Cons. Est do Rio de Janeiro e Sindicato Empregos Emp. Asseio </w:t>
      </w:r>
      <w:proofErr w:type="spellStart"/>
      <w:r w:rsidRPr="000F593A">
        <w:rPr>
          <w:rFonts w:ascii="Times New Roman" w:hAnsi="Times New Roman" w:cs="Times New Roman"/>
          <w:sz w:val="24"/>
          <w:szCs w:val="24"/>
        </w:rPr>
        <w:t>Cons.Munic</w:t>
      </w:r>
      <w:proofErr w:type="spellEnd"/>
      <w:r w:rsidRPr="000F593A">
        <w:rPr>
          <w:rFonts w:ascii="Times New Roman" w:hAnsi="Times New Roman" w:cs="Times New Roman"/>
          <w:sz w:val="24"/>
          <w:szCs w:val="24"/>
        </w:rPr>
        <w:t>. Rio de Janeiro.</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Convenção Coletiva de Trabalho 2015/2016</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 xml:space="preserve">Número de Registro no MTE: </w:t>
      </w:r>
      <w:r w:rsidRPr="000F593A">
        <w:rPr>
          <w:rFonts w:ascii="Times New Roman" w:hAnsi="Times New Roman" w:cs="Times New Roman"/>
          <w:b/>
          <w:sz w:val="24"/>
          <w:szCs w:val="24"/>
        </w:rPr>
        <w:t>RJ000510/2015</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Data de Registro no MTE: 14/04/2015</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Número da Solicitação: MR016073/2015</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Número do Processo: 46215.007331/201541</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Data do Protocolo: 25/03/2015</w:t>
      </w:r>
    </w:p>
    <w:p w:rsidR="00BD53FF" w:rsidRPr="000F593A" w:rsidRDefault="00BD53FF" w:rsidP="00BD53FF">
      <w:pPr>
        <w:autoSpaceDE w:val="0"/>
        <w:autoSpaceDN w:val="0"/>
        <w:adjustRightInd w:val="0"/>
        <w:spacing w:before="200" w:after="120"/>
        <w:jc w:val="both"/>
        <w:rPr>
          <w:rFonts w:ascii="Times New Roman" w:hAnsi="Times New Roman" w:cs="Times New Roman"/>
          <w:sz w:val="24"/>
          <w:szCs w:val="24"/>
        </w:rPr>
      </w:pPr>
      <w:r w:rsidRPr="000F593A">
        <w:rPr>
          <w:rFonts w:ascii="Times New Roman" w:hAnsi="Times New Roman" w:cs="Times New Roman"/>
          <w:sz w:val="24"/>
          <w:szCs w:val="24"/>
        </w:rPr>
        <w:t>28.1.4. Sindicato das Empresas de Radiodifusão no Estado do Rio de Janeiro e Sindicato das Secretarias do Estado do Rio de Janeiro.</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Convenção Coletiva de Trabalho 2013/2015</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 xml:space="preserve">Número de Registro no MTE: </w:t>
      </w:r>
      <w:r w:rsidRPr="000F593A">
        <w:rPr>
          <w:rFonts w:ascii="Times New Roman" w:hAnsi="Times New Roman" w:cs="Times New Roman"/>
          <w:b/>
          <w:sz w:val="24"/>
          <w:szCs w:val="24"/>
        </w:rPr>
        <w:t>RJ001292/2014</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Data de Registro no MTE: 17/07/2014</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Número da Solicitação: MR006478/2014</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Número do Processo: 46215.014585/201434</w:t>
      </w:r>
    </w:p>
    <w:p w:rsidR="00BD53FF" w:rsidRPr="000F593A" w:rsidRDefault="00BD53FF" w:rsidP="00553B75">
      <w:pPr>
        <w:autoSpaceDE w:val="0"/>
        <w:autoSpaceDN w:val="0"/>
        <w:adjustRightInd w:val="0"/>
        <w:spacing w:after="0"/>
        <w:jc w:val="both"/>
        <w:rPr>
          <w:rFonts w:ascii="Times New Roman" w:hAnsi="Times New Roman" w:cs="Times New Roman"/>
          <w:sz w:val="24"/>
          <w:szCs w:val="24"/>
        </w:rPr>
      </w:pPr>
      <w:r w:rsidRPr="000F593A">
        <w:rPr>
          <w:rFonts w:ascii="Times New Roman" w:hAnsi="Times New Roman" w:cs="Times New Roman"/>
          <w:sz w:val="24"/>
          <w:szCs w:val="24"/>
        </w:rPr>
        <w:t>Data do Protocolo: 01/07/2014</w:t>
      </w:r>
    </w:p>
    <w:p w:rsidR="00BD53FF" w:rsidRPr="000F593A" w:rsidRDefault="00BD53FF" w:rsidP="00BD53FF">
      <w:pPr>
        <w:tabs>
          <w:tab w:val="left" w:pos="426"/>
        </w:tabs>
        <w:autoSpaceDE w:val="0"/>
        <w:snapToGrid w:val="0"/>
        <w:spacing w:before="200" w:after="120"/>
        <w:jc w:val="both"/>
        <w:rPr>
          <w:rFonts w:ascii="Times New Roman" w:hAnsi="Times New Roman" w:cs="Times New Roman"/>
          <w:sz w:val="24"/>
          <w:szCs w:val="24"/>
        </w:rPr>
      </w:pPr>
      <w:r w:rsidRPr="000F593A">
        <w:rPr>
          <w:rFonts w:ascii="Times New Roman" w:hAnsi="Times New Roman" w:cs="Times New Roman"/>
          <w:sz w:val="24"/>
          <w:szCs w:val="24"/>
        </w:rPr>
        <w:t xml:space="preserve">Conforme esclarecemos no AVISO nº 02, incluído nesse COMPRASNET, “os proponentes deverão considerar seus preços com base nas </w:t>
      </w:r>
      <w:r w:rsidRPr="000F593A">
        <w:rPr>
          <w:rFonts w:ascii="Times New Roman" w:hAnsi="Times New Roman" w:cs="Times New Roman"/>
          <w:color w:val="000000"/>
          <w:sz w:val="24"/>
          <w:szCs w:val="24"/>
          <w:shd w:val="clear" w:color="auto" w:fill="FFFFFF"/>
        </w:rPr>
        <w:t xml:space="preserve">informações em relação às categorias profissionais dispostas no item 10 do Temo de Referência (Anexo I do Edital - FORMA DE PRESTAÇÃO DOS SERVIÇOS) e utilização das </w:t>
      </w:r>
      <w:r w:rsidRPr="000F593A">
        <w:rPr>
          <w:rFonts w:ascii="Times New Roman" w:hAnsi="Times New Roman" w:cs="Times New Roman"/>
          <w:sz w:val="24"/>
          <w:szCs w:val="24"/>
        </w:rPr>
        <w:t xml:space="preserve">convenções coletivas mencionadas no item 28 do Termo de Referência – </w:t>
      </w:r>
      <w:r w:rsidRPr="000F593A">
        <w:rPr>
          <w:rFonts w:ascii="Times New Roman" w:hAnsi="Times New Roman" w:cs="Times New Roman"/>
          <w:b/>
          <w:sz w:val="24"/>
          <w:szCs w:val="24"/>
        </w:rPr>
        <w:t>Das Convenções Coletivas/Sindicatos</w:t>
      </w:r>
      <w:r w:rsidRPr="000F593A">
        <w:rPr>
          <w:rFonts w:ascii="Times New Roman" w:hAnsi="Times New Roman" w:cs="Times New Roman"/>
          <w:color w:val="000000"/>
          <w:sz w:val="24"/>
          <w:szCs w:val="24"/>
          <w:shd w:val="clear" w:color="auto" w:fill="FFFFFF"/>
        </w:rPr>
        <w:t>.”</w:t>
      </w:r>
    </w:p>
    <w:p w:rsidR="00BD53FF" w:rsidRPr="000F593A" w:rsidRDefault="00BD53FF" w:rsidP="00BD53FF">
      <w:pPr>
        <w:spacing w:before="200" w:after="120"/>
        <w:jc w:val="both"/>
        <w:rPr>
          <w:rFonts w:ascii="Times New Roman" w:hAnsi="Times New Roman" w:cs="Times New Roman"/>
          <w:b/>
          <w:sz w:val="24"/>
          <w:szCs w:val="24"/>
        </w:rPr>
      </w:pPr>
      <w:r w:rsidRPr="000F593A">
        <w:rPr>
          <w:rFonts w:ascii="Times New Roman" w:hAnsi="Times New Roman" w:cs="Times New Roman"/>
          <w:sz w:val="24"/>
          <w:szCs w:val="24"/>
        </w:rPr>
        <w:t xml:space="preserve">Em consonância, ainda, com o AVISO nº 3, no </w:t>
      </w:r>
      <w:r w:rsidRPr="000F593A">
        <w:rPr>
          <w:rFonts w:ascii="Times New Roman" w:hAnsi="Times New Roman" w:cs="Times New Roman"/>
          <w:b/>
          <w:sz w:val="24"/>
          <w:szCs w:val="24"/>
        </w:rPr>
        <w:t xml:space="preserve">Anexo II do Edital (Modelo de Proposta de Preços) </w:t>
      </w:r>
      <w:r w:rsidRPr="000F593A">
        <w:rPr>
          <w:rFonts w:ascii="Times New Roman" w:hAnsi="Times New Roman" w:cs="Times New Roman"/>
          <w:sz w:val="24"/>
          <w:szCs w:val="24"/>
        </w:rPr>
        <w:t>da atual versão do Edital de licitação foi incluída redação sobre a não preclusão do direito à repactuação de preços, visando garantir à futura empresa contratada os reflexos da nova CCT homologada e não contemplada nos valores considerados no Edit</w:t>
      </w:r>
      <w:r w:rsidR="00553B75" w:rsidRPr="000F593A">
        <w:rPr>
          <w:rFonts w:ascii="Times New Roman" w:hAnsi="Times New Roman" w:cs="Times New Roman"/>
          <w:sz w:val="24"/>
          <w:szCs w:val="24"/>
        </w:rPr>
        <w:t>al do Pregão Eletrônico 02/2016.</w:t>
      </w:r>
    </w:p>
    <w:p w:rsidR="00BD53FF" w:rsidRPr="000F593A" w:rsidRDefault="00BD53FF" w:rsidP="00BD53FF">
      <w:pPr>
        <w:pStyle w:val="PargrafodaLista"/>
        <w:spacing w:before="200" w:after="120"/>
        <w:ind w:left="0" w:firstLine="1276"/>
        <w:contextualSpacing w:val="0"/>
        <w:jc w:val="both"/>
        <w:rPr>
          <w:rFonts w:ascii="Times New Roman" w:hAnsi="Times New Roman" w:cs="Times New Roman"/>
          <w:b/>
          <w:sz w:val="24"/>
          <w:szCs w:val="24"/>
        </w:rPr>
      </w:pPr>
    </w:p>
    <w:p w:rsidR="00BD53FF" w:rsidRPr="000F593A" w:rsidRDefault="00BD53FF" w:rsidP="00BD53FF">
      <w:pPr>
        <w:shd w:val="clear" w:color="auto" w:fill="FFFFFF"/>
        <w:spacing w:before="200" w:after="120"/>
        <w:jc w:val="both"/>
        <w:rPr>
          <w:rFonts w:ascii="Times New Roman" w:hAnsi="Times New Roman" w:cs="Times New Roman"/>
          <w:color w:val="000000"/>
          <w:sz w:val="24"/>
          <w:szCs w:val="24"/>
        </w:rPr>
      </w:pPr>
      <w:r w:rsidRPr="000F593A">
        <w:rPr>
          <w:rFonts w:ascii="Times New Roman" w:hAnsi="Times New Roman" w:cs="Times New Roman"/>
          <w:b/>
          <w:sz w:val="24"/>
          <w:szCs w:val="24"/>
          <w:highlight w:val="lightGray"/>
        </w:rPr>
        <w:t xml:space="preserve">Pergunta </w:t>
      </w:r>
      <w:r w:rsidR="00553B75" w:rsidRPr="000F593A">
        <w:rPr>
          <w:rFonts w:ascii="Times New Roman" w:hAnsi="Times New Roman" w:cs="Times New Roman"/>
          <w:b/>
          <w:sz w:val="24"/>
          <w:szCs w:val="24"/>
          <w:highlight w:val="lightGray"/>
        </w:rPr>
        <w:t>15</w:t>
      </w:r>
      <w:r w:rsidRPr="000F593A">
        <w:rPr>
          <w:rFonts w:ascii="Times New Roman" w:hAnsi="Times New Roman" w:cs="Times New Roman"/>
          <w:b/>
          <w:sz w:val="24"/>
          <w:szCs w:val="24"/>
          <w:highlight w:val="lightGray"/>
        </w:rPr>
        <w:t>:</w:t>
      </w:r>
      <w:r w:rsidRPr="000F593A">
        <w:rPr>
          <w:rFonts w:ascii="Times New Roman" w:hAnsi="Times New Roman" w:cs="Times New Roman"/>
          <w:b/>
          <w:sz w:val="24"/>
          <w:szCs w:val="24"/>
        </w:rPr>
        <w:t xml:space="preserve"> </w:t>
      </w:r>
      <w:r w:rsidRPr="000F593A">
        <w:rPr>
          <w:rFonts w:ascii="Times New Roman" w:hAnsi="Times New Roman" w:cs="Times New Roman"/>
          <w:color w:val="000000"/>
          <w:sz w:val="24"/>
          <w:szCs w:val="24"/>
        </w:rPr>
        <w:t>O enquadramento sindical decorre das regras estabelecidas nos artigos</w:t>
      </w:r>
      <w:r w:rsidRPr="000F593A">
        <w:rPr>
          <w:rStyle w:val="apple-converted-space"/>
          <w:rFonts w:ascii="Times New Roman" w:hAnsi="Times New Roman" w:cs="Times New Roman"/>
          <w:color w:val="000000"/>
          <w:sz w:val="24"/>
          <w:szCs w:val="24"/>
        </w:rPr>
        <w:t> </w:t>
      </w:r>
      <w:hyperlink r:id="rId9" w:tgtFrame="_blank" w:history="1">
        <w:r w:rsidRPr="000F593A">
          <w:rPr>
            <w:rStyle w:val="Hyperlink"/>
            <w:rFonts w:ascii="Times New Roman" w:hAnsi="Times New Roman" w:cs="Times New Roman"/>
            <w:sz w:val="24"/>
            <w:szCs w:val="24"/>
          </w:rPr>
          <w:t>511</w:t>
        </w:r>
      </w:hyperlink>
      <w:r w:rsidRPr="000F593A">
        <w:rPr>
          <w:rFonts w:ascii="Times New Roman" w:hAnsi="Times New Roman" w:cs="Times New Roman"/>
          <w:color w:val="000000"/>
          <w:sz w:val="24"/>
          <w:szCs w:val="24"/>
        </w:rPr>
        <w:t>,</w:t>
      </w:r>
      <w:r w:rsidRPr="000F593A">
        <w:rPr>
          <w:rStyle w:val="apple-converted-space"/>
          <w:rFonts w:ascii="Times New Roman" w:hAnsi="Times New Roman" w:cs="Times New Roman"/>
          <w:color w:val="000000"/>
          <w:sz w:val="24"/>
          <w:szCs w:val="24"/>
        </w:rPr>
        <w:t> </w:t>
      </w:r>
      <w:hyperlink r:id="rId10" w:tgtFrame="_blank" w:history="1">
        <w:r w:rsidRPr="000F593A">
          <w:rPr>
            <w:rStyle w:val="Hyperlink"/>
            <w:rFonts w:ascii="Times New Roman" w:hAnsi="Times New Roman" w:cs="Times New Roman"/>
            <w:sz w:val="24"/>
            <w:szCs w:val="24"/>
          </w:rPr>
          <w:t>570</w:t>
        </w:r>
      </w:hyperlink>
      <w:r w:rsidRPr="000F593A">
        <w:rPr>
          <w:rStyle w:val="apple-converted-space"/>
          <w:rFonts w:ascii="Times New Roman" w:hAnsi="Times New Roman" w:cs="Times New Roman"/>
          <w:color w:val="000000"/>
          <w:sz w:val="24"/>
          <w:szCs w:val="24"/>
        </w:rPr>
        <w:t> </w:t>
      </w:r>
      <w:r w:rsidRPr="000F593A">
        <w:rPr>
          <w:rFonts w:ascii="Times New Roman" w:hAnsi="Times New Roman" w:cs="Times New Roman"/>
          <w:color w:val="000000"/>
          <w:sz w:val="24"/>
          <w:szCs w:val="24"/>
        </w:rPr>
        <w:t>e seguintes do Decreto-Lei 5.452/1943 (Consolidação das Leis do Trabalho), não dependendo da vontade das partes.</w:t>
      </w:r>
    </w:p>
    <w:p w:rsidR="00BD53FF" w:rsidRPr="000F593A" w:rsidRDefault="00BD53FF" w:rsidP="00BD53FF">
      <w:pPr>
        <w:shd w:val="clear" w:color="auto" w:fill="FFFFFF"/>
        <w:spacing w:before="200" w:after="120"/>
        <w:jc w:val="both"/>
        <w:rPr>
          <w:rFonts w:ascii="Times New Roman" w:hAnsi="Times New Roman" w:cs="Times New Roman"/>
          <w:color w:val="000000"/>
          <w:sz w:val="24"/>
          <w:szCs w:val="24"/>
        </w:rPr>
      </w:pPr>
      <w:r w:rsidRPr="000F593A">
        <w:rPr>
          <w:rFonts w:ascii="Times New Roman" w:hAnsi="Times New Roman" w:cs="Times New Roman"/>
          <w:color w:val="000000"/>
          <w:sz w:val="24"/>
          <w:szCs w:val="24"/>
        </w:rPr>
        <w:t> Assim, a empresa pertencente a determinada categoria econômica deve se submeter aos instrumentos normativos pactuados pelo sindicato respectivo, independentemente de filiação. Não por outro motivo, os empregadores recolhem a contribuição sindical às respectivas entidades, ainda que não sejam sindicalizados.</w:t>
      </w:r>
    </w:p>
    <w:p w:rsidR="00BD53FF" w:rsidRPr="000F593A" w:rsidRDefault="00BD53FF" w:rsidP="00BD53FF">
      <w:pPr>
        <w:shd w:val="clear" w:color="auto" w:fill="FFFFFF"/>
        <w:spacing w:before="200" w:after="120"/>
        <w:jc w:val="both"/>
        <w:rPr>
          <w:rFonts w:ascii="Times New Roman" w:hAnsi="Times New Roman" w:cs="Times New Roman"/>
          <w:color w:val="000000"/>
          <w:sz w:val="24"/>
          <w:szCs w:val="24"/>
        </w:rPr>
      </w:pPr>
      <w:r w:rsidRPr="000F593A">
        <w:rPr>
          <w:rFonts w:ascii="Times New Roman" w:hAnsi="Times New Roman" w:cs="Times New Roman"/>
          <w:color w:val="000000"/>
          <w:sz w:val="24"/>
          <w:szCs w:val="24"/>
        </w:rPr>
        <w:t>A atividade econômica preponderante das empresas é que determinam o sindicato e a CCT a ser adotada, ainda que o objeto licitado esteja   incluído no objeto social da empresa como atividade secundária.</w:t>
      </w:r>
    </w:p>
    <w:p w:rsidR="00BD53FF" w:rsidRPr="000F593A" w:rsidRDefault="00BD53FF" w:rsidP="00BD53FF">
      <w:pPr>
        <w:shd w:val="clear" w:color="auto" w:fill="FFFFFF"/>
        <w:spacing w:before="200" w:after="120"/>
        <w:jc w:val="both"/>
        <w:rPr>
          <w:rFonts w:ascii="Times New Roman" w:hAnsi="Times New Roman" w:cs="Times New Roman"/>
          <w:color w:val="000000"/>
          <w:sz w:val="24"/>
          <w:szCs w:val="24"/>
        </w:rPr>
      </w:pPr>
      <w:r w:rsidRPr="000F593A">
        <w:rPr>
          <w:rFonts w:ascii="Times New Roman" w:hAnsi="Times New Roman" w:cs="Times New Roman"/>
          <w:color w:val="000000"/>
          <w:sz w:val="24"/>
          <w:szCs w:val="24"/>
        </w:rPr>
        <w:t>Desta forma questionamos se será aceito o uso de outra CCT de sindicatos não listados no Edital.</w:t>
      </w:r>
    </w:p>
    <w:p w:rsidR="00BD53FF" w:rsidRPr="000F593A" w:rsidRDefault="00553B75" w:rsidP="00553B75">
      <w:pPr>
        <w:shd w:val="clear" w:color="auto" w:fill="FFFFFF"/>
        <w:spacing w:before="200" w:after="120"/>
        <w:jc w:val="both"/>
        <w:rPr>
          <w:rFonts w:ascii="Times New Roman" w:hAnsi="Times New Roman" w:cs="Times New Roman"/>
          <w:color w:val="333333"/>
          <w:sz w:val="24"/>
          <w:szCs w:val="24"/>
        </w:rPr>
      </w:pPr>
      <w:r w:rsidRPr="000F593A">
        <w:rPr>
          <w:rFonts w:ascii="Times New Roman" w:hAnsi="Times New Roman" w:cs="Times New Roman"/>
          <w:b/>
          <w:color w:val="000000"/>
          <w:sz w:val="24"/>
          <w:szCs w:val="24"/>
          <w:shd w:val="clear" w:color="auto" w:fill="FFFFFF"/>
        </w:rPr>
        <w:t>Resposta 15</w:t>
      </w:r>
      <w:r w:rsidR="00BD53FF" w:rsidRPr="000F593A">
        <w:rPr>
          <w:rFonts w:ascii="Times New Roman" w:hAnsi="Times New Roman" w:cs="Times New Roman"/>
          <w:b/>
          <w:color w:val="000000"/>
          <w:sz w:val="24"/>
          <w:szCs w:val="24"/>
          <w:shd w:val="clear" w:color="auto" w:fill="FFFFFF"/>
        </w:rPr>
        <w:t xml:space="preserve">: </w:t>
      </w:r>
      <w:r w:rsidR="00BD53FF" w:rsidRPr="000F593A">
        <w:rPr>
          <w:rFonts w:ascii="Times New Roman" w:hAnsi="Times New Roman" w:cs="Times New Roman"/>
          <w:color w:val="333333"/>
          <w:sz w:val="24"/>
          <w:szCs w:val="24"/>
        </w:rPr>
        <w:t>Há um princípio constantemente reafirmado pelo Supremo Tribunal Federal, o</w:t>
      </w:r>
      <w:r w:rsidR="00BD53FF" w:rsidRPr="000F593A">
        <w:rPr>
          <w:rStyle w:val="apple-converted-space"/>
          <w:rFonts w:ascii="Times New Roman" w:hAnsi="Times New Roman" w:cs="Times New Roman"/>
          <w:color w:val="333333"/>
          <w:sz w:val="24"/>
          <w:szCs w:val="24"/>
        </w:rPr>
        <w:t xml:space="preserve"> </w:t>
      </w:r>
      <w:r w:rsidR="00BD53FF" w:rsidRPr="000F593A">
        <w:rPr>
          <w:rStyle w:val="Forte"/>
          <w:rFonts w:ascii="Times New Roman" w:hAnsi="Times New Roman" w:cs="Times New Roman"/>
          <w:color w:val="333333"/>
          <w:sz w:val="24"/>
          <w:szCs w:val="24"/>
        </w:rPr>
        <w:t>princípio da vinculação ao edital</w:t>
      </w:r>
      <w:r w:rsidR="00BD53FF" w:rsidRPr="000F593A">
        <w:rPr>
          <w:rFonts w:ascii="Times New Roman" w:hAnsi="Times New Roman" w:cs="Times New Roman"/>
          <w:color w:val="333333"/>
          <w:sz w:val="24"/>
          <w:szCs w:val="24"/>
        </w:rPr>
        <w:t xml:space="preserve">, </w:t>
      </w:r>
      <w:r w:rsidR="00BD53FF" w:rsidRPr="000F593A">
        <w:rPr>
          <w:rFonts w:ascii="Times New Roman" w:hAnsi="Times New Roman" w:cs="Times New Roman"/>
          <w:color w:val="404040"/>
          <w:sz w:val="24"/>
          <w:szCs w:val="24"/>
          <w:shd w:val="clear" w:color="auto" w:fill="FFFFFF"/>
        </w:rPr>
        <w:t xml:space="preserve">previsto no art. 41, da Lei 8.666/90, que tem como escopo vedar à administração o descumprimento das normas contidas no edital.  </w:t>
      </w:r>
    </w:p>
    <w:p w:rsidR="00BD53FF" w:rsidRPr="000F593A" w:rsidRDefault="00BD53FF" w:rsidP="00BD53FF">
      <w:pPr>
        <w:pStyle w:val="PargrafodaLista"/>
        <w:spacing w:before="200" w:after="120"/>
        <w:ind w:left="0"/>
        <w:contextualSpacing w:val="0"/>
        <w:jc w:val="both"/>
        <w:rPr>
          <w:rFonts w:ascii="Times New Roman" w:hAnsi="Times New Roman" w:cs="Times New Roman"/>
          <w:color w:val="404040"/>
          <w:sz w:val="24"/>
          <w:szCs w:val="24"/>
          <w:shd w:val="clear" w:color="auto" w:fill="FFFFFF"/>
        </w:rPr>
      </w:pPr>
      <w:r w:rsidRPr="000F593A">
        <w:rPr>
          <w:rFonts w:ascii="Times New Roman" w:hAnsi="Times New Roman" w:cs="Times New Roman"/>
          <w:color w:val="404040"/>
          <w:sz w:val="24"/>
          <w:szCs w:val="24"/>
          <w:shd w:val="clear" w:color="auto" w:fill="FFFFFF"/>
        </w:rPr>
        <w:t>Sob essa ótica, o princípio da vinculação se traduz na regra de que o instrumento convocatório torna-se lei entre as partes, devendo ser observados os termos do edital tanto pela Administração, que estará estritamente subordinada a seus próprios atos, quanto aos licitantes – sabedores do inteiro teor do certame.</w:t>
      </w:r>
    </w:p>
    <w:p w:rsidR="00BD53FF" w:rsidRPr="000F593A" w:rsidRDefault="00BD53FF" w:rsidP="00BD53FF">
      <w:pPr>
        <w:autoSpaceDE w:val="0"/>
        <w:autoSpaceDN w:val="0"/>
        <w:adjustRightInd w:val="0"/>
        <w:spacing w:before="200" w:after="120"/>
        <w:jc w:val="both"/>
        <w:rPr>
          <w:rFonts w:ascii="Times New Roman" w:hAnsi="Times New Roman" w:cs="Times New Roman"/>
          <w:sz w:val="24"/>
          <w:szCs w:val="24"/>
        </w:rPr>
      </w:pPr>
      <w:r w:rsidRPr="000F593A">
        <w:rPr>
          <w:rFonts w:ascii="Times New Roman" w:hAnsi="Times New Roman" w:cs="Times New Roman"/>
          <w:color w:val="404040"/>
          <w:sz w:val="24"/>
          <w:szCs w:val="24"/>
          <w:shd w:val="clear" w:color="auto" w:fill="FFFFFF"/>
        </w:rPr>
        <w:t xml:space="preserve">Por fim, informamos que as CCT’S que deverão ser utilizadas encontram-se relacionadas no TR, mais especificamente no </w:t>
      </w:r>
      <w:r w:rsidRPr="000F593A">
        <w:rPr>
          <w:rFonts w:ascii="Times New Roman" w:hAnsi="Times New Roman" w:cs="Times New Roman"/>
          <w:sz w:val="24"/>
          <w:szCs w:val="24"/>
        </w:rPr>
        <w:t>Item 28 – Das Convenções Coletivas/Sindicatos.</w:t>
      </w:r>
    </w:p>
    <w:p w:rsidR="00BD53FF" w:rsidRPr="000F593A" w:rsidRDefault="00BD53FF" w:rsidP="00BD53FF">
      <w:pPr>
        <w:pStyle w:val="PargrafodaLista"/>
        <w:spacing w:before="200" w:after="120"/>
        <w:ind w:left="0" w:firstLine="1276"/>
        <w:contextualSpacing w:val="0"/>
        <w:jc w:val="both"/>
        <w:rPr>
          <w:rFonts w:ascii="Times New Roman" w:hAnsi="Times New Roman" w:cs="Times New Roman"/>
          <w:b/>
          <w:sz w:val="24"/>
          <w:szCs w:val="24"/>
        </w:rPr>
      </w:pPr>
    </w:p>
    <w:p w:rsidR="009B37AD" w:rsidRPr="000F593A" w:rsidRDefault="009B37AD"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16:</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Atualmente muitos trabalhadores que estão executando serviços dentro do Distrito Federal, moram no Entorno desse modo a cotação de R$ 4,00 para o valor unitário do vale transporte não atenderia a demanda do entorno que tem passagens que podem variar até R$ 4,60 (Planaltina de Goiás e Águas Lindas) deste modo questionamos se o valor cotado unitário não deveria ser o de R$ 4,60? Se a resposta for negativa, deste modo como será ajustado esta valor no decorrer do contrato?</w:t>
      </w:r>
    </w:p>
    <w:p w:rsidR="009B37AD" w:rsidRPr="000F593A" w:rsidRDefault="009B37AD" w:rsidP="00A1373E">
      <w:pPr>
        <w:shd w:val="clear" w:color="auto" w:fill="FFFFFF"/>
        <w:spacing w:before="200" w:afterLines="120" w:after="288"/>
        <w:jc w:val="both"/>
        <w:rPr>
          <w:rFonts w:ascii="Times New Roman" w:eastAsia="Times New Roman" w:hAnsi="Times New Roman" w:cs="Times New Roman"/>
          <w:color w:val="FF0000"/>
          <w:sz w:val="24"/>
          <w:szCs w:val="24"/>
          <w:lang w:eastAsia="pt-BR"/>
        </w:rPr>
      </w:pPr>
    </w:p>
    <w:p w:rsidR="009B37AD" w:rsidRPr="000F593A" w:rsidRDefault="00144D79" w:rsidP="00A1373E">
      <w:pPr>
        <w:shd w:val="clear" w:color="auto" w:fill="FFFFFF"/>
        <w:spacing w:before="200" w:afterLines="120" w:after="288"/>
        <w:jc w:val="both"/>
        <w:rPr>
          <w:rFonts w:ascii="Times New Roman" w:hAnsi="Times New Roman" w:cs="Times New Roman"/>
          <w:sz w:val="24"/>
          <w:szCs w:val="24"/>
        </w:rPr>
      </w:pPr>
      <w:r w:rsidRPr="000F593A">
        <w:rPr>
          <w:rFonts w:ascii="Times New Roman" w:hAnsi="Times New Roman" w:cs="Times New Roman"/>
          <w:b/>
          <w:color w:val="000000"/>
          <w:sz w:val="24"/>
          <w:szCs w:val="24"/>
          <w:shd w:val="clear" w:color="auto" w:fill="FFFFFF"/>
        </w:rPr>
        <w:t xml:space="preserve">Resposta 16: </w:t>
      </w:r>
      <w:r w:rsidR="009B37AD" w:rsidRPr="000F593A">
        <w:rPr>
          <w:rFonts w:ascii="Times New Roman" w:hAnsi="Times New Roman" w:cs="Times New Roman"/>
          <w:sz w:val="24"/>
          <w:szCs w:val="24"/>
        </w:rPr>
        <w:t>Esclarecemos que cabe à empresa proponente incluir em sua planilha de formação de preços os itens constantes da legislação trabalhistas vigente, incluindo a Convenção Coletiva de Trabalho. Sobre a verba “vale-transporte”, lembramos que de acordo com o subitem 20.4 do Termo de Referência (Anexo I do Edital), “</w:t>
      </w:r>
      <w:r w:rsidR="009B37AD" w:rsidRPr="000F593A">
        <w:rPr>
          <w:rFonts w:ascii="Times New Roman" w:hAnsi="Times New Roman" w:cs="Times New Roman"/>
          <w:i/>
          <w:sz w:val="24"/>
          <w:szCs w:val="24"/>
        </w:rPr>
        <w:t>O vale-transporte deverá ser concedido pela licitante vencedora aos empregados de acordo com o Decreto nº 95.247, de 17/11/1987, no valor referente aos seus itinerários</w:t>
      </w:r>
      <w:r w:rsidR="009B37AD" w:rsidRPr="000F593A">
        <w:rPr>
          <w:rFonts w:ascii="Times New Roman" w:hAnsi="Times New Roman" w:cs="Times New Roman"/>
          <w:sz w:val="24"/>
          <w:szCs w:val="24"/>
        </w:rPr>
        <w:t>”.</w:t>
      </w:r>
    </w:p>
    <w:p w:rsidR="009B37AD" w:rsidRPr="000F593A" w:rsidRDefault="009B37AD"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sz w:val="24"/>
          <w:szCs w:val="24"/>
        </w:rPr>
        <w:t>Em consonância também com o subitem 14.31 do referido Termo de Referência, é obrigação da empresa contratada “</w:t>
      </w:r>
      <w:r w:rsidRPr="000F593A">
        <w:rPr>
          <w:rFonts w:ascii="Times New Roman" w:hAnsi="Times New Roman" w:cs="Times New Roman"/>
          <w:i/>
          <w:sz w:val="24"/>
          <w:szCs w:val="24"/>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A1373E" w:rsidRPr="000F593A" w:rsidRDefault="00A1373E" w:rsidP="00A1373E">
      <w:pPr>
        <w:shd w:val="clear" w:color="auto" w:fill="FFFFFF"/>
        <w:spacing w:before="200" w:afterLines="120" w:after="288"/>
        <w:jc w:val="both"/>
        <w:rPr>
          <w:rFonts w:ascii="Times New Roman" w:hAnsi="Times New Roman" w:cs="Times New Roman"/>
          <w:b/>
          <w:sz w:val="24"/>
          <w:szCs w:val="24"/>
          <w:highlight w:val="lightGray"/>
        </w:rPr>
      </w:pP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17:</w:t>
      </w:r>
      <w:r w:rsidRPr="000F593A">
        <w:rPr>
          <w:rFonts w:ascii="Times New Roman" w:hAnsi="Times New Roman" w:cs="Times New Roman"/>
          <w:b/>
          <w:sz w:val="24"/>
          <w:szCs w:val="24"/>
        </w:rPr>
        <w:t xml:space="preserve"> </w:t>
      </w:r>
      <w:r w:rsidR="009B37AD" w:rsidRPr="000F593A">
        <w:rPr>
          <w:rFonts w:ascii="Times New Roman" w:eastAsia="Times New Roman" w:hAnsi="Times New Roman" w:cs="Times New Roman"/>
          <w:color w:val="000000"/>
          <w:sz w:val="24"/>
          <w:szCs w:val="24"/>
          <w:lang w:eastAsia="pt-BR"/>
        </w:rPr>
        <w:t xml:space="preserve"> A grande maiorias dos ônibus chegam somente até a rodoviária, deixando assim o funcionário distante do seu local de trabalho, deste modo questionamos se a Empresa vencedora do certame devera cotar ou Vale Transporte circular ou Transporte próprio para este percurso?</w:t>
      </w: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color w:val="FF0000"/>
          <w:sz w:val="24"/>
          <w:szCs w:val="24"/>
          <w:lang w:eastAsia="pt-BR"/>
        </w:rPr>
      </w:pPr>
      <w:r w:rsidRPr="000F593A">
        <w:rPr>
          <w:rFonts w:ascii="Times New Roman" w:hAnsi="Times New Roman" w:cs="Times New Roman"/>
          <w:b/>
          <w:color w:val="000000"/>
          <w:sz w:val="24"/>
          <w:szCs w:val="24"/>
          <w:shd w:val="clear" w:color="auto" w:fill="FFFFFF"/>
        </w:rPr>
        <w:t xml:space="preserve">Resposta 17: </w:t>
      </w:r>
      <w:r w:rsidR="009B37AD" w:rsidRPr="000F593A">
        <w:rPr>
          <w:rFonts w:ascii="Times New Roman" w:eastAsia="Times New Roman" w:hAnsi="Times New Roman" w:cs="Times New Roman"/>
          <w:sz w:val="24"/>
          <w:szCs w:val="24"/>
          <w:lang w:eastAsia="pt-BR"/>
        </w:rPr>
        <w:t xml:space="preserve">Vide Resposta </w:t>
      </w:r>
      <w:r w:rsidRPr="000F593A">
        <w:rPr>
          <w:rFonts w:ascii="Times New Roman" w:eastAsia="Times New Roman" w:hAnsi="Times New Roman" w:cs="Times New Roman"/>
          <w:sz w:val="24"/>
          <w:szCs w:val="24"/>
          <w:lang w:eastAsia="pt-BR"/>
        </w:rPr>
        <w:t>nº 16</w:t>
      </w:r>
    </w:p>
    <w:p w:rsidR="009B37AD" w:rsidRPr="000F593A" w:rsidRDefault="009B37AD"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18:</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 xml:space="preserve"> </w:t>
      </w:r>
      <w:r w:rsidR="009B37AD" w:rsidRPr="000F593A">
        <w:rPr>
          <w:rFonts w:ascii="Times New Roman" w:eastAsia="Times New Roman" w:hAnsi="Times New Roman" w:cs="Times New Roman"/>
          <w:color w:val="000000"/>
          <w:sz w:val="24"/>
          <w:szCs w:val="24"/>
          <w:lang w:eastAsia="pt-BR"/>
        </w:rPr>
        <w:t>Quantos di</w:t>
      </w:r>
      <w:r w:rsidR="009B3D05" w:rsidRPr="000F593A">
        <w:rPr>
          <w:rFonts w:ascii="Times New Roman" w:eastAsia="Times New Roman" w:hAnsi="Times New Roman" w:cs="Times New Roman"/>
          <w:color w:val="000000"/>
          <w:sz w:val="24"/>
          <w:szCs w:val="24"/>
          <w:lang w:eastAsia="pt-BR"/>
        </w:rPr>
        <w:t>as deveram ser cotados para o cá</w:t>
      </w:r>
      <w:r w:rsidR="009B37AD" w:rsidRPr="000F593A">
        <w:rPr>
          <w:rFonts w:ascii="Times New Roman" w:eastAsia="Times New Roman" w:hAnsi="Times New Roman" w:cs="Times New Roman"/>
          <w:color w:val="000000"/>
          <w:sz w:val="24"/>
          <w:szCs w:val="24"/>
          <w:lang w:eastAsia="pt-BR"/>
        </w:rPr>
        <w:t>lculo do Vale Transporte e Vale Alimentação?</w:t>
      </w: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color w:val="000000"/>
          <w:sz w:val="24"/>
          <w:szCs w:val="24"/>
          <w:shd w:val="clear" w:color="auto" w:fill="FFFFFF"/>
        </w:rPr>
        <w:t>Resposta 18</w:t>
      </w:r>
      <w:r w:rsidRPr="000F593A">
        <w:rPr>
          <w:rFonts w:ascii="Times New Roman" w:hAnsi="Times New Roman" w:cs="Times New Roman"/>
          <w:b/>
          <w:sz w:val="24"/>
          <w:szCs w:val="24"/>
          <w:shd w:val="clear" w:color="auto" w:fill="FFFFFF"/>
        </w:rPr>
        <w:t xml:space="preserve">: </w:t>
      </w:r>
      <w:r w:rsidR="009B37AD" w:rsidRPr="000F593A">
        <w:rPr>
          <w:rFonts w:ascii="Times New Roman" w:hAnsi="Times New Roman" w:cs="Times New Roman"/>
          <w:sz w:val="24"/>
          <w:szCs w:val="24"/>
        </w:rPr>
        <w:t>Caberá à empresa proponente cotar em sua planilha de formação de preços dos itens em consonância com a legislação trabalhistas vigente, incluindo a Convenção Coletiva de Trabalho.</w:t>
      </w:r>
    </w:p>
    <w:p w:rsidR="009B37AD" w:rsidRPr="000F593A" w:rsidRDefault="009B37AD"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19:</w:t>
      </w:r>
      <w:r w:rsidRPr="000F593A">
        <w:rPr>
          <w:rFonts w:ascii="Times New Roman" w:hAnsi="Times New Roman" w:cs="Times New Roman"/>
          <w:b/>
          <w:sz w:val="24"/>
          <w:szCs w:val="24"/>
        </w:rPr>
        <w:t xml:space="preserve"> </w:t>
      </w:r>
      <w:r w:rsidR="009B37AD" w:rsidRPr="000F593A">
        <w:rPr>
          <w:rFonts w:ascii="Times New Roman" w:eastAsia="Times New Roman" w:hAnsi="Times New Roman" w:cs="Times New Roman"/>
          <w:color w:val="000000"/>
          <w:sz w:val="24"/>
          <w:szCs w:val="24"/>
          <w:lang w:eastAsia="pt-BR"/>
        </w:rPr>
        <w:t>A CCT da categoria, estipulou que os encargos sociais mínimos no percentual de 78,38% (exceto o item SAT que vai de acordo com o RAT de cada empresa), visando preservar a dignidade do trabalho, criar condições próprias e eficientes à realização dos serviços prestados e assegurar os benefícios diretos dos trabalhadores, conforme acórdão TCU nº. 775/2007, deste modo questionamos, se as Empresas que cotarem encargos sociais com Percentual diferente dos expostos na CCT da categoria serão desclassificadas?</w:t>
      </w: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color w:val="000000"/>
          <w:sz w:val="24"/>
          <w:szCs w:val="24"/>
          <w:shd w:val="clear" w:color="auto" w:fill="FFFFFF"/>
        </w:rPr>
        <w:t xml:space="preserve">Resposta 19: </w:t>
      </w:r>
      <w:r w:rsidR="009B37AD" w:rsidRPr="000F593A">
        <w:rPr>
          <w:rFonts w:ascii="Times New Roman" w:hAnsi="Times New Roman" w:cs="Times New Roman"/>
          <w:sz w:val="24"/>
          <w:szCs w:val="24"/>
        </w:rPr>
        <w:t>Esclarecemos que em consonância com o subitem 7.6.5 do Edital “</w:t>
      </w:r>
      <w:r w:rsidR="009B37AD" w:rsidRPr="000F593A">
        <w:rPr>
          <w:rFonts w:ascii="Times New Roman" w:hAnsi="Times New Roman" w:cs="Times New Roman"/>
          <w:i/>
          <w:sz w:val="24"/>
          <w:szCs w:val="24"/>
        </w:rPr>
        <w:t>Erros no preenchimento da planilha não constituem motivo para a desclassificação da proposta. A planilha poderá ser ajustada pelo licitante, no prazo indicado pelo Pregoeiro, desde que não haja majoração do preço proposto”.</w:t>
      </w:r>
    </w:p>
    <w:p w:rsidR="009B37AD" w:rsidRPr="000F593A" w:rsidRDefault="009B37AD" w:rsidP="00A1373E">
      <w:pPr>
        <w:shd w:val="clear" w:color="auto" w:fill="FFFFFF"/>
        <w:spacing w:before="200" w:afterLines="120" w:after="288"/>
        <w:jc w:val="both"/>
        <w:rPr>
          <w:rFonts w:ascii="Times New Roman" w:eastAsia="Times New Roman" w:hAnsi="Times New Roman" w:cs="Times New Roman"/>
          <w:sz w:val="24"/>
          <w:szCs w:val="24"/>
          <w:lang w:eastAsia="pt-BR"/>
        </w:rPr>
      </w:pP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20:</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 xml:space="preserve"> </w:t>
      </w:r>
      <w:r w:rsidR="009B37AD" w:rsidRPr="000F593A">
        <w:rPr>
          <w:rFonts w:ascii="Times New Roman" w:eastAsia="Times New Roman" w:hAnsi="Times New Roman" w:cs="Times New Roman"/>
          <w:color w:val="000000"/>
          <w:sz w:val="24"/>
          <w:szCs w:val="24"/>
          <w:lang w:eastAsia="pt-BR"/>
        </w:rPr>
        <w:t>As empresas deverão cotar o item SAT constante nas planilhas de custos de acordo com o seu FAP e deverão apresentar documentação comprobatória do percentual aplicado? as empresas que não comprovarem serão desclassificadas?</w:t>
      </w: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color w:val="000000"/>
          <w:sz w:val="24"/>
          <w:szCs w:val="24"/>
          <w:shd w:val="clear" w:color="auto" w:fill="FFFFFF"/>
        </w:rPr>
        <w:t xml:space="preserve">Resposta 20: </w:t>
      </w:r>
      <w:r w:rsidR="009B37AD" w:rsidRPr="000F593A">
        <w:rPr>
          <w:rFonts w:ascii="Times New Roman" w:eastAsia="Times New Roman" w:hAnsi="Times New Roman" w:cs="Times New Roman"/>
          <w:sz w:val="24"/>
          <w:szCs w:val="24"/>
          <w:lang w:eastAsia="pt-BR"/>
        </w:rPr>
        <w:t xml:space="preserve">Respondemos afirmativamente. </w:t>
      </w:r>
    </w:p>
    <w:p w:rsidR="009B37AD" w:rsidRPr="000F593A" w:rsidRDefault="009B37AD"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21:</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 xml:space="preserve">   </w:t>
      </w:r>
      <w:r w:rsidR="009B37AD" w:rsidRPr="000F593A">
        <w:rPr>
          <w:rFonts w:ascii="Times New Roman" w:eastAsia="Times New Roman" w:hAnsi="Times New Roman" w:cs="Times New Roman"/>
          <w:color w:val="000000"/>
          <w:sz w:val="24"/>
          <w:szCs w:val="24"/>
          <w:lang w:eastAsia="pt-BR"/>
        </w:rPr>
        <w:t xml:space="preserve">As licitantes deverão cotar obrigatoriamente o plano de saúde previsto na convenção coletiva no valor de R$ 160,00, assistência odontológica no valor de 5,00, bem como o </w:t>
      </w:r>
      <w:proofErr w:type="spellStart"/>
      <w:r w:rsidR="009B37AD" w:rsidRPr="000F593A">
        <w:rPr>
          <w:rFonts w:ascii="Times New Roman" w:eastAsia="Times New Roman" w:hAnsi="Times New Roman" w:cs="Times New Roman"/>
          <w:color w:val="000000"/>
          <w:sz w:val="24"/>
          <w:szCs w:val="24"/>
          <w:lang w:eastAsia="pt-BR"/>
        </w:rPr>
        <w:t>auxilio</w:t>
      </w:r>
      <w:proofErr w:type="spellEnd"/>
      <w:r w:rsidR="009B37AD" w:rsidRPr="000F593A">
        <w:rPr>
          <w:rFonts w:ascii="Times New Roman" w:eastAsia="Times New Roman" w:hAnsi="Times New Roman" w:cs="Times New Roman"/>
          <w:color w:val="000000"/>
          <w:sz w:val="24"/>
          <w:szCs w:val="24"/>
          <w:lang w:eastAsia="pt-BR"/>
        </w:rPr>
        <w:t xml:space="preserve"> funeral/seguro de vida de R$ 2,50, conforme clausulas da convenção coletiva da categoria SIS/DF, SINDSERVIÇOS/DF? A empresa que não cotar os 3 benefícios citados será desclassificada?</w:t>
      </w: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color w:val="FF0000"/>
          <w:sz w:val="24"/>
          <w:szCs w:val="24"/>
          <w:lang w:eastAsia="pt-BR"/>
        </w:rPr>
      </w:pPr>
      <w:r w:rsidRPr="000F593A">
        <w:rPr>
          <w:rFonts w:ascii="Times New Roman" w:hAnsi="Times New Roman" w:cs="Times New Roman"/>
          <w:b/>
          <w:color w:val="000000"/>
          <w:sz w:val="24"/>
          <w:szCs w:val="24"/>
          <w:shd w:val="clear" w:color="auto" w:fill="FFFFFF"/>
        </w:rPr>
        <w:t xml:space="preserve">Resposta 21: </w:t>
      </w:r>
      <w:r w:rsidR="009B37AD" w:rsidRPr="000F593A">
        <w:rPr>
          <w:rFonts w:ascii="Times New Roman" w:eastAsia="Times New Roman" w:hAnsi="Times New Roman" w:cs="Times New Roman"/>
          <w:sz w:val="24"/>
          <w:szCs w:val="24"/>
          <w:lang w:eastAsia="pt-BR"/>
        </w:rPr>
        <w:t>A empresa proponente deverá incluir em sua planilha de composição de custos e formação de preços os itens constantes da legislação trabalhista, incluindo a Convenção Coletiva de Trabalho.</w:t>
      </w:r>
    </w:p>
    <w:p w:rsidR="009B37AD" w:rsidRPr="000F593A" w:rsidRDefault="009B37AD"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22:</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 xml:space="preserve"> </w:t>
      </w:r>
      <w:r w:rsidR="009B37AD" w:rsidRPr="000F593A">
        <w:rPr>
          <w:rFonts w:ascii="Times New Roman" w:eastAsia="Times New Roman" w:hAnsi="Times New Roman" w:cs="Times New Roman"/>
          <w:color w:val="000000"/>
          <w:sz w:val="24"/>
          <w:szCs w:val="24"/>
          <w:lang w:eastAsia="pt-BR"/>
        </w:rPr>
        <w:t>Tendo em vista que a estimativa exposta em diversos editais tem sido elaborada com base no lucro presumido (8,65%), onde acaba por prejudicar a isonomia na composição dos custos das empresas optantes pelo lucro real (14,25%), indagamos se as empesas optantes pelo lucro real (incidência não cumulativa) poderão compor os seus tributos com base na média das alíquotas efetivamente recolhidas nos 12 meses anteriores à apresentação da proposta, apurada com base nos dados do SPED , tendo em vista que as Leis nº 10.637/02 e nº 10.833/03 permitem o desconto de créditos apurados com base em custos, despesas e encargos da pessoa jurídica pagos em etapas anteriores, fazendo com que o valor do tributo efetivamente recolhido, em relação ao faturamento, seja inferior à alíquota dessas contribuições? Caso sim, será necessário encaminhar os documentos comprobatórios dos índices apurados sob pena de desclassificação?</w:t>
      </w:r>
    </w:p>
    <w:p w:rsidR="009B37AD"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color w:val="000000"/>
          <w:sz w:val="24"/>
          <w:szCs w:val="24"/>
          <w:shd w:val="clear" w:color="auto" w:fill="FFFFFF"/>
        </w:rPr>
        <w:t xml:space="preserve">Resposta 22: </w:t>
      </w:r>
      <w:r w:rsidR="009B37AD" w:rsidRPr="000F593A">
        <w:rPr>
          <w:rFonts w:ascii="Times New Roman" w:eastAsia="Times New Roman" w:hAnsi="Times New Roman" w:cs="Times New Roman"/>
          <w:sz w:val="24"/>
          <w:szCs w:val="24"/>
          <w:lang w:eastAsia="pt-BR"/>
        </w:rPr>
        <w:t>Esclarecemos que a empresa proponente deverá compor seus tributos em consonância com a legislação vigente que rege a matéria.</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23:</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 xml:space="preserve"> Atualmente existe alguma empresa executando esses serviços? Se sim qual o nome da empresa?</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color w:val="000000"/>
          <w:sz w:val="24"/>
          <w:szCs w:val="24"/>
          <w:shd w:val="clear" w:color="auto" w:fill="FFFFFF"/>
        </w:rPr>
        <w:t xml:space="preserve">Resposta 23: </w:t>
      </w:r>
      <w:r w:rsidRPr="000F593A">
        <w:rPr>
          <w:rFonts w:ascii="Times New Roman" w:eastAsia="Times New Roman" w:hAnsi="Times New Roman" w:cs="Times New Roman"/>
          <w:sz w:val="24"/>
          <w:szCs w:val="24"/>
          <w:lang w:eastAsia="pt-BR"/>
        </w:rPr>
        <w:t>Vide Resposta nº 01.</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24:</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 xml:space="preserve">  As empresas são obrigadas a realizar a vistoria? a empresa que não fizer será inabilitada?</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color w:val="000000"/>
          <w:sz w:val="24"/>
          <w:szCs w:val="24"/>
          <w:shd w:val="clear" w:color="auto" w:fill="FFFFFF"/>
        </w:rPr>
        <w:t xml:space="preserve">Resposta 24: </w:t>
      </w:r>
      <w:r w:rsidRPr="000F593A">
        <w:rPr>
          <w:rFonts w:ascii="Times New Roman" w:eastAsia="Times New Roman" w:hAnsi="Times New Roman" w:cs="Times New Roman"/>
          <w:sz w:val="24"/>
          <w:szCs w:val="24"/>
          <w:lang w:eastAsia="pt-BR"/>
        </w:rPr>
        <w:t>Respondemos negativamente. O edital não faz menção à necessidade de vistoria.</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25:</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A empresa contratada deverá fornecer algum tipo de material/equipamentos? Caso sim, quais os itens, especificações e quantidades?</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color w:val="000000"/>
          <w:sz w:val="24"/>
          <w:szCs w:val="24"/>
          <w:shd w:val="clear" w:color="auto" w:fill="FFFFFF"/>
        </w:rPr>
        <w:t xml:space="preserve">Resposta 25: </w:t>
      </w:r>
      <w:r w:rsidRPr="000F593A">
        <w:rPr>
          <w:rFonts w:ascii="Times New Roman" w:eastAsia="Times New Roman" w:hAnsi="Times New Roman" w:cs="Times New Roman"/>
          <w:sz w:val="24"/>
          <w:szCs w:val="24"/>
          <w:lang w:eastAsia="pt-BR"/>
        </w:rPr>
        <w:t>Conforme informado no AVISO nº 3 o subitem 14.1 do Termo de Referência (Anexo I do Edital) foi retificado, tendo a atual versão do edital sido ajustada.</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26:</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 xml:space="preserve"> A empresa contratada deverá fornecer uniforme para os profissionais? Caso sim, quais os itens, especificações e quantidades?</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color w:val="000000"/>
          <w:sz w:val="24"/>
          <w:szCs w:val="24"/>
          <w:shd w:val="clear" w:color="auto" w:fill="FFFFFF"/>
        </w:rPr>
        <w:t xml:space="preserve">Resposta 26: </w:t>
      </w:r>
      <w:r w:rsidRPr="000F593A">
        <w:rPr>
          <w:rFonts w:ascii="Times New Roman" w:eastAsia="Times New Roman" w:hAnsi="Times New Roman" w:cs="Times New Roman"/>
          <w:sz w:val="24"/>
          <w:szCs w:val="24"/>
          <w:lang w:eastAsia="pt-BR"/>
        </w:rPr>
        <w:t>Não será obrigatório o uso de uniforme pelos prestadores de serviços.</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27:</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 xml:space="preserve">      A Contratada deverá manter preposto RESIDENTE nas dependências da Contratante? Caso sim qual a carga horária que ele irá trabalhar mensalmente? Em qual rubrica das planilhas de custos devem ser previsto esse custo uma vez que será mais um funcionário efetivo?</w:t>
      </w:r>
    </w:p>
    <w:p w:rsidR="00144D79" w:rsidRPr="000F593A" w:rsidRDefault="00144D79" w:rsidP="00A1373E">
      <w:pPr>
        <w:tabs>
          <w:tab w:val="left" w:pos="426"/>
        </w:tabs>
        <w:autoSpaceDE w:val="0"/>
        <w:snapToGrid w:val="0"/>
        <w:spacing w:before="200" w:afterLines="120" w:after="288"/>
        <w:jc w:val="both"/>
        <w:rPr>
          <w:rFonts w:ascii="Times New Roman" w:hAnsi="Times New Roman" w:cs="Times New Roman"/>
          <w:sz w:val="24"/>
          <w:szCs w:val="24"/>
        </w:rPr>
      </w:pPr>
      <w:r w:rsidRPr="000F593A">
        <w:rPr>
          <w:rFonts w:ascii="Times New Roman" w:hAnsi="Times New Roman" w:cs="Times New Roman"/>
          <w:b/>
          <w:color w:val="000000"/>
          <w:sz w:val="24"/>
          <w:szCs w:val="24"/>
          <w:shd w:val="clear" w:color="auto" w:fill="FFFFFF"/>
        </w:rPr>
        <w:t xml:space="preserve">Resposta 27: </w:t>
      </w:r>
      <w:r w:rsidRPr="000F593A">
        <w:rPr>
          <w:rFonts w:ascii="Times New Roman" w:hAnsi="Times New Roman" w:cs="Times New Roman"/>
          <w:sz w:val="24"/>
          <w:szCs w:val="24"/>
        </w:rPr>
        <w:t>Conforme o item 12.1 do TR</w:t>
      </w:r>
      <w:r w:rsidRPr="000F593A">
        <w:rPr>
          <w:rFonts w:ascii="Times New Roman" w:hAnsi="Times New Roman" w:cs="Times New Roman"/>
          <w:i/>
          <w:sz w:val="24"/>
          <w:szCs w:val="24"/>
        </w:rPr>
        <w:t xml:space="preserve"> (</w:t>
      </w:r>
      <w:r w:rsidRPr="000F593A">
        <w:rPr>
          <w:rFonts w:ascii="Times New Roman" w:hAnsi="Times New Roman" w:cs="Times New Roman"/>
          <w:sz w:val="24"/>
          <w:szCs w:val="24"/>
        </w:rPr>
        <w:t>Anexo I do Edital)</w:t>
      </w:r>
      <w:r w:rsidRPr="000F593A">
        <w:rPr>
          <w:rFonts w:ascii="Times New Roman" w:hAnsi="Times New Roman" w:cs="Times New Roman"/>
          <w:i/>
          <w:sz w:val="24"/>
          <w:szCs w:val="24"/>
        </w:rPr>
        <w:t xml:space="preserve"> </w:t>
      </w:r>
      <w:proofErr w:type="gramStart"/>
      <w:r w:rsidRPr="000F593A">
        <w:rPr>
          <w:rFonts w:ascii="Times New Roman" w:hAnsi="Times New Roman" w:cs="Times New Roman"/>
          <w:i/>
          <w:sz w:val="24"/>
          <w:szCs w:val="24"/>
        </w:rPr>
        <w:t>“ A</w:t>
      </w:r>
      <w:proofErr w:type="gramEnd"/>
      <w:r w:rsidRPr="000F593A">
        <w:rPr>
          <w:rFonts w:ascii="Times New Roman" w:hAnsi="Times New Roman" w:cs="Times New Roman"/>
          <w:i/>
          <w:sz w:val="24"/>
          <w:szCs w:val="24"/>
        </w:rPr>
        <w:t xml:space="preserve"> CONTRATADA deverá, durante todo o período de vigência do Contrato, manter um preposto, com fins de representá-las administrativamente, </w:t>
      </w:r>
      <w:r w:rsidRPr="000F593A">
        <w:rPr>
          <w:rFonts w:ascii="Times New Roman" w:hAnsi="Times New Roman" w:cs="Times New Roman"/>
          <w:b/>
          <w:i/>
          <w:sz w:val="24"/>
          <w:szCs w:val="24"/>
          <w:u w:val="single"/>
        </w:rPr>
        <w:t>sempre que necessário</w:t>
      </w:r>
      <w:r w:rsidRPr="000F593A">
        <w:rPr>
          <w:rFonts w:ascii="Times New Roman" w:hAnsi="Times New Roman" w:cs="Times New Roman"/>
          <w:i/>
          <w:sz w:val="24"/>
          <w:szCs w:val="24"/>
        </w:rPr>
        <w:t xml:space="preserve">, e gerenciar operacionalmente os empregados, devendo ser indicados mediante declaração ... não se referindo a permanência no local da prestação do serviço.  </w:t>
      </w:r>
      <w:r w:rsidRPr="000F593A">
        <w:rPr>
          <w:rFonts w:ascii="Times New Roman" w:hAnsi="Times New Roman" w:cs="Times New Roman"/>
          <w:sz w:val="24"/>
          <w:szCs w:val="24"/>
        </w:rPr>
        <w:t>(Grifamos).</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highlight w:val="lightGray"/>
        </w:rPr>
        <w:t>Pergunta 28:</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sz w:val="24"/>
          <w:szCs w:val="24"/>
          <w:lang w:eastAsia="pt-BR"/>
        </w:rPr>
        <w:t xml:space="preserve">       Existe algum outro tipo de material/equipamento que será exigido da Contratada e que não esteja previsto no edital? Caso seja exigido algum item não previsto no edital no decorrer da contratação será incluso no contrato o seu custo?</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shd w:val="clear" w:color="auto" w:fill="FFFFFF"/>
        </w:rPr>
        <w:t xml:space="preserve">Resposta 28: </w:t>
      </w:r>
      <w:r w:rsidRPr="000F593A">
        <w:rPr>
          <w:rFonts w:ascii="Times New Roman" w:eastAsia="Times New Roman" w:hAnsi="Times New Roman" w:cs="Times New Roman"/>
          <w:sz w:val="24"/>
          <w:szCs w:val="24"/>
          <w:lang w:eastAsia="pt-BR"/>
        </w:rPr>
        <w:t>Respondemos negativamente.</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highlight w:val="lightGray"/>
        </w:rPr>
        <w:t>Pergunta 29:</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sz w:val="24"/>
          <w:szCs w:val="24"/>
          <w:lang w:eastAsia="pt-BR"/>
        </w:rPr>
        <w:t xml:space="preserve">        A contratada deverá fornecer relógio de ponto e armário? caso sim, quantos? Este custo está previsto na estimativa?</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shd w:val="clear" w:color="auto" w:fill="FFFFFF"/>
        </w:rPr>
        <w:t xml:space="preserve">Resposta 29: </w:t>
      </w:r>
      <w:r w:rsidRPr="000F593A">
        <w:rPr>
          <w:rFonts w:ascii="Times New Roman" w:eastAsia="Times New Roman" w:hAnsi="Times New Roman" w:cs="Times New Roman"/>
          <w:sz w:val="24"/>
          <w:szCs w:val="24"/>
          <w:lang w:eastAsia="pt-BR"/>
        </w:rPr>
        <w:t>O controle de assiduidade dos funcionários será realizado por meio de folha de ponto.</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highlight w:val="lightGray"/>
        </w:rPr>
        <w:t>Pergunta 30:</w:t>
      </w:r>
      <w:r w:rsidRPr="000F593A">
        <w:rPr>
          <w:rFonts w:ascii="Times New Roman" w:hAnsi="Times New Roman" w:cs="Times New Roman"/>
          <w:b/>
          <w:sz w:val="24"/>
          <w:szCs w:val="24"/>
        </w:rPr>
        <w:t xml:space="preserve"> </w:t>
      </w:r>
      <w:r w:rsidR="00A1373E" w:rsidRPr="000F593A">
        <w:rPr>
          <w:rFonts w:ascii="Times New Roman" w:hAnsi="Times New Roman" w:cs="Times New Roman"/>
          <w:sz w:val="24"/>
          <w:szCs w:val="24"/>
        </w:rPr>
        <w:t>A</w:t>
      </w:r>
      <w:r w:rsidRPr="000F593A">
        <w:rPr>
          <w:rFonts w:ascii="Times New Roman" w:eastAsia="Times New Roman" w:hAnsi="Times New Roman" w:cs="Times New Roman"/>
          <w:sz w:val="24"/>
          <w:szCs w:val="24"/>
          <w:lang w:eastAsia="pt-BR"/>
        </w:rPr>
        <w:t>lgum colaborador faz jus ao adicional de periculosidade ou insalubridade? Caso sim qual o grau a ser cotado nas planilhas de custos?</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shd w:val="clear" w:color="auto" w:fill="FFFFFF"/>
        </w:rPr>
        <w:t xml:space="preserve">Resposta 30: </w:t>
      </w:r>
      <w:r w:rsidRPr="000F593A">
        <w:rPr>
          <w:rFonts w:ascii="Times New Roman" w:eastAsia="Times New Roman" w:hAnsi="Times New Roman" w:cs="Times New Roman"/>
          <w:sz w:val="24"/>
          <w:szCs w:val="24"/>
          <w:lang w:eastAsia="pt-BR"/>
        </w:rPr>
        <w:t>Respondemos negativamente.</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highlight w:val="lightGray"/>
        </w:rPr>
        <w:t>Pergunta 31:</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sz w:val="24"/>
          <w:szCs w:val="24"/>
          <w:lang w:eastAsia="pt-BR"/>
        </w:rPr>
        <w:t xml:space="preserve">A Contratada deverá fornecer algum tipo de material de escritório para o uso dos colaboradores contratados, como: lápis, caneta, impressora, computador, </w:t>
      </w:r>
      <w:proofErr w:type="spellStart"/>
      <w:r w:rsidRPr="000F593A">
        <w:rPr>
          <w:rFonts w:ascii="Times New Roman" w:eastAsia="Times New Roman" w:hAnsi="Times New Roman" w:cs="Times New Roman"/>
          <w:sz w:val="24"/>
          <w:szCs w:val="24"/>
          <w:lang w:eastAsia="pt-BR"/>
        </w:rPr>
        <w:t>etc</w:t>
      </w:r>
      <w:proofErr w:type="spellEnd"/>
      <w:r w:rsidRPr="000F593A">
        <w:rPr>
          <w:rFonts w:ascii="Times New Roman" w:eastAsia="Times New Roman" w:hAnsi="Times New Roman" w:cs="Times New Roman"/>
          <w:sz w:val="24"/>
          <w:szCs w:val="24"/>
          <w:lang w:eastAsia="pt-BR"/>
        </w:rPr>
        <w:t>? Caso sim, quais as especificações e as quantidades a serem fornecidas mensalmente? Em qual rubrica das planilhas de custos os licitantes deverão prever tais itens? a empresa que não fizer a previsão será desclassificada?</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shd w:val="clear" w:color="auto" w:fill="FFFFFF"/>
        </w:rPr>
        <w:t xml:space="preserve">Resposta 31: </w:t>
      </w:r>
      <w:r w:rsidRPr="000F593A">
        <w:rPr>
          <w:rFonts w:ascii="Times New Roman" w:eastAsia="Times New Roman" w:hAnsi="Times New Roman" w:cs="Times New Roman"/>
          <w:sz w:val="24"/>
          <w:szCs w:val="24"/>
          <w:lang w:eastAsia="pt-BR"/>
        </w:rPr>
        <w:t>Respondemos negativamente.</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highlight w:val="lightGray"/>
        </w:rPr>
        <w:t>Pergunta 32:</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sz w:val="24"/>
          <w:szCs w:val="24"/>
          <w:lang w:eastAsia="pt-BR"/>
        </w:rPr>
        <w:t xml:space="preserve">Conforme entendimento do TCU, </w:t>
      </w:r>
      <w:r w:rsidRPr="000F593A">
        <w:rPr>
          <w:rFonts w:ascii="Times New Roman" w:eastAsia="Times New Roman" w:hAnsi="Times New Roman" w:cs="Times New Roman"/>
          <w:b/>
          <w:bCs/>
          <w:i/>
          <w:iCs/>
          <w:sz w:val="24"/>
          <w:szCs w:val="24"/>
          <w:lang w:eastAsia="pt-BR"/>
        </w:rPr>
        <w:t>"nos certames para contratar serviços terceirizados, em regra, os atestados de capacidade técnica devem comprovar a habilidade da licitante em gestão de mão de obra, e não a aptidão relativa à atividade a ser contratada" (Acórdão nº 744/2015-2ª Câmara).</w:t>
      </w:r>
      <w:r w:rsidRPr="000F593A">
        <w:rPr>
          <w:rFonts w:ascii="Times New Roman" w:eastAsia="Times New Roman" w:hAnsi="Times New Roman" w:cs="Times New Roman"/>
          <w:sz w:val="24"/>
          <w:szCs w:val="24"/>
          <w:lang w:eastAsia="pt-BR"/>
        </w:rPr>
        <w:t xml:space="preserve">Com efeito, em regra, tratando-se de licitação para contratação de mão de obra terceirizada, somente poder-se-ia exigir que o atestado verse sobre gestão e administração de mão de obra, não podendo especificar a natureza do serviço a ser prestado. De fato, é essa a orientação que deve ser seguida por toda Administração Pública nos certames relativos à terceirização de mão de obra. Contudo, o entendimento do TCU admite temperamentos, conforme se observa no próprio Acórdão nº 744/2015-2C: </w:t>
      </w:r>
      <w:r w:rsidRPr="000F593A">
        <w:rPr>
          <w:rFonts w:ascii="Times New Roman" w:eastAsia="Times New Roman" w:hAnsi="Times New Roman" w:cs="Times New Roman"/>
          <w:b/>
          <w:bCs/>
          <w:i/>
          <w:iCs/>
          <w:sz w:val="24"/>
          <w:szCs w:val="24"/>
          <w:lang w:eastAsia="pt-BR"/>
        </w:rPr>
        <w:t xml:space="preserve">“nos casos excepcionais que fujam a essa regra, devem ser apresentadas justificativas fundamentadas para a exigência, ainda na fase interna da licitação, nos termos do art. 16, inciso I, da IN 02/08 </w:t>
      </w:r>
      <w:proofErr w:type="spellStart"/>
      <w:r w:rsidRPr="000F593A">
        <w:rPr>
          <w:rFonts w:ascii="Times New Roman" w:eastAsia="Times New Roman" w:hAnsi="Times New Roman" w:cs="Times New Roman"/>
          <w:b/>
          <w:bCs/>
          <w:i/>
          <w:iCs/>
          <w:sz w:val="24"/>
          <w:szCs w:val="24"/>
          <w:lang w:eastAsia="pt-BR"/>
        </w:rPr>
        <w:t>SLTI”.</w:t>
      </w:r>
      <w:r w:rsidRPr="000F593A">
        <w:rPr>
          <w:rFonts w:ascii="Times New Roman" w:eastAsia="Times New Roman" w:hAnsi="Times New Roman" w:cs="Times New Roman"/>
          <w:sz w:val="24"/>
          <w:szCs w:val="24"/>
          <w:lang w:eastAsia="pt-BR"/>
        </w:rPr>
        <w:t>Para</w:t>
      </w:r>
      <w:proofErr w:type="spellEnd"/>
      <w:r w:rsidRPr="000F593A">
        <w:rPr>
          <w:rFonts w:ascii="Times New Roman" w:eastAsia="Times New Roman" w:hAnsi="Times New Roman" w:cs="Times New Roman"/>
          <w:sz w:val="24"/>
          <w:szCs w:val="24"/>
          <w:lang w:eastAsia="pt-BR"/>
        </w:rPr>
        <w:t xml:space="preserve"> tanto, é preciso que haja no processo, ainda na fase interna da licitação (antes da publicação do edital), justificativa fundamentada do Órgão Técnico no sentido de ser exigida a experiência especifica da empresa na prestação de determinado serviço (</w:t>
      </w:r>
      <w:r w:rsidRPr="000F593A">
        <w:rPr>
          <w:rFonts w:ascii="Times New Roman" w:eastAsia="Times New Roman" w:hAnsi="Times New Roman" w:cs="Times New Roman"/>
          <w:b/>
          <w:bCs/>
          <w:sz w:val="24"/>
          <w:szCs w:val="24"/>
          <w:lang w:eastAsia="pt-BR"/>
        </w:rPr>
        <w:t>no caso, secretariado e de apoio técnico administrativo</w:t>
      </w:r>
      <w:r w:rsidRPr="000F593A">
        <w:rPr>
          <w:rFonts w:ascii="Times New Roman" w:eastAsia="Times New Roman" w:hAnsi="Times New Roman" w:cs="Times New Roman"/>
          <w:sz w:val="24"/>
          <w:szCs w:val="24"/>
          <w:lang w:eastAsia="pt-BR"/>
        </w:rPr>
        <w:t>), o que não é o caso do presente certame.</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eastAsia="Times New Roman" w:hAnsi="Times New Roman" w:cs="Times New Roman"/>
          <w:sz w:val="24"/>
          <w:szCs w:val="24"/>
          <w:lang w:eastAsia="pt-BR"/>
        </w:rPr>
        <w:t xml:space="preserve">Pergunto: Serão aceitos atestados de capacidade técnica em que a prova de aptidão deve ser exigida com foco na capacidade de administração de mão de obra e não na execução dos serviços em si? Ou seja, não necessariamente os atestados devem se referir à </w:t>
      </w:r>
      <w:r w:rsidRPr="000F593A">
        <w:rPr>
          <w:rFonts w:ascii="Times New Roman" w:eastAsia="Times New Roman" w:hAnsi="Times New Roman" w:cs="Times New Roman"/>
          <w:b/>
          <w:bCs/>
          <w:sz w:val="24"/>
          <w:szCs w:val="24"/>
          <w:lang w:eastAsia="pt-BR"/>
        </w:rPr>
        <w:t>serviços de secretariado e de apoio técnico administrativo</w:t>
      </w:r>
      <w:r w:rsidRPr="000F593A">
        <w:rPr>
          <w:rFonts w:ascii="Times New Roman" w:eastAsia="Times New Roman" w:hAnsi="Times New Roman" w:cs="Times New Roman"/>
          <w:sz w:val="24"/>
          <w:szCs w:val="24"/>
          <w:lang w:eastAsia="pt-BR"/>
        </w:rPr>
        <w:t>,</w:t>
      </w:r>
      <w:r w:rsidR="00A1373E" w:rsidRPr="000F593A">
        <w:rPr>
          <w:rFonts w:ascii="Times New Roman" w:eastAsia="Times New Roman" w:hAnsi="Times New Roman" w:cs="Times New Roman"/>
          <w:sz w:val="24"/>
          <w:szCs w:val="24"/>
          <w:lang w:eastAsia="pt-BR"/>
        </w:rPr>
        <w:t xml:space="preserve"> </w:t>
      </w:r>
      <w:r w:rsidRPr="000F593A">
        <w:rPr>
          <w:rFonts w:ascii="Times New Roman" w:eastAsia="Times New Roman" w:hAnsi="Times New Roman" w:cs="Times New Roman"/>
          <w:sz w:val="24"/>
          <w:szCs w:val="24"/>
          <w:lang w:eastAsia="pt-BR"/>
        </w:rPr>
        <w:t>correto?</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shd w:val="clear" w:color="auto" w:fill="FFFFFF"/>
        </w:rPr>
        <w:t xml:space="preserve">Resposta 32: </w:t>
      </w:r>
      <w:r w:rsidRPr="000F593A">
        <w:rPr>
          <w:rFonts w:ascii="Times New Roman" w:eastAsia="Times New Roman" w:hAnsi="Times New Roman" w:cs="Times New Roman"/>
          <w:sz w:val="24"/>
          <w:szCs w:val="24"/>
          <w:lang w:eastAsia="pt-BR"/>
        </w:rPr>
        <w:t xml:space="preserve">Esclarecemos que a empresa deverá comprovar sua qualificação técnica em estrita conformidade com o disposto no item 8.7 do Edital e demais subitens àquele vinculados. </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highlight w:val="lightGray"/>
        </w:rPr>
        <w:t>Pergunta 33:</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sz w:val="24"/>
          <w:szCs w:val="24"/>
          <w:lang w:eastAsia="pt-BR"/>
        </w:rPr>
        <w:t xml:space="preserve">Tendo em vista a homologação da CCT - </w:t>
      </w:r>
      <w:proofErr w:type="spellStart"/>
      <w:r w:rsidRPr="000F593A">
        <w:rPr>
          <w:rFonts w:ascii="Times New Roman" w:eastAsia="Times New Roman" w:hAnsi="Times New Roman" w:cs="Times New Roman"/>
          <w:sz w:val="24"/>
          <w:szCs w:val="24"/>
          <w:lang w:eastAsia="pt-BR"/>
        </w:rPr>
        <w:t>Sindserviços</w:t>
      </w:r>
      <w:proofErr w:type="spellEnd"/>
      <w:r w:rsidRPr="000F593A">
        <w:rPr>
          <w:rFonts w:ascii="Times New Roman" w:eastAsia="Times New Roman" w:hAnsi="Times New Roman" w:cs="Times New Roman"/>
          <w:sz w:val="24"/>
          <w:szCs w:val="24"/>
          <w:lang w:eastAsia="pt-BR"/>
        </w:rPr>
        <w:t>-DF (registro MTE - DF 000051/2016 de 17/02/2016), cuja data-base é 01/01/2016, solicitamos nos informar se a estimativa exposta no edital já contempla os novos salários e benefícios da nova CCT? Caso não, após a assinatura do contrato a Contratada fará jus a repactuação dos preços (Salários e Benefícios)?</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shd w:val="clear" w:color="auto" w:fill="FFFFFF"/>
        </w:rPr>
        <w:t xml:space="preserve">Resposta 33: </w:t>
      </w:r>
      <w:r w:rsidRPr="000F593A">
        <w:rPr>
          <w:rFonts w:ascii="Times New Roman" w:eastAsia="Times New Roman" w:hAnsi="Times New Roman" w:cs="Times New Roman"/>
          <w:sz w:val="24"/>
          <w:szCs w:val="24"/>
          <w:lang w:eastAsia="pt-BR"/>
        </w:rPr>
        <w:t>Respondemos afirmativamente.</w:t>
      </w:r>
      <w:r w:rsidR="00760C4D" w:rsidRPr="000F593A">
        <w:rPr>
          <w:rFonts w:ascii="Times New Roman" w:eastAsia="Times New Roman" w:hAnsi="Times New Roman" w:cs="Times New Roman"/>
          <w:sz w:val="24"/>
          <w:szCs w:val="24"/>
          <w:lang w:eastAsia="pt-BR"/>
        </w:rPr>
        <w:t xml:space="preserve"> </w:t>
      </w:r>
      <w:r w:rsidRPr="000F593A">
        <w:rPr>
          <w:rFonts w:ascii="Times New Roman" w:eastAsia="Times New Roman" w:hAnsi="Times New Roman" w:cs="Times New Roman"/>
          <w:sz w:val="24"/>
          <w:szCs w:val="24"/>
          <w:lang w:eastAsia="pt-BR"/>
        </w:rPr>
        <w:t>Esclarecemos que as regras de repactuação de preços estão dispostas no item 24 do Termo de Referência (Anexo I do Edital) e na Cláusula Sexta da Minuta de Contrato (Anexo V do Edital).</w:t>
      </w:r>
    </w:p>
    <w:p w:rsidR="00EC4954" w:rsidRPr="000F593A" w:rsidRDefault="00EC4954" w:rsidP="00A1373E">
      <w:pPr>
        <w:shd w:val="clear" w:color="auto" w:fill="FFFFFF"/>
        <w:spacing w:before="200" w:afterLines="120" w:after="288"/>
        <w:jc w:val="both"/>
        <w:rPr>
          <w:rFonts w:ascii="Times New Roman" w:hAnsi="Times New Roman" w:cs="Times New Roman"/>
          <w:b/>
          <w:sz w:val="24"/>
          <w:szCs w:val="24"/>
          <w:highlight w:val="lightGray"/>
        </w:rPr>
      </w:pPr>
    </w:p>
    <w:p w:rsidR="00144D79" w:rsidRPr="000F593A" w:rsidRDefault="00976517"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highlight w:val="lightGray"/>
        </w:rPr>
        <w:t>Pergunta 34:</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sz w:val="24"/>
          <w:szCs w:val="24"/>
          <w:lang w:eastAsia="pt-BR"/>
        </w:rPr>
        <w:t xml:space="preserve"> </w:t>
      </w:r>
      <w:r w:rsidR="00144D79" w:rsidRPr="000F593A">
        <w:rPr>
          <w:rFonts w:ascii="Times New Roman" w:eastAsia="Times New Roman" w:hAnsi="Times New Roman" w:cs="Times New Roman"/>
          <w:sz w:val="24"/>
          <w:szCs w:val="24"/>
          <w:lang w:eastAsia="pt-BR"/>
        </w:rPr>
        <w:t>Tendo em vista a homologação da CCT - SIS-DF (registro MTE - DF 000044/2016 de 10/02/2016), cuja data-base é 01/01/2016, solicitamos nos informar se a estimativa exposta no edital já contempla os novos salários e benefícios da nova CCT? Caso não, após a assinatura do contrato a Contratada fará jus a repactuação dos preços (Salários e Benefícios)</w:t>
      </w:r>
    </w:p>
    <w:p w:rsidR="00144D79" w:rsidRPr="000F593A" w:rsidRDefault="00976517"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hAnsi="Times New Roman" w:cs="Times New Roman"/>
          <w:b/>
          <w:sz w:val="24"/>
          <w:szCs w:val="24"/>
          <w:shd w:val="clear" w:color="auto" w:fill="FFFFFF"/>
        </w:rPr>
        <w:t xml:space="preserve">Resposta 34: </w:t>
      </w:r>
      <w:r w:rsidR="00144D79" w:rsidRPr="000F593A">
        <w:rPr>
          <w:rFonts w:ascii="Times New Roman" w:eastAsia="Times New Roman" w:hAnsi="Times New Roman" w:cs="Times New Roman"/>
          <w:sz w:val="24"/>
          <w:szCs w:val="24"/>
          <w:lang w:eastAsia="pt-BR"/>
        </w:rPr>
        <w:t>Respondemos afirmativamente.</w:t>
      </w:r>
    </w:p>
    <w:p w:rsidR="00144D79" w:rsidRPr="000F593A" w:rsidRDefault="00144D79" w:rsidP="00A1373E">
      <w:pPr>
        <w:shd w:val="clear" w:color="auto" w:fill="FFFFFF"/>
        <w:spacing w:before="200" w:afterLines="120" w:after="288"/>
        <w:jc w:val="both"/>
        <w:rPr>
          <w:rFonts w:ascii="Times New Roman" w:eastAsia="Times New Roman" w:hAnsi="Times New Roman" w:cs="Times New Roman"/>
          <w:sz w:val="24"/>
          <w:szCs w:val="24"/>
          <w:lang w:eastAsia="pt-BR"/>
        </w:rPr>
      </w:pPr>
      <w:r w:rsidRPr="000F593A">
        <w:rPr>
          <w:rFonts w:ascii="Times New Roman" w:eastAsia="Times New Roman" w:hAnsi="Times New Roman" w:cs="Times New Roman"/>
          <w:sz w:val="24"/>
          <w:szCs w:val="24"/>
          <w:lang w:eastAsia="pt-BR"/>
        </w:rPr>
        <w:t>Esclarecemos que as regras de repactuação de preços estão dispostas no item 24 do Termo de Referência (Anexo I do Edital) e na Cláusula Sexta da Minuta de Contrato (Anexo V do Edital).</w:t>
      </w:r>
    </w:p>
    <w:p w:rsidR="00EC4954" w:rsidRPr="000F593A" w:rsidRDefault="00EC4954" w:rsidP="009B3D05">
      <w:pPr>
        <w:shd w:val="clear" w:color="auto" w:fill="FFFFFF"/>
        <w:spacing w:after="120"/>
        <w:jc w:val="both"/>
        <w:rPr>
          <w:rFonts w:ascii="Times New Roman" w:hAnsi="Times New Roman" w:cs="Times New Roman"/>
          <w:b/>
          <w:sz w:val="24"/>
          <w:szCs w:val="24"/>
          <w:highlight w:val="lightGray"/>
        </w:rPr>
      </w:pPr>
    </w:p>
    <w:p w:rsidR="009B3D05" w:rsidRPr="000F593A" w:rsidRDefault="009B3D05" w:rsidP="009B3D05">
      <w:pPr>
        <w:shd w:val="clear" w:color="auto" w:fill="FFFFFF"/>
        <w:spacing w:after="120"/>
        <w:jc w:val="both"/>
        <w:rPr>
          <w:rFonts w:ascii="Times New Roman" w:hAnsi="Times New Roman" w:cs="Times New Roman"/>
          <w:color w:val="000000"/>
          <w:sz w:val="24"/>
          <w:szCs w:val="24"/>
        </w:rPr>
      </w:pPr>
      <w:r w:rsidRPr="000F593A">
        <w:rPr>
          <w:rFonts w:ascii="Times New Roman" w:hAnsi="Times New Roman" w:cs="Times New Roman"/>
          <w:b/>
          <w:sz w:val="24"/>
          <w:szCs w:val="24"/>
          <w:highlight w:val="lightGray"/>
        </w:rPr>
        <w:t xml:space="preserve">Pergunta 35: </w:t>
      </w:r>
      <w:r w:rsidRPr="000F593A">
        <w:rPr>
          <w:rFonts w:ascii="Times New Roman" w:hAnsi="Times New Roman" w:cs="Times New Roman"/>
          <w:color w:val="000000"/>
          <w:sz w:val="24"/>
          <w:szCs w:val="24"/>
          <w:shd w:val="clear" w:color="auto" w:fill="FFFFFF"/>
        </w:rPr>
        <w:t>Qual prazo de vigência do contrato deve-se considerar, pois no edital, item 14.1 informa vigência de 60 meses podendo ser prorrogado; e no item 21.1 o prazo informado é de 12 meses prorrogável por até 60 meses.</w:t>
      </w:r>
    </w:p>
    <w:p w:rsidR="009B3D05" w:rsidRPr="000F593A" w:rsidRDefault="009B3D05" w:rsidP="009B3D05">
      <w:pPr>
        <w:pStyle w:val="Default"/>
        <w:jc w:val="both"/>
      </w:pPr>
      <w:r w:rsidRPr="000F593A">
        <w:rPr>
          <w:b/>
          <w:shd w:val="clear" w:color="auto" w:fill="FFFFFF"/>
        </w:rPr>
        <w:t xml:space="preserve">Resposta 35:  </w:t>
      </w:r>
      <w:r w:rsidRPr="000F593A">
        <w:rPr>
          <w:shd w:val="clear" w:color="auto" w:fill="FFFFFF"/>
        </w:rPr>
        <w:t xml:space="preserve">A vigência do contrato </w:t>
      </w:r>
      <w:r w:rsidRPr="000F593A">
        <w:t xml:space="preserve">será de 12 (doze) meses, podendo ser prorrogado por interesse da Contratante até o limite de 60 (sessenta) meses, de acordo com o art. 57, inciso II, da Lei nº 8.666/93, conforme disciplinado no contrato. </w:t>
      </w:r>
    </w:p>
    <w:p w:rsidR="009B3D05" w:rsidRPr="000F593A" w:rsidRDefault="009B3D05" w:rsidP="009B3D05">
      <w:pPr>
        <w:pStyle w:val="Default"/>
        <w:jc w:val="both"/>
      </w:pPr>
      <w:r w:rsidRPr="000F593A">
        <w:t>O Edital já foi ajustado e nova versão disponibilizada.</w:t>
      </w:r>
    </w:p>
    <w:p w:rsidR="00BD53FF" w:rsidRPr="000F593A" w:rsidRDefault="00BD53FF" w:rsidP="009B3D05">
      <w:pPr>
        <w:shd w:val="clear" w:color="auto" w:fill="FFFFFF"/>
        <w:spacing w:before="200" w:afterLines="120" w:after="288"/>
        <w:jc w:val="both"/>
        <w:rPr>
          <w:rFonts w:ascii="Times New Roman" w:hAnsi="Times New Roman" w:cs="Times New Roman"/>
          <w:b/>
          <w:sz w:val="24"/>
          <w:szCs w:val="24"/>
          <w:highlight w:val="lightGray"/>
        </w:rPr>
      </w:pPr>
    </w:p>
    <w:p w:rsidR="007F0F49" w:rsidRPr="000F593A" w:rsidRDefault="007F0F49" w:rsidP="007F0F49">
      <w:pPr>
        <w:pStyle w:val="Default"/>
        <w:jc w:val="both"/>
        <w:rPr>
          <w:shd w:val="clear" w:color="auto" w:fill="FFFFFF"/>
        </w:rPr>
      </w:pPr>
      <w:r w:rsidRPr="000F593A">
        <w:rPr>
          <w:b/>
          <w:highlight w:val="lightGray"/>
        </w:rPr>
        <w:t>Pergunta 36:</w:t>
      </w:r>
      <w:r w:rsidRPr="000F593A">
        <w:rPr>
          <w:b/>
        </w:rPr>
        <w:t xml:space="preserve"> </w:t>
      </w:r>
      <w:r w:rsidRPr="000F593A">
        <w:rPr>
          <w:shd w:val="clear" w:color="auto" w:fill="FFFFFF"/>
        </w:rPr>
        <w:t>Como o edital não prevê uniforme para nenhuma das categorias, questiono se o mesmo deverá ser cotado.</w:t>
      </w:r>
    </w:p>
    <w:p w:rsidR="007F0F49" w:rsidRPr="000F593A" w:rsidRDefault="007F0F49" w:rsidP="007F0F49">
      <w:pPr>
        <w:pStyle w:val="Default"/>
        <w:jc w:val="both"/>
        <w:rPr>
          <w:shd w:val="clear" w:color="auto" w:fill="FFFFFF"/>
        </w:rPr>
      </w:pPr>
      <w:r w:rsidRPr="000F593A">
        <w:rPr>
          <w:b/>
          <w:shd w:val="clear" w:color="auto" w:fill="FFFFFF"/>
        </w:rPr>
        <w:t xml:space="preserve">Resposta 36: </w:t>
      </w:r>
      <w:r w:rsidRPr="000F593A">
        <w:rPr>
          <w:shd w:val="clear" w:color="auto" w:fill="FFFFFF"/>
        </w:rPr>
        <w:t>Vide resposta nº 26</w:t>
      </w:r>
    </w:p>
    <w:p w:rsidR="007F0F49" w:rsidRPr="000F593A" w:rsidRDefault="007F0F49" w:rsidP="007F0F49">
      <w:pPr>
        <w:pStyle w:val="Default"/>
        <w:jc w:val="both"/>
        <w:rPr>
          <w:shd w:val="clear" w:color="auto" w:fill="FFFFFF"/>
        </w:rPr>
      </w:pPr>
    </w:p>
    <w:p w:rsidR="007F0F49" w:rsidRPr="000F593A" w:rsidRDefault="007F0F49" w:rsidP="007F0F49">
      <w:pPr>
        <w:pStyle w:val="Default"/>
        <w:jc w:val="both"/>
      </w:pPr>
    </w:p>
    <w:p w:rsidR="007F0F49" w:rsidRPr="000F593A" w:rsidRDefault="007F0F49" w:rsidP="007F0F49">
      <w:pPr>
        <w:shd w:val="clear" w:color="auto" w:fill="FFFFFF"/>
        <w:spacing w:after="0"/>
        <w:jc w:val="both"/>
        <w:rPr>
          <w:rFonts w:ascii="Times New Roman" w:hAnsi="Times New Roman" w:cs="Times New Roman"/>
          <w:color w:val="000000"/>
          <w:sz w:val="24"/>
          <w:szCs w:val="24"/>
          <w:shd w:val="clear" w:color="auto" w:fill="FFFFFF"/>
        </w:rPr>
      </w:pPr>
      <w:r w:rsidRPr="000F593A">
        <w:rPr>
          <w:rFonts w:ascii="Times New Roman" w:hAnsi="Times New Roman" w:cs="Times New Roman"/>
          <w:b/>
          <w:sz w:val="24"/>
          <w:szCs w:val="24"/>
          <w:highlight w:val="lightGray"/>
        </w:rPr>
        <w:t>Pergunta 37:</w:t>
      </w:r>
      <w:r w:rsidRPr="000F593A">
        <w:rPr>
          <w:rFonts w:ascii="Times New Roman" w:hAnsi="Times New Roman" w:cs="Times New Roman"/>
          <w:b/>
          <w:sz w:val="24"/>
          <w:szCs w:val="24"/>
        </w:rPr>
        <w:t xml:space="preserve"> </w:t>
      </w:r>
      <w:r w:rsidRPr="000F593A">
        <w:rPr>
          <w:rStyle w:val="apple-converted-space"/>
          <w:rFonts w:ascii="Times New Roman" w:hAnsi="Times New Roman" w:cs="Times New Roman"/>
          <w:color w:val="000000"/>
          <w:sz w:val="24"/>
          <w:szCs w:val="24"/>
          <w:shd w:val="clear" w:color="auto" w:fill="FFFFFF"/>
        </w:rPr>
        <w:t> </w:t>
      </w:r>
      <w:r w:rsidRPr="000F593A">
        <w:rPr>
          <w:rFonts w:ascii="Times New Roman" w:hAnsi="Times New Roman" w:cs="Times New Roman"/>
          <w:color w:val="000000"/>
          <w:sz w:val="24"/>
          <w:szCs w:val="24"/>
          <w:shd w:val="clear" w:color="auto" w:fill="FFFFFF"/>
        </w:rPr>
        <w:t>O item 14.23 do Termo de Referência prevê que a Contratada deverá manter preposto nos locais de prestação de serviço, deste modo, pergunto se o mesmo será cotado como parte do efetivo, devendo está inserido de forma objetiva na Planilha de Custo, e, devendo também contemplar todos os benefícios elencados na CCT. </w:t>
      </w:r>
    </w:p>
    <w:p w:rsidR="007F0F49" w:rsidRPr="000F593A" w:rsidRDefault="007F0F49" w:rsidP="007F0F49">
      <w:pPr>
        <w:shd w:val="clear" w:color="auto" w:fill="FFFFFF"/>
        <w:spacing w:after="0"/>
        <w:jc w:val="both"/>
        <w:rPr>
          <w:rFonts w:ascii="Times New Roman" w:hAnsi="Times New Roman" w:cs="Times New Roman"/>
          <w:color w:val="333333"/>
          <w:sz w:val="24"/>
          <w:szCs w:val="24"/>
        </w:rPr>
      </w:pPr>
      <w:r w:rsidRPr="000F593A">
        <w:rPr>
          <w:rFonts w:ascii="Times New Roman" w:hAnsi="Times New Roman" w:cs="Times New Roman"/>
          <w:b/>
          <w:color w:val="000000"/>
          <w:sz w:val="24"/>
          <w:szCs w:val="24"/>
          <w:shd w:val="clear" w:color="auto" w:fill="FFFFFF"/>
        </w:rPr>
        <w:t xml:space="preserve">Resposta 37: </w:t>
      </w:r>
      <w:r w:rsidRPr="000F593A">
        <w:rPr>
          <w:rFonts w:ascii="Times New Roman" w:hAnsi="Times New Roman" w:cs="Times New Roman"/>
          <w:color w:val="000000"/>
          <w:sz w:val="24"/>
          <w:szCs w:val="24"/>
          <w:shd w:val="clear" w:color="auto" w:fill="FFFFFF"/>
        </w:rPr>
        <w:t>Vide resposta nº</w:t>
      </w:r>
      <w:r w:rsidRPr="000F593A">
        <w:rPr>
          <w:rFonts w:ascii="Times New Roman" w:hAnsi="Times New Roman" w:cs="Times New Roman"/>
          <w:i/>
          <w:color w:val="333333"/>
          <w:sz w:val="24"/>
          <w:szCs w:val="24"/>
        </w:rPr>
        <w:t xml:space="preserve"> </w:t>
      </w:r>
      <w:r w:rsidRPr="000F593A">
        <w:rPr>
          <w:rFonts w:ascii="Times New Roman" w:hAnsi="Times New Roman" w:cs="Times New Roman"/>
          <w:color w:val="333333"/>
          <w:sz w:val="24"/>
          <w:szCs w:val="24"/>
        </w:rPr>
        <w:t>27</w:t>
      </w:r>
    </w:p>
    <w:p w:rsidR="00C94800" w:rsidRPr="000F593A" w:rsidRDefault="00C94800" w:rsidP="00C94800">
      <w:pPr>
        <w:shd w:val="clear" w:color="auto" w:fill="FFFFFF"/>
        <w:rPr>
          <w:rFonts w:ascii="Times New Roman" w:hAnsi="Times New Roman" w:cs="Times New Roman"/>
          <w:b/>
          <w:sz w:val="24"/>
          <w:szCs w:val="24"/>
          <w:highlight w:val="lightGray"/>
        </w:rPr>
      </w:pPr>
    </w:p>
    <w:p w:rsidR="00C94800" w:rsidRPr="000F593A" w:rsidRDefault="00C94800" w:rsidP="00C94800">
      <w:pPr>
        <w:shd w:val="clear" w:color="auto" w:fill="FFFFFF"/>
        <w:rPr>
          <w:rFonts w:ascii="Times New Roman" w:eastAsia="Times New Roman" w:hAnsi="Times New Roman" w:cs="Times New Roman"/>
          <w:color w:val="000000"/>
          <w:sz w:val="24"/>
          <w:szCs w:val="24"/>
          <w:lang w:eastAsia="pt-BR"/>
        </w:rPr>
      </w:pPr>
      <w:r w:rsidRPr="000F593A">
        <w:rPr>
          <w:rFonts w:ascii="Times New Roman" w:hAnsi="Times New Roman" w:cs="Times New Roman"/>
          <w:b/>
          <w:sz w:val="24"/>
          <w:szCs w:val="24"/>
          <w:highlight w:val="lightGray"/>
        </w:rPr>
        <w:t>Pergunta 38:</w:t>
      </w:r>
      <w:r w:rsidRPr="000F593A">
        <w:rPr>
          <w:rFonts w:ascii="Times New Roman" w:hAnsi="Times New Roman" w:cs="Times New Roman"/>
          <w:b/>
          <w:sz w:val="24"/>
          <w:szCs w:val="24"/>
        </w:rPr>
        <w:t xml:space="preserve"> </w:t>
      </w:r>
      <w:r w:rsidRPr="000F593A">
        <w:rPr>
          <w:rFonts w:ascii="Times New Roman" w:eastAsia="Times New Roman" w:hAnsi="Times New Roman" w:cs="Times New Roman"/>
          <w:color w:val="000000"/>
          <w:sz w:val="24"/>
          <w:szCs w:val="24"/>
          <w:lang w:eastAsia="pt-BR"/>
        </w:rPr>
        <w:t>O salário base que deve ser cotado para cada funcionário é o previsto no edital? </w:t>
      </w:r>
    </w:p>
    <w:p w:rsidR="00C94800" w:rsidRPr="000F593A" w:rsidRDefault="00C94800" w:rsidP="00C94800">
      <w:pPr>
        <w:spacing w:after="0" w:line="240" w:lineRule="auto"/>
        <w:rPr>
          <w:rFonts w:ascii="Times New Roman" w:eastAsia="Times New Roman" w:hAnsi="Times New Roman" w:cs="Times New Roman"/>
          <w:color w:val="000000"/>
          <w:sz w:val="24"/>
          <w:szCs w:val="24"/>
          <w:shd w:val="clear" w:color="auto" w:fill="FFFF00"/>
          <w:lang w:eastAsia="pt-BR"/>
        </w:rPr>
      </w:pPr>
      <w:r w:rsidRPr="000F593A">
        <w:rPr>
          <w:rFonts w:ascii="Times New Roman" w:eastAsia="Times New Roman" w:hAnsi="Times New Roman" w:cs="Times New Roman"/>
          <w:color w:val="000000"/>
          <w:sz w:val="24"/>
          <w:szCs w:val="24"/>
          <w:lang w:eastAsia="pt-BR"/>
        </w:rPr>
        <w:t xml:space="preserve">EX:  Apoio Administrativo Nível – I - INPH </w:t>
      </w:r>
      <w:proofErr w:type="gramStart"/>
      <w:r w:rsidRPr="000F593A">
        <w:rPr>
          <w:rFonts w:ascii="Times New Roman" w:eastAsia="Times New Roman" w:hAnsi="Times New Roman" w:cs="Times New Roman"/>
          <w:color w:val="000000"/>
          <w:sz w:val="24"/>
          <w:szCs w:val="24"/>
          <w:lang w:eastAsia="pt-BR"/>
        </w:rPr>
        <w:t xml:space="preserve">03 </w:t>
      </w:r>
      <w:r w:rsidR="009411F9" w:rsidRPr="000F593A">
        <w:rPr>
          <w:rFonts w:ascii="Times New Roman" w:eastAsia="Times New Roman" w:hAnsi="Times New Roman" w:cs="Times New Roman"/>
          <w:color w:val="000000"/>
          <w:sz w:val="24"/>
          <w:szCs w:val="24"/>
          <w:lang w:eastAsia="pt-BR"/>
        </w:rPr>
        <w:t xml:space="preserve"> </w:t>
      </w:r>
      <w:r w:rsidRPr="000F593A">
        <w:rPr>
          <w:rFonts w:ascii="Times New Roman" w:eastAsia="Times New Roman" w:hAnsi="Times New Roman" w:cs="Times New Roman"/>
          <w:color w:val="000000"/>
          <w:sz w:val="24"/>
          <w:szCs w:val="24"/>
          <w:lang w:eastAsia="pt-BR"/>
        </w:rPr>
        <w:t>Rio</w:t>
      </w:r>
      <w:proofErr w:type="gramEnd"/>
      <w:r w:rsidRPr="000F593A">
        <w:rPr>
          <w:rFonts w:ascii="Times New Roman" w:eastAsia="Times New Roman" w:hAnsi="Times New Roman" w:cs="Times New Roman"/>
          <w:color w:val="000000"/>
          <w:sz w:val="24"/>
          <w:szCs w:val="24"/>
          <w:lang w:eastAsia="pt-BR"/>
        </w:rPr>
        <w:t xml:space="preserve"> de Janeiro/RJ </w:t>
      </w:r>
      <w:r w:rsidR="009411F9" w:rsidRPr="000F593A">
        <w:rPr>
          <w:rFonts w:ascii="Times New Roman" w:eastAsia="Times New Roman" w:hAnsi="Times New Roman" w:cs="Times New Roman"/>
          <w:color w:val="000000"/>
          <w:sz w:val="24"/>
          <w:szCs w:val="24"/>
          <w:lang w:eastAsia="pt-BR"/>
        </w:rPr>
        <w:t xml:space="preserve">- </w:t>
      </w:r>
      <w:r w:rsidRPr="000F593A">
        <w:rPr>
          <w:rFonts w:ascii="Times New Roman" w:eastAsia="Times New Roman" w:hAnsi="Times New Roman" w:cs="Times New Roman"/>
          <w:color w:val="000000"/>
          <w:sz w:val="24"/>
          <w:szCs w:val="24"/>
          <w:lang w:eastAsia="pt-BR"/>
        </w:rPr>
        <w:t>R$</w:t>
      </w:r>
      <w:r w:rsidRPr="000F593A">
        <w:rPr>
          <w:rFonts w:ascii="Times New Roman" w:eastAsia="Times New Roman" w:hAnsi="Times New Roman" w:cs="Times New Roman"/>
          <w:color w:val="000000"/>
          <w:sz w:val="24"/>
          <w:szCs w:val="24"/>
          <w:shd w:val="clear" w:color="auto" w:fill="FFFF00"/>
          <w:lang w:eastAsia="pt-BR"/>
        </w:rPr>
        <w:t xml:space="preserve"> </w:t>
      </w:r>
      <w:r w:rsidRPr="000F593A">
        <w:rPr>
          <w:rFonts w:ascii="Times New Roman" w:eastAsia="Times New Roman" w:hAnsi="Times New Roman" w:cs="Times New Roman"/>
          <w:color w:val="000000"/>
          <w:sz w:val="24"/>
          <w:szCs w:val="24"/>
          <w:lang w:eastAsia="pt-BR"/>
        </w:rPr>
        <w:t>5.084,64</w:t>
      </w:r>
    </w:p>
    <w:p w:rsidR="009411F9" w:rsidRPr="000F593A" w:rsidRDefault="009411F9" w:rsidP="00C94800">
      <w:pPr>
        <w:shd w:val="clear" w:color="auto" w:fill="FFFFFF"/>
        <w:spacing w:after="120"/>
        <w:jc w:val="both"/>
        <w:rPr>
          <w:rFonts w:ascii="Times New Roman" w:hAnsi="Times New Roman" w:cs="Times New Roman"/>
          <w:b/>
          <w:color w:val="000000"/>
          <w:sz w:val="24"/>
          <w:szCs w:val="24"/>
          <w:shd w:val="clear" w:color="auto" w:fill="FFFFFF"/>
        </w:rPr>
      </w:pPr>
    </w:p>
    <w:p w:rsidR="009411F9" w:rsidRPr="000F593A" w:rsidRDefault="00C94800" w:rsidP="009411F9">
      <w:pPr>
        <w:shd w:val="clear" w:color="auto" w:fill="FFFFFF"/>
        <w:spacing w:before="200" w:after="120"/>
        <w:jc w:val="both"/>
        <w:rPr>
          <w:rFonts w:ascii="Times New Roman" w:hAnsi="Times New Roman" w:cs="Times New Roman"/>
          <w:sz w:val="24"/>
          <w:szCs w:val="24"/>
        </w:rPr>
      </w:pPr>
      <w:r w:rsidRPr="000F593A">
        <w:rPr>
          <w:rFonts w:ascii="Times New Roman" w:hAnsi="Times New Roman" w:cs="Times New Roman"/>
          <w:b/>
          <w:color w:val="000000"/>
          <w:sz w:val="24"/>
          <w:szCs w:val="24"/>
          <w:shd w:val="clear" w:color="auto" w:fill="FFFFFF"/>
        </w:rPr>
        <w:t xml:space="preserve">Resposta 38:  </w:t>
      </w:r>
      <w:r w:rsidR="009411F9" w:rsidRPr="000F593A">
        <w:rPr>
          <w:rFonts w:ascii="Times New Roman" w:hAnsi="Times New Roman" w:cs="Times New Roman"/>
          <w:sz w:val="24"/>
          <w:szCs w:val="24"/>
          <w:shd w:val="clear" w:color="auto" w:fill="FFFFFF"/>
        </w:rPr>
        <w:t xml:space="preserve">De acordo com a resposta </w:t>
      </w:r>
      <w:r w:rsidRPr="000F593A">
        <w:rPr>
          <w:rFonts w:ascii="Times New Roman" w:hAnsi="Times New Roman" w:cs="Times New Roman"/>
          <w:sz w:val="24"/>
          <w:szCs w:val="24"/>
          <w:shd w:val="clear" w:color="auto" w:fill="FFFFFF"/>
        </w:rPr>
        <w:t>nº 11</w:t>
      </w:r>
      <w:r w:rsidR="009411F9" w:rsidRPr="000F593A">
        <w:rPr>
          <w:rFonts w:ascii="Times New Roman" w:hAnsi="Times New Roman" w:cs="Times New Roman"/>
          <w:sz w:val="24"/>
          <w:szCs w:val="24"/>
          <w:shd w:val="clear" w:color="auto" w:fill="FFFFFF"/>
        </w:rPr>
        <w:t xml:space="preserve">, </w:t>
      </w:r>
      <w:r w:rsidR="009411F9" w:rsidRPr="000F593A">
        <w:rPr>
          <w:rFonts w:ascii="Times New Roman" w:hAnsi="Times New Roman" w:cs="Times New Roman"/>
          <w:sz w:val="24"/>
          <w:szCs w:val="24"/>
        </w:rPr>
        <w:t>o</w:t>
      </w:r>
      <w:r w:rsidR="009411F9" w:rsidRPr="000F593A">
        <w:rPr>
          <w:rFonts w:ascii="Times New Roman" w:hAnsi="Times New Roman" w:cs="Times New Roman"/>
          <w:sz w:val="24"/>
          <w:szCs w:val="24"/>
        </w:rPr>
        <w:t>s salários a serem pagos à todas as categorias são aqueles dispostos no Termo de Referência, anexo I do Edital.</w:t>
      </w:r>
    </w:p>
    <w:p w:rsidR="009411F9" w:rsidRPr="000F593A" w:rsidRDefault="009411F9" w:rsidP="009411F9">
      <w:pPr>
        <w:tabs>
          <w:tab w:val="left" w:pos="426"/>
        </w:tabs>
        <w:autoSpaceDE w:val="0"/>
        <w:snapToGrid w:val="0"/>
        <w:spacing w:before="200" w:after="120"/>
        <w:jc w:val="both"/>
        <w:rPr>
          <w:rFonts w:ascii="Times New Roman" w:hAnsi="Times New Roman" w:cs="Times New Roman"/>
          <w:sz w:val="24"/>
          <w:szCs w:val="24"/>
        </w:rPr>
      </w:pPr>
      <w:r w:rsidRPr="000F593A">
        <w:rPr>
          <w:rFonts w:ascii="Times New Roman" w:hAnsi="Times New Roman" w:cs="Times New Roman"/>
          <w:sz w:val="24"/>
          <w:szCs w:val="24"/>
        </w:rPr>
        <w:t xml:space="preserve">Conforme esclarecemos no AVISO nº 02, incluído nesse COMPRASNET, “os proponentes deverão considerar seus preços com base nas </w:t>
      </w:r>
      <w:r w:rsidRPr="000F593A">
        <w:rPr>
          <w:rFonts w:ascii="Times New Roman" w:hAnsi="Times New Roman" w:cs="Times New Roman"/>
          <w:color w:val="000000"/>
          <w:sz w:val="24"/>
          <w:szCs w:val="24"/>
          <w:shd w:val="clear" w:color="auto" w:fill="FFFFFF"/>
        </w:rPr>
        <w:t xml:space="preserve">informações em relação às categorias profissionais dispostas no item 10 do Temo de Referência (Anexo I do Edital - FORMA DE PRESTAÇÃO DOS SERVIÇOS) e utilização das </w:t>
      </w:r>
      <w:r w:rsidRPr="000F593A">
        <w:rPr>
          <w:rFonts w:ascii="Times New Roman" w:hAnsi="Times New Roman" w:cs="Times New Roman"/>
          <w:sz w:val="24"/>
          <w:szCs w:val="24"/>
        </w:rPr>
        <w:t xml:space="preserve">convenções coletivas mencionadas no item 28 do Termo de Referência – </w:t>
      </w:r>
      <w:r w:rsidRPr="000F593A">
        <w:rPr>
          <w:rFonts w:ascii="Times New Roman" w:hAnsi="Times New Roman" w:cs="Times New Roman"/>
          <w:b/>
          <w:sz w:val="24"/>
          <w:szCs w:val="24"/>
        </w:rPr>
        <w:t>Das Convenções Coletivas/Sindicatos</w:t>
      </w:r>
      <w:r w:rsidRPr="000F593A">
        <w:rPr>
          <w:rFonts w:ascii="Times New Roman" w:hAnsi="Times New Roman" w:cs="Times New Roman"/>
          <w:color w:val="000000"/>
          <w:sz w:val="24"/>
          <w:szCs w:val="24"/>
          <w:shd w:val="clear" w:color="auto" w:fill="FFFFFF"/>
        </w:rPr>
        <w:t>.”</w:t>
      </w:r>
    </w:p>
    <w:p w:rsidR="00C94800" w:rsidRPr="000F593A" w:rsidRDefault="009411F9" w:rsidP="009411F9">
      <w:pPr>
        <w:shd w:val="clear" w:color="auto" w:fill="FFFFFF"/>
        <w:spacing w:after="120"/>
        <w:jc w:val="both"/>
        <w:rPr>
          <w:rFonts w:ascii="Times New Roman" w:hAnsi="Times New Roman" w:cs="Times New Roman"/>
          <w:sz w:val="24"/>
          <w:szCs w:val="24"/>
        </w:rPr>
      </w:pPr>
      <w:r w:rsidRPr="000F593A">
        <w:rPr>
          <w:rFonts w:ascii="Times New Roman" w:hAnsi="Times New Roman" w:cs="Times New Roman"/>
          <w:sz w:val="24"/>
          <w:szCs w:val="24"/>
        </w:rPr>
        <w:t xml:space="preserve">Em consonância, ainda, com o AVISO nº 3, no </w:t>
      </w:r>
      <w:r w:rsidRPr="000F593A">
        <w:rPr>
          <w:rFonts w:ascii="Times New Roman" w:hAnsi="Times New Roman" w:cs="Times New Roman"/>
          <w:b/>
          <w:sz w:val="24"/>
          <w:szCs w:val="24"/>
        </w:rPr>
        <w:t xml:space="preserve">Anexo II do Edital (Modelo de Proposta de Preços) </w:t>
      </w:r>
      <w:r w:rsidRPr="000F593A">
        <w:rPr>
          <w:rFonts w:ascii="Times New Roman" w:hAnsi="Times New Roman" w:cs="Times New Roman"/>
          <w:sz w:val="24"/>
          <w:szCs w:val="24"/>
        </w:rPr>
        <w:t>da atual versão do Edital de licitação foi incluída redação sobre a não preclusão do direito à repactuação de preços, visando garantir à futura empresa contratada os reflexos da nova CCT homologada e não contemplada nos valores considerados no Edital do Pregão Eletrônico 02/2016.</w:t>
      </w:r>
    </w:p>
    <w:p w:rsidR="00C94800" w:rsidRPr="000F593A" w:rsidRDefault="00C94800" w:rsidP="00C94800">
      <w:pPr>
        <w:pStyle w:val="Default"/>
      </w:pPr>
    </w:p>
    <w:p w:rsidR="00C94800" w:rsidRPr="000F593A" w:rsidRDefault="00C94800" w:rsidP="00C94800">
      <w:pPr>
        <w:pStyle w:val="Default"/>
      </w:pPr>
    </w:p>
    <w:p w:rsidR="00C94800" w:rsidRPr="000F593A" w:rsidRDefault="00C94800" w:rsidP="00C94800">
      <w:pPr>
        <w:pStyle w:val="Default"/>
        <w:jc w:val="both"/>
        <w:rPr>
          <w:shd w:val="clear" w:color="auto" w:fill="FFFFFF"/>
        </w:rPr>
      </w:pPr>
      <w:r w:rsidRPr="000F593A">
        <w:rPr>
          <w:b/>
          <w:highlight w:val="lightGray"/>
        </w:rPr>
        <w:t>Pergunta 39:</w:t>
      </w:r>
      <w:r w:rsidRPr="000F593A">
        <w:rPr>
          <w:b/>
        </w:rPr>
        <w:t xml:space="preserve"> </w:t>
      </w:r>
      <w:r w:rsidRPr="000F593A">
        <w:rPr>
          <w:shd w:val="clear" w:color="auto" w:fill="FFFFFF"/>
        </w:rPr>
        <w:t>No edital não cita o uso de uniforme. Sendo isto a contrata deverá ou não fornecer uniformes ao funcionários? Se sim, quais?</w:t>
      </w:r>
    </w:p>
    <w:p w:rsidR="00C94800" w:rsidRPr="000F593A" w:rsidRDefault="00C94800" w:rsidP="00C94800">
      <w:pPr>
        <w:pStyle w:val="Default"/>
        <w:jc w:val="both"/>
        <w:rPr>
          <w:shd w:val="clear" w:color="auto" w:fill="FFFFFF"/>
        </w:rPr>
      </w:pPr>
      <w:r w:rsidRPr="000F593A">
        <w:rPr>
          <w:b/>
          <w:shd w:val="clear" w:color="auto" w:fill="FFFFFF"/>
        </w:rPr>
        <w:t xml:space="preserve">Resposta 39: </w:t>
      </w:r>
      <w:r w:rsidRPr="000F593A">
        <w:rPr>
          <w:shd w:val="clear" w:color="auto" w:fill="FFFFFF"/>
        </w:rPr>
        <w:t>Vide resposta nº 26</w:t>
      </w:r>
    </w:p>
    <w:p w:rsidR="00C94800" w:rsidRPr="000F593A" w:rsidRDefault="00C94800" w:rsidP="00C94800">
      <w:pPr>
        <w:pStyle w:val="Default"/>
        <w:jc w:val="both"/>
        <w:rPr>
          <w:shd w:val="clear" w:color="auto" w:fill="FFFFFF"/>
        </w:rPr>
      </w:pPr>
    </w:p>
    <w:p w:rsidR="00C94800" w:rsidRPr="000F593A" w:rsidRDefault="00C94800" w:rsidP="00C94800">
      <w:pPr>
        <w:pStyle w:val="Default"/>
        <w:jc w:val="both"/>
      </w:pPr>
    </w:p>
    <w:p w:rsidR="00C94800" w:rsidRPr="000F593A" w:rsidRDefault="00C94800" w:rsidP="00C94800">
      <w:pPr>
        <w:shd w:val="clear" w:color="auto" w:fill="FFFFFF"/>
        <w:spacing w:after="0"/>
        <w:jc w:val="both"/>
        <w:rPr>
          <w:rFonts w:ascii="Times New Roman" w:hAnsi="Times New Roman" w:cs="Times New Roman"/>
          <w:color w:val="000000"/>
          <w:sz w:val="24"/>
          <w:szCs w:val="24"/>
          <w:shd w:val="clear" w:color="auto" w:fill="FFFFFF"/>
        </w:rPr>
      </w:pPr>
      <w:r w:rsidRPr="000F593A">
        <w:rPr>
          <w:rFonts w:ascii="Times New Roman" w:hAnsi="Times New Roman" w:cs="Times New Roman"/>
          <w:b/>
          <w:sz w:val="24"/>
          <w:szCs w:val="24"/>
          <w:highlight w:val="lightGray"/>
        </w:rPr>
        <w:t>Pergunta 40:</w:t>
      </w:r>
      <w:r w:rsidRPr="000F593A">
        <w:rPr>
          <w:rFonts w:ascii="Times New Roman" w:hAnsi="Times New Roman" w:cs="Times New Roman"/>
          <w:b/>
          <w:sz w:val="24"/>
          <w:szCs w:val="24"/>
        </w:rPr>
        <w:t xml:space="preserve"> </w:t>
      </w:r>
      <w:r w:rsidRPr="000F593A">
        <w:rPr>
          <w:rFonts w:ascii="Times New Roman" w:hAnsi="Times New Roman" w:cs="Times New Roman"/>
          <w:color w:val="000000"/>
          <w:sz w:val="24"/>
          <w:szCs w:val="24"/>
          <w:shd w:val="clear" w:color="auto" w:fill="FFFFFF"/>
        </w:rPr>
        <w:t xml:space="preserve">Para o Grupo 2: Além da contratada manter preposto no local da prestação de serviço também deverá instalar </w:t>
      </w:r>
      <w:proofErr w:type="gramStart"/>
      <w:r w:rsidRPr="000F593A">
        <w:rPr>
          <w:rFonts w:ascii="Times New Roman" w:hAnsi="Times New Roman" w:cs="Times New Roman"/>
          <w:color w:val="000000"/>
          <w:sz w:val="24"/>
          <w:szCs w:val="24"/>
          <w:shd w:val="clear" w:color="auto" w:fill="FFFFFF"/>
        </w:rPr>
        <w:t>escritório?​</w:t>
      </w:r>
      <w:proofErr w:type="gramEnd"/>
    </w:p>
    <w:p w:rsidR="00C94800" w:rsidRPr="000F593A" w:rsidRDefault="00C94800" w:rsidP="00C94800">
      <w:pPr>
        <w:shd w:val="clear" w:color="auto" w:fill="FFFFFF"/>
        <w:spacing w:after="0"/>
        <w:jc w:val="both"/>
        <w:rPr>
          <w:rFonts w:ascii="Times New Roman" w:hAnsi="Times New Roman" w:cs="Times New Roman"/>
          <w:color w:val="333333"/>
          <w:sz w:val="24"/>
          <w:szCs w:val="24"/>
        </w:rPr>
      </w:pPr>
      <w:r w:rsidRPr="000F593A">
        <w:rPr>
          <w:rFonts w:ascii="Times New Roman" w:hAnsi="Times New Roman" w:cs="Times New Roman"/>
          <w:b/>
          <w:color w:val="000000"/>
          <w:sz w:val="24"/>
          <w:szCs w:val="24"/>
          <w:shd w:val="clear" w:color="auto" w:fill="FFFFFF"/>
        </w:rPr>
        <w:t xml:space="preserve">Resposta 40: </w:t>
      </w:r>
      <w:r w:rsidRPr="000F593A">
        <w:rPr>
          <w:rFonts w:ascii="Times New Roman" w:hAnsi="Times New Roman" w:cs="Times New Roman"/>
          <w:color w:val="000000"/>
          <w:sz w:val="24"/>
          <w:szCs w:val="24"/>
          <w:shd w:val="clear" w:color="auto" w:fill="FFFFFF"/>
        </w:rPr>
        <w:t>Vide resposta nº</w:t>
      </w:r>
      <w:r w:rsidRPr="000F593A">
        <w:rPr>
          <w:rFonts w:ascii="Times New Roman" w:hAnsi="Times New Roman" w:cs="Times New Roman"/>
          <w:i/>
          <w:color w:val="333333"/>
          <w:sz w:val="24"/>
          <w:szCs w:val="24"/>
        </w:rPr>
        <w:t xml:space="preserve"> </w:t>
      </w:r>
      <w:r w:rsidRPr="000F593A">
        <w:rPr>
          <w:rFonts w:ascii="Times New Roman" w:hAnsi="Times New Roman" w:cs="Times New Roman"/>
          <w:color w:val="333333"/>
          <w:sz w:val="24"/>
          <w:szCs w:val="24"/>
        </w:rPr>
        <w:t>13</w:t>
      </w:r>
    </w:p>
    <w:p w:rsidR="00C94800" w:rsidRPr="000F593A" w:rsidRDefault="00C94800" w:rsidP="00C94800">
      <w:pPr>
        <w:pStyle w:val="PargrafodaLista"/>
        <w:spacing w:before="120"/>
        <w:ind w:left="0"/>
        <w:contextualSpacing w:val="0"/>
        <w:jc w:val="both"/>
        <w:rPr>
          <w:rFonts w:ascii="Times New Roman" w:hAnsi="Times New Roman" w:cs="Times New Roman"/>
          <w:i/>
          <w:color w:val="333333"/>
          <w:sz w:val="24"/>
          <w:szCs w:val="24"/>
        </w:rPr>
      </w:pPr>
    </w:p>
    <w:p w:rsidR="00C94800" w:rsidRPr="000F593A" w:rsidRDefault="00C94800" w:rsidP="00C94800">
      <w:pPr>
        <w:pStyle w:val="PargrafodaLista"/>
        <w:spacing w:before="120"/>
        <w:ind w:left="0"/>
        <w:contextualSpacing w:val="0"/>
        <w:jc w:val="both"/>
        <w:rPr>
          <w:rFonts w:ascii="Times New Roman" w:hAnsi="Times New Roman" w:cs="Times New Roman"/>
          <w:color w:val="000000"/>
          <w:sz w:val="24"/>
          <w:szCs w:val="24"/>
          <w:shd w:val="clear" w:color="auto" w:fill="FFFFFF"/>
        </w:rPr>
      </w:pPr>
      <w:r w:rsidRPr="000F593A">
        <w:rPr>
          <w:rFonts w:ascii="Times New Roman" w:hAnsi="Times New Roman" w:cs="Times New Roman"/>
          <w:b/>
          <w:sz w:val="24"/>
          <w:szCs w:val="24"/>
          <w:highlight w:val="lightGray"/>
        </w:rPr>
        <w:t>Pergunta 41:</w:t>
      </w:r>
      <w:r w:rsidRPr="000F593A">
        <w:rPr>
          <w:rFonts w:ascii="Times New Roman" w:hAnsi="Times New Roman" w:cs="Times New Roman"/>
          <w:b/>
          <w:sz w:val="24"/>
          <w:szCs w:val="24"/>
        </w:rPr>
        <w:t xml:space="preserve"> </w:t>
      </w:r>
      <w:r w:rsidRPr="000F593A">
        <w:rPr>
          <w:rFonts w:ascii="Times New Roman" w:hAnsi="Times New Roman" w:cs="Times New Roman"/>
          <w:color w:val="000000"/>
          <w:sz w:val="24"/>
          <w:szCs w:val="24"/>
          <w:shd w:val="clear" w:color="auto" w:fill="FFFFFF"/>
        </w:rPr>
        <w:t>Tendo visto que a CCT do Rio de Janeiro asseio e conservação expira no final deste mês e que a CCT de secretariado de 2016 ainda não foi homologada, gostaríamos de saber se quando as novas convenções forem homologas a empresa contrata poderá solicitar reajuste do valor do contrato referente aos novos valores das convenções antes do prazo de 1 ano?</w:t>
      </w:r>
    </w:p>
    <w:p w:rsidR="00C94800" w:rsidRPr="000F593A" w:rsidRDefault="00C94800" w:rsidP="00C94800">
      <w:pPr>
        <w:pStyle w:val="PargrafodaLista"/>
        <w:spacing w:before="120"/>
        <w:ind w:left="0"/>
        <w:contextualSpacing w:val="0"/>
        <w:jc w:val="both"/>
        <w:rPr>
          <w:rFonts w:ascii="Times New Roman" w:hAnsi="Times New Roman" w:cs="Times New Roman"/>
          <w:color w:val="000000"/>
          <w:sz w:val="24"/>
          <w:szCs w:val="24"/>
          <w:shd w:val="clear" w:color="auto" w:fill="FFFFFF"/>
        </w:rPr>
      </w:pPr>
      <w:r w:rsidRPr="000F593A">
        <w:rPr>
          <w:rFonts w:ascii="Times New Roman" w:hAnsi="Times New Roman" w:cs="Times New Roman"/>
          <w:b/>
          <w:color w:val="000000"/>
          <w:sz w:val="24"/>
          <w:szCs w:val="24"/>
          <w:shd w:val="clear" w:color="auto" w:fill="FFFFFF"/>
        </w:rPr>
        <w:t xml:space="preserve">Resposta 41: </w:t>
      </w:r>
      <w:r w:rsidRPr="000F593A">
        <w:rPr>
          <w:rFonts w:ascii="Times New Roman" w:hAnsi="Times New Roman" w:cs="Times New Roman"/>
          <w:color w:val="000000"/>
          <w:sz w:val="24"/>
          <w:szCs w:val="24"/>
          <w:shd w:val="clear" w:color="auto" w:fill="FFFFFF"/>
        </w:rPr>
        <w:t>Vide resposta</w:t>
      </w:r>
      <w:r w:rsidR="009411F9" w:rsidRPr="000F593A">
        <w:rPr>
          <w:rFonts w:ascii="Times New Roman" w:hAnsi="Times New Roman" w:cs="Times New Roman"/>
          <w:color w:val="000000"/>
          <w:sz w:val="24"/>
          <w:szCs w:val="24"/>
          <w:shd w:val="clear" w:color="auto" w:fill="FFFFFF"/>
        </w:rPr>
        <w:t xml:space="preserve">s nº </w:t>
      </w:r>
      <w:r w:rsidR="0083136F" w:rsidRPr="000F593A">
        <w:rPr>
          <w:rFonts w:ascii="Times New Roman" w:hAnsi="Times New Roman" w:cs="Times New Roman"/>
          <w:color w:val="000000"/>
          <w:sz w:val="24"/>
          <w:szCs w:val="24"/>
          <w:shd w:val="clear" w:color="auto" w:fill="FFFFFF"/>
        </w:rPr>
        <w:t>11 e 38</w:t>
      </w:r>
    </w:p>
    <w:p w:rsidR="009411F9" w:rsidRPr="000F593A" w:rsidRDefault="009411F9" w:rsidP="00C94800">
      <w:pPr>
        <w:pStyle w:val="PargrafodaLista"/>
        <w:spacing w:before="120"/>
        <w:ind w:left="0"/>
        <w:contextualSpacing w:val="0"/>
        <w:jc w:val="both"/>
        <w:rPr>
          <w:rFonts w:ascii="Times New Roman" w:hAnsi="Times New Roman" w:cs="Times New Roman"/>
          <w:color w:val="000000"/>
          <w:sz w:val="24"/>
          <w:szCs w:val="24"/>
          <w:shd w:val="clear" w:color="auto" w:fill="FFFFFF"/>
        </w:rPr>
      </w:pPr>
    </w:p>
    <w:p w:rsidR="009411F9" w:rsidRPr="000F593A" w:rsidRDefault="009411F9" w:rsidP="00C94800">
      <w:pPr>
        <w:pStyle w:val="PargrafodaLista"/>
        <w:spacing w:before="120"/>
        <w:ind w:left="0"/>
        <w:contextualSpacing w:val="0"/>
        <w:jc w:val="both"/>
        <w:rPr>
          <w:rFonts w:ascii="Times New Roman" w:hAnsi="Times New Roman" w:cs="Times New Roman"/>
          <w:b/>
          <w:i/>
          <w:color w:val="333333"/>
          <w:sz w:val="24"/>
          <w:szCs w:val="24"/>
        </w:rPr>
      </w:pPr>
      <w:r w:rsidRPr="000F593A">
        <w:rPr>
          <w:rFonts w:ascii="Times New Roman" w:hAnsi="Times New Roman" w:cs="Times New Roman"/>
          <w:b/>
          <w:color w:val="000000"/>
          <w:sz w:val="24"/>
          <w:szCs w:val="24"/>
          <w:shd w:val="clear" w:color="auto" w:fill="FFFFFF"/>
        </w:rPr>
        <w:t xml:space="preserve">Pergunta 42: </w:t>
      </w:r>
      <w:r w:rsidR="0083136F" w:rsidRPr="000F593A">
        <w:rPr>
          <w:rFonts w:ascii="Times New Roman" w:hAnsi="Times New Roman" w:cs="Times New Roman"/>
          <w:color w:val="000000"/>
          <w:sz w:val="24"/>
          <w:szCs w:val="24"/>
          <w:shd w:val="clear" w:color="auto" w:fill="FFFFFF"/>
        </w:rPr>
        <w:t>S</w:t>
      </w:r>
      <w:r w:rsidR="0083136F" w:rsidRPr="000F593A">
        <w:rPr>
          <w:rFonts w:ascii="Times New Roman" w:hAnsi="Times New Roman" w:cs="Times New Roman"/>
          <w:color w:val="000000"/>
          <w:sz w:val="24"/>
          <w:szCs w:val="24"/>
          <w:shd w:val="clear" w:color="auto" w:fill="FFFFFF"/>
        </w:rPr>
        <w:t>olicito informações acerca do Item 28.1.4 do Termo de Referência, não encontramos o dissídio em questão. Perguntamos: Podemos utilizar o Dissídio apresentado no item anterior, 28.1.3? Pois este possui cargos administrativos, além de apresentar mais benefícios.</w:t>
      </w:r>
    </w:p>
    <w:p w:rsidR="007F0F49" w:rsidRPr="000F593A" w:rsidRDefault="007F0F49" w:rsidP="009B3D05">
      <w:pPr>
        <w:shd w:val="clear" w:color="auto" w:fill="FFFFFF"/>
        <w:spacing w:before="200" w:afterLines="120" w:after="288"/>
        <w:jc w:val="both"/>
        <w:rPr>
          <w:rFonts w:ascii="Times New Roman" w:hAnsi="Times New Roman" w:cs="Times New Roman"/>
          <w:b/>
          <w:sz w:val="24"/>
          <w:szCs w:val="24"/>
          <w:highlight w:val="lightGray"/>
        </w:rPr>
      </w:pPr>
    </w:p>
    <w:p w:rsidR="0083136F" w:rsidRPr="00251C11" w:rsidRDefault="0083136F" w:rsidP="001D78D4">
      <w:pPr>
        <w:pStyle w:val="P414"/>
        <w:shd w:val="clear" w:color="auto" w:fill="auto"/>
        <w:tabs>
          <w:tab w:val="clear" w:pos="720"/>
          <w:tab w:val="left" w:pos="993"/>
        </w:tabs>
        <w:spacing w:after="0" w:line="240" w:lineRule="auto"/>
        <w:ind w:left="0" w:right="0" w:firstLine="0"/>
        <w:jc w:val="both"/>
        <w:rPr>
          <w:rFonts w:cs="Times New Roman"/>
          <w:b w:val="0"/>
          <w:szCs w:val="24"/>
        </w:rPr>
      </w:pPr>
      <w:r w:rsidRPr="000F593A">
        <w:rPr>
          <w:rFonts w:cs="Times New Roman"/>
          <w:color w:val="000000"/>
          <w:szCs w:val="24"/>
          <w:shd w:val="clear" w:color="auto" w:fill="FFFFFF"/>
        </w:rPr>
        <w:t xml:space="preserve">Resposta </w:t>
      </w:r>
      <w:r w:rsidRPr="000F593A">
        <w:rPr>
          <w:rFonts w:cs="Times New Roman"/>
          <w:b w:val="0"/>
          <w:color w:val="000000"/>
          <w:szCs w:val="24"/>
          <w:shd w:val="clear" w:color="auto" w:fill="FFFFFF"/>
        </w:rPr>
        <w:t>42</w:t>
      </w:r>
      <w:r w:rsidRPr="000F593A">
        <w:rPr>
          <w:rFonts w:cs="Times New Roman"/>
          <w:color w:val="000000"/>
          <w:szCs w:val="24"/>
          <w:shd w:val="clear" w:color="auto" w:fill="FFFFFF"/>
        </w:rPr>
        <w:t>:</w:t>
      </w:r>
      <w:r w:rsidRPr="000F593A">
        <w:rPr>
          <w:rFonts w:cs="Times New Roman"/>
          <w:b w:val="0"/>
          <w:color w:val="000000"/>
          <w:szCs w:val="24"/>
          <w:shd w:val="clear" w:color="auto" w:fill="FFFFFF"/>
        </w:rPr>
        <w:t xml:space="preserve"> </w:t>
      </w:r>
      <w:r w:rsidRPr="00251C11">
        <w:rPr>
          <w:rFonts w:cs="Times New Roman"/>
          <w:b w:val="0"/>
          <w:color w:val="000000"/>
          <w:szCs w:val="24"/>
          <w:shd w:val="clear" w:color="auto" w:fill="FFFFFF"/>
        </w:rPr>
        <w:t xml:space="preserve">Não. Deverá ser utilizada a CCT informada no citado subitem 28.1.4, ou seja, entre o </w:t>
      </w:r>
      <w:r w:rsidRPr="00251C11">
        <w:rPr>
          <w:rFonts w:cs="Times New Roman"/>
          <w:b w:val="0"/>
          <w:szCs w:val="24"/>
        </w:rPr>
        <w:t>Sindicato das Empresas de Radiodifusão no Estado do Rio de Janeiro e Sindicato das Secretarias do Estado do Rio de Janeiro</w:t>
      </w:r>
      <w:r w:rsidR="001D78D4" w:rsidRPr="00251C11">
        <w:rPr>
          <w:rFonts w:cs="Times New Roman"/>
          <w:b w:val="0"/>
          <w:szCs w:val="24"/>
        </w:rPr>
        <w:t xml:space="preserve">, isto é, </w:t>
      </w:r>
      <w:r w:rsidRPr="00251C11">
        <w:rPr>
          <w:rFonts w:cs="Times New Roman"/>
          <w:b w:val="0"/>
          <w:szCs w:val="24"/>
        </w:rPr>
        <w:t>Convenção Coletiva de Trabalho 2013/2015</w:t>
      </w:r>
      <w:r w:rsidR="001D78D4" w:rsidRPr="00251C11">
        <w:rPr>
          <w:rFonts w:cs="Times New Roman"/>
          <w:b w:val="0"/>
          <w:szCs w:val="24"/>
        </w:rPr>
        <w:t xml:space="preserve">, </w:t>
      </w:r>
      <w:r w:rsidRPr="00251C11">
        <w:rPr>
          <w:rStyle w:val="T35"/>
          <w:rFonts w:cs="Times New Roman"/>
          <w:b w:val="0"/>
          <w:szCs w:val="24"/>
        </w:rPr>
        <w:t xml:space="preserve">Número de Registro no MTE: </w:t>
      </w:r>
      <w:r w:rsidRPr="00251C11">
        <w:rPr>
          <w:rStyle w:val="T15"/>
          <w:rFonts w:cs="Times New Roman"/>
          <w:szCs w:val="24"/>
        </w:rPr>
        <w:t>RJ001292/2014</w:t>
      </w:r>
      <w:r w:rsidR="001D78D4" w:rsidRPr="00251C11">
        <w:rPr>
          <w:rStyle w:val="T15"/>
          <w:rFonts w:cs="Times New Roman"/>
          <w:b/>
          <w:szCs w:val="24"/>
        </w:rPr>
        <w:t xml:space="preserve">, </w:t>
      </w:r>
      <w:r w:rsidRPr="00251C11">
        <w:rPr>
          <w:rFonts w:cs="Times New Roman"/>
          <w:b w:val="0"/>
          <w:szCs w:val="24"/>
        </w:rPr>
        <w:t>Data de Registro no MTE: 17/07/2014</w:t>
      </w:r>
      <w:r w:rsidR="001D78D4" w:rsidRPr="00251C11">
        <w:rPr>
          <w:rFonts w:cs="Times New Roman"/>
          <w:b w:val="0"/>
          <w:szCs w:val="24"/>
        </w:rPr>
        <w:t xml:space="preserve">, </w:t>
      </w:r>
      <w:r w:rsidRPr="00251C11">
        <w:rPr>
          <w:rFonts w:cs="Times New Roman"/>
          <w:b w:val="0"/>
          <w:szCs w:val="24"/>
        </w:rPr>
        <w:t>Número da Solicitação: MR006478/2014</w:t>
      </w:r>
      <w:r w:rsidR="001D78D4" w:rsidRPr="00251C11">
        <w:rPr>
          <w:rFonts w:cs="Times New Roman"/>
          <w:b w:val="0"/>
          <w:szCs w:val="24"/>
        </w:rPr>
        <w:t xml:space="preserve">, </w:t>
      </w:r>
      <w:r w:rsidRPr="00251C11">
        <w:rPr>
          <w:rFonts w:cs="Times New Roman"/>
          <w:b w:val="0"/>
          <w:szCs w:val="24"/>
        </w:rPr>
        <w:t>Número do Processo: 46215.014585/201434</w:t>
      </w:r>
      <w:r w:rsidR="001D78D4" w:rsidRPr="00251C11">
        <w:rPr>
          <w:rFonts w:cs="Times New Roman"/>
          <w:b w:val="0"/>
          <w:szCs w:val="24"/>
        </w:rPr>
        <w:t xml:space="preserve">, </w:t>
      </w:r>
      <w:r w:rsidRPr="00251C11">
        <w:rPr>
          <w:rFonts w:cs="Times New Roman"/>
          <w:b w:val="0"/>
          <w:szCs w:val="24"/>
        </w:rPr>
        <w:t>Data do Protocolo: 01/07/2014</w:t>
      </w:r>
      <w:r w:rsidR="001D78D4" w:rsidRPr="00251C11">
        <w:rPr>
          <w:rFonts w:cs="Times New Roman"/>
          <w:b w:val="0"/>
          <w:szCs w:val="24"/>
        </w:rPr>
        <w:t>.</w:t>
      </w:r>
    </w:p>
    <w:p w:rsidR="0083136F" w:rsidRPr="009B3D05" w:rsidRDefault="0083136F" w:rsidP="009B3D05">
      <w:pPr>
        <w:shd w:val="clear" w:color="auto" w:fill="FFFFFF"/>
        <w:spacing w:before="200" w:afterLines="120" w:after="288"/>
        <w:jc w:val="both"/>
        <w:rPr>
          <w:rFonts w:ascii="Times New Roman" w:hAnsi="Times New Roman" w:cs="Times New Roman"/>
          <w:b/>
          <w:sz w:val="24"/>
          <w:szCs w:val="24"/>
          <w:highlight w:val="lightGray"/>
        </w:rPr>
      </w:pPr>
    </w:p>
    <w:p w:rsidR="00BD53FF" w:rsidRPr="00A63E86" w:rsidRDefault="00BD53FF" w:rsidP="00CB3613">
      <w:pPr>
        <w:pStyle w:val="PargrafodaLista"/>
        <w:spacing w:before="120"/>
        <w:ind w:left="0" w:firstLine="1276"/>
        <w:contextualSpacing w:val="0"/>
        <w:jc w:val="both"/>
        <w:rPr>
          <w:rFonts w:ascii="Times New Roman" w:hAnsi="Times New Roman" w:cs="Times New Roman"/>
          <w:b/>
          <w:sz w:val="24"/>
          <w:szCs w:val="24"/>
        </w:rPr>
      </w:pPr>
    </w:p>
    <w:p w:rsidR="003C3563" w:rsidRPr="00A63E86" w:rsidRDefault="0059299C" w:rsidP="00F02618">
      <w:pPr>
        <w:pStyle w:val="PargrafodaLista"/>
        <w:spacing w:after="0"/>
        <w:ind w:left="0" w:firstLine="1276"/>
        <w:contextualSpacing w:val="0"/>
        <w:jc w:val="center"/>
        <w:rPr>
          <w:rFonts w:ascii="Times New Roman" w:hAnsi="Times New Roman" w:cs="Times New Roman"/>
          <w:b/>
          <w:sz w:val="24"/>
          <w:szCs w:val="24"/>
        </w:rPr>
      </w:pPr>
      <w:r w:rsidRPr="00A63E86">
        <w:rPr>
          <w:rFonts w:ascii="Times New Roman" w:hAnsi="Times New Roman" w:cs="Times New Roman"/>
          <w:b/>
          <w:sz w:val="24"/>
          <w:szCs w:val="24"/>
        </w:rPr>
        <w:t>Antônio Augusto de Lima</w:t>
      </w:r>
    </w:p>
    <w:p w:rsidR="003C3563" w:rsidRPr="00A63E86" w:rsidRDefault="003C3563" w:rsidP="00F02618">
      <w:pPr>
        <w:pStyle w:val="PargrafodaLista"/>
        <w:spacing w:after="0"/>
        <w:ind w:left="0" w:firstLine="1276"/>
        <w:contextualSpacing w:val="0"/>
        <w:jc w:val="center"/>
        <w:rPr>
          <w:rFonts w:ascii="Times New Roman" w:hAnsi="Times New Roman" w:cs="Times New Roman"/>
          <w:sz w:val="24"/>
          <w:szCs w:val="24"/>
        </w:rPr>
      </w:pPr>
      <w:r w:rsidRPr="00A63E86">
        <w:rPr>
          <w:rFonts w:ascii="Times New Roman" w:hAnsi="Times New Roman" w:cs="Times New Roman"/>
          <w:sz w:val="24"/>
          <w:szCs w:val="24"/>
        </w:rPr>
        <w:t>Pregoeiro</w:t>
      </w:r>
    </w:p>
    <w:sectPr w:rsidR="003C3563" w:rsidRPr="00A63E86" w:rsidSect="003C3563">
      <w:headerReference w:type="default" r:id="rId11"/>
      <w:pgSz w:w="11906" w:h="16838"/>
      <w:pgMar w:top="14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E20" w:rsidRDefault="00006E20" w:rsidP="00006E20">
      <w:pPr>
        <w:spacing w:after="0" w:line="240" w:lineRule="auto"/>
      </w:pPr>
      <w:r>
        <w:separator/>
      </w:r>
    </w:p>
  </w:endnote>
  <w:endnote w:type="continuationSeparator" w:id="0">
    <w:p w:rsidR="00006E20" w:rsidRDefault="00006E20" w:rsidP="000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Calibri1">
    <w:charset w:val="00"/>
    <w:family w:val="auto"/>
    <w:pitch w:val="variable"/>
  </w:font>
  <w:font w:name="Ecofont_Spranq_eco_Sans">
    <w:altName w:val="Times New Roman"/>
    <w:charset w:val="00"/>
    <w:family w:val="roman"/>
    <w:pitch w:val="variable"/>
  </w:font>
  <w:font w:name="Ecofont_Spranq_eco_Sans1">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E20" w:rsidRDefault="00006E20" w:rsidP="00006E20">
      <w:pPr>
        <w:spacing w:after="0" w:line="240" w:lineRule="auto"/>
      </w:pPr>
      <w:r>
        <w:separator/>
      </w:r>
    </w:p>
  </w:footnote>
  <w:footnote w:type="continuationSeparator" w:id="0">
    <w:p w:rsidR="00006E20" w:rsidRDefault="00006E20" w:rsidP="00006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D5B" w:rsidRDefault="00FB3D5B" w:rsidP="007275FC">
    <w:pPr>
      <w:pStyle w:val="Cabealho"/>
      <w:tabs>
        <w:tab w:val="clear" w:pos="4252"/>
        <w:tab w:val="clear" w:pos="8504"/>
        <w:tab w:val="left" w:pos="32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581F"/>
    <w:multiLevelType w:val="hybridMultilevel"/>
    <w:tmpl w:val="700E3D28"/>
    <w:lvl w:ilvl="0" w:tplc="67800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11084"/>
    <w:multiLevelType w:val="multilevel"/>
    <w:tmpl w:val="C742ECE6"/>
    <w:styleLink w:val="WWNum12"/>
    <w:lvl w:ilvl="0">
      <w:start w:val="1"/>
      <w:numFmt w:val="bullet"/>
      <w:lvlText w:val=""/>
      <w:lvlJc w:val="left"/>
      <w:rPr>
        <w:rFonts w:ascii="Symbol" w:hAnsi="Symbol" w:hint="default"/>
      </w:rPr>
    </w:lvl>
    <w:lvl w:ilvl="1">
      <w:start w:val="1"/>
      <w:numFmt w:val="bullet"/>
      <w:suff w:val="nothing"/>
      <w:lvlText w:val="o"/>
      <w:lvlJc w:val="left"/>
      <w:rPr>
        <w:rFonts w:cs="Courier New"/>
      </w:rPr>
    </w:lvl>
    <w:lvl w:ilvl="2">
      <w:start w:val="1"/>
      <w:numFmt w:val="bullet"/>
      <w:suff w:val="nothing"/>
      <w:lvlText w:val=""/>
      <w:lvlJc w:val="left"/>
      <w:rPr>
        <w:rFonts w:cs="Wingdings"/>
      </w:rPr>
    </w:lvl>
    <w:lvl w:ilvl="3">
      <w:start w:val="1"/>
      <w:numFmt w:val="bullet"/>
      <w:suff w:val="nothing"/>
      <w:lvlText w:val=""/>
      <w:lvlJc w:val="left"/>
      <w:rPr>
        <w:rFonts w:cs="Symbol"/>
      </w:rPr>
    </w:lvl>
    <w:lvl w:ilvl="4">
      <w:start w:val="1"/>
      <w:numFmt w:val="bullet"/>
      <w:suff w:val="nothing"/>
      <w:lvlText w:val="o"/>
      <w:lvlJc w:val="left"/>
      <w:rPr>
        <w:rFonts w:cs="Courier New"/>
      </w:rPr>
    </w:lvl>
    <w:lvl w:ilvl="5">
      <w:start w:val="1"/>
      <w:numFmt w:val="bullet"/>
      <w:suff w:val="nothing"/>
      <w:lvlText w:val=""/>
      <w:lvlJc w:val="left"/>
      <w:rPr>
        <w:rFonts w:cs="Wingdings"/>
      </w:rPr>
    </w:lvl>
    <w:lvl w:ilvl="6">
      <w:start w:val="1"/>
      <w:numFmt w:val="bullet"/>
      <w:suff w:val="nothing"/>
      <w:lvlText w:val=""/>
      <w:lvlJc w:val="left"/>
      <w:rPr>
        <w:rFonts w:cs="Symbol"/>
      </w:rPr>
    </w:lvl>
    <w:lvl w:ilvl="7">
      <w:start w:val="1"/>
      <w:numFmt w:val="bullet"/>
      <w:suff w:val="nothing"/>
      <w:lvlText w:val="o"/>
      <w:lvlJc w:val="left"/>
      <w:rPr>
        <w:rFonts w:cs="Courier New"/>
      </w:rPr>
    </w:lvl>
    <w:lvl w:ilvl="8">
      <w:start w:val="1"/>
      <w:numFmt w:val="bullet"/>
      <w:suff w:val="nothing"/>
      <w:lvlText w:val=""/>
      <w:lvlJc w:val="left"/>
      <w:rPr>
        <w:rFonts w:cs="Wingdings"/>
      </w:rPr>
    </w:lvl>
  </w:abstractNum>
  <w:abstractNum w:abstractNumId="2">
    <w:nsid w:val="203C53D0"/>
    <w:multiLevelType w:val="hybridMultilevel"/>
    <w:tmpl w:val="C99AA242"/>
    <w:lvl w:ilvl="0" w:tplc="5352E1E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277503"/>
    <w:multiLevelType w:val="hybridMultilevel"/>
    <w:tmpl w:val="C0066278"/>
    <w:lvl w:ilvl="0" w:tplc="0416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B41A2"/>
    <w:multiLevelType w:val="hybridMultilevel"/>
    <w:tmpl w:val="2A369C62"/>
    <w:lvl w:ilvl="0" w:tplc="DFFE8D8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603400D4"/>
    <w:multiLevelType w:val="hybridMultilevel"/>
    <w:tmpl w:val="DE4CCDEE"/>
    <w:lvl w:ilvl="0" w:tplc="830E54A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65D01DF8"/>
    <w:multiLevelType w:val="multilevel"/>
    <w:tmpl w:val="0C28CD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86"/>
    <w:rsid w:val="00006E20"/>
    <w:rsid w:val="00061F68"/>
    <w:rsid w:val="00065A24"/>
    <w:rsid w:val="00080A0D"/>
    <w:rsid w:val="000979B5"/>
    <w:rsid w:val="000F593A"/>
    <w:rsid w:val="00136CA5"/>
    <w:rsid w:val="00144D79"/>
    <w:rsid w:val="00161C81"/>
    <w:rsid w:val="00164D1C"/>
    <w:rsid w:val="00180ED3"/>
    <w:rsid w:val="001911D6"/>
    <w:rsid w:val="001D78D4"/>
    <w:rsid w:val="00251C11"/>
    <w:rsid w:val="0029436D"/>
    <w:rsid w:val="00297C6B"/>
    <w:rsid w:val="0038295F"/>
    <w:rsid w:val="003972D5"/>
    <w:rsid w:val="003B6093"/>
    <w:rsid w:val="003C3563"/>
    <w:rsid w:val="00462C43"/>
    <w:rsid w:val="004A4680"/>
    <w:rsid w:val="004C19F9"/>
    <w:rsid w:val="004E3A87"/>
    <w:rsid w:val="004E77F7"/>
    <w:rsid w:val="00504C4B"/>
    <w:rsid w:val="00553B75"/>
    <w:rsid w:val="0059299C"/>
    <w:rsid w:val="005A4B12"/>
    <w:rsid w:val="005B5F86"/>
    <w:rsid w:val="005C3AFC"/>
    <w:rsid w:val="005D49E6"/>
    <w:rsid w:val="00633B49"/>
    <w:rsid w:val="0068419D"/>
    <w:rsid w:val="006877F3"/>
    <w:rsid w:val="006F0383"/>
    <w:rsid w:val="0072308F"/>
    <w:rsid w:val="007275FC"/>
    <w:rsid w:val="00745873"/>
    <w:rsid w:val="00760C4D"/>
    <w:rsid w:val="007B7426"/>
    <w:rsid w:val="007F0F49"/>
    <w:rsid w:val="00824FF0"/>
    <w:rsid w:val="00826B0A"/>
    <w:rsid w:val="0083136F"/>
    <w:rsid w:val="00867B2C"/>
    <w:rsid w:val="00877061"/>
    <w:rsid w:val="00916777"/>
    <w:rsid w:val="009411F9"/>
    <w:rsid w:val="00976517"/>
    <w:rsid w:val="009859C4"/>
    <w:rsid w:val="009B37AD"/>
    <w:rsid w:val="009B3D05"/>
    <w:rsid w:val="00A1373E"/>
    <w:rsid w:val="00A309EF"/>
    <w:rsid w:val="00A3743F"/>
    <w:rsid w:val="00A63E86"/>
    <w:rsid w:val="00AD15AB"/>
    <w:rsid w:val="00AE11CE"/>
    <w:rsid w:val="00B03FB4"/>
    <w:rsid w:val="00B14BA4"/>
    <w:rsid w:val="00B50A73"/>
    <w:rsid w:val="00B650CC"/>
    <w:rsid w:val="00BD53FF"/>
    <w:rsid w:val="00BF28A1"/>
    <w:rsid w:val="00C00947"/>
    <w:rsid w:val="00C56A9A"/>
    <w:rsid w:val="00C90D8A"/>
    <w:rsid w:val="00C94800"/>
    <w:rsid w:val="00C9721B"/>
    <w:rsid w:val="00CB3613"/>
    <w:rsid w:val="00CB72DA"/>
    <w:rsid w:val="00D25118"/>
    <w:rsid w:val="00D31B53"/>
    <w:rsid w:val="00D82A9F"/>
    <w:rsid w:val="00DD7F58"/>
    <w:rsid w:val="00E01071"/>
    <w:rsid w:val="00E24AE3"/>
    <w:rsid w:val="00E34347"/>
    <w:rsid w:val="00E74EEB"/>
    <w:rsid w:val="00EB6AC8"/>
    <w:rsid w:val="00EB76F2"/>
    <w:rsid w:val="00EC2C67"/>
    <w:rsid w:val="00EC4954"/>
    <w:rsid w:val="00EF0EBB"/>
    <w:rsid w:val="00F0057C"/>
    <w:rsid w:val="00F01E19"/>
    <w:rsid w:val="00F02618"/>
    <w:rsid w:val="00F2748D"/>
    <w:rsid w:val="00F4769D"/>
    <w:rsid w:val="00FA2CE4"/>
    <w:rsid w:val="00FB070C"/>
    <w:rsid w:val="00FB3D5B"/>
    <w:rsid w:val="00FF2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C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B5F86"/>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link w:val="PargrafodaListaChar"/>
    <w:uiPriority w:val="34"/>
    <w:qFormat/>
    <w:rsid w:val="00A309EF"/>
    <w:pPr>
      <w:ind w:left="720"/>
      <w:contextualSpacing/>
    </w:pPr>
  </w:style>
  <w:style w:type="character" w:customStyle="1" w:styleId="PargrafodaListaChar">
    <w:name w:val="Parágrafo da Lista Char"/>
    <w:link w:val="PargrafodaLista"/>
    <w:locked/>
    <w:rsid w:val="00FA2CE4"/>
  </w:style>
  <w:style w:type="paragraph" w:styleId="Textodenotaderodap">
    <w:name w:val="footnote text"/>
    <w:basedOn w:val="Normal"/>
    <w:link w:val="TextodenotaderodapChar"/>
    <w:uiPriority w:val="99"/>
    <w:unhideWhenUsed/>
    <w:rsid w:val="00006E20"/>
    <w:pPr>
      <w:spacing w:after="0" w:line="240" w:lineRule="auto"/>
    </w:pPr>
    <w:rPr>
      <w:sz w:val="24"/>
      <w:szCs w:val="24"/>
      <w:lang w:val="en-US"/>
    </w:rPr>
  </w:style>
  <w:style w:type="character" w:customStyle="1" w:styleId="TextodenotaderodapChar">
    <w:name w:val="Texto de nota de rodapé Char"/>
    <w:basedOn w:val="Fontepargpadro"/>
    <w:link w:val="Textodenotaderodap"/>
    <w:uiPriority w:val="99"/>
    <w:rsid w:val="00006E20"/>
    <w:rPr>
      <w:sz w:val="24"/>
      <w:szCs w:val="24"/>
      <w:lang w:val="en-US"/>
    </w:rPr>
  </w:style>
  <w:style w:type="character" w:styleId="Refdenotaderodap">
    <w:name w:val="footnote reference"/>
    <w:basedOn w:val="Fontepargpadro"/>
    <w:uiPriority w:val="99"/>
    <w:unhideWhenUsed/>
    <w:rsid w:val="00006E20"/>
    <w:rPr>
      <w:vertAlign w:val="superscript"/>
    </w:rPr>
  </w:style>
  <w:style w:type="character" w:styleId="nfase">
    <w:name w:val="Emphasis"/>
    <w:basedOn w:val="Fontepargpadro"/>
    <w:uiPriority w:val="20"/>
    <w:qFormat/>
    <w:rsid w:val="00061F68"/>
    <w:rPr>
      <w:i/>
      <w:iCs/>
    </w:rPr>
  </w:style>
  <w:style w:type="paragraph" w:styleId="Cabealho">
    <w:name w:val="header"/>
    <w:basedOn w:val="Normal"/>
    <w:link w:val="CabealhoChar"/>
    <w:uiPriority w:val="99"/>
    <w:unhideWhenUsed/>
    <w:rsid w:val="00FB3D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3D5B"/>
  </w:style>
  <w:style w:type="paragraph" w:styleId="Rodap">
    <w:name w:val="footer"/>
    <w:basedOn w:val="Normal"/>
    <w:link w:val="RodapChar"/>
    <w:uiPriority w:val="99"/>
    <w:unhideWhenUsed/>
    <w:rsid w:val="00FB3D5B"/>
    <w:pPr>
      <w:tabs>
        <w:tab w:val="center" w:pos="4252"/>
        <w:tab w:val="right" w:pos="8504"/>
      </w:tabs>
      <w:spacing w:after="0" w:line="240" w:lineRule="auto"/>
    </w:pPr>
  </w:style>
  <w:style w:type="character" w:customStyle="1" w:styleId="RodapChar">
    <w:name w:val="Rodapé Char"/>
    <w:basedOn w:val="Fontepargpadro"/>
    <w:link w:val="Rodap"/>
    <w:uiPriority w:val="99"/>
    <w:rsid w:val="00FB3D5B"/>
  </w:style>
  <w:style w:type="character" w:customStyle="1" w:styleId="apple-converted-space">
    <w:name w:val="apple-converted-space"/>
    <w:basedOn w:val="Fontepargpadro"/>
    <w:rsid w:val="00877061"/>
  </w:style>
  <w:style w:type="paragraph" w:customStyle="1" w:styleId="Contedodetabela">
    <w:name w:val="Conteúdo de tabela"/>
    <w:basedOn w:val="Normal"/>
    <w:rsid w:val="007275FC"/>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FF23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3F4"/>
    <w:rPr>
      <w:rFonts w:ascii="Segoe UI" w:hAnsi="Segoe UI" w:cs="Segoe UI"/>
      <w:sz w:val="18"/>
      <w:szCs w:val="18"/>
    </w:rPr>
  </w:style>
  <w:style w:type="paragraph" w:customStyle="1" w:styleId="ecxmsolistparagraph">
    <w:name w:val="ecxmsolistparagraph"/>
    <w:basedOn w:val="Normal"/>
    <w:rsid w:val="005929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B36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0">
    <w:name w:val="default"/>
    <w:basedOn w:val="Normal"/>
    <w:rsid w:val="00BD53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53">
    <w:name w:val="P553"/>
    <w:basedOn w:val="Normal"/>
    <w:hidden/>
    <w:rsid w:val="00BD53FF"/>
    <w:pPr>
      <w:widowControl w:val="0"/>
      <w:tabs>
        <w:tab w:val="left" w:pos="1134"/>
      </w:tabs>
      <w:adjustRightInd w:val="0"/>
      <w:spacing w:after="0" w:line="99" w:lineRule="atLeast"/>
      <w:ind w:left="720" w:hanging="10"/>
    </w:pPr>
    <w:rPr>
      <w:rFonts w:ascii="Times New Roman" w:eastAsia="Times New Roman1" w:hAnsi="Times New Roman" w:cs="Calibri1"/>
      <w:sz w:val="24"/>
      <w:szCs w:val="20"/>
      <w:lang w:eastAsia="pt-BR"/>
    </w:rPr>
  </w:style>
  <w:style w:type="character" w:styleId="Hyperlink">
    <w:name w:val="Hyperlink"/>
    <w:basedOn w:val="Fontepargpadro"/>
    <w:uiPriority w:val="99"/>
    <w:unhideWhenUsed/>
    <w:rsid w:val="00BD53FF"/>
    <w:rPr>
      <w:color w:val="0000FF" w:themeColor="hyperlink"/>
      <w:u w:val="single"/>
    </w:rPr>
  </w:style>
  <w:style w:type="character" w:styleId="Forte">
    <w:name w:val="Strong"/>
    <w:basedOn w:val="Fontepargpadro"/>
    <w:uiPriority w:val="22"/>
    <w:qFormat/>
    <w:rsid w:val="00BD53FF"/>
    <w:rPr>
      <w:b/>
      <w:bCs/>
    </w:rPr>
  </w:style>
  <w:style w:type="paragraph" w:customStyle="1" w:styleId="P414">
    <w:name w:val="P414"/>
    <w:basedOn w:val="Normal"/>
    <w:hidden/>
    <w:qFormat/>
    <w:rsid w:val="0083136F"/>
    <w:pPr>
      <w:widowControl w:val="0"/>
      <w:shd w:val="clear" w:color="auto" w:fill="DEEAF6"/>
      <w:tabs>
        <w:tab w:val="left" w:pos="720"/>
      </w:tabs>
      <w:adjustRightInd w:val="0"/>
      <w:spacing w:after="120" w:line="99" w:lineRule="atLeast"/>
      <w:ind w:left="360" w:right="-14" w:hanging="360"/>
      <w:jc w:val="distribute"/>
    </w:pPr>
    <w:rPr>
      <w:rFonts w:ascii="Times New Roman" w:eastAsia="Times New Roman1" w:hAnsi="Times New Roman" w:cs="Times New Roman1"/>
      <w:b/>
      <w:sz w:val="24"/>
      <w:szCs w:val="20"/>
      <w:lang w:eastAsia="pt-BR"/>
    </w:rPr>
  </w:style>
  <w:style w:type="paragraph" w:customStyle="1" w:styleId="P551">
    <w:name w:val="P551"/>
    <w:basedOn w:val="Normal"/>
    <w:hidden/>
    <w:rsid w:val="0083136F"/>
    <w:pPr>
      <w:widowControl w:val="0"/>
      <w:tabs>
        <w:tab w:val="left" w:pos="1134"/>
      </w:tabs>
      <w:adjustRightInd w:val="0"/>
      <w:spacing w:after="0" w:line="99" w:lineRule="atLeast"/>
      <w:ind w:left="720" w:hanging="10"/>
    </w:pPr>
    <w:rPr>
      <w:rFonts w:ascii="Ecofont_Spranq_eco_Sans" w:eastAsia="Times New Roman1" w:hAnsi="Ecofont_Spranq_eco_Sans" w:cs="Ecofont_Spranq_eco_Sans1"/>
      <w:sz w:val="24"/>
      <w:szCs w:val="20"/>
      <w:lang w:eastAsia="pt-BR"/>
    </w:rPr>
  </w:style>
  <w:style w:type="paragraph" w:customStyle="1" w:styleId="P554">
    <w:name w:val="P554"/>
    <w:basedOn w:val="Normal"/>
    <w:hidden/>
    <w:rsid w:val="0083136F"/>
    <w:pPr>
      <w:widowControl w:val="0"/>
      <w:tabs>
        <w:tab w:val="left" w:pos="1134"/>
      </w:tabs>
      <w:adjustRightInd w:val="0"/>
      <w:spacing w:after="0" w:line="99" w:lineRule="atLeast"/>
      <w:ind w:left="720" w:hanging="10"/>
    </w:pPr>
    <w:rPr>
      <w:rFonts w:ascii="Times New Roman" w:eastAsia="Times New Roman1" w:hAnsi="Times New Roman" w:cs="Calibri1"/>
      <w:sz w:val="24"/>
      <w:szCs w:val="20"/>
      <w:lang w:eastAsia="pt-BR"/>
    </w:rPr>
  </w:style>
  <w:style w:type="paragraph" w:customStyle="1" w:styleId="P557">
    <w:name w:val="P557"/>
    <w:basedOn w:val="Normal"/>
    <w:hidden/>
    <w:rsid w:val="0083136F"/>
    <w:pPr>
      <w:widowControl w:val="0"/>
      <w:tabs>
        <w:tab w:val="left" w:pos="1134"/>
      </w:tabs>
      <w:adjustRightInd w:val="0"/>
      <w:spacing w:after="120" w:line="99" w:lineRule="atLeast"/>
      <w:ind w:left="720" w:hanging="10"/>
      <w:jc w:val="distribute"/>
    </w:pPr>
    <w:rPr>
      <w:rFonts w:ascii="Times New Roman" w:eastAsia="Times New Roman1" w:hAnsi="Times New Roman" w:cs="Calibri1"/>
      <w:sz w:val="24"/>
      <w:szCs w:val="20"/>
      <w:lang w:eastAsia="pt-BR"/>
    </w:rPr>
  </w:style>
  <w:style w:type="character" w:customStyle="1" w:styleId="T15">
    <w:name w:val="T15"/>
    <w:hidden/>
    <w:rsid w:val="0083136F"/>
    <w:rPr>
      <w:rFonts w:ascii="Times New Roman" w:hAnsi="Times New Roman" w:cs="Calibri1"/>
      <w:b/>
    </w:rPr>
  </w:style>
  <w:style w:type="character" w:customStyle="1" w:styleId="T35">
    <w:name w:val="T35"/>
    <w:hidden/>
    <w:rsid w:val="0083136F"/>
    <w:rPr>
      <w:rFonts w:ascii="Times New Roman" w:hAnsi="Times New Roman" w:cs="Calibri1"/>
    </w:rPr>
  </w:style>
  <w:style w:type="numbering" w:customStyle="1" w:styleId="WWNum12">
    <w:name w:val="WWNum12"/>
    <w:rsid w:val="0083136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0755">
      <w:bodyDiv w:val="1"/>
      <w:marLeft w:val="0"/>
      <w:marRight w:val="0"/>
      <w:marTop w:val="0"/>
      <w:marBottom w:val="0"/>
      <w:divBdr>
        <w:top w:val="none" w:sz="0" w:space="0" w:color="auto"/>
        <w:left w:val="none" w:sz="0" w:space="0" w:color="auto"/>
        <w:bottom w:val="none" w:sz="0" w:space="0" w:color="auto"/>
        <w:right w:val="none" w:sz="0" w:space="0" w:color="auto"/>
      </w:divBdr>
    </w:div>
    <w:div w:id="1357538691">
      <w:bodyDiv w:val="1"/>
      <w:marLeft w:val="0"/>
      <w:marRight w:val="0"/>
      <w:marTop w:val="0"/>
      <w:marBottom w:val="0"/>
      <w:divBdr>
        <w:top w:val="none" w:sz="0" w:space="0" w:color="auto"/>
        <w:left w:val="none" w:sz="0" w:space="0" w:color="auto"/>
        <w:bottom w:val="none" w:sz="0" w:space="0" w:color="auto"/>
        <w:right w:val="none" w:sz="0" w:space="0" w:color="auto"/>
      </w:divBdr>
    </w:div>
    <w:div w:id="14081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usbrasil.com.br/topicos/10693930/artigo-570-do-decreto-lei-n-5452-de-01-de-maio-de-1943" TargetMode="External"/><Relationship Id="rId4" Type="http://schemas.openxmlformats.org/officeDocument/2006/relationships/settings" Target="settings.xml"/><Relationship Id="rId9" Type="http://schemas.openxmlformats.org/officeDocument/2006/relationships/hyperlink" Target="http://www.jusbrasil.com.br/topicos/10706307/artigo-511-do-decreto-lei-n-5452-de-01-de-maio-de-194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8D82B-B278-44B2-BBCA-ED9CC256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4635</Words>
  <Characters>25033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2016-04-06T19:57:00Z</dcterms:created>
  <dcterms:modified xsi:type="dcterms:W3CDTF">2016-04-11T14:48:00Z</dcterms:modified>
</cp:coreProperties>
</file>