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3B49" w14:textId="77777777" w:rsidR="00C91482" w:rsidRDefault="00324273" w:rsidP="001B088C">
      <w:pPr>
        <w:jc w:val="center"/>
        <w:rPr>
          <w:rStyle w:val="Forte"/>
        </w:rPr>
      </w:pPr>
      <w:r w:rsidRPr="00DF4CD1">
        <w:rPr>
          <w:b/>
          <w:noProof/>
        </w:rPr>
        <w:drawing>
          <wp:inline distT="0" distB="0" distL="0" distR="0" wp14:anchorId="494C8F8D" wp14:editId="19459244">
            <wp:extent cx="1292439" cy="917575"/>
            <wp:effectExtent l="0" t="0" r="3175" b="0"/>
            <wp:docPr id="1" name="Picture 3" descr="C:\Users\Rafael Braga\Dropbox\_SAC_\brasa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ael Braga\Dropbox\_SAC_\brasao.pn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89" cy="9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4A11" w14:textId="77777777" w:rsidR="00C91482" w:rsidRPr="00C2021E" w:rsidRDefault="00C91482" w:rsidP="00C10482">
      <w:pPr>
        <w:spacing w:after="0" w:line="276" w:lineRule="auto"/>
        <w:ind w:left="0" w:firstLine="0"/>
        <w:jc w:val="center"/>
        <w:rPr>
          <w:rStyle w:val="Forte"/>
        </w:rPr>
      </w:pPr>
      <w:r w:rsidRPr="00C2021E">
        <w:rPr>
          <w:rStyle w:val="Forte"/>
        </w:rPr>
        <w:t>MINISTÉRIO D</w:t>
      </w:r>
      <w:r>
        <w:rPr>
          <w:rStyle w:val="Forte"/>
        </w:rPr>
        <w:t>A INFRAESTRUTURA</w:t>
      </w:r>
    </w:p>
    <w:p w14:paraId="5CA15367" w14:textId="77777777" w:rsidR="00C91482" w:rsidRPr="00C2021E" w:rsidRDefault="00C91482" w:rsidP="00C10482">
      <w:pPr>
        <w:spacing w:after="0" w:line="276" w:lineRule="auto"/>
        <w:ind w:left="0" w:firstLine="0"/>
        <w:jc w:val="center"/>
        <w:rPr>
          <w:rStyle w:val="Forte"/>
        </w:rPr>
      </w:pPr>
      <w:r w:rsidRPr="00C2021E">
        <w:rPr>
          <w:rStyle w:val="Forte"/>
        </w:rPr>
        <w:t>SECRETARIA NACIONAL</w:t>
      </w:r>
      <w:r>
        <w:rPr>
          <w:rStyle w:val="Forte"/>
        </w:rPr>
        <w:t xml:space="preserve"> DE PORTOS E TRANSPORTES AQUAVIÁRIOS</w:t>
      </w:r>
    </w:p>
    <w:p w14:paraId="34097F78" w14:textId="6233FD1C" w:rsidR="00C91482" w:rsidRDefault="009F2151" w:rsidP="00C10482">
      <w:pPr>
        <w:spacing w:after="0" w:line="276" w:lineRule="auto"/>
        <w:ind w:left="0" w:firstLine="0"/>
        <w:jc w:val="center"/>
        <w:rPr>
          <w:rStyle w:val="Forte"/>
        </w:rPr>
      </w:pPr>
      <w:r>
        <w:rPr>
          <w:rStyle w:val="Forte"/>
        </w:rPr>
        <w:t>3</w:t>
      </w:r>
      <w:r w:rsidR="00C5230A">
        <w:rPr>
          <w:rStyle w:val="Forte"/>
        </w:rPr>
        <w:t>5</w:t>
      </w:r>
      <w:r w:rsidR="004B3A01">
        <w:rPr>
          <w:rStyle w:val="Forte"/>
        </w:rPr>
        <w:t>ª</w:t>
      </w:r>
      <w:r w:rsidR="00804013">
        <w:rPr>
          <w:rStyle w:val="Forte"/>
        </w:rPr>
        <w:t xml:space="preserve"> </w:t>
      </w:r>
      <w:r w:rsidR="00BE36F9" w:rsidRPr="00012A5A">
        <w:rPr>
          <w:rStyle w:val="Forte"/>
        </w:rPr>
        <w:t>REUNIÃO</w:t>
      </w:r>
      <w:r w:rsidR="008F57CF" w:rsidRPr="00012A5A">
        <w:rPr>
          <w:rStyle w:val="Forte"/>
        </w:rPr>
        <w:t xml:space="preserve"> </w:t>
      </w:r>
      <w:r w:rsidR="00012A5A" w:rsidRPr="00012A5A">
        <w:rPr>
          <w:rStyle w:val="Forte"/>
        </w:rPr>
        <w:t>ORDINÁRIA</w:t>
      </w:r>
      <w:r w:rsidR="008F57CF">
        <w:rPr>
          <w:rStyle w:val="Forte"/>
        </w:rPr>
        <w:t xml:space="preserve"> </w:t>
      </w:r>
      <w:r w:rsidR="00BE36F9">
        <w:rPr>
          <w:rStyle w:val="Forte"/>
        </w:rPr>
        <w:t>DO COMITÊ TÉCNICO DE MODERNIZAÇÃO E DESEMPENHO</w:t>
      </w:r>
      <w:r w:rsidR="00BE36F9" w:rsidRPr="00C2021E">
        <w:rPr>
          <w:rStyle w:val="Forte"/>
        </w:rPr>
        <w:t xml:space="preserve"> (CONA</w:t>
      </w:r>
      <w:r w:rsidR="00BE36F9">
        <w:rPr>
          <w:rStyle w:val="Forte"/>
        </w:rPr>
        <w:t>PORTOS/CTMD</w:t>
      </w:r>
      <w:r w:rsidR="00BE36F9" w:rsidRPr="00C2021E">
        <w:rPr>
          <w:rStyle w:val="Forte"/>
        </w:rPr>
        <w:t>)</w:t>
      </w:r>
      <w:r w:rsidR="00BE36F9">
        <w:rPr>
          <w:rStyle w:val="Forte"/>
        </w:rPr>
        <w:t xml:space="preserve"> </w:t>
      </w:r>
      <w:r w:rsidR="00C91482" w:rsidRPr="00C2021E">
        <w:rPr>
          <w:rStyle w:val="Forte"/>
        </w:rPr>
        <w:t>20</w:t>
      </w:r>
      <w:r w:rsidR="00386DD3">
        <w:rPr>
          <w:rStyle w:val="Forte"/>
        </w:rPr>
        <w:t>22</w:t>
      </w:r>
    </w:p>
    <w:p w14:paraId="6B6BEB65" w14:textId="77777777" w:rsidR="0037747F" w:rsidRDefault="0037747F" w:rsidP="00C10482">
      <w:pPr>
        <w:spacing w:after="0" w:line="276" w:lineRule="auto"/>
        <w:ind w:left="0" w:firstLine="0"/>
        <w:jc w:val="center"/>
        <w:rPr>
          <w:rStyle w:val="Forte"/>
        </w:rPr>
      </w:pPr>
    </w:p>
    <w:p w14:paraId="26326280" w14:textId="77777777" w:rsidR="0037747F" w:rsidRDefault="0037747F" w:rsidP="00C91482">
      <w:pPr>
        <w:spacing w:after="0" w:line="276" w:lineRule="auto"/>
        <w:ind w:left="0" w:firstLine="0"/>
        <w:jc w:val="center"/>
        <w:rPr>
          <w:rStyle w:val="Forte"/>
        </w:rPr>
      </w:pPr>
    </w:p>
    <w:p w14:paraId="75F9960C" w14:textId="77777777" w:rsidR="00AD0075" w:rsidRDefault="00AD0075" w:rsidP="00C91482">
      <w:pPr>
        <w:spacing w:after="0" w:line="276" w:lineRule="auto"/>
        <w:ind w:left="0" w:firstLine="0"/>
        <w:jc w:val="center"/>
        <w:rPr>
          <w:rStyle w:val="Forte"/>
        </w:rPr>
      </w:pPr>
    </w:p>
    <w:p w14:paraId="02FE4A7E" w14:textId="77777777" w:rsidR="00AD0075" w:rsidRDefault="00AD0075" w:rsidP="00C91482">
      <w:pPr>
        <w:spacing w:after="0" w:line="276" w:lineRule="auto"/>
        <w:ind w:left="0" w:firstLine="0"/>
        <w:jc w:val="center"/>
        <w:rPr>
          <w:rStyle w:val="Forte"/>
        </w:rPr>
      </w:pPr>
    </w:p>
    <w:p w14:paraId="707C6843" w14:textId="69CA0179" w:rsidR="00AD0075" w:rsidRPr="00241B86" w:rsidRDefault="00AD0075" w:rsidP="00AD0075">
      <w:pPr>
        <w:spacing w:after="0" w:line="276" w:lineRule="auto"/>
        <w:ind w:left="0" w:firstLine="0"/>
        <w:jc w:val="left"/>
        <w:rPr>
          <w:b/>
        </w:rPr>
      </w:pPr>
      <w:r w:rsidRPr="00241B86">
        <w:rPr>
          <w:b/>
        </w:rPr>
        <w:t>Data:</w:t>
      </w:r>
      <w:r>
        <w:rPr>
          <w:b/>
        </w:rPr>
        <w:t xml:space="preserve"> </w:t>
      </w:r>
      <w:r w:rsidR="00C5230A">
        <w:t>23</w:t>
      </w:r>
      <w:r>
        <w:t xml:space="preserve"> </w:t>
      </w:r>
      <w:r w:rsidRPr="00241B86">
        <w:t xml:space="preserve">de </w:t>
      </w:r>
      <w:r w:rsidR="00C5230A">
        <w:t>novembro</w:t>
      </w:r>
      <w:r w:rsidR="007B09F8">
        <w:t xml:space="preserve"> </w:t>
      </w:r>
      <w:r w:rsidRPr="00241B86">
        <w:t>de 20</w:t>
      </w:r>
      <w:r w:rsidR="00386DD3">
        <w:t>22</w:t>
      </w:r>
    </w:p>
    <w:p w14:paraId="6FB8BDC9" w14:textId="77777777" w:rsidR="00AD0075" w:rsidRPr="00241B86" w:rsidRDefault="00AD0075" w:rsidP="00AD0075">
      <w:pPr>
        <w:spacing w:after="0" w:line="276" w:lineRule="auto"/>
        <w:ind w:left="0" w:firstLine="0"/>
      </w:pPr>
    </w:p>
    <w:p w14:paraId="1D55CB12" w14:textId="25CE91D0" w:rsidR="00AD0075" w:rsidRPr="00804013" w:rsidRDefault="00AD0075" w:rsidP="00AD0075">
      <w:pPr>
        <w:pStyle w:val="Body1"/>
        <w:tabs>
          <w:tab w:val="left" w:pos="0"/>
          <w:tab w:val="left" w:pos="709"/>
        </w:tabs>
        <w:spacing w:line="276" w:lineRule="auto"/>
        <w:jc w:val="both"/>
        <w:rPr>
          <w:color w:val="auto"/>
          <w:szCs w:val="24"/>
        </w:rPr>
      </w:pPr>
      <w:r w:rsidRPr="00241B86">
        <w:rPr>
          <w:b/>
          <w:color w:val="auto"/>
          <w:szCs w:val="24"/>
        </w:rPr>
        <w:t>Horário</w:t>
      </w:r>
      <w:r>
        <w:rPr>
          <w:b/>
          <w:color w:val="auto"/>
          <w:szCs w:val="24"/>
        </w:rPr>
        <w:t>:</w:t>
      </w:r>
      <w:r w:rsidR="007352B3">
        <w:rPr>
          <w:color w:val="auto"/>
          <w:szCs w:val="24"/>
        </w:rPr>
        <w:t>1</w:t>
      </w:r>
      <w:r w:rsidR="00C5230A">
        <w:rPr>
          <w:color w:val="auto"/>
          <w:szCs w:val="24"/>
        </w:rPr>
        <w:t>4</w:t>
      </w:r>
      <w:r w:rsidR="001B088C">
        <w:rPr>
          <w:color w:val="auto"/>
          <w:szCs w:val="24"/>
        </w:rPr>
        <w:t>:</w:t>
      </w:r>
      <w:r w:rsidR="00C5230A">
        <w:rPr>
          <w:color w:val="auto"/>
          <w:szCs w:val="24"/>
        </w:rPr>
        <w:t>3</w:t>
      </w:r>
      <w:r w:rsidR="001B088C">
        <w:rPr>
          <w:color w:val="auto"/>
          <w:szCs w:val="24"/>
        </w:rPr>
        <w:t>0</w:t>
      </w:r>
      <w:r w:rsidR="00697C47">
        <w:rPr>
          <w:color w:val="auto"/>
          <w:szCs w:val="24"/>
        </w:rPr>
        <w:t>h</w:t>
      </w:r>
    </w:p>
    <w:p w14:paraId="7F5C3F89" w14:textId="77777777" w:rsidR="00AD0075" w:rsidRPr="00241B86" w:rsidRDefault="00AD0075" w:rsidP="00AD0075">
      <w:pPr>
        <w:spacing w:after="0" w:line="276" w:lineRule="auto"/>
        <w:ind w:left="0" w:firstLine="0"/>
      </w:pPr>
    </w:p>
    <w:p w14:paraId="10FE6E59" w14:textId="314D70EC" w:rsidR="00AD0075" w:rsidRPr="002A6246" w:rsidRDefault="00AD0075" w:rsidP="00AD0075">
      <w:pPr>
        <w:pStyle w:val="Body1"/>
        <w:tabs>
          <w:tab w:val="left" w:pos="0"/>
          <w:tab w:val="left" w:pos="709"/>
        </w:tabs>
        <w:spacing w:line="276" w:lineRule="auto"/>
        <w:jc w:val="both"/>
      </w:pPr>
      <w:r w:rsidRPr="00E96D5C">
        <w:rPr>
          <w:b/>
          <w:color w:val="auto"/>
          <w:szCs w:val="24"/>
        </w:rPr>
        <w:t xml:space="preserve">Local: </w:t>
      </w:r>
      <w:r>
        <w:rPr>
          <w:bCs/>
          <w:color w:val="auto"/>
          <w:szCs w:val="24"/>
        </w:rPr>
        <w:t xml:space="preserve">Vídeo conferência pelo </w:t>
      </w:r>
      <w:r w:rsidRPr="00804013">
        <w:rPr>
          <w:bCs/>
          <w:i/>
          <w:iCs/>
          <w:color w:val="auto"/>
          <w:szCs w:val="24"/>
        </w:rPr>
        <w:t>Team</w:t>
      </w:r>
      <w:r w:rsidRPr="00472FFB">
        <w:rPr>
          <w:bCs/>
          <w:i/>
          <w:iCs/>
          <w:color w:val="auto"/>
          <w:szCs w:val="24"/>
        </w:rPr>
        <w:t>s</w:t>
      </w:r>
      <w:r w:rsidR="00BF6A60">
        <w:rPr>
          <w:bCs/>
          <w:i/>
          <w:iCs/>
          <w:color w:val="auto"/>
          <w:szCs w:val="24"/>
        </w:rPr>
        <w:t xml:space="preserve"> </w:t>
      </w:r>
      <w:r>
        <w:rPr>
          <w:bCs/>
          <w:color w:val="auto"/>
          <w:szCs w:val="24"/>
        </w:rPr>
        <w:t>– sala virtual</w:t>
      </w:r>
    </w:p>
    <w:p w14:paraId="0BDBFE50" w14:textId="77777777" w:rsidR="00AD0075" w:rsidRPr="00241B86" w:rsidRDefault="00AD0075" w:rsidP="00AD0075">
      <w:pPr>
        <w:spacing w:after="0" w:line="240" w:lineRule="auto"/>
        <w:rPr>
          <w:rFonts w:eastAsia="Arial Unicode MS"/>
          <w:u w:color="000000"/>
        </w:rPr>
      </w:pPr>
    </w:p>
    <w:p w14:paraId="11B7FC76" w14:textId="77777777" w:rsidR="00AD0075" w:rsidRDefault="00AD0075" w:rsidP="00AD0075">
      <w:pPr>
        <w:pStyle w:val="Body1"/>
        <w:tabs>
          <w:tab w:val="left" w:pos="0"/>
          <w:tab w:val="left" w:pos="709"/>
        </w:tabs>
        <w:spacing w:line="276" w:lineRule="auto"/>
        <w:jc w:val="both"/>
        <w:rPr>
          <w:color w:val="auto"/>
          <w:szCs w:val="24"/>
        </w:rPr>
      </w:pPr>
    </w:p>
    <w:p w14:paraId="5A5CF396" w14:textId="77777777" w:rsidR="00AD0075" w:rsidRPr="00E96D5C" w:rsidRDefault="00AD0075" w:rsidP="00AD0075">
      <w:pPr>
        <w:pStyle w:val="Body1"/>
        <w:tabs>
          <w:tab w:val="left" w:pos="0"/>
          <w:tab w:val="left" w:pos="709"/>
        </w:tabs>
        <w:spacing w:line="276" w:lineRule="auto"/>
        <w:jc w:val="both"/>
        <w:rPr>
          <w:b/>
          <w:color w:val="auto"/>
          <w:u w:val="single"/>
        </w:rPr>
      </w:pPr>
      <w:r w:rsidRPr="00E96D5C">
        <w:rPr>
          <w:b/>
          <w:color w:val="auto"/>
          <w:u w:val="single"/>
        </w:rPr>
        <w:t>Membros presentes:</w:t>
      </w:r>
    </w:p>
    <w:p w14:paraId="3AF9AE97" w14:textId="77777777" w:rsidR="00AD0075" w:rsidRPr="00980A1C" w:rsidRDefault="00AD0075" w:rsidP="00AD0075">
      <w:pPr>
        <w:spacing w:after="0" w:line="276" w:lineRule="auto"/>
        <w:ind w:left="0" w:firstLine="0"/>
      </w:pPr>
    </w:p>
    <w:p w14:paraId="2D989184" w14:textId="1644A7F4" w:rsidR="00AD0075" w:rsidRPr="00980A1C" w:rsidRDefault="00AD0075" w:rsidP="00AD0075">
      <w:pPr>
        <w:spacing w:after="0" w:line="276" w:lineRule="auto"/>
        <w:ind w:left="0" w:firstLine="0"/>
        <w:rPr>
          <w:rStyle w:val="Forte"/>
          <w:color w:val="000000"/>
        </w:rPr>
      </w:pPr>
      <w:r w:rsidRPr="00980A1C">
        <w:rPr>
          <w:rStyle w:val="Forte"/>
          <w:color w:val="000000"/>
        </w:rPr>
        <w:t>Ministério d</w:t>
      </w:r>
      <w:r>
        <w:rPr>
          <w:rStyle w:val="Forte"/>
          <w:color w:val="000000"/>
        </w:rPr>
        <w:t>a Infraestrutura</w:t>
      </w:r>
      <w:r w:rsidR="00F102AD">
        <w:rPr>
          <w:rStyle w:val="Forte"/>
          <w:color w:val="000000"/>
        </w:rPr>
        <w:t xml:space="preserve"> </w:t>
      </w:r>
    </w:p>
    <w:p w14:paraId="560271E8" w14:textId="77777777" w:rsidR="00F102AD" w:rsidRDefault="00F102AD" w:rsidP="00F102AD">
      <w:pPr>
        <w:spacing w:after="0" w:line="276" w:lineRule="auto"/>
        <w:ind w:left="0" w:firstLine="0"/>
      </w:pPr>
      <w:bookmarkStart w:id="0" w:name="_Hlk120191574"/>
      <w:r>
        <w:t xml:space="preserve">Fernanda de Souza Machado – Coordenadora Geral de Gestão de Portos e Coordenadora </w:t>
      </w:r>
    </w:p>
    <w:p w14:paraId="14AFD651" w14:textId="6BD34557" w:rsidR="00F102AD" w:rsidRPr="00012A5A" w:rsidRDefault="00F102AD" w:rsidP="00F102AD">
      <w:pPr>
        <w:spacing w:after="0" w:line="276" w:lineRule="auto"/>
        <w:ind w:left="0" w:firstLine="0"/>
      </w:pPr>
      <w:r>
        <w:t>Suplente do (CTMD)</w:t>
      </w:r>
    </w:p>
    <w:bookmarkEnd w:id="0"/>
    <w:p w14:paraId="254263E3" w14:textId="2785CAD5" w:rsidR="00012A5A" w:rsidRDefault="00012A5A" w:rsidP="00831749">
      <w:pPr>
        <w:spacing w:after="0" w:line="276" w:lineRule="auto"/>
        <w:ind w:left="0" w:firstLine="0"/>
      </w:pPr>
    </w:p>
    <w:p w14:paraId="52C304AD" w14:textId="032DE04B" w:rsidR="0074373F" w:rsidRPr="0074373F" w:rsidRDefault="0074373F" w:rsidP="00831749">
      <w:pPr>
        <w:spacing w:after="0" w:line="276" w:lineRule="auto"/>
        <w:ind w:left="0" w:firstLine="0"/>
        <w:rPr>
          <w:b/>
          <w:bCs/>
        </w:rPr>
      </w:pPr>
      <w:r w:rsidRPr="0074373F">
        <w:rPr>
          <w:b/>
          <w:bCs/>
        </w:rPr>
        <w:t xml:space="preserve">Casa Civil da Presidencia da República </w:t>
      </w:r>
    </w:p>
    <w:p w14:paraId="4DC6D0D6" w14:textId="47281295" w:rsidR="0074373F" w:rsidRDefault="0074373F" w:rsidP="00831749">
      <w:pPr>
        <w:spacing w:after="0" w:line="276" w:lineRule="auto"/>
        <w:ind w:left="0" w:firstLine="0"/>
      </w:pPr>
      <w:r>
        <w:t xml:space="preserve">Marco Antonio Viva Motta – Suplente </w:t>
      </w:r>
    </w:p>
    <w:p w14:paraId="12024470" w14:textId="50EA763D" w:rsidR="0074373F" w:rsidRDefault="0074373F" w:rsidP="00831749">
      <w:pPr>
        <w:spacing w:after="0" w:line="276" w:lineRule="auto"/>
        <w:ind w:left="0" w:firstLine="0"/>
      </w:pPr>
      <w:r>
        <w:t xml:space="preserve"> </w:t>
      </w:r>
    </w:p>
    <w:p w14:paraId="66BAA423" w14:textId="77777777" w:rsidR="00012A5A" w:rsidRDefault="00012A5A" w:rsidP="00012A5A">
      <w:pPr>
        <w:spacing w:after="0" w:line="276" w:lineRule="auto"/>
        <w:ind w:left="0" w:firstLine="0"/>
        <w:rPr>
          <w:rStyle w:val="Forte"/>
        </w:rPr>
      </w:pPr>
      <w:r w:rsidRPr="00A7503C">
        <w:rPr>
          <w:rStyle w:val="Forte"/>
        </w:rPr>
        <w:t xml:space="preserve">Ministério da Defesa </w:t>
      </w:r>
      <w:r>
        <w:rPr>
          <w:rStyle w:val="Forte"/>
        </w:rPr>
        <w:t>– Marinha do Brasil</w:t>
      </w:r>
    </w:p>
    <w:p w14:paraId="099E323E" w14:textId="5E717B11" w:rsidR="00EA107F" w:rsidRPr="00EA107F" w:rsidRDefault="00EA107F" w:rsidP="00012A5A">
      <w:pPr>
        <w:spacing w:after="0" w:line="276" w:lineRule="auto"/>
        <w:ind w:left="0" w:firstLine="0"/>
        <w:rPr>
          <w:rStyle w:val="Forte"/>
          <w:b w:val="0"/>
        </w:rPr>
      </w:pPr>
      <w:r w:rsidRPr="00EA107F">
        <w:rPr>
          <w:rStyle w:val="Forte"/>
          <w:b w:val="0"/>
        </w:rPr>
        <w:t xml:space="preserve">Péricles Alves – Titular </w:t>
      </w:r>
    </w:p>
    <w:p w14:paraId="79590D95" w14:textId="6C302BBE" w:rsidR="00C24D58" w:rsidRDefault="003E54EE" w:rsidP="00AD0075">
      <w:pPr>
        <w:spacing w:after="0" w:line="276" w:lineRule="auto"/>
        <w:ind w:left="0" w:firstLine="0"/>
        <w:rPr>
          <w:rStyle w:val="Forte"/>
          <w:b w:val="0"/>
        </w:rPr>
      </w:pPr>
      <w:r>
        <w:rPr>
          <w:rStyle w:val="Forte"/>
          <w:b w:val="0"/>
        </w:rPr>
        <w:t xml:space="preserve">Antonio Cezar Souza Sales – Suplente </w:t>
      </w:r>
    </w:p>
    <w:p w14:paraId="0F0AF6A9" w14:textId="77777777" w:rsidR="003E54EE" w:rsidRDefault="003E54EE" w:rsidP="00AD0075">
      <w:pPr>
        <w:spacing w:after="0" w:line="276" w:lineRule="auto"/>
        <w:ind w:left="0" w:firstLine="0"/>
        <w:rPr>
          <w:rStyle w:val="Forte"/>
          <w:b w:val="0"/>
        </w:rPr>
      </w:pPr>
    </w:p>
    <w:p w14:paraId="5BBE2BAA" w14:textId="376D58A1" w:rsidR="00600A0F" w:rsidRDefault="00600A0F" w:rsidP="00600A0F">
      <w:pPr>
        <w:spacing w:after="0" w:line="276" w:lineRule="auto"/>
        <w:ind w:left="0" w:firstLine="0"/>
        <w:rPr>
          <w:rFonts w:eastAsiaTheme="minorEastAsia"/>
          <w:b/>
        </w:rPr>
      </w:pPr>
      <w:r w:rsidRPr="000C754A">
        <w:rPr>
          <w:rFonts w:eastAsiaTheme="minorEastAsia"/>
          <w:b/>
        </w:rPr>
        <w:t>Ministério da Economia – RFB</w:t>
      </w:r>
      <w:r>
        <w:rPr>
          <w:rFonts w:eastAsiaTheme="minorEastAsia"/>
          <w:b/>
        </w:rPr>
        <w:t>/SECEX</w:t>
      </w:r>
    </w:p>
    <w:p w14:paraId="378C6FDD" w14:textId="1D7DFC76" w:rsidR="00A5258A" w:rsidRDefault="00A5258A" w:rsidP="00600A0F">
      <w:pPr>
        <w:spacing w:after="0" w:line="276" w:lineRule="auto"/>
        <w:ind w:left="0" w:firstLine="0"/>
        <w:rPr>
          <w:rFonts w:eastAsiaTheme="minorEastAsia"/>
        </w:rPr>
      </w:pPr>
      <w:r>
        <w:rPr>
          <w:rFonts w:eastAsiaTheme="minorEastAsia"/>
        </w:rPr>
        <w:t xml:space="preserve">Laís </w:t>
      </w:r>
      <w:proofErr w:type="spellStart"/>
      <w:r>
        <w:rPr>
          <w:rFonts w:eastAsiaTheme="minorEastAsia"/>
        </w:rPr>
        <w:t>Luri</w:t>
      </w:r>
      <w:proofErr w:type="spellEnd"/>
      <w:r w:rsidR="007040A5">
        <w:rPr>
          <w:rFonts w:eastAsiaTheme="minorEastAsia"/>
        </w:rPr>
        <w:t xml:space="preserve"> </w:t>
      </w:r>
      <w:proofErr w:type="spellStart"/>
      <w:r w:rsidR="007040A5">
        <w:rPr>
          <w:rFonts w:eastAsiaTheme="minorEastAsia"/>
        </w:rPr>
        <w:t>Inagaki</w:t>
      </w:r>
      <w:proofErr w:type="spellEnd"/>
      <w:r>
        <w:rPr>
          <w:rFonts w:eastAsiaTheme="minorEastAsia"/>
        </w:rPr>
        <w:t xml:space="preserve"> Garcia – Suplente </w:t>
      </w:r>
    </w:p>
    <w:p w14:paraId="0BFFFA05" w14:textId="77777777" w:rsidR="00697C47" w:rsidRPr="00C24D58" w:rsidRDefault="00697C47" w:rsidP="00AD0075">
      <w:pPr>
        <w:spacing w:after="0" w:line="276" w:lineRule="auto"/>
        <w:ind w:left="0" w:firstLine="0"/>
      </w:pPr>
    </w:p>
    <w:p w14:paraId="15B250AD" w14:textId="5B1F6809" w:rsidR="00AD0075" w:rsidRDefault="00AD0075" w:rsidP="00AD0075">
      <w:pPr>
        <w:spacing w:after="0" w:line="276" w:lineRule="auto"/>
        <w:ind w:left="0" w:firstLine="0"/>
        <w:rPr>
          <w:b/>
        </w:rPr>
      </w:pPr>
      <w:r w:rsidRPr="00A95416">
        <w:rPr>
          <w:b/>
        </w:rPr>
        <w:t>Convidados:</w:t>
      </w:r>
    </w:p>
    <w:p w14:paraId="3E8B8914" w14:textId="77777777" w:rsidR="007B09F8" w:rsidRDefault="007B09F8" w:rsidP="00AD0075">
      <w:pPr>
        <w:spacing w:after="0" w:line="276" w:lineRule="auto"/>
        <w:ind w:left="0" w:firstLine="0"/>
        <w:rPr>
          <w:b/>
        </w:rPr>
      </w:pPr>
    </w:p>
    <w:p w14:paraId="77586F03" w14:textId="77777777" w:rsidR="00AD0075" w:rsidRPr="00914578" w:rsidRDefault="00AD0075" w:rsidP="00C17D4B">
      <w:pPr>
        <w:spacing w:after="0" w:line="276" w:lineRule="auto"/>
        <w:ind w:left="0" w:firstLine="0"/>
        <w:rPr>
          <w:rStyle w:val="Forte"/>
          <w:color w:val="000000"/>
        </w:rPr>
      </w:pPr>
      <w:r w:rsidRPr="00914578">
        <w:rPr>
          <w:rStyle w:val="Forte"/>
          <w:color w:val="000000"/>
        </w:rPr>
        <w:t>Ministério da Infraestrutura</w:t>
      </w:r>
    </w:p>
    <w:p w14:paraId="7AD3E32F" w14:textId="77777777" w:rsidR="00C5230A" w:rsidRDefault="00C5230A" w:rsidP="00C17D4B">
      <w:pPr>
        <w:spacing w:after="0" w:line="276" w:lineRule="auto"/>
        <w:ind w:left="0" w:firstLine="0"/>
      </w:pPr>
      <w:r>
        <w:t>Flávio Leite Teixeira</w:t>
      </w:r>
    </w:p>
    <w:p w14:paraId="310BBFDD" w14:textId="06D50474" w:rsidR="00C5230A" w:rsidRDefault="00C5230A" w:rsidP="00C17D4B">
      <w:pPr>
        <w:spacing w:after="0" w:line="276" w:lineRule="auto"/>
        <w:ind w:left="0" w:firstLine="0"/>
      </w:pPr>
      <w:r>
        <w:t xml:space="preserve">Edilson de Carvalho </w:t>
      </w:r>
    </w:p>
    <w:p w14:paraId="0B16AB91" w14:textId="351896E1" w:rsidR="00C17D4B" w:rsidRDefault="0074373F" w:rsidP="00C17D4B">
      <w:pPr>
        <w:spacing w:after="0" w:line="276" w:lineRule="auto"/>
        <w:ind w:left="0" w:firstLine="0"/>
      </w:pPr>
      <w:r>
        <w:t xml:space="preserve"> </w:t>
      </w:r>
    </w:p>
    <w:p w14:paraId="311B3509" w14:textId="71B802BD" w:rsidR="003E54EE" w:rsidRDefault="00C17D4B" w:rsidP="00C17D4B">
      <w:pPr>
        <w:spacing w:after="0" w:line="276" w:lineRule="auto"/>
        <w:ind w:left="0" w:firstLine="0"/>
        <w:rPr>
          <w:b/>
          <w:bCs/>
        </w:rPr>
      </w:pPr>
      <w:r w:rsidRPr="00C17D4B">
        <w:rPr>
          <w:b/>
          <w:bCs/>
        </w:rPr>
        <w:t xml:space="preserve">Agência Nacional de </w:t>
      </w:r>
      <w:r w:rsidR="00C5230A">
        <w:rPr>
          <w:b/>
          <w:bCs/>
        </w:rPr>
        <w:t xml:space="preserve">Vigilância Sanitária- Anvisa </w:t>
      </w:r>
    </w:p>
    <w:p w14:paraId="19FF36D1" w14:textId="69D65C88" w:rsidR="00C17D4B" w:rsidRDefault="00C5230A" w:rsidP="00C17D4B">
      <w:pPr>
        <w:spacing w:after="0" w:line="276" w:lineRule="auto"/>
        <w:ind w:left="0" w:firstLine="0"/>
      </w:pPr>
      <w:r>
        <w:t xml:space="preserve">Elisa da Silva Braga </w:t>
      </w:r>
    </w:p>
    <w:p w14:paraId="7613237B" w14:textId="77777777" w:rsidR="0017430B" w:rsidRPr="0017430B" w:rsidRDefault="0017430B" w:rsidP="00C17D4B">
      <w:pPr>
        <w:spacing w:after="0" w:line="276" w:lineRule="auto"/>
        <w:ind w:left="0" w:firstLine="0"/>
      </w:pPr>
    </w:p>
    <w:p w14:paraId="7BC07165" w14:textId="77777777" w:rsidR="00C17D4B" w:rsidRPr="00D33240" w:rsidRDefault="00C17D4B" w:rsidP="00C17D4B">
      <w:pPr>
        <w:spacing w:after="0" w:line="276" w:lineRule="auto"/>
        <w:ind w:left="0" w:firstLine="0"/>
        <w:rPr>
          <w:b/>
          <w:bCs/>
          <w:vanish/>
          <w:specVanish/>
        </w:rPr>
      </w:pPr>
    </w:p>
    <w:p w14:paraId="7E8950C9" w14:textId="649DA820" w:rsidR="00A46955" w:rsidRPr="00C5230A" w:rsidRDefault="00A46955" w:rsidP="00C5230A">
      <w:pPr>
        <w:spacing w:after="0" w:line="276" w:lineRule="auto"/>
        <w:ind w:left="0" w:firstLine="0"/>
        <w:rPr>
          <w:rStyle w:val="Forte"/>
          <w:rFonts w:eastAsiaTheme="minorEastAsia"/>
          <w:b w:val="0"/>
          <w:bCs/>
        </w:rPr>
      </w:pPr>
    </w:p>
    <w:p w14:paraId="11EE5627" w14:textId="72502518" w:rsidR="0097761D" w:rsidRDefault="0097761D" w:rsidP="000B4E87">
      <w:pPr>
        <w:pStyle w:val="Body1"/>
        <w:tabs>
          <w:tab w:val="left" w:pos="0"/>
        </w:tabs>
        <w:spacing w:line="276" w:lineRule="auto"/>
        <w:jc w:val="both"/>
        <w:rPr>
          <w:rFonts w:eastAsia="Times New Roman"/>
          <w:b/>
          <w:bCs/>
          <w:color w:val="auto"/>
          <w:szCs w:val="24"/>
        </w:rPr>
      </w:pPr>
    </w:p>
    <w:p w14:paraId="07ABF88B" w14:textId="77777777" w:rsidR="00974139" w:rsidRDefault="00974139" w:rsidP="000B4E87">
      <w:pPr>
        <w:pStyle w:val="Body1"/>
        <w:tabs>
          <w:tab w:val="left" w:pos="0"/>
        </w:tabs>
        <w:spacing w:line="276" w:lineRule="auto"/>
        <w:jc w:val="both"/>
        <w:rPr>
          <w:rFonts w:eastAsia="Times New Roman"/>
          <w:b/>
          <w:bCs/>
          <w:color w:val="auto"/>
          <w:szCs w:val="24"/>
        </w:rPr>
      </w:pPr>
    </w:p>
    <w:p w14:paraId="1C1896E3" w14:textId="65903020" w:rsidR="00D367B2" w:rsidRDefault="00AD0075">
      <w:pPr>
        <w:pStyle w:val="Body1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eastAsia="Times New Roman"/>
          <w:b/>
          <w:bCs/>
          <w:color w:val="auto"/>
          <w:szCs w:val="24"/>
        </w:rPr>
      </w:pPr>
      <w:r w:rsidRPr="000B4E87">
        <w:rPr>
          <w:rFonts w:eastAsia="Times New Roman"/>
          <w:b/>
          <w:bCs/>
          <w:color w:val="auto"/>
          <w:szCs w:val="24"/>
        </w:rPr>
        <w:t xml:space="preserve">ABERTURA: </w:t>
      </w:r>
    </w:p>
    <w:p w14:paraId="6793287E" w14:textId="77777777" w:rsidR="00D367B2" w:rsidRPr="00A90C59" w:rsidRDefault="00D367B2" w:rsidP="00D367B2">
      <w:pPr>
        <w:pStyle w:val="Body1"/>
        <w:tabs>
          <w:tab w:val="left" w:pos="0"/>
        </w:tabs>
        <w:spacing w:line="276" w:lineRule="auto"/>
        <w:ind w:left="284"/>
        <w:jc w:val="both"/>
        <w:rPr>
          <w:rFonts w:eastAsiaTheme="minorHAnsi"/>
          <w:color w:val="auto"/>
          <w:szCs w:val="24"/>
        </w:rPr>
      </w:pPr>
    </w:p>
    <w:p w14:paraId="3E50E660" w14:textId="31879304" w:rsidR="00C5230A" w:rsidRDefault="00A90C59" w:rsidP="00C5230A">
      <w:pPr>
        <w:spacing w:after="0" w:line="276" w:lineRule="auto"/>
        <w:ind w:left="0" w:firstLine="0"/>
      </w:pPr>
      <w:r>
        <w:rPr>
          <w:rFonts w:eastAsiaTheme="minorHAnsi"/>
        </w:rPr>
        <w:tab/>
      </w:r>
      <w:r w:rsidR="00C5230A">
        <w:t xml:space="preserve">A Coordenadora Geral de Gestão de Portos e Coordenadora </w:t>
      </w:r>
    </w:p>
    <w:p w14:paraId="4BAA369C" w14:textId="75649876" w:rsidR="00A90C59" w:rsidRPr="00C5230A" w:rsidRDefault="00C5230A" w:rsidP="00C5230A">
      <w:pPr>
        <w:spacing w:after="0" w:line="276" w:lineRule="auto"/>
        <w:ind w:left="0" w:firstLine="0"/>
      </w:pPr>
      <w:r>
        <w:t>Suplente do (CTMD), a S.r.ª Fernanda de Souza Machado</w:t>
      </w:r>
      <w:r w:rsidR="00A90C59" w:rsidRPr="00A03E2D">
        <w:rPr>
          <w:rFonts w:eastAsiaTheme="minorHAnsi"/>
        </w:rPr>
        <w:t>, iniciou saudando os membros e convidados presentes na sala virtual, informando-os que o objetivo d</w:t>
      </w:r>
      <w:r w:rsidR="00871C2C">
        <w:rPr>
          <w:rFonts w:eastAsiaTheme="minorHAnsi"/>
        </w:rPr>
        <w:t>esta</w:t>
      </w:r>
      <w:r w:rsidR="00A90C59" w:rsidRPr="00A03E2D">
        <w:rPr>
          <w:rFonts w:eastAsiaTheme="minorHAnsi"/>
        </w:rPr>
        <w:t xml:space="preserve"> reunião será </w:t>
      </w:r>
      <w:r w:rsidR="007A035C">
        <w:rPr>
          <w:rFonts w:eastAsiaTheme="minorHAnsi"/>
        </w:rPr>
        <w:t xml:space="preserve">atualização do </w:t>
      </w:r>
      <w:r w:rsidR="0017430B">
        <w:rPr>
          <w:rFonts w:eastAsiaTheme="minorHAnsi"/>
        </w:rPr>
        <w:t xml:space="preserve">projeto painel de indicadores de desempenho para a Conaportos. </w:t>
      </w:r>
    </w:p>
    <w:p w14:paraId="72827C68" w14:textId="77777777" w:rsidR="00974139" w:rsidRPr="00A03E2D" w:rsidRDefault="00974139" w:rsidP="00A03E2D">
      <w:pPr>
        <w:spacing w:before="240"/>
        <w:ind w:left="0" w:firstLine="0"/>
        <w:rPr>
          <w:rFonts w:eastAsiaTheme="minorHAnsi"/>
        </w:rPr>
      </w:pPr>
    </w:p>
    <w:p w14:paraId="1F840FE2" w14:textId="297A429E" w:rsidR="00A90C59" w:rsidRPr="00A03E2D" w:rsidRDefault="006C0755" w:rsidP="00A03E2D">
      <w:pPr>
        <w:spacing w:before="240"/>
        <w:ind w:left="0" w:firstLine="0"/>
      </w:pPr>
      <w:r w:rsidRPr="00A03E2D">
        <w:rPr>
          <w:rFonts w:eastAsia="Calibri"/>
          <w:b/>
          <w:color w:val="000000"/>
        </w:rPr>
        <w:t xml:space="preserve">2. </w:t>
      </w:r>
      <w:r w:rsidR="00AD0075" w:rsidRPr="00A03E2D">
        <w:rPr>
          <w:rFonts w:eastAsia="Calibri"/>
          <w:b/>
          <w:color w:val="000000"/>
        </w:rPr>
        <w:t>APRESENTAÇÕES</w:t>
      </w:r>
    </w:p>
    <w:p w14:paraId="6938BAD7" w14:textId="399BE2A2" w:rsidR="00335B5A" w:rsidRDefault="00A90C59" w:rsidP="0017430B">
      <w:pPr>
        <w:pStyle w:val="NormalWeb"/>
        <w:spacing w:before="0" w:beforeAutospacing="0" w:after="0" w:afterAutospacing="0" w:line="300" w:lineRule="auto"/>
        <w:rPr>
          <w:b/>
          <w:bCs/>
          <w:color w:val="000000"/>
        </w:rPr>
      </w:pPr>
      <w:r w:rsidRPr="00A03E2D">
        <w:rPr>
          <w:b/>
          <w:bCs/>
        </w:rPr>
        <w:t>2.1</w:t>
      </w:r>
      <w:r w:rsidR="00367BDE">
        <w:rPr>
          <w:b/>
          <w:bCs/>
          <w:color w:val="000000"/>
        </w:rPr>
        <w:t xml:space="preserve"> Painel de indicadores portuários.</w:t>
      </w:r>
    </w:p>
    <w:p w14:paraId="2C5222A4" w14:textId="77777777" w:rsidR="0017430B" w:rsidRPr="0017430B" w:rsidRDefault="0017430B" w:rsidP="0017430B">
      <w:pPr>
        <w:pStyle w:val="NormalWeb"/>
        <w:spacing w:before="0" w:beforeAutospacing="0" w:after="0" w:afterAutospacing="0" w:line="300" w:lineRule="auto"/>
        <w:rPr>
          <w:b/>
          <w:bCs/>
          <w:color w:val="000000"/>
          <w:sz w:val="22"/>
          <w:szCs w:val="22"/>
        </w:rPr>
      </w:pPr>
    </w:p>
    <w:p w14:paraId="75845BFE" w14:textId="06B4540A" w:rsidR="004B1342" w:rsidRDefault="00871C2C" w:rsidP="00DD3B59">
      <w:pPr>
        <w:spacing w:after="0"/>
        <w:ind w:left="0" w:firstLine="708"/>
        <w:rPr>
          <w:rStyle w:val="Forte"/>
          <w:b w:val="0"/>
          <w:bCs/>
        </w:rPr>
      </w:pPr>
      <w:r w:rsidRPr="00A03E2D">
        <w:rPr>
          <w:rStyle w:val="Forte"/>
          <w:b w:val="0"/>
          <w:bCs/>
        </w:rPr>
        <w:t>O S</w:t>
      </w:r>
      <w:r w:rsidR="00C5230A">
        <w:rPr>
          <w:rStyle w:val="Forte"/>
          <w:b w:val="0"/>
          <w:bCs/>
        </w:rPr>
        <w:t>.r.ª Fernanda Machado,</w:t>
      </w:r>
      <w:r w:rsidRPr="00A03E2D">
        <w:rPr>
          <w:rStyle w:val="Forte"/>
          <w:b w:val="0"/>
          <w:bCs/>
        </w:rPr>
        <w:t xml:space="preserve"> </w:t>
      </w:r>
      <w:r w:rsidR="00313FA3">
        <w:rPr>
          <w:rStyle w:val="Forte"/>
          <w:b w:val="0"/>
          <w:bCs/>
        </w:rPr>
        <w:t>destacou que o</w:t>
      </w:r>
      <w:r w:rsidR="00ED2979">
        <w:rPr>
          <w:rStyle w:val="Forte"/>
          <w:b w:val="0"/>
          <w:bCs/>
        </w:rPr>
        <w:t xml:space="preserve"> principa</w:t>
      </w:r>
      <w:r w:rsidR="00313FA3">
        <w:rPr>
          <w:rStyle w:val="Forte"/>
          <w:b w:val="0"/>
          <w:bCs/>
        </w:rPr>
        <w:t>l</w:t>
      </w:r>
      <w:r w:rsidR="00ED2979">
        <w:rPr>
          <w:rStyle w:val="Forte"/>
          <w:b w:val="0"/>
          <w:bCs/>
        </w:rPr>
        <w:t xml:space="preserve"> projeto</w:t>
      </w:r>
      <w:r w:rsidR="00313FA3">
        <w:rPr>
          <w:rStyle w:val="Forte"/>
          <w:b w:val="0"/>
          <w:bCs/>
        </w:rPr>
        <w:t xml:space="preserve"> é o painel de indicadores</w:t>
      </w:r>
      <w:r w:rsidR="00ED2979">
        <w:rPr>
          <w:rStyle w:val="Forte"/>
          <w:b w:val="0"/>
          <w:bCs/>
        </w:rPr>
        <w:t xml:space="preserve">, </w:t>
      </w:r>
      <w:r w:rsidR="00313FA3" w:rsidRPr="00A03E2D">
        <w:rPr>
          <w:rStyle w:val="Forte"/>
          <w:b w:val="0"/>
          <w:bCs/>
        </w:rPr>
        <w:t>ressaltou</w:t>
      </w:r>
      <w:r w:rsidR="00313FA3">
        <w:rPr>
          <w:rStyle w:val="Forte"/>
          <w:b w:val="0"/>
          <w:bCs/>
        </w:rPr>
        <w:t xml:space="preserve"> que trilharam a jornada, onde foram 5 entregas pontuais desde que receberam o projeto piloto da Fundação Dão Cabral – FDC, ratificou que atingiram a 5 entrega que foi um diagnostico com todo o setor privada, o painel foi apresentado para entidades de classe e para todos os Portos, não só os que participaram do projeto piloto, como também </w:t>
      </w:r>
      <w:r w:rsidR="00D071C4">
        <w:rPr>
          <w:rStyle w:val="Forte"/>
          <w:b w:val="0"/>
          <w:bCs/>
        </w:rPr>
        <w:t>as demais Autoridades Portuárias, para os órgãos presentes e também para a Conaportos</w:t>
      </w:r>
      <w:r w:rsidR="00DD3B59">
        <w:rPr>
          <w:rStyle w:val="Forte"/>
          <w:b w:val="0"/>
          <w:bCs/>
        </w:rPr>
        <w:t xml:space="preserve"> e em seguida  dividiram em 3 grupos:</w:t>
      </w:r>
    </w:p>
    <w:p w14:paraId="4F08A9C5" w14:textId="0E045DFA" w:rsidR="00DD3B59" w:rsidRDefault="00DD3B59" w:rsidP="00DD3B59">
      <w:pPr>
        <w:spacing w:after="0"/>
        <w:ind w:left="0" w:firstLine="708"/>
        <w:rPr>
          <w:rStyle w:val="Forte"/>
          <w:b w:val="0"/>
          <w:bCs/>
        </w:rPr>
      </w:pPr>
      <w:r>
        <w:rPr>
          <w:rStyle w:val="Forte"/>
          <w:b w:val="0"/>
          <w:bCs/>
        </w:rPr>
        <w:t>Grupo 1- Anuentes + Portos Piloto</w:t>
      </w:r>
    </w:p>
    <w:p w14:paraId="5895EBCD" w14:textId="6DB03ACB" w:rsidR="00DD3B59" w:rsidRDefault="00DD3B59" w:rsidP="00DD3B59">
      <w:pPr>
        <w:spacing w:after="0"/>
        <w:ind w:left="0" w:firstLine="708"/>
        <w:rPr>
          <w:rStyle w:val="Forte"/>
          <w:b w:val="0"/>
          <w:bCs/>
        </w:rPr>
      </w:pPr>
      <w:r>
        <w:rPr>
          <w:rStyle w:val="Forte"/>
          <w:b w:val="0"/>
          <w:bCs/>
        </w:rPr>
        <w:t>Grupo 2 – Internos- SNPTA/SNTT/SGETI/ANTAQ/EPL</w:t>
      </w:r>
    </w:p>
    <w:p w14:paraId="1CCC6021" w14:textId="107D1868" w:rsidR="00DD3B59" w:rsidRDefault="00DD3B59" w:rsidP="00DD3B59">
      <w:pPr>
        <w:spacing w:after="0"/>
        <w:ind w:left="0" w:firstLine="708"/>
        <w:rPr>
          <w:rStyle w:val="Forte"/>
          <w:b w:val="0"/>
          <w:bCs/>
        </w:rPr>
      </w:pPr>
      <w:r>
        <w:rPr>
          <w:rStyle w:val="Forte"/>
          <w:b w:val="0"/>
          <w:bCs/>
        </w:rPr>
        <w:t>Grupo 3 Associações – Entidades Privadas</w:t>
      </w:r>
    </w:p>
    <w:p w14:paraId="464BFD82" w14:textId="77777777" w:rsidR="000B4E05" w:rsidRDefault="00DD3B59" w:rsidP="000B4E05">
      <w:pPr>
        <w:spacing w:after="0"/>
        <w:ind w:left="0" w:firstLine="708"/>
        <w:rPr>
          <w:rStyle w:val="Forte"/>
          <w:b w:val="0"/>
          <w:bCs/>
        </w:rPr>
      </w:pPr>
      <w:r>
        <w:rPr>
          <w:rStyle w:val="Forte"/>
          <w:b w:val="0"/>
          <w:bCs/>
        </w:rPr>
        <w:t>O grupo instado para colocar algumas questões para que o painel fosse aprimorado</w:t>
      </w:r>
      <w:r w:rsidR="00D77012">
        <w:rPr>
          <w:rStyle w:val="Forte"/>
          <w:b w:val="0"/>
          <w:bCs/>
        </w:rPr>
        <w:t>, em seguida apresentou um resumo do status atual do projeto, ressaltando que de todos os órgãos que fizeram as contribuições, conseguiram atender uma boa parte das solicitações</w:t>
      </w:r>
      <w:r w:rsidR="00832032">
        <w:rPr>
          <w:rStyle w:val="Forte"/>
          <w:b w:val="0"/>
          <w:bCs/>
        </w:rPr>
        <w:t xml:space="preserve">, e todas as solicitações </w:t>
      </w:r>
      <w:r w:rsidR="000B4E05">
        <w:rPr>
          <w:rStyle w:val="Forte"/>
          <w:b w:val="0"/>
          <w:bCs/>
        </w:rPr>
        <w:t xml:space="preserve">foram feitas pelos atores e </w:t>
      </w:r>
      <w:r w:rsidR="00832032">
        <w:rPr>
          <w:rStyle w:val="Forte"/>
          <w:b w:val="0"/>
          <w:bCs/>
        </w:rPr>
        <w:t>que ficaram pendente</w:t>
      </w:r>
      <w:r w:rsidR="000B4E05">
        <w:rPr>
          <w:rStyle w:val="Forte"/>
          <w:b w:val="0"/>
          <w:bCs/>
        </w:rPr>
        <w:t>,</w:t>
      </w:r>
      <w:r w:rsidR="00832032">
        <w:rPr>
          <w:rStyle w:val="Forte"/>
          <w:b w:val="0"/>
          <w:bCs/>
        </w:rPr>
        <w:t xml:space="preserve"> já existe uma demanda no PDTIC 2023, como demanda devolutiva do painel e isso entrará como providencia</w:t>
      </w:r>
      <w:r w:rsidR="000B4E05">
        <w:rPr>
          <w:rStyle w:val="Forte"/>
          <w:b w:val="0"/>
          <w:bCs/>
        </w:rPr>
        <w:t>, d</w:t>
      </w:r>
      <w:r w:rsidR="00832032">
        <w:rPr>
          <w:rStyle w:val="Forte"/>
          <w:b w:val="0"/>
          <w:bCs/>
        </w:rPr>
        <w:t>estacou que talvez tenham que fazer uma reunião bilateral com os atores que solicitaram principalmente a</w:t>
      </w:r>
      <w:r w:rsidR="000B4E05">
        <w:rPr>
          <w:rStyle w:val="Forte"/>
          <w:b w:val="0"/>
          <w:bCs/>
        </w:rPr>
        <w:t>s</w:t>
      </w:r>
      <w:r w:rsidR="00832032">
        <w:rPr>
          <w:rStyle w:val="Forte"/>
          <w:b w:val="0"/>
          <w:bCs/>
        </w:rPr>
        <w:t xml:space="preserve"> a</w:t>
      </w:r>
      <w:r w:rsidR="000B4E05">
        <w:rPr>
          <w:rStyle w:val="Forte"/>
          <w:b w:val="0"/>
          <w:bCs/>
        </w:rPr>
        <w:t>l</w:t>
      </w:r>
      <w:r w:rsidR="00832032">
        <w:rPr>
          <w:rStyle w:val="Forte"/>
          <w:b w:val="0"/>
          <w:bCs/>
        </w:rPr>
        <w:t>teraç</w:t>
      </w:r>
      <w:r w:rsidR="000B4E05">
        <w:rPr>
          <w:rStyle w:val="Forte"/>
          <w:b w:val="0"/>
          <w:bCs/>
        </w:rPr>
        <w:t>ões de regra de negócio.</w:t>
      </w:r>
    </w:p>
    <w:p w14:paraId="4A92E9FE" w14:textId="42D0B2C0" w:rsidR="00832032" w:rsidRDefault="000B4E05" w:rsidP="004813D8">
      <w:pPr>
        <w:spacing w:after="0"/>
        <w:ind w:left="0" w:firstLine="708"/>
        <w:rPr>
          <w:rStyle w:val="Forte"/>
          <w:b w:val="0"/>
          <w:bCs/>
        </w:rPr>
      </w:pPr>
      <w:r>
        <w:rPr>
          <w:rStyle w:val="Forte"/>
          <w:b w:val="0"/>
          <w:bCs/>
        </w:rPr>
        <w:t xml:space="preserve">Informou que painel irá </w:t>
      </w:r>
      <w:r w:rsidR="004813D8">
        <w:rPr>
          <w:rStyle w:val="Forte"/>
          <w:b w:val="0"/>
          <w:bCs/>
        </w:rPr>
        <w:t>para o ar a partir do momento que a Conaportos validar, o painel será publicado n</w:t>
      </w:r>
      <w:r w:rsidR="0024798B">
        <w:rPr>
          <w:rStyle w:val="Forte"/>
          <w:b w:val="0"/>
          <w:bCs/>
        </w:rPr>
        <w:t xml:space="preserve">a página de monitoramento do </w:t>
      </w:r>
      <w:proofErr w:type="spellStart"/>
      <w:r w:rsidR="0024798B">
        <w:rPr>
          <w:rStyle w:val="Forte"/>
          <w:b w:val="0"/>
          <w:bCs/>
        </w:rPr>
        <w:t>MInfra</w:t>
      </w:r>
      <w:proofErr w:type="spellEnd"/>
      <w:r w:rsidR="0024798B">
        <w:rPr>
          <w:rStyle w:val="Forte"/>
          <w:b w:val="0"/>
          <w:bCs/>
        </w:rPr>
        <w:t xml:space="preserve">, onde ficará disponível para todos os atores e cada órgão poderá fazer suas devidas divulgações, isso se a Conaportos deliberar dessa forma. </w:t>
      </w:r>
    </w:p>
    <w:p w14:paraId="32F91D45" w14:textId="72E7B0CA" w:rsidR="007C4055" w:rsidRDefault="007C4055" w:rsidP="0024798B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 xml:space="preserve">       </w:t>
      </w:r>
      <w:r w:rsidR="005C30ED">
        <w:rPr>
          <w:rFonts w:eastAsiaTheme="minorEastAsia"/>
          <w:color w:val="000000" w:themeColor="text1"/>
          <w:kern w:val="24"/>
        </w:rPr>
        <w:t xml:space="preserve">    </w:t>
      </w:r>
      <w:r w:rsidR="0024798B">
        <w:rPr>
          <w:rFonts w:eastAsiaTheme="minorEastAsia"/>
          <w:color w:val="000000" w:themeColor="text1"/>
          <w:kern w:val="24"/>
        </w:rPr>
        <w:t xml:space="preserve">Ressaltou que o </w:t>
      </w:r>
      <w:r w:rsidR="0024798B" w:rsidRPr="0024798B">
        <w:rPr>
          <w:rFonts w:eastAsiaTheme="minorEastAsia"/>
          <w:color w:val="000000" w:themeColor="text1"/>
          <w:kern w:val="24"/>
        </w:rPr>
        <w:t>PDTIC 2022 atendeu as demandas com baixa complexidade, ficando para o PDTIC 2023</w:t>
      </w:r>
      <w:r w:rsidR="0024798B">
        <w:rPr>
          <w:rFonts w:eastAsiaTheme="minorEastAsia"/>
          <w:color w:val="000000" w:themeColor="text1"/>
          <w:kern w:val="24"/>
        </w:rPr>
        <w:t>,</w:t>
      </w:r>
      <w:r w:rsidR="0024798B" w:rsidRPr="0024798B">
        <w:rPr>
          <w:rFonts w:eastAsiaTheme="minorEastAsia"/>
          <w:color w:val="000000" w:themeColor="text1"/>
          <w:kern w:val="24"/>
        </w:rPr>
        <w:t xml:space="preserve"> </w:t>
      </w:r>
      <w:r w:rsidR="0024798B" w:rsidRPr="0024798B">
        <w:rPr>
          <w:rFonts w:eastAsiaTheme="minorEastAsia"/>
          <w:color w:val="000000" w:themeColor="text1"/>
          <w:kern w:val="24"/>
        </w:rPr>
        <w:t>atualizações</w:t>
      </w:r>
      <w:r w:rsidR="0024798B">
        <w:rPr>
          <w:rFonts w:eastAsiaTheme="minorEastAsia"/>
          <w:color w:val="000000" w:themeColor="text1"/>
          <w:kern w:val="24"/>
        </w:rPr>
        <w:t xml:space="preserve"> </w:t>
      </w:r>
      <w:r w:rsidR="0024798B" w:rsidRPr="0024798B">
        <w:rPr>
          <w:rFonts w:eastAsiaTheme="minorEastAsia"/>
          <w:color w:val="000000" w:themeColor="text1"/>
          <w:kern w:val="24"/>
        </w:rPr>
        <w:t>referentes</w:t>
      </w:r>
      <w:r w:rsidR="0024798B" w:rsidRPr="0024798B">
        <w:rPr>
          <w:rFonts w:eastAsiaTheme="minorEastAsia"/>
          <w:color w:val="000000" w:themeColor="text1"/>
          <w:kern w:val="24"/>
        </w:rPr>
        <w:t xml:space="preserve"> a REGRAS DE NEGÓCIO – RN</w:t>
      </w:r>
      <w:r>
        <w:rPr>
          <w:rFonts w:eastAsiaTheme="minorEastAsia"/>
          <w:color w:val="000000" w:themeColor="text1"/>
          <w:kern w:val="24"/>
        </w:rPr>
        <w:t>.</w:t>
      </w:r>
    </w:p>
    <w:p w14:paraId="3FB6D201" w14:textId="77777777" w:rsidR="007C4055" w:rsidRPr="007C4055" w:rsidRDefault="0024798B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24798B">
        <w:rPr>
          <w:rFonts w:eastAsiaTheme="minorEastAsia"/>
          <w:color w:val="000000" w:themeColor="text1"/>
          <w:kern w:val="24"/>
        </w:rPr>
        <w:t>Evoluir o Painel de Indicadores Portuários com o intuito de implementar as contribuições apontadas pelo setor público e privado na versão inicial que foi internalizada, permitindo o aprofundamento das análises sobre eficiência portuária com cargas e descargas de mercadorias nas diversas navegações em portos brasileiros</w:t>
      </w:r>
      <w:r>
        <w:rPr>
          <w:rFonts w:ascii="Calibri" w:eastAsiaTheme="minorEastAsia" w:hAnsi="Calibri" w:cstheme="minorBidi"/>
          <w:color w:val="005650"/>
          <w:kern w:val="24"/>
          <w:sz w:val="36"/>
          <w:szCs w:val="36"/>
        </w:rPr>
        <w:t xml:space="preserve">. </w:t>
      </w:r>
    </w:p>
    <w:p w14:paraId="1DB097D7" w14:textId="2D1D024B" w:rsidR="007C4055" w:rsidRDefault="007C405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7C4055">
        <w:t xml:space="preserve">A versão atual do Painel ainda carece de um refinamento mais profundo tanto na parte visual, facilitando a compreensão dos dados apresentados, como na implementação das regras de negócio levantadas anteriormente durante a confecção do painel, bem como nas contribuições do setor público e privado quando conheceram esta primeira versão. </w:t>
      </w:r>
      <w:r>
        <w:t xml:space="preserve"> </w:t>
      </w:r>
      <w:r w:rsidRPr="007C4055">
        <w:t xml:space="preserve">Além disso, a referida versão do painel foi desenvolvida no modo Piloto, com a </w:t>
      </w:r>
      <w:r>
        <w:t xml:space="preserve">     </w:t>
      </w:r>
      <w:r w:rsidRPr="007C4055">
        <w:t>utilização de formulário para inserção dos indicadores de apenas cinco portos. Dessa forma, também se faz necessária a evolução da ingestão desses dados, principalmente em relação aos demais Portos.</w:t>
      </w:r>
      <w:r w:rsidR="005C30ED">
        <w:t xml:space="preserve"> </w:t>
      </w:r>
      <w:r w:rsidRPr="007C4055">
        <w:t xml:space="preserve">Já em relação a inserção desses dados, percebeu-se, durante o projeto piloto, que o </w:t>
      </w:r>
      <w:r>
        <w:t xml:space="preserve">  </w:t>
      </w:r>
      <w:r w:rsidRPr="007C4055">
        <w:t>uso de formulários favoreceu o erro humano no seu preenchimento, ocasionando inconsistência dos dados carregados no painel</w:t>
      </w:r>
      <w:r>
        <w:t>.</w:t>
      </w:r>
    </w:p>
    <w:p w14:paraId="68D0A69C" w14:textId="77777777" w:rsidR="007C4055" w:rsidRDefault="007C4055" w:rsidP="007C4055">
      <w:pPr>
        <w:pStyle w:val="NormalWeb"/>
        <w:spacing w:before="0" w:beforeAutospacing="0" w:after="0" w:afterAutospacing="0" w:line="360" w:lineRule="auto"/>
      </w:pPr>
    </w:p>
    <w:p w14:paraId="3D0E2644" w14:textId="23E8B12D" w:rsidR="007C4055" w:rsidRDefault="00BC2442" w:rsidP="00BC2442">
      <w:pPr>
        <w:pStyle w:val="NormalWeb"/>
        <w:spacing w:before="0" w:beforeAutospacing="0" w:after="0" w:afterAutospacing="0" w:line="360" w:lineRule="auto"/>
      </w:pPr>
      <w:r>
        <w:t xml:space="preserve">      </w:t>
      </w:r>
      <w:r w:rsidR="007C4055">
        <w:t xml:space="preserve">Informou que no projeto piloto feito pala Fundação Dom Cabral, não havia sido mapeado nenhum indicador específico da Anvisa, </w:t>
      </w:r>
      <w:r w:rsidR="007C4055">
        <w:t>mas em uma conversa bilateral dos órgãos</w:t>
      </w:r>
      <w:r w:rsidR="0028485E">
        <w:t>,</w:t>
      </w:r>
      <w:r w:rsidR="002126AF">
        <w:t xml:space="preserve"> o Sr. Bruno Gonçalves, entendeu que poderiam conversar sobre alguma questão da Anvisa que poderia ser agregada no painel. </w:t>
      </w:r>
    </w:p>
    <w:p w14:paraId="6B216E16" w14:textId="752335C3" w:rsidR="00BC2442" w:rsidRDefault="00BC2442" w:rsidP="00BC2442">
      <w:pPr>
        <w:pStyle w:val="NormalWeb"/>
        <w:spacing w:before="0" w:beforeAutospacing="0" w:after="0" w:afterAutospacing="0" w:line="360" w:lineRule="auto"/>
      </w:pPr>
      <w:r>
        <w:t xml:space="preserve">   </w:t>
      </w:r>
      <w:r w:rsidR="002126AF">
        <w:t xml:space="preserve">Destacou que haverá uma reunião com a Anvisa dia 02/12/2022 e, já adiantou para </w:t>
      </w:r>
      <w:r>
        <w:t>o Sr. Bruno Gonçalves, qual foi a metodologia do painel, o tem atualmente dos órgãos anuentes e das Autoridades Portuárias</w:t>
      </w:r>
      <w:r w:rsidR="004A67BC">
        <w:t>,</w:t>
      </w:r>
      <w:r>
        <w:t xml:space="preserve"> </w:t>
      </w:r>
      <w:r w:rsidR="004A67BC">
        <w:t>e</w:t>
      </w:r>
      <w:r>
        <w:t>m seguida apresentou um slide do tutorial do painel</w:t>
      </w:r>
      <w:r w:rsidR="00507BF4">
        <w:t xml:space="preserve"> e o link de acesso ao painel. </w:t>
      </w:r>
    </w:p>
    <w:p w14:paraId="04167125" w14:textId="77777777" w:rsidR="007A1262" w:rsidRDefault="00507BF4" w:rsidP="007A1262">
      <w:pPr>
        <w:pStyle w:val="NormalWeb"/>
        <w:spacing w:before="0" w:beforeAutospacing="0" w:after="0" w:afterAutospacing="0" w:line="360" w:lineRule="auto"/>
      </w:pPr>
      <w:r>
        <w:t xml:space="preserve">   A S.r.ª Fernanda Machado, informou </w:t>
      </w:r>
      <w:r w:rsidR="004A67BC">
        <w:t>que um dos temas</w:t>
      </w:r>
      <w:r>
        <w:t xml:space="preserve"> acompanhado pelo comitê</w:t>
      </w:r>
      <w:r w:rsidR="004A67BC">
        <w:t xml:space="preserve"> foram alguma demandas que até foram subsidio para a Conaportos, no sentido de questões de problema de efetivo nos portos, de modo que houve alguma questões envolvendo plantões de finais de semana, chegara a realizar uma reunião com o Ministério da Economia – ME, para tentar mitigar algumas situações mas infelizmente atualmente estão sem realização de concurso para contratação de novos servidores, mas entendem o ciclo, pois alguns servidores aposentaram e as demandas aumentaram, </w:t>
      </w:r>
      <w:r w:rsidR="00755192">
        <w:t xml:space="preserve">então estão fazendo o uso da tecnologia poder mitigar um pouco dessa questão da falta de servidores, é um temas que apesar de não terem um encaminhamento mais efetivo, é um tema que gostariam de manter dentro do viés do </w:t>
      </w:r>
      <w:r w:rsidR="00755192">
        <w:lastRenderedPageBreak/>
        <w:t>plano de trabalho do comitê para que na próxima gestão consigam de alguma maneira mitigar estes problemas, ressaltou que tem trabalhado porto a porto e todos os órgãos anuentes em algum momento foram instados a ajudar de alguma maneira, visto que é um problema um pouco mais estrutural.</w:t>
      </w:r>
    </w:p>
    <w:p w14:paraId="011D19A6" w14:textId="3C009259" w:rsidR="005B0AEC" w:rsidRPr="00144CF9" w:rsidRDefault="00755192" w:rsidP="00144CF9">
      <w:pPr>
        <w:pStyle w:val="NormalWeb"/>
        <w:spacing w:before="0" w:beforeAutospacing="0" w:after="0" w:afterAutospacing="0" w:line="360" w:lineRule="auto"/>
        <w:rPr>
          <w:bCs/>
          <w:kern w:val="36"/>
        </w:rPr>
      </w:pPr>
      <w:r>
        <w:t xml:space="preserve">    A ideia </w:t>
      </w:r>
      <w:r w:rsidR="00ED700A">
        <w:t xml:space="preserve">é </w:t>
      </w:r>
      <w:r>
        <w:t>levar para Conaportos</w:t>
      </w:r>
      <w:r w:rsidR="00ED700A">
        <w:t xml:space="preserve"> os dois temas como manutenção do plano de trabalho comitê e a renovação dos comitês, o objetivo é recomendar no mesmo sentido de quando iniciou o comitê</w:t>
      </w:r>
      <w:r w:rsidR="007A1262">
        <w:t xml:space="preserve"> e claro</w:t>
      </w:r>
      <w:r w:rsidR="00ED700A">
        <w:t xml:space="preserve"> qualquer</w:t>
      </w:r>
      <w:r w:rsidR="007A1262">
        <w:t xml:space="preserve"> tempo e </w:t>
      </w:r>
      <w:r w:rsidR="00ED700A">
        <w:t xml:space="preserve"> momento</w:t>
      </w:r>
      <w:r w:rsidR="007A1262">
        <w:t xml:space="preserve"> qualquer projeto que tenha familiaridade com o tema de Modernização e Desempenho poderá entrar no radar do grupo e passa a compor uma agenda de plano de trabalho, mas a princípio recomendariam com a atual situação que é a evolução do painel e manteriam os diálogos em cima das questões de equipes nos portos, ressaltou que a </w:t>
      </w:r>
      <w:r w:rsidR="007A1262">
        <w:rPr>
          <w:bCs/>
          <w:kern w:val="36"/>
        </w:rPr>
        <w:t>A</w:t>
      </w:r>
      <w:r w:rsidR="007A1262" w:rsidRPr="007A1262">
        <w:rPr>
          <w:bCs/>
          <w:kern w:val="36"/>
        </w:rPr>
        <w:t xml:space="preserve">ssociação </w:t>
      </w:r>
      <w:r w:rsidR="007A1262">
        <w:rPr>
          <w:bCs/>
          <w:kern w:val="36"/>
        </w:rPr>
        <w:t>B</w:t>
      </w:r>
      <w:r w:rsidR="007A1262" w:rsidRPr="007A1262">
        <w:rPr>
          <w:bCs/>
          <w:kern w:val="36"/>
        </w:rPr>
        <w:t xml:space="preserve">rasileira das </w:t>
      </w:r>
      <w:r w:rsidR="007A1262">
        <w:rPr>
          <w:bCs/>
          <w:kern w:val="36"/>
        </w:rPr>
        <w:t>E</w:t>
      </w:r>
      <w:r w:rsidR="007A1262" w:rsidRPr="007A1262">
        <w:rPr>
          <w:bCs/>
          <w:kern w:val="36"/>
        </w:rPr>
        <w:t xml:space="preserve">ntidades </w:t>
      </w:r>
      <w:r w:rsidR="007A1262">
        <w:rPr>
          <w:bCs/>
          <w:kern w:val="36"/>
        </w:rPr>
        <w:t>P</w:t>
      </w:r>
      <w:r w:rsidR="007A1262" w:rsidRPr="007A1262">
        <w:rPr>
          <w:bCs/>
          <w:kern w:val="36"/>
        </w:rPr>
        <w:t xml:space="preserve">ortuárias e </w:t>
      </w:r>
      <w:r w:rsidR="007A1262">
        <w:rPr>
          <w:bCs/>
          <w:kern w:val="36"/>
        </w:rPr>
        <w:t>H</w:t>
      </w:r>
      <w:r w:rsidR="007A1262" w:rsidRPr="007A1262">
        <w:rPr>
          <w:bCs/>
          <w:kern w:val="36"/>
        </w:rPr>
        <w:t xml:space="preserve">idroviárias </w:t>
      </w:r>
      <w:r w:rsidR="007A1262">
        <w:rPr>
          <w:bCs/>
          <w:kern w:val="36"/>
        </w:rPr>
        <w:t>–</w:t>
      </w:r>
      <w:r w:rsidR="007A1262" w:rsidRPr="007A1262">
        <w:rPr>
          <w:bCs/>
          <w:kern w:val="36"/>
        </w:rPr>
        <w:t xml:space="preserve"> ABEPH</w:t>
      </w:r>
      <w:r w:rsidR="007A1262">
        <w:rPr>
          <w:bCs/>
          <w:kern w:val="36"/>
        </w:rPr>
        <w:t xml:space="preserve">, </w:t>
      </w:r>
      <w:r w:rsidR="0039703A">
        <w:rPr>
          <w:bCs/>
          <w:kern w:val="36"/>
        </w:rPr>
        <w:t xml:space="preserve">tem apoiado fortemente em relação ao tema e </w:t>
      </w:r>
      <w:r w:rsidR="00366122">
        <w:rPr>
          <w:bCs/>
          <w:kern w:val="36"/>
        </w:rPr>
        <w:t>estão sempre</w:t>
      </w:r>
      <w:r w:rsidR="0039703A">
        <w:rPr>
          <w:bCs/>
          <w:kern w:val="36"/>
        </w:rPr>
        <w:t xml:space="preserve"> </w:t>
      </w:r>
      <w:r w:rsidR="00366122">
        <w:rPr>
          <w:bCs/>
          <w:kern w:val="36"/>
        </w:rPr>
        <w:t xml:space="preserve">em contato com a ABEPH, para saber se existe alguma demanda especifica que é importante </w:t>
      </w:r>
      <w:r w:rsidR="00FD5194">
        <w:rPr>
          <w:bCs/>
          <w:kern w:val="36"/>
        </w:rPr>
        <w:t>ser tratado pelo comitê. A agenda para 2023, pretendem recomendar a Conaportos que sejam mantidas as reuniões trimestrais, mas dependerá próxima gestão, em seguida convidou todos os presentes para participar do seminário do Porto Sem Papel – PSP</w:t>
      </w:r>
      <w:r w:rsidR="00144CF9">
        <w:rPr>
          <w:bCs/>
          <w:kern w:val="36"/>
        </w:rPr>
        <w:t xml:space="preserve">, que ocorrerá dia 08/12 e 15/12/2022. </w:t>
      </w:r>
      <w:r w:rsidR="0039703A">
        <w:rPr>
          <w:bCs/>
          <w:kern w:val="36"/>
        </w:rPr>
        <w:t xml:space="preserve">   </w:t>
      </w:r>
    </w:p>
    <w:p w14:paraId="143B55FF" w14:textId="5201FAF1" w:rsidR="00970EFE" w:rsidRPr="00A03E2D" w:rsidRDefault="001228CE" w:rsidP="00A03E2D">
      <w:pPr>
        <w:pStyle w:val="Ttulo1"/>
        <w:numPr>
          <w:ilvl w:val="0"/>
          <w:numId w:val="0"/>
        </w:numPr>
        <w:tabs>
          <w:tab w:val="center" w:pos="4535"/>
        </w:tabs>
        <w:spacing w:line="360" w:lineRule="auto"/>
        <w:rPr>
          <w:rFonts w:eastAsia="Calibri"/>
          <w:bCs/>
        </w:rPr>
      </w:pPr>
      <w:r w:rsidRPr="00A03E2D">
        <w:rPr>
          <w:rFonts w:eastAsia="Calibri"/>
          <w:bCs/>
          <w:color w:val="000000"/>
        </w:rPr>
        <w:t>4.</w:t>
      </w:r>
      <w:r w:rsidR="00CC135B" w:rsidRPr="00A03E2D">
        <w:rPr>
          <w:rFonts w:eastAsia="Calibri"/>
          <w:bCs/>
          <w:color w:val="000000"/>
        </w:rPr>
        <w:t xml:space="preserve"> </w:t>
      </w:r>
      <w:r w:rsidR="00CC135B" w:rsidRPr="00A03E2D">
        <w:rPr>
          <w:rFonts w:eastAsia="Calibri"/>
          <w:bCs/>
        </w:rPr>
        <w:t>ENCERRAMENTO</w:t>
      </w:r>
    </w:p>
    <w:p w14:paraId="435ECD96" w14:textId="2137415B" w:rsidR="00CC135B" w:rsidRPr="00A03E2D" w:rsidRDefault="00C876D9" w:rsidP="00A03E2D">
      <w:pPr>
        <w:spacing w:after="0"/>
        <w:ind w:left="0" w:firstLine="708"/>
        <w:rPr>
          <w:rFonts w:eastAsia="Calibri"/>
          <w:color w:val="000000"/>
        </w:rPr>
      </w:pPr>
      <w:r>
        <w:t>A</w:t>
      </w:r>
      <w:r w:rsidR="00A81E59" w:rsidRPr="00A03E2D">
        <w:t xml:space="preserve"> S</w:t>
      </w:r>
      <w:r>
        <w:t>.</w:t>
      </w:r>
      <w:r w:rsidR="00A81E59" w:rsidRPr="00A03E2D">
        <w:t>r</w:t>
      </w:r>
      <w:r>
        <w:t>ª</w:t>
      </w:r>
      <w:r w:rsidR="00A81E59" w:rsidRPr="00A03E2D">
        <w:t>.</w:t>
      </w:r>
      <w:r w:rsidR="00A81E59" w:rsidRPr="00A03E2D">
        <w:rPr>
          <w:color w:val="000000"/>
        </w:rPr>
        <w:t xml:space="preserve"> </w:t>
      </w:r>
      <w:r>
        <w:rPr>
          <w:color w:val="000000"/>
        </w:rPr>
        <w:t>Fernanda Machado,</w:t>
      </w:r>
      <w:r w:rsidR="00FE7D27" w:rsidRPr="00A03E2D">
        <w:t xml:space="preserve"> </w:t>
      </w:r>
      <w:r w:rsidR="009B7CBD" w:rsidRPr="00A03E2D">
        <w:t>agradec</w:t>
      </w:r>
      <w:r w:rsidR="00970EFE" w:rsidRPr="00A03E2D">
        <w:t>eu</w:t>
      </w:r>
      <w:r w:rsidR="009B7CBD" w:rsidRPr="00A03E2D">
        <w:t xml:space="preserve"> a participação de todos</w:t>
      </w:r>
      <w:r w:rsidR="00FE7D27" w:rsidRPr="00A03E2D">
        <w:t xml:space="preserve"> e informou que o intuito é melhorar cada vez mais os serviços prestados e as políticas públicas do setor portuário</w:t>
      </w:r>
      <w:r w:rsidR="00783F9F" w:rsidRPr="00A03E2D">
        <w:t xml:space="preserve">. </w:t>
      </w:r>
      <w:r w:rsidR="00434083" w:rsidRPr="00A03E2D">
        <w:rPr>
          <w:rFonts w:eastAsia="Calibri"/>
        </w:rPr>
        <w:t>Sendo assim, deu</w:t>
      </w:r>
      <w:r w:rsidR="00102389" w:rsidRPr="00A03E2D">
        <w:rPr>
          <w:rFonts w:eastAsia="Calibri"/>
        </w:rPr>
        <w:t>-se</w:t>
      </w:r>
      <w:r w:rsidR="00CC135B" w:rsidRPr="00A03E2D">
        <w:rPr>
          <w:rFonts w:eastAsia="Calibri"/>
        </w:rPr>
        <w:t xml:space="preserve"> p</w:t>
      </w:r>
      <w:r w:rsidR="005E75AA" w:rsidRPr="00A03E2D">
        <w:rPr>
          <w:rFonts w:eastAsia="Calibri"/>
        </w:rPr>
        <w:t>or encerrada a 3</w:t>
      </w:r>
      <w:r>
        <w:rPr>
          <w:rFonts w:eastAsia="Calibri"/>
        </w:rPr>
        <w:t>5</w:t>
      </w:r>
      <w:r w:rsidR="00CC135B" w:rsidRPr="00A03E2D">
        <w:rPr>
          <w:rFonts w:eastAsia="Calibri"/>
        </w:rPr>
        <w:t>ª Reunião</w:t>
      </w:r>
      <w:r w:rsidR="00783F9F" w:rsidRPr="00A03E2D">
        <w:rPr>
          <w:rFonts w:eastAsia="Calibri"/>
        </w:rPr>
        <w:t xml:space="preserve"> </w:t>
      </w:r>
      <w:r w:rsidR="005B4AE6" w:rsidRPr="00A03E2D">
        <w:rPr>
          <w:rFonts w:eastAsia="Calibri"/>
        </w:rPr>
        <w:t>O</w:t>
      </w:r>
      <w:r w:rsidR="00F132B7" w:rsidRPr="00A03E2D">
        <w:rPr>
          <w:rFonts w:eastAsia="Calibri"/>
        </w:rPr>
        <w:t xml:space="preserve">rdinária </w:t>
      </w:r>
      <w:r w:rsidR="00CC135B" w:rsidRPr="00A03E2D">
        <w:rPr>
          <w:rFonts w:eastAsia="Calibri"/>
        </w:rPr>
        <w:t xml:space="preserve">do Comitê Técnico de Modernização e Desempenho, da qual lavrou-se a presente ata que, aprovada, </w:t>
      </w:r>
      <w:r w:rsidR="00414DD5" w:rsidRPr="00A03E2D">
        <w:t>será assinada preferencialmente por meio eletrônico pelos membros do comitê.</w:t>
      </w:r>
    </w:p>
    <w:p w14:paraId="2701C4F1" w14:textId="77777777" w:rsidR="00D16F20" w:rsidRPr="00A03E2D" w:rsidRDefault="00D16F20" w:rsidP="00A03E2D">
      <w:pPr>
        <w:spacing w:after="0"/>
        <w:ind w:left="0" w:firstLine="576"/>
      </w:pPr>
    </w:p>
    <w:p w14:paraId="677331DB" w14:textId="77777777" w:rsidR="006B3141" w:rsidRPr="00A03E2D" w:rsidRDefault="006B3141" w:rsidP="00A03E2D">
      <w:pPr>
        <w:ind w:left="0" w:firstLine="0"/>
        <w:rPr>
          <w:color w:val="000000"/>
        </w:rPr>
      </w:pPr>
    </w:p>
    <w:sectPr w:rsidR="006B3141" w:rsidRPr="00A03E2D" w:rsidSect="009E5993"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0521" w14:textId="77777777" w:rsidR="00AD6072" w:rsidRDefault="00AD6072" w:rsidP="001A2EB8">
      <w:pPr>
        <w:spacing w:after="0" w:line="240" w:lineRule="auto"/>
      </w:pPr>
      <w:r>
        <w:separator/>
      </w:r>
    </w:p>
  </w:endnote>
  <w:endnote w:type="continuationSeparator" w:id="0">
    <w:p w14:paraId="53078C93" w14:textId="77777777" w:rsidR="00AD6072" w:rsidRDefault="00AD6072" w:rsidP="001A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3E29" w14:textId="77777777" w:rsidR="00AD6072" w:rsidRDefault="00AD6072" w:rsidP="001A2EB8">
      <w:pPr>
        <w:spacing w:after="0" w:line="240" w:lineRule="auto"/>
      </w:pPr>
      <w:r>
        <w:separator/>
      </w:r>
    </w:p>
  </w:footnote>
  <w:footnote w:type="continuationSeparator" w:id="0">
    <w:p w14:paraId="19B9FC60" w14:textId="77777777" w:rsidR="00AD6072" w:rsidRDefault="00AD6072" w:rsidP="001A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710"/>
    <w:multiLevelType w:val="hybridMultilevel"/>
    <w:tmpl w:val="0E60F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BD7"/>
    <w:multiLevelType w:val="multilevel"/>
    <w:tmpl w:val="0B285BBA"/>
    <w:lvl w:ilvl="0">
      <w:start w:val="2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isLgl/>
      <w:lvlText w:val="%1.%2."/>
      <w:lvlJc w:val="left"/>
      <w:pPr>
        <w:ind w:left="1352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pStyle w:val="Ttulo3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upperRoman"/>
      <w:pStyle w:val="Ttulo4"/>
      <w:lvlText w:val="%4 - "/>
      <w:lvlJc w:val="right"/>
      <w:pPr>
        <w:ind w:left="1800" w:hanging="72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1C74559E"/>
    <w:multiLevelType w:val="hybridMultilevel"/>
    <w:tmpl w:val="C6B82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3443"/>
    <w:multiLevelType w:val="hybridMultilevel"/>
    <w:tmpl w:val="67F21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029511">
    <w:abstractNumId w:val="1"/>
  </w:num>
  <w:num w:numId="2" w16cid:durableId="221526438">
    <w:abstractNumId w:val="0"/>
  </w:num>
  <w:num w:numId="3" w16cid:durableId="2107728335">
    <w:abstractNumId w:val="2"/>
  </w:num>
  <w:num w:numId="4" w16cid:durableId="150027058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82"/>
    <w:rsid w:val="00000B1D"/>
    <w:rsid w:val="00001468"/>
    <w:rsid w:val="00001B58"/>
    <w:rsid w:val="00001D19"/>
    <w:rsid w:val="00003EB4"/>
    <w:rsid w:val="0000471B"/>
    <w:rsid w:val="000049B1"/>
    <w:rsid w:val="00007DAF"/>
    <w:rsid w:val="00012A5A"/>
    <w:rsid w:val="00013503"/>
    <w:rsid w:val="0001491E"/>
    <w:rsid w:val="00015100"/>
    <w:rsid w:val="0001569E"/>
    <w:rsid w:val="00017D9E"/>
    <w:rsid w:val="00021E9D"/>
    <w:rsid w:val="000226A6"/>
    <w:rsid w:val="00022EE4"/>
    <w:rsid w:val="00023196"/>
    <w:rsid w:val="00023494"/>
    <w:rsid w:val="000251CB"/>
    <w:rsid w:val="00026D65"/>
    <w:rsid w:val="000272BA"/>
    <w:rsid w:val="00027DF6"/>
    <w:rsid w:val="0003024E"/>
    <w:rsid w:val="00030410"/>
    <w:rsid w:val="0003065B"/>
    <w:rsid w:val="00031502"/>
    <w:rsid w:val="000324C7"/>
    <w:rsid w:val="00034877"/>
    <w:rsid w:val="00037F02"/>
    <w:rsid w:val="00040262"/>
    <w:rsid w:val="00040A3B"/>
    <w:rsid w:val="0004101A"/>
    <w:rsid w:val="00041FE3"/>
    <w:rsid w:val="0004283A"/>
    <w:rsid w:val="00042917"/>
    <w:rsid w:val="00042C93"/>
    <w:rsid w:val="00043462"/>
    <w:rsid w:val="00047FF0"/>
    <w:rsid w:val="00050367"/>
    <w:rsid w:val="00050737"/>
    <w:rsid w:val="000519CD"/>
    <w:rsid w:val="000522A8"/>
    <w:rsid w:val="0005231F"/>
    <w:rsid w:val="00053EA5"/>
    <w:rsid w:val="00057CFE"/>
    <w:rsid w:val="00057DCE"/>
    <w:rsid w:val="00060234"/>
    <w:rsid w:val="0006248A"/>
    <w:rsid w:val="00064644"/>
    <w:rsid w:val="00064EB3"/>
    <w:rsid w:val="00065A9E"/>
    <w:rsid w:val="00066B58"/>
    <w:rsid w:val="00071E96"/>
    <w:rsid w:val="00074267"/>
    <w:rsid w:val="000742C7"/>
    <w:rsid w:val="000767C6"/>
    <w:rsid w:val="000844B6"/>
    <w:rsid w:val="00084522"/>
    <w:rsid w:val="00086D6A"/>
    <w:rsid w:val="00086F80"/>
    <w:rsid w:val="00087D67"/>
    <w:rsid w:val="000913CD"/>
    <w:rsid w:val="000932FC"/>
    <w:rsid w:val="00093A83"/>
    <w:rsid w:val="00094023"/>
    <w:rsid w:val="0009457C"/>
    <w:rsid w:val="000946D9"/>
    <w:rsid w:val="00096941"/>
    <w:rsid w:val="00096E7F"/>
    <w:rsid w:val="000A0FA0"/>
    <w:rsid w:val="000A1280"/>
    <w:rsid w:val="000A3A5B"/>
    <w:rsid w:val="000A4FBF"/>
    <w:rsid w:val="000A5493"/>
    <w:rsid w:val="000A6EC4"/>
    <w:rsid w:val="000A7EB0"/>
    <w:rsid w:val="000B03E7"/>
    <w:rsid w:val="000B2A33"/>
    <w:rsid w:val="000B2CE1"/>
    <w:rsid w:val="000B3391"/>
    <w:rsid w:val="000B38A6"/>
    <w:rsid w:val="000B4E05"/>
    <w:rsid w:val="000B4E87"/>
    <w:rsid w:val="000B54EB"/>
    <w:rsid w:val="000C1895"/>
    <w:rsid w:val="000C26E4"/>
    <w:rsid w:val="000C413E"/>
    <w:rsid w:val="000C5A35"/>
    <w:rsid w:val="000C5C3C"/>
    <w:rsid w:val="000C6D56"/>
    <w:rsid w:val="000D11D0"/>
    <w:rsid w:val="000D1A9F"/>
    <w:rsid w:val="000D3A9F"/>
    <w:rsid w:val="000D6AEB"/>
    <w:rsid w:val="000E00C0"/>
    <w:rsid w:val="000E01B8"/>
    <w:rsid w:val="000E0A06"/>
    <w:rsid w:val="000E6E33"/>
    <w:rsid w:val="000F1C5E"/>
    <w:rsid w:val="000F2135"/>
    <w:rsid w:val="000F2353"/>
    <w:rsid w:val="000F2B02"/>
    <w:rsid w:val="000F2EF0"/>
    <w:rsid w:val="000F4459"/>
    <w:rsid w:val="000F45F9"/>
    <w:rsid w:val="000F5E23"/>
    <w:rsid w:val="000F64E2"/>
    <w:rsid w:val="000F6667"/>
    <w:rsid w:val="000F6E70"/>
    <w:rsid w:val="00100F89"/>
    <w:rsid w:val="00102389"/>
    <w:rsid w:val="00102C5F"/>
    <w:rsid w:val="00103039"/>
    <w:rsid w:val="00104BE2"/>
    <w:rsid w:val="0010558F"/>
    <w:rsid w:val="00105A98"/>
    <w:rsid w:val="00106592"/>
    <w:rsid w:val="00106A6D"/>
    <w:rsid w:val="00106C44"/>
    <w:rsid w:val="00110461"/>
    <w:rsid w:val="001105CD"/>
    <w:rsid w:val="00111A1F"/>
    <w:rsid w:val="00112E85"/>
    <w:rsid w:val="0011567A"/>
    <w:rsid w:val="001156C7"/>
    <w:rsid w:val="001162DF"/>
    <w:rsid w:val="00116B04"/>
    <w:rsid w:val="00117AB5"/>
    <w:rsid w:val="0012072F"/>
    <w:rsid w:val="00120E95"/>
    <w:rsid w:val="00122510"/>
    <w:rsid w:val="001226CB"/>
    <w:rsid w:val="001228CE"/>
    <w:rsid w:val="00124CFD"/>
    <w:rsid w:val="0012759B"/>
    <w:rsid w:val="00130C5A"/>
    <w:rsid w:val="0013183B"/>
    <w:rsid w:val="00131F5D"/>
    <w:rsid w:val="001330EA"/>
    <w:rsid w:val="00134BED"/>
    <w:rsid w:val="001356B8"/>
    <w:rsid w:val="00135A78"/>
    <w:rsid w:val="00135F42"/>
    <w:rsid w:val="00136C15"/>
    <w:rsid w:val="001378C1"/>
    <w:rsid w:val="00144520"/>
    <w:rsid w:val="00144CF9"/>
    <w:rsid w:val="0014668D"/>
    <w:rsid w:val="001466F6"/>
    <w:rsid w:val="00146DC9"/>
    <w:rsid w:val="00151E56"/>
    <w:rsid w:val="00152423"/>
    <w:rsid w:val="00153D07"/>
    <w:rsid w:val="001547C0"/>
    <w:rsid w:val="001603F5"/>
    <w:rsid w:val="001625AE"/>
    <w:rsid w:val="001652F2"/>
    <w:rsid w:val="00166C94"/>
    <w:rsid w:val="00166D49"/>
    <w:rsid w:val="00167158"/>
    <w:rsid w:val="001711AF"/>
    <w:rsid w:val="00171F2E"/>
    <w:rsid w:val="0017430B"/>
    <w:rsid w:val="0018035E"/>
    <w:rsid w:val="00182074"/>
    <w:rsid w:val="0018275B"/>
    <w:rsid w:val="00182EEE"/>
    <w:rsid w:val="00184509"/>
    <w:rsid w:val="001909AC"/>
    <w:rsid w:val="00193BFC"/>
    <w:rsid w:val="001945EC"/>
    <w:rsid w:val="00195CE7"/>
    <w:rsid w:val="001963A9"/>
    <w:rsid w:val="0019650C"/>
    <w:rsid w:val="00196B39"/>
    <w:rsid w:val="001970B3"/>
    <w:rsid w:val="001A123B"/>
    <w:rsid w:val="001A2833"/>
    <w:rsid w:val="001A2EB8"/>
    <w:rsid w:val="001A3A51"/>
    <w:rsid w:val="001A3BCF"/>
    <w:rsid w:val="001A4FC8"/>
    <w:rsid w:val="001A50C5"/>
    <w:rsid w:val="001A73DE"/>
    <w:rsid w:val="001A742F"/>
    <w:rsid w:val="001B088C"/>
    <w:rsid w:val="001B0B95"/>
    <w:rsid w:val="001B0F6B"/>
    <w:rsid w:val="001B27DE"/>
    <w:rsid w:val="001B55A1"/>
    <w:rsid w:val="001B5D6D"/>
    <w:rsid w:val="001C1DF0"/>
    <w:rsid w:val="001C2314"/>
    <w:rsid w:val="001C688C"/>
    <w:rsid w:val="001C6D47"/>
    <w:rsid w:val="001D0664"/>
    <w:rsid w:val="001D441D"/>
    <w:rsid w:val="001D483A"/>
    <w:rsid w:val="001D572F"/>
    <w:rsid w:val="001D698C"/>
    <w:rsid w:val="001D7167"/>
    <w:rsid w:val="001D78C4"/>
    <w:rsid w:val="001E1170"/>
    <w:rsid w:val="001E11F8"/>
    <w:rsid w:val="001E1763"/>
    <w:rsid w:val="001E18EB"/>
    <w:rsid w:val="001E1C19"/>
    <w:rsid w:val="001E43A7"/>
    <w:rsid w:val="001E552C"/>
    <w:rsid w:val="001E5C2E"/>
    <w:rsid w:val="001E6A91"/>
    <w:rsid w:val="001E70B1"/>
    <w:rsid w:val="001E7398"/>
    <w:rsid w:val="001F1A62"/>
    <w:rsid w:val="001F279C"/>
    <w:rsid w:val="001F28FC"/>
    <w:rsid w:val="001F4F4B"/>
    <w:rsid w:val="001F67CF"/>
    <w:rsid w:val="001F7CFA"/>
    <w:rsid w:val="001F7E0A"/>
    <w:rsid w:val="002016F9"/>
    <w:rsid w:val="0020334C"/>
    <w:rsid w:val="002110A5"/>
    <w:rsid w:val="002120F6"/>
    <w:rsid w:val="002123E4"/>
    <w:rsid w:val="002126AF"/>
    <w:rsid w:val="00212713"/>
    <w:rsid w:val="0021304C"/>
    <w:rsid w:val="002133F8"/>
    <w:rsid w:val="002140F0"/>
    <w:rsid w:val="00215901"/>
    <w:rsid w:val="00215D30"/>
    <w:rsid w:val="00220A4F"/>
    <w:rsid w:val="00222EFB"/>
    <w:rsid w:val="0022374D"/>
    <w:rsid w:val="00225300"/>
    <w:rsid w:val="002253CE"/>
    <w:rsid w:val="00227019"/>
    <w:rsid w:val="00227163"/>
    <w:rsid w:val="002313CB"/>
    <w:rsid w:val="0023146C"/>
    <w:rsid w:val="00235F76"/>
    <w:rsid w:val="00240337"/>
    <w:rsid w:val="00240F3F"/>
    <w:rsid w:val="0024150D"/>
    <w:rsid w:val="00244C8D"/>
    <w:rsid w:val="0024776C"/>
    <w:rsid w:val="0024796F"/>
    <w:rsid w:val="0024798B"/>
    <w:rsid w:val="00252283"/>
    <w:rsid w:val="0025254B"/>
    <w:rsid w:val="00253D3E"/>
    <w:rsid w:val="00254994"/>
    <w:rsid w:val="00254D75"/>
    <w:rsid w:val="00256716"/>
    <w:rsid w:val="002571E0"/>
    <w:rsid w:val="002601DA"/>
    <w:rsid w:val="002614B2"/>
    <w:rsid w:val="00263CAD"/>
    <w:rsid w:val="0026419E"/>
    <w:rsid w:val="00265E27"/>
    <w:rsid w:val="0027123B"/>
    <w:rsid w:val="00272760"/>
    <w:rsid w:val="002732E4"/>
    <w:rsid w:val="0027696C"/>
    <w:rsid w:val="00276EBB"/>
    <w:rsid w:val="00280B8D"/>
    <w:rsid w:val="00281477"/>
    <w:rsid w:val="00282383"/>
    <w:rsid w:val="0028245B"/>
    <w:rsid w:val="0028482E"/>
    <w:rsid w:val="0028485E"/>
    <w:rsid w:val="00287018"/>
    <w:rsid w:val="00287EAE"/>
    <w:rsid w:val="00290CAC"/>
    <w:rsid w:val="00291B94"/>
    <w:rsid w:val="00293EDD"/>
    <w:rsid w:val="002951C2"/>
    <w:rsid w:val="00295819"/>
    <w:rsid w:val="00295A1A"/>
    <w:rsid w:val="002963EB"/>
    <w:rsid w:val="00297651"/>
    <w:rsid w:val="00297A30"/>
    <w:rsid w:val="002A099D"/>
    <w:rsid w:val="002A0D6E"/>
    <w:rsid w:val="002A29CD"/>
    <w:rsid w:val="002A33BB"/>
    <w:rsid w:val="002A3559"/>
    <w:rsid w:val="002A3957"/>
    <w:rsid w:val="002A6245"/>
    <w:rsid w:val="002A6707"/>
    <w:rsid w:val="002A77EA"/>
    <w:rsid w:val="002A7BA2"/>
    <w:rsid w:val="002B0CAE"/>
    <w:rsid w:val="002B1459"/>
    <w:rsid w:val="002B18E3"/>
    <w:rsid w:val="002B3032"/>
    <w:rsid w:val="002B36D3"/>
    <w:rsid w:val="002B3BE2"/>
    <w:rsid w:val="002B421D"/>
    <w:rsid w:val="002B653B"/>
    <w:rsid w:val="002B686C"/>
    <w:rsid w:val="002C39E8"/>
    <w:rsid w:val="002C41B3"/>
    <w:rsid w:val="002C502D"/>
    <w:rsid w:val="002C63C7"/>
    <w:rsid w:val="002C6657"/>
    <w:rsid w:val="002C6DFC"/>
    <w:rsid w:val="002C776D"/>
    <w:rsid w:val="002D06FF"/>
    <w:rsid w:val="002D288B"/>
    <w:rsid w:val="002D39B3"/>
    <w:rsid w:val="002D4019"/>
    <w:rsid w:val="002D5304"/>
    <w:rsid w:val="002D57F8"/>
    <w:rsid w:val="002D5935"/>
    <w:rsid w:val="002D5F17"/>
    <w:rsid w:val="002D6256"/>
    <w:rsid w:val="002D732C"/>
    <w:rsid w:val="002D7739"/>
    <w:rsid w:val="002E2B67"/>
    <w:rsid w:val="002E485B"/>
    <w:rsid w:val="002F00BF"/>
    <w:rsid w:val="002F0A62"/>
    <w:rsid w:val="002F1FB9"/>
    <w:rsid w:val="002F313F"/>
    <w:rsid w:val="002F3AE0"/>
    <w:rsid w:val="002F3BB3"/>
    <w:rsid w:val="002F4BAB"/>
    <w:rsid w:val="002F4E41"/>
    <w:rsid w:val="002F559F"/>
    <w:rsid w:val="002F60E0"/>
    <w:rsid w:val="002F7F50"/>
    <w:rsid w:val="00300057"/>
    <w:rsid w:val="00300182"/>
    <w:rsid w:val="003014D6"/>
    <w:rsid w:val="003025E9"/>
    <w:rsid w:val="003027FD"/>
    <w:rsid w:val="00302802"/>
    <w:rsid w:val="00302E3E"/>
    <w:rsid w:val="003037E0"/>
    <w:rsid w:val="00304A79"/>
    <w:rsid w:val="00306580"/>
    <w:rsid w:val="0031091F"/>
    <w:rsid w:val="00312D9E"/>
    <w:rsid w:val="00312FC6"/>
    <w:rsid w:val="003132E2"/>
    <w:rsid w:val="0031347B"/>
    <w:rsid w:val="00313FA3"/>
    <w:rsid w:val="0031474B"/>
    <w:rsid w:val="003167DD"/>
    <w:rsid w:val="00320473"/>
    <w:rsid w:val="003208DF"/>
    <w:rsid w:val="00322C94"/>
    <w:rsid w:val="003231DC"/>
    <w:rsid w:val="00323A21"/>
    <w:rsid w:val="00324273"/>
    <w:rsid w:val="0032505D"/>
    <w:rsid w:val="0032514E"/>
    <w:rsid w:val="00325EFA"/>
    <w:rsid w:val="0032644E"/>
    <w:rsid w:val="00327964"/>
    <w:rsid w:val="00327A50"/>
    <w:rsid w:val="003304C7"/>
    <w:rsid w:val="0033071F"/>
    <w:rsid w:val="00330DB6"/>
    <w:rsid w:val="00331175"/>
    <w:rsid w:val="00335B5A"/>
    <w:rsid w:val="00337B25"/>
    <w:rsid w:val="00337C5F"/>
    <w:rsid w:val="00341B61"/>
    <w:rsid w:val="00341CCC"/>
    <w:rsid w:val="0034376F"/>
    <w:rsid w:val="0034513F"/>
    <w:rsid w:val="0034593A"/>
    <w:rsid w:val="00345CF9"/>
    <w:rsid w:val="003461EC"/>
    <w:rsid w:val="00351177"/>
    <w:rsid w:val="00351709"/>
    <w:rsid w:val="003519C8"/>
    <w:rsid w:val="00354F76"/>
    <w:rsid w:val="00354FAB"/>
    <w:rsid w:val="00355329"/>
    <w:rsid w:val="00355400"/>
    <w:rsid w:val="00356803"/>
    <w:rsid w:val="003614F0"/>
    <w:rsid w:val="00362344"/>
    <w:rsid w:val="00363085"/>
    <w:rsid w:val="00363D0C"/>
    <w:rsid w:val="00363F17"/>
    <w:rsid w:val="00366122"/>
    <w:rsid w:val="0036660D"/>
    <w:rsid w:val="003673B5"/>
    <w:rsid w:val="00367BDE"/>
    <w:rsid w:val="00373481"/>
    <w:rsid w:val="00376FDA"/>
    <w:rsid w:val="0037747F"/>
    <w:rsid w:val="003818B7"/>
    <w:rsid w:val="003844A8"/>
    <w:rsid w:val="003847C3"/>
    <w:rsid w:val="00384B5C"/>
    <w:rsid w:val="00385D90"/>
    <w:rsid w:val="00386608"/>
    <w:rsid w:val="00386DD3"/>
    <w:rsid w:val="003912AD"/>
    <w:rsid w:val="00392603"/>
    <w:rsid w:val="0039340D"/>
    <w:rsid w:val="00393DAE"/>
    <w:rsid w:val="00395D2C"/>
    <w:rsid w:val="00396472"/>
    <w:rsid w:val="0039703A"/>
    <w:rsid w:val="003974A1"/>
    <w:rsid w:val="003A2478"/>
    <w:rsid w:val="003A2CBA"/>
    <w:rsid w:val="003A42F1"/>
    <w:rsid w:val="003A44D6"/>
    <w:rsid w:val="003A57BB"/>
    <w:rsid w:val="003A7F2F"/>
    <w:rsid w:val="003B0A39"/>
    <w:rsid w:val="003B4F3D"/>
    <w:rsid w:val="003B6F47"/>
    <w:rsid w:val="003B6FCA"/>
    <w:rsid w:val="003B76BB"/>
    <w:rsid w:val="003B7DAF"/>
    <w:rsid w:val="003C0B3E"/>
    <w:rsid w:val="003C0E54"/>
    <w:rsid w:val="003C0E89"/>
    <w:rsid w:val="003C150C"/>
    <w:rsid w:val="003C49E3"/>
    <w:rsid w:val="003C4AF4"/>
    <w:rsid w:val="003C54A6"/>
    <w:rsid w:val="003C5D81"/>
    <w:rsid w:val="003C696A"/>
    <w:rsid w:val="003C7A73"/>
    <w:rsid w:val="003D5406"/>
    <w:rsid w:val="003D79A8"/>
    <w:rsid w:val="003D7D30"/>
    <w:rsid w:val="003E2323"/>
    <w:rsid w:val="003E54EE"/>
    <w:rsid w:val="003E662D"/>
    <w:rsid w:val="003E757B"/>
    <w:rsid w:val="003F408A"/>
    <w:rsid w:val="003F669E"/>
    <w:rsid w:val="003F730D"/>
    <w:rsid w:val="003F7F35"/>
    <w:rsid w:val="004068EE"/>
    <w:rsid w:val="00406BDB"/>
    <w:rsid w:val="00407118"/>
    <w:rsid w:val="004102E5"/>
    <w:rsid w:val="00410AFF"/>
    <w:rsid w:val="00411491"/>
    <w:rsid w:val="004127E2"/>
    <w:rsid w:val="00413816"/>
    <w:rsid w:val="00414DD5"/>
    <w:rsid w:val="00416477"/>
    <w:rsid w:val="00416DFF"/>
    <w:rsid w:val="00417C47"/>
    <w:rsid w:val="0042158B"/>
    <w:rsid w:val="0042302F"/>
    <w:rsid w:val="0042439C"/>
    <w:rsid w:val="00424DFE"/>
    <w:rsid w:val="0042543D"/>
    <w:rsid w:val="004269AC"/>
    <w:rsid w:val="00427DD2"/>
    <w:rsid w:val="00427FFE"/>
    <w:rsid w:val="00430E4D"/>
    <w:rsid w:val="00431437"/>
    <w:rsid w:val="004324F0"/>
    <w:rsid w:val="00432600"/>
    <w:rsid w:val="00432715"/>
    <w:rsid w:val="00432760"/>
    <w:rsid w:val="00433929"/>
    <w:rsid w:val="00434083"/>
    <w:rsid w:val="00434255"/>
    <w:rsid w:val="00435A3B"/>
    <w:rsid w:val="00436D22"/>
    <w:rsid w:val="00441C68"/>
    <w:rsid w:val="00442F31"/>
    <w:rsid w:val="0044415C"/>
    <w:rsid w:val="0044488A"/>
    <w:rsid w:val="00445033"/>
    <w:rsid w:val="00445D8A"/>
    <w:rsid w:val="00446033"/>
    <w:rsid w:val="0044687F"/>
    <w:rsid w:val="004478A5"/>
    <w:rsid w:val="00450A28"/>
    <w:rsid w:val="0045157B"/>
    <w:rsid w:val="004521BC"/>
    <w:rsid w:val="0045423D"/>
    <w:rsid w:val="00455E8C"/>
    <w:rsid w:val="00455ED4"/>
    <w:rsid w:val="00456B30"/>
    <w:rsid w:val="00456C8A"/>
    <w:rsid w:val="00456EF7"/>
    <w:rsid w:val="00457817"/>
    <w:rsid w:val="00461006"/>
    <w:rsid w:val="00461EFB"/>
    <w:rsid w:val="00466213"/>
    <w:rsid w:val="0046681E"/>
    <w:rsid w:val="004729B9"/>
    <w:rsid w:val="00472C0E"/>
    <w:rsid w:val="00473963"/>
    <w:rsid w:val="00474027"/>
    <w:rsid w:val="00474EF7"/>
    <w:rsid w:val="004813D8"/>
    <w:rsid w:val="00482595"/>
    <w:rsid w:val="004848AF"/>
    <w:rsid w:val="004868D0"/>
    <w:rsid w:val="0048719F"/>
    <w:rsid w:val="004871AF"/>
    <w:rsid w:val="00487AFD"/>
    <w:rsid w:val="00490437"/>
    <w:rsid w:val="00490660"/>
    <w:rsid w:val="00491C4C"/>
    <w:rsid w:val="00493604"/>
    <w:rsid w:val="00495ED3"/>
    <w:rsid w:val="00496068"/>
    <w:rsid w:val="004A1499"/>
    <w:rsid w:val="004A2527"/>
    <w:rsid w:val="004A469A"/>
    <w:rsid w:val="004A4A56"/>
    <w:rsid w:val="004A4F67"/>
    <w:rsid w:val="004A5974"/>
    <w:rsid w:val="004A59B6"/>
    <w:rsid w:val="004A67BC"/>
    <w:rsid w:val="004A7623"/>
    <w:rsid w:val="004A7A89"/>
    <w:rsid w:val="004B1342"/>
    <w:rsid w:val="004B187C"/>
    <w:rsid w:val="004B2532"/>
    <w:rsid w:val="004B3A01"/>
    <w:rsid w:val="004B418E"/>
    <w:rsid w:val="004B4FFC"/>
    <w:rsid w:val="004B518E"/>
    <w:rsid w:val="004B7731"/>
    <w:rsid w:val="004C1770"/>
    <w:rsid w:val="004C5B7D"/>
    <w:rsid w:val="004D3502"/>
    <w:rsid w:val="004D5304"/>
    <w:rsid w:val="004D5B8D"/>
    <w:rsid w:val="004D5FC7"/>
    <w:rsid w:val="004D6300"/>
    <w:rsid w:val="004E30ED"/>
    <w:rsid w:val="004E3449"/>
    <w:rsid w:val="004E3838"/>
    <w:rsid w:val="004E4116"/>
    <w:rsid w:val="004E5231"/>
    <w:rsid w:val="004F4231"/>
    <w:rsid w:val="004F465B"/>
    <w:rsid w:val="004F5102"/>
    <w:rsid w:val="004F52C3"/>
    <w:rsid w:val="004F64AC"/>
    <w:rsid w:val="00500E3B"/>
    <w:rsid w:val="00501781"/>
    <w:rsid w:val="0050197C"/>
    <w:rsid w:val="0050445D"/>
    <w:rsid w:val="00505A1B"/>
    <w:rsid w:val="005075F0"/>
    <w:rsid w:val="00507720"/>
    <w:rsid w:val="00507AF0"/>
    <w:rsid w:val="00507BF4"/>
    <w:rsid w:val="005100CC"/>
    <w:rsid w:val="005103BC"/>
    <w:rsid w:val="00511338"/>
    <w:rsid w:val="00514530"/>
    <w:rsid w:val="00516379"/>
    <w:rsid w:val="00523BE0"/>
    <w:rsid w:val="00524319"/>
    <w:rsid w:val="00524D8F"/>
    <w:rsid w:val="00526765"/>
    <w:rsid w:val="0052733A"/>
    <w:rsid w:val="005278EC"/>
    <w:rsid w:val="00527EFC"/>
    <w:rsid w:val="00530C79"/>
    <w:rsid w:val="00531780"/>
    <w:rsid w:val="00531E36"/>
    <w:rsid w:val="00532006"/>
    <w:rsid w:val="005327CE"/>
    <w:rsid w:val="00536938"/>
    <w:rsid w:val="00537057"/>
    <w:rsid w:val="00540CC1"/>
    <w:rsid w:val="00544CF0"/>
    <w:rsid w:val="00546474"/>
    <w:rsid w:val="00550F74"/>
    <w:rsid w:val="00551CE2"/>
    <w:rsid w:val="005524A8"/>
    <w:rsid w:val="00554C0B"/>
    <w:rsid w:val="00555B8C"/>
    <w:rsid w:val="00555C5D"/>
    <w:rsid w:val="0056111F"/>
    <w:rsid w:val="005642C5"/>
    <w:rsid w:val="005655ED"/>
    <w:rsid w:val="0056642E"/>
    <w:rsid w:val="00571E2B"/>
    <w:rsid w:val="00572229"/>
    <w:rsid w:val="00572729"/>
    <w:rsid w:val="00574C8F"/>
    <w:rsid w:val="005752F2"/>
    <w:rsid w:val="005831A3"/>
    <w:rsid w:val="005838D8"/>
    <w:rsid w:val="00586336"/>
    <w:rsid w:val="0059179C"/>
    <w:rsid w:val="00593107"/>
    <w:rsid w:val="00594494"/>
    <w:rsid w:val="005963EE"/>
    <w:rsid w:val="00596573"/>
    <w:rsid w:val="005A08CF"/>
    <w:rsid w:val="005A7EBA"/>
    <w:rsid w:val="005B0AEC"/>
    <w:rsid w:val="005B0E82"/>
    <w:rsid w:val="005B15B4"/>
    <w:rsid w:val="005B16BE"/>
    <w:rsid w:val="005B26DB"/>
    <w:rsid w:val="005B3604"/>
    <w:rsid w:val="005B4076"/>
    <w:rsid w:val="005B4110"/>
    <w:rsid w:val="005B4AE6"/>
    <w:rsid w:val="005B6FCE"/>
    <w:rsid w:val="005B7471"/>
    <w:rsid w:val="005C0AFE"/>
    <w:rsid w:val="005C1B89"/>
    <w:rsid w:val="005C30ED"/>
    <w:rsid w:val="005C4172"/>
    <w:rsid w:val="005C5414"/>
    <w:rsid w:val="005C68B8"/>
    <w:rsid w:val="005C70CB"/>
    <w:rsid w:val="005D0235"/>
    <w:rsid w:val="005D1F20"/>
    <w:rsid w:val="005D3942"/>
    <w:rsid w:val="005D39E3"/>
    <w:rsid w:val="005D3A6F"/>
    <w:rsid w:val="005E2E7E"/>
    <w:rsid w:val="005E3D36"/>
    <w:rsid w:val="005E643A"/>
    <w:rsid w:val="005E7098"/>
    <w:rsid w:val="005E75AA"/>
    <w:rsid w:val="005F05E0"/>
    <w:rsid w:val="005F2FD9"/>
    <w:rsid w:val="005F3504"/>
    <w:rsid w:val="005F365A"/>
    <w:rsid w:val="005F4300"/>
    <w:rsid w:val="005F53DC"/>
    <w:rsid w:val="005F62D4"/>
    <w:rsid w:val="005F7341"/>
    <w:rsid w:val="005F7A2F"/>
    <w:rsid w:val="0060012C"/>
    <w:rsid w:val="00600A0F"/>
    <w:rsid w:val="006014E4"/>
    <w:rsid w:val="006017DB"/>
    <w:rsid w:val="00601855"/>
    <w:rsid w:val="00601937"/>
    <w:rsid w:val="006030B0"/>
    <w:rsid w:val="0060367A"/>
    <w:rsid w:val="00603966"/>
    <w:rsid w:val="00605343"/>
    <w:rsid w:val="00606854"/>
    <w:rsid w:val="00607B4A"/>
    <w:rsid w:val="006105DD"/>
    <w:rsid w:val="006123CC"/>
    <w:rsid w:val="006125DF"/>
    <w:rsid w:val="00616C78"/>
    <w:rsid w:val="00620300"/>
    <w:rsid w:val="00621007"/>
    <w:rsid w:val="00621BC8"/>
    <w:rsid w:val="006244BD"/>
    <w:rsid w:val="0062659B"/>
    <w:rsid w:val="006278F3"/>
    <w:rsid w:val="00627B8F"/>
    <w:rsid w:val="00631072"/>
    <w:rsid w:val="00631829"/>
    <w:rsid w:val="00631C58"/>
    <w:rsid w:val="006328F6"/>
    <w:rsid w:val="006339AD"/>
    <w:rsid w:val="0063571B"/>
    <w:rsid w:val="006361FA"/>
    <w:rsid w:val="006421D7"/>
    <w:rsid w:val="00642AB3"/>
    <w:rsid w:val="00644DF6"/>
    <w:rsid w:val="00646218"/>
    <w:rsid w:val="00647DE1"/>
    <w:rsid w:val="00650550"/>
    <w:rsid w:val="00650DF6"/>
    <w:rsid w:val="006531FF"/>
    <w:rsid w:val="006532D0"/>
    <w:rsid w:val="00653943"/>
    <w:rsid w:val="00653C09"/>
    <w:rsid w:val="00653EDB"/>
    <w:rsid w:val="006578DC"/>
    <w:rsid w:val="0066346F"/>
    <w:rsid w:val="00663E9B"/>
    <w:rsid w:val="00663ECF"/>
    <w:rsid w:val="006645A2"/>
    <w:rsid w:val="00664980"/>
    <w:rsid w:val="00664BD0"/>
    <w:rsid w:val="00664E14"/>
    <w:rsid w:val="00666EBE"/>
    <w:rsid w:val="006676F4"/>
    <w:rsid w:val="00672EFB"/>
    <w:rsid w:val="00673381"/>
    <w:rsid w:val="006735B8"/>
    <w:rsid w:val="006741A8"/>
    <w:rsid w:val="00674CB0"/>
    <w:rsid w:val="006750E7"/>
    <w:rsid w:val="006751F1"/>
    <w:rsid w:val="006777CD"/>
    <w:rsid w:val="006825DE"/>
    <w:rsid w:val="006903F4"/>
    <w:rsid w:val="00691F85"/>
    <w:rsid w:val="006923E6"/>
    <w:rsid w:val="00692EBF"/>
    <w:rsid w:val="00694910"/>
    <w:rsid w:val="00697C47"/>
    <w:rsid w:val="006A355A"/>
    <w:rsid w:val="006A3F51"/>
    <w:rsid w:val="006B04CD"/>
    <w:rsid w:val="006B2060"/>
    <w:rsid w:val="006B3141"/>
    <w:rsid w:val="006B3E5A"/>
    <w:rsid w:val="006B4CA5"/>
    <w:rsid w:val="006B588D"/>
    <w:rsid w:val="006C0755"/>
    <w:rsid w:val="006C089C"/>
    <w:rsid w:val="006C271A"/>
    <w:rsid w:val="006C3179"/>
    <w:rsid w:val="006C40E0"/>
    <w:rsid w:val="006C5AB0"/>
    <w:rsid w:val="006C7157"/>
    <w:rsid w:val="006C7FC3"/>
    <w:rsid w:val="006D0838"/>
    <w:rsid w:val="006D1C53"/>
    <w:rsid w:val="006D2362"/>
    <w:rsid w:val="006D3E36"/>
    <w:rsid w:val="006D4801"/>
    <w:rsid w:val="006E037B"/>
    <w:rsid w:val="006E0ADD"/>
    <w:rsid w:val="006E0EE6"/>
    <w:rsid w:val="006E21A1"/>
    <w:rsid w:val="006E3637"/>
    <w:rsid w:val="006E3EA1"/>
    <w:rsid w:val="006E5A83"/>
    <w:rsid w:val="006E638A"/>
    <w:rsid w:val="006E6C6F"/>
    <w:rsid w:val="006F0B64"/>
    <w:rsid w:val="006F1D69"/>
    <w:rsid w:val="006F2891"/>
    <w:rsid w:val="006F3DDA"/>
    <w:rsid w:val="006F5856"/>
    <w:rsid w:val="006F6032"/>
    <w:rsid w:val="006F6492"/>
    <w:rsid w:val="006F64AF"/>
    <w:rsid w:val="006F6637"/>
    <w:rsid w:val="006F689F"/>
    <w:rsid w:val="006F745F"/>
    <w:rsid w:val="007003D2"/>
    <w:rsid w:val="00701E78"/>
    <w:rsid w:val="007040A5"/>
    <w:rsid w:val="00704E0E"/>
    <w:rsid w:val="00705063"/>
    <w:rsid w:val="007056C0"/>
    <w:rsid w:val="00705960"/>
    <w:rsid w:val="00705AAE"/>
    <w:rsid w:val="007070D6"/>
    <w:rsid w:val="00712301"/>
    <w:rsid w:val="00713282"/>
    <w:rsid w:val="00713436"/>
    <w:rsid w:val="007136BA"/>
    <w:rsid w:val="00715D29"/>
    <w:rsid w:val="00717422"/>
    <w:rsid w:val="007176D9"/>
    <w:rsid w:val="00720343"/>
    <w:rsid w:val="007205A8"/>
    <w:rsid w:val="00720C48"/>
    <w:rsid w:val="007218F2"/>
    <w:rsid w:val="00722A1E"/>
    <w:rsid w:val="00723316"/>
    <w:rsid w:val="0072379E"/>
    <w:rsid w:val="0072634F"/>
    <w:rsid w:val="00726FF3"/>
    <w:rsid w:val="00730659"/>
    <w:rsid w:val="007309CB"/>
    <w:rsid w:val="00732D5D"/>
    <w:rsid w:val="00735227"/>
    <w:rsid w:val="007352B3"/>
    <w:rsid w:val="00735BB1"/>
    <w:rsid w:val="00741C81"/>
    <w:rsid w:val="00742C51"/>
    <w:rsid w:val="0074373F"/>
    <w:rsid w:val="0074505D"/>
    <w:rsid w:val="00746272"/>
    <w:rsid w:val="00746B8F"/>
    <w:rsid w:val="00746EF3"/>
    <w:rsid w:val="007500BB"/>
    <w:rsid w:val="007505F2"/>
    <w:rsid w:val="00751748"/>
    <w:rsid w:val="007520D2"/>
    <w:rsid w:val="007530CE"/>
    <w:rsid w:val="00753359"/>
    <w:rsid w:val="00753DA6"/>
    <w:rsid w:val="00754ADE"/>
    <w:rsid w:val="00755192"/>
    <w:rsid w:val="007601F2"/>
    <w:rsid w:val="00761DAB"/>
    <w:rsid w:val="00763C0E"/>
    <w:rsid w:val="00764059"/>
    <w:rsid w:val="00766133"/>
    <w:rsid w:val="00766B9D"/>
    <w:rsid w:val="00770C77"/>
    <w:rsid w:val="00772737"/>
    <w:rsid w:val="00772E03"/>
    <w:rsid w:val="00773F20"/>
    <w:rsid w:val="0077488A"/>
    <w:rsid w:val="00774FFA"/>
    <w:rsid w:val="007753E8"/>
    <w:rsid w:val="0077607C"/>
    <w:rsid w:val="0077686C"/>
    <w:rsid w:val="00776B98"/>
    <w:rsid w:val="00776CF2"/>
    <w:rsid w:val="00780E61"/>
    <w:rsid w:val="0078123E"/>
    <w:rsid w:val="0078163A"/>
    <w:rsid w:val="007821D0"/>
    <w:rsid w:val="00782FCF"/>
    <w:rsid w:val="00783F9F"/>
    <w:rsid w:val="00784C3D"/>
    <w:rsid w:val="0078579C"/>
    <w:rsid w:val="00787B96"/>
    <w:rsid w:val="00790165"/>
    <w:rsid w:val="007901B8"/>
    <w:rsid w:val="00790938"/>
    <w:rsid w:val="00793DEE"/>
    <w:rsid w:val="00795FB4"/>
    <w:rsid w:val="00797108"/>
    <w:rsid w:val="00797D3E"/>
    <w:rsid w:val="007A035C"/>
    <w:rsid w:val="007A1262"/>
    <w:rsid w:val="007A1BD4"/>
    <w:rsid w:val="007A3234"/>
    <w:rsid w:val="007A52A6"/>
    <w:rsid w:val="007A7083"/>
    <w:rsid w:val="007A7305"/>
    <w:rsid w:val="007B0665"/>
    <w:rsid w:val="007B09F8"/>
    <w:rsid w:val="007B0DC5"/>
    <w:rsid w:val="007B16BC"/>
    <w:rsid w:val="007B20BF"/>
    <w:rsid w:val="007B28DC"/>
    <w:rsid w:val="007B29E7"/>
    <w:rsid w:val="007B4C5D"/>
    <w:rsid w:val="007B6960"/>
    <w:rsid w:val="007C068D"/>
    <w:rsid w:val="007C1C0A"/>
    <w:rsid w:val="007C28C8"/>
    <w:rsid w:val="007C2F62"/>
    <w:rsid w:val="007C4055"/>
    <w:rsid w:val="007C4331"/>
    <w:rsid w:val="007C4427"/>
    <w:rsid w:val="007C4BF8"/>
    <w:rsid w:val="007C6018"/>
    <w:rsid w:val="007C647E"/>
    <w:rsid w:val="007D012D"/>
    <w:rsid w:val="007D024C"/>
    <w:rsid w:val="007D393C"/>
    <w:rsid w:val="007D60BA"/>
    <w:rsid w:val="007D6417"/>
    <w:rsid w:val="007D7B70"/>
    <w:rsid w:val="007E0616"/>
    <w:rsid w:val="007F46CD"/>
    <w:rsid w:val="007F5193"/>
    <w:rsid w:val="007F6909"/>
    <w:rsid w:val="008001F3"/>
    <w:rsid w:val="0080066E"/>
    <w:rsid w:val="00801B34"/>
    <w:rsid w:val="00801F3C"/>
    <w:rsid w:val="008026B6"/>
    <w:rsid w:val="00802939"/>
    <w:rsid w:val="00803A55"/>
    <w:rsid w:val="00804013"/>
    <w:rsid w:val="008043F9"/>
    <w:rsid w:val="00804B95"/>
    <w:rsid w:val="00806519"/>
    <w:rsid w:val="00806D59"/>
    <w:rsid w:val="00806F61"/>
    <w:rsid w:val="0081282C"/>
    <w:rsid w:val="00813282"/>
    <w:rsid w:val="00814F73"/>
    <w:rsid w:val="0081596E"/>
    <w:rsid w:val="00815DD7"/>
    <w:rsid w:val="008177F4"/>
    <w:rsid w:val="00822250"/>
    <w:rsid w:val="00822D83"/>
    <w:rsid w:val="008235D2"/>
    <w:rsid w:val="008240E0"/>
    <w:rsid w:val="008258B5"/>
    <w:rsid w:val="00827E8D"/>
    <w:rsid w:val="008302D4"/>
    <w:rsid w:val="00831749"/>
    <w:rsid w:val="00832032"/>
    <w:rsid w:val="00833A37"/>
    <w:rsid w:val="008343A8"/>
    <w:rsid w:val="008349ED"/>
    <w:rsid w:val="0083535A"/>
    <w:rsid w:val="00835C49"/>
    <w:rsid w:val="00840636"/>
    <w:rsid w:val="00841397"/>
    <w:rsid w:val="008421B6"/>
    <w:rsid w:val="00842540"/>
    <w:rsid w:val="008436E0"/>
    <w:rsid w:val="008449ED"/>
    <w:rsid w:val="0084685C"/>
    <w:rsid w:val="00850967"/>
    <w:rsid w:val="008511C0"/>
    <w:rsid w:val="0085121A"/>
    <w:rsid w:val="00853BC1"/>
    <w:rsid w:val="00853F3C"/>
    <w:rsid w:val="008543A6"/>
    <w:rsid w:val="00855263"/>
    <w:rsid w:val="00855691"/>
    <w:rsid w:val="00857D03"/>
    <w:rsid w:val="0086022B"/>
    <w:rsid w:val="00860D05"/>
    <w:rsid w:val="008613EA"/>
    <w:rsid w:val="00861B0F"/>
    <w:rsid w:val="0086244C"/>
    <w:rsid w:val="008636EA"/>
    <w:rsid w:val="008642AB"/>
    <w:rsid w:val="00865BC4"/>
    <w:rsid w:val="00865E7B"/>
    <w:rsid w:val="00867EFC"/>
    <w:rsid w:val="00870E6F"/>
    <w:rsid w:val="00870F48"/>
    <w:rsid w:val="0087133A"/>
    <w:rsid w:val="008716C9"/>
    <w:rsid w:val="00871C2C"/>
    <w:rsid w:val="0087249B"/>
    <w:rsid w:val="0087300E"/>
    <w:rsid w:val="00874ACF"/>
    <w:rsid w:val="00877DAC"/>
    <w:rsid w:val="0088046B"/>
    <w:rsid w:val="00883CF8"/>
    <w:rsid w:val="00885BA4"/>
    <w:rsid w:val="0088766F"/>
    <w:rsid w:val="00887D96"/>
    <w:rsid w:val="00891C5E"/>
    <w:rsid w:val="00895D8A"/>
    <w:rsid w:val="00896486"/>
    <w:rsid w:val="0089649B"/>
    <w:rsid w:val="0089713B"/>
    <w:rsid w:val="008974CC"/>
    <w:rsid w:val="00897ECB"/>
    <w:rsid w:val="008A01E1"/>
    <w:rsid w:val="008A225C"/>
    <w:rsid w:val="008A2ED4"/>
    <w:rsid w:val="008A2EE0"/>
    <w:rsid w:val="008A3E01"/>
    <w:rsid w:val="008A5966"/>
    <w:rsid w:val="008A617E"/>
    <w:rsid w:val="008A6AA3"/>
    <w:rsid w:val="008A706D"/>
    <w:rsid w:val="008A71CC"/>
    <w:rsid w:val="008B057D"/>
    <w:rsid w:val="008B2169"/>
    <w:rsid w:val="008B2272"/>
    <w:rsid w:val="008B332D"/>
    <w:rsid w:val="008B44ED"/>
    <w:rsid w:val="008B55A9"/>
    <w:rsid w:val="008C0E5E"/>
    <w:rsid w:val="008C2C93"/>
    <w:rsid w:val="008C3975"/>
    <w:rsid w:val="008C5E26"/>
    <w:rsid w:val="008C5F1B"/>
    <w:rsid w:val="008C74F4"/>
    <w:rsid w:val="008C79CD"/>
    <w:rsid w:val="008D01CE"/>
    <w:rsid w:val="008D29DD"/>
    <w:rsid w:val="008D3FC0"/>
    <w:rsid w:val="008D57CD"/>
    <w:rsid w:val="008D5B15"/>
    <w:rsid w:val="008D785A"/>
    <w:rsid w:val="008E31B4"/>
    <w:rsid w:val="008E4C57"/>
    <w:rsid w:val="008E5B19"/>
    <w:rsid w:val="008E5DF4"/>
    <w:rsid w:val="008F08C3"/>
    <w:rsid w:val="008F0DA9"/>
    <w:rsid w:val="008F2009"/>
    <w:rsid w:val="008F2954"/>
    <w:rsid w:val="008F2C19"/>
    <w:rsid w:val="008F3386"/>
    <w:rsid w:val="008F37C7"/>
    <w:rsid w:val="008F4329"/>
    <w:rsid w:val="008F57CF"/>
    <w:rsid w:val="008F7703"/>
    <w:rsid w:val="008F7F8E"/>
    <w:rsid w:val="00901803"/>
    <w:rsid w:val="00902A6D"/>
    <w:rsid w:val="00904349"/>
    <w:rsid w:val="00904E30"/>
    <w:rsid w:val="00905BD3"/>
    <w:rsid w:val="00912747"/>
    <w:rsid w:val="00914578"/>
    <w:rsid w:val="0091522E"/>
    <w:rsid w:val="0091703D"/>
    <w:rsid w:val="00922139"/>
    <w:rsid w:val="009232BB"/>
    <w:rsid w:val="00924514"/>
    <w:rsid w:val="00924802"/>
    <w:rsid w:val="009263D2"/>
    <w:rsid w:val="00926935"/>
    <w:rsid w:val="00927859"/>
    <w:rsid w:val="00931C2E"/>
    <w:rsid w:val="00931E9D"/>
    <w:rsid w:val="00932AC0"/>
    <w:rsid w:val="00932E7B"/>
    <w:rsid w:val="00935204"/>
    <w:rsid w:val="00935606"/>
    <w:rsid w:val="009366AA"/>
    <w:rsid w:val="00936AB0"/>
    <w:rsid w:val="00936F14"/>
    <w:rsid w:val="00941245"/>
    <w:rsid w:val="009424A2"/>
    <w:rsid w:val="009424CC"/>
    <w:rsid w:val="0094296B"/>
    <w:rsid w:val="00942A9D"/>
    <w:rsid w:val="00943772"/>
    <w:rsid w:val="00944D81"/>
    <w:rsid w:val="009460EF"/>
    <w:rsid w:val="00947BF9"/>
    <w:rsid w:val="00952FDE"/>
    <w:rsid w:val="00953011"/>
    <w:rsid w:val="00953C15"/>
    <w:rsid w:val="00954C9A"/>
    <w:rsid w:val="00954FC4"/>
    <w:rsid w:val="00955207"/>
    <w:rsid w:val="00956448"/>
    <w:rsid w:val="0095667A"/>
    <w:rsid w:val="00956A4A"/>
    <w:rsid w:val="00956CD1"/>
    <w:rsid w:val="009579F0"/>
    <w:rsid w:val="00960BF2"/>
    <w:rsid w:val="00961185"/>
    <w:rsid w:val="009621D1"/>
    <w:rsid w:val="00962E52"/>
    <w:rsid w:val="009654A1"/>
    <w:rsid w:val="00966653"/>
    <w:rsid w:val="009703A0"/>
    <w:rsid w:val="00970EFE"/>
    <w:rsid w:val="00971953"/>
    <w:rsid w:val="009735DE"/>
    <w:rsid w:val="00973B28"/>
    <w:rsid w:val="00973C27"/>
    <w:rsid w:val="00974139"/>
    <w:rsid w:val="00974C70"/>
    <w:rsid w:val="009768E5"/>
    <w:rsid w:val="00976913"/>
    <w:rsid w:val="0097712D"/>
    <w:rsid w:val="00977445"/>
    <w:rsid w:val="0097761D"/>
    <w:rsid w:val="00982248"/>
    <w:rsid w:val="00984EC6"/>
    <w:rsid w:val="00985858"/>
    <w:rsid w:val="009864C9"/>
    <w:rsid w:val="00987AAB"/>
    <w:rsid w:val="00990C83"/>
    <w:rsid w:val="00991231"/>
    <w:rsid w:val="0099171E"/>
    <w:rsid w:val="009923ED"/>
    <w:rsid w:val="00992D2F"/>
    <w:rsid w:val="009938F2"/>
    <w:rsid w:val="009961ED"/>
    <w:rsid w:val="0099634C"/>
    <w:rsid w:val="00996CAA"/>
    <w:rsid w:val="0099712B"/>
    <w:rsid w:val="00997CD1"/>
    <w:rsid w:val="009A1353"/>
    <w:rsid w:val="009A1CAC"/>
    <w:rsid w:val="009A1F5D"/>
    <w:rsid w:val="009A323F"/>
    <w:rsid w:val="009A40CF"/>
    <w:rsid w:val="009A495F"/>
    <w:rsid w:val="009A49A6"/>
    <w:rsid w:val="009A582B"/>
    <w:rsid w:val="009A7623"/>
    <w:rsid w:val="009B146B"/>
    <w:rsid w:val="009B4159"/>
    <w:rsid w:val="009B614B"/>
    <w:rsid w:val="009B6341"/>
    <w:rsid w:val="009B6CBC"/>
    <w:rsid w:val="009B6D5B"/>
    <w:rsid w:val="009B7CBD"/>
    <w:rsid w:val="009B7FFE"/>
    <w:rsid w:val="009C16AF"/>
    <w:rsid w:val="009D08CF"/>
    <w:rsid w:val="009D1694"/>
    <w:rsid w:val="009D4BE7"/>
    <w:rsid w:val="009D5E7E"/>
    <w:rsid w:val="009E0376"/>
    <w:rsid w:val="009E40BA"/>
    <w:rsid w:val="009E45BA"/>
    <w:rsid w:val="009E5993"/>
    <w:rsid w:val="009F0CB6"/>
    <w:rsid w:val="009F2151"/>
    <w:rsid w:val="009F524E"/>
    <w:rsid w:val="009F73B3"/>
    <w:rsid w:val="00A030C1"/>
    <w:rsid w:val="00A03906"/>
    <w:rsid w:val="00A03E2D"/>
    <w:rsid w:val="00A04C98"/>
    <w:rsid w:val="00A05D0E"/>
    <w:rsid w:val="00A06934"/>
    <w:rsid w:val="00A074C7"/>
    <w:rsid w:val="00A1272E"/>
    <w:rsid w:val="00A12AA0"/>
    <w:rsid w:val="00A13ECD"/>
    <w:rsid w:val="00A147D4"/>
    <w:rsid w:val="00A14975"/>
    <w:rsid w:val="00A162EB"/>
    <w:rsid w:val="00A225A8"/>
    <w:rsid w:val="00A245F6"/>
    <w:rsid w:val="00A25EED"/>
    <w:rsid w:val="00A31483"/>
    <w:rsid w:val="00A32035"/>
    <w:rsid w:val="00A32419"/>
    <w:rsid w:val="00A347C4"/>
    <w:rsid w:val="00A35880"/>
    <w:rsid w:val="00A36CE7"/>
    <w:rsid w:val="00A37288"/>
    <w:rsid w:val="00A4001F"/>
    <w:rsid w:val="00A408D2"/>
    <w:rsid w:val="00A40C56"/>
    <w:rsid w:val="00A441EB"/>
    <w:rsid w:val="00A44E87"/>
    <w:rsid w:val="00A4569F"/>
    <w:rsid w:val="00A46955"/>
    <w:rsid w:val="00A46AA2"/>
    <w:rsid w:val="00A50126"/>
    <w:rsid w:val="00A51020"/>
    <w:rsid w:val="00A5158D"/>
    <w:rsid w:val="00A523B3"/>
    <w:rsid w:val="00A5258A"/>
    <w:rsid w:val="00A564D9"/>
    <w:rsid w:val="00A5673C"/>
    <w:rsid w:val="00A56D6A"/>
    <w:rsid w:val="00A5710B"/>
    <w:rsid w:val="00A6080A"/>
    <w:rsid w:val="00A638EB"/>
    <w:rsid w:val="00A66917"/>
    <w:rsid w:val="00A675B7"/>
    <w:rsid w:val="00A7014C"/>
    <w:rsid w:val="00A70619"/>
    <w:rsid w:val="00A760E8"/>
    <w:rsid w:val="00A7625E"/>
    <w:rsid w:val="00A76DC5"/>
    <w:rsid w:val="00A772D7"/>
    <w:rsid w:val="00A81E59"/>
    <w:rsid w:val="00A84DF1"/>
    <w:rsid w:val="00A87543"/>
    <w:rsid w:val="00A900C5"/>
    <w:rsid w:val="00A90182"/>
    <w:rsid w:val="00A90A1E"/>
    <w:rsid w:val="00A90C59"/>
    <w:rsid w:val="00A9120D"/>
    <w:rsid w:val="00A9121F"/>
    <w:rsid w:val="00A92FC2"/>
    <w:rsid w:val="00A93BEB"/>
    <w:rsid w:val="00A94B39"/>
    <w:rsid w:val="00A95C4E"/>
    <w:rsid w:val="00A971A8"/>
    <w:rsid w:val="00AA0564"/>
    <w:rsid w:val="00AA2568"/>
    <w:rsid w:val="00AA455B"/>
    <w:rsid w:val="00AA49C0"/>
    <w:rsid w:val="00AA4FA6"/>
    <w:rsid w:val="00AA6E00"/>
    <w:rsid w:val="00AB0CD7"/>
    <w:rsid w:val="00AB112B"/>
    <w:rsid w:val="00AB2E61"/>
    <w:rsid w:val="00AB428F"/>
    <w:rsid w:val="00AB4A3B"/>
    <w:rsid w:val="00AC1926"/>
    <w:rsid w:val="00AC1BA6"/>
    <w:rsid w:val="00AC1FEA"/>
    <w:rsid w:val="00AC20D6"/>
    <w:rsid w:val="00AC283E"/>
    <w:rsid w:val="00AC3798"/>
    <w:rsid w:val="00AC5F68"/>
    <w:rsid w:val="00AC6841"/>
    <w:rsid w:val="00AD0075"/>
    <w:rsid w:val="00AD3059"/>
    <w:rsid w:val="00AD6072"/>
    <w:rsid w:val="00AD6FC2"/>
    <w:rsid w:val="00AD703C"/>
    <w:rsid w:val="00AE0437"/>
    <w:rsid w:val="00AE08A2"/>
    <w:rsid w:val="00AE0A5A"/>
    <w:rsid w:val="00AE60F8"/>
    <w:rsid w:val="00AE7B6E"/>
    <w:rsid w:val="00AF0B17"/>
    <w:rsid w:val="00AF1466"/>
    <w:rsid w:val="00AF1852"/>
    <w:rsid w:val="00AF19AA"/>
    <w:rsid w:val="00AF31CF"/>
    <w:rsid w:val="00AF74B0"/>
    <w:rsid w:val="00B02BC8"/>
    <w:rsid w:val="00B041AF"/>
    <w:rsid w:val="00B060F4"/>
    <w:rsid w:val="00B0673E"/>
    <w:rsid w:val="00B071CC"/>
    <w:rsid w:val="00B07B3F"/>
    <w:rsid w:val="00B07EA0"/>
    <w:rsid w:val="00B109A4"/>
    <w:rsid w:val="00B1326C"/>
    <w:rsid w:val="00B13566"/>
    <w:rsid w:val="00B16256"/>
    <w:rsid w:val="00B17769"/>
    <w:rsid w:val="00B21777"/>
    <w:rsid w:val="00B2216E"/>
    <w:rsid w:val="00B228B3"/>
    <w:rsid w:val="00B24301"/>
    <w:rsid w:val="00B24523"/>
    <w:rsid w:val="00B25C63"/>
    <w:rsid w:val="00B26A47"/>
    <w:rsid w:val="00B309A7"/>
    <w:rsid w:val="00B31A7A"/>
    <w:rsid w:val="00B32560"/>
    <w:rsid w:val="00B34C54"/>
    <w:rsid w:val="00B376D0"/>
    <w:rsid w:val="00B428A8"/>
    <w:rsid w:val="00B44116"/>
    <w:rsid w:val="00B441F8"/>
    <w:rsid w:val="00B45496"/>
    <w:rsid w:val="00B45B76"/>
    <w:rsid w:val="00B46707"/>
    <w:rsid w:val="00B50EE3"/>
    <w:rsid w:val="00B52B2E"/>
    <w:rsid w:val="00B52BE0"/>
    <w:rsid w:val="00B54BEE"/>
    <w:rsid w:val="00B55F6F"/>
    <w:rsid w:val="00B56275"/>
    <w:rsid w:val="00B56C37"/>
    <w:rsid w:val="00B57B7E"/>
    <w:rsid w:val="00B57CEB"/>
    <w:rsid w:val="00B631E9"/>
    <w:rsid w:val="00B63F5F"/>
    <w:rsid w:val="00B64B4F"/>
    <w:rsid w:val="00B654A8"/>
    <w:rsid w:val="00B66619"/>
    <w:rsid w:val="00B70615"/>
    <w:rsid w:val="00B739E5"/>
    <w:rsid w:val="00B73D65"/>
    <w:rsid w:val="00B768C8"/>
    <w:rsid w:val="00B8283F"/>
    <w:rsid w:val="00B8373D"/>
    <w:rsid w:val="00B843E1"/>
    <w:rsid w:val="00B87AA2"/>
    <w:rsid w:val="00B91F6D"/>
    <w:rsid w:val="00B92CFC"/>
    <w:rsid w:val="00B94A7A"/>
    <w:rsid w:val="00B960D8"/>
    <w:rsid w:val="00B97426"/>
    <w:rsid w:val="00BA0137"/>
    <w:rsid w:val="00BA1012"/>
    <w:rsid w:val="00BA12F7"/>
    <w:rsid w:val="00BA163F"/>
    <w:rsid w:val="00BA174C"/>
    <w:rsid w:val="00BA2801"/>
    <w:rsid w:val="00BA3E08"/>
    <w:rsid w:val="00BA486E"/>
    <w:rsid w:val="00BA4F34"/>
    <w:rsid w:val="00BA5358"/>
    <w:rsid w:val="00BA6D7E"/>
    <w:rsid w:val="00BA752D"/>
    <w:rsid w:val="00BA7B9C"/>
    <w:rsid w:val="00BB06EA"/>
    <w:rsid w:val="00BB3960"/>
    <w:rsid w:val="00BB604A"/>
    <w:rsid w:val="00BB7CDF"/>
    <w:rsid w:val="00BC007F"/>
    <w:rsid w:val="00BC096D"/>
    <w:rsid w:val="00BC165D"/>
    <w:rsid w:val="00BC1B3E"/>
    <w:rsid w:val="00BC1B6D"/>
    <w:rsid w:val="00BC1F68"/>
    <w:rsid w:val="00BC2442"/>
    <w:rsid w:val="00BD1B77"/>
    <w:rsid w:val="00BD2159"/>
    <w:rsid w:val="00BD400A"/>
    <w:rsid w:val="00BD4539"/>
    <w:rsid w:val="00BD5278"/>
    <w:rsid w:val="00BD7145"/>
    <w:rsid w:val="00BE064B"/>
    <w:rsid w:val="00BE0CE6"/>
    <w:rsid w:val="00BE115D"/>
    <w:rsid w:val="00BE1A8F"/>
    <w:rsid w:val="00BE36F9"/>
    <w:rsid w:val="00BE4463"/>
    <w:rsid w:val="00BE44B8"/>
    <w:rsid w:val="00BF0897"/>
    <w:rsid w:val="00BF1DC4"/>
    <w:rsid w:val="00BF20D9"/>
    <w:rsid w:val="00BF225D"/>
    <w:rsid w:val="00BF30D6"/>
    <w:rsid w:val="00BF4D83"/>
    <w:rsid w:val="00BF59D4"/>
    <w:rsid w:val="00BF6A60"/>
    <w:rsid w:val="00BF6EC5"/>
    <w:rsid w:val="00BF785A"/>
    <w:rsid w:val="00C00E8E"/>
    <w:rsid w:val="00C00FBE"/>
    <w:rsid w:val="00C021D5"/>
    <w:rsid w:val="00C02FC8"/>
    <w:rsid w:val="00C03429"/>
    <w:rsid w:val="00C05730"/>
    <w:rsid w:val="00C05BA8"/>
    <w:rsid w:val="00C07D23"/>
    <w:rsid w:val="00C10482"/>
    <w:rsid w:val="00C1098D"/>
    <w:rsid w:val="00C1143D"/>
    <w:rsid w:val="00C136BA"/>
    <w:rsid w:val="00C147AB"/>
    <w:rsid w:val="00C14D19"/>
    <w:rsid w:val="00C1559D"/>
    <w:rsid w:val="00C16C38"/>
    <w:rsid w:val="00C175D1"/>
    <w:rsid w:val="00C17D4B"/>
    <w:rsid w:val="00C207CC"/>
    <w:rsid w:val="00C20861"/>
    <w:rsid w:val="00C24723"/>
    <w:rsid w:val="00C24815"/>
    <w:rsid w:val="00C24D58"/>
    <w:rsid w:val="00C25C11"/>
    <w:rsid w:val="00C2683D"/>
    <w:rsid w:val="00C33622"/>
    <w:rsid w:val="00C3526F"/>
    <w:rsid w:val="00C3663C"/>
    <w:rsid w:val="00C36760"/>
    <w:rsid w:val="00C367E6"/>
    <w:rsid w:val="00C36D22"/>
    <w:rsid w:val="00C4100B"/>
    <w:rsid w:val="00C4233A"/>
    <w:rsid w:val="00C431A0"/>
    <w:rsid w:val="00C43EF6"/>
    <w:rsid w:val="00C45D62"/>
    <w:rsid w:val="00C45E5B"/>
    <w:rsid w:val="00C5064B"/>
    <w:rsid w:val="00C506D2"/>
    <w:rsid w:val="00C5230A"/>
    <w:rsid w:val="00C52448"/>
    <w:rsid w:val="00C52460"/>
    <w:rsid w:val="00C53F01"/>
    <w:rsid w:val="00C5408A"/>
    <w:rsid w:val="00C57DE3"/>
    <w:rsid w:val="00C57F45"/>
    <w:rsid w:val="00C60435"/>
    <w:rsid w:val="00C61A67"/>
    <w:rsid w:val="00C62999"/>
    <w:rsid w:val="00C63039"/>
    <w:rsid w:val="00C63248"/>
    <w:rsid w:val="00C6349C"/>
    <w:rsid w:val="00C63EFF"/>
    <w:rsid w:val="00C6492B"/>
    <w:rsid w:val="00C65517"/>
    <w:rsid w:val="00C6615A"/>
    <w:rsid w:val="00C668DC"/>
    <w:rsid w:val="00C7088D"/>
    <w:rsid w:val="00C70B67"/>
    <w:rsid w:val="00C70BDE"/>
    <w:rsid w:val="00C72AE4"/>
    <w:rsid w:val="00C7332E"/>
    <w:rsid w:val="00C7419F"/>
    <w:rsid w:val="00C81E82"/>
    <w:rsid w:val="00C824F8"/>
    <w:rsid w:val="00C82FF5"/>
    <w:rsid w:val="00C834B6"/>
    <w:rsid w:val="00C83D04"/>
    <w:rsid w:val="00C83E68"/>
    <w:rsid w:val="00C846BE"/>
    <w:rsid w:val="00C851BE"/>
    <w:rsid w:val="00C85D76"/>
    <w:rsid w:val="00C876D9"/>
    <w:rsid w:val="00C90D6E"/>
    <w:rsid w:val="00C91259"/>
    <w:rsid w:val="00C91482"/>
    <w:rsid w:val="00C91914"/>
    <w:rsid w:val="00C92B8C"/>
    <w:rsid w:val="00C95923"/>
    <w:rsid w:val="00C97170"/>
    <w:rsid w:val="00C9759B"/>
    <w:rsid w:val="00CA113C"/>
    <w:rsid w:val="00CA124D"/>
    <w:rsid w:val="00CA2B4E"/>
    <w:rsid w:val="00CA33D0"/>
    <w:rsid w:val="00CA3F64"/>
    <w:rsid w:val="00CA4136"/>
    <w:rsid w:val="00CA4884"/>
    <w:rsid w:val="00CA4939"/>
    <w:rsid w:val="00CA4CC6"/>
    <w:rsid w:val="00CA7A3B"/>
    <w:rsid w:val="00CB0A82"/>
    <w:rsid w:val="00CB0CD2"/>
    <w:rsid w:val="00CB1E05"/>
    <w:rsid w:val="00CB48B9"/>
    <w:rsid w:val="00CB63FE"/>
    <w:rsid w:val="00CB6738"/>
    <w:rsid w:val="00CC0E9D"/>
    <w:rsid w:val="00CC135B"/>
    <w:rsid w:val="00CC1D42"/>
    <w:rsid w:val="00CC2009"/>
    <w:rsid w:val="00CC6E92"/>
    <w:rsid w:val="00CC72D6"/>
    <w:rsid w:val="00CD02D5"/>
    <w:rsid w:val="00CD2FDD"/>
    <w:rsid w:val="00CD5C27"/>
    <w:rsid w:val="00CD6721"/>
    <w:rsid w:val="00CD7B11"/>
    <w:rsid w:val="00CE013B"/>
    <w:rsid w:val="00CE2831"/>
    <w:rsid w:val="00CE3BFB"/>
    <w:rsid w:val="00CE4DEE"/>
    <w:rsid w:val="00CE62F1"/>
    <w:rsid w:val="00CE7947"/>
    <w:rsid w:val="00CF5F67"/>
    <w:rsid w:val="00CF6114"/>
    <w:rsid w:val="00D02E53"/>
    <w:rsid w:val="00D04512"/>
    <w:rsid w:val="00D04913"/>
    <w:rsid w:val="00D071C4"/>
    <w:rsid w:val="00D071DC"/>
    <w:rsid w:val="00D10668"/>
    <w:rsid w:val="00D108D9"/>
    <w:rsid w:val="00D12EAC"/>
    <w:rsid w:val="00D130B1"/>
    <w:rsid w:val="00D152FB"/>
    <w:rsid w:val="00D1653F"/>
    <w:rsid w:val="00D16F20"/>
    <w:rsid w:val="00D200A9"/>
    <w:rsid w:val="00D22B83"/>
    <w:rsid w:val="00D24366"/>
    <w:rsid w:val="00D25F1C"/>
    <w:rsid w:val="00D26C73"/>
    <w:rsid w:val="00D27285"/>
    <w:rsid w:val="00D3275E"/>
    <w:rsid w:val="00D32FC1"/>
    <w:rsid w:val="00D33240"/>
    <w:rsid w:val="00D35E3F"/>
    <w:rsid w:val="00D367B2"/>
    <w:rsid w:val="00D410F4"/>
    <w:rsid w:val="00D41589"/>
    <w:rsid w:val="00D467E6"/>
    <w:rsid w:val="00D46EF2"/>
    <w:rsid w:val="00D47AD4"/>
    <w:rsid w:val="00D47DAA"/>
    <w:rsid w:val="00D51184"/>
    <w:rsid w:val="00D514A4"/>
    <w:rsid w:val="00D51715"/>
    <w:rsid w:val="00D53293"/>
    <w:rsid w:val="00D558D0"/>
    <w:rsid w:val="00D55C6B"/>
    <w:rsid w:val="00D56025"/>
    <w:rsid w:val="00D569A2"/>
    <w:rsid w:val="00D60AEF"/>
    <w:rsid w:val="00D62E49"/>
    <w:rsid w:val="00D65201"/>
    <w:rsid w:val="00D65DAE"/>
    <w:rsid w:val="00D66618"/>
    <w:rsid w:val="00D73134"/>
    <w:rsid w:val="00D733FB"/>
    <w:rsid w:val="00D73CC8"/>
    <w:rsid w:val="00D745D4"/>
    <w:rsid w:val="00D77012"/>
    <w:rsid w:val="00D800FB"/>
    <w:rsid w:val="00D80CA2"/>
    <w:rsid w:val="00D82D6A"/>
    <w:rsid w:val="00D83B52"/>
    <w:rsid w:val="00D84DC6"/>
    <w:rsid w:val="00D90A4C"/>
    <w:rsid w:val="00D90BCA"/>
    <w:rsid w:val="00D910A7"/>
    <w:rsid w:val="00D928AD"/>
    <w:rsid w:val="00D932EB"/>
    <w:rsid w:val="00D94636"/>
    <w:rsid w:val="00D95876"/>
    <w:rsid w:val="00D96205"/>
    <w:rsid w:val="00D96E10"/>
    <w:rsid w:val="00D96F32"/>
    <w:rsid w:val="00D978CD"/>
    <w:rsid w:val="00DA021C"/>
    <w:rsid w:val="00DA17C9"/>
    <w:rsid w:val="00DB2C52"/>
    <w:rsid w:val="00DB38BD"/>
    <w:rsid w:val="00DB3DCC"/>
    <w:rsid w:val="00DB3E19"/>
    <w:rsid w:val="00DB4A75"/>
    <w:rsid w:val="00DB4F80"/>
    <w:rsid w:val="00DB5509"/>
    <w:rsid w:val="00DB57E5"/>
    <w:rsid w:val="00DB6663"/>
    <w:rsid w:val="00DB7B80"/>
    <w:rsid w:val="00DC20EB"/>
    <w:rsid w:val="00DC235F"/>
    <w:rsid w:val="00DC386C"/>
    <w:rsid w:val="00DC58BA"/>
    <w:rsid w:val="00DC6228"/>
    <w:rsid w:val="00DC63F1"/>
    <w:rsid w:val="00DC6A35"/>
    <w:rsid w:val="00DC6B7F"/>
    <w:rsid w:val="00DC6FC6"/>
    <w:rsid w:val="00DD1C28"/>
    <w:rsid w:val="00DD244E"/>
    <w:rsid w:val="00DD2BCA"/>
    <w:rsid w:val="00DD2D6F"/>
    <w:rsid w:val="00DD32B3"/>
    <w:rsid w:val="00DD3B59"/>
    <w:rsid w:val="00DD42A7"/>
    <w:rsid w:val="00DD4609"/>
    <w:rsid w:val="00DD48FE"/>
    <w:rsid w:val="00DD4BDB"/>
    <w:rsid w:val="00DE0607"/>
    <w:rsid w:val="00DE1B71"/>
    <w:rsid w:val="00DE53B9"/>
    <w:rsid w:val="00DE60C3"/>
    <w:rsid w:val="00DE7E26"/>
    <w:rsid w:val="00DF2338"/>
    <w:rsid w:val="00DF4CD1"/>
    <w:rsid w:val="00DF64C2"/>
    <w:rsid w:val="00DF7AB8"/>
    <w:rsid w:val="00E00B13"/>
    <w:rsid w:val="00E01669"/>
    <w:rsid w:val="00E0173C"/>
    <w:rsid w:val="00E04A83"/>
    <w:rsid w:val="00E0511D"/>
    <w:rsid w:val="00E06661"/>
    <w:rsid w:val="00E06BED"/>
    <w:rsid w:val="00E13933"/>
    <w:rsid w:val="00E13C56"/>
    <w:rsid w:val="00E14474"/>
    <w:rsid w:val="00E16AC7"/>
    <w:rsid w:val="00E218FC"/>
    <w:rsid w:val="00E21C31"/>
    <w:rsid w:val="00E21E37"/>
    <w:rsid w:val="00E22552"/>
    <w:rsid w:val="00E22C40"/>
    <w:rsid w:val="00E23A71"/>
    <w:rsid w:val="00E23BCD"/>
    <w:rsid w:val="00E244F2"/>
    <w:rsid w:val="00E2498A"/>
    <w:rsid w:val="00E2557A"/>
    <w:rsid w:val="00E261DC"/>
    <w:rsid w:val="00E26D2F"/>
    <w:rsid w:val="00E3100D"/>
    <w:rsid w:val="00E3143B"/>
    <w:rsid w:val="00E31DF7"/>
    <w:rsid w:val="00E31FD5"/>
    <w:rsid w:val="00E347B7"/>
    <w:rsid w:val="00E34F2F"/>
    <w:rsid w:val="00E36539"/>
    <w:rsid w:val="00E40644"/>
    <w:rsid w:val="00E40D76"/>
    <w:rsid w:val="00E423F2"/>
    <w:rsid w:val="00E441CA"/>
    <w:rsid w:val="00E4467E"/>
    <w:rsid w:val="00E446C2"/>
    <w:rsid w:val="00E46735"/>
    <w:rsid w:val="00E47829"/>
    <w:rsid w:val="00E5164A"/>
    <w:rsid w:val="00E552DE"/>
    <w:rsid w:val="00E6196F"/>
    <w:rsid w:val="00E64662"/>
    <w:rsid w:val="00E64855"/>
    <w:rsid w:val="00E658AD"/>
    <w:rsid w:val="00E67C56"/>
    <w:rsid w:val="00E70D98"/>
    <w:rsid w:val="00E71382"/>
    <w:rsid w:val="00E71486"/>
    <w:rsid w:val="00E748AE"/>
    <w:rsid w:val="00E756B3"/>
    <w:rsid w:val="00E75D0A"/>
    <w:rsid w:val="00E76519"/>
    <w:rsid w:val="00E7718A"/>
    <w:rsid w:val="00E77409"/>
    <w:rsid w:val="00E77D22"/>
    <w:rsid w:val="00E77EDA"/>
    <w:rsid w:val="00E8165E"/>
    <w:rsid w:val="00E82153"/>
    <w:rsid w:val="00E82CA6"/>
    <w:rsid w:val="00E83960"/>
    <w:rsid w:val="00E849F4"/>
    <w:rsid w:val="00E84D8B"/>
    <w:rsid w:val="00E87D64"/>
    <w:rsid w:val="00E87D6B"/>
    <w:rsid w:val="00E87FCD"/>
    <w:rsid w:val="00E90397"/>
    <w:rsid w:val="00E9439F"/>
    <w:rsid w:val="00E9635B"/>
    <w:rsid w:val="00E97BBF"/>
    <w:rsid w:val="00EA105D"/>
    <w:rsid w:val="00EA107F"/>
    <w:rsid w:val="00EA2B35"/>
    <w:rsid w:val="00EA40B4"/>
    <w:rsid w:val="00EA41EA"/>
    <w:rsid w:val="00EA4C35"/>
    <w:rsid w:val="00EA6782"/>
    <w:rsid w:val="00EA6E7A"/>
    <w:rsid w:val="00EB229B"/>
    <w:rsid w:val="00EB578F"/>
    <w:rsid w:val="00EB65CE"/>
    <w:rsid w:val="00EB7AC0"/>
    <w:rsid w:val="00EB7ADC"/>
    <w:rsid w:val="00EC0F0F"/>
    <w:rsid w:val="00EC10CA"/>
    <w:rsid w:val="00EC17CF"/>
    <w:rsid w:val="00EC1D1F"/>
    <w:rsid w:val="00EC278A"/>
    <w:rsid w:val="00EC3437"/>
    <w:rsid w:val="00ED09CD"/>
    <w:rsid w:val="00ED1C50"/>
    <w:rsid w:val="00ED2979"/>
    <w:rsid w:val="00ED62AB"/>
    <w:rsid w:val="00ED66F0"/>
    <w:rsid w:val="00ED700A"/>
    <w:rsid w:val="00ED77AA"/>
    <w:rsid w:val="00ED79FD"/>
    <w:rsid w:val="00EE0796"/>
    <w:rsid w:val="00EE140F"/>
    <w:rsid w:val="00EE1533"/>
    <w:rsid w:val="00EE1C2E"/>
    <w:rsid w:val="00EE24E4"/>
    <w:rsid w:val="00EE3B3B"/>
    <w:rsid w:val="00EE5CDF"/>
    <w:rsid w:val="00EE61FA"/>
    <w:rsid w:val="00EE79D5"/>
    <w:rsid w:val="00EF0244"/>
    <w:rsid w:val="00EF2D5B"/>
    <w:rsid w:val="00EF50F5"/>
    <w:rsid w:val="00EF7069"/>
    <w:rsid w:val="00EF7495"/>
    <w:rsid w:val="00EF7913"/>
    <w:rsid w:val="00F001DF"/>
    <w:rsid w:val="00F009C6"/>
    <w:rsid w:val="00F00C7D"/>
    <w:rsid w:val="00F01E21"/>
    <w:rsid w:val="00F02CB8"/>
    <w:rsid w:val="00F03580"/>
    <w:rsid w:val="00F04ACB"/>
    <w:rsid w:val="00F06528"/>
    <w:rsid w:val="00F102AD"/>
    <w:rsid w:val="00F103D0"/>
    <w:rsid w:val="00F12C1A"/>
    <w:rsid w:val="00F132B7"/>
    <w:rsid w:val="00F13CBA"/>
    <w:rsid w:val="00F16951"/>
    <w:rsid w:val="00F178C7"/>
    <w:rsid w:val="00F20F4C"/>
    <w:rsid w:val="00F219FC"/>
    <w:rsid w:val="00F232BF"/>
    <w:rsid w:val="00F236F5"/>
    <w:rsid w:val="00F2421C"/>
    <w:rsid w:val="00F24B83"/>
    <w:rsid w:val="00F252FD"/>
    <w:rsid w:val="00F303B9"/>
    <w:rsid w:val="00F317F3"/>
    <w:rsid w:val="00F31904"/>
    <w:rsid w:val="00F33419"/>
    <w:rsid w:val="00F34F63"/>
    <w:rsid w:val="00F35390"/>
    <w:rsid w:val="00F3565D"/>
    <w:rsid w:val="00F37803"/>
    <w:rsid w:val="00F42C43"/>
    <w:rsid w:val="00F45F39"/>
    <w:rsid w:val="00F47142"/>
    <w:rsid w:val="00F475CE"/>
    <w:rsid w:val="00F517C1"/>
    <w:rsid w:val="00F518B2"/>
    <w:rsid w:val="00F52B35"/>
    <w:rsid w:val="00F542B8"/>
    <w:rsid w:val="00F54780"/>
    <w:rsid w:val="00F55DB6"/>
    <w:rsid w:val="00F562E5"/>
    <w:rsid w:val="00F61991"/>
    <w:rsid w:val="00F67EF0"/>
    <w:rsid w:val="00F74410"/>
    <w:rsid w:val="00F76765"/>
    <w:rsid w:val="00F778D5"/>
    <w:rsid w:val="00F8103C"/>
    <w:rsid w:val="00F82E89"/>
    <w:rsid w:val="00F841DA"/>
    <w:rsid w:val="00F84A55"/>
    <w:rsid w:val="00F856C8"/>
    <w:rsid w:val="00F8594F"/>
    <w:rsid w:val="00F87324"/>
    <w:rsid w:val="00F901C7"/>
    <w:rsid w:val="00F90543"/>
    <w:rsid w:val="00F90A9D"/>
    <w:rsid w:val="00F91D40"/>
    <w:rsid w:val="00F9676A"/>
    <w:rsid w:val="00FA0656"/>
    <w:rsid w:val="00FA27E4"/>
    <w:rsid w:val="00FA3E2A"/>
    <w:rsid w:val="00FA4A07"/>
    <w:rsid w:val="00FA5CBA"/>
    <w:rsid w:val="00FA6679"/>
    <w:rsid w:val="00FA680B"/>
    <w:rsid w:val="00FA6A34"/>
    <w:rsid w:val="00FA7431"/>
    <w:rsid w:val="00FB1208"/>
    <w:rsid w:val="00FB1B74"/>
    <w:rsid w:val="00FB2986"/>
    <w:rsid w:val="00FB2BD9"/>
    <w:rsid w:val="00FB3B93"/>
    <w:rsid w:val="00FB7C0D"/>
    <w:rsid w:val="00FB7E73"/>
    <w:rsid w:val="00FC020B"/>
    <w:rsid w:val="00FC269B"/>
    <w:rsid w:val="00FC3E6C"/>
    <w:rsid w:val="00FC61DB"/>
    <w:rsid w:val="00FC68BE"/>
    <w:rsid w:val="00FD1B5F"/>
    <w:rsid w:val="00FD4645"/>
    <w:rsid w:val="00FD464E"/>
    <w:rsid w:val="00FD5194"/>
    <w:rsid w:val="00FD5407"/>
    <w:rsid w:val="00FD7851"/>
    <w:rsid w:val="00FD78D4"/>
    <w:rsid w:val="00FE0475"/>
    <w:rsid w:val="00FE2EDE"/>
    <w:rsid w:val="00FE3178"/>
    <w:rsid w:val="00FE3A3D"/>
    <w:rsid w:val="00FE45C5"/>
    <w:rsid w:val="00FE7B36"/>
    <w:rsid w:val="00FE7D27"/>
    <w:rsid w:val="00FF0925"/>
    <w:rsid w:val="00FF16B3"/>
    <w:rsid w:val="00FF226A"/>
    <w:rsid w:val="00FF28AB"/>
    <w:rsid w:val="00FF2B86"/>
    <w:rsid w:val="00FF3B32"/>
    <w:rsid w:val="00FF6985"/>
    <w:rsid w:val="00FF6D50"/>
    <w:rsid w:val="00FF75D8"/>
    <w:rsid w:val="00FF7B9B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1440"/>
  <w15:docId w15:val="{3ABD3367-14AD-40A0-8B7D-AAA7A43C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82"/>
    <w:pPr>
      <w:spacing w:after="200" w:line="360" w:lineRule="auto"/>
      <w:ind w:left="851" w:firstLine="709"/>
      <w:jc w:val="both"/>
    </w:pPr>
    <w:rPr>
      <w:rFonts w:ascii="Times New Roman" w:eastAsia="Times New Roman" w:hAnsi="Times New Roman"/>
      <w:sz w:val="24"/>
      <w:szCs w:val="24"/>
      <w:lang w:bidi="ar-SA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C91482"/>
    <w:pPr>
      <w:numPr>
        <w:numId w:val="1"/>
      </w:numPr>
      <w:suppressAutoHyphens/>
      <w:spacing w:before="240" w:after="240" w:line="240" w:lineRule="auto"/>
      <w:outlineLvl w:val="0"/>
    </w:pPr>
    <w:rPr>
      <w:rFonts w:eastAsia="Arial Unicode MS"/>
      <w:b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C91482"/>
    <w:pPr>
      <w:numPr>
        <w:ilvl w:val="1"/>
        <w:numId w:val="1"/>
      </w:numPr>
      <w:spacing w:before="240" w:after="240" w:line="240" w:lineRule="auto"/>
      <w:ind w:left="851" w:hanging="567"/>
      <w:outlineLvl w:val="1"/>
    </w:pPr>
    <w:rPr>
      <w:b/>
    </w:rPr>
  </w:style>
  <w:style w:type="paragraph" w:styleId="Ttulo3">
    <w:name w:val="heading 3"/>
    <w:basedOn w:val="Ttulo2"/>
    <w:link w:val="Ttulo3Char"/>
    <w:uiPriority w:val="9"/>
    <w:qFormat/>
    <w:rsid w:val="00C91482"/>
    <w:pPr>
      <w:numPr>
        <w:ilvl w:val="2"/>
      </w:numPr>
      <w:autoSpaceDE w:val="0"/>
      <w:autoSpaceDN w:val="0"/>
      <w:adjustRightInd w:val="0"/>
      <w:spacing w:after="140"/>
      <w:ind w:left="1560"/>
      <w:outlineLvl w:val="2"/>
    </w:pPr>
    <w:rPr>
      <w:color w:val="000000"/>
      <w:szCs w:val="23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C91482"/>
    <w:pPr>
      <w:numPr>
        <w:ilvl w:val="3"/>
      </w:numPr>
      <w:outlineLvl w:val="3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91482"/>
    <w:rPr>
      <w:rFonts w:ascii="Times New Roman" w:eastAsia="Arial Unicode MS" w:hAnsi="Times New Roman"/>
      <w:b/>
      <w:sz w:val="24"/>
      <w:szCs w:val="24"/>
      <w:lang w:bidi="ar-SA"/>
    </w:rPr>
  </w:style>
  <w:style w:type="character" w:customStyle="1" w:styleId="Ttulo2Char">
    <w:name w:val="Título 2 Char"/>
    <w:link w:val="Ttulo2"/>
    <w:uiPriority w:val="9"/>
    <w:rsid w:val="00C91482"/>
    <w:rPr>
      <w:rFonts w:ascii="Times New Roman" w:eastAsia="Times New Roman" w:hAnsi="Times New Roman"/>
      <w:b/>
      <w:sz w:val="24"/>
      <w:szCs w:val="24"/>
      <w:lang w:bidi="ar-SA"/>
    </w:rPr>
  </w:style>
  <w:style w:type="character" w:customStyle="1" w:styleId="Ttulo3Char">
    <w:name w:val="Título 3 Char"/>
    <w:link w:val="Ttulo3"/>
    <w:uiPriority w:val="9"/>
    <w:rsid w:val="00C91482"/>
    <w:rPr>
      <w:rFonts w:ascii="Times New Roman" w:eastAsia="Times New Roman" w:hAnsi="Times New Roman"/>
      <w:b/>
      <w:color w:val="000000"/>
      <w:sz w:val="24"/>
      <w:szCs w:val="23"/>
      <w:lang w:bidi="ar-SA"/>
    </w:rPr>
  </w:style>
  <w:style w:type="character" w:customStyle="1" w:styleId="Ttulo4Char">
    <w:name w:val="Título 4 Char"/>
    <w:link w:val="Ttulo4"/>
    <w:uiPriority w:val="9"/>
    <w:rsid w:val="00C91482"/>
    <w:rPr>
      <w:rFonts w:ascii="Times New Roman" w:eastAsia="Times New Roman" w:hAnsi="Times New Roman"/>
      <w:b/>
      <w:color w:val="000000"/>
      <w:sz w:val="24"/>
      <w:szCs w:val="23"/>
      <w:lang w:bidi="ar-SA"/>
    </w:rPr>
  </w:style>
  <w:style w:type="paragraph" w:customStyle="1" w:styleId="Body1">
    <w:name w:val="Body 1"/>
    <w:rsid w:val="00C91482"/>
    <w:pPr>
      <w:outlineLvl w:val="0"/>
    </w:pPr>
    <w:rPr>
      <w:rFonts w:ascii="Times New Roman" w:eastAsia="Arial Unicode MS" w:hAnsi="Times New Roman"/>
      <w:color w:val="000000"/>
      <w:sz w:val="24"/>
      <w:u w:color="000000"/>
      <w:lang w:bidi="ar-SA"/>
    </w:rPr>
  </w:style>
  <w:style w:type="paragraph" w:styleId="PargrafodaLista">
    <w:name w:val="List Paragraph"/>
    <w:basedOn w:val="Normal"/>
    <w:uiPriority w:val="34"/>
    <w:qFormat/>
    <w:rsid w:val="00C91482"/>
    <w:pPr>
      <w:ind w:left="720"/>
      <w:contextualSpacing/>
    </w:pPr>
  </w:style>
  <w:style w:type="character" w:styleId="Forte">
    <w:name w:val="Strong"/>
    <w:uiPriority w:val="22"/>
    <w:qFormat/>
    <w:rsid w:val="00C91482"/>
    <w:rPr>
      <w:rFonts w:ascii="Times New Roman" w:hAnsi="Times New Roman" w:cs="Times New Roman"/>
      <w:b/>
      <w:sz w:val="24"/>
      <w:szCs w:val="24"/>
    </w:rPr>
  </w:style>
  <w:style w:type="paragraph" w:styleId="SemEspaamento">
    <w:name w:val="No Spacing"/>
    <w:basedOn w:val="Normal"/>
    <w:uiPriority w:val="1"/>
    <w:qFormat/>
    <w:rsid w:val="00C91482"/>
    <w:pPr>
      <w:tabs>
        <w:tab w:val="left" w:pos="1985"/>
      </w:tabs>
      <w:spacing w:after="0"/>
    </w:pPr>
    <w:rPr>
      <w:color w:val="000000"/>
    </w:rPr>
  </w:style>
  <w:style w:type="paragraph" w:customStyle="1" w:styleId="paragraph">
    <w:name w:val="paragraph"/>
    <w:basedOn w:val="Normal"/>
    <w:rsid w:val="00574C8F"/>
    <w:pPr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normaltextrun">
    <w:name w:val="normaltextrun"/>
    <w:basedOn w:val="Fontepargpadro"/>
    <w:rsid w:val="00574C8F"/>
  </w:style>
  <w:style w:type="character" w:customStyle="1" w:styleId="eop">
    <w:name w:val="eop"/>
    <w:basedOn w:val="Fontepargpadro"/>
    <w:rsid w:val="00574C8F"/>
  </w:style>
  <w:style w:type="character" w:customStyle="1" w:styleId="spellingerror">
    <w:name w:val="spellingerror"/>
    <w:basedOn w:val="Fontepargpadro"/>
    <w:rsid w:val="00574C8F"/>
  </w:style>
  <w:style w:type="paragraph" w:styleId="Textodebalo">
    <w:name w:val="Balloon Text"/>
    <w:basedOn w:val="Normal"/>
    <w:link w:val="TextodebaloChar"/>
    <w:uiPriority w:val="99"/>
    <w:semiHidden/>
    <w:unhideWhenUsed/>
    <w:rsid w:val="007B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28D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21sno">
    <w:name w:val="_21sno"/>
    <w:basedOn w:val="Fontepargpadro"/>
    <w:rsid w:val="00982248"/>
  </w:style>
  <w:style w:type="character" w:styleId="Refdecomentrio">
    <w:name w:val="annotation reference"/>
    <w:uiPriority w:val="99"/>
    <w:semiHidden/>
    <w:unhideWhenUsed/>
    <w:rsid w:val="009145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57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1457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57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14578"/>
    <w:rPr>
      <w:rFonts w:ascii="Times New Roman" w:eastAsia="Times New Roman" w:hAnsi="Times New Roman"/>
      <w:b/>
      <w:bCs/>
    </w:rPr>
  </w:style>
  <w:style w:type="character" w:styleId="Hyperlink">
    <w:name w:val="Hyperlink"/>
    <w:basedOn w:val="Fontepargpadro"/>
    <w:uiPriority w:val="99"/>
    <w:semiHidden/>
    <w:unhideWhenUsed/>
    <w:rsid w:val="00A912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1694"/>
    <w:pP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xxxxmsonormal">
    <w:name w:val="x_xxxmsonormal"/>
    <w:basedOn w:val="Normal"/>
    <w:rsid w:val="007F46CD"/>
    <w:pPr>
      <w:spacing w:before="100" w:beforeAutospacing="1" w:after="100" w:afterAutospacing="1" w:line="240" w:lineRule="auto"/>
      <w:ind w:left="0" w:firstLine="0"/>
      <w:jc w:val="left"/>
    </w:pPr>
  </w:style>
  <w:style w:type="character" w:styleId="nfase">
    <w:name w:val="Emphasis"/>
    <w:basedOn w:val="Fontepargpadro"/>
    <w:uiPriority w:val="20"/>
    <w:qFormat/>
    <w:rsid w:val="00E552DE"/>
    <w:rPr>
      <w:i/>
      <w:iCs/>
    </w:rPr>
  </w:style>
  <w:style w:type="paragraph" w:styleId="Reviso">
    <w:name w:val="Revision"/>
    <w:hidden/>
    <w:uiPriority w:val="99"/>
    <w:semiHidden/>
    <w:rsid w:val="002B1459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xxxmsonormal">
    <w:name w:val="x_xxmsonormal"/>
    <w:basedOn w:val="Normal"/>
    <w:uiPriority w:val="99"/>
    <w:rsid w:val="003844A8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xxmsonormal0">
    <w:name w:val="xxxmsonormal"/>
    <w:basedOn w:val="Normal"/>
    <w:rsid w:val="00C52448"/>
    <w:pPr>
      <w:spacing w:before="100" w:beforeAutospacing="1" w:after="100" w:afterAutospacing="1" w:line="240" w:lineRule="auto"/>
      <w:ind w:left="0"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865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5BC4"/>
    <w:rPr>
      <w:rFonts w:ascii="Times New Roman" w:eastAsia="Times New Roman" w:hAnsi="Times New Roman"/>
      <w:sz w:val="24"/>
      <w:szCs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865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5BC4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850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7C8078BBB3543A076BED847507C85" ma:contentTypeVersion="8" ma:contentTypeDescription="Create a new document." ma:contentTypeScope="" ma:versionID="f31d4e06742e768690cb84241400efef">
  <xsd:schema xmlns:xsd="http://www.w3.org/2001/XMLSchema" xmlns:xs="http://www.w3.org/2001/XMLSchema" xmlns:p="http://schemas.microsoft.com/office/2006/metadata/properties" xmlns:ns3="29fc0fb0-9f9e-4cb4-b1ef-ab8a13f16809" xmlns:ns4="3b46ee62-125a-4239-b00f-0ea84101a524" targetNamespace="http://schemas.microsoft.com/office/2006/metadata/properties" ma:root="true" ma:fieldsID="8ffd2d33a019ca666aa7bafd4d75f095" ns3:_="" ns4:_="">
    <xsd:import namespace="29fc0fb0-9f9e-4cb4-b1ef-ab8a13f16809"/>
    <xsd:import namespace="3b46ee62-125a-4239-b00f-0ea84101a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c0fb0-9f9e-4cb4-b1ef-ab8a13f16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ee62-125a-4239-b00f-0ea84101a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5B600-00FC-446F-8002-86B20CDEC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c0fb0-9f9e-4cb4-b1ef-ab8a13f16809"/>
    <ds:schemaRef ds:uri="3b46ee62-125a-4239-b00f-0ea84101a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D65F2-9911-464E-9F04-8AEA2AF91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D1A8A-135D-4406-A43A-D5AFB0C225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87C0DE-4800-42D0-9F1B-12FEE1CFBB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1128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Luna De Andrade</dc:creator>
  <cp:keywords/>
  <dc:description/>
  <cp:lastModifiedBy>Maria Aparecida dos Santos Gomes</cp:lastModifiedBy>
  <cp:revision>10</cp:revision>
  <dcterms:created xsi:type="dcterms:W3CDTF">2022-11-23T11:56:00Z</dcterms:created>
  <dcterms:modified xsi:type="dcterms:W3CDTF">2022-11-28T14:50:00Z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0x010100FE27C8078BBB3543A076BED847507C85</vt:lpwstr>
  </property>
</Properties>
</file>