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52B" w:rsidRPr="006E39B4" w:rsidRDefault="00B4452B">
      <w:pPr>
        <w:jc w:val="center"/>
        <w:rPr>
          <w:b/>
        </w:rPr>
      </w:pPr>
      <w:r w:rsidRPr="006E39B4">
        <w:rPr>
          <w:b/>
        </w:rPr>
        <w:t>A</w:t>
      </w:r>
      <w:r w:rsidR="00AC044E" w:rsidRPr="006E39B4">
        <w:rPr>
          <w:b/>
        </w:rPr>
        <w:t xml:space="preserve">NEXO </w:t>
      </w:r>
      <w:r w:rsidRPr="006E39B4">
        <w:rPr>
          <w:b/>
        </w:rPr>
        <w:t>I</w:t>
      </w:r>
    </w:p>
    <w:p w:rsidR="00B4452B" w:rsidRDefault="00B4452B">
      <w:pPr>
        <w:jc w:val="center"/>
      </w:pPr>
      <w:r>
        <w:t>RELAÇÃO DOS QUADROS ORÇAMENTÁRIOS CONSOLIDADOS</w:t>
      </w:r>
    </w:p>
    <w:p w:rsidR="00B4452B" w:rsidRDefault="00B4452B">
      <w:pPr>
        <w:jc w:val="center"/>
      </w:pP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 xml:space="preserve">I - </w:t>
      </w:r>
      <w:r w:rsidR="00267893">
        <w:t>r</w:t>
      </w:r>
      <w:r>
        <w:t>eceita e despesa dos Orçamentos Fiscal e da Seguridade Social, isoladas e conjuntamente, segundo categorias econômicas, conforme o Anexo I da Lei n</w:t>
      </w:r>
      <w:r w:rsidR="007C4B89" w:rsidRPr="007C4B89">
        <w:rPr>
          <w:u w:val="single"/>
          <w:vertAlign w:val="superscript"/>
        </w:rPr>
        <w:t>o</w:t>
      </w:r>
      <w:r>
        <w:t xml:space="preserve"> 4.320, de 1964;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II - resumo das receitas dos Orçamentos Fiscal e da Seguridade Social, isolado e conjuntamente, por categorias econômicas;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III - receitas de todas as fontes, por órgão e unidade orçamentária;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IV - resumo das despesas dos Orçamentos Fiscal e da Seguridade Social, isolado e conjuntamente, por categorias econômicas e grupos de natureza de despesa;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V - despesas dos Orçamentos Fiscal e da Seguridade Social, isoladas e conjuntamente, segundo o Poder, órgão e unidade orçamentária, por fontes de recursos e grupos de natureza de despesa;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VI - despesas dos Orçamentos Fiscal e da Seguridade Social, isoladas e conjuntamente, segundo a função e subfunção</w:t>
      </w:r>
      <w:r w:rsidR="00267893">
        <w:t>,</w:t>
      </w:r>
      <w:r>
        <w:t xml:space="preserve"> e programa;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VII - fontes de recursos dos Orçamentos Fiscal e da Seguridade Social, isoladas e conjuntamente, por grupos de natureza de despesa;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VIII - programação referente à manutenção e desenvolvimento do ensino em nível de órgão, detalhando fontes de recursos e valores por categoria de programação;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IX - demonstrativo dos resultados primário e nominal do Governo Central, evidenciando-se receitas e despesas primárias e financeiras;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X - serviço da dívida contratual e mobiliária por órgão e unidade orçamentária, detalhando fontes de recursos e grupos de natureza de despesa;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XI - fontes de recursos que financiam as despesas do Orçamento d</w:t>
      </w:r>
      <w:r w:rsidR="00267893">
        <w:t>a Seguridade Social, destacando</w:t>
      </w:r>
      <w:r>
        <w:t xml:space="preserve"> as transferências do Orçamento Fiscal;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XII - quadro com relação, em ordem alfabética, das ações classificadas na esfera da seguridade social, respectivo órgão orçamentário e dotação;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 xml:space="preserve">XIII - relação das ações e respectivos subtítulos, discriminada por órgão e unidade orçamentária, nos quais serão apropriadas despesas de tecnologia da informação, inclusive </w:t>
      </w:r>
      <w:r w:rsidRPr="006E39B4">
        <w:rPr>
          <w:b/>
        </w:rPr>
        <w:t>hardware</w:t>
      </w:r>
      <w:r>
        <w:t xml:space="preserve">, </w:t>
      </w:r>
      <w:r w:rsidRPr="006E39B4">
        <w:rPr>
          <w:b/>
        </w:rPr>
        <w:t>software</w:t>
      </w:r>
      <w:r>
        <w:t xml:space="preserve"> e serviços, a qual deverá ser mantida atualizada na </w:t>
      </w:r>
      <w:r w:rsidRPr="006E39B4">
        <w:rPr>
          <w:b/>
        </w:rPr>
        <w:t>internet</w:t>
      </w:r>
      <w:r>
        <w:t>;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XIV - demonstração da vinculação entre as ações orçamentárias constantes dos Orçamentos Fisc</w:t>
      </w:r>
      <w:r w:rsidR="00267893">
        <w:t>al e da Seguridade Social e os o</w:t>
      </w:r>
      <w:r>
        <w:t>bjetivos do Plano Plurianual 2016-2019, em atendimento ao § 3</w:t>
      </w:r>
      <w:r w:rsidR="007C4B89" w:rsidRPr="007C4B89">
        <w:rPr>
          <w:u w:val="single"/>
          <w:vertAlign w:val="superscript"/>
        </w:rPr>
        <w:t>o</w:t>
      </w:r>
      <w:r>
        <w:t xml:space="preserve"> do art. 8</w:t>
      </w:r>
      <w:r w:rsidR="007C4B89" w:rsidRPr="007C4B89">
        <w:rPr>
          <w:u w:val="single"/>
          <w:vertAlign w:val="superscript"/>
        </w:rPr>
        <w:t>o</w:t>
      </w:r>
      <w:r>
        <w:t xml:space="preserve"> da Lei n</w:t>
      </w:r>
      <w:r w:rsidR="007C4B89" w:rsidRPr="007C4B89">
        <w:rPr>
          <w:u w:val="single"/>
          <w:vertAlign w:val="superscript"/>
        </w:rPr>
        <w:t>o</w:t>
      </w:r>
      <w:r>
        <w:t xml:space="preserve"> 13.249, de 13 de janeiro de 2016, especificando as unidades orçamentárias executoras; e</w:t>
      </w:r>
    </w:p>
    <w:p w:rsidR="00B4452B" w:rsidRDefault="00B4452B">
      <w:pPr>
        <w:tabs>
          <w:tab w:val="left" w:pos="1417"/>
        </w:tabs>
        <w:spacing w:after="113"/>
        <w:ind w:firstLine="1417"/>
        <w:jc w:val="both"/>
      </w:pPr>
      <w:r>
        <w:t>XV - resumo das fontes de financiamento e da despesa do Orçamento de Investimento, por órgão, função, subfunção e programa.</w:t>
      </w:r>
      <w:bookmarkStart w:id="0" w:name="_GoBack"/>
      <w:bookmarkEnd w:id="0"/>
    </w:p>
    <w:sectPr w:rsidR="00B4452B" w:rsidSect="006E39B4">
      <w:type w:val="continuous"/>
      <w:pgSz w:w="11906" w:h="16838" w:code="9"/>
      <w:pgMar w:top="1418" w:right="567" w:bottom="1418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2C"/>
    <w:rsid w:val="0000334A"/>
    <w:rsid w:val="00011F49"/>
    <w:rsid w:val="00012123"/>
    <w:rsid w:val="00016BA7"/>
    <w:rsid w:val="00020863"/>
    <w:rsid w:val="00026477"/>
    <w:rsid w:val="00041DB7"/>
    <w:rsid w:val="00062921"/>
    <w:rsid w:val="00093A53"/>
    <w:rsid w:val="000A14E2"/>
    <w:rsid w:val="000A3405"/>
    <w:rsid w:val="000B1066"/>
    <w:rsid w:val="000D67D1"/>
    <w:rsid w:val="000F0021"/>
    <w:rsid w:val="001006AE"/>
    <w:rsid w:val="0011247E"/>
    <w:rsid w:val="001149FA"/>
    <w:rsid w:val="00115FF2"/>
    <w:rsid w:val="00122079"/>
    <w:rsid w:val="0012423B"/>
    <w:rsid w:val="0014577E"/>
    <w:rsid w:val="001608C2"/>
    <w:rsid w:val="0016134C"/>
    <w:rsid w:val="0016443C"/>
    <w:rsid w:val="0017159B"/>
    <w:rsid w:val="00182B24"/>
    <w:rsid w:val="00197430"/>
    <w:rsid w:val="001A36A2"/>
    <w:rsid w:val="001A5846"/>
    <w:rsid w:val="001A7419"/>
    <w:rsid w:val="001C50AC"/>
    <w:rsid w:val="001D13E1"/>
    <w:rsid w:val="001D240A"/>
    <w:rsid w:val="001E33C5"/>
    <w:rsid w:val="001E760E"/>
    <w:rsid w:val="001F3421"/>
    <w:rsid w:val="001F3A9C"/>
    <w:rsid w:val="001F69B6"/>
    <w:rsid w:val="00206C29"/>
    <w:rsid w:val="00246B86"/>
    <w:rsid w:val="00267893"/>
    <w:rsid w:val="00291FD7"/>
    <w:rsid w:val="002A6910"/>
    <w:rsid w:val="002E1EFA"/>
    <w:rsid w:val="002E479A"/>
    <w:rsid w:val="002F73A8"/>
    <w:rsid w:val="003006DB"/>
    <w:rsid w:val="00302399"/>
    <w:rsid w:val="003030DE"/>
    <w:rsid w:val="00311A5B"/>
    <w:rsid w:val="003170E1"/>
    <w:rsid w:val="00317506"/>
    <w:rsid w:val="00344AD4"/>
    <w:rsid w:val="00350337"/>
    <w:rsid w:val="00364AF3"/>
    <w:rsid w:val="00394672"/>
    <w:rsid w:val="003A2341"/>
    <w:rsid w:val="003B1003"/>
    <w:rsid w:val="003D0D64"/>
    <w:rsid w:val="003F45A7"/>
    <w:rsid w:val="00407A70"/>
    <w:rsid w:val="0041016E"/>
    <w:rsid w:val="004441E2"/>
    <w:rsid w:val="004504DA"/>
    <w:rsid w:val="00457416"/>
    <w:rsid w:val="00460E2B"/>
    <w:rsid w:val="00461718"/>
    <w:rsid w:val="00464C55"/>
    <w:rsid w:val="00465AE9"/>
    <w:rsid w:val="00491F44"/>
    <w:rsid w:val="00492409"/>
    <w:rsid w:val="004B0F7D"/>
    <w:rsid w:val="004D0DB6"/>
    <w:rsid w:val="004E5E63"/>
    <w:rsid w:val="00501DAB"/>
    <w:rsid w:val="005109DA"/>
    <w:rsid w:val="0052612D"/>
    <w:rsid w:val="00534EEB"/>
    <w:rsid w:val="00540852"/>
    <w:rsid w:val="00540DCF"/>
    <w:rsid w:val="005616BB"/>
    <w:rsid w:val="00563E89"/>
    <w:rsid w:val="005722A2"/>
    <w:rsid w:val="00573726"/>
    <w:rsid w:val="00574D76"/>
    <w:rsid w:val="00586AB1"/>
    <w:rsid w:val="005A3FC4"/>
    <w:rsid w:val="005A41A7"/>
    <w:rsid w:val="005B0294"/>
    <w:rsid w:val="005B088E"/>
    <w:rsid w:val="005B7273"/>
    <w:rsid w:val="005C68C7"/>
    <w:rsid w:val="005D1BBE"/>
    <w:rsid w:val="005D6787"/>
    <w:rsid w:val="00610F10"/>
    <w:rsid w:val="00611939"/>
    <w:rsid w:val="0062358E"/>
    <w:rsid w:val="00623AE6"/>
    <w:rsid w:val="0064762D"/>
    <w:rsid w:val="00647F4C"/>
    <w:rsid w:val="00657435"/>
    <w:rsid w:val="006A4F40"/>
    <w:rsid w:val="006B2AAD"/>
    <w:rsid w:val="006B72C5"/>
    <w:rsid w:val="006E39B4"/>
    <w:rsid w:val="006F0452"/>
    <w:rsid w:val="006F7327"/>
    <w:rsid w:val="00720484"/>
    <w:rsid w:val="00755198"/>
    <w:rsid w:val="00765228"/>
    <w:rsid w:val="007664A7"/>
    <w:rsid w:val="0076654B"/>
    <w:rsid w:val="00771F70"/>
    <w:rsid w:val="007B24C2"/>
    <w:rsid w:val="007C4B89"/>
    <w:rsid w:val="007C5910"/>
    <w:rsid w:val="007C59F4"/>
    <w:rsid w:val="007D3BCD"/>
    <w:rsid w:val="007D499A"/>
    <w:rsid w:val="007E2892"/>
    <w:rsid w:val="007E2E58"/>
    <w:rsid w:val="007E5B0E"/>
    <w:rsid w:val="007E6B42"/>
    <w:rsid w:val="007E7C4E"/>
    <w:rsid w:val="007F200A"/>
    <w:rsid w:val="007F6ECC"/>
    <w:rsid w:val="0080303C"/>
    <w:rsid w:val="0080500E"/>
    <w:rsid w:val="0080543C"/>
    <w:rsid w:val="0081321B"/>
    <w:rsid w:val="008371D1"/>
    <w:rsid w:val="00841DAA"/>
    <w:rsid w:val="00861DAF"/>
    <w:rsid w:val="008660BC"/>
    <w:rsid w:val="00873B1F"/>
    <w:rsid w:val="00880119"/>
    <w:rsid w:val="0088032B"/>
    <w:rsid w:val="008A3E16"/>
    <w:rsid w:val="008C1718"/>
    <w:rsid w:val="008E4047"/>
    <w:rsid w:val="00910A56"/>
    <w:rsid w:val="009159B6"/>
    <w:rsid w:val="009241F5"/>
    <w:rsid w:val="00924471"/>
    <w:rsid w:val="009411E5"/>
    <w:rsid w:val="00947D21"/>
    <w:rsid w:val="009514F2"/>
    <w:rsid w:val="00954896"/>
    <w:rsid w:val="00973CF1"/>
    <w:rsid w:val="00980C0C"/>
    <w:rsid w:val="00985C97"/>
    <w:rsid w:val="0098637D"/>
    <w:rsid w:val="009A2445"/>
    <w:rsid w:val="009C1D00"/>
    <w:rsid w:val="009D2177"/>
    <w:rsid w:val="009E097F"/>
    <w:rsid w:val="00A133E0"/>
    <w:rsid w:val="00A15DEA"/>
    <w:rsid w:val="00A2180F"/>
    <w:rsid w:val="00A22BD2"/>
    <w:rsid w:val="00A25C1D"/>
    <w:rsid w:val="00A36F30"/>
    <w:rsid w:val="00A4163A"/>
    <w:rsid w:val="00A54B30"/>
    <w:rsid w:val="00A73AAD"/>
    <w:rsid w:val="00A74971"/>
    <w:rsid w:val="00A91041"/>
    <w:rsid w:val="00A91666"/>
    <w:rsid w:val="00AA4659"/>
    <w:rsid w:val="00AB536B"/>
    <w:rsid w:val="00AC044E"/>
    <w:rsid w:val="00AC2BB7"/>
    <w:rsid w:val="00AC6D3F"/>
    <w:rsid w:val="00AE521F"/>
    <w:rsid w:val="00AF1641"/>
    <w:rsid w:val="00AF3262"/>
    <w:rsid w:val="00AF5C9A"/>
    <w:rsid w:val="00B03F92"/>
    <w:rsid w:val="00B04FCE"/>
    <w:rsid w:val="00B107C0"/>
    <w:rsid w:val="00B10933"/>
    <w:rsid w:val="00B12B12"/>
    <w:rsid w:val="00B14150"/>
    <w:rsid w:val="00B250E2"/>
    <w:rsid w:val="00B260DE"/>
    <w:rsid w:val="00B26F89"/>
    <w:rsid w:val="00B41E1E"/>
    <w:rsid w:val="00B4452B"/>
    <w:rsid w:val="00B566E3"/>
    <w:rsid w:val="00B65D76"/>
    <w:rsid w:val="00BA7A47"/>
    <w:rsid w:val="00BC42F5"/>
    <w:rsid w:val="00BD6152"/>
    <w:rsid w:val="00BF0487"/>
    <w:rsid w:val="00C04042"/>
    <w:rsid w:val="00C17124"/>
    <w:rsid w:val="00C26BF2"/>
    <w:rsid w:val="00C40B8D"/>
    <w:rsid w:val="00C40D95"/>
    <w:rsid w:val="00C44B84"/>
    <w:rsid w:val="00C60E2B"/>
    <w:rsid w:val="00C90254"/>
    <w:rsid w:val="00C90510"/>
    <w:rsid w:val="00C93A5A"/>
    <w:rsid w:val="00C93DB0"/>
    <w:rsid w:val="00CB1EF2"/>
    <w:rsid w:val="00CB3A32"/>
    <w:rsid w:val="00CD2561"/>
    <w:rsid w:val="00D0393B"/>
    <w:rsid w:val="00D1374D"/>
    <w:rsid w:val="00D20B7A"/>
    <w:rsid w:val="00D21C04"/>
    <w:rsid w:val="00D37608"/>
    <w:rsid w:val="00D437A5"/>
    <w:rsid w:val="00D4776F"/>
    <w:rsid w:val="00D75C2C"/>
    <w:rsid w:val="00D80A7C"/>
    <w:rsid w:val="00D827C8"/>
    <w:rsid w:val="00D94132"/>
    <w:rsid w:val="00DA5AFD"/>
    <w:rsid w:val="00DA73C8"/>
    <w:rsid w:val="00DB3C3E"/>
    <w:rsid w:val="00DF43C9"/>
    <w:rsid w:val="00DF4B63"/>
    <w:rsid w:val="00E06208"/>
    <w:rsid w:val="00E14E8F"/>
    <w:rsid w:val="00E16FA4"/>
    <w:rsid w:val="00E17100"/>
    <w:rsid w:val="00E20143"/>
    <w:rsid w:val="00E24621"/>
    <w:rsid w:val="00E26B74"/>
    <w:rsid w:val="00E34A85"/>
    <w:rsid w:val="00E45BC2"/>
    <w:rsid w:val="00E46A05"/>
    <w:rsid w:val="00E53120"/>
    <w:rsid w:val="00E67C9C"/>
    <w:rsid w:val="00E85DDE"/>
    <w:rsid w:val="00EA747D"/>
    <w:rsid w:val="00EA7537"/>
    <w:rsid w:val="00EB6D12"/>
    <w:rsid w:val="00EC0187"/>
    <w:rsid w:val="00F00F30"/>
    <w:rsid w:val="00F0795B"/>
    <w:rsid w:val="00F343A2"/>
    <w:rsid w:val="00F5203A"/>
    <w:rsid w:val="00F53D69"/>
    <w:rsid w:val="00F57723"/>
    <w:rsid w:val="00F67E41"/>
    <w:rsid w:val="00F85250"/>
    <w:rsid w:val="00F92273"/>
    <w:rsid w:val="00FC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F2473C-CF46-415D-ABAC-71BA4474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uiPriority w:val="99"/>
    <w:pPr>
      <w:keepNext/>
      <w:autoSpaceDE w:val="0"/>
      <w:spacing w:before="240" w:after="120"/>
    </w:pPr>
    <w:rPr>
      <w:rFonts w:ascii="Arial" w:eastAsia="Times New Roman" w:hAnsi="Microsoft YaHei" w:cs="Arial"/>
      <w:kern w:val="0"/>
      <w:sz w:val="28"/>
      <w:szCs w:val="28"/>
      <w:lang w:eastAsia="pt-BR" w:bidi="ar-SA"/>
    </w:rPr>
  </w:style>
  <w:style w:type="paragraph" w:customStyle="1" w:styleId="Textbody">
    <w:name w:val="Text body"/>
    <w:basedOn w:val="Normal"/>
    <w:uiPriority w:val="99"/>
    <w:pPr>
      <w:autoSpaceDE w:val="0"/>
      <w:spacing w:after="120"/>
    </w:pPr>
    <w:rPr>
      <w:kern w:val="0"/>
      <w:lang w:eastAsia="pt-BR" w:bidi="ar-SA"/>
    </w:rPr>
  </w:style>
  <w:style w:type="paragraph" w:styleId="Lista">
    <w:name w:val="List"/>
    <w:basedOn w:val="Textbody"/>
    <w:uiPriority w:val="99"/>
  </w:style>
  <w:style w:type="paragraph" w:styleId="Legenda">
    <w:name w:val="caption"/>
    <w:basedOn w:val="Normal"/>
    <w:uiPriority w:val="99"/>
    <w:qFormat/>
    <w:pPr>
      <w:suppressLineNumbers/>
      <w:autoSpaceDE w:val="0"/>
      <w:spacing w:before="120" w:after="120"/>
    </w:pPr>
    <w:rPr>
      <w:i/>
      <w:iCs/>
      <w:kern w:val="0"/>
      <w:lang w:eastAsia="pt-BR" w:bidi="ar-SA"/>
    </w:rPr>
  </w:style>
  <w:style w:type="paragraph" w:customStyle="1" w:styleId="Index">
    <w:name w:val="Index"/>
    <w:basedOn w:val="Normal"/>
    <w:uiPriority w:val="99"/>
    <w:pPr>
      <w:suppressLineNumbers/>
      <w:autoSpaceDE w:val="0"/>
    </w:pPr>
    <w:rPr>
      <w:kern w:val="0"/>
      <w:lang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49FA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49FA"/>
    <w:rPr>
      <w:rFonts w:ascii="Segoe UI" w:hAnsi="Segoe UI" w:cs="Mangal"/>
      <w:kern w:val="1"/>
      <w:sz w:val="18"/>
      <w:szCs w:val="16"/>
      <w:lang w:eastAsia="zh-CN" w:bidi="hi-IN"/>
    </w:rPr>
  </w:style>
  <w:style w:type="paragraph" w:styleId="Reviso">
    <w:name w:val="Revision"/>
    <w:hidden/>
    <w:uiPriority w:val="99"/>
    <w:semiHidden/>
    <w:rsid w:val="0041016E"/>
    <w:pPr>
      <w:spacing w:after="0" w:line="240" w:lineRule="auto"/>
    </w:pPr>
    <w:rPr>
      <w:rFonts w:ascii="Times New Roma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5D55A2D8054143A1BE5EB6EE74E6E3" ma:contentTypeVersion="13" ma:contentTypeDescription="Crie um novo documento." ma:contentTypeScope="" ma:versionID="fb76fb126e619ce506051b330bb80a1e">
  <xsd:schema xmlns:xsd="http://www.w3.org/2001/XMLSchema" xmlns:xs="http://www.w3.org/2001/XMLSchema" xmlns:p="http://schemas.microsoft.com/office/2006/metadata/properties" xmlns:ns2="4e09d28d-3d83-4aa8-b3e0-7caed01e0baa" xmlns:ns3="3493a934-90ba-4468-9741-6ef2173017f0" targetNamespace="http://schemas.microsoft.com/office/2006/metadata/properties" ma:root="true" ma:fieldsID="7079616e8fcf76933edf6e5e40002ebe" ns2:_="" ns3:_="">
    <xsd:import namespace="4e09d28d-3d83-4aa8-b3e0-7caed01e0baa"/>
    <xsd:import namespace="3493a934-90ba-4468-9741-6ef217301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9d28d-3d83-4aa8-b3e0-7caed01e0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3a934-90ba-4468-9741-6ef2173017f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9264718-a381-40cc-8537-b49af6afdc0e}" ma:internalName="TaxCatchAll" ma:showField="CatchAllData" ma:web="3493a934-90ba-4468-9741-6ef217301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DB7341-70C9-461A-A395-CC1CC9913F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038E2C-91A1-4970-9C9D-81372175421D}"/>
</file>

<file path=customXml/itemProps3.xml><?xml version="1.0" encoding="utf-8"?>
<ds:datastoreItem xmlns:ds="http://schemas.openxmlformats.org/officeDocument/2006/customXml" ds:itemID="{2D08E584-6422-4B00-916E-A72844CDD1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Silva</dc:creator>
  <cp:keywords/>
  <dc:description/>
  <cp:lastModifiedBy>Haroldo Cesar Sant'Ana Areal</cp:lastModifiedBy>
  <cp:revision>3</cp:revision>
  <cp:lastPrinted>2018-04-05T14:08:00Z</cp:lastPrinted>
  <dcterms:created xsi:type="dcterms:W3CDTF">2018-04-11T20:35:00Z</dcterms:created>
  <dcterms:modified xsi:type="dcterms:W3CDTF">2018-04-11T21:27:00Z</dcterms:modified>
</cp:coreProperties>
</file>