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CDB" w:rsidRDefault="00372CDB" w:rsidP="00372CDB"/>
    <w:p w:rsidR="002161DC" w:rsidRPr="00E34A0C" w:rsidRDefault="002161DC" w:rsidP="002161DC">
      <w:pPr>
        <w:jc w:val="center"/>
        <w:rPr>
          <w:rFonts w:ascii="Arial" w:hAnsi="Arial" w:cs="Arial"/>
          <w:sz w:val="24"/>
          <w:szCs w:val="24"/>
        </w:rPr>
      </w:pPr>
      <w:r w:rsidRPr="00E34A0C">
        <w:rPr>
          <w:rFonts w:ascii="Arial" w:hAnsi="Arial" w:cs="Arial"/>
          <w:sz w:val="24"/>
          <w:szCs w:val="24"/>
        </w:rPr>
        <w:t>ILUSTRÍSSIMO SR. PREGOEIRO DA COMISSÃO DE LICITAÇÕES DO</w:t>
      </w:r>
    </w:p>
    <w:p w:rsidR="002161DC" w:rsidRPr="00E34A0C" w:rsidRDefault="002161DC" w:rsidP="002161DC">
      <w:pPr>
        <w:jc w:val="center"/>
        <w:rPr>
          <w:rFonts w:ascii="Arial" w:hAnsi="Arial" w:cs="Arial"/>
          <w:sz w:val="24"/>
          <w:szCs w:val="24"/>
        </w:rPr>
      </w:pPr>
      <w:r w:rsidRPr="00E34A0C">
        <w:rPr>
          <w:rFonts w:ascii="Arial" w:hAnsi="Arial" w:cs="Arial"/>
          <w:sz w:val="24"/>
          <w:szCs w:val="24"/>
        </w:rPr>
        <w:t>MJSP – POLÍCIA FEDERAL</w:t>
      </w:r>
    </w:p>
    <w:p w:rsidR="002161DC" w:rsidRPr="00E34A0C" w:rsidRDefault="002161DC" w:rsidP="002161DC">
      <w:pPr>
        <w:jc w:val="center"/>
        <w:rPr>
          <w:rFonts w:ascii="Arial" w:hAnsi="Arial" w:cs="Arial"/>
          <w:sz w:val="24"/>
          <w:szCs w:val="24"/>
        </w:rPr>
      </w:pPr>
      <w:r w:rsidRPr="00E34A0C">
        <w:rPr>
          <w:rFonts w:ascii="Arial" w:hAnsi="Arial" w:cs="Arial"/>
          <w:sz w:val="24"/>
          <w:szCs w:val="24"/>
        </w:rPr>
        <w:t>SERVIÇO DE COMPRAS – SECOM / DICON / CGAD / DLOG / PF</w:t>
      </w:r>
    </w:p>
    <w:p w:rsidR="002161DC" w:rsidRPr="00E34A0C" w:rsidRDefault="002161DC" w:rsidP="002161DC">
      <w:pPr>
        <w:jc w:val="both"/>
        <w:rPr>
          <w:rFonts w:ascii="Arial" w:hAnsi="Arial" w:cs="Arial"/>
          <w:sz w:val="24"/>
          <w:szCs w:val="24"/>
        </w:rPr>
      </w:pPr>
    </w:p>
    <w:p w:rsidR="002161DC" w:rsidRPr="00E34A0C" w:rsidRDefault="002161DC" w:rsidP="002161DC">
      <w:pPr>
        <w:jc w:val="both"/>
        <w:rPr>
          <w:rFonts w:ascii="Arial" w:hAnsi="Arial" w:cs="Arial"/>
          <w:sz w:val="24"/>
          <w:szCs w:val="24"/>
        </w:rPr>
      </w:pPr>
      <w:r w:rsidRPr="00E34A0C">
        <w:rPr>
          <w:rFonts w:ascii="Arial" w:hAnsi="Arial" w:cs="Arial"/>
          <w:sz w:val="24"/>
          <w:szCs w:val="24"/>
        </w:rPr>
        <w:t>PREGÃO ELETRÔNICO 9001/2024 SRP</w:t>
      </w:r>
    </w:p>
    <w:p w:rsidR="002161DC" w:rsidRPr="00E34A0C" w:rsidRDefault="002161DC" w:rsidP="002161DC">
      <w:pPr>
        <w:jc w:val="both"/>
        <w:rPr>
          <w:rFonts w:ascii="Arial" w:hAnsi="Arial" w:cs="Arial"/>
          <w:sz w:val="24"/>
          <w:szCs w:val="24"/>
        </w:rPr>
      </w:pPr>
      <w:r w:rsidRPr="00E34A0C">
        <w:rPr>
          <w:rFonts w:ascii="Arial" w:hAnsi="Arial" w:cs="Arial"/>
          <w:sz w:val="24"/>
          <w:szCs w:val="24"/>
        </w:rPr>
        <w:t xml:space="preserve">CÓDIGO UASG: </w:t>
      </w:r>
      <w:bookmarkStart w:id="0" w:name="_Hlk157963867"/>
      <w:r w:rsidRPr="00E34A0C">
        <w:rPr>
          <w:rFonts w:ascii="Arial" w:hAnsi="Arial" w:cs="Arial"/>
          <w:sz w:val="24"/>
          <w:szCs w:val="24"/>
        </w:rPr>
        <w:t>200334</w:t>
      </w:r>
      <w:bookmarkEnd w:id="0"/>
    </w:p>
    <w:p w:rsidR="002161DC" w:rsidRPr="00E34A0C" w:rsidRDefault="002161DC" w:rsidP="002161DC">
      <w:pPr>
        <w:jc w:val="both"/>
        <w:rPr>
          <w:rFonts w:ascii="Arial" w:hAnsi="Arial" w:cs="Arial"/>
          <w:sz w:val="24"/>
          <w:szCs w:val="24"/>
        </w:rPr>
      </w:pPr>
      <w:r w:rsidRPr="00E34A0C">
        <w:rPr>
          <w:rFonts w:ascii="Arial" w:hAnsi="Arial" w:cs="Arial"/>
          <w:sz w:val="24"/>
          <w:szCs w:val="24"/>
        </w:rPr>
        <w:t xml:space="preserve">PROCESSO PRINCIPAL Nº: </w:t>
      </w:r>
      <w:r w:rsidRPr="00E34A0C">
        <w:rPr>
          <w:sz w:val="24"/>
          <w:szCs w:val="24"/>
        </w:rPr>
        <w:t xml:space="preserve"> </w:t>
      </w:r>
      <w:r w:rsidRPr="00E34A0C">
        <w:rPr>
          <w:rFonts w:ascii="Arial" w:hAnsi="Arial" w:cs="Arial"/>
          <w:sz w:val="24"/>
          <w:szCs w:val="24"/>
        </w:rPr>
        <w:t>08200.023881/2023-97</w:t>
      </w:r>
    </w:p>
    <w:p w:rsidR="002161DC" w:rsidRDefault="002161DC" w:rsidP="002161DC">
      <w:pPr>
        <w:jc w:val="both"/>
        <w:rPr>
          <w:rFonts w:ascii="Arial" w:hAnsi="Arial" w:cs="Arial"/>
        </w:rPr>
      </w:pPr>
    </w:p>
    <w:p w:rsidR="002161DC" w:rsidRDefault="002161DC" w:rsidP="002161DC">
      <w:pPr>
        <w:spacing w:line="240" w:lineRule="auto"/>
        <w:jc w:val="both"/>
        <w:rPr>
          <w:rFonts w:ascii="Arial" w:hAnsi="Arial" w:cs="Arial"/>
          <w:sz w:val="24"/>
          <w:szCs w:val="24"/>
        </w:rPr>
      </w:pPr>
      <w:r w:rsidRPr="00E34A0C">
        <w:rPr>
          <w:rFonts w:ascii="Arial" w:hAnsi="Arial" w:cs="Arial"/>
          <w:sz w:val="24"/>
          <w:szCs w:val="24"/>
        </w:rPr>
        <w:t>O objeto da presente licitação é a aquisição de alimento completo para cães</w:t>
      </w:r>
      <w:r w:rsidRPr="00E34A0C">
        <w:rPr>
          <w:rFonts w:ascii="Arial" w:hAnsi="Arial" w:cs="Arial"/>
          <w:sz w:val="24"/>
          <w:szCs w:val="24"/>
          <w:shd w:val="clear" w:color="auto" w:fill="FFFFFF"/>
        </w:rPr>
        <w:t xml:space="preserve">, conforme especificações, quantidades e demais condições constantes no Edital e </w:t>
      </w:r>
      <w:r>
        <w:rPr>
          <w:rFonts w:ascii="Arial" w:hAnsi="Arial" w:cs="Arial"/>
          <w:sz w:val="24"/>
          <w:szCs w:val="24"/>
          <w:shd w:val="clear" w:color="auto" w:fill="FFFFFF"/>
        </w:rPr>
        <w:t xml:space="preserve">em </w:t>
      </w:r>
      <w:r w:rsidRPr="00E34A0C">
        <w:rPr>
          <w:rFonts w:ascii="Arial" w:hAnsi="Arial" w:cs="Arial"/>
          <w:sz w:val="24"/>
          <w:szCs w:val="24"/>
          <w:shd w:val="clear" w:color="auto" w:fill="FFFFFF"/>
        </w:rPr>
        <w:t>seus Anexos.</w:t>
      </w:r>
    </w:p>
    <w:p w:rsidR="002161DC" w:rsidRPr="00E34A0C" w:rsidRDefault="002161DC" w:rsidP="002161DC">
      <w:pPr>
        <w:spacing w:line="240" w:lineRule="auto"/>
        <w:jc w:val="both"/>
        <w:rPr>
          <w:rFonts w:ascii="Arial" w:hAnsi="Arial" w:cs="Arial"/>
          <w:sz w:val="24"/>
          <w:szCs w:val="24"/>
        </w:rPr>
      </w:pPr>
    </w:p>
    <w:p w:rsidR="002161DC" w:rsidRPr="00E34A0C" w:rsidRDefault="002161DC" w:rsidP="002161DC">
      <w:pPr>
        <w:spacing w:line="240" w:lineRule="auto"/>
        <w:jc w:val="both"/>
        <w:rPr>
          <w:rFonts w:ascii="Arial" w:hAnsi="Arial" w:cs="Arial"/>
          <w:sz w:val="24"/>
          <w:szCs w:val="24"/>
        </w:rPr>
      </w:pPr>
      <w:r w:rsidRPr="00E34A0C">
        <w:rPr>
          <w:rFonts w:ascii="Arial" w:hAnsi="Arial" w:cs="Arial"/>
          <w:sz w:val="24"/>
          <w:szCs w:val="24"/>
        </w:rPr>
        <w:t>JP SOLUÇÕES</w:t>
      </w:r>
      <w:r>
        <w:rPr>
          <w:rFonts w:ascii="Arial" w:hAnsi="Arial" w:cs="Arial"/>
          <w:sz w:val="24"/>
          <w:szCs w:val="24"/>
        </w:rPr>
        <w:t>,</w:t>
      </w:r>
      <w:r w:rsidRPr="00E34A0C">
        <w:rPr>
          <w:rFonts w:ascii="Arial" w:hAnsi="Arial" w:cs="Arial"/>
          <w:sz w:val="24"/>
          <w:szCs w:val="24"/>
        </w:rPr>
        <w:t xml:space="preserve"> inscrita no CNPJ sob o n° 52.228.510/0001-14, sediada na QNO 18 </w:t>
      </w:r>
      <w:r>
        <w:rPr>
          <w:rFonts w:ascii="Arial" w:hAnsi="Arial" w:cs="Arial"/>
          <w:sz w:val="24"/>
          <w:szCs w:val="24"/>
        </w:rPr>
        <w:t>–</w:t>
      </w:r>
      <w:r w:rsidRPr="00E34A0C">
        <w:rPr>
          <w:rFonts w:ascii="Arial" w:hAnsi="Arial" w:cs="Arial"/>
          <w:sz w:val="24"/>
          <w:szCs w:val="24"/>
        </w:rPr>
        <w:t xml:space="preserve"> C</w:t>
      </w:r>
      <w:r>
        <w:rPr>
          <w:rFonts w:ascii="Arial" w:hAnsi="Arial" w:cs="Arial"/>
          <w:sz w:val="24"/>
          <w:szCs w:val="24"/>
        </w:rPr>
        <w:t>onjunto</w:t>
      </w:r>
      <w:r w:rsidRPr="00E34A0C">
        <w:rPr>
          <w:rFonts w:ascii="Arial" w:hAnsi="Arial" w:cs="Arial"/>
          <w:sz w:val="24"/>
          <w:szCs w:val="24"/>
        </w:rPr>
        <w:t xml:space="preserve"> 72</w:t>
      </w:r>
      <w:r>
        <w:rPr>
          <w:rFonts w:ascii="Arial" w:hAnsi="Arial" w:cs="Arial"/>
          <w:sz w:val="24"/>
          <w:szCs w:val="24"/>
        </w:rPr>
        <w:t xml:space="preserve"> –</w:t>
      </w:r>
      <w:r w:rsidRPr="00E34A0C">
        <w:rPr>
          <w:rFonts w:ascii="Arial" w:hAnsi="Arial" w:cs="Arial"/>
          <w:sz w:val="24"/>
          <w:szCs w:val="24"/>
        </w:rPr>
        <w:t xml:space="preserve"> L</w:t>
      </w:r>
      <w:r>
        <w:rPr>
          <w:rFonts w:ascii="Arial" w:hAnsi="Arial" w:cs="Arial"/>
          <w:sz w:val="24"/>
          <w:szCs w:val="24"/>
        </w:rPr>
        <w:t>ote</w:t>
      </w:r>
      <w:r w:rsidRPr="00E34A0C">
        <w:rPr>
          <w:rFonts w:ascii="Arial" w:hAnsi="Arial" w:cs="Arial"/>
          <w:sz w:val="24"/>
          <w:szCs w:val="24"/>
        </w:rPr>
        <w:t xml:space="preserve"> 03, Ceilândia Norte (DF), CEP 72.260-872, por intermédio de seu representante legal, o Sr. Antônio Jairo Pedrosa Gomes, portador da cédula de identidade 2.025.386 (SSP-DF) e CPF 885.484.061-00</w:t>
      </w:r>
      <w:r>
        <w:rPr>
          <w:rFonts w:ascii="Arial" w:hAnsi="Arial" w:cs="Arial"/>
          <w:sz w:val="24"/>
          <w:szCs w:val="24"/>
        </w:rPr>
        <w:t>,</w:t>
      </w:r>
      <w:r w:rsidRPr="00E34A0C">
        <w:rPr>
          <w:rFonts w:ascii="Arial" w:hAnsi="Arial" w:cs="Arial"/>
          <w:sz w:val="24"/>
          <w:szCs w:val="24"/>
        </w:rPr>
        <w:t xml:space="preserve"> vem solicitar seu direito de Recurso contra a Aceitação/Classificação da Empresa </w:t>
      </w:r>
      <w:r w:rsidRPr="00E34A0C">
        <w:rPr>
          <w:rFonts w:ascii="Arial" w:hAnsi="Arial" w:cs="Arial"/>
          <w:sz w:val="24"/>
          <w:szCs w:val="24"/>
          <w:shd w:val="clear" w:color="auto" w:fill="FFFFFF"/>
        </w:rPr>
        <w:t>PEJOTA PET SA</w:t>
      </w:r>
      <w:r>
        <w:rPr>
          <w:rFonts w:ascii="Arial" w:hAnsi="Arial" w:cs="Arial"/>
          <w:sz w:val="24"/>
          <w:szCs w:val="24"/>
          <w:shd w:val="clear" w:color="auto" w:fill="FFFFFF"/>
        </w:rPr>
        <w:t>Ú</w:t>
      </w:r>
      <w:r w:rsidRPr="00E34A0C">
        <w:rPr>
          <w:rFonts w:ascii="Arial" w:hAnsi="Arial" w:cs="Arial"/>
          <w:sz w:val="24"/>
          <w:szCs w:val="24"/>
          <w:shd w:val="clear" w:color="auto" w:fill="FFFFFF"/>
        </w:rPr>
        <w:t>DE ANIMAL L</w:t>
      </w:r>
      <w:r>
        <w:rPr>
          <w:rFonts w:ascii="Arial" w:hAnsi="Arial" w:cs="Arial"/>
          <w:sz w:val="24"/>
          <w:szCs w:val="24"/>
          <w:shd w:val="clear" w:color="auto" w:fill="FFFFFF"/>
        </w:rPr>
        <w:t>tda.,</w:t>
      </w:r>
      <w:r w:rsidRPr="00E34A0C">
        <w:rPr>
          <w:rFonts w:ascii="Arial" w:hAnsi="Arial" w:cs="Arial"/>
          <w:sz w:val="24"/>
          <w:szCs w:val="24"/>
          <w:shd w:val="clear" w:color="auto" w:fill="FFFFFF"/>
        </w:rPr>
        <w:t xml:space="preserve"> CNPJ 19.933.130/0001-05, </w:t>
      </w:r>
      <w:r w:rsidRPr="00E34A0C">
        <w:rPr>
          <w:rFonts w:ascii="Arial" w:hAnsi="Arial" w:cs="Arial"/>
          <w:color w:val="333333"/>
          <w:sz w:val="24"/>
          <w:szCs w:val="24"/>
          <w:shd w:val="clear" w:color="auto" w:fill="F0F6FE"/>
        </w:rPr>
        <w:t xml:space="preserve">para os itens 1, 2, 3, 4, 5, 7, 8, 9, 10, 11, 12, 13, 14 e 15 </w:t>
      </w:r>
      <w:r w:rsidRPr="00E34A0C">
        <w:rPr>
          <w:rFonts w:ascii="Arial" w:hAnsi="Arial" w:cs="Arial"/>
          <w:sz w:val="24"/>
          <w:szCs w:val="24"/>
          <w:shd w:val="clear" w:color="auto" w:fill="FFFFFF"/>
        </w:rPr>
        <w:t>pelos motivos a seguir</w:t>
      </w:r>
      <w:r>
        <w:rPr>
          <w:rFonts w:ascii="Arial" w:hAnsi="Arial" w:cs="Arial"/>
          <w:sz w:val="24"/>
          <w:szCs w:val="24"/>
        </w:rPr>
        <w:t>.</w:t>
      </w:r>
      <w:r w:rsidRPr="00E34A0C">
        <w:rPr>
          <w:rFonts w:ascii="Arial" w:hAnsi="Arial" w:cs="Arial"/>
          <w:sz w:val="24"/>
          <w:szCs w:val="24"/>
        </w:rPr>
        <w:t xml:space="preserve"> </w:t>
      </w:r>
    </w:p>
    <w:p w:rsidR="002161DC" w:rsidRPr="00E34A0C" w:rsidRDefault="002161DC" w:rsidP="002161DC">
      <w:pPr>
        <w:spacing w:line="240" w:lineRule="auto"/>
        <w:jc w:val="both"/>
        <w:rPr>
          <w:rFonts w:ascii="Arial" w:hAnsi="Arial" w:cs="Arial"/>
          <w:sz w:val="24"/>
          <w:szCs w:val="24"/>
          <w:shd w:val="clear" w:color="auto" w:fill="FFFFFF"/>
        </w:rPr>
      </w:pPr>
      <w:r w:rsidRPr="00E34A0C">
        <w:rPr>
          <w:rFonts w:ascii="Arial" w:hAnsi="Arial" w:cs="Arial"/>
          <w:sz w:val="24"/>
          <w:szCs w:val="24"/>
        </w:rPr>
        <w:t xml:space="preserve">Pois, no direito brasileiro, a Lei nº 14.133, de 1º de abril de 2021, que disciplina as licitações e contratos da Administração Pública, indica, no artigo 5°, </w:t>
      </w:r>
      <w:r>
        <w:rPr>
          <w:rFonts w:ascii="Arial" w:hAnsi="Arial" w:cs="Arial"/>
          <w:sz w:val="24"/>
          <w:szCs w:val="24"/>
          <w:shd w:val="clear" w:color="auto" w:fill="FFFFFF"/>
        </w:rPr>
        <w:t>n</w:t>
      </w:r>
      <w:r w:rsidRPr="00E34A0C">
        <w:rPr>
          <w:rFonts w:ascii="Arial" w:hAnsi="Arial" w:cs="Arial"/>
          <w:sz w:val="24"/>
          <w:szCs w:val="24"/>
          <w:shd w:val="clear" w:color="auto" w:fill="FFFFFF"/>
        </w:rPr>
        <w:t xml:space="preserve">a aplicação desta </w:t>
      </w:r>
      <w:r>
        <w:rPr>
          <w:rFonts w:ascii="Arial" w:hAnsi="Arial" w:cs="Arial"/>
          <w:sz w:val="24"/>
          <w:szCs w:val="24"/>
          <w:shd w:val="clear" w:color="auto" w:fill="FFFFFF"/>
        </w:rPr>
        <w:t>l</w:t>
      </w:r>
      <w:r w:rsidRPr="00E34A0C">
        <w:rPr>
          <w:rFonts w:ascii="Arial" w:hAnsi="Arial" w:cs="Arial"/>
          <w:sz w:val="24"/>
          <w:szCs w:val="24"/>
          <w:shd w:val="clear" w:color="auto" w:fill="FFFFFF"/>
        </w:rPr>
        <w:t>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Decreto-Lei nº 4.657, de 4 de setembro de 1942 (Lei de Introdução às Normas do Direito Brasileiro).</w:t>
      </w:r>
    </w:p>
    <w:p w:rsidR="002161DC" w:rsidRPr="00E34A0C" w:rsidRDefault="002161DC" w:rsidP="002161DC">
      <w:pPr>
        <w:spacing w:line="240" w:lineRule="auto"/>
        <w:jc w:val="both"/>
        <w:rPr>
          <w:rFonts w:ascii="Arial" w:hAnsi="Arial" w:cs="Arial"/>
          <w:color w:val="162937"/>
          <w:sz w:val="24"/>
          <w:szCs w:val="24"/>
          <w:shd w:val="clear" w:color="auto" w:fill="FFFFFF"/>
        </w:rPr>
      </w:pPr>
    </w:p>
    <w:p w:rsidR="002161DC" w:rsidRPr="00E34A0C" w:rsidRDefault="002161DC" w:rsidP="002161DC">
      <w:pPr>
        <w:shd w:val="clear" w:color="auto" w:fill="FFFFFF"/>
        <w:spacing w:after="0" w:line="240" w:lineRule="auto"/>
        <w:jc w:val="both"/>
        <w:outlineLvl w:val="1"/>
        <w:rPr>
          <w:rFonts w:ascii="Arial" w:eastAsia="Times New Roman" w:hAnsi="Arial" w:cs="Arial"/>
          <w:color w:val="373A3C"/>
          <w:sz w:val="24"/>
          <w:szCs w:val="24"/>
          <w:lang w:eastAsia="pt-BR"/>
        </w:rPr>
      </w:pPr>
      <w:r w:rsidRPr="00E34A0C">
        <w:rPr>
          <w:rFonts w:ascii="Arial" w:hAnsi="Arial" w:cs="Arial"/>
          <w:color w:val="162937"/>
          <w:sz w:val="24"/>
          <w:szCs w:val="24"/>
          <w:shd w:val="clear" w:color="auto" w:fill="FFFFFF"/>
        </w:rPr>
        <w:t xml:space="preserve">Conforme a Empresa </w:t>
      </w:r>
      <w:r w:rsidRPr="00E34A0C">
        <w:rPr>
          <w:rFonts w:ascii="Arial" w:hAnsi="Arial" w:cs="Arial"/>
          <w:sz w:val="24"/>
          <w:szCs w:val="24"/>
          <w:shd w:val="clear" w:color="auto" w:fill="FFFFFF"/>
        </w:rPr>
        <w:t>PEJOTA PET SADE ANIMAL L</w:t>
      </w:r>
      <w:r>
        <w:rPr>
          <w:rFonts w:ascii="Arial" w:hAnsi="Arial" w:cs="Arial"/>
          <w:sz w:val="24"/>
          <w:szCs w:val="24"/>
          <w:shd w:val="clear" w:color="auto" w:fill="FFFFFF"/>
        </w:rPr>
        <w:t>tda.</w:t>
      </w:r>
      <w:r w:rsidRPr="00E34A0C">
        <w:rPr>
          <w:rFonts w:ascii="Arial" w:hAnsi="Arial" w:cs="Arial"/>
          <w:sz w:val="24"/>
          <w:szCs w:val="24"/>
          <w:shd w:val="clear" w:color="auto" w:fill="FFFFFF"/>
        </w:rPr>
        <w:t xml:space="preserve">, está em desacordo com o </w:t>
      </w:r>
      <w:r w:rsidRPr="00E34A0C">
        <w:rPr>
          <w:rFonts w:ascii="Arial" w:eastAsia="Times New Roman" w:hAnsi="Arial" w:cs="Arial"/>
          <w:color w:val="373A3C"/>
          <w:sz w:val="24"/>
          <w:szCs w:val="24"/>
          <w:lang w:eastAsia="pt-BR"/>
        </w:rPr>
        <w:t>Artigo 7 da Lei nº 8.137 de 27 de dezembro de 1990</w:t>
      </w:r>
      <w:r>
        <w:rPr>
          <w:rFonts w:ascii="Arial" w:eastAsia="Times New Roman" w:hAnsi="Arial" w:cs="Arial"/>
          <w:color w:val="373A3C"/>
          <w:sz w:val="24"/>
          <w:szCs w:val="24"/>
          <w:lang w:eastAsia="pt-BR"/>
        </w:rPr>
        <w:t>.</w:t>
      </w:r>
    </w:p>
    <w:p w:rsidR="002161DC" w:rsidRPr="00E34A0C" w:rsidRDefault="002161DC" w:rsidP="002161DC">
      <w:pPr>
        <w:spacing w:line="240" w:lineRule="auto"/>
        <w:jc w:val="both"/>
        <w:rPr>
          <w:rFonts w:ascii="Arial" w:hAnsi="Arial" w:cs="Arial"/>
          <w:sz w:val="24"/>
          <w:szCs w:val="24"/>
        </w:rPr>
      </w:pPr>
      <w:r w:rsidRPr="00E34A0C">
        <w:rPr>
          <w:rFonts w:ascii="Arial" w:hAnsi="Arial" w:cs="Arial"/>
          <w:sz w:val="24"/>
          <w:szCs w:val="24"/>
          <w:shd w:val="clear" w:color="auto" w:fill="FFFFFF"/>
        </w:rPr>
        <w:t xml:space="preserve"> </w:t>
      </w:r>
    </w:p>
    <w:p w:rsidR="002161DC" w:rsidRPr="00E34A0C" w:rsidRDefault="002161DC" w:rsidP="002161DC">
      <w:pPr>
        <w:jc w:val="both"/>
        <w:rPr>
          <w:rFonts w:ascii="Arial" w:hAnsi="Arial" w:cs="Arial"/>
          <w:sz w:val="24"/>
          <w:szCs w:val="24"/>
        </w:rPr>
      </w:pPr>
      <w:r w:rsidRPr="00E34A0C">
        <w:rPr>
          <w:rFonts w:ascii="Arial" w:hAnsi="Arial" w:cs="Arial"/>
          <w:sz w:val="24"/>
          <w:szCs w:val="24"/>
        </w:rPr>
        <w:lastRenderedPageBreak/>
        <w:t>Preceitua o art. 7º, II, da lei 8.137/90</w:t>
      </w:r>
      <w:r>
        <w:rPr>
          <w:rFonts w:ascii="Arial" w:hAnsi="Arial" w:cs="Arial"/>
          <w:sz w:val="24"/>
          <w:szCs w:val="24"/>
        </w:rPr>
        <w:t>,</w:t>
      </w:r>
      <w:r w:rsidRPr="00E34A0C">
        <w:rPr>
          <w:rFonts w:ascii="Arial" w:hAnsi="Arial" w:cs="Arial"/>
          <w:sz w:val="24"/>
          <w:szCs w:val="24"/>
        </w:rPr>
        <w:t xml:space="preserve"> que é crime vender ou expor à venda mercadoria cuja embalagem, tipo, especificação, peso ou composição esteja em desacordo com as prescrições legais, ou que não corresponda à respectiva classificação oficial. Para a configuração do delito é necessário que o fornecedor venda o produto ou, pelo menos, o exponha à venda (prateleiras, g</w:t>
      </w:r>
      <w:r>
        <w:rPr>
          <w:rFonts w:ascii="Arial" w:hAnsi="Arial" w:cs="Arial"/>
          <w:sz w:val="24"/>
          <w:szCs w:val="24"/>
        </w:rPr>
        <w:t>ô</w:t>
      </w:r>
      <w:r w:rsidRPr="00E34A0C">
        <w:rPr>
          <w:rFonts w:ascii="Arial" w:hAnsi="Arial" w:cs="Arial"/>
          <w:sz w:val="24"/>
          <w:szCs w:val="24"/>
        </w:rPr>
        <w:t>ndolas, geladeira, catálogos, revistas, e-mail, balcão, dentre outros). Desta forma, não há que se falar em crime contra as relações de consumo se os produtos irregulares estiverem acondicionados em estoque, sem que os consumidores tenham deles tomado conhecimento.</w:t>
      </w:r>
    </w:p>
    <w:p w:rsidR="002161DC" w:rsidRPr="00D63370" w:rsidRDefault="002161DC" w:rsidP="002161DC"/>
    <w:p w:rsidR="002161DC" w:rsidRDefault="002161DC" w:rsidP="002161DC">
      <w:pPr>
        <w:pStyle w:val="dou-paragraph"/>
        <w:shd w:val="clear" w:color="auto" w:fill="FFFFFF"/>
        <w:spacing w:before="0" w:beforeAutospacing="0" w:after="150" w:afterAutospacing="0"/>
        <w:ind w:firstLine="1200"/>
        <w:jc w:val="both"/>
        <w:rPr>
          <w:rFonts w:ascii="Arial" w:hAnsi="Arial" w:cs="Arial"/>
          <w:b/>
          <w:bCs/>
          <w:caps/>
          <w:color w:val="162937"/>
          <w:sz w:val="22"/>
          <w:szCs w:val="22"/>
          <w:shd w:val="clear" w:color="auto" w:fill="FFFFFF"/>
        </w:rPr>
      </w:pP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b/>
          <w:bCs/>
          <w:caps/>
          <w:color w:val="162937"/>
          <w:sz w:val="22"/>
          <w:szCs w:val="22"/>
          <w:shd w:val="clear" w:color="auto" w:fill="FFFFFF"/>
        </w:rPr>
      </w:pPr>
      <w:r w:rsidRPr="003632D0">
        <w:rPr>
          <w:rFonts w:ascii="Arial" w:hAnsi="Arial" w:cs="Arial"/>
          <w:b/>
          <w:bCs/>
          <w:caps/>
          <w:color w:val="162937"/>
          <w:sz w:val="22"/>
          <w:szCs w:val="22"/>
          <w:shd w:val="clear" w:color="auto" w:fill="FFFFFF"/>
        </w:rPr>
        <w:t>Assim a LEI Nº 14.133, DE 1º DE ABRIL DE 2021 nos diz:</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rPr>
        <w:t>Art. 11.O processo licitatório tem por objetivos:</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rPr>
        <w:t>I - assegurar a seleção da proposta apta a gerar o resultado de contratação mais vantajoso para a Administração Pública, inclusive no que se refere ao ciclo de vida do objeto;</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rPr>
        <w:t>II - assegurar tratamento isonômico entre os licitantes, bem como a justa competição;</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rPr>
        <w:t xml:space="preserve">III - evitar contratações com </w:t>
      </w:r>
      <w:proofErr w:type="spellStart"/>
      <w:r w:rsidRPr="003632D0">
        <w:rPr>
          <w:rFonts w:ascii="Arial" w:hAnsi="Arial" w:cs="Arial"/>
          <w:color w:val="162937"/>
          <w:sz w:val="22"/>
          <w:szCs w:val="22"/>
        </w:rPr>
        <w:t>sobrepreço</w:t>
      </w:r>
      <w:proofErr w:type="spellEnd"/>
      <w:r w:rsidRPr="003632D0">
        <w:rPr>
          <w:rFonts w:ascii="Arial" w:hAnsi="Arial" w:cs="Arial"/>
          <w:color w:val="162937"/>
          <w:sz w:val="22"/>
          <w:szCs w:val="22"/>
        </w:rPr>
        <w:t xml:space="preserve"> ou com preços manifestamente inexequíveis e superfaturamento na execução dos contratos;</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rPr>
        <w:t>Art. 59. Serão desclassificadas as propostas que:</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rPr>
        <w:t>I - contiverem vícios insanáveis;</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shd w:val="clear" w:color="auto" w:fill="FFFFFF"/>
        </w:rPr>
        <w:t>Art. 160. 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shd w:val="clear" w:color="auto" w:fill="FFFFFF"/>
        </w:rPr>
      </w:pPr>
      <w:r w:rsidRPr="003632D0">
        <w:rPr>
          <w:rFonts w:ascii="Arial" w:hAnsi="Arial" w:cs="Arial"/>
          <w:color w:val="162937"/>
          <w:sz w:val="22"/>
          <w:szCs w:val="22"/>
          <w:shd w:val="clear" w:color="auto" w:fill="FFFFFF"/>
        </w:rPr>
        <w:t>Art. 337-F. Frustrar ou fraudar, com o intuito de obter para si ou para outrem vantagem decorrente da adjudicação do objeto da licitação, o caráter competitivo do processo licitatório:</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shd w:val="clear" w:color="auto" w:fill="FFFFFF"/>
        </w:rPr>
      </w:pPr>
      <w:r w:rsidRPr="003632D0">
        <w:rPr>
          <w:rFonts w:ascii="Arial" w:hAnsi="Arial" w:cs="Arial"/>
          <w:color w:val="162937"/>
          <w:sz w:val="22"/>
          <w:szCs w:val="22"/>
          <w:shd w:val="clear" w:color="auto" w:fill="FFFFFF"/>
        </w:rPr>
        <w:t>Pena - reclusão, de 4 (quatro) anos a 8 (oito) anos, e multa.</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rPr>
        <w:t>Art. 337-G. Patrocinar, direta ou indiretamente, interesse privado perante a Administração Pública, dando causa à instauração de licitação ou à celebração de contrato cuja invalidação vier a ser decretada pelo Poder Judiciário:</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rPr>
        <w:t>Pena - reclusão, de 6 (seis) meses a 3 (três) anos, e multa.</w:t>
      </w:r>
    </w:p>
    <w:p w:rsidR="002161DC" w:rsidRPr="003632D0" w:rsidRDefault="002161DC" w:rsidP="002161DC">
      <w:pPr>
        <w:pStyle w:val="dou-paragraph"/>
        <w:shd w:val="clear" w:color="auto" w:fill="FFFFFF"/>
        <w:spacing w:before="0" w:beforeAutospacing="0" w:after="150" w:afterAutospacing="0"/>
        <w:ind w:firstLine="1200"/>
        <w:jc w:val="both"/>
        <w:rPr>
          <w:rFonts w:ascii="Arial" w:hAnsi="Arial" w:cs="Arial"/>
          <w:color w:val="162937"/>
          <w:sz w:val="22"/>
          <w:szCs w:val="22"/>
        </w:rPr>
      </w:pPr>
      <w:r w:rsidRPr="003632D0">
        <w:rPr>
          <w:rFonts w:ascii="Arial" w:hAnsi="Arial" w:cs="Arial"/>
          <w:color w:val="162937"/>
          <w:sz w:val="22"/>
          <w:szCs w:val="22"/>
        </w:rPr>
        <w:lastRenderedPageBreak/>
        <w:t>Art. 337-I. Impedir, perturbar ou fraudar a realização de qualquer ato de processo licitatório:</w:t>
      </w:r>
    </w:p>
    <w:p w:rsidR="002161DC" w:rsidRPr="003632D0" w:rsidRDefault="002161DC" w:rsidP="002161DC">
      <w:pPr>
        <w:rPr>
          <w:rFonts w:ascii="Arial" w:hAnsi="Arial" w:cs="Arial"/>
          <w:bCs/>
          <w:caps/>
          <w:color w:val="162937"/>
          <w:shd w:val="clear" w:color="auto" w:fill="FFFFFF"/>
        </w:rPr>
      </w:pPr>
      <w:r w:rsidRPr="003632D0">
        <w:rPr>
          <w:rFonts w:ascii="Arial" w:hAnsi="Arial" w:cs="Arial"/>
          <w:color w:val="162937"/>
        </w:rPr>
        <w:t>Pena - detenção, de 6 (seis) meses a 3 (três) anos, e multa.</w:t>
      </w:r>
    </w:p>
    <w:p w:rsidR="002161DC" w:rsidRPr="001F24D8" w:rsidRDefault="002161DC" w:rsidP="002161DC">
      <w:pPr>
        <w:spacing w:line="240" w:lineRule="auto"/>
        <w:jc w:val="both"/>
        <w:rPr>
          <w:rFonts w:ascii="Arial" w:hAnsi="Arial" w:cs="Arial"/>
          <w:sz w:val="20"/>
          <w:szCs w:val="20"/>
        </w:rPr>
      </w:pPr>
    </w:p>
    <w:p w:rsidR="002161DC" w:rsidRDefault="002161DC" w:rsidP="002161DC">
      <w:pPr>
        <w:jc w:val="both"/>
        <w:rPr>
          <w:rFonts w:ascii="Arial" w:hAnsi="Arial" w:cs="Arial"/>
          <w:b/>
          <w:bCs/>
        </w:rPr>
      </w:pPr>
      <w:r w:rsidRPr="00671937">
        <w:rPr>
          <w:rFonts w:ascii="Arial" w:hAnsi="Arial" w:cs="Arial"/>
          <w:b/>
          <w:bCs/>
        </w:rPr>
        <w:t>DOS FATOS</w:t>
      </w:r>
      <w:r>
        <w:rPr>
          <w:rFonts w:ascii="Arial" w:hAnsi="Arial" w:cs="Arial"/>
          <w:b/>
          <w:bCs/>
        </w:rPr>
        <w:t xml:space="preserve"> E FUNDAMENTAÇÃO</w:t>
      </w:r>
    </w:p>
    <w:p w:rsidR="002161DC" w:rsidRDefault="002161DC" w:rsidP="002161DC">
      <w:pPr>
        <w:spacing w:line="360" w:lineRule="auto"/>
        <w:jc w:val="both"/>
        <w:rPr>
          <w:rFonts w:ascii="Arial" w:hAnsi="Arial" w:cs="Arial"/>
          <w:color w:val="333333"/>
          <w:shd w:val="clear" w:color="auto" w:fill="F0F6FE"/>
        </w:rPr>
      </w:pPr>
      <w:r>
        <w:rPr>
          <w:rFonts w:ascii="Arial" w:hAnsi="Arial" w:cs="Arial"/>
        </w:rPr>
        <w:t xml:space="preserve">A empresa </w:t>
      </w:r>
      <w:r w:rsidRPr="00621B99">
        <w:rPr>
          <w:rFonts w:ascii="Arial" w:hAnsi="Arial" w:cs="Arial"/>
          <w:shd w:val="clear" w:color="auto" w:fill="FFFFFF"/>
        </w:rPr>
        <w:t>PEJOTA PET SA</w:t>
      </w:r>
      <w:r>
        <w:rPr>
          <w:rFonts w:ascii="Arial" w:hAnsi="Arial" w:cs="Arial"/>
          <w:shd w:val="clear" w:color="auto" w:fill="FFFFFF"/>
        </w:rPr>
        <w:t>U</w:t>
      </w:r>
      <w:r w:rsidRPr="00621B99">
        <w:rPr>
          <w:rFonts w:ascii="Arial" w:hAnsi="Arial" w:cs="Arial"/>
          <w:shd w:val="clear" w:color="auto" w:fill="FFFFFF"/>
        </w:rPr>
        <w:t>DE ANIMAL L</w:t>
      </w:r>
      <w:r>
        <w:rPr>
          <w:rFonts w:ascii="Arial" w:hAnsi="Arial" w:cs="Arial"/>
          <w:shd w:val="clear" w:color="auto" w:fill="FFFFFF"/>
        </w:rPr>
        <w:t>tda.,</w:t>
      </w:r>
      <w:r w:rsidRPr="00621B99">
        <w:rPr>
          <w:rFonts w:ascii="Arial" w:hAnsi="Arial" w:cs="Arial"/>
          <w:shd w:val="clear" w:color="auto" w:fill="FFFFFF"/>
        </w:rPr>
        <w:t xml:space="preserve"> </w:t>
      </w:r>
      <w:r>
        <w:rPr>
          <w:rFonts w:ascii="Arial" w:hAnsi="Arial" w:cs="Arial"/>
          <w:shd w:val="clear" w:color="auto" w:fill="FFFFFF"/>
        </w:rPr>
        <w:t xml:space="preserve">CNPJ </w:t>
      </w:r>
      <w:r w:rsidRPr="00621B99">
        <w:rPr>
          <w:rFonts w:ascii="Arial" w:hAnsi="Arial" w:cs="Arial"/>
          <w:shd w:val="clear" w:color="auto" w:fill="FFFFFF"/>
        </w:rPr>
        <w:t xml:space="preserve">19.933.130/0001-05, </w:t>
      </w:r>
      <w:r>
        <w:rPr>
          <w:rFonts w:ascii="Arial" w:hAnsi="Arial" w:cs="Arial"/>
          <w:color w:val="333333"/>
          <w:shd w:val="clear" w:color="auto" w:fill="F0F6FE"/>
        </w:rPr>
        <w:t>foi chamada para apresentar proposta e documentações para as itens</w:t>
      </w:r>
      <w:r w:rsidRPr="00621B99">
        <w:rPr>
          <w:rFonts w:ascii="Arial" w:hAnsi="Arial" w:cs="Arial"/>
          <w:color w:val="333333"/>
          <w:shd w:val="clear" w:color="auto" w:fill="F0F6FE"/>
        </w:rPr>
        <w:t xml:space="preserve"> 1, 2, </w:t>
      </w:r>
      <w:r>
        <w:rPr>
          <w:rFonts w:ascii="Arial" w:hAnsi="Arial" w:cs="Arial"/>
          <w:color w:val="333333"/>
          <w:shd w:val="clear" w:color="auto" w:fill="F0F6FE"/>
        </w:rPr>
        <w:t xml:space="preserve">3, 4, </w:t>
      </w:r>
      <w:r w:rsidRPr="00621B99">
        <w:rPr>
          <w:rFonts w:ascii="Arial" w:hAnsi="Arial" w:cs="Arial"/>
          <w:color w:val="333333"/>
          <w:shd w:val="clear" w:color="auto" w:fill="F0F6FE"/>
        </w:rPr>
        <w:t>5</w:t>
      </w:r>
      <w:r>
        <w:rPr>
          <w:rFonts w:ascii="Arial" w:hAnsi="Arial" w:cs="Arial"/>
          <w:color w:val="333333"/>
          <w:shd w:val="clear" w:color="auto" w:fill="F0F6FE"/>
        </w:rPr>
        <w:t>, 7, 8, 9, 10, 11, 12, 13, 14 e</w:t>
      </w:r>
      <w:r w:rsidRPr="00621B99">
        <w:rPr>
          <w:rFonts w:ascii="Arial" w:hAnsi="Arial" w:cs="Arial"/>
          <w:color w:val="333333"/>
          <w:shd w:val="clear" w:color="auto" w:fill="F0F6FE"/>
        </w:rPr>
        <w:t xml:space="preserve"> 15</w:t>
      </w:r>
      <w:r>
        <w:rPr>
          <w:rFonts w:ascii="Arial" w:hAnsi="Arial" w:cs="Arial"/>
          <w:color w:val="333333"/>
          <w:shd w:val="clear" w:color="auto" w:fill="F0F6FE"/>
        </w:rPr>
        <w:t>, assim encaminhou sua proposta, que foi aceita e habilitada pela banca julgadora.</w:t>
      </w:r>
    </w:p>
    <w:p w:rsidR="002161DC" w:rsidRDefault="002161DC" w:rsidP="002161DC">
      <w:pPr>
        <w:spacing w:line="360" w:lineRule="auto"/>
        <w:jc w:val="both"/>
        <w:rPr>
          <w:rFonts w:ascii="Arial" w:hAnsi="Arial" w:cs="Arial"/>
          <w:color w:val="333333"/>
          <w:shd w:val="clear" w:color="auto" w:fill="F0F6FE"/>
        </w:rPr>
      </w:pPr>
      <w:r>
        <w:rPr>
          <w:rFonts w:ascii="Arial" w:hAnsi="Arial" w:cs="Arial"/>
          <w:color w:val="333333"/>
          <w:shd w:val="clear" w:color="auto" w:fill="F0F6FE"/>
        </w:rPr>
        <w:t xml:space="preserve">Ao analisar a proposta feita pela empresa, notamos que a ração ofertada contém descrito na embalagem a mensagem REVENDA PROIBIDA. A ração em questão é a Royal </w:t>
      </w:r>
      <w:proofErr w:type="spellStart"/>
      <w:r>
        <w:rPr>
          <w:rFonts w:ascii="Arial" w:hAnsi="Arial" w:cs="Arial"/>
          <w:color w:val="333333"/>
          <w:shd w:val="clear" w:color="auto" w:fill="F0F6FE"/>
        </w:rPr>
        <w:t>Canin</w:t>
      </w:r>
      <w:proofErr w:type="spellEnd"/>
      <w:r>
        <w:rPr>
          <w:rFonts w:ascii="Arial" w:hAnsi="Arial" w:cs="Arial"/>
          <w:color w:val="333333"/>
          <w:shd w:val="clear" w:color="auto" w:fill="F0F6FE"/>
        </w:rPr>
        <w:t xml:space="preserve"> Maxi </w:t>
      </w:r>
      <w:proofErr w:type="spellStart"/>
      <w:r>
        <w:rPr>
          <w:rFonts w:ascii="Arial" w:hAnsi="Arial" w:cs="Arial"/>
          <w:color w:val="333333"/>
          <w:shd w:val="clear" w:color="auto" w:fill="F0F6FE"/>
        </w:rPr>
        <w:t>Adult</w:t>
      </w:r>
      <w:proofErr w:type="spellEnd"/>
      <w:r>
        <w:rPr>
          <w:rFonts w:ascii="Arial" w:hAnsi="Arial" w:cs="Arial"/>
          <w:color w:val="333333"/>
          <w:shd w:val="clear" w:color="auto" w:fill="F0F6FE"/>
        </w:rPr>
        <w:t xml:space="preserve"> AUTARQUIA, saco de 20kg, e a Royal </w:t>
      </w:r>
      <w:proofErr w:type="spellStart"/>
      <w:r>
        <w:rPr>
          <w:rFonts w:ascii="Arial" w:hAnsi="Arial" w:cs="Arial"/>
          <w:color w:val="333333"/>
          <w:shd w:val="clear" w:color="auto" w:fill="F0F6FE"/>
        </w:rPr>
        <w:t>Canin</w:t>
      </w:r>
      <w:proofErr w:type="spellEnd"/>
      <w:r>
        <w:rPr>
          <w:rFonts w:ascii="Arial" w:hAnsi="Arial" w:cs="Arial"/>
          <w:color w:val="333333"/>
          <w:shd w:val="clear" w:color="auto" w:fill="F0F6FE"/>
        </w:rPr>
        <w:t xml:space="preserve"> Maxi Junior AUTARQUIA, saco de 20kg.</w:t>
      </w:r>
    </w:p>
    <w:p w:rsidR="002161DC" w:rsidRPr="00EA26AC" w:rsidRDefault="002161DC" w:rsidP="002161DC">
      <w:pPr>
        <w:jc w:val="both"/>
        <w:rPr>
          <w:rFonts w:ascii="Arial" w:hAnsi="Arial" w:cs="Arial"/>
        </w:rPr>
      </w:pPr>
      <w:r>
        <w:rPr>
          <w:rFonts w:ascii="Arial" w:hAnsi="Arial" w:cs="Arial"/>
        </w:rPr>
        <w:t>Dessa forma, v</w:t>
      </w:r>
      <w:r w:rsidRPr="00EA26AC">
        <w:rPr>
          <w:rFonts w:ascii="Arial" w:hAnsi="Arial" w:cs="Arial"/>
        </w:rPr>
        <w:t xml:space="preserve">enho por </w:t>
      </w:r>
      <w:r>
        <w:rPr>
          <w:rFonts w:ascii="Arial" w:hAnsi="Arial" w:cs="Arial"/>
        </w:rPr>
        <w:t>meio deste</w:t>
      </w:r>
      <w:r w:rsidRPr="00EA26AC">
        <w:rPr>
          <w:rFonts w:ascii="Arial" w:hAnsi="Arial" w:cs="Arial"/>
        </w:rPr>
        <w:t xml:space="preserve"> informar que a Ração Royal </w:t>
      </w:r>
      <w:proofErr w:type="spellStart"/>
      <w:r w:rsidRPr="00EA26AC">
        <w:rPr>
          <w:rFonts w:ascii="Arial" w:hAnsi="Arial" w:cs="Arial"/>
        </w:rPr>
        <w:t>Canin</w:t>
      </w:r>
      <w:proofErr w:type="spellEnd"/>
      <w:r w:rsidRPr="00EA26AC">
        <w:rPr>
          <w:rFonts w:ascii="Arial" w:hAnsi="Arial" w:cs="Arial"/>
        </w:rPr>
        <w:t xml:space="preserve"> Maxi Adulto</w:t>
      </w:r>
      <w:r>
        <w:rPr>
          <w:rFonts w:ascii="Arial" w:hAnsi="Arial" w:cs="Arial"/>
        </w:rPr>
        <w:t>/Junior</w:t>
      </w:r>
      <w:r w:rsidRPr="00EA26AC">
        <w:rPr>
          <w:rFonts w:ascii="Arial" w:hAnsi="Arial" w:cs="Arial"/>
        </w:rPr>
        <w:t xml:space="preserve"> AUTARQUIA</w:t>
      </w:r>
      <w:r>
        <w:rPr>
          <w:rFonts w:ascii="Arial" w:hAnsi="Arial" w:cs="Arial"/>
        </w:rPr>
        <w:t>,</w:t>
      </w:r>
      <w:r w:rsidRPr="00EA26AC">
        <w:rPr>
          <w:rFonts w:ascii="Arial" w:hAnsi="Arial" w:cs="Arial"/>
        </w:rPr>
        <w:t xml:space="preserve"> embalagem de 20kg</w:t>
      </w:r>
      <w:r>
        <w:rPr>
          <w:rFonts w:ascii="Arial" w:hAnsi="Arial" w:cs="Arial"/>
        </w:rPr>
        <w:t>,</w:t>
      </w:r>
      <w:r w:rsidRPr="00EA26AC">
        <w:rPr>
          <w:rFonts w:ascii="Arial" w:hAnsi="Arial" w:cs="Arial"/>
        </w:rPr>
        <w:t xml:space="preserve"> não pode </w:t>
      </w:r>
      <w:r>
        <w:rPr>
          <w:rFonts w:ascii="Arial" w:hAnsi="Arial" w:cs="Arial"/>
        </w:rPr>
        <w:t>ser</w:t>
      </w:r>
      <w:r w:rsidRPr="00EA26AC">
        <w:rPr>
          <w:rFonts w:ascii="Arial" w:hAnsi="Arial" w:cs="Arial"/>
        </w:rPr>
        <w:t xml:space="preserve"> ofertada</w:t>
      </w:r>
      <w:r>
        <w:rPr>
          <w:rFonts w:ascii="Arial" w:hAnsi="Arial" w:cs="Arial"/>
        </w:rPr>
        <w:t xml:space="preserve"> neste pregão</w:t>
      </w:r>
      <w:r w:rsidRPr="00EA26AC">
        <w:rPr>
          <w:rFonts w:ascii="Arial" w:hAnsi="Arial" w:cs="Arial"/>
        </w:rPr>
        <w:t xml:space="preserve">, pois </w:t>
      </w:r>
      <w:r>
        <w:rPr>
          <w:rFonts w:ascii="Arial" w:hAnsi="Arial" w:cs="Arial"/>
        </w:rPr>
        <w:t>é</w:t>
      </w:r>
      <w:r w:rsidRPr="00EA26AC">
        <w:rPr>
          <w:rFonts w:ascii="Arial" w:hAnsi="Arial" w:cs="Arial"/>
        </w:rPr>
        <w:t xml:space="preserve"> proibida </w:t>
      </w:r>
      <w:r>
        <w:rPr>
          <w:rFonts w:ascii="Arial" w:hAnsi="Arial" w:cs="Arial"/>
        </w:rPr>
        <w:t>su</w:t>
      </w:r>
      <w:r w:rsidRPr="00EA26AC">
        <w:rPr>
          <w:rFonts w:ascii="Arial" w:hAnsi="Arial" w:cs="Arial"/>
        </w:rPr>
        <w:t>a revenda</w:t>
      </w:r>
      <w:r>
        <w:rPr>
          <w:rFonts w:ascii="Arial" w:hAnsi="Arial" w:cs="Arial"/>
        </w:rPr>
        <w:t xml:space="preserve">. Ela é </w:t>
      </w:r>
      <w:r w:rsidRPr="00EA26AC">
        <w:rPr>
          <w:rFonts w:ascii="Arial" w:hAnsi="Arial" w:cs="Arial"/>
        </w:rPr>
        <w:t>embalada pela fábrica para uso RESTRITO de Criadores e Veterinários</w:t>
      </w:r>
      <w:r>
        <w:rPr>
          <w:rFonts w:ascii="Arial" w:hAnsi="Arial" w:cs="Arial"/>
        </w:rPr>
        <w:t>,</w:t>
      </w:r>
      <w:r w:rsidRPr="00EA26AC">
        <w:rPr>
          <w:rFonts w:ascii="Arial" w:hAnsi="Arial" w:cs="Arial"/>
        </w:rPr>
        <w:t xml:space="preserve"> sendo proibida a comercialização</w:t>
      </w:r>
      <w:r>
        <w:rPr>
          <w:rFonts w:ascii="Arial" w:hAnsi="Arial" w:cs="Arial"/>
        </w:rPr>
        <w:t xml:space="preserve"> </w:t>
      </w:r>
      <w:r w:rsidRPr="00EA26AC">
        <w:rPr>
          <w:rFonts w:ascii="Arial" w:hAnsi="Arial" w:cs="Arial"/>
        </w:rPr>
        <w:t>/</w:t>
      </w:r>
      <w:r>
        <w:rPr>
          <w:rFonts w:ascii="Arial" w:hAnsi="Arial" w:cs="Arial"/>
        </w:rPr>
        <w:t xml:space="preserve"> r</w:t>
      </w:r>
      <w:r w:rsidRPr="00EA26AC">
        <w:rPr>
          <w:rFonts w:ascii="Arial" w:hAnsi="Arial" w:cs="Arial"/>
        </w:rPr>
        <w:t>evenda d</w:t>
      </w:r>
      <w:r>
        <w:rPr>
          <w:rFonts w:ascii="Arial" w:hAnsi="Arial" w:cs="Arial"/>
        </w:rPr>
        <w:t>el</w:t>
      </w:r>
      <w:r w:rsidRPr="00EA26AC">
        <w:rPr>
          <w:rFonts w:ascii="Arial" w:hAnsi="Arial" w:cs="Arial"/>
        </w:rPr>
        <w:t xml:space="preserve">a </w:t>
      </w:r>
      <w:r>
        <w:rPr>
          <w:rFonts w:ascii="Arial" w:hAnsi="Arial" w:cs="Arial"/>
        </w:rPr>
        <w:t xml:space="preserve">conforme </w:t>
      </w:r>
      <w:r w:rsidRPr="00EA26AC">
        <w:rPr>
          <w:rFonts w:ascii="Arial" w:hAnsi="Arial" w:cs="Arial"/>
        </w:rPr>
        <w:t>descrito na embalagem.</w:t>
      </w:r>
    </w:p>
    <w:p w:rsidR="002161DC" w:rsidRDefault="002161DC" w:rsidP="002161DC">
      <w:r>
        <w:rPr>
          <w:noProof/>
          <w:lang w:eastAsia="pt-BR"/>
        </w:rPr>
        <w:drawing>
          <wp:inline distT="0" distB="0" distL="0" distR="0" wp14:anchorId="4B131962" wp14:editId="36C1B1A0">
            <wp:extent cx="1958340" cy="2517775"/>
            <wp:effectExtent l="0" t="0" r="3810" b="0"/>
            <wp:docPr id="2" name="Imagem 2" descr="Ração Max Ad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ção Max Adul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58340" cy="2517775"/>
                    </a:xfrm>
                    <a:prstGeom prst="rect">
                      <a:avLst/>
                    </a:prstGeom>
                    <a:noFill/>
                    <a:ln>
                      <a:noFill/>
                    </a:ln>
                  </pic:spPr>
                </pic:pic>
              </a:graphicData>
            </a:graphic>
          </wp:inline>
        </w:drawing>
      </w:r>
      <w:r>
        <w:rPr>
          <w:noProof/>
          <w:lang w:eastAsia="pt-BR"/>
        </w:rPr>
        <w:drawing>
          <wp:inline distT="0" distB="0" distL="0" distR="0" wp14:anchorId="3FC8059E" wp14:editId="778C449A">
            <wp:extent cx="2060575" cy="2517775"/>
            <wp:effectExtent l="0" t="0" r="0" b="0"/>
            <wp:docPr id="1" name="Imagem 1" descr="Ração Max Jun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ção Max Juni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0575" cy="2517775"/>
                    </a:xfrm>
                    <a:prstGeom prst="rect">
                      <a:avLst/>
                    </a:prstGeom>
                    <a:noFill/>
                    <a:ln>
                      <a:noFill/>
                    </a:ln>
                  </pic:spPr>
                </pic:pic>
              </a:graphicData>
            </a:graphic>
          </wp:inline>
        </w:drawing>
      </w:r>
    </w:p>
    <w:p w:rsidR="002161DC" w:rsidRPr="00EA26AC" w:rsidRDefault="002161DC" w:rsidP="002161DC">
      <w:pPr>
        <w:jc w:val="both"/>
        <w:rPr>
          <w:rFonts w:ascii="Arial" w:hAnsi="Arial" w:cs="Arial"/>
        </w:rPr>
      </w:pPr>
      <w:r w:rsidRPr="00EA26AC">
        <w:rPr>
          <w:rFonts w:ascii="Arial" w:hAnsi="Arial" w:cs="Arial"/>
        </w:rPr>
        <w:t>Tod</w:t>
      </w:r>
      <w:r>
        <w:rPr>
          <w:rFonts w:ascii="Arial" w:hAnsi="Arial" w:cs="Arial"/>
        </w:rPr>
        <w:t>o</w:t>
      </w:r>
      <w:r w:rsidRPr="00EA26AC">
        <w:rPr>
          <w:rFonts w:ascii="Arial" w:hAnsi="Arial" w:cs="Arial"/>
        </w:rPr>
        <w:t xml:space="preserve">s </w:t>
      </w:r>
      <w:r>
        <w:rPr>
          <w:rFonts w:ascii="Arial" w:hAnsi="Arial" w:cs="Arial"/>
        </w:rPr>
        <w:t>o</w:t>
      </w:r>
      <w:r w:rsidRPr="00EA26AC">
        <w:rPr>
          <w:rFonts w:ascii="Arial" w:hAnsi="Arial" w:cs="Arial"/>
        </w:rPr>
        <w:t xml:space="preserve">s fabricantes de </w:t>
      </w:r>
      <w:r>
        <w:rPr>
          <w:rFonts w:ascii="Arial" w:hAnsi="Arial" w:cs="Arial"/>
        </w:rPr>
        <w:t>r</w:t>
      </w:r>
      <w:r w:rsidRPr="00EA26AC">
        <w:rPr>
          <w:rFonts w:ascii="Arial" w:hAnsi="Arial" w:cs="Arial"/>
        </w:rPr>
        <w:t>ação cont</w:t>
      </w:r>
      <w:r>
        <w:rPr>
          <w:rFonts w:ascii="Arial" w:hAnsi="Arial" w:cs="Arial"/>
        </w:rPr>
        <w:t>é</w:t>
      </w:r>
      <w:r w:rsidRPr="00EA26AC">
        <w:rPr>
          <w:rFonts w:ascii="Arial" w:hAnsi="Arial" w:cs="Arial"/>
        </w:rPr>
        <w:t>m es</w:t>
      </w:r>
      <w:r>
        <w:rPr>
          <w:rFonts w:ascii="Arial" w:hAnsi="Arial" w:cs="Arial"/>
        </w:rPr>
        <w:t>s</w:t>
      </w:r>
      <w:r w:rsidRPr="00EA26AC">
        <w:rPr>
          <w:rFonts w:ascii="Arial" w:hAnsi="Arial" w:cs="Arial"/>
        </w:rPr>
        <w:t xml:space="preserve">e tipo de produto, o preço praticado nesta linha de produto </w:t>
      </w:r>
      <w:r>
        <w:rPr>
          <w:rFonts w:ascii="Arial" w:hAnsi="Arial" w:cs="Arial"/>
        </w:rPr>
        <w:t>é</w:t>
      </w:r>
      <w:r w:rsidRPr="00EA26AC">
        <w:rPr>
          <w:rFonts w:ascii="Arial" w:hAnsi="Arial" w:cs="Arial"/>
        </w:rPr>
        <w:t xml:space="preserve"> inferior ao praticado no livre mercado e sendo proibid</w:t>
      </w:r>
      <w:r>
        <w:rPr>
          <w:rFonts w:ascii="Arial" w:hAnsi="Arial" w:cs="Arial"/>
        </w:rPr>
        <w:t>a</w:t>
      </w:r>
      <w:r w:rsidRPr="00EA26AC">
        <w:rPr>
          <w:rFonts w:ascii="Arial" w:hAnsi="Arial" w:cs="Arial"/>
        </w:rPr>
        <w:t xml:space="preserve"> a comercialização para proteger os comerciantes. </w:t>
      </w:r>
    </w:p>
    <w:p w:rsidR="002161DC" w:rsidRPr="00EA26AC" w:rsidRDefault="002161DC" w:rsidP="002161DC">
      <w:pPr>
        <w:jc w:val="both"/>
        <w:rPr>
          <w:rFonts w:ascii="Arial" w:hAnsi="Arial" w:cs="Arial"/>
        </w:rPr>
      </w:pPr>
      <w:r w:rsidRPr="00EA26AC">
        <w:rPr>
          <w:rFonts w:ascii="Arial" w:hAnsi="Arial" w:cs="Arial"/>
        </w:rPr>
        <w:t>Por se tratar de uma mercadoria que é fabricada para o com</w:t>
      </w:r>
      <w:r>
        <w:rPr>
          <w:rFonts w:ascii="Arial" w:hAnsi="Arial" w:cs="Arial"/>
        </w:rPr>
        <w:t>é</w:t>
      </w:r>
      <w:r w:rsidRPr="00EA26AC">
        <w:rPr>
          <w:rFonts w:ascii="Arial" w:hAnsi="Arial" w:cs="Arial"/>
        </w:rPr>
        <w:t xml:space="preserve">rcio único e exclusivo de </w:t>
      </w:r>
      <w:r>
        <w:rPr>
          <w:rFonts w:ascii="Arial" w:hAnsi="Arial" w:cs="Arial"/>
        </w:rPr>
        <w:t>c</w:t>
      </w:r>
      <w:r w:rsidRPr="00EA26AC">
        <w:rPr>
          <w:rFonts w:ascii="Arial" w:hAnsi="Arial" w:cs="Arial"/>
        </w:rPr>
        <w:t xml:space="preserve">riadores e </w:t>
      </w:r>
      <w:r>
        <w:rPr>
          <w:rFonts w:ascii="Arial" w:hAnsi="Arial" w:cs="Arial"/>
        </w:rPr>
        <w:t>v</w:t>
      </w:r>
      <w:r w:rsidRPr="00EA26AC">
        <w:rPr>
          <w:rFonts w:ascii="Arial" w:hAnsi="Arial" w:cs="Arial"/>
        </w:rPr>
        <w:t>eterinários</w:t>
      </w:r>
      <w:r>
        <w:rPr>
          <w:rFonts w:ascii="Arial" w:hAnsi="Arial" w:cs="Arial"/>
        </w:rPr>
        <w:t xml:space="preserve"> (e</w:t>
      </w:r>
      <w:r w:rsidRPr="00EA26AC">
        <w:rPr>
          <w:rFonts w:ascii="Arial" w:hAnsi="Arial" w:cs="Arial"/>
        </w:rPr>
        <w:t xml:space="preserve">ntenda-se </w:t>
      </w:r>
      <w:r>
        <w:rPr>
          <w:rFonts w:ascii="Arial" w:hAnsi="Arial" w:cs="Arial"/>
        </w:rPr>
        <w:t>c</w:t>
      </w:r>
      <w:r w:rsidRPr="00EA26AC">
        <w:rPr>
          <w:rFonts w:ascii="Arial" w:hAnsi="Arial" w:cs="Arial"/>
        </w:rPr>
        <w:t xml:space="preserve">anil) e que não está disponível em prateleiras de </w:t>
      </w:r>
      <w:r w:rsidRPr="00EA26AC">
        <w:rPr>
          <w:rFonts w:ascii="Arial" w:hAnsi="Arial" w:cs="Arial"/>
        </w:rPr>
        <w:lastRenderedPageBreak/>
        <w:t>comércios</w:t>
      </w:r>
      <w:r>
        <w:rPr>
          <w:rFonts w:ascii="Arial" w:hAnsi="Arial" w:cs="Arial"/>
        </w:rPr>
        <w:t>, por exemplo</w:t>
      </w:r>
      <w:r w:rsidRPr="00EA26AC">
        <w:rPr>
          <w:rFonts w:ascii="Arial" w:hAnsi="Arial" w:cs="Arial"/>
        </w:rPr>
        <w:t xml:space="preserve"> </w:t>
      </w:r>
      <w:r>
        <w:rPr>
          <w:rFonts w:ascii="Arial" w:hAnsi="Arial" w:cs="Arial"/>
        </w:rPr>
        <w:t>em p</w:t>
      </w:r>
      <w:r w:rsidRPr="00EA26AC">
        <w:rPr>
          <w:rFonts w:ascii="Arial" w:hAnsi="Arial" w:cs="Arial"/>
        </w:rPr>
        <w:t xml:space="preserve">et </w:t>
      </w:r>
      <w:r>
        <w:rPr>
          <w:rFonts w:ascii="Arial" w:hAnsi="Arial" w:cs="Arial"/>
        </w:rPr>
        <w:t>s</w:t>
      </w:r>
      <w:r w:rsidRPr="00EA26AC">
        <w:rPr>
          <w:rFonts w:ascii="Arial" w:hAnsi="Arial" w:cs="Arial"/>
        </w:rPr>
        <w:t>hopping</w:t>
      </w:r>
      <w:r>
        <w:rPr>
          <w:rFonts w:ascii="Arial" w:hAnsi="Arial" w:cs="Arial"/>
        </w:rPr>
        <w:t>s,</w:t>
      </w:r>
      <w:r w:rsidRPr="00EA26AC">
        <w:rPr>
          <w:rFonts w:ascii="Arial" w:hAnsi="Arial" w:cs="Arial"/>
        </w:rPr>
        <w:t xml:space="preserve"> </w:t>
      </w:r>
      <w:r>
        <w:rPr>
          <w:rFonts w:ascii="Arial" w:hAnsi="Arial" w:cs="Arial"/>
        </w:rPr>
        <w:t>c</w:t>
      </w:r>
      <w:r w:rsidRPr="00EA26AC">
        <w:rPr>
          <w:rFonts w:ascii="Arial" w:hAnsi="Arial" w:cs="Arial"/>
        </w:rPr>
        <w:t>asa</w:t>
      </w:r>
      <w:r>
        <w:rPr>
          <w:rFonts w:ascii="Arial" w:hAnsi="Arial" w:cs="Arial"/>
        </w:rPr>
        <w:t>s</w:t>
      </w:r>
      <w:r w:rsidRPr="00EA26AC">
        <w:rPr>
          <w:rFonts w:ascii="Arial" w:hAnsi="Arial" w:cs="Arial"/>
        </w:rPr>
        <w:t xml:space="preserve"> </w:t>
      </w:r>
      <w:r>
        <w:rPr>
          <w:rFonts w:ascii="Arial" w:hAnsi="Arial" w:cs="Arial"/>
        </w:rPr>
        <w:t>a</w:t>
      </w:r>
      <w:r w:rsidRPr="00EA26AC">
        <w:rPr>
          <w:rFonts w:ascii="Arial" w:hAnsi="Arial" w:cs="Arial"/>
        </w:rPr>
        <w:t>gropecuária</w:t>
      </w:r>
      <w:r>
        <w:rPr>
          <w:rFonts w:ascii="Arial" w:hAnsi="Arial" w:cs="Arial"/>
        </w:rPr>
        <w:t>s</w:t>
      </w:r>
      <w:r w:rsidRPr="00EA26AC">
        <w:rPr>
          <w:rFonts w:ascii="Arial" w:hAnsi="Arial" w:cs="Arial"/>
        </w:rPr>
        <w:t xml:space="preserve"> e </w:t>
      </w:r>
      <w:r>
        <w:rPr>
          <w:rFonts w:ascii="Arial" w:hAnsi="Arial" w:cs="Arial"/>
        </w:rPr>
        <w:t xml:space="preserve">em </w:t>
      </w:r>
      <w:r w:rsidRPr="00EA26AC">
        <w:rPr>
          <w:rFonts w:ascii="Arial" w:hAnsi="Arial" w:cs="Arial"/>
        </w:rPr>
        <w:t>outros comércios para o livre consumo</w:t>
      </w:r>
      <w:r>
        <w:rPr>
          <w:rFonts w:ascii="Arial" w:hAnsi="Arial" w:cs="Arial"/>
        </w:rPr>
        <w:t>,</w:t>
      </w:r>
      <w:r w:rsidRPr="00EA26AC">
        <w:rPr>
          <w:rFonts w:ascii="Arial" w:hAnsi="Arial" w:cs="Arial"/>
        </w:rPr>
        <w:t xml:space="preserve"> torna</w:t>
      </w:r>
      <w:r>
        <w:rPr>
          <w:rFonts w:ascii="Arial" w:hAnsi="Arial" w:cs="Arial"/>
        </w:rPr>
        <w:t>-se</w:t>
      </w:r>
      <w:r w:rsidRPr="00EA26AC">
        <w:rPr>
          <w:rFonts w:ascii="Arial" w:hAnsi="Arial" w:cs="Arial"/>
        </w:rPr>
        <w:t xml:space="preserve"> inelegível para este certame.</w:t>
      </w:r>
    </w:p>
    <w:p w:rsidR="002161DC" w:rsidRPr="00EA26AC" w:rsidRDefault="002161DC" w:rsidP="002161DC">
      <w:pPr>
        <w:jc w:val="both"/>
        <w:rPr>
          <w:rFonts w:ascii="Arial" w:hAnsi="Arial" w:cs="Arial"/>
        </w:rPr>
      </w:pPr>
      <w:r w:rsidRPr="00EA26AC">
        <w:rPr>
          <w:rFonts w:ascii="Arial" w:hAnsi="Arial" w:cs="Arial"/>
        </w:rPr>
        <w:t xml:space="preserve">1. Esta ração </w:t>
      </w:r>
      <w:r>
        <w:rPr>
          <w:rFonts w:ascii="Arial" w:hAnsi="Arial" w:cs="Arial"/>
        </w:rPr>
        <w:t>é</w:t>
      </w:r>
      <w:r w:rsidRPr="00EA26AC">
        <w:rPr>
          <w:rFonts w:ascii="Arial" w:hAnsi="Arial" w:cs="Arial"/>
        </w:rPr>
        <w:t xml:space="preserve"> embalada em sacos de 2</w:t>
      </w:r>
      <w:r>
        <w:rPr>
          <w:rFonts w:ascii="Arial" w:hAnsi="Arial" w:cs="Arial"/>
        </w:rPr>
        <w:t>0kg</w:t>
      </w:r>
      <w:r w:rsidRPr="00EA26AC">
        <w:rPr>
          <w:rFonts w:ascii="Arial" w:hAnsi="Arial" w:cs="Arial"/>
        </w:rPr>
        <w:t xml:space="preserve"> apenas para o mercado de </w:t>
      </w:r>
      <w:r>
        <w:rPr>
          <w:rFonts w:ascii="Arial" w:hAnsi="Arial" w:cs="Arial"/>
        </w:rPr>
        <w:t>c</w:t>
      </w:r>
      <w:r w:rsidRPr="00EA26AC">
        <w:rPr>
          <w:rFonts w:ascii="Arial" w:hAnsi="Arial" w:cs="Arial"/>
        </w:rPr>
        <w:t>riador e veterinário</w:t>
      </w:r>
      <w:r>
        <w:rPr>
          <w:rFonts w:ascii="Arial" w:hAnsi="Arial" w:cs="Arial"/>
        </w:rPr>
        <w:t>,</w:t>
      </w:r>
      <w:r w:rsidRPr="00EA26AC">
        <w:rPr>
          <w:rFonts w:ascii="Arial" w:hAnsi="Arial" w:cs="Arial"/>
        </w:rPr>
        <w:t xml:space="preserve"> sendo proibida a revenda.</w:t>
      </w:r>
    </w:p>
    <w:p w:rsidR="002161DC" w:rsidRDefault="002161DC" w:rsidP="002161DC">
      <w:pPr>
        <w:jc w:val="both"/>
        <w:rPr>
          <w:rFonts w:ascii="Arial" w:hAnsi="Arial" w:cs="Arial"/>
        </w:rPr>
      </w:pPr>
      <w:r w:rsidRPr="00EA26AC">
        <w:rPr>
          <w:rFonts w:ascii="Arial" w:hAnsi="Arial" w:cs="Arial"/>
        </w:rPr>
        <w:t>2. A revenda d</w:t>
      </w:r>
      <w:r>
        <w:rPr>
          <w:rFonts w:ascii="Arial" w:hAnsi="Arial" w:cs="Arial"/>
        </w:rPr>
        <w:t>ela</w:t>
      </w:r>
      <w:r w:rsidRPr="00EA26AC">
        <w:rPr>
          <w:rFonts w:ascii="Arial" w:hAnsi="Arial" w:cs="Arial"/>
        </w:rPr>
        <w:t xml:space="preserve"> incorre em crime contra o mercado, prejudicando o com</w:t>
      </w:r>
      <w:r>
        <w:rPr>
          <w:rFonts w:ascii="Arial" w:hAnsi="Arial" w:cs="Arial"/>
        </w:rPr>
        <w:t>é</w:t>
      </w:r>
      <w:r w:rsidRPr="00EA26AC">
        <w:rPr>
          <w:rFonts w:ascii="Arial" w:hAnsi="Arial" w:cs="Arial"/>
        </w:rPr>
        <w:t>rcio, pois tem um desconto maior sendo embalada em saco de 20</w:t>
      </w:r>
      <w:r>
        <w:rPr>
          <w:rFonts w:ascii="Arial" w:hAnsi="Arial" w:cs="Arial"/>
        </w:rPr>
        <w:t>k</w:t>
      </w:r>
      <w:r w:rsidRPr="00EA26AC">
        <w:rPr>
          <w:rFonts w:ascii="Arial" w:hAnsi="Arial" w:cs="Arial"/>
        </w:rPr>
        <w:t>g.</w:t>
      </w:r>
    </w:p>
    <w:p w:rsidR="002161DC" w:rsidRDefault="002161DC" w:rsidP="002161DC">
      <w:pPr>
        <w:jc w:val="both"/>
        <w:rPr>
          <w:rFonts w:ascii="Arial" w:hAnsi="Arial" w:cs="Arial"/>
        </w:rPr>
      </w:pPr>
      <w:r w:rsidRPr="00EA26AC">
        <w:rPr>
          <w:rFonts w:ascii="Arial" w:hAnsi="Arial" w:cs="Arial"/>
        </w:rPr>
        <w:t>3. Para a linha de livre com</w:t>
      </w:r>
      <w:r>
        <w:rPr>
          <w:rFonts w:ascii="Arial" w:hAnsi="Arial" w:cs="Arial"/>
        </w:rPr>
        <w:t>é</w:t>
      </w:r>
      <w:r w:rsidRPr="00EA26AC">
        <w:rPr>
          <w:rFonts w:ascii="Arial" w:hAnsi="Arial" w:cs="Arial"/>
        </w:rPr>
        <w:t>rcio</w:t>
      </w:r>
      <w:r>
        <w:rPr>
          <w:rFonts w:ascii="Arial" w:hAnsi="Arial" w:cs="Arial"/>
        </w:rPr>
        <w:t xml:space="preserve"> </w:t>
      </w:r>
      <w:r w:rsidRPr="00EA26AC">
        <w:rPr>
          <w:rFonts w:ascii="Arial" w:hAnsi="Arial" w:cs="Arial"/>
        </w:rPr>
        <w:t xml:space="preserve">encontrada em várias prateleiras a embalagem </w:t>
      </w:r>
      <w:r>
        <w:rPr>
          <w:rFonts w:ascii="Arial" w:hAnsi="Arial" w:cs="Arial"/>
        </w:rPr>
        <w:t xml:space="preserve">contém </w:t>
      </w:r>
      <w:r w:rsidRPr="00EA26AC">
        <w:rPr>
          <w:rFonts w:ascii="Arial" w:hAnsi="Arial" w:cs="Arial"/>
        </w:rPr>
        <w:t>15</w:t>
      </w:r>
      <w:r>
        <w:rPr>
          <w:rFonts w:ascii="Arial" w:hAnsi="Arial" w:cs="Arial"/>
        </w:rPr>
        <w:t>k</w:t>
      </w:r>
      <w:r w:rsidRPr="00EA26AC">
        <w:rPr>
          <w:rFonts w:ascii="Arial" w:hAnsi="Arial" w:cs="Arial"/>
        </w:rPr>
        <w:t>g</w:t>
      </w:r>
      <w:r>
        <w:rPr>
          <w:rFonts w:ascii="Arial" w:hAnsi="Arial" w:cs="Arial"/>
        </w:rPr>
        <w:t>,</w:t>
      </w:r>
      <w:r w:rsidRPr="00EA26AC">
        <w:rPr>
          <w:rFonts w:ascii="Arial" w:hAnsi="Arial" w:cs="Arial"/>
        </w:rPr>
        <w:t xml:space="preserve"> tendo</w:t>
      </w:r>
      <w:r>
        <w:rPr>
          <w:rFonts w:ascii="Arial" w:hAnsi="Arial" w:cs="Arial"/>
        </w:rPr>
        <w:t>,</w:t>
      </w:r>
      <w:r w:rsidRPr="00EA26AC">
        <w:rPr>
          <w:rFonts w:ascii="Arial" w:hAnsi="Arial" w:cs="Arial"/>
        </w:rPr>
        <w:t xml:space="preserve"> assim</w:t>
      </w:r>
      <w:r>
        <w:rPr>
          <w:rFonts w:ascii="Arial" w:hAnsi="Arial" w:cs="Arial"/>
        </w:rPr>
        <w:t>,</w:t>
      </w:r>
      <w:r w:rsidRPr="00EA26AC">
        <w:rPr>
          <w:rFonts w:ascii="Arial" w:hAnsi="Arial" w:cs="Arial"/>
        </w:rPr>
        <w:t xml:space="preserve"> um valor mais elevado no processo de </w:t>
      </w:r>
      <w:r>
        <w:rPr>
          <w:rFonts w:ascii="Arial" w:hAnsi="Arial" w:cs="Arial"/>
        </w:rPr>
        <w:t>f</w:t>
      </w:r>
      <w:r w:rsidRPr="00EA26AC">
        <w:rPr>
          <w:rFonts w:ascii="Arial" w:hAnsi="Arial" w:cs="Arial"/>
        </w:rPr>
        <w:t>abricação</w:t>
      </w:r>
      <w:r>
        <w:rPr>
          <w:rFonts w:ascii="Arial" w:hAnsi="Arial" w:cs="Arial"/>
        </w:rPr>
        <w:t xml:space="preserve"> / venda.</w:t>
      </w:r>
    </w:p>
    <w:p w:rsidR="002161DC" w:rsidRDefault="002161DC" w:rsidP="002161DC">
      <w:pPr>
        <w:jc w:val="both"/>
        <w:rPr>
          <w:rFonts w:ascii="Arial" w:hAnsi="Arial" w:cs="Arial"/>
        </w:rPr>
      </w:pPr>
      <w:r>
        <w:rPr>
          <w:rFonts w:ascii="Arial" w:hAnsi="Arial" w:cs="Arial"/>
        </w:rPr>
        <w:t xml:space="preserve">Abaixo, segue conversa com o vendedor da Fábrica Royal </w:t>
      </w:r>
      <w:proofErr w:type="spellStart"/>
      <w:r>
        <w:rPr>
          <w:rFonts w:ascii="Arial" w:hAnsi="Arial" w:cs="Arial"/>
        </w:rPr>
        <w:t>Canin</w:t>
      </w:r>
      <w:proofErr w:type="spellEnd"/>
      <w:r>
        <w:rPr>
          <w:rFonts w:ascii="Arial" w:hAnsi="Arial" w:cs="Arial"/>
        </w:rPr>
        <w:t>, na qual obtive a seguinte resposta em referência à revenda e preço da ração AUTARQUIA, saco de 20kg.</w:t>
      </w:r>
    </w:p>
    <w:p w:rsidR="002161DC" w:rsidRDefault="002161DC" w:rsidP="002161DC">
      <w:r>
        <w:rPr>
          <w:noProof/>
          <w:lang w:eastAsia="pt-BR"/>
        </w:rPr>
        <w:drawing>
          <wp:inline distT="0" distB="0" distL="0" distR="0" wp14:anchorId="5B30CFB7" wp14:editId="7A9D7E69">
            <wp:extent cx="2599690" cy="3535045"/>
            <wp:effectExtent l="0" t="0" r="0" b="8255"/>
            <wp:docPr id="3" name="Imagem 3" descr="Representante Royal Can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presentante Royal Can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99690" cy="3535045"/>
                    </a:xfrm>
                    <a:prstGeom prst="rect">
                      <a:avLst/>
                    </a:prstGeom>
                    <a:noFill/>
                    <a:ln>
                      <a:noFill/>
                    </a:ln>
                  </pic:spPr>
                </pic:pic>
              </a:graphicData>
            </a:graphic>
          </wp:inline>
        </w:drawing>
      </w:r>
    </w:p>
    <w:p w:rsidR="002161DC" w:rsidRDefault="002161DC" w:rsidP="002161DC">
      <w:pPr>
        <w:jc w:val="both"/>
        <w:rPr>
          <w:rFonts w:ascii="Arial" w:hAnsi="Arial" w:cs="Arial"/>
        </w:rPr>
      </w:pPr>
      <w:r w:rsidRPr="00250939">
        <w:rPr>
          <w:rFonts w:ascii="Arial" w:hAnsi="Arial" w:cs="Arial"/>
        </w:rPr>
        <w:t>Assim</w:t>
      </w:r>
      <w:r>
        <w:rPr>
          <w:rFonts w:ascii="Arial" w:hAnsi="Arial" w:cs="Arial"/>
        </w:rPr>
        <w:t>,</w:t>
      </w:r>
      <w:r w:rsidRPr="00250939">
        <w:rPr>
          <w:rFonts w:ascii="Arial" w:hAnsi="Arial" w:cs="Arial"/>
        </w:rPr>
        <w:t xml:space="preserve"> es</w:t>
      </w:r>
      <w:r>
        <w:rPr>
          <w:rFonts w:ascii="Arial" w:hAnsi="Arial" w:cs="Arial"/>
        </w:rPr>
        <w:t>s</w:t>
      </w:r>
      <w:r w:rsidRPr="00250939">
        <w:rPr>
          <w:rFonts w:ascii="Arial" w:hAnsi="Arial" w:cs="Arial"/>
        </w:rPr>
        <w:t xml:space="preserve">e produto e a empresa que a ofertou neste edital estão infringindo </w:t>
      </w:r>
      <w:r>
        <w:rPr>
          <w:rFonts w:ascii="Arial" w:hAnsi="Arial" w:cs="Arial"/>
        </w:rPr>
        <w:t xml:space="preserve">as leis que cercam o Edital deste Pregão Eletrônico, exemplo: </w:t>
      </w:r>
    </w:p>
    <w:p w:rsidR="002161DC" w:rsidRDefault="002161DC" w:rsidP="002161DC">
      <w:pPr>
        <w:jc w:val="both"/>
        <w:rPr>
          <w:rFonts w:ascii="Arial" w:hAnsi="Arial" w:cs="Arial"/>
          <w:b/>
        </w:rPr>
      </w:pPr>
      <w:r w:rsidRPr="00F20A6C">
        <w:rPr>
          <w:rFonts w:ascii="Arial" w:hAnsi="Arial" w:cs="Arial"/>
          <w:b/>
        </w:rPr>
        <w:t>3. DA PARTICIPAÇÃO NA LICITAÇÃO</w:t>
      </w:r>
    </w:p>
    <w:p w:rsidR="002161DC" w:rsidRPr="008D49AA" w:rsidRDefault="002161DC" w:rsidP="002161DC">
      <w:pPr>
        <w:jc w:val="both"/>
        <w:rPr>
          <w:rFonts w:ascii="Arial" w:hAnsi="Arial" w:cs="Arial"/>
          <w:b/>
        </w:rPr>
      </w:pPr>
      <w:r w:rsidRPr="008D49AA">
        <w:rPr>
          <w:rFonts w:ascii="Arial" w:hAnsi="Arial" w:cs="Arial"/>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2161DC" w:rsidRPr="00F20A6C" w:rsidRDefault="002161DC" w:rsidP="002161DC">
      <w:pPr>
        <w:jc w:val="both"/>
        <w:rPr>
          <w:rFonts w:ascii="Arial" w:hAnsi="Arial" w:cs="Arial"/>
        </w:rPr>
      </w:pPr>
      <w:r w:rsidRPr="00F20A6C">
        <w:rPr>
          <w:rFonts w:ascii="Arial" w:hAnsi="Arial" w:cs="Arial"/>
        </w:rPr>
        <w:lastRenderedPageBreak/>
        <w:t>3.7. Não poderão disputar esta licitação:</w:t>
      </w:r>
    </w:p>
    <w:p w:rsidR="002161DC" w:rsidRDefault="002161DC" w:rsidP="002161DC">
      <w:pPr>
        <w:jc w:val="both"/>
        <w:rPr>
          <w:rFonts w:ascii="Arial" w:hAnsi="Arial" w:cs="Arial"/>
        </w:rPr>
      </w:pPr>
      <w:r>
        <w:rPr>
          <w:rFonts w:ascii="Arial" w:hAnsi="Arial" w:cs="Arial"/>
        </w:rPr>
        <w:t xml:space="preserve">Item 3.7.1.  </w:t>
      </w:r>
      <w:r w:rsidRPr="00250939">
        <w:rPr>
          <w:rFonts w:ascii="Arial" w:hAnsi="Arial" w:cs="Arial"/>
        </w:rPr>
        <w:t>Aquele que não atenda às condições</w:t>
      </w:r>
      <w:r>
        <w:rPr>
          <w:rFonts w:ascii="Arial" w:hAnsi="Arial" w:cs="Arial"/>
        </w:rPr>
        <w:t xml:space="preserve"> deste Edital e seu(s) anexo(s).</w:t>
      </w:r>
    </w:p>
    <w:p w:rsidR="002161DC" w:rsidRDefault="002161DC" w:rsidP="002161DC">
      <w:pPr>
        <w:rPr>
          <w:rFonts w:ascii="Arial" w:hAnsi="Arial" w:cs="Arial"/>
          <w:b/>
        </w:rPr>
      </w:pPr>
    </w:p>
    <w:p w:rsidR="002161DC" w:rsidRDefault="002161DC" w:rsidP="002161DC">
      <w:pPr>
        <w:rPr>
          <w:rFonts w:ascii="Arial" w:hAnsi="Arial" w:cs="Arial"/>
          <w:b/>
        </w:rPr>
      </w:pPr>
      <w:r w:rsidRPr="00F20A6C">
        <w:rPr>
          <w:rFonts w:ascii="Arial" w:hAnsi="Arial" w:cs="Arial"/>
          <w:b/>
        </w:rPr>
        <w:t>13. DAS INFRAÇÕES ADMINISTRATIVAS E SANÇÕES</w:t>
      </w:r>
    </w:p>
    <w:p w:rsidR="002161DC" w:rsidRDefault="002161DC" w:rsidP="002161DC">
      <w:pPr>
        <w:jc w:val="both"/>
        <w:rPr>
          <w:rFonts w:ascii="Arial" w:hAnsi="Arial" w:cs="Arial"/>
        </w:rPr>
      </w:pPr>
      <w:r w:rsidRPr="00F20A6C">
        <w:rPr>
          <w:rFonts w:ascii="Arial" w:hAnsi="Arial" w:cs="Arial"/>
        </w:rPr>
        <w:t>13.1. Comete infração administrativa, nos termos da lei, o licitante que, com dolo ou culpa:</w:t>
      </w:r>
    </w:p>
    <w:p w:rsidR="002161DC" w:rsidRDefault="002161DC" w:rsidP="002161DC">
      <w:pPr>
        <w:jc w:val="both"/>
        <w:rPr>
          <w:rFonts w:ascii="Arial" w:hAnsi="Arial" w:cs="Arial"/>
        </w:rPr>
      </w:pPr>
      <w:r>
        <w:rPr>
          <w:rFonts w:ascii="Arial" w:hAnsi="Arial" w:cs="Arial"/>
        </w:rPr>
        <w:t>Item 13.1.6.2. I</w:t>
      </w:r>
      <w:r w:rsidRPr="00250939">
        <w:rPr>
          <w:rFonts w:ascii="Arial" w:hAnsi="Arial" w:cs="Arial"/>
        </w:rPr>
        <w:t>nduzir deliberadamente a erro no julgamento</w:t>
      </w:r>
      <w:r>
        <w:rPr>
          <w:rFonts w:ascii="Arial" w:hAnsi="Arial" w:cs="Arial"/>
        </w:rPr>
        <w:t>.</w:t>
      </w:r>
    </w:p>
    <w:p w:rsidR="002161DC" w:rsidRPr="00250939" w:rsidRDefault="002161DC" w:rsidP="002161DC">
      <w:pPr>
        <w:jc w:val="both"/>
        <w:rPr>
          <w:rFonts w:ascii="Arial" w:hAnsi="Arial" w:cs="Arial"/>
        </w:rPr>
      </w:pPr>
      <w:r w:rsidRPr="00A936CD">
        <w:rPr>
          <w:rFonts w:ascii="Arial" w:hAnsi="Arial" w:cs="Arial"/>
        </w:rPr>
        <w:t>13.4.2. Para as infrações previstas nos itens 13.1.4, 13.1.5, 13.1.6, 13.1.7 e 13.1.8, a multa será de 15% a 30% do valor do contrato licitado.</w:t>
      </w:r>
    </w:p>
    <w:p w:rsidR="002161DC" w:rsidRPr="00FA0A69" w:rsidRDefault="002161DC" w:rsidP="002161DC">
      <w:pPr>
        <w:jc w:val="both"/>
        <w:rPr>
          <w:rFonts w:ascii="Arial" w:hAnsi="Arial" w:cs="Arial"/>
          <w:b/>
          <w:bCs/>
        </w:rPr>
      </w:pPr>
      <w:r w:rsidRPr="00FA0A69">
        <w:rPr>
          <w:rFonts w:ascii="Arial" w:hAnsi="Arial" w:cs="Arial"/>
          <w:b/>
          <w:bCs/>
        </w:rPr>
        <w:t>DO PEDIDO</w:t>
      </w:r>
    </w:p>
    <w:p w:rsidR="002161DC" w:rsidRDefault="002161DC" w:rsidP="002161DC">
      <w:pPr>
        <w:jc w:val="both"/>
        <w:rPr>
          <w:rFonts w:ascii="Arial" w:hAnsi="Arial" w:cs="Arial"/>
        </w:rPr>
      </w:pPr>
      <w:r>
        <w:rPr>
          <w:rFonts w:ascii="Arial" w:hAnsi="Arial" w:cs="Arial"/>
        </w:rPr>
        <w:t xml:space="preserve">Diante do exposto, a empresa JP SOLUÇÕES pede a desclassificação da empresa </w:t>
      </w:r>
      <w:r w:rsidRPr="00621B99">
        <w:rPr>
          <w:rFonts w:ascii="Arial" w:hAnsi="Arial" w:cs="Arial"/>
          <w:shd w:val="clear" w:color="auto" w:fill="FFFFFF"/>
        </w:rPr>
        <w:t>PEJOTA PET SAUDE ANIMAL L</w:t>
      </w:r>
      <w:r>
        <w:rPr>
          <w:rFonts w:ascii="Arial" w:hAnsi="Arial" w:cs="Arial"/>
          <w:shd w:val="clear" w:color="auto" w:fill="FFFFFF"/>
        </w:rPr>
        <w:t xml:space="preserve">tda. CNPJ </w:t>
      </w:r>
      <w:r w:rsidRPr="004C6A9B">
        <w:rPr>
          <w:rFonts w:ascii="Arial" w:hAnsi="Arial" w:cs="Arial"/>
          <w:shd w:val="clear" w:color="auto" w:fill="FFFFFF"/>
        </w:rPr>
        <w:t>19.933.130/0001-05</w:t>
      </w:r>
      <w:r w:rsidRPr="004C6A9B">
        <w:rPr>
          <w:rFonts w:ascii="Arial" w:hAnsi="Arial" w:cs="Arial"/>
        </w:rPr>
        <w:t xml:space="preserve"> </w:t>
      </w:r>
      <w:r>
        <w:rPr>
          <w:rFonts w:ascii="Arial" w:hAnsi="Arial" w:cs="Arial"/>
        </w:rPr>
        <w:t>visto</w:t>
      </w:r>
      <w:r w:rsidRPr="00250939">
        <w:rPr>
          <w:rFonts w:ascii="Arial" w:hAnsi="Arial" w:cs="Arial"/>
        </w:rPr>
        <w:t xml:space="preserve"> que </w:t>
      </w:r>
      <w:r>
        <w:rPr>
          <w:rFonts w:ascii="Arial" w:hAnsi="Arial" w:cs="Arial"/>
        </w:rPr>
        <w:t xml:space="preserve">o produto ofertado pela empresa </w:t>
      </w:r>
      <w:r w:rsidRPr="00250939">
        <w:rPr>
          <w:rFonts w:ascii="Arial" w:hAnsi="Arial" w:cs="Arial"/>
        </w:rPr>
        <w:t>não se</w:t>
      </w:r>
      <w:r>
        <w:rPr>
          <w:rFonts w:ascii="Arial" w:hAnsi="Arial" w:cs="Arial"/>
        </w:rPr>
        <w:t xml:space="preserve"> encaixa nos termos </w:t>
      </w:r>
      <w:proofErr w:type="spellStart"/>
      <w:r>
        <w:rPr>
          <w:rFonts w:ascii="Arial" w:hAnsi="Arial" w:cs="Arial"/>
        </w:rPr>
        <w:t>editalícios</w:t>
      </w:r>
      <w:proofErr w:type="spellEnd"/>
      <w:r>
        <w:rPr>
          <w:rFonts w:ascii="Arial" w:hAnsi="Arial" w:cs="Arial"/>
        </w:rPr>
        <w:t xml:space="preserve"> por se tratar de um </w:t>
      </w:r>
      <w:r w:rsidRPr="00250939">
        <w:rPr>
          <w:rFonts w:ascii="Arial" w:hAnsi="Arial" w:cs="Arial"/>
        </w:rPr>
        <w:t xml:space="preserve">produto </w:t>
      </w:r>
      <w:r>
        <w:rPr>
          <w:rFonts w:ascii="Arial" w:hAnsi="Arial" w:cs="Arial"/>
        </w:rPr>
        <w:t>PROIBIDO PARA REVENDA, o que fere todo o certame do</w:t>
      </w:r>
      <w:r w:rsidRPr="00250939">
        <w:rPr>
          <w:rFonts w:ascii="Arial" w:hAnsi="Arial" w:cs="Arial"/>
        </w:rPr>
        <w:t xml:space="preserve"> SRP- 9001/2024 dentre outras leis que impede este produto de entrar no livre com</w:t>
      </w:r>
      <w:r>
        <w:rPr>
          <w:rFonts w:ascii="Arial" w:hAnsi="Arial" w:cs="Arial"/>
        </w:rPr>
        <w:t>é</w:t>
      </w:r>
      <w:r w:rsidRPr="00250939">
        <w:rPr>
          <w:rFonts w:ascii="Arial" w:hAnsi="Arial" w:cs="Arial"/>
        </w:rPr>
        <w:t>rcio</w:t>
      </w:r>
      <w:r>
        <w:rPr>
          <w:rFonts w:ascii="Arial" w:hAnsi="Arial" w:cs="Arial"/>
        </w:rPr>
        <w:t xml:space="preserve"> conforme supracitado.</w:t>
      </w:r>
    </w:p>
    <w:p w:rsidR="002161DC" w:rsidRDefault="002161DC" w:rsidP="002161DC">
      <w:pPr>
        <w:jc w:val="both"/>
        <w:rPr>
          <w:rFonts w:ascii="Arial" w:hAnsi="Arial" w:cs="Arial"/>
        </w:rPr>
      </w:pPr>
    </w:p>
    <w:p w:rsidR="002161DC" w:rsidRDefault="002161DC" w:rsidP="002161DC">
      <w:pPr>
        <w:jc w:val="both"/>
        <w:rPr>
          <w:rFonts w:ascii="Arial" w:hAnsi="Arial" w:cs="Arial"/>
        </w:rPr>
      </w:pPr>
      <w:r>
        <w:rPr>
          <w:rFonts w:ascii="Arial" w:hAnsi="Arial" w:cs="Arial"/>
        </w:rPr>
        <w:t>Ao que tange o ESTUDO TECNICO PRELIMINAR 60/2023.</w:t>
      </w:r>
    </w:p>
    <w:p w:rsidR="002161DC" w:rsidRPr="005C6BFA" w:rsidRDefault="002161DC" w:rsidP="002161DC">
      <w:pPr>
        <w:jc w:val="both"/>
        <w:rPr>
          <w:rFonts w:ascii="Arial" w:hAnsi="Arial" w:cs="Arial"/>
          <w:sz w:val="18"/>
          <w:szCs w:val="18"/>
        </w:rPr>
      </w:pPr>
      <w:r>
        <w:rPr>
          <w:rFonts w:ascii="Arial" w:hAnsi="Arial" w:cs="Arial"/>
        </w:rPr>
        <w:t xml:space="preserve">Pedimos esclarecimentos a Área veterinária do </w:t>
      </w:r>
      <w:r w:rsidRPr="008E27EC">
        <w:rPr>
          <w:rFonts w:ascii="Arial" w:hAnsi="Arial" w:cs="Arial"/>
          <w:sz w:val="18"/>
          <w:szCs w:val="18"/>
        </w:rPr>
        <w:t>SECAN</w:t>
      </w:r>
      <w:r>
        <w:rPr>
          <w:rFonts w:ascii="Arial" w:hAnsi="Arial" w:cs="Arial"/>
        </w:rPr>
        <w:t xml:space="preserve">, </w:t>
      </w:r>
      <w:r w:rsidRPr="008E27EC">
        <w:rPr>
          <w:rFonts w:ascii="Arial" w:hAnsi="Arial" w:cs="Arial"/>
        </w:rPr>
        <w:t xml:space="preserve">e a </w:t>
      </w:r>
      <w:r w:rsidRPr="008E27EC">
        <w:rPr>
          <w:rFonts w:ascii="Arial" w:hAnsi="Arial" w:cs="Arial"/>
          <w:sz w:val="18"/>
          <w:szCs w:val="18"/>
        </w:rPr>
        <w:t>INSTITUIÇÃO DA EQUIPE DE PLANEJAMENTO DA CONTRATAÇÃO Nº 31209926/2023-DICON/CGAD/DLOG/PF, SEI 31209926, de 28 de agosto de 2023</w:t>
      </w:r>
      <w:r>
        <w:rPr>
          <w:rFonts w:ascii="Arial" w:hAnsi="Arial" w:cs="Arial"/>
          <w:sz w:val="18"/>
          <w:szCs w:val="18"/>
        </w:rPr>
        <w:t>.</w:t>
      </w:r>
    </w:p>
    <w:p w:rsidR="002161DC" w:rsidRDefault="002161DC" w:rsidP="002161DC">
      <w:pPr>
        <w:jc w:val="both"/>
        <w:rPr>
          <w:rFonts w:ascii="Arial" w:hAnsi="Arial" w:cs="Arial"/>
        </w:rPr>
      </w:pPr>
      <w:r>
        <w:rPr>
          <w:rFonts w:ascii="Arial" w:hAnsi="Arial" w:cs="Arial"/>
        </w:rPr>
        <w:t>Se a ração supracitada foi usada em seu estudo técnico para chegar aos níveis de garantia utilizados neste ETP.</w:t>
      </w:r>
    </w:p>
    <w:p w:rsidR="002161DC" w:rsidRDefault="002161DC" w:rsidP="002161DC">
      <w:pPr>
        <w:jc w:val="both"/>
        <w:rPr>
          <w:rFonts w:ascii="Arial" w:hAnsi="Arial" w:cs="Arial"/>
        </w:rPr>
      </w:pPr>
      <w:r>
        <w:rPr>
          <w:rFonts w:ascii="Arial" w:hAnsi="Arial" w:cs="Arial"/>
        </w:rPr>
        <w:t>Tendo visto que no item 17.2 do ETP.</w:t>
      </w:r>
    </w:p>
    <w:p w:rsidR="002161DC" w:rsidRPr="00C3642F" w:rsidRDefault="002161DC" w:rsidP="002161DC">
      <w:pPr>
        <w:jc w:val="both"/>
        <w:rPr>
          <w:rFonts w:ascii="Arial" w:hAnsi="Arial" w:cs="Arial"/>
        </w:rPr>
      </w:pPr>
      <w:r w:rsidRPr="00C3642F">
        <w:rPr>
          <w:rFonts w:ascii="Arial" w:hAnsi="Arial" w:cs="Arial"/>
        </w:rPr>
        <w:t>Conforme o § 2º do Art. 11 da IN SGD/ME nº 01, de 2019, o Estudo Técnico Preliminar deverá ser aprovado e assinado pelos Integrantes Técnicos e Requisitantes e pela autoridade máxima competente.</w:t>
      </w:r>
    </w:p>
    <w:p w:rsidR="002161DC" w:rsidRDefault="002161DC" w:rsidP="002161DC">
      <w:pPr>
        <w:jc w:val="both"/>
        <w:rPr>
          <w:rFonts w:ascii="Arial" w:hAnsi="Arial" w:cs="Arial"/>
        </w:rPr>
      </w:pPr>
    </w:p>
    <w:p w:rsidR="002161DC" w:rsidRDefault="002161DC" w:rsidP="002161DC">
      <w:pPr>
        <w:jc w:val="both"/>
      </w:pPr>
    </w:p>
    <w:p w:rsidR="002161DC" w:rsidRDefault="002161DC" w:rsidP="002161DC">
      <w:pPr>
        <w:jc w:val="both"/>
      </w:pPr>
    </w:p>
    <w:p w:rsidR="00372CDB" w:rsidRPr="009742F7" w:rsidRDefault="002161DC" w:rsidP="002161DC">
      <w:pPr>
        <w:rPr>
          <w:sz w:val="16"/>
          <w:szCs w:val="16"/>
        </w:rPr>
      </w:pPr>
      <w:r>
        <w:t xml:space="preserve">Assim tendo exposto estas demandas, a </w:t>
      </w:r>
      <w:proofErr w:type="spellStart"/>
      <w:r>
        <w:t>Jpsoluções</w:t>
      </w:r>
      <w:proofErr w:type="spellEnd"/>
      <w:r>
        <w:t xml:space="preserve"> aguarda as soluções que venham a caber nestes fatos supracitados.</w:t>
      </w:r>
      <w:bookmarkStart w:id="1" w:name="_GoBack"/>
      <w:bookmarkEnd w:id="1"/>
    </w:p>
    <w:sectPr w:rsidR="00372CDB" w:rsidRPr="009742F7">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6EB" w:rsidRDefault="000746EB" w:rsidP="00A205EC">
      <w:pPr>
        <w:spacing w:after="0" w:line="240" w:lineRule="auto"/>
      </w:pPr>
      <w:r>
        <w:separator/>
      </w:r>
    </w:p>
  </w:endnote>
  <w:endnote w:type="continuationSeparator" w:id="0">
    <w:p w:rsidR="000746EB" w:rsidRDefault="000746EB" w:rsidP="00A20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167" w:rsidRPr="008F3167" w:rsidRDefault="008F3167">
    <w:pPr>
      <w:pStyle w:val="Rodap"/>
      <w:rPr>
        <w:b/>
        <w:sz w:val="16"/>
        <w:szCs w:val="16"/>
      </w:rPr>
    </w:pPr>
    <w:r w:rsidRPr="008F3167">
      <w:rPr>
        <w:b/>
        <w:sz w:val="16"/>
        <w:szCs w:val="16"/>
      </w:rPr>
      <w:t xml:space="preserve">                                                                                                             </w:t>
    </w:r>
    <w:r w:rsidR="00763D8B">
      <w:rPr>
        <w:b/>
        <w:sz w:val="16"/>
        <w:szCs w:val="16"/>
      </w:rPr>
      <w:t xml:space="preserve">            </w:t>
    </w:r>
    <w:r w:rsidRPr="008F3167">
      <w:rPr>
        <w:b/>
        <w:sz w:val="16"/>
        <w:szCs w:val="16"/>
      </w:rPr>
      <w:t xml:space="preserve">                                      </w:t>
    </w:r>
  </w:p>
  <w:p w:rsidR="008F3167" w:rsidRPr="008F3167" w:rsidRDefault="008F3167" w:rsidP="008F3167">
    <w:pPr>
      <w:pStyle w:val="Rodap"/>
      <w:rPr>
        <w:b/>
        <w:sz w:val="16"/>
        <w:szCs w:val="16"/>
      </w:rPr>
    </w:pPr>
    <w:r w:rsidRPr="008F3167">
      <w:rPr>
        <w:b/>
        <w:sz w:val="16"/>
        <w:szCs w:val="16"/>
      </w:rPr>
      <w:t xml:space="preserve">                                                                                                                                                                           </w:t>
    </w:r>
  </w:p>
  <w:p w:rsidR="008F3167" w:rsidRPr="00763D8B" w:rsidRDefault="008F3167">
    <w:pPr>
      <w:pStyle w:val="Rodap"/>
      <w:rPr>
        <w:rFonts w:asciiTheme="majorHAnsi" w:hAnsiTheme="majorHAnsi" w:cstheme="majorHAnsi"/>
        <w:b/>
        <w:sz w:val="16"/>
        <w:szCs w:val="16"/>
      </w:rPr>
    </w:pPr>
    <w:r w:rsidRPr="00763D8B">
      <w:rPr>
        <w:rFonts w:asciiTheme="majorHAnsi" w:hAnsiTheme="majorHAnsi" w:cstheme="majorHAnsi"/>
        <w:b/>
        <w:sz w:val="16"/>
        <w:szCs w:val="16"/>
      </w:rPr>
      <w:t xml:space="preserve">        </w:t>
    </w:r>
    <w:r w:rsidR="00763D8B" w:rsidRPr="00763D8B">
      <w:rPr>
        <w:rFonts w:asciiTheme="majorHAnsi" w:hAnsiTheme="majorHAnsi" w:cstheme="majorHAnsi"/>
        <w:b/>
        <w:sz w:val="16"/>
        <w:szCs w:val="16"/>
      </w:rPr>
      <w:t xml:space="preserve">           </w:t>
    </w:r>
    <w:r w:rsidRPr="00763D8B">
      <w:rPr>
        <w:rFonts w:asciiTheme="majorHAnsi" w:hAnsiTheme="majorHAnsi" w:cstheme="majorHAnsi"/>
        <w:b/>
        <w:sz w:val="16"/>
        <w:szCs w:val="16"/>
      </w:rPr>
      <w:t>Telefone (61) 9 9909-</w:t>
    </w:r>
    <w:proofErr w:type="gramStart"/>
    <w:r w:rsidRPr="00763D8B">
      <w:rPr>
        <w:rFonts w:asciiTheme="majorHAnsi" w:hAnsiTheme="majorHAnsi" w:cstheme="majorHAnsi"/>
        <w:b/>
        <w:sz w:val="16"/>
        <w:szCs w:val="16"/>
      </w:rPr>
      <w:t>908</w:t>
    </w:r>
    <w:r w:rsidR="00763D8B" w:rsidRPr="00763D8B">
      <w:rPr>
        <w:rFonts w:asciiTheme="majorHAnsi" w:hAnsiTheme="majorHAnsi" w:cstheme="majorHAnsi"/>
        <w:b/>
        <w:sz w:val="16"/>
        <w:szCs w:val="16"/>
      </w:rPr>
      <w:t>3</w:t>
    </w:r>
    <w:r w:rsidRPr="00763D8B">
      <w:rPr>
        <w:rFonts w:asciiTheme="majorHAnsi" w:hAnsiTheme="majorHAnsi" w:cstheme="majorHAnsi"/>
        <w:b/>
        <w:sz w:val="16"/>
        <w:szCs w:val="16"/>
      </w:rPr>
      <w:t xml:space="preserve">  Endereço</w:t>
    </w:r>
    <w:proofErr w:type="gramEnd"/>
    <w:r w:rsidRPr="00763D8B">
      <w:rPr>
        <w:rFonts w:asciiTheme="majorHAnsi" w:hAnsiTheme="majorHAnsi" w:cstheme="majorHAnsi"/>
        <w:b/>
        <w:sz w:val="16"/>
        <w:szCs w:val="16"/>
      </w:rPr>
      <w:t xml:space="preserve">: </w:t>
    </w:r>
    <w:proofErr w:type="spellStart"/>
    <w:r w:rsidRPr="00763D8B">
      <w:rPr>
        <w:rFonts w:asciiTheme="majorHAnsi" w:hAnsiTheme="majorHAnsi" w:cstheme="majorHAnsi"/>
        <w:b/>
        <w:sz w:val="16"/>
        <w:szCs w:val="16"/>
      </w:rPr>
      <w:t>Qno</w:t>
    </w:r>
    <w:proofErr w:type="spellEnd"/>
    <w:r w:rsidRPr="00763D8B">
      <w:rPr>
        <w:rFonts w:asciiTheme="majorHAnsi" w:hAnsiTheme="majorHAnsi" w:cstheme="majorHAnsi"/>
        <w:b/>
        <w:sz w:val="16"/>
        <w:szCs w:val="16"/>
      </w:rPr>
      <w:t xml:space="preserve"> 18 </w:t>
    </w:r>
    <w:proofErr w:type="spellStart"/>
    <w:r w:rsidRPr="00763D8B">
      <w:rPr>
        <w:rFonts w:asciiTheme="majorHAnsi" w:hAnsiTheme="majorHAnsi" w:cstheme="majorHAnsi"/>
        <w:b/>
        <w:sz w:val="16"/>
        <w:szCs w:val="16"/>
      </w:rPr>
      <w:t>Conj</w:t>
    </w:r>
    <w:proofErr w:type="spellEnd"/>
    <w:r w:rsidRPr="00763D8B">
      <w:rPr>
        <w:rFonts w:asciiTheme="majorHAnsi" w:hAnsiTheme="majorHAnsi" w:cstheme="majorHAnsi"/>
        <w:b/>
        <w:sz w:val="16"/>
        <w:szCs w:val="16"/>
      </w:rPr>
      <w:t xml:space="preserve"> 72 </w:t>
    </w:r>
    <w:proofErr w:type="spellStart"/>
    <w:r w:rsidRPr="00763D8B">
      <w:rPr>
        <w:rFonts w:asciiTheme="majorHAnsi" w:hAnsiTheme="majorHAnsi" w:cstheme="majorHAnsi"/>
        <w:b/>
        <w:sz w:val="16"/>
        <w:szCs w:val="16"/>
      </w:rPr>
      <w:t>Lt</w:t>
    </w:r>
    <w:proofErr w:type="spellEnd"/>
    <w:r w:rsidRPr="00763D8B">
      <w:rPr>
        <w:rFonts w:asciiTheme="majorHAnsi" w:hAnsiTheme="majorHAnsi" w:cstheme="majorHAnsi"/>
        <w:b/>
        <w:sz w:val="16"/>
        <w:szCs w:val="16"/>
      </w:rPr>
      <w:t xml:space="preserve"> 03    </w:t>
    </w:r>
    <w:proofErr w:type="spellStart"/>
    <w:r w:rsidRPr="00763D8B">
      <w:rPr>
        <w:rFonts w:asciiTheme="majorHAnsi" w:hAnsiTheme="majorHAnsi" w:cstheme="majorHAnsi"/>
        <w:b/>
        <w:sz w:val="16"/>
        <w:szCs w:val="16"/>
      </w:rPr>
      <w:t>Cep</w:t>
    </w:r>
    <w:proofErr w:type="spellEnd"/>
    <w:r w:rsidRPr="00763D8B">
      <w:rPr>
        <w:rFonts w:asciiTheme="majorHAnsi" w:hAnsiTheme="majorHAnsi" w:cstheme="majorHAnsi"/>
        <w:b/>
        <w:sz w:val="16"/>
        <w:szCs w:val="16"/>
      </w:rPr>
      <w:t xml:space="preserve">: 72.260-872 </w:t>
    </w:r>
    <w:r w:rsidR="00763D8B" w:rsidRPr="00763D8B">
      <w:rPr>
        <w:rFonts w:asciiTheme="majorHAnsi" w:hAnsiTheme="majorHAnsi" w:cstheme="majorHAnsi"/>
        <w:b/>
        <w:sz w:val="16"/>
        <w:szCs w:val="16"/>
      </w:rPr>
      <w:t xml:space="preserve"> </w:t>
    </w:r>
    <w:r w:rsidR="00763D8B">
      <w:rPr>
        <w:rFonts w:asciiTheme="majorHAnsi" w:hAnsiTheme="majorHAnsi" w:cstheme="majorHAnsi"/>
        <w:b/>
        <w:sz w:val="16"/>
        <w:szCs w:val="16"/>
      </w:rPr>
      <w:t xml:space="preserve">E-mail: </w:t>
    </w:r>
    <w:r w:rsidR="00763D8B" w:rsidRPr="00763D8B">
      <w:rPr>
        <w:rFonts w:asciiTheme="majorHAnsi" w:hAnsiTheme="majorHAnsi" w:cstheme="majorHAnsi"/>
        <w:b/>
        <w:sz w:val="16"/>
        <w:szCs w:val="16"/>
      </w:rPr>
      <w:t xml:space="preserve"> </w:t>
    </w:r>
    <w:hyperlink r:id="rId1" w:history="1">
      <w:r w:rsidR="00763D8B" w:rsidRPr="00763D8B">
        <w:rPr>
          <w:rStyle w:val="Hyperlink"/>
          <w:rFonts w:asciiTheme="majorHAnsi" w:hAnsiTheme="majorHAnsi" w:cstheme="majorHAnsi"/>
          <w:b/>
          <w:color w:val="auto"/>
          <w:sz w:val="16"/>
          <w:szCs w:val="16"/>
          <w:u w:val="none"/>
        </w:rPr>
        <w:t>Jpsoluções25001@gmail.com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6EB" w:rsidRDefault="000746EB" w:rsidP="00A205EC">
      <w:pPr>
        <w:spacing w:after="0" w:line="240" w:lineRule="auto"/>
      </w:pPr>
      <w:r>
        <w:separator/>
      </w:r>
    </w:p>
  </w:footnote>
  <w:footnote w:type="continuationSeparator" w:id="0">
    <w:p w:rsidR="000746EB" w:rsidRDefault="000746EB" w:rsidP="00A205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11B" w:rsidRDefault="000746EB" w:rsidP="007F668A">
    <w:pPr>
      <w:pStyle w:val="Cabealh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3pt;height:85.25pt">
          <v:imagedata r:id="rId1" o:title="Logo Jpsoluçoes"/>
        </v:shape>
      </w:pict>
    </w:r>
  </w:p>
  <w:p w:rsidR="007F668A" w:rsidRDefault="007F668A" w:rsidP="007F668A">
    <w:pPr>
      <w:pStyle w:val="Cabealho"/>
      <w:jc w:val="center"/>
    </w:pPr>
  </w:p>
  <w:p w:rsidR="007F668A" w:rsidRDefault="007F668A" w:rsidP="007F668A">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41BDB"/>
    <w:multiLevelType w:val="multilevel"/>
    <w:tmpl w:val="3C3408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5EC"/>
    <w:rsid w:val="000746EB"/>
    <w:rsid w:val="001F01F2"/>
    <w:rsid w:val="002161DC"/>
    <w:rsid w:val="0028260F"/>
    <w:rsid w:val="0031253C"/>
    <w:rsid w:val="00372CDB"/>
    <w:rsid w:val="004B03E4"/>
    <w:rsid w:val="005A720D"/>
    <w:rsid w:val="00605CDE"/>
    <w:rsid w:val="006E539E"/>
    <w:rsid w:val="00763D8B"/>
    <w:rsid w:val="00770BE2"/>
    <w:rsid w:val="007F668A"/>
    <w:rsid w:val="008D3084"/>
    <w:rsid w:val="008F3167"/>
    <w:rsid w:val="00925C0F"/>
    <w:rsid w:val="009742F7"/>
    <w:rsid w:val="00A205EC"/>
    <w:rsid w:val="00A26A5C"/>
    <w:rsid w:val="00BC04E6"/>
    <w:rsid w:val="00D03BB1"/>
    <w:rsid w:val="00D6336F"/>
    <w:rsid w:val="00DB65C2"/>
    <w:rsid w:val="00E26459"/>
    <w:rsid w:val="00E4711B"/>
    <w:rsid w:val="00F243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432BCD-2DEC-413C-9280-C0A047FF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1DC"/>
    <w:rPr>
      <w:kern w:val="2"/>
      <w14:ligatures w14:val="standardContextu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205EC"/>
    <w:pPr>
      <w:tabs>
        <w:tab w:val="center" w:pos="4252"/>
        <w:tab w:val="right" w:pos="8504"/>
      </w:tabs>
      <w:spacing w:after="0" w:line="240" w:lineRule="auto"/>
    </w:pPr>
    <w:rPr>
      <w:kern w:val="0"/>
      <w14:ligatures w14:val="none"/>
    </w:rPr>
  </w:style>
  <w:style w:type="character" w:customStyle="1" w:styleId="CabealhoChar">
    <w:name w:val="Cabeçalho Char"/>
    <w:basedOn w:val="Fontepargpadro"/>
    <w:link w:val="Cabealho"/>
    <w:uiPriority w:val="99"/>
    <w:rsid w:val="00A205EC"/>
  </w:style>
  <w:style w:type="paragraph" w:styleId="Rodap">
    <w:name w:val="footer"/>
    <w:basedOn w:val="Normal"/>
    <w:link w:val="RodapChar"/>
    <w:uiPriority w:val="99"/>
    <w:unhideWhenUsed/>
    <w:rsid w:val="00A205EC"/>
    <w:pPr>
      <w:tabs>
        <w:tab w:val="center" w:pos="4252"/>
        <w:tab w:val="right" w:pos="8504"/>
      </w:tabs>
      <w:spacing w:after="0" w:line="240" w:lineRule="auto"/>
    </w:pPr>
    <w:rPr>
      <w:kern w:val="0"/>
      <w14:ligatures w14:val="none"/>
    </w:rPr>
  </w:style>
  <w:style w:type="character" w:customStyle="1" w:styleId="RodapChar">
    <w:name w:val="Rodapé Char"/>
    <w:basedOn w:val="Fontepargpadro"/>
    <w:link w:val="Rodap"/>
    <w:uiPriority w:val="99"/>
    <w:rsid w:val="00A205EC"/>
  </w:style>
  <w:style w:type="paragraph" w:styleId="PargrafodaLista">
    <w:name w:val="List Paragraph"/>
    <w:basedOn w:val="Normal"/>
    <w:uiPriority w:val="34"/>
    <w:qFormat/>
    <w:rsid w:val="0031253C"/>
    <w:pPr>
      <w:ind w:left="720"/>
      <w:contextualSpacing/>
    </w:pPr>
    <w:rPr>
      <w:kern w:val="0"/>
      <w14:ligatures w14:val="none"/>
    </w:rPr>
  </w:style>
  <w:style w:type="character" w:styleId="Hyperlink">
    <w:name w:val="Hyperlink"/>
    <w:basedOn w:val="Fontepargpadro"/>
    <w:uiPriority w:val="99"/>
    <w:unhideWhenUsed/>
    <w:rsid w:val="008F3167"/>
    <w:rPr>
      <w:color w:val="0563C1" w:themeColor="hyperlink"/>
      <w:u w:val="single"/>
    </w:rPr>
  </w:style>
  <w:style w:type="paragraph" w:customStyle="1" w:styleId="dou-paragraph">
    <w:name w:val="dou-paragraph"/>
    <w:basedOn w:val="Normal"/>
    <w:rsid w:val="002161DC"/>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hyperlink" Target="mailto:Jpsolu&#231;&#245;es25001@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5</Pages>
  <Words>1334</Words>
  <Characters>7204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Pedrosa</dc:creator>
  <cp:keywords/>
  <dc:description/>
  <cp:lastModifiedBy>Aline Pedrosa</cp:lastModifiedBy>
  <cp:revision>12</cp:revision>
  <dcterms:created xsi:type="dcterms:W3CDTF">2024-02-07T11:31:00Z</dcterms:created>
  <dcterms:modified xsi:type="dcterms:W3CDTF">2024-02-14T12:29:00Z</dcterms:modified>
</cp:coreProperties>
</file>