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532F84" w14:textId="77777777" w:rsidR="00E21D97" w:rsidRPr="003079AC" w:rsidRDefault="00E21D97" w:rsidP="003079AC">
      <w:pPr>
        <w:spacing w:after="0" w:line="240" w:lineRule="auto"/>
        <w:jc w:val="center"/>
        <w:rPr>
          <w:rFonts w:eastAsia="Times New Roman" w:cstheme="minorHAnsi"/>
          <w:b/>
          <w:bCs/>
          <w:color w:val="000000"/>
          <w:sz w:val="24"/>
          <w:szCs w:val="24"/>
          <w:lang w:eastAsia="pt-BR"/>
        </w:rPr>
      </w:pPr>
      <w:r w:rsidRPr="003079AC">
        <w:rPr>
          <w:rFonts w:eastAsia="Times New Roman" w:cstheme="minorHAnsi"/>
          <w:b/>
          <w:bCs/>
          <w:color w:val="000000"/>
          <w:sz w:val="24"/>
          <w:szCs w:val="24"/>
          <w:lang w:eastAsia="pt-BR"/>
        </w:rPr>
        <w:t>MINUTA DE CONTRATO</w:t>
      </w:r>
    </w:p>
    <w:p w14:paraId="5D52A98D" w14:textId="77777777" w:rsidR="00E21D97" w:rsidRPr="003079AC" w:rsidRDefault="00E21D97" w:rsidP="003079AC">
      <w:pPr>
        <w:spacing w:after="0" w:line="240" w:lineRule="auto"/>
        <w:jc w:val="center"/>
        <w:rPr>
          <w:rFonts w:eastAsia="Times New Roman" w:cstheme="minorHAnsi"/>
          <w:color w:val="000000"/>
          <w:sz w:val="24"/>
          <w:szCs w:val="24"/>
          <w:lang w:eastAsia="pt-BR"/>
        </w:rPr>
      </w:pP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086"/>
      </w:tblGrid>
      <w:tr w:rsidR="00E21D97" w:rsidRPr="003079AC" w14:paraId="3C396414" w14:textId="77777777" w:rsidTr="003079AC">
        <w:trPr>
          <w:tblCellSpacing w:w="0" w:type="dxa"/>
          <w:jc w:val="center"/>
        </w:trPr>
        <w:tc>
          <w:tcPr>
            <w:tcW w:w="0" w:type="auto"/>
            <w:shd w:val="clear" w:color="auto" w:fill="FFFF00"/>
            <w:vAlign w:val="center"/>
            <w:hideMark/>
          </w:tcPr>
          <w:p w14:paraId="473F74D1" w14:textId="77777777" w:rsidR="00E21D97" w:rsidRPr="003079AC" w:rsidRDefault="00E21D97" w:rsidP="003079AC">
            <w:pPr>
              <w:spacing w:after="0" w:line="240" w:lineRule="auto"/>
              <w:ind w:right="60"/>
              <w:jc w:val="center"/>
              <w:rPr>
                <w:rFonts w:eastAsia="Times New Roman" w:cstheme="minorHAnsi"/>
                <w:color w:val="000000"/>
                <w:sz w:val="20"/>
                <w:szCs w:val="20"/>
                <w:lang w:eastAsia="pt-BR"/>
              </w:rPr>
            </w:pPr>
            <w:r w:rsidRPr="003079AC">
              <w:rPr>
                <w:rFonts w:eastAsia="Times New Roman" w:cstheme="minorHAnsi"/>
                <w:color w:val="000000"/>
                <w:sz w:val="20"/>
                <w:szCs w:val="20"/>
                <w:lang w:eastAsia="pt-BR"/>
              </w:rPr>
              <w:t>Câmara Nacional de Modelos de Licitações e Contratos da Consultoria-Geral da União</w:t>
            </w:r>
          </w:p>
          <w:p w14:paraId="687153A9" w14:textId="77777777" w:rsidR="00E21D97" w:rsidRPr="003079AC" w:rsidRDefault="00E21D97" w:rsidP="003079AC">
            <w:pPr>
              <w:pStyle w:val="Rodap"/>
              <w:jc w:val="center"/>
              <w:rPr>
                <w:rFonts w:cstheme="minorHAnsi"/>
                <w:sz w:val="20"/>
                <w:szCs w:val="20"/>
              </w:rPr>
            </w:pPr>
            <w:r w:rsidRPr="003079AC">
              <w:rPr>
                <w:rFonts w:cstheme="minorHAnsi"/>
                <w:sz w:val="20"/>
                <w:szCs w:val="20"/>
              </w:rPr>
              <w:t>Minuta Contratual – Lei nº 14.133/21 – Contratação Direta – Serviços sem Dedicação Exclusiva de Mão-de-Obra</w:t>
            </w:r>
          </w:p>
          <w:p w14:paraId="5EA35D26" w14:textId="77777777" w:rsidR="00E21D97" w:rsidRPr="003079AC" w:rsidRDefault="00E21D97" w:rsidP="003079AC">
            <w:pPr>
              <w:spacing w:after="0" w:line="240" w:lineRule="auto"/>
              <w:ind w:right="60"/>
              <w:jc w:val="center"/>
              <w:rPr>
                <w:rFonts w:eastAsia="Times New Roman" w:cstheme="minorHAnsi"/>
                <w:color w:val="000000"/>
                <w:sz w:val="20"/>
                <w:szCs w:val="20"/>
                <w:lang w:eastAsia="pt-BR"/>
              </w:rPr>
            </w:pPr>
            <w:r w:rsidRPr="003079AC">
              <w:rPr>
                <w:rFonts w:eastAsia="Times New Roman" w:cstheme="minorHAnsi"/>
                <w:color w:val="000000"/>
                <w:sz w:val="20"/>
                <w:szCs w:val="20"/>
                <w:lang w:eastAsia="pt-BR"/>
              </w:rPr>
              <w:t xml:space="preserve">Atualização: </w:t>
            </w:r>
            <w:r w:rsidRPr="003079AC">
              <w:rPr>
                <w:rFonts w:eastAsia="Times New Roman" w:cstheme="minorHAnsi"/>
                <w:b/>
                <w:bCs/>
                <w:color w:val="FF0000"/>
                <w:sz w:val="20"/>
                <w:szCs w:val="20"/>
                <w:lang w:eastAsia="pt-BR"/>
              </w:rPr>
              <w:t>junho/2022</w:t>
            </w:r>
          </w:p>
        </w:tc>
      </w:tr>
    </w:tbl>
    <w:p w14:paraId="00C134FA" w14:textId="77777777" w:rsidR="00E21D97" w:rsidRPr="003079AC" w:rsidRDefault="00E21D97" w:rsidP="003079AC">
      <w:pPr>
        <w:spacing w:after="0" w:line="240" w:lineRule="auto"/>
        <w:rPr>
          <w:rFonts w:eastAsia="Times New Roman" w:cstheme="minorHAnsi"/>
          <w:color w:val="000000"/>
          <w:sz w:val="24"/>
          <w:szCs w:val="24"/>
          <w:lang w:eastAsia="pt-BR"/>
        </w:rPr>
      </w:pPr>
    </w:p>
    <w:p w14:paraId="0F1A08E8" w14:textId="77777777" w:rsidR="00E21D97" w:rsidRPr="003079AC" w:rsidRDefault="00E21D97" w:rsidP="003079AC">
      <w:pPr>
        <w:spacing w:after="0" w:line="240" w:lineRule="auto"/>
        <w:ind w:right="60"/>
        <w:rPr>
          <w:rFonts w:eastAsia="Times New Roman" w:cstheme="minorHAnsi"/>
          <w:color w:val="000000"/>
          <w:sz w:val="24"/>
          <w:szCs w:val="24"/>
          <w:lang w:eastAsia="pt-BR"/>
        </w:rPr>
      </w:pPr>
    </w:p>
    <w:p w14:paraId="74D45497" w14:textId="0545828D" w:rsidR="00E21D97" w:rsidRPr="003079AC" w:rsidRDefault="00E21D97" w:rsidP="003079AC">
      <w:pPr>
        <w:spacing w:after="0" w:line="240" w:lineRule="auto"/>
        <w:ind w:left="2835" w:right="60"/>
        <w:jc w:val="both"/>
        <w:rPr>
          <w:rStyle w:val="Forte"/>
          <w:rFonts w:cstheme="minorHAnsi"/>
          <w:color w:val="000000"/>
          <w:sz w:val="24"/>
          <w:szCs w:val="24"/>
        </w:rPr>
      </w:pPr>
      <w:r w:rsidRPr="003079AC">
        <w:rPr>
          <w:rFonts w:cstheme="minorHAnsi"/>
          <w:b/>
          <w:sz w:val="24"/>
          <w:szCs w:val="24"/>
        </w:rPr>
        <w:t xml:space="preserve">CONTRATO ADMINISTRATIVO Nº </w:t>
      </w:r>
      <w:r w:rsidRPr="003079AC">
        <w:rPr>
          <w:rFonts w:cstheme="minorHAnsi"/>
          <w:b/>
          <w:color w:val="FF0000"/>
          <w:sz w:val="24"/>
          <w:szCs w:val="24"/>
        </w:rPr>
        <w:t>......../....</w:t>
      </w:r>
      <w:r w:rsidRPr="003079AC">
        <w:rPr>
          <w:rFonts w:cstheme="minorHAnsi"/>
          <w:b/>
          <w:sz w:val="24"/>
          <w:szCs w:val="24"/>
        </w:rPr>
        <w:t>, QUE FAZEM ENTRE SI A UNIÃO</w:t>
      </w:r>
      <w:r w:rsidRPr="003079AC">
        <w:rPr>
          <w:rStyle w:val="Forte"/>
          <w:rFonts w:cstheme="minorHAnsi"/>
          <w:color w:val="000000"/>
          <w:sz w:val="24"/>
          <w:szCs w:val="24"/>
        </w:rPr>
        <w:t xml:space="preserve">, POR INTERMÉDIO DA SUPERINTENDÊNCIA REGIONAL DE POLÍCIA FEDERAL </w:t>
      </w:r>
      <w:r w:rsidR="00FD392E">
        <w:rPr>
          <w:rStyle w:val="Forte"/>
          <w:rFonts w:cstheme="minorHAnsi"/>
          <w:color w:val="000000"/>
          <w:sz w:val="24"/>
          <w:szCs w:val="24"/>
        </w:rPr>
        <w:t>EM MATO GROSSO</w:t>
      </w:r>
      <w:r w:rsidRPr="003079AC">
        <w:rPr>
          <w:rStyle w:val="Forte"/>
          <w:rFonts w:cstheme="minorHAnsi"/>
          <w:color w:val="000000"/>
          <w:sz w:val="24"/>
          <w:szCs w:val="24"/>
        </w:rPr>
        <w:t xml:space="preserve"> E A EMPRESA...........</w:t>
      </w:r>
    </w:p>
    <w:p w14:paraId="10BE25EC" w14:textId="77777777" w:rsidR="00E21D97" w:rsidRPr="003079AC" w:rsidRDefault="00E21D97" w:rsidP="003079AC">
      <w:pPr>
        <w:spacing w:after="0" w:line="240" w:lineRule="auto"/>
        <w:ind w:right="60"/>
        <w:jc w:val="both"/>
        <w:rPr>
          <w:rFonts w:eastAsia="Times New Roman" w:cstheme="minorHAnsi"/>
          <w:color w:val="000000"/>
          <w:sz w:val="24"/>
          <w:szCs w:val="24"/>
          <w:lang w:eastAsia="pt-BR"/>
        </w:rPr>
      </w:pPr>
    </w:p>
    <w:p w14:paraId="69C190BE" w14:textId="6A0BE075" w:rsidR="00E21D97" w:rsidRPr="00FD392E" w:rsidRDefault="00E21D97" w:rsidP="00FD392E">
      <w:pPr>
        <w:spacing w:after="0" w:line="240" w:lineRule="auto"/>
        <w:jc w:val="both"/>
        <w:rPr>
          <w:b/>
        </w:rPr>
      </w:pPr>
      <w:r w:rsidRPr="003079AC">
        <w:rPr>
          <w:rFonts w:eastAsia="Times New Roman" w:cstheme="minorHAnsi"/>
          <w:color w:val="000000"/>
          <w:sz w:val="24"/>
          <w:szCs w:val="24"/>
          <w:lang w:eastAsia="pt-BR"/>
        </w:rPr>
        <w:t xml:space="preserve">A União, por intermédio da Superintendência Regional de Polícia Federal </w:t>
      </w:r>
      <w:r w:rsidR="00FD392E">
        <w:rPr>
          <w:rFonts w:eastAsia="Times New Roman" w:cstheme="minorHAnsi"/>
          <w:color w:val="000000"/>
          <w:sz w:val="24"/>
          <w:szCs w:val="24"/>
          <w:lang w:eastAsia="pt-BR"/>
        </w:rPr>
        <w:t>em Mato Grosso</w:t>
      </w:r>
      <w:r w:rsidRPr="003079AC">
        <w:rPr>
          <w:rFonts w:eastAsia="Times New Roman" w:cstheme="minorHAnsi"/>
          <w:color w:val="000000"/>
          <w:sz w:val="24"/>
          <w:szCs w:val="24"/>
          <w:lang w:eastAsia="pt-BR"/>
        </w:rPr>
        <w:t xml:space="preserve">, com sede na </w:t>
      </w:r>
      <w:r w:rsidR="00FD392E" w:rsidRPr="00FD392E">
        <w:rPr>
          <w:rFonts w:eastAsia="Times New Roman" w:cstheme="minorHAnsi"/>
          <w:bCs/>
          <w:color w:val="000000"/>
          <w:sz w:val="24"/>
          <w:szCs w:val="24"/>
          <w:lang w:eastAsia="pt-BR"/>
        </w:rPr>
        <w:t>Avenida Historiador Rubens de Mendonça, 1.205, Bairro Baú, Cuiabá/MT, CEP 78.008-902</w:t>
      </w:r>
      <w:r w:rsidRPr="00FD392E">
        <w:rPr>
          <w:rFonts w:eastAsia="Times New Roman" w:cstheme="minorHAnsi"/>
          <w:color w:val="000000"/>
          <w:sz w:val="24"/>
          <w:szCs w:val="24"/>
          <w:lang w:eastAsia="pt-BR"/>
        </w:rPr>
        <w:t>,</w:t>
      </w:r>
      <w:r w:rsidRPr="003079AC">
        <w:rPr>
          <w:rFonts w:eastAsia="Times New Roman" w:cstheme="minorHAnsi"/>
          <w:color w:val="000000"/>
          <w:sz w:val="24"/>
          <w:szCs w:val="24"/>
          <w:lang w:eastAsia="pt-BR"/>
        </w:rPr>
        <w:t xml:space="preserve"> inscrita no CNPJ sob o nº 00.394.494.002</w:t>
      </w:r>
      <w:r w:rsidR="00FD392E">
        <w:rPr>
          <w:rFonts w:eastAsia="Times New Roman" w:cstheme="minorHAnsi"/>
          <w:color w:val="000000"/>
          <w:sz w:val="24"/>
          <w:szCs w:val="24"/>
          <w:lang w:eastAsia="pt-BR"/>
        </w:rPr>
        <w:t>8</w:t>
      </w:r>
      <w:r w:rsidRPr="003079AC">
        <w:rPr>
          <w:rFonts w:eastAsia="Times New Roman" w:cstheme="minorHAnsi"/>
          <w:color w:val="000000"/>
          <w:sz w:val="24"/>
          <w:szCs w:val="24"/>
          <w:lang w:eastAsia="pt-BR"/>
        </w:rPr>
        <w:t>-</w:t>
      </w:r>
      <w:r w:rsidR="00FD392E">
        <w:rPr>
          <w:rFonts w:eastAsia="Times New Roman" w:cstheme="minorHAnsi"/>
          <w:color w:val="000000"/>
          <w:sz w:val="24"/>
          <w:szCs w:val="24"/>
          <w:lang w:eastAsia="pt-BR"/>
        </w:rPr>
        <w:t>56</w:t>
      </w:r>
      <w:r w:rsidRPr="003079AC">
        <w:rPr>
          <w:rFonts w:eastAsia="Times New Roman" w:cstheme="minorHAnsi"/>
          <w:color w:val="000000"/>
          <w:sz w:val="24"/>
          <w:szCs w:val="24"/>
          <w:lang w:eastAsia="pt-BR"/>
        </w:rPr>
        <w:t>, neste ato representada pel</w:t>
      </w:r>
      <w:r w:rsidR="00FD392E">
        <w:rPr>
          <w:rFonts w:eastAsia="Times New Roman" w:cstheme="minorHAnsi"/>
          <w:color w:val="000000"/>
          <w:sz w:val="24"/>
          <w:szCs w:val="24"/>
          <w:lang w:eastAsia="pt-BR"/>
        </w:rPr>
        <w:t>a</w:t>
      </w:r>
      <w:r w:rsidRPr="003079AC">
        <w:rPr>
          <w:rFonts w:eastAsia="Times New Roman" w:cstheme="minorHAnsi"/>
          <w:color w:val="000000"/>
          <w:sz w:val="24"/>
          <w:szCs w:val="24"/>
          <w:lang w:eastAsia="pt-BR"/>
        </w:rPr>
        <w:t xml:space="preserve"> Superintendente Regional </w:t>
      </w:r>
      <w:r w:rsidR="00FD392E" w:rsidRPr="00222131">
        <w:rPr>
          <w:b/>
        </w:rPr>
        <w:t>LIGIA NEVES AZIZ LUCINDO</w:t>
      </w:r>
      <w:r w:rsidRPr="003079AC">
        <w:rPr>
          <w:rFonts w:eastAsia="Times New Roman" w:cstheme="minorHAnsi"/>
          <w:color w:val="000000"/>
          <w:sz w:val="24"/>
          <w:szCs w:val="24"/>
          <w:lang w:eastAsia="pt-BR"/>
        </w:rPr>
        <w:t>, nomead</w:t>
      </w:r>
      <w:r w:rsidR="00FD392E">
        <w:rPr>
          <w:rFonts w:eastAsia="Times New Roman" w:cstheme="minorHAnsi"/>
          <w:color w:val="000000"/>
          <w:sz w:val="24"/>
          <w:szCs w:val="24"/>
          <w:lang w:eastAsia="pt-BR"/>
        </w:rPr>
        <w:t>a</w:t>
      </w:r>
      <w:r w:rsidRPr="003079AC">
        <w:rPr>
          <w:rFonts w:eastAsia="Times New Roman" w:cstheme="minorHAnsi"/>
          <w:color w:val="000000"/>
          <w:sz w:val="24"/>
          <w:szCs w:val="24"/>
          <w:lang w:eastAsia="pt-BR"/>
        </w:rPr>
        <w:t xml:space="preserve"> pela </w:t>
      </w:r>
      <w:r w:rsidRPr="00863CE8">
        <w:rPr>
          <w:rFonts w:eastAsia="Times New Roman" w:cstheme="minorHAnsi"/>
          <w:b/>
          <w:color w:val="FF0000"/>
          <w:sz w:val="24"/>
          <w:szCs w:val="24"/>
          <w:lang w:eastAsia="pt-BR"/>
        </w:rPr>
        <w:t xml:space="preserve">Portaria </w:t>
      </w:r>
      <w:r w:rsidR="00863CE8" w:rsidRPr="00863CE8">
        <w:rPr>
          <w:rFonts w:eastAsia="Times New Roman" w:cstheme="minorHAnsi"/>
          <w:b/>
          <w:color w:val="FF0000"/>
          <w:sz w:val="24"/>
          <w:szCs w:val="24"/>
          <w:lang w:eastAsia="pt-BR"/>
        </w:rPr>
        <w:t>769</w:t>
      </w:r>
      <w:r w:rsidRPr="00863CE8">
        <w:rPr>
          <w:rFonts w:eastAsia="Times New Roman" w:cstheme="minorHAnsi"/>
          <w:b/>
          <w:color w:val="FF0000"/>
          <w:sz w:val="24"/>
          <w:szCs w:val="24"/>
          <w:lang w:eastAsia="pt-BR"/>
        </w:rPr>
        <w:t>/2023-MJSP, publicada no Diário Oficial da União 1</w:t>
      </w:r>
      <w:r w:rsidR="00863CE8" w:rsidRPr="00863CE8">
        <w:rPr>
          <w:rFonts w:eastAsia="Times New Roman" w:cstheme="minorHAnsi"/>
          <w:b/>
          <w:color w:val="FF0000"/>
          <w:sz w:val="24"/>
          <w:szCs w:val="24"/>
          <w:lang w:eastAsia="pt-BR"/>
        </w:rPr>
        <w:t>3</w:t>
      </w:r>
      <w:r w:rsidRPr="00863CE8">
        <w:rPr>
          <w:rFonts w:eastAsia="Times New Roman" w:cstheme="minorHAnsi"/>
          <w:b/>
          <w:color w:val="FF0000"/>
          <w:sz w:val="24"/>
          <w:szCs w:val="24"/>
          <w:lang w:eastAsia="pt-BR"/>
        </w:rPr>
        <w:t>-A, Seção 2, de 1</w:t>
      </w:r>
      <w:r w:rsidR="00863CE8" w:rsidRPr="00863CE8">
        <w:rPr>
          <w:rFonts w:eastAsia="Times New Roman" w:cstheme="minorHAnsi"/>
          <w:b/>
          <w:color w:val="FF0000"/>
          <w:sz w:val="24"/>
          <w:szCs w:val="24"/>
          <w:lang w:eastAsia="pt-BR"/>
        </w:rPr>
        <w:t>8</w:t>
      </w:r>
      <w:r w:rsidRPr="00863CE8">
        <w:rPr>
          <w:rFonts w:eastAsia="Times New Roman" w:cstheme="minorHAnsi"/>
          <w:b/>
          <w:color w:val="FF0000"/>
          <w:sz w:val="24"/>
          <w:szCs w:val="24"/>
          <w:lang w:eastAsia="pt-BR"/>
        </w:rPr>
        <w:t xml:space="preserve"> de janeiro de 2023</w:t>
      </w:r>
      <w:r w:rsidRPr="00863CE8">
        <w:rPr>
          <w:rFonts w:eastAsia="Times New Roman" w:cstheme="minorHAnsi"/>
          <w:color w:val="000000"/>
          <w:sz w:val="24"/>
          <w:szCs w:val="24"/>
          <w:lang w:eastAsia="pt-BR"/>
        </w:rPr>
        <w:t xml:space="preserve">, </w:t>
      </w:r>
      <w:r w:rsidRPr="00FD392E">
        <w:rPr>
          <w:rFonts w:eastAsia="Times New Roman" w:cstheme="minorHAnsi"/>
          <w:color w:val="000000"/>
          <w:sz w:val="24"/>
          <w:szCs w:val="24"/>
          <w:lang w:eastAsia="pt-BR"/>
        </w:rPr>
        <w:t>portador</w:t>
      </w:r>
      <w:r w:rsidR="00FD392E">
        <w:rPr>
          <w:rFonts w:eastAsia="Times New Roman" w:cstheme="minorHAnsi"/>
          <w:color w:val="000000"/>
          <w:sz w:val="24"/>
          <w:szCs w:val="24"/>
          <w:lang w:eastAsia="pt-BR"/>
        </w:rPr>
        <w:t>a</w:t>
      </w:r>
      <w:r w:rsidRPr="00FD392E">
        <w:rPr>
          <w:rFonts w:eastAsia="Times New Roman" w:cstheme="minorHAnsi"/>
          <w:color w:val="000000"/>
          <w:sz w:val="24"/>
          <w:szCs w:val="24"/>
          <w:lang w:eastAsia="pt-BR"/>
        </w:rPr>
        <w:t xml:space="preserve"> da Matrícula funcional nº </w:t>
      </w:r>
      <w:r w:rsidR="00FD392E" w:rsidRPr="00863CE8">
        <w:rPr>
          <w:rFonts w:eastAsia="Times New Roman" w:cstheme="minorHAnsi"/>
          <w:b/>
          <w:bCs/>
          <w:color w:val="FF0000"/>
          <w:sz w:val="24"/>
          <w:szCs w:val="24"/>
          <w:lang w:eastAsia="pt-BR"/>
        </w:rPr>
        <w:t>10.549</w:t>
      </w:r>
      <w:r w:rsidRPr="00FD392E">
        <w:rPr>
          <w:rFonts w:eastAsia="Times New Roman" w:cstheme="minorHAnsi"/>
          <w:color w:val="000000"/>
          <w:sz w:val="24"/>
          <w:szCs w:val="24"/>
          <w:lang w:eastAsia="pt-BR"/>
        </w:rPr>
        <w:t>,</w:t>
      </w:r>
      <w:r w:rsidRPr="003079AC">
        <w:rPr>
          <w:rFonts w:eastAsia="Times New Roman" w:cstheme="minorHAnsi"/>
          <w:color w:val="000000"/>
          <w:sz w:val="24"/>
          <w:szCs w:val="24"/>
          <w:lang w:eastAsia="pt-BR"/>
        </w:rPr>
        <w:t xml:space="preserve"> doravante </w:t>
      </w:r>
      <w:r w:rsidRPr="00DB7838">
        <w:rPr>
          <w:rFonts w:eastAsia="Times New Roman" w:cstheme="minorHAnsi"/>
          <w:sz w:val="24"/>
          <w:szCs w:val="24"/>
          <w:lang w:eastAsia="pt-BR"/>
        </w:rPr>
        <w:t xml:space="preserve">denominada CONTRATANTE, </w:t>
      </w:r>
      <w:r w:rsidRPr="00DB7838">
        <w:rPr>
          <w:rFonts w:cstheme="minorHAnsi"/>
          <w:sz w:val="24"/>
          <w:szCs w:val="24"/>
        </w:rPr>
        <w:t xml:space="preserve">e o(a) .............................. inscrito(a) no CNPJ/MF sob o nº ............................, sediado(a) na ..................................., </w:t>
      </w:r>
      <w:proofErr w:type="spellStart"/>
      <w:r w:rsidRPr="00DB7838">
        <w:rPr>
          <w:rFonts w:cstheme="minorHAnsi"/>
          <w:sz w:val="24"/>
          <w:szCs w:val="24"/>
        </w:rPr>
        <w:t>em</w:t>
      </w:r>
      <w:proofErr w:type="spellEnd"/>
      <w:r w:rsidRPr="00DB7838">
        <w:rPr>
          <w:rFonts w:cstheme="minorHAnsi"/>
          <w:sz w:val="24"/>
          <w:szCs w:val="24"/>
        </w:rPr>
        <w:t xml:space="preserve"> ............................. doravante designado CONTRATADO, neste ato representada por .................................. (nome e função no contratado), conforme atos constitutivos da empresa </w:t>
      </w:r>
      <w:r w:rsidRPr="00DB7838">
        <w:rPr>
          <w:rFonts w:cstheme="minorHAnsi"/>
          <w:b/>
          <w:sz w:val="24"/>
          <w:szCs w:val="24"/>
        </w:rPr>
        <w:t>OU</w:t>
      </w:r>
      <w:r w:rsidRPr="00DB7838">
        <w:rPr>
          <w:rFonts w:cstheme="minorHAnsi"/>
          <w:sz w:val="24"/>
          <w:szCs w:val="24"/>
        </w:rPr>
        <w:t xml:space="preserve"> procuração apresentada nos autos, </w:t>
      </w:r>
      <w:r w:rsidRPr="003079AC">
        <w:rPr>
          <w:rFonts w:cstheme="minorHAnsi"/>
          <w:sz w:val="24"/>
          <w:szCs w:val="24"/>
        </w:rPr>
        <w:t xml:space="preserve">tendo em vista o que consta no Processo nº </w:t>
      </w:r>
      <w:r w:rsidRPr="003079AC">
        <w:rPr>
          <w:rFonts w:cstheme="minorHAnsi"/>
          <w:color w:val="FF0000"/>
          <w:sz w:val="24"/>
          <w:szCs w:val="24"/>
        </w:rPr>
        <w:t>08</w:t>
      </w:r>
      <w:r w:rsidR="00FD392E">
        <w:rPr>
          <w:rFonts w:cstheme="minorHAnsi"/>
          <w:color w:val="FF0000"/>
          <w:sz w:val="24"/>
          <w:szCs w:val="24"/>
        </w:rPr>
        <w:t>532</w:t>
      </w:r>
      <w:r w:rsidRPr="003079AC">
        <w:rPr>
          <w:rFonts w:cstheme="minorHAnsi"/>
          <w:color w:val="FF0000"/>
          <w:sz w:val="24"/>
          <w:szCs w:val="24"/>
        </w:rPr>
        <w:t>.</w:t>
      </w:r>
      <w:r w:rsidR="00FD392E">
        <w:rPr>
          <w:rFonts w:cstheme="minorHAnsi"/>
          <w:color w:val="FF0000"/>
          <w:sz w:val="24"/>
          <w:szCs w:val="24"/>
        </w:rPr>
        <w:t>000742/2022-52</w:t>
      </w:r>
      <w:r w:rsidRPr="003079AC">
        <w:rPr>
          <w:rFonts w:cstheme="minorHAnsi"/>
          <w:color w:val="FF0000"/>
          <w:sz w:val="24"/>
          <w:szCs w:val="24"/>
        </w:rPr>
        <w:t xml:space="preserve"> </w:t>
      </w:r>
      <w:r w:rsidRPr="003079AC">
        <w:rPr>
          <w:rFonts w:cstheme="minorHAnsi"/>
          <w:sz w:val="24"/>
          <w:szCs w:val="24"/>
        </w:rPr>
        <w:t xml:space="preserve">e em observância às disposições da Lei nº 14.133, de 2021 e da Instrução Normativa SEGES/ME nº 75, de 2021, resolvem celebrar o presente Termo de Contrato, decorrente </w:t>
      </w:r>
      <w:r w:rsidRPr="003079AC">
        <w:rPr>
          <w:rFonts w:cstheme="minorHAnsi"/>
          <w:iCs/>
          <w:color w:val="FF0000"/>
          <w:sz w:val="24"/>
          <w:szCs w:val="24"/>
        </w:rPr>
        <w:t xml:space="preserve">da Dispensa de Licitação de Licitação n. </w:t>
      </w:r>
      <w:r w:rsidR="00A402DF">
        <w:rPr>
          <w:rFonts w:cstheme="minorHAnsi"/>
          <w:iCs/>
          <w:color w:val="FF0000"/>
          <w:sz w:val="24"/>
          <w:szCs w:val="24"/>
        </w:rPr>
        <w:t>01</w:t>
      </w:r>
      <w:r w:rsidRPr="003079AC">
        <w:rPr>
          <w:rFonts w:cstheme="minorHAnsi"/>
          <w:iCs/>
          <w:color w:val="FF0000"/>
          <w:sz w:val="24"/>
          <w:szCs w:val="24"/>
        </w:rPr>
        <w:t>/</w:t>
      </w:r>
      <w:r w:rsidR="00A402DF">
        <w:rPr>
          <w:rFonts w:cstheme="minorHAnsi"/>
          <w:iCs/>
          <w:color w:val="FF0000"/>
          <w:sz w:val="24"/>
          <w:szCs w:val="24"/>
        </w:rPr>
        <w:t>2023</w:t>
      </w:r>
      <w:bookmarkStart w:id="0" w:name="_GoBack"/>
      <w:bookmarkEnd w:id="0"/>
      <w:r w:rsidRPr="003079AC">
        <w:rPr>
          <w:rFonts w:cstheme="minorHAnsi"/>
          <w:sz w:val="24"/>
          <w:szCs w:val="24"/>
        </w:rPr>
        <w:t>, mediante as cláusulas e condições a seguir enunciadas.</w:t>
      </w:r>
    </w:p>
    <w:p w14:paraId="41DACA33" w14:textId="77777777" w:rsidR="00E21D97" w:rsidRPr="003079AC" w:rsidRDefault="00E21D97" w:rsidP="003079AC">
      <w:pPr>
        <w:spacing w:after="0" w:line="240" w:lineRule="auto"/>
        <w:ind w:right="60"/>
        <w:jc w:val="both"/>
        <w:rPr>
          <w:rFonts w:eastAsia="Times New Roman" w:cstheme="minorHAnsi"/>
          <w:color w:val="000000"/>
          <w:sz w:val="24"/>
          <w:szCs w:val="24"/>
          <w:lang w:eastAsia="pt-BR"/>
        </w:rPr>
      </w:pPr>
    </w:p>
    <w:p w14:paraId="6F05BDFD" w14:textId="77777777" w:rsidR="00E21D97" w:rsidRPr="003079AC" w:rsidRDefault="00E21D97" w:rsidP="003079AC">
      <w:pPr>
        <w:spacing w:after="0" w:line="240" w:lineRule="auto"/>
        <w:ind w:right="60"/>
        <w:jc w:val="both"/>
        <w:rPr>
          <w:rFonts w:eastAsia="Times New Roman" w:cstheme="minorHAnsi"/>
          <w:color w:val="000000"/>
          <w:sz w:val="24"/>
          <w:szCs w:val="24"/>
          <w:lang w:eastAsia="pt-BR"/>
        </w:rPr>
      </w:pPr>
      <w:r w:rsidRPr="003079AC">
        <w:rPr>
          <w:rFonts w:eastAsia="Times New Roman" w:cstheme="minorHAnsi"/>
          <w:b/>
          <w:bCs/>
          <w:color w:val="000000"/>
          <w:sz w:val="24"/>
          <w:szCs w:val="24"/>
          <w:lang w:eastAsia="pt-BR"/>
        </w:rPr>
        <w:t>1. CLÁUSULA PRIMEIRA – OBJETO</w:t>
      </w:r>
    </w:p>
    <w:p w14:paraId="4A568C5F" w14:textId="77777777" w:rsidR="00E21D97" w:rsidRPr="003079AC" w:rsidRDefault="00E21D97" w:rsidP="003079AC">
      <w:pPr>
        <w:spacing w:after="0" w:line="240" w:lineRule="auto"/>
        <w:ind w:right="60"/>
        <w:jc w:val="both"/>
        <w:rPr>
          <w:rFonts w:eastAsia="Times New Roman" w:cstheme="minorHAnsi"/>
          <w:color w:val="000000"/>
          <w:sz w:val="24"/>
          <w:szCs w:val="24"/>
          <w:lang w:eastAsia="pt-BR"/>
        </w:rPr>
      </w:pPr>
      <w:r w:rsidRPr="003079AC">
        <w:rPr>
          <w:rFonts w:eastAsia="Times New Roman" w:cstheme="minorHAnsi"/>
          <w:b/>
          <w:bCs/>
          <w:color w:val="000000"/>
          <w:sz w:val="24"/>
          <w:szCs w:val="24"/>
          <w:lang w:eastAsia="pt-BR"/>
        </w:rPr>
        <w:t xml:space="preserve">1.1. </w:t>
      </w:r>
      <w:r w:rsidRPr="003079AC">
        <w:rPr>
          <w:rFonts w:eastAsia="Times New Roman" w:cstheme="minorHAnsi"/>
          <w:color w:val="000000"/>
          <w:sz w:val="24"/>
          <w:szCs w:val="24"/>
          <w:lang w:eastAsia="pt-BR"/>
        </w:rPr>
        <w:t>O objeto do presente instrumento é a contratação de ............., nas condições estabelecidas no Termo de Referência.</w:t>
      </w:r>
    </w:p>
    <w:p w14:paraId="7553E875" w14:textId="77777777" w:rsidR="00E21D97" w:rsidRPr="003079AC" w:rsidRDefault="00E21D97" w:rsidP="003079AC">
      <w:pPr>
        <w:spacing w:after="0" w:line="240" w:lineRule="auto"/>
        <w:ind w:right="60"/>
        <w:jc w:val="both"/>
        <w:rPr>
          <w:rFonts w:eastAsia="Times New Roman" w:cstheme="minorHAnsi"/>
          <w:color w:val="000000"/>
          <w:sz w:val="24"/>
          <w:szCs w:val="24"/>
          <w:lang w:eastAsia="pt-BR"/>
        </w:rPr>
      </w:pPr>
      <w:r w:rsidRPr="003079AC">
        <w:rPr>
          <w:rFonts w:eastAsia="Times New Roman" w:cstheme="minorHAnsi"/>
          <w:b/>
          <w:bCs/>
          <w:color w:val="000000"/>
          <w:sz w:val="24"/>
          <w:szCs w:val="24"/>
          <w:lang w:eastAsia="pt-BR"/>
        </w:rPr>
        <w:t xml:space="preserve">1.2. </w:t>
      </w:r>
      <w:r w:rsidRPr="003079AC">
        <w:rPr>
          <w:rFonts w:eastAsia="Times New Roman" w:cstheme="minorHAnsi"/>
          <w:color w:val="000000"/>
          <w:sz w:val="24"/>
          <w:szCs w:val="24"/>
          <w:lang w:eastAsia="pt-BR"/>
        </w:rPr>
        <w:t>Objeto da contratação:</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07"/>
        <w:gridCol w:w="7545"/>
        <w:gridCol w:w="482"/>
        <w:gridCol w:w="703"/>
        <w:gridCol w:w="465"/>
        <w:gridCol w:w="26"/>
      </w:tblGrid>
      <w:tr w:rsidR="00297E85" w:rsidRPr="00E1283A" w14:paraId="70169F1D" w14:textId="77777777" w:rsidTr="007C6DC7">
        <w:trPr>
          <w:trHeight w:val="120"/>
          <w:tblCellSpacing w:w="0" w:type="dxa"/>
        </w:trPr>
        <w:tc>
          <w:tcPr>
            <w:tcW w:w="0" w:type="auto"/>
            <w:gridSpan w:val="5"/>
            <w:shd w:val="clear" w:color="auto" w:fill="FFFF00"/>
            <w:noWrap/>
            <w:vAlign w:val="center"/>
          </w:tcPr>
          <w:p w14:paraId="349E8944" w14:textId="77777777" w:rsidR="00297E85" w:rsidRPr="00FA2665" w:rsidRDefault="00297E85" w:rsidP="007C6DC7">
            <w:pPr>
              <w:spacing w:after="0" w:line="240" w:lineRule="auto"/>
              <w:rPr>
                <w:rFonts w:eastAsia="Times New Roman" w:cstheme="minorHAnsi"/>
                <w:b/>
                <w:color w:val="000000"/>
                <w:sz w:val="20"/>
                <w:szCs w:val="20"/>
                <w:lang w:eastAsia="pt-BR"/>
              </w:rPr>
            </w:pPr>
            <w:r>
              <w:rPr>
                <w:rFonts w:eastAsia="Times New Roman" w:cstheme="minorHAnsi"/>
                <w:b/>
                <w:color w:val="000000"/>
                <w:sz w:val="20"/>
                <w:szCs w:val="20"/>
                <w:lang w:eastAsia="pt-BR"/>
              </w:rPr>
              <w:t>SERVIÇOS</w:t>
            </w:r>
          </w:p>
        </w:tc>
        <w:tc>
          <w:tcPr>
            <w:tcW w:w="0" w:type="auto"/>
            <w:vAlign w:val="center"/>
          </w:tcPr>
          <w:p w14:paraId="4104CC19" w14:textId="77777777" w:rsidR="00297E85" w:rsidRPr="00FA2665" w:rsidRDefault="00297E85" w:rsidP="007C6DC7">
            <w:pPr>
              <w:spacing w:after="0" w:line="240" w:lineRule="auto"/>
              <w:jc w:val="center"/>
              <w:rPr>
                <w:rFonts w:eastAsia="Times New Roman" w:cstheme="minorHAnsi"/>
                <w:b/>
                <w:color w:val="000000"/>
                <w:sz w:val="20"/>
                <w:szCs w:val="20"/>
                <w:lang w:eastAsia="pt-BR"/>
              </w:rPr>
            </w:pPr>
          </w:p>
        </w:tc>
      </w:tr>
      <w:tr w:rsidR="00297E85" w:rsidRPr="00E1283A" w14:paraId="0CCE3CA6" w14:textId="77777777" w:rsidTr="007C6DC7">
        <w:trPr>
          <w:trHeight w:val="120"/>
          <w:tblCellSpacing w:w="0" w:type="dxa"/>
        </w:trPr>
        <w:tc>
          <w:tcPr>
            <w:tcW w:w="0" w:type="auto"/>
            <w:noWrap/>
            <w:vAlign w:val="center"/>
            <w:hideMark/>
          </w:tcPr>
          <w:p w14:paraId="2EE3190B" w14:textId="77777777" w:rsidR="00297E85" w:rsidRPr="00FA2665" w:rsidRDefault="00297E85" w:rsidP="007C6DC7">
            <w:pPr>
              <w:spacing w:after="0" w:line="240" w:lineRule="auto"/>
              <w:jc w:val="center"/>
              <w:rPr>
                <w:rFonts w:eastAsia="Times New Roman" w:cstheme="minorHAnsi"/>
                <w:b/>
                <w:color w:val="000000"/>
                <w:sz w:val="20"/>
                <w:szCs w:val="20"/>
                <w:lang w:eastAsia="pt-BR"/>
              </w:rPr>
            </w:pPr>
            <w:r w:rsidRPr="00FA2665">
              <w:rPr>
                <w:rFonts w:eastAsia="Times New Roman" w:cstheme="minorHAnsi"/>
                <w:b/>
                <w:color w:val="000000"/>
                <w:sz w:val="20"/>
                <w:szCs w:val="20"/>
                <w:lang w:eastAsia="pt-BR"/>
              </w:rPr>
              <w:t>Item</w:t>
            </w:r>
          </w:p>
        </w:tc>
        <w:tc>
          <w:tcPr>
            <w:tcW w:w="0" w:type="auto"/>
            <w:vAlign w:val="center"/>
            <w:hideMark/>
          </w:tcPr>
          <w:p w14:paraId="59447810" w14:textId="77777777" w:rsidR="00297E85" w:rsidRPr="00FA2665" w:rsidRDefault="00297E85" w:rsidP="007C6DC7">
            <w:pPr>
              <w:spacing w:after="0" w:line="240" w:lineRule="auto"/>
              <w:jc w:val="center"/>
              <w:rPr>
                <w:rFonts w:eastAsia="Times New Roman" w:cstheme="minorHAnsi"/>
                <w:b/>
                <w:color w:val="000000"/>
                <w:sz w:val="20"/>
                <w:szCs w:val="20"/>
                <w:lang w:eastAsia="pt-BR"/>
              </w:rPr>
            </w:pPr>
            <w:r w:rsidRPr="00FA2665">
              <w:rPr>
                <w:rFonts w:eastAsia="Times New Roman" w:cstheme="minorHAnsi"/>
                <w:b/>
                <w:color w:val="000000"/>
                <w:sz w:val="20"/>
                <w:szCs w:val="20"/>
                <w:lang w:eastAsia="pt-BR"/>
              </w:rPr>
              <w:t>DESCRIÇÃO</w:t>
            </w:r>
          </w:p>
        </w:tc>
        <w:tc>
          <w:tcPr>
            <w:tcW w:w="0" w:type="auto"/>
            <w:noWrap/>
            <w:vAlign w:val="center"/>
            <w:hideMark/>
          </w:tcPr>
          <w:p w14:paraId="32BED914" w14:textId="77777777" w:rsidR="00297E85" w:rsidRDefault="00297E85" w:rsidP="007C6DC7">
            <w:pPr>
              <w:spacing w:after="0" w:line="240" w:lineRule="auto"/>
              <w:jc w:val="center"/>
              <w:rPr>
                <w:rFonts w:eastAsia="Times New Roman" w:cstheme="minorHAnsi"/>
                <w:b/>
                <w:color w:val="000000"/>
                <w:sz w:val="20"/>
                <w:szCs w:val="20"/>
                <w:lang w:eastAsia="pt-BR"/>
              </w:rPr>
            </w:pPr>
            <w:proofErr w:type="spellStart"/>
            <w:r w:rsidRPr="00FA2665">
              <w:rPr>
                <w:rFonts w:eastAsia="Times New Roman" w:cstheme="minorHAnsi"/>
                <w:b/>
                <w:color w:val="000000"/>
                <w:sz w:val="20"/>
                <w:szCs w:val="20"/>
                <w:lang w:eastAsia="pt-BR"/>
              </w:rPr>
              <w:t>Qtde</w:t>
            </w:r>
            <w:proofErr w:type="spellEnd"/>
            <w:r w:rsidRPr="00FA2665">
              <w:rPr>
                <w:rFonts w:eastAsia="Times New Roman" w:cstheme="minorHAnsi"/>
                <w:b/>
                <w:color w:val="000000"/>
                <w:sz w:val="20"/>
                <w:szCs w:val="20"/>
                <w:lang w:eastAsia="pt-BR"/>
              </w:rPr>
              <w:t xml:space="preserve"> </w:t>
            </w:r>
          </w:p>
          <w:p w14:paraId="5E9A90E2" w14:textId="77777777" w:rsidR="00297E85" w:rsidRPr="00FA2665" w:rsidRDefault="00297E85" w:rsidP="007C6DC7">
            <w:pPr>
              <w:spacing w:after="0" w:line="240" w:lineRule="auto"/>
              <w:jc w:val="center"/>
              <w:rPr>
                <w:rFonts w:eastAsia="Times New Roman" w:cstheme="minorHAnsi"/>
                <w:b/>
                <w:color w:val="000000"/>
                <w:sz w:val="20"/>
                <w:szCs w:val="20"/>
                <w:lang w:eastAsia="pt-BR"/>
              </w:rPr>
            </w:pPr>
            <w:r w:rsidRPr="00FA2665">
              <w:rPr>
                <w:rFonts w:eastAsia="Times New Roman" w:cstheme="minorHAnsi"/>
                <w:b/>
                <w:color w:val="000000"/>
                <w:sz w:val="20"/>
                <w:szCs w:val="20"/>
                <w:lang w:eastAsia="pt-BR"/>
              </w:rPr>
              <w:t>anual</w:t>
            </w:r>
          </w:p>
        </w:tc>
        <w:tc>
          <w:tcPr>
            <w:tcW w:w="0" w:type="auto"/>
            <w:vAlign w:val="center"/>
            <w:hideMark/>
          </w:tcPr>
          <w:p w14:paraId="6AB505EA" w14:textId="77777777" w:rsidR="00297E85" w:rsidRDefault="00297E85" w:rsidP="007C6DC7">
            <w:pPr>
              <w:spacing w:after="0" w:line="240" w:lineRule="auto"/>
              <w:jc w:val="center"/>
              <w:rPr>
                <w:rFonts w:eastAsia="Times New Roman" w:cstheme="minorHAnsi"/>
                <w:b/>
                <w:color w:val="000000"/>
                <w:sz w:val="20"/>
                <w:szCs w:val="20"/>
                <w:lang w:eastAsia="pt-BR"/>
              </w:rPr>
            </w:pPr>
            <w:r w:rsidRPr="00FA2665">
              <w:rPr>
                <w:rFonts w:eastAsia="Times New Roman" w:cstheme="minorHAnsi"/>
                <w:b/>
                <w:color w:val="000000"/>
                <w:sz w:val="20"/>
                <w:szCs w:val="20"/>
                <w:lang w:eastAsia="pt-BR"/>
              </w:rPr>
              <w:t>Preço</w:t>
            </w:r>
          </w:p>
          <w:p w14:paraId="3DB0DDB7" w14:textId="77777777" w:rsidR="00297E85" w:rsidRPr="00FA2665" w:rsidRDefault="00297E85" w:rsidP="007C6DC7">
            <w:pPr>
              <w:spacing w:after="0" w:line="240" w:lineRule="auto"/>
              <w:jc w:val="center"/>
              <w:rPr>
                <w:rFonts w:eastAsia="Times New Roman" w:cstheme="minorHAnsi"/>
                <w:b/>
                <w:color w:val="000000"/>
                <w:sz w:val="20"/>
                <w:szCs w:val="20"/>
                <w:lang w:eastAsia="pt-BR"/>
              </w:rPr>
            </w:pPr>
            <w:r w:rsidRPr="00FA2665">
              <w:rPr>
                <w:rFonts w:eastAsia="Times New Roman" w:cstheme="minorHAnsi"/>
                <w:b/>
                <w:color w:val="000000"/>
                <w:sz w:val="20"/>
                <w:szCs w:val="20"/>
                <w:lang w:eastAsia="pt-BR"/>
              </w:rPr>
              <w:t>Unitário</w:t>
            </w:r>
          </w:p>
        </w:tc>
        <w:tc>
          <w:tcPr>
            <w:tcW w:w="0" w:type="auto"/>
            <w:vAlign w:val="center"/>
            <w:hideMark/>
          </w:tcPr>
          <w:p w14:paraId="45368B0C" w14:textId="77777777" w:rsidR="00297E85" w:rsidRDefault="00297E85" w:rsidP="007C6DC7">
            <w:pPr>
              <w:spacing w:after="0" w:line="240" w:lineRule="auto"/>
              <w:jc w:val="center"/>
              <w:rPr>
                <w:rFonts w:eastAsia="Times New Roman" w:cstheme="minorHAnsi"/>
                <w:b/>
                <w:color w:val="000000"/>
                <w:sz w:val="20"/>
                <w:szCs w:val="20"/>
                <w:lang w:eastAsia="pt-BR"/>
              </w:rPr>
            </w:pPr>
            <w:r w:rsidRPr="00FA2665">
              <w:rPr>
                <w:rFonts w:eastAsia="Times New Roman" w:cstheme="minorHAnsi"/>
                <w:b/>
                <w:color w:val="000000"/>
                <w:sz w:val="20"/>
                <w:szCs w:val="20"/>
                <w:lang w:eastAsia="pt-BR"/>
              </w:rPr>
              <w:t xml:space="preserve">Valor </w:t>
            </w:r>
          </w:p>
          <w:p w14:paraId="588135D5" w14:textId="77777777" w:rsidR="00297E85" w:rsidRPr="00FA2665" w:rsidRDefault="00297E85" w:rsidP="007C6DC7">
            <w:pPr>
              <w:spacing w:after="0" w:line="240" w:lineRule="auto"/>
              <w:jc w:val="center"/>
              <w:rPr>
                <w:rFonts w:eastAsia="Times New Roman" w:cstheme="minorHAnsi"/>
                <w:b/>
                <w:color w:val="000000"/>
                <w:sz w:val="20"/>
                <w:szCs w:val="20"/>
                <w:lang w:eastAsia="pt-BR"/>
              </w:rPr>
            </w:pPr>
            <w:r w:rsidRPr="00FA2665">
              <w:rPr>
                <w:rFonts w:eastAsia="Times New Roman" w:cstheme="minorHAnsi"/>
                <w:b/>
                <w:color w:val="000000"/>
                <w:sz w:val="20"/>
                <w:szCs w:val="20"/>
                <w:lang w:eastAsia="pt-BR"/>
              </w:rPr>
              <w:t>total</w:t>
            </w:r>
          </w:p>
        </w:tc>
        <w:tc>
          <w:tcPr>
            <w:tcW w:w="0" w:type="auto"/>
            <w:vAlign w:val="center"/>
            <w:hideMark/>
          </w:tcPr>
          <w:p w14:paraId="6FFB0A7C" w14:textId="77777777" w:rsidR="00297E85" w:rsidRPr="00FA2665" w:rsidRDefault="00297E85" w:rsidP="007C6DC7">
            <w:pPr>
              <w:spacing w:after="0" w:line="240" w:lineRule="auto"/>
              <w:jc w:val="center"/>
              <w:rPr>
                <w:rFonts w:eastAsia="Times New Roman" w:cstheme="minorHAnsi"/>
                <w:b/>
                <w:color w:val="000000"/>
                <w:sz w:val="20"/>
                <w:szCs w:val="20"/>
                <w:lang w:eastAsia="pt-BR"/>
              </w:rPr>
            </w:pPr>
          </w:p>
        </w:tc>
      </w:tr>
      <w:tr w:rsidR="00297E85" w:rsidRPr="00FA2665" w14:paraId="0167B826" w14:textId="77777777" w:rsidTr="007C6DC7">
        <w:trPr>
          <w:trHeight w:val="255"/>
          <w:tblCellSpacing w:w="0" w:type="dxa"/>
        </w:trPr>
        <w:tc>
          <w:tcPr>
            <w:tcW w:w="0" w:type="auto"/>
            <w:noWrap/>
            <w:vAlign w:val="center"/>
            <w:hideMark/>
          </w:tcPr>
          <w:p w14:paraId="5EF95AAF"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607FE8">
              <w:rPr>
                <w:rFonts w:eastAsia="Times New Roman" w:cstheme="minorHAnsi"/>
                <w:b/>
                <w:bCs/>
                <w:color w:val="000000"/>
                <w:sz w:val="20"/>
                <w:szCs w:val="20"/>
                <w:lang w:eastAsia="pt-BR"/>
              </w:rPr>
              <w:t>1</w:t>
            </w:r>
          </w:p>
        </w:tc>
        <w:tc>
          <w:tcPr>
            <w:tcW w:w="0" w:type="auto"/>
            <w:vAlign w:val="center"/>
            <w:hideMark/>
          </w:tcPr>
          <w:p w14:paraId="1F18D620" w14:textId="77777777" w:rsidR="00297E85" w:rsidRPr="00FA2665" w:rsidRDefault="00297E85" w:rsidP="007C6DC7">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Consultas (serviço)</w:t>
            </w:r>
          </w:p>
        </w:tc>
        <w:tc>
          <w:tcPr>
            <w:tcW w:w="0" w:type="auto"/>
            <w:noWrap/>
            <w:vAlign w:val="center"/>
            <w:hideMark/>
          </w:tcPr>
          <w:p w14:paraId="16DB4858"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12</w:t>
            </w:r>
          </w:p>
        </w:tc>
        <w:tc>
          <w:tcPr>
            <w:tcW w:w="0" w:type="auto"/>
            <w:vAlign w:val="center"/>
            <w:hideMark/>
          </w:tcPr>
          <w:p w14:paraId="75730CB7"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vAlign w:val="center"/>
            <w:hideMark/>
          </w:tcPr>
          <w:p w14:paraId="59BBC3E3"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vAlign w:val="center"/>
            <w:hideMark/>
          </w:tcPr>
          <w:p w14:paraId="1356BB9A"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r>
      <w:tr w:rsidR="00297E85" w:rsidRPr="00FA2665" w14:paraId="3E118674" w14:textId="77777777" w:rsidTr="007C6DC7">
        <w:trPr>
          <w:trHeight w:val="255"/>
          <w:tblCellSpacing w:w="0" w:type="dxa"/>
        </w:trPr>
        <w:tc>
          <w:tcPr>
            <w:tcW w:w="0" w:type="auto"/>
            <w:noWrap/>
            <w:vAlign w:val="center"/>
            <w:hideMark/>
          </w:tcPr>
          <w:p w14:paraId="03103BF0"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607FE8">
              <w:rPr>
                <w:rFonts w:eastAsia="Times New Roman" w:cstheme="minorHAnsi"/>
                <w:b/>
                <w:bCs/>
                <w:color w:val="000000"/>
                <w:sz w:val="20"/>
                <w:szCs w:val="20"/>
                <w:lang w:eastAsia="pt-BR"/>
              </w:rPr>
              <w:t>2</w:t>
            </w:r>
          </w:p>
        </w:tc>
        <w:tc>
          <w:tcPr>
            <w:tcW w:w="0" w:type="auto"/>
            <w:vAlign w:val="center"/>
            <w:hideMark/>
          </w:tcPr>
          <w:p w14:paraId="20D80729" w14:textId="77777777" w:rsidR="00297E85" w:rsidRPr="00FA2665" w:rsidRDefault="00297E85" w:rsidP="007C6DC7">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Atestados de saúde para trânsito do cão</w:t>
            </w:r>
          </w:p>
        </w:tc>
        <w:tc>
          <w:tcPr>
            <w:tcW w:w="0" w:type="auto"/>
            <w:noWrap/>
            <w:vAlign w:val="center"/>
            <w:hideMark/>
          </w:tcPr>
          <w:p w14:paraId="1A976BE0"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4</w:t>
            </w:r>
          </w:p>
        </w:tc>
        <w:tc>
          <w:tcPr>
            <w:tcW w:w="0" w:type="auto"/>
            <w:vAlign w:val="center"/>
            <w:hideMark/>
          </w:tcPr>
          <w:p w14:paraId="3E122F81"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vAlign w:val="center"/>
            <w:hideMark/>
          </w:tcPr>
          <w:p w14:paraId="5AB52FC1"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vAlign w:val="center"/>
            <w:hideMark/>
          </w:tcPr>
          <w:p w14:paraId="73F5F6FF"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r>
      <w:tr w:rsidR="00297E85" w:rsidRPr="00FA2665" w14:paraId="6822CAF6" w14:textId="77777777" w:rsidTr="007C6DC7">
        <w:trPr>
          <w:trHeight w:val="285"/>
          <w:tblCellSpacing w:w="0" w:type="dxa"/>
        </w:trPr>
        <w:tc>
          <w:tcPr>
            <w:tcW w:w="0" w:type="auto"/>
            <w:noWrap/>
            <w:vAlign w:val="center"/>
            <w:hideMark/>
          </w:tcPr>
          <w:p w14:paraId="415FE6AF"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607FE8">
              <w:rPr>
                <w:rFonts w:eastAsia="Times New Roman" w:cstheme="minorHAnsi"/>
                <w:b/>
                <w:bCs/>
                <w:color w:val="000000"/>
                <w:sz w:val="20"/>
                <w:szCs w:val="20"/>
                <w:lang w:eastAsia="pt-BR"/>
              </w:rPr>
              <w:t>3</w:t>
            </w:r>
          </w:p>
        </w:tc>
        <w:tc>
          <w:tcPr>
            <w:tcW w:w="0" w:type="auto"/>
            <w:vAlign w:val="center"/>
            <w:hideMark/>
          </w:tcPr>
          <w:p w14:paraId="1721998C" w14:textId="77777777" w:rsidR="00297E85" w:rsidRPr="00FA2665" w:rsidRDefault="00297E85" w:rsidP="007C6DC7">
            <w:pPr>
              <w:spacing w:after="0" w:line="240" w:lineRule="auto"/>
              <w:jc w:val="both"/>
              <w:rPr>
                <w:rFonts w:eastAsia="Times New Roman" w:cstheme="minorHAnsi"/>
                <w:color w:val="000000"/>
                <w:sz w:val="20"/>
                <w:szCs w:val="20"/>
                <w:lang w:eastAsia="pt-BR"/>
              </w:rPr>
            </w:pPr>
            <w:proofErr w:type="spellStart"/>
            <w:r w:rsidRPr="00FA2665">
              <w:rPr>
                <w:rFonts w:eastAsia="Times New Roman" w:cstheme="minorHAnsi"/>
                <w:color w:val="000000"/>
                <w:sz w:val="20"/>
                <w:szCs w:val="20"/>
                <w:lang w:eastAsia="pt-BR"/>
              </w:rPr>
              <w:t>Vermifugações</w:t>
            </w:r>
            <w:proofErr w:type="spellEnd"/>
            <w:r w:rsidRPr="00FA2665">
              <w:rPr>
                <w:rFonts w:eastAsia="Times New Roman" w:cstheme="minorHAnsi"/>
                <w:color w:val="000000"/>
                <w:sz w:val="20"/>
                <w:szCs w:val="20"/>
                <w:lang w:eastAsia="pt-BR"/>
              </w:rPr>
              <w:t xml:space="preserve"> com 02(duas) doses com intervalo de 15 dias para cão adulto (+/- 30 kg)</w:t>
            </w:r>
          </w:p>
        </w:tc>
        <w:tc>
          <w:tcPr>
            <w:tcW w:w="0" w:type="auto"/>
            <w:noWrap/>
            <w:vAlign w:val="center"/>
            <w:hideMark/>
          </w:tcPr>
          <w:p w14:paraId="7F0C5EC1"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6</w:t>
            </w:r>
          </w:p>
        </w:tc>
        <w:tc>
          <w:tcPr>
            <w:tcW w:w="0" w:type="auto"/>
            <w:vAlign w:val="center"/>
            <w:hideMark/>
          </w:tcPr>
          <w:p w14:paraId="189C1C95"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vAlign w:val="center"/>
            <w:hideMark/>
          </w:tcPr>
          <w:p w14:paraId="38014D61"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vAlign w:val="center"/>
            <w:hideMark/>
          </w:tcPr>
          <w:p w14:paraId="2502667F"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r>
      <w:tr w:rsidR="00297E85" w:rsidRPr="00FA2665" w14:paraId="5B9C52E6" w14:textId="77777777" w:rsidTr="007C6DC7">
        <w:trPr>
          <w:trHeight w:val="240"/>
          <w:tblCellSpacing w:w="0" w:type="dxa"/>
        </w:trPr>
        <w:tc>
          <w:tcPr>
            <w:tcW w:w="0" w:type="auto"/>
            <w:noWrap/>
            <w:vAlign w:val="center"/>
            <w:hideMark/>
          </w:tcPr>
          <w:p w14:paraId="19D11B62"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607FE8">
              <w:rPr>
                <w:rFonts w:eastAsia="Times New Roman" w:cstheme="minorHAnsi"/>
                <w:b/>
                <w:bCs/>
                <w:color w:val="000000"/>
                <w:sz w:val="20"/>
                <w:szCs w:val="20"/>
                <w:lang w:eastAsia="pt-BR"/>
              </w:rPr>
              <w:t>4</w:t>
            </w:r>
          </w:p>
        </w:tc>
        <w:tc>
          <w:tcPr>
            <w:tcW w:w="0" w:type="auto"/>
            <w:vAlign w:val="center"/>
            <w:hideMark/>
          </w:tcPr>
          <w:p w14:paraId="0614342E" w14:textId="77777777" w:rsidR="00297E85" w:rsidRPr="00FA2665" w:rsidRDefault="00297E85" w:rsidP="007C6DC7">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 xml:space="preserve">Troca de coleira antiparasitária para cão adulto com </w:t>
            </w:r>
            <w:proofErr w:type="spellStart"/>
            <w:r w:rsidRPr="00FA2665">
              <w:rPr>
                <w:rFonts w:eastAsia="Times New Roman" w:cstheme="minorHAnsi"/>
                <w:color w:val="000000"/>
                <w:sz w:val="20"/>
                <w:szCs w:val="20"/>
                <w:lang w:eastAsia="pt-BR"/>
              </w:rPr>
              <w:t>Imidacloprida</w:t>
            </w:r>
            <w:proofErr w:type="spellEnd"/>
            <w:r w:rsidRPr="00FA2665">
              <w:rPr>
                <w:rFonts w:eastAsia="Times New Roman" w:cstheme="minorHAnsi"/>
                <w:color w:val="000000"/>
                <w:sz w:val="20"/>
                <w:szCs w:val="20"/>
                <w:lang w:eastAsia="pt-BR"/>
              </w:rPr>
              <w:t xml:space="preserve"> a 10% e </w:t>
            </w:r>
            <w:proofErr w:type="spellStart"/>
            <w:r w:rsidRPr="00FA2665">
              <w:rPr>
                <w:rFonts w:eastAsia="Times New Roman" w:cstheme="minorHAnsi"/>
                <w:color w:val="000000"/>
                <w:sz w:val="20"/>
                <w:szCs w:val="20"/>
                <w:lang w:eastAsia="pt-BR"/>
              </w:rPr>
              <w:t>Flumetrina</w:t>
            </w:r>
            <w:proofErr w:type="spellEnd"/>
            <w:r w:rsidRPr="00FA2665">
              <w:rPr>
                <w:rFonts w:eastAsia="Times New Roman" w:cstheme="minorHAnsi"/>
                <w:color w:val="000000"/>
                <w:sz w:val="20"/>
                <w:szCs w:val="20"/>
                <w:lang w:eastAsia="pt-BR"/>
              </w:rPr>
              <w:t xml:space="preserve"> a 4,5%</w:t>
            </w:r>
          </w:p>
        </w:tc>
        <w:tc>
          <w:tcPr>
            <w:tcW w:w="0" w:type="auto"/>
            <w:noWrap/>
            <w:vAlign w:val="center"/>
            <w:hideMark/>
          </w:tcPr>
          <w:p w14:paraId="50227751"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4</w:t>
            </w:r>
          </w:p>
        </w:tc>
        <w:tc>
          <w:tcPr>
            <w:tcW w:w="0" w:type="auto"/>
            <w:vAlign w:val="center"/>
            <w:hideMark/>
          </w:tcPr>
          <w:p w14:paraId="55483784"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vAlign w:val="center"/>
            <w:hideMark/>
          </w:tcPr>
          <w:p w14:paraId="4E869BAB"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vAlign w:val="center"/>
            <w:hideMark/>
          </w:tcPr>
          <w:p w14:paraId="1D0ECB5C"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r>
      <w:tr w:rsidR="00297E85" w:rsidRPr="00FA2665" w14:paraId="610970AA" w14:textId="77777777" w:rsidTr="007C6DC7">
        <w:trPr>
          <w:trHeight w:val="375"/>
          <w:tblCellSpacing w:w="0" w:type="dxa"/>
        </w:trPr>
        <w:tc>
          <w:tcPr>
            <w:tcW w:w="0" w:type="auto"/>
            <w:noWrap/>
            <w:vAlign w:val="center"/>
            <w:hideMark/>
          </w:tcPr>
          <w:p w14:paraId="17253087"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607FE8">
              <w:rPr>
                <w:rFonts w:eastAsia="Times New Roman" w:cstheme="minorHAnsi"/>
                <w:b/>
                <w:bCs/>
                <w:color w:val="000000"/>
                <w:sz w:val="20"/>
                <w:szCs w:val="20"/>
                <w:lang w:eastAsia="pt-BR"/>
              </w:rPr>
              <w:t>5</w:t>
            </w:r>
          </w:p>
        </w:tc>
        <w:tc>
          <w:tcPr>
            <w:tcW w:w="0" w:type="auto"/>
            <w:vAlign w:val="center"/>
            <w:hideMark/>
          </w:tcPr>
          <w:p w14:paraId="08C35EE6" w14:textId="77777777" w:rsidR="00297E85" w:rsidRPr="00FA2665" w:rsidRDefault="00297E85" w:rsidP="007C6DC7">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 xml:space="preserve">Controle de infestações de parasitas externos para cão adulto entre 20 a 40 Kg a base de </w:t>
            </w:r>
            <w:proofErr w:type="spellStart"/>
            <w:r w:rsidRPr="00FA2665">
              <w:rPr>
                <w:rFonts w:eastAsia="Times New Roman" w:cstheme="minorHAnsi"/>
                <w:color w:val="000000"/>
                <w:sz w:val="20"/>
                <w:szCs w:val="20"/>
                <w:lang w:eastAsia="pt-BR"/>
              </w:rPr>
              <w:t>Fipronil</w:t>
            </w:r>
            <w:proofErr w:type="spellEnd"/>
            <w:r w:rsidRPr="00FA2665">
              <w:rPr>
                <w:rFonts w:eastAsia="Times New Roman" w:cstheme="minorHAnsi"/>
                <w:color w:val="000000"/>
                <w:sz w:val="20"/>
                <w:szCs w:val="20"/>
                <w:lang w:eastAsia="pt-BR"/>
              </w:rPr>
              <w:t xml:space="preserve"> 10 g e (S)-</w:t>
            </w:r>
            <w:proofErr w:type="spellStart"/>
            <w:r w:rsidRPr="00FA2665">
              <w:rPr>
                <w:rFonts w:eastAsia="Times New Roman" w:cstheme="minorHAnsi"/>
                <w:color w:val="000000"/>
                <w:sz w:val="20"/>
                <w:szCs w:val="20"/>
                <w:lang w:eastAsia="pt-BR"/>
              </w:rPr>
              <w:t>Metopreno</w:t>
            </w:r>
            <w:proofErr w:type="spellEnd"/>
            <w:r w:rsidRPr="00FA2665">
              <w:rPr>
                <w:rFonts w:eastAsia="Times New Roman" w:cstheme="minorHAnsi"/>
                <w:color w:val="000000"/>
                <w:sz w:val="20"/>
                <w:szCs w:val="20"/>
                <w:lang w:eastAsia="pt-BR"/>
              </w:rPr>
              <w:t xml:space="preserve"> 9 g</w:t>
            </w:r>
          </w:p>
        </w:tc>
        <w:tc>
          <w:tcPr>
            <w:tcW w:w="0" w:type="auto"/>
            <w:noWrap/>
            <w:vAlign w:val="center"/>
            <w:hideMark/>
          </w:tcPr>
          <w:p w14:paraId="4A1C4557"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8</w:t>
            </w:r>
          </w:p>
        </w:tc>
        <w:tc>
          <w:tcPr>
            <w:tcW w:w="0" w:type="auto"/>
            <w:vAlign w:val="center"/>
            <w:hideMark/>
          </w:tcPr>
          <w:p w14:paraId="399D05C1"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vAlign w:val="center"/>
            <w:hideMark/>
          </w:tcPr>
          <w:p w14:paraId="57F28D36"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vAlign w:val="center"/>
            <w:hideMark/>
          </w:tcPr>
          <w:p w14:paraId="0F203121"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r>
      <w:tr w:rsidR="00297E85" w:rsidRPr="00FA2665" w14:paraId="7B111403" w14:textId="77777777" w:rsidTr="007C6DC7">
        <w:trPr>
          <w:trHeight w:val="255"/>
          <w:tblCellSpacing w:w="0" w:type="dxa"/>
        </w:trPr>
        <w:tc>
          <w:tcPr>
            <w:tcW w:w="0" w:type="auto"/>
            <w:noWrap/>
            <w:vAlign w:val="center"/>
            <w:hideMark/>
          </w:tcPr>
          <w:p w14:paraId="42341402"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607FE8">
              <w:rPr>
                <w:rFonts w:eastAsia="Times New Roman" w:cstheme="minorHAnsi"/>
                <w:b/>
                <w:bCs/>
                <w:color w:val="000000"/>
                <w:sz w:val="20"/>
                <w:szCs w:val="20"/>
                <w:lang w:eastAsia="pt-BR"/>
              </w:rPr>
              <w:t>6</w:t>
            </w:r>
          </w:p>
        </w:tc>
        <w:tc>
          <w:tcPr>
            <w:tcW w:w="0" w:type="auto"/>
            <w:vAlign w:val="center"/>
            <w:hideMark/>
          </w:tcPr>
          <w:p w14:paraId="62F059EE" w14:textId="77777777" w:rsidR="00297E85" w:rsidRPr="00FA2665" w:rsidRDefault="00297E85" w:rsidP="007C6DC7">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Sorologias de Leishmaniose</w:t>
            </w:r>
          </w:p>
        </w:tc>
        <w:tc>
          <w:tcPr>
            <w:tcW w:w="0" w:type="auto"/>
            <w:noWrap/>
            <w:vAlign w:val="center"/>
            <w:hideMark/>
          </w:tcPr>
          <w:p w14:paraId="39B6EB0F"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4</w:t>
            </w:r>
          </w:p>
        </w:tc>
        <w:tc>
          <w:tcPr>
            <w:tcW w:w="0" w:type="auto"/>
            <w:vAlign w:val="center"/>
            <w:hideMark/>
          </w:tcPr>
          <w:p w14:paraId="396471FF"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vAlign w:val="center"/>
            <w:hideMark/>
          </w:tcPr>
          <w:p w14:paraId="5D760B6B"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vAlign w:val="center"/>
            <w:hideMark/>
          </w:tcPr>
          <w:p w14:paraId="14A0E22A"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r>
      <w:tr w:rsidR="00297E85" w:rsidRPr="00FA2665" w14:paraId="70CA5777" w14:textId="77777777" w:rsidTr="007C6DC7">
        <w:trPr>
          <w:trHeight w:val="255"/>
          <w:tblCellSpacing w:w="0" w:type="dxa"/>
        </w:trPr>
        <w:tc>
          <w:tcPr>
            <w:tcW w:w="0" w:type="auto"/>
            <w:noWrap/>
            <w:vAlign w:val="center"/>
            <w:hideMark/>
          </w:tcPr>
          <w:p w14:paraId="59399E1D"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607FE8">
              <w:rPr>
                <w:rFonts w:eastAsia="Times New Roman" w:cstheme="minorHAnsi"/>
                <w:b/>
                <w:bCs/>
                <w:color w:val="000000"/>
                <w:sz w:val="20"/>
                <w:szCs w:val="20"/>
                <w:lang w:eastAsia="pt-BR"/>
              </w:rPr>
              <w:t>7</w:t>
            </w:r>
          </w:p>
        </w:tc>
        <w:tc>
          <w:tcPr>
            <w:tcW w:w="0" w:type="auto"/>
            <w:vAlign w:val="center"/>
            <w:hideMark/>
          </w:tcPr>
          <w:p w14:paraId="1273B573" w14:textId="77777777" w:rsidR="00297E85" w:rsidRPr="00FA2665" w:rsidRDefault="00297E85" w:rsidP="007C6DC7">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 xml:space="preserve">Hemogramas completos com pesquisa de </w:t>
            </w:r>
            <w:proofErr w:type="spellStart"/>
            <w:r w:rsidRPr="00FA2665">
              <w:rPr>
                <w:rFonts w:eastAsia="Times New Roman" w:cstheme="minorHAnsi"/>
                <w:color w:val="000000"/>
                <w:sz w:val="20"/>
                <w:szCs w:val="20"/>
                <w:lang w:eastAsia="pt-BR"/>
              </w:rPr>
              <w:t>hematozoários</w:t>
            </w:r>
            <w:proofErr w:type="spellEnd"/>
          </w:p>
        </w:tc>
        <w:tc>
          <w:tcPr>
            <w:tcW w:w="0" w:type="auto"/>
            <w:noWrap/>
            <w:vAlign w:val="center"/>
            <w:hideMark/>
          </w:tcPr>
          <w:p w14:paraId="7C04BA5D"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4</w:t>
            </w:r>
          </w:p>
        </w:tc>
        <w:tc>
          <w:tcPr>
            <w:tcW w:w="0" w:type="auto"/>
            <w:vAlign w:val="center"/>
            <w:hideMark/>
          </w:tcPr>
          <w:p w14:paraId="5C6E8DD3"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vAlign w:val="center"/>
            <w:hideMark/>
          </w:tcPr>
          <w:p w14:paraId="1843C43A"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vAlign w:val="center"/>
            <w:hideMark/>
          </w:tcPr>
          <w:p w14:paraId="7ACBA01C"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r>
      <w:tr w:rsidR="00297E85" w:rsidRPr="00FA2665" w14:paraId="4D998130" w14:textId="77777777" w:rsidTr="007C6DC7">
        <w:trPr>
          <w:trHeight w:val="210"/>
          <w:tblCellSpacing w:w="0" w:type="dxa"/>
        </w:trPr>
        <w:tc>
          <w:tcPr>
            <w:tcW w:w="0" w:type="auto"/>
            <w:noWrap/>
            <w:vAlign w:val="center"/>
            <w:hideMark/>
          </w:tcPr>
          <w:p w14:paraId="1D8A75D4"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607FE8">
              <w:rPr>
                <w:rFonts w:eastAsia="Times New Roman" w:cstheme="minorHAnsi"/>
                <w:b/>
                <w:bCs/>
                <w:color w:val="000000"/>
                <w:sz w:val="20"/>
                <w:szCs w:val="20"/>
                <w:lang w:eastAsia="pt-BR"/>
              </w:rPr>
              <w:t>8</w:t>
            </w:r>
          </w:p>
        </w:tc>
        <w:tc>
          <w:tcPr>
            <w:tcW w:w="0" w:type="auto"/>
            <w:vAlign w:val="center"/>
            <w:hideMark/>
          </w:tcPr>
          <w:p w14:paraId="63D71AC2" w14:textId="77777777" w:rsidR="00297E85" w:rsidRPr="00FA2665" w:rsidRDefault="00297E85" w:rsidP="007C6DC7">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Banhos com limpeza dos ouvidos e corte de unha quando necessário</w:t>
            </w:r>
          </w:p>
        </w:tc>
        <w:tc>
          <w:tcPr>
            <w:tcW w:w="0" w:type="auto"/>
            <w:noWrap/>
            <w:vAlign w:val="center"/>
            <w:hideMark/>
          </w:tcPr>
          <w:p w14:paraId="4E2A6F06"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24</w:t>
            </w:r>
          </w:p>
        </w:tc>
        <w:tc>
          <w:tcPr>
            <w:tcW w:w="0" w:type="auto"/>
            <w:vAlign w:val="center"/>
            <w:hideMark/>
          </w:tcPr>
          <w:p w14:paraId="4CF21E42"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vAlign w:val="center"/>
            <w:hideMark/>
          </w:tcPr>
          <w:p w14:paraId="7F7FA516"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vAlign w:val="center"/>
            <w:hideMark/>
          </w:tcPr>
          <w:p w14:paraId="5EED3866"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r>
      <w:tr w:rsidR="00297E85" w:rsidRPr="00FA2665" w14:paraId="5518AABB" w14:textId="77777777" w:rsidTr="007C6DC7">
        <w:trPr>
          <w:trHeight w:val="255"/>
          <w:tblCellSpacing w:w="0" w:type="dxa"/>
        </w:trPr>
        <w:tc>
          <w:tcPr>
            <w:tcW w:w="0" w:type="auto"/>
            <w:noWrap/>
            <w:vAlign w:val="center"/>
            <w:hideMark/>
          </w:tcPr>
          <w:p w14:paraId="14FDEA01"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607FE8">
              <w:rPr>
                <w:rFonts w:eastAsia="Times New Roman" w:cstheme="minorHAnsi"/>
                <w:b/>
                <w:bCs/>
                <w:color w:val="000000"/>
                <w:sz w:val="20"/>
                <w:szCs w:val="20"/>
                <w:lang w:eastAsia="pt-BR"/>
              </w:rPr>
              <w:t>9</w:t>
            </w:r>
          </w:p>
        </w:tc>
        <w:tc>
          <w:tcPr>
            <w:tcW w:w="0" w:type="auto"/>
            <w:vAlign w:val="center"/>
            <w:hideMark/>
          </w:tcPr>
          <w:p w14:paraId="6C06DA7D" w14:textId="77777777" w:rsidR="00297E85" w:rsidRPr="00FA2665" w:rsidRDefault="00297E85" w:rsidP="007C6DC7">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 xml:space="preserve">Programa de controle de </w:t>
            </w:r>
            <w:proofErr w:type="spellStart"/>
            <w:r w:rsidRPr="00FA2665">
              <w:rPr>
                <w:rFonts w:eastAsia="Times New Roman" w:cstheme="minorHAnsi"/>
                <w:color w:val="000000"/>
                <w:sz w:val="20"/>
                <w:szCs w:val="20"/>
                <w:lang w:eastAsia="pt-BR"/>
              </w:rPr>
              <w:t>ecto</w:t>
            </w:r>
            <w:proofErr w:type="spellEnd"/>
            <w:r w:rsidRPr="00FA2665">
              <w:rPr>
                <w:rFonts w:eastAsia="Times New Roman" w:cstheme="minorHAnsi"/>
                <w:color w:val="000000"/>
                <w:sz w:val="20"/>
                <w:szCs w:val="20"/>
                <w:lang w:eastAsia="pt-BR"/>
              </w:rPr>
              <w:t xml:space="preserve"> </w:t>
            </w:r>
            <w:proofErr w:type="gramStart"/>
            <w:r w:rsidRPr="00FA2665">
              <w:rPr>
                <w:rFonts w:eastAsia="Times New Roman" w:cstheme="minorHAnsi"/>
                <w:color w:val="000000"/>
                <w:sz w:val="20"/>
                <w:szCs w:val="20"/>
                <w:lang w:eastAsia="pt-BR"/>
              </w:rPr>
              <w:t>e Endoparasitas</w:t>
            </w:r>
            <w:proofErr w:type="gramEnd"/>
          </w:p>
        </w:tc>
        <w:tc>
          <w:tcPr>
            <w:tcW w:w="0" w:type="auto"/>
            <w:noWrap/>
            <w:vAlign w:val="center"/>
            <w:hideMark/>
          </w:tcPr>
          <w:p w14:paraId="5DF8DB1B"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6</w:t>
            </w:r>
          </w:p>
        </w:tc>
        <w:tc>
          <w:tcPr>
            <w:tcW w:w="0" w:type="auto"/>
            <w:vAlign w:val="center"/>
            <w:hideMark/>
          </w:tcPr>
          <w:p w14:paraId="2EFA71A7"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vAlign w:val="center"/>
            <w:hideMark/>
          </w:tcPr>
          <w:p w14:paraId="58E6DB26"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vAlign w:val="center"/>
            <w:hideMark/>
          </w:tcPr>
          <w:p w14:paraId="2B722596"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r>
      <w:tr w:rsidR="00297E85" w:rsidRPr="00FA2665" w14:paraId="2AA0CCAE" w14:textId="77777777" w:rsidTr="007C6DC7">
        <w:trPr>
          <w:trHeight w:val="255"/>
          <w:tblCellSpacing w:w="0" w:type="dxa"/>
        </w:trPr>
        <w:tc>
          <w:tcPr>
            <w:tcW w:w="0" w:type="auto"/>
            <w:noWrap/>
            <w:vAlign w:val="center"/>
            <w:hideMark/>
          </w:tcPr>
          <w:p w14:paraId="2E5AAD76"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607FE8">
              <w:rPr>
                <w:rFonts w:eastAsia="Times New Roman" w:cstheme="minorHAnsi"/>
                <w:b/>
                <w:bCs/>
                <w:color w:val="000000"/>
                <w:sz w:val="20"/>
                <w:szCs w:val="20"/>
                <w:lang w:eastAsia="pt-BR"/>
              </w:rPr>
              <w:t>10</w:t>
            </w:r>
          </w:p>
        </w:tc>
        <w:tc>
          <w:tcPr>
            <w:tcW w:w="0" w:type="auto"/>
            <w:vAlign w:val="center"/>
            <w:hideMark/>
          </w:tcPr>
          <w:p w14:paraId="67BD666D" w14:textId="77777777" w:rsidR="00297E85" w:rsidRPr="00FA2665" w:rsidRDefault="00297E85" w:rsidP="007C6DC7">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 xml:space="preserve">Exame </w:t>
            </w:r>
            <w:proofErr w:type="spellStart"/>
            <w:r w:rsidRPr="00FA2665">
              <w:rPr>
                <w:rFonts w:eastAsia="Times New Roman" w:cstheme="minorHAnsi"/>
                <w:color w:val="000000"/>
                <w:sz w:val="20"/>
                <w:szCs w:val="20"/>
                <w:lang w:eastAsia="pt-BR"/>
              </w:rPr>
              <w:t>Coproparasitológico</w:t>
            </w:r>
            <w:proofErr w:type="spellEnd"/>
          </w:p>
        </w:tc>
        <w:tc>
          <w:tcPr>
            <w:tcW w:w="0" w:type="auto"/>
            <w:noWrap/>
            <w:vAlign w:val="center"/>
            <w:hideMark/>
          </w:tcPr>
          <w:p w14:paraId="680F4647"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2</w:t>
            </w:r>
          </w:p>
        </w:tc>
        <w:tc>
          <w:tcPr>
            <w:tcW w:w="0" w:type="auto"/>
            <w:vAlign w:val="center"/>
            <w:hideMark/>
          </w:tcPr>
          <w:p w14:paraId="2D07F41A"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vAlign w:val="center"/>
            <w:hideMark/>
          </w:tcPr>
          <w:p w14:paraId="252C48E9"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vAlign w:val="center"/>
            <w:hideMark/>
          </w:tcPr>
          <w:p w14:paraId="2EF5E6B7"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r>
      <w:tr w:rsidR="00297E85" w:rsidRPr="00FA2665" w14:paraId="6408D758" w14:textId="77777777" w:rsidTr="007C6DC7">
        <w:trPr>
          <w:trHeight w:val="270"/>
          <w:tblCellSpacing w:w="0" w:type="dxa"/>
        </w:trPr>
        <w:tc>
          <w:tcPr>
            <w:tcW w:w="0" w:type="auto"/>
            <w:noWrap/>
            <w:vAlign w:val="center"/>
            <w:hideMark/>
          </w:tcPr>
          <w:p w14:paraId="75D8ECA6"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607FE8">
              <w:rPr>
                <w:rFonts w:eastAsia="Times New Roman" w:cstheme="minorHAnsi"/>
                <w:b/>
                <w:bCs/>
                <w:color w:val="000000"/>
                <w:sz w:val="20"/>
                <w:szCs w:val="20"/>
                <w:lang w:eastAsia="pt-BR"/>
              </w:rPr>
              <w:t>11</w:t>
            </w:r>
          </w:p>
        </w:tc>
        <w:tc>
          <w:tcPr>
            <w:tcW w:w="0" w:type="auto"/>
            <w:vAlign w:val="center"/>
            <w:hideMark/>
          </w:tcPr>
          <w:p w14:paraId="1DFB9A69" w14:textId="77777777" w:rsidR="00297E85" w:rsidRPr="00FA2665" w:rsidRDefault="00297E85" w:rsidP="007C6DC7">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Exame Urina I – coleta no laboratório</w:t>
            </w:r>
          </w:p>
        </w:tc>
        <w:tc>
          <w:tcPr>
            <w:tcW w:w="0" w:type="auto"/>
            <w:noWrap/>
            <w:vAlign w:val="center"/>
            <w:hideMark/>
          </w:tcPr>
          <w:p w14:paraId="585F7C98"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2</w:t>
            </w:r>
          </w:p>
        </w:tc>
        <w:tc>
          <w:tcPr>
            <w:tcW w:w="0" w:type="auto"/>
            <w:vAlign w:val="center"/>
            <w:hideMark/>
          </w:tcPr>
          <w:p w14:paraId="623BB3E0"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vAlign w:val="center"/>
            <w:hideMark/>
          </w:tcPr>
          <w:p w14:paraId="27707E5B"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vAlign w:val="center"/>
            <w:hideMark/>
          </w:tcPr>
          <w:p w14:paraId="21AC24B4"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r>
      <w:tr w:rsidR="00297E85" w:rsidRPr="00FA2665" w14:paraId="704F78A3" w14:textId="77777777" w:rsidTr="007C6DC7">
        <w:trPr>
          <w:trHeight w:val="270"/>
          <w:tblCellSpacing w:w="0" w:type="dxa"/>
        </w:trPr>
        <w:tc>
          <w:tcPr>
            <w:tcW w:w="0" w:type="auto"/>
            <w:gridSpan w:val="4"/>
            <w:noWrap/>
            <w:vAlign w:val="center"/>
            <w:hideMark/>
          </w:tcPr>
          <w:p w14:paraId="423A2F86" w14:textId="77777777" w:rsidR="00297E85" w:rsidRPr="00FA2665" w:rsidRDefault="00297E85" w:rsidP="007C6DC7">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Valor total para o Grupo SERVIÇOS</w:t>
            </w:r>
          </w:p>
        </w:tc>
        <w:tc>
          <w:tcPr>
            <w:tcW w:w="0" w:type="auto"/>
            <w:vAlign w:val="center"/>
            <w:hideMark/>
          </w:tcPr>
          <w:p w14:paraId="4D3DF861"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R$</w:t>
            </w:r>
          </w:p>
        </w:tc>
        <w:tc>
          <w:tcPr>
            <w:tcW w:w="0" w:type="auto"/>
            <w:vAlign w:val="center"/>
            <w:hideMark/>
          </w:tcPr>
          <w:p w14:paraId="5D6E6CC4"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r>
    </w:tbl>
    <w:p w14:paraId="2F09C971" w14:textId="4210D94A" w:rsidR="00E21D97" w:rsidRDefault="00E21D97" w:rsidP="003079AC">
      <w:pPr>
        <w:spacing w:after="0" w:line="240" w:lineRule="auto"/>
        <w:ind w:right="60"/>
        <w:jc w:val="both"/>
        <w:rPr>
          <w:rFonts w:eastAsia="Times New Roman" w:cstheme="minorHAnsi"/>
          <w:color w:val="000000"/>
          <w:sz w:val="24"/>
          <w:szCs w:val="24"/>
          <w:lang w:eastAsia="pt-BR"/>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
        <w:gridCol w:w="445"/>
        <w:gridCol w:w="2078"/>
        <w:gridCol w:w="482"/>
        <w:gridCol w:w="703"/>
        <w:gridCol w:w="465"/>
      </w:tblGrid>
      <w:tr w:rsidR="00297E85" w:rsidRPr="00FA2665" w14:paraId="07C5C8BC" w14:textId="77777777" w:rsidTr="007C6DC7">
        <w:trPr>
          <w:trHeight w:val="270"/>
          <w:tblCellSpacing w:w="0" w:type="dxa"/>
        </w:trPr>
        <w:tc>
          <w:tcPr>
            <w:tcW w:w="0" w:type="auto"/>
            <w:vAlign w:val="center"/>
            <w:hideMark/>
          </w:tcPr>
          <w:p w14:paraId="3762D673"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gridSpan w:val="5"/>
            <w:shd w:val="clear" w:color="auto" w:fill="FFFF00"/>
            <w:noWrap/>
            <w:vAlign w:val="center"/>
            <w:hideMark/>
          </w:tcPr>
          <w:p w14:paraId="65C9BF89" w14:textId="77777777" w:rsidR="00297E85" w:rsidRPr="00FA2665" w:rsidRDefault="00297E85" w:rsidP="007C6DC7">
            <w:pPr>
              <w:spacing w:after="0" w:line="240" w:lineRule="auto"/>
              <w:jc w:val="both"/>
              <w:rPr>
                <w:rFonts w:eastAsia="Times New Roman" w:cstheme="minorHAnsi"/>
                <w:color w:val="000000"/>
                <w:sz w:val="20"/>
                <w:szCs w:val="20"/>
                <w:lang w:eastAsia="pt-BR"/>
              </w:rPr>
            </w:pPr>
            <w:r w:rsidRPr="00E1283A">
              <w:rPr>
                <w:rFonts w:eastAsia="Times New Roman" w:cstheme="minorHAnsi"/>
                <w:b/>
                <w:bCs/>
                <w:color w:val="000000"/>
                <w:sz w:val="20"/>
                <w:szCs w:val="20"/>
                <w:lang w:eastAsia="pt-BR"/>
              </w:rPr>
              <w:t>MATERIAIS</w:t>
            </w:r>
          </w:p>
        </w:tc>
      </w:tr>
      <w:tr w:rsidR="00297E85" w:rsidRPr="00E1283A" w14:paraId="79ACD965" w14:textId="77777777" w:rsidTr="007C6DC7">
        <w:trPr>
          <w:trHeight w:val="270"/>
          <w:tblCellSpacing w:w="0" w:type="dxa"/>
        </w:trPr>
        <w:tc>
          <w:tcPr>
            <w:tcW w:w="0" w:type="auto"/>
            <w:vAlign w:val="center"/>
          </w:tcPr>
          <w:p w14:paraId="49B27F3B" w14:textId="77777777" w:rsidR="00297E85" w:rsidRPr="00E1283A" w:rsidRDefault="00297E85" w:rsidP="007C6DC7">
            <w:pPr>
              <w:spacing w:after="0" w:line="240" w:lineRule="auto"/>
              <w:jc w:val="center"/>
              <w:rPr>
                <w:rFonts w:eastAsia="Times New Roman" w:cstheme="minorHAnsi"/>
                <w:color w:val="000000"/>
                <w:sz w:val="20"/>
                <w:szCs w:val="20"/>
                <w:lang w:eastAsia="pt-BR"/>
              </w:rPr>
            </w:pPr>
          </w:p>
        </w:tc>
        <w:tc>
          <w:tcPr>
            <w:tcW w:w="0" w:type="auto"/>
            <w:noWrap/>
            <w:vAlign w:val="center"/>
          </w:tcPr>
          <w:p w14:paraId="5FC7D758" w14:textId="77777777" w:rsidR="00297E85" w:rsidRPr="00E1283A" w:rsidRDefault="00297E85" w:rsidP="007C6DC7">
            <w:pPr>
              <w:spacing w:after="0" w:line="240" w:lineRule="auto"/>
              <w:jc w:val="center"/>
              <w:rPr>
                <w:rFonts w:eastAsia="Times New Roman" w:cstheme="minorHAnsi"/>
                <w:b/>
                <w:bCs/>
                <w:color w:val="000000"/>
                <w:sz w:val="20"/>
                <w:szCs w:val="20"/>
                <w:lang w:eastAsia="pt-BR"/>
              </w:rPr>
            </w:pPr>
            <w:r w:rsidRPr="00E1283A">
              <w:rPr>
                <w:rFonts w:eastAsia="Times New Roman" w:cstheme="minorHAnsi"/>
                <w:b/>
                <w:bCs/>
                <w:color w:val="000000"/>
                <w:sz w:val="20"/>
                <w:szCs w:val="20"/>
                <w:lang w:eastAsia="pt-BR"/>
              </w:rPr>
              <w:t>ITEM</w:t>
            </w:r>
          </w:p>
        </w:tc>
        <w:tc>
          <w:tcPr>
            <w:tcW w:w="0" w:type="auto"/>
            <w:vAlign w:val="center"/>
          </w:tcPr>
          <w:p w14:paraId="109D2DCD" w14:textId="77777777" w:rsidR="00297E85" w:rsidRPr="00E1283A" w:rsidRDefault="00297E85" w:rsidP="007C6DC7">
            <w:pPr>
              <w:spacing w:after="0" w:line="240" w:lineRule="auto"/>
              <w:jc w:val="both"/>
              <w:rPr>
                <w:rFonts w:eastAsia="Times New Roman" w:cstheme="minorHAnsi"/>
                <w:color w:val="000000"/>
                <w:sz w:val="20"/>
                <w:szCs w:val="20"/>
                <w:lang w:eastAsia="pt-BR"/>
              </w:rPr>
            </w:pPr>
            <w:r w:rsidRPr="00FA2665">
              <w:rPr>
                <w:rFonts w:eastAsia="Times New Roman" w:cstheme="minorHAnsi"/>
                <w:b/>
                <w:color w:val="000000"/>
                <w:sz w:val="20"/>
                <w:szCs w:val="20"/>
                <w:lang w:eastAsia="pt-BR"/>
              </w:rPr>
              <w:t>DESCRIÇÃO</w:t>
            </w:r>
          </w:p>
        </w:tc>
        <w:tc>
          <w:tcPr>
            <w:tcW w:w="0" w:type="auto"/>
            <w:noWrap/>
            <w:vAlign w:val="center"/>
          </w:tcPr>
          <w:p w14:paraId="78F2DB59" w14:textId="77777777" w:rsidR="00297E85" w:rsidRPr="00E1283A" w:rsidRDefault="00297E85" w:rsidP="007C6DC7">
            <w:pPr>
              <w:spacing w:after="0" w:line="240" w:lineRule="auto"/>
              <w:jc w:val="center"/>
              <w:rPr>
                <w:rFonts w:eastAsia="Times New Roman" w:cstheme="minorHAnsi"/>
                <w:b/>
                <w:color w:val="000000"/>
                <w:sz w:val="20"/>
                <w:szCs w:val="20"/>
                <w:lang w:eastAsia="pt-BR"/>
              </w:rPr>
            </w:pPr>
            <w:proofErr w:type="spellStart"/>
            <w:r w:rsidRPr="00FA2665">
              <w:rPr>
                <w:rFonts w:eastAsia="Times New Roman" w:cstheme="minorHAnsi"/>
                <w:b/>
                <w:color w:val="000000"/>
                <w:sz w:val="20"/>
                <w:szCs w:val="20"/>
                <w:lang w:eastAsia="pt-BR"/>
              </w:rPr>
              <w:t>Qtde</w:t>
            </w:r>
            <w:proofErr w:type="spellEnd"/>
            <w:r w:rsidRPr="00FA2665">
              <w:rPr>
                <w:rFonts w:eastAsia="Times New Roman" w:cstheme="minorHAnsi"/>
                <w:b/>
                <w:color w:val="000000"/>
                <w:sz w:val="20"/>
                <w:szCs w:val="20"/>
                <w:lang w:eastAsia="pt-BR"/>
              </w:rPr>
              <w:t xml:space="preserve"> </w:t>
            </w:r>
          </w:p>
          <w:p w14:paraId="17D5E949" w14:textId="77777777" w:rsidR="00297E85" w:rsidRPr="00E1283A" w:rsidRDefault="00297E85" w:rsidP="007C6DC7">
            <w:pPr>
              <w:spacing w:after="0" w:line="240" w:lineRule="auto"/>
              <w:jc w:val="center"/>
              <w:rPr>
                <w:rFonts w:eastAsia="Times New Roman" w:cstheme="minorHAnsi"/>
                <w:color w:val="000000"/>
                <w:sz w:val="20"/>
                <w:szCs w:val="20"/>
                <w:lang w:eastAsia="pt-BR"/>
              </w:rPr>
            </w:pPr>
            <w:r w:rsidRPr="00FA2665">
              <w:rPr>
                <w:rFonts w:eastAsia="Times New Roman" w:cstheme="minorHAnsi"/>
                <w:b/>
                <w:color w:val="000000"/>
                <w:sz w:val="20"/>
                <w:szCs w:val="20"/>
                <w:lang w:eastAsia="pt-BR"/>
              </w:rPr>
              <w:t>anual</w:t>
            </w:r>
          </w:p>
        </w:tc>
        <w:tc>
          <w:tcPr>
            <w:tcW w:w="0" w:type="auto"/>
            <w:vAlign w:val="center"/>
          </w:tcPr>
          <w:p w14:paraId="0463440E" w14:textId="77777777" w:rsidR="00297E85" w:rsidRPr="00E1283A" w:rsidRDefault="00297E85" w:rsidP="007C6DC7">
            <w:pPr>
              <w:spacing w:after="0" w:line="240" w:lineRule="auto"/>
              <w:jc w:val="center"/>
              <w:rPr>
                <w:rFonts w:eastAsia="Times New Roman" w:cstheme="minorHAnsi"/>
                <w:b/>
                <w:color w:val="000000"/>
                <w:sz w:val="20"/>
                <w:szCs w:val="20"/>
                <w:lang w:eastAsia="pt-BR"/>
              </w:rPr>
            </w:pPr>
            <w:r w:rsidRPr="00FA2665">
              <w:rPr>
                <w:rFonts w:eastAsia="Times New Roman" w:cstheme="minorHAnsi"/>
                <w:b/>
                <w:color w:val="000000"/>
                <w:sz w:val="20"/>
                <w:szCs w:val="20"/>
                <w:lang w:eastAsia="pt-BR"/>
              </w:rPr>
              <w:t>Preço</w:t>
            </w:r>
          </w:p>
          <w:p w14:paraId="6F3678D7" w14:textId="77777777" w:rsidR="00297E85" w:rsidRPr="00E1283A" w:rsidRDefault="00297E85" w:rsidP="007C6DC7">
            <w:pPr>
              <w:spacing w:after="0" w:line="240" w:lineRule="auto"/>
              <w:jc w:val="center"/>
              <w:rPr>
                <w:rFonts w:eastAsia="Times New Roman" w:cstheme="minorHAnsi"/>
                <w:color w:val="000000"/>
                <w:sz w:val="20"/>
                <w:szCs w:val="20"/>
                <w:lang w:eastAsia="pt-BR"/>
              </w:rPr>
            </w:pPr>
            <w:r w:rsidRPr="00FA2665">
              <w:rPr>
                <w:rFonts w:eastAsia="Times New Roman" w:cstheme="minorHAnsi"/>
                <w:b/>
                <w:color w:val="000000"/>
                <w:sz w:val="20"/>
                <w:szCs w:val="20"/>
                <w:lang w:eastAsia="pt-BR"/>
              </w:rPr>
              <w:t>Unitário</w:t>
            </w:r>
          </w:p>
        </w:tc>
        <w:tc>
          <w:tcPr>
            <w:tcW w:w="0" w:type="auto"/>
            <w:vAlign w:val="center"/>
          </w:tcPr>
          <w:p w14:paraId="17C6D34F" w14:textId="77777777" w:rsidR="00297E85" w:rsidRPr="00E1283A" w:rsidRDefault="00297E85" w:rsidP="007C6DC7">
            <w:pPr>
              <w:spacing w:after="0" w:line="240" w:lineRule="auto"/>
              <w:jc w:val="center"/>
              <w:rPr>
                <w:rFonts w:eastAsia="Times New Roman" w:cstheme="minorHAnsi"/>
                <w:b/>
                <w:color w:val="000000"/>
                <w:sz w:val="20"/>
                <w:szCs w:val="20"/>
                <w:lang w:eastAsia="pt-BR"/>
              </w:rPr>
            </w:pPr>
            <w:r w:rsidRPr="00FA2665">
              <w:rPr>
                <w:rFonts w:eastAsia="Times New Roman" w:cstheme="minorHAnsi"/>
                <w:b/>
                <w:color w:val="000000"/>
                <w:sz w:val="20"/>
                <w:szCs w:val="20"/>
                <w:lang w:eastAsia="pt-BR"/>
              </w:rPr>
              <w:t xml:space="preserve">Valor </w:t>
            </w:r>
          </w:p>
          <w:p w14:paraId="41A53346" w14:textId="77777777" w:rsidR="00297E85" w:rsidRPr="00E1283A" w:rsidRDefault="00297E85" w:rsidP="007C6DC7">
            <w:pPr>
              <w:spacing w:after="0" w:line="240" w:lineRule="auto"/>
              <w:jc w:val="center"/>
              <w:rPr>
                <w:rFonts w:eastAsia="Times New Roman" w:cstheme="minorHAnsi"/>
                <w:color w:val="000000"/>
                <w:sz w:val="20"/>
                <w:szCs w:val="20"/>
                <w:lang w:eastAsia="pt-BR"/>
              </w:rPr>
            </w:pPr>
            <w:r w:rsidRPr="00FA2665">
              <w:rPr>
                <w:rFonts w:eastAsia="Times New Roman" w:cstheme="minorHAnsi"/>
                <w:b/>
                <w:color w:val="000000"/>
                <w:sz w:val="20"/>
                <w:szCs w:val="20"/>
                <w:lang w:eastAsia="pt-BR"/>
              </w:rPr>
              <w:t>total</w:t>
            </w:r>
          </w:p>
        </w:tc>
      </w:tr>
      <w:tr w:rsidR="00297E85" w:rsidRPr="00E1283A" w14:paraId="1D41E658" w14:textId="77777777" w:rsidTr="007C6DC7">
        <w:trPr>
          <w:trHeight w:val="270"/>
          <w:tblCellSpacing w:w="0" w:type="dxa"/>
        </w:trPr>
        <w:tc>
          <w:tcPr>
            <w:tcW w:w="0" w:type="auto"/>
            <w:vAlign w:val="center"/>
            <w:hideMark/>
          </w:tcPr>
          <w:p w14:paraId="771CF724"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noWrap/>
            <w:vAlign w:val="center"/>
            <w:hideMark/>
          </w:tcPr>
          <w:p w14:paraId="2D421F3C"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E1283A">
              <w:rPr>
                <w:rFonts w:eastAsia="Times New Roman" w:cstheme="minorHAnsi"/>
                <w:b/>
                <w:bCs/>
                <w:color w:val="000000"/>
                <w:sz w:val="20"/>
                <w:szCs w:val="20"/>
                <w:lang w:eastAsia="pt-BR"/>
              </w:rPr>
              <w:t>12</w:t>
            </w:r>
          </w:p>
        </w:tc>
        <w:tc>
          <w:tcPr>
            <w:tcW w:w="0" w:type="auto"/>
            <w:vAlign w:val="center"/>
            <w:hideMark/>
          </w:tcPr>
          <w:p w14:paraId="5CB4FDB6" w14:textId="77777777" w:rsidR="00297E85" w:rsidRPr="00FA2665" w:rsidRDefault="00297E85" w:rsidP="007C6DC7">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Vacina polivalente</w:t>
            </w:r>
          </w:p>
        </w:tc>
        <w:tc>
          <w:tcPr>
            <w:tcW w:w="0" w:type="auto"/>
            <w:noWrap/>
            <w:vAlign w:val="center"/>
            <w:hideMark/>
          </w:tcPr>
          <w:p w14:paraId="267622CF"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2</w:t>
            </w:r>
          </w:p>
        </w:tc>
        <w:tc>
          <w:tcPr>
            <w:tcW w:w="0" w:type="auto"/>
            <w:vAlign w:val="center"/>
            <w:hideMark/>
          </w:tcPr>
          <w:p w14:paraId="1D222410"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vAlign w:val="center"/>
            <w:hideMark/>
          </w:tcPr>
          <w:p w14:paraId="41CE2A84"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r>
      <w:tr w:rsidR="00297E85" w:rsidRPr="00E1283A" w14:paraId="76387971" w14:textId="77777777" w:rsidTr="007C6DC7">
        <w:trPr>
          <w:trHeight w:val="270"/>
          <w:tblCellSpacing w:w="0" w:type="dxa"/>
        </w:trPr>
        <w:tc>
          <w:tcPr>
            <w:tcW w:w="0" w:type="auto"/>
            <w:vAlign w:val="center"/>
            <w:hideMark/>
          </w:tcPr>
          <w:p w14:paraId="042E7006"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noWrap/>
            <w:vAlign w:val="center"/>
            <w:hideMark/>
          </w:tcPr>
          <w:p w14:paraId="048C568C"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E1283A">
              <w:rPr>
                <w:rFonts w:eastAsia="Times New Roman" w:cstheme="minorHAnsi"/>
                <w:b/>
                <w:bCs/>
                <w:color w:val="000000"/>
                <w:sz w:val="20"/>
                <w:szCs w:val="20"/>
                <w:lang w:eastAsia="pt-BR"/>
              </w:rPr>
              <w:t>13</w:t>
            </w:r>
          </w:p>
        </w:tc>
        <w:tc>
          <w:tcPr>
            <w:tcW w:w="0" w:type="auto"/>
            <w:vAlign w:val="center"/>
            <w:hideMark/>
          </w:tcPr>
          <w:p w14:paraId="16E0ED76" w14:textId="77777777" w:rsidR="00297E85" w:rsidRPr="00FA2665" w:rsidRDefault="00297E85" w:rsidP="007C6DC7">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Vacina antirrábica</w:t>
            </w:r>
          </w:p>
        </w:tc>
        <w:tc>
          <w:tcPr>
            <w:tcW w:w="0" w:type="auto"/>
            <w:noWrap/>
            <w:vAlign w:val="center"/>
            <w:hideMark/>
          </w:tcPr>
          <w:p w14:paraId="4E028EF9"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2</w:t>
            </w:r>
          </w:p>
        </w:tc>
        <w:tc>
          <w:tcPr>
            <w:tcW w:w="0" w:type="auto"/>
            <w:vAlign w:val="center"/>
            <w:hideMark/>
          </w:tcPr>
          <w:p w14:paraId="5333CEC2"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vAlign w:val="center"/>
            <w:hideMark/>
          </w:tcPr>
          <w:p w14:paraId="058FBC53"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r>
      <w:tr w:rsidR="00297E85" w:rsidRPr="00E1283A" w14:paraId="48909BF7" w14:textId="77777777" w:rsidTr="007C6DC7">
        <w:trPr>
          <w:trHeight w:val="270"/>
          <w:tblCellSpacing w:w="0" w:type="dxa"/>
        </w:trPr>
        <w:tc>
          <w:tcPr>
            <w:tcW w:w="0" w:type="auto"/>
            <w:vAlign w:val="center"/>
            <w:hideMark/>
          </w:tcPr>
          <w:p w14:paraId="6F97D437"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noWrap/>
            <w:vAlign w:val="center"/>
            <w:hideMark/>
          </w:tcPr>
          <w:p w14:paraId="2EB53F0A"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E1283A">
              <w:rPr>
                <w:rFonts w:eastAsia="Times New Roman" w:cstheme="minorHAnsi"/>
                <w:b/>
                <w:bCs/>
                <w:color w:val="000000"/>
                <w:sz w:val="20"/>
                <w:szCs w:val="20"/>
                <w:lang w:eastAsia="pt-BR"/>
              </w:rPr>
              <w:t>14</w:t>
            </w:r>
          </w:p>
        </w:tc>
        <w:tc>
          <w:tcPr>
            <w:tcW w:w="0" w:type="auto"/>
            <w:vAlign w:val="center"/>
            <w:hideMark/>
          </w:tcPr>
          <w:p w14:paraId="7A401C40" w14:textId="77777777" w:rsidR="00297E85" w:rsidRPr="00FA2665" w:rsidRDefault="00297E85" w:rsidP="007C6DC7">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Vacina-traqueobronquite</w:t>
            </w:r>
          </w:p>
        </w:tc>
        <w:tc>
          <w:tcPr>
            <w:tcW w:w="0" w:type="auto"/>
            <w:noWrap/>
            <w:vAlign w:val="center"/>
            <w:hideMark/>
          </w:tcPr>
          <w:p w14:paraId="0888B73E"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2</w:t>
            </w:r>
          </w:p>
        </w:tc>
        <w:tc>
          <w:tcPr>
            <w:tcW w:w="0" w:type="auto"/>
            <w:vAlign w:val="center"/>
            <w:hideMark/>
          </w:tcPr>
          <w:p w14:paraId="7FEA7FE4"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vAlign w:val="center"/>
            <w:hideMark/>
          </w:tcPr>
          <w:p w14:paraId="62393AC6"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r>
      <w:tr w:rsidR="00297E85" w:rsidRPr="00E1283A" w14:paraId="4E3116A1" w14:textId="77777777" w:rsidTr="007C6DC7">
        <w:trPr>
          <w:trHeight w:val="270"/>
          <w:tblCellSpacing w:w="0" w:type="dxa"/>
        </w:trPr>
        <w:tc>
          <w:tcPr>
            <w:tcW w:w="0" w:type="auto"/>
            <w:vAlign w:val="center"/>
            <w:hideMark/>
          </w:tcPr>
          <w:p w14:paraId="6EBC2AFE"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noWrap/>
            <w:vAlign w:val="center"/>
            <w:hideMark/>
          </w:tcPr>
          <w:p w14:paraId="43CA516D"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E1283A">
              <w:rPr>
                <w:rFonts w:eastAsia="Times New Roman" w:cstheme="minorHAnsi"/>
                <w:b/>
                <w:bCs/>
                <w:color w:val="000000"/>
                <w:sz w:val="20"/>
                <w:szCs w:val="20"/>
                <w:lang w:eastAsia="pt-BR"/>
              </w:rPr>
              <w:t>15</w:t>
            </w:r>
          </w:p>
        </w:tc>
        <w:tc>
          <w:tcPr>
            <w:tcW w:w="0" w:type="auto"/>
            <w:vAlign w:val="center"/>
            <w:hideMark/>
          </w:tcPr>
          <w:p w14:paraId="43A2A5E1" w14:textId="77777777" w:rsidR="00297E85" w:rsidRPr="00FA2665" w:rsidRDefault="00297E85" w:rsidP="007C6DC7">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Vacina-giárdia</w:t>
            </w:r>
          </w:p>
        </w:tc>
        <w:tc>
          <w:tcPr>
            <w:tcW w:w="0" w:type="auto"/>
            <w:noWrap/>
            <w:vAlign w:val="center"/>
            <w:hideMark/>
          </w:tcPr>
          <w:p w14:paraId="51C27610"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2</w:t>
            </w:r>
          </w:p>
        </w:tc>
        <w:tc>
          <w:tcPr>
            <w:tcW w:w="0" w:type="auto"/>
            <w:vAlign w:val="center"/>
            <w:hideMark/>
          </w:tcPr>
          <w:p w14:paraId="2C382F09"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vAlign w:val="center"/>
            <w:hideMark/>
          </w:tcPr>
          <w:p w14:paraId="02714357"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r>
      <w:tr w:rsidR="00297E85" w:rsidRPr="00E1283A" w14:paraId="502FECCC" w14:textId="77777777" w:rsidTr="007C6DC7">
        <w:trPr>
          <w:trHeight w:val="270"/>
          <w:tblCellSpacing w:w="0" w:type="dxa"/>
        </w:trPr>
        <w:tc>
          <w:tcPr>
            <w:tcW w:w="0" w:type="auto"/>
            <w:vAlign w:val="center"/>
            <w:hideMark/>
          </w:tcPr>
          <w:p w14:paraId="4C3DF6E8"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noWrap/>
            <w:vAlign w:val="center"/>
            <w:hideMark/>
          </w:tcPr>
          <w:p w14:paraId="0035F9A7"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E1283A">
              <w:rPr>
                <w:rFonts w:eastAsia="Times New Roman" w:cstheme="minorHAnsi"/>
                <w:b/>
                <w:bCs/>
                <w:color w:val="000000"/>
                <w:sz w:val="20"/>
                <w:szCs w:val="20"/>
                <w:lang w:eastAsia="pt-BR"/>
              </w:rPr>
              <w:t>16</w:t>
            </w:r>
          </w:p>
        </w:tc>
        <w:tc>
          <w:tcPr>
            <w:tcW w:w="0" w:type="auto"/>
            <w:vAlign w:val="center"/>
            <w:hideMark/>
          </w:tcPr>
          <w:p w14:paraId="31B72734" w14:textId="77777777" w:rsidR="00297E85" w:rsidRPr="00FA2665" w:rsidRDefault="00297E85" w:rsidP="007C6DC7">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Vacina-Leishmaniose</w:t>
            </w:r>
          </w:p>
        </w:tc>
        <w:tc>
          <w:tcPr>
            <w:tcW w:w="0" w:type="auto"/>
            <w:noWrap/>
            <w:vAlign w:val="center"/>
            <w:hideMark/>
          </w:tcPr>
          <w:p w14:paraId="5A67BDD2"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2</w:t>
            </w:r>
          </w:p>
        </w:tc>
        <w:tc>
          <w:tcPr>
            <w:tcW w:w="0" w:type="auto"/>
            <w:vAlign w:val="center"/>
            <w:hideMark/>
          </w:tcPr>
          <w:p w14:paraId="58EA17E6"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vAlign w:val="center"/>
            <w:hideMark/>
          </w:tcPr>
          <w:p w14:paraId="27A3C100"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r>
      <w:tr w:rsidR="00297E85" w:rsidRPr="00E1283A" w14:paraId="4B574259" w14:textId="77777777" w:rsidTr="007C6DC7">
        <w:trPr>
          <w:trHeight w:val="270"/>
          <w:tblCellSpacing w:w="0" w:type="dxa"/>
        </w:trPr>
        <w:tc>
          <w:tcPr>
            <w:tcW w:w="0" w:type="auto"/>
            <w:vAlign w:val="center"/>
            <w:hideMark/>
          </w:tcPr>
          <w:p w14:paraId="599C391B"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noWrap/>
            <w:vAlign w:val="center"/>
            <w:hideMark/>
          </w:tcPr>
          <w:p w14:paraId="5947A955"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E1283A">
              <w:rPr>
                <w:rFonts w:eastAsia="Times New Roman" w:cstheme="minorHAnsi"/>
                <w:b/>
                <w:bCs/>
                <w:color w:val="000000"/>
                <w:sz w:val="20"/>
                <w:szCs w:val="20"/>
                <w:lang w:eastAsia="pt-BR"/>
              </w:rPr>
              <w:t>17</w:t>
            </w:r>
          </w:p>
        </w:tc>
        <w:tc>
          <w:tcPr>
            <w:tcW w:w="0" w:type="auto"/>
            <w:vAlign w:val="center"/>
            <w:hideMark/>
          </w:tcPr>
          <w:p w14:paraId="2D380AA1" w14:textId="77777777" w:rsidR="00297E85" w:rsidRPr="00FA2665" w:rsidRDefault="00297E85" w:rsidP="007C6DC7">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Suplemento para o pelo</w:t>
            </w:r>
          </w:p>
        </w:tc>
        <w:tc>
          <w:tcPr>
            <w:tcW w:w="0" w:type="auto"/>
            <w:noWrap/>
            <w:vAlign w:val="center"/>
            <w:hideMark/>
          </w:tcPr>
          <w:p w14:paraId="59FC99C7"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2</w:t>
            </w:r>
          </w:p>
        </w:tc>
        <w:tc>
          <w:tcPr>
            <w:tcW w:w="0" w:type="auto"/>
            <w:vAlign w:val="center"/>
            <w:hideMark/>
          </w:tcPr>
          <w:p w14:paraId="4AA45896"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vAlign w:val="center"/>
            <w:hideMark/>
          </w:tcPr>
          <w:p w14:paraId="1DE73E8C"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r>
      <w:tr w:rsidR="00297E85" w:rsidRPr="00E1283A" w14:paraId="55D1F4E9" w14:textId="77777777" w:rsidTr="007C6DC7">
        <w:trPr>
          <w:trHeight w:val="270"/>
          <w:tblCellSpacing w:w="0" w:type="dxa"/>
        </w:trPr>
        <w:tc>
          <w:tcPr>
            <w:tcW w:w="0" w:type="auto"/>
            <w:vAlign w:val="center"/>
            <w:hideMark/>
          </w:tcPr>
          <w:p w14:paraId="6D9920BA"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gridSpan w:val="4"/>
            <w:noWrap/>
            <w:vAlign w:val="center"/>
            <w:hideMark/>
          </w:tcPr>
          <w:p w14:paraId="26897BF4" w14:textId="77777777" w:rsidR="00297E85" w:rsidRPr="00FA2665" w:rsidRDefault="00297E85" w:rsidP="007C6DC7">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Valor total para o Grupo MATERIAIS</w:t>
            </w:r>
          </w:p>
        </w:tc>
        <w:tc>
          <w:tcPr>
            <w:tcW w:w="0" w:type="auto"/>
            <w:vAlign w:val="center"/>
            <w:hideMark/>
          </w:tcPr>
          <w:p w14:paraId="03650733"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R$</w:t>
            </w:r>
          </w:p>
        </w:tc>
      </w:tr>
    </w:tbl>
    <w:p w14:paraId="1B6CC8DF" w14:textId="72AD7020" w:rsidR="00297E85" w:rsidRDefault="00297E85" w:rsidP="003079AC">
      <w:pPr>
        <w:spacing w:after="0" w:line="240" w:lineRule="auto"/>
        <w:ind w:right="60"/>
        <w:jc w:val="both"/>
        <w:rPr>
          <w:rFonts w:eastAsia="Times New Roman" w:cstheme="minorHAnsi"/>
          <w:color w:val="000000"/>
          <w:sz w:val="24"/>
          <w:szCs w:val="24"/>
          <w:lang w:eastAsia="pt-BR"/>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
        <w:gridCol w:w="445"/>
        <w:gridCol w:w="3052"/>
        <w:gridCol w:w="482"/>
        <w:gridCol w:w="703"/>
        <w:gridCol w:w="984"/>
      </w:tblGrid>
      <w:tr w:rsidR="00297E85" w:rsidRPr="00FA2665" w14:paraId="13F7C697" w14:textId="77777777" w:rsidTr="007C6DC7">
        <w:trPr>
          <w:trHeight w:val="270"/>
          <w:tblCellSpacing w:w="0" w:type="dxa"/>
        </w:trPr>
        <w:tc>
          <w:tcPr>
            <w:tcW w:w="0" w:type="auto"/>
            <w:vAlign w:val="center"/>
            <w:hideMark/>
          </w:tcPr>
          <w:p w14:paraId="0A00A2E2"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gridSpan w:val="5"/>
            <w:shd w:val="clear" w:color="auto" w:fill="FFFF00"/>
            <w:noWrap/>
            <w:vAlign w:val="center"/>
            <w:hideMark/>
          </w:tcPr>
          <w:p w14:paraId="557566DB" w14:textId="77777777" w:rsidR="00297E85" w:rsidRPr="00FA2665" w:rsidRDefault="00297E85" w:rsidP="007C6DC7">
            <w:pPr>
              <w:spacing w:after="0" w:line="240" w:lineRule="auto"/>
              <w:jc w:val="both"/>
              <w:rPr>
                <w:rFonts w:eastAsia="Times New Roman" w:cstheme="minorHAnsi"/>
                <w:color w:val="000000"/>
                <w:sz w:val="20"/>
                <w:szCs w:val="20"/>
                <w:lang w:eastAsia="pt-BR"/>
              </w:rPr>
            </w:pPr>
            <w:r w:rsidRPr="00E1283A">
              <w:rPr>
                <w:rFonts w:eastAsia="Times New Roman" w:cstheme="minorHAnsi"/>
                <w:b/>
                <w:bCs/>
                <w:color w:val="000000"/>
                <w:sz w:val="20"/>
                <w:szCs w:val="20"/>
                <w:lang w:eastAsia="pt-BR"/>
              </w:rPr>
              <w:t>RESERVA PARA MATERIAIS E SERVIÇOS NÃO PREVISTOS</w:t>
            </w:r>
          </w:p>
        </w:tc>
      </w:tr>
      <w:tr w:rsidR="00297E85" w:rsidRPr="00E1283A" w14:paraId="2763A8F5" w14:textId="77777777" w:rsidTr="007C6DC7">
        <w:trPr>
          <w:trHeight w:val="270"/>
          <w:tblCellSpacing w:w="0" w:type="dxa"/>
        </w:trPr>
        <w:tc>
          <w:tcPr>
            <w:tcW w:w="0" w:type="auto"/>
            <w:vAlign w:val="center"/>
          </w:tcPr>
          <w:p w14:paraId="238A38F8"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noWrap/>
            <w:vAlign w:val="center"/>
          </w:tcPr>
          <w:p w14:paraId="08B838B8" w14:textId="77777777" w:rsidR="00297E85" w:rsidRPr="00E1283A" w:rsidRDefault="00297E85" w:rsidP="007C6DC7">
            <w:pPr>
              <w:spacing w:after="0" w:line="240" w:lineRule="auto"/>
              <w:jc w:val="both"/>
              <w:rPr>
                <w:rFonts w:eastAsia="Times New Roman" w:cstheme="minorHAnsi"/>
                <w:b/>
                <w:bCs/>
                <w:color w:val="000000"/>
                <w:sz w:val="20"/>
                <w:szCs w:val="20"/>
                <w:lang w:eastAsia="pt-BR"/>
              </w:rPr>
            </w:pPr>
            <w:r>
              <w:rPr>
                <w:rFonts w:eastAsia="Times New Roman" w:cstheme="minorHAnsi"/>
                <w:b/>
                <w:bCs/>
                <w:color w:val="000000"/>
                <w:sz w:val="20"/>
                <w:szCs w:val="20"/>
                <w:lang w:eastAsia="pt-BR"/>
              </w:rPr>
              <w:t>ITEM</w:t>
            </w:r>
          </w:p>
        </w:tc>
        <w:tc>
          <w:tcPr>
            <w:tcW w:w="0" w:type="auto"/>
            <w:vAlign w:val="center"/>
          </w:tcPr>
          <w:p w14:paraId="1E64AE48" w14:textId="77777777" w:rsidR="00297E85" w:rsidRPr="00E1283A" w:rsidRDefault="00297E85" w:rsidP="007C6DC7">
            <w:pPr>
              <w:spacing w:after="0" w:line="240" w:lineRule="auto"/>
              <w:jc w:val="center"/>
              <w:rPr>
                <w:rFonts w:eastAsia="Times New Roman" w:cstheme="minorHAnsi"/>
                <w:b/>
                <w:color w:val="000000"/>
                <w:sz w:val="20"/>
                <w:szCs w:val="20"/>
                <w:lang w:eastAsia="pt-BR"/>
              </w:rPr>
            </w:pPr>
            <w:r w:rsidRPr="00E1283A">
              <w:rPr>
                <w:rFonts w:eastAsia="Times New Roman" w:cstheme="minorHAnsi"/>
                <w:b/>
                <w:color w:val="000000"/>
                <w:sz w:val="20"/>
                <w:szCs w:val="20"/>
                <w:lang w:eastAsia="pt-BR"/>
              </w:rPr>
              <w:t>DESCRIÇÃO</w:t>
            </w:r>
          </w:p>
        </w:tc>
        <w:tc>
          <w:tcPr>
            <w:tcW w:w="0" w:type="auto"/>
            <w:noWrap/>
            <w:vAlign w:val="center"/>
          </w:tcPr>
          <w:p w14:paraId="177EC5EB" w14:textId="77777777" w:rsidR="00297E85" w:rsidRDefault="00297E85" w:rsidP="007C6DC7">
            <w:pPr>
              <w:spacing w:after="0" w:line="240" w:lineRule="auto"/>
              <w:jc w:val="center"/>
              <w:rPr>
                <w:rFonts w:eastAsia="Times New Roman" w:cstheme="minorHAnsi"/>
                <w:b/>
                <w:color w:val="000000"/>
                <w:sz w:val="20"/>
                <w:szCs w:val="20"/>
                <w:lang w:eastAsia="pt-BR"/>
              </w:rPr>
            </w:pPr>
            <w:proofErr w:type="spellStart"/>
            <w:r w:rsidRPr="00FA2665">
              <w:rPr>
                <w:rFonts w:eastAsia="Times New Roman" w:cstheme="minorHAnsi"/>
                <w:b/>
                <w:color w:val="000000"/>
                <w:sz w:val="20"/>
                <w:szCs w:val="20"/>
                <w:lang w:eastAsia="pt-BR"/>
              </w:rPr>
              <w:t>Qtde</w:t>
            </w:r>
            <w:proofErr w:type="spellEnd"/>
            <w:r w:rsidRPr="00FA2665">
              <w:rPr>
                <w:rFonts w:eastAsia="Times New Roman" w:cstheme="minorHAnsi"/>
                <w:b/>
                <w:color w:val="000000"/>
                <w:sz w:val="20"/>
                <w:szCs w:val="20"/>
                <w:lang w:eastAsia="pt-BR"/>
              </w:rPr>
              <w:t xml:space="preserve"> </w:t>
            </w:r>
          </w:p>
          <w:p w14:paraId="757B7FF7"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FA2665">
              <w:rPr>
                <w:rFonts w:eastAsia="Times New Roman" w:cstheme="minorHAnsi"/>
                <w:b/>
                <w:color w:val="000000"/>
                <w:sz w:val="20"/>
                <w:szCs w:val="20"/>
                <w:lang w:eastAsia="pt-BR"/>
              </w:rPr>
              <w:t>anual</w:t>
            </w:r>
          </w:p>
        </w:tc>
        <w:tc>
          <w:tcPr>
            <w:tcW w:w="0" w:type="auto"/>
            <w:vAlign w:val="center"/>
          </w:tcPr>
          <w:p w14:paraId="1DE91E65" w14:textId="77777777" w:rsidR="00297E85" w:rsidRDefault="00297E85" w:rsidP="007C6DC7">
            <w:pPr>
              <w:spacing w:after="0" w:line="240" w:lineRule="auto"/>
              <w:jc w:val="center"/>
              <w:rPr>
                <w:rFonts w:eastAsia="Times New Roman" w:cstheme="minorHAnsi"/>
                <w:b/>
                <w:color w:val="000000"/>
                <w:sz w:val="20"/>
                <w:szCs w:val="20"/>
                <w:lang w:eastAsia="pt-BR"/>
              </w:rPr>
            </w:pPr>
            <w:r w:rsidRPr="00FA2665">
              <w:rPr>
                <w:rFonts w:eastAsia="Times New Roman" w:cstheme="minorHAnsi"/>
                <w:b/>
                <w:color w:val="000000"/>
                <w:sz w:val="20"/>
                <w:szCs w:val="20"/>
                <w:lang w:eastAsia="pt-BR"/>
              </w:rPr>
              <w:t>Preço</w:t>
            </w:r>
          </w:p>
          <w:p w14:paraId="133FBF51"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FA2665">
              <w:rPr>
                <w:rFonts w:eastAsia="Times New Roman" w:cstheme="minorHAnsi"/>
                <w:b/>
                <w:color w:val="000000"/>
                <w:sz w:val="20"/>
                <w:szCs w:val="20"/>
                <w:lang w:eastAsia="pt-BR"/>
              </w:rPr>
              <w:t>Unitário</w:t>
            </w:r>
          </w:p>
        </w:tc>
        <w:tc>
          <w:tcPr>
            <w:tcW w:w="0" w:type="auto"/>
            <w:vAlign w:val="center"/>
          </w:tcPr>
          <w:p w14:paraId="0F9B49DD" w14:textId="77777777" w:rsidR="00297E85" w:rsidRDefault="00297E85" w:rsidP="007C6DC7">
            <w:pPr>
              <w:spacing w:after="0" w:line="240" w:lineRule="auto"/>
              <w:jc w:val="center"/>
              <w:rPr>
                <w:rFonts w:eastAsia="Times New Roman" w:cstheme="minorHAnsi"/>
                <w:b/>
                <w:color w:val="000000"/>
                <w:sz w:val="20"/>
                <w:szCs w:val="20"/>
                <w:lang w:eastAsia="pt-BR"/>
              </w:rPr>
            </w:pPr>
            <w:r w:rsidRPr="00FA2665">
              <w:rPr>
                <w:rFonts w:eastAsia="Times New Roman" w:cstheme="minorHAnsi"/>
                <w:b/>
                <w:color w:val="000000"/>
                <w:sz w:val="20"/>
                <w:szCs w:val="20"/>
                <w:lang w:eastAsia="pt-BR"/>
              </w:rPr>
              <w:t xml:space="preserve">Valor </w:t>
            </w:r>
          </w:p>
          <w:p w14:paraId="536D690B"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FA2665">
              <w:rPr>
                <w:rFonts w:eastAsia="Times New Roman" w:cstheme="minorHAnsi"/>
                <w:b/>
                <w:color w:val="000000"/>
                <w:sz w:val="20"/>
                <w:szCs w:val="20"/>
                <w:lang w:eastAsia="pt-BR"/>
              </w:rPr>
              <w:t>total</w:t>
            </w:r>
          </w:p>
        </w:tc>
      </w:tr>
      <w:tr w:rsidR="00297E85" w:rsidRPr="00E1283A" w14:paraId="2658E3BC" w14:textId="77777777" w:rsidTr="007C6DC7">
        <w:trPr>
          <w:trHeight w:val="270"/>
          <w:tblCellSpacing w:w="0" w:type="dxa"/>
        </w:trPr>
        <w:tc>
          <w:tcPr>
            <w:tcW w:w="0" w:type="auto"/>
            <w:vAlign w:val="center"/>
            <w:hideMark/>
          </w:tcPr>
          <w:p w14:paraId="3555904D"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noWrap/>
            <w:vAlign w:val="center"/>
            <w:hideMark/>
          </w:tcPr>
          <w:p w14:paraId="2E8DB6E3" w14:textId="77777777" w:rsidR="00297E85" w:rsidRPr="00FA2665" w:rsidRDefault="00297E85" w:rsidP="007C6DC7">
            <w:pPr>
              <w:spacing w:after="0" w:line="240" w:lineRule="auto"/>
              <w:jc w:val="both"/>
              <w:rPr>
                <w:rFonts w:eastAsia="Times New Roman" w:cstheme="minorHAnsi"/>
                <w:color w:val="000000"/>
                <w:sz w:val="20"/>
                <w:szCs w:val="20"/>
                <w:lang w:eastAsia="pt-BR"/>
              </w:rPr>
            </w:pPr>
            <w:r w:rsidRPr="00E1283A">
              <w:rPr>
                <w:rFonts w:eastAsia="Times New Roman" w:cstheme="minorHAnsi"/>
                <w:b/>
                <w:bCs/>
                <w:color w:val="000000"/>
                <w:sz w:val="20"/>
                <w:szCs w:val="20"/>
                <w:lang w:eastAsia="pt-BR"/>
              </w:rPr>
              <w:t>18</w:t>
            </w:r>
          </w:p>
        </w:tc>
        <w:tc>
          <w:tcPr>
            <w:tcW w:w="0" w:type="auto"/>
            <w:vAlign w:val="center"/>
            <w:hideMark/>
          </w:tcPr>
          <w:p w14:paraId="0DADDEEF" w14:textId="77777777" w:rsidR="00297E85" w:rsidRPr="00FA2665" w:rsidRDefault="00297E85" w:rsidP="007C6DC7">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Serviços não previstos. SEM LANCES</w:t>
            </w:r>
          </w:p>
        </w:tc>
        <w:tc>
          <w:tcPr>
            <w:tcW w:w="0" w:type="auto"/>
            <w:noWrap/>
            <w:vAlign w:val="center"/>
            <w:hideMark/>
          </w:tcPr>
          <w:p w14:paraId="624E40B4"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12</w:t>
            </w:r>
          </w:p>
        </w:tc>
        <w:tc>
          <w:tcPr>
            <w:tcW w:w="0" w:type="auto"/>
            <w:vAlign w:val="center"/>
            <w:hideMark/>
          </w:tcPr>
          <w:p w14:paraId="6F1516F9"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150</w:t>
            </w:r>
          </w:p>
        </w:tc>
        <w:tc>
          <w:tcPr>
            <w:tcW w:w="0" w:type="auto"/>
            <w:vAlign w:val="center"/>
            <w:hideMark/>
          </w:tcPr>
          <w:p w14:paraId="171F49A4"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1.800,00</w:t>
            </w:r>
          </w:p>
        </w:tc>
      </w:tr>
      <w:tr w:rsidR="00297E85" w:rsidRPr="00E1283A" w14:paraId="528AB041" w14:textId="77777777" w:rsidTr="007C6DC7">
        <w:trPr>
          <w:trHeight w:val="270"/>
          <w:tblCellSpacing w:w="0" w:type="dxa"/>
        </w:trPr>
        <w:tc>
          <w:tcPr>
            <w:tcW w:w="0" w:type="auto"/>
            <w:vAlign w:val="center"/>
            <w:hideMark/>
          </w:tcPr>
          <w:p w14:paraId="3B255DE4"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noWrap/>
            <w:vAlign w:val="center"/>
            <w:hideMark/>
          </w:tcPr>
          <w:p w14:paraId="238FCF51" w14:textId="77777777" w:rsidR="00297E85" w:rsidRPr="00FA2665" w:rsidRDefault="00297E85" w:rsidP="007C6DC7">
            <w:pPr>
              <w:spacing w:after="0" w:line="240" w:lineRule="auto"/>
              <w:jc w:val="both"/>
              <w:rPr>
                <w:rFonts w:eastAsia="Times New Roman" w:cstheme="minorHAnsi"/>
                <w:color w:val="000000"/>
                <w:sz w:val="20"/>
                <w:szCs w:val="20"/>
                <w:lang w:eastAsia="pt-BR"/>
              </w:rPr>
            </w:pPr>
            <w:r w:rsidRPr="00E1283A">
              <w:rPr>
                <w:rFonts w:eastAsia="Times New Roman" w:cstheme="minorHAnsi"/>
                <w:b/>
                <w:bCs/>
                <w:color w:val="000000"/>
                <w:sz w:val="20"/>
                <w:szCs w:val="20"/>
                <w:lang w:eastAsia="pt-BR"/>
              </w:rPr>
              <w:t>19</w:t>
            </w:r>
          </w:p>
        </w:tc>
        <w:tc>
          <w:tcPr>
            <w:tcW w:w="0" w:type="auto"/>
            <w:vAlign w:val="center"/>
            <w:hideMark/>
          </w:tcPr>
          <w:p w14:paraId="5F1127F2" w14:textId="77777777" w:rsidR="00297E85" w:rsidRPr="00FA2665" w:rsidRDefault="00297E85" w:rsidP="007C6DC7">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Materiais não previstos. SEM LANCES</w:t>
            </w:r>
          </w:p>
        </w:tc>
        <w:tc>
          <w:tcPr>
            <w:tcW w:w="0" w:type="auto"/>
            <w:noWrap/>
            <w:vAlign w:val="center"/>
            <w:hideMark/>
          </w:tcPr>
          <w:p w14:paraId="303660BB"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12</w:t>
            </w:r>
          </w:p>
        </w:tc>
        <w:tc>
          <w:tcPr>
            <w:tcW w:w="0" w:type="auto"/>
            <w:vAlign w:val="center"/>
            <w:hideMark/>
          </w:tcPr>
          <w:p w14:paraId="3129BC67"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150</w:t>
            </w:r>
          </w:p>
        </w:tc>
        <w:tc>
          <w:tcPr>
            <w:tcW w:w="0" w:type="auto"/>
            <w:vAlign w:val="center"/>
            <w:hideMark/>
          </w:tcPr>
          <w:p w14:paraId="292D866C"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1.800,00</w:t>
            </w:r>
          </w:p>
        </w:tc>
      </w:tr>
      <w:tr w:rsidR="00297E85" w:rsidRPr="00E1283A" w14:paraId="2BEFDBA2" w14:textId="77777777" w:rsidTr="007C6DC7">
        <w:trPr>
          <w:trHeight w:val="270"/>
          <w:tblCellSpacing w:w="0" w:type="dxa"/>
        </w:trPr>
        <w:tc>
          <w:tcPr>
            <w:tcW w:w="0" w:type="auto"/>
            <w:vAlign w:val="center"/>
            <w:hideMark/>
          </w:tcPr>
          <w:p w14:paraId="2D989158"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gridSpan w:val="4"/>
            <w:noWrap/>
            <w:vAlign w:val="center"/>
            <w:hideMark/>
          </w:tcPr>
          <w:p w14:paraId="510CADBE" w14:textId="77777777" w:rsidR="00297E85" w:rsidRPr="00FA2665" w:rsidRDefault="00297E85" w:rsidP="007C6DC7">
            <w:pPr>
              <w:spacing w:after="0" w:line="240" w:lineRule="auto"/>
              <w:jc w:val="both"/>
              <w:rPr>
                <w:rFonts w:eastAsia="Times New Roman" w:cstheme="minorHAnsi"/>
                <w:color w:val="000000"/>
                <w:sz w:val="20"/>
                <w:szCs w:val="20"/>
                <w:lang w:eastAsia="pt-BR"/>
              </w:rPr>
            </w:pPr>
          </w:p>
        </w:tc>
        <w:tc>
          <w:tcPr>
            <w:tcW w:w="0" w:type="auto"/>
            <w:vAlign w:val="center"/>
            <w:hideMark/>
          </w:tcPr>
          <w:p w14:paraId="6E722484"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R$ 3.600,00</w:t>
            </w:r>
          </w:p>
        </w:tc>
      </w:tr>
      <w:tr w:rsidR="00297E85" w:rsidRPr="00E1283A" w14:paraId="2B553FD9" w14:textId="77777777" w:rsidTr="007C6DC7">
        <w:trPr>
          <w:trHeight w:val="270"/>
          <w:tblCellSpacing w:w="0" w:type="dxa"/>
        </w:trPr>
        <w:tc>
          <w:tcPr>
            <w:tcW w:w="0" w:type="auto"/>
            <w:vAlign w:val="center"/>
            <w:hideMark/>
          </w:tcPr>
          <w:p w14:paraId="2BC99D1C" w14:textId="77777777" w:rsidR="00297E85" w:rsidRPr="00FA2665" w:rsidRDefault="00297E85" w:rsidP="007C6DC7">
            <w:pPr>
              <w:spacing w:after="0" w:line="240" w:lineRule="auto"/>
              <w:jc w:val="center"/>
              <w:rPr>
                <w:rFonts w:eastAsia="Times New Roman" w:cstheme="minorHAnsi"/>
                <w:color w:val="000000"/>
                <w:sz w:val="20"/>
                <w:szCs w:val="20"/>
                <w:lang w:eastAsia="pt-BR"/>
              </w:rPr>
            </w:pPr>
          </w:p>
        </w:tc>
        <w:tc>
          <w:tcPr>
            <w:tcW w:w="0" w:type="auto"/>
            <w:gridSpan w:val="4"/>
            <w:noWrap/>
            <w:vAlign w:val="center"/>
            <w:hideMark/>
          </w:tcPr>
          <w:p w14:paraId="709D0B0B" w14:textId="77777777" w:rsidR="00297E85" w:rsidRPr="00FA2665" w:rsidRDefault="00297E85" w:rsidP="007C6DC7">
            <w:pPr>
              <w:spacing w:after="0" w:line="240" w:lineRule="auto"/>
              <w:jc w:val="both"/>
              <w:rPr>
                <w:rFonts w:eastAsia="Times New Roman" w:cstheme="minorHAnsi"/>
                <w:color w:val="000000"/>
                <w:sz w:val="20"/>
                <w:szCs w:val="20"/>
                <w:lang w:eastAsia="pt-BR"/>
              </w:rPr>
            </w:pPr>
            <w:r w:rsidRPr="00FA2665">
              <w:rPr>
                <w:rFonts w:eastAsia="Times New Roman" w:cstheme="minorHAnsi"/>
                <w:color w:val="000000"/>
                <w:sz w:val="20"/>
                <w:szCs w:val="20"/>
                <w:lang w:eastAsia="pt-BR"/>
              </w:rPr>
              <w:t>Valor total (Geral)</w:t>
            </w:r>
          </w:p>
        </w:tc>
        <w:tc>
          <w:tcPr>
            <w:tcW w:w="0" w:type="auto"/>
            <w:vAlign w:val="center"/>
            <w:hideMark/>
          </w:tcPr>
          <w:p w14:paraId="53BD96F6" w14:textId="77777777" w:rsidR="00297E85" w:rsidRPr="00FA2665" w:rsidRDefault="00297E85" w:rsidP="007C6DC7">
            <w:pPr>
              <w:spacing w:after="0" w:line="240" w:lineRule="auto"/>
              <w:jc w:val="center"/>
              <w:rPr>
                <w:rFonts w:eastAsia="Times New Roman" w:cstheme="minorHAnsi"/>
                <w:color w:val="000000"/>
                <w:sz w:val="20"/>
                <w:szCs w:val="20"/>
                <w:lang w:eastAsia="pt-BR"/>
              </w:rPr>
            </w:pPr>
            <w:r w:rsidRPr="00FA2665">
              <w:rPr>
                <w:rFonts w:eastAsia="Times New Roman" w:cstheme="minorHAnsi"/>
                <w:color w:val="000000"/>
                <w:sz w:val="20"/>
                <w:szCs w:val="20"/>
                <w:lang w:eastAsia="pt-BR"/>
              </w:rPr>
              <w:t>R$</w:t>
            </w:r>
          </w:p>
        </w:tc>
      </w:tr>
    </w:tbl>
    <w:p w14:paraId="73DB5BE3" w14:textId="77777777" w:rsidR="00E21D97" w:rsidRPr="003079AC" w:rsidRDefault="00E21D97" w:rsidP="003079AC">
      <w:pPr>
        <w:spacing w:after="0" w:line="240" w:lineRule="auto"/>
        <w:ind w:right="60"/>
        <w:jc w:val="both"/>
        <w:rPr>
          <w:rFonts w:eastAsia="Times New Roman" w:cstheme="minorHAnsi"/>
          <w:color w:val="000000"/>
          <w:sz w:val="24"/>
          <w:szCs w:val="24"/>
          <w:lang w:eastAsia="pt-BR"/>
        </w:rPr>
      </w:pPr>
    </w:p>
    <w:p w14:paraId="41611970" w14:textId="77777777" w:rsidR="00E21D97" w:rsidRPr="003079AC" w:rsidRDefault="00E21D97" w:rsidP="003079AC">
      <w:pPr>
        <w:spacing w:after="0" w:line="240" w:lineRule="auto"/>
        <w:jc w:val="both"/>
        <w:rPr>
          <w:rFonts w:cstheme="minorHAnsi"/>
          <w:sz w:val="24"/>
          <w:szCs w:val="24"/>
          <w:lang w:val="x-none"/>
        </w:rPr>
      </w:pPr>
      <w:r w:rsidRPr="003079AC">
        <w:rPr>
          <w:rFonts w:cstheme="minorHAnsi"/>
          <w:b/>
          <w:sz w:val="24"/>
          <w:szCs w:val="24"/>
        </w:rPr>
        <w:t>1.3.</w:t>
      </w:r>
      <w:r w:rsidRPr="003079AC">
        <w:rPr>
          <w:rFonts w:cstheme="minorHAnsi"/>
          <w:sz w:val="24"/>
          <w:szCs w:val="24"/>
        </w:rPr>
        <w:t xml:space="preserve"> São anexos a este instrumento e vinculam esta contratação, independentemente de transcrição:</w:t>
      </w:r>
    </w:p>
    <w:p w14:paraId="4519AED6" w14:textId="77777777" w:rsidR="00E21D97" w:rsidRPr="003079AC" w:rsidRDefault="00E21D97" w:rsidP="003079AC">
      <w:pPr>
        <w:spacing w:after="0" w:line="240" w:lineRule="auto"/>
        <w:jc w:val="both"/>
        <w:rPr>
          <w:rFonts w:cstheme="minorHAnsi"/>
          <w:sz w:val="24"/>
          <w:szCs w:val="24"/>
          <w:lang w:val="x-none"/>
        </w:rPr>
      </w:pPr>
      <w:r w:rsidRPr="003079AC">
        <w:rPr>
          <w:rFonts w:cstheme="minorHAnsi"/>
          <w:b/>
          <w:sz w:val="24"/>
          <w:szCs w:val="24"/>
        </w:rPr>
        <w:t>1.3.1.</w:t>
      </w:r>
      <w:r w:rsidRPr="003079AC">
        <w:rPr>
          <w:rFonts w:cstheme="minorHAnsi"/>
          <w:sz w:val="24"/>
          <w:szCs w:val="24"/>
        </w:rPr>
        <w:t xml:space="preserve"> O Termo de Referência que embasou a contratação;</w:t>
      </w:r>
    </w:p>
    <w:p w14:paraId="055516B8" w14:textId="77777777" w:rsidR="00E21D97" w:rsidRPr="003079AC" w:rsidRDefault="00E21D97" w:rsidP="003079AC">
      <w:pPr>
        <w:spacing w:after="0" w:line="240" w:lineRule="auto"/>
        <w:jc w:val="both"/>
        <w:rPr>
          <w:rFonts w:cstheme="minorHAnsi"/>
          <w:sz w:val="24"/>
          <w:szCs w:val="24"/>
          <w:lang w:val="x-none"/>
        </w:rPr>
      </w:pPr>
      <w:r w:rsidRPr="003079AC">
        <w:rPr>
          <w:rFonts w:cstheme="minorHAnsi"/>
          <w:b/>
          <w:sz w:val="24"/>
          <w:szCs w:val="24"/>
        </w:rPr>
        <w:t>1.3.2.</w:t>
      </w:r>
      <w:r w:rsidRPr="003079AC">
        <w:rPr>
          <w:rFonts w:cstheme="minorHAnsi"/>
          <w:sz w:val="24"/>
          <w:szCs w:val="24"/>
        </w:rPr>
        <w:t xml:space="preserve"> O Edital de Licitação, a Autorização de Contratação Direta e/ou o Aviso de Dispensa Eletrônica, caso existentes; </w:t>
      </w:r>
    </w:p>
    <w:p w14:paraId="2C55558E" w14:textId="77777777" w:rsidR="00E21D97" w:rsidRPr="003079AC" w:rsidRDefault="00E21D97" w:rsidP="003079AC">
      <w:pPr>
        <w:spacing w:after="0" w:line="240" w:lineRule="auto"/>
        <w:jc w:val="both"/>
        <w:rPr>
          <w:rFonts w:cstheme="minorHAnsi"/>
          <w:sz w:val="24"/>
          <w:szCs w:val="24"/>
          <w:lang w:val="x-none"/>
        </w:rPr>
      </w:pPr>
      <w:r w:rsidRPr="003079AC">
        <w:rPr>
          <w:rFonts w:cstheme="minorHAnsi"/>
          <w:b/>
          <w:sz w:val="24"/>
          <w:szCs w:val="24"/>
        </w:rPr>
        <w:t>1.3.3.</w:t>
      </w:r>
      <w:r w:rsidRPr="003079AC">
        <w:rPr>
          <w:rFonts w:cstheme="minorHAnsi"/>
          <w:sz w:val="24"/>
          <w:szCs w:val="24"/>
        </w:rPr>
        <w:t xml:space="preserve"> A Proposta do Contratado; e</w:t>
      </w:r>
    </w:p>
    <w:p w14:paraId="60BFF1B7" w14:textId="77777777" w:rsidR="00E21D97" w:rsidRPr="003079AC" w:rsidRDefault="00E21D97" w:rsidP="003079AC">
      <w:pPr>
        <w:spacing w:after="0" w:line="240" w:lineRule="auto"/>
        <w:jc w:val="both"/>
        <w:rPr>
          <w:rFonts w:cstheme="minorHAnsi"/>
          <w:sz w:val="24"/>
          <w:szCs w:val="24"/>
          <w:lang w:val="x-none"/>
        </w:rPr>
      </w:pPr>
      <w:r w:rsidRPr="003079AC">
        <w:rPr>
          <w:rFonts w:cstheme="minorHAnsi"/>
          <w:b/>
          <w:sz w:val="24"/>
          <w:szCs w:val="24"/>
        </w:rPr>
        <w:t>1.3.4.</w:t>
      </w:r>
      <w:r w:rsidRPr="003079AC">
        <w:rPr>
          <w:rFonts w:cstheme="minorHAnsi"/>
          <w:sz w:val="24"/>
          <w:szCs w:val="24"/>
        </w:rPr>
        <w:t xml:space="preserve"> Eventuais anexos dos documentos supracitados.</w:t>
      </w:r>
    </w:p>
    <w:p w14:paraId="3EA8DE1C" w14:textId="77777777" w:rsidR="00E21D97" w:rsidRPr="003079AC" w:rsidRDefault="00E21D97" w:rsidP="003079AC">
      <w:pPr>
        <w:spacing w:after="0" w:line="240" w:lineRule="auto"/>
        <w:ind w:right="60"/>
        <w:jc w:val="both"/>
        <w:rPr>
          <w:rFonts w:eastAsia="Times New Roman" w:cstheme="minorHAnsi"/>
          <w:color w:val="000000"/>
          <w:sz w:val="24"/>
          <w:szCs w:val="24"/>
          <w:lang w:eastAsia="pt-BR"/>
        </w:rPr>
      </w:pPr>
    </w:p>
    <w:p w14:paraId="782F9282" w14:textId="77777777" w:rsidR="00E21D97" w:rsidRPr="003079AC" w:rsidRDefault="00E21D97" w:rsidP="003079AC">
      <w:pPr>
        <w:spacing w:after="0" w:line="240" w:lineRule="auto"/>
        <w:ind w:right="60"/>
        <w:jc w:val="both"/>
        <w:rPr>
          <w:rFonts w:eastAsia="Times New Roman" w:cstheme="minorHAnsi"/>
          <w:b/>
          <w:bCs/>
          <w:color w:val="000000"/>
          <w:sz w:val="24"/>
          <w:szCs w:val="24"/>
          <w:lang w:eastAsia="pt-BR"/>
        </w:rPr>
      </w:pPr>
      <w:r w:rsidRPr="003079AC">
        <w:rPr>
          <w:rFonts w:eastAsia="Times New Roman" w:cstheme="minorHAnsi"/>
          <w:b/>
          <w:bCs/>
          <w:color w:val="000000"/>
          <w:sz w:val="24"/>
          <w:szCs w:val="24"/>
          <w:lang w:eastAsia="pt-BR"/>
        </w:rPr>
        <w:t>2. CLÁUSULA SEGUNDA – VIGÊNCIA E PRORROGAÇÃO</w:t>
      </w:r>
    </w:p>
    <w:p w14:paraId="32EAD7BA" w14:textId="77777777" w:rsidR="00E21D97" w:rsidRPr="003079AC" w:rsidRDefault="00E21D97" w:rsidP="003079AC">
      <w:pPr>
        <w:spacing w:after="0" w:line="240" w:lineRule="auto"/>
        <w:jc w:val="both"/>
        <w:rPr>
          <w:rFonts w:cstheme="minorHAnsi"/>
          <w:bCs/>
          <w:sz w:val="24"/>
          <w:szCs w:val="24"/>
        </w:rPr>
      </w:pPr>
      <w:r w:rsidRPr="003079AC">
        <w:rPr>
          <w:rFonts w:cstheme="minorHAnsi"/>
          <w:b/>
          <w:bCs/>
          <w:sz w:val="24"/>
          <w:szCs w:val="24"/>
        </w:rPr>
        <w:t>2.1.</w:t>
      </w:r>
      <w:r w:rsidRPr="003079AC">
        <w:rPr>
          <w:rFonts w:cstheme="minorHAnsi"/>
          <w:bCs/>
          <w:sz w:val="24"/>
          <w:szCs w:val="24"/>
        </w:rPr>
        <w:t xml:space="preserve"> O prazo de vigência da contratação é de .............................. contados do(a) ............................., prorrogável por até 10 anos, na forma dos artigos 106 e 107 da Lei n° 14.133/2021.</w:t>
      </w:r>
    </w:p>
    <w:p w14:paraId="7662BC34" w14:textId="77777777" w:rsidR="00E21D97" w:rsidRPr="003079AC" w:rsidRDefault="00E21D97" w:rsidP="003079AC">
      <w:pPr>
        <w:spacing w:after="0" w:line="240" w:lineRule="auto"/>
        <w:jc w:val="both"/>
        <w:rPr>
          <w:rFonts w:cstheme="minorHAnsi"/>
          <w:bCs/>
          <w:sz w:val="24"/>
          <w:szCs w:val="24"/>
        </w:rPr>
      </w:pPr>
      <w:r w:rsidRPr="003079AC">
        <w:rPr>
          <w:rFonts w:cstheme="minorHAnsi"/>
          <w:b/>
          <w:bCs/>
          <w:sz w:val="24"/>
          <w:szCs w:val="24"/>
        </w:rPr>
        <w:t>2.1.1.</w:t>
      </w:r>
      <w:r w:rsidRPr="003079AC">
        <w:rPr>
          <w:rFonts w:cstheme="minorHAnsi"/>
          <w:bCs/>
          <w:sz w:val="24"/>
          <w:szCs w:val="24"/>
        </w:rPr>
        <w:t xml:space="preserve"> A prorrogação de que trata este item é condicionada ao ateste, pela autoridade competente, de </w:t>
      </w:r>
      <w:r w:rsidRPr="003079AC">
        <w:rPr>
          <w:rFonts w:cstheme="minorHAnsi"/>
          <w:sz w:val="24"/>
          <w:szCs w:val="24"/>
        </w:rPr>
        <w:t>que as condições e os preços permanecem vantajosos para a Administração, permitida a negociação com o contratado.</w:t>
      </w:r>
    </w:p>
    <w:p w14:paraId="44DB1B97" w14:textId="77777777" w:rsidR="00E21D97" w:rsidRPr="003079AC" w:rsidRDefault="00E21D97" w:rsidP="003079AC">
      <w:pPr>
        <w:spacing w:after="0" w:line="240" w:lineRule="auto"/>
        <w:ind w:right="60"/>
        <w:jc w:val="both"/>
        <w:rPr>
          <w:rFonts w:eastAsia="Times New Roman" w:cstheme="minorHAnsi"/>
          <w:color w:val="000000"/>
          <w:sz w:val="24"/>
          <w:szCs w:val="24"/>
          <w:lang w:eastAsia="pt-BR"/>
        </w:rPr>
      </w:pPr>
    </w:p>
    <w:p w14:paraId="31521807" w14:textId="77777777" w:rsidR="00E21D97" w:rsidRPr="003079AC" w:rsidRDefault="00E21D97" w:rsidP="003079AC">
      <w:pPr>
        <w:spacing w:after="0" w:line="240" w:lineRule="auto"/>
        <w:ind w:right="60"/>
        <w:jc w:val="both"/>
        <w:rPr>
          <w:rFonts w:eastAsia="Times New Roman" w:cstheme="minorHAnsi"/>
          <w:b/>
          <w:color w:val="000000"/>
          <w:sz w:val="24"/>
          <w:szCs w:val="24"/>
          <w:lang w:eastAsia="pt-BR"/>
        </w:rPr>
      </w:pPr>
      <w:r w:rsidRPr="003079AC">
        <w:rPr>
          <w:rFonts w:eastAsia="Times New Roman" w:cstheme="minorHAnsi"/>
          <w:b/>
          <w:bCs/>
          <w:color w:val="000000"/>
          <w:sz w:val="24"/>
          <w:szCs w:val="24"/>
          <w:lang w:eastAsia="pt-BR"/>
        </w:rPr>
        <w:t xml:space="preserve">3. CLÁUSULA TERCEIRA – </w:t>
      </w:r>
      <w:r w:rsidRPr="003079AC">
        <w:rPr>
          <w:rFonts w:cstheme="minorHAnsi"/>
          <w:b/>
          <w:sz w:val="24"/>
          <w:szCs w:val="24"/>
        </w:rPr>
        <w:t>MODELOS DE EXECUÇÃO E GESTÃO CONTRATUAIS (art. 92, IV, VII e XVIII)</w:t>
      </w:r>
    </w:p>
    <w:p w14:paraId="3570A520" w14:textId="77777777" w:rsidR="00E21D97" w:rsidRPr="003079AC" w:rsidRDefault="00E21D97" w:rsidP="003079AC">
      <w:pPr>
        <w:spacing w:after="0" w:line="240" w:lineRule="auto"/>
        <w:jc w:val="both"/>
        <w:rPr>
          <w:rFonts w:cstheme="minorHAnsi"/>
          <w:sz w:val="24"/>
          <w:szCs w:val="24"/>
        </w:rPr>
      </w:pPr>
      <w:r w:rsidRPr="003079AC">
        <w:rPr>
          <w:rFonts w:cstheme="minorHAnsi"/>
          <w:b/>
          <w:sz w:val="24"/>
          <w:szCs w:val="24"/>
        </w:rPr>
        <w:t>3.1.</w:t>
      </w:r>
      <w:r w:rsidRPr="003079AC">
        <w:rPr>
          <w:rFonts w:cstheme="minorHAnsi"/>
          <w:sz w:val="24"/>
          <w:szCs w:val="24"/>
        </w:rPr>
        <w:t>O regime de execução contratual, o modelo de gestão, assim como os prazos e condições de</w:t>
      </w:r>
      <w:r w:rsidRPr="003079AC">
        <w:rPr>
          <w:rFonts w:cstheme="minorHAnsi"/>
          <w:color w:val="000000"/>
          <w:sz w:val="24"/>
          <w:szCs w:val="24"/>
        </w:rPr>
        <w:t xml:space="preserve"> conclusão, entrega, observação e recebimento definitivo</w:t>
      </w:r>
      <w:r w:rsidRPr="003079AC">
        <w:rPr>
          <w:rFonts w:cstheme="minorHAnsi"/>
          <w:sz w:val="24"/>
          <w:szCs w:val="24"/>
        </w:rPr>
        <w:t xml:space="preserve"> constam no Termo de Referência, anexo a este Contrato.</w:t>
      </w:r>
    </w:p>
    <w:p w14:paraId="3D7B9BA2" w14:textId="77777777" w:rsidR="00E21D97" w:rsidRPr="003079AC" w:rsidRDefault="00E21D97" w:rsidP="003079AC">
      <w:pPr>
        <w:spacing w:after="0" w:line="240" w:lineRule="auto"/>
        <w:ind w:right="60"/>
        <w:jc w:val="both"/>
        <w:rPr>
          <w:rFonts w:eastAsia="Times New Roman" w:cstheme="minorHAnsi"/>
          <w:color w:val="000000"/>
          <w:sz w:val="24"/>
          <w:szCs w:val="24"/>
          <w:lang w:eastAsia="pt-BR"/>
        </w:rPr>
      </w:pPr>
    </w:p>
    <w:p w14:paraId="4A0E7BFB" w14:textId="77777777" w:rsidR="00E21D97" w:rsidRPr="003079AC" w:rsidRDefault="00E21D97" w:rsidP="003079AC">
      <w:pPr>
        <w:spacing w:after="0" w:line="240" w:lineRule="auto"/>
        <w:ind w:right="60"/>
        <w:jc w:val="both"/>
        <w:rPr>
          <w:rFonts w:eastAsia="Times New Roman" w:cstheme="minorHAnsi"/>
          <w:b/>
          <w:color w:val="000000"/>
          <w:sz w:val="24"/>
          <w:szCs w:val="24"/>
          <w:lang w:eastAsia="pt-BR"/>
        </w:rPr>
      </w:pPr>
      <w:r w:rsidRPr="003079AC">
        <w:rPr>
          <w:rFonts w:eastAsia="Times New Roman" w:cstheme="minorHAnsi"/>
          <w:b/>
          <w:bCs/>
          <w:color w:val="000000"/>
          <w:sz w:val="24"/>
          <w:szCs w:val="24"/>
          <w:lang w:eastAsia="pt-BR"/>
        </w:rPr>
        <w:t xml:space="preserve">4. CLÁUSULA QUARTA – </w:t>
      </w:r>
      <w:r w:rsidRPr="003079AC">
        <w:rPr>
          <w:rFonts w:cstheme="minorHAnsi"/>
          <w:b/>
          <w:sz w:val="24"/>
          <w:szCs w:val="24"/>
        </w:rPr>
        <w:t>SUBCONTRATAÇÃO</w:t>
      </w:r>
    </w:p>
    <w:p w14:paraId="28B715C4" w14:textId="77777777" w:rsidR="00E21D97" w:rsidRPr="003079AC" w:rsidRDefault="00E21D97" w:rsidP="003079AC">
      <w:pPr>
        <w:spacing w:after="0" w:line="240" w:lineRule="auto"/>
        <w:jc w:val="both"/>
        <w:rPr>
          <w:rFonts w:cstheme="minorHAnsi"/>
          <w:sz w:val="24"/>
          <w:szCs w:val="24"/>
        </w:rPr>
      </w:pPr>
      <w:r w:rsidRPr="003079AC">
        <w:rPr>
          <w:rFonts w:eastAsia="Times New Roman" w:cstheme="minorHAnsi"/>
          <w:b/>
          <w:bCs/>
          <w:sz w:val="24"/>
          <w:szCs w:val="24"/>
          <w:lang w:eastAsia="pt-BR"/>
        </w:rPr>
        <w:t xml:space="preserve">4.1. </w:t>
      </w:r>
      <w:r w:rsidRPr="003079AC">
        <w:rPr>
          <w:rFonts w:cstheme="minorHAnsi"/>
          <w:sz w:val="24"/>
          <w:szCs w:val="24"/>
        </w:rPr>
        <w:t>Não será admitida a subcontratação do objeto contratual.</w:t>
      </w:r>
    </w:p>
    <w:p w14:paraId="12CAC1EB" w14:textId="77777777" w:rsidR="00E21D97" w:rsidRPr="003079AC" w:rsidRDefault="00E21D97" w:rsidP="003079AC">
      <w:pPr>
        <w:spacing w:after="0" w:line="240" w:lineRule="auto"/>
        <w:ind w:right="60"/>
        <w:jc w:val="both"/>
        <w:rPr>
          <w:rFonts w:eastAsia="Times New Roman" w:cstheme="minorHAnsi"/>
          <w:color w:val="000000"/>
          <w:sz w:val="24"/>
          <w:szCs w:val="24"/>
          <w:lang w:eastAsia="pt-BR"/>
        </w:rPr>
      </w:pPr>
    </w:p>
    <w:p w14:paraId="0AB7ADB8" w14:textId="77777777" w:rsidR="00E21D97" w:rsidRPr="003079AC" w:rsidRDefault="00E21D97" w:rsidP="003079AC">
      <w:pPr>
        <w:spacing w:after="0" w:line="240" w:lineRule="auto"/>
        <w:ind w:right="60"/>
        <w:jc w:val="both"/>
        <w:rPr>
          <w:rFonts w:eastAsia="Times New Roman" w:cstheme="minorHAnsi"/>
          <w:color w:val="000000"/>
          <w:sz w:val="24"/>
          <w:szCs w:val="24"/>
          <w:lang w:eastAsia="pt-BR"/>
        </w:rPr>
      </w:pPr>
      <w:r w:rsidRPr="003079AC">
        <w:rPr>
          <w:rFonts w:eastAsia="Times New Roman" w:cstheme="minorHAnsi"/>
          <w:b/>
          <w:bCs/>
          <w:color w:val="000000"/>
          <w:sz w:val="24"/>
          <w:szCs w:val="24"/>
          <w:lang w:eastAsia="pt-BR"/>
        </w:rPr>
        <w:t xml:space="preserve">5. CLÁUSULA QUINTA – </w:t>
      </w:r>
      <w:r w:rsidRPr="003079AC">
        <w:rPr>
          <w:rFonts w:cstheme="minorHAnsi"/>
          <w:b/>
          <w:sz w:val="24"/>
          <w:szCs w:val="24"/>
        </w:rPr>
        <w:t>PAGAMENTO (art. 92, V e VI)</w:t>
      </w:r>
    </w:p>
    <w:p w14:paraId="43903486" w14:textId="77777777" w:rsidR="00E21D97" w:rsidRPr="003079AC" w:rsidRDefault="00E21D97" w:rsidP="003079AC">
      <w:pPr>
        <w:spacing w:after="0" w:line="240" w:lineRule="auto"/>
        <w:ind w:right="60"/>
        <w:jc w:val="both"/>
        <w:rPr>
          <w:rFonts w:eastAsia="Times New Roman" w:cstheme="minorHAnsi"/>
          <w:b/>
          <w:bCs/>
          <w:color w:val="000000"/>
          <w:sz w:val="24"/>
          <w:szCs w:val="24"/>
          <w:lang w:eastAsia="pt-BR"/>
        </w:rPr>
      </w:pPr>
      <w:r w:rsidRPr="003079AC">
        <w:rPr>
          <w:rFonts w:eastAsia="Times New Roman" w:cstheme="minorHAnsi"/>
          <w:b/>
          <w:bCs/>
          <w:color w:val="000000"/>
          <w:sz w:val="24"/>
          <w:szCs w:val="24"/>
          <w:lang w:eastAsia="pt-BR"/>
        </w:rPr>
        <w:t>5.1. PREÇO</w:t>
      </w:r>
    </w:p>
    <w:p w14:paraId="0E3BD9DD" w14:textId="77777777" w:rsidR="00E21D97" w:rsidRPr="003079AC" w:rsidRDefault="00E21D97" w:rsidP="003079AC">
      <w:pPr>
        <w:spacing w:after="0" w:line="240" w:lineRule="auto"/>
        <w:jc w:val="both"/>
        <w:rPr>
          <w:rFonts w:cstheme="minorHAnsi"/>
          <w:sz w:val="24"/>
          <w:szCs w:val="24"/>
        </w:rPr>
      </w:pPr>
      <w:r w:rsidRPr="003079AC">
        <w:rPr>
          <w:rFonts w:eastAsia="Times New Roman" w:cstheme="minorHAnsi"/>
          <w:b/>
          <w:bCs/>
          <w:color w:val="000000"/>
          <w:sz w:val="24"/>
          <w:szCs w:val="24"/>
          <w:lang w:eastAsia="pt-BR"/>
        </w:rPr>
        <w:t xml:space="preserve">5.1.1. </w:t>
      </w:r>
      <w:r w:rsidRPr="003079AC">
        <w:rPr>
          <w:rFonts w:cstheme="minorHAnsi"/>
          <w:sz w:val="24"/>
          <w:szCs w:val="24"/>
        </w:rPr>
        <w:t>O valor mensal da contratação é de R$ .......... (</w:t>
      </w:r>
      <w:proofErr w:type="gramStart"/>
      <w:r w:rsidRPr="003079AC">
        <w:rPr>
          <w:rFonts w:cstheme="minorHAnsi"/>
          <w:sz w:val="24"/>
          <w:szCs w:val="24"/>
        </w:rPr>
        <w:t>.....</w:t>
      </w:r>
      <w:proofErr w:type="gramEnd"/>
      <w:r w:rsidRPr="003079AC">
        <w:rPr>
          <w:rFonts w:cstheme="minorHAnsi"/>
          <w:sz w:val="24"/>
          <w:szCs w:val="24"/>
        </w:rPr>
        <w:t>), perfazendo o valor total de R$ ....... (....).</w:t>
      </w:r>
    </w:p>
    <w:p w14:paraId="2921BD51" w14:textId="77777777" w:rsidR="00E21D97" w:rsidRPr="003079AC" w:rsidRDefault="00E21D97" w:rsidP="003079AC">
      <w:pPr>
        <w:spacing w:after="0" w:line="240" w:lineRule="auto"/>
        <w:ind w:right="60"/>
        <w:jc w:val="both"/>
        <w:rPr>
          <w:rFonts w:cstheme="minorHAnsi"/>
          <w:sz w:val="16"/>
          <w:szCs w:val="16"/>
        </w:rPr>
      </w:pPr>
      <w:r w:rsidRPr="003079AC">
        <w:rPr>
          <w:rFonts w:cstheme="minorHAnsi"/>
          <w:b/>
          <w:sz w:val="16"/>
          <w:szCs w:val="16"/>
          <w:highlight w:val="yellow"/>
        </w:rPr>
        <w:t>Nota Explicativa:</w:t>
      </w:r>
      <w:r w:rsidRPr="003079AC">
        <w:rPr>
          <w:rFonts w:cstheme="minorHAnsi"/>
          <w:sz w:val="16"/>
          <w:szCs w:val="16"/>
          <w:highlight w:val="yellow"/>
        </w:rPr>
        <w:t xml:space="preserve"> O cômputo do valor total do Termo de Contrato levará em conta o período inicial de vigência estabelecido.</w:t>
      </w:r>
    </w:p>
    <w:p w14:paraId="0E689197" w14:textId="6916B3DF" w:rsidR="00E21D97" w:rsidRPr="003079AC" w:rsidRDefault="00E21D97" w:rsidP="003079AC">
      <w:pPr>
        <w:spacing w:after="0" w:line="240" w:lineRule="auto"/>
        <w:jc w:val="both"/>
        <w:rPr>
          <w:rFonts w:cstheme="minorHAnsi"/>
          <w:sz w:val="24"/>
          <w:szCs w:val="24"/>
        </w:rPr>
      </w:pPr>
      <w:r w:rsidRPr="003079AC">
        <w:rPr>
          <w:rFonts w:cstheme="minorHAnsi"/>
          <w:b/>
          <w:sz w:val="24"/>
          <w:szCs w:val="24"/>
        </w:rPr>
        <w:t>5.1.2.</w:t>
      </w:r>
      <w:r w:rsidRPr="003079AC">
        <w:rPr>
          <w:rFonts w:cstheme="minorHAnsi"/>
          <w:sz w:val="24"/>
          <w:szCs w:val="24"/>
        </w:rPr>
        <w:t xml:space="preserve">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5CA5F411" w14:textId="77777777" w:rsidR="00E21D97" w:rsidRPr="0010755E" w:rsidRDefault="00E21D97" w:rsidP="003079AC">
      <w:pPr>
        <w:spacing w:after="0" w:line="240" w:lineRule="auto"/>
        <w:jc w:val="both"/>
        <w:rPr>
          <w:rFonts w:cstheme="minorHAnsi"/>
          <w:iCs/>
          <w:sz w:val="24"/>
          <w:szCs w:val="24"/>
        </w:rPr>
      </w:pPr>
      <w:r w:rsidRPr="0010755E">
        <w:rPr>
          <w:rFonts w:cstheme="minorHAnsi"/>
          <w:b/>
          <w:iCs/>
          <w:sz w:val="24"/>
          <w:szCs w:val="24"/>
        </w:rPr>
        <w:t>5.1.3</w:t>
      </w:r>
      <w:r w:rsidRPr="0010755E">
        <w:rPr>
          <w:rFonts w:cstheme="minorHAnsi"/>
          <w:iCs/>
          <w:sz w:val="24"/>
          <w:szCs w:val="24"/>
        </w:rPr>
        <w:t>. O valor acima é meramente estimativo, de forma que os pagamentos devidos ao contratado dependerão dos quantitativos de serviços efetivamente prestados.</w:t>
      </w:r>
    </w:p>
    <w:p w14:paraId="20835E9B" w14:textId="77777777" w:rsidR="00E21D97" w:rsidRPr="003079AC" w:rsidRDefault="00E21D97" w:rsidP="003079AC">
      <w:pPr>
        <w:spacing w:after="0" w:line="240" w:lineRule="auto"/>
        <w:jc w:val="both"/>
        <w:rPr>
          <w:rFonts w:cstheme="minorHAnsi"/>
          <w:b/>
          <w:color w:val="0000CC"/>
          <w:sz w:val="24"/>
          <w:szCs w:val="24"/>
        </w:rPr>
      </w:pPr>
    </w:p>
    <w:p w14:paraId="0BE322F8" w14:textId="381F36BA" w:rsidR="00E21D97" w:rsidRPr="00DB7838" w:rsidRDefault="00E21D97" w:rsidP="003079AC">
      <w:pPr>
        <w:spacing w:after="0" w:line="240" w:lineRule="auto"/>
        <w:jc w:val="both"/>
        <w:rPr>
          <w:rFonts w:cstheme="minorHAnsi"/>
          <w:b/>
          <w:sz w:val="24"/>
          <w:szCs w:val="24"/>
        </w:rPr>
      </w:pPr>
      <w:r w:rsidRPr="00DB7838">
        <w:rPr>
          <w:rFonts w:cstheme="minorHAnsi"/>
          <w:b/>
          <w:sz w:val="24"/>
          <w:szCs w:val="24"/>
        </w:rPr>
        <w:t>5.2. FORMA DE PAGAMENTO</w:t>
      </w:r>
    </w:p>
    <w:p w14:paraId="23C1365F" w14:textId="77777777" w:rsidR="00E21D97" w:rsidRPr="0010755E" w:rsidRDefault="00E21D97" w:rsidP="003079AC">
      <w:pPr>
        <w:spacing w:after="0" w:line="240" w:lineRule="auto"/>
        <w:jc w:val="both"/>
        <w:rPr>
          <w:rFonts w:cstheme="minorHAnsi"/>
          <w:sz w:val="24"/>
          <w:szCs w:val="24"/>
        </w:rPr>
      </w:pPr>
      <w:r w:rsidRPr="0010755E">
        <w:rPr>
          <w:rFonts w:cstheme="minorHAnsi"/>
          <w:b/>
          <w:sz w:val="24"/>
          <w:szCs w:val="24"/>
        </w:rPr>
        <w:lastRenderedPageBreak/>
        <w:t>5.2.1.</w:t>
      </w:r>
      <w:r w:rsidRPr="0010755E">
        <w:rPr>
          <w:rFonts w:cstheme="minorHAnsi"/>
          <w:sz w:val="24"/>
          <w:szCs w:val="24"/>
        </w:rPr>
        <w:t xml:space="preserve"> O pagamento será realizado através de ordem bancária, para crédito em banco, agência e conta corrente indicados pelo contratado.</w:t>
      </w:r>
    </w:p>
    <w:p w14:paraId="464FAFC8" w14:textId="77777777" w:rsidR="00E21D97" w:rsidRPr="0010755E" w:rsidRDefault="00E21D97" w:rsidP="003079AC">
      <w:pPr>
        <w:spacing w:after="0" w:line="240" w:lineRule="auto"/>
        <w:jc w:val="both"/>
        <w:rPr>
          <w:rFonts w:cstheme="minorHAnsi"/>
          <w:sz w:val="24"/>
          <w:szCs w:val="24"/>
        </w:rPr>
      </w:pPr>
      <w:r w:rsidRPr="0010755E">
        <w:rPr>
          <w:rFonts w:cstheme="minorHAnsi"/>
          <w:b/>
          <w:sz w:val="24"/>
          <w:szCs w:val="24"/>
        </w:rPr>
        <w:t>5.2.2.</w:t>
      </w:r>
      <w:r w:rsidRPr="0010755E">
        <w:rPr>
          <w:rFonts w:cstheme="minorHAnsi"/>
          <w:sz w:val="24"/>
          <w:szCs w:val="24"/>
        </w:rPr>
        <w:t xml:space="preserve"> Será considerada data do pagamento o dia em que constar como emitida a ordem bancária para pagamento.</w:t>
      </w:r>
    </w:p>
    <w:p w14:paraId="6EB1DAAE" w14:textId="77777777" w:rsidR="00E21D97" w:rsidRPr="003079AC" w:rsidRDefault="00E21D97" w:rsidP="003079AC">
      <w:pPr>
        <w:spacing w:after="0" w:line="240" w:lineRule="auto"/>
        <w:jc w:val="both"/>
        <w:rPr>
          <w:rFonts w:cstheme="minorHAnsi"/>
          <w:b/>
          <w:color w:val="0000CC"/>
          <w:sz w:val="24"/>
          <w:szCs w:val="24"/>
        </w:rPr>
      </w:pPr>
    </w:p>
    <w:p w14:paraId="7A175A41" w14:textId="513B6581" w:rsidR="00E21D97" w:rsidRPr="00DB7838" w:rsidRDefault="00E21D97" w:rsidP="003079AC">
      <w:pPr>
        <w:spacing w:after="0" w:line="240" w:lineRule="auto"/>
        <w:jc w:val="both"/>
        <w:rPr>
          <w:rFonts w:cstheme="minorHAnsi"/>
          <w:b/>
          <w:sz w:val="24"/>
          <w:szCs w:val="24"/>
        </w:rPr>
      </w:pPr>
      <w:r w:rsidRPr="00DB7838">
        <w:rPr>
          <w:rFonts w:cstheme="minorHAnsi"/>
          <w:b/>
          <w:sz w:val="24"/>
          <w:szCs w:val="24"/>
        </w:rPr>
        <w:t>5.3. PRAZO DE PAGAMENTO</w:t>
      </w:r>
    </w:p>
    <w:p w14:paraId="6CEE5E34" w14:textId="77777777" w:rsidR="00E21D97" w:rsidRPr="003079AC" w:rsidRDefault="00E21D97" w:rsidP="003079AC">
      <w:pPr>
        <w:spacing w:after="0" w:line="240" w:lineRule="auto"/>
        <w:jc w:val="both"/>
        <w:rPr>
          <w:rFonts w:cstheme="minorHAnsi"/>
          <w:color w:val="000000" w:themeColor="text1"/>
          <w:sz w:val="24"/>
          <w:szCs w:val="24"/>
        </w:rPr>
      </w:pPr>
      <w:r w:rsidRPr="003079AC">
        <w:rPr>
          <w:rFonts w:cstheme="minorHAnsi"/>
          <w:b/>
          <w:color w:val="000000" w:themeColor="text1"/>
          <w:sz w:val="24"/>
          <w:szCs w:val="24"/>
        </w:rPr>
        <w:t>5.3.1.</w:t>
      </w:r>
      <w:r w:rsidRPr="003079AC">
        <w:rPr>
          <w:rFonts w:cstheme="minorHAnsi"/>
          <w:color w:val="000000" w:themeColor="text1"/>
          <w:sz w:val="24"/>
          <w:szCs w:val="24"/>
        </w:rPr>
        <w:t xml:space="preserve"> O </w:t>
      </w:r>
      <w:r w:rsidRPr="003079AC">
        <w:rPr>
          <w:rFonts w:cstheme="minorHAnsi"/>
          <w:sz w:val="24"/>
          <w:szCs w:val="24"/>
        </w:rPr>
        <w:t>pagamento</w:t>
      </w:r>
      <w:r w:rsidRPr="003079AC">
        <w:rPr>
          <w:rFonts w:cstheme="minorHAnsi"/>
          <w:color w:val="000000" w:themeColor="text1"/>
          <w:sz w:val="24"/>
          <w:szCs w:val="24"/>
        </w:rPr>
        <w:t xml:space="preserve"> será efetuado no prazo máximo de</w:t>
      </w:r>
      <w:r w:rsidRPr="003079AC">
        <w:rPr>
          <w:rFonts w:eastAsia="Arial" w:cstheme="minorHAnsi"/>
          <w:color w:val="000000" w:themeColor="text1"/>
          <w:sz w:val="24"/>
          <w:szCs w:val="24"/>
        </w:rPr>
        <w:t xml:space="preserve"> até </w:t>
      </w:r>
      <w:r w:rsidRPr="003079AC">
        <w:rPr>
          <w:rFonts w:eastAsia="Arial" w:cstheme="minorHAnsi"/>
          <w:b/>
          <w:color w:val="FF0000"/>
          <w:sz w:val="24"/>
          <w:szCs w:val="24"/>
          <w:u w:val="single"/>
        </w:rPr>
        <w:t>30 (trinta)</w:t>
      </w:r>
      <w:r w:rsidRPr="003079AC">
        <w:rPr>
          <w:rFonts w:eastAsia="Arial" w:cstheme="minorHAnsi"/>
          <w:color w:val="FF0000"/>
          <w:sz w:val="24"/>
          <w:szCs w:val="24"/>
        </w:rPr>
        <w:t xml:space="preserve"> </w:t>
      </w:r>
      <w:r w:rsidRPr="003079AC">
        <w:rPr>
          <w:rFonts w:cstheme="minorHAnsi"/>
          <w:color w:val="000000" w:themeColor="text1"/>
          <w:sz w:val="24"/>
          <w:szCs w:val="24"/>
        </w:rPr>
        <w:t>dias, contados do recebimento da Nota Fiscal/Fatura.</w:t>
      </w:r>
    </w:p>
    <w:p w14:paraId="0FA0F4FE" w14:textId="77777777" w:rsidR="00E21D97" w:rsidRPr="003079AC" w:rsidRDefault="00E21D97" w:rsidP="003079AC">
      <w:pPr>
        <w:tabs>
          <w:tab w:val="left" w:pos="0"/>
          <w:tab w:val="left" w:pos="142"/>
          <w:tab w:val="left" w:pos="1276"/>
        </w:tabs>
        <w:spacing w:after="0" w:line="240" w:lineRule="auto"/>
        <w:jc w:val="both"/>
        <w:rPr>
          <w:rFonts w:cstheme="minorHAnsi"/>
          <w:color w:val="000000" w:themeColor="text1"/>
          <w:sz w:val="24"/>
          <w:szCs w:val="24"/>
        </w:rPr>
      </w:pPr>
      <w:r w:rsidRPr="003079AC">
        <w:rPr>
          <w:rFonts w:cstheme="minorHAnsi"/>
          <w:b/>
          <w:color w:val="000000" w:themeColor="text1"/>
          <w:sz w:val="24"/>
          <w:szCs w:val="24"/>
        </w:rPr>
        <w:t>5.3.2.</w:t>
      </w:r>
      <w:r w:rsidRPr="003079AC">
        <w:rPr>
          <w:rFonts w:cstheme="minorHAnsi"/>
          <w:color w:val="000000" w:themeColor="text1"/>
          <w:sz w:val="24"/>
          <w:szCs w:val="24"/>
        </w:rPr>
        <w:t xml:space="preserve"> Considera-se ocorrido o recebimento da nota fiscal ou fatura quando o órgão contratante atestar a execução do objeto do contrato.</w:t>
      </w:r>
    </w:p>
    <w:p w14:paraId="2CE370BE" w14:textId="36C72C75" w:rsidR="00E21D97" w:rsidRPr="003079AC" w:rsidRDefault="00E21D97" w:rsidP="003079AC">
      <w:pPr>
        <w:tabs>
          <w:tab w:val="left" w:pos="0"/>
          <w:tab w:val="left" w:pos="142"/>
          <w:tab w:val="left" w:pos="1276"/>
        </w:tabs>
        <w:spacing w:after="0" w:line="240" w:lineRule="auto"/>
        <w:jc w:val="both"/>
        <w:rPr>
          <w:rFonts w:cstheme="minorHAnsi"/>
          <w:color w:val="000000" w:themeColor="text1"/>
          <w:sz w:val="24"/>
          <w:szCs w:val="24"/>
        </w:rPr>
      </w:pPr>
      <w:r w:rsidRPr="003079AC">
        <w:rPr>
          <w:rFonts w:cstheme="minorHAnsi"/>
          <w:b/>
          <w:color w:val="000000" w:themeColor="text1"/>
          <w:sz w:val="24"/>
          <w:szCs w:val="24"/>
        </w:rPr>
        <w:t>5.3.3.</w:t>
      </w:r>
      <w:r w:rsidRPr="003079AC">
        <w:rPr>
          <w:rFonts w:cstheme="minorHAnsi"/>
          <w:color w:val="000000" w:themeColor="text1"/>
          <w:sz w:val="24"/>
          <w:szCs w:val="24"/>
        </w:rPr>
        <w:t xml:space="preserve"> No caso de atraso pelo Contratante, os valores devidos ao contratado serão atualizados monetariamente entre o termo final do prazo de pagamento até a data de sua efetiva realização, mediante aplicação do índice </w:t>
      </w:r>
      <w:r w:rsidR="00A3235A" w:rsidRPr="00A3235A">
        <w:rPr>
          <w:rFonts w:cstheme="minorHAnsi"/>
          <w:b/>
          <w:iCs/>
          <w:color w:val="FF0000"/>
          <w:sz w:val="24"/>
          <w:szCs w:val="24"/>
          <w:u w:val="single"/>
        </w:rPr>
        <w:t>IPCA</w:t>
      </w:r>
      <w:r w:rsidRPr="00A3235A">
        <w:rPr>
          <w:rFonts w:cstheme="minorHAnsi"/>
          <w:b/>
          <w:color w:val="000000" w:themeColor="text1"/>
          <w:sz w:val="24"/>
          <w:szCs w:val="24"/>
          <w:u w:val="single"/>
        </w:rPr>
        <w:t xml:space="preserve"> </w:t>
      </w:r>
      <w:r w:rsidRPr="003079AC">
        <w:rPr>
          <w:rFonts w:cstheme="minorHAnsi"/>
          <w:color w:val="000000" w:themeColor="text1"/>
          <w:sz w:val="24"/>
          <w:szCs w:val="24"/>
        </w:rPr>
        <w:t>de correção monetária.</w:t>
      </w:r>
    </w:p>
    <w:p w14:paraId="2F525C2D" w14:textId="77777777" w:rsidR="00E21D97" w:rsidRPr="003079AC" w:rsidRDefault="00E21D97" w:rsidP="003079AC">
      <w:pPr>
        <w:tabs>
          <w:tab w:val="left" w:pos="0"/>
          <w:tab w:val="left" w:pos="142"/>
          <w:tab w:val="left" w:pos="1276"/>
        </w:tabs>
        <w:spacing w:after="0" w:line="240" w:lineRule="auto"/>
        <w:jc w:val="both"/>
        <w:rPr>
          <w:rFonts w:cstheme="minorHAnsi"/>
          <w:b/>
          <w:color w:val="0000CC"/>
          <w:sz w:val="24"/>
          <w:szCs w:val="24"/>
        </w:rPr>
      </w:pPr>
    </w:p>
    <w:p w14:paraId="7D5EB3A1" w14:textId="4C81EC48" w:rsidR="006E7AF1" w:rsidRPr="00A3235A" w:rsidRDefault="00E21D97" w:rsidP="003079AC">
      <w:pPr>
        <w:tabs>
          <w:tab w:val="left" w:pos="0"/>
          <w:tab w:val="left" w:pos="142"/>
          <w:tab w:val="left" w:pos="1276"/>
        </w:tabs>
        <w:spacing w:after="0" w:line="240" w:lineRule="auto"/>
        <w:jc w:val="both"/>
        <w:rPr>
          <w:rFonts w:cstheme="minorHAnsi"/>
          <w:b/>
          <w:sz w:val="24"/>
          <w:szCs w:val="24"/>
        </w:rPr>
      </w:pPr>
      <w:r w:rsidRPr="00A3235A">
        <w:rPr>
          <w:rFonts w:cstheme="minorHAnsi"/>
          <w:b/>
          <w:sz w:val="24"/>
          <w:szCs w:val="24"/>
        </w:rPr>
        <w:t xml:space="preserve">5.4. </w:t>
      </w:r>
      <w:r w:rsidR="006E7AF1" w:rsidRPr="00A3235A">
        <w:rPr>
          <w:rFonts w:cstheme="minorHAnsi"/>
          <w:b/>
          <w:sz w:val="24"/>
          <w:szCs w:val="24"/>
        </w:rPr>
        <w:t>CONDIÇÕES DE PAGAMENTO</w:t>
      </w:r>
    </w:p>
    <w:p w14:paraId="606428F1" w14:textId="61B44C7E" w:rsidR="006E7AF1" w:rsidRPr="003079AC" w:rsidRDefault="00E21D97" w:rsidP="003079AC">
      <w:pPr>
        <w:tabs>
          <w:tab w:val="left" w:pos="0"/>
          <w:tab w:val="left" w:pos="142"/>
          <w:tab w:val="left" w:pos="1276"/>
        </w:tabs>
        <w:spacing w:after="0" w:line="240" w:lineRule="auto"/>
        <w:jc w:val="both"/>
        <w:rPr>
          <w:rFonts w:cstheme="minorHAnsi"/>
          <w:color w:val="000000" w:themeColor="text1"/>
          <w:sz w:val="24"/>
          <w:szCs w:val="24"/>
        </w:rPr>
      </w:pPr>
      <w:r w:rsidRPr="003079AC">
        <w:rPr>
          <w:rFonts w:cstheme="minorHAnsi"/>
          <w:b/>
          <w:iCs/>
          <w:sz w:val="24"/>
          <w:szCs w:val="24"/>
        </w:rPr>
        <w:t>5.4.1.</w:t>
      </w:r>
      <w:r w:rsidRPr="003079AC">
        <w:rPr>
          <w:rFonts w:cstheme="minorHAnsi"/>
          <w:iCs/>
          <w:sz w:val="24"/>
          <w:szCs w:val="24"/>
        </w:rPr>
        <w:t xml:space="preserve"> </w:t>
      </w:r>
      <w:r w:rsidR="006E7AF1" w:rsidRPr="003079AC">
        <w:rPr>
          <w:rFonts w:cstheme="minorHAnsi"/>
          <w:iCs/>
          <w:sz w:val="24"/>
          <w:szCs w:val="24"/>
        </w:rPr>
        <w:t xml:space="preserve">A emissão da </w:t>
      </w:r>
      <w:r w:rsidR="006E7AF1" w:rsidRPr="003079AC">
        <w:rPr>
          <w:rFonts w:cstheme="minorHAnsi"/>
          <w:color w:val="000000" w:themeColor="text1"/>
          <w:sz w:val="24"/>
          <w:szCs w:val="24"/>
        </w:rPr>
        <w:t>Nota Fiscal/Fatura será precedida do recebimento definitivo do objeto da contratação, conforme disposto neste instrumento e/ou no Termo de Referência.</w:t>
      </w:r>
    </w:p>
    <w:p w14:paraId="39CC04B7" w14:textId="5E81E642" w:rsidR="006E7AF1" w:rsidRPr="003079AC" w:rsidRDefault="00E21D97" w:rsidP="003079AC">
      <w:pPr>
        <w:tabs>
          <w:tab w:val="left" w:pos="0"/>
          <w:tab w:val="left" w:pos="142"/>
          <w:tab w:val="left" w:pos="1276"/>
        </w:tabs>
        <w:spacing w:after="0" w:line="240" w:lineRule="auto"/>
        <w:jc w:val="both"/>
        <w:rPr>
          <w:rFonts w:cstheme="minorHAnsi"/>
          <w:color w:val="000000" w:themeColor="text1"/>
          <w:sz w:val="24"/>
          <w:szCs w:val="24"/>
        </w:rPr>
      </w:pPr>
      <w:r w:rsidRPr="003079AC">
        <w:rPr>
          <w:rFonts w:cstheme="minorHAnsi"/>
          <w:b/>
          <w:color w:val="000000" w:themeColor="text1"/>
          <w:sz w:val="24"/>
          <w:szCs w:val="24"/>
        </w:rPr>
        <w:t>5.4.2.</w:t>
      </w:r>
      <w:r w:rsidR="006E7AF1" w:rsidRPr="003079AC">
        <w:rPr>
          <w:rFonts w:cstheme="minorHAnsi"/>
          <w:color w:val="000000" w:themeColor="text1"/>
          <w:sz w:val="24"/>
          <w:szCs w:val="24"/>
        </w:rPr>
        <w:t xml:space="preserve"> Quando houver glosa parcial do objeto, o contratante deverá comunicar a empresa para que emita a nota fiscal ou fatura com o valor exato dimensionado.</w:t>
      </w:r>
    </w:p>
    <w:p w14:paraId="6E057BAF" w14:textId="5CE77030" w:rsidR="006E7AF1" w:rsidRPr="003079AC" w:rsidRDefault="00E21D97" w:rsidP="003079AC">
      <w:pPr>
        <w:tabs>
          <w:tab w:val="left" w:pos="0"/>
          <w:tab w:val="left" w:pos="142"/>
          <w:tab w:val="left" w:pos="1276"/>
        </w:tabs>
        <w:spacing w:after="0" w:line="240" w:lineRule="auto"/>
        <w:jc w:val="both"/>
        <w:rPr>
          <w:rFonts w:cstheme="minorHAnsi"/>
          <w:iCs/>
          <w:sz w:val="24"/>
          <w:szCs w:val="24"/>
        </w:rPr>
      </w:pPr>
      <w:r w:rsidRPr="003079AC">
        <w:rPr>
          <w:rFonts w:cstheme="minorHAnsi"/>
          <w:b/>
          <w:color w:val="000000" w:themeColor="text1"/>
          <w:sz w:val="24"/>
          <w:szCs w:val="24"/>
        </w:rPr>
        <w:t>5.4.3.</w:t>
      </w:r>
      <w:r w:rsidRPr="003079AC">
        <w:rPr>
          <w:rFonts w:cstheme="minorHAnsi"/>
          <w:color w:val="000000" w:themeColor="text1"/>
          <w:sz w:val="24"/>
          <w:szCs w:val="24"/>
        </w:rPr>
        <w:t xml:space="preserve"> </w:t>
      </w:r>
      <w:r w:rsidR="006E7AF1" w:rsidRPr="003079AC">
        <w:rPr>
          <w:rFonts w:cstheme="minorHAnsi"/>
          <w:color w:val="000000" w:themeColor="text1"/>
          <w:sz w:val="24"/>
          <w:szCs w:val="24"/>
        </w:rPr>
        <w:t>O setor competente para</w:t>
      </w:r>
      <w:r w:rsidR="006E7AF1" w:rsidRPr="003079AC">
        <w:rPr>
          <w:rFonts w:cstheme="minorHAnsi"/>
          <w:color w:val="000000"/>
          <w:sz w:val="24"/>
          <w:szCs w:val="24"/>
        </w:rPr>
        <w:t xml:space="preserve"> proceder o pagamento deve verificar se a Nota Fiscal ou Fatura apresentada expressa os elementos necessários e essenciais do documento, tais como: </w:t>
      </w:r>
    </w:p>
    <w:p w14:paraId="6366E148" w14:textId="0B5E25EE" w:rsidR="006E7AF1" w:rsidRPr="003079AC" w:rsidRDefault="00982896" w:rsidP="003079AC">
      <w:pPr>
        <w:tabs>
          <w:tab w:val="left" w:pos="0"/>
          <w:tab w:val="left" w:pos="142"/>
          <w:tab w:val="left" w:pos="1276"/>
        </w:tabs>
        <w:spacing w:after="0" w:line="240" w:lineRule="auto"/>
        <w:jc w:val="both"/>
        <w:rPr>
          <w:rFonts w:cstheme="minorHAnsi"/>
          <w:color w:val="000000"/>
          <w:sz w:val="24"/>
          <w:szCs w:val="24"/>
        </w:rPr>
      </w:pPr>
      <w:r w:rsidRPr="003079AC">
        <w:rPr>
          <w:rFonts w:cstheme="minorHAnsi"/>
          <w:b/>
          <w:color w:val="000000"/>
          <w:sz w:val="24"/>
          <w:szCs w:val="24"/>
        </w:rPr>
        <w:t>A)</w:t>
      </w:r>
      <w:r w:rsidRPr="003079AC">
        <w:rPr>
          <w:rFonts w:cstheme="minorHAnsi"/>
          <w:color w:val="000000"/>
          <w:sz w:val="24"/>
          <w:szCs w:val="24"/>
        </w:rPr>
        <w:t xml:space="preserve"> </w:t>
      </w:r>
      <w:r w:rsidR="006E7AF1" w:rsidRPr="003079AC">
        <w:rPr>
          <w:rFonts w:cstheme="minorHAnsi"/>
          <w:color w:val="000000"/>
          <w:sz w:val="24"/>
          <w:szCs w:val="24"/>
        </w:rPr>
        <w:t xml:space="preserve">o prazo de validade; </w:t>
      </w:r>
    </w:p>
    <w:p w14:paraId="7CDD78F8" w14:textId="47693F55" w:rsidR="006E7AF1" w:rsidRPr="003079AC" w:rsidRDefault="00982896" w:rsidP="003079AC">
      <w:pPr>
        <w:tabs>
          <w:tab w:val="left" w:pos="0"/>
          <w:tab w:val="left" w:pos="142"/>
          <w:tab w:val="left" w:pos="1276"/>
        </w:tabs>
        <w:spacing w:after="0" w:line="240" w:lineRule="auto"/>
        <w:jc w:val="both"/>
        <w:rPr>
          <w:rFonts w:cstheme="minorHAnsi"/>
          <w:color w:val="000000"/>
          <w:sz w:val="24"/>
          <w:szCs w:val="24"/>
        </w:rPr>
      </w:pPr>
      <w:r w:rsidRPr="003079AC">
        <w:rPr>
          <w:rFonts w:cstheme="minorHAnsi"/>
          <w:b/>
          <w:color w:val="000000"/>
          <w:sz w:val="24"/>
          <w:szCs w:val="24"/>
        </w:rPr>
        <w:t>B)</w:t>
      </w:r>
      <w:r w:rsidRPr="003079AC">
        <w:rPr>
          <w:rFonts w:cstheme="minorHAnsi"/>
          <w:color w:val="000000"/>
          <w:sz w:val="24"/>
          <w:szCs w:val="24"/>
        </w:rPr>
        <w:t xml:space="preserve"> </w:t>
      </w:r>
      <w:r w:rsidR="006E7AF1" w:rsidRPr="003079AC">
        <w:rPr>
          <w:rFonts w:cstheme="minorHAnsi"/>
          <w:color w:val="000000"/>
          <w:sz w:val="24"/>
          <w:szCs w:val="24"/>
        </w:rPr>
        <w:t xml:space="preserve">a data da emissão; </w:t>
      </w:r>
    </w:p>
    <w:p w14:paraId="5776BEEC" w14:textId="0478E98E" w:rsidR="006E7AF1" w:rsidRPr="003079AC" w:rsidRDefault="00982896" w:rsidP="003079AC">
      <w:pPr>
        <w:tabs>
          <w:tab w:val="left" w:pos="0"/>
          <w:tab w:val="left" w:pos="142"/>
          <w:tab w:val="left" w:pos="1276"/>
        </w:tabs>
        <w:spacing w:after="0" w:line="240" w:lineRule="auto"/>
        <w:jc w:val="both"/>
        <w:rPr>
          <w:rFonts w:cstheme="minorHAnsi"/>
          <w:color w:val="000000"/>
          <w:sz w:val="24"/>
          <w:szCs w:val="24"/>
        </w:rPr>
      </w:pPr>
      <w:r w:rsidRPr="003079AC">
        <w:rPr>
          <w:rFonts w:cstheme="minorHAnsi"/>
          <w:b/>
          <w:color w:val="000000"/>
          <w:sz w:val="24"/>
          <w:szCs w:val="24"/>
        </w:rPr>
        <w:t>C)</w:t>
      </w:r>
      <w:r w:rsidRPr="003079AC">
        <w:rPr>
          <w:rFonts w:cstheme="minorHAnsi"/>
          <w:color w:val="000000"/>
          <w:sz w:val="24"/>
          <w:szCs w:val="24"/>
        </w:rPr>
        <w:t xml:space="preserve"> </w:t>
      </w:r>
      <w:r w:rsidR="006E7AF1" w:rsidRPr="003079AC">
        <w:rPr>
          <w:rFonts w:cstheme="minorHAnsi"/>
          <w:color w:val="000000"/>
          <w:sz w:val="24"/>
          <w:szCs w:val="24"/>
        </w:rPr>
        <w:t xml:space="preserve">os dados do contrato e do órgão contratante; </w:t>
      </w:r>
    </w:p>
    <w:p w14:paraId="01875541" w14:textId="2163830E" w:rsidR="006E7AF1" w:rsidRPr="003079AC" w:rsidRDefault="00982896" w:rsidP="003079AC">
      <w:pPr>
        <w:tabs>
          <w:tab w:val="left" w:pos="0"/>
          <w:tab w:val="left" w:pos="142"/>
          <w:tab w:val="left" w:pos="1276"/>
        </w:tabs>
        <w:spacing w:after="0" w:line="240" w:lineRule="auto"/>
        <w:jc w:val="both"/>
        <w:rPr>
          <w:rFonts w:cstheme="minorHAnsi"/>
          <w:color w:val="000000"/>
          <w:sz w:val="24"/>
          <w:szCs w:val="24"/>
        </w:rPr>
      </w:pPr>
      <w:r w:rsidRPr="003079AC">
        <w:rPr>
          <w:rFonts w:cstheme="minorHAnsi"/>
          <w:b/>
          <w:color w:val="000000"/>
          <w:sz w:val="24"/>
          <w:szCs w:val="24"/>
        </w:rPr>
        <w:t>D)</w:t>
      </w:r>
      <w:r w:rsidRPr="003079AC">
        <w:rPr>
          <w:rFonts w:cstheme="minorHAnsi"/>
          <w:color w:val="000000"/>
          <w:sz w:val="24"/>
          <w:szCs w:val="24"/>
        </w:rPr>
        <w:t xml:space="preserve"> </w:t>
      </w:r>
      <w:r w:rsidR="006E7AF1" w:rsidRPr="003079AC">
        <w:rPr>
          <w:rFonts w:cstheme="minorHAnsi"/>
          <w:color w:val="000000"/>
          <w:sz w:val="24"/>
          <w:szCs w:val="24"/>
        </w:rPr>
        <w:t xml:space="preserve">o período </w:t>
      </w:r>
      <w:r w:rsidR="003D3026" w:rsidRPr="003079AC">
        <w:rPr>
          <w:rFonts w:cstheme="minorHAnsi"/>
          <w:color w:val="000000"/>
          <w:sz w:val="24"/>
          <w:szCs w:val="24"/>
        </w:rPr>
        <w:t>respectivo de execução do contrato;</w:t>
      </w:r>
      <w:r w:rsidR="006E7AF1" w:rsidRPr="003079AC">
        <w:rPr>
          <w:rFonts w:cstheme="minorHAnsi"/>
          <w:color w:val="000000"/>
          <w:sz w:val="24"/>
          <w:szCs w:val="24"/>
        </w:rPr>
        <w:t xml:space="preserve"> </w:t>
      </w:r>
    </w:p>
    <w:p w14:paraId="3FDE5935" w14:textId="0DBA5BF4" w:rsidR="006E7AF1" w:rsidRPr="003079AC" w:rsidRDefault="00982896" w:rsidP="003079AC">
      <w:pPr>
        <w:tabs>
          <w:tab w:val="left" w:pos="0"/>
          <w:tab w:val="left" w:pos="142"/>
          <w:tab w:val="left" w:pos="1276"/>
        </w:tabs>
        <w:spacing w:after="0" w:line="240" w:lineRule="auto"/>
        <w:jc w:val="both"/>
        <w:rPr>
          <w:rFonts w:cstheme="minorHAnsi"/>
          <w:color w:val="000000"/>
          <w:sz w:val="24"/>
          <w:szCs w:val="24"/>
        </w:rPr>
      </w:pPr>
      <w:r w:rsidRPr="003079AC">
        <w:rPr>
          <w:rFonts w:cstheme="minorHAnsi"/>
          <w:b/>
          <w:color w:val="000000"/>
          <w:sz w:val="24"/>
          <w:szCs w:val="24"/>
        </w:rPr>
        <w:t>E)</w:t>
      </w:r>
      <w:r w:rsidRPr="003079AC">
        <w:rPr>
          <w:rFonts w:cstheme="minorHAnsi"/>
          <w:color w:val="000000"/>
          <w:sz w:val="24"/>
          <w:szCs w:val="24"/>
        </w:rPr>
        <w:t xml:space="preserve"> </w:t>
      </w:r>
      <w:r w:rsidR="006E7AF1" w:rsidRPr="003079AC">
        <w:rPr>
          <w:rFonts w:cstheme="minorHAnsi"/>
          <w:color w:val="000000"/>
          <w:sz w:val="24"/>
          <w:szCs w:val="24"/>
        </w:rPr>
        <w:t xml:space="preserve">o valor a pagar; e </w:t>
      </w:r>
    </w:p>
    <w:p w14:paraId="501121BE" w14:textId="0E4D3A8A" w:rsidR="006E7AF1" w:rsidRPr="003079AC" w:rsidRDefault="00982896" w:rsidP="003079AC">
      <w:pPr>
        <w:tabs>
          <w:tab w:val="left" w:pos="0"/>
          <w:tab w:val="left" w:pos="142"/>
          <w:tab w:val="left" w:pos="1276"/>
        </w:tabs>
        <w:spacing w:after="0" w:line="240" w:lineRule="auto"/>
        <w:jc w:val="both"/>
        <w:rPr>
          <w:rFonts w:cstheme="minorHAnsi"/>
          <w:color w:val="000000"/>
          <w:sz w:val="24"/>
          <w:szCs w:val="24"/>
        </w:rPr>
      </w:pPr>
      <w:r w:rsidRPr="003079AC">
        <w:rPr>
          <w:rFonts w:cstheme="minorHAnsi"/>
          <w:b/>
          <w:color w:val="000000"/>
          <w:sz w:val="24"/>
          <w:szCs w:val="24"/>
        </w:rPr>
        <w:t>F)</w:t>
      </w:r>
      <w:r w:rsidRPr="003079AC">
        <w:rPr>
          <w:rFonts w:cstheme="minorHAnsi"/>
          <w:color w:val="000000"/>
          <w:sz w:val="24"/>
          <w:szCs w:val="24"/>
        </w:rPr>
        <w:t xml:space="preserve"> </w:t>
      </w:r>
      <w:r w:rsidR="006E7AF1" w:rsidRPr="003079AC">
        <w:rPr>
          <w:rFonts w:cstheme="minorHAnsi"/>
          <w:color w:val="000000"/>
          <w:sz w:val="24"/>
          <w:szCs w:val="24"/>
        </w:rPr>
        <w:t>eventual destaque do valor de retenções tributárias cabíveis.</w:t>
      </w:r>
    </w:p>
    <w:p w14:paraId="3DA55D87" w14:textId="43CB7E53" w:rsidR="006E7AF1" w:rsidRPr="003079AC" w:rsidRDefault="00982896" w:rsidP="003079AC">
      <w:pPr>
        <w:tabs>
          <w:tab w:val="left" w:pos="0"/>
          <w:tab w:val="left" w:pos="142"/>
          <w:tab w:val="left" w:pos="1276"/>
        </w:tabs>
        <w:spacing w:after="0" w:line="240" w:lineRule="auto"/>
        <w:jc w:val="both"/>
        <w:rPr>
          <w:rFonts w:cstheme="minorHAnsi"/>
          <w:color w:val="000000"/>
          <w:sz w:val="24"/>
          <w:szCs w:val="24"/>
        </w:rPr>
      </w:pPr>
      <w:r w:rsidRPr="003079AC">
        <w:rPr>
          <w:rFonts w:cstheme="minorHAnsi"/>
          <w:b/>
          <w:iCs/>
          <w:sz w:val="24"/>
          <w:szCs w:val="24"/>
        </w:rPr>
        <w:t>5.4.4.</w:t>
      </w:r>
      <w:r w:rsidRPr="003079AC">
        <w:rPr>
          <w:rFonts w:cstheme="minorHAnsi"/>
          <w:iCs/>
          <w:sz w:val="24"/>
          <w:szCs w:val="24"/>
        </w:rPr>
        <w:t xml:space="preserve"> </w:t>
      </w:r>
      <w:r w:rsidR="006E7AF1" w:rsidRPr="003079AC">
        <w:rPr>
          <w:rFonts w:cstheme="minorHAnsi"/>
          <w:iCs/>
          <w:sz w:val="24"/>
          <w:szCs w:val="24"/>
        </w:rPr>
        <w:t xml:space="preserve">Havendo erro </w:t>
      </w:r>
      <w:r w:rsidR="006E7AF1" w:rsidRPr="003079AC">
        <w:rPr>
          <w:rFonts w:cstheme="minorHAnsi"/>
          <w:color w:val="000000"/>
          <w:sz w:val="24"/>
          <w:szCs w:val="24"/>
        </w:rPr>
        <w:t>na</w:t>
      </w:r>
      <w:r w:rsidR="006E7AF1" w:rsidRPr="003079AC">
        <w:rPr>
          <w:rFonts w:cstheme="minorHAnsi"/>
          <w:iCs/>
          <w:sz w:val="24"/>
          <w:szCs w:val="24"/>
        </w:rPr>
        <w:t xml:space="preserve"> apresentação da Nota Fiscal/Fatura, ou circunstância que impeça a liquidação da </w:t>
      </w:r>
      <w:r w:rsidR="006E7AF1" w:rsidRPr="003079AC">
        <w:rPr>
          <w:rFonts w:cstheme="minorHAnsi"/>
          <w:color w:val="000000" w:themeColor="text1"/>
          <w:sz w:val="24"/>
          <w:szCs w:val="24"/>
        </w:rPr>
        <w:t>despesa</w:t>
      </w:r>
      <w:r w:rsidR="006E7AF1" w:rsidRPr="003079AC">
        <w:rPr>
          <w:rFonts w:cstheme="minorHAnsi"/>
          <w:iCs/>
          <w:sz w:val="24"/>
          <w:szCs w:val="24"/>
        </w:rPr>
        <w:t>, o pagamento ficará sobrestado até que o contratado providencie as medidas saneadoras. Nesta hipótese, o prazo para pagamento iniciar-se-á após a comprovação da regularização da situação, não acarretando qualquer ônus para o contratante;</w:t>
      </w:r>
    </w:p>
    <w:p w14:paraId="0C01C9CE" w14:textId="169146C5" w:rsidR="006E7AF1" w:rsidRPr="003079AC" w:rsidRDefault="00982896" w:rsidP="003079AC">
      <w:pPr>
        <w:tabs>
          <w:tab w:val="left" w:pos="0"/>
          <w:tab w:val="left" w:pos="142"/>
          <w:tab w:val="left" w:pos="1276"/>
        </w:tabs>
        <w:spacing w:after="0" w:line="240" w:lineRule="auto"/>
        <w:jc w:val="both"/>
        <w:rPr>
          <w:rFonts w:cstheme="minorHAnsi"/>
          <w:color w:val="000000"/>
          <w:sz w:val="24"/>
          <w:szCs w:val="24"/>
        </w:rPr>
      </w:pPr>
      <w:r w:rsidRPr="003079AC">
        <w:rPr>
          <w:rFonts w:cstheme="minorHAnsi"/>
          <w:b/>
          <w:iCs/>
          <w:sz w:val="24"/>
          <w:szCs w:val="24"/>
        </w:rPr>
        <w:t>5.4.5.</w:t>
      </w:r>
      <w:r w:rsidR="006E7AF1" w:rsidRPr="003079AC">
        <w:rPr>
          <w:rFonts w:cstheme="minorHAnsi"/>
          <w:iCs/>
          <w:sz w:val="24"/>
          <w:szCs w:val="24"/>
        </w:rPr>
        <w:t xml:space="preserve"> </w:t>
      </w:r>
      <w:r w:rsidR="006E7AF1" w:rsidRPr="003079AC">
        <w:rPr>
          <w:rFonts w:cstheme="minorHAnsi"/>
          <w:color w:val="000000"/>
          <w:sz w:val="24"/>
          <w:szCs w:val="24"/>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68 da Lei nº </w:t>
      </w:r>
      <w:r w:rsidR="006E7AF1" w:rsidRPr="003079AC">
        <w:rPr>
          <w:rFonts w:cstheme="minorHAnsi"/>
          <w:sz w:val="24"/>
          <w:szCs w:val="24"/>
        </w:rPr>
        <w:t xml:space="preserve">14.133/2021. </w:t>
      </w:r>
      <w:r w:rsidR="006E7AF1" w:rsidRPr="003079AC">
        <w:rPr>
          <w:rFonts w:cstheme="minorHAnsi"/>
          <w:color w:val="000000"/>
          <w:sz w:val="24"/>
          <w:szCs w:val="24"/>
        </w:rPr>
        <w:t xml:space="preserve">  </w:t>
      </w:r>
    </w:p>
    <w:p w14:paraId="2802C2A0" w14:textId="70BA06D9" w:rsidR="006E7AF1" w:rsidRPr="003079AC" w:rsidRDefault="00982896" w:rsidP="003079AC">
      <w:pPr>
        <w:tabs>
          <w:tab w:val="left" w:pos="0"/>
          <w:tab w:val="left" w:pos="142"/>
          <w:tab w:val="left" w:pos="1276"/>
        </w:tabs>
        <w:spacing w:after="0" w:line="240" w:lineRule="auto"/>
        <w:jc w:val="both"/>
        <w:rPr>
          <w:rFonts w:cstheme="minorHAnsi"/>
          <w:color w:val="000000"/>
          <w:sz w:val="24"/>
          <w:szCs w:val="24"/>
        </w:rPr>
      </w:pPr>
      <w:r w:rsidRPr="003079AC">
        <w:rPr>
          <w:rFonts w:cstheme="minorHAnsi"/>
          <w:b/>
          <w:sz w:val="24"/>
          <w:szCs w:val="24"/>
        </w:rPr>
        <w:t>5.4.6.</w:t>
      </w:r>
      <w:r w:rsidRPr="003079AC">
        <w:rPr>
          <w:rFonts w:cstheme="minorHAnsi"/>
          <w:sz w:val="24"/>
          <w:szCs w:val="24"/>
        </w:rPr>
        <w:t xml:space="preserve"> </w:t>
      </w:r>
      <w:r w:rsidR="006E7AF1" w:rsidRPr="003079AC">
        <w:rPr>
          <w:rFonts w:cstheme="minorHAnsi"/>
          <w:sz w:val="24"/>
          <w:szCs w:val="24"/>
        </w:rPr>
        <w:t xml:space="preserve">Previamente à emissão de nota de empenho e a cada pagamento, a Administração deverá realizar consulta ao </w:t>
      </w:r>
      <w:r w:rsidR="006E7AF1" w:rsidRPr="003079AC">
        <w:rPr>
          <w:rFonts w:cstheme="minorHAnsi"/>
          <w:color w:val="000000"/>
          <w:sz w:val="24"/>
          <w:szCs w:val="24"/>
        </w:rPr>
        <w:t>SICAF</w:t>
      </w:r>
      <w:r w:rsidR="006E7AF1" w:rsidRPr="003079AC">
        <w:rPr>
          <w:rFonts w:cstheme="minorHAnsi"/>
          <w:sz w:val="24"/>
          <w:szCs w:val="24"/>
        </w:rPr>
        <w:t xml:space="preserve"> para: a) verificar a manutenção das condições de habilitação exigidas no edital; b) identificar possível </w:t>
      </w:r>
      <w:r w:rsidR="0099350E" w:rsidRPr="003079AC">
        <w:rPr>
          <w:rFonts w:cstheme="minorHAnsi"/>
          <w:sz w:val="24"/>
          <w:szCs w:val="24"/>
        </w:rPr>
        <w:t>razão que impeça a</w:t>
      </w:r>
      <w:r w:rsidR="006E7AF1" w:rsidRPr="003079AC">
        <w:rPr>
          <w:rFonts w:cstheme="minorHAnsi"/>
          <w:sz w:val="24"/>
          <w:szCs w:val="24"/>
        </w:rPr>
        <w:t xml:space="preserve"> participação em licitação, no âmbito do órgão ou entidade, proibição de contratar com o Poder Público, bem como ocorrências impeditivas indiretas.</w:t>
      </w:r>
    </w:p>
    <w:p w14:paraId="1AFEEB51" w14:textId="2BA5A4B9" w:rsidR="006E7AF1" w:rsidRPr="003079AC" w:rsidRDefault="00982896"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5.4.7.</w:t>
      </w:r>
      <w:r w:rsidRPr="003079AC">
        <w:rPr>
          <w:rFonts w:cstheme="minorHAnsi"/>
          <w:sz w:val="24"/>
          <w:szCs w:val="24"/>
        </w:rPr>
        <w:t xml:space="preserve"> </w:t>
      </w:r>
      <w:r w:rsidR="006E7AF1" w:rsidRPr="003079AC">
        <w:rPr>
          <w:rFonts w:cstheme="minorHAnsi"/>
          <w:sz w:val="24"/>
          <w:szCs w:val="24"/>
        </w:rPr>
        <w:t xml:space="preserve">Constatando-se, junto ao SICAF, a situação de irregularidade do contratado, será providenciada sua </w:t>
      </w:r>
      <w:r w:rsidR="006E7AF1" w:rsidRPr="003079AC">
        <w:rPr>
          <w:rFonts w:cstheme="minorHAnsi"/>
          <w:color w:val="000000"/>
          <w:sz w:val="24"/>
          <w:szCs w:val="24"/>
        </w:rPr>
        <w:t>notificação</w:t>
      </w:r>
      <w:r w:rsidR="006E7AF1" w:rsidRPr="003079AC">
        <w:rPr>
          <w:rFonts w:cstheme="minorHAnsi"/>
          <w:sz w:val="24"/>
          <w:szCs w:val="24"/>
        </w:rPr>
        <w:t>, por escrito, para que, no prazo de 5 (cinco) dias úteis, regularize sua situação ou, no mesmo prazo, apresente sua defesa. O prazo poderá ser prorrogado uma vez, por igual período, a critério do contratante.</w:t>
      </w:r>
    </w:p>
    <w:p w14:paraId="60FA29EB" w14:textId="0CAD2AA5" w:rsidR="006E7AF1" w:rsidRPr="003079AC" w:rsidRDefault="00982896"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5.4.8</w:t>
      </w:r>
      <w:r w:rsidRPr="003079AC">
        <w:rPr>
          <w:rFonts w:cstheme="minorHAnsi"/>
          <w:sz w:val="24"/>
          <w:szCs w:val="24"/>
        </w:rPr>
        <w:t xml:space="preserve"> .</w:t>
      </w:r>
      <w:r w:rsidR="006E7AF1" w:rsidRPr="003079AC">
        <w:rPr>
          <w:rFonts w:cstheme="minorHAnsi"/>
          <w:sz w:val="24"/>
          <w:szCs w:val="24"/>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0EBF6DBE" w14:textId="6A49C2D2" w:rsidR="006E7AF1" w:rsidRPr="003079AC" w:rsidRDefault="00982896"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lastRenderedPageBreak/>
        <w:t>5.4.9.</w:t>
      </w:r>
      <w:r w:rsidRPr="003079AC">
        <w:rPr>
          <w:rFonts w:cstheme="minorHAnsi"/>
          <w:sz w:val="24"/>
          <w:szCs w:val="24"/>
        </w:rPr>
        <w:t xml:space="preserve"> </w:t>
      </w:r>
      <w:r w:rsidR="006E7AF1" w:rsidRPr="003079AC">
        <w:rPr>
          <w:rFonts w:cstheme="minorHAnsi"/>
          <w:sz w:val="24"/>
          <w:szCs w:val="24"/>
        </w:rPr>
        <w:t xml:space="preserve">Persistindo a irregularidade, o contratante deverá adotar as medidas necessárias à rescisão contratual nos autos do processo administrativo correspondente, assegurada ao contratado a ampla defesa. </w:t>
      </w:r>
    </w:p>
    <w:p w14:paraId="517684C1" w14:textId="316EF5AA" w:rsidR="006E7AF1" w:rsidRPr="003079AC" w:rsidRDefault="00982896"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5.4.10.</w:t>
      </w:r>
      <w:r w:rsidRPr="003079AC">
        <w:rPr>
          <w:rFonts w:cstheme="minorHAnsi"/>
          <w:sz w:val="24"/>
          <w:szCs w:val="24"/>
        </w:rPr>
        <w:t xml:space="preserve"> </w:t>
      </w:r>
      <w:r w:rsidR="006E7AF1" w:rsidRPr="003079AC">
        <w:rPr>
          <w:rFonts w:cstheme="minorHAnsi"/>
          <w:sz w:val="24"/>
          <w:szCs w:val="24"/>
        </w:rPr>
        <w:t xml:space="preserve">Havendo a efetiva execução do objeto, os pagamentos serão realizados normalmente, até que se decida pela rescisão do contrato, caso o contratado não regularize sua situação junto ao SICAF.  </w:t>
      </w:r>
    </w:p>
    <w:p w14:paraId="22002A91" w14:textId="22C03075" w:rsidR="006E7AF1" w:rsidRPr="003079AC" w:rsidRDefault="00982896"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5.4.11.</w:t>
      </w:r>
      <w:r w:rsidRPr="003079AC">
        <w:rPr>
          <w:rFonts w:cstheme="minorHAnsi"/>
          <w:sz w:val="24"/>
          <w:szCs w:val="24"/>
        </w:rPr>
        <w:t xml:space="preserve"> </w:t>
      </w:r>
      <w:r w:rsidR="006E7AF1" w:rsidRPr="003079AC">
        <w:rPr>
          <w:rFonts w:cstheme="minorHAnsi"/>
          <w:sz w:val="24"/>
          <w:szCs w:val="24"/>
        </w:rPr>
        <w:t>Quando do pagamento, será efetuada a retenção tributária prevista na legislação aplicável.</w:t>
      </w:r>
    </w:p>
    <w:p w14:paraId="3EC2E386" w14:textId="00D1B1D0" w:rsidR="006E7AF1" w:rsidRPr="003079AC" w:rsidRDefault="00982896"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5.4.11.1.</w:t>
      </w:r>
      <w:r w:rsidRPr="003079AC">
        <w:rPr>
          <w:rFonts w:cstheme="minorHAnsi"/>
          <w:sz w:val="24"/>
          <w:szCs w:val="24"/>
        </w:rPr>
        <w:t xml:space="preserve"> </w:t>
      </w:r>
      <w:r w:rsidR="006E7AF1" w:rsidRPr="003079AC">
        <w:rPr>
          <w:rFonts w:cstheme="minorHAnsi"/>
          <w:sz w:val="24"/>
          <w:szCs w:val="24"/>
        </w:rPr>
        <w:t>Independentemente do percentual de tributo inserido na planilha, no pagamento serão retidos na fonte os percentuais estabelecidos na legislação vigente.</w:t>
      </w:r>
    </w:p>
    <w:p w14:paraId="7FC8F87F" w14:textId="4D890463" w:rsidR="006E7AF1" w:rsidRPr="003079AC" w:rsidRDefault="00982896"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 xml:space="preserve">5.4.12. </w:t>
      </w:r>
      <w:r w:rsidR="006E7AF1" w:rsidRPr="003079AC">
        <w:rPr>
          <w:rFonts w:cstheme="minorHAnsi"/>
          <w:sz w:val="24"/>
          <w:szCs w:val="24"/>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29A04A19" w14:textId="77777777" w:rsidR="00E8178B" w:rsidRPr="003079AC" w:rsidRDefault="00E8178B" w:rsidP="003079AC">
      <w:pPr>
        <w:tabs>
          <w:tab w:val="left" w:pos="0"/>
          <w:tab w:val="left" w:pos="142"/>
          <w:tab w:val="left" w:pos="1276"/>
        </w:tabs>
        <w:spacing w:after="0" w:line="240" w:lineRule="auto"/>
        <w:jc w:val="both"/>
        <w:rPr>
          <w:rFonts w:cstheme="minorHAnsi"/>
          <w:sz w:val="24"/>
          <w:szCs w:val="24"/>
        </w:rPr>
      </w:pPr>
    </w:p>
    <w:p w14:paraId="5FA0D40F" w14:textId="2A74786D" w:rsidR="00982896" w:rsidRPr="006E665B" w:rsidRDefault="00982896" w:rsidP="003079AC">
      <w:pPr>
        <w:spacing w:after="0" w:line="240" w:lineRule="auto"/>
        <w:jc w:val="both"/>
        <w:rPr>
          <w:rFonts w:cstheme="minorHAnsi"/>
          <w:b/>
          <w:strike/>
          <w:sz w:val="24"/>
          <w:szCs w:val="24"/>
        </w:rPr>
      </w:pPr>
      <w:r w:rsidRPr="006E665B">
        <w:rPr>
          <w:rFonts w:cstheme="minorHAnsi"/>
          <w:b/>
          <w:strike/>
          <w:sz w:val="24"/>
          <w:szCs w:val="24"/>
        </w:rPr>
        <w:t>5.5. ANTECIPAÇÃO DE PAGAMENTO</w:t>
      </w:r>
    </w:p>
    <w:p w14:paraId="34EFAE6D" w14:textId="77777777" w:rsidR="006E7AF1" w:rsidRPr="006E665B" w:rsidRDefault="006E7AF1" w:rsidP="003079AC">
      <w:pPr>
        <w:tabs>
          <w:tab w:val="left" w:pos="0"/>
          <w:tab w:val="left" w:pos="142"/>
          <w:tab w:val="left" w:pos="1276"/>
        </w:tabs>
        <w:spacing w:after="0" w:line="240" w:lineRule="auto"/>
        <w:jc w:val="both"/>
        <w:rPr>
          <w:rFonts w:cstheme="minorHAnsi"/>
          <w:sz w:val="24"/>
          <w:szCs w:val="24"/>
        </w:rPr>
      </w:pPr>
    </w:p>
    <w:p w14:paraId="6A03504E" w14:textId="333D8C28" w:rsidR="006E7AF1" w:rsidRPr="006E665B" w:rsidRDefault="007F2F00" w:rsidP="003079AC">
      <w:pPr>
        <w:tabs>
          <w:tab w:val="left" w:pos="0"/>
          <w:tab w:val="left" w:pos="142"/>
          <w:tab w:val="left" w:pos="1276"/>
        </w:tabs>
        <w:spacing w:after="0" w:line="240" w:lineRule="auto"/>
        <w:jc w:val="both"/>
        <w:rPr>
          <w:rFonts w:cstheme="minorHAnsi"/>
          <w:b/>
          <w:sz w:val="24"/>
          <w:szCs w:val="24"/>
        </w:rPr>
      </w:pPr>
      <w:r w:rsidRPr="006E665B">
        <w:rPr>
          <w:rFonts w:cstheme="minorHAnsi"/>
          <w:b/>
          <w:sz w:val="24"/>
          <w:szCs w:val="24"/>
        </w:rPr>
        <w:t xml:space="preserve">5.6. </w:t>
      </w:r>
      <w:r w:rsidR="006E7AF1" w:rsidRPr="006E665B">
        <w:rPr>
          <w:rFonts w:cstheme="minorHAnsi"/>
          <w:b/>
          <w:sz w:val="24"/>
          <w:szCs w:val="24"/>
        </w:rPr>
        <w:t>CESSÃO DE CRÉDITO</w:t>
      </w:r>
    </w:p>
    <w:p w14:paraId="6051EC13" w14:textId="25466742" w:rsidR="006E7AF1" w:rsidRPr="003079AC" w:rsidRDefault="007F2F00"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5.6.1.</w:t>
      </w:r>
      <w:r w:rsidRPr="003079AC">
        <w:rPr>
          <w:rFonts w:cstheme="minorHAnsi"/>
          <w:sz w:val="24"/>
          <w:szCs w:val="24"/>
        </w:rPr>
        <w:t xml:space="preserve"> </w:t>
      </w:r>
      <w:r w:rsidR="006E7AF1" w:rsidRPr="003079AC">
        <w:rPr>
          <w:rFonts w:cstheme="minorHAnsi"/>
          <w:sz w:val="24"/>
          <w:szCs w:val="24"/>
        </w:rPr>
        <w:t xml:space="preserve">É admitida a cessão fiduciária de direitos creditícios com instituição financeira, nos termos e de acordo com os procedimentos previstos na Instrução Normativa SEGES/ME nº 53, de 8 de </w:t>
      </w:r>
      <w:proofErr w:type="gramStart"/>
      <w:r w:rsidR="006E7AF1" w:rsidRPr="003079AC">
        <w:rPr>
          <w:rFonts w:cstheme="minorHAnsi"/>
          <w:sz w:val="24"/>
          <w:szCs w:val="24"/>
        </w:rPr>
        <w:t>Julho</w:t>
      </w:r>
      <w:proofErr w:type="gramEnd"/>
      <w:r w:rsidR="006E7AF1" w:rsidRPr="003079AC">
        <w:rPr>
          <w:rFonts w:cstheme="minorHAnsi"/>
          <w:sz w:val="24"/>
          <w:szCs w:val="24"/>
        </w:rPr>
        <w:t xml:space="preserve"> de 2020, conforme as regras deste presente tópico.</w:t>
      </w:r>
    </w:p>
    <w:p w14:paraId="41DA6D51" w14:textId="1F59D5E8" w:rsidR="006E7AF1" w:rsidRPr="003079AC" w:rsidRDefault="007F2F00" w:rsidP="003079AC">
      <w:pPr>
        <w:tabs>
          <w:tab w:val="left" w:pos="0"/>
          <w:tab w:val="left" w:pos="142"/>
          <w:tab w:val="left" w:pos="1276"/>
        </w:tabs>
        <w:spacing w:after="0" w:line="240" w:lineRule="auto"/>
        <w:jc w:val="both"/>
        <w:rPr>
          <w:rFonts w:cstheme="minorHAnsi"/>
          <w:iCs/>
          <w:sz w:val="24"/>
          <w:szCs w:val="24"/>
        </w:rPr>
      </w:pPr>
      <w:r w:rsidRPr="003079AC">
        <w:rPr>
          <w:rFonts w:cstheme="minorHAnsi"/>
          <w:b/>
          <w:iCs/>
          <w:sz w:val="24"/>
          <w:szCs w:val="24"/>
        </w:rPr>
        <w:t xml:space="preserve">5.6.1.1. </w:t>
      </w:r>
      <w:r w:rsidR="006E7AF1" w:rsidRPr="003079AC">
        <w:rPr>
          <w:rFonts w:cstheme="minorHAnsi"/>
          <w:iCs/>
          <w:sz w:val="24"/>
          <w:szCs w:val="24"/>
        </w:rPr>
        <w:t>As cessões de crédito não fiduciárias dependerão de prévia aprovação do contratante</w:t>
      </w:r>
      <w:r w:rsidR="003D3026" w:rsidRPr="003079AC">
        <w:rPr>
          <w:rFonts w:cstheme="minorHAnsi"/>
          <w:iCs/>
          <w:sz w:val="24"/>
          <w:szCs w:val="24"/>
        </w:rPr>
        <w:t>.</w:t>
      </w:r>
    </w:p>
    <w:p w14:paraId="4F0CED9F" w14:textId="7AB7473B" w:rsidR="006E7AF1" w:rsidRPr="003079AC" w:rsidRDefault="007F2F00"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5.6.2.</w:t>
      </w:r>
      <w:r w:rsidRPr="003079AC">
        <w:rPr>
          <w:rFonts w:cstheme="minorHAnsi"/>
          <w:sz w:val="24"/>
          <w:szCs w:val="24"/>
        </w:rPr>
        <w:t xml:space="preserve"> </w:t>
      </w:r>
      <w:r w:rsidR="006E7AF1" w:rsidRPr="003079AC">
        <w:rPr>
          <w:rFonts w:cstheme="minorHAnsi"/>
          <w:sz w:val="24"/>
          <w:szCs w:val="24"/>
        </w:rPr>
        <w:t>A cessão de crédito, de qualquer natureza, a ser feita mediante celebração de termo aditivo, dependerá de comprovação da regularidade fiscal e trabalhista da cessionária, bem como da certificação de que a cessionária não se encontra impedida de licitar e contratar com o Poder Público, conforme a legislação em vigor, nos termos do Parecer JL-01, de 18 de maio de 2020.</w:t>
      </w:r>
    </w:p>
    <w:p w14:paraId="572D0029" w14:textId="65956167" w:rsidR="006E7AF1" w:rsidRPr="003079AC" w:rsidRDefault="007F2F00"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 xml:space="preserve">5.6.3. </w:t>
      </w:r>
      <w:r w:rsidR="006E7AF1" w:rsidRPr="003079AC">
        <w:rPr>
          <w:rFonts w:cstheme="minorHAnsi"/>
          <w:sz w:val="24"/>
          <w:szCs w:val="24"/>
        </w:rPr>
        <w:t>O crédito a ser pago à cessionária é exatamente aquele que seria destinado à cedente (contratada) pela execução do objeto contratual, com o desconto de eventuais multas, glosas e prejuízos causados à Administração, sem prejuízo da utilização de institutos tais como os da conta vinculada e do pagamento direto previstos na IN SEGES/ME nº 5, de 2017, caso aplicáveis.</w:t>
      </w:r>
    </w:p>
    <w:p w14:paraId="21E41173" w14:textId="77777777" w:rsidR="007F2F00" w:rsidRPr="003079AC" w:rsidRDefault="007F2F00" w:rsidP="003079AC">
      <w:pPr>
        <w:spacing w:after="0" w:line="240" w:lineRule="auto"/>
        <w:rPr>
          <w:rFonts w:cstheme="minorHAnsi"/>
          <w:sz w:val="24"/>
          <w:szCs w:val="24"/>
        </w:rPr>
      </w:pPr>
    </w:p>
    <w:p w14:paraId="7AF85F90" w14:textId="42AF2F20" w:rsidR="00236AA4" w:rsidRPr="006E665B" w:rsidRDefault="00236AA4" w:rsidP="003079AC">
      <w:pPr>
        <w:pStyle w:val="Nivel01Titulo"/>
        <w:numPr>
          <w:ilvl w:val="0"/>
          <w:numId w:val="0"/>
        </w:numPr>
        <w:tabs>
          <w:tab w:val="left" w:pos="0"/>
          <w:tab w:val="left" w:pos="142"/>
          <w:tab w:val="left" w:pos="1276"/>
        </w:tabs>
        <w:spacing w:before="0"/>
        <w:rPr>
          <w:rFonts w:asciiTheme="minorHAnsi" w:hAnsiTheme="minorHAnsi" w:cstheme="minorHAnsi"/>
          <w:color w:val="auto"/>
          <w:sz w:val="24"/>
          <w:szCs w:val="24"/>
        </w:rPr>
      </w:pPr>
      <w:r w:rsidRPr="006E665B">
        <w:rPr>
          <w:rFonts w:asciiTheme="minorHAnsi" w:hAnsiTheme="minorHAnsi" w:cstheme="minorHAnsi"/>
          <w:color w:val="auto"/>
          <w:sz w:val="24"/>
          <w:szCs w:val="24"/>
        </w:rPr>
        <w:t>6.</w:t>
      </w:r>
      <w:r w:rsidR="00E70DD9" w:rsidRPr="006E665B">
        <w:rPr>
          <w:rFonts w:asciiTheme="minorHAnsi" w:hAnsiTheme="minorHAnsi" w:cstheme="minorHAnsi"/>
          <w:color w:val="auto"/>
          <w:sz w:val="24"/>
          <w:szCs w:val="24"/>
        </w:rPr>
        <w:t xml:space="preserve">CLÁUSULA SEXTA - </w:t>
      </w:r>
      <w:r w:rsidR="00791789" w:rsidRPr="006E665B">
        <w:rPr>
          <w:rFonts w:asciiTheme="minorHAnsi" w:hAnsiTheme="minorHAnsi" w:cstheme="minorHAnsi"/>
          <w:color w:val="auto"/>
          <w:sz w:val="24"/>
          <w:szCs w:val="24"/>
        </w:rPr>
        <w:t>REAJUSTE (art. 92, V)</w:t>
      </w:r>
    </w:p>
    <w:p w14:paraId="0FF49DD8" w14:textId="56E54B5B" w:rsidR="00791789" w:rsidRPr="003079AC" w:rsidRDefault="00236AA4"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6.1.</w:t>
      </w:r>
      <w:r w:rsidRPr="003079AC">
        <w:rPr>
          <w:rFonts w:cstheme="minorHAnsi"/>
          <w:sz w:val="24"/>
          <w:szCs w:val="24"/>
        </w:rPr>
        <w:t xml:space="preserve"> </w:t>
      </w:r>
      <w:r w:rsidR="00791789" w:rsidRPr="003079AC">
        <w:rPr>
          <w:rFonts w:cstheme="minorHAnsi"/>
          <w:sz w:val="24"/>
          <w:szCs w:val="24"/>
        </w:rPr>
        <w:t xml:space="preserve">Os preços inicialmente contratados são fixos e irreajustáveis no prazo de um ano contado da data do orçamento estimado, em </w:t>
      </w:r>
      <w:r w:rsidR="00791789" w:rsidRPr="00FA4D8F">
        <w:rPr>
          <w:rFonts w:cstheme="minorHAnsi"/>
          <w:b/>
          <w:iCs/>
          <w:color w:val="FF0000"/>
          <w:sz w:val="24"/>
          <w:szCs w:val="24"/>
        </w:rPr>
        <w:t>__/__/__ (DD/MM/AAAA)</w:t>
      </w:r>
      <w:r w:rsidR="00791789" w:rsidRPr="00FA4D8F">
        <w:rPr>
          <w:rFonts w:cstheme="minorHAnsi"/>
          <w:b/>
          <w:color w:val="FF0000"/>
          <w:sz w:val="24"/>
          <w:szCs w:val="24"/>
        </w:rPr>
        <w:t>.</w:t>
      </w:r>
    </w:p>
    <w:p w14:paraId="36581CAB" w14:textId="57CFA6D0" w:rsidR="00791789" w:rsidRPr="003079AC" w:rsidRDefault="00236AA4"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6.2.</w:t>
      </w:r>
      <w:r w:rsidRPr="003079AC">
        <w:rPr>
          <w:rFonts w:cstheme="minorHAnsi"/>
          <w:sz w:val="24"/>
          <w:szCs w:val="24"/>
        </w:rPr>
        <w:t xml:space="preserve"> </w:t>
      </w:r>
      <w:r w:rsidR="00791789" w:rsidRPr="003079AC">
        <w:rPr>
          <w:rFonts w:cstheme="minorHAnsi"/>
          <w:sz w:val="24"/>
          <w:szCs w:val="24"/>
        </w:rPr>
        <w:t>Após o interregno de um ano, e independentemente de pedido d</w:t>
      </w:r>
      <w:r w:rsidR="00D95DEB" w:rsidRPr="003079AC">
        <w:rPr>
          <w:rFonts w:cstheme="minorHAnsi"/>
          <w:sz w:val="24"/>
          <w:szCs w:val="24"/>
        </w:rPr>
        <w:t>o</w:t>
      </w:r>
      <w:r w:rsidR="00791789" w:rsidRPr="003079AC">
        <w:rPr>
          <w:rFonts w:cstheme="minorHAnsi"/>
          <w:sz w:val="24"/>
          <w:szCs w:val="24"/>
        </w:rPr>
        <w:t xml:space="preserve"> </w:t>
      </w:r>
      <w:r w:rsidR="00DC5A9B" w:rsidRPr="003079AC">
        <w:rPr>
          <w:rFonts w:cstheme="minorHAnsi"/>
          <w:sz w:val="24"/>
          <w:szCs w:val="24"/>
        </w:rPr>
        <w:t>Contratado</w:t>
      </w:r>
      <w:r w:rsidR="00791789" w:rsidRPr="003079AC">
        <w:rPr>
          <w:rFonts w:cstheme="minorHAnsi"/>
          <w:sz w:val="24"/>
          <w:szCs w:val="24"/>
        </w:rPr>
        <w:t>, os preços iniciais serão reajustados, mediante a aplicação, pel</w:t>
      </w:r>
      <w:r w:rsidR="00AF2F2F" w:rsidRPr="003079AC">
        <w:rPr>
          <w:rFonts w:cstheme="minorHAnsi"/>
          <w:sz w:val="24"/>
          <w:szCs w:val="24"/>
        </w:rPr>
        <w:t>o</w:t>
      </w:r>
      <w:r w:rsidR="00791789" w:rsidRPr="003079AC">
        <w:rPr>
          <w:rFonts w:cstheme="minorHAnsi"/>
          <w:sz w:val="24"/>
          <w:szCs w:val="24"/>
        </w:rPr>
        <w:t xml:space="preserve"> </w:t>
      </w:r>
      <w:r w:rsidR="00DC5A9B" w:rsidRPr="003079AC">
        <w:rPr>
          <w:rFonts w:cstheme="minorHAnsi"/>
          <w:sz w:val="24"/>
          <w:szCs w:val="24"/>
        </w:rPr>
        <w:t>Contratante</w:t>
      </w:r>
      <w:r w:rsidR="00791789" w:rsidRPr="003079AC">
        <w:rPr>
          <w:rFonts w:cstheme="minorHAnsi"/>
          <w:sz w:val="24"/>
          <w:szCs w:val="24"/>
        </w:rPr>
        <w:t xml:space="preserve">, do índice </w:t>
      </w:r>
      <w:r w:rsidR="00FA4D8F" w:rsidRPr="00FA4D8F">
        <w:rPr>
          <w:rFonts w:cstheme="minorHAnsi"/>
          <w:b/>
          <w:color w:val="FF0000"/>
          <w:sz w:val="24"/>
          <w:szCs w:val="24"/>
          <w:u w:val="single"/>
        </w:rPr>
        <w:t>IPCA</w:t>
      </w:r>
      <w:r w:rsidR="00791789" w:rsidRPr="00FA4D8F">
        <w:rPr>
          <w:rFonts w:cstheme="minorHAnsi"/>
          <w:b/>
          <w:color w:val="FF0000"/>
          <w:sz w:val="24"/>
          <w:szCs w:val="24"/>
          <w:u w:val="single"/>
        </w:rPr>
        <w:t xml:space="preserve"> </w:t>
      </w:r>
      <w:r w:rsidR="00791789" w:rsidRPr="00FA4D8F">
        <w:rPr>
          <w:rFonts w:cstheme="minorHAnsi"/>
          <w:b/>
          <w:iCs/>
          <w:color w:val="FF0000"/>
          <w:sz w:val="24"/>
          <w:szCs w:val="24"/>
          <w:u w:val="single"/>
        </w:rPr>
        <w:t>(</w:t>
      </w:r>
      <w:r w:rsidR="00FA4D8F" w:rsidRPr="00FA4D8F">
        <w:rPr>
          <w:rFonts w:cstheme="minorHAnsi"/>
          <w:b/>
          <w:iCs/>
          <w:color w:val="FF0000"/>
          <w:sz w:val="24"/>
          <w:szCs w:val="24"/>
          <w:u w:val="single"/>
        </w:rPr>
        <w:t>índice de preços ao consumidor</w:t>
      </w:r>
      <w:r w:rsidR="00791789" w:rsidRPr="00FA4D8F">
        <w:rPr>
          <w:rFonts w:cstheme="minorHAnsi"/>
          <w:b/>
          <w:iCs/>
          <w:color w:val="FF0000"/>
          <w:sz w:val="24"/>
          <w:szCs w:val="24"/>
          <w:u w:val="single"/>
        </w:rPr>
        <w:t>),</w:t>
      </w:r>
      <w:r w:rsidR="00791789" w:rsidRPr="00FA4D8F">
        <w:rPr>
          <w:rFonts w:cstheme="minorHAnsi"/>
          <w:color w:val="FF0000"/>
          <w:sz w:val="24"/>
          <w:szCs w:val="24"/>
        </w:rPr>
        <w:t xml:space="preserve"> </w:t>
      </w:r>
      <w:r w:rsidR="00791789" w:rsidRPr="003079AC">
        <w:rPr>
          <w:rFonts w:cstheme="minorHAnsi"/>
          <w:sz w:val="24"/>
          <w:szCs w:val="24"/>
        </w:rPr>
        <w:t>exclusivamente para as obrigações iniciadas e concluídas após a ocorrência da anualidade</w:t>
      </w:r>
    </w:p>
    <w:p w14:paraId="144406FE" w14:textId="0979D95A" w:rsidR="00791789" w:rsidRPr="003079AC" w:rsidRDefault="00236AA4"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6.3.</w:t>
      </w:r>
      <w:r w:rsidRPr="003079AC">
        <w:rPr>
          <w:rFonts w:cstheme="minorHAnsi"/>
          <w:sz w:val="24"/>
          <w:szCs w:val="24"/>
        </w:rPr>
        <w:t xml:space="preserve"> </w:t>
      </w:r>
      <w:r w:rsidR="00791789" w:rsidRPr="003079AC">
        <w:rPr>
          <w:rFonts w:cstheme="minorHAnsi"/>
          <w:sz w:val="24"/>
          <w:szCs w:val="24"/>
        </w:rPr>
        <w:t>Nos reajustes subsequentes ao primeiro, o interregno mínimo de um ano será contado a partir dos efeitos financeiros do último reajuste.</w:t>
      </w:r>
    </w:p>
    <w:p w14:paraId="10CD05C2" w14:textId="5F71A4F5" w:rsidR="00791789" w:rsidRPr="003079AC" w:rsidRDefault="00236AA4"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6.4.</w:t>
      </w:r>
      <w:r w:rsidRPr="003079AC">
        <w:rPr>
          <w:rFonts w:cstheme="minorHAnsi"/>
          <w:sz w:val="24"/>
          <w:szCs w:val="24"/>
        </w:rPr>
        <w:t xml:space="preserve"> </w:t>
      </w:r>
      <w:r w:rsidR="00791789" w:rsidRPr="003079AC">
        <w:rPr>
          <w:rFonts w:cstheme="minorHAnsi"/>
          <w:sz w:val="24"/>
          <w:szCs w:val="24"/>
        </w:rPr>
        <w:t xml:space="preserve">No caso de atraso ou não divulgação do(s) índice (s) de reajustamento, o </w:t>
      </w:r>
      <w:r w:rsidR="00DC5A9B" w:rsidRPr="003079AC">
        <w:rPr>
          <w:rFonts w:cstheme="minorHAnsi"/>
          <w:sz w:val="24"/>
          <w:szCs w:val="24"/>
        </w:rPr>
        <w:t xml:space="preserve">Contratante </w:t>
      </w:r>
      <w:r w:rsidR="00791789" w:rsidRPr="003079AC">
        <w:rPr>
          <w:rFonts w:cstheme="minorHAnsi"/>
          <w:sz w:val="24"/>
          <w:szCs w:val="24"/>
        </w:rPr>
        <w:t xml:space="preserve">pagará </w:t>
      </w:r>
      <w:r w:rsidR="00DC5A9B" w:rsidRPr="003079AC">
        <w:rPr>
          <w:rFonts w:cstheme="minorHAnsi"/>
          <w:sz w:val="24"/>
          <w:szCs w:val="24"/>
        </w:rPr>
        <w:t>ao</w:t>
      </w:r>
      <w:r w:rsidR="00791789" w:rsidRPr="003079AC">
        <w:rPr>
          <w:rFonts w:cstheme="minorHAnsi"/>
          <w:sz w:val="24"/>
          <w:szCs w:val="24"/>
        </w:rPr>
        <w:t xml:space="preserve"> </w:t>
      </w:r>
      <w:r w:rsidR="00DC5A9B" w:rsidRPr="003079AC">
        <w:rPr>
          <w:rFonts w:cstheme="minorHAnsi"/>
          <w:sz w:val="24"/>
          <w:szCs w:val="24"/>
        </w:rPr>
        <w:t xml:space="preserve">Contratado </w:t>
      </w:r>
      <w:r w:rsidR="00791789" w:rsidRPr="003079AC">
        <w:rPr>
          <w:rFonts w:cstheme="minorHAnsi"/>
          <w:sz w:val="24"/>
          <w:szCs w:val="24"/>
        </w:rPr>
        <w:t xml:space="preserve">a importância calculada pela última variação conhecida, liquidando a diferença correspondente tão logo seja(m) divulgado(s) o(s) índice(s) definitivo(s). </w:t>
      </w:r>
    </w:p>
    <w:p w14:paraId="2462A1E5" w14:textId="0ED5AADA" w:rsidR="00791789" w:rsidRPr="003079AC" w:rsidRDefault="00236AA4"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6.5.</w:t>
      </w:r>
      <w:r w:rsidRPr="003079AC">
        <w:rPr>
          <w:rFonts w:cstheme="minorHAnsi"/>
          <w:sz w:val="24"/>
          <w:szCs w:val="24"/>
        </w:rPr>
        <w:t xml:space="preserve"> </w:t>
      </w:r>
      <w:r w:rsidR="00791789" w:rsidRPr="003079AC">
        <w:rPr>
          <w:rFonts w:cstheme="minorHAnsi"/>
          <w:sz w:val="24"/>
          <w:szCs w:val="24"/>
        </w:rPr>
        <w:t>Nas aferições finais, o(s) índice(s) utilizado(s) para reajuste será(</w:t>
      </w:r>
      <w:proofErr w:type="spellStart"/>
      <w:r w:rsidR="00791789" w:rsidRPr="003079AC">
        <w:rPr>
          <w:rFonts w:cstheme="minorHAnsi"/>
          <w:sz w:val="24"/>
          <w:szCs w:val="24"/>
        </w:rPr>
        <w:t>ão</w:t>
      </w:r>
      <w:proofErr w:type="spellEnd"/>
      <w:r w:rsidR="00791789" w:rsidRPr="003079AC">
        <w:rPr>
          <w:rFonts w:cstheme="minorHAnsi"/>
          <w:sz w:val="24"/>
          <w:szCs w:val="24"/>
        </w:rPr>
        <w:t>), obrigatoriamente, o(s) definitivo(s).</w:t>
      </w:r>
    </w:p>
    <w:p w14:paraId="76E98D6E" w14:textId="73277DA4" w:rsidR="00791789" w:rsidRPr="003079AC" w:rsidRDefault="00236AA4"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6.6.</w:t>
      </w:r>
      <w:r w:rsidRPr="003079AC">
        <w:rPr>
          <w:rFonts w:cstheme="minorHAnsi"/>
          <w:sz w:val="24"/>
          <w:szCs w:val="24"/>
        </w:rPr>
        <w:t xml:space="preserve"> </w:t>
      </w:r>
      <w:r w:rsidR="00791789" w:rsidRPr="003079AC">
        <w:rPr>
          <w:rFonts w:cstheme="minorHAnsi"/>
          <w:sz w:val="24"/>
          <w:szCs w:val="24"/>
        </w:rPr>
        <w:t>Caso o(s) índice(s) estabelecido(s) para reajustamento venha(m) a ser extinto(s) ou de qualquer forma não possa(m) mais ser utilizado(s), será(</w:t>
      </w:r>
      <w:proofErr w:type="spellStart"/>
      <w:r w:rsidR="00791789" w:rsidRPr="003079AC">
        <w:rPr>
          <w:rFonts w:cstheme="minorHAnsi"/>
          <w:sz w:val="24"/>
          <w:szCs w:val="24"/>
        </w:rPr>
        <w:t>ão</w:t>
      </w:r>
      <w:proofErr w:type="spellEnd"/>
      <w:r w:rsidR="00791789" w:rsidRPr="003079AC">
        <w:rPr>
          <w:rFonts w:cstheme="minorHAnsi"/>
          <w:sz w:val="24"/>
          <w:szCs w:val="24"/>
        </w:rPr>
        <w:t>) adotado(s), em substituição, o(s) que vier(em) a ser determinado(s) pela legislação então em vigor.</w:t>
      </w:r>
    </w:p>
    <w:p w14:paraId="78E39A7C" w14:textId="5FBC78AD" w:rsidR="00791789" w:rsidRPr="003079AC" w:rsidRDefault="00236AA4"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lastRenderedPageBreak/>
        <w:t>6.7.</w:t>
      </w:r>
      <w:r w:rsidRPr="003079AC">
        <w:rPr>
          <w:rFonts w:cstheme="minorHAnsi"/>
          <w:sz w:val="24"/>
          <w:szCs w:val="24"/>
        </w:rPr>
        <w:t xml:space="preserve"> </w:t>
      </w:r>
      <w:r w:rsidR="00791789" w:rsidRPr="003079AC">
        <w:rPr>
          <w:rFonts w:cstheme="minorHAnsi"/>
          <w:sz w:val="24"/>
          <w:szCs w:val="24"/>
        </w:rPr>
        <w:t xml:space="preserve">Na ausência de previsão legal quanto ao índice substituto, as partes elegerão novo índice oficial, para reajustamento do preço do valor remanescente, por meio de termo aditivo. </w:t>
      </w:r>
    </w:p>
    <w:p w14:paraId="64221C8A" w14:textId="1238EBD8" w:rsidR="00791789" w:rsidRPr="003079AC" w:rsidRDefault="00236AA4" w:rsidP="003079AC">
      <w:pPr>
        <w:tabs>
          <w:tab w:val="left" w:pos="0"/>
          <w:tab w:val="left" w:pos="142"/>
          <w:tab w:val="left" w:pos="1276"/>
        </w:tabs>
        <w:spacing w:after="0" w:line="240" w:lineRule="auto"/>
        <w:jc w:val="both"/>
        <w:rPr>
          <w:rFonts w:cstheme="minorHAnsi"/>
          <w:sz w:val="24"/>
          <w:szCs w:val="24"/>
          <w:lang w:val="x-none" w:eastAsia="pt-BR"/>
        </w:rPr>
      </w:pPr>
      <w:r w:rsidRPr="003079AC">
        <w:rPr>
          <w:rFonts w:cstheme="minorHAnsi"/>
          <w:b/>
          <w:sz w:val="24"/>
          <w:szCs w:val="24"/>
        </w:rPr>
        <w:t>6.8.</w:t>
      </w:r>
      <w:r w:rsidRPr="003079AC">
        <w:rPr>
          <w:rFonts w:cstheme="minorHAnsi"/>
          <w:sz w:val="24"/>
          <w:szCs w:val="24"/>
        </w:rPr>
        <w:t xml:space="preserve"> </w:t>
      </w:r>
      <w:r w:rsidR="00791789" w:rsidRPr="003079AC">
        <w:rPr>
          <w:rFonts w:cstheme="minorHAnsi"/>
          <w:sz w:val="24"/>
          <w:szCs w:val="24"/>
        </w:rPr>
        <w:t>O reajuste será realizado por apostilamento.</w:t>
      </w:r>
    </w:p>
    <w:p w14:paraId="4B217F86" w14:textId="77777777" w:rsidR="00E8178B" w:rsidRPr="003079AC" w:rsidRDefault="00E8178B" w:rsidP="003079AC">
      <w:pPr>
        <w:tabs>
          <w:tab w:val="left" w:pos="0"/>
          <w:tab w:val="left" w:pos="142"/>
          <w:tab w:val="left" w:pos="1276"/>
        </w:tabs>
        <w:spacing w:after="0" w:line="240" w:lineRule="auto"/>
        <w:jc w:val="both"/>
        <w:rPr>
          <w:rFonts w:cstheme="minorHAnsi"/>
          <w:sz w:val="24"/>
          <w:szCs w:val="24"/>
          <w:lang w:val="x-none" w:eastAsia="pt-BR"/>
        </w:rPr>
      </w:pPr>
    </w:p>
    <w:p w14:paraId="54816F63" w14:textId="315104A9" w:rsidR="00815226" w:rsidRPr="00E37BD3" w:rsidRDefault="00236AA4" w:rsidP="003079AC">
      <w:pPr>
        <w:pStyle w:val="Nivel01Titulo"/>
        <w:numPr>
          <w:ilvl w:val="0"/>
          <w:numId w:val="0"/>
        </w:numPr>
        <w:tabs>
          <w:tab w:val="clear" w:pos="567"/>
          <w:tab w:val="left" w:pos="0"/>
          <w:tab w:val="left" w:pos="142"/>
          <w:tab w:val="left" w:pos="426"/>
          <w:tab w:val="left" w:pos="1276"/>
        </w:tabs>
        <w:spacing w:before="0"/>
        <w:rPr>
          <w:rFonts w:asciiTheme="minorHAnsi" w:hAnsiTheme="minorHAnsi" w:cstheme="minorHAnsi"/>
          <w:color w:val="auto"/>
          <w:sz w:val="24"/>
          <w:szCs w:val="24"/>
        </w:rPr>
      </w:pPr>
      <w:r w:rsidRPr="00E37BD3">
        <w:rPr>
          <w:rFonts w:asciiTheme="minorHAnsi" w:hAnsiTheme="minorHAnsi" w:cstheme="minorHAnsi"/>
          <w:color w:val="auto"/>
          <w:sz w:val="24"/>
          <w:szCs w:val="24"/>
        </w:rPr>
        <w:t xml:space="preserve">7. </w:t>
      </w:r>
      <w:r w:rsidR="00815226" w:rsidRPr="00E37BD3">
        <w:rPr>
          <w:rFonts w:asciiTheme="minorHAnsi" w:hAnsiTheme="minorHAnsi" w:cstheme="minorHAnsi"/>
          <w:color w:val="auto"/>
          <w:sz w:val="24"/>
          <w:szCs w:val="24"/>
        </w:rPr>
        <w:t xml:space="preserve">CLÁUSULA </w:t>
      </w:r>
      <w:r w:rsidR="00E70DD9" w:rsidRPr="00E37BD3">
        <w:rPr>
          <w:rFonts w:asciiTheme="minorHAnsi" w:hAnsiTheme="minorHAnsi" w:cstheme="minorHAnsi"/>
          <w:color w:val="auto"/>
          <w:sz w:val="24"/>
          <w:szCs w:val="24"/>
        </w:rPr>
        <w:t>SÉTIMA</w:t>
      </w:r>
      <w:r w:rsidR="00815226" w:rsidRPr="00E37BD3">
        <w:rPr>
          <w:rFonts w:asciiTheme="minorHAnsi" w:hAnsiTheme="minorHAnsi" w:cstheme="minorHAnsi"/>
          <w:color w:val="auto"/>
          <w:sz w:val="24"/>
          <w:szCs w:val="24"/>
        </w:rPr>
        <w:t xml:space="preserve"> - OBRIGAÇÕES D</w:t>
      </w:r>
      <w:r w:rsidR="00AF2F2F" w:rsidRPr="00E37BD3">
        <w:rPr>
          <w:rFonts w:asciiTheme="minorHAnsi" w:hAnsiTheme="minorHAnsi" w:cstheme="minorHAnsi"/>
          <w:color w:val="auto"/>
          <w:sz w:val="24"/>
          <w:szCs w:val="24"/>
        </w:rPr>
        <w:t>O</w:t>
      </w:r>
      <w:r w:rsidR="00815226" w:rsidRPr="00E37BD3">
        <w:rPr>
          <w:rFonts w:asciiTheme="minorHAnsi" w:hAnsiTheme="minorHAnsi" w:cstheme="minorHAnsi"/>
          <w:color w:val="auto"/>
          <w:sz w:val="24"/>
          <w:szCs w:val="24"/>
        </w:rPr>
        <w:t xml:space="preserve"> CONTRATANTE (art. 92, </w:t>
      </w:r>
      <w:r w:rsidR="002856A3" w:rsidRPr="00E37BD3">
        <w:rPr>
          <w:rFonts w:asciiTheme="minorHAnsi" w:hAnsiTheme="minorHAnsi" w:cstheme="minorHAnsi"/>
          <w:color w:val="auto"/>
          <w:sz w:val="24"/>
          <w:szCs w:val="24"/>
        </w:rPr>
        <w:t xml:space="preserve">X, </w:t>
      </w:r>
      <w:r w:rsidR="00815226" w:rsidRPr="00E37BD3">
        <w:rPr>
          <w:rFonts w:asciiTheme="minorHAnsi" w:hAnsiTheme="minorHAnsi" w:cstheme="minorHAnsi"/>
          <w:color w:val="auto"/>
          <w:sz w:val="24"/>
          <w:szCs w:val="24"/>
        </w:rPr>
        <w:t>XI e XIV)</w:t>
      </w:r>
    </w:p>
    <w:p w14:paraId="5E913AF3" w14:textId="0C2C95A0" w:rsidR="007D1C84" w:rsidRPr="003079AC" w:rsidRDefault="00236AA4" w:rsidP="003079AC">
      <w:pPr>
        <w:tabs>
          <w:tab w:val="left" w:pos="0"/>
          <w:tab w:val="left" w:pos="142"/>
          <w:tab w:val="left" w:pos="426"/>
          <w:tab w:val="left" w:pos="1276"/>
        </w:tabs>
        <w:spacing w:after="0" w:line="240" w:lineRule="auto"/>
        <w:jc w:val="both"/>
        <w:rPr>
          <w:rFonts w:cstheme="minorHAnsi"/>
          <w:b/>
          <w:color w:val="000000"/>
          <w:sz w:val="24"/>
          <w:szCs w:val="24"/>
        </w:rPr>
      </w:pPr>
      <w:r w:rsidRPr="003079AC">
        <w:rPr>
          <w:rFonts w:cstheme="minorHAnsi"/>
          <w:b/>
          <w:sz w:val="24"/>
          <w:szCs w:val="24"/>
        </w:rPr>
        <w:t>7.1.</w:t>
      </w:r>
      <w:r w:rsidRPr="003079AC">
        <w:rPr>
          <w:rFonts w:cstheme="minorHAnsi"/>
          <w:sz w:val="24"/>
          <w:szCs w:val="24"/>
        </w:rPr>
        <w:t xml:space="preserve"> </w:t>
      </w:r>
      <w:r w:rsidR="007D1C84" w:rsidRPr="003079AC">
        <w:rPr>
          <w:rFonts w:cstheme="minorHAnsi"/>
          <w:sz w:val="24"/>
          <w:szCs w:val="24"/>
        </w:rPr>
        <w:t>São obrigações do Contratante:</w:t>
      </w:r>
    </w:p>
    <w:p w14:paraId="048F5A51" w14:textId="7EEAEFE4" w:rsidR="007D1C84" w:rsidRPr="003079AC" w:rsidRDefault="00236AA4" w:rsidP="003079AC">
      <w:pPr>
        <w:tabs>
          <w:tab w:val="left" w:pos="0"/>
          <w:tab w:val="left" w:pos="142"/>
          <w:tab w:val="left" w:pos="426"/>
          <w:tab w:val="left" w:pos="1276"/>
        </w:tabs>
        <w:spacing w:after="0" w:line="240" w:lineRule="auto"/>
        <w:jc w:val="both"/>
        <w:rPr>
          <w:rFonts w:cstheme="minorHAnsi"/>
          <w:b/>
          <w:color w:val="000000"/>
          <w:sz w:val="24"/>
          <w:szCs w:val="24"/>
        </w:rPr>
      </w:pPr>
      <w:r w:rsidRPr="003079AC">
        <w:rPr>
          <w:rFonts w:cstheme="minorHAnsi"/>
          <w:b/>
          <w:sz w:val="24"/>
          <w:szCs w:val="24"/>
        </w:rPr>
        <w:t>7.1.1.</w:t>
      </w:r>
      <w:r w:rsidRPr="003079AC">
        <w:rPr>
          <w:rFonts w:cstheme="minorHAnsi"/>
          <w:sz w:val="24"/>
          <w:szCs w:val="24"/>
        </w:rPr>
        <w:t xml:space="preserve"> </w:t>
      </w:r>
      <w:r w:rsidR="007D1C84" w:rsidRPr="003079AC">
        <w:rPr>
          <w:rFonts w:cstheme="minorHAnsi"/>
          <w:sz w:val="24"/>
          <w:szCs w:val="24"/>
        </w:rPr>
        <w:t>Exigir</w:t>
      </w:r>
      <w:r w:rsidR="007D1C84" w:rsidRPr="003079AC">
        <w:rPr>
          <w:rFonts w:cstheme="minorHAnsi"/>
          <w:color w:val="000000"/>
          <w:sz w:val="24"/>
          <w:szCs w:val="24"/>
        </w:rPr>
        <w:t xml:space="preserve"> o cumprimento de todas as obrigações assumidas pelo Contratado, de acordo com </w:t>
      </w:r>
      <w:r w:rsidR="00447291" w:rsidRPr="003079AC">
        <w:rPr>
          <w:rFonts w:cstheme="minorHAnsi"/>
          <w:color w:val="000000"/>
          <w:sz w:val="24"/>
          <w:szCs w:val="24"/>
        </w:rPr>
        <w:t>o contrato e seus anexos</w:t>
      </w:r>
      <w:r w:rsidR="007D1C84" w:rsidRPr="003079AC">
        <w:rPr>
          <w:rFonts w:cstheme="minorHAnsi"/>
          <w:color w:val="000000"/>
          <w:sz w:val="24"/>
          <w:szCs w:val="24"/>
        </w:rPr>
        <w:t>;</w:t>
      </w:r>
    </w:p>
    <w:p w14:paraId="0A888755" w14:textId="626A8E08" w:rsidR="007D1C84" w:rsidRPr="003079AC" w:rsidRDefault="00236AA4" w:rsidP="003079AC">
      <w:pPr>
        <w:tabs>
          <w:tab w:val="left" w:pos="0"/>
          <w:tab w:val="left" w:pos="142"/>
          <w:tab w:val="left" w:pos="426"/>
          <w:tab w:val="left" w:pos="1276"/>
        </w:tabs>
        <w:spacing w:after="0" w:line="240" w:lineRule="auto"/>
        <w:jc w:val="both"/>
        <w:rPr>
          <w:rFonts w:cstheme="minorHAnsi"/>
          <w:b/>
          <w:color w:val="000000"/>
          <w:sz w:val="24"/>
          <w:szCs w:val="24"/>
        </w:rPr>
      </w:pPr>
      <w:r w:rsidRPr="003079AC">
        <w:rPr>
          <w:rFonts w:cstheme="minorHAnsi"/>
          <w:b/>
          <w:sz w:val="24"/>
          <w:szCs w:val="24"/>
        </w:rPr>
        <w:t>7.1.2.</w:t>
      </w:r>
      <w:r w:rsidRPr="003079AC">
        <w:rPr>
          <w:rFonts w:cstheme="minorHAnsi"/>
          <w:sz w:val="24"/>
          <w:szCs w:val="24"/>
        </w:rPr>
        <w:t xml:space="preserve"> </w:t>
      </w:r>
      <w:r w:rsidR="007D1C84" w:rsidRPr="003079AC">
        <w:rPr>
          <w:rFonts w:cstheme="minorHAnsi"/>
          <w:sz w:val="24"/>
          <w:szCs w:val="24"/>
        </w:rPr>
        <w:t>Receber o objeto no prazo e condições estabelecidas no Termo de Referência;</w:t>
      </w:r>
    </w:p>
    <w:p w14:paraId="32BC7A4F" w14:textId="6B70BE2E" w:rsidR="007D1C84" w:rsidRPr="003079AC" w:rsidRDefault="00236AA4" w:rsidP="003079AC">
      <w:pPr>
        <w:tabs>
          <w:tab w:val="left" w:pos="0"/>
          <w:tab w:val="left" w:pos="142"/>
          <w:tab w:val="left" w:pos="426"/>
          <w:tab w:val="left" w:pos="1276"/>
        </w:tabs>
        <w:spacing w:after="0" w:line="240" w:lineRule="auto"/>
        <w:jc w:val="both"/>
        <w:rPr>
          <w:rFonts w:cstheme="minorHAnsi"/>
          <w:b/>
          <w:color w:val="000000"/>
          <w:sz w:val="24"/>
          <w:szCs w:val="24"/>
        </w:rPr>
      </w:pPr>
      <w:r w:rsidRPr="003079AC">
        <w:rPr>
          <w:rFonts w:cstheme="minorHAnsi"/>
          <w:b/>
          <w:sz w:val="24"/>
          <w:szCs w:val="24"/>
        </w:rPr>
        <w:t>7.1.3.</w:t>
      </w:r>
      <w:r w:rsidRPr="003079AC">
        <w:rPr>
          <w:rFonts w:cstheme="minorHAnsi"/>
          <w:sz w:val="24"/>
          <w:szCs w:val="24"/>
        </w:rPr>
        <w:t xml:space="preserve"> </w:t>
      </w:r>
      <w:r w:rsidR="007D1C84" w:rsidRPr="003079AC">
        <w:rPr>
          <w:rFonts w:cstheme="minorHAnsi"/>
          <w:color w:val="000000"/>
          <w:sz w:val="24"/>
          <w:szCs w:val="24"/>
        </w:rPr>
        <w:t>Notificar o Contratado</w:t>
      </w:r>
      <w:r w:rsidR="007D1C84" w:rsidRPr="003079AC">
        <w:rPr>
          <w:rFonts w:cstheme="minorHAnsi"/>
          <w:sz w:val="24"/>
          <w:szCs w:val="24"/>
        </w:rPr>
        <w:t>, por escrito, sobre vícios, defeitos ou incorreções verificadas no objeto fornecido, para que seja por ele substituído, reparado ou corrigido, no total ou em parte, às suas expensas;</w:t>
      </w:r>
    </w:p>
    <w:p w14:paraId="03ACE58C" w14:textId="3D6657B1" w:rsidR="007D1C84" w:rsidRPr="003079AC" w:rsidRDefault="00236AA4" w:rsidP="003079AC">
      <w:pPr>
        <w:tabs>
          <w:tab w:val="left" w:pos="0"/>
          <w:tab w:val="left" w:pos="142"/>
          <w:tab w:val="left" w:pos="426"/>
          <w:tab w:val="left" w:pos="1276"/>
        </w:tabs>
        <w:spacing w:after="0" w:line="240" w:lineRule="auto"/>
        <w:jc w:val="both"/>
        <w:rPr>
          <w:rFonts w:cstheme="minorHAnsi"/>
          <w:b/>
          <w:color w:val="000000"/>
          <w:sz w:val="24"/>
          <w:szCs w:val="24"/>
        </w:rPr>
      </w:pPr>
      <w:r w:rsidRPr="003079AC">
        <w:rPr>
          <w:rFonts w:cstheme="minorHAnsi"/>
          <w:b/>
          <w:sz w:val="24"/>
          <w:szCs w:val="24"/>
        </w:rPr>
        <w:t>7.1.4.</w:t>
      </w:r>
      <w:r w:rsidRPr="003079AC">
        <w:rPr>
          <w:rFonts w:cstheme="minorHAnsi"/>
          <w:sz w:val="24"/>
          <w:szCs w:val="24"/>
        </w:rPr>
        <w:t xml:space="preserve"> </w:t>
      </w:r>
      <w:r w:rsidR="007D1C84" w:rsidRPr="003079AC">
        <w:rPr>
          <w:rFonts w:cstheme="minorHAnsi"/>
          <w:sz w:val="24"/>
          <w:szCs w:val="24"/>
        </w:rPr>
        <w:t>Acompanhar e fiscalizar a execução do contrato e o cumprimento das obrigações pelo Contratado</w:t>
      </w:r>
      <w:r w:rsidR="007D1C84" w:rsidRPr="003079AC">
        <w:rPr>
          <w:rFonts w:cstheme="minorHAnsi"/>
          <w:color w:val="000000"/>
          <w:sz w:val="24"/>
          <w:szCs w:val="24"/>
        </w:rPr>
        <w:t>;</w:t>
      </w:r>
    </w:p>
    <w:p w14:paraId="1AEECBDB" w14:textId="7BF0945C" w:rsidR="007D1C84" w:rsidRPr="003079AC" w:rsidRDefault="00236AA4" w:rsidP="003079AC">
      <w:pPr>
        <w:tabs>
          <w:tab w:val="left" w:pos="0"/>
          <w:tab w:val="left" w:pos="142"/>
          <w:tab w:val="left" w:pos="426"/>
          <w:tab w:val="left" w:pos="1276"/>
        </w:tabs>
        <w:spacing w:after="0" w:line="240" w:lineRule="auto"/>
        <w:jc w:val="both"/>
        <w:rPr>
          <w:rFonts w:cstheme="minorHAnsi"/>
          <w:b/>
          <w:color w:val="000000"/>
          <w:sz w:val="24"/>
          <w:szCs w:val="24"/>
        </w:rPr>
      </w:pPr>
      <w:r w:rsidRPr="003079AC">
        <w:rPr>
          <w:rFonts w:cstheme="minorHAnsi"/>
          <w:b/>
          <w:sz w:val="24"/>
          <w:szCs w:val="24"/>
        </w:rPr>
        <w:t>7.1.5.</w:t>
      </w:r>
      <w:r w:rsidRPr="003079AC">
        <w:rPr>
          <w:rFonts w:cstheme="minorHAnsi"/>
          <w:sz w:val="24"/>
          <w:szCs w:val="24"/>
        </w:rPr>
        <w:t xml:space="preserve"> </w:t>
      </w:r>
      <w:r w:rsidR="007D1C84" w:rsidRPr="003079AC">
        <w:rPr>
          <w:rFonts w:cstheme="minorHAnsi"/>
          <w:sz w:val="24"/>
          <w:szCs w:val="24"/>
        </w:rPr>
        <w:t>Efetuar o pagamento ao Contratado</w:t>
      </w:r>
      <w:r w:rsidR="007D1C84" w:rsidRPr="003079AC">
        <w:rPr>
          <w:rFonts w:cstheme="minorHAnsi"/>
          <w:b/>
          <w:sz w:val="24"/>
          <w:szCs w:val="24"/>
        </w:rPr>
        <w:t xml:space="preserve"> </w:t>
      </w:r>
      <w:r w:rsidR="007D1C84" w:rsidRPr="003079AC">
        <w:rPr>
          <w:rFonts w:cstheme="minorHAnsi"/>
          <w:sz w:val="24"/>
          <w:szCs w:val="24"/>
        </w:rPr>
        <w:t>do valor correspondente ao fornecimento do objeto, no prazo, forma e condições estabelecidos no presente Contrato;</w:t>
      </w:r>
    </w:p>
    <w:p w14:paraId="560F598A" w14:textId="4798DC64" w:rsidR="007D1C84" w:rsidRPr="003079AC" w:rsidRDefault="00236AA4" w:rsidP="003079AC">
      <w:pPr>
        <w:tabs>
          <w:tab w:val="left" w:pos="0"/>
          <w:tab w:val="left" w:pos="142"/>
          <w:tab w:val="left" w:pos="426"/>
          <w:tab w:val="left" w:pos="1276"/>
        </w:tabs>
        <w:spacing w:after="0" w:line="240" w:lineRule="auto"/>
        <w:jc w:val="both"/>
        <w:rPr>
          <w:rFonts w:cstheme="minorHAnsi"/>
          <w:b/>
          <w:color w:val="000000"/>
          <w:sz w:val="24"/>
          <w:szCs w:val="24"/>
        </w:rPr>
      </w:pPr>
      <w:r w:rsidRPr="003079AC">
        <w:rPr>
          <w:rFonts w:cstheme="minorHAnsi"/>
          <w:b/>
          <w:sz w:val="24"/>
          <w:szCs w:val="24"/>
        </w:rPr>
        <w:t>7.1.6.</w:t>
      </w:r>
      <w:r w:rsidRPr="003079AC">
        <w:rPr>
          <w:rFonts w:cstheme="minorHAnsi"/>
          <w:sz w:val="24"/>
          <w:szCs w:val="24"/>
        </w:rPr>
        <w:t xml:space="preserve"> </w:t>
      </w:r>
      <w:r w:rsidR="007D1C84" w:rsidRPr="003079AC">
        <w:rPr>
          <w:rFonts w:cstheme="minorHAnsi"/>
          <w:bCs/>
          <w:color w:val="000000"/>
          <w:sz w:val="24"/>
          <w:szCs w:val="24"/>
        </w:rPr>
        <w:t>Aplicar ao Contratado sanções motivadas pela inexecução total ou parcial do Contrato;</w:t>
      </w:r>
    </w:p>
    <w:p w14:paraId="25EAD9D4" w14:textId="4B6D5CE8" w:rsidR="007D1C84" w:rsidRPr="003079AC" w:rsidRDefault="00236AA4" w:rsidP="003079AC">
      <w:pPr>
        <w:tabs>
          <w:tab w:val="left" w:pos="0"/>
          <w:tab w:val="left" w:pos="142"/>
          <w:tab w:val="left" w:pos="426"/>
          <w:tab w:val="left" w:pos="1276"/>
        </w:tabs>
        <w:spacing w:after="0" w:line="240" w:lineRule="auto"/>
        <w:jc w:val="both"/>
        <w:rPr>
          <w:rFonts w:cstheme="minorHAnsi"/>
          <w:color w:val="000000"/>
          <w:sz w:val="24"/>
          <w:szCs w:val="24"/>
        </w:rPr>
      </w:pPr>
      <w:r w:rsidRPr="003079AC">
        <w:rPr>
          <w:rFonts w:cstheme="minorHAnsi"/>
          <w:b/>
          <w:sz w:val="24"/>
          <w:szCs w:val="24"/>
        </w:rPr>
        <w:t>7.1.7.</w:t>
      </w:r>
      <w:r w:rsidRPr="003079AC">
        <w:rPr>
          <w:rFonts w:cstheme="minorHAnsi"/>
          <w:sz w:val="24"/>
          <w:szCs w:val="24"/>
        </w:rPr>
        <w:t xml:space="preserve"> </w:t>
      </w:r>
      <w:r w:rsidR="007D1C84" w:rsidRPr="003079AC">
        <w:rPr>
          <w:rFonts w:cstheme="minorHAnsi"/>
          <w:color w:val="000000"/>
          <w:sz w:val="24"/>
          <w:szCs w:val="24"/>
        </w:rPr>
        <w:t xml:space="preserve">Cientificar o </w:t>
      </w:r>
      <w:r w:rsidR="007D1C84" w:rsidRPr="003079AC">
        <w:rPr>
          <w:rFonts w:cstheme="minorHAnsi"/>
          <w:bCs/>
          <w:color w:val="000000"/>
          <w:sz w:val="24"/>
          <w:szCs w:val="24"/>
        </w:rPr>
        <w:t>órgão</w:t>
      </w:r>
      <w:r w:rsidR="007D1C84" w:rsidRPr="003079AC">
        <w:rPr>
          <w:rFonts w:cstheme="minorHAnsi"/>
          <w:color w:val="000000"/>
          <w:sz w:val="24"/>
          <w:szCs w:val="24"/>
        </w:rPr>
        <w:t xml:space="preserve"> de representação judicial da Advocacia-Geral da União para adoção das medidas cabíveis quando do descumprimento de obrigações pelo Contratado;</w:t>
      </w:r>
    </w:p>
    <w:p w14:paraId="3DB35390" w14:textId="24AF8F0D" w:rsidR="007D1C84" w:rsidRPr="003079AC" w:rsidRDefault="00236AA4" w:rsidP="003079AC">
      <w:pPr>
        <w:tabs>
          <w:tab w:val="left" w:pos="0"/>
          <w:tab w:val="left" w:pos="142"/>
          <w:tab w:val="left" w:pos="426"/>
          <w:tab w:val="left" w:pos="1276"/>
        </w:tabs>
        <w:spacing w:after="0" w:line="240" w:lineRule="auto"/>
        <w:jc w:val="both"/>
        <w:rPr>
          <w:rFonts w:cstheme="minorHAnsi"/>
          <w:bCs/>
          <w:color w:val="000000"/>
          <w:sz w:val="24"/>
          <w:szCs w:val="24"/>
        </w:rPr>
      </w:pPr>
      <w:r w:rsidRPr="003079AC">
        <w:rPr>
          <w:rFonts w:cstheme="minorHAnsi"/>
          <w:b/>
          <w:sz w:val="24"/>
          <w:szCs w:val="24"/>
        </w:rPr>
        <w:t>7.1.8.</w:t>
      </w:r>
      <w:r w:rsidRPr="003079AC">
        <w:rPr>
          <w:rFonts w:cstheme="minorHAnsi"/>
          <w:sz w:val="24"/>
          <w:szCs w:val="24"/>
        </w:rPr>
        <w:t xml:space="preserve"> </w:t>
      </w:r>
      <w:r w:rsidR="007D1C84" w:rsidRPr="003079AC">
        <w:rPr>
          <w:rFonts w:cstheme="minorHAnsi"/>
          <w:bCs/>
          <w:color w:val="000000"/>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239981F9" w14:textId="14F954AF" w:rsidR="007D1C84" w:rsidRPr="003079AC" w:rsidRDefault="00236AA4" w:rsidP="003079AC">
      <w:pPr>
        <w:tabs>
          <w:tab w:val="left" w:pos="0"/>
          <w:tab w:val="left" w:pos="142"/>
          <w:tab w:val="left" w:pos="1276"/>
        </w:tabs>
        <w:spacing w:after="0" w:line="240" w:lineRule="auto"/>
        <w:jc w:val="both"/>
        <w:rPr>
          <w:rFonts w:cstheme="minorHAnsi"/>
          <w:b/>
          <w:color w:val="000000"/>
          <w:sz w:val="24"/>
          <w:szCs w:val="24"/>
        </w:rPr>
      </w:pPr>
      <w:r w:rsidRPr="003079AC">
        <w:rPr>
          <w:rFonts w:cstheme="minorHAnsi"/>
          <w:b/>
          <w:bCs/>
          <w:color w:val="000000"/>
          <w:sz w:val="24"/>
          <w:szCs w:val="24"/>
        </w:rPr>
        <w:t>7.1.8.1.</w:t>
      </w:r>
      <w:r w:rsidRPr="003079AC">
        <w:rPr>
          <w:rFonts w:cstheme="minorHAnsi"/>
          <w:bCs/>
          <w:color w:val="000000"/>
          <w:sz w:val="24"/>
          <w:szCs w:val="24"/>
        </w:rPr>
        <w:t xml:space="preserve"> </w:t>
      </w:r>
      <w:r w:rsidR="007D1C84" w:rsidRPr="003079AC">
        <w:rPr>
          <w:rFonts w:cstheme="minorHAnsi"/>
          <w:bCs/>
          <w:color w:val="000000"/>
          <w:sz w:val="24"/>
          <w:szCs w:val="24"/>
        </w:rPr>
        <w:t xml:space="preserve">Concluída a instrução do requerimento, a Administração terá o prazo de </w:t>
      </w:r>
      <w:r w:rsidR="00E37BD3">
        <w:rPr>
          <w:rFonts w:cstheme="minorHAnsi"/>
          <w:b/>
          <w:bCs/>
          <w:color w:val="FF0000"/>
          <w:sz w:val="24"/>
          <w:szCs w:val="24"/>
          <w:u w:val="single"/>
        </w:rPr>
        <w:t>60 dias</w:t>
      </w:r>
      <w:r w:rsidR="007D1C84" w:rsidRPr="003079AC">
        <w:rPr>
          <w:rFonts w:cstheme="minorHAnsi"/>
          <w:bCs/>
          <w:color w:val="000000"/>
          <w:sz w:val="24"/>
          <w:szCs w:val="24"/>
        </w:rPr>
        <w:t xml:space="preserve"> para decidir, admitida a prorrogação motivada por igual período.</w:t>
      </w:r>
    </w:p>
    <w:p w14:paraId="5FEB6F09" w14:textId="2D863B0F" w:rsidR="00B50CB4" w:rsidRPr="003079AC" w:rsidRDefault="00542462" w:rsidP="003079AC">
      <w:pPr>
        <w:tabs>
          <w:tab w:val="left" w:pos="0"/>
          <w:tab w:val="left" w:pos="142"/>
          <w:tab w:val="left" w:pos="1276"/>
        </w:tabs>
        <w:spacing w:after="0" w:line="240" w:lineRule="auto"/>
        <w:jc w:val="both"/>
        <w:rPr>
          <w:rFonts w:cstheme="minorHAnsi"/>
          <w:bCs/>
          <w:sz w:val="24"/>
          <w:szCs w:val="24"/>
        </w:rPr>
      </w:pPr>
      <w:r w:rsidRPr="003079AC">
        <w:rPr>
          <w:rFonts w:cstheme="minorHAnsi"/>
          <w:b/>
          <w:bCs/>
          <w:sz w:val="24"/>
          <w:szCs w:val="24"/>
        </w:rPr>
        <w:t>7.1.9.</w:t>
      </w:r>
      <w:r w:rsidRPr="003079AC">
        <w:rPr>
          <w:rFonts w:cstheme="minorHAnsi"/>
          <w:bCs/>
          <w:sz w:val="24"/>
          <w:szCs w:val="24"/>
        </w:rPr>
        <w:t xml:space="preserve"> </w:t>
      </w:r>
      <w:r w:rsidR="00630867" w:rsidRPr="003079AC">
        <w:rPr>
          <w:rFonts w:cstheme="minorHAnsi"/>
          <w:bCs/>
          <w:sz w:val="24"/>
          <w:szCs w:val="24"/>
        </w:rPr>
        <w:t>Notificar o</w:t>
      </w:r>
      <w:r w:rsidR="00B50CB4" w:rsidRPr="003079AC">
        <w:rPr>
          <w:rFonts w:cstheme="minorHAnsi"/>
          <w:bCs/>
          <w:sz w:val="24"/>
          <w:szCs w:val="24"/>
        </w:rPr>
        <w:t>s emitentes das garantias quanto ao início de processo administrativo para apuração de descumprimento de cláusulas contratuais.</w:t>
      </w:r>
    </w:p>
    <w:p w14:paraId="2058C236" w14:textId="5C90F0B9" w:rsidR="00630867" w:rsidRPr="003079AC" w:rsidRDefault="00542462" w:rsidP="003079AC">
      <w:pPr>
        <w:tabs>
          <w:tab w:val="left" w:pos="0"/>
          <w:tab w:val="left" w:pos="142"/>
          <w:tab w:val="left" w:pos="1276"/>
        </w:tabs>
        <w:spacing w:after="0" w:line="240" w:lineRule="auto"/>
        <w:jc w:val="both"/>
        <w:rPr>
          <w:rFonts w:cstheme="minorHAnsi"/>
          <w:bCs/>
          <w:iCs/>
          <w:sz w:val="24"/>
          <w:szCs w:val="24"/>
        </w:rPr>
      </w:pPr>
      <w:r w:rsidRPr="003079AC">
        <w:rPr>
          <w:rFonts w:cstheme="minorHAnsi"/>
          <w:b/>
          <w:iCs/>
          <w:sz w:val="24"/>
          <w:szCs w:val="24"/>
        </w:rPr>
        <w:t>7.1.10.</w:t>
      </w:r>
      <w:r w:rsidRPr="003079AC">
        <w:rPr>
          <w:rFonts w:cstheme="minorHAnsi"/>
          <w:iCs/>
          <w:sz w:val="24"/>
          <w:szCs w:val="24"/>
        </w:rPr>
        <w:t xml:space="preserve"> </w:t>
      </w:r>
      <w:r w:rsidR="001572BE" w:rsidRPr="003079AC">
        <w:rPr>
          <w:rFonts w:cstheme="minorHAnsi"/>
          <w:iCs/>
          <w:sz w:val="24"/>
          <w:szCs w:val="24"/>
        </w:rPr>
        <w:t>Comunicar o Contratado na hipótese de posterior alteração do projeto pelo Contratante, no caso do art. 93, §2º</w:t>
      </w:r>
      <w:r w:rsidR="009F4331" w:rsidRPr="003079AC">
        <w:rPr>
          <w:rFonts w:cstheme="minorHAnsi"/>
          <w:iCs/>
          <w:sz w:val="24"/>
          <w:szCs w:val="24"/>
        </w:rPr>
        <w:t>,</w:t>
      </w:r>
      <w:r w:rsidR="001572BE" w:rsidRPr="003079AC">
        <w:rPr>
          <w:rFonts w:cstheme="minorHAnsi"/>
          <w:iCs/>
          <w:sz w:val="24"/>
          <w:szCs w:val="24"/>
        </w:rPr>
        <w:t xml:space="preserve"> da Lei nº 14.133/21.</w:t>
      </w:r>
    </w:p>
    <w:p w14:paraId="3B426613" w14:textId="2FF1CE27" w:rsidR="007D1C84" w:rsidRPr="003079AC" w:rsidRDefault="00542462"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7.2.</w:t>
      </w:r>
      <w:r w:rsidRPr="003079AC">
        <w:rPr>
          <w:rFonts w:cstheme="minorHAnsi"/>
          <w:sz w:val="24"/>
          <w:szCs w:val="24"/>
        </w:rPr>
        <w:t xml:space="preserve"> </w:t>
      </w:r>
      <w:r w:rsidR="007D1C84" w:rsidRPr="003079AC">
        <w:rPr>
          <w:rFonts w:cstheme="minorHAnsi"/>
          <w:sz w:val="24"/>
          <w:szCs w:val="24"/>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5C3FDC20" w14:textId="77777777" w:rsidR="00E8178B" w:rsidRPr="003079AC" w:rsidRDefault="00E8178B" w:rsidP="003079AC">
      <w:pPr>
        <w:tabs>
          <w:tab w:val="left" w:pos="0"/>
          <w:tab w:val="left" w:pos="142"/>
          <w:tab w:val="left" w:pos="1276"/>
        </w:tabs>
        <w:spacing w:after="0" w:line="240" w:lineRule="auto"/>
        <w:jc w:val="both"/>
        <w:rPr>
          <w:rFonts w:cstheme="minorHAnsi"/>
          <w:sz w:val="24"/>
          <w:szCs w:val="24"/>
        </w:rPr>
      </w:pPr>
    </w:p>
    <w:p w14:paraId="049B061B" w14:textId="70D74F17" w:rsidR="00815226" w:rsidRPr="00E37BD3" w:rsidRDefault="00542462" w:rsidP="003079AC">
      <w:pPr>
        <w:pStyle w:val="Nivel01Titulo"/>
        <w:numPr>
          <w:ilvl w:val="0"/>
          <w:numId w:val="0"/>
        </w:numPr>
        <w:tabs>
          <w:tab w:val="left" w:pos="0"/>
          <w:tab w:val="left" w:pos="142"/>
          <w:tab w:val="left" w:pos="1276"/>
        </w:tabs>
        <w:spacing w:before="0"/>
        <w:rPr>
          <w:rFonts w:asciiTheme="minorHAnsi" w:hAnsiTheme="minorHAnsi" w:cstheme="minorHAnsi"/>
          <w:color w:val="auto"/>
          <w:sz w:val="24"/>
          <w:szCs w:val="24"/>
        </w:rPr>
      </w:pPr>
      <w:r w:rsidRPr="00E37BD3">
        <w:rPr>
          <w:rFonts w:asciiTheme="minorHAnsi" w:hAnsiTheme="minorHAnsi" w:cstheme="minorHAnsi"/>
          <w:color w:val="auto"/>
          <w:sz w:val="24"/>
          <w:szCs w:val="24"/>
        </w:rPr>
        <w:t xml:space="preserve">8. </w:t>
      </w:r>
      <w:r w:rsidR="00815226" w:rsidRPr="00E37BD3">
        <w:rPr>
          <w:rFonts w:asciiTheme="minorHAnsi" w:hAnsiTheme="minorHAnsi" w:cstheme="minorHAnsi"/>
          <w:color w:val="auto"/>
          <w:sz w:val="24"/>
          <w:szCs w:val="24"/>
        </w:rPr>
        <w:t xml:space="preserve">CLÁUSULA </w:t>
      </w:r>
      <w:r w:rsidR="00E70DD9" w:rsidRPr="00E37BD3">
        <w:rPr>
          <w:rFonts w:asciiTheme="minorHAnsi" w:hAnsiTheme="minorHAnsi" w:cstheme="minorHAnsi"/>
          <w:color w:val="auto"/>
          <w:sz w:val="24"/>
          <w:szCs w:val="24"/>
        </w:rPr>
        <w:t>OITAVA</w:t>
      </w:r>
      <w:r w:rsidR="00815226" w:rsidRPr="00E37BD3">
        <w:rPr>
          <w:rFonts w:asciiTheme="minorHAnsi" w:hAnsiTheme="minorHAnsi" w:cstheme="minorHAnsi"/>
          <w:color w:val="auto"/>
          <w:sz w:val="24"/>
          <w:szCs w:val="24"/>
        </w:rPr>
        <w:t xml:space="preserve"> - OBRIGAÇÕES D</w:t>
      </w:r>
      <w:r w:rsidR="00D95DEB" w:rsidRPr="00E37BD3">
        <w:rPr>
          <w:rFonts w:asciiTheme="minorHAnsi" w:hAnsiTheme="minorHAnsi" w:cstheme="minorHAnsi"/>
          <w:color w:val="auto"/>
          <w:sz w:val="24"/>
          <w:szCs w:val="24"/>
        </w:rPr>
        <w:t>O</w:t>
      </w:r>
      <w:r w:rsidR="00815226" w:rsidRPr="00E37BD3">
        <w:rPr>
          <w:rFonts w:asciiTheme="minorHAnsi" w:hAnsiTheme="minorHAnsi" w:cstheme="minorHAnsi"/>
          <w:color w:val="auto"/>
          <w:sz w:val="24"/>
          <w:szCs w:val="24"/>
        </w:rPr>
        <w:t xml:space="preserve"> CONTRATAD</w:t>
      </w:r>
      <w:r w:rsidR="00D95DEB" w:rsidRPr="00E37BD3">
        <w:rPr>
          <w:rFonts w:asciiTheme="minorHAnsi" w:hAnsiTheme="minorHAnsi" w:cstheme="minorHAnsi"/>
          <w:color w:val="auto"/>
          <w:sz w:val="24"/>
          <w:szCs w:val="24"/>
        </w:rPr>
        <w:t>O</w:t>
      </w:r>
      <w:r w:rsidR="00815226" w:rsidRPr="00E37BD3">
        <w:rPr>
          <w:rFonts w:asciiTheme="minorHAnsi" w:hAnsiTheme="minorHAnsi" w:cstheme="minorHAnsi"/>
          <w:color w:val="auto"/>
          <w:sz w:val="24"/>
          <w:szCs w:val="24"/>
        </w:rPr>
        <w:t xml:space="preserve"> (art. 92, XIV, XVI e XVII)</w:t>
      </w:r>
    </w:p>
    <w:p w14:paraId="2AFDCA56" w14:textId="62DD1B2C" w:rsidR="007F61BE" w:rsidRPr="003079AC" w:rsidRDefault="00542462"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8.1.</w:t>
      </w:r>
      <w:r w:rsidRPr="003079AC">
        <w:rPr>
          <w:rFonts w:cstheme="minorHAnsi"/>
          <w:sz w:val="24"/>
          <w:szCs w:val="24"/>
        </w:rPr>
        <w:t xml:space="preserve"> </w:t>
      </w:r>
      <w:r w:rsidR="007F61BE" w:rsidRPr="003079AC">
        <w:rPr>
          <w:rFonts w:cstheme="minorHAnsi"/>
          <w:sz w:val="24"/>
          <w:szCs w:val="24"/>
        </w:rPr>
        <w:t>O Contratado deve cumprir todas</w:t>
      </w:r>
      <w:r w:rsidR="0024672A" w:rsidRPr="003079AC">
        <w:rPr>
          <w:rFonts w:cstheme="minorHAnsi"/>
          <w:sz w:val="24"/>
          <w:szCs w:val="24"/>
        </w:rPr>
        <w:t xml:space="preserve"> as</w:t>
      </w:r>
      <w:r w:rsidR="007F61BE" w:rsidRPr="003079AC">
        <w:rPr>
          <w:rFonts w:cstheme="minorHAnsi"/>
          <w:sz w:val="24"/>
          <w:szCs w:val="24"/>
        </w:rPr>
        <w:t xml:space="preserve"> obrigações constantes deste Contrato, em seus anexos, assumindo como exclusivamente seus os riscos e as despesas decorrentes da boa e perfeita execução do objeto, observando, ainda, as obrigações a seguir dispostas:</w:t>
      </w:r>
    </w:p>
    <w:p w14:paraId="520626BA" w14:textId="49FCDFD2" w:rsidR="009F4805" w:rsidRPr="003079AC" w:rsidRDefault="00542462" w:rsidP="003079AC">
      <w:pPr>
        <w:tabs>
          <w:tab w:val="left" w:pos="0"/>
          <w:tab w:val="left" w:pos="142"/>
          <w:tab w:val="left" w:pos="1276"/>
        </w:tabs>
        <w:spacing w:after="0" w:line="240" w:lineRule="auto"/>
        <w:jc w:val="both"/>
        <w:rPr>
          <w:rFonts w:cstheme="minorHAnsi"/>
          <w:color w:val="000000" w:themeColor="text1"/>
          <w:sz w:val="24"/>
          <w:szCs w:val="24"/>
        </w:rPr>
      </w:pPr>
      <w:r w:rsidRPr="003079AC">
        <w:rPr>
          <w:rFonts w:cstheme="minorHAnsi"/>
          <w:b/>
          <w:sz w:val="24"/>
          <w:szCs w:val="24"/>
        </w:rPr>
        <w:t>8.1.1.</w:t>
      </w:r>
      <w:r w:rsidRPr="003079AC">
        <w:rPr>
          <w:rFonts w:cstheme="minorHAnsi"/>
          <w:sz w:val="24"/>
          <w:szCs w:val="24"/>
        </w:rPr>
        <w:t xml:space="preserve"> </w:t>
      </w:r>
      <w:r w:rsidR="009F4805" w:rsidRPr="003079AC">
        <w:rPr>
          <w:rFonts w:cstheme="minorHAnsi"/>
          <w:color w:val="000000" w:themeColor="text1"/>
          <w:sz w:val="24"/>
          <w:szCs w:val="24"/>
        </w:rPr>
        <w:t>manter preposto aceito pela Administração no local da obra ou do serviço para representá-lo na execução do contrato.</w:t>
      </w:r>
    </w:p>
    <w:p w14:paraId="4BB0BEEB" w14:textId="0BF8E2AB" w:rsidR="009F4805" w:rsidRPr="003079AC" w:rsidRDefault="00542462" w:rsidP="003079AC">
      <w:pPr>
        <w:tabs>
          <w:tab w:val="left" w:pos="0"/>
          <w:tab w:val="left" w:pos="142"/>
          <w:tab w:val="left" w:pos="1276"/>
        </w:tabs>
        <w:spacing w:after="0" w:line="240" w:lineRule="auto"/>
        <w:jc w:val="both"/>
        <w:rPr>
          <w:rFonts w:cstheme="minorHAnsi"/>
          <w:color w:val="000000" w:themeColor="text1"/>
          <w:sz w:val="24"/>
          <w:szCs w:val="24"/>
        </w:rPr>
      </w:pPr>
      <w:r w:rsidRPr="003079AC">
        <w:rPr>
          <w:rFonts w:cstheme="minorHAnsi"/>
          <w:b/>
          <w:sz w:val="24"/>
          <w:szCs w:val="24"/>
        </w:rPr>
        <w:t>8.1.1.1.</w:t>
      </w:r>
      <w:r w:rsidRPr="003079AC">
        <w:rPr>
          <w:rFonts w:cstheme="minorHAnsi"/>
          <w:sz w:val="24"/>
          <w:szCs w:val="24"/>
        </w:rPr>
        <w:t xml:space="preserve"> </w:t>
      </w:r>
      <w:r w:rsidR="00E91342" w:rsidRPr="003079AC">
        <w:rPr>
          <w:rFonts w:cstheme="minorHAnsi"/>
          <w:sz w:val="24"/>
          <w:szCs w:val="24"/>
        </w:rPr>
        <w:t>A indicação ou a manutenção do preposto da empresa poderá ser recusada pelo órgão ou entidade, desde que devidamente justificada, devendo a empresa designar outro para o exercício da atividade.</w:t>
      </w:r>
    </w:p>
    <w:p w14:paraId="7E8AE2A8" w14:textId="70908808" w:rsidR="007F61BE" w:rsidRPr="003079AC" w:rsidRDefault="00542462" w:rsidP="003079AC">
      <w:pPr>
        <w:tabs>
          <w:tab w:val="left" w:pos="0"/>
          <w:tab w:val="left" w:pos="142"/>
          <w:tab w:val="left" w:pos="1276"/>
        </w:tabs>
        <w:spacing w:after="0" w:line="240" w:lineRule="auto"/>
        <w:jc w:val="both"/>
        <w:rPr>
          <w:rFonts w:cstheme="minorHAnsi"/>
          <w:color w:val="000000" w:themeColor="text1"/>
          <w:sz w:val="24"/>
          <w:szCs w:val="24"/>
        </w:rPr>
      </w:pPr>
      <w:r w:rsidRPr="003079AC">
        <w:rPr>
          <w:rFonts w:cstheme="minorHAnsi"/>
          <w:b/>
          <w:sz w:val="24"/>
          <w:szCs w:val="24"/>
        </w:rPr>
        <w:t>8.1.2.</w:t>
      </w:r>
      <w:r w:rsidRPr="003079AC">
        <w:rPr>
          <w:rFonts w:cstheme="minorHAnsi"/>
          <w:sz w:val="24"/>
          <w:szCs w:val="24"/>
        </w:rPr>
        <w:t xml:space="preserve"> </w:t>
      </w:r>
      <w:r w:rsidR="007F61BE" w:rsidRPr="003079AC">
        <w:rPr>
          <w:rFonts w:cstheme="minorHAnsi"/>
          <w:color w:val="000000" w:themeColor="text1"/>
          <w:sz w:val="24"/>
          <w:szCs w:val="24"/>
        </w:rPr>
        <w:t>Atender às determinações regulares emitidas pelo fiscal do contrato ou autoridade superior (art. 137, II);</w:t>
      </w:r>
    </w:p>
    <w:p w14:paraId="312646A3" w14:textId="48F9E0F5" w:rsidR="007F61BE" w:rsidRPr="003079AC" w:rsidRDefault="00542462" w:rsidP="003079AC">
      <w:pPr>
        <w:tabs>
          <w:tab w:val="left" w:pos="0"/>
          <w:tab w:val="left" w:pos="142"/>
          <w:tab w:val="left" w:pos="1276"/>
        </w:tabs>
        <w:spacing w:after="0" w:line="240" w:lineRule="auto"/>
        <w:jc w:val="both"/>
        <w:rPr>
          <w:rFonts w:cstheme="minorHAnsi"/>
          <w:color w:val="000000" w:themeColor="text1"/>
          <w:sz w:val="24"/>
          <w:szCs w:val="24"/>
        </w:rPr>
      </w:pPr>
      <w:r w:rsidRPr="003079AC">
        <w:rPr>
          <w:rFonts w:cstheme="minorHAnsi"/>
          <w:b/>
          <w:sz w:val="24"/>
          <w:szCs w:val="24"/>
        </w:rPr>
        <w:t>8.1.3.</w:t>
      </w:r>
      <w:r w:rsidRPr="003079AC">
        <w:rPr>
          <w:rFonts w:cstheme="minorHAnsi"/>
          <w:sz w:val="24"/>
          <w:szCs w:val="24"/>
        </w:rPr>
        <w:t xml:space="preserve"> </w:t>
      </w:r>
      <w:r w:rsidR="007F61BE" w:rsidRPr="003079AC">
        <w:rPr>
          <w:rFonts w:cstheme="minorHAnsi"/>
          <w:color w:val="000000" w:themeColor="text1"/>
          <w:sz w:val="24"/>
          <w:szCs w:val="24"/>
        </w:rPr>
        <w:t>Alocar os empregados necessários, com habilitação e conhecimento adequados, ao perfeito cumprimento das cláusulas deste contrato, fornecendo os materiais, equipamentos, ferramentas e utensílios demandados, cuja quantidade, qualidade e tecnologia deverão atender às recomendações de boa técnica e a legislação de regência;</w:t>
      </w:r>
    </w:p>
    <w:p w14:paraId="24709B95" w14:textId="1DC3952F" w:rsidR="007F61BE" w:rsidRPr="003079AC" w:rsidRDefault="00542462" w:rsidP="003079AC">
      <w:pPr>
        <w:tabs>
          <w:tab w:val="left" w:pos="0"/>
          <w:tab w:val="left" w:pos="142"/>
          <w:tab w:val="left" w:pos="1276"/>
        </w:tabs>
        <w:spacing w:after="0" w:line="240" w:lineRule="auto"/>
        <w:jc w:val="both"/>
        <w:rPr>
          <w:rFonts w:cstheme="minorHAnsi"/>
          <w:color w:val="000000" w:themeColor="text1"/>
          <w:sz w:val="24"/>
          <w:szCs w:val="24"/>
        </w:rPr>
      </w:pPr>
      <w:r w:rsidRPr="003079AC">
        <w:rPr>
          <w:rFonts w:cstheme="minorHAnsi"/>
          <w:b/>
          <w:sz w:val="24"/>
          <w:szCs w:val="24"/>
        </w:rPr>
        <w:lastRenderedPageBreak/>
        <w:t>8.1.4.</w:t>
      </w:r>
      <w:r w:rsidRPr="003079AC">
        <w:rPr>
          <w:rFonts w:cstheme="minorHAnsi"/>
          <w:sz w:val="24"/>
          <w:szCs w:val="24"/>
        </w:rPr>
        <w:t xml:space="preserve"> </w:t>
      </w:r>
      <w:r w:rsidR="007F61BE" w:rsidRPr="003079AC">
        <w:rPr>
          <w:rFonts w:cstheme="minorHAnsi"/>
          <w:color w:val="000000" w:themeColor="text1"/>
          <w:sz w:val="24"/>
          <w:szCs w:val="24"/>
        </w:rPr>
        <w:t>Reparar, corrigir, remover, reconstruir ou substituir, às suas expensas, no total ou em parte, no prazo fixado pelo fiscal do contrato, os serviços nos quais se verificarem vícios, defeitos ou incorreções resultantes da execução ou dos materiais empregados;</w:t>
      </w:r>
    </w:p>
    <w:p w14:paraId="0DEB680B" w14:textId="1262A07A" w:rsidR="007F61BE" w:rsidRPr="003079AC" w:rsidRDefault="00542462" w:rsidP="003079AC">
      <w:pPr>
        <w:tabs>
          <w:tab w:val="left" w:pos="0"/>
          <w:tab w:val="left" w:pos="142"/>
          <w:tab w:val="left" w:pos="1276"/>
        </w:tabs>
        <w:spacing w:after="0" w:line="240" w:lineRule="auto"/>
        <w:jc w:val="both"/>
        <w:rPr>
          <w:rFonts w:cstheme="minorHAnsi"/>
          <w:color w:val="000000" w:themeColor="text1"/>
          <w:sz w:val="24"/>
          <w:szCs w:val="24"/>
        </w:rPr>
      </w:pPr>
      <w:r w:rsidRPr="003079AC">
        <w:rPr>
          <w:rFonts w:cstheme="minorHAnsi"/>
          <w:b/>
          <w:sz w:val="24"/>
          <w:szCs w:val="24"/>
        </w:rPr>
        <w:t>8.1.5.</w:t>
      </w:r>
      <w:r w:rsidRPr="003079AC">
        <w:rPr>
          <w:rFonts w:cstheme="minorHAnsi"/>
          <w:sz w:val="24"/>
          <w:szCs w:val="24"/>
        </w:rPr>
        <w:t xml:space="preserve"> </w:t>
      </w:r>
      <w:r w:rsidR="007F61BE" w:rsidRPr="003079AC">
        <w:rPr>
          <w:rFonts w:cstheme="minorHAnsi"/>
          <w:color w:val="000000" w:themeColor="text1"/>
          <w:sz w:val="24"/>
          <w:szCs w:val="24"/>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6452B7AB" w14:textId="2C43D45C" w:rsidR="007F61BE" w:rsidRPr="003079AC" w:rsidRDefault="00542462" w:rsidP="003079AC">
      <w:pPr>
        <w:tabs>
          <w:tab w:val="left" w:pos="0"/>
          <w:tab w:val="left" w:pos="142"/>
          <w:tab w:val="left" w:pos="1276"/>
        </w:tabs>
        <w:spacing w:after="0" w:line="240" w:lineRule="auto"/>
        <w:jc w:val="both"/>
        <w:rPr>
          <w:rFonts w:cstheme="minorHAnsi"/>
          <w:color w:val="000000" w:themeColor="text1"/>
          <w:sz w:val="24"/>
          <w:szCs w:val="24"/>
        </w:rPr>
      </w:pPr>
      <w:r w:rsidRPr="003079AC">
        <w:rPr>
          <w:rFonts w:cstheme="minorHAnsi"/>
          <w:b/>
          <w:sz w:val="24"/>
          <w:szCs w:val="24"/>
        </w:rPr>
        <w:t>8.1.6.</w:t>
      </w:r>
      <w:r w:rsidRPr="003079AC">
        <w:rPr>
          <w:rFonts w:cstheme="minorHAnsi"/>
          <w:sz w:val="24"/>
          <w:szCs w:val="24"/>
        </w:rPr>
        <w:t xml:space="preserve"> </w:t>
      </w:r>
      <w:r w:rsidR="007F61BE" w:rsidRPr="003079AC">
        <w:rPr>
          <w:rFonts w:cstheme="minorHAnsi"/>
          <w:color w:val="000000" w:themeColor="text1"/>
          <w:sz w:val="24"/>
          <w:szCs w:val="24"/>
        </w:rPr>
        <w:t>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14:paraId="545CFEC6" w14:textId="502299D5" w:rsidR="007F61BE" w:rsidRPr="003079AC" w:rsidRDefault="00542462" w:rsidP="003079AC">
      <w:pPr>
        <w:tabs>
          <w:tab w:val="left" w:pos="0"/>
          <w:tab w:val="left" w:pos="142"/>
          <w:tab w:val="left" w:pos="1276"/>
        </w:tabs>
        <w:spacing w:after="0" w:line="240" w:lineRule="auto"/>
        <w:jc w:val="both"/>
        <w:rPr>
          <w:rFonts w:cstheme="minorHAnsi"/>
          <w:iCs/>
          <w:sz w:val="24"/>
          <w:szCs w:val="24"/>
        </w:rPr>
      </w:pPr>
      <w:r w:rsidRPr="003079AC">
        <w:rPr>
          <w:rFonts w:cstheme="minorHAnsi"/>
          <w:b/>
          <w:sz w:val="24"/>
          <w:szCs w:val="24"/>
        </w:rPr>
        <w:t>8.1.7.</w:t>
      </w:r>
      <w:r w:rsidRPr="003079AC">
        <w:rPr>
          <w:rFonts w:cstheme="minorHAnsi"/>
          <w:sz w:val="24"/>
          <w:szCs w:val="24"/>
        </w:rPr>
        <w:t xml:space="preserve"> </w:t>
      </w:r>
      <w:r w:rsidR="007F61BE" w:rsidRPr="003079AC">
        <w:rPr>
          <w:rFonts w:cstheme="minorHAnsi"/>
          <w:iCs/>
          <w:color w:val="000000" w:themeColor="text1"/>
          <w:sz w:val="24"/>
          <w:szCs w:val="24"/>
        </w:rPr>
        <w:t xml:space="preserve">Quando não for possível a verificação da regularidade no Sistema de Cadastro </w:t>
      </w:r>
      <w:r w:rsidR="007F61BE" w:rsidRPr="003079AC">
        <w:rPr>
          <w:rFonts w:cstheme="minorHAnsi"/>
          <w:iCs/>
          <w:sz w:val="24"/>
          <w:szCs w:val="24"/>
        </w:rPr>
        <w:t xml:space="preserve">de Fornecedores – SICAF, a empresa contratada deverá entregar ao setor responsável pela fiscalização do contrato, até o dia trinta do mês seguinte ao da prestação dos serviços, os seguintes documentos: 1) prova de regularidade relativa à Seguridade </w:t>
      </w:r>
      <w:r w:rsidR="007F61BE" w:rsidRPr="003079AC">
        <w:rPr>
          <w:rFonts w:cstheme="minorHAnsi"/>
          <w:sz w:val="24"/>
          <w:szCs w:val="24"/>
        </w:rPr>
        <w:t>Social</w:t>
      </w:r>
      <w:r w:rsidR="007F61BE" w:rsidRPr="003079AC">
        <w:rPr>
          <w:rFonts w:cstheme="minorHAnsi"/>
          <w:iCs/>
          <w:sz w:val="24"/>
          <w:szCs w:val="24"/>
        </w:rPr>
        <w:t>; 2) certidão conjunta relativa aos tributos federais e à Dívida Ativa da União; 3) certidões que comprovem a regularidade perante a Fazenda Municipal</w:t>
      </w:r>
      <w:r w:rsidR="007731BA" w:rsidRPr="003079AC">
        <w:rPr>
          <w:rFonts w:cstheme="minorHAnsi"/>
          <w:iCs/>
          <w:sz w:val="24"/>
          <w:szCs w:val="24"/>
        </w:rPr>
        <w:t xml:space="preserve"> ou </w:t>
      </w:r>
      <w:r w:rsidR="007F61BE" w:rsidRPr="003079AC">
        <w:rPr>
          <w:rFonts w:cstheme="minorHAnsi"/>
          <w:iCs/>
          <w:sz w:val="24"/>
          <w:szCs w:val="24"/>
        </w:rPr>
        <w:t xml:space="preserve">Distrital do domicílio ou sede do contratado; 4) Certidão de Regularidade do FGTS – CRF; e 5) Certidão Negativa de Débitos Trabalhistas – CNDT; </w:t>
      </w:r>
    </w:p>
    <w:p w14:paraId="2D9021A2" w14:textId="31259859" w:rsidR="007F61BE" w:rsidRPr="003079AC" w:rsidRDefault="00542462" w:rsidP="003079AC">
      <w:pPr>
        <w:tabs>
          <w:tab w:val="left" w:pos="0"/>
          <w:tab w:val="left" w:pos="142"/>
          <w:tab w:val="left" w:pos="1276"/>
        </w:tabs>
        <w:spacing w:after="0" w:line="240" w:lineRule="auto"/>
        <w:jc w:val="both"/>
        <w:rPr>
          <w:rFonts w:cstheme="minorHAnsi"/>
          <w:iCs/>
          <w:sz w:val="24"/>
          <w:szCs w:val="24"/>
        </w:rPr>
      </w:pPr>
      <w:r w:rsidRPr="003079AC">
        <w:rPr>
          <w:rFonts w:cstheme="minorHAnsi"/>
          <w:b/>
          <w:sz w:val="24"/>
          <w:szCs w:val="24"/>
        </w:rPr>
        <w:t>8.1.8.</w:t>
      </w:r>
      <w:r w:rsidRPr="003079AC">
        <w:rPr>
          <w:rFonts w:cstheme="minorHAnsi"/>
          <w:sz w:val="24"/>
          <w:szCs w:val="24"/>
        </w:rPr>
        <w:t xml:space="preserve"> </w:t>
      </w:r>
      <w:r w:rsidR="007F61BE" w:rsidRPr="003079AC">
        <w:rPr>
          <w:rFonts w:cstheme="minorHAnsi"/>
          <w:iCs/>
          <w:sz w:val="24"/>
          <w:szCs w:val="24"/>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0D670EA2" w14:textId="4507F2C6" w:rsidR="007F61BE" w:rsidRPr="003079AC" w:rsidRDefault="00542462" w:rsidP="003079AC">
      <w:pPr>
        <w:tabs>
          <w:tab w:val="left" w:pos="0"/>
          <w:tab w:val="left" w:pos="142"/>
          <w:tab w:val="left" w:pos="1276"/>
        </w:tabs>
        <w:spacing w:after="0" w:line="240" w:lineRule="auto"/>
        <w:jc w:val="both"/>
        <w:rPr>
          <w:rFonts w:cstheme="minorHAnsi"/>
          <w:sz w:val="24"/>
          <w:szCs w:val="24"/>
          <w:lang w:eastAsia="pt-BR"/>
        </w:rPr>
      </w:pPr>
      <w:r w:rsidRPr="003079AC">
        <w:rPr>
          <w:rFonts w:cstheme="minorHAnsi"/>
          <w:b/>
          <w:sz w:val="24"/>
          <w:szCs w:val="24"/>
        </w:rPr>
        <w:t>8.1.9.</w:t>
      </w:r>
      <w:r w:rsidRPr="003079AC">
        <w:rPr>
          <w:rFonts w:cstheme="minorHAnsi"/>
          <w:sz w:val="24"/>
          <w:szCs w:val="24"/>
        </w:rPr>
        <w:t xml:space="preserve"> </w:t>
      </w:r>
      <w:r w:rsidR="007F61BE" w:rsidRPr="003079AC">
        <w:rPr>
          <w:rFonts w:cstheme="minorHAnsi"/>
          <w:sz w:val="24"/>
          <w:szCs w:val="24"/>
        </w:rPr>
        <w:t xml:space="preserve">Comunicar ao Fiscal do contrato, no prazo de 24 (vinte e quatro) horas, qualquer ocorrência anormal ou </w:t>
      </w:r>
      <w:r w:rsidR="007F61BE" w:rsidRPr="003079AC">
        <w:rPr>
          <w:rFonts w:cstheme="minorHAnsi"/>
          <w:color w:val="000000"/>
          <w:sz w:val="24"/>
          <w:szCs w:val="24"/>
        </w:rPr>
        <w:t>acidente</w:t>
      </w:r>
      <w:r w:rsidR="007F61BE" w:rsidRPr="003079AC">
        <w:rPr>
          <w:rFonts w:cstheme="minorHAnsi"/>
          <w:sz w:val="24"/>
          <w:szCs w:val="24"/>
        </w:rPr>
        <w:t xml:space="preserve"> que se verifique no local dos serviços.</w:t>
      </w:r>
    </w:p>
    <w:p w14:paraId="45A91AF8" w14:textId="12EBCB35" w:rsidR="007F61BE" w:rsidRPr="003079AC" w:rsidRDefault="00542462" w:rsidP="003079AC">
      <w:pPr>
        <w:tabs>
          <w:tab w:val="left" w:pos="0"/>
          <w:tab w:val="left" w:pos="142"/>
          <w:tab w:val="left" w:pos="1276"/>
        </w:tabs>
        <w:spacing w:after="0" w:line="240" w:lineRule="auto"/>
        <w:jc w:val="both"/>
        <w:rPr>
          <w:rFonts w:cstheme="minorHAnsi"/>
          <w:color w:val="000000"/>
          <w:sz w:val="24"/>
          <w:szCs w:val="24"/>
        </w:rPr>
      </w:pPr>
      <w:r w:rsidRPr="003079AC">
        <w:rPr>
          <w:rFonts w:cstheme="minorHAnsi"/>
          <w:b/>
          <w:sz w:val="24"/>
          <w:szCs w:val="24"/>
        </w:rPr>
        <w:t>8.1.10.</w:t>
      </w:r>
      <w:r w:rsidRPr="003079AC">
        <w:rPr>
          <w:rFonts w:cstheme="minorHAnsi"/>
          <w:sz w:val="24"/>
          <w:szCs w:val="24"/>
        </w:rPr>
        <w:t xml:space="preserve"> </w:t>
      </w:r>
      <w:r w:rsidR="007F61BE" w:rsidRPr="003079AC">
        <w:rPr>
          <w:rFonts w:cstheme="minorHAnsi"/>
          <w:sz w:val="24"/>
          <w:szCs w:val="24"/>
        </w:rPr>
        <w:t>Prestar todo esclarecimento ou informação solicitada pelo Contratante ou por seus prepostos, garantindo-lhes o acesso, a qualquer tempo, ao local dos trabalhos, bem como aos documentos relativos à execução do empreendimento.</w:t>
      </w:r>
    </w:p>
    <w:p w14:paraId="037C65D4" w14:textId="4F4CCF02" w:rsidR="007F61BE" w:rsidRPr="003079AC" w:rsidRDefault="00542462" w:rsidP="003079AC">
      <w:pPr>
        <w:tabs>
          <w:tab w:val="left" w:pos="0"/>
          <w:tab w:val="left" w:pos="142"/>
          <w:tab w:val="left" w:pos="1276"/>
        </w:tabs>
        <w:spacing w:after="0" w:line="240" w:lineRule="auto"/>
        <w:jc w:val="both"/>
        <w:rPr>
          <w:rFonts w:cstheme="minorHAnsi"/>
          <w:color w:val="000000"/>
          <w:sz w:val="24"/>
          <w:szCs w:val="24"/>
        </w:rPr>
      </w:pPr>
      <w:r w:rsidRPr="003079AC">
        <w:rPr>
          <w:rFonts w:cstheme="minorHAnsi"/>
          <w:b/>
          <w:sz w:val="24"/>
          <w:szCs w:val="24"/>
        </w:rPr>
        <w:t>8.1.11.</w:t>
      </w:r>
      <w:r w:rsidRPr="003079AC">
        <w:rPr>
          <w:rFonts w:cstheme="minorHAnsi"/>
          <w:sz w:val="24"/>
          <w:szCs w:val="24"/>
        </w:rPr>
        <w:t xml:space="preserve"> </w:t>
      </w:r>
      <w:r w:rsidR="007F61BE" w:rsidRPr="003079AC">
        <w:rPr>
          <w:rFonts w:cstheme="minorHAnsi"/>
          <w:sz w:val="24"/>
          <w:szCs w:val="24"/>
        </w:rPr>
        <w:t>Paralisar, por determinação do Contratante, qualquer atividade que não esteja sendo executada de acordo com a boa técnica ou que ponha em risco a segurança de pessoas ou bens de terceiros.</w:t>
      </w:r>
    </w:p>
    <w:p w14:paraId="565B1F4D" w14:textId="50AE578B" w:rsidR="007F61BE" w:rsidRPr="003079AC" w:rsidRDefault="00542462" w:rsidP="003079AC">
      <w:pPr>
        <w:tabs>
          <w:tab w:val="left" w:pos="0"/>
          <w:tab w:val="left" w:pos="142"/>
          <w:tab w:val="left" w:pos="1276"/>
        </w:tabs>
        <w:spacing w:after="0" w:line="240" w:lineRule="auto"/>
        <w:jc w:val="both"/>
        <w:rPr>
          <w:rFonts w:cstheme="minorHAnsi"/>
          <w:color w:val="000000"/>
          <w:sz w:val="24"/>
          <w:szCs w:val="24"/>
        </w:rPr>
      </w:pPr>
      <w:r w:rsidRPr="003079AC">
        <w:rPr>
          <w:rFonts w:cstheme="minorHAnsi"/>
          <w:b/>
          <w:sz w:val="24"/>
          <w:szCs w:val="24"/>
        </w:rPr>
        <w:t>8.1.12.</w:t>
      </w:r>
      <w:r w:rsidRPr="003079AC">
        <w:rPr>
          <w:rFonts w:cstheme="minorHAnsi"/>
          <w:sz w:val="24"/>
          <w:szCs w:val="24"/>
        </w:rPr>
        <w:t xml:space="preserve"> </w:t>
      </w:r>
      <w:r w:rsidR="007F61BE" w:rsidRPr="003079AC">
        <w:rPr>
          <w:rFonts w:cstheme="minorHAnsi"/>
          <w:sz w:val="24"/>
          <w:szCs w:val="24"/>
        </w:rPr>
        <w:t>Promover a guarda, manutenção e vigilância de materiais, ferramentas, e tudo o que for necessário à execução do objeto, durante a vigência do contrato.</w:t>
      </w:r>
    </w:p>
    <w:p w14:paraId="00CCAA0A" w14:textId="6504CDF5" w:rsidR="007F61BE" w:rsidRPr="003079AC" w:rsidRDefault="00542462"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8.1.13.</w:t>
      </w:r>
      <w:r w:rsidRPr="003079AC">
        <w:rPr>
          <w:rFonts w:cstheme="minorHAnsi"/>
          <w:sz w:val="24"/>
          <w:szCs w:val="24"/>
        </w:rPr>
        <w:t xml:space="preserve"> </w:t>
      </w:r>
      <w:r w:rsidR="007F61BE" w:rsidRPr="003079AC">
        <w:rPr>
          <w:rFonts w:cstheme="minorHAnsi"/>
          <w:sz w:val="24"/>
          <w:szCs w:val="24"/>
        </w:rPr>
        <w:t>Conduzir os trabalhos com estrita observância às normas da legislação pertinente, cumprindo as determinações dos Poderes Públicos, mantendo sempre limpo o local dos serviços e nas melhores condições de segurança, higiene e disciplina.</w:t>
      </w:r>
    </w:p>
    <w:p w14:paraId="46A3E5AC" w14:textId="3D0ABD20" w:rsidR="007F61BE" w:rsidRPr="003079AC" w:rsidRDefault="00542462"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8.1.14.</w:t>
      </w:r>
      <w:r w:rsidRPr="003079AC">
        <w:rPr>
          <w:rFonts w:cstheme="minorHAnsi"/>
          <w:sz w:val="24"/>
          <w:szCs w:val="24"/>
        </w:rPr>
        <w:t xml:space="preserve"> </w:t>
      </w:r>
      <w:r w:rsidR="007F61BE" w:rsidRPr="003079AC">
        <w:rPr>
          <w:rFonts w:cstheme="minorHAnsi"/>
          <w:sz w:val="24"/>
          <w:szCs w:val="24"/>
        </w:rPr>
        <w:t>Submeter previamente, por escrito, ao Contratante, para análise e aprovação, quaisquer mudanças nos métodos executivos que fujam às especificações do memorial descritivo ou instrumento congênere.</w:t>
      </w:r>
    </w:p>
    <w:p w14:paraId="18AEDF7D" w14:textId="67A0DA8B" w:rsidR="007F61BE" w:rsidRPr="003079AC" w:rsidRDefault="00542462"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8.1.15.</w:t>
      </w:r>
      <w:r w:rsidRPr="003079AC">
        <w:rPr>
          <w:rFonts w:cstheme="minorHAnsi"/>
          <w:sz w:val="24"/>
          <w:szCs w:val="24"/>
        </w:rPr>
        <w:t xml:space="preserve"> </w:t>
      </w:r>
      <w:r w:rsidR="007F61BE" w:rsidRPr="003079AC">
        <w:rPr>
          <w:rFonts w:cstheme="minorHAnsi"/>
          <w:color w:val="000000"/>
          <w:sz w:val="24"/>
          <w:szCs w:val="24"/>
        </w:rPr>
        <w:t xml:space="preserve">Não permitir a utilização de qualquer trabalho do menor de dezesseis anos, </w:t>
      </w:r>
      <w:r w:rsidR="007F61BE" w:rsidRPr="003079AC">
        <w:rPr>
          <w:rFonts w:cstheme="minorHAnsi"/>
          <w:sz w:val="24"/>
          <w:szCs w:val="24"/>
        </w:rPr>
        <w:t>exceto na condição de aprendiz para os maiores de quatorze anos, nem permitir a utilização do trabalho do menor de dezoito anos em trabalho noturno, perigoso ou insalubre;</w:t>
      </w:r>
    </w:p>
    <w:p w14:paraId="07C081D9" w14:textId="1EA1458B" w:rsidR="007F61BE" w:rsidRPr="003079AC" w:rsidRDefault="00542462" w:rsidP="003079AC">
      <w:pPr>
        <w:tabs>
          <w:tab w:val="left" w:pos="0"/>
        </w:tabs>
        <w:spacing w:after="0" w:line="240" w:lineRule="auto"/>
        <w:jc w:val="both"/>
        <w:rPr>
          <w:rFonts w:cstheme="minorHAnsi"/>
          <w:sz w:val="24"/>
          <w:szCs w:val="24"/>
        </w:rPr>
      </w:pPr>
      <w:r w:rsidRPr="003079AC">
        <w:rPr>
          <w:rFonts w:cstheme="minorHAnsi"/>
          <w:b/>
          <w:sz w:val="24"/>
          <w:szCs w:val="24"/>
        </w:rPr>
        <w:t>8.1.16.</w:t>
      </w:r>
      <w:r w:rsidRPr="003079AC">
        <w:rPr>
          <w:rFonts w:cstheme="minorHAnsi"/>
          <w:sz w:val="24"/>
          <w:szCs w:val="24"/>
        </w:rPr>
        <w:t xml:space="preserve"> </w:t>
      </w:r>
      <w:r w:rsidR="007F61BE" w:rsidRPr="003079AC">
        <w:rPr>
          <w:rFonts w:cstheme="minorHAnsi"/>
          <w:sz w:val="24"/>
          <w:szCs w:val="24"/>
        </w:rPr>
        <w:t xml:space="preserve"> Manter durante toda a vigência do contrato, em compatibilidade com as obrigações assumidas, todas as condições exigidas para habilitação na licitação, ou para qualificação, na contratação direta; </w:t>
      </w:r>
    </w:p>
    <w:p w14:paraId="7F422796" w14:textId="2D92B3F9" w:rsidR="007F61BE" w:rsidRPr="003079AC" w:rsidRDefault="00542462" w:rsidP="003079AC">
      <w:pPr>
        <w:tabs>
          <w:tab w:val="left" w:pos="0"/>
          <w:tab w:val="left" w:pos="142"/>
        </w:tabs>
        <w:spacing w:after="0" w:line="240" w:lineRule="auto"/>
        <w:jc w:val="both"/>
        <w:rPr>
          <w:rFonts w:cstheme="minorHAnsi"/>
          <w:b/>
          <w:bCs/>
          <w:sz w:val="24"/>
          <w:szCs w:val="24"/>
        </w:rPr>
      </w:pPr>
      <w:r w:rsidRPr="003079AC">
        <w:rPr>
          <w:rFonts w:cstheme="minorHAnsi"/>
          <w:b/>
          <w:sz w:val="24"/>
          <w:szCs w:val="24"/>
        </w:rPr>
        <w:t>8.1.17.</w:t>
      </w:r>
      <w:r w:rsidRPr="003079AC">
        <w:rPr>
          <w:rFonts w:cstheme="minorHAnsi"/>
          <w:sz w:val="24"/>
          <w:szCs w:val="24"/>
        </w:rPr>
        <w:t xml:space="preserve"> </w:t>
      </w:r>
      <w:r w:rsidR="007F61BE" w:rsidRPr="003079AC">
        <w:rPr>
          <w:rFonts w:cstheme="minorHAnsi"/>
          <w:sz w:val="24"/>
          <w:szCs w:val="24"/>
        </w:rPr>
        <w:t>Cumprir, durante todo o período de execução do contrato, a reserva de cargos prevista em lei para pessoa com deficiência, para reabilitado da Previdência Social ou para aprendiz, bem como as reservas de cargos previstas na legislação (art. 116);</w:t>
      </w:r>
    </w:p>
    <w:p w14:paraId="27F5A9D1" w14:textId="64E53161" w:rsidR="007F61BE" w:rsidRPr="003079AC" w:rsidRDefault="00542462" w:rsidP="003079AC">
      <w:pPr>
        <w:tabs>
          <w:tab w:val="left" w:pos="0"/>
        </w:tabs>
        <w:spacing w:after="0" w:line="240" w:lineRule="auto"/>
        <w:jc w:val="both"/>
        <w:rPr>
          <w:rFonts w:cstheme="minorHAnsi"/>
          <w:sz w:val="24"/>
          <w:szCs w:val="24"/>
        </w:rPr>
      </w:pPr>
      <w:r w:rsidRPr="003079AC">
        <w:rPr>
          <w:rFonts w:cstheme="minorHAnsi"/>
          <w:b/>
          <w:sz w:val="24"/>
          <w:szCs w:val="24"/>
        </w:rPr>
        <w:lastRenderedPageBreak/>
        <w:t>8.1.18.</w:t>
      </w:r>
      <w:r w:rsidRPr="003079AC">
        <w:rPr>
          <w:rFonts w:cstheme="minorHAnsi"/>
          <w:sz w:val="24"/>
          <w:szCs w:val="24"/>
        </w:rPr>
        <w:t xml:space="preserve"> </w:t>
      </w:r>
      <w:r w:rsidR="007F61BE" w:rsidRPr="003079AC">
        <w:rPr>
          <w:rFonts w:cstheme="minorHAnsi"/>
          <w:sz w:val="24"/>
          <w:szCs w:val="24"/>
        </w:rPr>
        <w:t>Comprovar a reserva de cargos a que se refere a cláusula acima, no prazo fixado pelo fiscal do contrato, com a indicação dos empregados que preencheram as referidas vagas (art. 116, parágrafo único);</w:t>
      </w:r>
    </w:p>
    <w:p w14:paraId="16808860" w14:textId="220C6B68" w:rsidR="007F61BE" w:rsidRPr="003079AC" w:rsidRDefault="00542462"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8.1.19.</w:t>
      </w:r>
      <w:r w:rsidRPr="003079AC">
        <w:rPr>
          <w:rFonts w:cstheme="minorHAnsi"/>
          <w:sz w:val="24"/>
          <w:szCs w:val="24"/>
        </w:rPr>
        <w:t xml:space="preserve"> </w:t>
      </w:r>
      <w:r w:rsidR="007F61BE" w:rsidRPr="003079AC">
        <w:rPr>
          <w:rFonts w:cstheme="minorHAnsi"/>
          <w:sz w:val="24"/>
          <w:szCs w:val="24"/>
        </w:rPr>
        <w:t xml:space="preserve">Guardar sigilo sobre todas as informações obtidas em decorrência do cumprimento do contrato; </w:t>
      </w:r>
    </w:p>
    <w:p w14:paraId="5BFC8F5C" w14:textId="5181354B" w:rsidR="007F61BE" w:rsidRPr="003079AC" w:rsidRDefault="00542462"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8.1.20.</w:t>
      </w:r>
      <w:r w:rsidRPr="003079AC">
        <w:rPr>
          <w:rFonts w:cstheme="minorHAnsi"/>
          <w:sz w:val="24"/>
          <w:szCs w:val="24"/>
        </w:rPr>
        <w:t xml:space="preserve"> </w:t>
      </w:r>
      <w:r w:rsidR="007F61BE" w:rsidRPr="003079AC">
        <w:rPr>
          <w:rFonts w:cstheme="minorHAnsi"/>
          <w:sz w:val="24"/>
          <w:szCs w:val="24"/>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w:t>
      </w:r>
      <w:r w:rsidR="00E525C3" w:rsidRPr="003079AC">
        <w:rPr>
          <w:rFonts w:cstheme="minorHAnsi"/>
          <w:sz w:val="24"/>
          <w:szCs w:val="24"/>
        </w:rPr>
        <w:t>contratação</w:t>
      </w:r>
      <w:r w:rsidR="007F61BE" w:rsidRPr="003079AC">
        <w:rPr>
          <w:rFonts w:cstheme="minorHAnsi"/>
          <w:sz w:val="24"/>
          <w:szCs w:val="24"/>
        </w:rPr>
        <w:t>, exceto quando ocorrer algum dos eventos arrolados no art. 124, II, d, da Lei nº 14.133, de 2021.</w:t>
      </w:r>
    </w:p>
    <w:p w14:paraId="03149704" w14:textId="64E66725" w:rsidR="007F61BE" w:rsidRPr="003079AC" w:rsidRDefault="00542462"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8.1.21.</w:t>
      </w:r>
      <w:r w:rsidRPr="003079AC">
        <w:rPr>
          <w:rFonts w:cstheme="minorHAnsi"/>
          <w:sz w:val="24"/>
          <w:szCs w:val="24"/>
        </w:rPr>
        <w:t xml:space="preserve"> </w:t>
      </w:r>
      <w:r w:rsidR="007F61BE" w:rsidRPr="003079AC">
        <w:rPr>
          <w:rFonts w:cstheme="minorHAnsi"/>
          <w:sz w:val="24"/>
          <w:szCs w:val="24"/>
        </w:rPr>
        <w:t>Cumprir, além dos postulados legais vigentes de âmbito federal, estadual ou municipal, as normas de segurança do Contratante;</w:t>
      </w:r>
    </w:p>
    <w:p w14:paraId="4991B717" w14:textId="77777777" w:rsidR="00460B4E" w:rsidRPr="003079AC" w:rsidRDefault="00460B4E" w:rsidP="003079AC">
      <w:pPr>
        <w:spacing w:after="0" w:line="240" w:lineRule="auto"/>
        <w:jc w:val="both"/>
        <w:rPr>
          <w:rFonts w:cstheme="minorHAnsi"/>
          <w:sz w:val="24"/>
          <w:szCs w:val="24"/>
        </w:rPr>
      </w:pPr>
    </w:p>
    <w:p w14:paraId="647C83AD" w14:textId="7F1851C8" w:rsidR="00ED109F" w:rsidRPr="003079AC" w:rsidRDefault="00720E15" w:rsidP="003079AC">
      <w:pPr>
        <w:pStyle w:val="Nivel01Titulo"/>
        <w:numPr>
          <w:ilvl w:val="0"/>
          <w:numId w:val="0"/>
        </w:numPr>
        <w:tabs>
          <w:tab w:val="left" w:pos="0"/>
          <w:tab w:val="left" w:pos="142"/>
          <w:tab w:val="left" w:pos="1276"/>
        </w:tabs>
        <w:spacing w:before="0"/>
        <w:rPr>
          <w:rFonts w:asciiTheme="minorHAnsi" w:hAnsiTheme="minorHAnsi" w:cstheme="minorHAnsi"/>
          <w:iCs/>
          <w:color w:val="auto"/>
          <w:sz w:val="24"/>
          <w:szCs w:val="24"/>
        </w:rPr>
      </w:pPr>
      <w:r w:rsidRPr="003079AC">
        <w:rPr>
          <w:rFonts w:asciiTheme="minorHAnsi" w:hAnsiTheme="minorHAnsi" w:cstheme="minorHAnsi"/>
          <w:iCs/>
          <w:color w:val="auto"/>
          <w:sz w:val="24"/>
          <w:szCs w:val="24"/>
        </w:rPr>
        <w:t xml:space="preserve">9. </w:t>
      </w:r>
      <w:r w:rsidR="00ED109F" w:rsidRPr="003079AC">
        <w:rPr>
          <w:rFonts w:asciiTheme="minorHAnsi" w:hAnsiTheme="minorHAnsi" w:cstheme="minorHAnsi"/>
          <w:iCs/>
          <w:color w:val="auto"/>
          <w:sz w:val="24"/>
          <w:szCs w:val="24"/>
        </w:rPr>
        <w:t>CLÁUSULA NONA- OBRIGAÇÕES PERTINENTES À LGPD</w:t>
      </w:r>
    </w:p>
    <w:p w14:paraId="77159822" w14:textId="3757623C" w:rsidR="00ED109F" w:rsidRPr="003079AC" w:rsidRDefault="00B11516" w:rsidP="003079AC">
      <w:pPr>
        <w:tabs>
          <w:tab w:val="left" w:pos="0"/>
          <w:tab w:val="left" w:pos="142"/>
          <w:tab w:val="left" w:pos="709"/>
          <w:tab w:val="left" w:pos="1276"/>
        </w:tabs>
        <w:spacing w:after="0" w:line="240" w:lineRule="auto"/>
        <w:jc w:val="both"/>
        <w:rPr>
          <w:rFonts w:eastAsia="Arial Unicode MS" w:cstheme="minorHAnsi"/>
          <w:iCs/>
          <w:sz w:val="24"/>
          <w:szCs w:val="24"/>
          <w:lang w:eastAsia="pt-BR"/>
        </w:rPr>
      </w:pPr>
      <w:r w:rsidRPr="003079AC">
        <w:rPr>
          <w:rFonts w:eastAsia="Arial Unicode MS" w:cstheme="minorHAnsi"/>
          <w:b/>
          <w:iCs/>
          <w:sz w:val="24"/>
          <w:szCs w:val="24"/>
          <w:lang w:eastAsia="pt-BR"/>
        </w:rPr>
        <w:t>9.1.</w:t>
      </w:r>
      <w:r w:rsidRPr="003079AC">
        <w:rPr>
          <w:rFonts w:eastAsia="Arial Unicode MS" w:cstheme="minorHAnsi"/>
          <w:iCs/>
          <w:sz w:val="24"/>
          <w:szCs w:val="24"/>
          <w:lang w:eastAsia="pt-BR"/>
        </w:rPr>
        <w:t xml:space="preserve"> </w:t>
      </w:r>
      <w:r w:rsidR="00ED109F" w:rsidRPr="003079AC">
        <w:rPr>
          <w:rFonts w:eastAsia="Arial Unicode MS" w:cstheme="minorHAnsi"/>
          <w:iCs/>
          <w:sz w:val="24"/>
          <w:szCs w:val="24"/>
          <w:lang w:eastAsia="pt-BR"/>
        </w:rPr>
        <w:t xml:space="preserve">As partes deverão cumprir a Lei nº 13.709, de 14 de agosto de 2018 (LGPD),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127A4D7C" w14:textId="11132C6C" w:rsidR="00ED109F" w:rsidRPr="003079AC" w:rsidRDefault="00460B4E" w:rsidP="003079AC">
      <w:pPr>
        <w:tabs>
          <w:tab w:val="left" w:pos="0"/>
          <w:tab w:val="left" w:pos="142"/>
          <w:tab w:val="left" w:pos="709"/>
          <w:tab w:val="left" w:pos="1276"/>
        </w:tabs>
        <w:spacing w:after="0" w:line="240" w:lineRule="auto"/>
        <w:jc w:val="both"/>
        <w:rPr>
          <w:rFonts w:eastAsia="Arial Unicode MS" w:cstheme="minorHAnsi"/>
          <w:iCs/>
          <w:sz w:val="24"/>
          <w:szCs w:val="24"/>
          <w:lang w:eastAsia="pt-BR"/>
        </w:rPr>
      </w:pPr>
      <w:r w:rsidRPr="003079AC">
        <w:rPr>
          <w:rFonts w:eastAsia="Arial Unicode MS" w:cstheme="minorHAnsi"/>
          <w:b/>
          <w:iCs/>
          <w:sz w:val="24"/>
          <w:szCs w:val="24"/>
          <w:lang w:eastAsia="pt-BR"/>
        </w:rPr>
        <w:t>9.2.</w:t>
      </w:r>
      <w:r w:rsidRPr="003079AC">
        <w:rPr>
          <w:rFonts w:eastAsia="Arial Unicode MS" w:cstheme="minorHAnsi"/>
          <w:iCs/>
          <w:sz w:val="24"/>
          <w:szCs w:val="24"/>
          <w:lang w:eastAsia="pt-BR"/>
        </w:rPr>
        <w:t xml:space="preserve"> </w:t>
      </w:r>
      <w:r w:rsidR="00ED109F" w:rsidRPr="003079AC">
        <w:rPr>
          <w:rFonts w:eastAsia="Arial Unicode MS" w:cstheme="minorHAnsi"/>
          <w:iCs/>
          <w:sz w:val="24"/>
          <w:szCs w:val="24"/>
          <w:lang w:eastAsia="pt-BR"/>
        </w:rPr>
        <w:t xml:space="preserve">Os dados obtidos somente poderão ser utilizados para as finalidades que justificaram seu acesso e de acordo com a boa-fé e com os princípios do art. 6º da LGPD. </w:t>
      </w:r>
    </w:p>
    <w:p w14:paraId="78FB4EB5" w14:textId="4FD857DA" w:rsidR="00ED109F" w:rsidRPr="003079AC" w:rsidRDefault="00460B4E" w:rsidP="003079AC">
      <w:pPr>
        <w:tabs>
          <w:tab w:val="left" w:pos="0"/>
          <w:tab w:val="left" w:pos="142"/>
          <w:tab w:val="left" w:pos="709"/>
          <w:tab w:val="left" w:pos="1276"/>
        </w:tabs>
        <w:spacing w:after="0" w:line="240" w:lineRule="auto"/>
        <w:jc w:val="both"/>
        <w:rPr>
          <w:rFonts w:eastAsia="Arial Unicode MS" w:cstheme="minorHAnsi"/>
          <w:iCs/>
          <w:sz w:val="24"/>
          <w:szCs w:val="24"/>
          <w:lang w:eastAsia="pt-BR"/>
        </w:rPr>
      </w:pPr>
      <w:r w:rsidRPr="003079AC">
        <w:rPr>
          <w:rFonts w:eastAsia="Arial Unicode MS" w:cstheme="minorHAnsi"/>
          <w:b/>
          <w:iCs/>
          <w:sz w:val="24"/>
          <w:szCs w:val="24"/>
          <w:lang w:eastAsia="pt-BR"/>
        </w:rPr>
        <w:t>9.3.</w:t>
      </w:r>
      <w:r w:rsidRPr="003079AC">
        <w:rPr>
          <w:rFonts w:eastAsia="Arial Unicode MS" w:cstheme="minorHAnsi"/>
          <w:iCs/>
          <w:sz w:val="24"/>
          <w:szCs w:val="24"/>
          <w:lang w:eastAsia="pt-BR"/>
        </w:rPr>
        <w:t xml:space="preserve"> </w:t>
      </w:r>
      <w:r w:rsidR="00ED109F" w:rsidRPr="003079AC">
        <w:rPr>
          <w:rFonts w:eastAsia="Arial Unicode MS" w:cstheme="minorHAnsi"/>
          <w:iCs/>
          <w:sz w:val="24"/>
          <w:szCs w:val="24"/>
          <w:lang w:eastAsia="pt-BR"/>
        </w:rPr>
        <w:t>É vedado o compartilhamento com terceiros dos dados obtidos fora das hipóteses permitidas em Lei.</w:t>
      </w:r>
    </w:p>
    <w:p w14:paraId="5C076C97" w14:textId="5E5A77C0" w:rsidR="00ED109F" w:rsidRPr="003079AC" w:rsidRDefault="00460B4E" w:rsidP="003079AC">
      <w:pPr>
        <w:tabs>
          <w:tab w:val="left" w:pos="0"/>
          <w:tab w:val="left" w:pos="142"/>
          <w:tab w:val="left" w:pos="709"/>
          <w:tab w:val="left" w:pos="1276"/>
        </w:tabs>
        <w:spacing w:after="0" w:line="240" w:lineRule="auto"/>
        <w:jc w:val="both"/>
        <w:rPr>
          <w:rFonts w:eastAsia="Arial Unicode MS" w:cstheme="minorHAnsi"/>
          <w:iCs/>
          <w:sz w:val="24"/>
          <w:szCs w:val="24"/>
          <w:lang w:eastAsia="pt-BR"/>
        </w:rPr>
      </w:pPr>
      <w:r w:rsidRPr="003079AC">
        <w:rPr>
          <w:rFonts w:eastAsia="Arial Unicode MS" w:cstheme="minorHAnsi"/>
          <w:b/>
          <w:iCs/>
          <w:sz w:val="24"/>
          <w:szCs w:val="24"/>
          <w:lang w:eastAsia="pt-BR"/>
        </w:rPr>
        <w:t>9.4.</w:t>
      </w:r>
      <w:r w:rsidRPr="003079AC">
        <w:rPr>
          <w:rFonts w:eastAsia="Arial Unicode MS" w:cstheme="minorHAnsi"/>
          <w:iCs/>
          <w:sz w:val="24"/>
          <w:szCs w:val="24"/>
          <w:lang w:eastAsia="pt-BR"/>
        </w:rPr>
        <w:t xml:space="preserve"> </w:t>
      </w:r>
      <w:r w:rsidR="00ED109F" w:rsidRPr="003079AC">
        <w:rPr>
          <w:rFonts w:eastAsia="Arial Unicode MS" w:cstheme="minorHAnsi"/>
          <w:iCs/>
          <w:sz w:val="24"/>
          <w:szCs w:val="24"/>
          <w:lang w:eastAsia="pt-BR"/>
        </w:rPr>
        <w:t xml:space="preserve">A Administração deverá ser informada no prazo de 5 (cinco) dias úteis sobre todos os contratos de </w:t>
      </w:r>
      <w:proofErr w:type="spellStart"/>
      <w:r w:rsidR="00ED109F" w:rsidRPr="003079AC">
        <w:rPr>
          <w:rFonts w:eastAsia="Arial Unicode MS" w:cstheme="minorHAnsi"/>
          <w:iCs/>
          <w:sz w:val="24"/>
          <w:szCs w:val="24"/>
          <w:lang w:eastAsia="pt-BR"/>
        </w:rPr>
        <w:t>suboperação</w:t>
      </w:r>
      <w:proofErr w:type="spellEnd"/>
      <w:r w:rsidR="00ED109F" w:rsidRPr="003079AC">
        <w:rPr>
          <w:rFonts w:eastAsia="Arial Unicode MS" w:cstheme="minorHAnsi"/>
          <w:iCs/>
          <w:sz w:val="24"/>
          <w:szCs w:val="24"/>
          <w:lang w:eastAsia="pt-BR"/>
        </w:rPr>
        <w:t xml:space="preserve"> firmados ou que venham a ser celebrados pelo Contratado. </w:t>
      </w:r>
    </w:p>
    <w:p w14:paraId="23DDB9FE" w14:textId="10F551BA" w:rsidR="00ED109F" w:rsidRPr="003079AC" w:rsidRDefault="00460B4E" w:rsidP="003079AC">
      <w:pPr>
        <w:tabs>
          <w:tab w:val="left" w:pos="0"/>
          <w:tab w:val="left" w:pos="142"/>
          <w:tab w:val="left" w:pos="709"/>
          <w:tab w:val="left" w:pos="1276"/>
        </w:tabs>
        <w:spacing w:after="0" w:line="240" w:lineRule="auto"/>
        <w:jc w:val="both"/>
        <w:rPr>
          <w:rFonts w:eastAsia="Arial Unicode MS" w:cstheme="minorHAnsi"/>
          <w:iCs/>
          <w:sz w:val="24"/>
          <w:szCs w:val="24"/>
          <w:lang w:eastAsia="pt-BR"/>
        </w:rPr>
      </w:pPr>
      <w:r w:rsidRPr="003079AC">
        <w:rPr>
          <w:rFonts w:eastAsia="Arial Unicode MS" w:cstheme="minorHAnsi"/>
          <w:b/>
          <w:iCs/>
          <w:sz w:val="24"/>
          <w:szCs w:val="24"/>
          <w:lang w:eastAsia="pt-BR"/>
        </w:rPr>
        <w:t>9.5.</w:t>
      </w:r>
      <w:r w:rsidRPr="003079AC">
        <w:rPr>
          <w:rFonts w:eastAsia="Arial Unicode MS" w:cstheme="minorHAnsi"/>
          <w:iCs/>
          <w:sz w:val="24"/>
          <w:szCs w:val="24"/>
          <w:lang w:eastAsia="pt-BR"/>
        </w:rPr>
        <w:t xml:space="preserve"> </w:t>
      </w:r>
      <w:r w:rsidR="00ED109F" w:rsidRPr="003079AC">
        <w:rPr>
          <w:rFonts w:eastAsia="Arial Unicode MS" w:cstheme="minorHAnsi"/>
          <w:iCs/>
          <w:sz w:val="24"/>
          <w:szCs w:val="24"/>
          <w:lang w:eastAsia="pt-BR"/>
        </w:rPr>
        <w:t xml:space="preserve">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 </w:t>
      </w:r>
    </w:p>
    <w:p w14:paraId="0C3516A6" w14:textId="4C614DDD" w:rsidR="00ED109F" w:rsidRPr="003079AC" w:rsidRDefault="00460B4E" w:rsidP="003079AC">
      <w:pPr>
        <w:tabs>
          <w:tab w:val="left" w:pos="0"/>
          <w:tab w:val="left" w:pos="142"/>
          <w:tab w:val="left" w:pos="709"/>
          <w:tab w:val="left" w:pos="1276"/>
        </w:tabs>
        <w:spacing w:after="0" w:line="240" w:lineRule="auto"/>
        <w:jc w:val="both"/>
        <w:rPr>
          <w:rFonts w:eastAsia="Arial Unicode MS" w:cstheme="minorHAnsi"/>
          <w:iCs/>
          <w:sz w:val="24"/>
          <w:szCs w:val="24"/>
          <w:lang w:eastAsia="pt-BR"/>
        </w:rPr>
      </w:pPr>
      <w:r w:rsidRPr="003079AC">
        <w:rPr>
          <w:rFonts w:eastAsia="Arial Unicode MS" w:cstheme="minorHAnsi"/>
          <w:b/>
          <w:iCs/>
          <w:sz w:val="24"/>
          <w:szCs w:val="24"/>
          <w:lang w:eastAsia="pt-BR"/>
        </w:rPr>
        <w:t>9.6.</w:t>
      </w:r>
      <w:r w:rsidRPr="003079AC">
        <w:rPr>
          <w:rFonts w:eastAsia="Arial Unicode MS" w:cstheme="minorHAnsi"/>
          <w:iCs/>
          <w:sz w:val="24"/>
          <w:szCs w:val="24"/>
          <w:lang w:eastAsia="pt-BR"/>
        </w:rPr>
        <w:t xml:space="preserve"> </w:t>
      </w:r>
      <w:r w:rsidR="00ED109F" w:rsidRPr="003079AC">
        <w:rPr>
          <w:rFonts w:eastAsia="Arial Unicode MS" w:cstheme="minorHAnsi"/>
          <w:iCs/>
          <w:sz w:val="24"/>
          <w:szCs w:val="24"/>
          <w:lang w:eastAsia="pt-BR"/>
        </w:rPr>
        <w:t xml:space="preserve">É dever do contratado orientar e treinar seus empregados sobre os deveres, requisitos e responsabilidades decorrentes da LGPD. </w:t>
      </w:r>
    </w:p>
    <w:p w14:paraId="6BB29BD2" w14:textId="77777777" w:rsidR="00ED109F" w:rsidRPr="003079AC" w:rsidRDefault="00ED109F" w:rsidP="003079AC">
      <w:pPr>
        <w:spacing w:after="0" w:line="240" w:lineRule="auto"/>
        <w:jc w:val="both"/>
        <w:rPr>
          <w:rFonts w:cstheme="minorHAnsi"/>
          <w:sz w:val="16"/>
          <w:szCs w:val="16"/>
        </w:rPr>
      </w:pPr>
      <w:r w:rsidRPr="003079AC">
        <w:rPr>
          <w:rFonts w:cstheme="minorHAnsi"/>
          <w:b/>
          <w:sz w:val="16"/>
          <w:szCs w:val="16"/>
          <w:highlight w:val="yellow"/>
        </w:rPr>
        <w:t>Nota Explicativa:</w:t>
      </w:r>
      <w:r w:rsidRPr="003079AC">
        <w:rPr>
          <w:rFonts w:cstheme="minorHAnsi"/>
          <w:sz w:val="16"/>
          <w:szCs w:val="16"/>
          <w:highlight w:val="yellow"/>
        </w:rPr>
        <w:t xml:space="preserve"> Conforme PARECER n. 00004/2022/CNMLC/CGU/AGU, é possível também a exigência de declaração, firmada por representante da empresa, de que seus empregados estão capacitados e/ou firmaram termo de responsabilidade de cumprimento da LGPD. Ademais, em situações específicas, é possível exigir tal providência de cada empregado. Incumbe ao Contratante avaliar a necessidade de medida dessa natureza.</w:t>
      </w:r>
      <w:r w:rsidRPr="003079AC">
        <w:rPr>
          <w:rFonts w:cstheme="minorHAnsi"/>
          <w:sz w:val="16"/>
          <w:szCs w:val="16"/>
        </w:rPr>
        <w:t xml:space="preserve"> </w:t>
      </w:r>
    </w:p>
    <w:p w14:paraId="3E10A600" w14:textId="532DEF2E" w:rsidR="00ED109F" w:rsidRPr="003079AC" w:rsidRDefault="00460B4E" w:rsidP="003079AC">
      <w:pPr>
        <w:tabs>
          <w:tab w:val="left" w:pos="0"/>
          <w:tab w:val="left" w:pos="142"/>
          <w:tab w:val="left" w:pos="709"/>
          <w:tab w:val="left" w:pos="1276"/>
        </w:tabs>
        <w:spacing w:after="0" w:line="240" w:lineRule="auto"/>
        <w:jc w:val="both"/>
        <w:rPr>
          <w:rFonts w:eastAsia="Arial Unicode MS" w:cstheme="minorHAnsi"/>
          <w:iCs/>
          <w:sz w:val="24"/>
          <w:szCs w:val="24"/>
          <w:lang w:eastAsia="pt-BR"/>
        </w:rPr>
      </w:pPr>
      <w:r w:rsidRPr="003079AC">
        <w:rPr>
          <w:rFonts w:eastAsia="Arial Unicode MS" w:cstheme="minorHAnsi"/>
          <w:b/>
          <w:iCs/>
          <w:sz w:val="24"/>
          <w:szCs w:val="24"/>
          <w:lang w:eastAsia="pt-BR"/>
        </w:rPr>
        <w:t>9.7.</w:t>
      </w:r>
      <w:r w:rsidRPr="003079AC">
        <w:rPr>
          <w:rFonts w:eastAsia="Arial Unicode MS" w:cstheme="minorHAnsi"/>
          <w:iCs/>
          <w:sz w:val="24"/>
          <w:szCs w:val="24"/>
          <w:lang w:eastAsia="pt-BR"/>
        </w:rPr>
        <w:t xml:space="preserve"> </w:t>
      </w:r>
      <w:r w:rsidR="00ED109F" w:rsidRPr="003079AC">
        <w:rPr>
          <w:rFonts w:eastAsia="Arial Unicode MS" w:cstheme="minorHAnsi"/>
          <w:iCs/>
          <w:sz w:val="24"/>
          <w:szCs w:val="24"/>
          <w:lang w:eastAsia="pt-BR"/>
        </w:rPr>
        <w:t xml:space="preserve">O Contratado deverá exigir de </w:t>
      </w:r>
      <w:proofErr w:type="spellStart"/>
      <w:r w:rsidR="00ED109F" w:rsidRPr="003079AC">
        <w:rPr>
          <w:rFonts w:eastAsia="Arial Unicode MS" w:cstheme="minorHAnsi"/>
          <w:iCs/>
          <w:sz w:val="24"/>
          <w:szCs w:val="24"/>
          <w:lang w:eastAsia="pt-BR"/>
        </w:rPr>
        <w:t>suboperadores</w:t>
      </w:r>
      <w:proofErr w:type="spellEnd"/>
      <w:r w:rsidR="00ED109F" w:rsidRPr="003079AC">
        <w:rPr>
          <w:rFonts w:eastAsia="Arial Unicode MS" w:cstheme="minorHAnsi"/>
          <w:iCs/>
          <w:sz w:val="24"/>
          <w:szCs w:val="24"/>
          <w:lang w:eastAsia="pt-BR"/>
        </w:rPr>
        <w:t xml:space="preserve"> e subcontratados o cumprimento dos deveres da presente cláusula, permanecendo integralmente responsável por garantir sua observância.</w:t>
      </w:r>
    </w:p>
    <w:p w14:paraId="1FBD1842" w14:textId="7020AB7A" w:rsidR="00ED109F" w:rsidRPr="003079AC" w:rsidRDefault="00460B4E" w:rsidP="003079AC">
      <w:pPr>
        <w:tabs>
          <w:tab w:val="left" w:pos="0"/>
          <w:tab w:val="left" w:pos="142"/>
          <w:tab w:val="left" w:pos="709"/>
          <w:tab w:val="left" w:pos="1276"/>
        </w:tabs>
        <w:spacing w:after="0" w:line="240" w:lineRule="auto"/>
        <w:jc w:val="both"/>
        <w:rPr>
          <w:rFonts w:eastAsia="Arial Unicode MS" w:cstheme="minorHAnsi"/>
          <w:iCs/>
          <w:sz w:val="24"/>
          <w:szCs w:val="24"/>
          <w:lang w:eastAsia="pt-BR"/>
        </w:rPr>
      </w:pPr>
      <w:r w:rsidRPr="003079AC">
        <w:rPr>
          <w:rFonts w:eastAsia="Arial Unicode MS" w:cstheme="minorHAnsi"/>
          <w:b/>
          <w:iCs/>
          <w:sz w:val="24"/>
          <w:szCs w:val="24"/>
          <w:lang w:eastAsia="pt-BR"/>
        </w:rPr>
        <w:t>9.8.</w:t>
      </w:r>
      <w:r w:rsidRPr="003079AC">
        <w:rPr>
          <w:rFonts w:eastAsia="Arial Unicode MS" w:cstheme="minorHAnsi"/>
          <w:iCs/>
          <w:sz w:val="24"/>
          <w:szCs w:val="24"/>
          <w:lang w:eastAsia="pt-BR"/>
        </w:rPr>
        <w:t xml:space="preserve"> </w:t>
      </w:r>
      <w:r w:rsidR="00ED109F" w:rsidRPr="003079AC">
        <w:rPr>
          <w:rFonts w:eastAsia="Arial Unicode MS" w:cstheme="minorHAnsi"/>
          <w:iCs/>
          <w:sz w:val="24"/>
          <w:szCs w:val="24"/>
          <w:lang w:eastAsia="pt-BR"/>
        </w:rPr>
        <w:t xml:space="preserve">O Contratante poderá realizar diligência para aferir o cumprimento dessa cláusula, devendo o Contratado atender prontamente eventuais pedidos de comprovação formulados. </w:t>
      </w:r>
    </w:p>
    <w:p w14:paraId="3AF5866D" w14:textId="3781A5BA" w:rsidR="00ED109F" w:rsidRPr="003079AC" w:rsidRDefault="00460B4E" w:rsidP="003079AC">
      <w:pPr>
        <w:tabs>
          <w:tab w:val="left" w:pos="0"/>
          <w:tab w:val="left" w:pos="142"/>
          <w:tab w:val="left" w:pos="709"/>
          <w:tab w:val="left" w:pos="1276"/>
        </w:tabs>
        <w:spacing w:after="0" w:line="240" w:lineRule="auto"/>
        <w:jc w:val="both"/>
        <w:rPr>
          <w:rFonts w:eastAsia="Arial Unicode MS" w:cstheme="minorHAnsi"/>
          <w:iCs/>
          <w:sz w:val="24"/>
          <w:szCs w:val="24"/>
          <w:lang w:eastAsia="pt-BR"/>
        </w:rPr>
      </w:pPr>
      <w:r w:rsidRPr="003079AC">
        <w:rPr>
          <w:rFonts w:eastAsia="Arial Unicode MS" w:cstheme="minorHAnsi"/>
          <w:b/>
          <w:iCs/>
          <w:sz w:val="24"/>
          <w:szCs w:val="24"/>
          <w:lang w:eastAsia="pt-BR"/>
        </w:rPr>
        <w:t>9.9.</w:t>
      </w:r>
      <w:r w:rsidRPr="003079AC">
        <w:rPr>
          <w:rFonts w:eastAsia="Arial Unicode MS" w:cstheme="minorHAnsi"/>
          <w:iCs/>
          <w:sz w:val="24"/>
          <w:szCs w:val="24"/>
          <w:lang w:eastAsia="pt-BR"/>
        </w:rPr>
        <w:t xml:space="preserve"> </w:t>
      </w:r>
      <w:r w:rsidR="00ED109F" w:rsidRPr="003079AC">
        <w:rPr>
          <w:rFonts w:eastAsia="Arial Unicode MS" w:cstheme="minorHAnsi"/>
          <w:iCs/>
          <w:sz w:val="24"/>
          <w:szCs w:val="24"/>
          <w:lang w:eastAsia="pt-BR"/>
        </w:rPr>
        <w:t xml:space="preserve">O Contratado deverá prestar, no prazo fixado pelo Contratante, prorrogável justificadamente, quaisquer informações acerca dos dados pessoais para cumprimento da LGPD, inclusive quanto a eventual descarte realizado. </w:t>
      </w:r>
    </w:p>
    <w:p w14:paraId="7832D09F" w14:textId="60386453" w:rsidR="00ED109F" w:rsidRPr="003079AC" w:rsidRDefault="00460B4E" w:rsidP="003079AC">
      <w:pPr>
        <w:tabs>
          <w:tab w:val="left" w:pos="0"/>
          <w:tab w:val="left" w:pos="142"/>
          <w:tab w:val="left" w:pos="709"/>
          <w:tab w:val="left" w:pos="1276"/>
        </w:tabs>
        <w:spacing w:after="0" w:line="240" w:lineRule="auto"/>
        <w:jc w:val="both"/>
        <w:rPr>
          <w:rFonts w:eastAsia="Arial Unicode MS" w:cstheme="minorHAnsi"/>
          <w:iCs/>
          <w:sz w:val="24"/>
          <w:szCs w:val="24"/>
          <w:lang w:eastAsia="pt-BR"/>
        </w:rPr>
      </w:pPr>
      <w:r w:rsidRPr="003079AC">
        <w:rPr>
          <w:rFonts w:eastAsia="Arial Unicode MS" w:cstheme="minorHAnsi"/>
          <w:b/>
          <w:iCs/>
          <w:sz w:val="24"/>
          <w:szCs w:val="24"/>
          <w:lang w:eastAsia="pt-BR"/>
        </w:rPr>
        <w:t>9.10.</w:t>
      </w:r>
      <w:r w:rsidRPr="003079AC">
        <w:rPr>
          <w:rFonts w:eastAsia="Arial Unicode MS" w:cstheme="minorHAnsi"/>
          <w:iCs/>
          <w:sz w:val="24"/>
          <w:szCs w:val="24"/>
          <w:lang w:eastAsia="pt-BR"/>
        </w:rPr>
        <w:t xml:space="preserve"> </w:t>
      </w:r>
      <w:r w:rsidR="00ED109F" w:rsidRPr="003079AC">
        <w:rPr>
          <w:rFonts w:eastAsia="Arial Unicode MS" w:cstheme="minorHAnsi"/>
          <w:iCs/>
          <w:sz w:val="24"/>
          <w:szCs w:val="24"/>
          <w:lang w:eastAsia="pt-BR"/>
        </w:rPr>
        <w:t xml:space="preserve">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  </w:t>
      </w:r>
    </w:p>
    <w:p w14:paraId="507A5979" w14:textId="3F23EC98" w:rsidR="00ED109F" w:rsidRPr="003079AC" w:rsidRDefault="00460B4E" w:rsidP="003079AC">
      <w:pPr>
        <w:tabs>
          <w:tab w:val="left" w:pos="0"/>
          <w:tab w:val="left" w:pos="142"/>
          <w:tab w:val="left" w:pos="1276"/>
        </w:tabs>
        <w:spacing w:after="0" w:line="240" w:lineRule="auto"/>
        <w:jc w:val="both"/>
        <w:rPr>
          <w:rFonts w:eastAsia="Arial Unicode MS" w:cstheme="minorHAnsi"/>
          <w:iCs/>
          <w:sz w:val="24"/>
          <w:szCs w:val="24"/>
          <w:lang w:eastAsia="pt-BR"/>
        </w:rPr>
      </w:pPr>
      <w:r w:rsidRPr="003079AC">
        <w:rPr>
          <w:rFonts w:eastAsia="Arial Unicode MS" w:cstheme="minorHAnsi"/>
          <w:b/>
          <w:iCs/>
          <w:sz w:val="24"/>
          <w:szCs w:val="24"/>
          <w:lang w:eastAsia="pt-BR"/>
        </w:rPr>
        <w:t>9.10.1.</w:t>
      </w:r>
      <w:r w:rsidRPr="003079AC">
        <w:rPr>
          <w:rFonts w:eastAsia="Arial Unicode MS" w:cstheme="minorHAnsi"/>
          <w:iCs/>
          <w:sz w:val="24"/>
          <w:szCs w:val="24"/>
          <w:lang w:eastAsia="pt-BR"/>
        </w:rPr>
        <w:t xml:space="preserve"> </w:t>
      </w:r>
      <w:r w:rsidR="00ED109F" w:rsidRPr="003079AC">
        <w:rPr>
          <w:rFonts w:eastAsia="Arial Unicode MS" w:cstheme="minorHAnsi"/>
          <w:iCs/>
          <w:sz w:val="24"/>
          <w:szCs w:val="24"/>
          <w:lang w:eastAsia="pt-BR"/>
        </w:rPr>
        <w:t xml:space="preserve">Os referidos bancos de dados devem ser desenvolvidos em formato </w:t>
      </w:r>
      <w:proofErr w:type="spellStart"/>
      <w:r w:rsidR="00ED109F" w:rsidRPr="003079AC">
        <w:rPr>
          <w:rFonts w:eastAsia="Arial Unicode MS" w:cstheme="minorHAnsi"/>
          <w:iCs/>
          <w:sz w:val="24"/>
          <w:szCs w:val="24"/>
          <w:lang w:eastAsia="pt-BR"/>
        </w:rPr>
        <w:t>interoperável</w:t>
      </w:r>
      <w:proofErr w:type="spellEnd"/>
      <w:r w:rsidR="00ED109F" w:rsidRPr="003079AC">
        <w:rPr>
          <w:rFonts w:eastAsia="Arial Unicode MS" w:cstheme="minorHAnsi"/>
          <w:iCs/>
          <w:sz w:val="24"/>
          <w:szCs w:val="24"/>
          <w:lang w:eastAsia="pt-BR"/>
        </w:rPr>
        <w:t xml:space="preserve">, a fim de garantir a reutilização desses dados pela Administração nas hipóteses previstas na LGPD. </w:t>
      </w:r>
    </w:p>
    <w:p w14:paraId="00C75E96" w14:textId="57A6CF72" w:rsidR="00ED109F" w:rsidRPr="003079AC" w:rsidRDefault="00460B4E" w:rsidP="003079AC">
      <w:pPr>
        <w:tabs>
          <w:tab w:val="left" w:pos="0"/>
          <w:tab w:val="left" w:pos="142"/>
          <w:tab w:val="left" w:pos="709"/>
          <w:tab w:val="left" w:pos="1276"/>
        </w:tabs>
        <w:spacing w:after="0" w:line="240" w:lineRule="auto"/>
        <w:jc w:val="both"/>
        <w:rPr>
          <w:rFonts w:eastAsia="Arial Unicode MS" w:cstheme="minorHAnsi"/>
          <w:iCs/>
          <w:sz w:val="24"/>
          <w:szCs w:val="24"/>
          <w:lang w:eastAsia="pt-BR"/>
        </w:rPr>
      </w:pPr>
      <w:r w:rsidRPr="003079AC">
        <w:rPr>
          <w:rFonts w:eastAsia="Arial Unicode MS" w:cstheme="minorHAnsi"/>
          <w:b/>
          <w:iCs/>
          <w:sz w:val="24"/>
          <w:szCs w:val="24"/>
          <w:lang w:eastAsia="pt-BR"/>
        </w:rPr>
        <w:t>9.11.</w:t>
      </w:r>
      <w:r w:rsidRPr="003079AC">
        <w:rPr>
          <w:rFonts w:eastAsia="Arial Unicode MS" w:cstheme="minorHAnsi"/>
          <w:iCs/>
          <w:sz w:val="24"/>
          <w:szCs w:val="24"/>
          <w:lang w:eastAsia="pt-BR"/>
        </w:rPr>
        <w:t xml:space="preserve"> </w:t>
      </w:r>
      <w:r w:rsidR="00ED109F" w:rsidRPr="003079AC">
        <w:rPr>
          <w:rFonts w:eastAsia="Arial Unicode MS" w:cstheme="minorHAnsi"/>
          <w:iCs/>
          <w:sz w:val="24"/>
          <w:szCs w:val="24"/>
          <w:lang w:eastAsia="pt-BR"/>
        </w:rPr>
        <w:t xml:space="preserve">O contrato está sujeito a ser alterado nos procedimentos pertinentes ao tratamento de dados pessoais, quando indicado pela autoridade competente, em especial a ANPD por meio de opiniões técnicas ou recomendações, editadas na forma da LGPD. </w:t>
      </w:r>
    </w:p>
    <w:p w14:paraId="7B845BFB" w14:textId="2FA492F7" w:rsidR="00ED109F" w:rsidRPr="003079AC" w:rsidRDefault="00460B4E" w:rsidP="003079AC">
      <w:pPr>
        <w:tabs>
          <w:tab w:val="left" w:pos="0"/>
          <w:tab w:val="left" w:pos="142"/>
          <w:tab w:val="left" w:pos="709"/>
          <w:tab w:val="left" w:pos="1276"/>
        </w:tabs>
        <w:spacing w:after="0" w:line="240" w:lineRule="auto"/>
        <w:jc w:val="both"/>
        <w:rPr>
          <w:rFonts w:eastAsia="Arial Unicode MS" w:cstheme="minorHAnsi"/>
          <w:iCs/>
          <w:sz w:val="24"/>
          <w:szCs w:val="24"/>
          <w:lang w:eastAsia="pt-BR"/>
        </w:rPr>
      </w:pPr>
      <w:r w:rsidRPr="003079AC">
        <w:rPr>
          <w:rFonts w:eastAsia="Arial Unicode MS" w:cstheme="minorHAnsi"/>
          <w:b/>
          <w:iCs/>
          <w:sz w:val="24"/>
          <w:szCs w:val="24"/>
          <w:lang w:eastAsia="pt-BR"/>
        </w:rPr>
        <w:lastRenderedPageBreak/>
        <w:t>9.12.</w:t>
      </w:r>
      <w:r w:rsidRPr="003079AC">
        <w:rPr>
          <w:rFonts w:eastAsia="Arial Unicode MS" w:cstheme="minorHAnsi"/>
          <w:iCs/>
          <w:sz w:val="24"/>
          <w:szCs w:val="24"/>
          <w:lang w:eastAsia="pt-BR"/>
        </w:rPr>
        <w:t xml:space="preserve"> </w:t>
      </w:r>
      <w:r w:rsidR="00ED109F" w:rsidRPr="003079AC">
        <w:rPr>
          <w:rFonts w:eastAsia="Arial Unicode MS" w:cstheme="minorHAnsi"/>
          <w:iCs/>
          <w:sz w:val="24"/>
          <w:szCs w:val="24"/>
          <w:lang w:eastAsia="pt-BR"/>
        </w:rPr>
        <w:t xml:space="preserve">Os contratos e convênios de que trata o § 1º do art. 26 da LGPD deverão ser comunicados à autoridade nacional. </w:t>
      </w:r>
    </w:p>
    <w:p w14:paraId="2E3161CC" w14:textId="77777777" w:rsidR="003079AC" w:rsidRPr="00B76000" w:rsidRDefault="003079AC" w:rsidP="003079AC">
      <w:pPr>
        <w:spacing w:after="0" w:line="240" w:lineRule="auto"/>
        <w:jc w:val="both"/>
        <w:rPr>
          <w:rFonts w:cstheme="minorHAnsi"/>
          <w:sz w:val="24"/>
          <w:szCs w:val="24"/>
        </w:rPr>
      </w:pPr>
    </w:p>
    <w:p w14:paraId="28049588" w14:textId="4EEEEBD9" w:rsidR="00815226" w:rsidRPr="00B76000" w:rsidRDefault="00A73548" w:rsidP="003079AC">
      <w:pPr>
        <w:pStyle w:val="Nivel01Titulo"/>
        <w:numPr>
          <w:ilvl w:val="0"/>
          <w:numId w:val="0"/>
        </w:numPr>
        <w:spacing w:before="0"/>
        <w:rPr>
          <w:rFonts w:asciiTheme="minorHAnsi" w:hAnsiTheme="minorHAnsi" w:cstheme="minorHAnsi"/>
          <w:color w:val="auto"/>
          <w:sz w:val="24"/>
          <w:szCs w:val="24"/>
        </w:rPr>
      </w:pPr>
      <w:r w:rsidRPr="00B76000">
        <w:rPr>
          <w:rFonts w:asciiTheme="minorHAnsi" w:hAnsiTheme="minorHAnsi" w:cstheme="minorHAnsi"/>
          <w:bCs w:val="0"/>
          <w:iCs/>
          <w:color w:val="auto"/>
          <w:sz w:val="24"/>
          <w:szCs w:val="24"/>
        </w:rPr>
        <w:t>10</w:t>
      </w:r>
      <w:r w:rsidR="00FC391E" w:rsidRPr="00B76000">
        <w:rPr>
          <w:rFonts w:asciiTheme="minorHAnsi" w:hAnsiTheme="minorHAnsi" w:cstheme="minorHAnsi"/>
          <w:color w:val="auto"/>
          <w:sz w:val="24"/>
          <w:szCs w:val="24"/>
        </w:rPr>
        <w:t xml:space="preserve">. </w:t>
      </w:r>
      <w:r w:rsidR="00815226" w:rsidRPr="00B76000">
        <w:rPr>
          <w:rFonts w:asciiTheme="minorHAnsi" w:hAnsiTheme="minorHAnsi" w:cstheme="minorHAnsi"/>
          <w:color w:val="auto"/>
          <w:sz w:val="24"/>
          <w:szCs w:val="24"/>
        </w:rPr>
        <w:t xml:space="preserve">CLÁUSULA </w:t>
      </w:r>
      <w:r w:rsidR="00ED109F" w:rsidRPr="00B76000">
        <w:rPr>
          <w:rFonts w:asciiTheme="minorHAnsi" w:hAnsiTheme="minorHAnsi" w:cstheme="minorHAnsi"/>
          <w:color w:val="auto"/>
          <w:sz w:val="24"/>
          <w:szCs w:val="24"/>
        </w:rPr>
        <w:t>DÉCIMA</w:t>
      </w:r>
      <w:r w:rsidR="00815226" w:rsidRPr="00B76000">
        <w:rPr>
          <w:rFonts w:asciiTheme="minorHAnsi" w:hAnsiTheme="minorHAnsi" w:cstheme="minorHAnsi"/>
          <w:color w:val="auto"/>
          <w:sz w:val="24"/>
          <w:szCs w:val="24"/>
        </w:rPr>
        <w:t xml:space="preserve"> </w:t>
      </w:r>
      <w:r w:rsidR="00192FA4" w:rsidRPr="00B76000">
        <w:rPr>
          <w:rFonts w:asciiTheme="minorHAnsi" w:hAnsiTheme="minorHAnsi" w:cstheme="minorHAnsi"/>
          <w:color w:val="auto"/>
          <w:sz w:val="24"/>
          <w:szCs w:val="24"/>
        </w:rPr>
        <w:t>–</w:t>
      </w:r>
      <w:r w:rsidR="00815226" w:rsidRPr="00B76000">
        <w:rPr>
          <w:rFonts w:asciiTheme="minorHAnsi" w:hAnsiTheme="minorHAnsi" w:cstheme="minorHAnsi"/>
          <w:color w:val="auto"/>
          <w:sz w:val="24"/>
          <w:szCs w:val="24"/>
        </w:rPr>
        <w:t xml:space="preserve"> </w:t>
      </w:r>
      <w:r w:rsidR="00192FA4" w:rsidRPr="00B76000">
        <w:rPr>
          <w:rFonts w:asciiTheme="minorHAnsi" w:hAnsiTheme="minorHAnsi" w:cstheme="minorHAnsi"/>
          <w:color w:val="auto"/>
          <w:sz w:val="24"/>
          <w:szCs w:val="24"/>
        </w:rPr>
        <w:t>GARANTIA DE EXECUÇÃO (art. 92, XII e XIII)</w:t>
      </w:r>
    </w:p>
    <w:p w14:paraId="691E5003" w14:textId="75C156A0" w:rsidR="007D1C84" w:rsidRPr="003079AC" w:rsidRDefault="00A73548" w:rsidP="003079AC">
      <w:pPr>
        <w:tabs>
          <w:tab w:val="left" w:pos="0"/>
          <w:tab w:val="left" w:pos="142"/>
          <w:tab w:val="left" w:pos="1276"/>
        </w:tabs>
        <w:spacing w:after="0" w:line="240" w:lineRule="auto"/>
        <w:jc w:val="both"/>
        <w:rPr>
          <w:rFonts w:cstheme="minorHAnsi"/>
          <w:sz w:val="24"/>
          <w:szCs w:val="24"/>
        </w:rPr>
      </w:pPr>
      <w:r w:rsidRPr="003079AC">
        <w:rPr>
          <w:rFonts w:cstheme="minorHAnsi"/>
          <w:b/>
          <w:bCs/>
          <w:iCs/>
          <w:sz w:val="24"/>
          <w:szCs w:val="24"/>
        </w:rPr>
        <w:t>10</w:t>
      </w:r>
      <w:r w:rsidR="00FC391E" w:rsidRPr="003079AC">
        <w:rPr>
          <w:rFonts w:cstheme="minorHAnsi"/>
          <w:b/>
          <w:sz w:val="24"/>
          <w:szCs w:val="24"/>
        </w:rPr>
        <w:t>.1.</w:t>
      </w:r>
      <w:r w:rsidR="00FC391E" w:rsidRPr="003079AC">
        <w:rPr>
          <w:rFonts w:cstheme="minorHAnsi"/>
          <w:sz w:val="24"/>
          <w:szCs w:val="24"/>
        </w:rPr>
        <w:t xml:space="preserve"> </w:t>
      </w:r>
      <w:r w:rsidR="007D1C84" w:rsidRPr="003079AC">
        <w:rPr>
          <w:rFonts w:cstheme="minorHAnsi"/>
          <w:sz w:val="24"/>
          <w:szCs w:val="24"/>
        </w:rPr>
        <w:t>Não haverá exigência de garantia contratual da execução.</w:t>
      </w:r>
    </w:p>
    <w:p w14:paraId="6E350DBF" w14:textId="77777777" w:rsidR="002C6247" w:rsidRPr="003079AC" w:rsidRDefault="002C6247" w:rsidP="003079AC">
      <w:pPr>
        <w:tabs>
          <w:tab w:val="left" w:pos="0"/>
          <w:tab w:val="left" w:pos="142"/>
          <w:tab w:val="left" w:pos="1276"/>
        </w:tabs>
        <w:spacing w:after="0" w:line="240" w:lineRule="auto"/>
        <w:jc w:val="both"/>
        <w:rPr>
          <w:rFonts w:cstheme="minorHAnsi"/>
          <w:sz w:val="24"/>
          <w:szCs w:val="24"/>
          <w:lang w:eastAsia="pt-BR"/>
        </w:rPr>
      </w:pPr>
    </w:p>
    <w:p w14:paraId="646E55A5" w14:textId="39B85720" w:rsidR="00192FA4" w:rsidRPr="00F00D9E" w:rsidRDefault="00E064BC" w:rsidP="003079AC">
      <w:pPr>
        <w:pStyle w:val="Nivel01Titulo"/>
        <w:numPr>
          <w:ilvl w:val="0"/>
          <w:numId w:val="0"/>
        </w:numPr>
        <w:tabs>
          <w:tab w:val="left" w:pos="0"/>
          <w:tab w:val="left" w:pos="142"/>
          <w:tab w:val="left" w:pos="1276"/>
        </w:tabs>
        <w:spacing w:before="0"/>
        <w:rPr>
          <w:rFonts w:asciiTheme="minorHAnsi" w:hAnsiTheme="minorHAnsi" w:cstheme="minorHAnsi"/>
          <w:color w:val="auto"/>
          <w:sz w:val="24"/>
          <w:szCs w:val="24"/>
        </w:rPr>
      </w:pPr>
      <w:r w:rsidRPr="00F00D9E">
        <w:rPr>
          <w:rFonts w:asciiTheme="minorHAnsi" w:hAnsiTheme="minorHAnsi" w:cstheme="minorHAnsi"/>
          <w:color w:val="auto"/>
          <w:sz w:val="24"/>
          <w:szCs w:val="24"/>
        </w:rPr>
        <w:t>1</w:t>
      </w:r>
      <w:r w:rsidR="00A73548" w:rsidRPr="00F00D9E">
        <w:rPr>
          <w:rFonts w:asciiTheme="minorHAnsi" w:hAnsiTheme="minorHAnsi" w:cstheme="minorHAnsi"/>
          <w:color w:val="auto"/>
          <w:sz w:val="24"/>
          <w:szCs w:val="24"/>
        </w:rPr>
        <w:t>1</w:t>
      </w:r>
      <w:r w:rsidRPr="00F00D9E">
        <w:rPr>
          <w:rFonts w:asciiTheme="minorHAnsi" w:hAnsiTheme="minorHAnsi" w:cstheme="minorHAnsi"/>
          <w:color w:val="auto"/>
          <w:sz w:val="24"/>
          <w:szCs w:val="24"/>
        </w:rPr>
        <w:t xml:space="preserve">. </w:t>
      </w:r>
      <w:r w:rsidR="00192FA4" w:rsidRPr="00F00D9E">
        <w:rPr>
          <w:rFonts w:asciiTheme="minorHAnsi" w:hAnsiTheme="minorHAnsi" w:cstheme="minorHAnsi"/>
          <w:color w:val="auto"/>
          <w:sz w:val="24"/>
          <w:szCs w:val="24"/>
        </w:rPr>
        <w:t xml:space="preserve">CLÁUSULA </w:t>
      </w:r>
      <w:r w:rsidR="00E70DD9" w:rsidRPr="00F00D9E">
        <w:rPr>
          <w:rFonts w:asciiTheme="minorHAnsi" w:hAnsiTheme="minorHAnsi" w:cstheme="minorHAnsi"/>
          <w:color w:val="auto"/>
          <w:sz w:val="24"/>
          <w:szCs w:val="24"/>
        </w:rPr>
        <w:t>DÉCIMA</w:t>
      </w:r>
      <w:r w:rsidR="00192FA4" w:rsidRPr="00F00D9E">
        <w:rPr>
          <w:rFonts w:asciiTheme="minorHAnsi" w:hAnsiTheme="minorHAnsi" w:cstheme="minorHAnsi"/>
          <w:color w:val="auto"/>
          <w:sz w:val="24"/>
          <w:szCs w:val="24"/>
        </w:rPr>
        <w:t xml:space="preserve"> </w:t>
      </w:r>
      <w:r w:rsidR="00ED109F" w:rsidRPr="00F00D9E">
        <w:rPr>
          <w:rFonts w:asciiTheme="minorHAnsi" w:hAnsiTheme="minorHAnsi" w:cstheme="minorHAnsi"/>
          <w:color w:val="auto"/>
          <w:sz w:val="24"/>
          <w:szCs w:val="24"/>
        </w:rPr>
        <w:t xml:space="preserve">PRIMEIRA </w:t>
      </w:r>
      <w:r w:rsidR="00192FA4" w:rsidRPr="00F00D9E">
        <w:rPr>
          <w:rFonts w:asciiTheme="minorHAnsi" w:hAnsiTheme="minorHAnsi" w:cstheme="minorHAnsi"/>
          <w:color w:val="auto"/>
          <w:sz w:val="24"/>
          <w:szCs w:val="24"/>
        </w:rPr>
        <w:t>– INFRAÇÕES E SANÇÕES ADMINISTRATIVAS (art. 92, XIV)</w:t>
      </w:r>
    </w:p>
    <w:p w14:paraId="6C3670C2" w14:textId="5E902E58" w:rsidR="00192FA4" w:rsidRPr="003079AC" w:rsidRDefault="00E064BC"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1</w:t>
      </w:r>
      <w:r w:rsidR="00A73548" w:rsidRPr="003079AC">
        <w:rPr>
          <w:rFonts w:cstheme="minorHAnsi"/>
          <w:b/>
          <w:sz w:val="24"/>
          <w:szCs w:val="24"/>
        </w:rPr>
        <w:t>1</w:t>
      </w:r>
      <w:r w:rsidRPr="003079AC">
        <w:rPr>
          <w:rFonts w:cstheme="minorHAnsi"/>
          <w:b/>
          <w:sz w:val="24"/>
          <w:szCs w:val="24"/>
        </w:rPr>
        <w:t>.1.</w:t>
      </w:r>
      <w:r w:rsidRPr="003079AC">
        <w:rPr>
          <w:rFonts w:cstheme="minorHAnsi"/>
          <w:sz w:val="24"/>
          <w:szCs w:val="24"/>
        </w:rPr>
        <w:t xml:space="preserve"> </w:t>
      </w:r>
      <w:r w:rsidR="00192FA4" w:rsidRPr="003079AC">
        <w:rPr>
          <w:rFonts w:cstheme="minorHAnsi"/>
          <w:sz w:val="24"/>
          <w:szCs w:val="24"/>
        </w:rPr>
        <w:t>Comete infração administrativa, nos termos da Lei nº 14.133, de 2021, o Contratado que:</w:t>
      </w:r>
    </w:p>
    <w:p w14:paraId="7F90B1AB" w14:textId="162B7D45" w:rsidR="00192FA4" w:rsidRPr="003079AC" w:rsidRDefault="00E064BC" w:rsidP="003079AC">
      <w:pPr>
        <w:pStyle w:val="PargrafodaLista1"/>
        <w:tabs>
          <w:tab w:val="left" w:pos="0"/>
          <w:tab w:val="left" w:pos="142"/>
          <w:tab w:val="left" w:pos="1276"/>
        </w:tabs>
        <w:ind w:left="0" w:right="-30"/>
        <w:jc w:val="both"/>
        <w:rPr>
          <w:rFonts w:asciiTheme="minorHAnsi" w:hAnsiTheme="minorHAnsi" w:cstheme="minorHAnsi"/>
        </w:rPr>
      </w:pPr>
      <w:r w:rsidRPr="003079AC">
        <w:rPr>
          <w:rFonts w:asciiTheme="minorHAnsi" w:hAnsiTheme="minorHAnsi" w:cstheme="minorHAnsi"/>
          <w:b/>
          <w:iCs/>
        </w:rPr>
        <w:t>(a)</w:t>
      </w:r>
      <w:r w:rsidRPr="003079AC">
        <w:rPr>
          <w:rFonts w:asciiTheme="minorHAnsi" w:hAnsiTheme="minorHAnsi" w:cstheme="minorHAnsi"/>
          <w:iCs/>
        </w:rPr>
        <w:t xml:space="preserve"> </w:t>
      </w:r>
      <w:r w:rsidR="00192FA4" w:rsidRPr="003079AC">
        <w:rPr>
          <w:rFonts w:asciiTheme="minorHAnsi" w:hAnsiTheme="minorHAnsi" w:cstheme="minorHAnsi"/>
        </w:rPr>
        <w:t>der causa à inexecução parcial do contrato;</w:t>
      </w:r>
    </w:p>
    <w:p w14:paraId="6CFCDC3D" w14:textId="597AB52D" w:rsidR="00192FA4" w:rsidRPr="003079AC" w:rsidRDefault="00E064BC" w:rsidP="003079AC">
      <w:pPr>
        <w:pStyle w:val="PargrafodaLista1"/>
        <w:tabs>
          <w:tab w:val="left" w:pos="0"/>
          <w:tab w:val="left" w:pos="142"/>
          <w:tab w:val="left" w:pos="1276"/>
        </w:tabs>
        <w:ind w:left="0" w:right="-30"/>
        <w:jc w:val="both"/>
        <w:rPr>
          <w:rFonts w:asciiTheme="minorHAnsi" w:hAnsiTheme="minorHAnsi" w:cstheme="minorHAnsi"/>
        </w:rPr>
      </w:pPr>
      <w:r w:rsidRPr="003079AC">
        <w:rPr>
          <w:rFonts w:asciiTheme="minorHAnsi" w:hAnsiTheme="minorHAnsi" w:cstheme="minorHAnsi"/>
          <w:b/>
          <w:iCs/>
        </w:rPr>
        <w:t>(b)</w:t>
      </w:r>
      <w:r w:rsidRPr="003079AC">
        <w:rPr>
          <w:rFonts w:asciiTheme="minorHAnsi" w:hAnsiTheme="minorHAnsi" w:cstheme="minorHAnsi"/>
          <w:iCs/>
        </w:rPr>
        <w:t xml:space="preserve"> </w:t>
      </w:r>
      <w:r w:rsidR="00192FA4" w:rsidRPr="003079AC">
        <w:rPr>
          <w:rFonts w:asciiTheme="minorHAnsi" w:hAnsiTheme="minorHAnsi" w:cstheme="minorHAnsi"/>
        </w:rPr>
        <w:t>der causa à inexecução parcial do contrato que cause grave dano à Administração ou ao funcionamento dos serviços públicos ou ao interesse coletivo;</w:t>
      </w:r>
    </w:p>
    <w:p w14:paraId="3B99F863" w14:textId="40AC763A" w:rsidR="00192FA4" w:rsidRPr="003079AC" w:rsidRDefault="00E064BC" w:rsidP="003079AC">
      <w:pPr>
        <w:pStyle w:val="PargrafodaLista1"/>
        <w:tabs>
          <w:tab w:val="left" w:pos="0"/>
          <w:tab w:val="left" w:pos="142"/>
          <w:tab w:val="left" w:pos="1276"/>
        </w:tabs>
        <w:ind w:left="0" w:right="-30"/>
        <w:jc w:val="both"/>
        <w:rPr>
          <w:rFonts w:asciiTheme="minorHAnsi" w:hAnsiTheme="minorHAnsi" w:cstheme="minorHAnsi"/>
        </w:rPr>
      </w:pPr>
      <w:r w:rsidRPr="003079AC">
        <w:rPr>
          <w:rFonts w:asciiTheme="minorHAnsi" w:hAnsiTheme="minorHAnsi" w:cstheme="minorHAnsi"/>
          <w:b/>
          <w:iCs/>
        </w:rPr>
        <w:t>(c)</w:t>
      </w:r>
      <w:r w:rsidRPr="003079AC">
        <w:rPr>
          <w:rFonts w:asciiTheme="minorHAnsi" w:hAnsiTheme="minorHAnsi" w:cstheme="minorHAnsi"/>
          <w:iCs/>
        </w:rPr>
        <w:t xml:space="preserve"> </w:t>
      </w:r>
      <w:r w:rsidR="00192FA4" w:rsidRPr="003079AC">
        <w:rPr>
          <w:rFonts w:asciiTheme="minorHAnsi" w:hAnsiTheme="minorHAnsi" w:cstheme="minorHAnsi"/>
        </w:rPr>
        <w:t>der causa à inexecução total do contrato;</w:t>
      </w:r>
    </w:p>
    <w:p w14:paraId="1CDABAEB" w14:textId="481F8EAA" w:rsidR="00192FA4" w:rsidRPr="003079AC" w:rsidRDefault="00E064BC" w:rsidP="003079AC">
      <w:pPr>
        <w:pStyle w:val="PargrafodaLista1"/>
        <w:tabs>
          <w:tab w:val="left" w:pos="0"/>
          <w:tab w:val="left" w:pos="142"/>
          <w:tab w:val="left" w:pos="1276"/>
        </w:tabs>
        <w:ind w:left="0" w:right="-30"/>
        <w:jc w:val="both"/>
        <w:rPr>
          <w:rFonts w:asciiTheme="minorHAnsi" w:hAnsiTheme="minorHAnsi" w:cstheme="minorHAnsi"/>
        </w:rPr>
      </w:pPr>
      <w:r w:rsidRPr="003079AC">
        <w:rPr>
          <w:rFonts w:asciiTheme="minorHAnsi" w:hAnsiTheme="minorHAnsi" w:cstheme="minorHAnsi"/>
          <w:b/>
          <w:iCs/>
        </w:rPr>
        <w:t>(d)</w:t>
      </w:r>
      <w:r w:rsidRPr="003079AC">
        <w:rPr>
          <w:rFonts w:asciiTheme="minorHAnsi" w:hAnsiTheme="minorHAnsi" w:cstheme="minorHAnsi"/>
          <w:iCs/>
        </w:rPr>
        <w:t xml:space="preserve"> </w:t>
      </w:r>
      <w:r w:rsidR="00192FA4" w:rsidRPr="003079AC">
        <w:rPr>
          <w:rFonts w:asciiTheme="minorHAnsi" w:hAnsiTheme="minorHAnsi" w:cstheme="minorHAnsi"/>
        </w:rPr>
        <w:t>deixar de entregar a documentação exigida para o certame;</w:t>
      </w:r>
    </w:p>
    <w:p w14:paraId="0E4191C1" w14:textId="04973FEF" w:rsidR="00192FA4" w:rsidRPr="003079AC" w:rsidRDefault="00E064BC" w:rsidP="003079AC">
      <w:pPr>
        <w:pStyle w:val="PargrafodaLista1"/>
        <w:tabs>
          <w:tab w:val="left" w:pos="0"/>
          <w:tab w:val="left" w:pos="142"/>
          <w:tab w:val="left" w:pos="1276"/>
        </w:tabs>
        <w:ind w:left="0" w:right="-30"/>
        <w:jc w:val="both"/>
        <w:rPr>
          <w:rFonts w:asciiTheme="minorHAnsi" w:hAnsiTheme="minorHAnsi" w:cstheme="minorHAnsi"/>
        </w:rPr>
      </w:pPr>
      <w:r w:rsidRPr="003079AC">
        <w:rPr>
          <w:rFonts w:asciiTheme="minorHAnsi" w:hAnsiTheme="minorHAnsi" w:cstheme="minorHAnsi"/>
          <w:b/>
          <w:iCs/>
        </w:rPr>
        <w:t>(e)</w:t>
      </w:r>
      <w:r w:rsidRPr="003079AC">
        <w:rPr>
          <w:rFonts w:asciiTheme="minorHAnsi" w:hAnsiTheme="minorHAnsi" w:cstheme="minorHAnsi"/>
          <w:iCs/>
        </w:rPr>
        <w:t xml:space="preserve"> </w:t>
      </w:r>
      <w:r w:rsidR="00192FA4" w:rsidRPr="003079AC">
        <w:rPr>
          <w:rFonts w:asciiTheme="minorHAnsi" w:hAnsiTheme="minorHAnsi" w:cstheme="minorHAnsi"/>
        </w:rPr>
        <w:t>não manter a proposta, salvo em decorrência de fato superveniente devidamente justificado;</w:t>
      </w:r>
    </w:p>
    <w:p w14:paraId="04815E6D" w14:textId="74714832" w:rsidR="00192FA4" w:rsidRPr="003079AC" w:rsidRDefault="00E064BC" w:rsidP="003079AC">
      <w:pPr>
        <w:pStyle w:val="PargrafodaLista1"/>
        <w:tabs>
          <w:tab w:val="left" w:pos="0"/>
          <w:tab w:val="left" w:pos="142"/>
          <w:tab w:val="left" w:pos="1276"/>
        </w:tabs>
        <w:ind w:left="0" w:right="-30"/>
        <w:jc w:val="both"/>
        <w:rPr>
          <w:rFonts w:asciiTheme="minorHAnsi" w:hAnsiTheme="minorHAnsi" w:cstheme="minorHAnsi"/>
        </w:rPr>
      </w:pPr>
      <w:r w:rsidRPr="003079AC">
        <w:rPr>
          <w:rFonts w:asciiTheme="minorHAnsi" w:hAnsiTheme="minorHAnsi" w:cstheme="minorHAnsi"/>
          <w:b/>
          <w:iCs/>
        </w:rPr>
        <w:t>(f)</w:t>
      </w:r>
      <w:r w:rsidRPr="003079AC">
        <w:rPr>
          <w:rFonts w:asciiTheme="minorHAnsi" w:hAnsiTheme="minorHAnsi" w:cstheme="minorHAnsi"/>
          <w:iCs/>
        </w:rPr>
        <w:t xml:space="preserve"> </w:t>
      </w:r>
      <w:r w:rsidR="00192FA4" w:rsidRPr="003079AC">
        <w:rPr>
          <w:rFonts w:asciiTheme="minorHAnsi" w:hAnsiTheme="minorHAnsi" w:cstheme="minorHAnsi"/>
        </w:rPr>
        <w:t>não celebrar o contrato ou não entregar a documentação exigida para a contratação, quando convocado dentro do prazo de validade de sua proposta;</w:t>
      </w:r>
    </w:p>
    <w:p w14:paraId="72102FBF" w14:textId="3F32A5BF" w:rsidR="00192FA4" w:rsidRPr="003079AC" w:rsidRDefault="00E064BC" w:rsidP="003079AC">
      <w:pPr>
        <w:pStyle w:val="PargrafodaLista1"/>
        <w:tabs>
          <w:tab w:val="left" w:pos="0"/>
          <w:tab w:val="left" w:pos="142"/>
          <w:tab w:val="left" w:pos="1276"/>
        </w:tabs>
        <w:ind w:left="0" w:right="-30"/>
        <w:jc w:val="both"/>
        <w:rPr>
          <w:rFonts w:asciiTheme="minorHAnsi" w:hAnsiTheme="minorHAnsi" w:cstheme="minorHAnsi"/>
        </w:rPr>
      </w:pPr>
      <w:r w:rsidRPr="003079AC">
        <w:rPr>
          <w:rFonts w:asciiTheme="minorHAnsi" w:hAnsiTheme="minorHAnsi" w:cstheme="minorHAnsi"/>
          <w:b/>
          <w:iCs/>
        </w:rPr>
        <w:t>(g)</w:t>
      </w:r>
      <w:r w:rsidRPr="003079AC">
        <w:rPr>
          <w:rFonts w:asciiTheme="minorHAnsi" w:hAnsiTheme="minorHAnsi" w:cstheme="minorHAnsi"/>
          <w:iCs/>
        </w:rPr>
        <w:t xml:space="preserve"> </w:t>
      </w:r>
      <w:r w:rsidR="00192FA4" w:rsidRPr="003079AC">
        <w:rPr>
          <w:rFonts w:asciiTheme="minorHAnsi" w:hAnsiTheme="minorHAnsi" w:cstheme="minorHAnsi"/>
        </w:rPr>
        <w:t xml:space="preserve">ensejar o retardamento da execução ou da entrega do objeto da </w:t>
      </w:r>
      <w:r w:rsidR="00E525C3" w:rsidRPr="003079AC">
        <w:rPr>
          <w:rFonts w:asciiTheme="minorHAnsi" w:hAnsiTheme="minorHAnsi" w:cstheme="minorHAnsi"/>
        </w:rPr>
        <w:t>contratação</w:t>
      </w:r>
      <w:r w:rsidR="00192FA4" w:rsidRPr="003079AC">
        <w:rPr>
          <w:rFonts w:asciiTheme="minorHAnsi" w:hAnsiTheme="minorHAnsi" w:cstheme="minorHAnsi"/>
        </w:rPr>
        <w:t xml:space="preserve"> sem motivo justificado;</w:t>
      </w:r>
    </w:p>
    <w:p w14:paraId="72049C68" w14:textId="3E356A4E" w:rsidR="00192FA4" w:rsidRPr="003079AC" w:rsidRDefault="00E064BC" w:rsidP="003079AC">
      <w:pPr>
        <w:pStyle w:val="PargrafodaLista1"/>
        <w:tabs>
          <w:tab w:val="left" w:pos="0"/>
          <w:tab w:val="left" w:pos="142"/>
          <w:tab w:val="left" w:pos="1276"/>
        </w:tabs>
        <w:ind w:left="0" w:right="-30"/>
        <w:jc w:val="both"/>
        <w:rPr>
          <w:rFonts w:asciiTheme="minorHAnsi" w:hAnsiTheme="minorHAnsi" w:cstheme="minorHAnsi"/>
        </w:rPr>
      </w:pPr>
      <w:r w:rsidRPr="003079AC">
        <w:rPr>
          <w:rFonts w:asciiTheme="minorHAnsi" w:hAnsiTheme="minorHAnsi" w:cstheme="minorHAnsi"/>
          <w:b/>
          <w:iCs/>
        </w:rPr>
        <w:t>(h)</w:t>
      </w:r>
      <w:r w:rsidRPr="003079AC">
        <w:rPr>
          <w:rFonts w:asciiTheme="minorHAnsi" w:hAnsiTheme="minorHAnsi" w:cstheme="minorHAnsi"/>
          <w:iCs/>
        </w:rPr>
        <w:t xml:space="preserve"> </w:t>
      </w:r>
      <w:r w:rsidR="00192FA4" w:rsidRPr="003079AC">
        <w:rPr>
          <w:rFonts w:asciiTheme="minorHAnsi" w:hAnsiTheme="minorHAnsi" w:cstheme="minorHAnsi"/>
        </w:rPr>
        <w:t xml:space="preserve">apresentar declaração ou documentação falsa exigida para o certame ou prestar declaração falsa durante a </w:t>
      </w:r>
      <w:r w:rsidR="00E525C3" w:rsidRPr="003079AC">
        <w:rPr>
          <w:rFonts w:asciiTheme="minorHAnsi" w:hAnsiTheme="minorHAnsi" w:cstheme="minorHAnsi"/>
        </w:rPr>
        <w:t>dispensa eletrônica</w:t>
      </w:r>
      <w:r w:rsidR="00192FA4" w:rsidRPr="003079AC">
        <w:rPr>
          <w:rFonts w:asciiTheme="minorHAnsi" w:hAnsiTheme="minorHAnsi" w:cstheme="minorHAnsi"/>
        </w:rPr>
        <w:t xml:space="preserve"> ou execução do contrato;</w:t>
      </w:r>
    </w:p>
    <w:p w14:paraId="35F142E2" w14:textId="726A2603" w:rsidR="00192FA4" w:rsidRPr="003079AC" w:rsidRDefault="00E064BC" w:rsidP="003079AC">
      <w:pPr>
        <w:pStyle w:val="PargrafodaLista1"/>
        <w:tabs>
          <w:tab w:val="left" w:pos="0"/>
          <w:tab w:val="left" w:pos="142"/>
          <w:tab w:val="left" w:pos="1276"/>
        </w:tabs>
        <w:ind w:left="0" w:right="-30"/>
        <w:jc w:val="both"/>
        <w:rPr>
          <w:rFonts w:asciiTheme="minorHAnsi" w:hAnsiTheme="minorHAnsi" w:cstheme="minorHAnsi"/>
        </w:rPr>
      </w:pPr>
      <w:r w:rsidRPr="003079AC">
        <w:rPr>
          <w:rFonts w:asciiTheme="minorHAnsi" w:hAnsiTheme="minorHAnsi" w:cstheme="minorHAnsi"/>
          <w:b/>
          <w:iCs/>
        </w:rPr>
        <w:t>(i)</w:t>
      </w:r>
      <w:r w:rsidRPr="003079AC">
        <w:rPr>
          <w:rFonts w:asciiTheme="minorHAnsi" w:hAnsiTheme="minorHAnsi" w:cstheme="minorHAnsi"/>
          <w:iCs/>
        </w:rPr>
        <w:t xml:space="preserve"> </w:t>
      </w:r>
      <w:r w:rsidR="00192FA4" w:rsidRPr="003079AC">
        <w:rPr>
          <w:rFonts w:asciiTheme="minorHAnsi" w:hAnsiTheme="minorHAnsi" w:cstheme="minorHAnsi"/>
        </w:rPr>
        <w:t xml:space="preserve">fraudar a </w:t>
      </w:r>
      <w:r w:rsidR="00E525C3" w:rsidRPr="003079AC">
        <w:rPr>
          <w:rFonts w:asciiTheme="minorHAnsi" w:hAnsiTheme="minorHAnsi" w:cstheme="minorHAnsi"/>
        </w:rPr>
        <w:t>contratação</w:t>
      </w:r>
      <w:r w:rsidR="00192FA4" w:rsidRPr="003079AC">
        <w:rPr>
          <w:rFonts w:asciiTheme="minorHAnsi" w:hAnsiTheme="minorHAnsi" w:cstheme="minorHAnsi"/>
        </w:rPr>
        <w:t xml:space="preserve"> ou praticar ato fraudulento na execução do contrato;</w:t>
      </w:r>
    </w:p>
    <w:p w14:paraId="039FB0BF" w14:textId="7908A7B8" w:rsidR="00192FA4" w:rsidRPr="003079AC" w:rsidRDefault="00E064BC" w:rsidP="003079AC">
      <w:pPr>
        <w:pStyle w:val="PargrafodaLista1"/>
        <w:tabs>
          <w:tab w:val="left" w:pos="0"/>
          <w:tab w:val="left" w:pos="142"/>
          <w:tab w:val="left" w:pos="1276"/>
        </w:tabs>
        <w:ind w:left="0" w:right="-30"/>
        <w:jc w:val="both"/>
        <w:rPr>
          <w:rFonts w:asciiTheme="minorHAnsi" w:hAnsiTheme="minorHAnsi" w:cstheme="minorHAnsi"/>
        </w:rPr>
      </w:pPr>
      <w:r w:rsidRPr="003079AC">
        <w:rPr>
          <w:rFonts w:asciiTheme="minorHAnsi" w:hAnsiTheme="minorHAnsi" w:cstheme="minorHAnsi"/>
          <w:b/>
          <w:iCs/>
        </w:rPr>
        <w:t>(j)</w:t>
      </w:r>
      <w:r w:rsidRPr="003079AC">
        <w:rPr>
          <w:rFonts w:asciiTheme="minorHAnsi" w:hAnsiTheme="minorHAnsi" w:cstheme="minorHAnsi"/>
          <w:iCs/>
        </w:rPr>
        <w:t xml:space="preserve"> </w:t>
      </w:r>
      <w:r w:rsidR="00192FA4" w:rsidRPr="003079AC">
        <w:rPr>
          <w:rFonts w:asciiTheme="minorHAnsi" w:hAnsiTheme="minorHAnsi" w:cstheme="minorHAnsi"/>
        </w:rPr>
        <w:t>comportar-se de modo inidôneo ou cometer fraude de qualquer natureza;</w:t>
      </w:r>
    </w:p>
    <w:p w14:paraId="204C3E4B" w14:textId="03329E6B" w:rsidR="00192FA4" w:rsidRPr="003079AC" w:rsidRDefault="00E064BC" w:rsidP="003079AC">
      <w:pPr>
        <w:pStyle w:val="PargrafodaLista1"/>
        <w:tabs>
          <w:tab w:val="left" w:pos="0"/>
          <w:tab w:val="left" w:pos="142"/>
          <w:tab w:val="left" w:pos="1276"/>
        </w:tabs>
        <w:ind w:left="0" w:right="-30"/>
        <w:jc w:val="both"/>
        <w:rPr>
          <w:rFonts w:asciiTheme="minorHAnsi" w:hAnsiTheme="minorHAnsi" w:cstheme="minorHAnsi"/>
        </w:rPr>
      </w:pPr>
      <w:r w:rsidRPr="003079AC">
        <w:rPr>
          <w:rFonts w:asciiTheme="minorHAnsi" w:hAnsiTheme="minorHAnsi" w:cstheme="minorHAnsi"/>
          <w:b/>
          <w:iCs/>
        </w:rPr>
        <w:t>(k)</w:t>
      </w:r>
      <w:r w:rsidRPr="003079AC">
        <w:rPr>
          <w:rFonts w:asciiTheme="minorHAnsi" w:hAnsiTheme="minorHAnsi" w:cstheme="minorHAnsi"/>
          <w:iCs/>
        </w:rPr>
        <w:t xml:space="preserve"> </w:t>
      </w:r>
      <w:r w:rsidR="00192FA4" w:rsidRPr="003079AC">
        <w:rPr>
          <w:rFonts w:asciiTheme="minorHAnsi" w:hAnsiTheme="minorHAnsi" w:cstheme="minorHAnsi"/>
        </w:rPr>
        <w:t xml:space="preserve">praticar atos ilícitos com vistas a frustrar os objetivos da </w:t>
      </w:r>
      <w:r w:rsidR="00E525C3" w:rsidRPr="003079AC">
        <w:rPr>
          <w:rFonts w:asciiTheme="minorHAnsi" w:hAnsiTheme="minorHAnsi" w:cstheme="minorHAnsi"/>
        </w:rPr>
        <w:t>contratação</w:t>
      </w:r>
      <w:r w:rsidR="00192FA4" w:rsidRPr="003079AC">
        <w:rPr>
          <w:rFonts w:asciiTheme="minorHAnsi" w:hAnsiTheme="minorHAnsi" w:cstheme="minorHAnsi"/>
        </w:rPr>
        <w:t>;</w:t>
      </w:r>
    </w:p>
    <w:p w14:paraId="27FE91D9" w14:textId="7E6304A5" w:rsidR="00192FA4" w:rsidRPr="003079AC" w:rsidRDefault="00E064BC" w:rsidP="003079AC">
      <w:pPr>
        <w:pStyle w:val="PargrafodaLista1"/>
        <w:tabs>
          <w:tab w:val="left" w:pos="0"/>
          <w:tab w:val="left" w:pos="142"/>
          <w:tab w:val="left" w:pos="1276"/>
        </w:tabs>
        <w:ind w:left="0" w:right="-30"/>
        <w:jc w:val="both"/>
        <w:rPr>
          <w:rFonts w:asciiTheme="minorHAnsi" w:hAnsiTheme="minorHAnsi" w:cstheme="minorHAnsi"/>
        </w:rPr>
      </w:pPr>
      <w:r w:rsidRPr="003079AC">
        <w:rPr>
          <w:rFonts w:asciiTheme="minorHAnsi" w:hAnsiTheme="minorHAnsi" w:cstheme="minorHAnsi"/>
          <w:b/>
          <w:iCs/>
        </w:rPr>
        <w:t>(l)</w:t>
      </w:r>
      <w:r w:rsidRPr="003079AC">
        <w:rPr>
          <w:rFonts w:asciiTheme="minorHAnsi" w:hAnsiTheme="minorHAnsi" w:cstheme="minorHAnsi"/>
          <w:iCs/>
        </w:rPr>
        <w:t xml:space="preserve"> </w:t>
      </w:r>
      <w:r w:rsidR="00192FA4" w:rsidRPr="003079AC">
        <w:rPr>
          <w:rFonts w:asciiTheme="minorHAnsi" w:hAnsiTheme="minorHAnsi" w:cstheme="minorHAnsi"/>
        </w:rPr>
        <w:t>praticar ato lesivo previsto no art. 5º da Lei nº 12.846, de 1º de agosto de 2013.</w:t>
      </w:r>
    </w:p>
    <w:p w14:paraId="6C2DFA0F" w14:textId="5876C7F3" w:rsidR="00192FA4" w:rsidRPr="003079AC" w:rsidRDefault="00E064BC"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1</w:t>
      </w:r>
      <w:r w:rsidR="00A73548" w:rsidRPr="003079AC">
        <w:rPr>
          <w:rFonts w:cstheme="minorHAnsi"/>
          <w:b/>
          <w:sz w:val="24"/>
          <w:szCs w:val="24"/>
        </w:rPr>
        <w:t>1</w:t>
      </w:r>
      <w:r w:rsidRPr="003079AC">
        <w:rPr>
          <w:rFonts w:cstheme="minorHAnsi"/>
          <w:b/>
          <w:sz w:val="24"/>
          <w:szCs w:val="24"/>
        </w:rPr>
        <w:t>.2.</w:t>
      </w:r>
      <w:r w:rsidRPr="003079AC">
        <w:rPr>
          <w:rFonts w:cstheme="minorHAnsi"/>
          <w:sz w:val="24"/>
          <w:szCs w:val="24"/>
        </w:rPr>
        <w:t xml:space="preserve"> </w:t>
      </w:r>
      <w:r w:rsidR="00192FA4" w:rsidRPr="003079AC">
        <w:rPr>
          <w:rFonts w:cstheme="minorHAnsi"/>
          <w:sz w:val="24"/>
          <w:szCs w:val="24"/>
        </w:rPr>
        <w:t>Serão aplicadas ao responsável pelas infrações administrativas acima descritas as seguintes sanções:</w:t>
      </w:r>
    </w:p>
    <w:p w14:paraId="3ADF158C" w14:textId="79249531" w:rsidR="00192FA4" w:rsidRPr="003079AC" w:rsidRDefault="00E064BC" w:rsidP="003079AC">
      <w:pPr>
        <w:tabs>
          <w:tab w:val="left" w:pos="0"/>
          <w:tab w:val="left" w:pos="142"/>
          <w:tab w:val="left" w:pos="1276"/>
        </w:tabs>
        <w:spacing w:after="0" w:line="240" w:lineRule="auto"/>
        <w:jc w:val="both"/>
        <w:rPr>
          <w:rFonts w:cstheme="minorHAnsi"/>
          <w:sz w:val="24"/>
          <w:szCs w:val="24"/>
        </w:rPr>
      </w:pPr>
      <w:r w:rsidRPr="003079AC">
        <w:rPr>
          <w:rFonts w:cstheme="minorHAnsi"/>
          <w:b/>
          <w:bCs/>
          <w:sz w:val="24"/>
          <w:szCs w:val="24"/>
        </w:rPr>
        <w:t xml:space="preserve">(i) </w:t>
      </w:r>
      <w:r w:rsidR="00192FA4" w:rsidRPr="003079AC">
        <w:rPr>
          <w:rFonts w:cstheme="minorHAnsi"/>
          <w:b/>
          <w:bCs/>
          <w:sz w:val="24"/>
          <w:szCs w:val="24"/>
        </w:rPr>
        <w:t>Advertência</w:t>
      </w:r>
      <w:r w:rsidR="00192FA4" w:rsidRPr="003079AC">
        <w:rPr>
          <w:rFonts w:cstheme="minorHAnsi"/>
          <w:sz w:val="24"/>
          <w:szCs w:val="24"/>
        </w:rPr>
        <w:t>, quando o Contratado der causa à inexecução parcial do contrato, sempre que não se justificar a imposição de penalidade mais grave (art. 156, §2º, da Lei);</w:t>
      </w:r>
    </w:p>
    <w:p w14:paraId="1B4A7EB1" w14:textId="4D0BF0A7" w:rsidR="00192FA4" w:rsidRPr="003079AC" w:rsidRDefault="00E064BC" w:rsidP="003079AC">
      <w:pPr>
        <w:tabs>
          <w:tab w:val="left" w:pos="0"/>
          <w:tab w:val="left" w:pos="142"/>
          <w:tab w:val="left" w:pos="1276"/>
        </w:tabs>
        <w:spacing w:after="0" w:line="240" w:lineRule="auto"/>
        <w:jc w:val="both"/>
        <w:rPr>
          <w:rFonts w:cstheme="minorHAnsi"/>
          <w:sz w:val="24"/>
          <w:szCs w:val="24"/>
        </w:rPr>
      </w:pPr>
      <w:r w:rsidRPr="003079AC">
        <w:rPr>
          <w:rFonts w:cstheme="minorHAnsi"/>
          <w:b/>
          <w:bCs/>
          <w:sz w:val="24"/>
          <w:szCs w:val="24"/>
        </w:rPr>
        <w:t>(</w:t>
      </w:r>
      <w:proofErr w:type="spellStart"/>
      <w:r w:rsidRPr="003079AC">
        <w:rPr>
          <w:rFonts w:cstheme="minorHAnsi"/>
          <w:b/>
          <w:bCs/>
          <w:sz w:val="24"/>
          <w:szCs w:val="24"/>
        </w:rPr>
        <w:t>ii</w:t>
      </w:r>
      <w:proofErr w:type="spellEnd"/>
      <w:r w:rsidRPr="003079AC">
        <w:rPr>
          <w:rFonts w:cstheme="minorHAnsi"/>
          <w:b/>
          <w:bCs/>
          <w:sz w:val="24"/>
          <w:szCs w:val="24"/>
        </w:rPr>
        <w:t xml:space="preserve">) </w:t>
      </w:r>
      <w:r w:rsidR="00192FA4" w:rsidRPr="003079AC">
        <w:rPr>
          <w:rFonts w:cstheme="minorHAnsi"/>
          <w:b/>
          <w:bCs/>
          <w:sz w:val="24"/>
          <w:szCs w:val="24"/>
        </w:rPr>
        <w:t>Impedimento de licitar e contratar</w:t>
      </w:r>
      <w:r w:rsidR="00192FA4" w:rsidRPr="003079AC">
        <w:rPr>
          <w:rFonts w:cstheme="minorHAnsi"/>
          <w:sz w:val="24"/>
          <w:szCs w:val="24"/>
        </w:rPr>
        <w:t>, quando praticadas as condutas descritas nas alíneas b, c, d, e, f e g do subitem acima deste Contrato, sempre que não se justificar a imposição de penalidade mais grave (art. 156, §4º, da Lei);</w:t>
      </w:r>
    </w:p>
    <w:p w14:paraId="13EB162F" w14:textId="25EC6A41" w:rsidR="00192FA4" w:rsidRPr="003079AC" w:rsidRDefault="00E064BC" w:rsidP="003079AC">
      <w:pPr>
        <w:tabs>
          <w:tab w:val="left" w:pos="0"/>
          <w:tab w:val="left" w:pos="142"/>
          <w:tab w:val="left" w:pos="1276"/>
        </w:tabs>
        <w:spacing w:after="0" w:line="240" w:lineRule="auto"/>
        <w:jc w:val="both"/>
        <w:rPr>
          <w:rFonts w:cstheme="minorHAnsi"/>
          <w:sz w:val="24"/>
          <w:szCs w:val="24"/>
        </w:rPr>
      </w:pPr>
      <w:r w:rsidRPr="003079AC">
        <w:rPr>
          <w:rFonts w:cstheme="minorHAnsi"/>
          <w:b/>
          <w:bCs/>
          <w:sz w:val="24"/>
          <w:szCs w:val="24"/>
        </w:rPr>
        <w:t>(</w:t>
      </w:r>
      <w:proofErr w:type="spellStart"/>
      <w:r w:rsidRPr="003079AC">
        <w:rPr>
          <w:rFonts w:cstheme="minorHAnsi"/>
          <w:b/>
          <w:bCs/>
          <w:sz w:val="24"/>
          <w:szCs w:val="24"/>
        </w:rPr>
        <w:t>iii</w:t>
      </w:r>
      <w:proofErr w:type="spellEnd"/>
      <w:r w:rsidRPr="003079AC">
        <w:rPr>
          <w:rFonts w:cstheme="minorHAnsi"/>
          <w:b/>
          <w:bCs/>
          <w:sz w:val="24"/>
          <w:szCs w:val="24"/>
        </w:rPr>
        <w:t xml:space="preserve">) </w:t>
      </w:r>
      <w:r w:rsidR="00192FA4" w:rsidRPr="003079AC">
        <w:rPr>
          <w:rFonts w:cstheme="minorHAnsi"/>
          <w:b/>
          <w:bCs/>
          <w:sz w:val="24"/>
          <w:szCs w:val="24"/>
        </w:rPr>
        <w:t>Declaração de inidoneidade para licitar e contratar</w:t>
      </w:r>
      <w:r w:rsidR="00192FA4" w:rsidRPr="003079AC">
        <w:rPr>
          <w:rFonts w:cstheme="minorHAnsi"/>
          <w:sz w:val="24"/>
          <w:szCs w:val="24"/>
        </w:rPr>
        <w:t>, quando praticadas as condutas descritas nas alíneas h, i, j, k e l do subitem acima deste Contrato, bem como nas alíneas b, c, d, e, f e g, que justifiquem a imposição de penalidade mais grave (art. 156, §5º, da Lei)</w:t>
      </w:r>
    </w:p>
    <w:p w14:paraId="3CBEC04C" w14:textId="415CC365" w:rsidR="00192FA4" w:rsidRPr="003079AC" w:rsidRDefault="00E064BC" w:rsidP="003079AC">
      <w:pPr>
        <w:tabs>
          <w:tab w:val="left" w:pos="0"/>
          <w:tab w:val="left" w:pos="142"/>
          <w:tab w:val="left" w:pos="1276"/>
        </w:tabs>
        <w:spacing w:after="0" w:line="240" w:lineRule="auto"/>
        <w:jc w:val="both"/>
        <w:rPr>
          <w:rFonts w:cstheme="minorHAnsi"/>
          <w:sz w:val="24"/>
          <w:szCs w:val="24"/>
        </w:rPr>
      </w:pPr>
      <w:r w:rsidRPr="003079AC">
        <w:rPr>
          <w:rFonts w:cstheme="minorHAnsi"/>
          <w:b/>
          <w:bCs/>
          <w:sz w:val="24"/>
          <w:szCs w:val="24"/>
        </w:rPr>
        <w:t>(</w:t>
      </w:r>
      <w:proofErr w:type="spellStart"/>
      <w:r w:rsidRPr="003079AC">
        <w:rPr>
          <w:rFonts w:cstheme="minorHAnsi"/>
          <w:b/>
          <w:bCs/>
          <w:sz w:val="24"/>
          <w:szCs w:val="24"/>
        </w:rPr>
        <w:t>iv</w:t>
      </w:r>
      <w:proofErr w:type="spellEnd"/>
      <w:r w:rsidRPr="003079AC">
        <w:rPr>
          <w:rFonts w:cstheme="minorHAnsi"/>
          <w:b/>
          <w:bCs/>
          <w:sz w:val="24"/>
          <w:szCs w:val="24"/>
        </w:rPr>
        <w:t xml:space="preserve">) </w:t>
      </w:r>
      <w:r w:rsidR="00192FA4" w:rsidRPr="003079AC">
        <w:rPr>
          <w:rFonts w:cstheme="minorHAnsi"/>
          <w:b/>
          <w:bCs/>
          <w:sz w:val="24"/>
          <w:szCs w:val="24"/>
        </w:rPr>
        <w:t>Multa:</w:t>
      </w:r>
    </w:p>
    <w:p w14:paraId="7CE3F86D" w14:textId="3E6D52E5" w:rsidR="00192FA4" w:rsidRPr="003079AC" w:rsidRDefault="00E064BC"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(1)</w:t>
      </w:r>
      <w:r w:rsidRPr="003079AC">
        <w:rPr>
          <w:rFonts w:cstheme="minorHAnsi"/>
          <w:sz w:val="24"/>
          <w:szCs w:val="24"/>
        </w:rPr>
        <w:t xml:space="preserve"> </w:t>
      </w:r>
      <w:r w:rsidR="00192FA4" w:rsidRPr="003079AC">
        <w:rPr>
          <w:rFonts w:cstheme="minorHAnsi"/>
          <w:sz w:val="24"/>
          <w:szCs w:val="24"/>
        </w:rPr>
        <w:t xml:space="preserve">moratória de </w:t>
      </w:r>
      <w:r w:rsidR="00F45E02" w:rsidRPr="0020697F">
        <w:rPr>
          <w:rFonts w:cstheme="minorHAnsi"/>
          <w:b/>
          <w:color w:val="FF0000"/>
          <w:sz w:val="24"/>
          <w:szCs w:val="24"/>
          <w:u w:val="single"/>
        </w:rPr>
        <w:t>0,</w:t>
      </w:r>
      <w:r w:rsidR="0020697F">
        <w:rPr>
          <w:rFonts w:cstheme="minorHAnsi"/>
          <w:b/>
          <w:color w:val="FF0000"/>
          <w:sz w:val="24"/>
          <w:szCs w:val="24"/>
          <w:u w:val="single"/>
        </w:rPr>
        <w:t>5</w:t>
      </w:r>
      <w:r w:rsidR="00192FA4" w:rsidRPr="0020697F">
        <w:rPr>
          <w:rFonts w:cstheme="minorHAnsi"/>
          <w:b/>
          <w:color w:val="FF0000"/>
          <w:sz w:val="24"/>
          <w:szCs w:val="24"/>
          <w:u w:val="single"/>
        </w:rPr>
        <w:t>% (</w:t>
      </w:r>
      <w:r w:rsidR="0020697F">
        <w:rPr>
          <w:rFonts w:cstheme="minorHAnsi"/>
          <w:b/>
          <w:color w:val="FF0000"/>
          <w:sz w:val="24"/>
          <w:szCs w:val="24"/>
          <w:u w:val="single"/>
        </w:rPr>
        <w:t>cinco</w:t>
      </w:r>
      <w:r w:rsidR="0020697F" w:rsidRPr="0020697F">
        <w:rPr>
          <w:rFonts w:cstheme="minorHAnsi"/>
          <w:b/>
          <w:color w:val="FF0000"/>
          <w:sz w:val="24"/>
          <w:szCs w:val="24"/>
          <w:u w:val="single"/>
        </w:rPr>
        <w:t xml:space="preserve"> décimos</w:t>
      </w:r>
      <w:r w:rsidR="00192FA4" w:rsidRPr="0020697F">
        <w:rPr>
          <w:rFonts w:cstheme="minorHAnsi"/>
          <w:b/>
          <w:color w:val="FF0000"/>
          <w:sz w:val="24"/>
          <w:szCs w:val="24"/>
          <w:u w:val="single"/>
        </w:rPr>
        <w:t xml:space="preserve"> por cento)</w:t>
      </w:r>
      <w:r w:rsidR="00192FA4" w:rsidRPr="0020697F">
        <w:rPr>
          <w:rFonts w:cstheme="minorHAnsi"/>
          <w:color w:val="FF0000"/>
          <w:sz w:val="24"/>
          <w:szCs w:val="24"/>
        </w:rPr>
        <w:t xml:space="preserve"> </w:t>
      </w:r>
      <w:r w:rsidR="00192FA4" w:rsidRPr="003079AC">
        <w:rPr>
          <w:rFonts w:cstheme="minorHAnsi"/>
          <w:sz w:val="24"/>
          <w:szCs w:val="24"/>
        </w:rPr>
        <w:t xml:space="preserve">por dia de atraso injustificado sobre o valor da parcela inadimplida, até o limite de </w:t>
      </w:r>
      <w:r w:rsidR="0020697F" w:rsidRPr="0020697F">
        <w:rPr>
          <w:rFonts w:cstheme="minorHAnsi"/>
          <w:b/>
          <w:color w:val="FF0000"/>
          <w:sz w:val="24"/>
          <w:szCs w:val="24"/>
          <w:u w:val="single"/>
        </w:rPr>
        <w:t>15</w:t>
      </w:r>
      <w:r w:rsidR="00192FA4" w:rsidRPr="0020697F">
        <w:rPr>
          <w:rFonts w:cstheme="minorHAnsi"/>
          <w:b/>
          <w:color w:val="FF0000"/>
          <w:sz w:val="24"/>
          <w:szCs w:val="24"/>
          <w:u w:val="single"/>
        </w:rPr>
        <w:t xml:space="preserve"> (</w:t>
      </w:r>
      <w:r w:rsidR="0020697F" w:rsidRPr="0020697F">
        <w:rPr>
          <w:rFonts w:cstheme="minorHAnsi"/>
          <w:b/>
          <w:color w:val="FF0000"/>
          <w:sz w:val="24"/>
          <w:szCs w:val="24"/>
          <w:u w:val="single"/>
        </w:rPr>
        <w:t>quinze</w:t>
      </w:r>
      <w:r w:rsidR="00192FA4" w:rsidRPr="0020697F">
        <w:rPr>
          <w:rFonts w:cstheme="minorHAnsi"/>
          <w:b/>
          <w:color w:val="FF0000"/>
          <w:sz w:val="24"/>
          <w:szCs w:val="24"/>
          <w:u w:val="single"/>
        </w:rPr>
        <w:t>)</w:t>
      </w:r>
      <w:r w:rsidR="00192FA4" w:rsidRPr="0020697F">
        <w:rPr>
          <w:rFonts w:cstheme="minorHAnsi"/>
          <w:b/>
          <w:sz w:val="24"/>
          <w:szCs w:val="24"/>
          <w:u w:val="single"/>
        </w:rPr>
        <w:t xml:space="preserve"> </w:t>
      </w:r>
      <w:r w:rsidR="00192FA4" w:rsidRPr="0020697F">
        <w:rPr>
          <w:rFonts w:cstheme="minorHAnsi"/>
          <w:b/>
          <w:color w:val="FF0000"/>
          <w:sz w:val="24"/>
          <w:szCs w:val="24"/>
          <w:u w:val="single"/>
        </w:rPr>
        <w:t>dias;</w:t>
      </w:r>
    </w:p>
    <w:p w14:paraId="2AC43BA3" w14:textId="2EDD6D7F" w:rsidR="00EE34A4" w:rsidRPr="006E665B" w:rsidRDefault="00E064BC" w:rsidP="003079AC">
      <w:pPr>
        <w:tabs>
          <w:tab w:val="left" w:pos="0"/>
          <w:tab w:val="left" w:pos="142"/>
          <w:tab w:val="left" w:pos="1276"/>
        </w:tabs>
        <w:spacing w:after="0" w:line="240" w:lineRule="auto"/>
        <w:jc w:val="both"/>
        <w:rPr>
          <w:rFonts w:cstheme="minorHAnsi"/>
          <w:iCs/>
          <w:strike/>
          <w:sz w:val="24"/>
          <w:szCs w:val="24"/>
        </w:rPr>
      </w:pPr>
      <w:r w:rsidRPr="006E665B">
        <w:rPr>
          <w:rFonts w:cstheme="minorHAnsi"/>
          <w:b/>
          <w:iCs/>
          <w:strike/>
          <w:sz w:val="24"/>
          <w:szCs w:val="24"/>
        </w:rPr>
        <w:t>(2)</w:t>
      </w:r>
      <w:r w:rsidRPr="006E665B">
        <w:rPr>
          <w:rFonts w:cstheme="minorHAnsi"/>
          <w:iCs/>
          <w:strike/>
          <w:sz w:val="24"/>
          <w:szCs w:val="24"/>
        </w:rPr>
        <w:t xml:space="preserve"> </w:t>
      </w:r>
      <w:r w:rsidR="00EE34A4" w:rsidRPr="006E665B">
        <w:rPr>
          <w:rFonts w:cstheme="minorHAnsi"/>
          <w:iCs/>
          <w:strike/>
          <w:sz w:val="24"/>
          <w:szCs w:val="24"/>
        </w:rPr>
        <w:t xml:space="preserve">moratória de </w:t>
      </w:r>
      <w:proofErr w:type="spellStart"/>
      <w:r w:rsidR="006E665B">
        <w:rPr>
          <w:rFonts w:cstheme="minorHAnsi"/>
          <w:b/>
          <w:strike/>
          <w:color w:val="FF0000"/>
          <w:sz w:val="24"/>
          <w:szCs w:val="24"/>
          <w:u w:val="single"/>
        </w:rPr>
        <w:t>xx</w:t>
      </w:r>
      <w:proofErr w:type="spellEnd"/>
      <w:r w:rsidR="0020697F" w:rsidRPr="006E665B">
        <w:rPr>
          <w:rFonts w:cstheme="minorHAnsi"/>
          <w:b/>
          <w:strike/>
          <w:color w:val="FF0000"/>
          <w:sz w:val="24"/>
          <w:szCs w:val="24"/>
          <w:u w:val="single"/>
        </w:rPr>
        <w:t>% (</w:t>
      </w:r>
      <w:r w:rsidR="006E665B">
        <w:rPr>
          <w:rFonts w:cstheme="minorHAnsi"/>
          <w:b/>
          <w:strike/>
          <w:color w:val="FF0000"/>
          <w:sz w:val="24"/>
          <w:szCs w:val="24"/>
          <w:u w:val="single"/>
        </w:rPr>
        <w:t>...........</w:t>
      </w:r>
      <w:r w:rsidR="0020697F" w:rsidRPr="006E665B">
        <w:rPr>
          <w:rFonts w:cstheme="minorHAnsi"/>
          <w:b/>
          <w:strike/>
          <w:color w:val="FF0000"/>
          <w:sz w:val="24"/>
          <w:szCs w:val="24"/>
          <w:u w:val="single"/>
        </w:rPr>
        <w:t xml:space="preserve"> por cento)</w:t>
      </w:r>
      <w:r w:rsidR="00EE34A4" w:rsidRPr="006E665B">
        <w:rPr>
          <w:rFonts w:cstheme="minorHAnsi"/>
          <w:iCs/>
          <w:strike/>
          <w:sz w:val="24"/>
          <w:szCs w:val="24"/>
        </w:rPr>
        <w:t xml:space="preserve"> por dia de atraso injustificado sobre o valor total do contrato, até o máximo de </w:t>
      </w:r>
      <w:proofErr w:type="spellStart"/>
      <w:r w:rsidR="006E665B" w:rsidRPr="006E665B">
        <w:rPr>
          <w:rFonts w:cstheme="minorHAnsi"/>
          <w:b/>
          <w:iCs/>
          <w:strike/>
          <w:color w:val="FF0000"/>
          <w:sz w:val="24"/>
          <w:szCs w:val="24"/>
          <w:u w:val="single"/>
        </w:rPr>
        <w:t>xx</w:t>
      </w:r>
      <w:proofErr w:type="spellEnd"/>
      <w:r w:rsidR="00EE34A4" w:rsidRPr="006E665B">
        <w:rPr>
          <w:rFonts w:cstheme="minorHAnsi"/>
          <w:b/>
          <w:iCs/>
          <w:strike/>
          <w:color w:val="FF0000"/>
          <w:sz w:val="24"/>
          <w:szCs w:val="24"/>
          <w:u w:val="single"/>
        </w:rPr>
        <w:t>% (</w:t>
      </w:r>
      <w:r w:rsidR="006E665B" w:rsidRPr="006E665B">
        <w:rPr>
          <w:rFonts w:cstheme="minorHAnsi"/>
          <w:b/>
          <w:iCs/>
          <w:strike/>
          <w:color w:val="FF0000"/>
          <w:sz w:val="24"/>
          <w:szCs w:val="24"/>
          <w:u w:val="single"/>
        </w:rPr>
        <w:t>..........</w:t>
      </w:r>
      <w:r w:rsidR="00EE34A4" w:rsidRPr="006E665B">
        <w:rPr>
          <w:rFonts w:cstheme="minorHAnsi"/>
          <w:b/>
          <w:iCs/>
          <w:strike/>
          <w:color w:val="FF0000"/>
          <w:sz w:val="24"/>
          <w:szCs w:val="24"/>
          <w:u w:val="single"/>
        </w:rPr>
        <w:t>por cento)</w:t>
      </w:r>
      <w:r w:rsidR="00EE34A4" w:rsidRPr="006E665B">
        <w:rPr>
          <w:rFonts w:cstheme="minorHAnsi"/>
          <w:iCs/>
          <w:strike/>
          <w:color w:val="FF0000"/>
          <w:sz w:val="24"/>
          <w:szCs w:val="24"/>
        </w:rPr>
        <w:t xml:space="preserve"> </w:t>
      </w:r>
      <w:r w:rsidR="00EE34A4" w:rsidRPr="006E665B">
        <w:rPr>
          <w:rFonts w:cstheme="minorHAnsi"/>
          <w:iCs/>
          <w:strike/>
          <w:sz w:val="24"/>
          <w:szCs w:val="24"/>
        </w:rPr>
        <w:t xml:space="preserve">pela inobservância do prazo fixado para apresentação, suplementação ou reposição da garantia. </w:t>
      </w:r>
    </w:p>
    <w:p w14:paraId="348927FF" w14:textId="2F18B798" w:rsidR="00EE34A4" w:rsidRPr="003079AC" w:rsidRDefault="00E064BC" w:rsidP="003079AC">
      <w:pPr>
        <w:tabs>
          <w:tab w:val="left" w:pos="0"/>
          <w:tab w:val="left" w:pos="142"/>
          <w:tab w:val="left" w:pos="1276"/>
        </w:tabs>
        <w:spacing w:after="0" w:line="240" w:lineRule="auto"/>
        <w:jc w:val="both"/>
        <w:rPr>
          <w:rFonts w:cstheme="minorHAnsi"/>
          <w:iCs/>
          <w:sz w:val="24"/>
          <w:szCs w:val="24"/>
        </w:rPr>
      </w:pPr>
      <w:r w:rsidRPr="003079AC">
        <w:rPr>
          <w:rFonts w:cstheme="minorHAnsi"/>
          <w:b/>
          <w:iCs/>
          <w:sz w:val="24"/>
          <w:szCs w:val="24"/>
        </w:rPr>
        <w:t>(a)</w:t>
      </w:r>
      <w:r w:rsidRPr="003079AC">
        <w:rPr>
          <w:rFonts w:cstheme="minorHAnsi"/>
          <w:iCs/>
          <w:sz w:val="24"/>
          <w:szCs w:val="24"/>
        </w:rPr>
        <w:t xml:space="preserve"> </w:t>
      </w:r>
      <w:r w:rsidR="00EE34A4" w:rsidRPr="003079AC">
        <w:rPr>
          <w:rFonts w:cstheme="minorHAnsi"/>
          <w:iCs/>
          <w:sz w:val="24"/>
          <w:szCs w:val="24"/>
        </w:rPr>
        <w:t xml:space="preserve">O atraso superior a </w:t>
      </w:r>
      <w:r w:rsidR="0020697F" w:rsidRPr="0020697F">
        <w:rPr>
          <w:rFonts w:cstheme="minorHAnsi"/>
          <w:b/>
          <w:iCs/>
          <w:color w:val="FF0000"/>
          <w:sz w:val="24"/>
          <w:szCs w:val="24"/>
          <w:u w:val="single"/>
        </w:rPr>
        <w:t>25</w:t>
      </w:r>
      <w:r w:rsidR="00EE34A4" w:rsidRPr="0020697F">
        <w:rPr>
          <w:rFonts w:cstheme="minorHAnsi"/>
          <w:b/>
          <w:iCs/>
          <w:color w:val="FF0000"/>
          <w:sz w:val="24"/>
          <w:szCs w:val="24"/>
          <w:u w:val="single"/>
        </w:rPr>
        <w:t xml:space="preserve"> dias</w:t>
      </w:r>
      <w:r w:rsidR="00EE34A4" w:rsidRPr="0020697F">
        <w:rPr>
          <w:rFonts w:cstheme="minorHAnsi"/>
          <w:iCs/>
          <w:color w:val="FF0000"/>
          <w:sz w:val="24"/>
          <w:szCs w:val="24"/>
        </w:rPr>
        <w:t xml:space="preserve"> </w:t>
      </w:r>
      <w:r w:rsidR="00EE34A4" w:rsidRPr="003079AC">
        <w:rPr>
          <w:rFonts w:cstheme="minorHAnsi"/>
          <w:iCs/>
          <w:sz w:val="24"/>
          <w:szCs w:val="24"/>
        </w:rPr>
        <w:t xml:space="preserve">autoriza a Administração a promover a rescisão do contrato por descumprimento ou cumprimento irregular de suas cláusulas, conforme dispõe o inciso I do art. 137 da Lei n. 14.133, de 2021. </w:t>
      </w:r>
    </w:p>
    <w:p w14:paraId="3253BC92" w14:textId="759E53CC" w:rsidR="00192FA4" w:rsidRPr="003079AC" w:rsidRDefault="006E665B"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 xml:space="preserve"> </w:t>
      </w:r>
      <w:r w:rsidR="00706E25" w:rsidRPr="003079AC">
        <w:rPr>
          <w:rFonts w:cstheme="minorHAnsi"/>
          <w:b/>
          <w:sz w:val="24"/>
          <w:szCs w:val="24"/>
        </w:rPr>
        <w:t>(3)</w:t>
      </w:r>
      <w:r w:rsidR="00706E25" w:rsidRPr="003079AC">
        <w:rPr>
          <w:rFonts w:cstheme="minorHAnsi"/>
          <w:sz w:val="24"/>
          <w:szCs w:val="24"/>
        </w:rPr>
        <w:t xml:space="preserve"> </w:t>
      </w:r>
      <w:r w:rsidR="00192FA4" w:rsidRPr="003079AC">
        <w:rPr>
          <w:rFonts w:cstheme="minorHAnsi"/>
          <w:sz w:val="24"/>
          <w:szCs w:val="24"/>
        </w:rPr>
        <w:t xml:space="preserve">compensatória de </w:t>
      </w:r>
      <w:r w:rsidR="0020697F" w:rsidRPr="0020697F">
        <w:rPr>
          <w:rFonts w:cstheme="minorHAnsi"/>
          <w:b/>
          <w:color w:val="FF0000"/>
          <w:sz w:val="24"/>
          <w:szCs w:val="24"/>
          <w:u w:val="single"/>
        </w:rPr>
        <w:t>20</w:t>
      </w:r>
      <w:r w:rsidR="00192FA4" w:rsidRPr="0020697F">
        <w:rPr>
          <w:rFonts w:cstheme="minorHAnsi"/>
          <w:b/>
          <w:color w:val="FF0000"/>
          <w:sz w:val="24"/>
          <w:szCs w:val="24"/>
          <w:u w:val="single"/>
        </w:rPr>
        <w:t>% (</w:t>
      </w:r>
      <w:r w:rsidR="0020697F" w:rsidRPr="0020697F">
        <w:rPr>
          <w:rFonts w:cstheme="minorHAnsi"/>
          <w:b/>
          <w:color w:val="FF0000"/>
          <w:sz w:val="24"/>
          <w:szCs w:val="24"/>
          <w:u w:val="single"/>
        </w:rPr>
        <w:t>vinte</w:t>
      </w:r>
      <w:r w:rsidR="00192FA4" w:rsidRPr="0020697F">
        <w:rPr>
          <w:rFonts w:cstheme="minorHAnsi"/>
          <w:b/>
          <w:color w:val="FF0000"/>
          <w:sz w:val="24"/>
          <w:szCs w:val="24"/>
          <w:u w:val="single"/>
        </w:rPr>
        <w:t xml:space="preserve"> por cento)</w:t>
      </w:r>
      <w:r w:rsidR="00192FA4" w:rsidRPr="0020697F">
        <w:rPr>
          <w:rFonts w:cstheme="minorHAnsi"/>
          <w:color w:val="FF0000"/>
          <w:sz w:val="24"/>
          <w:szCs w:val="24"/>
        </w:rPr>
        <w:t xml:space="preserve"> </w:t>
      </w:r>
      <w:r w:rsidR="00192FA4" w:rsidRPr="003079AC">
        <w:rPr>
          <w:rFonts w:cstheme="minorHAnsi"/>
          <w:sz w:val="24"/>
          <w:szCs w:val="24"/>
        </w:rPr>
        <w:t>sobre o valor total do contrato, no caso de inexecução total do objeto;</w:t>
      </w:r>
    </w:p>
    <w:p w14:paraId="3CF5C57F" w14:textId="6E3EA0E9" w:rsidR="00192FA4" w:rsidRPr="003079AC" w:rsidRDefault="00706E25" w:rsidP="003079AC">
      <w:pPr>
        <w:tabs>
          <w:tab w:val="left" w:pos="0"/>
          <w:tab w:val="left" w:pos="142"/>
          <w:tab w:val="left" w:pos="1276"/>
        </w:tabs>
        <w:spacing w:after="0" w:line="240" w:lineRule="auto"/>
        <w:jc w:val="both"/>
        <w:rPr>
          <w:rFonts w:cstheme="minorHAnsi"/>
          <w:sz w:val="24"/>
          <w:szCs w:val="24"/>
        </w:rPr>
      </w:pPr>
      <w:bookmarkStart w:id="1" w:name="_Hlk78351618"/>
      <w:r w:rsidRPr="003079AC">
        <w:rPr>
          <w:rFonts w:cstheme="minorHAnsi"/>
          <w:b/>
          <w:sz w:val="24"/>
          <w:szCs w:val="24"/>
        </w:rPr>
        <w:t>1</w:t>
      </w:r>
      <w:r w:rsidR="00A73548" w:rsidRPr="003079AC">
        <w:rPr>
          <w:rFonts w:cstheme="minorHAnsi"/>
          <w:b/>
          <w:sz w:val="24"/>
          <w:szCs w:val="24"/>
        </w:rPr>
        <w:t>1</w:t>
      </w:r>
      <w:r w:rsidRPr="003079AC">
        <w:rPr>
          <w:rFonts w:cstheme="minorHAnsi"/>
          <w:b/>
          <w:sz w:val="24"/>
          <w:szCs w:val="24"/>
        </w:rPr>
        <w:t>.3.</w:t>
      </w:r>
      <w:r w:rsidRPr="003079AC">
        <w:rPr>
          <w:rFonts w:cstheme="minorHAnsi"/>
          <w:sz w:val="24"/>
          <w:szCs w:val="24"/>
        </w:rPr>
        <w:t xml:space="preserve"> </w:t>
      </w:r>
      <w:r w:rsidR="00192FA4" w:rsidRPr="003079AC">
        <w:rPr>
          <w:rFonts w:cstheme="minorHAnsi"/>
          <w:sz w:val="24"/>
          <w:szCs w:val="24"/>
        </w:rPr>
        <w:t xml:space="preserve">A aplicação das sanções previstas </w:t>
      </w:r>
      <w:r w:rsidR="004858EF" w:rsidRPr="003079AC">
        <w:rPr>
          <w:rFonts w:cstheme="minorHAnsi"/>
          <w:sz w:val="24"/>
          <w:szCs w:val="24"/>
        </w:rPr>
        <w:t>n</w:t>
      </w:r>
      <w:r w:rsidR="00192FA4" w:rsidRPr="003079AC">
        <w:rPr>
          <w:rFonts w:cstheme="minorHAnsi"/>
          <w:sz w:val="24"/>
          <w:szCs w:val="24"/>
        </w:rPr>
        <w:t>este Contrato não exclui, em hipótese alguma, a obrigação de reparação integral do dano causado à Contratante (art. 156, §9º)</w:t>
      </w:r>
    </w:p>
    <w:p w14:paraId="3BA675F9" w14:textId="3F026D9A" w:rsidR="00192FA4" w:rsidRPr="003079AC" w:rsidRDefault="00706E25"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1</w:t>
      </w:r>
      <w:r w:rsidR="00A73548" w:rsidRPr="003079AC">
        <w:rPr>
          <w:rFonts w:cstheme="minorHAnsi"/>
          <w:b/>
          <w:sz w:val="24"/>
          <w:szCs w:val="24"/>
        </w:rPr>
        <w:t>1</w:t>
      </w:r>
      <w:r w:rsidRPr="003079AC">
        <w:rPr>
          <w:rFonts w:cstheme="minorHAnsi"/>
          <w:b/>
          <w:sz w:val="24"/>
          <w:szCs w:val="24"/>
        </w:rPr>
        <w:t>.4.</w:t>
      </w:r>
      <w:r w:rsidRPr="003079AC">
        <w:rPr>
          <w:rFonts w:cstheme="minorHAnsi"/>
          <w:sz w:val="24"/>
          <w:szCs w:val="24"/>
        </w:rPr>
        <w:t xml:space="preserve"> </w:t>
      </w:r>
      <w:r w:rsidR="00192FA4" w:rsidRPr="003079AC">
        <w:rPr>
          <w:rFonts w:cstheme="minorHAnsi"/>
          <w:sz w:val="24"/>
          <w:szCs w:val="24"/>
        </w:rPr>
        <w:t>Todas as sanções previstas neste Contrato poderão ser aplicadas cumulativamente com a multa (art. 156, §7º).</w:t>
      </w:r>
    </w:p>
    <w:p w14:paraId="7C08AD51" w14:textId="6402D077" w:rsidR="00192FA4" w:rsidRPr="003079AC" w:rsidRDefault="00706E25"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lastRenderedPageBreak/>
        <w:t>1</w:t>
      </w:r>
      <w:r w:rsidR="00A73548" w:rsidRPr="003079AC">
        <w:rPr>
          <w:rFonts w:cstheme="minorHAnsi"/>
          <w:b/>
          <w:sz w:val="24"/>
          <w:szCs w:val="24"/>
        </w:rPr>
        <w:t>1</w:t>
      </w:r>
      <w:r w:rsidRPr="003079AC">
        <w:rPr>
          <w:rFonts w:cstheme="minorHAnsi"/>
          <w:b/>
          <w:sz w:val="24"/>
          <w:szCs w:val="24"/>
        </w:rPr>
        <w:t>.4.1.</w:t>
      </w:r>
      <w:r w:rsidRPr="003079AC">
        <w:rPr>
          <w:rFonts w:cstheme="minorHAnsi"/>
          <w:sz w:val="24"/>
          <w:szCs w:val="24"/>
        </w:rPr>
        <w:t xml:space="preserve"> </w:t>
      </w:r>
      <w:r w:rsidR="00192FA4" w:rsidRPr="003079AC">
        <w:rPr>
          <w:rFonts w:cstheme="minorHAnsi"/>
          <w:sz w:val="24"/>
          <w:szCs w:val="24"/>
        </w:rPr>
        <w:t>Antes da aplicação da multa será facultada a defesa do interessado no prazo de 15 (quinze) dias úteis, contado da data de sua intimação (art. 157)</w:t>
      </w:r>
    </w:p>
    <w:p w14:paraId="73EDF0C9" w14:textId="4DF15BD4" w:rsidR="00192FA4" w:rsidRPr="003079AC" w:rsidRDefault="00706E25"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1</w:t>
      </w:r>
      <w:r w:rsidR="00A73548" w:rsidRPr="003079AC">
        <w:rPr>
          <w:rFonts w:cstheme="minorHAnsi"/>
          <w:b/>
          <w:sz w:val="24"/>
          <w:szCs w:val="24"/>
        </w:rPr>
        <w:t>1</w:t>
      </w:r>
      <w:r w:rsidRPr="003079AC">
        <w:rPr>
          <w:rFonts w:cstheme="minorHAnsi"/>
          <w:b/>
          <w:sz w:val="24"/>
          <w:szCs w:val="24"/>
        </w:rPr>
        <w:t>.4.2.</w:t>
      </w:r>
      <w:r w:rsidRPr="003079AC">
        <w:rPr>
          <w:rFonts w:cstheme="minorHAnsi"/>
          <w:sz w:val="24"/>
          <w:szCs w:val="24"/>
        </w:rPr>
        <w:t xml:space="preserve"> </w:t>
      </w:r>
      <w:r w:rsidR="00192FA4" w:rsidRPr="003079AC">
        <w:rPr>
          <w:rFonts w:cstheme="minorHAnsi"/>
          <w:sz w:val="24"/>
          <w:szCs w:val="24"/>
        </w:rPr>
        <w:t>Se a multa aplicada e as indenizações cabíveis forem superiores ao valor do pagamento eventualmente devido pel</w:t>
      </w:r>
      <w:r w:rsidR="00AF2F2F" w:rsidRPr="003079AC">
        <w:rPr>
          <w:rFonts w:cstheme="minorHAnsi"/>
          <w:sz w:val="24"/>
          <w:szCs w:val="24"/>
        </w:rPr>
        <w:t>o</w:t>
      </w:r>
      <w:r w:rsidR="00192FA4" w:rsidRPr="003079AC">
        <w:rPr>
          <w:rFonts w:cstheme="minorHAnsi"/>
          <w:sz w:val="24"/>
          <w:szCs w:val="24"/>
        </w:rPr>
        <w:t xml:space="preserve"> Contratante ao Contratado, além da perda desse valor, a diferença será descontada da garantia prestada ou será cobrada judicialmente (art. 156, §8º).</w:t>
      </w:r>
    </w:p>
    <w:p w14:paraId="0A3B52AC" w14:textId="508BCA1E" w:rsidR="00192FA4" w:rsidRPr="003079AC" w:rsidRDefault="00706E25"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1</w:t>
      </w:r>
      <w:r w:rsidR="00A73548" w:rsidRPr="003079AC">
        <w:rPr>
          <w:rFonts w:cstheme="minorHAnsi"/>
          <w:b/>
          <w:sz w:val="24"/>
          <w:szCs w:val="24"/>
        </w:rPr>
        <w:t>1</w:t>
      </w:r>
      <w:r w:rsidRPr="003079AC">
        <w:rPr>
          <w:rFonts w:cstheme="minorHAnsi"/>
          <w:b/>
          <w:sz w:val="24"/>
          <w:szCs w:val="24"/>
        </w:rPr>
        <w:t>.4.3.</w:t>
      </w:r>
      <w:r w:rsidRPr="003079AC">
        <w:rPr>
          <w:rFonts w:cstheme="minorHAnsi"/>
          <w:sz w:val="24"/>
          <w:szCs w:val="24"/>
        </w:rPr>
        <w:t xml:space="preserve"> </w:t>
      </w:r>
      <w:r w:rsidR="00192FA4" w:rsidRPr="003079AC">
        <w:rPr>
          <w:rFonts w:cstheme="minorHAnsi"/>
          <w:sz w:val="24"/>
          <w:szCs w:val="24"/>
        </w:rPr>
        <w:t xml:space="preserve">Previamente ao encaminhamento à cobrança judicial, a multa poderá ser recolhida administrativamente no prazo máximo de </w:t>
      </w:r>
      <w:r w:rsidR="0020697F" w:rsidRPr="0020697F">
        <w:rPr>
          <w:rFonts w:cstheme="minorHAnsi"/>
          <w:b/>
          <w:iCs/>
          <w:color w:val="FF0000"/>
          <w:sz w:val="24"/>
          <w:szCs w:val="24"/>
          <w:u w:val="single"/>
        </w:rPr>
        <w:t>10</w:t>
      </w:r>
      <w:r w:rsidR="00192FA4" w:rsidRPr="0020697F">
        <w:rPr>
          <w:rFonts w:cstheme="minorHAnsi"/>
          <w:b/>
          <w:iCs/>
          <w:color w:val="FF0000"/>
          <w:sz w:val="24"/>
          <w:szCs w:val="24"/>
          <w:u w:val="single"/>
        </w:rPr>
        <w:t xml:space="preserve"> (</w:t>
      </w:r>
      <w:r w:rsidR="0020697F" w:rsidRPr="0020697F">
        <w:rPr>
          <w:rFonts w:cstheme="minorHAnsi"/>
          <w:b/>
          <w:iCs/>
          <w:color w:val="FF0000"/>
          <w:sz w:val="24"/>
          <w:szCs w:val="24"/>
          <w:u w:val="single"/>
        </w:rPr>
        <w:t>dez</w:t>
      </w:r>
      <w:r w:rsidR="00192FA4" w:rsidRPr="0020697F">
        <w:rPr>
          <w:rFonts w:cstheme="minorHAnsi"/>
          <w:b/>
          <w:iCs/>
          <w:color w:val="FF0000"/>
          <w:sz w:val="24"/>
          <w:szCs w:val="24"/>
          <w:u w:val="single"/>
        </w:rPr>
        <w:t>)</w:t>
      </w:r>
      <w:r w:rsidR="00192FA4" w:rsidRPr="003079AC">
        <w:rPr>
          <w:rFonts w:cstheme="minorHAnsi"/>
          <w:iCs/>
          <w:color w:val="FF0000"/>
          <w:sz w:val="24"/>
          <w:szCs w:val="24"/>
        </w:rPr>
        <w:t xml:space="preserve"> </w:t>
      </w:r>
      <w:r w:rsidR="00192FA4" w:rsidRPr="003079AC">
        <w:rPr>
          <w:rFonts w:cstheme="minorHAnsi"/>
          <w:sz w:val="24"/>
          <w:szCs w:val="24"/>
        </w:rPr>
        <w:t>dias, a contar da data do recebimento da comunicação enviada pela autoridade competente.</w:t>
      </w:r>
    </w:p>
    <w:bookmarkEnd w:id="1"/>
    <w:p w14:paraId="3113BC78" w14:textId="11FE9070" w:rsidR="00192FA4" w:rsidRPr="003079AC" w:rsidRDefault="00706E25"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1</w:t>
      </w:r>
      <w:r w:rsidR="00A73548" w:rsidRPr="003079AC">
        <w:rPr>
          <w:rFonts w:cstheme="minorHAnsi"/>
          <w:b/>
          <w:sz w:val="24"/>
          <w:szCs w:val="24"/>
        </w:rPr>
        <w:t>1</w:t>
      </w:r>
      <w:r w:rsidRPr="003079AC">
        <w:rPr>
          <w:rFonts w:cstheme="minorHAnsi"/>
          <w:b/>
          <w:sz w:val="24"/>
          <w:szCs w:val="24"/>
        </w:rPr>
        <w:t>.5.</w:t>
      </w:r>
      <w:r w:rsidRPr="003079AC">
        <w:rPr>
          <w:rFonts w:cstheme="minorHAnsi"/>
          <w:sz w:val="24"/>
          <w:szCs w:val="24"/>
        </w:rPr>
        <w:t xml:space="preserve"> </w:t>
      </w:r>
      <w:r w:rsidR="00192FA4" w:rsidRPr="003079AC">
        <w:rPr>
          <w:rFonts w:cstheme="minorHAnsi"/>
          <w:sz w:val="24"/>
          <w:szCs w:val="24"/>
        </w:rPr>
        <w:t xml:space="preserve">A aplicação das sanções realizar-se-á em processo administrativo que assegure o contraditório e a ampla defesa ao Contratado, observando-se o procedimento previsto no </w:t>
      </w:r>
      <w:r w:rsidR="00192FA4" w:rsidRPr="003079AC">
        <w:rPr>
          <w:rFonts w:cstheme="minorHAnsi"/>
          <w:b/>
          <w:bCs/>
          <w:sz w:val="24"/>
          <w:szCs w:val="24"/>
        </w:rPr>
        <w:t xml:space="preserve">caput </w:t>
      </w:r>
      <w:r w:rsidR="00192FA4" w:rsidRPr="003079AC">
        <w:rPr>
          <w:rFonts w:cstheme="minorHAnsi"/>
          <w:sz w:val="24"/>
          <w:szCs w:val="24"/>
        </w:rPr>
        <w:t>e parágrafos do art. 158 da Lei nº 14.133, de 2021, para as penalidades de impedimento de licitar e contratar e de declaração de inidoneidade para licitar ou contratar.</w:t>
      </w:r>
    </w:p>
    <w:p w14:paraId="5D3222EE" w14:textId="5923591D" w:rsidR="00192FA4" w:rsidRPr="003079AC" w:rsidRDefault="00706E25"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1</w:t>
      </w:r>
      <w:r w:rsidR="00A73548" w:rsidRPr="003079AC">
        <w:rPr>
          <w:rFonts w:cstheme="minorHAnsi"/>
          <w:b/>
          <w:sz w:val="24"/>
          <w:szCs w:val="24"/>
        </w:rPr>
        <w:t>1</w:t>
      </w:r>
      <w:r w:rsidRPr="003079AC">
        <w:rPr>
          <w:rFonts w:cstheme="minorHAnsi"/>
          <w:b/>
          <w:sz w:val="24"/>
          <w:szCs w:val="24"/>
        </w:rPr>
        <w:t>.6.</w:t>
      </w:r>
      <w:r w:rsidRPr="003079AC">
        <w:rPr>
          <w:rFonts w:cstheme="minorHAnsi"/>
          <w:sz w:val="24"/>
          <w:szCs w:val="24"/>
        </w:rPr>
        <w:t xml:space="preserve"> </w:t>
      </w:r>
      <w:r w:rsidR="00192FA4" w:rsidRPr="003079AC">
        <w:rPr>
          <w:rFonts w:cstheme="minorHAnsi"/>
          <w:sz w:val="24"/>
          <w:szCs w:val="24"/>
        </w:rPr>
        <w:t>Na aplicação das sanções serão considerados (art. 156, §1º) :</w:t>
      </w:r>
    </w:p>
    <w:p w14:paraId="6772EE68" w14:textId="2BE600ED" w:rsidR="00192FA4" w:rsidRPr="003079AC" w:rsidRDefault="00706E25" w:rsidP="003079AC">
      <w:pPr>
        <w:tabs>
          <w:tab w:val="left" w:pos="0"/>
          <w:tab w:val="left" w:pos="142"/>
          <w:tab w:val="left" w:pos="1276"/>
        </w:tabs>
        <w:spacing w:after="0" w:line="240" w:lineRule="auto"/>
        <w:ind w:right="-30"/>
        <w:jc w:val="both"/>
        <w:rPr>
          <w:rFonts w:cstheme="minorHAnsi"/>
          <w:sz w:val="24"/>
          <w:szCs w:val="24"/>
        </w:rPr>
      </w:pPr>
      <w:r w:rsidRPr="003079AC">
        <w:rPr>
          <w:rFonts w:cstheme="minorHAnsi"/>
          <w:b/>
          <w:sz w:val="24"/>
          <w:szCs w:val="24"/>
        </w:rPr>
        <w:t>A)</w:t>
      </w:r>
      <w:r w:rsidRPr="003079AC">
        <w:rPr>
          <w:rFonts w:cstheme="minorHAnsi"/>
          <w:sz w:val="24"/>
          <w:szCs w:val="24"/>
        </w:rPr>
        <w:t xml:space="preserve"> </w:t>
      </w:r>
      <w:r w:rsidR="00192FA4" w:rsidRPr="003079AC">
        <w:rPr>
          <w:rFonts w:cstheme="minorHAnsi"/>
          <w:sz w:val="24"/>
          <w:szCs w:val="24"/>
        </w:rPr>
        <w:t>a natureza e a gravidade da infração cometida;</w:t>
      </w:r>
    </w:p>
    <w:p w14:paraId="3F3105D7" w14:textId="525BEED3" w:rsidR="00192FA4" w:rsidRPr="003079AC" w:rsidRDefault="00706E25" w:rsidP="003079AC">
      <w:pPr>
        <w:tabs>
          <w:tab w:val="left" w:pos="0"/>
          <w:tab w:val="left" w:pos="142"/>
          <w:tab w:val="left" w:pos="1276"/>
        </w:tabs>
        <w:spacing w:after="0" w:line="240" w:lineRule="auto"/>
        <w:ind w:right="-30"/>
        <w:jc w:val="both"/>
        <w:rPr>
          <w:rFonts w:cstheme="minorHAnsi"/>
          <w:sz w:val="24"/>
          <w:szCs w:val="24"/>
        </w:rPr>
      </w:pPr>
      <w:r w:rsidRPr="003079AC">
        <w:rPr>
          <w:rFonts w:cstheme="minorHAnsi"/>
          <w:b/>
          <w:sz w:val="24"/>
          <w:szCs w:val="24"/>
        </w:rPr>
        <w:t>B)</w:t>
      </w:r>
      <w:r w:rsidRPr="003079AC">
        <w:rPr>
          <w:rFonts w:cstheme="minorHAnsi"/>
          <w:sz w:val="24"/>
          <w:szCs w:val="24"/>
        </w:rPr>
        <w:t xml:space="preserve"> </w:t>
      </w:r>
      <w:r w:rsidR="00192FA4" w:rsidRPr="003079AC">
        <w:rPr>
          <w:rFonts w:cstheme="minorHAnsi"/>
          <w:sz w:val="24"/>
          <w:szCs w:val="24"/>
        </w:rPr>
        <w:t>as peculiaridades do caso concreto;</w:t>
      </w:r>
    </w:p>
    <w:p w14:paraId="56B9DED3" w14:textId="7947CBA2" w:rsidR="00192FA4" w:rsidRPr="003079AC" w:rsidRDefault="00706E25" w:rsidP="003079AC">
      <w:pPr>
        <w:tabs>
          <w:tab w:val="left" w:pos="0"/>
          <w:tab w:val="left" w:pos="142"/>
          <w:tab w:val="left" w:pos="1276"/>
        </w:tabs>
        <w:spacing w:after="0" w:line="240" w:lineRule="auto"/>
        <w:ind w:right="-30"/>
        <w:jc w:val="both"/>
        <w:rPr>
          <w:rFonts w:cstheme="minorHAnsi"/>
          <w:sz w:val="24"/>
          <w:szCs w:val="24"/>
        </w:rPr>
      </w:pPr>
      <w:r w:rsidRPr="003079AC">
        <w:rPr>
          <w:rFonts w:cstheme="minorHAnsi"/>
          <w:b/>
          <w:sz w:val="24"/>
          <w:szCs w:val="24"/>
        </w:rPr>
        <w:t>C)</w:t>
      </w:r>
      <w:r w:rsidRPr="003079AC">
        <w:rPr>
          <w:rFonts w:cstheme="minorHAnsi"/>
          <w:sz w:val="24"/>
          <w:szCs w:val="24"/>
        </w:rPr>
        <w:t xml:space="preserve"> </w:t>
      </w:r>
      <w:r w:rsidR="00192FA4" w:rsidRPr="003079AC">
        <w:rPr>
          <w:rFonts w:cstheme="minorHAnsi"/>
          <w:sz w:val="24"/>
          <w:szCs w:val="24"/>
        </w:rPr>
        <w:t>as circunstâncias agravantes ou atenuantes;</w:t>
      </w:r>
    </w:p>
    <w:p w14:paraId="33A616B3" w14:textId="7A5A67AA" w:rsidR="00192FA4" w:rsidRPr="003079AC" w:rsidRDefault="00706E25" w:rsidP="003079AC">
      <w:pPr>
        <w:tabs>
          <w:tab w:val="left" w:pos="0"/>
          <w:tab w:val="left" w:pos="142"/>
          <w:tab w:val="left" w:pos="1276"/>
        </w:tabs>
        <w:spacing w:after="0" w:line="240" w:lineRule="auto"/>
        <w:ind w:right="-30"/>
        <w:jc w:val="both"/>
        <w:rPr>
          <w:rFonts w:cstheme="minorHAnsi"/>
          <w:sz w:val="24"/>
          <w:szCs w:val="24"/>
        </w:rPr>
      </w:pPr>
      <w:r w:rsidRPr="003079AC">
        <w:rPr>
          <w:rFonts w:cstheme="minorHAnsi"/>
          <w:b/>
          <w:sz w:val="24"/>
          <w:szCs w:val="24"/>
        </w:rPr>
        <w:t>D)</w:t>
      </w:r>
      <w:r w:rsidRPr="003079AC">
        <w:rPr>
          <w:rFonts w:cstheme="minorHAnsi"/>
          <w:sz w:val="24"/>
          <w:szCs w:val="24"/>
        </w:rPr>
        <w:t xml:space="preserve"> </w:t>
      </w:r>
      <w:r w:rsidR="00192FA4" w:rsidRPr="003079AC">
        <w:rPr>
          <w:rFonts w:cstheme="minorHAnsi"/>
          <w:sz w:val="24"/>
          <w:szCs w:val="24"/>
        </w:rPr>
        <w:t xml:space="preserve">os danos que dela provierem para </w:t>
      </w:r>
      <w:r w:rsidR="00AF2F2F" w:rsidRPr="003079AC">
        <w:rPr>
          <w:rFonts w:cstheme="minorHAnsi"/>
          <w:sz w:val="24"/>
          <w:szCs w:val="24"/>
        </w:rPr>
        <w:t>o</w:t>
      </w:r>
      <w:r w:rsidR="00192FA4" w:rsidRPr="003079AC">
        <w:rPr>
          <w:rFonts w:cstheme="minorHAnsi"/>
          <w:sz w:val="24"/>
          <w:szCs w:val="24"/>
        </w:rPr>
        <w:t xml:space="preserve"> Contratante;</w:t>
      </w:r>
    </w:p>
    <w:p w14:paraId="05C1A6E6" w14:textId="17783A1F" w:rsidR="00192FA4" w:rsidRPr="003079AC" w:rsidRDefault="00706E25" w:rsidP="003079AC">
      <w:pPr>
        <w:tabs>
          <w:tab w:val="left" w:pos="0"/>
          <w:tab w:val="left" w:pos="142"/>
          <w:tab w:val="left" w:pos="1276"/>
        </w:tabs>
        <w:spacing w:after="0" w:line="240" w:lineRule="auto"/>
        <w:ind w:right="-30"/>
        <w:jc w:val="both"/>
        <w:rPr>
          <w:rFonts w:cstheme="minorHAnsi"/>
          <w:sz w:val="24"/>
          <w:szCs w:val="24"/>
        </w:rPr>
      </w:pPr>
      <w:r w:rsidRPr="003079AC">
        <w:rPr>
          <w:rFonts w:cstheme="minorHAnsi"/>
          <w:b/>
          <w:sz w:val="24"/>
          <w:szCs w:val="24"/>
        </w:rPr>
        <w:t>E)</w:t>
      </w:r>
      <w:r w:rsidRPr="003079AC">
        <w:rPr>
          <w:rFonts w:cstheme="minorHAnsi"/>
          <w:sz w:val="24"/>
          <w:szCs w:val="24"/>
        </w:rPr>
        <w:t xml:space="preserve"> </w:t>
      </w:r>
      <w:r w:rsidR="00192FA4" w:rsidRPr="003079AC">
        <w:rPr>
          <w:rFonts w:cstheme="minorHAnsi"/>
          <w:sz w:val="24"/>
          <w:szCs w:val="24"/>
        </w:rPr>
        <w:t>a implantação ou o aperfeiçoamento de programa de integridade, conforme normas e orientações dos órgãos de controle.</w:t>
      </w:r>
    </w:p>
    <w:p w14:paraId="5317AEF9" w14:textId="7D781A4C" w:rsidR="00192FA4" w:rsidRPr="003079AC" w:rsidRDefault="00706E25"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1</w:t>
      </w:r>
      <w:r w:rsidR="00A73548" w:rsidRPr="003079AC">
        <w:rPr>
          <w:rFonts w:cstheme="minorHAnsi"/>
          <w:b/>
          <w:sz w:val="24"/>
          <w:szCs w:val="24"/>
        </w:rPr>
        <w:t>1</w:t>
      </w:r>
      <w:r w:rsidRPr="003079AC">
        <w:rPr>
          <w:rFonts w:cstheme="minorHAnsi"/>
          <w:b/>
          <w:sz w:val="24"/>
          <w:szCs w:val="24"/>
        </w:rPr>
        <w:t>.7.</w:t>
      </w:r>
      <w:r w:rsidRPr="003079AC">
        <w:rPr>
          <w:rFonts w:cstheme="minorHAnsi"/>
          <w:sz w:val="24"/>
          <w:szCs w:val="24"/>
        </w:rPr>
        <w:t xml:space="preserve"> </w:t>
      </w:r>
      <w:r w:rsidR="00192FA4" w:rsidRPr="003079AC">
        <w:rPr>
          <w:rFonts w:cstheme="minorHAnsi"/>
          <w:sz w:val="24"/>
          <w:szCs w:val="24"/>
        </w:rPr>
        <w:t>Os atos previstos como infrações administrativas na Lei nº 14.133, de 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w:t>
      </w:r>
    </w:p>
    <w:p w14:paraId="4EA06730" w14:textId="26831AF3" w:rsidR="00192FA4" w:rsidRPr="003079AC" w:rsidRDefault="00706E25"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1</w:t>
      </w:r>
      <w:r w:rsidR="00A73548" w:rsidRPr="003079AC">
        <w:rPr>
          <w:rFonts w:cstheme="minorHAnsi"/>
          <w:b/>
          <w:sz w:val="24"/>
          <w:szCs w:val="24"/>
        </w:rPr>
        <w:t>1</w:t>
      </w:r>
      <w:r w:rsidRPr="003079AC">
        <w:rPr>
          <w:rFonts w:cstheme="minorHAnsi"/>
          <w:b/>
          <w:sz w:val="24"/>
          <w:szCs w:val="24"/>
        </w:rPr>
        <w:t>.8.</w:t>
      </w:r>
      <w:r w:rsidRPr="003079AC">
        <w:rPr>
          <w:rFonts w:cstheme="minorHAnsi"/>
          <w:sz w:val="24"/>
          <w:szCs w:val="24"/>
        </w:rPr>
        <w:t xml:space="preserve"> </w:t>
      </w:r>
      <w:r w:rsidR="00192FA4" w:rsidRPr="003079AC">
        <w:rPr>
          <w:rFonts w:cstheme="minorHAnsi"/>
          <w:sz w:val="24"/>
          <w:szCs w:val="24"/>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w:t>
      </w:r>
    </w:p>
    <w:p w14:paraId="7AA38961" w14:textId="359B77D4" w:rsidR="00192FA4" w:rsidRPr="003079AC" w:rsidRDefault="002C6247"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1</w:t>
      </w:r>
      <w:r w:rsidR="00A73548" w:rsidRPr="003079AC">
        <w:rPr>
          <w:rFonts w:cstheme="minorHAnsi"/>
          <w:b/>
          <w:sz w:val="24"/>
          <w:szCs w:val="24"/>
        </w:rPr>
        <w:t>1</w:t>
      </w:r>
      <w:r w:rsidRPr="003079AC">
        <w:rPr>
          <w:rFonts w:cstheme="minorHAnsi"/>
          <w:b/>
          <w:sz w:val="24"/>
          <w:szCs w:val="24"/>
        </w:rPr>
        <w:t>.9.</w:t>
      </w:r>
      <w:r w:rsidR="00706E25" w:rsidRPr="003079AC">
        <w:rPr>
          <w:rFonts w:cstheme="minorHAnsi"/>
          <w:b/>
          <w:sz w:val="24"/>
          <w:szCs w:val="24"/>
        </w:rPr>
        <w:t xml:space="preserve"> </w:t>
      </w:r>
      <w:r w:rsidR="00AF2F2F" w:rsidRPr="003079AC">
        <w:rPr>
          <w:rFonts w:cstheme="minorHAnsi"/>
          <w:sz w:val="24"/>
          <w:szCs w:val="24"/>
        </w:rPr>
        <w:t>O</w:t>
      </w:r>
      <w:r w:rsidR="00192FA4" w:rsidRPr="003079AC">
        <w:rPr>
          <w:rFonts w:cstheme="minorHAnsi"/>
          <w:sz w:val="24"/>
          <w:szCs w:val="24"/>
        </w:rPr>
        <w:t xml:space="preserve"> Contratante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00192FA4" w:rsidRPr="003079AC">
        <w:rPr>
          <w:rFonts w:cstheme="minorHAnsi"/>
          <w:sz w:val="24"/>
          <w:szCs w:val="24"/>
        </w:rPr>
        <w:t>Ceis</w:t>
      </w:r>
      <w:proofErr w:type="spellEnd"/>
      <w:r w:rsidR="00192FA4" w:rsidRPr="003079AC">
        <w:rPr>
          <w:rFonts w:cstheme="minorHAnsi"/>
          <w:sz w:val="24"/>
          <w:szCs w:val="24"/>
        </w:rPr>
        <w:t>) e no Cadastro Nacional de Empresas Punidas (</w:t>
      </w:r>
      <w:proofErr w:type="spellStart"/>
      <w:r w:rsidR="00192FA4" w:rsidRPr="003079AC">
        <w:rPr>
          <w:rFonts w:cstheme="minorHAnsi"/>
          <w:sz w:val="24"/>
          <w:szCs w:val="24"/>
        </w:rPr>
        <w:t>Cnep</w:t>
      </w:r>
      <w:proofErr w:type="spellEnd"/>
      <w:r w:rsidR="00192FA4" w:rsidRPr="003079AC">
        <w:rPr>
          <w:rFonts w:cstheme="minorHAnsi"/>
          <w:sz w:val="24"/>
          <w:szCs w:val="24"/>
        </w:rPr>
        <w:t>), instituídos no âmbito do Poder Executivo Federal. (Art. 161)</w:t>
      </w:r>
    </w:p>
    <w:p w14:paraId="489B4FD0" w14:textId="3C7B4981" w:rsidR="00192FA4" w:rsidRPr="003079AC" w:rsidRDefault="002C6247"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1</w:t>
      </w:r>
      <w:r w:rsidR="00A73548" w:rsidRPr="003079AC">
        <w:rPr>
          <w:rFonts w:cstheme="minorHAnsi"/>
          <w:b/>
          <w:sz w:val="24"/>
          <w:szCs w:val="24"/>
        </w:rPr>
        <w:t>1</w:t>
      </w:r>
      <w:r w:rsidRPr="003079AC">
        <w:rPr>
          <w:rFonts w:cstheme="minorHAnsi"/>
          <w:b/>
          <w:sz w:val="24"/>
          <w:szCs w:val="24"/>
        </w:rPr>
        <w:t>.10.</w:t>
      </w:r>
      <w:r w:rsidR="00706E25" w:rsidRPr="003079AC">
        <w:rPr>
          <w:rFonts w:cstheme="minorHAnsi"/>
          <w:b/>
          <w:sz w:val="24"/>
          <w:szCs w:val="24"/>
        </w:rPr>
        <w:t xml:space="preserve"> </w:t>
      </w:r>
      <w:r w:rsidR="00192FA4" w:rsidRPr="003079AC">
        <w:rPr>
          <w:rFonts w:cstheme="minorHAnsi"/>
          <w:sz w:val="24"/>
          <w:szCs w:val="24"/>
        </w:rPr>
        <w:t>As sanções de impedimento de licitar e contratar e declaração de inidoneidade para licitar ou contratar são passíveis de reabilitação na forma do art. 163 da Lei nº 14.133/21.</w:t>
      </w:r>
    </w:p>
    <w:p w14:paraId="68D385BE" w14:textId="77777777" w:rsidR="00E06A4C" w:rsidRPr="003079AC" w:rsidRDefault="00E06A4C" w:rsidP="003079AC">
      <w:pPr>
        <w:tabs>
          <w:tab w:val="left" w:pos="0"/>
          <w:tab w:val="left" w:pos="142"/>
          <w:tab w:val="left" w:pos="1276"/>
        </w:tabs>
        <w:spacing w:after="0" w:line="240" w:lineRule="auto"/>
        <w:jc w:val="both"/>
        <w:rPr>
          <w:rFonts w:cstheme="minorHAnsi"/>
          <w:sz w:val="24"/>
          <w:szCs w:val="24"/>
        </w:rPr>
      </w:pPr>
    </w:p>
    <w:p w14:paraId="77DE1E22" w14:textId="5E7179D4" w:rsidR="00192FA4" w:rsidRPr="0020697F" w:rsidRDefault="00E06A4C" w:rsidP="003079AC">
      <w:pPr>
        <w:pStyle w:val="Nivel01Titulo"/>
        <w:numPr>
          <w:ilvl w:val="0"/>
          <w:numId w:val="0"/>
        </w:numPr>
        <w:tabs>
          <w:tab w:val="left" w:pos="0"/>
          <w:tab w:val="left" w:pos="142"/>
          <w:tab w:val="left" w:pos="1276"/>
        </w:tabs>
        <w:spacing w:before="0"/>
        <w:rPr>
          <w:rFonts w:asciiTheme="minorHAnsi" w:hAnsiTheme="minorHAnsi" w:cstheme="minorHAnsi"/>
          <w:color w:val="auto"/>
          <w:sz w:val="24"/>
          <w:szCs w:val="24"/>
        </w:rPr>
      </w:pPr>
      <w:r w:rsidRPr="0020697F">
        <w:rPr>
          <w:rFonts w:asciiTheme="minorHAnsi" w:hAnsiTheme="minorHAnsi" w:cstheme="minorHAnsi"/>
          <w:color w:val="auto"/>
          <w:sz w:val="24"/>
          <w:szCs w:val="24"/>
        </w:rPr>
        <w:t xml:space="preserve">12. </w:t>
      </w:r>
      <w:r w:rsidR="006719D4" w:rsidRPr="0020697F">
        <w:rPr>
          <w:rFonts w:asciiTheme="minorHAnsi" w:hAnsiTheme="minorHAnsi" w:cstheme="minorHAnsi"/>
          <w:color w:val="auto"/>
          <w:sz w:val="24"/>
          <w:szCs w:val="24"/>
        </w:rPr>
        <w:t xml:space="preserve">CLÁUSULA DÉCIMA </w:t>
      </w:r>
      <w:r w:rsidR="00ED109F" w:rsidRPr="0020697F">
        <w:rPr>
          <w:rFonts w:asciiTheme="minorHAnsi" w:hAnsiTheme="minorHAnsi" w:cstheme="minorHAnsi"/>
          <w:color w:val="auto"/>
          <w:sz w:val="24"/>
          <w:szCs w:val="24"/>
        </w:rPr>
        <w:t>SEGUNDA</w:t>
      </w:r>
      <w:r w:rsidR="00E70DD9" w:rsidRPr="0020697F">
        <w:rPr>
          <w:rFonts w:asciiTheme="minorHAnsi" w:hAnsiTheme="minorHAnsi" w:cstheme="minorHAnsi"/>
          <w:color w:val="auto"/>
          <w:sz w:val="24"/>
          <w:szCs w:val="24"/>
        </w:rPr>
        <w:t xml:space="preserve"> </w:t>
      </w:r>
      <w:r w:rsidR="006719D4" w:rsidRPr="0020697F">
        <w:rPr>
          <w:rFonts w:asciiTheme="minorHAnsi" w:hAnsiTheme="minorHAnsi" w:cstheme="minorHAnsi"/>
          <w:color w:val="auto"/>
          <w:sz w:val="24"/>
          <w:szCs w:val="24"/>
        </w:rPr>
        <w:t>– DA EXTINÇÃO CONTRATUAL</w:t>
      </w:r>
      <w:r w:rsidR="00CB37BC" w:rsidRPr="0020697F">
        <w:rPr>
          <w:rFonts w:asciiTheme="minorHAnsi" w:hAnsiTheme="minorHAnsi" w:cstheme="minorHAnsi"/>
          <w:color w:val="auto"/>
          <w:sz w:val="24"/>
          <w:szCs w:val="24"/>
        </w:rPr>
        <w:t xml:space="preserve"> (art. 92, XIX)</w:t>
      </w:r>
    </w:p>
    <w:p w14:paraId="02206C91" w14:textId="2E117C3D" w:rsidR="006719D4" w:rsidRPr="003079AC" w:rsidRDefault="0084014B" w:rsidP="003079AC">
      <w:pPr>
        <w:tabs>
          <w:tab w:val="left" w:pos="0"/>
          <w:tab w:val="left" w:pos="142"/>
          <w:tab w:val="left" w:pos="1276"/>
        </w:tabs>
        <w:spacing w:after="0" w:line="240" w:lineRule="auto"/>
        <w:jc w:val="both"/>
        <w:rPr>
          <w:rFonts w:cstheme="minorHAnsi"/>
          <w:iCs/>
          <w:sz w:val="24"/>
          <w:szCs w:val="24"/>
        </w:rPr>
      </w:pPr>
      <w:r w:rsidRPr="003079AC">
        <w:rPr>
          <w:rFonts w:cstheme="minorHAnsi"/>
          <w:b/>
          <w:iCs/>
          <w:sz w:val="24"/>
          <w:szCs w:val="24"/>
        </w:rPr>
        <w:t>12.1.</w:t>
      </w:r>
      <w:r w:rsidRPr="003079AC">
        <w:rPr>
          <w:rFonts w:cstheme="minorHAnsi"/>
          <w:iCs/>
          <w:sz w:val="24"/>
          <w:szCs w:val="24"/>
        </w:rPr>
        <w:t xml:space="preserve"> </w:t>
      </w:r>
      <w:r w:rsidR="006719D4" w:rsidRPr="003079AC">
        <w:rPr>
          <w:rFonts w:cstheme="minorHAnsi"/>
          <w:iCs/>
          <w:sz w:val="24"/>
          <w:szCs w:val="24"/>
        </w:rPr>
        <w:t>O contrato se extingue quando vencido o prazo nele estipulado, independentemente de terem sido cumpridas ou não as obrigações de ambas as partes contraentes.</w:t>
      </w:r>
    </w:p>
    <w:p w14:paraId="30F1B385" w14:textId="6FD7E9A1" w:rsidR="006719D4" w:rsidRPr="003079AC" w:rsidRDefault="0084014B" w:rsidP="003079AC">
      <w:pPr>
        <w:tabs>
          <w:tab w:val="left" w:pos="0"/>
          <w:tab w:val="left" w:pos="142"/>
          <w:tab w:val="left" w:pos="1276"/>
        </w:tabs>
        <w:spacing w:after="0" w:line="240" w:lineRule="auto"/>
        <w:jc w:val="both"/>
        <w:rPr>
          <w:rFonts w:cstheme="minorHAnsi"/>
          <w:iCs/>
          <w:sz w:val="24"/>
          <w:szCs w:val="24"/>
        </w:rPr>
      </w:pPr>
      <w:r w:rsidRPr="003079AC">
        <w:rPr>
          <w:rFonts w:cstheme="minorHAnsi"/>
          <w:b/>
          <w:iCs/>
          <w:sz w:val="24"/>
          <w:szCs w:val="24"/>
        </w:rPr>
        <w:t>12.1.1.</w:t>
      </w:r>
      <w:r w:rsidRPr="003079AC">
        <w:rPr>
          <w:rFonts w:cstheme="minorHAnsi"/>
          <w:iCs/>
          <w:sz w:val="24"/>
          <w:szCs w:val="24"/>
        </w:rPr>
        <w:t xml:space="preserve"> </w:t>
      </w:r>
      <w:r w:rsidR="006719D4" w:rsidRPr="003079AC">
        <w:rPr>
          <w:rFonts w:cstheme="minorHAnsi"/>
          <w:iCs/>
          <w:sz w:val="24"/>
          <w:szCs w:val="24"/>
        </w:rPr>
        <w:t xml:space="preserve">O contrato pode ser extinto antes do prazo nele fixado, sem ônus para </w:t>
      </w:r>
      <w:r w:rsidR="00AF2F2F" w:rsidRPr="003079AC">
        <w:rPr>
          <w:rFonts w:cstheme="minorHAnsi"/>
          <w:iCs/>
          <w:sz w:val="24"/>
          <w:szCs w:val="24"/>
        </w:rPr>
        <w:t>o</w:t>
      </w:r>
      <w:r w:rsidR="006719D4" w:rsidRPr="003079AC">
        <w:rPr>
          <w:rFonts w:cstheme="minorHAnsi"/>
          <w:iCs/>
          <w:sz w:val="24"/>
          <w:szCs w:val="24"/>
        </w:rPr>
        <w:t xml:space="preserve"> Contratante, quando esta não dispuser de créditos orçamentários para sua continuidade ou quando entender que o contrato não mais lhe oferece vantagem.</w:t>
      </w:r>
    </w:p>
    <w:p w14:paraId="4380BBAD" w14:textId="492AAB8A" w:rsidR="006719D4" w:rsidRPr="003079AC" w:rsidRDefault="0084014B" w:rsidP="003079AC">
      <w:pPr>
        <w:tabs>
          <w:tab w:val="left" w:pos="0"/>
          <w:tab w:val="left" w:pos="142"/>
          <w:tab w:val="left" w:pos="1276"/>
        </w:tabs>
        <w:spacing w:after="0" w:line="240" w:lineRule="auto"/>
        <w:jc w:val="both"/>
        <w:rPr>
          <w:rFonts w:cstheme="minorHAnsi"/>
          <w:iCs/>
          <w:sz w:val="24"/>
          <w:szCs w:val="24"/>
        </w:rPr>
      </w:pPr>
      <w:r w:rsidRPr="003079AC">
        <w:rPr>
          <w:rFonts w:cstheme="minorHAnsi"/>
          <w:b/>
          <w:iCs/>
          <w:sz w:val="24"/>
          <w:szCs w:val="24"/>
        </w:rPr>
        <w:t>12.1.2.</w:t>
      </w:r>
      <w:r w:rsidRPr="003079AC">
        <w:rPr>
          <w:rFonts w:cstheme="minorHAnsi"/>
          <w:iCs/>
          <w:sz w:val="24"/>
          <w:szCs w:val="24"/>
        </w:rPr>
        <w:t xml:space="preserve"> </w:t>
      </w:r>
      <w:r w:rsidR="006719D4" w:rsidRPr="003079AC">
        <w:rPr>
          <w:rFonts w:cstheme="minorHAnsi"/>
          <w:iCs/>
          <w:sz w:val="24"/>
          <w:szCs w:val="24"/>
        </w:rPr>
        <w:t>A extinção nes</w:t>
      </w:r>
      <w:r w:rsidR="00A557BD" w:rsidRPr="003079AC">
        <w:rPr>
          <w:rFonts w:cstheme="minorHAnsi"/>
          <w:iCs/>
          <w:sz w:val="24"/>
          <w:szCs w:val="24"/>
        </w:rPr>
        <w:t>t</w:t>
      </w:r>
      <w:r w:rsidR="006719D4" w:rsidRPr="003079AC">
        <w:rPr>
          <w:rFonts w:cstheme="minorHAnsi"/>
          <w:iCs/>
          <w:sz w:val="24"/>
          <w:szCs w:val="24"/>
        </w:rPr>
        <w:t xml:space="preserve">a hipótese ocorrerá na próxima </w:t>
      </w:r>
      <w:r w:rsidR="004858EF" w:rsidRPr="003079AC">
        <w:rPr>
          <w:rFonts w:cstheme="minorHAnsi"/>
          <w:iCs/>
          <w:sz w:val="24"/>
          <w:szCs w:val="24"/>
        </w:rPr>
        <w:t xml:space="preserve">data de aniversário do contrato, desde que </w:t>
      </w:r>
      <w:r w:rsidR="00964CC7" w:rsidRPr="003079AC">
        <w:rPr>
          <w:rFonts w:cstheme="minorHAnsi"/>
          <w:iCs/>
          <w:sz w:val="24"/>
          <w:szCs w:val="24"/>
        </w:rPr>
        <w:t xml:space="preserve">haja </w:t>
      </w:r>
      <w:r w:rsidR="004858EF" w:rsidRPr="003079AC">
        <w:rPr>
          <w:rFonts w:cstheme="minorHAnsi"/>
          <w:iCs/>
          <w:sz w:val="24"/>
          <w:szCs w:val="24"/>
        </w:rPr>
        <w:t xml:space="preserve">a notificação </w:t>
      </w:r>
      <w:r w:rsidR="00964CC7" w:rsidRPr="003079AC">
        <w:rPr>
          <w:rFonts w:cstheme="minorHAnsi"/>
          <w:iCs/>
          <w:sz w:val="24"/>
          <w:szCs w:val="24"/>
        </w:rPr>
        <w:t xml:space="preserve">do contratado pelo contratante nesse sentido </w:t>
      </w:r>
      <w:r w:rsidR="004858EF" w:rsidRPr="003079AC">
        <w:rPr>
          <w:rFonts w:cstheme="minorHAnsi"/>
          <w:iCs/>
          <w:sz w:val="24"/>
          <w:szCs w:val="24"/>
        </w:rPr>
        <w:t>com pelo menos 2 (dois) meses de antecedência desse dia.</w:t>
      </w:r>
    </w:p>
    <w:p w14:paraId="2A52CC69" w14:textId="0503B643" w:rsidR="004858EF" w:rsidRPr="003079AC" w:rsidRDefault="0084014B" w:rsidP="003079AC">
      <w:pPr>
        <w:tabs>
          <w:tab w:val="left" w:pos="0"/>
          <w:tab w:val="left" w:pos="142"/>
          <w:tab w:val="left" w:pos="1276"/>
        </w:tabs>
        <w:spacing w:after="0" w:line="240" w:lineRule="auto"/>
        <w:jc w:val="both"/>
        <w:rPr>
          <w:rFonts w:cstheme="minorHAnsi"/>
          <w:iCs/>
          <w:sz w:val="24"/>
          <w:szCs w:val="24"/>
        </w:rPr>
      </w:pPr>
      <w:r w:rsidRPr="003079AC">
        <w:rPr>
          <w:rFonts w:cstheme="minorHAnsi"/>
          <w:b/>
          <w:iCs/>
          <w:sz w:val="24"/>
          <w:szCs w:val="24"/>
        </w:rPr>
        <w:t>12.1.3.</w:t>
      </w:r>
      <w:r w:rsidRPr="003079AC">
        <w:rPr>
          <w:rFonts w:cstheme="minorHAnsi"/>
          <w:iCs/>
          <w:sz w:val="24"/>
          <w:szCs w:val="24"/>
        </w:rPr>
        <w:t xml:space="preserve"> </w:t>
      </w:r>
      <w:r w:rsidR="004858EF" w:rsidRPr="003079AC">
        <w:rPr>
          <w:rFonts w:cstheme="minorHAnsi"/>
          <w:iCs/>
          <w:sz w:val="24"/>
          <w:szCs w:val="24"/>
        </w:rPr>
        <w:t>Caso a notificação da não-continuidade do contrato de que trata este subitem ocorra com menos de 2 (dois) meses da data de aniversário, a extinção contratual ocorrerá após 2 (dois) meses da data da comunicação.</w:t>
      </w:r>
    </w:p>
    <w:p w14:paraId="253A27D8" w14:textId="77777777" w:rsidR="0084014B" w:rsidRPr="003079AC" w:rsidRDefault="0084014B" w:rsidP="003079AC">
      <w:pPr>
        <w:tabs>
          <w:tab w:val="left" w:pos="0"/>
          <w:tab w:val="left" w:pos="142"/>
          <w:tab w:val="left" w:pos="1276"/>
        </w:tabs>
        <w:spacing w:after="0" w:line="240" w:lineRule="auto"/>
        <w:jc w:val="both"/>
        <w:rPr>
          <w:rFonts w:cstheme="minorHAnsi"/>
          <w:b/>
          <w:sz w:val="24"/>
          <w:szCs w:val="24"/>
        </w:rPr>
      </w:pPr>
    </w:p>
    <w:p w14:paraId="4C700F18" w14:textId="618ACF28" w:rsidR="006719D4" w:rsidRPr="003079AC" w:rsidRDefault="0084014B"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12.2.</w:t>
      </w:r>
      <w:r w:rsidRPr="003079AC">
        <w:rPr>
          <w:rFonts w:cstheme="minorHAnsi"/>
          <w:sz w:val="24"/>
          <w:szCs w:val="24"/>
        </w:rPr>
        <w:t xml:space="preserve"> </w:t>
      </w:r>
      <w:r w:rsidR="006719D4" w:rsidRPr="003079AC">
        <w:rPr>
          <w:rFonts w:cstheme="minorHAnsi"/>
          <w:sz w:val="24"/>
          <w:szCs w:val="24"/>
        </w:rPr>
        <w:t>O contrato pode ser extinto antes de cumpridas as obrigações nele estipuladas, ou antes do prazo nele fixado, por algum dos motivos previstos no artigo 137 da NLLC</w:t>
      </w:r>
      <w:r w:rsidR="00244FD5" w:rsidRPr="003079AC">
        <w:rPr>
          <w:rFonts w:cstheme="minorHAnsi"/>
          <w:sz w:val="24"/>
          <w:szCs w:val="24"/>
        </w:rPr>
        <w:t>,</w:t>
      </w:r>
      <w:r w:rsidR="000E45B7" w:rsidRPr="003079AC">
        <w:rPr>
          <w:rFonts w:cstheme="minorHAnsi"/>
          <w:sz w:val="24"/>
          <w:szCs w:val="24"/>
        </w:rPr>
        <w:t xml:space="preserve"> bem como amigavelmente</w:t>
      </w:r>
      <w:r w:rsidR="006719D4" w:rsidRPr="003079AC">
        <w:rPr>
          <w:rFonts w:cstheme="minorHAnsi"/>
          <w:sz w:val="24"/>
          <w:szCs w:val="24"/>
        </w:rPr>
        <w:t xml:space="preserve">, </w:t>
      </w:r>
      <w:r w:rsidR="006719D4" w:rsidRPr="003079AC">
        <w:rPr>
          <w:rFonts w:cstheme="minorHAnsi"/>
          <w:color w:val="000000"/>
          <w:sz w:val="24"/>
          <w:szCs w:val="24"/>
        </w:rPr>
        <w:t>assegurados o contraditório e a ampla defesa</w:t>
      </w:r>
      <w:r w:rsidR="006719D4" w:rsidRPr="003079AC">
        <w:rPr>
          <w:rFonts w:cstheme="minorHAnsi"/>
          <w:sz w:val="24"/>
          <w:szCs w:val="24"/>
        </w:rPr>
        <w:t>.</w:t>
      </w:r>
    </w:p>
    <w:p w14:paraId="01FFF8AB" w14:textId="43175C0A" w:rsidR="006719D4" w:rsidRPr="003079AC" w:rsidRDefault="0084014B"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 xml:space="preserve">12.2.1. </w:t>
      </w:r>
      <w:r w:rsidR="006719D4" w:rsidRPr="003079AC">
        <w:rPr>
          <w:rFonts w:cstheme="minorHAnsi"/>
          <w:sz w:val="24"/>
          <w:szCs w:val="24"/>
        </w:rPr>
        <w:t>Nesta hipótese, aplicam-se também os artigos 138 e 139 da mesma Lei.</w:t>
      </w:r>
    </w:p>
    <w:p w14:paraId="6140EF8D" w14:textId="2CFD7244" w:rsidR="000622D7" w:rsidRPr="003079AC" w:rsidRDefault="0084014B"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12.2.2.</w:t>
      </w:r>
      <w:r w:rsidRPr="003079AC">
        <w:rPr>
          <w:rFonts w:cstheme="minorHAnsi"/>
          <w:sz w:val="24"/>
          <w:szCs w:val="24"/>
        </w:rPr>
        <w:t xml:space="preserve"> </w:t>
      </w:r>
      <w:r w:rsidR="00495D65" w:rsidRPr="003079AC">
        <w:rPr>
          <w:rFonts w:cstheme="minorHAnsi"/>
          <w:sz w:val="24"/>
          <w:szCs w:val="24"/>
        </w:rPr>
        <w:t xml:space="preserve">A </w:t>
      </w:r>
      <w:r w:rsidR="00495D65" w:rsidRPr="003079AC">
        <w:rPr>
          <w:rFonts w:cstheme="minorHAnsi"/>
          <w:color w:val="000000"/>
          <w:sz w:val="24"/>
          <w:szCs w:val="24"/>
        </w:rPr>
        <w:t>alteração social ou modificação da finalidade ou da estrutura da empresa</w:t>
      </w:r>
      <w:r w:rsidR="000622D7" w:rsidRPr="003079AC">
        <w:rPr>
          <w:rFonts w:cstheme="minorHAnsi"/>
          <w:sz w:val="24"/>
          <w:szCs w:val="24"/>
        </w:rPr>
        <w:t xml:space="preserve"> não ensejará rescisão </w:t>
      </w:r>
      <w:r w:rsidR="00495D65" w:rsidRPr="003079AC">
        <w:rPr>
          <w:rFonts w:cstheme="minorHAnsi"/>
          <w:sz w:val="24"/>
          <w:szCs w:val="24"/>
        </w:rPr>
        <w:t>se</w:t>
      </w:r>
      <w:r w:rsidR="000622D7" w:rsidRPr="003079AC">
        <w:rPr>
          <w:rFonts w:cstheme="minorHAnsi"/>
          <w:sz w:val="24"/>
          <w:szCs w:val="24"/>
        </w:rPr>
        <w:t xml:space="preserve"> não </w:t>
      </w:r>
      <w:r w:rsidR="000622D7" w:rsidRPr="003079AC">
        <w:rPr>
          <w:rFonts w:cstheme="minorHAnsi"/>
          <w:color w:val="000000"/>
          <w:sz w:val="24"/>
          <w:szCs w:val="24"/>
        </w:rPr>
        <w:t>restrin</w:t>
      </w:r>
      <w:r w:rsidR="00495D65" w:rsidRPr="003079AC">
        <w:rPr>
          <w:rFonts w:cstheme="minorHAnsi"/>
          <w:color w:val="000000"/>
          <w:sz w:val="24"/>
          <w:szCs w:val="24"/>
        </w:rPr>
        <w:t>gir</w:t>
      </w:r>
      <w:r w:rsidR="000622D7" w:rsidRPr="003079AC">
        <w:rPr>
          <w:rFonts w:cstheme="minorHAnsi"/>
          <w:color w:val="000000"/>
          <w:sz w:val="24"/>
          <w:szCs w:val="24"/>
        </w:rPr>
        <w:t xml:space="preserve"> sua capacidade de concluir o contrato.</w:t>
      </w:r>
    </w:p>
    <w:p w14:paraId="248F7F7F" w14:textId="20B389A5" w:rsidR="000622D7" w:rsidRPr="003079AC" w:rsidRDefault="0084014B" w:rsidP="003079AC">
      <w:pPr>
        <w:tabs>
          <w:tab w:val="left" w:pos="0"/>
          <w:tab w:val="left" w:pos="142"/>
          <w:tab w:val="left" w:pos="1276"/>
        </w:tabs>
        <w:spacing w:after="0" w:line="240" w:lineRule="auto"/>
        <w:jc w:val="both"/>
        <w:rPr>
          <w:rFonts w:cstheme="minorHAnsi"/>
          <w:sz w:val="24"/>
          <w:szCs w:val="24"/>
        </w:rPr>
      </w:pPr>
      <w:r w:rsidRPr="003079AC">
        <w:rPr>
          <w:rFonts w:cstheme="minorHAnsi"/>
          <w:b/>
          <w:color w:val="000000"/>
          <w:sz w:val="24"/>
          <w:szCs w:val="24"/>
        </w:rPr>
        <w:t xml:space="preserve">12.2.2.1. </w:t>
      </w:r>
      <w:r w:rsidR="000622D7" w:rsidRPr="003079AC">
        <w:rPr>
          <w:rFonts w:cstheme="minorHAnsi"/>
          <w:color w:val="000000"/>
          <w:sz w:val="24"/>
          <w:szCs w:val="24"/>
        </w:rPr>
        <w:t xml:space="preserve">Se a </w:t>
      </w:r>
      <w:r w:rsidR="00495D65" w:rsidRPr="003079AC">
        <w:rPr>
          <w:rFonts w:cstheme="minorHAnsi"/>
          <w:color w:val="000000"/>
          <w:sz w:val="24"/>
          <w:szCs w:val="24"/>
        </w:rPr>
        <w:t xml:space="preserve">operação </w:t>
      </w:r>
      <w:r w:rsidR="000622D7" w:rsidRPr="003079AC">
        <w:rPr>
          <w:rFonts w:cstheme="minorHAnsi"/>
          <w:sz w:val="24"/>
          <w:szCs w:val="24"/>
        </w:rPr>
        <w:t xml:space="preserve">implicar </w:t>
      </w:r>
      <w:r w:rsidR="00495D65" w:rsidRPr="003079AC">
        <w:rPr>
          <w:rFonts w:cstheme="minorHAnsi"/>
          <w:sz w:val="24"/>
          <w:szCs w:val="24"/>
        </w:rPr>
        <w:t>mudança da</w:t>
      </w:r>
      <w:r w:rsidR="000622D7" w:rsidRPr="003079AC">
        <w:rPr>
          <w:rFonts w:cstheme="minorHAnsi"/>
          <w:sz w:val="24"/>
          <w:szCs w:val="24"/>
        </w:rPr>
        <w:t xml:space="preserve"> pessoa jurídica contratada, dever</w:t>
      </w:r>
      <w:r w:rsidR="00495D65" w:rsidRPr="003079AC">
        <w:rPr>
          <w:rFonts w:cstheme="minorHAnsi"/>
          <w:sz w:val="24"/>
          <w:szCs w:val="24"/>
        </w:rPr>
        <w:t>á ser formalizado</w:t>
      </w:r>
      <w:r w:rsidR="000622D7" w:rsidRPr="003079AC">
        <w:rPr>
          <w:rFonts w:cstheme="minorHAnsi"/>
          <w:sz w:val="24"/>
          <w:szCs w:val="24"/>
        </w:rPr>
        <w:t xml:space="preserve"> termo aditivo para alteração subjetiva.</w:t>
      </w:r>
    </w:p>
    <w:p w14:paraId="3C2076D7" w14:textId="4324BEB1" w:rsidR="00DD3066" w:rsidRPr="003079AC" w:rsidRDefault="0084014B"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12.3.</w:t>
      </w:r>
      <w:r w:rsidRPr="003079AC">
        <w:rPr>
          <w:rFonts w:cstheme="minorHAnsi"/>
          <w:sz w:val="24"/>
          <w:szCs w:val="24"/>
        </w:rPr>
        <w:t xml:space="preserve"> </w:t>
      </w:r>
      <w:r w:rsidR="006719D4" w:rsidRPr="003079AC">
        <w:rPr>
          <w:rFonts w:cstheme="minorHAnsi"/>
          <w:sz w:val="24"/>
          <w:szCs w:val="24"/>
        </w:rPr>
        <w:t>O termo de rescisão, sempre que possível, será precedido:</w:t>
      </w:r>
    </w:p>
    <w:p w14:paraId="19F33199" w14:textId="22537446" w:rsidR="00DD3066" w:rsidRPr="003079AC" w:rsidRDefault="0084014B"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12.3.1.</w:t>
      </w:r>
      <w:r w:rsidRPr="003079AC">
        <w:rPr>
          <w:rFonts w:cstheme="minorHAnsi"/>
          <w:sz w:val="24"/>
          <w:szCs w:val="24"/>
        </w:rPr>
        <w:t xml:space="preserve"> </w:t>
      </w:r>
      <w:r w:rsidR="006719D4" w:rsidRPr="003079AC">
        <w:rPr>
          <w:rFonts w:cstheme="minorHAnsi"/>
          <w:sz w:val="24"/>
          <w:szCs w:val="24"/>
        </w:rPr>
        <w:t>Balanço dos eventos contratuais já cumpridos ou parcialmente cumpridos;</w:t>
      </w:r>
    </w:p>
    <w:p w14:paraId="67620C9F" w14:textId="7B37AF77" w:rsidR="00DD3066" w:rsidRPr="003079AC" w:rsidRDefault="0084014B"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12.3.2.</w:t>
      </w:r>
      <w:r w:rsidRPr="003079AC">
        <w:rPr>
          <w:rFonts w:cstheme="minorHAnsi"/>
          <w:sz w:val="24"/>
          <w:szCs w:val="24"/>
        </w:rPr>
        <w:t xml:space="preserve"> </w:t>
      </w:r>
      <w:r w:rsidR="006719D4" w:rsidRPr="003079AC">
        <w:rPr>
          <w:rFonts w:cstheme="minorHAnsi"/>
          <w:sz w:val="24"/>
          <w:szCs w:val="24"/>
        </w:rPr>
        <w:t>Relação dos pagamentos já efetuados e ainda devidos;</w:t>
      </w:r>
    </w:p>
    <w:p w14:paraId="2C978E16" w14:textId="19C54E86" w:rsidR="006719D4" w:rsidRPr="003079AC" w:rsidRDefault="0084014B"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12.3.3.</w:t>
      </w:r>
      <w:r w:rsidRPr="003079AC">
        <w:rPr>
          <w:rFonts w:cstheme="minorHAnsi"/>
          <w:sz w:val="24"/>
          <w:szCs w:val="24"/>
        </w:rPr>
        <w:t xml:space="preserve"> </w:t>
      </w:r>
      <w:r w:rsidR="006719D4" w:rsidRPr="003079AC">
        <w:rPr>
          <w:rFonts w:cstheme="minorHAnsi"/>
          <w:sz w:val="24"/>
          <w:szCs w:val="24"/>
        </w:rPr>
        <w:t>Indenizações e multas.</w:t>
      </w:r>
    </w:p>
    <w:p w14:paraId="41623BAD" w14:textId="77777777" w:rsidR="00E06A4C" w:rsidRPr="003079AC" w:rsidRDefault="00E06A4C" w:rsidP="003079AC">
      <w:pPr>
        <w:tabs>
          <w:tab w:val="left" w:pos="0"/>
          <w:tab w:val="left" w:pos="142"/>
          <w:tab w:val="left" w:pos="1276"/>
        </w:tabs>
        <w:spacing w:after="0" w:line="240" w:lineRule="auto"/>
        <w:jc w:val="both"/>
        <w:rPr>
          <w:rFonts w:cstheme="minorHAnsi"/>
          <w:sz w:val="24"/>
          <w:szCs w:val="24"/>
          <w:lang w:eastAsia="pt-BR"/>
        </w:rPr>
      </w:pPr>
    </w:p>
    <w:p w14:paraId="1C0AF004" w14:textId="2717E2BC" w:rsidR="00DD3066" w:rsidRPr="0020697F" w:rsidRDefault="0084014B" w:rsidP="003079AC">
      <w:pPr>
        <w:pStyle w:val="Nivel01Titulo"/>
        <w:numPr>
          <w:ilvl w:val="0"/>
          <w:numId w:val="0"/>
        </w:numPr>
        <w:tabs>
          <w:tab w:val="left" w:pos="0"/>
          <w:tab w:val="left" w:pos="142"/>
          <w:tab w:val="left" w:pos="1276"/>
        </w:tabs>
        <w:spacing w:before="0"/>
        <w:rPr>
          <w:rFonts w:asciiTheme="minorHAnsi" w:hAnsiTheme="minorHAnsi" w:cstheme="minorHAnsi"/>
          <w:color w:val="auto"/>
          <w:sz w:val="24"/>
          <w:szCs w:val="24"/>
        </w:rPr>
      </w:pPr>
      <w:r w:rsidRPr="0020697F">
        <w:rPr>
          <w:rFonts w:asciiTheme="minorHAnsi" w:hAnsiTheme="minorHAnsi" w:cstheme="minorHAnsi"/>
          <w:color w:val="auto"/>
          <w:sz w:val="24"/>
          <w:szCs w:val="24"/>
        </w:rPr>
        <w:t xml:space="preserve">13. </w:t>
      </w:r>
      <w:r w:rsidR="00E70DD9" w:rsidRPr="0020697F">
        <w:rPr>
          <w:rFonts w:asciiTheme="minorHAnsi" w:hAnsiTheme="minorHAnsi" w:cstheme="minorHAnsi"/>
          <w:color w:val="auto"/>
          <w:sz w:val="24"/>
          <w:szCs w:val="24"/>
        </w:rPr>
        <w:t xml:space="preserve">CLÁUSULA DÉCIMA </w:t>
      </w:r>
      <w:r w:rsidR="00ED109F" w:rsidRPr="0020697F">
        <w:rPr>
          <w:rFonts w:asciiTheme="minorHAnsi" w:hAnsiTheme="minorHAnsi" w:cstheme="minorHAnsi"/>
          <w:color w:val="auto"/>
          <w:sz w:val="24"/>
          <w:szCs w:val="24"/>
        </w:rPr>
        <w:t>TERCEIRA</w:t>
      </w:r>
      <w:r w:rsidR="00E70DD9" w:rsidRPr="0020697F">
        <w:rPr>
          <w:rFonts w:asciiTheme="minorHAnsi" w:hAnsiTheme="minorHAnsi" w:cstheme="minorHAnsi"/>
          <w:color w:val="auto"/>
          <w:sz w:val="24"/>
          <w:szCs w:val="24"/>
        </w:rPr>
        <w:t xml:space="preserve"> – </w:t>
      </w:r>
      <w:r w:rsidR="00DD3066" w:rsidRPr="0020697F">
        <w:rPr>
          <w:rFonts w:asciiTheme="minorHAnsi" w:hAnsiTheme="minorHAnsi" w:cstheme="minorHAnsi"/>
          <w:color w:val="auto"/>
          <w:sz w:val="24"/>
          <w:szCs w:val="24"/>
        </w:rPr>
        <w:t>DOTAÇÃO ORÇAMENTÁRIA</w:t>
      </w:r>
      <w:r w:rsidR="00691463" w:rsidRPr="0020697F">
        <w:rPr>
          <w:rFonts w:asciiTheme="minorHAnsi" w:hAnsiTheme="minorHAnsi" w:cstheme="minorHAnsi"/>
          <w:color w:val="auto"/>
          <w:sz w:val="24"/>
          <w:szCs w:val="24"/>
        </w:rPr>
        <w:t xml:space="preserve"> (art. 92, VIII)</w:t>
      </w:r>
    </w:p>
    <w:p w14:paraId="246DF14C" w14:textId="2D94D7E6" w:rsidR="00DD3066" w:rsidRPr="003079AC" w:rsidRDefault="0084014B"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13.1.</w:t>
      </w:r>
      <w:r w:rsidRPr="003079AC">
        <w:rPr>
          <w:rFonts w:cstheme="minorHAnsi"/>
          <w:sz w:val="24"/>
          <w:szCs w:val="24"/>
        </w:rPr>
        <w:t xml:space="preserve"> </w:t>
      </w:r>
      <w:r w:rsidR="00DD3066" w:rsidRPr="003079AC">
        <w:rPr>
          <w:rFonts w:cstheme="minorHAnsi"/>
          <w:sz w:val="24"/>
          <w:szCs w:val="24"/>
        </w:rPr>
        <w:t>As despesas decorrentes da presente contratação correrão à conta de recursos específicos consignados no Orçamento Geral da União deste exercício, na dotação abaixo discriminada:</w:t>
      </w:r>
    </w:p>
    <w:p w14:paraId="28CEAB34" w14:textId="3F040224" w:rsidR="00DD3066" w:rsidRPr="003079AC" w:rsidRDefault="0084014B"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I.</w:t>
      </w:r>
      <w:r w:rsidRPr="003079AC">
        <w:rPr>
          <w:rFonts w:cstheme="minorHAnsi"/>
          <w:sz w:val="24"/>
          <w:szCs w:val="24"/>
        </w:rPr>
        <w:t xml:space="preserve"> </w:t>
      </w:r>
      <w:r w:rsidR="00DD3066" w:rsidRPr="003079AC">
        <w:rPr>
          <w:rFonts w:cstheme="minorHAnsi"/>
          <w:sz w:val="24"/>
          <w:szCs w:val="24"/>
        </w:rPr>
        <w:t xml:space="preserve">Gestão/Unidade: </w:t>
      </w:r>
    </w:p>
    <w:p w14:paraId="1B8AC561" w14:textId="15AD9399" w:rsidR="00DD3066" w:rsidRPr="003079AC" w:rsidRDefault="0084014B"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II.</w:t>
      </w:r>
      <w:r w:rsidRPr="003079AC">
        <w:rPr>
          <w:rFonts w:cstheme="minorHAnsi"/>
          <w:sz w:val="24"/>
          <w:szCs w:val="24"/>
        </w:rPr>
        <w:t xml:space="preserve"> </w:t>
      </w:r>
      <w:r w:rsidR="00DD3066" w:rsidRPr="003079AC">
        <w:rPr>
          <w:rFonts w:cstheme="minorHAnsi"/>
          <w:sz w:val="24"/>
          <w:szCs w:val="24"/>
        </w:rPr>
        <w:t xml:space="preserve">Fonte de Recursos:  </w:t>
      </w:r>
    </w:p>
    <w:p w14:paraId="35C2EBC3" w14:textId="1BA5C949" w:rsidR="00DD3066" w:rsidRPr="003079AC" w:rsidRDefault="0084014B"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III.</w:t>
      </w:r>
      <w:r w:rsidRPr="003079AC">
        <w:rPr>
          <w:rFonts w:cstheme="minorHAnsi"/>
          <w:sz w:val="24"/>
          <w:szCs w:val="24"/>
        </w:rPr>
        <w:t xml:space="preserve"> </w:t>
      </w:r>
      <w:r w:rsidR="00DD3066" w:rsidRPr="003079AC">
        <w:rPr>
          <w:rFonts w:cstheme="minorHAnsi"/>
          <w:sz w:val="24"/>
          <w:szCs w:val="24"/>
        </w:rPr>
        <w:t xml:space="preserve">Programa de Trabalho: </w:t>
      </w:r>
    </w:p>
    <w:p w14:paraId="11DB634C" w14:textId="01F01272" w:rsidR="00DD3066" w:rsidRPr="003079AC" w:rsidRDefault="0084014B"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IV.</w:t>
      </w:r>
      <w:r w:rsidRPr="003079AC">
        <w:rPr>
          <w:rFonts w:cstheme="minorHAnsi"/>
          <w:sz w:val="24"/>
          <w:szCs w:val="24"/>
        </w:rPr>
        <w:t xml:space="preserve"> </w:t>
      </w:r>
      <w:r w:rsidR="00DD3066" w:rsidRPr="003079AC">
        <w:rPr>
          <w:rFonts w:cstheme="minorHAnsi"/>
          <w:sz w:val="24"/>
          <w:szCs w:val="24"/>
        </w:rPr>
        <w:t xml:space="preserve">Elemento de Despesa: </w:t>
      </w:r>
    </w:p>
    <w:p w14:paraId="287D0AB7" w14:textId="260629F2" w:rsidR="00DD3066" w:rsidRPr="003079AC" w:rsidRDefault="0084014B"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V.</w:t>
      </w:r>
      <w:r w:rsidRPr="003079AC">
        <w:rPr>
          <w:rFonts w:cstheme="minorHAnsi"/>
          <w:sz w:val="24"/>
          <w:szCs w:val="24"/>
        </w:rPr>
        <w:t xml:space="preserve"> </w:t>
      </w:r>
      <w:r w:rsidR="00DD3066" w:rsidRPr="003079AC">
        <w:rPr>
          <w:rFonts w:cstheme="minorHAnsi"/>
          <w:sz w:val="24"/>
          <w:szCs w:val="24"/>
        </w:rPr>
        <w:t xml:space="preserve">Plano Interno: </w:t>
      </w:r>
    </w:p>
    <w:p w14:paraId="6010D97B" w14:textId="4A1AFEBC" w:rsidR="00DD3066" w:rsidRPr="003079AC" w:rsidRDefault="0084014B"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VI.</w:t>
      </w:r>
      <w:r w:rsidRPr="003079AC">
        <w:rPr>
          <w:rFonts w:cstheme="minorHAnsi"/>
          <w:sz w:val="24"/>
          <w:szCs w:val="24"/>
        </w:rPr>
        <w:t xml:space="preserve"> </w:t>
      </w:r>
      <w:r w:rsidR="00DD3066" w:rsidRPr="003079AC">
        <w:rPr>
          <w:rFonts w:cstheme="minorHAnsi"/>
          <w:sz w:val="24"/>
          <w:szCs w:val="24"/>
        </w:rPr>
        <w:t>Nota de Empenho:</w:t>
      </w:r>
    </w:p>
    <w:p w14:paraId="3291CD0E" w14:textId="08AB4579" w:rsidR="00DD3066" w:rsidRPr="003079AC" w:rsidRDefault="0084014B" w:rsidP="003079AC">
      <w:pPr>
        <w:tabs>
          <w:tab w:val="left" w:pos="0"/>
          <w:tab w:val="left" w:pos="142"/>
          <w:tab w:val="left" w:pos="1276"/>
        </w:tabs>
        <w:spacing w:after="0" w:line="240" w:lineRule="auto"/>
        <w:jc w:val="both"/>
        <w:rPr>
          <w:rFonts w:cstheme="minorHAnsi"/>
          <w:bCs/>
          <w:iCs/>
          <w:sz w:val="24"/>
          <w:szCs w:val="24"/>
        </w:rPr>
      </w:pPr>
      <w:r w:rsidRPr="003079AC">
        <w:rPr>
          <w:rFonts w:cstheme="minorHAnsi"/>
          <w:b/>
          <w:iCs/>
          <w:sz w:val="24"/>
          <w:szCs w:val="24"/>
        </w:rPr>
        <w:t>13.2.</w:t>
      </w:r>
      <w:r w:rsidRPr="003079AC">
        <w:rPr>
          <w:rFonts w:cstheme="minorHAnsi"/>
          <w:iCs/>
          <w:sz w:val="24"/>
          <w:szCs w:val="24"/>
        </w:rPr>
        <w:t xml:space="preserve"> </w:t>
      </w:r>
      <w:r w:rsidR="00DD3066" w:rsidRPr="003079AC">
        <w:rPr>
          <w:rFonts w:cstheme="minorHAnsi"/>
          <w:iCs/>
          <w:sz w:val="24"/>
          <w:szCs w:val="24"/>
        </w:rPr>
        <w:t>A dotação relativa aos exercícios financeiros subsequentes será indicada após aprovação da Lei Orçamentária respectiva e liberação dos créditos correspondentes, mediante apostilamento.</w:t>
      </w:r>
    </w:p>
    <w:p w14:paraId="449A3431" w14:textId="77777777" w:rsidR="00E06A4C" w:rsidRPr="003079AC" w:rsidRDefault="00E06A4C" w:rsidP="003079AC">
      <w:pPr>
        <w:tabs>
          <w:tab w:val="left" w:pos="0"/>
          <w:tab w:val="left" w:pos="142"/>
          <w:tab w:val="left" w:pos="1276"/>
        </w:tabs>
        <w:spacing w:after="0" w:line="240" w:lineRule="auto"/>
        <w:jc w:val="both"/>
        <w:rPr>
          <w:rFonts w:cstheme="minorHAnsi"/>
          <w:bCs/>
          <w:iCs/>
          <w:color w:val="FF0000"/>
          <w:sz w:val="24"/>
          <w:szCs w:val="24"/>
        </w:rPr>
      </w:pPr>
    </w:p>
    <w:p w14:paraId="181C39E0" w14:textId="2059FB1E" w:rsidR="00DD3066" w:rsidRPr="0020697F" w:rsidRDefault="00A15EC3" w:rsidP="003079AC">
      <w:pPr>
        <w:pStyle w:val="Nivel01Titulo"/>
        <w:numPr>
          <w:ilvl w:val="0"/>
          <w:numId w:val="0"/>
        </w:numPr>
        <w:tabs>
          <w:tab w:val="left" w:pos="0"/>
          <w:tab w:val="left" w:pos="142"/>
          <w:tab w:val="left" w:pos="1276"/>
        </w:tabs>
        <w:spacing w:before="0"/>
        <w:rPr>
          <w:rFonts w:asciiTheme="minorHAnsi" w:hAnsiTheme="minorHAnsi" w:cstheme="minorHAnsi"/>
          <w:color w:val="auto"/>
          <w:sz w:val="24"/>
          <w:szCs w:val="24"/>
        </w:rPr>
      </w:pPr>
      <w:r w:rsidRPr="0020697F">
        <w:rPr>
          <w:rFonts w:asciiTheme="minorHAnsi" w:hAnsiTheme="minorHAnsi" w:cstheme="minorHAnsi"/>
          <w:color w:val="auto"/>
          <w:sz w:val="24"/>
          <w:szCs w:val="24"/>
        </w:rPr>
        <w:t xml:space="preserve">14. </w:t>
      </w:r>
      <w:r w:rsidR="00DD3066" w:rsidRPr="0020697F">
        <w:rPr>
          <w:rFonts w:asciiTheme="minorHAnsi" w:hAnsiTheme="minorHAnsi" w:cstheme="minorHAnsi"/>
          <w:color w:val="auto"/>
          <w:sz w:val="24"/>
          <w:szCs w:val="24"/>
        </w:rPr>
        <w:t xml:space="preserve">CLÁUSULA DÉCIMA </w:t>
      </w:r>
      <w:r w:rsidR="00ED109F" w:rsidRPr="0020697F">
        <w:rPr>
          <w:rFonts w:asciiTheme="minorHAnsi" w:hAnsiTheme="minorHAnsi" w:cstheme="minorHAnsi"/>
          <w:color w:val="auto"/>
          <w:sz w:val="24"/>
          <w:szCs w:val="24"/>
        </w:rPr>
        <w:t>QUARTA</w:t>
      </w:r>
      <w:r w:rsidR="00DD3066" w:rsidRPr="0020697F">
        <w:rPr>
          <w:rFonts w:asciiTheme="minorHAnsi" w:hAnsiTheme="minorHAnsi" w:cstheme="minorHAnsi"/>
          <w:color w:val="auto"/>
          <w:sz w:val="24"/>
          <w:szCs w:val="24"/>
        </w:rPr>
        <w:t xml:space="preserve"> – DOS CASOS OMISSOS</w:t>
      </w:r>
      <w:r w:rsidR="002E6F97" w:rsidRPr="0020697F">
        <w:rPr>
          <w:rFonts w:asciiTheme="minorHAnsi" w:hAnsiTheme="minorHAnsi" w:cstheme="minorHAnsi"/>
          <w:color w:val="auto"/>
          <w:sz w:val="24"/>
          <w:szCs w:val="24"/>
        </w:rPr>
        <w:t xml:space="preserve"> (</w:t>
      </w:r>
      <w:r w:rsidR="00BD466C" w:rsidRPr="0020697F">
        <w:rPr>
          <w:rFonts w:asciiTheme="minorHAnsi" w:hAnsiTheme="minorHAnsi" w:cstheme="minorHAnsi"/>
          <w:color w:val="auto"/>
          <w:sz w:val="24"/>
          <w:szCs w:val="24"/>
        </w:rPr>
        <w:t>art. 92, III)</w:t>
      </w:r>
    </w:p>
    <w:p w14:paraId="26E15462" w14:textId="1A9E3050" w:rsidR="00DD3066" w:rsidRPr="003079AC" w:rsidRDefault="00A15EC3"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14.1.</w:t>
      </w:r>
      <w:r w:rsidRPr="003079AC">
        <w:rPr>
          <w:rFonts w:cstheme="minorHAnsi"/>
          <w:sz w:val="24"/>
          <w:szCs w:val="24"/>
        </w:rPr>
        <w:t xml:space="preserve"> </w:t>
      </w:r>
      <w:r w:rsidR="00DD3066" w:rsidRPr="003079AC">
        <w:rPr>
          <w:rFonts w:cstheme="minorHAnsi"/>
          <w:sz w:val="24"/>
          <w:szCs w:val="24"/>
        </w:rPr>
        <w:t>Os casos omissos serão decididos pel</w:t>
      </w:r>
      <w:r w:rsidR="00AF2F2F" w:rsidRPr="003079AC">
        <w:rPr>
          <w:rFonts w:cstheme="minorHAnsi"/>
          <w:sz w:val="24"/>
          <w:szCs w:val="24"/>
        </w:rPr>
        <w:t>o</w:t>
      </w:r>
      <w:r w:rsidR="00DD3066" w:rsidRPr="003079AC">
        <w:rPr>
          <w:rFonts w:cstheme="minorHAnsi"/>
          <w:sz w:val="24"/>
          <w:szCs w:val="24"/>
        </w:rPr>
        <w:t xml:space="preserve"> CONTRATANTE, segundo as disposições contidas na Lei nº </w:t>
      </w:r>
      <w:r w:rsidR="003F0E40" w:rsidRPr="003079AC">
        <w:rPr>
          <w:rFonts w:cstheme="minorHAnsi"/>
          <w:sz w:val="24"/>
          <w:szCs w:val="24"/>
        </w:rPr>
        <w:t>14.133</w:t>
      </w:r>
      <w:r w:rsidR="005A6949" w:rsidRPr="003079AC">
        <w:rPr>
          <w:rFonts w:cstheme="minorHAnsi"/>
          <w:sz w:val="24"/>
          <w:szCs w:val="24"/>
        </w:rPr>
        <w:t xml:space="preserve">, de 2021 </w:t>
      </w:r>
      <w:r w:rsidR="00DD3066" w:rsidRPr="003079AC">
        <w:rPr>
          <w:rFonts w:cstheme="minorHAnsi"/>
          <w:sz w:val="24"/>
          <w:szCs w:val="24"/>
        </w:rPr>
        <w:t>e demais normas federais aplicáveis e, subsidiariamente, segundo as disposições contidas na Lei nº 8.078, de 1990 – Código de Defesa do Consumidor – e normas e princípios gerais dos contratos.</w:t>
      </w:r>
    </w:p>
    <w:p w14:paraId="32480A51" w14:textId="77777777" w:rsidR="00E06A4C" w:rsidRPr="003079AC" w:rsidRDefault="00E06A4C" w:rsidP="003079AC">
      <w:pPr>
        <w:tabs>
          <w:tab w:val="left" w:pos="0"/>
          <w:tab w:val="left" w:pos="142"/>
          <w:tab w:val="left" w:pos="1276"/>
        </w:tabs>
        <w:spacing w:after="0" w:line="240" w:lineRule="auto"/>
        <w:jc w:val="both"/>
        <w:rPr>
          <w:rFonts w:cstheme="minorHAnsi"/>
          <w:sz w:val="24"/>
          <w:szCs w:val="24"/>
        </w:rPr>
      </w:pPr>
    </w:p>
    <w:p w14:paraId="05D6C798" w14:textId="5925B835" w:rsidR="00DD3066" w:rsidRPr="0020697F" w:rsidRDefault="00A15EC3" w:rsidP="003079AC">
      <w:pPr>
        <w:pStyle w:val="Nivel01Titulo"/>
        <w:numPr>
          <w:ilvl w:val="0"/>
          <w:numId w:val="0"/>
        </w:numPr>
        <w:tabs>
          <w:tab w:val="left" w:pos="0"/>
          <w:tab w:val="left" w:pos="142"/>
          <w:tab w:val="left" w:pos="1276"/>
        </w:tabs>
        <w:spacing w:before="0"/>
        <w:rPr>
          <w:rFonts w:asciiTheme="minorHAnsi" w:hAnsiTheme="minorHAnsi" w:cstheme="minorHAnsi"/>
          <w:color w:val="auto"/>
          <w:sz w:val="24"/>
          <w:szCs w:val="24"/>
        </w:rPr>
      </w:pPr>
      <w:r w:rsidRPr="0020697F">
        <w:rPr>
          <w:rFonts w:asciiTheme="minorHAnsi" w:hAnsiTheme="minorHAnsi" w:cstheme="minorHAnsi"/>
          <w:color w:val="auto"/>
          <w:sz w:val="24"/>
          <w:szCs w:val="24"/>
        </w:rPr>
        <w:t>15.</w:t>
      </w:r>
      <w:r w:rsidR="00DD3066" w:rsidRPr="0020697F">
        <w:rPr>
          <w:rFonts w:asciiTheme="minorHAnsi" w:hAnsiTheme="minorHAnsi" w:cstheme="minorHAnsi"/>
          <w:color w:val="auto"/>
          <w:sz w:val="24"/>
          <w:szCs w:val="24"/>
        </w:rPr>
        <w:t xml:space="preserve">CLÁUSULA DÉCIMA </w:t>
      </w:r>
      <w:r w:rsidR="00ED109F" w:rsidRPr="0020697F">
        <w:rPr>
          <w:rFonts w:asciiTheme="minorHAnsi" w:hAnsiTheme="minorHAnsi" w:cstheme="minorHAnsi"/>
          <w:color w:val="auto"/>
          <w:sz w:val="24"/>
          <w:szCs w:val="24"/>
        </w:rPr>
        <w:t>QUINTA</w:t>
      </w:r>
      <w:r w:rsidR="00DD3066" w:rsidRPr="0020697F">
        <w:rPr>
          <w:rFonts w:asciiTheme="minorHAnsi" w:hAnsiTheme="minorHAnsi" w:cstheme="minorHAnsi"/>
          <w:color w:val="auto"/>
          <w:sz w:val="24"/>
          <w:szCs w:val="24"/>
        </w:rPr>
        <w:t xml:space="preserve"> – ALTERAÇÕES</w:t>
      </w:r>
    </w:p>
    <w:p w14:paraId="1BB3CE17" w14:textId="3109C906" w:rsidR="00DD3066" w:rsidRPr="003079AC" w:rsidRDefault="00A15EC3"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 xml:space="preserve">15.1. </w:t>
      </w:r>
      <w:r w:rsidR="00DD3066" w:rsidRPr="003079AC">
        <w:rPr>
          <w:rFonts w:cstheme="minorHAnsi"/>
          <w:sz w:val="24"/>
          <w:szCs w:val="24"/>
        </w:rPr>
        <w:t>Eventuais alterações contratuais reger-se-ão pela disciplina do</w:t>
      </w:r>
      <w:r w:rsidR="000926C9" w:rsidRPr="003079AC">
        <w:rPr>
          <w:rFonts w:cstheme="minorHAnsi"/>
          <w:sz w:val="24"/>
          <w:szCs w:val="24"/>
        </w:rPr>
        <w:t>s</w:t>
      </w:r>
      <w:r w:rsidR="00DD3066" w:rsidRPr="003079AC">
        <w:rPr>
          <w:rFonts w:cstheme="minorHAnsi"/>
          <w:sz w:val="24"/>
          <w:szCs w:val="24"/>
        </w:rPr>
        <w:t xml:space="preserve"> </w:t>
      </w:r>
      <w:proofErr w:type="spellStart"/>
      <w:r w:rsidR="00DD3066" w:rsidRPr="003079AC">
        <w:rPr>
          <w:rFonts w:cstheme="minorHAnsi"/>
          <w:sz w:val="24"/>
          <w:szCs w:val="24"/>
        </w:rPr>
        <w:t>art</w:t>
      </w:r>
      <w:r w:rsidR="000926C9" w:rsidRPr="003079AC">
        <w:rPr>
          <w:rFonts w:cstheme="minorHAnsi"/>
          <w:sz w:val="24"/>
          <w:szCs w:val="24"/>
        </w:rPr>
        <w:t>s</w:t>
      </w:r>
      <w:proofErr w:type="spellEnd"/>
      <w:r w:rsidR="00DD3066" w:rsidRPr="003079AC">
        <w:rPr>
          <w:rFonts w:cstheme="minorHAnsi"/>
          <w:sz w:val="24"/>
          <w:szCs w:val="24"/>
        </w:rPr>
        <w:t xml:space="preserve">. </w:t>
      </w:r>
      <w:r w:rsidR="000926C9" w:rsidRPr="003079AC">
        <w:rPr>
          <w:rFonts w:cstheme="minorHAnsi"/>
          <w:sz w:val="24"/>
          <w:szCs w:val="24"/>
        </w:rPr>
        <w:t xml:space="preserve">124 e seguintes </w:t>
      </w:r>
      <w:r w:rsidR="00DD3066" w:rsidRPr="003079AC">
        <w:rPr>
          <w:rFonts w:cstheme="minorHAnsi"/>
          <w:sz w:val="24"/>
          <w:szCs w:val="24"/>
        </w:rPr>
        <w:t xml:space="preserve">da Lei nº </w:t>
      </w:r>
      <w:r w:rsidR="000926C9" w:rsidRPr="003079AC">
        <w:rPr>
          <w:rFonts w:cstheme="minorHAnsi"/>
          <w:sz w:val="24"/>
          <w:szCs w:val="24"/>
        </w:rPr>
        <w:t>14.133, de 2021.</w:t>
      </w:r>
    </w:p>
    <w:p w14:paraId="5BF600DA" w14:textId="4BAC6E21" w:rsidR="00DD3066" w:rsidRPr="003079AC" w:rsidRDefault="00A15EC3"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 xml:space="preserve">15.2. </w:t>
      </w:r>
      <w:r w:rsidR="00D95DEB" w:rsidRPr="003079AC">
        <w:rPr>
          <w:rFonts w:cstheme="minorHAnsi"/>
          <w:sz w:val="24"/>
          <w:szCs w:val="24"/>
        </w:rPr>
        <w:t>O</w:t>
      </w:r>
      <w:r w:rsidR="00DD3066" w:rsidRPr="003079AC">
        <w:rPr>
          <w:rFonts w:cstheme="minorHAnsi"/>
          <w:sz w:val="24"/>
          <w:szCs w:val="24"/>
        </w:rPr>
        <w:t xml:space="preserve"> CONTRATAD</w:t>
      </w:r>
      <w:r w:rsidR="00D95DEB" w:rsidRPr="003079AC">
        <w:rPr>
          <w:rFonts w:cstheme="minorHAnsi"/>
          <w:sz w:val="24"/>
          <w:szCs w:val="24"/>
        </w:rPr>
        <w:t>O</w:t>
      </w:r>
      <w:r w:rsidR="00DD3066" w:rsidRPr="003079AC">
        <w:rPr>
          <w:rFonts w:cstheme="minorHAnsi"/>
          <w:sz w:val="24"/>
          <w:szCs w:val="24"/>
        </w:rPr>
        <w:t xml:space="preserve"> é obrigada a aceitar, nas mesmas condições contratuais, os acréscimos ou supressões que se fizerem necessários, até o limite de 25% (vinte e cinco por cento) do valor inicial atualizado do contrato.</w:t>
      </w:r>
    </w:p>
    <w:p w14:paraId="3E0386D4" w14:textId="475CBC31" w:rsidR="000A54E7" w:rsidRPr="003079AC" w:rsidRDefault="00A15EC3"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 xml:space="preserve">15.3. </w:t>
      </w:r>
      <w:r w:rsidR="00406544" w:rsidRPr="003079AC">
        <w:rPr>
          <w:rFonts w:cstheme="minorHAnsi"/>
          <w:sz w:val="24"/>
          <w:szCs w:val="24"/>
        </w:rPr>
        <w:t>As supressões resultantes de acordo celebrado entre as partes contratantes poderão exceder o limite de 25% (vinte e cinco por cento) do valor inicial atualizado do termo de contrato.</w:t>
      </w:r>
    </w:p>
    <w:p w14:paraId="1C0541CB" w14:textId="7630A310" w:rsidR="00FC5048" w:rsidRPr="003079AC" w:rsidRDefault="00A15EC3"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15.4.</w:t>
      </w:r>
      <w:r w:rsidRPr="003079AC">
        <w:rPr>
          <w:rFonts w:cstheme="minorHAnsi"/>
          <w:sz w:val="24"/>
          <w:szCs w:val="24"/>
        </w:rPr>
        <w:t xml:space="preserve"> </w:t>
      </w:r>
      <w:r w:rsidR="00FC5048" w:rsidRPr="003079AC">
        <w:rPr>
          <w:rFonts w:cstheme="minorHAnsi"/>
          <w:sz w:val="24"/>
          <w:szCs w:val="24"/>
        </w:rPr>
        <w:t>Registros que não caracterizam alteração do contrato podem ser realizados por simples apostila, dispensada a celebração de termo aditivo, na forma do art. 136 da Lei nº 14.133, de 2021.</w:t>
      </w:r>
    </w:p>
    <w:p w14:paraId="42EC8736" w14:textId="77777777" w:rsidR="00E06A4C" w:rsidRPr="003079AC" w:rsidRDefault="00E06A4C" w:rsidP="003079AC">
      <w:pPr>
        <w:tabs>
          <w:tab w:val="left" w:pos="0"/>
          <w:tab w:val="left" w:pos="142"/>
          <w:tab w:val="left" w:pos="1276"/>
        </w:tabs>
        <w:spacing w:after="0" w:line="240" w:lineRule="auto"/>
        <w:jc w:val="both"/>
        <w:rPr>
          <w:rFonts w:cstheme="minorHAnsi"/>
          <w:sz w:val="24"/>
          <w:szCs w:val="24"/>
        </w:rPr>
      </w:pPr>
    </w:p>
    <w:p w14:paraId="0912F27F" w14:textId="46D7339C" w:rsidR="00DD3066" w:rsidRPr="006E665B" w:rsidRDefault="00A15EC3" w:rsidP="003079AC">
      <w:pPr>
        <w:pStyle w:val="Nivel01Titulo"/>
        <w:numPr>
          <w:ilvl w:val="0"/>
          <w:numId w:val="0"/>
        </w:numPr>
        <w:tabs>
          <w:tab w:val="left" w:pos="0"/>
          <w:tab w:val="left" w:pos="142"/>
          <w:tab w:val="left" w:pos="1276"/>
        </w:tabs>
        <w:spacing w:before="0"/>
        <w:rPr>
          <w:rFonts w:asciiTheme="minorHAnsi" w:hAnsiTheme="minorHAnsi" w:cstheme="minorHAnsi"/>
          <w:color w:val="auto"/>
          <w:sz w:val="24"/>
          <w:szCs w:val="24"/>
        </w:rPr>
      </w:pPr>
      <w:r w:rsidRPr="006E665B">
        <w:rPr>
          <w:rFonts w:asciiTheme="minorHAnsi" w:hAnsiTheme="minorHAnsi" w:cstheme="minorHAnsi"/>
          <w:color w:val="auto"/>
          <w:sz w:val="24"/>
          <w:szCs w:val="24"/>
        </w:rPr>
        <w:t xml:space="preserve">16. </w:t>
      </w:r>
      <w:r w:rsidR="00DD3066" w:rsidRPr="006E665B">
        <w:rPr>
          <w:rFonts w:asciiTheme="minorHAnsi" w:hAnsiTheme="minorHAnsi" w:cstheme="minorHAnsi"/>
          <w:color w:val="auto"/>
          <w:sz w:val="24"/>
          <w:szCs w:val="24"/>
        </w:rPr>
        <w:t xml:space="preserve">CLÁUSULA DÉCIMA </w:t>
      </w:r>
      <w:r w:rsidR="00ED109F" w:rsidRPr="006E665B">
        <w:rPr>
          <w:rFonts w:asciiTheme="minorHAnsi" w:hAnsiTheme="minorHAnsi" w:cstheme="minorHAnsi"/>
          <w:color w:val="auto"/>
          <w:sz w:val="24"/>
          <w:szCs w:val="24"/>
        </w:rPr>
        <w:t>SEXTA</w:t>
      </w:r>
      <w:r w:rsidR="00DD3066" w:rsidRPr="006E665B">
        <w:rPr>
          <w:rFonts w:asciiTheme="minorHAnsi" w:hAnsiTheme="minorHAnsi" w:cstheme="minorHAnsi"/>
          <w:color w:val="auto"/>
          <w:sz w:val="24"/>
          <w:szCs w:val="24"/>
        </w:rPr>
        <w:t xml:space="preserve"> – PUBLICAÇÃO</w:t>
      </w:r>
    </w:p>
    <w:p w14:paraId="36EDB1C0" w14:textId="1C9B42FA" w:rsidR="00DD3066" w:rsidRPr="003079AC" w:rsidRDefault="00A15EC3"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 xml:space="preserve">16.1. </w:t>
      </w:r>
      <w:r w:rsidR="00DD3066" w:rsidRPr="003079AC">
        <w:rPr>
          <w:rFonts w:cstheme="minorHAnsi"/>
          <w:sz w:val="24"/>
          <w:szCs w:val="24"/>
        </w:rPr>
        <w:t>Incumbirá à CONTRATANTE providenciar a publicação deste instrumento</w:t>
      </w:r>
      <w:r w:rsidR="00FC5048" w:rsidRPr="003079AC">
        <w:rPr>
          <w:rFonts w:cstheme="minorHAnsi"/>
          <w:sz w:val="24"/>
          <w:szCs w:val="24"/>
        </w:rPr>
        <w:t xml:space="preserve"> nos termos e condições previstas na Lei nº 14.133/21</w:t>
      </w:r>
      <w:r w:rsidR="00DD3066" w:rsidRPr="003079AC">
        <w:rPr>
          <w:rFonts w:cstheme="minorHAnsi"/>
          <w:sz w:val="24"/>
          <w:szCs w:val="24"/>
        </w:rPr>
        <w:t>.</w:t>
      </w:r>
    </w:p>
    <w:p w14:paraId="29A05A13" w14:textId="77777777" w:rsidR="00A15EC3" w:rsidRPr="003079AC" w:rsidRDefault="00A15EC3" w:rsidP="003079AC">
      <w:pPr>
        <w:tabs>
          <w:tab w:val="left" w:pos="0"/>
          <w:tab w:val="left" w:pos="142"/>
          <w:tab w:val="left" w:pos="1276"/>
        </w:tabs>
        <w:spacing w:after="0" w:line="240" w:lineRule="auto"/>
        <w:jc w:val="both"/>
        <w:rPr>
          <w:rFonts w:cstheme="minorHAnsi"/>
          <w:sz w:val="24"/>
          <w:szCs w:val="24"/>
        </w:rPr>
      </w:pPr>
    </w:p>
    <w:p w14:paraId="57C8F4C1" w14:textId="0B654365" w:rsidR="00DD3066" w:rsidRPr="006E665B" w:rsidRDefault="00A15EC3" w:rsidP="003079AC">
      <w:pPr>
        <w:pStyle w:val="Nivel01Titulo"/>
        <w:numPr>
          <w:ilvl w:val="0"/>
          <w:numId w:val="0"/>
        </w:numPr>
        <w:tabs>
          <w:tab w:val="left" w:pos="0"/>
          <w:tab w:val="left" w:pos="142"/>
          <w:tab w:val="left" w:pos="1276"/>
        </w:tabs>
        <w:spacing w:before="0"/>
        <w:rPr>
          <w:rFonts w:asciiTheme="minorHAnsi" w:hAnsiTheme="minorHAnsi" w:cstheme="minorHAnsi"/>
          <w:color w:val="auto"/>
          <w:sz w:val="24"/>
          <w:szCs w:val="24"/>
        </w:rPr>
      </w:pPr>
      <w:r w:rsidRPr="006E665B">
        <w:rPr>
          <w:rFonts w:asciiTheme="minorHAnsi" w:hAnsiTheme="minorHAnsi" w:cstheme="minorHAnsi"/>
          <w:color w:val="auto"/>
          <w:sz w:val="24"/>
          <w:szCs w:val="24"/>
        </w:rPr>
        <w:lastRenderedPageBreak/>
        <w:t xml:space="preserve">17. </w:t>
      </w:r>
      <w:r w:rsidR="00DD3066" w:rsidRPr="006E665B">
        <w:rPr>
          <w:rFonts w:asciiTheme="minorHAnsi" w:hAnsiTheme="minorHAnsi" w:cstheme="minorHAnsi"/>
          <w:color w:val="auto"/>
          <w:sz w:val="24"/>
          <w:szCs w:val="24"/>
        </w:rPr>
        <w:t>CLÁUSULA DÉCIMA</w:t>
      </w:r>
      <w:r w:rsidR="00FC5048" w:rsidRPr="006E665B">
        <w:rPr>
          <w:rFonts w:asciiTheme="minorHAnsi" w:hAnsiTheme="minorHAnsi" w:cstheme="minorHAnsi"/>
          <w:color w:val="auto"/>
          <w:sz w:val="24"/>
          <w:szCs w:val="24"/>
        </w:rPr>
        <w:t xml:space="preserve"> </w:t>
      </w:r>
      <w:r w:rsidR="00ED109F" w:rsidRPr="006E665B">
        <w:rPr>
          <w:rFonts w:asciiTheme="minorHAnsi" w:hAnsiTheme="minorHAnsi" w:cstheme="minorHAnsi"/>
          <w:color w:val="auto"/>
          <w:sz w:val="24"/>
          <w:szCs w:val="24"/>
        </w:rPr>
        <w:t>SÉTIMA</w:t>
      </w:r>
      <w:r w:rsidR="00DD3066" w:rsidRPr="006E665B">
        <w:rPr>
          <w:rFonts w:asciiTheme="minorHAnsi" w:hAnsiTheme="minorHAnsi" w:cstheme="minorHAnsi"/>
          <w:color w:val="auto"/>
          <w:sz w:val="24"/>
          <w:szCs w:val="24"/>
        </w:rPr>
        <w:t xml:space="preserve"> – FORO</w:t>
      </w:r>
      <w:r w:rsidR="00296E51" w:rsidRPr="006E665B">
        <w:rPr>
          <w:rFonts w:asciiTheme="minorHAnsi" w:hAnsiTheme="minorHAnsi" w:cstheme="minorHAnsi"/>
          <w:color w:val="auto"/>
          <w:sz w:val="24"/>
          <w:szCs w:val="24"/>
        </w:rPr>
        <w:t xml:space="preserve"> (art. 92, §1º)</w:t>
      </w:r>
    </w:p>
    <w:p w14:paraId="5362806E" w14:textId="70F142CF" w:rsidR="00DD3066" w:rsidRPr="003079AC" w:rsidRDefault="00A15EC3" w:rsidP="003079AC">
      <w:pPr>
        <w:tabs>
          <w:tab w:val="left" w:pos="0"/>
          <w:tab w:val="left" w:pos="142"/>
          <w:tab w:val="left" w:pos="1276"/>
        </w:tabs>
        <w:spacing w:after="0" w:line="240" w:lineRule="auto"/>
        <w:jc w:val="both"/>
        <w:rPr>
          <w:rFonts w:cstheme="minorHAnsi"/>
          <w:sz w:val="24"/>
          <w:szCs w:val="24"/>
        </w:rPr>
      </w:pPr>
      <w:r w:rsidRPr="003079AC">
        <w:rPr>
          <w:rFonts w:cstheme="minorHAnsi"/>
          <w:b/>
          <w:sz w:val="24"/>
          <w:szCs w:val="24"/>
        </w:rPr>
        <w:t>17.1.</w:t>
      </w:r>
      <w:r w:rsidRPr="003079AC">
        <w:rPr>
          <w:rFonts w:cstheme="minorHAnsi"/>
          <w:sz w:val="24"/>
          <w:szCs w:val="24"/>
        </w:rPr>
        <w:t xml:space="preserve"> </w:t>
      </w:r>
      <w:r w:rsidR="00DD3066" w:rsidRPr="003079AC">
        <w:rPr>
          <w:rFonts w:cstheme="minorHAnsi"/>
          <w:sz w:val="24"/>
          <w:szCs w:val="24"/>
        </w:rPr>
        <w:t xml:space="preserve">É eleito o </w:t>
      </w:r>
      <w:r w:rsidR="00297E85" w:rsidRPr="00EB596E">
        <w:rPr>
          <w:rFonts w:cstheme="minorHAnsi"/>
          <w:b/>
          <w:color w:val="3333FF"/>
          <w:sz w:val="24"/>
        </w:rPr>
        <w:t xml:space="preserve">Seção Judiciária de </w:t>
      </w:r>
      <w:r w:rsidR="0095711E">
        <w:rPr>
          <w:rFonts w:cstheme="minorHAnsi"/>
          <w:b/>
          <w:color w:val="FF0000"/>
          <w:sz w:val="24"/>
        </w:rPr>
        <w:t>Rondonópolis</w:t>
      </w:r>
      <w:r w:rsidR="00297E85" w:rsidRPr="00EB596E">
        <w:rPr>
          <w:rFonts w:cstheme="minorHAnsi"/>
          <w:b/>
          <w:color w:val="3333FF"/>
          <w:sz w:val="24"/>
        </w:rPr>
        <w:t>/MT - Justiça Federal</w:t>
      </w:r>
      <w:r w:rsidR="00297E85" w:rsidRPr="00EB596E">
        <w:rPr>
          <w:rFonts w:cstheme="minorHAnsi"/>
          <w:color w:val="3333FF"/>
          <w:sz w:val="24"/>
        </w:rPr>
        <w:t xml:space="preserve"> </w:t>
      </w:r>
      <w:r w:rsidR="00DD3066" w:rsidRPr="003079AC">
        <w:rPr>
          <w:rFonts w:cstheme="minorHAnsi"/>
          <w:sz w:val="24"/>
          <w:szCs w:val="24"/>
        </w:rPr>
        <w:t xml:space="preserve">para dirimir os litígios que decorrerem da execução deste Termo de Contrato que não possam ser compostos pela conciliação, conforme art. </w:t>
      </w:r>
      <w:r w:rsidR="00FC5048" w:rsidRPr="003079AC">
        <w:rPr>
          <w:rFonts w:cstheme="minorHAnsi"/>
          <w:sz w:val="24"/>
          <w:szCs w:val="24"/>
        </w:rPr>
        <w:t>92</w:t>
      </w:r>
      <w:r w:rsidR="00DD3066" w:rsidRPr="003079AC">
        <w:rPr>
          <w:rFonts w:cstheme="minorHAnsi"/>
          <w:sz w:val="24"/>
          <w:szCs w:val="24"/>
        </w:rPr>
        <w:t>, §</w:t>
      </w:r>
      <w:r w:rsidR="00FC5048" w:rsidRPr="003079AC">
        <w:rPr>
          <w:rFonts w:cstheme="minorHAnsi"/>
          <w:sz w:val="24"/>
          <w:szCs w:val="24"/>
        </w:rPr>
        <w:t>1</w:t>
      </w:r>
      <w:r w:rsidR="00DD3066" w:rsidRPr="003079AC">
        <w:rPr>
          <w:rFonts w:cstheme="minorHAnsi"/>
          <w:sz w:val="24"/>
          <w:szCs w:val="24"/>
        </w:rPr>
        <w:t xml:space="preserve">º da Lei nº </w:t>
      </w:r>
      <w:r w:rsidR="00FC5048" w:rsidRPr="003079AC">
        <w:rPr>
          <w:rFonts w:cstheme="minorHAnsi"/>
          <w:sz w:val="24"/>
          <w:szCs w:val="24"/>
        </w:rPr>
        <w:t>14.133/21</w:t>
      </w:r>
      <w:r w:rsidR="00DD3066" w:rsidRPr="003079AC">
        <w:rPr>
          <w:rFonts w:cstheme="minorHAnsi"/>
          <w:sz w:val="24"/>
          <w:szCs w:val="24"/>
        </w:rPr>
        <w:t xml:space="preserve">. </w:t>
      </w:r>
    </w:p>
    <w:p w14:paraId="24E08679" w14:textId="23A57524" w:rsidR="00791789" w:rsidRPr="003079AC" w:rsidRDefault="00791789" w:rsidP="003079AC">
      <w:pPr>
        <w:tabs>
          <w:tab w:val="left" w:pos="0"/>
          <w:tab w:val="left" w:pos="142"/>
          <w:tab w:val="left" w:pos="1276"/>
        </w:tabs>
        <w:spacing w:after="0" w:line="240" w:lineRule="auto"/>
        <w:rPr>
          <w:rFonts w:cstheme="minorHAnsi"/>
          <w:sz w:val="24"/>
          <w:szCs w:val="24"/>
          <w:lang w:eastAsia="pt-BR"/>
        </w:rPr>
      </w:pPr>
    </w:p>
    <w:p w14:paraId="1FDCF3B9" w14:textId="4F295C02" w:rsidR="003373FA" w:rsidRPr="003079AC" w:rsidRDefault="003373FA" w:rsidP="003079AC">
      <w:pPr>
        <w:tabs>
          <w:tab w:val="left" w:pos="0"/>
          <w:tab w:val="left" w:pos="142"/>
          <w:tab w:val="left" w:pos="1276"/>
        </w:tabs>
        <w:spacing w:after="0" w:line="240" w:lineRule="auto"/>
        <w:ind w:right="-15"/>
        <w:jc w:val="both"/>
        <w:rPr>
          <w:rFonts w:cstheme="minorHAnsi"/>
          <w:sz w:val="24"/>
          <w:szCs w:val="24"/>
        </w:rPr>
      </w:pPr>
    </w:p>
    <w:p w14:paraId="7A7EC417" w14:textId="305597CC" w:rsidR="003373FA" w:rsidRPr="003079AC" w:rsidRDefault="003373FA" w:rsidP="003079AC">
      <w:pPr>
        <w:tabs>
          <w:tab w:val="left" w:pos="0"/>
          <w:tab w:val="left" w:pos="142"/>
          <w:tab w:val="left" w:pos="1276"/>
        </w:tabs>
        <w:spacing w:after="0" w:line="240" w:lineRule="auto"/>
        <w:ind w:right="-15"/>
        <w:jc w:val="center"/>
        <w:rPr>
          <w:rFonts w:cstheme="minorHAnsi"/>
          <w:sz w:val="24"/>
          <w:szCs w:val="24"/>
        </w:rPr>
      </w:pPr>
      <w:r w:rsidRPr="003079AC">
        <w:rPr>
          <w:rFonts w:cstheme="minorHAnsi"/>
          <w:sz w:val="24"/>
          <w:szCs w:val="24"/>
        </w:rPr>
        <w:t>...........................................,  .......... de.......................................... de 20</w:t>
      </w:r>
      <w:r w:rsidR="00A15EC3" w:rsidRPr="003079AC">
        <w:rPr>
          <w:rFonts w:cstheme="minorHAnsi"/>
          <w:sz w:val="24"/>
          <w:szCs w:val="24"/>
        </w:rPr>
        <w:t>23</w:t>
      </w:r>
    </w:p>
    <w:p w14:paraId="6C35A16C" w14:textId="77777777" w:rsidR="003373FA" w:rsidRPr="003079AC" w:rsidRDefault="003373FA" w:rsidP="003079AC">
      <w:pPr>
        <w:tabs>
          <w:tab w:val="left" w:pos="0"/>
          <w:tab w:val="left" w:pos="142"/>
          <w:tab w:val="left" w:pos="1276"/>
        </w:tabs>
        <w:spacing w:after="0" w:line="240" w:lineRule="auto"/>
        <w:jc w:val="both"/>
        <w:rPr>
          <w:rFonts w:cstheme="minorHAnsi"/>
          <w:bCs/>
          <w:sz w:val="24"/>
          <w:szCs w:val="24"/>
        </w:rPr>
      </w:pPr>
    </w:p>
    <w:p w14:paraId="607EA697" w14:textId="77777777" w:rsidR="003373FA" w:rsidRPr="003079AC" w:rsidRDefault="003373FA" w:rsidP="003079AC">
      <w:pPr>
        <w:tabs>
          <w:tab w:val="left" w:pos="0"/>
          <w:tab w:val="left" w:pos="142"/>
          <w:tab w:val="left" w:pos="1276"/>
        </w:tabs>
        <w:spacing w:after="0" w:line="240" w:lineRule="auto"/>
        <w:jc w:val="center"/>
        <w:rPr>
          <w:rFonts w:cstheme="minorHAnsi"/>
          <w:bCs/>
          <w:sz w:val="24"/>
          <w:szCs w:val="24"/>
        </w:rPr>
      </w:pPr>
      <w:r w:rsidRPr="003079AC">
        <w:rPr>
          <w:rFonts w:cstheme="minorHAnsi"/>
          <w:bCs/>
          <w:sz w:val="24"/>
          <w:szCs w:val="24"/>
        </w:rPr>
        <w:t>_________________________</w:t>
      </w:r>
    </w:p>
    <w:p w14:paraId="75C9E085" w14:textId="0F29894B" w:rsidR="003373FA" w:rsidRPr="003079AC" w:rsidRDefault="003373FA" w:rsidP="003079AC">
      <w:pPr>
        <w:tabs>
          <w:tab w:val="left" w:pos="0"/>
          <w:tab w:val="left" w:pos="142"/>
          <w:tab w:val="left" w:pos="1276"/>
        </w:tabs>
        <w:spacing w:after="0" w:line="240" w:lineRule="auto"/>
        <w:jc w:val="center"/>
        <w:rPr>
          <w:rFonts w:cstheme="minorHAnsi"/>
          <w:bCs/>
          <w:sz w:val="24"/>
          <w:szCs w:val="24"/>
        </w:rPr>
      </w:pPr>
      <w:r w:rsidRPr="003079AC">
        <w:rPr>
          <w:rFonts w:cstheme="minorHAnsi"/>
          <w:bCs/>
          <w:sz w:val="24"/>
          <w:szCs w:val="24"/>
        </w:rPr>
        <w:t>Representante legal d</w:t>
      </w:r>
      <w:r w:rsidR="00AF2F2F" w:rsidRPr="003079AC">
        <w:rPr>
          <w:rFonts w:cstheme="minorHAnsi"/>
          <w:bCs/>
          <w:sz w:val="24"/>
          <w:szCs w:val="24"/>
        </w:rPr>
        <w:t>o</w:t>
      </w:r>
      <w:r w:rsidRPr="003079AC">
        <w:rPr>
          <w:rFonts w:cstheme="minorHAnsi"/>
          <w:bCs/>
          <w:sz w:val="24"/>
          <w:szCs w:val="24"/>
        </w:rPr>
        <w:t xml:space="preserve"> CONTRATANTE</w:t>
      </w:r>
    </w:p>
    <w:p w14:paraId="5CB73D35" w14:textId="77777777" w:rsidR="003373FA" w:rsidRPr="003079AC" w:rsidRDefault="003373FA" w:rsidP="003079AC">
      <w:pPr>
        <w:tabs>
          <w:tab w:val="left" w:pos="0"/>
          <w:tab w:val="left" w:pos="142"/>
          <w:tab w:val="left" w:pos="1276"/>
        </w:tabs>
        <w:spacing w:after="0" w:line="240" w:lineRule="auto"/>
        <w:jc w:val="center"/>
        <w:rPr>
          <w:rFonts w:cstheme="minorHAnsi"/>
          <w:sz w:val="24"/>
          <w:szCs w:val="24"/>
        </w:rPr>
      </w:pPr>
      <w:r w:rsidRPr="003079AC">
        <w:rPr>
          <w:rFonts w:cstheme="minorHAnsi"/>
          <w:sz w:val="24"/>
          <w:szCs w:val="24"/>
        </w:rPr>
        <w:t>_________________________</w:t>
      </w:r>
    </w:p>
    <w:p w14:paraId="7CB413DC" w14:textId="62366BC2" w:rsidR="003373FA" w:rsidRPr="003079AC" w:rsidRDefault="003373FA" w:rsidP="003079AC">
      <w:pPr>
        <w:tabs>
          <w:tab w:val="left" w:pos="0"/>
          <w:tab w:val="left" w:pos="142"/>
          <w:tab w:val="left" w:pos="1276"/>
        </w:tabs>
        <w:spacing w:after="0" w:line="240" w:lineRule="auto"/>
        <w:jc w:val="center"/>
        <w:rPr>
          <w:rFonts w:cstheme="minorHAnsi"/>
          <w:sz w:val="24"/>
          <w:szCs w:val="24"/>
        </w:rPr>
      </w:pPr>
      <w:r w:rsidRPr="003079AC">
        <w:rPr>
          <w:rFonts w:cstheme="minorHAnsi"/>
          <w:bCs/>
          <w:sz w:val="24"/>
          <w:szCs w:val="24"/>
        </w:rPr>
        <w:t>Representante</w:t>
      </w:r>
      <w:r w:rsidRPr="003079AC">
        <w:rPr>
          <w:rFonts w:cstheme="minorHAnsi"/>
          <w:sz w:val="24"/>
          <w:szCs w:val="24"/>
        </w:rPr>
        <w:t xml:space="preserve"> legal d</w:t>
      </w:r>
      <w:r w:rsidR="00D95DEB" w:rsidRPr="003079AC">
        <w:rPr>
          <w:rFonts w:cstheme="minorHAnsi"/>
          <w:sz w:val="24"/>
          <w:szCs w:val="24"/>
        </w:rPr>
        <w:t>o</w:t>
      </w:r>
      <w:r w:rsidRPr="003079AC">
        <w:rPr>
          <w:rFonts w:cstheme="minorHAnsi"/>
          <w:sz w:val="24"/>
          <w:szCs w:val="24"/>
        </w:rPr>
        <w:t xml:space="preserve"> CONTRATAD</w:t>
      </w:r>
      <w:r w:rsidR="00D95DEB" w:rsidRPr="003079AC">
        <w:rPr>
          <w:rFonts w:cstheme="minorHAnsi"/>
          <w:sz w:val="24"/>
          <w:szCs w:val="24"/>
        </w:rPr>
        <w:t>O</w:t>
      </w:r>
    </w:p>
    <w:p w14:paraId="4D589BEA" w14:textId="77777777" w:rsidR="003373FA" w:rsidRPr="003079AC" w:rsidRDefault="003373FA" w:rsidP="003079AC">
      <w:pPr>
        <w:tabs>
          <w:tab w:val="left" w:pos="0"/>
          <w:tab w:val="left" w:pos="142"/>
          <w:tab w:val="left" w:pos="1276"/>
        </w:tabs>
        <w:spacing w:after="0" w:line="240" w:lineRule="auto"/>
        <w:jc w:val="both"/>
        <w:rPr>
          <w:rFonts w:cstheme="minorHAnsi"/>
          <w:iCs/>
          <w:sz w:val="24"/>
          <w:szCs w:val="24"/>
        </w:rPr>
      </w:pPr>
      <w:r w:rsidRPr="003079AC">
        <w:rPr>
          <w:rFonts w:cstheme="minorHAnsi"/>
          <w:iCs/>
          <w:sz w:val="24"/>
          <w:szCs w:val="24"/>
        </w:rPr>
        <w:t>TESTEMUNHAS:</w:t>
      </w:r>
    </w:p>
    <w:p w14:paraId="5B6239D8" w14:textId="77777777" w:rsidR="003373FA" w:rsidRPr="003079AC" w:rsidRDefault="003373FA" w:rsidP="003079AC">
      <w:pPr>
        <w:tabs>
          <w:tab w:val="left" w:pos="0"/>
          <w:tab w:val="left" w:pos="142"/>
          <w:tab w:val="left" w:pos="1276"/>
        </w:tabs>
        <w:spacing w:after="0" w:line="240" w:lineRule="auto"/>
        <w:rPr>
          <w:rFonts w:cstheme="minorHAnsi"/>
          <w:iCs/>
          <w:sz w:val="24"/>
          <w:szCs w:val="24"/>
        </w:rPr>
      </w:pPr>
      <w:r w:rsidRPr="003079AC">
        <w:rPr>
          <w:rFonts w:cstheme="minorHAnsi"/>
          <w:iCs/>
          <w:sz w:val="24"/>
          <w:szCs w:val="24"/>
        </w:rPr>
        <w:t>1-</w:t>
      </w:r>
    </w:p>
    <w:p w14:paraId="62520B81" w14:textId="77777777" w:rsidR="003373FA" w:rsidRPr="003079AC" w:rsidRDefault="003373FA" w:rsidP="003079AC">
      <w:pPr>
        <w:tabs>
          <w:tab w:val="left" w:pos="0"/>
          <w:tab w:val="left" w:pos="142"/>
          <w:tab w:val="left" w:pos="1276"/>
        </w:tabs>
        <w:spacing w:after="0" w:line="240" w:lineRule="auto"/>
        <w:rPr>
          <w:rFonts w:cstheme="minorHAnsi"/>
          <w:iCs/>
          <w:sz w:val="24"/>
          <w:szCs w:val="24"/>
        </w:rPr>
      </w:pPr>
      <w:r w:rsidRPr="003079AC">
        <w:rPr>
          <w:rFonts w:cstheme="minorHAnsi"/>
          <w:iCs/>
          <w:sz w:val="24"/>
          <w:szCs w:val="24"/>
        </w:rPr>
        <w:t xml:space="preserve">2- </w:t>
      </w:r>
    </w:p>
    <w:p w14:paraId="4D39A2B2" w14:textId="77777777" w:rsidR="003373FA" w:rsidRPr="003079AC" w:rsidRDefault="003373FA" w:rsidP="003079AC">
      <w:pPr>
        <w:tabs>
          <w:tab w:val="left" w:pos="0"/>
          <w:tab w:val="left" w:pos="142"/>
          <w:tab w:val="left" w:pos="1276"/>
        </w:tabs>
        <w:spacing w:after="0" w:line="240" w:lineRule="auto"/>
        <w:jc w:val="center"/>
        <w:rPr>
          <w:rFonts w:cstheme="minorHAnsi"/>
          <w:sz w:val="24"/>
          <w:szCs w:val="24"/>
        </w:rPr>
      </w:pPr>
    </w:p>
    <w:sectPr w:rsidR="003373FA" w:rsidRPr="003079AC" w:rsidSect="00390D34">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C18622" w14:textId="77777777" w:rsidR="007B7A30" w:rsidRDefault="007B7A30" w:rsidP="00397EF2">
      <w:pPr>
        <w:spacing w:after="0" w:line="240" w:lineRule="auto"/>
      </w:pPr>
      <w:r>
        <w:separator/>
      </w:r>
    </w:p>
  </w:endnote>
  <w:endnote w:type="continuationSeparator" w:id="0">
    <w:p w14:paraId="4CDCABC3" w14:textId="77777777" w:rsidR="007B7A30" w:rsidRDefault="007B7A30" w:rsidP="00397EF2">
      <w:pPr>
        <w:spacing w:after="0" w:line="240" w:lineRule="auto"/>
      </w:pPr>
      <w:r>
        <w:continuationSeparator/>
      </w:r>
    </w:p>
  </w:endnote>
  <w:endnote w:type="continuationNotice" w:id="1">
    <w:p w14:paraId="11EFE2A0" w14:textId="77777777" w:rsidR="007B7A30" w:rsidRDefault="007B7A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23EC1" w14:textId="4629D11C" w:rsidR="007B7A30" w:rsidRDefault="007B7A30" w:rsidP="00397EF2">
    <w:pPr>
      <w:pStyle w:val="Rodap"/>
      <w:rPr>
        <w:sz w:val="12"/>
        <w:szCs w:val="12"/>
      </w:rPr>
    </w:pPr>
    <w:r>
      <w:rPr>
        <w:sz w:val="12"/>
        <w:szCs w:val="12"/>
      </w:rPr>
      <w:t>Minuta Contratual – Lei nº 14.133/21 – Contratação Direta – Serviços sem Dedicação Exclusiva de Mão-de-Obra</w:t>
    </w:r>
  </w:p>
  <w:p w14:paraId="45077B39" w14:textId="76771C42" w:rsidR="007B7A30" w:rsidRDefault="007B7A30">
    <w:pPr>
      <w:pStyle w:val="Rodap"/>
    </w:pPr>
    <w:r>
      <w:rPr>
        <w:sz w:val="12"/>
        <w:szCs w:val="12"/>
      </w:rPr>
      <w:t xml:space="preserve">Atualização: </w:t>
    </w:r>
    <w:proofErr w:type="gramStart"/>
    <w:r>
      <w:rPr>
        <w:sz w:val="12"/>
        <w:szCs w:val="12"/>
      </w:rPr>
      <w:t>Junho</w:t>
    </w:r>
    <w:proofErr w:type="gramEnd"/>
    <w:r>
      <w:rPr>
        <w:sz w:val="12"/>
        <w:szCs w:val="12"/>
      </w:rP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4527AE" w14:textId="77777777" w:rsidR="007B7A30" w:rsidRDefault="007B7A30" w:rsidP="00397EF2">
      <w:pPr>
        <w:spacing w:after="0" w:line="240" w:lineRule="auto"/>
      </w:pPr>
      <w:r>
        <w:separator/>
      </w:r>
    </w:p>
  </w:footnote>
  <w:footnote w:type="continuationSeparator" w:id="0">
    <w:p w14:paraId="289AFFE8" w14:textId="77777777" w:rsidR="007B7A30" w:rsidRDefault="007B7A30" w:rsidP="00397EF2">
      <w:pPr>
        <w:spacing w:after="0" w:line="240" w:lineRule="auto"/>
      </w:pPr>
      <w:r>
        <w:continuationSeparator/>
      </w:r>
    </w:p>
  </w:footnote>
  <w:footnote w:type="continuationNotice" w:id="1">
    <w:p w14:paraId="1BD5CA4F" w14:textId="77777777" w:rsidR="007B7A30" w:rsidRDefault="007B7A3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1C3378"/>
    <w:multiLevelType w:val="hybridMultilevel"/>
    <w:tmpl w:val="7A0CA4DA"/>
    <w:lvl w:ilvl="0" w:tplc="96F60836">
      <w:start w:val="1"/>
      <w:numFmt w:val="lowerLetter"/>
      <w:lvlText w:val="%1)"/>
      <w:lvlJc w:val="left"/>
      <w:pPr>
        <w:ind w:left="1076" w:hanging="360"/>
      </w:pPr>
      <w:rPr>
        <w:rFonts w:hint="default"/>
      </w:rPr>
    </w:lvl>
    <w:lvl w:ilvl="1" w:tplc="04160019" w:tentative="1">
      <w:start w:val="1"/>
      <w:numFmt w:val="lowerLetter"/>
      <w:lvlText w:val="%2."/>
      <w:lvlJc w:val="left"/>
      <w:pPr>
        <w:ind w:left="1796" w:hanging="360"/>
      </w:pPr>
    </w:lvl>
    <w:lvl w:ilvl="2" w:tplc="0416001B" w:tentative="1">
      <w:start w:val="1"/>
      <w:numFmt w:val="lowerRoman"/>
      <w:lvlText w:val="%3."/>
      <w:lvlJc w:val="right"/>
      <w:pPr>
        <w:ind w:left="2516" w:hanging="180"/>
      </w:pPr>
    </w:lvl>
    <w:lvl w:ilvl="3" w:tplc="0416000F" w:tentative="1">
      <w:start w:val="1"/>
      <w:numFmt w:val="decimal"/>
      <w:lvlText w:val="%4."/>
      <w:lvlJc w:val="left"/>
      <w:pPr>
        <w:ind w:left="3236" w:hanging="360"/>
      </w:pPr>
    </w:lvl>
    <w:lvl w:ilvl="4" w:tplc="04160019" w:tentative="1">
      <w:start w:val="1"/>
      <w:numFmt w:val="lowerLetter"/>
      <w:lvlText w:val="%5."/>
      <w:lvlJc w:val="left"/>
      <w:pPr>
        <w:ind w:left="3956" w:hanging="360"/>
      </w:pPr>
    </w:lvl>
    <w:lvl w:ilvl="5" w:tplc="0416001B" w:tentative="1">
      <w:start w:val="1"/>
      <w:numFmt w:val="lowerRoman"/>
      <w:lvlText w:val="%6."/>
      <w:lvlJc w:val="right"/>
      <w:pPr>
        <w:ind w:left="4676" w:hanging="180"/>
      </w:pPr>
    </w:lvl>
    <w:lvl w:ilvl="6" w:tplc="0416000F" w:tentative="1">
      <w:start w:val="1"/>
      <w:numFmt w:val="decimal"/>
      <w:lvlText w:val="%7."/>
      <w:lvlJc w:val="left"/>
      <w:pPr>
        <w:ind w:left="5396" w:hanging="360"/>
      </w:pPr>
    </w:lvl>
    <w:lvl w:ilvl="7" w:tplc="04160019" w:tentative="1">
      <w:start w:val="1"/>
      <w:numFmt w:val="lowerLetter"/>
      <w:lvlText w:val="%8."/>
      <w:lvlJc w:val="left"/>
      <w:pPr>
        <w:ind w:left="6116" w:hanging="360"/>
      </w:pPr>
    </w:lvl>
    <w:lvl w:ilvl="8" w:tplc="0416001B" w:tentative="1">
      <w:start w:val="1"/>
      <w:numFmt w:val="lowerRoman"/>
      <w:lvlText w:val="%9."/>
      <w:lvlJc w:val="right"/>
      <w:pPr>
        <w:ind w:left="6836" w:hanging="180"/>
      </w:pPr>
    </w:lvl>
  </w:abstractNum>
  <w:abstractNum w:abstractNumId="1" w15:restartNumberingAfterBreak="0">
    <w:nsid w:val="13C75B32"/>
    <w:multiLevelType w:val="hybridMultilevel"/>
    <w:tmpl w:val="4C1AF1C4"/>
    <w:lvl w:ilvl="0" w:tplc="D6AE4EB0">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52906EC"/>
    <w:multiLevelType w:val="hybridMultilevel"/>
    <w:tmpl w:val="76089990"/>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 w15:restartNumberingAfterBreak="0">
    <w:nsid w:val="1D5C100D"/>
    <w:multiLevelType w:val="multilevel"/>
    <w:tmpl w:val="7742AF92"/>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6246E56"/>
    <w:multiLevelType w:val="multilevel"/>
    <w:tmpl w:val="42DA1E7E"/>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1926557"/>
    <w:multiLevelType w:val="hybridMultilevel"/>
    <w:tmpl w:val="16228AB8"/>
    <w:lvl w:ilvl="0" w:tplc="04160017">
      <w:start w:val="1"/>
      <w:numFmt w:val="lowerLetter"/>
      <w:lvlText w:val="%1)"/>
      <w:lvlJc w:val="left"/>
      <w:pPr>
        <w:ind w:left="2988" w:hanging="360"/>
      </w:pPr>
    </w:lvl>
    <w:lvl w:ilvl="1" w:tplc="04160019" w:tentative="1">
      <w:start w:val="1"/>
      <w:numFmt w:val="lowerLetter"/>
      <w:lvlText w:val="%2."/>
      <w:lvlJc w:val="left"/>
      <w:pPr>
        <w:ind w:left="3708" w:hanging="360"/>
      </w:pPr>
    </w:lvl>
    <w:lvl w:ilvl="2" w:tplc="0416001B" w:tentative="1">
      <w:start w:val="1"/>
      <w:numFmt w:val="lowerRoman"/>
      <w:lvlText w:val="%3."/>
      <w:lvlJc w:val="right"/>
      <w:pPr>
        <w:ind w:left="4428" w:hanging="180"/>
      </w:pPr>
    </w:lvl>
    <w:lvl w:ilvl="3" w:tplc="0416000F" w:tentative="1">
      <w:start w:val="1"/>
      <w:numFmt w:val="decimal"/>
      <w:lvlText w:val="%4."/>
      <w:lvlJc w:val="left"/>
      <w:pPr>
        <w:ind w:left="5148" w:hanging="360"/>
      </w:pPr>
    </w:lvl>
    <w:lvl w:ilvl="4" w:tplc="04160019" w:tentative="1">
      <w:start w:val="1"/>
      <w:numFmt w:val="lowerLetter"/>
      <w:lvlText w:val="%5."/>
      <w:lvlJc w:val="left"/>
      <w:pPr>
        <w:ind w:left="5868" w:hanging="360"/>
      </w:pPr>
    </w:lvl>
    <w:lvl w:ilvl="5" w:tplc="0416001B" w:tentative="1">
      <w:start w:val="1"/>
      <w:numFmt w:val="lowerRoman"/>
      <w:lvlText w:val="%6."/>
      <w:lvlJc w:val="right"/>
      <w:pPr>
        <w:ind w:left="6588" w:hanging="180"/>
      </w:pPr>
    </w:lvl>
    <w:lvl w:ilvl="6" w:tplc="0416000F" w:tentative="1">
      <w:start w:val="1"/>
      <w:numFmt w:val="decimal"/>
      <w:lvlText w:val="%7."/>
      <w:lvlJc w:val="left"/>
      <w:pPr>
        <w:ind w:left="7308" w:hanging="360"/>
      </w:pPr>
    </w:lvl>
    <w:lvl w:ilvl="7" w:tplc="04160019" w:tentative="1">
      <w:start w:val="1"/>
      <w:numFmt w:val="lowerLetter"/>
      <w:lvlText w:val="%8."/>
      <w:lvlJc w:val="left"/>
      <w:pPr>
        <w:ind w:left="8028" w:hanging="360"/>
      </w:pPr>
    </w:lvl>
    <w:lvl w:ilvl="8" w:tplc="0416001B" w:tentative="1">
      <w:start w:val="1"/>
      <w:numFmt w:val="lowerRoman"/>
      <w:lvlText w:val="%9."/>
      <w:lvlJc w:val="right"/>
      <w:pPr>
        <w:ind w:left="8748" w:hanging="180"/>
      </w:pPr>
    </w:lvl>
  </w:abstractNum>
  <w:abstractNum w:abstractNumId="6" w15:restartNumberingAfterBreak="0">
    <w:nsid w:val="3DA9378D"/>
    <w:multiLevelType w:val="multilevel"/>
    <w:tmpl w:val="C1D6E416"/>
    <w:lvl w:ilvl="0">
      <w:start w:val="1"/>
      <w:numFmt w:val="decimal"/>
      <w:lvlText w:val="%1."/>
      <w:lvlJc w:val="left"/>
      <w:pPr>
        <w:ind w:left="360" w:hanging="360"/>
      </w:pPr>
      <w:rPr>
        <w:color w:val="000000"/>
      </w:rPr>
    </w:lvl>
    <w:lvl w:ilvl="1">
      <w:start w:val="1"/>
      <w:numFmt w:val="decimal"/>
      <w:lvlText w:val="%1.%2."/>
      <w:lvlJc w:val="left"/>
      <w:pPr>
        <w:ind w:left="360" w:hanging="360"/>
      </w:pPr>
      <w:rPr>
        <w:color w:val="000000"/>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800" w:hanging="1800"/>
      </w:pPr>
      <w:rPr>
        <w:color w:val="000000"/>
      </w:rPr>
    </w:lvl>
  </w:abstractNum>
  <w:abstractNum w:abstractNumId="7" w15:restartNumberingAfterBreak="0">
    <w:nsid w:val="445E13E4"/>
    <w:multiLevelType w:val="multilevel"/>
    <w:tmpl w:val="8D989F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5D654AD"/>
    <w:multiLevelType w:val="multilevel"/>
    <w:tmpl w:val="5C6ADC32"/>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58C70088"/>
    <w:multiLevelType w:val="multilevel"/>
    <w:tmpl w:val="2334FDA2"/>
    <w:lvl w:ilvl="0">
      <w:start w:val="1"/>
      <w:numFmt w:val="decimal"/>
      <w:pStyle w:val="Nivel10"/>
      <w:lvlText w:val="%1."/>
      <w:lvlJc w:val="left"/>
      <w:pPr>
        <w:ind w:left="502" w:hanging="360"/>
      </w:pPr>
      <w:rPr>
        <w:b/>
        <w:i w:val="0"/>
        <w:strike w:val="0"/>
        <w:dstrike w:val="0"/>
        <w:u w:val="none"/>
        <w:effect w:val="none"/>
      </w:rPr>
    </w:lvl>
    <w:lvl w:ilvl="1">
      <w:start w:val="1"/>
      <w:numFmt w:val="decimal"/>
      <w:pStyle w:val="Nivel2"/>
      <w:lvlText w:val="%1.%2."/>
      <w:lvlJc w:val="left"/>
      <w:pPr>
        <w:ind w:left="858" w:hanging="432"/>
      </w:pPr>
      <w:rPr>
        <w:b w:val="0"/>
        <w:strike w:val="0"/>
        <w:dstrike w:val="0"/>
        <w:u w:val="none"/>
        <w:effect w:val="none"/>
      </w:rPr>
    </w:lvl>
    <w:lvl w:ilvl="2">
      <w:start w:val="1"/>
      <w:numFmt w:val="decimal"/>
      <w:pStyle w:val="Nivel3"/>
      <w:lvlText w:val="%1.%2.%3."/>
      <w:lvlJc w:val="left"/>
      <w:pPr>
        <w:ind w:left="1224" w:hanging="504"/>
      </w:pPr>
      <w:rPr>
        <w:i w:val="0"/>
        <w:strike w:val="0"/>
        <w:dstrike w:val="0"/>
        <w:u w:val="none"/>
        <w:effect w:val="none"/>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07D6FF3"/>
    <w:multiLevelType w:val="hybridMultilevel"/>
    <w:tmpl w:val="8CD6633C"/>
    <w:lvl w:ilvl="0" w:tplc="542207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60DF036C"/>
    <w:multiLevelType w:val="hybridMultilevel"/>
    <w:tmpl w:val="95648DC8"/>
    <w:lvl w:ilvl="0" w:tplc="27F89ED4">
      <w:start w:val="1"/>
      <w:numFmt w:val="lowerLetter"/>
      <w:lvlText w:val="%1)"/>
      <w:lvlJc w:val="left"/>
      <w:pPr>
        <w:ind w:left="785" w:hanging="360"/>
      </w:pPr>
    </w:lvl>
    <w:lvl w:ilvl="1" w:tplc="04160019">
      <w:start w:val="1"/>
      <w:numFmt w:val="lowerLetter"/>
      <w:lvlText w:val="%2."/>
      <w:lvlJc w:val="left"/>
      <w:pPr>
        <w:ind w:left="1505" w:hanging="360"/>
      </w:pPr>
    </w:lvl>
    <w:lvl w:ilvl="2" w:tplc="0416001B">
      <w:start w:val="1"/>
      <w:numFmt w:val="lowerRoman"/>
      <w:lvlText w:val="%3."/>
      <w:lvlJc w:val="right"/>
      <w:pPr>
        <w:ind w:left="2225" w:hanging="180"/>
      </w:pPr>
    </w:lvl>
    <w:lvl w:ilvl="3" w:tplc="0416000F">
      <w:start w:val="1"/>
      <w:numFmt w:val="decimal"/>
      <w:lvlText w:val="%4."/>
      <w:lvlJc w:val="left"/>
      <w:pPr>
        <w:ind w:left="2945" w:hanging="360"/>
      </w:pPr>
    </w:lvl>
    <w:lvl w:ilvl="4" w:tplc="04160019">
      <w:start w:val="1"/>
      <w:numFmt w:val="lowerLetter"/>
      <w:lvlText w:val="%5."/>
      <w:lvlJc w:val="left"/>
      <w:pPr>
        <w:ind w:left="3665" w:hanging="360"/>
      </w:pPr>
    </w:lvl>
    <w:lvl w:ilvl="5" w:tplc="0416001B">
      <w:start w:val="1"/>
      <w:numFmt w:val="lowerRoman"/>
      <w:lvlText w:val="%6."/>
      <w:lvlJc w:val="right"/>
      <w:pPr>
        <w:ind w:left="4385" w:hanging="180"/>
      </w:pPr>
    </w:lvl>
    <w:lvl w:ilvl="6" w:tplc="0416000F">
      <w:start w:val="1"/>
      <w:numFmt w:val="decimal"/>
      <w:lvlText w:val="%7."/>
      <w:lvlJc w:val="left"/>
      <w:pPr>
        <w:ind w:left="5105" w:hanging="360"/>
      </w:pPr>
    </w:lvl>
    <w:lvl w:ilvl="7" w:tplc="04160019">
      <w:start w:val="1"/>
      <w:numFmt w:val="lowerLetter"/>
      <w:lvlText w:val="%8."/>
      <w:lvlJc w:val="left"/>
      <w:pPr>
        <w:ind w:left="5825" w:hanging="360"/>
      </w:pPr>
    </w:lvl>
    <w:lvl w:ilvl="8" w:tplc="0416001B">
      <w:start w:val="1"/>
      <w:numFmt w:val="lowerRoman"/>
      <w:lvlText w:val="%9."/>
      <w:lvlJc w:val="right"/>
      <w:pPr>
        <w:ind w:left="6545" w:hanging="180"/>
      </w:pPr>
    </w:lvl>
  </w:abstractNum>
  <w:abstractNum w:abstractNumId="12" w15:restartNumberingAfterBreak="0">
    <w:nsid w:val="61DD361E"/>
    <w:multiLevelType w:val="multilevel"/>
    <w:tmpl w:val="B2783BDE"/>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0" w:firstLine="0"/>
      </w:pPr>
      <w:rPr>
        <w:rFonts w:hint="default"/>
        <w:b w:val="0"/>
        <w:i w:val="0"/>
        <w:color w:val="auto"/>
      </w:rPr>
    </w:lvl>
    <w:lvl w:ilvl="2">
      <w:start w:val="1"/>
      <w:numFmt w:val="decimal"/>
      <w:suff w:val="space"/>
      <w:lvlText w:val="%1.%2.%3."/>
      <w:lvlJc w:val="left"/>
      <w:pPr>
        <w:ind w:left="1135" w:firstLine="0"/>
      </w:pPr>
      <w:rPr>
        <w:rFonts w:hint="default"/>
        <w:b w:val="0"/>
        <w:i w:val="0"/>
        <w:color w:val="auto"/>
      </w:rPr>
    </w:lvl>
    <w:lvl w:ilvl="3">
      <w:start w:val="1"/>
      <w:numFmt w:val="decimal"/>
      <w:suff w:val="space"/>
      <w:lvlText w:val="%1.%2.%3.%4."/>
      <w:lvlJc w:val="left"/>
      <w:pPr>
        <w:ind w:left="1702" w:firstLine="0"/>
      </w:pPr>
      <w:rPr>
        <w:rFonts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69576C57"/>
    <w:multiLevelType w:val="multilevel"/>
    <w:tmpl w:val="46709394"/>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6B2666EE"/>
    <w:multiLevelType w:val="multilevel"/>
    <w:tmpl w:val="9F3EBF4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i w: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C4C5D9B"/>
    <w:multiLevelType w:val="hybridMultilevel"/>
    <w:tmpl w:val="8EBEAFA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10F1D14"/>
    <w:multiLevelType w:val="hybridMultilevel"/>
    <w:tmpl w:val="D1AAEE46"/>
    <w:lvl w:ilvl="0" w:tplc="9BAEFDC8">
      <w:start w:val="1"/>
      <w:numFmt w:val="decimal"/>
      <w:lvlText w:val="%1)"/>
      <w:lvlJc w:val="left"/>
      <w:pPr>
        <w:ind w:left="720" w:hanging="360"/>
      </w:pPr>
      <w:rPr>
        <w:b/>
        <w:bCs/>
      </w:rPr>
    </w:lvl>
    <w:lvl w:ilvl="1" w:tplc="04160019" w:tentative="1">
      <w:start w:val="1"/>
      <w:numFmt w:val="lowerLetter"/>
      <w:pStyle w:val="Nvel2Opcional"/>
      <w:lvlText w:val="%2."/>
      <w:lvlJc w:val="left"/>
      <w:pPr>
        <w:ind w:left="1440" w:hanging="360"/>
      </w:pPr>
    </w:lvl>
    <w:lvl w:ilvl="2" w:tplc="0416001B" w:tentative="1">
      <w:start w:val="1"/>
      <w:numFmt w:val="lowerRoman"/>
      <w:pStyle w:val="Nvel3Opcional"/>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75C4FBC"/>
    <w:multiLevelType w:val="multilevel"/>
    <w:tmpl w:val="1284B8FC"/>
    <w:lvl w:ilvl="0">
      <w:start w:val="1"/>
      <w:numFmt w:val="decimal"/>
      <w:lvlText w:val="%1."/>
      <w:lvlJc w:val="left"/>
      <w:pPr>
        <w:ind w:left="360" w:hanging="360"/>
      </w:pPr>
      <w:rPr>
        <w:rFonts w:hint="default"/>
        <w:b/>
        <w:i w:val="0"/>
      </w:rPr>
    </w:lvl>
    <w:lvl w:ilvl="1">
      <w:start w:val="1"/>
      <w:numFmt w:val="upperRoman"/>
      <w:lvlText w:val="%2."/>
      <w:lvlJc w:val="right"/>
      <w:pPr>
        <w:ind w:left="360" w:hanging="360"/>
      </w:p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79200F6E"/>
    <w:multiLevelType w:val="hybridMultilevel"/>
    <w:tmpl w:val="42343D26"/>
    <w:lvl w:ilvl="0" w:tplc="04160017">
      <w:start w:val="1"/>
      <w:numFmt w:val="lowerLetter"/>
      <w:lvlText w:val="%1)"/>
      <w:lvlJc w:val="left"/>
      <w:pPr>
        <w:ind w:left="1436" w:hanging="360"/>
      </w:pPr>
    </w:lvl>
    <w:lvl w:ilvl="1" w:tplc="04160019" w:tentative="1">
      <w:start w:val="1"/>
      <w:numFmt w:val="lowerLetter"/>
      <w:lvlText w:val="%2."/>
      <w:lvlJc w:val="left"/>
      <w:pPr>
        <w:ind w:left="2156" w:hanging="360"/>
      </w:pPr>
    </w:lvl>
    <w:lvl w:ilvl="2" w:tplc="0416001B" w:tentative="1">
      <w:start w:val="1"/>
      <w:numFmt w:val="lowerRoman"/>
      <w:lvlText w:val="%3."/>
      <w:lvlJc w:val="right"/>
      <w:pPr>
        <w:ind w:left="2876" w:hanging="180"/>
      </w:pPr>
    </w:lvl>
    <w:lvl w:ilvl="3" w:tplc="0416000F" w:tentative="1">
      <w:start w:val="1"/>
      <w:numFmt w:val="decimal"/>
      <w:lvlText w:val="%4."/>
      <w:lvlJc w:val="left"/>
      <w:pPr>
        <w:ind w:left="3596" w:hanging="360"/>
      </w:pPr>
    </w:lvl>
    <w:lvl w:ilvl="4" w:tplc="04160019" w:tentative="1">
      <w:start w:val="1"/>
      <w:numFmt w:val="lowerLetter"/>
      <w:lvlText w:val="%5."/>
      <w:lvlJc w:val="left"/>
      <w:pPr>
        <w:ind w:left="4316" w:hanging="360"/>
      </w:pPr>
    </w:lvl>
    <w:lvl w:ilvl="5" w:tplc="0416001B" w:tentative="1">
      <w:start w:val="1"/>
      <w:numFmt w:val="lowerRoman"/>
      <w:lvlText w:val="%6."/>
      <w:lvlJc w:val="right"/>
      <w:pPr>
        <w:ind w:left="5036" w:hanging="180"/>
      </w:pPr>
    </w:lvl>
    <w:lvl w:ilvl="6" w:tplc="0416000F" w:tentative="1">
      <w:start w:val="1"/>
      <w:numFmt w:val="decimal"/>
      <w:lvlText w:val="%7."/>
      <w:lvlJc w:val="left"/>
      <w:pPr>
        <w:ind w:left="5756" w:hanging="360"/>
      </w:pPr>
    </w:lvl>
    <w:lvl w:ilvl="7" w:tplc="04160019" w:tentative="1">
      <w:start w:val="1"/>
      <w:numFmt w:val="lowerLetter"/>
      <w:lvlText w:val="%8."/>
      <w:lvlJc w:val="left"/>
      <w:pPr>
        <w:ind w:left="6476" w:hanging="360"/>
      </w:pPr>
    </w:lvl>
    <w:lvl w:ilvl="8" w:tplc="0416001B" w:tentative="1">
      <w:start w:val="1"/>
      <w:numFmt w:val="lowerRoman"/>
      <w:lvlText w:val="%9."/>
      <w:lvlJc w:val="right"/>
      <w:pPr>
        <w:ind w:left="7196" w:hanging="180"/>
      </w:pPr>
    </w:lvl>
  </w:abstractNum>
  <w:abstractNum w:abstractNumId="19" w15:restartNumberingAfterBreak="0">
    <w:nsid w:val="7A7B1537"/>
    <w:multiLevelType w:val="multilevel"/>
    <w:tmpl w:val="33941DC0"/>
    <w:lvl w:ilvl="0">
      <w:start w:val="2"/>
      <w:numFmt w:val="decimal"/>
      <w:lvlText w:val="%1"/>
      <w:lvlJc w:val="left"/>
      <w:pPr>
        <w:ind w:left="705" w:hanging="705"/>
      </w:pPr>
      <w:rPr>
        <w:rFonts w:hint="default"/>
      </w:rPr>
    </w:lvl>
    <w:lvl w:ilvl="1">
      <w:start w:val="1"/>
      <w:numFmt w:val="decimal"/>
      <w:lvlText w:val="%1.%2"/>
      <w:lvlJc w:val="left"/>
      <w:pPr>
        <w:ind w:left="1319" w:hanging="705"/>
      </w:pPr>
      <w:rPr>
        <w:rFonts w:hint="default"/>
      </w:rPr>
    </w:lvl>
    <w:lvl w:ilvl="2">
      <w:start w:val="10"/>
      <w:numFmt w:val="decimal"/>
      <w:lvlText w:val="%1.%2.%3"/>
      <w:lvlJc w:val="left"/>
      <w:pPr>
        <w:ind w:left="1948" w:hanging="720"/>
      </w:pPr>
      <w:rPr>
        <w:rFonts w:hint="default"/>
      </w:rPr>
    </w:lvl>
    <w:lvl w:ilvl="3">
      <w:start w:val="1"/>
      <w:numFmt w:val="decimal"/>
      <w:lvlText w:val="%1.%2.%3.%4"/>
      <w:lvlJc w:val="left"/>
      <w:pPr>
        <w:ind w:left="2562" w:hanging="720"/>
      </w:pPr>
      <w:rPr>
        <w:rFonts w:hint="default"/>
      </w:rPr>
    </w:lvl>
    <w:lvl w:ilvl="4">
      <w:start w:val="1"/>
      <w:numFmt w:val="decimal"/>
      <w:lvlText w:val="%1.%2.%3.%4.%5"/>
      <w:lvlJc w:val="left"/>
      <w:pPr>
        <w:ind w:left="3536" w:hanging="1080"/>
      </w:pPr>
      <w:rPr>
        <w:rFonts w:hint="default"/>
      </w:rPr>
    </w:lvl>
    <w:lvl w:ilvl="5">
      <w:start w:val="1"/>
      <w:numFmt w:val="decimal"/>
      <w:lvlText w:val="%1.%2.%3.%4.%5.%6"/>
      <w:lvlJc w:val="left"/>
      <w:pPr>
        <w:ind w:left="4150" w:hanging="1080"/>
      </w:pPr>
      <w:rPr>
        <w:rFonts w:hint="default"/>
      </w:rPr>
    </w:lvl>
    <w:lvl w:ilvl="6">
      <w:start w:val="1"/>
      <w:numFmt w:val="decimal"/>
      <w:lvlText w:val="%1.%2.%3.%4.%5.%6.%7"/>
      <w:lvlJc w:val="left"/>
      <w:pPr>
        <w:ind w:left="5124" w:hanging="1440"/>
      </w:pPr>
      <w:rPr>
        <w:rFonts w:hint="default"/>
      </w:rPr>
    </w:lvl>
    <w:lvl w:ilvl="7">
      <w:start w:val="1"/>
      <w:numFmt w:val="decimal"/>
      <w:lvlText w:val="%1.%2.%3.%4.%5.%6.%7.%8"/>
      <w:lvlJc w:val="left"/>
      <w:pPr>
        <w:ind w:left="5738" w:hanging="1440"/>
      </w:pPr>
      <w:rPr>
        <w:rFonts w:hint="default"/>
      </w:rPr>
    </w:lvl>
    <w:lvl w:ilvl="8">
      <w:start w:val="1"/>
      <w:numFmt w:val="decimal"/>
      <w:lvlText w:val="%1.%2.%3.%4.%5.%6.%7.%8.%9"/>
      <w:lvlJc w:val="left"/>
      <w:pPr>
        <w:ind w:left="6712" w:hanging="1800"/>
      </w:pPr>
      <w:rPr>
        <w:rFonts w:hint="default"/>
      </w:rPr>
    </w:lvl>
  </w:abstractNum>
  <w:num w:numId="1">
    <w:abstractNumId w:val="16"/>
  </w:num>
  <w:num w:numId="2">
    <w:abstractNumId w:val="12"/>
  </w:num>
  <w:num w:numId="3">
    <w:abstractNumId w:val="3"/>
  </w:num>
  <w:num w:numId="4">
    <w:abstractNumId w:val="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0"/>
  </w:num>
  <w:num w:numId="29">
    <w:abstractNumId w:val="12"/>
  </w:num>
  <w:num w:numId="30">
    <w:abstractNumId w:val="15"/>
  </w:num>
  <w:num w:numId="31">
    <w:abstractNumId w:val="10"/>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17"/>
  </w:num>
  <w:num w:numId="35">
    <w:abstractNumId w:val="19"/>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num>
  <w:num w:numId="41">
    <w:abstractNumId w:val="3"/>
  </w:num>
  <w:num w:numId="42">
    <w:abstractNumId w:val="12"/>
    <w:lvlOverride w:ilvl="0">
      <w:startOverride w:val="4"/>
    </w:lvlOverride>
    <w:lvlOverride w:ilvl="1">
      <w:startOverride w:val="1"/>
    </w:lvlOverride>
  </w:num>
  <w:num w:numId="43">
    <w:abstractNumId w:val="7"/>
  </w:num>
  <w:num w:numId="44">
    <w:abstractNumId w:val="12"/>
  </w:num>
  <w:num w:numId="45">
    <w:abstractNumId w:val="1"/>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2A8"/>
    <w:rsid w:val="000225CF"/>
    <w:rsid w:val="00024441"/>
    <w:rsid w:val="000443A2"/>
    <w:rsid w:val="000622D7"/>
    <w:rsid w:val="00073E68"/>
    <w:rsid w:val="000926C9"/>
    <w:rsid w:val="000966DC"/>
    <w:rsid w:val="000A54E7"/>
    <w:rsid w:val="000B18D3"/>
    <w:rsid w:val="000B69FA"/>
    <w:rsid w:val="000C48B3"/>
    <w:rsid w:val="000D1532"/>
    <w:rsid w:val="000D5476"/>
    <w:rsid w:val="000E45B7"/>
    <w:rsid w:val="000F07AB"/>
    <w:rsid w:val="0010755E"/>
    <w:rsid w:val="00111EB6"/>
    <w:rsid w:val="00147AC9"/>
    <w:rsid w:val="001572BE"/>
    <w:rsid w:val="001833B6"/>
    <w:rsid w:val="00186FA6"/>
    <w:rsid w:val="00192FA4"/>
    <w:rsid w:val="001A41E3"/>
    <w:rsid w:val="001B0244"/>
    <w:rsid w:val="001B1B13"/>
    <w:rsid w:val="001D7064"/>
    <w:rsid w:val="001E13AE"/>
    <w:rsid w:val="001E32B3"/>
    <w:rsid w:val="001F6081"/>
    <w:rsid w:val="0020697F"/>
    <w:rsid w:val="00224861"/>
    <w:rsid w:val="0023086D"/>
    <w:rsid w:val="002318FE"/>
    <w:rsid w:val="00236AA4"/>
    <w:rsid w:val="002412BE"/>
    <w:rsid w:val="002429F8"/>
    <w:rsid w:val="00244FD5"/>
    <w:rsid w:val="00245FAF"/>
    <w:rsid w:val="0024672A"/>
    <w:rsid w:val="00262492"/>
    <w:rsid w:val="002632B7"/>
    <w:rsid w:val="00271469"/>
    <w:rsid w:val="00273436"/>
    <w:rsid w:val="002856A3"/>
    <w:rsid w:val="00296E51"/>
    <w:rsid w:val="00297E85"/>
    <w:rsid w:val="002A2933"/>
    <w:rsid w:val="002B3C20"/>
    <w:rsid w:val="002C44FD"/>
    <w:rsid w:val="002C5B3E"/>
    <w:rsid w:val="002C6247"/>
    <w:rsid w:val="002D2163"/>
    <w:rsid w:val="002D2AB6"/>
    <w:rsid w:val="002D47B7"/>
    <w:rsid w:val="002E3C5B"/>
    <w:rsid w:val="002E6F97"/>
    <w:rsid w:val="002F17E1"/>
    <w:rsid w:val="002F7276"/>
    <w:rsid w:val="00302EEC"/>
    <w:rsid w:val="003079AC"/>
    <w:rsid w:val="00310837"/>
    <w:rsid w:val="003373FA"/>
    <w:rsid w:val="00345AA9"/>
    <w:rsid w:val="00383EDF"/>
    <w:rsid w:val="00390D34"/>
    <w:rsid w:val="00397EF2"/>
    <w:rsid w:val="003A4B7D"/>
    <w:rsid w:val="003B36EC"/>
    <w:rsid w:val="003D3026"/>
    <w:rsid w:val="003D5874"/>
    <w:rsid w:val="003E52F1"/>
    <w:rsid w:val="003F0E40"/>
    <w:rsid w:val="00406544"/>
    <w:rsid w:val="004171DA"/>
    <w:rsid w:val="004251A5"/>
    <w:rsid w:val="004302B0"/>
    <w:rsid w:val="00447291"/>
    <w:rsid w:val="00460B4E"/>
    <w:rsid w:val="0046196F"/>
    <w:rsid w:val="00463C64"/>
    <w:rsid w:val="00464EE4"/>
    <w:rsid w:val="0047307F"/>
    <w:rsid w:val="004858EF"/>
    <w:rsid w:val="00486742"/>
    <w:rsid w:val="00495858"/>
    <w:rsid w:val="00495D65"/>
    <w:rsid w:val="004971B3"/>
    <w:rsid w:val="004A0288"/>
    <w:rsid w:val="004A565D"/>
    <w:rsid w:val="004B3CC8"/>
    <w:rsid w:val="004B3E88"/>
    <w:rsid w:val="004E2A68"/>
    <w:rsid w:val="00506154"/>
    <w:rsid w:val="005279A0"/>
    <w:rsid w:val="0053133F"/>
    <w:rsid w:val="00542337"/>
    <w:rsid w:val="00542462"/>
    <w:rsid w:val="00545798"/>
    <w:rsid w:val="005476AF"/>
    <w:rsid w:val="005A66A4"/>
    <w:rsid w:val="005A6949"/>
    <w:rsid w:val="005C129E"/>
    <w:rsid w:val="005C4452"/>
    <w:rsid w:val="005F6165"/>
    <w:rsid w:val="00601CAE"/>
    <w:rsid w:val="00630867"/>
    <w:rsid w:val="00632AF4"/>
    <w:rsid w:val="0064732D"/>
    <w:rsid w:val="006534AE"/>
    <w:rsid w:val="006653C3"/>
    <w:rsid w:val="006719D4"/>
    <w:rsid w:val="00683324"/>
    <w:rsid w:val="00691463"/>
    <w:rsid w:val="006B4135"/>
    <w:rsid w:val="006C40CF"/>
    <w:rsid w:val="006E665B"/>
    <w:rsid w:val="006E7AF1"/>
    <w:rsid w:val="006E7D06"/>
    <w:rsid w:val="006F7FB0"/>
    <w:rsid w:val="00706E25"/>
    <w:rsid w:val="00707D1F"/>
    <w:rsid w:val="00720E15"/>
    <w:rsid w:val="0072226B"/>
    <w:rsid w:val="007256EC"/>
    <w:rsid w:val="0073146A"/>
    <w:rsid w:val="00737782"/>
    <w:rsid w:val="00744315"/>
    <w:rsid w:val="007731BA"/>
    <w:rsid w:val="007907C9"/>
    <w:rsid w:val="00791789"/>
    <w:rsid w:val="007A68AD"/>
    <w:rsid w:val="007B7A30"/>
    <w:rsid w:val="007C340A"/>
    <w:rsid w:val="007D1C84"/>
    <w:rsid w:val="007D1EA4"/>
    <w:rsid w:val="007E6D8B"/>
    <w:rsid w:val="007F017A"/>
    <w:rsid w:val="007F2F00"/>
    <w:rsid w:val="007F61BE"/>
    <w:rsid w:val="00813C43"/>
    <w:rsid w:val="00815226"/>
    <w:rsid w:val="0081780E"/>
    <w:rsid w:val="00834D7B"/>
    <w:rsid w:val="008379C2"/>
    <w:rsid w:val="00837E4E"/>
    <w:rsid w:val="0084014B"/>
    <w:rsid w:val="0084659E"/>
    <w:rsid w:val="00863CE8"/>
    <w:rsid w:val="0087070D"/>
    <w:rsid w:val="008914ED"/>
    <w:rsid w:val="008A2AED"/>
    <w:rsid w:val="008D0682"/>
    <w:rsid w:val="008D143C"/>
    <w:rsid w:val="008E44FA"/>
    <w:rsid w:val="008F3A23"/>
    <w:rsid w:val="008F7888"/>
    <w:rsid w:val="00913CBD"/>
    <w:rsid w:val="00921E42"/>
    <w:rsid w:val="0092425D"/>
    <w:rsid w:val="00941696"/>
    <w:rsid w:val="0094335A"/>
    <w:rsid w:val="0095711E"/>
    <w:rsid w:val="00964CC7"/>
    <w:rsid w:val="009700DC"/>
    <w:rsid w:val="009755A4"/>
    <w:rsid w:val="009773C7"/>
    <w:rsid w:val="00981534"/>
    <w:rsid w:val="00982896"/>
    <w:rsid w:val="0099350E"/>
    <w:rsid w:val="009A1B7A"/>
    <w:rsid w:val="009B32A8"/>
    <w:rsid w:val="009D2AE5"/>
    <w:rsid w:val="009D459A"/>
    <w:rsid w:val="009E068B"/>
    <w:rsid w:val="009E5841"/>
    <w:rsid w:val="009F0597"/>
    <w:rsid w:val="009F19BB"/>
    <w:rsid w:val="009F4331"/>
    <w:rsid w:val="009F4805"/>
    <w:rsid w:val="00A15EC3"/>
    <w:rsid w:val="00A27239"/>
    <w:rsid w:val="00A320C0"/>
    <w:rsid w:val="00A3235A"/>
    <w:rsid w:val="00A402DF"/>
    <w:rsid w:val="00A4178E"/>
    <w:rsid w:val="00A47571"/>
    <w:rsid w:val="00A526BA"/>
    <w:rsid w:val="00A557BD"/>
    <w:rsid w:val="00A70C97"/>
    <w:rsid w:val="00A73548"/>
    <w:rsid w:val="00A76A63"/>
    <w:rsid w:val="00A84804"/>
    <w:rsid w:val="00A85848"/>
    <w:rsid w:val="00A973AA"/>
    <w:rsid w:val="00AA4AD4"/>
    <w:rsid w:val="00AC5F0A"/>
    <w:rsid w:val="00AC6713"/>
    <w:rsid w:val="00AD3894"/>
    <w:rsid w:val="00AF2F2F"/>
    <w:rsid w:val="00B11516"/>
    <w:rsid w:val="00B13062"/>
    <w:rsid w:val="00B3588F"/>
    <w:rsid w:val="00B35890"/>
    <w:rsid w:val="00B41CEE"/>
    <w:rsid w:val="00B50CB4"/>
    <w:rsid w:val="00B60B50"/>
    <w:rsid w:val="00B76000"/>
    <w:rsid w:val="00B84AF3"/>
    <w:rsid w:val="00B97F27"/>
    <w:rsid w:val="00BA0E06"/>
    <w:rsid w:val="00BA36B1"/>
    <w:rsid w:val="00BB1B8D"/>
    <w:rsid w:val="00BD3081"/>
    <w:rsid w:val="00BD466C"/>
    <w:rsid w:val="00BE55EE"/>
    <w:rsid w:val="00C016DF"/>
    <w:rsid w:val="00C11935"/>
    <w:rsid w:val="00C14614"/>
    <w:rsid w:val="00C70828"/>
    <w:rsid w:val="00C82C8A"/>
    <w:rsid w:val="00CA1DF4"/>
    <w:rsid w:val="00CB37BC"/>
    <w:rsid w:val="00CD79AB"/>
    <w:rsid w:val="00CF6E43"/>
    <w:rsid w:val="00D031DB"/>
    <w:rsid w:val="00D06FC6"/>
    <w:rsid w:val="00D1137C"/>
    <w:rsid w:val="00D32508"/>
    <w:rsid w:val="00D4227E"/>
    <w:rsid w:val="00D42E85"/>
    <w:rsid w:val="00D719BB"/>
    <w:rsid w:val="00D75DF6"/>
    <w:rsid w:val="00D83D5B"/>
    <w:rsid w:val="00D95DEB"/>
    <w:rsid w:val="00D96EC9"/>
    <w:rsid w:val="00D971E9"/>
    <w:rsid w:val="00DB40B9"/>
    <w:rsid w:val="00DB7838"/>
    <w:rsid w:val="00DC5A9B"/>
    <w:rsid w:val="00DD17B0"/>
    <w:rsid w:val="00DD3066"/>
    <w:rsid w:val="00DE5251"/>
    <w:rsid w:val="00DE580F"/>
    <w:rsid w:val="00E00118"/>
    <w:rsid w:val="00E03756"/>
    <w:rsid w:val="00E064BC"/>
    <w:rsid w:val="00E0678D"/>
    <w:rsid w:val="00E06A4C"/>
    <w:rsid w:val="00E153D2"/>
    <w:rsid w:val="00E20C50"/>
    <w:rsid w:val="00E21D97"/>
    <w:rsid w:val="00E25AF8"/>
    <w:rsid w:val="00E34BDF"/>
    <w:rsid w:val="00E35CBF"/>
    <w:rsid w:val="00E37BD3"/>
    <w:rsid w:val="00E432B3"/>
    <w:rsid w:val="00E525C3"/>
    <w:rsid w:val="00E52D5A"/>
    <w:rsid w:val="00E607AB"/>
    <w:rsid w:val="00E70DD9"/>
    <w:rsid w:val="00E75605"/>
    <w:rsid w:val="00E8178B"/>
    <w:rsid w:val="00E91342"/>
    <w:rsid w:val="00EA4976"/>
    <w:rsid w:val="00EB4C1C"/>
    <w:rsid w:val="00EB7731"/>
    <w:rsid w:val="00ED109F"/>
    <w:rsid w:val="00EE0D66"/>
    <w:rsid w:val="00EE34A4"/>
    <w:rsid w:val="00EE5C3B"/>
    <w:rsid w:val="00EF769A"/>
    <w:rsid w:val="00F00D9E"/>
    <w:rsid w:val="00F13833"/>
    <w:rsid w:val="00F23FBF"/>
    <w:rsid w:val="00F245AD"/>
    <w:rsid w:val="00F37100"/>
    <w:rsid w:val="00F45E02"/>
    <w:rsid w:val="00F741A3"/>
    <w:rsid w:val="00FA4D8F"/>
    <w:rsid w:val="00FB322C"/>
    <w:rsid w:val="00FC391E"/>
    <w:rsid w:val="00FC5048"/>
    <w:rsid w:val="00FD392E"/>
    <w:rsid w:val="00FE3D8F"/>
    <w:rsid w:val="00FF781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97084"/>
  <w15:chartTrackingRefBased/>
  <w15:docId w15:val="{0CF4CF6B-5212-4754-BCA3-009EEA1FC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713"/>
  </w:style>
  <w:style w:type="paragraph" w:styleId="Ttulo1">
    <w:name w:val="heading 1"/>
    <w:basedOn w:val="Normal"/>
    <w:next w:val="Normal"/>
    <w:link w:val="Ttulo1Char"/>
    <w:uiPriority w:val="9"/>
    <w:qFormat/>
    <w:rsid w:val="00D96EC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9B32A8"/>
    <w:pPr>
      <w:ind w:left="720"/>
      <w:contextualSpacing/>
    </w:pPr>
  </w:style>
  <w:style w:type="table" w:styleId="Tabelacomgrade">
    <w:name w:val="Table Grid"/>
    <w:basedOn w:val="Tabelanormal"/>
    <w:uiPriority w:val="39"/>
    <w:rsid w:val="009B3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397EF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97EF2"/>
  </w:style>
  <w:style w:type="paragraph" w:styleId="Rodap">
    <w:name w:val="footer"/>
    <w:basedOn w:val="Normal"/>
    <w:link w:val="RodapChar"/>
    <w:uiPriority w:val="99"/>
    <w:unhideWhenUsed/>
    <w:rsid w:val="00397EF2"/>
    <w:pPr>
      <w:tabs>
        <w:tab w:val="center" w:pos="4252"/>
        <w:tab w:val="right" w:pos="8504"/>
      </w:tabs>
      <w:spacing w:after="0" w:line="240" w:lineRule="auto"/>
    </w:pPr>
  </w:style>
  <w:style w:type="character" w:customStyle="1" w:styleId="RodapChar">
    <w:name w:val="Rodapé Char"/>
    <w:basedOn w:val="Fontepargpadro"/>
    <w:link w:val="Rodap"/>
    <w:uiPriority w:val="99"/>
    <w:rsid w:val="00397EF2"/>
  </w:style>
  <w:style w:type="paragraph" w:customStyle="1" w:styleId="GradeColorida-nfase11">
    <w:name w:val="Grade Colorida - Ênfase 11"/>
    <w:basedOn w:val="Normal"/>
    <w:next w:val="Normal"/>
    <w:link w:val="GradeColorida-nfase1Char"/>
    <w:uiPriority w:val="29"/>
    <w:qFormat/>
    <w:rsid w:val="00D96EC9"/>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Arial" w:eastAsia="Calibri" w:hAnsi="Arial" w:cs="Times New Roman"/>
      <w:i/>
      <w:iCs/>
      <w:color w:val="000000"/>
      <w:sz w:val="20"/>
      <w:szCs w:val="24"/>
      <w:lang w:val="x-none"/>
    </w:rPr>
  </w:style>
  <w:style w:type="character" w:customStyle="1" w:styleId="GradeColorida-nfase1Char">
    <w:name w:val="Grade Colorida - Ênfase 1 Char"/>
    <w:link w:val="GradeColorida-nfase11"/>
    <w:uiPriority w:val="29"/>
    <w:rsid w:val="00D96EC9"/>
    <w:rPr>
      <w:rFonts w:ascii="Arial" w:eastAsia="Calibri" w:hAnsi="Arial" w:cs="Times New Roman"/>
      <w:i/>
      <w:iCs/>
      <w:color w:val="000000"/>
      <w:sz w:val="20"/>
      <w:szCs w:val="24"/>
      <w:shd w:val="clear" w:color="auto" w:fill="FFFFCC"/>
      <w:lang w:val="x-none"/>
    </w:rPr>
  </w:style>
  <w:style w:type="paragraph" w:customStyle="1" w:styleId="Nivel01Titulo">
    <w:name w:val="Nivel_01_Titulo"/>
    <w:basedOn w:val="Ttulo1"/>
    <w:next w:val="Normal"/>
    <w:link w:val="Nivel01TituloChar"/>
    <w:qFormat/>
    <w:rsid w:val="00D96EC9"/>
    <w:pPr>
      <w:numPr>
        <w:numId w:val="2"/>
      </w:numPr>
      <w:tabs>
        <w:tab w:val="left" w:pos="567"/>
      </w:tabs>
      <w:spacing w:line="240" w:lineRule="auto"/>
      <w:jc w:val="both"/>
    </w:pPr>
    <w:rPr>
      <w:rFonts w:ascii="Arial" w:hAnsi="Arial" w:cs="Times New Roman"/>
      <w:b/>
      <w:bCs/>
      <w:sz w:val="20"/>
      <w:szCs w:val="20"/>
      <w:lang w:eastAsia="pt-BR"/>
    </w:rPr>
  </w:style>
  <w:style w:type="character" w:customStyle="1" w:styleId="Nivel01TituloChar">
    <w:name w:val="Nivel_01_Titulo Char"/>
    <w:basedOn w:val="Ttulo1Char"/>
    <w:link w:val="Nivel01Titulo"/>
    <w:rsid w:val="00D96EC9"/>
    <w:rPr>
      <w:rFonts w:ascii="Arial" w:eastAsiaTheme="majorEastAsia" w:hAnsi="Arial" w:cs="Times New Roman"/>
      <w:b/>
      <w:bCs/>
      <w:color w:val="2F5496" w:themeColor="accent1" w:themeShade="BF"/>
      <w:sz w:val="20"/>
      <w:szCs w:val="20"/>
      <w:lang w:eastAsia="pt-BR"/>
    </w:rPr>
  </w:style>
  <w:style w:type="character" w:customStyle="1" w:styleId="Ttulo1Char">
    <w:name w:val="Título 1 Char"/>
    <w:basedOn w:val="Fontepargpadro"/>
    <w:link w:val="Ttulo1"/>
    <w:uiPriority w:val="9"/>
    <w:rsid w:val="00D96EC9"/>
    <w:rPr>
      <w:rFonts w:asciiTheme="majorHAnsi" w:eastAsiaTheme="majorEastAsia" w:hAnsiTheme="majorHAnsi" w:cstheme="majorBidi"/>
      <w:color w:val="2F5496" w:themeColor="accent1" w:themeShade="BF"/>
      <w:sz w:val="32"/>
      <w:szCs w:val="32"/>
    </w:rPr>
  </w:style>
  <w:style w:type="paragraph" w:customStyle="1" w:styleId="Nivel1">
    <w:name w:val="Nivel1"/>
    <w:basedOn w:val="Ttulo1"/>
    <w:next w:val="Normal"/>
    <w:link w:val="Nivel1Char"/>
    <w:qFormat/>
    <w:rsid w:val="00BD3081"/>
    <w:pPr>
      <w:numPr>
        <w:numId w:val="41"/>
      </w:numPr>
      <w:spacing w:before="480" w:after="120" w:line="276" w:lineRule="auto"/>
      <w:jc w:val="both"/>
    </w:pPr>
    <w:rPr>
      <w:rFonts w:ascii="Arial" w:hAnsi="Arial" w:cs="Arial"/>
      <w:b/>
      <w:color w:val="000000"/>
    </w:rPr>
  </w:style>
  <w:style w:type="paragraph" w:styleId="Textodecomentrio">
    <w:name w:val="annotation text"/>
    <w:basedOn w:val="Normal"/>
    <w:link w:val="TextodecomentrioChar"/>
    <w:uiPriority w:val="99"/>
    <w:unhideWhenUsed/>
    <w:qFormat/>
    <w:rsid w:val="006E7AF1"/>
    <w:pPr>
      <w:spacing w:line="240" w:lineRule="auto"/>
    </w:pPr>
    <w:rPr>
      <w:sz w:val="20"/>
      <w:szCs w:val="20"/>
    </w:rPr>
  </w:style>
  <w:style w:type="character" w:customStyle="1" w:styleId="TextodecomentrioChar">
    <w:name w:val="Texto de comentário Char"/>
    <w:basedOn w:val="Fontepargpadro"/>
    <w:link w:val="Textodecomentrio"/>
    <w:uiPriority w:val="99"/>
    <w:rsid w:val="006E7AF1"/>
    <w:rPr>
      <w:sz w:val="20"/>
      <w:szCs w:val="20"/>
    </w:rPr>
  </w:style>
  <w:style w:type="paragraph" w:styleId="Citao">
    <w:name w:val="Quote"/>
    <w:aliases w:val="TCU,Citação AGU"/>
    <w:basedOn w:val="Normal"/>
    <w:link w:val="CitaoChar"/>
    <w:qFormat/>
    <w:rsid w:val="006E7AF1"/>
    <w:pPr>
      <w:keepNext/>
      <w:pBdr>
        <w:top w:val="single" w:sz="4" w:space="0" w:color="1F497D"/>
        <w:left w:val="single" w:sz="4" w:space="0" w:color="1F497D"/>
        <w:bottom w:val="single" w:sz="4" w:space="0" w:color="1F497D"/>
        <w:right w:val="single" w:sz="4" w:space="0" w:color="1F497D"/>
      </w:pBdr>
      <w:shd w:val="clear" w:color="auto" w:fill="FFFFCC"/>
      <w:tabs>
        <w:tab w:val="left" w:pos="708"/>
      </w:tabs>
      <w:suppressAutoHyphens/>
      <w:overflowPunct w:val="0"/>
      <w:spacing w:before="120" w:after="0" w:line="240" w:lineRule="auto"/>
      <w:jc w:val="both"/>
    </w:pPr>
    <w:rPr>
      <w:rFonts w:ascii="Ecofont_Spranq_eco_Sans" w:eastAsia="Calibri" w:hAnsi="Ecofont_Spranq_eco_Sans" w:cs="Tahoma"/>
      <w:i/>
      <w:iCs/>
      <w:color w:val="000000"/>
      <w:sz w:val="20"/>
      <w:szCs w:val="24"/>
    </w:rPr>
  </w:style>
  <w:style w:type="character" w:customStyle="1" w:styleId="CitaoChar">
    <w:name w:val="Citação Char"/>
    <w:aliases w:val="TCU Char,Citação AGU Char"/>
    <w:basedOn w:val="Fontepargpadro"/>
    <w:link w:val="Citao"/>
    <w:rsid w:val="006E7AF1"/>
    <w:rPr>
      <w:rFonts w:ascii="Ecofont_Spranq_eco_Sans" w:eastAsia="Calibri" w:hAnsi="Ecofont_Spranq_eco_Sans" w:cs="Tahoma"/>
      <w:i/>
      <w:iCs/>
      <w:color w:val="000000"/>
      <w:sz w:val="20"/>
      <w:szCs w:val="24"/>
      <w:shd w:val="clear" w:color="auto" w:fill="FFFFCC"/>
    </w:rPr>
  </w:style>
  <w:style w:type="character" w:styleId="Refdecomentrio">
    <w:name w:val="annotation reference"/>
    <w:basedOn w:val="Fontepargpadro"/>
    <w:uiPriority w:val="99"/>
    <w:unhideWhenUsed/>
    <w:qFormat/>
    <w:rsid w:val="006E7AF1"/>
    <w:rPr>
      <w:sz w:val="16"/>
      <w:szCs w:val="16"/>
    </w:rPr>
  </w:style>
  <w:style w:type="paragraph" w:customStyle="1" w:styleId="citao2">
    <w:name w:val="citação 2"/>
    <w:basedOn w:val="Citao"/>
    <w:link w:val="citao2Char"/>
    <w:qFormat/>
    <w:rsid w:val="00791789"/>
    <w:pPr>
      <w:keepNext w:val="0"/>
      <w:pBdr>
        <w:top w:val="single" w:sz="4" w:space="1" w:color="1F497D"/>
        <w:left w:val="single" w:sz="4" w:space="4" w:color="1F497D"/>
        <w:bottom w:val="single" w:sz="4" w:space="1" w:color="1F497D"/>
        <w:right w:val="single" w:sz="4" w:space="4" w:color="1F497D"/>
      </w:pBdr>
      <w:tabs>
        <w:tab w:val="clear" w:pos="708"/>
      </w:tabs>
      <w:suppressAutoHyphens w:val="0"/>
      <w:overflowPunct/>
    </w:pPr>
    <w:rPr>
      <w:rFonts w:ascii="Arial" w:hAnsi="Arial"/>
      <w:szCs w:val="20"/>
    </w:rPr>
  </w:style>
  <w:style w:type="character" w:customStyle="1" w:styleId="citao2Char">
    <w:name w:val="citação 2 Char"/>
    <w:basedOn w:val="CitaoChar"/>
    <w:link w:val="citao2"/>
    <w:rsid w:val="00791789"/>
    <w:rPr>
      <w:rFonts w:ascii="Arial" w:eastAsia="Calibri" w:hAnsi="Arial" w:cs="Tahoma"/>
      <w:i/>
      <w:iCs/>
      <w:color w:val="000000"/>
      <w:sz w:val="20"/>
      <w:szCs w:val="20"/>
      <w:shd w:val="clear" w:color="auto" w:fill="FFFFCC"/>
    </w:rPr>
  </w:style>
  <w:style w:type="character" w:customStyle="1" w:styleId="Nivel1Char">
    <w:name w:val="Nivel1 Char"/>
    <w:basedOn w:val="Fontepargpadro"/>
    <w:link w:val="Nivel1"/>
    <w:locked/>
    <w:rsid w:val="00192FA4"/>
    <w:rPr>
      <w:rFonts w:ascii="Arial" w:eastAsiaTheme="majorEastAsia" w:hAnsi="Arial" w:cs="Arial"/>
      <w:b/>
      <w:color w:val="000000"/>
      <w:sz w:val="32"/>
      <w:szCs w:val="32"/>
    </w:rPr>
  </w:style>
  <w:style w:type="paragraph" w:customStyle="1" w:styleId="PargrafodaLista1">
    <w:name w:val="Parágrafo da Lista1"/>
    <w:basedOn w:val="Normal"/>
    <w:qFormat/>
    <w:rsid w:val="00192FA4"/>
    <w:pPr>
      <w:spacing w:after="0" w:line="240" w:lineRule="auto"/>
      <w:ind w:left="720"/>
    </w:pPr>
    <w:rPr>
      <w:rFonts w:ascii="Ecofont_Spranq_eco_Sans" w:eastAsia="Times New Roman" w:hAnsi="Ecofont_Spranq_eco_Sans" w:cs="Ecofont_Spranq_eco_Sans"/>
      <w:sz w:val="24"/>
      <w:szCs w:val="24"/>
      <w:lang w:eastAsia="pt-BR"/>
    </w:rPr>
  </w:style>
  <w:style w:type="character" w:customStyle="1" w:styleId="Nivel2Char">
    <w:name w:val="Nivel 2 Char"/>
    <w:basedOn w:val="Fontepargpadro"/>
    <w:link w:val="Nivel2"/>
    <w:locked/>
    <w:rsid w:val="00192FA4"/>
    <w:rPr>
      <w:rFonts w:ascii="Ecofont_Spranq_eco_Sans" w:eastAsia="Arial Unicode MS" w:hAnsi="Ecofont_Spranq_eco_Sans" w:cs="Times New Roman"/>
      <w:sz w:val="20"/>
      <w:szCs w:val="20"/>
      <w:lang w:eastAsia="pt-BR"/>
    </w:rPr>
  </w:style>
  <w:style w:type="paragraph" w:customStyle="1" w:styleId="Nivel2">
    <w:name w:val="Nivel 2"/>
    <w:link w:val="Nivel2Char"/>
    <w:qFormat/>
    <w:rsid w:val="00192FA4"/>
    <w:pPr>
      <w:numPr>
        <w:ilvl w:val="1"/>
        <w:numId w:val="23"/>
      </w:numPr>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0">
    <w:name w:val="Nivel 1"/>
    <w:basedOn w:val="Nivel2"/>
    <w:next w:val="Nivel2"/>
    <w:qFormat/>
    <w:rsid w:val="00192FA4"/>
    <w:pPr>
      <w:numPr>
        <w:ilvl w:val="0"/>
      </w:numPr>
      <w:tabs>
        <w:tab w:val="num" w:pos="360"/>
      </w:tabs>
      <w:ind w:left="644" w:hanging="432"/>
    </w:pPr>
    <w:rPr>
      <w:rFonts w:cs="Arial"/>
      <w:b/>
    </w:rPr>
  </w:style>
  <w:style w:type="paragraph" w:customStyle="1" w:styleId="Nivel3">
    <w:name w:val="Nivel 3"/>
    <w:basedOn w:val="Nivel2"/>
    <w:qFormat/>
    <w:rsid w:val="00192FA4"/>
    <w:pPr>
      <w:numPr>
        <w:ilvl w:val="2"/>
      </w:numPr>
      <w:tabs>
        <w:tab w:val="num" w:pos="360"/>
      </w:tabs>
      <w:ind w:left="1922" w:firstLine="0"/>
    </w:pPr>
    <w:rPr>
      <w:rFonts w:cs="Arial"/>
      <w:color w:val="000000"/>
    </w:rPr>
  </w:style>
  <w:style w:type="paragraph" w:customStyle="1" w:styleId="Nivel4">
    <w:name w:val="Nivel 4"/>
    <w:basedOn w:val="Nivel3"/>
    <w:qFormat/>
    <w:rsid w:val="00192FA4"/>
    <w:pPr>
      <w:numPr>
        <w:ilvl w:val="3"/>
      </w:numPr>
      <w:tabs>
        <w:tab w:val="num" w:pos="360"/>
      </w:tabs>
      <w:ind w:left="2491" w:firstLine="0"/>
    </w:pPr>
    <w:rPr>
      <w:color w:val="auto"/>
    </w:rPr>
  </w:style>
  <w:style w:type="paragraph" w:customStyle="1" w:styleId="Nivel5">
    <w:name w:val="Nivel 5"/>
    <w:basedOn w:val="Nivel4"/>
    <w:qFormat/>
    <w:rsid w:val="00192FA4"/>
    <w:pPr>
      <w:numPr>
        <w:ilvl w:val="4"/>
      </w:numPr>
      <w:tabs>
        <w:tab w:val="num" w:pos="360"/>
      </w:tabs>
      <w:ind w:left="3485" w:firstLine="0"/>
    </w:pPr>
  </w:style>
  <w:style w:type="paragraph" w:styleId="Assuntodocomentrio">
    <w:name w:val="annotation subject"/>
    <w:basedOn w:val="Textodecomentrio"/>
    <w:next w:val="Textodecomentrio"/>
    <w:link w:val="AssuntodocomentrioChar"/>
    <w:uiPriority w:val="99"/>
    <w:semiHidden/>
    <w:unhideWhenUsed/>
    <w:rsid w:val="00FC5048"/>
    <w:rPr>
      <w:b/>
      <w:bCs/>
    </w:rPr>
  </w:style>
  <w:style w:type="character" w:customStyle="1" w:styleId="AssuntodocomentrioChar">
    <w:name w:val="Assunto do comentário Char"/>
    <w:basedOn w:val="TextodecomentrioChar"/>
    <w:link w:val="Assuntodocomentrio"/>
    <w:uiPriority w:val="99"/>
    <w:semiHidden/>
    <w:rsid w:val="00FC5048"/>
    <w:rPr>
      <w:b/>
      <w:bCs/>
      <w:sz w:val="20"/>
      <w:szCs w:val="20"/>
    </w:rPr>
  </w:style>
  <w:style w:type="character" w:styleId="Hyperlink">
    <w:name w:val="Hyperlink"/>
    <w:basedOn w:val="Fontepargpadro"/>
    <w:uiPriority w:val="99"/>
    <w:unhideWhenUsed/>
    <w:rsid w:val="004B3E88"/>
    <w:rPr>
      <w:color w:val="0563C1" w:themeColor="hyperlink"/>
      <w:u w:val="single"/>
    </w:rPr>
  </w:style>
  <w:style w:type="character" w:customStyle="1" w:styleId="MenoPendente1">
    <w:name w:val="Menção Pendente1"/>
    <w:basedOn w:val="Fontepargpadro"/>
    <w:uiPriority w:val="99"/>
    <w:semiHidden/>
    <w:unhideWhenUsed/>
    <w:rsid w:val="004B3E88"/>
    <w:rPr>
      <w:color w:val="605E5C"/>
      <w:shd w:val="clear" w:color="auto" w:fill="E1DFDD"/>
    </w:rPr>
  </w:style>
  <w:style w:type="paragraph" w:styleId="Textodebalo">
    <w:name w:val="Balloon Text"/>
    <w:basedOn w:val="Normal"/>
    <w:link w:val="TextodebaloChar"/>
    <w:uiPriority w:val="99"/>
    <w:semiHidden/>
    <w:unhideWhenUsed/>
    <w:rsid w:val="007D1C84"/>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D1C84"/>
    <w:rPr>
      <w:rFonts w:ascii="Segoe UI" w:hAnsi="Segoe UI" w:cs="Segoe UI"/>
      <w:sz w:val="18"/>
      <w:szCs w:val="18"/>
    </w:rPr>
  </w:style>
  <w:style w:type="paragraph" w:customStyle="1" w:styleId="SombreamentoMdio1-nfase31">
    <w:name w:val="Sombreamento Médio 1 - Ênfase 31"/>
    <w:basedOn w:val="Normal"/>
    <w:next w:val="Normal"/>
    <w:rsid w:val="00921E42"/>
    <w:pPr>
      <w:pBdr>
        <w:top w:val="single" w:sz="4" w:space="1" w:color="000080"/>
        <w:left w:val="single" w:sz="4" w:space="4" w:color="000080"/>
        <w:bottom w:val="single" w:sz="4" w:space="1" w:color="000080"/>
        <w:right w:val="single" w:sz="4" w:space="4" w:color="000080"/>
      </w:pBdr>
      <w:shd w:val="clear" w:color="auto" w:fill="FFFFCC"/>
      <w:suppressAutoHyphens/>
      <w:spacing w:before="120" w:after="0" w:line="240" w:lineRule="auto"/>
      <w:jc w:val="both"/>
    </w:pPr>
    <w:rPr>
      <w:rFonts w:ascii="Ecofont_Spranq_eco_Sans" w:eastAsia="Calibri" w:hAnsi="Ecofont_Spranq_eco_Sans" w:cs="Tahoma"/>
      <w:i/>
      <w:iCs/>
      <w:color w:val="000000"/>
      <w:sz w:val="20"/>
      <w:szCs w:val="24"/>
      <w:lang w:eastAsia="zh-CN"/>
    </w:rPr>
  </w:style>
  <w:style w:type="character" w:customStyle="1" w:styleId="Nvel2OpcionalChar">
    <w:name w:val="Nível 2 Opcional Char"/>
    <w:basedOn w:val="Fontepargpadro"/>
    <w:link w:val="Nvel2Opcional"/>
    <w:locked/>
    <w:rsid w:val="00921E42"/>
    <w:rPr>
      <w:rFonts w:ascii="Arial" w:hAnsi="Arial" w:cs="Arial"/>
      <w:i/>
      <w:color w:val="FF0000"/>
    </w:rPr>
  </w:style>
  <w:style w:type="paragraph" w:customStyle="1" w:styleId="Nvel2Opcional">
    <w:name w:val="Nível 2 Opcional"/>
    <w:basedOn w:val="Nivel2"/>
    <w:link w:val="Nvel2OpcionalChar"/>
    <w:qFormat/>
    <w:rsid w:val="00921E42"/>
    <w:pPr>
      <w:numPr>
        <w:numId w:val="1"/>
      </w:numPr>
      <w:ind w:left="716" w:hanging="432"/>
    </w:pPr>
    <w:rPr>
      <w:rFonts w:ascii="Arial" w:eastAsiaTheme="minorHAnsi" w:hAnsi="Arial" w:cs="Arial"/>
      <w:i/>
      <w:color w:val="FF0000"/>
      <w:sz w:val="22"/>
      <w:szCs w:val="22"/>
      <w:lang w:eastAsia="en-US"/>
    </w:rPr>
  </w:style>
  <w:style w:type="character" w:customStyle="1" w:styleId="Nvel3OpcionalChar">
    <w:name w:val="Nível 3 Opcional Char"/>
    <w:basedOn w:val="Fontepargpadro"/>
    <w:link w:val="Nvel3Opcional"/>
    <w:locked/>
    <w:rsid w:val="00921E42"/>
    <w:rPr>
      <w:rFonts w:ascii="Arial" w:hAnsi="Arial" w:cs="Arial"/>
      <w:i/>
      <w:iCs/>
      <w:color w:val="FF0000"/>
    </w:rPr>
  </w:style>
  <w:style w:type="paragraph" w:customStyle="1" w:styleId="Nvel3Opcional">
    <w:name w:val="Nível 3 Opcional"/>
    <w:basedOn w:val="Nivel3"/>
    <w:link w:val="Nvel3OpcionalChar"/>
    <w:qFormat/>
    <w:rsid w:val="00921E42"/>
    <w:pPr>
      <w:numPr>
        <w:numId w:val="1"/>
      </w:numPr>
      <w:ind w:left="567" w:firstLine="0"/>
    </w:pPr>
    <w:rPr>
      <w:rFonts w:ascii="Arial" w:eastAsiaTheme="minorHAnsi" w:hAnsi="Arial"/>
      <w:i/>
      <w:iCs/>
      <w:color w:val="FF0000"/>
      <w:sz w:val="22"/>
      <w:szCs w:val="22"/>
      <w:lang w:eastAsia="en-US"/>
    </w:rPr>
  </w:style>
  <w:style w:type="paragraph" w:styleId="Reviso">
    <w:name w:val="Revision"/>
    <w:hidden/>
    <w:uiPriority w:val="99"/>
    <w:semiHidden/>
    <w:rsid w:val="00D031DB"/>
    <w:pPr>
      <w:spacing w:after="0" w:line="240" w:lineRule="auto"/>
    </w:pPr>
  </w:style>
  <w:style w:type="character" w:styleId="Forte">
    <w:name w:val="Strong"/>
    <w:basedOn w:val="Fontepargpadro"/>
    <w:uiPriority w:val="22"/>
    <w:qFormat/>
    <w:rsid w:val="00E21D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30207">
      <w:bodyDiv w:val="1"/>
      <w:marLeft w:val="0"/>
      <w:marRight w:val="0"/>
      <w:marTop w:val="0"/>
      <w:marBottom w:val="0"/>
      <w:divBdr>
        <w:top w:val="none" w:sz="0" w:space="0" w:color="auto"/>
        <w:left w:val="none" w:sz="0" w:space="0" w:color="auto"/>
        <w:bottom w:val="none" w:sz="0" w:space="0" w:color="auto"/>
        <w:right w:val="none" w:sz="0" w:space="0" w:color="auto"/>
      </w:divBdr>
    </w:div>
    <w:div w:id="334387093">
      <w:bodyDiv w:val="1"/>
      <w:marLeft w:val="0"/>
      <w:marRight w:val="0"/>
      <w:marTop w:val="0"/>
      <w:marBottom w:val="0"/>
      <w:divBdr>
        <w:top w:val="none" w:sz="0" w:space="0" w:color="auto"/>
        <w:left w:val="none" w:sz="0" w:space="0" w:color="auto"/>
        <w:bottom w:val="none" w:sz="0" w:space="0" w:color="auto"/>
        <w:right w:val="none" w:sz="0" w:space="0" w:color="auto"/>
      </w:divBdr>
    </w:div>
    <w:div w:id="411969731">
      <w:bodyDiv w:val="1"/>
      <w:marLeft w:val="0"/>
      <w:marRight w:val="0"/>
      <w:marTop w:val="0"/>
      <w:marBottom w:val="0"/>
      <w:divBdr>
        <w:top w:val="none" w:sz="0" w:space="0" w:color="auto"/>
        <w:left w:val="none" w:sz="0" w:space="0" w:color="auto"/>
        <w:bottom w:val="none" w:sz="0" w:space="0" w:color="auto"/>
        <w:right w:val="none" w:sz="0" w:space="0" w:color="auto"/>
      </w:divBdr>
    </w:div>
    <w:div w:id="414283959">
      <w:bodyDiv w:val="1"/>
      <w:marLeft w:val="0"/>
      <w:marRight w:val="0"/>
      <w:marTop w:val="0"/>
      <w:marBottom w:val="0"/>
      <w:divBdr>
        <w:top w:val="none" w:sz="0" w:space="0" w:color="auto"/>
        <w:left w:val="none" w:sz="0" w:space="0" w:color="auto"/>
        <w:bottom w:val="none" w:sz="0" w:space="0" w:color="auto"/>
        <w:right w:val="none" w:sz="0" w:space="0" w:color="auto"/>
      </w:divBdr>
    </w:div>
    <w:div w:id="571356282">
      <w:bodyDiv w:val="1"/>
      <w:marLeft w:val="0"/>
      <w:marRight w:val="0"/>
      <w:marTop w:val="0"/>
      <w:marBottom w:val="0"/>
      <w:divBdr>
        <w:top w:val="none" w:sz="0" w:space="0" w:color="auto"/>
        <w:left w:val="none" w:sz="0" w:space="0" w:color="auto"/>
        <w:bottom w:val="none" w:sz="0" w:space="0" w:color="auto"/>
        <w:right w:val="none" w:sz="0" w:space="0" w:color="auto"/>
      </w:divBdr>
    </w:div>
    <w:div w:id="598831226">
      <w:bodyDiv w:val="1"/>
      <w:marLeft w:val="0"/>
      <w:marRight w:val="0"/>
      <w:marTop w:val="0"/>
      <w:marBottom w:val="0"/>
      <w:divBdr>
        <w:top w:val="none" w:sz="0" w:space="0" w:color="auto"/>
        <w:left w:val="none" w:sz="0" w:space="0" w:color="auto"/>
        <w:bottom w:val="none" w:sz="0" w:space="0" w:color="auto"/>
        <w:right w:val="none" w:sz="0" w:space="0" w:color="auto"/>
      </w:divBdr>
    </w:div>
    <w:div w:id="734817111">
      <w:bodyDiv w:val="1"/>
      <w:marLeft w:val="0"/>
      <w:marRight w:val="0"/>
      <w:marTop w:val="0"/>
      <w:marBottom w:val="0"/>
      <w:divBdr>
        <w:top w:val="none" w:sz="0" w:space="0" w:color="auto"/>
        <w:left w:val="none" w:sz="0" w:space="0" w:color="auto"/>
        <w:bottom w:val="none" w:sz="0" w:space="0" w:color="auto"/>
        <w:right w:val="none" w:sz="0" w:space="0" w:color="auto"/>
      </w:divBdr>
    </w:div>
    <w:div w:id="789857359">
      <w:bodyDiv w:val="1"/>
      <w:marLeft w:val="0"/>
      <w:marRight w:val="0"/>
      <w:marTop w:val="0"/>
      <w:marBottom w:val="0"/>
      <w:divBdr>
        <w:top w:val="none" w:sz="0" w:space="0" w:color="auto"/>
        <w:left w:val="none" w:sz="0" w:space="0" w:color="auto"/>
        <w:bottom w:val="none" w:sz="0" w:space="0" w:color="auto"/>
        <w:right w:val="none" w:sz="0" w:space="0" w:color="auto"/>
      </w:divBdr>
    </w:div>
    <w:div w:id="1024281163">
      <w:bodyDiv w:val="1"/>
      <w:marLeft w:val="0"/>
      <w:marRight w:val="0"/>
      <w:marTop w:val="0"/>
      <w:marBottom w:val="0"/>
      <w:divBdr>
        <w:top w:val="none" w:sz="0" w:space="0" w:color="auto"/>
        <w:left w:val="none" w:sz="0" w:space="0" w:color="auto"/>
        <w:bottom w:val="none" w:sz="0" w:space="0" w:color="auto"/>
        <w:right w:val="none" w:sz="0" w:space="0" w:color="auto"/>
      </w:divBdr>
    </w:div>
    <w:div w:id="1128284407">
      <w:bodyDiv w:val="1"/>
      <w:marLeft w:val="0"/>
      <w:marRight w:val="0"/>
      <w:marTop w:val="0"/>
      <w:marBottom w:val="0"/>
      <w:divBdr>
        <w:top w:val="none" w:sz="0" w:space="0" w:color="auto"/>
        <w:left w:val="none" w:sz="0" w:space="0" w:color="auto"/>
        <w:bottom w:val="none" w:sz="0" w:space="0" w:color="auto"/>
        <w:right w:val="none" w:sz="0" w:space="0" w:color="auto"/>
      </w:divBdr>
    </w:div>
    <w:div w:id="1132289800">
      <w:bodyDiv w:val="1"/>
      <w:marLeft w:val="0"/>
      <w:marRight w:val="0"/>
      <w:marTop w:val="0"/>
      <w:marBottom w:val="0"/>
      <w:divBdr>
        <w:top w:val="none" w:sz="0" w:space="0" w:color="auto"/>
        <w:left w:val="none" w:sz="0" w:space="0" w:color="auto"/>
        <w:bottom w:val="none" w:sz="0" w:space="0" w:color="auto"/>
        <w:right w:val="none" w:sz="0" w:space="0" w:color="auto"/>
      </w:divBdr>
    </w:div>
    <w:div w:id="1319849598">
      <w:bodyDiv w:val="1"/>
      <w:marLeft w:val="0"/>
      <w:marRight w:val="0"/>
      <w:marTop w:val="0"/>
      <w:marBottom w:val="0"/>
      <w:divBdr>
        <w:top w:val="none" w:sz="0" w:space="0" w:color="auto"/>
        <w:left w:val="none" w:sz="0" w:space="0" w:color="auto"/>
        <w:bottom w:val="none" w:sz="0" w:space="0" w:color="auto"/>
        <w:right w:val="none" w:sz="0" w:space="0" w:color="auto"/>
      </w:divBdr>
    </w:div>
    <w:div w:id="1329480997">
      <w:bodyDiv w:val="1"/>
      <w:marLeft w:val="0"/>
      <w:marRight w:val="0"/>
      <w:marTop w:val="0"/>
      <w:marBottom w:val="0"/>
      <w:divBdr>
        <w:top w:val="none" w:sz="0" w:space="0" w:color="auto"/>
        <w:left w:val="none" w:sz="0" w:space="0" w:color="auto"/>
        <w:bottom w:val="none" w:sz="0" w:space="0" w:color="auto"/>
        <w:right w:val="none" w:sz="0" w:space="0" w:color="auto"/>
      </w:divBdr>
    </w:div>
    <w:div w:id="1643004954">
      <w:bodyDiv w:val="1"/>
      <w:marLeft w:val="0"/>
      <w:marRight w:val="0"/>
      <w:marTop w:val="0"/>
      <w:marBottom w:val="0"/>
      <w:divBdr>
        <w:top w:val="none" w:sz="0" w:space="0" w:color="auto"/>
        <w:left w:val="none" w:sz="0" w:space="0" w:color="auto"/>
        <w:bottom w:val="none" w:sz="0" w:space="0" w:color="auto"/>
        <w:right w:val="none" w:sz="0" w:space="0" w:color="auto"/>
      </w:divBdr>
    </w:div>
    <w:div w:id="1770008665">
      <w:bodyDiv w:val="1"/>
      <w:marLeft w:val="0"/>
      <w:marRight w:val="0"/>
      <w:marTop w:val="0"/>
      <w:marBottom w:val="0"/>
      <w:divBdr>
        <w:top w:val="none" w:sz="0" w:space="0" w:color="auto"/>
        <w:left w:val="none" w:sz="0" w:space="0" w:color="auto"/>
        <w:bottom w:val="none" w:sz="0" w:space="0" w:color="auto"/>
        <w:right w:val="none" w:sz="0" w:space="0" w:color="auto"/>
      </w:divBdr>
    </w:div>
    <w:div w:id="202415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8" ma:contentTypeDescription="Create a new document." ma:contentTypeScope="" ma:versionID="37762aade61970cea1f26aae188e6c54">
  <xsd:schema xmlns:xsd="http://www.w3.org/2001/XMLSchema" xmlns:xs="http://www.w3.org/2001/XMLSchema" xmlns:p="http://schemas.microsoft.com/office/2006/metadata/properties" xmlns:ns2="52c93ea8-e2de-466c-b401-d7fabeb9490e" targetNamespace="http://schemas.microsoft.com/office/2006/metadata/properties" ma:root="true" ma:fieldsID="5b255f0827b1b01c62b300cf1fb7085a"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349C7B-D91D-4C74-8E00-0AB362F35EED}">
  <ds:schemaRefs>
    <ds:schemaRef ds:uri="http://purl.org/dc/dcmitype/"/>
    <ds:schemaRef ds:uri="http://schemas.microsoft.com/office/2006/documentManagement/types"/>
    <ds:schemaRef ds:uri="http://www.w3.org/XML/1998/namespace"/>
    <ds:schemaRef ds:uri="http://schemas.microsoft.com/office/infopath/2007/PartnerControls"/>
    <ds:schemaRef ds:uri="52c93ea8-e2de-466c-b401-d7fabeb9490e"/>
    <ds:schemaRef ds:uri="http://schemas.openxmlformats.org/package/2006/metadata/core-properties"/>
    <ds:schemaRef ds:uri="http://schemas.microsoft.com/office/2006/metadata/properties"/>
    <ds:schemaRef ds:uri="http://purl.org/dc/terms/"/>
    <ds:schemaRef ds:uri="http://purl.org/dc/elements/1.1/"/>
  </ds:schemaRefs>
</ds:datastoreItem>
</file>

<file path=customXml/itemProps2.xml><?xml version="1.0" encoding="utf-8"?>
<ds:datastoreItem xmlns:ds="http://schemas.openxmlformats.org/officeDocument/2006/customXml" ds:itemID="{252F6229-F8D2-402A-AFAD-1FB257056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587B08-AF6B-4E57-8DCB-DB2F9D7D48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11</Pages>
  <Words>5282</Words>
  <Characters>28523</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Sales</dc:creator>
  <cp:keywords/>
  <dc:description/>
  <cp:lastModifiedBy>Eliezer Gentil de Souza</cp:lastModifiedBy>
  <cp:revision>8</cp:revision>
  <dcterms:created xsi:type="dcterms:W3CDTF">2023-02-15T16:54:00Z</dcterms:created>
  <dcterms:modified xsi:type="dcterms:W3CDTF">2023-03-14T18:33:00Z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