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AF595" w14:textId="77777777" w:rsidR="00E70BE8" w:rsidRDefault="00E70BE8" w:rsidP="00E70BE8">
      <w:r>
        <w:t>Hugo de Paula, procurador do fornecedor estrangeiro, COLT CANADA CORPORATION, solicita esclarecimentos ao presente certame.</w:t>
      </w:r>
    </w:p>
    <w:p w14:paraId="538BF50C" w14:textId="77777777" w:rsidR="00E70BE8" w:rsidRDefault="00E70BE8" w:rsidP="00E70BE8"/>
    <w:p w14:paraId="3B44B5BC" w14:textId="77777777" w:rsidR="00E70BE8" w:rsidRDefault="00E70BE8" w:rsidP="00E70BE8">
      <w:r>
        <w:t xml:space="preserve">Em observação aos requisitos do Anexo I do Termo de Referência, mais detalhadamente nos itens que tratam do Fuzil </w:t>
      </w:r>
      <w:proofErr w:type="spellStart"/>
      <w:r>
        <w:t>Semi-automático</w:t>
      </w:r>
      <w:proofErr w:type="spellEnd"/>
      <w:r>
        <w:t xml:space="preserve"> de precisão, notamos que a especificações detalham a </w:t>
      </w:r>
      <w:proofErr w:type="spellStart"/>
      <w:r>
        <w:t>ambidestralidade</w:t>
      </w:r>
      <w:proofErr w:type="spellEnd"/>
      <w:r>
        <w:t xml:space="preserve"> dos controles da arma.</w:t>
      </w:r>
    </w:p>
    <w:p w14:paraId="55FCC81C" w14:textId="77777777" w:rsidR="00E70BE8" w:rsidRDefault="00E70BE8" w:rsidP="00E70BE8"/>
    <w:p w14:paraId="5D95B9B4" w14:textId="77777777" w:rsidR="00E70BE8" w:rsidRDefault="00E70BE8" w:rsidP="00E70BE8">
      <w:r>
        <w:t>Isto posto, perguntamos se é correto entendermos que os requisitos de controles ambidestros devem ser originais do projeto da arma? Não sendo admitidas customizações tão pouco junção de modelos diferentes ou soluções do mesmo fabricante?</w:t>
      </w:r>
    </w:p>
    <w:p w14:paraId="54021EEF" w14:textId="6A36215C" w:rsidR="00E70BE8" w:rsidRPr="00E70BE8" w:rsidRDefault="00E70BE8" w:rsidP="00E70BE8">
      <w:pPr>
        <w:rPr>
          <w:color w:val="FF0000"/>
        </w:rPr>
      </w:pPr>
      <w:r w:rsidRPr="00E70BE8">
        <w:rPr>
          <w:color w:val="FF0000"/>
        </w:rPr>
        <w:t>Resposta: Sim, não ser</w:t>
      </w:r>
      <w:r w:rsidR="004C176F">
        <w:rPr>
          <w:color w:val="FF0000"/>
        </w:rPr>
        <w:t xml:space="preserve">ão </w:t>
      </w:r>
      <w:r w:rsidRPr="00E70BE8">
        <w:rPr>
          <w:color w:val="FF0000"/>
        </w:rPr>
        <w:t>aceitos modelos adaptados ou montados a partir da junção de dois armamentos diversos, sendo da mesma fabricante ou não</w:t>
      </w:r>
      <w:r>
        <w:rPr>
          <w:color w:val="FF0000"/>
        </w:rPr>
        <w:t>, bem como adaptações ou soluções criadas apenas para cumprir as especificações do Edital</w:t>
      </w:r>
      <w:r w:rsidRPr="00E70BE8">
        <w:rPr>
          <w:color w:val="FF0000"/>
        </w:rPr>
        <w:t>. Isso porque a atividade de tiro de precisão, face ao alto risco envolvido, não pode apresentar qualquer possibilidade de erro oculto ou de projeto</w:t>
      </w:r>
      <w:r>
        <w:rPr>
          <w:color w:val="FF0000"/>
        </w:rPr>
        <w:t>, muito menos ser utilizada como teste de protótipo.</w:t>
      </w:r>
    </w:p>
    <w:p w14:paraId="04996A32" w14:textId="77777777" w:rsidR="00E70BE8" w:rsidRDefault="00E70BE8" w:rsidP="00E70BE8"/>
    <w:p w14:paraId="2391BEF2" w14:textId="706989EB" w:rsidR="00E70BE8" w:rsidRDefault="00E70BE8" w:rsidP="00E70BE8">
      <w:r>
        <w:t xml:space="preserve">Aliada a questão anterior, o quesito de maturidade operacional requerido de 03 anos, se dirige também a citada </w:t>
      </w:r>
      <w:proofErr w:type="spellStart"/>
      <w:r>
        <w:t>ambidestralidade</w:t>
      </w:r>
      <w:proofErr w:type="spellEnd"/>
      <w:r>
        <w:t>, não sendo possível aplicar soluções de complementação nesse sentido em modelos já existentes?</w:t>
      </w:r>
    </w:p>
    <w:p w14:paraId="0DF820D1" w14:textId="77777777" w:rsidR="00E70BE8" w:rsidRDefault="00E70BE8" w:rsidP="00E70BE8"/>
    <w:p w14:paraId="44EC1F0A" w14:textId="70B2B964" w:rsidR="004A22FE" w:rsidRPr="00E70BE8" w:rsidRDefault="00E70BE8" w:rsidP="00E70BE8">
      <w:pPr>
        <w:rPr>
          <w:color w:val="FF0000"/>
        </w:rPr>
      </w:pPr>
      <w:r w:rsidRPr="00E70BE8">
        <w:rPr>
          <w:color w:val="FF0000"/>
        </w:rPr>
        <w:t>Resposta: Conforme respondido anteriormente, não são permitidas customizações e/ou junções de modelos do mesmo fabricante ou não. No mesmo sentido, não são permitidas soluções de complementação e o projeto como um todo, e não por peças/partes, deve ter a maturidade solicitada no processo, ou seja, a maturidade é do sistema de tiro como um todo, como se fosse um, pelo que não será aceito maturidade de partes em separado, como, por exemplo, maturidade do chassi separado do “</w:t>
      </w:r>
      <w:proofErr w:type="spellStart"/>
      <w:r w:rsidRPr="00E70BE8">
        <w:rPr>
          <w:color w:val="FF0000"/>
        </w:rPr>
        <w:t>upper</w:t>
      </w:r>
      <w:proofErr w:type="spellEnd"/>
      <w:r w:rsidRPr="00E70BE8">
        <w:rPr>
          <w:color w:val="FF0000"/>
        </w:rPr>
        <w:t xml:space="preserve">" </w:t>
      </w:r>
      <w:r w:rsidR="00FE3CE2">
        <w:rPr>
          <w:color w:val="FF0000"/>
        </w:rPr>
        <w:t xml:space="preserve">ou </w:t>
      </w:r>
      <w:r w:rsidRPr="00E70BE8">
        <w:rPr>
          <w:color w:val="FF0000"/>
        </w:rPr>
        <w:t>separado do conjunto de gatilho.</w:t>
      </w:r>
    </w:p>
    <w:sectPr w:rsidR="004A22FE" w:rsidRPr="00E70B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BE8"/>
    <w:rsid w:val="003E455C"/>
    <w:rsid w:val="004A22FE"/>
    <w:rsid w:val="004C176F"/>
    <w:rsid w:val="004C1BD5"/>
    <w:rsid w:val="00860737"/>
    <w:rsid w:val="00931469"/>
    <w:rsid w:val="00A85462"/>
    <w:rsid w:val="00E70BE8"/>
    <w:rsid w:val="00FE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BED78E"/>
  <w15:chartTrackingRefBased/>
  <w15:docId w15:val="{6FCE3319-5C3B-0349-A9F9-2A2A54864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Joao Paulo Melo Mascarenhas</dc:creator>
  <cp:keywords/>
  <dc:description/>
  <cp:lastModifiedBy>Joao Paulo Melo Mascarenhas</cp:lastModifiedBy>
  <cp:revision>3</cp:revision>
  <dcterms:created xsi:type="dcterms:W3CDTF">2023-12-16T02:09:00Z</dcterms:created>
  <dcterms:modified xsi:type="dcterms:W3CDTF">2023-12-16T02:09:00Z</dcterms:modified>
</cp:coreProperties>
</file>