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4E8" w:rsidRDefault="000314E8" w:rsidP="000314E8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7B1246">
        <w:rPr>
          <w:rFonts w:cstheme="minorHAnsi"/>
          <w:b/>
          <w:bCs/>
          <w:color w:val="FF0000"/>
          <w:sz w:val="24"/>
          <w:szCs w:val="24"/>
        </w:rPr>
        <w:t xml:space="preserve">ANEXO </w:t>
      </w:r>
      <w:r>
        <w:rPr>
          <w:rFonts w:cstheme="minorHAnsi"/>
          <w:b/>
          <w:bCs/>
          <w:color w:val="FF0000"/>
          <w:sz w:val="24"/>
          <w:szCs w:val="24"/>
        </w:rPr>
        <w:t>I</w:t>
      </w:r>
      <w:r w:rsidRPr="007B1246">
        <w:rPr>
          <w:rFonts w:cstheme="minorHAnsi"/>
          <w:b/>
          <w:bCs/>
          <w:color w:val="FF0000"/>
          <w:sz w:val="24"/>
          <w:szCs w:val="24"/>
        </w:rPr>
        <w:t xml:space="preserve">I DO TERMO DE REFERÊNCIA </w:t>
      </w:r>
    </w:p>
    <w:p w:rsidR="000314E8" w:rsidRPr="007B1246" w:rsidRDefault="000314E8" w:rsidP="000314E8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7B1246">
        <w:rPr>
          <w:rFonts w:cstheme="minorHAnsi"/>
          <w:b/>
          <w:bCs/>
          <w:sz w:val="24"/>
          <w:szCs w:val="24"/>
        </w:rPr>
        <w:t>IMR - INSTRUMENTO DE MEDIÇÃO DE RESULTADO</w:t>
      </w:r>
    </w:p>
    <w:p w:rsidR="000314E8" w:rsidRDefault="000314E8" w:rsidP="000314E8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:rsidR="000314E8" w:rsidRPr="007B1246" w:rsidRDefault="000314E8" w:rsidP="000314E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0314E8" w:rsidRPr="007B1246" w:rsidRDefault="000314E8" w:rsidP="000314E8">
      <w:pPr>
        <w:spacing w:after="0" w:line="240" w:lineRule="auto"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7B1246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SERVIÇOS </w:t>
      </w:r>
      <w:r>
        <w:rPr>
          <w:rFonts w:eastAsia="Times New Roman" w:cstheme="minorHAnsi"/>
          <w:b/>
          <w:bCs/>
          <w:caps/>
          <w:color w:val="000000"/>
          <w:sz w:val="24"/>
          <w:szCs w:val="24"/>
        </w:rPr>
        <w:t>LOCAÇÃO DE AGENCIAMENTO INTEGRADOR DE ESTÁGIOS</w:t>
      </w:r>
      <w:r w:rsidRPr="007B1246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</w:p>
    <w:p w:rsidR="000314E8" w:rsidRDefault="000314E8" w:rsidP="000314E8">
      <w:pPr>
        <w:spacing w:after="0" w:line="240" w:lineRule="auto"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</w:p>
    <w:p w:rsidR="000314E8" w:rsidRDefault="000314E8" w:rsidP="000314E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414533">
        <w:rPr>
          <w:rFonts w:eastAsia="Times New Roman" w:cstheme="minorHAnsi"/>
          <w:color w:val="000000"/>
          <w:sz w:val="24"/>
          <w:szCs w:val="24"/>
        </w:rPr>
        <w:t>O Instrumento de Medição de Resultado é o mecanismo que define, em bases compreensíveis, tangíveis, objetivamente observáveis e comprováveis, os níveis esperados de qualidade da prestação do serviço e respectivas adequações de pagamento.</w:t>
      </w:r>
    </w:p>
    <w:p w:rsidR="000314E8" w:rsidRDefault="000314E8" w:rsidP="000314E8">
      <w:pPr>
        <w:pStyle w:val="Defaul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6"/>
        <w:gridCol w:w="3887"/>
      </w:tblGrid>
      <w:tr w:rsidR="000314E8" w:rsidRPr="00565BD3" w:rsidTr="006818A7">
        <w:trPr>
          <w:trHeight w:val="110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3887" w:type="dxa"/>
            <w:shd w:val="clear" w:color="auto" w:fill="FFFF00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</w:t>
            </w:r>
          </w:p>
        </w:tc>
      </w:tr>
      <w:tr w:rsidR="000314E8" w:rsidRPr="00565BD3" w:rsidTr="006818A7">
        <w:trPr>
          <w:trHeight w:val="110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 Indicador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Cumprir todos os prazos estabelecidos no Contrato e Termo e Referência</w:t>
            </w:r>
          </w:p>
        </w:tc>
      </w:tr>
      <w:tr w:rsidR="000314E8" w:rsidRPr="00565BD3" w:rsidTr="006818A7">
        <w:trPr>
          <w:trHeight w:val="208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Finalidade</w:t>
            </w:r>
          </w:p>
        </w:tc>
        <w:tc>
          <w:tcPr>
            <w:tcW w:w="3887" w:type="dxa"/>
            <w:vAlign w:val="center"/>
          </w:tcPr>
          <w:p w:rsidR="000314E8" w:rsidRPr="00CE2037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2037">
              <w:rPr>
                <w:rFonts w:asciiTheme="minorHAnsi" w:eastAsia="Times New Roman" w:hAnsiTheme="minorHAnsi" w:cstheme="minorHAnsi"/>
                <w:sz w:val="20"/>
                <w:szCs w:val="20"/>
              </w:rPr>
              <w:t>Garantir um atendimento célere às demandas do órgão</w:t>
            </w:r>
          </w:p>
        </w:tc>
      </w:tr>
      <w:tr w:rsidR="000314E8" w:rsidRPr="00565BD3" w:rsidTr="006818A7">
        <w:trPr>
          <w:trHeight w:val="112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Meta a cumprir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100% de atendimento deste Indicador</w:t>
            </w:r>
          </w:p>
        </w:tc>
      </w:tr>
      <w:tr w:rsidR="000314E8" w:rsidRPr="00565BD3" w:rsidTr="006818A7">
        <w:trPr>
          <w:trHeight w:val="208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Instrumento de medição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Acompanhamento por parte do servidor/servidores designados para atuarem na fiscalização do contrato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 de acompanhamento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Fiscalização e verificação do cumprimento do indicador</w:t>
            </w:r>
          </w:p>
        </w:tc>
      </w:tr>
      <w:tr w:rsidR="000314E8" w:rsidRPr="00565BD3" w:rsidTr="006818A7">
        <w:trPr>
          <w:trHeight w:val="112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Periodicidade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Semanal (S)</w:t>
            </w:r>
          </w:p>
        </w:tc>
      </w:tr>
      <w:tr w:rsidR="000314E8" w:rsidRPr="00565BD3" w:rsidTr="006818A7">
        <w:trPr>
          <w:trHeight w:val="112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Mecanismo de Cálculo</w:t>
            </w:r>
          </w:p>
        </w:tc>
        <w:tc>
          <w:tcPr>
            <w:tcW w:w="3887" w:type="dxa"/>
            <w:vAlign w:val="center"/>
          </w:tcPr>
          <w:p w:rsidR="000314E8" w:rsidRPr="002E2DAD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E2DA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Cada OS será verificada e valorada individualmente. Nº de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semanas</w:t>
            </w:r>
            <w:r w:rsidRPr="002E2DA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do atendimento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(</w:t>
            </w:r>
            <w:r w:rsidRPr="002E2DAD">
              <w:rPr>
                <w:rFonts w:asciiTheme="minorHAnsi" w:eastAsia="Times New Roman" w:hAnsiTheme="minorHAnsi" w:cstheme="minorHAnsi"/>
                <w:sz w:val="20"/>
                <w:szCs w:val="20"/>
              </w:rPr>
              <w:t>7d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)</w:t>
            </w:r>
            <w:r w:rsidRPr="002E2DA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X</w:t>
            </w:r>
          </w:p>
        </w:tc>
      </w:tr>
      <w:tr w:rsidR="000314E8" w:rsidRPr="00565BD3" w:rsidTr="006818A7">
        <w:trPr>
          <w:trHeight w:val="112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Início de Vigência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Data da assinatura do Contrato</w:t>
            </w:r>
          </w:p>
        </w:tc>
      </w:tr>
      <w:tr w:rsidR="000314E8" w:rsidRPr="00565BD3" w:rsidTr="006818A7">
        <w:trPr>
          <w:trHeight w:val="322"/>
          <w:jc w:val="center"/>
        </w:trPr>
        <w:tc>
          <w:tcPr>
            <w:tcW w:w="3886" w:type="dxa"/>
            <w:vAlign w:val="center"/>
          </w:tcPr>
          <w:p w:rsidR="000314E8" w:rsidRPr="002E2DAD" w:rsidRDefault="000314E8" w:rsidP="00681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2DA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Faixas de ajuste no </w:t>
            </w:r>
          </w:p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2DAD">
              <w:rPr>
                <w:rFonts w:ascii="Calibri" w:hAnsi="Calibri" w:cs="Calibri"/>
                <w:b/>
                <w:bCs/>
                <w:sz w:val="20"/>
                <w:szCs w:val="20"/>
              </w:rPr>
              <w:t>pagamento (S)</w:t>
            </w:r>
          </w:p>
        </w:tc>
        <w:tc>
          <w:tcPr>
            <w:tcW w:w="3887" w:type="dxa"/>
            <w:vAlign w:val="center"/>
          </w:tcPr>
          <w:p w:rsidR="000314E8" w:rsidRPr="002E2DAD" w:rsidRDefault="000314E8" w:rsidP="006818A7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2E2DAD">
              <w:rPr>
                <w:rFonts w:eastAsia="Times New Roman" w:cstheme="minorHAnsi"/>
                <w:sz w:val="20"/>
                <w:szCs w:val="20"/>
              </w:rPr>
              <w:t>X até 1 = 100% do valor da OS</w:t>
            </w:r>
          </w:p>
          <w:p w:rsidR="000314E8" w:rsidRPr="002E2DAD" w:rsidRDefault="000314E8" w:rsidP="006818A7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2E2DAD">
              <w:rPr>
                <w:rFonts w:eastAsia="Times New Roman" w:cstheme="minorHAnsi"/>
                <w:sz w:val="20"/>
                <w:szCs w:val="20"/>
              </w:rPr>
              <w:t>De 1 a 2 = 90% do valor da OS</w:t>
            </w:r>
          </w:p>
          <w:p w:rsidR="000314E8" w:rsidRPr="002E2DAD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E2DA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De 2 a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  <w:r w:rsidRPr="002E2DA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80% do valor da OS</w:t>
            </w:r>
          </w:p>
        </w:tc>
      </w:tr>
      <w:tr w:rsidR="000314E8" w:rsidRPr="00565BD3" w:rsidTr="006818A7">
        <w:trPr>
          <w:trHeight w:val="322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Sanções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 xml:space="preserve">Possibilidade de aplicação de sanção nos casos de não atingimento do quantitativo mínimo 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0% da meta do indicador</w:t>
            </w:r>
          </w:p>
        </w:tc>
      </w:tr>
      <w:tr w:rsidR="000314E8" w:rsidRPr="00565BD3" w:rsidTr="006818A7">
        <w:trPr>
          <w:trHeight w:val="1014"/>
          <w:jc w:val="center"/>
        </w:trPr>
        <w:tc>
          <w:tcPr>
            <w:tcW w:w="3886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Observações</w:t>
            </w:r>
          </w:p>
        </w:tc>
        <w:tc>
          <w:tcPr>
            <w:tcW w:w="3887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- Caso haja impedimentos para cumprimento dos prazos, a Fiscalização deverá ser comunicada imediatamente, por escrito, visando avaliar as medidas necessárias ao saneamento do problema e a não incidência de ajustes no pagamento.</w:t>
            </w:r>
          </w:p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- Todas as ocorrências deverão ser formalmente registradas para acompanhamento pela Fiscalização e mensuração dos resultados alcançados pelo Instrumento de Medição de Resultados.</w:t>
            </w:r>
          </w:p>
        </w:tc>
      </w:tr>
    </w:tbl>
    <w:p w:rsidR="000314E8" w:rsidRDefault="000314E8" w:rsidP="000314E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111"/>
      </w:tblGrid>
      <w:tr w:rsidR="000314E8" w:rsidRPr="00565BD3" w:rsidTr="006818A7">
        <w:trPr>
          <w:trHeight w:val="111"/>
          <w:jc w:val="center"/>
        </w:trPr>
        <w:tc>
          <w:tcPr>
            <w:tcW w:w="3828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4111" w:type="dxa"/>
            <w:shd w:val="clear" w:color="auto" w:fill="FFFF00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02</w:t>
            </w:r>
          </w:p>
        </w:tc>
      </w:tr>
      <w:tr w:rsidR="000314E8" w:rsidRPr="00565BD3" w:rsidTr="006818A7">
        <w:trPr>
          <w:trHeight w:val="111"/>
          <w:jc w:val="center"/>
        </w:trPr>
        <w:tc>
          <w:tcPr>
            <w:tcW w:w="3828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 Indicador</w:t>
            </w:r>
          </w:p>
        </w:tc>
        <w:tc>
          <w:tcPr>
            <w:tcW w:w="4111" w:type="dxa"/>
            <w:vAlign w:val="center"/>
          </w:tcPr>
          <w:p w:rsidR="000314E8" w:rsidRPr="00CE2037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2037">
              <w:rPr>
                <w:rFonts w:asciiTheme="minorHAnsi" w:hAnsiTheme="minorHAnsi" w:cstheme="minorHAnsi"/>
                <w:bCs/>
                <w:sz w:val="20"/>
                <w:szCs w:val="20"/>
              </w:rPr>
              <w:t>Resolução de Ocorrências</w:t>
            </w:r>
          </w:p>
        </w:tc>
      </w:tr>
      <w:tr w:rsidR="000314E8" w:rsidRPr="00565BD3" w:rsidTr="006818A7">
        <w:trPr>
          <w:trHeight w:val="208"/>
          <w:jc w:val="center"/>
        </w:trPr>
        <w:tc>
          <w:tcPr>
            <w:tcW w:w="3828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Finalidade</w:t>
            </w:r>
          </w:p>
        </w:tc>
        <w:tc>
          <w:tcPr>
            <w:tcW w:w="4111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Solucionar todas as ocorrências surgidas durante a execução do contrato</w:t>
            </w:r>
          </w:p>
        </w:tc>
      </w:tr>
      <w:tr w:rsidR="000314E8" w:rsidRPr="00565BD3" w:rsidTr="006818A7">
        <w:trPr>
          <w:trHeight w:val="112"/>
          <w:jc w:val="center"/>
        </w:trPr>
        <w:tc>
          <w:tcPr>
            <w:tcW w:w="3828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Meta a cumprir</w:t>
            </w:r>
          </w:p>
        </w:tc>
        <w:tc>
          <w:tcPr>
            <w:tcW w:w="4111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100% de atendimento deste Indicador</w:t>
            </w:r>
          </w:p>
        </w:tc>
      </w:tr>
      <w:tr w:rsidR="000314E8" w:rsidRPr="00565BD3" w:rsidTr="006818A7">
        <w:trPr>
          <w:trHeight w:val="208"/>
          <w:jc w:val="center"/>
        </w:trPr>
        <w:tc>
          <w:tcPr>
            <w:tcW w:w="3828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Instrumento de medição</w:t>
            </w:r>
          </w:p>
        </w:tc>
        <w:tc>
          <w:tcPr>
            <w:tcW w:w="4111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Acompanhamento por parte do servidor/servidores designados para atuarem na fiscalização do contrato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28" w:type="dxa"/>
            <w:vAlign w:val="center"/>
          </w:tcPr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 de acompanhamento</w:t>
            </w:r>
          </w:p>
        </w:tc>
        <w:tc>
          <w:tcPr>
            <w:tcW w:w="4111" w:type="dxa"/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Fiscalização e verificação do cumprimento do indicador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Periodicidade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Semanal (S)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Mecanismo de Cálculo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E2DAD">
              <w:rPr>
                <w:rFonts w:asciiTheme="minorHAnsi" w:eastAsiaTheme="minorHAnsi" w:hAnsiTheme="minorHAnsi" w:cstheme="minorHAnsi"/>
                <w:sz w:val="20"/>
                <w:szCs w:val="20"/>
              </w:rPr>
              <w:t>Cada OS será verificada e valorada individualmente. Nº de semanas do atendimento (7d) = X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Início de Vigência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Data da assinatura do Contrato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2D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Faixas de ajuste no </w:t>
            </w:r>
          </w:p>
          <w:p w:rsidR="000314E8" w:rsidRPr="00565BD3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2D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pagamento (S)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2E2DAD">
              <w:rPr>
                <w:rFonts w:asciiTheme="minorHAnsi" w:eastAsiaTheme="minorHAnsi" w:hAnsiTheme="minorHAnsi" w:cstheme="minorHAnsi"/>
                <w:sz w:val="20"/>
                <w:szCs w:val="20"/>
              </w:rPr>
              <w:t>X até 1 = 100% do valor da OS</w:t>
            </w:r>
          </w:p>
          <w:p w:rsidR="000314E8" w:rsidRPr="002E2DAD" w:rsidRDefault="000314E8" w:rsidP="006818A7">
            <w:pPr>
              <w:pStyle w:val="Default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2E2DAD">
              <w:rPr>
                <w:rFonts w:asciiTheme="minorHAnsi" w:eastAsiaTheme="minorHAnsi" w:hAnsiTheme="minorHAnsi" w:cstheme="minorHAnsi"/>
                <w:sz w:val="20"/>
                <w:szCs w:val="20"/>
              </w:rPr>
              <w:t>De 1 a 2 = 90% do valor da OS</w:t>
            </w:r>
          </w:p>
          <w:p w:rsidR="000314E8" w:rsidRPr="002E2DAD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E2DAD">
              <w:rPr>
                <w:rFonts w:asciiTheme="minorHAnsi" w:eastAsiaTheme="minorHAnsi" w:hAnsiTheme="minorHAnsi" w:cstheme="minorHAnsi"/>
                <w:sz w:val="20"/>
                <w:szCs w:val="20"/>
              </w:rPr>
              <w:t>De 2 a 3 = 80% do valor da OS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Sanções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 xml:space="preserve">Possibilidade de aplicação de sanção nos casos de não atingimento do quantitativo mínimo 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0% da meta do indicador</w:t>
            </w:r>
          </w:p>
        </w:tc>
      </w:tr>
      <w:tr w:rsidR="000314E8" w:rsidRPr="00565BD3" w:rsidTr="006818A7">
        <w:trPr>
          <w:trHeight w:val="209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2E2DAD" w:rsidRDefault="000314E8" w:rsidP="006818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Observações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- Caso haja impedimentos para cumprimento dos prazos, a Fiscalização deverá ser comunicada imediatamente, por escrito, visando avaliar as medidas necessárias ao saneamento do problema e a não incidência de ajustes no pagamento.</w:t>
            </w:r>
          </w:p>
          <w:p w:rsidR="000314E8" w:rsidRPr="00565BD3" w:rsidRDefault="000314E8" w:rsidP="006818A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5BD3">
              <w:rPr>
                <w:rFonts w:asciiTheme="minorHAnsi" w:hAnsiTheme="minorHAnsi" w:cstheme="minorHAnsi"/>
                <w:sz w:val="20"/>
                <w:szCs w:val="20"/>
              </w:rPr>
              <w:t>- Todas as ocorrências deverão ser formalmente registradas para acompanhamento pela Fiscalização e mensuração dos resultados alcançados pelo Instrumento de Medição de Resultados.</w:t>
            </w:r>
          </w:p>
        </w:tc>
      </w:tr>
    </w:tbl>
    <w:p w:rsidR="000314E8" w:rsidRDefault="000314E8" w:rsidP="000314E8">
      <w:pPr>
        <w:jc w:val="center"/>
      </w:pPr>
    </w:p>
    <w:p w:rsidR="000314E8" w:rsidRDefault="000314E8">
      <w:bookmarkStart w:id="0" w:name="_GoBack"/>
      <w:bookmarkEnd w:id="0"/>
    </w:p>
    <w:sectPr w:rsidR="000314E8" w:rsidSect="000314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ranq eco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E8"/>
    <w:rsid w:val="000314E8"/>
    <w:rsid w:val="00D0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9BEE"/>
  <w15:chartTrackingRefBased/>
  <w15:docId w15:val="{12BC094B-DE3A-42C4-BE84-D08826E2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14E8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314E8"/>
    <w:pPr>
      <w:autoSpaceDE w:val="0"/>
      <w:autoSpaceDN w:val="0"/>
      <w:adjustRightInd w:val="0"/>
      <w:spacing w:after="0" w:line="240" w:lineRule="auto"/>
    </w:pPr>
    <w:rPr>
      <w:rFonts w:ascii="Spranq eco sans" w:eastAsiaTheme="minorEastAsia" w:hAnsi="Spranq eco sans" w:cs="Spranq eco sans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2022-03-24T16:50:00Z</dcterms:created>
  <dcterms:modified xsi:type="dcterms:W3CDTF">2022-03-24T16:54:00Z</dcterms:modified>
</cp:coreProperties>
</file>