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628"/>
      </w:tblGrid>
      <w:tr w:rsidR="00221E3D" w:rsidRPr="00221E3D" w:rsidTr="007A49AA">
        <w:trPr>
          <w:jc w:val="center"/>
        </w:trPr>
        <w:tc>
          <w:tcPr>
            <w:tcW w:w="9778" w:type="dxa"/>
            <w:shd w:val="clear" w:color="auto" w:fill="FFFF00"/>
          </w:tcPr>
          <w:p w:rsidR="007D1E97" w:rsidRPr="00221E3D" w:rsidRDefault="007D1E97" w:rsidP="003026F2">
            <w:pPr>
              <w:pStyle w:val="Rodap"/>
              <w:jc w:val="center"/>
              <w:rPr>
                <w:rFonts w:asciiTheme="minorHAnsi" w:hAnsiTheme="minorHAnsi" w:cstheme="minorHAnsi"/>
                <w:sz w:val="22"/>
                <w:szCs w:val="22"/>
              </w:rPr>
            </w:pPr>
            <w:r w:rsidRPr="00221E3D">
              <w:rPr>
                <w:rFonts w:asciiTheme="minorHAnsi" w:hAnsiTheme="minorHAnsi" w:cstheme="minorHAnsi"/>
                <w:sz w:val="22"/>
                <w:szCs w:val="22"/>
              </w:rPr>
              <w:t xml:space="preserve">Câmara Nacional de Modelos de Licitações e Contratos </w:t>
            </w:r>
            <w:r w:rsidR="00F77E08" w:rsidRPr="00221E3D">
              <w:rPr>
                <w:rFonts w:asciiTheme="minorHAnsi" w:hAnsiTheme="minorHAnsi" w:cstheme="minorHAnsi"/>
                <w:sz w:val="22"/>
                <w:szCs w:val="22"/>
              </w:rPr>
              <w:t xml:space="preserve">Administrativos </w:t>
            </w:r>
            <w:r w:rsidRPr="00221E3D">
              <w:rPr>
                <w:rFonts w:asciiTheme="minorHAnsi" w:hAnsiTheme="minorHAnsi" w:cstheme="minorHAnsi"/>
                <w:sz w:val="22"/>
                <w:szCs w:val="22"/>
              </w:rPr>
              <w:t>da Consultoria-Geral da União</w:t>
            </w:r>
          </w:p>
          <w:p w:rsidR="007D1E97" w:rsidRPr="00EC3089" w:rsidRDefault="007D1E97" w:rsidP="003026F2">
            <w:pPr>
              <w:pStyle w:val="Rodap"/>
              <w:jc w:val="center"/>
              <w:rPr>
                <w:rFonts w:asciiTheme="minorHAnsi" w:hAnsiTheme="minorHAnsi" w:cstheme="minorHAnsi"/>
                <w:sz w:val="18"/>
                <w:szCs w:val="18"/>
              </w:rPr>
            </w:pPr>
            <w:r w:rsidRPr="00EC3089">
              <w:rPr>
                <w:rFonts w:asciiTheme="minorHAnsi" w:hAnsiTheme="minorHAnsi" w:cstheme="minorHAnsi"/>
                <w:sz w:val="18"/>
                <w:szCs w:val="18"/>
              </w:rPr>
              <w:t xml:space="preserve">Termo de Referência </w:t>
            </w:r>
            <w:r w:rsidR="00F77E08" w:rsidRPr="00EC3089">
              <w:rPr>
                <w:rFonts w:asciiTheme="minorHAnsi" w:hAnsiTheme="minorHAnsi" w:cstheme="minorHAnsi"/>
                <w:sz w:val="18"/>
                <w:szCs w:val="18"/>
              </w:rPr>
              <w:t>–</w:t>
            </w:r>
            <w:r w:rsidRPr="00EC3089">
              <w:rPr>
                <w:rFonts w:asciiTheme="minorHAnsi" w:hAnsiTheme="minorHAnsi" w:cstheme="minorHAnsi"/>
                <w:sz w:val="18"/>
                <w:szCs w:val="18"/>
              </w:rPr>
              <w:t xml:space="preserve"> </w:t>
            </w:r>
            <w:r w:rsidR="007B4DD8" w:rsidRPr="00EC3089">
              <w:rPr>
                <w:rFonts w:asciiTheme="minorHAnsi" w:hAnsiTheme="minorHAnsi" w:cstheme="minorHAnsi"/>
                <w:sz w:val="18"/>
                <w:szCs w:val="18"/>
              </w:rPr>
              <w:t xml:space="preserve">Modelo para Pregão Eletrônico: </w:t>
            </w:r>
            <w:r w:rsidR="00F77E08" w:rsidRPr="00EC3089">
              <w:rPr>
                <w:rFonts w:asciiTheme="minorHAnsi" w:hAnsiTheme="minorHAnsi" w:cstheme="minorHAnsi"/>
                <w:sz w:val="18"/>
                <w:szCs w:val="18"/>
              </w:rPr>
              <w:t>Serviços Contínuos sem dedicação exclusiva de mão-de-obra</w:t>
            </w:r>
          </w:p>
          <w:p w:rsidR="007D1E97" w:rsidRPr="00221E3D" w:rsidRDefault="007D1E97" w:rsidP="007B4DD8">
            <w:pPr>
              <w:pStyle w:val="Rodap"/>
              <w:jc w:val="center"/>
              <w:rPr>
                <w:rFonts w:asciiTheme="minorHAnsi" w:hAnsiTheme="minorHAnsi" w:cstheme="minorHAnsi"/>
                <w:b/>
                <w:sz w:val="24"/>
              </w:rPr>
            </w:pPr>
            <w:r w:rsidRPr="00221E3D">
              <w:rPr>
                <w:rFonts w:asciiTheme="minorHAnsi" w:hAnsiTheme="minorHAnsi" w:cstheme="minorHAnsi"/>
                <w:b/>
                <w:color w:val="FF0000"/>
                <w:sz w:val="24"/>
              </w:rPr>
              <w:t xml:space="preserve">Atualização: </w:t>
            </w:r>
            <w:proofErr w:type="gramStart"/>
            <w:r w:rsidR="007B4DD8" w:rsidRPr="00221E3D">
              <w:rPr>
                <w:rFonts w:asciiTheme="minorHAnsi" w:hAnsiTheme="minorHAnsi" w:cstheme="minorHAnsi"/>
                <w:b/>
                <w:color w:val="FF0000"/>
                <w:sz w:val="24"/>
              </w:rPr>
              <w:t>Junho</w:t>
            </w:r>
            <w:proofErr w:type="gramEnd"/>
            <w:r w:rsidR="007B4DD8" w:rsidRPr="00221E3D">
              <w:rPr>
                <w:rFonts w:asciiTheme="minorHAnsi" w:hAnsiTheme="minorHAnsi" w:cstheme="minorHAnsi"/>
                <w:b/>
                <w:color w:val="FF0000"/>
                <w:sz w:val="24"/>
              </w:rPr>
              <w:t>/2021</w:t>
            </w:r>
          </w:p>
        </w:tc>
      </w:tr>
    </w:tbl>
    <w:p w:rsidR="007D1E97" w:rsidRPr="00221E3D" w:rsidRDefault="007D1E97" w:rsidP="003026F2">
      <w:pPr>
        <w:spacing w:after="0" w:line="240" w:lineRule="auto"/>
        <w:ind w:right="60"/>
        <w:jc w:val="both"/>
        <w:rPr>
          <w:rFonts w:cstheme="minorHAnsi"/>
          <w:b/>
          <w:bCs/>
          <w:sz w:val="24"/>
          <w:szCs w:val="24"/>
        </w:rPr>
      </w:pPr>
    </w:p>
    <w:p w:rsidR="007D1E97" w:rsidRPr="00221E3D" w:rsidRDefault="007D1E97" w:rsidP="003026F2">
      <w:pPr>
        <w:spacing w:after="0" w:line="240" w:lineRule="auto"/>
        <w:ind w:right="60"/>
        <w:jc w:val="center"/>
        <w:rPr>
          <w:rFonts w:cstheme="minorHAnsi"/>
          <w:sz w:val="24"/>
          <w:szCs w:val="24"/>
        </w:rPr>
      </w:pPr>
      <w:r w:rsidRPr="00221E3D">
        <w:rPr>
          <w:rFonts w:cstheme="minorHAnsi"/>
          <w:b/>
          <w:bCs/>
          <w:sz w:val="24"/>
          <w:szCs w:val="24"/>
        </w:rPr>
        <w:t>PREGÃO ELETRÔNICO</w:t>
      </w:r>
    </w:p>
    <w:p w:rsidR="007D1E97" w:rsidRPr="00221E3D" w:rsidRDefault="007D1E97" w:rsidP="003026F2">
      <w:pPr>
        <w:pStyle w:val="Citao"/>
        <w:pBdr>
          <w:top w:val="none" w:sz="0" w:space="0" w:color="auto"/>
          <w:left w:val="none" w:sz="0" w:space="0" w:color="auto"/>
          <w:bottom w:val="none" w:sz="0" w:space="0" w:color="auto"/>
          <w:right w:val="none" w:sz="0" w:space="0" w:color="auto"/>
        </w:pBdr>
        <w:shd w:val="clear" w:color="auto" w:fill="auto"/>
        <w:tabs>
          <w:tab w:val="center" w:pos="4252"/>
          <w:tab w:val="left" w:pos="5823"/>
        </w:tabs>
        <w:spacing w:before="0"/>
        <w:jc w:val="center"/>
        <w:rPr>
          <w:rFonts w:asciiTheme="minorHAnsi" w:hAnsiTheme="minorHAnsi" w:cstheme="minorHAnsi"/>
          <w:b/>
          <w:i w:val="0"/>
          <w:color w:val="auto"/>
          <w:sz w:val="24"/>
        </w:rPr>
      </w:pPr>
      <w:r w:rsidRPr="00221E3D">
        <w:rPr>
          <w:rFonts w:asciiTheme="minorHAnsi" w:hAnsiTheme="minorHAnsi" w:cstheme="minorHAnsi"/>
          <w:b/>
          <w:i w:val="0"/>
          <w:color w:val="auto"/>
          <w:sz w:val="24"/>
        </w:rPr>
        <w:t xml:space="preserve">PRESTAÇÃO DE SERVIÇOS </w:t>
      </w:r>
      <w:r w:rsidRPr="00221E3D">
        <w:rPr>
          <w:rFonts w:asciiTheme="minorHAnsi" w:hAnsiTheme="minorHAnsi" w:cstheme="minorHAnsi"/>
          <w:b/>
          <w:i w:val="0"/>
          <w:color w:val="auto"/>
          <w:sz w:val="24"/>
        </w:rPr>
        <w:tab/>
        <w:t>CONTÍNUOS SEM DEDICAÇÃO EXCLUSIVA DE MÃO DE OBRA</w:t>
      </w:r>
    </w:p>
    <w:p w:rsidR="007D1E97" w:rsidRPr="00221E3D" w:rsidRDefault="007D1E97" w:rsidP="003026F2">
      <w:pPr>
        <w:spacing w:after="0" w:line="240" w:lineRule="auto"/>
        <w:jc w:val="center"/>
        <w:rPr>
          <w:rFonts w:eastAsia="Times New Roman" w:cstheme="minorHAnsi"/>
          <w:caps/>
          <w:sz w:val="24"/>
          <w:szCs w:val="24"/>
        </w:rPr>
      </w:pPr>
    </w:p>
    <w:p w:rsidR="00D75174" w:rsidRPr="00221E3D" w:rsidRDefault="00D75174" w:rsidP="003026F2">
      <w:pPr>
        <w:spacing w:after="0" w:line="240" w:lineRule="auto"/>
        <w:jc w:val="center"/>
        <w:rPr>
          <w:rFonts w:eastAsia="Times New Roman" w:cstheme="minorHAnsi"/>
          <w:b/>
          <w:caps/>
          <w:sz w:val="24"/>
          <w:szCs w:val="24"/>
        </w:rPr>
      </w:pPr>
      <w:r w:rsidRPr="00221E3D">
        <w:rPr>
          <w:rFonts w:eastAsia="Times New Roman" w:cstheme="minorHAnsi"/>
          <w:b/>
          <w:caps/>
          <w:sz w:val="24"/>
          <w:szCs w:val="24"/>
        </w:rPr>
        <w:t>TERMO DE REFERÊNCIA</w:t>
      </w:r>
    </w:p>
    <w:p w:rsidR="007D1E97" w:rsidRPr="00221E3D" w:rsidRDefault="00AC3AD6" w:rsidP="003026F2">
      <w:pPr>
        <w:spacing w:after="0" w:line="240" w:lineRule="auto"/>
        <w:ind w:right="120"/>
        <w:jc w:val="center"/>
        <w:rPr>
          <w:rFonts w:eastAsia="Times New Roman" w:cstheme="minorHAnsi"/>
          <w:b/>
          <w:sz w:val="24"/>
          <w:szCs w:val="24"/>
        </w:rPr>
      </w:pPr>
      <w:r w:rsidRPr="00221E3D">
        <w:rPr>
          <w:rFonts w:eastAsia="Times New Roman" w:cstheme="minorHAnsi"/>
          <w:b/>
          <w:sz w:val="24"/>
          <w:szCs w:val="24"/>
        </w:rPr>
        <w:t>PE 0</w:t>
      </w:r>
      <w:r w:rsidR="00EB1BF4">
        <w:rPr>
          <w:rFonts w:eastAsia="Times New Roman" w:cstheme="minorHAnsi"/>
          <w:b/>
          <w:sz w:val="24"/>
          <w:szCs w:val="24"/>
        </w:rPr>
        <w:t>2</w:t>
      </w:r>
      <w:r w:rsidRPr="00221E3D">
        <w:rPr>
          <w:rFonts w:eastAsia="Times New Roman" w:cstheme="minorHAnsi"/>
          <w:b/>
          <w:sz w:val="24"/>
          <w:szCs w:val="24"/>
        </w:rPr>
        <w:t>/202</w:t>
      </w:r>
      <w:r w:rsidR="00781B49" w:rsidRPr="00221E3D">
        <w:rPr>
          <w:rFonts w:eastAsia="Times New Roman" w:cstheme="minorHAnsi"/>
          <w:b/>
          <w:sz w:val="24"/>
          <w:szCs w:val="24"/>
        </w:rPr>
        <w:t>2</w:t>
      </w:r>
      <w:r w:rsidRPr="00221E3D">
        <w:rPr>
          <w:rFonts w:eastAsia="Times New Roman" w:cstheme="minorHAnsi"/>
          <w:b/>
          <w:sz w:val="24"/>
          <w:szCs w:val="24"/>
        </w:rPr>
        <w:t>-UASG 200374</w:t>
      </w:r>
    </w:p>
    <w:p w:rsidR="00D75174" w:rsidRPr="00221E3D" w:rsidRDefault="00D75174" w:rsidP="003026F2">
      <w:pPr>
        <w:spacing w:after="0" w:line="240" w:lineRule="auto"/>
        <w:ind w:right="120"/>
        <w:jc w:val="center"/>
        <w:rPr>
          <w:rFonts w:eastAsia="Times New Roman" w:cstheme="minorHAnsi"/>
          <w:b/>
          <w:sz w:val="24"/>
          <w:szCs w:val="24"/>
        </w:rPr>
      </w:pPr>
      <w:r w:rsidRPr="00221E3D">
        <w:rPr>
          <w:rFonts w:eastAsia="Times New Roman" w:cstheme="minorHAnsi"/>
          <w:b/>
          <w:sz w:val="24"/>
          <w:szCs w:val="24"/>
        </w:rPr>
        <w:t xml:space="preserve">Processo nº </w:t>
      </w:r>
      <w:r w:rsidR="002B7EF9" w:rsidRPr="00221E3D">
        <w:rPr>
          <w:rStyle w:val="Forte"/>
          <w:sz w:val="24"/>
          <w:szCs w:val="24"/>
        </w:rPr>
        <w:t>08320.00</w:t>
      </w:r>
      <w:r w:rsidR="00EB1BF4">
        <w:rPr>
          <w:rStyle w:val="Forte"/>
          <w:sz w:val="24"/>
          <w:szCs w:val="24"/>
        </w:rPr>
        <w:t>2188/2022-33</w:t>
      </w:r>
    </w:p>
    <w:p w:rsidR="007D1E97" w:rsidRPr="00221E3D" w:rsidRDefault="007D1E97" w:rsidP="003026F2">
      <w:pPr>
        <w:spacing w:after="0" w:line="240" w:lineRule="auto"/>
        <w:ind w:right="120"/>
        <w:jc w:val="both"/>
        <w:rPr>
          <w:rFonts w:eastAsia="Times New Roman" w:cstheme="minorHAnsi"/>
          <w:sz w:val="24"/>
          <w:szCs w:val="24"/>
        </w:rPr>
      </w:pPr>
    </w:p>
    <w:p w:rsidR="00C80F5E" w:rsidRPr="00221E3D" w:rsidRDefault="00C80F5E" w:rsidP="003026F2">
      <w:pPr>
        <w:spacing w:after="0" w:line="240" w:lineRule="auto"/>
        <w:ind w:right="120"/>
        <w:jc w:val="both"/>
        <w:rPr>
          <w:rFonts w:eastAsia="Times New Roman" w:cstheme="minorHAnsi"/>
          <w:sz w:val="24"/>
          <w:szCs w:val="24"/>
        </w:rPr>
      </w:pPr>
    </w:p>
    <w:p w:rsidR="00023AE7" w:rsidRPr="00221E3D" w:rsidRDefault="00023AE7"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 DO OBJETO</w:t>
      </w:r>
    </w:p>
    <w:p w:rsidR="001408F6" w:rsidRPr="00221E3D" w:rsidRDefault="00FC42F6" w:rsidP="003026F2">
      <w:pPr>
        <w:autoSpaceDE w:val="0"/>
        <w:autoSpaceDN w:val="0"/>
        <w:adjustRightInd w:val="0"/>
        <w:spacing w:after="0" w:line="240" w:lineRule="auto"/>
        <w:jc w:val="both"/>
        <w:rPr>
          <w:rFonts w:cstheme="minorHAnsi"/>
          <w:sz w:val="24"/>
          <w:szCs w:val="24"/>
        </w:rPr>
      </w:pPr>
      <w:r w:rsidRPr="00800E8E">
        <w:rPr>
          <w:rFonts w:cstheme="minorHAnsi"/>
          <w:b/>
          <w:sz w:val="24"/>
          <w:szCs w:val="24"/>
        </w:rPr>
        <w:t>1.1.</w:t>
      </w:r>
      <w:r w:rsidRPr="00800E8E">
        <w:rPr>
          <w:rFonts w:cstheme="minorHAnsi"/>
          <w:sz w:val="24"/>
          <w:szCs w:val="24"/>
        </w:rPr>
        <w:t xml:space="preserve"> </w:t>
      </w:r>
      <w:r w:rsidR="00F0028D" w:rsidRPr="00800E8E">
        <w:rPr>
          <w:rFonts w:cstheme="minorHAnsi"/>
          <w:sz w:val="24"/>
          <w:szCs w:val="24"/>
        </w:rPr>
        <w:t>Contratação</w:t>
      </w:r>
      <w:r w:rsidR="00BF3585" w:rsidRPr="00800E8E">
        <w:rPr>
          <w:rFonts w:cstheme="minorHAnsi"/>
          <w:sz w:val="24"/>
          <w:szCs w:val="24"/>
        </w:rPr>
        <w:t xml:space="preserve"> de </w:t>
      </w:r>
      <w:r w:rsidR="006A79F8" w:rsidRPr="00800E8E">
        <w:rPr>
          <w:rFonts w:eastAsia="Times New Roman" w:cstheme="minorHAnsi"/>
          <w:sz w:val="24"/>
          <w:szCs w:val="24"/>
        </w:rPr>
        <w:t xml:space="preserve">empresa especializada na prestação do serviço de </w:t>
      </w:r>
      <w:r w:rsidR="00EB1BF4" w:rsidRPr="00742463">
        <w:rPr>
          <w:rFonts w:eastAsia="Times New Roman" w:cstheme="minorHAnsi"/>
          <w:color w:val="000000"/>
          <w:sz w:val="24"/>
          <w:szCs w:val="24"/>
        </w:rPr>
        <w:t>transporte rodoviário nacional de bagagem, cargas, mobiliário e transporte de veículos, nas modalidades transporte terrestre, porta a porta, dentro do território nacional, de qualquer localidade do Brasil, de acordo com a demanda de metros cúbicos por quilometro rodado</w:t>
      </w:r>
      <w:r w:rsidR="006A79F8" w:rsidRPr="00800E8E">
        <w:rPr>
          <w:rFonts w:eastAsia="Times New Roman" w:cstheme="minorHAnsi"/>
          <w:sz w:val="24"/>
          <w:szCs w:val="24"/>
        </w:rPr>
        <w:t xml:space="preserve">, </w:t>
      </w:r>
      <w:r w:rsidR="00781B49" w:rsidRPr="00800E8E">
        <w:rPr>
          <w:rFonts w:cstheme="minorHAnsi"/>
          <w:sz w:val="24"/>
          <w:szCs w:val="24"/>
        </w:rPr>
        <w:t>conforme</w:t>
      </w:r>
      <w:r w:rsidR="00781B49" w:rsidRPr="00221E3D">
        <w:rPr>
          <w:rFonts w:cstheme="minorHAnsi"/>
          <w:sz w:val="24"/>
          <w:szCs w:val="24"/>
        </w:rPr>
        <w:t xml:space="preserve"> condições, quantidades e exigências estabelecidas neste instrumento e seus anexos.</w:t>
      </w:r>
    </w:p>
    <w:p w:rsidR="00781B49" w:rsidRDefault="00781B49" w:rsidP="003026F2">
      <w:pPr>
        <w:autoSpaceDE w:val="0"/>
        <w:autoSpaceDN w:val="0"/>
        <w:adjustRightInd w:val="0"/>
        <w:spacing w:after="0" w:line="240" w:lineRule="auto"/>
        <w:jc w:val="both"/>
        <w:rPr>
          <w:rFonts w:eastAsia="Times New Roman" w:cstheme="minorHAnsi"/>
          <w:sz w:val="24"/>
          <w:szCs w:val="24"/>
        </w:rPr>
      </w:pP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960"/>
        <w:gridCol w:w="960"/>
        <w:gridCol w:w="960"/>
        <w:gridCol w:w="960"/>
        <w:gridCol w:w="1140"/>
        <w:gridCol w:w="1400"/>
      </w:tblGrid>
      <w:tr w:rsidR="00EB1BF4" w:rsidRPr="00742463" w:rsidTr="00EB1BF4">
        <w:trPr>
          <w:trHeight w:val="300"/>
          <w:jc w:val="center"/>
        </w:trPr>
        <w:tc>
          <w:tcPr>
            <w:tcW w:w="8300" w:type="dxa"/>
            <w:gridSpan w:val="8"/>
            <w:shd w:val="clear" w:color="000000" w:fill="FFFFFF"/>
            <w:noWrap/>
            <w:vAlign w:val="center"/>
          </w:tcPr>
          <w:p w:rsidR="00EB1BF4" w:rsidRPr="00742463" w:rsidRDefault="00EB1BF4" w:rsidP="00EB1BF4">
            <w:pPr>
              <w:spacing w:after="0" w:line="240" w:lineRule="auto"/>
              <w:jc w:val="center"/>
              <w:rPr>
                <w:rFonts w:eastAsia="Times New Roman" w:cstheme="minorHAnsi"/>
                <w:b/>
                <w:bCs/>
                <w:color w:val="000000"/>
                <w:sz w:val="16"/>
                <w:szCs w:val="16"/>
              </w:rPr>
            </w:pPr>
            <w:r>
              <w:rPr>
                <w:rFonts w:eastAsia="Times New Roman" w:cstheme="minorHAnsi"/>
                <w:b/>
                <w:bCs/>
                <w:color w:val="FF0000"/>
                <w:sz w:val="16"/>
                <w:szCs w:val="16"/>
              </w:rPr>
              <w:t>ITEM ÚNICO</w:t>
            </w:r>
          </w:p>
        </w:tc>
      </w:tr>
      <w:tr w:rsidR="00EB1BF4" w:rsidRPr="00742463" w:rsidTr="00EB1BF4">
        <w:trPr>
          <w:trHeight w:val="300"/>
          <w:jc w:val="center"/>
        </w:trPr>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A</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B</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C</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E</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F</w:t>
            </w:r>
          </w:p>
        </w:tc>
        <w:tc>
          <w:tcPr>
            <w:tcW w:w="114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G</w:t>
            </w:r>
          </w:p>
        </w:tc>
        <w:tc>
          <w:tcPr>
            <w:tcW w:w="140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H</w:t>
            </w:r>
          </w:p>
        </w:tc>
      </w:tr>
      <w:tr w:rsidR="00EB1BF4" w:rsidRPr="00742463" w:rsidTr="00EB1BF4">
        <w:trPr>
          <w:trHeight w:val="720"/>
          <w:jc w:val="center"/>
        </w:trPr>
        <w:tc>
          <w:tcPr>
            <w:tcW w:w="96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Subitem</w:t>
            </w:r>
          </w:p>
        </w:tc>
        <w:tc>
          <w:tcPr>
            <w:tcW w:w="96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Distância Inicial KM</w:t>
            </w:r>
          </w:p>
        </w:tc>
        <w:tc>
          <w:tcPr>
            <w:tcW w:w="96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Distância Final KM</w:t>
            </w:r>
          </w:p>
        </w:tc>
        <w:tc>
          <w:tcPr>
            <w:tcW w:w="96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Prazo de Entrega em Dias</w:t>
            </w:r>
          </w:p>
        </w:tc>
        <w:tc>
          <w:tcPr>
            <w:tcW w:w="96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Quantidade Anual M3 Estimada</w:t>
            </w:r>
          </w:p>
        </w:tc>
        <w:tc>
          <w:tcPr>
            <w:tcW w:w="96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UNIDADE</w:t>
            </w:r>
          </w:p>
        </w:tc>
        <w:tc>
          <w:tcPr>
            <w:tcW w:w="114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Valor Unitário do M</w:t>
            </w:r>
            <w:r w:rsidRPr="00742463">
              <w:rPr>
                <w:rFonts w:eastAsia="Times New Roman" w:cstheme="minorHAnsi"/>
                <w:b/>
                <w:bCs/>
                <w:color w:val="000000"/>
                <w:sz w:val="16"/>
                <w:szCs w:val="16"/>
                <w:vertAlign w:val="superscript"/>
              </w:rPr>
              <w:t>3</w:t>
            </w:r>
            <w:r w:rsidRPr="00742463">
              <w:rPr>
                <w:rFonts w:eastAsia="Times New Roman" w:cstheme="minorHAnsi"/>
                <w:b/>
                <w:bCs/>
                <w:color w:val="000000"/>
                <w:sz w:val="16"/>
                <w:szCs w:val="16"/>
              </w:rPr>
              <w:t>/KM</w:t>
            </w:r>
          </w:p>
        </w:tc>
        <w:tc>
          <w:tcPr>
            <w:tcW w:w="1400" w:type="dxa"/>
            <w:shd w:val="clear" w:color="000000" w:fill="F2F2F2"/>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TOTAL</w:t>
            </w:r>
          </w:p>
        </w:tc>
      </w:tr>
      <w:tr w:rsidR="00EB1BF4" w:rsidRPr="00742463" w:rsidTr="00EB1BF4">
        <w:trPr>
          <w:trHeight w:val="300"/>
          <w:jc w:val="center"/>
        </w:trPr>
        <w:tc>
          <w:tcPr>
            <w:tcW w:w="960" w:type="dxa"/>
            <w:shd w:val="clear" w:color="auto" w:fill="auto"/>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1</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300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R$ 247,50 </w:t>
            </w:r>
          </w:p>
        </w:tc>
        <w:tc>
          <w:tcPr>
            <w:tcW w:w="140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R$ 2.970,00 </w:t>
            </w:r>
          </w:p>
        </w:tc>
      </w:tr>
      <w:tr w:rsidR="00EB1BF4" w:rsidRPr="00742463" w:rsidTr="00EB1BF4">
        <w:trPr>
          <w:trHeight w:val="300"/>
          <w:jc w:val="center"/>
        </w:trPr>
        <w:tc>
          <w:tcPr>
            <w:tcW w:w="960" w:type="dxa"/>
            <w:shd w:val="clear" w:color="auto" w:fill="auto"/>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2</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301</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600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4</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R$ 248,00 </w:t>
            </w:r>
          </w:p>
        </w:tc>
        <w:tc>
          <w:tcPr>
            <w:tcW w:w="140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R$ 5.952,00 </w:t>
            </w:r>
          </w:p>
        </w:tc>
      </w:tr>
      <w:tr w:rsidR="00EB1BF4" w:rsidRPr="00742463" w:rsidTr="00EB1BF4">
        <w:trPr>
          <w:trHeight w:val="300"/>
          <w:jc w:val="center"/>
        </w:trPr>
        <w:tc>
          <w:tcPr>
            <w:tcW w:w="960" w:type="dxa"/>
            <w:shd w:val="clear" w:color="auto" w:fill="auto"/>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3</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601</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1200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18</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R$ 314,00 </w:t>
            </w:r>
          </w:p>
        </w:tc>
        <w:tc>
          <w:tcPr>
            <w:tcW w:w="140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R$ 5.652,00 </w:t>
            </w:r>
          </w:p>
        </w:tc>
      </w:tr>
      <w:tr w:rsidR="00EB1BF4" w:rsidRPr="00742463" w:rsidTr="00EB1BF4">
        <w:trPr>
          <w:trHeight w:val="300"/>
          <w:jc w:val="center"/>
        </w:trPr>
        <w:tc>
          <w:tcPr>
            <w:tcW w:w="960" w:type="dxa"/>
            <w:shd w:val="clear" w:color="auto" w:fill="auto"/>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4</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1201</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2040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8</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R$ 414,00 </w:t>
            </w:r>
          </w:p>
        </w:tc>
        <w:tc>
          <w:tcPr>
            <w:tcW w:w="140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R$ 9.936,00 </w:t>
            </w:r>
          </w:p>
        </w:tc>
      </w:tr>
      <w:tr w:rsidR="00EB1BF4" w:rsidRPr="00742463" w:rsidTr="00EB1BF4">
        <w:trPr>
          <w:trHeight w:val="300"/>
          <w:jc w:val="center"/>
        </w:trPr>
        <w:tc>
          <w:tcPr>
            <w:tcW w:w="960" w:type="dxa"/>
            <w:shd w:val="clear" w:color="auto" w:fill="auto"/>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5</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2401</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3200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R$ 414,00 </w:t>
            </w:r>
          </w:p>
        </w:tc>
        <w:tc>
          <w:tcPr>
            <w:tcW w:w="140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R$ 9.936,00 </w:t>
            </w:r>
          </w:p>
        </w:tc>
      </w:tr>
      <w:tr w:rsidR="00EB1BF4" w:rsidRPr="00742463" w:rsidTr="00EB1BF4">
        <w:trPr>
          <w:trHeight w:val="300"/>
          <w:jc w:val="center"/>
        </w:trPr>
        <w:tc>
          <w:tcPr>
            <w:tcW w:w="960" w:type="dxa"/>
            <w:shd w:val="clear" w:color="auto" w:fill="auto"/>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6</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3201</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5000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10</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w:t>
            </w:r>
          </w:p>
        </w:tc>
        <w:tc>
          <w:tcPr>
            <w:tcW w:w="96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R$ 553,50 </w:t>
            </w:r>
          </w:p>
        </w:tc>
        <w:tc>
          <w:tcPr>
            <w:tcW w:w="1400" w:type="dxa"/>
            <w:shd w:val="clear" w:color="000000" w:fill="FFFFFF"/>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R$ 6.642,00 </w:t>
            </w:r>
          </w:p>
        </w:tc>
      </w:tr>
      <w:tr w:rsidR="00EB1BF4" w:rsidRPr="00742463" w:rsidTr="00EB1BF4">
        <w:trPr>
          <w:trHeight w:val="300"/>
          <w:jc w:val="center"/>
        </w:trPr>
        <w:tc>
          <w:tcPr>
            <w:tcW w:w="6900" w:type="dxa"/>
            <w:gridSpan w:val="7"/>
            <w:shd w:val="clear" w:color="auto" w:fill="auto"/>
            <w:noWrap/>
            <w:vAlign w:val="center"/>
            <w:hideMark/>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Total Estimado com mudanças</w:t>
            </w:r>
          </w:p>
        </w:tc>
        <w:tc>
          <w:tcPr>
            <w:tcW w:w="1400" w:type="dxa"/>
            <w:shd w:val="clear" w:color="auto" w:fill="auto"/>
            <w:noWrap/>
            <w:vAlign w:val="center"/>
            <w:hideMark/>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R$ 41.088,00</w:t>
            </w:r>
          </w:p>
        </w:tc>
      </w:tr>
      <w:tr w:rsidR="00EB1BF4" w:rsidRPr="00742463" w:rsidTr="00EB1BF4">
        <w:trPr>
          <w:trHeight w:val="300"/>
          <w:jc w:val="center"/>
        </w:trPr>
        <w:tc>
          <w:tcPr>
            <w:tcW w:w="6900" w:type="dxa"/>
            <w:gridSpan w:val="7"/>
            <w:shd w:val="clear" w:color="auto" w:fill="auto"/>
            <w:noWrap/>
            <w:vAlign w:val="center"/>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cstheme="minorHAnsi"/>
                <w:color w:val="000000"/>
                <w:sz w:val="16"/>
                <w:szCs w:val="16"/>
              </w:rPr>
              <w:t>Seguro de MÁXIMO 1% sobre o valor anual estimado de 6 mudanças/ano (valor do mobiliário por mudança foi estimado em R$ 100.000,00 cada)</w:t>
            </w:r>
          </w:p>
        </w:tc>
        <w:tc>
          <w:tcPr>
            <w:tcW w:w="1400" w:type="dxa"/>
            <w:shd w:val="clear" w:color="auto" w:fill="auto"/>
            <w:noWrap/>
            <w:vAlign w:val="center"/>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cstheme="minorHAnsi"/>
                <w:b/>
                <w:bCs/>
                <w:color w:val="000000"/>
                <w:sz w:val="16"/>
                <w:szCs w:val="16"/>
              </w:rPr>
              <w:t>R$ 6.000,00</w:t>
            </w:r>
          </w:p>
        </w:tc>
      </w:tr>
      <w:tr w:rsidR="00EB1BF4" w:rsidRPr="00742463" w:rsidTr="00EB1BF4">
        <w:trPr>
          <w:trHeight w:val="300"/>
          <w:jc w:val="center"/>
        </w:trPr>
        <w:tc>
          <w:tcPr>
            <w:tcW w:w="6900" w:type="dxa"/>
            <w:gridSpan w:val="7"/>
            <w:shd w:val="clear" w:color="auto" w:fill="auto"/>
            <w:noWrap/>
            <w:vAlign w:val="center"/>
          </w:tcPr>
          <w:p w:rsidR="00EB1BF4" w:rsidRPr="00742463" w:rsidRDefault="00EB1BF4" w:rsidP="00EB1BF4">
            <w:pPr>
              <w:spacing w:after="0" w:line="240" w:lineRule="auto"/>
              <w:jc w:val="center"/>
              <w:rPr>
                <w:rFonts w:eastAsia="Times New Roman" w:cstheme="minorHAnsi"/>
                <w:color w:val="000000"/>
                <w:sz w:val="16"/>
                <w:szCs w:val="16"/>
              </w:rPr>
            </w:pPr>
            <w:r w:rsidRPr="00742463">
              <w:rPr>
                <w:rFonts w:cstheme="minorHAnsi"/>
                <w:color w:val="000000"/>
                <w:sz w:val="16"/>
                <w:szCs w:val="16"/>
              </w:rPr>
              <w:t>Total Global estimado para 12 meses</w:t>
            </w:r>
          </w:p>
        </w:tc>
        <w:tc>
          <w:tcPr>
            <w:tcW w:w="1400" w:type="dxa"/>
            <w:shd w:val="clear" w:color="auto" w:fill="auto"/>
            <w:noWrap/>
            <w:vAlign w:val="center"/>
          </w:tcPr>
          <w:p w:rsidR="00EB1BF4" w:rsidRPr="00742463" w:rsidRDefault="00EB1BF4" w:rsidP="00EB1BF4">
            <w:pPr>
              <w:spacing w:after="0" w:line="240" w:lineRule="auto"/>
              <w:jc w:val="center"/>
              <w:rPr>
                <w:rFonts w:eastAsia="Times New Roman" w:cstheme="minorHAnsi"/>
                <w:b/>
                <w:bCs/>
                <w:color w:val="000000"/>
                <w:sz w:val="16"/>
                <w:szCs w:val="16"/>
              </w:rPr>
            </w:pPr>
            <w:r w:rsidRPr="00742463">
              <w:rPr>
                <w:rFonts w:cstheme="minorHAnsi"/>
                <w:b/>
                <w:color w:val="000000"/>
                <w:sz w:val="16"/>
                <w:szCs w:val="16"/>
              </w:rPr>
              <w:t>R$ 47.088,00</w:t>
            </w:r>
          </w:p>
        </w:tc>
      </w:tr>
    </w:tbl>
    <w:p w:rsidR="00EB1BF4" w:rsidRDefault="00EB1BF4" w:rsidP="003026F2">
      <w:pPr>
        <w:autoSpaceDE w:val="0"/>
        <w:autoSpaceDN w:val="0"/>
        <w:adjustRightInd w:val="0"/>
        <w:spacing w:after="0" w:line="240" w:lineRule="auto"/>
        <w:jc w:val="both"/>
        <w:rPr>
          <w:rFonts w:eastAsia="Times New Roman" w:cstheme="minorHAnsi"/>
          <w:sz w:val="24"/>
          <w:szCs w:val="24"/>
        </w:rPr>
      </w:pPr>
    </w:p>
    <w:p w:rsidR="005F7977" w:rsidRPr="00221E3D" w:rsidRDefault="005F7977" w:rsidP="003026F2">
      <w:pPr>
        <w:spacing w:after="0" w:line="240" w:lineRule="auto"/>
        <w:jc w:val="both"/>
        <w:rPr>
          <w:rFonts w:cstheme="minorHAnsi"/>
          <w:sz w:val="24"/>
          <w:szCs w:val="24"/>
        </w:rPr>
      </w:pPr>
      <w:r w:rsidRPr="00221E3D">
        <w:rPr>
          <w:rFonts w:cstheme="minorHAnsi"/>
          <w:b/>
          <w:sz w:val="24"/>
          <w:szCs w:val="24"/>
        </w:rPr>
        <w:t>1.</w:t>
      </w:r>
      <w:r w:rsidR="001F5702" w:rsidRPr="00221E3D">
        <w:rPr>
          <w:rFonts w:cstheme="minorHAnsi"/>
          <w:b/>
          <w:sz w:val="24"/>
          <w:szCs w:val="24"/>
        </w:rPr>
        <w:t>2</w:t>
      </w:r>
      <w:r w:rsidRPr="00221E3D">
        <w:rPr>
          <w:rFonts w:cstheme="minorHAnsi"/>
          <w:b/>
          <w:sz w:val="24"/>
          <w:szCs w:val="24"/>
        </w:rPr>
        <w:t xml:space="preserve">. </w:t>
      </w:r>
      <w:r w:rsidRPr="00221E3D">
        <w:rPr>
          <w:rFonts w:cstheme="minorHAnsi"/>
          <w:sz w:val="24"/>
          <w:szCs w:val="24"/>
        </w:rPr>
        <w:t>O objeto da licitação tem a natureza de serviço comum.</w:t>
      </w:r>
    </w:p>
    <w:p w:rsidR="00596769" w:rsidRPr="00221E3D" w:rsidRDefault="005F7977" w:rsidP="003026F2">
      <w:pPr>
        <w:spacing w:after="0" w:line="240" w:lineRule="auto"/>
        <w:ind w:right="140"/>
        <w:jc w:val="both"/>
        <w:rPr>
          <w:rFonts w:cstheme="minorHAnsi"/>
          <w:i/>
          <w:sz w:val="24"/>
          <w:szCs w:val="24"/>
        </w:rPr>
      </w:pPr>
      <w:r w:rsidRPr="00221E3D">
        <w:rPr>
          <w:rFonts w:cstheme="minorHAnsi"/>
          <w:b/>
          <w:sz w:val="24"/>
          <w:szCs w:val="24"/>
        </w:rPr>
        <w:t>1.</w:t>
      </w:r>
      <w:r w:rsidR="001F5702" w:rsidRPr="00221E3D">
        <w:rPr>
          <w:rFonts w:cstheme="minorHAnsi"/>
          <w:b/>
          <w:sz w:val="24"/>
          <w:szCs w:val="24"/>
        </w:rPr>
        <w:t>3</w:t>
      </w:r>
      <w:r w:rsidRPr="00221E3D">
        <w:rPr>
          <w:rFonts w:cstheme="minorHAnsi"/>
          <w:b/>
          <w:sz w:val="24"/>
          <w:szCs w:val="24"/>
        </w:rPr>
        <w:t xml:space="preserve">. </w:t>
      </w:r>
      <w:r w:rsidRPr="00221E3D">
        <w:rPr>
          <w:rFonts w:cstheme="minorHAnsi"/>
          <w:sz w:val="24"/>
          <w:szCs w:val="24"/>
        </w:rPr>
        <w:t xml:space="preserve">Os quantitativos dos itens são os discriminados na tabela </w:t>
      </w:r>
      <w:r w:rsidR="000765BA" w:rsidRPr="00221E3D">
        <w:rPr>
          <w:rFonts w:cstheme="minorHAnsi"/>
          <w:sz w:val="24"/>
          <w:szCs w:val="24"/>
        </w:rPr>
        <w:t>acima</w:t>
      </w:r>
      <w:r w:rsidR="00E2099B" w:rsidRPr="00221E3D">
        <w:rPr>
          <w:rFonts w:cstheme="minorHAnsi"/>
          <w:sz w:val="24"/>
          <w:szCs w:val="24"/>
        </w:rPr>
        <w:t>.</w:t>
      </w:r>
      <w:r w:rsidR="00596769" w:rsidRPr="00221E3D">
        <w:rPr>
          <w:rFonts w:cstheme="minorHAnsi"/>
          <w:i/>
          <w:sz w:val="24"/>
          <w:szCs w:val="24"/>
          <w:u w:val="single"/>
        </w:rPr>
        <w:t xml:space="preserve"> </w:t>
      </w:r>
    </w:p>
    <w:p w:rsidR="005F7977" w:rsidRPr="00221E3D" w:rsidRDefault="005F7977" w:rsidP="003026F2">
      <w:pPr>
        <w:spacing w:after="0" w:line="240" w:lineRule="auto"/>
        <w:jc w:val="both"/>
        <w:rPr>
          <w:rFonts w:cstheme="minorHAnsi"/>
          <w:b/>
          <w:i/>
          <w:sz w:val="24"/>
          <w:szCs w:val="24"/>
        </w:rPr>
      </w:pPr>
      <w:bookmarkStart w:id="0" w:name="_Hlk106789033"/>
      <w:r w:rsidRPr="00221E3D">
        <w:rPr>
          <w:rFonts w:cstheme="minorHAnsi"/>
          <w:b/>
          <w:sz w:val="24"/>
          <w:szCs w:val="24"/>
        </w:rPr>
        <w:t>1.</w:t>
      </w:r>
      <w:r w:rsidR="001F5702" w:rsidRPr="00221E3D">
        <w:rPr>
          <w:rFonts w:cstheme="minorHAnsi"/>
          <w:b/>
          <w:sz w:val="24"/>
          <w:szCs w:val="24"/>
        </w:rPr>
        <w:t>4</w:t>
      </w:r>
      <w:r w:rsidRPr="00221E3D">
        <w:rPr>
          <w:rFonts w:cstheme="minorHAnsi"/>
          <w:b/>
          <w:sz w:val="24"/>
          <w:szCs w:val="24"/>
        </w:rPr>
        <w:t xml:space="preserve">. </w:t>
      </w:r>
      <w:r w:rsidRPr="00221E3D">
        <w:rPr>
          <w:rFonts w:cstheme="minorHAnsi"/>
          <w:sz w:val="24"/>
          <w:szCs w:val="24"/>
        </w:rPr>
        <w:t xml:space="preserve">A presente contratação adotará como regime de execução a </w:t>
      </w:r>
      <w:r w:rsidR="006513DE" w:rsidRPr="00221E3D">
        <w:rPr>
          <w:rFonts w:cstheme="minorHAnsi"/>
          <w:sz w:val="24"/>
          <w:szCs w:val="24"/>
        </w:rPr>
        <w:t>e</w:t>
      </w:r>
      <w:r w:rsidRPr="00221E3D">
        <w:rPr>
          <w:rFonts w:cstheme="minorHAnsi"/>
          <w:sz w:val="24"/>
          <w:szCs w:val="24"/>
        </w:rPr>
        <w:t xml:space="preserve">mpreitada por preço </w:t>
      </w:r>
      <w:r w:rsidR="00D20D4F" w:rsidRPr="00221E3D">
        <w:rPr>
          <w:rFonts w:cstheme="minorHAnsi"/>
          <w:b/>
          <w:sz w:val="24"/>
          <w:szCs w:val="24"/>
        </w:rPr>
        <w:t>unitário</w:t>
      </w:r>
      <w:r w:rsidR="006E3D22">
        <w:rPr>
          <w:rFonts w:cstheme="minorHAnsi"/>
          <w:b/>
          <w:sz w:val="24"/>
          <w:szCs w:val="24"/>
        </w:rPr>
        <w:t>.</w:t>
      </w:r>
    </w:p>
    <w:bookmarkEnd w:id="0"/>
    <w:p w:rsidR="005F7977" w:rsidRPr="00221E3D" w:rsidRDefault="005F7977" w:rsidP="003026F2">
      <w:pPr>
        <w:spacing w:after="0" w:line="240" w:lineRule="auto"/>
        <w:jc w:val="both"/>
        <w:rPr>
          <w:rFonts w:cstheme="minorHAnsi"/>
          <w:sz w:val="24"/>
          <w:szCs w:val="24"/>
        </w:rPr>
      </w:pPr>
      <w:r w:rsidRPr="00221E3D">
        <w:rPr>
          <w:rFonts w:cstheme="minorHAnsi"/>
          <w:b/>
          <w:sz w:val="24"/>
          <w:szCs w:val="24"/>
        </w:rPr>
        <w:t>1.</w:t>
      </w:r>
      <w:r w:rsidR="007B4DD8" w:rsidRPr="00221E3D">
        <w:rPr>
          <w:rFonts w:cstheme="minorHAnsi"/>
          <w:b/>
          <w:sz w:val="24"/>
          <w:szCs w:val="24"/>
        </w:rPr>
        <w:t>5</w:t>
      </w:r>
      <w:r w:rsidRPr="00221E3D">
        <w:rPr>
          <w:rFonts w:cstheme="minorHAnsi"/>
          <w:b/>
          <w:sz w:val="24"/>
          <w:szCs w:val="24"/>
        </w:rPr>
        <w:t xml:space="preserve">. </w:t>
      </w:r>
      <w:r w:rsidRPr="00221E3D">
        <w:rPr>
          <w:rFonts w:cstheme="minorHAnsi"/>
          <w:sz w:val="24"/>
          <w:szCs w:val="24"/>
        </w:rPr>
        <w:t>O prazo de vigência do contrato é de 12 (doze) meses, podendo ser prorrogado por interesse das partes até o limite de 60 (sessenta) meses, com base no artigo 57, II, da Lei 8.666, de 1993.</w:t>
      </w:r>
    </w:p>
    <w:p w:rsidR="00EE31E9" w:rsidRPr="00221E3D" w:rsidRDefault="00EE31E9" w:rsidP="003026F2">
      <w:pPr>
        <w:spacing w:after="0" w:line="240" w:lineRule="auto"/>
        <w:jc w:val="both"/>
        <w:rPr>
          <w:rFonts w:cstheme="minorHAnsi"/>
          <w:sz w:val="24"/>
          <w:szCs w:val="24"/>
          <w:u w:val="single"/>
        </w:rPr>
      </w:pPr>
    </w:p>
    <w:p w:rsidR="00023AE7" w:rsidRPr="00221E3D" w:rsidRDefault="00023AE7" w:rsidP="003026F2">
      <w:pPr>
        <w:spacing w:after="0" w:line="240" w:lineRule="auto"/>
        <w:jc w:val="both"/>
        <w:rPr>
          <w:rFonts w:cstheme="minorHAnsi"/>
          <w:b/>
          <w:sz w:val="24"/>
          <w:szCs w:val="24"/>
        </w:rPr>
      </w:pPr>
      <w:r w:rsidRPr="00221E3D">
        <w:rPr>
          <w:rFonts w:cstheme="minorHAnsi"/>
          <w:b/>
          <w:sz w:val="24"/>
          <w:szCs w:val="24"/>
        </w:rPr>
        <w:t>2. JUSTIFICATIVA E OBJETIVOS DA CONTRATAÇÃO</w:t>
      </w:r>
    </w:p>
    <w:p w:rsidR="00EC3B13" w:rsidRPr="00221E3D" w:rsidRDefault="00EC3B13" w:rsidP="003026F2">
      <w:pPr>
        <w:spacing w:after="0" w:line="240" w:lineRule="auto"/>
        <w:jc w:val="both"/>
        <w:rPr>
          <w:rFonts w:cstheme="minorHAnsi"/>
          <w:b/>
          <w:bCs/>
          <w:sz w:val="24"/>
          <w:szCs w:val="24"/>
        </w:rPr>
      </w:pPr>
      <w:r w:rsidRPr="00221E3D">
        <w:rPr>
          <w:rFonts w:eastAsia="Times New Roman" w:cstheme="minorHAnsi"/>
          <w:b/>
          <w:sz w:val="24"/>
          <w:szCs w:val="24"/>
        </w:rPr>
        <w:t>2.1.</w:t>
      </w:r>
      <w:r w:rsidRPr="00221E3D">
        <w:rPr>
          <w:rFonts w:eastAsia="Times New Roman" w:cstheme="minorHAnsi"/>
          <w:sz w:val="24"/>
          <w:szCs w:val="24"/>
        </w:rPr>
        <w:t xml:space="preserve"> </w:t>
      </w:r>
      <w:r w:rsidRPr="00221E3D">
        <w:rPr>
          <w:rFonts w:cstheme="minorHAnsi"/>
          <w:sz w:val="24"/>
          <w:szCs w:val="24"/>
        </w:rPr>
        <w:t>A Justificativa e objetivo da contratação encontram-se pormenorizados em Tópico específico dos Estudos Preliminares, apêndice desse Termo de Referência.</w:t>
      </w:r>
    </w:p>
    <w:p w:rsidR="00D75174" w:rsidRPr="00221E3D" w:rsidRDefault="00D75174" w:rsidP="003026F2">
      <w:pPr>
        <w:spacing w:after="0" w:line="240" w:lineRule="auto"/>
        <w:ind w:right="120"/>
        <w:jc w:val="both"/>
        <w:rPr>
          <w:rFonts w:eastAsia="Times New Roman" w:cstheme="minorHAnsi"/>
          <w:sz w:val="24"/>
          <w:szCs w:val="24"/>
        </w:rPr>
      </w:pPr>
    </w:p>
    <w:p w:rsidR="001E552D" w:rsidRPr="00221E3D" w:rsidRDefault="001E552D" w:rsidP="003026F2">
      <w:pPr>
        <w:spacing w:after="0" w:line="240" w:lineRule="auto"/>
        <w:jc w:val="both"/>
        <w:rPr>
          <w:rFonts w:cstheme="minorHAnsi"/>
          <w:b/>
          <w:sz w:val="24"/>
          <w:szCs w:val="24"/>
        </w:rPr>
      </w:pPr>
      <w:r w:rsidRPr="00221E3D">
        <w:rPr>
          <w:rFonts w:cstheme="minorHAnsi"/>
          <w:b/>
          <w:sz w:val="24"/>
          <w:szCs w:val="24"/>
        </w:rPr>
        <w:t>3. DESCRIÇÃO DA SOLUÇÃO:</w:t>
      </w:r>
    </w:p>
    <w:p w:rsidR="00467E25" w:rsidRPr="00221E3D" w:rsidRDefault="001E552D" w:rsidP="003026F2">
      <w:pPr>
        <w:spacing w:after="0" w:line="240" w:lineRule="auto"/>
        <w:ind w:right="120"/>
        <w:jc w:val="both"/>
        <w:rPr>
          <w:rFonts w:cstheme="minorHAnsi"/>
          <w:sz w:val="24"/>
          <w:szCs w:val="24"/>
        </w:rPr>
      </w:pPr>
      <w:r w:rsidRPr="00221E3D">
        <w:rPr>
          <w:rFonts w:cstheme="minorHAnsi"/>
          <w:b/>
          <w:sz w:val="24"/>
          <w:szCs w:val="24"/>
        </w:rPr>
        <w:t xml:space="preserve">3.1. </w:t>
      </w:r>
      <w:r w:rsidRPr="00221E3D">
        <w:rPr>
          <w:rFonts w:eastAsia="Times New Roman" w:cstheme="minorHAnsi"/>
          <w:sz w:val="24"/>
          <w:szCs w:val="24"/>
        </w:rPr>
        <w:t xml:space="preserve">A descrição da solução como um todo, </w:t>
      </w:r>
      <w:r w:rsidR="00467E25" w:rsidRPr="00221E3D">
        <w:rPr>
          <w:rFonts w:cstheme="minorHAnsi"/>
          <w:sz w:val="24"/>
          <w:szCs w:val="24"/>
        </w:rPr>
        <w:t>encontram-se pormenorizados em Tópico específico dos Estudos Preliminares, apêndice desse Termo de Referência.</w:t>
      </w:r>
    </w:p>
    <w:p w:rsidR="00467E25" w:rsidRPr="00221E3D" w:rsidRDefault="00467E25" w:rsidP="003026F2">
      <w:pPr>
        <w:spacing w:after="0" w:line="240" w:lineRule="auto"/>
        <w:ind w:right="120"/>
        <w:jc w:val="both"/>
        <w:rPr>
          <w:rFonts w:cstheme="minorHAnsi"/>
          <w:sz w:val="24"/>
          <w:szCs w:val="24"/>
        </w:rPr>
      </w:pPr>
    </w:p>
    <w:p w:rsidR="00D75174" w:rsidRPr="00221E3D" w:rsidRDefault="006F08FC" w:rsidP="003026F2">
      <w:pPr>
        <w:spacing w:after="0" w:line="240" w:lineRule="auto"/>
        <w:jc w:val="both"/>
        <w:rPr>
          <w:rFonts w:cstheme="minorHAnsi"/>
          <w:b/>
          <w:sz w:val="24"/>
          <w:szCs w:val="24"/>
        </w:rPr>
      </w:pPr>
      <w:r w:rsidRPr="00221E3D">
        <w:rPr>
          <w:rFonts w:cstheme="minorHAnsi"/>
          <w:b/>
          <w:sz w:val="24"/>
          <w:szCs w:val="24"/>
        </w:rPr>
        <w:t xml:space="preserve">4. </w:t>
      </w:r>
      <w:r w:rsidR="00D75174" w:rsidRPr="00221E3D">
        <w:rPr>
          <w:rFonts w:cstheme="minorHAnsi"/>
          <w:b/>
          <w:sz w:val="24"/>
          <w:szCs w:val="24"/>
        </w:rPr>
        <w:t>DA CLASSIFICAÇÃO DOS SERVIÇOS</w:t>
      </w:r>
      <w:r w:rsidR="00020D29" w:rsidRPr="00221E3D">
        <w:rPr>
          <w:rFonts w:cstheme="minorHAnsi"/>
          <w:b/>
          <w:sz w:val="24"/>
          <w:szCs w:val="24"/>
        </w:rPr>
        <w:t xml:space="preserve"> E FORMA DE SELEÇÃO DO FORNECEDOR</w:t>
      </w:r>
    </w:p>
    <w:p w:rsidR="006F4A7D" w:rsidRPr="00221E3D" w:rsidRDefault="00685FD3" w:rsidP="003026F2">
      <w:pPr>
        <w:spacing w:after="0" w:line="240" w:lineRule="auto"/>
        <w:jc w:val="both"/>
        <w:rPr>
          <w:rFonts w:cstheme="minorHAnsi"/>
          <w:iCs/>
          <w:sz w:val="24"/>
          <w:szCs w:val="24"/>
        </w:rPr>
      </w:pPr>
      <w:r w:rsidRPr="00221E3D">
        <w:rPr>
          <w:rFonts w:cstheme="minorHAnsi"/>
          <w:b/>
          <w:iCs/>
          <w:sz w:val="24"/>
          <w:szCs w:val="24"/>
        </w:rPr>
        <w:lastRenderedPageBreak/>
        <w:t>4.1.</w:t>
      </w:r>
      <w:r w:rsidRPr="00221E3D">
        <w:rPr>
          <w:rFonts w:cstheme="minorHAnsi"/>
          <w:iCs/>
          <w:sz w:val="24"/>
          <w:szCs w:val="24"/>
        </w:rPr>
        <w:t xml:space="preserve"> </w:t>
      </w:r>
      <w:r w:rsidR="006F4A7D" w:rsidRPr="00221E3D">
        <w:rPr>
          <w:rFonts w:cstheme="minorHAnsi"/>
          <w:iCs/>
          <w:sz w:val="24"/>
          <w:szCs w:val="24"/>
        </w:rPr>
        <w:t>Trata-se de serviço comum de caráter continuado</w:t>
      </w:r>
      <w:r w:rsidRPr="00221E3D">
        <w:rPr>
          <w:rFonts w:cstheme="minorHAnsi"/>
          <w:iCs/>
          <w:sz w:val="24"/>
          <w:szCs w:val="24"/>
        </w:rPr>
        <w:t xml:space="preserve"> </w:t>
      </w:r>
      <w:r w:rsidR="006F4A7D" w:rsidRPr="00221E3D">
        <w:rPr>
          <w:rFonts w:cstheme="minorHAnsi"/>
          <w:iCs/>
          <w:sz w:val="24"/>
          <w:szCs w:val="24"/>
        </w:rPr>
        <w:t>sem</w:t>
      </w:r>
      <w:r w:rsidRPr="00221E3D">
        <w:rPr>
          <w:rFonts w:cstheme="minorHAnsi"/>
          <w:iCs/>
          <w:sz w:val="24"/>
          <w:szCs w:val="24"/>
        </w:rPr>
        <w:t xml:space="preserve"> </w:t>
      </w:r>
      <w:r w:rsidR="006F4A7D" w:rsidRPr="00221E3D">
        <w:rPr>
          <w:rFonts w:cstheme="minorHAnsi"/>
          <w:iCs/>
          <w:sz w:val="24"/>
          <w:szCs w:val="24"/>
        </w:rPr>
        <w:t>fornecimento de mão de obra em regime de dedicação exclusiva, a ser contratado mediante licitação, na modalidade pregão, em sua forma eletrônica.</w:t>
      </w:r>
    </w:p>
    <w:p w:rsidR="006F4A7D" w:rsidRPr="00221E3D" w:rsidRDefault="00685FD3" w:rsidP="003026F2">
      <w:pPr>
        <w:spacing w:after="0" w:line="240" w:lineRule="auto"/>
        <w:jc w:val="both"/>
        <w:rPr>
          <w:rFonts w:cstheme="minorHAnsi"/>
          <w:sz w:val="24"/>
          <w:szCs w:val="24"/>
        </w:rPr>
      </w:pPr>
      <w:r w:rsidRPr="00221E3D">
        <w:rPr>
          <w:rFonts w:cstheme="minorHAnsi"/>
          <w:b/>
          <w:iCs/>
          <w:sz w:val="24"/>
          <w:szCs w:val="24"/>
        </w:rPr>
        <w:t>4.2.</w:t>
      </w:r>
      <w:r w:rsidRPr="00221E3D">
        <w:rPr>
          <w:rFonts w:cstheme="minorHAnsi"/>
          <w:iCs/>
          <w:sz w:val="24"/>
          <w:szCs w:val="24"/>
        </w:rPr>
        <w:t xml:space="preserve"> </w:t>
      </w:r>
      <w:r w:rsidR="006F4A7D" w:rsidRPr="00221E3D">
        <w:rPr>
          <w:rFonts w:cstheme="minorHAnsi"/>
          <w:sz w:val="24"/>
          <w:szCs w:val="24"/>
        </w:rPr>
        <w:t xml:space="preserve">Os serviços </w:t>
      </w:r>
      <w:r w:rsidR="00EB1BF4">
        <w:rPr>
          <w:rFonts w:cs="TimesNewRomanPSMT"/>
          <w:b/>
          <w:sz w:val="23"/>
          <w:szCs w:val="23"/>
          <w:u w:val="single"/>
        </w:rPr>
        <w:t>transporte de mudanças</w:t>
      </w:r>
      <w:r w:rsidR="00865FD0" w:rsidRPr="00221E3D">
        <w:rPr>
          <w:rFonts w:cs="TimesNewRomanPSMT"/>
          <w:sz w:val="23"/>
          <w:szCs w:val="23"/>
        </w:rPr>
        <w:t xml:space="preserve"> </w:t>
      </w:r>
      <w:r w:rsidR="006F4A7D" w:rsidRPr="00221E3D">
        <w:rPr>
          <w:rFonts w:cstheme="minorHAnsi"/>
          <w:sz w:val="24"/>
          <w:szCs w:val="24"/>
        </w:rPr>
        <w:t>a serem contratados enquadram-se nos pressupostos do Decreto n° 9.507, de 21 de setembro de 2018, não se constituindo em quaisquer das atividades, previstas no art. 3º do aludido decreto, cuja execução indireta é vedada.</w:t>
      </w:r>
    </w:p>
    <w:p w:rsidR="006F4A7D" w:rsidRPr="00221E3D" w:rsidRDefault="00685FD3" w:rsidP="003026F2">
      <w:pPr>
        <w:spacing w:after="0" w:line="240" w:lineRule="auto"/>
        <w:jc w:val="both"/>
        <w:rPr>
          <w:rFonts w:cstheme="minorHAnsi"/>
          <w:sz w:val="24"/>
          <w:szCs w:val="24"/>
        </w:rPr>
      </w:pPr>
      <w:r w:rsidRPr="00221E3D">
        <w:rPr>
          <w:rFonts w:cstheme="minorHAnsi"/>
          <w:b/>
          <w:iCs/>
          <w:sz w:val="24"/>
          <w:szCs w:val="24"/>
        </w:rPr>
        <w:t>4.3.</w:t>
      </w:r>
      <w:r w:rsidRPr="00221E3D">
        <w:rPr>
          <w:rFonts w:cstheme="minorHAnsi"/>
          <w:iCs/>
          <w:sz w:val="24"/>
          <w:szCs w:val="24"/>
        </w:rPr>
        <w:t xml:space="preserve"> </w:t>
      </w:r>
      <w:r w:rsidR="006F4A7D" w:rsidRPr="00221E3D">
        <w:rPr>
          <w:rFonts w:cstheme="minorHAnsi"/>
          <w:sz w:val="24"/>
          <w:szCs w:val="24"/>
        </w:rPr>
        <w:t>A prestação dos serviços não gera vínculo empregatício entre os empregados da Contratada e a Administração Contratante, vedando-se qualquer relação entre estes que caracterize pessoalidade e subordinação direta.</w:t>
      </w:r>
    </w:p>
    <w:p w:rsidR="00685FD3" w:rsidRPr="00221E3D" w:rsidRDefault="00685FD3" w:rsidP="003026F2">
      <w:pPr>
        <w:spacing w:after="0" w:line="240" w:lineRule="auto"/>
        <w:ind w:right="120"/>
        <w:jc w:val="both"/>
        <w:rPr>
          <w:rFonts w:eastAsia="Times New Roman" w:cstheme="minorHAnsi"/>
          <w:sz w:val="24"/>
          <w:szCs w:val="24"/>
        </w:rPr>
      </w:pPr>
    </w:p>
    <w:p w:rsidR="00586F09" w:rsidRPr="00221E3D" w:rsidRDefault="00586F09" w:rsidP="003026F2">
      <w:pPr>
        <w:spacing w:after="0" w:line="240" w:lineRule="auto"/>
        <w:jc w:val="both"/>
        <w:rPr>
          <w:rFonts w:cstheme="minorHAnsi"/>
          <w:b/>
          <w:sz w:val="24"/>
          <w:szCs w:val="24"/>
        </w:rPr>
      </w:pPr>
      <w:r w:rsidRPr="00221E3D">
        <w:rPr>
          <w:rFonts w:cstheme="minorHAnsi"/>
          <w:b/>
          <w:sz w:val="24"/>
          <w:szCs w:val="24"/>
        </w:rPr>
        <w:t>5. REQUISITOS DA CONTRATAÇÃO</w:t>
      </w:r>
    </w:p>
    <w:p w:rsidR="006C27D1" w:rsidRPr="00221E3D" w:rsidRDefault="009D6862" w:rsidP="003026F2">
      <w:pPr>
        <w:suppressAutoHyphens/>
        <w:spacing w:after="0" w:line="240" w:lineRule="auto"/>
        <w:jc w:val="both"/>
        <w:rPr>
          <w:sz w:val="24"/>
          <w:szCs w:val="24"/>
        </w:rPr>
      </w:pPr>
      <w:bookmarkStart w:id="1" w:name="_Hlk46938062"/>
      <w:r w:rsidRPr="00221E3D">
        <w:rPr>
          <w:rFonts w:cstheme="minorHAnsi"/>
          <w:b/>
          <w:sz w:val="24"/>
          <w:szCs w:val="24"/>
        </w:rPr>
        <w:t>5.1.</w:t>
      </w:r>
      <w:r w:rsidRPr="00221E3D">
        <w:rPr>
          <w:rFonts w:cstheme="minorHAnsi"/>
          <w:sz w:val="24"/>
          <w:szCs w:val="24"/>
        </w:rPr>
        <w:t xml:space="preserve"> </w:t>
      </w:r>
      <w:r w:rsidR="006C27D1" w:rsidRPr="00221E3D">
        <w:rPr>
          <w:sz w:val="24"/>
          <w:szCs w:val="24"/>
        </w:rPr>
        <w:t>Conforme Estudos Preliminares, os requisitos da contratação abrangem o seguinte:</w:t>
      </w:r>
    </w:p>
    <w:p w:rsidR="007B4DD8" w:rsidRPr="00221E3D" w:rsidRDefault="007B4DD8" w:rsidP="003026F2">
      <w:pPr>
        <w:spacing w:after="0" w:line="240" w:lineRule="auto"/>
        <w:ind w:right="60"/>
        <w:jc w:val="both"/>
        <w:rPr>
          <w:rFonts w:cstheme="minorHAnsi"/>
          <w:b/>
          <w:sz w:val="24"/>
          <w:szCs w:val="24"/>
        </w:rPr>
      </w:pPr>
      <w:r w:rsidRPr="00221E3D">
        <w:rPr>
          <w:rFonts w:cstheme="minorHAnsi"/>
          <w:b/>
          <w:sz w:val="24"/>
          <w:szCs w:val="24"/>
        </w:rPr>
        <w:t>5.1.1.</w:t>
      </w:r>
      <w:r w:rsidRPr="00221E3D">
        <w:rPr>
          <w:rFonts w:cstheme="minorHAnsi"/>
          <w:sz w:val="24"/>
          <w:szCs w:val="24"/>
        </w:rPr>
        <w:t xml:space="preserve"> Serviço continuado, sem fornecimento de mão de obra em regime de dedicação exclusiva;</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5.1.1.1.</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 xml:space="preserve">Empresa com experiência comprovada de pelo menos </w:t>
      </w:r>
      <w:r w:rsidR="00EB1BF4" w:rsidRPr="009224A2">
        <w:rPr>
          <w:rFonts w:eastAsia="Times New Roman" w:cstheme="minorHAnsi"/>
          <w:b/>
          <w:color w:val="FF0000"/>
          <w:sz w:val="24"/>
          <w:szCs w:val="24"/>
          <w:u w:val="single"/>
        </w:rPr>
        <w:t>12 meses</w:t>
      </w:r>
      <w:r w:rsidR="00EB1BF4" w:rsidRPr="009224A2">
        <w:rPr>
          <w:rFonts w:eastAsia="Times New Roman" w:cstheme="minorHAnsi"/>
          <w:color w:val="000000"/>
          <w:sz w:val="24"/>
          <w:szCs w:val="24"/>
          <w:u w:val="single"/>
        </w:rPr>
        <w:t xml:space="preserve"> na prestação de serviços de transporte de cargas/mudanças;</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5.1.1.2.</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 xml:space="preserve">A contratada deverá observar as normas legais a que está sujeita para a realização dos serviços de que trata este instrumento, </w:t>
      </w:r>
      <w:r w:rsidR="00EB1BF4" w:rsidRPr="009224A2">
        <w:rPr>
          <w:rFonts w:eastAsia="Times New Roman" w:cstheme="minorHAnsi"/>
          <w:b/>
          <w:bCs/>
          <w:color w:val="000000"/>
          <w:sz w:val="24"/>
          <w:szCs w:val="24"/>
          <w:u w:val="single"/>
        </w:rPr>
        <w:t xml:space="preserve">devendo possuir Registro Nacional de Transportadores Rodoviários de Cargas – RNTRC, </w:t>
      </w:r>
      <w:r w:rsidR="00EB1BF4" w:rsidRPr="009224A2">
        <w:rPr>
          <w:rFonts w:eastAsia="Times New Roman" w:cstheme="minorHAnsi"/>
          <w:color w:val="000000"/>
          <w:sz w:val="24"/>
          <w:szCs w:val="24"/>
          <w:u w:val="single"/>
        </w:rPr>
        <w:t>segundo prescrição da Lei 10.233, de 5 junho de 2001, Lei 11.442, de 5 de janeiro de 2007 e a Resolução nº 3056, de 12 de março de 2009, da ANTT, e:</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5.1.1.3.</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Como se trata de contratação continuada sem fornecimento de mão-de-obra, quando da execução dos serviços a empresa contratada e seus funcionários deverão seguir as políticas de sustentabilidade ambiental adotadas pelo órgão. Assim, cabe à mão-de-obra empregada no transporte, seguir as diretrizes que são de adoção obrigatória para os servidores efetivos da unidade administrativa na redução de consumo de energia elétrica, de consumo de água e redução de produção de resíduos sólidos, na separação dos resíduos recicláveis que serão descartados e destinados às associações e cooperativas dos catadores de materiais recicláveis, nos termos da IN/MARE nº 6, de 3 de novembro de 1995 e do Decreto nº 5.940, de 25 de outubro de 2006;</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5.1.1.4.</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A Contratada deverá ainda adotar boas práticas de otimização de recursos com a redução de desperdícios e menor poluição, tais como:</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5.1.1.5.</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Racionalização do uso de substâncias potencialmente tóxico-poluentes;</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5.1.1.6.</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Substituição de substâncias tóxicas por outras atóxicas ou de menor toxicidade;</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5.1.1.7.</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Observar, no que couber, durante a execução contratual, os critérios de sustentabilidade ambiental, previstos na Instrução Normativa n° 1, de 19 de janeiro de 2010, da Secretaria de Logística e tecnologia da Informação, do ministério de Planejamento, Orçamento e Gestão.</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5.1.1.8.</w:t>
      </w:r>
      <w:r w:rsidRPr="009224A2">
        <w:rPr>
          <w:rFonts w:eastAsia="Times New Roman" w:cstheme="minorHAnsi"/>
          <w:color w:val="000000"/>
          <w:sz w:val="24"/>
          <w:szCs w:val="24"/>
          <w:u w:val="single"/>
        </w:rPr>
        <w:t xml:space="preserve"> O</w:t>
      </w:r>
      <w:r w:rsidR="00EB1BF4" w:rsidRPr="009224A2">
        <w:rPr>
          <w:rFonts w:eastAsia="Times New Roman" w:cstheme="minorHAnsi"/>
          <w:color w:val="000000"/>
          <w:sz w:val="24"/>
          <w:szCs w:val="24"/>
          <w:u w:val="single"/>
        </w:rPr>
        <w:t xml:space="preserve">s materiais usados para embalagem dos bens (plástico bolha, cobertores, papelões, fita adesiva, </w:t>
      </w:r>
      <w:proofErr w:type="spellStart"/>
      <w:r w:rsidR="00EB1BF4" w:rsidRPr="009224A2">
        <w:rPr>
          <w:rFonts w:eastAsia="Times New Roman" w:cstheme="minorHAnsi"/>
          <w:color w:val="000000"/>
          <w:sz w:val="24"/>
          <w:szCs w:val="24"/>
          <w:u w:val="single"/>
        </w:rPr>
        <w:t>etc</w:t>
      </w:r>
      <w:proofErr w:type="spellEnd"/>
      <w:r w:rsidR="00EB1BF4" w:rsidRPr="009224A2">
        <w:rPr>
          <w:rFonts w:eastAsia="Times New Roman" w:cstheme="minorHAnsi"/>
          <w:color w:val="000000"/>
          <w:sz w:val="24"/>
          <w:szCs w:val="24"/>
          <w:u w:val="single"/>
        </w:rPr>
        <w:t>) devam ser preferencialmente, oriundos de processos de reciclagem, mas que garanta a máxima proteção durante o transporte e o armazenamento.</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5.1.1.9.</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 xml:space="preserve">Que </w:t>
      </w:r>
      <w:r w:rsidRPr="009224A2">
        <w:rPr>
          <w:rFonts w:eastAsia="Times New Roman" w:cstheme="minorHAnsi"/>
          <w:color w:val="000000"/>
          <w:sz w:val="24"/>
          <w:szCs w:val="24"/>
          <w:u w:val="single"/>
        </w:rPr>
        <w:t xml:space="preserve">os materiais usados na prestação do serviço </w:t>
      </w:r>
      <w:r w:rsidR="00EB1BF4" w:rsidRPr="009224A2">
        <w:rPr>
          <w:rFonts w:eastAsia="Times New Roman" w:cstheme="minorHAnsi"/>
          <w:color w:val="000000"/>
          <w:sz w:val="24"/>
          <w:szCs w:val="24"/>
          <w:u w:val="single"/>
        </w:rPr>
        <w:t xml:space="preserve">não contenham substâncias perigosas em concentração acima da recomendada na diretiva </w:t>
      </w:r>
      <w:proofErr w:type="spellStart"/>
      <w:r w:rsidR="00EB1BF4" w:rsidRPr="009224A2">
        <w:rPr>
          <w:rFonts w:eastAsia="Times New Roman" w:cstheme="minorHAnsi"/>
          <w:color w:val="000000"/>
          <w:sz w:val="24"/>
          <w:szCs w:val="24"/>
          <w:u w:val="single"/>
        </w:rPr>
        <w:t>RoHS</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Restriction</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of</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Certain</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Hazardous</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Substances</w:t>
      </w:r>
      <w:proofErr w:type="spellEnd"/>
      <w:r w:rsidR="00EB1BF4" w:rsidRPr="009224A2">
        <w:rPr>
          <w:rFonts w:eastAsia="Times New Roman" w:cstheme="minorHAnsi"/>
          <w:color w:val="000000"/>
          <w:sz w:val="24"/>
          <w:szCs w:val="24"/>
          <w:u w:val="single"/>
        </w:rPr>
        <w:t>), tais como mercúrio (Hg), chumbo (</w:t>
      </w:r>
      <w:proofErr w:type="spellStart"/>
      <w:r w:rsidR="00EB1BF4" w:rsidRPr="009224A2">
        <w:rPr>
          <w:rFonts w:eastAsia="Times New Roman" w:cstheme="minorHAnsi"/>
          <w:color w:val="000000"/>
          <w:sz w:val="24"/>
          <w:szCs w:val="24"/>
          <w:u w:val="single"/>
        </w:rPr>
        <w:t>Pb</w:t>
      </w:r>
      <w:proofErr w:type="spellEnd"/>
      <w:r w:rsidR="00EB1BF4" w:rsidRPr="009224A2">
        <w:rPr>
          <w:rFonts w:eastAsia="Times New Roman" w:cstheme="minorHAnsi"/>
          <w:color w:val="000000"/>
          <w:sz w:val="24"/>
          <w:szCs w:val="24"/>
          <w:u w:val="single"/>
        </w:rPr>
        <w:t xml:space="preserve">), cromo </w:t>
      </w:r>
      <w:proofErr w:type="spellStart"/>
      <w:r w:rsidR="00EB1BF4" w:rsidRPr="009224A2">
        <w:rPr>
          <w:rFonts w:eastAsia="Times New Roman" w:cstheme="minorHAnsi"/>
          <w:color w:val="000000"/>
          <w:sz w:val="24"/>
          <w:szCs w:val="24"/>
          <w:u w:val="single"/>
        </w:rPr>
        <w:t>hexavalente</w:t>
      </w:r>
      <w:proofErr w:type="spellEnd"/>
      <w:r w:rsidR="00EB1BF4" w:rsidRPr="009224A2">
        <w:rPr>
          <w:rFonts w:eastAsia="Times New Roman" w:cstheme="minorHAnsi"/>
          <w:color w:val="000000"/>
          <w:sz w:val="24"/>
          <w:szCs w:val="24"/>
          <w:u w:val="single"/>
        </w:rPr>
        <w:t xml:space="preserve"> (Cr(VI)), cádmio (</w:t>
      </w:r>
      <w:proofErr w:type="spellStart"/>
      <w:r w:rsidR="00EB1BF4" w:rsidRPr="009224A2">
        <w:rPr>
          <w:rFonts w:eastAsia="Times New Roman" w:cstheme="minorHAnsi"/>
          <w:color w:val="000000"/>
          <w:sz w:val="24"/>
          <w:szCs w:val="24"/>
          <w:u w:val="single"/>
        </w:rPr>
        <w:t>Cd</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bifenil-polibromados</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PBBs</w:t>
      </w:r>
      <w:proofErr w:type="spellEnd"/>
      <w:r w:rsidR="00EB1BF4" w:rsidRPr="009224A2">
        <w:rPr>
          <w:rFonts w:eastAsia="Times New Roman" w:cstheme="minorHAnsi"/>
          <w:color w:val="000000"/>
          <w:sz w:val="24"/>
          <w:szCs w:val="24"/>
          <w:u w:val="single"/>
        </w:rPr>
        <w:t xml:space="preserve">), éteres </w:t>
      </w:r>
      <w:proofErr w:type="spellStart"/>
      <w:r w:rsidR="00EB1BF4" w:rsidRPr="009224A2">
        <w:rPr>
          <w:rFonts w:eastAsia="Times New Roman" w:cstheme="minorHAnsi"/>
          <w:color w:val="000000"/>
          <w:sz w:val="24"/>
          <w:szCs w:val="24"/>
          <w:u w:val="single"/>
        </w:rPr>
        <w:t>difenil-polibromados</w:t>
      </w:r>
      <w:proofErr w:type="spellEnd"/>
      <w:r w:rsidR="00EB1BF4" w:rsidRPr="009224A2">
        <w:rPr>
          <w:rFonts w:eastAsia="Times New Roman" w:cstheme="minorHAnsi"/>
          <w:color w:val="000000"/>
          <w:sz w:val="24"/>
          <w:szCs w:val="24"/>
          <w:u w:val="single"/>
        </w:rPr>
        <w:t xml:space="preserve"> (</w:t>
      </w:r>
      <w:proofErr w:type="spellStart"/>
      <w:r w:rsidR="00EB1BF4" w:rsidRPr="009224A2">
        <w:rPr>
          <w:rFonts w:eastAsia="Times New Roman" w:cstheme="minorHAnsi"/>
          <w:color w:val="000000"/>
          <w:sz w:val="24"/>
          <w:szCs w:val="24"/>
          <w:u w:val="single"/>
        </w:rPr>
        <w:t>PBDEs</w:t>
      </w:r>
      <w:proofErr w:type="spellEnd"/>
      <w:r w:rsidR="00EB1BF4" w:rsidRPr="009224A2">
        <w:rPr>
          <w:rFonts w:eastAsia="Times New Roman" w:cstheme="minorHAnsi"/>
          <w:color w:val="000000"/>
          <w:sz w:val="24"/>
          <w:szCs w:val="24"/>
          <w:u w:val="single"/>
        </w:rPr>
        <w:t>).</w:t>
      </w:r>
    </w:p>
    <w:p w:rsidR="00EB1BF4" w:rsidRPr="009224A2" w:rsidRDefault="009224A2" w:rsidP="009224A2">
      <w:pPr>
        <w:spacing w:after="0" w:line="240" w:lineRule="auto"/>
        <w:ind w:right="120"/>
        <w:jc w:val="both"/>
        <w:rPr>
          <w:rFonts w:eastAsia="Times New Roman" w:cstheme="minorHAnsi"/>
          <w:color w:val="000000"/>
          <w:sz w:val="24"/>
          <w:szCs w:val="24"/>
          <w:u w:val="single"/>
        </w:rPr>
      </w:pPr>
      <w:r w:rsidRPr="009224A2">
        <w:rPr>
          <w:rFonts w:eastAsia="Times New Roman" w:cstheme="minorHAnsi"/>
          <w:b/>
          <w:color w:val="000000"/>
          <w:sz w:val="24"/>
          <w:szCs w:val="24"/>
          <w:u w:val="single"/>
        </w:rPr>
        <w:t>5.1.1.10.</w:t>
      </w:r>
      <w:r w:rsidRPr="009224A2">
        <w:rPr>
          <w:rFonts w:eastAsia="Times New Roman" w:cstheme="minorHAnsi"/>
          <w:color w:val="000000"/>
          <w:sz w:val="24"/>
          <w:szCs w:val="24"/>
          <w:u w:val="single"/>
        </w:rPr>
        <w:t xml:space="preserve"> </w:t>
      </w:r>
      <w:r w:rsidR="00EB1BF4" w:rsidRPr="009224A2">
        <w:rPr>
          <w:rFonts w:eastAsia="Times New Roman" w:cstheme="minorHAnsi"/>
          <w:color w:val="000000"/>
          <w:sz w:val="24"/>
          <w:szCs w:val="24"/>
          <w:u w:val="single"/>
        </w:rPr>
        <w:t>Os veículos automotores utilizados na prestação dos serviços deverão atender aos limites máximos de ruídos fixados nas CONAMA n° 1, de 11/02/1993, n. 08/1993, n. 17/1995, n° 272/2000 e n. 242/1998 e legislação superveniente e correlata.</w:t>
      </w:r>
    </w:p>
    <w:p w:rsidR="00EB1BF4" w:rsidRDefault="00EB1BF4" w:rsidP="003026F2">
      <w:pPr>
        <w:pStyle w:val="itemnivel3"/>
        <w:spacing w:before="0" w:beforeAutospacing="0" w:after="0" w:afterAutospacing="0"/>
        <w:ind w:right="120"/>
        <w:jc w:val="both"/>
        <w:rPr>
          <w:rFonts w:asciiTheme="minorHAnsi" w:hAnsiTheme="minorHAnsi" w:cstheme="minorHAnsi"/>
          <w:b/>
        </w:rPr>
      </w:pPr>
    </w:p>
    <w:p w:rsidR="00655ACC" w:rsidRPr="00221E3D" w:rsidRDefault="009D6862" w:rsidP="003026F2">
      <w:pPr>
        <w:pStyle w:val="itemnivel3"/>
        <w:spacing w:before="0" w:beforeAutospacing="0" w:after="0" w:afterAutospacing="0"/>
        <w:ind w:right="120"/>
        <w:jc w:val="both"/>
        <w:rPr>
          <w:rFonts w:asciiTheme="minorHAnsi" w:hAnsiTheme="minorHAnsi" w:cstheme="minorHAnsi"/>
        </w:rPr>
      </w:pPr>
      <w:r w:rsidRPr="00221E3D">
        <w:rPr>
          <w:rFonts w:asciiTheme="minorHAnsi" w:hAnsiTheme="minorHAnsi" w:cstheme="minorHAnsi"/>
          <w:b/>
        </w:rPr>
        <w:t>5.</w:t>
      </w:r>
      <w:r w:rsidR="009224A2">
        <w:rPr>
          <w:rFonts w:asciiTheme="minorHAnsi" w:hAnsiTheme="minorHAnsi" w:cstheme="minorHAnsi"/>
          <w:b/>
        </w:rPr>
        <w:t>2</w:t>
      </w:r>
      <w:r w:rsidRPr="00221E3D">
        <w:rPr>
          <w:rFonts w:asciiTheme="minorHAnsi" w:hAnsiTheme="minorHAnsi" w:cstheme="minorHAnsi"/>
          <w:b/>
        </w:rPr>
        <w:t xml:space="preserve">. </w:t>
      </w:r>
      <w:r w:rsidR="007B4DD8" w:rsidRPr="00221E3D">
        <w:rPr>
          <w:rFonts w:asciiTheme="minorHAnsi" w:hAnsiTheme="minorHAnsi" w:cstheme="minorHAnsi"/>
        </w:rPr>
        <w:t>Além dos pontos acima, o adjudicatário deverá apresentar d</w:t>
      </w:r>
      <w:r w:rsidR="00655ACC" w:rsidRPr="00221E3D">
        <w:rPr>
          <w:rFonts w:asciiTheme="minorHAnsi" w:hAnsiTheme="minorHAnsi" w:cstheme="minorHAnsi"/>
        </w:rPr>
        <w:t>eclaração</w:t>
      </w:r>
      <w:r w:rsidR="007B4DD8" w:rsidRPr="00221E3D">
        <w:rPr>
          <w:rFonts w:asciiTheme="minorHAnsi" w:hAnsiTheme="minorHAnsi" w:cstheme="minorHAnsi"/>
        </w:rPr>
        <w:t xml:space="preserve"> </w:t>
      </w:r>
      <w:r w:rsidR="00655ACC" w:rsidRPr="00221E3D">
        <w:rPr>
          <w:rFonts w:asciiTheme="minorHAnsi" w:hAnsiTheme="minorHAnsi" w:cstheme="minorHAnsi"/>
        </w:rPr>
        <w:t>de que tem pleno conhecimento das condições necessárias para a prestação do serviço</w:t>
      </w:r>
      <w:r w:rsidR="007B4DD8" w:rsidRPr="00221E3D">
        <w:rPr>
          <w:rFonts w:asciiTheme="minorHAnsi" w:hAnsiTheme="minorHAnsi" w:cstheme="minorHAnsi"/>
        </w:rPr>
        <w:t xml:space="preserve"> como requisito para celebração do contrato</w:t>
      </w:r>
      <w:r w:rsidR="000118BF" w:rsidRPr="00221E3D">
        <w:rPr>
          <w:rFonts w:asciiTheme="minorHAnsi" w:hAnsiTheme="minorHAnsi" w:cstheme="minorHAnsi"/>
        </w:rPr>
        <w:t>.</w:t>
      </w:r>
    </w:p>
    <w:p w:rsidR="00C247FC" w:rsidRPr="00221E3D" w:rsidRDefault="00C247FC" w:rsidP="003026F2">
      <w:pPr>
        <w:pStyle w:val="itemnivel3"/>
        <w:spacing w:before="0" w:beforeAutospacing="0" w:after="0" w:afterAutospacing="0"/>
        <w:ind w:right="120"/>
        <w:jc w:val="both"/>
        <w:rPr>
          <w:rFonts w:asciiTheme="minorHAnsi" w:hAnsiTheme="minorHAnsi" w:cstheme="minorHAnsi"/>
          <w:sz w:val="12"/>
          <w:szCs w:val="12"/>
        </w:rPr>
      </w:pPr>
    </w:p>
    <w:tbl>
      <w:tblPr>
        <w:tblStyle w:val="Tabelacomgrade"/>
        <w:tblW w:w="0" w:type="auto"/>
        <w:shd w:val="clear" w:color="auto" w:fill="FFFF00"/>
        <w:tblLook w:val="04A0" w:firstRow="1" w:lastRow="0" w:firstColumn="1" w:lastColumn="0" w:noHBand="0" w:noVBand="1"/>
      </w:tblPr>
      <w:tblGrid>
        <w:gridCol w:w="9628"/>
      </w:tblGrid>
      <w:tr w:rsidR="00221E3D" w:rsidRPr="00221E3D" w:rsidTr="00320D57">
        <w:tc>
          <w:tcPr>
            <w:tcW w:w="9778" w:type="dxa"/>
            <w:shd w:val="clear" w:color="auto" w:fill="FFFF00"/>
          </w:tcPr>
          <w:p w:rsidR="00320D57" w:rsidRPr="00221E3D" w:rsidRDefault="00320D57" w:rsidP="00320D57">
            <w:pPr>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 xml:space="preserve">O item 5.1. </w:t>
            </w:r>
            <w:r w:rsidR="009224A2">
              <w:rPr>
                <w:rFonts w:eastAsia="Times New Roman" w:cstheme="minorHAnsi"/>
                <w:sz w:val="16"/>
                <w:szCs w:val="16"/>
              </w:rPr>
              <w:t>detalha os requisitos que devem ser observados permanentemente na execução do contrato</w:t>
            </w:r>
          </w:p>
        </w:tc>
      </w:tr>
    </w:tbl>
    <w:p w:rsidR="00320D57" w:rsidRPr="00221E3D" w:rsidRDefault="00320D57" w:rsidP="007B4DD8">
      <w:pPr>
        <w:spacing w:after="0" w:line="240" w:lineRule="auto"/>
        <w:rPr>
          <w:b/>
          <w:sz w:val="24"/>
          <w:szCs w:val="24"/>
        </w:rPr>
      </w:pPr>
    </w:p>
    <w:p w:rsidR="007B4DD8" w:rsidRPr="00221E3D" w:rsidRDefault="007B4DD8" w:rsidP="007B4DD8">
      <w:pPr>
        <w:spacing w:after="0" w:line="240" w:lineRule="auto"/>
        <w:rPr>
          <w:b/>
          <w:sz w:val="24"/>
          <w:szCs w:val="24"/>
        </w:rPr>
      </w:pPr>
      <w:r w:rsidRPr="00221E3D">
        <w:rPr>
          <w:b/>
          <w:sz w:val="24"/>
          <w:szCs w:val="24"/>
        </w:rPr>
        <w:t>6. CRITÉRIOS DE SUSTENTABILIDADE</w:t>
      </w:r>
    </w:p>
    <w:p w:rsidR="007B4DD8" w:rsidRPr="00221E3D" w:rsidRDefault="007B4DD8" w:rsidP="007B4DD8">
      <w:pPr>
        <w:spacing w:after="0" w:line="240" w:lineRule="auto"/>
        <w:rPr>
          <w:sz w:val="24"/>
          <w:szCs w:val="24"/>
        </w:rPr>
      </w:pPr>
      <w:r w:rsidRPr="00221E3D">
        <w:rPr>
          <w:b/>
          <w:sz w:val="24"/>
          <w:szCs w:val="24"/>
        </w:rPr>
        <w:t>6.1.</w:t>
      </w:r>
      <w:r w:rsidRPr="00221E3D">
        <w:rPr>
          <w:sz w:val="24"/>
          <w:szCs w:val="24"/>
        </w:rPr>
        <w:t xml:space="preserve"> Os critérios de sustentabilidade são aqueles previstos nas especificações do objeto e/ou obrigações da contratada e/ou no edital como requisito previsto em lei especial.</w:t>
      </w:r>
    </w:p>
    <w:p w:rsidR="007B4DD8" w:rsidRPr="00221E3D" w:rsidRDefault="007B4DD8" w:rsidP="007B4DD8">
      <w:pPr>
        <w:spacing w:after="0" w:line="240" w:lineRule="auto"/>
        <w:rPr>
          <w:sz w:val="24"/>
          <w:szCs w:val="24"/>
        </w:rPr>
      </w:pPr>
    </w:p>
    <w:bookmarkEnd w:id="1"/>
    <w:p w:rsidR="00EE077C" w:rsidRPr="00221E3D" w:rsidRDefault="00356193" w:rsidP="003026F2">
      <w:pPr>
        <w:spacing w:after="0" w:line="240" w:lineRule="auto"/>
        <w:jc w:val="both"/>
        <w:rPr>
          <w:rFonts w:cstheme="minorHAnsi"/>
          <w:b/>
          <w:sz w:val="24"/>
          <w:szCs w:val="24"/>
        </w:rPr>
      </w:pPr>
      <w:r w:rsidRPr="00221E3D">
        <w:rPr>
          <w:rFonts w:cstheme="minorHAnsi"/>
          <w:b/>
          <w:sz w:val="24"/>
          <w:szCs w:val="24"/>
        </w:rPr>
        <w:t>7</w:t>
      </w:r>
      <w:r w:rsidR="00EE077C" w:rsidRPr="00221E3D">
        <w:rPr>
          <w:rFonts w:cstheme="minorHAnsi"/>
          <w:b/>
          <w:sz w:val="24"/>
          <w:szCs w:val="24"/>
        </w:rPr>
        <w:t>. VISTORIA PARA A LICITAÇÃO.</w:t>
      </w:r>
    </w:p>
    <w:p w:rsidR="00EE077C" w:rsidRPr="00221E3D" w:rsidRDefault="00356193" w:rsidP="003026F2">
      <w:pPr>
        <w:spacing w:after="0" w:line="240" w:lineRule="auto"/>
        <w:jc w:val="both"/>
        <w:rPr>
          <w:rFonts w:cstheme="minorHAnsi"/>
          <w:sz w:val="24"/>
          <w:szCs w:val="24"/>
        </w:rPr>
      </w:pPr>
      <w:r w:rsidRPr="00221E3D">
        <w:rPr>
          <w:rFonts w:cstheme="minorHAnsi"/>
          <w:b/>
          <w:sz w:val="24"/>
          <w:szCs w:val="24"/>
        </w:rPr>
        <w:t>7</w:t>
      </w:r>
      <w:r w:rsidR="00EE077C" w:rsidRPr="00221E3D">
        <w:rPr>
          <w:rFonts w:cstheme="minorHAnsi"/>
          <w:b/>
          <w:sz w:val="24"/>
          <w:szCs w:val="24"/>
        </w:rPr>
        <w:t>.1.</w:t>
      </w:r>
      <w:r w:rsidR="00EE077C" w:rsidRPr="00221E3D">
        <w:rPr>
          <w:rFonts w:cstheme="minorHAnsi"/>
          <w:sz w:val="24"/>
          <w:szCs w:val="24"/>
        </w:rPr>
        <w:t xml:space="preserve"> </w:t>
      </w:r>
      <w:r w:rsidR="00D12F99" w:rsidRPr="00221E3D">
        <w:rPr>
          <w:rFonts w:cstheme="minorHAnsi"/>
          <w:b/>
          <w:sz w:val="24"/>
          <w:szCs w:val="24"/>
          <w:u w:val="single"/>
        </w:rPr>
        <w:t>A vistoria não será obrigatória, mas caso a empresa entenda pertinente</w:t>
      </w:r>
      <w:r w:rsidR="00D12F99" w:rsidRPr="00221E3D">
        <w:rPr>
          <w:rFonts w:cstheme="minorHAnsi"/>
          <w:sz w:val="24"/>
          <w:szCs w:val="24"/>
        </w:rPr>
        <w:t xml:space="preserve"> p</w:t>
      </w:r>
      <w:r w:rsidR="00EE077C" w:rsidRPr="00221E3D">
        <w:rPr>
          <w:rFonts w:cstheme="minorHAnsi"/>
          <w:sz w:val="24"/>
          <w:szCs w:val="24"/>
        </w:rPr>
        <w:t xml:space="preserve">ara o correto dimensionamento e elaboração de sua proposta, o licitante </w:t>
      </w:r>
      <w:r w:rsidR="00EE077C" w:rsidRPr="00221E3D">
        <w:rPr>
          <w:rFonts w:cstheme="minorHAnsi"/>
          <w:b/>
          <w:sz w:val="24"/>
          <w:szCs w:val="24"/>
        </w:rPr>
        <w:t>poderá</w:t>
      </w:r>
      <w:r w:rsidR="00EE077C" w:rsidRPr="00221E3D">
        <w:rPr>
          <w:rFonts w:cstheme="minorHAnsi"/>
          <w:sz w:val="24"/>
          <w:szCs w:val="24"/>
        </w:rPr>
        <w:t xml:space="preserve"> realizar vistoria nas instalações do local de execução dos serviços, acompanhado por servidor designado para esse fim, de segunda à sexta-feira, </w:t>
      </w:r>
      <w:r w:rsidR="00EE077C" w:rsidRPr="00221E3D">
        <w:rPr>
          <w:rFonts w:cstheme="minorHAnsi"/>
          <w:b/>
          <w:sz w:val="24"/>
          <w:szCs w:val="24"/>
          <w:u w:val="single"/>
        </w:rPr>
        <w:t>das 09 horas às 17 horas.</w:t>
      </w:r>
    </w:p>
    <w:p w:rsidR="00DB7D53" w:rsidRPr="00221E3D" w:rsidRDefault="00356193" w:rsidP="003026F2">
      <w:pPr>
        <w:spacing w:after="0" w:line="240" w:lineRule="auto"/>
        <w:ind w:right="-15"/>
        <w:jc w:val="both"/>
        <w:rPr>
          <w:rFonts w:cstheme="minorHAnsi"/>
          <w:iCs/>
          <w:sz w:val="24"/>
          <w:szCs w:val="24"/>
        </w:rPr>
      </w:pPr>
      <w:r w:rsidRPr="00221E3D">
        <w:rPr>
          <w:rFonts w:cstheme="minorHAnsi"/>
          <w:b/>
          <w:sz w:val="24"/>
          <w:szCs w:val="24"/>
        </w:rPr>
        <w:t>7</w:t>
      </w:r>
      <w:r w:rsidR="00DB7D53" w:rsidRPr="00221E3D">
        <w:rPr>
          <w:rFonts w:cstheme="minorHAnsi"/>
          <w:b/>
          <w:sz w:val="24"/>
          <w:szCs w:val="24"/>
        </w:rPr>
        <w:t>.2.</w:t>
      </w:r>
      <w:r w:rsidR="00DB7D53" w:rsidRPr="00221E3D">
        <w:rPr>
          <w:rFonts w:cstheme="minorHAnsi"/>
          <w:sz w:val="24"/>
          <w:szCs w:val="24"/>
        </w:rPr>
        <w:t xml:space="preserve"> O prazo para vistoria iniciar-se-á no dia útil seguinte ao da publicação do Edital, estendendo</w:t>
      </w:r>
      <w:r w:rsidR="00DB7D53" w:rsidRPr="00221E3D">
        <w:rPr>
          <w:rFonts w:cstheme="minorHAnsi"/>
          <w:iCs/>
          <w:sz w:val="24"/>
          <w:szCs w:val="24"/>
        </w:rPr>
        <w:t>-se até o dia útil anterior à data prevista para a abertura da sessão pública.</w:t>
      </w:r>
    </w:p>
    <w:p w:rsidR="00DB7D53" w:rsidRPr="00221E3D" w:rsidRDefault="00356193" w:rsidP="003026F2">
      <w:pPr>
        <w:spacing w:after="0" w:line="240" w:lineRule="auto"/>
        <w:jc w:val="both"/>
        <w:rPr>
          <w:rFonts w:cstheme="minorHAnsi"/>
          <w:iCs/>
          <w:sz w:val="24"/>
          <w:szCs w:val="24"/>
        </w:rPr>
      </w:pPr>
      <w:r w:rsidRPr="00221E3D">
        <w:rPr>
          <w:rFonts w:cstheme="minorHAnsi"/>
          <w:b/>
          <w:sz w:val="24"/>
          <w:szCs w:val="24"/>
        </w:rPr>
        <w:t>7</w:t>
      </w:r>
      <w:r w:rsidR="00DB7D53" w:rsidRPr="00221E3D">
        <w:rPr>
          <w:rFonts w:cstheme="minorHAnsi"/>
          <w:b/>
          <w:sz w:val="24"/>
          <w:szCs w:val="24"/>
        </w:rPr>
        <w:t>.2.1.</w:t>
      </w:r>
      <w:r w:rsidR="00DB7D53" w:rsidRPr="00221E3D">
        <w:rPr>
          <w:rFonts w:cstheme="minorHAnsi"/>
          <w:sz w:val="24"/>
          <w:szCs w:val="24"/>
        </w:rPr>
        <w:t xml:space="preserve"> </w:t>
      </w:r>
      <w:r w:rsidR="00DB7D53" w:rsidRPr="00221E3D">
        <w:rPr>
          <w:rFonts w:cstheme="minorHAnsi"/>
          <w:iCs/>
          <w:sz w:val="24"/>
          <w:szCs w:val="24"/>
        </w:rPr>
        <w:t>Para a vistoria o licitante, ou o seu representante legal, deverá estar devidamente identificado, apresentando documento de identidade civil e documento expedido pela empresa comprovando sua habilitação para a realização da vistoria.</w:t>
      </w:r>
    </w:p>
    <w:p w:rsidR="00356193" w:rsidRPr="00221E3D" w:rsidRDefault="00356193" w:rsidP="00356193">
      <w:pPr>
        <w:spacing w:after="0" w:line="240" w:lineRule="auto"/>
        <w:rPr>
          <w:sz w:val="24"/>
          <w:szCs w:val="24"/>
        </w:rPr>
      </w:pPr>
      <w:r w:rsidRPr="00221E3D">
        <w:rPr>
          <w:rFonts w:cstheme="minorHAnsi"/>
          <w:b/>
          <w:iCs/>
          <w:sz w:val="24"/>
          <w:szCs w:val="24"/>
        </w:rPr>
        <w:t>7.3.</w:t>
      </w:r>
      <w:r w:rsidRPr="00221E3D">
        <w:rPr>
          <w:rFonts w:cstheme="minorHAnsi"/>
          <w:iCs/>
          <w:sz w:val="24"/>
          <w:szCs w:val="24"/>
        </w:rPr>
        <w:t xml:space="preserve"> </w:t>
      </w:r>
      <w:r w:rsidRPr="00221E3D">
        <w:rPr>
          <w:sz w:val="24"/>
          <w:szCs w:val="24"/>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DB7D53" w:rsidRPr="00221E3D" w:rsidRDefault="00356193" w:rsidP="003026F2">
      <w:pPr>
        <w:spacing w:after="0" w:line="240" w:lineRule="auto"/>
        <w:jc w:val="both"/>
        <w:rPr>
          <w:rFonts w:cstheme="minorHAnsi"/>
          <w:sz w:val="24"/>
          <w:szCs w:val="24"/>
        </w:rPr>
      </w:pPr>
      <w:r w:rsidRPr="00221E3D">
        <w:rPr>
          <w:rFonts w:cstheme="minorHAnsi"/>
          <w:b/>
          <w:iCs/>
          <w:sz w:val="24"/>
          <w:szCs w:val="24"/>
        </w:rPr>
        <w:t>7</w:t>
      </w:r>
      <w:r w:rsidR="00DB7D53" w:rsidRPr="00221E3D">
        <w:rPr>
          <w:rFonts w:cstheme="minorHAnsi"/>
          <w:b/>
          <w:iCs/>
          <w:sz w:val="24"/>
          <w:szCs w:val="24"/>
        </w:rPr>
        <w:t>.</w:t>
      </w:r>
      <w:r w:rsidRPr="00221E3D">
        <w:rPr>
          <w:rFonts w:cstheme="minorHAnsi"/>
          <w:b/>
          <w:iCs/>
          <w:sz w:val="24"/>
          <w:szCs w:val="24"/>
        </w:rPr>
        <w:t>4</w:t>
      </w:r>
      <w:r w:rsidR="00DB7D53" w:rsidRPr="00221E3D">
        <w:rPr>
          <w:rFonts w:cstheme="minorHAnsi"/>
          <w:b/>
          <w:iCs/>
          <w:sz w:val="24"/>
          <w:szCs w:val="24"/>
        </w:rPr>
        <w:t>.</w:t>
      </w:r>
      <w:r w:rsidR="00DB7D53" w:rsidRPr="00221E3D">
        <w:rPr>
          <w:rFonts w:cstheme="minorHAnsi"/>
          <w:iCs/>
          <w:sz w:val="24"/>
          <w:szCs w:val="24"/>
        </w:rPr>
        <w:t xml:space="preserve"> 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DB7D53" w:rsidRPr="00221E3D" w:rsidRDefault="00356193" w:rsidP="003026F2">
      <w:pPr>
        <w:spacing w:after="0" w:line="240" w:lineRule="auto"/>
        <w:jc w:val="both"/>
        <w:rPr>
          <w:rFonts w:cstheme="minorHAnsi"/>
          <w:sz w:val="24"/>
          <w:szCs w:val="24"/>
        </w:rPr>
      </w:pPr>
      <w:r w:rsidRPr="00221E3D">
        <w:rPr>
          <w:rFonts w:cstheme="minorHAnsi"/>
          <w:b/>
          <w:iCs/>
          <w:sz w:val="24"/>
          <w:szCs w:val="24"/>
        </w:rPr>
        <w:t>7</w:t>
      </w:r>
      <w:r w:rsidR="00DB7D53" w:rsidRPr="00221E3D">
        <w:rPr>
          <w:rFonts w:cstheme="minorHAnsi"/>
          <w:b/>
          <w:iCs/>
          <w:sz w:val="24"/>
          <w:szCs w:val="24"/>
        </w:rPr>
        <w:t>.5.</w:t>
      </w:r>
      <w:r w:rsidR="00DB7D53" w:rsidRPr="00221E3D">
        <w:rPr>
          <w:rFonts w:cstheme="minorHAnsi"/>
          <w:iCs/>
          <w:sz w:val="24"/>
          <w:szCs w:val="24"/>
        </w:rPr>
        <w:t xml:space="preserve"> A licitante deverá declarar que tomou conhecimento de todas as informações e das condições locais para o cumprimento das obrigações objeto da licitação.</w:t>
      </w:r>
    </w:p>
    <w:p w:rsidR="00EE077C" w:rsidRPr="00221E3D" w:rsidRDefault="00EE077C" w:rsidP="003026F2">
      <w:pPr>
        <w:spacing w:after="0" w:line="240" w:lineRule="auto"/>
        <w:ind w:right="120"/>
        <w:jc w:val="both"/>
        <w:rPr>
          <w:rFonts w:eastAsia="Times New Roman" w:cstheme="minorHAnsi"/>
          <w:sz w:val="24"/>
          <w:szCs w:val="24"/>
        </w:rPr>
      </w:pPr>
    </w:p>
    <w:p w:rsidR="00D75174" w:rsidRPr="00221E3D" w:rsidRDefault="00356193" w:rsidP="003026F2">
      <w:pPr>
        <w:spacing w:after="0" w:line="240" w:lineRule="auto"/>
        <w:jc w:val="both"/>
        <w:rPr>
          <w:rFonts w:cstheme="minorHAnsi"/>
          <w:b/>
          <w:sz w:val="24"/>
          <w:szCs w:val="24"/>
        </w:rPr>
      </w:pPr>
      <w:r w:rsidRPr="00221E3D">
        <w:rPr>
          <w:rFonts w:cstheme="minorHAnsi"/>
          <w:b/>
          <w:sz w:val="24"/>
          <w:szCs w:val="24"/>
        </w:rPr>
        <w:t>8</w:t>
      </w:r>
      <w:r w:rsidR="00A61468" w:rsidRPr="00221E3D">
        <w:rPr>
          <w:rFonts w:cstheme="minorHAnsi"/>
          <w:b/>
          <w:sz w:val="24"/>
          <w:szCs w:val="24"/>
        </w:rPr>
        <w:t xml:space="preserve">. </w:t>
      </w:r>
      <w:r w:rsidR="00D75174" w:rsidRPr="00221E3D">
        <w:rPr>
          <w:rFonts w:cstheme="minorHAnsi"/>
          <w:b/>
          <w:sz w:val="24"/>
          <w:szCs w:val="24"/>
        </w:rPr>
        <w:t>MODELO DE EXECUÇÃO DO OBJETO</w:t>
      </w:r>
    </w:p>
    <w:p w:rsidR="000F2DAF" w:rsidRDefault="00356193" w:rsidP="006E701C">
      <w:pPr>
        <w:suppressAutoHyphens/>
        <w:spacing w:after="0" w:line="240" w:lineRule="auto"/>
        <w:jc w:val="both"/>
        <w:rPr>
          <w:rFonts w:cstheme="minorHAnsi"/>
          <w:sz w:val="24"/>
          <w:szCs w:val="24"/>
        </w:rPr>
      </w:pPr>
      <w:r w:rsidRPr="00221E3D">
        <w:rPr>
          <w:rFonts w:eastAsia="Times New Roman" w:cstheme="minorHAnsi"/>
          <w:b/>
          <w:sz w:val="24"/>
          <w:szCs w:val="24"/>
        </w:rPr>
        <w:t>8</w:t>
      </w:r>
      <w:r w:rsidR="00A61468" w:rsidRPr="00221E3D">
        <w:rPr>
          <w:rFonts w:eastAsia="Times New Roman" w:cstheme="minorHAnsi"/>
          <w:b/>
          <w:sz w:val="24"/>
          <w:szCs w:val="24"/>
        </w:rPr>
        <w:t>.1.</w:t>
      </w:r>
      <w:r w:rsidR="00A61468" w:rsidRPr="00221E3D">
        <w:rPr>
          <w:rFonts w:eastAsia="Times New Roman" w:cstheme="minorHAnsi"/>
          <w:sz w:val="24"/>
          <w:szCs w:val="24"/>
        </w:rPr>
        <w:t xml:space="preserve"> </w:t>
      </w:r>
      <w:r w:rsidR="000F2DAF" w:rsidRPr="00221E3D">
        <w:rPr>
          <w:rFonts w:cstheme="minorHAnsi"/>
          <w:sz w:val="24"/>
          <w:szCs w:val="24"/>
        </w:rPr>
        <w:t>A execução do objeto seguirá a seguinte dinâmica:</w:t>
      </w:r>
    </w:p>
    <w:p w:rsidR="00C511CB" w:rsidRPr="00C511CB" w:rsidRDefault="00C511CB" w:rsidP="00C511CB">
      <w:pPr>
        <w:spacing w:after="0" w:line="240" w:lineRule="auto"/>
        <w:jc w:val="both"/>
        <w:rPr>
          <w:rFonts w:cstheme="minorHAnsi"/>
          <w:sz w:val="24"/>
          <w:szCs w:val="24"/>
          <w:u w:val="single"/>
        </w:rPr>
      </w:pPr>
      <w:r w:rsidRPr="00221E3D">
        <w:rPr>
          <w:rFonts w:eastAsia="Times New Roman" w:cstheme="minorHAnsi"/>
          <w:b/>
          <w:sz w:val="24"/>
          <w:szCs w:val="24"/>
        </w:rPr>
        <w:t>8.1.</w:t>
      </w:r>
      <w:r>
        <w:rPr>
          <w:rFonts w:eastAsia="Times New Roman" w:cstheme="minorHAnsi"/>
          <w:b/>
          <w:sz w:val="24"/>
          <w:szCs w:val="24"/>
        </w:rPr>
        <w:t>1.</w:t>
      </w:r>
      <w:r w:rsidRPr="00221E3D">
        <w:rPr>
          <w:rFonts w:eastAsia="Times New Roman" w:cstheme="minorHAnsi"/>
          <w:sz w:val="24"/>
          <w:szCs w:val="24"/>
        </w:rPr>
        <w:t xml:space="preserve"> </w:t>
      </w:r>
      <w:r w:rsidRPr="00C511CB">
        <w:rPr>
          <w:rFonts w:cstheme="minorHAnsi"/>
          <w:sz w:val="24"/>
          <w:szCs w:val="24"/>
          <w:u w:val="single"/>
        </w:rPr>
        <w:t xml:space="preserve">Ao verificar a necessidade de contratação do serviço, a </w:t>
      </w:r>
      <w:r>
        <w:rPr>
          <w:rFonts w:cstheme="minorHAnsi"/>
          <w:sz w:val="24"/>
          <w:szCs w:val="24"/>
          <w:u w:val="single"/>
        </w:rPr>
        <w:t>SR/PF/MT</w:t>
      </w:r>
      <w:r w:rsidRPr="00C511CB">
        <w:rPr>
          <w:rFonts w:cstheme="minorHAnsi"/>
          <w:sz w:val="24"/>
          <w:szCs w:val="24"/>
          <w:u w:val="single"/>
        </w:rPr>
        <w:t xml:space="preserve"> encaminhará a relação de mobiliário a ser transportado com seus valores para fins de Seguro.</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2.</w:t>
      </w:r>
      <w:r w:rsidRPr="00221E3D">
        <w:rPr>
          <w:rFonts w:eastAsia="Times New Roman" w:cstheme="minorHAnsi"/>
          <w:sz w:val="24"/>
          <w:szCs w:val="24"/>
        </w:rPr>
        <w:t xml:space="preserve"> </w:t>
      </w:r>
      <w:r w:rsidRPr="00C511CB">
        <w:rPr>
          <w:rFonts w:cstheme="minorHAnsi"/>
          <w:sz w:val="24"/>
          <w:szCs w:val="24"/>
          <w:u w:val="single"/>
        </w:rPr>
        <w:t>A contratada retornará em no máximo 02 (dois) dias com a estimativa de metragem e custos do transporte</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Pr="00221E3D">
        <w:rPr>
          <w:rFonts w:eastAsia="Times New Roman" w:cstheme="minorHAnsi"/>
          <w:sz w:val="24"/>
          <w:szCs w:val="24"/>
        </w:rPr>
        <w:t xml:space="preserve"> </w:t>
      </w:r>
      <w:r w:rsidRPr="00C511CB">
        <w:rPr>
          <w:rFonts w:cstheme="minorHAnsi"/>
          <w:sz w:val="24"/>
          <w:szCs w:val="24"/>
          <w:u w:val="single"/>
        </w:rPr>
        <w:t>Na Ordem de Serviço, deverão constar as informações relativas ao transporte do servidor, informando o limite máximo de cubagem / peso, considerando a existência de dependentes, bem como o limite máximo possível do valor segurado</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4.</w:t>
      </w:r>
      <w:r w:rsidRPr="00221E3D">
        <w:rPr>
          <w:rFonts w:eastAsia="Times New Roman" w:cstheme="minorHAnsi"/>
          <w:sz w:val="24"/>
          <w:szCs w:val="24"/>
        </w:rPr>
        <w:t xml:space="preserve"> </w:t>
      </w:r>
      <w:r w:rsidRPr="00C511CB">
        <w:rPr>
          <w:rFonts w:cstheme="minorHAnsi"/>
          <w:sz w:val="24"/>
          <w:szCs w:val="24"/>
          <w:u w:val="single"/>
        </w:rPr>
        <w:t>A partir do recebimento da Ordem de Serviço, a empresa CONTRATADA terá o prazo de 3 (três) dias corridos para agendar o recolhimento da mudança do domicílio do servidor</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5.</w:t>
      </w:r>
      <w:r w:rsidRPr="00221E3D">
        <w:rPr>
          <w:rFonts w:eastAsia="Times New Roman" w:cstheme="minorHAnsi"/>
          <w:sz w:val="24"/>
          <w:szCs w:val="24"/>
        </w:rPr>
        <w:t xml:space="preserve"> </w:t>
      </w:r>
      <w:r w:rsidRPr="00C511CB">
        <w:rPr>
          <w:rFonts w:cstheme="minorHAnsi"/>
          <w:sz w:val="24"/>
          <w:szCs w:val="24"/>
          <w:u w:val="single"/>
        </w:rPr>
        <w:t>A empresa agendará com o servidor a data para os procedimentos de embalagem dos bens e carregamento no equipamento de transporte. A empresa deverá agendar a data de modo que o procedimento de embalagem/carregamento seja realizado no prazo de 3 (três) dias</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6.</w:t>
      </w:r>
      <w:r w:rsidRPr="00221E3D">
        <w:rPr>
          <w:rFonts w:eastAsia="Times New Roman" w:cstheme="minorHAnsi"/>
          <w:sz w:val="24"/>
          <w:szCs w:val="24"/>
        </w:rPr>
        <w:t xml:space="preserve"> </w:t>
      </w:r>
      <w:r w:rsidRPr="00C511CB">
        <w:rPr>
          <w:rFonts w:cstheme="minorHAnsi"/>
          <w:sz w:val="24"/>
          <w:szCs w:val="24"/>
          <w:u w:val="single"/>
        </w:rPr>
        <w:t xml:space="preserve">O prazo poderá ser prorrogado, a critério do servidor, com a prévia e expressa autorização da </w:t>
      </w:r>
      <w:r>
        <w:rPr>
          <w:rFonts w:cstheme="minorHAnsi"/>
          <w:sz w:val="24"/>
          <w:szCs w:val="24"/>
          <w:u w:val="single"/>
        </w:rPr>
        <w:t>SR/PF/MT</w:t>
      </w:r>
      <w:r w:rsidRPr="00C511CB">
        <w:rPr>
          <w:rFonts w:cstheme="minorHAnsi"/>
          <w:sz w:val="24"/>
          <w:szCs w:val="24"/>
          <w:u w:val="single"/>
        </w:rPr>
        <w:t>.</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7.</w:t>
      </w:r>
      <w:r w:rsidRPr="00221E3D">
        <w:rPr>
          <w:rFonts w:eastAsia="Times New Roman" w:cstheme="minorHAnsi"/>
          <w:sz w:val="24"/>
          <w:szCs w:val="24"/>
        </w:rPr>
        <w:t xml:space="preserve"> </w:t>
      </w:r>
      <w:r w:rsidRPr="00C511CB">
        <w:rPr>
          <w:rFonts w:cstheme="minorHAnsi"/>
          <w:sz w:val="24"/>
          <w:szCs w:val="24"/>
          <w:u w:val="single"/>
        </w:rPr>
        <w:t>A CONTRATADA deverá providenciar apólice referente ao seguro dos bens do servidor em companhia de seguro comprovadamente idônea.</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8.</w:t>
      </w:r>
      <w:r w:rsidRPr="00221E3D">
        <w:rPr>
          <w:rFonts w:eastAsia="Times New Roman" w:cstheme="minorHAnsi"/>
          <w:sz w:val="24"/>
          <w:szCs w:val="24"/>
        </w:rPr>
        <w:t xml:space="preserve"> </w:t>
      </w:r>
      <w:r w:rsidRPr="00C511CB">
        <w:rPr>
          <w:rFonts w:cstheme="minorHAnsi"/>
          <w:sz w:val="24"/>
          <w:szCs w:val="24"/>
          <w:u w:val="single"/>
        </w:rPr>
        <w:t>A</w:t>
      </w:r>
      <w:r w:rsidRPr="00C511CB">
        <w:rPr>
          <w:rFonts w:cstheme="minorHAnsi"/>
          <w:b/>
          <w:bCs/>
          <w:sz w:val="24"/>
          <w:szCs w:val="24"/>
          <w:u w:val="single"/>
        </w:rPr>
        <w:t xml:space="preserve"> apólice de seguro</w:t>
      </w:r>
      <w:r w:rsidRPr="00C511CB">
        <w:rPr>
          <w:rFonts w:cstheme="minorHAnsi"/>
          <w:sz w:val="24"/>
          <w:szCs w:val="24"/>
          <w:u w:val="single"/>
        </w:rPr>
        <w:t xml:space="preserve"> referente ao transporte ou ao transporte de automóvel deverá ser entregue ao servidor até o término dos serviços de embalagem dos seus pertences.</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9.</w:t>
      </w:r>
      <w:r w:rsidRPr="00221E3D">
        <w:rPr>
          <w:rFonts w:eastAsia="Times New Roman" w:cstheme="minorHAnsi"/>
          <w:sz w:val="24"/>
          <w:szCs w:val="24"/>
        </w:rPr>
        <w:t xml:space="preserve"> </w:t>
      </w:r>
      <w:r w:rsidRPr="00C511CB">
        <w:rPr>
          <w:rFonts w:cstheme="minorHAnsi"/>
          <w:sz w:val="24"/>
          <w:szCs w:val="24"/>
          <w:u w:val="single"/>
        </w:rPr>
        <w:t xml:space="preserve">Caso a Contratada detecte danos pré-existentes nos pertences do servidor deverá comunicar o fato a ele e fazer constar, no </w:t>
      </w:r>
      <w:r w:rsidRPr="00C511CB">
        <w:rPr>
          <w:rFonts w:cstheme="minorHAnsi"/>
          <w:b/>
          <w:sz w:val="24"/>
          <w:szCs w:val="24"/>
          <w:highlight w:val="yellow"/>
          <w:u w:val="single"/>
        </w:rPr>
        <w:t>Termo de Coleta da Mudança,</w:t>
      </w:r>
      <w:r w:rsidRPr="00C511CB">
        <w:rPr>
          <w:rFonts w:cstheme="minorHAnsi"/>
          <w:sz w:val="24"/>
          <w:szCs w:val="24"/>
          <w:u w:val="single"/>
        </w:rPr>
        <w:t xml:space="preserve"> observação de todos os danos pré-existentes.</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10.</w:t>
      </w:r>
      <w:r w:rsidRPr="00221E3D">
        <w:rPr>
          <w:rFonts w:eastAsia="Times New Roman" w:cstheme="minorHAnsi"/>
          <w:sz w:val="24"/>
          <w:szCs w:val="24"/>
        </w:rPr>
        <w:t xml:space="preserve"> </w:t>
      </w:r>
      <w:r w:rsidRPr="00C511CB">
        <w:rPr>
          <w:rFonts w:cstheme="minorHAnsi"/>
          <w:sz w:val="24"/>
          <w:szCs w:val="24"/>
          <w:u w:val="single"/>
        </w:rPr>
        <w:t xml:space="preserve">A CONTRATADA deverá informar à </w:t>
      </w:r>
      <w:r>
        <w:rPr>
          <w:rFonts w:cstheme="minorHAnsi"/>
          <w:sz w:val="24"/>
          <w:szCs w:val="24"/>
          <w:u w:val="single"/>
        </w:rPr>
        <w:t>SR/PF/MT</w:t>
      </w:r>
      <w:r w:rsidRPr="00C511CB">
        <w:rPr>
          <w:rFonts w:cstheme="minorHAnsi"/>
          <w:sz w:val="24"/>
          <w:szCs w:val="24"/>
          <w:u w:val="single"/>
        </w:rPr>
        <w:t xml:space="preserve">, com pelo menos 2 (dois) dias úteis de antecedência, a data e horário de início e término da embalagem e do carregamento da bagagem </w:t>
      </w:r>
      <w:r w:rsidRPr="00C511CB">
        <w:rPr>
          <w:rFonts w:cstheme="minorHAnsi"/>
          <w:sz w:val="24"/>
          <w:szCs w:val="24"/>
          <w:u w:val="single"/>
        </w:rPr>
        <w:lastRenderedPageBreak/>
        <w:t xml:space="preserve">do servidor do equipamento de transporte para que tanto a verificação da qualidade da embalagem quanto a medição da cubagem/peso sejam efetuadas por fiscal designado pela </w:t>
      </w:r>
      <w:r>
        <w:rPr>
          <w:rFonts w:cstheme="minorHAnsi"/>
          <w:sz w:val="24"/>
          <w:szCs w:val="24"/>
          <w:u w:val="single"/>
        </w:rPr>
        <w:t>SR/PF/MT</w:t>
      </w:r>
      <w:r w:rsidRPr="00C511CB">
        <w:rPr>
          <w:rFonts w:cstheme="minorHAnsi"/>
          <w:sz w:val="24"/>
          <w:szCs w:val="24"/>
          <w:u w:val="single"/>
        </w:rPr>
        <w:t>.</w:t>
      </w:r>
    </w:p>
    <w:p w:rsidR="00A40165" w:rsidRDefault="00C511CB" w:rsidP="00C511CB">
      <w:pPr>
        <w:spacing w:after="0" w:line="240" w:lineRule="auto"/>
        <w:jc w:val="both"/>
        <w:rPr>
          <w:rFonts w:cstheme="minorHAnsi"/>
          <w:sz w:val="24"/>
          <w:szCs w:val="24"/>
          <w:u w:val="single"/>
        </w:rPr>
      </w:pPr>
      <w:r w:rsidRPr="00221E3D">
        <w:rPr>
          <w:rFonts w:eastAsia="Times New Roman" w:cstheme="minorHAnsi"/>
          <w:b/>
          <w:sz w:val="24"/>
          <w:szCs w:val="24"/>
        </w:rPr>
        <w:t>8.1.</w:t>
      </w:r>
      <w:r>
        <w:rPr>
          <w:rFonts w:eastAsia="Times New Roman" w:cstheme="minorHAnsi"/>
          <w:b/>
          <w:sz w:val="24"/>
          <w:szCs w:val="24"/>
        </w:rPr>
        <w:t>11.</w:t>
      </w:r>
      <w:r w:rsidRPr="00221E3D">
        <w:rPr>
          <w:rFonts w:eastAsia="Times New Roman" w:cstheme="minorHAnsi"/>
          <w:sz w:val="24"/>
          <w:szCs w:val="24"/>
        </w:rPr>
        <w:t xml:space="preserve"> </w:t>
      </w:r>
      <w:r w:rsidRPr="00C511CB">
        <w:rPr>
          <w:rFonts w:cstheme="minorHAnsi"/>
          <w:sz w:val="24"/>
          <w:szCs w:val="24"/>
          <w:u w:val="single"/>
        </w:rPr>
        <w:t xml:space="preserve">A medição de cubagem servirá como base para o cálculo do valor final do serviço executado. </w:t>
      </w:r>
    </w:p>
    <w:p w:rsidR="00C511CB" w:rsidRPr="00C511CB" w:rsidRDefault="00A40165" w:rsidP="00C511CB">
      <w:pPr>
        <w:spacing w:after="0" w:line="240" w:lineRule="auto"/>
        <w:jc w:val="both"/>
        <w:rPr>
          <w:rFonts w:cstheme="minorHAnsi"/>
          <w:sz w:val="24"/>
          <w:szCs w:val="24"/>
          <w:u w:val="single"/>
        </w:rPr>
      </w:pPr>
      <w:r w:rsidRPr="00221E3D">
        <w:rPr>
          <w:rFonts w:eastAsia="Times New Roman" w:cstheme="minorHAnsi"/>
          <w:b/>
          <w:sz w:val="24"/>
          <w:szCs w:val="24"/>
        </w:rPr>
        <w:t>8.1.</w:t>
      </w:r>
      <w:r>
        <w:rPr>
          <w:rFonts w:eastAsia="Times New Roman" w:cstheme="minorHAnsi"/>
          <w:b/>
          <w:sz w:val="24"/>
          <w:szCs w:val="24"/>
        </w:rPr>
        <w:t>12.</w:t>
      </w:r>
      <w:r w:rsidRPr="00221E3D">
        <w:rPr>
          <w:rFonts w:eastAsia="Times New Roman" w:cstheme="minorHAnsi"/>
          <w:sz w:val="24"/>
          <w:szCs w:val="24"/>
        </w:rPr>
        <w:t xml:space="preserve"> </w:t>
      </w:r>
      <w:r w:rsidR="00C511CB" w:rsidRPr="00C511CB">
        <w:rPr>
          <w:rFonts w:cstheme="minorHAnsi"/>
          <w:sz w:val="24"/>
          <w:szCs w:val="24"/>
          <w:u w:val="single"/>
        </w:rPr>
        <w:t xml:space="preserve">A </w:t>
      </w:r>
      <w:r w:rsidR="00C511CB">
        <w:rPr>
          <w:rFonts w:cstheme="minorHAnsi"/>
          <w:sz w:val="24"/>
          <w:szCs w:val="24"/>
          <w:u w:val="single"/>
        </w:rPr>
        <w:t>SR/PF/MT</w:t>
      </w:r>
      <w:r w:rsidR="00C511CB" w:rsidRPr="00C511CB">
        <w:rPr>
          <w:rFonts w:cstheme="minorHAnsi"/>
          <w:sz w:val="24"/>
          <w:szCs w:val="24"/>
          <w:u w:val="single"/>
        </w:rPr>
        <w:t xml:space="preserve"> pagará à CONTRATADA até o limite de cubagem ou de peso, por servidor, mencionados na Ordem de Serviço, considerando o valor estabelecido para a faixa de distância entre as localidades envolvidas no transporte.</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A40165">
        <w:rPr>
          <w:rFonts w:eastAsia="Times New Roman" w:cstheme="minorHAnsi"/>
          <w:b/>
          <w:sz w:val="24"/>
          <w:szCs w:val="24"/>
        </w:rPr>
        <w:t>3</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Na execução do serviço, deverá ser utilizado caminhão fechado do tipo baú. Quando do transporte de cargas especificas (como, por exemplo, veículos), poderão ser utilizados outros meios de transporte específicos, mais eficientes e seguros.</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A40165">
        <w:rPr>
          <w:rFonts w:eastAsia="Times New Roman" w:cstheme="minorHAnsi"/>
          <w:b/>
          <w:sz w:val="24"/>
          <w:szCs w:val="24"/>
        </w:rPr>
        <w:t>4</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Uma vez acomodada a carga no equipamento de transporte, esta não poderá sofrer manuseio até que chegue a seu destino no local indicado pelo servidor, a não ser nos seguintes casos:</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A40165">
        <w:rPr>
          <w:rFonts w:eastAsia="Times New Roman" w:cstheme="minorHAnsi"/>
          <w:b/>
          <w:sz w:val="24"/>
          <w:szCs w:val="24"/>
        </w:rPr>
        <w:t>4</w:t>
      </w:r>
      <w:r>
        <w:rPr>
          <w:rFonts w:eastAsia="Times New Roman" w:cstheme="minorHAnsi"/>
          <w:b/>
          <w:sz w:val="24"/>
          <w:szCs w:val="24"/>
        </w:rPr>
        <w:t>.1.</w:t>
      </w:r>
      <w:r w:rsidRPr="00221E3D">
        <w:rPr>
          <w:rFonts w:eastAsia="Times New Roman" w:cstheme="minorHAnsi"/>
          <w:sz w:val="24"/>
          <w:szCs w:val="24"/>
        </w:rPr>
        <w:t xml:space="preserve"> </w:t>
      </w:r>
      <w:r w:rsidRPr="00C511CB">
        <w:rPr>
          <w:rFonts w:cstheme="minorHAnsi"/>
          <w:sz w:val="24"/>
          <w:szCs w:val="24"/>
          <w:u w:val="single"/>
        </w:rPr>
        <w:t>acomodação em depósito;</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A40165">
        <w:rPr>
          <w:rFonts w:eastAsia="Times New Roman" w:cstheme="minorHAnsi"/>
          <w:b/>
          <w:sz w:val="24"/>
          <w:szCs w:val="24"/>
        </w:rPr>
        <w:t>4</w:t>
      </w:r>
      <w:r>
        <w:rPr>
          <w:rFonts w:eastAsia="Times New Roman" w:cstheme="minorHAnsi"/>
          <w:b/>
          <w:sz w:val="24"/>
          <w:szCs w:val="24"/>
        </w:rPr>
        <w:t>.2.</w:t>
      </w:r>
      <w:r w:rsidRPr="00221E3D">
        <w:rPr>
          <w:rFonts w:eastAsia="Times New Roman" w:cstheme="minorHAnsi"/>
          <w:sz w:val="24"/>
          <w:szCs w:val="24"/>
        </w:rPr>
        <w:t xml:space="preserve"> </w:t>
      </w:r>
      <w:r w:rsidRPr="00C511CB">
        <w:rPr>
          <w:rFonts w:cstheme="minorHAnsi"/>
          <w:sz w:val="24"/>
          <w:szCs w:val="24"/>
          <w:u w:val="single"/>
        </w:rPr>
        <w:t>manuseio para viabilizar fiscalização; e</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A40165">
        <w:rPr>
          <w:rFonts w:eastAsia="Times New Roman" w:cstheme="minorHAnsi"/>
          <w:b/>
          <w:sz w:val="24"/>
          <w:szCs w:val="24"/>
        </w:rPr>
        <w:t>4</w:t>
      </w:r>
      <w:r>
        <w:rPr>
          <w:rFonts w:eastAsia="Times New Roman" w:cstheme="minorHAnsi"/>
          <w:b/>
          <w:sz w:val="24"/>
          <w:szCs w:val="24"/>
        </w:rPr>
        <w:t>.3.</w:t>
      </w:r>
      <w:r w:rsidRPr="00221E3D">
        <w:rPr>
          <w:rFonts w:eastAsia="Times New Roman" w:cstheme="minorHAnsi"/>
          <w:sz w:val="24"/>
          <w:szCs w:val="24"/>
        </w:rPr>
        <w:t xml:space="preserve"> </w:t>
      </w:r>
      <w:r w:rsidRPr="00C511CB">
        <w:rPr>
          <w:rFonts w:cstheme="minorHAnsi"/>
          <w:sz w:val="24"/>
          <w:szCs w:val="24"/>
          <w:u w:val="single"/>
        </w:rPr>
        <w:t>quando for imperativa sua acomodação em caminhões menores em razão de normas locais que restrinjam a circulação de caminhões de maior porte, desde que não tenha sido possível obter autorização da Prefeitura para a circulação.</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BF68D4">
        <w:rPr>
          <w:rFonts w:eastAsia="Times New Roman" w:cstheme="minorHAnsi"/>
          <w:b/>
          <w:sz w:val="24"/>
          <w:szCs w:val="24"/>
        </w:rPr>
        <w:t>5</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Somente será permitido aproveitamento de carga que não atrapalhe o cronograma planejado e, autorizado previamente pela Contratante.</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BF68D4">
        <w:rPr>
          <w:rFonts w:eastAsia="Times New Roman" w:cstheme="minorHAnsi"/>
          <w:b/>
          <w:sz w:val="24"/>
          <w:szCs w:val="24"/>
        </w:rPr>
        <w:t>6</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 xml:space="preserve">No ato de carregamento, o que deverá ser feito na presença do servidor ou de um representante designado por ele, a CONTRATADA deverá emitir um Termo de Coleta de Mudança e um recibo dos documentos entregues pelo servidor, que serão assinados pelo servidor e pelo representante da CONTRATADA, sendo uma via de cada enviada à </w:t>
      </w:r>
      <w:r>
        <w:rPr>
          <w:rFonts w:cstheme="minorHAnsi"/>
          <w:sz w:val="24"/>
          <w:szCs w:val="24"/>
          <w:u w:val="single"/>
        </w:rPr>
        <w:t>SR/PF/MT</w:t>
      </w:r>
      <w:r w:rsidRPr="00C511CB">
        <w:rPr>
          <w:rFonts w:cstheme="minorHAnsi"/>
          <w:sz w:val="24"/>
          <w:szCs w:val="24"/>
          <w:u w:val="single"/>
        </w:rPr>
        <w:t>.</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w:t>
      </w:r>
      <w:r w:rsidR="00BF68D4">
        <w:rPr>
          <w:rFonts w:eastAsia="Times New Roman" w:cstheme="minorHAnsi"/>
          <w:b/>
          <w:sz w:val="24"/>
          <w:szCs w:val="24"/>
        </w:rPr>
        <w:t>7</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 xml:space="preserve">Termo de Coleta de Mudança deverá conter o levantamento físico do mobiliário a ser transportado, com descrição detalhada dos bens, quantidade e </w:t>
      </w:r>
      <w:r w:rsidRPr="00C511CB">
        <w:rPr>
          <w:rFonts w:cstheme="minorHAnsi"/>
          <w:b/>
          <w:sz w:val="24"/>
          <w:szCs w:val="24"/>
          <w:u w:val="single"/>
        </w:rPr>
        <w:t>dimensão em metros cúbicos,</w:t>
      </w:r>
      <w:r w:rsidRPr="00C511CB">
        <w:rPr>
          <w:rFonts w:cstheme="minorHAnsi"/>
          <w:sz w:val="24"/>
          <w:szCs w:val="24"/>
          <w:u w:val="single"/>
        </w:rPr>
        <w:t xml:space="preserve"> e caso a Contratada detecte danos pré-existentes nos pertences do Servidor Removido, deverá a este comunicar o fato e consigná-lo com visto do Servidor Removido ou de seu representante ou, na recusa deste relatar o fato no Termo de Coleta de Mudança.</w:t>
      </w:r>
    </w:p>
    <w:p w:rsidR="00BF68D4" w:rsidRDefault="00C511CB" w:rsidP="00C511CB">
      <w:pPr>
        <w:spacing w:after="0" w:line="240" w:lineRule="auto"/>
        <w:jc w:val="both"/>
        <w:rPr>
          <w:rFonts w:cstheme="minorHAnsi"/>
          <w:sz w:val="24"/>
          <w:szCs w:val="24"/>
          <w:u w:val="single"/>
        </w:rPr>
      </w:pPr>
      <w:r w:rsidRPr="00221E3D">
        <w:rPr>
          <w:rFonts w:eastAsia="Times New Roman" w:cstheme="minorHAnsi"/>
          <w:b/>
          <w:sz w:val="24"/>
          <w:szCs w:val="24"/>
        </w:rPr>
        <w:t>8.1.</w:t>
      </w:r>
      <w:r>
        <w:rPr>
          <w:rFonts w:eastAsia="Times New Roman" w:cstheme="minorHAnsi"/>
          <w:b/>
          <w:sz w:val="24"/>
          <w:szCs w:val="24"/>
        </w:rPr>
        <w:t>1</w:t>
      </w:r>
      <w:r w:rsidR="00BF68D4">
        <w:rPr>
          <w:rFonts w:eastAsia="Times New Roman" w:cstheme="minorHAnsi"/>
          <w:b/>
          <w:sz w:val="24"/>
          <w:szCs w:val="24"/>
        </w:rPr>
        <w:t>8</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 xml:space="preserve">A comprovação de danos preexistentes é ônus da Contratada, que além de consignar no Termo de Coleta de Mudança as avarias pré-existentes deverá fotografá-las para sua devida comprovação e isenção de responsabilidade ou registrar em documento com ciência do servidor. </w:t>
      </w:r>
    </w:p>
    <w:p w:rsidR="00C511CB" w:rsidRPr="00C511CB" w:rsidRDefault="00BF68D4"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19.</w:t>
      </w:r>
      <w:r w:rsidRPr="00221E3D">
        <w:rPr>
          <w:rFonts w:eastAsia="Times New Roman" w:cstheme="minorHAnsi"/>
          <w:sz w:val="24"/>
          <w:szCs w:val="24"/>
        </w:rPr>
        <w:t xml:space="preserve"> </w:t>
      </w:r>
      <w:r w:rsidR="00C511CB" w:rsidRPr="00C511CB">
        <w:rPr>
          <w:rFonts w:cstheme="minorHAnsi"/>
          <w:sz w:val="24"/>
          <w:szCs w:val="24"/>
          <w:u w:val="single"/>
        </w:rPr>
        <w:t>A falta de registro fotográfico ou registro das avarias sujeita a Contratada ao ressarcimento de eventuais danos pleiteados pelo servidor</w:t>
      </w:r>
      <w:r>
        <w:rPr>
          <w:rFonts w:cstheme="minorHAnsi"/>
          <w:sz w:val="24"/>
          <w:szCs w:val="24"/>
          <w:u w:val="single"/>
        </w:rPr>
        <w:t xml:space="preserve">, e </w:t>
      </w:r>
      <w:r w:rsidR="00C511CB" w:rsidRPr="00C511CB">
        <w:rPr>
          <w:rFonts w:cstheme="minorHAnsi"/>
          <w:sz w:val="24"/>
          <w:szCs w:val="24"/>
          <w:u w:val="single"/>
        </w:rPr>
        <w:t xml:space="preserve">que </w:t>
      </w:r>
      <w:r>
        <w:rPr>
          <w:rFonts w:cstheme="minorHAnsi"/>
          <w:sz w:val="24"/>
          <w:szCs w:val="24"/>
          <w:u w:val="single"/>
        </w:rPr>
        <w:t xml:space="preserve">a contratada </w:t>
      </w:r>
      <w:r w:rsidR="00C511CB" w:rsidRPr="00C511CB">
        <w:rPr>
          <w:rFonts w:cstheme="minorHAnsi"/>
          <w:sz w:val="24"/>
          <w:szCs w:val="24"/>
          <w:u w:val="single"/>
        </w:rPr>
        <w:t>não possa comprovar como não causados por sua ação.</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sidR="00BF68D4">
        <w:rPr>
          <w:rFonts w:eastAsia="Times New Roman" w:cstheme="minorHAnsi"/>
          <w:b/>
          <w:sz w:val="24"/>
          <w:szCs w:val="24"/>
        </w:rPr>
        <w:t>20</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O Termo de Entrega da Mudança deverá atestar que os bens foram transportados e montados no local de destino em perfeita ordem ou, se for o caso, deverá constar quais as avarias/danos e perdas ocorreram sob pena de decadência dos direitos.</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sidR="00BF68D4">
        <w:rPr>
          <w:rFonts w:eastAsia="Times New Roman" w:cstheme="minorHAnsi"/>
          <w:b/>
          <w:sz w:val="24"/>
          <w:szCs w:val="24"/>
        </w:rPr>
        <w:t>21</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A comprovação de danos decorrentes da prestação dos serviços pela Contratada é ônus do Servidor Removido, que deverá consignar as avarias nos Termos de Coleta e Entrega de Mudança, conforme momento em que a avaria tenha sido causada, com visto do representante da Contratada ou, na recusa deste relatar o fato no respectivo Termo.</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sidR="00A40165">
        <w:rPr>
          <w:rFonts w:eastAsia="Times New Roman" w:cstheme="minorHAnsi"/>
          <w:b/>
          <w:sz w:val="24"/>
          <w:szCs w:val="24"/>
        </w:rPr>
        <w:t>2</w:t>
      </w:r>
      <w:r w:rsidR="00BF68D4">
        <w:rPr>
          <w:rFonts w:eastAsia="Times New Roman" w:cstheme="minorHAnsi"/>
          <w:b/>
          <w:sz w:val="24"/>
          <w:szCs w:val="24"/>
        </w:rPr>
        <w:t>2</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O Servidor Removido deverá fotografar as avarias para sua devida comprovação. A falta de registro fotográfico das avarias sujeita o Servidor Removido à impossibilidade de comprovação e exigência de ressarcimento de eventuais danos ocasionados a seus pertences pela Contratada.</w:t>
      </w:r>
    </w:p>
    <w:p w:rsidR="00C511CB" w:rsidRPr="00C511CB" w:rsidRDefault="00C511CB" w:rsidP="00C511CB">
      <w:pPr>
        <w:spacing w:after="0" w:line="240" w:lineRule="auto"/>
        <w:jc w:val="both"/>
        <w:rPr>
          <w:rFonts w:cstheme="minorHAnsi"/>
          <w:sz w:val="24"/>
          <w:szCs w:val="24"/>
        </w:rPr>
      </w:pPr>
      <w:r w:rsidRPr="00221E3D">
        <w:rPr>
          <w:rFonts w:eastAsia="Times New Roman" w:cstheme="minorHAnsi"/>
          <w:b/>
          <w:sz w:val="24"/>
          <w:szCs w:val="24"/>
        </w:rPr>
        <w:t>8.1.</w:t>
      </w:r>
      <w:r w:rsidR="00A40165">
        <w:rPr>
          <w:rFonts w:eastAsia="Times New Roman" w:cstheme="minorHAnsi"/>
          <w:b/>
          <w:sz w:val="24"/>
          <w:szCs w:val="24"/>
        </w:rPr>
        <w:t>2</w:t>
      </w:r>
      <w:r w:rsidR="00BF68D4">
        <w:rPr>
          <w:rFonts w:eastAsia="Times New Roman" w:cstheme="minorHAnsi"/>
          <w:b/>
          <w:sz w:val="24"/>
          <w:szCs w:val="24"/>
        </w:rPr>
        <w:t>3</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Não serão ressarcidos danos pleiteados pelo servidor no Termo de Entrega de Mudança que tenham sido comprovados preexistentes pela Contratada por consignação no Termo de Coleta de Mudança.</w:t>
      </w:r>
    </w:p>
    <w:p w:rsidR="00BF68D4" w:rsidRDefault="00C511CB" w:rsidP="00C511CB">
      <w:pPr>
        <w:spacing w:after="0" w:line="240" w:lineRule="auto"/>
        <w:jc w:val="both"/>
        <w:rPr>
          <w:rFonts w:cstheme="minorHAnsi"/>
          <w:sz w:val="24"/>
          <w:szCs w:val="24"/>
          <w:u w:val="single"/>
        </w:rPr>
      </w:pPr>
      <w:r w:rsidRPr="00221E3D">
        <w:rPr>
          <w:rFonts w:eastAsia="Times New Roman" w:cstheme="minorHAnsi"/>
          <w:b/>
          <w:sz w:val="24"/>
          <w:szCs w:val="24"/>
        </w:rPr>
        <w:lastRenderedPageBreak/>
        <w:t>8.1.</w:t>
      </w:r>
      <w:r w:rsidR="00A40165">
        <w:rPr>
          <w:rFonts w:eastAsia="Times New Roman" w:cstheme="minorHAnsi"/>
          <w:b/>
          <w:sz w:val="24"/>
          <w:szCs w:val="24"/>
        </w:rPr>
        <w:t>2</w:t>
      </w:r>
      <w:r w:rsidR="00BF68D4">
        <w:rPr>
          <w:rFonts w:eastAsia="Times New Roman" w:cstheme="minorHAnsi"/>
          <w:b/>
          <w:sz w:val="24"/>
          <w:szCs w:val="24"/>
        </w:rPr>
        <w:t>4</w:t>
      </w:r>
      <w:r>
        <w:rPr>
          <w:rFonts w:eastAsia="Times New Roman" w:cstheme="minorHAnsi"/>
          <w:b/>
          <w:sz w:val="24"/>
          <w:szCs w:val="24"/>
        </w:rPr>
        <w:t>.</w:t>
      </w:r>
      <w:r w:rsidRPr="00221E3D">
        <w:rPr>
          <w:rFonts w:eastAsia="Times New Roman" w:cstheme="minorHAnsi"/>
          <w:sz w:val="24"/>
          <w:szCs w:val="24"/>
        </w:rPr>
        <w:t xml:space="preserve"> </w:t>
      </w:r>
      <w:r w:rsidRPr="00C511CB">
        <w:rPr>
          <w:rFonts w:cstheme="minorHAnsi"/>
          <w:sz w:val="24"/>
          <w:szCs w:val="24"/>
          <w:u w:val="single"/>
        </w:rPr>
        <w:t xml:space="preserve">No caso de avarias não perceptíveis à primeira vista que deixaram de ser consignadas nos Termos de Coleta e de Entrega de Mudança, o Servidor Removido tem até 10 dias para comunicar o Fiscal do Contrato com cópia para a Contratada e ao SELOG/SR/MT. </w:t>
      </w:r>
    </w:p>
    <w:p w:rsidR="00C511CB" w:rsidRPr="00C511CB" w:rsidRDefault="00BF68D4"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25.</w:t>
      </w:r>
      <w:r w:rsidRPr="00221E3D">
        <w:rPr>
          <w:rFonts w:eastAsia="Times New Roman" w:cstheme="minorHAnsi"/>
          <w:sz w:val="24"/>
          <w:szCs w:val="24"/>
        </w:rPr>
        <w:t xml:space="preserve"> </w:t>
      </w:r>
      <w:r w:rsidR="00C511CB" w:rsidRPr="00C511CB">
        <w:rPr>
          <w:rFonts w:cstheme="minorHAnsi"/>
          <w:sz w:val="24"/>
          <w:szCs w:val="24"/>
          <w:u w:val="single"/>
        </w:rPr>
        <w:t>A não comunicação no prazo</w:t>
      </w:r>
      <w:r w:rsidR="00A40165">
        <w:rPr>
          <w:rFonts w:cstheme="minorHAnsi"/>
          <w:sz w:val="24"/>
          <w:szCs w:val="24"/>
          <w:u w:val="single"/>
        </w:rPr>
        <w:t xml:space="preserve"> </w:t>
      </w:r>
      <w:r w:rsidR="00C511CB" w:rsidRPr="00C511CB">
        <w:rPr>
          <w:rFonts w:cstheme="minorHAnsi"/>
          <w:sz w:val="24"/>
          <w:szCs w:val="24"/>
          <w:u w:val="single"/>
        </w:rPr>
        <w:t>enseja decadência do direito do Servidor Removido ao ressarcimento.</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2</w:t>
      </w:r>
      <w:r w:rsidR="00BF68D4">
        <w:rPr>
          <w:rFonts w:eastAsia="Times New Roman" w:cstheme="minorHAnsi"/>
          <w:b/>
          <w:sz w:val="24"/>
          <w:szCs w:val="24"/>
        </w:rPr>
        <w:t>6</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sz w:val="24"/>
          <w:szCs w:val="24"/>
          <w:u w:val="single"/>
        </w:rPr>
        <w:t>Tanto o Termo de Coleta de Mudança como o Termo de Entrega de Mudança devem ser confeccionados em 2 vias e as observações manuscritas que eventualmente forme feitas carbonadas, para que em ambas fiquem consignadas as informações suscitadas pela Contratada e pelo Servidor Removido de forma a amparar o atesto das notas e análise de eventuais ressarcimentos de avarias.</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2</w:t>
      </w:r>
      <w:r w:rsidR="00BF68D4">
        <w:rPr>
          <w:rFonts w:eastAsia="Times New Roman" w:cstheme="minorHAnsi"/>
          <w:b/>
          <w:sz w:val="24"/>
          <w:szCs w:val="24"/>
        </w:rPr>
        <w:t>7</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sz w:val="24"/>
          <w:szCs w:val="24"/>
          <w:u w:val="single"/>
        </w:rPr>
        <w:t>O Servidor Removido deverá enviar o Termo de Entrega da Mudança assinado juntamente com as fotos do mobiliário, inclusive de eventuais avarias, em até 3 dias úteis ao Fiscal do Contrato e ao SELOG/</w:t>
      </w:r>
      <w:r w:rsidR="00C511CB">
        <w:rPr>
          <w:rFonts w:cstheme="minorHAnsi"/>
          <w:sz w:val="24"/>
          <w:szCs w:val="24"/>
          <w:u w:val="single"/>
        </w:rPr>
        <w:t>SR/PF/MT</w:t>
      </w:r>
      <w:r w:rsidR="00C511CB" w:rsidRPr="00C511CB">
        <w:rPr>
          <w:rFonts w:cstheme="minorHAnsi"/>
          <w:sz w:val="24"/>
          <w:szCs w:val="24"/>
          <w:u w:val="single"/>
        </w:rPr>
        <w:t>. Tal procedimento subsidiará o atesto das notas fiscais e o respectivo pagamento.</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2</w:t>
      </w:r>
      <w:r w:rsidR="00BF68D4">
        <w:rPr>
          <w:rFonts w:eastAsia="Times New Roman" w:cstheme="minorHAnsi"/>
          <w:b/>
          <w:sz w:val="24"/>
          <w:szCs w:val="24"/>
        </w:rPr>
        <w:t>8</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sz w:val="24"/>
          <w:szCs w:val="24"/>
          <w:u w:val="single"/>
        </w:rPr>
        <w:t>O não encaminhamento da documentação suscitada no item anterior sujeita o Servidor Removido às providências disciplinares cabíveis e impossibilidade da Administração em proceder, no prazo legal, à notificação da Contratada com relação ao ressarcimento de eventuais avarias.</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2</w:t>
      </w:r>
      <w:r w:rsidR="00BF68D4">
        <w:rPr>
          <w:rFonts w:eastAsia="Times New Roman" w:cstheme="minorHAnsi"/>
          <w:b/>
          <w:sz w:val="24"/>
          <w:szCs w:val="24"/>
        </w:rPr>
        <w:t>9</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sz w:val="24"/>
          <w:szCs w:val="24"/>
          <w:u w:val="single"/>
        </w:rPr>
        <w:t>A contratação do seguro do transporte, de responsabilidade da Contratada, não poderá ser repassad</w:t>
      </w:r>
      <w:r>
        <w:rPr>
          <w:rFonts w:cstheme="minorHAnsi"/>
          <w:sz w:val="24"/>
          <w:szCs w:val="24"/>
          <w:u w:val="single"/>
        </w:rPr>
        <w:t>a</w:t>
      </w:r>
      <w:r w:rsidR="00C511CB" w:rsidRPr="00C511CB">
        <w:rPr>
          <w:rFonts w:cstheme="minorHAnsi"/>
          <w:sz w:val="24"/>
          <w:szCs w:val="24"/>
          <w:u w:val="single"/>
        </w:rPr>
        <w:t xml:space="preserve"> à Contratante ou servidor removido, devendo cobrir toda a bagagem.</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sidR="00BF68D4">
        <w:rPr>
          <w:rFonts w:eastAsia="Times New Roman" w:cstheme="minorHAnsi"/>
          <w:b/>
          <w:sz w:val="24"/>
          <w:szCs w:val="24"/>
        </w:rPr>
        <w:t>30</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sz w:val="24"/>
          <w:szCs w:val="24"/>
          <w:u w:val="single"/>
        </w:rPr>
        <w:t>A apólice de seguro referente à mudança deverá ser entregue ao servidor removido até o término dos serviços de embalagem, juntamente com o Termo de Entrega de Mudança, antes do efetivo transporte de seus bens.</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sidR="00BF68D4">
        <w:rPr>
          <w:rFonts w:eastAsia="Times New Roman" w:cstheme="minorHAnsi"/>
          <w:b/>
          <w:sz w:val="24"/>
          <w:szCs w:val="24"/>
        </w:rPr>
        <w:t>31</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sz w:val="24"/>
          <w:szCs w:val="24"/>
          <w:u w:val="single"/>
        </w:rPr>
        <w:t>Caso a cubagem total ultrapasse os referidos limites, a Contratada deverá emitir uma Nota Fiscal em nome da Contratante, que conterá o valor referente à cubagem máxima paga pela Contratante e outra Nota Fiscal em nome do Servidor Removido, que conterá o valor referente à cubagem excedente.</w:t>
      </w:r>
    </w:p>
    <w:p w:rsidR="00C511CB" w:rsidRPr="00C511CB" w:rsidRDefault="00A40165" w:rsidP="00C511CB">
      <w:pPr>
        <w:spacing w:after="0" w:line="240" w:lineRule="auto"/>
        <w:jc w:val="both"/>
        <w:rPr>
          <w:rFonts w:cstheme="minorHAnsi"/>
          <w:b/>
          <w:sz w:val="24"/>
          <w:szCs w:val="24"/>
          <w:highlight w:val="yellow"/>
          <w:u w:val="single"/>
        </w:rPr>
      </w:pPr>
      <w:r w:rsidRPr="00221E3D">
        <w:rPr>
          <w:rFonts w:eastAsia="Times New Roman" w:cstheme="minorHAnsi"/>
          <w:b/>
          <w:sz w:val="24"/>
          <w:szCs w:val="24"/>
        </w:rPr>
        <w:t>8.1.</w:t>
      </w:r>
      <w:r w:rsidR="00BF68D4">
        <w:rPr>
          <w:rFonts w:eastAsia="Times New Roman" w:cstheme="minorHAnsi"/>
          <w:b/>
          <w:sz w:val="24"/>
          <w:szCs w:val="24"/>
        </w:rPr>
        <w:t>32</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b/>
          <w:bCs/>
          <w:sz w:val="24"/>
          <w:szCs w:val="24"/>
          <w:highlight w:val="yellow"/>
          <w:u w:val="single"/>
        </w:rPr>
        <w:t>A contratante pagará o seguro somente sobre a metragem máxima a que terá direito o servidor. O excedente deverá ser pago pelo servidor proprietário da mudança.</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00BF68D4">
        <w:rPr>
          <w:rFonts w:eastAsia="Times New Roman" w:cstheme="minorHAnsi"/>
          <w:b/>
          <w:sz w:val="24"/>
          <w:szCs w:val="24"/>
        </w:rPr>
        <w:t>3</w:t>
      </w:r>
      <w:r>
        <w:rPr>
          <w:rFonts w:eastAsia="Times New Roman" w:cstheme="minorHAnsi"/>
          <w:b/>
          <w:sz w:val="24"/>
          <w:szCs w:val="24"/>
        </w:rPr>
        <w:t>.</w:t>
      </w:r>
      <w:r w:rsidRPr="00221E3D">
        <w:rPr>
          <w:rFonts w:eastAsia="Times New Roman" w:cstheme="minorHAnsi"/>
          <w:sz w:val="24"/>
          <w:szCs w:val="24"/>
        </w:rPr>
        <w:t xml:space="preserve"> </w:t>
      </w:r>
      <w:r w:rsidR="00C511CB" w:rsidRPr="00C511CB">
        <w:rPr>
          <w:rFonts w:cstheme="minorHAnsi"/>
          <w:sz w:val="24"/>
          <w:szCs w:val="24"/>
          <w:u w:val="single"/>
        </w:rPr>
        <w:t>A Administração não se responsabiliza pelo pagamento de cubagem excedente faturada em nome do Servidor Removido.</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00BF68D4">
        <w:rPr>
          <w:rFonts w:eastAsia="Times New Roman" w:cstheme="minorHAnsi"/>
          <w:b/>
          <w:sz w:val="24"/>
          <w:szCs w:val="24"/>
        </w:rPr>
        <w:t>4</w:t>
      </w:r>
      <w:r>
        <w:rPr>
          <w:rFonts w:eastAsia="Times New Roman" w:cstheme="minorHAnsi"/>
          <w:b/>
          <w:sz w:val="24"/>
          <w:szCs w:val="24"/>
        </w:rPr>
        <w:t xml:space="preserve">. </w:t>
      </w:r>
      <w:r w:rsidR="00C511CB" w:rsidRPr="00C511CB">
        <w:rPr>
          <w:rFonts w:cstheme="minorHAnsi"/>
          <w:sz w:val="24"/>
          <w:szCs w:val="24"/>
          <w:u w:val="single"/>
        </w:rPr>
        <w:t xml:space="preserve">Após o desembarque e a </w:t>
      </w:r>
      <w:proofErr w:type="spellStart"/>
      <w:r w:rsidR="00C511CB" w:rsidRPr="00C511CB">
        <w:rPr>
          <w:rFonts w:cstheme="minorHAnsi"/>
          <w:sz w:val="24"/>
          <w:szCs w:val="24"/>
          <w:u w:val="single"/>
        </w:rPr>
        <w:t>desembalagem</w:t>
      </w:r>
      <w:proofErr w:type="spellEnd"/>
      <w:r w:rsidR="00C511CB" w:rsidRPr="00C511CB">
        <w:rPr>
          <w:rFonts w:cstheme="minorHAnsi"/>
          <w:sz w:val="24"/>
          <w:szCs w:val="24"/>
          <w:u w:val="single"/>
        </w:rPr>
        <w:t xml:space="preserve"> da bagagem no destino indicado pelo servidor e após verificação do estado da bagagem, a CONTRATADA deverá emitir recibo a ser assinado pelo Servidor sobre a realização do serviço onde o servidor consignará as eventuais avarias ou extravios. Uma cópia desse recibo deve ser imediatamente enviada ao fiscal do Contrato.</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00BF68D4">
        <w:rPr>
          <w:rFonts w:eastAsia="Times New Roman" w:cstheme="minorHAnsi"/>
          <w:b/>
          <w:sz w:val="24"/>
          <w:szCs w:val="24"/>
        </w:rPr>
        <w:t>5</w:t>
      </w:r>
      <w:r>
        <w:rPr>
          <w:rFonts w:eastAsia="Times New Roman" w:cstheme="minorHAnsi"/>
          <w:b/>
          <w:sz w:val="24"/>
          <w:szCs w:val="24"/>
        </w:rPr>
        <w:t xml:space="preserve">. </w:t>
      </w:r>
      <w:r w:rsidR="00C511CB" w:rsidRPr="00C511CB">
        <w:rPr>
          <w:rFonts w:cstheme="minorHAnsi"/>
          <w:sz w:val="24"/>
          <w:szCs w:val="24"/>
          <w:u w:val="single"/>
        </w:rPr>
        <w:t>As avarias e perdas (totais e parciais), deverão ser indenizadas pela CONTRATADA no prazo máximo de 15(quinze) dias após ter sido notificada;</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00BF68D4">
        <w:rPr>
          <w:rFonts w:eastAsia="Times New Roman" w:cstheme="minorHAnsi"/>
          <w:b/>
          <w:sz w:val="24"/>
          <w:szCs w:val="24"/>
        </w:rPr>
        <w:t>6</w:t>
      </w:r>
      <w:r>
        <w:rPr>
          <w:rFonts w:eastAsia="Times New Roman" w:cstheme="minorHAnsi"/>
          <w:b/>
          <w:sz w:val="24"/>
          <w:szCs w:val="24"/>
        </w:rPr>
        <w:t xml:space="preserve">. </w:t>
      </w:r>
      <w:r w:rsidR="00C511CB" w:rsidRPr="00C511CB">
        <w:rPr>
          <w:rFonts w:cstheme="minorHAnsi"/>
          <w:sz w:val="24"/>
          <w:szCs w:val="24"/>
          <w:u w:val="single"/>
        </w:rPr>
        <w:t>Caberá ao Fiscal do contrato a análise dos fatos e comprovações apresentados emitindo documento a respeito do ressarcimento com critérios objetos.</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00BF68D4">
        <w:rPr>
          <w:rFonts w:eastAsia="Times New Roman" w:cstheme="minorHAnsi"/>
          <w:b/>
          <w:sz w:val="24"/>
          <w:szCs w:val="24"/>
        </w:rPr>
        <w:t>7</w:t>
      </w:r>
      <w:r>
        <w:rPr>
          <w:rFonts w:eastAsia="Times New Roman" w:cstheme="minorHAnsi"/>
          <w:b/>
          <w:sz w:val="24"/>
          <w:szCs w:val="24"/>
        </w:rPr>
        <w:t xml:space="preserve">. </w:t>
      </w:r>
      <w:r w:rsidR="00C511CB" w:rsidRPr="00C511CB">
        <w:rPr>
          <w:rFonts w:cstheme="minorHAnsi"/>
          <w:sz w:val="24"/>
          <w:szCs w:val="24"/>
          <w:u w:val="single"/>
        </w:rPr>
        <w:t>Do parecer do Fiscal do Contrato o SELOG emitirá Notificação para que a empresa proceda ao ressarcimento sob pena de sanção por descumprimento de disposição contratual.</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00BF68D4">
        <w:rPr>
          <w:rFonts w:eastAsia="Times New Roman" w:cstheme="minorHAnsi"/>
          <w:b/>
          <w:sz w:val="24"/>
          <w:szCs w:val="24"/>
        </w:rPr>
        <w:t>8</w:t>
      </w:r>
      <w:r>
        <w:rPr>
          <w:rFonts w:eastAsia="Times New Roman" w:cstheme="minorHAnsi"/>
          <w:b/>
          <w:sz w:val="24"/>
          <w:szCs w:val="24"/>
        </w:rPr>
        <w:t xml:space="preserve">. </w:t>
      </w:r>
      <w:r w:rsidR="00C511CB" w:rsidRPr="00C511CB">
        <w:rPr>
          <w:rFonts w:cstheme="minorHAnsi"/>
          <w:sz w:val="24"/>
          <w:szCs w:val="24"/>
          <w:u w:val="single"/>
        </w:rPr>
        <w:t>O ressarcimento por inutilização do bem ocorrerá quando da avaria resultar inutilização das funções do objeto, inclusive de seu valor estético, que não seja passível de conserto ou cujo valor do conserto supere 50% do valor do bem novo ou de similar no Mercado.</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3</w:t>
      </w:r>
      <w:r w:rsidR="00BF68D4">
        <w:rPr>
          <w:rFonts w:eastAsia="Times New Roman" w:cstheme="minorHAnsi"/>
          <w:b/>
          <w:sz w:val="24"/>
          <w:szCs w:val="24"/>
        </w:rPr>
        <w:t>9</w:t>
      </w:r>
      <w:r>
        <w:rPr>
          <w:rFonts w:eastAsia="Times New Roman" w:cstheme="minorHAnsi"/>
          <w:b/>
          <w:sz w:val="24"/>
          <w:szCs w:val="24"/>
        </w:rPr>
        <w:t xml:space="preserve">. </w:t>
      </w:r>
      <w:r w:rsidR="00C511CB" w:rsidRPr="00C511CB">
        <w:rPr>
          <w:rFonts w:cstheme="minorHAnsi"/>
          <w:sz w:val="24"/>
          <w:szCs w:val="24"/>
          <w:u w:val="single"/>
        </w:rPr>
        <w:t xml:space="preserve">O ressarcimento por inutilização do bem se dará no valor de 100% do bem novo caso o Servidor Removido comprove por meio de nota fiscal/certificado de garantia que o bem ainda </w:t>
      </w:r>
      <w:r>
        <w:rPr>
          <w:rFonts w:cstheme="minorHAnsi"/>
          <w:sz w:val="24"/>
          <w:szCs w:val="24"/>
          <w:u w:val="single"/>
        </w:rPr>
        <w:t xml:space="preserve">se </w:t>
      </w:r>
      <w:r w:rsidR="00C511CB" w:rsidRPr="00C511CB">
        <w:rPr>
          <w:rFonts w:cstheme="minorHAnsi"/>
          <w:sz w:val="24"/>
          <w:szCs w:val="24"/>
          <w:u w:val="single"/>
        </w:rPr>
        <w:t>encontrava em garantia quando houve a avaria, inclusive no caso de garantia estendida adquirida junto ao bem.</w:t>
      </w: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lastRenderedPageBreak/>
        <w:t>8.1.</w:t>
      </w:r>
      <w:r w:rsidR="00BF68D4">
        <w:rPr>
          <w:rFonts w:eastAsia="Times New Roman" w:cstheme="minorHAnsi"/>
          <w:b/>
          <w:sz w:val="24"/>
          <w:szCs w:val="24"/>
        </w:rPr>
        <w:t>40</w:t>
      </w:r>
      <w:r>
        <w:rPr>
          <w:rFonts w:eastAsia="Times New Roman" w:cstheme="minorHAnsi"/>
          <w:b/>
          <w:sz w:val="24"/>
          <w:szCs w:val="24"/>
        </w:rPr>
        <w:t xml:space="preserve">. </w:t>
      </w:r>
      <w:r w:rsidR="00C511CB" w:rsidRPr="00C511CB">
        <w:rPr>
          <w:rFonts w:cstheme="minorHAnsi"/>
          <w:sz w:val="24"/>
          <w:szCs w:val="24"/>
          <w:u w:val="single"/>
        </w:rPr>
        <w:t>O ressarcimento por inutilização do bem se dará em percentual do valor do bem novo ou seu similar no Mercado conforme a vida útil do bem após a garantia, comprovada por nota fiscal/certificado de garantia conforme tabela a seguir:</w:t>
      </w:r>
    </w:p>
    <w:p w:rsidR="00C511CB" w:rsidRPr="00C511CB" w:rsidRDefault="00C511CB" w:rsidP="00C511CB">
      <w:pPr>
        <w:pStyle w:val="PargrafodaLista"/>
        <w:ind w:left="0"/>
        <w:contextualSpacing w:val="0"/>
        <w:jc w:val="both"/>
        <w:rPr>
          <w:rFonts w:asciiTheme="minorHAnsi" w:hAnsiTheme="minorHAnsi" w:cstheme="minorHAnsi"/>
          <w:sz w:val="24"/>
        </w:rPr>
      </w:pPr>
    </w:p>
    <w:tbl>
      <w:tblPr>
        <w:tblStyle w:val="Tabelacomgrade"/>
        <w:tblW w:w="0" w:type="auto"/>
        <w:jc w:val="center"/>
        <w:tblLook w:val="04A0" w:firstRow="1" w:lastRow="0" w:firstColumn="1" w:lastColumn="0" w:noHBand="0" w:noVBand="1"/>
      </w:tblPr>
      <w:tblGrid>
        <w:gridCol w:w="3305"/>
        <w:gridCol w:w="5318"/>
      </w:tblGrid>
      <w:tr w:rsidR="00C511CB" w:rsidRPr="00C511CB" w:rsidTr="00AF221D">
        <w:trPr>
          <w:jc w:val="center"/>
        </w:trPr>
        <w:tc>
          <w:tcPr>
            <w:tcW w:w="0" w:type="auto"/>
            <w:vAlign w:val="center"/>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b/>
                <w:sz w:val="24"/>
                <w:szCs w:val="24"/>
              </w:rPr>
            </w:pPr>
            <w:r w:rsidRPr="00C511CB">
              <w:rPr>
                <w:rFonts w:asciiTheme="minorHAnsi" w:hAnsiTheme="minorHAnsi" w:cstheme="minorHAnsi"/>
                <w:b/>
                <w:sz w:val="24"/>
                <w:szCs w:val="24"/>
              </w:rPr>
              <w:t>Prazo de expiração da garantia</w:t>
            </w:r>
          </w:p>
        </w:tc>
        <w:tc>
          <w:tcPr>
            <w:tcW w:w="0" w:type="auto"/>
            <w:vAlign w:val="center"/>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b/>
                <w:sz w:val="24"/>
                <w:szCs w:val="24"/>
              </w:rPr>
            </w:pPr>
            <w:r w:rsidRPr="00C511CB">
              <w:rPr>
                <w:rFonts w:asciiTheme="minorHAnsi" w:hAnsiTheme="minorHAnsi" w:cstheme="minorHAnsi"/>
                <w:b/>
                <w:sz w:val="24"/>
                <w:szCs w:val="24"/>
              </w:rPr>
              <w:t>Percentual do bem novo ou similar a ser ressarcido</w:t>
            </w:r>
          </w:p>
        </w:tc>
      </w:tr>
      <w:tr w:rsidR="00C511CB" w:rsidRPr="00C511CB" w:rsidTr="00AF221D">
        <w:trPr>
          <w:jc w:val="center"/>
        </w:trPr>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0-1 ano</w:t>
            </w:r>
          </w:p>
        </w:tc>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85%</w:t>
            </w:r>
          </w:p>
        </w:tc>
      </w:tr>
      <w:tr w:rsidR="00C511CB" w:rsidRPr="00C511CB" w:rsidTr="00AF221D">
        <w:trPr>
          <w:jc w:val="center"/>
        </w:trPr>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1-2 anos</w:t>
            </w:r>
          </w:p>
        </w:tc>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65%</w:t>
            </w:r>
          </w:p>
        </w:tc>
      </w:tr>
      <w:tr w:rsidR="00C511CB" w:rsidRPr="00C511CB" w:rsidTr="00AF221D">
        <w:trPr>
          <w:jc w:val="center"/>
        </w:trPr>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2-4 anos</w:t>
            </w:r>
          </w:p>
        </w:tc>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50%</w:t>
            </w:r>
          </w:p>
        </w:tc>
      </w:tr>
      <w:tr w:rsidR="00C511CB" w:rsidRPr="00C511CB" w:rsidTr="00AF221D">
        <w:trPr>
          <w:jc w:val="center"/>
        </w:trPr>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Mais de 4 anos</w:t>
            </w:r>
          </w:p>
        </w:tc>
        <w:tc>
          <w:tcPr>
            <w:tcW w:w="0" w:type="auto"/>
          </w:tcPr>
          <w:p w:rsidR="00C511CB" w:rsidRPr="00C511CB" w:rsidRDefault="00C511CB" w:rsidP="00C511CB">
            <w:pPr>
              <w:pStyle w:val="Textodocorpo131"/>
              <w:shd w:val="clear" w:color="auto" w:fill="auto"/>
              <w:tabs>
                <w:tab w:val="left" w:pos="927"/>
              </w:tabs>
              <w:spacing w:line="240" w:lineRule="auto"/>
              <w:ind w:right="23"/>
              <w:jc w:val="center"/>
              <w:rPr>
                <w:rFonts w:asciiTheme="minorHAnsi" w:hAnsiTheme="minorHAnsi" w:cstheme="minorHAnsi"/>
                <w:sz w:val="24"/>
                <w:szCs w:val="24"/>
              </w:rPr>
            </w:pPr>
            <w:r w:rsidRPr="00C511CB">
              <w:rPr>
                <w:rFonts w:asciiTheme="minorHAnsi" w:hAnsiTheme="minorHAnsi" w:cstheme="minorHAnsi"/>
                <w:sz w:val="24"/>
                <w:szCs w:val="24"/>
              </w:rPr>
              <w:t>40%</w:t>
            </w:r>
          </w:p>
        </w:tc>
      </w:tr>
    </w:tbl>
    <w:p w:rsidR="00C511CB" w:rsidRPr="00C511CB" w:rsidRDefault="00C511CB" w:rsidP="00C511CB">
      <w:pPr>
        <w:pStyle w:val="PargrafodaLista"/>
        <w:ind w:left="0"/>
        <w:contextualSpacing w:val="0"/>
        <w:jc w:val="both"/>
        <w:rPr>
          <w:rFonts w:asciiTheme="minorHAnsi" w:hAnsiTheme="minorHAnsi" w:cstheme="minorHAnsi"/>
          <w:sz w:val="24"/>
        </w:rPr>
      </w:pPr>
    </w:p>
    <w:p w:rsidR="00C511CB" w:rsidRPr="00C511CB" w:rsidRDefault="00A40165" w:rsidP="00C511CB">
      <w:pPr>
        <w:spacing w:after="0" w:line="240" w:lineRule="auto"/>
        <w:jc w:val="both"/>
        <w:rPr>
          <w:rFonts w:cstheme="minorHAnsi"/>
          <w:sz w:val="24"/>
          <w:szCs w:val="24"/>
        </w:rPr>
      </w:pPr>
      <w:r w:rsidRPr="00221E3D">
        <w:rPr>
          <w:rFonts w:eastAsia="Times New Roman" w:cstheme="minorHAnsi"/>
          <w:b/>
          <w:sz w:val="24"/>
          <w:szCs w:val="24"/>
        </w:rPr>
        <w:t>8.1.</w:t>
      </w:r>
      <w:r w:rsidR="00BF68D4">
        <w:rPr>
          <w:rFonts w:eastAsia="Times New Roman" w:cstheme="minorHAnsi"/>
          <w:b/>
          <w:sz w:val="24"/>
          <w:szCs w:val="24"/>
        </w:rPr>
        <w:t>41</w:t>
      </w:r>
      <w:r>
        <w:rPr>
          <w:rFonts w:eastAsia="Times New Roman" w:cstheme="minorHAnsi"/>
          <w:b/>
          <w:sz w:val="24"/>
          <w:szCs w:val="24"/>
        </w:rPr>
        <w:t xml:space="preserve">. </w:t>
      </w:r>
      <w:r w:rsidR="00C511CB" w:rsidRPr="00C511CB">
        <w:rPr>
          <w:rFonts w:cstheme="minorHAnsi"/>
          <w:sz w:val="24"/>
          <w:szCs w:val="24"/>
          <w:u w:val="single"/>
        </w:rPr>
        <w:t>Caso o servidor não tenha nota fiscal ou documento que comprove data de aquisição, tampouco data de expiração da garantia será aceita comprovação por quaisquer outros meios, inclusive pesquisas em sites de lojas na Internet ou declaração da empresa da data em que o bem deixou de ser produzido naquela versão. O ressarcimento então se dará:</w:t>
      </w:r>
    </w:p>
    <w:p w:rsidR="00C511CB" w:rsidRPr="00C511CB" w:rsidRDefault="00C511CB" w:rsidP="00C511CB">
      <w:pPr>
        <w:pStyle w:val="PargrafodaLista"/>
        <w:ind w:left="0"/>
        <w:contextualSpacing w:val="0"/>
        <w:jc w:val="both"/>
        <w:rPr>
          <w:rFonts w:asciiTheme="minorHAnsi" w:hAnsiTheme="minorHAnsi" w:cstheme="minorHAnsi"/>
          <w:sz w:val="24"/>
          <w:u w:val="single"/>
        </w:rPr>
      </w:pPr>
    </w:p>
    <w:p w:rsidR="00C511CB" w:rsidRPr="00C511CB" w:rsidRDefault="00C511CB" w:rsidP="00C511CB">
      <w:pPr>
        <w:pStyle w:val="PargrafodaLista"/>
        <w:ind w:left="0"/>
        <w:contextualSpacing w:val="0"/>
        <w:jc w:val="both"/>
        <w:rPr>
          <w:rFonts w:asciiTheme="minorHAnsi" w:hAnsiTheme="minorHAnsi" w:cstheme="minorHAnsi"/>
          <w:sz w:val="24"/>
        </w:rPr>
      </w:pPr>
    </w:p>
    <w:tbl>
      <w:tblPr>
        <w:tblStyle w:val="Tabelacomgrade"/>
        <w:tblpPr w:leftFromText="141" w:rightFromText="141" w:vertAnchor="text" w:horzAnchor="margin" w:tblpY="-63"/>
        <w:tblW w:w="0" w:type="auto"/>
        <w:tblLook w:val="04A0" w:firstRow="1" w:lastRow="0" w:firstColumn="1" w:lastColumn="0" w:noHBand="0" w:noVBand="1"/>
      </w:tblPr>
      <w:tblGrid>
        <w:gridCol w:w="6241"/>
        <w:gridCol w:w="3387"/>
      </w:tblGrid>
      <w:tr w:rsidR="00C511CB" w:rsidRPr="00C511CB" w:rsidTr="00AF221D">
        <w:tc>
          <w:tcPr>
            <w:tcW w:w="0" w:type="auto"/>
            <w:vAlign w:val="center"/>
          </w:tcPr>
          <w:p w:rsidR="00C511CB" w:rsidRPr="00C511CB" w:rsidRDefault="00C511CB" w:rsidP="00C511CB">
            <w:pPr>
              <w:tabs>
                <w:tab w:val="left" w:pos="927"/>
              </w:tabs>
              <w:ind w:right="23"/>
              <w:jc w:val="center"/>
              <w:rPr>
                <w:rFonts w:cstheme="minorHAnsi"/>
                <w:b/>
                <w:sz w:val="24"/>
                <w:szCs w:val="24"/>
              </w:rPr>
            </w:pPr>
            <w:r w:rsidRPr="00C511CB">
              <w:rPr>
                <w:rFonts w:cstheme="minorHAnsi"/>
                <w:b/>
                <w:sz w:val="24"/>
                <w:szCs w:val="24"/>
              </w:rPr>
              <w:t>Situação do bem</w:t>
            </w:r>
          </w:p>
        </w:tc>
        <w:tc>
          <w:tcPr>
            <w:tcW w:w="0" w:type="auto"/>
            <w:vAlign w:val="center"/>
          </w:tcPr>
          <w:p w:rsidR="00C511CB" w:rsidRPr="00C511CB" w:rsidRDefault="00C511CB" w:rsidP="00C511CB">
            <w:pPr>
              <w:tabs>
                <w:tab w:val="left" w:pos="927"/>
              </w:tabs>
              <w:ind w:right="23"/>
              <w:jc w:val="center"/>
              <w:rPr>
                <w:rFonts w:cstheme="minorHAnsi"/>
                <w:b/>
                <w:sz w:val="24"/>
                <w:szCs w:val="24"/>
              </w:rPr>
            </w:pPr>
            <w:r w:rsidRPr="00C511CB">
              <w:rPr>
                <w:rFonts w:cstheme="minorHAnsi"/>
                <w:b/>
                <w:sz w:val="24"/>
                <w:szCs w:val="24"/>
              </w:rPr>
              <w:t>Percentual do bem novo ou similar a ser ressarcido</w:t>
            </w:r>
          </w:p>
        </w:tc>
      </w:tr>
      <w:tr w:rsidR="00C511CB" w:rsidRPr="00C511CB" w:rsidTr="00AF221D">
        <w:tc>
          <w:tcPr>
            <w:tcW w:w="0" w:type="auto"/>
          </w:tcPr>
          <w:p w:rsidR="00C511CB" w:rsidRPr="00C511CB" w:rsidRDefault="00C511CB" w:rsidP="00C511CB">
            <w:pPr>
              <w:tabs>
                <w:tab w:val="left" w:pos="927"/>
              </w:tabs>
              <w:ind w:right="23"/>
              <w:jc w:val="both"/>
              <w:rPr>
                <w:rFonts w:cstheme="minorHAnsi"/>
                <w:sz w:val="24"/>
                <w:szCs w:val="24"/>
              </w:rPr>
            </w:pPr>
            <w:r w:rsidRPr="00C511CB">
              <w:rPr>
                <w:rFonts w:cstheme="minorHAnsi"/>
                <w:sz w:val="24"/>
                <w:szCs w:val="24"/>
              </w:rPr>
              <w:t>Ainda no mercado</w:t>
            </w:r>
          </w:p>
        </w:tc>
        <w:tc>
          <w:tcPr>
            <w:tcW w:w="0" w:type="auto"/>
          </w:tcPr>
          <w:p w:rsidR="00C511CB" w:rsidRPr="00C511CB" w:rsidRDefault="00C511CB" w:rsidP="00C511CB">
            <w:pPr>
              <w:tabs>
                <w:tab w:val="left" w:pos="927"/>
              </w:tabs>
              <w:ind w:right="23"/>
              <w:jc w:val="center"/>
              <w:rPr>
                <w:rFonts w:cstheme="minorHAnsi"/>
                <w:sz w:val="24"/>
                <w:szCs w:val="24"/>
              </w:rPr>
            </w:pPr>
            <w:r w:rsidRPr="00C511CB">
              <w:rPr>
                <w:rFonts w:cstheme="minorHAnsi"/>
                <w:sz w:val="24"/>
                <w:szCs w:val="24"/>
              </w:rPr>
              <w:t>60%</w:t>
            </w:r>
          </w:p>
        </w:tc>
      </w:tr>
      <w:tr w:rsidR="00C511CB" w:rsidRPr="00C511CB" w:rsidTr="00AF221D">
        <w:tc>
          <w:tcPr>
            <w:tcW w:w="0" w:type="auto"/>
          </w:tcPr>
          <w:p w:rsidR="00C511CB" w:rsidRPr="00C511CB" w:rsidRDefault="00C511CB" w:rsidP="00C511CB">
            <w:pPr>
              <w:tabs>
                <w:tab w:val="left" w:pos="927"/>
              </w:tabs>
              <w:ind w:right="23"/>
              <w:jc w:val="both"/>
              <w:rPr>
                <w:rFonts w:cstheme="minorHAnsi"/>
                <w:sz w:val="24"/>
                <w:szCs w:val="24"/>
              </w:rPr>
            </w:pPr>
            <w:r w:rsidRPr="00C511CB">
              <w:rPr>
                <w:rFonts w:cstheme="minorHAnsi"/>
                <w:sz w:val="24"/>
                <w:szCs w:val="24"/>
              </w:rPr>
              <w:t>Fora do Mercado, mas com comprovação de disponibilidade no mercado até 2 anos da data da mudança</w:t>
            </w:r>
          </w:p>
        </w:tc>
        <w:tc>
          <w:tcPr>
            <w:tcW w:w="0" w:type="auto"/>
            <w:vAlign w:val="center"/>
          </w:tcPr>
          <w:p w:rsidR="00C511CB" w:rsidRPr="00C511CB" w:rsidRDefault="00C511CB" w:rsidP="00C511CB">
            <w:pPr>
              <w:tabs>
                <w:tab w:val="left" w:pos="927"/>
              </w:tabs>
              <w:ind w:right="23"/>
              <w:jc w:val="center"/>
              <w:rPr>
                <w:rFonts w:cstheme="minorHAnsi"/>
                <w:sz w:val="24"/>
                <w:szCs w:val="24"/>
              </w:rPr>
            </w:pPr>
            <w:r w:rsidRPr="00C511CB">
              <w:rPr>
                <w:rFonts w:cstheme="minorHAnsi"/>
                <w:sz w:val="24"/>
                <w:szCs w:val="24"/>
              </w:rPr>
              <w:t>50%</w:t>
            </w:r>
          </w:p>
        </w:tc>
      </w:tr>
      <w:tr w:rsidR="00C511CB" w:rsidRPr="00C511CB" w:rsidTr="00AF221D">
        <w:tc>
          <w:tcPr>
            <w:tcW w:w="0" w:type="auto"/>
          </w:tcPr>
          <w:p w:rsidR="00C511CB" w:rsidRPr="00C511CB" w:rsidRDefault="00C511CB" w:rsidP="00C511CB">
            <w:pPr>
              <w:tabs>
                <w:tab w:val="left" w:pos="927"/>
              </w:tabs>
              <w:ind w:right="23"/>
              <w:jc w:val="both"/>
              <w:rPr>
                <w:rFonts w:cstheme="minorHAnsi"/>
                <w:sz w:val="24"/>
                <w:szCs w:val="24"/>
              </w:rPr>
            </w:pPr>
            <w:r w:rsidRPr="00C511CB">
              <w:rPr>
                <w:rFonts w:cstheme="minorHAnsi"/>
                <w:sz w:val="24"/>
                <w:szCs w:val="24"/>
              </w:rPr>
              <w:t>Fora do Mercado com comprovação de disponibilidade no Mercado mais de 2 anos da data da mudança.</w:t>
            </w:r>
          </w:p>
        </w:tc>
        <w:tc>
          <w:tcPr>
            <w:tcW w:w="0" w:type="auto"/>
            <w:vAlign w:val="center"/>
          </w:tcPr>
          <w:p w:rsidR="00C511CB" w:rsidRPr="00C511CB" w:rsidRDefault="00C511CB" w:rsidP="00C511CB">
            <w:pPr>
              <w:tabs>
                <w:tab w:val="left" w:pos="927"/>
              </w:tabs>
              <w:ind w:right="23"/>
              <w:jc w:val="center"/>
              <w:rPr>
                <w:rFonts w:cstheme="minorHAnsi"/>
                <w:sz w:val="24"/>
                <w:szCs w:val="24"/>
              </w:rPr>
            </w:pPr>
            <w:r w:rsidRPr="00C511CB">
              <w:rPr>
                <w:rFonts w:cstheme="minorHAnsi"/>
                <w:sz w:val="24"/>
                <w:szCs w:val="24"/>
              </w:rPr>
              <w:t>40%</w:t>
            </w:r>
          </w:p>
        </w:tc>
      </w:tr>
      <w:tr w:rsidR="00C511CB" w:rsidRPr="00C511CB" w:rsidTr="00AF221D">
        <w:tc>
          <w:tcPr>
            <w:tcW w:w="0" w:type="auto"/>
          </w:tcPr>
          <w:p w:rsidR="00C511CB" w:rsidRPr="00C511CB" w:rsidRDefault="00C511CB" w:rsidP="00C511CB">
            <w:pPr>
              <w:tabs>
                <w:tab w:val="left" w:pos="927"/>
              </w:tabs>
              <w:ind w:right="23"/>
              <w:jc w:val="both"/>
              <w:rPr>
                <w:rFonts w:cstheme="minorHAnsi"/>
                <w:sz w:val="24"/>
                <w:szCs w:val="24"/>
              </w:rPr>
            </w:pPr>
            <w:r w:rsidRPr="00C511CB">
              <w:rPr>
                <w:rFonts w:cstheme="minorHAnsi"/>
                <w:sz w:val="24"/>
                <w:szCs w:val="24"/>
              </w:rPr>
              <w:t>Sem qualquer comprovação</w:t>
            </w:r>
          </w:p>
        </w:tc>
        <w:tc>
          <w:tcPr>
            <w:tcW w:w="0" w:type="auto"/>
          </w:tcPr>
          <w:p w:rsidR="00C511CB" w:rsidRPr="00C511CB" w:rsidRDefault="00C511CB" w:rsidP="00C511CB">
            <w:pPr>
              <w:tabs>
                <w:tab w:val="left" w:pos="927"/>
              </w:tabs>
              <w:ind w:right="23"/>
              <w:jc w:val="center"/>
              <w:rPr>
                <w:rFonts w:cstheme="minorHAnsi"/>
                <w:sz w:val="24"/>
                <w:szCs w:val="24"/>
              </w:rPr>
            </w:pPr>
            <w:r w:rsidRPr="00C511CB">
              <w:rPr>
                <w:rFonts w:cstheme="minorHAnsi"/>
                <w:sz w:val="24"/>
                <w:szCs w:val="24"/>
              </w:rPr>
              <w:t>30%</w:t>
            </w:r>
          </w:p>
        </w:tc>
      </w:tr>
    </w:tbl>
    <w:p w:rsidR="00A40165" w:rsidRDefault="00A40165" w:rsidP="00C511CB">
      <w:pPr>
        <w:spacing w:after="0" w:line="240" w:lineRule="auto"/>
        <w:jc w:val="both"/>
        <w:rPr>
          <w:rFonts w:cstheme="minorHAnsi"/>
          <w:sz w:val="24"/>
          <w:szCs w:val="24"/>
          <w:u w:val="single"/>
        </w:rPr>
      </w:pPr>
      <w:r w:rsidRPr="00221E3D">
        <w:rPr>
          <w:rFonts w:eastAsia="Times New Roman" w:cstheme="minorHAnsi"/>
          <w:b/>
          <w:sz w:val="24"/>
          <w:szCs w:val="24"/>
        </w:rPr>
        <w:t>8.1.</w:t>
      </w:r>
      <w:r w:rsidR="00BF68D4">
        <w:rPr>
          <w:rFonts w:eastAsia="Times New Roman" w:cstheme="minorHAnsi"/>
          <w:b/>
          <w:sz w:val="24"/>
          <w:szCs w:val="24"/>
        </w:rPr>
        <w:t>42</w:t>
      </w:r>
      <w:r>
        <w:rPr>
          <w:rFonts w:eastAsia="Times New Roman" w:cstheme="minorHAnsi"/>
          <w:b/>
          <w:sz w:val="24"/>
          <w:szCs w:val="24"/>
        </w:rPr>
        <w:t xml:space="preserve">. </w:t>
      </w:r>
      <w:r w:rsidR="00C511CB" w:rsidRPr="00C511CB">
        <w:rPr>
          <w:rFonts w:cstheme="minorHAnsi"/>
          <w:sz w:val="24"/>
          <w:szCs w:val="24"/>
          <w:u w:val="single"/>
        </w:rPr>
        <w:t xml:space="preserve">No caso de avarias cujo valor do reparo/concerto seja inferior a 50% do valor do bem novo o servidor fará jus a indenização no valor do conserto, bastando para isso apresentar 3 (três) orçamentos diferentes de empresas idôneas com a descrição dos reparos e peças que serão empregados. </w:t>
      </w:r>
    </w:p>
    <w:p w:rsidR="00A40165" w:rsidRDefault="00A40165" w:rsidP="00C511CB">
      <w:pPr>
        <w:spacing w:after="0" w:line="240" w:lineRule="auto"/>
        <w:jc w:val="both"/>
        <w:rPr>
          <w:rFonts w:cstheme="minorHAnsi"/>
          <w:sz w:val="24"/>
          <w:szCs w:val="24"/>
          <w:u w:val="single"/>
        </w:rPr>
      </w:pPr>
      <w:r w:rsidRPr="00221E3D">
        <w:rPr>
          <w:rFonts w:eastAsia="Times New Roman" w:cstheme="minorHAnsi"/>
          <w:b/>
          <w:sz w:val="24"/>
          <w:szCs w:val="24"/>
        </w:rPr>
        <w:t>8.1.</w:t>
      </w:r>
      <w:r>
        <w:rPr>
          <w:rFonts w:eastAsia="Times New Roman" w:cstheme="minorHAnsi"/>
          <w:b/>
          <w:sz w:val="24"/>
          <w:szCs w:val="24"/>
        </w:rPr>
        <w:t>4</w:t>
      </w:r>
      <w:r w:rsidR="00BF68D4">
        <w:rPr>
          <w:rFonts w:eastAsia="Times New Roman" w:cstheme="minorHAnsi"/>
          <w:b/>
          <w:sz w:val="24"/>
          <w:szCs w:val="24"/>
        </w:rPr>
        <w:t>3</w:t>
      </w:r>
      <w:r>
        <w:rPr>
          <w:rFonts w:eastAsia="Times New Roman" w:cstheme="minorHAnsi"/>
          <w:b/>
          <w:sz w:val="24"/>
          <w:szCs w:val="24"/>
        </w:rPr>
        <w:t xml:space="preserve">. </w:t>
      </w:r>
      <w:r w:rsidR="00C511CB" w:rsidRPr="00C511CB">
        <w:rPr>
          <w:rFonts w:cstheme="minorHAnsi"/>
          <w:sz w:val="24"/>
          <w:szCs w:val="24"/>
          <w:u w:val="single"/>
        </w:rPr>
        <w:t>É direito do Servidor Removido que teve o bem avariado recorrer à rede de assistência técnica credenciada</w:t>
      </w:r>
      <w:r>
        <w:rPr>
          <w:rFonts w:cstheme="minorHAnsi"/>
          <w:sz w:val="24"/>
          <w:szCs w:val="24"/>
          <w:u w:val="single"/>
        </w:rPr>
        <w:t>,</w:t>
      </w:r>
      <w:r w:rsidR="00C511CB" w:rsidRPr="00C511CB">
        <w:rPr>
          <w:rFonts w:cstheme="minorHAnsi"/>
          <w:sz w:val="24"/>
          <w:szCs w:val="24"/>
          <w:u w:val="single"/>
        </w:rPr>
        <w:t xml:space="preserve"> </w:t>
      </w:r>
      <w:r>
        <w:rPr>
          <w:rFonts w:cstheme="minorHAnsi"/>
          <w:sz w:val="24"/>
          <w:szCs w:val="24"/>
          <w:u w:val="single"/>
        </w:rPr>
        <w:t xml:space="preserve">ainda que </w:t>
      </w:r>
      <w:r w:rsidR="00C511CB" w:rsidRPr="00C511CB">
        <w:rPr>
          <w:rFonts w:cstheme="minorHAnsi"/>
          <w:sz w:val="24"/>
          <w:szCs w:val="24"/>
          <w:u w:val="single"/>
        </w:rPr>
        <w:t xml:space="preserve">os preços apresentados por essas empresas sejam maiores que aqueles oferecidos por rede não credenciada. </w:t>
      </w:r>
    </w:p>
    <w:p w:rsidR="00BF68D4" w:rsidRDefault="00A40165" w:rsidP="00C511CB">
      <w:pPr>
        <w:spacing w:after="0" w:line="240" w:lineRule="auto"/>
        <w:jc w:val="both"/>
        <w:rPr>
          <w:rFonts w:cstheme="minorHAnsi"/>
          <w:sz w:val="24"/>
          <w:szCs w:val="24"/>
          <w:u w:val="single"/>
        </w:rPr>
      </w:pPr>
      <w:r w:rsidRPr="00221E3D">
        <w:rPr>
          <w:rFonts w:eastAsia="Times New Roman" w:cstheme="minorHAnsi"/>
          <w:b/>
          <w:sz w:val="24"/>
          <w:szCs w:val="24"/>
        </w:rPr>
        <w:t>8.1.</w:t>
      </w:r>
      <w:r>
        <w:rPr>
          <w:rFonts w:eastAsia="Times New Roman" w:cstheme="minorHAnsi"/>
          <w:b/>
          <w:sz w:val="24"/>
          <w:szCs w:val="24"/>
        </w:rPr>
        <w:t>4</w:t>
      </w:r>
      <w:r w:rsidR="00BF68D4">
        <w:rPr>
          <w:rFonts w:eastAsia="Times New Roman" w:cstheme="minorHAnsi"/>
          <w:b/>
          <w:sz w:val="24"/>
          <w:szCs w:val="24"/>
        </w:rPr>
        <w:t>4</w:t>
      </w:r>
      <w:r>
        <w:rPr>
          <w:rFonts w:eastAsia="Times New Roman" w:cstheme="minorHAnsi"/>
          <w:b/>
          <w:sz w:val="24"/>
          <w:szCs w:val="24"/>
        </w:rPr>
        <w:t xml:space="preserve">. </w:t>
      </w:r>
      <w:r w:rsidR="00C511CB" w:rsidRPr="00C511CB">
        <w:rPr>
          <w:rFonts w:cstheme="minorHAnsi"/>
          <w:sz w:val="24"/>
          <w:szCs w:val="24"/>
          <w:u w:val="single"/>
        </w:rPr>
        <w:t xml:space="preserve">A indenização deverá ser paga diretamente ao Servidor Removido por meio de cheque nominal à sua pessoa ou outro meio que o indenizado julgar conveniente (transferência bancária, entre outros). </w:t>
      </w:r>
    </w:p>
    <w:p w:rsidR="00C511CB" w:rsidRPr="00C511CB" w:rsidRDefault="00BF68D4"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45. </w:t>
      </w:r>
      <w:r w:rsidR="00C511CB" w:rsidRPr="00C511CB">
        <w:rPr>
          <w:rFonts w:cstheme="minorHAnsi"/>
          <w:sz w:val="24"/>
          <w:szCs w:val="24"/>
          <w:u w:val="single"/>
        </w:rPr>
        <w:t>É dever da Contratada remeter cópia do recibo com discriminação do que foi pago para a Administração (Fiscal do Contrato ) para que se arquive o procedimento.</w:t>
      </w:r>
    </w:p>
    <w:p w:rsidR="00C511CB" w:rsidRPr="00C511CB" w:rsidRDefault="00BF68D4"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46. </w:t>
      </w:r>
      <w:r w:rsidR="00C511CB" w:rsidRPr="00C511CB">
        <w:rPr>
          <w:rFonts w:cstheme="minorHAnsi"/>
          <w:sz w:val="24"/>
          <w:szCs w:val="24"/>
          <w:u w:val="single"/>
        </w:rPr>
        <w:t xml:space="preserve">Para os bens sem similitude no Mercado inclusive obras de arte e antiguidades ficará a cargo do Servidor Removido a comprovação de seu valor pelos meios que dispuser, com direito a recurso por parte da Contratada à autoridade superior que decidirá motivadamente pelo ressarcimento ou não </w:t>
      </w:r>
      <w:proofErr w:type="gramStart"/>
      <w:r w:rsidR="00C511CB" w:rsidRPr="00C511CB">
        <w:rPr>
          <w:rFonts w:cstheme="minorHAnsi"/>
          <w:sz w:val="24"/>
          <w:szCs w:val="24"/>
          <w:u w:val="single"/>
        </w:rPr>
        <w:t>e</w:t>
      </w:r>
      <w:proofErr w:type="gramEnd"/>
      <w:r w:rsidR="00C511CB" w:rsidRPr="00C511CB">
        <w:rPr>
          <w:rFonts w:cstheme="minorHAnsi"/>
          <w:sz w:val="24"/>
          <w:szCs w:val="24"/>
          <w:u w:val="single"/>
        </w:rPr>
        <w:t xml:space="preserve"> aplicação das penalidades previstas pelo descumprimento de obrigação contratual.</w:t>
      </w:r>
    </w:p>
    <w:p w:rsidR="00975922" w:rsidRDefault="00975922" w:rsidP="00C511CB">
      <w:pPr>
        <w:spacing w:after="0" w:line="240" w:lineRule="auto"/>
        <w:jc w:val="both"/>
        <w:rPr>
          <w:rFonts w:cstheme="minorHAnsi"/>
          <w:sz w:val="24"/>
          <w:szCs w:val="24"/>
          <w:u w:val="single"/>
        </w:rPr>
      </w:pPr>
      <w:r w:rsidRPr="00221E3D">
        <w:rPr>
          <w:rFonts w:eastAsia="Times New Roman" w:cstheme="minorHAnsi"/>
          <w:b/>
          <w:sz w:val="24"/>
          <w:szCs w:val="24"/>
        </w:rPr>
        <w:t>8.1.</w:t>
      </w:r>
      <w:r>
        <w:rPr>
          <w:rFonts w:eastAsia="Times New Roman" w:cstheme="minorHAnsi"/>
          <w:b/>
          <w:sz w:val="24"/>
          <w:szCs w:val="24"/>
        </w:rPr>
        <w:t xml:space="preserve">47. </w:t>
      </w:r>
      <w:r w:rsidR="00C511CB" w:rsidRPr="00C511CB">
        <w:rPr>
          <w:rFonts w:cstheme="minorHAnsi"/>
          <w:sz w:val="24"/>
          <w:szCs w:val="24"/>
          <w:u w:val="single"/>
        </w:rPr>
        <w:t xml:space="preserve">Toda a bagagem a ser transportada deverá ser embalada, montada e desmontada por funcionários da CONTRATADA, devidamente habilitados. </w:t>
      </w:r>
    </w:p>
    <w:p w:rsidR="00C511CB" w:rsidRPr="00C511CB" w:rsidRDefault="00975922"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48. </w:t>
      </w:r>
      <w:r w:rsidR="00C511CB" w:rsidRPr="00C511CB">
        <w:rPr>
          <w:rFonts w:cstheme="minorHAnsi"/>
          <w:sz w:val="24"/>
          <w:szCs w:val="24"/>
          <w:u w:val="single"/>
        </w:rPr>
        <w:t>Deve ser apresentado número de funcionários que permita a realização do serviço nos prazos estipulados neste</w:t>
      </w:r>
      <w:r w:rsidR="00C511CB" w:rsidRPr="00C511CB">
        <w:rPr>
          <w:rFonts w:cstheme="minorHAnsi"/>
          <w:b/>
          <w:sz w:val="24"/>
          <w:szCs w:val="24"/>
          <w:u w:val="single"/>
        </w:rPr>
        <w:t xml:space="preserve"> Termo de Referência</w:t>
      </w:r>
      <w:r w:rsidR="00C511CB" w:rsidRPr="00C511CB">
        <w:rPr>
          <w:rFonts w:cstheme="minorHAnsi"/>
          <w:sz w:val="24"/>
          <w:szCs w:val="24"/>
          <w:u w:val="single"/>
        </w:rPr>
        <w:t>.</w:t>
      </w:r>
    </w:p>
    <w:p w:rsidR="00C511CB" w:rsidRPr="00C511CB" w:rsidRDefault="00975922"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49. </w:t>
      </w:r>
      <w:r w:rsidR="00C511CB" w:rsidRPr="00C511CB">
        <w:rPr>
          <w:rFonts w:cstheme="minorHAnsi"/>
          <w:sz w:val="24"/>
          <w:szCs w:val="24"/>
          <w:u w:val="single"/>
        </w:rPr>
        <w:t xml:space="preserve">Os funcionários apresentados pela CONTRATADA devem estar uniformizados e munidos de ferramentas, material e acessórios necessários à desmontagem / montagem, embalagem / </w:t>
      </w:r>
      <w:proofErr w:type="spellStart"/>
      <w:r w:rsidR="00C511CB" w:rsidRPr="00C511CB">
        <w:rPr>
          <w:rFonts w:cstheme="minorHAnsi"/>
          <w:sz w:val="24"/>
          <w:szCs w:val="24"/>
          <w:u w:val="single"/>
        </w:rPr>
        <w:t>desembalagem</w:t>
      </w:r>
      <w:proofErr w:type="spellEnd"/>
      <w:r w:rsidR="00C511CB" w:rsidRPr="00C511CB">
        <w:rPr>
          <w:rFonts w:cstheme="minorHAnsi"/>
          <w:sz w:val="24"/>
          <w:szCs w:val="24"/>
          <w:u w:val="single"/>
        </w:rPr>
        <w:t xml:space="preserve"> e carregamento/descarregamento.</w:t>
      </w:r>
    </w:p>
    <w:p w:rsidR="00C511CB" w:rsidRPr="00C511CB" w:rsidRDefault="00975922" w:rsidP="00C511CB">
      <w:pPr>
        <w:spacing w:after="0" w:line="240" w:lineRule="auto"/>
        <w:jc w:val="both"/>
        <w:rPr>
          <w:rFonts w:cstheme="minorHAnsi"/>
          <w:sz w:val="24"/>
          <w:szCs w:val="24"/>
        </w:rPr>
      </w:pPr>
      <w:r w:rsidRPr="00221E3D">
        <w:rPr>
          <w:rFonts w:eastAsia="Times New Roman" w:cstheme="minorHAnsi"/>
          <w:b/>
          <w:sz w:val="24"/>
          <w:szCs w:val="24"/>
        </w:rPr>
        <w:lastRenderedPageBreak/>
        <w:t>8.1.</w:t>
      </w:r>
      <w:r>
        <w:rPr>
          <w:rFonts w:eastAsia="Times New Roman" w:cstheme="minorHAnsi"/>
          <w:b/>
          <w:sz w:val="24"/>
          <w:szCs w:val="24"/>
        </w:rPr>
        <w:t xml:space="preserve">50. </w:t>
      </w:r>
      <w:r w:rsidR="00C511CB" w:rsidRPr="00C511CB">
        <w:rPr>
          <w:rFonts w:cstheme="minorHAnsi"/>
          <w:sz w:val="24"/>
          <w:szCs w:val="24"/>
          <w:u w:val="single"/>
        </w:rPr>
        <w:t xml:space="preserve">As embalagens a serem utilizadas deverão ser novas e deverão respeitar as especificações apropriadas a cada tipo de material, conforme descrito </w:t>
      </w:r>
      <w:r w:rsidR="00C511CB" w:rsidRPr="00C511CB">
        <w:rPr>
          <w:rFonts w:cstheme="minorHAnsi"/>
          <w:b/>
          <w:sz w:val="24"/>
          <w:szCs w:val="24"/>
          <w:u w:val="single"/>
        </w:rPr>
        <w:t>no item 03.</w:t>
      </w:r>
    </w:p>
    <w:p w:rsidR="00C511CB" w:rsidRPr="00C511CB" w:rsidRDefault="00975922" w:rsidP="00C511CB">
      <w:pPr>
        <w:spacing w:after="0" w:line="240" w:lineRule="auto"/>
        <w:jc w:val="both"/>
        <w:rPr>
          <w:rFonts w:cstheme="minorHAnsi"/>
          <w:i/>
          <w:sz w:val="24"/>
          <w:szCs w:val="24"/>
        </w:rPr>
      </w:pPr>
      <w:r w:rsidRPr="00221E3D">
        <w:rPr>
          <w:rFonts w:eastAsia="Times New Roman" w:cstheme="minorHAnsi"/>
          <w:b/>
          <w:sz w:val="24"/>
          <w:szCs w:val="24"/>
        </w:rPr>
        <w:t>8.1.</w:t>
      </w:r>
      <w:r>
        <w:rPr>
          <w:rFonts w:eastAsia="Times New Roman" w:cstheme="minorHAnsi"/>
          <w:b/>
          <w:sz w:val="24"/>
          <w:szCs w:val="24"/>
        </w:rPr>
        <w:t xml:space="preserve">51. </w:t>
      </w:r>
      <w:r w:rsidR="00C511CB" w:rsidRPr="00C511CB">
        <w:rPr>
          <w:rFonts w:cstheme="minorHAnsi"/>
          <w:sz w:val="24"/>
          <w:szCs w:val="24"/>
          <w:u w:val="single"/>
        </w:rPr>
        <w:t>O carregamento da mudança para dentro do equipamento de transporte só terá início depois de concluída a embalagem de todos os itens e fechado o inventário dos bens a serem transportados.</w:t>
      </w:r>
    </w:p>
    <w:p w:rsidR="00C511CB" w:rsidRPr="00C511CB" w:rsidRDefault="00975922"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52. </w:t>
      </w:r>
      <w:r w:rsidR="00C511CB" w:rsidRPr="00C511CB">
        <w:rPr>
          <w:rFonts w:cstheme="minorHAnsi"/>
          <w:sz w:val="24"/>
          <w:szCs w:val="24"/>
          <w:u w:val="single"/>
        </w:rPr>
        <w:t xml:space="preserve">Caso haja necessidade de liberação do equipamento de transporte, a fim de que seja feita a fiscalização da cubagem para apuração de volume transportado e de qualidade de embalagem e acondicionamento, a carga poderá ser descarregada e empilhada em baias de forma que o número de itens transportados possa ser conferido e que seu efetivo volume possa ser corretamente apurado. Para tanto, é necessário comunicação prévia e expressa autorização da </w:t>
      </w:r>
      <w:r w:rsidR="00C511CB">
        <w:rPr>
          <w:rFonts w:cstheme="minorHAnsi"/>
          <w:sz w:val="24"/>
          <w:szCs w:val="24"/>
          <w:u w:val="single"/>
        </w:rPr>
        <w:t>SR/PF/MT</w:t>
      </w:r>
      <w:r w:rsidR="00C511CB" w:rsidRPr="00C511CB">
        <w:rPr>
          <w:rFonts w:cstheme="minorHAnsi"/>
          <w:sz w:val="24"/>
          <w:szCs w:val="24"/>
          <w:u w:val="single"/>
        </w:rPr>
        <w:t>.</w:t>
      </w:r>
    </w:p>
    <w:p w:rsidR="00C511CB" w:rsidRPr="00C511CB" w:rsidRDefault="00975922"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53. </w:t>
      </w:r>
      <w:r w:rsidR="00C511CB" w:rsidRPr="00C511CB">
        <w:rPr>
          <w:rFonts w:cstheme="minorHAnsi"/>
          <w:sz w:val="24"/>
          <w:szCs w:val="24"/>
          <w:u w:val="single"/>
        </w:rPr>
        <w:t>Os prazos para entrega da bagagem, contados, em dias corridos, a partir da data de coleta da mudança são:</w:t>
      </w:r>
    </w:p>
    <w:p w:rsidR="00C511CB" w:rsidRPr="00C511CB" w:rsidRDefault="00C511CB" w:rsidP="00C511CB">
      <w:pPr>
        <w:pStyle w:val="PargrafodaLista"/>
        <w:ind w:left="0"/>
        <w:contextualSpacing w:val="0"/>
        <w:jc w:val="both"/>
        <w:rPr>
          <w:rFonts w:asciiTheme="minorHAnsi" w:hAnsiTheme="minorHAnsi" w:cstheme="minorHAnsi"/>
          <w:sz w:val="24"/>
        </w:rPr>
      </w:pPr>
    </w:p>
    <w:tbl>
      <w:tblPr>
        <w:tblW w:w="0" w:type="auto"/>
        <w:jc w:val="center"/>
        <w:tblLook w:val="0000" w:firstRow="0" w:lastRow="0" w:firstColumn="0" w:lastColumn="0" w:noHBand="0" w:noVBand="0"/>
      </w:tblPr>
      <w:tblGrid>
        <w:gridCol w:w="814"/>
        <w:gridCol w:w="3270"/>
        <w:gridCol w:w="2916"/>
      </w:tblGrid>
      <w:tr w:rsidR="00C511CB" w:rsidRPr="00C511CB" w:rsidTr="00AF221D">
        <w:trPr>
          <w:jc w:val="center"/>
        </w:trPr>
        <w:tc>
          <w:tcPr>
            <w:tcW w:w="0" w:type="auto"/>
            <w:tcBorders>
              <w:top w:val="single" w:sz="4" w:space="0" w:color="000000"/>
              <w:left w:val="single" w:sz="4" w:space="0" w:color="000000"/>
              <w:bottom w:val="single" w:sz="4" w:space="0" w:color="000000"/>
            </w:tcBorders>
            <w:shd w:val="clear" w:color="auto" w:fill="999999"/>
            <w:vAlign w:val="center"/>
          </w:tcPr>
          <w:p w:rsidR="00C511CB" w:rsidRPr="00C511CB" w:rsidRDefault="00C511CB" w:rsidP="00C511CB">
            <w:pPr>
              <w:suppressAutoHyphens/>
              <w:spacing w:after="0" w:line="240" w:lineRule="auto"/>
              <w:jc w:val="center"/>
              <w:rPr>
                <w:rFonts w:cstheme="minorHAnsi"/>
                <w:b/>
                <w:bCs/>
                <w:sz w:val="24"/>
                <w:szCs w:val="24"/>
                <w:lang w:eastAsia="zh-CN"/>
              </w:rPr>
            </w:pPr>
            <w:r w:rsidRPr="00C511CB">
              <w:rPr>
                <w:rFonts w:cstheme="minorHAnsi"/>
                <w:b/>
                <w:bCs/>
                <w:sz w:val="24"/>
                <w:szCs w:val="24"/>
                <w:lang w:eastAsia="zh-CN"/>
              </w:rPr>
              <w:t>FAIXA</w:t>
            </w:r>
          </w:p>
        </w:tc>
        <w:tc>
          <w:tcPr>
            <w:tcW w:w="0" w:type="auto"/>
            <w:tcBorders>
              <w:top w:val="single" w:sz="4" w:space="0" w:color="000000"/>
              <w:left w:val="single" w:sz="4" w:space="0" w:color="000000"/>
              <w:bottom w:val="single" w:sz="4" w:space="0" w:color="000000"/>
            </w:tcBorders>
            <w:shd w:val="clear" w:color="auto" w:fill="999999"/>
            <w:vAlign w:val="center"/>
          </w:tcPr>
          <w:p w:rsidR="00C511CB" w:rsidRPr="00C511CB" w:rsidRDefault="00C511CB" w:rsidP="00C511CB">
            <w:pPr>
              <w:suppressAutoHyphens/>
              <w:spacing w:after="0" w:line="240" w:lineRule="auto"/>
              <w:jc w:val="center"/>
              <w:rPr>
                <w:rFonts w:cstheme="minorHAnsi"/>
                <w:b/>
                <w:bCs/>
                <w:sz w:val="24"/>
                <w:szCs w:val="24"/>
                <w:lang w:eastAsia="zh-CN"/>
              </w:rPr>
            </w:pPr>
            <w:r w:rsidRPr="00C511CB">
              <w:rPr>
                <w:rFonts w:cstheme="minorHAnsi"/>
                <w:b/>
                <w:bCs/>
                <w:sz w:val="24"/>
                <w:szCs w:val="24"/>
                <w:lang w:eastAsia="zh-CN"/>
              </w:rPr>
              <w:t>DISTÂNCIA</w:t>
            </w:r>
          </w:p>
        </w:tc>
        <w:tc>
          <w:tcPr>
            <w:tcW w:w="0" w:type="auto"/>
            <w:tcBorders>
              <w:top w:val="single" w:sz="4" w:space="0" w:color="000000"/>
              <w:left w:val="single" w:sz="4" w:space="0" w:color="000000"/>
              <w:bottom w:val="single" w:sz="4" w:space="0" w:color="000000"/>
              <w:right w:val="single" w:sz="4" w:space="0" w:color="000000"/>
            </w:tcBorders>
            <w:shd w:val="clear" w:color="auto" w:fill="999999"/>
            <w:vAlign w:val="center"/>
          </w:tcPr>
          <w:p w:rsidR="00C511CB" w:rsidRPr="00C511CB" w:rsidRDefault="00C511CB" w:rsidP="00C511CB">
            <w:pPr>
              <w:suppressAutoHyphens/>
              <w:spacing w:after="0" w:line="240" w:lineRule="auto"/>
              <w:jc w:val="center"/>
              <w:rPr>
                <w:rFonts w:cstheme="minorHAnsi"/>
                <w:b/>
                <w:bCs/>
                <w:sz w:val="24"/>
                <w:szCs w:val="24"/>
                <w:lang w:eastAsia="zh-CN"/>
              </w:rPr>
            </w:pPr>
            <w:r w:rsidRPr="00C511CB">
              <w:rPr>
                <w:rFonts w:cstheme="minorHAnsi"/>
                <w:b/>
                <w:bCs/>
                <w:sz w:val="24"/>
                <w:szCs w:val="24"/>
                <w:lang w:eastAsia="zh-CN"/>
              </w:rPr>
              <w:t>PRAZO EM DIAS CORRIDOS</w:t>
            </w:r>
          </w:p>
        </w:tc>
      </w:tr>
      <w:tr w:rsidR="00C511CB" w:rsidRPr="00C511CB" w:rsidTr="00AF221D">
        <w:trPr>
          <w:jc w:val="center"/>
        </w:trPr>
        <w:tc>
          <w:tcPr>
            <w:tcW w:w="0" w:type="auto"/>
            <w:tcBorders>
              <w:top w:val="single" w:sz="4" w:space="0" w:color="000000"/>
              <w:left w:val="single" w:sz="4" w:space="0" w:color="000000"/>
              <w:bottom w:val="single" w:sz="4" w:space="0" w:color="000000"/>
            </w:tcBorders>
            <w:shd w:val="clear" w:color="auto" w:fill="auto"/>
            <w:vAlign w:val="center"/>
          </w:tcPr>
          <w:p w:rsidR="00C511CB" w:rsidRPr="00C511CB" w:rsidRDefault="00C511CB" w:rsidP="00C511CB">
            <w:pPr>
              <w:suppressAutoHyphens/>
              <w:spacing w:after="0" w:line="240" w:lineRule="auto"/>
              <w:jc w:val="center"/>
              <w:rPr>
                <w:rFonts w:cstheme="minorHAnsi"/>
                <w:sz w:val="24"/>
                <w:szCs w:val="24"/>
                <w:lang w:eastAsia="zh-CN"/>
              </w:rPr>
            </w:pPr>
            <w:r w:rsidRPr="00C511CB">
              <w:rPr>
                <w:rFonts w:cstheme="minorHAnsi"/>
                <w:bCs/>
                <w:sz w:val="24"/>
                <w:szCs w:val="24"/>
                <w:lang w:eastAsia="zh-CN"/>
              </w:rPr>
              <w:t>1</w:t>
            </w:r>
          </w:p>
        </w:tc>
        <w:tc>
          <w:tcPr>
            <w:tcW w:w="0" w:type="auto"/>
            <w:tcBorders>
              <w:top w:val="single" w:sz="4" w:space="0" w:color="000000"/>
              <w:left w:val="single" w:sz="4" w:space="0" w:color="000000"/>
              <w:bottom w:val="single" w:sz="4" w:space="0" w:color="000000"/>
            </w:tcBorders>
            <w:shd w:val="clear" w:color="auto" w:fill="auto"/>
          </w:tcPr>
          <w:p w:rsidR="00C511CB" w:rsidRPr="00C511CB" w:rsidRDefault="00C511CB" w:rsidP="00C511CB">
            <w:pPr>
              <w:suppressAutoHyphens/>
              <w:spacing w:after="0" w:line="240" w:lineRule="auto"/>
              <w:jc w:val="center"/>
              <w:rPr>
                <w:rFonts w:cstheme="minorHAnsi"/>
                <w:b/>
                <w:bCs/>
                <w:sz w:val="24"/>
                <w:szCs w:val="24"/>
                <w:lang w:eastAsia="zh-CN"/>
              </w:rPr>
            </w:pPr>
            <w:r w:rsidRPr="00C511CB">
              <w:rPr>
                <w:rFonts w:cstheme="minorHAnsi"/>
                <w:sz w:val="24"/>
                <w:szCs w:val="24"/>
                <w:lang w:eastAsia="zh-CN"/>
              </w:rPr>
              <w:t>Distância de 0 a 1.500 Km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511CB" w:rsidRPr="00C511CB" w:rsidRDefault="00C511CB" w:rsidP="00C511CB">
            <w:pPr>
              <w:suppressAutoHyphens/>
              <w:spacing w:after="0" w:line="240" w:lineRule="auto"/>
              <w:ind w:right="-4"/>
              <w:jc w:val="center"/>
              <w:rPr>
                <w:rFonts w:cstheme="minorHAnsi"/>
                <w:bCs/>
                <w:sz w:val="24"/>
                <w:szCs w:val="24"/>
                <w:lang w:eastAsia="zh-CN"/>
              </w:rPr>
            </w:pPr>
            <w:r w:rsidRPr="00C511CB">
              <w:rPr>
                <w:rFonts w:cstheme="minorHAnsi"/>
                <w:b/>
                <w:bCs/>
                <w:sz w:val="24"/>
                <w:szCs w:val="24"/>
                <w:lang w:eastAsia="zh-CN"/>
              </w:rPr>
              <w:t>05</w:t>
            </w:r>
          </w:p>
        </w:tc>
      </w:tr>
      <w:tr w:rsidR="00C511CB" w:rsidRPr="00C511CB" w:rsidTr="00AF221D">
        <w:trPr>
          <w:jc w:val="center"/>
        </w:trPr>
        <w:tc>
          <w:tcPr>
            <w:tcW w:w="0" w:type="auto"/>
            <w:tcBorders>
              <w:top w:val="single" w:sz="4" w:space="0" w:color="000000"/>
              <w:left w:val="single" w:sz="4" w:space="0" w:color="000000"/>
              <w:bottom w:val="single" w:sz="4" w:space="0" w:color="000000"/>
            </w:tcBorders>
            <w:shd w:val="clear" w:color="auto" w:fill="auto"/>
            <w:vAlign w:val="center"/>
          </w:tcPr>
          <w:p w:rsidR="00C511CB" w:rsidRPr="00C511CB" w:rsidRDefault="00C511CB" w:rsidP="00C511CB">
            <w:pPr>
              <w:suppressAutoHyphens/>
              <w:spacing w:after="0" w:line="240" w:lineRule="auto"/>
              <w:jc w:val="center"/>
              <w:rPr>
                <w:rFonts w:cstheme="minorHAnsi"/>
                <w:sz w:val="24"/>
                <w:szCs w:val="24"/>
                <w:lang w:eastAsia="zh-CN"/>
              </w:rPr>
            </w:pPr>
            <w:r w:rsidRPr="00C511CB">
              <w:rPr>
                <w:rFonts w:cstheme="minorHAnsi"/>
                <w:bCs/>
                <w:sz w:val="24"/>
                <w:szCs w:val="24"/>
                <w:lang w:eastAsia="zh-CN"/>
              </w:rPr>
              <w:t>2</w:t>
            </w:r>
          </w:p>
        </w:tc>
        <w:tc>
          <w:tcPr>
            <w:tcW w:w="0" w:type="auto"/>
            <w:tcBorders>
              <w:top w:val="single" w:sz="4" w:space="0" w:color="000000"/>
              <w:left w:val="single" w:sz="4" w:space="0" w:color="000000"/>
              <w:bottom w:val="single" w:sz="4" w:space="0" w:color="000000"/>
            </w:tcBorders>
            <w:shd w:val="clear" w:color="auto" w:fill="auto"/>
          </w:tcPr>
          <w:p w:rsidR="00C511CB" w:rsidRPr="00C511CB" w:rsidRDefault="00C511CB" w:rsidP="00C511CB">
            <w:pPr>
              <w:suppressAutoHyphens/>
              <w:spacing w:after="0" w:line="240" w:lineRule="auto"/>
              <w:jc w:val="center"/>
              <w:rPr>
                <w:rFonts w:cstheme="minorHAnsi"/>
                <w:b/>
                <w:bCs/>
                <w:sz w:val="24"/>
                <w:szCs w:val="24"/>
                <w:lang w:eastAsia="zh-CN"/>
              </w:rPr>
            </w:pPr>
            <w:r w:rsidRPr="00C511CB">
              <w:rPr>
                <w:rFonts w:cstheme="minorHAnsi"/>
                <w:sz w:val="24"/>
                <w:szCs w:val="24"/>
                <w:lang w:eastAsia="zh-CN"/>
              </w:rPr>
              <w:t>Distância de 1.501 a 3.000 Km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511CB" w:rsidRPr="00C511CB" w:rsidRDefault="00C511CB" w:rsidP="00C511CB">
            <w:pPr>
              <w:suppressAutoHyphens/>
              <w:spacing w:after="0" w:line="240" w:lineRule="auto"/>
              <w:ind w:right="-4"/>
              <w:jc w:val="center"/>
              <w:rPr>
                <w:rFonts w:cstheme="minorHAnsi"/>
                <w:bCs/>
                <w:sz w:val="24"/>
                <w:szCs w:val="24"/>
                <w:lang w:eastAsia="zh-CN"/>
              </w:rPr>
            </w:pPr>
            <w:r w:rsidRPr="00C511CB">
              <w:rPr>
                <w:rFonts w:cstheme="minorHAnsi"/>
                <w:b/>
                <w:bCs/>
                <w:sz w:val="24"/>
                <w:szCs w:val="24"/>
                <w:lang w:eastAsia="zh-CN"/>
              </w:rPr>
              <w:t>10</w:t>
            </w:r>
          </w:p>
        </w:tc>
      </w:tr>
      <w:tr w:rsidR="00C511CB" w:rsidRPr="00C511CB" w:rsidTr="00AF221D">
        <w:trPr>
          <w:jc w:val="center"/>
        </w:trPr>
        <w:tc>
          <w:tcPr>
            <w:tcW w:w="0" w:type="auto"/>
            <w:tcBorders>
              <w:top w:val="single" w:sz="4" w:space="0" w:color="000000"/>
              <w:left w:val="single" w:sz="4" w:space="0" w:color="000000"/>
              <w:bottom w:val="single" w:sz="4" w:space="0" w:color="000000"/>
            </w:tcBorders>
            <w:shd w:val="clear" w:color="auto" w:fill="auto"/>
            <w:vAlign w:val="center"/>
          </w:tcPr>
          <w:p w:rsidR="00C511CB" w:rsidRPr="00C511CB" w:rsidRDefault="00C511CB" w:rsidP="00C511CB">
            <w:pPr>
              <w:suppressAutoHyphens/>
              <w:spacing w:after="0" w:line="240" w:lineRule="auto"/>
              <w:jc w:val="center"/>
              <w:rPr>
                <w:rFonts w:cstheme="minorHAnsi"/>
                <w:sz w:val="24"/>
                <w:szCs w:val="24"/>
                <w:lang w:eastAsia="zh-CN"/>
              </w:rPr>
            </w:pPr>
            <w:r w:rsidRPr="00C511CB">
              <w:rPr>
                <w:rFonts w:cstheme="minorHAnsi"/>
                <w:bCs/>
                <w:sz w:val="24"/>
                <w:szCs w:val="24"/>
                <w:lang w:eastAsia="zh-CN"/>
              </w:rPr>
              <w:t>3</w:t>
            </w:r>
          </w:p>
        </w:tc>
        <w:tc>
          <w:tcPr>
            <w:tcW w:w="0" w:type="auto"/>
            <w:tcBorders>
              <w:top w:val="single" w:sz="4" w:space="0" w:color="000000"/>
              <w:left w:val="single" w:sz="4" w:space="0" w:color="000000"/>
              <w:bottom w:val="single" w:sz="4" w:space="0" w:color="000000"/>
            </w:tcBorders>
            <w:shd w:val="clear" w:color="auto" w:fill="auto"/>
          </w:tcPr>
          <w:p w:rsidR="00C511CB" w:rsidRPr="00C511CB" w:rsidRDefault="00C511CB" w:rsidP="00C511CB">
            <w:pPr>
              <w:suppressAutoHyphens/>
              <w:spacing w:after="0" w:line="240" w:lineRule="auto"/>
              <w:jc w:val="center"/>
              <w:rPr>
                <w:rFonts w:cstheme="minorHAnsi"/>
                <w:b/>
                <w:bCs/>
                <w:sz w:val="24"/>
                <w:szCs w:val="24"/>
                <w:lang w:eastAsia="zh-CN"/>
              </w:rPr>
            </w:pPr>
            <w:r w:rsidRPr="00C511CB">
              <w:rPr>
                <w:rFonts w:cstheme="minorHAnsi"/>
                <w:sz w:val="24"/>
                <w:szCs w:val="24"/>
                <w:lang w:eastAsia="zh-CN"/>
              </w:rPr>
              <w:t>Distância de 3.001 a 4.5000 Km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511CB" w:rsidRPr="00C511CB" w:rsidRDefault="00C511CB" w:rsidP="00C511CB">
            <w:pPr>
              <w:suppressAutoHyphens/>
              <w:spacing w:after="0" w:line="240" w:lineRule="auto"/>
              <w:ind w:right="-4"/>
              <w:jc w:val="center"/>
              <w:rPr>
                <w:rFonts w:cstheme="minorHAnsi"/>
                <w:bCs/>
                <w:sz w:val="24"/>
                <w:szCs w:val="24"/>
                <w:lang w:eastAsia="zh-CN"/>
              </w:rPr>
            </w:pPr>
            <w:r w:rsidRPr="00C511CB">
              <w:rPr>
                <w:rFonts w:cstheme="minorHAnsi"/>
                <w:b/>
                <w:bCs/>
                <w:sz w:val="24"/>
                <w:szCs w:val="24"/>
                <w:lang w:eastAsia="zh-CN"/>
              </w:rPr>
              <w:t>15</w:t>
            </w:r>
          </w:p>
        </w:tc>
      </w:tr>
    </w:tbl>
    <w:p w:rsidR="00C511CB" w:rsidRPr="00C511CB" w:rsidRDefault="00C511CB" w:rsidP="00C511CB">
      <w:pPr>
        <w:pStyle w:val="PargrafodaLista"/>
        <w:ind w:left="0"/>
        <w:contextualSpacing w:val="0"/>
        <w:jc w:val="both"/>
        <w:rPr>
          <w:rFonts w:asciiTheme="minorHAnsi" w:hAnsiTheme="minorHAnsi" w:cstheme="minorHAnsi"/>
          <w:sz w:val="24"/>
        </w:rPr>
      </w:pPr>
    </w:p>
    <w:p w:rsidR="00C511CB" w:rsidRPr="00C511CB" w:rsidRDefault="00E53654"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54. </w:t>
      </w:r>
      <w:r w:rsidR="00C511CB" w:rsidRPr="00C511CB">
        <w:rPr>
          <w:rFonts w:cstheme="minorHAnsi"/>
          <w:sz w:val="24"/>
          <w:szCs w:val="24"/>
          <w:u w:val="single"/>
        </w:rPr>
        <w:t>Para efeito de cálculo de quilometragem entre um determinado par de cidades, será utilizado o Quadro de Distâncias Rodoviárias disponibilizado pelo DNIT – Departamento Nacional de Infraestrutura de Transportes.</w:t>
      </w:r>
    </w:p>
    <w:p w:rsidR="00C511CB" w:rsidRPr="00C511CB" w:rsidRDefault="00E53654"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55. </w:t>
      </w:r>
      <w:r w:rsidR="00C511CB" w:rsidRPr="00C511CB">
        <w:rPr>
          <w:rFonts w:cstheme="minorHAnsi"/>
          <w:sz w:val="24"/>
          <w:szCs w:val="24"/>
          <w:u w:val="single"/>
        </w:rPr>
        <w:t xml:space="preserve">Quaisquer ocorrências que possam atrasar a entrega da bagagem do servidor deverão ser comunicadas, por escrito, à </w:t>
      </w:r>
      <w:r w:rsidR="00C511CB">
        <w:rPr>
          <w:rFonts w:cstheme="minorHAnsi"/>
          <w:sz w:val="24"/>
          <w:szCs w:val="24"/>
          <w:u w:val="single"/>
        </w:rPr>
        <w:t>SR/PF/MT</w:t>
      </w:r>
      <w:r w:rsidR="00C511CB" w:rsidRPr="00C511CB">
        <w:rPr>
          <w:rFonts w:cstheme="minorHAnsi"/>
          <w:sz w:val="24"/>
          <w:szCs w:val="24"/>
          <w:u w:val="single"/>
        </w:rPr>
        <w:t>, no prazo de 1 (um) dia útil.</w:t>
      </w:r>
    </w:p>
    <w:p w:rsidR="00C511CB" w:rsidRPr="00C511CB" w:rsidRDefault="00E53654" w:rsidP="00C511CB">
      <w:pPr>
        <w:spacing w:after="0" w:line="240" w:lineRule="auto"/>
        <w:jc w:val="both"/>
        <w:rPr>
          <w:rFonts w:cstheme="minorHAnsi"/>
          <w:sz w:val="24"/>
          <w:szCs w:val="24"/>
        </w:rPr>
      </w:pPr>
      <w:r w:rsidRPr="00221E3D">
        <w:rPr>
          <w:rFonts w:eastAsia="Times New Roman" w:cstheme="minorHAnsi"/>
          <w:b/>
          <w:sz w:val="24"/>
          <w:szCs w:val="24"/>
        </w:rPr>
        <w:t>8.1.</w:t>
      </w:r>
      <w:r>
        <w:rPr>
          <w:rFonts w:eastAsia="Times New Roman" w:cstheme="minorHAnsi"/>
          <w:b/>
          <w:sz w:val="24"/>
          <w:szCs w:val="24"/>
        </w:rPr>
        <w:t xml:space="preserve">56. </w:t>
      </w:r>
      <w:r w:rsidR="00C511CB" w:rsidRPr="00C511CB">
        <w:rPr>
          <w:rFonts w:cstheme="minorHAnsi"/>
          <w:sz w:val="24"/>
          <w:szCs w:val="24"/>
          <w:u w:val="single"/>
        </w:rPr>
        <w:t xml:space="preserve">A fim de garantir a qualidade e o cumprimento dos termos deste Termo de Referência e do Contrato que se venha a celebrar entre as partes, a </w:t>
      </w:r>
      <w:r w:rsidR="00C511CB">
        <w:rPr>
          <w:rFonts w:cstheme="minorHAnsi"/>
          <w:sz w:val="24"/>
          <w:szCs w:val="24"/>
          <w:u w:val="single"/>
        </w:rPr>
        <w:t>SR/PF/MT</w:t>
      </w:r>
      <w:r w:rsidR="00C511CB" w:rsidRPr="00C511CB">
        <w:rPr>
          <w:rFonts w:cstheme="minorHAnsi"/>
          <w:sz w:val="24"/>
          <w:szCs w:val="24"/>
          <w:u w:val="single"/>
        </w:rPr>
        <w:t xml:space="preserve"> poderá efetuar, além das fiscalizações específicas de qualidade dos serviços e cubagem, vistorias e fiscalizações adicionais, a qualquer tempo, sempre que julgar necessário, no sentido de obter mais informações e esclarecimentos.</w:t>
      </w:r>
    </w:p>
    <w:p w:rsidR="00C511CB" w:rsidRPr="00C511CB" w:rsidRDefault="00E53654" w:rsidP="00C511CB">
      <w:pPr>
        <w:spacing w:after="0" w:line="240" w:lineRule="auto"/>
        <w:jc w:val="both"/>
        <w:rPr>
          <w:rFonts w:cstheme="minorHAnsi"/>
          <w:color w:val="000000"/>
          <w:sz w:val="24"/>
          <w:szCs w:val="24"/>
          <w:u w:val="single"/>
        </w:rPr>
      </w:pPr>
      <w:r w:rsidRPr="00221E3D">
        <w:rPr>
          <w:rFonts w:eastAsia="Times New Roman" w:cstheme="minorHAnsi"/>
          <w:b/>
          <w:sz w:val="24"/>
          <w:szCs w:val="24"/>
        </w:rPr>
        <w:t>8.1.</w:t>
      </w:r>
      <w:r>
        <w:rPr>
          <w:rFonts w:eastAsia="Times New Roman" w:cstheme="minorHAnsi"/>
          <w:b/>
          <w:sz w:val="24"/>
          <w:szCs w:val="24"/>
        </w:rPr>
        <w:t xml:space="preserve">57. </w:t>
      </w:r>
      <w:r w:rsidR="00C511CB" w:rsidRPr="00C511CB">
        <w:rPr>
          <w:rFonts w:cstheme="minorHAnsi"/>
          <w:color w:val="000000"/>
          <w:sz w:val="24"/>
          <w:szCs w:val="24"/>
          <w:u w:val="single"/>
        </w:rPr>
        <w:t xml:space="preserve">Os serviços serão recebidos provisoriamente no prazo de </w:t>
      </w:r>
      <w:r w:rsidR="00C511CB" w:rsidRPr="00C511CB">
        <w:rPr>
          <w:rFonts w:cstheme="minorHAnsi"/>
          <w:b/>
          <w:sz w:val="24"/>
          <w:szCs w:val="24"/>
          <w:highlight w:val="yellow"/>
          <w:u w:val="single"/>
        </w:rPr>
        <w:t>05 (cinco)</w:t>
      </w:r>
      <w:r w:rsidR="00C511CB" w:rsidRPr="00C511CB">
        <w:rPr>
          <w:rFonts w:cstheme="minorHAnsi"/>
          <w:sz w:val="24"/>
          <w:szCs w:val="24"/>
          <w:u w:val="single"/>
        </w:rPr>
        <w:t xml:space="preserve"> </w:t>
      </w:r>
      <w:r w:rsidR="00C511CB" w:rsidRPr="00C511CB">
        <w:rPr>
          <w:rFonts w:cstheme="minorHAnsi"/>
          <w:color w:val="000000"/>
          <w:sz w:val="24"/>
          <w:szCs w:val="24"/>
          <w:u w:val="single"/>
        </w:rPr>
        <w:t xml:space="preserve">dias, pelo(a) servidor(a) removido(a) ou pessoa designada por ele(a), que relatará à fiscalização do contrato a conformidade ou inconformidade dos serviços prestados e de ocorrências que porventura possa ser objeto de correção ou providências. </w:t>
      </w:r>
    </w:p>
    <w:p w:rsidR="008454E6" w:rsidRPr="00221E3D" w:rsidRDefault="008454E6" w:rsidP="003261FC">
      <w:pPr>
        <w:spacing w:after="0" w:line="240" w:lineRule="auto"/>
        <w:ind w:right="119"/>
        <w:jc w:val="both"/>
        <w:rPr>
          <w:rFonts w:eastAsia="Times New Roman" w:cstheme="minorHAnsi"/>
          <w:sz w:val="12"/>
          <w:szCs w:val="12"/>
          <w:u w:val="single"/>
        </w:rPr>
      </w:pPr>
    </w:p>
    <w:tbl>
      <w:tblPr>
        <w:tblStyle w:val="Tabelacomgrade"/>
        <w:tblW w:w="0" w:type="auto"/>
        <w:shd w:val="clear" w:color="auto" w:fill="FFFF00"/>
        <w:tblLook w:val="04A0" w:firstRow="1" w:lastRow="0" w:firstColumn="1" w:lastColumn="0" w:noHBand="0" w:noVBand="1"/>
      </w:tblPr>
      <w:tblGrid>
        <w:gridCol w:w="9628"/>
      </w:tblGrid>
      <w:tr w:rsidR="00221E3D" w:rsidRPr="00221E3D" w:rsidTr="00E23F1C">
        <w:tc>
          <w:tcPr>
            <w:tcW w:w="9778" w:type="dxa"/>
            <w:shd w:val="clear" w:color="auto" w:fill="FFFF00"/>
          </w:tcPr>
          <w:p w:rsidR="00E23F1C" w:rsidRPr="00221E3D" w:rsidRDefault="00E23F1C" w:rsidP="003261FC">
            <w:pPr>
              <w:ind w:right="119"/>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 xml:space="preserve">De acordo com o item 2.5 do Anexo V da IN 05/2017, no item acima (08) foi inserido as principais atividades e exigências a serem demandadas na execução do contrato. </w:t>
            </w:r>
            <w:r w:rsidRPr="00221E3D">
              <w:rPr>
                <w:rFonts w:eastAsia="Times New Roman" w:cstheme="minorHAnsi"/>
                <w:b/>
                <w:sz w:val="16"/>
                <w:szCs w:val="16"/>
              </w:rPr>
              <w:t xml:space="preserve"> </w:t>
            </w:r>
          </w:p>
        </w:tc>
      </w:tr>
    </w:tbl>
    <w:p w:rsidR="00E23F1C" w:rsidRPr="00221E3D" w:rsidRDefault="00E23F1C" w:rsidP="003261FC">
      <w:pPr>
        <w:spacing w:after="0" w:line="240" w:lineRule="auto"/>
        <w:ind w:right="119"/>
        <w:jc w:val="both"/>
        <w:rPr>
          <w:rFonts w:eastAsia="Times New Roman" w:cstheme="minorHAnsi"/>
          <w:sz w:val="24"/>
          <w:szCs w:val="24"/>
          <w:u w:val="single"/>
        </w:rPr>
      </w:pPr>
    </w:p>
    <w:p w:rsidR="00D75174" w:rsidRPr="00221E3D" w:rsidRDefault="006C6BDB" w:rsidP="003026F2">
      <w:pPr>
        <w:spacing w:after="0" w:line="240" w:lineRule="auto"/>
        <w:jc w:val="both"/>
        <w:rPr>
          <w:rFonts w:cstheme="minorHAnsi"/>
          <w:b/>
          <w:sz w:val="24"/>
          <w:szCs w:val="24"/>
        </w:rPr>
      </w:pPr>
      <w:r w:rsidRPr="00221E3D">
        <w:rPr>
          <w:rFonts w:cstheme="minorHAnsi"/>
          <w:b/>
          <w:sz w:val="24"/>
          <w:szCs w:val="24"/>
        </w:rPr>
        <w:t xml:space="preserve">9. </w:t>
      </w:r>
      <w:r w:rsidR="00D75174" w:rsidRPr="00221E3D">
        <w:rPr>
          <w:rFonts w:cstheme="minorHAnsi"/>
          <w:b/>
          <w:sz w:val="24"/>
          <w:szCs w:val="24"/>
        </w:rPr>
        <w:t>MATERIAIS A SEREM DISPONIBILIZADOS</w:t>
      </w:r>
    </w:p>
    <w:p w:rsidR="006C6BDB" w:rsidRPr="00221E3D" w:rsidRDefault="00A54CC3" w:rsidP="0065600E">
      <w:pPr>
        <w:spacing w:after="0" w:line="240" w:lineRule="auto"/>
        <w:rPr>
          <w:rFonts w:eastAsia="Times New Roman" w:cstheme="minorHAnsi"/>
          <w:b/>
          <w:sz w:val="24"/>
          <w:szCs w:val="24"/>
          <w:u w:val="single"/>
        </w:rPr>
      </w:pPr>
      <w:r w:rsidRPr="00221E3D">
        <w:rPr>
          <w:rFonts w:eastAsia="Times New Roman" w:cstheme="minorHAnsi"/>
          <w:b/>
          <w:sz w:val="24"/>
          <w:szCs w:val="24"/>
          <w:u w:val="single"/>
        </w:rPr>
        <w:t xml:space="preserve">9.1. </w:t>
      </w:r>
      <w:r w:rsidR="00F5012F" w:rsidRPr="00221E3D">
        <w:rPr>
          <w:rFonts w:eastAsia="Times New Roman" w:cstheme="minorHAnsi"/>
          <w:b/>
          <w:sz w:val="24"/>
          <w:szCs w:val="24"/>
          <w:u w:val="single"/>
        </w:rPr>
        <w:t>N</w:t>
      </w:r>
      <w:r w:rsidR="005679BB" w:rsidRPr="00221E3D">
        <w:rPr>
          <w:rFonts w:eastAsia="Times New Roman" w:cstheme="minorHAnsi"/>
          <w:b/>
          <w:sz w:val="24"/>
          <w:szCs w:val="24"/>
          <w:u w:val="single"/>
        </w:rPr>
        <w:t xml:space="preserve">ão </w:t>
      </w:r>
      <w:r w:rsidR="00F5012F" w:rsidRPr="00221E3D">
        <w:rPr>
          <w:rFonts w:eastAsia="Times New Roman" w:cstheme="minorHAnsi"/>
          <w:b/>
          <w:sz w:val="24"/>
          <w:szCs w:val="24"/>
          <w:u w:val="single"/>
        </w:rPr>
        <w:t>haverá fornecimento de materiais nesta contratação</w:t>
      </w:r>
      <w:r w:rsidR="00D75174" w:rsidRPr="00221E3D">
        <w:rPr>
          <w:rFonts w:eastAsia="Times New Roman" w:cstheme="minorHAnsi"/>
          <w:b/>
          <w:sz w:val="24"/>
          <w:szCs w:val="24"/>
          <w:u w:val="single"/>
        </w:rPr>
        <w:t>.</w:t>
      </w:r>
    </w:p>
    <w:p w:rsidR="00B92458" w:rsidRPr="00221E3D" w:rsidRDefault="00B92458" w:rsidP="0065600E">
      <w:pPr>
        <w:spacing w:after="0" w:line="240" w:lineRule="auto"/>
        <w:rPr>
          <w:rFonts w:eastAsia="Times New Roman" w:cstheme="minorHAnsi"/>
          <w:b/>
          <w:sz w:val="16"/>
          <w:szCs w:val="16"/>
          <w:u w:val="single"/>
        </w:rPr>
      </w:pPr>
    </w:p>
    <w:tbl>
      <w:tblPr>
        <w:tblStyle w:val="Tabelacomgrade"/>
        <w:tblW w:w="0" w:type="auto"/>
        <w:shd w:val="clear" w:color="auto" w:fill="FFFF00"/>
        <w:tblLook w:val="04A0" w:firstRow="1" w:lastRow="0" w:firstColumn="1" w:lastColumn="0" w:noHBand="0" w:noVBand="1"/>
      </w:tblPr>
      <w:tblGrid>
        <w:gridCol w:w="9628"/>
      </w:tblGrid>
      <w:tr w:rsidR="00221E3D" w:rsidRPr="00221E3D" w:rsidTr="00C247FC">
        <w:tc>
          <w:tcPr>
            <w:tcW w:w="9778" w:type="dxa"/>
            <w:shd w:val="clear" w:color="auto" w:fill="FFFF00"/>
          </w:tcPr>
          <w:p w:rsidR="00C247FC" w:rsidRPr="00221E3D" w:rsidRDefault="00C247FC" w:rsidP="00EB1BF4">
            <w:pPr>
              <w:jc w:val="both"/>
              <w:rPr>
                <w:rFonts w:eastAsia="Times New Roman" w:cstheme="minorHAnsi"/>
                <w:b/>
                <w:sz w:val="16"/>
                <w:szCs w:val="16"/>
              </w:rPr>
            </w:pPr>
            <w:r w:rsidRPr="00221E3D">
              <w:rPr>
                <w:rFonts w:eastAsia="Times New Roman" w:cstheme="minorHAnsi"/>
                <w:b/>
                <w:sz w:val="16"/>
                <w:szCs w:val="16"/>
              </w:rPr>
              <w:t xml:space="preserve">Nota Explicativa: </w:t>
            </w:r>
            <w:r w:rsidR="00E53654" w:rsidRPr="00E53654">
              <w:rPr>
                <w:rFonts w:cstheme="minorHAnsi"/>
                <w:bCs/>
                <w:iCs/>
                <w:sz w:val="16"/>
                <w:szCs w:val="16"/>
              </w:rPr>
              <w:t>A Contratada</w:t>
            </w:r>
            <w:r w:rsidR="00E53654" w:rsidRPr="00E53654">
              <w:rPr>
                <w:rFonts w:cstheme="minorHAnsi"/>
                <w:sz w:val="16"/>
                <w:szCs w:val="16"/>
              </w:rPr>
              <w:t xml:space="preserve"> deverá executar o serviço utilizando-se dos materiais, equipamentos, ferramentas e utensílios necessários à perfeita execução contratual, conforme disposto no Termo de Referência</w:t>
            </w:r>
          </w:p>
        </w:tc>
      </w:tr>
    </w:tbl>
    <w:p w:rsidR="007E7158" w:rsidRPr="00221E3D" w:rsidRDefault="007E7158" w:rsidP="003026F2">
      <w:pPr>
        <w:spacing w:after="0" w:line="240" w:lineRule="auto"/>
        <w:ind w:right="120"/>
        <w:jc w:val="both"/>
        <w:rPr>
          <w:rFonts w:eastAsia="Times New Roman" w:cstheme="minorHAnsi"/>
          <w:sz w:val="24"/>
          <w:szCs w:val="24"/>
          <w:u w:val="single"/>
        </w:rPr>
      </w:pPr>
    </w:p>
    <w:p w:rsidR="00D75174" w:rsidRPr="00221E3D" w:rsidRDefault="006C6BDB" w:rsidP="003026F2">
      <w:pPr>
        <w:spacing w:after="0" w:line="240" w:lineRule="auto"/>
        <w:jc w:val="both"/>
        <w:rPr>
          <w:rFonts w:cstheme="minorHAnsi"/>
          <w:b/>
          <w:sz w:val="24"/>
          <w:szCs w:val="24"/>
        </w:rPr>
      </w:pPr>
      <w:r w:rsidRPr="00221E3D">
        <w:rPr>
          <w:rFonts w:cstheme="minorHAnsi"/>
          <w:b/>
          <w:sz w:val="24"/>
          <w:szCs w:val="24"/>
        </w:rPr>
        <w:t xml:space="preserve">10. </w:t>
      </w:r>
      <w:r w:rsidR="00D75174" w:rsidRPr="00221E3D">
        <w:rPr>
          <w:rFonts w:cstheme="minorHAnsi"/>
          <w:b/>
          <w:sz w:val="24"/>
          <w:szCs w:val="24"/>
        </w:rPr>
        <w:t>INFORMAÇÕES RELEVANTES PARA O DIMENSIONAMENTO DA PROPOSTA</w:t>
      </w:r>
    </w:p>
    <w:p w:rsidR="00821581" w:rsidRPr="00221E3D" w:rsidRDefault="00821581" w:rsidP="00821581">
      <w:pPr>
        <w:spacing w:after="0" w:line="240" w:lineRule="auto"/>
        <w:ind w:right="120"/>
        <w:jc w:val="both"/>
        <w:rPr>
          <w:rFonts w:eastAsia="Times New Roman" w:cstheme="minorHAnsi"/>
          <w:sz w:val="24"/>
          <w:szCs w:val="24"/>
          <w:u w:val="single"/>
        </w:rPr>
      </w:pPr>
      <w:r w:rsidRPr="00221E3D">
        <w:rPr>
          <w:rFonts w:eastAsia="Times New Roman" w:cstheme="minorHAnsi"/>
          <w:b/>
          <w:sz w:val="24"/>
          <w:szCs w:val="24"/>
          <w:u w:val="single"/>
        </w:rPr>
        <w:t>10.1.</w:t>
      </w:r>
      <w:r w:rsidRPr="00221E3D">
        <w:rPr>
          <w:rFonts w:eastAsia="Times New Roman" w:cstheme="minorHAnsi"/>
          <w:sz w:val="24"/>
          <w:szCs w:val="24"/>
          <w:u w:val="single"/>
        </w:rPr>
        <w:t xml:space="preserve"> A demanda do órgão tem como base as seguintes características:</w:t>
      </w:r>
    </w:p>
    <w:p w:rsidR="00E53654" w:rsidRPr="00E53654" w:rsidRDefault="00E53654" w:rsidP="00E53654">
      <w:pPr>
        <w:pStyle w:val="PargrafodaLista"/>
        <w:ind w:left="0"/>
        <w:contextualSpacing w:val="0"/>
        <w:jc w:val="both"/>
        <w:rPr>
          <w:rFonts w:asciiTheme="minorHAnsi" w:hAnsiTheme="minorHAnsi" w:cstheme="minorHAnsi"/>
          <w:bCs/>
          <w:color w:val="FF0000"/>
          <w:sz w:val="24"/>
          <w:u w:val="single"/>
        </w:rPr>
      </w:pPr>
      <w:r w:rsidRPr="00E53654">
        <w:rPr>
          <w:rFonts w:asciiTheme="minorHAnsi" w:hAnsiTheme="minorHAnsi" w:cstheme="minorHAnsi"/>
          <w:b/>
          <w:sz w:val="24"/>
          <w:u w:val="single"/>
        </w:rPr>
        <w:t>10.1.1.</w:t>
      </w:r>
      <w:r w:rsidRPr="00E53654">
        <w:rPr>
          <w:rFonts w:asciiTheme="minorHAnsi" w:hAnsiTheme="minorHAnsi" w:cstheme="minorHAnsi"/>
          <w:sz w:val="24"/>
          <w:u w:val="single"/>
        </w:rPr>
        <w:t xml:space="preserve"> Nos últimos 5 anos a SR/PF/MT recebeu </w:t>
      </w:r>
      <w:r w:rsidRPr="00E53654">
        <w:rPr>
          <w:rFonts w:asciiTheme="minorHAnsi" w:hAnsiTheme="minorHAnsi" w:cstheme="minorHAnsi"/>
          <w:b/>
          <w:color w:val="FF0000"/>
          <w:sz w:val="24"/>
          <w:highlight w:val="yellow"/>
          <w:u w:val="single"/>
        </w:rPr>
        <w:t>19</w:t>
      </w:r>
      <w:r w:rsidRPr="00E53654">
        <w:rPr>
          <w:rFonts w:asciiTheme="minorHAnsi" w:hAnsiTheme="minorHAnsi" w:cstheme="minorHAnsi"/>
          <w:sz w:val="24"/>
          <w:u w:val="single"/>
        </w:rPr>
        <w:t xml:space="preserve"> servidores </w:t>
      </w:r>
      <w:proofErr w:type="spellStart"/>
      <w:r w:rsidRPr="00E53654">
        <w:rPr>
          <w:rFonts w:asciiTheme="minorHAnsi" w:hAnsiTheme="minorHAnsi" w:cstheme="minorHAnsi"/>
          <w:i/>
          <w:sz w:val="24"/>
          <w:u w:val="single"/>
        </w:rPr>
        <w:t>ex-ofício</w:t>
      </w:r>
      <w:proofErr w:type="spellEnd"/>
      <w:r w:rsidRPr="00E53654">
        <w:rPr>
          <w:rFonts w:asciiTheme="minorHAnsi" w:hAnsiTheme="minorHAnsi" w:cstheme="minorHAnsi"/>
          <w:sz w:val="24"/>
          <w:u w:val="single"/>
        </w:rPr>
        <w:t xml:space="preserve"> de outros estados e </w:t>
      </w:r>
      <w:r w:rsidRPr="00E53654">
        <w:rPr>
          <w:rFonts w:asciiTheme="minorHAnsi" w:hAnsiTheme="minorHAnsi" w:cstheme="minorHAnsi"/>
          <w:b/>
          <w:color w:val="FF0000"/>
          <w:sz w:val="24"/>
          <w:highlight w:val="yellow"/>
          <w:u w:val="single"/>
        </w:rPr>
        <w:t>12</w:t>
      </w:r>
      <w:r w:rsidRPr="00E53654">
        <w:rPr>
          <w:rFonts w:asciiTheme="minorHAnsi" w:hAnsiTheme="minorHAnsi" w:cstheme="minorHAnsi"/>
          <w:sz w:val="24"/>
          <w:u w:val="single"/>
        </w:rPr>
        <w:t xml:space="preserve"> remoções </w:t>
      </w:r>
      <w:proofErr w:type="spellStart"/>
      <w:r w:rsidRPr="00E53654">
        <w:rPr>
          <w:rFonts w:asciiTheme="minorHAnsi" w:hAnsiTheme="minorHAnsi" w:cstheme="minorHAnsi"/>
          <w:i/>
          <w:sz w:val="24"/>
          <w:u w:val="single"/>
        </w:rPr>
        <w:t>ex-ofício</w:t>
      </w:r>
      <w:proofErr w:type="spellEnd"/>
      <w:r w:rsidRPr="00E53654">
        <w:rPr>
          <w:rFonts w:asciiTheme="minorHAnsi" w:hAnsiTheme="minorHAnsi" w:cstheme="minorHAnsi"/>
          <w:sz w:val="24"/>
          <w:u w:val="single"/>
        </w:rPr>
        <w:t xml:space="preserve"> dentro do estado de Mato Grosso, o que dá uma média de </w:t>
      </w:r>
      <w:r w:rsidRPr="00E53654">
        <w:rPr>
          <w:rFonts w:asciiTheme="minorHAnsi" w:hAnsiTheme="minorHAnsi" w:cstheme="minorHAnsi"/>
          <w:b/>
          <w:color w:val="FF0000"/>
          <w:sz w:val="24"/>
          <w:highlight w:val="yellow"/>
          <w:u w:val="single"/>
        </w:rPr>
        <w:t>6,2</w:t>
      </w:r>
      <w:r w:rsidRPr="00E53654">
        <w:rPr>
          <w:rFonts w:asciiTheme="minorHAnsi" w:hAnsiTheme="minorHAnsi" w:cstheme="minorHAnsi"/>
          <w:sz w:val="24"/>
          <w:u w:val="single"/>
        </w:rPr>
        <w:t xml:space="preserve"> mudanças ao ano. </w:t>
      </w:r>
    </w:p>
    <w:p w:rsidR="00E53654" w:rsidRPr="00E53654" w:rsidRDefault="00E53654" w:rsidP="00E53654">
      <w:pPr>
        <w:pStyle w:val="PargrafodaLista"/>
        <w:ind w:left="0"/>
        <w:contextualSpacing w:val="0"/>
        <w:jc w:val="both"/>
        <w:rPr>
          <w:rFonts w:asciiTheme="minorHAnsi" w:hAnsiTheme="minorHAnsi" w:cstheme="minorHAnsi"/>
          <w:bCs/>
          <w:color w:val="FF0000"/>
          <w:sz w:val="24"/>
          <w:u w:val="single"/>
        </w:rPr>
      </w:pPr>
      <w:r w:rsidRPr="00E53654">
        <w:rPr>
          <w:rFonts w:asciiTheme="minorHAnsi" w:hAnsiTheme="minorHAnsi" w:cstheme="minorHAnsi"/>
          <w:b/>
          <w:sz w:val="24"/>
          <w:u w:val="single"/>
        </w:rPr>
        <w:t>10.1.</w:t>
      </w:r>
      <w:r>
        <w:rPr>
          <w:rFonts w:asciiTheme="minorHAnsi" w:hAnsiTheme="minorHAnsi" w:cstheme="minorHAnsi"/>
          <w:b/>
          <w:sz w:val="24"/>
          <w:u w:val="single"/>
        </w:rPr>
        <w:t>2</w:t>
      </w:r>
      <w:r w:rsidRPr="00E53654">
        <w:rPr>
          <w:rFonts w:asciiTheme="minorHAnsi" w:hAnsiTheme="minorHAnsi" w:cstheme="minorHAnsi"/>
          <w:b/>
          <w:sz w:val="24"/>
          <w:u w:val="single"/>
        </w:rPr>
        <w:t>.</w:t>
      </w:r>
      <w:r w:rsidRPr="00E53654">
        <w:rPr>
          <w:rFonts w:asciiTheme="minorHAnsi" w:hAnsiTheme="minorHAnsi" w:cstheme="minorHAnsi"/>
          <w:sz w:val="24"/>
          <w:u w:val="single"/>
        </w:rPr>
        <w:t xml:space="preserve"> Na intenção de buscar o menor preço possível para a contratação, </w:t>
      </w:r>
      <w:r w:rsidRPr="00E53654">
        <w:rPr>
          <w:rFonts w:asciiTheme="minorHAnsi" w:hAnsiTheme="minorHAnsi" w:cstheme="minorHAnsi"/>
          <w:color w:val="000000"/>
          <w:sz w:val="24"/>
          <w:u w:val="single"/>
        </w:rPr>
        <w:t xml:space="preserve">e diante da diversidade de destinos possíveis para a realização dos transportes, </w:t>
      </w:r>
      <w:r w:rsidRPr="00E53654">
        <w:rPr>
          <w:rFonts w:asciiTheme="minorHAnsi" w:hAnsiTheme="minorHAnsi" w:cstheme="minorHAnsi"/>
          <w:sz w:val="24"/>
          <w:u w:val="single"/>
        </w:rPr>
        <w:t>efetuamos a divisão do item em distintas faixas de distância</w:t>
      </w:r>
      <w:r w:rsidRPr="00E53654">
        <w:rPr>
          <w:rFonts w:asciiTheme="minorHAnsi" w:hAnsiTheme="minorHAnsi" w:cstheme="minorHAnsi"/>
          <w:bCs/>
          <w:color w:val="FF0000"/>
          <w:sz w:val="24"/>
          <w:u w:val="single"/>
        </w:rPr>
        <w:t>;</w:t>
      </w:r>
    </w:p>
    <w:p w:rsidR="00E53654" w:rsidRPr="00E53654" w:rsidRDefault="00E53654" w:rsidP="00E53654">
      <w:pPr>
        <w:pStyle w:val="PargrafodaLista"/>
        <w:ind w:left="0"/>
        <w:contextualSpacing w:val="0"/>
        <w:jc w:val="both"/>
        <w:rPr>
          <w:rFonts w:asciiTheme="minorHAnsi" w:hAnsiTheme="minorHAnsi" w:cstheme="minorHAnsi"/>
          <w:sz w:val="24"/>
          <w:u w:val="single"/>
        </w:rPr>
      </w:pPr>
      <w:r w:rsidRPr="00E53654">
        <w:rPr>
          <w:rFonts w:asciiTheme="minorHAnsi" w:hAnsiTheme="minorHAnsi" w:cstheme="minorHAnsi"/>
          <w:b/>
          <w:sz w:val="24"/>
          <w:u w:val="single"/>
        </w:rPr>
        <w:t>10.1.</w:t>
      </w:r>
      <w:r>
        <w:rPr>
          <w:rFonts w:asciiTheme="minorHAnsi" w:hAnsiTheme="minorHAnsi" w:cstheme="minorHAnsi"/>
          <w:b/>
          <w:sz w:val="24"/>
          <w:u w:val="single"/>
        </w:rPr>
        <w:t>3</w:t>
      </w:r>
      <w:r w:rsidRPr="00E53654">
        <w:rPr>
          <w:rFonts w:asciiTheme="minorHAnsi" w:hAnsiTheme="minorHAnsi" w:cstheme="minorHAnsi"/>
          <w:b/>
          <w:sz w:val="24"/>
          <w:u w:val="single"/>
        </w:rPr>
        <w:t>.</w:t>
      </w:r>
      <w:r w:rsidRPr="00E53654">
        <w:rPr>
          <w:rFonts w:asciiTheme="minorHAnsi" w:hAnsiTheme="minorHAnsi" w:cstheme="minorHAnsi"/>
          <w:sz w:val="24"/>
          <w:u w:val="single"/>
        </w:rPr>
        <w:t xml:space="preserve"> Assim, diante da impossibilidade de se prever a quantidade exata de servidores que poderão ser removidos, bem como os eventuais locais de destino e metragens, dimensionamos 06 (seis) mudanças com base nas remoções </w:t>
      </w:r>
      <w:proofErr w:type="spellStart"/>
      <w:r w:rsidRPr="00E53654">
        <w:rPr>
          <w:rFonts w:asciiTheme="minorHAnsi" w:hAnsiTheme="minorHAnsi" w:cstheme="minorHAnsi"/>
          <w:i/>
          <w:sz w:val="24"/>
          <w:u w:val="single"/>
        </w:rPr>
        <w:t>ex-ofício</w:t>
      </w:r>
      <w:proofErr w:type="spellEnd"/>
      <w:r w:rsidRPr="00E53654">
        <w:rPr>
          <w:rFonts w:asciiTheme="minorHAnsi" w:hAnsiTheme="minorHAnsi" w:cstheme="minorHAnsi"/>
          <w:sz w:val="24"/>
          <w:u w:val="single"/>
        </w:rPr>
        <w:t xml:space="preserve"> dos últimos 05 anos em Mato Grosso.</w:t>
      </w:r>
    </w:p>
    <w:p w:rsidR="00E53654" w:rsidRPr="00E53654" w:rsidRDefault="00E53654" w:rsidP="00E53654">
      <w:pPr>
        <w:pStyle w:val="PargrafodaLista"/>
        <w:ind w:left="0"/>
        <w:contextualSpacing w:val="0"/>
        <w:jc w:val="both"/>
        <w:rPr>
          <w:rFonts w:asciiTheme="minorHAnsi" w:hAnsiTheme="minorHAnsi" w:cstheme="minorHAnsi"/>
          <w:bCs/>
          <w:sz w:val="24"/>
          <w:u w:val="single"/>
        </w:rPr>
      </w:pPr>
      <w:r w:rsidRPr="00E53654">
        <w:rPr>
          <w:rFonts w:asciiTheme="minorHAnsi" w:hAnsiTheme="minorHAnsi" w:cstheme="minorHAnsi"/>
          <w:b/>
          <w:sz w:val="24"/>
          <w:u w:val="single"/>
        </w:rPr>
        <w:lastRenderedPageBreak/>
        <w:t>10.1.</w:t>
      </w:r>
      <w:r>
        <w:rPr>
          <w:rFonts w:asciiTheme="minorHAnsi" w:hAnsiTheme="minorHAnsi" w:cstheme="minorHAnsi"/>
          <w:b/>
          <w:sz w:val="24"/>
          <w:u w:val="single"/>
        </w:rPr>
        <w:t>4</w:t>
      </w:r>
      <w:r w:rsidRPr="00E53654">
        <w:rPr>
          <w:rFonts w:asciiTheme="minorHAnsi" w:hAnsiTheme="minorHAnsi" w:cstheme="minorHAnsi"/>
          <w:b/>
          <w:sz w:val="24"/>
          <w:u w:val="single"/>
        </w:rPr>
        <w:t>.</w:t>
      </w:r>
      <w:r w:rsidRPr="00E53654">
        <w:rPr>
          <w:rFonts w:asciiTheme="minorHAnsi" w:hAnsiTheme="minorHAnsi" w:cstheme="minorHAnsi"/>
          <w:sz w:val="24"/>
          <w:u w:val="single"/>
        </w:rPr>
        <w:t xml:space="preserve"> </w:t>
      </w:r>
      <w:r w:rsidRPr="00E53654">
        <w:rPr>
          <w:rFonts w:asciiTheme="minorHAnsi" w:hAnsiTheme="minorHAnsi" w:cstheme="minorHAnsi"/>
          <w:bCs/>
          <w:sz w:val="24"/>
          <w:u w:val="single"/>
        </w:rPr>
        <w:t xml:space="preserve">Conforme o Decreto 4.004/2021 o Servidor solteiro removido </w:t>
      </w:r>
      <w:proofErr w:type="spellStart"/>
      <w:r w:rsidRPr="00E53654">
        <w:rPr>
          <w:rFonts w:asciiTheme="minorHAnsi" w:hAnsiTheme="minorHAnsi" w:cstheme="minorHAnsi"/>
          <w:bCs/>
          <w:i/>
          <w:sz w:val="24"/>
          <w:u w:val="single"/>
        </w:rPr>
        <w:t>ex-ofício</w:t>
      </w:r>
      <w:proofErr w:type="spellEnd"/>
      <w:r w:rsidRPr="00E53654">
        <w:rPr>
          <w:rFonts w:asciiTheme="minorHAnsi" w:hAnsiTheme="minorHAnsi" w:cstheme="minorHAnsi"/>
          <w:bCs/>
          <w:i/>
          <w:sz w:val="24"/>
          <w:u w:val="single"/>
        </w:rPr>
        <w:t xml:space="preserve"> </w:t>
      </w:r>
      <w:r w:rsidRPr="00E53654">
        <w:rPr>
          <w:rFonts w:asciiTheme="minorHAnsi" w:hAnsiTheme="minorHAnsi" w:cstheme="minorHAnsi"/>
          <w:bCs/>
          <w:sz w:val="24"/>
          <w:u w:val="single"/>
        </w:rPr>
        <w:t xml:space="preserve">tem direito a 12m3 de mudança custeada pela Administração. Sendo casado totaliza 24m3. Tendo filhos ou dependentes soma-se 3m3 por dependente, até o limite de 3, ou seja, um servidor, a depender de seus dependentes pode ter até 33m3 de mudanças custeadas pela Administração. </w:t>
      </w:r>
    </w:p>
    <w:p w:rsidR="00E53654" w:rsidRDefault="00E53654" w:rsidP="00E53654">
      <w:pPr>
        <w:pStyle w:val="PargrafodaLista"/>
        <w:ind w:left="0"/>
        <w:contextualSpacing w:val="0"/>
        <w:jc w:val="both"/>
        <w:rPr>
          <w:rFonts w:asciiTheme="minorHAnsi" w:hAnsiTheme="minorHAnsi" w:cstheme="minorHAnsi"/>
          <w:bCs/>
          <w:sz w:val="24"/>
          <w:u w:val="single"/>
        </w:rPr>
      </w:pPr>
      <w:r w:rsidRPr="00E53654">
        <w:rPr>
          <w:rFonts w:asciiTheme="minorHAnsi" w:hAnsiTheme="minorHAnsi" w:cstheme="minorHAnsi"/>
          <w:b/>
          <w:sz w:val="24"/>
          <w:u w:val="single"/>
        </w:rPr>
        <w:t>10.1.</w:t>
      </w:r>
      <w:r>
        <w:rPr>
          <w:rFonts w:asciiTheme="minorHAnsi" w:hAnsiTheme="minorHAnsi" w:cstheme="minorHAnsi"/>
          <w:b/>
          <w:sz w:val="24"/>
          <w:u w:val="single"/>
        </w:rPr>
        <w:t>5</w:t>
      </w:r>
      <w:r w:rsidRPr="00E53654">
        <w:rPr>
          <w:rFonts w:asciiTheme="minorHAnsi" w:hAnsiTheme="minorHAnsi" w:cstheme="minorHAnsi"/>
          <w:b/>
          <w:sz w:val="24"/>
          <w:u w:val="single"/>
        </w:rPr>
        <w:t>.</w:t>
      </w:r>
      <w:r w:rsidRPr="00E53654">
        <w:rPr>
          <w:rFonts w:asciiTheme="minorHAnsi" w:hAnsiTheme="minorHAnsi" w:cstheme="minorHAnsi"/>
          <w:sz w:val="24"/>
          <w:u w:val="single"/>
        </w:rPr>
        <w:t xml:space="preserve"> </w:t>
      </w:r>
      <w:r w:rsidRPr="00E53654">
        <w:rPr>
          <w:rFonts w:asciiTheme="minorHAnsi" w:hAnsiTheme="minorHAnsi" w:cstheme="minorHAnsi"/>
          <w:bCs/>
          <w:sz w:val="24"/>
          <w:u w:val="single"/>
        </w:rPr>
        <w:t>Como não é possível saber qual servidor será removido e qual a metragem que se terá direito, e para qual distância será removido, tomamos como base o número médio de 6 servidores removidos ao ano, nos últimos 5 anos e distribuímos dentro das 6 faixas de distâncias, com uma metragem estimada entre 12 e 24 metros.</w:t>
      </w:r>
    </w:p>
    <w:p w:rsidR="00E53654" w:rsidRPr="00E53654" w:rsidRDefault="00E53654" w:rsidP="00E53654">
      <w:pPr>
        <w:pStyle w:val="PargrafodaLista"/>
        <w:ind w:left="0"/>
        <w:contextualSpacing w:val="0"/>
        <w:jc w:val="both"/>
        <w:rPr>
          <w:rFonts w:asciiTheme="minorHAnsi" w:hAnsiTheme="minorHAnsi" w:cstheme="minorHAnsi"/>
          <w:bCs/>
          <w:sz w:val="24"/>
          <w:u w:val="single"/>
        </w:rPr>
      </w:pP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960"/>
        <w:gridCol w:w="960"/>
        <w:gridCol w:w="960"/>
        <w:gridCol w:w="960"/>
        <w:gridCol w:w="1140"/>
        <w:gridCol w:w="1400"/>
      </w:tblGrid>
      <w:tr w:rsidR="00E53654" w:rsidRPr="00742463" w:rsidTr="00AF221D">
        <w:trPr>
          <w:trHeight w:val="300"/>
          <w:jc w:val="center"/>
        </w:trPr>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A</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B</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C</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E</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F</w:t>
            </w:r>
          </w:p>
        </w:tc>
        <w:tc>
          <w:tcPr>
            <w:tcW w:w="114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G</w:t>
            </w:r>
          </w:p>
        </w:tc>
        <w:tc>
          <w:tcPr>
            <w:tcW w:w="140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H</w:t>
            </w:r>
          </w:p>
        </w:tc>
      </w:tr>
      <w:tr w:rsidR="00E53654" w:rsidRPr="00742463" w:rsidTr="00AF221D">
        <w:trPr>
          <w:trHeight w:val="720"/>
          <w:jc w:val="center"/>
        </w:trPr>
        <w:tc>
          <w:tcPr>
            <w:tcW w:w="96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Subitem</w:t>
            </w:r>
          </w:p>
        </w:tc>
        <w:tc>
          <w:tcPr>
            <w:tcW w:w="96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Distância Inicial KM</w:t>
            </w:r>
          </w:p>
        </w:tc>
        <w:tc>
          <w:tcPr>
            <w:tcW w:w="96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Distância Final KM</w:t>
            </w:r>
          </w:p>
        </w:tc>
        <w:tc>
          <w:tcPr>
            <w:tcW w:w="96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Prazo de Entrega em Dias</w:t>
            </w:r>
          </w:p>
        </w:tc>
        <w:tc>
          <w:tcPr>
            <w:tcW w:w="96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Quantidade Anual M3 Estimada</w:t>
            </w:r>
          </w:p>
        </w:tc>
        <w:tc>
          <w:tcPr>
            <w:tcW w:w="96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UNIDADE</w:t>
            </w:r>
          </w:p>
        </w:tc>
        <w:tc>
          <w:tcPr>
            <w:tcW w:w="114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Valor Unitário do M</w:t>
            </w:r>
            <w:r w:rsidRPr="00742463">
              <w:rPr>
                <w:rFonts w:eastAsia="Times New Roman" w:cstheme="minorHAnsi"/>
                <w:b/>
                <w:bCs/>
                <w:color w:val="000000"/>
                <w:sz w:val="16"/>
                <w:szCs w:val="16"/>
                <w:vertAlign w:val="superscript"/>
              </w:rPr>
              <w:t>3</w:t>
            </w:r>
            <w:r w:rsidRPr="00742463">
              <w:rPr>
                <w:rFonts w:eastAsia="Times New Roman" w:cstheme="minorHAnsi"/>
                <w:b/>
                <w:bCs/>
                <w:color w:val="000000"/>
                <w:sz w:val="16"/>
                <w:szCs w:val="16"/>
              </w:rPr>
              <w:t>/KM</w:t>
            </w:r>
          </w:p>
        </w:tc>
        <w:tc>
          <w:tcPr>
            <w:tcW w:w="1400" w:type="dxa"/>
            <w:shd w:val="clear" w:color="000000" w:fill="F2F2F2"/>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TOTAL</w:t>
            </w:r>
          </w:p>
        </w:tc>
      </w:tr>
      <w:tr w:rsidR="00E53654" w:rsidRPr="00742463" w:rsidTr="00AF221D">
        <w:trPr>
          <w:trHeight w:val="300"/>
          <w:jc w:val="center"/>
        </w:trPr>
        <w:tc>
          <w:tcPr>
            <w:tcW w:w="960" w:type="dxa"/>
            <w:shd w:val="clear" w:color="auto" w:fill="auto"/>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1</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300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R$ 247,50 </w:t>
            </w:r>
          </w:p>
        </w:tc>
        <w:tc>
          <w:tcPr>
            <w:tcW w:w="140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R$ 2.970,00 </w:t>
            </w:r>
          </w:p>
        </w:tc>
      </w:tr>
      <w:tr w:rsidR="00E53654" w:rsidRPr="00742463" w:rsidTr="00AF221D">
        <w:trPr>
          <w:trHeight w:val="300"/>
          <w:jc w:val="center"/>
        </w:trPr>
        <w:tc>
          <w:tcPr>
            <w:tcW w:w="960" w:type="dxa"/>
            <w:shd w:val="clear" w:color="auto" w:fill="auto"/>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2</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301</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600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4</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R$ 248,00 </w:t>
            </w:r>
          </w:p>
        </w:tc>
        <w:tc>
          <w:tcPr>
            <w:tcW w:w="140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R$ 5.952,00 </w:t>
            </w:r>
          </w:p>
        </w:tc>
      </w:tr>
      <w:tr w:rsidR="00E53654" w:rsidRPr="00742463" w:rsidTr="00AF221D">
        <w:trPr>
          <w:trHeight w:val="300"/>
          <w:jc w:val="center"/>
        </w:trPr>
        <w:tc>
          <w:tcPr>
            <w:tcW w:w="960" w:type="dxa"/>
            <w:shd w:val="clear" w:color="auto" w:fill="auto"/>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3</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601</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1200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18</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R$ 314,00 </w:t>
            </w:r>
          </w:p>
        </w:tc>
        <w:tc>
          <w:tcPr>
            <w:tcW w:w="140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R$ 5.652,00 </w:t>
            </w:r>
          </w:p>
        </w:tc>
      </w:tr>
      <w:tr w:rsidR="00E53654" w:rsidRPr="00742463" w:rsidTr="00AF221D">
        <w:trPr>
          <w:trHeight w:val="300"/>
          <w:jc w:val="center"/>
        </w:trPr>
        <w:tc>
          <w:tcPr>
            <w:tcW w:w="960" w:type="dxa"/>
            <w:shd w:val="clear" w:color="auto" w:fill="auto"/>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4</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1201</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2040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8</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R$ 414,00 </w:t>
            </w:r>
          </w:p>
        </w:tc>
        <w:tc>
          <w:tcPr>
            <w:tcW w:w="140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R$ 9.936,00 </w:t>
            </w:r>
          </w:p>
        </w:tc>
      </w:tr>
      <w:tr w:rsidR="00E53654" w:rsidRPr="00742463" w:rsidTr="00AF221D">
        <w:trPr>
          <w:trHeight w:val="300"/>
          <w:jc w:val="center"/>
        </w:trPr>
        <w:tc>
          <w:tcPr>
            <w:tcW w:w="960" w:type="dxa"/>
            <w:shd w:val="clear" w:color="auto" w:fill="auto"/>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5</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2401</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3200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R$ 414,00 </w:t>
            </w:r>
          </w:p>
        </w:tc>
        <w:tc>
          <w:tcPr>
            <w:tcW w:w="140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R$ 9.936,00 </w:t>
            </w:r>
          </w:p>
        </w:tc>
      </w:tr>
      <w:tr w:rsidR="00E53654" w:rsidRPr="00742463" w:rsidTr="00AF221D">
        <w:trPr>
          <w:trHeight w:val="300"/>
          <w:jc w:val="center"/>
        </w:trPr>
        <w:tc>
          <w:tcPr>
            <w:tcW w:w="960" w:type="dxa"/>
            <w:shd w:val="clear" w:color="auto" w:fill="auto"/>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6</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3201</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5000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10</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w:t>
            </w:r>
          </w:p>
        </w:tc>
        <w:tc>
          <w:tcPr>
            <w:tcW w:w="96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R$ 553,50 </w:t>
            </w:r>
          </w:p>
        </w:tc>
        <w:tc>
          <w:tcPr>
            <w:tcW w:w="1400" w:type="dxa"/>
            <w:shd w:val="clear" w:color="000000" w:fill="FFFFFF"/>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R$ 6.642,00 </w:t>
            </w:r>
          </w:p>
        </w:tc>
      </w:tr>
      <w:tr w:rsidR="00E53654" w:rsidRPr="00742463" w:rsidTr="00AF221D">
        <w:trPr>
          <w:trHeight w:val="300"/>
          <w:jc w:val="center"/>
        </w:trPr>
        <w:tc>
          <w:tcPr>
            <w:tcW w:w="6900" w:type="dxa"/>
            <w:gridSpan w:val="7"/>
            <w:shd w:val="clear" w:color="auto" w:fill="auto"/>
            <w:noWrap/>
            <w:vAlign w:val="center"/>
            <w:hideMark/>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Total Estimado com mudanças</w:t>
            </w:r>
          </w:p>
        </w:tc>
        <w:tc>
          <w:tcPr>
            <w:tcW w:w="1400" w:type="dxa"/>
            <w:shd w:val="clear" w:color="auto" w:fill="auto"/>
            <w:noWrap/>
            <w:vAlign w:val="center"/>
            <w:hideMark/>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R$ 41.088,00</w:t>
            </w:r>
          </w:p>
        </w:tc>
      </w:tr>
      <w:tr w:rsidR="00E53654" w:rsidRPr="00742463" w:rsidTr="00AF221D">
        <w:trPr>
          <w:trHeight w:val="300"/>
          <w:jc w:val="center"/>
        </w:trPr>
        <w:tc>
          <w:tcPr>
            <w:tcW w:w="6900" w:type="dxa"/>
            <w:gridSpan w:val="7"/>
            <w:shd w:val="clear" w:color="auto" w:fill="auto"/>
            <w:noWrap/>
            <w:vAlign w:val="center"/>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cstheme="minorHAnsi"/>
                <w:color w:val="000000"/>
                <w:sz w:val="16"/>
                <w:szCs w:val="16"/>
              </w:rPr>
              <w:t>Seguro de MÁXIMO 1% sobre o valor anual estimado de 6 mudanças/ano (valor do mobiliário por mudança foi estimado em R$ 100.000,00 cada)</w:t>
            </w:r>
          </w:p>
        </w:tc>
        <w:tc>
          <w:tcPr>
            <w:tcW w:w="1400" w:type="dxa"/>
            <w:shd w:val="clear" w:color="auto" w:fill="auto"/>
            <w:noWrap/>
            <w:vAlign w:val="center"/>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cstheme="minorHAnsi"/>
                <w:b/>
                <w:bCs/>
                <w:color w:val="000000"/>
                <w:sz w:val="16"/>
                <w:szCs w:val="16"/>
              </w:rPr>
              <w:t>R$ 6.000,00</w:t>
            </w:r>
          </w:p>
        </w:tc>
      </w:tr>
      <w:tr w:rsidR="00E53654" w:rsidRPr="00742463" w:rsidTr="00AF221D">
        <w:trPr>
          <w:trHeight w:val="300"/>
          <w:jc w:val="center"/>
        </w:trPr>
        <w:tc>
          <w:tcPr>
            <w:tcW w:w="6900" w:type="dxa"/>
            <w:gridSpan w:val="7"/>
            <w:shd w:val="clear" w:color="auto" w:fill="auto"/>
            <w:noWrap/>
            <w:vAlign w:val="center"/>
          </w:tcPr>
          <w:p w:rsidR="00E53654" w:rsidRPr="00742463" w:rsidRDefault="00E53654" w:rsidP="00AF221D">
            <w:pPr>
              <w:spacing w:after="0" w:line="240" w:lineRule="auto"/>
              <w:jc w:val="center"/>
              <w:rPr>
                <w:rFonts w:eastAsia="Times New Roman" w:cstheme="minorHAnsi"/>
                <w:color w:val="000000"/>
                <w:sz w:val="16"/>
                <w:szCs w:val="16"/>
              </w:rPr>
            </w:pPr>
            <w:r w:rsidRPr="00742463">
              <w:rPr>
                <w:rFonts w:cstheme="minorHAnsi"/>
                <w:color w:val="000000"/>
                <w:sz w:val="16"/>
                <w:szCs w:val="16"/>
              </w:rPr>
              <w:t>Total Global estimado para 12 meses</w:t>
            </w:r>
          </w:p>
        </w:tc>
        <w:tc>
          <w:tcPr>
            <w:tcW w:w="1400" w:type="dxa"/>
            <w:shd w:val="clear" w:color="auto" w:fill="auto"/>
            <w:noWrap/>
            <w:vAlign w:val="center"/>
          </w:tcPr>
          <w:p w:rsidR="00E53654" w:rsidRPr="00742463" w:rsidRDefault="00E53654" w:rsidP="00AF221D">
            <w:pPr>
              <w:spacing w:after="0" w:line="240" w:lineRule="auto"/>
              <w:jc w:val="center"/>
              <w:rPr>
                <w:rFonts w:eastAsia="Times New Roman" w:cstheme="minorHAnsi"/>
                <w:b/>
                <w:bCs/>
                <w:color w:val="000000"/>
                <w:sz w:val="16"/>
                <w:szCs w:val="16"/>
              </w:rPr>
            </w:pPr>
            <w:r w:rsidRPr="00742463">
              <w:rPr>
                <w:rFonts w:cstheme="minorHAnsi"/>
                <w:b/>
                <w:color w:val="000000"/>
                <w:sz w:val="16"/>
                <w:szCs w:val="16"/>
              </w:rPr>
              <w:t>R$ 47.088,00</w:t>
            </w:r>
          </w:p>
        </w:tc>
      </w:tr>
    </w:tbl>
    <w:p w:rsidR="00A277B1" w:rsidRPr="00221E3D" w:rsidRDefault="00A277B1" w:rsidP="003026F2">
      <w:pPr>
        <w:spacing w:after="0" w:line="240" w:lineRule="auto"/>
        <w:jc w:val="both"/>
        <w:rPr>
          <w:rFonts w:cstheme="minorHAnsi"/>
          <w:sz w:val="24"/>
          <w:szCs w:val="24"/>
          <w:u w:val="single"/>
        </w:rPr>
      </w:pPr>
    </w:p>
    <w:p w:rsidR="00D75174" w:rsidRPr="00221E3D" w:rsidRDefault="008D629D" w:rsidP="003026F2">
      <w:pPr>
        <w:spacing w:after="0" w:line="240" w:lineRule="auto"/>
        <w:jc w:val="both"/>
        <w:rPr>
          <w:rFonts w:cstheme="minorHAnsi"/>
          <w:b/>
          <w:sz w:val="24"/>
          <w:szCs w:val="24"/>
        </w:rPr>
      </w:pPr>
      <w:r w:rsidRPr="00221E3D">
        <w:rPr>
          <w:rFonts w:cstheme="minorHAnsi"/>
          <w:b/>
          <w:sz w:val="24"/>
          <w:szCs w:val="24"/>
        </w:rPr>
        <w:t xml:space="preserve">11. </w:t>
      </w:r>
      <w:r w:rsidR="00D75174" w:rsidRPr="00221E3D">
        <w:rPr>
          <w:rFonts w:cstheme="minorHAnsi"/>
          <w:b/>
          <w:sz w:val="24"/>
          <w:szCs w:val="24"/>
        </w:rPr>
        <w:t>OBRIGAÇÕES DA CONTRATANTE</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11.1. </w:t>
      </w:r>
      <w:r w:rsidRPr="00221E3D">
        <w:rPr>
          <w:rFonts w:cstheme="minorHAnsi"/>
          <w:sz w:val="24"/>
          <w:szCs w:val="24"/>
        </w:rPr>
        <w:t>Exigir o cumprimento de todas as obrigações assumidas pela Contratada, de acordo com as cláusulas contratuais e os termos de sua proposta;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11.2. </w:t>
      </w:r>
      <w:r w:rsidRPr="00221E3D">
        <w:rPr>
          <w:rFonts w:cstheme="minorHAnsi"/>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11.3. </w:t>
      </w:r>
      <w:r w:rsidRPr="00221E3D">
        <w:rPr>
          <w:rFonts w:cstheme="minorHAnsi"/>
          <w:sz w:val="24"/>
          <w:szCs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11.4. </w:t>
      </w:r>
      <w:r w:rsidRPr="00221E3D">
        <w:rPr>
          <w:rFonts w:cstheme="minorHAnsi"/>
          <w:sz w:val="24"/>
          <w:szCs w:val="24"/>
        </w:rPr>
        <w:t>Pagar à Contratada o valor resultante da prestação do serviço, no prazo e condições estabelecidas neste Termo de Referência;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11.5. </w:t>
      </w:r>
      <w:r w:rsidRPr="00221E3D">
        <w:rPr>
          <w:rFonts w:cstheme="minorHAnsi"/>
          <w:sz w:val="24"/>
          <w:szCs w:val="24"/>
        </w:rPr>
        <w:t>Efetuar as retenções tributárias devidas sobre o valor da Nota Fiscal/Fatura da contratada, no que couber, em conformidade com o item 6 do Anexo XI da IN SEGES/MP n. 5/2017.</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 </w:t>
      </w:r>
      <w:r w:rsidRPr="00221E3D">
        <w:rPr>
          <w:rFonts w:cstheme="minorHAnsi"/>
          <w:sz w:val="24"/>
          <w:szCs w:val="24"/>
        </w:rPr>
        <w:t>Não praticar atos de ingerência na administração da Contratada, tais como: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11.6.1. </w:t>
      </w:r>
      <w:r w:rsidRPr="00221E3D">
        <w:rPr>
          <w:rFonts w:cstheme="minorHAnsi"/>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11.6.2. </w:t>
      </w:r>
      <w:r w:rsidRPr="00221E3D">
        <w:rPr>
          <w:rFonts w:cstheme="minorHAnsi"/>
          <w:sz w:val="24"/>
          <w:szCs w:val="24"/>
        </w:rPr>
        <w:t>direcionar a contratação de pessoas para trabalhar nas empresas Contratadas;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11.6.3. </w:t>
      </w:r>
      <w:r w:rsidRPr="00221E3D">
        <w:rPr>
          <w:rFonts w:cstheme="minorHAnsi"/>
          <w:sz w:val="24"/>
          <w:szCs w:val="24"/>
        </w:rPr>
        <w:t>considerar os trabalhadores da Contratada como colaboradores eventuais do próprio órgão ou entidade responsável pela contratação, especialmente para efeito de concessão de diárias e passagens.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11.7. </w:t>
      </w:r>
      <w:r w:rsidRPr="00221E3D">
        <w:rPr>
          <w:rFonts w:cstheme="minorHAnsi"/>
          <w:sz w:val="24"/>
          <w:szCs w:val="24"/>
        </w:rPr>
        <w:t>Fornecer por escrito as informações necessárias para o desenvolvimento dos serviços objeto do contrato;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11.8. </w:t>
      </w:r>
      <w:r w:rsidRPr="00221E3D">
        <w:rPr>
          <w:rFonts w:cstheme="minorHAnsi"/>
          <w:sz w:val="24"/>
          <w:szCs w:val="24"/>
        </w:rPr>
        <w:t>Realizar avaliações periódicas da qualidade dos serviços, após seu recebimento;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lastRenderedPageBreak/>
        <w:t xml:space="preserve">11.9. </w:t>
      </w:r>
      <w:r w:rsidRPr="00221E3D">
        <w:rPr>
          <w:rFonts w:cstheme="minorHAnsi"/>
          <w:sz w:val="24"/>
          <w:szCs w:val="24"/>
        </w:rPr>
        <w:t xml:space="preserve">Cientificar o órgão de representação judicial da Advocacia-Geral da União para adoção das medidas cabíveis quando do descumprimento das obrigações pela Contratada; </w:t>
      </w:r>
    </w:p>
    <w:p w:rsidR="005F691A" w:rsidRPr="00221E3D" w:rsidRDefault="005F691A" w:rsidP="003026F2">
      <w:pPr>
        <w:spacing w:after="0" w:line="240" w:lineRule="auto"/>
        <w:jc w:val="both"/>
        <w:rPr>
          <w:rFonts w:cstheme="minorHAnsi"/>
          <w:strike/>
          <w:sz w:val="24"/>
          <w:szCs w:val="24"/>
        </w:rPr>
      </w:pPr>
      <w:r w:rsidRPr="00221E3D">
        <w:rPr>
          <w:rFonts w:cstheme="minorHAnsi"/>
          <w:b/>
          <w:strike/>
          <w:sz w:val="24"/>
          <w:szCs w:val="24"/>
        </w:rPr>
        <w:t xml:space="preserve">11.10. </w:t>
      </w:r>
      <w:r w:rsidRPr="00221E3D">
        <w:rPr>
          <w:rFonts w:cstheme="minorHAnsi"/>
          <w:strike/>
          <w:sz w:val="24"/>
          <w:szCs w:val="24"/>
        </w:rPr>
        <w:t xml:space="preserve">Arquivar, entre outros documentos, projetos, "as </w:t>
      </w:r>
      <w:proofErr w:type="spellStart"/>
      <w:r w:rsidRPr="00221E3D">
        <w:rPr>
          <w:rFonts w:cstheme="minorHAnsi"/>
          <w:strike/>
          <w:sz w:val="24"/>
          <w:szCs w:val="24"/>
        </w:rPr>
        <w:t>built</w:t>
      </w:r>
      <w:proofErr w:type="spellEnd"/>
      <w:r w:rsidRPr="00221E3D">
        <w:rPr>
          <w:rFonts w:cstheme="minorHAnsi"/>
          <w:strike/>
          <w:sz w:val="24"/>
          <w:szCs w:val="24"/>
        </w:rPr>
        <w:t>", especificações técnicas, orçamentos, termos de recebimento, contratos e aditamentos, relatórios de inspeções técnicas após o recebimento do serviço e notificações expedidas;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11.11. </w:t>
      </w:r>
      <w:r w:rsidRPr="00221E3D">
        <w:rPr>
          <w:rFonts w:cstheme="minorHAnsi"/>
          <w:sz w:val="24"/>
          <w:szCs w:val="24"/>
        </w:rPr>
        <w:t>Fiscalizar o cumprimento dos requisitos legais, quando a contratada houver se beneficiado da preferência estabelecida pelo art. 3º, § 5º, da Lei nº 8.666, de 1993.</w:t>
      </w:r>
    </w:p>
    <w:p w:rsidR="00187C12" w:rsidRPr="00221E3D" w:rsidRDefault="00187C12" w:rsidP="00187C12">
      <w:pPr>
        <w:spacing w:after="0" w:line="240" w:lineRule="auto"/>
        <w:jc w:val="both"/>
        <w:rPr>
          <w:rFonts w:cs="Arial"/>
          <w:sz w:val="24"/>
          <w:szCs w:val="24"/>
        </w:rPr>
      </w:pPr>
      <w:r w:rsidRPr="00221E3D">
        <w:rPr>
          <w:rFonts w:cs="Arial"/>
          <w:b/>
          <w:sz w:val="24"/>
          <w:szCs w:val="24"/>
        </w:rPr>
        <w:t>11.12.</w:t>
      </w:r>
      <w:r w:rsidRPr="00221E3D">
        <w:rPr>
          <w:rFonts w:cs="Arial"/>
          <w:sz w:val="24"/>
          <w:szCs w:val="24"/>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C247FC" w:rsidRPr="00221E3D" w:rsidRDefault="00C247FC" w:rsidP="00187C12">
      <w:pPr>
        <w:spacing w:after="0" w:line="240" w:lineRule="auto"/>
        <w:jc w:val="both"/>
        <w:rPr>
          <w:rFonts w:cs="Arial"/>
          <w:sz w:val="12"/>
          <w:szCs w:val="12"/>
        </w:rPr>
      </w:pPr>
    </w:p>
    <w:tbl>
      <w:tblPr>
        <w:tblStyle w:val="Tabelacomgrade"/>
        <w:tblW w:w="0" w:type="auto"/>
        <w:shd w:val="clear" w:color="auto" w:fill="FFFF00"/>
        <w:tblLook w:val="04A0" w:firstRow="1" w:lastRow="0" w:firstColumn="1" w:lastColumn="0" w:noHBand="0" w:noVBand="1"/>
      </w:tblPr>
      <w:tblGrid>
        <w:gridCol w:w="9628"/>
      </w:tblGrid>
      <w:tr w:rsidR="00221E3D" w:rsidRPr="00221E3D" w:rsidTr="00C247FC">
        <w:tc>
          <w:tcPr>
            <w:tcW w:w="9778" w:type="dxa"/>
            <w:shd w:val="clear" w:color="auto" w:fill="FFFF00"/>
          </w:tcPr>
          <w:p w:rsidR="00C247FC" w:rsidRPr="00221E3D" w:rsidRDefault="00C247FC" w:rsidP="00EB1BF4">
            <w:pPr>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O item 1.10 foi excluído por não guardar pertinência com o objeto a ser licitado.</w:t>
            </w:r>
            <w:r w:rsidRPr="00221E3D">
              <w:rPr>
                <w:rFonts w:eastAsia="Times New Roman" w:cstheme="minorHAnsi"/>
                <w:b/>
                <w:sz w:val="16"/>
                <w:szCs w:val="16"/>
              </w:rPr>
              <w:t xml:space="preserve"> </w:t>
            </w:r>
          </w:p>
        </w:tc>
      </w:tr>
    </w:tbl>
    <w:p w:rsidR="005F691A" w:rsidRPr="00221E3D" w:rsidRDefault="005F691A" w:rsidP="003026F2">
      <w:pPr>
        <w:spacing w:after="0" w:line="240" w:lineRule="auto"/>
        <w:ind w:right="120"/>
        <w:jc w:val="both"/>
        <w:rPr>
          <w:rFonts w:eastAsia="Times New Roman" w:cstheme="minorHAnsi"/>
          <w:sz w:val="24"/>
          <w:szCs w:val="24"/>
        </w:rPr>
      </w:pPr>
    </w:p>
    <w:p w:rsidR="00D75174" w:rsidRPr="00221E3D" w:rsidRDefault="005F691A" w:rsidP="003026F2">
      <w:pPr>
        <w:spacing w:after="0" w:line="240" w:lineRule="auto"/>
        <w:jc w:val="both"/>
        <w:rPr>
          <w:rFonts w:cstheme="minorHAnsi"/>
          <w:b/>
          <w:sz w:val="24"/>
          <w:szCs w:val="24"/>
        </w:rPr>
      </w:pPr>
      <w:r w:rsidRPr="00221E3D">
        <w:rPr>
          <w:rFonts w:cstheme="minorHAnsi"/>
          <w:b/>
          <w:sz w:val="24"/>
          <w:szCs w:val="24"/>
        </w:rPr>
        <w:t xml:space="preserve">12. </w:t>
      </w:r>
      <w:r w:rsidR="00D75174" w:rsidRPr="00221E3D">
        <w:rPr>
          <w:rFonts w:cstheme="minorHAnsi"/>
          <w:b/>
          <w:sz w:val="24"/>
          <w:szCs w:val="24"/>
        </w:rPr>
        <w:t>OBRIGAÇÕES DA CONTRATADA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12.1. </w:t>
      </w:r>
      <w:r w:rsidRPr="00221E3D">
        <w:rPr>
          <w:rFonts w:cstheme="minorHAnsi"/>
          <w:sz w:val="24"/>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12.2. </w:t>
      </w:r>
      <w:r w:rsidRPr="00221E3D">
        <w:rPr>
          <w:rFonts w:cstheme="minorHAnsi"/>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12.3. </w:t>
      </w:r>
      <w:r w:rsidRPr="00221E3D">
        <w:rPr>
          <w:rFonts w:cstheme="minorHAnsi"/>
          <w:sz w:val="24"/>
          <w:szCs w:val="24"/>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12.4. </w:t>
      </w:r>
      <w:r w:rsidRPr="00221E3D">
        <w:rPr>
          <w:rFonts w:cstheme="minorHAnsi"/>
          <w:sz w:val="24"/>
          <w:szCs w:val="24"/>
        </w:rPr>
        <w:t>Utilizar empregados habilitados e com conhecimentos básicos dos serviços a serem executados, em conformidade com as normas e determinações em vigor;</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12.5. </w:t>
      </w:r>
      <w:r w:rsidRPr="00221E3D">
        <w:rPr>
          <w:rFonts w:cstheme="minorHAnsi"/>
          <w:sz w:val="24"/>
          <w:szCs w:val="24"/>
        </w:rPr>
        <w:t>Vedar a utilização, na execução dos serviços, de empregado que seja familiar de agente público ocupante de cargo em comissão ou função de confiança no órgão Contratante, nos termos do artigo 7° do Decreto n° 7.203, de 2010;</w:t>
      </w:r>
    </w:p>
    <w:p w:rsidR="005F691A"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12.6. </w:t>
      </w:r>
      <w:r w:rsidR="005F691A" w:rsidRPr="00221E3D">
        <w:rPr>
          <w:rFonts w:cstheme="minorHAnsi"/>
          <w:sz w:val="24"/>
          <w:szCs w:val="24"/>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w:t>
      </w:r>
      <w:r w:rsidRPr="00221E3D">
        <w:rPr>
          <w:rFonts w:cstheme="minorHAnsi"/>
          <w:sz w:val="24"/>
          <w:szCs w:val="24"/>
        </w:rPr>
        <w:t>III-B da IN SEGES/MP n. 5/2017;</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12.7. </w:t>
      </w:r>
      <w:r w:rsidRPr="00221E3D">
        <w:rPr>
          <w:rFonts w:cstheme="minorHAnsi"/>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12.8. </w:t>
      </w:r>
      <w:r w:rsidRPr="00221E3D">
        <w:rPr>
          <w:rFonts w:cstheme="minorHAnsi"/>
          <w:sz w:val="24"/>
          <w:szCs w:val="24"/>
        </w:rPr>
        <w:t>Comunicar ao Fiscal do contrato, no prazo de 24 (vinte e quatro) horas, qualquer ocorrência anormal ou acidente que se verifique no local dos serviços.</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12.9. </w:t>
      </w:r>
      <w:r w:rsidRPr="00221E3D">
        <w:rPr>
          <w:rFonts w:cstheme="minorHAnsi"/>
          <w:sz w:val="24"/>
          <w:szCs w:val="24"/>
        </w:rPr>
        <w:t>Prestar todo esclarecimento ou informação solicitada pela Contratante ou por seus prepostos, garantindo-lhes o acesso, a qualquer tempo, ao local dos trabalhos, bem como aos documentos relativos à execução do empreendimento.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lastRenderedPageBreak/>
        <w:t xml:space="preserve">12.10. </w:t>
      </w:r>
      <w:r w:rsidRPr="00221E3D">
        <w:rPr>
          <w:rFonts w:cstheme="minorHAnsi"/>
          <w:sz w:val="24"/>
          <w:szCs w:val="24"/>
        </w:rPr>
        <w:t>Paralisar, por determinação da Contratante, qualquer atividade que não esteja sendo executada de acordo com a boa técnica ou que ponha em risco a segurança de pessoas ou bens de terceiros.</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12.11. </w:t>
      </w:r>
      <w:r w:rsidRPr="00221E3D">
        <w:rPr>
          <w:rFonts w:cstheme="minorHAnsi"/>
          <w:sz w:val="24"/>
          <w:szCs w:val="24"/>
        </w:rPr>
        <w:t>Promover a guarda, manutenção e vigilância de materiais, ferramentas, e tudo o que for necessário à execução dos serviços, durante a vigência do contrato.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12.12. </w:t>
      </w:r>
      <w:r w:rsidRPr="00221E3D">
        <w:rPr>
          <w:rFonts w:cstheme="minorHAnsi"/>
          <w:sz w:val="24"/>
          <w:szCs w:val="24"/>
        </w:rPr>
        <w:t>Promover a organização técnica e administrativa dos serviços, de modo a conduzi-los eficaz e eficientemente, de acordo com os documentos e especificações que integram este Termo de Referência, no prazo determinado.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12.13. </w:t>
      </w:r>
      <w:r w:rsidRPr="00221E3D">
        <w:rPr>
          <w:rFonts w:cstheme="minorHAnsi"/>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12.14. </w:t>
      </w:r>
      <w:r w:rsidRPr="00221E3D">
        <w:rPr>
          <w:rFonts w:cstheme="minorHAnsi"/>
          <w:sz w:val="24"/>
          <w:szCs w:val="24"/>
        </w:rPr>
        <w:t>Submeter previamente, por escrito, à Contratante, para análise e aprovação, quaisquer mudanças nos métodos executivos que fujam às especificações do memorial descritivo.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12.15. </w:t>
      </w:r>
      <w:r w:rsidRPr="00221E3D">
        <w:rPr>
          <w:rFonts w:cstheme="minorHAnsi"/>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12.16. </w:t>
      </w:r>
      <w:r w:rsidRPr="00221E3D">
        <w:rPr>
          <w:rFonts w:cstheme="minorHAnsi"/>
          <w:sz w:val="24"/>
          <w:szCs w:val="24"/>
        </w:rPr>
        <w:t>Manter durante toda a vigência do contrato, em compatibilidade com as obrigações assumidas, todas as condições de habilitação e qualificação exigidas na licitação;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12.17. </w:t>
      </w:r>
      <w:r w:rsidRPr="00221E3D">
        <w:rPr>
          <w:rFonts w:cstheme="minorHAnsi"/>
          <w:sz w:val="24"/>
          <w:szCs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221E3D">
        <w:rPr>
          <w:rFonts w:cstheme="minorHAnsi"/>
          <w:i/>
          <w:iCs/>
          <w:sz w:val="24"/>
          <w:szCs w:val="24"/>
        </w:rPr>
        <w:t>.</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18</w:t>
      </w:r>
      <w:r w:rsidRPr="00221E3D">
        <w:rPr>
          <w:rFonts w:cstheme="minorHAnsi"/>
          <w:b/>
          <w:sz w:val="24"/>
          <w:szCs w:val="24"/>
        </w:rPr>
        <w:t xml:space="preserve">. </w:t>
      </w:r>
      <w:r w:rsidRPr="00221E3D">
        <w:rPr>
          <w:rFonts w:cstheme="minorHAnsi"/>
          <w:sz w:val="24"/>
          <w:szCs w:val="24"/>
        </w:rPr>
        <w:t>Guardar sigilo sobre todas as informações obtidas em decorrência do cumprimento do contrato;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1</w:t>
      </w:r>
      <w:r w:rsidRPr="00221E3D">
        <w:rPr>
          <w:rFonts w:cstheme="minorHAnsi"/>
          <w:b/>
          <w:sz w:val="24"/>
          <w:szCs w:val="24"/>
        </w:rPr>
        <w:t xml:space="preserve">9. </w:t>
      </w:r>
      <w:r w:rsidRPr="00221E3D">
        <w:rPr>
          <w:rFonts w:cstheme="minorHAnsi"/>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licitação, exceto quando ocorrer algum dos eventos arrolados nos incisos do § 1º do art. 57 da Lei nº 8.666, de 1993.</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20</w:t>
      </w:r>
      <w:r w:rsidRPr="00221E3D">
        <w:rPr>
          <w:rFonts w:cstheme="minorHAnsi"/>
          <w:b/>
          <w:sz w:val="24"/>
          <w:szCs w:val="24"/>
        </w:rPr>
        <w:t xml:space="preserve">. </w:t>
      </w:r>
      <w:r w:rsidRPr="00221E3D">
        <w:rPr>
          <w:rFonts w:cstheme="minorHAnsi"/>
          <w:sz w:val="24"/>
          <w:szCs w:val="24"/>
        </w:rPr>
        <w:t>Cumprir, além dos postulados legais vigentes de âmbito federal, estadual ou municipal, as normas de segurança da Contratante;</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21</w:t>
      </w:r>
      <w:r w:rsidRPr="00221E3D">
        <w:rPr>
          <w:rFonts w:cstheme="minorHAnsi"/>
          <w:b/>
          <w:sz w:val="24"/>
          <w:szCs w:val="24"/>
        </w:rPr>
        <w:t xml:space="preserve">. </w:t>
      </w:r>
      <w:r w:rsidRPr="00221E3D">
        <w:rPr>
          <w:rFonts w:cstheme="minorHAnsi"/>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12.22.</w:t>
      </w:r>
      <w:r w:rsidRPr="00221E3D">
        <w:rPr>
          <w:rFonts w:cs="Arial"/>
          <w:strike/>
          <w:sz w:val="24"/>
          <w:szCs w:val="24"/>
        </w:rPr>
        <w:t xml:space="preserve"> </w:t>
      </w:r>
      <w:r w:rsidR="003E4E36" w:rsidRPr="00221E3D">
        <w:rPr>
          <w:rFonts w:cs="Arial"/>
          <w:strike/>
          <w:sz w:val="24"/>
          <w:szCs w:val="24"/>
        </w:rPr>
        <w:t>Assegurar à CONTRATANTE, em conformidade com o previsto no subitem 6.1, “a” e “b”, do Anexo VII – F da Instrução Normativa SEGES/MP nº 5, de 25/05/2017:</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12.22.1.</w:t>
      </w:r>
      <w:r w:rsidRPr="00221E3D">
        <w:rPr>
          <w:rFonts w:cs="Arial"/>
          <w:strike/>
          <w:sz w:val="24"/>
          <w:szCs w:val="24"/>
        </w:rPr>
        <w:t xml:space="preserve"> </w:t>
      </w:r>
      <w:r w:rsidR="003E4E36" w:rsidRPr="00221E3D">
        <w:rPr>
          <w:rFonts w:cs="Arial"/>
          <w:strike/>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12.22.2.</w:t>
      </w:r>
      <w:r w:rsidRPr="00221E3D">
        <w:rPr>
          <w:rFonts w:cs="Arial"/>
          <w:strike/>
          <w:sz w:val="24"/>
          <w:szCs w:val="24"/>
        </w:rPr>
        <w:t xml:space="preserve"> </w:t>
      </w:r>
      <w:r w:rsidR="003E4E36" w:rsidRPr="00221E3D">
        <w:rPr>
          <w:rFonts w:cs="Arial"/>
          <w:strike/>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12.23.</w:t>
      </w:r>
      <w:r w:rsidRPr="00221E3D">
        <w:rPr>
          <w:rFonts w:cs="Arial"/>
          <w:strike/>
          <w:sz w:val="24"/>
          <w:szCs w:val="24"/>
        </w:rPr>
        <w:t xml:space="preserve"> </w:t>
      </w:r>
      <w:r w:rsidR="003E4E36" w:rsidRPr="00221E3D">
        <w:rPr>
          <w:rFonts w:cs="Arial"/>
          <w:strike/>
          <w:sz w:val="24"/>
          <w:szCs w:val="24"/>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FE6B71" w:rsidRPr="00221E3D" w:rsidRDefault="00FE6B71" w:rsidP="003E4E36">
      <w:pPr>
        <w:spacing w:after="0" w:line="240" w:lineRule="auto"/>
        <w:jc w:val="both"/>
        <w:rPr>
          <w:rFonts w:cs="Arial"/>
          <w:sz w:val="16"/>
          <w:szCs w:val="16"/>
        </w:rPr>
      </w:pPr>
    </w:p>
    <w:tbl>
      <w:tblPr>
        <w:tblStyle w:val="Tabelacomgrade"/>
        <w:tblW w:w="0" w:type="auto"/>
        <w:tblLook w:val="04A0" w:firstRow="1" w:lastRow="0" w:firstColumn="1" w:lastColumn="0" w:noHBand="0" w:noVBand="1"/>
      </w:tblPr>
      <w:tblGrid>
        <w:gridCol w:w="9628"/>
      </w:tblGrid>
      <w:tr w:rsidR="00221E3D" w:rsidRPr="00221E3D" w:rsidTr="00FE6B71">
        <w:tc>
          <w:tcPr>
            <w:tcW w:w="9778" w:type="dxa"/>
            <w:shd w:val="clear" w:color="auto" w:fill="FFFF00"/>
          </w:tcPr>
          <w:p w:rsidR="00FE6B71" w:rsidRPr="00221E3D" w:rsidRDefault="00FE6B71" w:rsidP="003E4E36">
            <w:pPr>
              <w:jc w:val="both"/>
              <w:rPr>
                <w:rFonts w:cstheme="minorHAnsi"/>
                <w:sz w:val="16"/>
                <w:szCs w:val="16"/>
              </w:rPr>
            </w:pPr>
            <w:r w:rsidRPr="00221E3D">
              <w:rPr>
                <w:rFonts w:cstheme="minorHAnsi"/>
                <w:b/>
                <w:sz w:val="16"/>
                <w:szCs w:val="16"/>
              </w:rPr>
              <w:t xml:space="preserve">Nota Explicativa: </w:t>
            </w:r>
            <w:r w:rsidRPr="00221E3D">
              <w:rPr>
                <w:rFonts w:cstheme="minorHAnsi"/>
                <w:sz w:val="16"/>
                <w:szCs w:val="16"/>
              </w:rPr>
              <w:t>Os itens 12.22 e 12.23 foram excluídos por não guardarem correspondência com o serviço a ser contratado nesta licitação.</w:t>
            </w:r>
          </w:p>
        </w:tc>
      </w:tr>
    </w:tbl>
    <w:p w:rsidR="003736C8" w:rsidRPr="00221E3D" w:rsidRDefault="003736C8" w:rsidP="003E4E36">
      <w:pPr>
        <w:spacing w:after="0" w:line="240" w:lineRule="auto"/>
        <w:jc w:val="both"/>
        <w:rPr>
          <w:rFonts w:cstheme="minorHAnsi"/>
          <w:strike/>
          <w:sz w:val="24"/>
          <w:szCs w:val="24"/>
        </w:rPr>
      </w:pPr>
    </w:p>
    <w:p w:rsidR="00D75174" w:rsidRPr="00221E3D" w:rsidRDefault="007702DF" w:rsidP="003026F2">
      <w:pPr>
        <w:spacing w:after="0" w:line="240" w:lineRule="auto"/>
        <w:jc w:val="both"/>
        <w:rPr>
          <w:rFonts w:cstheme="minorHAnsi"/>
          <w:b/>
          <w:sz w:val="24"/>
          <w:szCs w:val="24"/>
        </w:rPr>
      </w:pPr>
      <w:r w:rsidRPr="00221E3D">
        <w:rPr>
          <w:rFonts w:cstheme="minorHAnsi"/>
          <w:b/>
          <w:sz w:val="24"/>
          <w:szCs w:val="24"/>
        </w:rPr>
        <w:t xml:space="preserve">13. </w:t>
      </w:r>
      <w:r w:rsidR="00D75174" w:rsidRPr="00221E3D">
        <w:rPr>
          <w:rFonts w:cstheme="minorHAnsi"/>
          <w:b/>
          <w:sz w:val="24"/>
          <w:szCs w:val="24"/>
        </w:rPr>
        <w:t>DA SUBCONTRATAÇÃO</w:t>
      </w:r>
    </w:p>
    <w:p w:rsidR="00D75174" w:rsidRPr="00221E3D" w:rsidRDefault="007702DF"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13.1.</w:t>
      </w:r>
      <w:r w:rsidRPr="00221E3D">
        <w:rPr>
          <w:rFonts w:eastAsia="Times New Roman" w:cstheme="minorHAnsi"/>
          <w:sz w:val="24"/>
          <w:szCs w:val="24"/>
        </w:rPr>
        <w:t xml:space="preserve"> </w:t>
      </w:r>
      <w:r w:rsidR="00D75174" w:rsidRPr="00221E3D">
        <w:rPr>
          <w:rFonts w:eastAsia="Times New Roman" w:cstheme="minorHAnsi"/>
          <w:sz w:val="24"/>
          <w:szCs w:val="24"/>
        </w:rPr>
        <w:t>Não será admitida a subcontratação do objeto licitatório</w:t>
      </w:r>
      <w:r w:rsidR="00052D1C" w:rsidRPr="00221E3D">
        <w:rPr>
          <w:rFonts w:eastAsia="Times New Roman" w:cstheme="minorHAnsi"/>
          <w:sz w:val="24"/>
          <w:szCs w:val="24"/>
        </w:rPr>
        <w:t>.</w:t>
      </w:r>
    </w:p>
    <w:p w:rsidR="005F691A" w:rsidRPr="00221E3D" w:rsidRDefault="005F691A" w:rsidP="003026F2">
      <w:pPr>
        <w:spacing w:after="0" w:line="240" w:lineRule="auto"/>
        <w:ind w:right="120"/>
        <w:jc w:val="both"/>
        <w:rPr>
          <w:rFonts w:eastAsia="Times New Roman" w:cstheme="minorHAnsi"/>
          <w:sz w:val="24"/>
          <w:szCs w:val="24"/>
        </w:rPr>
      </w:pPr>
    </w:p>
    <w:p w:rsidR="007702DF" w:rsidRPr="00221E3D" w:rsidRDefault="007702DF"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14. ALTERAÇÃO SUBJETIVA</w:t>
      </w:r>
    </w:p>
    <w:p w:rsidR="00D75174" w:rsidRPr="00221E3D" w:rsidRDefault="007702DF"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14.1.</w:t>
      </w:r>
      <w:r w:rsidRPr="00221E3D">
        <w:rPr>
          <w:rFonts w:eastAsia="Times New Roman" w:cstheme="minorHAnsi"/>
          <w:sz w:val="24"/>
          <w:szCs w:val="24"/>
        </w:rPr>
        <w:t xml:space="preserve"> </w:t>
      </w:r>
      <w:r w:rsidR="00D75174" w:rsidRPr="00221E3D">
        <w:rPr>
          <w:rFonts w:eastAsia="Times New Roman" w:cstheme="minorHAnsi"/>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702DF" w:rsidRPr="00221E3D" w:rsidRDefault="007702DF" w:rsidP="003026F2">
      <w:pPr>
        <w:spacing w:after="0" w:line="240" w:lineRule="auto"/>
        <w:ind w:right="120"/>
        <w:jc w:val="both"/>
        <w:rPr>
          <w:rFonts w:eastAsia="Times New Roman" w:cstheme="minorHAnsi"/>
          <w:sz w:val="24"/>
          <w:szCs w:val="24"/>
        </w:rPr>
      </w:pPr>
    </w:p>
    <w:p w:rsidR="007702DF" w:rsidRPr="00221E3D" w:rsidRDefault="007702DF"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15. CONTROLE E FISCALIZAÇÃO DA EXECUÇÃO</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1</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A fiscalização do contrato, ao verificar que houve </w:t>
      </w:r>
      <w:proofErr w:type="spellStart"/>
      <w:r w:rsidR="00383793" w:rsidRPr="00221E3D">
        <w:rPr>
          <w:rFonts w:cstheme="minorHAnsi"/>
          <w:sz w:val="24"/>
          <w:szCs w:val="24"/>
        </w:rPr>
        <w:t>subdimensionamento</w:t>
      </w:r>
      <w:proofErr w:type="spellEnd"/>
      <w:r w:rsidR="00383793" w:rsidRPr="00221E3D">
        <w:rPr>
          <w:rFonts w:cstheme="minorHAnsi"/>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2</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3</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383793" w:rsidRPr="00221E3D" w:rsidRDefault="00D66661" w:rsidP="003026F2">
      <w:pPr>
        <w:spacing w:after="0" w:line="240" w:lineRule="auto"/>
        <w:jc w:val="both"/>
        <w:rPr>
          <w:rFonts w:cstheme="minorHAnsi"/>
          <w:sz w:val="24"/>
          <w:szCs w:val="24"/>
        </w:rPr>
      </w:pPr>
      <w:r w:rsidRPr="00221E3D">
        <w:rPr>
          <w:rFonts w:cstheme="minorHAnsi"/>
          <w:b/>
          <w:sz w:val="24"/>
          <w:szCs w:val="24"/>
        </w:rPr>
        <w:t>15.4</w:t>
      </w:r>
      <w:r w:rsidR="00F732A2" w:rsidRPr="00221E3D">
        <w:rPr>
          <w:rFonts w:cstheme="minorHAnsi"/>
          <w:b/>
          <w:sz w:val="24"/>
          <w:szCs w:val="24"/>
        </w:rPr>
        <w:t>.</w:t>
      </w:r>
      <w:r w:rsidR="00F732A2" w:rsidRPr="00221E3D">
        <w:rPr>
          <w:rFonts w:cstheme="minorHAnsi"/>
          <w:sz w:val="24"/>
          <w:szCs w:val="24"/>
        </w:rPr>
        <w:t xml:space="preserve"> </w:t>
      </w:r>
      <w:r w:rsidR="00383793" w:rsidRPr="00221E3D">
        <w:rPr>
          <w:rFonts w:cstheme="minorHAnsi"/>
          <w:sz w:val="24"/>
          <w:szCs w:val="24"/>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5</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D66661"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6</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A fiscalização técnica dos contratos avaliará constantemente a execução do objeto</w:t>
      </w:r>
      <w:r w:rsidR="00D66661" w:rsidRPr="00221E3D">
        <w:rPr>
          <w:rFonts w:cstheme="minorHAnsi"/>
          <w:sz w:val="24"/>
          <w:szCs w:val="24"/>
        </w:rPr>
        <w:t>.</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7</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8</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O fiscal técnico deverá apresentar ao preposto da CONTRATADA a avaliação da execução do objeto ou, se for o caso, a avaliação de desempenho e qualidade da prestação dos serviços realizada.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9</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Em hipótese alguma, será admitido que a própria CONTRATADA materialize a avaliação de desempenho e qualidade da prestação dos serviços realizada.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0</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1</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lastRenderedPageBreak/>
        <w:t>15.1</w:t>
      </w:r>
      <w:r w:rsidR="00D66661" w:rsidRPr="00221E3D">
        <w:rPr>
          <w:rFonts w:cstheme="minorHAnsi"/>
          <w:b/>
          <w:sz w:val="24"/>
          <w:szCs w:val="24"/>
        </w:rPr>
        <w:t>2</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O fiscal técnico poderá realizar avaliação diária, semanal ou mensal, desde que o período escolhido seja suficiente para avaliar ou, se for o caso, aferir o desempenho e qualidade da prestação dos serviços. </w:t>
      </w:r>
    </w:p>
    <w:p w:rsidR="00F732A2"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3</w:t>
      </w:r>
      <w:r w:rsidRPr="00221E3D">
        <w:rPr>
          <w:rFonts w:cstheme="minorHAnsi"/>
          <w:b/>
          <w:sz w:val="24"/>
          <w:szCs w:val="24"/>
        </w:rPr>
        <w:t>.</w:t>
      </w:r>
      <w:r w:rsidRPr="00221E3D">
        <w:rPr>
          <w:rFonts w:cstheme="minorHAnsi"/>
          <w:sz w:val="24"/>
          <w:szCs w:val="24"/>
        </w:rPr>
        <w:t xml:space="preserve"> As disposições previstas nesta cláusula não excluem o disposto no Anexo VIII da Instrução Normativa SLTI/MP nº 05, de 2017, aplicável no que for pertinente à contratação.</w:t>
      </w:r>
    </w:p>
    <w:p w:rsidR="00F732A2"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4</w:t>
      </w:r>
      <w:r w:rsidRPr="00221E3D">
        <w:rPr>
          <w:rFonts w:cstheme="minorHAnsi"/>
          <w:b/>
          <w:sz w:val="24"/>
          <w:szCs w:val="24"/>
        </w:rPr>
        <w:t>.</w:t>
      </w:r>
      <w:r w:rsidRPr="00221E3D">
        <w:rPr>
          <w:rFonts w:cstheme="minorHAnsi"/>
          <w:sz w:val="24"/>
          <w:szCs w:val="24"/>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383793" w:rsidRPr="00221E3D" w:rsidRDefault="00383793" w:rsidP="00D66661">
      <w:pPr>
        <w:spacing w:after="0" w:line="240" w:lineRule="auto"/>
        <w:jc w:val="both"/>
        <w:rPr>
          <w:rFonts w:cstheme="minorHAnsi"/>
          <w:sz w:val="24"/>
          <w:szCs w:val="24"/>
        </w:rPr>
      </w:pPr>
    </w:p>
    <w:p w:rsidR="00D66661" w:rsidRPr="00221E3D" w:rsidRDefault="00D66661" w:rsidP="00D66661">
      <w:pPr>
        <w:spacing w:after="0" w:line="240" w:lineRule="auto"/>
        <w:rPr>
          <w:b/>
          <w:sz w:val="24"/>
          <w:szCs w:val="24"/>
        </w:rPr>
      </w:pPr>
      <w:r w:rsidRPr="00221E3D">
        <w:rPr>
          <w:b/>
          <w:sz w:val="24"/>
          <w:szCs w:val="24"/>
        </w:rPr>
        <w:t>16. DOS CRITÉRIOS DE AFERIÇÃO E MEDIÇÃO PARA FATURAMENTO</w:t>
      </w:r>
    </w:p>
    <w:p w:rsidR="00D66661" w:rsidRPr="00221E3D" w:rsidRDefault="00D66661" w:rsidP="00D66661">
      <w:pPr>
        <w:spacing w:after="0" w:line="240" w:lineRule="auto"/>
        <w:rPr>
          <w:sz w:val="24"/>
          <w:szCs w:val="24"/>
        </w:rPr>
      </w:pPr>
      <w:r w:rsidRPr="00221E3D">
        <w:rPr>
          <w:b/>
          <w:sz w:val="24"/>
          <w:szCs w:val="24"/>
        </w:rPr>
        <w:t>16.1.</w:t>
      </w:r>
      <w:r w:rsidRPr="00221E3D">
        <w:rPr>
          <w:sz w:val="24"/>
          <w:szCs w:val="24"/>
        </w:rPr>
        <w:t xml:space="preserve"> A avaliação da execução do objeto utilizará o Instrumento de Medição de Resultado (IMR), conforme previsto no </w:t>
      </w:r>
      <w:r w:rsidRPr="00221E3D">
        <w:rPr>
          <w:b/>
          <w:sz w:val="24"/>
          <w:szCs w:val="24"/>
          <w:highlight w:val="cyan"/>
        </w:rPr>
        <w:t xml:space="preserve">Anexo </w:t>
      </w:r>
      <w:r w:rsidR="000159F1" w:rsidRPr="00221E3D">
        <w:rPr>
          <w:b/>
          <w:sz w:val="24"/>
          <w:szCs w:val="24"/>
          <w:highlight w:val="cyan"/>
        </w:rPr>
        <w:t>I</w:t>
      </w:r>
      <w:r w:rsidRPr="00221E3D">
        <w:rPr>
          <w:sz w:val="24"/>
          <w:szCs w:val="24"/>
        </w:rPr>
        <w:t>, devendo haver o redimensionamento no pagamento com base nos indicadores estabelecidos, sempre que a CONTRATADA:</w:t>
      </w:r>
    </w:p>
    <w:p w:rsidR="00D66661" w:rsidRPr="00221E3D" w:rsidRDefault="00D66661" w:rsidP="00D66661">
      <w:pPr>
        <w:spacing w:after="0" w:line="240" w:lineRule="auto"/>
        <w:rPr>
          <w:sz w:val="24"/>
          <w:szCs w:val="24"/>
        </w:rPr>
      </w:pPr>
      <w:r w:rsidRPr="00221E3D">
        <w:rPr>
          <w:b/>
          <w:sz w:val="24"/>
          <w:szCs w:val="24"/>
        </w:rPr>
        <w:t>a)</w:t>
      </w:r>
      <w:r w:rsidRPr="00221E3D">
        <w:rPr>
          <w:sz w:val="24"/>
          <w:szCs w:val="24"/>
        </w:rPr>
        <w:t xml:space="preserve"> não produzir os resultados, deixar de executar, ou não executar com a qualidade mínima exigida as atividades contratadas; ou</w:t>
      </w:r>
    </w:p>
    <w:p w:rsidR="00D66661" w:rsidRPr="00221E3D" w:rsidRDefault="00D66661" w:rsidP="00D66661">
      <w:pPr>
        <w:spacing w:after="0" w:line="240" w:lineRule="auto"/>
        <w:rPr>
          <w:sz w:val="24"/>
          <w:szCs w:val="24"/>
        </w:rPr>
      </w:pPr>
      <w:r w:rsidRPr="00221E3D">
        <w:rPr>
          <w:b/>
          <w:sz w:val="24"/>
          <w:szCs w:val="24"/>
        </w:rPr>
        <w:t>b)</w:t>
      </w:r>
      <w:r w:rsidRPr="00221E3D">
        <w:rPr>
          <w:sz w:val="24"/>
          <w:szCs w:val="24"/>
        </w:rPr>
        <w:t xml:space="preserve"> deixar de utilizar materiais e recursos humanos exigidos para a execução do serviço, ou utilizá-los com qualidade ou quantidade inferior à demandada.</w:t>
      </w:r>
    </w:p>
    <w:p w:rsidR="00D66661" w:rsidRPr="00221E3D" w:rsidRDefault="000159F1" w:rsidP="00D66661">
      <w:pPr>
        <w:spacing w:after="0" w:line="240" w:lineRule="auto"/>
        <w:rPr>
          <w:sz w:val="24"/>
          <w:szCs w:val="24"/>
        </w:rPr>
      </w:pPr>
      <w:r w:rsidRPr="00221E3D">
        <w:rPr>
          <w:b/>
          <w:sz w:val="24"/>
          <w:szCs w:val="24"/>
        </w:rPr>
        <w:t>16.1.1.</w:t>
      </w:r>
      <w:r w:rsidRPr="00221E3D">
        <w:rPr>
          <w:sz w:val="24"/>
          <w:szCs w:val="24"/>
        </w:rPr>
        <w:t xml:space="preserve"> </w:t>
      </w:r>
      <w:r w:rsidR="00D66661" w:rsidRPr="00221E3D">
        <w:rPr>
          <w:sz w:val="24"/>
          <w:szCs w:val="24"/>
        </w:rPr>
        <w:t>A utilização do IMR não impede a aplicação concomitante de outros mecanismos para a avaliação da prestação dos serviços.</w:t>
      </w:r>
    </w:p>
    <w:p w:rsidR="00D66661" w:rsidRPr="00221E3D" w:rsidRDefault="000159F1" w:rsidP="00D66661">
      <w:pPr>
        <w:spacing w:after="0" w:line="240" w:lineRule="auto"/>
        <w:rPr>
          <w:sz w:val="24"/>
          <w:szCs w:val="24"/>
        </w:rPr>
      </w:pPr>
      <w:r w:rsidRPr="00221E3D">
        <w:rPr>
          <w:b/>
          <w:sz w:val="24"/>
          <w:szCs w:val="24"/>
        </w:rPr>
        <w:t>16.2.</w:t>
      </w:r>
      <w:r w:rsidRPr="00221E3D">
        <w:rPr>
          <w:sz w:val="24"/>
          <w:szCs w:val="24"/>
        </w:rPr>
        <w:t xml:space="preserve"> </w:t>
      </w:r>
      <w:r w:rsidR="00D66661" w:rsidRPr="00221E3D">
        <w:rPr>
          <w:sz w:val="24"/>
          <w:szCs w:val="24"/>
        </w:rPr>
        <w:t>A aferição da execução contratual para fins de pagamento considerará os seguintes critérios:</w:t>
      </w:r>
    </w:p>
    <w:p w:rsidR="00135D45" w:rsidRPr="00221E3D" w:rsidRDefault="005D7DCE" w:rsidP="00135D45">
      <w:pPr>
        <w:spacing w:after="0" w:line="240" w:lineRule="auto"/>
        <w:rPr>
          <w:b/>
          <w:sz w:val="24"/>
          <w:szCs w:val="24"/>
        </w:rPr>
      </w:pPr>
      <w:r w:rsidRPr="00221E3D">
        <w:rPr>
          <w:b/>
          <w:sz w:val="24"/>
          <w:szCs w:val="24"/>
          <w:u w:val="single"/>
        </w:rPr>
        <w:t xml:space="preserve">16.2.1. </w:t>
      </w:r>
      <w:r w:rsidR="00B95656" w:rsidRPr="00221E3D">
        <w:rPr>
          <w:sz w:val="24"/>
          <w:szCs w:val="24"/>
          <w:u w:val="single"/>
        </w:rPr>
        <w:t>Tempo de</w:t>
      </w:r>
      <w:r w:rsidR="00B95656" w:rsidRPr="00221E3D">
        <w:rPr>
          <w:b/>
          <w:sz w:val="24"/>
          <w:szCs w:val="24"/>
          <w:u w:val="single"/>
        </w:rPr>
        <w:t xml:space="preserve"> </w:t>
      </w:r>
      <w:r w:rsidR="00B95656" w:rsidRPr="00221E3D">
        <w:rPr>
          <w:sz w:val="24"/>
          <w:szCs w:val="24"/>
          <w:u w:val="single"/>
        </w:rPr>
        <w:t>atendimento da demanda;</w:t>
      </w:r>
      <w:r w:rsidR="00135D45" w:rsidRPr="00221E3D">
        <w:rPr>
          <w:b/>
          <w:sz w:val="24"/>
          <w:szCs w:val="24"/>
        </w:rPr>
        <w:t xml:space="preserve"> </w:t>
      </w:r>
    </w:p>
    <w:p w:rsidR="00135D45" w:rsidRPr="00221E3D" w:rsidRDefault="00135D45" w:rsidP="00135D45">
      <w:pPr>
        <w:spacing w:after="0" w:line="240" w:lineRule="auto"/>
        <w:rPr>
          <w:sz w:val="24"/>
          <w:szCs w:val="24"/>
        </w:rPr>
      </w:pPr>
      <w:r w:rsidRPr="00221E3D">
        <w:rPr>
          <w:b/>
          <w:sz w:val="24"/>
          <w:szCs w:val="24"/>
        </w:rPr>
        <w:t>16.3.</w:t>
      </w:r>
      <w:r w:rsidRPr="00221E3D">
        <w:rPr>
          <w:sz w:val="24"/>
          <w:szCs w:val="24"/>
        </w:rPr>
        <w:t xml:space="preserve"> Nos termos do item 1, do Anexo VIII-A da Instrução Normativa SEGES/MP nº 05, de 2017, será indicada a retenção ou glosa no pagamento, proporcional à irregularidade verificada, sem prejuízo das sanções cabíveis, caso se constate que a Contratada:</w:t>
      </w:r>
    </w:p>
    <w:p w:rsidR="00135D45" w:rsidRPr="00221E3D" w:rsidRDefault="00135D45" w:rsidP="00135D45">
      <w:pPr>
        <w:spacing w:after="0" w:line="240" w:lineRule="auto"/>
        <w:rPr>
          <w:sz w:val="24"/>
          <w:szCs w:val="24"/>
        </w:rPr>
      </w:pPr>
      <w:r w:rsidRPr="00221E3D">
        <w:rPr>
          <w:b/>
          <w:sz w:val="24"/>
          <w:szCs w:val="24"/>
        </w:rPr>
        <w:t>16.3.1.</w:t>
      </w:r>
      <w:r w:rsidRPr="00221E3D">
        <w:rPr>
          <w:sz w:val="24"/>
          <w:szCs w:val="24"/>
        </w:rPr>
        <w:t xml:space="preserve"> não produziu os resultados acordados;</w:t>
      </w:r>
    </w:p>
    <w:p w:rsidR="00135D45" w:rsidRPr="00221E3D" w:rsidRDefault="00135D45" w:rsidP="00135D45">
      <w:pPr>
        <w:spacing w:after="0" w:line="240" w:lineRule="auto"/>
        <w:rPr>
          <w:sz w:val="24"/>
          <w:szCs w:val="24"/>
        </w:rPr>
      </w:pPr>
      <w:r w:rsidRPr="00221E3D">
        <w:rPr>
          <w:b/>
          <w:sz w:val="24"/>
          <w:szCs w:val="24"/>
        </w:rPr>
        <w:t>16.3.2.</w:t>
      </w:r>
      <w:r w:rsidRPr="00221E3D">
        <w:rPr>
          <w:sz w:val="24"/>
          <w:szCs w:val="24"/>
        </w:rPr>
        <w:t xml:space="preserve"> deixou de executar as atividades contratadas, ou não as executou com a qualidade mínima exigida;</w:t>
      </w:r>
    </w:p>
    <w:p w:rsidR="00135D45" w:rsidRPr="00221E3D" w:rsidRDefault="00135D45" w:rsidP="00135D45">
      <w:pPr>
        <w:spacing w:after="0" w:line="240" w:lineRule="auto"/>
        <w:rPr>
          <w:sz w:val="24"/>
          <w:szCs w:val="24"/>
        </w:rPr>
      </w:pPr>
      <w:r w:rsidRPr="00221E3D">
        <w:rPr>
          <w:b/>
          <w:sz w:val="24"/>
          <w:szCs w:val="24"/>
        </w:rPr>
        <w:t>16.3.3.</w:t>
      </w:r>
      <w:r w:rsidRPr="00221E3D">
        <w:rPr>
          <w:sz w:val="24"/>
          <w:szCs w:val="24"/>
        </w:rPr>
        <w:t xml:space="preserve"> deixou de utilizar os materiais e recursos humanos exigidos para a execução do serviço, ou utilizou-os com qualidade ou quantidade inferior à demandada.</w:t>
      </w:r>
    </w:p>
    <w:p w:rsidR="00C247FC" w:rsidRPr="00221E3D" w:rsidRDefault="00C247FC" w:rsidP="00D66661">
      <w:pPr>
        <w:spacing w:after="0" w:line="240" w:lineRule="auto"/>
        <w:rPr>
          <w:sz w:val="12"/>
          <w:szCs w:val="12"/>
          <w:highlight w:val="yellow"/>
          <w:u w:val="single"/>
        </w:rPr>
      </w:pPr>
    </w:p>
    <w:tbl>
      <w:tblPr>
        <w:tblStyle w:val="Tabelacomgrade"/>
        <w:tblW w:w="0" w:type="auto"/>
        <w:shd w:val="clear" w:color="auto" w:fill="FFFF00"/>
        <w:tblLook w:val="04A0" w:firstRow="1" w:lastRow="0" w:firstColumn="1" w:lastColumn="0" w:noHBand="0" w:noVBand="1"/>
      </w:tblPr>
      <w:tblGrid>
        <w:gridCol w:w="9628"/>
      </w:tblGrid>
      <w:tr w:rsidR="00221E3D" w:rsidRPr="00221E3D" w:rsidTr="00C247FC">
        <w:tc>
          <w:tcPr>
            <w:tcW w:w="9778" w:type="dxa"/>
            <w:shd w:val="clear" w:color="auto" w:fill="FFFF00"/>
          </w:tcPr>
          <w:p w:rsidR="00C247FC" w:rsidRPr="00221E3D" w:rsidRDefault="00C247FC" w:rsidP="00EB1BF4">
            <w:pPr>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O item 16.2.1.</w:t>
            </w:r>
            <w:r w:rsidR="00300118" w:rsidRPr="00221E3D">
              <w:rPr>
                <w:rFonts w:eastAsia="Times New Roman" w:cstheme="minorHAnsi"/>
                <w:sz w:val="16"/>
                <w:szCs w:val="16"/>
              </w:rPr>
              <w:t xml:space="preserve"> se relaciona com o Anexo II – IMR, onde foi estabelecido que a principal </w:t>
            </w:r>
            <w:r w:rsidR="001F7D7A" w:rsidRPr="00221E3D">
              <w:rPr>
                <w:rFonts w:eastAsia="Times New Roman" w:cstheme="minorHAnsi"/>
                <w:sz w:val="16"/>
                <w:szCs w:val="16"/>
              </w:rPr>
              <w:t>métrica é o tempo para a resolução dos problemas apontados.</w:t>
            </w:r>
          </w:p>
        </w:tc>
      </w:tr>
    </w:tbl>
    <w:p w:rsidR="007B472A" w:rsidRPr="00221E3D" w:rsidRDefault="007B472A" w:rsidP="00D66661">
      <w:pPr>
        <w:spacing w:after="0" w:line="240" w:lineRule="auto"/>
        <w:rPr>
          <w:sz w:val="24"/>
          <w:szCs w:val="24"/>
          <w:highlight w:val="yellow"/>
          <w:u w:val="single"/>
        </w:rPr>
      </w:pPr>
    </w:p>
    <w:p w:rsidR="001151EC" w:rsidRPr="00221E3D" w:rsidRDefault="001151EC"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w:t>
      </w:r>
      <w:r w:rsidR="007B472A" w:rsidRPr="00221E3D">
        <w:rPr>
          <w:rFonts w:eastAsia="Times New Roman" w:cstheme="minorHAnsi"/>
          <w:b/>
          <w:sz w:val="24"/>
          <w:szCs w:val="24"/>
        </w:rPr>
        <w:t>7</w:t>
      </w:r>
      <w:r w:rsidRPr="00221E3D">
        <w:rPr>
          <w:rFonts w:eastAsia="Times New Roman" w:cstheme="minorHAnsi"/>
          <w:b/>
          <w:sz w:val="24"/>
          <w:szCs w:val="24"/>
        </w:rPr>
        <w:t>. DO RECEBIMENTO E ACEITAÇÃO DO OBJETO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.1.</w:t>
      </w:r>
      <w:r w:rsidRPr="00221E3D">
        <w:rPr>
          <w:rFonts w:cstheme="minorHAnsi"/>
          <w:iCs/>
          <w:sz w:val="24"/>
          <w:szCs w:val="24"/>
        </w:rPr>
        <w:t xml:space="preserve"> A emissão da Nota Fiscal/Fatura deve ser precedida do recebimento definitivo dos serviços, nos termos abaixo.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.2.</w:t>
      </w:r>
      <w:r w:rsidRPr="00221E3D">
        <w:rPr>
          <w:rFonts w:cstheme="minorHAnsi"/>
          <w:iCs/>
          <w:sz w:val="24"/>
          <w:szCs w:val="24"/>
        </w:rPr>
        <w:t xml:space="preserve"> No</w:t>
      </w:r>
      <w:r w:rsidRPr="00221E3D">
        <w:rPr>
          <w:rFonts w:cstheme="minorHAnsi"/>
          <w:sz w:val="24"/>
          <w:szCs w:val="24"/>
        </w:rPr>
        <w:t xml:space="preserve"> prazo de até </w:t>
      </w:r>
      <w:r w:rsidRPr="00221E3D">
        <w:rPr>
          <w:rFonts w:cstheme="minorHAnsi"/>
          <w:b/>
          <w:sz w:val="24"/>
          <w:szCs w:val="24"/>
        </w:rPr>
        <w:t>5 dias corridos</w:t>
      </w:r>
      <w:r w:rsidR="00C829BD" w:rsidRPr="00221E3D">
        <w:rPr>
          <w:rFonts w:cstheme="minorHAnsi"/>
          <w:i/>
          <w:sz w:val="24"/>
          <w:szCs w:val="24"/>
        </w:rPr>
        <w:t xml:space="preserve"> </w:t>
      </w:r>
      <w:r w:rsidRPr="00221E3D">
        <w:rPr>
          <w:rFonts w:cstheme="minorHAnsi"/>
          <w:sz w:val="24"/>
          <w:szCs w:val="24"/>
        </w:rPr>
        <w:t xml:space="preserve">do adimplemento da parcela, a CONTRATADA deverá entregar toda a documentação comprobatória do cumprimento da obrigação contratual;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w:t>
      </w:r>
      <w:r w:rsidRPr="00221E3D">
        <w:rPr>
          <w:rFonts w:cstheme="minorHAnsi"/>
          <w:iCs/>
          <w:sz w:val="24"/>
          <w:szCs w:val="24"/>
        </w:rPr>
        <w:t xml:space="preserve"> </w:t>
      </w:r>
      <w:r w:rsidRPr="00221E3D">
        <w:rPr>
          <w:rFonts w:cstheme="minorHAnsi"/>
          <w:sz w:val="24"/>
          <w:szCs w:val="24"/>
        </w:rPr>
        <w:t>O recebimento provisório será realizado pelo</w:t>
      </w:r>
      <w:r w:rsidRPr="00221E3D">
        <w:rPr>
          <w:rFonts w:cstheme="minorHAnsi"/>
          <w:b/>
          <w:sz w:val="24"/>
          <w:szCs w:val="24"/>
        </w:rPr>
        <w:t xml:space="preserve"> fiscal técnico</w:t>
      </w:r>
      <w:r w:rsidR="00C829BD" w:rsidRPr="00221E3D">
        <w:rPr>
          <w:rFonts w:cstheme="minorHAnsi"/>
          <w:b/>
          <w:sz w:val="24"/>
          <w:szCs w:val="24"/>
        </w:rPr>
        <w:t xml:space="preserve"> </w:t>
      </w:r>
      <w:r w:rsidRPr="00221E3D">
        <w:rPr>
          <w:rFonts w:cstheme="minorHAnsi"/>
          <w:b/>
          <w:sz w:val="24"/>
          <w:szCs w:val="24"/>
        </w:rPr>
        <w:t xml:space="preserve">e setorial ou pela equipe de fiscalização </w:t>
      </w:r>
      <w:r w:rsidRPr="00221E3D">
        <w:rPr>
          <w:rFonts w:cstheme="minorHAnsi"/>
          <w:sz w:val="24"/>
          <w:szCs w:val="24"/>
        </w:rPr>
        <w:t>após a entrega da documentação acima, da seguinte forma:</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w:t>
      </w:r>
      <w:r w:rsidRPr="00221E3D">
        <w:rPr>
          <w:rFonts w:cstheme="minorHAnsi"/>
          <w:iCs/>
          <w:sz w:val="24"/>
          <w:szCs w:val="24"/>
        </w:rPr>
        <w:t xml:space="preserve"> </w:t>
      </w:r>
      <w:r w:rsidRPr="00221E3D">
        <w:rPr>
          <w:rFonts w:cstheme="minorHAnsi"/>
          <w:sz w:val="24"/>
          <w:szCs w:val="24"/>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.3.1.1.</w:t>
      </w:r>
      <w:r w:rsidRPr="00221E3D">
        <w:rPr>
          <w:rFonts w:cstheme="minorHAnsi"/>
          <w:iCs/>
          <w:sz w:val="24"/>
          <w:szCs w:val="24"/>
        </w:rPr>
        <w:t xml:space="preserve"> </w:t>
      </w:r>
      <w:r w:rsidRPr="00221E3D">
        <w:rPr>
          <w:rFonts w:cstheme="minorHAnsi"/>
          <w:sz w:val="24"/>
          <w:szCs w:val="24"/>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w:t>
      </w:r>
      <w:r w:rsidRPr="00221E3D">
        <w:rPr>
          <w:rFonts w:cstheme="minorHAnsi"/>
          <w:sz w:val="24"/>
          <w:szCs w:val="24"/>
        </w:rPr>
        <w:lastRenderedPageBreak/>
        <w:t>indicadores previstos, que poderá resultar no redimensionamento de valores a serem pagos à contratada, registrando em relatório a ser encaminhado ao gestor do contrato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.3.1.2.</w:t>
      </w:r>
      <w:r w:rsidRPr="00221E3D">
        <w:rPr>
          <w:rFonts w:cstheme="minorHAnsi"/>
          <w:iCs/>
          <w:sz w:val="24"/>
          <w:szCs w:val="24"/>
        </w:rPr>
        <w:t xml:space="preserve"> </w:t>
      </w:r>
      <w:r w:rsidRPr="00221E3D">
        <w:rPr>
          <w:rFonts w:cstheme="minorHAnsi"/>
          <w:sz w:val="24"/>
          <w:szCs w:val="24"/>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.3.1.3.</w:t>
      </w:r>
      <w:r w:rsidRPr="00221E3D">
        <w:rPr>
          <w:rFonts w:cstheme="minorHAnsi"/>
          <w:iCs/>
          <w:sz w:val="24"/>
          <w:szCs w:val="24"/>
        </w:rPr>
        <w:t xml:space="preserve"> </w:t>
      </w:r>
      <w:r w:rsidRPr="00221E3D">
        <w:rPr>
          <w:rFonts w:cstheme="minorHAnsi"/>
          <w:sz w:val="24"/>
          <w:szCs w:val="24"/>
        </w:rPr>
        <w:t>O recebimento provisório também ficará sujeito, quando cabível, à conclusão de todos os testes de campo e à entrega dos Manuais e Instruções exigíveis.</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 </w:t>
      </w:r>
      <w:r w:rsidRPr="00221E3D">
        <w:rPr>
          <w:rFonts w:cstheme="minorHAnsi"/>
          <w:sz w:val="24"/>
          <w:szCs w:val="24"/>
        </w:rPr>
        <w:t xml:space="preserve">No prazo de até </w:t>
      </w:r>
      <w:r w:rsidRPr="00221E3D">
        <w:rPr>
          <w:rFonts w:cstheme="minorHAnsi"/>
          <w:b/>
          <w:i/>
          <w:sz w:val="24"/>
          <w:szCs w:val="24"/>
        </w:rPr>
        <w:t>10 dias corridos</w:t>
      </w:r>
      <w:r w:rsidRPr="00221E3D">
        <w:rPr>
          <w:rFonts w:cstheme="minorHAnsi"/>
          <w:i/>
          <w:sz w:val="24"/>
          <w:szCs w:val="24"/>
        </w:rPr>
        <w:t xml:space="preserve"> </w:t>
      </w:r>
      <w:r w:rsidRPr="00221E3D">
        <w:rPr>
          <w:rFonts w:cstheme="minorHAnsi"/>
          <w:sz w:val="24"/>
          <w:szCs w:val="24"/>
        </w:rPr>
        <w:t xml:space="preserve">a partir do recebimento dos documentos da CONTRATADA, cada fiscal ou a equipe de fiscalização deverá elaborar Relatório Circunstanciado em consonância com suas atribuições, e encaminhá-lo ao gestor do contrato.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.3.2.1. </w:t>
      </w:r>
      <w:r w:rsidRPr="00221E3D">
        <w:rPr>
          <w:rFonts w:cstheme="minorHAnsi"/>
          <w:sz w:val="24"/>
          <w:szCs w:val="24"/>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.3.2.2. </w:t>
      </w:r>
      <w:r w:rsidRPr="00221E3D">
        <w:rPr>
          <w:rFonts w:cstheme="minorHAnsi"/>
          <w:sz w:val="24"/>
          <w:szCs w:val="24"/>
        </w:rPr>
        <w:t xml:space="preserve">Será considerado como ocorrido o recebimento provisório com a entrega do relatório circunstanciado ou, em havendo mais de um a ser feito, com a entrega do último.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.3.2.2.1. </w:t>
      </w:r>
      <w:r w:rsidRPr="00221E3D">
        <w:rPr>
          <w:rFonts w:cstheme="minorHAnsi"/>
          <w:sz w:val="24"/>
          <w:szCs w:val="24"/>
        </w:rPr>
        <w:t>Na hipótese de a verificação a que se refere o parágrafo anterior não ser procedida tempestivamente, reputar-se-á como realizada, consumando-se o recebimento provisório no dia do esgotamento do prazo.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 </w:t>
      </w:r>
      <w:r w:rsidRPr="00221E3D">
        <w:rPr>
          <w:rFonts w:cstheme="minorHAnsi"/>
          <w:sz w:val="24"/>
          <w:szCs w:val="24"/>
        </w:rPr>
        <w:t xml:space="preserve">No </w:t>
      </w:r>
      <w:r w:rsidRPr="00221E3D">
        <w:rPr>
          <w:rFonts w:cstheme="minorHAnsi"/>
          <w:iCs/>
          <w:sz w:val="24"/>
          <w:szCs w:val="24"/>
        </w:rPr>
        <w:t>prazo</w:t>
      </w:r>
      <w:r w:rsidRPr="00221E3D">
        <w:rPr>
          <w:rFonts w:cstheme="minorHAnsi"/>
          <w:sz w:val="24"/>
          <w:szCs w:val="24"/>
        </w:rPr>
        <w:t xml:space="preserve"> de até </w:t>
      </w:r>
      <w:r w:rsidRPr="00221E3D">
        <w:rPr>
          <w:rFonts w:cstheme="minorHAnsi"/>
          <w:b/>
          <w:i/>
          <w:sz w:val="24"/>
          <w:szCs w:val="24"/>
        </w:rPr>
        <w:t>10 (dez) dias corridos</w:t>
      </w:r>
      <w:r w:rsidR="00C829BD" w:rsidRPr="00221E3D">
        <w:rPr>
          <w:rFonts w:cstheme="minorHAnsi"/>
          <w:i/>
          <w:sz w:val="24"/>
          <w:szCs w:val="24"/>
        </w:rPr>
        <w:t xml:space="preserve"> </w:t>
      </w:r>
      <w:r w:rsidRPr="00221E3D">
        <w:rPr>
          <w:rFonts w:cstheme="minorHAnsi"/>
          <w:sz w:val="24"/>
          <w:szCs w:val="24"/>
        </w:rPr>
        <w:t xml:space="preserve">a partir do recebimento provisório dos serviços, o Gestor do Contrato deverá providenciar o recebimento definitivo, ato que concretiza o ateste da execução dos serviços, obedecendo as seguintes diretrizes: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.4.1. </w:t>
      </w:r>
      <w:r w:rsidRPr="00221E3D">
        <w:rPr>
          <w:rFonts w:cstheme="minorHAnsi"/>
          <w:sz w:val="24"/>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.4.2. </w:t>
      </w:r>
      <w:r w:rsidRPr="00221E3D">
        <w:rPr>
          <w:rFonts w:cstheme="minorHAnsi"/>
          <w:sz w:val="24"/>
          <w:szCs w:val="24"/>
        </w:rPr>
        <w:t xml:space="preserve">Emitir Termo Circunstanciado para efeito de recebimento definitivo dos serviços prestados, com base nos relatórios e documentações apresentadas; e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.4.3. </w:t>
      </w:r>
      <w:r w:rsidRPr="00221E3D">
        <w:rPr>
          <w:rFonts w:cstheme="minorHAnsi"/>
          <w:sz w:val="24"/>
          <w:szCs w:val="24"/>
        </w:rPr>
        <w:t>Comunicar a empresa para que emita a Nota Fiscal ou Fatura, com o valor exato dimensionado pela fiscalização,</w:t>
      </w:r>
      <w:r w:rsidR="006A7B12" w:rsidRPr="00221E3D">
        <w:rPr>
          <w:rFonts w:cstheme="minorHAnsi"/>
          <w:sz w:val="24"/>
          <w:szCs w:val="24"/>
        </w:rPr>
        <w:t xml:space="preserve"> </w:t>
      </w:r>
      <w:r w:rsidRPr="00221E3D">
        <w:rPr>
          <w:rFonts w:cstheme="minorHAnsi"/>
          <w:sz w:val="24"/>
          <w:szCs w:val="24"/>
        </w:rPr>
        <w:t>com base no Instrumento de Medição de Resultado (IMR), ou instrumento substituto.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.5. </w:t>
      </w:r>
      <w:r w:rsidRPr="00221E3D">
        <w:rPr>
          <w:rFonts w:cstheme="minorHAnsi"/>
          <w:sz w:val="24"/>
          <w:szCs w:val="24"/>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.6. </w:t>
      </w:r>
      <w:r w:rsidRPr="00221E3D">
        <w:rPr>
          <w:rFonts w:cstheme="minorHAnsi"/>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151EC" w:rsidRPr="00221E3D" w:rsidRDefault="001151EC" w:rsidP="003026F2">
      <w:pPr>
        <w:spacing w:after="0" w:line="240" w:lineRule="auto"/>
        <w:jc w:val="both"/>
        <w:rPr>
          <w:rFonts w:cstheme="minorHAnsi"/>
          <w:sz w:val="24"/>
          <w:szCs w:val="24"/>
        </w:rPr>
      </w:pPr>
    </w:p>
    <w:p w:rsidR="001151EC" w:rsidRPr="00221E3D" w:rsidRDefault="00352C63" w:rsidP="003026F2">
      <w:pPr>
        <w:spacing w:after="0" w:line="240" w:lineRule="auto"/>
        <w:jc w:val="both"/>
        <w:rPr>
          <w:rFonts w:cstheme="minorHAnsi"/>
          <w:b/>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 xml:space="preserve">. </w:t>
      </w:r>
      <w:r w:rsidR="001151EC" w:rsidRPr="00221E3D">
        <w:rPr>
          <w:rFonts w:cstheme="minorHAnsi"/>
          <w:b/>
          <w:sz w:val="24"/>
          <w:szCs w:val="24"/>
        </w:rPr>
        <w:t>DO PAGAMENTO</w:t>
      </w:r>
    </w:p>
    <w:p w:rsidR="001151EC" w:rsidRPr="00221E3D" w:rsidRDefault="00352C63" w:rsidP="003026F2">
      <w:pPr>
        <w:spacing w:after="0" w:line="240" w:lineRule="auto"/>
        <w:jc w:val="both"/>
        <w:rPr>
          <w:rFonts w:cstheme="minorHAnsi"/>
          <w:iCs/>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1</w:t>
      </w:r>
      <w:r w:rsidRPr="00221E3D">
        <w:rPr>
          <w:rFonts w:cstheme="minorHAnsi"/>
          <w:b/>
          <w:sz w:val="24"/>
          <w:szCs w:val="24"/>
        </w:rPr>
        <w:t>.</w:t>
      </w:r>
      <w:r w:rsidRPr="00221E3D">
        <w:rPr>
          <w:rFonts w:cstheme="minorHAnsi"/>
          <w:sz w:val="24"/>
          <w:szCs w:val="24"/>
        </w:rPr>
        <w:t xml:space="preserve"> </w:t>
      </w:r>
      <w:r w:rsidR="001151EC" w:rsidRPr="00221E3D">
        <w:rPr>
          <w:rFonts w:cstheme="minorHAnsi"/>
          <w:iCs/>
          <w:sz w:val="24"/>
          <w:szCs w:val="24"/>
        </w:rPr>
        <w:t>A emissão da Nota Fiscal/Fatura será precedida do recebimento definitivo do serviço, conforme este Termo de Referência</w:t>
      </w:r>
      <w:r w:rsidR="007B472A" w:rsidRPr="00221E3D">
        <w:rPr>
          <w:rFonts w:cstheme="minorHAnsi"/>
          <w:iCs/>
          <w:sz w:val="24"/>
          <w:szCs w:val="24"/>
        </w:rPr>
        <w:t>.</w:t>
      </w:r>
    </w:p>
    <w:p w:rsidR="007B472A" w:rsidRPr="00221E3D" w:rsidRDefault="007B472A" w:rsidP="007B472A">
      <w:pPr>
        <w:spacing w:after="0" w:line="240" w:lineRule="auto"/>
        <w:jc w:val="both"/>
        <w:rPr>
          <w:rFonts w:cs="Arial"/>
          <w:sz w:val="24"/>
          <w:szCs w:val="24"/>
        </w:rPr>
      </w:pPr>
      <w:r w:rsidRPr="00221E3D">
        <w:rPr>
          <w:rFonts w:cstheme="minorHAnsi"/>
          <w:b/>
          <w:sz w:val="24"/>
          <w:szCs w:val="24"/>
        </w:rPr>
        <w:t>18.2.</w:t>
      </w:r>
      <w:r w:rsidRPr="00221E3D">
        <w:rPr>
          <w:rFonts w:cstheme="minorHAnsi"/>
          <w:sz w:val="24"/>
          <w:szCs w:val="24"/>
        </w:rPr>
        <w:t xml:space="preserve"> </w:t>
      </w:r>
      <w:r w:rsidRPr="00221E3D">
        <w:rPr>
          <w:rFonts w:cs="Arial"/>
          <w:sz w:val="24"/>
          <w:szCs w:val="24"/>
        </w:rPr>
        <w:t xml:space="preserve">Quando houver glosa parcial dos serviços, a contratante deverá comunicar a empresa para que emita a nota </w:t>
      </w:r>
      <w:r w:rsidRPr="00221E3D">
        <w:rPr>
          <w:rFonts w:cs="Arial"/>
          <w:iCs/>
          <w:sz w:val="24"/>
          <w:szCs w:val="24"/>
        </w:rPr>
        <w:t>fiscal</w:t>
      </w:r>
      <w:r w:rsidRPr="00221E3D">
        <w:rPr>
          <w:rFonts w:cs="Arial"/>
          <w:sz w:val="24"/>
          <w:szCs w:val="24"/>
        </w:rPr>
        <w:t xml:space="preserve"> ou fatura com o valor exato dimensionado. </w:t>
      </w:r>
    </w:p>
    <w:p w:rsidR="007B472A" w:rsidRPr="00221E3D" w:rsidRDefault="007B472A" w:rsidP="007B472A">
      <w:pPr>
        <w:spacing w:after="0" w:line="240" w:lineRule="auto"/>
        <w:jc w:val="both"/>
        <w:rPr>
          <w:rFonts w:eastAsia="Arial" w:cstheme="minorHAnsi"/>
          <w:sz w:val="24"/>
          <w:szCs w:val="24"/>
        </w:rPr>
      </w:pPr>
      <w:r w:rsidRPr="00221E3D">
        <w:rPr>
          <w:rFonts w:cstheme="minorHAnsi"/>
          <w:b/>
          <w:sz w:val="24"/>
          <w:szCs w:val="24"/>
        </w:rPr>
        <w:t>18.3.</w:t>
      </w:r>
      <w:r w:rsidRPr="00221E3D">
        <w:rPr>
          <w:rFonts w:cstheme="minorHAnsi"/>
          <w:sz w:val="24"/>
          <w:szCs w:val="24"/>
        </w:rPr>
        <w:t xml:space="preserve"> O pagamento será efetuado pela Contratante no prazo </w:t>
      </w:r>
      <w:r w:rsidRPr="00221E3D">
        <w:rPr>
          <w:rFonts w:cstheme="minorHAnsi"/>
          <w:b/>
          <w:sz w:val="24"/>
          <w:szCs w:val="24"/>
          <w:u w:val="single"/>
        </w:rPr>
        <w:t>máximo de 30 (trinta)</w:t>
      </w:r>
      <w:r w:rsidRPr="00221E3D">
        <w:rPr>
          <w:rFonts w:cstheme="minorHAnsi"/>
          <w:sz w:val="24"/>
          <w:szCs w:val="24"/>
        </w:rPr>
        <w:t xml:space="preserve"> dias, contados do recebimento da Nota Fiscal/Fatura. </w:t>
      </w:r>
    </w:p>
    <w:p w:rsidR="007B472A" w:rsidRPr="00221E3D" w:rsidRDefault="007B472A" w:rsidP="007B472A">
      <w:pPr>
        <w:spacing w:after="0" w:line="240" w:lineRule="auto"/>
        <w:jc w:val="both"/>
        <w:rPr>
          <w:rFonts w:cstheme="minorHAnsi"/>
          <w:sz w:val="24"/>
          <w:szCs w:val="24"/>
        </w:rPr>
      </w:pPr>
      <w:r w:rsidRPr="00221E3D">
        <w:rPr>
          <w:rFonts w:cstheme="minorHAnsi"/>
          <w:b/>
          <w:sz w:val="24"/>
          <w:szCs w:val="24"/>
        </w:rPr>
        <w:lastRenderedPageBreak/>
        <w:t>18.3.1.</w:t>
      </w:r>
      <w:r w:rsidRPr="00221E3D">
        <w:rPr>
          <w:rFonts w:cstheme="minorHAnsi"/>
          <w:sz w:val="24"/>
          <w:szCs w:val="24"/>
        </w:rPr>
        <w:t xml:space="preserve">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1151EC" w:rsidRPr="00221E3D" w:rsidRDefault="00352C63"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4</w:t>
      </w:r>
      <w:r w:rsidRPr="00221E3D">
        <w:rPr>
          <w:rFonts w:cstheme="minorHAnsi"/>
          <w:b/>
          <w:sz w:val="24"/>
          <w:szCs w:val="24"/>
        </w:rPr>
        <w:t>.</w:t>
      </w:r>
      <w:r w:rsidRPr="00221E3D">
        <w:rPr>
          <w:rFonts w:cstheme="minorHAnsi"/>
          <w:sz w:val="24"/>
          <w:szCs w:val="24"/>
        </w:rPr>
        <w:t xml:space="preserve"> </w:t>
      </w:r>
      <w:r w:rsidR="001151EC" w:rsidRPr="00221E3D">
        <w:rPr>
          <w:rFonts w:cstheme="minorHAnsi"/>
          <w:sz w:val="24"/>
          <w:szCs w:val="24"/>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1151EC" w:rsidRPr="00221E3D" w:rsidRDefault="00352C63"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4</w:t>
      </w:r>
      <w:r w:rsidRPr="00221E3D">
        <w:rPr>
          <w:rFonts w:cstheme="minorHAnsi"/>
          <w:b/>
          <w:sz w:val="24"/>
          <w:szCs w:val="24"/>
        </w:rPr>
        <w:t>.1.</w:t>
      </w:r>
      <w:r w:rsidRPr="00221E3D">
        <w:rPr>
          <w:rFonts w:cstheme="minorHAnsi"/>
          <w:sz w:val="24"/>
          <w:szCs w:val="24"/>
        </w:rPr>
        <w:t xml:space="preserve"> </w:t>
      </w:r>
      <w:r w:rsidR="001151EC" w:rsidRPr="00221E3D">
        <w:rPr>
          <w:rFonts w:cstheme="minorHAnsi"/>
          <w:sz w:val="24"/>
          <w:szCs w:val="24"/>
        </w:rPr>
        <w:t>Constatando-se, junto ao SICAF, a situação de irregularidade do fornecedor contratado, deverão ser tomadas as providências previstas no do art. 31 da Instrução Normativa nº 3, de 26 de abril de 2018.</w:t>
      </w:r>
    </w:p>
    <w:p w:rsidR="001151EC" w:rsidRPr="00221E3D" w:rsidRDefault="00352C63"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w:t>
      </w:r>
      <w:r w:rsidRPr="00221E3D">
        <w:rPr>
          <w:rFonts w:cstheme="minorHAnsi"/>
          <w:sz w:val="24"/>
          <w:szCs w:val="24"/>
        </w:rPr>
        <w:t xml:space="preserve"> </w:t>
      </w:r>
      <w:r w:rsidR="001151EC" w:rsidRPr="00221E3D">
        <w:rPr>
          <w:rFonts w:cstheme="minorHAnsi"/>
          <w:sz w:val="24"/>
          <w:szCs w:val="24"/>
        </w:rPr>
        <w:t xml:space="preserve">O setor competente para proceder o pagamento deve verificar se a Nota Fiscal ou Fatura apresentada expressa os elementos necessários e essenciais do documento, tais como: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.1.</w:t>
      </w:r>
      <w:r w:rsidRPr="00221E3D">
        <w:rPr>
          <w:rFonts w:cstheme="minorHAnsi"/>
          <w:sz w:val="24"/>
          <w:szCs w:val="24"/>
        </w:rPr>
        <w:t xml:space="preserve"> </w:t>
      </w:r>
      <w:r w:rsidR="001151EC" w:rsidRPr="00221E3D">
        <w:rPr>
          <w:rFonts w:cstheme="minorHAnsi"/>
          <w:sz w:val="24"/>
          <w:szCs w:val="24"/>
        </w:rPr>
        <w:t xml:space="preserve">o prazo de validade;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.2.</w:t>
      </w:r>
      <w:r w:rsidRPr="00221E3D">
        <w:rPr>
          <w:rFonts w:cstheme="minorHAnsi"/>
          <w:sz w:val="24"/>
          <w:szCs w:val="24"/>
        </w:rPr>
        <w:t xml:space="preserve"> </w:t>
      </w:r>
      <w:r w:rsidR="001151EC" w:rsidRPr="00221E3D">
        <w:rPr>
          <w:rFonts w:cstheme="minorHAnsi"/>
          <w:sz w:val="24"/>
          <w:szCs w:val="24"/>
        </w:rPr>
        <w:t xml:space="preserve">a data da emissão;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.3.</w:t>
      </w:r>
      <w:r w:rsidRPr="00221E3D">
        <w:rPr>
          <w:rFonts w:cstheme="minorHAnsi"/>
          <w:sz w:val="24"/>
          <w:szCs w:val="24"/>
        </w:rPr>
        <w:t xml:space="preserve"> </w:t>
      </w:r>
      <w:r w:rsidR="001151EC" w:rsidRPr="00221E3D">
        <w:rPr>
          <w:rFonts w:cstheme="minorHAnsi"/>
          <w:sz w:val="24"/>
          <w:szCs w:val="24"/>
        </w:rPr>
        <w:t xml:space="preserve">os dados do contrato e do órgão contratante;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.4.</w:t>
      </w:r>
      <w:r w:rsidRPr="00221E3D">
        <w:rPr>
          <w:rFonts w:cstheme="minorHAnsi"/>
          <w:sz w:val="24"/>
          <w:szCs w:val="24"/>
        </w:rPr>
        <w:t xml:space="preserve"> </w:t>
      </w:r>
      <w:r w:rsidR="001151EC" w:rsidRPr="00221E3D">
        <w:rPr>
          <w:rFonts w:cstheme="minorHAnsi"/>
          <w:sz w:val="24"/>
          <w:szCs w:val="24"/>
        </w:rPr>
        <w:t xml:space="preserve">o período de prestação dos serviços;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.5.</w:t>
      </w:r>
      <w:r w:rsidRPr="00221E3D">
        <w:rPr>
          <w:rFonts w:cstheme="minorHAnsi"/>
          <w:sz w:val="24"/>
          <w:szCs w:val="24"/>
        </w:rPr>
        <w:t xml:space="preserve"> </w:t>
      </w:r>
      <w:r w:rsidR="001151EC" w:rsidRPr="00221E3D">
        <w:rPr>
          <w:rFonts w:cstheme="minorHAnsi"/>
          <w:sz w:val="24"/>
          <w:szCs w:val="24"/>
        </w:rPr>
        <w:t xml:space="preserve">o valor a pagar; e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.6.</w:t>
      </w:r>
      <w:r w:rsidRPr="00221E3D">
        <w:rPr>
          <w:rFonts w:cstheme="minorHAnsi"/>
          <w:sz w:val="24"/>
          <w:szCs w:val="24"/>
        </w:rPr>
        <w:t xml:space="preserve"> </w:t>
      </w:r>
      <w:r w:rsidR="001151EC" w:rsidRPr="00221E3D">
        <w:rPr>
          <w:rFonts w:cstheme="minorHAnsi"/>
          <w:sz w:val="24"/>
          <w:szCs w:val="24"/>
        </w:rPr>
        <w:t>eventual destaque do valor de retenções tributárias cabíveis.</w:t>
      </w:r>
    </w:p>
    <w:p w:rsidR="001151EC" w:rsidRPr="00221E3D" w:rsidRDefault="00D40B32"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w:t>
      </w:r>
      <w:r w:rsidR="007B472A" w:rsidRPr="00221E3D">
        <w:rPr>
          <w:rFonts w:cstheme="minorHAnsi"/>
          <w:b/>
          <w:iCs/>
          <w:sz w:val="24"/>
          <w:szCs w:val="24"/>
        </w:rPr>
        <w:t>6</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iCs/>
          <w:sz w:val="24"/>
          <w:szCs w:val="24"/>
        </w:rPr>
        <w:t xml:space="preserve">Havendo erro </w:t>
      </w:r>
      <w:r w:rsidR="001151EC" w:rsidRPr="00221E3D">
        <w:rPr>
          <w:rFonts w:cstheme="minorHAnsi"/>
          <w:sz w:val="24"/>
          <w:szCs w:val="24"/>
        </w:rPr>
        <w:t>na</w:t>
      </w:r>
      <w:r w:rsidR="001151EC" w:rsidRPr="00221E3D">
        <w:rPr>
          <w:rFonts w:cstheme="minorHAnsi"/>
          <w:iCs/>
          <w:sz w:val="24"/>
          <w:szCs w:val="24"/>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151EC" w:rsidRPr="00221E3D" w:rsidRDefault="00D40B32"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.7.</w:t>
      </w:r>
      <w:r w:rsidRPr="00221E3D">
        <w:rPr>
          <w:rFonts w:cstheme="minorHAnsi"/>
          <w:iCs/>
          <w:sz w:val="24"/>
          <w:szCs w:val="24"/>
        </w:rPr>
        <w:t xml:space="preserve"> </w:t>
      </w:r>
      <w:r w:rsidR="001151EC" w:rsidRPr="00221E3D">
        <w:rPr>
          <w:rFonts w:cstheme="minorHAnsi"/>
          <w:sz w:val="24"/>
          <w:szCs w:val="24"/>
        </w:rPr>
        <w:t>Será considerada data do pagamento o dia em que constar como emitida a ordem bancária para pagamento.</w:t>
      </w:r>
    </w:p>
    <w:p w:rsidR="001151EC" w:rsidRPr="00221E3D" w:rsidRDefault="00D40B32"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w:t>
      </w:r>
      <w:r w:rsidR="00AC0F4D" w:rsidRPr="00221E3D">
        <w:rPr>
          <w:rFonts w:cstheme="minorHAnsi"/>
          <w:b/>
          <w:iCs/>
          <w:sz w:val="24"/>
          <w:szCs w:val="24"/>
        </w:rPr>
        <w:t>8</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 xml:space="preserve">Antes de cada pagamento à contratada, será realizada consulta ao SICAF para verificar a manutenção das condições de habilitação exigidas no edital. </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.9.</w:t>
      </w:r>
      <w:r w:rsidRPr="00221E3D">
        <w:rPr>
          <w:rFonts w:cstheme="minorHAnsi"/>
          <w:iCs/>
          <w:sz w:val="24"/>
          <w:szCs w:val="24"/>
        </w:rPr>
        <w:t xml:space="preserve"> </w:t>
      </w:r>
      <w:r w:rsidR="001151EC" w:rsidRPr="00221E3D">
        <w:rPr>
          <w:rFonts w:cstheme="minorHAnsi"/>
          <w:sz w:val="24"/>
          <w:szCs w:val="24"/>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0</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w:t>
      </w:r>
      <w:r w:rsidRPr="00221E3D">
        <w:rPr>
          <w:rFonts w:cstheme="minorHAnsi"/>
          <w:sz w:val="24"/>
          <w:szCs w:val="24"/>
        </w:rPr>
        <w:t xml:space="preserve"> recebimento de seus créditos. </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1</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 xml:space="preserve">Persistindo a irregularidade, a contratante deverá adotar as medidas necessárias à rescisão contratual nos autos do processo administrativo correspondente, assegurada à contratada a ampla defesa. </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2</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Havendo a efetiva execução do objeto, os pagamentos serão realizados normalmente, até que se decida pela rescisão do contrato, caso a contratada não regularize sua situação junto ao SICAF</w:t>
      </w:r>
      <w:r w:rsidRPr="00221E3D">
        <w:rPr>
          <w:rFonts w:cstheme="minorHAnsi"/>
          <w:sz w:val="24"/>
          <w:szCs w:val="24"/>
        </w:rPr>
        <w:t>.</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2</w:t>
      </w:r>
      <w:r w:rsidRPr="00221E3D">
        <w:rPr>
          <w:rFonts w:cstheme="minorHAnsi"/>
          <w:b/>
          <w:iCs/>
          <w:sz w:val="24"/>
          <w:szCs w:val="24"/>
        </w:rPr>
        <w:t>.1.</w:t>
      </w:r>
      <w:r w:rsidRPr="00221E3D">
        <w:rPr>
          <w:rFonts w:cstheme="minorHAnsi"/>
          <w:iCs/>
          <w:sz w:val="24"/>
          <w:szCs w:val="24"/>
        </w:rPr>
        <w:t xml:space="preserve"> </w:t>
      </w:r>
      <w:r w:rsidR="001151EC" w:rsidRPr="00221E3D">
        <w:rPr>
          <w:rFonts w:cstheme="minorHAnsi"/>
          <w:sz w:val="24"/>
          <w:szCs w:val="24"/>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7B472A" w:rsidRPr="00221E3D" w:rsidRDefault="00D01018" w:rsidP="007B472A">
      <w:pPr>
        <w:spacing w:after="0" w:line="240" w:lineRule="auto"/>
        <w:jc w:val="both"/>
        <w:rPr>
          <w:rFonts w:cs="Arial"/>
          <w:sz w:val="24"/>
          <w:szCs w:val="24"/>
          <w:lang w:eastAsia="en-US"/>
        </w:rPr>
      </w:pPr>
      <w:r w:rsidRPr="00221E3D">
        <w:rPr>
          <w:rFonts w:cstheme="minorHAnsi"/>
          <w:b/>
          <w:iCs/>
          <w:sz w:val="24"/>
          <w:szCs w:val="24"/>
        </w:rPr>
        <w:t>18.13.</w:t>
      </w:r>
      <w:r w:rsidRPr="00221E3D">
        <w:rPr>
          <w:rFonts w:cstheme="minorHAnsi"/>
          <w:iCs/>
          <w:sz w:val="24"/>
          <w:szCs w:val="24"/>
        </w:rPr>
        <w:t xml:space="preserve"> </w:t>
      </w:r>
      <w:r w:rsidR="007B472A" w:rsidRPr="00221E3D">
        <w:rPr>
          <w:rFonts w:cs="Arial"/>
          <w:sz w:val="24"/>
          <w:szCs w:val="24"/>
          <w:lang w:eastAsia="en-US"/>
        </w:rPr>
        <w:t xml:space="preserve">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w:t>
      </w:r>
      <w:r w:rsidR="007B472A" w:rsidRPr="00221E3D">
        <w:rPr>
          <w:rFonts w:cs="Arial"/>
          <w:sz w:val="24"/>
          <w:szCs w:val="24"/>
          <w:lang w:eastAsia="en-US"/>
        </w:rPr>
        <w:lastRenderedPageBreak/>
        <w:t>ocorrências impeditivas indiretas, observado o disposto no art. 29, da Instrução Normativa nº 3, de 26 de abril de 2018.</w:t>
      </w:r>
    </w:p>
    <w:p w:rsidR="007B472A" w:rsidRPr="00221E3D" w:rsidRDefault="00D01018" w:rsidP="007B472A">
      <w:pPr>
        <w:spacing w:after="0" w:line="240" w:lineRule="auto"/>
        <w:jc w:val="both"/>
        <w:rPr>
          <w:sz w:val="24"/>
          <w:szCs w:val="24"/>
        </w:rPr>
      </w:pPr>
      <w:r w:rsidRPr="00221E3D">
        <w:rPr>
          <w:rFonts w:cstheme="minorHAnsi"/>
          <w:b/>
          <w:iCs/>
          <w:sz w:val="24"/>
          <w:szCs w:val="24"/>
        </w:rPr>
        <w:t>18.14.</w:t>
      </w:r>
      <w:r w:rsidRPr="00221E3D">
        <w:rPr>
          <w:rFonts w:cstheme="minorHAnsi"/>
          <w:iCs/>
          <w:sz w:val="24"/>
          <w:szCs w:val="24"/>
        </w:rPr>
        <w:t xml:space="preserve"> </w:t>
      </w:r>
      <w:r w:rsidR="007B472A" w:rsidRPr="00221E3D">
        <w:rPr>
          <w:sz w:val="24"/>
          <w:szCs w:val="24"/>
        </w:rPr>
        <w:t>Quando do pagamento, será efetuada a retenção tributária prevista na legislação aplicável, em especial a prevista no artigo 31 da Lei 8.212, de 1993, nos termos do item 6 do Anexo XI da IN SEGES/MP n. 5/2017, quando couber.</w:t>
      </w:r>
    </w:p>
    <w:p w:rsidR="007B472A" w:rsidRPr="00221E3D" w:rsidRDefault="00D01018" w:rsidP="007B472A">
      <w:pPr>
        <w:spacing w:after="0" w:line="240" w:lineRule="auto"/>
        <w:jc w:val="both"/>
        <w:rPr>
          <w:sz w:val="24"/>
          <w:szCs w:val="24"/>
        </w:rPr>
      </w:pPr>
      <w:r w:rsidRPr="00221E3D">
        <w:rPr>
          <w:rFonts w:cstheme="minorHAnsi"/>
          <w:b/>
          <w:iCs/>
          <w:sz w:val="24"/>
          <w:szCs w:val="24"/>
        </w:rPr>
        <w:t>18.15.</w:t>
      </w:r>
      <w:r w:rsidRPr="00221E3D">
        <w:rPr>
          <w:rFonts w:cstheme="minorHAnsi"/>
          <w:iCs/>
          <w:sz w:val="24"/>
          <w:szCs w:val="24"/>
        </w:rPr>
        <w:t xml:space="preserve"> </w:t>
      </w:r>
      <w:r w:rsidR="007B472A" w:rsidRPr="00221E3D">
        <w:rPr>
          <w:sz w:val="24"/>
          <w:szCs w:val="24"/>
        </w:rPr>
        <w:t>É vedado o pagamento, a qualquer título, por serviços prestados, à empresa privada que tenha em seu quadro societário servidor público da ativa do órgão contratante, com fundamento na Lei de Diretrizes Orçamentárias vigente.</w:t>
      </w:r>
    </w:p>
    <w:p w:rsidR="007B472A" w:rsidRPr="00221E3D" w:rsidRDefault="00D01018" w:rsidP="007B472A">
      <w:pPr>
        <w:spacing w:after="0" w:line="240" w:lineRule="auto"/>
        <w:jc w:val="both"/>
        <w:rPr>
          <w:sz w:val="24"/>
          <w:szCs w:val="24"/>
        </w:rPr>
      </w:pPr>
      <w:r w:rsidRPr="00221E3D">
        <w:rPr>
          <w:rFonts w:cstheme="minorHAnsi"/>
          <w:b/>
          <w:iCs/>
          <w:sz w:val="24"/>
          <w:szCs w:val="24"/>
        </w:rPr>
        <w:t>18.16.</w:t>
      </w:r>
      <w:r w:rsidRPr="00221E3D">
        <w:rPr>
          <w:rFonts w:cstheme="minorHAnsi"/>
          <w:iCs/>
          <w:sz w:val="24"/>
          <w:szCs w:val="24"/>
        </w:rPr>
        <w:t xml:space="preserve"> </w:t>
      </w:r>
      <w:r w:rsidR="007B472A" w:rsidRPr="00221E3D">
        <w:rPr>
          <w:sz w:val="24"/>
          <w:szCs w:val="24"/>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207FFA" w:rsidRPr="00221E3D" w:rsidRDefault="00207FFA" w:rsidP="003026F2">
      <w:pPr>
        <w:spacing w:after="0" w:line="240" w:lineRule="auto"/>
        <w:jc w:val="both"/>
        <w:rPr>
          <w:rFonts w:cstheme="minorHAnsi"/>
          <w:sz w:val="24"/>
          <w:szCs w:val="24"/>
        </w:rPr>
      </w:pPr>
    </w:p>
    <w:p w:rsidR="001151EC" w:rsidRPr="00221E3D" w:rsidRDefault="001151EC" w:rsidP="003026F2">
      <w:pPr>
        <w:spacing w:after="0" w:line="240" w:lineRule="auto"/>
        <w:jc w:val="both"/>
        <w:rPr>
          <w:rFonts w:cstheme="minorHAnsi"/>
          <w:sz w:val="24"/>
          <w:szCs w:val="24"/>
        </w:rPr>
      </w:pPr>
      <w:r w:rsidRPr="00221E3D">
        <w:rPr>
          <w:rFonts w:cstheme="minorHAnsi"/>
          <w:sz w:val="24"/>
          <w:szCs w:val="24"/>
        </w:rPr>
        <w:t>EM = I x N x VP, sendo:</w:t>
      </w:r>
    </w:p>
    <w:p w:rsidR="001151EC" w:rsidRPr="00221E3D" w:rsidRDefault="001151EC" w:rsidP="003026F2">
      <w:pPr>
        <w:tabs>
          <w:tab w:val="left" w:pos="1701"/>
        </w:tabs>
        <w:spacing w:after="0" w:line="240" w:lineRule="auto"/>
        <w:jc w:val="both"/>
        <w:rPr>
          <w:rFonts w:cstheme="minorHAnsi"/>
          <w:snapToGrid w:val="0"/>
          <w:sz w:val="24"/>
          <w:szCs w:val="24"/>
        </w:rPr>
      </w:pPr>
      <w:r w:rsidRPr="00221E3D">
        <w:rPr>
          <w:rFonts w:cstheme="minorHAnsi"/>
          <w:snapToGrid w:val="0"/>
          <w:sz w:val="24"/>
          <w:szCs w:val="24"/>
        </w:rPr>
        <w:t>EM = Encargos moratórios;</w:t>
      </w:r>
    </w:p>
    <w:p w:rsidR="001151EC" w:rsidRPr="00221E3D" w:rsidRDefault="001151EC" w:rsidP="003026F2">
      <w:pPr>
        <w:tabs>
          <w:tab w:val="left" w:pos="1701"/>
        </w:tabs>
        <w:spacing w:after="0" w:line="240" w:lineRule="auto"/>
        <w:jc w:val="both"/>
        <w:rPr>
          <w:rFonts w:cstheme="minorHAnsi"/>
          <w:sz w:val="24"/>
          <w:szCs w:val="24"/>
        </w:rPr>
      </w:pPr>
      <w:r w:rsidRPr="00221E3D">
        <w:rPr>
          <w:rFonts w:cstheme="minorHAnsi"/>
          <w:sz w:val="24"/>
          <w:szCs w:val="24"/>
        </w:rPr>
        <w:t>N = Número de dias entre a data prevista para o pagamento e a do efetivo pagamento;</w:t>
      </w:r>
    </w:p>
    <w:p w:rsidR="001151EC" w:rsidRPr="00221E3D" w:rsidRDefault="001151EC" w:rsidP="003026F2">
      <w:pPr>
        <w:tabs>
          <w:tab w:val="left" w:pos="1701"/>
        </w:tabs>
        <w:spacing w:after="0" w:line="240" w:lineRule="auto"/>
        <w:jc w:val="both"/>
        <w:rPr>
          <w:rFonts w:cstheme="minorHAnsi"/>
          <w:sz w:val="24"/>
          <w:szCs w:val="24"/>
        </w:rPr>
      </w:pPr>
      <w:r w:rsidRPr="00221E3D">
        <w:rPr>
          <w:rFonts w:cstheme="minorHAnsi"/>
          <w:sz w:val="24"/>
          <w:szCs w:val="24"/>
        </w:rPr>
        <w:t>VP = Valor da parcela a ser paga.</w:t>
      </w:r>
    </w:p>
    <w:p w:rsidR="001151EC" w:rsidRDefault="001151EC" w:rsidP="003026F2">
      <w:pPr>
        <w:tabs>
          <w:tab w:val="left" w:pos="1701"/>
        </w:tabs>
        <w:spacing w:after="0" w:line="240" w:lineRule="auto"/>
        <w:jc w:val="both"/>
        <w:rPr>
          <w:rFonts w:cstheme="minorHAnsi"/>
          <w:sz w:val="24"/>
          <w:szCs w:val="24"/>
        </w:rPr>
      </w:pPr>
      <w:r w:rsidRPr="00221E3D">
        <w:rPr>
          <w:rFonts w:cstheme="minorHAnsi"/>
          <w:snapToGrid w:val="0"/>
          <w:sz w:val="24"/>
          <w:szCs w:val="24"/>
        </w:rPr>
        <w:t xml:space="preserve">I = Índice de compensação financeira = </w:t>
      </w:r>
      <w:r w:rsidRPr="00221E3D">
        <w:rPr>
          <w:rFonts w:cstheme="minorHAnsi"/>
          <w:sz w:val="24"/>
          <w:szCs w:val="24"/>
        </w:rPr>
        <w:t>0,00016438, assim apurado:</w:t>
      </w:r>
    </w:p>
    <w:p w:rsidR="003562E7" w:rsidRPr="00221E3D" w:rsidRDefault="003562E7" w:rsidP="003026F2">
      <w:pPr>
        <w:tabs>
          <w:tab w:val="left" w:pos="1701"/>
        </w:tabs>
        <w:spacing w:after="0" w:line="240" w:lineRule="auto"/>
        <w:jc w:val="both"/>
        <w:rPr>
          <w:rFonts w:cstheme="minorHAnsi"/>
          <w:sz w:val="24"/>
          <w:szCs w:val="24"/>
        </w:rPr>
      </w:pPr>
    </w:p>
    <w:tbl>
      <w:tblPr>
        <w:tblStyle w:val="Tabelacomgrade"/>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446"/>
        <w:gridCol w:w="1412"/>
        <w:gridCol w:w="4926"/>
      </w:tblGrid>
      <w:tr w:rsidR="001151EC" w:rsidRPr="00221E3D" w:rsidTr="003562E7">
        <w:tc>
          <w:tcPr>
            <w:tcW w:w="2214" w:type="dxa"/>
            <w:vMerge w:val="restart"/>
            <w:vAlign w:val="center"/>
            <w:hideMark/>
          </w:tcPr>
          <w:p w:rsidR="001151EC" w:rsidRPr="00221E3D" w:rsidRDefault="001151EC" w:rsidP="003562E7">
            <w:pPr>
              <w:tabs>
                <w:tab w:val="left" w:pos="1701"/>
              </w:tabs>
              <w:jc w:val="center"/>
              <w:rPr>
                <w:rFonts w:cstheme="minorHAnsi"/>
                <w:sz w:val="24"/>
                <w:szCs w:val="24"/>
              </w:rPr>
            </w:pPr>
            <w:r w:rsidRPr="00221E3D">
              <w:rPr>
                <w:rFonts w:cstheme="minorHAnsi"/>
                <w:sz w:val="24"/>
                <w:szCs w:val="24"/>
              </w:rPr>
              <w:t>I = (TX)</w:t>
            </w:r>
          </w:p>
        </w:tc>
        <w:tc>
          <w:tcPr>
            <w:tcW w:w="446" w:type="dxa"/>
            <w:vMerge w:val="restart"/>
            <w:vAlign w:val="center"/>
            <w:hideMark/>
          </w:tcPr>
          <w:p w:rsidR="001151EC" w:rsidRPr="00221E3D" w:rsidRDefault="001151EC" w:rsidP="003562E7">
            <w:pPr>
              <w:tabs>
                <w:tab w:val="left" w:pos="1701"/>
              </w:tabs>
              <w:jc w:val="center"/>
              <w:rPr>
                <w:rFonts w:cstheme="minorHAnsi"/>
                <w:sz w:val="24"/>
                <w:szCs w:val="24"/>
              </w:rPr>
            </w:pPr>
            <w:r w:rsidRPr="00221E3D">
              <w:rPr>
                <w:rFonts w:cstheme="minorHAnsi"/>
                <w:sz w:val="24"/>
                <w:szCs w:val="24"/>
              </w:rPr>
              <w:t>I =</w:t>
            </w:r>
          </w:p>
        </w:tc>
        <w:tc>
          <w:tcPr>
            <w:tcW w:w="1276" w:type="dxa"/>
            <w:vAlign w:val="center"/>
            <w:hideMark/>
          </w:tcPr>
          <w:p w:rsidR="001151EC" w:rsidRDefault="001151EC" w:rsidP="003562E7">
            <w:pPr>
              <w:tabs>
                <w:tab w:val="left" w:pos="1701"/>
              </w:tabs>
              <w:jc w:val="center"/>
              <w:rPr>
                <w:rFonts w:cstheme="minorHAnsi"/>
                <w:sz w:val="24"/>
                <w:szCs w:val="24"/>
              </w:rPr>
            </w:pPr>
            <w:r w:rsidRPr="00221E3D">
              <w:rPr>
                <w:rFonts w:cstheme="minorHAnsi"/>
                <w:sz w:val="24"/>
                <w:szCs w:val="24"/>
              </w:rPr>
              <w:t>( 6 / 100 )</w:t>
            </w:r>
          </w:p>
          <w:p w:rsidR="003562E7" w:rsidRDefault="003562E7" w:rsidP="003562E7">
            <w:pPr>
              <w:tabs>
                <w:tab w:val="left" w:pos="1701"/>
              </w:tabs>
              <w:jc w:val="center"/>
              <w:rPr>
                <w:rFonts w:cstheme="minorHAnsi"/>
                <w:sz w:val="24"/>
                <w:szCs w:val="24"/>
              </w:rPr>
            </w:pPr>
            <w:r>
              <w:rPr>
                <w:rFonts w:cstheme="minorHAnsi"/>
                <w:sz w:val="24"/>
                <w:szCs w:val="24"/>
              </w:rPr>
              <w:t>__________</w:t>
            </w:r>
          </w:p>
          <w:p w:rsidR="003562E7" w:rsidRPr="00221E3D" w:rsidRDefault="003562E7" w:rsidP="003562E7">
            <w:pPr>
              <w:tabs>
                <w:tab w:val="left" w:pos="1701"/>
              </w:tabs>
              <w:jc w:val="center"/>
              <w:rPr>
                <w:rFonts w:cstheme="minorHAnsi"/>
                <w:sz w:val="24"/>
                <w:szCs w:val="24"/>
              </w:rPr>
            </w:pPr>
            <w:r>
              <w:rPr>
                <w:rFonts w:cstheme="minorHAnsi"/>
                <w:sz w:val="24"/>
                <w:szCs w:val="24"/>
              </w:rPr>
              <w:t>365</w:t>
            </w:r>
          </w:p>
        </w:tc>
        <w:tc>
          <w:tcPr>
            <w:tcW w:w="4926" w:type="dxa"/>
            <w:vMerge w:val="restart"/>
            <w:vAlign w:val="center"/>
          </w:tcPr>
          <w:p w:rsidR="001151EC" w:rsidRPr="00221E3D" w:rsidRDefault="001151EC" w:rsidP="003562E7">
            <w:pPr>
              <w:tabs>
                <w:tab w:val="left" w:pos="1701"/>
              </w:tabs>
              <w:jc w:val="center"/>
              <w:rPr>
                <w:rFonts w:cstheme="minorHAnsi"/>
                <w:sz w:val="24"/>
                <w:szCs w:val="24"/>
              </w:rPr>
            </w:pPr>
            <w:r w:rsidRPr="00221E3D">
              <w:rPr>
                <w:rFonts w:cstheme="minorHAnsi"/>
                <w:sz w:val="24"/>
                <w:szCs w:val="24"/>
              </w:rPr>
              <w:t>I = 0,00016438</w:t>
            </w:r>
          </w:p>
          <w:p w:rsidR="001151EC" w:rsidRPr="00221E3D" w:rsidRDefault="001151EC" w:rsidP="003562E7">
            <w:pPr>
              <w:tabs>
                <w:tab w:val="left" w:pos="1701"/>
              </w:tabs>
              <w:jc w:val="center"/>
              <w:rPr>
                <w:rFonts w:cstheme="minorHAnsi"/>
                <w:sz w:val="24"/>
                <w:szCs w:val="24"/>
              </w:rPr>
            </w:pPr>
            <w:r w:rsidRPr="00221E3D">
              <w:rPr>
                <w:rFonts w:cstheme="minorHAnsi"/>
                <w:sz w:val="24"/>
                <w:szCs w:val="24"/>
              </w:rPr>
              <w:t>TX = Percentual da taxa anual = 6%</w:t>
            </w:r>
          </w:p>
          <w:p w:rsidR="001151EC" w:rsidRPr="00221E3D" w:rsidRDefault="001151EC" w:rsidP="003562E7">
            <w:pPr>
              <w:tabs>
                <w:tab w:val="left" w:pos="1701"/>
              </w:tabs>
              <w:jc w:val="center"/>
              <w:rPr>
                <w:rFonts w:cstheme="minorHAnsi"/>
                <w:sz w:val="24"/>
                <w:szCs w:val="24"/>
              </w:rPr>
            </w:pPr>
          </w:p>
        </w:tc>
      </w:tr>
    </w:tbl>
    <w:p w:rsidR="001151EC" w:rsidRPr="00221E3D" w:rsidRDefault="001151EC" w:rsidP="003026F2">
      <w:pPr>
        <w:spacing w:after="0" w:line="240" w:lineRule="auto"/>
        <w:jc w:val="both"/>
        <w:rPr>
          <w:rFonts w:cstheme="minorHAnsi"/>
          <w:b/>
          <w:sz w:val="24"/>
          <w:szCs w:val="24"/>
        </w:rPr>
      </w:pPr>
    </w:p>
    <w:p w:rsidR="00D75174" w:rsidRPr="00221E3D" w:rsidRDefault="00264230" w:rsidP="003026F2">
      <w:pPr>
        <w:spacing w:after="0" w:line="240" w:lineRule="auto"/>
        <w:jc w:val="both"/>
        <w:rPr>
          <w:rFonts w:cstheme="minorHAnsi"/>
          <w:b/>
          <w:sz w:val="24"/>
          <w:szCs w:val="24"/>
        </w:rPr>
      </w:pPr>
      <w:r w:rsidRPr="00221E3D">
        <w:rPr>
          <w:rFonts w:cstheme="minorHAnsi"/>
          <w:b/>
          <w:sz w:val="24"/>
          <w:szCs w:val="24"/>
        </w:rPr>
        <w:t>1</w:t>
      </w:r>
      <w:r w:rsidR="00D01018" w:rsidRPr="00221E3D">
        <w:rPr>
          <w:rFonts w:cstheme="minorHAnsi"/>
          <w:b/>
          <w:sz w:val="24"/>
          <w:szCs w:val="24"/>
        </w:rPr>
        <w:t>9</w:t>
      </w:r>
      <w:r w:rsidRPr="00221E3D">
        <w:rPr>
          <w:rFonts w:cstheme="minorHAnsi"/>
          <w:b/>
          <w:sz w:val="24"/>
          <w:szCs w:val="24"/>
        </w:rPr>
        <w:t xml:space="preserve">. </w:t>
      </w:r>
      <w:r w:rsidR="00D75174" w:rsidRPr="00221E3D">
        <w:rPr>
          <w:rFonts w:cstheme="minorHAnsi"/>
          <w:b/>
          <w:sz w:val="24"/>
          <w:szCs w:val="24"/>
        </w:rPr>
        <w:t>REAJUSTE</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.1.</w:t>
      </w:r>
      <w:r w:rsidRPr="00221E3D">
        <w:rPr>
          <w:rFonts w:eastAsia="Times New Roman" w:cstheme="minorHAnsi"/>
          <w:sz w:val="24"/>
          <w:szCs w:val="24"/>
        </w:rPr>
        <w:t xml:space="preserve"> </w:t>
      </w:r>
      <w:r w:rsidR="00D75174" w:rsidRPr="00221E3D">
        <w:rPr>
          <w:rFonts w:eastAsia="Times New Roman" w:cstheme="minorHAnsi"/>
          <w:sz w:val="24"/>
          <w:szCs w:val="24"/>
        </w:rPr>
        <w:t xml:space="preserve">Os preços </w:t>
      </w:r>
      <w:r w:rsidR="00D01018" w:rsidRPr="00221E3D">
        <w:rPr>
          <w:rFonts w:eastAsia="Times New Roman" w:cstheme="minorHAnsi"/>
          <w:sz w:val="24"/>
          <w:szCs w:val="24"/>
        </w:rPr>
        <w:t xml:space="preserve">inicialmente contratados </w:t>
      </w:r>
      <w:r w:rsidR="00D75174" w:rsidRPr="00221E3D">
        <w:rPr>
          <w:rFonts w:eastAsia="Times New Roman" w:cstheme="minorHAnsi"/>
          <w:sz w:val="24"/>
          <w:szCs w:val="24"/>
        </w:rPr>
        <w:t>são fixos e irreajustáveis no prazo de um ano contado da data limite para a apresentação das propostas.</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2</w:t>
      </w:r>
      <w:r w:rsidRPr="00221E3D">
        <w:rPr>
          <w:rFonts w:eastAsia="Times New Roman" w:cstheme="minorHAnsi"/>
          <w:b/>
          <w:sz w:val="24"/>
          <w:szCs w:val="24"/>
        </w:rPr>
        <w:t>.</w:t>
      </w:r>
      <w:r w:rsidRPr="00221E3D">
        <w:rPr>
          <w:rFonts w:eastAsia="Times New Roman" w:cstheme="minorHAnsi"/>
          <w:sz w:val="24"/>
          <w:szCs w:val="24"/>
        </w:rPr>
        <w:t xml:space="preserve"> </w:t>
      </w:r>
      <w:r w:rsidR="00D01018" w:rsidRPr="00221E3D">
        <w:rPr>
          <w:rFonts w:eastAsia="Times New Roman" w:cstheme="minorHAnsi"/>
          <w:sz w:val="24"/>
          <w:szCs w:val="24"/>
        </w:rPr>
        <w:t>Após o interregno de um ano, e independentemente de pedido da CONTRATADA, os preços iniciais serão reajustados, mediante a aplicação, pela CONTRATANTE, d</w:t>
      </w:r>
      <w:r w:rsidR="00D75174" w:rsidRPr="00221E3D">
        <w:rPr>
          <w:rFonts w:eastAsia="Times New Roman" w:cstheme="minorHAnsi"/>
          <w:sz w:val="24"/>
          <w:szCs w:val="24"/>
        </w:rPr>
        <w:t>o índice</w:t>
      </w:r>
      <w:r w:rsidRPr="00221E3D">
        <w:rPr>
          <w:rFonts w:eastAsia="Times New Roman" w:cstheme="minorHAnsi"/>
          <w:sz w:val="24"/>
          <w:szCs w:val="24"/>
        </w:rPr>
        <w:t xml:space="preserve"> </w:t>
      </w:r>
      <w:r w:rsidR="00D75174" w:rsidRPr="00221E3D">
        <w:rPr>
          <w:rFonts w:eastAsia="Times New Roman" w:cstheme="minorHAnsi"/>
          <w:b/>
          <w:iCs/>
          <w:sz w:val="24"/>
          <w:szCs w:val="24"/>
          <w:u w:val="single"/>
        </w:rPr>
        <w:t>IPCA</w:t>
      </w:r>
      <w:r w:rsidRPr="00221E3D">
        <w:rPr>
          <w:rFonts w:eastAsia="Times New Roman" w:cstheme="minorHAnsi"/>
          <w:iCs/>
          <w:sz w:val="24"/>
          <w:szCs w:val="24"/>
          <w:u w:val="single"/>
        </w:rPr>
        <w:t xml:space="preserve"> </w:t>
      </w:r>
      <w:r w:rsidR="00032681" w:rsidRPr="00221E3D">
        <w:rPr>
          <w:rFonts w:cstheme="minorHAnsi"/>
          <w:b/>
          <w:sz w:val="24"/>
          <w:szCs w:val="24"/>
          <w:u w:val="single"/>
        </w:rPr>
        <w:t>– índice Nacional de Preços ao Consumidor Amplo</w:t>
      </w:r>
      <w:r w:rsidR="00032681" w:rsidRPr="00221E3D">
        <w:rPr>
          <w:rFonts w:eastAsia="Times New Roman" w:cstheme="minorHAnsi"/>
          <w:sz w:val="24"/>
          <w:szCs w:val="24"/>
        </w:rPr>
        <w:t xml:space="preserve"> </w:t>
      </w:r>
      <w:r w:rsidR="00D75174" w:rsidRPr="00221E3D">
        <w:rPr>
          <w:rFonts w:eastAsia="Times New Roman" w:cstheme="minorHAnsi"/>
          <w:sz w:val="24"/>
          <w:szCs w:val="24"/>
        </w:rPr>
        <w:t>exclusivamente para as obrigações iniciadas e concluídas após a ocorrência da anualidade</w:t>
      </w:r>
      <w:r w:rsidR="00D01018" w:rsidRPr="00221E3D">
        <w:rPr>
          <w:rFonts w:eastAsia="Times New Roman" w:cstheme="minorHAnsi"/>
          <w:sz w:val="24"/>
          <w:szCs w:val="24"/>
        </w:rPr>
        <w:t>, com base na seguinte fórmula (art. 5º do Decreto nº 1.054, de 1997):</w:t>
      </w:r>
    </w:p>
    <w:p w:rsidR="00D01018" w:rsidRPr="00221E3D" w:rsidRDefault="00D01018" w:rsidP="00D01018">
      <w:pPr>
        <w:spacing w:after="0" w:line="240" w:lineRule="auto"/>
        <w:rPr>
          <w:b/>
          <w:sz w:val="24"/>
          <w:szCs w:val="24"/>
        </w:rPr>
      </w:pPr>
      <w:r w:rsidRPr="00221E3D">
        <w:rPr>
          <w:b/>
          <w:sz w:val="24"/>
          <w:szCs w:val="24"/>
        </w:rPr>
        <w:t xml:space="preserve">R = V (I – </w:t>
      </w:r>
      <w:proofErr w:type="spellStart"/>
      <w:r w:rsidRPr="00221E3D">
        <w:rPr>
          <w:b/>
          <w:sz w:val="24"/>
          <w:szCs w:val="24"/>
        </w:rPr>
        <w:t>Iº</w:t>
      </w:r>
      <w:proofErr w:type="spellEnd"/>
      <w:r w:rsidRPr="00221E3D">
        <w:rPr>
          <w:b/>
          <w:sz w:val="24"/>
          <w:szCs w:val="24"/>
        </w:rPr>
        <w:t xml:space="preserve">) / </w:t>
      </w:r>
      <w:proofErr w:type="spellStart"/>
      <w:r w:rsidRPr="00221E3D">
        <w:rPr>
          <w:b/>
          <w:sz w:val="24"/>
          <w:szCs w:val="24"/>
        </w:rPr>
        <w:t>Iº</w:t>
      </w:r>
      <w:proofErr w:type="spellEnd"/>
      <w:r w:rsidRPr="00221E3D">
        <w:rPr>
          <w:b/>
          <w:sz w:val="24"/>
          <w:szCs w:val="24"/>
        </w:rPr>
        <w:t>, onde:</w:t>
      </w:r>
    </w:p>
    <w:p w:rsidR="00D01018" w:rsidRPr="00221E3D" w:rsidRDefault="00D01018" w:rsidP="00D01018">
      <w:pPr>
        <w:spacing w:after="0" w:line="240" w:lineRule="auto"/>
        <w:rPr>
          <w:b/>
          <w:sz w:val="24"/>
          <w:szCs w:val="24"/>
        </w:rPr>
      </w:pPr>
      <w:r w:rsidRPr="00221E3D">
        <w:rPr>
          <w:b/>
          <w:sz w:val="24"/>
          <w:szCs w:val="24"/>
        </w:rPr>
        <w:t>R = Valor do reajuste procurado;</w:t>
      </w:r>
    </w:p>
    <w:p w:rsidR="00D01018" w:rsidRPr="00221E3D" w:rsidRDefault="00D01018" w:rsidP="00D01018">
      <w:pPr>
        <w:spacing w:after="0" w:line="240" w:lineRule="auto"/>
        <w:rPr>
          <w:b/>
          <w:sz w:val="24"/>
          <w:szCs w:val="24"/>
        </w:rPr>
      </w:pPr>
      <w:r w:rsidRPr="00221E3D">
        <w:rPr>
          <w:b/>
          <w:sz w:val="24"/>
          <w:szCs w:val="24"/>
        </w:rPr>
        <w:t>V = Valor contratual a ser reajustado;</w:t>
      </w:r>
    </w:p>
    <w:p w:rsidR="00D01018" w:rsidRPr="00221E3D" w:rsidRDefault="00D01018" w:rsidP="00D01018">
      <w:pPr>
        <w:spacing w:after="0" w:line="240" w:lineRule="auto"/>
        <w:rPr>
          <w:b/>
          <w:sz w:val="24"/>
          <w:szCs w:val="24"/>
        </w:rPr>
      </w:pPr>
      <w:proofErr w:type="spellStart"/>
      <w:r w:rsidRPr="00221E3D">
        <w:rPr>
          <w:b/>
          <w:sz w:val="24"/>
          <w:szCs w:val="24"/>
        </w:rPr>
        <w:t>Iº</w:t>
      </w:r>
      <w:proofErr w:type="spellEnd"/>
      <w:r w:rsidRPr="00221E3D">
        <w:rPr>
          <w:b/>
          <w:sz w:val="24"/>
          <w:szCs w:val="24"/>
        </w:rPr>
        <w:t xml:space="preserve"> = índice inicial - refere-se ao índice de custos ou de preços correspondente à data fixada para entrega da proposta na licitação;</w:t>
      </w:r>
    </w:p>
    <w:p w:rsidR="00D01018" w:rsidRPr="00221E3D" w:rsidRDefault="00D01018" w:rsidP="00D01018">
      <w:pPr>
        <w:spacing w:after="0" w:line="240" w:lineRule="auto"/>
        <w:rPr>
          <w:b/>
          <w:sz w:val="24"/>
          <w:szCs w:val="24"/>
        </w:rPr>
      </w:pPr>
      <w:r w:rsidRPr="00221E3D">
        <w:rPr>
          <w:b/>
          <w:sz w:val="24"/>
          <w:szCs w:val="24"/>
        </w:rPr>
        <w:t>I = Índice relativo ao mês do reajustamento;</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3</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Nos reajustes subsequentes ao primeiro, o interregno mínimo de um ano será contado a partir dos efeitos financeiros do último reajuste.</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4</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5</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Nas aferições finais, o índice utilizado para reajuste será, obrigatoriamente, o definitivo.</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6</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Caso o índice estabelecido para reajustamento venha a ser extinto ou de qualquer forma não possa mais ser utilizado, será adotado, em substituição, o que vier a ser determinado pela legislação então em vigor.</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lastRenderedPageBreak/>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7</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Na ausência de previsão legal quanto ao índice substituto, as partes elegerão novo índice oficial, para reajustamento do preço do valor remanescente, por meio de termo aditivo.</w:t>
      </w:r>
    </w:p>
    <w:p w:rsidR="00D75174" w:rsidRPr="00221E3D" w:rsidRDefault="00D01018"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19.8</w:t>
      </w:r>
      <w:r w:rsidR="00622412" w:rsidRPr="00221E3D">
        <w:rPr>
          <w:rFonts w:eastAsia="Times New Roman" w:cstheme="minorHAnsi"/>
          <w:b/>
          <w:sz w:val="24"/>
          <w:szCs w:val="24"/>
        </w:rPr>
        <w:t>.</w:t>
      </w:r>
      <w:r w:rsidR="00622412" w:rsidRPr="00221E3D">
        <w:rPr>
          <w:rFonts w:eastAsia="Times New Roman" w:cstheme="minorHAnsi"/>
          <w:sz w:val="24"/>
          <w:szCs w:val="24"/>
        </w:rPr>
        <w:t xml:space="preserve"> </w:t>
      </w:r>
      <w:r w:rsidR="00D75174" w:rsidRPr="00221E3D">
        <w:rPr>
          <w:rFonts w:eastAsia="Times New Roman" w:cstheme="minorHAnsi"/>
          <w:sz w:val="24"/>
          <w:szCs w:val="24"/>
        </w:rPr>
        <w:t>O reajuste será realizado por apostilamento.</w:t>
      </w:r>
    </w:p>
    <w:p w:rsidR="00935C3A" w:rsidRPr="00221E3D" w:rsidRDefault="00935C3A" w:rsidP="003026F2">
      <w:pPr>
        <w:spacing w:after="0" w:line="240" w:lineRule="auto"/>
        <w:ind w:right="120"/>
        <w:jc w:val="both"/>
        <w:rPr>
          <w:rFonts w:eastAsia="Times New Roman" w:cstheme="minorHAnsi"/>
          <w:sz w:val="16"/>
          <w:szCs w:val="16"/>
        </w:rPr>
      </w:pPr>
    </w:p>
    <w:tbl>
      <w:tblPr>
        <w:tblStyle w:val="Tabelacomgrade"/>
        <w:tblW w:w="0" w:type="auto"/>
        <w:shd w:val="clear" w:color="auto" w:fill="FFFF00"/>
        <w:tblLook w:val="04A0" w:firstRow="1" w:lastRow="0" w:firstColumn="1" w:lastColumn="0" w:noHBand="0" w:noVBand="1"/>
      </w:tblPr>
      <w:tblGrid>
        <w:gridCol w:w="9628"/>
      </w:tblGrid>
      <w:tr w:rsidR="00221E3D" w:rsidRPr="00221E3D" w:rsidTr="00935C3A">
        <w:tc>
          <w:tcPr>
            <w:tcW w:w="9778" w:type="dxa"/>
            <w:shd w:val="clear" w:color="auto" w:fill="FFFF00"/>
          </w:tcPr>
          <w:p w:rsidR="00935C3A" w:rsidRPr="00221E3D" w:rsidRDefault="00935C3A" w:rsidP="003026F2">
            <w:pPr>
              <w:ind w:right="120"/>
              <w:jc w:val="both"/>
              <w:rPr>
                <w:rFonts w:eastAsia="Times New Roman" w:cstheme="minorHAnsi"/>
                <w:sz w:val="16"/>
                <w:szCs w:val="16"/>
              </w:rPr>
            </w:pPr>
            <w:r w:rsidRPr="00221E3D">
              <w:rPr>
                <w:rFonts w:eastAsia="Times New Roman" w:cstheme="minorHAnsi"/>
                <w:b/>
                <w:sz w:val="16"/>
                <w:szCs w:val="16"/>
              </w:rPr>
              <w:t xml:space="preserve">Nota Explicativa: </w:t>
            </w:r>
            <w:r w:rsidR="00981B1A" w:rsidRPr="00221E3D">
              <w:rPr>
                <w:rFonts w:eastAsia="Times New Roman" w:cstheme="minorHAnsi"/>
                <w:sz w:val="16"/>
                <w:szCs w:val="16"/>
              </w:rPr>
              <w:t xml:space="preserve">O IPCA foi o Índice de correção escolhido por ser em 2022 o mais conservador, estando mais próximo da efetiva variação dos preços dos contratos </w:t>
            </w:r>
            <w:r w:rsidR="007821F9" w:rsidRPr="00221E3D">
              <w:rPr>
                <w:rFonts w:eastAsia="Times New Roman" w:cstheme="minorHAnsi"/>
                <w:sz w:val="16"/>
                <w:szCs w:val="16"/>
              </w:rPr>
              <w:t>de prestação de serviços comuns.</w:t>
            </w:r>
          </w:p>
        </w:tc>
      </w:tr>
    </w:tbl>
    <w:p w:rsidR="00622412" w:rsidRPr="00221E3D" w:rsidRDefault="00622412" w:rsidP="003026F2">
      <w:pPr>
        <w:spacing w:after="0" w:line="240" w:lineRule="auto"/>
        <w:ind w:right="120"/>
        <w:jc w:val="both"/>
        <w:rPr>
          <w:rFonts w:eastAsia="Times New Roman" w:cstheme="minorHAnsi"/>
          <w:sz w:val="24"/>
          <w:szCs w:val="24"/>
        </w:rPr>
      </w:pPr>
    </w:p>
    <w:p w:rsidR="00622412" w:rsidRPr="00221E3D" w:rsidRDefault="00D01018"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20</w:t>
      </w:r>
      <w:r w:rsidR="00622412" w:rsidRPr="00221E3D">
        <w:rPr>
          <w:rFonts w:eastAsia="Times New Roman" w:cstheme="minorHAnsi"/>
          <w:b/>
          <w:sz w:val="24"/>
          <w:szCs w:val="24"/>
        </w:rPr>
        <w:t>. DA GARANTIA DA EXECUÇÃO</w:t>
      </w:r>
    </w:p>
    <w:p w:rsidR="004E7C4B" w:rsidRPr="00BD036E" w:rsidRDefault="004E7C4B" w:rsidP="004E7C4B">
      <w:pPr>
        <w:spacing w:after="0" w:line="240" w:lineRule="auto"/>
        <w:jc w:val="both"/>
        <w:rPr>
          <w:rFonts w:cstheme="minorHAnsi"/>
          <w:sz w:val="24"/>
          <w:szCs w:val="24"/>
        </w:rPr>
      </w:pPr>
      <w:r w:rsidRPr="00BD036E">
        <w:rPr>
          <w:rFonts w:cstheme="minorHAnsi"/>
          <w:b/>
          <w:sz w:val="24"/>
        </w:rPr>
        <w:t>20.1.</w:t>
      </w:r>
      <w:r>
        <w:rPr>
          <w:rFonts w:cstheme="minorHAnsi"/>
          <w:sz w:val="24"/>
        </w:rPr>
        <w:t xml:space="preserve"> </w:t>
      </w:r>
      <w:r w:rsidRPr="00BD036E">
        <w:rPr>
          <w:rFonts w:cstheme="minorHAnsi"/>
          <w:sz w:val="24"/>
          <w:szCs w:val="24"/>
        </w:rPr>
        <w:t xml:space="preserve">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w:t>
      </w:r>
      <w:r w:rsidRPr="001275BA">
        <w:rPr>
          <w:rFonts w:cstheme="minorHAnsi"/>
          <w:b/>
          <w:color w:val="FF0000"/>
          <w:sz w:val="24"/>
          <w:szCs w:val="24"/>
        </w:rPr>
        <w:t>5% (cinco por cento)</w:t>
      </w:r>
      <w:r w:rsidRPr="001275BA">
        <w:rPr>
          <w:rFonts w:cstheme="minorHAnsi"/>
          <w:color w:val="FF0000"/>
          <w:sz w:val="24"/>
          <w:szCs w:val="24"/>
        </w:rPr>
        <w:t xml:space="preserve"> </w:t>
      </w:r>
      <w:r w:rsidRPr="00BD036E">
        <w:rPr>
          <w:rFonts w:cstheme="minorHAnsi"/>
          <w:sz w:val="24"/>
          <w:szCs w:val="24"/>
        </w:rPr>
        <w:t>do valor total do contrato, com validade durante a execução do contrato e 90 (noventa) dias após término da vigência contratual, devendo ser renovada a cada prorrogação.</w:t>
      </w:r>
    </w:p>
    <w:p w:rsidR="004E7C4B" w:rsidRPr="00BD036E" w:rsidRDefault="004E7C4B" w:rsidP="004E7C4B">
      <w:pPr>
        <w:spacing w:after="0" w:line="240" w:lineRule="auto"/>
        <w:jc w:val="both"/>
        <w:rPr>
          <w:rFonts w:cstheme="minorHAnsi"/>
          <w:sz w:val="24"/>
          <w:szCs w:val="24"/>
        </w:rPr>
      </w:pPr>
      <w:r w:rsidRPr="00BD036E">
        <w:rPr>
          <w:rFonts w:cstheme="minorHAnsi"/>
          <w:b/>
          <w:sz w:val="24"/>
        </w:rPr>
        <w:t>20.</w:t>
      </w:r>
      <w:r>
        <w:rPr>
          <w:rFonts w:cstheme="minorHAnsi"/>
          <w:b/>
          <w:sz w:val="24"/>
        </w:rPr>
        <w:t>1.</w:t>
      </w:r>
      <w:r w:rsidRPr="00BD036E">
        <w:rPr>
          <w:rFonts w:cstheme="minorHAnsi"/>
          <w:b/>
          <w:sz w:val="24"/>
        </w:rPr>
        <w:t>1.</w:t>
      </w:r>
      <w:r>
        <w:rPr>
          <w:rFonts w:cstheme="minorHAnsi"/>
          <w:sz w:val="24"/>
        </w:rPr>
        <w:t xml:space="preserve"> </w:t>
      </w:r>
      <w:r w:rsidRPr="00BD036E">
        <w:rPr>
          <w:rFonts w:cstheme="minorHAnsi"/>
          <w:sz w:val="24"/>
          <w:szCs w:val="24"/>
        </w:rPr>
        <w:t xml:space="preserve">A inobservância do prazo fixado para apresentação da garantia acarretará a aplicação de multa de 0,07% (sete centésimos por cento) do valor total do contrato por dia de atraso, até o máximo de 2% (dois por cento). </w:t>
      </w:r>
    </w:p>
    <w:p w:rsidR="004E7C4B" w:rsidRPr="00BD036E" w:rsidRDefault="004E7C4B" w:rsidP="004E7C4B">
      <w:pPr>
        <w:spacing w:after="0" w:line="240" w:lineRule="auto"/>
        <w:jc w:val="both"/>
        <w:rPr>
          <w:rFonts w:cstheme="minorHAnsi"/>
          <w:sz w:val="24"/>
          <w:szCs w:val="24"/>
        </w:rPr>
      </w:pPr>
      <w:r w:rsidRPr="00BD036E">
        <w:rPr>
          <w:rFonts w:cstheme="minorHAnsi"/>
          <w:b/>
          <w:sz w:val="24"/>
        </w:rPr>
        <w:t>20.1</w:t>
      </w:r>
      <w:r>
        <w:rPr>
          <w:rFonts w:cstheme="minorHAnsi"/>
          <w:b/>
          <w:sz w:val="24"/>
        </w:rPr>
        <w:t>.2</w:t>
      </w:r>
      <w:r w:rsidRPr="00BD036E">
        <w:rPr>
          <w:rFonts w:cstheme="minorHAnsi"/>
          <w:b/>
          <w:sz w:val="24"/>
        </w:rPr>
        <w:t>.</w:t>
      </w:r>
      <w:r>
        <w:rPr>
          <w:rFonts w:cstheme="minorHAnsi"/>
          <w:sz w:val="24"/>
        </w:rPr>
        <w:t xml:space="preserve"> </w:t>
      </w:r>
      <w:r w:rsidRPr="00BD036E">
        <w:rPr>
          <w:rFonts w:cstheme="minorHAnsi"/>
          <w:sz w:val="24"/>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sz w:val="24"/>
        </w:rPr>
        <w:t xml:space="preserve"> </w:t>
      </w:r>
      <w:r w:rsidRPr="00BD036E">
        <w:rPr>
          <w:rFonts w:cstheme="minorHAnsi"/>
          <w:bCs/>
          <w:iCs/>
          <w:sz w:val="24"/>
          <w:szCs w:val="24"/>
        </w:rPr>
        <w:t xml:space="preserve">A garantia assegurará, qualquer que seja a modalidade escolhida, o pagamento de: </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1.</w:t>
      </w:r>
      <w:r>
        <w:rPr>
          <w:rFonts w:cstheme="minorHAnsi"/>
          <w:sz w:val="24"/>
        </w:rPr>
        <w:t xml:space="preserve"> </w:t>
      </w:r>
      <w:r w:rsidRPr="00BD036E">
        <w:rPr>
          <w:rFonts w:cstheme="minorHAnsi"/>
          <w:bCs/>
          <w:iCs/>
          <w:sz w:val="24"/>
          <w:szCs w:val="24"/>
        </w:rPr>
        <w:t xml:space="preserve">prejuízos advindos do não cumprimento do objeto do contrato e do não adimplemento das demais obrigações nele previstas; </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2.</w:t>
      </w:r>
      <w:r>
        <w:rPr>
          <w:rFonts w:cstheme="minorHAnsi"/>
          <w:sz w:val="24"/>
        </w:rPr>
        <w:t xml:space="preserve"> </w:t>
      </w:r>
      <w:r w:rsidRPr="00BD036E">
        <w:rPr>
          <w:rFonts w:cstheme="minorHAnsi"/>
          <w:bCs/>
          <w:iCs/>
          <w:sz w:val="24"/>
          <w:szCs w:val="24"/>
        </w:rPr>
        <w:t>prejuízos diretos causados à Administração decorrentes de culpa ou dolo durante a execução do contrato;</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3.</w:t>
      </w:r>
      <w:r>
        <w:rPr>
          <w:rFonts w:cstheme="minorHAnsi"/>
          <w:sz w:val="24"/>
        </w:rPr>
        <w:t xml:space="preserve"> </w:t>
      </w:r>
      <w:r w:rsidRPr="00BD036E">
        <w:rPr>
          <w:rFonts w:cstheme="minorHAnsi"/>
          <w:bCs/>
          <w:iCs/>
          <w:sz w:val="24"/>
          <w:szCs w:val="24"/>
        </w:rPr>
        <w:t xml:space="preserve">multas moratórias e punitivas aplicadas pela Administração à contratada; e  </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4.</w:t>
      </w:r>
      <w:r>
        <w:rPr>
          <w:rFonts w:cstheme="minorHAnsi"/>
          <w:sz w:val="24"/>
        </w:rPr>
        <w:t xml:space="preserve"> </w:t>
      </w:r>
      <w:r w:rsidRPr="00BD036E">
        <w:rPr>
          <w:rFonts w:cstheme="minorHAnsi"/>
          <w:bCs/>
          <w:iCs/>
          <w:sz w:val="24"/>
          <w:szCs w:val="24"/>
        </w:rPr>
        <w:t>obrigações trabalhistas e previdenciárias de qualquer natureza e para com o FGTS, não adimplidas pela contratada, quando couber.</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3.</w:t>
      </w:r>
      <w:r>
        <w:rPr>
          <w:rFonts w:cstheme="minorHAnsi"/>
          <w:sz w:val="24"/>
        </w:rPr>
        <w:t xml:space="preserve"> </w:t>
      </w:r>
      <w:r w:rsidRPr="00BD036E">
        <w:rPr>
          <w:rFonts w:cstheme="minorHAnsi"/>
          <w:bCs/>
          <w:iCs/>
          <w:sz w:val="24"/>
          <w:szCs w:val="24"/>
        </w:rPr>
        <w:t>A modalidade seguro-garantia somente será aceita se contemplar todos os eventos indicados no item anterior, observada a legislação que rege a matéria.</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4.</w:t>
      </w:r>
      <w:r>
        <w:rPr>
          <w:rFonts w:cstheme="minorHAnsi"/>
          <w:sz w:val="24"/>
        </w:rPr>
        <w:t xml:space="preserve"> </w:t>
      </w:r>
      <w:r w:rsidRPr="00BD036E">
        <w:rPr>
          <w:rFonts w:cstheme="minorHAnsi"/>
          <w:bCs/>
          <w:iCs/>
          <w:sz w:val="24"/>
          <w:szCs w:val="24"/>
        </w:rPr>
        <w:t>A garantia em dinheiro deverá ser efetuada em favor da Contratante, em conta específica na Caixa Econômica Federal, com correção monetária.</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5.</w:t>
      </w:r>
      <w:r>
        <w:rPr>
          <w:rFonts w:cstheme="minorHAnsi"/>
          <w:sz w:val="24"/>
        </w:rPr>
        <w:t xml:space="preserve"> </w:t>
      </w:r>
      <w:r w:rsidRPr="00BD036E">
        <w:rPr>
          <w:rFonts w:cstheme="minorHAnsi"/>
          <w:bCs/>
          <w:iCs/>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6.</w:t>
      </w:r>
      <w:r>
        <w:rPr>
          <w:rFonts w:cstheme="minorHAnsi"/>
          <w:sz w:val="24"/>
        </w:rPr>
        <w:t xml:space="preserve"> </w:t>
      </w:r>
      <w:r w:rsidRPr="00BD036E">
        <w:rPr>
          <w:rFonts w:cstheme="minorHAnsi"/>
          <w:bCs/>
          <w:iCs/>
          <w:sz w:val="24"/>
          <w:szCs w:val="24"/>
        </w:rPr>
        <w:t>No caso de garantia na modalidade de fiança bancária, deverá constar expressa renúncia do fiador aos benefícios do artigo 827 do Código Civil.</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7.</w:t>
      </w:r>
      <w:r>
        <w:rPr>
          <w:rFonts w:cstheme="minorHAnsi"/>
          <w:sz w:val="24"/>
        </w:rPr>
        <w:t xml:space="preserve"> </w:t>
      </w:r>
      <w:r w:rsidRPr="00BD036E">
        <w:rPr>
          <w:rFonts w:cstheme="minorHAnsi"/>
          <w:bCs/>
          <w:iCs/>
          <w:sz w:val="24"/>
          <w:szCs w:val="24"/>
        </w:rPr>
        <w:t xml:space="preserve">No caso de alteração do valor do contrato, ou prorrogação de sua vigência, a garantia deverá ser ajustada à nova situação ou renovada, seguindo os mesmos parâmetros utilizados quando da contratação. </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8.</w:t>
      </w:r>
      <w:r>
        <w:rPr>
          <w:rFonts w:cstheme="minorHAnsi"/>
          <w:sz w:val="24"/>
        </w:rPr>
        <w:t xml:space="preserve"> </w:t>
      </w:r>
      <w:r w:rsidRPr="00BD036E">
        <w:rPr>
          <w:rFonts w:cstheme="minorHAnsi"/>
          <w:bCs/>
          <w:iCs/>
          <w:sz w:val="24"/>
          <w:szCs w:val="24"/>
        </w:rPr>
        <w:t xml:space="preserve">Se o valor da garantia for utilizado total ou parcialmente em pagamento de qualquer obrigação, a Contratada obriga-se a fazer a respectiva reposição no prazo máximo de </w:t>
      </w:r>
      <w:r w:rsidRPr="00BD036E">
        <w:rPr>
          <w:rFonts w:cstheme="minorHAnsi"/>
          <w:b/>
          <w:bCs/>
          <w:iCs/>
          <w:color w:val="FF0000"/>
          <w:sz w:val="24"/>
          <w:u w:val="single"/>
        </w:rPr>
        <w:t>10</w:t>
      </w:r>
      <w:r w:rsidRPr="00BD036E">
        <w:rPr>
          <w:rFonts w:cstheme="minorHAnsi"/>
          <w:b/>
          <w:bCs/>
          <w:iCs/>
          <w:color w:val="FF0000"/>
          <w:sz w:val="24"/>
          <w:szCs w:val="24"/>
          <w:u w:val="single"/>
        </w:rPr>
        <w:t xml:space="preserve"> (</w:t>
      </w:r>
      <w:r w:rsidRPr="00BD036E">
        <w:rPr>
          <w:rFonts w:cstheme="minorHAnsi"/>
          <w:b/>
          <w:bCs/>
          <w:iCs/>
          <w:color w:val="FF0000"/>
          <w:sz w:val="24"/>
          <w:u w:val="single"/>
        </w:rPr>
        <w:t>dez</w:t>
      </w:r>
      <w:r w:rsidRPr="00BD036E">
        <w:rPr>
          <w:rFonts w:cstheme="minorHAnsi"/>
          <w:b/>
          <w:bCs/>
          <w:iCs/>
          <w:color w:val="FF0000"/>
          <w:sz w:val="24"/>
          <w:szCs w:val="24"/>
          <w:u w:val="single"/>
        </w:rPr>
        <w:t>)</w:t>
      </w:r>
      <w:r w:rsidRPr="00BD036E">
        <w:rPr>
          <w:rFonts w:cstheme="minorHAnsi"/>
          <w:bCs/>
          <w:iCs/>
          <w:color w:val="FF0000"/>
          <w:sz w:val="24"/>
          <w:szCs w:val="24"/>
        </w:rPr>
        <w:t xml:space="preserve"> </w:t>
      </w:r>
      <w:r w:rsidRPr="00BD036E">
        <w:rPr>
          <w:rFonts w:cstheme="minorHAnsi"/>
          <w:bCs/>
          <w:iCs/>
          <w:sz w:val="24"/>
          <w:szCs w:val="24"/>
        </w:rPr>
        <w:t>dias úteis, contados da data em que for notificada.</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9.</w:t>
      </w:r>
      <w:r>
        <w:rPr>
          <w:rFonts w:cstheme="minorHAnsi"/>
          <w:sz w:val="24"/>
        </w:rPr>
        <w:t xml:space="preserve"> </w:t>
      </w:r>
      <w:r w:rsidRPr="00BD036E">
        <w:rPr>
          <w:rFonts w:cstheme="minorHAnsi"/>
          <w:bCs/>
          <w:iCs/>
          <w:sz w:val="24"/>
          <w:szCs w:val="24"/>
        </w:rPr>
        <w:t>A Contratante executará a garantia na forma prevista na legislação que rege a matéria.</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10.</w:t>
      </w:r>
      <w:r>
        <w:rPr>
          <w:rFonts w:cstheme="minorHAnsi"/>
          <w:sz w:val="24"/>
        </w:rPr>
        <w:t xml:space="preserve"> </w:t>
      </w:r>
      <w:r w:rsidRPr="00BD036E">
        <w:rPr>
          <w:rFonts w:cstheme="minorHAnsi"/>
          <w:bCs/>
          <w:iCs/>
          <w:sz w:val="24"/>
          <w:szCs w:val="24"/>
        </w:rPr>
        <w:t>Será considerada extinta a garantia:</w:t>
      </w:r>
      <w:r w:rsidRPr="00BD036E">
        <w:rPr>
          <w:rFonts w:cstheme="minorHAnsi"/>
          <w:sz w:val="24"/>
          <w:szCs w:val="24"/>
        </w:rPr>
        <w:t xml:space="preserve"> </w:t>
      </w:r>
    </w:p>
    <w:p w:rsidR="004E7C4B" w:rsidRPr="00BD036E" w:rsidRDefault="004E7C4B" w:rsidP="004E7C4B">
      <w:pPr>
        <w:tabs>
          <w:tab w:val="left" w:pos="2268"/>
          <w:tab w:val="left" w:pos="2552"/>
          <w:tab w:val="left" w:pos="2694"/>
        </w:tabs>
        <w:spacing w:after="0" w:line="240" w:lineRule="auto"/>
        <w:jc w:val="both"/>
        <w:rPr>
          <w:rFonts w:cstheme="minorHAnsi"/>
          <w:bCs/>
          <w:iCs/>
          <w:sz w:val="24"/>
          <w:szCs w:val="24"/>
        </w:rPr>
      </w:pPr>
      <w:r w:rsidRPr="00BD036E">
        <w:rPr>
          <w:rFonts w:cstheme="minorHAnsi"/>
          <w:b/>
          <w:sz w:val="24"/>
        </w:rPr>
        <w:t>20.</w:t>
      </w:r>
      <w:r>
        <w:rPr>
          <w:rFonts w:cstheme="minorHAnsi"/>
          <w:b/>
          <w:sz w:val="24"/>
        </w:rPr>
        <w:t>10.1.</w:t>
      </w:r>
      <w:r>
        <w:rPr>
          <w:rFonts w:cstheme="minorHAnsi"/>
          <w:sz w:val="24"/>
        </w:rPr>
        <w:t xml:space="preserve"> </w:t>
      </w:r>
      <w:r w:rsidRPr="00BD036E">
        <w:rPr>
          <w:rFonts w:cstheme="minorHAnsi"/>
          <w:bCs/>
          <w:iCs/>
          <w:sz w:val="24"/>
          <w:szCs w:val="24"/>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4E7C4B" w:rsidRPr="00BD036E" w:rsidRDefault="004E7C4B" w:rsidP="004E7C4B">
      <w:pPr>
        <w:tabs>
          <w:tab w:val="left" w:pos="2268"/>
        </w:tabs>
        <w:spacing w:after="0" w:line="240" w:lineRule="auto"/>
        <w:jc w:val="both"/>
        <w:rPr>
          <w:rFonts w:cstheme="minorHAnsi"/>
          <w:bCs/>
          <w:iCs/>
          <w:sz w:val="24"/>
          <w:szCs w:val="24"/>
        </w:rPr>
      </w:pPr>
      <w:r w:rsidRPr="00BD036E">
        <w:rPr>
          <w:rFonts w:cstheme="minorHAnsi"/>
          <w:b/>
          <w:sz w:val="24"/>
        </w:rPr>
        <w:lastRenderedPageBreak/>
        <w:t>20.</w:t>
      </w:r>
      <w:r>
        <w:rPr>
          <w:rFonts w:cstheme="minorHAnsi"/>
          <w:b/>
          <w:sz w:val="24"/>
        </w:rPr>
        <w:t>10.2.</w:t>
      </w:r>
      <w:r>
        <w:rPr>
          <w:rFonts w:cstheme="minorHAnsi"/>
          <w:sz w:val="24"/>
        </w:rPr>
        <w:t xml:space="preserve"> </w:t>
      </w:r>
      <w:r w:rsidRPr="00BD036E">
        <w:rPr>
          <w:rFonts w:cstheme="minorHAnsi"/>
          <w:bCs/>
          <w:iCs/>
          <w:sz w:val="24"/>
          <w:szCs w:val="24"/>
        </w:rPr>
        <w:t xml:space="preserve">no prazo de 90 (noventa) dias após o término da vigência do contrato, caso a Administração não comunique a ocorrência de sinistros, quando o prazo será ampliado, nos termos da comunicação, conforme estabelecido na alínea "h2" do item 3.1 do Anexo  VII-F da IN SEGES/MP n. 05/2017. </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11.</w:t>
      </w:r>
      <w:r>
        <w:rPr>
          <w:rFonts w:cstheme="minorHAnsi"/>
          <w:sz w:val="24"/>
        </w:rPr>
        <w:t xml:space="preserve"> </w:t>
      </w:r>
      <w:r w:rsidRPr="00BD036E">
        <w:rPr>
          <w:rFonts w:cstheme="minorHAnsi"/>
          <w:bCs/>
          <w:iCs/>
          <w:sz w:val="24"/>
          <w:szCs w:val="24"/>
        </w:rPr>
        <w:t xml:space="preserve">O garantidor não é parte para figurar em processo administrativo instaurado pela contratante com o objetivo de apurar prejuízos e/ou aplicar sanções à contratada. </w:t>
      </w:r>
    </w:p>
    <w:p w:rsidR="004E7C4B" w:rsidRPr="00BD036E" w:rsidRDefault="004E7C4B" w:rsidP="004E7C4B">
      <w:pPr>
        <w:spacing w:after="0" w:line="240" w:lineRule="auto"/>
        <w:jc w:val="both"/>
        <w:rPr>
          <w:rFonts w:cstheme="minorHAnsi"/>
          <w:bCs/>
          <w:iCs/>
          <w:sz w:val="24"/>
          <w:szCs w:val="24"/>
        </w:rPr>
      </w:pPr>
      <w:r w:rsidRPr="00BD036E">
        <w:rPr>
          <w:rFonts w:cstheme="minorHAnsi"/>
          <w:b/>
          <w:sz w:val="24"/>
        </w:rPr>
        <w:t>20.</w:t>
      </w:r>
      <w:r>
        <w:rPr>
          <w:rFonts w:cstheme="minorHAnsi"/>
          <w:b/>
          <w:sz w:val="24"/>
        </w:rPr>
        <w:t>12.</w:t>
      </w:r>
      <w:r>
        <w:rPr>
          <w:rFonts w:cstheme="minorHAnsi"/>
          <w:sz w:val="24"/>
        </w:rPr>
        <w:t xml:space="preserve"> </w:t>
      </w:r>
      <w:r w:rsidRPr="00BD036E">
        <w:rPr>
          <w:rFonts w:cstheme="minorHAnsi"/>
          <w:bCs/>
          <w:iCs/>
          <w:sz w:val="24"/>
          <w:szCs w:val="24"/>
        </w:rPr>
        <w:t>A contratada autoriza a contratante a reter, a qualquer tempo, a garantia, na forma prevista no neste Edital e no Contrato.</w:t>
      </w:r>
    </w:p>
    <w:p w:rsidR="009F6EE5" w:rsidRPr="00221E3D" w:rsidRDefault="009F6EE5" w:rsidP="003026F2">
      <w:pPr>
        <w:spacing w:after="0" w:line="240" w:lineRule="auto"/>
        <w:ind w:right="120"/>
        <w:jc w:val="both"/>
        <w:rPr>
          <w:rFonts w:eastAsia="Times New Roman" w:cstheme="minorHAnsi"/>
          <w:b/>
          <w:sz w:val="24"/>
          <w:szCs w:val="24"/>
        </w:rPr>
      </w:pPr>
    </w:p>
    <w:p w:rsidR="00622412" w:rsidRPr="00221E3D" w:rsidRDefault="006553F3"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w:t>
      </w:r>
      <w:r w:rsidR="00D01018" w:rsidRPr="00221E3D">
        <w:rPr>
          <w:rFonts w:eastAsia="Times New Roman" w:cstheme="minorHAnsi"/>
          <w:b/>
          <w:sz w:val="24"/>
          <w:szCs w:val="24"/>
        </w:rPr>
        <w:t>1</w:t>
      </w:r>
      <w:r w:rsidRPr="00221E3D">
        <w:rPr>
          <w:rFonts w:eastAsia="Times New Roman" w:cstheme="minorHAnsi"/>
          <w:b/>
          <w:sz w:val="24"/>
          <w:szCs w:val="24"/>
        </w:rPr>
        <w:t xml:space="preserve">. </w:t>
      </w:r>
      <w:r w:rsidR="00622412" w:rsidRPr="00221E3D">
        <w:rPr>
          <w:rFonts w:eastAsia="Times New Roman" w:cstheme="minorHAnsi"/>
          <w:b/>
          <w:sz w:val="24"/>
          <w:szCs w:val="24"/>
        </w:rPr>
        <w:t>DAS SANÇÕES ADMINISTRATIVAS</w:t>
      </w:r>
    </w:p>
    <w:p w:rsidR="006553F3" w:rsidRPr="00221E3D" w:rsidRDefault="003A7DF7" w:rsidP="003026F2">
      <w:pPr>
        <w:spacing w:after="0" w:line="240" w:lineRule="auto"/>
        <w:ind w:right="-30"/>
        <w:jc w:val="both"/>
        <w:rPr>
          <w:rFonts w:cstheme="minorHAnsi"/>
          <w:sz w:val="24"/>
          <w:szCs w:val="24"/>
        </w:rPr>
      </w:pPr>
      <w:r w:rsidRPr="00221E3D">
        <w:rPr>
          <w:rFonts w:cstheme="minorHAnsi"/>
          <w:b/>
          <w:sz w:val="24"/>
          <w:szCs w:val="24"/>
        </w:rPr>
        <w:t>2</w:t>
      </w:r>
      <w:r w:rsidR="00D01018" w:rsidRPr="00221E3D">
        <w:rPr>
          <w:rFonts w:cstheme="minorHAnsi"/>
          <w:b/>
          <w:sz w:val="24"/>
          <w:szCs w:val="24"/>
        </w:rPr>
        <w:t>1</w:t>
      </w:r>
      <w:r w:rsidRPr="00221E3D">
        <w:rPr>
          <w:rFonts w:cstheme="minorHAnsi"/>
          <w:b/>
          <w:sz w:val="24"/>
          <w:szCs w:val="24"/>
        </w:rPr>
        <w:t>.1.</w:t>
      </w:r>
      <w:r w:rsidRPr="00221E3D">
        <w:rPr>
          <w:rFonts w:cstheme="minorHAnsi"/>
          <w:sz w:val="24"/>
          <w:szCs w:val="24"/>
        </w:rPr>
        <w:t xml:space="preserve"> </w:t>
      </w:r>
      <w:r w:rsidR="006553F3" w:rsidRPr="00221E3D">
        <w:rPr>
          <w:rFonts w:cstheme="minorHAnsi"/>
          <w:sz w:val="24"/>
          <w:szCs w:val="24"/>
        </w:rPr>
        <w:t>Comete infração administrativa nos termos da Lei nº 10.520, de 2002, a CONTRATADA que:</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a)</w:t>
      </w:r>
      <w:r w:rsidRPr="00221E3D">
        <w:rPr>
          <w:rFonts w:cs="Arial"/>
          <w:sz w:val="24"/>
          <w:szCs w:val="24"/>
        </w:rPr>
        <w:t xml:space="preserve"> falhar na execução do contrato, pela inexecução, total ou parcial, de quaisquer das obrigações assumidas na contratação;</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b)</w:t>
      </w:r>
      <w:r w:rsidRPr="00221E3D">
        <w:rPr>
          <w:rFonts w:cs="Arial"/>
          <w:sz w:val="24"/>
          <w:szCs w:val="24"/>
        </w:rPr>
        <w:t xml:space="preserve"> ensejar o retardamento da execução do objeto;</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c)</w:t>
      </w:r>
      <w:r w:rsidRPr="00221E3D">
        <w:rPr>
          <w:rFonts w:cs="Arial"/>
          <w:sz w:val="24"/>
          <w:szCs w:val="24"/>
        </w:rPr>
        <w:t xml:space="preserve"> fraudar na execução do contrato;</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d)</w:t>
      </w:r>
      <w:r w:rsidRPr="00221E3D">
        <w:rPr>
          <w:rFonts w:cs="Arial"/>
          <w:sz w:val="24"/>
          <w:szCs w:val="24"/>
        </w:rPr>
        <w:t xml:space="preserve"> comportar-se de modo inidôneo; ou</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e)</w:t>
      </w:r>
      <w:r w:rsidRPr="00221E3D">
        <w:rPr>
          <w:rFonts w:cs="Arial"/>
          <w:sz w:val="24"/>
          <w:szCs w:val="24"/>
        </w:rPr>
        <w:t xml:space="preserve"> cometer fraude fiscal.</w:t>
      </w:r>
    </w:p>
    <w:p w:rsidR="006553F3" w:rsidRPr="00221E3D" w:rsidRDefault="003A7DF7" w:rsidP="003026F2">
      <w:pPr>
        <w:spacing w:after="0" w:line="240" w:lineRule="auto"/>
        <w:ind w:right="-30"/>
        <w:jc w:val="both"/>
        <w:rPr>
          <w:rFonts w:cstheme="minorHAnsi"/>
          <w:sz w:val="24"/>
          <w:szCs w:val="24"/>
        </w:rPr>
      </w:pPr>
      <w:r w:rsidRPr="00221E3D">
        <w:rPr>
          <w:rFonts w:eastAsia="Times New Roman" w:cstheme="minorHAnsi"/>
          <w:b/>
          <w:sz w:val="24"/>
          <w:szCs w:val="24"/>
        </w:rPr>
        <w:t>2</w:t>
      </w:r>
      <w:r w:rsidR="00D01018" w:rsidRPr="00221E3D">
        <w:rPr>
          <w:rFonts w:eastAsia="Times New Roman" w:cstheme="minorHAnsi"/>
          <w:b/>
          <w:sz w:val="24"/>
          <w:szCs w:val="24"/>
        </w:rPr>
        <w:t>1</w:t>
      </w:r>
      <w:r w:rsidRPr="00221E3D">
        <w:rPr>
          <w:rFonts w:eastAsia="Times New Roman" w:cstheme="minorHAnsi"/>
          <w:b/>
          <w:sz w:val="24"/>
          <w:szCs w:val="24"/>
        </w:rPr>
        <w:t>.</w:t>
      </w:r>
      <w:r w:rsidRPr="00221E3D">
        <w:rPr>
          <w:rFonts w:cstheme="minorHAnsi"/>
          <w:b/>
          <w:sz w:val="24"/>
          <w:szCs w:val="24"/>
        </w:rPr>
        <w:t>2.</w:t>
      </w:r>
      <w:r w:rsidRPr="00221E3D">
        <w:rPr>
          <w:rFonts w:eastAsia="Times New Roman" w:cstheme="minorHAnsi"/>
          <w:b/>
          <w:sz w:val="24"/>
          <w:szCs w:val="24"/>
        </w:rPr>
        <w:t xml:space="preserve"> </w:t>
      </w:r>
      <w:r w:rsidR="006553F3" w:rsidRPr="00221E3D">
        <w:rPr>
          <w:rFonts w:cstheme="minorHAnsi"/>
          <w:sz w:val="24"/>
          <w:szCs w:val="24"/>
        </w:rPr>
        <w:t xml:space="preserve">Pela inexecução </w:t>
      </w:r>
      <w:r w:rsidR="006553F3" w:rsidRPr="00221E3D">
        <w:rPr>
          <w:rFonts w:cstheme="minorHAnsi"/>
          <w:sz w:val="24"/>
          <w:szCs w:val="24"/>
          <w:u w:val="single"/>
        </w:rPr>
        <w:t>total ou parcial</w:t>
      </w:r>
      <w:r w:rsidR="006553F3" w:rsidRPr="00221E3D">
        <w:rPr>
          <w:rFonts w:cstheme="minorHAnsi"/>
          <w:sz w:val="24"/>
          <w:szCs w:val="24"/>
        </w:rPr>
        <w:t xml:space="preserve"> do objeto deste contrato, a Administração pode aplicar à CONTRATADA as seguintes sanções:</w:t>
      </w:r>
    </w:p>
    <w:p w:rsidR="006553F3" w:rsidRPr="00221E3D" w:rsidRDefault="00D01018" w:rsidP="003026F2">
      <w:pPr>
        <w:pStyle w:val="PargrafodaLista1"/>
        <w:ind w:left="0" w:right="-30"/>
        <w:jc w:val="both"/>
        <w:rPr>
          <w:rFonts w:asciiTheme="minorHAnsi" w:hAnsiTheme="minorHAnsi" w:cstheme="minorHAnsi"/>
        </w:rPr>
      </w:pPr>
      <w:r w:rsidRPr="00221E3D">
        <w:rPr>
          <w:rFonts w:asciiTheme="minorHAnsi" w:hAnsiTheme="minorHAnsi" w:cstheme="minorHAnsi"/>
          <w:b/>
        </w:rPr>
        <w:t>I)</w:t>
      </w:r>
      <w:r w:rsidR="00967F8F" w:rsidRPr="00221E3D">
        <w:rPr>
          <w:rFonts w:asciiTheme="minorHAnsi" w:hAnsiTheme="minorHAnsi" w:cstheme="minorHAnsi"/>
          <w:b/>
        </w:rPr>
        <w:t xml:space="preserve">. </w:t>
      </w:r>
      <w:r w:rsidR="006553F3" w:rsidRPr="00221E3D">
        <w:rPr>
          <w:rFonts w:asciiTheme="minorHAnsi" w:hAnsiTheme="minorHAnsi" w:cstheme="minorHAnsi"/>
          <w:b/>
          <w:bCs/>
        </w:rPr>
        <w:t>Advertência por escrito</w:t>
      </w:r>
      <w:r w:rsidR="006553F3" w:rsidRPr="00221E3D">
        <w:rPr>
          <w:rFonts w:asciiTheme="minorHAnsi" w:hAnsiTheme="minorHAnsi" w:cstheme="minorHAnsi"/>
        </w:rPr>
        <w:t>,</w:t>
      </w:r>
      <w:r w:rsidR="003A5BD4" w:rsidRPr="00221E3D">
        <w:rPr>
          <w:rFonts w:asciiTheme="minorHAnsi" w:hAnsiTheme="minorHAnsi" w:cstheme="minorHAnsi"/>
        </w:rPr>
        <w:t xml:space="preserve"> </w:t>
      </w:r>
      <w:r w:rsidR="006553F3" w:rsidRPr="00221E3D">
        <w:rPr>
          <w:rFonts w:asciiTheme="minorHAnsi" w:hAnsiTheme="minorHAnsi" w:cstheme="minorHAnsi"/>
        </w:rPr>
        <w:t>quando do não cumprimento de quaisquer das obrigações contratuais consideradas faltas leves, assim entendidas aquelas que não acarretam prejuízos significativos para o serviço contratado;</w:t>
      </w:r>
    </w:p>
    <w:p w:rsidR="006553F3" w:rsidRPr="00221E3D" w:rsidRDefault="00D01018"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II). </w:t>
      </w:r>
      <w:r w:rsidR="006553F3" w:rsidRPr="00221E3D">
        <w:rPr>
          <w:rFonts w:asciiTheme="minorHAnsi" w:hAnsiTheme="minorHAnsi" w:cstheme="minorHAnsi"/>
          <w:b/>
          <w:bCs/>
        </w:rPr>
        <w:t>Multa de</w:t>
      </w:r>
      <w:r w:rsidR="006553F3" w:rsidRPr="00221E3D">
        <w:rPr>
          <w:rFonts w:asciiTheme="minorHAnsi" w:hAnsiTheme="minorHAnsi" w:cstheme="minorHAnsi"/>
        </w:rPr>
        <w:t xml:space="preserve">: </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(1)</w:t>
      </w:r>
      <w:r w:rsidR="00967F8F" w:rsidRPr="00221E3D">
        <w:rPr>
          <w:rFonts w:asciiTheme="minorHAnsi" w:hAnsiTheme="minorHAnsi" w:cstheme="minorHAnsi"/>
          <w:b/>
        </w:rPr>
        <w:t xml:space="preserve">. </w:t>
      </w:r>
      <w:r w:rsidR="006553F3" w:rsidRPr="00221E3D">
        <w:rPr>
          <w:rFonts w:asciiTheme="minorHAnsi" w:hAnsiTheme="minorHAnsi" w:cstheme="minorHAnsi"/>
        </w:rPr>
        <w:t xml:space="preserve">0,1% (um décimo por cento) até 0,2% (dois décimos por cento) por dia sobre o valor adjudicado em caso de atraso na execução dos serviços, limitada a incidência a </w:t>
      </w:r>
      <w:r w:rsidR="006553F3" w:rsidRPr="00221E3D">
        <w:rPr>
          <w:rFonts w:asciiTheme="minorHAnsi" w:hAnsiTheme="minorHAnsi" w:cstheme="minorHAnsi"/>
          <w:b/>
        </w:rPr>
        <w:t>15 (quinze)</w:t>
      </w:r>
      <w:r w:rsidR="006553F3" w:rsidRPr="00221E3D">
        <w:rPr>
          <w:rFonts w:asciiTheme="minorHAnsi" w:hAnsiTheme="minorHAnsi" w:cstheme="minorHAnsi"/>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(2). </w:t>
      </w:r>
      <w:r w:rsidR="006553F3" w:rsidRPr="00221E3D">
        <w:rPr>
          <w:rFonts w:asciiTheme="minorHAnsi" w:hAnsiTheme="minorHAnsi" w:cstheme="minorHAnsi"/>
        </w:rPr>
        <w:t xml:space="preserve">0,1% (um décimo por cento) até 10% (dez por cento) sobre o valor adjudicado, em caso de atraso na execução do objeto, por período superior ao previsto no </w:t>
      </w:r>
      <w:r w:rsidR="006553F3" w:rsidRPr="00221E3D">
        <w:rPr>
          <w:rFonts w:asciiTheme="minorHAnsi" w:hAnsiTheme="minorHAnsi" w:cstheme="minorHAnsi"/>
          <w:bCs/>
        </w:rPr>
        <w:t>subitem acima,</w:t>
      </w:r>
      <w:r w:rsidR="006553F3" w:rsidRPr="00221E3D">
        <w:rPr>
          <w:rFonts w:asciiTheme="minorHAnsi" w:hAnsiTheme="minorHAnsi" w:cstheme="minorHAnsi"/>
        </w:rPr>
        <w:t xml:space="preserve"> ou de inexecução parcial da obrigação assumida;</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(3). </w:t>
      </w:r>
      <w:r w:rsidR="006553F3" w:rsidRPr="00221E3D">
        <w:rPr>
          <w:rFonts w:asciiTheme="minorHAnsi" w:hAnsiTheme="minorHAnsi" w:cstheme="minorHAnsi"/>
        </w:rPr>
        <w:t>0,1% (um décimo por cento) até 15% (quinze por cento) sobre o valor adjudicado, em caso de inexecução total da obrigação assumida;</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(4). </w:t>
      </w:r>
      <w:r w:rsidR="006553F3" w:rsidRPr="00221E3D">
        <w:rPr>
          <w:rFonts w:asciiTheme="minorHAnsi" w:hAnsiTheme="minorHAnsi" w:cstheme="minorHAnsi"/>
        </w:rPr>
        <w:t xml:space="preserve">0,2% a 3,2% por dia sobre o valor mensal do contrato, conforme detalhamento constante das </w:t>
      </w:r>
      <w:r w:rsidR="006553F3" w:rsidRPr="00221E3D">
        <w:rPr>
          <w:rFonts w:asciiTheme="minorHAnsi" w:hAnsiTheme="minorHAnsi" w:cstheme="minorHAnsi"/>
          <w:b/>
          <w:bCs/>
        </w:rPr>
        <w:t>tabelas 1 e 2</w:t>
      </w:r>
      <w:r w:rsidR="006553F3" w:rsidRPr="00221E3D">
        <w:rPr>
          <w:rFonts w:asciiTheme="minorHAnsi" w:hAnsiTheme="minorHAnsi" w:cstheme="minorHAnsi"/>
        </w:rPr>
        <w:t>, abaixo; e</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w:t>
      </w:r>
      <w:r w:rsidR="00C13791" w:rsidRPr="00221E3D">
        <w:rPr>
          <w:rFonts w:asciiTheme="minorHAnsi" w:hAnsiTheme="minorHAnsi" w:cstheme="minorHAnsi"/>
          <w:b/>
        </w:rPr>
        <w:t>5</w:t>
      </w:r>
      <w:r w:rsidRPr="00221E3D">
        <w:rPr>
          <w:rFonts w:asciiTheme="minorHAnsi" w:hAnsiTheme="minorHAnsi" w:cstheme="minorHAnsi"/>
          <w:b/>
        </w:rPr>
        <w:t xml:space="preserve">). </w:t>
      </w:r>
      <w:r w:rsidR="006553F3" w:rsidRPr="00221E3D">
        <w:rPr>
          <w:rFonts w:asciiTheme="minorHAnsi" w:hAnsiTheme="minorHAnsi" w:cstheme="minorHAnsi"/>
        </w:rPr>
        <w:t>as penalidades de multa decorrentes de fatos diversos serão consideradas independentes entre si.</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III). </w:t>
      </w:r>
      <w:r w:rsidR="006553F3" w:rsidRPr="00221E3D">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IV). </w:t>
      </w:r>
      <w:r w:rsidR="006553F3" w:rsidRPr="00221E3D">
        <w:rPr>
          <w:rFonts w:asciiTheme="minorHAnsi" w:hAnsiTheme="minorHAnsi" w:cstheme="minorHAnsi"/>
        </w:rPr>
        <w:t>Sanção de impedimento de licitar e contratar com órgãos e entidades da União, com o consequente descredenciamento no SICAF pelo prazo de até cinco anos</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V). </w:t>
      </w:r>
      <w:r w:rsidR="006553F3" w:rsidRPr="00221E3D">
        <w:rPr>
          <w:rFonts w:asciiTheme="minorHAnsi" w:hAnsiTheme="minorHAnsi"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1D3A10" w:rsidRPr="00221E3D" w:rsidRDefault="001D3A10" w:rsidP="001D3A10">
      <w:pPr>
        <w:spacing w:after="0" w:line="240" w:lineRule="auto"/>
        <w:jc w:val="both"/>
        <w:rPr>
          <w:rFonts w:cs="Arial"/>
          <w:sz w:val="24"/>
          <w:szCs w:val="24"/>
        </w:rPr>
      </w:pPr>
      <w:r w:rsidRPr="00221E3D">
        <w:rPr>
          <w:rFonts w:eastAsia="Times New Roman" w:cstheme="minorHAnsi"/>
          <w:b/>
          <w:sz w:val="24"/>
          <w:szCs w:val="24"/>
        </w:rPr>
        <w:t>21.3</w:t>
      </w:r>
      <w:r w:rsidRPr="00221E3D">
        <w:rPr>
          <w:rFonts w:cstheme="minorHAnsi"/>
          <w:b/>
          <w:sz w:val="24"/>
          <w:szCs w:val="24"/>
        </w:rPr>
        <w:t>.</w:t>
      </w:r>
      <w:r w:rsidRPr="00221E3D">
        <w:rPr>
          <w:rFonts w:eastAsia="Times New Roman" w:cstheme="minorHAnsi"/>
          <w:b/>
          <w:sz w:val="24"/>
          <w:szCs w:val="24"/>
        </w:rPr>
        <w:t xml:space="preserve"> </w:t>
      </w:r>
      <w:r w:rsidRPr="00221E3D">
        <w:rPr>
          <w:rFonts w:cs="Arial"/>
          <w:sz w:val="24"/>
          <w:szCs w:val="24"/>
        </w:rPr>
        <w:t xml:space="preserve">A Sanção de impedimento de licitar e contratar prevista no subitem </w:t>
      </w:r>
      <w:r w:rsidRPr="00221E3D">
        <w:rPr>
          <w:rFonts w:cs="Arial"/>
          <w:b/>
          <w:sz w:val="24"/>
          <w:szCs w:val="24"/>
          <w:highlight w:val="yellow"/>
        </w:rPr>
        <w:t>“</w:t>
      </w:r>
      <w:proofErr w:type="spellStart"/>
      <w:r w:rsidRPr="00221E3D">
        <w:rPr>
          <w:rFonts w:cs="Arial"/>
          <w:b/>
          <w:sz w:val="24"/>
          <w:szCs w:val="24"/>
          <w:highlight w:val="yellow"/>
        </w:rPr>
        <w:t>iv</w:t>
      </w:r>
      <w:proofErr w:type="spellEnd"/>
      <w:r w:rsidRPr="00221E3D">
        <w:rPr>
          <w:rFonts w:cs="Arial"/>
          <w:b/>
          <w:sz w:val="24"/>
          <w:szCs w:val="24"/>
          <w:highlight w:val="yellow"/>
        </w:rPr>
        <w:t>”</w:t>
      </w:r>
      <w:r w:rsidRPr="00221E3D">
        <w:rPr>
          <w:rFonts w:cs="Arial"/>
          <w:sz w:val="24"/>
          <w:szCs w:val="24"/>
        </w:rPr>
        <w:t xml:space="preserve"> também é aplicável em quaisquer das hipóteses previstas como infração administrativa neste Termo de Referência.</w:t>
      </w:r>
    </w:p>
    <w:p w:rsidR="006553F3" w:rsidRPr="00221E3D" w:rsidRDefault="001D3A10" w:rsidP="003026F2">
      <w:pPr>
        <w:spacing w:after="0" w:line="240" w:lineRule="auto"/>
        <w:ind w:right="-30"/>
        <w:jc w:val="both"/>
        <w:rPr>
          <w:rFonts w:cstheme="minorHAnsi"/>
          <w:sz w:val="24"/>
          <w:szCs w:val="24"/>
        </w:rPr>
      </w:pPr>
      <w:r w:rsidRPr="00221E3D">
        <w:rPr>
          <w:rFonts w:eastAsia="Times New Roman" w:cstheme="minorHAnsi"/>
          <w:b/>
          <w:sz w:val="24"/>
          <w:szCs w:val="24"/>
        </w:rPr>
        <w:lastRenderedPageBreak/>
        <w:t>21</w:t>
      </w:r>
      <w:r w:rsidR="00967F8F" w:rsidRPr="00221E3D">
        <w:rPr>
          <w:rFonts w:eastAsia="Times New Roman" w:cstheme="minorHAnsi"/>
          <w:b/>
          <w:sz w:val="24"/>
          <w:szCs w:val="24"/>
        </w:rPr>
        <w:t>.</w:t>
      </w:r>
      <w:r w:rsidRPr="00221E3D">
        <w:rPr>
          <w:rFonts w:eastAsia="Times New Roman" w:cstheme="minorHAnsi"/>
          <w:b/>
          <w:sz w:val="24"/>
          <w:szCs w:val="24"/>
        </w:rPr>
        <w:t>4</w:t>
      </w:r>
      <w:r w:rsidR="00967F8F" w:rsidRPr="00221E3D">
        <w:rPr>
          <w:rFonts w:cstheme="minorHAnsi"/>
          <w:b/>
          <w:sz w:val="24"/>
          <w:szCs w:val="24"/>
        </w:rPr>
        <w:t>.</w:t>
      </w:r>
      <w:r w:rsidR="00967F8F" w:rsidRPr="00221E3D">
        <w:rPr>
          <w:rFonts w:eastAsia="Times New Roman" w:cstheme="minorHAnsi"/>
          <w:b/>
          <w:sz w:val="24"/>
          <w:szCs w:val="24"/>
        </w:rPr>
        <w:t xml:space="preserve"> </w:t>
      </w:r>
      <w:r w:rsidR="006553F3" w:rsidRPr="00221E3D">
        <w:rPr>
          <w:rFonts w:cstheme="minorHAnsi"/>
          <w:sz w:val="24"/>
          <w:szCs w:val="24"/>
        </w:rPr>
        <w:t xml:space="preserve">As sanções previstas nos subitens </w:t>
      </w:r>
      <w:r w:rsidRPr="00221E3D">
        <w:rPr>
          <w:rFonts w:cs="Arial"/>
          <w:b/>
          <w:sz w:val="24"/>
          <w:szCs w:val="24"/>
          <w:highlight w:val="yellow"/>
        </w:rPr>
        <w:t>“i”, “</w:t>
      </w:r>
      <w:proofErr w:type="spellStart"/>
      <w:r w:rsidRPr="00221E3D">
        <w:rPr>
          <w:rFonts w:cs="Arial"/>
          <w:b/>
          <w:sz w:val="24"/>
          <w:szCs w:val="24"/>
          <w:highlight w:val="yellow"/>
        </w:rPr>
        <w:t>iii</w:t>
      </w:r>
      <w:proofErr w:type="spellEnd"/>
      <w:r w:rsidRPr="00221E3D">
        <w:rPr>
          <w:rFonts w:cs="Arial"/>
          <w:b/>
          <w:sz w:val="24"/>
          <w:szCs w:val="24"/>
          <w:highlight w:val="yellow"/>
        </w:rPr>
        <w:t>”, “</w:t>
      </w:r>
      <w:proofErr w:type="spellStart"/>
      <w:r w:rsidRPr="00221E3D">
        <w:rPr>
          <w:rFonts w:cs="Arial"/>
          <w:b/>
          <w:sz w:val="24"/>
          <w:szCs w:val="24"/>
          <w:highlight w:val="yellow"/>
        </w:rPr>
        <w:t>iv</w:t>
      </w:r>
      <w:proofErr w:type="spellEnd"/>
      <w:r w:rsidRPr="00221E3D">
        <w:rPr>
          <w:rFonts w:cs="Arial"/>
          <w:b/>
          <w:sz w:val="24"/>
          <w:szCs w:val="24"/>
          <w:highlight w:val="yellow"/>
        </w:rPr>
        <w:t>” e “v”</w:t>
      </w:r>
      <w:r w:rsidRPr="00221E3D">
        <w:rPr>
          <w:rFonts w:cs="Arial"/>
          <w:sz w:val="24"/>
          <w:szCs w:val="24"/>
        </w:rPr>
        <w:t xml:space="preserve"> </w:t>
      </w:r>
      <w:r w:rsidR="006553F3" w:rsidRPr="00221E3D">
        <w:rPr>
          <w:rFonts w:cstheme="minorHAnsi"/>
          <w:sz w:val="24"/>
          <w:szCs w:val="24"/>
        </w:rPr>
        <w:t>poderão ser aplicadas à CONTRATADA juntamente com as de multa, descontando-a dos pagamentos a serem efetuados.</w:t>
      </w:r>
    </w:p>
    <w:p w:rsidR="006553F3" w:rsidRPr="00221E3D" w:rsidRDefault="00CA7D5B" w:rsidP="003026F2">
      <w:pPr>
        <w:spacing w:after="0" w:line="240" w:lineRule="auto"/>
        <w:ind w:right="-30"/>
        <w:jc w:val="both"/>
        <w:rPr>
          <w:rFonts w:cstheme="minorHAnsi"/>
          <w:sz w:val="24"/>
          <w:szCs w:val="24"/>
        </w:rPr>
      </w:pPr>
      <w:r w:rsidRPr="00221E3D">
        <w:rPr>
          <w:rFonts w:eastAsia="Times New Roman" w:cstheme="minorHAnsi"/>
          <w:b/>
          <w:sz w:val="24"/>
          <w:szCs w:val="24"/>
        </w:rPr>
        <w:t>20.</w:t>
      </w:r>
      <w:r w:rsidR="001D3A10" w:rsidRPr="00221E3D">
        <w:rPr>
          <w:rFonts w:eastAsia="Times New Roman" w:cstheme="minorHAnsi"/>
          <w:b/>
          <w:sz w:val="24"/>
          <w:szCs w:val="24"/>
        </w:rPr>
        <w:t>5</w:t>
      </w:r>
      <w:r w:rsidRPr="00221E3D">
        <w:rPr>
          <w:rFonts w:cstheme="minorHAnsi"/>
          <w:b/>
          <w:sz w:val="24"/>
          <w:szCs w:val="24"/>
        </w:rPr>
        <w:t>.</w:t>
      </w:r>
      <w:r w:rsidRPr="00221E3D">
        <w:rPr>
          <w:rFonts w:eastAsia="Times New Roman" w:cstheme="minorHAnsi"/>
          <w:b/>
          <w:sz w:val="24"/>
          <w:szCs w:val="24"/>
        </w:rPr>
        <w:t xml:space="preserve"> </w:t>
      </w:r>
      <w:r w:rsidR="006553F3" w:rsidRPr="00221E3D">
        <w:rPr>
          <w:rFonts w:cstheme="minorHAnsi"/>
          <w:sz w:val="24"/>
          <w:szCs w:val="24"/>
        </w:rPr>
        <w:t>Para efeito de aplicação de multas, às infrações são atribuídos graus, de acordo com as tabelas 1 e 2:</w:t>
      </w:r>
    </w:p>
    <w:p w:rsidR="00967F8F" w:rsidRPr="00221E3D" w:rsidRDefault="00967F8F" w:rsidP="003026F2">
      <w:pPr>
        <w:spacing w:after="0" w:line="240" w:lineRule="auto"/>
        <w:ind w:right="-30"/>
        <w:jc w:val="both"/>
        <w:rPr>
          <w:rFonts w:cstheme="minorHAnsi"/>
          <w:b/>
          <w:bCs/>
          <w:sz w:val="24"/>
          <w:szCs w:val="24"/>
        </w:rPr>
      </w:pPr>
    </w:p>
    <w:p w:rsidR="006553F3" w:rsidRPr="00221E3D" w:rsidRDefault="006553F3" w:rsidP="003026F2">
      <w:pPr>
        <w:spacing w:after="0" w:line="240" w:lineRule="auto"/>
        <w:ind w:right="-30"/>
        <w:jc w:val="both"/>
        <w:rPr>
          <w:rFonts w:cstheme="minorHAnsi"/>
          <w:b/>
          <w:bCs/>
          <w:sz w:val="24"/>
          <w:szCs w:val="24"/>
        </w:rPr>
      </w:pPr>
      <w:r w:rsidRPr="00221E3D">
        <w:rPr>
          <w:rFonts w:cstheme="minorHAnsi"/>
          <w:b/>
          <w:bCs/>
          <w:sz w:val="24"/>
          <w:szCs w:val="24"/>
        </w:rPr>
        <w:t>Tabela 1</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771"/>
        <w:gridCol w:w="4586"/>
      </w:tblGrid>
      <w:tr w:rsidR="00221E3D" w:rsidRPr="00221E3D" w:rsidTr="0047131E">
        <w:trPr>
          <w:trHeight w:val="180"/>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GRAU</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7821F9">
            <w:pPr>
              <w:spacing w:after="0" w:line="240" w:lineRule="auto"/>
              <w:ind w:right="-28"/>
              <w:jc w:val="center"/>
              <w:rPr>
                <w:rFonts w:cstheme="minorHAnsi"/>
                <w:sz w:val="24"/>
                <w:szCs w:val="24"/>
              </w:rPr>
            </w:pPr>
            <w:r w:rsidRPr="00221E3D">
              <w:rPr>
                <w:rFonts w:cstheme="minorHAnsi"/>
                <w:b/>
                <w:bCs/>
                <w:sz w:val="24"/>
                <w:szCs w:val="24"/>
              </w:rPr>
              <w:t>CORRESPONDÊNCIA</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0,2%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2</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0,4%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3</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0,8%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4</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1,6%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5</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3,2% ao dia sobre o valor mensal do contrato</w:t>
            </w:r>
          </w:p>
        </w:tc>
      </w:tr>
    </w:tbl>
    <w:p w:rsidR="00967F8F" w:rsidRPr="00221E3D" w:rsidRDefault="00967F8F" w:rsidP="003026F2">
      <w:pPr>
        <w:spacing w:after="0" w:line="240" w:lineRule="auto"/>
        <w:ind w:right="-30"/>
        <w:jc w:val="both"/>
        <w:rPr>
          <w:rFonts w:cstheme="minorHAnsi"/>
          <w:b/>
          <w:bCs/>
          <w:sz w:val="24"/>
          <w:szCs w:val="24"/>
        </w:rPr>
      </w:pPr>
    </w:p>
    <w:p w:rsidR="006553F3" w:rsidRPr="00221E3D" w:rsidRDefault="006553F3" w:rsidP="003026F2">
      <w:pPr>
        <w:spacing w:after="0" w:line="240" w:lineRule="auto"/>
        <w:ind w:right="-30"/>
        <w:jc w:val="both"/>
        <w:rPr>
          <w:rFonts w:cstheme="minorHAnsi"/>
          <w:sz w:val="24"/>
          <w:szCs w:val="24"/>
        </w:rPr>
      </w:pPr>
      <w:r w:rsidRPr="00221E3D">
        <w:rPr>
          <w:rFonts w:cstheme="minorHAnsi"/>
          <w:b/>
          <w:bCs/>
          <w:sz w:val="24"/>
          <w:szCs w:val="24"/>
        </w:rPr>
        <w:t>Tabela 2</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690"/>
        <w:gridCol w:w="8161"/>
        <w:gridCol w:w="771"/>
      </w:tblGrid>
      <w:tr w:rsidR="00221E3D" w:rsidRPr="00221E3D" w:rsidTr="0047131E">
        <w:trPr>
          <w:trHeight w:val="60"/>
          <w:tblCellSpacing w:w="0" w:type="dxa"/>
          <w:jc w:val="center"/>
        </w:trPr>
        <w:tc>
          <w:tcPr>
            <w:tcW w:w="0" w:type="auto"/>
            <w:gridSpan w:val="3"/>
            <w:tcBorders>
              <w:top w:val="outset" w:sz="6" w:space="0" w:color="000000"/>
              <w:bottom w:val="outset" w:sz="6" w:space="0" w:color="000000"/>
            </w:tcBorders>
          </w:tcPr>
          <w:p w:rsidR="006553F3" w:rsidRPr="00221E3D" w:rsidRDefault="006553F3" w:rsidP="007821F9">
            <w:pPr>
              <w:spacing w:after="0" w:line="240" w:lineRule="auto"/>
              <w:ind w:right="-28"/>
              <w:jc w:val="center"/>
              <w:rPr>
                <w:rFonts w:cstheme="minorHAnsi"/>
                <w:sz w:val="24"/>
                <w:szCs w:val="24"/>
              </w:rPr>
            </w:pPr>
            <w:r w:rsidRPr="00221E3D">
              <w:rPr>
                <w:rFonts w:cstheme="minorHAnsi"/>
                <w:b/>
                <w:bCs/>
                <w:sz w:val="24"/>
                <w:szCs w:val="24"/>
              </w:rPr>
              <w:t>INFRAÇÃO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ITEM</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DESCRIÇÃO</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GRAU</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Permitir situação que crie a possibilidade de causar dano físico, lesão corporal ou conseqüências letais, por ocorrência;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05</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2</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Suspender ou interromper, salvo motivo de força maior ou caso fortuito, os serviços contratuais por dia e por unidade de atendimento;</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04</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3</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Manter funcionário sem qualificação para executar os serviços contratados, por empregado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03</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4</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Recusar-se a executar serviço determinado pela fiscalização, por serviço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02</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5</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Retirar funcionários ou encarregados do serviço durante o expediente, sem a anuência prévia do CONTRATANTE, por empregado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03</w:t>
            </w:r>
          </w:p>
        </w:tc>
      </w:tr>
      <w:tr w:rsidR="00221E3D" w:rsidRPr="00221E3D" w:rsidTr="0047131E">
        <w:trPr>
          <w:trHeight w:val="225"/>
          <w:tblCellSpacing w:w="0" w:type="dxa"/>
          <w:jc w:val="center"/>
        </w:trPr>
        <w:tc>
          <w:tcPr>
            <w:tcW w:w="0" w:type="auto"/>
            <w:gridSpan w:val="3"/>
            <w:tcBorders>
              <w:top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Para os itens a seguir, deixar de:</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6</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Registrar e controlar, diariamente, a assiduidade e a pontualidade de seu pessoal, por funcionário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7</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Cumprir determinação formal ou instrução complementar do órgão fiscalizador, por ocorrência;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02</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8</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Substituir empregado que se conduza de modo inconveniente ou não atenda às necessidades do serviço, por funcionário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9</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03</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10</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Indicar e manter durante a execução do contrato os prepostos previstos no edital/contrato;</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lastRenderedPageBreak/>
              <w:t>11</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Providenciar treinamento para seus funcionários conforme previsto na relação de obrigações da CONTRATADA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bl>
    <w:p w:rsidR="0047131E" w:rsidRPr="00221E3D" w:rsidRDefault="0047131E" w:rsidP="003026F2">
      <w:pPr>
        <w:spacing w:after="0" w:line="240" w:lineRule="auto"/>
        <w:ind w:right="-30"/>
        <w:jc w:val="both"/>
        <w:rPr>
          <w:rFonts w:cstheme="minorHAnsi"/>
          <w:sz w:val="24"/>
          <w:szCs w:val="24"/>
        </w:rPr>
      </w:pP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w:t>
      </w:r>
      <w:r w:rsidRPr="00221E3D">
        <w:rPr>
          <w:rFonts w:cstheme="minorHAnsi"/>
          <w:b/>
          <w:sz w:val="24"/>
          <w:szCs w:val="24"/>
        </w:rPr>
        <w:t>.</w:t>
      </w:r>
      <w:r w:rsidR="001D3A10" w:rsidRPr="00221E3D">
        <w:rPr>
          <w:rFonts w:cstheme="minorHAnsi"/>
          <w:b/>
          <w:sz w:val="24"/>
          <w:szCs w:val="24"/>
        </w:rPr>
        <w:t>6</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Também ficam sujeitas às penalidades do art. 87, III e IV da Lei nº 8.666, de 1993, as empresas ou profissionais que:</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w:t>
      </w:r>
      <w:r w:rsidR="0043308D" w:rsidRPr="00221E3D">
        <w:rPr>
          <w:rFonts w:cstheme="minorHAnsi"/>
          <w:b/>
          <w:sz w:val="24"/>
          <w:szCs w:val="24"/>
        </w:rPr>
        <w:t>.</w:t>
      </w:r>
      <w:r w:rsidRPr="00221E3D">
        <w:rPr>
          <w:rFonts w:cstheme="minorHAnsi"/>
          <w:b/>
          <w:sz w:val="24"/>
          <w:szCs w:val="24"/>
        </w:rPr>
        <w:t>6</w:t>
      </w:r>
      <w:r w:rsidR="0043308D" w:rsidRPr="00221E3D">
        <w:rPr>
          <w:rFonts w:cstheme="minorHAnsi"/>
          <w:b/>
          <w:sz w:val="24"/>
          <w:szCs w:val="24"/>
        </w:rPr>
        <w:t>.1.</w:t>
      </w:r>
      <w:r w:rsidR="0043308D" w:rsidRPr="00221E3D">
        <w:rPr>
          <w:rFonts w:cstheme="minorHAnsi"/>
          <w:sz w:val="24"/>
          <w:szCs w:val="24"/>
        </w:rPr>
        <w:t xml:space="preserve"> </w:t>
      </w:r>
      <w:r w:rsidR="006553F3" w:rsidRPr="00221E3D">
        <w:rPr>
          <w:rFonts w:cstheme="minorHAnsi"/>
          <w:sz w:val="24"/>
          <w:szCs w:val="24"/>
        </w:rPr>
        <w:t>tenham sofrido condenação definitiva por praticar, por meio dolosos, fraude fiscal no recolhimento de quaisquer tributos;</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21.6.</w:t>
      </w:r>
      <w:r w:rsidR="0043308D" w:rsidRPr="00221E3D">
        <w:rPr>
          <w:rFonts w:cstheme="minorHAnsi"/>
          <w:b/>
          <w:sz w:val="24"/>
          <w:szCs w:val="24"/>
        </w:rPr>
        <w:t>2.</w:t>
      </w:r>
      <w:r w:rsidR="0043308D" w:rsidRPr="00221E3D">
        <w:rPr>
          <w:rFonts w:cstheme="minorHAnsi"/>
          <w:sz w:val="24"/>
          <w:szCs w:val="24"/>
        </w:rPr>
        <w:t xml:space="preserve"> </w:t>
      </w:r>
      <w:r w:rsidR="006553F3" w:rsidRPr="00221E3D">
        <w:rPr>
          <w:rFonts w:cstheme="minorHAnsi"/>
          <w:sz w:val="24"/>
          <w:szCs w:val="24"/>
        </w:rPr>
        <w:t>tenham praticado atos ilícitos visando a frustrar os objetivos da licitação;</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21.6.</w:t>
      </w:r>
      <w:r w:rsidR="0043308D" w:rsidRPr="00221E3D">
        <w:rPr>
          <w:rFonts w:cstheme="minorHAnsi"/>
          <w:b/>
          <w:sz w:val="24"/>
          <w:szCs w:val="24"/>
        </w:rPr>
        <w:t>3.</w:t>
      </w:r>
      <w:r w:rsidR="0043308D" w:rsidRPr="00221E3D">
        <w:rPr>
          <w:rFonts w:cstheme="minorHAnsi"/>
          <w:sz w:val="24"/>
          <w:szCs w:val="24"/>
        </w:rPr>
        <w:t xml:space="preserve"> </w:t>
      </w:r>
      <w:r w:rsidR="006553F3" w:rsidRPr="00221E3D">
        <w:rPr>
          <w:rFonts w:cstheme="minorHAnsi"/>
          <w:sz w:val="24"/>
          <w:szCs w:val="24"/>
        </w:rPr>
        <w:t xml:space="preserve">demonstrem não possuir idoneidade para contratar com a Administração em virtude de atos ilícitos praticados. </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21.7</w:t>
      </w:r>
      <w:r w:rsidR="0043308D" w:rsidRPr="00221E3D">
        <w:rPr>
          <w:rFonts w:cstheme="minorHAnsi"/>
          <w:b/>
          <w:sz w:val="24"/>
          <w:szCs w:val="24"/>
        </w:rPr>
        <w:t>.</w:t>
      </w:r>
      <w:r w:rsidR="0043308D" w:rsidRPr="00221E3D">
        <w:rPr>
          <w:rFonts w:cstheme="minorHAnsi"/>
          <w:sz w:val="24"/>
          <w:szCs w:val="24"/>
        </w:rPr>
        <w:t xml:space="preserve"> </w:t>
      </w:r>
      <w:r w:rsidR="006553F3" w:rsidRPr="00221E3D">
        <w:rPr>
          <w:rFonts w:cstheme="minorHAnsi"/>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1.8</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1.8</w:t>
      </w:r>
      <w:r w:rsidRPr="00221E3D">
        <w:rPr>
          <w:rFonts w:cstheme="minorHAnsi"/>
          <w:b/>
          <w:sz w:val="24"/>
          <w:szCs w:val="24"/>
        </w:rPr>
        <w:t>.1.</w:t>
      </w:r>
      <w:r w:rsidRPr="00221E3D">
        <w:rPr>
          <w:rFonts w:cstheme="minorHAnsi"/>
          <w:sz w:val="24"/>
          <w:szCs w:val="24"/>
        </w:rPr>
        <w:t xml:space="preserve"> </w:t>
      </w:r>
      <w:r w:rsidR="006553F3" w:rsidRPr="00221E3D">
        <w:rPr>
          <w:rFonts w:cstheme="minorHAnsi"/>
          <w:sz w:val="24"/>
          <w:szCs w:val="24"/>
        </w:rPr>
        <w:t xml:space="preserve">Caso a Contratante determine, a multa deverá ser recolhida no prazo máximo de </w:t>
      </w:r>
      <w:r w:rsidRPr="006F2112">
        <w:rPr>
          <w:rFonts w:cstheme="minorHAnsi"/>
          <w:b/>
          <w:color w:val="FF0000"/>
          <w:sz w:val="24"/>
          <w:szCs w:val="24"/>
          <w:u w:val="single"/>
        </w:rPr>
        <w:t>10</w:t>
      </w:r>
      <w:r w:rsidR="006553F3" w:rsidRPr="006F2112">
        <w:rPr>
          <w:rFonts w:cstheme="minorHAnsi"/>
          <w:b/>
          <w:color w:val="FF0000"/>
          <w:sz w:val="24"/>
          <w:szCs w:val="24"/>
          <w:u w:val="single"/>
        </w:rPr>
        <w:t xml:space="preserve"> (</w:t>
      </w:r>
      <w:r w:rsidRPr="006F2112">
        <w:rPr>
          <w:rFonts w:cstheme="minorHAnsi"/>
          <w:b/>
          <w:color w:val="FF0000"/>
          <w:sz w:val="24"/>
          <w:szCs w:val="24"/>
          <w:u w:val="single"/>
        </w:rPr>
        <w:t>dez</w:t>
      </w:r>
      <w:r w:rsidR="006553F3" w:rsidRPr="006F2112">
        <w:rPr>
          <w:rFonts w:cstheme="minorHAnsi"/>
          <w:b/>
          <w:color w:val="FF0000"/>
          <w:sz w:val="24"/>
          <w:szCs w:val="24"/>
          <w:u w:val="single"/>
        </w:rPr>
        <w:t>)</w:t>
      </w:r>
      <w:r w:rsidR="006553F3" w:rsidRPr="006F2112">
        <w:rPr>
          <w:rFonts w:cstheme="minorHAnsi"/>
          <w:b/>
          <w:color w:val="FF0000"/>
          <w:sz w:val="24"/>
          <w:szCs w:val="24"/>
        </w:rPr>
        <w:t xml:space="preserve"> dias</w:t>
      </w:r>
      <w:r w:rsidR="006553F3" w:rsidRPr="00221E3D">
        <w:rPr>
          <w:rFonts w:cstheme="minorHAnsi"/>
          <w:sz w:val="24"/>
          <w:szCs w:val="24"/>
        </w:rPr>
        <w:t>, a contar da data do recebimento da comunicação enviada pela autoridade competente.</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1.9</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Caso o valor da multa não seja suficiente para cobrir os prejuízos causados pela conduta do licitante, a União ou Entidade poderá cobrar o valor remanescente judicialmente, conforme artigo 419 do Código Civil.</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21.10</w:t>
      </w:r>
      <w:r w:rsidR="0043308D" w:rsidRPr="00221E3D">
        <w:rPr>
          <w:rFonts w:cstheme="minorHAnsi"/>
          <w:b/>
          <w:sz w:val="24"/>
          <w:szCs w:val="24"/>
        </w:rPr>
        <w:t>.</w:t>
      </w:r>
      <w:r w:rsidR="0043308D" w:rsidRPr="00221E3D">
        <w:rPr>
          <w:rFonts w:cstheme="minorHAnsi"/>
          <w:sz w:val="24"/>
          <w:szCs w:val="24"/>
        </w:rPr>
        <w:t xml:space="preserve"> </w:t>
      </w:r>
      <w:r w:rsidR="006553F3" w:rsidRPr="00221E3D">
        <w:rPr>
          <w:rFonts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6553F3" w:rsidRPr="00221E3D" w:rsidRDefault="0043308D" w:rsidP="003026F2">
      <w:pPr>
        <w:pStyle w:val="Nivel2"/>
        <w:numPr>
          <w:ilvl w:val="0"/>
          <w:numId w:val="0"/>
        </w:numPr>
        <w:spacing w:before="0" w:after="0" w:line="240" w:lineRule="auto"/>
        <w:rPr>
          <w:rFonts w:asciiTheme="minorHAnsi" w:hAnsiTheme="minorHAnsi" w:cstheme="minorHAnsi"/>
          <w:sz w:val="24"/>
          <w:szCs w:val="24"/>
        </w:rPr>
      </w:pPr>
      <w:r w:rsidRPr="00221E3D">
        <w:rPr>
          <w:rFonts w:asciiTheme="minorHAnsi" w:hAnsiTheme="minorHAnsi" w:cstheme="minorHAnsi"/>
          <w:b/>
          <w:sz w:val="24"/>
          <w:szCs w:val="24"/>
        </w:rPr>
        <w:t>2</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.1</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w:t>
      </w:r>
      <w:r w:rsidRPr="00221E3D">
        <w:rPr>
          <w:rFonts w:asciiTheme="minorHAnsi" w:hAnsiTheme="minorHAnsi" w:cstheme="minorHAnsi"/>
          <w:sz w:val="24"/>
          <w:szCs w:val="24"/>
        </w:rPr>
        <w:t xml:space="preserve"> </w:t>
      </w:r>
      <w:r w:rsidR="006553F3" w:rsidRPr="00221E3D">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6553F3" w:rsidRPr="00221E3D" w:rsidRDefault="0043308D" w:rsidP="003026F2">
      <w:pPr>
        <w:pStyle w:val="Nivel2"/>
        <w:numPr>
          <w:ilvl w:val="0"/>
          <w:numId w:val="0"/>
        </w:numPr>
        <w:spacing w:before="0" w:after="0" w:line="240" w:lineRule="auto"/>
        <w:rPr>
          <w:rFonts w:asciiTheme="minorHAnsi" w:hAnsiTheme="minorHAnsi" w:cstheme="minorHAnsi"/>
          <w:sz w:val="24"/>
          <w:szCs w:val="24"/>
        </w:rPr>
      </w:pPr>
      <w:r w:rsidRPr="00221E3D">
        <w:rPr>
          <w:rFonts w:asciiTheme="minorHAnsi" w:hAnsiTheme="minorHAnsi" w:cstheme="minorHAnsi"/>
          <w:b/>
          <w:sz w:val="24"/>
          <w:szCs w:val="24"/>
        </w:rPr>
        <w:t>2</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.1</w:t>
      </w:r>
      <w:r w:rsidR="001D3A10" w:rsidRPr="00221E3D">
        <w:rPr>
          <w:rFonts w:asciiTheme="minorHAnsi" w:hAnsiTheme="minorHAnsi" w:cstheme="minorHAnsi"/>
          <w:b/>
          <w:sz w:val="24"/>
          <w:szCs w:val="24"/>
        </w:rPr>
        <w:t>2</w:t>
      </w:r>
      <w:r w:rsidRPr="00221E3D">
        <w:rPr>
          <w:rFonts w:asciiTheme="minorHAnsi" w:hAnsiTheme="minorHAnsi" w:cstheme="minorHAnsi"/>
          <w:b/>
          <w:sz w:val="24"/>
          <w:szCs w:val="24"/>
        </w:rPr>
        <w:t>.</w:t>
      </w:r>
      <w:r w:rsidRPr="00221E3D">
        <w:rPr>
          <w:rFonts w:asciiTheme="minorHAnsi" w:hAnsiTheme="minorHAnsi" w:cstheme="minorHAnsi"/>
          <w:sz w:val="24"/>
          <w:szCs w:val="24"/>
        </w:rPr>
        <w:t xml:space="preserve"> </w:t>
      </w:r>
      <w:r w:rsidR="006553F3" w:rsidRPr="00221E3D">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553F3" w:rsidRPr="00221E3D" w:rsidRDefault="0043308D" w:rsidP="003026F2">
      <w:pPr>
        <w:pStyle w:val="Nivel2"/>
        <w:numPr>
          <w:ilvl w:val="0"/>
          <w:numId w:val="0"/>
        </w:numPr>
        <w:spacing w:before="0" w:after="0" w:line="240" w:lineRule="auto"/>
        <w:rPr>
          <w:rFonts w:asciiTheme="minorHAnsi" w:hAnsiTheme="minorHAnsi" w:cstheme="minorHAnsi"/>
          <w:sz w:val="24"/>
          <w:szCs w:val="24"/>
        </w:rPr>
      </w:pPr>
      <w:r w:rsidRPr="00221E3D">
        <w:rPr>
          <w:rFonts w:asciiTheme="minorHAnsi" w:hAnsiTheme="minorHAnsi" w:cstheme="minorHAnsi"/>
          <w:b/>
          <w:sz w:val="24"/>
          <w:szCs w:val="24"/>
        </w:rPr>
        <w:t>2</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.1</w:t>
      </w:r>
      <w:r w:rsidR="0047133F" w:rsidRPr="00221E3D">
        <w:rPr>
          <w:rFonts w:asciiTheme="minorHAnsi" w:hAnsiTheme="minorHAnsi" w:cstheme="minorHAnsi"/>
          <w:b/>
          <w:sz w:val="24"/>
          <w:szCs w:val="24"/>
        </w:rPr>
        <w:t>3</w:t>
      </w:r>
      <w:r w:rsidRPr="00221E3D">
        <w:rPr>
          <w:rFonts w:asciiTheme="minorHAnsi" w:hAnsiTheme="minorHAnsi" w:cstheme="minorHAnsi"/>
          <w:b/>
          <w:sz w:val="24"/>
          <w:szCs w:val="24"/>
        </w:rPr>
        <w:t>.</w:t>
      </w:r>
      <w:r w:rsidRPr="00221E3D">
        <w:rPr>
          <w:rFonts w:asciiTheme="minorHAnsi" w:hAnsiTheme="minorHAnsi" w:cstheme="minorHAnsi"/>
          <w:sz w:val="24"/>
          <w:szCs w:val="24"/>
        </w:rPr>
        <w:t xml:space="preserve"> </w:t>
      </w:r>
      <w:r w:rsidR="006553F3" w:rsidRPr="00221E3D">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w:t>
      </w:r>
      <w:r w:rsidRPr="00221E3D">
        <w:rPr>
          <w:rFonts w:cstheme="minorHAnsi"/>
          <w:b/>
          <w:sz w:val="24"/>
          <w:szCs w:val="24"/>
        </w:rPr>
        <w:t>.1</w:t>
      </w:r>
      <w:r w:rsidR="0047133F" w:rsidRPr="00221E3D">
        <w:rPr>
          <w:rFonts w:cstheme="minorHAnsi"/>
          <w:b/>
          <w:sz w:val="24"/>
          <w:szCs w:val="24"/>
        </w:rPr>
        <w:t>4</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As penalidades serão obrigatoriamente registradas no SICAF.</w:t>
      </w:r>
    </w:p>
    <w:p w:rsidR="006553F3" w:rsidRPr="00221E3D" w:rsidRDefault="006553F3" w:rsidP="003026F2">
      <w:pPr>
        <w:spacing w:after="0" w:line="240" w:lineRule="auto"/>
        <w:jc w:val="both"/>
        <w:rPr>
          <w:rFonts w:cstheme="minorHAnsi"/>
          <w:sz w:val="24"/>
          <w:szCs w:val="24"/>
        </w:rPr>
      </w:pPr>
    </w:p>
    <w:p w:rsidR="00D75174" w:rsidRPr="00221E3D" w:rsidRDefault="00856789" w:rsidP="003026F2">
      <w:pPr>
        <w:spacing w:after="0" w:line="240" w:lineRule="auto"/>
        <w:jc w:val="both"/>
        <w:rPr>
          <w:rFonts w:cstheme="minorHAnsi"/>
          <w:b/>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 xml:space="preserve">. </w:t>
      </w:r>
      <w:r w:rsidR="00D75174" w:rsidRPr="00221E3D">
        <w:rPr>
          <w:rFonts w:cstheme="minorHAnsi"/>
          <w:b/>
          <w:sz w:val="24"/>
          <w:szCs w:val="24"/>
        </w:rPr>
        <w:t>CRITÉRIOS DE SELEÇÃO DO FORNECEDOR</w:t>
      </w:r>
    </w:p>
    <w:p w:rsidR="00C939DA" w:rsidRPr="00221E3D" w:rsidRDefault="00856789"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.1.</w:t>
      </w:r>
      <w:r w:rsidRPr="00221E3D">
        <w:rPr>
          <w:rFonts w:cstheme="minorHAnsi"/>
          <w:sz w:val="24"/>
          <w:szCs w:val="24"/>
        </w:rPr>
        <w:t xml:space="preserve"> </w:t>
      </w:r>
      <w:r w:rsidR="00C939DA" w:rsidRPr="00221E3D">
        <w:rPr>
          <w:rFonts w:cstheme="minorHAnsi"/>
          <w:sz w:val="24"/>
          <w:szCs w:val="24"/>
        </w:rPr>
        <w:t>As exigências de habilitação jurídica e de regularidade fiscal e trabalhista são as usuais para a generalidade dos objetos, conforme disciplinado no edital.</w:t>
      </w:r>
    </w:p>
    <w:p w:rsidR="00C939DA" w:rsidRPr="00221E3D" w:rsidRDefault="00856789"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.2.</w:t>
      </w:r>
      <w:r w:rsidRPr="00221E3D">
        <w:rPr>
          <w:rFonts w:cstheme="minorHAnsi"/>
          <w:sz w:val="24"/>
          <w:szCs w:val="24"/>
        </w:rPr>
        <w:t xml:space="preserve"> </w:t>
      </w:r>
      <w:r w:rsidR="00C939DA" w:rsidRPr="00221E3D">
        <w:rPr>
          <w:rFonts w:cstheme="minorHAnsi"/>
          <w:sz w:val="24"/>
          <w:szCs w:val="24"/>
        </w:rPr>
        <w:t>Os critérios de qualificação econômica a serem atendidos pelo fornecedor estão previstos no edital.</w:t>
      </w:r>
    </w:p>
    <w:p w:rsidR="00C939DA" w:rsidRPr="00221E3D" w:rsidRDefault="00856789" w:rsidP="003026F2">
      <w:pPr>
        <w:spacing w:after="0" w:line="240" w:lineRule="auto"/>
        <w:ind w:right="-30"/>
        <w:jc w:val="both"/>
        <w:rPr>
          <w:rFonts w:cstheme="minorHAnsi"/>
          <w:b/>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 xml:space="preserve">.3. </w:t>
      </w:r>
      <w:r w:rsidR="00C939DA" w:rsidRPr="00221E3D">
        <w:rPr>
          <w:rFonts w:cstheme="minorHAnsi"/>
          <w:b/>
          <w:sz w:val="24"/>
          <w:szCs w:val="24"/>
        </w:rPr>
        <w:t xml:space="preserve">Os critérios de qualificação técnica a serem atendidos pelo fornecedor </w:t>
      </w:r>
      <w:r w:rsidR="0047133F" w:rsidRPr="00221E3D">
        <w:rPr>
          <w:rFonts w:cstheme="minorHAnsi"/>
          <w:b/>
          <w:sz w:val="24"/>
          <w:szCs w:val="24"/>
        </w:rPr>
        <w:t>serão:</w:t>
      </w:r>
    </w:p>
    <w:p w:rsidR="0047133F" w:rsidRPr="00221E3D" w:rsidRDefault="0047133F" w:rsidP="0047133F">
      <w:pPr>
        <w:spacing w:after="0" w:line="240" w:lineRule="auto"/>
        <w:jc w:val="both"/>
        <w:rPr>
          <w:rFonts w:cstheme="minorHAnsi"/>
          <w:sz w:val="24"/>
          <w:szCs w:val="24"/>
        </w:rPr>
      </w:pPr>
      <w:r w:rsidRPr="00221E3D">
        <w:rPr>
          <w:rFonts w:cstheme="minorHAnsi"/>
          <w:b/>
          <w:bCs/>
          <w:iCs/>
          <w:sz w:val="24"/>
        </w:rPr>
        <w:t xml:space="preserve">22.3.1. </w:t>
      </w:r>
      <w:r w:rsidRPr="00221E3D">
        <w:rPr>
          <w:rFonts w:cstheme="minorHAnsi"/>
          <w:sz w:val="24"/>
        </w:rPr>
        <w:t xml:space="preserve">Comprovação de aptidão para a prestação dos serviços em características, </w:t>
      </w:r>
      <w:r w:rsidRPr="00221E3D">
        <w:rPr>
          <w:rFonts w:cstheme="minorHAnsi"/>
          <w:b/>
          <w:sz w:val="24"/>
        </w:rPr>
        <w:t>quantidades</w:t>
      </w:r>
      <w:r w:rsidRPr="00221E3D">
        <w:rPr>
          <w:rFonts w:cstheme="minorHAnsi"/>
          <w:sz w:val="24"/>
        </w:rPr>
        <w:t xml:space="preserve"> e prazos compatíveis com o objeto desta licitação, ou com o item pertinente, mediante a </w:t>
      </w:r>
      <w:r w:rsidRPr="00221E3D">
        <w:rPr>
          <w:rFonts w:cstheme="minorHAnsi"/>
          <w:sz w:val="24"/>
          <w:szCs w:val="24"/>
        </w:rPr>
        <w:t>apresentação de atestado(s) fornecido(s) por pessoas jurídicas de direito público ou privado.</w:t>
      </w:r>
      <w:bookmarkStart w:id="2" w:name="_Hlk519177818"/>
    </w:p>
    <w:p w:rsidR="00C35049" w:rsidRPr="00221E3D" w:rsidRDefault="00C35049" w:rsidP="00C35049">
      <w:pPr>
        <w:spacing w:after="0" w:line="240" w:lineRule="auto"/>
        <w:jc w:val="both"/>
        <w:rPr>
          <w:rFonts w:cs="Arial"/>
          <w:bCs/>
          <w:sz w:val="24"/>
          <w:szCs w:val="24"/>
        </w:rPr>
      </w:pPr>
      <w:r w:rsidRPr="00221E3D">
        <w:rPr>
          <w:rFonts w:cstheme="minorHAnsi"/>
          <w:b/>
          <w:bCs/>
          <w:iCs/>
          <w:sz w:val="24"/>
        </w:rPr>
        <w:t xml:space="preserve">22.3.2. </w:t>
      </w:r>
      <w:r w:rsidRPr="00221E3D">
        <w:rPr>
          <w:rFonts w:cs="Arial"/>
          <w:sz w:val="24"/>
          <w:szCs w:val="24"/>
        </w:rPr>
        <w:t>Para fins da comprovação de que trata este subitem, os atestados deverão dizer respeito a serviços executados com as seguintes características mínimas:</w:t>
      </w:r>
    </w:p>
    <w:p w:rsidR="0047133F" w:rsidRPr="00221E3D" w:rsidRDefault="0047133F" w:rsidP="0047133F">
      <w:pPr>
        <w:spacing w:after="0" w:line="240" w:lineRule="auto"/>
        <w:jc w:val="both"/>
        <w:rPr>
          <w:rFonts w:cstheme="minorHAnsi"/>
          <w:sz w:val="24"/>
          <w:szCs w:val="24"/>
        </w:rPr>
      </w:pPr>
      <w:r w:rsidRPr="00221E3D">
        <w:rPr>
          <w:rFonts w:cstheme="minorHAnsi"/>
          <w:b/>
          <w:bCs/>
          <w:iCs/>
          <w:sz w:val="24"/>
        </w:rPr>
        <w:lastRenderedPageBreak/>
        <w:t>22.3.</w:t>
      </w:r>
      <w:r w:rsidR="00C35049" w:rsidRPr="00221E3D">
        <w:rPr>
          <w:rFonts w:cstheme="minorHAnsi"/>
          <w:b/>
          <w:bCs/>
          <w:iCs/>
          <w:sz w:val="24"/>
        </w:rPr>
        <w:t>2.1</w:t>
      </w:r>
      <w:r w:rsidR="00424341" w:rsidRPr="00221E3D">
        <w:rPr>
          <w:rFonts w:cstheme="minorHAnsi"/>
          <w:b/>
          <w:bCs/>
          <w:iCs/>
          <w:sz w:val="24"/>
        </w:rPr>
        <w:t>.</w:t>
      </w:r>
      <w:r w:rsidRPr="00221E3D">
        <w:rPr>
          <w:rFonts w:cstheme="minorHAnsi"/>
          <w:b/>
          <w:bCs/>
          <w:iCs/>
          <w:sz w:val="24"/>
        </w:rPr>
        <w:t xml:space="preserve"> </w:t>
      </w:r>
      <w:r w:rsidRPr="00221E3D">
        <w:rPr>
          <w:rFonts w:cstheme="minorHAnsi"/>
          <w:sz w:val="24"/>
          <w:szCs w:val="24"/>
        </w:rPr>
        <w:t xml:space="preserve">Deverá haver a comprovação da experiência mínima de </w:t>
      </w:r>
      <w:r w:rsidR="00C13791" w:rsidRPr="00221E3D">
        <w:rPr>
          <w:rFonts w:cstheme="minorHAnsi"/>
          <w:b/>
          <w:sz w:val="24"/>
          <w:szCs w:val="24"/>
          <w:u w:val="single"/>
        </w:rPr>
        <w:t>12</w:t>
      </w:r>
      <w:r w:rsidRPr="00221E3D">
        <w:rPr>
          <w:rFonts w:cstheme="minorHAnsi"/>
          <w:b/>
          <w:sz w:val="24"/>
          <w:szCs w:val="24"/>
          <w:u w:val="single"/>
        </w:rPr>
        <w:t xml:space="preserve"> (</w:t>
      </w:r>
      <w:r w:rsidR="00C13791" w:rsidRPr="00221E3D">
        <w:rPr>
          <w:rFonts w:cstheme="minorHAnsi"/>
          <w:b/>
          <w:sz w:val="24"/>
          <w:szCs w:val="24"/>
          <w:u w:val="single"/>
        </w:rPr>
        <w:t>doze</w:t>
      </w:r>
      <w:r w:rsidRPr="00221E3D">
        <w:rPr>
          <w:rFonts w:cstheme="minorHAnsi"/>
          <w:b/>
          <w:sz w:val="24"/>
          <w:szCs w:val="24"/>
          <w:u w:val="single"/>
        </w:rPr>
        <w:t xml:space="preserve">) </w:t>
      </w:r>
      <w:r w:rsidR="00C13791" w:rsidRPr="00221E3D">
        <w:rPr>
          <w:rFonts w:cstheme="minorHAnsi"/>
          <w:b/>
          <w:sz w:val="24"/>
          <w:szCs w:val="24"/>
          <w:u w:val="single"/>
        </w:rPr>
        <w:t>meses</w:t>
      </w:r>
      <w:r w:rsidRPr="00221E3D">
        <w:rPr>
          <w:rFonts w:cstheme="minorHAnsi"/>
          <w:sz w:val="24"/>
          <w:szCs w:val="24"/>
        </w:rPr>
        <w:t xml:space="preserve"> na prestação dos serviços</w:t>
      </w:r>
      <w:r w:rsidR="00C35049" w:rsidRPr="00221E3D">
        <w:rPr>
          <w:rFonts w:cstheme="minorHAnsi"/>
          <w:sz w:val="24"/>
          <w:szCs w:val="24"/>
        </w:rPr>
        <w:t xml:space="preserve"> </w:t>
      </w:r>
      <w:r w:rsidR="00C35049" w:rsidRPr="00221E3D">
        <w:rPr>
          <w:rFonts w:cstheme="minorHAnsi"/>
          <w:b/>
          <w:sz w:val="24"/>
          <w:szCs w:val="24"/>
          <w:u w:val="single"/>
        </w:rPr>
        <w:t xml:space="preserve">de </w:t>
      </w:r>
      <w:r w:rsidR="000B2996">
        <w:rPr>
          <w:rFonts w:cstheme="minorHAnsi"/>
          <w:b/>
          <w:sz w:val="24"/>
          <w:szCs w:val="24"/>
          <w:u w:val="single"/>
        </w:rPr>
        <w:t>transporte de mudanças</w:t>
      </w:r>
      <w:r w:rsidRPr="00221E3D">
        <w:rPr>
          <w:rFonts w:cstheme="minorHAnsi"/>
          <w:sz w:val="24"/>
          <w:szCs w:val="24"/>
        </w:rPr>
        <w:t>.</w:t>
      </w:r>
    </w:p>
    <w:p w:rsidR="0047133F" w:rsidRPr="00221E3D" w:rsidRDefault="00424341" w:rsidP="0047133F">
      <w:pPr>
        <w:spacing w:after="0" w:line="240" w:lineRule="auto"/>
        <w:jc w:val="both"/>
        <w:rPr>
          <w:rFonts w:cstheme="minorHAnsi"/>
          <w:sz w:val="24"/>
          <w:szCs w:val="24"/>
        </w:rPr>
      </w:pPr>
      <w:r w:rsidRPr="00221E3D">
        <w:rPr>
          <w:rFonts w:cstheme="minorHAnsi"/>
          <w:b/>
          <w:bCs/>
          <w:iCs/>
          <w:sz w:val="24"/>
        </w:rPr>
        <w:t>22.3.</w:t>
      </w:r>
      <w:r w:rsidR="00C35049" w:rsidRPr="00221E3D">
        <w:rPr>
          <w:rFonts w:cstheme="minorHAnsi"/>
          <w:b/>
          <w:bCs/>
          <w:iCs/>
          <w:sz w:val="24"/>
        </w:rPr>
        <w:t>2.2</w:t>
      </w:r>
      <w:r w:rsidRPr="00221E3D">
        <w:rPr>
          <w:rFonts w:cstheme="minorHAnsi"/>
          <w:b/>
          <w:bCs/>
          <w:iCs/>
          <w:sz w:val="24"/>
        </w:rPr>
        <w:t xml:space="preserve">. </w:t>
      </w:r>
      <w:r w:rsidR="0047133F" w:rsidRPr="00221E3D">
        <w:rPr>
          <w:rFonts w:cstheme="minorHAnsi"/>
          <w:sz w:val="24"/>
          <w:szCs w:val="24"/>
        </w:rPr>
        <w:t>Os atestados deverão referir-se a serviços prestados no âmbito de sua atividade econômica principal ou secundária especificadas no contrato social vigente;</w:t>
      </w:r>
    </w:p>
    <w:p w:rsidR="0047133F" w:rsidRPr="00221E3D" w:rsidRDefault="00424341" w:rsidP="0047133F">
      <w:pPr>
        <w:spacing w:after="0" w:line="240" w:lineRule="auto"/>
        <w:jc w:val="both"/>
        <w:rPr>
          <w:rFonts w:cstheme="minorHAnsi"/>
          <w:sz w:val="24"/>
          <w:szCs w:val="24"/>
        </w:rPr>
      </w:pPr>
      <w:r w:rsidRPr="00221E3D">
        <w:rPr>
          <w:rFonts w:cstheme="minorHAnsi"/>
          <w:b/>
          <w:bCs/>
          <w:iCs/>
          <w:sz w:val="24"/>
        </w:rPr>
        <w:t>22.3.</w:t>
      </w:r>
      <w:r w:rsidR="00DD0CEA" w:rsidRPr="00221E3D">
        <w:rPr>
          <w:rFonts w:cstheme="minorHAnsi"/>
          <w:b/>
          <w:bCs/>
          <w:iCs/>
          <w:sz w:val="24"/>
        </w:rPr>
        <w:t>2.3</w:t>
      </w:r>
      <w:r w:rsidRPr="00221E3D">
        <w:rPr>
          <w:rFonts w:cstheme="minorHAnsi"/>
          <w:b/>
          <w:bCs/>
          <w:iCs/>
          <w:sz w:val="24"/>
        </w:rPr>
        <w:t xml:space="preserve">. </w:t>
      </w:r>
      <w:r w:rsidR="0047133F" w:rsidRPr="00221E3D">
        <w:rPr>
          <w:rFonts w:cstheme="minorHAnsi"/>
          <w:sz w:val="24"/>
          <w:szCs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C35049" w:rsidRPr="00221E3D" w:rsidRDefault="00DD0CEA" w:rsidP="00C35049">
      <w:pPr>
        <w:spacing w:after="0" w:line="240" w:lineRule="auto"/>
        <w:jc w:val="both"/>
        <w:rPr>
          <w:rFonts w:cs="Arial"/>
          <w:sz w:val="24"/>
          <w:szCs w:val="24"/>
        </w:rPr>
      </w:pPr>
      <w:r w:rsidRPr="00221E3D">
        <w:rPr>
          <w:rFonts w:cstheme="minorHAnsi"/>
          <w:b/>
          <w:bCs/>
          <w:iCs/>
          <w:sz w:val="24"/>
        </w:rPr>
        <w:t xml:space="preserve">22.3.2.4. </w:t>
      </w:r>
      <w:r w:rsidR="00C35049" w:rsidRPr="00221E3D">
        <w:rPr>
          <w:rFonts w:cs="Arial"/>
          <w:sz w:val="24"/>
          <w:szCs w:val="24"/>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3" w:name="_Hlk519177062"/>
      <w:r w:rsidR="00C35049" w:rsidRPr="00221E3D">
        <w:rPr>
          <w:rFonts w:cs="Arial"/>
          <w:sz w:val="24"/>
          <w:szCs w:val="24"/>
        </w:rPr>
        <w:t>nos termos do item 10.9 do Anexo VII-A da IN SEGES/MP n. 5/2017.</w:t>
      </w:r>
    </w:p>
    <w:bookmarkEnd w:id="3"/>
    <w:bookmarkEnd w:id="2"/>
    <w:p w:rsidR="0047133F" w:rsidRPr="00221E3D" w:rsidRDefault="00424341" w:rsidP="0047133F">
      <w:pPr>
        <w:spacing w:after="0" w:line="240" w:lineRule="auto"/>
        <w:jc w:val="both"/>
        <w:rPr>
          <w:rFonts w:cstheme="minorHAnsi"/>
          <w:bCs/>
          <w:sz w:val="24"/>
          <w:szCs w:val="24"/>
        </w:rPr>
      </w:pPr>
      <w:r w:rsidRPr="00221E3D">
        <w:rPr>
          <w:rFonts w:cstheme="minorHAnsi"/>
          <w:b/>
          <w:bCs/>
          <w:iCs/>
          <w:sz w:val="24"/>
        </w:rPr>
        <w:t>22.3.</w:t>
      </w:r>
      <w:r w:rsidR="00DD0CEA" w:rsidRPr="00221E3D">
        <w:rPr>
          <w:rFonts w:cstheme="minorHAnsi"/>
          <w:b/>
          <w:bCs/>
          <w:iCs/>
          <w:sz w:val="24"/>
        </w:rPr>
        <w:t>2.5</w:t>
      </w:r>
      <w:r w:rsidRPr="00221E3D">
        <w:rPr>
          <w:rFonts w:cstheme="minorHAnsi"/>
          <w:b/>
          <w:bCs/>
          <w:iCs/>
          <w:sz w:val="24"/>
        </w:rPr>
        <w:t xml:space="preserve">. </w:t>
      </w:r>
      <w:r w:rsidR="0047133F" w:rsidRPr="00221E3D">
        <w:rPr>
          <w:rFonts w:cstheme="minorHAnsi"/>
          <w:bCs/>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DD0CEA" w:rsidRPr="00221E3D" w:rsidRDefault="00DD0CEA" w:rsidP="00DD0CEA">
      <w:pPr>
        <w:spacing w:after="0" w:line="240" w:lineRule="auto"/>
        <w:jc w:val="both"/>
        <w:rPr>
          <w:rFonts w:cs="Arial"/>
          <w:bCs/>
          <w:strike/>
          <w:sz w:val="24"/>
          <w:szCs w:val="24"/>
        </w:rPr>
      </w:pPr>
      <w:bookmarkStart w:id="4" w:name="_Hlk518983267"/>
      <w:r w:rsidRPr="00221E3D">
        <w:rPr>
          <w:rFonts w:cs="Arial"/>
          <w:b/>
          <w:bCs/>
          <w:strike/>
          <w:sz w:val="24"/>
          <w:szCs w:val="24"/>
        </w:rPr>
        <w:t>22.3.4.</w:t>
      </w:r>
      <w:r w:rsidRPr="00221E3D">
        <w:rPr>
          <w:rFonts w:cs="Arial"/>
          <w:bCs/>
          <w:strike/>
          <w:sz w:val="24"/>
          <w:szCs w:val="24"/>
        </w:rPr>
        <w:t xml:space="preserve"> As </w:t>
      </w:r>
      <w:r w:rsidRPr="00221E3D">
        <w:rPr>
          <w:strike/>
          <w:sz w:val="24"/>
          <w:szCs w:val="24"/>
        </w:rPr>
        <w:t>empresas</w:t>
      </w:r>
      <w:r w:rsidRPr="00221E3D">
        <w:rPr>
          <w:rFonts w:cs="Arial"/>
          <w:bCs/>
          <w:strike/>
          <w:sz w:val="24"/>
          <w:szCs w:val="24"/>
        </w:rPr>
        <w:t>, cadastradas ou não no SICAF, deverão apresentar atestado de vistoria assinado pelo servidor responsável</w:t>
      </w:r>
    </w:p>
    <w:p w:rsidR="00DD0CEA" w:rsidRPr="00221E3D" w:rsidRDefault="00DD0CEA" w:rsidP="00DD0CEA">
      <w:pPr>
        <w:spacing w:after="0" w:line="240" w:lineRule="auto"/>
        <w:jc w:val="both"/>
        <w:rPr>
          <w:rFonts w:cs="Arial"/>
          <w:bCs/>
          <w:sz w:val="24"/>
          <w:szCs w:val="24"/>
        </w:rPr>
      </w:pPr>
      <w:r w:rsidRPr="00221E3D">
        <w:rPr>
          <w:rFonts w:cs="Arial"/>
          <w:b/>
          <w:bCs/>
          <w:sz w:val="24"/>
          <w:szCs w:val="24"/>
        </w:rPr>
        <w:t>22.3.4.1.</w:t>
      </w:r>
      <w:r w:rsidRPr="00221E3D">
        <w:rPr>
          <w:rFonts w:cs="Arial"/>
          <w:bCs/>
          <w:sz w:val="24"/>
          <w:szCs w:val="24"/>
        </w:rPr>
        <w:t xml:space="preserve"> O atestado de vistoria poderá ser substituído por </w:t>
      </w:r>
      <w:r w:rsidRPr="00221E3D">
        <w:rPr>
          <w:rFonts w:cs="Arial"/>
          <w:b/>
          <w:bCs/>
          <w:sz w:val="24"/>
          <w:szCs w:val="24"/>
          <w:highlight w:val="green"/>
        </w:rPr>
        <w:t>declaração emitida pelo licitante</w:t>
      </w:r>
      <w:r w:rsidRPr="00221E3D">
        <w:rPr>
          <w:rFonts w:cs="Arial"/>
          <w:bCs/>
          <w:sz w:val="24"/>
          <w:szCs w:val="24"/>
        </w:rPr>
        <w:t xml:space="preserv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r w:rsidR="004220C3" w:rsidRPr="00221E3D">
        <w:rPr>
          <w:rFonts w:cs="Arial"/>
          <w:b/>
          <w:bCs/>
          <w:sz w:val="24"/>
          <w:szCs w:val="24"/>
        </w:rPr>
        <w:t xml:space="preserve"> </w:t>
      </w:r>
      <w:r w:rsidR="004220C3" w:rsidRPr="00221E3D">
        <w:rPr>
          <w:rFonts w:cs="Arial"/>
          <w:b/>
          <w:bCs/>
          <w:sz w:val="24"/>
          <w:szCs w:val="24"/>
          <w:highlight w:val="yellow"/>
        </w:rPr>
        <w:t>(Modelo Anexo I</w:t>
      </w:r>
      <w:r w:rsidR="000D3BCE">
        <w:rPr>
          <w:rFonts w:cs="Arial"/>
          <w:b/>
          <w:bCs/>
          <w:sz w:val="24"/>
          <w:szCs w:val="24"/>
          <w:highlight w:val="yellow"/>
        </w:rPr>
        <w:t>II do Edital</w:t>
      </w:r>
      <w:r w:rsidR="004220C3" w:rsidRPr="00221E3D">
        <w:rPr>
          <w:rFonts w:cs="Arial"/>
          <w:b/>
          <w:bCs/>
          <w:sz w:val="24"/>
          <w:szCs w:val="24"/>
          <w:highlight w:val="yellow"/>
        </w:rPr>
        <w:t>)</w:t>
      </w:r>
      <w:r w:rsidRPr="00221E3D">
        <w:rPr>
          <w:rFonts w:cs="Arial"/>
          <w:bCs/>
          <w:sz w:val="24"/>
          <w:szCs w:val="24"/>
        </w:rPr>
        <w:t>.</w:t>
      </w:r>
    </w:p>
    <w:bookmarkEnd w:id="4"/>
    <w:p w:rsidR="00C939DA" w:rsidRPr="00221E3D" w:rsidRDefault="008C58C7"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.4.</w:t>
      </w:r>
      <w:r w:rsidRPr="00221E3D">
        <w:rPr>
          <w:rFonts w:cstheme="minorHAnsi"/>
          <w:sz w:val="24"/>
          <w:szCs w:val="24"/>
        </w:rPr>
        <w:t xml:space="preserve"> </w:t>
      </w:r>
      <w:r w:rsidR="00C939DA" w:rsidRPr="00221E3D">
        <w:rPr>
          <w:rFonts w:cstheme="minorHAnsi"/>
          <w:sz w:val="24"/>
          <w:szCs w:val="24"/>
        </w:rPr>
        <w:t>Os critérios de aceitabilidade de preços serão:</w:t>
      </w:r>
    </w:p>
    <w:p w:rsidR="00441D7F" w:rsidRPr="00221E3D" w:rsidRDefault="008C58C7"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.4.1.</w:t>
      </w:r>
      <w:r w:rsidRPr="00221E3D">
        <w:rPr>
          <w:rFonts w:cstheme="minorHAnsi"/>
          <w:sz w:val="24"/>
          <w:szCs w:val="24"/>
        </w:rPr>
        <w:t xml:space="preserve"> </w:t>
      </w:r>
      <w:r w:rsidR="00441D7F" w:rsidRPr="00221E3D">
        <w:rPr>
          <w:rFonts w:cstheme="minorHAnsi"/>
          <w:sz w:val="24"/>
          <w:szCs w:val="24"/>
        </w:rPr>
        <w:t>O v</w:t>
      </w:r>
      <w:r w:rsidR="00C939DA" w:rsidRPr="00221E3D">
        <w:rPr>
          <w:rFonts w:cstheme="minorHAnsi"/>
          <w:sz w:val="24"/>
          <w:szCs w:val="24"/>
        </w:rPr>
        <w:t xml:space="preserve">alor </w:t>
      </w:r>
      <w:r w:rsidR="00441D7F" w:rsidRPr="00221E3D">
        <w:rPr>
          <w:rFonts w:cstheme="minorHAnsi"/>
          <w:sz w:val="24"/>
          <w:szCs w:val="24"/>
        </w:rPr>
        <w:t>g</w:t>
      </w:r>
      <w:r w:rsidR="00C939DA" w:rsidRPr="00221E3D">
        <w:rPr>
          <w:rFonts w:cstheme="minorHAnsi"/>
          <w:sz w:val="24"/>
          <w:szCs w:val="24"/>
        </w:rPr>
        <w:t>lobal</w:t>
      </w:r>
      <w:r w:rsidR="009C7708" w:rsidRPr="00221E3D">
        <w:rPr>
          <w:rFonts w:cstheme="minorHAnsi"/>
          <w:sz w:val="24"/>
          <w:szCs w:val="24"/>
        </w:rPr>
        <w:t xml:space="preserve"> </w:t>
      </w:r>
      <w:r w:rsidR="009C7708" w:rsidRPr="00221E3D">
        <w:rPr>
          <w:rFonts w:cstheme="minorHAnsi"/>
          <w:b/>
          <w:sz w:val="24"/>
          <w:szCs w:val="24"/>
          <w:highlight w:val="green"/>
        </w:rPr>
        <w:t>MÁXIMO</w:t>
      </w:r>
      <w:r w:rsidR="00441D7F" w:rsidRPr="00221E3D">
        <w:rPr>
          <w:rFonts w:cstheme="minorHAnsi"/>
          <w:b/>
          <w:sz w:val="24"/>
          <w:szCs w:val="24"/>
        </w:rPr>
        <w:t xml:space="preserve"> é</w:t>
      </w:r>
      <w:r w:rsidR="0032767C" w:rsidRPr="00221E3D">
        <w:rPr>
          <w:rFonts w:cstheme="minorHAnsi"/>
          <w:b/>
          <w:sz w:val="24"/>
          <w:szCs w:val="24"/>
        </w:rPr>
        <w:t xml:space="preserve"> de</w:t>
      </w:r>
      <w:r w:rsidR="00C939DA" w:rsidRPr="00221E3D">
        <w:rPr>
          <w:rFonts w:cstheme="minorHAnsi"/>
          <w:sz w:val="24"/>
          <w:szCs w:val="24"/>
        </w:rPr>
        <w:t xml:space="preserve">: </w:t>
      </w:r>
    </w:p>
    <w:p w:rsidR="00441D7F" w:rsidRPr="00221E3D" w:rsidRDefault="00441D7F" w:rsidP="003026F2">
      <w:pPr>
        <w:spacing w:after="0" w:line="240" w:lineRule="auto"/>
        <w:ind w:right="-30"/>
        <w:jc w:val="both"/>
        <w:rPr>
          <w:rFonts w:cstheme="minorHAnsi"/>
          <w:sz w:val="24"/>
          <w:szCs w:val="24"/>
        </w:rPr>
      </w:pP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960"/>
        <w:gridCol w:w="960"/>
        <w:gridCol w:w="960"/>
        <w:gridCol w:w="960"/>
        <w:gridCol w:w="1140"/>
        <w:gridCol w:w="1400"/>
      </w:tblGrid>
      <w:tr w:rsidR="006F2112" w:rsidRPr="00742463" w:rsidTr="00AF221D">
        <w:trPr>
          <w:trHeight w:val="720"/>
          <w:jc w:val="center"/>
        </w:trPr>
        <w:tc>
          <w:tcPr>
            <w:tcW w:w="96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Subitem</w:t>
            </w:r>
          </w:p>
        </w:tc>
        <w:tc>
          <w:tcPr>
            <w:tcW w:w="96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Distância Inicial KM</w:t>
            </w:r>
          </w:p>
        </w:tc>
        <w:tc>
          <w:tcPr>
            <w:tcW w:w="96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Distância Final KM</w:t>
            </w:r>
          </w:p>
        </w:tc>
        <w:tc>
          <w:tcPr>
            <w:tcW w:w="96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Prazo de Entrega em Dias</w:t>
            </w:r>
          </w:p>
        </w:tc>
        <w:tc>
          <w:tcPr>
            <w:tcW w:w="96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Quantidade Anual M3 Estimada</w:t>
            </w:r>
          </w:p>
        </w:tc>
        <w:tc>
          <w:tcPr>
            <w:tcW w:w="96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UNIDADE</w:t>
            </w:r>
          </w:p>
        </w:tc>
        <w:tc>
          <w:tcPr>
            <w:tcW w:w="114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Valor Unitário do M</w:t>
            </w:r>
            <w:r w:rsidRPr="00742463">
              <w:rPr>
                <w:rFonts w:eastAsia="Times New Roman" w:cstheme="minorHAnsi"/>
                <w:b/>
                <w:bCs/>
                <w:color w:val="000000"/>
                <w:sz w:val="16"/>
                <w:szCs w:val="16"/>
                <w:vertAlign w:val="superscript"/>
              </w:rPr>
              <w:t>3</w:t>
            </w:r>
            <w:r w:rsidRPr="00742463">
              <w:rPr>
                <w:rFonts w:eastAsia="Times New Roman" w:cstheme="minorHAnsi"/>
                <w:b/>
                <w:bCs/>
                <w:color w:val="000000"/>
                <w:sz w:val="16"/>
                <w:szCs w:val="16"/>
              </w:rPr>
              <w:t>/KM</w:t>
            </w:r>
          </w:p>
        </w:tc>
        <w:tc>
          <w:tcPr>
            <w:tcW w:w="1400" w:type="dxa"/>
            <w:shd w:val="clear" w:color="000000" w:fill="F2F2F2"/>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TOTAL</w:t>
            </w:r>
          </w:p>
        </w:tc>
      </w:tr>
      <w:tr w:rsidR="006F2112" w:rsidRPr="00742463" w:rsidTr="00AF221D">
        <w:trPr>
          <w:trHeight w:val="300"/>
          <w:jc w:val="center"/>
        </w:trPr>
        <w:tc>
          <w:tcPr>
            <w:tcW w:w="960" w:type="dxa"/>
            <w:shd w:val="clear" w:color="auto" w:fill="auto"/>
            <w:noWrap/>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1</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300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R$ 247,50 </w:t>
            </w:r>
          </w:p>
        </w:tc>
        <w:tc>
          <w:tcPr>
            <w:tcW w:w="140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R$ 2.970,00 </w:t>
            </w:r>
          </w:p>
        </w:tc>
      </w:tr>
      <w:tr w:rsidR="006F2112" w:rsidRPr="00742463" w:rsidTr="00AF221D">
        <w:trPr>
          <w:trHeight w:val="300"/>
          <w:jc w:val="center"/>
        </w:trPr>
        <w:tc>
          <w:tcPr>
            <w:tcW w:w="960" w:type="dxa"/>
            <w:shd w:val="clear" w:color="auto" w:fill="auto"/>
            <w:noWrap/>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2</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301</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600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4</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R$ 248,00 </w:t>
            </w:r>
          </w:p>
        </w:tc>
        <w:tc>
          <w:tcPr>
            <w:tcW w:w="140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R$ 5.952,00 </w:t>
            </w:r>
          </w:p>
        </w:tc>
      </w:tr>
      <w:tr w:rsidR="006F2112" w:rsidRPr="00742463" w:rsidTr="00AF221D">
        <w:trPr>
          <w:trHeight w:val="300"/>
          <w:jc w:val="center"/>
        </w:trPr>
        <w:tc>
          <w:tcPr>
            <w:tcW w:w="960" w:type="dxa"/>
            <w:shd w:val="clear" w:color="auto" w:fill="auto"/>
            <w:noWrap/>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3</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601</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1200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6</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18</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R$ 314,00 </w:t>
            </w:r>
          </w:p>
        </w:tc>
        <w:tc>
          <w:tcPr>
            <w:tcW w:w="140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R$ 5.652,00 </w:t>
            </w:r>
          </w:p>
        </w:tc>
      </w:tr>
      <w:tr w:rsidR="006F2112" w:rsidRPr="00742463" w:rsidTr="00AF221D">
        <w:trPr>
          <w:trHeight w:val="300"/>
          <w:jc w:val="center"/>
        </w:trPr>
        <w:tc>
          <w:tcPr>
            <w:tcW w:w="960" w:type="dxa"/>
            <w:shd w:val="clear" w:color="auto" w:fill="auto"/>
            <w:noWrap/>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4</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1201</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2040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8</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R$ 414,00 </w:t>
            </w:r>
          </w:p>
        </w:tc>
        <w:tc>
          <w:tcPr>
            <w:tcW w:w="140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R$ 9.936,00 </w:t>
            </w:r>
          </w:p>
        </w:tc>
      </w:tr>
      <w:tr w:rsidR="006F2112" w:rsidRPr="00742463" w:rsidTr="00AF221D">
        <w:trPr>
          <w:trHeight w:val="300"/>
          <w:jc w:val="center"/>
        </w:trPr>
        <w:tc>
          <w:tcPr>
            <w:tcW w:w="960" w:type="dxa"/>
            <w:shd w:val="clear" w:color="auto" w:fill="auto"/>
            <w:noWrap/>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5</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2401</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3200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24</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R$ 414,00 </w:t>
            </w:r>
          </w:p>
        </w:tc>
        <w:tc>
          <w:tcPr>
            <w:tcW w:w="140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R$ 9.936,00 </w:t>
            </w:r>
          </w:p>
        </w:tc>
      </w:tr>
      <w:tr w:rsidR="006F2112" w:rsidRPr="00742463" w:rsidTr="00AF221D">
        <w:trPr>
          <w:trHeight w:val="300"/>
          <w:jc w:val="center"/>
        </w:trPr>
        <w:tc>
          <w:tcPr>
            <w:tcW w:w="960" w:type="dxa"/>
            <w:shd w:val="clear" w:color="auto" w:fill="auto"/>
            <w:noWrap/>
            <w:vAlign w:val="center"/>
            <w:hideMark/>
          </w:tcPr>
          <w:p w:rsidR="006F2112" w:rsidRPr="00742463" w:rsidRDefault="006F2112" w:rsidP="00AF221D">
            <w:pPr>
              <w:spacing w:after="0" w:line="240" w:lineRule="auto"/>
              <w:jc w:val="center"/>
              <w:rPr>
                <w:rFonts w:eastAsia="Times New Roman" w:cstheme="minorHAnsi"/>
                <w:b/>
                <w:bCs/>
                <w:color w:val="000000"/>
                <w:sz w:val="16"/>
                <w:szCs w:val="16"/>
              </w:rPr>
            </w:pPr>
            <w:r w:rsidRPr="00742463">
              <w:rPr>
                <w:rFonts w:eastAsia="Times New Roman" w:cstheme="minorHAnsi"/>
                <w:b/>
                <w:bCs/>
                <w:color w:val="000000"/>
                <w:sz w:val="16"/>
                <w:szCs w:val="16"/>
              </w:rPr>
              <w:t>6</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3201</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5000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10</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12</w:t>
            </w:r>
          </w:p>
        </w:tc>
        <w:tc>
          <w:tcPr>
            <w:tcW w:w="96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m</w:t>
            </w:r>
            <w:r w:rsidRPr="00742463">
              <w:rPr>
                <w:rFonts w:eastAsia="Times New Roman" w:cstheme="minorHAnsi"/>
                <w:color w:val="000000"/>
                <w:sz w:val="16"/>
                <w:szCs w:val="16"/>
                <w:vertAlign w:val="superscript"/>
              </w:rPr>
              <w:t>3</w:t>
            </w:r>
          </w:p>
        </w:tc>
        <w:tc>
          <w:tcPr>
            <w:tcW w:w="114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R$ 553,50 </w:t>
            </w:r>
          </w:p>
        </w:tc>
        <w:tc>
          <w:tcPr>
            <w:tcW w:w="1400" w:type="dxa"/>
            <w:shd w:val="clear" w:color="000000" w:fill="FFFFFF"/>
            <w:noWrap/>
            <w:vAlign w:val="center"/>
            <w:hideMark/>
          </w:tcPr>
          <w:p w:rsidR="006F2112" w:rsidRPr="00742463" w:rsidRDefault="006F2112" w:rsidP="00AF221D">
            <w:pPr>
              <w:spacing w:after="0" w:line="240" w:lineRule="auto"/>
              <w:jc w:val="center"/>
              <w:rPr>
                <w:rFonts w:eastAsia="Times New Roman" w:cstheme="minorHAnsi"/>
                <w:color w:val="000000"/>
                <w:sz w:val="16"/>
                <w:szCs w:val="16"/>
              </w:rPr>
            </w:pPr>
            <w:r w:rsidRPr="00742463">
              <w:rPr>
                <w:rFonts w:eastAsia="Times New Roman" w:cstheme="minorHAnsi"/>
                <w:color w:val="000000"/>
                <w:sz w:val="16"/>
                <w:szCs w:val="16"/>
              </w:rPr>
              <w:t xml:space="preserve"> R$ 6.642,00 </w:t>
            </w:r>
          </w:p>
        </w:tc>
      </w:tr>
    </w:tbl>
    <w:p w:rsidR="00441D7F" w:rsidRPr="00221E3D" w:rsidRDefault="00441D7F" w:rsidP="003026F2">
      <w:pPr>
        <w:spacing w:after="0" w:line="240" w:lineRule="auto"/>
        <w:ind w:right="-30"/>
        <w:jc w:val="both"/>
        <w:rPr>
          <w:rFonts w:eastAsia="Times New Roman" w:cstheme="minorHAnsi"/>
          <w:b/>
          <w:sz w:val="24"/>
          <w:szCs w:val="24"/>
          <w:u w:val="single"/>
        </w:rPr>
      </w:pPr>
    </w:p>
    <w:p w:rsidR="00C939DA" w:rsidRPr="00221E3D" w:rsidRDefault="00083328" w:rsidP="003026F2">
      <w:pPr>
        <w:spacing w:after="0" w:line="240" w:lineRule="auto"/>
        <w:ind w:right="-30"/>
        <w:jc w:val="both"/>
        <w:rPr>
          <w:rFonts w:cstheme="minorHAnsi"/>
          <w:sz w:val="24"/>
          <w:szCs w:val="24"/>
        </w:rPr>
      </w:pPr>
      <w:r w:rsidRPr="00221E3D">
        <w:rPr>
          <w:rFonts w:cstheme="minorHAnsi"/>
          <w:b/>
          <w:sz w:val="24"/>
          <w:szCs w:val="24"/>
        </w:rPr>
        <w:t>2</w:t>
      </w:r>
      <w:r w:rsidR="00424341" w:rsidRPr="00221E3D">
        <w:rPr>
          <w:rFonts w:cstheme="minorHAnsi"/>
          <w:b/>
          <w:sz w:val="24"/>
          <w:szCs w:val="24"/>
        </w:rPr>
        <w:t>2</w:t>
      </w:r>
      <w:r w:rsidRPr="00221E3D">
        <w:rPr>
          <w:rFonts w:cstheme="minorHAnsi"/>
          <w:b/>
          <w:sz w:val="24"/>
          <w:szCs w:val="24"/>
        </w:rPr>
        <w:t>.5.</w:t>
      </w:r>
      <w:r w:rsidRPr="00221E3D">
        <w:rPr>
          <w:rFonts w:cstheme="minorHAnsi"/>
          <w:sz w:val="24"/>
          <w:szCs w:val="24"/>
        </w:rPr>
        <w:t xml:space="preserve"> </w:t>
      </w:r>
      <w:r w:rsidR="00C939DA" w:rsidRPr="00221E3D">
        <w:rPr>
          <w:rFonts w:cstheme="minorHAnsi"/>
          <w:sz w:val="24"/>
          <w:szCs w:val="24"/>
        </w:rPr>
        <w:t xml:space="preserve">O critério de julgamento da proposta é o menor preço </w:t>
      </w:r>
      <w:r w:rsidR="006E3D22">
        <w:rPr>
          <w:rFonts w:cstheme="minorHAnsi"/>
          <w:b/>
          <w:color w:val="FF0000"/>
          <w:sz w:val="24"/>
          <w:szCs w:val="24"/>
        </w:rPr>
        <w:t>unitário</w:t>
      </w:r>
      <w:r w:rsidR="00C939DA" w:rsidRPr="00221E3D">
        <w:rPr>
          <w:rFonts w:cstheme="minorHAnsi"/>
          <w:sz w:val="24"/>
          <w:szCs w:val="24"/>
        </w:rPr>
        <w:t>.</w:t>
      </w:r>
    </w:p>
    <w:p w:rsidR="00C939DA" w:rsidRPr="00221E3D" w:rsidRDefault="00083328" w:rsidP="003026F2">
      <w:pPr>
        <w:spacing w:after="0" w:line="240" w:lineRule="auto"/>
        <w:ind w:right="-30"/>
        <w:jc w:val="both"/>
        <w:rPr>
          <w:rFonts w:cstheme="minorHAnsi"/>
          <w:sz w:val="24"/>
          <w:szCs w:val="24"/>
        </w:rPr>
      </w:pPr>
      <w:r w:rsidRPr="00221E3D">
        <w:rPr>
          <w:rFonts w:cstheme="minorHAnsi"/>
          <w:b/>
          <w:sz w:val="24"/>
          <w:szCs w:val="24"/>
        </w:rPr>
        <w:t>2</w:t>
      </w:r>
      <w:r w:rsidR="00424341" w:rsidRPr="00221E3D">
        <w:rPr>
          <w:rFonts w:cstheme="minorHAnsi"/>
          <w:b/>
          <w:sz w:val="24"/>
          <w:szCs w:val="24"/>
        </w:rPr>
        <w:t>2</w:t>
      </w:r>
      <w:r w:rsidRPr="00221E3D">
        <w:rPr>
          <w:rFonts w:cstheme="minorHAnsi"/>
          <w:b/>
          <w:sz w:val="24"/>
          <w:szCs w:val="24"/>
        </w:rPr>
        <w:t>.6.</w:t>
      </w:r>
      <w:r w:rsidRPr="00221E3D">
        <w:rPr>
          <w:rFonts w:cstheme="minorHAnsi"/>
          <w:sz w:val="24"/>
          <w:szCs w:val="24"/>
        </w:rPr>
        <w:t xml:space="preserve"> </w:t>
      </w:r>
      <w:r w:rsidR="00C939DA" w:rsidRPr="00221E3D">
        <w:rPr>
          <w:rFonts w:cstheme="minorHAnsi"/>
          <w:sz w:val="24"/>
          <w:szCs w:val="24"/>
        </w:rPr>
        <w:t>As regras de desempate entre propostas são as discriminadas no edital.</w:t>
      </w:r>
    </w:p>
    <w:p w:rsidR="00B92458" w:rsidRPr="00221E3D" w:rsidRDefault="00B92458" w:rsidP="003026F2">
      <w:pPr>
        <w:spacing w:after="0" w:line="240" w:lineRule="auto"/>
        <w:ind w:right="120"/>
        <w:jc w:val="both"/>
        <w:rPr>
          <w:rFonts w:eastAsia="Times New Roman" w:cstheme="minorHAnsi"/>
          <w:b/>
          <w:sz w:val="16"/>
          <w:szCs w:val="16"/>
        </w:rPr>
      </w:pPr>
    </w:p>
    <w:tbl>
      <w:tblPr>
        <w:tblStyle w:val="Tabelacomgrade"/>
        <w:tblW w:w="0" w:type="auto"/>
        <w:shd w:val="clear" w:color="auto" w:fill="FFFF00"/>
        <w:tblLook w:val="04A0" w:firstRow="1" w:lastRow="0" w:firstColumn="1" w:lastColumn="0" w:noHBand="0" w:noVBand="1"/>
      </w:tblPr>
      <w:tblGrid>
        <w:gridCol w:w="9628"/>
      </w:tblGrid>
      <w:tr w:rsidR="00221E3D" w:rsidRPr="00221E3D" w:rsidTr="00C35049">
        <w:tc>
          <w:tcPr>
            <w:tcW w:w="9778" w:type="dxa"/>
            <w:shd w:val="clear" w:color="auto" w:fill="FFFF00"/>
          </w:tcPr>
          <w:p w:rsidR="00C35049" w:rsidRPr="00221E3D" w:rsidRDefault="00C35049" w:rsidP="00EB1BF4">
            <w:pPr>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Os itens 22.3.</w:t>
            </w:r>
            <w:r w:rsidR="00DD0CEA" w:rsidRPr="00221E3D">
              <w:rPr>
                <w:rFonts w:eastAsia="Times New Roman" w:cstheme="minorHAnsi"/>
                <w:sz w:val="16"/>
                <w:szCs w:val="16"/>
              </w:rPr>
              <w:t>2</w:t>
            </w:r>
            <w:r w:rsidRPr="00221E3D">
              <w:rPr>
                <w:rFonts w:eastAsia="Times New Roman" w:cstheme="minorHAnsi"/>
                <w:sz w:val="16"/>
                <w:szCs w:val="16"/>
              </w:rPr>
              <w:t>.1. apenas replica uma condição imposta no Edital sobre a qualificação técnica da empresa a ser contratada</w:t>
            </w:r>
            <w:r w:rsidR="0032767C" w:rsidRPr="00221E3D">
              <w:rPr>
                <w:rFonts w:eastAsia="Times New Roman" w:cstheme="minorHAnsi"/>
                <w:sz w:val="16"/>
                <w:szCs w:val="16"/>
              </w:rPr>
              <w:t>.</w:t>
            </w:r>
          </w:p>
        </w:tc>
      </w:tr>
    </w:tbl>
    <w:p w:rsidR="00B92458" w:rsidRPr="00221E3D" w:rsidRDefault="00B92458" w:rsidP="003026F2">
      <w:pPr>
        <w:spacing w:after="0" w:line="240" w:lineRule="auto"/>
        <w:ind w:right="120"/>
        <w:jc w:val="both"/>
        <w:rPr>
          <w:rFonts w:eastAsia="Times New Roman" w:cstheme="minorHAnsi"/>
          <w:sz w:val="24"/>
          <w:szCs w:val="24"/>
        </w:rPr>
      </w:pPr>
    </w:p>
    <w:p w:rsidR="00083328" w:rsidRPr="00221E3D" w:rsidRDefault="00D23151"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w:t>
      </w:r>
      <w:r w:rsidR="006835A4" w:rsidRPr="00221E3D">
        <w:rPr>
          <w:rFonts w:eastAsia="Times New Roman" w:cstheme="minorHAnsi"/>
          <w:b/>
          <w:sz w:val="24"/>
          <w:szCs w:val="24"/>
        </w:rPr>
        <w:t>3</w:t>
      </w:r>
      <w:r w:rsidRPr="00221E3D">
        <w:rPr>
          <w:rFonts w:eastAsia="Times New Roman" w:cstheme="minorHAnsi"/>
          <w:b/>
          <w:sz w:val="24"/>
          <w:szCs w:val="24"/>
        </w:rPr>
        <w:t xml:space="preserve">. </w:t>
      </w:r>
      <w:r w:rsidR="00083328" w:rsidRPr="00221E3D">
        <w:rPr>
          <w:rFonts w:eastAsia="Times New Roman" w:cstheme="minorHAnsi"/>
          <w:b/>
          <w:sz w:val="24"/>
          <w:szCs w:val="24"/>
        </w:rPr>
        <w:t>ESTIMATIVA DE PREÇOS E PREÇOS REFERENCIAIS</w:t>
      </w:r>
    </w:p>
    <w:p w:rsidR="00D33798" w:rsidRPr="00221E3D" w:rsidRDefault="00371FAD" w:rsidP="003026F2">
      <w:pPr>
        <w:spacing w:after="0" w:line="240" w:lineRule="auto"/>
        <w:ind w:right="120"/>
        <w:jc w:val="both"/>
        <w:rPr>
          <w:rFonts w:cstheme="minorHAnsi"/>
          <w:b/>
          <w:sz w:val="24"/>
          <w:szCs w:val="24"/>
          <w:u w:val="single"/>
        </w:rPr>
      </w:pPr>
      <w:r w:rsidRPr="00221E3D">
        <w:rPr>
          <w:rFonts w:eastAsia="Times New Roman" w:cstheme="minorHAnsi"/>
          <w:b/>
          <w:sz w:val="24"/>
          <w:szCs w:val="24"/>
        </w:rPr>
        <w:t>2</w:t>
      </w:r>
      <w:r w:rsidR="006835A4" w:rsidRPr="00221E3D">
        <w:rPr>
          <w:rFonts w:eastAsia="Times New Roman" w:cstheme="minorHAnsi"/>
          <w:b/>
          <w:sz w:val="24"/>
          <w:szCs w:val="24"/>
        </w:rPr>
        <w:t>3</w:t>
      </w:r>
      <w:r w:rsidRPr="00221E3D">
        <w:rPr>
          <w:rFonts w:eastAsia="Times New Roman" w:cstheme="minorHAnsi"/>
          <w:b/>
          <w:sz w:val="24"/>
          <w:szCs w:val="24"/>
        </w:rPr>
        <w:t>.1.</w:t>
      </w:r>
      <w:r w:rsidRPr="00221E3D">
        <w:rPr>
          <w:rFonts w:eastAsia="Times New Roman" w:cstheme="minorHAnsi"/>
          <w:sz w:val="24"/>
          <w:szCs w:val="24"/>
        </w:rPr>
        <w:t xml:space="preserve"> </w:t>
      </w:r>
      <w:r w:rsidRPr="00221E3D">
        <w:rPr>
          <w:rFonts w:cstheme="minorHAnsi"/>
          <w:sz w:val="24"/>
          <w:szCs w:val="24"/>
        </w:rPr>
        <w:t xml:space="preserve">O </w:t>
      </w:r>
      <w:r w:rsidR="009C0AD9" w:rsidRPr="00221E3D">
        <w:rPr>
          <w:rFonts w:cstheme="minorHAnsi"/>
          <w:sz w:val="24"/>
          <w:szCs w:val="24"/>
        </w:rPr>
        <w:t>custo estimado</w:t>
      </w:r>
      <w:r w:rsidRPr="00221E3D">
        <w:rPr>
          <w:rFonts w:cstheme="minorHAnsi"/>
          <w:sz w:val="24"/>
          <w:szCs w:val="24"/>
        </w:rPr>
        <w:t xml:space="preserve"> </w:t>
      </w:r>
      <w:r w:rsidR="009C0AD9" w:rsidRPr="00221E3D">
        <w:rPr>
          <w:rFonts w:cstheme="minorHAnsi"/>
          <w:sz w:val="24"/>
          <w:szCs w:val="24"/>
        </w:rPr>
        <w:t>d</w:t>
      </w:r>
      <w:r w:rsidRPr="00221E3D">
        <w:rPr>
          <w:rFonts w:cstheme="minorHAnsi"/>
          <w:sz w:val="24"/>
          <w:szCs w:val="24"/>
        </w:rPr>
        <w:t>a contratação é de</w:t>
      </w:r>
      <w:r w:rsidR="009C7708" w:rsidRPr="00221E3D">
        <w:rPr>
          <w:rFonts w:cstheme="minorHAnsi"/>
          <w:sz w:val="24"/>
          <w:szCs w:val="24"/>
        </w:rPr>
        <w:t xml:space="preserve"> no </w:t>
      </w:r>
      <w:r w:rsidR="009C7708" w:rsidRPr="00221E3D">
        <w:rPr>
          <w:rFonts w:cstheme="minorHAnsi"/>
          <w:b/>
          <w:sz w:val="24"/>
          <w:szCs w:val="24"/>
          <w:highlight w:val="green"/>
        </w:rPr>
        <w:t>MÁXIMO</w:t>
      </w:r>
      <w:r w:rsidR="009C0AD9" w:rsidRPr="00221E3D">
        <w:rPr>
          <w:rFonts w:cstheme="minorHAnsi"/>
          <w:sz w:val="24"/>
          <w:szCs w:val="24"/>
        </w:rPr>
        <w:t xml:space="preserve"> </w:t>
      </w:r>
      <w:r w:rsidR="0092339F" w:rsidRPr="00221E3D">
        <w:rPr>
          <w:rFonts w:eastAsia="Times New Roman" w:cstheme="minorHAnsi"/>
          <w:b/>
          <w:sz w:val="24"/>
          <w:szCs w:val="24"/>
          <w:highlight w:val="cyan"/>
          <w:u w:val="single"/>
        </w:rPr>
        <w:t xml:space="preserve">R$ </w:t>
      </w:r>
      <w:r w:rsidR="00567569">
        <w:rPr>
          <w:rFonts w:eastAsia="Times New Roman" w:cstheme="minorHAnsi"/>
          <w:b/>
          <w:sz w:val="24"/>
          <w:szCs w:val="24"/>
          <w:highlight w:val="cyan"/>
          <w:u w:val="single"/>
        </w:rPr>
        <w:t>41.088,00</w:t>
      </w:r>
      <w:r w:rsidR="0092339F" w:rsidRPr="00221E3D">
        <w:rPr>
          <w:rFonts w:eastAsia="Times New Roman" w:cstheme="minorHAnsi"/>
          <w:b/>
          <w:sz w:val="24"/>
          <w:szCs w:val="24"/>
          <w:highlight w:val="cyan"/>
          <w:u w:val="single"/>
        </w:rPr>
        <w:t xml:space="preserve"> (</w:t>
      </w:r>
      <w:r w:rsidR="00567569">
        <w:rPr>
          <w:rFonts w:cstheme="minorHAnsi"/>
          <w:b/>
          <w:sz w:val="24"/>
          <w:szCs w:val="24"/>
          <w:highlight w:val="cyan"/>
          <w:u w:val="single"/>
        </w:rPr>
        <w:t>quarenta e um mil e oitenta e oito reais, para os serviços de transporte e mais R$ 6.000,00 para o pagamento de seguros</w:t>
      </w:r>
      <w:r w:rsidR="0092339F" w:rsidRPr="00221E3D">
        <w:rPr>
          <w:rFonts w:cstheme="minorHAnsi"/>
          <w:b/>
          <w:sz w:val="24"/>
          <w:szCs w:val="24"/>
          <w:u w:val="single"/>
        </w:rPr>
        <w:t>)</w:t>
      </w:r>
      <w:r w:rsidR="00AA7DA4" w:rsidRPr="00221E3D">
        <w:rPr>
          <w:rFonts w:cstheme="minorHAnsi"/>
          <w:b/>
          <w:sz w:val="24"/>
          <w:szCs w:val="24"/>
          <w:u w:val="single"/>
        </w:rPr>
        <w:t>.</w:t>
      </w:r>
    </w:p>
    <w:p w:rsidR="00EC5A0F" w:rsidRPr="00221E3D" w:rsidRDefault="00EC5A0F" w:rsidP="003026F2">
      <w:pPr>
        <w:spacing w:after="0" w:line="240" w:lineRule="auto"/>
        <w:ind w:right="120"/>
        <w:jc w:val="both"/>
        <w:rPr>
          <w:rFonts w:eastAsia="Times New Roman" w:cstheme="minorHAnsi"/>
          <w:b/>
          <w:sz w:val="24"/>
          <w:szCs w:val="24"/>
        </w:rPr>
      </w:pPr>
    </w:p>
    <w:p w:rsidR="00D40A11" w:rsidRPr="00221E3D" w:rsidRDefault="00D40A11"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w:t>
      </w:r>
      <w:r w:rsidR="00AA7DA4" w:rsidRPr="00221E3D">
        <w:rPr>
          <w:rFonts w:eastAsia="Times New Roman" w:cstheme="minorHAnsi"/>
          <w:b/>
          <w:sz w:val="24"/>
          <w:szCs w:val="24"/>
        </w:rPr>
        <w:t>4</w:t>
      </w:r>
      <w:r w:rsidRPr="00221E3D">
        <w:rPr>
          <w:rFonts w:eastAsia="Times New Roman" w:cstheme="minorHAnsi"/>
          <w:b/>
          <w:sz w:val="24"/>
          <w:szCs w:val="24"/>
        </w:rPr>
        <w:t>. DOS RECURSOS ORÇAMENTÁRIOS</w:t>
      </w:r>
    </w:p>
    <w:p w:rsidR="0032767C" w:rsidRPr="00221E3D" w:rsidRDefault="0032767C" w:rsidP="0032767C">
      <w:pPr>
        <w:spacing w:after="0" w:line="240" w:lineRule="auto"/>
        <w:jc w:val="both"/>
        <w:rPr>
          <w:rFonts w:cs="Arial"/>
          <w:iCs/>
          <w:sz w:val="24"/>
          <w:szCs w:val="24"/>
        </w:rPr>
      </w:pPr>
      <w:r w:rsidRPr="00221E3D">
        <w:rPr>
          <w:rFonts w:cs="Arial"/>
          <w:b/>
          <w:iCs/>
          <w:sz w:val="24"/>
          <w:szCs w:val="24"/>
        </w:rPr>
        <w:t>24.1.</w:t>
      </w:r>
      <w:r w:rsidRPr="00221E3D">
        <w:rPr>
          <w:rFonts w:cs="Arial"/>
          <w:iCs/>
          <w:sz w:val="24"/>
          <w:szCs w:val="24"/>
        </w:rPr>
        <w:t xml:space="preserve"> As despesas decorrentes da presente contratação correrão à conta de recursos específicos consignados no Orçamento Geral da União deste exercício, na dotação abaixo discriminada:</w:t>
      </w:r>
    </w:p>
    <w:p w:rsidR="0032767C" w:rsidRPr="00221E3D" w:rsidRDefault="0032767C" w:rsidP="0032767C">
      <w:pPr>
        <w:spacing w:after="0" w:line="240" w:lineRule="auto"/>
        <w:ind w:right="120"/>
        <w:jc w:val="both"/>
        <w:rPr>
          <w:rFonts w:eastAsia="Times New Roman" w:cstheme="minorHAnsi"/>
          <w:sz w:val="24"/>
          <w:szCs w:val="24"/>
        </w:rPr>
      </w:pPr>
    </w:p>
    <w:p w:rsidR="00D40A11"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Gestão/Unidade:</w:t>
      </w:r>
      <w:r w:rsidR="00D40A11" w:rsidRPr="00221E3D">
        <w:rPr>
          <w:rFonts w:eastAsia="Times New Roman" w:cstheme="minorHAnsi"/>
          <w:sz w:val="24"/>
          <w:szCs w:val="24"/>
        </w:rPr>
        <w:t xml:space="preserve"> </w:t>
      </w:r>
      <w:r w:rsidRPr="00221E3D">
        <w:rPr>
          <w:rFonts w:eastAsia="Times New Roman" w:cstheme="minorHAnsi"/>
          <w:sz w:val="24"/>
          <w:szCs w:val="24"/>
        </w:rPr>
        <w:t>00001/2003</w:t>
      </w:r>
      <w:r w:rsidR="009C0AD9" w:rsidRPr="00221E3D">
        <w:rPr>
          <w:rFonts w:eastAsia="Times New Roman" w:cstheme="minorHAnsi"/>
          <w:sz w:val="24"/>
          <w:szCs w:val="24"/>
        </w:rPr>
        <w:t>7</w:t>
      </w:r>
      <w:r w:rsidR="00AA7DA4" w:rsidRPr="00221E3D">
        <w:rPr>
          <w:rFonts w:eastAsia="Times New Roman" w:cstheme="minorHAnsi"/>
          <w:sz w:val="24"/>
          <w:szCs w:val="24"/>
        </w:rPr>
        <w:t>4</w:t>
      </w:r>
    </w:p>
    <w:p w:rsidR="00D40A11"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lastRenderedPageBreak/>
        <w:t>Fonte:</w:t>
      </w:r>
      <w:r w:rsidR="00D40A11" w:rsidRPr="00221E3D">
        <w:rPr>
          <w:rFonts w:eastAsia="Times New Roman" w:cstheme="minorHAnsi"/>
          <w:sz w:val="24"/>
          <w:szCs w:val="24"/>
        </w:rPr>
        <w:t xml:space="preserve"> </w:t>
      </w:r>
      <w:r w:rsidRPr="00221E3D">
        <w:rPr>
          <w:rFonts w:eastAsia="Times New Roman" w:cstheme="minorHAnsi"/>
          <w:sz w:val="24"/>
          <w:szCs w:val="24"/>
        </w:rPr>
        <w:t>0100000000</w:t>
      </w:r>
    </w:p>
    <w:p w:rsidR="00D40A11"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Programa de Trabalho:</w:t>
      </w:r>
      <w:r w:rsidR="00D40A11" w:rsidRPr="00221E3D">
        <w:rPr>
          <w:rFonts w:eastAsia="Times New Roman" w:cstheme="minorHAnsi"/>
          <w:sz w:val="24"/>
          <w:szCs w:val="24"/>
        </w:rPr>
        <w:t xml:space="preserve"> </w:t>
      </w:r>
    </w:p>
    <w:p w:rsidR="00D40A11" w:rsidRPr="00221E3D" w:rsidRDefault="0029383A"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Elementos de Despesa: 3390</w:t>
      </w:r>
      <w:r w:rsidR="00A277B1" w:rsidRPr="00221E3D">
        <w:rPr>
          <w:rFonts w:eastAsia="Times New Roman" w:cstheme="minorHAnsi"/>
          <w:sz w:val="24"/>
          <w:szCs w:val="24"/>
        </w:rPr>
        <w:t>39</w:t>
      </w:r>
    </w:p>
    <w:p w:rsidR="00D75174"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PI:</w:t>
      </w:r>
      <w:r w:rsidR="00D40A11" w:rsidRPr="00221E3D">
        <w:rPr>
          <w:rFonts w:eastAsia="Times New Roman" w:cstheme="minorHAnsi"/>
          <w:sz w:val="24"/>
          <w:szCs w:val="24"/>
        </w:rPr>
        <w:t xml:space="preserve"> </w:t>
      </w:r>
      <w:r w:rsidRPr="00221E3D">
        <w:rPr>
          <w:rFonts w:eastAsia="Times New Roman" w:cstheme="minorHAnsi"/>
          <w:sz w:val="24"/>
          <w:szCs w:val="24"/>
        </w:rPr>
        <w:t>PF99900AG2</w:t>
      </w:r>
      <w:r w:rsidR="00AA7DA4" w:rsidRPr="00221E3D">
        <w:rPr>
          <w:rFonts w:eastAsia="Times New Roman" w:cstheme="minorHAnsi"/>
          <w:sz w:val="24"/>
          <w:szCs w:val="24"/>
        </w:rPr>
        <w:t>2</w:t>
      </w:r>
    </w:p>
    <w:p w:rsidR="00D40A11" w:rsidRPr="00221E3D" w:rsidRDefault="00D40A11" w:rsidP="003026F2">
      <w:pPr>
        <w:spacing w:after="0" w:line="240" w:lineRule="auto"/>
        <w:ind w:right="120"/>
        <w:jc w:val="both"/>
        <w:rPr>
          <w:rFonts w:eastAsia="Times New Roman" w:cstheme="minorHAnsi"/>
          <w:sz w:val="24"/>
          <w:szCs w:val="24"/>
        </w:rPr>
      </w:pPr>
    </w:p>
    <w:p w:rsidR="009C0AD9" w:rsidRPr="00221E3D" w:rsidRDefault="009C0AD9" w:rsidP="003026F2">
      <w:pPr>
        <w:spacing w:after="0" w:line="240" w:lineRule="auto"/>
        <w:ind w:right="120"/>
        <w:jc w:val="right"/>
        <w:rPr>
          <w:rFonts w:eastAsia="Times New Roman" w:cstheme="minorHAnsi"/>
          <w:sz w:val="24"/>
          <w:szCs w:val="24"/>
        </w:rPr>
      </w:pPr>
      <w:r w:rsidRPr="00221E3D">
        <w:rPr>
          <w:rFonts w:eastAsia="Times New Roman" w:cstheme="minorHAnsi"/>
          <w:sz w:val="24"/>
          <w:szCs w:val="24"/>
        </w:rPr>
        <w:t xml:space="preserve">Cuiabá/MT, </w:t>
      </w:r>
      <w:r w:rsidR="00EC3089">
        <w:rPr>
          <w:rFonts w:eastAsia="Times New Roman" w:cstheme="minorHAnsi"/>
          <w:sz w:val="24"/>
          <w:szCs w:val="24"/>
        </w:rPr>
        <w:t xml:space="preserve">24 </w:t>
      </w:r>
      <w:bookmarkStart w:id="5" w:name="_GoBack"/>
      <w:r w:rsidR="00EC3089">
        <w:rPr>
          <w:rFonts w:eastAsia="Times New Roman" w:cstheme="minorHAnsi"/>
          <w:sz w:val="24"/>
          <w:szCs w:val="24"/>
        </w:rPr>
        <w:t>de junho</w:t>
      </w:r>
      <w:bookmarkEnd w:id="5"/>
      <w:r w:rsidR="008E40BF" w:rsidRPr="00221E3D">
        <w:rPr>
          <w:rFonts w:eastAsia="Times New Roman" w:cstheme="minorHAnsi"/>
          <w:sz w:val="24"/>
          <w:szCs w:val="24"/>
        </w:rPr>
        <w:t xml:space="preserve"> de 202</w:t>
      </w:r>
      <w:r w:rsidR="00AA7DA4" w:rsidRPr="00221E3D">
        <w:rPr>
          <w:rFonts w:eastAsia="Times New Roman" w:cstheme="minorHAnsi"/>
          <w:sz w:val="24"/>
          <w:szCs w:val="24"/>
        </w:rPr>
        <w:t>2.</w:t>
      </w:r>
    </w:p>
    <w:p w:rsidR="009C0AD9" w:rsidRPr="00221E3D" w:rsidRDefault="009C0AD9" w:rsidP="003026F2">
      <w:pPr>
        <w:spacing w:after="0" w:line="240" w:lineRule="auto"/>
        <w:ind w:right="120"/>
        <w:jc w:val="both"/>
        <w:rPr>
          <w:rFonts w:eastAsia="Times New Roman" w:cstheme="minorHAnsi"/>
          <w:sz w:val="24"/>
          <w:szCs w:val="24"/>
        </w:rPr>
      </w:pPr>
    </w:p>
    <w:p w:rsidR="009C0AD9" w:rsidRPr="00221E3D" w:rsidRDefault="009C0AD9" w:rsidP="003026F2">
      <w:pPr>
        <w:spacing w:after="0" w:line="240" w:lineRule="auto"/>
        <w:ind w:right="120"/>
        <w:jc w:val="both"/>
        <w:rPr>
          <w:rFonts w:eastAsia="Times New Roman" w:cstheme="minorHAnsi"/>
          <w:sz w:val="24"/>
          <w:szCs w:val="24"/>
        </w:rPr>
      </w:pPr>
    </w:p>
    <w:p w:rsidR="009C0AD9" w:rsidRPr="00221E3D" w:rsidRDefault="009C0AD9" w:rsidP="003026F2">
      <w:pPr>
        <w:spacing w:after="0" w:line="240" w:lineRule="auto"/>
        <w:ind w:right="120"/>
        <w:jc w:val="both"/>
        <w:rPr>
          <w:rFonts w:eastAsia="Times New Roman" w:cstheme="minorHAnsi"/>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984"/>
        <w:gridCol w:w="3433"/>
      </w:tblGrid>
      <w:tr w:rsidR="009C0AD9" w:rsidRPr="00221E3D" w:rsidTr="00567569">
        <w:tc>
          <w:tcPr>
            <w:tcW w:w="3227" w:type="dxa"/>
          </w:tcPr>
          <w:p w:rsidR="009C0AD9" w:rsidRPr="00221E3D" w:rsidRDefault="00567569" w:rsidP="003026F2">
            <w:pPr>
              <w:jc w:val="center"/>
              <w:rPr>
                <w:sz w:val="24"/>
                <w:szCs w:val="24"/>
              </w:rPr>
            </w:pPr>
            <w:proofErr w:type="spellStart"/>
            <w:r w:rsidRPr="00742463">
              <w:rPr>
                <w:rFonts w:cstheme="minorHAnsi"/>
                <w:color w:val="000000"/>
                <w:sz w:val="24"/>
                <w:szCs w:val="24"/>
              </w:rPr>
              <w:t>Roziane</w:t>
            </w:r>
            <w:proofErr w:type="spellEnd"/>
            <w:r w:rsidRPr="00742463">
              <w:rPr>
                <w:rFonts w:cstheme="minorHAnsi"/>
                <w:color w:val="000000"/>
                <w:sz w:val="24"/>
                <w:szCs w:val="24"/>
              </w:rPr>
              <w:t xml:space="preserve"> Ferreira Lesmo Varela</w:t>
            </w:r>
            <w:r w:rsidRPr="00221E3D">
              <w:rPr>
                <w:sz w:val="24"/>
                <w:szCs w:val="24"/>
              </w:rPr>
              <w:t xml:space="preserve"> </w:t>
            </w:r>
          </w:p>
        </w:tc>
        <w:tc>
          <w:tcPr>
            <w:tcW w:w="1984" w:type="dxa"/>
          </w:tcPr>
          <w:p w:rsidR="009C0AD9" w:rsidRPr="00221E3D" w:rsidRDefault="009C0AD9" w:rsidP="003026F2">
            <w:pPr>
              <w:rPr>
                <w:sz w:val="24"/>
                <w:szCs w:val="24"/>
              </w:rPr>
            </w:pPr>
          </w:p>
        </w:tc>
        <w:tc>
          <w:tcPr>
            <w:tcW w:w="3433" w:type="dxa"/>
          </w:tcPr>
          <w:p w:rsidR="009C0AD9" w:rsidRPr="00221E3D" w:rsidRDefault="00567569" w:rsidP="00AA7DA4">
            <w:pPr>
              <w:jc w:val="center"/>
              <w:rPr>
                <w:sz w:val="24"/>
                <w:szCs w:val="24"/>
              </w:rPr>
            </w:pPr>
            <w:r w:rsidRPr="00742463">
              <w:rPr>
                <w:rFonts w:cstheme="minorHAnsi"/>
                <w:color w:val="000000"/>
                <w:sz w:val="24"/>
                <w:szCs w:val="24"/>
              </w:rPr>
              <w:t xml:space="preserve">Joana </w:t>
            </w:r>
            <w:proofErr w:type="spellStart"/>
            <w:r w:rsidRPr="00742463">
              <w:rPr>
                <w:rFonts w:cstheme="minorHAnsi"/>
                <w:color w:val="000000"/>
                <w:sz w:val="24"/>
                <w:szCs w:val="24"/>
              </w:rPr>
              <w:t>Mutzenberg</w:t>
            </w:r>
            <w:proofErr w:type="spellEnd"/>
          </w:p>
        </w:tc>
      </w:tr>
    </w:tbl>
    <w:p w:rsidR="00D40A11" w:rsidRPr="00221E3D" w:rsidRDefault="00D40A11" w:rsidP="003026F2">
      <w:pPr>
        <w:spacing w:after="0" w:line="240" w:lineRule="auto"/>
        <w:ind w:right="120"/>
        <w:jc w:val="both"/>
        <w:rPr>
          <w:rFonts w:eastAsia="Times New Roman" w:cstheme="minorHAnsi"/>
          <w:sz w:val="24"/>
          <w:szCs w:val="24"/>
        </w:rPr>
      </w:pPr>
    </w:p>
    <w:p w:rsidR="005370F8" w:rsidRPr="00221E3D" w:rsidRDefault="005370F8" w:rsidP="003026F2">
      <w:pPr>
        <w:spacing w:after="0" w:line="240" w:lineRule="auto"/>
        <w:ind w:right="120"/>
        <w:jc w:val="both"/>
        <w:rPr>
          <w:rFonts w:eastAsia="Times New Roman" w:cstheme="minorHAnsi"/>
          <w:sz w:val="24"/>
          <w:szCs w:val="24"/>
        </w:rPr>
      </w:pPr>
    </w:p>
    <w:p w:rsidR="005370F8" w:rsidRPr="00221E3D" w:rsidRDefault="005370F8" w:rsidP="003026F2">
      <w:pPr>
        <w:spacing w:after="0" w:line="240" w:lineRule="auto"/>
        <w:ind w:right="120"/>
        <w:jc w:val="both"/>
        <w:rPr>
          <w:rFonts w:cs="Calibri"/>
          <w:sz w:val="24"/>
          <w:szCs w:val="24"/>
        </w:rPr>
      </w:pPr>
      <w:r w:rsidRPr="00221E3D">
        <w:rPr>
          <w:rFonts w:cs="Calibri"/>
          <w:b/>
          <w:bCs/>
          <w:sz w:val="24"/>
          <w:szCs w:val="24"/>
        </w:rPr>
        <w:t>APROVAÇÃO:</w:t>
      </w:r>
    </w:p>
    <w:p w:rsidR="005370F8" w:rsidRPr="00221E3D" w:rsidRDefault="005370F8" w:rsidP="003026F2">
      <w:pPr>
        <w:spacing w:after="0" w:line="240" w:lineRule="auto"/>
        <w:ind w:right="120"/>
        <w:jc w:val="both"/>
        <w:rPr>
          <w:rFonts w:cs="Calibri"/>
          <w:sz w:val="24"/>
          <w:szCs w:val="24"/>
        </w:rPr>
      </w:pPr>
      <w:r w:rsidRPr="00221E3D">
        <w:rPr>
          <w:rFonts w:cs="Calibri"/>
          <w:sz w:val="24"/>
          <w:szCs w:val="24"/>
        </w:rPr>
        <w:t xml:space="preserve">Nos termos do inciso II do art. 14 do Decreto nº 10.024, de 20/09/2019, aprovo este termo de referência e autorizo o procedimento licitatório </w:t>
      </w:r>
      <w:r w:rsidR="007D3634" w:rsidRPr="00221E3D">
        <w:rPr>
          <w:rFonts w:cs="Calibri"/>
          <w:sz w:val="24"/>
          <w:szCs w:val="24"/>
        </w:rPr>
        <w:t>na modalidade de Pregão Eletrônico</w:t>
      </w:r>
      <w:r w:rsidRPr="00221E3D">
        <w:rPr>
          <w:rFonts w:cs="Calibri"/>
          <w:sz w:val="24"/>
          <w:szCs w:val="24"/>
        </w:rPr>
        <w:t>.</w:t>
      </w:r>
    </w:p>
    <w:p w:rsidR="005370F8" w:rsidRPr="00221E3D" w:rsidRDefault="005370F8" w:rsidP="003026F2">
      <w:pPr>
        <w:spacing w:after="0" w:line="240" w:lineRule="auto"/>
        <w:ind w:right="120"/>
        <w:jc w:val="both"/>
        <w:rPr>
          <w:rFonts w:cs="Calibri"/>
          <w:sz w:val="24"/>
          <w:szCs w:val="24"/>
        </w:rPr>
      </w:pPr>
    </w:p>
    <w:p w:rsidR="00F91B67" w:rsidRPr="00F91B67" w:rsidRDefault="005370F8" w:rsidP="00F91B67">
      <w:pPr>
        <w:pStyle w:val="NormalWeb"/>
        <w:spacing w:before="0" w:beforeAutospacing="0" w:after="0" w:afterAutospacing="0"/>
        <w:jc w:val="both"/>
        <w:rPr>
          <w:rFonts w:asciiTheme="minorHAnsi" w:hAnsiTheme="minorHAnsi" w:cstheme="minorHAnsi"/>
          <w:color w:val="000000"/>
        </w:rPr>
      </w:pPr>
      <w:r w:rsidRPr="00F91B67">
        <w:rPr>
          <w:rFonts w:asciiTheme="minorHAnsi" w:hAnsiTheme="minorHAnsi" w:cs="Calibri"/>
        </w:rPr>
        <w:t xml:space="preserve">O </w:t>
      </w:r>
      <w:r w:rsidR="005F44DC" w:rsidRPr="00F91B67">
        <w:rPr>
          <w:rFonts w:asciiTheme="minorHAnsi" w:hAnsiTheme="minorHAnsi" w:cs="Calibri"/>
        </w:rPr>
        <w:t>serviço</w:t>
      </w:r>
      <w:r w:rsidRPr="00F91B67">
        <w:rPr>
          <w:rFonts w:asciiTheme="minorHAnsi" w:hAnsiTheme="minorHAnsi" w:cs="Calibri"/>
        </w:rPr>
        <w:t xml:space="preserve"> que ora se pretende </w:t>
      </w:r>
      <w:r w:rsidR="005F44DC" w:rsidRPr="00F91B67">
        <w:rPr>
          <w:rFonts w:asciiTheme="minorHAnsi" w:hAnsiTheme="minorHAnsi" w:cs="Calibri"/>
        </w:rPr>
        <w:t>contratar</w:t>
      </w:r>
      <w:r w:rsidRPr="00F91B67">
        <w:rPr>
          <w:rFonts w:asciiTheme="minorHAnsi" w:hAnsiTheme="minorHAnsi" w:cs="Calibri"/>
        </w:rPr>
        <w:t xml:space="preserve"> </w:t>
      </w:r>
      <w:r w:rsidR="0023731B" w:rsidRPr="00F91B67">
        <w:rPr>
          <w:rFonts w:asciiTheme="minorHAnsi" w:hAnsiTheme="minorHAnsi" w:cs="Calibri"/>
        </w:rPr>
        <w:t>é de extrema importância</w:t>
      </w:r>
      <w:r w:rsidR="00F91B67">
        <w:rPr>
          <w:rFonts w:asciiTheme="minorHAnsi" w:hAnsiTheme="minorHAnsi" w:cs="Calibri"/>
        </w:rPr>
        <w:t>,</w:t>
      </w:r>
      <w:r w:rsidR="00F91B67" w:rsidRPr="00F91B67">
        <w:rPr>
          <w:rFonts w:asciiTheme="minorHAnsi" w:hAnsiTheme="minorHAnsi" w:cs="Calibri"/>
        </w:rPr>
        <w:t xml:space="preserve"> pois instrumentaliza a </w:t>
      </w:r>
      <w:r w:rsidR="00F91B67">
        <w:rPr>
          <w:rFonts w:asciiTheme="minorHAnsi" w:hAnsiTheme="minorHAnsi" w:cs="Calibri"/>
        </w:rPr>
        <w:t>SR/PF/MT</w:t>
      </w:r>
      <w:r w:rsidR="00F91B67" w:rsidRPr="00F91B67">
        <w:rPr>
          <w:rFonts w:asciiTheme="minorHAnsi" w:hAnsiTheme="minorHAnsi" w:cs="Calibri"/>
        </w:rPr>
        <w:t xml:space="preserve"> para cumprir </w:t>
      </w:r>
      <w:r w:rsidR="00F91B67" w:rsidRPr="00F91B67">
        <w:rPr>
          <w:rFonts w:asciiTheme="minorHAnsi" w:hAnsiTheme="minorHAnsi" w:cstheme="minorHAnsi"/>
          <w:color w:val="000000"/>
        </w:rPr>
        <w:t xml:space="preserve">o </w:t>
      </w:r>
      <w:r w:rsidR="00F91B67">
        <w:rPr>
          <w:rFonts w:asciiTheme="minorHAnsi" w:hAnsiTheme="minorHAnsi" w:cstheme="minorHAnsi"/>
          <w:color w:val="000000"/>
        </w:rPr>
        <w:t xml:space="preserve">disposto no </w:t>
      </w:r>
      <w:r w:rsidR="00F91B67" w:rsidRPr="00F91B67">
        <w:rPr>
          <w:rFonts w:asciiTheme="minorHAnsi" w:hAnsiTheme="minorHAnsi" w:cstheme="minorHAnsi"/>
          <w:color w:val="000000"/>
        </w:rPr>
        <w:t>§ 1</w:t>
      </w:r>
      <w:r w:rsidR="00F91B67" w:rsidRPr="00F91B67">
        <w:rPr>
          <w:rFonts w:asciiTheme="minorHAnsi" w:hAnsiTheme="minorHAnsi" w:cstheme="minorHAnsi"/>
          <w:color w:val="000000"/>
          <w:u w:val="single"/>
          <w:vertAlign w:val="superscript"/>
        </w:rPr>
        <w:t>o</w:t>
      </w:r>
      <w:r w:rsidR="00F91B67" w:rsidRPr="00F91B67">
        <w:rPr>
          <w:rFonts w:asciiTheme="minorHAnsi" w:hAnsiTheme="minorHAnsi" w:cstheme="minorHAnsi"/>
          <w:color w:val="000000"/>
        </w:rPr>
        <w:t>, do artigo 53 da Lei 8.112/90,</w:t>
      </w:r>
      <w:r w:rsidR="00F91B67">
        <w:rPr>
          <w:rFonts w:asciiTheme="minorHAnsi" w:hAnsiTheme="minorHAnsi" w:cstheme="minorHAnsi"/>
          <w:color w:val="000000"/>
        </w:rPr>
        <w:t xml:space="preserve"> que consigna que</w:t>
      </w:r>
      <w:r w:rsidR="00F91B67" w:rsidRPr="00F91B67">
        <w:rPr>
          <w:rFonts w:asciiTheme="minorHAnsi" w:hAnsiTheme="minorHAnsi" w:cstheme="minorHAnsi"/>
          <w:color w:val="000000"/>
        </w:rPr>
        <w:t xml:space="preserve"> correm por conta da administração as despesas de transporte do servidor e de sua família, compreendendo passagem, bagagem e bens pessoais, que no interesse do serviço, passar a ter exercício em nova sede, com mudança de domicílio em caráter permanente.</w:t>
      </w:r>
    </w:p>
    <w:p w:rsidR="00081278" w:rsidRPr="00221E3D" w:rsidRDefault="00081278" w:rsidP="003026F2">
      <w:pPr>
        <w:spacing w:after="0" w:line="240" w:lineRule="auto"/>
        <w:ind w:right="120"/>
        <w:jc w:val="both"/>
        <w:rPr>
          <w:rFonts w:cs="ArialMT"/>
          <w:sz w:val="24"/>
          <w:szCs w:val="24"/>
        </w:rPr>
      </w:pPr>
    </w:p>
    <w:p w:rsidR="00081278" w:rsidRPr="00221E3D" w:rsidRDefault="00081278" w:rsidP="003026F2">
      <w:pPr>
        <w:pStyle w:val="Default"/>
        <w:jc w:val="both"/>
        <w:rPr>
          <w:rFonts w:asciiTheme="minorHAnsi" w:hAnsiTheme="minorHAnsi" w:cstheme="minorHAnsi"/>
          <w:color w:val="auto"/>
        </w:rPr>
      </w:pPr>
      <w:r w:rsidRPr="00221E3D">
        <w:rPr>
          <w:rFonts w:asciiTheme="minorHAnsi" w:hAnsiTheme="minorHAnsi" w:cstheme="minorHAnsi"/>
          <w:color w:val="auto"/>
          <w:shd w:val="clear" w:color="auto" w:fill="FFFFFF"/>
        </w:rPr>
        <w:t>Trata-se de atividade de custeio pois a contratação está relacionada às atividades comuns a todos os órgãos e entidades e apoia o desempenho das atividades institucionais</w:t>
      </w:r>
      <w:r w:rsidRPr="00221E3D">
        <w:rPr>
          <w:rFonts w:asciiTheme="minorHAnsi" w:hAnsiTheme="minorHAnsi" w:cstheme="minorHAnsi"/>
          <w:color w:val="auto"/>
        </w:rPr>
        <w:t xml:space="preserve">. </w:t>
      </w:r>
    </w:p>
    <w:p w:rsidR="00081278" w:rsidRPr="00221E3D" w:rsidRDefault="00081278" w:rsidP="003026F2">
      <w:pPr>
        <w:spacing w:after="0" w:line="240" w:lineRule="auto"/>
        <w:ind w:right="120"/>
        <w:jc w:val="both"/>
        <w:rPr>
          <w:rFonts w:cs="ArialMT"/>
          <w:sz w:val="24"/>
          <w:szCs w:val="24"/>
        </w:rPr>
      </w:pPr>
    </w:p>
    <w:p w:rsidR="00E97E94" w:rsidRPr="00221E3D" w:rsidRDefault="00E97E94" w:rsidP="003026F2">
      <w:pPr>
        <w:spacing w:after="0" w:line="240" w:lineRule="auto"/>
        <w:ind w:right="120"/>
        <w:jc w:val="both"/>
        <w:rPr>
          <w:rFonts w:cs="Calibri"/>
          <w:sz w:val="24"/>
          <w:szCs w:val="24"/>
        </w:rPr>
      </w:pPr>
    </w:p>
    <w:p w:rsidR="00E97E94" w:rsidRPr="00221E3D" w:rsidRDefault="00E97E94" w:rsidP="003026F2">
      <w:pPr>
        <w:spacing w:after="0" w:line="240" w:lineRule="auto"/>
        <w:ind w:right="120"/>
        <w:jc w:val="both"/>
        <w:rPr>
          <w:rFonts w:cs="Calibri"/>
          <w:sz w:val="24"/>
          <w:szCs w:val="24"/>
        </w:rPr>
      </w:pPr>
    </w:p>
    <w:p w:rsidR="005370F8" w:rsidRPr="00221E3D" w:rsidRDefault="005370F8" w:rsidP="003026F2">
      <w:pPr>
        <w:spacing w:after="0" w:line="240" w:lineRule="auto"/>
        <w:jc w:val="center"/>
        <w:rPr>
          <w:rFonts w:cs="Calibri"/>
          <w:sz w:val="24"/>
          <w:szCs w:val="24"/>
        </w:rPr>
      </w:pPr>
      <w:r w:rsidRPr="00221E3D">
        <w:rPr>
          <w:rFonts w:cs="Calibri"/>
          <w:sz w:val="24"/>
          <w:szCs w:val="24"/>
        </w:rPr>
        <w:t>___________________________</w:t>
      </w:r>
      <w:r w:rsidR="005F44DC" w:rsidRPr="00221E3D">
        <w:rPr>
          <w:rFonts w:cs="Calibri"/>
          <w:sz w:val="24"/>
          <w:szCs w:val="24"/>
        </w:rPr>
        <w:t>_____</w:t>
      </w:r>
    </w:p>
    <w:p w:rsidR="005370F8" w:rsidRPr="00221E3D" w:rsidRDefault="00205F6A" w:rsidP="003026F2">
      <w:pPr>
        <w:spacing w:after="0" w:line="240" w:lineRule="auto"/>
        <w:ind w:right="60"/>
        <w:jc w:val="center"/>
        <w:rPr>
          <w:rFonts w:cs="Calibri"/>
          <w:sz w:val="24"/>
          <w:szCs w:val="24"/>
        </w:rPr>
      </w:pPr>
      <w:r w:rsidRPr="00221E3D">
        <w:rPr>
          <w:rFonts w:cs="Calibri"/>
          <w:b/>
          <w:bCs/>
          <w:sz w:val="24"/>
          <w:szCs w:val="24"/>
        </w:rPr>
        <w:t>Sérgio Mori</w:t>
      </w:r>
    </w:p>
    <w:p w:rsidR="005370F8" w:rsidRPr="00221E3D" w:rsidRDefault="005370F8" w:rsidP="003026F2">
      <w:pPr>
        <w:spacing w:after="0" w:line="240" w:lineRule="auto"/>
        <w:ind w:right="60"/>
        <w:jc w:val="center"/>
        <w:rPr>
          <w:rFonts w:cs="Calibri"/>
          <w:sz w:val="24"/>
          <w:szCs w:val="24"/>
        </w:rPr>
      </w:pPr>
      <w:r w:rsidRPr="00221E3D">
        <w:rPr>
          <w:rFonts w:cs="Calibri"/>
          <w:sz w:val="24"/>
          <w:szCs w:val="24"/>
        </w:rPr>
        <w:t>Delegado de Polícia Federal</w:t>
      </w:r>
    </w:p>
    <w:p w:rsidR="005370F8" w:rsidRPr="00221E3D" w:rsidRDefault="005370F8" w:rsidP="003026F2">
      <w:pPr>
        <w:spacing w:after="0" w:line="240" w:lineRule="auto"/>
        <w:ind w:right="60"/>
        <w:jc w:val="center"/>
        <w:rPr>
          <w:rFonts w:cs="Calibri"/>
          <w:sz w:val="24"/>
          <w:szCs w:val="24"/>
        </w:rPr>
      </w:pPr>
      <w:r w:rsidRPr="00221E3D">
        <w:rPr>
          <w:rFonts w:cs="Calibri"/>
          <w:sz w:val="24"/>
          <w:szCs w:val="24"/>
        </w:rPr>
        <w:t>Superintendente Regional</w:t>
      </w:r>
      <w:r w:rsidR="00205F6A" w:rsidRPr="00221E3D">
        <w:rPr>
          <w:rFonts w:cs="Calibri"/>
          <w:sz w:val="24"/>
          <w:szCs w:val="24"/>
        </w:rPr>
        <w:t xml:space="preserve"> SR/PF/MT</w:t>
      </w:r>
    </w:p>
    <w:p w:rsidR="005370F8" w:rsidRPr="00221E3D" w:rsidRDefault="005370F8" w:rsidP="003026F2">
      <w:pPr>
        <w:spacing w:after="0" w:line="240" w:lineRule="auto"/>
        <w:rPr>
          <w:rFonts w:cstheme="minorHAnsi"/>
          <w:sz w:val="24"/>
          <w:szCs w:val="24"/>
        </w:rPr>
      </w:pPr>
    </w:p>
    <w:p w:rsidR="008934E6" w:rsidRDefault="00661A7C" w:rsidP="008934E6">
      <w:pPr>
        <w:spacing w:after="0" w:line="240" w:lineRule="auto"/>
        <w:jc w:val="center"/>
        <w:rPr>
          <w:rFonts w:cstheme="minorHAnsi"/>
          <w:b/>
          <w:bCs/>
          <w:color w:val="FF0000"/>
          <w:sz w:val="24"/>
          <w:szCs w:val="24"/>
        </w:rPr>
      </w:pPr>
      <w:r w:rsidRPr="00221E3D">
        <w:rPr>
          <w:rFonts w:eastAsia="Times New Roman" w:cstheme="minorHAnsi"/>
          <w:sz w:val="24"/>
          <w:szCs w:val="24"/>
        </w:rPr>
        <w:br w:type="page"/>
      </w:r>
      <w:r w:rsidR="008934E6" w:rsidRPr="007B1246">
        <w:rPr>
          <w:rFonts w:cstheme="minorHAnsi"/>
          <w:b/>
          <w:bCs/>
          <w:color w:val="FF0000"/>
          <w:sz w:val="24"/>
          <w:szCs w:val="24"/>
        </w:rPr>
        <w:lastRenderedPageBreak/>
        <w:t xml:space="preserve">ANEXO </w:t>
      </w:r>
      <w:r w:rsidR="008934E6">
        <w:rPr>
          <w:rFonts w:cstheme="minorHAnsi"/>
          <w:b/>
          <w:bCs/>
          <w:color w:val="FF0000"/>
          <w:sz w:val="24"/>
          <w:szCs w:val="24"/>
        </w:rPr>
        <w:t>I</w:t>
      </w:r>
      <w:r w:rsidR="008934E6" w:rsidRPr="007B1246">
        <w:rPr>
          <w:rFonts w:cstheme="minorHAnsi"/>
          <w:b/>
          <w:bCs/>
          <w:color w:val="FF0000"/>
          <w:sz w:val="24"/>
          <w:szCs w:val="24"/>
        </w:rPr>
        <w:t xml:space="preserve"> DO TERMO DE REFERÊNCIA </w:t>
      </w:r>
    </w:p>
    <w:p w:rsidR="008934E6" w:rsidRPr="007B1246" w:rsidRDefault="008934E6" w:rsidP="008934E6">
      <w:pPr>
        <w:spacing w:after="0" w:line="240" w:lineRule="auto"/>
        <w:jc w:val="center"/>
        <w:rPr>
          <w:rFonts w:cstheme="minorHAnsi"/>
          <w:b/>
          <w:bCs/>
          <w:sz w:val="24"/>
          <w:szCs w:val="24"/>
        </w:rPr>
      </w:pPr>
      <w:r w:rsidRPr="007B1246">
        <w:rPr>
          <w:rFonts w:cstheme="minorHAnsi"/>
          <w:b/>
          <w:bCs/>
          <w:sz w:val="24"/>
          <w:szCs w:val="24"/>
        </w:rPr>
        <w:t>IMR - INSTRUMENTO DE MEDIÇÃO DE RESULTADO</w:t>
      </w:r>
    </w:p>
    <w:p w:rsidR="008934E6" w:rsidRDefault="008934E6" w:rsidP="008934E6">
      <w:pPr>
        <w:spacing w:after="0" w:line="240" w:lineRule="auto"/>
        <w:jc w:val="center"/>
        <w:rPr>
          <w:rFonts w:cstheme="minorHAnsi"/>
          <w:b/>
          <w:bCs/>
          <w:color w:val="FF0000"/>
          <w:sz w:val="24"/>
          <w:szCs w:val="24"/>
        </w:rPr>
      </w:pPr>
    </w:p>
    <w:p w:rsidR="008934E6" w:rsidRPr="007B1246" w:rsidRDefault="008934E6" w:rsidP="008934E6">
      <w:pPr>
        <w:spacing w:after="0" w:line="240" w:lineRule="auto"/>
        <w:jc w:val="both"/>
        <w:rPr>
          <w:rFonts w:cstheme="minorHAnsi"/>
          <w:b/>
          <w:bCs/>
          <w:sz w:val="24"/>
          <w:szCs w:val="24"/>
        </w:rPr>
      </w:pPr>
    </w:p>
    <w:p w:rsidR="008934E6" w:rsidRPr="007B1246" w:rsidRDefault="008934E6" w:rsidP="008934E6">
      <w:pPr>
        <w:spacing w:after="0" w:line="240" w:lineRule="auto"/>
        <w:jc w:val="center"/>
        <w:rPr>
          <w:rFonts w:eastAsia="Times New Roman" w:cstheme="minorHAnsi"/>
          <w:b/>
          <w:bCs/>
          <w:caps/>
          <w:color w:val="000000"/>
          <w:sz w:val="24"/>
          <w:szCs w:val="24"/>
        </w:rPr>
      </w:pPr>
      <w:r w:rsidRPr="007B1246">
        <w:rPr>
          <w:rFonts w:eastAsia="Times New Roman" w:cstheme="minorHAnsi"/>
          <w:b/>
          <w:bCs/>
          <w:caps/>
          <w:color w:val="000000"/>
          <w:sz w:val="24"/>
          <w:szCs w:val="24"/>
        </w:rPr>
        <w:t xml:space="preserve">SERVIÇOS </w:t>
      </w:r>
      <w:r>
        <w:rPr>
          <w:rFonts w:eastAsia="Times New Roman" w:cstheme="minorHAnsi"/>
          <w:b/>
          <w:bCs/>
          <w:caps/>
          <w:color w:val="000000"/>
          <w:sz w:val="24"/>
          <w:szCs w:val="24"/>
        </w:rPr>
        <w:t>DE TRANSPORTE DE MUDANÇAS</w:t>
      </w:r>
      <w:r w:rsidRPr="007B1246">
        <w:rPr>
          <w:rFonts w:eastAsia="Times New Roman" w:cstheme="minorHAnsi"/>
          <w:b/>
          <w:bCs/>
          <w:caps/>
          <w:color w:val="000000"/>
          <w:sz w:val="24"/>
          <w:szCs w:val="24"/>
        </w:rPr>
        <w:t xml:space="preserve"> </w:t>
      </w:r>
    </w:p>
    <w:p w:rsidR="008934E6" w:rsidRDefault="008934E6" w:rsidP="008934E6">
      <w:pPr>
        <w:spacing w:after="0" w:line="240" w:lineRule="auto"/>
        <w:jc w:val="center"/>
        <w:rPr>
          <w:rFonts w:eastAsia="Times New Roman" w:cstheme="minorHAnsi"/>
          <w:b/>
          <w:bCs/>
          <w:color w:val="000000"/>
          <w:sz w:val="20"/>
          <w:szCs w:val="20"/>
        </w:rPr>
      </w:pPr>
    </w:p>
    <w:tbl>
      <w:tblPr>
        <w:tblW w:w="0" w:type="auto"/>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3"/>
        <w:gridCol w:w="7635"/>
      </w:tblGrid>
      <w:tr w:rsidR="008934E6" w:rsidRPr="00D359FD" w:rsidTr="00AF221D">
        <w:trPr>
          <w:tblCellSpacing w:w="7" w:type="dxa"/>
        </w:trPr>
        <w:tc>
          <w:tcPr>
            <w:tcW w:w="0" w:type="auto"/>
            <w:gridSpan w:val="2"/>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INDICADOR 01</w:t>
            </w:r>
            <w:r>
              <w:rPr>
                <w:rFonts w:eastAsia="Times New Roman" w:cstheme="minorHAnsi"/>
                <w:b/>
                <w:bCs/>
                <w:color w:val="000000"/>
                <w:sz w:val="20"/>
                <w:szCs w:val="20"/>
              </w:rPr>
              <w:t xml:space="preserve"> </w:t>
            </w:r>
            <w:r w:rsidRPr="00D359FD">
              <w:rPr>
                <w:rFonts w:eastAsia="Times New Roman" w:cstheme="minorHAnsi"/>
                <w:b/>
                <w:bCs/>
                <w:color w:val="000000"/>
                <w:sz w:val="20"/>
                <w:szCs w:val="20"/>
              </w:rPr>
              <w:t>-</w:t>
            </w:r>
            <w:r>
              <w:rPr>
                <w:rFonts w:eastAsia="Times New Roman" w:cstheme="minorHAnsi"/>
                <w:b/>
                <w:bCs/>
                <w:color w:val="000000"/>
                <w:sz w:val="20"/>
                <w:szCs w:val="20"/>
              </w:rPr>
              <w:t xml:space="preserve"> </w:t>
            </w:r>
            <w:r w:rsidRPr="00D359FD">
              <w:rPr>
                <w:rFonts w:eastAsia="Times New Roman" w:cstheme="minorHAnsi"/>
                <w:color w:val="000000"/>
                <w:sz w:val="20"/>
                <w:szCs w:val="20"/>
              </w:rPr>
              <w:t>Pessoal e material em quantidade e qualidade adequadas, motorista qualificado, tempo contratual respeitado, urbanidade, inexistência de avarias e extravios de mobiliário e carga.</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Finalidade</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Garantir a integridade e realocação adequada dos mobiliários.</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Meta a cumprir</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100% (cem) por cento.</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Instrumento de Medição</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Relatório elaborado pelo fiscal do contrato a cada demanda.</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Forma de acompanhamento</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 E-mails dos usuários do serviço, do gestor/fiscal do contrato, do preposto da contratada ou de outro representante da contratada.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 Boletins de veículo.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 Mapas de quilometragem.</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 xml:space="preserve">- Tabela com a distância entre as principais cidades brasileiras do DNIT ou Google </w:t>
            </w:r>
            <w:proofErr w:type="spellStart"/>
            <w:r w:rsidRPr="00D359FD">
              <w:rPr>
                <w:rFonts w:eastAsia="Times New Roman" w:cstheme="minorHAnsi"/>
                <w:color w:val="000000"/>
                <w:sz w:val="20"/>
                <w:szCs w:val="20"/>
              </w:rPr>
              <w:t>maps</w:t>
            </w:r>
            <w:proofErr w:type="spellEnd"/>
            <w:r w:rsidRPr="00D359FD">
              <w:rPr>
                <w:rFonts w:eastAsia="Times New Roman" w:cstheme="minorHAnsi"/>
                <w:color w:val="000000"/>
                <w:sz w:val="20"/>
                <w:szCs w:val="20"/>
              </w:rPr>
              <w:t>®.</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Periodicidade</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A cada demanda.</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Início da vigência</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Data da assinatura do contrato.</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Mecanismo de cálculo</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Será atribuído 1 ponto (por dia/evento) a cada não conformidade, descrita abaixo, relatada pelo fiscal do contrato</w:t>
            </w:r>
            <w:r w:rsidRPr="00D359FD">
              <w:rPr>
                <w:rFonts w:eastAsia="Times New Roman" w:cstheme="minorHAnsi"/>
                <w:color w:val="000000"/>
                <w:sz w:val="20"/>
                <w:szCs w:val="20"/>
              </w:rPr>
              <w:t>.</w:t>
            </w:r>
          </w:p>
          <w:p w:rsidR="008934E6" w:rsidRPr="00D359FD" w:rsidRDefault="008934E6" w:rsidP="00AF221D">
            <w:pPr>
              <w:spacing w:after="0" w:line="240" w:lineRule="auto"/>
              <w:rPr>
                <w:rFonts w:eastAsia="Times New Roman" w:cstheme="minorHAnsi"/>
                <w:color w:val="000000"/>
                <w:sz w:val="20"/>
                <w:szCs w:val="20"/>
              </w:rPr>
            </w:pP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a) Atendimento descortês do motorista.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b) Substituição do motorista sem a prévia comunicação à Contratante.</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c) Substituição de motorista considerado inadequado em prazo superior a 2 (duas) horas.</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d) Inobservância das normas de segurança e prevenção de acidentes dispostas neste Contrato ou na Legislação de Trânsito, verificada por diretor/agente público da Administração.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e) Quebra de sigilo exigido em contrato.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f) Omitir/dificultar a fiscalização de qualquer informação solicitada ou anormalidade verificada.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g) Cobrar por serviços não prestados.</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h) Transferir/ceder parte de suas obrigações a terceiros sem a prévia, expressa e formal concordância da Administração.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i) Descumprir as obrigações contratuais por desídia, omissão ou falta de zelo.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j) Recusar-se a prestar qualquer dos serviços contratados.</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k) Cobrar valores em desacordo com o fixado em contrato.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l) Envio dos mapas de quilometragem fora dos padrões ou com informações errôneas.</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m) Retardar o início das ações por mais de 10 (dez) minutos em virtude do atraso dos motoristas. </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n) Causar atraso nas ações em andamento. </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o) Disponibilizar os veículos solicitados em data e/ou hora anterior/posterior ao determinado restando prejudicado o atendimento da demanda.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p) Não colocar à disposição veículos com exigências mínimas especificadas em contrato.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q) Não colocar à disposição veículos nas datas e prazos especificados em contrato.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r) Colocar à disposição da Contratante</w:t>
            </w:r>
            <w:r>
              <w:rPr>
                <w:rFonts w:eastAsia="Times New Roman" w:cstheme="minorHAnsi"/>
                <w:color w:val="000000"/>
                <w:sz w:val="20"/>
                <w:szCs w:val="20"/>
              </w:rPr>
              <w:t>,</w:t>
            </w:r>
            <w:r w:rsidRPr="00D359FD">
              <w:rPr>
                <w:rFonts w:eastAsia="Times New Roman" w:cstheme="minorHAnsi"/>
                <w:color w:val="000000"/>
                <w:sz w:val="20"/>
                <w:szCs w:val="20"/>
              </w:rPr>
              <w:t xml:space="preserve"> veículo com casco abalroado, em má conservação, com falta de condições de segurança, higiene ou limpeza.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 Motorista sem o uniforme especificado.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t) Motorista sem aparelho de comunicação móvel ou sem crédito para utilizá-lo.</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u) Causar atraso nas ações pela não conservação do veículo, conforme manual de utilização e/ou legislação vigente.</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v) Causar atraso nas ações pelo não abastecimento prévio dos veículos.</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x) Não envio dos documentos obrigatórios dos veículos, dos motoristas e de demais informações e/ou comprovantes requisitados pela contratante no prazo de 48 (quarenta e oito) horas.</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w) Ausência de resposta aos questionamentos da Contratante no prazo de 48 horas.</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lastRenderedPageBreak/>
              <w:t>y) Descumprimento da escala de trabalho do motorista e/ou não repor a ausência do motorista em até 02 (duas) horas.</w:t>
            </w:r>
          </w:p>
          <w:p w:rsidR="008934E6" w:rsidRPr="00D359FD" w:rsidRDefault="008934E6" w:rsidP="00AF221D">
            <w:pPr>
              <w:spacing w:after="0" w:line="240" w:lineRule="auto"/>
              <w:rPr>
                <w:rFonts w:eastAsia="Times New Roman" w:cstheme="minorHAnsi"/>
                <w:color w:val="000000"/>
                <w:sz w:val="20"/>
                <w:szCs w:val="20"/>
              </w:rPr>
            </w:pP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Soma mensal das desconformidades = X</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Considera-se aceitável a soma mensal da pontuação não superior a 3 pontos.</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lastRenderedPageBreak/>
              <w:t>Faixa de ajuste no pagamento</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Se X ≤3 = 100% do valor da fatura.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Se 3 &lt; X ≤ 5 = 97% do valor da fatura.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Se 5 &lt; X ≤ 10 = 94% do valor da fatura.</w:t>
            </w: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Se X &gt; 10 = 90% do valor da fatura.</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Início de Vigência</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Data de início do contrato.</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Sanções</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As previstas no item 20 do Termo de Referência.</w:t>
            </w:r>
          </w:p>
        </w:tc>
      </w:tr>
      <w:tr w:rsidR="008934E6" w:rsidRPr="00D359FD" w:rsidTr="00AF221D">
        <w:trPr>
          <w:tblCellSpacing w:w="7" w:type="dxa"/>
        </w:trPr>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b/>
                <w:bCs/>
                <w:color w:val="000000"/>
                <w:sz w:val="20"/>
                <w:szCs w:val="20"/>
              </w:rPr>
              <w:t>Observações</w:t>
            </w:r>
          </w:p>
        </w:tc>
        <w:tc>
          <w:tcPr>
            <w:tcW w:w="0" w:type="auto"/>
            <w:vAlign w:val="center"/>
            <w:hideMark/>
          </w:tcPr>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Serão excluídas as solicitações de atendimento não cumpridas dentro do prazo por motivos fortuitos ou força maior.</w:t>
            </w:r>
          </w:p>
          <w:p w:rsidR="008934E6" w:rsidRPr="00D359FD" w:rsidRDefault="008934E6" w:rsidP="00AF221D">
            <w:pPr>
              <w:spacing w:after="0" w:line="240" w:lineRule="auto"/>
              <w:rPr>
                <w:rFonts w:eastAsia="Times New Roman" w:cstheme="minorHAnsi"/>
                <w:color w:val="000000"/>
                <w:sz w:val="20"/>
                <w:szCs w:val="20"/>
              </w:rPr>
            </w:pPr>
          </w:p>
          <w:p w:rsidR="008934E6" w:rsidRPr="00D359FD" w:rsidRDefault="008934E6" w:rsidP="00AF221D">
            <w:pPr>
              <w:spacing w:after="0" w:line="240" w:lineRule="auto"/>
              <w:rPr>
                <w:rFonts w:eastAsia="Times New Roman" w:cstheme="minorHAnsi"/>
                <w:color w:val="000000"/>
                <w:sz w:val="20"/>
                <w:szCs w:val="20"/>
              </w:rPr>
            </w:pPr>
            <w:r w:rsidRPr="00D359FD">
              <w:rPr>
                <w:rFonts w:eastAsia="Times New Roman" w:cstheme="minorHAnsi"/>
                <w:color w:val="000000"/>
                <w:sz w:val="20"/>
                <w:szCs w:val="20"/>
              </w:rPr>
              <w:t>Será assegurado o direito de defesa da contratada nas hipóteses que ensejarem a aplicação das sanções descritas no item 20 do Termo de Referência.</w:t>
            </w:r>
          </w:p>
        </w:tc>
      </w:tr>
    </w:tbl>
    <w:p w:rsidR="008934E6" w:rsidRDefault="008934E6" w:rsidP="008934E6"/>
    <w:p w:rsidR="00C65DB7" w:rsidRPr="00221E3D" w:rsidRDefault="00C65DB7" w:rsidP="008934E6">
      <w:pPr>
        <w:spacing w:after="0" w:line="240" w:lineRule="auto"/>
        <w:jc w:val="center"/>
        <w:rPr>
          <w:rFonts w:cstheme="minorHAnsi"/>
          <w:b/>
          <w:bCs/>
          <w:sz w:val="24"/>
          <w:szCs w:val="24"/>
        </w:rPr>
      </w:pPr>
    </w:p>
    <w:p w:rsidR="00661A7C" w:rsidRPr="00221E3D" w:rsidRDefault="00661A7C" w:rsidP="0032767C">
      <w:pPr>
        <w:spacing w:after="0" w:line="240" w:lineRule="auto"/>
        <w:jc w:val="center"/>
        <w:rPr>
          <w:rFonts w:eastAsia="Times New Roman" w:cstheme="minorHAnsi"/>
          <w:sz w:val="24"/>
          <w:szCs w:val="24"/>
        </w:rPr>
      </w:pPr>
    </w:p>
    <w:sectPr w:rsidR="00661A7C" w:rsidRPr="00221E3D" w:rsidSect="00A025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pranq eco sans">
    <w:altName w:val="Calibri"/>
    <w:panose1 w:val="00000000000000000000"/>
    <w:charset w:val="00"/>
    <w:family w:val="swiss"/>
    <w:notTrueType/>
    <w:pitch w:val="default"/>
    <w:sig w:usb0="00000003" w:usb1="00000000" w:usb2="00000000" w:usb3="00000000" w:csb0="00000001" w:csb1="00000000"/>
  </w:font>
  <w:font w:name="TimesNewRomanPSMT">
    <w:altName w:val="Yu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D7ADE"/>
    <w:multiLevelType w:val="hybridMultilevel"/>
    <w:tmpl w:val="BDEA3A6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AA4479A"/>
    <w:multiLevelType w:val="hybridMultilevel"/>
    <w:tmpl w:val="5B5647A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C871FF5"/>
    <w:multiLevelType w:val="hybridMultilevel"/>
    <w:tmpl w:val="CB04FA48"/>
    <w:lvl w:ilvl="0" w:tplc="B1D6F072">
      <w:start w:val="2"/>
      <w:numFmt w:val="decimalZero"/>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15:restartNumberingAfterBreak="0">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C53DF5"/>
    <w:multiLevelType w:val="hybridMultilevel"/>
    <w:tmpl w:val="2334D0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61433E"/>
    <w:multiLevelType w:val="hybridMultilevel"/>
    <w:tmpl w:val="A3A6BD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94D3837"/>
    <w:multiLevelType w:val="multilevel"/>
    <w:tmpl w:val="00F64B3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8" w15:restartNumberingAfterBreak="0">
    <w:nsid w:val="2A5E05D6"/>
    <w:multiLevelType w:val="multilevel"/>
    <w:tmpl w:val="06CC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94742C"/>
    <w:multiLevelType w:val="hybridMultilevel"/>
    <w:tmpl w:val="EED06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752A9C"/>
    <w:multiLevelType w:val="hybridMultilevel"/>
    <w:tmpl w:val="AF12F8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3E7636"/>
    <w:multiLevelType w:val="hybridMultilevel"/>
    <w:tmpl w:val="AC302C8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BC07470"/>
    <w:multiLevelType w:val="multilevel"/>
    <w:tmpl w:val="9E5CD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574EBB"/>
    <w:multiLevelType w:val="multilevel"/>
    <w:tmpl w:val="5652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295760"/>
    <w:multiLevelType w:val="hybridMultilevel"/>
    <w:tmpl w:val="A5402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B902396"/>
    <w:multiLevelType w:val="hybridMultilevel"/>
    <w:tmpl w:val="BFF24FB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9300E34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28A4CAE"/>
    <w:multiLevelType w:val="hybridMultilevel"/>
    <w:tmpl w:val="0DB4F8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4877980"/>
    <w:multiLevelType w:val="hybridMultilevel"/>
    <w:tmpl w:val="FBA216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57D6901"/>
    <w:multiLevelType w:val="hybridMultilevel"/>
    <w:tmpl w:val="A7B8CA48"/>
    <w:lvl w:ilvl="0" w:tplc="04160001">
      <w:start w:val="7"/>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6194943"/>
    <w:multiLevelType w:val="hybridMultilevel"/>
    <w:tmpl w:val="D2EE87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6CD2EC2"/>
    <w:multiLevelType w:val="hybridMultilevel"/>
    <w:tmpl w:val="021064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C5114C"/>
    <w:multiLevelType w:val="hybridMultilevel"/>
    <w:tmpl w:val="A3FEC5A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67BE35A8"/>
    <w:multiLevelType w:val="hybridMultilevel"/>
    <w:tmpl w:val="EBEEA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FC11E3B"/>
    <w:multiLevelType w:val="hybridMultilevel"/>
    <w:tmpl w:val="ECDE871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25B6425"/>
    <w:multiLevelType w:val="hybridMultilevel"/>
    <w:tmpl w:val="7ADEF55A"/>
    <w:lvl w:ilvl="0" w:tplc="0416000F">
      <w:start w:val="1"/>
      <w:numFmt w:val="decimal"/>
      <w:lvlText w:val="%1."/>
      <w:lvlJc w:val="left"/>
      <w:pPr>
        <w:ind w:left="1145" w:hanging="360"/>
      </w:pPr>
    </w:lvl>
    <w:lvl w:ilvl="1" w:tplc="04160019">
      <w:start w:val="1"/>
      <w:numFmt w:val="lowerLetter"/>
      <w:lvlText w:val="%2."/>
      <w:lvlJc w:val="left"/>
      <w:pPr>
        <w:ind w:left="1865" w:hanging="360"/>
      </w:pPr>
    </w:lvl>
    <w:lvl w:ilvl="2" w:tplc="0416001B">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9" w15:restartNumberingAfterBreak="0">
    <w:nsid w:val="7DA14C97"/>
    <w:multiLevelType w:val="hybridMultilevel"/>
    <w:tmpl w:val="1C82FC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28"/>
  </w:num>
  <w:num w:numId="5">
    <w:abstractNumId w:val="22"/>
  </w:num>
  <w:num w:numId="6">
    <w:abstractNumId w:val="23"/>
  </w:num>
  <w:num w:numId="7">
    <w:abstractNumId w:val="11"/>
  </w:num>
  <w:num w:numId="8">
    <w:abstractNumId w:val="12"/>
  </w:num>
  <w:num w:numId="9">
    <w:abstractNumId w:val="7"/>
  </w:num>
  <w:num w:numId="10">
    <w:abstractNumId w:val="19"/>
  </w:num>
  <w:num w:numId="11">
    <w:abstractNumId w:val="24"/>
  </w:num>
  <w:num w:numId="12">
    <w:abstractNumId w:val="27"/>
  </w:num>
  <w:num w:numId="13">
    <w:abstractNumId w:val="8"/>
  </w:num>
  <w:num w:numId="14">
    <w:abstractNumId w:val="29"/>
  </w:num>
  <w:num w:numId="15">
    <w:abstractNumId w:val="6"/>
  </w:num>
  <w:num w:numId="16">
    <w:abstractNumId w:val="21"/>
  </w:num>
  <w:num w:numId="17">
    <w:abstractNumId w:val="14"/>
  </w:num>
  <w:num w:numId="18">
    <w:abstractNumId w:val="9"/>
  </w:num>
  <w:num w:numId="19">
    <w:abstractNumId w:val="15"/>
  </w:num>
  <w:num w:numId="20">
    <w:abstractNumId w:val="20"/>
  </w:num>
  <w:num w:numId="21">
    <w:abstractNumId w:val="10"/>
  </w:num>
  <w:num w:numId="22">
    <w:abstractNumId w:val="17"/>
  </w:num>
  <w:num w:numId="23">
    <w:abstractNumId w:val="4"/>
  </w:num>
  <w:num w:numId="24">
    <w:abstractNumId w:val="26"/>
  </w:num>
  <w:num w:numId="25">
    <w:abstractNumId w:val="2"/>
  </w:num>
  <w:num w:numId="26">
    <w:abstractNumId w:val="18"/>
  </w:num>
  <w:num w:numId="27">
    <w:abstractNumId w:val="25"/>
  </w:num>
  <w:num w:numId="28">
    <w:abstractNumId w:val="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174"/>
    <w:rsid w:val="00000AFE"/>
    <w:rsid w:val="00000E8E"/>
    <w:rsid w:val="000118BF"/>
    <w:rsid w:val="000159F1"/>
    <w:rsid w:val="0001796E"/>
    <w:rsid w:val="00020D29"/>
    <w:rsid w:val="000234CB"/>
    <w:rsid w:val="00023AE7"/>
    <w:rsid w:val="000311B9"/>
    <w:rsid w:val="00032681"/>
    <w:rsid w:val="000439AD"/>
    <w:rsid w:val="00046E57"/>
    <w:rsid w:val="00051031"/>
    <w:rsid w:val="00052D1C"/>
    <w:rsid w:val="00054A40"/>
    <w:rsid w:val="00056FE4"/>
    <w:rsid w:val="00061D56"/>
    <w:rsid w:val="000676C8"/>
    <w:rsid w:val="00070B5C"/>
    <w:rsid w:val="000765BA"/>
    <w:rsid w:val="00081278"/>
    <w:rsid w:val="00083328"/>
    <w:rsid w:val="00086EE6"/>
    <w:rsid w:val="00097ADF"/>
    <w:rsid w:val="000A02B3"/>
    <w:rsid w:val="000A1431"/>
    <w:rsid w:val="000B2996"/>
    <w:rsid w:val="000B5E76"/>
    <w:rsid w:val="000C39FA"/>
    <w:rsid w:val="000D06BA"/>
    <w:rsid w:val="000D3BCE"/>
    <w:rsid w:val="000D4DA7"/>
    <w:rsid w:val="000D4DDF"/>
    <w:rsid w:val="000F0266"/>
    <w:rsid w:val="000F2DAF"/>
    <w:rsid w:val="000F2EB5"/>
    <w:rsid w:val="000F38B6"/>
    <w:rsid w:val="00100972"/>
    <w:rsid w:val="00102104"/>
    <w:rsid w:val="00103662"/>
    <w:rsid w:val="0010634B"/>
    <w:rsid w:val="0011266C"/>
    <w:rsid w:val="001151EC"/>
    <w:rsid w:val="00117EFF"/>
    <w:rsid w:val="00123614"/>
    <w:rsid w:val="00124071"/>
    <w:rsid w:val="00126A40"/>
    <w:rsid w:val="00135D45"/>
    <w:rsid w:val="001408F6"/>
    <w:rsid w:val="00144977"/>
    <w:rsid w:val="0015038A"/>
    <w:rsid w:val="001526EB"/>
    <w:rsid w:val="001602EA"/>
    <w:rsid w:val="0016587F"/>
    <w:rsid w:val="00166AAB"/>
    <w:rsid w:val="00166B3C"/>
    <w:rsid w:val="00176BC4"/>
    <w:rsid w:val="00177BE0"/>
    <w:rsid w:val="00184D5C"/>
    <w:rsid w:val="00184D7D"/>
    <w:rsid w:val="00186F63"/>
    <w:rsid w:val="001878F2"/>
    <w:rsid w:val="00187C12"/>
    <w:rsid w:val="001A5A77"/>
    <w:rsid w:val="001B6CD9"/>
    <w:rsid w:val="001D3201"/>
    <w:rsid w:val="001D3A10"/>
    <w:rsid w:val="001D4BA5"/>
    <w:rsid w:val="001D4D2B"/>
    <w:rsid w:val="001E30CA"/>
    <w:rsid w:val="001E3938"/>
    <w:rsid w:val="001E552D"/>
    <w:rsid w:val="001F2A6B"/>
    <w:rsid w:val="001F5702"/>
    <w:rsid w:val="001F7D7A"/>
    <w:rsid w:val="00202912"/>
    <w:rsid w:val="00205F6A"/>
    <w:rsid w:val="00207DD8"/>
    <w:rsid w:val="00207FFA"/>
    <w:rsid w:val="00211484"/>
    <w:rsid w:val="00211B4D"/>
    <w:rsid w:val="00211BA1"/>
    <w:rsid w:val="00213655"/>
    <w:rsid w:val="00220201"/>
    <w:rsid w:val="00220A6E"/>
    <w:rsid w:val="00221E3D"/>
    <w:rsid w:val="0023731B"/>
    <w:rsid w:val="00241B5D"/>
    <w:rsid w:val="00255A1F"/>
    <w:rsid w:val="00257005"/>
    <w:rsid w:val="00263ACB"/>
    <w:rsid w:val="00264230"/>
    <w:rsid w:val="00265109"/>
    <w:rsid w:val="00266885"/>
    <w:rsid w:val="00266C07"/>
    <w:rsid w:val="00267BAC"/>
    <w:rsid w:val="00267F5A"/>
    <w:rsid w:val="00271739"/>
    <w:rsid w:val="002833A3"/>
    <w:rsid w:val="00285B3F"/>
    <w:rsid w:val="00286F7C"/>
    <w:rsid w:val="00293312"/>
    <w:rsid w:val="0029383A"/>
    <w:rsid w:val="00294AD0"/>
    <w:rsid w:val="00294BE5"/>
    <w:rsid w:val="002A23FC"/>
    <w:rsid w:val="002A28CA"/>
    <w:rsid w:val="002B0917"/>
    <w:rsid w:val="002B7EF9"/>
    <w:rsid w:val="002C129F"/>
    <w:rsid w:val="002C22B5"/>
    <w:rsid w:val="002C602D"/>
    <w:rsid w:val="002D31F4"/>
    <w:rsid w:val="002D46E7"/>
    <w:rsid w:val="002F027E"/>
    <w:rsid w:val="002F3158"/>
    <w:rsid w:val="002F5B71"/>
    <w:rsid w:val="00300118"/>
    <w:rsid w:val="0030180F"/>
    <w:rsid w:val="003026F2"/>
    <w:rsid w:val="003138FE"/>
    <w:rsid w:val="0031746A"/>
    <w:rsid w:val="00320D57"/>
    <w:rsid w:val="003261FC"/>
    <w:rsid w:val="0032767C"/>
    <w:rsid w:val="003310E8"/>
    <w:rsid w:val="00333B7B"/>
    <w:rsid w:val="00335286"/>
    <w:rsid w:val="003357A9"/>
    <w:rsid w:val="00352C63"/>
    <w:rsid w:val="00353206"/>
    <w:rsid w:val="00356193"/>
    <w:rsid w:val="003562E7"/>
    <w:rsid w:val="003562F9"/>
    <w:rsid w:val="003564E7"/>
    <w:rsid w:val="00356CFC"/>
    <w:rsid w:val="003661B3"/>
    <w:rsid w:val="00371FAD"/>
    <w:rsid w:val="003736C8"/>
    <w:rsid w:val="003738B0"/>
    <w:rsid w:val="00383793"/>
    <w:rsid w:val="00391080"/>
    <w:rsid w:val="00392847"/>
    <w:rsid w:val="0039657C"/>
    <w:rsid w:val="003A5BD4"/>
    <w:rsid w:val="003A7DF7"/>
    <w:rsid w:val="003B3A96"/>
    <w:rsid w:val="003B6E46"/>
    <w:rsid w:val="003C00F4"/>
    <w:rsid w:val="003C4E32"/>
    <w:rsid w:val="003C7126"/>
    <w:rsid w:val="003D61E3"/>
    <w:rsid w:val="003E070D"/>
    <w:rsid w:val="003E4484"/>
    <w:rsid w:val="003E4E36"/>
    <w:rsid w:val="003E5734"/>
    <w:rsid w:val="003F4D2E"/>
    <w:rsid w:val="004116F3"/>
    <w:rsid w:val="004220C3"/>
    <w:rsid w:val="00424341"/>
    <w:rsid w:val="00424FFD"/>
    <w:rsid w:val="00426CD7"/>
    <w:rsid w:val="00430406"/>
    <w:rsid w:val="004323EA"/>
    <w:rsid w:val="0043308D"/>
    <w:rsid w:val="00433704"/>
    <w:rsid w:val="004337C9"/>
    <w:rsid w:val="00434D7D"/>
    <w:rsid w:val="004367CD"/>
    <w:rsid w:val="00441D7F"/>
    <w:rsid w:val="00447BB3"/>
    <w:rsid w:val="00450263"/>
    <w:rsid w:val="0045089E"/>
    <w:rsid w:val="004522CB"/>
    <w:rsid w:val="00457355"/>
    <w:rsid w:val="00461FB0"/>
    <w:rsid w:val="00463902"/>
    <w:rsid w:val="004664C0"/>
    <w:rsid w:val="00466846"/>
    <w:rsid w:val="00467DEE"/>
    <w:rsid w:val="00467E25"/>
    <w:rsid w:val="0047131E"/>
    <w:rsid w:val="0047133F"/>
    <w:rsid w:val="00472018"/>
    <w:rsid w:val="00474343"/>
    <w:rsid w:val="00474588"/>
    <w:rsid w:val="00476AD3"/>
    <w:rsid w:val="00484718"/>
    <w:rsid w:val="004864EF"/>
    <w:rsid w:val="0049146A"/>
    <w:rsid w:val="00492D90"/>
    <w:rsid w:val="00493A3A"/>
    <w:rsid w:val="004966C8"/>
    <w:rsid w:val="004A18FC"/>
    <w:rsid w:val="004A30D3"/>
    <w:rsid w:val="004A565C"/>
    <w:rsid w:val="004A78AA"/>
    <w:rsid w:val="004B1B7B"/>
    <w:rsid w:val="004B21C8"/>
    <w:rsid w:val="004B4687"/>
    <w:rsid w:val="004C7B48"/>
    <w:rsid w:val="004D7D8D"/>
    <w:rsid w:val="004E1C9D"/>
    <w:rsid w:val="004E1FDC"/>
    <w:rsid w:val="004E3040"/>
    <w:rsid w:val="004E7C4B"/>
    <w:rsid w:val="004F4D22"/>
    <w:rsid w:val="0050698A"/>
    <w:rsid w:val="005102AD"/>
    <w:rsid w:val="00514B87"/>
    <w:rsid w:val="00527C44"/>
    <w:rsid w:val="00530194"/>
    <w:rsid w:val="00531E2A"/>
    <w:rsid w:val="005330FC"/>
    <w:rsid w:val="00533F30"/>
    <w:rsid w:val="005370F8"/>
    <w:rsid w:val="00545743"/>
    <w:rsid w:val="00552F5E"/>
    <w:rsid w:val="00567569"/>
    <w:rsid w:val="005679BB"/>
    <w:rsid w:val="00577F15"/>
    <w:rsid w:val="005800A9"/>
    <w:rsid w:val="005851E5"/>
    <w:rsid w:val="00586F09"/>
    <w:rsid w:val="00591B17"/>
    <w:rsid w:val="005949F9"/>
    <w:rsid w:val="00595553"/>
    <w:rsid w:val="00596769"/>
    <w:rsid w:val="005A47F2"/>
    <w:rsid w:val="005B22BA"/>
    <w:rsid w:val="005D5A14"/>
    <w:rsid w:val="005D71DD"/>
    <w:rsid w:val="005D7DCE"/>
    <w:rsid w:val="005E7404"/>
    <w:rsid w:val="005F1185"/>
    <w:rsid w:val="005F44DC"/>
    <w:rsid w:val="005F691A"/>
    <w:rsid w:val="005F6CEA"/>
    <w:rsid w:val="005F7977"/>
    <w:rsid w:val="00600D22"/>
    <w:rsid w:val="006019D1"/>
    <w:rsid w:val="00606EFD"/>
    <w:rsid w:val="00622412"/>
    <w:rsid w:val="006272CC"/>
    <w:rsid w:val="00632045"/>
    <w:rsid w:val="00641A50"/>
    <w:rsid w:val="006513DE"/>
    <w:rsid w:val="006553F3"/>
    <w:rsid w:val="00655ACC"/>
    <w:rsid w:val="0065600E"/>
    <w:rsid w:val="00661A7C"/>
    <w:rsid w:val="006633FF"/>
    <w:rsid w:val="00676F10"/>
    <w:rsid w:val="0068125F"/>
    <w:rsid w:val="006835A4"/>
    <w:rsid w:val="00685FD3"/>
    <w:rsid w:val="006877FF"/>
    <w:rsid w:val="00690123"/>
    <w:rsid w:val="00690388"/>
    <w:rsid w:val="0069303B"/>
    <w:rsid w:val="006A445D"/>
    <w:rsid w:val="006A7580"/>
    <w:rsid w:val="006A79F8"/>
    <w:rsid w:val="006A7B12"/>
    <w:rsid w:val="006C27D1"/>
    <w:rsid w:val="006C682F"/>
    <w:rsid w:val="006C6A43"/>
    <w:rsid w:val="006C6BDB"/>
    <w:rsid w:val="006D1A70"/>
    <w:rsid w:val="006D6F9F"/>
    <w:rsid w:val="006E19DD"/>
    <w:rsid w:val="006E3D22"/>
    <w:rsid w:val="006E5458"/>
    <w:rsid w:val="006E701C"/>
    <w:rsid w:val="006F08FC"/>
    <w:rsid w:val="006F2112"/>
    <w:rsid w:val="006F3006"/>
    <w:rsid w:val="006F4A7D"/>
    <w:rsid w:val="00703ADE"/>
    <w:rsid w:val="00727002"/>
    <w:rsid w:val="00730465"/>
    <w:rsid w:val="007340B7"/>
    <w:rsid w:val="00735AC3"/>
    <w:rsid w:val="00740B3D"/>
    <w:rsid w:val="00740D70"/>
    <w:rsid w:val="00746D98"/>
    <w:rsid w:val="00751039"/>
    <w:rsid w:val="00756D0E"/>
    <w:rsid w:val="007573DE"/>
    <w:rsid w:val="00762ABD"/>
    <w:rsid w:val="00762E67"/>
    <w:rsid w:val="00764080"/>
    <w:rsid w:val="00767548"/>
    <w:rsid w:val="007702DF"/>
    <w:rsid w:val="00771FB4"/>
    <w:rsid w:val="007803A3"/>
    <w:rsid w:val="00781B49"/>
    <w:rsid w:val="007821F9"/>
    <w:rsid w:val="00782BB9"/>
    <w:rsid w:val="007A49AA"/>
    <w:rsid w:val="007B1018"/>
    <w:rsid w:val="007B1246"/>
    <w:rsid w:val="007B38C7"/>
    <w:rsid w:val="007B472A"/>
    <w:rsid w:val="007B4DD8"/>
    <w:rsid w:val="007C31F5"/>
    <w:rsid w:val="007C41E4"/>
    <w:rsid w:val="007D0EE9"/>
    <w:rsid w:val="007D1E97"/>
    <w:rsid w:val="007D3634"/>
    <w:rsid w:val="007D3BF5"/>
    <w:rsid w:val="007D3FDC"/>
    <w:rsid w:val="007E5004"/>
    <w:rsid w:val="007E5F63"/>
    <w:rsid w:val="007E6E05"/>
    <w:rsid w:val="007E7158"/>
    <w:rsid w:val="007E7C77"/>
    <w:rsid w:val="007F6B48"/>
    <w:rsid w:val="00800E8E"/>
    <w:rsid w:val="0080190D"/>
    <w:rsid w:val="00802EB7"/>
    <w:rsid w:val="008075FE"/>
    <w:rsid w:val="00821581"/>
    <w:rsid w:val="00832351"/>
    <w:rsid w:val="008353FA"/>
    <w:rsid w:val="00843F1D"/>
    <w:rsid w:val="008454E6"/>
    <w:rsid w:val="00852DCC"/>
    <w:rsid w:val="0085308E"/>
    <w:rsid w:val="00853E5B"/>
    <w:rsid w:val="00856789"/>
    <w:rsid w:val="00857169"/>
    <w:rsid w:val="00864926"/>
    <w:rsid w:val="00865FD0"/>
    <w:rsid w:val="00877DA3"/>
    <w:rsid w:val="00891129"/>
    <w:rsid w:val="008934E6"/>
    <w:rsid w:val="0089383B"/>
    <w:rsid w:val="00895C32"/>
    <w:rsid w:val="008A2050"/>
    <w:rsid w:val="008A4864"/>
    <w:rsid w:val="008A622B"/>
    <w:rsid w:val="008B1D8E"/>
    <w:rsid w:val="008B1F83"/>
    <w:rsid w:val="008B27AD"/>
    <w:rsid w:val="008B7209"/>
    <w:rsid w:val="008B792B"/>
    <w:rsid w:val="008C58C7"/>
    <w:rsid w:val="008D2B62"/>
    <w:rsid w:val="008D629D"/>
    <w:rsid w:val="008E3D9D"/>
    <w:rsid w:val="008E3FCA"/>
    <w:rsid w:val="008E40BF"/>
    <w:rsid w:val="0090258C"/>
    <w:rsid w:val="0090265A"/>
    <w:rsid w:val="00916471"/>
    <w:rsid w:val="00920014"/>
    <w:rsid w:val="00921774"/>
    <w:rsid w:val="009224A2"/>
    <w:rsid w:val="0092339F"/>
    <w:rsid w:val="00924904"/>
    <w:rsid w:val="009256D9"/>
    <w:rsid w:val="009350A3"/>
    <w:rsid w:val="00935C3A"/>
    <w:rsid w:val="00950236"/>
    <w:rsid w:val="0095360B"/>
    <w:rsid w:val="00953708"/>
    <w:rsid w:val="00967F8F"/>
    <w:rsid w:val="00975922"/>
    <w:rsid w:val="00981B1A"/>
    <w:rsid w:val="00993EA6"/>
    <w:rsid w:val="00995FB1"/>
    <w:rsid w:val="009A3983"/>
    <w:rsid w:val="009B2A38"/>
    <w:rsid w:val="009C0AD9"/>
    <w:rsid w:val="009C188C"/>
    <w:rsid w:val="009C1F41"/>
    <w:rsid w:val="009C5D6A"/>
    <w:rsid w:val="009C7708"/>
    <w:rsid w:val="009D6862"/>
    <w:rsid w:val="009E4283"/>
    <w:rsid w:val="009E4A11"/>
    <w:rsid w:val="009F6EE5"/>
    <w:rsid w:val="00A0250B"/>
    <w:rsid w:val="00A277B1"/>
    <w:rsid w:val="00A40165"/>
    <w:rsid w:val="00A413A9"/>
    <w:rsid w:val="00A458CF"/>
    <w:rsid w:val="00A46F15"/>
    <w:rsid w:val="00A54CC3"/>
    <w:rsid w:val="00A56FAA"/>
    <w:rsid w:val="00A61167"/>
    <w:rsid w:val="00A61468"/>
    <w:rsid w:val="00A64DEE"/>
    <w:rsid w:val="00A70060"/>
    <w:rsid w:val="00A7016D"/>
    <w:rsid w:val="00A71688"/>
    <w:rsid w:val="00A8178A"/>
    <w:rsid w:val="00A84256"/>
    <w:rsid w:val="00AA7DA4"/>
    <w:rsid w:val="00AB1A4B"/>
    <w:rsid w:val="00AB22DD"/>
    <w:rsid w:val="00AB2397"/>
    <w:rsid w:val="00AB717A"/>
    <w:rsid w:val="00AC0F4D"/>
    <w:rsid w:val="00AC3AD6"/>
    <w:rsid w:val="00AD43F5"/>
    <w:rsid w:val="00AD6334"/>
    <w:rsid w:val="00AD6E64"/>
    <w:rsid w:val="00AE080D"/>
    <w:rsid w:val="00AE19E0"/>
    <w:rsid w:val="00AE1A36"/>
    <w:rsid w:val="00AE4429"/>
    <w:rsid w:val="00AF2B7A"/>
    <w:rsid w:val="00AF69B4"/>
    <w:rsid w:val="00B00F02"/>
    <w:rsid w:val="00B11084"/>
    <w:rsid w:val="00B11BB3"/>
    <w:rsid w:val="00B11FED"/>
    <w:rsid w:val="00B148D0"/>
    <w:rsid w:val="00B22D66"/>
    <w:rsid w:val="00B26D6C"/>
    <w:rsid w:val="00B37538"/>
    <w:rsid w:val="00B452A2"/>
    <w:rsid w:val="00B465C3"/>
    <w:rsid w:val="00B467C1"/>
    <w:rsid w:val="00B5518B"/>
    <w:rsid w:val="00B555D1"/>
    <w:rsid w:val="00B57741"/>
    <w:rsid w:val="00B63DA4"/>
    <w:rsid w:val="00B7318C"/>
    <w:rsid w:val="00B73F1E"/>
    <w:rsid w:val="00B83262"/>
    <w:rsid w:val="00B849C2"/>
    <w:rsid w:val="00B87553"/>
    <w:rsid w:val="00B92458"/>
    <w:rsid w:val="00B9285F"/>
    <w:rsid w:val="00B93ED3"/>
    <w:rsid w:val="00B95656"/>
    <w:rsid w:val="00B97EE0"/>
    <w:rsid w:val="00BA0B4C"/>
    <w:rsid w:val="00BA716A"/>
    <w:rsid w:val="00BC51DE"/>
    <w:rsid w:val="00BC6840"/>
    <w:rsid w:val="00BD4888"/>
    <w:rsid w:val="00BD5473"/>
    <w:rsid w:val="00BE3AD8"/>
    <w:rsid w:val="00BE41C1"/>
    <w:rsid w:val="00BE47FD"/>
    <w:rsid w:val="00BE519B"/>
    <w:rsid w:val="00BF1173"/>
    <w:rsid w:val="00BF2B18"/>
    <w:rsid w:val="00BF3585"/>
    <w:rsid w:val="00BF68D4"/>
    <w:rsid w:val="00C00825"/>
    <w:rsid w:val="00C00F1D"/>
    <w:rsid w:val="00C02476"/>
    <w:rsid w:val="00C06AF6"/>
    <w:rsid w:val="00C127A3"/>
    <w:rsid w:val="00C13791"/>
    <w:rsid w:val="00C13ED1"/>
    <w:rsid w:val="00C227FC"/>
    <w:rsid w:val="00C22FB9"/>
    <w:rsid w:val="00C23C47"/>
    <w:rsid w:val="00C247FC"/>
    <w:rsid w:val="00C26C06"/>
    <w:rsid w:val="00C35049"/>
    <w:rsid w:val="00C45E74"/>
    <w:rsid w:val="00C511CB"/>
    <w:rsid w:val="00C55C5E"/>
    <w:rsid w:val="00C61987"/>
    <w:rsid w:val="00C63A6A"/>
    <w:rsid w:val="00C65DB7"/>
    <w:rsid w:val="00C67646"/>
    <w:rsid w:val="00C73FD6"/>
    <w:rsid w:val="00C80F5E"/>
    <w:rsid w:val="00C81F51"/>
    <w:rsid w:val="00C829BD"/>
    <w:rsid w:val="00C847EC"/>
    <w:rsid w:val="00C91D87"/>
    <w:rsid w:val="00C939DA"/>
    <w:rsid w:val="00C94831"/>
    <w:rsid w:val="00CA2A0B"/>
    <w:rsid w:val="00CA7D5B"/>
    <w:rsid w:val="00CB106C"/>
    <w:rsid w:val="00CB1E0E"/>
    <w:rsid w:val="00CC055E"/>
    <w:rsid w:val="00CC0751"/>
    <w:rsid w:val="00CC1A70"/>
    <w:rsid w:val="00CC28A5"/>
    <w:rsid w:val="00CC2E62"/>
    <w:rsid w:val="00CD035F"/>
    <w:rsid w:val="00CD6278"/>
    <w:rsid w:val="00CE401A"/>
    <w:rsid w:val="00CE6411"/>
    <w:rsid w:val="00D0038F"/>
    <w:rsid w:val="00D007B7"/>
    <w:rsid w:val="00D01018"/>
    <w:rsid w:val="00D02309"/>
    <w:rsid w:val="00D0452C"/>
    <w:rsid w:val="00D05CEC"/>
    <w:rsid w:val="00D064F0"/>
    <w:rsid w:val="00D12193"/>
    <w:rsid w:val="00D12F99"/>
    <w:rsid w:val="00D15E16"/>
    <w:rsid w:val="00D20D4F"/>
    <w:rsid w:val="00D220D5"/>
    <w:rsid w:val="00D23151"/>
    <w:rsid w:val="00D24D2D"/>
    <w:rsid w:val="00D25281"/>
    <w:rsid w:val="00D260C6"/>
    <w:rsid w:val="00D31C83"/>
    <w:rsid w:val="00D31E2F"/>
    <w:rsid w:val="00D33798"/>
    <w:rsid w:val="00D376F9"/>
    <w:rsid w:val="00D40A11"/>
    <w:rsid w:val="00D40B32"/>
    <w:rsid w:val="00D46D28"/>
    <w:rsid w:val="00D47A46"/>
    <w:rsid w:val="00D6445B"/>
    <w:rsid w:val="00D64FA2"/>
    <w:rsid w:val="00D656C1"/>
    <w:rsid w:val="00D66661"/>
    <w:rsid w:val="00D67723"/>
    <w:rsid w:val="00D702A5"/>
    <w:rsid w:val="00D749A9"/>
    <w:rsid w:val="00D75102"/>
    <w:rsid w:val="00D75174"/>
    <w:rsid w:val="00D812F7"/>
    <w:rsid w:val="00DA4440"/>
    <w:rsid w:val="00DA60CB"/>
    <w:rsid w:val="00DB50C1"/>
    <w:rsid w:val="00DB5149"/>
    <w:rsid w:val="00DB7D53"/>
    <w:rsid w:val="00DC0510"/>
    <w:rsid w:val="00DC2C33"/>
    <w:rsid w:val="00DC6385"/>
    <w:rsid w:val="00DC703B"/>
    <w:rsid w:val="00DD0CEA"/>
    <w:rsid w:val="00DD3347"/>
    <w:rsid w:val="00DE3EFF"/>
    <w:rsid w:val="00DE6864"/>
    <w:rsid w:val="00DF2C6D"/>
    <w:rsid w:val="00DF2E51"/>
    <w:rsid w:val="00DF46A6"/>
    <w:rsid w:val="00DF6E14"/>
    <w:rsid w:val="00DF7110"/>
    <w:rsid w:val="00DF7AC5"/>
    <w:rsid w:val="00DF7DF7"/>
    <w:rsid w:val="00E2099B"/>
    <w:rsid w:val="00E22B1B"/>
    <w:rsid w:val="00E23F1C"/>
    <w:rsid w:val="00E27341"/>
    <w:rsid w:val="00E34856"/>
    <w:rsid w:val="00E351E4"/>
    <w:rsid w:val="00E358D2"/>
    <w:rsid w:val="00E3653B"/>
    <w:rsid w:val="00E4249A"/>
    <w:rsid w:val="00E45401"/>
    <w:rsid w:val="00E51E84"/>
    <w:rsid w:val="00E523A5"/>
    <w:rsid w:val="00E53654"/>
    <w:rsid w:val="00E66EBD"/>
    <w:rsid w:val="00E702BF"/>
    <w:rsid w:val="00E82B5C"/>
    <w:rsid w:val="00E8603F"/>
    <w:rsid w:val="00E864F9"/>
    <w:rsid w:val="00E90D49"/>
    <w:rsid w:val="00E92295"/>
    <w:rsid w:val="00E93ECB"/>
    <w:rsid w:val="00E9571F"/>
    <w:rsid w:val="00E97E94"/>
    <w:rsid w:val="00EA00B9"/>
    <w:rsid w:val="00EA56DC"/>
    <w:rsid w:val="00EA6D53"/>
    <w:rsid w:val="00EA6F53"/>
    <w:rsid w:val="00EB0765"/>
    <w:rsid w:val="00EB0834"/>
    <w:rsid w:val="00EB1BF4"/>
    <w:rsid w:val="00EB761E"/>
    <w:rsid w:val="00EB78F8"/>
    <w:rsid w:val="00EC1538"/>
    <w:rsid w:val="00EC3089"/>
    <w:rsid w:val="00EC3B13"/>
    <w:rsid w:val="00EC5A0F"/>
    <w:rsid w:val="00ED1D06"/>
    <w:rsid w:val="00ED502D"/>
    <w:rsid w:val="00EE03BD"/>
    <w:rsid w:val="00EE06A0"/>
    <w:rsid w:val="00EE077C"/>
    <w:rsid w:val="00EE1C58"/>
    <w:rsid w:val="00EE31E9"/>
    <w:rsid w:val="00EE3988"/>
    <w:rsid w:val="00EE398D"/>
    <w:rsid w:val="00EF7277"/>
    <w:rsid w:val="00F0028D"/>
    <w:rsid w:val="00F11194"/>
    <w:rsid w:val="00F15C2B"/>
    <w:rsid w:val="00F17A8B"/>
    <w:rsid w:val="00F20565"/>
    <w:rsid w:val="00F257CA"/>
    <w:rsid w:val="00F33D24"/>
    <w:rsid w:val="00F5012F"/>
    <w:rsid w:val="00F553DF"/>
    <w:rsid w:val="00F62BB5"/>
    <w:rsid w:val="00F64831"/>
    <w:rsid w:val="00F666C7"/>
    <w:rsid w:val="00F732A2"/>
    <w:rsid w:val="00F77E08"/>
    <w:rsid w:val="00F83718"/>
    <w:rsid w:val="00F9015D"/>
    <w:rsid w:val="00F91B67"/>
    <w:rsid w:val="00F95A71"/>
    <w:rsid w:val="00F96416"/>
    <w:rsid w:val="00F97341"/>
    <w:rsid w:val="00FB25B5"/>
    <w:rsid w:val="00FC1A2F"/>
    <w:rsid w:val="00FC42F6"/>
    <w:rsid w:val="00FC4DD4"/>
    <w:rsid w:val="00FE3180"/>
    <w:rsid w:val="00FE5E72"/>
    <w:rsid w:val="00FE6B71"/>
    <w:rsid w:val="00FF0A27"/>
    <w:rsid w:val="00FF252A"/>
    <w:rsid w:val="00FF53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7864"/>
  <w15:docId w15:val="{4CAFAA12-8AF6-49D0-8F46-D5A1DA7A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F79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7D3BF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1">
    <w:name w:val="item_nivel1"/>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75174"/>
    <w:rPr>
      <w:b/>
      <w:bCs/>
    </w:rPr>
  </w:style>
  <w:style w:type="paragraph" w:customStyle="1" w:styleId="itemnivel2">
    <w:name w:val="item_nivel2"/>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D75174"/>
    <w:rPr>
      <w:i/>
      <w:iCs/>
    </w:rPr>
  </w:style>
  <w:style w:type="paragraph" w:customStyle="1" w:styleId="itemalinealetra">
    <w:name w:val="item_alinea_letra"/>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3">
    <w:name w:val="item_nivel3"/>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4">
    <w:name w:val="item_nivel4"/>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D75174"/>
    <w:rPr>
      <w:color w:val="0000FF"/>
      <w:u w:val="single"/>
    </w:rPr>
  </w:style>
  <w:style w:type="paragraph" w:styleId="Rodap">
    <w:name w:val="footer"/>
    <w:basedOn w:val="Normal"/>
    <w:link w:val="RodapChar"/>
    <w:uiPriority w:val="99"/>
    <w:unhideWhenUsed/>
    <w:rsid w:val="007D1E97"/>
    <w:pPr>
      <w:tabs>
        <w:tab w:val="center" w:pos="4252"/>
        <w:tab w:val="right" w:pos="8504"/>
      </w:tabs>
      <w:spacing w:after="0" w:line="240" w:lineRule="auto"/>
    </w:pPr>
    <w:rPr>
      <w:rFonts w:ascii="Arial" w:eastAsia="Times New Roman" w:hAnsi="Arial" w:cs="Tahoma"/>
      <w:sz w:val="20"/>
      <w:szCs w:val="24"/>
    </w:rPr>
  </w:style>
  <w:style w:type="character" w:customStyle="1" w:styleId="RodapChar">
    <w:name w:val="Rodapé Char"/>
    <w:basedOn w:val="Fontepargpadro"/>
    <w:link w:val="Rodap"/>
    <w:uiPriority w:val="99"/>
    <w:rsid w:val="007D1E97"/>
    <w:rPr>
      <w:rFonts w:ascii="Arial" w:eastAsia="Times New Roman" w:hAnsi="Arial" w:cs="Tahoma"/>
      <w:sz w:val="20"/>
      <w:szCs w:val="24"/>
      <w:lang w:eastAsia="pt-BR"/>
    </w:rPr>
  </w:style>
  <w:style w:type="paragraph" w:styleId="Citao">
    <w:name w:val="Quote"/>
    <w:basedOn w:val="Normal"/>
    <w:next w:val="Normal"/>
    <w:link w:val="CitaoChar"/>
    <w:uiPriority w:val="29"/>
    <w:qFormat/>
    <w:rsid w:val="007D1E9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uiPriority w:val="29"/>
    <w:rsid w:val="007D1E97"/>
    <w:rPr>
      <w:rFonts w:ascii="Arial" w:eastAsia="Calibri" w:hAnsi="Arial" w:cs="Tahoma"/>
      <w:i/>
      <w:iCs/>
      <w:color w:val="000000"/>
      <w:sz w:val="20"/>
      <w:szCs w:val="24"/>
      <w:shd w:val="clear" w:color="auto" w:fill="FFFFCC"/>
    </w:rPr>
  </w:style>
  <w:style w:type="table" w:styleId="Tabelacomgrade">
    <w:name w:val="Table Grid"/>
    <w:basedOn w:val="Tabelanormal"/>
    <w:uiPriority w:val="59"/>
    <w:rsid w:val="00A64D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ivel1">
    <w:name w:val="Nivel1"/>
    <w:basedOn w:val="Ttulo1"/>
    <w:link w:val="Nivel1Char"/>
    <w:qFormat/>
    <w:rsid w:val="005F7977"/>
    <w:pPr>
      <w:numPr>
        <w:numId w:val="1"/>
      </w:numPr>
      <w:jc w:val="both"/>
    </w:pPr>
    <w:rPr>
      <w:rFonts w:ascii="Arial" w:hAnsi="Arial" w:cs="Times New Roman"/>
      <w:bCs w:val="0"/>
      <w:color w:val="000000"/>
      <w:sz w:val="20"/>
      <w:szCs w:val="20"/>
    </w:rPr>
  </w:style>
  <w:style w:type="character" w:customStyle="1" w:styleId="Ttulo1Char">
    <w:name w:val="Título 1 Char"/>
    <w:basedOn w:val="Fontepargpadro"/>
    <w:link w:val="Ttulo1"/>
    <w:uiPriority w:val="9"/>
    <w:rsid w:val="005F7977"/>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EC3B13"/>
    <w:rPr>
      <w:rFonts w:ascii="Arial" w:eastAsiaTheme="majorEastAsia" w:hAnsi="Arial" w:cs="Times New Roman"/>
      <w:b/>
      <w:bCs/>
      <w:color w:val="000000"/>
      <w:sz w:val="20"/>
      <w:szCs w:val="20"/>
      <w:lang w:eastAsia="pt-BR"/>
    </w:rPr>
  </w:style>
  <w:style w:type="paragraph" w:styleId="PargrafodaLista">
    <w:name w:val="List Paragraph"/>
    <w:basedOn w:val="Normal"/>
    <w:link w:val="PargrafodaListaChar"/>
    <w:uiPriority w:val="34"/>
    <w:qFormat/>
    <w:rsid w:val="00DB7D53"/>
    <w:pPr>
      <w:spacing w:after="0" w:line="240" w:lineRule="auto"/>
      <w:ind w:left="720"/>
      <w:contextualSpacing/>
    </w:pPr>
    <w:rPr>
      <w:rFonts w:ascii="Arial" w:eastAsia="Times New Roman" w:hAnsi="Arial" w:cs="Tahoma"/>
      <w:sz w:val="20"/>
      <w:szCs w:val="24"/>
    </w:rPr>
  </w:style>
  <w:style w:type="paragraph" w:customStyle="1" w:styleId="SombreamentoMdio1-nfase31">
    <w:name w:val="Sombreamento Médio 1 - Ênfase 31"/>
    <w:basedOn w:val="Normal"/>
    <w:next w:val="Normal"/>
    <w:rsid w:val="00383793"/>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paragraph" w:customStyle="1" w:styleId="PargrafodaLista1">
    <w:name w:val="Parágrafo da Lista1"/>
    <w:basedOn w:val="Normal"/>
    <w:qFormat/>
    <w:rsid w:val="006553F3"/>
    <w:pPr>
      <w:spacing w:after="0" w:line="240" w:lineRule="auto"/>
      <w:ind w:left="720"/>
    </w:pPr>
    <w:rPr>
      <w:rFonts w:ascii="Ecofont_Spranq_eco_Sans" w:eastAsia="Times New Roman" w:hAnsi="Ecofont_Spranq_eco_Sans" w:cs="Ecofont_Spranq_eco_Sans"/>
      <w:sz w:val="24"/>
      <w:szCs w:val="24"/>
    </w:rPr>
  </w:style>
  <w:style w:type="paragraph" w:customStyle="1" w:styleId="Citao1">
    <w:name w:val="Citação1"/>
    <w:basedOn w:val="Normal"/>
    <w:next w:val="Normal"/>
    <w:link w:val="QuoteChar"/>
    <w:qFormat/>
    <w:rsid w:val="006553F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uiPriority w:val="99"/>
    <w:rsid w:val="006553F3"/>
    <w:rPr>
      <w:rFonts w:ascii="Ecofont_Spranq_eco_Sans" w:eastAsia="Times New Roman" w:hAnsi="Ecofont_Spranq_eco_Sans" w:cs="Ecofont_Spranq_eco_Sans"/>
      <w:i/>
      <w:iCs/>
      <w:color w:val="000000"/>
      <w:sz w:val="24"/>
      <w:szCs w:val="24"/>
      <w:shd w:val="clear" w:color="auto" w:fill="FFFFCC"/>
    </w:rPr>
  </w:style>
  <w:style w:type="paragraph" w:customStyle="1" w:styleId="Nivel2">
    <w:name w:val="Nivel 2"/>
    <w:link w:val="Nivel2Char"/>
    <w:qFormat/>
    <w:rsid w:val="006553F3"/>
    <w:pPr>
      <w:numPr>
        <w:ilvl w:val="1"/>
        <w:numId w:val="5"/>
      </w:numPr>
      <w:spacing w:before="120" w:after="120"/>
      <w:jc w:val="both"/>
    </w:pPr>
    <w:rPr>
      <w:rFonts w:ascii="Ecofont_Spranq_eco_Sans" w:eastAsia="Arial Unicode MS" w:hAnsi="Ecofont_Spranq_eco_Sans" w:cs="Times New Roman"/>
      <w:sz w:val="20"/>
      <w:szCs w:val="20"/>
    </w:rPr>
  </w:style>
  <w:style w:type="paragraph" w:customStyle="1" w:styleId="Nivel10">
    <w:name w:val="Nivel 1"/>
    <w:basedOn w:val="Nivel2"/>
    <w:next w:val="Nivel2"/>
    <w:qFormat/>
    <w:rsid w:val="006553F3"/>
    <w:pPr>
      <w:numPr>
        <w:ilvl w:val="0"/>
      </w:numPr>
      <w:tabs>
        <w:tab w:val="num" w:pos="360"/>
      </w:tabs>
      <w:ind w:left="644" w:hanging="432"/>
    </w:pPr>
    <w:rPr>
      <w:rFonts w:cs="Arial"/>
      <w:b/>
    </w:rPr>
  </w:style>
  <w:style w:type="paragraph" w:customStyle="1" w:styleId="Nivel3">
    <w:name w:val="Nivel 3"/>
    <w:basedOn w:val="Nivel2"/>
    <w:qFormat/>
    <w:rsid w:val="006553F3"/>
    <w:pPr>
      <w:numPr>
        <w:ilvl w:val="2"/>
      </w:numPr>
      <w:tabs>
        <w:tab w:val="num" w:pos="360"/>
      </w:tabs>
      <w:ind w:left="1922"/>
    </w:pPr>
    <w:rPr>
      <w:rFonts w:cs="Arial"/>
      <w:color w:val="000000"/>
    </w:rPr>
  </w:style>
  <w:style w:type="paragraph" w:customStyle="1" w:styleId="Nivel4">
    <w:name w:val="Nivel 4"/>
    <w:basedOn w:val="Nivel3"/>
    <w:qFormat/>
    <w:rsid w:val="006553F3"/>
    <w:pPr>
      <w:numPr>
        <w:ilvl w:val="3"/>
      </w:numPr>
      <w:tabs>
        <w:tab w:val="num" w:pos="360"/>
      </w:tabs>
      <w:ind w:left="2491"/>
    </w:pPr>
    <w:rPr>
      <w:color w:val="auto"/>
    </w:rPr>
  </w:style>
  <w:style w:type="paragraph" w:customStyle="1" w:styleId="Nivel5">
    <w:name w:val="Nivel 5"/>
    <w:basedOn w:val="Nivel4"/>
    <w:qFormat/>
    <w:rsid w:val="006553F3"/>
    <w:pPr>
      <w:numPr>
        <w:ilvl w:val="4"/>
      </w:numPr>
      <w:tabs>
        <w:tab w:val="num" w:pos="360"/>
      </w:tabs>
      <w:ind w:left="3485"/>
    </w:pPr>
  </w:style>
  <w:style w:type="character" w:customStyle="1" w:styleId="Nivel2Char">
    <w:name w:val="Nivel 2 Char"/>
    <w:basedOn w:val="Fontepargpadro"/>
    <w:link w:val="Nivel2"/>
    <w:rsid w:val="006553F3"/>
    <w:rPr>
      <w:rFonts w:ascii="Ecofont_Spranq_eco_Sans" w:eastAsia="Arial Unicode MS" w:hAnsi="Ecofont_Spranq_eco_Sans" w:cs="Times New Roman"/>
      <w:sz w:val="20"/>
      <w:szCs w:val="20"/>
      <w:lang w:eastAsia="pt-BR"/>
    </w:rPr>
  </w:style>
  <w:style w:type="paragraph" w:customStyle="1" w:styleId="Default">
    <w:name w:val="Default"/>
    <w:rsid w:val="002D46E7"/>
    <w:pPr>
      <w:autoSpaceDE w:val="0"/>
      <w:autoSpaceDN w:val="0"/>
      <w:adjustRightInd w:val="0"/>
      <w:spacing w:after="0" w:line="240" w:lineRule="auto"/>
    </w:pPr>
    <w:rPr>
      <w:rFonts w:ascii="Spranq eco sans" w:hAnsi="Spranq eco sans" w:cs="Spranq eco sans"/>
      <w:color w:val="000000"/>
      <w:sz w:val="24"/>
      <w:szCs w:val="24"/>
    </w:rPr>
  </w:style>
  <w:style w:type="character" w:customStyle="1" w:styleId="PargrafodaListaChar">
    <w:name w:val="Parágrafo da Lista Char"/>
    <w:link w:val="PargrafodaLista"/>
    <w:uiPriority w:val="34"/>
    <w:rsid w:val="00676F10"/>
    <w:rPr>
      <w:rFonts w:ascii="Arial" w:eastAsia="Times New Roman" w:hAnsi="Arial" w:cs="Tahoma"/>
      <w:sz w:val="20"/>
      <w:szCs w:val="24"/>
      <w:lang w:eastAsia="pt-BR"/>
    </w:rPr>
  </w:style>
  <w:style w:type="character" w:customStyle="1" w:styleId="Textodocorpo12Calibri">
    <w:name w:val="Texto do corpo (12) + Calibri"/>
    <w:aliases w:val="11 pt,Sem negrito19"/>
    <w:uiPriority w:val="99"/>
    <w:rsid w:val="001602EA"/>
    <w:rPr>
      <w:rFonts w:ascii="Calibri" w:hAnsi="Calibri" w:cs="Calibri"/>
      <w:b w:val="0"/>
      <w:bCs w:val="0"/>
      <w:sz w:val="22"/>
      <w:szCs w:val="22"/>
      <w:shd w:val="clear" w:color="auto" w:fill="FFFFFF"/>
    </w:rPr>
  </w:style>
  <w:style w:type="character" w:customStyle="1" w:styleId="Ttulo4Char">
    <w:name w:val="Título 4 Char"/>
    <w:basedOn w:val="Fontepargpadro"/>
    <w:link w:val="Ttulo4"/>
    <w:uiPriority w:val="9"/>
    <w:semiHidden/>
    <w:rsid w:val="007D3BF5"/>
    <w:rPr>
      <w:rFonts w:asciiTheme="majorHAnsi" w:eastAsiaTheme="majorEastAsia" w:hAnsiTheme="majorHAnsi" w:cstheme="majorBidi"/>
      <w:i/>
      <w:iCs/>
      <w:color w:val="365F91" w:themeColor="accent1" w:themeShade="BF"/>
    </w:rPr>
  </w:style>
  <w:style w:type="paragraph" w:styleId="Corpodetexto">
    <w:name w:val="Body Text"/>
    <w:basedOn w:val="Normal"/>
    <w:link w:val="CorpodetextoChar"/>
    <w:uiPriority w:val="1"/>
    <w:qFormat/>
    <w:rsid w:val="00467E25"/>
    <w:pPr>
      <w:widowControl w:val="0"/>
      <w:spacing w:after="0" w:line="240" w:lineRule="auto"/>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467E25"/>
    <w:rPr>
      <w:rFonts w:ascii="Calibri" w:eastAsia="Calibri" w:hAnsi="Calibri" w:cs="Calibri"/>
      <w:sz w:val="24"/>
      <w:szCs w:val="24"/>
    </w:rPr>
  </w:style>
  <w:style w:type="character" w:customStyle="1" w:styleId="Textodocorpo4">
    <w:name w:val="Texto do corpo (4)_"/>
    <w:link w:val="Textodocorpo41"/>
    <w:uiPriority w:val="99"/>
    <w:rsid w:val="00CD6278"/>
    <w:rPr>
      <w:rFonts w:ascii="Calibri" w:hAnsi="Calibri" w:cs="Calibri"/>
      <w:sz w:val="21"/>
      <w:szCs w:val="21"/>
      <w:shd w:val="clear" w:color="auto" w:fill="FFFFFF"/>
    </w:rPr>
  </w:style>
  <w:style w:type="paragraph" w:customStyle="1" w:styleId="Textodocorpo41">
    <w:name w:val="Texto do corpo (4)1"/>
    <w:basedOn w:val="Normal"/>
    <w:link w:val="Textodocorpo4"/>
    <w:uiPriority w:val="99"/>
    <w:rsid w:val="00CD6278"/>
    <w:pPr>
      <w:shd w:val="clear" w:color="auto" w:fill="FFFFFF"/>
      <w:spacing w:after="0" w:line="240" w:lineRule="atLeast"/>
      <w:ind w:hanging="200"/>
    </w:pPr>
    <w:rPr>
      <w:rFonts w:ascii="Calibri" w:hAnsi="Calibri" w:cs="Calibri"/>
      <w:sz w:val="21"/>
      <w:szCs w:val="21"/>
    </w:rPr>
  </w:style>
  <w:style w:type="character" w:customStyle="1" w:styleId="Textodocorpo4Arial63">
    <w:name w:val="Texto do corpo (4) + Arial63"/>
    <w:aliases w:val="9 pt55,Negrito125"/>
    <w:basedOn w:val="Textodocorpo4"/>
    <w:uiPriority w:val="99"/>
    <w:rsid w:val="00CD6278"/>
    <w:rPr>
      <w:rFonts w:ascii="Arial" w:hAnsi="Arial" w:cs="Arial"/>
      <w:b/>
      <w:bCs/>
      <w:sz w:val="18"/>
      <w:szCs w:val="18"/>
      <w:shd w:val="clear" w:color="auto" w:fill="FFFFFF"/>
    </w:rPr>
  </w:style>
  <w:style w:type="character" w:customStyle="1" w:styleId="Textodocorpo11">
    <w:name w:val="Texto do corpo (11)_"/>
    <w:link w:val="Textodocorpo111"/>
    <w:uiPriority w:val="99"/>
    <w:rsid w:val="00B555D1"/>
    <w:rPr>
      <w:rFonts w:ascii="Arial" w:hAnsi="Arial" w:cs="Arial"/>
      <w:b/>
      <w:bCs/>
      <w:sz w:val="18"/>
      <w:szCs w:val="18"/>
      <w:shd w:val="clear" w:color="auto" w:fill="FFFFFF"/>
    </w:rPr>
  </w:style>
  <w:style w:type="paragraph" w:customStyle="1" w:styleId="Textodocorpo111">
    <w:name w:val="Texto do corpo (11)1"/>
    <w:basedOn w:val="Normal"/>
    <w:link w:val="Textodocorpo11"/>
    <w:uiPriority w:val="99"/>
    <w:rsid w:val="00B555D1"/>
    <w:pPr>
      <w:shd w:val="clear" w:color="auto" w:fill="FFFFFF"/>
      <w:spacing w:before="840" w:after="300" w:line="240" w:lineRule="atLeast"/>
      <w:ind w:hanging="280"/>
      <w:jc w:val="both"/>
    </w:pPr>
    <w:rPr>
      <w:rFonts w:ascii="Arial" w:hAnsi="Arial" w:cs="Arial"/>
      <w:b/>
      <w:bCs/>
      <w:sz w:val="18"/>
      <w:szCs w:val="18"/>
    </w:rPr>
  </w:style>
  <w:style w:type="character" w:customStyle="1" w:styleId="Textodocorpo4Arial67">
    <w:name w:val="Texto do corpo (4) + Arial67"/>
    <w:aliases w:val="9 pt58,Negrito130"/>
    <w:basedOn w:val="Textodocorpo4"/>
    <w:uiPriority w:val="99"/>
    <w:rsid w:val="00B555D1"/>
    <w:rPr>
      <w:rFonts w:ascii="Arial" w:hAnsi="Arial" w:cs="Arial"/>
      <w:b/>
      <w:bCs/>
      <w:sz w:val="18"/>
      <w:szCs w:val="18"/>
      <w:shd w:val="clear" w:color="auto" w:fill="FFFFFF"/>
    </w:rPr>
  </w:style>
  <w:style w:type="character" w:customStyle="1" w:styleId="Textodocorpo15">
    <w:name w:val="Texto do corpo (15)_"/>
    <w:basedOn w:val="Fontepargpadro"/>
    <w:link w:val="Textodocorpo151"/>
    <w:uiPriority w:val="99"/>
    <w:rsid w:val="00392847"/>
    <w:rPr>
      <w:shd w:val="clear" w:color="auto" w:fill="FFFFFF"/>
    </w:rPr>
  </w:style>
  <w:style w:type="paragraph" w:customStyle="1" w:styleId="Textodocorpo151">
    <w:name w:val="Texto do corpo (15)1"/>
    <w:basedOn w:val="Normal"/>
    <w:link w:val="Textodocorpo15"/>
    <w:uiPriority w:val="99"/>
    <w:rsid w:val="00392847"/>
    <w:pPr>
      <w:shd w:val="clear" w:color="auto" w:fill="FFFFFF"/>
      <w:spacing w:after="0" w:line="298" w:lineRule="exact"/>
      <w:jc w:val="both"/>
    </w:pPr>
  </w:style>
  <w:style w:type="character" w:customStyle="1" w:styleId="Textodocorpo12">
    <w:name w:val="Texto do corpo (12)_"/>
    <w:link w:val="Textodocorpo121"/>
    <w:uiPriority w:val="99"/>
    <w:rsid w:val="00392847"/>
    <w:rPr>
      <w:rFonts w:ascii="Arial" w:hAnsi="Arial" w:cs="Arial"/>
      <w:b/>
      <w:bCs/>
      <w:shd w:val="clear" w:color="auto" w:fill="FFFFFF"/>
    </w:rPr>
  </w:style>
  <w:style w:type="paragraph" w:customStyle="1" w:styleId="Textodocorpo121">
    <w:name w:val="Texto do corpo (12)1"/>
    <w:basedOn w:val="Normal"/>
    <w:link w:val="Textodocorpo12"/>
    <w:uiPriority w:val="99"/>
    <w:rsid w:val="00392847"/>
    <w:pPr>
      <w:shd w:val="clear" w:color="auto" w:fill="FFFFFF"/>
      <w:spacing w:after="0" w:line="298" w:lineRule="exact"/>
      <w:jc w:val="both"/>
    </w:pPr>
    <w:rPr>
      <w:rFonts w:ascii="Arial" w:hAnsi="Arial" w:cs="Arial"/>
      <w:b/>
      <w:bCs/>
    </w:rPr>
  </w:style>
  <w:style w:type="character" w:customStyle="1" w:styleId="Textodocorpo13">
    <w:name w:val="Texto do corpo (13)_"/>
    <w:link w:val="Textodocorpo131"/>
    <w:uiPriority w:val="99"/>
    <w:rsid w:val="00392847"/>
    <w:rPr>
      <w:rFonts w:ascii="Calibri" w:hAnsi="Calibri" w:cs="Calibri"/>
      <w:shd w:val="clear" w:color="auto" w:fill="FFFFFF"/>
    </w:rPr>
  </w:style>
  <w:style w:type="paragraph" w:customStyle="1" w:styleId="Textodocorpo131">
    <w:name w:val="Texto do corpo (13)1"/>
    <w:basedOn w:val="Normal"/>
    <w:link w:val="Textodocorpo13"/>
    <w:uiPriority w:val="99"/>
    <w:rsid w:val="00392847"/>
    <w:pPr>
      <w:shd w:val="clear" w:color="auto" w:fill="FFFFFF"/>
      <w:spacing w:after="0" w:line="298" w:lineRule="exact"/>
      <w:jc w:val="both"/>
    </w:pPr>
    <w:rPr>
      <w:rFonts w:ascii="Calibri" w:hAnsi="Calibri" w:cs="Calibri"/>
    </w:rPr>
  </w:style>
  <w:style w:type="character" w:customStyle="1" w:styleId="Textodocorpo13Arial19">
    <w:name w:val="Texto do corpo (13) + Arial19"/>
    <w:aliases w:val="10 pt62,Negrito122"/>
    <w:basedOn w:val="Textodocorpo13"/>
    <w:uiPriority w:val="99"/>
    <w:rsid w:val="00392847"/>
    <w:rPr>
      <w:rFonts w:ascii="Arial" w:hAnsi="Arial" w:cs="Arial"/>
      <w:b/>
      <w:bCs/>
      <w:sz w:val="20"/>
      <w:szCs w:val="20"/>
      <w:shd w:val="clear" w:color="auto" w:fill="FFFFFF"/>
    </w:rPr>
  </w:style>
  <w:style w:type="character" w:customStyle="1" w:styleId="MenoPendente1">
    <w:name w:val="Menção Pendente1"/>
    <w:basedOn w:val="Fontepargpadro"/>
    <w:uiPriority w:val="99"/>
    <w:semiHidden/>
    <w:unhideWhenUsed/>
    <w:rsid w:val="00484718"/>
    <w:rPr>
      <w:color w:val="605E5C"/>
      <w:shd w:val="clear" w:color="auto" w:fill="E1DFDD"/>
    </w:rPr>
  </w:style>
  <w:style w:type="paragraph" w:customStyle="1" w:styleId="xxmsonormal">
    <w:name w:val="x_x_msonormal"/>
    <w:basedOn w:val="Normal"/>
    <w:rsid w:val="00DC05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maiusculasnegrito">
    <w:name w:val="texto_centralizado_maiusculas_negrit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
    <w:name w:val="texto_alinhado_esquerda"/>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14centralizado">
    <w:name w:val="tabela_texto_14_centralizado"/>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664">
      <w:bodyDiv w:val="1"/>
      <w:marLeft w:val="0"/>
      <w:marRight w:val="0"/>
      <w:marTop w:val="0"/>
      <w:marBottom w:val="0"/>
      <w:divBdr>
        <w:top w:val="none" w:sz="0" w:space="0" w:color="auto"/>
        <w:left w:val="none" w:sz="0" w:space="0" w:color="auto"/>
        <w:bottom w:val="none" w:sz="0" w:space="0" w:color="auto"/>
        <w:right w:val="none" w:sz="0" w:space="0" w:color="auto"/>
      </w:divBdr>
    </w:div>
    <w:div w:id="101845912">
      <w:bodyDiv w:val="1"/>
      <w:marLeft w:val="0"/>
      <w:marRight w:val="0"/>
      <w:marTop w:val="0"/>
      <w:marBottom w:val="0"/>
      <w:divBdr>
        <w:top w:val="none" w:sz="0" w:space="0" w:color="auto"/>
        <w:left w:val="none" w:sz="0" w:space="0" w:color="auto"/>
        <w:bottom w:val="none" w:sz="0" w:space="0" w:color="auto"/>
        <w:right w:val="none" w:sz="0" w:space="0" w:color="auto"/>
      </w:divBdr>
    </w:div>
    <w:div w:id="145710202">
      <w:bodyDiv w:val="1"/>
      <w:marLeft w:val="0"/>
      <w:marRight w:val="0"/>
      <w:marTop w:val="0"/>
      <w:marBottom w:val="0"/>
      <w:divBdr>
        <w:top w:val="none" w:sz="0" w:space="0" w:color="auto"/>
        <w:left w:val="none" w:sz="0" w:space="0" w:color="auto"/>
        <w:bottom w:val="none" w:sz="0" w:space="0" w:color="auto"/>
        <w:right w:val="none" w:sz="0" w:space="0" w:color="auto"/>
      </w:divBdr>
    </w:div>
    <w:div w:id="361981038">
      <w:bodyDiv w:val="1"/>
      <w:marLeft w:val="0"/>
      <w:marRight w:val="0"/>
      <w:marTop w:val="0"/>
      <w:marBottom w:val="0"/>
      <w:divBdr>
        <w:top w:val="none" w:sz="0" w:space="0" w:color="auto"/>
        <w:left w:val="none" w:sz="0" w:space="0" w:color="auto"/>
        <w:bottom w:val="none" w:sz="0" w:space="0" w:color="auto"/>
        <w:right w:val="none" w:sz="0" w:space="0" w:color="auto"/>
      </w:divBdr>
    </w:div>
    <w:div w:id="389234093">
      <w:bodyDiv w:val="1"/>
      <w:marLeft w:val="0"/>
      <w:marRight w:val="0"/>
      <w:marTop w:val="0"/>
      <w:marBottom w:val="0"/>
      <w:divBdr>
        <w:top w:val="none" w:sz="0" w:space="0" w:color="auto"/>
        <w:left w:val="none" w:sz="0" w:space="0" w:color="auto"/>
        <w:bottom w:val="none" w:sz="0" w:space="0" w:color="auto"/>
        <w:right w:val="none" w:sz="0" w:space="0" w:color="auto"/>
      </w:divBdr>
    </w:div>
    <w:div w:id="429860804">
      <w:bodyDiv w:val="1"/>
      <w:marLeft w:val="0"/>
      <w:marRight w:val="0"/>
      <w:marTop w:val="0"/>
      <w:marBottom w:val="0"/>
      <w:divBdr>
        <w:top w:val="none" w:sz="0" w:space="0" w:color="auto"/>
        <w:left w:val="none" w:sz="0" w:space="0" w:color="auto"/>
        <w:bottom w:val="none" w:sz="0" w:space="0" w:color="auto"/>
        <w:right w:val="none" w:sz="0" w:space="0" w:color="auto"/>
      </w:divBdr>
    </w:div>
    <w:div w:id="538083157">
      <w:bodyDiv w:val="1"/>
      <w:marLeft w:val="0"/>
      <w:marRight w:val="0"/>
      <w:marTop w:val="0"/>
      <w:marBottom w:val="0"/>
      <w:divBdr>
        <w:top w:val="none" w:sz="0" w:space="0" w:color="auto"/>
        <w:left w:val="none" w:sz="0" w:space="0" w:color="auto"/>
        <w:bottom w:val="none" w:sz="0" w:space="0" w:color="auto"/>
        <w:right w:val="none" w:sz="0" w:space="0" w:color="auto"/>
      </w:divBdr>
    </w:div>
    <w:div w:id="580262962">
      <w:bodyDiv w:val="1"/>
      <w:marLeft w:val="0"/>
      <w:marRight w:val="0"/>
      <w:marTop w:val="0"/>
      <w:marBottom w:val="0"/>
      <w:divBdr>
        <w:top w:val="none" w:sz="0" w:space="0" w:color="auto"/>
        <w:left w:val="none" w:sz="0" w:space="0" w:color="auto"/>
        <w:bottom w:val="none" w:sz="0" w:space="0" w:color="auto"/>
        <w:right w:val="none" w:sz="0" w:space="0" w:color="auto"/>
      </w:divBdr>
    </w:div>
    <w:div w:id="732435043">
      <w:bodyDiv w:val="1"/>
      <w:marLeft w:val="0"/>
      <w:marRight w:val="0"/>
      <w:marTop w:val="0"/>
      <w:marBottom w:val="0"/>
      <w:divBdr>
        <w:top w:val="none" w:sz="0" w:space="0" w:color="auto"/>
        <w:left w:val="none" w:sz="0" w:space="0" w:color="auto"/>
        <w:bottom w:val="none" w:sz="0" w:space="0" w:color="auto"/>
        <w:right w:val="none" w:sz="0" w:space="0" w:color="auto"/>
      </w:divBdr>
    </w:div>
    <w:div w:id="766779257">
      <w:bodyDiv w:val="1"/>
      <w:marLeft w:val="0"/>
      <w:marRight w:val="0"/>
      <w:marTop w:val="0"/>
      <w:marBottom w:val="0"/>
      <w:divBdr>
        <w:top w:val="none" w:sz="0" w:space="0" w:color="auto"/>
        <w:left w:val="none" w:sz="0" w:space="0" w:color="auto"/>
        <w:bottom w:val="none" w:sz="0" w:space="0" w:color="auto"/>
        <w:right w:val="none" w:sz="0" w:space="0" w:color="auto"/>
      </w:divBdr>
    </w:div>
    <w:div w:id="981812352">
      <w:bodyDiv w:val="1"/>
      <w:marLeft w:val="0"/>
      <w:marRight w:val="0"/>
      <w:marTop w:val="0"/>
      <w:marBottom w:val="0"/>
      <w:divBdr>
        <w:top w:val="none" w:sz="0" w:space="0" w:color="auto"/>
        <w:left w:val="none" w:sz="0" w:space="0" w:color="auto"/>
        <w:bottom w:val="none" w:sz="0" w:space="0" w:color="auto"/>
        <w:right w:val="none" w:sz="0" w:space="0" w:color="auto"/>
      </w:divBdr>
    </w:div>
    <w:div w:id="1215313343">
      <w:bodyDiv w:val="1"/>
      <w:marLeft w:val="0"/>
      <w:marRight w:val="0"/>
      <w:marTop w:val="0"/>
      <w:marBottom w:val="0"/>
      <w:divBdr>
        <w:top w:val="none" w:sz="0" w:space="0" w:color="auto"/>
        <w:left w:val="none" w:sz="0" w:space="0" w:color="auto"/>
        <w:bottom w:val="none" w:sz="0" w:space="0" w:color="auto"/>
        <w:right w:val="none" w:sz="0" w:space="0" w:color="auto"/>
      </w:divBdr>
    </w:div>
    <w:div w:id="1301808124">
      <w:bodyDiv w:val="1"/>
      <w:marLeft w:val="0"/>
      <w:marRight w:val="0"/>
      <w:marTop w:val="0"/>
      <w:marBottom w:val="0"/>
      <w:divBdr>
        <w:top w:val="none" w:sz="0" w:space="0" w:color="auto"/>
        <w:left w:val="none" w:sz="0" w:space="0" w:color="auto"/>
        <w:bottom w:val="none" w:sz="0" w:space="0" w:color="auto"/>
        <w:right w:val="none" w:sz="0" w:space="0" w:color="auto"/>
      </w:divBdr>
    </w:div>
    <w:div w:id="1422026597">
      <w:bodyDiv w:val="1"/>
      <w:marLeft w:val="0"/>
      <w:marRight w:val="0"/>
      <w:marTop w:val="0"/>
      <w:marBottom w:val="0"/>
      <w:divBdr>
        <w:top w:val="none" w:sz="0" w:space="0" w:color="auto"/>
        <w:left w:val="none" w:sz="0" w:space="0" w:color="auto"/>
        <w:bottom w:val="none" w:sz="0" w:space="0" w:color="auto"/>
        <w:right w:val="none" w:sz="0" w:space="0" w:color="auto"/>
      </w:divBdr>
    </w:div>
    <w:div w:id="1441801438">
      <w:bodyDiv w:val="1"/>
      <w:marLeft w:val="0"/>
      <w:marRight w:val="0"/>
      <w:marTop w:val="0"/>
      <w:marBottom w:val="0"/>
      <w:divBdr>
        <w:top w:val="none" w:sz="0" w:space="0" w:color="auto"/>
        <w:left w:val="none" w:sz="0" w:space="0" w:color="auto"/>
        <w:bottom w:val="none" w:sz="0" w:space="0" w:color="auto"/>
        <w:right w:val="none" w:sz="0" w:space="0" w:color="auto"/>
      </w:divBdr>
    </w:div>
    <w:div w:id="1811246590">
      <w:bodyDiv w:val="1"/>
      <w:marLeft w:val="0"/>
      <w:marRight w:val="0"/>
      <w:marTop w:val="0"/>
      <w:marBottom w:val="0"/>
      <w:divBdr>
        <w:top w:val="none" w:sz="0" w:space="0" w:color="auto"/>
        <w:left w:val="none" w:sz="0" w:space="0" w:color="auto"/>
        <w:bottom w:val="none" w:sz="0" w:space="0" w:color="auto"/>
        <w:right w:val="none" w:sz="0" w:space="0" w:color="auto"/>
      </w:divBdr>
    </w:div>
    <w:div w:id="202902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2F610-2BF4-4711-80E3-AB7881C2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11368</Words>
  <Characters>61389</Characters>
  <Application>Microsoft Office Word</Application>
  <DocSecurity>0</DocSecurity>
  <Lines>511</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 Gentil de Souza</cp:lastModifiedBy>
  <cp:revision>6</cp:revision>
  <dcterms:created xsi:type="dcterms:W3CDTF">2022-05-10T13:57:00Z</dcterms:created>
  <dcterms:modified xsi:type="dcterms:W3CDTF">2022-06-24T12:21:00Z</dcterms:modified>
</cp:coreProperties>
</file>