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ANEXO III DO PROJETO BÁSICO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CRITÉRIOS DE SELEÇÃO</w:t>
      </w:r>
    </w:p>
    <w:p w:rsidR="00DE2788" w:rsidRPr="00DE2788" w:rsidRDefault="00DE2788" w:rsidP="00A5478F">
      <w:pPr>
        <w:spacing w:after="0" w:line="240" w:lineRule="auto"/>
        <w:ind w:right="-1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DE2788" w:rsidRPr="00DE2788" w:rsidRDefault="00DE2788" w:rsidP="00A5478F">
      <w:pPr>
        <w:spacing w:after="0" w:line="240" w:lineRule="auto"/>
        <w:ind w:right="-1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Este Anexo apresenta a planilha de critérios a ser seguido</w:t>
      </w:r>
      <w:r w:rsidR="00F548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pelas concorrentes e será utilizado</w:t>
      </w:r>
      <w:r w:rsidR="00F548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para determinar, dentre a documentação a</w:t>
      </w:r>
      <w:bookmarkStart w:id="0" w:name="_GoBack"/>
      <w:bookmarkEnd w:id="0"/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presentada, em qual critério cada uma deverá ser</w:t>
      </w:r>
      <w:r w:rsidR="00F548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analisada,</w:t>
      </w:r>
      <w:r w:rsidR="00F5485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para, atendendo as especificações deste termo, ser pontuada.</w:t>
      </w:r>
    </w:p>
    <w:p w:rsidR="00DE2788" w:rsidRPr="00DE2788" w:rsidRDefault="00DE2788" w:rsidP="00A5478F">
      <w:pPr>
        <w:spacing w:after="0" w:line="240" w:lineRule="auto"/>
        <w:ind w:right="-1"/>
        <w:rPr>
          <w:rFonts w:eastAsia="Times New Roman" w:cstheme="minorHAnsi"/>
          <w:color w:val="000000"/>
          <w:sz w:val="24"/>
          <w:szCs w:val="24"/>
          <w:lang w:eastAsia="pt-BR"/>
        </w:rPr>
      </w:pPr>
    </w:p>
    <w:tbl>
      <w:tblPr>
        <w:tblW w:w="0" w:type="auto"/>
        <w:tblCellSpacing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" w:type="dxa"/>
          <w:left w:w="9" w:type="dxa"/>
          <w:bottom w:w="9" w:type="dxa"/>
          <w:right w:w="9" w:type="dxa"/>
        </w:tblCellMar>
        <w:tblLook w:val="04A0" w:firstRow="1" w:lastRow="0" w:firstColumn="1" w:lastColumn="0" w:noHBand="0" w:noVBand="1"/>
      </w:tblPr>
      <w:tblGrid>
        <w:gridCol w:w="7165"/>
        <w:gridCol w:w="1227"/>
        <w:gridCol w:w="1236"/>
      </w:tblGrid>
      <w:tr w:rsidR="00DE2788" w:rsidRPr="00DE2788" w:rsidTr="00A5478F">
        <w:trPr>
          <w:tblCellSpacing w:w="4" w:type="dxa"/>
        </w:trPr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Critério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Pontuação unitária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Pontuação Máxima</w:t>
            </w:r>
          </w:p>
        </w:tc>
      </w:tr>
      <w:tr w:rsidR="00DE2788" w:rsidRPr="00DE2788" w:rsidTr="00A5478F">
        <w:trPr>
          <w:tblCellSpacing w:w="4" w:type="dxa"/>
        </w:trPr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1. Experiência na elaboração e aprovação de projeto para obtenção de recursos do PEE, mediante  participação em Chamadas Públicas de Projeto.</w:t>
            </w:r>
          </w:p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Comprovação: Anotação de Reponsabilidade Técnica (ART) registrada no CREA e homologação de resultado final divulgado pela concessionária/permissionária de energia elétrica. Máximo de 10 (dez) ocorrências.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DE2788" w:rsidRPr="00DE2788" w:rsidTr="00A5478F">
        <w:trPr>
          <w:tblCellSpacing w:w="4" w:type="dxa"/>
        </w:trPr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2. Ter em sua equipe profissional Certificado em Gestão de Projeto – PMP do PMI para comprovação de experiência em Gestão de Projetos. </w:t>
            </w:r>
          </w:p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Comprovação: Certificado PMP e comprovação de vínculo (contrato de trabalho ou de prestação de serviços). Máximo de 2 (duas) ocorrências.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02</w:t>
            </w:r>
          </w:p>
        </w:tc>
      </w:tr>
      <w:tr w:rsidR="00DE2788" w:rsidRPr="00DE2788" w:rsidTr="00A5478F">
        <w:trPr>
          <w:tblCellSpacing w:w="4" w:type="dxa"/>
        </w:trPr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3. Ter em sua equipe profissional com Certificação CMVP da EVO para comprovação de expertise em M&amp;V. </w:t>
            </w:r>
          </w:p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Comprovação: Certificado CMVP/EVO e comprovação de vínculo (contrato de trabalho ou de prestação de serviços). Máximo de 2 (duas) ocorrências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02</w:t>
            </w:r>
          </w:p>
        </w:tc>
      </w:tr>
      <w:tr w:rsidR="00DE2788" w:rsidRPr="00DE2788" w:rsidTr="00A5478F">
        <w:trPr>
          <w:tblCellSpacing w:w="4" w:type="dxa"/>
        </w:trPr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4. Apresentação da condição de ESCO.</w:t>
            </w:r>
          </w:p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Comprovação: Declaração emitida pela ABESCO (Associação Brasileira das Empresas de Serviços de Conservação de Energia).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01</w:t>
            </w:r>
          </w:p>
        </w:tc>
      </w:tr>
      <w:tr w:rsidR="00DE2788" w:rsidRPr="00DE2788" w:rsidTr="00A5478F">
        <w:trPr>
          <w:tblCellSpacing w:w="4" w:type="dxa"/>
        </w:trPr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5. Apresentar as Relações Custo-Benefício (RCB) dos projetos aprovados e homologados apresentados no item 1. Será atribuído 1 (um) ponto por RCB menor que 0.7.</w:t>
            </w:r>
          </w:p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Comprovação: Apresentação da relação dos projetos aprovados e</w:t>
            </w:r>
            <w:r w:rsidR="00F54852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homologados pela concessionária/permissionária correspondente, com as devidas pontuações. Máximo de 10 (dez)  ocorrências.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DE2788" w:rsidRPr="00DE2788" w:rsidTr="00A5478F">
        <w:trPr>
          <w:tblCellSpacing w:w="4" w:type="dxa"/>
        </w:trPr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6. Experiência na implantação/execução de projeto de CPP com recursos do PEE.</w:t>
            </w:r>
          </w:p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Comprovação: Anotação de Responsabilidade Técnica (ART) registrada no CREA e comprovação da conclusão da implantação do projeto aprovado, mediante apresentação de atestado de capacidade</w:t>
            </w: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br/>
              <w:t>técnica expedido por pessoa jurídica de direito público e/ou privado em que o projeto tenha sido executado e ou declaração da Concessionária e/ou Permissionária de Energia Elétrica. Máximo de (dez) ocorrências.</w:t>
            </w: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DE2788" w:rsidRPr="00DE2788" w:rsidTr="00A5478F">
        <w:trPr>
          <w:tblCellSpacing w:w="4" w:type="dxa"/>
        </w:trPr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7. Valores em Reais (R$) investidos em execução de projetos de CPP com recursos do PEE.</w:t>
            </w:r>
          </w:p>
          <w:p w:rsidR="00DE2788" w:rsidRPr="00DE2788" w:rsidRDefault="00DE2788" w:rsidP="00A5478F">
            <w:pP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Comprovação: Anotação de Responsabilidade Técnica (ART) registrada no CREA e comprovação da conclusão da implantação do projeto aprovado, mediante apresentação de atestado de capacidade</w:t>
            </w: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br/>
            </w: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lastRenderedPageBreak/>
              <w:t>técnica expedido por pessoa jurídica de direito público e/ou privado em que o projeto tenha sido executado e ou declaração da Concessionária e/ou Permissionária de Energia Elétrica. Na documentação apresentada deverá constar o valor total do projeto.</w:t>
            </w: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br/>
              <w:t>Pontuação: 1 (um) ponto a cada R$ 300.000,00 (trezentos mil reais) investidos em cada projeto.</w:t>
            </w: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br/>
              <w:t>A cada múltiplo de R$ 300.000,00 (trezentos mil reais), para um mesmo projeto, serão atribuídos mais 1 (um) ponto.</w:t>
            </w: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br/>
              <w:t>Não será permitida a soma de projetos de valor inferior a R$ 300.000,00 (trezentos mil reais) para se atingir o valor de trezentos mil reais.</w:t>
            </w: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br/>
              <w:t>Máximo 10 (dez) pontos.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lastRenderedPageBreak/>
              <w:t>01</w:t>
            </w:r>
          </w:p>
        </w:tc>
        <w:tc>
          <w:tcPr>
            <w:tcW w:w="0" w:type="auto"/>
            <w:vAlign w:val="center"/>
            <w:hideMark/>
          </w:tcPr>
          <w:p w:rsidR="00DE2788" w:rsidRPr="00DE2788" w:rsidRDefault="00DE2788" w:rsidP="00A5478F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DE2788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</w:tbl>
    <w:p w:rsidR="00DE2788" w:rsidRPr="00DE2788" w:rsidRDefault="00DE2788" w:rsidP="00A5478F">
      <w:pPr>
        <w:spacing w:after="0" w:line="240" w:lineRule="auto"/>
        <w:ind w:right="-1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DE2788" w:rsidRPr="00DE2788" w:rsidRDefault="00DE2788" w:rsidP="00A5478F">
      <w:pPr>
        <w:numPr>
          <w:ilvl w:val="0"/>
          <w:numId w:val="1"/>
        </w:numPr>
        <w:spacing w:after="0" w:line="240" w:lineRule="auto"/>
        <w:ind w:left="0" w:right="-1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Em caso de empate na pontuação final entre duas ou mais proponentes, a pontuação máxima informada na tabela acima será dobrada, permitindo às participantes empatadas em primeiro lugar apresentarem mais documentos comprobatórios, a fim de somar mais pontos.</w:t>
      </w:r>
    </w:p>
    <w:p w:rsidR="00DE2788" w:rsidRPr="00DE2788" w:rsidRDefault="00DE2788" w:rsidP="00A5478F">
      <w:pPr>
        <w:numPr>
          <w:ilvl w:val="0"/>
          <w:numId w:val="1"/>
        </w:numPr>
        <w:spacing w:after="0" w:line="240" w:lineRule="auto"/>
        <w:ind w:left="0" w:right="-1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Persistindo o empate na pontuação, o critério mencionado no "item 1" será novamente aplicado, até que haja o desempate.</w:t>
      </w:r>
    </w:p>
    <w:p w:rsidR="00DE2788" w:rsidRPr="00DE2788" w:rsidRDefault="00DE2788" w:rsidP="00A5478F">
      <w:pPr>
        <w:numPr>
          <w:ilvl w:val="0"/>
          <w:numId w:val="1"/>
        </w:numPr>
        <w:spacing w:after="0" w:line="240" w:lineRule="auto"/>
        <w:ind w:left="0" w:right="-1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Esgotadas todas as possibilidades de desempate, conforme critérios citados nos "itens 1 e 2", será realizado sorteio na sede da SR/PF/MT, em data a ser comunicada previamente aos proponentes.</w:t>
      </w:r>
    </w:p>
    <w:p w:rsidR="00DE2788" w:rsidRPr="00DE2788" w:rsidRDefault="00DE2788" w:rsidP="00A5478F">
      <w:pPr>
        <w:numPr>
          <w:ilvl w:val="0"/>
          <w:numId w:val="1"/>
        </w:numPr>
        <w:spacing w:after="0" w:line="240" w:lineRule="auto"/>
        <w:ind w:left="0" w:right="-1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As ESCO (</w:t>
      </w:r>
      <w:r w:rsidRPr="00DE2788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 xml:space="preserve">Energy Services </w:t>
      </w:r>
      <w:proofErr w:type="spellStart"/>
      <w:r w:rsidRPr="00DE2788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Companies</w:t>
      </w:r>
      <w:proofErr w:type="spellEnd"/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) ou Empresas de engenharia habilitadas </w:t>
      </w:r>
      <w:r w:rsidRPr="00DE278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serão classificadas em ordem decrescente de pontuação</w:t>
      </w: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 e a que obtiver maior número de pontos, de acordo com os critérios definidos na tabela acima e suas observações, será convocada para firmar o Contrato com a SR/PF/MT. Em caso de desistência, será convocada a ESCO qualificada com pontuação imediatamente inferior.</w:t>
      </w:r>
    </w:p>
    <w:p w:rsidR="00DE2788" w:rsidRPr="00DE2788" w:rsidRDefault="00DE2788" w:rsidP="00A5478F">
      <w:pPr>
        <w:numPr>
          <w:ilvl w:val="0"/>
          <w:numId w:val="1"/>
        </w:numPr>
        <w:spacing w:after="0" w:line="240" w:lineRule="auto"/>
        <w:ind w:left="0" w:right="-1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A utilização, conferência e ajustes da planilha deste anexo à realidade da proposta da licitante é de exclusiva responsabilidade da mesma. A licitante deverá conhecer seu inteiro teor e preencher os critérios unitários e totais.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  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DE2788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assinado eletronicamente</w:t>
      </w: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LUIZ AUGUSTO FERREIRA DA SILVA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Agente de Polícia Federal - Eng. Civil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Responsável pelo GTED/SELOG/SR/PF/MT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DE2788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assinado eletronicamente</w:t>
      </w: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LEONARDO MORAES PEREIRA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Agente de Polícia Federal - Eng. Civil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SELOG/SR/PF/MT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DE2788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assinado eletronicamente</w:t>
      </w: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MAYCON CHARLES DA SILVA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Agente Administrativo</w:t>
      </w:r>
    </w:p>
    <w:p w:rsidR="00DE2788" w:rsidRPr="00DE2788" w:rsidRDefault="00DE2788" w:rsidP="00A5478F">
      <w:pPr>
        <w:spacing w:after="0" w:line="240" w:lineRule="auto"/>
        <w:ind w:right="-1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DE2788">
        <w:rPr>
          <w:rFonts w:eastAsia="Times New Roman" w:cstheme="minorHAnsi"/>
          <w:color w:val="000000"/>
          <w:sz w:val="24"/>
          <w:szCs w:val="24"/>
          <w:lang w:eastAsia="pt-BR"/>
        </w:rPr>
        <w:t>NTI/SR/PF/MT</w:t>
      </w:r>
    </w:p>
    <w:p w:rsidR="0072412F" w:rsidRPr="00DE2788" w:rsidRDefault="0072412F" w:rsidP="00A5478F">
      <w:pPr>
        <w:spacing w:after="0" w:line="240" w:lineRule="auto"/>
        <w:ind w:right="-1"/>
        <w:rPr>
          <w:rFonts w:cstheme="minorHAnsi"/>
          <w:sz w:val="24"/>
          <w:szCs w:val="24"/>
        </w:rPr>
      </w:pPr>
    </w:p>
    <w:sectPr w:rsidR="0072412F" w:rsidRPr="00DE2788" w:rsidSect="00405A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61BAD"/>
    <w:multiLevelType w:val="multilevel"/>
    <w:tmpl w:val="E99EE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9"/>
    <w:rsid w:val="001F75B5"/>
    <w:rsid w:val="00405A19"/>
    <w:rsid w:val="0072412F"/>
    <w:rsid w:val="007D4529"/>
    <w:rsid w:val="00A5478F"/>
    <w:rsid w:val="00C708F8"/>
    <w:rsid w:val="00D31245"/>
    <w:rsid w:val="00DE2788"/>
    <w:rsid w:val="00F5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DAE3E"/>
  <w15:chartTrackingRefBased/>
  <w15:docId w15:val="{57212787-27F5-41D4-9E27-A1A71782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14calibri">
    <w:name w:val="texto_centralizado_14_calibri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05A19"/>
    <w:rPr>
      <w:b/>
      <w:bCs/>
    </w:rPr>
  </w:style>
  <w:style w:type="paragraph" w:customStyle="1" w:styleId="fonte">
    <w:name w:val="fonte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1">
    <w:name w:val="paragrafo_numerado_nivel1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2">
    <w:name w:val="paragrafo_numerado_nivel2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3">
    <w:name w:val="paragrafo_numerado_nivel3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4">
    <w:name w:val="paragrafo_numerado_nivel4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10">
    <w:name w:val="texto_centralizado_10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05A19"/>
    <w:rPr>
      <w:i/>
      <w:iCs/>
    </w:rPr>
  </w:style>
  <w:style w:type="paragraph" w:customStyle="1" w:styleId="tabelatexto14centralizado">
    <w:name w:val="tabela_texto_14_centralizado"/>
    <w:basedOn w:val="Normal"/>
    <w:rsid w:val="00D31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31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31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itacao">
    <w:name w:val="citacao"/>
    <w:basedOn w:val="Normal"/>
    <w:rsid w:val="00D31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E2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DE2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730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4</cp:revision>
  <dcterms:created xsi:type="dcterms:W3CDTF">2022-07-19T12:10:00Z</dcterms:created>
  <dcterms:modified xsi:type="dcterms:W3CDTF">2022-07-19T12:12:00Z</dcterms:modified>
</cp:coreProperties>
</file>