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0" w:type="auto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9628"/>
      </w:tblGrid>
      <w:tr w:rsidR="00016943" w:rsidRPr="00016943" w:rsidTr="00016943">
        <w:trPr>
          <w:jc w:val="center"/>
        </w:trPr>
        <w:tc>
          <w:tcPr>
            <w:tcW w:w="9628" w:type="dxa"/>
            <w:shd w:val="clear" w:color="auto" w:fill="FFFF00"/>
          </w:tcPr>
          <w:p w:rsidR="00016943" w:rsidRPr="009C1088" w:rsidRDefault="00016943" w:rsidP="009C1088">
            <w:pPr>
              <w:pStyle w:val="Rodap"/>
              <w:jc w:val="center"/>
              <w:rPr>
                <w:rFonts w:asciiTheme="minorHAnsi" w:hAnsiTheme="minorHAnsi" w:cstheme="minorHAnsi"/>
                <w:szCs w:val="20"/>
              </w:rPr>
            </w:pPr>
            <w:r w:rsidRPr="009C1088">
              <w:rPr>
                <w:rFonts w:asciiTheme="minorHAnsi" w:hAnsiTheme="minorHAnsi" w:cstheme="minorHAnsi"/>
                <w:szCs w:val="20"/>
              </w:rPr>
              <w:t>Câmara Nacional de Modelos de Licitações e Contratos da Consultoria-Geral da União</w:t>
            </w:r>
          </w:p>
          <w:p w:rsidR="009C1088" w:rsidRPr="009C1088" w:rsidRDefault="00016943" w:rsidP="009C1088">
            <w:pPr>
              <w:pStyle w:val="Rodap"/>
              <w:jc w:val="center"/>
              <w:rPr>
                <w:rFonts w:asciiTheme="minorHAnsi" w:hAnsiTheme="minorHAnsi" w:cstheme="minorHAnsi"/>
                <w:szCs w:val="20"/>
              </w:rPr>
            </w:pPr>
            <w:r w:rsidRPr="009C1088">
              <w:rPr>
                <w:rFonts w:asciiTheme="minorHAnsi" w:hAnsiTheme="minorHAnsi" w:cstheme="minorHAnsi"/>
                <w:b/>
                <w:color w:val="FF0000"/>
                <w:szCs w:val="20"/>
              </w:rPr>
              <w:t>Termo de Contrato</w:t>
            </w:r>
            <w:r w:rsidRPr="009C1088">
              <w:rPr>
                <w:rFonts w:asciiTheme="minorHAnsi" w:hAnsiTheme="minorHAnsi" w:cstheme="minorHAnsi"/>
                <w:color w:val="FF0000"/>
                <w:szCs w:val="20"/>
              </w:rPr>
              <w:t xml:space="preserve"> </w:t>
            </w:r>
            <w:r w:rsidRPr="009C1088">
              <w:rPr>
                <w:rFonts w:asciiTheme="minorHAnsi" w:hAnsiTheme="minorHAnsi" w:cstheme="minorHAnsi"/>
                <w:szCs w:val="20"/>
              </w:rPr>
              <w:t xml:space="preserve">- Modelo para Pregão Eletrônico: </w:t>
            </w:r>
            <w:r w:rsidR="009C1088" w:rsidRPr="009C1088">
              <w:rPr>
                <w:rFonts w:asciiTheme="minorHAnsi" w:hAnsiTheme="minorHAnsi" w:cstheme="minorHAnsi"/>
                <w:szCs w:val="20"/>
              </w:rPr>
              <w:t>Serviços de Tecnologia da Informação e Comunicação</w:t>
            </w:r>
          </w:p>
          <w:p w:rsidR="00016943" w:rsidRPr="009C1088" w:rsidRDefault="009C1088" w:rsidP="009C1088">
            <w:pPr>
              <w:pStyle w:val="Rodap"/>
              <w:jc w:val="center"/>
            </w:pPr>
            <w:r w:rsidRPr="009C1088">
              <w:rPr>
                <w:rFonts w:asciiTheme="minorHAnsi" w:hAnsiTheme="minorHAnsi" w:cstheme="minorHAnsi"/>
                <w:szCs w:val="20"/>
              </w:rPr>
              <w:t xml:space="preserve">Atualização: </w:t>
            </w:r>
            <w:r w:rsidRPr="009C1088">
              <w:rPr>
                <w:rFonts w:asciiTheme="minorHAnsi" w:hAnsiTheme="minorHAnsi" w:cstheme="minorHAnsi"/>
                <w:b/>
                <w:color w:val="FF0000"/>
                <w:szCs w:val="20"/>
              </w:rPr>
              <w:t>Julho/2020</w:t>
            </w:r>
          </w:p>
        </w:tc>
      </w:tr>
    </w:tbl>
    <w:p w:rsidR="00222FE6" w:rsidRPr="00763099" w:rsidRDefault="00222FE6" w:rsidP="00763099">
      <w:pPr>
        <w:pStyle w:val="tabelatexto14centralizado"/>
        <w:spacing w:before="0" w:beforeAutospacing="0" w:after="0" w:afterAutospacing="0"/>
        <w:ind w:left="60" w:right="60"/>
        <w:jc w:val="center"/>
        <w:rPr>
          <w:rFonts w:asciiTheme="minorHAnsi" w:hAnsiTheme="minorHAnsi" w:cstheme="minorHAnsi"/>
          <w:color w:val="000000"/>
        </w:rPr>
      </w:pPr>
    </w:p>
    <w:p w:rsidR="0070059F" w:rsidRPr="00763099" w:rsidRDefault="0070059F" w:rsidP="00763099">
      <w:pPr>
        <w:ind w:right="-15"/>
        <w:jc w:val="center"/>
        <w:rPr>
          <w:rFonts w:asciiTheme="minorHAnsi" w:hAnsiTheme="minorHAnsi" w:cstheme="minorHAnsi"/>
          <w:b/>
          <w:sz w:val="24"/>
        </w:rPr>
      </w:pPr>
      <w:r w:rsidRPr="00763099">
        <w:rPr>
          <w:rFonts w:asciiTheme="minorHAnsi" w:hAnsiTheme="minorHAnsi" w:cstheme="minorHAnsi"/>
          <w:b/>
          <w:sz w:val="24"/>
        </w:rPr>
        <w:t xml:space="preserve">ANEXO </w:t>
      </w:r>
      <w:r w:rsidR="001149D3" w:rsidRPr="00763099">
        <w:rPr>
          <w:rFonts w:asciiTheme="minorHAnsi" w:hAnsiTheme="minorHAnsi" w:cstheme="minorHAnsi"/>
          <w:b/>
          <w:sz w:val="24"/>
        </w:rPr>
        <w:t>II</w:t>
      </w:r>
      <w:r w:rsidR="00546DDB">
        <w:rPr>
          <w:rFonts w:asciiTheme="minorHAnsi" w:hAnsiTheme="minorHAnsi" w:cstheme="minorHAnsi"/>
          <w:b/>
          <w:sz w:val="24"/>
        </w:rPr>
        <w:t>I</w:t>
      </w:r>
    </w:p>
    <w:p w:rsidR="00B75590" w:rsidRPr="00763099" w:rsidRDefault="009C1088" w:rsidP="00763099">
      <w:pPr>
        <w:ind w:right="-15"/>
        <w:jc w:val="center"/>
        <w:rPr>
          <w:rFonts w:asciiTheme="minorHAnsi" w:hAnsiTheme="minorHAnsi" w:cstheme="minorHAnsi"/>
          <w:b/>
          <w:sz w:val="24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4"/>
        </w:rPr>
        <w:t xml:space="preserve">TERMO </w:t>
      </w:r>
      <w:r w:rsidR="0070059F" w:rsidRPr="00763099">
        <w:rPr>
          <w:rFonts w:asciiTheme="minorHAnsi" w:hAnsiTheme="minorHAnsi" w:cstheme="minorHAnsi"/>
          <w:b/>
          <w:sz w:val="24"/>
        </w:rPr>
        <w:t>DE CONTRATO</w:t>
      </w:r>
    </w:p>
    <w:p w:rsidR="00016943" w:rsidRPr="009C1088" w:rsidRDefault="009C1088" w:rsidP="00016943">
      <w:pPr>
        <w:ind w:right="-17"/>
        <w:jc w:val="center"/>
        <w:rPr>
          <w:rFonts w:asciiTheme="minorHAnsi" w:hAnsiTheme="minorHAnsi" w:cstheme="minorHAnsi"/>
          <w:b/>
          <w:bCs/>
          <w:iCs/>
          <w:color w:val="000000"/>
          <w:szCs w:val="20"/>
        </w:rPr>
      </w:pPr>
      <w:r w:rsidRPr="009C1088">
        <w:rPr>
          <w:rFonts w:asciiTheme="minorHAnsi" w:hAnsiTheme="minorHAnsi" w:cstheme="minorHAnsi"/>
          <w:b/>
          <w:szCs w:val="20"/>
        </w:rPr>
        <w:t xml:space="preserve">PRESTAÇÃO DE </w:t>
      </w:r>
      <w:r w:rsidRPr="009C1088">
        <w:rPr>
          <w:rFonts w:asciiTheme="minorHAnsi" w:hAnsiTheme="minorHAnsi" w:cstheme="minorHAnsi"/>
          <w:b/>
          <w:bCs/>
          <w:iCs/>
          <w:color w:val="000000"/>
          <w:szCs w:val="20"/>
        </w:rPr>
        <w:t xml:space="preserve">SERVIÇO </w:t>
      </w:r>
      <w:r w:rsidRPr="009C1088">
        <w:rPr>
          <w:rFonts w:asciiTheme="minorHAnsi" w:hAnsiTheme="minorHAnsi" w:cstheme="minorHAnsi"/>
          <w:b/>
          <w:szCs w:val="20"/>
        </w:rPr>
        <w:t>DE TECNOLOGIA DA INFORMAÇÃO E COMUNICAÇÃO</w:t>
      </w:r>
    </w:p>
    <w:p w:rsidR="0070059F" w:rsidRPr="00763099" w:rsidRDefault="0070059F" w:rsidP="00763099">
      <w:pPr>
        <w:ind w:right="-15"/>
        <w:jc w:val="center"/>
        <w:rPr>
          <w:rFonts w:asciiTheme="minorHAnsi" w:hAnsiTheme="minorHAnsi" w:cstheme="minorHAnsi"/>
          <w:b/>
          <w:sz w:val="24"/>
        </w:rPr>
      </w:pPr>
    </w:p>
    <w:p w:rsidR="0070059F" w:rsidRPr="00763099" w:rsidRDefault="0070059F" w:rsidP="00763099">
      <w:pPr>
        <w:ind w:right="-15"/>
        <w:jc w:val="center"/>
        <w:rPr>
          <w:rFonts w:asciiTheme="minorHAnsi" w:hAnsiTheme="minorHAnsi" w:cstheme="minorHAnsi"/>
          <w:b/>
          <w:sz w:val="24"/>
        </w:rPr>
      </w:pPr>
    </w:p>
    <w:p w:rsidR="00EF2567" w:rsidRPr="00763099" w:rsidRDefault="0070059F" w:rsidP="00763099">
      <w:pPr>
        <w:ind w:left="4253" w:right="-15"/>
        <w:jc w:val="both"/>
        <w:rPr>
          <w:rFonts w:asciiTheme="minorHAnsi" w:hAnsiTheme="minorHAnsi" w:cstheme="minorHAnsi"/>
          <w:b/>
          <w:color w:val="FF0000"/>
          <w:sz w:val="24"/>
        </w:rPr>
      </w:pPr>
      <w:r w:rsidRPr="00763099">
        <w:rPr>
          <w:rFonts w:asciiTheme="minorHAnsi" w:hAnsiTheme="minorHAnsi" w:cstheme="minorHAnsi"/>
          <w:b/>
          <w:sz w:val="24"/>
        </w:rPr>
        <w:t xml:space="preserve">TERMO DE CONTRATO DE </w:t>
      </w:r>
      <w:r w:rsidR="00EF2567" w:rsidRPr="00763099">
        <w:rPr>
          <w:rFonts w:asciiTheme="minorHAnsi" w:hAnsiTheme="minorHAnsi" w:cstheme="minorHAnsi"/>
          <w:b/>
          <w:sz w:val="24"/>
        </w:rPr>
        <w:t>PRESTAÇÃO DE SERVIÇOS</w:t>
      </w:r>
      <w:r w:rsidRPr="00763099">
        <w:rPr>
          <w:rFonts w:asciiTheme="minorHAnsi" w:hAnsiTheme="minorHAnsi" w:cstheme="minorHAnsi"/>
          <w:b/>
          <w:sz w:val="24"/>
        </w:rPr>
        <w:t xml:space="preserve"> Nº</w:t>
      </w:r>
      <w:r w:rsidRPr="00763099">
        <w:rPr>
          <w:rFonts w:asciiTheme="minorHAnsi" w:hAnsiTheme="minorHAnsi" w:cstheme="minorHAnsi"/>
          <w:b/>
          <w:color w:val="FF0000"/>
          <w:sz w:val="24"/>
        </w:rPr>
        <w:t>......../</w:t>
      </w:r>
      <w:r w:rsidR="00FC4062" w:rsidRPr="00763099">
        <w:rPr>
          <w:rFonts w:asciiTheme="minorHAnsi" w:hAnsiTheme="minorHAnsi" w:cstheme="minorHAnsi"/>
          <w:b/>
          <w:color w:val="FF0000"/>
          <w:sz w:val="24"/>
        </w:rPr>
        <w:t>20</w:t>
      </w:r>
      <w:r w:rsidR="00167615" w:rsidRPr="00763099">
        <w:rPr>
          <w:rFonts w:asciiTheme="minorHAnsi" w:hAnsiTheme="minorHAnsi" w:cstheme="minorHAnsi"/>
          <w:b/>
          <w:color w:val="FF0000"/>
          <w:sz w:val="24"/>
        </w:rPr>
        <w:t>2</w:t>
      </w:r>
      <w:r w:rsidR="009D2900">
        <w:rPr>
          <w:rFonts w:asciiTheme="minorHAnsi" w:hAnsiTheme="minorHAnsi" w:cstheme="minorHAnsi"/>
          <w:b/>
          <w:color w:val="FF0000"/>
          <w:sz w:val="24"/>
        </w:rPr>
        <w:t>1</w:t>
      </w:r>
      <w:r w:rsidRPr="00763099">
        <w:rPr>
          <w:rFonts w:asciiTheme="minorHAnsi" w:hAnsiTheme="minorHAnsi" w:cstheme="minorHAnsi"/>
          <w:b/>
          <w:sz w:val="24"/>
        </w:rPr>
        <w:t xml:space="preserve">, QUE FAZEM </w:t>
      </w:r>
      <w:r w:rsidR="009F0D62" w:rsidRPr="00763099">
        <w:rPr>
          <w:rFonts w:asciiTheme="minorHAnsi" w:hAnsiTheme="minorHAnsi" w:cstheme="minorHAnsi"/>
          <w:b/>
          <w:sz w:val="24"/>
        </w:rPr>
        <w:t xml:space="preserve">ENTRE SI </w:t>
      </w:r>
      <w:r w:rsidRPr="00763099">
        <w:rPr>
          <w:rFonts w:asciiTheme="minorHAnsi" w:hAnsiTheme="minorHAnsi" w:cstheme="minorHAnsi"/>
          <w:b/>
          <w:sz w:val="24"/>
        </w:rPr>
        <w:t>A</w:t>
      </w:r>
      <w:r w:rsidR="009F0D62" w:rsidRPr="00763099">
        <w:rPr>
          <w:rFonts w:asciiTheme="minorHAnsi" w:hAnsiTheme="minorHAnsi" w:cstheme="minorHAnsi"/>
          <w:b/>
          <w:sz w:val="24"/>
        </w:rPr>
        <w:t xml:space="preserve"> UNIÃO, POR INTERMÉDIO </w:t>
      </w:r>
      <w:r w:rsidR="00FC4062" w:rsidRPr="00763099">
        <w:rPr>
          <w:rFonts w:asciiTheme="minorHAnsi" w:hAnsiTheme="minorHAnsi" w:cstheme="minorHAnsi"/>
          <w:b/>
          <w:sz w:val="24"/>
        </w:rPr>
        <w:t xml:space="preserve">DA SUPERINTENDÊNCIA REGIONAL DE POLÍCIA FEDERAL EM MATO GROSSO E A EMPRESA </w:t>
      </w:r>
      <w:r w:rsidR="00FC4062" w:rsidRPr="00763099">
        <w:rPr>
          <w:rFonts w:asciiTheme="minorHAnsi" w:hAnsiTheme="minorHAnsi" w:cstheme="minorHAnsi"/>
          <w:b/>
          <w:color w:val="FF0000"/>
          <w:sz w:val="24"/>
        </w:rPr>
        <w:t>.............................................................</w:t>
      </w:r>
    </w:p>
    <w:p w:rsidR="00FC4062" w:rsidRPr="00763099" w:rsidRDefault="00FC4062" w:rsidP="00763099">
      <w:pPr>
        <w:ind w:left="4253" w:right="-15"/>
        <w:jc w:val="both"/>
        <w:rPr>
          <w:rFonts w:asciiTheme="minorHAnsi" w:hAnsiTheme="minorHAnsi" w:cstheme="minorHAnsi"/>
          <w:b/>
          <w:color w:val="FF0000"/>
          <w:sz w:val="24"/>
        </w:rPr>
      </w:pPr>
    </w:p>
    <w:p w:rsidR="008D62E2" w:rsidRPr="009C1088" w:rsidRDefault="00FC4062" w:rsidP="00763099">
      <w:pPr>
        <w:jc w:val="both"/>
        <w:rPr>
          <w:rFonts w:asciiTheme="minorHAnsi" w:hAnsiTheme="minorHAnsi" w:cstheme="minorHAnsi"/>
          <w:sz w:val="24"/>
        </w:rPr>
      </w:pPr>
      <w:r w:rsidRPr="00D02452">
        <w:rPr>
          <w:rFonts w:asciiTheme="minorHAnsi" w:hAnsiTheme="minorHAnsi" w:cstheme="minorHAnsi"/>
          <w:sz w:val="24"/>
        </w:rPr>
        <w:t xml:space="preserve">A União, por intermédio da Superintendência Regional de Polícia Federal em Mato Grosso, com sede na </w:t>
      </w:r>
      <w:r w:rsidR="00016943" w:rsidRPr="00D02452">
        <w:rPr>
          <w:rFonts w:asciiTheme="minorHAnsi" w:hAnsiTheme="minorHAnsi" w:cstheme="minorHAnsi"/>
          <w:sz w:val="24"/>
        </w:rPr>
        <w:t>Avenida Historiador Rubens de Mendonça, 1.205, Bairro Baú</w:t>
      </w:r>
      <w:r w:rsidRPr="00D02452">
        <w:rPr>
          <w:rFonts w:asciiTheme="minorHAnsi" w:hAnsiTheme="minorHAnsi" w:cstheme="minorHAnsi"/>
          <w:sz w:val="24"/>
        </w:rPr>
        <w:t xml:space="preserve">, </w:t>
      </w:r>
      <w:r w:rsidR="00016943" w:rsidRPr="00D02452">
        <w:rPr>
          <w:rFonts w:asciiTheme="minorHAnsi" w:hAnsiTheme="minorHAnsi" w:cstheme="minorHAnsi"/>
          <w:sz w:val="24"/>
        </w:rPr>
        <w:t xml:space="preserve">CUIABÁ-MT, </w:t>
      </w:r>
      <w:r w:rsidRPr="00D02452">
        <w:rPr>
          <w:rFonts w:asciiTheme="minorHAnsi" w:hAnsiTheme="minorHAnsi" w:cstheme="minorHAnsi"/>
          <w:sz w:val="24"/>
        </w:rPr>
        <w:t>CEP 78.</w:t>
      </w:r>
      <w:r w:rsidR="00016943" w:rsidRPr="00D02452">
        <w:rPr>
          <w:rFonts w:asciiTheme="minorHAnsi" w:hAnsiTheme="minorHAnsi" w:cstheme="minorHAnsi"/>
          <w:sz w:val="24"/>
        </w:rPr>
        <w:t>008-902</w:t>
      </w:r>
      <w:r w:rsidRPr="00D02452">
        <w:rPr>
          <w:rFonts w:asciiTheme="minorHAnsi" w:hAnsiTheme="minorHAnsi" w:cstheme="minorHAnsi"/>
          <w:sz w:val="24"/>
        </w:rPr>
        <w:t xml:space="preserve">, inscrita no CNPJ sob o nº 00.394.494.0028-56, neste ato representada pelo </w:t>
      </w:r>
      <w:r w:rsidR="00D02452" w:rsidRPr="00D02452">
        <w:rPr>
          <w:rFonts w:ascii="Calibri" w:hAnsi="Calibri" w:cs="Calibri"/>
          <w:sz w:val="24"/>
        </w:rPr>
        <w:t xml:space="preserve">Superintendente Regional </w:t>
      </w:r>
      <w:r w:rsidR="00D02452" w:rsidRPr="00D02452">
        <w:rPr>
          <w:rFonts w:ascii="Calibri" w:hAnsi="Calibri" w:cs="Calibri"/>
          <w:b/>
          <w:sz w:val="24"/>
        </w:rPr>
        <w:t>Delegado Sérgio Sadao Mori</w:t>
      </w:r>
      <w:r w:rsidR="00D02452" w:rsidRPr="00D02452">
        <w:rPr>
          <w:rFonts w:ascii="Calibri" w:hAnsi="Calibri" w:cs="Calibri"/>
          <w:sz w:val="24"/>
        </w:rPr>
        <w:t xml:space="preserve">, nomeado pela Portaria 1.147/2020-MJ, publicada no D.O.U. nº </w:t>
      </w:r>
      <w:r w:rsidR="00D02452" w:rsidRPr="00D02452">
        <w:rPr>
          <w:rFonts w:ascii="Calibri" w:hAnsi="Calibri" w:cs="Calibri"/>
          <w:b/>
          <w:sz w:val="24"/>
        </w:rPr>
        <w:t>170</w:t>
      </w:r>
      <w:r w:rsidR="00D02452" w:rsidRPr="00D02452">
        <w:rPr>
          <w:rFonts w:ascii="Calibri" w:hAnsi="Calibri" w:cs="Calibri"/>
          <w:sz w:val="24"/>
        </w:rPr>
        <w:t xml:space="preserve">, Seção </w:t>
      </w:r>
      <w:r w:rsidR="00D02452" w:rsidRPr="00D02452">
        <w:rPr>
          <w:rFonts w:ascii="Calibri" w:hAnsi="Calibri" w:cs="Calibri"/>
          <w:b/>
          <w:sz w:val="24"/>
        </w:rPr>
        <w:t>2</w:t>
      </w:r>
      <w:r w:rsidR="00D02452" w:rsidRPr="00D02452">
        <w:rPr>
          <w:rFonts w:ascii="Calibri" w:hAnsi="Calibri" w:cs="Calibri"/>
          <w:sz w:val="24"/>
        </w:rPr>
        <w:t xml:space="preserve">, página </w:t>
      </w:r>
      <w:r w:rsidR="00D02452" w:rsidRPr="00D02452">
        <w:rPr>
          <w:rFonts w:ascii="Calibri" w:hAnsi="Calibri" w:cs="Calibri"/>
          <w:b/>
          <w:sz w:val="24"/>
        </w:rPr>
        <w:t>33</w:t>
      </w:r>
      <w:r w:rsidR="00D02452" w:rsidRPr="00D02452">
        <w:rPr>
          <w:rFonts w:ascii="Calibri" w:hAnsi="Calibri" w:cs="Calibri"/>
          <w:sz w:val="24"/>
        </w:rPr>
        <w:t xml:space="preserve">, de </w:t>
      </w:r>
      <w:r w:rsidR="00D02452" w:rsidRPr="00D02452">
        <w:rPr>
          <w:rFonts w:ascii="Calibri" w:hAnsi="Calibri" w:cs="Calibri"/>
          <w:b/>
          <w:sz w:val="24"/>
        </w:rPr>
        <w:t>3</w:t>
      </w:r>
      <w:r w:rsidR="00D02452" w:rsidRPr="00D02452">
        <w:rPr>
          <w:rFonts w:ascii="Calibri" w:hAnsi="Calibri" w:cs="Calibri"/>
          <w:sz w:val="24"/>
        </w:rPr>
        <w:t xml:space="preserve"> de </w:t>
      </w:r>
      <w:r w:rsidR="00D02452" w:rsidRPr="00D02452">
        <w:rPr>
          <w:rFonts w:ascii="Calibri" w:hAnsi="Calibri" w:cs="Calibri"/>
          <w:b/>
          <w:sz w:val="24"/>
        </w:rPr>
        <w:t>setembro</w:t>
      </w:r>
      <w:r w:rsidR="00D02452" w:rsidRPr="00D02452">
        <w:rPr>
          <w:rFonts w:ascii="Calibri" w:hAnsi="Calibri" w:cs="Calibri"/>
          <w:sz w:val="24"/>
        </w:rPr>
        <w:t xml:space="preserve"> de 2020, portador da matrícula funcional nº </w:t>
      </w:r>
      <w:r w:rsidR="00D02452" w:rsidRPr="00D02452">
        <w:rPr>
          <w:rFonts w:ascii="Calibri" w:hAnsi="Calibri" w:cs="Calibri"/>
          <w:b/>
          <w:sz w:val="24"/>
        </w:rPr>
        <w:t>10.880</w:t>
      </w:r>
      <w:r w:rsidRPr="00D02452">
        <w:rPr>
          <w:rFonts w:asciiTheme="minorHAnsi" w:hAnsiTheme="minorHAnsi" w:cstheme="minorHAnsi"/>
          <w:sz w:val="24"/>
        </w:rPr>
        <w:t>, doravante denominada CONTRATANTE, e o(a)</w:t>
      </w:r>
      <w:r w:rsidR="0070059F" w:rsidRPr="00D02452">
        <w:rPr>
          <w:rFonts w:asciiTheme="minorHAnsi" w:hAnsiTheme="minorHAnsi" w:cstheme="minorHAnsi"/>
          <w:color w:val="FF0000"/>
          <w:sz w:val="24"/>
        </w:rPr>
        <w:t>.............................</w:t>
      </w:r>
      <w:r w:rsidR="0070059F" w:rsidRPr="00D02452">
        <w:rPr>
          <w:rFonts w:asciiTheme="minorHAnsi" w:hAnsiTheme="minorHAnsi" w:cstheme="minorHAnsi"/>
          <w:sz w:val="24"/>
        </w:rPr>
        <w:t xml:space="preserve"> inscrito(a) no CNPJ/MF sob o nº </w:t>
      </w:r>
      <w:r w:rsidR="0070059F" w:rsidRPr="00D02452">
        <w:rPr>
          <w:rFonts w:asciiTheme="minorHAnsi" w:hAnsiTheme="minorHAnsi" w:cstheme="minorHAnsi"/>
          <w:color w:val="FF0000"/>
          <w:sz w:val="24"/>
        </w:rPr>
        <w:t>............................</w:t>
      </w:r>
      <w:r w:rsidR="0070059F" w:rsidRPr="00D02452">
        <w:rPr>
          <w:rFonts w:asciiTheme="minorHAnsi" w:hAnsiTheme="minorHAnsi" w:cstheme="minorHAnsi"/>
          <w:sz w:val="24"/>
        </w:rPr>
        <w:t>, sediado(a) na</w:t>
      </w:r>
      <w:r w:rsidR="0070059F" w:rsidRPr="00763099">
        <w:rPr>
          <w:rFonts w:asciiTheme="minorHAnsi" w:hAnsiTheme="minorHAnsi" w:cstheme="minorHAnsi"/>
          <w:sz w:val="24"/>
        </w:rPr>
        <w:t xml:space="preserve"> </w:t>
      </w:r>
      <w:r w:rsidR="0070059F" w:rsidRPr="00763099">
        <w:rPr>
          <w:rFonts w:asciiTheme="minorHAnsi" w:hAnsiTheme="minorHAnsi" w:cstheme="minorHAnsi"/>
          <w:color w:val="FF0000"/>
          <w:sz w:val="24"/>
        </w:rPr>
        <w:t>...................................</w:t>
      </w:r>
      <w:r w:rsidR="0070059F" w:rsidRPr="00763099">
        <w:rPr>
          <w:rFonts w:asciiTheme="minorHAnsi" w:hAnsiTheme="minorHAnsi" w:cstheme="minorHAnsi"/>
          <w:sz w:val="24"/>
        </w:rPr>
        <w:t xml:space="preserve">, em </w:t>
      </w:r>
      <w:r w:rsidR="0070059F" w:rsidRPr="00763099">
        <w:rPr>
          <w:rFonts w:asciiTheme="minorHAnsi" w:hAnsiTheme="minorHAnsi" w:cstheme="minorHAnsi"/>
          <w:color w:val="FF0000"/>
          <w:sz w:val="24"/>
        </w:rPr>
        <w:t>.............................</w:t>
      </w:r>
      <w:r w:rsidR="0070059F" w:rsidRPr="00763099">
        <w:rPr>
          <w:rFonts w:asciiTheme="minorHAnsi" w:hAnsiTheme="minorHAnsi" w:cstheme="minorHAnsi"/>
          <w:sz w:val="24"/>
        </w:rPr>
        <w:t xml:space="preserve"> doravante designada CONTRATADA, neste ato representada pelo(a) Sr.(a) </w:t>
      </w:r>
      <w:r w:rsidR="0070059F" w:rsidRPr="00763099">
        <w:rPr>
          <w:rFonts w:asciiTheme="minorHAnsi" w:hAnsiTheme="minorHAnsi" w:cstheme="minorHAnsi"/>
          <w:color w:val="FF0000"/>
          <w:sz w:val="24"/>
        </w:rPr>
        <w:t>.....................</w:t>
      </w:r>
      <w:r w:rsidR="0070059F" w:rsidRPr="00763099">
        <w:rPr>
          <w:rFonts w:asciiTheme="minorHAnsi" w:hAnsiTheme="minorHAnsi" w:cstheme="minorHAnsi"/>
          <w:sz w:val="24"/>
        </w:rPr>
        <w:t xml:space="preserve">, portador(a) da Carteira de </w:t>
      </w:r>
      <w:r w:rsidR="0070059F" w:rsidRPr="00D02452">
        <w:rPr>
          <w:rFonts w:asciiTheme="minorHAnsi" w:hAnsiTheme="minorHAnsi" w:cstheme="minorHAnsi"/>
          <w:sz w:val="24"/>
        </w:rPr>
        <w:t xml:space="preserve">Identidade nº </w:t>
      </w:r>
      <w:r w:rsidR="0070059F" w:rsidRPr="00D02452">
        <w:rPr>
          <w:rFonts w:asciiTheme="minorHAnsi" w:hAnsiTheme="minorHAnsi" w:cstheme="minorHAnsi"/>
          <w:color w:val="FF0000"/>
          <w:sz w:val="24"/>
        </w:rPr>
        <w:t>.................</w:t>
      </w:r>
      <w:r w:rsidR="0070059F" w:rsidRPr="00D02452">
        <w:rPr>
          <w:rFonts w:asciiTheme="minorHAnsi" w:hAnsiTheme="minorHAnsi" w:cstheme="minorHAnsi"/>
          <w:sz w:val="24"/>
        </w:rPr>
        <w:t xml:space="preserve">, expedida pela (o) </w:t>
      </w:r>
      <w:r w:rsidR="0070059F" w:rsidRPr="00D02452">
        <w:rPr>
          <w:rFonts w:asciiTheme="minorHAnsi" w:hAnsiTheme="minorHAnsi" w:cstheme="minorHAnsi"/>
          <w:color w:val="FF0000"/>
          <w:sz w:val="24"/>
        </w:rPr>
        <w:t>..................</w:t>
      </w:r>
      <w:r w:rsidR="0070059F" w:rsidRPr="00D02452">
        <w:rPr>
          <w:rFonts w:asciiTheme="minorHAnsi" w:hAnsiTheme="minorHAnsi" w:cstheme="minorHAnsi"/>
          <w:sz w:val="24"/>
        </w:rPr>
        <w:t xml:space="preserve">, e CPF nº </w:t>
      </w:r>
      <w:r w:rsidR="0070059F" w:rsidRPr="00D02452">
        <w:rPr>
          <w:rFonts w:asciiTheme="minorHAnsi" w:hAnsiTheme="minorHAnsi" w:cstheme="minorHAnsi"/>
          <w:color w:val="FF0000"/>
          <w:sz w:val="24"/>
        </w:rPr>
        <w:t>.........................</w:t>
      </w:r>
      <w:r w:rsidR="0070059F" w:rsidRPr="00D02452">
        <w:rPr>
          <w:rFonts w:asciiTheme="minorHAnsi" w:hAnsiTheme="minorHAnsi" w:cstheme="minorHAnsi"/>
          <w:sz w:val="24"/>
        </w:rPr>
        <w:t xml:space="preserve">, tendo em vista o que consta no Processo nº </w:t>
      </w:r>
      <w:r w:rsidR="003B4512" w:rsidRPr="00D02452">
        <w:rPr>
          <w:rFonts w:asciiTheme="minorHAnsi" w:hAnsiTheme="minorHAnsi" w:cstheme="minorHAnsi"/>
          <w:b/>
          <w:color w:val="FF0000"/>
          <w:sz w:val="24"/>
        </w:rPr>
        <w:t>08320.</w:t>
      </w:r>
      <w:r w:rsidR="009C1088">
        <w:rPr>
          <w:rFonts w:asciiTheme="minorHAnsi" w:hAnsiTheme="minorHAnsi" w:cstheme="minorHAnsi"/>
          <w:b/>
          <w:color w:val="FF0000"/>
          <w:sz w:val="24"/>
        </w:rPr>
        <w:t>001952/2021-72</w:t>
      </w:r>
      <w:r w:rsidR="003B4512" w:rsidRPr="00D02452">
        <w:rPr>
          <w:rFonts w:asciiTheme="minorHAnsi" w:hAnsiTheme="minorHAnsi" w:cstheme="minorHAnsi"/>
          <w:b/>
          <w:color w:val="FF0000"/>
          <w:sz w:val="24"/>
        </w:rPr>
        <w:t>-</w:t>
      </w:r>
      <w:r w:rsidR="003619CE">
        <w:rPr>
          <w:rFonts w:asciiTheme="minorHAnsi" w:hAnsiTheme="minorHAnsi" w:cstheme="minorHAnsi"/>
          <w:b/>
          <w:color w:val="FF0000"/>
          <w:sz w:val="24"/>
        </w:rPr>
        <w:t>01</w:t>
      </w:r>
      <w:r w:rsidR="00D02452" w:rsidRPr="00D02452">
        <w:rPr>
          <w:rFonts w:asciiTheme="minorHAnsi" w:hAnsiTheme="minorHAnsi" w:cstheme="minorHAnsi"/>
          <w:b/>
          <w:color w:val="FF0000"/>
          <w:sz w:val="24"/>
        </w:rPr>
        <w:t xml:space="preserve"> </w:t>
      </w:r>
      <w:r w:rsidR="00D02452" w:rsidRPr="00D02452">
        <w:rPr>
          <w:rFonts w:asciiTheme="minorHAnsi" w:hAnsiTheme="minorHAnsi" w:cstheme="minorHAnsi"/>
          <w:sz w:val="24"/>
        </w:rPr>
        <w:t xml:space="preserve">e em observância às </w:t>
      </w:r>
      <w:r w:rsidR="00D02452" w:rsidRPr="009C1088">
        <w:rPr>
          <w:rFonts w:asciiTheme="minorHAnsi" w:hAnsiTheme="minorHAnsi" w:cstheme="minorHAnsi"/>
          <w:sz w:val="24"/>
        </w:rPr>
        <w:t xml:space="preserve">disposições da Lei nº 8.666, de 21 de junho de 1993, da Lei nº 10.520, de 17 de julho de 2002, </w:t>
      </w:r>
      <w:r w:rsidR="009C1088" w:rsidRPr="009C1088">
        <w:rPr>
          <w:rFonts w:asciiTheme="minorHAnsi" w:hAnsiTheme="minorHAnsi" w:cstheme="minorHAnsi"/>
          <w:sz w:val="24"/>
        </w:rPr>
        <w:t xml:space="preserve">da Lei nº 8.248, de 22 de outubro de 1991, </w:t>
      </w:r>
      <w:r w:rsidR="00D02452" w:rsidRPr="009C1088">
        <w:rPr>
          <w:rFonts w:asciiTheme="minorHAnsi" w:hAnsiTheme="minorHAnsi" w:cstheme="minorHAnsi"/>
          <w:sz w:val="24"/>
        </w:rPr>
        <w:t>do Decreto nº 9.507, de 21 de setembro de 2018</w:t>
      </w:r>
      <w:r w:rsidR="009C1088" w:rsidRPr="009C1088">
        <w:rPr>
          <w:rFonts w:asciiTheme="minorHAnsi" w:hAnsiTheme="minorHAnsi" w:cstheme="minorHAnsi"/>
          <w:sz w:val="24"/>
        </w:rPr>
        <w:t>, do Decreto nº 7.174, de 12 de maio de 2010, da Instrução Normativa SGD/ME nº 1, de 4 de Abril de 2019 e da Instrução Normativa SEGES/MPDG nº 5, de 26 de maio de 2017 e suas alterações, resolvem celebrar o presente Termo de Contrato</w:t>
      </w:r>
      <w:r w:rsidR="00D02452" w:rsidRPr="009C1088">
        <w:rPr>
          <w:rFonts w:asciiTheme="minorHAnsi" w:hAnsiTheme="minorHAnsi" w:cstheme="minorHAnsi"/>
          <w:sz w:val="24"/>
        </w:rPr>
        <w:t xml:space="preserve">, decorrente do </w:t>
      </w:r>
      <w:r w:rsidR="00D02452" w:rsidRPr="009C1088">
        <w:rPr>
          <w:rFonts w:asciiTheme="minorHAnsi" w:hAnsiTheme="minorHAnsi" w:cstheme="minorHAnsi"/>
          <w:b/>
          <w:color w:val="FF0000"/>
          <w:sz w:val="24"/>
        </w:rPr>
        <w:t xml:space="preserve">Pregão </w:t>
      </w:r>
      <w:r w:rsidR="009C1088" w:rsidRPr="009C1088">
        <w:rPr>
          <w:rFonts w:asciiTheme="minorHAnsi" w:hAnsiTheme="minorHAnsi" w:cstheme="minorHAnsi"/>
          <w:b/>
          <w:color w:val="FF0000"/>
          <w:sz w:val="24"/>
        </w:rPr>
        <w:t xml:space="preserve">Eletrônico </w:t>
      </w:r>
      <w:r w:rsidR="00D02452" w:rsidRPr="009C1088">
        <w:rPr>
          <w:rFonts w:asciiTheme="minorHAnsi" w:hAnsiTheme="minorHAnsi" w:cstheme="minorHAnsi"/>
          <w:b/>
          <w:color w:val="FF0000"/>
          <w:sz w:val="24"/>
        </w:rPr>
        <w:t xml:space="preserve">nº </w:t>
      </w:r>
      <w:r w:rsidR="003619CE" w:rsidRPr="009C1088">
        <w:rPr>
          <w:rFonts w:asciiTheme="minorHAnsi" w:hAnsiTheme="minorHAnsi" w:cstheme="minorHAnsi"/>
          <w:b/>
          <w:color w:val="FF0000"/>
          <w:sz w:val="24"/>
        </w:rPr>
        <w:t>0</w:t>
      </w:r>
      <w:r w:rsidR="009C1088" w:rsidRPr="009C1088">
        <w:rPr>
          <w:rFonts w:asciiTheme="minorHAnsi" w:hAnsiTheme="minorHAnsi" w:cstheme="minorHAnsi"/>
          <w:b/>
          <w:color w:val="FF0000"/>
          <w:sz w:val="24"/>
        </w:rPr>
        <w:t>8</w:t>
      </w:r>
      <w:r w:rsidR="00D02452" w:rsidRPr="009C1088">
        <w:rPr>
          <w:rFonts w:asciiTheme="minorHAnsi" w:hAnsiTheme="minorHAnsi" w:cstheme="minorHAnsi"/>
          <w:b/>
          <w:color w:val="FF0000"/>
          <w:sz w:val="24"/>
        </w:rPr>
        <w:t>/2021,</w:t>
      </w:r>
      <w:r w:rsidR="00D02452" w:rsidRPr="009C1088">
        <w:rPr>
          <w:rFonts w:asciiTheme="minorHAnsi" w:hAnsiTheme="minorHAnsi" w:cstheme="minorHAnsi"/>
          <w:color w:val="FF0000"/>
          <w:sz w:val="24"/>
        </w:rPr>
        <w:t xml:space="preserve"> </w:t>
      </w:r>
      <w:r w:rsidR="00D02452" w:rsidRPr="009C1088">
        <w:rPr>
          <w:rFonts w:asciiTheme="minorHAnsi" w:hAnsiTheme="minorHAnsi" w:cstheme="minorHAnsi"/>
          <w:sz w:val="24"/>
        </w:rPr>
        <w:t>mediante as cláusulas e condições a seguir enunciadas.</w:t>
      </w:r>
    </w:p>
    <w:p w:rsidR="008D62E2" w:rsidRPr="00D02452" w:rsidRDefault="008D62E2" w:rsidP="00763099">
      <w:pPr>
        <w:jc w:val="both"/>
        <w:rPr>
          <w:rFonts w:asciiTheme="minorHAnsi" w:eastAsia="Arial" w:hAnsiTheme="minorHAnsi" w:cstheme="minorHAnsi"/>
          <w:color w:val="000000" w:themeColor="text1"/>
          <w:sz w:val="24"/>
        </w:rPr>
      </w:pPr>
    </w:p>
    <w:p w:rsidR="0070059F" w:rsidRPr="00763099" w:rsidRDefault="00E70BF8" w:rsidP="00763099">
      <w:pPr>
        <w:rPr>
          <w:rFonts w:asciiTheme="minorHAnsi" w:hAnsiTheme="minorHAnsi" w:cstheme="minorHAnsi"/>
          <w:b/>
          <w:sz w:val="24"/>
        </w:rPr>
      </w:pPr>
      <w:r w:rsidRPr="00763099">
        <w:rPr>
          <w:rFonts w:asciiTheme="minorHAnsi" w:hAnsiTheme="minorHAnsi" w:cstheme="minorHAnsi"/>
          <w:b/>
          <w:sz w:val="24"/>
        </w:rPr>
        <w:t xml:space="preserve">1. </w:t>
      </w:r>
      <w:r w:rsidR="0070059F" w:rsidRPr="00763099">
        <w:rPr>
          <w:rFonts w:asciiTheme="minorHAnsi" w:hAnsiTheme="minorHAnsi" w:cstheme="minorHAnsi"/>
          <w:b/>
          <w:sz w:val="24"/>
        </w:rPr>
        <w:t>CLÁUSULA PRIMEIRA – OBJETO</w:t>
      </w:r>
    </w:p>
    <w:p w:rsidR="00B01E82" w:rsidRPr="004C3C24" w:rsidRDefault="00E70BF8" w:rsidP="00763099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4C3C24">
        <w:rPr>
          <w:rFonts w:asciiTheme="minorHAnsi" w:hAnsiTheme="minorHAnsi" w:cstheme="minorHAnsi"/>
          <w:b/>
          <w:color w:val="000000"/>
          <w:sz w:val="24"/>
        </w:rPr>
        <w:t>1.1.</w:t>
      </w:r>
      <w:r w:rsidR="00763099" w:rsidRPr="004C3C24">
        <w:rPr>
          <w:rFonts w:asciiTheme="minorHAnsi" w:hAnsiTheme="minorHAnsi" w:cstheme="minorHAnsi"/>
          <w:color w:val="000000"/>
          <w:sz w:val="24"/>
        </w:rPr>
        <w:t xml:space="preserve"> </w:t>
      </w:r>
      <w:r w:rsidR="00016943" w:rsidRPr="004C3C24">
        <w:rPr>
          <w:rFonts w:asciiTheme="minorHAnsi" w:hAnsiTheme="minorHAnsi" w:cstheme="minorHAnsi"/>
          <w:color w:val="000000"/>
          <w:sz w:val="24"/>
        </w:rPr>
        <w:t xml:space="preserve">O objeto do presente instrumento é a </w:t>
      </w:r>
      <w:r w:rsidR="004C3C24" w:rsidRPr="004C3C24">
        <w:rPr>
          <w:rFonts w:asciiTheme="minorHAnsi" w:hAnsiTheme="minorHAnsi" w:cstheme="minorHAnsi"/>
          <w:sz w:val="24"/>
        </w:rPr>
        <w:t xml:space="preserve">contratação de empresa especializada para prestação de serviços técnicos continuados na área de Tecnologia da Informação e Comunicação (TIC), sem mão de obra exclusiva, com atendimento aos usuários de TIC, bem como suporte, sustentação e operação dos serviços e da infraestrutura de TIC, </w:t>
      </w:r>
      <w:r w:rsidR="004C3C24" w:rsidRPr="004C3C24">
        <w:rPr>
          <w:rFonts w:asciiTheme="minorHAnsi" w:hAnsiTheme="minorHAnsi" w:cstheme="minorHAnsi"/>
          <w:color w:val="000000"/>
          <w:sz w:val="24"/>
        </w:rPr>
        <w:t>que serão prestados nas condições estabelecidas no Termo de Referência, anexo do Edital.</w:t>
      </w:r>
    </w:p>
    <w:p w:rsidR="0070059F" w:rsidRPr="00DD283D" w:rsidRDefault="00E70BF8" w:rsidP="00763099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DD283D">
        <w:rPr>
          <w:rFonts w:asciiTheme="minorHAnsi" w:hAnsiTheme="minorHAnsi" w:cstheme="minorHAnsi"/>
          <w:b/>
          <w:color w:val="000000"/>
          <w:sz w:val="24"/>
        </w:rPr>
        <w:t>1.2.</w:t>
      </w:r>
      <w:r w:rsidR="00763099" w:rsidRPr="00DD283D">
        <w:rPr>
          <w:rFonts w:asciiTheme="minorHAnsi" w:hAnsiTheme="minorHAnsi" w:cstheme="minorHAnsi"/>
          <w:b/>
          <w:color w:val="000000"/>
          <w:sz w:val="24"/>
        </w:rPr>
        <w:t xml:space="preserve"> </w:t>
      </w:r>
      <w:r w:rsidR="00A40017" w:rsidRPr="00DD283D">
        <w:rPr>
          <w:rFonts w:asciiTheme="minorHAnsi" w:hAnsiTheme="minorHAnsi" w:cstheme="minorHAnsi"/>
          <w:color w:val="000000"/>
          <w:sz w:val="24"/>
        </w:rPr>
        <w:t xml:space="preserve">Este Termo de Contrato vincula-se ao </w:t>
      </w:r>
      <w:r w:rsidR="00B01E82" w:rsidRPr="00DD283D">
        <w:rPr>
          <w:rFonts w:asciiTheme="minorHAnsi" w:hAnsiTheme="minorHAnsi" w:cstheme="minorHAnsi"/>
          <w:color w:val="000000"/>
          <w:sz w:val="24"/>
        </w:rPr>
        <w:t>E</w:t>
      </w:r>
      <w:r w:rsidR="00A40017" w:rsidRPr="00DD283D">
        <w:rPr>
          <w:rFonts w:asciiTheme="minorHAnsi" w:hAnsiTheme="minorHAnsi" w:cstheme="minorHAnsi"/>
          <w:color w:val="000000"/>
          <w:sz w:val="24"/>
        </w:rPr>
        <w:t>dital d</w:t>
      </w:r>
      <w:r w:rsidR="00B01E82" w:rsidRPr="00DD283D">
        <w:rPr>
          <w:rFonts w:asciiTheme="minorHAnsi" w:hAnsiTheme="minorHAnsi" w:cstheme="minorHAnsi"/>
          <w:color w:val="000000"/>
          <w:sz w:val="24"/>
        </w:rPr>
        <w:t>o Pregão, identificado no preâmbulo</w:t>
      </w:r>
      <w:r w:rsidR="0020305E" w:rsidRPr="00DD283D">
        <w:rPr>
          <w:rFonts w:asciiTheme="minorHAnsi" w:hAnsiTheme="minorHAnsi" w:cstheme="minorHAnsi"/>
          <w:color w:val="000000"/>
          <w:sz w:val="24"/>
        </w:rPr>
        <w:t>,</w:t>
      </w:r>
      <w:r w:rsidR="00B01E82" w:rsidRPr="00DD283D">
        <w:rPr>
          <w:rFonts w:asciiTheme="minorHAnsi" w:hAnsiTheme="minorHAnsi" w:cstheme="minorHAnsi"/>
          <w:color w:val="000000"/>
          <w:sz w:val="24"/>
        </w:rPr>
        <w:t xml:space="preserve"> e </w:t>
      </w:r>
      <w:r w:rsidR="00A40017" w:rsidRPr="00DD283D">
        <w:rPr>
          <w:rFonts w:asciiTheme="minorHAnsi" w:hAnsiTheme="minorHAnsi" w:cstheme="minorHAnsi"/>
          <w:color w:val="000000"/>
          <w:sz w:val="24"/>
        </w:rPr>
        <w:t>à proposta vencedora, independentemente de transcrição.</w:t>
      </w:r>
    </w:p>
    <w:p w:rsidR="000575AE" w:rsidRDefault="00E70BF8" w:rsidP="00763099">
      <w:pPr>
        <w:jc w:val="both"/>
        <w:rPr>
          <w:rFonts w:asciiTheme="minorHAnsi" w:hAnsiTheme="minorHAnsi" w:cstheme="minorHAnsi"/>
          <w:sz w:val="24"/>
        </w:rPr>
      </w:pPr>
      <w:r w:rsidRPr="00DD283D">
        <w:rPr>
          <w:rFonts w:asciiTheme="minorHAnsi" w:hAnsiTheme="minorHAnsi" w:cstheme="minorHAnsi"/>
          <w:b/>
          <w:sz w:val="24"/>
        </w:rPr>
        <w:t>1.3.</w:t>
      </w:r>
      <w:r w:rsidR="00763099" w:rsidRPr="00DD283D">
        <w:rPr>
          <w:rFonts w:asciiTheme="minorHAnsi" w:hAnsiTheme="minorHAnsi" w:cstheme="minorHAnsi"/>
          <w:b/>
          <w:sz w:val="24"/>
        </w:rPr>
        <w:t xml:space="preserve"> </w:t>
      </w:r>
      <w:r w:rsidR="000575AE" w:rsidRPr="00DD283D">
        <w:rPr>
          <w:rFonts w:asciiTheme="minorHAnsi" w:hAnsiTheme="minorHAnsi" w:cstheme="minorHAnsi"/>
          <w:sz w:val="24"/>
        </w:rPr>
        <w:t>O</w:t>
      </w:r>
      <w:r w:rsidR="00061023" w:rsidRPr="00DD283D">
        <w:rPr>
          <w:rFonts w:asciiTheme="minorHAnsi" w:hAnsiTheme="minorHAnsi" w:cstheme="minorHAnsi"/>
          <w:sz w:val="24"/>
        </w:rPr>
        <w:t>bjeto</w:t>
      </w:r>
      <w:r w:rsidR="000575AE" w:rsidRPr="00DD283D">
        <w:rPr>
          <w:rFonts w:asciiTheme="minorHAnsi" w:hAnsiTheme="minorHAnsi" w:cstheme="minorHAnsi"/>
          <w:sz w:val="24"/>
        </w:rPr>
        <w:t xml:space="preserve"> da contratação</w:t>
      </w:r>
      <w:r w:rsidR="00061023" w:rsidRPr="00DD283D">
        <w:rPr>
          <w:rFonts w:asciiTheme="minorHAnsi" w:hAnsiTheme="minorHAnsi" w:cstheme="minorHAnsi"/>
          <w:sz w:val="24"/>
        </w:rPr>
        <w:t>:</w:t>
      </w:r>
    </w:p>
    <w:p w:rsidR="004C3C24" w:rsidRDefault="004C3C24" w:rsidP="00763099">
      <w:pPr>
        <w:jc w:val="both"/>
        <w:rPr>
          <w:rFonts w:asciiTheme="minorHAnsi" w:hAnsiTheme="minorHAnsi" w:cstheme="minorHAnsi"/>
          <w:sz w:val="24"/>
        </w:rPr>
      </w:pPr>
    </w:p>
    <w:tbl>
      <w:tblPr>
        <w:tblStyle w:val="Tabelacomgrade"/>
        <w:tblW w:w="9854" w:type="dxa"/>
        <w:jc w:val="center"/>
        <w:tblLook w:val="04A0" w:firstRow="1" w:lastRow="0" w:firstColumn="1" w:lastColumn="0" w:noHBand="0" w:noVBand="1"/>
      </w:tblPr>
      <w:tblGrid>
        <w:gridCol w:w="612"/>
        <w:gridCol w:w="4278"/>
        <w:gridCol w:w="1139"/>
        <w:gridCol w:w="933"/>
        <w:gridCol w:w="1006"/>
        <w:gridCol w:w="943"/>
        <w:gridCol w:w="943"/>
      </w:tblGrid>
      <w:tr w:rsidR="004C3C24" w:rsidRPr="004C3C24" w:rsidTr="004C3C24">
        <w:trPr>
          <w:jc w:val="center"/>
        </w:trPr>
        <w:tc>
          <w:tcPr>
            <w:tcW w:w="612" w:type="dxa"/>
            <w:shd w:val="clear" w:color="auto" w:fill="auto"/>
            <w:vAlign w:val="center"/>
          </w:tcPr>
          <w:p w:rsidR="004C3C24" w:rsidRPr="004C3C24" w:rsidRDefault="004C3C24" w:rsidP="003429B9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C3C24">
              <w:rPr>
                <w:rFonts w:asciiTheme="minorHAnsi" w:hAnsiTheme="minorHAnsi" w:cstheme="minorHAnsi"/>
                <w:b/>
                <w:bCs/>
                <w:szCs w:val="20"/>
              </w:rPr>
              <w:t>ID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4C3C24" w:rsidRPr="004C3C24" w:rsidRDefault="004C3C24" w:rsidP="003429B9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C3C24">
              <w:rPr>
                <w:rFonts w:asciiTheme="minorHAnsi" w:hAnsiTheme="minorHAnsi" w:cstheme="minorHAnsi"/>
                <w:b/>
                <w:bCs/>
                <w:szCs w:val="20"/>
              </w:rPr>
              <w:t>Descrição do Serviço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C3C24" w:rsidRPr="004C3C24" w:rsidRDefault="004C3C24" w:rsidP="003429B9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C3C24">
              <w:rPr>
                <w:rFonts w:asciiTheme="minorHAnsi" w:hAnsiTheme="minorHAnsi" w:cstheme="minorHAnsi"/>
                <w:b/>
                <w:bCs/>
                <w:szCs w:val="20"/>
              </w:rPr>
              <w:t>Código CATSER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4C3C24" w:rsidRPr="004C3C24" w:rsidRDefault="004C3C24" w:rsidP="003429B9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C3C24">
              <w:rPr>
                <w:rFonts w:asciiTheme="minorHAnsi" w:hAnsiTheme="minorHAnsi" w:cstheme="minorHAnsi"/>
                <w:b/>
                <w:bCs/>
                <w:szCs w:val="20"/>
              </w:rPr>
              <w:t>Quant</w:t>
            </w:r>
          </w:p>
          <w:p w:rsidR="004C3C24" w:rsidRPr="004C3C24" w:rsidRDefault="004C3C24" w:rsidP="003429B9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C3C24">
              <w:rPr>
                <w:rFonts w:asciiTheme="minorHAnsi" w:hAnsiTheme="minorHAnsi" w:cstheme="minorHAnsi"/>
                <w:b/>
                <w:bCs/>
                <w:szCs w:val="20"/>
              </w:rPr>
              <w:t>Mensal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C3C24" w:rsidRPr="004C3C24" w:rsidRDefault="004C3C24" w:rsidP="003429B9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C3C24">
              <w:rPr>
                <w:rFonts w:asciiTheme="minorHAnsi" w:hAnsiTheme="minorHAnsi" w:cstheme="minorHAnsi"/>
                <w:b/>
                <w:bCs/>
                <w:szCs w:val="20"/>
              </w:rPr>
              <w:t>Quant Anual</w:t>
            </w:r>
          </w:p>
        </w:tc>
        <w:tc>
          <w:tcPr>
            <w:tcW w:w="943" w:type="dxa"/>
          </w:tcPr>
          <w:p w:rsidR="004C3C24" w:rsidRPr="004C3C24" w:rsidRDefault="004C3C24" w:rsidP="003429B9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Valor unitário</w:t>
            </w:r>
          </w:p>
        </w:tc>
        <w:tc>
          <w:tcPr>
            <w:tcW w:w="943" w:type="dxa"/>
          </w:tcPr>
          <w:p w:rsidR="004C3C24" w:rsidRPr="004C3C24" w:rsidRDefault="004C3C24" w:rsidP="003429B9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Valor total</w:t>
            </w:r>
          </w:p>
        </w:tc>
      </w:tr>
      <w:tr w:rsidR="004C3C24" w:rsidRPr="004C3C24" w:rsidTr="004C3C24">
        <w:trPr>
          <w:jc w:val="center"/>
        </w:trPr>
        <w:tc>
          <w:tcPr>
            <w:tcW w:w="612" w:type="dxa"/>
            <w:shd w:val="clear" w:color="auto" w:fill="auto"/>
            <w:vAlign w:val="center"/>
          </w:tcPr>
          <w:p w:rsidR="004C3C24" w:rsidRDefault="004C3C24" w:rsidP="004C3C24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4C3C24">
              <w:rPr>
                <w:rFonts w:asciiTheme="minorHAnsi" w:hAnsiTheme="minorHAnsi" w:cstheme="minorHAnsi"/>
                <w:b/>
                <w:bCs/>
                <w:szCs w:val="20"/>
              </w:rPr>
              <w:t>1</w:t>
            </w:r>
          </w:p>
          <w:p w:rsidR="00B11412" w:rsidRPr="004C3C24" w:rsidRDefault="00B11412" w:rsidP="004C3C24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4278" w:type="dxa"/>
            <w:shd w:val="clear" w:color="auto" w:fill="auto"/>
            <w:vAlign w:val="center"/>
          </w:tcPr>
          <w:p w:rsidR="004C3C24" w:rsidRPr="004C3C24" w:rsidRDefault="004C3C24" w:rsidP="003429B9">
            <w:pPr>
              <w:pStyle w:val="PargrafodaLista"/>
              <w:ind w:left="0"/>
              <w:jc w:val="both"/>
              <w:rPr>
                <w:rFonts w:asciiTheme="minorHAnsi" w:hAnsiTheme="minorHAnsi" w:cstheme="minorHAnsi"/>
                <w:szCs w:val="20"/>
              </w:rPr>
            </w:pPr>
            <w:r w:rsidRPr="004C3C24">
              <w:rPr>
                <w:rFonts w:asciiTheme="minorHAnsi" w:hAnsiTheme="minorHAnsi" w:cstheme="minorHAnsi"/>
                <w:szCs w:val="20"/>
              </w:rPr>
              <w:t>Serviços técnicos continuados na área de Tecnologia da Informação, com atendimento aos usuários, bem como suporte, sustentação e operação dos serviços e da infraestrutura de TIC.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C3C24" w:rsidRPr="004C3C24" w:rsidRDefault="004C3C24" w:rsidP="003429B9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4C3C24">
              <w:rPr>
                <w:rFonts w:asciiTheme="minorHAnsi" w:hAnsiTheme="minorHAnsi" w:cstheme="minorHAnsi"/>
                <w:szCs w:val="20"/>
              </w:rPr>
              <w:t>26980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4C3C24" w:rsidRPr="004C3C24" w:rsidRDefault="004C3C24" w:rsidP="003429B9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4C3C24">
              <w:rPr>
                <w:rFonts w:asciiTheme="minorHAnsi" w:hAnsiTheme="minorHAnsi" w:cstheme="minorHAnsi"/>
                <w:szCs w:val="20"/>
              </w:rPr>
              <w:t>393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4C3C24" w:rsidRPr="004C3C24" w:rsidRDefault="004C3C24" w:rsidP="003429B9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4C3C24">
              <w:rPr>
                <w:rFonts w:asciiTheme="minorHAnsi" w:hAnsiTheme="minorHAnsi" w:cstheme="minorHAnsi"/>
                <w:szCs w:val="20"/>
              </w:rPr>
              <w:t>4.716</w:t>
            </w:r>
          </w:p>
        </w:tc>
        <w:tc>
          <w:tcPr>
            <w:tcW w:w="943" w:type="dxa"/>
          </w:tcPr>
          <w:p w:rsidR="004C3C24" w:rsidRPr="004C3C24" w:rsidRDefault="004C3C24" w:rsidP="003429B9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43" w:type="dxa"/>
          </w:tcPr>
          <w:p w:rsidR="004C3C24" w:rsidRPr="004C3C24" w:rsidRDefault="004C3C24" w:rsidP="003429B9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:rsidR="003B4512" w:rsidRPr="00DD283D" w:rsidRDefault="003B4512" w:rsidP="00763099">
      <w:pPr>
        <w:jc w:val="both"/>
        <w:rPr>
          <w:rFonts w:asciiTheme="minorHAnsi" w:hAnsiTheme="minorHAnsi" w:cstheme="minorHAnsi"/>
          <w:sz w:val="24"/>
        </w:rPr>
      </w:pPr>
    </w:p>
    <w:p w:rsidR="003B4512" w:rsidRPr="00763099" w:rsidRDefault="003B4512" w:rsidP="00763099">
      <w:pPr>
        <w:jc w:val="both"/>
        <w:rPr>
          <w:rFonts w:asciiTheme="minorHAnsi" w:hAnsiTheme="minorHAnsi" w:cstheme="minorHAnsi"/>
          <w:sz w:val="24"/>
        </w:rPr>
      </w:pPr>
    </w:p>
    <w:p w:rsidR="0070059F" w:rsidRPr="00763099" w:rsidRDefault="004A3247" w:rsidP="00763099">
      <w:pPr>
        <w:rPr>
          <w:rFonts w:asciiTheme="minorHAnsi" w:hAnsiTheme="minorHAnsi" w:cstheme="minorHAnsi"/>
          <w:b/>
          <w:sz w:val="24"/>
        </w:rPr>
      </w:pPr>
      <w:r w:rsidRPr="00763099">
        <w:rPr>
          <w:rFonts w:asciiTheme="minorHAnsi" w:hAnsiTheme="minorHAnsi" w:cstheme="minorHAnsi"/>
          <w:b/>
          <w:sz w:val="24"/>
        </w:rPr>
        <w:t xml:space="preserve">2. </w:t>
      </w:r>
      <w:r w:rsidR="0070059F" w:rsidRPr="00763099">
        <w:rPr>
          <w:rFonts w:asciiTheme="minorHAnsi" w:hAnsiTheme="minorHAnsi" w:cstheme="minorHAnsi"/>
          <w:b/>
          <w:sz w:val="24"/>
        </w:rPr>
        <w:t>CLÁUSULA SEGUNDA – VIGÊNCIA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lastRenderedPageBreak/>
        <w:t>2.1.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O prazo de vigência deste Termo de Contrato é aquele fixado no Edital, com início na data de .........../......../........ e encerramento em .........../........./.........., podendo ser prorrogado por interesse das partes até o limite de 60 (sessenta) meses, desde que haja autorização formal da autoridade competente e observados os seguintes requisitos: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2.1.</w:t>
      </w:r>
      <w:r w:rsidR="00B5512B">
        <w:rPr>
          <w:rFonts w:asciiTheme="minorHAnsi" w:hAnsiTheme="minorHAnsi" w:cstheme="minorHAnsi"/>
          <w:b/>
          <w:color w:val="000000"/>
          <w:sz w:val="24"/>
        </w:rPr>
        <w:t>1</w:t>
      </w:r>
      <w:r w:rsidRPr="00763099">
        <w:rPr>
          <w:rFonts w:asciiTheme="minorHAnsi" w:hAnsiTheme="minorHAnsi" w:cstheme="minorHAnsi"/>
          <w:b/>
          <w:color w:val="000000"/>
          <w:sz w:val="24"/>
        </w:rPr>
        <w:t>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Esteja formalmente demonstrado que a forma de prestação dos serviços tem natureza continuada;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2.1.</w:t>
      </w:r>
      <w:r w:rsidR="00B5512B">
        <w:rPr>
          <w:rFonts w:asciiTheme="minorHAnsi" w:hAnsiTheme="minorHAnsi" w:cstheme="minorHAnsi"/>
          <w:b/>
          <w:color w:val="000000"/>
          <w:sz w:val="24"/>
        </w:rPr>
        <w:t>2</w:t>
      </w:r>
      <w:r w:rsidRPr="00763099">
        <w:rPr>
          <w:rFonts w:asciiTheme="minorHAnsi" w:hAnsiTheme="minorHAnsi" w:cstheme="minorHAnsi"/>
          <w:b/>
          <w:color w:val="000000"/>
          <w:sz w:val="24"/>
        </w:rPr>
        <w:t>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Seja juntado relatório que discorra sobre a execução do contrato, com informações de que os serviços tenha</w:t>
      </w:r>
      <w:r w:rsidR="00B5512B">
        <w:rPr>
          <w:rFonts w:asciiTheme="minorHAnsi" w:hAnsiTheme="minorHAnsi" w:cstheme="minorHAnsi"/>
          <w:color w:val="000000"/>
          <w:sz w:val="24"/>
        </w:rPr>
        <w:t>m sido prestados regularmente;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2.1.</w:t>
      </w:r>
      <w:r w:rsidR="00B5512B">
        <w:rPr>
          <w:rFonts w:asciiTheme="minorHAnsi" w:hAnsiTheme="minorHAnsi" w:cstheme="minorHAnsi"/>
          <w:b/>
          <w:color w:val="000000"/>
          <w:sz w:val="24"/>
        </w:rPr>
        <w:t>3</w:t>
      </w:r>
      <w:r w:rsidRPr="00763099">
        <w:rPr>
          <w:rFonts w:asciiTheme="minorHAnsi" w:hAnsiTheme="minorHAnsi" w:cstheme="minorHAnsi"/>
          <w:b/>
          <w:color w:val="000000"/>
          <w:sz w:val="24"/>
        </w:rPr>
        <w:t>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Seja juntada justificativa e motivo, por escrito, de que a Administração mantém interesse na realização do serviço;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2.1.</w:t>
      </w:r>
      <w:r w:rsidR="00B5512B">
        <w:rPr>
          <w:rFonts w:asciiTheme="minorHAnsi" w:hAnsiTheme="minorHAnsi" w:cstheme="minorHAnsi"/>
          <w:b/>
          <w:color w:val="000000"/>
          <w:sz w:val="24"/>
        </w:rPr>
        <w:t>4</w:t>
      </w:r>
      <w:r w:rsidRPr="00763099">
        <w:rPr>
          <w:rFonts w:asciiTheme="minorHAnsi" w:hAnsiTheme="minorHAnsi" w:cstheme="minorHAnsi"/>
          <w:b/>
          <w:color w:val="000000"/>
          <w:sz w:val="24"/>
        </w:rPr>
        <w:t>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Seja comprovado que o valor do contrato permanece economicamente vantajoso para a Administração;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2.1.</w:t>
      </w:r>
      <w:r w:rsidR="00B5512B">
        <w:rPr>
          <w:rFonts w:asciiTheme="minorHAnsi" w:hAnsiTheme="minorHAnsi" w:cstheme="minorHAnsi"/>
          <w:b/>
          <w:color w:val="000000"/>
          <w:sz w:val="24"/>
        </w:rPr>
        <w:t>5</w:t>
      </w:r>
      <w:r w:rsidRPr="00763099">
        <w:rPr>
          <w:rFonts w:asciiTheme="minorHAnsi" w:hAnsiTheme="minorHAnsi" w:cstheme="minorHAnsi"/>
          <w:b/>
          <w:color w:val="000000"/>
          <w:sz w:val="24"/>
        </w:rPr>
        <w:t>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Haja manifestação expressa da contratada informando o interesse na prorrogação;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2.1.</w:t>
      </w:r>
      <w:r w:rsidR="00B5512B">
        <w:rPr>
          <w:rFonts w:asciiTheme="minorHAnsi" w:hAnsiTheme="minorHAnsi" w:cstheme="minorHAnsi"/>
          <w:b/>
          <w:color w:val="000000"/>
          <w:sz w:val="24"/>
        </w:rPr>
        <w:t>6</w:t>
      </w:r>
      <w:r w:rsidRPr="00763099">
        <w:rPr>
          <w:rFonts w:asciiTheme="minorHAnsi" w:hAnsiTheme="minorHAnsi" w:cstheme="minorHAnsi"/>
          <w:b/>
          <w:color w:val="000000"/>
          <w:sz w:val="24"/>
        </w:rPr>
        <w:t>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Seja comprovado que o contratado mantém as condições iniciais de habilitação.</w:t>
      </w:r>
    </w:p>
    <w:p w:rsidR="00B5512B" w:rsidRPr="00B5512B" w:rsidRDefault="00B5512B" w:rsidP="00B5512B">
      <w:pPr>
        <w:jc w:val="both"/>
        <w:rPr>
          <w:rFonts w:asciiTheme="minorHAnsi" w:hAnsiTheme="minorHAnsi" w:cstheme="minorHAnsi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2.</w:t>
      </w:r>
      <w:r>
        <w:rPr>
          <w:rFonts w:asciiTheme="minorHAnsi" w:hAnsiTheme="minorHAnsi" w:cstheme="minorHAnsi"/>
          <w:b/>
          <w:color w:val="000000"/>
          <w:sz w:val="24"/>
        </w:rPr>
        <w:t>2</w:t>
      </w:r>
      <w:r w:rsidRPr="00763099">
        <w:rPr>
          <w:rFonts w:asciiTheme="minorHAnsi" w:hAnsiTheme="minorHAnsi" w:cstheme="minorHAnsi"/>
          <w:b/>
          <w:color w:val="000000"/>
          <w:sz w:val="24"/>
        </w:rPr>
        <w:t>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</w:t>
      </w:r>
      <w:r w:rsidRPr="00B5512B">
        <w:rPr>
          <w:rFonts w:asciiTheme="minorHAnsi" w:hAnsiTheme="minorHAnsi" w:cstheme="minorHAnsi"/>
          <w:sz w:val="24"/>
        </w:rPr>
        <w:t>A CONTRATADA não tem direito subjetivo à prorrogação contratual.</w:t>
      </w:r>
    </w:p>
    <w:p w:rsidR="00B5512B" w:rsidRPr="00B5512B" w:rsidRDefault="00B5512B" w:rsidP="00B5512B">
      <w:pPr>
        <w:jc w:val="both"/>
        <w:rPr>
          <w:rFonts w:asciiTheme="minorHAnsi" w:hAnsiTheme="minorHAnsi" w:cstheme="minorHAnsi"/>
          <w:sz w:val="24"/>
          <w:lang w:eastAsia="en-US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2.</w:t>
      </w:r>
      <w:r>
        <w:rPr>
          <w:rFonts w:asciiTheme="minorHAnsi" w:hAnsiTheme="minorHAnsi" w:cstheme="minorHAnsi"/>
          <w:b/>
          <w:color w:val="000000"/>
          <w:sz w:val="24"/>
        </w:rPr>
        <w:t>3</w:t>
      </w:r>
      <w:r w:rsidRPr="00763099">
        <w:rPr>
          <w:rFonts w:asciiTheme="minorHAnsi" w:hAnsiTheme="minorHAnsi" w:cstheme="minorHAnsi"/>
          <w:b/>
          <w:color w:val="000000"/>
          <w:sz w:val="24"/>
        </w:rPr>
        <w:t>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</w:t>
      </w:r>
      <w:r w:rsidRPr="00B5512B">
        <w:rPr>
          <w:rFonts w:asciiTheme="minorHAnsi" w:hAnsiTheme="minorHAnsi" w:cstheme="minorHAnsi"/>
          <w:sz w:val="24"/>
        </w:rPr>
        <w:t xml:space="preserve">A prorrogação de contrato deverá ser promovida mediante celebração de termo aditivo. </w:t>
      </w:r>
    </w:p>
    <w:p w:rsidR="0053592D" w:rsidRPr="00763099" w:rsidRDefault="0053592D" w:rsidP="00763099">
      <w:pPr>
        <w:jc w:val="both"/>
        <w:rPr>
          <w:rFonts w:asciiTheme="minorHAnsi" w:hAnsiTheme="minorHAnsi" w:cstheme="minorHAnsi"/>
          <w:sz w:val="24"/>
        </w:rPr>
      </w:pPr>
    </w:p>
    <w:p w:rsidR="0070059F" w:rsidRPr="00763099" w:rsidRDefault="004A3247" w:rsidP="00763099">
      <w:pPr>
        <w:rPr>
          <w:rFonts w:asciiTheme="minorHAnsi" w:hAnsiTheme="minorHAnsi" w:cstheme="minorHAnsi"/>
          <w:b/>
          <w:sz w:val="24"/>
        </w:rPr>
      </w:pPr>
      <w:r w:rsidRPr="00763099">
        <w:rPr>
          <w:rFonts w:asciiTheme="minorHAnsi" w:hAnsiTheme="minorHAnsi" w:cstheme="minorHAnsi"/>
          <w:b/>
          <w:sz w:val="24"/>
        </w:rPr>
        <w:t xml:space="preserve">3. </w:t>
      </w:r>
      <w:r w:rsidR="0070059F" w:rsidRPr="00763099">
        <w:rPr>
          <w:rFonts w:asciiTheme="minorHAnsi" w:hAnsiTheme="minorHAnsi" w:cstheme="minorHAnsi"/>
          <w:b/>
          <w:sz w:val="24"/>
        </w:rPr>
        <w:t>CLÁUSULA TERCEIRA – PREÇO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3.1.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O valor total da contratação é de R$.......... (.....)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3.</w:t>
      </w:r>
      <w:r w:rsidR="00016943">
        <w:rPr>
          <w:rFonts w:asciiTheme="minorHAnsi" w:hAnsiTheme="minorHAnsi" w:cstheme="minorHAnsi"/>
          <w:b/>
          <w:color w:val="000000"/>
          <w:sz w:val="24"/>
        </w:rPr>
        <w:t>2</w:t>
      </w:r>
      <w:r w:rsidRPr="00763099">
        <w:rPr>
          <w:rFonts w:asciiTheme="minorHAnsi" w:hAnsiTheme="minorHAnsi" w:cstheme="minorHAnsi"/>
          <w:b/>
          <w:color w:val="000000"/>
          <w:sz w:val="24"/>
        </w:rPr>
        <w:t>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53592D" w:rsidRPr="00763099" w:rsidRDefault="0053592D" w:rsidP="00B5512B">
      <w:pPr>
        <w:jc w:val="both"/>
        <w:rPr>
          <w:rFonts w:asciiTheme="minorHAnsi" w:hAnsiTheme="minorHAnsi" w:cstheme="minorHAnsi"/>
          <w:sz w:val="24"/>
        </w:rPr>
      </w:pPr>
    </w:p>
    <w:p w:rsidR="0070059F" w:rsidRPr="00763099" w:rsidRDefault="004A3247" w:rsidP="00763099">
      <w:pPr>
        <w:rPr>
          <w:rFonts w:asciiTheme="minorHAnsi" w:hAnsiTheme="minorHAnsi" w:cstheme="minorHAnsi"/>
          <w:b/>
          <w:sz w:val="24"/>
        </w:rPr>
      </w:pPr>
      <w:r w:rsidRPr="00763099">
        <w:rPr>
          <w:rFonts w:asciiTheme="minorHAnsi" w:hAnsiTheme="minorHAnsi" w:cstheme="minorHAnsi"/>
          <w:b/>
          <w:sz w:val="24"/>
        </w:rPr>
        <w:t xml:space="preserve">4. </w:t>
      </w:r>
      <w:r w:rsidR="0070059F" w:rsidRPr="00763099">
        <w:rPr>
          <w:rFonts w:asciiTheme="minorHAnsi" w:hAnsiTheme="minorHAnsi" w:cstheme="minorHAnsi"/>
          <w:b/>
          <w:sz w:val="24"/>
        </w:rPr>
        <w:t>CLÁUSULA QUARTA – DOTAÇÃO ORÇAMENTÁRIA</w:t>
      </w:r>
    </w:p>
    <w:p w:rsidR="0070059F" w:rsidRPr="00763099" w:rsidRDefault="004A3247" w:rsidP="00763099">
      <w:pPr>
        <w:jc w:val="both"/>
        <w:rPr>
          <w:rFonts w:asciiTheme="minorHAnsi" w:hAnsiTheme="minorHAnsi" w:cstheme="minorHAnsi"/>
          <w:sz w:val="24"/>
        </w:rPr>
      </w:pPr>
      <w:r w:rsidRPr="00763099">
        <w:rPr>
          <w:rFonts w:asciiTheme="minorHAnsi" w:hAnsiTheme="minorHAnsi" w:cstheme="minorHAnsi"/>
          <w:b/>
          <w:sz w:val="24"/>
        </w:rPr>
        <w:t>4.1.</w:t>
      </w:r>
      <w:r w:rsidR="00006315" w:rsidRPr="00763099">
        <w:rPr>
          <w:rFonts w:asciiTheme="minorHAnsi" w:hAnsiTheme="minorHAnsi" w:cstheme="minorHAnsi"/>
          <w:b/>
          <w:sz w:val="24"/>
        </w:rPr>
        <w:t xml:space="preserve"> </w:t>
      </w:r>
      <w:r w:rsidR="0070059F" w:rsidRPr="00763099">
        <w:rPr>
          <w:rFonts w:asciiTheme="minorHAnsi" w:hAnsiTheme="minorHAnsi" w:cstheme="minorHAnsi"/>
          <w:sz w:val="24"/>
        </w:rPr>
        <w:t xml:space="preserve">As despesas decorrentes desta contratação estão programadas em dotação orçamentária própria, prevista no orçamento da União, para o exercício de </w:t>
      </w:r>
      <w:r w:rsidR="0070059F" w:rsidRPr="00763099">
        <w:rPr>
          <w:rFonts w:asciiTheme="minorHAnsi" w:hAnsiTheme="minorHAnsi" w:cstheme="minorHAnsi"/>
          <w:b/>
          <w:color w:val="FF0000"/>
          <w:sz w:val="24"/>
          <w:u w:val="single"/>
        </w:rPr>
        <w:t>20</w:t>
      </w:r>
      <w:r w:rsidR="00006315" w:rsidRPr="00763099">
        <w:rPr>
          <w:rFonts w:asciiTheme="minorHAnsi" w:hAnsiTheme="minorHAnsi" w:cstheme="minorHAnsi"/>
          <w:b/>
          <w:color w:val="FF0000"/>
          <w:sz w:val="24"/>
          <w:u w:val="single"/>
        </w:rPr>
        <w:t>2</w:t>
      </w:r>
      <w:r w:rsidR="009D2900">
        <w:rPr>
          <w:rFonts w:asciiTheme="minorHAnsi" w:hAnsiTheme="minorHAnsi" w:cstheme="minorHAnsi"/>
          <w:b/>
          <w:color w:val="FF0000"/>
          <w:sz w:val="24"/>
          <w:u w:val="single"/>
        </w:rPr>
        <w:t>1</w:t>
      </w:r>
      <w:r w:rsidR="0070059F" w:rsidRPr="00763099">
        <w:rPr>
          <w:rFonts w:asciiTheme="minorHAnsi" w:hAnsiTheme="minorHAnsi" w:cstheme="minorHAnsi"/>
          <w:sz w:val="24"/>
        </w:rPr>
        <w:t>, na classificação abaixo:</w:t>
      </w:r>
    </w:p>
    <w:p w:rsidR="00006315" w:rsidRPr="00763099" w:rsidRDefault="00006315" w:rsidP="00763099">
      <w:pPr>
        <w:rPr>
          <w:rFonts w:asciiTheme="minorHAnsi" w:hAnsiTheme="minorHAnsi" w:cstheme="minorHAnsi"/>
          <w:sz w:val="24"/>
        </w:rPr>
      </w:pPr>
    </w:p>
    <w:p w:rsidR="00006315" w:rsidRPr="00763099" w:rsidRDefault="00006315" w:rsidP="00763099">
      <w:pPr>
        <w:rPr>
          <w:rFonts w:asciiTheme="minorHAnsi" w:hAnsiTheme="minorHAnsi" w:cstheme="minorHAnsi"/>
          <w:sz w:val="24"/>
        </w:rPr>
      </w:pPr>
      <w:r w:rsidRPr="00763099">
        <w:rPr>
          <w:rFonts w:asciiTheme="minorHAnsi" w:hAnsiTheme="minorHAnsi" w:cstheme="minorHAnsi"/>
          <w:sz w:val="24"/>
        </w:rPr>
        <w:t>Gestão/Unidade: 01/200374</w:t>
      </w:r>
    </w:p>
    <w:p w:rsidR="00006315" w:rsidRPr="00763099" w:rsidRDefault="00006315" w:rsidP="00763099">
      <w:pPr>
        <w:rPr>
          <w:rFonts w:asciiTheme="minorHAnsi" w:hAnsiTheme="minorHAnsi" w:cstheme="minorHAnsi"/>
          <w:sz w:val="24"/>
        </w:rPr>
      </w:pPr>
      <w:r w:rsidRPr="00763099">
        <w:rPr>
          <w:rFonts w:asciiTheme="minorHAnsi" w:hAnsiTheme="minorHAnsi" w:cstheme="minorHAnsi"/>
          <w:sz w:val="24"/>
        </w:rPr>
        <w:t>Fonte: 100</w:t>
      </w:r>
    </w:p>
    <w:p w:rsidR="00006315" w:rsidRPr="00763099" w:rsidRDefault="00006315" w:rsidP="00763099">
      <w:pPr>
        <w:rPr>
          <w:rFonts w:asciiTheme="minorHAnsi" w:hAnsiTheme="minorHAnsi" w:cstheme="minorHAnsi"/>
          <w:sz w:val="24"/>
        </w:rPr>
      </w:pPr>
      <w:r w:rsidRPr="00763099">
        <w:rPr>
          <w:rFonts w:asciiTheme="minorHAnsi" w:hAnsiTheme="minorHAnsi" w:cstheme="minorHAnsi"/>
          <w:sz w:val="24"/>
        </w:rPr>
        <w:t xml:space="preserve">Programa de Trabalho: </w:t>
      </w:r>
    </w:p>
    <w:p w:rsidR="00006315" w:rsidRPr="00763099" w:rsidRDefault="00006315" w:rsidP="00763099">
      <w:pPr>
        <w:rPr>
          <w:rFonts w:asciiTheme="minorHAnsi" w:hAnsiTheme="minorHAnsi" w:cstheme="minorHAnsi"/>
          <w:sz w:val="24"/>
        </w:rPr>
      </w:pPr>
      <w:r w:rsidRPr="00763099">
        <w:rPr>
          <w:rFonts w:asciiTheme="minorHAnsi" w:hAnsiTheme="minorHAnsi" w:cstheme="minorHAnsi"/>
          <w:sz w:val="24"/>
        </w:rPr>
        <w:t>Elemento de Despesa: 3390.30/</w:t>
      </w:r>
      <w:r w:rsidR="00763099" w:rsidRPr="00763099">
        <w:rPr>
          <w:rFonts w:asciiTheme="minorHAnsi" w:hAnsiTheme="minorHAnsi" w:cstheme="minorHAnsi"/>
          <w:sz w:val="24"/>
        </w:rPr>
        <w:t>9</w:t>
      </w:r>
    </w:p>
    <w:p w:rsidR="00006315" w:rsidRPr="00763099" w:rsidRDefault="00006315" w:rsidP="00763099">
      <w:pPr>
        <w:rPr>
          <w:rFonts w:asciiTheme="minorHAnsi" w:hAnsiTheme="minorHAnsi" w:cstheme="minorHAnsi"/>
          <w:sz w:val="24"/>
        </w:rPr>
      </w:pPr>
      <w:r w:rsidRPr="00763099">
        <w:rPr>
          <w:rFonts w:asciiTheme="minorHAnsi" w:hAnsiTheme="minorHAnsi" w:cstheme="minorHAnsi"/>
          <w:sz w:val="24"/>
        </w:rPr>
        <w:t>PI: PF99900AG2</w:t>
      </w:r>
      <w:r w:rsidR="009D2900">
        <w:rPr>
          <w:rFonts w:asciiTheme="minorHAnsi" w:hAnsiTheme="minorHAnsi" w:cstheme="minorHAnsi"/>
          <w:sz w:val="24"/>
        </w:rPr>
        <w:t>1</w:t>
      </w:r>
    </w:p>
    <w:p w:rsidR="00006315" w:rsidRPr="00763099" w:rsidRDefault="00006315" w:rsidP="00763099">
      <w:pPr>
        <w:jc w:val="both"/>
        <w:rPr>
          <w:rFonts w:asciiTheme="minorHAnsi" w:hAnsiTheme="minorHAnsi" w:cstheme="minorHAnsi"/>
          <w:b/>
          <w:sz w:val="24"/>
        </w:rPr>
      </w:pPr>
    </w:p>
    <w:p w:rsidR="006E3CA5" w:rsidRPr="00763099" w:rsidRDefault="004A3247" w:rsidP="00763099">
      <w:pPr>
        <w:jc w:val="both"/>
        <w:rPr>
          <w:rFonts w:asciiTheme="minorHAnsi" w:hAnsiTheme="minorHAnsi" w:cstheme="minorHAnsi"/>
          <w:sz w:val="24"/>
        </w:rPr>
      </w:pPr>
      <w:r w:rsidRPr="00763099">
        <w:rPr>
          <w:rFonts w:asciiTheme="minorHAnsi" w:hAnsiTheme="minorHAnsi" w:cstheme="minorHAnsi"/>
          <w:b/>
          <w:sz w:val="24"/>
        </w:rPr>
        <w:t>4.2.</w:t>
      </w:r>
      <w:r w:rsidR="00006315" w:rsidRPr="00763099">
        <w:rPr>
          <w:rFonts w:asciiTheme="minorHAnsi" w:hAnsiTheme="minorHAnsi" w:cstheme="minorHAnsi"/>
          <w:b/>
          <w:sz w:val="24"/>
        </w:rPr>
        <w:t xml:space="preserve"> </w:t>
      </w:r>
      <w:r w:rsidR="009C6F9E">
        <w:rPr>
          <w:rFonts w:asciiTheme="minorHAnsi" w:hAnsiTheme="minorHAnsi" w:cstheme="minorHAnsi"/>
          <w:sz w:val="24"/>
        </w:rPr>
        <w:t>No</w:t>
      </w:r>
      <w:r w:rsidR="009C6F9E" w:rsidRPr="00763099">
        <w:rPr>
          <w:rFonts w:asciiTheme="minorHAnsi" w:hAnsiTheme="minorHAnsi" w:cstheme="minorHAnsi"/>
          <w:sz w:val="24"/>
        </w:rPr>
        <w:t>(</w:t>
      </w:r>
      <w:r w:rsidR="00A27DA5" w:rsidRPr="00763099">
        <w:rPr>
          <w:rFonts w:asciiTheme="minorHAnsi" w:hAnsiTheme="minorHAnsi" w:cstheme="minorHAnsi"/>
          <w:sz w:val="24"/>
        </w:rPr>
        <w:t xml:space="preserve">s) exercício(s) seguinte(s), </w:t>
      </w:r>
      <w:r w:rsidR="00B851E0" w:rsidRPr="00763099">
        <w:rPr>
          <w:rFonts w:asciiTheme="minorHAnsi" w:hAnsiTheme="minorHAnsi" w:cstheme="minorHAnsi"/>
          <w:sz w:val="24"/>
        </w:rPr>
        <w:t xml:space="preserve">as despesas correspondentes </w:t>
      </w:r>
      <w:r w:rsidR="00A27DA5" w:rsidRPr="00763099">
        <w:rPr>
          <w:rFonts w:asciiTheme="minorHAnsi" w:hAnsiTheme="minorHAnsi" w:cstheme="minorHAnsi"/>
          <w:sz w:val="24"/>
        </w:rPr>
        <w:t>correrão à conta dos recursos próprios para atender às despesas da mesma natureza, cuja alocação será feita no início de cada exercício financeiro.</w:t>
      </w:r>
    </w:p>
    <w:p w:rsidR="00E70BF8" w:rsidRPr="00763099" w:rsidRDefault="00E70BF8" w:rsidP="00763099">
      <w:pPr>
        <w:jc w:val="both"/>
        <w:rPr>
          <w:rFonts w:asciiTheme="minorHAnsi" w:hAnsiTheme="minorHAnsi" w:cstheme="minorHAnsi"/>
          <w:sz w:val="24"/>
        </w:rPr>
      </w:pPr>
    </w:p>
    <w:p w:rsidR="0070059F" w:rsidRPr="00763099" w:rsidRDefault="004A3247" w:rsidP="00763099">
      <w:pPr>
        <w:rPr>
          <w:rFonts w:asciiTheme="minorHAnsi" w:hAnsiTheme="minorHAnsi" w:cstheme="minorHAnsi"/>
          <w:b/>
          <w:sz w:val="24"/>
        </w:rPr>
      </w:pPr>
      <w:r w:rsidRPr="00763099">
        <w:rPr>
          <w:rFonts w:asciiTheme="minorHAnsi" w:hAnsiTheme="minorHAnsi" w:cstheme="minorHAnsi"/>
          <w:b/>
          <w:sz w:val="24"/>
        </w:rPr>
        <w:t xml:space="preserve">5. </w:t>
      </w:r>
      <w:r w:rsidR="0070059F" w:rsidRPr="00763099">
        <w:rPr>
          <w:rFonts w:asciiTheme="minorHAnsi" w:hAnsiTheme="minorHAnsi" w:cstheme="minorHAnsi"/>
          <w:b/>
          <w:sz w:val="24"/>
        </w:rPr>
        <w:t>CLÁUSULA QUINTA – PAGAMENTO</w:t>
      </w:r>
    </w:p>
    <w:p w:rsidR="00B851E0" w:rsidRPr="00763099" w:rsidRDefault="004A3247" w:rsidP="00763099">
      <w:pPr>
        <w:jc w:val="both"/>
        <w:rPr>
          <w:rFonts w:asciiTheme="minorHAnsi" w:hAnsiTheme="minorHAnsi" w:cstheme="minorHAnsi"/>
          <w:strike/>
          <w:sz w:val="24"/>
        </w:rPr>
      </w:pPr>
      <w:r w:rsidRPr="00763099">
        <w:rPr>
          <w:rFonts w:asciiTheme="minorHAnsi" w:hAnsiTheme="minorHAnsi" w:cstheme="minorHAnsi"/>
          <w:b/>
          <w:sz w:val="24"/>
        </w:rPr>
        <w:t>5.1.</w:t>
      </w:r>
      <w:r w:rsidR="00006315" w:rsidRPr="00763099">
        <w:rPr>
          <w:rFonts w:asciiTheme="minorHAnsi" w:hAnsiTheme="minorHAnsi" w:cstheme="minorHAnsi"/>
          <w:b/>
          <w:sz w:val="24"/>
        </w:rPr>
        <w:t xml:space="preserve"> </w:t>
      </w:r>
      <w:r w:rsidR="0070059F" w:rsidRPr="00763099">
        <w:rPr>
          <w:rFonts w:asciiTheme="minorHAnsi" w:hAnsiTheme="minorHAnsi" w:cstheme="minorHAnsi"/>
          <w:sz w:val="24"/>
        </w:rPr>
        <w:t>O p</w:t>
      </w:r>
      <w:r w:rsidR="00061023" w:rsidRPr="00763099">
        <w:rPr>
          <w:rFonts w:asciiTheme="minorHAnsi" w:hAnsiTheme="minorHAnsi" w:cstheme="minorHAnsi"/>
          <w:sz w:val="24"/>
        </w:rPr>
        <w:t>razo para p</w:t>
      </w:r>
      <w:r w:rsidR="0070059F" w:rsidRPr="00763099">
        <w:rPr>
          <w:rFonts w:asciiTheme="minorHAnsi" w:hAnsiTheme="minorHAnsi" w:cstheme="minorHAnsi"/>
          <w:sz w:val="24"/>
        </w:rPr>
        <w:t xml:space="preserve">agamento </w:t>
      </w:r>
      <w:r w:rsidR="00A26A56" w:rsidRPr="00763099">
        <w:rPr>
          <w:rFonts w:asciiTheme="minorHAnsi" w:hAnsiTheme="minorHAnsi" w:cstheme="minorHAnsi"/>
          <w:sz w:val="24"/>
        </w:rPr>
        <w:t xml:space="preserve">à CONTRATADA </w:t>
      </w:r>
      <w:r w:rsidR="00061023" w:rsidRPr="00763099">
        <w:rPr>
          <w:rFonts w:asciiTheme="minorHAnsi" w:hAnsiTheme="minorHAnsi" w:cstheme="minorHAnsi"/>
          <w:sz w:val="24"/>
        </w:rPr>
        <w:t xml:space="preserve">e demais condições a ele referentes encontram-se </w:t>
      </w:r>
      <w:r w:rsidR="009C117D" w:rsidRPr="00763099">
        <w:rPr>
          <w:rFonts w:asciiTheme="minorHAnsi" w:hAnsiTheme="minorHAnsi" w:cstheme="minorHAnsi"/>
          <w:sz w:val="24"/>
        </w:rPr>
        <w:t xml:space="preserve">definidos </w:t>
      </w:r>
      <w:r w:rsidR="00367509" w:rsidRPr="00763099">
        <w:rPr>
          <w:rFonts w:asciiTheme="minorHAnsi" w:hAnsiTheme="minorHAnsi" w:cstheme="minorHAnsi"/>
          <w:sz w:val="24"/>
        </w:rPr>
        <w:t xml:space="preserve">no </w:t>
      </w:r>
      <w:r w:rsidR="00554CF4" w:rsidRPr="00763099">
        <w:rPr>
          <w:rFonts w:asciiTheme="minorHAnsi" w:hAnsiTheme="minorHAnsi" w:cstheme="minorHAnsi"/>
          <w:sz w:val="24"/>
        </w:rPr>
        <w:t>Termo de Referência</w:t>
      </w:r>
      <w:r w:rsidR="00367509" w:rsidRPr="00763099">
        <w:rPr>
          <w:rFonts w:asciiTheme="minorHAnsi" w:hAnsiTheme="minorHAnsi" w:cstheme="minorHAnsi"/>
          <w:sz w:val="24"/>
        </w:rPr>
        <w:t xml:space="preserve"> e no Anexo XI da IN SEGES/</w:t>
      </w:r>
      <w:r w:rsidR="004E6F2B" w:rsidRPr="00763099">
        <w:rPr>
          <w:rFonts w:asciiTheme="minorHAnsi" w:hAnsiTheme="minorHAnsi" w:cstheme="minorHAnsi"/>
          <w:sz w:val="24"/>
        </w:rPr>
        <w:t>MP</w:t>
      </w:r>
      <w:r w:rsidR="00367509" w:rsidRPr="00763099">
        <w:rPr>
          <w:rFonts w:asciiTheme="minorHAnsi" w:hAnsiTheme="minorHAnsi" w:cstheme="minorHAnsi"/>
          <w:sz w:val="24"/>
        </w:rPr>
        <w:t xml:space="preserve"> n. 5/2017. </w:t>
      </w:r>
    </w:p>
    <w:p w:rsidR="00E70BF8" w:rsidRPr="00763099" w:rsidRDefault="00E70BF8" w:rsidP="00763099">
      <w:pPr>
        <w:jc w:val="both"/>
        <w:rPr>
          <w:rFonts w:asciiTheme="minorHAnsi" w:hAnsiTheme="minorHAnsi" w:cstheme="minorHAnsi"/>
          <w:strike/>
          <w:sz w:val="24"/>
        </w:rPr>
      </w:pP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bCs/>
          <w:color w:val="000000"/>
          <w:sz w:val="24"/>
        </w:rPr>
        <w:t>6. CLÁUSULA SEXTA – REAJUSTE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6.1.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As regras acerca do reajuste do valor contratual são as estabelecidas no Termo de Referência, anexo a este Contrato.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bCs/>
          <w:color w:val="000000"/>
          <w:sz w:val="24"/>
        </w:rPr>
        <w:t>7. CLÁUSULA SÉTIMA – GARANTIA DE EXECUÇÃO</w:t>
      </w:r>
    </w:p>
    <w:p w:rsidR="00763099" w:rsidRPr="00B5512B" w:rsidRDefault="00763099" w:rsidP="00763099">
      <w:pPr>
        <w:ind w:right="120"/>
        <w:jc w:val="both"/>
        <w:rPr>
          <w:rFonts w:asciiTheme="minorHAnsi" w:hAnsiTheme="minorHAnsi" w:cstheme="minorHAnsi"/>
          <w:color w:val="FF0000"/>
          <w:sz w:val="24"/>
        </w:rPr>
      </w:pPr>
      <w:r w:rsidRPr="00B5512B">
        <w:rPr>
          <w:rFonts w:asciiTheme="minorHAnsi" w:hAnsiTheme="minorHAnsi" w:cstheme="minorHAnsi"/>
          <w:b/>
          <w:color w:val="FF0000"/>
          <w:sz w:val="24"/>
        </w:rPr>
        <w:t>7.1.</w:t>
      </w:r>
      <w:r w:rsidRPr="00B5512B">
        <w:rPr>
          <w:rFonts w:asciiTheme="minorHAnsi" w:hAnsiTheme="minorHAnsi" w:cstheme="minorHAnsi"/>
          <w:color w:val="FF0000"/>
          <w:sz w:val="24"/>
        </w:rPr>
        <w:t xml:space="preserve"> </w:t>
      </w:r>
      <w:r w:rsidR="00B5512B" w:rsidRPr="00B5512B">
        <w:rPr>
          <w:rFonts w:asciiTheme="minorHAnsi" w:hAnsiTheme="minorHAnsi" w:cstheme="minorHAnsi"/>
          <w:color w:val="FF0000"/>
          <w:sz w:val="24"/>
        </w:rPr>
        <w:t>S</w:t>
      </w:r>
      <w:r w:rsidRPr="00B5512B">
        <w:rPr>
          <w:rFonts w:asciiTheme="minorHAnsi" w:hAnsiTheme="minorHAnsi" w:cstheme="minorHAnsi"/>
          <w:color w:val="FF0000"/>
          <w:sz w:val="24"/>
        </w:rPr>
        <w:t xml:space="preserve">erá </w:t>
      </w:r>
      <w:r w:rsidR="00B5512B" w:rsidRPr="00B5512B">
        <w:rPr>
          <w:rFonts w:asciiTheme="minorHAnsi" w:hAnsiTheme="minorHAnsi" w:cstheme="minorHAnsi"/>
          <w:color w:val="FF0000"/>
          <w:sz w:val="24"/>
        </w:rPr>
        <w:t>exigida a prestação de garantia na presente contratação, conforme regras constantes do Termo de Referência.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bCs/>
          <w:color w:val="000000"/>
          <w:sz w:val="24"/>
        </w:rPr>
        <w:t xml:space="preserve">8. CLÁUSULA OITAVA – </w:t>
      </w:r>
      <w:r w:rsidR="00B5512B">
        <w:rPr>
          <w:rFonts w:asciiTheme="minorHAnsi" w:hAnsiTheme="minorHAnsi" w:cstheme="minorHAnsi"/>
          <w:b/>
          <w:bCs/>
          <w:color w:val="000000"/>
          <w:sz w:val="24"/>
        </w:rPr>
        <w:t>MODELO</w:t>
      </w:r>
      <w:r w:rsidRPr="00763099">
        <w:rPr>
          <w:rFonts w:asciiTheme="minorHAnsi" w:hAnsiTheme="minorHAnsi" w:cstheme="minorHAnsi"/>
          <w:b/>
          <w:bCs/>
          <w:color w:val="000000"/>
          <w:sz w:val="24"/>
        </w:rPr>
        <w:t xml:space="preserve"> DE EXECUÇÃO DOS SERVIÇOS E FISCALIZAÇÃO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8.1.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O </w:t>
      </w:r>
      <w:r w:rsidR="00B5512B">
        <w:rPr>
          <w:rFonts w:asciiTheme="minorHAnsi" w:hAnsiTheme="minorHAnsi" w:cstheme="minorHAnsi"/>
          <w:color w:val="000000"/>
          <w:sz w:val="24"/>
        </w:rPr>
        <w:t>modelo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de execução dos serviços a serem executados pela CONTRATADA, os materiais que serão empregados e a fiscalização pela CONTRATANTE são aqueles previstos no Termo de Referência, anexo do Edital.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bCs/>
          <w:color w:val="000000"/>
          <w:sz w:val="24"/>
        </w:rPr>
        <w:t>9. CLÁUSULA NONA – OBRIGAÇÕES DA CONTRATANTE E DA CONTRATADA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9.1.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As obrigações da CONTRATANTE e da CONTRATADA são aquelas previstas no Termo de Referência, anexo do Edital.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bCs/>
          <w:color w:val="000000"/>
          <w:sz w:val="24"/>
        </w:rPr>
        <w:t>10. CLÁUSULA DÉCIMA – SANÇÕES ADMINISTRATIVAS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10.1.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As sanções relacionadas à execução do contrato são aquelas previstas no Termo de Referência, anexo do Edital.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bCs/>
          <w:color w:val="000000"/>
          <w:sz w:val="24"/>
        </w:rPr>
        <w:t>11. CLÁUSULA DÉCIMA PRIMEIRA – RESCISÃO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11.1.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O presente Termo de Contrato poderá ser rescindido: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11.1.1.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</w:t>
      </w:r>
      <w:r w:rsidR="009C6F9E" w:rsidRPr="00763099">
        <w:rPr>
          <w:rFonts w:asciiTheme="minorHAnsi" w:hAnsiTheme="minorHAnsi" w:cstheme="minorHAnsi"/>
          <w:color w:val="000000"/>
          <w:sz w:val="24"/>
        </w:rPr>
        <w:t>Por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11.1.2.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</w:t>
      </w:r>
      <w:r w:rsidR="009C6F9E" w:rsidRPr="00763099">
        <w:rPr>
          <w:rFonts w:asciiTheme="minorHAnsi" w:hAnsiTheme="minorHAnsi" w:cstheme="minorHAnsi"/>
          <w:color w:val="000000"/>
          <w:sz w:val="24"/>
        </w:rPr>
        <w:t>Amigavelmente</w:t>
      </w:r>
      <w:r w:rsidRPr="00763099">
        <w:rPr>
          <w:rFonts w:asciiTheme="minorHAnsi" w:hAnsiTheme="minorHAnsi" w:cstheme="minorHAnsi"/>
          <w:color w:val="000000"/>
          <w:sz w:val="24"/>
        </w:rPr>
        <w:t>, nos termos do art. 79, inciso II, da Lei nº 8.666, de 1993.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11.2.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Os casos de rescisão contratual serão formalmente motivados, assegurando-se à CONTRATADA o direito à prévia e ampla defesa.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11.3.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A CONTRATADA reconhece os direitos da CONTRATANTE em caso de rescisão administrativa prevista no art. 77 da Lei nº 8.666, de 1993.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11.4.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O termo de rescisão, sempre que possível, será precedido: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11.4.1.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Balanço dos eventos contratuais já cumpridos ou parcialmente cumpridos;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11.4.2.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Relação dos pagamentos já efetuados e ainda devidos;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color w:val="000000"/>
          <w:sz w:val="24"/>
        </w:rPr>
        <w:t>11.4.3.</w:t>
      </w:r>
      <w:r w:rsidRPr="00763099">
        <w:rPr>
          <w:rFonts w:asciiTheme="minorHAnsi" w:hAnsiTheme="minorHAnsi" w:cstheme="minorHAnsi"/>
          <w:color w:val="000000"/>
          <w:sz w:val="24"/>
        </w:rPr>
        <w:t xml:space="preserve"> Indenizações e multas.</w:t>
      </w: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763099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763099">
        <w:rPr>
          <w:rFonts w:asciiTheme="minorHAnsi" w:hAnsiTheme="minorHAnsi" w:cstheme="minorHAnsi"/>
          <w:b/>
          <w:bCs/>
          <w:color w:val="000000"/>
          <w:sz w:val="24"/>
        </w:rPr>
        <w:t>12. CLÁUSULA DÉCIMA SEGUNDA – VEDAÇÕES</w:t>
      </w:r>
      <w:r w:rsidR="00016943">
        <w:rPr>
          <w:rFonts w:asciiTheme="minorHAnsi" w:hAnsiTheme="minorHAnsi" w:cstheme="minorHAnsi"/>
          <w:b/>
          <w:bCs/>
          <w:color w:val="000000"/>
          <w:sz w:val="24"/>
        </w:rPr>
        <w:t xml:space="preserve"> E PERMISSÕES</w:t>
      </w:r>
    </w:p>
    <w:p w:rsidR="00016943" w:rsidRPr="009A2842" w:rsidRDefault="00763099" w:rsidP="00016943">
      <w:pPr>
        <w:jc w:val="both"/>
        <w:rPr>
          <w:rFonts w:asciiTheme="minorHAnsi" w:hAnsiTheme="minorHAnsi" w:cstheme="minorHAnsi"/>
          <w:sz w:val="22"/>
          <w:szCs w:val="22"/>
        </w:rPr>
      </w:pPr>
      <w:r w:rsidRPr="009A2842">
        <w:rPr>
          <w:rFonts w:asciiTheme="minorHAnsi" w:hAnsiTheme="minorHAnsi" w:cstheme="minorHAnsi"/>
          <w:b/>
          <w:sz w:val="22"/>
          <w:szCs w:val="22"/>
        </w:rPr>
        <w:t>12.1.</w:t>
      </w:r>
      <w:r w:rsidRPr="009A2842">
        <w:rPr>
          <w:rFonts w:asciiTheme="minorHAnsi" w:hAnsiTheme="minorHAnsi" w:cstheme="minorHAnsi"/>
          <w:sz w:val="22"/>
          <w:szCs w:val="22"/>
        </w:rPr>
        <w:t xml:space="preserve"> É vedado à CONTRATADA</w:t>
      </w:r>
      <w:r w:rsidR="00016943" w:rsidRPr="009A2842">
        <w:rPr>
          <w:rFonts w:asciiTheme="minorHAnsi" w:hAnsiTheme="minorHAnsi" w:cstheme="minorHAnsi"/>
          <w:sz w:val="22"/>
          <w:szCs w:val="22"/>
        </w:rPr>
        <w:t xml:space="preserve"> interromper a execução dos serviços sob alegação de inadimplemento por parte da CONTRATANTE, salvo nos casos previstos em lei.</w:t>
      </w:r>
    </w:p>
    <w:p w:rsidR="00016943" w:rsidRPr="009A2842" w:rsidRDefault="00016943" w:rsidP="00016943">
      <w:pPr>
        <w:jc w:val="both"/>
        <w:rPr>
          <w:rFonts w:asciiTheme="minorHAnsi" w:hAnsiTheme="minorHAnsi" w:cstheme="minorHAnsi"/>
          <w:sz w:val="22"/>
          <w:szCs w:val="22"/>
        </w:rPr>
      </w:pPr>
      <w:r w:rsidRPr="009A2842">
        <w:rPr>
          <w:rFonts w:asciiTheme="minorHAnsi" w:hAnsiTheme="minorHAnsi" w:cstheme="minorHAnsi"/>
          <w:b/>
          <w:sz w:val="22"/>
          <w:szCs w:val="22"/>
        </w:rPr>
        <w:t>12.2.</w:t>
      </w:r>
      <w:r w:rsidRPr="009A2842">
        <w:rPr>
          <w:rFonts w:asciiTheme="minorHAnsi" w:hAnsiTheme="minorHAnsi" w:cstheme="minorHAnsi"/>
          <w:sz w:val="22"/>
          <w:szCs w:val="22"/>
        </w:rPr>
        <w:t xml:space="preserve"> É permitido à CONTRATADA caucionar ou utilizar este Termo de Contrato para qualquer operação financeira, nos termos e de acordo com os procedimentos previstos na Instrução Normativa SEGES/ME nº 53, de 8 de </w:t>
      </w:r>
      <w:r w:rsidR="00DD247E" w:rsidRPr="009A2842">
        <w:rPr>
          <w:rFonts w:asciiTheme="minorHAnsi" w:hAnsiTheme="minorHAnsi" w:cstheme="minorHAnsi"/>
          <w:sz w:val="22"/>
          <w:szCs w:val="22"/>
        </w:rPr>
        <w:t>julho</w:t>
      </w:r>
      <w:r w:rsidRPr="009A2842">
        <w:rPr>
          <w:rFonts w:asciiTheme="minorHAnsi" w:hAnsiTheme="minorHAnsi" w:cstheme="minorHAnsi"/>
          <w:sz w:val="22"/>
          <w:szCs w:val="22"/>
        </w:rPr>
        <w:t xml:space="preserve"> de 2020.</w:t>
      </w:r>
    </w:p>
    <w:p w:rsidR="00016943" w:rsidRPr="009A2842" w:rsidRDefault="00016943" w:rsidP="00016943">
      <w:pPr>
        <w:jc w:val="both"/>
        <w:rPr>
          <w:rFonts w:asciiTheme="minorHAnsi" w:hAnsiTheme="minorHAnsi" w:cstheme="minorHAnsi"/>
          <w:sz w:val="22"/>
          <w:szCs w:val="22"/>
        </w:rPr>
      </w:pPr>
      <w:r w:rsidRPr="009A2842">
        <w:rPr>
          <w:rFonts w:asciiTheme="minorHAnsi" w:hAnsiTheme="minorHAnsi" w:cstheme="minorHAnsi"/>
          <w:b/>
          <w:sz w:val="22"/>
          <w:szCs w:val="22"/>
        </w:rPr>
        <w:t>12.2.1.</w:t>
      </w:r>
      <w:r w:rsidRPr="009A2842">
        <w:rPr>
          <w:rFonts w:asciiTheme="minorHAnsi" w:hAnsiTheme="minorHAnsi" w:cstheme="minorHAnsi"/>
          <w:sz w:val="22"/>
          <w:szCs w:val="22"/>
        </w:rPr>
        <w:t xml:space="preserve"> 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:rsidR="00016943" w:rsidRPr="009A2842" w:rsidRDefault="00016943" w:rsidP="00016943">
      <w:pPr>
        <w:jc w:val="both"/>
        <w:rPr>
          <w:rFonts w:asciiTheme="minorHAnsi" w:hAnsiTheme="minorHAnsi" w:cstheme="minorHAnsi"/>
          <w:sz w:val="22"/>
          <w:szCs w:val="22"/>
        </w:rPr>
      </w:pPr>
      <w:r w:rsidRPr="009A2842">
        <w:rPr>
          <w:rFonts w:asciiTheme="minorHAnsi" w:hAnsiTheme="minorHAnsi" w:cstheme="minorHAnsi"/>
          <w:b/>
          <w:sz w:val="22"/>
          <w:szCs w:val="22"/>
        </w:rPr>
        <w:t>12.2.2</w:t>
      </w:r>
      <w:r w:rsidRPr="009A2842">
        <w:rPr>
          <w:rFonts w:asciiTheme="minorHAnsi" w:hAnsiTheme="minorHAnsi" w:cstheme="minorHAnsi"/>
          <w:sz w:val="22"/>
          <w:szCs w:val="22"/>
        </w:rPr>
        <w:t xml:space="preserve"> A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:rsidR="00763099" w:rsidRPr="009A2842" w:rsidRDefault="00763099" w:rsidP="0001694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63099" w:rsidRPr="009A2842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2842">
        <w:rPr>
          <w:rFonts w:asciiTheme="minorHAnsi" w:hAnsiTheme="minorHAnsi" w:cstheme="minorHAnsi"/>
          <w:b/>
          <w:bCs/>
          <w:color w:val="000000"/>
          <w:sz w:val="22"/>
          <w:szCs w:val="22"/>
        </w:rPr>
        <w:t>13. CLÁUSULA DÉCIMA TERCEIRA – ALTERAÇÕES</w:t>
      </w:r>
    </w:p>
    <w:p w:rsidR="00763099" w:rsidRPr="009A2842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2842">
        <w:rPr>
          <w:rFonts w:asciiTheme="minorHAnsi" w:hAnsiTheme="minorHAnsi" w:cstheme="minorHAnsi"/>
          <w:b/>
          <w:color w:val="000000"/>
          <w:sz w:val="22"/>
          <w:szCs w:val="22"/>
        </w:rPr>
        <w:t>13.1.</w:t>
      </w:r>
      <w:r w:rsidRPr="009A2842">
        <w:rPr>
          <w:rFonts w:asciiTheme="minorHAnsi" w:hAnsiTheme="minorHAnsi" w:cstheme="minorHAnsi"/>
          <w:color w:val="000000"/>
          <w:sz w:val="22"/>
          <w:szCs w:val="22"/>
        </w:rPr>
        <w:t xml:space="preserve"> Eventuais alterações contratuais reger-se-ão pela disciplina do art. 65 da Lei nº 8.666, de 1993.</w:t>
      </w:r>
    </w:p>
    <w:p w:rsidR="00763099" w:rsidRPr="009A2842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2842">
        <w:rPr>
          <w:rFonts w:asciiTheme="minorHAnsi" w:hAnsiTheme="minorHAnsi" w:cstheme="minorHAnsi"/>
          <w:b/>
          <w:color w:val="000000"/>
          <w:sz w:val="22"/>
          <w:szCs w:val="22"/>
        </w:rPr>
        <w:t>13.2.</w:t>
      </w:r>
      <w:r w:rsidRPr="009A2842">
        <w:rPr>
          <w:rFonts w:asciiTheme="minorHAnsi" w:hAnsiTheme="minorHAnsi" w:cstheme="minorHAnsi"/>
          <w:color w:val="000000"/>
          <w:sz w:val="22"/>
          <w:szCs w:val="22"/>
        </w:rPr>
        <w:t xml:space="preserve"> A CONTRATADA é obrigada a aceitar, nas mesmas condições contratuais, os acréscimos ou supressões que se fizerem necessários, até o limite de 25% (vinte e cinco por cento) do valor inicial atualizado do contrato.</w:t>
      </w:r>
    </w:p>
    <w:p w:rsidR="00763099" w:rsidRPr="009A2842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2842">
        <w:rPr>
          <w:rFonts w:asciiTheme="minorHAnsi" w:hAnsiTheme="minorHAnsi" w:cstheme="minorHAnsi"/>
          <w:b/>
          <w:color w:val="000000"/>
          <w:sz w:val="22"/>
          <w:szCs w:val="22"/>
        </w:rPr>
        <w:t>13.3.</w:t>
      </w:r>
      <w:r w:rsidRPr="009A2842">
        <w:rPr>
          <w:rFonts w:asciiTheme="minorHAnsi" w:hAnsiTheme="minorHAnsi" w:cstheme="minorHAnsi"/>
          <w:color w:val="000000"/>
          <w:sz w:val="22"/>
          <w:szCs w:val="22"/>
        </w:rPr>
        <w:t xml:space="preserve"> As supressões resultantes de acordo celebrado entre as partes contratantes poderão exceder o limite de 25% (vinte e cinco por cento) do valor inicial atualizado do contrato.</w:t>
      </w:r>
    </w:p>
    <w:p w:rsidR="00763099" w:rsidRPr="009A2842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763099" w:rsidRPr="009A2842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2842">
        <w:rPr>
          <w:rFonts w:asciiTheme="minorHAnsi" w:hAnsiTheme="minorHAnsi" w:cstheme="minorHAnsi"/>
          <w:b/>
          <w:bCs/>
          <w:color w:val="000000"/>
          <w:sz w:val="22"/>
          <w:szCs w:val="22"/>
        </w:rPr>
        <w:t>14. CLÁUSULA DÉCIMA QUARTA – DOS CASOS OMISSOS</w:t>
      </w:r>
    </w:p>
    <w:p w:rsidR="00763099" w:rsidRPr="009A2842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2842">
        <w:rPr>
          <w:rFonts w:asciiTheme="minorHAnsi" w:hAnsiTheme="minorHAnsi" w:cstheme="minorHAnsi"/>
          <w:b/>
          <w:color w:val="000000"/>
          <w:sz w:val="22"/>
          <w:szCs w:val="22"/>
        </w:rPr>
        <w:t>14.1.</w:t>
      </w:r>
      <w:r w:rsidRPr="009A2842">
        <w:rPr>
          <w:rFonts w:asciiTheme="minorHAnsi" w:hAnsiTheme="minorHAnsi" w:cstheme="minorHAnsi"/>
          <w:color w:val="000000"/>
          <w:sz w:val="22"/>
          <w:szCs w:val="22"/>
        </w:rPr>
        <w:t xml:space="preserve"> Os casos omissos serão decididos pela CONTRATANTE, segundo as disposições contidas na Lei nº 8.666, de 1993, na Lei nº 10.520, de 2002 e demais normas federais aplicáveis e, subsidiariamente, normas e princípios gerais dos contratos.</w:t>
      </w:r>
    </w:p>
    <w:p w:rsidR="00763099" w:rsidRPr="009A2842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763099" w:rsidRPr="009A2842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2842">
        <w:rPr>
          <w:rFonts w:asciiTheme="minorHAnsi" w:hAnsiTheme="minorHAnsi" w:cstheme="minorHAnsi"/>
          <w:b/>
          <w:bCs/>
          <w:color w:val="000000"/>
          <w:sz w:val="22"/>
          <w:szCs w:val="22"/>
        </w:rPr>
        <w:t>15. CLÁUSULA DÉCIMA QUINTA – PUBLICAÇÃO</w:t>
      </w:r>
    </w:p>
    <w:p w:rsidR="00763099" w:rsidRPr="009A2842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A2842">
        <w:rPr>
          <w:rFonts w:asciiTheme="minorHAnsi" w:hAnsiTheme="minorHAnsi" w:cstheme="minorHAnsi"/>
          <w:b/>
          <w:color w:val="000000"/>
          <w:sz w:val="22"/>
          <w:szCs w:val="22"/>
        </w:rPr>
        <w:t>15.1.</w:t>
      </w:r>
      <w:r w:rsidRPr="009A2842">
        <w:rPr>
          <w:rFonts w:asciiTheme="minorHAnsi" w:hAnsiTheme="minorHAnsi" w:cstheme="minorHAnsi"/>
          <w:color w:val="000000"/>
          <w:sz w:val="22"/>
          <w:szCs w:val="22"/>
        </w:rPr>
        <w:t xml:space="preserve"> Incumbirá à CONTRATANTE providenciar a publicação deste instrumento, por extrato, no Diário Oficial da União, no prazo previsto na Lei nº 8.666, de 1993.</w:t>
      </w:r>
    </w:p>
    <w:p w:rsidR="00763099" w:rsidRPr="009A2842" w:rsidRDefault="00763099" w:rsidP="00763099">
      <w:pPr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70059F" w:rsidRPr="009A2842" w:rsidRDefault="009C15A0" w:rsidP="00763099">
      <w:pPr>
        <w:rPr>
          <w:rFonts w:asciiTheme="minorHAnsi" w:hAnsiTheme="minorHAnsi" w:cstheme="minorHAnsi"/>
          <w:b/>
          <w:sz w:val="22"/>
          <w:szCs w:val="22"/>
        </w:rPr>
      </w:pPr>
      <w:r w:rsidRPr="009A2842">
        <w:rPr>
          <w:rFonts w:asciiTheme="minorHAnsi" w:hAnsiTheme="minorHAnsi" w:cstheme="minorHAnsi"/>
          <w:b/>
          <w:sz w:val="22"/>
          <w:szCs w:val="22"/>
        </w:rPr>
        <w:t xml:space="preserve">16. </w:t>
      </w:r>
      <w:r w:rsidR="000D6C4C" w:rsidRPr="009A2842">
        <w:rPr>
          <w:rFonts w:asciiTheme="minorHAnsi" w:hAnsiTheme="minorHAnsi" w:cstheme="minorHAnsi"/>
          <w:b/>
          <w:sz w:val="22"/>
          <w:szCs w:val="22"/>
        </w:rPr>
        <w:t>CL</w:t>
      </w:r>
      <w:r w:rsidR="0070059F" w:rsidRPr="009A2842">
        <w:rPr>
          <w:rFonts w:asciiTheme="minorHAnsi" w:hAnsiTheme="minorHAnsi" w:cstheme="minorHAnsi"/>
          <w:b/>
          <w:sz w:val="22"/>
          <w:szCs w:val="22"/>
        </w:rPr>
        <w:t xml:space="preserve">ÁUSULA DÉCIMA </w:t>
      </w:r>
      <w:r w:rsidR="007B70CF" w:rsidRPr="009A2842">
        <w:rPr>
          <w:rFonts w:asciiTheme="minorHAnsi" w:hAnsiTheme="minorHAnsi" w:cstheme="minorHAnsi"/>
          <w:b/>
          <w:sz w:val="22"/>
          <w:szCs w:val="22"/>
        </w:rPr>
        <w:t xml:space="preserve">SEXTA </w:t>
      </w:r>
      <w:r w:rsidR="0070059F" w:rsidRPr="009A2842">
        <w:rPr>
          <w:rFonts w:asciiTheme="minorHAnsi" w:hAnsiTheme="minorHAnsi" w:cstheme="minorHAnsi"/>
          <w:b/>
          <w:sz w:val="22"/>
          <w:szCs w:val="22"/>
        </w:rPr>
        <w:t>– FORO</w:t>
      </w:r>
    </w:p>
    <w:p w:rsidR="002E69CB" w:rsidRPr="009A2842" w:rsidRDefault="009C15A0" w:rsidP="00763099">
      <w:pPr>
        <w:jc w:val="both"/>
        <w:rPr>
          <w:rFonts w:asciiTheme="minorHAnsi" w:hAnsiTheme="minorHAnsi" w:cstheme="minorHAnsi"/>
          <w:sz w:val="22"/>
          <w:szCs w:val="22"/>
        </w:rPr>
      </w:pPr>
      <w:r w:rsidRPr="009A2842">
        <w:rPr>
          <w:rFonts w:asciiTheme="minorHAnsi" w:hAnsiTheme="minorHAnsi" w:cstheme="minorHAnsi"/>
          <w:b/>
          <w:sz w:val="22"/>
          <w:szCs w:val="22"/>
        </w:rPr>
        <w:t>16.1.</w:t>
      </w:r>
      <w:r w:rsidR="002E69CB" w:rsidRPr="009A2842">
        <w:rPr>
          <w:rFonts w:asciiTheme="minorHAnsi" w:hAnsiTheme="minorHAnsi" w:cstheme="minorHAnsi"/>
          <w:sz w:val="22"/>
          <w:szCs w:val="22"/>
        </w:rPr>
        <w:t xml:space="preserve"> </w:t>
      </w:r>
      <w:r w:rsidR="00A02E13" w:rsidRPr="009A2842">
        <w:rPr>
          <w:rFonts w:asciiTheme="minorHAnsi" w:hAnsiTheme="minorHAnsi" w:cstheme="minorHAnsi"/>
          <w:sz w:val="22"/>
          <w:szCs w:val="22"/>
        </w:rPr>
        <w:t xml:space="preserve">O Foro para solucionar os litígios que decorrerem da execução deste Termo de Contrato será o da </w:t>
      </w:r>
      <w:r w:rsidR="00A02E13" w:rsidRPr="009A2842">
        <w:rPr>
          <w:rFonts w:asciiTheme="minorHAnsi" w:hAnsiTheme="minorHAnsi" w:cstheme="minorHAnsi"/>
          <w:color w:val="000000"/>
          <w:sz w:val="22"/>
          <w:szCs w:val="22"/>
        </w:rPr>
        <w:t>Seção Judiciária</w:t>
      </w:r>
      <w:r w:rsidR="00A02E13" w:rsidRPr="009A284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A02E13" w:rsidRPr="009A2842">
        <w:rPr>
          <w:rFonts w:asciiTheme="minorHAnsi" w:hAnsiTheme="minorHAnsi" w:cstheme="minorHAnsi"/>
          <w:color w:val="000000"/>
          <w:sz w:val="22"/>
          <w:szCs w:val="22"/>
        </w:rPr>
        <w:t>de</w:t>
      </w:r>
      <w:r w:rsidR="00A02E13" w:rsidRPr="009A284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D44DF7" w:rsidRPr="009A2842">
        <w:rPr>
          <w:rFonts w:asciiTheme="minorHAnsi" w:hAnsiTheme="minorHAnsi" w:cstheme="minorHAnsi"/>
          <w:color w:val="FF0000"/>
          <w:sz w:val="22"/>
          <w:szCs w:val="22"/>
        </w:rPr>
        <w:t xml:space="preserve">Cuiabá/MT </w:t>
      </w:r>
      <w:r w:rsidR="00A02E13" w:rsidRPr="009A2842">
        <w:rPr>
          <w:rFonts w:asciiTheme="minorHAnsi" w:hAnsiTheme="minorHAnsi" w:cstheme="minorHAnsi"/>
          <w:sz w:val="22"/>
          <w:szCs w:val="22"/>
        </w:rPr>
        <w:t>- Justiça Federal.</w:t>
      </w:r>
      <w:r w:rsidR="002E69CB" w:rsidRPr="009A284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0059F" w:rsidRPr="009A2842" w:rsidRDefault="0070059F" w:rsidP="00DD247E">
      <w:pPr>
        <w:ind w:right="-15"/>
        <w:jc w:val="both"/>
        <w:rPr>
          <w:rFonts w:asciiTheme="minorHAnsi" w:hAnsiTheme="minorHAnsi" w:cstheme="minorHAnsi"/>
          <w:sz w:val="22"/>
          <w:szCs w:val="22"/>
        </w:rPr>
      </w:pPr>
    </w:p>
    <w:p w:rsidR="009D2900" w:rsidRPr="009A2842" w:rsidRDefault="009D2900" w:rsidP="009D2900">
      <w:pPr>
        <w:ind w:firstLine="23"/>
        <w:jc w:val="both"/>
        <w:rPr>
          <w:rFonts w:asciiTheme="minorHAnsi" w:hAnsiTheme="minorHAnsi" w:cstheme="minorHAnsi"/>
          <w:sz w:val="22"/>
          <w:szCs w:val="22"/>
        </w:rPr>
      </w:pPr>
      <w:r w:rsidRPr="009A2842">
        <w:rPr>
          <w:rFonts w:asciiTheme="minorHAnsi" w:hAnsiTheme="minorHAnsi" w:cstheme="minorHAnsi"/>
          <w:sz w:val="22"/>
          <w:szCs w:val="22"/>
        </w:rPr>
        <w:t>Para firmeza e validade do pactuado, o presente Termo de Contrato</w:t>
      </w:r>
      <w:r w:rsidRPr="009A2842">
        <w:rPr>
          <w:rFonts w:asciiTheme="minorHAnsi" w:hAnsiTheme="minorHAnsi" w:cstheme="minorHAnsi"/>
          <w:color w:val="000000"/>
          <w:sz w:val="22"/>
          <w:szCs w:val="22"/>
        </w:rPr>
        <w:t>, depois de lido e achado em ordem</w:t>
      </w:r>
      <w:r w:rsidRPr="009A2842">
        <w:rPr>
          <w:rFonts w:asciiTheme="minorHAnsi" w:hAnsiTheme="minorHAnsi" w:cstheme="minorHAnsi"/>
          <w:sz w:val="22"/>
          <w:szCs w:val="22"/>
        </w:rPr>
        <w:t xml:space="preserve">, </w:t>
      </w:r>
      <w:r w:rsidRPr="009A2842">
        <w:rPr>
          <w:rFonts w:asciiTheme="minorHAnsi" w:hAnsiTheme="minorHAnsi" w:cstheme="minorHAnsi"/>
          <w:color w:val="FF0000"/>
          <w:sz w:val="22"/>
          <w:szCs w:val="22"/>
          <w:u w:val="single"/>
        </w:rPr>
        <w:t>vai assinado digitalmente pelos contraentes, em conformidade com o disposto na Portaria nº 14.245-DG/PF, de 17/11/2020, publicada no Boletim de Serviço PF nº 220, de 18/11/2020.</w:t>
      </w:r>
    </w:p>
    <w:p w:rsidR="00E70BF8" w:rsidRPr="009A2842" w:rsidRDefault="00E70BF8" w:rsidP="00763099">
      <w:pPr>
        <w:ind w:right="-15"/>
        <w:jc w:val="both"/>
        <w:rPr>
          <w:rFonts w:asciiTheme="minorHAnsi" w:hAnsiTheme="minorHAnsi" w:cstheme="minorHAnsi"/>
          <w:sz w:val="22"/>
          <w:szCs w:val="22"/>
        </w:rPr>
      </w:pPr>
    </w:p>
    <w:p w:rsidR="009D2900" w:rsidRPr="009A2842" w:rsidRDefault="009D2900" w:rsidP="00763099">
      <w:pPr>
        <w:ind w:right="-15"/>
        <w:jc w:val="both"/>
        <w:rPr>
          <w:rFonts w:asciiTheme="minorHAnsi" w:hAnsiTheme="minorHAnsi" w:cstheme="minorHAnsi"/>
          <w:sz w:val="22"/>
          <w:szCs w:val="22"/>
        </w:rPr>
      </w:pPr>
      <w:r w:rsidRPr="009A2842">
        <w:rPr>
          <w:rStyle w:val="Forte"/>
          <w:rFonts w:asciiTheme="minorHAnsi" w:hAnsiTheme="minorHAnsi" w:cstheme="minorHAnsi"/>
          <w:color w:val="FF0000"/>
          <w:sz w:val="22"/>
          <w:szCs w:val="22"/>
        </w:rPr>
        <w:t>NOTA EXPLICATIVA:</w:t>
      </w:r>
      <w:r w:rsidR="00DD247E">
        <w:rPr>
          <w:rStyle w:val="Forte"/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A2842">
        <w:rPr>
          <w:rStyle w:val="Forte"/>
          <w:rFonts w:asciiTheme="minorHAnsi" w:hAnsiTheme="minorHAnsi" w:cstheme="minorHAnsi"/>
          <w:color w:val="000000"/>
          <w:sz w:val="22"/>
          <w:szCs w:val="22"/>
        </w:rPr>
        <w:t>A</w:t>
      </w:r>
      <w:r w:rsidR="00DD247E">
        <w:rPr>
          <w:rStyle w:val="Forte"/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A2842">
        <w:rPr>
          <w:rStyle w:val="Forte"/>
          <w:rFonts w:asciiTheme="minorHAnsi" w:hAnsiTheme="minorHAnsi" w:cstheme="minorHAnsi"/>
          <w:color w:val="000000"/>
          <w:sz w:val="22"/>
          <w:szCs w:val="22"/>
        </w:rPr>
        <w:t>Portaria nº 14.245-DG/PF, de 17/11/2020 (em anexo) que passa a exigir a assinatura digital de fornecedores através do acesso ao SEI.</w:t>
      </w:r>
    </w:p>
    <w:p w:rsidR="009D2900" w:rsidRPr="009A2842" w:rsidRDefault="009D2900" w:rsidP="00763099">
      <w:pPr>
        <w:ind w:right="-15"/>
        <w:jc w:val="center"/>
        <w:rPr>
          <w:rFonts w:asciiTheme="minorHAnsi" w:hAnsiTheme="minorHAnsi" w:cstheme="minorHAnsi"/>
          <w:sz w:val="22"/>
          <w:szCs w:val="22"/>
        </w:rPr>
      </w:pPr>
    </w:p>
    <w:p w:rsidR="0070059F" w:rsidRPr="009A2842" w:rsidRDefault="00E70BF8" w:rsidP="00763099">
      <w:pPr>
        <w:ind w:right="-15"/>
        <w:jc w:val="center"/>
        <w:rPr>
          <w:rFonts w:asciiTheme="minorHAnsi" w:hAnsiTheme="minorHAnsi" w:cstheme="minorHAnsi"/>
          <w:sz w:val="22"/>
          <w:szCs w:val="22"/>
        </w:rPr>
      </w:pPr>
      <w:r w:rsidRPr="009A2842">
        <w:rPr>
          <w:rFonts w:asciiTheme="minorHAnsi" w:hAnsiTheme="minorHAnsi" w:cstheme="minorHAnsi"/>
          <w:sz w:val="22"/>
          <w:szCs w:val="22"/>
        </w:rPr>
        <w:t>Cuiabá/MT</w:t>
      </w:r>
      <w:r w:rsidR="0070059F" w:rsidRPr="009A2842">
        <w:rPr>
          <w:rFonts w:asciiTheme="minorHAnsi" w:hAnsiTheme="minorHAnsi" w:cstheme="minorHAnsi"/>
          <w:sz w:val="22"/>
          <w:szCs w:val="22"/>
        </w:rPr>
        <w:t>, .......... de.......................................... de 20</w:t>
      </w:r>
      <w:r w:rsidR="00006315" w:rsidRPr="009A2842">
        <w:rPr>
          <w:rFonts w:asciiTheme="minorHAnsi" w:hAnsiTheme="minorHAnsi" w:cstheme="minorHAnsi"/>
          <w:sz w:val="22"/>
          <w:szCs w:val="22"/>
        </w:rPr>
        <w:t>2</w:t>
      </w:r>
      <w:r w:rsidR="002737C9" w:rsidRPr="009A2842">
        <w:rPr>
          <w:rFonts w:asciiTheme="minorHAnsi" w:hAnsiTheme="minorHAnsi" w:cstheme="minorHAnsi"/>
          <w:sz w:val="22"/>
          <w:szCs w:val="22"/>
        </w:rPr>
        <w:t>1</w:t>
      </w:r>
    </w:p>
    <w:p w:rsidR="0070059F" w:rsidRPr="009A2842" w:rsidRDefault="0070059F" w:rsidP="00763099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E70BF8" w:rsidRPr="009A2842" w:rsidRDefault="00E70BF8" w:rsidP="00763099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70059F" w:rsidRPr="009A2842" w:rsidRDefault="0070059F" w:rsidP="00763099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A2842">
        <w:rPr>
          <w:rFonts w:asciiTheme="minorHAnsi" w:hAnsiTheme="minorHAnsi" w:cstheme="minorHAnsi"/>
          <w:bCs/>
          <w:sz w:val="22"/>
          <w:szCs w:val="22"/>
        </w:rPr>
        <w:t>______________________</w:t>
      </w:r>
      <w:r w:rsidR="00006315" w:rsidRPr="009A2842">
        <w:rPr>
          <w:rFonts w:asciiTheme="minorHAnsi" w:hAnsiTheme="minorHAnsi" w:cstheme="minorHAnsi"/>
          <w:bCs/>
          <w:sz w:val="22"/>
          <w:szCs w:val="22"/>
        </w:rPr>
        <w:t>_________</w:t>
      </w:r>
      <w:r w:rsidRPr="009A2842">
        <w:rPr>
          <w:rFonts w:asciiTheme="minorHAnsi" w:hAnsiTheme="minorHAnsi" w:cstheme="minorHAnsi"/>
          <w:bCs/>
          <w:sz w:val="22"/>
          <w:szCs w:val="22"/>
        </w:rPr>
        <w:t>___</w:t>
      </w:r>
    </w:p>
    <w:p w:rsidR="0070059F" w:rsidRPr="009A2842" w:rsidRDefault="00CA2A2D" w:rsidP="00763099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A2842">
        <w:rPr>
          <w:rFonts w:asciiTheme="minorHAnsi" w:hAnsiTheme="minorHAnsi" w:cstheme="minorHAnsi"/>
          <w:bCs/>
          <w:sz w:val="22"/>
          <w:szCs w:val="22"/>
        </w:rPr>
        <w:t xml:space="preserve">Representante </w:t>
      </w:r>
      <w:r w:rsidR="0070059F" w:rsidRPr="009A2842">
        <w:rPr>
          <w:rFonts w:asciiTheme="minorHAnsi" w:hAnsiTheme="minorHAnsi" w:cstheme="minorHAnsi"/>
          <w:bCs/>
          <w:sz w:val="22"/>
          <w:szCs w:val="22"/>
        </w:rPr>
        <w:t>legal da CONTRATANTE</w:t>
      </w:r>
    </w:p>
    <w:p w:rsidR="00E70BF8" w:rsidRPr="009A2842" w:rsidRDefault="00E70BF8" w:rsidP="00763099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70059F" w:rsidRPr="009A2842" w:rsidRDefault="0070059F" w:rsidP="00763099">
      <w:pPr>
        <w:jc w:val="center"/>
        <w:rPr>
          <w:rFonts w:asciiTheme="minorHAnsi" w:hAnsiTheme="minorHAnsi" w:cstheme="minorHAnsi"/>
          <w:sz w:val="22"/>
          <w:szCs w:val="22"/>
        </w:rPr>
      </w:pPr>
      <w:r w:rsidRPr="009A2842">
        <w:rPr>
          <w:rFonts w:asciiTheme="minorHAnsi" w:hAnsiTheme="minorHAnsi" w:cstheme="minorHAnsi"/>
          <w:sz w:val="22"/>
          <w:szCs w:val="22"/>
        </w:rPr>
        <w:t>______________________</w:t>
      </w:r>
      <w:r w:rsidR="00006315" w:rsidRPr="009A2842">
        <w:rPr>
          <w:rFonts w:asciiTheme="minorHAnsi" w:hAnsiTheme="minorHAnsi" w:cstheme="minorHAnsi"/>
          <w:sz w:val="22"/>
          <w:szCs w:val="22"/>
        </w:rPr>
        <w:t>______</w:t>
      </w:r>
      <w:r w:rsidRPr="009A2842">
        <w:rPr>
          <w:rFonts w:asciiTheme="minorHAnsi" w:hAnsiTheme="minorHAnsi" w:cstheme="minorHAnsi"/>
          <w:sz w:val="22"/>
          <w:szCs w:val="22"/>
        </w:rPr>
        <w:t>___</w:t>
      </w:r>
    </w:p>
    <w:p w:rsidR="00E70BF8" w:rsidRPr="009A2842" w:rsidRDefault="00CA2A2D" w:rsidP="009A2842">
      <w:pPr>
        <w:jc w:val="center"/>
        <w:rPr>
          <w:rFonts w:asciiTheme="minorHAnsi" w:hAnsiTheme="minorHAnsi" w:cstheme="minorHAnsi"/>
          <w:sz w:val="22"/>
          <w:szCs w:val="22"/>
        </w:rPr>
      </w:pPr>
      <w:r w:rsidRPr="009A2842">
        <w:rPr>
          <w:rFonts w:asciiTheme="minorHAnsi" w:hAnsiTheme="minorHAnsi" w:cstheme="minorHAnsi"/>
          <w:bCs/>
          <w:sz w:val="22"/>
          <w:szCs w:val="22"/>
        </w:rPr>
        <w:t>Representante</w:t>
      </w:r>
      <w:r w:rsidR="00EE025D" w:rsidRPr="009A284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0059F" w:rsidRPr="009A2842">
        <w:rPr>
          <w:rFonts w:asciiTheme="minorHAnsi" w:hAnsiTheme="minorHAnsi" w:cstheme="minorHAnsi"/>
          <w:sz w:val="22"/>
          <w:szCs w:val="22"/>
        </w:rPr>
        <w:t>legal da CONTRATADA</w:t>
      </w:r>
    </w:p>
    <w:sectPr w:rsidR="00E70BF8" w:rsidRPr="009A2842" w:rsidSect="00222FE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E01" w:rsidRDefault="00353E01">
      <w:r>
        <w:separator/>
      </w:r>
    </w:p>
  </w:endnote>
  <w:endnote w:type="continuationSeparator" w:id="0">
    <w:p w:rsidR="00353E01" w:rsidRDefault="00353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E01" w:rsidRDefault="00353E01">
      <w:r>
        <w:separator/>
      </w:r>
    </w:p>
  </w:footnote>
  <w:footnote w:type="continuationSeparator" w:id="0">
    <w:p w:rsidR="00353E01" w:rsidRDefault="00353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6315"/>
    <w:rsid w:val="00007BB0"/>
    <w:rsid w:val="00016943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0F4C"/>
    <w:rsid w:val="000A102A"/>
    <w:rsid w:val="000A1A7B"/>
    <w:rsid w:val="000A1B88"/>
    <w:rsid w:val="000A23DA"/>
    <w:rsid w:val="000A674F"/>
    <w:rsid w:val="000B0C17"/>
    <w:rsid w:val="000B159D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49AD"/>
    <w:rsid w:val="000D6C4C"/>
    <w:rsid w:val="000E0042"/>
    <w:rsid w:val="000E2CBE"/>
    <w:rsid w:val="000E4730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149D3"/>
    <w:rsid w:val="001219B0"/>
    <w:rsid w:val="00124990"/>
    <w:rsid w:val="001304C0"/>
    <w:rsid w:val="001315F2"/>
    <w:rsid w:val="0014004B"/>
    <w:rsid w:val="0014199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67615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96BC1"/>
    <w:rsid w:val="001A1732"/>
    <w:rsid w:val="001A2CE9"/>
    <w:rsid w:val="001A3A05"/>
    <w:rsid w:val="001A3E18"/>
    <w:rsid w:val="001A6538"/>
    <w:rsid w:val="001A6D08"/>
    <w:rsid w:val="001B005B"/>
    <w:rsid w:val="001B1271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0A43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2FE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37C9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4E32"/>
    <w:rsid w:val="002E5F6B"/>
    <w:rsid w:val="002E69CB"/>
    <w:rsid w:val="002F059B"/>
    <w:rsid w:val="002F084D"/>
    <w:rsid w:val="002F0A0D"/>
    <w:rsid w:val="002F245B"/>
    <w:rsid w:val="002F308B"/>
    <w:rsid w:val="00300229"/>
    <w:rsid w:val="00300AE0"/>
    <w:rsid w:val="00303453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3E01"/>
    <w:rsid w:val="0035658A"/>
    <w:rsid w:val="003619CE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4512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4AE7"/>
    <w:rsid w:val="004A1E7A"/>
    <w:rsid w:val="004A3247"/>
    <w:rsid w:val="004A3DAE"/>
    <w:rsid w:val="004B05B0"/>
    <w:rsid w:val="004B0C74"/>
    <w:rsid w:val="004B0CAC"/>
    <w:rsid w:val="004B19B5"/>
    <w:rsid w:val="004B1D7D"/>
    <w:rsid w:val="004B460A"/>
    <w:rsid w:val="004B68A2"/>
    <w:rsid w:val="004C0212"/>
    <w:rsid w:val="004C05F9"/>
    <w:rsid w:val="004C2D4B"/>
    <w:rsid w:val="004C3C24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592D"/>
    <w:rsid w:val="005377C5"/>
    <w:rsid w:val="0054481A"/>
    <w:rsid w:val="00546DDB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1AF"/>
    <w:rsid w:val="005846C9"/>
    <w:rsid w:val="00586B2C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32B7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633C"/>
    <w:rsid w:val="0062722C"/>
    <w:rsid w:val="006328B1"/>
    <w:rsid w:val="00640F39"/>
    <w:rsid w:val="006463F8"/>
    <w:rsid w:val="00647F72"/>
    <w:rsid w:val="00651671"/>
    <w:rsid w:val="006517AF"/>
    <w:rsid w:val="0065180F"/>
    <w:rsid w:val="00655AAF"/>
    <w:rsid w:val="00656A30"/>
    <w:rsid w:val="00666573"/>
    <w:rsid w:val="006673E7"/>
    <w:rsid w:val="00670BD1"/>
    <w:rsid w:val="006743C6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357E"/>
    <w:rsid w:val="006C55D1"/>
    <w:rsid w:val="006C6198"/>
    <w:rsid w:val="006C6D2C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0C5E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3099"/>
    <w:rsid w:val="007642F4"/>
    <w:rsid w:val="00766617"/>
    <w:rsid w:val="007679B9"/>
    <w:rsid w:val="00767EC2"/>
    <w:rsid w:val="00771E0B"/>
    <w:rsid w:val="00771F09"/>
    <w:rsid w:val="00772895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D02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34EE"/>
    <w:rsid w:val="008941DB"/>
    <w:rsid w:val="00896235"/>
    <w:rsid w:val="008A16EA"/>
    <w:rsid w:val="008A2E42"/>
    <w:rsid w:val="008B12C8"/>
    <w:rsid w:val="008B6162"/>
    <w:rsid w:val="008C04DF"/>
    <w:rsid w:val="008C0979"/>
    <w:rsid w:val="008C1371"/>
    <w:rsid w:val="008C1971"/>
    <w:rsid w:val="008D0511"/>
    <w:rsid w:val="008D2CAF"/>
    <w:rsid w:val="008D3ACE"/>
    <w:rsid w:val="008D51CC"/>
    <w:rsid w:val="008D62E2"/>
    <w:rsid w:val="008E0C86"/>
    <w:rsid w:val="008E4F11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1580"/>
    <w:rsid w:val="009419AC"/>
    <w:rsid w:val="00944E0C"/>
    <w:rsid w:val="00945586"/>
    <w:rsid w:val="00945C3B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2842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088"/>
    <w:rsid w:val="009C117D"/>
    <w:rsid w:val="009C15A0"/>
    <w:rsid w:val="009C4239"/>
    <w:rsid w:val="009C470D"/>
    <w:rsid w:val="009C638B"/>
    <w:rsid w:val="009C6F9E"/>
    <w:rsid w:val="009D0798"/>
    <w:rsid w:val="009D2900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2E13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39A6"/>
    <w:rsid w:val="00A63D4C"/>
    <w:rsid w:val="00A671E6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0EB"/>
    <w:rsid w:val="00AC5F0C"/>
    <w:rsid w:val="00AC6EC2"/>
    <w:rsid w:val="00AD66A9"/>
    <w:rsid w:val="00AE022D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05A9B"/>
    <w:rsid w:val="00B11412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5512B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A09"/>
    <w:rsid w:val="00BA5EB2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659D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2966"/>
    <w:rsid w:val="00C73861"/>
    <w:rsid w:val="00C7432C"/>
    <w:rsid w:val="00C75791"/>
    <w:rsid w:val="00C75FB1"/>
    <w:rsid w:val="00C76304"/>
    <w:rsid w:val="00C82F00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10B6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E736E"/>
    <w:rsid w:val="00CF3953"/>
    <w:rsid w:val="00D00A5D"/>
    <w:rsid w:val="00D00A87"/>
    <w:rsid w:val="00D02452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44DF7"/>
    <w:rsid w:val="00D50084"/>
    <w:rsid w:val="00D5130A"/>
    <w:rsid w:val="00D51769"/>
    <w:rsid w:val="00D522D8"/>
    <w:rsid w:val="00D5491C"/>
    <w:rsid w:val="00D554E8"/>
    <w:rsid w:val="00D556C4"/>
    <w:rsid w:val="00D5748E"/>
    <w:rsid w:val="00D57629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5020"/>
    <w:rsid w:val="00DC7C8C"/>
    <w:rsid w:val="00DD11FD"/>
    <w:rsid w:val="00DD247E"/>
    <w:rsid w:val="00DD283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240C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580F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BF8"/>
    <w:rsid w:val="00E70C44"/>
    <w:rsid w:val="00E72B6E"/>
    <w:rsid w:val="00E743C7"/>
    <w:rsid w:val="00E872A7"/>
    <w:rsid w:val="00E87608"/>
    <w:rsid w:val="00E92B50"/>
    <w:rsid w:val="00E94260"/>
    <w:rsid w:val="00E95688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025D"/>
    <w:rsid w:val="00EE220A"/>
    <w:rsid w:val="00EE2853"/>
    <w:rsid w:val="00EE680F"/>
    <w:rsid w:val="00EF0D3A"/>
    <w:rsid w:val="00EF2567"/>
    <w:rsid w:val="00EF51A3"/>
    <w:rsid w:val="00EF5D36"/>
    <w:rsid w:val="00EF66FC"/>
    <w:rsid w:val="00F009DF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5ADA"/>
    <w:rsid w:val="00F669C5"/>
    <w:rsid w:val="00F66D03"/>
    <w:rsid w:val="00F678B7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4C44"/>
    <w:rsid w:val="00F954C3"/>
    <w:rsid w:val="00FA0966"/>
    <w:rsid w:val="00FA4021"/>
    <w:rsid w:val="00FA50D1"/>
    <w:rsid w:val="00FA6905"/>
    <w:rsid w:val="00FA7A01"/>
    <w:rsid w:val="00FB03E9"/>
    <w:rsid w:val="00FB2BDC"/>
    <w:rsid w:val="00FB3B7B"/>
    <w:rsid w:val="00FB4456"/>
    <w:rsid w:val="00FB54B3"/>
    <w:rsid w:val="00FB5D74"/>
    <w:rsid w:val="00FB633B"/>
    <w:rsid w:val="00FC0312"/>
    <w:rsid w:val="00FC3A0E"/>
    <w:rsid w:val="00FC4062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2A9FA32D-6763-4A24-B5DB-FC85F51C1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paragraph" w:customStyle="1" w:styleId="tabelatexto14centralizado">
    <w:name w:val="tabela_texto_14_centralizado"/>
    <w:basedOn w:val="Normal"/>
    <w:rsid w:val="00222FE6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Forte">
    <w:name w:val="Strong"/>
    <w:basedOn w:val="Fontepargpadro"/>
    <w:uiPriority w:val="22"/>
    <w:qFormat/>
    <w:rsid w:val="00222FE6"/>
    <w:rPr>
      <w:b/>
      <w:bCs/>
    </w:rPr>
  </w:style>
  <w:style w:type="table" w:styleId="Tabelacomgrade">
    <w:name w:val="Table Grid"/>
    <w:basedOn w:val="Tabelanormal"/>
    <w:uiPriority w:val="39"/>
    <w:rsid w:val="00222F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basedOn w:val="Fontepargpadro"/>
    <w:link w:val="PargrafodaLista"/>
    <w:uiPriority w:val="34"/>
    <w:qFormat/>
    <w:locked/>
    <w:rsid w:val="004C3C24"/>
    <w:rPr>
      <w:rFonts w:ascii="Arial" w:hAnsi="Arial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ED975-93DE-4FD8-894D-894126A076B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52c93ea8-e2de-466c-b401-d7fabeb9490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E67BC5-2D84-411C-AA49-58AAC6BD7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942340-09FA-418A-AFEB-B69D5A0FF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182</TotalTime>
  <Pages>4</Pages>
  <Words>1607</Words>
  <Characters>8680</Characters>
  <Application>Microsoft Office Word</Application>
  <DocSecurity>0</DocSecurity>
  <Lines>72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Eliezer Gentil de Souza</cp:lastModifiedBy>
  <cp:revision>10</cp:revision>
  <cp:lastPrinted>2018-11-29T13:40:00Z</cp:lastPrinted>
  <dcterms:created xsi:type="dcterms:W3CDTF">2021-09-15T15:55:00Z</dcterms:created>
  <dcterms:modified xsi:type="dcterms:W3CDTF">2021-11-05T15:38:00Z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