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5ED" w:rsidRPr="008C54DE" w:rsidRDefault="004005ED" w:rsidP="004005ED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8C54DE">
        <w:rPr>
          <w:rFonts w:asciiTheme="minorHAnsi" w:hAnsiTheme="minorHAnsi" w:cstheme="minorHAnsi"/>
          <w:b/>
          <w:color w:val="FF0000"/>
          <w:sz w:val="24"/>
          <w:szCs w:val="24"/>
        </w:rPr>
        <w:t>ANEXO V</w:t>
      </w:r>
      <w:bookmarkStart w:id="0" w:name="_GoBack"/>
      <w:bookmarkEnd w:id="0"/>
    </w:p>
    <w:p w:rsidR="004005ED" w:rsidRPr="008C54DE" w:rsidRDefault="004005ED" w:rsidP="004005ED">
      <w:pPr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4005ED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C54DE">
        <w:rPr>
          <w:rFonts w:asciiTheme="minorHAnsi" w:hAnsiTheme="minorHAnsi" w:cstheme="minorHAnsi"/>
          <w:b/>
          <w:sz w:val="24"/>
          <w:szCs w:val="24"/>
        </w:rPr>
        <w:t>PORTARIA Nº 14.245-DG/PF, DE 17 DE NOVEMBRO DE 2020</w:t>
      </w:r>
    </w:p>
    <w:p w:rsidR="004005ED" w:rsidRPr="008C54DE" w:rsidRDefault="004005ED" w:rsidP="004005ED">
      <w:pPr>
        <w:spacing w:before="120" w:after="120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8C54DE">
        <w:rPr>
          <w:rFonts w:asciiTheme="minorHAnsi" w:hAnsiTheme="minorHAnsi" w:cstheme="minorHAnsi"/>
          <w:b/>
          <w:i/>
          <w:sz w:val="24"/>
          <w:szCs w:val="24"/>
        </w:rPr>
        <w:t>(Publicado no BS 220 de 18 de novembro de 2020)</w:t>
      </w:r>
    </w:p>
    <w:p w:rsidR="004005ED" w:rsidRPr="008C54DE" w:rsidRDefault="004005ED" w:rsidP="004005ED">
      <w:pPr>
        <w:spacing w:before="120" w:after="120"/>
        <w:ind w:left="3686"/>
        <w:jc w:val="both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4005ED">
      <w:pPr>
        <w:spacing w:before="120" w:after="120"/>
        <w:ind w:left="3686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Estabelece o funcionamento do SEI-PF para a gestão de processos administrativos por usuários externos. </w:t>
      </w:r>
    </w:p>
    <w:p w:rsidR="004005ED" w:rsidRPr="008C54DE" w:rsidRDefault="004005ED" w:rsidP="004005ED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4005ED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O DIRETOR-GERAL DA POLÍCIA FEDERAL, no uso da atribuição que lhe confere o inciso V do art. 36 do Regimento Interno da Polícia Federal, aprovado pela Portaria nº 155, de 27 de setembro de 2018, do Ministro de Estado da Segurança Pública, publicada na seção 1 do Diário Oficial da União nº 200, de 17 de outubro de 2018; e tendo em vista o disposto no Decreto nº 8.539, de 8 de outubro de 2015; no Decreto nº 7.845, de 14 de novembro de 2012; na Portaria Interministerial nº 2.321, de 30 de dezembro de 2014; e na Portaria Interministerial nº 1.677, de 7 de outubro de 2015; resolve: </w:t>
      </w:r>
    </w:p>
    <w:p w:rsidR="004005ED" w:rsidRPr="008C54DE" w:rsidRDefault="004005ED" w:rsidP="004005ED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4005ED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Art. 1º Estabelecer o funcionamento do Sistema Eletrônico de Informações - SEI-PF para a gestão de processos administrativos por usuários externos. </w:t>
      </w:r>
    </w:p>
    <w:p w:rsidR="004005ED" w:rsidRPr="008C54DE" w:rsidRDefault="004005ED" w:rsidP="004005ED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4005E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C54DE">
        <w:rPr>
          <w:rFonts w:asciiTheme="minorHAnsi" w:hAnsiTheme="minorHAnsi" w:cstheme="minorHAnsi"/>
          <w:b/>
          <w:sz w:val="24"/>
          <w:szCs w:val="24"/>
        </w:rPr>
        <w:t>CAPÍTULO I</w:t>
      </w:r>
    </w:p>
    <w:p w:rsidR="004005ED" w:rsidRPr="008C54DE" w:rsidRDefault="004005ED" w:rsidP="004005E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C54DE">
        <w:rPr>
          <w:rFonts w:asciiTheme="minorHAnsi" w:hAnsiTheme="minorHAnsi" w:cstheme="minorHAnsi"/>
          <w:b/>
          <w:sz w:val="24"/>
          <w:szCs w:val="24"/>
        </w:rPr>
        <w:t>DISPOSIÇÕES PRELIMINARES</w:t>
      </w:r>
    </w:p>
    <w:p w:rsidR="004005ED" w:rsidRPr="008C54DE" w:rsidRDefault="004005ED" w:rsidP="004005ED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4005ED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Art. 2º Para o disposto nesta portaria, consideram-se as seguintes definições: </w:t>
      </w:r>
    </w:p>
    <w:p w:rsidR="004005ED" w:rsidRPr="008C54DE" w:rsidRDefault="004005ED" w:rsidP="004005ED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I - </w:t>
      </w:r>
      <w:proofErr w:type="gramStart"/>
      <w:r w:rsidRPr="008C54DE">
        <w:rPr>
          <w:rFonts w:asciiTheme="minorHAnsi" w:hAnsiTheme="minorHAnsi" w:cstheme="minorHAnsi"/>
          <w:sz w:val="24"/>
          <w:szCs w:val="24"/>
        </w:rPr>
        <w:t>documento</w:t>
      </w:r>
      <w:proofErr w:type="gramEnd"/>
      <w:r w:rsidRPr="008C54DE">
        <w:rPr>
          <w:rFonts w:asciiTheme="minorHAnsi" w:hAnsiTheme="minorHAnsi" w:cstheme="minorHAnsi"/>
          <w:sz w:val="24"/>
          <w:szCs w:val="24"/>
        </w:rPr>
        <w:t xml:space="preserve">: unidade de registro de informações, independentemente do formato, do suporte ou da natureza; </w:t>
      </w:r>
    </w:p>
    <w:p w:rsidR="004005ED" w:rsidRPr="008C54DE" w:rsidRDefault="004005ED" w:rsidP="004005ED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II - </w:t>
      </w:r>
      <w:proofErr w:type="gramStart"/>
      <w:r w:rsidRPr="008C54DE">
        <w:rPr>
          <w:rFonts w:asciiTheme="minorHAnsi" w:hAnsiTheme="minorHAnsi" w:cstheme="minorHAnsi"/>
          <w:sz w:val="24"/>
          <w:szCs w:val="24"/>
        </w:rPr>
        <w:t>documento</w:t>
      </w:r>
      <w:proofErr w:type="gramEnd"/>
      <w:r w:rsidRPr="008C54DE">
        <w:rPr>
          <w:rFonts w:asciiTheme="minorHAnsi" w:hAnsiTheme="minorHAnsi" w:cstheme="minorHAnsi"/>
          <w:sz w:val="24"/>
          <w:szCs w:val="24"/>
        </w:rPr>
        <w:t xml:space="preserve"> digital: informação registrada e codificada em dígitos binários, acessível e interpretável por meio de sistema computacional, podendo ser: </w:t>
      </w:r>
    </w:p>
    <w:p w:rsidR="004005ED" w:rsidRPr="008C54DE" w:rsidRDefault="004005ED" w:rsidP="004005ED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a) nato-digital: documento criado originariamente em meio eletrônico; ou </w:t>
      </w:r>
    </w:p>
    <w:p w:rsidR="004005ED" w:rsidRPr="008C54DE" w:rsidRDefault="004005ED" w:rsidP="004005ED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>b) digitalizado: documento obtido a partir da conversão de um documento não digital, gerando uma fiel representação em código digital; e I</w:t>
      </w:r>
    </w:p>
    <w:p w:rsidR="004005ED" w:rsidRPr="008C54DE" w:rsidRDefault="004005ED" w:rsidP="004005ED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II - </w:t>
      </w:r>
      <w:proofErr w:type="gramStart"/>
      <w:r w:rsidRPr="008C54DE">
        <w:rPr>
          <w:rFonts w:asciiTheme="minorHAnsi" w:hAnsiTheme="minorHAnsi" w:cstheme="minorHAnsi"/>
          <w:sz w:val="24"/>
          <w:szCs w:val="24"/>
        </w:rPr>
        <w:t>usuário</w:t>
      </w:r>
      <w:proofErr w:type="gramEnd"/>
      <w:r w:rsidRPr="008C54DE">
        <w:rPr>
          <w:rFonts w:asciiTheme="minorHAnsi" w:hAnsiTheme="minorHAnsi" w:cstheme="minorHAnsi"/>
          <w:sz w:val="24"/>
          <w:szCs w:val="24"/>
        </w:rPr>
        <w:t xml:space="preserve"> externo: indivíduo que mediante cadastro prévio está autorizado a assinar documentos externamente em nome próprio ou na qualidade de representante de pessoa jurídica ou de pessoa natural.</w:t>
      </w:r>
    </w:p>
    <w:p w:rsidR="004005ED" w:rsidRPr="008C54DE" w:rsidRDefault="004005ED" w:rsidP="004005ED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4005ED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>CAPÍTULO II</w:t>
      </w:r>
    </w:p>
    <w:p w:rsidR="004005ED" w:rsidRPr="008C54DE" w:rsidRDefault="004005ED" w:rsidP="004005ED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>CADASTRO DO USUÁRIO EXTERNO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3º O cadastro como usuário externo é um ato pessoal, intransferível, indelegável e será feito remotamente e validado mediante a apresentação do original dos documentos: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documento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de identificação civil, no qual conste o número do Cadastro de Pessoa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Física - CPF; e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 - Declaração de Concordância e Veracidade (Anexo I).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1º O cadastro prévio deverá ser feito de modo remoto, pelo endereço https://sei.dpf.gov.br/sei/controlador_externo.php?acao=usuario_externo_logar&amp;id_orgao_acesso_externo=0.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2º Após o cadastro digital, serão encaminhadas ao requerente instruções para ativar o cadastro para o endereço de e-mail informado na página de cadastro de usuário externo.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3º Ao se dirigir à unidade de protocolo de superintendência regional ou à delegacia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descentralizada da Polícia Federal, será exigida a apresentação do documento original de identificação civil, acompanhado do original ou cópia autenticada de Declaração de Concordância e Veracidade (Anexo I) assinado.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4º Alternativamente, os documentos referidos nos incisos I e II poderão ser: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entregues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por terceiro, mediante a apresentação de procuração conferindo poderes específicos para o ato;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enviados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pelo correio à unidade da Polícia Federal; ou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III - enviados por e-mail, exigindo-se, no caso de Declaração de Concordância e Veracidade (Anexo I), que esteja assinado com certificado digital ICP-Brasil válido.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5º Os documentos apresentados são de responsabilidade do interessado, que responderá nos termos da legislação civil, penal e administrativa por eventuais inconsistências ou fraudes.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6º A Polícia Federal poderá aceitar os cadastros de usuários externos realizados em plataforma do governo de cadastro centralizado, de identificação digital de pessoas físicas e jurídicas.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7º A Polícia Federal poderá solicitar documentação complementar para efetivação do cadastro.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8º O cadastro como usuário externo importará na aceitação de todos os termos e condições que regem o processo eletrônico da Polícia Federal, conforme previsto nesta Portaria e no Decreto nº 8.539, de 8 de outubro de 2015.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9º A unidade de protocolo de superintendência regional ou a delegacia descentralizada da Polícia Federal, após conferência da documentação exigida, incluirá os documentos digitalizados em processo específico no SEI-PF.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10. O usuário externo já registrado no SEI-PF deverá apresentar à unidade de protocolo de superintendência regional ou à delegacia descentralizada da Polícia Federal a Declaração de Concordância e Veracidade (Anexo I) e documentação complementar no prazo máximo de trinta dias corridos.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11. Caso ocorra identificação de indício de irregularidade, a qualquer momento o usuário externo poderá ter a liberação suspensa até a verificação.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12. A alteração do e-mail cadastrado pelo usuário externo poderá ser realizada: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presencialmente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pelo interessado mediante a apresentação do Formulário de Solicitação de Alteração do E-mail Cadastrado (Anexo II); ou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pelo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envio de cópia autenticada do Formulário de Solicitação de Alteração do E-mail Cadastrado (Anexo II) com reconhecimento de firma em cartório: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a) à unidade de protocolo de superintendência regional; ou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b) à delegacia descentralizada da Polícia Federal.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4º A liberação para acesso externo, bem como suas alterações, será proposta pelas unidades responsáveis pelos processos administrativos perante as unidades de Protocolo de superintendência regional ou à delegacia descentralizada da Polícia Federal, obedecendo ao seguinte: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as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unidades de protocolo de superintendência regional ou a delegacia descentralizada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da Polícia Federal receberão os pedidos das unidades responsáveis pelos processos administrativos e farão a liberação do cadastro do usuário externo </w:t>
      </w:r>
      <w:proofErr w:type="spellStart"/>
      <w:r w:rsidRPr="008C54DE">
        <w:rPr>
          <w:rFonts w:asciiTheme="minorHAnsi" w:hAnsiTheme="minorHAnsi" w:cstheme="minorHAnsi"/>
          <w:color w:val="000000"/>
          <w:sz w:val="24"/>
        </w:rPr>
        <w:t>no</w:t>
      </w:r>
      <w:proofErr w:type="spellEnd"/>
      <w:r w:rsidRPr="008C54DE">
        <w:rPr>
          <w:rFonts w:asciiTheme="minorHAnsi" w:hAnsiTheme="minorHAnsi" w:cstheme="minorHAnsi"/>
          <w:color w:val="000000"/>
          <w:sz w:val="24"/>
        </w:rPr>
        <w:t xml:space="preserve"> SEI-PF; e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o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controle das autorizações de acesso dos usuários externos deverá ser feito pelas unidades responsáveis pelos processos administrativos.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  <w:highlight w:val="green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8C54DE">
        <w:rPr>
          <w:rFonts w:asciiTheme="minorHAnsi" w:hAnsiTheme="minorHAnsi" w:cstheme="minorHAnsi"/>
          <w:b/>
          <w:color w:val="FF0000"/>
          <w:sz w:val="24"/>
        </w:rPr>
        <w:t>Art. 5º O cadastro de representante como usuário externo é: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  <w:highlight w:val="yellow"/>
        </w:rPr>
        <w:t xml:space="preserve">I - </w:t>
      </w:r>
      <w:proofErr w:type="gramStart"/>
      <w:r w:rsidRPr="008C54DE">
        <w:rPr>
          <w:rFonts w:asciiTheme="minorHAnsi" w:hAnsiTheme="minorHAnsi" w:cstheme="minorHAnsi"/>
          <w:b/>
          <w:color w:val="000000"/>
          <w:sz w:val="24"/>
          <w:highlight w:val="yellow"/>
        </w:rPr>
        <w:t>obrigatório</w:t>
      </w:r>
      <w:proofErr w:type="gramEnd"/>
      <w:r w:rsidRPr="008C54DE">
        <w:rPr>
          <w:rFonts w:asciiTheme="minorHAnsi" w:hAnsiTheme="minorHAnsi" w:cstheme="minorHAnsi"/>
          <w:b/>
          <w:color w:val="000000"/>
          <w:sz w:val="24"/>
          <w:highlight w:val="yellow"/>
        </w:rPr>
        <w:t xml:space="preserve"> para fornecedores que tenham ou que pretendam ter contrato</w:t>
      </w:r>
      <w:r w:rsidRPr="008C54DE">
        <w:rPr>
          <w:rFonts w:asciiTheme="minorHAnsi" w:hAnsiTheme="minorHAnsi" w:cstheme="minorHAnsi"/>
          <w:color w:val="000000"/>
          <w:sz w:val="24"/>
        </w:rPr>
        <w:t xml:space="preserve"> de fornecimento de bens ou serviços com a Polícia Federal, ressalvados os casos em que o órgão figure como usuário de serviço público; e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opcional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para os demais casos.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6º O cadastro de representante como usuário externo permitirá assinar: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 xml:space="preserve">I - </w:t>
      </w:r>
      <w:proofErr w:type="gramStart"/>
      <w:r w:rsidRPr="008C54DE">
        <w:rPr>
          <w:rFonts w:asciiTheme="minorHAnsi" w:hAnsiTheme="minorHAnsi" w:cstheme="minorHAnsi"/>
          <w:b/>
          <w:color w:val="000000"/>
          <w:sz w:val="24"/>
        </w:rPr>
        <w:t>contratos</w:t>
      </w:r>
      <w:proofErr w:type="gramEnd"/>
      <w:r w:rsidRPr="008C54DE">
        <w:rPr>
          <w:rFonts w:asciiTheme="minorHAnsi" w:hAnsiTheme="minorHAnsi" w:cstheme="minorHAnsi"/>
          <w:b/>
          <w:color w:val="000000"/>
          <w:sz w:val="24"/>
        </w:rPr>
        <w:t>;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convênios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>;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III - termos;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IV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acordos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>; e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V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outros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instrumentos congêneres celebrados com a Polícia Federal.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7º É de exclusiva responsabilidade do usuário externo: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manter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em sigilo a senha de acesso; e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informar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o e-mail pessoal com o nome da pessoa cadastrada.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1º O e-mail informado pelo usuário externo constitui login para efetuar a assinatura eletrônica de documentos públicos, e, por isso, trata-se de informação de caráter pessoal e intransferível.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2º Em quaisquer hipóteses não serão aceitas alegações de uso indevido de senha de usuário externo.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>CAPÍTULO III</w:t>
      </w:r>
    </w:p>
    <w:p w:rsidR="004005ED" w:rsidRPr="008C54DE" w:rsidRDefault="004005ED" w:rsidP="004005ED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>DA ASSINATURA ELETRÔNICA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8º Os documentos eletrônicos produzidos e geridos no âmbito do SEI-PF terão garantia de integridade, de autoria e de autenticidade, por meio da assinatura eletrônica na modalidade assinatura cadastrada, mediante login e senha de acesso do usuário.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1º A assinatura cadastrada a que se refere o caput é de uso pessoal e intransferível, cabendo, portanto, ratificar que são de responsabilidade do titular sua guarda e sigilo.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2º A autenticidade de documentos produzidos no SEI-PF pode ser verificada em página própria no endereço eletrônico: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https://sei.dpf.gov.br/sei/controlador_externo.php?acao=documento_conferir&amp;id_orgao_acesso_externo=0.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>CAPÍTULO IV DAS DISPOSIÇÕES FINAIS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9º O uso inadequado do SEI-PF ensejará apuração de responsabilidade, na forma da legislação em vigor.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10. Os casos omissos serão resolvidos pela Coordenação-Geral de Administração - CGAD/DLOG/PF.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FF0000"/>
          <w:sz w:val="24"/>
        </w:rPr>
      </w:pPr>
      <w:r w:rsidRPr="008C54DE">
        <w:rPr>
          <w:rFonts w:asciiTheme="minorHAnsi" w:hAnsiTheme="minorHAnsi" w:cstheme="minorHAnsi"/>
          <w:color w:val="FF0000"/>
          <w:sz w:val="24"/>
        </w:rPr>
        <w:t>Art. 11. Esta Portaria entra em vigor em 1º de dezembro de 2020.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8C54DE">
        <w:rPr>
          <w:rFonts w:asciiTheme="minorHAnsi" w:hAnsiTheme="minorHAnsi" w:cstheme="minorHAnsi"/>
          <w:color w:val="000000"/>
          <w:sz w:val="24"/>
          <w:szCs w:val="24"/>
        </w:rPr>
        <w:br w:type="page"/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 xml:space="preserve">ANEXO I </w:t>
      </w:r>
      <w:r w:rsidRPr="008C54DE">
        <w:rPr>
          <w:rStyle w:val="Forte"/>
          <w:rFonts w:asciiTheme="minorHAnsi" w:eastAsia="Calibri" w:hAnsiTheme="minorHAnsi" w:cstheme="minorHAnsi"/>
          <w:i/>
          <w:color w:val="FF0000"/>
          <w:sz w:val="24"/>
        </w:rPr>
        <w:t>(da Portaria)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DECLARAÇÃO DE CONCORDÂNCIA E VERACIDADE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POLÍCIA FEDERAL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DECLARAÇÃO DE CONCORDÂNCIA E VERACIDADE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CADASTRO DE USUÁRIO EXTERNO NO SISTEMA ELETRÔNICO DE INFORMAÇÕES (SEI-PF)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NOME COMPLETO E SEM ABREVIATURAS: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REGISTRO GERAL (IDENTIDADE): CPF: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E-MAIL: TELEFONE(S) COM DDD: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ENDEREÇO RESIDENCIAL: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CIDADE/UF: CEP: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DECLARO que são de minha exclusiva responsabilidade: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o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sigilo da senha de acesso ao Sistema Eletrônico de Informações - SEI-PF, não sendo cabível, em hipótese alguma, a alegação de uso indevido;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a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conformidade entre os dados informados no formulário eletrônico de cadastro de usuário externo, incluindo o preenchimento dos campos obrigatórios e a anexação dos documentos essenciais e complementares;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III - a conservação dos documentos originais em papel referentes aos digitalizados pelas unidades de protocolo de superintendência regional ou delegacia descentralizada da Polícia Federal, até que decaia o direito da administração pública de rever os atos praticados no processo, para que, caso solicitado, sejam apresentados à Polícia Federal para qualquer tipo de conferência;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IV -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a</w:t>
      </w:r>
      <w:proofErr w:type="gramEnd"/>
      <w:r w:rsidRPr="008C54DE">
        <w:rPr>
          <w:rFonts w:asciiTheme="minorHAnsi" w:hAnsiTheme="minorHAnsi" w:cstheme="minorHAnsi"/>
          <w:color w:val="000000"/>
          <w:sz w:val="24"/>
        </w:rPr>
        <w:t xml:space="preserve"> observância dos períodos de manutenção programada — que serão realizadas preferencialmente no período da zero hora dos sábados às vinte e duas horas dos domingos ou da zero hora às sete horas nos demais dias da semana — ou qualquer outro tipo de indisponibilidade do sistema; e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V - a realização do cadastro como usuário externo </w:t>
      </w:r>
      <w:proofErr w:type="spellStart"/>
      <w:r w:rsidRPr="008C54DE">
        <w:rPr>
          <w:rFonts w:asciiTheme="minorHAnsi" w:hAnsiTheme="minorHAnsi" w:cstheme="minorHAnsi"/>
          <w:color w:val="000000"/>
          <w:sz w:val="24"/>
        </w:rPr>
        <w:t>no</w:t>
      </w:r>
      <w:proofErr w:type="spellEnd"/>
      <w:r w:rsidRPr="008C54DE">
        <w:rPr>
          <w:rFonts w:asciiTheme="minorHAnsi" w:hAnsiTheme="minorHAnsi" w:cstheme="minorHAnsi"/>
          <w:color w:val="000000"/>
          <w:sz w:val="24"/>
        </w:rPr>
        <w:t xml:space="preserve"> SEI-PF da Polícia Federal e a entrega deste documento implicará na aceitação de todos os termos e condições que regem o processo eletrônico, conforme previsto no Decreto nº 8.539, de 8 de outubro de 2015, e demais normas aplicáveis, admitindo como válida a assinatura eletrônica na modalidade cadastrada (login e senha), tendo como consequência a responsabilidade pelo uso indevido das ações efetuadas, as quais serão passíveis de apuração de responsabilidade civil, penal e administrativa.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_______________, ____________ de _____________ </w:t>
      </w:r>
      <w:proofErr w:type="spellStart"/>
      <w:r w:rsidRPr="008C54DE">
        <w:rPr>
          <w:rFonts w:asciiTheme="minorHAnsi" w:hAnsiTheme="minorHAnsi" w:cstheme="minorHAnsi"/>
          <w:color w:val="000000"/>
          <w:sz w:val="24"/>
        </w:rPr>
        <w:t>de</w:t>
      </w:r>
      <w:proofErr w:type="spellEnd"/>
      <w:r w:rsidRPr="008C54DE">
        <w:rPr>
          <w:rFonts w:asciiTheme="minorHAnsi" w:hAnsiTheme="minorHAnsi" w:cstheme="minorHAnsi"/>
          <w:color w:val="000000"/>
          <w:sz w:val="24"/>
        </w:rPr>
        <w:t xml:space="preserve"> _____________.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Cidade/UF data mês ano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_________________________________________________ Assinatura do Usuário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8C54DE">
        <w:rPr>
          <w:rFonts w:asciiTheme="minorHAnsi" w:hAnsiTheme="minorHAnsi" w:cstheme="minorHAnsi"/>
          <w:color w:val="000000"/>
          <w:sz w:val="24"/>
          <w:szCs w:val="24"/>
        </w:rPr>
        <w:br w:type="page"/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 xml:space="preserve">ANEXO II </w:t>
      </w:r>
      <w:r w:rsidRPr="008C54DE">
        <w:rPr>
          <w:rStyle w:val="Forte"/>
          <w:rFonts w:asciiTheme="minorHAnsi" w:eastAsia="Calibri" w:hAnsiTheme="minorHAnsi" w:cstheme="minorHAnsi"/>
          <w:i/>
          <w:color w:val="FF0000"/>
          <w:sz w:val="24"/>
        </w:rPr>
        <w:t>(da Portaria)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FORMULÁRIO DE SOLICITAÇÃO DE ALTERAÇÃO DO E-MAIL CADASTRADO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POLÍCIA FEDERAL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FF0000"/>
          <w:sz w:val="24"/>
        </w:rPr>
      </w:pPr>
      <w:r w:rsidRPr="008C54DE">
        <w:rPr>
          <w:rFonts w:asciiTheme="minorHAnsi" w:hAnsiTheme="minorHAnsi" w:cstheme="minorHAnsi"/>
          <w:b/>
          <w:color w:val="FF0000"/>
          <w:sz w:val="24"/>
        </w:rPr>
        <w:t>SOLICITAÇÃO DE ALTERAÇÃO DO E-MAIL CADASTRADO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CADASTRO DE USUÁRIO EXTERNO NO SISTEMA ELETRÔNICO DE INFORMAÇÕES (SEI-PF)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NOME COMPLETO E SEM ABREVIATURAS: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REGISTRO GERAL (IDENTIDADE):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CPF: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SOLICITO A ALTERAÇÃO DO E-MAIL INFORMADO EM MEU CADASTRO DE USUÁRIO EXTERNO JUNTO À POLÍCIA FEDERAL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E-MAIL ANTERIOR: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NOVO E-MAIL: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MOTIVO: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_______________, ____________ de ________________ </w:t>
      </w:r>
      <w:proofErr w:type="spellStart"/>
      <w:r w:rsidRPr="008C54DE">
        <w:rPr>
          <w:rFonts w:asciiTheme="minorHAnsi" w:hAnsiTheme="minorHAnsi" w:cstheme="minorHAnsi"/>
          <w:color w:val="000000"/>
          <w:sz w:val="24"/>
        </w:rPr>
        <w:t>de</w:t>
      </w:r>
      <w:proofErr w:type="spellEnd"/>
      <w:r w:rsidRPr="008C54DE">
        <w:rPr>
          <w:rFonts w:asciiTheme="minorHAnsi" w:hAnsiTheme="minorHAnsi" w:cstheme="minorHAnsi"/>
          <w:color w:val="000000"/>
          <w:sz w:val="24"/>
        </w:rPr>
        <w:t xml:space="preserve"> _____________.</w:t>
      </w:r>
    </w:p>
    <w:p w:rsidR="004005ED" w:rsidRPr="008C54DE" w:rsidRDefault="004005ED" w:rsidP="004005ED">
      <w:pPr>
        <w:pStyle w:val="NormalWeb"/>
        <w:pBdr>
          <w:bottom w:val="single" w:sz="12" w:space="1" w:color="auto"/>
        </w:pBdr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Cidade/UF data mês ano</w:t>
      </w:r>
    </w:p>
    <w:p w:rsidR="004005ED" w:rsidRPr="008C54DE" w:rsidRDefault="004005ED" w:rsidP="004005ED">
      <w:pPr>
        <w:pStyle w:val="NormalWeb"/>
        <w:pBdr>
          <w:bottom w:val="single" w:sz="12" w:space="1" w:color="auto"/>
        </w:pBdr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pBdr>
          <w:bottom w:val="single" w:sz="12" w:space="1" w:color="auto"/>
        </w:pBdr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 Assinatura do Usuário</w:t>
      </w:r>
    </w:p>
    <w:p w:rsidR="004005ED" w:rsidRPr="008C54DE" w:rsidRDefault="004005ED" w:rsidP="004005ED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4005ED">
      <w:pPr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4005ED">
      <w:pPr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4005ED">
      <w:pPr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t-BR"/>
        </w:rPr>
      </w:pPr>
    </w:p>
    <w:p w:rsidR="004005ED" w:rsidRDefault="004005ED" w:rsidP="004005ED"/>
    <w:p w:rsidR="00D23284" w:rsidRDefault="00E274EC"/>
    <w:sectPr w:rsidR="00D23284" w:rsidSect="008C54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5ED"/>
    <w:rsid w:val="0028128F"/>
    <w:rsid w:val="004005ED"/>
    <w:rsid w:val="005438F5"/>
    <w:rsid w:val="00A45A1D"/>
    <w:rsid w:val="00AE0A1F"/>
    <w:rsid w:val="00B279D0"/>
    <w:rsid w:val="00E2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B0DCE-7FE6-4559-9A5E-C2BE4EFB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5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00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005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1615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2</cp:revision>
  <dcterms:created xsi:type="dcterms:W3CDTF">2021-07-06T14:07:00Z</dcterms:created>
  <dcterms:modified xsi:type="dcterms:W3CDTF">2021-07-15T03:37:00Z</dcterms:modified>
</cp:coreProperties>
</file>