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4A75" w:rsidRPr="00465777" w:rsidRDefault="00684A75" w:rsidP="004C3D35">
      <w:pPr>
        <w:spacing w:after="0" w:line="240" w:lineRule="auto"/>
        <w:jc w:val="center"/>
        <w:rPr>
          <w:rFonts w:eastAsia="Times New Roman" w:cs="Times New Roman"/>
          <w:caps/>
          <w:color w:val="FF0000"/>
          <w:sz w:val="24"/>
          <w:szCs w:val="24"/>
        </w:rPr>
      </w:pPr>
      <w:r w:rsidRPr="00465777">
        <w:rPr>
          <w:rFonts w:eastAsia="Times New Roman" w:cs="Times New Roman"/>
          <w:b/>
          <w:bCs/>
          <w:caps/>
          <w:color w:val="FF0000"/>
          <w:sz w:val="24"/>
          <w:szCs w:val="24"/>
        </w:rPr>
        <w:t>EDITAL</w:t>
      </w:r>
    </w:p>
    <w:p w:rsidR="00684A75" w:rsidRPr="00856272" w:rsidRDefault="00684A75" w:rsidP="004C3D35">
      <w:pPr>
        <w:spacing w:after="0" w:line="240" w:lineRule="auto"/>
        <w:jc w:val="center"/>
        <w:rPr>
          <w:rFonts w:eastAsia="Times New Roman" w:cs="Times New Roman"/>
          <w:color w:val="000000"/>
          <w:sz w:val="24"/>
          <w:szCs w:val="24"/>
        </w:rPr>
      </w:pPr>
    </w:p>
    <w:p w:rsidR="00856272" w:rsidRPr="00FE0C7F" w:rsidRDefault="00684A75" w:rsidP="004C3D35">
      <w:pPr>
        <w:spacing w:after="0" w:line="240" w:lineRule="auto"/>
        <w:ind w:right="60"/>
        <w:jc w:val="center"/>
        <w:rPr>
          <w:rFonts w:eastAsia="Times New Roman" w:cs="Times New Roman"/>
          <w:b/>
          <w:color w:val="FF0000"/>
          <w:sz w:val="24"/>
          <w:szCs w:val="24"/>
        </w:rPr>
      </w:pPr>
      <w:r w:rsidRPr="00FE0C7F">
        <w:rPr>
          <w:rFonts w:eastAsia="Times New Roman" w:cs="Times New Roman"/>
          <w:b/>
          <w:color w:val="FF0000"/>
          <w:sz w:val="24"/>
          <w:szCs w:val="24"/>
        </w:rPr>
        <w:t>CONCURSO PÚBLICO</w:t>
      </w:r>
    </w:p>
    <w:p w:rsidR="00856272" w:rsidRDefault="00684A75" w:rsidP="004C3D35">
      <w:pPr>
        <w:spacing w:after="0" w:line="240" w:lineRule="auto"/>
        <w:ind w:right="60"/>
        <w:jc w:val="center"/>
        <w:rPr>
          <w:rFonts w:eastAsia="Times New Roman" w:cs="Times New Roman"/>
          <w:color w:val="000000"/>
          <w:sz w:val="24"/>
          <w:szCs w:val="24"/>
        </w:rPr>
      </w:pPr>
      <w:bookmarkStart w:id="0" w:name="_GoBack"/>
      <w:bookmarkEnd w:id="0"/>
      <w:r w:rsidRPr="00856272">
        <w:rPr>
          <w:rFonts w:eastAsia="Times New Roman" w:cs="Times New Roman"/>
          <w:color w:val="000000"/>
          <w:sz w:val="24"/>
          <w:szCs w:val="24"/>
        </w:rPr>
        <w:t xml:space="preserve">EDITAL DE CONCURSO PÚBLICO N º </w:t>
      </w:r>
      <w:r w:rsidR="00465777">
        <w:rPr>
          <w:rFonts w:eastAsia="Times New Roman" w:cs="Times New Roman"/>
          <w:color w:val="000000"/>
          <w:sz w:val="24"/>
          <w:szCs w:val="24"/>
        </w:rPr>
        <w:t>01</w:t>
      </w:r>
      <w:r w:rsidRPr="00856272">
        <w:rPr>
          <w:rFonts w:eastAsia="Times New Roman" w:cs="Times New Roman"/>
          <w:color w:val="000000"/>
          <w:sz w:val="24"/>
          <w:szCs w:val="24"/>
        </w:rPr>
        <w:t>/20</w:t>
      </w:r>
      <w:r w:rsidR="00A436E1">
        <w:rPr>
          <w:rFonts w:eastAsia="Times New Roman" w:cs="Times New Roman"/>
          <w:color w:val="000000"/>
          <w:sz w:val="24"/>
          <w:szCs w:val="24"/>
        </w:rPr>
        <w:t>20</w:t>
      </w:r>
    </w:p>
    <w:p w:rsidR="00684A75" w:rsidRPr="00856272" w:rsidRDefault="00684A75" w:rsidP="004C3D35">
      <w:pPr>
        <w:spacing w:after="0" w:line="240" w:lineRule="auto"/>
        <w:ind w:right="60"/>
        <w:jc w:val="center"/>
        <w:rPr>
          <w:rFonts w:eastAsia="Times New Roman" w:cs="Times New Roman"/>
          <w:color w:val="000000"/>
          <w:sz w:val="24"/>
          <w:szCs w:val="24"/>
        </w:rPr>
      </w:pPr>
      <w:r w:rsidRPr="00856272">
        <w:rPr>
          <w:rFonts w:eastAsia="Times New Roman" w:cs="Times New Roman"/>
          <w:color w:val="000000"/>
          <w:sz w:val="24"/>
          <w:szCs w:val="24"/>
        </w:rPr>
        <w:t>(Processo Administrativo n.° 08520.005301/2019-81)</w:t>
      </w:r>
    </w:p>
    <w:p w:rsidR="00856272" w:rsidRDefault="00856272" w:rsidP="00856272">
      <w:pPr>
        <w:spacing w:after="0" w:line="240" w:lineRule="auto"/>
        <w:ind w:right="120"/>
        <w:jc w:val="both"/>
        <w:rPr>
          <w:rFonts w:eastAsia="Times New Roman" w:cs="Times New Roman"/>
          <w:color w:val="000000"/>
          <w:sz w:val="24"/>
          <w:szCs w:val="24"/>
        </w:rPr>
      </w:pPr>
    </w:p>
    <w:p w:rsidR="00684A75" w:rsidRDefault="00684A75" w:rsidP="00856272">
      <w:pPr>
        <w:spacing w:after="0" w:line="240" w:lineRule="auto"/>
        <w:ind w:right="120"/>
        <w:jc w:val="both"/>
        <w:rPr>
          <w:rFonts w:eastAsia="Times New Roman" w:cs="Times New Roman"/>
          <w:color w:val="000000"/>
          <w:sz w:val="24"/>
          <w:szCs w:val="24"/>
        </w:rPr>
      </w:pPr>
      <w:r w:rsidRPr="00856272">
        <w:rPr>
          <w:rFonts w:eastAsia="Times New Roman" w:cs="Times New Roman"/>
          <w:color w:val="000000"/>
          <w:sz w:val="24"/>
          <w:szCs w:val="24"/>
        </w:rPr>
        <w:t>Torna-se público, para conhecimento dos interessados, que a União, Ministério da Justiça, representada pela Superintendência Regional de Polícia Federal no estado de Sergipe, situada na Av. Augusto Franco, 2260 - Siqueira Campos - Aracaju/SE, CEP 49.075-100, realizará licitação, na modalidade CONCURSO, do tipo melhor técnica, nos termos da Lei nº 8.666, de 21 de junho de 1993, da Lei Complementar n° 123, de 14 de dezembro de 2006, da Lei nº 11.488, de 15 de junho de 2007, da Lei de Diretrizes Orçamentárias vigente, do Decreto n° 8.538, de 06 de outubro de 2015, Decreto nº 7.746, de 05 de junho de 2012, do Decreto n. 7.983, de 08 de abril de 2013, da Instrução Normativa SLTI/MPOG nº 1, de 19 de janeiro de 2010, da Instrução Normativa SLTI/MPOG nº 2, de 11 de outubro de 2010, e, ainda, de acordo com as condições estabelecidas neste Edital.</w:t>
      </w:r>
    </w:p>
    <w:p w:rsidR="00856272" w:rsidRPr="00856272" w:rsidRDefault="00856272" w:rsidP="00856272">
      <w:pPr>
        <w:spacing w:after="0" w:line="240" w:lineRule="auto"/>
        <w:ind w:right="120"/>
        <w:jc w:val="both"/>
        <w:rPr>
          <w:rFonts w:eastAsia="Times New Roman" w:cs="Times New Roman"/>
          <w:color w:val="000000"/>
          <w:sz w:val="24"/>
          <w:szCs w:val="24"/>
        </w:rPr>
      </w:pPr>
    </w:p>
    <w:p w:rsidR="00684A75" w:rsidRPr="00856272" w:rsidRDefault="00C23E88" w:rsidP="00856272">
      <w:pPr>
        <w:shd w:val="clear" w:color="auto" w:fill="E6E6E6"/>
        <w:spacing w:after="0" w:line="240" w:lineRule="auto"/>
        <w:ind w:right="120"/>
        <w:jc w:val="both"/>
        <w:rPr>
          <w:rFonts w:eastAsia="Times New Roman" w:cs="Times New Roman"/>
          <w:b/>
          <w:bCs/>
          <w:caps/>
          <w:color w:val="000000"/>
          <w:sz w:val="24"/>
          <w:szCs w:val="24"/>
        </w:rPr>
      </w:pPr>
      <w:r>
        <w:rPr>
          <w:rFonts w:eastAsia="Times New Roman" w:cs="Times New Roman"/>
          <w:b/>
          <w:bCs/>
          <w:caps/>
          <w:color w:val="000000"/>
          <w:sz w:val="24"/>
          <w:szCs w:val="24"/>
        </w:rPr>
        <w:t xml:space="preserve">1. </w:t>
      </w:r>
      <w:r w:rsidR="00684A75" w:rsidRPr="00856272">
        <w:rPr>
          <w:rFonts w:eastAsia="Times New Roman" w:cs="Times New Roman"/>
          <w:b/>
          <w:bCs/>
          <w:caps/>
          <w:color w:val="000000"/>
          <w:sz w:val="24"/>
          <w:szCs w:val="24"/>
        </w:rPr>
        <w:t>HORÁRIO, DATA E LOCAL PARA A ENTREGA DOS ENVELOPES CONTENDO A DOCUMENTAÇÃO DE HABILITAÇÃO E O ENVELOPE CONTENDO A PROPOSTA</w:t>
      </w:r>
    </w:p>
    <w:p w:rsidR="00684A75" w:rsidRDefault="00C23E88" w:rsidP="00856272">
      <w:pPr>
        <w:spacing w:after="0" w:line="240" w:lineRule="auto"/>
        <w:ind w:right="120"/>
        <w:jc w:val="both"/>
        <w:rPr>
          <w:rFonts w:eastAsia="Times New Roman" w:cs="Times New Roman"/>
          <w:color w:val="000000"/>
          <w:sz w:val="24"/>
          <w:szCs w:val="24"/>
        </w:rPr>
      </w:pPr>
      <w:r w:rsidRPr="00C23E88">
        <w:rPr>
          <w:rFonts w:eastAsia="Times New Roman" w:cs="Times New Roman"/>
          <w:b/>
          <w:color w:val="000000"/>
          <w:sz w:val="24"/>
          <w:szCs w:val="24"/>
        </w:rPr>
        <w:t>1.1.</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 xml:space="preserve">Até às </w:t>
      </w:r>
      <w:r w:rsidR="006712B9">
        <w:rPr>
          <w:rFonts w:eastAsia="Times New Roman" w:cs="Times New Roman"/>
          <w:color w:val="000000"/>
          <w:sz w:val="24"/>
          <w:szCs w:val="24"/>
        </w:rPr>
        <w:t>1</w:t>
      </w:r>
      <w:r w:rsidR="009610FF">
        <w:rPr>
          <w:rFonts w:eastAsia="Times New Roman" w:cs="Times New Roman"/>
          <w:color w:val="000000"/>
          <w:sz w:val="24"/>
          <w:szCs w:val="24"/>
        </w:rPr>
        <w:t>4</w:t>
      </w:r>
      <w:r w:rsidR="00684A75" w:rsidRPr="00856272">
        <w:rPr>
          <w:rFonts w:eastAsia="Times New Roman" w:cs="Times New Roman"/>
          <w:color w:val="000000"/>
          <w:sz w:val="24"/>
          <w:szCs w:val="24"/>
        </w:rPr>
        <w:t xml:space="preserve"> horas, do </w:t>
      </w:r>
      <w:r w:rsidR="00684A75" w:rsidRPr="00A14332">
        <w:rPr>
          <w:rFonts w:eastAsia="Times New Roman" w:cs="Times New Roman"/>
          <w:b/>
          <w:color w:val="FF0000"/>
          <w:sz w:val="24"/>
          <w:szCs w:val="24"/>
          <w:u w:val="single"/>
        </w:rPr>
        <w:t xml:space="preserve">dia </w:t>
      </w:r>
      <w:r w:rsidR="00BB4643">
        <w:rPr>
          <w:rFonts w:eastAsia="Times New Roman" w:cs="Times New Roman"/>
          <w:b/>
          <w:color w:val="FF0000"/>
          <w:sz w:val="24"/>
          <w:szCs w:val="24"/>
          <w:u w:val="single"/>
        </w:rPr>
        <w:t>05</w:t>
      </w:r>
      <w:r w:rsidR="00684A75" w:rsidRPr="00A14332">
        <w:rPr>
          <w:rFonts w:eastAsia="Times New Roman" w:cs="Times New Roman"/>
          <w:b/>
          <w:color w:val="FF0000"/>
          <w:sz w:val="24"/>
          <w:szCs w:val="24"/>
          <w:u w:val="single"/>
        </w:rPr>
        <w:t xml:space="preserve">, mês de </w:t>
      </w:r>
      <w:r w:rsidR="00BB4643">
        <w:rPr>
          <w:rFonts w:eastAsia="Times New Roman" w:cs="Times New Roman"/>
          <w:b/>
          <w:color w:val="FF0000"/>
          <w:sz w:val="24"/>
          <w:szCs w:val="24"/>
          <w:u w:val="single"/>
        </w:rPr>
        <w:t>OUTU</w:t>
      </w:r>
      <w:r w:rsidR="001523B8">
        <w:rPr>
          <w:rFonts w:eastAsia="Times New Roman" w:cs="Times New Roman"/>
          <w:b/>
          <w:color w:val="FF0000"/>
          <w:sz w:val="24"/>
          <w:szCs w:val="24"/>
          <w:u w:val="single"/>
        </w:rPr>
        <w:t>BRO</w:t>
      </w:r>
      <w:r w:rsidR="00684A75" w:rsidRPr="00856272">
        <w:rPr>
          <w:rFonts w:eastAsia="Times New Roman" w:cs="Times New Roman"/>
          <w:color w:val="000000"/>
          <w:sz w:val="24"/>
          <w:szCs w:val="24"/>
        </w:rPr>
        <w:t>, ano de 20</w:t>
      </w:r>
      <w:r w:rsidR="00664FC7">
        <w:rPr>
          <w:rFonts w:eastAsia="Times New Roman" w:cs="Times New Roman"/>
          <w:color w:val="000000"/>
          <w:sz w:val="24"/>
          <w:szCs w:val="24"/>
        </w:rPr>
        <w:t>20</w:t>
      </w:r>
      <w:r w:rsidR="00684A75" w:rsidRPr="00856272">
        <w:rPr>
          <w:rFonts w:eastAsia="Times New Roman" w:cs="Times New Roman"/>
          <w:color w:val="000000"/>
          <w:sz w:val="24"/>
          <w:szCs w:val="24"/>
        </w:rPr>
        <w:t xml:space="preserve">, no endereço Av. Augusto Franco, 2260 - Siqueira Campos - Aracaju/SE, CEP 49.075-100 </w:t>
      </w:r>
      <w:proofErr w:type="spellStart"/>
      <w:r w:rsidR="00684A75" w:rsidRPr="00856272">
        <w:rPr>
          <w:rFonts w:eastAsia="Times New Roman" w:cs="Times New Roman"/>
          <w:color w:val="000000"/>
          <w:sz w:val="24"/>
          <w:szCs w:val="24"/>
        </w:rPr>
        <w:t>tel</w:t>
      </w:r>
      <w:proofErr w:type="spellEnd"/>
      <w:r w:rsidR="00684A75" w:rsidRPr="00856272">
        <w:rPr>
          <w:rFonts w:eastAsia="Times New Roman" w:cs="Times New Roman"/>
          <w:color w:val="000000"/>
          <w:sz w:val="24"/>
          <w:szCs w:val="24"/>
        </w:rPr>
        <w:t xml:space="preserve">: (79) 3234-8500, para entrega dos Envelopes nº 01, com os </w:t>
      </w:r>
      <w:r w:rsidR="002F7452" w:rsidRPr="005E099A">
        <w:rPr>
          <w:rFonts w:eastAsia="Times New Roman" w:cs="Times New Roman"/>
          <w:color w:val="000000"/>
          <w:sz w:val="24"/>
          <w:szCs w:val="24"/>
        </w:rPr>
        <w:t xml:space="preserve">DOCUMENTOS DE </w:t>
      </w:r>
      <w:r w:rsidR="00684A75" w:rsidRPr="005E099A">
        <w:rPr>
          <w:rFonts w:eastAsia="Times New Roman" w:cs="Times New Roman"/>
          <w:color w:val="000000"/>
          <w:sz w:val="24"/>
          <w:szCs w:val="24"/>
        </w:rPr>
        <w:t>HABILITAÇÃO, e nº 02, com a PROPOSTA.</w:t>
      </w:r>
    </w:p>
    <w:p w:rsidR="00856272" w:rsidRDefault="00856272" w:rsidP="00856272">
      <w:pPr>
        <w:spacing w:after="0" w:line="240" w:lineRule="auto"/>
        <w:ind w:right="120"/>
        <w:jc w:val="both"/>
        <w:rPr>
          <w:rFonts w:eastAsia="Times New Roman" w:cs="Times New Roman"/>
          <w:color w:val="000000"/>
          <w:sz w:val="24"/>
          <w:szCs w:val="24"/>
        </w:rPr>
      </w:pPr>
    </w:p>
    <w:p w:rsidR="005E099A" w:rsidRPr="00D6206F" w:rsidRDefault="005E099A" w:rsidP="005E099A">
      <w:pPr>
        <w:spacing w:after="0" w:line="240" w:lineRule="auto"/>
        <w:ind w:right="60"/>
        <w:jc w:val="both"/>
        <w:rPr>
          <w:rFonts w:eastAsia="Times New Roman" w:cs="Times New Roman"/>
          <w:b/>
          <w:color w:val="000000"/>
          <w:sz w:val="24"/>
          <w:szCs w:val="24"/>
        </w:rPr>
      </w:pPr>
      <w:r w:rsidRPr="00D6206F">
        <w:rPr>
          <w:b/>
          <w:sz w:val="24"/>
          <w:szCs w:val="24"/>
          <w:highlight w:val="yellow"/>
        </w:rPr>
        <w:t xml:space="preserve">1. CONTEÚDO ENVELOPE 01 - </w:t>
      </w:r>
      <w:r w:rsidRPr="00D6206F">
        <w:rPr>
          <w:rFonts w:eastAsia="Times New Roman" w:cs="Times New Roman"/>
          <w:b/>
          <w:color w:val="000000"/>
          <w:sz w:val="24"/>
          <w:szCs w:val="24"/>
          <w:highlight w:val="yellow"/>
        </w:rPr>
        <w:t>DOCUMENTOS DE HABILITAÇÃO</w:t>
      </w:r>
      <w:r w:rsidRPr="00D6206F">
        <w:rPr>
          <w:rFonts w:eastAsia="Times New Roman" w:cs="Times New Roman"/>
          <w:b/>
          <w:color w:val="000000"/>
          <w:sz w:val="24"/>
          <w:szCs w:val="24"/>
        </w:rPr>
        <w:t xml:space="preserve"> </w:t>
      </w:r>
      <w:r w:rsidRPr="00D6206F">
        <w:rPr>
          <w:rFonts w:eastAsia="Times New Roman" w:cs="Times New Roman"/>
          <w:b/>
          <w:color w:val="FF0000"/>
          <w:sz w:val="24"/>
          <w:szCs w:val="24"/>
        </w:rPr>
        <w:t>(SOMENTE SE NÃO CONSTAR NO SICAF)</w:t>
      </w:r>
    </w:p>
    <w:p w:rsidR="005E099A" w:rsidRPr="00D6206F" w:rsidRDefault="005E099A" w:rsidP="005E099A">
      <w:pPr>
        <w:spacing w:after="0" w:line="240" w:lineRule="auto"/>
        <w:ind w:right="120"/>
        <w:jc w:val="both"/>
        <w:rPr>
          <w:rFonts w:eastAsia="Times New Roman" w:cs="Times New Roman"/>
          <w:color w:val="000000"/>
          <w:sz w:val="24"/>
          <w:szCs w:val="24"/>
        </w:rPr>
      </w:pPr>
      <w:r w:rsidRPr="00D6206F">
        <w:rPr>
          <w:rFonts w:eastAsia="Times New Roman" w:cs="Times New Roman"/>
          <w:b/>
          <w:bCs/>
          <w:caps/>
          <w:color w:val="000000"/>
          <w:sz w:val="24"/>
          <w:szCs w:val="24"/>
        </w:rPr>
        <w:t xml:space="preserve">7.3.1. </w:t>
      </w:r>
      <w:r w:rsidRPr="00D6206F">
        <w:rPr>
          <w:rFonts w:eastAsia="Times New Roman" w:cs="Times New Roman"/>
          <w:b/>
          <w:bCs/>
          <w:color w:val="000000"/>
          <w:sz w:val="24"/>
          <w:szCs w:val="24"/>
        </w:rPr>
        <w:t>Habilitação jurídica</w:t>
      </w:r>
    </w:p>
    <w:p w:rsidR="005E099A" w:rsidRPr="00D6206F" w:rsidRDefault="005E099A" w:rsidP="005E099A">
      <w:pPr>
        <w:spacing w:after="0" w:line="240" w:lineRule="auto"/>
        <w:ind w:right="120"/>
        <w:jc w:val="both"/>
        <w:rPr>
          <w:rFonts w:eastAsia="Times New Roman" w:cs="Times New Roman"/>
          <w:color w:val="000000"/>
          <w:sz w:val="24"/>
          <w:szCs w:val="24"/>
        </w:rPr>
      </w:pPr>
      <w:r w:rsidRPr="00D6206F">
        <w:rPr>
          <w:rFonts w:eastAsia="Times New Roman" w:cs="Times New Roman"/>
          <w:b/>
          <w:bCs/>
          <w:caps/>
          <w:color w:val="000000"/>
          <w:sz w:val="24"/>
          <w:szCs w:val="24"/>
        </w:rPr>
        <w:t xml:space="preserve">7.3.2. </w:t>
      </w:r>
      <w:r w:rsidRPr="00D6206F">
        <w:rPr>
          <w:rFonts w:eastAsia="Times New Roman" w:cs="Times New Roman"/>
          <w:b/>
          <w:bCs/>
          <w:color w:val="000000"/>
          <w:sz w:val="24"/>
          <w:szCs w:val="24"/>
        </w:rPr>
        <w:t>Regularidades fiscal e trabalhista</w:t>
      </w:r>
    </w:p>
    <w:p w:rsidR="005E099A" w:rsidRPr="00D6206F" w:rsidRDefault="005E099A" w:rsidP="005E099A">
      <w:pPr>
        <w:spacing w:after="0" w:line="240" w:lineRule="auto"/>
        <w:ind w:right="120"/>
        <w:jc w:val="both"/>
        <w:rPr>
          <w:rFonts w:eastAsia="Times New Roman" w:cs="Times New Roman"/>
          <w:color w:val="FF0000"/>
          <w:sz w:val="24"/>
          <w:szCs w:val="24"/>
        </w:rPr>
      </w:pPr>
      <w:r w:rsidRPr="00D6206F">
        <w:rPr>
          <w:rFonts w:eastAsia="Times New Roman" w:cs="Times New Roman"/>
          <w:b/>
          <w:bCs/>
          <w:caps/>
          <w:color w:val="000000"/>
          <w:sz w:val="24"/>
          <w:szCs w:val="24"/>
        </w:rPr>
        <w:t xml:space="preserve">7.3.3. </w:t>
      </w:r>
      <w:r w:rsidRPr="00D6206F">
        <w:rPr>
          <w:rFonts w:eastAsia="Times New Roman" w:cs="Times New Roman"/>
          <w:b/>
          <w:bCs/>
          <w:color w:val="FF0000"/>
          <w:sz w:val="24"/>
          <w:szCs w:val="24"/>
        </w:rPr>
        <w:t>Qualificação Técnica</w:t>
      </w:r>
    </w:p>
    <w:p w:rsidR="005E099A" w:rsidRPr="00D6206F" w:rsidRDefault="005E099A" w:rsidP="005E099A">
      <w:pPr>
        <w:spacing w:after="0" w:line="240" w:lineRule="auto"/>
        <w:ind w:right="120"/>
        <w:jc w:val="both"/>
        <w:rPr>
          <w:rFonts w:eastAsia="Times New Roman" w:cs="Times New Roman"/>
          <w:b/>
          <w:bCs/>
          <w:color w:val="000000"/>
          <w:sz w:val="24"/>
          <w:szCs w:val="24"/>
        </w:rPr>
      </w:pPr>
      <w:r w:rsidRPr="00D6206F">
        <w:rPr>
          <w:rFonts w:eastAsia="Times New Roman" w:cs="Times New Roman"/>
          <w:b/>
          <w:bCs/>
          <w:caps/>
          <w:color w:val="000000"/>
          <w:sz w:val="24"/>
          <w:szCs w:val="24"/>
        </w:rPr>
        <w:t xml:space="preserve">7.3.4. </w:t>
      </w:r>
      <w:r w:rsidRPr="00D6206F">
        <w:rPr>
          <w:rFonts w:eastAsia="Times New Roman" w:cs="Times New Roman"/>
          <w:b/>
          <w:bCs/>
          <w:color w:val="000000"/>
          <w:sz w:val="24"/>
          <w:szCs w:val="24"/>
        </w:rPr>
        <w:t>Qualificação econômico-financeira</w:t>
      </w:r>
    </w:p>
    <w:p w:rsidR="005E099A" w:rsidRPr="00D6206F" w:rsidRDefault="00D6206F" w:rsidP="005E099A">
      <w:pPr>
        <w:spacing w:after="0" w:line="240" w:lineRule="auto"/>
        <w:ind w:right="120"/>
        <w:jc w:val="both"/>
        <w:rPr>
          <w:rFonts w:eastAsia="Times New Roman" w:cs="Times New Roman"/>
          <w:color w:val="000000"/>
          <w:sz w:val="24"/>
          <w:szCs w:val="24"/>
        </w:rPr>
      </w:pPr>
      <w:r w:rsidRPr="00D6206F">
        <w:rPr>
          <w:rFonts w:eastAsia="Times New Roman" w:cs="Times New Roman"/>
          <w:color w:val="000000"/>
          <w:sz w:val="24"/>
          <w:szCs w:val="24"/>
        </w:rPr>
        <w:t xml:space="preserve">4 </w:t>
      </w:r>
      <w:r w:rsidR="005E099A" w:rsidRPr="00D6206F">
        <w:rPr>
          <w:rFonts w:eastAsia="Times New Roman" w:cs="Times New Roman"/>
          <w:color w:val="000000"/>
          <w:sz w:val="24"/>
          <w:szCs w:val="24"/>
        </w:rPr>
        <w:t xml:space="preserve">Declaração de que não utiliza de mão de obra direta ou indireta de menores de 18 (dezoito) anos em trabalho noturno, perigoso ou insalubre e de qualquer trabalho a menores de 16 (dezesseis) anos, salvo na condição de aprendiz, a partir de 14 (quatorze) anos, nos termos da Lei 9.854, 1999, conforme modelo neste edital. </w:t>
      </w:r>
      <w:r w:rsidR="005E099A" w:rsidRPr="00D6206F">
        <w:rPr>
          <w:rFonts w:eastAsia="Times New Roman" w:cs="Times New Roman"/>
          <w:b/>
          <w:color w:val="000000"/>
          <w:sz w:val="24"/>
          <w:szCs w:val="24"/>
          <w:highlight w:val="cyan"/>
        </w:rPr>
        <w:t>(MODELO ANEXO B)</w:t>
      </w:r>
    </w:p>
    <w:p w:rsidR="005E099A" w:rsidRPr="00D6206F" w:rsidRDefault="005E099A" w:rsidP="005E099A">
      <w:pPr>
        <w:spacing w:after="0" w:line="240" w:lineRule="auto"/>
        <w:ind w:right="120"/>
        <w:jc w:val="both"/>
        <w:rPr>
          <w:rFonts w:eastAsia="Times New Roman" w:cs="Times New Roman"/>
          <w:b/>
          <w:bCs/>
          <w:color w:val="000000"/>
          <w:sz w:val="24"/>
          <w:szCs w:val="24"/>
        </w:rPr>
      </w:pPr>
    </w:p>
    <w:p w:rsidR="005E099A" w:rsidRPr="00D6206F" w:rsidRDefault="005E099A" w:rsidP="005E099A">
      <w:pPr>
        <w:spacing w:after="0" w:line="240" w:lineRule="auto"/>
        <w:ind w:right="60"/>
        <w:jc w:val="both"/>
        <w:rPr>
          <w:rFonts w:eastAsia="Times New Roman" w:cs="Times New Roman"/>
          <w:b/>
          <w:color w:val="000000"/>
          <w:sz w:val="24"/>
          <w:szCs w:val="24"/>
        </w:rPr>
      </w:pPr>
      <w:r w:rsidRPr="00D6206F">
        <w:rPr>
          <w:b/>
          <w:sz w:val="24"/>
          <w:szCs w:val="24"/>
          <w:highlight w:val="yellow"/>
        </w:rPr>
        <w:t xml:space="preserve">2. CONTEÚDO ENVELOPE 02 - </w:t>
      </w:r>
      <w:r w:rsidRPr="00D6206F">
        <w:rPr>
          <w:rFonts w:eastAsia="Times New Roman" w:cs="Times New Roman"/>
          <w:b/>
          <w:color w:val="000000"/>
          <w:sz w:val="24"/>
          <w:szCs w:val="24"/>
          <w:highlight w:val="yellow"/>
        </w:rPr>
        <w:t>PROPOSTA</w:t>
      </w:r>
    </w:p>
    <w:p w:rsidR="005E099A" w:rsidRPr="00D6206F" w:rsidRDefault="005E099A" w:rsidP="005E099A">
      <w:pPr>
        <w:spacing w:after="0" w:line="240" w:lineRule="auto"/>
        <w:ind w:right="120"/>
        <w:jc w:val="both"/>
        <w:rPr>
          <w:rFonts w:eastAsia="Times New Roman" w:cs="Times New Roman"/>
          <w:color w:val="000000"/>
          <w:sz w:val="24"/>
          <w:szCs w:val="24"/>
        </w:rPr>
      </w:pPr>
      <w:r w:rsidRPr="00D6206F">
        <w:rPr>
          <w:rFonts w:eastAsia="Times New Roman" w:cs="Times New Roman"/>
          <w:b/>
          <w:color w:val="FF0000"/>
          <w:sz w:val="24"/>
          <w:szCs w:val="24"/>
        </w:rPr>
        <w:t>8.1.1.</w:t>
      </w:r>
      <w:r w:rsidRPr="00D6206F">
        <w:rPr>
          <w:rFonts w:eastAsia="Times New Roman" w:cs="Times New Roman"/>
          <w:color w:val="000000"/>
          <w:sz w:val="24"/>
          <w:szCs w:val="24"/>
        </w:rPr>
        <w:t xml:space="preserve"> a razão social e CNPJ da empresa licitante;</w:t>
      </w:r>
    </w:p>
    <w:p w:rsidR="005E099A" w:rsidRPr="00D6206F" w:rsidRDefault="005E099A" w:rsidP="005E099A">
      <w:pPr>
        <w:spacing w:after="0" w:line="240" w:lineRule="auto"/>
        <w:ind w:right="120"/>
        <w:jc w:val="both"/>
        <w:rPr>
          <w:rFonts w:eastAsia="Times New Roman" w:cs="Times New Roman"/>
          <w:color w:val="000000"/>
          <w:sz w:val="24"/>
          <w:szCs w:val="24"/>
        </w:rPr>
      </w:pPr>
      <w:r w:rsidRPr="00D6206F">
        <w:rPr>
          <w:rFonts w:eastAsia="Times New Roman" w:cs="Times New Roman"/>
          <w:b/>
          <w:color w:val="FF0000"/>
          <w:sz w:val="24"/>
          <w:szCs w:val="24"/>
        </w:rPr>
        <w:t>8.1.2.</w:t>
      </w:r>
      <w:r w:rsidRPr="00D6206F">
        <w:rPr>
          <w:rFonts w:eastAsia="Times New Roman" w:cs="Times New Roman"/>
          <w:color w:val="000000"/>
          <w:sz w:val="24"/>
          <w:szCs w:val="24"/>
        </w:rPr>
        <w:t xml:space="preserve"> especificações do objeto de forma clara, observadas as especificações constantes do Projeto Básico em consonância com o Programa de Eficiência Energética da Aneel;</w:t>
      </w:r>
    </w:p>
    <w:p w:rsidR="005E099A" w:rsidRPr="00D6206F" w:rsidRDefault="005E099A" w:rsidP="005E099A">
      <w:pPr>
        <w:spacing w:after="0" w:line="240" w:lineRule="auto"/>
        <w:ind w:right="120"/>
        <w:jc w:val="both"/>
        <w:rPr>
          <w:rFonts w:eastAsia="Times New Roman" w:cs="Times New Roman"/>
          <w:color w:val="000000"/>
          <w:sz w:val="24"/>
          <w:szCs w:val="24"/>
        </w:rPr>
      </w:pPr>
      <w:r w:rsidRPr="00D6206F">
        <w:rPr>
          <w:rFonts w:eastAsia="Times New Roman" w:cs="Times New Roman"/>
          <w:b/>
          <w:color w:val="FF0000"/>
          <w:sz w:val="24"/>
          <w:szCs w:val="24"/>
        </w:rPr>
        <w:t>8.1.3.</w:t>
      </w:r>
      <w:r w:rsidRPr="00D6206F">
        <w:rPr>
          <w:rFonts w:eastAsia="Times New Roman" w:cs="Times New Roman"/>
          <w:color w:val="000000"/>
          <w:sz w:val="24"/>
          <w:szCs w:val="24"/>
        </w:rPr>
        <w:t xml:space="preserve"> os documentos pertinentes à avaliação da melhor técnica, de acordo com o Anexo III do Projeto Básico, parte integrante deste edital.</w:t>
      </w:r>
    </w:p>
    <w:p w:rsidR="005E099A" w:rsidRPr="00D6206F" w:rsidRDefault="005E099A" w:rsidP="005E099A">
      <w:pPr>
        <w:spacing w:after="0" w:line="240" w:lineRule="auto"/>
        <w:ind w:right="119"/>
        <w:jc w:val="both"/>
        <w:rPr>
          <w:rFonts w:eastAsia="Times New Roman" w:cs="Times New Roman"/>
          <w:b/>
          <w:bCs/>
          <w:color w:val="000000"/>
          <w:sz w:val="24"/>
          <w:szCs w:val="24"/>
          <w:highlight w:val="yellow"/>
        </w:rPr>
      </w:pPr>
    </w:p>
    <w:p w:rsidR="005E099A" w:rsidRPr="00D6206F" w:rsidRDefault="005E099A" w:rsidP="005E099A">
      <w:pPr>
        <w:spacing w:after="0" w:line="240" w:lineRule="auto"/>
        <w:ind w:right="120"/>
        <w:jc w:val="both"/>
        <w:rPr>
          <w:rFonts w:eastAsia="Times New Roman" w:cs="Times New Roman"/>
          <w:b/>
          <w:bCs/>
          <w:color w:val="000000"/>
          <w:sz w:val="24"/>
          <w:szCs w:val="24"/>
        </w:rPr>
      </w:pPr>
      <w:r w:rsidRPr="00D6206F">
        <w:rPr>
          <w:rFonts w:eastAsia="Times New Roman" w:cs="Times New Roman"/>
          <w:b/>
          <w:bCs/>
          <w:color w:val="000000"/>
          <w:sz w:val="24"/>
          <w:szCs w:val="24"/>
          <w:highlight w:val="yellow"/>
        </w:rPr>
        <w:t xml:space="preserve">3. DECLARAÇÕES COMPLEMENTARES ENTREGUES </w:t>
      </w:r>
      <w:r w:rsidRPr="00D6206F">
        <w:rPr>
          <w:rFonts w:eastAsia="Times New Roman" w:cs="Times New Roman"/>
          <w:b/>
          <w:bCs/>
          <w:color w:val="FF0000"/>
          <w:sz w:val="24"/>
          <w:szCs w:val="24"/>
          <w:highlight w:val="yellow"/>
        </w:rPr>
        <w:t>FORA</w:t>
      </w:r>
      <w:r w:rsidRPr="00D6206F">
        <w:rPr>
          <w:rFonts w:eastAsia="Times New Roman" w:cs="Times New Roman"/>
          <w:b/>
          <w:bCs/>
          <w:color w:val="000000"/>
          <w:sz w:val="24"/>
          <w:szCs w:val="24"/>
          <w:highlight w:val="yellow"/>
        </w:rPr>
        <w:t xml:space="preserve"> </w:t>
      </w:r>
      <w:r w:rsidRPr="00D6206F">
        <w:rPr>
          <w:rFonts w:eastAsia="Times New Roman" w:cs="Times New Roman"/>
          <w:b/>
          <w:bCs/>
          <w:color w:val="FF0000"/>
          <w:sz w:val="24"/>
          <w:szCs w:val="24"/>
          <w:highlight w:val="yellow"/>
        </w:rPr>
        <w:t>DOS ENVELOPES</w:t>
      </w:r>
      <w:r w:rsidRPr="00D6206F">
        <w:rPr>
          <w:rFonts w:eastAsia="Times New Roman" w:cs="Times New Roman"/>
          <w:b/>
          <w:bCs/>
          <w:color w:val="000000"/>
          <w:sz w:val="24"/>
          <w:szCs w:val="24"/>
          <w:highlight w:val="yellow"/>
        </w:rPr>
        <w:t>:</w:t>
      </w:r>
    </w:p>
    <w:p w:rsidR="005E099A" w:rsidRPr="00D6206F" w:rsidRDefault="005E099A" w:rsidP="005E099A">
      <w:pPr>
        <w:spacing w:after="0" w:line="240" w:lineRule="auto"/>
        <w:ind w:right="120"/>
        <w:jc w:val="both"/>
        <w:rPr>
          <w:rFonts w:eastAsia="Times New Roman" w:cs="Times New Roman"/>
          <w:color w:val="000000"/>
          <w:sz w:val="24"/>
          <w:szCs w:val="24"/>
        </w:rPr>
      </w:pPr>
      <w:r w:rsidRPr="00D6206F">
        <w:rPr>
          <w:rFonts w:eastAsia="Times New Roman" w:cs="Times New Roman"/>
          <w:b/>
          <w:color w:val="000000"/>
          <w:sz w:val="24"/>
          <w:szCs w:val="24"/>
        </w:rPr>
        <w:t>9.1.2.1.</w:t>
      </w:r>
      <w:r w:rsidRPr="00D6206F">
        <w:rPr>
          <w:rFonts w:eastAsia="Times New Roman" w:cs="Times New Roman"/>
          <w:color w:val="000000"/>
          <w:sz w:val="24"/>
          <w:szCs w:val="24"/>
        </w:rPr>
        <w:t xml:space="preserve"> Declaração de que a proposta foi elaborada de forma independente, nos termos da Instrução Normativa SLTI/MPOG n° 02/09, conforme modelo anexo a este edital. A ausência do documento mencionado implicará a desclassificação da proposta. </w:t>
      </w:r>
      <w:r w:rsidRPr="00D6206F">
        <w:rPr>
          <w:rFonts w:eastAsia="Times New Roman" w:cs="Times New Roman"/>
          <w:b/>
          <w:color w:val="000000"/>
          <w:sz w:val="24"/>
          <w:szCs w:val="24"/>
          <w:highlight w:val="cyan"/>
        </w:rPr>
        <w:t>(MODELO ANEXO C)</w:t>
      </w:r>
    </w:p>
    <w:p w:rsidR="005E099A" w:rsidRPr="00D6206F" w:rsidRDefault="005E099A" w:rsidP="005E099A">
      <w:pPr>
        <w:spacing w:after="0" w:line="240" w:lineRule="auto"/>
        <w:ind w:right="120"/>
        <w:jc w:val="both"/>
        <w:rPr>
          <w:rFonts w:eastAsia="Times New Roman" w:cs="Times New Roman"/>
          <w:color w:val="000000"/>
          <w:sz w:val="24"/>
          <w:szCs w:val="24"/>
        </w:rPr>
      </w:pPr>
      <w:r w:rsidRPr="00D6206F">
        <w:rPr>
          <w:rFonts w:eastAsia="Times New Roman" w:cs="Times New Roman"/>
          <w:b/>
          <w:color w:val="000000"/>
          <w:sz w:val="24"/>
          <w:szCs w:val="24"/>
        </w:rPr>
        <w:t>9.1.2.2.</w:t>
      </w:r>
      <w:r w:rsidRPr="00D6206F">
        <w:rPr>
          <w:rFonts w:eastAsia="Times New Roman" w:cs="Times New Roman"/>
          <w:color w:val="000000"/>
          <w:sz w:val="24"/>
          <w:szCs w:val="24"/>
        </w:rPr>
        <w:t xml:space="preserve"> Declaração, sob as penas da lei, de que até a data marcada para a entrega dos envelopes, inexistem fatos impeditivos para a sua habilitação no presente processo licitatório, ciente da obrigatoriedade de declarar ocorrências posteriores. </w:t>
      </w:r>
      <w:r w:rsidRPr="00D6206F">
        <w:rPr>
          <w:rFonts w:eastAsia="Times New Roman" w:cs="Times New Roman"/>
          <w:b/>
          <w:color w:val="000000"/>
          <w:sz w:val="24"/>
          <w:szCs w:val="24"/>
          <w:highlight w:val="cyan"/>
        </w:rPr>
        <w:t>(MODELO ANEXO D)</w:t>
      </w:r>
    </w:p>
    <w:p w:rsidR="005E099A" w:rsidRPr="00D6206F" w:rsidRDefault="005E099A" w:rsidP="00856272">
      <w:pPr>
        <w:spacing w:after="0" w:line="240" w:lineRule="auto"/>
        <w:ind w:right="120"/>
        <w:jc w:val="both"/>
        <w:rPr>
          <w:rFonts w:eastAsia="Times New Roman" w:cs="Times New Roman"/>
          <w:color w:val="000000"/>
          <w:sz w:val="24"/>
          <w:szCs w:val="24"/>
        </w:rPr>
      </w:pPr>
    </w:p>
    <w:p w:rsidR="005E099A" w:rsidRPr="00856272" w:rsidRDefault="005E099A" w:rsidP="00856272">
      <w:pPr>
        <w:spacing w:after="0" w:line="240" w:lineRule="auto"/>
        <w:ind w:right="120"/>
        <w:jc w:val="both"/>
        <w:rPr>
          <w:rFonts w:eastAsia="Times New Roman" w:cs="Times New Roman"/>
          <w:color w:val="000000"/>
          <w:sz w:val="24"/>
          <w:szCs w:val="24"/>
        </w:rPr>
      </w:pPr>
    </w:p>
    <w:p w:rsidR="00684A75" w:rsidRPr="00856272" w:rsidRDefault="00C23E88" w:rsidP="00856272">
      <w:pPr>
        <w:shd w:val="clear" w:color="auto" w:fill="E6E6E6"/>
        <w:spacing w:after="0" w:line="240" w:lineRule="auto"/>
        <w:ind w:right="120"/>
        <w:jc w:val="both"/>
        <w:rPr>
          <w:rFonts w:eastAsia="Times New Roman" w:cs="Times New Roman"/>
          <w:b/>
          <w:bCs/>
          <w:caps/>
          <w:color w:val="000000"/>
          <w:sz w:val="24"/>
          <w:szCs w:val="24"/>
        </w:rPr>
      </w:pPr>
      <w:r>
        <w:rPr>
          <w:rFonts w:eastAsia="Times New Roman" w:cs="Times New Roman"/>
          <w:b/>
          <w:bCs/>
          <w:caps/>
          <w:color w:val="000000"/>
          <w:sz w:val="24"/>
          <w:szCs w:val="24"/>
        </w:rPr>
        <w:t xml:space="preserve">2. </w:t>
      </w:r>
      <w:r w:rsidR="00684A75" w:rsidRPr="00856272">
        <w:rPr>
          <w:rFonts w:eastAsia="Times New Roman" w:cs="Times New Roman"/>
          <w:b/>
          <w:bCs/>
          <w:caps/>
          <w:color w:val="000000"/>
          <w:sz w:val="24"/>
          <w:szCs w:val="24"/>
        </w:rPr>
        <w:t>HORÁRIO, DATA E LOCAL PARA INÍCIO DA SESSÃO PÚBLICA</w:t>
      </w:r>
    </w:p>
    <w:p w:rsidR="00684A75" w:rsidRPr="00856272" w:rsidRDefault="00C23E88" w:rsidP="00856272">
      <w:pPr>
        <w:spacing w:after="0" w:line="240" w:lineRule="auto"/>
        <w:ind w:right="120"/>
        <w:jc w:val="both"/>
        <w:rPr>
          <w:rFonts w:eastAsia="Times New Roman" w:cs="Times New Roman"/>
          <w:color w:val="000000"/>
          <w:sz w:val="24"/>
          <w:szCs w:val="24"/>
        </w:rPr>
      </w:pPr>
      <w:r w:rsidRPr="00C23E88">
        <w:rPr>
          <w:rFonts w:eastAsia="Times New Roman" w:cs="Times New Roman"/>
          <w:b/>
          <w:color w:val="000000"/>
          <w:sz w:val="24"/>
          <w:szCs w:val="24"/>
        </w:rPr>
        <w:t>2.1.</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 xml:space="preserve">Às </w:t>
      </w:r>
      <w:r w:rsidR="00A15156">
        <w:rPr>
          <w:rFonts w:eastAsia="Times New Roman" w:cs="Times New Roman"/>
          <w:color w:val="000000"/>
          <w:sz w:val="24"/>
          <w:szCs w:val="24"/>
        </w:rPr>
        <w:t xml:space="preserve">14 </w:t>
      </w:r>
      <w:r w:rsidR="00684A75" w:rsidRPr="00856272">
        <w:rPr>
          <w:rFonts w:eastAsia="Times New Roman" w:cs="Times New Roman"/>
          <w:color w:val="000000"/>
          <w:sz w:val="24"/>
          <w:szCs w:val="24"/>
        </w:rPr>
        <w:t xml:space="preserve">horas, do dia </w:t>
      </w:r>
      <w:r w:rsidR="00B7417E">
        <w:rPr>
          <w:rFonts w:eastAsia="Times New Roman" w:cs="Times New Roman"/>
          <w:color w:val="000000"/>
          <w:sz w:val="24"/>
          <w:szCs w:val="24"/>
        </w:rPr>
        <w:t>05 de Outubro</w:t>
      </w:r>
      <w:r w:rsidR="00EA1AE4">
        <w:rPr>
          <w:rFonts w:eastAsia="Times New Roman" w:cs="Times New Roman"/>
          <w:color w:val="000000"/>
          <w:sz w:val="24"/>
          <w:szCs w:val="24"/>
        </w:rPr>
        <w:t xml:space="preserve"> de 2020</w:t>
      </w:r>
      <w:r w:rsidR="00684A75" w:rsidRPr="00856272">
        <w:rPr>
          <w:rFonts w:eastAsia="Times New Roman" w:cs="Times New Roman"/>
          <w:color w:val="000000"/>
          <w:sz w:val="24"/>
          <w:szCs w:val="24"/>
        </w:rPr>
        <w:t>, n</w:t>
      </w:r>
      <w:r w:rsidR="002F7452">
        <w:rPr>
          <w:rFonts w:eastAsia="Times New Roman" w:cs="Times New Roman"/>
          <w:color w:val="000000"/>
          <w:sz w:val="24"/>
          <w:szCs w:val="24"/>
        </w:rPr>
        <w:t>a</w:t>
      </w:r>
      <w:r w:rsidR="00684A75" w:rsidRPr="00856272">
        <w:rPr>
          <w:rFonts w:eastAsia="Times New Roman" w:cs="Times New Roman"/>
          <w:color w:val="000000"/>
          <w:sz w:val="24"/>
          <w:szCs w:val="24"/>
        </w:rPr>
        <w:t xml:space="preserve"> Superintendência Regional de Polícia Federal no estado de Sergipe, situada na Av. Augusto Franco, 2260 - Siqueira Campos - Aracaju/SE, CEP 49.075-10, terá início à sessão, prosseguindo-se com o credenciamento dos participantes e a abertura dos envelopes contendo a documentação de habilitação e a realização de consulta “online” ao SICAF.</w:t>
      </w:r>
    </w:p>
    <w:p w:rsidR="00684A75" w:rsidRPr="00856272" w:rsidRDefault="00C23E88" w:rsidP="00856272">
      <w:pPr>
        <w:spacing w:after="0" w:line="240" w:lineRule="auto"/>
        <w:ind w:right="120"/>
        <w:jc w:val="both"/>
        <w:rPr>
          <w:rFonts w:eastAsia="Times New Roman" w:cs="Times New Roman"/>
          <w:color w:val="000000"/>
          <w:sz w:val="24"/>
          <w:szCs w:val="24"/>
        </w:rPr>
      </w:pPr>
      <w:r w:rsidRPr="00C23E88">
        <w:rPr>
          <w:rFonts w:eastAsia="Times New Roman" w:cs="Times New Roman"/>
          <w:b/>
          <w:color w:val="000000"/>
          <w:sz w:val="24"/>
          <w:szCs w:val="24"/>
        </w:rPr>
        <w:t>2.</w:t>
      </w:r>
      <w:r>
        <w:rPr>
          <w:rFonts w:eastAsia="Times New Roman" w:cs="Times New Roman"/>
          <w:b/>
          <w:color w:val="000000"/>
          <w:sz w:val="24"/>
          <w:szCs w:val="24"/>
        </w:rPr>
        <w:t>2</w:t>
      </w:r>
      <w:r w:rsidRPr="00C23E88">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Os conjuntos de documentos relativos à habilitação e à proposta deverão ser entregues separadamente, em envelopes fechados e lacrados, rubricados no fecho e identificados com o nome do licitante e contendo em suas partes externas e frontais, em caracteres destacados, os seguintes dizeres:</w:t>
      </w:r>
    </w:p>
    <w:p w:rsidR="002F7452" w:rsidRDefault="002F7452" w:rsidP="00856272">
      <w:pPr>
        <w:spacing w:after="0" w:line="240" w:lineRule="auto"/>
        <w:ind w:right="60"/>
        <w:jc w:val="both"/>
        <w:rPr>
          <w:rFonts w:eastAsia="Times New Roman" w:cs="Times New Roman"/>
          <w:color w:val="000000"/>
          <w:sz w:val="24"/>
          <w:szCs w:val="24"/>
        </w:rPr>
      </w:pPr>
    </w:p>
    <w:p w:rsidR="002F7452" w:rsidRPr="002F7452" w:rsidRDefault="00980C56" w:rsidP="00856272">
      <w:pPr>
        <w:spacing w:after="0" w:line="240" w:lineRule="auto"/>
        <w:ind w:right="60"/>
        <w:jc w:val="both"/>
        <w:rPr>
          <w:rFonts w:eastAsia="Times New Roman" w:cs="Times New Roman"/>
          <w:b/>
          <w:color w:val="000000"/>
          <w:sz w:val="24"/>
          <w:szCs w:val="24"/>
        </w:rPr>
      </w:pPr>
      <w:r w:rsidRPr="00980C56">
        <w:rPr>
          <w:rFonts w:eastAsia="Times New Roman" w:cs="Times New Roman"/>
          <w:b/>
          <w:color w:val="FF0000"/>
          <w:sz w:val="24"/>
          <w:szCs w:val="24"/>
        </w:rPr>
        <w:t>ETIQUETA NO</w:t>
      </w:r>
      <w:r>
        <w:rPr>
          <w:rFonts w:eastAsia="Times New Roman" w:cs="Times New Roman"/>
          <w:b/>
          <w:color w:val="000000"/>
          <w:sz w:val="24"/>
          <w:szCs w:val="24"/>
        </w:rPr>
        <w:t xml:space="preserve"> </w:t>
      </w:r>
      <w:r w:rsidR="00684A75" w:rsidRPr="002F7452">
        <w:rPr>
          <w:rFonts w:eastAsia="Times New Roman" w:cs="Times New Roman"/>
          <w:b/>
          <w:color w:val="000000"/>
          <w:sz w:val="24"/>
          <w:szCs w:val="24"/>
        </w:rPr>
        <w:t>ENVELOPE Nº 1</w:t>
      </w:r>
      <w:r>
        <w:rPr>
          <w:rFonts w:eastAsia="Times New Roman" w:cs="Times New Roman"/>
          <w:b/>
          <w:color w:val="000000"/>
          <w:sz w:val="24"/>
          <w:szCs w:val="24"/>
        </w:rPr>
        <w:t xml:space="preserve"> </w:t>
      </w:r>
    </w:p>
    <w:p w:rsidR="002F7452" w:rsidRDefault="00684A75" w:rsidP="00856272">
      <w:pPr>
        <w:spacing w:after="0" w:line="240" w:lineRule="auto"/>
        <w:ind w:right="60"/>
        <w:jc w:val="both"/>
        <w:rPr>
          <w:rFonts w:eastAsia="Times New Roman" w:cs="Times New Roman"/>
          <w:color w:val="000000"/>
          <w:sz w:val="24"/>
          <w:szCs w:val="24"/>
        </w:rPr>
      </w:pPr>
      <w:r w:rsidRPr="002058B4">
        <w:rPr>
          <w:rFonts w:eastAsia="Times New Roman" w:cs="Times New Roman"/>
          <w:color w:val="000000"/>
          <w:sz w:val="24"/>
          <w:szCs w:val="24"/>
          <w:highlight w:val="yellow"/>
        </w:rPr>
        <w:t>DOCUMENTOS DE HABILITAÇÃO</w:t>
      </w:r>
    </w:p>
    <w:p w:rsidR="002F7452" w:rsidRDefault="00684A75" w:rsidP="00856272">
      <w:pPr>
        <w:spacing w:after="0" w:line="240" w:lineRule="auto"/>
        <w:ind w:right="60"/>
        <w:jc w:val="both"/>
        <w:rPr>
          <w:rFonts w:eastAsia="Times New Roman" w:cs="Times New Roman"/>
          <w:color w:val="000000"/>
          <w:sz w:val="24"/>
          <w:szCs w:val="24"/>
        </w:rPr>
      </w:pPr>
      <w:r w:rsidRPr="00856272">
        <w:rPr>
          <w:rFonts w:eastAsia="Times New Roman" w:cs="Times New Roman"/>
          <w:color w:val="000000"/>
          <w:sz w:val="24"/>
          <w:szCs w:val="24"/>
        </w:rPr>
        <w:t>SR/PF/SE</w:t>
      </w:r>
    </w:p>
    <w:p w:rsidR="002F7452" w:rsidRDefault="00684A75" w:rsidP="00856272">
      <w:pPr>
        <w:spacing w:after="0" w:line="240" w:lineRule="auto"/>
        <w:ind w:right="60"/>
        <w:jc w:val="both"/>
        <w:rPr>
          <w:rFonts w:eastAsia="Times New Roman" w:cs="Times New Roman"/>
          <w:color w:val="000000"/>
          <w:sz w:val="24"/>
          <w:szCs w:val="24"/>
        </w:rPr>
      </w:pPr>
      <w:r w:rsidRPr="00856272">
        <w:rPr>
          <w:rFonts w:eastAsia="Times New Roman" w:cs="Times New Roman"/>
          <w:color w:val="000000"/>
          <w:sz w:val="24"/>
          <w:szCs w:val="24"/>
        </w:rPr>
        <w:t>CONCURSO Nº 01/20</w:t>
      </w:r>
      <w:r w:rsidR="00980C56">
        <w:rPr>
          <w:rFonts w:eastAsia="Times New Roman" w:cs="Times New Roman"/>
          <w:color w:val="000000"/>
          <w:sz w:val="24"/>
          <w:szCs w:val="24"/>
        </w:rPr>
        <w:t>20</w:t>
      </w:r>
    </w:p>
    <w:p w:rsidR="002F7452" w:rsidRDefault="00684A75" w:rsidP="00856272">
      <w:pPr>
        <w:spacing w:after="0" w:line="240" w:lineRule="auto"/>
        <w:ind w:right="60"/>
        <w:jc w:val="both"/>
        <w:rPr>
          <w:rFonts w:eastAsia="Times New Roman" w:cs="Times New Roman"/>
          <w:color w:val="000000"/>
          <w:sz w:val="24"/>
          <w:szCs w:val="24"/>
        </w:rPr>
      </w:pPr>
      <w:r w:rsidRPr="00856272">
        <w:rPr>
          <w:rFonts w:eastAsia="Times New Roman" w:cs="Times New Roman"/>
          <w:color w:val="000000"/>
          <w:sz w:val="24"/>
          <w:szCs w:val="24"/>
        </w:rPr>
        <w:t>(RAZÃO SOCIAL DO PROPONENTE)</w:t>
      </w:r>
    </w:p>
    <w:p w:rsidR="00684A75" w:rsidRPr="00856272" w:rsidRDefault="00684A75" w:rsidP="00856272">
      <w:pPr>
        <w:spacing w:after="0" w:line="240" w:lineRule="auto"/>
        <w:ind w:right="60"/>
        <w:jc w:val="both"/>
        <w:rPr>
          <w:rFonts w:eastAsia="Times New Roman" w:cs="Times New Roman"/>
          <w:color w:val="000000"/>
          <w:sz w:val="24"/>
          <w:szCs w:val="24"/>
        </w:rPr>
      </w:pPr>
      <w:r w:rsidRPr="00856272">
        <w:rPr>
          <w:rFonts w:eastAsia="Times New Roman" w:cs="Times New Roman"/>
          <w:color w:val="000000"/>
          <w:sz w:val="24"/>
          <w:szCs w:val="24"/>
        </w:rPr>
        <w:t>(CNPJ)</w:t>
      </w:r>
    </w:p>
    <w:p w:rsidR="002F7452" w:rsidRDefault="002F7452" w:rsidP="00856272">
      <w:pPr>
        <w:spacing w:after="0" w:line="240" w:lineRule="auto"/>
        <w:ind w:right="60"/>
        <w:jc w:val="both"/>
        <w:rPr>
          <w:rFonts w:eastAsia="Times New Roman" w:cs="Times New Roman"/>
          <w:color w:val="000000"/>
          <w:sz w:val="24"/>
          <w:szCs w:val="24"/>
        </w:rPr>
      </w:pPr>
    </w:p>
    <w:p w:rsidR="002F7452" w:rsidRPr="002F7452" w:rsidRDefault="00980C56" w:rsidP="00856272">
      <w:pPr>
        <w:spacing w:after="0" w:line="240" w:lineRule="auto"/>
        <w:ind w:right="60"/>
        <w:jc w:val="both"/>
        <w:rPr>
          <w:rFonts w:eastAsia="Times New Roman" w:cs="Times New Roman"/>
          <w:b/>
          <w:color w:val="000000"/>
          <w:sz w:val="24"/>
          <w:szCs w:val="24"/>
        </w:rPr>
      </w:pPr>
      <w:r w:rsidRPr="00980C56">
        <w:rPr>
          <w:rFonts w:eastAsia="Times New Roman" w:cs="Times New Roman"/>
          <w:b/>
          <w:color w:val="FF0000"/>
          <w:sz w:val="24"/>
          <w:szCs w:val="24"/>
        </w:rPr>
        <w:t>ETIQUETA NO</w:t>
      </w:r>
      <w:r>
        <w:rPr>
          <w:rFonts w:eastAsia="Times New Roman" w:cs="Times New Roman"/>
          <w:b/>
          <w:color w:val="000000"/>
          <w:sz w:val="24"/>
          <w:szCs w:val="24"/>
        </w:rPr>
        <w:t xml:space="preserve"> </w:t>
      </w:r>
      <w:r w:rsidR="00684A75" w:rsidRPr="002F7452">
        <w:rPr>
          <w:rFonts w:eastAsia="Times New Roman" w:cs="Times New Roman"/>
          <w:b/>
          <w:color w:val="000000"/>
          <w:sz w:val="24"/>
          <w:szCs w:val="24"/>
        </w:rPr>
        <w:t>ENVELOPE Nº 2</w:t>
      </w:r>
    </w:p>
    <w:p w:rsidR="002F7452" w:rsidRDefault="00684A75" w:rsidP="00856272">
      <w:pPr>
        <w:spacing w:after="0" w:line="240" w:lineRule="auto"/>
        <w:ind w:right="60"/>
        <w:jc w:val="both"/>
        <w:rPr>
          <w:rFonts w:eastAsia="Times New Roman" w:cs="Times New Roman"/>
          <w:color w:val="000000"/>
          <w:sz w:val="24"/>
          <w:szCs w:val="24"/>
        </w:rPr>
      </w:pPr>
      <w:r w:rsidRPr="002058B4">
        <w:rPr>
          <w:rFonts w:eastAsia="Times New Roman" w:cs="Times New Roman"/>
          <w:color w:val="000000"/>
          <w:sz w:val="24"/>
          <w:szCs w:val="24"/>
          <w:highlight w:val="yellow"/>
        </w:rPr>
        <w:t>PROPOSTA</w:t>
      </w:r>
    </w:p>
    <w:p w:rsidR="002F7452" w:rsidRDefault="00684A75" w:rsidP="00856272">
      <w:pPr>
        <w:spacing w:after="0" w:line="240" w:lineRule="auto"/>
        <w:ind w:right="60"/>
        <w:jc w:val="both"/>
        <w:rPr>
          <w:rFonts w:eastAsia="Times New Roman" w:cs="Times New Roman"/>
          <w:color w:val="000000"/>
          <w:sz w:val="24"/>
          <w:szCs w:val="24"/>
        </w:rPr>
      </w:pPr>
      <w:r w:rsidRPr="00856272">
        <w:rPr>
          <w:rFonts w:eastAsia="Times New Roman" w:cs="Times New Roman"/>
          <w:color w:val="000000"/>
          <w:sz w:val="24"/>
          <w:szCs w:val="24"/>
        </w:rPr>
        <w:t>SR/PF/SE</w:t>
      </w:r>
    </w:p>
    <w:p w:rsidR="002F7452" w:rsidRDefault="00684A75" w:rsidP="00856272">
      <w:pPr>
        <w:spacing w:after="0" w:line="240" w:lineRule="auto"/>
        <w:ind w:right="60"/>
        <w:jc w:val="both"/>
        <w:rPr>
          <w:rFonts w:eastAsia="Times New Roman" w:cs="Times New Roman"/>
          <w:color w:val="000000"/>
          <w:sz w:val="24"/>
          <w:szCs w:val="24"/>
        </w:rPr>
      </w:pPr>
      <w:r w:rsidRPr="00856272">
        <w:rPr>
          <w:rFonts w:eastAsia="Times New Roman" w:cs="Times New Roman"/>
          <w:color w:val="000000"/>
          <w:sz w:val="24"/>
          <w:szCs w:val="24"/>
        </w:rPr>
        <w:t>CONCURSO Nº 01/20</w:t>
      </w:r>
      <w:r w:rsidR="00980C56">
        <w:rPr>
          <w:rFonts w:eastAsia="Times New Roman" w:cs="Times New Roman"/>
          <w:color w:val="000000"/>
          <w:sz w:val="24"/>
          <w:szCs w:val="24"/>
        </w:rPr>
        <w:t>20</w:t>
      </w:r>
    </w:p>
    <w:p w:rsidR="002F7452" w:rsidRDefault="00684A75" w:rsidP="00856272">
      <w:pPr>
        <w:spacing w:after="0" w:line="240" w:lineRule="auto"/>
        <w:ind w:right="60"/>
        <w:jc w:val="both"/>
        <w:rPr>
          <w:rFonts w:eastAsia="Times New Roman" w:cs="Times New Roman"/>
          <w:color w:val="000000"/>
          <w:sz w:val="24"/>
          <w:szCs w:val="24"/>
        </w:rPr>
      </w:pPr>
      <w:r w:rsidRPr="00856272">
        <w:rPr>
          <w:rFonts w:eastAsia="Times New Roman" w:cs="Times New Roman"/>
          <w:color w:val="000000"/>
          <w:sz w:val="24"/>
          <w:szCs w:val="24"/>
        </w:rPr>
        <w:t>(RAZÃO SOCIAL DO PROPONENTE)</w:t>
      </w:r>
    </w:p>
    <w:p w:rsidR="00684A75" w:rsidRPr="00856272" w:rsidRDefault="00684A75" w:rsidP="00856272">
      <w:pPr>
        <w:spacing w:after="0" w:line="240" w:lineRule="auto"/>
        <w:ind w:right="60"/>
        <w:jc w:val="both"/>
        <w:rPr>
          <w:rFonts w:eastAsia="Times New Roman" w:cs="Times New Roman"/>
          <w:color w:val="000000"/>
          <w:sz w:val="24"/>
          <w:szCs w:val="24"/>
        </w:rPr>
      </w:pPr>
      <w:r w:rsidRPr="00856272">
        <w:rPr>
          <w:rFonts w:eastAsia="Times New Roman" w:cs="Times New Roman"/>
          <w:color w:val="000000"/>
          <w:sz w:val="24"/>
          <w:szCs w:val="24"/>
        </w:rPr>
        <w:t>(CNPJ)</w:t>
      </w:r>
    </w:p>
    <w:p w:rsidR="002F7452" w:rsidRDefault="002F7452" w:rsidP="00856272">
      <w:pPr>
        <w:spacing w:after="0" w:line="240" w:lineRule="auto"/>
        <w:ind w:right="120"/>
        <w:jc w:val="both"/>
        <w:rPr>
          <w:rFonts w:eastAsia="Times New Roman" w:cs="Times New Roman"/>
          <w:color w:val="000000"/>
          <w:sz w:val="24"/>
          <w:szCs w:val="24"/>
        </w:rPr>
      </w:pPr>
    </w:p>
    <w:p w:rsidR="00684A75" w:rsidRDefault="00C23E88" w:rsidP="00856272">
      <w:pPr>
        <w:spacing w:after="0" w:line="240" w:lineRule="auto"/>
        <w:ind w:right="120"/>
        <w:jc w:val="both"/>
        <w:rPr>
          <w:rFonts w:eastAsia="Times New Roman" w:cs="Times New Roman"/>
          <w:color w:val="000000"/>
          <w:sz w:val="24"/>
          <w:szCs w:val="24"/>
        </w:rPr>
      </w:pPr>
      <w:r w:rsidRPr="00C23E88">
        <w:rPr>
          <w:rFonts w:eastAsia="Times New Roman" w:cs="Times New Roman"/>
          <w:b/>
          <w:color w:val="000000"/>
          <w:sz w:val="24"/>
          <w:szCs w:val="24"/>
        </w:rPr>
        <w:t>2.</w:t>
      </w:r>
      <w:r>
        <w:rPr>
          <w:rFonts w:eastAsia="Times New Roman" w:cs="Times New Roman"/>
          <w:b/>
          <w:color w:val="000000"/>
          <w:sz w:val="24"/>
          <w:szCs w:val="24"/>
        </w:rPr>
        <w:t>3</w:t>
      </w:r>
      <w:r w:rsidRPr="00C23E88">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Os licitantes interessados em participar do certame não necessitam encaminhar</w:t>
      </w:r>
      <w:r w:rsidR="005F7E30">
        <w:rPr>
          <w:rFonts w:eastAsia="Times New Roman" w:cs="Times New Roman"/>
          <w:color w:val="000000"/>
          <w:sz w:val="24"/>
          <w:szCs w:val="24"/>
        </w:rPr>
        <w:t xml:space="preserve"> </w:t>
      </w:r>
      <w:r w:rsidR="00684A75" w:rsidRPr="00856272">
        <w:rPr>
          <w:rFonts w:eastAsia="Times New Roman" w:cs="Times New Roman"/>
          <w:color w:val="000000"/>
          <w:sz w:val="24"/>
          <w:szCs w:val="24"/>
        </w:rPr>
        <w:t>seus representantes legais para entregar os envelopes com a documentação de habilitação e proposta, podendo, inclusive, encaminhá-los via Correio ou outro meio similar de entrega,</w:t>
      </w:r>
      <w:r w:rsidR="00684A75" w:rsidRPr="00856272">
        <w:rPr>
          <w:rFonts w:eastAsia="Times New Roman" w:cs="Times New Roman"/>
          <w:color w:val="000000"/>
          <w:sz w:val="24"/>
          <w:szCs w:val="24"/>
        </w:rPr>
        <w:br/>
        <w:t>atentando para as datas e horários finais para recebimento dos mesmos, constantes neste Edital. A correspondência deverá ser endereçada com aviso de recebimento para a Comissão de Licitação no endereço indicado no Item 1 deste Edital e conter os dois envelopes acima mencionados, com antecedência mínima de 1 (uma) hora do momento marcado para abertura da sessão pública.</w:t>
      </w:r>
    </w:p>
    <w:p w:rsidR="00856272" w:rsidRPr="00856272" w:rsidRDefault="00856272" w:rsidP="00856272">
      <w:pPr>
        <w:spacing w:after="0" w:line="240" w:lineRule="auto"/>
        <w:ind w:right="120"/>
        <w:jc w:val="both"/>
        <w:rPr>
          <w:rFonts w:eastAsia="Times New Roman" w:cs="Times New Roman"/>
          <w:color w:val="000000"/>
          <w:sz w:val="24"/>
          <w:szCs w:val="24"/>
        </w:rPr>
      </w:pPr>
    </w:p>
    <w:p w:rsidR="00684A75" w:rsidRPr="00856272" w:rsidRDefault="00C23E88" w:rsidP="00856272">
      <w:pPr>
        <w:shd w:val="clear" w:color="auto" w:fill="E6E6E6"/>
        <w:spacing w:after="0" w:line="240" w:lineRule="auto"/>
        <w:ind w:right="120"/>
        <w:jc w:val="both"/>
        <w:rPr>
          <w:rFonts w:eastAsia="Times New Roman" w:cs="Times New Roman"/>
          <w:b/>
          <w:bCs/>
          <w:caps/>
          <w:color w:val="000000"/>
          <w:sz w:val="24"/>
          <w:szCs w:val="24"/>
        </w:rPr>
      </w:pPr>
      <w:r>
        <w:rPr>
          <w:rFonts w:eastAsia="Times New Roman" w:cs="Times New Roman"/>
          <w:b/>
          <w:bCs/>
          <w:caps/>
          <w:color w:val="000000"/>
          <w:sz w:val="24"/>
          <w:szCs w:val="24"/>
        </w:rPr>
        <w:t xml:space="preserve">3. </w:t>
      </w:r>
      <w:r w:rsidR="00684A75" w:rsidRPr="00856272">
        <w:rPr>
          <w:rFonts w:eastAsia="Times New Roman" w:cs="Times New Roman"/>
          <w:b/>
          <w:bCs/>
          <w:caps/>
          <w:color w:val="000000"/>
          <w:sz w:val="24"/>
          <w:szCs w:val="24"/>
        </w:rPr>
        <w:t>DO REPRESENTANTE E DO CREDENCIAMENTO</w:t>
      </w:r>
    </w:p>
    <w:p w:rsidR="00684A75" w:rsidRPr="00856272" w:rsidRDefault="00C23E88" w:rsidP="00856272">
      <w:pPr>
        <w:spacing w:after="0" w:line="240" w:lineRule="auto"/>
        <w:ind w:right="120"/>
        <w:jc w:val="both"/>
        <w:rPr>
          <w:rFonts w:eastAsia="Times New Roman" w:cs="Times New Roman"/>
          <w:color w:val="000000"/>
          <w:sz w:val="24"/>
          <w:szCs w:val="24"/>
        </w:rPr>
      </w:pPr>
      <w:r>
        <w:rPr>
          <w:rFonts w:eastAsia="Times New Roman" w:cs="Times New Roman"/>
          <w:b/>
          <w:color w:val="000000"/>
          <w:sz w:val="24"/>
          <w:szCs w:val="24"/>
        </w:rPr>
        <w:t>3</w:t>
      </w:r>
      <w:r w:rsidRPr="00C23E88">
        <w:rPr>
          <w:rFonts w:eastAsia="Times New Roman" w:cs="Times New Roman"/>
          <w:b/>
          <w:color w:val="000000"/>
          <w:sz w:val="24"/>
          <w:szCs w:val="24"/>
        </w:rPr>
        <w:t>.1.</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Os licitantes que desejarem manifestar-se durante as fases do procedimento licitatório deverão estar devidamente representados por:</w:t>
      </w:r>
    </w:p>
    <w:p w:rsidR="00684A75" w:rsidRPr="00856272" w:rsidRDefault="00C23E88" w:rsidP="00A15156">
      <w:pPr>
        <w:rPr>
          <w:rFonts w:eastAsia="Times New Roman" w:cs="Times New Roman"/>
          <w:color w:val="000000"/>
          <w:sz w:val="24"/>
          <w:szCs w:val="24"/>
        </w:rPr>
      </w:pPr>
      <w:r>
        <w:rPr>
          <w:rFonts w:eastAsia="Times New Roman" w:cs="Times New Roman"/>
          <w:b/>
          <w:color w:val="000000"/>
          <w:sz w:val="24"/>
          <w:szCs w:val="24"/>
        </w:rPr>
        <w:t>3</w:t>
      </w:r>
      <w:r w:rsidRPr="00C23E88">
        <w:rPr>
          <w:rFonts w:eastAsia="Times New Roman" w:cs="Times New Roman"/>
          <w:b/>
          <w:color w:val="000000"/>
          <w:sz w:val="24"/>
          <w:szCs w:val="24"/>
        </w:rPr>
        <w:t>.</w:t>
      </w:r>
      <w:r>
        <w:rPr>
          <w:rFonts w:eastAsia="Times New Roman" w:cs="Times New Roman"/>
          <w:b/>
          <w:color w:val="000000"/>
          <w:sz w:val="24"/>
          <w:szCs w:val="24"/>
        </w:rPr>
        <w:t>2</w:t>
      </w:r>
      <w:r w:rsidRPr="00C23E88">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b/>
          <w:bCs/>
          <w:color w:val="000000"/>
          <w:sz w:val="24"/>
          <w:szCs w:val="24"/>
        </w:rPr>
        <w:t>Titular da empresa licitante</w:t>
      </w:r>
      <w:r w:rsidR="00684A75" w:rsidRPr="00856272">
        <w:rPr>
          <w:rFonts w:eastAsia="Times New Roman" w:cs="Times New Roman"/>
          <w:color w:val="000000"/>
          <w:sz w:val="24"/>
          <w:szCs w:val="24"/>
        </w:rPr>
        <w:t>, devendo apresentar cédula de identidade ou outro documento de identificação oficial, acompanhado de: registro comercial no caso de empresa individual, contrato social ou estatuto em vigor, no caso de sociedades comerciais e, no caso de sociedades por ações, dos documentos de eleição de seus administradores; inscrição do ato constitutivo, no caso de sociedades civis, acompanhada de prova de diretoria em exercício; e ata de fundação e estatuto social em vigor, com a ata da assembléia que o aprovou, devidamente arquivado na Junta Comercial ou inscrito no Registro Civil das Pessoas Jurídicas da respectiva sede, no caso de sociedades cooperativas; sendo que em tais documentos devem constar expressos poderes para exercerem direitos e assumir obrigações em decorrência de tal investidura;</w:t>
      </w:r>
    </w:p>
    <w:p w:rsidR="00684A75" w:rsidRPr="00856272" w:rsidRDefault="00C23E88" w:rsidP="00856272">
      <w:pPr>
        <w:spacing w:after="0" w:line="240" w:lineRule="auto"/>
        <w:ind w:right="120"/>
        <w:jc w:val="both"/>
        <w:rPr>
          <w:rFonts w:eastAsia="Times New Roman" w:cs="Times New Roman"/>
          <w:color w:val="000000"/>
          <w:sz w:val="24"/>
          <w:szCs w:val="24"/>
        </w:rPr>
      </w:pPr>
      <w:r>
        <w:rPr>
          <w:rFonts w:eastAsia="Times New Roman" w:cs="Times New Roman"/>
          <w:b/>
          <w:color w:val="000000"/>
          <w:sz w:val="24"/>
          <w:szCs w:val="24"/>
        </w:rPr>
        <w:lastRenderedPageBreak/>
        <w:t>3</w:t>
      </w:r>
      <w:r w:rsidRPr="00C23E88">
        <w:rPr>
          <w:rFonts w:eastAsia="Times New Roman" w:cs="Times New Roman"/>
          <w:b/>
          <w:color w:val="000000"/>
          <w:sz w:val="24"/>
          <w:szCs w:val="24"/>
        </w:rPr>
        <w:t>.</w:t>
      </w:r>
      <w:r>
        <w:rPr>
          <w:rFonts w:eastAsia="Times New Roman" w:cs="Times New Roman"/>
          <w:b/>
          <w:color w:val="000000"/>
          <w:sz w:val="24"/>
          <w:szCs w:val="24"/>
        </w:rPr>
        <w:t>3</w:t>
      </w:r>
      <w:r w:rsidRPr="00C23E88">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b/>
          <w:bCs/>
          <w:color w:val="000000"/>
          <w:sz w:val="24"/>
          <w:szCs w:val="24"/>
        </w:rPr>
        <w:t>Representante designado pela empresa licitante</w:t>
      </w:r>
      <w:r w:rsidR="00684A75" w:rsidRPr="00856272">
        <w:rPr>
          <w:rFonts w:eastAsia="Times New Roman" w:cs="Times New Roman"/>
          <w:color w:val="000000"/>
          <w:sz w:val="24"/>
          <w:szCs w:val="24"/>
        </w:rPr>
        <w:t>, que deverá apresentar instrumento particular de procuração ou documento equivalente, com poderes para se manifestar em nome da empresa licitante em qualquer fase da licitação, acompanhado de documento de identificação oficial e do registro comercial, no caso de empresa individual; contrato social ou estatuto em vigor no caso de sociedades comerciais e no caso de sociedades por ações, acompanhado, neste último, de documentos de eleição de seus administradores; inscrição do ato constitutivo, no caso de sociedades civis, acompanhada de prova de diretoria em exercício; e ata de fundação e estatuto social em vigor, com a ata da assembleia que o aprovou, devidamente arquivado na Junta Comercial ou inscrito no Registro Civil das Pessoas Jurídicas da respectiva sede, no caso de sociedades cooperativas;</w:t>
      </w:r>
    </w:p>
    <w:p w:rsidR="00684A75" w:rsidRDefault="00C23E88" w:rsidP="00856272">
      <w:pPr>
        <w:spacing w:after="0" w:line="240" w:lineRule="auto"/>
        <w:ind w:right="120"/>
        <w:jc w:val="both"/>
        <w:rPr>
          <w:rFonts w:eastAsia="Times New Roman" w:cs="Times New Roman"/>
          <w:color w:val="000000"/>
          <w:sz w:val="24"/>
          <w:szCs w:val="24"/>
        </w:rPr>
      </w:pPr>
      <w:r>
        <w:rPr>
          <w:rFonts w:eastAsia="Times New Roman" w:cs="Times New Roman"/>
          <w:b/>
          <w:color w:val="000000"/>
          <w:sz w:val="24"/>
          <w:szCs w:val="24"/>
        </w:rPr>
        <w:t>3</w:t>
      </w:r>
      <w:r w:rsidRPr="00C23E88">
        <w:rPr>
          <w:rFonts w:eastAsia="Times New Roman" w:cs="Times New Roman"/>
          <w:b/>
          <w:color w:val="000000"/>
          <w:sz w:val="24"/>
          <w:szCs w:val="24"/>
        </w:rPr>
        <w:t>.</w:t>
      </w:r>
      <w:r>
        <w:rPr>
          <w:rFonts w:eastAsia="Times New Roman" w:cs="Times New Roman"/>
          <w:b/>
          <w:color w:val="000000"/>
          <w:sz w:val="24"/>
          <w:szCs w:val="24"/>
        </w:rPr>
        <w:t>4</w:t>
      </w:r>
      <w:r w:rsidRPr="00C23E88">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Cada representante legal/credenciado deverá representar apenas uma empresa licitante.</w:t>
      </w:r>
    </w:p>
    <w:p w:rsidR="00856272" w:rsidRPr="00856272" w:rsidRDefault="00856272" w:rsidP="00856272">
      <w:pPr>
        <w:spacing w:after="0" w:line="240" w:lineRule="auto"/>
        <w:ind w:right="120"/>
        <w:jc w:val="both"/>
        <w:rPr>
          <w:rFonts w:eastAsia="Times New Roman" w:cs="Times New Roman"/>
          <w:color w:val="000000"/>
          <w:sz w:val="24"/>
          <w:szCs w:val="24"/>
        </w:rPr>
      </w:pPr>
    </w:p>
    <w:p w:rsidR="00684A75" w:rsidRPr="00856272" w:rsidRDefault="00C23E88" w:rsidP="00856272">
      <w:pPr>
        <w:shd w:val="clear" w:color="auto" w:fill="E6E6E6"/>
        <w:spacing w:after="0" w:line="240" w:lineRule="auto"/>
        <w:ind w:right="120"/>
        <w:jc w:val="both"/>
        <w:rPr>
          <w:rFonts w:eastAsia="Times New Roman" w:cs="Times New Roman"/>
          <w:b/>
          <w:bCs/>
          <w:caps/>
          <w:color w:val="000000"/>
          <w:sz w:val="24"/>
          <w:szCs w:val="24"/>
        </w:rPr>
      </w:pPr>
      <w:r>
        <w:rPr>
          <w:rFonts w:eastAsia="Times New Roman" w:cs="Times New Roman"/>
          <w:b/>
          <w:color w:val="000000"/>
          <w:sz w:val="24"/>
          <w:szCs w:val="24"/>
        </w:rPr>
        <w:t>4</w:t>
      </w:r>
      <w:r w:rsidRPr="00C23E88">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b/>
          <w:bCs/>
          <w:caps/>
          <w:color w:val="000000"/>
          <w:sz w:val="24"/>
          <w:szCs w:val="24"/>
        </w:rPr>
        <w:t>OBJETO</w:t>
      </w:r>
    </w:p>
    <w:p w:rsidR="00684A75" w:rsidRDefault="00C23E88" w:rsidP="00856272">
      <w:pPr>
        <w:spacing w:after="0" w:line="240" w:lineRule="auto"/>
        <w:ind w:right="120"/>
        <w:jc w:val="both"/>
        <w:rPr>
          <w:rFonts w:eastAsia="Times New Roman" w:cs="Times New Roman"/>
          <w:color w:val="000000"/>
          <w:sz w:val="24"/>
          <w:szCs w:val="24"/>
        </w:rPr>
      </w:pPr>
      <w:r>
        <w:rPr>
          <w:rFonts w:eastAsia="Times New Roman" w:cs="Times New Roman"/>
          <w:b/>
          <w:color w:val="000000"/>
          <w:sz w:val="24"/>
          <w:szCs w:val="24"/>
        </w:rPr>
        <w:t>4</w:t>
      </w:r>
      <w:r w:rsidRPr="00C23E88">
        <w:rPr>
          <w:rFonts w:eastAsia="Times New Roman" w:cs="Times New Roman"/>
          <w:b/>
          <w:color w:val="000000"/>
          <w:sz w:val="24"/>
          <w:szCs w:val="24"/>
        </w:rPr>
        <w:t>.1.</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 xml:space="preserve">A presente licitação tem por objeto cadastro e seleção de empresa ESCO (Energy Service </w:t>
      </w:r>
      <w:proofErr w:type="spellStart"/>
      <w:r w:rsidR="00684A75" w:rsidRPr="00856272">
        <w:rPr>
          <w:rFonts w:eastAsia="Times New Roman" w:cs="Times New Roman"/>
          <w:color w:val="000000"/>
          <w:sz w:val="24"/>
          <w:szCs w:val="24"/>
        </w:rPr>
        <w:t>Company</w:t>
      </w:r>
      <w:proofErr w:type="spellEnd"/>
      <w:r w:rsidR="00684A75" w:rsidRPr="00856272">
        <w:rPr>
          <w:rFonts w:eastAsia="Times New Roman" w:cs="Times New Roman"/>
          <w:color w:val="000000"/>
          <w:sz w:val="24"/>
          <w:szCs w:val="24"/>
        </w:rPr>
        <w:t>) ou Empresa de Engenharia habilitada para prestar serviços especializados na elaboração de diagnóstico energético contemplando fontes incentivadas, especificamente Usina Fotovoltaica (UFV), e execução de todas atividades necessárias à implantação do Programa de Eficiência Energética (PEE), segundo os Procedimentos do Programa de Eficiência Energética (PROPEE), de forma a viabilizar a participação da Superintendência Regional de Polícia Federal no estado de Sergipe, em Chamadas Públicas de Projetos de Eficiência Energética (CPP) de Empresas de Distribuição de Energia Elétrica, conforme especificações constantes no Projeto Básico e seus anexos, que são parte integrante deste Edital.</w:t>
      </w:r>
    </w:p>
    <w:p w:rsidR="00856272" w:rsidRPr="00856272" w:rsidRDefault="00856272" w:rsidP="00856272">
      <w:pPr>
        <w:spacing w:after="0" w:line="240" w:lineRule="auto"/>
        <w:ind w:right="120"/>
        <w:jc w:val="both"/>
        <w:rPr>
          <w:rFonts w:eastAsia="Times New Roman" w:cs="Times New Roman"/>
          <w:color w:val="000000"/>
          <w:sz w:val="24"/>
          <w:szCs w:val="24"/>
        </w:rPr>
      </w:pPr>
    </w:p>
    <w:p w:rsidR="00684A75" w:rsidRPr="00856272" w:rsidRDefault="00C23E88" w:rsidP="00856272">
      <w:pPr>
        <w:shd w:val="clear" w:color="auto" w:fill="E6E6E6"/>
        <w:spacing w:after="0" w:line="240" w:lineRule="auto"/>
        <w:ind w:right="120"/>
        <w:jc w:val="both"/>
        <w:rPr>
          <w:rFonts w:eastAsia="Times New Roman" w:cs="Times New Roman"/>
          <w:b/>
          <w:bCs/>
          <w:caps/>
          <w:color w:val="000000"/>
          <w:sz w:val="24"/>
          <w:szCs w:val="24"/>
        </w:rPr>
      </w:pPr>
      <w:r>
        <w:rPr>
          <w:rFonts w:eastAsia="Times New Roman" w:cs="Times New Roman"/>
          <w:b/>
          <w:bCs/>
          <w:caps/>
          <w:color w:val="000000"/>
          <w:sz w:val="24"/>
          <w:szCs w:val="24"/>
        </w:rPr>
        <w:t xml:space="preserve">5. </w:t>
      </w:r>
      <w:r w:rsidR="00684A75" w:rsidRPr="00856272">
        <w:rPr>
          <w:rFonts w:eastAsia="Times New Roman" w:cs="Times New Roman"/>
          <w:b/>
          <w:bCs/>
          <w:caps/>
          <w:color w:val="000000"/>
          <w:sz w:val="24"/>
          <w:szCs w:val="24"/>
        </w:rPr>
        <w:t>DOS RECURSOS ORÇAMENTÁRIOS</w:t>
      </w:r>
    </w:p>
    <w:p w:rsidR="00684A75" w:rsidRPr="00856272" w:rsidRDefault="00C23E88" w:rsidP="00856272">
      <w:pPr>
        <w:spacing w:after="0" w:line="240" w:lineRule="auto"/>
        <w:ind w:right="120"/>
        <w:jc w:val="both"/>
        <w:rPr>
          <w:rFonts w:eastAsia="Times New Roman" w:cs="Times New Roman"/>
          <w:color w:val="000000"/>
          <w:sz w:val="24"/>
          <w:szCs w:val="24"/>
        </w:rPr>
      </w:pPr>
      <w:r>
        <w:rPr>
          <w:rFonts w:eastAsia="Times New Roman" w:cs="Times New Roman"/>
          <w:b/>
          <w:color w:val="000000"/>
          <w:sz w:val="24"/>
          <w:szCs w:val="24"/>
        </w:rPr>
        <w:t>5</w:t>
      </w:r>
      <w:r w:rsidRPr="00C23E88">
        <w:rPr>
          <w:rFonts w:eastAsia="Times New Roman" w:cs="Times New Roman"/>
          <w:b/>
          <w:color w:val="000000"/>
          <w:sz w:val="24"/>
          <w:szCs w:val="24"/>
        </w:rPr>
        <w:t>.1.</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As despesas para atender a esta licitação serão, na sua totalidade, dispendidas pelas concessionárias de energia e/ou ANEEL, de acordo com as previsões constantes nas chamadas públicas/editais de Projetos de Eficiência Energética e leilões de eficiência energética da ANEEL.</w:t>
      </w:r>
    </w:p>
    <w:p w:rsidR="00684A75" w:rsidRPr="00856272" w:rsidRDefault="00C23E88" w:rsidP="00856272">
      <w:pPr>
        <w:spacing w:after="0" w:line="240" w:lineRule="auto"/>
        <w:ind w:right="120"/>
        <w:jc w:val="both"/>
        <w:rPr>
          <w:rFonts w:eastAsia="Times New Roman" w:cs="Times New Roman"/>
          <w:color w:val="000000"/>
          <w:sz w:val="24"/>
          <w:szCs w:val="24"/>
        </w:rPr>
      </w:pPr>
      <w:r>
        <w:rPr>
          <w:rFonts w:eastAsia="Times New Roman" w:cs="Times New Roman"/>
          <w:b/>
          <w:color w:val="000000"/>
          <w:sz w:val="24"/>
          <w:szCs w:val="24"/>
        </w:rPr>
        <w:t>5</w:t>
      </w:r>
      <w:r w:rsidRPr="00C23E88">
        <w:rPr>
          <w:rFonts w:eastAsia="Times New Roman" w:cs="Times New Roman"/>
          <w:b/>
          <w:color w:val="000000"/>
          <w:sz w:val="24"/>
          <w:szCs w:val="24"/>
        </w:rPr>
        <w:t>.1</w:t>
      </w:r>
      <w:r>
        <w:rPr>
          <w:rFonts w:eastAsia="Times New Roman" w:cs="Times New Roman"/>
          <w:b/>
          <w:color w:val="000000"/>
          <w:sz w:val="24"/>
          <w:szCs w:val="24"/>
        </w:rPr>
        <w:t>.1</w:t>
      </w:r>
      <w:r w:rsidRPr="00C23E88">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O desembolso citado no item anterior será realizado somente na hipótese do Projeto de Eficiência Energética apresentado pela licitante ganhadora ser selecionado em chamadas públicas e leilões de eficiência energética.</w:t>
      </w:r>
    </w:p>
    <w:p w:rsidR="00684A75" w:rsidRPr="00DE4488" w:rsidRDefault="00C23E88" w:rsidP="00856272">
      <w:pPr>
        <w:spacing w:after="0" w:line="240" w:lineRule="auto"/>
        <w:ind w:right="120"/>
        <w:jc w:val="both"/>
        <w:rPr>
          <w:rFonts w:eastAsia="Times New Roman" w:cs="Times New Roman"/>
          <w:color w:val="000000"/>
          <w:sz w:val="24"/>
          <w:szCs w:val="24"/>
          <w:u w:val="single"/>
        </w:rPr>
      </w:pPr>
      <w:r>
        <w:rPr>
          <w:rFonts w:eastAsia="Times New Roman" w:cs="Times New Roman"/>
          <w:b/>
          <w:color w:val="000000"/>
          <w:sz w:val="24"/>
          <w:szCs w:val="24"/>
        </w:rPr>
        <w:t>5</w:t>
      </w:r>
      <w:r w:rsidRPr="00C23E88">
        <w:rPr>
          <w:rFonts w:eastAsia="Times New Roman" w:cs="Times New Roman"/>
          <w:b/>
          <w:color w:val="000000"/>
          <w:sz w:val="24"/>
          <w:szCs w:val="24"/>
        </w:rPr>
        <w:t>.</w:t>
      </w:r>
      <w:r>
        <w:rPr>
          <w:rFonts w:eastAsia="Times New Roman" w:cs="Times New Roman"/>
          <w:b/>
          <w:color w:val="000000"/>
          <w:sz w:val="24"/>
          <w:szCs w:val="24"/>
        </w:rPr>
        <w:t>2</w:t>
      </w:r>
      <w:r w:rsidRPr="00C23E88">
        <w:rPr>
          <w:rFonts w:eastAsia="Times New Roman" w:cs="Times New Roman"/>
          <w:b/>
          <w:color w:val="000000"/>
          <w:sz w:val="24"/>
          <w:szCs w:val="24"/>
        </w:rPr>
        <w:t>.</w:t>
      </w:r>
      <w:r>
        <w:rPr>
          <w:rFonts w:eastAsia="Times New Roman" w:cs="Times New Roman"/>
          <w:color w:val="000000"/>
          <w:sz w:val="24"/>
          <w:szCs w:val="24"/>
        </w:rPr>
        <w:t xml:space="preserve"> </w:t>
      </w:r>
      <w:r w:rsidR="00684A75" w:rsidRPr="00DE4488">
        <w:rPr>
          <w:rFonts w:eastAsia="Times New Roman" w:cs="Times New Roman"/>
          <w:color w:val="000000"/>
          <w:sz w:val="24"/>
          <w:szCs w:val="24"/>
          <w:highlight w:val="magenta"/>
          <w:u w:val="single"/>
        </w:rPr>
        <w:t>Caso seja de interesse da contratante e, com vistas a tornar o processo mais</w:t>
      </w:r>
      <w:r w:rsidR="00DE4488" w:rsidRPr="00DE4488">
        <w:rPr>
          <w:rFonts w:eastAsia="Times New Roman" w:cs="Times New Roman"/>
          <w:color w:val="000000"/>
          <w:sz w:val="24"/>
          <w:szCs w:val="24"/>
          <w:highlight w:val="magenta"/>
          <w:u w:val="single"/>
        </w:rPr>
        <w:t xml:space="preserve"> </w:t>
      </w:r>
      <w:r w:rsidR="00684A75" w:rsidRPr="00DE4488">
        <w:rPr>
          <w:rFonts w:eastAsia="Times New Roman" w:cs="Times New Roman"/>
          <w:color w:val="000000"/>
          <w:sz w:val="24"/>
          <w:szCs w:val="24"/>
          <w:highlight w:val="magenta"/>
          <w:u w:val="single"/>
        </w:rPr>
        <w:t>competitivo para a chamada pública, poderá haver por par</w:t>
      </w:r>
      <w:r w:rsidR="00DE4488" w:rsidRPr="00DE4488">
        <w:rPr>
          <w:rFonts w:eastAsia="Times New Roman" w:cs="Times New Roman"/>
          <w:color w:val="000000"/>
          <w:sz w:val="24"/>
          <w:szCs w:val="24"/>
          <w:highlight w:val="magenta"/>
          <w:u w:val="single"/>
        </w:rPr>
        <w:t xml:space="preserve">te da contratante contrapartida </w:t>
      </w:r>
      <w:r w:rsidR="00684A75" w:rsidRPr="00DE4488">
        <w:rPr>
          <w:rFonts w:eastAsia="Times New Roman" w:cs="Times New Roman"/>
          <w:color w:val="000000"/>
          <w:sz w:val="24"/>
          <w:szCs w:val="24"/>
          <w:highlight w:val="magenta"/>
          <w:u w:val="single"/>
        </w:rPr>
        <w:t>técnica.</w:t>
      </w:r>
    </w:p>
    <w:p w:rsidR="00684A75" w:rsidRDefault="00C23E88" w:rsidP="00856272">
      <w:pPr>
        <w:spacing w:after="0" w:line="240" w:lineRule="auto"/>
        <w:ind w:right="120"/>
        <w:jc w:val="both"/>
        <w:rPr>
          <w:rFonts w:eastAsia="Times New Roman" w:cs="Times New Roman"/>
          <w:color w:val="000000"/>
          <w:sz w:val="24"/>
          <w:szCs w:val="24"/>
        </w:rPr>
      </w:pPr>
      <w:r>
        <w:rPr>
          <w:rFonts w:eastAsia="Times New Roman" w:cs="Times New Roman"/>
          <w:b/>
          <w:color w:val="000000"/>
          <w:sz w:val="24"/>
          <w:szCs w:val="24"/>
        </w:rPr>
        <w:t>5</w:t>
      </w:r>
      <w:r w:rsidRPr="00C23E88">
        <w:rPr>
          <w:rFonts w:eastAsia="Times New Roman" w:cs="Times New Roman"/>
          <w:b/>
          <w:color w:val="000000"/>
          <w:sz w:val="24"/>
          <w:szCs w:val="24"/>
        </w:rPr>
        <w:t>.</w:t>
      </w:r>
      <w:r>
        <w:rPr>
          <w:rFonts w:eastAsia="Times New Roman" w:cs="Times New Roman"/>
          <w:b/>
          <w:color w:val="000000"/>
          <w:sz w:val="24"/>
          <w:szCs w:val="24"/>
        </w:rPr>
        <w:t>2.1</w:t>
      </w:r>
      <w:r w:rsidRPr="00C23E88">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Eventuais contrapartidas financeiras futuras serão realizadas por meio de</w:t>
      </w:r>
      <w:r w:rsidR="00DE4488">
        <w:rPr>
          <w:rFonts w:eastAsia="Times New Roman" w:cs="Times New Roman"/>
          <w:color w:val="000000"/>
          <w:sz w:val="24"/>
          <w:szCs w:val="24"/>
        </w:rPr>
        <w:t xml:space="preserve"> </w:t>
      </w:r>
      <w:r w:rsidR="00684A75" w:rsidRPr="00856272">
        <w:rPr>
          <w:rFonts w:eastAsia="Times New Roman" w:cs="Times New Roman"/>
          <w:color w:val="000000"/>
          <w:sz w:val="24"/>
          <w:szCs w:val="24"/>
        </w:rPr>
        <w:t>procedimento próprio, não se confundindo com o objeto da presente contratação.</w:t>
      </w:r>
    </w:p>
    <w:p w:rsidR="00856272" w:rsidRPr="00856272" w:rsidRDefault="00856272" w:rsidP="00856272">
      <w:pPr>
        <w:spacing w:after="0" w:line="240" w:lineRule="auto"/>
        <w:ind w:right="120"/>
        <w:jc w:val="both"/>
        <w:rPr>
          <w:rFonts w:eastAsia="Times New Roman" w:cs="Times New Roman"/>
          <w:color w:val="000000"/>
          <w:sz w:val="24"/>
          <w:szCs w:val="24"/>
        </w:rPr>
      </w:pPr>
    </w:p>
    <w:p w:rsidR="00684A75" w:rsidRPr="00856272" w:rsidRDefault="00C23E88" w:rsidP="00856272">
      <w:pPr>
        <w:shd w:val="clear" w:color="auto" w:fill="E6E6E6"/>
        <w:spacing w:after="0" w:line="240" w:lineRule="auto"/>
        <w:ind w:right="120"/>
        <w:jc w:val="both"/>
        <w:rPr>
          <w:rFonts w:eastAsia="Times New Roman" w:cs="Times New Roman"/>
          <w:b/>
          <w:bCs/>
          <w:caps/>
          <w:color w:val="000000"/>
          <w:sz w:val="24"/>
          <w:szCs w:val="24"/>
        </w:rPr>
      </w:pPr>
      <w:r>
        <w:rPr>
          <w:rFonts w:eastAsia="Times New Roman" w:cs="Times New Roman"/>
          <w:b/>
          <w:bCs/>
          <w:caps/>
          <w:color w:val="000000"/>
          <w:sz w:val="24"/>
          <w:szCs w:val="24"/>
        </w:rPr>
        <w:t xml:space="preserve">6. </w:t>
      </w:r>
      <w:r w:rsidR="00684A75" w:rsidRPr="00856272">
        <w:rPr>
          <w:rFonts w:eastAsia="Times New Roman" w:cs="Times New Roman"/>
          <w:b/>
          <w:bCs/>
          <w:caps/>
          <w:color w:val="000000"/>
          <w:sz w:val="24"/>
          <w:szCs w:val="24"/>
        </w:rPr>
        <w:t>DA PARTICIPAÇÃO NA LICITAÇÃO</w:t>
      </w:r>
    </w:p>
    <w:p w:rsidR="00684A75" w:rsidRPr="00856272" w:rsidRDefault="00C23E88" w:rsidP="00856272">
      <w:pPr>
        <w:spacing w:after="0" w:line="240" w:lineRule="auto"/>
        <w:ind w:right="120"/>
        <w:jc w:val="both"/>
        <w:rPr>
          <w:rFonts w:eastAsia="Times New Roman" w:cs="Times New Roman"/>
          <w:color w:val="000000"/>
          <w:sz w:val="24"/>
          <w:szCs w:val="24"/>
        </w:rPr>
      </w:pPr>
      <w:r w:rsidRPr="00C23E88">
        <w:rPr>
          <w:rFonts w:eastAsia="Times New Roman" w:cs="Times New Roman"/>
          <w:b/>
          <w:color w:val="000000"/>
          <w:sz w:val="24"/>
          <w:szCs w:val="24"/>
        </w:rPr>
        <w:t>6.1.</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Poderão participar desta licitação, os interessados cujo ramo de atividade seja compatível com o objeto desta licitação.</w:t>
      </w:r>
    </w:p>
    <w:p w:rsidR="00684A75" w:rsidRPr="00856272" w:rsidRDefault="00C23E88" w:rsidP="00856272">
      <w:pPr>
        <w:spacing w:after="0" w:line="240" w:lineRule="auto"/>
        <w:ind w:right="120"/>
        <w:jc w:val="both"/>
        <w:rPr>
          <w:rFonts w:eastAsia="Times New Roman" w:cs="Times New Roman"/>
          <w:color w:val="000000"/>
          <w:sz w:val="24"/>
          <w:szCs w:val="24"/>
        </w:rPr>
      </w:pPr>
      <w:r w:rsidRPr="00C23E88">
        <w:rPr>
          <w:rFonts w:eastAsia="Times New Roman" w:cs="Times New Roman"/>
          <w:b/>
          <w:color w:val="000000"/>
          <w:sz w:val="24"/>
          <w:szCs w:val="24"/>
        </w:rPr>
        <w:t>6.</w:t>
      </w:r>
      <w:r w:rsidR="00BE1F1A">
        <w:rPr>
          <w:rFonts w:eastAsia="Times New Roman" w:cs="Times New Roman"/>
          <w:b/>
          <w:color w:val="000000"/>
          <w:sz w:val="24"/>
          <w:szCs w:val="24"/>
        </w:rPr>
        <w:t>2</w:t>
      </w:r>
      <w:r w:rsidRPr="00C23E88">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Não poderão participar desta licitação:</w:t>
      </w:r>
    </w:p>
    <w:p w:rsidR="00684A75" w:rsidRPr="00856272" w:rsidRDefault="00C23E88" w:rsidP="00856272">
      <w:pPr>
        <w:spacing w:after="0" w:line="240" w:lineRule="auto"/>
        <w:ind w:right="120"/>
        <w:jc w:val="both"/>
        <w:rPr>
          <w:rFonts w:eastAsia="Times New Roman" w:cs="Times New Roman"/>
          <w:color w:val="000000"/>
          <w:sz w:val="24"/>
          <w:szCs w:val="24"/>
        </w:rPr>
      </w:pPr>
      <w:r w:rsidRPr="00C23E88">
        <w:rPr>
          <w:rFonts w:eastAsia="Times New Roman" w:cs="Times New Roman"/>
          <w:b/>
          <w:color w:val="000000"/>
          <w:sz w:val="24"/>
          <w:szCs w:val="24"/>
        </w:rPr>
        <w:t>6.</w:t>
      </w:r>
      <w:r w:rsidR="00BE1F1A">
        <w:rPr>
          <w:rFonts w:eastAsia="Times New Roman" w:cs="Times New Roman"/>
          <w:b/>
          <w:color w:val="000000"/>
          <w:sz w:val="24"/>
          <w:szCs w:val="24"/>
        </w:rPr>
        <w:t>2.1</w:t>
      </w:r>
      <w:r w:rsidRPr="00C23E88">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Interessados proibidos de participar de licitações e celebrar contratos administrativos, na forma da legislação vigente;</w:t>
      </w:r>
    </w:p>
    <w:p w:rsidR="00684A75" w:rsidRPr="00856272" w:rsidRDefault="00C23E88" w:rsidP="00856272">
      <w:pPr>
        <w:spacing w:after="0" w:line="240" w:lineRule="auto"/>
        <w:ind w:right="120"/>
        <w:jc w:val="both"/>
        <w:rPr>
          <w:rFonts w:eastAsia="Times New Roman" w:cs="Times New Roman"/>
          <w:color w:val="000000"/>
          <w:sz w:val="24"/>
          <w:szCs w:val="24"/>
        </w:rPr>
      </w:pPr>
      <w:r w:rsidRPr="00C23E88">
        <w:rPr>
          <w:rFonts w:eastAsia="Times New Roman" w:cs="Times New Roman"/>
          <w:b/>
          <w:color w:val="000000"/>
          <w:sz w:val="24"/>
          <w:szCs w:val="24"/>
        </w:rPr>
        <w:t>6.</w:t>
      </w:r>
      <w:r w:rsidR="00BE1F1A">
        <w:rPr>
          <w:rFonts w:eastAsia="Times New Roman" w:cs="Times New Roman"/>
          <w:b/>
          <w:color w:val="000000"/>
          <w:sz w:val="24"/>
          <w:szCs w:val="24"/>
        </w:rPr>
        <w:t>2.2</w:t>
      </w:r>
      <w:r w:rsidRPr="00C23E88">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Entidades estrangeiras que não tenham representação legal no Brasil com poderes expressos para receber citação e responder administrativa ou judicialmente;</w:t>
      </w:r>
    </w:p>
    <w:p w:rsidR="00684A75" w:rsidRPr="00856272" w:rsidRDefault="00C23E88" w:rsidP="00856272">
      <w:pPr>
        <w:spacing w:after="0" w:line="240" w:lineRule="auto"/>
        <w:ind w:right="120"/>
        <w:jc w:val="both"/>
        <w:rPr>
          <w:rFonts w:eastAsia="Times New Roman" w:cs="Times New Roman"/>
          <w:color w:val="000000"/>
          <w:sz w:val="24"/>
          <w:szCs w:val="24"/>
        </w:rPr>
      </w:pPr>
      <w:r w:rsidRPr="00C23E88">
        <w:rPr>
          <w:rFonts w:eastAsia="Times New Roman" w:cs="Times New Roman"/>
          <w:b/>
          <w:color w:val="000000"/>
          <w:sz w:val="24"/>
          <w:szCs w:val="24"/>
        </w:rPr>
        <w:t>6.</w:t>
      </w:r>
      <w:r w:rsidR="00BE1F1A">
        <w:rPr>
          <w:rFonts w:eastAsia="Times New Roman" w:cs="Times New Roman"/>
          <w:b/>
          <w:color w:val="000000"/>
          <w:sz w:val="24"/>
          <w:szCs w:val="24"/>
        </w:rPr>
        <w:t>2.3</w:t>
      </w:r>
      <w:r w:rsidRPr="00C23E88">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Interessados que estejam sob falência, em recuperação judicial ou extrajudicial, concurso de credores, concordata ou insolvência, em processo de dissolução ou liquidação;</w:t>
      </w:r>
    </w:p>
    <w:p w:rsidR="00684A75" w:rsidRPr="00856272" w:rsidRDefault="00C23E88" w:rsidP="00856272">
      <w:pPr>
        <w:spacing w:after="0" w:line="240" w:lineRule="auto"/>
        <w:ind w:right="120"/>
        <w:jc w:val="both"/>
        <w:rPr>
          <w:rFonts w:eastAsia="Times New Roman" w:cs="Times New Roman"/>
          <w:color w:val="000000"/>
          <w:sz w:val="24"/>
          <w:szCs w:val="24"/>
        </w:rPr>
      </w:pPr>
      <w:r w:rsidRPr="00C23E88">
        <w:rPr>
          <w:rFonts w:eastAsia="Times New Roman" w:cs="Times New Roman"/>
          <w:b/>
          <w:color w:val="000000"/>
          <w:sz w:val="24"/>
          <w:szCs w:val="24"/>
        </w:rPr>
        <w:t>6.</w:t>
      </w:r>
      <w:r w:rsidR="00BE1F1A">
        <w:rPr>
          <w:rFonts w:eastAsia="Times New Roman" w:cs="Times New Roman"/>
          <w:b/>
          <w:color w:val="000000"/>
          <w:sz w:val="24"/>
          <w:szCs w:val="24"/>
        </w:rPr>
        <w:t>2.4</w:t>
      </w:r>
      <w:r w:rsidRPr="00C23E88">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O autor do projeto, básico ou executivo, pessoa física ou jurídica;</w:t>
      </w:r>
    </w:p>
    <w:p w:rsidR="00684A75" w:rsidRPr="00856272" w:rsidRDefault="00C23E88" w:rsidP="00856272">
      <w:pPr>
        <w:spacing w:after="0" w:line="240" w:lineRule="auto"/>
        <w:ind w:right="120"/>
        <w:jc w:val="both"/>
        <w:rPr>
          <w:rFonts w:eastAsia="Times New Roman" w:cs="Times New Roman"/>
          <w:color w:val="000000"/>
          <w:sz w:val="24"/>
          <w:szCs w:val="24"/>
        </w:rPr>
      </w:pPr>
      <w:r w:rsidRPr="00C23E88">
        <w:rPr>
          <w:rFonts w:eastAsia="Times New Roman" w:cs="Times New Roman"/>
          <w:b/>
          <w:color w:val="000000"/>
          <w:sz w:val="24"/>
          <w:szCs w:val="24"/>
        </w:rPr>
        <w:t>6.</w:t>
      </w:r>
      <w:r w:rsidR="00BE1F1A">
        <w:rPr>
          <w:rFonts w:eastAsia="Times New Roman" w:cs="Times New Roman"/>
          <w:b/>
          <w:color w:val="000000"/>
          <w:sz w:val="24"/>
          <w:szCs w:val="24"/>
        </w:rPr>
        <w:t>2.5</w:t>
      </w:r>
      <w:r w:rsidRPr="00C23E88">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Entidade empresarial responsável pela elaboração do projeto básico ou executivo ou da qual o autor do projeto seja dirigente, gerente, acionista ou detentor de mais de 5% (cinco por cento) do capital com direito a voto ou controlador, responsável técnico ou subcontratado;</w:t>
      </w:r>
    </w:p>
    <w:p w:rsidR="00684A75" w:rsidRPr="00856272" w:rsidRDefault="00BE1F1A" w:rsidP="00856272">
      <w:pPr>
        <w:spacing w:after="0" w:line="240" w:lineRule="auto"/>
        <w:ind w:right="120"/>
        <w:jc w:val="both"/>
        <w:rPr>
          <w:rFonts w:eastAsia="Times New Roman" w:cs="Times New Roman"/>
          <w:color w:val="000000"/>
          <w:sz w:val="24"/>
          <w:szCs w:val="24"/>
        </w:rPr>
      </w:pPr>
      <w:r w:rsidRPr="00C23E88">
        <w:rPr>
          <w:rFonts w:eastAsia="Times New Roman" w:cs="Times New Roman"/>
          <w:b/>
          <w:color w:val="000000"/>
          <w:sz w:val="24"/>
          <w:szCs w:val="24"/>
        </w:rPr>
        <w:lastRenderedPageBreak/>
        <w:t>6.</w:t>
      </w:r>
      <w:r>
        <w:rPr>
          <w:rFonts w:eastAsia="Times New Roman" w:cs="Times New Roman"/>
          <w:b/>
          <w:color w:val="000000"/>
          <w:sz w:val="24"/>
          <w:szCs w:val="24"/>
        </w:rPr>
        <w:t>2.6</w:t>
      </w:r>
      <w:r w:rsidRPr="00C23E88">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Servidor ou dirigente deste órgão ou responsável pela licitação; </w:t>
      </w:r>
    </w:p>
    <w:p w:rsidR="00684A75" w:rsidRDefault="00C23E88" w:rsidP="00856272">
      <w:pPr>
        <w:spacing w:after="0" w:line="240" w:lineRule="auto"/>
        <w:ind w:right="120"/>
        <w:jc w:val="both"/>
        <w:rPr>
          <w:rFonts w:eastAsia="Times New Roman" w:cs="Times New Roman"/>
          <w:color w:val="000000"/>
          <w:sz w:val="24"/>
          <w:szCs w:val="24"/>
        </w:rPr>
      </w:pPr>
      <w:r w:rsidRPr="00C23E88">
        <w:rPr>
          <w:rFonts w:eastAsia="Times New Roman" w:cs="Times New Roman"/>
          <w:b/>
          <w:color w:val="000000"/>
          <w:sz w:val="24"/>
          <w:szCs w:val="24"/>
        </w:rPr>
        <w:t>6.</w:t>
      </w:r>
      <w:r w:rsidR="00BE1F1A">
        <w:rPr>
          <w:rFonts w:eastAsia="Times New Roman" w:cs="Times New Roman"/>
          <w:b/>
          <w:color w:val="000000"/>
          <w:sz w:val="24"/>
          <w:szCs w:val="24"/>
        </w:rPr>
        <w:t>2.7</w:t>
      </w:r>
      <w:r w:rsidRPr="00C23E88">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Quaisquer interessados que se enquadrem nas vedações previstas no artigo 9º da Lei nº 8.666, de 1993.</w:t>
      </w:r>
    </w:p>
    <w:p w:rsidR="00856272" w:rsidRPr="00856272" w:rsidRDefault="00856272" w:rsidP="00856272">
      <w:pPr>
        <w:spacing w:after="0" w:line="240" w:lineRule="auto"/>
        <w:ind w:right="120"/>
        <w:jc w:val="both"/>
        <w:rPr>
          <w:rFonts w:eastAsia="Times New Roman" w:cs="Times New Roman"/>
          <w:color w:val="000000"/>
          <w:sz w:val="24"/>
          <w:szCs w:val="24"/>
        </w:rPr>
      </w:pPr>
    </w:p>
    <w:p w:rsidR="00684A75" w:rsidRPr="00856272" w:rsidRDefault="00BE1F1A" w:rsidP="00856272">
      <w:pPr>
        <w:shd w:val="clear" w:color="auto" w:fill="E6E6E6"/>
        <w:spacing w:after="0" w:line="240" w:lineRule="auto"/>
        <w:ind w:right="120"/>
        <w:jc w:val="both"/>
        <w:rPr>
          <w:rFonts w:eastAsia="Times New Roman" w:cs="Times New Roman"/>
          <w:b/>
          <w:bCs/>
          <w:caps/>
          <w:color w:val="000000"/>
          <w:sz w:val="24"/>
          <w:szCs w:val="24"/>
        </w:rPr>
      </w:pPr>
      <w:r>
        <w:rPr>
          <w:rFonts w:eastAsia="Times New Roman" w:cs="Times New Roman"/>
          <w:b/>
          <w:bCs/>
          <w:caps/>
          <w:color w:val="000000"/>
          <w:sz w:val="24"/>
          <w:szCs w:val="24"/>
        </w:rPr>
        <w:t xml:space="preserve">7. </w:t>
      </w:r>
      <w:r w:rsidR="00684A75" w:rsidRPr="00856272">
        <w:rPr>
          <w:rFonts w:eastAsia="Times New Roman" w:cs="Times New Roman"/>
          <w:b/>
          <w:bCs/>
          <w:caps/>
          <w:color w:val="000000"/>
          <w:sz w:val="24"/>
          <w:szCs w:val="24"/>
        </w:rPr>
        <w:t>DA HABILITAÇÃO</w:t>
      </w:r>
    </w:p>
    <w:p w:rsidR="00684A75" w:rsidRPr="00856272" w:rsidRDefault="00BE1F1A"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7.1. </w:t>
      </w:r>
      <w:r w:rsidR="00684A75" w:rsidRPr="00856272">
        <w:rPr>
          <w:rFonts w:eastAsia="Times New Roman" w:cs="Times New Roman"/>
          <w:color w:val="000000"/>
          <w:sz w:val="24"/>
          <w:szCs w:val="24"/>
        </w:rPr>
        <w:t>Participarão desta licitação entidades com credenciamento regular no Sistema de</w:t>
      </w:r>
      <w:r>
        <w:rPr>
          <w:rFonts w:eastAsia="Times New Roman" w:cs="Times New Roman"/>
          <w:color w:val="000000"/>
          <w:sz w:val="24"/>
          <w:szCs w:val="24"/>
        </w:rPr>
        <w:t xml:space="preserve"> </w:t>
      </w:r>
      <w:proofErr w:type="spellStart"/>
      <w:r w:rsidR="00684A75" w:rsidRPr="00856272">
        <w:rPr>
          <w:rFonts w:eastAsia="Times New Roman" w:cs="Times New Roman"/>
          <w:color w:val="000000"/>
          <w:sz w:val="24"/>
          <w:szCs w:val="24"/>
        </w:rPr>
        <w:t>adastramento</w:t>
      </w:r>
      <w:proofErr w:type="spellEnd"/>
      <w:r w:rsidR="00684A75" w:rsidRPr="00856272">
        <w:rPr>
          <w:rFonts w:eastAsia="Times New Roman" w:cs="Times New Roman"/>
          <w:color w:val="000000"/>
          <w:sz w:val="24"/>
          <w:szCs w:val="24"/>
        </w:rPr>
        <w:t xml:space="preserve"> Unificado de Fornecedores – SICAF, em relação à habilitação jurídica, regularidade fiscal federal e trabalhista e qualificação econômico-financeira, conforme disposto nos </w:t>
      </w:r>
      <w:proofErr w:type="spellStart"/>
      <w:r w:rsidR="00684A75" w:rsidRPr="00856272">
        <w:rPr>
          <w:rFonts w:eastAsia="Times New Roman" w:cs="Times New Roman"/>
          <w:color w:val="000000"/>
          <w:sz w:val="24"/>
          <w:szCs w:val="24"/>
        </w:rPr>
        <w:t>arts</w:t>
      </w:r>
      <w:proofErr w:type="spellEnd"/>
      <w:r w:rsidR="00684A75" w:rsidRPr="00856272">
        <w:rPr>
          <w:rFonts w:eastAsia="Times New Roman" w:cs="Times New Roman"/>
          <w:color w:val="000000"/>
          <w:sz w:val="24"/>
          <w:szCs w:val="24"/>
        </w:rPr>
        <w:t>. 4º, </w:t>
      </w:r>
      <w:r w:rsidR="00684A75" w:rsidRPr="00856272">
        <w:rPr>
          <w:rFonts w:eastAsia="Times New Roman" w:cs="Times New Roman"/>
          <w:i/>
          <w:iCs/>
          <w:color w:val="000000"/>
          <w:sz w:val="24"/>
          <w:szCs w:val="24"/>
        </w:rPr>
        <w:t>caput</w:t>
      </w:r>
      <w:r w:rsidR="00684A75" w:rsidRPr="00856272">
        <w:rPr>
          <w:rFonts w:eastAsia="Times New Roman" w:cs="Times New Roman"/>
          <w:color w:val="000000"/>
          <w:sz w:val="24"/>
          <w:szCs w:val="24"/>
        </w:rPr>
        <w:t>, 8º, § 3º, 13, 14,18 e 43, III da Instrução Normativa SLTI/MPOG nº 2, de 2010, bem como entidades não credencia</w:t>
      </w:r>
      <w:r>
        <w:rPr>
          <w:rFonts w:eastAsia="Times New Roman" w:cs="Times New Roman"/>
          <w:color w:val="000000"/>
          <w:sz w:val="24"/>
          <w:szCs w:val="24"/>
        </w:rPr>
        <w:t>das no referido sistema.</w:t>
      </w:r>
    </w:p>
    <w:p w:rsidR="00684A75" w:rsidRPr="00856272" w:rsidRDefault="00BE1F1A"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7.2. </w:t>
      </w:r>
      <w:r w:rsidR="00684A75" w:rsidRPr="00856272">
        <w:rPr>
          <w:rFonts w:eastAsia="Times New Roman" w:cs="Times New Roman"/>
          <w:color w:val="000000"/>
          <w:sz w:val="24"/>
          <w:szCs w:val="24"/>
        </w:rPr>
        <w:t>Para a habilitação regulamentada na Instrução Normativa SLTI/MPOG nº 2, de 2010, o interessado deverá atender às condições exigidas para cadastramento no SICAF, até o terceiro dia útil anterior à data prevista para recebimento das propostas.</w:t>
      </w:r>
    </w:p>
    <w:p w:rsidR="00684A75" w:rsidRPr="00856272" w:rsidRDefault="00BE1F1A"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7.2.1. </w:t>
      </w:r>
      <w:r w:rsidR="00684A75" w:rsidRPr="00856272">
        <w:rPr>
          <w:rFonts w:eastAsia="Times New Roman" w:cs="Times New Roman"/>
          <w:color w:val="000000"/>
          <w:sz w:val="24"/>
          <w:szCs w:val="24"/>
        </w:rPr>
        <w:t>O SICAF será utilizado para aferição da habilitação jurídica e da</w:t>
      </w:r>
      <w:r w:rsidR="00DE4488">
        <w:rPr>
          <w:rFonts w:eastAsia="Times New Roman" w:cs="Times New Roman"/>
          <w:color w:val="000000"/>
          <w:sz w:val="24"/>
          <w:szCs w:val="24"/>
        </w:rPr>
        <w:t xml:space="preserve"> </w:t>
      </w:r>
      <w:r w:rsidR="00684A75" w:rsidRPr="00856272">
        <w:rPr>
          <w:rFonts w:eastAsia="Times New Roman" w:cs="Times New Roman"/>
          <w:color w:val="000000"/>
          <w:sz w:val="24"/>
          <w:szCs w:val="24"/>
        </w:rPr>
        <w:t>regularidade fiscal federal por meio de consulta "online". A regularidade trabalhista será aferida por meio da apresentação de Certidão emitida pelo sítio oficial do Tribunal Superior do Trabalho, caso a informação não esteja disponível no SICAF. </w:t>
      </w:r>
    </w:p>
    <w:p w:rsidR="00684A75" w:rsidRPr="00856272" w:rsidRDefault="00BE1F1A"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7.2.2. </w:t>
      </w:r>
      <w:r w:rsidR="00684A75" w:rsidRPr="00856272">
        <w:rPr>
          <w:rFonts w:eastAsia="Times New Roman" w:cs="Times New Roman"/>
          <w:color w:val="000000"/>
          <w:sz w:val="24"/>
          <w:szCs w:val="24"/>
        </w:rPr>
        <w:t>Também poderão ser consultados os sítios oficiais emissores de certidões, quando o licitante esteja com alguma documentação vencida junto ao SICAF. A validade das certidões emitidas por meio da rede mundial de computadores (Internet) ficará condicionada à verificação da sua legitimidade por meio de consulta “online”.</w:t>
      </w:r>
    </w:p>
    <w:p w:rsidR="00684A75" w:rsidRPr="00856272" w:rsidRDefault="00BE1F1A"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7.2.3. </w:t>
      </w:r>
      <w:r w:rsidR="00684A75" w:rsidRPr="00856272">
        <w:rPr>
          <w:rFonts w:eastAsia="Times New Roman" w:cs="Times New Roman"/>
          <w:color w:val="000000"/>
          <w:sz w:val="24"/>
          <w:szCs w:val="24"/>
        </w:rPr>
        <w:t xml:space="preserve">Procedida a consulta, serão impressas declarações demonstrativas da situação de cada licitante credenciado, </w:t>
      </w:r>
      <w:r w:rsidR="00684A75" w:rsidRPr="00DE4488">
        <w:rPr>
          <w:rFonts w:eastAsia="Times New Roman" w:cs="Times New Roman"/>
          <w:b/>
          <w:color w:val="000000"/>
          <w:sz w:val="24"/>
          <w:szCs w:val="24"/>
        </w:rPr>
        <w:t>que serão assinadas pelos membros da Comissão de Licitação, bem como pelos representantes legais das empresas licitantes</w:t>
      </w:r>
      <w:r w:rsidR="00684A75" w:rsidRPr="00856272">
        <w:rPr>
          <w:rFonts w:eastAsia="Times New Roman" w:cs="Times New Roman"/>
          <w:color w:val="000000"/>
          <w:sz w:val="24"/>
          <w:szCs w:val="24"/>
        </w:rPr>
        <w:t>.</w:t>
      </w:r>
    </w:p>
    <w:p w:rsidR="00684A75" w:rsidRPr="00DE4488" w:rsidRDefault="00BE1F1A" w:rsidP="00856272">
      <w:pPr>
        <w:spacing w:after="0" w:line="240" w:lineRule="auto"/>
        <w:ind w:right="120"/>
        <w:jc w:val="both"/>
        <w:rPr>
          <w:rFonts w:eastAsia="Times New Roman" w:cs="Times New Roman"/>
          <w:b/>
          <w:color w:val="000000"/>
          <w:sz w:val="24"/>
          <w:szCs w:val="24"/>
        </w:rPr>
      </w:pPr>
      <w:r>
        <w:rPr>
          <w:rFonts w:eastAsia="Times New Roman" w:cs="Times New Roman"/>
          <w:b/>
          <w:bCs/>
          <w:caps/>
          <w:color w:val="000000"/>
          <w:sz w:val="24"/>
          <w:szCs w:val="24"/>
        </w:rPr>
        <w:t xml:space="preserve">7.3. </w:t>
      </w:r>
      <w:r w:rsidR="00684A75" w:rsidRPr="00856272">
        <w:rPr>
          <w:rFonts w:eastAsia="Times New Roman" w:cs="Times New Roman"/>
          <w:color w:val="000000"/>
          <w:sz w:val="24"/>
          <w:szCs w:val="24"/>
        </w:rPr>
        <w:t xml:space="preserve">Relativamente à documentação não constante no SICAF, o licitante deverá apresentar a seguinte documentação, no </w:t>
      </w:r>
      <w:r w:rsidR="00684A75" w:rsidRPr="00DE4488">
        <w:rPr>
          <w:rFonts w:eastAsia="Times New Roman" w:cs="Times New Roman"/>
          <w:b/>
          <w:color w:val="000000"/>
          <w:sz w:val="24"/>
          <w:szCs w:val="24"/>
          <w:highlight w:val="cyan"/>
        </w:rPr>
        <w:t>envelope nº 1:</w:t>
      </w:r>
    </w:p>
    <w:p w:rsidR="00684A75" w:rsidRPr="00856272" w:rsidRDefault="00BE1F1A"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7.3.1. </w:t>
      </w:r>
      <w:r w:rsidR="00684A75" w:rsidRPr="00856272">
        <w:rPr>
          <w:rFonts w:eastAsia="Times New Roman" w:cs="Times New Roman"/>
          <w:b/>
          <w:bCs/>
          <w:color w:val="000000"/>
          <w:sz w:val="24"/>
          <w:szCs w:val="24"/>
        </w:rPr>
        <w:t>Habilitação jurídica:</w:t>
      </w:r>
    </w:p>
    <w:p w:rsidR="00684A75" w:rsidRPr="00856272" w:rsidRDefault="00BE1F1A"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7.3.1.1. </w:t>
      </w:r>
      <w:r w:rsidR="00684A75" w:rsidRPr="00856272">
        <w:rPr>
          <w:rFonts w:eastAsia="Times New Roman" w:cs="Times New Roman"/>
          <w:color w:val="000000"/>
          <w:sz w:val="24"/>
          <w:szCs w:val="24"/>
        </w:rPr>
        <w:t>No caso de empresário individual: inscrição no Registro Público de Empresas Mercantis, a cargo da Junta Comercial da respectiva sede;</w:t>
      </w:r>
    </w:p>
    <w:p w:rsidR="00684A75" w:rsidRPr="00856272" w:rsidRDefault="00BE1F1A"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7.3.1.2. </w:t>
      </w:r>
      <w:r w:rsidR="00684A75" w:rsidRPr="00856272">
        <w:rPr>
          <w:rFonts w:eastAsia="Times New Roman" w:cs="Times New Roman"/>
          <w:color w:val="000000"/>
          <w:sz w:val="24"/>
          <w:szCs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7.3.13. </w:t>
      </w:r>
      <w:r w:rsidR="00684A75" w:rsidRPr="00856272">
        <w:rPr>
          <w:rFonts w:eastAsia="Times New Roman" w:cs="Times New Roman"/>
          <w:color w:val="000000"/>
          <w:sz w:val="24"/>
          <w:szCs w:val="24"/>
        </w:rPr>
        <w:t>No caso de sociedade simples: i</w:t>
      </w:r>
      <w:r w:rsidR="00DE4488">
        <w:rPr>
          <w:rFonts w:eastAsia="Times New Roman" w:cs="Times New Roman"/>
          <w:color w:val="000000"/>
          <w:sz w:val="24"/>
          <w:szCs w:val="24"/>
        </w:rPr>
        <w:t xml:space="preserve">nscrição do ato constitutivo no </w:t>
      </w:r>
      <w:r w:rsidR="00684A75" w:rsidRPr="00856272">
        <w:rPr>
          <w:rFonts w:eastAsia="Times New Roman" w:cs="Times New Roman"/>
          <w:color w:val="000000"/>
          <w:sz w:val="24"/>
          <w:szCs w:val="24"/>
        </w:rPr>
        <w:t>Registro Civil das Pessoas Jurídicas do local de sua sede, acompanhada de prova da indicação dos seus administradores; </w:t>
      </w: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7.3.1.4. </w:t>
      </w:r>
      <w:r w:rsidR="00684A75" w:rsidRPr="00856272">
        <w:rPr>
          <w:rFonts w:eastAsia="Times New Roman" w:cs="Times New Roman"/>
          <w:color w:val="000000"/>
          <w:sz w:val="24"/>
          <w:szCs w:val="24"/>
        </w:rPr>
        <w:t>No caso de microempresa ou empresa de pequeno porte:</w:t>
      </w:r>
      <w:r w:rsidR="00DE4488">
        <w:rPr>
          <w:rFonts w:eastAsia="Times New Roman" w:cs="Times New Roman"/>
          <w:color w:val="000000"/>
          <w:sz w:val="24"/>
          <w:szCs w:val="24"/>
        </w:rPr>
        <w:t xml:space="preserve"> </w:t>
      </w:r>
      <w:r w:rsidR="00684A75" w:rsidRPr="00856272">
        <w:rPr>
          <w:rFonts w:eastAsia="Times New Roman" w:cs="Times New Roman"/>
          <w:color w:val="000000"/>
          <w:sz w:val="24"/>
          <w:szCs w:val="24"/>
        </w:rPr>
        <w:t>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7.3.1.5. </w:t>
      </w:r>
      <w:r w:rsidR="00684A75" w:rsidRPr="00856272">
        <w:rPr>
          <w:rFonts w:eastAsia="Times New Roman" w:cs="Times New Roman"/>
          <w:color w:val="000000"/>
          <w:sz w:val="24"/>
          <w:szCs w:val="24"/>
        </w:rPr>
        <w:t>No caso de empresa ou sociedade estrangeira em funcionamento no País: decreto de autorização; </w:t>
      </w: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7.3.1.6. </w:t>
      </w:r>
      <w:r w:rsidR="00684A75" w:rsidRPr="00856272">
        <w:rPr>
          <w:rFonts w:eastAsia="Times New Roman" w:cs="Times New Roman"/>
          <w:color w:val="000000"/>
          <w:sz w:val="24"/>
          <w:szCs w:val="24"/>
        </w:rPr>
        <w:t>Os documentos acima deverão estar acompanhados de todas as alterações ou da consolidação respectiva;</w:t>
      </w:r>
    </w:p>
    <w:p w:rsidR="00684A75" w:rsidRPr="00856272" w:rsidRDefault="00BE1F1A"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7</w:t>
      </w:r>
      <w:r w:rsidR="0026174D">
        <w:rPr>
          <w:rFonts w:eastAsia="Times New Roman" w:cs="Times New Roman"/>
          <w:b/>
          <w:bCs/>
          <w:caps/>
          <w:color w:val="000000"/>
          <w:sz w:val="24"/>
          <w:szCs w:val="24"/>
        </w:rPr>
        <w:t>.3.2</w:t>
      </w:r>
      <w:r>
        <w:rPr>
          <w:rFonts w:eastAsia="Times New Roman" w:cs="Times New Roman"/>
          <w:b/>
          <w:bCs/>
          <w:caps/>
          <w:color w:val="000000"/>
          <w:sz w:val="24"/>
          <w:szCs w:val="24"/>
        </w:rPr>
        <w:t xml:space="preserve">. </w:t>
      </w:r>
      <w:r w:rsidR="00684A75" w:rsidRPr="00856272">
        <w:rPr>
          <w:rFonts w:eastAsia="Times New Roman" w:cs="Times New Roman"/>
          <w:b/>
          <w:bCs/>
          <w:color w:val="000000"/>
          <w:sz w:val="24"/>
          <w:szCs w:val="24"/>
        </w:rPr>
        <w:t>Regularidades fiscal e trabalhista:</w:t>
      </w: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7.3.2.1. </w:t>
      </w:r>
      <w:r w:rsidR="00684A75" w:rsidRPr="00856272">
        <w:rPr>
          <w:rFonts w:eastAsia="Times New Roman" w:cs="Times New Roman"/>
          <w:color w:val="000000"/>
          <w:sz w:val="24"/>
          <w:szCs w:val="24"/>
        </w:rPr>
        <w:t>Prova de inscrição no Cadastro Nacional de Pessoas Jurídicas;</w:t>
      </w: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7.3.2.2. </w:t>
      </w:r>
      <w:r w:rsidR="00684A75" w:rsidRPr="00856272">
        <w:rPr>
          <w:rFonts w:eastAsia="Times New Roman" w:cs="Times New Roman"/>
          <w:color w:val="000000"/>
          <w:sz w:val="24"/>
          <w:szCs w:val="24"/>
        </w:rPr>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w:t>
      </w:r>
      <w:r w:rsidR="00684A75" w:rsidRPr="00856272">
        <w:rPr>
          <w:rFonts w:eastAsia="Times New Roman" w:cs="Times New Roman"/>
          <w:color w:val="000000"/>
          <w:sz w:val="24"/>
          <w:szCs w:val="24"/>
        </w:rPr>
        <w:lastRenderedPageBreak/>
        <w:t>Social, nos termos da Portaria Conjunta nº 1.751, de 02/10/2014, do Secretário da Receita Federal do Brasil e da Procuradora Geral da Fazenda Nacional.</w:t>
      </w: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7.3.2.3. </w:t>
      </w:r>
      <w:r w:rsidR="00684A75" w:rsidRPr="00856272">
        <w:rPr>
          <w:rFonts w:eastAsia="Times New Roman" w:cs="Times New Roman"/>
          <w:color w:val="000000"/>
          <w:sz w:val="24"/>
          <w:szCs w:val="24"/>
        </w:rPr>
        <w:t>Prova de regularidade com o Fundo de Garantia do Tempo de Serviço (FGTS);</w:t>
      </w: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7.3.2.4. </w:t>
      </w:r>
      <w:r w:rsidR="00684A75" w:rsidRPr="00856272">
        <w:rPr>
          <w:rFonts w:eastAsia="Times New Roman" w:cs="Times New Roman"/>
          <w:color w:val="000000"/>
          <w:sz w:val="24"/>
          <w:szCs w:val="24"/>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7.3.2.5. </w:t>
      </w:r>
      <w:r w:rsidR="00684A75" w:rsidRPr="00856272">
        <w:rPr>
          <w:rFonts w:eastAsia="Times New Roman" w:cs="Times New Roman"/>
          <w:color w:val="000000"/>
          <w:sz w:val="24"/>
          <w:szCs w:val="24"/>
        </w:rPr>
        <w:t>As licitantes deverão, também, apresentar a documentação de regularidade fiscal das microempresas e/ou empresas de pequeno porte que serão subcontratadas no decorrer da execução do contrato, ainda que exista alguma restrição, aplicando-se o prazo de regularização previsto no art. 4º, §1º do Decreto nº 8.538, de 2015.</w:t>
      </w:r>
    </w:p>
    <w:p w:rsidR="00684A75" w:rsidRPr="00DE4488" w:rsidRDefault="00BE1F1A" w:rsidP="00856272">
      <w:pPr>
        <w:spacing w:after="0" w:line="240" w:lineRule="auto"/>
        <w:ind w:right="120"/>
        <w:jc w:val="both"/>
        <w:rPr>
          <w:rFonts w:eastAsia="Times New Roman" w:cs="Times New Roman"/>
          <w:color w:val="FF0000"/>
          <w:sz w:val="24"/>
          <w:szCs w:val="24"/>
        </w:rPr>
      </w:pPr>
      <w:r>
        <w:rPr>
          <w:rFonts w:eastAsia="Times New Roman" w:cs="Times New Roman"/>
          <w:b/>
          <w:bCs/>
          <w:caps/>
          <w:color w:val="000000"/>
          <w:sz w:val="24"/>
          <w:szCs w:val="24"/>
        </w:rPr>
        <w:t>7.</w:t>
      </w:r>
      <w:r w:rsidR="0026174D">
        <w:rPr>
          <w:rFonts w:eastAsia="Times New Roman" w:cs="Times New Roman"/>
          <w:b/>
          <w:bCs/>
          <w:caps/>
          <w:color w:val="000000"/>
          <w:sz w:val="24"/>
          <w:szCs w:val="24"/>
        </w:rPr>
        <w:t>3.3</w:t>
      </w:r>
      <w:r>
        <w:rPr>
          <w:rFonts w:eastAsia="Times New Roman" w:cs="Times New Roman"/>
          <w:b/>
          <w:bCs/>
          <w:caps/>
          <w:color w:val="000000"/>
          <w:sz w:val="24"/>
          <w:szCs w:val="24"/>
        </w:rPr>
        <w:t xml:space="preserve">. </w:t>
      </w:r>
      <w:r w:rsidR="00684A75" w:rsidRPr="00DE4488">
        <w:rPr>
          <w:rFonts w:eastAsia="Times New Roman" w:cs="Times New Roman"/>
          <w:b/>
          <w:bCs/>
          <w:color w:val="FF0000"/>
          <w:sz w:val="24"/>
          <w:szCs w:val="24"/>
        </w:rPr>
        <w:t>Qualificação Técnica:</w:t>
      </w: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7.3.3.1. </w:t>
      </w:r>
      <w:r w:rsidR="00684A75" w:rsidRPr="00856272">
        <w:rPr>
          <w:rFonts w:eastAsia="Times New Roman" w:cs="Times New Roman"/>
          <w:color w:val="000000"/>
          <w:sz w:val="24"/>
          <w:szCs w:val="24"/>
        </w:rPr>
        <w:t>Todos os licitantes, credenciados ou não no SICAF, deverão comprovar, ainda, a qualificação técnic</w:t>
      </w:r>
      <w:r w:rsidR="00DE4488">
        <w:rPr>
          <w:rFonts w:eastAsia="Times New Roman" w:cs="Times New Roman"/>
          <w:color w:val="000000"/>
          <w:sz w:val="24"/>
          <w:szCs w:val="24"/>
        </w:rPr>
        <w:t xml:space="preserve">a, por meio da apresentação dos </w:t>
      </w:r>
      <w:r w:rsidR="00684A75" w:rsidRPr="00856272">
        <w:rPr>
          <w:rFonts w:eastAsia="Times New Roman" w:cs="Times New Roman"/>
          <w:color w:val="000000"/>
          <w:sz w:val="24"/>
          <w:szCs w:val="24"/>
        </w:rPr>
        <w:t xml:space="preserve">documentos que seguem, </w:t>
      </w:r>
      <w:r w:rsidR="00684A75" w:rsidRPr="00DE4488">
        <w:rPr>
          <w:rFonts w:eastAsia="Times New Roman" w:cs="Times New Roman"/>
          <w:b/>
          <w:color w:val="000000"/>
          <w:sz w:val="24"/>
          <w:szCs w:val="24"/>
          <w:highlight w:val="cyan"/>
        </w:rPr>
        <w:t>no envelope n°1.</w:t>
      </w: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7.3.3.2. </w:t>
      </w:r>
      <w:r w:rsidR="00684A75" w:rsidRPr="00856272">
        <w:rPr>
          <w:rFonts w:eastAsia="Times New Roman" w:cs="Times New Roman"/>
          <w:color w:val="000000"/>
          <w:sz w:val="24"/>
          <w:szCs w:val="24"/>
        </w:rPr>
        <w:t>Registro ou inscrição da empresa licitante no CREA (Conselho Regional de Engenharia e Agronomia) e/ou CAU (Conselho de Arquitetura e Urbanismo), conforme as áreas de atuação previstas no Projeto Básico, em plena validade;</w:t>
      </w:r>
    </w:p>
    <w:p w:rsidR="00684A75" w:rsidRPr="00856272" w:rsidRDefault="00BE1F1A"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7.</w:t>
      </w:r>
      <w:r w:rsidR="0026174D">
        <w:rPr>
          <w:rFonts w:eastAsia="Times New Roman" w:cs="Times New Roman"/>
          <w:b/>
          <w:bCs/>
          <w:caps/>
          <w:color w:val="000000"/>
          <w:sz w:val="24"/>
          <w:szCs w:val="24"/>
        </w:rPr>
        <w:t>3.4.</w:t>
      </w:r>
      <w:r>
        <w:rPr>
          <w:rFonts w:eastAsia="Times New Roman" w:cs="Times New Roman"/>
          <w:b/>
          <w:bCs/>
          <w:caps/>
          <w:color w:val="000000"/>
          <w:sz w:val="24"/>
          <w:szCs w:val="24"/>
        </w:rPr>
        <w:t xml:space="preserve"> </w:t>
      </w:r>
      <w:r w:rsidR="00684A75" w:rsidRPr="00856272">
        <w:rPr>
          <w:rFonts w:eastAsia="Times New Roman" w:cs="Times New Roman"/>
          <w:b/>
          <w:bCs/>
          <w:color w:val="000000"/>
          <w:sz w:val="24"/>
          <w:szCs w:val="24"/>
        </w:rPr>
        <w:t>Qualificação econômico-financeira:</w:t>
      </w: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7.3.4.1. </w:t>
      </w:r>
      <w:r w:rsidR="00684A75" w:rsidRPr="00856272">
        <w:rPr>
          <w:rFonts w:eastAsia="Times New Roman" w:cs="Times New Roman"/>
          <w:color w:val="000000"/>
          <w:sz w:val="24"/>
          <w:szCs w:val="24"/>
        </w:rPr>
        <w:t>Certidão negativa de falência ou recuperação judicial, ou liquidação judicial, ou de execução patrimo</w:t>
      </w:r>
      <w:r w:rsidR="0047697E">
        <w:rPr>
          <w:rFonts w:eastAsia="Times New Roman" w:cs="Times New Roman"/>
          <w:color w:val="000000"/>
          <w:sz w:val="24"/>
          <w:szCs w:val="24"/>
        </w:rPr>
        <w:t xml:space="preserve">nial, conforme o caso, expedida </w:t>
      </w:r>
      <w:r w:rsidR="00684A75" w:rsidRPr="00856272">
        <w:rPr>
          <w:rFonts w:eastAsia="Times New Roman" w:cs="Times New Roman"/>
          <w:color w:val="000000"/>
          <w:sz w:val="24"/>
          <w:szCs w:val="24"/>
        </w:rPr>
        <w:t>pelo distribuidor da sede do licitante, ou de seu domicílio, dentro do prazo de validade previsto na própria certidão, o</w:t>
      </w:r>
      <w:r w:rsidR="0047697E">
        <w:rPr>
          <w:rFonts w:eastAsia="Times New Roman" w:cs="Times New Roman"/>
          <w:color w:val="000000"/>
          <w:sz w:val="24"/>
          <w:szCs w:val="24"/>
        </w:rPr>
        <w:t xml:space="preserve">u, na omissão desta, expedida a </w:t>
      </w:r>
      <w:r w:rsidR="00684A75" w:rsidRPr="0047697E">
        <w:rPr>
          <w:rFonts w:eastAsia="Times New Roman" w:cs="Times New Roman"/>
          <w:b/>
          <w:color w:val="000000"/>
          <w:sz w:val="24"/>
          <w:szCs w:val="24"/>
          <w:highlight w:val="yellow"/>
        </w:rPr>
        <w:t>menos de 1 (um) ano contados da data da sua apresentação</w:t>
      </w:r>
      <w:r w:rsidR="00684A75" w:rsidRPr="00856272">
        <w:rPr>
          <w:rFonts w:eastAsia="Times New Roman" w:cs="Times New Roman"/>
          <w:color w:val="000000"/>
          <w:sz w:val="24"/>
          <w:szCs w:val="24"/>
        </w:rPr>
        <w:t>;</w:t>
      </w: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7.3.4.2. </w:t>
      </w:r>
      <w:r w:rsidR="00684A75" w:rsidRPr="00856272">
        <w:rPr>
          <w:rFonts w:eastAsia="Times New Roman" w:cs="Times New Roman"/>
          <w:color w:val="000000"/>
          <w:sz w:val="24"/>
          <w:szCs w:val="24"/>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7.3.4.3. </w:t>
      </w:r>
      <w:r w:rsidR="00684A75" w:rsidRPr="00856272">
        <w:rPr>
          <w:rFonts w:eastAsia="Times New Roman" w:cs="Times New Roman"/>
          <w:color w:val="000000"/>
          <w:sz w:val="24"/>
          <w:szCs w:val="24"/>
        </w:rPr>
        <w:t>O balanço patrimonial deverá</w:t>
      </w:r>
      <w:r w:rsidR="0047697E">
        <w:rPr>
          <w:rFonts w:eastAsia="Times New Roman" w:cs="Times New Roman"/>
          <w:color w:val="000000"/>
          <w:sz w:val="24"/>
          <w:szCs w:val="24"/>
        </w:rPr>
        <w:t xml:space="preserve"> estar assinado por contador ou </w:t>
      </w:r>
      <w:r w:rsidR="00684A75" w:rsidRPr="00856272">
        <w:rPr>
          <w:rFonts w:eastAsia="Times New Roman" w:cs="Times New Roman"/>
          <w:color w:val="000000"/>
          <w:sz w:val="24"/>
          <w:szCs w:val="24"/>
        </w:rPr>
        <w:t>por outro profissional equivalente, devidamente registrado no Conse</w:t>
      </w:r>
      <w:r w:rsidR="0047697E">
        <w:rPr>
          <w:rFonts w:eastAsia="Times New Roman" w:cs="Times New Roman"/>
          <w:color w:val="000000"/>
          <w:sz w:val="24"/>
          <w:szCs w:val="24"/>
        </w:rPr>
        <w:t xml:space="preserve">lho </w:t>
      </w:r>
      <w:r w:rsidR="00684A75" w:rsidRPr="00856272">
        <w:rPr>
          <w:rFonts w:eastAsia="Times New Roman" w:cs="Times New Roman"/>
          <w:color w:val="000000"/>
          <w:sz w:val="24"/>
          <w:szCs w:val="24"/>
        </w:rPr>
        <w:t>Regional de Contabilidade, sendo que, no caso de empresa constituída no exercí</w:t>
      </w:r>
      <w:r w:rsidR="0047697E">
        <w:rPr>
          <w:rFonts w:eastAsia="Times New Roman" w:cs="Times New Roman"/>
          <w:color w:val="000000"/>
          <w:sz w:val="24"/>
          <w:szCs w:val="24"/>
        </w:rPr>
        <w:t xml:space="preserve">cio social vigente, admite-se a </w:t>
      </w:r>
      <w:r w:rsidR="00684A75" w:rsidRPr="00856272">
        <w:rPr>
          <w:rFonts w:eastAsia="Times New Roman" w:cs="Times New Roman"/>
          <w:color w:val="000000"/>
          <w:sz w:val="24"/>
          <w:szCs w:val="24"/>
        </w:rPr>
        <w:t>apresentação de balanço patrimonial e demonstrações contábeis referentes ao período de</w:t>
      </w:r>
      <w:r w:rsidR="0047697E">
        <w:rPr>
          <w:rFonts w:eastAsia="Times New Roman" w:cs="Times New Roman"/>
          <w:color w:val="000000"/>
          <w:sz w:val="24"/>
          <w:szCs w:val="24"/>
        </w:rPr>
        <w:t xml:space="preserve"> </w:t>
      </w:r>
      <w:r w:rsidR="00684A75" w:rsidRPr="00856272">
        <w:rPr>
          <w:rFonts w:eastAsia="Times New Roman" w:cs="Times New Roman"/>
          <w:color w:val="000000"/>
          <w:sz w:val="24"/>
          <w:szCs w:val="24"/>
        </w:rPr>
        <w:t>existência da sociedade;</w:t>
      </w: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7.3.4.4. </w:t>
      </w:r>
      <w:r w:rsidR="00684A75" w:rsidRPr="00856272">
        <w:rPr>
          <w:rFonts w:eastAsia="Times New Roman" w:cs="Times New Roman"/>
          <w:color w:val="000000"/>
          <w:sz w:val="24"/>
          <w:szCs w:val="24"/>
        </w:rPr>
        <w:t xml:space="preserve">Caso o licitante seja </w:t>
      </w:r>
      <w:proofErr w:type="gramStart"/>
      <w:r w:rsidR="00684A75" w:rsidRPr="00856272">
        <w:rPr>
          <w:rFonts w:eastAsia="Times New Roman" w:cs="Times New Roman"/>
          <w:color w:val="000000"/>
          <w:sz w:val="24"/>
          <w:szCs w:val="24"/>
        </w:rPr>
        <w:t>cooperati</w:t>
      </w:r>
      <w:r w:rsidR="0047697E">
        <w:rPr>
          <w:rFonts w:eastAsia="Times New Roman" w:cs="Times New Roman"/>
          <w:color w:val="000000"/>
          <w:sz w:val="24"/>
          <w:szCs w:val="24"/>
        </w:rPr>
        <w:t>va</w:t>
      </w:r>
      <w:proofErr w:type="gramEnd"/>
      <w:r w:rsidR="0047697E">
        <w:rPr>
          <w:rFonts w:eastAsia="Times New Roman" w:cs="Times New Roman"/>
          <w:color w:val="000000"/>
          <w:sz w:val="24"/>
          <w:szCs w:val="24"/>
        </w:rPr>
        <w:t xml:space="preserve">, tais documentos deverão ser </w:t>
      </w:r>
      <w:r w:rsidR="00684A75" w:rsidRPr="00856272">
        <w:rPr>
          <w:rFonts w:eastAsia="Times New Roman" w:cs="Times New Roman"/>
          <w:color w:val="000000"/>
          <w:sz w:val="24"/>
          <w:szCs w:val="24"/>
        </w:rPr>
        <w:t>acompanhados da última auditoria contábi</w:t>
      </w:r>
      <w:r w:rsidR="0047697E">
        <w:rPr>
          <w:rFonts w:eastAsia="Times New Roman" w:cs="Times New Roman"/>
          <w:color w:val="000000"/>
          <w:sz w:val="24"/>
          <w:szCs w:val="24"/>
        </w:rPr>
        <w:t xml:space="preserve">l-financeira, conforme dispõe o </w:t>
      </w:r>
      <w:r w:rsidR="00684A75" w:rsidRPr="00856272">
        <w:rPr>
          <w:rFonts w:eastAsia="Times New Roman" w:cs="Times New Roman"/>
          <w:color w:val="000000"/>
          <w:sz w:val="24"/>
          <w:szCs w:val="24"/>
        </w:rPr>
        <w:t>artigo 112 da Lei nº 5.764, de 1971, ou de uma declaração, sob as penas da lei, de que tal auditoria não foi exigida pelo órgão fiscalizador; </w:t>
      </w: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7.3.4.5. </w:t>
      </w:r>
      <w:r w:rsidR="00684A75" w:rsidRPr="00856272">
        <w:rPr>
          <w:rFonts w:eastAsia="Times New Roman" w:cs="Times New Roman"/>
          <w:color w:val="000000"/>
          <w:sz w:val="24"/>
          <w:szCs w:val="24"/>
        </w:rPr>
        <w:t xml:space="preserve">A boa situação financeira do licitante será avaliada pelos Índices de Liquidez Geral (LG), Solvência Geral (SG) e Liquidez Corrente (LC), </w:t>
      </w:r>
      <w:r w:rsidR="00684A75" w:rsidRPr="0047697E">
        <w:rPr>
          <w:rFonts w:eastAsia="Times New Roman" w:cs="Times New Roman"/>
          <w:b/>
          <w:color w:val="000000"/>
          <w:sz w:val="24"/>
          <w:szCs w:val="24"/>
          <w:highlight w:val="yellow"/>
        </w:rPr>
        <w:t>maiores que 1 (um),</w:t>
      </w:r>
      <w:r w:rsidR="00684A75" w:rsidRPr="00856272">
        <w:rPr>
          <w:rFonts w:eastAsia="Times New Roman" w:cs="Times New Roman"/>
          <w:color w:val="000000"/>
          <w:sz w:val="24"/>
          <w:szCs w:val="24"/>
        </w:rPr>
        <w:t xml:space="preserve"> resultantes da aplicação das fórmulas abaixo, com os valores extraídos de seu balanço patrimonial ou apurados mediante consulta “online”, no caso de empresas inscritas no SICAF:</w:t>
      </w:r>
    </w:p>
    <w:p w:rsidR="0026174D" w:rsidRDefault="0026174D" w:rsidP="00856272">
      <w:pPr>
        <w:spacing w:after="0" w:line="240" w:lineRule="auto"/>
        <w:jc w:val="both"/>
        <w:rPr>
          <w:rFonts w:eastAsia="Times New Roman" w:cs="Times New Roman"/>
          <w:color w:val="000000"/>
          <w:sz w:val="24"/>
          <w:szCs w:val="24"/>
        </w:rPr>
      </w:pPr>
    </w:p>
    <w:p w:rsidR="00684A75" w:rsidRPr="00856272" w:rsidRDefault="00684A75" w:rsidP="00856272">
      <w:pPr>
        <w:spacing w:after="0" w:line="240" w:lineRule="auto"/>
        <w:jc w:val="both"/>
        <w:rPr>
          <w:rFonts w:eastAsia="Times New Roman" w:cs="Times New Roman"/>
          <w:color w:val="000000"/>
          <w:sz w:val="24"/>
          <w:szCs w:val="24"/>
        </w:rPr>
      </w:pPr>
      <w:r w:rsidRPr="00856272">
        <w:rPr>
          <w:rFonts w:eastAsia="Times New Roman" w:cs="Times New Roman"/>
          <w:color w:val="000000"/>
          <w:sz w:val="24"/>
          <w:szCs w:val="24"/>
        </w:rPr>
        <w:t>LG = (Ativo Circulante + Realizável em Longo Prazo) / (Passivo Circulante + Passivo Não Circulante)</w:t>
      </w:r>
    </w:p>
    <w:p w:rsidR="0026174D" w:rsidRDefault="00684A75" w:rsidP="00856272">
      <w:pPr>
        <w:spacing w:after="0" w:line="240" w:lineRule="auto"/>
        <w:jc w:val="both"/>
        <w:rPr>
          <w:rFonts w:eastAsia="Times New Roman" w:cs="Times New Roman"/>
          <w:color w:val="000000"/>
          <w:sz w:val="24"/>
          <w:szCs w:val="24"/>
        </w:rPr>
      </w:pPr>
      <w:r w:rsidRPr="00856272">
        <w:rPr>
          <w:rFonts w:eastAsia="Times New Roman" w:cs="Times New Roman"/>
          <w:color w:val="000000"/>
          <w:sz w:val="24"/>
          <w:szCs w:val="24"/>
        </w:rPr>
        <w:t xml:space="preserve">SG = (Ativo </w:t>
      </w:r>
      <w:proofErr w:type="gramStart"/>
      <w:r w:rsidRPr="00856272">
        <w:rPr>
          <w:rFonts w:eastAsia="Times New Roman" w:cs="Times New Roman"/>
          <w:color w:val="000000"/>
          <w:sz w:val="24"/>
          <w:szCs w:val="24"/>
        </w:rPr>
        <w:t>Total)/</w:t>
      </w:r>
      <w:proofErr w:type="gramEnd"/>
      <w:r w:rsidRPr="00856272">
        <w:rPr>
          <w:rFonts w:eastAsia="Times New Roman" w:cs="Times New Roman"/>
          <w:color w:val="000000"/>
          <w:sz w:val="24"/>
          <w:szCs w:val="24"/>
        </w:rPr>
        <w:t>(Passivo Circulante + Passivo Não Circulante)</w:t>
      </w:r>
    </w:p>
    <w:p w:rsidR="00684A75" w:rsidRPr="00856272" w:rsidRDefault="00684A75" w:rsidP="00856272">
      <w:pPr>
        <w:spacing w:after="0" w:line="240" w:lineRule="auto"/>
        <w:jc w:val="both"/>
        <w:rPr>
          <w:rFonts w:eastAsia="Times New Roman" w:cs="Times New Roman"/>
          <w:color w:val="000000"/>
          <w:sz w:val="24"/>
          <w:szCs w:val="24"/>
        </w:rPr>
      </w:pPr>
      <w:r w:rsidRPr="00856272">
        <w:rPr>
          <w:rFonts w:eastAsia="Times New Roman" w:cs="Times New Roman"/>
          <w:color w:val="000000"/>
          <w:sz w:val="24"/>
          <w:szCs w:val="24"/>
        </w:rPr>
        <w:t>LC = Ativo Circulante / Passivo Circulante</w:t>
      </w:r>
    </w:p>
    <w:p w:rsidR="00684A75" w:rsidRPr="00856272" w:rsidRDefault="00684A75" w:rsidP="00856272">
      <w:pPr>
        <w:spacing w:after="0" w:line="240" w:lineRule="auto"/>
        <w:jc w:val="both"/>
        <w:rPr>
          <w:rFonts w:eastAsia="Times New Roman" w:cs="Times New Roman"/>
          <w:color w:val="000000"/>
          <w:sz w:val="24"/>
          <w:szCs w:val="24"/>
        </w:rPr>
      </w:pP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7.3.4.6. </w:t>
      </w:r>
      <w:r w:rsidR="00684A75" w:rsidRPr="00856272">
        <w:rPr>
          <w:rFonts w:eastAsia="Times New Roman" w:cs="Times New Roman"/>
          <w:color w:val="000000"/>
          <w:sz w:val="24"/>
          <w:szCs w:val="24"/>
        </w:rPr>
        <w:t>O licitante que apresentar índices econômicos iguais ou</w:t>
      </w:r>
      <w:r w:rsidR="0047697E">
        <w:rPr>
          <w:rFonts w:eastAsia="Times New Roman" w:cs="Times New Roman"/>
          <w:color w:val="000000"/>
          <w:sz w:val="24"/>
          <w:szCs w:val="24"/>
        </w:rPr>
        <w:t xml:space="preserve"> </w:t>
      </w:r>
      <w:r w:rsidR="00684A75" w:rsidRPr="0047697E">
        <w:rPr>
          <w:rFonts w:eastAsia="Times New Roman" w:cs="Times New Roman"/>
          <w:color w:val="000000"/>
          <w:sz w:val="24"/>
          <w:szCs w:val="24"/>
          <w:highlight w:val="yellow"/>
        </w:rPr>
        <w:t>inferiores a 1 (um)</w:t>
      </w:r>
      <w:r w:rsidR="00684A75" w:rsidRPr="00856272">
        <w:rPr>
          <w:rFonts w:eastAsia="Times New Roman" w:cs="Times New Roman"/>
          <w:color w:val="000000"/>
          <w:sz w:val="24"/>
          <w:szCs w:val="24"/>
        </w:rPr>
        <w:t xml:space="preserve"> em qualquer dos índices de Liquidez Geral, Solvência Geral e Liquidez Corrente deverá comprovar que possui (capital mínimo ou patrimônio líquido) equivalente </w:t>
      </w:r>
      <w:r w:rsidR="00684A75" w:rsidRPr="0047697E">
        <w:rPr>
          <w:rFonts w:eastAsia="Times New Roman" w:cs="Times New Roman"/>
          <w:color w:val="000000"/>
          <w:sz w:val="24"/>
          <w:szCs w:val="24"/>
          <w:highlight w:val="yellow"/>
        </w:rPr>
        <w:t>a 10 % (dez por cento) do valor total estimado da contratação</w:t>
      </w:r>
      <w:r w:rsidR="00684A75" w:rsidRPr="00856272">
        <w:rPr>
          <w:rFonts w:eastAsia="Times New Roman" w:cs="Times New Roman"/>
          <w:color w:val="000000"/>
          <w:sz w:val="24"/>
          <w:szCs w:val="24"/>
        </w:rPr>
        <w:t xml:space="preserve"> ou do item pertinente.</w:t>
      </w: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7.4. </w:t>
      </w:r>
      <w:r w:rsidR="00684A75" w:rsidRPr="00856272">
        <w:rPr>
          <w:rFonts w:eastAsia="Times New Roman" w:cs="Times New Roman"/>
          <w:color w:val="000000"/>
          <w:sz w:val="24"/>
          <w:szCs w:val="24"/>
        </w:rPr>
        <w:t xml:space="preserve">Todos os licitantes, </w:t>
      </w:r>
      <w:r w:rsidR="00684A75" w:rsidRPr="0047697E">
        <w:rPr>
          <w:rFonts w:eastAsia="Times New Roman" w:cs="Times New Roman"/>
          <w:b/>
          <w:color w:val="000000"/>
          <w:sz w:val="24"/>
          <w:szCs w:val="24"/>
          <w:highlight w:val="green"/>
        </w:rPr>
        <w:t>credenciados ou não no SI</w:t>
      </w:r>
      <w:r w:rsidR="0047697E" w:rsidRPr="0047697E">
        <w:rPr>
          <w:rFonts w:eastAsia="Times New Roman" w:cs="Times New Roman"/>
          <w:b/>
          <w:color w:val="000000"/>
          <w:sz w:val="24"/>
          <w:szCs w:val="24"/>
          <w:highlight w:val="green"/>
        </w:rPr>
        <w:t>CAF</w:t>
      </w:r>
      <w:r w:rsidR="0047697E">
        <w:rPr>
          <w:rFonts w:eastAsia="Times New Roman" w:cs="Times New Roman"/>
          <w:color w:val="000000"/>
          <w:sz w:val="24"/>
          <w:szCs w:val="24"/>
        </w:rPr>
        <w:t xml:space="preserve">, deverão apresentar, ainda, </w:t>
      </w:r>
      <w:r w:rsidR="00684A75" w:rsidRPr="00856272">
        <w:rPr>
          <w:rFonts w:eastAsia="Times New Roman" w:cs="Times New Roman"/>
          <w:color w:val="000000"/>
          <w:sz w:val="24"/>
          <w:szCs w:val="24"/>
        </w:rPr>
        <w:t xml:space="preserve">no </w:t>
      </w:r>
      <w:r w:rsidR="00684A75" w:rsidRPr="0047697E">
        <w:rPr>
          <w:rFonts w:eastAsia="Times New Roman" w:cs="Times New Roman"/>
          <w:b/>
          <w:color w:val="000000"/>
          <w:sz w:val="24"/>
          <w:szCs w:val="24"/>
          <w:highlight w:val="cyan"/>
        </w:rPr>
        <w:t>envelope nº 1</w:t>
      </w:r>
      <w:r w:rsidR="00684A75" w:rsidRPr="00856272">
        <w:rPr>
          <w:rFonts w:eastAsia="Times New Roman" w:cs="Times New Roman"/>
          <w:color w:val="000000"/>
          <w:sz w:val="24"/>
          <w:szCs w:val="24"/>
        </w:rPr>
        <w:t>:</w:t>
      </w:r>
    </w:p>
    <w:p w:rsidR="00684A75" w:rsidRPr="0047697E" w:rsidRDefault="0026174D" w:rsidP="0026174D">
      <w:pPr>
        <w:pStyle w:val="PargrafodaLista"/>
        <w:spacing w:after="0" w:line="240" w:lineRule="auto"/>
        <w:ind w:right="120"/>
        <w:jc w:val="both"/>
        <w:rPr>
          <w:rFonts w:eastAsia="Times New Roman" w:cs="Times New Roman"/>
          <w:color w:val="000000"/>
          <w:sz w:val="24"/>
          <w:szCs w:val="24"/>
        </w:rPr>
      </w:pPr>
      <w:r w:rsidRPr="0026174D">
        <w:rPr>
          <w:rFonts w:eastAsia="Times New Roman" w:cs="Times New Roman"/>
          <w:b/>
          <w:color w:val="FF0000"/>
          <w:sz w:val="24"/>
          <w:szCs w:val="24"/>
          <w:highlight w:val="black"/>
        </w:rPr>
        <w:lastRenderedPageBreak/>
        <w:t>7.4.1.</w:t>
      </w:r>
      <w:r>
        <w:rPr>
          <w:rFonts w:eastAsia="Times New Roman" w:cs="Times New Roman"/>
          <w:color w:val="000000"/>
          <w:sz w:val="24"/>
          <w:szCs w:val="24"/>
        </w:rPr>
        <w:t xml:space="preserve"> </w:t>
      </w:r>
      <w:r w:rsidR="00684A75" w:rsidRPr="0047697E">
        <w:rPr>
          <w:rFonts w:eastAsia="Times New Roman" w:cs="Times New Roman"/>
          <w:color w:val="000000"/>
          <w:sz w:val="24"/>
          <w:szCs w:val="24"/>
        </w:rPr>
        <w:t>Declaração de que não utiliza de mão de obra direta ou indireta de</w:t>
      </w:r>
      <w:r w:rsidR="00692BE0">
        <w:rPr>
          <w:rFonts w:eastAsia="Times New Roman" w:cs="Times New Roman"/>
          <w:color w:val="000000"/>
          <w:sz w:val="24"/>
          <w:szCs w:val="24"/>
        </w:rPr>
        <w:t xml:space="preserve"> </w:t>
      </w:r>
      <w:r w:rsidR="00684A75" w:rsidRPr="0047697E">
        <w:rPr>
          <w:rFonts w:eastAsia="Times New Roman" w:cs="Times New Roman"/>
          <w:color w:val="000000"/>
          <w:sz w:val="24"/>
          <w:szCs w:val="24"/>
        </w:rPr>
        <w:t>menores de 18 (dezoito) anos em trabalho notu</w:t>
      </w:r>
      <w:r w:rsidR="00692BE0">
        <w:rPr>
          <w:rFonts w:eastAsia="Times New Roman" w:cs="Times New Roman"/>
          <w:color w:val="000000"/>
          <w:sz w:val="24"/>
          <w:szCs w:val="24"/>
        </w:rPr>
        <w:t xml:space="preserve">rno, perigoso ou insalubre e de </w:t>
      </w:r>
      <w:r w:rsidR="00684A75" w:rsidRPr="0047697E">
        <w:rPr>
          <w:rFonts w:eastAsia="Times New Roman" w:cs="Times New Roman"/>
          <w:color w:val="000000"/>
          <w:sz w:val="24"/>
          <w:szCs w:val="24"/>
        </w:rPr>
        <w:t>qualquer trabalho a menores de 16 (dezesseis) anos, salvo na condição de aprendiz,</w:t>
      </w:r>
      <w:r w:rsidR="00692BE0">
        <w:rPr>
          <w:rFonts w:eastAsia="Times New Roman" w:cs="Times New Roman"/>
          <w:color w:val="000000"/>
          <w:sz w:val="24"/>
          <w:szCs w:val="24"/>
        </w:rPr>
        <w:t xml:space="preserve"> </w:t>
      </w:r>
      <w:r w:rsidR="00684A75" w:rsidRPr="0047697E">
        <w:rPr>
          <w:rFonts w:eastAsia="Times New Roman" w:cs="Times New Roman"/>
          <w:color w:val="000000"/>
          <w:sz w:val="24"/>
          <w:szCs w:val="24"/>
        </w:rPr>
        <w:t>a partir de 14 (quatorze) anos, nos termos da Lei 9.854, 1999, conforme modelo</w:t>
      </w:r>
      <w:r w:rsidR="00692BE0">
        <w:rPr>
          <w:rFonts w:eastAsia="Times New Roman" w:cs="Times New Roman"/>
          <w:color w:val="000000"/>
          <w:sz w:val="24"/>
          <w:szCs w:val="24"/>
        </w:rPr>
        <w:t xml:space="preserve"> </w:t>
      </w:r>
      <w:r w:rsidR="00684A75" w:rsidRPr="0047697E">
        <w:rPr>
          <w:rFonts w:eastAsia="Times New Roman" w:cs="Times New Roman"/>
          <w:color w:val="000000"/>
          <w:sz w:val="24"/>
          <w:szCs w:val="24"/>
        </w:rPr>
        <w:t>neste edital.</w:t>
      </w: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7.5. </w:t>
      </w:r>
      <w:r w:rsidR="00684A75" w:rsidRPr="00856272">
        <w:rPr>
          <w:rFonts w:eastAsia="Times New Roman" w:cs="Times New Roman"/>
          <w:color w:val="000000"/>
          <w:sz w:val="24"/>
          <w:szCs w:val="24"/>
        </w:rPr>
        <w:t>Os documentos para habilitação poderão ser apresentados em original, por</w:t>
      </w:r>
      <w:r w:rsidR="0047697E">
        <w:rPr>
          <w:rFonts w:eastAsia="Times New Roman" w:cs="Times New Roman"/>
          <w:color w:val="000000"/>
          <w:sz w:val="24"/>
          <w:szCs w:val="24"/>
        </w:rPr>
        <w:t xml:space="preserve"> </w:t>
      </w:r>
      <w:r w:rsidR="00684A75" w:rsidRPr="00856272">
        <w:rPr>
          <w:rFonts w:eastAsia="Times New Roman" w:cs="Times New Roman"/>
          <w:color w:val="000000"/>
          <w:sz w:val="24"/>
          <w:szCs w:val="24"/>
        </w:rPr>
        <w:t xml:space="preserve">qualquer processo de cópia autenticada por cartório competente </w:t>
      </w:r>
      <w:r w:rsidR="00692BE0">
        <w:rPr>
          <w:rFonts w:eastAsia="Times New Roman" w:cs="Times New Roman"/>
          <w:color w:val="000000"/>
          <w:sz w:val="24"/>
          <w:szCs w:val="24"/>
          <w:highlight w:val="green"/>
        </w:rPr>
        <w:t xml:space="preserve">ou por servidor da </w:t>
      </w:r>
      <w:r w:rsidR="00684A75" w:rsidRPr="0047697E">
        <w:rPr>
          <w:rFonts w:eastAsia="Times New Roman" w:cs="Times New Roman"/>
          <w:color w:val="000000"/>
          <w:sz w:val="24"/>
          <w:szCs w:val="24"/>
          <w:highlight w:val="green"/>
        </w:rPr>
        <w:t>Administração</w:t>
      </w:r>
      <w:r w:rsidR="00684A75" w:rsidRPr="00856272">
        <w:rPr>
          <w:rFonts w:eastAsia="Times New Roman" w:cs="Times New Roman"/>
          <w:color w:val="000000"/>
          <w:sz w:val="24"/>
          <w:szCs w:val="24"/>
        </w:rPr>
        <w:t>, ou publicação em órgão da imprensa oficial.</w:t>
      </w: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7.6. </w:t>
      </w:r>
      <w:r w:rsidR="00684A75" w:rsidRPr="00856272">
        <w:rPr>
          <w:rFonts w:eastAsia="Times New Roman" w:cs="Times New Roman"/>
          <w:color w:val="000000"/>
          <w:sz w:val="24"/>
          <w:szCs w:val="24"/>
        </w:rPr>
        <w:t>Não serão aceitos documentos com indicação de CNPJ/CPF diferentes, salvo aqueles legalmente permitidos.</w:t>
      </w: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7.7. </w:t>
      </w:r>
      <w:r w:rsidR="00684A75" w:rsidRPr="00856272">
        <w:rPr>
          <w:rFonts w:eastAsia="Times New Roman" w:cs="Times New Roman"/>
          <w:color w:val="000000"/>
          <w:sz w:val="24"/>
          <w:szCs w:val="24"/>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7.8. </w:t>
      </w:r>
      <w:r w:rsidR="00684A75" w:rsidRPr="00856272">
        <w:rPr>
          <w:rFonts w:eastAsia="Times New Roman" w:cs="Times New Roman"/>
          <w:color w:val="000000"/>
          <w:sz w:val="24"/>
          <w:szCs w:val="24"/>
        </w:rPr>
        <w:t>Serão aceitos registros de CNPJ de licitante matriz e filial com diferenças de números de documentos pertinentes ao CND e ao CRF/FGTS, quando for comprovada a centralização do recolhimento dessas contribuições.</w:t>
      </w:r>
    </w:p>
    <w:p w:rsidR="00684A75" w:rsidRPr="00856272"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7.9. </w:t>
      </w:r>
      <w:r w:rsidR="00684A75" w:rsidRPr="0047697E">
        <w:rPr>
          <w:rFonts w:eastAsia="Times New Roman" w:cs="Times New Roman"/>
          <w:color w:val="000000"/>
          <w:sz w:val="24"/>
          <w:szCs w:val="24"/>
          <w:highlight w:val="yellow"/>
        </w:rPr>
        <w:t>A existência de restrição relativamente à regularidade fiscal e trabalhista não</w:t>
      </w:r>
      <w:r w:rsidR="0047697E" w:rsidRPr="0047697E">
        <w:rPr>
          <w:rFonts w:eastAsia="Times New Roman" w:cs="Times New Roman"/>
          <w:color w:val="000000"/>
          <w:sz w:val="24"/>
          <w:szCs w:val="24"/>
          <w:highlight w:val="yellow"/>
        </w:rPr>
        <w:t xml:space="preserve"> </w:t>
      </w:r>
      <w:r w:rsidR="00684A75" w:rsidRPr="0047697E">
        <w:rPr>
          <w:rFonts w:eastAsia="Times New Roman" w:cs="Times New Roman"/>
          <w:color w:val="000000"/>
          <w:sz w:val="24"/>
          <w:szCs w:val="24"/>
          <w:highlight w:val="yellow"/>
        </w:rPr>
        <w:t>impede que a licitante qualificada como microempresa ou empresa de pequeno porte seja</w:t>
      </w:r>
      <w:r w:rsidR="0047697E" w:rsidRPr="0047697E">
        <w:rPr>
          <w:rFonts w:eastAsia="Times New Roman" w:cs="Times New Roman"/>
          <w:color w:val="000000"/>
          <w:sz w:val="24"/>
          <w:szCs w:val="24"/>
          <w:highlight w:val="yellow"/>
        </w:rPr>
        <w:t xml:space="preserve"> </w:t>
      </w:r>
      <w:r w:rsidR="00684A75" w:rsidRPr="0047697E">
        <w:rPr>
          <w:rFonts w:eastAsia="Times New Roman" w:cs="Times New Roman"/>
          <w:color w:val="000000"/>
          <w:sz w:val="24"/>
          <w:szCs w:val="24"/>
          <w:highlight w:val="yellow"/>
        </w:rPr>
        <w:t>habilitada, uma vez que atenda a todas as demais exigências</w:t>
      </w:r>
      <w:r w:rsidR="00684A75" w:rsidRPr="00856272">
        <w:rPr>
          <w:rFonts w:eastAsia="Times New Roman" w:cs="Times New Roman"/>
          <w:color w:val="000000"/>
          <w:sz w:val="24"/>
          <w:szCs w:val="24"/>
        </w:rPr>
        <w:t xml:space="preserve"> do edital.</w:t>
      </w:r>
    </w:p>
    <w:p w:rsidR="00684A75" w:rsidRDefault="0026174D"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7.10. </w:t>
      </w:r>
      <w:r w:rsidR="00684A75" w:rsidRPr="006F08BC">
        <w:rPr>
          <w:rFonts w:eastAsia="Times New Roman" w:cs="Times New Roman"/>
          <w:color w:val="000000"/>
          <w:sz w:val="24"/>
          <w:szCs w:val="24"/>
          <w:highlight w:val="green"/>
        </w:rPr>
        <w:t>Constatado o atendimento às exigências de habilitação fixadas no Edital, o</w:t>
      </w:r>
      <w:r w:rsidR="0047697E" w:rsidRPr="006F08BC">
        <w:rPr>
          <w:rFonts w:eastAsia="Times New Roman" w:cs="Times New Roman"/>
          <w:color w:val="000000"/>
          <w:sz w:val="24"/>
          <w:szCs w:val="24"/>
          <w:highlight w:val="green"/>
        </w:rPr>
        <w:t xml:space="preserve"> </w:t>
      </w:r>
      <w:r w:rsidR="00684A75" w:rsidRPr="006F08BC">
        <w:rPr>
          <w:rFonts w:eastAsia="Times New Roman" w:cs="Times New Roman"/>
          <w:color w:val="000000"/>
          <w:sz w:val="24"/>
          <w:szCs w:val="24"/>
          <w:highlight w:val="green"/>
        </w:rPr>
        <w:t>licitante estará habilitado para a fase de classificação</w:t>
      </w:r>
      <w:r w:rsidR="00684A75" w:rsidRPr="00856272">
        <w:rPr>
          <w:rFonts w:eastAsia="Times New Roman" w:cs="Times New Roman"/>
          <w:color w:val="000000"/>
          <w:sz w:val="24"/>
          <w:szCs w:val="24"/>
        </w:rPr>
        <w:t>.</w:t>
      </w:r>
    </w:p>
    <w:p w:rsidR="00856272" w:rsidRPr="00856272" w:rsidRDefault="00856272" w:rsidP="00856272">
      <w:pPr>
        <w:spacing w:after="0" w:line="240" w:lineRule="auto"/>
        <w:ind w:right="120"/>
        <w:jc w:val="both"/>
        <w:rPr>
          <w:rFonts w:eastAsia="Times New Roman" w:cs="Times New Roman"/>
          <w:color w:val="000000"/>
          <w:sz w:val="24"/>
          <w:szCs w:val="24"/>
        </w:rPr>
      </w:pPr>
    </w:p>
    <w:p w:rsidR="00684A75" w:rsidRPr="00856272" w:rsidRDefault="0026174D" w:rsidP="00856272">
      <w:pPr>
        <w:shd w:val="clear" w:color="auto" w:fill="E6E6E6"/>
        <w:spacing w:after="0" w:line="240" w:lineRule="auto"/>
        <w:ind w:right="120"/>
        <w:jc w:val="both"/>
        <w:rPr>
          <w:rFonts w:eastAsia="Times New Roman" w:cs="Times New Roman"/>
          <w:b/>
          <w:bCs/>
          <w:caps/>
          <w:color w:val="000000"/>
          <w:sz w:val="24"/>
          <w:szCs w:val="24"/>
        </w:rPr>
      </w:pPr>
      <w:r>
        <w:rPr>
          <w:rFonts w:eastAsia="Times New Roman" w:cs="Times New Roman"/>
          <w:b/>
          <w:bCs/>
          <w:caps/>
          <w:color w:val="000000"/>
          <w:sz w:val="24"/>
          <w:szCs w:val="24"/>
        </w:rPr>
        <w:t xml:space="preserve">8. </w:t>
      </w:r>
      <w:r w:rsidR="00684A75" w:rsidRPr="00856272">
        <w:rPr>
          <w:rFonts w:eastAsia="Times New Roman" w:cs="Times New Roman"/>
          <w:b/>
          <w:bCs/>
          <w:caps/>
          <w:color w:val="000000"/>
          <w:sz w:val="24"/>
          <w:szCs w:val="24"/>
        </w:rPr>
        <w:t>DA PROPOSTA</w:t>
      </w:r>
    </w:p>
    <w:p w:rsidR="00684A75" w:rsidRPr="00856272" w:rsidRDefault="0026174D" w:rsidP="00856272">
      <w:pPr>
        <w:spacing w:after="0" w:line="240" w:lineRule="auto"/>
        <w:ind w:right="120"/>
        <w:jc w:val="both"/>
        <w:rPr>
          <w:rFonts w:eastAsia="Times New Roman" w:cs="Times New Roman"/>
          <w:color w:val="000000"/>
          <w:sz w:val="24"/>
          <w:szCs w:val="24"/>
        </w:rPr>
      </w:pPr>
      <w:r w:rsidRPr="0026174D">
        <w:rPr>
          <w:rFonts w:eastAsia="Times New Roman" w:cs="Times New Roman"/>
          <w:b/>
          <w:color w:val="000000"/>
          <w:sz w:val="24"/>
          <w:szCs w:val="24"/>
        </w:rPr>
        <w:t>8.1.</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 xml:space="preserve">A proposta, apresentada no </w:t>
      </w:r>
      <w:r w:rsidR="00684A75" w:rsidRPr="006F08BC">
        <w:rPr>
          <w:rFonts w:eastAsia="Times New Roman" w:cs="Times New Roman"/>
          <w:b/>
          <w:color w:val="000000"/>
          <w:sz w:val="24"/>
          <w:szCs w:val="24"/>
          <w:highlight w:val="cyan"/>
        </w:rPr>
        <w:t>envelope nº 2</w:t>
      </w:r>
      <w:r w:rsidR="00684A75" w:rsidRPr="00856272">
        <w:rPr>
          <w:rFonts w:eastAsia="Times New Roman" w:cs="Times New Roman"/>
          <w:color w:val="000000"/>
          <w:sz w:val="24"/>
          <w:szCs w:val="24"/>
        </w:rPr>
        <w:t xml:space="preserve">, será redigida no idioma pátrio, impressa, rubricada em todas as suas páginas e ao final firmada pelo representante legal da empresa licitante, sem emendas, entrelinhas ou ressalvas, </w:t>
      </w:r>
      <w:r w:rsidR="00684A75" w:rsidRPr="006F08BC">
        <w:rPr>
          <w:rFonts w:eastAsia="Times New Roman" w:cs="Times New Roman"/>
          <w:b/>
          <w:color w:val="000000"/>
          <w:sz w:val="24"/>
          <w:szCs w:val="24"/>
          <w:u w:val="single"/>
        </w:rPr>
        <w:t>devendo conter:</w:t>
      </w:r>
      <w:r w:rsidR="00684A75" w:rsidRPr="00856272">
        <w:rPr>
          <w:rFonts w:eastAsia="Times New Roman" w:cs="Times New Roman"/>
          <w:color w:val="000000"/>
          <w:sz w:val="24"/>
          <w:szCs w:val="24"/>
        </w:rPr>
        <w:t> </w:t>
      </w:r>
    </w:p>
    <w:p w:rsidR="00684A75" w:rsidRPr="0026174D" w:rsidRDefault="0026174D" w:rsidP="0026174D">
      <w:pPr>
        <w:spacing w:after="0" w:line="240" w:lineRule="auto"/>
        <w:ind w:left="360" w:right="120"/>
        <w:jc w:val="both"/>
        <w:rPr>
          <w:rFonts w:eastAsia="Times New Roman" w:cs="Times New Roman"/>
          <w:color w:val="000000"/>
          <w:sz w:val="24"/>
          <w:szCs w:val="24"/>
        </w:rPr>
      </w:pPr>
      <w:r w:rsidRPr="0026174D">
        <w:rPr>
          <w:rFonts w:eastAsia="Times New Roman" w:cs="Times New Roman"/>
          <w:b/>
          <w:color w:val="FF0000"/>
          <w:sz w:val="24"/>
          <w:szCs w:val="24"/>
          <w:highlight w:val="black"/>
        </w:rPr>
        <w:t>8.1.1.</w:t>
      </w:r>
      <w:r>
        <w:rPr>
          <w:rFonts w:eastAsia="Times New Roman" w:cs="Times New Roman"/>
          <w:color w:val="000000"/>
          <w:sz w:val="24"/>
          <w:szCs w:val="24"/>
        </w:rPr>
        <w:t xml:space="preserve"> </w:t>
      </w:r>
      <w:r w:rsidR="00684A75" w:rsidRPr="0026174D">
        <w:rPr>
          <w:rFonts w:eastAsia="Times New Roman" w:cs="Times New Roman"/>
          <w:color w:val="000000"/>
          <w:sz w:val="24"/>
          <w:szCs w:val="24"/>
        </w:rPr>
        <w:t>a razão social e CNPJ da empresa licitante;</w:t>
      </w:r>
    </w:p>
    <w:p w:rsidR="00684A75" w:rsidRPr="0026174D" w:rsidRDefault="0026174D" w:rsidP="0026174D">
      <w:pPr>
        <w:spacing w:after="0" w:line="240" w:lineRule="auto"/>
        <w:ind w:left="360" w:right="120"/>
        <w:jc w:val="both"/>
        <w:rPr>
          <w:rFonts w:eastAsia="Times New Roman" w:cs="Times New Roman"/>
          <w:color w:val="000000"/>
          <w:sz w:val="24"/>
          <w:szCs w:val="24"/>
        </w:rPr>
      </w:pPr>
      <w:r w:rsidRPr="0026174D">
        <w:rPr>
          <w:rFonts w:eastAsia="Times New Roman" w:cs="Times New Roman"/>
          <w:b/>
          <w:color w:val="FF0000"/>
          <w:sz w:val="24"/>
          <w:szCs w:val="24"/>
          <w:highlight w:val="black"/>
        </w:rPr>
        <w:t>8.1.2.</w:t>
      </w:r>
      <w:r>
        <w:rPr>
          <w:rFonts w:eastAsia="Times New Roman" w:cs="Times New Roman"/>
          <w:color w:val="000000"/>
          <w:sz w:val="24"/>
          <w:szCs w:val="24"/>
        </w:rPr>
        <w:t xml:space="preserve"> </w:t>
      </w:r>
      <w:r w:rsidR="00684A75" w:rsidRPr="0026174D">
        <w:rPr>
          <w:rFonts w:eastAsia="Times New Roman" w:cs="Times New Roman"/>
          <w:color w:val="000000"/>
          <w:sz w:val="24"/>
          <w:szCs w:val="24"/>
        </w:rPr>
        <w:t>especificações do objeto de forma clara, observadas as especificações constantes do Projeto Básico em consonância com o Programa de Eficiência Energética da Aneel;</w:t>
      </w:r>
    </w:p>
    <w:p w:rsidR="00684A75" w:rsidRPr="0026174D" w:rsidRDefault="0026174D" w:rsidP="0026174D">
      <w:pPr>
        <w:spacing w:after="0" w:line="240" w:lineRule="auto"/>
        <w:ind w:left="360" w:right="120"/>
        <w:jc w:val="both"/>
        <w:rPr>
          <w:rFonts w:eastAsia="Times New Roman" w:cs="Times New Roman"/>
          <w:color w:val="000000"/>
          <w:sz w:val="24"/>
          <w:szCs w:val="24"/>
        </w:rPr>
      </w:pPr>
      <w:r w:rsidRPr="0026174D">
        <w:rPr>
          <w:rFonts w:eastAsia="Times New Roman" w:cs="Times New Roman"/>
          <w:b/>
          <w:color w:val="FF0000"/>
          <w:sz w:val="24"/>
          <w:szCs w:val="24"/>
          <w:highlight w:val="black"/>
        </w:rPr>
        <w:t>8.1.3.</w:t>
      </w:r>
      <w:r>
        <w:rPr>
          <w:rFonts w:eastAsia="Times New Roman" w:cs="Times New Roman"/>
          <w:color w:val="000000"/>
          <w:sz w:val="24"/>
          <w:szCs w:val="24"/>
        </w:rPr>
        <w:t xml:space="preserve"> </w:t>
      </w:r>
      <w:r w:rsidR="00684A75" w:rsidRPr="0026174D">
        <w:rPr>
          <w:rFonts w:eastAsia="Times New Roman" w:cs="Times New Roman"/>
          <w:color w:val="000000"/>
          <w:sz w:val="24"/>
          <w:szCs w:val="24"/>
        </w:rPr>
        <w:t>os documentos pertinentes à avaliação da melhor técnica, de acordo com o Anexo III do Projeto Básico, parte integrante deste edital.</w:t>
      </w:r>
    </w:p>
    <w:p w:rsidR="00684A75" w:rsidRPr="00856272" w:rsidRDefault="0026174D" w:rsidP="00856272">
      <w:pPr>
        <w:spacing w:after="0" w:line="240" w:lineRule="auto"/>
        <w:ind w:right="120"/>
        <w:jc w:val="both"/>
        <w:rPr>
          <w:rFonts w:eastAsia="Times New Roman" w:cs="Times New Roman"/>
          <w:color w:val="000000"/>
          <w:sz w:val="24"/>
          <w:szCs w:val="24"/>
        </w:rPr>
      </w:pPr>
      <w:r w:rsidRPr="0026174D">
        <w:rPr>
          <w:rFonts w:eastAsia="Times New Roman" w:cs="Times New Roman"/>
          <w:b/>
          <w:color w:val="000000"/>
          <w:sz w:val="24"/>
          <w:szCs w:val="24"/>
        </w:rPr>
        <w:t>8.</w:t>
      </w:r>
      <w:r>
        <w:rPr>
          <w:rFonts w:eastAsia="Times New Roman" w:cs="Times New Roman"/>
          <w:b/>
          <w:color w:val="000000"/>
          <w:sz w:val="24"/>
          <w:szCs w:val="24"/>
        </w:rPr>
        <w:t>2</w:t>
      </w:r>
      <w:r w:rsidRPr="0026174D">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O prazo de validade da proposta será de 5 (cinco) anos, contados a partir da data de sua entrega.</w:t>
      </w:r>
    </w:p>
    <w:p w:rsidR="00684A75" w:rsidRDefault="0026174D" w:rsidP="00856272">
      <w:pPr>
        <w:spacing w:after="0" w:line="240" w:lineRule="auto"/>
        <w:ind w:right="120"/>
        <w:jc w:val="both"/>
        <w:rPr>
          <w:rFonts w:eastAsia="Times New Roman" w:cs="Times New Roman"/>
          <w:color w:val="000000"/>
          <w:sz w:val="24"/>
          <w:szCs w:val="24"/>
        </w:rPr>
      </w:pPr>
      <w:r w:rsidRPr="0026174D">
        <w:rPr>
          <w:rFonts w:eastAsia="Times New Roman" w:cs="Times New Roman"/>
          <w:b/>
          <w:color w:val="000000"/>
          <w:sz w:val="24"/>
          <w:szCs w:val="24"/>
        </w:rPr>
        <w:t>8.</w:t>
      </w:r>
      <w:r>
        <w:rPr>
          <w:rFonts w:eastAsia="Times New Roman" w:cs="Times New Roman"/>
          <w:b/>
          <w:color w:val="000000"/>
          <w:sz w:val="24"/>
          <w:szCs w:val="24"/>
        </w:rPr>
        <w:t>2.1</w:t>
      </w:r>
      <w:r w:rsidRPr="0026174D">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Durante a validade da proposta a Contratante poderá participar de outras chamadas públicas da concessionária/permissionária de energia.</w:t>
      </w:r>
    </w:p>
    <w:p w:rsidR="00856272" w:rsidRPr="00856272" w:rsidRDefault="00856272" w:rsidP="00856272">
      <w:pPr>
        <w:spacing w:after="0" w:line="240" w:lineRule="auto"/>
        <w:ind w:right="120"/>
        <w:jc w:val="both"/>
        <w:rPr>
          <w:rFonts w:eastAsia="Times New Roman" w:cs="Times New Roman"/>
          <w:color w:val="000000"/>
          <w:sz w:val="24"/>
          <w:szCs w:val="24"/>
        </w:rPr>
      </w:pPr>
    </w:p>
    <w:p w:rsidR="00684A75" w:rsidRPr="00856272" w:rsidRDefault="0026174D" w:rsidP="00856272">
      <w:pPr>
        <w:shd w:val="clear" w:color="auto" w:fill="E6E6E6"/>
        <w:spacing w:after="0" w:line="240" w:lineRule="auto"/>
        <w:ind w:right="120"/>
        <w:jc w:val="both"/>
        <w:rPr>
          <w:rFonts w:eastAsia="Times New Roman" w:cs="Times New Roman"/>
          <w:b/>
          <w:bCs/>
          <w:caps/>
          <w:color w:val="000000"/>
          <w:sz w:val="24"/>
          <w:szCs w:val="24"/>
        </w:rPr>
      </w:pPr>
      <w:r>
        <w:rPr>
          <w:rFonts w:eastAsia="Times New Roman" w:cs="Times New Roman"/>
          <w:b/>
          <w:bCs/>
          <w:caps/>
          <w:color w:val="000000"/>
          <w:sz w:val="24"/>
          <w:szCs w:val="24"/>
        </w:rPr>
        <w:t xml:space="preserve">9. </w:t>
      </w:r>
      <w:r w:rsidR="00684A75" w:rsidRPr="00856272">
        <w:rPr>
          <w:rFonts w:eastAsia="Times New Roman" w:cs="Times New Roman"/>
          <w:b/>
          <w:bCs/>
          <w:caps/>
          <w:color w:val="000000"/>
          <w:sz w:val="24"/>
          <w:szCs w:val="24"/>
        </w:rPr>
        <w:t>DA ABERTURA DOS ENVELOPES</w:t>
      </w:r>
    </w:p>
    <w:p w:rsidR="00684A75" w:rsidRPr="00856272" w:rsidRDefault="0026174D" w:rsidP="00856272">
      <w:pPr>
        <w:spacing w:after="0" w:line="240" w:lineRule="auto"/>
        <w:ind w:right="120"/>
        <w:jc w:val="both"/>
        <w:rPr>
          <w:rFonts w:eastAsia="Times New Roman" w:cs="Times New Roman"/>
          <w:color w:val="000000"/>
          <w:sz w:val="24"/>
          <w:szCs w:val="24"/>
        </w:rPr>
      </w:pPr>
      <w:r w:rsidRPr="0026174D">
        <w:rPr>
          <w:rFonts w:eastAsia="Times New Roman" w:cs="Times New Roman"/>
          <w:b/>
          <w:color w:val="000000"/>
          <w:sz w:val="24"/>
          <w:szCs w:val="24"/>
        </w:rPr>
        <w:t>9.1.</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 xml:space="preserve">No dia, hora e local designados neste Edital, </w:t>
      </w:r>
      <w:r w:rsidR="00684A75" w:rsidRPr="006E65A3">
        <w:rPr>
          <w:rFonts w:eastAsia="Times New Roman" w:cs="Times New Roman"/>
          <w:b/>
          <w:color w:val="000000"/>
          <w:sz w:val="24"/>
          <w:szCs w:val="24"/>
          <w:highlight w:val="green"/>
        </w:rPr>
        <w:t>em ato público, na presença dos</w:t>
      </w:r>
      <w:r w:rsidR="006E65A3" w:rsidRPr="006E65A3">
        <w:rPr>
          <w:rFonts w:eastAsia="Times New Roman" w:cs="Times New Roman"/>
          <w:b/>
          <w:color w:val="000000"/>
          <w:sz w:val="24"/>
          <w:szCs w:val="24"/>
          <w:highlight w:val="green"/>
        </w:rPr>
        <w:t xml:space="preserve"> </w:t>
      </w:r>
      <w:r w:rsidR="00684A75" w:rsidRPr="006E65A3">
        <w:rPr>
          <w:rFonts w:eastAsia="Times New Roman" w:cs="Times New Roman"/>
          <w:b/>
          <w:color w:val="000000"/>
          <w:sz w:val="24"/>
          <w:szCs w:val="24"/>
          <w:highlight w:val="green"/>
        </w:rPr>
        <w:t>licitantes</w:t>
      </w:r>
      <w:r w:rsidR="00684A75" w:rsidRPr="00856272">
        <w:rPr>
          <w:rFonts w:eastAsia="Times New Roman" w:cs="Times New Roman"/>
          <w:color w:val="000000"/>
          <w:sz w:val="24"/>
          <w:szCs w:val="24"/>
        </w:rPr>
        <w:t>, a Comissão Permanente de Licitação receberá,</w:t>
      </w:r>
      <w:r w:rsidR="006E65A3">
        <w:rPr>
          <w:rFonts w:eastAsia="Times New Roman" w:cs="Times New Roman"/>
          <w:color w:val="000000"/>
          <w:sz w:val="24"/>
          <w:szCs w:val="24"/>
        </w:rPr>
        <w:t xml:space="preserve"> de uma só vez, os </w:t>
      </w:r>
      <w:r w:rsidR="006E65A3" w:rsidRPr="007E53A9">
        <w:rPr>
          <w:rFonts w:eastAsia="Times New Roman" w:cs="Times New Roman"/>
          <w:b/>
          <w:color w:val="000000"/>
          <w:sz w:val="24"/>
          <w:szCs w:val="24"/>
        </w:rPr>
        <w:t xml:space="preserve">Envelopes nº </w:t>
      </w:r>
      <w:r w:rsidR="00684A75" w:rsidRPr="007E53A9">
        <w:rPr>
          <w:rFonts w:eastAsia="Times New Roman" w:cs="Times New Roman"/>
          <w:b/>
          <w:color w:val="000000"/>
          <w:sz w:val="24"/>
          <w:szCs w:val="24"/>
        </w:rPr>
        <w:t>01 e nº 02</w:t>
      </w:r>
      <w:r w:rsidR="00684A75" w:rsidRPr="00856272">
        <w:rPr>
          <w:rFonts w:eastAsia="Times New Roman" w:cs="Times New Roman"/>
          <w:color w:val="000000"/>
          <w:sz w:val="24"/>
          <w:szCs w:val="24"/>
        </w:rPr>
        <w:t xml:space="preserve">, </w:t>
      </w:r>
      <w:r w:rsidR="00684A75" w:rsidRPr="006E65A3">
        <w:rPr>
          <w:rFonts w:eastAsia="Times New Roman" w:cs="Times New Roman"/>
          <w:b/>
          <w:color w:val="000000"/>
          <w:sz w:val="24"/>
          <w:szCs w:val="24"/>
          <w:highlight w:val="red"/>
          <w:u w:val="single"/>
        </w:rPr>
        <w:t>bem como as declarações complementares</w:t>
      </w:r>
      <w:r w:rsidR="00684A75" w:rsidRPr="00856272">
        <w:rPr>
          <w:rFonts w:eastAsia="Times New Roman" w:cs="Times New Roman"/>
          <w:color w:val="000000"/>
          <w:sz w:val="24"/>
          <w:szCs w:val="24"/>
        </w:rPr>
        <w:t>, e procederá à abertura da licitação.</w:t>
      </w:r>
    </w:p>
    <w:p w:rsidR="00684A75" w:rsidRPr="00856272" w:rsidRDefault="00B70BDA" w:rsidP="00856272">
      <w:pPr>
        <w:spacing w:after="0" w:line="240" w:lineRule="auto"/>
        <w:ind w:right="120"/>
        <w:jc w:val="both"/>
        <w:rPr>
          <w:rFonts w:eastAsia="Times New Roman" w:cs="Times New Roman"/>
          <w:color w:val="000000"/>
          <w:sz w:val="24"/>
          <w:szCs w:val="24"/>
        </w:rPr>
      </w:pPr>
      <w:r w:rsidRPr="0026174D">
        <w:rPr>
          <w:rFonts w:eastAsia="Times New Roman" w:cs="Times New Roman"/>
          <w:b/>
          <w:color w:val="000000"/>
          <w:sz w:val="24"/>
          <w:szCs w:val="24"/>
        </w:rPr>
        <w:t>9.</w:t>
      </w:r>
      <w:r>
        <w:rPr>
          <w:rFonts w:eastAsia="Times New Roman" w:cs="Times New Roman"/>
          <w:b/>
          <w:color w:val="000000"/>
          <w:sz w:val="24"/>
          <w:szCs w:val="24"/>
        </w:rPr>
        <w:t>1.1</w:t>
      </w:r>
      <w:r w:rsidRPr="0026174D">
        <w:rPr>
          <w:rFonts w:eastAsia="Times New Roman" w:cs="Times New Roman"/>
          <w:b/>
          <w:color w:val="000000"/>
          <w:sz w:val="24"/>
          <w:szCs w:val="24"/>
        </w:rPr>
        <w:t>.</w:t>
      </w:r>
      <w:r>
        <w:rPr>
          <w:rFonts w:eastAsia="Times New Roman" w:cs="Times New Roman"/>
          <w:color w:val="000000"/>
          <w:sz w:val="24"/>
          <w:szCs w:val="24"/>
        </w:rPr>
        <w:t xml:space="preserve"> </w:t>
      </w:r>
      <w:r w:rsidR="00684A75" w:rsidRPr="006E65A3">
        <w:rPr>
          <w:rFonts w:eastAsia="Times New Roman" w:cs="Times New Roman"/>
          <w:color w:val="000000"/>
          <w:sz w:val="24"/>
          <w:szCs w:val="24"/>
          <w:highlight w:val="green"/>
        </w:rPr>
        <w:t>Os atos públicos poderão ser assistidos por qualquer pessoa, mas</w:t>
      </w:r>
      <w:r w:rsidR="006E65A3" w:rsidRPr="006E65A3">
        <w:rPr>
          <w:rFonts w:eastAsia="Times New Roman" w:cs="Times New Roman"/>
          <w:color w:val="000000"/>
          <w:sz w:val="24"/>
          <w:szCs w:val="24"/>
          <w:highlight w:val="green"/>
        </w:rPr>
        <w:t xml:space="preserve"> </w:t>
      </w:r>
      <w:r w:rsidR="00684A75" w:rsidRPr="006E65A3">
        <w:rPr>
          <w:rFonts w:eastAsia="Times New Roman" w:cs="Times New Roman"/>
          <w:color w:val="000000"/>
          <w:sz w:val="24"/>
          <w:szCs w:val="24"/>
          <w:highlight w:val="green"/>
        </w:rPr>
        <w:t xml:space="preserve">somente deles participarão ativamente os licitantes </w:t>
      </w:r>
      <w:r w:rsidR="006E65A3" w:rsidRPr="006E65A3">
        <w:rPr>
          <w:rFonts w:eastAsia="Times New Roman" w:cs="Times New Roman"/>
          <w:color w:val="000000"/>
          <w:sz w:val="24"/>
          <w:szCs w:val="24"/>
          <w:highlight w:val="green"/>
        </w:rPr>
        <w:t>ou representantes credenciados</w:t>
      </w:r>
      <w:r w:rsidR="006E65A3">
        <w:rPr>
          <w:rFonts w:eastAsia="Times New Roman" w:cs="Times New Roman"/>
          <w:color w:val="000000"/>
          <w:sz w:val="24"/>
          <w:szCs w:val="24"/>
        </w:rPr>
        <w:t xml:space="preserve">, </w:t>
      </w:r>
      <w:r w:rsidR="00684A75" w:rsidRPr="00856272">
        <w:rPr>
          <w:rFonts w:eastAsia="Times New Roman" w:cs="Times New Roman"/>
          <w:color w:val="000000"/>
          <w:sz w:val="24"/>
          <w:szCs w:val="24"/>
        </w:rPr>
        <w:t>não sendo permitida a intercomunicação entre eles,</w:t>
      </w:r>
      <w:r w:rsidR="006E65A3">
        <w:rPr>
          <w:rFonts w:eastAsia="Times New Roman" w:cs="Times New Roman"/>
          <w:color w:val="000000"/>
          <w:sz w:val="24"/>
          <w:szCs w:val="24"/>
        </w:rPr>
        <w:t xml:space="preserve"> nem atitudes desrespeitosas ou </w:t>
      </w:r>
      <w:r w:rsidR="00684A75" w:rsidRPr="00856272">
        <w:rPr>
          <w:rFonts w:eastAsia="Times New Roman" w:cs="Times New Roman"/>
          <w:color w:val="000000"/>
          <w:sz w:val="24"/>
          <w:szCs w:val="24"/>
        </w:rPr>
        <w:t>que causem tumultos e perturbem o bom andamento dos trabalhos.</w:t>
      </w:r>
    </w:p>
    <w:p w:rsidR="00684A75" w:rsidRPr="00856272" w:rsidRDefault="00B70BDA" w:rsidP="00856272">
      <w:pPr>
        <w:spacing w:after="0" w:line="240" w:lineRule="auto"/>
        <w:ind w:right="120"/>
        <w:jc w:val="both"/>
        <w:rPr>
          <w:rFonts w:eastAsia="Times New Roman" w:cs="Times New Roman"/>
          <w:color w:val="000000"/>
          <w:sz w:val="24"/>
          <w:szCs w:val="24"/>
        </w:rPr>
      </w:pPr>
      <w:r w:rsidRPr="0026174D">
        <w:rPr>
          <w:rFonts w:eastAsia="Times New Roman" w:cs="Times New Roman"/>
          <w:b/>
          <w:color w:val="000000"/>
          <w:sz w:val="24"/>
          <w:szCs w:val="24"/>
        </w:rPr>
        <w:t>9.</w:t>
      </w:r>
      <w:r>
        <w:rPr>
          <w:rFonts w:eastAsia="Times New Roman" w:cs="Times New Roman"/>
          <w:b/>
          <w:color w:val="000000"/>
          <w:sz w:val="24"/>
          <w:szCs w:val="24"/>
        </w:rPr>
        <w:t>1.2</w:t>
      </w:r>
      <w:r w:rsidRPr="0026174D">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 xml:space="preserve">As declarações complementares deverão ser entregues </w:t>
      </w:r>
      <w:r w:rsidR="00684A75" w:rsidRPr="006E65A3">
        <w:rPr>
          <w:rFonts w:eastAsia="Times New Roman" w:cs="Times New Roman"/>
          <w:b/>
          <w:sz w:val="24"/>
          <w:szCs w:val="24"/>
          <w:highlight w:val="red"/>
        </w:rPr>
        <w:t>separadamente</w:t>
      </w:r>
      <w:r w:rsidR="006E65A3">
        <w:rPr>
          <w:rFonts w:eastAsia="Times New Roman" w:cs="Times New Roman"/>
          <w:color w:val="000000"/>
          <w:sz w:val="24"/>
          <w:szCs w:val="24"/>
        </w:rPr>
        <w:t xml:space="preserve"> </w:t>
      </w:r>
      <w:r w:rsidR="00684A75" w:rsidRPr="00856272">
        <w:rPr>
          <w:rFonts w:eastAsia="Times New Roman" w:cs="Times New Roman"/>
          <w:color w:val="000000"/>
          <w:sz w:val="24"/>
          <w:szCs w:val="24"/>
        </w:rPr>
        <w:t xml:space="preserve">dos envelopes acima mencionados e </w:t>
      </w:r>
      <w:r w:rsidR="00684A75" w:rsidRPr="006E65A3">
        <w:rPr>
          <w:rFonts w:eastAsia="Times New Roman" w:cs="Times New Roman"/>
          <w:b/>
          <w:color w:val="000000"/>
          <w:sz w:val="24"/>
          <w:szCs w:val="24"/>
          <w:highlight w:val="green"/>
          <w:u w:val="single"/>
        </w:rPr>
        <w:t>consistem nos seguintes documentos:</w:t>
      </w:r>
    </w:p>
    <w:p w:rsidR="00684A75" w:rsidRPr="00B70BDA" w:rsidRDefault="00B70BDA" w:rsidP="00B70BDA">
      <w:pPr>
        <w:spacing w:after="0" w:line="240" w:lineRule="auto"/>
        <w:ind w:left="360" w:right="120"/>
        <w:jc w:val="both"/>
        <w:rPr>
          <w:rFonts w:eastAsia="Times New Roman" w:cs="Times New Roman"/>
          <w:color w:val="000000"/>
          <w:sz w:val="24"/>
          <w:szCs w:val="24"/>
        </w:rPr>
      </w:pPr>
      <w:r w:rsidRPr="0026174D">
        <w:rPr>
          <w:rFonts w:eastAsia="Times New Roman" w:cs="Times New Roman"/>
          <w:b/>
          <w:color w:val="000000"/>
          <w:sz w:val="24"/>
          <w:szCs w:val="24"/>
        </w:rPr>
        <w:t>9.</w:t>
      </w:r>
      <w:r>
        <w:rPr>
          <w:rFonts w:eastAsia="Times New Roman" w:cs="Times New Roman"/>
          <w:b/>
          <w:color w:val="000000"/>
          <w:sz w:val="24"/>
          <w:szCs w:val="24"/>
        </w:rPr>
        <w:t>1.2.1</w:t>
      </w:r>
      <w:r w:rsidRPr="0026174D">
        <w:rPr>
          <w:rFonts w:eastAsia="Times New Roman" w:cs="Times New Roman"/>
          <w:b/>
          <w:color w:val="000000"/>
          <w:sz w:val="24"/>
          <w:szCs w:val="24"/>
        </w:rPr>
        <w:t>.</w:t>
      </w:r>
      <w:r>
        <w:rPr>
          <w:rFonts w:eastAsia="Times New Roman" w:cs="Times New Roman"/>
          <w:color w:val="000000"/>
          <w:sz w:val="24"/>
          <w:szCs w:val="24"/>
        </w:rPr>
        <w:t xml:space="preserve"> </w:t>
      </w:r>
      <w:r w:rsidR="00684A75" w:rsidRPr="00B70BDA">
        <w:rPr>
          <w:rFonts w:eastAsia="Times New Roman" w:cs="Times New Roman"/>
          <w:color w:val="000000"/>
          <w:sz w:val="24"/>
          <w:szCs w:val="24"/>
        </w:rPr>
        <w:t>Declaração de que a proposta foi elaborada de forma independente, nos termos da Instrução Normativa SLTI/MPOG n° 02/09,</w:t>
      </w:r>
      <w:r>
        <w:rPr>
          <w:rFonts w:eastAsia="Times New Roman" w:cs="Times New Roman"/>
          <w:color w:val="000000"/>
          <w:sz w:val="24"/>
          <w:szCs w:val="24"/>
        </w:rPr>
        <w:t xml:space="preserve"> </w:t>
      </w:r>
      <w:r w:rsidR="00684A75" w:rsidRPr="00B70BDA">
        <w:rPr>
          <w:rFonts w:eastAsia="Times New Roman" w:cs="Times New Roman"/>
          <w:color w:val="000000"/>
          <w:sz w:val="24"/>
          <w:szCs w:val="24"/>
        </w:rPr>
        <w:t>conforme modelo anexo a este edital. A ausência do documento mencionado</w:t>
      </w:r>
      <w:r w:rsidR="005E060D" w:rsidRPr="00B70BDA">
        <w:rPr>
          <w:rFonts w:eastAsia="Times New Roman" w:cs="Times New Roman"/>
          <w:color w:val="000000"/>
          <w:sz w:val="24"/>
          <w:szCs w:val="24"/>
        </w:rPr>
        <w:t xml:space="preserve"> </w:t>
      </w:r>
      <w:r w:rsidR="00684A75" w:rsidRPr="00B70BDA">
        <w:rPr>
          <w:rFonts w:eastAsia="Times New Roman" w:cs="Times New Roman"/>
          <w:color w:val="000000"/>
          <w:sz w:val="24"/>
          <w:szCs w:val="24"/>
        </w:rPr>
        <w:t>implicará a desclassificação da proposta.</w:t>
      </w:r>
    </w:p>
    <w:p w:rsidR="00684A75" w:rsidRPr="00B70BDA" w:rsidRDefault="00B70BDA" w:rsidP="00B70BDA">
      <w:pPr>
        <w:spacing w:after="0" w:line="240" w:lineRule="auto"/>
        <w:ind w:left="360" w:right="120"/>
        <w:jc w:val="both"/>
        <w:rPr>
          <w:rFonts w:eastAsia="Times New Roman" w:cs="Times New Roman"/>
          <w:color w:val="000000"/>
          <w:sz w:val="24"/>
          <w:szCs w:val="24"/>
        </w:rPr>
      </w:pPr>
      <w:r w:rsidRPr="0026174D">
        <w:rPr>
          <w:rFonts w:eastAsia="Times New Roman" w:cs="Times New Roman"/>
          <w:b/>
          <w:color w:val="000000"/>
          <w:sz w:val="24"/>
          <w:szCs w:val="24"/>
        </w:rPr>
        <w:lastRenderedPageBreak/>
        <w:t>9.</w:t>
      </w:r>
      <w:r>
        <w:rPr>
          <w:rFonts w:eastAsia="Times New Roman" w:cs="Times New Roman"/>
          <w:b/>
          <w:color w:val="000000"/>
          <w:sz w:val="24"/>
          <w:szCs w:val="24"/>
        </w:rPr>
        <w:t>1.2.2</w:t>
      </w:r>
      <w:r w:rsidRPr="0026174D">
        <w:rPr>
          <w:rFonts w:eastAsia="Times New Roman" w:cs="Times New Roman"/>
          <w:b/>
          <w:color w:val="000000"/>
          <w:sz w:val="24"/>
          <w:szCs w:val="24"/>
        </w:rPr>
        <w:t>.</w:t>
      </w:r>
      <w:r>
        <w:rPr>
          <w:rFonts w:eastAsia="Times New Roman" w:cs="Times New Roman"/>
          <w:color w:val="000000"/>
          <w:sz w:val="24"/>
          <w:szCs w:val="24"/>
        </w:rPr>
        <w:t xml:space="preserve"> </w:t>
      </w:r>
      <w:r w:rsidR="00684A75" w:rsidRPr="00B70BDA">
        <w:rPr>
          <w:rFonts w:eastAsia="Times New Roman" w:cs="Times New Roman"/>
          <w:color w:val="000000"/>
          <w:sz w:val="24"/>
          <w:szCs w:val="24"/>
        </w:rPr>
        <w:t>Declaração, sob as penas da lei, de que até a data marcada para a entrega dos envelopes, inexistem fatos impeditivos para a sua habilitação no presente processo licitatório, ciente da obrigatoriedade de declarar ocorrências posteriores;</w:t>
      </w:r>
    </w:p>
    <w:p w:rsidR="00692BE0" w:rsidRDefault="00692BE0" w:rsidP="00856272">
      <w:pPr>
        <w:spacing w:after="0" w:line="240" w:lineRule="auto"/>
        <w:ind w:right="120"/>
        <w:jc w:val="both"/>
        <w:rPr>
          <w:rFonts w:eastAsia="Times New Roman" w:cs="Times New Roman"/>
          <w:color w:val="000000"/>
          <w:sz w:val="24"/>
          <w:szCs w:val="24"/>
        </w:rPr>
      </w:pPr>
    </w:p>
    <w:p w:rsidR="00684A75" w:rsidRPr="00856272" w:rsidRDefault="00B70BDA" w:rsidP="00856272">
      <w:pPr>
        <w:spacing w:after="0" w:line="240" w:lineRule="auto"/>
        <w:ind w:right="120"/>
        <w:jc w:val="both"/>
        <w:rPr>
          <w:rFonts w:eastAsia="Times New Roman" w:cs="Times New Roman"/>
          <w:color w:val="000000"/>
          <w:sz w:val="24"/>
          <w:szCs w:val="24"/>
        </w:rPr>
      </w:pPr>
      <w:r w:rsidRPr="00B70BDA">
        <w:rPr>
          <w:rFonts w:eastAsia="Times New Roman" w:cs="Times New Roman"/>
          <w:b/>
          <w:color w:val="000000"/>
          <w:sz w:val="24"/>
          <w:szCs w:val="24"/>
        </w:rPr>
        <w:t>9.2.</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Como condição para a aplicação do tratamen</w:t>
      </w:r>
      <w:r w:rsidR="00DC5623">
        <w:rPr>
          <w:rFonts w:eastAsia="Times New Roman" w:cs="Times New Roman"/>
          <w:color w:val="000000"/>
          <w:sz w:val="24"/>
          <w:szCs w:val="24"/>
        </w:rPr>
        <w:t xml:space="preserve">to diferenciado previsto na Lei </w:t>
      </w:r>
      <w:r w:rsidR="00684A75" w:rsidRPr="00856272">
        <w:rPr>
          <w:rFonts w:eastAsia="Times New Roman" w:cs="Times New Roman"/>
          <w:color w:val="000000"/>
          <w:sz w:val="24"/>
          <w:szCs w:val="24"/>
        </w:rPr>
        <w:t>Complementar n. 123/2006, a Comissão de Licita</w:t>
      </w:r>
      <w:r w:rsidR="00DC5623">
        <w:rPr>
          <w:rFonts w:eastAsia="Times New Roman" w:cs="Times New Roman"/>
          <w:color w:val="000000"/>
          <w:sz w:val="24"/>
          <w:szCs w:val="24"/>
        </w:rPr>
        <w:t xml:space="preserve">ção poderá realizar consultas e </w:t>
      </w:r>
      <w:r w:rsidR="00684A75" w:rsidRPr="00856272">
        <w:rPr>
          <w:rFonts w:eastAsia="Times New Roman" w:cs="Times New Roman"/>
          <w:color w:val="000000"/>
          <w:sz w:val="24"/>
          <w:szCs w:val="24"/>
        </w:rPr>
        <w:t>diligências para verificar se o somatório dos valores das ordens bancárias recebidas pela</w:t>
      </w:r>
      <w:r w:rsidR="00DC5623">
        <w:rPr>
          <w:rFonts w:eastAsia="Times New Roman" w:cs="Times New Roman"/>
          <w:color w:val="000000"/>
          <w:sz w:val="24"/>
          <w:szCs w:val="24"/>
        </w:rPr>
        <w:t xml:space="preserve"> </w:t>
      </w:r>
      <w:r w:rsidR="00684A75" w:rsidRPr="00856272">
        <w:rPr>
          <w:rFonts w:eastAsia="Times New Roman" w:cs="Times New Roman"/>
          <w:color w:val="000000"/>
          <w:sz w:val="24"/>
          <w:szCs w:val="24"/>
        </w:rPr>
        <w:t>ME/EPP/COOP, no exercício anterior, extrapola o limite pr</w:t>
      </w:r>
      <w:r w:rsidR="00DC5623">
        <w:rPr>
          <w:rFonts w:eastAsia="Times New Roman" w:cs="Times New Roman"/>
          <w:color w:val="000000"/>
          <w:sz w:val="24"/>
          <w:szCs w:val="24"/>
        </w:rPr>
        <w:t xml:space="preserve">evisto no artigo 3°, inciso II, </w:t>
      </w:r>
      <w:r w:rsidR="00684A75" w:rsidRPr="00856272">
        <w:rPr>
          <w:rFonts w:eastAsia="Times New Roman" w:cs="Times New Roman"/>
          <w:color w:val="000000"/>
          <w:sz w:val="24"/>
          <w:szCs w:val="24"/>
        </w:rPr>
        <w:t>da referida Lei, ou o limite proporcional de que trata o artigo 3°, §2°, do mesmo</w:t>
      </w:r>
      <w:r w:rsidR="005E060D">
        <w:rPr>
          <w:rFonts w:eastAsia="Times New Roman" w:cs="Times New Roman"/>
          <w:color w:val="000000"/>
          <w:sz w:val="24"/>
          <w:szCs w:val="24"/>
        </w:rPr>
        <w:t xml:space="preserve"> </w:t>
      </w:r>
      <w:r w:rsidR="00684A75" w:rsidRPr="00856272">
        <w:rPr>
          <w:rFonts w:eastAsia="Times New Roman" w:cs="Times New Roman"/>
          <w:color w:val="000000"/>
          <w:sz w:val="24"/>
          <w:szCs w:val="24"/>
        </w:rPr>
        <w:t>diploma, em caso de início de atividade no exercício considerado.</w:t>
      </w:r>
    </w:p>
    <w:p w:rsidR="00684A75" w:rsidRPr="00856272" w:rsidRDefault="00B70BDA" w:rsidP="00856272">
      <w:pPr>
        <w:spacing w:after="0" w:line="240" w:lineRule="auto"/>
        <w:ind w:right="120"/>
        <w:jc w:val="both"/>
        <w:rPr>
          <w:rFonts w:eastAsia="Times New Roman" w:cs="Times New Roman"/>
          <w:color w:val="000000"/>
          <w:sz w:val="24"/>
          <w:szCs w:val="24"/>
        </w:rPr>
      </w:pPr>
      <w:r w:rsidRPr="00B70BDA">
        <w:rPr>
          <w:rFonts w:eastAsia="Times New Roman" w:cs="Times New Roman"/>
          <w:b/>
          <w:color w:val="000000"/>
          <w:sz w:val="24"/>
          <w:szCs w:val="24"/>
        </w:rPr>
        <w:t>9.2</w:t>
      </w:r>
      <w:r>
        <w:rPr>
          <w:rFonts w:eastAsia="Times New Roman" w:cs="Times New Roman"/>
          <w:b/>
          <w:color w:val="000000"/>
          <w:sz w:val="24"/>
          <w:szCs w:val="24"/>
        </w:rPr>
        <w:t>.1</w:t>
      </w:r>
      <w:r w:rsidRPr="00B70BDA">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Para a microempresa ou empresa de pequeno porte, a consulta também abrangerá o exercício corrente, para verificar se o somatório dos valores das ordens bancárias por ela recebidas, até o mê</w:t>
      </w:r>
      <w:r w:rsidR="00DC5623">
        <w:rPr>
          <w:rFonts w:eastAsia="Times New Roman" w:cs="Times New Roman"/>
          <w:color w:val="000000"/>
          <w:sz w:val="24"/>
          <w:szCs w:val="24"/>
        </w:rPr>
        <w:t xml:space="preserve">s anterior ao da sessão pública </w:t>
      </w:r>
      <w:r w:rsidR="00684A75" w:rsidRPr="00856272">
        <w:rPr>
          <w:rFonts w:eastAsia="Times New Roman" w:cs="Times New Roman"/>
          <w:color w:val="000000"/>
          <w:sz w:val="24"/>
          <w:szCs w:val="24"/>
        </w:rPr>
        <w:t>da licitação, extrapola os limites acima refe</w:t>
      </w:r>
      <w:r w:rsidR="00DC5623">
        <w:rPr>
          <w:rFonts w:eastAsia="Times New Roman" w:cs="Times New Roman"/>
          <w:color w:val="000000"/>
          <w:sz w:val="24"/>
          <w:szCs w:val="24"/>
        </w:rPr>
        <w:t xml:space="preserve">ridos, acrescidos do percentual </w:t>
      </w:r>
      <w:r w:rsidR="00684A75" w:rsidRPr="00856272">
        <w:rPr>
          <w:rFonts w:eastAsia="Times New Roman" w:cs="Times New Roman"/>
          <w:color w:val="000000"/>
          <w:sz w:val="24"/>
          <w:szCs w:val="24"/>
        </w:rPr>
        <w:t>de 20% (vinte por cento) de que trata o artigo 3°, §§ 9°-A e 12, da Lei Complementar n° 123, de 2006;</w:t>
      </w:r>
    </w:p>
    <w:p w:rsidR="00684A75" w:rsidRPr="00856272" w:rsidRDefault="00B70BDA" w:rsidP="00856272">
      <w:pPr>
        <w:spacing w:after="0" w:line="240" w:lineRule="auto"/>
        <w:ind w:right="120"/>
        <w:jc w:val="both"/>
        <w:rPr>
          <w:rFonts w:eastAsia="Times New Roman" w:cs="Times New Roman"/>
          <w:color w:val="000000"/>
          <w:sz w:val="24"/>
          <w:szCs w:val="24"/>
        </w:rPr>
      </w:pPr>
      <w:r w:rsidRPr="00B70BDA">
        <w:rPr>
          <w:rFonts w:eastAsia="Times New Roman" w:cs="Times New Roman"/>
          <w:b/>
          <w:color w:val="000000"/>
          <w:sz w:val="24"/>
          <w:szCs w:val="24"/>
        </w:rPr>
        <w:t>9.2</w:t>
      </w:r>
      <w:r>
        <w:rPr>
          <w:rFonts w:eastAsia="Times New Roman" w:cs="Times New Roman"/>
          <w:b/>
          <w:color w:val="000000"/>
          <w:sz w:val="24"/>
          <w:szCs w:val="24"/>
        </w:rPr>
        <w:t>.2</w:t>
      </w:r>
      <w:r w:rsidRPr="00B70BDA">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A participação em licitação na condição de microempresa ou empresa de pequeno porte, sem que haja o enquadramento nessas categorias, ensejará a aplicação das sanções previstas em Lei e a exclusão do regime de tratamento diferenciado.</w:t>
      </w:r>
    </w:p>
    <w:p w:rsidR="00684A75" w:rsidRPr="00856272" w:rsidRDefault="00B70BDA" w:rsidP="00856272">
      <w:pPr>
        <w:spacing w:after="0" w:line="240" w:lineRule="auto"/>
        <w:ind w:right="120"/>
        <w:jc w:val="both"/>
        <w:rPr>
          <w:rFonts w:eastAsia="Times New Roman" w:cs="Times New Roman"/>
          <w:color w:val="000000"/>
          <w:sz w:val="24"/>
          <w:szCs w:val="24"/>
        </w:rPr>
      </w:pPr>
      <w:r w:rsidRPr="00B70BDA">
        <w:rPr>
          <w:rFonts w:eastAsia="Times New Roman" w:cs="Times New Roman"/>
          <w:b/>
          <w:color w:val="000000"/>
          <w:sz w:val="24"/>
          <w:szCs w:val="24"/>
        </w:rPr>
        <w:t>9.</w:t>
      </w:r>
      <w:r w:rsidR="000072D4">
        <w:rPr>
          <w:rFonts w:eastAsia="Times New Roman" w:cs="Times New Roman"/>
          <w:b/>
          <w:color w:val="000000"/>
          <w:sz w:val="24"/>
          <w:szCs w:val="24"/>
        </w:rPr>
        <w:t>3</w:t>
      </w:r>
      <w:r w:rsidRPr="00B70BDA">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Depois de ultrapassado o horário para recebimento dos envelopes, nenhum outro será recebido, nem tampouco serão permitidos quaisquer adendos ou esclarecimentos relativos à documentação ou proposta de preços apresentadas. </w:t>
      </w:r>
    </w:p>
    <w:p w:rsidR="00684A75" w:rsidRPr="00856272" w:rsidRDefault="00B70BDA" w:rsidP="00856272">
      <w:pPr>
        <w:spacing w:after="0" w:line="240" w:lineRule="auto"/>
        <w:ind w:right="120"/>
        <w:jc w:val="both"/>
        <w:rPr>
          <w:rFonts w:eastAsia="Times New Roman" w:cs="Times New Roman"/>
          <w:color w:val="000000"/>
          <w:sz w:val="24"/>
          <w:szCs w:val="24"/>
        </w:rPr>
      </w:pPr>
      <w:r w:rsidRPr="00B70BDA">
        <w:rPr>
          <w:rFonts w:eastAsia="Times New Roman" w:cs="Times New Roman"/>
          <w:b/>
          <w:color w:val="000000"/>
          <w:sz w:val="24"/>
          <w:szCs w:val="24"/>
        </w:rPr>
        <w:t>9.</w:t>
      </w:r>
      <w:r w:rsidR="000072D4">
        <w:rPr>
          <w:rFonts w:eastAsia="Times New Roman" w:cs="Times New Roman"/>
          <w:b/>
          <w:color w:val="000000"/>
          <w:sz w:val="24"/>
          <w:szCs w:val="24"/>
        </w:rPr>
        <w:t>4</w:t>
      </w:r>
      <w:r w:rsidRPr="00B70BDA">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A seguir, serão identificados os licitantes e proceder-se-á à abertura dos</w:t>
      </w:r>
      <w:r w:rsidR="00DC5623">
        <w:rPr>
          <w:rFonts w:eastAsia="Times New Roman" w:cs="Times New Roman"/>
          <w:color w:val="000000"/>
          <w:sz w:val="24"/>
          <w:szCs w:val="24"/>
        </w:rPr>
        <w:t xml:space="preserve"> </w:t>
      </w:r>
      <w:r w:rsidR="00684A75" w:rsidRPr="00856272">
        <w:rPr>
          <w:rFonts w:eastAsia="Times New Roman" w:cs="Times New Roman"/>
          <w:color w:val="000000"/>
          <w:sz w:val="24"/>
          <w:szCs w:val="24"/>
        </w:rPr>
        <w:t xml:space="preserve">Envelopes nº </w:t>
      </w:r>
      <w:r w:rsidR="00DC5623">
        <w:rPr>
          <w:rFonts w:eastAsia="Times New Roman" w:cs="Times New Roman"/>
          <w:color w:val="000000"/>
          <w:sz w:val="24"/>
          <w:szCs w:val="24"/>
        </w:rPr>
        <w:t>01 - Documentos de Habilitação.</w:t>
      </w:r>
    </w:p>
    <w:p w:rsidR="00684A75" w:rsidRPr="00856272" w:rsidRDefault="00B70BDA" w:rsidP="00856272">
      <w:pPr>
        <w:spacing w:after="0" w:line="240" w:lineRule="auto"/>
        <w:ind w:right="120"/>
        <w:jc w:val="both"/>
        <w:rPr>
          <w:rFonts w:eastAsia="Times New Roman" w:cs="Times New Roman"/>
          <w:color w:val="000000"/>
          <w:sz w:val="24"/>
          <w:szCs w:val="24"/>
        </w:rPr>
      </w:pPr>
      <w:r w:rsidRPr="00B70BDA">
        <w:rPr>
          <w:rFonts w:eastAsia="Times New Roman" w:cs="Times New Roman"/>
          <w:b/>
          <w:color w:val="000000"/>
          <w:sz w:val="24"/>
          <w:szCs w:val="24"/>
        </w:rPr>
        <w:t>9.</w:t>
      </w:r>
      <w:r w:rsidR="000072D4">
        <w:rPr>
          <w:rFonts w:eastAsia="Times New Roman" w:cs="Times New Roman"/>
          <w:b/>
          <w:color w:val="000000"/>
          <w:sz w:val="24"/>
          <w:szCs w:val="24"/>
        </w:rPr>
        <w:t>4.1</w:t>
      </w:r>
      <w:r w:rsidRPr="00B70BDA">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O conteúdo dos envelopes será rubricado pelos membros da Comissão e pelos licitantes presentes ou por seus representante</w:t>
      </w:r>
      <w:r w:rsidR="00DC5623">
        <w:rPr>
          <w:rFonts w:eastAsia="Times New Roman" w:cs="Times New Roman"/>
          <w:color w:val="000000"/>
          <w:sz w:val="24"/>
          <w:szCs w:val="24"/>
        </w:rPr>
        <w:t xml:space="preserve">s, e consultado o SICAF, se for </w:t>
      </w:r>
      <w:r w:rsidR="00684A75" w:rsidRPr="00856272">
        <w:rPr>
          <w:rFonts w:eastAsia="Times New Roman" w:cs="Times New Roman"/>
          <w:color w:val="000000"/>
          <w:sz w:val="24"/>
          <w:szCs w:val="24"/>
        </w:rPr>
        <w:t>o caso.</w:t>
      </w:r>
    </w:p>
    <w:p w:rsidR="00684A75" w:rsidRPr="00856272" w:rsidRDefault="00B70BDA" w:rsidP="00856272">
      <w:pPr>
        <w:spacing w:after="0" w:line="240" w:lineRule="auto"/>
        <w:ind w:right="120"/>
        <w:jc w:val="both"/>
        <w:rPr>
          <w:rFonts w:eastAsia="Times New Roman" w:cs="Times New Roman"/>
          <w:color w:val="000000"/>
          <w:sz w:val="24"/>
          <w:szCs w:val="24"/>
        </w:rPr>
      </w:pPr>
      <w:r w:rsidRPr="00B70BDA">
        <w:rPr>
          <w:rFonts w:eastAsia="Times New Roman" w:cs="Times New Roman"/>
          <w:b/>
          <w:color w:val="000000"/>
          <w:sz w:val="24"/>
          <w:szCs w:val="24"/>
        </w:rPr>
        <w:t>9.</w:t>
      </w:r>
      <w:r w:rsidR="000072D4">
        <w:rPr>
          <w:rFonts w:eastAsia="Times New Roman" w:cs="Times New Roman"/>
          <w:b/>
          <w:color w:val="000000"/>
          <w:sz w:val="24"/>
          <w:szCs w:val="24"/>
        </w:rPr>
        <w:t>5</w:t>
      </w:r>
      <w:r w:rsidRPr="00B70BDA">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Como condição prévia ao exame da documentação de habilitação do licitante, a Comissão verificará o eventual descumprimento</w:t>
      </w:r>
      <w:r w:rsidR="00DC5623">
        <w:rPr>
          <w:rFonts w:eastAsia="Times New Roman" w:cs="Times New Roman"/>
          <w:color w:val="000000"/>
          <w:sz w:val="24"/>
          <w:szCs w:val="24"/>
        </w:rPr>
        <w:t xml:space="preserve"> das condições de participação, </w:t>
      </w:r>
      <w:r w:rsidR="00684A75" w:rsidRPr="00856272">
        <w:rPr>
          <w:rFonts w:eastAsia="Times New Roman" w:cs="Times New Roman"/>
          <w:color w:val="000000"/>
          <w:sz w:val="24"/>
          <w:szCs w:val="24"/>
        </w:rPr>
        <w:t>especialmente quanto à existência de sanção que impeça a</w:t>
      </w:r>
      <w:r w:rsidR="00DC5623">
        <w:rPr>
          <w:rFonts w:eastAsia="Times New Roman" w:cs="Times New Roman"/>
          <w:color w:val="000000"/>
          <w:sz w:val="24"/>
          <w:szCs w:val="24"/>
        </w:rPr>
        <w:t xml:space="preserve"> participação no certame ou a </w:t>
      </w:r>
      <w:r w:rsidR="00684A75" w:rsidRPr="00856272">
        <w:rPr>
          <w:rFonts w:eastAsia="Times New Roman" w:cs="Times New Roman"/>
          <w:color w:val="000000"/>
          <w:sz w:val="24"/>
          <w:szCs w:val="24"/>
        </w:rPr>
        <w:t>futura contratação, mediante a co</w:t>
      </w:r>
      <w:r w:rsidR="00DC5623">
        <w:rPr>
          <w:rFonts w:eastAsia="Times New Roman" w:cs="Times New Roman"/>
          <w:color w:val="000000"/>
          <w:sz w:val="24"/>
          <w:szCs w:val="24"/>
        </w:rPr>
        <w:t>nsulta aos seguintes cadastros:</w:t>
      </w:r>
    </w:p>
    <w:p w:rsidR="00684A75" w:rsidRPr="00856272" w:rsidRDefault="00B70BDA" w:rsidP="00856272">
      <w:pPr>
        <w:spacing w:after="0" w:line="240" w:lineRule="auto"/>
        <w:ind w:right="120"/>
        <w:jc w:val="both"/>
        <w:rPr>
          <w:rFonts w:eastAsia="Times New Roman" w:cs="Times New Roman"/>
          <w:color w:val="000000"/>
          <w:sz w:val="24"/>
          <w:szCs w:val="24"/>
        </w:rPr>
      </w:pPr>
      <w:r w:rsidRPr="00B70BDA">
        <w:rPr>
          <w:rFonts w:eastAsia="Times New Roman" w:cs="Times New Roman"/>
          <w:b/>
          <w:color w:val="000000"/>
          <w:sz w:val="24"/>
          <w:szCs w:val="24"/>
        </w:rPr>
        <w:t>9.</w:t>
      </w:r>
      <w:r w:rsidR="000072D4">
        <w:rPr>
          <w:rFonts w:eastAsia="Times New Roman" w:cs="Times New Roman"/>
          <w:b/>
          <w:color w:val="000000"/>
          <w:sz w:val="24"/>
          <w:szCs w:val="24"/>
        </w:rPr>
        <w:t>5.1</w:t>
      </w:r>
      <w:r w:rsidRPr="00B70BDA">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SICAF;</w:t>
      </w:r>
    </w:p>
    <w:p w:rsidR="00684A75" w:rsidRPr="00856272" w:rsidRDefault="00B70BDA" w:rsidP="00856272">
      <w:pPr>
        <w:spacing w:after="0" w:line="240" w:lineRule="auto"/>
        <w:ind w:right="120"/>
        <w:jc w:val="both"/>
        <w:rPr>
          <w:rFonts w:eastAsia="Times New Roman" w:cs="Times New Roman"/>
          <w:color w:val="000000"/>
          <w:sz w:val="24"/>
          <w:szCs w:val="24"/>
        </w:rPr>
      </w:pPr>
      <w:r w:rsidRPr="00B70BDA">
        <w:rPr>
          <w:rFonts w:eastAsia="Times New Roman" w:cs="Times New Roman"/>
          <w:b/>
          <w:color w:val="000000"/>
          <w:sz w:val="24"/>
          <w:szCs w:val="24"/>
        </w:rPr>
        <w:t>9.</w:t>
      </w:r>
      <w:r w:rsidR="000072D4">
        <w:rPr>
          <w:rFonts w:eastAsia="Times New Roman" w:cs="Times New Roman"/>
          <w:b/>
          <w:color w:val="000000"/>
          <w:sz w:val="24"/>
          <w:szCs w:val="24"/>
        </w:rPr>
        <w:t>5.</w:t>
      </w:r>
      <w:r w:rsidRPr="00B70BDA">
        <w:rPr>
          <w:rFonts w:eastAsia="Times New Roman" w:cs="Times New Roman"/>
          <w:b/>
          <w:color w:val="000000"/>
          <w:sz w:val="24"/>
          <w:szCs w:val="24"/>
        </w:rPr>
        <w:t>2.</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Cadastro Nacional de Empresas Inidôn</w:t>
      </w:r>
      <w:r w:rsidR="00DC5623">
        <w:rPr>
          <w:rFonts w:eastAsia="Times New Roman" w:cs="Times New Roman"/>
          <w:color w:val="000000"/>
          <w:sz w:val="24"/>
          <w:szCs w:val="24"/>
        </w:rPr>
        <w:t xml:space="preserve">eas e Suspensas - CEIS, mantido </w:t>
      </w:r>
      <w:r w:rsidR="00684A75" w:rsidRPr="00856272">
        <w:rPr>
          <w:rFonts w:eastAsia="Times New Roman" w:cs="Times New Roman"/>
          <w:color w:val="000000"/>
          <w:sz w:val="24"/>
          <w:szCs w:val="24"/>
        </w:rPr>
        <w:t>pela Controladoria-Geral da União (www.port</w:t>
      </w:r>
      <w:r w:rsidR="00DC5623">
        <w:rPr>
          <w:rFonts w:eastAsia="Times New Roman" w:cs="Times New Roman"/>
          <w:color w:val="000000"/>
          <w:sz w:val="24"/>
          <w:szCs w:val="24"/>
        </w:rPr>
        <w:t>aldatransparencia.gov.br/ceis);</w:t>
      </w:r>
    </w:p>
    <w:p w:rsidR="00684A75" w:rsidRPr="00856272" w:rsidRDefault="00B70BDA" w:rsidP="00856272">
      <w:pPr>
        <w:spacing w:after="0" w:line="240" w:lineRule="auto"/>
        <w:ind w:right="120"/>
        <w:jc w:val="both"/>
        <w:rPr>
          <w:rFonts w:eastAsia="Times New Roman" w:cs="Times New Roman"/>
          <w:color w:val="000000"/>
          <w:sz w:val="24"/>
          <w:szCs w:val="24"/>
        </w:rPr>
      </w:pPr>
      <w:r w:rsidRPr="00B70BDA">
        <w:rPr>
          <w:rFonts w:eastAsia="Times New Roman" w:cs="Times New Roman"/>
          <w:b/>
          <w:color w:val="000000"/>
          <w:sz w:val="24"/>
          <w:szCs w:val="24"/>
        </w:rPr>
        <w:t>9.</w:t>
      </w:r>
      <w:r w:rsidR="000072D4">
        <w:rPr>
          <w:rFonts w:eastAsia="Times New Roman" w:cs="Times New Roman"/>
          <w:b/>
          <w:color w:val="000000"/>
          <w:sz w:val="24"/>
          <w:szCs w:val="24"/>
        </w:rPr>
        <w:t>5.3</w:t>
      </w:r>
      <w:r w:rsidRPr="00B70BDA">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Cadastro Nacional de Condenações Cíveis por Atos de Improbidade</w:t>
      </w:r>
      <w:r w:rsidR="00465777">
        <w:rPr>
          <w:rFonts w:eastAsia="Times New Roman" w:cs="Times New Roman"/>
          <w:color w:val="000000"/>
          <w:sz w:val="24"/>
          <w:szCs w:val="24"/>
        </w:rPr>
        <w:t xml:space="preserve"> </w:t>
      </w:r>
      <w:r w:rsidR="00684A75" w:rsidRPr="00856272">
        <w:rPr>
          <w:rFonts w:eastAsia="Times New Roman" w:cs="Times New Roman"/>
          <w:color w:val="000000"/>
          <w:sz w:val="24"/>
          <w:szCs w:val="24"/>
        </w:rPr>
        <w:t>Administrativa, mantido pe</w:t>
      </w:r>
      <w:r w:rsidR="00DC5623">
        <w:rPr>
          <w:rFonts w:eastAsia="Times New Roman" w:cs="Times New Roman"/>
          <w:color w:val="000000"/>
          <w:sz w:val="24"/>
          <w:szCs w:val="24"/>
        </w:rPr>
        <w:t xml:space="preserve">lo Conselho Nacional de Justiça </w:t>
      </w:r>
      <w:r w:rsidR="00684A75" w:rsidRPr="00856272">
        <w:rPr>
          <w:rFonts w:eastAsia="Times New Roman" w:cs="Times New Roman"/>
          <w:color w:val="000000"/>
          <w:sz w:val="24"/>
          <w:szCs w:val="24"/>
        </w:rPr>
        <w:t>(www.cnj.jus.br/</w:t>
      </w:r>
      <w:proofErr w:type="spellStart"/>
      <w:r w:rsidR="00684A75" w:rsidRPr="00856272">
        <w:rPr>
          <w:rFonts w:eastAsia="Times New Roman" w:cs="Times New Roman"/>
          <w:color w:val="000000"/>
          <w:sz w:val="24"/>
          <w:szCs w:val="24"/>
        </w:rPr>
        <w:t>improbidade_adm</w:t>
      </w:r>
      <w:proofErr w:type="spellEnd"/>
      <w:r w:rsidR="00684A75" w:rsidRPr="00856272">
        <w:rPr>
          <w:rFonts w:eastAsia="Times New Roman" w:cs="Times New Roman"/>
          <w:color w:val="000000"/>
          <w:sz w:val="24"/>
          <w:szCs w:val="24"/>
        </w:rPr>
        <w:t>/</w:t>
      </w:r>
      <w:proofErr w:type="spellStart"/>
      <w:r w:rsidR="00684A75" w:rsidRPr="00856272">
        <w:rPr>
          <w:rFonts w:eastAsia="Times New Roman" w:cs="Times New Roman"/>
          <w:color w:val="000000"/>
          <w:sz w:val="24"/>
          <w:szCs w:val="24"/>
        </w:rPr>
        <w:t>consultar_requerido.php</w:t>
      </w:r>
      <w:proofErr w:type="spellEnd"/>
      <w:r w:rsidR="00684A75" w:rsidRPr="00856272">
        <w:rPr>
          <w:rFonts w:eastAsia="Times New Roman" w:cs="Times New Roman"/>
          <w:color w:val="000000"/>
          <w:sz w:val="24"/>
          <w:szCs w:val="24"/>
        </w:rPr>
        <w:t>).</w:t>
      </w:r>
    </w:p>
    <w:p w:rsidR="00684A75" w:rsidRPr="00856272" w:rsidRDefault="00B70BDA" w:rsidP="00856272">
      <w:pPr>
        <w:spacing w:after="0" w:line="240" w:lineRule="auto"/>
        <w:ind w:right="120"/>
        <w:jc w:val="both"/>
        <w:rPr>
          <w:rFonts w:eastAsia="Times New Roman" w:cs="Times New Roman"/>
          <w:color w:val="000000"/>
          <w:sz w:val="24"/>
          <w:szCs w:val="24"/>
        </w:rPr>
      </w:pPr>
      <w:r w:rsidRPr="00B70BDA">
        <w:rPr>
          <w:rFonts w:eastAsia="Times New Roman" w:cs="Times New Roman"/>
          <w:b/>
          <w:color w:val="000000"/>
          <w:sz w:val="24"/>
          <w:szCs w:val="24"/>
        </w:rPr>
        <w:t>9.</w:t>
      </w:r>
      <w:r w:rsidR="000072D4">
        <w:rPr>
          <w:rFonts w:eastAsia="Times New Roman" w:cs="Times New Roman"/>
          <w:b/>
          <w:color w:val="000000"/>
          <w:sz w:val="24"/>
          <w:szCs w:val="24"/>
        </w:rPr>
        <w:t>6</w:t>
      </w:r>
      <w:r w:rsidRPr="00B70BDA">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A consulta aos cadastros será realizada em nom</w:t>
      </w:r>
      <w:r w:rsidR="00DC5623">
        <w:rPr>
          <w:rFonts w:eastAsia="Times New Roman" w:cs="Times New Roman"/>
          <w:color w:val="000000"/>
          <w:sz w:val="24"/>
          <w:szCs w:val="24"/>
        </w:rPr>
        <w:t xml:space="preserve">e da empresa licitante e também </w:t>
      </w:r>
      <w:r w:rsidR="00684A75" w:rsidRPr="00856272">
        <w:rPr>
          <w:rFonts w:eastAsia="Times New Roman" w:cs="Times New Roman"/>
          <w:color w:val="000000"/>
          <w:sz w:val="24"/>
          <w:szCs w:val="24"/>
        </w:rPr>
        <w:t xml:space="preserve">de seu sócio majoritário, por força do artigo 12 da Lei n° 8.429, de 1992, que prevê, dentre as sanções impostas ao responsável pela prática de ato de improbidade administrativa, a proibição de contratar com o Poder Público, inclusive por intermédio de pessoa jurídica </w:t>
      </w:r>
      <w:r w:rsidR="000F1196">
        <w:rPr>
          <w:rFonts w:eastAsia="Times New Roman" w:cs="Times New Roman"/>
          <w:color w:val="000000"/>
          <w:sz w:val="24"/>
          <w:szCs w:val="24"/>
        </w:rPr>
        <w:t>da qual seja sócio majoritário.</w:t>
      </w:r>
    </w:p>
    <w:p w:rsidR="00684A75" w:rsidRPr="00856272" w:rsidRDefault="00B70BDA" w:rsidP="00856272">
      <w:pPr>
        <w:spacing w:after="0" w:line="240" w:lineRule="auto"/>
        <w:ind w:right="120"/>
        <w:jc w:val="both"/>
        <w:rPr>
          <w:rFonts w:eastAsia="Times New Roman" w:cs="Times New Roman"/>
          <w:color w:val="000000"/>
          <w:sz w:val="24"/>
          <w:szCs w:val="24"/>
        </w:rPr>
      </w:pPr>
      <w:r w:rsidRPr="00B70BDA">
        <w:rPr>
          <w:rFonts w:eastAsia="Times New Roman" w:cs="Times New Roman"/>
          <w:b/>
          <w:color w:val="000000"/>
          <w:sz w:val="24"/>
          <w:szCs w:val="24"/>
        </w:rPr>
        <w:t>9.</w:t>
      </w:r>
      <w:r w:rsidR="000072D4">
        <w:rPr>
          <w:rFonts w:eastAsia="Times New Roman" w:cs="Times New Roman"/>
          <w:b/>
          <w:color w:val="000000"/>
          <w:sz w:val="24"/>
          <w:szCs w:val="24"/>
        </w:rPr>
        <w:t>7</w:t>
      </w:r>
      <w:r w:rsidRPr="00B70BDA">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Constatada a existência de sanção, a Comissão reputará o licitante inabilitado, por fal</w:t>
      </w:r>
      <w:r w:rsidR="000F1196">
        <w:rPr>
          <w:rFonts w:eastAsia="Times New Roman" w:cs="Times New Roman"/>
          <w:color w:val="000000"/>
          <w:sz w:val="24"/>
          <w:szCs w:val="24"/>
        </w:rPr>
        <w:t>ta de condição de participação.</w:t>
      </w:r>
    </w:p>
    <w:p w:rsidR="00684A75" w:rsidRPr="00856272" w:rsidRDefault="00B70BDA" w:rsidP="00856272">
      <w:pPr>
        <w:spacing w:after="0" w:line="240" w:lineRule="auto"/>
        <w:ind w:right="120"/>
        <w:jc w:val="both"/>
        <w:rPr>
          <w:rFonts w:eastAsia="Times New Roman" w:cs="Times New Roman"/>
          <w:color w:val="000000"/>
          <w:sz w:val="24"/>
          <w:szCs w:val="24"/>
        </w:rPr>
      </w:pPr>
      <w:r w:rsidRPr="00B70BDA">
        <w:rPr>
          <w:rFonts w:eastAsia="Times New Roman" w:cs="Times New Roman"/>
          <w:b/>
          <w:color w:val="000000"/>
          <w:sz w:val="24"/>
          <w:szCs w:val="24"/>
        </w:rPr>
        <w:t>9.</w:t>
      </w:r>
      <w:r w:rsidR="000072D4">
        <w:rPr>
          <w:rFonts w:eastAsia="Times New Roman" w:cs="Times New Roman"/>
          <w:b/>
          <w:color w:val="000000"/>
          <w:sz w:val="24"/>
          <w:szCs w:val="24"/>
        </w:rPr>
        <w:t>7.1</w:t>
      </w:r>
      <w:r w:rsidRPr="00B70BDA">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Não ocorrendo a inabilitação por força das situações acima mencionadas, a documentação de habilitação dos licitantes então será verificada, conforme demais exigências previstas neste instrumento convocatório.</w:t>
      </w:r>
    </w:p>
    <w:p w:rsidR="00684A75" w:rsidRPr="00856272" w:rsidRDefault="00B70BDA" w:rsidP="00856272">
      <w:pPr>
        <w:spacing w:after="0" w:line="240" w:lineRule="auto"/>
        <w:ind w:right="120"/>
        <w:jc w:val="both"/>
        <w:rPr>
          <w:rFonts w:eastAsia="Times New Roman" w:cs="Times New Roman"/>
          <w:color w:val="000000"/>
          <w:sz w:val="24"/>
          <w:szCs w:val="24"/>
        </w:rPr>
      </w:pPr>
      <w:r w:rsidRPr="00B70BDA">
        <w:rPr>
          <w:rFonts w:eastAsia="Times New Roman" w:cs="Times New Roman"/>
          <w:b/>
          <w:color w:val="000000"/>
          <w:sz w:val="24"/>
          <w:szCs w:val="24"/>
        </w:rPr>
        <w:t>9.</w:t>
      </w:r>
      <w:r w:rsidR="000072D4">
        <w:rPr>
          <w:rFonts w:eastAsia="Times New Roman" w:cs="Times New Roman"/>
          <w:b/>
          <w:color w:val="000000"/>
          <w:sz w:val="24"/>
          <w:szCs w:val="24"/>
        </w:rPr>
        <w:t>7.</w:t>
      </w:r>
      <w:r w:rsidRPr="00B70BDA">
        <w:rPr>
          <w:rFonts w:eastAsia="Times New Roman" w:cs="Times New Roman"/>
          <w:b/>
          <w:color w:val="000000"/>
          <w:sz w:val="24"/>
          <w:szCs w:val="24"/>
        </w:rPr>
        <w:t>2.</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 xml:space="preserve">Caso a Comissão julgue conveniente, </w:t>
      </w:r>
      <w:r w:rsidR="000F1196">
        <w:rPr>
          <w:rFonts w:eastAsia="Times New Roman" w:cs="Times New Roman"/>
          <w:color w:val="000000"/>
          <w:sz w:val="24"/>
          <w:szCs w:val="24"/>
        </w:rPr>
        <w:t xml:space="preserve">poderá suspender a reunião para </w:t>
      </w:r>
      <w:r w:rsidR="00684A75" w:rsidRPr="00856272">
        <w:rPr>
          <w:rFonts w:eastAsia="Times New Roman" w:cs="Times New Roman"/>
          <w:color w:val="000000"/>
          <w:sz w:val="24"/>
          <w:szCs w:val="24"/>
        </w:rPr>
        <w:t>analisar os documentos apresentados, marcand</w:t>
      </w:r>
      <w:r w:rsidR="000F1196">
        <w:rPr>
          <w:rFonts w:eastAsia="Times New Roman" w:cs="Times New Roman"/>
          <w:color w:val="000000"/>
          <w:sz w:val="24"/>
          <w:szCs w:val="24"/>
        </w:rPr>
        <w:t xml:space="preserve">o, na oportunidade, nova data e </w:t>
      </w:r>
      <w:r w:rsidR="00684A75" w:rsidRPr="00856272">
        <w:rPr>
          <w:rFonts w:eastAsia="Times New Roman" w:cs="Times New Roman"/>
          <w:color w:val="000000"/>
          <w:sz w:val="24"/>
          <w:szCs w:val="24"/>
        </w:rPr>
        <w:t>horário em que voltará a reunir-se, informando os li</w:t>
      </w:r>
      <w:r w:rsidR="000F1196">
        <w:rPr>
          <w:rFonts w:eastAsia="Times New Roman" w:cs="Times New Roman"/>
          <w:color w:val="000000"/>
          <w:sz w:val="24"/>
          <w:szCs w:val="24"/>
        </w:rPr>
        <w:t xml:space="preserve">citantes. Nessa hipótese, todos </w:t>
      </w:r>
      <w:r w:rsidR="00684A75" w:rsidRPr="00856272">
        <w:rPr>
          <w:rFonts w:eastAsia="Times New Roman" w:cs="Times New Roman"/>
          <w:color w:val="000000"/>
          <w:sz w:val="24"/>
          <w:szCs w:val="24"/>
        </w:rPr>
        <w:t>os documentos de habilitação já rubricados e o</w:t>
      </w:r>
      <w:r w:rsidR="000F1196">
        <w:rPr>
          <w:rFonts w:eastAsia="Times New Roman" w:cs="Times New Roman"/>
          <w:color w:val="000000"/>
          <w:sz w:val="24"/>
          <w:szCs w:val="24"/>
        </w:rPr>
        <w:t xml:space="preserve">s Envelopes n° 02 - Proposta de </w:t>
      </w:r>
      <w:r w:rsidR="00684A75" w:rsidRPr="00856272">
        <w:rPr>
          <w:rFonts w:eastAsia="Times New Roman" w:cs="Times New Roman"/>
          <w:color w:val="000000"/>
          <w:sz w:val="24"/>
          <w:szCs w:val="24"/>
        </w:rPr>
        <w:t>Preços, rubricados externamente por todos o</w:t>
      </w:r>
      <w:r w:rsidR="000F1196">
        <w:rPr>
          <w:rFonts w:eastAsia="Times New Roman" w:cs="Times New Roman"/>
          <w:color w:val="000000"/>
          <w:sz w:val="24"/>
          <w:szCs w:val="24"/>
        </w:rPr>
        <w:t xml:space="preserve">s </w:t>
      </w:r>
      <w:r w:rsidR="000F1196">
        <w:rPr>
          <w:rFonts w:eastAsia="Times New Roman" w:cs="Times New Roman"/>
          <w:color w:val="000000"/>
          <w:sz w:val="24"/>
          <w:szCs w:val="24"/>
        </w:rPr>
        <w:lastRenderedPageBreak/>
        <w:t xml:space="preserve">licitantes e pelos membros da </w:t>
      </w:r>
      <w:r w:rsidR="00684A75" w:rsidRPr="00856272">
        <w:rPr>
          <w:rFonts w:eastAsia="Times New Roman" w:cs="Times New Roman"/>
          <w:color w:val="000000"/>
          <w:sz w:val="24"/>
          <w:szCs w:val="24"/>
        </w:rPr>
        <w:t>Comissão, permanecerão em poder desta, a</w:t>
      </w:r>
      <w:r w:rsidR="000F1196">
        <w:rPr>
          <w:rFonts w:eastAsia="Times New Roman" w:cs="Times New Roman"/>
          <w:color w:val="000000"/>
          <w:sz w:val="24"/>
          <w:szCs w:val="24"/>
        </w:rPr>
        <w:t xml:space="preserve">té que seja concluída a fase de </w:t>
      </w:r>
      <w:r w:rsidR="00684A75" w:rsidRPr="00856272">
        <w:rPr>
          <w:rFonts w:eastAsia="Times New Roman" w:cs="Times New Roman"/>
          <w:color w:val="000000"/>
          <w:sz w:val="24"/>
          <w:szCs w:val="24"/>
        </w:rPr>
        <w:t>habilitação.</w:t>
      </w:r>
    </w:p>
    <w:p w:rsidR="00684A75" w:rsidRPr="00856272" w:rsidRDefault="00B70BDA" w:rsidP="00856272">
      <w:pPr>
        <w:spacing w:after="0" w:line="240" w:lineRule="auto"/>
        <w:ind w:right="120"/>
        <w:jc w:val="both"/>
        <w:rPr>
          <w:rFonts w:eastAsia="Times New Roman" w:cs="Times New Roman"/>
          <w:color w:val="000000"/>
          <w:sz w:val="24"/>
          <w:szCs w:val="24"/>
        </w:rPr>
      </w:pPr>
      <w:r w:rsidRPr="00B70BDA">
        <w:rPr>
          <w:rFonts w:eastAsia="Times New Roman" w:cs="Times New Roman"/>
          <w:b/>
          <w:color w:val="000000"/>
          <w:sz w:val="24"/>
          <w:szCs w:val="24"/>
        </w:rPr>
        <w:t>9.</w:t>
      </w:r>
      <w:r w:rsidR="000072D4">
        <w:rPr>
          <w:rFonts w:eastAsia="Times New Roman" w:cs="Times New Roman"/>
          <w:b/>
          <w:color w:val="000000"/>
          <w:sz w:val="24"/>
          <w:szCs w:val="24"/>
        </w:rPr>
        <w:t>8</w:t>
      </w:r>
      <w:r w:rsidRPr="00B70BDA">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Ao licitante inabilitado será devolvido o respectivo Envelope n° 02, sem ser aberto, depois de transcorrido o prazo legal sem interposição de recurso ou de sua desistência, ou da decisão des</w:t>
      </w:r>
      <w:r w:rsidR="000F1196">
        <w:rPr>
          <w:rFonts w:eastAsia="Times New Roman" w:cs="Times New Roman"/>
          <w:color w:val="000000"/>
          <w:sz w:val="24"/>
          <w:szCs w:val="24"/>
        </w:rPr>
        <w:t>favorável do recurso.</w:t>
      </w:r>
    </w:p>
    <w:p w:rsidR="00684A75" w:rsidRPr="00856272" w:rsidRDefault="00B70BDA" w:rsidP="00856272">
      <w:pPr>
        <w:spacing w:after="0" w:line="240" w:lineRule="auto"/>
        <w:ind w:right="120"/>
        <w:jc w:val="both"/>
        <w:rPr>
          <w:rFonts w:eastAsia="Times New Roman" w:cs="Times New Roman"/>
          <w:color w:val="000000"/>
          <w:sz w:val="24"/>
          <w:szCs w:val="24"/>
        </w:rPr>
      </w:pPr>
      <w:r w:rsidRPr="00B70BDA">
        <w:rPr>
          <w:rFonts w:eastAsia="Times New Roman" w:cs="Times New Roman"/>
          <w:b/>
          <w:color w:val="000000"/>
          <w:sz w:val="24"/>
          <w:szCs w:val="24"/>
        </w:rPr>
        <w:t>9.</w:t>
      </w:r>
      <w:r w:rsidR="000072D4">
        <w:rPr>
          <w:rFonts w:eastAsia="Times New Roman" w:cs="Times New Roman"/>
          <w:b/>
          <w:color w:val="000000"/>
          <w:sz w:val="24"/>
          <w:szCs w:val="24"/>
        </w:rPr>
        <w:t>9</w:t>
      </w:r>
      <w:r w:rsidRPr="00B70BDA">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Após o procedimento de verificação da documentação de habilitação, os Envelopes n° 02 - Proposta de Preços dos licitantes habilitados serão abertos, na mesma sessão, desde que todos os licitantes tenham desistido expressamente do direito de recorrer, ou em ato público especificamente marcado para este fim, após o regular decurso da fase recursal.</w:t>
      </w:r>
    </w:p>
    <w:p w:rsidR="00684A75" w:rsidRPr="00856272" w:rsidRDefault="00B70BDA" w:rsidP="00856272">
      <w:pPr>
        <w:spacing w:after="0" w:line="240" w:lineRule="auto"/>
        <w:ind w:right="120"/>
        <w:jc w:val="both"/>
        <w:rPr>
          <w:rFonts w:eastAsia="Times New Roman" w:cs="Times New Roman"/>
          <w:color w:val="000000"/>
          <w:sz w:val="24"/>
          <w:szCs w:val="24"/>
        </w:rPr>
      </w:pPr>
      <w:r w:rsidRPr="00B70BDA">
        <w:rPr>
          <w:rFonts w:eastAsia="Times New Roman" w:cs="Times New Roman"/>
          <w:b/>
          <w:color w:val="000000"/>
          <w:sz w:val="24"/>
          <w:szCs w:val="24"/>
        </w:rPr>
        <w:t>9.</w:t>
      </w:r>
      <w:r w:rsidR="000072D4">
        <w:rPr>
          <w:rFonts w:eastAsia="Times New Roman" w:cs="Times New Roman"/>
          <w:b/>
          <w:color w:val="000000"/>
          <w:sz w:val="24"/>
          <w:szCs w:val="24"/>
        </w:rPr>
        <w:t>9.1</w:t>
      </w:r>
      <w:r w:rsidRPr="00B70BDA">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 xml:space="preserve">Não ocorrendo a desistência expressa de todos os licitantes, quanto ao direito de recorrer, os </w:t>
      </w:r>
      <w:r w:rsidR="00684A75" w:rsidRPr="00B70BDA">
        <w:rPr>
          <w:rFonts w:eastAsia="Times New Roman" w:cs="Times New Roman"/>
          <w:b/>
          <w:color w:val="000000"/>
          <w:sz w:val="24"/>
          <w:szCs w:val="24"/>
        </w:rPr>
        <w:t>Envelopes n° 02</w:t>
      </w:r>
      <w:r w:rsidR="00684A75" w:rsidRPr="00856272">
        <w:rPr>
          <w:rFonts w:eastAsia="Times New Roman" w:cs="Times New Roman"/>
          <w:color w:val="000000"/>
          <w:sz w:val="24"/>
          <w:szCs w:val="24"/>
        </w:rPr>
        <w:t xml:space="preserve"> - Proposta de Preços serão rubricados pelos licitantes presentes ao ato e mantidos invioláveis até a posterior abertura.</w:t>
      </w:r>
    </w:p>
    <w:p w:rsidR="00684A75" w:rsidRPr="00856272" w:rsidRDefault="00B70BDA" w:rsidP="00856272">
      <w:pPr>
        <w:spacing w:after="0" w:line="240" w:lineRule="auto"/>
        <w:ind w:right="120"/>
        <w:jc w:val="both"/>
        <w:rPr>
          <w:rFonts w:eastAsia="Times New Roman" w:cs="Times New Roman"/>
          <w:color w:val="000000"/>
          <w:sz w:val="24"/>
          <w:szCs w:val="24"/>
        </w:rPr>
      </w:pPr>
      <w:r w:rsidRPr="00B70BDA">
        <w:rPr>
          <w:rFonts w:eastAsia="Times New Roman" w:cs="Times New Roman"/>
          <w:b/>
          <w:color w:val="000000"/>
          <w:sz w:val="24"/>
          <w:szCs w:val="24"/>
        </w:rPr>
        <w:t>9.</w:t>
      </w:r>
      <w:r w:rsidR="000072D4">
        <w:rPr>
          <w:rFonts w:eastAsia="Times New Roman" w:cs="Times New Roman"/>
          <w:b/>
          <w:color w:val="000000"/>
          <w:sz w:val="24"/>
          <w:szCs w:val="24"/>
        </w:rPr>
        <w:t>9.</w:t>
      </w:r>
      <w:r w:rsidRPr="00B70BDA">
        <w:rPr>
          <w:rFonts w:eastAsia="Times New Roman" w:cs="Times New Roman"/>
          <w:b/>
          <w:color w:val="000000"/>
          <w:sz w:val="24"/>
          <w:szCs w:val="24"/>
        </w:rPr>
        <w:t>2.</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Ultrapassada a fase de habilitação e abertas as propostas, não cabe desclassificar o licitante por motivo relacionado com a habilitação, salvo em razão de fatos supervenientes ou só conhecidos após o julgamento.</w:t>
      </w:r>
    </w:p>
    <w:p w:rsidR="00684A75" w:rsidRPr="00856272" w:rsidRDefault="00B70BDA" w:rsidP="00856272">
      <w:pPr>
        <w:spacing w:after="0" w:line="240" w:lineRule="auto"/>
        <w:ind w:right="120"/>
        <w:jc w:val="both"/>
        <w:rPr>
          <w:rFonts w:eastAsia="Times New Roman" w:cs="Times New Roman"/>
          <w:color w:val="000000"/>
          <w:sz w:val="24"/>
          <w:szCs w:val="24"/>
        </w:rPr>
      </w:pPr>
      <w:r w:rsidRPr="00B70BDA">
        <w:rPr>
          <w:rFonts w:eastAsia="Times New Roman" w:cs="Times New Roman"/>
          <w:b/>
          <w:color w:val="000000"/>
          <w:sz w:val="24"/>
          <w:szCs w:val="24"/>
        </w:rPr>
        <w:t>9.</w:t>
      </w:r>
      <w:r w:rsidR="000072D4">
        <w:rPr>
          <w:rFonts w:eastAsia="Times New Roman" w:cs="Times New Roman"/>
          <w:b/>
          <w:color w:val="000000"/>
          <w:sz w:val="24"/>
          <w:szCs w:val="24"/>
        </w:rPr>
        <w:t>10</w:t>
      </w:r>
      <w:r w:rsidRPr="00B70BDA">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 xml:space="preserve">As propostas de preços dos licitantes habilitados serão então julgadas, conforme item próprio </w:t>
      </w:r>
      <w:r w:rsidR="000F1196">
        <w:rPr>
          <w:rFonts w:eastAsia="Times New Roman" w:cs="Times New Roman"/>
          <w:color w:val="000000"/>
          <w:sz w:val="24"/>
          <w:szCs w:val="24"/>
        </w:rPr>
        <w:t>deste Instrumento Convocatório.</w:t>
      </w:r>
    </w:p>
    <w:p w:rsidR="00684A75" w:rsidRPr="00856272" w:rsidRDefault="00B70BDA" w:rsidP="00856272">
      <w:pPr>
        <w:spacing w:after="0" w:line="240" w:lineRule="auto"/>
        <w:ind w:right="120"/>
        <w:jc w:val="both"/>
        <w:rPr>
          <w:rFonts w:eastAsia="Times New Roman" w:cs="Times New Roman"/>
          <w:color w:val="000000"/>
          <w:sz w:val="24"/>
          <w:szCs w:val="24"/>
        </w:rPr>
      </w:pPr>
      <w:r w:rsidRPr="00B70BDA">
        <w:rPr>
          <w:rFonts w:eastAsia="Times New Roman" w:cs="Times New Roman"/>
          <w:b/>
          <w:color w:val="000000"/>
          <w:sz w:val="24"/>
          <w:szCs w:val="24"/>
        </w:rPr>
        <w:t>9.</w:t>
      </w:r>
      <w:r w:rsidR="000072D4">
        <w:rPr>
          <w:rFonts w:eastAsia="Times New Roman" w:cs="Times New Roman"/>
          <w:b/>
          <w:color w:val="000000"/>
          <w:sz w:val="24"/>
          <w:szCs w:val="24"/>
        </w:rPr>
        <w:t>11</w:t>
      </w:r>
      <w:r w:rsidRPr="00B70BDA">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Se todos os licitantes forem inabilitados ou todas as propostas forem desclassificadas, a Comissão Permanente de Licitação poderá fixar o prazo de 08 (oito) dias úteis para a apresentação de nova documentação ou proposta, escoimadas das causas que as inabilitaram ou desclassificaram.</w:t>
      </w:r>
    </w:p>
    <w:p w:rsidR="00684A75" w:rsidRPr="00856272" w:rsidRDefault="00B70BDA" w:rsidP="00856272">
      <w:pPr>
        <w:spacing w:after="0" w:line="240" w:lineRule="auto"/>
        <w:ind w:right="120"/>
        <w:jc w:val="both"/>
        <w:rPr>
          <w:rFonts w:eastAsia="Times New Roman" w:cs="Times New Roman"/>
          <w:color w:val="000000"/>
          <w:sz w:val="24"/>
          <w:szCs w:val="24"/>
        </w:rPr>
      </w:pPr>
      <w:r w:rsidRPr="00B70BDA">
        <w:rPr>
          <w:rFonts w:eastAsia="Times New Roman" w:cs="Times New Roman"/>
          <w:b/>
          <w:color w:val="000000"/>
          <w:sz w:val="24"/>
          <w:szCs w:val="24"/>
        </w:rPr>
        <w:t>9.</w:t>
      </w:r>
      <w:r w:rsidR="000072D4">
        <w:rPr>
          <w:rFonts w:eastAsia="Times New Roman" w:cs="Times New Roman"/>
          <w:b/>
          <w:color w:val="000000"/>
          <w:sz w:val="24"/>
          <w:szCs w:val="24"/>
        </w:rPr>
        <w:t>1</w:t>
      </w:r>
      <w:r w:rsidRPr="00B70BDA">
        <w:rPr>
          <w:rFonts w:eastAsia="Times New Roman" w:cs="Times New Roman"/>
          <w:b/>
          <w:color w:val="000000"/>
          <w:sz w:val="24"/>
          <w:szCs w:val="24"/>
        </w:rPr>
        <w:t>2.</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Em todos os atos públicos, serão lavradas atas circunstanciadas, assinadas pelos membros da Comissão e pelos representantes credenciados e licitantes presentes.</w:t>
      </w:r>
    </w:p>
    <w:p w:rsidR="00684A75" w:rsidRPr="000F1196" w:rsidRDefault="000072D4" w:rsidP="00856272">
      <w:pPr>
        <w:spacing w:after="0" w:line="240" w:lineRule="auto"/>
        <w:ind w:right="120"/>
        <w:jc w:val="both"/>
        <w:rPr>
          <w:rFonts w:eastAsia="Times New Roman" w:cs="Times New Roman"/>
          <w:b/>
          <w:color w:val="000000"/>
          <w:sz w:val="24"/>
          <w:szCs w:val="24"/>
        </w:rPr>
      </w:pPr>
      <w:r>
        <w:rPr>
          <w:rFonts w:eastAsia="Times New Roman" w:cs="Times New Roman"/>
          <w:b/>
          <w:color w:val="000000"/>
          <w:sz w:val="24"/>
          <w:szCs w:val="24"/>
        </w:rPr>
        <w:t xml:space="preserve">9.13. </w:t>
      </w:r>
      <w:r w:rsidR="00684A75" w:rsidRPr="000F1196">
        <w:rPr>
          <w:rFonts w:eastAsia="Times New Roman" w:cs="Times New Roman"/>
          <w:b/>
          <w:color w:val="000000"/>
          <w:sz w:val="24"/>
          <w:szCs w:val="24"/>
        </w:rPr>
        <w:t>Será considera</w:t>
      </w:r>
      <w:r w:rsidR="000F1196">
        <w:rPr>
          <w:rFonts w:eastAsia="Times New Roman" w:cs="Times New Roman"/>
          <w:b/>
          <w:color w:val="000000"/>
          <w:sz w:val="24"/>
          <w:szCs w:val="24"/>
        </w:rPr>
        <w:t>do inabilitado o licitante que:</w:t>
      </w:r>
    </w:p>
    <w:p w:rsidR="00684A75" w:rsidRPr="00856272" w:rsidRDefault="000072D4" w:rsidP="00856272">
      <w:pPr>
        <w:spacing w:after="0" w:line="240" w:lineRule="auto"/>
        <w:ind w:right="120"/>
        <w:jc w:val="both"/>
        <w:rPr>
          <w:rFonts w:eastAsia="Times New Roman" w:cs="Times New Roman"/>
          <w:color w:val="000000"/>
          <w:sz w:val="24"/>
          <w:szCs w:val="24"/>
        </w:rPr>
      </w:pPr>
      <w:r>
        <w:rPr>
          <w:rFonts w:eastAsia="Times New Roman" w:cs="Times New Roman"/>
          <w:b/>
          <w:color w:val="000000"/>
          <w:sz w:val="24"/>
          <w:szCs w:val="24"/>
        </w:rPr>
        <w:t xml:space="preserve">9.13.1. </w:t>
      </w:r>
      <w:r w:rsidR="00684A75" w:rsidRPr="00856272">
        <w:rPr>
          <w:rFonts w:eastAsia="Times New Roman" w:cs="Times New Roman"/>
          <w:color w:val="000000"/>
          <w:sz w:val="24"/>
          <w:szCs w:val="24"/>
        </w:rPr>
        <w:t>Não apresentar os documentos exigidos po</w:t>
      </w:r>
      <w:r w:rsidR="000F1196">
        <w:rPr>
          <w:rFonts w:eastAsia="Times New Roman" w:cs="Times New Roman"/>
          <w:color w:val="000000"/>
          <w:sz w:val="24"/>
          <w:szCs w:val="24"/>
        </w:rPr>
        <w:t xml:space="preserve">r este Instrumento Convocatório </w:t>
      </w:r>
      <w:r w:rsidR="00684A75" w:rsidRPr="00856272">
        <w:rPr>
          <w:rFonts w:eastAsia="Times New Roman" w:cs="Times New Roman"/>
          <w:color w:val="000000"/>
          <w:sz w:val="24"/>
          <w:szCs w:val="24"/>
        </w:rPr>
        <w:t>no prazo de validade e/ou devidamente at</w:t>
      </w:r>
      <w:r w:rsidR="000F1196">
        <w:rPr>
          <w:rFonts w:eastAsia="Times New Roman" w:cs="Times New Roman"/>
          <w:color w:val="000000"/>
          <w:sz w:val="24"/>
          <w:szCs w:val="24"/>
        </w:rPr>
        <w:t xml:space="preserve">ualizados, </w:t>
      </w:r>
      <w:r w:rsidR="000F1196" w:rsidRPr="00AC02A9">
        <w:rPr>
          <w:rFonts w:eastAsia="Times New Roman" w:cs="Times New Roman"/>
          <w:b/>
          <w:color w:val="000000"/>
          <w:sz w:val="24"/>
          <w:szCs w:val="24"/>
        </w:rPr>
        <w:t>ou</w:t>
      </w:r>
      <w:r w:rsidR="000F1196">
        <w:rPr>
          <w:rFonts w:eastAsia="Times New Roman" w:cs="Times New Roman"/>
          <w:color w:val="000000"/>
          <w:sz w:val="24"/>
          <w:szCs w:val="24"/>
        </w:rPr>
        <w:t xml:space="preserve"> não comprovar sua </w:t>
      </w:r>
      <w:r w:rsidR="00684A75" w:rsidRPr="00856272">
        <w:rPr>
          <w:rFonts w:eastAsia="Times New Roman" w:cs="Times New Roman"/>
          <w:color w:val="000000"/>
          <w:sz w:val="24"/>
          <w:szCs w:val="24"/>
        </w:rPr>
        <w:t>habilitação por meio do SICAF, ressalvado o disposto quanto à comprovação</w:t>
      </w:r>
      <w:r w:rsidR="00AC02A9">
        <w:rPr>
          <w:rFonts w:eastAsia="Times New Roman" w:cs="Times New Roman"/>
          <w:color w:val="000000"/>
          <w:sz w:val="24"/>
          <w:szCs w:val="24"/>
        </w:rPr>
        <w:t xml:space="preserve"> </w:t>
      </w:r>
      <w:r w:rsidR="00684A75" w:rsidRPr="00856272">
        <w:rPr>
          <w:rFonts w:eastAsia="Times New Roman" w:cs="Times New Roman"/>
          <w:color w:val="000000"/>
          <w:sz w:val="24"/>
          <w:szCs w:val="24"/>
        </w:rPr>
        <w:t>da regularidade fiscal das microempresas, empresas de pequeno porte e</w:t>
      </w:r>
      <w:r w:rsidR="00AC02A9">
        <w:rPr>
          <w:rFonts w:eastAsia="Times New Roman" w:cs="Times New Roman"/>
          <w:color w:val="000000"/>
          <w:sz w:val="24"/>
          <w:szCs w:val="24"/>
        </w:rPr>
        <w:t xml:space="preserve"> </w:t>
      </w:r>
      <w:r w:rsidR="00684A75" w:rsidRPr="00856272">
        <w:rPr>
          <w:rFonts w:eastAsia="Times New Roman" w:cs="Times New Roman"/>
          <w:color w:val="000000"/>
          <w:sz w:val="24"/>
          <w:szCs w:val="24"/>
        </w:rPr>
        <w:t>cooperativas enquadradas no artigo 34 da Lei n° 11.488, de 2007.</w:t>
      </w:r>
    </w:p>
    <w:p w:rsidR="00684A75" w:rsidRPr="00AC02A9" w:rsidRDefault="000072D4" w:rsidP="00856272">
      <w:pPr>
        <w:spacing w:after="0" w:line="240" w:lineRule="auto"/>
        <w:ind w:right="120"/>
        <w:jc w:val="both"/>
        <w:rPr>
          <w:rFonts w:eastAsia="Times New Roman" w:cs="Times New Roman"/>
          <w:b/>
          <w:color w:val="000000"/>
          <w:sz w:val="24"/>
          <w:szCs w:val="24"/>
        </w:rPr>
      </w:pPr>
      <w:r>
        <w:rPr>
          <w:rFonts w:eastAsia="Times New Roman" w:cs="Times New Roman"/>
          <w:b/>
          <w:color w:val="000000"/>
          <w:sz w:val="24"/>
          <w:szCs w:val="24"/>
        </w:rPr>
        <w:t xml:space="preserve">9.13.2. </w:t>
      </w:r>
      <w:r w:rsidR="00684A75" w:rsidRPr="00AC02A9">
        <w:rPr>
          <w:rFonts w:eastAsia="Times New Roman" w:cs="Times New Roman"/>
          <w:b/>
          <w:color w:val="000000"/>
          <w:sz w:val="24"/>
          <w:szCs w:val="24"/>
        </w:rPr>
        <w:t>Incluir a proposta de preços no Envelope n° 01.</w:t>
      </w:r>
    </w:p>
    <w:p w:rsidR="00684A75" w:rsidRPr="00856272" w:rsidRDefault="000072D4" w:rsidP="00856272">
      <w:pPr>
        <w:spacing w:after="0" w:line="240" w:lineRule="auto"/>
        <w:ind w:right="120"/>
        <w:jc w:val="both"/>
        <w:rPr>
          <w:rFonts w:eastAsia="Times New Roman" w:cs="Times New Roman"/>
          <w:color w:val="000000"/>
          <w:sz w:val="24"/>
          <w:szCs w:val="24"/>
        </w:rPr>
      </w:pPr>
      <w:r>
        <w:rPr>
          <w:rFonts w:eastAsia="Times New Roman" w:cs="Times New Roman"/>
          <w:b/>
          <w:color w:val="000000"/>
          <w:sz w:val="24"/>
          <w:szCs w:val="24"/>
        </w:rPr>
        <w:t xml:space="preserve">9.14. </w:t>
      </w:r>
      <w:r w:rsidR="00684A75" w:rsidRPr="00856272">
        <w:rPr>
          <w:rFonts w:eastAsia="Times New Roman" w:cs="Times New Roman"/>
          <w:color w:val="000000"/>
          <w:sz w:val="24"/>
          <w:szCs w:val="24"/>
        </w:rPr>
        <w:t>Constatada a existência de alguma restrição no que tange à regularidade fiscal de microempresa, empresa de pequeno porte ou sociedade cooperativa, a mesma terá o prazo de 5 (cinco) dias úteis para a regularização da documentação, a realização do pagamento ou parcelamento do débito e a emissão de eventuais certidões negativas ou positivas com efeito de certidão negativa. O prazo para regularização fiscal será contado a partir da divulgação do resultado do julgamento das propostas e poderá ser prorrogado por igual período a critério da administração pública, quando requerida pelo licitante, mediante apresentação de justificativa.</w:t>
      </w:r>
    </w:p>
    <w:p w:rsidR="00684A75" w:rsidRPr="00856272" w:rsidRDefault="000072D4" w:rsidP="00856272">
      <w:pPr>
        <w:spacing w:after="0" w:line="240" w:lineRule="auto"/>
        <w:ind w:right="120"/>
        <w:jc w:val="both"/>
        <w:rPr>
          <w:rFonts w:eastAsia="Times New Roman" w:cs="Times New Roman"/>
          <w:color w:val="000000"/>
          <w:sz w:val="24"/>
          <w:szCs w:val="24"/>
        </w:rPr>
      </w:pPr>
      <w:r>
        <w:rPr>
          <w:rFonts w:eastAsia="Times New Roman" w:cs="Times New Roman"/>
          <w:b/>
          <w:color w:val="000000"/>
          <w:sz w:val="24"/>
          <w:szCs w:val="24"/>
        </w:rPr>
        <w:t xml:space="preserve">9.15. </w:t>
      </w:r>
      <w:r w:rsidR="00684A75" w:rsidRPr="00856272">
        <w:rPr>
          <w:rFonts w:eastAsia="Times New Roman" w:cs="Times New Roman"/>
          <w:color w:val="000000"/>
          <w:sz w:val="24"/>
          <w:szCs w:val="24"/>
        </w:rPr>
        <w:t>A não regularização fiscal no prazo previsto no subitem anterior acarretará a inabilitação do licitante, sem prejuízo das sanções previstas no art. 87 da Lei nº 8.666, de 1993, sendo facultado à administração pública convocar os licitantes remanescentes, na ordem de classificação, ou revogar a licitação. </w:t>
      </w:r>
    </w:p>
    <w:p w:rsidR="00684A75" w:rsidRDefault="000072D4" w:rsidP="00856272">
      <w:pPr>
        <w:spacing w:after="0" w:line="240" w:lineRule="auto"/>
        <w:ind w:right="120"/>
        <w:jc w:val="both"/>
        <w:rPr>
          <w:rFonts w:eastAsia="Times New Roman" w:cs="Times New Roman"/>
          <w:color w:val="000000"/>
          <w:sz w:val="24"/>
          <w:szCs w:val="24"/>
        </w:rPr>
      </w:pPr>
      <w:r>
        <w:rPr>
          <w:rFonts w:eastAsia="Times New Roman" w:cs="Times New Roman"/>
          <w:b/>
          <w:color w:val="000000"/>
          <w:sz w:val="24"/>
          <w:szCs w:val="24"/>
        </w:rPr>
        <w:t xml:space="preserve">9.16. </w:t>
      </w:r>
      <w:r w:rsidR="00684A75" w:rsidRPr="00856272">
        <w:rPr>
          <w:rFonts w:eastAsia="Times New Roman" w:cs="Times New Roman"/>
          <w:color w:val="000000"/>
          <w:sz w:val="24"/>
          <w:szCs w:val="24"/>
        </w:rPr>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856272" w:rsidRPr="00856272" w:rsidRDefault="00856272" w:rsidP="00856272">
      <w:pPr>
        <w:spacing w:after="0" w:line="240" w:lineRule="auto"/>
        <w:ind w:right="120"/>
        <w:jc w:val="both"/>
        <w:rPr>
          <w:rFonts w:eastAsia="Times New Roman" w:cs="Times New Roman"/>
          <w:color w:val="000000"/>
          <w:sz w:val="24"/>
          <w:szCs w:val="24"/>
        </w:rPr>
      </w:pPr>
    </w:p>
    <w:p w:rsidR="00684A75" w:rsidRPr="00856272" w:rsidRDefault="000072D4" w:rsidP="00856272">
      <w:pPr>
        <w:shd w:val="clear" w:color="auto" w:fill="E6E6E6"/>
        <w:spacing w:after="0" w:line="240" w:lineRule="auto"/>
        <w:ind w:right="120"/>
        <w:jc w:val="both"/>
        <w:rPr>
          <w:rFonts w:eastAsia="Times New Roman" w:cs="Times New Roman"/>
          <w:b/>
          <w:bCs/>
          <w:caps/>
          <w:color w:val="000000"/>
          <w:sz w:val="24"/>
          <w:szCs w:val="24"/>
        </w:rPr>
      </w:pPr>
      <w:r>
        <w:rPr>
          <w:rFonts w:eastAsia="Times New Roman" w:cs="Times New Roman"/>
          <w:b/>
          <w:bCs/>
          <w:caps/>
          <w:color w:val="000000"/>
          <w:sz w:val="24"/>
          <w:szCs w:val="24"/>
        </w:rPr>
        <w:t xml:space="preserve">10. </w:t>
      </w:r>
      <w:r w:rsidR="00684A75" w:rsidRPr="00856272">
        <w:rPr>
          <w:rFonts w:eastAsia="Times New Roman" w:cs="Times New Roman"/>
          <w:b/>
          <w:bCs/>
          <w:caps/>
          <w:color w:val="000000"/>
          <w:sz w:val="24"/>
          <w:szCs w:val="24"/>
        </w:rPr>
        <w:t>DO JULGAMENTO DAS PROPOSTAS</w:t>
      </w:r>
    </w:p>
    <w:p w:rsidR="00684A75" w:rsidRPr="00856272" w:rsidRDefault="000072D4" w:rsidP="00856272">
      <w:pPr>
        <w:spacing w:after="0" w:line="240" w:lineRule="auto"/>
        <w:ind w:right="120"/>
        <w:jc w:val="both"/>
        <w:rPr>
          <w:rFonts w:eastAsia="Times New Roman" w:cs="Times New Roman"/>
          <w:color w:val="000000"/>
          <w:sz w:val="24"/>
          <w:szCs w:val="24"/>
        </w:rPr>
      </w:pPr>
      <w:r w:rsidRPr="000072D4">
        <w:rPr>
          <w:rFonts w:eastAsia="Times New Roman" w:cs="Times New Roman"/>
          <w:b/>
          <w:color w:val="000000"/>
          <w:sz w:val="24"/>
          <w:szCs w:val="24"/>
        </w:rPr>
        <w:t>10.1.</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 xml:space="preserve">O critério de julgamento será o de </w:t>
      </w:r>
      <w:r w:rsidR="00684A75" w:rsidRPr="00AC02A9">
        <w:rPr>
          <w:rFonts w:eastAsia="Times New Roman" w:cs="Times New Roman"/>
          <w:b/>
          <w:color w:val="000000"/>
          <w:sz w:val="24"/>
          <w:szCs w:val="24"/>
          <w:highlight w:val="yellow"/>
        </w:rPr>
        <w:t>MELHOR TÉCNICA</w:t>
      </w:r>
      <w:r w:rsidR="00684A75" w:rsidRPr="00856272">
        <w:rPr>
          <w:rFonts w:eastAsia="Times New Roman" w:cs="Times New Roman"/>
          <w:color w:val="000000"/>
          <w:sz w:val="24"/>
          <w:szCs w:val="24"/>
        </w:rPr>
        <w:t>, conforme disposições contidas no Projeto Básico.</w:t>
      </w:r>
    </w:p>
    <w:p w:rsidR="00684A75" w:rsidRPr="00856272" w:rsidRDefault="000072D4" w:rsidP="00856272">
      <w:pPr>
        <w:spacing w:after="0" w:line="240" w:lineRule="auto"/>
        <w:ind w:right="120"/>
        <w:jc w:val="both"/>
        <w:rPr>
          <w:rFonts w:eastAsia="Times New Roman" w:cs="Times New Roman"/>
          <w:color w:val="000000"/>
          <w:sz w:val="24"/>
          <w:szCs w:val="24"/>
        </w:rPr>
      </w:pPr>
      <w:r w:rsidRPr="000072D4">
        <w:rPr>
          <w:rFonts w:eastAsia="Times New Roman" w:cs="Times New Roman"/>
          <w:b/>
          <w:color w:val="000000"/>
          <w:sz w:val="24"/>
          <w:szCs w:val="24"/>
        </w:rPr>
        <w:lastRenderedPageBreak/>
        <w:t>10.</w:t>
      </w:r>
      <w:r>
        <w:rPr>
          <w:rFonts w:eastAsia="Times New Roman" w:cs="Times New Roman"/>
          <w:b/>
          <w:color w:val="000000"/>
          <w:sz w:val="24"/>
          <w:szCs w:val="24"/>
        </w:rPr>
        <w:t>2</w:t>
      </w:r>
      <w:r w:rsidRPr="000072D4">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 xml:space="preserve">Na data da abertura dos envelopes contendo as propostas, </w:t>
      </w:r>
      <w:r w:rsidR="00684A75" w:rsidRPr="00AC02A9">
        <w:rPr>
          <w:rFonts w:eastAsia="Times New Roman" w:cs="Times New Roman"/>
          <w:b/>
          <w:color w:val="000000"/>
          <w:sz w:val="24"/>
          <w:szCs w:val="24"/>
          <w:highlight w:val="yellow"/>
        </w:rPr>
        <w:t>serão rubricados os</w:t>
      </w:r>
      <w:r w:rsidR="00692BE0">
        <w:rPr>
          <w:rFonts w:eastAsia="Times New Roman" w:cs="Times New Roman"/>
          <w:b/>
          <w:color w:val="000000"/>
          <w:sz w:val="24"/>
          <w:szCs w:val="24"/>
          <w:highlight w:val="yellow"/>
        </w:rPr>
        <w:t xml:space="preserve"> </w:t>
      </w:r>
      <w:r w:rsidR="00684A75" w:rsidRPr="00AC02A9">
        <w:rPr>
          <w:rFonts w:eastAsia="Times New Roman" w:cs="Times New Roman"/>
          <w:b/>
          <w:color w:val="000000"/>
          <w:sz w:val="24"/>
          <w:szCs w:val="24"/>
          <w:highlight w:val="yellow"/>
        </w:rPr>
        <w:t>documentos pelos membros da Comissão de Licitação e pelos representantes legais das</w:t>
      </w:r>
      <w:r w:rsidR="00692BE0">
        <w:rPr>
          <w:rFonts w:eastAsia="Times New Roman" w:cs="Times New Roman"/>
          <w:b/>
          <w:color w:val="000000"/>
          <w:sz w:val="24"/>
          <w:szCs w:val="24"/>
          <w:highlight w:val="yellow"/>
        </w:rPr>
        <w:t xml:space="preserve"> </w:t>
      </w:r>
      <w:r w:rsidR="00684A75" w:rsidRPr="00AC02A9">
        <w:rPr>
          <w:rFonts w:eastAsia="Times New Roman" w:cs="Times New Roman"/>
          <w:b/>
          <w:color w:val="000000"/>
          <w:sz w:val="24"/>
          <w:szCs w:val="24"/>
          <w:highlight w:val="yellow"/>
        </w:rPr>
        <w:t>entidades licitantes</w:t>
      </w:r>
      <w:r w:rsidR="00684A75" w:rsidRPr="00856272">
        <w:rPr>
          <w:rFonts w:eastAsia="Times New Roman" w:cs="Times New Roman"/>
          <w:color w:val="000000"/>
          <w:sz w:val="24"/>
          <w:szCs w:val="24"/>
        </w:rPr>
        <w:t xml:space="preserve">. A Comissão, caso julgue necessário, </w:t>
      </w:r>
      <w:r>
        <w:rPr>
          <w:rFonts w:eastAsia="Times New Roman" w:cs="Times New Roman"/>
          <w:color w:val="000000"/>
          <w:sz w:val="24"/>
          <w:szCs w:val="24"/>
        </w:rPr>
        <w:t xml:space="preserve">poderá suspender a reunião para </w:t>
      </w:r>
      <w:r w:rsidR="00684A75" w:rsidRPr="00856272">
        <w:rPr>
          <w:rFonts w:eastAsia="Times New Roman" w:cs="Times New Roman"/>
          <w:color w:val="000000"/>
          <w:sz w:val="24"/>
          <w:szCs w:val="24"/>
        </w:rPr>
        <w:t>análise das mesmas.</w:t>
      </w:r>
    </w:p>
    <w:p w:rsidR="00684A75" w:rsidRPr="00856272" w:rsidRDefault="000072D4" w:rsidP="00856272">
      <w:pPr>
        <w:spacing w:after="0" w:line="240" w:lineRule="auto"/>
        <w:ind w:right="120"/>
        <w:jc w:val="both"/>
        <w:rPr>
          <w:rFonts w:eastAsia="Times New Roman" w:cs="Times New Roman"/>
          <w:color w:val="000000"/>
          <w:sz w:val="24"/>
          <w:szCs w:val="24"/>
        </w:rPr>
      </w:pPr>
      <w:r w:rsidRPr="000072D4">
        <w:rPr>
          <w:rFonts w:eastAsia="Times New Roman" w:cs="Times New Roman"/>
          <w:b/>
          <w:color w:val="000000"/>
          <w:sz w:val="24"/>
          <w:szCs w:val="24"/>
        </w:rPr>
        <w:t>10.</w:t>
      </w:r>
      <w:r>
        <w:rPr>
          <w:rFonts w:eastAsia="Times New Roman" w:cs="Times New Roman"/>
          <w:b/>
          <w:color w:val="000000"/>
          <w:sz w:val="24"/>
          <w:szCs w:val="24"/>
        </w:rPr>
        <w:t>3</w:t>
      </w:r>
      <w:r w:rsidRPr="000072D4">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A Comissão de Licitação verificará as propostas</w:t>
      </w:r>
      <w:r>
        <w:rPr>
          <w:rFonts w:eastAsia="Times New Roman" w:cs="Times New Roman"/>
          <w:color w:val="000000"/>
          <w:sz w:val="24"/>
          <w:szCs w:val="24"/>
        </w:rPr>
        <w:t xml:space="preserve"> apresentadas, desclassificando </w:t>
      </w:r>
      <w:r w:rsidR="00684A75" w:rsidRPr="00856272">
        <w:rPr>
          <w:rFonts w:eastAsia="Times New Roman" w:cs="Times New Roman"/>
          <w:color w:val="000000"/>
          <w:sz w:val="24"/>
          <w:szCs w:val="24"/>
        </w:rPr>
        <w:t>desde logo aquelas que não estejam em conformidade com os requisitos estabelecidos neste</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Edital.</w:t>
      </w:r>
    </w:p>
    <w:p w:rsidR="00684A75" w:rsidRPr="00856272" w:rsidRDefault="000072D4" w:rsidP="00856272">
      <w:pPr>
        <w:spacing w:after="0" w:line="240" w:lineRule="auto"/>
        <w:ind w:right="120"/>
        <w:jc w:val="both"/>
        <w:rPr>
          <w:rFonts w:eastAsia="Times New Roman" w:cs="Times New Roman"/>
          <w:color w:val="000000"/>
          <w:sz w:val="24"/>
          <w:szCs w:val="24"/>
        </w:rPr>
      </w:pPr>
      <w:r w:rsidRPr="000072D4">
        <w:rPr>
          <w:rFonts w:eastAsia="Times New Roman" w:cs="Times New Roman"/>
          <w:b/>
          <w:color w:val="000000"/>
          <w:sz w:val="24"/>
          <w:szCs w:val="24"/>
        </w:rPr>
        <w:t>10.</w:t>
      </w:r>
      <w:r>
        <w:rPr>
          <w:rFonts w:eastAsia="Times New Roman" w:cs="Times New Roman"/>
          <w:b/>
          <w:color w:val="000000"/>
          <w:sz w:val="24"/>
          <w:szCs w:val="24"/>
        </w:rPr>
        <w:t>4</w:t>
      </w:r>
      <w:r w:rsidRPr="000072D4">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Não será considerada qualquer oferta ou vantagem não prevista neste Edital, para efeito de julgamento da proposta.</w:t>
      </w:r>
    </w:p>
    <w:p w:rsidR="00684A75" w:rsidRPr="00856272" w:rsidRDefault="000072D4" w:rsidP="00856272">
      <w:pPr>
        <w:spacing w:after="0" w:line="240" w:lineRule="auto"/>
        <w:ind w:right="120"/>
        <w:jc w:val="both"/>
        <w:rPr>
          <w:rFonts w:eastAsia="Times New Roman" w:cs="Times New Roman"/>
          <w:color w:val="000000"/>
          <w:sz w:val="24"/>
          <w:szCs w:val="24"/>
        </w:rPr>
      </w:pPr>
      <w:r w:rsidRPr="000072D4">
        <w:rPr>
          <w:rFonts w:eastAsia="Times New Roman" w:cs="Times New Roman"/>
          <w:b/>
          <w:color w:val="000000"/>
          <w:sz w:val="24"/>
          <w:szCs w:val="24"/>
        </w:rPr>
        <w:t>10.</w:t>
      </w:r>
      <w:r>
        <w:rPr>
          <w:rFonts w:eastAsia="Times New Roman" w:cs="Times New Roman"/>
          <w:b/>
          <w:color w:val="000000"/>
          <w:sz w:val="24"/>
          <w:szCs w:val="24"/>
        </w:rPr>
        <w:t>5</w:t>
      </w:r>
      <w:r w:rsidRPr="000072D4">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As propostas serão classificadas em ordem decrescente de pontuação, conforme critérios definidos no projeto básico.</w:t>
      </w:r>
    </w:p>
    <w:p w:rsidR="00684A75" w:rsidRPr="00856272" w:rsidRDefault="000072D4" w:rsidP="00856272">
      <w:pPr>
        <w:spacing w:after="0" w:line="240" w:lineRule="auto"/>
        <w:ind w:right="120"/>
        <w:jc w:val="both"/>
        <w:rPr>
          <w:rFonts w:eastAsia="Times New Roman" w:cs="Times New Roman"/>
          <w:color w:val="000000"/>
          <w:sz w:val="24"/>
          <w:szCs w:val="24"/>
        </w:rPr>
      </w:pPr>
      <w:r w:rsidRPr="000072D4">
        <w:rPr>
          <w:rFonts w:eastAsia="Times New Roman" w:cs="Times New Roman"/>
          <w:b/>
          <w:color w:val="000000"/>
          <w:sz w:val="24"/>
          <w:szCs w:val="24"/>
        </w:rPr>
        <w:t>10.</w:t>
      </w:r>
      <w:r>
        <w:rPr>
          <w:rFonts w:eastAsia="Times New Roman" w:cs="Times New Roman"/>
          <w:b/>
          <w:color w:val="000000"/>
          <w:sz w:val="24"/>
          <w:szCs w:val="24"/>
        </w:rPr>
        <w:t>6</w:t>
      </w:r>
      <w:r w:rsidRPr="000072D4">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Caso sejam identificadas propostas que obtenham a mesma pontuação, após observados os critérios de desempate previstos no Anexo IV e no § 2º do artigo 3º da Lei 8.666/1993,</w:t>
      </w:r>
      <w:r w:rsidR="00684A75" w:rsidRPr="00A331FE">
        <w:rPr>
          <w:rFonts w:eastAsia="Times New Roman" w:cs="Times New Roman"/>
          <w:b/>
          <w:color w:val="000000"/>
          <w:sz w:val="24"/>
          <w:szCs w:val="24"/>
        </w:rPr>
        <w:t xml:space="preserve"> a Comissão de Licitação convocará os licitantes para que compareçam ao sorteio público, na data e horário marcados.</w:t>
      </w:r>
    </w:p>
    <w:p w:rsidR="00684A75" w:rsidRPr="00856272" w:rsidRDefault="000072D4" w:rsidP="00856272">
      <w:pPr>
        <w:spacing w:after="0" w:line="240" w:lineRule="auto"/>
        <w:ind w:right="120"/>
        <w:jc w:val="both"/>
        <w:rPr>
          <w:rFonts w:eastAsia="Times New Roman" w:cs="Times New Roman"/>
          <w:color w:val="000000"/>
          <w:sz w:val="24"/>
          <w:szCs w:val="24"/>
        </w:rPr>
      </w:pPr>
      <w:r w:rsidRPr="000072D4">
        <w:rPr>
          <w:rFonts w:eastAsia="Times New Roman" w:cs="Times New Roman"/>
          <w:b/>
          <w:color w:val="000000"/>
          <w:sz w:val="24"/>
          <w:szCs w:val="24"/>
        </w:rPr>
        <w:t>10.</w:t>
      </w:r>
      <w:r>
        <w:rPr>
          <w:rFonts w:eastAsia="Times New Roman" w:cs="Times New Roman"/>
          <w:b/>
          <w:color w:val="000000"/>
          <w:sz w:val="24"/>
          <w:szCs w:val="24"/>
        </w:rPr>
        <w:t>7</w:t>
      </w:r>
      <w:r w:rsidRPr="000072D4">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Quando todos os licitantes forem desclassificados, a Comissão de Licitação poderá fixar o prazo de 8 (oito) dias úteis para a a</w:t>
      </w:r>
      <w:r w:rsidR="000F6490">
        <w:rPr>
          <w:rFonts w:eastAsia="Times New Roman" w:cs="Times New Roman"/>
          <w:color w:val="000000"/>
          <w:sz w:val="24"/>
          <w:szCs w:val="24"/>
        </w:rPr>
        <w:t xml:space="preserve">presentação de novas propostas, </w:t>
      </w:r>
      <w:r w:rsidR="00684A75" w:rsidRPr="00856272">
        <w:rPr>
          <w:rFonts w:eastAsia="Times New Roman" w:cs="Times New Roman"/>
          <w:color w:val="000000"/>
          <w:sz w:val="24"/>
          <w:szCs w:val="24"/>
        </w:rPr>
        <w:t xml:space="preserve">escoimadas </w:t>
      </w:r>
      <w:r w:rsidR="00B85550">
        <w:rPr>
          <w:rFonts w:eastAsia="Times New Roman" w:cs="Times New Roman"/>
          <w:color w:val="000000"/>
          <w:sz w:val="24"/>
          <w:szCs w:val="24"/>
        </w:rPr>
        <w:t>das causas de desclassificação.</w:t>
      </w:r>
    </w:p>
    <w:p w:rsidR="00684A75" w:rsidRPr="003A4367" w:rsidRDefault="000072D4" w:rsidP="00856272">
      <w:pPr>
        <w:spacing w:after="0" w:line="240" w:lineRule="auto"/>
        <w:ind w:right="120"/>
        <w:jc w:val="both"/>
        <w:rPr>
          <w:rFonts w:eastAsia="Times New Roman" w:cs="Times New Roman"/>
          <w:b/>
          <w:color w:val="000000"/>
          <w:sz w:val="24"/>
          <w:szCs w:val="24"/>
        </w:rPr>
      </w:pPr>
      <w:r w:rsidRPr="000072D4">
        <w:rPr>
          <w:rFonts w:eastAsia="Times New Roman" w:cs="Times New Roman"/>
          <w:b/>
          <w:color w:val="000000"/>
          <w:sz w:val="24"/>
          <w:szCs w:val="24"/>
        </w:rPr>
        <w:t>10.</w:t>
      </w:r>
      <w:r>
        <w:rPr>
          <w:rFonts w:eastAsia="Times New Roman" w:cs="Times New Roman"/>
          <w:b/>
          <w:color w:val="000000"/>
          <w:sz w:val="24"/>
          <w:szCs w:val="24"/>
        </w:rPr>
        <w:t>8</w:t>
      </w:r>
      <w:r w:rsidRPr="000072D4">
        <w:rPr>
          <w:rFonts w:eastAsia="Times New Roman" w:cs="Times New Roman"/>
          <w:b/>
          <w:color w:val="000000"/>
          <w:sz w:val="24"/>
          <w:szCs w:val="24"/>
        </w:rPr>
        <w:t>.</w:t>
      </w:r>
      <w:r>
        <w:rPr>
          <w:rFonts w:eastAsia="Times New Roman" w:cs="Times New Roman"/>
          <w:color w:val="000000"/>
          <w:sz w:val="24"/>
          <w:szCs w:val="24"/>
        </w:rPr>
        <w:t xml:space="preserve"> </w:t>
      </w:r>
      <w:r w:rsidR="00684A75" w:rsidRPr="003A4367">
        <w:rPr>
          <w:rFonts w:eastAsia="Times New Roman" w:cs="Times New Roman"/>
          <w:b/>
          <w:color w:val="000000"/>
          <w:sz w:val="24"/>
          <w:szCs w:val="24"/>
        </w:rPr>
        <w:t>Será desclassificada a proposta que:</w:t>
      </w:r>
    </w:p>
    <w:p w:rsidR="00684A75" w:rsidRPr="000072D4" w:rsidRDefault="000072D4" w:rsidP="000072D4">
      <w:pPr>
        <w:spacing w:after="0" w:line="240" w:lineRule="auto"/>
        <w:ind w:left="360" w:right="120"/>
        <w:jc w:val="both"/>
        <w:rPr>
          <w:rFonts w:eastAsia="Times New Roman" w:cs="Times New Roman"/>
          <w:color w:val="000000"/>
          <w:sz w:val="24"/>
          <w:szCs w:val="24"/>
        </w:rPr>
      </w:pPr>
      <w:r w:rsidRPr="000072D4">
        <w:rPr>
          <w:rFonts w:eastAsia="Times New Roman" w:cs="Times New Roman"/>
          <w:b/>
          <w:color w:val="FF0000"/>
          <w:sz w:val="24"/>
          <w:szCs w:val="24"/>
          <w:highlight w:val="black"/>
        </w:rPr>
        <w:t>10.8.1.</w:t>
      </w:r>
      <w:r>
        <w:rPr>
          <w:rFonts w:eastAsia="Times New Roman" w:cs="Times New Roman"/>
          <w:color w:val="000000"/>
          <w:sz w:val="24"/>
          <w:szCs w:val="24"/>
        </w:rPr>
        <w:t xml:space="preserve"> </w:t>
      </w:r>
      <w:r w:rsidR="00684A75" w:rsidRPr="000072D4">
        <w:rPr>
          <w:rFonts w:eastAsia="Times New Roman" w:cs="Times New Roman"/>
          <w:color w:val="000000"/>
          <w:sz w:val="24"/>
          <w:szCs w:val="24"/>
        </w:rPr>
        <w:t>não estiver em conformidade com os requisitos estabelecidos neste edital;</w:t>
      </w:r>
    </w:p>
    <w:p w:rsidR="00684A75" w:rsidRPr="000072D4" w:rsidRDefault="000072D4" w:rsidP="000072D4">
      <w:pPr>
        <w:spacing w:after="0" w:line="240" w:lineRule="auto"/>
        <w:ind w:left="360" w:right="120"/>
        <w:jc w:val="both"/>
        <w:rPr>
          <w:rFonts w:eastAsia="Times New Roman" w:cs="Times New Roman"/>
          <w:color w:val="000000"/>
          <w:sz w:val="24"/>
          <w:szCs w:val="24"/>
        </w:rPr>
      </w:pPr>
      <w:r w:rsidRPr="000072D4">
        <w:rPr>
          <w:rFonts w:eastAsia="Times New Roman" w:cs="Times New Roman"/>
          <w:b/>
          <w:color w:val="FF0000"/>
          <w:sz w:val="24"/>
          <w:szCs w:val="24"/>
          <w:highlight w:val="black"/>
        </w:rPr>
        <w:t>10.8.2.</w:t>
      </w:r>
      <w:r>
        <w:rPr>
          <w:rFonts w:eastAsia="Times New Roman" w:cs="Times New Roman"/>
          <w:color w:val="000000"/>
          <w:sz w:val="24"/>
          <w:szCs w:val="24"/>
        </w:rPr>
        <w:t xml:space="preserve"> </w:t>
      </w:r>
      <w:r w:rsidR="00684A75" w:rsidRPr="000072D4">
        <w:rPr>
          <w:rFonts w:eastAsia="Times New Roman" w:cs="Times New Roman"/>
          <w:color w:val="000000"/>
          <w:sz w:val="24"/>
          <w:szCs w:val="24"/>
        </w:rPr>
        <w:t>contiver vícios ou ilegalidades, for omissa ou apresentar irregularidades</w:t>
      </w:r>
      <w:r w:rsidR="000F6490" w:rsidRPr="000072D4">
        <w:rPr>
          <w:rFonts w:eastAsia="Times New Roman" w:cs="Times New Roman"/>
          <w:color w:val="000000"/>
          <w:sz w:val="24"/>
          <w:szCs w:val="24"/>
        </w:rPr>
        <w:t xml:space="preserve"> </w:t>
      </w:r>
      <w:r w:rsidR="00684A75" w:rsidRPr="000072D4">
        <w:rPr>
          <w:rFonts w:eastAsia="Times New Roman" w:cs="Times New Roman"/>
          <w:color w:val="000000"/>
          <w:sz w:val="24"/>
          <w:szCs w:val="24"/>
        </w:rPr>
        <w:t>ou defeitos capazes de dificultar o julgamento;</w:t>
      </w:r>
    </w:p>
    <w:p w:rsidR="00684A75" w:rsidRPr="000072D4" w:rsidRDefault="000072D4" w:rsidP="000072D4">
      <w:pPr>
        <w:spacing w:after="0" w:line="240" w:lineRule="auto"/>
        <w:ind w:left="360" w:right="120"/>
        <w:jc w:val="both"/>
        <w:rPr>
          <w:rFonts w:eastAsia="Times New Roman" w:cs="Times New Roman"/>
          <w:color w:val="000000"/>
          <w:sz w:val="24"/>
          <w:szCs w:val="24"/>
          <w:highlight w:val="yellow"/>
        </w:rPr>
      </w:pPr>
      <w:r w:rsidRPr="000072D4">
        <w:rPr>
          <w:rFonts w:eastAsia="Times New Roman" w:cs="Times New Roman"/>
          <w:b/>
          <w:color w:val="FF0000"/>
          <w:sz w:val="24"/>
          <w:szCs w:val="24"/>
          <w:highlight w:val="black"/>
        </w:rPr>
        <w:t>10.8.3.</w:t>
      </w:r>
      <w:r>
        <w:rPr>
          <w:rFonts w:eastAsia="Times New Roman" w:cs="Times New Roman"/>
          <w:color w:val="000000"/>
          <w:sz w:val="24"/>
          <w:szCs w:val="24"/>
        </w:rPr>
        <w:t xml:space="preserve"> </w:t>
      </w:r>
      <w:r w:rsidR="00684A75" w:rsidRPr="000072D4">
        <w:rPr>
          <w:rFonts w:eastAsia="Times New Roman" w:cs="Times New Roman"/>
          <w:color w:val="000000"/>
          <w:sz w:val="24"/>
          <w:szCs w:val="24"/>
          <w:highlight w:val="yellow"/>
        </w:rPr>
        <w:t>não apresentar as especificações técnicas exigidas no projeto básico ou</w:t>
      </w:r>
      <w:r w:rsidR="000F6490" w:rsidRPr="000072D4">
        <w:rPr>
          <w:rFonts w:eastAsia="Times New Roman" w:cs="Times New Roman"/>
          <w:color w:val="000000"/>
          <w:sz w:val="24"/>
          <w:szCs w:val="24"/>
          <w:highlight w:val="yellow"/>
        </w:rPr>
        <w:t xml:space="preserve"> </w:t>
      </w:r>
      <w:r w:rsidR="00684A75" w:rsidRPr="000072D4">
        <w:rPr>
          <w:rFonts w:eastAsia="Times New Roman" w:cs="Times New Roman"/>
          <w:color w:val="000000"/>
          <w:sz w:val="24"/>
          <w:szCs w:val="24"/>
          <w:highlight w:val="yellow"/>
        </w:rPr>
        <w:t>anexos e nos programas de eficiência energética da ANEEL; </w:t>
      </w:r>
    </w:p>
    <w:p w:rsidR="00684A75" w:rsidRPr="000072D4" w:rsidRDefault="000072D4" w:rsidP="000072D4">
      <w:pPr>
        <w:spacing w:after="0" w:line="240" w:lineRule="auto"/>
        <w:ind w:left="360" w:right="120"/>
        <w:jc w:val="both"/>
        <w:rPr>
          <w:rFonts w:eastAsia="Times New Roman" w:cs="Times New Roman"/>
          <w:color w:val="000000"/>
          <w:sz w:val="24"/>
          <w:szCs w:val="24"/>
        </w:rPr>
      </w:pPr>
      <w:r w:rsidRPr="000072D4">
        <w:rPr>
          <w:rFonts w:eastAsia="Times New Roman" w:cs="Times New Roman"/>
          <w:b/>
          <w:color w:val="FF0000"/>
          <w:sz w:val="24"/>
          <w:szCs w:val="24"/>
          <w:highlight w:val="black"/>
        </w:rPr>
        <w:t>10.8.4.</w:t>
      </w:r>
      <w:r>
        <w:rPr>
          <w:rFonts w:eastAsia="Times New Roman" w:cs="Times New Roman"/>
          <w:color w:val="000000"/>
          <w:sz w:val="24"/>
          <w:szCs w:val="24"/>
        </w:rPr>
        <w:t xml:space="preserve"> </w:t>
      </w:r>
      <w:r w:rsidR="00684A75" w:rsidRPr="000072D4">
        <w:rPr>
          <w:rFonts w:eastAsia="Times New Roman" w:cs="Times New Roman"/>
          <w:color w:val="000000"/>
          <w:sz w:val="24"/>
          <w:szCs w:val="24"/>
          <w:highlight w:val="green"/>
        </w:rPr>
        <w:t>não apresentar a Declaração de Elaboração Independente de Proposta</w:t>
      </w:r>
      <w:r w:rsidR="00684A75" w:rsidRPr="000072D4">
        <w:rPr>
          <w:rFonts w:eastAsia="Times New Roman" w:cs="Times New Roman"/>
          <w:color w:val="000000"/>
          <w:sz w:val="24"/>
          <w:szCs w:val="24"/>
        </w:rPr>
        <w:t>, de que trata a Instrução Normativa n° 2, de 16 de setembro de 2009, da Secretaria de Logística e Tecnologia da Informação do Ministério do Planejamento, Orçamento e Gestão, confo</w:t>
      </w:r>
      <w:r>
        <w:rPr>
          <w:rFonts w:eastAsia="Times New Roman" w:cs="Times New Roman"/>
          <w:color w:val="000000"/>
          <w:sz w:val="24"/>
          <w:szCs w:val="24"/>
        </w:rPr>
        <w:t>rme modelo anexo a este edital.</w:t>
      </w:r>
    </w:p>
    <w:p w:rsidR="00684A75" w:rsidRPr="00856272" w:rsidRDefault="000072D4" w:rsidP="00856272">
      <w:pPr>
        <w:spacing w:after="0" w:line="240" w:lineRule="auto"/>
        <w:ind w:right="120"/>
        <w:jc w:val="both"/>
        <w:rPr>
          <w:rFonts w:eastAsia="Times New Roman" w:cs="Times New Roman"/>
          <w:color w:val="000000"/>
          <w:sz w:val="24"/>
          <w:szCs w:val="24"/>
        </w:rPr>
      </w:pPr>
      <w:r w:rsidRPr="000072D4">
        <w:rPr>
          <w:rFonts w:eastAsia="Times New Roman" w:cs="Times New Roman"/>
          <w:b/>
          <w:color w:val="000000"/>
          <w:sz w:val="24"/>
          <w:szCs w:val="24"/>
        </w:rPr>
        <w:t>10.</w:t>
      </w:r>
      <w:r>
        <w:rPr>
          <w:rFonts w:eastAsia="Times New Roman" w:cs="Times New Roman"/>
          <w:b/>
          <w:color w:val="000000"/>
          <w:sz w:val="24"/>
          <w:szCs w:val="24"/>
        </w:rPr>
        <w:t>9</w:t>
      </w:r>
      <w:r w:rsidRPr="000072D4">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 xml:space="preserve">Do julgamento das propostas e da classificação, </w:t>
      </w:r>
      <w:r w:rsidR="00684A75" w:rsidRPr="000F6490">
        <w:rPr>
          <w:rFonts w:eastAsia="Times New Roman" w:cs="Times New Roman"/>
          <w:b/>
          <w:color w:val="000000"/>
          <w:sz w:val="24"/>
          <w:szCs w:val="24"/>
          <w:highlight w:val="yellow"/>
        </w:rPr>
        <w:t>será dada ciência aos licitantes</w:t>
      </w:r>
      <w:r w:rsidR="000F6490" w:rsidRPr="000F6490">
        <w:rPr>
          <w:rFonts w:eastAsia="Times New Roman" w:cs="Times New Roman"/>
          <w:b/>
          <w:color w:val="000000"/>
          <w:sz w:val="24"/>
          <w:szCs w:val="24"/>
          <w:highlight w:val="yellow"/>
        </w:rPr>
        <w:t xml:space="preserve"> </w:t>
      </w:r>
      <w:r w:rsidR="00684A75" w:rsidRPr="000F6490">
        <w:rPr>
          <w:rFonts w:eastAsia="Times New Roman" w:cs="Times New Roman"/>
          <w:b/>
          <w:color w:val="000000"/>
          <w:sz w:val="24"/>
          <w:szCs w:val="24"/>
          <w:highlight w:val="yellow"/>
        </w:rPr>
        <w:t>para apresentação de recurso no prazo de 05 (cinco) dias úteis</w:t>
      </w:r>
      <w:r w:rsidR="00684A75" w:rsidRPr="00856272">
        <w:rPr>
          <w:rFonts w:eastAsia="Times New Roman" w:cs="Times New Roman"/>
          <w:color w:val="000000"/>
          <w:sz w:val="24"/>
          <w:szCs w:val="24"/>
        </w:rPr>
        <w:t>. Interposto o recurso, será</w:t>
      </w:r>
      <w:r w:rsidR="00692BE0">
        <w:rPr>
          <w:rFonts w:eastAsia="Times New Roman" w:cs="Times New Roman"/>
          <w:color w:val="000000"/>
          <w:sz w:val="24"/>
          <w:szCs w:val="24"/>
        </w:rPr>
        <w:t xml:space="preserve"> </w:t>
      </w:r>
      <w:r w:rsidR="00684A75" w:rsidRPr="00856272">
        <w:rPr>
          <w:rFonts w:eastAsia="Times New Roman" w:cs="Times New Roman"/>
          <w:color w:val="000000"/>
          <w:sz w:val="24"/>
          <w:szCs w:val="24"/>
        </w:rPr>
        <w:t>comunicado aos demais licitantes, que poderão impugná-lo no mesmo prazo.</w:t>
      </w:r>
    </w:p>
    <w:p w:rsidR="00684A75" w:rsidRPr="00856272" w:rsidRDefault="000072D4" w:rsidP="00856272">
      <w:pPr>
        <w:spacing w:after="0" w:line="240" w:lineRule="auto"/>
        <w:ind w:right="120"/>
        <w:jc w:val="both"/>
        <w:rPr>
          <w:rFonts w:eastAsia="Times New Roman" w:cs="Times New Roman"/>
          <w:color w:val="000000"/>
          <w:sz w:val="24"/>
          <w:szCs w:val="24"/>
        </w:rPr>
      </w:pPr>
      <w:r w:rsidRPr="000072D4">
        <w:rPr>
          <w:rFonts w:eastAsia="Times New Roman" w:cs="Times New Roman"/>
          <w:b/>
          <w:color w:val="000000"/>
          <w:sz w:val="24"/>
          <w:szCs w:val="24"/>
        </w:rPr>
        <w:t>10.</w:t>
      </w:r>
      <w:r>
        <w:rPr>
          <w:rFonts w:eastAsia="Times New Roman" w:cs="Times New Roman"/>
          <w:b/>
          <w:color w:val="000000"/>
          <w:sz w:val="24"/>
          <w:szCs w:val="24"/>
        </w:rPr>
        <w:t>10</w:t>
      </w:r>
      <w:r w:rsidRPr="000072D4">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Transcorrido o prazo recursal, sem interposição de recurso, ou decididos os</w:t>
      </w:r>
      <w:r w:rsidR="00692BE0">
        <w:rPr>
          <w:rFonts w:eastAsia="Times New Roman" w:cs="Times New Roman"/>
          <w:color w:val="000000"/>
          <w:sz w:val="24"/>
          <w:szCs w:val="24"/>
        </w:rPr>
        <w:t xml:space="preserve"> </w:t>
      </w:r>
      <w:r w:rsidR="00684A75" w:rsidRPr="00856272">
        <w:rPr>
          <w:rFonts w:eastAsia="Times New Roman" w:cs="Times New Roman"/>
          <w:color w:val="000000"/>
          <w:sz w:val="24"/>
          <w:szCs w:val="24"/>
        </w:rPr>
        <w:t>recursos interpostos, a Comissão de Licitação encaminhará o procedimento licitatório para</w:t>
      </w:r>
      <w:r w:rsidR="00692BE0">
        <w:rPr>
          <w:rFonts w:eastAsia="Times New Roman" w:cs="Times New Roman"/>
          <w:color w:val="000000"/>
          <w:sz w:val="24"/>
          <w:szCs w:val="24"/>
        </w:rPr>
        <w:t xml:space="preserve"> </w:t>
      </w:r>
      <w:r w:rsidR="00684A75" w:rsidRPr="00856272">
        <w:rPr>
          <w:rFonts w:eastAsia="Times New Roman" w:cs="Times New Roman"/>
          <w:color w:val="000000"/>
          <w:sz w:val="24"/>
          <w:szCs w:val="24"/>
        </w:rPr>
        <w:t>homologação do resultado do certame pela autoridade competente e, após, adjudicação do</w:t>
      </w:r>
      <w:r w:rsidR="000F6490">
        <w:rPr>
          <w:rFonts w:eastAsia="Times New Roman" w:cs="Times New Roman"/>
          <w:color w:val="000000"/>
          <w:sz w:val="24"/>
          <w:szCs w:val="24"/>
        </w:rPr>
        <w:t xml:space="preserve"> </w:t>
      </w:r>
      <w:r w:rsidR="00684A75" w:rsidRPr="00856272">
        <w:rPr>
          <w:rFonts w:eastAsia="Times New Roman" w:cs="Times New Roman"/>
          <w:color w:val="000000"/>
          <w:sz w:val="24"/>
          <w:szCs w:val="24"/>
        </w:rPr>
        <w:t>objeto licitado ao licitant</w:t>
      </w:r>
      <w:r w:rsidR="000F6490">
        <w:rPr>
          <w:rFonts w:eastAsia="Times New Roman" w:cs="Times New Roman"/>
          <w:color w:val="000000"/>
          <w:sz w:val="24"/>
          <w:szCs w:val="24"/>
        </w:rPr>
        <w:t>e vencedor.</w:t>
      </w:r>
    </w:p>
    <w:p w:rsidR="00684A75" w:rsidRPr="00856272" w:rsidRDefault="000072D4" w:rsidP="00856272">
      <w:pPr>
        <w:spacing w:after="0" w:line="240" w:lineRule="auto"/>
        <w:ind w:right="120"/>
        <w:jc w:val="both"/>
        <w:rPr>
          <w:rFonts w:eastAsia="Times New Roman" w:cs="Times New Roman"/>
          <w:color w:val="000000"/>
          <w:sz w:val="24"/>
          <w:szCs w:val="24"/>
        </w:rPr>
      </w:pPr>
      <w:r w:rsidRPr="000072D4">
        <w:rPr>
          <w:rFonts w:eastAsia="Times New Roman" w:cs="Times New Roman"/>
          <w:b/>
          <w:color w:val="000000"/>
          <w:sz w:val="24"/>
          <w:szCs w:val="24"/>
        </w:rPr>
        <w:t>10.</w:t>
      </w:r>
      <w:r>
        <w:rPr>
          <w:rFonts w:eastAsia="Times New Roman" w:cs="Times New Roman"/>
          <w:b/>
          <w:color w:val="000000"/>
          <w:sz w:val="24"/>
          <w:szCs w:val="24"/>
        </w:rPr>
        <w:t>11</w:t>
      </w:r>
      <w:r w:rsidRPr="000072D4">
        <w:rPr>
          <w:rFonts w:eastAsia="Times New Roman" w:cs="Times New Roman"/>
          <w:b/>
          <w:color w:val="000000"/>
          <w:sz w:val="24"/>
          <w:szCs w:val="24"/>
        </w:rPr>
        <w:t>.</w:t>
      </w:r>
      <w:r>
        <w:rPr>
          <w:rFonts w:eastAsia="Times New Roman" w:cs="Times New Roman"/>
          <w:color w:val="000000"/>
          <w:sz w:val="24"/>
          <w:szCs w:val="24"/>
        </w:rPr>
        <w:t xml:space="preserve"> </w:t>
      </w:r>
      <w:r w:rsidR="00684A75" w:rsidRPr="00334803">
        <w:rPr>
          <w:rFonts w:eastAsia="Times New Roman" w:cs="Times New Roman"/>
          <w:color w:val="000000"/>
          <w:sz w:val="24"/>
          <w:szCs w:val="24"/>
          <w:highlight w:val="yellow"/>
        </w:rPr>
        <w:t>A intimação do resultado final do julgamento das propostas será feita mediante</w:t>
      </w:r>
      <w:r w:rsidR="00334803" w:rsidRPr="00334803">
        <w:rPr>
          <w:rFonts w:eastAsia="Times New Roman" w:cs="Times New Roman"/>
          <w:color w:val="000000"/>
          <w:sz w:val="24"/>
          <w:szCs w:val="24"/>
          <w:highlight w:val="yellow"/>
        </w:rPr>
        <w:t xml:space="preserve"> </w:t>
      </w:r>
      <w:r w:rsidR="00684A75" w:rsidRPr="00334803">
        <w:rPr>
          <w:rFonts w:eastAsia="Times New Roman" w:cs="Times New Roman"/>
          <w:color w:val="000000"/>
          <w:sz w:val="24"/>
          <w:szCs w:val="24"/>
          <w:highlight w:val="yellow"/>
        </w:rPr>
        <w:t>publicação na imprensa oficial, salvo se presentes os prepostos dos licitantes no ato público</w:t>
      </w:r>
      <w:r w:rsidR="00334803" w:rsidRPr="00334803">
        <w:rPr>
          <w:rFonts w:eastAsia="Times New Roman" w:cs="Times New Roman"/>
          <w:color w:val="000000"/>
          <w:sz w:val="24"/>
          <w:szCs w:val="24"/>
          <w:highlight w:val="yellow"/>
        </w:rPr>
        <w:t xml:space="preserve"> </w:t>
      </w:r>
      <w:r w:rsidR="00684A75" w:rsidRPr="00334803">
        <w:rPr>
          <w:rFonts w:eastAsia="Times New Roman" w:cs="Times New Roman"/>
          <w:color w:val="000000"/>
          <w:sz w:val="24"/>
          <w:szCs w:val="24"/>
          <w:highlight w:val="yellow"/>
        </w:rPr>
        <w:t>em que foi adotada a decisão, caso em que a intimação será feita por comunicação direta aos interessados e lavrada em ata.</w:t>
      </w:r>
    </w:p>
    <w:p w:rsidR="00684A75" w:rsidRDefault="000072D4" w:rsidP="00856272">
      <w:pPr>
        <w:spacing w:after="0" w:line="240" w:lineRule="auto"/>
        <w:ind w:right="120"/>
        <w:jc w:val="both"/>
        <w:rPr>
          <w:rFonts w:eastAsia="Times New Roman" w:cs="Times New Roman"/>
          <w:color w:val="000000"/>
          <w:sz w:val="24"/>
          <w:szCs w:val="24"/>
        </w:rPr>
      </w:pPr>
      <w:r w:rsidRPr="000072D4">
        <w:rPr>
          <w:rFonts w:eastAsia="Times New Roman" w:cs="Times New Roman"/>
          <w:b/>
          <w:color w:val="000000"/>
          <w:sz w:val="24"/>
          <w:szCs w:val="24"/>
        </w:rPr>
        <w:t>10.</w:t>
      </w:r>
      <w:r>
        <w:rPr>
          <w:rFonts w:eastAsia="Times New Roman" w:cs="Times New Roman"/>
          <w:b/>
          <w:color w:val="000000"/>
          <w:sz w:val="24"/>
          <w:szCs w:val="24"/>
        </w:rPr>
        <w:t>12</w:t>
      </w:r>
      <w:r w:rsidRPr="000072D4">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O resultado do certame será divulgado no Diário Oficial da União.</w:t>
      </w:r>
    </w:p>
    <w:p w:rsidR="00856272" w:rsidRPr="00856272" w:rsidRDefault="00856272" w:rsidP="00856272">
      <w:pPr>
        <w:spacing w:after="0" w:line="240" w:lineRule="auto"/>
        <w:ind w:right="120"/>
        <w:jc w:val="both"/>
        <w:rPr>
          <w:rFonts w:eastAsia="Times New Roman" w:cs="Times New Roman"/>
          <w:color w:val="000000"/>
          <w:sz w:val="24"/>
          <w:szCs w:val="24"/>
        </w:rPr>
      </w:pPr>
    </w:p>
    <w:p w:rsidR="00684A75" w:rsidRPr="00856272" w:rsidRDefault="000072D4" w:rsidP="00856272">
      <w:pPr>
        <w:shd w:val="clear" w:color="auto" w:fill="E6E6E6"/>
        <w:spacing w:after="0" w:line="240" w:lineRule="auto"/>
        <w:ind w:right="120"/>
        <w:jc w:val="both"/>
        <w:rPr>
          <w:rFonts w:eastAsia="Times New Roman" w:cs="Times New Roman"/>
          <w:b/>
          <w:bCs/>
          <w:caps/>
          <w:color w:val="000000"/>
          <w:sz w:val="24"/>
          <w:szCs w:val="24"/>
        </w:rPr>
      </w:pPr>
      <w:r>
        <w:rPr>
          <w:rFonts w:eastAsia="Times New Roman" w:cs="Times New Roman"/>
          <w:b/>
          <w:bCs/>
          <w:caps/>
          <w:color w:val="000000"/>
          <w:sz w:val="24"/>
          <w:szCs w:val="24"/>
        </w:rPr>
        <w:t xml:space="preserve">11. </w:t>
      </w:r>
      <w:r w:rsidR="00684A75" w:rsidRPr="00856272">
        <w:rPr>
          <w:rFonts w:eastAsia="Times New Roman" w:cs="Times New Roman"/>
          <w:b/>
          <w:bCs/>
          <w:caps/>
          <w:color w:val="000000"/>
          <w:sz w:val="24"/>
          <w:szCs w:val="24"/>
        </w:rPr>
        <w:t>DOS RECURSOS ADMINISTRATIVOS</w:t>
      </w:r>
    </w:p>
    <w:p w:rsidR="00684A75" w:rsidRPr="00856272" w:rsidRDefault="007242E6" w:rsidP="00856272">
      <w:pPr>
        <w:spacing w:after="0" w:line="240" w:lineRule="auto"/>
        <w:ind w:right="120"/>
        <w:jc w:val="both"/>
        <w:rPr>
          <w:rFonts w:eastAsia="Times New Roman" w:cs="Times New Roman"/>
          <w:color w:val="000000"/>
          <w:sz w:val="24"/>
          <w:szCs w:val="24"/>
        </w:rPr>
      </w:pPr>
      <w:r w:rsidRPr="007242E6">
        <w:rPr>
          <w:rFonts w:eastAsia="Times New Roman" w:cs="Times New Roman"/>
          <w:b/>
          <w:color w:val="000000"/>
          <w:sz w:val="24"/>
          <w:szCs w:val="24"/>
        </w:rPr>
        <w:t>11.1.</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A interposição de recurso referente à habilitação ou inabilitação de licitantes e julgamento das propostas observará o disposto no art. 109, § 4º, da Lei 8.666, de 1993.</w:t>
      </w:r>
    </w:p>
    <w:p w:rsidR="00684A75" w:rsidRPr="00856272" w:rsidRDefault="007242E6" w:rsidP="00856272">
      <w:pPr>
        <w:spacing w:after="0" w:line="240" w:lineRule="auto"/>
        <w:ind w:right="120"/>
        <w:jc w:val="both"/>
        <w:rPr>
          <w:rFonts w:eastAsia="Times New Roman" w:cs="Times New Roman"/>
          <w:color w:val="000000"/>
          <w:sz w:val="24"/>
          <w:szCs w:val="24"/>
        </w:rPr>
      </w:pPr>
      <w:r w:rsidRPr="007242E6">
        <w:rPr>
          <w:rFonts w:eastAsia="Times New Roman" w:cs="Times New Roman"/>
          <w:b/>
          <w:color w:val="000000"/>
          <w:sz w:val="24"/>
          <w:szCs w:val="24"/>
        </w:rPr>
        <w:t>11.</w:t>
      </w:r>
      <w:r>
        <w:rPr>
          <w:rFonts w:eastAsia="Times New Roman" w:cs="Times New Roman"/>
          <w:b/>
          <w:color w:val="000000"/>
          <w:sz w:val="24"/>
          <w:szCs w:val="24"/>
        </w:rPr>
        <w:t>2</w:t>
      </w:r>
      <w:r w:rsidRPr="007242E6">
        <w:rPr>
          <w:rFonts w:eastAsia="Times New Roman" w:cs="Times New Roman"/>
          <w:b/>
          <w:color w:val="000000"/>
          <w:sz w:val="24"/>
          <w:szCs w:val="24"/>
        </w:rPr>
        <w:t>.</w:t>
      </w:r>
      <w:r>
        <w:rPr>
          <w:rFonts w:eastAsia="Times New Roman" w:cs="Times New Roman"/>
          <w:color w:val="000000"/>
          <w:sz w:val="24"/>
          <w:szCs w:val="24"/>
        </w:rPr>
        <w:t xml:space="preserve"> </w:t>
      </w:r>
      <w:r w:rsidR="00684A75" w:rsidRPr="00334803">
        <w:rPr>
          <w:rFonts w:eastAsia="Times New Roman" w:cs="Times New Roman"/>
          <w:color w:val="000000"/>
          <w:sz w:val="24"/>
          <w:szCs w:val="24"/>
          <w:highlight w:val="yellow"/>
        </w:rPr>
        <w:t>Após cada fase da licitação, os autos do processo ficarão com vista franqueada aos interessados, pelo prazo necessário à interposição de recursos.</w:t>
      </w:r>
      <w:r w:rsidR="00684A75" w:rsidRPr="00856272">
        <w:rPr>
          <w:rFonts w:eastAsia="Times New Roman" w:cs="Times New Roman"/>
          <w:color w:val="000000"/>
          <w:sz w:val="24"/>
          <w:szCs w:val="24"/>
        </w:rPr>
        <w:t> </w:t>
      </w:r>
    </w:p>
    <w:p w:rsidR="00684A75" w:rsidRPr="00856272" w:rsidRDefault="007242E6" w:rsidP="00856272">
      <w:pPr>
        <w:spacing w:after="0" w:line="240" w:lineRule="auto"/>
        <w:ind w:right="120"/>
        <w:jc w:val="both"/>
        <w:rPr>
          <w:rFonts w:eastAsia="Times New Roman" w:cs="Times New Roman"/>
          <w:color w:val="000000"/>
          <w:sz w:val="24"/>
          <w:szCs w:val="24"/>
        </w:rPr>
      </w:pPr>
      <w:r w:rsidRPr="007242E6">
        <w:rPr>
          <w:rFonts w:eastAsia="Times New Roman" w:cs="Times New Roman"/>
          <w:b/>
          <w:color w:val="000000"/>
          <w:sz w:val="24"/>
          <w:szCs w:val="24"/>
        </w:rPr>
        <w:t>11.</w:t>
      </w:r>
      <w:r>
        <w:rPr>
          <w:rFonts w:eastAsia="Times New Roman" w:cs="Times New Roman"/>
          <w:b/>
          <w:color w:val="000000"/>
          <w:sz w:val="24"/>
          <w:szCs w:val="24"/>
        </w:rPr>
        <w:t>3</w:t>
      </w:r>
      <w:r w:rsidRPr="007242E6">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O recurso da decisão que habilitar ou inabilitar licitantes e que julgar as propostas terá efeito suspensivo, podendo a autoridade competente, motivadamente e</w:t>
      </w:r>
      <w:r w:rsidR="00334803">
        <w:rPr>
          <w:rFonts w:eastAsia="Times New Roman" w:cs="Times New Roman"/>
          <w:color w:val="000000"/>
          <w:sz w:val="24"/>
          <w:szCs w:val="24"/>
        </w:rPr>
        <w:t xml:space="preserve"> </w:t>
      </w:r>
      <w:r w:rsidR="00684A75" w:rsidRPr="00856272">
        <w:rPr>
          <w:rFonts w:eastAsia="Times New Roman" w:cs="Times New Roman"/>
          <w:color w:val="000000"/>
          <w:sz w:val="24"/>
          <w:szCs w:val="24"/>
        </w:rPr>
        <w:t>presentes razões de interesse público, atribuir aos demais recursos interpostos, eficácia</w:t>
      </w:r>
      <w:r w:rsidR="00334803">
        <w:rPr>
          <w:rFonts w:eastAsia="Times New Roman" w:cs="Times New Roman"/>
          <w:color w:val="000000"/>
          <w:sz w:val="24"/>
          <w:szCs w:val="24"/>
        </w:rPr>
        <w:t xml:space="preserve"> </w:t>
      </w:r>
      <w:r w:rsidR="00684A75" w:rsidRPr="00856272">
        <w:rPr>
          <w:rFonts w:eastAsia="Times New Roman" w:cs="Times New Roman"/>
          <w:color w:val="000000"/>
          <w:sz w:val="24"/>
          <w:szCs w:val="24"/>
        </w:rPr>
        <w:t>suspensiva.</w:t>
      </w:r>
    </w:p>
    <w:p w:rsidR="00684A75" w:rsidRPr="00856272" w:rsidRDefault="007242E6" w:rsidP="00856272">
      <w:pPr>
        <w:spacing w:after="0" w:line="240" w:lineRule="auto"/>
        <w:ind w:right="120"/>
        <w:jc w:val="both"/>
        <w:rPr>
          <w:rFonts w:eastAsia="Times New Roman" w:cs="Times New Roman"/>
          <w:color w:val="000000"/>
          <w:sz w:val="24"/>
          <w:szCs w:val="24"/>
        </w:rPr>
      </w:pPr>
      <w:r w:rsidRPr="007242E6">
        <w:rPr>
          <w:rFonts w:eastAsia="Times New Roman" w:cs="Times New Roman"/>
          <w:b/>
          <w:color w:val="000000"/>
          <w:sz w:val="24"/>
          <w:szCs w:val="24"/>
        </w:rPr>
        <w:lastRenderedPageBreak/>
        <w:t>11.</w:t>
      </w:r>
      <w:r>
        <w:rPr>
          <w:rFonts w:eastAsia="Times New Roman" w:cs="Times New Roman"/>
          <w:b/>
          <w:color w:val="000000"/>
          <w:sz w:val="24"/>
          <w:szCs w:val="24"/>
        </w:rPr>
        <w:t>4</w:t>
      </w:r>
      <w:r w:rsidRPr="007242E6">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Os recursos deverão ser encaminhados para a Superintendência Regional de Políci</w:t>
      </w:r>
      <w:r w:rsidR="00334803">
        <w:rPr>
          <w:rFonts w:eastAsia="Times New Roman" w:cs="Times New Roman"/>
          <w:color w:val="000000"/>
          <w:sz w:val="24"/>
          <w:szCs w:val="24"/>
        </w:rPr>
        <w:t xml:space="preserve">a Federal no estado de Sergipe, </w:t>
      </w:r>
      <w:r w:rsidR="00684A75" w:rsidRPr="00856272">
        <w:rPr>
          <w:rFonts w:eastAsia="Times New Roman" w:cs="Times New Roman"/>
          <w:color w:val="000000"/>
          <w:sz w:val="24"/>
          <w:szCs w:val="24"/>
        </w:rPr>
        <w:t>situada na Av. Augusto Franco, 2260 - Siqueira Campos - Aracaju/SE, CEP 49.075-100.</w:t>
      </w:r>
    </w:p>
    <w:p w:rsidR="00684A75" w:rsidRPr="00856272" w:rsidRDefault="007242E6" w:rsidP="00856272">
      <w:pPr>
        <w:spacing w:after="0" w:line="240" w:lineRule="auto"/>
        <w:ind w:right="120"/>
        <w:jc w:val="both"/>
        <w:rPr>
          <w:rFonts w:eastAsia="Times New Roman" w:cs="Times New Roman"/>
          <w:color w:val="000000"/>
          <w:sz w:val="24"/>
          <w:szCs w:val="24"/>
        </w:rPr>
      </w:pPr>
      <w:r w:rsidRPr="007242E6">
        <w:rPr>
          <w:rFonts w:eastAsia="Times New Roman" w:cs="Times New Roman"/>
          <w:b/>
          <w:color w:val="000000"/>
          <w:sz w:val="24"/>
          <w:szCs w:val="24"/>
        </w:rPr>
        <w:t>11.</w:t>
      </w:r>
      <w:r>
        <w:rPr>
          <w:rFonts w:eastAsia="Times New Roman" w:cs="Times New Roman"/>
          <w:b/>
          <w:color w:val="000000"/>
          <w:sz w:val="24"/>
          <w:szCs w:val="24"/>
        </w:rPr>
        <w:t>5</w:t>
      </w:r>
      <w:r w:rsidRPr="007242E6">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O recurso será dirigido ao Ordenador de Despesas, por intermédio do Presidente da Comissão de Licitação, a qual poderá reconsiderar sua decisão, no prazo de 5 (cinco) dias úteis, ou, nesse mesmo prazo, fazê-lo subir, devidamente informado, devendo, neste caso, a decisão ser proferida dentro do prazo de 5 (cinco) dias úteis, contado do recebimento do recurso, sob pena de responsabilidade.</w:t>
      </w:r>
    </w:p>
    <w:p w:rsidR="00684A75" w:rsidRDefault="007242E6" w:rsidP="00856272">
      <w:pPr>
        <w:spacing w:after="0" w:line="240" w:lineRule="auto"/>
        <w:ind w:right="120"/>
        <w:jc w:val="both"/>
        <w:rPr>
          <w:rFonts w:eastAsia="Times New Roman" w:cs="Times New Roman"/>
          <w:color w:val="000000"/>
          <w:sz w:val="24"/>
          <w:szCs w:val="24"/>
        </w:rPr>
      </w:pPr>
      <w:r w:rsidRPr="007242E6">
        <w:rPr>
          <w:rFonts w:eastAsia="Times New Roman" w:cs="Times New Roman"/>
          <w:b/>
          <w:color w:val="000000"/>
          <w:sz w:val="24"/>
          <w:szCs w:val="24"/>
        </w:rPr>
        <w:t>11.</w:t>
      </w:r>
      <w:r>
        <w:rPr>
          <w:rFonts w:eastAsia="Times New Roman" w:cs="Times New Roman"/>
          <w:b/>
          <w:color w:val="000000"/>
          <w:sz w:val="24"/>
          <w:szCs w:val="24"/>
        </w:rPr>
        <w:t>6</w:t>
      </w:r>
      <w:r w:rsidRPr="007242E6">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Os recursos interpostos fora do prazo não serão conhecidos.</w:t>
      </w:r>
    </w:p>
    <w:p w:rsidR="00856272" w:rsidRPr="00856272" w:rsidRDefault="00856272" w:rsidP="00856272">
      <w:pPr>
        <w:spacing w:after="0" w:line="240" w:lineRule="auto"/>
        <w:ind w:right="120"/>
        <w:jc w:val="both"/>
        <w:rPr>
          <w:rFonts w:eastAsia="Times New Roman" w:cs="Times New Roman"/>
          <w:color w:val="000000"/>
          <w:sz w:val="24"/>
          <w:szCs w:val="24"/>
        </w:rPr>
      </w:pPr>
    </w:p>
    <w:p w:rsidR="00684A75" w:rsidRPr="00856272" w:rsidRDefault="007242E6" w:rsidP="00856272">
      <w:pPr>
        <w:shd w:val="clear" w:color="auto" w:fill="E6E6E6"/>
        <w:spacing w:after="0" w:line="240" w:lineRule="auto"/>
        <w:ind w:right="120"/>
        <w:jc w:val="both"/>
        <w:rPr>
          <w:rFonts w:eastAsia="Times New Roman" w:cs="Times New Roman"/>
          <w:b/>
          <w:bCs/>
          <w:caps/>
          <w:color w:val="000000"/>
          <w:sz w:val="24"/>
          <w:szCs w:val="24"/>
        </w:rPr>
      </w:pPr>
      <w:r>
        <w:rPr>
          <w:rFonts w:eastAsia="Times New Roman" w:cs="Times New Roman"/>
          <w:b/>
          <w:bCs/>
          <w:caps/>
          <w:color w:val="000000"/>
          <w:sz w:val="24"/>
          <w:szCs w:val="24"/>
        </w:rPr>
        <w:t xml:space="preserve">12. </w:t>
      </w:r>
      <w:r w:rsidR="00684A75" w:rsidRPr="00856272">
        <w:rPr>
          <w:rFonts w:eastAsia="Times New Roman" w:cs="Times New Roman"/>
          <w:b/>
          <w:bCs/>
          <w:caps/>
          <w:color w:val="000000"/>
          <w:sz w:val="24"/>
          <w:szCs w:val="24"/>
        </w:rPr>
        <w:t>DO TERMO DE CONTRATO</w:t>
      </w:r>
    </w:p>
    <w:p w:rsidR="00684A75" w:rsidRPr="00856272" w:rsidRDefault="007242E6"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12.1. </w:t>
      </w:r>
      <w:r w:rsidR="00684A75" w:rsidRPr="00856272">
        <w:rPr>
          <w:rFonts w:eastAsia="Times New Roman" w:cs="Times New Roman"/>
          <w:color w:val="000000"/>
          <w:sz w:val="24"/>
          <w:szCs w:val="24"/>
        </w:rPr>
        <w:t>Após a homologação da licitação,</w:t>
      </w:r>
      <w:r w:rsidR="00FF108F">
        <w:rPr>
          <w:rFonts w:eastAsia="Times New Roman" w:cs="Times New Roman"/>
          <w:color w:val="000000"/>
          <w:sz w:val="24"/>
          <w:szCs w:val="24"/>
        </w:rPr>
        <w:t xml:space="preserve"> será firmado </w:t>
      </w:r>
      <w:r w:rsidR="00FF108F" w:rsidRPr="00FF108F">
        <w:rPr>
          <w:rFonts w:eastAsia="Times New Roman" w:cs="Times New Roman"/>
          <w:b/>
          <w:color w:val="000000"/>
          <w:sz w:val="24"/>
          <w:szCs w:val="24"/>
          <w:highlight w:val="red"/>
        </w:rPr>
        <w:t>Termo de Contrato.</w:t>
      </w:r>
    </w:p>
    <w:p w:rsidR="00684A75" w:rsidRPr="00856272" w:rsidRDefault="007242E6"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12.1.1. </w:t>
      </w:r>
      <w:r w:rsidR="00684A75" w:rsidRPr="00856272">
        <w:rPr>
          <w:rFonts w:eastAsia="Times New Roman" w:cs="Times New Roman"/>
          <w:color w:val="000000"/>
          <w:sz w:val="24"/>
          <w:szCs w:val="24"/>
        </w:rPr>
        <w:t>O adjudicatário terá o prazo de 5 (cinco) dias úteis, contados a partir da data de sua convocação, para assinar o Termo de Contrato, sob pena de decair do</w:t>
      </w:r>
      <w:r w:rsidR="00FF108F">
        <w:rPr>
          <w:rFonts w:eastAsia="Times New Roman" w:cs="Times New Roman"/>
          <w:color w:val="000000"/>
          <w:sz w:val="24"/>
          <w:szCs w:val="24"/>
        </w:rPr>
        <w:t xml:space="preserve"> </w:t>
      </w:r>
      <w:r w:rsidR="00684A75" w:rsidRPr="00856272">
        <w:rPr>
          <w:rFonts w:eastAsia="Times New Roman" w:cs="Times New Roman"/>
          <w:color w:val="000000"/>
          <w:sz w:val="24"/>
          <w:szCs w:val="24"/>
        </w:rPr>
        <w:t>direito à contratação, sem prejuízo das sanções previstas neste Edital.</w:t>
      </w:r>
    </w:p>
    <w:p w:rsidR="00684A75" w:rsidRPr="00856272" w:rsidRDefault="007242E6"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12.1.2. </w:t>
      </w:r>
      <w:r w:rsidR="00684A75" w:rsidRPr="00856272">
        <w:rPr>
          <w:rFonts w:eastAsia="Times New Roman" w:cs="Times New Roman"/>
          <w:color w:val="000000"/>
          <w:sz w:val="24"/>
          <w:szCs w:val="24"/>
        </w:rPr>
        <w:t>Alternativamente à convocação para comparecer perante o órgão ou entidade para a assinatura do Termo de Contrato, a Administração poderá encaminhá-lo para assinatura do adjudicatário, mediante correspondência postal com aviso de recebimento (AR) ou meio eletrônico, para que seja assinado e devolvido no prazo de 5 (cinco) dias, a contar da data de seu recebimento.</w:t>
      </w:r>
    </w:p>
    <w:p w:rsidR="00684A75" w:rsidRDefault="007242E6"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12.1.3. </w:t>
      </w:r>
      <w:r w:rsidR="00684A75" w:rsidRPr="00856272">
        <w:rPr>
          <w:rFonts w:eastAsia="Times New Roman" w:cs="Times New Roman"/>
          <w:color w:val="000000"/>
          <w:sz w:val="24"/>
          <w:szCs w:val="24"/>
        </w:rPr>
        <w:t>O prazo para assinatura e devolução do Termo de Contrato poderá ser prorrogado, por igual período, por solicitação justificada do adjudicatário e aceita pela Administração.</w:t>
      </w:r>
    </w:p>
    <w:p w:rsidR="00856272" w:rsidRPr="00856272" w:rsidRDefault="00856272" w:rsidP="00856272">
      <w:pPr>
        <w:spacing w:after="0" w:line="240" w:lineRule="auto"/>
        <w:ind w:right="120"/>
        <w:jc w:val="both"/>
        <w:rPr>
          <w:rFonts w:eastAsia="Times New Roman" w:cs="Times New Roman"/>
          <w:color w:val="000000"/>
          <w:sz w:val="24"/>
          <w:szCs w:val="24"/>
        </w:rPr>
      </w:pPr>
    </w:p>
    <w:p w:rsidR="00684A75" w:rsidRPr="00856272" w:rsidRDefault="007242E6" w:rsidP="00856272">
      <w:pPr>
        <w:shd w:val="clear" w:color="auto" w:fill="E6E6E6"/>
        <w:spacing w:after="0" w:line="240" w:lineRule="auto"/>
        <w:ind w:right="120"/>
        <w:jc w:val="both"/>
        <w:rPr>
          <w:rFonts w:eastAsia="Times New Roman" w:cs="Times New Roman"/>
          <w:b/>
          <w:bCs/>
          <w:caps/>
          <w:color w:val="000000"/>
          <w:sz w:val="24"/>
          <w:szCs w:val="24"/>
        </w:rPr>
      </w:pPr>
      <w:r>
        <w:rPr>
          <w:rFonts w:eastAsia="Times New Roman" w:cs="Times New Roman"/>
          <w:b/>
          <w:bCs/>
          <w:caps/>
          <w:color w:val="000000"/>
          <w:sz w:val="24"/>
          <w:szCs w:val="24"/>
        </w:rPr>
        <w:t xml:space="preserve">13. </w:t>
      </w:r>
      <w:r w:rsidR="00684A75" w:rsidRPr="00856272">
        <w:rPr>
          <w:rFonts w:eastAsia="Times New Roman" w:cs="Times New Roman"/>
          <w:b/>
          <w:bCs/>
          <w:caps/>
          <w:color w:val="000000"/>
          <w:sz w:val="24"/>
          <w:szCs w:val="24"/>
        </w:rPr>
        <w:t>DO REAJUSTE</w:t>
      </w:r>
    </w:p>
    <w:p w:rsidR="00684A75" w:rsidRDefault="007242E6" w:rsidP="00856272">
      <w:pPr>
        <w:spacing w:after="0" w:line="240" w:lineRule="auto"/>
        <w:ind w:right="120"/>
        <w:jc w:val="both"/>
        <w:rPr>
          <w:rFonts w:eastAsia="Times New Roman" w:cs="Times New Roman"/>
          <w:color w:val="000000"/>
          <w:sz w:val="24"/>
          <w:szCs w:val="24"/>
        </w:rPr>
      </w:pPr>
      <w:r w:rsidRPr="007242E6">
        <w:rPr>
          <w:rFonts w:eastAsia="Times New Roman" w:cs="Times New Roman"/>
          <w:b/>
          <w:color w:val="000000"/>
          <w:sz w:val="24"/>
          <w:szCs w:val="24"/>
        </w:rPr>
        <w:t>13.1.</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As regras acerca de reajuste e valor referente ao projeto de eficiência energética</w:t>
      </w:r>
      <w:r w:rsidR="00FF108F">
        <w:rPr>
          <w:rFonts w:eastAsia="Times New Roman" w:cs="Times New Roman"/>
          <w:color w:val="000000"/>
          <w:sz w:val="24"/>
          <w:szCs w:val="24"/>
        </w:rPr>
        <w:t xml:space="preserve"> </w:t>
      </w:r>
      <w:r w:rsidR="00684A75" w:rsidRPr="00856272">
        <w:rPr>
          <w:rFonts w:eastAsia="Times New Roman" w:cs="Times New Roman"/>
          <w:color w:val="000000"/>
          <w:sz w:val="24"/>
          <w:szCs w:val="24"/>
        </w:rPr>
        <w:t>são aquelas previstas nos editais de chamada pública das concessionárias de energia e leilões de eficiência energética da ANEEL.</w:t>
      </w:r>
    </w:p>
    <w:p w:rsidR="00856272" w:rsidRPr="00856272" w:rsidRDefault="00856272" w:rsidP="00856272">
      <w:pPr>
        <w:spacing w:after="0" w:line="240" w:lineRule="auto"/>
        <w:ind w:right="120"/>
        <w:jc w:val="both"/>
        <w:rPr>
          <w:rFonts w:eastAsia="Times New Roman" w:cs="Times New Roman"/>
          <w:color w:val="000000"/>
          <w:sz w:val="24"/>
          <w:szCs w:val="24"/>
        </w:rPr>
      </w:pPr>
    </w:p>
    <w:p w:rsidR="00684A75" w:rsidRPr="00856272" w:rsidRDefault="007242E6" w:rsidP="00856272">
      <w:pPr>
        <w:shd w:val="clear" w:color="auto" w:fill="E6E6E6"/>
        <w:spacing w:after="0" w:line="240" w:lineRule="auto"/>
        <w:ind w:right="120"/>
        <w:jc w:val="both"/>
        <w:rPr>
          <w:rFonts w:eastAsia="Times New Roman" w:cs="Times New Roman"/>
          <w:b/>
          <w:bCs/>
          <w:caps/>
          <w:color w:val="000000"/>
          <w:sz w:val="24"/>
          <w:szCs w:val="24"/>
        </w:rPr>
      </w:pPr>
      <w:r>
        <w:rPr>
          <w:rFonts w:eastAsia="Times New Roman" w:cs="Times New Roman"/>
          <w:b/>
          <w:bCs/>
          <w:caps/>
          <w:color w:val="000000"/>
          <w:sz w:val="24"/>
          <w:szCs w:val="24"/>
        </w:rPr>
        <w:t xml:space="preserve">14. </w:t>
      </w:r>
      <w:r w:rsidR="00684A75" w:rsidRPr="00856272">
        <w:rPr>
          <w:rFonts w:eastAsia="Times New Roman" w:cs="Times New Roman"/>
          <w:b/>
          <w:bCs/>
          <w:caps/>
          <w:color w:val="000000"/>
          <w:sz w:val="24"/>
          <w:szCs w:val="24"/>
        </w:rPr>
        <w:t>DA ENTREGA E DO RECEBIMENTO DO OBJETO E DA FISCALIZAÇÃO</w:t>
      </w:r>
    </w:p>
    <w:p w:rsidR="00684A75" w:rsidRDefault="007242E6" w:rsidP="00856272">
      <w:pPr>
        <w:spacing w:after="0" w:line="240" w:lineRule="auto"/>
        <w:ind w:right="120"/>
        <w:jc w:val="both"/>
        <w:rPr>
          <w:rFonts w:eastAsia="Times New Roman" w:cs="Times New Roman"/>
          <w:color w:val="000000"/>
          <w:sz w:val="24"/>
          <w:szCs w:val="24"/>
        </w:rPr>
      </w:pPr>
      <w:r w:rsidRPr="007242E6">
        <w:rPr>
          <w:rFonts w:eastAsia="Times New Roman" w:cs="Times New Roman"/>
          <w:b/>
          <w:color w:val="000000"/>
          <w:sz w:val="24"/>
          <w:szCs w:val="24"/>
        </w:rPr>
        <w:t>14.1.</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Caso o projeto de eficiência energética seja selecionado em chamadas públicas das concessionárias/permissionárias de energia, a forma de execução, bem como os critérios de recebimento e aceitação do objeto serão aqueles previstos no edital que o projeto for declarado vencedor.</w:t>
      </w:r>
    </w:p>
    <w:p w:rsidR="00856272" w:rsidRPr="00856272" w:rsidRDefault="00856272" w:rsidP="00856272">
      <w:pPr>
        <w:spacing w:after="0" w:line="240" w:lineRule="auto"/>
        <w:ind w:right="120"/>
        <w:jc w:val="both"/>
        <w:rPr>
          <w:rFonts w:eastAsia="Times New Roman" w:cs="Times New Roman"/>
          <w:color w:val="000000"/>
          <w:sz w:val="24"/>
          <w:szCs w:val="24"/>
        </w:rPr>
      </w:pPr>
    </w:p>
    <w:p w:rsidR="00684A75" w:rsidRPr="00856272" w:rsidRDefault="007242E6" w:rsidP="00856272">
      <w:pPr>
        <w:shd w:val="clear" w:color="auto" w:fill="E6E6E6"/>
        <w:spacing w:after="0" w:line="240" w:lineRule="auto"/>
        <w:ind w:right="120"/>
        <w:jc w:val="both"/>
        <w:rPr>
          <w:rFonts w:eastAsia="Times New Roman" w:cs="Times New Roman"/>
          <w:b/>
          <w:bCs/>
          <w:caps/>
          <w:color w:val="000000"/>
          <w:sz w:val="24"/>
          <w:szCs w:val="24"/>
        </w:rPr>
      </w:pPr>
      <w:r>
        <w:rPr>
          <w:rFonts w:eastAsia="Times New Roman" w:cs="Times New Roman"/>
          <w:b/>
          <w:bCs/>
          <w:caps/>
          <w:color w:val="000000"/>
          <w:sz w:val="24"/>
          <w:szCs w:val="24"/>
        </w:rPr>
        <w:t xml:space="preserve">15. </w:t>
      </w:r>
      <w:r w:rsidR="00684A75" w:rsidRPr="00856272">
        <w:rPr>
          <w:rFonts w:eastAsia="Times New Roman" w:cs="Times New Roman"/>
          <w:b/>
          <w:bCs/>
          <w:caps/>
          <w:color w:val="000000"/>
          <w:sz w:val="24"/>
          <w:szCs w:val="24"/>
        </w:rPr>
        <w:t>DAS OBRIGAÇÕES DA CONTRATANTE E DA CONTRATADA</w:t>
      </w:r>
    </w:p>
    <w:p w:rsidR="00684A75" w:rsidRDefault="007242E6" w:rsidP="00856272">
      <w:pPr>
        <w:spacing w:after="0" w:line="240" w:lineRule="auto"/>
        <w:ind w:right="120"/>
        <w:jc w:val="both"/>
        <w:rPr>
          <w:rFonts w:eastAsia="Times New Roman" w:cs="Times New Roman"/>
          <w:color w:val="000000"/>
          <w:sz w:val="24"/>
          <w:szCs w:val="24"/>
        </w:rPr>
      </w:pPr>
      <w:r w:rsidRPr="007242E6">
        <w:rPr>
          <w:rFonts w:eastAsia="Times New Roman" w:cs="Times New Roman"/>
          <w:b/>
          <w:color w:val="000000"/>
          <w:sz w:val="24"/>
          <w:szCs w:val="24"/>
        </w:rPr>
        <w:t>15.1.</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As obrigações da Contratante e da Contratada são as estabelecidas neste Edital</w:t>
      </w:r>
      <w:r w:rsidR="00FF108F">
        <w:rPr>
          <w:rFonts w:eastAsia="Times New Roman" w:cs="Times New Roman"/>
          <w:color w:val="000000"/>
          <w:sz w:val="24"/>
          <w:szCs w:val="24"/>
        </w:rPr>
        <w:t xml:space="preserve"> </w:t>
      </w:r>
      <w:r w:rsidR="00684A75" w:rsidRPr="00856272">
        <w:rPr>
          <w:rFonts w:eastAsia="Times New Roman" w:cs="Times New Roman"/>
          <w:color w:val="000000"/>
          <w:sz w:val="24"/>
          <w:szCs w:val="24"/>
        </w:rPr>
        <w:t>e seus anexos, na proposta apresentada e no Projeto Básico.</w:t>
      </w:r>
    </w:p>
    <w:p w:rsidR="00856272" w:rsidRPr="00856272" w:rsidRDefault="00856272" w:rsidP="00856272">
      <w:pPr>
        <w:spacing w:after="0" w:line="240" w:lineRule="auto"/>
        <w:ind w:right="120"/>
        <w:jc w:val="both"/>
        <w:rPr>
          <w:rFonts w:eastAsia="Times New Roman" w:cs="Times New Roman"/>
          <w:color w:val="000000"/>
          <w:sz w:val="24"/>
          <w:szCs w:val="24"/>
        </w:rPr>
      </w:pPr>
    </w:p>
    <w:p w:rsidR="00684A75" w:rsidRPr="00856272" w:rsidRDefault="007242E6" w:rsidP="00856272">
      <w:pPr>
        <w:shd w:val="clear" w:color="auto" w:fill="E6E6E6"/>
        <w:spacing w:after="0" w:line="240" w:lineRule="auto"/>
        <w:ind w:right="120"/>
        <w:jc w:val="both"/>
        <w:rPr>
          <w:rFonts w:eastAsia="Times New Roman" w:cs="Times New Roman"/>
          <w:b/>
          <w:bCs/>
          <w:caps/>
          <w:color w:val="000000"/>
          <w:sz w:val="24"/>
          <w:szCs w:val="24"/>
        </w:rPr>
      </w:pPr>
      <w:r>
        <w:rPr>
          <w:rFonts w:eastAsia="Times New Roman" w:cs="Times New Roman"/>
          <w:b/>
          <w:bCs/>
          <w:caps/>
          <w:color w:val="000000"/>
          <w:sz w:val="24"/>
          <w:szCs w:val="24"/>
        </w:rPr>
        <w:t xml:space="preserve">16. </w:t>
      </w:r>
      <w:r w:rsidR="00684A75" w:rsidRPr="00856272">
        <w:rPr>
          <w:rFonts w:eastAsia="Times New Roman" w:cs="Times New Roman"/>
          <w:b/>
          <w:bCs/>
          <w:caps/>
          <w:color w:val="000000"/>
          <w:sz w:val="24"/>
          <w:szCs w:val="24"/>
        </w:rPr>
        <w:t>DO PAGAMENTO</w:t>
      </w:r>
    </w:p>
    <w:p w:rsidR="00684A75" w:rsidRPr="00856272" w:rsidRDefault="007242E6" w:rsidP="00856272">
      <w:pPr>
        <w:spacing w:after="0" w:line="240" w:lineRule="auto"/>
        <w:ind w:right="120"/>
        <w:jc w:val="both"/>
        <w:rPr>
          <w:rFonts w:eastAsia="Times New Roman" w:cs="Times New Roman"/>
          <w:color w:val="000000"/>
          <w:sz w:val="24"/>
          <w:szCs w:val="24"/>
        </w:rPr>
      </w:pPr>
      <w:r w:rsidRPr="007242E6">
        <w:rPr>
          <w:rFonts w:eastAsia="Times New Roman" w:cs="Times New Roman"/>
          <w:b/>
          <w:color w:val="000000"/>
          <w:sz w:val="24"/>
          <w:szCs w:val="24"/>
        </w:rPr>
        <w:t>16.1.</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O pagamento será efetuado pela Concessionária/permissionária</w:t>
      </w:r>
      <w:r w:rsidR="00FF108F">
        <w:rPr>
          <w:rFonts w:eastAsia="Times New Roman" w:cs="Times New Roman"/>
          <w:color w:val="000000"/>
          <w:sz w:val="24"/>
          <w:szCs w:val="24"/>
        </w:rPr>
        <w:t xml:space="preserve"> de Energia, </w:t>
      </w:r>
      <w:r w:rsidR="00684A75" w:rsidRPr="00856272">
        <w:rPr>
          <w:rFonts w:eastAsia="Times New Roman" w:cs="Times New Roman"/>
          <w:color w:val="000000"/>
          <w:sz w:val="24"/>
          <w:szCs w:val="24"/>
        </w:rPr>
        <w:t>caso o projeto de eficiência energética apresentado pela ganhadora seja</w:t>
      </w:r>
      <w:r w:rsidR="00465777">
        <w:rPr>
          <w:rFonts w:eastAsia="Times New Roman" w:cs="Times New Roman"/>
          <w:color w:val="000000"/>
          <w:sz w:val="24"/>
          <w:szCs w:val="24"/>
        </w:rPr>
        <w:t xml:space="preserve"> </w:t>
      </w:r>
      <w:r w:rsidR="00684A75" w:rsidRPr="00856272">
        <w:rPr>
          <w:rFonts w:eastAsia="Times New Roman" w:cs="Times New Roman"/>
          <w:color w:val="000000"/>
          <w:sz w:val="24"/>
          <w:szCs w:val="24"/>
        </w:rPr>
        <w:t>selecionado.</w:t>
      </w:r>
    </w:p>
    <w:p w:rsidR="00684A75" w:rsidRDefault="007242E6" w:rsidP="00856272">
      <w:pPr>
        <w:spacing w:after="0" w:line="240" w:lineRule="auto"/>
        <w:ind w:right="120"/>
        <w:jc w:val="both"/>
        <w:rPr>
          <w:rFonts w:eastAsia="Times New Roman" w:cs="Times New Roman"/>
          <w:color w:val="000000"/>
          <w:sz w:val="24"/>
          <w:szCs w:val="24"/>
        </w:rPr>
      </w:pPr>
      <w:r>
        <w:rPr>
          <w:rFonts w:eastAsia="Times New Roman" w:cs="Times New Roman"/>
          <w:b/>
          <w:bCs/>
          <w:caps/>
          <w:color w:val="000000"/>
          <w:sz w:val="24"/>
          <w:szCs w:val="24"/>
        </w:rPr>
        <w:t xml:space="preserve">16.2. </w:t>
      </w:r>
      <w:r w:rsidR="00684A75" w:rsidRPr="00856272">
        <w:rPr>
          <w:rFonts w:eastAsia="Times New Roman" w:cs="Times New Roman"/>
          <w:color w:val="000000"/>
          <w:sz w:val="24"/>
          <w:szCs w:val="24"/>
        </w:rPr>
        <w:t>As condições de pagamento, o percentual financeiro devido à ganhadora e o</w:t>
      </w:r>
      <w:r w:rsidR="00FF108F">
        <w:rPr>
          <w:rFonts w:eastAsia="Times New Roman" w:cs="Times New Roman"/>
          <w:color w:val="000000"/>
          <w:sz w:val="24"/>
          <w:szCs w:val="24"/>
        </w:rPr>
        <w:t xml:space="preserve"> </w:t>
      </w:r>
      <w:r w:rsidR="00684A75" w:rsidRPr="00856272">
        <w:rPr>
          <w:rFonts w:eastAsia="Times New Roman" w:cs="Times New Roman"/>
          <w:color w:val="000000"/>
          <w:sz w:val="24"/>
          <w:szCs w:val="24"/>
        </w:rPr>
        <w:t>cronograma físico-financeiro obedecerão ao disposto nos editais de chamadas</w:t>
      </w:r>
      <w:r w:rsidR="00FF108F">
        <w:rPr>
          <w:rFonts w:eastAsia="Times New Roman" w:cs="Times New Roman"/>
          <w:color w:val="000000"/>
          <w:sz w:val="24"/>
          <w:szCs w:val="24"/>
        </w:rPr>
        <w:t xml:space="preserve"> </w:t>
      </w:r>
      <w:r w:rsidR="00684A75" w:rsidRPr="00856272">
        <w:rPr>
          <w:rFonts w:eastAsia="Times New Roman" w:cs="Times New Roman"/>
          <w:color w:val="000000"/>
          <w:sz w:val="24"/>
          <w:szCs w:val="24"/>
        </w:rPr>
        <w:t>públicas das concessionárias/permissionárias de energia.</w:t>
      </w:r>
    </w:p>
    <w:p w:rsidR="00856272" w:rsidRPr="00856272" w:rsidRDefault="00856272" w:rsidP="00856272">
      <w:pPr>
        <w:spacing w:after="0" w:line="240" w:lineRule="auto"/>
        <w:ind w:right="120"/>
        <w:jc w:val="both"/>
        <w:rPr>
          <w:rFonts w:eastAsia="Times New Roman" w:cs="Times New Roman"/>
          <w:color w:val="000000"/>
          <w:sz w:val="24"/>
          <w:szCs w:val="24"/>
        </w:rPr>
      </w:pPr>
    </w:p>
    <w:p w:rsidR="00684A75" w:rsidRPr="00856272" w:rsidRDefault="007242E6" w:rsidP="00856272">
      <w:pPr>
        <w:shd w:val="clear" w:color="auto" w:fill="E6E6E6"/>
        <w:spacing w:after="0" w:line="240" w:lineRule="auto"/>
        <w:ind w:right="120"/>
        <w:jc w:val="both"/>
        <w:rPr>
          <w:rFonts w:eastAsia="Times New Roman" w:cs="Times New Roman"/>
          <w:b/>
          <w:bCs/>
          <w:caps/>
          <w:color w:val="000000"/>
          <w:sz w:val="24"/>
          <w:szCs w:val="24"/>
        </w:rPr>
      </w:pPr>
      <w:r>
        <w:rPr>
          <w:rFonts w:eastAsia="Times New Roman" w:cs="Times New Roman"/>
          <w:b/>
          <w:bCs/>
          <w:caps/>
          <w:color w:val="000000"/>
          <w:sz w:val="24"/>
          <w:szCs w:val="24"/>
        </w:rPr>
        <w:t xml:space="preserve">17. </w:t>
      </w:r>
      <w:r w:rsidR="00684A75" w:rsidRPr="00856272">
        <w:rPr>
          <w:rFonts w:eastAsia="Times New Roman" w:cs="Times New Roman"/>
          <w:b/>
          <w:bCs/>
          <w:caps/>
          <w:color w:val="000000"/>
          <w:sz w:val="24"/>
          <w:szCs w:val="24"/>
        </w:rPr>
        <w:t>DAS SANÇÕES ADMINISTRATIVAS</w:t>
      </w:r>
    </w:p>
    <w:p w:rsidR="00684A75" w:rsidRPr="00856272" w:rsidRDefault="0032118C" w:rsidP="00856272">
      <w:pPr>
        <w:spacing w:after="0" w:line="240" w:lineRule="auto"/>
        <w:ind w:right="120"/>
        <w:jc w:val="both"/>
        <w:rPr>
          <w:rFonts w:eastAsia="Times New Roman" w:cs="Times New Roman"/>
          <w:color w:val="000000"/>
          <w:sz w:val="24"/>
          <w:szCs w:val="24"/>
        </w:rPr>
      </w:pPr>
      <w:r w:rsidRPr="0032118C">
        <w:rPr>
          <w:rFonts w:eastAsia="Times New Roman" w:cs="Times New Roman"/>
          <w:b/>
          <w:color w:val="000000"/>
          <w:sz w:val="24"/>
          <w:szCs w:val="24"/>
        </w:rPr>
        <w:t>17.1.</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 xml:space="preserve">Comete infração administrativa nos termos da Lei nº 8.666, de 1993 a Contratada que </w:t>
      </w:r>
      <w:proofErr w:type="spellStart"/>
      <w:r w:rsidR="00684A75" w:rsidRPr="00856272">
        <w:rPr>
          <w:rFonts w:eastAsia="Times New Roman" w:cs="Times New Roman"/>
          <w:color w:val="000000"/>
          <w:sz w:val="24"/>
          <w:szCs w:val="24"/>
        </w:rPr>
        <w:t>inexecutar</w:t>
      </w:r>
      <w:proofErr w:type="spellEnd"/>
      <w:r w:rsidR="00684A75" w:rsidRPr="00856272">
        <w:rPr>
          <w:rFonts w:eastAsia="Times New Roman" w:cs="Times New Roman"/>
          <w:color w:val="000000"/>
          <w:sz w:val="24"/>
          <w:szCs w:val="24"/>
        </w:rPr>
        <w:t xml:space="preserve"> total ou parcialmente qualquer das obrigações assumidas em decorrência da </w:t>
      </w:r>
      <w:r w:rsidR="00684A75" w:rsidRPr="00856272">
        <w:rPr>
          <w:rFonts w:eastAsia="Times New Roman" w:cs="Times New Roman"/>
          <w:color w:val="000000"/>
          <w:sz w:val="24"/>
          <w:szCs w:val="24"/>
        </w:rPr>
        <w:lastRenderedPageBreak/>
        <w:t>contratação; ensejar o retardamento da execução do objeto; fraudar na execução do contrato; comportar-se de modo inidôneo; cometer fraude fiscal; ou não mantiver a proposta;</w:t>
      </w:r>
    </w:p>
    <w:p w:rsidR="00684A75" w:rsidRPr="00856272" w:rsidRDefault="0032118C" w:rsidP="00856272">
      <w:pPr>
        <w:spacing w:after="0" w:line="240" w:lineRule="auto"/>
        <w:ind w:right="120"/>
        <w:jc w:val="both"/>
        <w:rPr>
          <w:rFonts w:eastAsia="Times New Roman" w:cs="Times New Roman"/>
          <w:color w:val="000000"/>
          <w:sz w:val="24"/>
          <w:szCs w:val="24"/>
        </w:rPr>
      </w:pPr>
      <w:r w:rsidRPr="0032118C">
        <w:rPr>
          <w:rFonts w:eastAsia="Times New Roman" w:cs="Times New Roman"/>
          <w:b/>
          <w:color w:val="000000"/>
          <w:sz w:val="24"/>
          <w:szCs w:val="24"/>
        </w:rPr>
        <w:t>17.</w:t>
      </w:r>
      <w:r>
        <w:rPr>
          <w:rFonts w:eastAsia="Times New Roman" w:cs="Times New Roman"/>
          <w:b/>
          <w:color w:val="000000"/>
          <w:sz w:val="24"/>
          <w:szCs w:val="24"/>
        </w:rPr>
        <w:t xml:space="preserve">2. </w:t>
      </w:r>
      <w:r w:rsidR="00684A75" w:rsidRPr="00856272">
        <w:rPr>
          <w:rFonts w:eastAsia="Times New Roman" w:cs="Times New Roman"/>
          <w:color w:val="000000"/>
          <w:sz w:val="24"/>
          <w:szCs w:val="24"/>
        </w:rPr>
        <w:t>A Contratada que cometer qualquer das infra</w:t>
      </w:r>
      <w:r w:rsidR="00FF108F">
        <w:rPr>
          <w:rFonts w:eastAsia="Times New Roman" w:cs="Times New Roman"/>
          <w:color w:val="000000"/>
          <w:sz w:val="24"/>
          <w:szCs w:val="24"/>
        </w:rPr>
        <w:t xml:space="preserve">ções acima discriminadas ficará </w:t>
      </w:r>
      <w:r w:rsidR="00684A75" w:rsidRPr="00856272">
        <w:rPr>
          <w:rFonts w:eastAsia="Times New Roman" w:cs="Times New Roman"/>
          <w:color w:val="000000"/>
          <w:sz w:val="24"/>
          <w:szCs w:val="24"/>
        </w:rPr>
        <w:t>sujeita, sem prejuízo da responsabilidade civil e criminal, às seguintes sanções: </w:t>
      </w:r>
    </w:p>
    <w:p w:rsidR="00684A75" w:rsidRPr="00856272" w:rsidRDefault="0032118C" w:rsidP="00856272">
      <w:pPr>
        <w:spacing w:after="0" w:line="240" w:lineRule="auto"/>
        <w:ind w:right="120"/>
        <w:jc w:val="both"/>
        <w:rPr>
          <w:rFonts w:eastAsia="Times New Roman" w:cs="Times New Roman"/>
          <w:color w:val="000000"/>
          <w:sz w:val="24"/>
          <w:szCs w:val="24"/>
        </w:rPr>
      </w:pPr>
      <w:r w:rsidRPr="0032118C">
        <w:rPr>
          <w:rFonts w:eastAsia="Times New Roman" w:cs="Times New Roman"/>
          <w:b/>
          <w:color w:val="000000"/>
          <w:sz w:val="24"/>
          <w:szCs w:val="24"/>
        </w:rPr>
        <w:t>17.</w:t>
      </w:r>
      <w:r>
        <w:rPr>
          <w:rFonts w:eastAsia="Times New Roman" w:cs="Times New Roman"/>
          <w:b/>
          <w:color w:val="000000"/>
          <w:sz w:val="24"/>
          <w:szCs w:val="24"/>
        </w:rPr>
        <w:t xml:space="preserve">2.1. </w:t>
      </w:r>
      <w:r w:rsidR="00684A75" w:rsidRPr="00856272">
        <w:rPr>
          <w:rFonts w:eastAsia="Times New Roman" w:cs="Times New Roman"/>
          <w:color w:val="000000"/>
          <w:sz w:val="24"/>
          <w:szCs w:val="24"/>
        </w:rPr>
        <w:t>advertência por faltas leves, assim entendidas aquelas que não acarretem prejuízos significativos para a Contratante;</w:t>
      </w:r>
    </w:p>
    <w:p w:rsidR="00684A75" w:rsidRPr="00856272" w:rsidRDefault="0032118C" w:rsidP="00856272">
      <w:pPr>
        <w:spacing w:after="0" w:line="240" w:lineRule="auto"/>
        <w:ind w:right="120"/>
        <w:jc w:val="both"/>
        <w:rPr>
          <w:rFonts w:eastAsia="Times New Roman" w:cs="Times New Roman"/>
          <w:color w:val="000000"/>
          <w:sz w:val="24"/>
          <w:szCs w:val="24"/>
        </w:rPr>
      </w:pPr>
      <w:r w:rsidRPr="0032118C">
        <w:rPr>
          <w:rFonts w:eastAsia="Times New Roman" w:cs="Times New Roman"/>
          <w:b/>
          <w:color w:val="000000"/>
          <w:sz w:val="24"/>
          <w:szCs w:val="24"/>
        </w:rPr>
        <w:t>17.</w:t>
      </w:r>
      <w:r>
        <w:rPr>
          <w:rFonts w:eastAsia="Times New Roman" w:cs="Times New Roman"/>
          <w:b/>
          <w:color w:val="000000"/>
          <w:sz w:val="24"/>
          <w:szCs w:val="24"/>
        </w:rPr>
        <w:t xml:space="preserve">2.2. </w:t>
      </w:r>
      <w:r w:rsidR="00684A75" w:rsidRPr="00856272">
        <w:rPr>
          <w:rFonts w:eastAsia="Times New Roman" w:cs="Times New Roman"/>
          <w:color w:val="000000"/>
          <w:sz w:val="24"/>
          <w:szCs w:val="24"/>
        </w:rPr>
        <w:t>multa moratória de até 0,05 % (cinco centésimos por cento) por dia de atraso injustificado sobre o valor da parcela inadimplida, até o limite de 40 (quarenta) dias;</w:t>
      </w:r>
    </w:p>
    <w:p w:rsidR="00684A75" w:rsidRPr="00856272" w:rsidRDefault="0032118C" w:rsidP="0032118C">
      <w:pPr>
        <w:spacing w:after="0" w:line="240" w:lineRule="auto"/>
        <w:ind w:left="426"/>
        <w:jc w:val="both"/>
        <w:rPr>
          <w:rFonts w:eastAsia="Times New Roman" w:cs="Times New Roman"/>
          <w:color w:val="000000"/>
          <w:sz w:val="24"/>
          <w:szCs w:val="24"/>
        </w:rPr>
      </w:pPr>
      <w:r w:rsidRPr="0032118C">
        <w:rPr>
          <w:rFonts w:eastAsia="Times New Roman" w:cs="Times New Roman"/>
          <w:b/>
          <w:color w:val="000000"/>
          <w:sz w:val="24"/>
          <w:szCs w:val="24"/>
        </w:rPr>
        <w:t>a)</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em se tratando de ino</w:t>
      </w:r>
      <w:r w:rsidR="00553BF3">
        <w:rPr>
          <w:rFonts w:eastAsia="Times New Roman" w:cs="Times New Roman"/>
          <w:color w:val="000000"/>
          <w:sz w:val="24"/>
          <w:szCs w:val="24"/>
        </w:rPr>
        <w:t xml:space="preserve">bservância do prazo fixado para </w:t>
      </w:r>
      <w:r w:rsidR="00684A75" w:rsidRPr="00856272">
        <w:rPr>
          <w:rFonts w:eastAsia="Times New Roman" w:cs="Times New Roman"/>
          <w:color w:val="000000"/>
          <w:sz w:val="24"/>
          <w:szCs w:val="24"/>
        </w:rPr>
        <w:t>apresentação da garantia (seja para reforço ou por ocasião de prorrogação), aplicar-se-á multa de 0,05% (cinco ce</w:t>
      </w:r>
      <w:r w:rsidR="00553BF3">
        <w:rPr>
          <w:rFonts w:eastAsia="Times New Roman" w:cs="Times New Roman"/>
          <w:color w:val="000000"/>
          <w:sz w:val="24"/>
          <w:szCs w:val="24"/>
        </w:rPr>
        <w:t xml:space="preserve">ntésimos por cento) do valor do </w:t>
      </w:r>
      <w:r w:rsidR="00684A75" w:rsidRPr="00856272">
        <w:rPr>
          <w:rFonts w:eastAsia="Times New Roman" w:cs="Times New Roman"/>
          <w:color w:val="000000"/>
          <w:sz w:val="24"/>
          <w:szCs w:val="24"/>
        </w:rPr>
        <w:t>contrato por dia de atraso, observado o má</w:t>
      </w:r>
      <w:r w:rsidR="00553BF3">
        <w:rPr>
          <w:rFonts w:eastAsia="Times New Roman" w:cs="Times New Roman"/>
          <w:color w:val="000000"/>
          <w:sz w:val="24"/>
          <w:szCs w:val="24"/>
        </w:rPr>
        <w:t xml:space="preserve">ximo de 2% (dois por cento), de </w:t>
      </w:r>
      <w:r w:rsidR="00684A75" w:rsidRPr="00856272">
        <w:rPr>
          <w:rFonts w:eastAsia="Times New Roman" w:cs="Times New Roman"/>
          <w:color w:val="000000"/>
          <w:sz w:val="24"/>
          <w:szCs w:val="24"/>
        </w:rPr>
        <w:t xml:space="preserve">modo que o atraso superior a 40 (quarenta) </w:t>
      </w:r>
      <w:r w:rsidR="00553BF3">
        <w:rPr>
          <w:rFonts w:eastAsia="Times New Roman" w:cs="Times New Roman"/>
          <w:color w:val="000000"/>
          <w:sz w:val="24"/>
          <w:szCs w:val="24"/>
        </w:rPr>
        <w:t xml:space="preserve">dias autorizará a Administração </w:t>
      </w:r>
      <w:r w:rsidR="00684A75" w:rsidRPr="00856272">
        <w:rPr>
          <w:rFonts w:eastAsia="Times New Roman" w:cs="Times New Roman"/>
          <w:color w:val="000000"/>
          <w:sz w:val="24"/>
          <w:szCs w:val="24"/>
        </w:rPr>
        <w:t>contratante a promover a rescisão  do contrato;</w:t>
      </w:r>
    </w:p>
    <w:p w:rsidR="00684A75" w:rsidRPr="00856272" w:rsidRDefault="0032118C" w:rsidP="0032118C">
      <w:pPr>
        <w:spacing w:after="0" w:line="240" w:lineRule="auto"/>
        <w:ind w:left="426"/>
        <w:jc w:val="both"/>
        <w:rPr>
          <w:rFonts w:eastAsia="Times New Roman" w:cs="Times New Roman"/>
          <w:color w:val="000000"/>
          <w:sz w:val="24"/>
          <w:szCs w:val="24"/>
        </w:rPr>
      </w:pPr>
      <w:r w:rsidRPr="0032118C">
        <w:rPr>
          <w:rFonts w:eastAsia="Times New Roman" w:cs="Times New Roman"/>
          <w:b/>
          <w:color w:val="000000"/>
          <w:sz w:val="24"/>
          <w:szCs w:val="24"/>
        </w:rPr>
        <w:t>b)</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as penalidades de multa deco</w:t>
      </w:r>
      <w:r w:rsidR="00553BF3">
        <w:rPr>
          <w:rFonts w:eastAsia="Times New Roman" w:cs="Times New Roman"/>
          <w:color w:val="000000"/>
          <w:sz w:val="24"/>
          <w:szCs w:val="24"/>
        </w:rPr>
        <w:t xml:space="preserve">rrentes de fatos diversos serão </w:t>
      </w:r>
      <w:r w:rsidR="00684A75" w:rsidRPr="00856272">
        <w:rPr>
          <w:rFonts w:eastAsia="Times New Roman" w:cs="Times New Roman"/>
          <w:color w:val="000000"/>
          <w:sz w:val="24"/>
          <w:szCs w:val="24"/>
        </w:rPr>
        <w:t>consideradas independentes entre si.</w:t>
      </w:r>
    </w:p>
    <w:p w:rsidR="00684A75" w:rsidRPr="0032118C" w:rsidRDefault="0032118C" w:rsidP="0032118C">
      <w:pPr>
        <w:spacing w:after="0" w:line="240" w:lineRule="auto"/>
        <w:ind w:right="120"/>
        <w:jc w:val="both"/>
        <w:rPr>
          <w:rFonts w:eastAsia="Times New Roman" w:cs="Times New Roman"/>
          <w:color w:val="000000"/>
          <w:sz w:val="24"/>
          <w:szCs w:val="24"/>
        </w:rPr>
      </w:pPr>
      <w:r w:rsidRPr="0032118C">
        <w:rPr>
          <w:rFonts w:eastAsia="Times New Roman" w:cs="Times New Roman"/>
          <w:b/>
          <w:color w:val="000000"/>
          <w:sz w:val="24"/>
          <w:szCs w:val="24"/>
        </w:rPr>
        <w:t>17.2.3.</w:t>
      </w:r>
      <w:r>
        <w:rPr>
          <w:rFonts w:eastAsia="Times New Roman" w:cs="Times New Roman"/>
          <w:b/>
          <w:color w:val="000000"/>
          <w:sz w:val="24"/>
          <w:szCs w:val="24"/>
        </w:rPr>
        <w:t xml:space="preserve"> </w:t>
      </w:r>
      <w:r w:rsidRPr="0032118C">
        <w:rPr>
          <w:rFonts w:eastAsia="Times New Roman" w:cs="Times New Roman"/>
          <w:color w:val="000000"/>
          <w:sz w:val="24"/>
          <w:szCs w:val="24"/>
        </w:rPr>
        <w:t>M</w:t>
      </w:r>
      <w:r w:rsidR="00684A75" w:rsidRPr="0032118C">
        <w:rPr>
          <w:rFonts w:eastAsia="Times New Roman" w:cs="Times New Roman"/>
          <w:color w:val="000000"/>
          <w:sz w:val="24"/>
          <w:szCs w:val="24"/>
        </w:rPr>
        <w:t>ulta compensatória de até 5 % (vinte por cento) sobre o valor total do contrato, no caso de inexecução total do objeto;</w:t>
      </w:r>
    </w:p>
    <w:p w:rsidR="00684A75" w:rsidRPr="0032118C" w:rsidRDefault="0032118C" w:rsidP="0032118C">
      <w:pPr>
        <w:spacing w:after="0" w:line="240" w:lineRule="auto"/>
        <w:ind w:left="426"/>
        <w:jc w:val="both"/>
        <w:rPr>
          <w:rFonts w:eastAsia="Times New Roman" w:cs="Times New Roman"/>
          <w:color w:val="000000"/>
          <w:sz w:val="24"/>
          <w:szCs w:val="24"/>
        </w:rPr>
      </w:pPr>
      <w:r w:rsidRPr="0032118C">
        <w:rPr>
          <w:rFonts w:eastAsia="Times New Roman" w:cs="Times New Roman"/>
          <w:b/>
          <w:color w:val="000000"/>
          <w:sz w:val="24"/>
          <w:szCs w:val="24"/>
        </w:rPr>
        <w:t>a)</w:t>
      </w:r>
      <w:r>
        <w:rPr>
          <w:rFonts w:eastAsia="Times New Roman" w:cs="Times New Roman"/>
          <w:color w:val="000000"/>
          <w:sz w:val="24"/>
          <w:szCs w:val="24"/>
        </w:rPr>
        <w:t xml:space="preserve"> </w:t>
      </w:r>
      <w:r w:rsidR="00684A75" w:rsidRPr="0032118C">
        <w:rPr>
          <w:rFonts w:eastAsia="Times New Roman" w:cs="Times New Roman"/>
          <w:color w:val="000000"/>
          <w:sz w:val="24"/>
          <w:szCs w:val="24"/>
        </w:rPr>
        <w:t>em caso de inexecução parcial, a multa compensatória, no</w:t>
      </w:r>
      <w:r w:rsidR="00553BF3" w:rsidRPr="0032118C">
        <w:rPr>
          <w:rFonts w:eastAsia="Times New Roman" w:cs="Times New Roman"/>
          <w:color w:val="000000"/>
          <w:sz w:val="24"/>
          <w:szCs w:val="24"/>
        </w:rPr>
        <w:t xml:space="preserve"> </w:t>
      </w:r>
      <w:r w:rsidR="00684A75" w:rsidRPr="0032118C">
        <w:rPr>
          <w:rFonts w:eastAsia="Times New Roman" w:cs="Times New Roman"/>
          <w:color w:val="000000"/>
          <w:sz w:val="24"/>
          <w:szCs w:val="24"/>
        </w:rPr>
        <w:t>mesmo percentual do subitem acima, será aplicada de forma proporcional à obrigação inadimplida;</w:t>
      </w:r>
    </w:p>
    <w:p w:rsidR="00684A75" w:rsidRPr="00856272" w:rsidRDefault="00E84A60" w:rsidP="00856272">
      <w:pPr>
        <w:spacing w:after="0" w:line="240" w:lineRule="auto"/>
        <w:ind w:right="120"/>
        <w:jc w:val="both"/>
        <w:rPr>
          <w:rFonts w:eastAsia="Times New Roman" w:cs="Times New Roman"/>
          <w:color w:val="000000"/>
          <w:sz w:val="24"/>
          <w:szCs w:val="24"/>
        </w:rPr>
      </w:pPr>
      <w:r w:rsidRPr="0032118C">
        <w:rPr>
          <w:rFonts w:eastAsia="Times New Roman" w:cs="Times New Roman"/>
          <w:b/>
          <w:color w:val="000000"/>
          <w:sz w:val="24"/>
          <w:szCs w:val="24"/>
        </w:rPr>
        <w:t>17.2.</w:t>
      </w:r>
      <w:r>
        <w:rPr>
          <w:rFonts w:eastAsia="Times New Roman" w:cs="Times New Roman"/>
          <w:b/>
          <w:color w:val="000000"/>
          <w:sz w:val="24"/>
          <w:szCs w:val="24"/>
        </w:rPr>
        <w:t>4</w:t>
      </w:r>
      <w:r w:rsidRPr="0032118C">
        <w:rPr>
          <w:rFonts w:eastAsia="Times New Roman" w:cs="Times New Roman"/>
          <w:b/>
          <w:color w:val="000000"/>
          <w:sz w:val="24"/>
          <w:szCs w:val="24"/>
        </w:rPr>
        <w:t>.</w:t>
      </w:r>
      <w:r>
        <w:rPr>
          <w:rFonts w:eastAsia="Times New Roman" w:cs="Times New Roman"/>
          <w:b/>
          <w:color w:val="000000"/>
          <w:sz w:val="24"/>
          <w:szCs w:val="24"/>
        </w:rPr>
        <w:t xml:space="preserve"> </w:t>
      </w:r>
      <w:r w:rsidR="00684A75" w:rsidRPr="00856272">
        <w:rPr>
          <w:rFonts w:eastAsia="Times New Roman" w:cs="Times New Roman"/>
          <w:color w:val="000000"/>
          <w:sz w:val="24"/>
          <w:szCs w:val="24"/>
        </w:rPr>
        <w:t>suspensão de licitar e impedimento de contratar com o órgão, entidade ou unidade administrativa pela qual a Administração Pública opera e atua concretamente, pelo prazo de até dois anos;</w:t>
      </w:r>
    </w:p>
    <w:p w:rsidR="00684A75" w:rsidRPr="00856272" w:rsidRDefault="00E84A60" w:rsidP="00856272">
      <w:pPr>
        <w:spacing w:after="0" w:line="240" w:lineRule="auto"/>
        <w:ind w:right="120"/>
        <w:jc w:val="both"/>
        <w:rPr>
          <w:rFonts w:eastAsia="Times New Roman" w:cs="Times New Roman"/>
          <w:color w:val="000000"/>
          <w:sz w:val="24"/>
          <w:szCs w:val="24"/>
        </w:rPr>
      </w:pPr>
      <w:r w:rsidRPr="0032118C">
        <w:rPr>
          <w:rFonts w:eastAsia="Times New Roman" w:cs="Times New Roman"/>
          <w:b/>
          <w:color w:val="000000"/>
          <w:sz w:val="24"/>
          <w:szCs w:val="24"/>
        </w:rPr>
        <w:t>17.2.</w:t>
      </w:r>
      <w:r>
        <w:rPr>
          <w:rFonts w:eastAsia="Times New Roman" w:cs="Times New Roman"/>
          <w:b/>
          <w:color w:val="000000"/>
          <w:sz w:val="24"/>
          <w:szCs w:val="24"/>
        </w:rPr>
        <w:t>5</w:t>
      </w:r>
      <w:r w:rsidRPr="0032118C">
        <w:rPr>
          <w:rFonts w:eastAsia="Times New Roman" w:cs="Times New Roman"/>
          <w:b/>
          <w:color w:val="000000"/>
          <w:sz w:val="24"/>
          <w:szCs w:val="24"/>
        </w:rPr>
        <w:t>.</w:t>
      </w:r>
      <w:r>
        <w:rPr>
          <w:rFonts w:eastAsia="Times New Roman" w:cs="Times New Roman"/>
          <w:b/>
          <w:color w:val="000000"/>
          <w:sz w:val="24"/>
          <w:szCs w:val="24"/>
        </w:rPr>
        <w:t xml:space="preserve"> </w:t>
      </w:r>
      <w:r w:rsidR="00684A75" w:rsidRPr="00856272">
        <w:rPr>
          <w:rFonts w:eastAsia="Times New Roman" w:cs="Times New Roman"/>
          <w:color w:val="000000"/>
          <w:sz w:val="24"/>
          <w:szCs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e após decorrido o prazo da penalidade de suspensão do subitem anterior;</w:t>
      </w:r>
    </w:p>
    <w:p w:rsidR="00684A75" w:rsidRPr="00856272" w:rsidRDefault="00E84A60" w:rsidP="00856272">
      <w:pPr>
        <w:spacing w:after="0" w:line="240" w:lineRule="auto"/>
        <w:ind w:right="120"/>
        <w:jc w:val="both"/>
        <w:rPr>
          <w:rFonts w:eastAsia="Times New Roman" w:cs="Times New Roman"/>
          <w:color w:val="000000"/>
          <w:sz w:val="24"/>
          <w:szCs w:val="24"/>
        </w:rPr>
      </w:pPr>
      <w:r w:rsidRPr="0032118C">
        <w:rPr>
          <w:rFonts w:eastAsia="Times New Roman" w:cs="Times New Roman"/>
          <w:b/>
          <w:color w:val="000000"/>
          <w:sz w:val="24"/>
          <w:szCs w:val="24"/>
        </w:rPr>
        <w:t>1</w:t>
      </w:r>
      <w:r>
        <w:rPr>
          <w:rFonts w:eastAsia="Times New Roman" w:cs="Times New Roman"/>
          <w:b/>
          <w:color w:val="000000"/>
          <w:sz w:val="24"/>
          <w:szCs w:val="24"/>
        </w:rPr>
        <w:t>7.3</w:t>
      </w:r>
      <w:r w:rsidRPr="0032118C">
        <w:rPr>
          <w:rFonts w:eastAsia="Times New Roman" w:cs="Times New Roman"/>
          <w:b/>
          <w:color w:val="000000"/>
          <w:sz w:val="24"/>
          <w:szCs w:val="24"/>
        </w:rPr>
        <w:t>.</w:t>
      </w:r>
      <w:r>
        <w:rPr>
          <w:rFonts w:eastAsia="Times New Roman" w:cs="Times New Roman"/>
          <w:b/>
          <w:color w:val="000000"/>
          <w:sz w:val="24"/>
          <w:szCs w:val="24"/>
        </w:rPr>
        <w:t xml:space="preserve"> </w:t>
      </w:r>
      <w:r w:rsidR="00684A75" w:rsidRPr="00553BF3">
        <w:rPr>
          <w:rFonts w:eastAsia="Times New Roman" w:cs="Times New Roman"/>
          <w:color w:val="000000"/>
          <w:sz w:val="24"/>
          <w:szCs w:val="24"/>
          <w:highlight w:val="yellow"/>
        </w:rPr>
        <w:t>A aplicação de multa não impede que a Administração rescinda unilateralmente o Contrato e aplique as outras sanções cabíveis.</w:t>
      </w:r>
      <w:r w:rsidR="00684A75" w:rsidRPr="00856272">
        <w:rPr>
          <w:rFonts w:eastAsia="Times New Roman" w:cs="Times New Roman"/>
          <w:color w:val="000000"/>
          <w:sz w:val="24"/>
          <w:szCs w:val="24"/>
        </w:rPr>
        <w:t> </w:t>
      </w:r>
    </w:p>
    <w:p w:rsidR="00684A75" w:rsidRPr="00856272" w:rsidRDefault="00E84A60" w:rsidP="00856272">
      <w:pPr>
        <w:spacing w:after="0" w:line="240" w:lineRule="auto"/>
        <w:ind w:right="120"/>
        <w:jc w:val="both"/>
        <w:rPr>
          <w:rFonts w:eastAsia="Times New Roman" w:cs="Times New Roman"/>
          <w:color w:val="000000"/>
          <w:sz w:val="24"/>
          <w:szCs w:val="24"/>
        </w:rPr>
      </w:pPr>
      <w:r w:rsidRPr="0032118C">
        <w:rPr>
          <w:rFonts w:eastAsia="Times New Roman" w:cs="Times New Roman"/>
          <w:b/>
          <w:color w:val="000000"/>
          <w:sz w:val="24"/>
          <w:szCs w:val="24"/>
        </w:rPr>
        <w:t>1</w:t>
      </w:r>
      <w:r>
        <w:rPr>
          <w:rFonts w:eastAsia="Times New Roman" w:cs="Times New Roman"/>
          <w:b/>
          <w:color w:val="000000"/>
          <w:sz w:val="24"/>
          <w:szCs w:val="24"/>
        </w:rPr>
        <w:t>7.4</w:t>
      </w:r>
      <w:r w:rsidRPr="0032118C">
        <w:rPr>
          <w:rFonts w:eastAsia="Times New Roman" w:cs="Times New Roman"/>
          <w:b/>
          <w:color w:val="000000"/>
          <w:sz w:val="24"/>
          <w:szCs w:val="24"/>
        </w:rPr>
        <w:t>.</w:t>
      </w:r>
      <w:r>
        <w:rPr>
          <w:rFonts w:eastAsia="Times New Roman" w:cs="Times New Roman"/>
          <w:b/>
          <w:color w:val="000000"/>
          <w:sz w:val="24"/>
          <w:szCs w:val="24"/>
        </w:rPr>
        <w:t xml:space="preserve"> </w:t>
      </w:r>
      <w:r w:rsidR="00684A75" w:rsidRPr="00856272">
        <w:rPr>
          <w:rFonts w:eastAsia="Times New Roman" w:cs="Times New Roman"/>
          <w:color w:val="000000"/>
          <w:sz w:val="24"/>
          <w:szCs w:val="24"/>
        </w:rPr>
        <w:t>A recusa injustificada da Adjudicatária em assinar o Contrato, após devidamente convocada, dentro do prazo estabelecido pela Administração, equivale à inexecução total do contrato, sujeitando-a às penalidades acima estabelecidas.</w:t>
      </w:r>
    </w:p>
    <w:p w:rsidR="00684A75" w:rsidRPr="00856272" w:rsidRDefault="00E84A60" w:rsidP="00856272">
      <w:pPr>
        <w:spacing w:after="0" w:line="240" w:lineRule="auto"/>
        <w:ind w:right="120"/>
        <w:jc w:val="both"/>
        <w:rPr>
          <w:rFonts w:eastAsia="Times New Roman" w:cs="Times New Roman"/>
          <w:color w:val="000000"/>
          <w:sz w:val="24"/>
          <w:szCs w:val="24"/>
        </w:rPr>
      </w:pPr>
      <w:r w:rsidRPr="0032118C">
        <w:rPr>
          <w:rFonts w:eastAsia="Times New Roman" w:cs="Times New Roman"/>
          <w:b/>
          <w:color w:val="000000"/>
          <w:sz w:val="24"/>
          <w:szCs w:val="24"/>
        </w:rPr>
        <w:t>1</w:t>
      </w:r>
      <w:r>
        <w:rPr>
          <w:rFonts w:eastAsia="Times New Roman" w:cs="Times New Roman"/>
          <w:b/>
          <w:color w:val="000000"/>
          <w:sz w:val="24"/>
          <w:szCs w:val="24"/>
        </w:rPr>
        <w:t>7.5</w:t>
      </w:r>
      <w:r w:rsidRPr="0032118C">
        <w:rPr>
          <w:rFonts w:eastAsia="Times New Roman" w:cs="Times New Roman"/>
          <w:b/>
          <w:color w:val="000000"/>
          <w:sz w:val="24"/>
          <w:szCs w:val="24"/>
        </w:rPr>
        <w:t>.</w:t>
      </w:r>
      <w:r>
        <w:rPr>
          <w:rFonts w:eastAsia="Times New Roman" w:cs="Times New Roman"/>
          <w:b/>
          <w:color w:val="000000"/>
          <w:sz w:val="24"/>
          <w:szCs w:val="24"/>
        </w:rPr>
        <w:t xml:space="preserve"> </w:t>
      </w:r>
      <w:r w:rsidR="00684A75" w:rsidRPr="00856272">
        <w:rPr>
          <w:rFonts w:eastAsia="Times New Roman" w:cs="Times New Roman"/>
          <w:color w:val="000000"/>
          <w:sz w:val="24"/>
          <w:szCs w:val="24"/>
        </w:rPr>
        <w:t>Também fica sujeita às penalidades do art. 87, III e IV da Lei nº 8.666, de 1993, a Contratada que:</w:t>
      </w:r>
    </w:p>
    <w:p w:rsidR="00684A75" w:rsidRPr="00856272" w:rsidRDefault="00E84A60" w:rsidP="00856272">
      <w:pPr>
        <w:spacing w:after="0" w:line="240" w:lineRule="auto"/>
        <w:ind w:right="120"/>
        <w:jc w:val="both"/>
        <w:rPr>
          <w:rFonts w:eastAsia="Times New Roman" w:cs="Times New Roman"/>
          <w:color w:val="000000"/>
          <w:sz w:val="24"/>
          <w:szCs w:val="24"/>
        </w:rPr>
      </w:pPr>
      <w:r w:rsidRPr="0032118C">
        <w:rPr>
          <w:rFonts w:eastAsia="Times New Roman" w:cs="Times New Roman"/>
          <w:b/>
          <w:color w:val="000000"/>
          <w:sz w:val="24"/>
          <w:szCs w:val="24"/>
        </w:rPr>
        <w:t>1</w:t>
      </w:r>
      <w:r>
        <w:rPr>
          <w:rFonts w:eastAsia="Times New Roman" w:cs="Times New Roman"/>
          <w:b/>
          <w:color w:val="000000"/>
          <w:sz w:val="24"/>
          <w:szCs w:val="24"/>
        </w:rPr>
        <w:t>7.5.1</w:t>
      </w:r>
      <w:r w:rsidRPr="0032118C">
        <w:rPr>
          <w:rFonts w:eastAsia="Times New Roman" w:cs="Times New Roman"/>
          <w:b/>
          <w:color w:val="000000"/>
          <w:sz w:val="24"/>
          <w:szCs w:val="24"/>
        </w:rPr>
        <w:t>.</w:t>
      </w:r>
      <w:r>
        <w:rPr>
          <w:rFonts w:eastAsia="Times New Roman" w:cs="Times New Roman"/>
          <w:b/>
          <w:color w:val="000000"/>
          <w:sz w:val="24"/>
          <w:szCs w:val="24"/>
        </w:rPr>
        <w:t xml:space="preserve"> </w:t>
      </w:r>
      <w:r w:rsidR="00684A75" w:rsidRPr="00856272">
        <w:rPr>
          <w:rFonts w:eastAsia="Times New Roman" w:cs="Times New Roman"/>
          <w:color w:val="000000"/>
          <w:sz w:val="24"/>
          <w:szCs w:val="24"/>
        </w:rPr>
        <w:t>tenha sofrido condenação definitiva por praticar, por meio dolosos, fraude fiscal no recolhimento de quaisquer tributos;</w:t>
      </w:r>
    </w:p>
    <w:p w:rsidR="00684A75" w:rsidRPr="00856272" w:rsidRDefault="00E84A60" w:rsidP="00856272">
      <w:pPr>
        <w:spacing w:after="0" w:line="240" w:lineRule="auto"/>
        <w:ind w:right="120"/>
        <w:jc w:val="both"/>
        <w:rPr>
          <w:rFonts w:eastAsia="Times New Roman" w:cs="Times New Roman"/>
          <w:color w:val="000000"/>
          <w:sz w:val="24"/>
          <w:szCs w:val="24"/>
        </w:rPr>
      </w:pPr>
      <w:r w:rsidRPr="0032118C">
        <w:rPr>
          <w:rFonts w:eastAsia="Times New Roman" w:cs="Times New Roman"/>
          <w:b/>
          <w:color w:val="000000"/>
          <w:sz w:val="24"/>
          <w:szCs w:val="24"/>
        </w:rPr>
        <w:t>1</w:t>
      </w:r>
      <w:r>
        <w:rPr>
          <w:rFonts w:eastAsia="Times New Roman" w:cs="Times New Roman"/>
          <w:b/>
          <w:color w:val="000000"/>
          <w:sz w:val="24"/>
          <w:szCs w:val="24"/>
        </w:rPr>
        <w:t>7.5.2</w:t>
      </w:r>
      <w:r w:rsidRPr="0032118C">
        <w:rPr>
          <w:rFonts w:eastAsia="Times New Roman" w:cs="Times New Roman"/>
          <w:b/>
          <w:color w:val="000000"/>
          <w:sz w:val="24"/>
          <w:szCs w:val="24"/>
        </w:rPr>
        <w:t>.</w:t>
      </w:r>
      <w:r>
        <w:rPr>
          <w:rFonts w:eastAsia="Times New Roman" w:cs="Times New Roman"/>
          <w:b/>
          <w:color w:val="000000"/>
          <w:sz w:val="24"/>
          <w:szCs w:val="24"/>
        </w:rPr>
        <w:t xml:space="preserve"> </w:t>
      </w:r>
      <w:r w:rsidR="00684A75" w:rsidRPr="00856272">
        <w:rPr>
          <w:rFonts w:eastAsia="Times New Roman" w:cs="Times New Roman"/>
          <w:color w:val="000000"/>
          <w:sz w:val="24"/>
          <w:szCs w:val="24"/>
        </w:rPr>
        <w:t>tenha praticado atos ilícitos visando a frustrar os objetivos da licitação;</w:t>
      </w:r>
    </w:p>
    <w:p w:rsidR="00684A75" w:rsidRPr="00856272" w:rsidRDefault="00E84A60" w:rsidP="00856272">
      <w:pPr>
        <w:spacing w:after="0" w:line="240" w:lineRule="auto"/>
        <w:ind w:right="120"/>
        <w:jc w:val="both"/>
        <w:rPr>
          <w:rFonts w:eastAsia="Times New Roman" w:cs="Times New Roman"/>
          <w:color w:val="000000"/>
          <w:sz w:val="24"/>
          <w:szCs w:val="24"/>
        </w:rPr>
      </w:pPr>
      <w:r w:rsidRPr="0032118C">
        <w:rPr>
          <w:rFonts w:eastAsia="Times New Roman" w:cs="Times New Roman"/>
          <w:b/>
          <w:color w:val="000000"/>
          <w:sz w:val="24"/>
          <w:szCs w:val="24"/>
        </w:rPr>
        <w:t>1</w:t>
      </w:r>
      <w:r>
        <w:rPr>
          <w:rFonts w:eastAsia="Times New Roman" w:cs="Times New Roman"/>
          <w:b/>
          <w:color w:val="000000"/>
          <w:sz w:val="24"/>
          <w:szCs w:val="24"/>
        </w:rPr>
        <w:t>7.5</w:t>
      </w:r>
      <w:r w:rsidRPr="0032118C">
        <w:rPr>
          <w:rFonts w:eastAsia="Times New Roman" w:cs="Times New Roman"/>
          <w:b/>
          <w:color w:val="000000"/>
          <w:sz w:val="24"/>
          <w:szCs w:val="24"/>
        </w:rPr>
        <w:t>.</w:t>
      </w:r>
      <w:r>
        <w:rPr>
          <w:rFonts w:eastAsia="Times New Roman" w:cs="Times New Roman"/>
          <w:b/>
          <w:color w:val="000000"/>
          <w:sz w:val="24"/>
          <w:szCs w:val="24"/>
        </w:rPr>
        <w:t xml:space="preserve">3. </w:t>
      </w:r>
      <w:r w:rsidR="00684A75" w:rsidRPr="00856272">
        <w:rPr>
          <w:rFonts w:eastAsia="Times New Roman" w:cs="Times New Roman"/>
          <w:color w:val="000000"/>
          <w:sz w:val="24"/>
          <w:szCs w:val="24"/>
        </w:rPr>
        <w:t>demonstre não possuir idoneidade para contratar com a Administração em virtude de atos ilícitos praticados.</w:t>
      </w:r>
    </w:p>
    <w:p w:rsidR="00684A75" w:rsidRPr="00856272" w:rsidRDefault="00E84A60" w:rsidP="00856272">
      <w:pPr>
        <w:spacing w:after="0" w:line="240" w:lineRule="auto"/>
        <w:ind w:right="120"/>
        <w:jc w:val="both"/>
        <w:rPr>
          <w:rFonts w:eastAsia="Times New Roman" w:cs="Times New Roman"/>
          <w:color w:val="000000"/>
          <w:sz w:val="24"/>
          <w:szCs w:val="24"/>
        </w:rPr>
      </w:pPr>
      <w:r w:rsidRPr="0032118C">
        <w:rPr>
          <w:rFonts w:eastAsia="Times New Roman" w:cs="Times New Roman"/>
          <w:b/>
          <w:color w:val="000000"/>
          <w:sz w:val="24"/>
          <w:szCs w:val="24"/>
        </w:rPr>
        <w:t>1</w:t>
      </w:r>
      <w:r>
        <w:rPr>
          <w:rFonts w:eastAsia="Times New Roman" w:cs="Times New Roman"/>
          <w:b/>
          <w:color w:val="000000"/>
          <w:sz w:val="24"/>
          <w:szCs w:val="24"/>
        </w:rPr>
        <w:t>7.6</w:t>
      </w:r>
      <w:r w:rsidRPr="0032118C">
        <w:rPr>
          <w:rFonts w:eastAsia="Times New Roman" w:cs="Times New Roman"/>
          <w:b/>
          <w:color w:val="000000"/>
          <w:sz w:val="24"/>
          <w:szCs w:val="24"/>
        </w:rPr>
        <w:t>.</w:t>
      </w:r>
      <w:r>
        <w:rPr>
          <w:rFonts w:eastAsia="Times New Roman" w:cs="Times New Roman"/>
          <w:b/>
          <w:color w:val="000000"/>
          <w:sz w:val="24"/>
          <w:szCs w:val="24"/>
        </w:rPr>
        <w:t xml:space="preserve"> </w:t>
      </w:r>
      <w:r w:rsidR="00684A75" w:rsidRPr="00856272">
        <w:rPr>
          <w:rFonts w:eastAsia="Times New Roman" w:cs="Times New Roman"/>
          <w:color w:val="000000"/>
          <w:sz w:val="24"/>
          <w:szCs w:val="24"/>
        </w:rPr>
        <w:t>A aplicação de qualquer das penalidades previstas realizar-se-á em processo administrativo que assegurará o contraditório e a ampla defesa observando-se o procedimento previsto na Lei nº 8.666, de 1993, e subsidiariamente na Lei nº 9.784, de 1999.</w:t>
      </w:r>
    </w:p>
    <w:p w:rsidR="00684A75" w:rsidRPr="00856272" w:rsidRDefault="00E84A60" w:rsidP="00856272">
      <w:pPr>
        <w:spacing w:after="0" w:line="240" w:lineRule="auto"/>
        <w:ind w:right="120"/>
        <w:jc w:val="both"/>
        <w:rPr>
          <w:rFonts w:eastAsia="Times New Roman" w:cs="Times New Roman"/>
          <w:color w:val="000000"/>
          <w:sz w:val="24"/>
          <w:szCs w:val="24"/>
        </w:rPr>
      </w:pPr>
      <w:r w:rsidRPr="0032118C">
        <w:rPr>
          <w:rFonts w:eastAsia="Times New Roman" w:cs="Times New Roman"/>
          <w:b/>
          <w:color w:val="000000"/>
          <w:sz w:val="24"/>
          <w:szCs w:val="24"/>
        </w:rPr>
        <w:t>1</w:t>
      </w:r>
      <w:r>
        <w:rPr>
          <w:rFonts w:eastAsia="Times New Roman" w:cs="Times New Roman"/>
          <w:b/>
          <w:color w:val="000000"/>
          <w:sz w:val="24"/>
          <w:szCs w:val="24"/>
        </w:rPr>
        <w:t>7.7</w:t>
      </w:r>
      <w:r w:rsidRPr="0032118C">
        <w:rPr>
          <w:rFonts w:eastAsia="Times New Roman" w:cs="Times New Roman"/>
          <w:b/>
          <w:color w:val="000000"/>
          <w:sz w:val="24"/>
          <w:szCs w:val="24"/>
        </w:rPr>
        <w:t>.</w:t>
      </w:r>
      <w:r>
        <w:rPr>
          <w:rFonts w:eastAsia="Times New Roman" w:cs="Times New Roman"/>
          <w:b/>
          <w:color w:val="000000"/>
          <w:sz w:val="24"/>
          <w:szCs w:val="24"/>
        </w:rPr>
        <w:t xml:space="preserve"> </w:t>
      </w:r>
      <w:r w:rsidR="00684A75" w:rsidRPr="00856272">
        <w:rPr>
          <w:rFonts w:eastAsia="Times New Roman" w:cs="Times New Roman"/>
          <w:color w:val="000000"/>
          <w:sz w:val="24"/>
          <w:szCs w:val="24"/>
        </w:rPr>
        <w:t xml:space="preserve">A autoridade competente, na aplicação das sanções, levará em consideração a gravidade da conduta do infrator, </w:t>
      </w:r>
      <w:r w:rsidR="00684A75" w:rsidRPr="00C50387">
        <w:rPr>
          <w:rFonts w:eastAsia="Times New Roman" w:cs="Times New Roman"/>
          <w:b/>
          <w:color w:val="000000"/>
          <w:sz w:val="24"/>
          <w:szCs w:val="24"/>
        </w:rPr>
        <w:t>o caráter educativo da pena</w:t>
      </w:r>
      <w:r w:rsidR="00684A75" w:rsidRPr="00856272">
        <w:rPr>
          <w:rFonts w:eastAsia="Times New Roman" w:cs="Times New Roman"/>
          <w:color w:val="000000"/>
          <w:sz w:val="24"/>
          <w:szCs w:val="24"/>
        </w:rPr>
        <w:t>, bem como o dano causado à Administração, observado o princípio da proporcionalidade. </w:t>
      </w:r>
    </w:p>
    <w:p w:rsidR="00684A75" w:rsidRPr="00856272" w:rsidRDefault="00E84A60" w:rsidP="00856272">
      <w:pPr>
        <w:spacing w:after="0" w:line="240" w:lineRule="auto"/>
        <w:ind w:right="120"/>
        <w:jc w:val="both"/>
        <w:rPr>
          <w:rFonts w:eastAsia="Times New Roman" w:cs="Times New Roman"/>
          <w:color w:val="000000"/>
          <w:sz w:val="24"/>
          <w:szCs w:val="24"/>
        </w:rPr>
      </w:pPr>
      <w:r w:rsidRPr="0032118C">
        <w:rPr>
          <w:rFonts w:eastAsia="Times New Roman" w:cs="Times New Roman"/>
          <w:b/>
          <w:color w:val="000000"/>
          <w:sz w:val="24"/>
          <w:szCs w:val="24"/>
        </w:rPr>
        <w:t>1</w:t>
      </w:r>
      <w:r>
        <w:rPr>
          <w:rFonts w:eastAsia="Times New Roman" w:cs="Times New Roman"/>
          <w:b/>
          <w:color w:val="000000"/>
          <w:sz w:val="24"/>
          <w:szCs w:val="24"/>
        </w:rPr>
        <w:t>7.8</w:t>
      </w:r>
      <w:r w:rsidRPr="0032118C">
        <w:rPr>
          <w:rFonts w:eastAsia="Times New Roman" w:cs="Times New Roman"/>
          <w:b/>
          <w:color w:val="000000"/>
          <w:sz w:val="24"/>
          <w:szCs w:val="24"/>
        </w:rPr>
        <w:t>.</w:t>
      </w:r>
      <w:r>
        <w:rPr>
          <w:rFonts w:eastAsia="Times New Roman" w:cs="Times New Roman"/>
          <w:b/>
          <w:color w:val="000000"/>
          <w:sz w:val="24"/>
          <w:szCs w:val="24"/>
        </w:rPr>
        <w:t xml:space="preserve"> </w:t>
      </w:r>
      <w:r w:rsidR="00684A75" w:rsidRPr="00856272">
        <w:rPr>
          <w:rFonts w:eastAsia="Times New Roman" w:cs="Times New Roman"/>
          <w:color w:val="000000"/>
          <w:sz w:val="24"/>
          <w:szCs w:val="24"/>
        </w:rPr>
        <w:t>As multas devidas e/ou prejuízos causados à Contratante serão deduzidos dos valores a serem pagos, ou recolhidos em favor da Uniã</w:t>
      </w:r>
      <w:r w:rsidR="00C50387">
        <w:rPr>
          <w:rFonts w:eastAsia="Times New Roman" w:cs="Times New Roman"/>
          <w:color w:val="000000"/>
          <w:sz w:val="24"/>
          <w:szCs w:val="24"/>
        </w:rPr>
        <w:t xml:space="preserve">o, ou deduzidos da garantia, ou </w:t>
      </w:r>
      <w:r w:rsidR="00684A75" w:rsidRPr="00856272">
        <w:rPr>
          <w:rFonts w:eastAsia="Times New Roman" w:cs="Times New Roman"/>
          <w:color w:val="000000"/>
          <w:sz w:val="24"/>
          <w:szCs w:val="24"/>
        </w:rPr>
        <w:t>ainda, quando for o caso, serão inscritos na Dívida Ativa da União e cobrados judicialmente.</w:t>
      </w:r>
    </w:p>
    <w:p w:rsidR="00684A75" w:rsidRPr="00856272" w:rsidRDefault="00E84A60" w:rsidP="00856272">
      <w:pPr>
        <w:spacing w:after="0" w:line="240" w:lineRule="auto"/>
        <w:ind w:right="120"/>
        <w:jc w:val="both"/>
        <w:rPr>
          <w:rFonts w:eastAsia="Times New Roman" w:cs="Times New Roman"/>
          <w:color w:val="000000"/>
          <w:sz w:val="24"/>
          <w:szCs w:val="24"/>
        </w:rPr>
      </w:pPr>
      <w:r w:rsidRPr="0032118C">
        <w:rPr>
          <w:rFonts w:eastAsia="Times New Roman" w:cs="Times New Roman"/>
          <w:b/>
          <w:color w:val="000000"/>
          <w:sz w:val="24"/>
          <w:szCs w:val="24"/>
        </w:rPr>
        <w:lastRenderedPageBreak/>
        <w:t>1</w:t>
      </w:r>
      <w:r>
        <w:rPr>
          <w:rFonts w:eastAsia="Times New Roman" w:cs="Times New Roman"/>
          <w:b/>
          <w:color w:val="000000"/>
          <w:sz w:val="24"/>
          <w:szCs w:val="24"/>
        </w:rPr>
        <w:t>7.8.1</w:t>
      </w:r>
      <w:r w:rsidRPr="0032118C">
        <w:rPr>
          <w:rFonts w:eastAsia="Times New Roman" w:cs="Times New Roman"/>
          <w:b/>
          <w:color w:val="000000"/>
          <w:sz w:val="24"/>
          <w:szCs w:val="24"/>
        </w:rPr>
        <w:t>.</w:t>
      </w:r>
      <w:r>
        <w:rPr>
          <w:rFonts w:eastAsia="Times New Roman" w:cs="Times New Roman"/>
          <w:b/>
          <w:color w:val="000000"/>
          <w:sz w:val="24"/>
          <w:szCs w:val="24"/>
        </w:rPr>
        <w:t xml:space="preserve"> </w:t>
      </w:r>
      <w:r w:rsidR="00684A75" w:rsidRPr="00856272">
        <w:rPr>
          <w:rFonts w:eastAsia="Times New Roman" w:cs="Times New Roman"/>
          <w:color w:val="000000"/>
          <w:sz w:val="24"/>
          <w:szCs w:val="24"/>
        </w:rPr>
        <w:t>Caso a Contratante determine, a multa deverá ser recolhida no prazo máximo de 10 (dez) dias, a contar da data do recebimento da comunicação enviada pela autoridade competente.</w:t>
      </w:r>
    </w:p>
    <w:p w:rsidR="00684A75" w:rsidRPr="00856272" w:rsidRDefault="00E84A60" w:rsidP="00856272">
      <w:pPr>
        <w:spacing w:after="0" w:line="240" w:lineRule="auto"/>
        <w:ind w:right="120"/>
        <w:jc w:val="both"/>
        <w:rPr>
          <w:rFonts w:eastAsia="Times New Roman" w:cs="Times New Roman"/>
          <w:color w:val="000000"/>
          <w:sz w:val="24"/>
          <w:szCs w:val="24"/>
        </w:rPr>
      </w:pPr>
      <w:r w:rsidRPr="0032118C">
        <w:rPr>
          <w:rFonts w:eastAsia="Times New Roman" w:cs="Times New Roman"/>
          <w:b/>
          <w:color w:val="000000"/>
          <w:sz w:val="24"/>
          <w:szCs w:val="24"/>
        </w:rPr>
        <w:t>1</w:t>
      </w:r>
      <w:r>
        <w:rPr>
          <w:rFonts w:eastAsia="Times New Roman" w:cs="Times New Roman"/>
          <w:b/>
          <w:color w:val="000000"/>
          <w:sz w:val="24"/>
          <w:szCs w:val="24"/>
        </w:rPr>
        <w:t>7.9</w:t>
      </w:r>
      <w:r w:rsidRPr="0032118C">
        <w:rPr>
          <w:rFonts w:eastAsia="Times New Roman" w:cs="Times New Roman"/>
          <w:b/>
          <w:color w:val="000000"/>
          <w:sz w:val="24"/>
          <w:szCs w:val="24"/>
        </w:rPr>
        <w:t>.</w:t>
      </w:r>
      <w:r>
        <w:rPr>
          <w:rFonts w:eastAsia="Times New Roman" w:cs="Times New Roman"/>
          <w:b/>
          <w:color w:val="000000"/>
          <w:sz w:val="24"/>
          <w:szCs w:val="24"/>
        </w:rPr>
        <w:t xml:space="preserve"> </w:t>
      </w:r>
      <w:r w:rsidR="00684A75" w:rsidRPr="00856272">
        <w:rPr>
          <w:rFonts w:eastAsia="Times New Roman" w:cs="Times New Roman"/>
          <w:color w:val="000000"/>
          <w:sz w:val="24"/>
          <w:szCs w:val="24"/>
        </w:rPr>
        <w:t>As penalidades serão obrigatoriamente registradas no SICAF.</w:t>
      </w:r>
    </w:p>
    <w:p w:rsidR="00684A75" w:rsidRDefault="00E84A60" w:rsidP="00856272">
      <w:pPr>
        <w:spacing w:after="0" w:line="240" w:lineRule="auto"/>
        <w:ind w:right="120"/>
        <w:jc w:val="both"/>
        <w:rPr>
          <w:rFonts w:eastAsia="Times New Roman" w:cs="Times New Roman"/>
          <w:color w:val="000000"/>
          <w:sz w:val="24"/>
          <w:szCs w:val="24"/>
        </w:rPr>
      </w:pPr>
      <w:r w:rsidRPr="0032118C">
        <w:rPr>
          <w:rFonts w:eastAsia="Times New Roman" w:cs="Times New Roman"/>
          <w:b/>
          <w:color w:val="000000"/>
          <w:sz w:val="24"/>
          <w:szCs w:val="24"/>
        </w:rPr>
        <w:t>1</w:t>
      </w:r>
      <w:r>
        <w:rPr>
          <w:rFonts w:eastAsia="Times New Roman" w:cs="Times New Roman"/>
          <w:b/>
          <w:color w:val="000000"/>
          <w:sz w:val="24"/>
          <w:szCs w:val="24"/>
        </w:rPr>
        <w:t>7.10</w:t>
      </w:r>
      <w:r w:rsidRPr="0032118C">
        <w:rPr>
          <w:rFonts w:eastAsia="Times New Roman" w:cs="Times New Roman"/>
          <w:b/>
          <w:color w:val="000000"/>
          <w:sz w:val="24"/>
          <w:szCs w:val="24"/>
        </w:rPr>
        <w:t>.</w:t>
      </w:r>
      <w:r>
        <w:rPr>
          <w:rFonts w:eastAsia="Times New Roman" w:cs="Times New Roman"/>
          <w:b/>
          <w:color w:val="000000"/>
          <w:sz w:val="24"/>
          <w:szCs w:val="24"/>
        </w:rPr>
        <w:t xml:space="preserve"> </w:t>
      </w:r>
      <w:r w:rsidR="00684A75" w:rsidRPr="00856272">
        <w:rPr>
          <w:rFonts w:eastAsia="Times New Roman" w:cs="Times New Roman"/>
          <w:color w:val="000000"/>
          <w:sz w:val="24"/>
          <w:szCs w:val="24"/>
        </w:rPr>
        <w:t>As sanções aqui previstas são independentes entre si, podendo ser aplicadas isoladas ou, no caso das multas, cumulativamente, sem prejuízo de outras medidas cabíveis </w:t>
      </w:r>
    </w:p>
    <w:p w:rsidR="00856272" w:rsidRPr="00856272" w:rsidRDefault="00856272" w:rsidP="00856272">
      <w:pPr>
        <w:spacing w:after="0" w:line="240" w:lineRule="auto"/>
        <w:ind w:right="120"/>
        <w:jc w:val="both"/>
        <w:rPr>
          <w:rFonts w:eastAsia="Times New Roman" w:cs="Times New Roman"/>
          <w:color w:val="000000"/>
          <w:sz w:val="24"/>
          <w:szCs w:val="24"/>
        </w:rPr>
      </w:pPr>
    </w:p>
    <w:p w:rsidR="00684A75" w:rsidRPr="00856272" w:rsidRDefault="00E84A60" w:rsidP="00856272">
      <w:pPr>
        <w:shd w:val="clear" w:color="auto" w:fill="E6E6E6"/>
        <w:spacing w:after="0" w:line="240" w:lineRule="auto"/>
        <w:ind w:right="120"/>
        <w:jc w:val="both"/>
        <w:rPr>
          <w:rFonts w:eastAsia="Times New Roman" w:cs="Times New Roman"/>
          <w:b/>
          <w:bCs/>
          <w:caps/>
          <w:color w:val="000000"/>
          <w:sz w:val="24"/>
          <w:szCs w:val="24"/>
        </w:rPr>
      </w:pPr>
      <w:r>
        <w:rPr>
          <w:rFonts w:eastAsia="Times New Roman" w:cs="Times New Roman"/>
          <w:b/>
          <w:bCs/>
          <w:caps/>
          <w:color w:val="000000"/>
          <w:sz w:val="24"/>
          <w:szCs w:val="24"/>
        </w:rPr>
        <w:t xml:space="preserve">18. </w:t>
      </w:r>
      <w:r w:rsidR="00684A75" w:rsidRPr="00856272">
        <w:rPr>
          <w:rFonts w:eastAsia="Times New Roman" w:cs="Times New Roman"/>
          <w:b/>
          <w:bCs/>
          <w:caps/>
          <w:color w:val="000000"/>
          <w:sz w:val="24"/>
          <w:szCs w:val="24"/>
        </w:rPr>
        <w:t>DA IMPUGNAÇÃO</w:t>
      </w:r>
    </w:p>
    <w:p w:rsidR="00684A75" w:rsidRPr="00856272"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18.1.</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Decairá do direito de impugnar os termos deste Edital perante esta Administração, o licitante que não o fizer até o segundo dia útil que anteceder a abertura dos envelopes com as propostas, pelas falhas ou irregularidades que viciariam este Edital, hipótese em que tal comunicação não terá efeito de recurso.</w:t>
      </w:r>
    </w:p>
    <w:p w:rsidR="00684A75" w:rsidRPr="00856272"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18.</w:t>
      </w:r>
      <w:r>
        <w:rPr>
          <w:rFonts w:eastAsia="Times New Roman" w:cs="Times New Roman"/>
          <w:b/>
          <w:color w:val="000000"/>
          <w:sz w:val="24"/>
          <w:szCs w:val="24"/>
        </w:rPr>
        <w:t>2</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A impugnação feita tempestivamente pelo licitante não o impedirá de participar do processo licitatório até o trânsito em julgado da decisão a ela pertinente. </w:t>
      </w:r>
    </w:p>
    <w:p w:rsidR="00684A75" w:rsidRPr="00856272"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18.</w:t>
      </w:r>
      <w:r>
        <w:rPr>
          <w:rFonts w:eastAsia="Times New Roman" w:cs="Times New Roman"/>
          <w:b/>
          <w:color w:val="000000"/>
          <w:sz w:val="24"/>
          <w:szCs w:val="24"/>
        </w:rPr>
        <w:t>3</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Qualquer cidadão é parte legítima para impugnar este Edital por irregularidade na aplicação da Lei nº 8.666, de 1993, devendo protocolar o pedido até 5 (cinco) dias úteis antes da data fixada para a abertura dos envelopes de habilitação, devendo a Administração julgar e responder à impugnação em até 3 (três) dias úteis, sem prejuízo da faculdade prevista no § 1 o do art. 113 da referida Lei.</w:t>
      </w:r>
    </w:p>
    <w:p w:rsidR="00684A75"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18.</w:t>
      </w:r>
      <w:r>
        <w:rPr>
          <w:rFonts w:eastAsia="Times New Roman" w:cs="Times New Roman"/>
          <w:b/>
          <w:color w:val="000000"/>
          <w:sz w:val="24"/>
          <w:szCs w:val="24"/>
        </w:rPr>
        <w:t>4</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A impugnação poderá ser realizada po</w:t>
      </w:r>
      <w:r w:rsidR="00C50387">
        <w:rPr>
          <w:rFonts w:eastAsia="Times New Roman" w:cs="Times New Roman"/>
          <w:color w:val="000000"/>
          <w:sz w:val="24"/>
          <w:szCs w:val="24"/>
        </w:rPr>
        <w:t xml:space="preserve">r forma eletrônica, pelo e-mail </w:t>
      </w:r>
      <w:r w:rsidR="00684A75" w:rsidRPr="00856272">
        <w:rPr>
          <w:rFonts w:eastAsia="Times New Roman" w:cs="Times New Roman"/>
          <w:color w:val="000000"/>
          <w:sz w:val="24"/>
          <w:szCs w:val="24"/>
        </w:rPr>
        <w:t>selog.se@dpf.gov.br ou por petição dirigida ou protocolada no endereço Av. Augusto Franco, 2260 - Siqueira Campos - Aracaju/SE, CEP 49.075-100.</w:t>
      </w:r>
    </w:p>
    <w:p w:rsidR="00856272" w:rsidRPr="00856272" w:rsidRDefault="00856272" w:rsidP="00856272">
      <w:pPr>
        <w:spacing w:after="0" w:line="240" w:lineRule="auto"/>
        <w:ind w:right="120"/>
        <w:jc w:val="both"/>
        <w:rPr>
          <w:rFonts w:eastAsia="Times New Roman" w:cs="Times New Roman"/>
          <w:color w:val="000000"/>
          <w:sz w:val="24"/>
          <w:szCs w:val="24"/>
        </w:rPr>
      </w:pPr>
    </w:p>
    <w:p w:rsidR="00684A75" w:rsidRPr="00856272" w:rsidRDefault="00E84A60" w:rsidP="00856272">
      <w:pPr>
        <w:shd w:val="clear" w:color="auto" w:fill="E6E6E6"/>
        <w:spacing w:after="0" w:line="240" w:lineRule="auto"/>
        <w:ind w:right="120"/>
        <w:jc w:val="both"/>
        <w:rPr>
          <w:rFonts w:eastAsia="Times New Roman" w:cs="Times New Roman"/>
          <w:b/>
          <w:bCs/>
          <w:caps/>
          <w:color w:val="000000"/>
          <w:sz w:val="24"/>
          <w:szCs w:val="24"/>
        </w:rPr>
      </w:pPr>
      <w:r>
        <w:rPr>
          <w:rFonts w:eastAsia="Times New Roman" w:cs="Times New Roman"/>
          <w:b/>
          <w:bCs/>
          <w:caps/>
          <w:color w:val="000000"/>
          <w:sz w:val="24"/>
          <w:szCs w:val="24"/>
        </w:rPr>
        <w:t xml:space="preserve">19. </w:t>
      </w:r>
      <w:r w:rsidR="00684A75" w:rsidRPr="00856272">
        <w:rPr>
          <w:rFonts w:eastAsia="Times New Roman" w:cs="Times New Roman"/>
          <w:b/>
          <w:bCs/>
          <w:caps/>
          <w:color w:val="000000"/>
          <w:sz w:val="24"/>
          <w:szCs w:val="24"/>
        </w:rPr>
        <w:t>DA VIGÊNCIA</w:t>
      </w:r>
    </w:p>
    <w:p w:rsidR="00684A75"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19.1.</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 xml:space="preserve">O contrato terá vigência pelo prazo de </w:t>
      </w:r>
      <w:r w:rsidR="00684A75" w:rsidRPr="00C50387">
        <w:rPr>
          <w:rFonts w:eastAsia="Times New Roman" w:cs="Times New Roman"/>
          <w:color w:val="000000"/>
          <w:sz w:val="24"/>
          <w:szCs w:val="24"/>
          <w:highlight w:val="green"/>
        </w:rPr>
        <w:t>12 (doze)</w:t>
      </w:r>
      <w:r w:rsidR="00AB6FA0">
        <w:rPr>
          <w:rFonts w:eastAsia="Times New Roman" w:cs="Times New Roman"/>
          <w:color w:val="000000"/>
          <w:sz w:val="24"/>
          <w:szCs w:val="24"/>
          <w:highlight w:val="green"/>
        </w:rPr>
        <w:t xml:space="preserve"> meses, prorrogáveis por iguais </w:t>
      </w:r>
      <w:r w:rsidR="00684A75" w:rsidRPr="00C50387">
        <w:rPr>
          <w:rFonts w:eastAsia="Times New Roman" w:cs="Times New Roman"/>
          <w:color w:val="000000"/>
          <w:sz w:val="24"/>
          <w:szCs w:val="24"/>
          <w:highlight w:val="green"/>
        </w:rPr>
        <w:t>e sucessivos períodos, limitada a sessenta meses,</w:t>
      </w:r>
      <w:r w:rsidR="00684A75" w:rsidRPr="00856272">
        <w:rPr>
          <w:rFonts w:eastAsia="Times New Roman" w:cs="Times New Roman"/>
          <w:color w:val="000000"/>
          <w:sz w:val="24"/>
          <w:szCs w:val="24"/>
        </w:rPr>
        <w:t xml:space="preserve"> entretanto, poderá ser resilido pela Contratante, de pleno direito, a qualquer momento, mediante aviso prévio de trinta (30) dias, sem</w:t>
      </w:r>
      <w:r w:rsidR="00C50387">
        <w:rPr>
          <w:rFonts w:eastAsia="Times New Roman" w:cs="Times New Roman"/>
          <w:color w:val="000000"/>
          <w:sz w:val="24"/>
          <w:szCs w:val="24"/>
        </w:rPr>
        <w:t xml:space="preserve"> </w:t>
      </w:r>
      <w:r w:rsidR="00684A75" w:rsidRPr="00856272">
        <w:rPr>
          <w:rFonts w:eastAsia="Times New Roman" w:cs="Times New Roman"/>
          <w:color w:val="000000"/>
          <w:sz w:val="24"/>
          <w:szCs w:val="24"/>
        </w:rPr>
        <w:t>incumbir à CONTRATANTE, o pagamento de indenização ou ônus de qualquer espécie, por motivo de resilição.</w:t>
      </w:r>
    </w:p>
    <w:p w:rsidR="00856272" w:rsidRPr="00856272" w:rsidRDefault="00856272" w:rsidP="00856272">
      <w:pPr>
        <w:spacing w:after="0" w:line="240" w:lineRule="auto"/>
        <w:ind w:right="120"/>
        <w:jc w:val="both"/>
        <w:rPr>
          <w:rFonts w:eastAsia="Times New Roman" w:cs="Times New Roman"/>
          <w:color w:val="000000"/>
          <w:sz w:val="24"/>
          <w:szCs w:val="24"/>
        </w:rPr>
      </w:pPr>
    </w:p>
    <w:p w:rsidR="00684A75" w:rsidRPr="00856272" w:rsidRDefault="00E84A60" w:rsidP="00856272">
      <w:pPr>
        <w:shd w:val="clear" w:color="auto" w:fill="E6E6E6"/>
        <w:spacing w:after="0" w:line="240" w:lineRule="auto"/>
        <w:ind w:right="120"/>
        <w:jc w:val="both"/>
        <w:rPr>
          <w:rFonts w:eastAsia="Times New Roman" w:cs="Times New Roman"/>
          <w:b/>
          <w:bCs/>
          <w:caps/>
          <w:color w:val="000000"/>
          <w:sz w:val="24"/>
          <w:szCs w:val="24"/>
        </w:rPr>
      </w:pPr>
      <w:r>
        <w:rPr>
          <w:rFonts w:eastAsia="Times New Roman" w:cs="Times New Roman"/>
          <w:b/>
          <w:bCs/>
          <w:caps/>
          <w:color w:val="000000"/>
          <w:sz w:val="24"/>
          <w:szCs w:val="24"/>
        </w:rPr>
        <w:t xml:space="preserve">20. </w:t>
      </w:r>
      <w:r w:rsidR="00684A75" w:rsidRPr="00856272">
        <w:rPr>
          <w:rFonts w:eastAsia="Times New Roman" w:cs="Times New Roman"/>
          <w:b/>
          <w:bCs/>
          <w:caps/>
          <w:color w:val="000000"/>
          <w:sz w:val="24"/>
          <w:szCs w:val="24"/>
        </w:rPr>
        <w:t>DAS DISPOSIÇÕES GERAIS</w:t>
      </w:r>
    </w:p>
    <w:p w:rsidR="00684A75" w:rsidRPr="00856272"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20.1.</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684A75" w:rsidRPr="00856272"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20.</w:t>
      </w:r>
      <w:r w:rsidR="00CA210D">
        <w:rPr>
          <w:rFonts w:eastAsia="Times New Roman" w:cs="Times New Roman"/>
          <w:b/>
          <w:color w:val="000000"/>
          <w:sz w:val="24"/>
          <w:szCs w:val="24"/>
        </w:rPr>
        <w:t>2</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A homologação do resultado desta licitação não i</w:t>
      </w:r>
      <w:r w:rsidR="00441468">
        <w:rPr>
          <w:rFonts w:eastAsia="Times New Roman" w:cs="Times New Roman"/>
          <w:color w:val="000000"/>
          <w:sz w:val="24"/>
          <w:szCs w:val="24"/>
        </w:rPr>
        <w:t>mplicará direito à contratação.</w:t>
      </w:r>
    </w:p>
    <w:p w:rsidR="00684A75" w:rsidRPr="00856272"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20.</w:t>
      </w:r>
      <w:r w:rsidR="00CA210D">
        <w:rPr>
          <w:rFonts w:eastAsia="Times New Roman" w:cs="Times New Roman"/>
          <w:b/>
          <w:color w:val="000000"/>
          <w:sz w:val="24"/>
          <w:szCs w:val="24"/>
        </w:rPr>
        <w:t>3</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Os licitantes assumem todos os custos de preparação e apresentação de suas propostas e a Administração não será, em nenhum caso, responsável por esses custos, independentemente da condução ou do resultado do processo licitatório.</w:t>
      </w:r>
    </w:p>
    <w:p w:rsidR="00684A75" w:rsidRPr="00856272"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20.</w:t>
      </w:r>
      <w:r w:rsidR="00CA210D">
        <w:rPr>
          <w:rFonts w:eastAsia="Times New Roman" w:cs="Times New Roman"/>
          <w:b/>
          <w:color w:val="000000"/>
          <w:sz w:val="24"/>
          <w:szCs w:val="24"/>
        </w:rPr>
        <w:t>4</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A participação na licitação implica plena aceitação, por parte do licitante, das condições estabelecidas neste instrumento convocatório e seus Anexos, bem como da obrigatoriedade do cumprimento das disposições nele contidas.</w:t>
      </w:r>
    </w:p>
    <w:p w:rsidR="00684A75" w:rsidRPr="00856272"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20.</w:t>
      </w:r>
      <w:r w:rsidR="00CA210D">
        <w:rPr>
          <w:rFonts w:eastAsia="Times New Roman" w:cs="Times New Roman"/>
          <w:b/>
          <w:color w:val="000000"/>
          <w:sz w:val="24"/>
          <w:szCs w:val="24"/>
        </w:rPr>
        <w:t>5</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E06321">
        <w:rPr>
          <w:rFonts w:eastAsia="Times New Roman" w:cs="Times New Roman"/>
          <w:color w:val="000000"/>
          <w:sz w:val="24"/>
          <w:szCs w:val="24"/>
          <w:highlight w:val="yellow"/>
        </w:rPr>
        <w:t>Qualquer modificação no instrumento con</w:t>
      </w:r>
      <w:r w:rsidR="00E06321">
        <w:rPr>
          <w:rFonts w:eastAsia="Times New Roman" w:cs="Times New Roman"/>
          <w:color w:val="000000"/>
          <w:sz w:val="24"/>
          <w:szCs w:val="24"/>
          <w:highlight w:val="yellow"/>
        </w:rPr>
        <w:t xml:space="preserve">vocatório exige divulgação pelo </w:t>
      </w:r>
      <w:r w:rsidR="00684A75" w:rsidRPr="00E06321">
        <w:rPr>
          <w:rFonts w:eastAsia="Times New Roman" w:cs="Times New Roman"/>
          <w:color w:val="000000"/>
          <w:sz w:val="24"/>
          <w:szCs w:val="24"/>
          <w:highlight w:val="yellow"/>
        </w:rPr>
        <w:t>mesmo instrumento de publicação em que se deu o texto original, reabrindo-se o prazo</w:t>
      </w:r>
      <w:r w:rsidR="00E06321">
        <w:rPr>
          <w:rFonts w:eastAsia="Times New Roman" w:cs="Times New Roman"/>
          <w:color w:val="000000"/>
          <w:sz w:val="24"/>
          <w:szCs w:val="24"/>
          <w:highlight w:val="yellow"/>
        </w:rPr>
        <w:t xml:space="preserve"> </w:t>
      </w:r>
      <w:r w:rsidR="00684A75" w:rsidRPr="00E06321">
        <w:rPr>
          <w:rFonts w:eastAsia="Times New Roman" w:cs="Times New Roman"/>
          <w:color w:val="000000"/>
          <w:sz w:val="24"/>
          <w:szCs w:val="24"/>
          <w:highlight w:val="yellow"/>
        </w:rPr>
        <w:t>inicialmente estabelecido, exceto quando, inquestionavel</w:t>
      </w:r>
      <w:r w:rsidR="00E06321">
        <w:rPr>
          <w:rFonts w:eastAsia="Times New Roman" w:cs="Times New Roman"/>
          <w:color w:val="000000"/>
          <w:sz w:val="24"/>
          <w:szCs w:val="24"/>
          <w:highlight w:val="yellow"/>
        </w:rPr>
        <w:t xml:space="preserve">mente, a alteração não afetar a </w:t>
      </w:r>
      <w:r w:rsidR="00684A75" w:rsidRPr="00E06321">
        <w:rPr>
          <w:rFonts w:eastAsia="Times New Roman" w:cs="Times New Roman"/>
          <w:color w:val="000000"/>
          <w:sz w:val="24"/>
          <w:szCs w:val="24"/>
          <w:highlight w:val="yellow"/>
        </w:rPr>
        <w:t>formulação das propostas.</w:t>
      </w:r>
    </w:p>
    <w:p w:rsidR="00684A75" w:rsidRPr="00856272"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20.</w:t>
      </w:r>
      <w:r w:rsidR="00CA210D">
        <w:rPr>
          <w:rFonts w:eastAsia="Times New Roman" w:cs="Times New Roman"/>
          <w:b/>
          <w:color w:val="000000"/>
          <w:sz w:val="24"/>
          <w:szCs w:val="24"/>
        </w:rPr>
        <w:t>6</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Não havendo expediente ou ocorrendo qualquer fato superveniente que impeça a realização do certame na data marcada, a sessão será automaticamente transferida para o primeiro dia útil subseqüente, no mesmo horário e local anteriormente estabelecido, desde que não haja comunicação da</w:t>
      </w:r>
      <w:r w:rsidR="006B28F7">
        <w:rPr>
          <w:rFonts w:eastAsia="Times New Roman" w:cs="Times New Roman"/>
          <w:color w:val="000000"/>
          <w:sz w:val="24"/>
          <w:szCs w:val="24"/>
        </w:rPr>
        <w:t xml:space="preserve"> Comissão em sentido contrário.</w:t>
      </w:r>
    </w:p>
    <w:p w:rsidR="00684A75" w:rsidRPr="00856272"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lastRenderedPageBreak/>
        <w:t>20.</w:t>
      </w:r>
      <w:r w:rsidR="00CA210D">
        <w:rPr>
          <w:rFonts w:eastAsia="Times New Roman" w:cs="Times New Roman"/>
          <w:b/>
          <w:color w:val="000000"/>
          <w:sz w:val="24"/>
          <w:szCs w:val="24"/>
        </w:rPr>
        <w:t>7</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6B28F7">
        <w:rPr>
          <w:rFonts w:eastAsia="Times New Roman" w:cs="Times New Roman"/>
          <w:color w:val="000000"/>
          <w:sz w:val="24"/>
          <w:szCs w:val="24"/>
          <w:highlight w:val="yellow"/>
        </w:rPr>
        <w:t>No julgamento das propostas e da habilitação, a Comissão poderá sanar erros</w:t>
      </w:r>
      <w:r w:rsidR="006B28F7">
        <w:rPr>
          <w:rFonts w:eastAsia="Times New Roman" w:cs="Times New Roman"/>
          <w:color w:val="000000"/>
          <w:sz w:val="24"/>
          <w:szCs w:val="24"/>
          <w:highlight w:val="yellow"/>
        </w:rPr>
        <w:t xml:space="preserve"> </w:t>
      </w:r>
      <w:r w:rsidR="00684A75" w:rsidRPr="006B28F7">
        <w:rPr>
          <w:rFonts w:eastAsia="Times New Roman" w:cs="Times New Roman"/>
          <w:color w:val="000000"/>
          <w:sz w:val="24"/>
          <w:szCs w:val="24"/>
          <w:highlight w:val="yellow"/>
        </w:rPr>
        <w:t>ou falhas que não alterem a substância das propostas, dos documentos e sua validade</w:t>
      </w:r>
      <w:r w:rsidR="006B28F7">
        <w:rPr>
          <w:rFonts w:eastAsia="Times New Roman" w:cs="Times New Roman"/>
          <w:color w:val="000000"/>
          <w:sz w:val="24"/>
          <w:szCs w:val="24"/>
          <w:highlight w:val="yellow"/>
        </w:rPr>
        <w:t xml:space="preserve"> </w:t>
      </w:r>
      <w:r w:rsidR="00684A75" w:rsidRPr="006B28F7">
        <w:rPr>
          <w:rFonts w:eastAsia="Times New Roman" w:cs="Times New Roman"/>
          <w:color w:val="000000"/>
          <w:sz w:val="24"/>
          <w:szCs w:val="24"/>
          <w:highlight w:val="yellow"/>
        </w:rPr>
        <w:t>jurídica, mediante despacho fundamentado, registr</w:t>
      </w:r>
      <w:r w:rsidR="006B28F7">
        <w:rPr>
          <w:rFonts w:eastAsia="Times New Roman" w:cs="Times New Roman"/>
          <w:color w:val="000000"/>
          <w:sz w:val="24"/>
          <w:szCs w:val="24"/>
          <w:highlight w:val="yellow"/>
        </w:rPr>
        <w:t xml:space="preserve">ado em ata e acessível a todos, </w:t>
      </w:r>
      <w:r w:rsidR="00684A75" w:rsidRPr="006B28F7">
        <w:rPr>
          <w:rFonts w:eastAsia="Times New Roman" w:cs="Times New Roman"/>
          <w:color w:val="000000"/>
          <w:sz w:val="24"/>
          <w:szCs w:val="24"/>
          <w:highlight w:val="yellow"/>
        </w:rPr>
        <w:t>atribuindo-lhes validade e eficácia para fins de habilitação e classificação.</w:t>
      </w:r>
    </w:p>
    <w:p w:rsidR="00684A75" w:rsidRPr="00856272"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20.</w:t>
      </w:r>
      <w:r w:rsidR="00CA210D">
        <w:rPr>
          <w:rFonts w:eastAsia="Times New Roman" w:cs="Times New Roman"/>
          <w:b/>
          <w:color w:val="000000"/>
          <w:sz w:val="24"/>
          <w:szCs w:val="24"/>
        </w:rPr>
        <w:t>8</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6B28F7">
        <w:rPr>
          <w:rFonts w:eastAsia="Times New Roman" w:cs="Times New Roman"/>
          <w:color w:val="000000"/>
          <w:sz w:val="24"/>
          <w:szCs w:val="24"/>
          <w:highlight w:val="green"/>
        </w:rPr>
        <w:t>É facultada à Comissão ou Autoridade Superior,</w:t>
      </w:r>
      <w:r w:rsidR="006B28F7" w:rsidRPr="006B28F7">
        <w:rPr>
          <w:rFonts w:eastAsia="Times New Roman" w:cs="Times New Roman"/>
          <w:color w:val="000000"/>
          <w:sz w:val="24"/>
          <w:szCs w:val="24"/>
          <w:highlight w:val="green"/>
        </w:rPr>
        <w:t xml:space="preserve"> em qualquer fase da licitação, </w:t>
      </w:r>
      <w:r w:rsidR="00684A75" w:rsidRPr="006B28F7">
        <w:rPr>
          <w:rFonts w:eastAsia="Times New Roman" w:cs="Times New Roman"/>
          <w:color w:val="000000"/>
          <w:sz w:val="24"/>
          <w:szCs w:val="24"/>
          <w:highlight w:val="green"/>
        </w:rPr>
        <w:t>a promoção de diligência destinada a esclarecer ou comple</w:t>
      </w:r>
      <w:r w:rsidR="006B28F7" w:rsidRPr="006B28F7">
        <w:rPr>
          <w:rFonts w:eastAsia="Times New Roman" w:cs="Times New Roman"/>
          <w:color w:val="000000"/>
          <w:sz w:val="24"/>
          <w:szCs w:val="24"/>
          <w:highlight w:val="green"/>
        </w:rPr>
        <w:t xml:space="preserve">mentar a instrução do processo, </w:t>
      </w:r>
      <w:r w:rsidR="00684A75" w:rsidRPr="006B28F7">
        <w:rPr>
          <w:rFonts w:eastAsia="Times New Roman" w:cs="Times New Roman"/>
          <w:b/>
          <w:color w:val="000000"/>
          <w:sz w:val="24"/>
          <w:szCs w:val="24"/>
          <w:highlight w:val="green"/>
        </w:rPr>
        <w:t>vedada</w:t>
      </w:r>
      <w:r w:rsidR="00684A75" w:rsidRPr="006B28F7">
        <w:rPr>
          <w:rFonts w:eastAsia="Times New Roman" w:cs="Times New Roman"/>
          <w:color w:val="000000"/>
          <w:sz w:val="24"/>
          <w:szCs w:val="24"/>
          <w:highlight w:val="green"/>
        </w:rPr>
        <w:t xml:space="preserve"> a inclusão posterior de documento </w:t>
      </w:r>
      <w:r w:rsidR="00684A75" w:rsidRPr="006B28F7">
        <w:rPr>
          <w:rFonts w:eastAsia="Times New Roman" w:cs="Times New Roman"/>
          <w:b/>
          <w:color w:val="000000"/>
          <w:sz w:val="24"/>
          <w:szCs w:val="24"/>
          <w:highlight w:val="green"/>
        </w:rPr>
        <w:t>ou informaçã</w:t>
      </w:r>
      <w:r w:rsidR="006B28F7" w:rsidRPr="006B28F7">
        <w:rPr>
          <w:rFonts w:eastAsia="Times New Roman" w:cs="Times New Roman"/>
          <w:b/>
          <w:color w:val="000000"/>
          <w:sz w:val="24"/>
          <w:szCs w:val="24"/>
          <w:highlight w:val="green"/>
        </w:rPr>
        <w:t>o</w:t>
      </w:r>
      <w:r w:rsidR="006B28F7" w:rsidRPr="006B28F7">
        <w:rPr>
          <w:rFonts w:eastAsia="Times New Roman" w:cs="Times New Roman"/>
          <w:color w:val="000000"/>
          <w:sz w:val="24"/>
          <w:szCs w:val="24"/>
          <w:highlight w:val="green"/>
        </w:rPr>
        <w:t xml:space="preserve"> que deveria constar no ato da </w:t>
      </w:r>
      <w:r w:rsidR="00684A75" w:rsidRPr="006B28F7">
        <w:rPr>
          <w:rFonts w:eastAsia="Times New Roman" w:cs="Times New Roman"/>
          <w:color w:val="000000"/>
          <w:sz w:val="24"/>
          <w:szCs w:val="24"/>
          <w:highlight w:val="green"/>
        </w:rPr>
        <w:t>sessão pública.</w:t>
      </w:r>
    </w:p>
    <w:p w:rsidR="00684A75" w:rsidRPr="00856272"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20.</w:t>
      </w:r>
      <w:r w:rsidR="00CA210D">
        <w:rPr>
          <w:rFonts w:eastAsia="Times New Roman" w:cs="Times New Roman"/>
          <w:b/>
          <w:color w:val="000000"/>
          <w:sz w:val="24"/>
          <w:szCs w:val="24"/>
        </w:rPr>
        <w:t>9</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As licitantes, quando solicitadas, deverão disponibilizar todas as informações necessárias à comprovação da legitimidade dos atestados solicitados, apresentando, dentre</w:t>
      </w:r>
      <w:r w:rsidR="006B28F7">
        <w:rPr>
          <w:rFonts w:eastAsia="Times New Roman" w:cs="Times New Roman"/>
          <w:color w:val="000000"/>
          <w:sz w:val="24"/>
          <w:szCs w:val="24"/>
        </w:rPr>
        <w:t xml:space="preserve"> </w:t>
      </w:r>
      <w:r w:rsidR="00684A75" w:rsidRPr="00856272">
        <w:rPr>
          <w:rFonts w:eastAsia="Times New Roman" w:cs="Times New Roman"/>
          <w:color w:val="000000"/>
          <w:sz w:val="24"/>
          <w:szCs w:val="24"/>
        </w:rPr>
        <w:t>outros documentos, cópia do contrato que deu suporte à contratação e das correspondentes</w:t>
      </w:r>
      <w:r w:rsidR="006B28F7">
        <w:rPr>
          <w:rFonts w:eastAsia="Times New Roman" w:cs="Times New Roman"/>
          <w:color w:val="000000"/>
          <w:sz w:val="24"/>
          <w:szCs w:val="24"/>
        </w:rPr>
        <w:t xml:space="preserve"> </w:t>
      </w:r>
      <w:r w:rsidR="00684A75" w:rsidRPr="006B28F7">
        <w:rPr>
          <w:rFonts w:eastAsia="Times New Roman" w:cs="Times New Roman"/>
          <w:b/>
          <w:color w:val="000000"/>
          <w:sz w:val="24"/>
          <w:szCs w:val="24"/>
          <w:highlight w:val="yellow"/>
        </w:rPr>
        <w:t>Certidões de Acervo Técnico (CAT)</w:t>
      </w:r>
      <w:r w:rsidR="00684A75" w:rsidRPr="00856272">
        <w:rPr>
          <w:rFonts w:eastAsia="Times New Roman" w:cs="Times New Roman"/>
          <w:color w:val="000000"/>
          <w:sz w:val="24"/>
          <w:szCs w:val="24"/>
        </w:rPr>
        <w:t>, endereço atual da contratante e local em que foram</w:t>
      </w:r>
      <w:r w:rsidR="00CA210D">
        <w:rPr>
          <w:rFonts w:eastAsia="Times New Roman" w:cs="Times New Roman"/>
          <w:color w:val="000000"/>
          <w:sz w:val="24"/>
          <w:szCs w:val="24"/>
        </w:rPr>
        <w:t xml:space="preserve"> </w:t>
      </w:r>
      <w:r w:rsidR="00684A75" w:rsidRPr="00856272">
        <w:rPr>
          <w:rFonts w:eastAsia="Times New Roman" w:cs="Times New Roman"/>
          <w:color w:val="000000"/>
          <w:sz w:val="24"/>
          <w:szCs w:val="24"/>
        </w:rPr>
        <w:t xml:space="preserve">executadas as </w:t>
      </w:r>
      <w:r w:rsidR="006B28F7">
        <w:rPr>
          <w:rFonts w:eastAsia="Times New Roman" w:cs="Times New Roman"/>
          <w:color w:val="000000"/>
          <w:sz w:val="24"/>
          <w:szCs w:val="24"/>
        </w:rPr>
        <w:t>obras e serviços de engenharia.</w:t>
      </w:r>
    </w:p>
    <w:p w:rsidR="00684A75" w:rsidRPr="00856272"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20.1</w:t>
      </w:r>
      <w:r w:rsidR="00CA210D">
        <w:rPr>
          <w:rFonts w:eastAsia="Times New Roman" w:cs="Times New Roman"/>
          <w:b/>
          <w:color w:val="000000"/>
          <w:sz w:val="24"/>
          <w:szCs w:val="24"/>
        </w:rPr>
        <w:t>0</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6B28F7">
        <w:rPr>
          <w:rFonts w:eastAsia="Times New Roman" w:cs="Times New Roman"/>
          <w:color w:val="000000"/>
          <w:sz w:val="24"/>
          <w:szCs w:val="24"/>
          <w:highlight w:val="green"/>
        </w:rPr>
        <w:t>As normas que disciplinam este certame serão s</w:t>
      </w:r>
      <w:r w:rsidR="006B28F7">
        <w:rPr>
          <w:rFonts w:eastAsia="Times New Roman" w:cs="Times New Roman"/>
          <w:color w:val="000000"/>
          <w:sz w:val="24"/>
          <w:szCs w:val="24"/>
          <w:highlight w:val="green"/>
        </w:rPr>
        <w:t xml:space="preserve">empre interpretadas em favor da </w:t>
      </w:r>
      <w:r w:rsidR="00684A75" w:rsidRPr="006B28F7">
        <w:rPr>
          <w:rFonts w:eastAsia="Times New Roman" w:cs="Times New Roman"/>
          <w:color w:val="000000"/>
          <w:sz w:val="24"/>
          <w:szCs w:val="24"/>
          <w:highlight w:val="green"/>
        </w:rPr>
        <w:t>ampliação da disputa entre os interessados, desde que não comprometam o interesse da</w:t>
      </w:r>
      <w:r w:rsidR="006B28F7">
        <w:rPr>
          <w:rFonts w:eastAsia="Times New Roman" w:cs="Times New Roman"/>
          <w:color w:val="000000"/>
          <w:sz w:val="24"/>
          <w:szCs w:val="24"/>
          <w:highlight w:val="green"/>
        </w:rPr>
        <w:t xml:space="preserve"> </w:t>
      </w:r>
      <w:r w:rsidR="00684A75" w:rsidRPr="006B28F7">
        <w:rPr>
          <w:rFonts w:eastAsia="Times New Roman" w:cs="Times New Roman"/>
          <w:color w:val="000000"/>
          <w:sz w:val="24"/>
          <w:szCs w:val="24"/>
          <w:highlight w:val="green"/>
        </w:rPr>
        <w:t xml:space="preserve">Administração, o </w:t>
      </w:r>
      <w:r w:rsidR="00684A75" w:rsidRPr="006B28F7">
        <w:rPr>
          <w:rFonts w:eastAsia="Times New Roman" w:cs="Times New Roman"/>
          <w:b/>
          <w:color w:val="000000"/>
          <w:sz w:val="24"/>
          <w:szCs w:val="24"/>
          <w:highlight w:val="green"/>
        </w:rPr>
        <w:t>princípio da isonomia, a finalidade e a segurança da contratação</w:t>
      </w:r>
      <w:r w:rsidR="00684A75" w:rsidRPr="006B28F7">
        <w:rPr>
          <w:rFonts w:eastAsia="Times New Roman" w:cs="Times New Roman"/>
          <w:color w:val="000000"/>
          <w:sz w:val="24"/>
          <w:szCs w:val="24"/>
          <w:highlight w:val="green"/>
        </w:rPr>
        <w:t>.</w:t>
      </w:r>
    </w:p>
    <w:p w:rsidR="00684A75" w:rsidRPr="00856272"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20.1</w:t>
      </w:r>
      <w:r w:rsidR="00CA210D">
        <w:rPr>
          <w:rFonts w:eastAsia="Times New Roman" w:cs="Times New Roman"/>
          <w:b/>
          <w:color w:val="000000"/>
          <w:sz w:val="24"/>
          <w:szCs w:val="24"/>
        </w:rPr>
        <w:t>1</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Em caso de cobrança pelo fornecimento de cópia da íntegra deste Edital e de seus anexos, o valor se limitará ao custo efetivo da reprodução gráfica de tais documentos, nos termos do artigo 32, § 5°, da Lei n° 8.666, de 1993. </w:t>
      </w:r>
    </w:p>
    <w:p w:rsidR="00684A75" w:rsidRPr="00856272"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20.1</w:t>
      </w:r>
      <w:r w:rsidR="00CA210D">
        <w:rPr>
          <w:rFonts w:eastAsia="Times New Roman" w:cs="Times New Roman"/>
          <w:b/>
          <w:color w:val="000000"/>
          <w:sz w:val="24"/>
          <w:szCs w:val="24"/>
        </w:rPr>
        <w:t>2</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Na contagem dos prazos estabelecidos neste Edital e seus Anexos, excluir-se-á o dia do início e incluir-se-á o do vencimento. Só se iniciam e vencem os prazos em dias de expediente na Administração.</w:t>
      </w:r>
    </w:p>
    <w:p w:rsidR="00684A75" w:rsidRPr="00856272"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20.1</w:t>
      </w:r>
      <w:r w:rsidR="00CA210D">
        <w:rPr>
          <w:rFonts w:eastAsia="Times New Roman" w:cs="Times New Roman"/>
          <w:b/>
          <w:color w:val="000000"/>
          <w:sz w:val="24"/>
          <w:szCs w:val="24"/>
        </w:rPr>
        <w:t>3</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A01654">
        <w:rPr>
          <w:rFonts w:eastAsia="Times New Roman" w:cs="Times New Roman"/>
          <w:color w:val="000000"/>
          <w:sz w:val="24"/>
          <w:szCs w:val="24"/>
          <w:highlight w:val="yellow"/>
        </w:rPr>
        <w:t>O desatendimento de exigências formais não essenciais não importará o</w:t>
      </w:r>
      <w:r w:rsidR="00A01654" w:rsidRPr="00A01654">
        <w:rPr>
          <w:rFonts w:eastAsia="Times New Roman" w:cs="Times New Roman"/>
          <w:color w:val="000000"/>
          <w:sz w:val="24"/>
          <w:szCs w:val="24"/>
          <w:highlight w:val="yellow"/>
        </w:rPr>
        <w:t xml:space="preserve"> </w:t>
      </w:r>
      <w:r w:rsidR="00684A75" w:rsidRPr="00A01654">
        <w:rPr>
          <w:rFonts w:eastAsia="Times New Roman" w:cs="Times New Roman"/>
          <w:color w:val="000000"/>
          <w:sz w:val="24"/>
          <w:szCs w:val="24"/>
          <w:highlight w:val="yellow"/>
        </w:rPr>
        <w:t>afastamento do licitante, desde que seja possível o aproveitamento do ato, observado os</w:t>
      </w:r>
      <w:r w:rsidR="00A01654" w:rsidRPr="00A01654">
        <w:rPr>
          <w:rFonts w:eastAsia="Times New Roman" w:cs="Times New Roman"/>
          <w:color w:val="000000"/>
          <w:sz w:val="24"/>
          <w:szCs w:val="24"/>
          <w:highlight w:val="yellow"/>
        </w:rPr>
        <w:t xml:space="preserve"> </w:t>
      </w:r>
      <w:r w:rsidR="00684A75" w:rsidRPr="00A01654">
        <w:rPr>
          <w:rFonts w:eastAsia="Times New Roman" w:cs="Times New Roman"/>
          <w:color w:val="000000"/>
          <w:sz w:val="24"/>
          <w:szCs w:val="24"/>
          <w:highlight w:val="yellow"/>
        </w:rPr>
        <w:t>princípios da i</w:t>
      </w:r>
      <w:r w:rsidR="00A01654" w:rsidRPr="00A01654">
        <w:rPr>
          <w:rFonts w:eastAsia="Times New Roman" w:cs="Times New Roman"/>
          <w:color w:val="000000"/>
          <w:sz w:val="24"/>
          <w:szCs w:val="24"/>
          <w:highlight w:val="yellow"/>
        </w:rPr>
        <w:t>sonomia e do interesse público.</w:t>
      </w:r>
    </w:p>
    <w:p w:rsidR="00684A75" w:rsidRPr="00856272"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20.1</w:t>
      </w:r>
      <w:r w:rsidR="00CA210D">
        <w:rPr>
          <w:rFonts w:eastAsia="Times New Roman" w:cs="Times New Roman"/>
          <w:b/>
          <w:color w:val="000000"/>
          <w:sz w:val="24"/>
          <w:szCs w:val="24"/>
        </w:rPr>
        <w:t>4</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Em caso de divergência entre disposições deste Edital e de seus Anexos ou demais peças que compõem o processo, prevalecerão as deste Edital. </w:t>
      </w:r>
    </w:p>
    <w:p w:rsidR="00684A75" w:rsidRPr="00856272"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20.1</w:t>
      </w:r>
      <w:r w:rsidR="00CA210D">
        <w:rPr>
          <w:rFonts w:eastAsia="Times New Roman" w:cs="Times New Roman"/>
          <w:b/>
          <w:color w:val="000000"/>
          <w:sz w:val="24"/>
          <w:szCs w:val="24"/>
        </w:rPr>
        <w:t>5</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Os casos omissos serão dirimidos pela Comissão com base nas disposições da Lei n. 8.666, de 1993, e demais diplomas legais eventualmente aplicáveis.</w:t>
      </w:r>
    </w:p>
    <w:p w:rsidR="00684A75" w:rsidRPr="00856272"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20.1</w:t>
      </w:r>
      <w:r w:rsidR="00CA210D">
        <w:rPr>
          <w:rFonts w:eastAsia="Times New Roman" w:cs="Times New Roman"/>
          <w:b/>
          <w:color w:val="000000"/>
          <w:sz w:val="24"/>
          <w:szCs w:val="24"/>
        </w:rPr>
        <w:t>6</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O Edital está disponibilizado, na íntegra, no endereço</w:t>
      </w:r>
      <w:r w:rsidR="00FE0C7F">
        <w:rPr>
          <w:rFonts w:eastAsia="Times New Roman" w:cs="Times New Roman"/>
          <w:color w:val="000000"/>
          <w:sz w:val="24"/>
          <w:szCs w:val="24"/>
        </w:rPr>
        <w:t xml:space="preserve"> </w:t>
      </w:r>
      <w:r w:rsidR="00684A75" w:rsidRPr="00856272">
        <w:rPr>
          <w:rFonts w:eastAsia="Times New Roman" w:cs="Times New Roman"/>
          <w:color w:val="000000"/>
          <w:sz w:val="24"/>
          <w:szCs w:val="24"/>
        </w:rPr>
        <w:t>Av. Augusto Franco, 2260 - Siqueira Campos - Aracaju/SE, CEP 49.075-100, nos dias úteis, no horário das 08:00 horas às 16:00 horas</w:t>
      </w:r>
      <w:r w:rsidR="00FE0C7F">
        <w:rPr>
          <w:rFonts w:eastAsia="Times New Roman" w:cs="Times New Roman"/>
          <w:color w:val="000000"/>
          <w:sz w:val="24"/>
          <w:szCs w:val="24"/>
        </w:rPr>
        <w:t xml:space="preserve"> </w:t>
      </w:r>
      <w:r w:rsidR="00684A75" w:rsidRPr="00856272">
        <w:rPr>
          <w:rFonts w:eastAsia="Times New Roman" w:cs="Times New Roman"/>
          <w:color w:val="000000"/>
          <w:sz w:val="24"/>
          <w:szCs w:val="24"/>
        </w:rPr>
        <w:t>(segunda a sexta-feira), mesmo endereço e período no qual os autos do processo</w:t>
      </w:r>
      <w:r w:rsidR="00FE0C7F">
        <w:rPr>
          <w:rFonts w:eastAsia="Times New Roman" w:cs="Times New Roman"/>
          <w:color w:val="000000"/>
          <w:sz w:val="24"/>
          <w:szCs w:val="24"/>
        </w:rPr>
        <w:t xml:space="preserve"> </w:t>
      </w:r>
      <w:r w:rsidR="00684A75" w:rsidRPr="00856272">
        <w:rPr>
          <w:rFonts w:eastAsia="Times New Roman" w:cs="Times New Roman"/>
          <w:color w:val="000000"/>
          <w:sz w:val="24"/>
          <w:szCs w:val="24"/>
        </w:rPr>
        <w:t>administrativo permanecerão com vista franqueada aos interessados.</w:t>
      </w:r>
    </w:p>
    <w:p w:rsidR="00684A75" w:rsidRPr="00856272"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20.1</w:t>
      </w:r>
      <w:r w:rsidR="00CA210D">
        <w:rPr>
          <w:rFonts w:eastAsia="Times New Roman" w:cs="Times New Roman"/>
          <w:b/>
          <w:color w:val="000000"/>
          <w:sz w:val="24"/>
          <w:szCs w:val="24"/>
        </w:rPr>
        <w:t>7</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 xml:space="preserve">O foro para dirimir questões relativas ao </w:t>
      </w:r>
      <w:r w:rsidR="00FE0C7F">
        <w:rPr>
          <w:rFonts w:eastAsia="Times New Roman" w:cs="Times New Roman"/>
          <w:color w:val="000000"/>
          <w:sz w:val="24"/>
          <w:szCs w:val="24"/>
        </w:rPr>
        <w:t xml:space="preserve">presente Edital será o da Seção </w:t>
      </w:r>
      <w:r w:rsidR="00684A75" w:rsidRPr="00856272">
        <w:rPr>
          <w:rFonts w:eastAsia="Times New Roman" w:cs="Times New Roman"/>
          <w:color w:val="000000"/>
          <w:sz w:val="24"/>
          <w:szCs w:val="24"/>
        </w:rPr>
        <w:t>Judiciária de Aracaju/SE</w:t>
      </w:r>
      <w:r w:rsidR="00FE0C7F">
        <w:rPr>
          <w:rFonts w:eastAsia="Times New Roman" w:cs="Times New Roman"/>
          <w:color w:val="000000"/>
          <w:sz w:val="24"/>
          <w:szCs w:val="24"/>
        </w:rPr>
        <w:t xml:space="preserve"> </w:t>
      </w:r>
      <w:r w:rsidR="00684A75" w:rsidRPr="00856272">
        <w:rPr>
          <w:rFonts w:eastAsia="Times New Roman" w:cs="Times New Roman"/>
          <w:color w:val="000000"/>
          <w:sz w:val="24"/>
          <w:szCs w:val="24"/>
        </w:rPr>
        <w:t>- Justiça Federal, com exclusão de qualquer outro, por mais privilegiado que seja.</w:t>
      </w:r>
    </w:p>
    <w:p w:rsidR="00684A75" w:rsidRPr="00856272"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20.1</w:t>
      </w:r>
      <w:r w:rsidR="00CA210D">
        <w:rPr>
          <w:rFonts w:eastAsia="Times New Roman" w:cs="Times New Roman"/>
          <w:b/>
          <w:color w:val="000000"/>
          <w:sz w:val="24"/>
          <w:szCs w:val="24"/>
        </w:rPr>
        <w:t>8</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Integram este Edital, para todos os fins e efeitos, os seguintes anexos:</w:t>
      </w:r>
    </w:p>
    <w:p w:rsidR="00CA210D" w:rsidRDefault="00CA210D" w:rsidP="00856272">
      <w:pPr>
        <w:spacing w:after="0" w:line="240" w:lineRule="auto"/>
        <w:ind w:right="120"/>
        <w:jc w:val="both"/>
        <w:rPr>
          <w:rFonts w:eastAsia="Times New Roman" w:cs="Times New Roman"/>
          <w:b/>
          <w:color w:val="000000"/>
          <w:sz w:val="24"/>
          <w:szCs w:val="24"/>
        </w:rPr>
      </w:pPr>
    </w:p>
    <w:p w:rsidR="00684A75" w:rsidRPr="00856272" w:rsidRDefault="00E84A60"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20.1</w:t>
      </w:r>
      <w:r w:rsidR="00CA210D">
        <w:rPr>
          <w:rFonts w:eastAsia="Times New Roman" w:cs="Times New Roman"/>
          <w:b/>
          <w:color w:val="000000"/>
          <w:sz w:val="24"/>
          <w:szCs w:val="24"/>
        </w:rPr>
        <w:t>8.1</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Projeto Básico e seus anexos;</w:t>
      </w:r>
    </w:p>
    <w:p w:rsidR="00684A75" w:rsidRPr="00856272" w:rsidRDefault="00CA210D"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20.1</w:t>
      </w:r>
      <w:r>
        <w:rPr>
          <w:rFonts w:eastAsia="Times New Roman" w:cs="Times New Roman"/>
          <w:b/>
          <w:color w:val="000000"/>
          <w:sz w:val="24"/>
          <w:szCs w:val="24"/>
        </w:rPr>
        <w:t>8.2</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Anexo A</w:t>
      </w:r>
      <w:r w:rsidR="00692BE0">
        <w:rPr>
          <w:rFonts w:eastAsia="Times New Roman" w:cs="Times New Roman"/>
          <w:color w:val="000000"/>
          <w:sz w:val="24"/>
          <w:szCs w:val="24"/>
        </w:rPr>
        <w:t xml:space="preserve"> </w:t>
      </w:r>
      <w:r w:rsidR="00684A75" w:rsidRPr="00856272">
        <w:rPr>
          <w:rFonts w:eastAsia="Times New Roman" w:cs="Times New Roman"/>
          <w:color w:val="000000"/>
          <w:sz w:val="24"/>
          <w:szCs w:val="24"/>
        </w:rPr>
        <w:t xml:space="preserve">– </w:t>
      </w:r>
      <w:r w:rsidR="00684A75" w:rsidRPr="00351C69">
        <w:rPr>
          <w:rFonts w:eastAsia="Times New Roman" w:cs="Times New Roman"/>
          <w:b/>
          <w:color w:val="000000"/>
          <w:sz w:val="24"/>
          <w:szCs w:val="24"/>
        </w:rPr>
        <w:t>Minuta de Termo de Contrato;</w:t>
      </w:r>
    </w:p>
    <w:p w:rsidR="00684A75" w:rsidRPr="00856272" w:rsidRDefault="00CA210D"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20.1</w:t>
      </w:r>
      <w:r>
        <w:rPr>
          <w:rFonts w:eastAsia="Times New Roman" w:cs="Times New Roman"/>
          <w:b/>
          <w:color w:val="000000"/>
          <w:sz w:val="24"/>
          <w:szCs w:val="24"/>
        </w:rPr>
        <w:t>8.3</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Anexo B – Modelo de Declaração de cumprimento ao disposto no inciso XXXIII do art. 7º, da Constituição Federal;</w:t>
      </w:r>
    </w:p>
    <w:p w:rsidR="00684A75" w:rsidRPr="00856272" w:rsidRDefault="00CA210D"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20.1</w:t>
      </w:r>
      <w:r>
        <w:rPr>
          <w:rFonts w:eastAsia="Times New Roman" w:cs="Times New Roman"/>
          <w:b/>
          <w:color w:val="000000"/>
          <w:sz w:val="24"/>
          <w:szCs w:val="24"/>
        </w:rPr>
        <w:t>8.4</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Anexo C -</w:t>
      </w:r>
      <w:r w:rsidR="00692BE0">
        <w:rPr>
          <w:rFonts w:eastAsia="Times New Roman" w:cs="Times New Roman"/>
          <w:color w:val="000000"/>
          <w:sz w:val="24"/>
          <w:szCs w:val="24"/>
        </w:rPr>
        <w:t xml:space="preserve"> </w:t>
      </w:r>
      <w:r w:rsidR="00684A75" w:rsidRPr="00856272">
        <w:rPr>
          <w:rFonts w:eastAsia="Times New Roman" w:cs="Times New Roman"/>
          <w:color w:val="000000"/>
          <w:sz w:val="24"/>
          <w:szCs w:val="24"/>
        </w:rPr>
        <w:t>Modelos de declaração de elaboração independente de proposta;</w:t>
      </w:r>
    </w:p>
    <w:p w:rsidR="00684A75" w:rsidRPr="00856272" w:rsidRDefault="00CA210D" w:rsidP="00856272">
      <w:pPr>
        <w:spacing w:after="0" w:line="240" w:lineRule="auto"/>
        <w:ind w:right="120"/>
        <w:jc w:val="both"/>
        <w:rPr>
          <w:rFonts w:eastAsia="Times New Roman" w:cs="Times New Roman"/>
          <w:color w:val="000000"/>
          <w:sz w:val="24"/>
          <w:szCs w:val="24"/>
        </w:rPr>
      </w:pPr>
      <w:r w:rsidRPr="00E84A60">
        <w:rPr>
          <w:rFonts w:eastAsia="Times New Roman" w:cs="Times New Roman"/>
          <w:b/>
          <w:color w:val="000000"/>
          <w:sz w:val="24"/>
          <w:szCs w:val="24"/>
        </w:rPr>
        <w:t>20.1</w:t>
      </w:r>
      <w:r>
        <w:rPr>
          <w:rFonts w:eastAsia="Times New Roman" w:cs="Times New Roman"/>
          <w:b/>
          <w:color w:val="000000"/>
          <w:sz w:val="24"/>
          <w:szCs w:val="24"/>
        </w:rPr>
        <w:t>8.5</w:t>
      </w:r>
      <w:r w:rsidRPr="00E84A60">
        <w:rPr>
          <w:rFonts w:eastAsia="Times New Roman" w:cs="Times New Roman"/>
          <w:b/>
          <w:color w:val="000000"/>
          <w:sz w:val="24"/>
          <w:szCs w:val="24"/>
        </w:rPr>
        <w:t>.</w:t>
      </w:r>
      <w:r>
        <w:rPr>
          <w:rFonts w:eastAsia="Times New Roman" w:cs="Times New Roman"/>
          <w:color w:val="000000"/>
          <w:sz w:val="24"/>
          <w:szCs w:val="24"/>
        </w:rPr>
        <w:t xml:space="preserve"> </w:t>
      </w:r>
      <w:r w:rsidR="00684A75" w:rsidRPr="00856272">
        <w:rPr>
          <w:rFonts w:eastAsia="Times New Roman" w:cs="Times New Roman"/>
          <w:color w:val="000000"/>
          <w:sz w:val="24"/>
          <w:szCs w:val="24"/>
        </w:rPr>
        <w:t>Anexo D -</w:t>
      </w:r>
      <w:r w:rsidR="00692BE0">
        <w:rPr>
          <w:rFonts w:eastAsia="Times New Roman" w:cs="Times New Roman"/>
          <w:color w:val="000000"/>
          <w:sz w:val="24"/>
          <w:szCs w:val="24"/>
        </w:rPr>
        <w:t xml:space="preserve"> </w:t>
      </w:r>
      <w:r w:rsidR="00684A75" w:rsidRPr="00856272">
        <w:rPr>
          <w:rFonts w:eastAsia="Times New Roman" w:cs="Times New Roman"/>
          <w:color w:val="000000"/>
          <w:sz w:val="24"/>
          <w:szCs w:val="24"/>
        </w:rPr>
        <w:t>Modelo de declaração de inexistência de fato</w:t>
      </w:r>
      <w:r w:rsidR="00692BE0">
        <w:rPr>
          <w:rFonts w:eastAsia="Times New Roman" w:cs="Times New Roman"/>
          <w:color w:val="000000"/>
          <w:sz w:val="24"/>
          <w:szCs w:val="24"/>
        </w:rPr>
        <w:t xml:space="preserve"> </w:t>
      </w:r>
      <w:r w:rsidR="00684A75" w:rsidRPr="00856272">
        <w:rPr>
          <w:rFonts w:eastAsia="Times New Roman" w:cs="Times New Roman"/>
          <w:color w:val="000000"/>
          <w:sz w:val="24"/>
          <w:szCs w:val="24"/>
        </w:rPr>
        <w:t>superveniente impeditivo da habilitação;</w:t>
      </w:r>
    </w:p>
    <w:p w:rsidR="00856272" w:rsidRDefault="00856272" w:rsidP="00856272">
      <w:pPr>
        <w:spacing w:after="0" w:line="240" w:lineRule="auto"/>
        <w:jc w:val="both"/>
        <w:rPr>
          <w:rFonts w:eastAsia="Times New Roman" w:cs="Times New Roman"/>
          <w:color w:val="000000"/>
          <w:sz w:val="24"/>
          <w:szCs w:val="24"/>
        </w:rPr>
      </w:pPr>
    </w:p>
    <w:p w:rsidR="00684A75" w:rsidRPr="00856272" w:rsidRDefault="00684A75" w:rsidP="00856272">
      <w:pPr>
        <w:spacing w:after="0" w:line="240" w:lineRule="auto"/>
        <w:jc w:val="both"/>
        <w:rPr>
          <w:rFonts w:eastAsia="Times New Roman" w:cs="Times New Roman"/>
          <w:color w:val="000000"/>
          <w:sz w:val="24"/>
          <w:szCs w:val="24"/>
        </w:rPr>
      </w:pPr>
      <w:r w:rsidRPr="00856272">
        <w:rPr>
          <w:rFonts w:eastAsia="Times New Roman" w:cs="Times New Roman"/>
          <w:color w:val="000000"/>
          <w:sz w:val="24"/>
          <w:szCs w:val="24"/>
        </w:rPr>
        <w:t xml:space="preserve">Aracaju/SE, </w:t>
      </w:r>
      <w:r w:rsidR="001F0628">
        <w:rPr>
          <w:rFonts w:eastAsia="Times New Roman" w:cs="Times New Roman"/>
          <w:color w:val="000000"/>
          <w:sz w:val="24"/>
          <w:szCs w:val="24"/>
        </w:rPr>
        <w:t>1</w:t>
      </w:r>
      <w:r w:rsidR="00B61884">
        <w:rPr>
          <w:rFonts w:eastAsia="Times New Roman" w:cs="Times New Roman"/>
          <w:color w:val="000000"/>
          <w:sz w:val="24"/>
          <w:szCs w:val="24"/>
        </w:rPr>
        <w:t>8</w:t>
      </w:r>
      <w:r w:rsidR="00692BE0">
        <w:rPr>
          <w:rFonts w:eastAsia="Times New Roman" w:cs="Times New Roman"/>
          <w:color w:val="000000"/>
          <w:sz w:val="24"/>
          <w:szCs w:val="24"/>
        </w:rPr>
        <w:t xml:space="preserve"> de </w:t>
      </w:r>
      <w:r w:rsidR="001F0628">
        <w:rPr>
          <w:rFonts w:eastAsia="Times New Roman" w:cs="Times New Roman"/>
          <w:color w:val="000000"/>
          <w:sz w:val="24"/>
          <w:szCs w:val="24"/>
        </w:rPr>
        <w:t>agosto</w:t>
      </w:r>
      <w:r w:rsidR="00692BE0">
        <w:rPr>
          <w:rFonts w:eastAsia="Times New Roman" w:cs="Times New Roman"/>
          <w:color w:val="000000"/>
          <w:sz w:val="24"/>
          <w:szCs w:val="24"/>
        </w:rPr>
        <w:t xml:space="preserve"> de 2020</w:t>
      </w:r>
      <w:r w:rsidRPr="00856272">
        <w:rPr>
          <w:rFonts w:eastAsia="Times New Roman" w:cs="Times New Roman"/>
          <w:color w:val="000000"/>
          <w:sz w:val="24"/>
          <w:szCs w:val="24"/>
        </w:rPr>
        <w:t>.</w:t>
      </w:r>
    </w:p>
    <w:p w:rsidR="00684A75" w:rsidRPr="00856272" w:rsidRDefault="00684A75" w:rsidP="00856272">
      <w:pPr>
        <w:spacing w:after="0" w:line="240" w:lineRule="auto"/>
        <w:jc w:val="both"/>
        <w:rPr>
          <w:rFonts w:eastAsia="Times New Roman" w:cs="Times New Roman"/>
          <w:color w:val="000000"/>
          <w:sz w:val="24"/>
          <w:szCs w:val="24"/>
        </w:rPr>
      </w:pPr>
    </w:p>
    <w:p w:rsidR="00684A75" w:rsidRPr="00856272" w:rsidRDefault="00684A75" w:rsidP="00856272">
      <w:pPr>
        <w:spacing w:after="0" w:line="240" w:lineRule="auto"/>
        <w:jc w:val="both"/>
        <w:rPr>
          <w:rFonts w:eastAsia="Times New Roman" w:cs="Times New Roman"/>
          <w:color w:val="000000"/>
          <w:sz w:val="24"/>
          <w:szCs w:val="24"/>
        </w:rPr>
      </w:pPr>
      <w:r w:rsidRPr="00856272">
        <w:rPr>
          <w:rFonts w:eastAsia="Times New Roman" w:cs="Times New Roman"/>
          <w:color w:val="000000"/>
          <w:sz w:val="24"/>
          <w:szCs w:val="24"/>
        </w:rPr>
        <w:t>Responsável pela elaboração</w:t>
      </w:r>
    </w:p>
    <w:p w:rsidR="00684A75" w:rsidRPr="00856272" w:rsidRDefault="00684A75" w:rsidP="00856272">
      <w:pPr>
        <w:spacing w:after="0" w:line="240" w:lineRule="auto"/>
        <w:ind w:right="60"/>
        <w:jc w:val="both"/>
        <w:rPr>
          <w:rFonts w:eastAsia="Times New Roman" w:cs="Times New Roman"/>
          <w:color w:val="000000"/>
          <w:sz w:val="24"/>
          <w:szCs w:val="24"/>
        </w:rPr>
      </w:pPr>
    </w:p>
    <w:p w:rsidR="00684A75" w:rsidRPr="00856272" w:rsidRDefault="00684A75" w:rsidP="00856272">
      <w:pPr>
        <w:spacing w:after="0" w:line="240" w:lineRule="auto"/>
        <w:ind w:right="60"/>
        <w:jc w:val="both"/>
        <w:rPr>
          <w:rFonts w:eastAsia="Times New Roman" w:cs="Times New Roman"/>
          <w:color w:val="000000"/>
          <w:sz w:val="24"/>
          <w:szCs w:val="24"/>
        </w:rPr>
      </w:pPr>
      <w:r w:rsidRPr="00856272">
        <w:rPr>
          <w:rFonts w:eastAsia="Times New Roman" w:cs="Times New Roman"/>
          <w:b/>
          <w:bCs/>
          <w:color w:val="000000"/>
          <w:sz w:val="24"/>
          <w:szCs w:val="24"/>
        </w:rPr>
        <w:t>FERNANDO FERNANDES DE LIMA</w:t>
      </w:r>
    </w:p>
    <w:p w:rsidR="00684A75" w:rsidRPr="00856272" w:rsidRDefault="00684A75" w:rsidP="00856272">
      <w:pPr>
        <w:spacing w:after="0" w:line="240" w:lineRule="auto"/>
        <w:ind w:right="60"/>
        <w:jc w:val="both"/>
        <w:rPr>
          <w:rFonts w:eastAsia="Times New Roman" w:cs="Times New Roman"/>
          <w:color w:val="000000"/>
          <w:sz w:val="24"/>
          <w:szCs w:val="24"/>
        </w:rPr>
      </w:pPr>
      <w:r w:rsidRPr="00856272">
        <w:rPr>
          <w:rFonts w:eastAsia="Times New Roman" w:cs="Times New Roman"/>
          <w:color w:val="000000"/>
          <w:sz w:val="24"/>
          <w:szCs w:val="24"/>
        </w:rPr>
        <w:lastRenderedPageBreak/>
        <w:t>Perito Criminal Federal</w:t>
      </w:r>
    </w:p>
    <w:p w:rsidR="00684A75" w:rsidRPr="00856272" w:rsidRDefault="00684A75" w:rsidP="00856272">
      <w:pPr>
        <w:spacing w:after="0" w:line="240" w:lineRule="auto"/>
        <w:ind w:right="60"/>
        <w:jc w:val="both"/>
        <w:rPr>
          <w:rFonts w:eastAsia="Times New Roman" w:cs="Times New Roman"/>
          <w:color w:val="000000"/>
          <w:sz w:val="24"/>
          <w:szCs w:val="24"/>
        </w:rPr>
      </w:pPr>
      <w:r w:rsidRPr="00856272">
        <w:rPr>
          <w:rFonts w:eastAsia="Times New Roman" w:cs="Times New Roman"/>
          <w:color w:val="000000"/>
          <w:sz w:val="24"/>
          <w:szCs w:val="24"/>
        </w:rPr>
        <w:t>Chefe do SELOG/SR/PF/SE</w:t>
      </w:r>
    </w:p>
    <w:p w:rsidR="00684A75" w:rsidRPr="00856272" w:rsidRDefault="00684A75" w:rsidP="00856272">
      <w:pPr>
        <w:spacing w:after="0" w:line="240" w:lineRule="auto"/>
        <w:ind w:right="60"/>
        <w:jc w:val="both"/>
        <w:rPr>
          <w:rFonts w:eastAsia="Times New Roman" w:cs="Times New Roman"/>
          <w:color w:val="000000"/>
          <w:sz w:val="24"/>
          <w:szCs w:val="24"/>
        </w:rPr>
      </w:pPr>
    </w:p>
    <w:p w:rsidR="00684A75" w:rsidRPr="00856272" w:rsidRDefault="00684A75" w:rsidP="00856272">
      <w:pPr>
        <w:spacing w:after="0" w:line="240" w:lineRule="auto"/>
        <w:jc w:val="both"/>
        <w:rPr>
          <w:rFonts w:eastAsia="Times New Roman" w:cs="Times New Roman"/>
          <w:color w:val="000000"/>
          <w:sz w:val="24"/>
          <w:szCs w:val="24"/>
        </w:rPr>
      </w:pPr>
      <w:r w:rsidRPr="00856272">
        <w:rPr>
          <w:rFonts w:eastAsia="Times New Roman" w:cs="Times New Roman"/>
          <w:color w:val="000000"/>
          <w:sz w:val="24"/>
          <w:szCs w:val="24"/>
        </w:rPr>
        <w:t>Aprovo:</w:t>
      </w:r>
    </w:p>
    <w:p w:rsidR="00684A75" w:rsidRPr="00856272" w:rsidRDefault="00684A75" w:rsidP="00856272">
      <w:pPr>
        <w:spacing w:after="0" w:line="240" w:lineRule="auto"/>
        <w:ind w:right="60"/>
        <w:jc w:val="both"/>
        <w:rPr>
          <w:rFonts w:eastAsia="Times New Roman" w:cs="Times New Roman"/>
          <w:color w:val="000000"/>
          <w:sz w:val="24"/>
          <w:szCs w:val="24"/>
        </w:rPr>
      </w:pPr>
      <w:r w:rsidRPr="00856272">
        <w:rPr>
          <w:rFonts w:eastAsia="Times New Roman" w:cs="Times New Roman"/>
          <w:i/>
          <w:iCs/>
          <w:color w:val="000000"/>
          <w:sz w:val="24"/>
          <w:szCs w:val="24"/>
        </w:rPr>
        <w:t>(assinado eletronicamente)</w:t>
      </w:r>
    </w:p>
    <w:p w:rsidR="00684A75" w:rsidRPr="00856272" w:rsidRDefault="00684A75" w:rsidP="00856272">
      <w:pPr>
        <w:spacing w:after="0" w:line="240" w:lineRule="auto"/>
        <w:ind w:right="60"/>
        <w:jc w:val="both"/>
        <w:rPr>
          <w:rFonts w:eastAsia="Times New Roman" w:cs="Times New Roman"/>
          <w:color w:val="000000"/>
          <w:sz w:val="24"/>
          <w:szCs w:val="24"/>
        </w:rPr>
      </w:pPr>
      <w:r w:rsidRPr="00856272">
        <w:rPr>
          <w:rFonts w:eastAsia="Times New Roman" w:cs="Times New Roman"/>
          <w:b/>
          <w:bCs/>
          <w:color w:val="000000"/>
          <w:sz w:val="24"/>
          <w:szCs w:val="24"/>
        </w:rPr>
        <w:t>MARCOS RENATO DA SILVA LIMA</w:t>
      </w:r>
    </w:p>
    <w:p w:rsidR="00684A75" w:rsidRPr="00856272" w:rsidRDefault="00684A75" w:rsidP="00856272">
      <w:pPr>
        <w:spacing w:after="0" w:line="240" w:lineRule="auto"/>
        <w:ind w:right="60"/>
        <w:jc w:val="both"/>
        <w:rPr>
          <w:rFonts w:eastAsia="Times New Roman" w:cs="Times New Roman"/>
          <w:color w:val="000000"/>
          <w:sz w:val="24"/>
          <w:szCs w:val="24"/>
        </w:rPr>
      </w:pPr>
      <w:r w:rsidRPr="00856272">
        <w:rPr>
          <w:rFonts w:eastAsia="Times New Roman" w:cs="Times New Roman"/>
          <w:color w:val="000000"/>
          <w:sz w:val="24"/>
          <w:szCs w:val="24"/>
        </w:rPr>
        <w:t>Delegado de Polícia Federal</w:t>
      </w:r>
    </w:p>
    <w:p w:rsidR="00684A75" w:rsidRPr="00856272" w:rsidRDefault="00684A75" w:rsidP="00856272">
      <w:pPr>
        <w:spacing w:after="0" w:line="240" w:lineRule="auto"/>
        <w:ind w:right="60"/>
        <w:jc w:val="both"/>
        <w:rPr>
          <w:rFonts w:eastAsia="Times New Roman" w:cs="Times New Roman"/>
          <w:color w:val="000000"/>
          <w:sz w:val="24"/>
          <w:szCs w:val="24"/>
        </w:rPr>
      </w:pPr>
      <w:r w:rsidRPr="00856272">
        <w:rPr>
          <w:rFonts w:eastAsia="Times New Roman" w:cs="Times New Roman"/>
          <w:color w:val="000000"/>
          <w:sz w:val="24"/>
          <w:szCs w:val="24"/>
        </w:rPr>
        <w:t>Superintendente Regional</w:t>
      </w:r>
    </w:p>
    <w:sectPr w:rsidR="00684A75" w:rsidRPr="00856272" w:rsidSect="0085627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E34B2"/>
    <w:multiLevelType w:val="hybridMultilevel"/>
    <w:tmpl w:val="BDA88E1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AF223D9"/>
    <w:multiLevelType w:val="multilevel"/>
    <w:tmpl w:val="F26CC8D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1BB6337"/>
    <w:multiLevelType w:val="hybridMultilevel"/>
    <w:tmpl w:val="253481F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8A64227"/>
    <w:multiLevelType w:val="hybridMultilevel"/>
    <w:tmpl w:val="0B0AFD8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E5270E6"/>
    <w:multiLevelType w:val="hybridMultilevel"/>
    <w:tmpl w:val="03F29BB8"/>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 w15:restartNumberingAfterBreak="0">
    <w:nsid w:val="26A538C8"/>
    <w:multiLevelType w:val="hybridMultilevel"/>
    <w:tmpl w:val="049E60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8EC0228"/>
    <w:multiLevelType w:val="hybridMultilevel"/>
    <w:tmpl w:val="E7B6F1C2"/>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15:restartNumberingAfterBreak="0">
    <w:nsid w:val="3FD92E29"/>
    <w:multiLevelType w:val="hybridMultilevel"/>
    <w:tmpl w:val="D6ECC9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51590396"/>
    <w:multiLevelType w:val="hybridMultilevel"/>
    <w:tmpl w:val="8842DC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61DD361E"/>
    <w:multiLevelType w:val="multilevel"/>
    <w:tmpl w:val="873683CC"/>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567"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3381740"/>
    <w:multiLevelType w:val="multilevel"/>
    <w:tmpl w:val="53C64AA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6D813E43"/>
    <w:multiLevelType w:val="hybridMultilevel"/>
    <w:tmpl w:val="A9FEFD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7D1C7977"/>
    <w:multiLevelType w:val="hybridMultilevel"/>
    <w:tmpl w:val="3628FF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7"/>
  </w:num>
  <w:num w:numId="4">
    <w:abstractNumId w:val="5"/>
  </w:num>
  <w:num w:numId="5">
    <w:abstractNumId w:val="2"/>
  </w:num>
  <w:num w:numId="6">
    <w:abstractNumId w:val="9"/>
  </w:num>
  <w:num w:numId="7">
    <w:abstractNumId w:val="11"/>
  </w:num>
  <w:num w:numId="8">
    <w:abstractNumId w:val="6"/>
  </w:num>
  <w:num w:numId="9">
    <w:abstractNumId w:val="4"/>
  </w:num>
  <w:num w:numId="10">
    <w:abstractNumId w:val="12"/>
  </w:num>
  <w:num w:numId="11">
    <w:abstractNumId w:val="8"/>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684A75"/>
    <w:rsid w:val="00003893"/>
    <w:rsid w:val="000072D4"/>
    <w:rsid w:val="00097395"/>
    <w:rsid w:val="000F1196"/>
    <w:rsid w:val="000F6490"/>
    <w:rsid w:val="001208B8"/>
    <w:rsid w:val="001523B8"/>
    <w:rsid w:val="001F0628"/>
    <w:rsid w:val="002058B4"/>
    <w:rsid w:val="00242E24"/>
    <w:rsid w:val="0026174D"/>
    <w:rsid w:val="00277CCA"/>
    <w:rsid w:val="002C1E9C"/>
    <w:rsid w:val="002F7452"/>
    <w:rsid w:val="0032118C"/>
    <w:rsid w:val="00334803"/>
    <w:rsid w:val="00351C69"/>
    <w:rsid w:val="003A4367"/>
    <w:rsid w:val="00441468"/>
    <w:rsid w:val="00453678"/>
    <w:rsid w:val="00465777"/>
    <w:rsid w:val="004725D4"/>
    <w:rsid w:val="0047697E"/>
    <w:rsid w:val="004B6E42"/>
    <w:rsid w:val="004C3D35"/>
    <w:rsid w:val="00553BF3"/>
    <w:rsid w:val="005E060D"/>
    <w:rsid w:val="005E099A"/>
    <w:rsid w:val="005F7E30"/>
    <w:rsid w:val="00664FC7"/>
    <w:rsid w:val="006712B9"/>
    <w:rsid w:val="00684A75"/>
    <w:rsid w:val="00692BE0"/>
    <w:rsid w:val="006B28F7"/>
    <w:rsid w:val="006E65A3"/>
    <w:rsid w:val="006F08BC"/>
    <w:rsid w:val="007242E6"/>
    <w:rsid w:val="007E53A9"/>
    <w:rsid w:val="00856272"/>
    <w:rsid w:val="008C16B0"/>
    <w:rsid w:val="009610FF"/>
    <w:rsid w:val="00980C56"/>
    <w:rsid w:val="009B79B8"/>
    <w:rsid w:val="00A01654"/>
    <w:rsid w:val="00A05389"/>
    <w:rsid w:val="00A14332"/>
    <w:rsid w:val="00A15156"/>
    <w:rsid w:val="00A331FE"/>
    <w:rsid w:val="00A436E1"/>
    <w:rsid w:val="00AA5362"/>
    <w:rsid w:val="00AB6FA0"/>
    <w:rsid w:val="00AC02A9"/>
    <w:rsid w:val="00AF24AE"/>
    <w:rsid w:val="00B311CC"/>
    <w:rsid w:val="00B61884"/>
    <w:rsid w:val="00B70BDA"/>
    <w:rsid w:val="00B7417E"/>
    <w:rsid w:val="00B85550"/>
    <w:rsid w:val="00B9361F"/>
    <w:rsid w:val="00BB4643"/>
    <w:rsid w:val="00BE1F1A"/>
    <w:rsid w:val="00BE4FC1"/>
    <w:rsid w:val="00C23E88"/>
    <w:rsid w:val="00C50387"/>
    <w:rsid w:val="00CA210D"/>
    <w:rsid w:val="00D6206F"/>
    <w:rsid w:val="00DC5623"/>
    <w:rsid w:val="00DE4488"/>
    <w:rsid w:val="00E06321"/>
    <w:rsid w:val="00E50439"/>
    <w:rsid w:val="00E84A60"/>
    <w:rsid w:val="00EA1AE4"/>
    <w:rsid w:val="00EC3841"/>
    <w:rsid w:val="00FE0C7F"/>
    <w:rsid w:val="00FF108F"/>
    <w:rsid w:val="00FF44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CB0F35-E133-40F1-8B58-4B50B9698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4418"/>
  </w:style>
  <w:style w:type="paragraph" w:styleId="Ttulo1">
    <w:name w:val="heading 1"/>
    <w:basedOn w:val="Normal"/>
    <w:next w:val="Normal"/>
    <w:link w:val="Ttulo1Char"/>
    <w:uiPriority w:val="9"/>
    <w:qFormat/>
    <w:rsid w:val="008C16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maiusculas">
    <w:name w:val="texto_centralizado_maiusculas"/>
    <w:basedOn w:val="Normal"/>
    <w:rsid w:val="00684A75"/>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684A75"/>
    <w:rPr>
      <w:b/>
      <w:bCs/>
    </w:rPr>
  </w:style>
  <w:style w:type="paragraph" w:styleId="NormalWeb">
    <w:name w:val="Normal (Web)"/>
    <w:basedOn w:val="Normal"/>
    <w:uiPriority w:val="99"/>
    <w:semiHidden/>
    <w:unhideWhenUsed/>
    <w:rsid w:val="00684A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centralizado">
    <w:name w:val="tabela_texto_centralizado"/>
    <w:basedOn w:val="Normal"/>
    <w:rsid w:val="00684A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justificado">
    <w:name w:val="texto_justificado"/>
    <w:basedOn w:val="Normal"/>
    <w:rsid w:val="00684A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nivel1">
    <w:name w:val="item_nivel1"/>
    <w:basedOn w:val="Normal"/>
    <w:rsid w:val="00684A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nivel2">
    <w:name w:val="item_nivel2"/>
    <w:basedOn w:val="Normal"/>
    <w:rsid w:val="00684A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nivel3">
    <w:name w:val="item_nivel3"/>
    <w:basedOn w:val="Normal"/>
    <w:rsid w:val="00684A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nivel4">
    <w:name w:val="item_nivel4"/>
    <w:basedOn w:val="Normal"/>
    <w:rsid w:val="00684A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centralizado">
    <w:name w:val="texto_centralizado"/>
    <w:basedOn w:val="Normal"/>
    <w:rsid w:val="00684A75"/>
    <w:pPr>
      <w:spacing w:before="100" w:beforeAutospacing="1" w:after="100" w:afterAutospacing="1" w:line="240" w:lineRule="auto"/>
    </w:pPr>
    <w:rPr>
      <w:rFonts w:ascii="Times New Roman" w:eastAsia="Times New Roman" w:hAnsi="Times New Roman" w:cs="Times New Roman"/>
      <w:sz w:val="24"/>
      <w:szCs w:val="24"/>
    </w:rPr>
  </w:style>
  <w:style w:type="character" w:styleId="nfase">
    <w:name w:val="Emphasis"/>
    <w:basedOn w:val="Fontepargpadro"/>
    <w:uiPriority w:val="20"/>
    <w:qFormat/>
    <w:rsid w:val="00684A75"/>
    <w:rPr>
      <w:i/>
      <w:iCs/>
    </w:rPr>
  </w:style>
  <w:style w:type="paragraph" w:customStyle="1" w:styleId="textocentralizadomaiusculasnegrito">
    <w:name w:val="texto_centralizado_maiusculas_negrito"/>
    <w:basedOn w:val="Normal"/>
    <w:rsid w:val="00684A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alinhadodireita">
    <w:name w:val="tabela_texto_alinhado_direita"/>
    <w:basedOn w:val="Normal"/>
    <w:rsid w:val="00684A75"/>
    <w:pPr>
      <w:spacing w:before="100" w:beforeAutospacing="1" w:after="100" w:afterAutospacing="1" w:line="240" w:lineRule="auto"/>
    </w:pPr>
    <w:rPr>
      <w:rFonts w:ascii="Times New Roman" w:eastAsia="Times New Roman" w:hAnsi="Times New Roman" w:cs="Times New Roman"/>
      <w:sz w:val="24"/>
      <w:szCs w:val="24"/>
    </w:rPr>
  </w:style>
  <w:style w:type="paragraph" w:styleId="PargrafodaLista">
    <w:name w:val="List Paragraph"/>
    <w:basedOn w:val="Normal"/>
    <w:uiPriority w:val="34"/>
    <w:qFormat/>
    <w:rsid w:val="0047697E"/>
    <w:pPr>
      <w:ind w:left="720"/>
      <w:contextualSpacing/>
    </w:pPr>
  </w:style>
  <w:style w:type="paragraph" w:customStyle="1" w:styleId="Nivel1">
    <w:name w:val="Nivel1"/>
    <w:basedOn w:val="Ttulo1"/>
    <w:next w:val="Normal"/>
    <w:qFormat/>
    <w:rsid w:val="008C16B0"/>
    <w:pPr>
      <w:numPr>
        <w:numId w:val="6"/>
      </w:numPr>
      <w:spacing w:after="120"/>
      <w:jc w:val="both"/>
    </w:pPr>
    <w:rPr>
      <w:rFonts w:ascii="Arial" w:hAnsi="Arial" w:cs="Times New Roman"/>
      <w:bCs w:val="0"/>
      <w:color w:val="auto"/>
      <w:sz w:val="20"/>
      <w:szCs w:val="20"/>
    </w:rPr>
  </w:style>
  <w:style w:type="character" w:customStyle="1" w:styleId="Ttulo1Char">
    <w:name w:val="Título 1 Char"/>
    <w:basedOn w:val="Fontepargpadro"/>
    <w:link w:val="Ttulo1"/>
    <w:uiPriority w:val="9"/>
    <w:rsid w:val="008C16B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78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8E4B4-B286-459E-A670-2802B4B9A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14</Pages>
  <Words>6862</Words>
  <Characters>37059</Characters>
  <Application>Microsoft Office Word</Application>
  <DocSecurity>0</DocSecurity>
  <Lines>308</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eliezer.egs</dc:creator>
  <cp:lastModifiedBy>DAILZA VENTURA DOS SANTOS</cp:lastModifiedBy>
  <cp:revision>53</cp:revision>
  <dcterms:created xsi:type="dcterms:W3CDTF">2020-01-10T19:15:00Z</dcterms:created>
  <dcterms:modified xsi:type="dcterms:W3CDTF">2020-08-19T11:30:00Z</dcterms:modified>
</cp:coreProperties>
</file>