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57439D5" w14:textId="244E4954" w:rsidR="00691D62" w:rsidRPr="007C6F2A" w:rsidRDefault="00915D7C" w:rsidP="00691D62">
      <w:pPr>
        <w:pStyle w:val="Ttulo1"/>
        <w:jc w:val="center"/>
        <w:rPr>
          <w:rFonts w:ascii="Arial" w:hAnsi="Arial" w:cs="Arial"/>
          <w:b/>
          <w:bCs/>
          <w:color w:val="auto"/>
          <w:u w:val="single"/>
        </w:rPr>
      </w:pPr>
      <w:bookmarkStart w:id="0" w:name="_Ref502926739"/>
      <w:r>
        <w:rPr>
          <w:rFonts w:ascii="Arial" w:hAnsi="Arial" w:cs="Arial"/>
          <w:b/>
          <w:bCs/>
          <w:color w:val="auto"/>
          <w:u w:val="single"/>
        </w:rPr>
        <w:t>ANEXO V</w:t>
      </w:r>
      <w:bookmarkStart w:id="1" w:name="_GoBack"/>
      <w:bookmarkEnd w:id="1"/>
      <w:r w:rsidR="00691D62" w:rsidRPr="7690E652">
        <w:rPr>
          <w:rFonts w:ascii="Arial" w:hAnsi="Arial" w:cs="Arial"/>
          <w:b/>
          <w:bCs/>
          <w:color w:val="auto"/>
          <w:u w:val="single"/>
        </w:rPr>
        <w:t xml:space="preserve"> - EQUIPAMENTOS, INSTRUMENTOS E FERRAMENTAL BÁSICOS</w:t>
      </w:r>
      <w:bookmarkEnd w:id="0"/>
    </w:p>
    <w:p w14:paraId="56DB66A9" w14:textId="77777777" w:rsidR="00691D62" w:rsidRPr="001A2B2A" w:rsidRDefault="00691D62" w:rsidP="0043783D">
      <w:pPr>
        <w:pStyle w:val="PargrafodaLista"/>
        <w:numPr>
          <w:ilvl w:val="0"/>
          <w:numId w:val="54"/>
        </w:numPr>
        <w:spacing w:before="0" w:after="0" w:afterAutospacing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>GENERALIDADES</w:t>
      </w:r>
    </w:p>
    <w:p w14:paraId="39FE49C5" w14:textId="77777777" w:rsidR="00691D62" w:rsidRDefault="00691D62" w:rsidP="0043783D">
      <w:pPr>
        <w:pStyle w:val="PargrafodaLista"/>
        <w:numPr>
          <w:ilvl w:val="1"/>
          <w:numId w:val="56"/>
        </w:numPr>
        <w:contextualSpacing w:val="0"/>
        <w:rPr>
          <w:rFonts w:eastAsia="Calibri"/>
        </w:rPr>
      </w:pPr>
      <w:r w:rsidRPr="7690E652">
        <w:rPr>
          <w:rFonts w:eastAsia="Calibri"/>
        </w:rPr>
        <w:t>A contratada deverá disponibilizar nas dependências da CONTRATANTE e manter para uso permanente, ferramentas básicas para cada profissional, além de equipamentos e instrumentos, que deverão ser listados e mantidos em condições de uso adequado nas dependências da CONTRATADA.</w:t>
      </w:r>
    </w:p>
    <w:p w14:paraId="6B60E561" w14:textId="77777777" w:rsidR="00691D62" w:rsidRDefault="00691D62" w:rsidP="0043783D">
      <w:pPr>
        <w:pStyle w:val="PargrafodaLista"/>
        <w:numPr>
          <w:ilvl w:val="1"/>
          <w:numId w:val="56"/>
        </w:numPr>
        <w:contextualSpacing w:val="0"/>
        <w:rPr>
          <w:rFonts w:eastAsia="Calibri"/>
        </w:rPr>
      </w:pPr>
      <w:r w:rsidRPr="7690E652">
        <w:rPr>
          <w:rFonts w:cs="Arial"/>
        </w:rPr>
        <w:t>A CONTRATADA deverá fornecer a seus empregados os equipamentos de proteção básicos para o desempenho da função quando exigível, enquadrando-se no que couber, com as normas de segurança regulamentadas pelo Ministério do Trabalho.</w:t>
      </w:r>
    </w:p>
    <w:p w14:paraId="7F4C99C5" w14:textId="1068B50E" w:rsidR="00691D62" w:rsidRPr="00414FF2" w:rsidRDefault="00691D62" w:rsidP="009E4B4C">
      <w:pPr>
        <w:pStyle w:val="PargrafodaLista"/>
        <w:numPr>
          <w:ilvl w:val="1"/>
          <w:numId w:val="56"/>
        </w:numPr>
        <w:contextualSpacing w:val="0"/>
        <w:rPr>
          <w:rFonts w:eastAsia="Calibri"/>
        </w:rPr>
      </w:pPr>
      <w:r w:rsidRPr="00414FF2">
        <w:rPr>
          <w:rFonts w:cs="Arial"/>
        </w:rPr>
        <w:t>A CONTRATADA será obrigada a disponibilizar nas dependências da CONTRATANTE os equipamentos, instrumentos e ferramental, abaixo relacionados, nas quantidades necessárias para a perfeita execução dos serviços objeto deste Termo de Referência – sejam Serviços Contínuos ou Serviços Eventuais, necessários às rotinas diárias, semanais e quinzenais de manutenção, conforme</w:t>
      </w:r>
      <w:r w:rsidR="009E4B4C">
        <w:rPr>
          <w:rFonts w:cs="Arial"/>
        </w:rPr>
        <w:t xml:space="preserve"> </w:t>
      </w:r>
      <w:r w:rsidR="009E4B4C" w:rsidRPr="009E4B4C">
        <w:rPr>
          <w:rFonts w:cs="Arial"/>
          <w:b/>
          <w:u w:val="single"/>
        </w:rPr>
        <w:t>ANEXO II – PROCEDIMENTO DE EXECUÇÃO DOS SERVIÇOS CONTÍNUOS – EQUIPE FIXA</w:t>
      </w:r>
      <w:r>
        <w:rPr>
          <w:rFonts w:cs="Arial"/>
        </w:rPr>
        <w:t>.</w:t>
      </w:r>
    </w:p>
    <w:p w14:paraId="38B40B2F" w14:textId="77777777" w:rsidR="00691D62" w:rsidRPr="00414FF2" w:rsidRDefault="00691D62" w:rsidP="0043783D">
      <w:pPr>
        <w:pStyle w:val="PargrafodaLista"/>
        <w:numPr>
          <w:ilvl w:val="1"/>
          <w:numId w:val="56"/>
        </w:numPr>
        <w:contextualSpacing w:val="0"/>
        <w:rPr>
          <w:rFonts w:eastAsia="Calibri"/>
        </w:rPr>
      </w:pPr>
      <w:r w:rsidRPr="7690E652">
        <w:rPr>
          <w:rFonts w:eastAsia="Calibri"/>
        </w:rPr>
        <w:t>Os equipamentos, instrumentos e ferramental necessários à consecução das rotinas de manutenção de frequência mensal ou superior, e aqueles necessários para a realização de Serviços Eventuais, serão disponibilizados na medida das necessidades, pelo tempo necessário à realização dos serviços.</w:t>
      </w:r>
    </w:p>
    <w:p w14:paraId="6E1DE436" w14:textId="77777777" w:rsidR="00691D62" w:rsidRPr="00414FF2" w:rsidRDefault="00691D62" w:rsidP="0043783D">
      <w:pPr>
        <w:pStyle w:val="PargrafodaLista"/>
        <w:numPr>
          <w:ilvl w:val="1"/>
          <w:numId w:val="56"/>
        </w:numPr>
        <w:contextualSpacing w:val="0"/>
        <w:rPr>
          <w:rFonts w:eastAsia="Calibri"/>
        </w:rPr>
      </w:pPr>
      <w:r w:rsidRPr="000D031E">
        <w:rPr>
          <w:rFonts w:eastAsia="Calibri"/>
          <w:u w:val="single"/>
        </w:rPr>
        <w:t>A relação abaixo não é exaustiva. A CONTRATADA estará obrigada a disponibilizar quaisquer outros materiais, equipamentos, instrumentos e ferramental que se fizerem necessários à perfeita execução dos serviços objeto deste Termo de Referência</w:t>
      </w:r>
      <w:r w:rsidRPr="7690E652">
        <w:rPr>
          <w:rFonts w:eastAsia="Calibri"/>
        </w:rPr>
        <w:t>.</w:t>
      </w:r>
    </w:p>
    <w:p w14:paraId="0BC8D92A" w14:textId="77777777" w:rsidR="00691D62" w:rsidRPr="00414FF2" w:rsidRDefault="00691D62" w:rsidP="0043783D">
      <w:pPr>
        <w:pStyle w:val="PargrafodaLista"/>
        <w:numPr>
          <w:ilvl w:val="1"/>
          <w:numId w:val="56"/>
        </w:numPr>
        <w:contextualSpacing w:val="0"/>
        <w:rPr>
          <w:rFonts w:cs="Arial"/>
          <w:b/>
          <w:bCs/>
        </w:rPr>
      </w:pPr>
      <w:r w:rsidRPr="7690E652">
        <w:rPr>
          <w:rFonts w:eastAsia="Calibri"/>
        </w:rPr>
        <w:t>O custo da mobilização dos equipamentos, instrumentos e ferramental, além dos equipamentos de proteção individual, bem como de seus insumos, deverá compor parcela do BDI referente à administração central, devido às peculiaridades de cada empresa na gestão dos seus equipamentos, instrumentos e ferramental.</w:t>
      </w:r>
    </w:p>
    <w:p w14:paraId="333FE950" w14:textId="77777777" w:rsidR="00691D62" w:rsidRDefault="00691D62" w:rsidP="0043783D">
      <w:pPr>
        <w:pStyle w:val="PargrafodaLista"/>
        <w:numPr>
          <w:ilvl w:val="0"/>
          <w:numId w:val="54"/>
        </w:numPr>
        <w:spacing w:before="0" w:after="0" w:afterAutospacing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>RELAÇÃO DE FERRAMENTAL, INSTRUMENTAL E EQUIPAMENTOS</w:t>
      </w:r>
    </w:p>
    <w:p w14:paraId="35E67FB9" w14:textId="785446E8" w:rsidR="00691D62" w:rsidRDefault="00691D62" w:rsidP="0043783D">
      <w:pPr>
        <w:pStyle w:val="PargrafodaLista"/>
        <w:numPr>
          <w:ilvl w:val="1"/>
          <w:numId w:val="54"/>
        </w:numPr>
        <w:contextualSpacing w:val="0"/>
        <w:rPr>
          <w:rFonts w:eastAsia="Calibri"/>
        </w:rPr>
      </w:pPr>
      <w:r w:rsidRPr="7690E652">
        <w:rPr>
          <w:rFonts w:eastAsia="Calibri"/>
        </w:rPr>
        <w:t xml:space="preserve">Para execução dos serviços, caberá à CONTRATADA o ônus de </w:t>
      </w:r>
      <w:r w:rsidR="000D031E">
        <w:rPr>
          <w:rFonts w:eastAsia="Calibri"/>
        </w:rPr>
        <w:t xml:space="preserve">dimensionar, fornecer, manter e </w:t>
      </w:r>
      <w:r w:rsidRPr="7690E652">
        <w:rPr>
          <w:rFonts w:eastAsia="Calibri"/>
        </w:rPr>
        <w:t>conservar pelo período que for necessário, ferramental, instrumental e equipamentos adequados e compatíveis com o tipo de serviço a ser prestado</w:t>
      </w:r>
      <w:r w:rsidR="00386B65">
        <w:rPr>
          <w:rFonts w:eastAsia="Calibri"/>
        </w:rPr>
        <w:t xml:space="preserve"> (</w:t>
      </w:r>
      <w:r w:rsidR="00386B65" w:rsidRPr="00386B65">
        <w:rPr>
          <w:b/>
          <w:u w:val="single"/>
        </w:rPr>
        <w:t>inclusive andaimes, nas situações em que couber</w:t>
      </w:r>
      <w:r w:rsidR="00386B65">
        <w:t>)</w:t>
      </w:r>
      <w:r w:rsidRPr="7690E652">
        <w:rPr>
          <w:rFonts w:eastAsia="Calibri"/>
        </w:rPr>
        <w:t>, a fim de assegurar a prestação satisfatória dos mesmos, dando cumprimento das condições contratuais e observando a seguinte listagem mínima:</w:t>
      </w:r>
    </w:p>
    <w:p w14:paraId="66BEB7FE" w14:textId="77777777" w:rsidR="00691D62" w:rsidRPr="00414FF2" w:rsidRDefault="00691D62" w:rsidP="0043783D">
      <w:pPr>
        <w:pStyle w:val="PargrafodaLista"/>
        <w:numPr>
          <w:ilvl w:val="1"/>
          <w:numId w:val="54"/>
        </w:numPr>
        <w:contextualSpacing w:val="0"/>
        <w:rPr>
          <w:rFonts w:eastAsia="Calibri"/>
        </w:rPr>
      </w:pPr>
      <w:r w:rsidRPr="7690E652">
        <w:rPr>
          <w:rFonts w:cs="Arial"/>
        </w:rPr>
        <w:t>Equipamentos/Instrumentos de uso geral</w:t>
      </w:r>
    </w:p>
    <w:p w14:paraId="3DA578AB" w14:textId="77777777" w:rsidR="00691D62" w:rsidRPr="00540AA5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Termômetros digitais;</w:t>
      </w:r>
    </w:p>
    <w:p w14:paraId="10131975" w14:textId="77777777" w:rsidR="00691D62" w:rsidRPr="00540AA5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Anemômetro;</w:t>
      </w:r>
    </w:p>
    <w:p w14:paraId="47C44F1B" w14:textId="77777777" w:rsidR="00691D62" w:rsidRPr="00540AA5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Multímetro;</w:t>
      </w:r>
    </w:p>
    <w:p w14:paraId="511BA216" w14:textId="77777777" w:rsidR="00691D62" w:rsidRPr="00540AA5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proofErr w:type="spellStart"/>
      <w:r w:rsidRPr="7690E652">
        <w:rPr>
          <w:rFonts w:cs="Arial"/>
        </w:rPr>
        <w:t>Manifold</w:t>
      </w:r>
      <w:proofErr w:type="spellEnd"/>
      <w:r w:rsidRPr="7690E652">
        <w:rPr>
          <w:rFonts w:cs="Arial"/>
        </w:rPr>
        <w:t>;</w:t>
      </w:r>
    </w:p>
    <w:p w14:paraId="2C2619AF" w14:textId="77777777" w:rsidR="00691D62" w:rsidRPr="00540AA5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Alicate amperímetro;</w:t>
      </w:r>
    </w:p>
    <w:p w14:paraId="4CB4136F" w14:textId="77777777" w:rsidR="00691D62" w:rsidRPr="00540AA5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Termógrafo</w:t>
      </w:r>
    </w:p>
    <w:p w14:paraId="335A6064" w14:textId="326464CB" w:rsidR="00691D62" w:rsidRDefault="00691D62" w:rsidP="0043783D">
      <w:pPr>
        <w:numPr>
          <w:ilvl w:val="0"/>
          <w:numId w:val="50"/>
        </w:numPr>
        <w:spacing w:before="0" w:after="0" w:afterAutospacing="0"/>
        <w:contextualSpacing w:val="0"/>
        <w:rPr>
          <w:rFonts w:cs="Arial"/>
        </w:rPr>
      </w:pPr>
      <w:proofErr w:type="spellStart"/>
      <w:r w:rsidRPr="7690E652">
        <w:rPr>
          <w:rFonts w:cs="Arial"/>
        </w:rPr>
        <w:t>Torquímetro</w:t>
      </w:r>
      <w:proofErr w:type="spellEnd"/>
    </w:p>
    <w:p w14:paraId="507B99CF" w14:textId="77777777" w:rsidR="00837735" w:rsidRPr="00540AA5" w:rsidRDefault="00837735" w:rsidP="00837735">
      <w:pPr>
        <w:spacing w:before="0" w:after="0" w:afterAutospacing="0"/>
        <w:ind w:left="720"/>
        <w:contextualSpacing w:val="0"/>
        <w:rPr>
          <w:rFonts w:cs="Arial"/>
        </w:rPr>
      </w:pPr>
    </w:p>
    <w:p w14:paraId="17381EB5" w14:textId="088A0813" w:rsidR="00837735" w:rsidRDefault="00837735" w:rsidP="0043783D">
      <w:pPr>
        <w:pStyle w:val="PargrafodaLista"/>
        <w:numPr>
          <w:ilvl w:val="0"/>
          <w:numId w:val="63"/>
        </w:numPr>
        <w:spacing w:before="0" w:after="200" w:afterAutospacing="0" w:line="276" w:lineRule="auto"/>
        <w:rPr>
          <w:rFonts w:cs="Arial"/>
          <w:szCs w:val="20"/>
        </w:rPr>
      </w:pPr>
      <w:r>
        <w:rPr>
          <w:rFonts w:cs="Arial"/>
          <w:szCs w:val="20"/>
        </w:rPr>
        <w:t>Equipamento/Instrumentos da áreas de elétrica (individual)</w:t>
      </w:r>
    </w:p>
    <w:p w14:paraId="1FB2DF8B" w14:textId="77777777" w:rsidR="00837735" w:rsidRDefault="00837735" w:rsidP="00837735">
      <w:pPr>
        <w:pStyle w:val="PargrafodaLista"/>
        <w:spacing w:before="0" w:after="200" w:afterAutospacing="0" w:line="276" w:lineRule="auto"/>
        <w:ind w:left="360"/>
        <w:rPr>
          <w:rFonts w:cs="Arial"/>
          <w:szCs w:val="20"/>
        </w:rPr>
      </w:pPr>
    </w:p>
    <w:p w14:paraId="3A615EE2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Rádio Portátil</w:t>
      </w:r>
    </w:p>
    <w:p w14:paraId="5EFECC7C" w14:textId="4DCC86EF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Alicate de bico ½ cano reto </w:t>
      </w:r>
      <w:smartTag w:uri="urn:schemas-microsoft-com:office:smarttags" w:element="metricconverter">
        <w:smartTagPr>
          <w:attr w:name="ProductID" w:val="6”"/>
        </w:smartTagPr>
        <w:r>
          <w:rPr>
            <w:rFonts w:cs="Arial"/>
            <w:szCs w:val="20"/>
          </w:rPr>
          <w:t>6”</w:t>
        </w:r>
      </w:smartTag>
      <w:r>
        <w:rPr>
          <w:rFonts w:cs="Arial"/>
          <w:szCs w:val="20"/>
        </w:rPr>
        <w:t xml:space="preserve"> </w:t>
      </w:r>
    </w:p>
    <w:p w14:paraId="6FF79CDE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Alicate de corte diagonal </w:t>
      </w:r>
      <w:smartTag w:uri="urn:schemas-microsoft-com:office:smarttags" w:element="metricconverter">
        <w:smartTagPr>
          <w:attr w:name="ProductID" w:val="6”"/>
        </w:smartTagPr>
        <w:r>
          <w:rPr>
            <w:rFonts w:cs="Arial"/>
            <w:szCs w:val="20"/>
          </w:rPr>
          <w:t>6”</w:t>
        </w:r>
      </w:smartTag>
    </w:p>
    <w:p w14:paraId="0949D91A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Alicate universal de </w:t>
      </w:r>
      <w:smartTag w:uri="urn:schemas-microsoft-com:office:smarttags" w:element="metricconverter">
        <w:smartTagPr>
          <w:attr w:name="ProductID" w:val="8”"/>
        </w:smartTagPr>
        <w:r>
          <w:rPr>
            <w:rFonts w:cs="Arial"/>
            <w:szCs w:val="20"/>
          </w:rPr>
          <w:t>8”</w:t>
        </w:r>
      </w:smartTag>
      <w:r>
        <w:rPr>
          <w:rFonts w:cs="Arial"/>
          <w:szCs w:val="20"/>
        </w:rPr>
        <w:t xml:space="preserve"> </w:t>
      </w:r>
    </w:p>
    <w:p w14:paraId="711A7603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Alicate prensa terminal</w:t>
      </w:r>
    </w:p>
    <w:p w14:paraId="1F2E3A71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¼x</w:t>
      </w:r>
      <w:smartTag w:uri="urn:schemas-microsoft-com:office:smarttags" w:element="metricconverter">
        <w:smartTagPr>
          <w:attr w:name="ProductID" w:val="6”"/>
        </w:smartTagPr>
        <w:r>
          <w:rPr>
            <w:rFonts w:cs="Arial"/>
            <w:szCs w:val="20"/>
          </w:rPr>
          <w:t>6”</w:t>
        </w:r>
      </w:smartTag>
      <w:r>
        <w:rPr>
          <w:rFonts w:cs="Arial"/>
          <w:szCs w:val="20"/>
        </w:rPr>
        <w:t xml:space="preserve"> </w:t>
      </w:r>
    </w:p>
    <w:p w14:paraId="4B84C383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¼x</w:t>
      </w:r>
      <w:smartTag w:uri="urn:schemas-microsoft-com:office:smarttags" w:element="metricconverter">
        <w:smartTagPr>
          <w:attr w:name="ProductID" w:val="8”"/>
        </w:smartTagPr>
        <w:r>
          <w:rPr>
            <w:rFonts w:cs="Arial"/>
            <w:szCs w:val="20"/>
          </w:rPr>
          <w:t>8”</w:t>
        </w:r>
      </w:smartTag>
      <w:r>
        <w:rPr>
          <w:rFonts w:cs="Arial"/>
          <w:szCs w:val="20"/>
        </w:rPr>
        <w:t xml:space="preserve"> </w:t>
      </w:r>
    </w:p>
    <w:p w14:paraId="3F4D56DA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⅛x3”</w:t>
      </w:r>
    </w:p>
    <w:p w14:paraId="1509B001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⅛x5”</w:t>
      </w:r>
    </w:p>
    <w:p w14:paraId="2FB1E2CB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de fenda ⅛x6” </w:t>
      </w:r>
    </w:p>
    <w:p w14:paraId="565643B6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toco</w:t>
      </w:r>
    </w:p>
    <w:p w14:paraId="46707F46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inglesa 10”</w:t>
      </w:r>
    </w:p>
    <w:p w14:paraId="64CF7852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¼x5” </w:t>
      </w:r>
    </w:p>
    <w:p w14:paraId="0647BE1B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¼x6” </w:t>
      </w:r>
    </w:p>
    <w:p w14:paraId="0954BCE5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⅛x3 </w:t>
      </w:r>
    </w:p>
    <w:p w14:paraId="12DF61AE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3/16x3” </w:t>
      </w:r>
    </w:p>
    <w:p w14:paraId="1EB30470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3/16x4” </w:t>
      </w:r>
    </w:p>
    <w:p w14:paraId="54BE0751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Philips toco</w:t>
      </w:r>
    </w:p>
    <w:p w14:paraId="192B84F8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teste</w:t>
      </w:r>
    </w:p>
    <w:p w14:paraId="3598F011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Jogo de chave hexagonal Allen 1/16 a 3/8</w:t>
      </w:r>
    </w:p>
    <w:p w14:paraId="473E8B13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Jogo de chave combinada de 6 a 22 mm</w:t>
      </w:r>
    </w:p>
    <w:p w14:paraId="456A3C02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Estilete</w:t>
      </w:r>
    </w:p>
    <w:p w14:paraId="178CE5FB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Maleta p/ ferramentas</w:t>
      </w:r>
    </w:p>
    <w:p w14:paraId="135F8C14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Cadeado 20mm</w:t>
      </w:r>
    </w:p>
    <w:p w14:paraId="538D9017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Lanterna grande</w:t>
      </w:r>
    </w:p>
    <w:p w14:paraId="78DD9E5D" w14:textId="77777777" w:rsidR="00837735" w:rsidRDefault="00837735" w:rsidP="0043783D">
      <w:pPr>
        <w:numPr>
          <w:ilvl w:val="0"/>
          <w:numId w:val="64"/>
        </w:numPr>
        <w:spacing w:before="0" w:after="0" w:afterAutospacing="0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Trena de aço 5m</w:t>
      </w:r>
    </w:p>
    <w:p w14:paraId="69115815" w14:textId="77777777" w:rsidR="00837735" w:rsidRDefault="00837735" w:rsidP="00837735">
      <w:pPr>
        <w:rPr>
          <w:rFonts w:cs="Arial"/>
          <w:szCs w:val="20"/>
        </w:rPr>
      </w:pPr>
    </w:p>
    <w:p w14:paraId="74DFEB1C" w14:textId="31FE56C7" w:rsidR="00837735" w:rsidRPr="00540AA5" w:rsidRDefault="00691D62" w:rsidP="0043783D">
      <w:pPr>
        <w:pStyle w:val="PargrafodaLista"/>
        <w:numPr>
          <w:ilvl w:val="1"/>
          <w:numId w:val="54"/>
        </w:numPr>
        <w:contextualSpacing w:val="0"/>
        <w:rPr>
          <w:rFonts w:cs="Arial"/>
        </w:rPr>
      </w:pPr>
      <w:r w:rsidRPr="7690E652">
        <w:rPr>
          <w:rFonts w:cs="Arial"/>
        </w:rPr>
        <w:t>Equipamentos/</w:t>
      </w:r>
      <w:r w:rsidR="00837735" w:rsidRPr="00837735">
        <w:rPr>
          <w:rFonts w:cs="Arial"/>
        </w:rPr>
        <w:t xml:space="preserve"> </w:t>
      </w:r>
      <w:r w:rsidR="00837735" w:rsidRPr="7690E652">
        <w:rPr>
          <w:rFonts w:cs="Arial"/>
        </w:rPr>
        <w:t xml:space="preserve">Instrumentos da área de </w:t>
      </w:r>
      <w:r w:rsidR="00837735">
        <w:rPr>
          <w:rFonts w:cs="Arial"/>
        </w:rPr>
        <w:t>civil e geral</w:t>
      </w:r>
      <w:r w:rsidR="00837735" w:rsidRPr="7690E652">
        <w:rPr>
          <w:rFonts w:cs="Arial"/>
        </w:rPr>
        <w:t xml:space="preserve"> (individual)</w:t>
      </w:r>
    </w:p>
    <w:p w14:paraId="394269BD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Rádio Portátil</w:t>
      </w:r>
    </w:p>
    <w:p w14:paraId="52A3AE2F" w14:textId="12CF642A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Alicate de bico ½ cano reto </w:t>
      </w:r>
      <w:smartTag w:uri="urn:schemas-microsoft-com:office:smarttags" w:element="metricconverter">
        <w:smartTagPr>
          <w:attr w:name="ProductID" w:val="6”"/>
        </w:smartTagPr>
        <w:r>
          <w:rPr>
            <w:rFonts w:cs="Arial"/>
            <w:szCs w:val="20"/>
          </w:rPr>
          <w:t>6”</w:t>
        </w:r>
      </w:smartTag>
      <w:r>
        <w:rPr>
          <w:rFonts w:cs="Arial"/>
          <w:szCs w:val="20"/>
        </w:rPr>
        <w:t xml:space="preserve"> </w:t>
      </w:r>
    </w:p>
    <w:p w14:paraId="6C5E33B7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Alicate de bomba d’água 10” e 12” </w:t>
      </w:r>
    </w:p>
    <w:p w14:paraId="74F2E0DF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Alicate de pressão 10”</w:t>
      </w:r>
    </w:p>
    <w:p w14:paraId="24A9D2B5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Alicate universal 8”</w:t>
      </w:r>
    </w:p>
    <w:p w14:paraId="220541CC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Arco de serra</w:t>
      </w:r>
    </w:p>
    <w:p w14:paraId="3EB9F2FF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Bomba de borracha p/ desobstrução de esgoto </w:t>
      </w:r>
    </w:p>
    <w:p w14:paraId="7EABE9D7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Bomba de borracha p/ desobstrução de vaso sanitário</w:t>
      </w:r>
    </w:p>
    <w:p w14:paraId="2436C8B4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Botas de borracha preta e branca</w:t>
      </w:r>
    </w:p>
    <w:p w14:paraId="64BE74EF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corrente 4”</w:t>
      </w:r>
    </w:p>
    <w:p w14:paraId="7998E2F7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¼x</w:t>
      </w:r>
      <w:smartTag w:uri="urn:schemas-microsoft-com:office:smarttags" w:element="metricconverter">
        <w:smartTagPr>
          <w:attr w:name="ProductID" w:val="6”"/>
        </w:smartTagPr>
        <w:r>
          <w:rPr>
            <w:rFonts w:cs="Arial"/>
            <w:szCs w:val="20"/>
          </w:rPr>
          <w:t>6”</w:t>
        </w:r>
      </w:smartTag>
      <w:r>
        <w:rPr>
          <w:rFonts w:cs="Arial"/>
          <w:szCs w:val="20"/>
        </w:rPr>
        <w:t xml:space="preserve"> </w:t>
      </w:r>
    </w:p>
    <w:p w14:paraId="79481E61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¼x</w:t>
      </w:r>
      <w:smartTag w:uri="urn:schemas-microsoft-com:office:smarttags" w:element="metricconverter">
        <w:smartTagPr>
          <w:attr w:name="ProductID" w:val="8”"/>
        </w:smartTagPr>
        <w:r>
          <w:rPr>
            <w:rFonts w:cs="Arial"/>
            <w:szCs w:val="20"/>
          </w:rPr>
          <w:t>8”</w:t>
        </w:r>
      </w:smartTag>
      <w:r>
        <w:rPr>
          <w:rFonts w:cs="Arial"/>
          <w:szCs w:val="20"/>
        </w:rPr>
        <w:t xml:space="preserve"> </w:t>
      </w:r>
    </w:p>
    <w:p w14:paraId="5EC26ACB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⅛x3”</w:t>
      </w:r>
    </w:p>
    <w:p w14:paraId="6387DBD0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⅛x5”</w:t>
      </w:r>
    </w:p>
    <w:p w14:paraId="6E08B43E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de fenda ⅛x6” </w:t>
      </w:r>
    </w:p>
    <w:p w14:paraId="5EF7AE20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de fenda toco</w:t>
      </w:r>
    </w:p>
    <w:p w14:paraId="5EDFE85A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¼x5” </w:t>
      </w:r>
    </w:p>
    <w:p w14:paraId="4EE19FA8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¼x6” </w:t>
      </w:r>
    </w:p>
    <w:p w14:paraId="40B6DD80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lastRenderedPageBreak/>
        <w:t xml:space="preserve">Chave Philips ⅛x3 </w:t>
      </w:r>
    </w:p>
    <w:p w14:paraId="425C5FCD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3/16x3” </w:t>
      </w:r>
    </w:p>
    <w:p w14:paraId="6CD40F51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 Philips 3/16x4” </w:t>
      </w:r>
    </w:p>
    <w:p w14:paraId="1E5C7A15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Philips toco</w:t>
      </w:r>
    </w:p>
    <w:p w14:paraId="5CC44195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Chave p/ trocar reparo DECA</w:t>
      </w:r>
    </w:p>
    <w:p w14:paraId="7014D5AE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 xml:space="preserve">Chaves de grifo n° </w:t>
      </w:r>
      <w:smartTag w:uri="urn:schemas-microsoft-com:office:smarttags" w:element="metricconverter">
        <w:smartTagPr>
          <w:attr w:name="ProductID" w:val="08”"/>
        </w:smartTagPr>
        <w:r>
          <w:rPr>
            <w:rFonts w:cs="Arial"/>
            <w:szCs w:val="20"/>
          </w:rPr>
          <w:t>08”</w:t>
        </w:r>
      </w:smartTag>
      <w:r>
        <w:rPr>
          <w:rFonts w:cs="Arial"/>
          <w:szCs w:val="20"/>
        </w:rPr>
        <w:t xml:space="preserve">, </w:t>
      </w:r>
      <w:smartTag w:uri="urn:schemas-microsoft-com:office:smarttags" w:element="metricconverter">
        <w:smartTagPr>
          <w:attr w:name="ProductID" w:val="10”"/>
        </w:smartTagPr>
        <w:r>
          <w:rPr>
            <w:rFonts w:cs="Arial"/>
            <w:szCs w:val="20"/>
          </w:rPr>
          <w:t>10”</w:t>
        </w:r>
      </w:smartTag>
      <w:r>
        <w:rPr>
          <w:rFonts w:cs="Arial"/>
          <w:szCs w:val="20"/>
        </w:rPr>
        <w:t xml:space="preserve">, </w:t>
      </w:r>
      <w:smartTag w:uri="urn:schemas-microsoft-com:office:smarttags" w:element="metricconverter">
        <w:smartTagPr>
          <w:attr w:name="ProductID" w:val="12”"/>
        </w:smartTagPr>
        <w:r>
          <w:rPr>
            <w:rFonts w:cs="Arial"/>
            <w:szCs w:val="20"/>
          </w:rPr>
          <w:t>12”</w:t>
        </w:r>
      </w:smartTag>
      <w:r>
        <w:rPr>
          <w:rFonts w:cs="Arial"/>
          <w:szCs w:val="20"/>
        </w:rPr>
        <w:t xml:space="preserve">, </w:t>
      </w:r>
      <w:smartTag w:uri="urn:schemas-microsoft-com:office:smarttags" w:element="metricconverter">
        <w:smartTagPr>
          <w:attr w:name="ProductID" w:val="14”"/>
        </w:smartTagPr>
        <w:r>
          <w:rPr>
            <w:rFonts w:cs="Arial"/>
            <w:szCs w:val="20"/>
          </w:rPr>
          <w:t>14”</w:t>
        </w:r>
      </w:smartTag>
      <w:r>
        <w:rPr>
          <w:rFonts w:cs="Arial"/>
          <w:szCs w:val="20"/>
        </w:rPr>
        <w:t xml:space="preserve">, </w:t>
      </w:r>
      <w:smartTag w:uri="urn:schemas-microsoft-com:office:smarttags" w:element="metricconverter">
        <w:smartTagPr>
          <w:attr w:name="ProductID" w:val="18”"/>
        </w:smartTagPr>
        <w:r>
          <w:rPr>
            <w:rFonts w:cs="Arial"/>
            <w:szCs w:val="20"/>
          </w:rPr>
          <w:t>18”</w:t>
        </w:r>
      </w:smartTag>
      <w:r>
        <w:rPr>
          <w:rFonts w:cs="Arial"/>
          <w:szCs w:val="20"/>
        </w:rPr>
        <w:t xml:space="preserve">, </w:t>
      </w:r>
      <w:smartTag w:uri="urn:schemas-microsoft-com:office:smarttags" w:element="metricconverter">
        <w:smartTagPr>
          <w:attr w:name="ProductID" w:val="24”"/>
        </w:smartTagPr>
        <w:r>
          <w:rPr>
            <w:rFonts w:cs="Arial"/>
            <w:szCs w:val="20"/>
          </w:rPr>
          <w:t>24”</w:t>
        </w:r>
      </w:smartTag>
      <w:r>
        <w:rPr>
          <w:rFonts w:cs="Arial"/>
          <w:szCs w:val="20"/>
        </w:rPr>
        <w:t>, 36</w:t>
      </w:r>
    </w:p>
    <w:p w14:paraId="6A566B45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Desentupidor de pia</w:t>
      </w:r>
    </w:p>
    <w:p w14:paraId="105E2809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Jogo de chave hexagonal Allen 1/16 a 3/8</w:t>
      </w:r>
    </w:p>
    <w:p w14:paraId="07329F50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Jogo de chave combinada de 6 a 22 mm</w:t>
      </w:r>
    </w:p>
    <w:p w14:paraId="3C1682D3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Lanterna grande</w:t>
      </w:r>
    </w:p>
    <w:p w14:paraId="46A5AC6C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Maleta p/ ferramentas</w:t>
      </w:r>
    </w:p>
    <w:p w14:paraId="5CD487EB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Cadeado 20mm</w:t>
      </w:r>
    </w:p>
    <w:p w14:paraId="606F36A8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Nível de bolha</w:t>
      </w:r>
    </w:p>
    <w:p w14:paraId="2590C7A4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Prumo</w:t>
      </w:r>
    </w:p>
    <w:p w14:paraId="3E4794AD" w14:textId="77777777" w:rsidR="00837735" w:rsidRDefault="00837735" w:rsidP="0043783D">
      <w:pPr>
        <w:numPr>
          <w:ilvl w:val="0"/>
          <w:numId w:val="65"/>
        </w:numPr>
        <w:spacing w:before="0" w:after="0" w:afterAutospacing="0"/>
        <w:ind w:hanging="421"/>
        <w:contextualSpacing w:val="0"/>
        <w:rPr>
          <w:rFonts w:cs="Arial"/>
          <w:szCs w:val="20"/>
        </w:rPr>
      </w:pPr>
      <w:r>
        <w:rPr>
          <w:rFonts w:cs="Arial"/>
          <w:szCs w:val="20"/>
        </w:rPr>
        <w:t>Trena 5m</w:t>
      </w:r>
    </w:p>
    <w:p w14:paraId="44630147" w14:textId="77777777" w:rsidR="00837735" w:rsidRDefault="00837735" w:rsidP="00837735">
      <w:pPr>
        <w:pStyle w:val="PargrafodaLista"/>
        <w:ind w:left="705"/>
        <w:contextualSpacing w:val="0"/>
        <w:rPr>
          <w:rFonts w:cs="Arial"/>
        </w:rPr>
      </w:pPr>
    </w:p>
    <w:p w14:paraId="2D30B8B7" w14:textId="115CBDAD" w:rsidR="00691D62" w:rsidRPr="00540AA5" w:rsidRDefault="00837735" w:rsidP="0043783D">
      <w:pPr>
        <w:pStyle w:val="PargrafodaLista"/>
        <w:numPr>
          <w:ilvl w:val="1"/>
          <w:numId w:val="54"/>
        </w:numPr>
        <w:contextualSpacing w:val="0"/>
        <w:rPr>
          <w:rFonts w:cs="Arial"/>
        </w:rPr>
      </w:pPr>
      <w:r>
        <w:rPr>
          <w:rFonts w:cs="Arial"/>
        </w:rPr>
        <w:t>Equipamentos/</w:t>
      </w:r>
      <w:r w:rsidR="00691D62" w:rsidRPr="7690E652">
        <w:rPr>
          <w:rFonts w:cs="Arial"/>
        </w:rPr>
        <w:t>Instrumentos da área de mecânica de ar-condicionado (individual)</w:t>
      </w:r>
    </w:p>
    <w:p w14:paraId="412B1CE5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Rádio Portátil</w:t>
      </w:r>
    </w:p>
    <w:p w14:paraId="2E0063EB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Alicate de bico ½ cano reto 6” </w:t>
      </w:r>
      <w:proofErr w:type="spellStart"/>
      <w:r w:rsidRPr="7690E652">
        <w:rPr>
          <w:rFonts w:cs="Arial"/>
        </w:rPr>
        <w:t>Belzer</w:t>
      </w:r>
      <w:proofErr w:type="spellEnd"/>
    </w:p>
    <w:p w14:paraId="60060955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Alicate de bico meia cana 6”</w:t>
      </w:r>
    </w:p>
    <w:p w14:paraId="62A0EF59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Alicate de corte 6”</w:t>
      </w:r>
    </w:p>
    <w:p w14:paraId="530B11A2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Alicate de corte lateral 6”</w:t>
      </w:r>
    </w:p>
    <w:p w14:paraId="6AB047B2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Alicate universal 8” </w:t>
      </w:r>
      <w:proofErr w:type="spellStart"/>
      <w:r w:rsidRPr="7690E652">
        <w:rPr>
          <w:rFonts w:cs="Arial"/>
        </w:rPr>
        <w:t>Belzer</w:t>
      </w:r>
      <w:proofErr w:type="spellEnd"/>
      <w:r w:rsidRPr="7690E652">
        <w:rPr>
          <w:rFonts w:cs="Arial"/>
        </w:rPr>
        <w:t xml:space="preserve"> </w:t>
      </w:r>
    </w:p>
    <w:p w14:paraId="07BB5B53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Chave Allen</w:t>
      </w:r>
    </w:p>
    <w:p w14:paraId="39AB2298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Jogo de chave de combinada de nº. 8 a n°. 24 mm</w:t>
      </w:r>
    </w:p>
    <w:p w14:paraId="755AF7D5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de fenda </w:t>
      </w:r>
      <w:proofErr w:type="spellStart"/>
      <w:r w:rsidRPr="7690E652">
        <w:rPr>
          <w:rFonts w:cs="Arial"/>
        </w:rPr>
        <w:t>cotoco</w:t>
      </w:r>
      <w:proofErr w:type="spellEnd"/>
    </w:p>
    <w:p w14:paraId="3DE2A5AF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Chave prensa terminal</w:t>
      </w:r>
    </w:p>
    <w:p w14:paraId="3AFAF56E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Chave catraca</w:t>
      </w:r>
    </w:p>
    <w:p w14:paraId="48A6420B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Arco de cerra</w:t>
      </w:r>
    </w:p>
    <w:p w14:paraId="2D408BF8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</w:t>
      </w:r>
      <w:proofErr w:type="spellStart"/>
      <w:r w:rsidRPr="7690E652">
        <w:rPr>
          <w:rFonts w:cs="Arial"/>
        </w:rPr>
        <w:t>caximbo</w:t>
      </w:r>
      <w:proofErr w:type="spellEnd"/>
    </w:p>
    <w:p w14:paraId="2046791F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Jogo chave de boca de nº. 8 a n°. 24 mm</w:t>
      </w:r>
    </w:p>
    <w:p w14:paraId="4AA14D70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de fenda ¼ x 6” </w:t>
      </w:r>
      <w:proofErr w:type="spellStart"/>
      <w:r w:rsidRPr="7690E652">
        <w:rPr>
          <w:rFonts w:cs="Arial"/>
        </w:rPr>
        <w:t>Belzer</w:t>
      </w:r>
      <w:proofErr w:type="spellEnd"/>
      <w:r w:rsidRPr="7690E652">
        <w:rPr>
          <w:rFonts w:cs="Arial"/>
        </w:rPr>
        <w:t xml:space="preserve"> </w:t>
      </w:r>
    </w:p>
    <w:p w14:paraId="29249DDA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de fenda ¼ x 8” </w:t>
      </w:r>
      <w:proofErr w:type="spellStart"/>
      <w:r w:rsidRPr="7690E652">
        <w:rPr>
          <w:rFonts w:cs="Arial"/>
        </w:rPr>
        <w:t>Belzer</w:t>
      </w:r>
      <w:proofErr w:type="spellEnd"/>
    </w:p>
    <w:p w14:paraId="7CC877B4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de fenda 1/4x8 </w:t>
      </w:r>
    </w:p>
    <w:p w14:paraId="31A5277B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de fenda 1/8x6 </w:t>
      </w:r>
    </w:p>
    <w:p w14:paraId="27E87386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de fenda 1/8x6 </w:t>
      </w:r>
      <w:proofErr w:type="spellStart"/>
      <w:r w:rsidRPr="7690E652">
        <w:rPr>
          <w:rFonts w:cs="Arial"/>
        </w:rPr>
        <w:t>Belzer</w:t>
      </w:r>
      <w:proofErr w:type="spellEnd"/>
    </w:p>
    <w:p w14:paraId="1BA4AD5B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Chave de grife nº 12</w:t>
      </w:r>
    </w:p>
    <w:p w14:paraId="179B2F16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Chave de fenda 1/8 x 3 3x 75mm</w:t>
      </w:r>
    </w:p>
    <w:p w14:paraId="376A2D38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</w:t>
      </w:r>
      <w:proofErr w:type="spellStart"/>
      <w:r w:rsidRPr="7690E652">
        <w:rPr>
          <w:rFonts w:cs="Arial"/>
        </w:rPr>
        <w:t>philips</w:t>
      </w:r>
      <w:proofErr w:type="spellEnd"/>
      <w:r w:rsidRPr="7690E652">
        <w:rPr>
          <w:rFonts w:cs="Arial"/>
        </w:rPr>
        <w:t xml:space="preserve"> 1/8 x 3 3x75mm</w:t>
      </w:r>
    </w:p>
    <w:p w14:paraId="7F558918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</w:t>
      </w:r>
      <w:proofErr w:type="spellStart"/>
      <w:r w:rsidRPr="7690E652">
        <w:rPr>
          <w:rFonts w:cs="Arial"/>
        </w:rPr>
        <w:t>philips</w:t>
      </w:r>
      <w:proofErr w:type="spellEnd"/>
      <w:r w:rsidRPr="7690E652">
        <w:rPr>
          <w:rFonts w:cs="Arial"/>
        </w:rPr>
        <w:t xml:space="preserve"> 3/16 x 4 3x75mm</w:t>
      </w:r>
    </w:p>
    <w:p w14:paraId="0F795010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</w:t>
      </w:r>
      <w:proofErr w:type="spellStart"/>
      <w:r w:rsidRPr="7690E652">
        <w:rPr>
          <w:rFonts w:cs="Arial"/>
        </w:rPr>
        <w:t>philips</w:t>
      </w:r>
      <w:proofErr w:type="spellEnd"/>
      <w:r w:rsidRPr="7690E652">
        <w:rPr>
          <w:rFonts w:cs="Arial"/>
        </w:rPr>
        <w:t xml:space="preserve"> 3/ 16 x 3” </w:t>
      </w:r>
      <w:proofErr w:type="spellStart"/>
      <w:r w:rsidRPr="7690E652">
        <w:rPr>
          <w:rFonts w:cs="Arial"/>
        </w:rPr>
        <w:t>Belzer</w:t>
      </w:r>
      <w:proofErr w:type="spellEnd"/>
    </w:p>
    <w:p w14:paraId="3C01307B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</w:t>
      </w:r>
      <w:proofErr w:type="spellStart"/>
      <w:r w:rsidRPr="7690E652">
        <w:rPr>
          <w:rFonts w:cs="Arial"/>
        </w:rPr>
        <w:t>philips</w:t>
      </w:r>
      <w:proofErr w:type="spellEnd"/>
      <w:r w:rsidRPr="7690E652">
        <w:rPr>
          <w:rFonts w:cs="Arial"/>
        </w:rPr>
        <w:t xml:space="preserve"> ¼ x 5” </w:t>
      </w:r>
      <w:proofErr w:type="spellStart"/>
      <w:r w:rsidRPr="7690E652">
        <w:rPr>
          <w:rFonts w:cs="Arial"/>
        </w:rPr>
        <w:t>Belzer</w:t>
      </w:r>
      <w:proofErr w:type="spellEnd"/>
      <w:r w:rsidRPr="7690E652">
        <w:rPr>
          <w:rFonts w:cs="Arial"/>
        </w:rPr>
        <w:t xml:space="preserve"> </w:t>
      </w:r>
    </w:p>
    <w:p w14:paraId="14ADC124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Chave </w:t>
      </w:r>
      <w:proofErr w:type="spellStart"/>
      <w:r w:rsidRPr="7690E652">
        <w:rPr>
          <w:rFonts w:cs="Arial"/>
        </w:rPr>
        <w:t>philips</w:t>
      </w:r>
      <w:proofErr w:type="spellEnd"/>
      <w:r w:rsidRPr="7690E652">
        <w:rPr>
          <w:rFonts w:cs="Arial"/>
        </w:rPr>
        <w:t xml:space="preserve"> </w:t>
      </w:r>
      <w:proofErr w:type="spellStart"/>
      <w:r w:rsidRPr="7690E652">
        <w:rPr>
          <w:rFonts w:cs="Arial"/>
        </w:rPr>
        <w:t>cotoco</w:t>
      </w:r>
      <w:proofErr w:type="spellEnd"/>
    </w:p>
    <w:p w14:paraId="68D74F7A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Estilete</w:t>
      </w:r>
    </w:p>
    <w:p w14:paraId="2710ED83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Jogo de chave hexagonal de 1/16 a 3/8</w:t>
      </w:r>
    </w:p>
    <w:p w14:paraId="4F748D89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Maleta p/ ferramentas</w:t>
      </w:r>
    </w:p>
    <w:p w14:paraId="45669D88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Cadeado 20mm</w:t>
      </w:r>
    </w:p>
    <w:p w14:paraId="0CB63F4E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lastRenderedPageBreak/>
        <w:t xml:space="preserve">Prancheta de acrílico </w:t>
      </w:r>
    </w:p>
    <w:p w14:paraId="46A73F18" w14:textId="77777777" w:rsidR="00691D62" w:rsidRPr="00540AA5" w:rsidRDefault="00691D62" w:rsidP="0043783D">
      <w:pPr>
        <w:numPr>
          <w:ilvl w:val="0"/>
          <w:numId w:val="51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Trena de aço 5m</w:t>
      </w:r>
    </w:p>
    <w:p w14:paraId="192C588F" w14:textId="77777777" w:rsidR="00691D62" w:rsidRPr="00540AA5" w:rsidRDefault="00691D62" w:rsidP="0043783D">
      <w:pPr>
        <w:pStyle w:val="PargrafodaLista"/>
        <w:numPr>
          <w:ilvl w:val="1"/>
          <w:numId w:val="54"/>
        </w:numPr>
        <w:contextualSpacing w:val="0"/>
        <w:rPr>
          <w:rFonts w:cs="Arial"/>
        </w:rPr>
      </w:pPr>
      <w:r w:rsidRPr="7690E652">
        <w:rPr>
          <w:rFonts w:cs="Arial"/>
        </w:rPr>
        <w:t>A empresa Contratada deverá manter em suas instalações, na cidade de Natal/RN, os seguintes equipamentos e, sempre que solicitados, deverá disponibilizá-los de forma imediata nas dependências da contratante:</w:t>
      </w:r>
    </w:p>
    <w:p w14:paraId="554E1B72" w14:textId="77777777" w:rsidR="00691D62" w:rsidRPr="00540AA5" w:rsidRDefault="00691D62" w:rsidP="0043783D">
      <w:pPr>
        <w:numPr>
          <w:ilvl w:val="0"/>
          <w:numId w:val="53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Bombas de vácuo volante para lavagem do sistema de refrigeração;</w:t>
      </w:r>
    </w:p>
    <w:p w14:paraId="307FD8C7" w14:textId="77777777" w:rsidR="00691D62" w:rsidRPr="00540AA5" w:rsidRDefault="00691D62" w:rsidP="0043783D">
      <w:pPr>
        <w:numPr>
          <w:ilvl w:val="0"/>
          <w:numId w:val="53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Sistema de solda (jogo de maçarico completo oxigênio e acetileno);</w:t>
      </w:r>
    </w:p>
    <w:p w14:paraId="33AC2781" w14:textId="77777777" w:rsidR="00691D62" w:rsidRPr="00540AA5" w:rsidRDefault="00691D62" w:rsidP="0043783D">
      <w:pPr>
        <w:numPr>
          <w:ilvl w:val="0"/>
          <w:numId w:val="53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Lavador de alta pressão;</w:t>
      </w:r>
    </w:p>
    <w:p w14:paraId="6E745834" w14:textId="77777777" w:rsidR="00691D62" w:rsidRPr="00540AA5" w:rsidRDefault="00691D62" w:rsidP="0043783D">
      <w:pPr>
        <w:numPr>
          <w:ilvl w:val="0"/>
          <w:numId w:val="53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Ferramentas para qualquer tipo de serviço contido nesta especificação técnica;</w:t>
      </w:r>
    </w:p>
    <w:p w14:paraId="0068A2A7" w14:textId="77777777" w:rsidR="00691D62" w:rsidRPr="007C6F2A" w:rsidRDefault="00691D62" w:rsidP="0043783D">
      <w:pPr>
        <w:numPr>
          <w:ilvl w:val="0"/>
          <w:numId w:val="53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Bancada completa contendo: amperímetro, voltímetro, vacuômetro, manômetro, garrafa de gás </w:t>
      </w:r>
      <w:proofErr w:type="spellStart"/>
      <w:r w:rsidRPr="7690E652">
        <w:rPr>
          <w:rFonts w:cs="Arial"/>
        </w:rPr>
        <w:t>Freon</w:t>
      </w:r>
      <w:proofErr w:type="spellEnd"/>
      <w:r w:rsidRPr="7690E652">
        <w:rPr>
          <w:rFonts w:cs="Arial"/>
        </w:rPr>
        <w:t>, bomba de vácuo, chave magnética (para testes de motores trifásicos).</w:t>
      </w:r>
    </w:p>
    <w:p w14:paraId="4934998A" w14:textId="77777777" w:rsidR="00691D62" w:rsidRPr="00540AA5" w:rsidRDefault="00691D62" w:rsidP="0043783D">
      <w:pPr>
        <w:pStyle w:val="PargrafodaLista"/>
        <w:numPr>
          <w:ilvl w:val="0"/>
          <w:numId w:val="54"/>
        </w:numPr>
        <w:spacing w:before="360"/>
        <w:ind w:left="703" w:hanging="703"/>
        <w:contextualSpacing w:val="0"/>
        <w:jc w:val="left"/>
        <w:rPr>
          <w:rFonts w:cs="Arial"/>
          <w:b/>
          <w:bCs/>
        </w:rPr>
      </w:pPr>
      <w:r w:rsidRPr="7690E652">
        <w:rPr>
          <w:rFonts w:cs="Arial"/>
          <w:b/>
          <w:bCs/>
        </w:rPr>
        <w:t xml:space="preserve">EQUIPAMENTOS DE PROTEÇÃO INDIVIDUAL </w:t>
      </w:r>
    </w:p>
    <w:p w14:paraId="01F317CF" w14:textId="77777777" w:rsidR="00691D62" w:rsidRPr="009E03D5" w:rsidRDefault="00691D62" w:rsidP="0043783D">
      <w:pPr>
        <w:pStyle w:val="PargrafodaLista"/>
        <w:numPr>
          <w:ilvl w:val="1"/>
          <w:numId w:val="54"/>
        </w:numPr>
        <w:contextualSpacing w:val="0"/>
        <w:rPr>
          <w:rFonts w:eastAsia="Calibri"/>
        </w:rPr>
      </w:pPr>
      <w:r w:rsidRPr="7690E652">
        <w:rPr>
          <w:rFonts w:eastAsia="Calibri"/>
        </w:rPr>
        <w:t xml:space="preserve">O mesmo se aplica quanto às exigências das normas regulamentadoras de segurança e medicina do trabalho, principalmente no que tange a equipamentos de proteção individual – </w:t>
      </w:r>
      <w:proofErr w:type="spellStart"/>
      <w:r w:rsidRPr="7690E652">
        <w:rPr>
          <w:rFonts w:eastAsia="Calibri"/>
        </w:rPr>
        <w:t>EPI`s</w:t>
      </w:r>
      <w:proofErr w:type="spellEnd"/>
      <w:r w:rsidRPr="7690E652">
        <w:rPr>
          <w:rFonts w:eastAsia="Calibri"/>
        </w:rPr>
        <w:t>, que são responsabilidade da CONTRATADA, devendo a mesma disponibilizá-los para os seus empregados conforme o tipo de serviço a ser executado, tais como:</w:t>
      </w:r>
    </w:p>
    <w:p w14:paraId="65E50570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Avental de proteção</w:t>
      </w:r>
    </w:p>
    <w:p w14:paraId="1E0E7E19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Calçados de segurança</w:t>
      </w:r>
    </w:p>
    <w:p w14:paraId="2D08387C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 xml:space="preserve">Cinturão </w:t>
      </w:r>
      <w:proofErr w:type="spellStart"/>
      <w:r w:rsidRPr="7690E652">
        <w:rPr>
          <w:rFonts w:cs="Arial"/>
        </w:rPr>
        <w:t>para-quedista</w:t>
      </w:r>
      <w:proofErr w:type="spellEnd"/>
    </w:p>
    <w:p w14:paraId="2F6BB7C0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Capacete</w:t>
      </w:r>
    </w:p>
    <w:p w14:paraId="52751E42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Luvas de proteção</w:t>
      </w:r>
    </w:p>
    <w:p w14:paraId="7216BE30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Óculos de proteção</w:t>
      </w:r>
    </w:p>
    <w:p w14:paraId="6D8B2D13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Protetor facial</w:t>
      </w:r>
    </w:p>
    <w:p w14:paraId="0F4D12A3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Protetor respiratório</w:t>
      </w:r>
    </w:p>
    <w:p w14:paraId="1AD0BDE0" w14:textId="77777777" w:rsidR="00691D62" w:rsidRPr="00540AA5" w:rsidRDefault="00691D62" w:rsidP="0043783D">
      <w:pPr>
        <w:numPr>
          <w:ilvl w:val="0"/>
          <w:numId w:val="52"/>
        </w:numPr>
        <w:spacing w:before="0" w:after="0" w:afterAutospacing="0"/>
        <w:contextualSpacing w:val="0"/>
        <w:rPr>
          <w:rFonts w:cs="Arial"/>
        </w:rPr>
      </w:pPr>
      <w:r w:rsidRPr="7690E652">
        <w:rPr>
          <w:rFonts w:cs="Arial"/>
        </w:rPr>
        <w:t>Protetor auricular</w:t>
      </w:r>
    </w:p>
    <w:p w14:paraId="5510F8DD" w14:textId="77777777" w:rsidR="00691D62" w:rsidRPr="009E03D5" w:rsidRDefault="00691D62" w:rsidP="0043783D">
      <w:pPr>
        <w:pStyle w:val="PargrafodaLista"/>
        <w:numPr>
          <w:ilvl w:val="1"/>
          <w:numId w:val="54"/>
        </w:numPr>
        <w:contextualSpacing w:val="0"/>
        <w:rPr>
          <w:rFonts w:eastAsia="Calibri"/>
        </w:rPr>
      </w:pPr>
      <w:r w:rsidRPr="7690E652">
        <w:rPr>
          <w:rFonts w:eastAsia="Calibri"/>
        </w:rPr>
        <w:t xml:space="preserve">Os funcionários da CONTRATADA que estiverem prestando serviços nas edificações da CONTRATANTE, deverão fazê-lo devidamente uniformizados e com crachá de identificação, </w:t>
      </w:r>
      <w:r>
        <w:rPr>
          <w:rFonts w:eastAsia="Calibri"/>
        </w:rPr>
        <w:t>incluindo</w:t>
      </w:r>
      <w:r w:rsidRPr="7690E652">
        <w:rPr>
          <w:rFonts w:eastAsia="Calibri"/>
        </w:rPr>
        <w:t xml:space="preserve"> quanto ao uso d</w:t>
      </w:r>
      <w:r>
        <w:rPr>
          <w:rFonts w:eastAsia="Calibri"/>
        </w:rPr>
        <w:t xml:space="preserve">e identificação </w:t>
      </w:r>
      <w:r w:rsidRPr="7690E652">
        <w:rPr>
          <w:rFonts w:eastAsia="Calibri"/>
        </w:rPr>
        <w:t xml:space="preserve">o funcionário </w:t>
      </w:r>
      <w:r>
        <w:rPr>
          <w:rFonts w:eastAsia="Calibri"/>
        </w:rPr>
        <w:t>de serviços eventuais</w:t>
      </w:r>
      <w:r w:rsidRPr="7690E652">
        <w:rPr>
          <w:rFonts w:eastAsia="Calibri"/>
        </w:rPr>
        <w:t xml:space="preserve"> e/ou engenheiro </w:t>
      </w:r>
      <w:r>
        <w:rPr>
          <w:rFonts w:eastAsia="Calibri"/>
        </w:rPr>
        <w:t>responsável técnico/ supervisor.</w:t>
      </w:r>
    </w:p>
    <w:p w14:paraId="7C2B8117" w14:textId="77777777" w:rsidR="00830654" w:rsidRDefault="00830654" w:rsidP="00921023">
      <w:pPr>
        <w:pStyle w:val="Ttulo1"/>
        <w:jc w:val="center"/>
      </w:pPr>
    </w:p>
    <w:sectPr w:rsidR="00830654" w:rsidSect="00921023">
      <w:headerReference w:type="default" r:id="rId8"/>
      <w:footerReference w:type="default" r:id="rId9"/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4C7F5559" w16cid:durableId="1E9BFB96"/>
  <w16cid:commentId w16cid:paraId="4BFA2062" w16cid:durableId="1E9BFB97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71EE9B" w14:textId="77777777" w:rsidR="003A2CD5" w:rsidRDefault="003A2CD5" w:rsidP="00691D62">
      <w:pPr>
        <w:spacing w:before="0" w:after="0"/>
      </w:pPr>
      <w:r>
        <w:separator/>
      </w:r>
    </w:p>
  </w:endnote>
  <w:endnote w:type="continuationSeparator" w:id="0">
    <w:p w14:paraId="7611A744" w14:textId="77777777" w:rsidR="003A2CD5" w:rsidRDefault="003A2CD5" w:rsidP="00691D6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Ecofont_Spranq_eco_Sans">
    <w:altName w:val="Trebuchet MS"/>
    <w:charset w:val="00"/>
    <w:family w:val="swiss"/>
    <w:pitch w:val="variable"/>
    <w:sig w:usb0="800000AF" w:usb1="1000204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CCE474" w14:textId="609789DB" w:rsidR="0047215A" w:rsidRDefault="0047215A">
    <w:pPr>
      <w:pStyle w:val="Rodap"/>
      <w:jc w:val="right"/>
    </w:pPr>
    <w:r>
      <w:t xml:space="preserve">Página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PAGE</w:instrText>
    </w:r>
    <w:r w:rsidRPr="7690E652">
      <w:rPr>
        <w:b/>
        <w:bCs/>
        <w:noProof/>
      </w:rPr>
      <w:fldChar w:fldCharType="separate"/>
    </w:r>
    <w:r w:rsidR="00915D7C">
      <w:rPr>
        <w:b/>
        <w:bCs/>
        <w:noProof/>
      </w:rPr>
      <w:t>2</w:t>
    </w:r>
    <w:r w:rsidRPr="7690E652">
      <w:rPr>
        <w:b/>
        <w:bCs/>
        <w:noProof/>
      </w:rPr>
      <w:fldChar w:fldCharType="end"/>
    </w:r>
    <w:r>
      <w:t xml:space="preserve"> de </w:t>
    </w:r>
    <w:r w:rsidRPr="7690E652">
      <w:rPr>
        <w:b/>
        <w:bCs/>
        <w:noProof/>
      </w:rPr>
      <w:fldChar w:fldCharType="begin"/>
    </w:r>
    <w:r w:rsidRPr="7690E652">
      <w:rPr>
        <w:b/>
        <w:bCs/>
        <w:noProof/>
      </w:rPr>
      <w:instrText>NUMPAGES</w:instrText>
    </w:r>
    <w:r w:rsidRPr="7690E652">
      <w:rPr>
        <w:b/>
        <w:bCs/>
        <w:noProof/>
      </w:rPr>
      <w:fldChar w:fldCharType="separate"/>
    </w:r>
    <w:r w:rsidR="00915D7C">
      <w:rPr>
        <w:b/>
        <w:bCs/>
        <w:noProof/>
      </w:rPr>
      <w:t>4</w:t>
    </w:r>
    <w:r w:rsidRPr="7690E652">
      <w:rPr>
        <w:b/>
        <w:bCs/>
        <w:noProof/>
      </w:rPr>
      <w:fldChar w:fldCharType="end"/>
    </w:r>
  </w:p>
  <w:p w14:paraId="1C64FE73" w14:textId="77777777" w:rsidR="0047215A" w:rsidRDefault="0047215A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8198F5" w14:textId="77777777" w:rsidR="003A2CD5" w:rsidRDefault="003A2CD5" w:rsidP="00691D62">
      <w:pPr>
        <w:spacing w:before="0" w:after="0"/>
      </w:pPr>
      <w:r>
        <w:separator/>
      </w:r>
    </w:p>
  </w:footnote>
  <w:footnote w:type="continuationSeparator" w:id="0">
    <w:p w14:paraId="5DA0E27C" w14:textId="77777777" w:rsidR="003A2CD5" w:rsidRDefault="003A2CD5" w:rsidP="00691D6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218BC5" w14:textId="77777777" w:rsidR="00921023" w:rsidRPr="00D45CB2" w:rsidRDefault="00921023" w:rsidP="00830654">
    <w:pPr>
      <w:pStyle w:val="Cabealho"/>
      <w:jc w:val="center"/>
      <w:rPr>
        <w:b/>
      </w:rPr>
    </w:pPr>
    <w:r w:rsidRPr="00D45CB2">
      <w:object w:dxaOrig="1020" w:dyaOrig="1020" w14:anchorId="7A35B9B0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51pt;height:51pt" o:ole="" fillcolor="window">
          <v:imagedata r:id="rId1" o:title=""/>
        </v:shape>
        <o:OLEObject Type="Embed" ProgID="Word.Picture.8" ShapeID="_x0000_i1025" DrawAspect="Content" ObjectID="_1608537987" r:id="rId2"/>
      </w:object>
    </w:r>
  </w:p>
  <w:p w14:paraId="73FC0810" w14:textId="77777777" w:rsidR="00921023" w:rsidRPr="00702EBB" w:rsidRDefault="00921023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MJSP – POLÍCIA FEDERAL</w:t>
    </w:r>
  </w:p>
  <w:p w14:paraId="26CE45A0" w14:textId="77777777" w:rsidR="00921023" w:rsidRDefault="00921023" w:rsidP="00830654">
    <w:pPr>
      <w:jc w:val="center"/>
      <w:rPr>
        <w:rFonts w:ascii="Times New Roman" w:hAnsi="Times New Roman"/>
        <w:b/>
        <w:bCs/>
        <w:sz w:val="24"/>
      </w:rPr>
    </w:pPr>
    <w:r w:rsidRPr="7690E652">
      <w:rPr>
        <w:rFonts w:ascii="Times New Roman" w:hAnsi="Times New Roman"/>
        <w:b/>
        <w:bCs/>
        <w:sz w:val="24"/>
      </w:rPr>
      <w:t>DLOG/CGPLAM – DIVISÃO DE ENGENHARIA E ARQUITETURA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0"/>
    <w:multiLevelType w:val="singleLevel"/>
    <w:tmpl w:val="CAAEF126"/>
    <w:lvl w:ilvl="0">
      <w:start w:val="1"/>
      <w:numFmt w:val="bullet"/>
      <w:pStyle w:val="Commarcadores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001B30C3"/>
    <w:multiLevelType w:val="hybridMultilevel"/>
    <w:tmpl w:val="AB24002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08E7518"/>
    <w:multiLevelType w:val="hybridMultilevel"/>
    <w:tmpl w:val="BB4022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01ED179F"/>
    <w:multiLevelType w:val="hybridMultilevel"/>
    <w:tmpl w:val="DA58E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20E0C31"/>
    <w:multiLevelType w:val="hybridMultilevel"/>
    <w:tmpl w:val="E0FCD9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0216231B"/>
    <w:multiLevelType w:val="hybridMultilevel"/>
    <w:tmpl w:val="A0B6DFB4"/>
    <w:lvl w:ilvl="0" w:tplc="7C125924">
      <w:start w:val="1"/>
      <w:numFmt w:val="bullet"/>
      <w:lvlText w:val="·"/>
      <w:lvlJc w:val="left"/>
    </w:lvl>
    <w:lvl w:ilvl="1" w:tplc="410499DC">
      <w:numFmt w:val="decimal"/>
      <w:lvlText w:val=""/>
      <w:lvlJc w:val="left"/>
    </w:lvl>
    <w:lvl w:ilvl="2" w:tplc="2A36DC06">
      <w:numFmt w:val="decimal"/>
      <w:lvlText w:val=""/>
      <w:lvlJc w:val="left"/>
    </w:lvl>
    <w:lvl w:ilvl="3" w:tplc="6DF0154A">
      <w:numFmt w:val="decimal"/>
      <w:lvlText w:val=""/>
      <w:lvlJc w:val="left"/>
    </w:lvl>
    <w:lvl w:ilvl="4" w:tplc="05C83E1E">
      <w:numFmt w:val="decimal"/>
      <w:lvlText w:val=""/>
      <w:lvlJc w:val="left"/>
    </w:lvl>
    <w:lvl w:ilvl="5" w:tplc="5DC6DFA6">
      <w:numFmt w:val="decimal"/>
      <w:lvlText w:val=""/>
      <w:lvlJc w:val="left"/>
    </w:lvl>
    <w:lvl w:ilvl="6" w:tplc="8BA0DC7A">
      <w:numFmt w:val="decimal"/>
      <w:lvlText w:val=""/>
      <w:lvlJc w:val="left"/>
    </w:lvl>
    <w:lvl w:ilvl="7" w:tplc="F404D77C">
      <w:numFmt w:val="decimal"/>
      <w:lvlText w:val=""/>
      <w:lvlJc w:val="left"/>
    </w:lvl>
    <w:lvl w:ilvl="8" w:tplc="5A02989C">
      <w:numFmt w:val="decimal"/>
      <w:lvlText w:val=""/>
      <w:lvlJc w:val="left"/>
    </w:lvl>
  </w:abstractNum>
  <w:abstractNum w:abstractNumId="6">
    <w:nsid w:val="02540972"/>
    <w:multiLevelType w:val="hybridMultilevel"/>
    <w:tmpl w:val="33B2BD3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02547924"/>
    <w:multiLevelType w:val="hybridMultilevel"/>
    <w:tmpl w:val="4BD0F3D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394757C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>
    <w:nsid w:val="0526426D"/>
    <w:multiLevelType w:val="multilevel"/>
    <w:tmpl w:val="4824FD92"/>
    <w:lvl w:ilvl="0">
      <w:start w:val="2"/>
      <w:numFmt w:val="decimal"/>
      <w:lvlText w:val="%1"/>
      <w:lvlJc w:val="left"/>
      <w:pPr>
        <w:ind w:left="435" w:hanging="435"/>
      </w:pPr>
    </w:lvl>
    <w:lvl w:ilvl="1">
      <w:start w:val="6"/>
      <w:numFmt w:val="decimal"/>
      <w:lvlText w:val="%1.%2"/>
      <w:lvlJc w:val="left"/>
      <w:pPr>
        <w:ind w:left="435" w:hanging="435"/>
      </w:pPr>
    </w:lvl>
    <w:lvl w:ilvl="2">
      <w:start w:val="3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720" w:hanging="72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080" w:hanging="108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440" w:hanging="1440"/>
      </w:pPr>
    </w:lvl>
  </w:abstractNum>
  <w:abstractNum w:abstractNumId="10">
    <w:nsid w:val="05443B0D"/>
    <w:multiLevelType w:val="hybridMultilevel"/>
    <w:tmpl w:val="5486FE7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06592429"/>
    <w:multiLevelType w:val="hybridMultilevel"/>
    <w:tmpl w:val="C184693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085B3564"/>
    <w:multiLevelType w:val="hybridMultilevel"/>
    <w:tmpl w:val="D1C2BDE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086B1F4B"/>
    <w:multiLevelType w:val="hybridMultilevel"/>
    <w:tmpl w:val="9342B9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09B6434C"/>
    <w:multiLevelType w:val="hybridMultilevel"/>
    <w:tmpl w:val="E7F09EB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0D7E5A0C"/>
    <w:multiLevelType w:val="hybridMultilevel"/>
    <w:tmpl w:val="FAA4EF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0EDC5063"/>
    <w:multiLevelType w:val="hybridMultilevel"/>
    <w:tmpl w:val="7EDE7B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0EF50C0A"/>
    <w:multiLevelType w:val="hybridMultilevel"/>
    <w:tmpl w:val="F950F2F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109CF92E"/>
    <w:multiLevelType w:val="hybridMultilevel"/>
    <w:tmpl w:val="904896B2"/>
    <w:lvl w:ilvl="0" w:tplc="76D68288">
      <w:start w:val="1"/>
      <w:numFmt w:val="bullet"/>
      <w:lvlText w:val="·"/>
      <w:lvlJc w:val="left"/>
    </w:lvl>
    <w:lvl w:ilvl="1" w:tplc="3FD08B78">
      <w:numFmt w:val="decimal"/>
      <w:lvlText w:val=""/>
      <w:lvlJc w:val="left"/>
    </w:lvl>
    <w:lvl w:ilvl="2" w:tplc="15BE6E5C">
      <w:numFmt w:val="decimal"/>
      <w:lvlText w:val=""/>
      <w:lvlJc w:val="left"/>
    </w:lvl>
    <w:lvl w:ilvl="3" w:tplc="580A1110">
      <w:numFmt w:val="decimal"/>
      <w:lvlText w:val=""/>
      <w:lvlJc w:val="left"/>
    </w:lvl>
    <w:lvl w:ilvl="4" w:tplc="FECC757C">
      <w:numFmt w:val="decimal"/>
      <w:lvlText w:val=""/>
      <w:lvlJc w:val="left"/>
    </w:lvl>
    <w:lvl w:ilvl="5" w:tplc="96F0F7E4">
      <w:numFmt w:val="decimal"/>
      <w:lvlText w:val=""/>
      <w:lvlJc w:val="left"/>
    </w:lvl>
    <w:lvl w:ilvl="6" w:tplc="8A2066D6">
      <w:numFmt w:val="decimal"/>
      <w:lvlText w:val=""/>
      <w:lvlJc w:val="left"/>
    </w:lvl>
    <w:lvl w:ilvl="7" w:tplc="B1186954">
      <w:numFmt w:val="decimal"/>
      <w:lvlText w:val=""/>
      <w:lvlJc w:val="left"/>
    </w:lvl>
    <w:lvl w:ilvl="8" w:tplc="211A3AB2">
      <w:numFmt w:val="decimal"/>
      <w:lvlText w:val=""/>
      <w:lvlJc w:val="left"/>
    </w:lvl>
  </w:abstractNum>
  <w:abstractNum w:abstractNumId="19">
    <w:nsid w:val="10D73CE4"/>
    <w:multiLevelType w:val="hybridMultilevel"/>
    <w:tmpl w:val="83A831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13D019B"/>
    <w:multiLevelType w:val="hybridMultilevel"/>
    <w:tmpl w:val="9B28EC1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11406A4A"/>
    <w:multiLevelType w:val="multilevel"/>
    <w:tmpl w:val="DF263426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1500" w:hanging="432"/>
      </w:pPr>
    </w:lvl>
    <w:lvl w:ilvl="2">
      <w:start w:val="1"/>
      <w:numFmt w:val="decimal"/>
      <w:lvlText w:val="%1.%2.%3."/>
      <w:lvlJc w:val="left"/>
      <w:pPr>
        <w:ind w:left="1932" w:hanging="504"/>
      </w:pPr>
    </w:lvl>
    <w:lvl w:ilvl="3">
      <w:start w:val="1"/>
      <w:numFmt w:val="decimal"/>
      <w:lvlText w:val="%1.%2.%3.%4."/>
      <w:lvlJc w:val="left"/>
      <w:pPr>
        <w:ind w:left="2436" w:hanging="648"/>
      </w:pPr>
    </w:lvl>
    <w:lvl w:ilvl="4">
      <w:start w:val="1"/>
      <w:numFmt w:val="decimal"/>
      <w:lvlText w:val="%1.%2.%3.%4.%5."/>
      <w:lvlJc w:val="left"/>
      <w:pPr>
        <w:ind w:left="2940" w:hanging="792"/>
      </w:pPr>
    </w:lvl>
    <w:lvl w:ilvl="5">
      <w:start w:val="1"/>
      <w:numFmt w:val="decimal"/>
      <w:lvlText w:val="%1.%2.%3.%4.%5.%6."/>
      <w:lvlJc w:val="left"/>
      <w:pPr>
        <w:ind w:left="3444" w:hanging="936"/>
      </w:pPr>
    </w:lvl>
    <w:lvl w:ilvl="6">
      <w:start w:val="1"/>
      <w:numFmt w:val="decimal"/>
      <w:lvlText w:val="%1.%2.%3.%4.%5.%6.%7."/>
      <w:lvlJc w:val="left"/>
      <w:pPr>
        <w:ind w:left="3948" w:hanging="1080"/>
      </w:pPr>
    </w:lvl>
    <w:lvl w:ilvl="7">
      <w:start w:val="1"/>
      <w:numFmt w:val="decimal"/>
      <w:lvlText w:val="%1.%2.%3.%4.%5.%6.%7.%8."/>
      <w:lvlJc w:val="left"/>
      <w:pPr>
        <w:ind w:left="4452" w:hanging="1224"/>
      </w:pPr>
    </w:lvl>
    <w:lvl w:ilvl="8">
      <w:start w:val="1"/>
      <w:numFmt w:val="decimal"/>
      <w:lvlText w:val="%1.%2.%3.%4.%5.%6.%7.%8.%9."/>
      <w:lvlJc w:val="left"/>
      <w:pPr>
        <w:ind w:left="5028" w:hanging="1440"/>
      </w:pPr>
    </w:lvl>
  </w:abstractNum>
  <w:abstractNum w:abstractNumId="22">
    <w:nsid w:val="11924757"/>
    <w:multiLevelType w:val="hybridMultilevel"/>
    <w:tmpl w:val="1450AE5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11B04294"/>
    <w:multiLevelType w:val="hybridMultilevel"/>
    <w:tmpl w:val="C1B275A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12295C64"/>
    <w:multiLevelType w:val="hybridMultilevel"/>
    <w:tmpl w:val="49A0EFA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12A57057"/>
    <w:multiLevelType w:val="hybridMultilevel"/>
    <w:tmpl w:val="13B8EF2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154C472D"/>
    <w:multiLevelType w:val="hybridMultilevel"/>
    <w:tmpl w:val="BB041E6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>
    <w:nsid w:val="169F025F"/>
    <w:multiLevelType w:val="hybridMultilevel"/>
    <w:tmpl w:val="263AE70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180A790D"/>
    <w:multiLevelType w:val="hybridMultilevel"/>
    <w:tmpl w:val="674089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1952095C"/>
    <w:multiLevelType w:val="hybridMultilevel"/>
    <w:tmpl w:val="29A0661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1CAC2850"/>
    <w:multiLevelType w:val="hybridMultilevel"/>
    <w:tmpl w:val="6B92217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1D5C100D"/>
    <w:multiLevelType w:val="multilevel"/>
    <w:tmpl w:val="41C6B3A4"/>
    <w:lvl w:ilvl="0">
      <w:start w:val="1"/>
      <w:numFmt w:val="decimal"/>
      <w:pStyle w:val="Nivel1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922" w:hanging="504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>
    <w:nsid w:val="1DDC2FCD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3">
    <w:nsid w:val="1E1834F9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4">
    <w:nsid w:val="1F16E9E8"/>
    <w:multiLevelType w:val="hybridMultilevel"/>
    <w:tmpl w:val="2A36AF70"/>
    <w:lvl w:ilvl="0" w:tplc="0416000F">
      <w:start w:val="1"/>
      <w:numFmt w:val="decimal"/>
      <w:lvlText w:val="%1."/>
      <w:lvlJc w:val="left"/>
    </w:lvl>
    <w:lvl w:ilvl="1" w:tplc="D2C468AE">
      <w:numFmt w:val="decimal"/>
      <w:lvlText w:val=""/>
      <w:lvlJc w:val="left"/>
    </w:lvl>
    <w:lvl w:ilvl="2" w:tplc="71D457E6">
      <w:numFmt w:val="decimal"/>
      <w:lvlText w:val=""/>
      <w:lvlJc w:val="left"/>
    </w:lvl>
    <w:lvl w:ilvl="3" w:tplc="9522D182">
      <w:numFmt w:val="decimal"/>
      <w:lvlText w:val=""/>
      <w:lvlJc w:val="left"/>
    </w:lvl>
    <w:lvl w:ilvl="4" w:tplc="1276BE38">
      <w:numFmt w:val="decimal"/>
      <w:lvlText w:val=""/>
      <w:lvlJc w:val="left"/>
    </w:lvl>
    <w:lvl w:ilvl="5" w:tplc="162E2986">
      <w:numFmt w:val="decimal"/>
      <w:lvlText w:val=""/>
      <w:lvlJc w:val="left"/>
    </w:lvl>
    <w:lvl w:ilvl="6" w:tplc="71F2BE48">
      <w:numFmt w:val="decimal"/>
      <w:lvlText w:val=""/>
      <w:lvlJc w:val="left"/>
    </w:lvl>
    <w:lvl w:ilvl="7" w:tplc="5610F6CE">
      <w:numFmt w:val="decimal"/>
      <w:lvlText w:val=""/>
      <w:lvlJc w:val="left"/>
    </w:lvl>
    <w:lvl w:ilvl="8" w:tplc="FCB0AAD8">
      <w:numFmt w:val="decimal"/>
      <w:lvlText w:val=""/>
      <w:lvlJc w:val="left"/>
    </w:lvl>
  </w:abstractNum>
  <w:abstractNum w:abstractNumId="35">
    <w:nsid w:val="21905B79"/>
    <w:multiLevelType w:val="hybridMultilevel"/>
    <w:tmpl w:val="E7A6668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>
    <w:nsid w:val="22432D4E"/>
    <w:multiLevelType w:val="hybridMultilevel"/>
    <w:tmpl w:val="746245C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227175C1"/>
    <w:multiLevelType w:val="multilevel"/>
    <w:tmpl w:val="E16479B0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8">
    <w:nsid w:val="2552029D"/>
    <w:multiLevelType w:val="hybridMultilevel"/>
    <w:tmpl w:val="F07411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25E45D32"/>
    <w:multiLevelType w:val="hybridMultilevel"/>
    <w:tmpl w:val="D2406DB4"/>
    <w:lvl w:ilvl="0" w:tplc="359CE990">
      <w:start w:val="1"/>
      <w:numFmt w:val="bullet"/>
      <w:lvlText w:val="·"/>
      <w:lvlJc w:val="left"/>
    </w:lvl>
    <w:lvl w:ilvl="1" w:tplc="D7D2368A">
      <w:numFmt w:val="decimal"/>
      <w:lvlText w:val=""/>
      <w:lvlJc w:val="left"/>
    </w:lvl>
    <w:lvl w:ilvl="2" w:tplc="C1FC7A42">
      <w:numFmt w:val="decimal"/>
      <w:lvlText w:val=""/>
      <w:lvlJc w:val="left"/>
    </w:lvl>
    <w:lvl w:ilvl="3" w:tplc="A5A2BAE0">
      <w:numFmt w:val="decimal"/>
      <w:lvlText w:val=""/>
      <w:lvlJc w:val="left"/>
    </w:lvl>
    <w:lvl w:ilvl="4" w:tplc="DDCC79A4">
      <w:numFmt w:val="decimal"/>
      <w:lvlText w:val=""/>
      <w:lvlJc w:val="left"/>
    </w:lvl>
    <w:lvl w:ilvl="5" w:tplc="119AC344">
      <w:numFmt w:val="decimal"/>
      <w:lvlText w:val=""/>
      <w:lvlJc w:val="left"/>
    </w:lvl>
    <w:lvl w:ilvl="6" w:tplc="BEFC4E04">
      <w:numFmt w:val="decimal"/>
      <w:lvlText w:val=""/>
      <w:lvlJc w:val="left"/>
    </w:lvl>
    <w:lvl w:ilvl="7" w:tplc="606C7B62">
      <w:numFmt w:val="decimal"/>
      <w:lvlText w:val=""/>
      <w:lvlJc w:val="left"/>
    </w:lvl>
    <w:lvl w:ilvl="8" w:tplc="E320C85C">
      <w:numFmt w:val="decimal"/>
      <w:lvlText w:val=""/>
      <w:lvlJc w:val="left"/>
    </w:lvl>
  </w:abstractNum>
  <w:abstractNum w:abstractNumId="40">
    <w:nsid w:val="25EC163D"/>
    <w:multiLevelType w:val="hybridMultilevel"/>
    <w:tmpl w:val="C5AE4AF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1">
    <w:nsid w:val="265547F3"/>
    <w:multiLevelType w:val="hybridMultilevel"/>
    <w:tmpl w:val="E126026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>
    <w:nsid w:val="271A597E"/>
    <w:multiLevelType w:val="hybridMultilevel"/>
    <w:tmpl w:val="5372CEE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3">
    <w:nsid w:val="27872C21"/>
    <w:multiLevelType w:val="multilevel"/>
    <w:tmpl w:val="66E26860"/>
    <w:lvl w:ilvl="0">
      <w:start w:val="2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4">
    <w:nsid w:val="29AF5B79"/>
    <w:multiLevelType w:val="hybridMultilevel"/>
    <w:tmpl w:val="17C2EF8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5">
    <w:nsid w:val="2B3A0915"/>
    <w:multiLevelType w:val="hybridMultilevel"/>
    <w:tmpl w:val="1388952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6">
    <w:nsid w:val="2E6212FC"/>
    <w:multiLevelType w:val="hybridMultilevel"/>
    <w:tmpl w:val="FB2A02A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7">
    <w:nsid w:val="2FC140A7"/>
    <w:multiLevelType w:val="hybridMultilevel"/>
    <w:tmpl w:val="10783D0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8">
    <w:nsid w:val="308C2A50"/>
    <w:multiLevelType w:val="hybridMultilevel"/>
    <w:tmpl w:val="1A1C0B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9">
    <w:nsid w:val="30AD1910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0">
    <w:nsid w:val="314907AF"/>
    <w:multiLevelType w:val="hybridMultilevel"/>
    <w:tmpl w:val="08FE52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1">
    <w:nsid w:val="3261699D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2">
    <w:nsid w:val="342C27E8"/>
    <w:multiLevelType w:val="hybridMultilevel"/>
    <w:tmpl w:val="61F21AC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346703DD"/>
    <w:multiLevelType w:val="hybridMultilevel"/>
    <w:tmpl w:val="C1543E2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4">
    <w:nsid w:val="35111968"/>
    <w:multiLevelType w:val="hybridMultilevel"/>
    <w:tmpl w:val="A1888E7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5">
    <w:nsid w:val="380604EA"/>
    <w:multiLevelType w:val="hybridMultilevel"/>
    <w:tmpl w:val="7A86C2A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6">
    <w:nsid w:val="382D429F"/>
    <w:multiLevelType w:val="hybridMultilevel"/>
    <w:tmpl w:val="3C1A38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7">
    <w:nsid w:val="3D3B3498"/>
    <w:multiLevelType w:val="hybridMultilevel"/>
    <w:tmpl w:val="EAE869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8">
    <w:nsid w:val="3DB22233"/>
    <w:multiLevelType w:val="hybridMultilevel"/>
    <w:tmpl w:val="8EB890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9">
    <w:nsid w:val="3DEC4A2C"/>
    <w:multiLevelType w:val="hybridMultilevel"/>
    <w:tmpl w:val="7BAAA8A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0">
    <w:nsid w:val="3E034236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>
    <w:nsid w:val="3FF607FA"/>
    <w:multiLevelType w:val="hybridMultilevel"/>
    <w:tmpl w:val="7B5855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2">
    <w:nsid w:val="41A7C4C9"/>
    <w:multiLevelType w:val="hybridMultilevel"/>
    <w:tmpl w:val="B226EB12"/>
    <w:lvl w:ilvl="0" w:tplc="95788896">
      <w:start w:val="1"/>
      <w:numFmt w:val="bullet"/>
      <w:lvlText w:val="·"/>
      <w:lvlJc w:val="left"/>
    </w:lvl>
    <w:lvl w:ilvl="1" w:tplc="54DA92AE">
      <w:numFmt w:val="decimal"/>
      <w:lvlText w:val=""/>
      <w:lvlJc w:val="left"/>
    </w:lvl>
    <w:lvl w:ilvl="2" w:tplc="95AC5BF8">
      <w:numFmt w:val="decimal"/>
      <w:lvlText w:val=""/>
      <w:lvlJc w:val="left"/>
    </w:lvl>
    <w:lvl w:ilvl="3" w:tplc="CD92E9AE">
      <w:numFmt w:val="decimal"/>
      <w:lvlText w:val=""/>
      <w:lvlJc w:val="left"/>
    </w:lvl>
    <w:lvl w:ilvl="4" w:tplc="37343C7E">
      <w:numFmt w:val="decimal"/>
      <w:lvlText w:val=""/>
      <w:lvlJc w:val="left"/>
    </w:lvl>
    <w:lvl w:ilvl="5" w:tplc="1D8013E6">
      <w:numFmt w:val="decimal"/>
      <w:lvlText w:val=""/>
      <w:lvlJc w:val="left"/>
    </w:lvl>
    <w:lvl w:ilvl="6" w:tplc="B60429A6">
      <w:numFmt w:val="decimal"/>
      <w:lvlText w:val=""/>
      <w:lvlJc w:val="left"/>
    </w:lvl>
    <w:lvl w:ilvl="7" w:tplc="2C32E2D6">
      <w:numFmt w:val="decimal"/>
      <w:lvlText w:val=""/>
      <w:lvlJc w:val="left"/>
    </w:lvl>
    <w:lvl w:ilvl="8" w:tplc="E8D01996">
      <w:numFmt w:val="decimal"/>
      <w:lvlText w:val=""/>
      <w:lvlJc w:val="left"/>
    </w:lvl>
  </w:abstractNum>
  <w:abstractNum w:abstractNumId="63">
    <w:nsid w:val="427551BD"/>
    <w:multiLevelType w:val="hybridMultilevel"/>
    <w:tmpl w:val="EACE875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4">
    <w:nsid w:val="431BD7B7"/>
    <w:multiLevelType w:val="hybridMultilevel"/>
    <w:tmpl w:val="3C74A30E"/>
    <w:lvl w:ilvl="0" w:tplc="C3D2D9B2">
      <w:start w:val="1"/>
      <w:numFmt w:val="bullet"/>
      <w:lvlText w:val="·"/>
      <w:lvlJc w:val="left"/>
    </w:lvl>
    <w:lvl w:ilvl="1" w:tplc="1E82CDE0">
      <w:numFmt w:val="decimal"/>
      <w:lvlText w:val=""/>
      <w:lvlJc w:val="left"/>
    </w:lvl>
    <w:lvl w:ilvl="2" w:tplc="B90A4ABC">
      <w:numFmt w:val="decimal"/>
      <w:lvlText w:val=""/>
      <w:lvlJc w:val="left"/>
    </w:lvl>
    <w:lvl w:ilvl="3" w:tplc="7F5A362A">
      <w:numFmt w:val="decimal"/>
      <w:lvlText w:val=""/>
      <w:lvlJc w:val="left"/>
    </w:lvl>
    <w:lvl w:ilvl="4" w:tplc="55C60EB6">
      <w:numFmt w:val="decimal"/>
      <w:lvlText w:val=""/>
      <w:lvlJc w:val="left"/>
    </w:lvl>
    <w:lvl w:ilvl="5" w:tplc="CA10555E">
      <w:numFmt w:val="decimal"/>
      <w:lvlText w:val=""/>
      <w:lvlJc w:val="left"/>
    </w:lvl>
    <w:lvl w:ilvl="6" w:tplc="48901576">
      <w:numFmt w:val="decimal"/>
      <w:lvlText w:val=""/>
      <w:lvlJc w:val="left"/>
    </w:lvl>
    <w:lvl w:ilvl="7" w:tplc="B584F6EA">
      <w:numFmt w:val="decimal"/>
      <w:lvlText w:val=""/>
      <w:lvlJc w:val="left"/>
    </w:lvl>
    <w:lvl w:ilvl="8" w:tplc="1DD60CB8">
      <w:numFmt w:val="decimal"/>
      <w:lvlText w:val=""/>
      <w:lvlJc w:val="left"/>
    </w:lvl>
  </w:abstractNum>
  <w:abstractNum w:abstractNumId="65">
    <w:nsid w:val="43265398"/>
    <w:multiLevelType w:val="hybridMultilevel"/>
    <w:tmpl w:val="36EEB0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6">
    <w:nsid w:val="4354370A"/>
    <w:multiLevelType w:val="hybridMultilevel"/>
    <w:tmpl w:val="59A2F11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7">
    <w:nsid w:val="444020DA"/>
    <w:multiLevelType w:val="hybridMultilevel"/>
    <w:tmpl w:val="246EFB0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8">
    <w:nsid w:val="4C396C75"/>
    <w:multiLevelType w:val="hybridMultilevel"/>
    <w:tmpl w:val="B1EC2D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9">
    <w:nsid w:val="4C5052BC"/>
    <w:multiLevelType w:val="hybridMultilevel"/>
    <w:tmpl w:val="878213FE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0">
    <w:nsid w:val="4C576E5E"/>
    <w:multiLevelType w:val="hybridMultilevel"/>
    <w:tmpl w:val="929A9F5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1">
    <w:nsid w:val="4E4572ED"/>
    <w:multiLevelType w:val="hybridMultilevel"/>
    <w:tmpl w:val="8C7C14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2">
    <w:nsid w:val="4E6AFB66"/>
    <w:multiLevelType w:val="hybridMultilevel"/>
    <w:tmpl w:val="046AC15E"/>
    <w:lvl w:ilvl="0" w:tplc="CBAE71F6">
      <w:start w:val="1"/>
      <w:numFmt w:val="bullet"/>
      <w:lvlText w:val="·"/>
      <w:lvlJc w:val="left"/>
    </w:lvl>
    <w:lvl w:ilvl="1" w:tplc="8136683C">
      <w:numFmt w:val="decimal"/>
      <w:lvlText w:val=""/>
      <w:lvlJc w:val="left"/>
    </w:lvl>
    <w:lvl w:ilvl="2" w:tplc="3D6A6070">
      <w:numFmt w:val="decimal"/>
      <w:lvlText w:val=""/>
      <w:lvlJc w:val="left"/>
    </w:lvl>
    <w:lvl w:ilvl="3" w:tplc="32FE9236">
      <w:numFmt w:val="decimal"/>
      <w:lvlText w:val=""/>
      <w:lvlJc w:val="left"/>
    </w:lvl>
    <w:lvl w:ilvl="4" w:tplc="B3B4AA2A">
      <w:numFmt w:val="decimal"/>
      <w:lvlText w:val=""/>
      <w:lvlJc w:val="left"/>
    </w:lvl>
    <w:lvl w:ilvl="5" w:tplc="915E346C">
      <w:numFmt w:val="decimal"/>
      <w:lvlText w:val=""/>
      <w:lvlJc w:val="left"/>
    </w:lvl>
    <w:lvl w:ilvl="6" w:tplc="8A0A353A">
      <w:numFmt w:val="decimal"/>
      <w:lvlText w:val=""/>
      <w:lvlJc w:val="left"/>
    </w:lvl>
    <w:lvl w:ilvl="7" w:tplc="8392004A">
      <w:numFmt w:val="decimal"/>
      <w:lvlText w:val=""/>
      <w:lvlJc w:val="left"/>
    </w:lvl>
    <w:lvl w:ilvl="8" w:tplc="7116EBE8">
      <w:numFmt w:val="decimal"/>
      <w:lvlText w:val=""/>
      <w:lvlJc w:val="left"/>
    </w:lvl>
  </w:abstractNum>
  <w:abstractNum w:abstractNumId="73">
    <w:nsid w:val="4FC03FAA"/>
    <w:multiLevelType w:val="hybridMultilevel"/>
    <w:tmpl w:val="B0706C9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4FF23D58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75">
    <w:nsid w:val="503417C5"/>
    <w:multiLevelType w:val="hybridMultilevel"/>
    <w:tmpl w:val="10107A1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6">
    <w:nsid w:val="50C01487"/>
    <w:multiLevelType w:val="hybridMultilevel"/>
    <w:tmpl w:val="409E7A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7">
    <w:nsid w:val="52432038"/>
    <w:multiLevelType w:val="hybridMultilevel"/>
    <w:tmpl w:val="5EBE3AF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8">
    <w:nsid w:val="536B6E06"/>
    <w:multiLevelType w:val="hybridMultilevel"/>
    <w:tmpl w:val="48CC362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9">
    <w:nsid w:val="54673D0F"/>
    <w:multiLevelType w:val="multilevel"/>
    <w:tmpl w:val="FD84418E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0">
    <w:nsid w:val="55061806"/>
    <w:multiLevelType w:val="hybridMultilevel"/>
    <w:tmpl w:val="494AFD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1">
    <w:nsid w:val="55C4089F"/>
    <w:multiLevelType w:val="multilevel"/>
    <w:tmpl w:val="AB600AC0"/>
    <w:lvl w:ilvl="0">
      <w:start w:val="1"/>
      <w:numFmt w:val="decimal"/>
      <w:lvlText w:val="2.1.%1"/>
      <w:lvlJc w:val="left"/>
      <w:pPr>
        <w:ind w:left="360" w:hanging="360"/>
      </w:pPr>
      <w:rPr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2">
    <w:nsid w:val="579666F8"/>
    <w:multiLevelType w:val="hybridMultilevel"/>
    <w:tmpl w:val="0C3EF1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3">
    <w:nsid w:val="5A606767"/>
    <w:multiLevelType w:val="hybridMultilevel"/>
    <w:tmpl w:val="707266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4">
    <w:nsid w:val="5B1E64EC"/>
    <w:multiLevelType w:val="multilevel"/>
    <w:tmpl w:val="E94C8A86"/>
    <w:lvl w:ilvl="0">
      <w:start w:val="1"/>
      <w:numFmt w:val="bullet"/>
      <w:lvlText w:val=""/>
      <w:lvlJc w:val="left"/>
      <w:pPr>
        <w:ind w:left="705" w:hanging="705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5">
    <w:nsid w:val="5BFB7783"/>
    <w:multiLevelType w:val="hybridMultilevel"/>
    <w:tmpl w:val="641E4E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6">
    <w:nsid w:val="5CBB3FEF"/>
    <w:multiLevelType w:val="multilevel"/>
    <w:tmpl w:val="774E4998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7">
    <w:nsid w:val="5CE62E72"/>
    <w:multiLevelType w:val="multilevel"/>
    <w:tmpl w:val="8B5E05EE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8">
    <w:nsid w:val="5E203F23"/>
    <w:multiLevelType w:val="hybridMultilevel"/>
    <w:tmpl w:val="E13C63C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9">
    <w:nsid w:val="5E26270E"/>
    <w:multiLevelType w:val="hybridMultilevel"/>
    <w:tmpl w:val="00BA2A3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0">
    <w:nsid w:val="5FEF1E3F"/>
    <w:multiLevelType w:val="hybridMultilevel"/>
    <w:tmpl w:val="1C44BE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1">
    <w:nsid w:val="60183CBA"/>
    <w:multiLevelType w:val="hybridMultilevel"/>
    <w:tmpl w:val="B8E48B0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2">
    <w:nsid w:val="615D6F6F"/>
    <w:multiLevelType w:val="hybridMultilevel"/>
    <w:tmpl w:val="A948A26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3">
    <w:nsid w:val="618C718F"/>
    <w:multiLevelType w:val="hybridMultilevel"/>
    <w:tmpl w:val="9B00FE6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4">
    <w:nsid w:val="61DD1BF5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5">
    <w:nsid w:val="62465FC5"/>
    <w:multiLevelType w:val="hybridMultilevel"/>
    <w:tmpl w:val="F5DC7B8E"/>
    <w:lvl w:ilvl="0" w:tplc="04160013">
      <w:start w:val="1"/>
      <w:numFmt w:val="upperRoman"/>
      <w:lvlText w:val="%1."/>
      <w:lvlJc w:val="right"/>
      <w:pPr>
        <w:ind w:left="644" w:hanging="360"/>
      </w:pPr>
      <w:rPr>
        <w:rFonts w:hint="default"/>
        <w:b w:val="0"/>
        <w:color w:val="auto"/>
        <w:sz w:val="22"/>
      </w:rPr>
    </w:lvl>
    <w:lvl w:ilvl="1" w:tplc="04160019">
      <w:start w:val="1"/>
      <w:numFmt w:val="lowerLetter"/>
      <w:lvlText w:val="%2."/>
      <w:lvlJc w:val="left"/>
      <w:pPr>
        <w:ind w:left="1364" w:hanging="360"/>
      </w:pPr>
    </w:lvl>
    <w:lvl w:ilvl="2" w:tplc="0416001B" w:tentative="1">
      <w:start w:val="1"/>
      <w:numFmt w:val="lowerRoman"/>
      <w:lvlText w:val="%3."/>
      <w:lvlJc w:val="right"/>
      <w:pPr>
        <w:ind w:left="2084" w:hanging="180"/>
      </w:pPr>
    </w:lvl>
    <w:lvl w:ilvl="3" w:tplc="0416000F" w:tentative="1">
      <w:start w:val="1"/>
      <w:numFmt w:val="decimal"/>
      <w:lvlText w:val="%4."/>
      <w:lvlJc w:val="left"/>
      <w:pPr>
        <w:ind w:left="2804" w:hanging="360"/>
      </w:pPr>
    </w:lvl>
    <w:lvl w:ilvl="4" w:tplc="04160019" w:tentative="1">
      <w:start w:val="1"/>
      <w:numFmt w:val="lowerLetter"/>
      <w:lvlText w:val="%5."/>
      <w:lvlJc w:val="left"/>
      <w:pPr>
        <w:ind w:left="3524" w:hanging="360"/>
      </w:pPr>
    </w:lvl>
    <w:lvl w:ilvl="5" w:tplc="0416001B" w:tentative="1">
      <w:start w:val="1"/>
      <w:numFmt w:val="lowerRoman"/>
      <w:lvlText w:val="%6."/>
      <w:lvlJc w:val="right"/>
      <w:pPr>
        <w:ind w:left="4244" w:hanging="180"/>
      </w:pPr>
    </w:lvl>
    <w:lvl w:ilvl="6" w:tplc="0416000F" w:tentative="1">
      <w:start w:val="1"/>
      <w:numFmt w:val="decimal"/>
      <w:lvlText w:val="%7."/>
      <w:lvlJc w:val="left"/>
      <w:pPr>
        <w:ind w:left="4964" w:hanging="360"/>
      </w:pPr>
    </w:lvl>
    <w:lvl w:ilvl="7" w:tplc="04160019" w:tentative="1">
      <w:start w:val="1"/>
      <w:numFmt w:val="lowerLetter"/>
      <w:lvlText w:val="%8."/>
      <w:lvlJc w:val="left"/>
      <w:pPr>
        <w:ind w:left="5684" w:hanging="360"/>
      </w:pPr>
    </w:lvl>
    <w:lvl w:ilvl="8" w:tplc="0416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6">
    <w:nsid w:val="62511398"/>
    <w:multiLevelType w:val="hybridMultilevel"/>
    <w:tmpl w:val="AA3EB50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7">
    <w:nsid w:val="64BB2A7E"/>
    <w:multiLevelType w:val="hybridMultilevel"/>
    <w:tmpl w:val="A678D6D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8">
    <w:nsid w:val="68205197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9">
    <w:nsid w:val="692A2B7F"/>
    <w:multiLevelType w:val="hybridMultilevel"/>
    <w:tmpl w:val="1FFA1BF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0">
    <w:nsid w:val="6AC308A0"/>
    <w:multiLevelType w:val="hybridMultilevel"/>
    <w:tmpl w:val="25DA97E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1">
    <w:nsid w:val="6C0B2A92"/>
    <w:multiLevelType w:val="hybridMultilevel"/>
    <w:tmpl w:val="E07EC33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2">
    <w:nsid w:val="6C9E4087"/>
    <w:multiLevelType w:val="hybridMultilevel"/>
    <w:tmpl w:val="5CC424C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3">
    <w:nsid w:val="6D897391"/>
    <w:multiLevelType w:val="multilevel"/>
    <w:tmpl w:val="4D228616"/>
    <w:lvl w:ilvl="0">
      <w:start w:val="1"/>
      <w:numFmt w:val="upperRoman"/>
      <w:lvlText w:val="%1."/>
      <w:lvlJc w:val="righ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4">
    <w:nsid w:val="6DE95F1D"/>
    <w:multiLevelType w:val="hybridMultilevel"/>
    <w:tmpl w:val="2712340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5">
    <w:nsid w:val="6E03358F"/>
    <w:multiLevelType w:val="hybridMultilevel"/>
    <w:tmpl w:val="CFF2F5B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6">
    <w:nsid w:val="6EB90DDD"/>
    <w:multiLevelType w:val="hybridMultilevel"/>
    <w:tmpl w:val="F85EC3AA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7">
    <w:nsid w:val="6EBF7532"/>
    <w:multiLevelType w:val="hybridMultilevel"/>
    <w:tmpl w:val="A5C400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8">
    <w:nsid w:val="6F573B8D"/>
    <w:multiLevelType w:val="hybridMultilevel"/>
    <w:tmpl w:val="831E95B0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9">
    <w:nsid w:val="6FC113A1"/>
    <w:multiLevelType w:val="hybridMultilevel"/>
    <w:tmpl w:val="762A870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0">
    <w:nsid w:val="708C0134"/>
    <w:multiLevelType w:val="hybridMultilevel"/>
    <w:tmpl w:val="AF6C356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1">
    <w:nsid w:val="718B327C"/>
    <w:multiLevelType w:val="hybridMultilevel"/>
    <w:tmpl w:val="DCCAC9D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2">
    <w:nsid w:val="71CF50DD"/>
    <w:multiLevelType w:val="hybridMultilevel"/>
    <w:tmpl w:val="F502E3D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3">
    <w:nsid w:val="722076BD"/>
    <w:multiLevelType w:val="hybridMultilevel"/>
    <w:tmpl w:val="1D98BF9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4">
    <w:nsid w:val="723936A4"/>
    <w:multiLevelType w:val="hybridMultilevel"/>
    <w:tmpl w:val="C9AED1F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5">
    <w:nsid w:val="723D6BA0"/>
    <w:multiLevelType w:val="hybridMultilevel"/>
    <w:tmpl w:val="727C6A48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6">
    <w:nsid w:val="72B14616"/>
    <w:multiLevelType w:val="hybridMultilevel"/>
    <w:tmpl w:val="DC2C30B2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7">
    <w:nsid w:val="74AA6E79"/>
    <w:multiLevelType w:val="hybridMultilevel"/>
    <w:tmpl w:val="E8E2E7D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8">
    <w:nsid w:val="754F3648"/>
    <w:multiLevelType w:val="hybridMultilevel"/>
    <w:tmpl w:val="5ED2FA2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9">
    <w:nsid w:val="758B1DE7"/>
    <w:multiLevelType w:val="hybridMultilevel"/>
    <w:tmpl w:val="BC407E34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0">
    <w:nsid w:val="77DC053B"/>
    <w:multiLevelType w:val="hybridMultilevel"/>
    <w:tmpl w:val="C3A405D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1">
    <w:nsid w:val="78D552FD"/>
    <w:multiLevelType w:val="hybridMultilevel"/>
    <w:tmpl w:val="15748326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2">
    <w:nsid w:val="7EB23CD1"/>
    <w:multiLevelType w:val="multilevel"/>
    <w:tmpl w:val="AEA43FC0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3">
    <w:nsid w:val="7F1F1F54"/>
    <w:multiLevelType w:val="hybridMultilevel"/>
    <w:tmpl w:val="212287CC"/>
    <w:lvl w:ilvl="0" w:tplc="0416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0"/>
  </w:num>
  <w:num w:numId="3">
    <w:abstractNumId w:val="21"/>
  </w:num>
  <w:num w:numId="4">
    <w:abstractNumId w:val="79"/>
  </w:num>
  <w:num w:numId="5">
    <w:abstractNumId w:val="90"/>
  </w:num>
  <w:num w:numId="6">
    <w:abstractNumId w:val="108"/>
  </w:num>
  <w:num w:numId="7">
    <w:abstractNumId w:val="27"/>
  </w:num>
  <w:num w:numId="8">
    <w:abstractNumId w:val="53"/>
  </w:num>
  <w:num w:numId="9">
    <w:abstractNumId w:val="58"/>
  </w:num>
  <w:num w:numId="10">
    <w:abstractNumId w:val="77"/>
  </w:num>
  <w:num w:numId="11">
    <w:abstractNumId w:val="69"/>
  </w:num>
  <w:num w:numId="12">
    <w:abstractNumId w:val="40"/>
  </w:num>
  <w:num w:numId="13">
    <w:abstractNumId w:val="48"/>
  </w:num>
  <w:num w:numId="14">
    <w:abstractNumId w:val="4"/>
  </w:num>
  <w:num w:numId="15">
    <w:abstractNumId w:val="110"/>
  </w:num>
  <w:num w:numId="16">
    <w:abstractNumId w:val="45"/>
  </w:num>
  <w:num w:numId="17">
    <w:abstractNumId w:val="71"/>
  </w:num>
  <w:num w:numId="18">
    <w:abstractNumId w:val="75"/>
  </w:num>
  <w:num w:numId="19">
    <w:abstractNumId w:val="54"/>
  </w:num>
  <w:num w:numId="20">
    <w:abstractNumId w:val="20"/>
  </w:num>
  <w:num w:numId="21">
    <w:abstractNumId w:val="35"/>
  </w:num>
  <w:num w:numId="22">
    <w:abstractNumId w:val="3"/>
  </w:num>
  <w:num w:numId="23">
    <w:abstractNumId w:val="82"/>
  </w:num>
  <w:num w:numId="24">
    <w:abstractNumId w:val="46"/>
  </w:num>
  <w:num w:numId="25">
    <w:abstractNumId w:val="13"/>
  </w:num>
  <w:num w:numId="26">
    <w:abstractNumId w:val="76"/>
  </w:num>
  <w:num w:numId="27">
    <w:abstractNumId w:val="6"/>
  </w:num>
  <w:num w:numId="28">
    <w:abstractNumId w:val="123"/>
  </w:num>
  <w:num w:numId="29">
    <w:abstractNumId w:val="26"/>
  </w:num>
  <w:num w:numId="30">
    <w:abstractNumId w:val="106"/>
  </w:num>
  <w:num w:numId="31">
    <w:abstractNumId w:val="116"/>
  </w:num>
  <w:num w:numId="32">
    <w:abstractNumId w:val="61"/>
  </w:num>
  <w:num w:numId="33">
    <w:abstractNumId w:val="93"/>
  </w:num>
  <w:num w:numId="34">
    <w:abstractNumId w:val="51"/>
  </w:num>
  <w:num w:numId="35">
    <w:abstractNumId w:val="37"/>
  </w:num>
  <w:num w:numId="36">
    <w:abstractNumId w:val="86"/>
  </w:num>
  <w:num w:numId="37">
    <w:abstractNumId w:val="95"/>
  </w:num>
  <w:num w:numId="38">
    <w:abstractNumId w:val="33"/>
  </w:num>
  <w:num w:numId="39">
    <w:abstractNumId w:val="122"/>
  </w:num>
  <w:num w:numId="40">
    <w:abstractNumId w:val="94"/>
  </w:num>
  <w:num w:numId="41">
    <w:abstractNumId w:val="12"/>
  </w:num>
  <w:num w:numId="42">
    <w:abstractNumId w:val="109"/>
  </w:num>
  <w:num w:numId="43">
    <w:abstractNumId w:val="52"/>
  </w:num>
  <w:num w:numId="44">
    <w:abstractNumId w:val="36"/>
  </w:num>
  <w:num w:numId="45">
    <w:abstractNumId w:val="102"/>
  </w:num>
  <w:num w:numId="46">
    <w:abstractNumId w:val="118"/>
  </w:num>
  <w:num w:numId="47">
    <w:abstractNumId w:val="16"/>
  </w:num>
  <w:num w:numId="48">
    <w:abstractNumId w:val="14"/>
  </w:num>
  <w:num w:numId="49">
    <w:abstractNumId w:val="98"/>
  </w:num>
  <w:num w:numId="50">
    <w:abstractNumId w:val="83"/>
  </w:num>
  <w:num w:numId="51">
    <w:abstractNumId w:val="96"/>
  </w:num>
  <w:num w:numId="52">
    <w:abstractNumId w:val="38"/>
  </w:num>
  <w:num w:numId="53">
    <w:abstractNumId w:val="100"/>
  </w:num>
  <w:num w:numId="54">
    <w:abstractNumId w:val="87"/>
  </w:num>
  <w:num w:numId="55">
    <w:abstractNumId w:val="103"/>
  </w:num>
  <w:num w:numId="56">
    <w:abstractNumId w:val="8"/>
  </w:num>
  <w:num w:numId="57">
    <w:abstractNumId w:val="32"/>
  </w:num>
  <w:num w:numId="58">
    <w:abstractNumId w:val="120"/>
  </w:num>
  <w:num w:numId="59">
    <w:abstractNumId w:val="74"/>
  </w:num>
  <w:num w:numId="60">
    <w:abstractNumId w:val="49"/>
  </w:num>
  <w:num w:numId="61">
    <w:abstractNumId w:val="60"/>
  </w:num>
  <w:num w:numId="62">
    <w:abstractNumId w:val="73"/>
  </w:num>
  <w:num w:numId="63">
    <w:abstractNumId w:val="8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83"/>
  </w:num>
  <w:num w:numId="65">
    <w:abstractNumId w:val="84"/>
  </w:num>
  <w:num w:numId="66">
    <w:abstractNumId w:val="42"/>
  </w:num>
  <w:num w:numId="67">
    <w:abstractNumId w:val="117"/>
  </w:num>
  <w:num w:numId="68">
    <w:abstractNumId w:val="68"/>
  </w:num>
  <w:num w:numId="69">
    <w:abstractNumId w:val="59"/>
  </w:num>
  <w:num w:numId="70">
    <w:abstractNumId w:val="30"/>
  </w:num>
  <w:num w:numId="71">
    <w:abstractNumId w:val="78"/>
  </w:num>
  <w:num w:numId="72">
    <w:abstractNumId w:val="2"/>
  </w:num>
  <w:num w:numId="73">
    <w:abstractNumId w:val="9"/>
    <w:lvlOverride w:ilvl="0">
      <w:startOverride w:val="2"/>
    </w:lvlOverride>
    <w:lvlOverride w:ilvl="1">
      <w:startOverride w:val="6"/>
    </w:lvlOverride>
    <w:lvlOverride w:ilvl="2">
      <w:startOverride w:val="3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4">
    <w:abstractNumId w:val="85"/>
  </w:num>
  <w:num w:numId="75">
    <w:abstractNumId w:val="43"/>
  </w:num>
  <w:num w:numId="76">
    <w:abstractNumId w:val="111"/>
  </w:num>
  <w:num w:numId="77">
    <w:abstractNumId w:val="57"/>
  </w:num>
  <w:num w:numId="78">
    <w:abstractNumId w:val="23"/>
  </w:num>
  <w:num w:numId="79">
    <w:abstractNumId w:val="63"/>
  </w:num>
  <w:num w:numId="80">
    <w:abstractNumId w:val="47"/>
  </w:num>
  <w:num w:numId="81">
    <w:abstractNumId w:val="89"/>
  </w:num>
  <w:num w:numId="82">
    <w:abstractNumId w:val="22"/>
  </w:num>
  <w:num w:numId="83">
    <w:abstractNumId w:val="29"/>
  </w:num>
  <w:num w:numId="84">
    <w:abstractNumId w:val="11"/>
  </w:num>
  <w:num w:numId="85">
    <w:abstractNumId w:val="10"/>
  </w:num>
  <w:num w:numId="86">
    <w:abstractNumId w:val="41"/>
  </w:num>
  <w:num w:numId="87">
    <w:abstractNumId w:val="92"/>
  </w:num>
  <w:num w:numId="88">
    <w:abstractNumId w:val="105"/>
  </w:num>
  <w:num w:numId="89">
    <w:abstractNumId w:val="55"/>
  </w:num>
  <w:num w:numId="90">
    <w:abstractNumId w:val="119"/>
  </w:num>
  <w:num w:numId="91">
    <w:abstractNumId w:val="28"/>
  </w:num>
  <w:num w:numId="92">
    <w:abstractNumId w:val="56"/>
  </w:num>
  <w:num w:numId="93">
    <w:abstractNumId w:val="15"/>
  </w:num>
  <w:num w:numId="94">
    <w:abstractNumId w:val="17"/>
  </w:num>
  <w:num w:numId="95">
    <w:abstractNumId w:val="66"/>
  </w:num>
  <w:num w:numId="96">
    <w:abstractNumId w:val="113"/>
  </w:num>
  <w:num w:numId="97">
    <w:abstractNumId w:val="44"/>
  </w:num>
  <w:num w:numId="98">
    <w:abstractNumId w:val="97"/>
  </w:num>
  <w:num w:numId="99">
    <w:abstractNumId w:val="70"/>
  </w:num>
  <w:num w:numId="100">
    <w:abstractNumId w:val="114"/>
  </w:num>
  <w:num w:numId="101">
    <w:abstractNumId w:val="99"/>
  </w:num>
  <w:num w:numId="102">
    <w:abstractNumId w:val="1"/>
  </w:num>
  <w:num w:numId="103">
    <w:abstractNumId w:val="91"/>
  </w:num>
  <w:num w:numId="104">
    <w:abstractNumId w:val="67"/>
  </w:num>
  <w:num w:numId="105">
    <w:abstractNumId w:val="107"/>
  </w:num>
  <w:num w:numId="106">
    <w:abstractNumId w:val="121"/>
  </w:num>
  <w:num w:numId="107">
    <w:abstractNumId w:val="50"/>
  </w:num>
  <w:num w:numId="108">
    <w:abstractNumId w:val="24"/>
  </w:num>
  <w:num w:numId="109">
    <w:abstractNumId w:val="80"/>
  </w:num>
  <w:num w:numId="110">
    <w:abstractNumId w:val="7"/>
  </w:num>
  <w:num w:numId="111">
    <w:abstractNumId w:val="115"/>
  </w:num>
  <w:num w:numId="112">
    <w:abstractNumId w:val="112"/>
  </w:num>
  <w:num w:numId="113">
    <w:abstractNumId w:val="65"/>
  </w:num>
  <w:num w:numId="114">
    <w:abstractNumId w:val="104"/>
  </w:num>
  <w:num w:numId="115">
    <w:abstractNumId w:val="101"/>
  </w:num>
  <w:num w:numId="116">
    <w:abstractNumId w:val="88"/>
  </w:num>
  <w:num w:numId="117">
    <w:abstractNumId w:val="25"/>
  </w:num>
  <w:num w:numId="118">
    <w:abstractNumId w:val="5"/>
  </w:num>
  <w:num w:numId="119">
    <w:abstractNumId w:val="34"/>
  </w:num>
  <w:num w:numId="120">
    <w:abstractNumId w:val="19"/>
  </w:num>
  <w:num w:numId="121">
    <w:abstractNumId w:val="18"/>
  </w:num>
  <w:num w:numId="122">
    <w:abstractNumId w:val="62"/>
  </w:num>
  <w:num w:numId="123">
    <w:abstractNumId w:val="72"/>
  </w:num>
  <w:num w:numId="124">
    <w:abstractNumId w:val="39"/>
  </w:num>
  <w:num w:numId="125">
    <w:abstractNumId w:val="64"/>
  </w:num>
  <w:numIdMacAtCleanup w:val="1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D62"/>
    <w:rsid w:val="00003EF4"/>
    <w:rsid w:val="0001512C"/>
    <w:rsid w:val="000260AC"/>
    <w:rsid w:val="00033F98"/>
    <w:rsid w:val="00055324"/>
    <w:rsid w:val="000569C0"/>
    <w:rsid w:val="00057E3B"/>
    <w:rsid w:val="000660D6"/>
    <w:rsid w:val="00067668"/>
    <w:rsid w:val="00073A94"/>
    <w:rsid w:val="00093B0D"/>
    <w:rsid w:val="000947E0"/>
    <w:rsid w:val="00095C72"/>
    <w:rsid w:val="000B74AA"/>
    <w:rsid w:val="000D031E"/>
    <w:rsid w:val="000F118A"/>
    <w:rsid w:val="00100813"/>
    <w:rsid w:val="001301CA"/>
    <w:rsid w:val="00136036"/>
    <w:rsid w:val="001451CE"/>
    <w:rsid w:val="00153A13"/>
    <w:rsid w:val="001B3C08"/>
    <w:rsid w:val="001B3F6D"/>
    <w:rsid w:val="001B691D"/>
    <w:rsid w:val="001C033B"/>
    <w:rsid w:val="001C3E50"/>
    <w:rsid w:val="001D2F42"/>
    <w:rsid w:val="001D62AF"/>
    <w:rsid w:val="001E5765"/>
    <w:rsid w:val="001E77B5"/>
    <w:rsid w:val="00211C20"/>
    <w:rsid w:val="00214ACC"/>
    <w:rsid w:val="002644A9"/>
    <w:rsid w:val="00271ED9"/>
    <w:rsid w:val="00282042"/>
    <w:rsid w:val="00292D58"/>
    <w:rsid w:val="00295C3D"/>
    <w:rsid w:val="002A3F08"/>
    <w:rsid w:val="002A4A57"/>
    <w:rsid w:val="002B0167"/>
    <w:rsid w:val="002B635D"/>
    <w:rsid w:val="002D2D05"/>
    <w:rsid w:val="002E2FFD"/>
    <w:rsid w:val="002F0350"/>
    <w:rsid w:val="00300287"/>
    <w:rsid w:val="003112C0"/>
    <w:rsid w:val="00327495"/>
    <w:rsid w:val="00340FE7"/>
    <w:rsid w:val="00341CD3"/>
    <w:rsid w:val="00356B99"/>
    <w:rsid w:val="00362E19"/>
    <w:rsid w:val="00370CF3"/>
    <w:rsid w:val="00386B65"/>
    <w:rsid w:val="00397159"/>
    <w:rsid w:val="003A10D8"/>
    <w:rsid w:val="003A2CD5"/>
    <w:rsid w:val="003B0914"/>
    <w:rsid w:val="003B6DB4"/>
    <w:rsid w:val="003C1319"/>
    <w:rsid w:val="003E6CE6"/>
    <w:rsid w:val="003F05A6"/>
    <w:rsid w:val="003F2AE3"/>
    <w:rsid w:val="003F4F85"/>
    <w:rsid w:val="00414AAC"/>
    <w:rsid w:val="0042179D"/>
    <w:rsid w:val="0043783D"/>
    <w:rsid w:val="00445B33"/>
    <w:rsid w:val="00470B43"/>
    <w:rsid w:val="0047215A"/>
    <w:rsid w:val="00477E32"/>
    <w:rsid w:val="004859D9"/>
    <w:rsid w:val="00490655"/>
    <w:rsid w:val="00492D85"/>
    <w:rsid w:val="00496DEA"/>
    <w:rsid w:val="004C0072"/>
    <w:rsid w:val="004D14DA"/>
    <w:rsid w:val="004D235C"/>
    <w:rsid w:val="004D24F0"/>
    <w:rsid w:val="004D2F7D"/>
    <w:rsid w:val="004F036F"/>
    <w:rsid w:val="00500111"/>
    <w:rsid w:val="00521B36"/>
    <w:rsid w:val="00524209"/>
    <w:rsid w:val="005343C6"/>
    <w:rsid w:val="00537D8C"/>
    <w:rsid w:val="0054349D"/>
    <w:rsid w:val="005530FE"/>
    <w:rsid w:val="00586B72"/>
    <w:rsid w:val="0058742D"/>
    <w:rsid w:val="005A27AC"/>
    <w:rsid w:val="005A564D"/>
    <w:rsid w:val="005A62D3"/>
    <w:rsid w:val="005A795B"/>
    <w:rsid w:val="005C13FF"/>
    <w:rsid w:val="005D35E4"/>
    <w:rsid w:val="005E727B"/>
    <w:rsid w:val="005F73C6"/>
    <w:rsid w:val="00622950"/>
    <w:rsid w:val="0063406D"/>
    <w:rsid w:val="00640E70"/>
    <w:rsid w:val="00641326"/>
    <w:rsid w:val="00645F82"/>
    <w:rsid w:val="006505A9"/>
    <w:rsid w:val="00655A5E"/>
    <w:rsid w:val="00660283"/>
    <w:rsid w:val="00691D62"/>
    <w:rsid w:val="00693827"/>
    <w:rsid w:val="00697CEC"/>
    <w:rsid w:val="006A6B2F"/>
    <w:rsid w:val="006B2284"/>
    <w:rsid w:val="006B640C"/>
    <w:rsid w:val="006C7037"/>
    <w:rsid w:val="006F4A10"/>
    <w:rsid w:val="00706C07"/>
    <w:rsid w:val="007076C9"/>
    <w:rsid w:val="00716874"/>
    <w:rsid w:val="00722AA6"/>
    <w:rsid w:val="00735CC1"/>
    <w:rsid w:val="00744EAC"/>
    <w:rsid w:val="007607BD"/>
    <w:rsid w:val="0076098D"/>
    <w:rsid w:val="007664F9"/>
    <w:rsid w:val="0077670A"/>
    <w:rsid w:val="00781CDB"/>
    <w:rsid w:val="007849C9"/>
    <w:rsid w:val="0079327C"/>
    <w:rsid w:val="00794B7F"/>
    <w:rsid w:val="007B373D"/>
    <w:rsid w:val="007B622F"/>
    <w:rsid w:val="007C5846"/>
    <w:rsid w:val="007D54D3"/>
    <w:rsid w:val="00820A7B"/>
    <w:rsid w:val="00830654"/>
    <w:rsid w:val="00830709"/>
    <w:rsid w:val="0083593A"/>
    <w:rsid w:val="00835EA4"/>
    <w:rsid w:val="00837735"/>
    <w:rsid w:val="00844E48"/>
    <w:rsid w:val="00847D34"/>
    <w:rsid w:val="0086513A"/>
    <w:rsid w:val="0087027C"/>
    <w:rsid w:val="00871D1C"/>
    <w:rsid w:val="00887E45"/>
    <w:rsid w:val="00891C33"/>
    <w:rsid w:val="0089695C"/>
    <w:rsid w:val="008C0072"/>
    <w:rsid w:val="008D471F"/>
    <w:rsid w:val="008E0380"/>
    <w:rsid w:val="008E2453"/>
    <w:rsid w:val="008F68BA"/>
    <w:rsid w:val="0090236A"/>
    <w:rsid w:val="0090763F"/>
    <w:rsid w:val="009076DB"/>
    <w:rsid w:val="00915D7C"/>
    <w:rsid w:val="00921023"/>
    <w:rsid w:val="00926993"/>
    <w:rsid w:val="00942DA1"/>
    <w:rsid w:val="00946286"/>
    <w:rsid w:val="00995016"/>
    <w:rsid w:val="009B7284"/>
    <w:rsid w:val="009C6E2E"/>
    <w:rsid w:val="009C7745"/>
    <w:rsid w:val="009D2DE1"/>
    <w:rsid w:val="009E4B4C"/>
    <w:rsid w:val="009F4AC4"/>
    <w:rsid w:val="00A12E57"/>
    <w:rsid w:val="00A14110"/>
    <w:rsid w:val="00A23907"/>
    <w:rsid w:val="00A520E1"/>
    <w:rsid w:val="00A64DC7"/>
    <w:rsid w:val="00AA0461"/>
    <w:rsid w:val="00AB0F31"/>
    <w:rsid w:val="00AB1CD9"/>
    <w:rsid w:val="00AD06B2"/>
    <w:rsid w:val="00AE21BC"/>
    <w:rsid w:val="00AF7E83"/>
    <w:rsid w:val="00B03BF6"/>
    <w:rsid w:val="00B1412D"/>
    <w:rsid w:val="00B17C38"/>
    <w:rsid w:val="00B24183"/>
    <w:rsid w:val="00B2719C"/>
    <w:rsid w:val="00B33079"/>
    <w:rsid w:val="00B35CDA"/>
    <w:rsid w:val="00B7705F"/>
    <w:rsid w:val="00B879B5"/>
    <w:rsid w:val="00B87E38"/>
    <w:rsid w:val="00B90942"/>
    <w:rsid w:val="00BA3A34"/>
    <w:rsid w:val="00BB0F86"/>
    <w:rsid w:val="00BB2C38"/>
    <w:rsid w:val="00BB2E36"/>
    <w:rsid w:val="00BC53B9"/>
    <w:rsid w:val="00BC66E3"/>
    <w:rsid w:val="00BD2A66"/>
    <w:rsid w:val="00BD2BB3"/>
    <w:rsid w:val="00BE0ED8"/>
    <w:rsid w:val="00BE28E3"/>
    <w:rsid w:val="00BF1A49"/>
    <w:rsid w:val="00BF76C7"/>
    <w:rsid w:val="00C21632"/>
    <w:rsid w:val="00C26DE4"/>
    <w:rsid w:val="00C50F9E"/>
    <w:rsid w:val="00C86933"/>
    <w:rsid w:val="00CC172B"/>
    <w:rsid w:val="00CD0DF8"/>
    <w:rsid w:val="00CE5CA6"/>
    <w:rsid w:val="00D05DA9"/>
    <w:rsid w:val="00D2464D"/>
    <w:rsid w:val="00D355B4"/>
    <w:rsid w:val="00D503A3"/>
    <w:rsid w:val="00D525B8"/>
    <w:rsid w:val="00D52EFD"/>
    <w:rsid w:val="00D53783"/>
    <w:rsid w:val="00D57696"/>
    <w:rsid w:val="00D664E5"/>
    <w:rsid w:val="00D85201"/>
    <w:rsid w:val="00D97A49"/>
    <w:rsid w:val="00DA4D85"/>
    <w:rsid w:val="00DA4D9B"/>
    <w:rsid w:val="00DA69B8"/>
    <w:rsid w:val="00DB2800"/>
    <w:rsid w:val="00DB60E2"/>
    <w:rsid w:val="00DC2C91"/>
    <w:rsid w:val="00DD1E2B"/>
    <w:rsid w:val="00DF4BA5"/>
    <w:rsid w:val="00E13844"/>
    <w:rsid w:val="00E15AEC"/>
    <w:rsid w:val="00E43C33"/>
    <w:rsid w:val="00E44ED3"/>
    <w:rsid w:val="00E5127A"/>
    <w:rsid w:val="00E55896"/>
    <w:rsid w:val="00E80FCE"/>
    <w:rsid w:val="00E85A11"/>
    <w:rsid w:val="00E8735A"/>
    <w:rsid w:val="00E95DCF"/>
    <w:rsid w:val="00EB2DA1"/>
    <w:rsid w:val="00EB4313"/>
    <w:rsid w:val="00EC3AEB"/>
    <w:rsid w:val="00ED49CA"/>
    <w:rsid w:val="00ED5109"/>
    <w:rsid w:val="00ED727B"/>
    <w:rsid w:val="00EE7E29"/>
    <w:rsid w:val="00EF076C"/>
    <w:rsid w:val="00EF4224"/>
    <w:rsid w:val="00F05336"/>
    <w:rsid w:val="00F33E67"/>
    <w:rsid w:val="00F6066C"/>
    <w:rsid w:val="00F61A66"/>
    <w:rsid w:val="00F67F36"/>
    <w:rsid w:val="00F70862"/>
    <w:rsid w:val="00F70D0C"/>
    <w:rsid w:val="00F779F3"/>
    <w:rsid w:val="00F85A17"/>
    <w:rsid w:val="00FA63EA"/>
    <w:rsid w:val="00FC51EA"/>
    <w:rsid w:val="00FC79A3"/>
    <w:rsid w:val="00FD126D"/>
    <w:rsid w:val="00FD3D81"/>
    <w:rsid w:val="00FD4641"/>
    <w:rsid w:val="00FF0F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49"/>
    <o:shapelayout v:ext="edit">
      <o:idmap v:ext="edit" data="1"/>
    </o:shapelayout>
  </w:shapeDefaults>
  <w:decimalSymbol w:val=","/>
  <w:listSeparator w:val=";"/>
  <w14:docId w14:val="75891C7E"/>
  <w15:chartTrackingRefBased/>
  <w15:docId w15:val="{61CA577C-0E5E-4C41-8E67-79EB0E9BA4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91D62"/>
    <w:pPr>
      <w:spacing w:before="120" w:after="100" w:afterAutospacing="1" w:line="240" w:lineRule="auto"/>
      <w:contextualSpacing/>
      <w:jc w:val="both"/>
    </w:pPr>
    <w:rPr>
      <w:rFonts w:ascii="Arial" w:eastAsia="Times New Roman" w:hAnsi="Arial" w:cs="Tahoma"/>
      <w:sz w:val="20"/>
      <w:szCs w:val="24"/>
      <w:lang w:eastAsia="pt-BR"/>
    </w:rPr>
  </w:style>
  <w:style w:type="paragraph" w:styleId="Ttulo1">
    <w:name w:val="heading 1"/>
    <w:basedOn w:val="Normal"/>
    <w:next w:val="Normal"/>
    <w:link w:val="Ttulo1Char"/>
    <w:qFormat/>
    <w:rsid w:val="00691D6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tulo2">
    <w:name w:val="heading 2"/>
    <w:basedOn w:val="Normal"/>
    <w:next w:val="Normal"/>
    <w:link w:val="Ttulo2Char"/>
    <w:qFormat/>
    <w:rsid w:val="00691D62"/>
    <w:pPr>
      <w:keepNext/>
      <w:tabs>
        <w:tab w:val="left" w:pos="1701"/>
      </w:tabs>
      <w:ind w:right="-1"/>
      <w:jc w:val="center"/>
      <w:outlineLvl w:val="1"/>
    </w:pPr>
    <w:rPr>
      <w:rFonts w:ascii="Times New Roman" w:hAnsi="Times New Roman" w:cs="Times New Roman"/>
      <w:b/>
      <w:color w:val="000000"/>
      <w:szCs w:val="20"/>
      <w:lang w:val="x-none" w:eastAsia="x-none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rsid w:val="00691D62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pt-BR"/>
    </w:rPr>
  </w:style>
  <w:style w:type="character" w:customStyle="1" w:styleId="Ttulo2Char">
    <w:name w:val="Título 2 Char"/>
    <w:basedOn w:val="Fontepargpadro"/>
    <w:link w:val="Ttulo2"/>
    <w:rsid w:val="00691D62"/>
    <w:rPr>
      <w:rFonts w:ascii="Times New Roman" w:eastAsia="Times New Roman" w:hAnsi="Times New Roman" w:cs="Times New Roman"/>
      <w:b/>
      <w:color w:val="000000"/>
      <w:sz w:val="20"/>
      <w:szCs w:val="20"/>
      <w:lang w:val="x-none" w:eastAsia="x-none"/>
    </w:rPr>
  </w:style>
  <w:style w:type="paragraph" w:styleId="PargrafodaLista">
    <w:name w:val="List Paragraph"/>
    <w:basedOn w:val="Normal"/>
    <w:uiPriority w:val="34"/>
    <w:qFormat/>
    <w:rsid w:val="00691D62"/>
    <w:pPr>
      <w:ind w:left="720"/>
    </w:pPr>
  </w:style>
  <w:style w:type="paragraph" w:styleId="NormalWeb">
    <w:name w:val="Normal (Web)"/>
    <w:basedOn w:val="Normal"/>
    <w:uiPriority w:val="99"/>
    <w:rsid w:val="00691D62"/>
    <w:pPr>
      <w:spacing w:before="100" w:beforeAutospacing="1"/>
    </w:pPr>
    <w:rPr>
      <w:rFonts w:ascii="Times New Roman" w:hAnsi="Times New Roman" w:cs="Times New Roman"/>
    </w:rPr>
  </w:style>
  <w:style w:type="paragraph" w:styleId="Textodebalo">
    <w:name w:val="Balloon Text"/>
    <w:basedOn w:val="Normal"/>
    <w:link w:val="TextodebaloChar"/>
    <w:rsid w:val="00691D62"/>
    <w:rPr>
      <w:rFonts w:ascii="Tahoma" w:hAnsi="Tahoma" w:cs="Times New Roman"/>
      <w:sz w:val="16"/>
      <w:szCs w:val="16"/>
      <w:lang w:val="x-none" w:eastAsia="x-none"/>
    </w:rPr>
  </w:style>
  <w:style w:type="character" w:customStyle="1" w:styleId="TextodebaloChar">
    <w:name w:val="Texto de balão Char"/>
    <w:basedOn w:val="Fontepargpadro"/>
    <w:link w:val="Textodebalo"/>
    <w:rsid w:val="00691D6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customStyle="1" w:styleId="Nvel2">
    <w:name w:val="Nível 2"/>
    <w:basedOn w:val="Normal"/>
    <w:next w:val="Normal"/>
    <w:rsid w:val="00691D62"/>
    <w:pPr>
      <w:spacing w:after="120"/>
    </w:pPr>
    <w:rPr>
      <w:rFonts w:cs="Times New Roman"/>
      <w:b/>
      <w:szCs w:val="20"/>
    </w:rPr>
  </w:style>
  <w:style w:type="character" w:customStyle="1" w:styleId="normalchar1">
    <w:name w:val="normal__char1"/>
    <w:rsid w:val="00691D62"/>
    <w:rPr>
      <w:rFonts w:ascii="Arial" w:hAnsi="Arial" w:cs="Arial" w:hint="default"/>
      <w:strike w:val="0"/>
      <w:dstrike w:val="0"/>
      <w:sz w:val="24"/>
      <w:szCs w:val="24"/>
      <w:u w:val="none"/>
      <w:effect w:val="none"/>
    </w:rPr>
  </w:style>
  <w:style w:type="character" w:customStyle="1" w:styleId="apple-style-span">
    <w:name w:val="apple-style-span"/>
    <w:basedOn w:val="Fontepargpadro"/>
    <w:rsid w:val="00691D62"/>
  </w:style>
  <w:style w:type="character" w:styleId="Hyperlink">
    <w:name w:val="Hyperlink"/>
    <w:uiPriority w:val="99"/>
    <w:rsid w:val="00691D62"/>
    <w:rPr>
      <w:color w:val="000080"/>
      <w:u w:val="single"/>
    </w:rPr>
  </w:style>
  <w:style w:type="paragraph" w:styleId="Citao">
    <w:name w:val="Quote"/>
    <w:basedOn w:val="Normal"/>
    <w:next w:val="Normal"/>
    <w:link w:val="CitaoChar"/>
    <w:uiPriority w:val="2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eastAsia="Calibri" w:cs="Times New Roman"/>
      <w:i/>
      <w:iCs/>
      <w:color w:val="000000"/>
      <w:lang w:val="x-none" w:eastAsia="en-US"/>
    </w:rPr>
  </w:style>
  <w:style w:type="character" w:customStyle="1" w:styleId="CitaoChar">
    <w:name w:val="Citação Char"/>
    <w:basedOn w:val="Fontepargpadro"/>
    <w:link w:val="Citao"/>
    <w:uiPriority w:val="29"/>
    <w:rsid w:val="00691D62"/>
    <w:rPr>
      <w:rFonts w:ascii="Arial" w:eastAsia="Calibri" w:hAnsi="Arial" w:cs="Times New Roman"/>
      <w:i/>
      <w:iCs/>
      <w:color w:val="000000"/>
      <w:sz w:val="20"/>
      <w:szCs w:val="24"/>
      <w:shd w:val="clear" w:color="auto" w:fill="FFFFCC"/>
      <w:lang w:val="x-none"/>
    </w:rPr>
  </w:style>
  <w:style w:type="paragraph" w:styleId="Commarcadores5">
    <w:name w:val="List Bullet 5"/>
    <w:basedOn w:val="Normal"/>
    <w:rsid w:val="00691D62"/>
    <w:pPr>
      <w:numPr>
        <w:numId w:val="2"/>
      </w:numPr>
    </w:pPr>
  </w:style>
  <w:style w:type="paragraph" w:customStyle="1" w:styleId="citao2">
    <w:name w:val="citação 2"/>
    <w:basedOn w:val="Citao"/>
    <w:link w:val="citao2Char"/>
    <w:qFormat/>
    <w:rsid w:val="00691D62"/>
    <w:rPr>
      <w:szCs w:val="20"/>
    </w:rPr>
  </w:style>
  <w:style w:type="character" w:customStyle="1" w:styleId="citao2Char">
    <w:name w:val="citação 2 Char"/>
    <w:basedOn w:val="CitaoChar"/>
    <w:link w:val="citao2"/>
    <w:rsid w:val="00691D62"/>
    <w:rPr>
      <w:rFonts w:ascii="Arial" w:eastAsia="Calibri" w:hAnsi="Arial" w:cs="Times New Roman"/>
      <w:i/>
      <w:iCs/>
      <w:color w:val="000000"/>
      <w:sz w:val="20"/>
      <w:szCs w:val="20"/>
      <w:shd w:val="clear" w:color="auto" w:fill="FFFFCC"/>
      <w:lang w:val="x-none"/>
    </w:rPr>
  </w:style>
  <w:style w:type="character" w:styleId="Refdecomentrio">
    <w:name w:val="annotation reference"/>
    <w:basedOn w:val="Fontepargpadro"/>
    <w:semiHidden/>
    <w:unhideWhenUsed/>
    <w:rsid w:val="00691D62"/>
    <w:rPr>
      <w:sz w:val="16"/>
      <w:szCs w:val="16"/>
    </w:rPr>
  </w:style>
  <w:style w:type="paragraph" w:styleId="Textodecomentrio">
    <w:name w:val="annotation text"/>
    <w:basedOn w:val="Normal"/>
    <w:link w:val="TextodecomentrioChar"/>
    <w:unhideWhenUsed/>
    <w:rsid w:val="00691D62"/>
    <w:rPr>
      <w:szCs w:val="20"/>
    </w:rPr>
  </w:style>
  <w:style w:type="character" w:customStyle="1" w:styleId="TextodecomentrioChar">
    <w:name w:val="Texto de comentário Char"/>
    <w:basedOn w:val="Fontepargpadro"/>
    <w:link w:val="Textodecomentrio"/>
    <w:rsid w:val="00691D62"/>
    <w:rPr>
      <w:rFonts w:ascii="Arial" w:eastAsia="Times New Roman" w:hAnsi="Arial" w:cs="Tahoma"/>
      <w:sz w:val="20"/>
      <w:szCs w:val="20"/>
      <w:lang w:eastAsia="pt-BR"/>
    </w:rPr>
  </w:style>
  <w:style w:type="paragraph" w:styleId="Assuntodocomentrio">
    <w:name w:val="annotation subject"/>
    <w:basedOn w:val="Textodecomentrio"/>
    <w:next w:val="Textodecomentrio"/>
    <w:link w:val="AssuntodocomentrioChar"/>
    <w:semiHidden/>
    <w:unhideWhenUsed/>
    <w:rsid w:val="00691D62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semiHidden/>
    <w:rsid w:val="00691D62"/>
    <w:rPr>
      <w:rFonts w:ascii="Arial" w:eastAsia="Times New Roman" w:hAnsi="Arial" w:cs="Tahoma"/>
      <w:b/>
      <w:bCs/>
      <w:sz w:val="20"/>
      <w:szCs w:val="20"/>
      <w:lang w:eastAsia="pt-BR"/>
    </w:rPr>
  </w:style>
  <w:style w:type="character" w:styleId="TextodoEspaoReservado">
    <w:name w:val="Placeholder Text"/>
    <w:basedOn w:val="Fontepargpadro"/>
    <w:uiPriority w:val="99"/>
    <w:semiHidden/>
    <w:rsid w:val="00691D62"/>
    <w:rPr>
      <w:color w:val="808080"/>
    </w:rPr>
  </w:style>
  <w:style w:type="paragraph" w:styleId="Cabealho">
    <w:name w:val="header"/>
    <w:basedOn w:val="Normal"/>
    <w:link w:val="Cabealho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691D62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691D62"/>
    <w:rPr>
      <w:rFonts w:ascii="Arial" w:eastAsia="Times New Roman" w:hAnsi="Arial" w:cs="Tahoma"/>
      <w:sz w:val="20"/>
      <w:szCs w:val="24"/>
      <w:lang w:eastAsia="pt-BR"/>
    </w:rPr>
  </w:style>
  <w:style w:type="paragraph" w:customStyle="1" w:styleId="Nivel1">
    <w:name w:val="Nivel1"/>
    <w:basedOn w:val="Ttulo1"/>
    <w:link w:val="Nivel1Char"/>
    <w:qFormat/>
    <w:rsid w:val="00691D62"/>
    <w:pPr>
      <w:numPr>
        <w:numId w:val="1"/>
      </w:numPr>
      <w:spacing w:before="480" w:line="276" w:lineRule="auto"/>
    </w:pPr>
    <w:rPr>
      <w:rFonts w:ascii="Arial" w:hAnsi="Arial" w:cs="Times New Roman"/>
      <w:b/>
      <w:color w:val="000000"/>
      <w:sz w:val="20"/>
      <w:szCs w:val="20"/>
    </w:rPr>
  </w:style>
  <w:style w:type="character" w:customStyle="1" w:styleId="Nivel1Char">
    <w:name w:val="Nivel1 Char"/>
    <w:basedOn w:val="Ttulo1Char"/>
    <w:link w:val="Nivel1"/>
    <w:rsid w:val="00691D62"/>
    <w:rPr>
      <w:rFonts w:ascii="Arial" w:eastAsiaTheme="majorEastAsia" w:hAnsi="Arial" w:cs="Times New Roman"/>
      <w:b/>
      <w:color w:val="000000"/>
      <w:sz w:val="20"/>
      <w:szCs w:val="20"/>
      <w:lang w:eastAsia="pt-BR"/>
    </w:rPr>
  </w:style>
  <w:style w:type="paragraph" w:styleId="Reviso">
    <w:name w:val="Revision"/>
    <w:hidden/>
    <w:uiPriority w:val="99"/>
    <w:semiHidden/>
    <w:rsid w:val="00691D62"/>
    <w:pPr>
      <w:spacing w:after="0" w:line="240" w:lineRule="auto"/>
    </w:pPr>
    <w:rPr>
      <w:rFonts w:ascii="Arial" w:eastAsia="Times New Roman" w:hAnsi="Arial" w:cs="Tahoma"/>
      <w:sz w:val="20"/>
      <w:szCs w:val="24"/>
      <w:lang w:eastAsia="pt-BR"/>
    </w:rPr>
  </w:style>
  <w:style w:type="paragraph" w:customStyle="1" w:styleId="PargrafodaLista1">
    <w:name w:val="Parágrafo da Lista1"/>
    <w:basedOn w:val="Normal"/>
    <w:qFormat/>
    <w:rsid w:val="00691D62"/>
    <w:pPr>
      <w:ind w:left="720"/>
    </w:pPr>
    <w:rPr>
      <w:rFonts w:ascii="Ecofont_Spranq_eco_Sans" w:hAnsi="Ecofont_Spranq_eco_Sans" w:cs="Ecofont_Spranq_eco_Sans"/>
      <w:sz w:val="24"/>
    </w:rPr>
  </w:style>
  <w:style w:type="paragraph" w:customStyle="1" w:styleId="Citao1">
    <w:name w:val="Citação1"/>
    <w:basedOn w:val="Normal"/>
    <w:next w:val="Normal"/>
    <w:link w:val="QuoteChar"/>
    <w:uiPriority w:val="99"/>
    <w:qFormat/>
    <w:rsid w:val="00691D62"/>
    <w:pPr>
      <w:pBdr>
        <w:top w:val="single" w:sz="4" w:space="1" w:color="1F497D"/>
        <w:left w:val="single" w:sz="4" w:space="4" w:color="1F497D"/>
        <w:bottom w:val="single" w:sz="4" w:space="1" w:color="1F497D"/>
        <w:right w:val="single" w:sz="4" w:space="4" w:color="1F497D"/>
      </w:pBdr>
      <w:shd w:val="clear" w:color="auto" w:fill="FFFFCC"/>
    </w:pPr>
    <w:rPr>
      <w:rFonts w:ascii="Ecofont_Spranq_eco_Sans" w:hAnsi="Ecofont_Spranq_eco_Sans" w:cs="Ecofont_Spranq_eco_Sans"/>
      <w:i/>
      <w:iCs/>
      <w:color w:val="000000"/>
      <w:sz w:val="24"/>
      <w:shd w:val="clear" w:color="auto" w:fill="FFFFCC"/>
      <w:lang w:eastAsia="en-US"/>
    </w:rPr>
  </w:style>
  <w:style w:type="character" w:customStyle="1" w:styleId="QuoteChar">
    <w:name w:val="Quote Char"/>
    <w:link w:val="Citao1"/>
    <w:uiPriority w:val="99"/>
    <w:rsid w:val="00691D62"/>
    <w:rPr>
      <w:rFonts w:ascii="Ecofont_Spranq_eco_Sans" w:eastAsia="Times New Roman" w:hAnsi="Ecofont_Spranq_eco_Sans" w:cs="Ecofont_Spranq_eco_Sans"/>
      <w:i/>
      <w:iCs/>
      <w:color w:val="000000"/>
      <w:sz w:val="24"/>
      <w:szCs w:val="24"/>
      <w:shd w:val="clear" w:color="auto" w:fill="FFFFCC"/>
    </w:rPr>
  </w:style>
  <w:style w:type="paragraph" w:styleId="Ttulo">
    <w:name w:val="Title"/>
    <w:basedOn w:val="Normal"/>
    <w:next w:val="Normal"/>
    <w:link w:val="TtuloChar"/>
    <w:qFormat/>
    <w:rsid w:val="00691D62"/>
    <w:pPr>
      <w:spacing w:line="360" w:lineRule="auto"/>
      <w:jc w:val="center"/>
    </w:pPr>
    <w:rPr>
      <w:rFonts w:eastAsiaTheme="majorEastAsia" w:cstheme="majorBidi"/>
      <w:b/>
      <w:spacing w:val="-10"/>
      <w:kern w:val="28"/>
      <w:sz w:val="36"/>
      <w:szCs w:val="56"/>
      <w:u w:val="single"/>
    </w:rPr>
  </w:style>
  <w:style w:type="character" w:customStyle="1" w:styleId="TtuloChar">
    <w:name w:val="Título Char"/>
    <w:basedOn w:val="Fontepargpadro"/>
    <w:link w:val="Ttulo"/>
    <w:rsid w:val="00691D62"/>
    <w:rPr>
      <w:rFonts w:ascii="Arial" w:eastAsiaTheme="majorEastAsia" w:hAnsi="Arial" w:cstheme="majorBidi"/>
      <w:b/>
      <w:spacing w:val="-10"/>
      <w:kern w:val="28"/>
      <w:sz w:val="36"/>
      <w:szCs w:val="56"/>
      <w:u w:val="single"/>
      <w:lang w:eastAsia="pt-BR"/>
    </w:rPr>
  </w:style>
  <w:style w:type="paragraph" w:customStyle="1" w:styleId="CorpoTR">
    <w:name w:val="Corpo (TR)"/>
    <w:basedOn w:val="Normal"/>
    <w:link w:val="CorpoTRChar"/>
    <w:qFormat/>
    <w:rsid w:val="00691D62"/>
  </w:style>
  <w:style w:type="character" w:customStyle="1" w:styleId="CorpoTRChar">
    <w:name w:val="Corpo (TR) Char"/>
    <w:basedOn w:val="Fontepargpadro"/>
    <w:link w:val="CorpoTR"/>
    <w:rsid w:val="00691D62"/>
    <w:rPr>
      <w:rFonts w:ascii="Arial" w:eastAsia="Times New Roman" w:hAnsi="Arial" w:cs="Tahoma"/>
      <w:sz w:val="20"/>
      <w:szCs w:val="24"/>
      <w:lang w:eastAsia="pt-BR"/>
    </w:rPr>
  </w:style>
  <w:style w:type="table" w:customStyle="1" w:styleId="TabelaSimples11">
    <w:name w:val="Tabela Simples 1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Textodenotadefim">
    <w:name w:val="endnote text"/>
    <w:basedOn w:val="Normal"/>
    <w:link w:val="Textodenotadefim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fimChar">
    <w:name w:val="Texto de nota de fim Char"/>
    <w:basedOn w:val="Fontepargpadro"/>
    <w:link w:val="Textodenotadefim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fim">
    <w:name w:val="endnote reference"/>
    <w:basedOn w:val="Fontepargpadro"/>
    <w:semiHidden/>
    <w:unhideWhenUsed/>
    <w:rsid w:val="00691D62"/>
    <w:rPr>
      <w:vertAlign w:val="superscript"/>
    </w:rPr>
  </w:style>
  <w:style w:type="paragraph" w:styleId="Corpodetexto">
    <w:name w:val="Body Text"/>
    <w:basedOn w:val="Normal"/>
    <w:link w:val="CorpodetextoChar"/>
    <w:rsid w:val="00691D62"/>
    <w:pPr>
      <w:spacing w:before="0" w:after="0" w:afterAutospacing="0" w:line="240" w:lineRule="atLeast"/>
      <w:contextualSpacing w:val="0"/>
    </w:pPr>
    <w:rPr>
      <w:rFonts w:cs="Times New Roman"/>
      <w:szCs w:val="20"/>
    </w:rPr>
  </w:style>
  <w:style w:type="character" w:customStyle="1" w:styleId="CorpodetextoChar">
    <w:name w:val="Corpo de texto Char"/>
    <w:basedOn w:val="Fontepargpadro"/>
    <w:link w:val="Corpodetexto"/>
    <w:rsid w:val="00691D62"/>
    <w:rPr>
      <w:rFonts w:ascii="Arial" w:eastAsia="Times New Roman" w:hAnsi="Arial" w:cs="Times New Roman"/>
      <w:sz w:val="20"/>
      <w:szCs w:val="20"/>
      <w:lang w:eastAsia="pt-BR"/>
    </w:rPr>
  </w:style>
  <w:style w:type="paragraph" w:styleId="Textodenotaderodap">
    <w:name w:val="footnote text"/>
    <w:basedOn w:val="Normal"/>
    <w:link w:val="TextodenotaderodapChar"/>
    <w:semiHidden/>
    <w:unhideWhenUsed/>
    <w:rsid w:val="00691D62"/>
    <w:pPr>
      <w:spacing w:before="0" w:after="0"/>
    </w:pPr>
    <w:rPr>
      <w:szCs w:val="20"/>
    </w:rPr>
  </w:style>
  <w:style w:type="character" w:customStyle="1" w:styleId="TextodenotaderodapChar">
    <w:name w:val="Texto de nota de rodapé Char"/>
    <w:basedOn w:val="Fontepargpadro"/>
    <w:link w:val="Textodenotaderodap"/>
    <w:semiHidden/>
    <w:rsid w:val="00691D62"/>
    <w:rPr>
      <w:rFonts w:ascii="Arial" w:eastAsia="Times New Roman" w:hAnsi="Arial" w:cs="Tahoma"/>
      <w:sz w:val="20"/>
      <w:szCs w:val="20"/>
      <w:lang w:eastAsia="pt-BR"/>
    </w:rPr>
  </w:style>
  <w:style w:type="character" w:styleId="Refdenotaderodap">
    <w:name w:val="footnote reference"/>
    <w:basedOn w:val="Fontepargpadro"/>
    <w:semiHidden/>
    <w:unhideWhenUsed/>
    <w:rsid w:val="00691D62"/>
    <w:rPr>
      <w:vertAlign w:val="superscript"/>
    </w:rPr>
  </w:style>
  <w:style w:type="paragraph" w:customStyle="1" w:styleId="Corpodetexto21">
    <w:name w:val="Corpo de texto 21"/>
    <w:basedOn w:val="Normal"/>
    <w:rsid w:val="00691D62"/>
    <w:pPr>
      <w:suppressAutoHyphens/>
      <w:overflowPunct w:val="0"/>
      <w:autoSpaceDE w:val="0"/>
      <w:spacing w:before="0" w:after="120" w:afterAutospacing="0" w:line="280" w:lineRule="atLeast"/>
      <w:contextualSpacing w:val="0"/>
      <w:textAlignment w:val="baseline"/>
    </w:pPr>
    <w:rPr>
      <w:rFonts w:cs="Times New Roman"/>
      <w:b/>
      <w:sz w:val="24"/>
      <w:szCs w:val="20"/>
    </w:rPr>
  </w:style>
  <w:style w:type="paragraph" w:customStyle="1" w:styleId="Standard">
    <w:name w:val="Standard"/>
    <w:rsid w:val="00691D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table" w:customStyle="1" w:styleId="TabeladeGradeClara1">
    <w:name w:val="Tabela de Grade Clara1"/>
    <w:basedOn w:val="Tabelanormal"/>
    <w:uiPriority w:val="40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elacomgrade">
    <w:name w:val="Table Grid"/>
    <w:basedOn w:val="Tabelanormal"/>
    <w:uiPriority w:val="59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orpodetexto2">
    <w:name w:val="Body Text 2"/>
    <w:basedOn w:val="Normal"/>
    <w:link w:val="Corpodetexto2Char"/>
    <w:unhideWhenUsed/>
    <w:rsid w:val="00691D62"/>
    <w:pPr>
      <w:spacing w:after="120" w:line="480" w:lineRule="auto"/>
    </w:pPr>
  </w:style>
  <w:style w:type="character" w:customStyle="1" w:styleId="Corpodetexto2Char">
    <w:name w:val="Corpo de texto 2 Char"/>
    <w:basedOn w:val="Fontepargpadro"/>
    <w:link w:val="Corpodetexto2"/>
    <w:rsid w:val="00691D62"/>
    <w:rPr>
      <w:rFonts w:ascii="Arial" w:eastAsia="Times New Roman" w:hAnsi="Arial" w:cs="Tahoma"/>
      <w:sz w:val="20"/>
      <w:szCs w:val="24"/>
      <w:lang w:eastAsia="pt-BR"/>
    </w:rPr>
  </w:style>
  <w:style w:type="character" w:customStyle="1" w:styleId="WW8Num5z3">
    <w:name w:val="WW8Num5z3"/>
    <w:rsid w:val="00691D62"/>
    <w:rPr>
      <w:rFonts w:ascii="Symbol" w:hAnsi="Symbol" w:cs="Symbol"/>
    </w:rPr>
  </w:style>
  <w:style w:type="character" w:customStyle="1" w:styleId="WW8Num5z4">
    <w:name w:val="WW8Num5z4"/>
    <w:rsid w:val="00691D62"/>
    <w:rPr>
      <w:rFonts w:ascii="Courier New" w:hAnsi="Courier New" w:cs="Courier New"/>
    </w:rPr>
  </w:style>
  <w:style w:type="character" w:customStyle="1" w:styleId="WW8Num6z0">
    <w:name w:val="WW8Num6z0"/>
    <w:rsid w:val="00691D62"/>
    <w:rPr>
      <w:rFonts w:ascii="Times New Roman" w:hAnsi="Times New Roman" w:cs="Times New Roman"/>
    </w:rPr>
  </w:style>
  <w:style w:type="character" w:styleId="HiperlinkVisitado">
    <w:name w:val="FollowedHyperlink"/>
    <w:basedOn w:val="Fontepargpadro"/>
    <w:uiPriority w:val="99"/>
    <w:semiHidden/>
    <w:unhideWhenUsed/>
    <w:rsid w:val="00691D62"/>
    <w:rPr>
      <w:color w:val="954F72"/>
      <w:u w:val="single"/>
    </w:rPr>
  </w:style>
  <w:style w:type="paragraph" w:customStyle="1" w:styleId="msonormal0">
    <w:name w:val="msonormal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3">
    <w:name w:val="xl73"/>
    <w:basedOn w:val="Normal"/>
    <w:rsid w:val="00691D62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4">
    <w:name w:val="xl74"/>
    <w:basedOn w:val="Normal"/>
    <w:rsid w:val="00691D62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75">
    <w:name w:val="xl75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6">
    <w:name w:val="xl76"/>
    <w:basedOn w:val="Normal"/>
    <w:rsid w:val="00691D62"/>
    <w:pPr>
      <w:pBdr>
        <w:left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7">
    <w:name w:val="xl77"/>
    <w:basedOn w:val="Normal"/>
    <w:rsid w:val="00691D62"/>
    <w:pPr>
      <w:pBdr>
        <w:left w:val="single" w:sz="8" w:space="0" w:color="auto"/>
        <w:bottom w:val="single" w:sz="8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xl78">
    <w:name w:val="xl78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79">
    <w:name w:val="xl79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0">
    <w:name w:val="xl80"/>
    <w:basedOn w:val="Normal"/>
    <w:rsid w:val="00691D62"/>
    <w:pPr>
      <w:pBdr>
        <w:top w:val="single" w:sz="4" w:space="0" w:color="A6A6A6"/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1">
    <w:name w:val="xl81"/>
    <w:basedOn w:val="Normal"/>
    <w:rsid w:val="00691D62"/>
    <w:pPr>
      <w:pBdr>
        <w:right w:val="single" w:sz="4" w:space="0" w:color="A6A6A6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2">
    <w:name w:val="xl82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83">
    <w:name w:val="xl83"/>
    <w:basedOn w:val="Normal"/>
    <w:rsid w:val="00691D62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4">
    <w:name w:val="xl84"/>
    <w:basedOn w:val="Normal"/>
    <w:rsid w:val="00691D62"/>
    <w:pPr>
      <w:pBdr>
        <w:top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5">
    <w:name w:val="xl85"/>
    <w:basedOn w:val="Normal"/>
    <w:rsid w:val="00691D62"/>
    <w:pPr>
      <w:pBdr>
        <w:left w:val="single" w:sz="4" w:space="0" w:color="A6A6A6"/>
        <w:right w:val="single" w:sz="4" w:space="0" w:color="A6A6A6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86">
    <w:name w:val="xl86"/>
    <w:basedOn w:val="Normal"/>
    <w:rsid w:val="00691D62"/>
    <w:pPr>
      <w:pBdr>
        <w:bottom w:val="single" w:sz="8" w:space="0" w:color="auto"/>
      </w:pBd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table" w:customStyle="1" w:styleId="TabelaSimples21">
    <w:name w:val="Tabela Simples 21"/>
    <w:basedOn w:val="Tabelanormal"/>
    <w:uiPriority w:val="42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customStyle="1" w:styleId="TabeladeGrade21">
    <w:name w:val="Tabela de Grade 21"/>
    <w:basedOn w:val="Tabelanormal"/>
    <w:uiPriority w:val="47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TabeladeGrade6Colorida1">
    <w:name w:val="Tabela de Grade 6 Colorida1"/>
    <w:basedOn w:val="Tabelanormal"/>
    <w:uiPriority w:val="51"/>
    <w:rsid w:val="00691D62"/>
    <w:pPr>
      <w:spacing w:after="0" w:line="240" w:lineRule="auto"/>
    </w:pPr>
    <w:rPr>
      <w:rFonts w:ascii="Times New Roman" w:eastAsia="Times New Roman" w:hAnsi="Times New Roman" w:cs="Times New Roman"/>
      <w:color w:val="000000" w:themeColor="text1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customStyle="1" w:styleId="MenoPendente1">
    <w:name w:val="Menção Pendente1"/>
    <w:basedOn w:val="Fontepargpadro"/>
    <w:uiPriority w:val="99"/>
    <w:semiHidden/>
    <w:unhideWhenUsed/>
    <w:rsid w:val="00691D62"/>
    <w:rPr>
      <w:color w:val="808080"/>
      <w:shd w:val="clear" w:color="auto" w:fill="E6E6E6"/>
    </w:rPr>
  </w:style>
  <w:style w:type="table" w:styleId="TabelaSimples1">
    <w:name w:val="Plain Table 1"/>
    <w:basedOn w:val="Tabelanormal"/>
    <w:uiPriority w:val="41"/>
    <w:rsid w:val="00691D6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t-BR"/>
    </w:rPr>
    <w:tblPr>
      <w:tblStyleRowBandSize w:val="1"/>
      <w:tblStyleColBandSize w:val="1"/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customStyle="1" w:styleId="xl72">
    <w:name w:val="xl72"/>
    <w:basedOn w:val="Normal"/>
    <w:rsid w:val="00691D62"/>
    <w:pP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sz w:val="24"/>
    </w:rPr>
  </w:style>
  <w:style w:type="paragraph" w:customStyle="1" w:styleId="justificadoportal">
    <w:name w:val="justificadoportal"/>
    <w:basedOn w:val="Normal"/>
    <w:rsid w:val="001E5765"/>
    <w:pP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87">
    <w:name w:val="xl87"/>
    <w:basedOn w:val="Normal"/>
    <w:rsid w:val="00500111"/>
    <w:pPr>
      <w:pBdr>
        <w:left w:val="single" w:sz="8" w:space="0" w:color="auto"/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8">
    <w:name w:val="xl88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89">
    <w:name w:val="xl89"/>
    <w:basedOn w:val="Normal"/>
    <w:rsid w:val="00500111"/>
    <w:pPr>
      <w:pBdr>
        <w:bottom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0">
    <w:name w:val="xl90"/>
    <w:basedOn w:val="Normal"/>
    <w:rsid w:val="00500111"/>
    <w:pPr>
      <w:pBdr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left"/>
      <w:textAlignment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1">
    <w:name w:val="xl91"/>
    <w:basedOn w:val="Normal"/>
    <w:rsid w:val="00500111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2">
    <w:name w:val="xl92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3">
    <w:name w:val="xl93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4">
    <w:name w:val="xl94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5">
    <w:name w:val="xl95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6">
    <w:name w:val="xl96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97">
    <w:name w:val="xl97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98">
    <w:name w:val="xl98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99">
    <w:name w:val="xl9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00">
    <w:name w:val="xl100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1">
    <w:name w:val="xl101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2">
    <w:name w:val="xl102"/>
    <w:basedOn w:val="Normal"/>
    <w:rsid w:val="00500111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3">
    <w:name w:val="xl103"/>
    <w:basedOn w:val="Normal"/>
    <w:rsid w:val="00500111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4">
    <w:name w:val="xl104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5">
    <w:name w:val="xl105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06">
    <w:name w:val="xl106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07">
    <w:name w:val="xl107"/>
    <w:basedOn w:val="Normal"/>
    <w:rsid w:val="00500111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08">
    <w:name w:val="xl108"/>
    <w:basedOn w:val="Normal"/>
    <w:rsid w:val="00500111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09">
    <w:name w:val="xl109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0">
    <w:name w:val="xl110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1">
    <w:name w:val="xl111"/>
    <w:basedOn w:val="Normal"/>
    <w:rsid w:val="0050011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2">
    <w:name w:val="xl112"/>
    <w:basedOn w:val="Normal"/>
    <w:rsid w:val="00500111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3">
    <w:name w:val="xl113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textAlignment w:val="center"/>
    </w:pPr>
    <w:rPr>
      <w:rFonts w:ascii="Times New Roman" w:hAnsi="Times New Roman" w:cs="Times New Roman"/>
      <w:color w:val="000000"/>
      <w:sz w:val="24"/>
    </w:rPr>
  </w:style>
  <w:style w:type="paragraph" w:customStyle="1" w:styleId="xl114">
    <w:name w:val="xl114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left"/>
    </w:pPr>
    <w:rPr>
      <w:rFonts w:ascii="Times New Roman" w:hAnsi="Times New Roman" w:cs="Times New Roman"/>
      <w:sz w:val="24"/>
    </w:rPr>
  </w:style>
  <w:style w:type="paragraph" w:customStyle="1" w:styleId="xl115">
    <w:name w:val="xl115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right"/>
      <w:textAlignment w:val="center"/>
    </w:pPr>
    <w:rPr>
      <w:rFonts w:ascii="Times New Roman" w:hAnsi="Times New Roman" w:cs="Times New Roman"/>
      <w:sz w:val="24"/>
    </w:rPr>
  </w:style>
  <w:style w:type="paragraph" w:customStyle="1" w:styleId="xl116">
    <w:name w:val="xl116"/>
    <w:basedOn w:val="Normal"/>
    <w:rsid w:val="00500111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color w:val="000000"/>
      <w:sz w:val="24"/>
    </w:rPr>
  </w:style>
  <w:style w:type="paragraph" w:customStyle="1" w:styleId="xl117">
    <w:name w:val="xl117"/>
    <w:basedOn w:val="Normal"/>
    <w:rsid w:val="00500111"/>
    <w:pPr>
      <w:spacing w:before="100" w:beforeAutospacing="1"/>
      <w:contextualSpacing w:val="0"/>
      <w:jc w:val="right"/>
    </w:pPr>
    <w:rPr>
      <w:rFonts w:ascii="Times New Roman" w:hAnsi="Times New Roman" w:cs="Times New Roman"/>
      <w:sz w:val="24"/>
    </w:rPr>
  </w:style>
  <w:style w:type="paragraph" w:customStyle="1" w:styleId="xl118">
    <w:name w:val="xl118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sz w:val="24"/>
    </w:rPr>
  </w:style>
  <w:style w:type="paragraph" w:customStyle="1" w:styleId="xl119">
    <w:name w:val="xl119"/>
    <w:basedOn w:val="Normal"/>
    <w:rsid w:val="00500111"/>
    <w:pPr>
      <w:spacing w:before="100" w:beforeAutospacing="1"/>
      <w:contextualSpacing w:val="0"/>
      <w:jc w:val="center"/>
    </w:pPr>
    <w:rPr>
      <w:rFonts w:ascii="Times New Roman" w:hAnsi="Times New Roman" w:cs="Times New Roman"/>
      <w:b/>
      <w:bCs/>
      <w:sz w:val="24"/>
    </w:rPr>
  </w:style>
  <w:style w:type="paragraph" w:customStyle="1" w:styleId="xl120">
    <w:name w:val="xl120"/>
    <w:basedOn w:val="Normal"/>
    <w:rsid w:val="00500111"/>
    <w:pPr>
      <w:pBdr>
        <w:top w:val="single" w:sz="4" w:space="0" w:color="auto"/>
        <w:left w:val="single" w:sz="8" w:space="0" w:color="auto"/>
        <w:right w:val="single" w:sz="8" w:space="0" w:color="auto"/>
      </w:pBdr>
      <w:shd w:val="clear" w:color="000000" w:fill="BFBFBF"/>
      <w:spacing w:before="100" w:beforeAutospacing="1"/>
      <w:contextualSpacing w:val="0"/>
      <w:jc w:val="center"/>
      <w:textAlignment w:val="center"/>
    </w:pPr>
    <w:rPr>
      <w:rFonts w:ascii="Times New Roman" w:hAnsi="Times New Roman" w:cs="Times New Roman"/>
      <w:b/>
      <w:bCs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43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7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59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8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5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2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8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737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6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56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7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6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20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67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632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565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325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043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4421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402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2068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964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6882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48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293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0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99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74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005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789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255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97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70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7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043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0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6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5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1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50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63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9480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8026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795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68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9628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85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364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6733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36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759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72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2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99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13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38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46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4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46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35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45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98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9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64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224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88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07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6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09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microsoft.com/office/2016/09/relationships/commentsIds" Target="commentsId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8816F8A-A5CC-4509-A680-7E000ABA9B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4</Pages>
  <Words>979</Words>
  <Characters>5292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LUCAS da Silva Vieira</dc:creator>
  <cp:keywords/>
  <dc:description/>
  <cp:lastModifiedBy>Giulliano Togni</cp:lastModifiedBy>
  <cp:revision>7</cp:revision>
  <cp:lastPrinted>2018-09-24T14:17:00Z</cp:lastPrinted>
  <dcterms:created xsi:type="dcterms:W3CDTF">2018-11-27T17:41:00Z</dcterms:created>
  <dcterms:modified xsi:type="dcterms:W3CDTF">2019-01-09T13:20:00Z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-1922305613</vt:i4>
  </property>
</Properties>
</file>